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bookmarkStart w:id="0" w:name="_Toc129243096"/>
      <w:bookmarkStart w:id="1" w:name="_Toc129243221"/>
      <w:r w:rsidRPr="006A4167">
        <w:rPr>
          <w:rFonts w:ascii="Times New Roman" w:eastAsia="Calibri" w:hAnsi="Times New Roman" w:cs="Times New Roman"/>
          <w:b/>
          <w:noProof/>
          <w:color w:val="000000"/>
        </w:rPr>
        <w:t>I PRIEDAS</w:t>
      </w:r>
    </w:p>
    <w:p w:rsidR="00EE2B22" w:rsidRPr="006A4167" w:rsidRDefault="00EE2B22" w:rsidP="00EE2B22">
      <w:pPr>
        <w:spacing w:after="0" w:line="240" w:lineRule="auto"/>
        <w:ind w:left="567" w:hanging="567"/>
        <w:jc w:val="center"/>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PREPARATO CHARAKTERISTIKŲ SANTRAUKA</w:t>
      </w:r>
    </w:p>
    <w:p w:rsidR="00EE2B22" w:rsidRPr="006A4167" w:rsidRDefault="00EE2B22" w:rsidP="00EE2B22">
      <w:pPr>
        <w:spacing w:after="0" w:line="240" w:lineRule="auto"/>
        <w:ind w:left="567" w:hanging="567"/>
        <w:jc w:val="center"/>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noProof/>
          <w:color w:val="000000"/>
        </w:rPr>
        <w:br w:type="page"/>
      </w:r>
      <w:r w:rsidRPr="006A4167">
        <w:rPr>
          <w:rFonts w:ascii="Times New Roman" w:eastAsia="Calibri" w:hAnsi="Times New Roman" w:cs="Times New Roman"/>
          <w:b/>
          <w:noProof/>
          <w:color w:val="000000"/>
        </w:rPr>
        <w:lastRenderedPageBreak/>
        <w:t>1.</w:t>
      </w:r>
      <w:r w:rsidRPr="006A4167">
        <w:rPr>
          <w:rFonts w:ascii="Times New Roman" w:eastAsia="Calibri" w:hAnsi="Times New Roman" w:cs="Times New Roman"/>
          <w:b/>
          <w:noProof/>
          <w:color w:val="000000"/>
        </w:rPr>
        <w:tab/>
      </w:r>
      <w:r w:rsidRPr="006A4167">
        <w:rPr>
          <w:rFonts w:ascii="Times New Roman" w:eastAsia="Calibri" w:hAnsi="Times New Roman" w:cs="Times New Roman"/>
          <w:b/>
          <w:caps/>
          <w:noProof/>
          <w:color w:val="000000"/>
        </w:rPr>
        <w:t>VAISTINIO</w:t>
      </w:r>
      <w:r w:rsidRPr="006A4167">
        <w:rPr>
          <w:rFonts w:ascii="Times New Roman" w:eastAsia="Calibri" w:hAnsi="Times New Roman" w:cs="Times New Roman"/>
          <w:b/>
          <w:noProof/>
          <w:color w:val="000000"/>
        </w:rPr>
        <w:t xml:space="preserve"> PREPARATO PAVADINIMAS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OMNISCAN 0,5 mmol/ml injekcinis tirpalas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2.</w:t>
      </w:r>
      <w:r w:rsidRPr="006A4167">
        <w:rPr>
          <w:rFonts w:ascii="Times New Roman" w:eastAsia="Calibri" w:hAnsi="Times New Roman" w:cs="Times New Roman"/>
          <w:b/>
          <w:caps/>
          <w:noProof/>
          <w:color w:val="000000"/>
        </w:rPr>
        <w:tab/>
        <w:t>kokybinė ir kiekybinė sudėtis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lang w:val="cs-CZ"/>
        </w:rPr>
        <w:t>1 ml injekcinio tirpalo yra 287</w:t>
      </w:r>
      <w:r w:rsidRPr="006A4167">
        <w:rPr>
          <w:rFonts w:ascii="Times New Roman" w:eastAsia="Calibri" w:hAnsi="Times New Roman" w:cs="Times New Roman"/>
          <w:b/>
          <w:noProof/>
          <w:color w:val="000000"/>
          <w:lang w:val="cs-CZ"/>
        </w:rPr>
        <w:t> </w:t>
      </w:r>
      <w:r w:rsidRPr="006A4167">
        <w:rPr>
          <w:rFonts w:ascii="Times New Roman" w:eastAsia="Calibri" w:hAnsi="Times New Roman" w:cs="Times New Roman"/>
          <w:noProof/>
          <w:color w:val="000000"/>
          <w:lang w:val="cs-CZ"/>
        </w:rPr>
        <w:t>mg (0,5 mmol) gadodiamido.</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Visos pagalbinės medžiagos išvardytos 6.1 skyriuje.</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3.</w:t>
      </w:r>
      <w:r w:rsidRPr="006A4167">
        <w:rPr>
          <w:rFonts w:ascii="Times New Roman" w:eastAsia="Calibri" w:hAnsi="Times New Roman" w:cs="Times New Roman"/>
          <w:b/>
          <w:caps/>
          <w:noProof/>
          <w:color w:val="000000"/>
        </w:rPr>
        <w:tab/>
        <w:t>FARMACINĖ forma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Injekcinis tirpalas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Skaidrus vandeninis tirpalas, nuo bespalvio iki šviesiai gelsvos spalvos.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Osmosiškumas (mOsm/kg H</w:t>
      </w:r>
      <w:r w:rsidRPr="006A4167">
        <w:rPr>
          <w:rFonts w:ascii="Times New Roman" w:eastAsia="Calibri" w:hAnsi="Times New Roman" w:cs="Times New Roman"/>
          <w:noProof/>
          <w:color w:val="000000"/>
          <w:vertAlign w:val="subscript"/>
        </w:rPr>
        <w:t>2</w:t>
      </w:r>
      <w:r w:rsidRPr="006A4167">
        <w:rPr>
          <w:rFonts w:ascii="Times New Roman" w:eastAsia="Calibri" w:hAnsi="Times New Roman" w:cs="Times New Roman"/>
          <w:noProof/>
          <w:color w:val="000000"/>
        </w:rPr>
        <w:t>O) 37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780</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Klampumas (mPa s) 20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2,8</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Klampumas (mPa s) 37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1,9</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Tankis 20 </w:t>
      </w:r>
      <w:r w:rsidRPr="006A4167">
        <w:rPr>
          <w:rFonts w:ascii="Times New Roman" w:eastAsia="Calibri" w:hAnsi="Times New Roman" w:cs="Times New Roman"/>
          <w:noProof/>
          <w:color w:val="000000"/>
        </w:rPr>
        <w:sym w:font="Symbol" w:char="F0B0"/>
      </w:r>
      <w:r>
        <w:rPr>
          <w:rFonts w:ascii="Times New Roman" w:eastAsia="Calibri" w:hAnsi="Times New Roman" w:cs="Times New Roman"/>
          <w:noProof/>
          <w:color w:val="000000"/>
        </w:rPr>
        <w:t>C temperatūroje (kg/l)</w:t>
      </w:r>
      <w:r>
        <w:rPr>
          <w:rFonts w:ascii="Times New Roman" w:eastAsia="Calibri" w:hAnsi="Times New Roman" w:cs="Times New Roman"/>
          <w:noProof/>
          <w:color w:val="000000"/>
        </w:rPr>
        <w:tab/>
      </w:r>
      <w:r>
        <w:rPr>
          <w:rFonts w:ascii="Times New Roman" w:eastAsia="Calibri" w:hAnsi="Times New Roman" w:cs="Times New Roman"/>
          <w:noProof/>
          <w:color w:val="000000"/>
        </w:rPr>
        <w:tab/>
      </w:r>
      <w:r>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1,15</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Molinė relaksacija</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r</w:t>
      </w:r>
      <w:r w:rsidRPr="006A4167">
        <w:rPr>
          <w:rFonts w:ascii="Times New Roman" w:eastAsia="Calibri" w:hAnsi="Times New Roman" w:cs="Times New Roman"/>
          <w:noProof/>
          <w:color w:val="000000"/>
          <w:vertAlign w:val="subscript"/>
        </w:rPr>
        <w:t xml:space="preserve">1 </w:t>
      </w:r>
      <w:r w:rsidRPr="006A4167">
        <w:rPr>
          <w:rFonts w:ascii="Times New Roman" w:eastAsia="Calibri" w:hAnsi="Times New Roman" w:cs="Times New Roman"/>
          <w:noProof/>
          <w:color w:val="000000"/>
        </w:rPr>
        <w:t>(mM</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s</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20 MHz, 37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t>3,9</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r</w:t>
      </w:r>
      <w:r w:rsidRPr="006A4167">
        <w:rPr>
          <w:rFonts w:ascii="Times New Roman" w:eastAsia="Calibri" w:hAnsi="Times New Roman" w:cs="Times New Roman"/>
          <w:noProof/>
          <w:color w:val="000000"/>
          <w:vertAlign w:val="subscript"/>
        </w:rPr>
        <w:t xml:space="preserve">1 </w:t>
      </w:r>
      <w:r w:rsidRPr="006A4167">
        <w:rPr>
          <w:rFonts w:ascii="Times New Roman" w:eastAsia="Calibri" w:hAnsi="Times New Roman" w:cs="Times New Roman"/>
          <w:noProof/>
          <w:color w:val="000000"/>
        </w:rPr>
        <w:t>(mM</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s</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10 MHz, 37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t>4,6</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r</w:t>
      </w:r>
      <w:r w:rsidRPr="006A4167">
        <w:rPr>
          <w:rFonts w:ascii="Times New Roman" w:eastAsia="Calibri" w:hAnsi="Times New Roman" w:cs="Times New Roman"/>
          <w:noProof/>
          <w:color w:val="000000"/>
          <w:vertAlign w:val="subscript"/>
        </w:rPr>
        <w:t xml:space="preserve">2 </w:t>
      </w:r>
      <w:r w:rsidRPr="006A4167">
        <w:rPr>
          <w:rFonts w:ascii="Times New Roman" w:eastAsia="Calibri" w:hAnsi="Times New Roman" w:cs="Times New Roman"/>
          <w:noProof/>
          <w:color w:val="000000"/>
        </w:rPr>
        <w:t>(mM</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s</w:t>
      </w:r>
      <w:r w:rsidRPr="006A4167">
        <w:rPr>
          <w:rFonts w:ascii="Times New Roman" w:eastAsia="Calibri" w:hAnsi="Times New Roman" w:cs="Times New Roman"/>
          <w:noProof/>
          <w:color w:val="000000"/>
          <w:vertAlign w:val="superscript"/>
        </w:rPr>
        <w:t>-1</w:t>
      </w:r>
      <w:r w:rsidRPr="006A4167">
        <w:rPr>
          <w:rFonts w:ascii="Times New Roman" w:eastAsia="Calibri" w:hAnsi="Times New Roman" w:cs="Times New Roman"/>
          <w:noProof/>
          <w:color w:val="000000"/>
        </w:rPr>
        <w:t>) 10 MHz, 37 </w:t>
      </w:r>
      <w:r w:rsidRPr="006A4167">
        <w:rPr>
          <w:rFonts w:ascii="Times New Roman" w:eastAsia="Calibri" w:hAnsi="Times New Roman" w:cs="Times New Roman"/>
          <w:noProof/>
          <w:color w:val="000000"/>
        </w:rPr>
        <w:sym w:font="Symbol" w:char="F0B0"/>
      </w:r>
      <w:r w:rsidRPr="006A4167">
        <w:rPr>
          <w:rFonts w:ascii="Times New Roman" w:eastAsia="Calibri" w:hAnsi="Times New Roman" w:cs="Times New Roman"/>
          <w:noProof/>
          <w:color w:val="000000"/>
        </w:rPr>
        <w:t>C temperatūroje</w:t>
      </w:r>
      <w:r w:rsidRPr="006A4167">
        <w:rPr>
          <w:rFonts w:ascii="Times New Roman" w:eastAsia="Calibri" w:hAnsi="Times New Roman" w:cs="Times New Roman"/>
          <w:noProof/>
          <w:color w:val="000000"/>
        </w:rPr>
        <w:tab/>
        <w:t>5,1</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pH</w:t>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r>
      <w:r w:rsidRPr="006A4167">
        <w:rPr>
          <w:rFonts w:ascii="Times New Roman" w:eastAsia="Calibri" w:hAnsi="Times New Roman" w:cs="Times New Roman"/>
          <w:noProof/>
          <w:color w:val="000000"/>
        </w:rPr>
        <w:tab/>
        <w:t>6,0-7,0</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Gadodiamidas yra gerai tirpus vandenyje.</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4.</w:t>
      </w:r>
      <w:r w:rsidRPr="006A4167">
        <w:rPr>
          <w:rFonts w:ascii="Times New Roman" w:eastAsia="Calibri" w:hAnsi="Times New Roman" w:cs="Times New Roman"/>
          <w:b/>
          <w:caps/>
          <w:noProof/>
          <w:color w:val="000000"/>
        </w:rPr>
        <w:tab/>
        <w:t>klinikinĖ informacija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4.1</w:t>
      </w:r>
      <w:r w:rsidRPr="006A4167">
        <w:rPr>
          <w:rFonts w:ascii="Times New Roman" w:eastAsia="Calibri" w:hAnsi="Times New Roman" w:cs="Times New Roman"/>
          <w:b/>
          <w:noProof/>
          <w:color w:val="000000"/>
        </w:rPr>
        <w:tab/>
        <w:t>Terapinės indikacijos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Šis vaistinis preparatas vartojamas tik diagnostikai.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Kontrastui sustiprinti atliekant galvos ir nugaros smegenų,bei kitų kūno sričių magnetinio rezonanso tomografijos (MRT) tyrimą.</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4.2</w:t>
      </w:r>
      <w:r w:rsidRPr="006A4167">
        <w:rPr>
          <w:rFonts w:ascii="Times New Roman" w:eastAsia="Calibri" w:hAnsi="Times New Roman" w:cs="Times New Roman"/>
          <w:b/>
          <w:noProof/>
          <w:color w:val="000000"/>
        </w:rPr>
        <w:tab/>
        <w:t>Dozavimas ir vartojimo metodas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Dozavimas</w:t>
      </w:r>
    </w:p>
    <w:p w:rsidR="00EE2B22" w:rsidRPr="006A4167" w:rsidRDefault="00EE2B22" w:rsidP="00EE2B22">
      <w:pPr>
        <w:spacing w:after="0" w:line="240" w:lineRule="auto"/>
        <w:rPr>
          <w:rFonts w:ascii="Times New Roman" w:eastAsia="Calibri" w:hAnsi="Times New Roman" w:cs="Times New Roman"/>
          <w:noProof/>
          <w:color w:val="000000"/>
          <w:u w:val="single"/>
        </w:rPr>
      </w:pPr>
    </w:p>
    <w:p w:rsidR="00EE2B22" w:rsidRPr="006A4167" w:rsidRDefault="00EE2B22" w:rsidP="00EE2B22">
      <w:pPr>
        <w:spacing w:after="0" w:line="240" w:lineRule="auto"/>
        <w:outlineLvl w:val="1"/>
        <w:rPr>
          <w:rFonts w:ascii="Times New Roman" w:eastAsia="Calibri" w:hAnsi="Times New Roman" w:cs="Times New Roman"/>
          <w:bCs/>
          <w:i/>
          <w:iCs/>
          <w:noProof/>
          <w:color w:val="000000"/>
          <w:lang w:eastAsia="x-none"/>
        </w:rPr>
      </w:pPr>
      <w:r w:rsidRPr="006A4167">
        <w:rPr>
          <w:rFonts w:ascii="Times New Roman" w:eastAsia="Calibri" w:hAnsi="Times New Roman" w:cs="Times New Roman"/>
          <w:bCs/>
          <w:i/>
          <w:iCs/>
          <w:noProof/>
          <w:color w:val="000000"/>
          <w:lang w:eastAsia="x-none"/>
        </w:rPr>
        <w:t>Centrinės nervų sistemos tyrimas</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Dozės suaugusiems žmonėms ir vaikams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Pacientams, sveriantiems iki 100 kg, rekomenduojama dozė yra 0,1 mmol/kg kūno svorio (atitinkamai iki 0,2 ml/kg kūno svorio). Jei kūno svoris yra didesnis nei 100 kg, įprastai užtenka iki 20 ml preparato, kad pasiekti reikiamą kontrastavimą.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Reikiama dozė skiriama kaip vienkartinė intraveninė injekcija. Intraveninį kateterį galima praplauti injekciniu </w:t>
      </w:r>
      <w:r w:rsidRPr="006A4167">
        <w:rPr>
          <w:rFonts w:ascii="Times New Roman" w:eastAsia="Calibri" w:hAnsi="Times New Roman" w:cs="Times New Roman"/>
          <w:noProof/>
          <w:color w:val="000000"/>
          <w:lang w:val="cs-CZ"/>
        </w:rPr>
        <w:t>0,9% natrio chlorido tirpalu, kad pilnai sušvirkšti reikiamą kontrastinio preparato kiekį.</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u w:val="single"/>
        </w:rPr>
        <w:t>Dozės tik suaugusiems žmonėms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Jei pacientui, sveriančiam iki 100 kg, įtariamos metastazės galvos smegenyse, rekomenduojama švirkšti iki 0,3 mmol/kg kūno svorio (atitinkamai iki 0,6 ml/kg kūno svorio). Jei kūno svoris didesnis nei 100 kg, įprastai turėtų pakakti 60 ml. 0,3 mmol/kg kūno svorio dozė gali būti skiriama ir kaip </w:t>
      </w:r>
      <w:r w:rsidRPr="006A4167">
        <w:rPr>
          <w:rFonts w:ascii="Times New Roman" w:eastAsia="Calibri" w:hAnsi="Times New Roman" w:cs="Times New Roman"/>
          <w:i/>
          <w:noProof/>
          <w:color w:val="000000"/>
        </w:rPr>
        <w:lastRenderedPageBreak/>
        <w:t>bolus</w:t>
      </w:r>
      <w:r w:rsidRPr="006A4167">
        <w:rPr>
          <w:rFonts w:ascii="Times New Roman" w:eastAsia="Calibri" w:hAnsi="Times New Roman" w:cs="Times New Roman"/>
          <w:noProof/>
          <w:color w:val="000000"/>
        </w:rPr>
        <w:t xml:space="preserve"> intraveninė injekcija. Pacientams, kuriems sušvirkštus 0,1 mmol/kg kūno svorio preparato, vaizdai lieka nepakankamai aiškūs, galima pakartotinai atlikti 0,2 mmol/kg kūno svorio (atitinkamai iki 0,4 ml/kg kūno svorio) </w:t>
      </w:r>
      <w:r w:rsidRPr="006A4167">
        <w:rPr>
          <w:rFonts w:ascii="Times New Roman" w:eastAsia="Calibri" w:hAnsi="Times New Roman" w:cs="Times New Roman"/>
          <w:i/>
          <w:noProof/>
          <w:color w:val="000000"/>
        </w:rPr>
        <w:t>bolus</w:t>
      </w:r>
      <w:r w:rsidRPr="006A4167">
        <w:rPr>
          <w:rFonts w:ascii="Times New Roman" w:eastAsia="Calibri" w:hAnsi="Times New Roman" w:cs="Times New Roman"/>
          <w:noProof/>
          <w:color w:val="000000"/>
        </w:rPr>
        <w:t xml:space="preserve"> intraveninę kontrastinio preparato injekciją. Antroji injekcija gali suteikti papildomos diagnostinės informacijos, jei atlikta per 20 min. po pirmosios injekcijos.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outlineLvl w:val="1"/>
        <w:rPr>
          <w:rFonts w:ascii="Times New Roman" w:eastAsia="Calibri" w:hAnsi="Times New Roman" w:cs="Times New Roman"/>
          <w:bCs/>
          <w:i/>
          <w:iCs/>
          <w:noProof/>
          <w:color w:val="000000"/>
          <w:lang w:eastAsia="x-none"/>
        </w:rPr>
      </w:pPr>
      <w:r w:rsidRPr="006A4167">
        <w:rPr>
          <w:rFonts w:ascii="Times New Roman" w:eastAsia="Calibri" w:hAnsi="Times New Roman" w:cs="Times New Roman"/>
          <w:bCs/>
          <w:i/>
          <w:iCs/>
          <w:noProof/>
          <w:color w:val="000000"/>
          <w:lang w:eastAsia="x-none"/>
        </w:rPr>
        <w:t>Viso kūno tyrimas</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Dozės suaugusiems žmonėms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 pacientas sveria iki 100 kg, įprastai rekomenduojama dozė yra 0,1 mmol/kg (atitinkamai iki 0,2 ml/kg kūno svorio) ar retais atvejais – 0,3 mmol/kg kūno svorio (atitinkamai iki 0,6 ml/kg kūno svorio). Jei pacientas sveria daugiau kaip 100 kg – diagnostikai pakankamam kontrastavimui įprastai užtektų nuo 20 iki 60 ml kontrastinio preparato.</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 xml:space="preserve">Dozės vyresniems nei 6 mėn. amžiaus vaikams </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Rekomenduojama dozė yra 0,1 mmol/kg kūno svorio (atitinakmai iki 0,2 ml/kg kūno svorio). Suaugusiems žmonėms ir vaikams reikiama dozė skiriama kaip vienkartinė intraveninė injekcija. Intraveninį kateterį galima praplauti injekciniu </w:t>
      </w:r>
      <w:r w:rsidRPr="006A4167">
        <w:rPr>
          <w:rFonts w:ascii="Times New Roman" w:eastAsia="Calibri" w:hAnsi="Times New Roman" w:cs="Times New Roman"/>
          <w:noProof/>
          <w:color w:val="000000"/>
          <w:lang w:val="cs-CZ"/>
        </w:rPr>
        <w:t>0,9% natrio chlorido tirpalu, kad pilnai sušvirkšti reikiamą kontrastinio preparato kiekį.</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outlineLvl w:val="1"/>
        <w:rPr>
          <w:rFonts w:ascii="Times New Roman" w:eastAsia="Calibri" w:hAnsi="Times New Roman" w:cs="Times New Roman"/>
          <w:bCs/>
          <w:i/>
          <w:iCs/>
          <w:noProof/>
          <w:color w:val="000000"/>
          <w:lang w:eastAsia="x-none"/>
        </w:rPr>
      </w:pPr>
      <w:r w:rsidRPr="006A4167">
        <w:rPr>
          <w:rFonts w:ascii="Times New Roman" w:eastAsia="Calibri" w:hAnsi="Times New Roman" w:cs="Times New Roman"/>
          <w:bCs/>
          <w:i/>
          <w:iCs/>
          <w:noProof/>
          <w:color w:val="000000"/>
          <w:lang w:eastAsia="x-none"/>
        </w:rPr>
        <w:t>CNS ir visas kūnas</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MRT skenavimą reikia pradėti netrukus po kontrastinio preparato injekcijos, atsižvelgiant į naudojamas sužadinimo impulsų sekas ir tyrimo protokolą. Geriausias kontrastavimas stebimas pirmų minučių po injekcijos metu (laikas priklauso nuo audinio/pažeidimo). Kontrastavimo efektas trunka apie 45 min. po preparato injekcijos. Vartojant </w:t>
      </w:r>
      <w:r w:rsidRPr="006A4167">
        <w:rPr>
          <w:rFonts w:ascii="Times New Roman" w:eastAsia="Calibri" w:hAnsi="Times New Roman" w:cs="Times New Roman"/>
          <w:caps/>
          <w:noProof/>
          <w:color w:val="000000"/>
        </w:rPr>
        <w:t>OMNIScan</w:t>
      </w:r>
      <w:r w:rsidRPr="006A4167">
        <w:rPr>
          <w:rFonts w:ascii="Times New Roman" w:eastAsia="Calibri" w:hAnsi="Times New Roman" w:cs="Times New Roman"/>
          <w:noProof/>
          <w:color w:val="000000"/>
        </w:rPr>
        <w:t xml:space="preserve">, skenavimas T1 režimu yra tinkamiausias. Santykinis vaizdo kontrastingumas, atlikus tyrimus 0,15-1,5 Teslos magnetinio lauko stiprumo ribose, nepriklausė nuo magnetinio lauko stiprumo.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i/>
          <w:noProof/>
          <w:color w:val="000000"/>
        </w:rPr>
      </w:pPr>
      <w:r w:rsidRPr="006A4167">
        <w:rPr>
          <w:rFonts w:ascii="Times New Roman" w:eastAsia="Calibri" w:hAnsi="Times New Roman" w:cs="Times New Roman"/>
          <w:i/>
          <w:noProof/>
          <w:color w:val="000000"/>
        </w:rPr>
        <w:t>Angiografija</w:t>
      </w:r>
    </w:p>
    <w:p w:rsidR="00EE2B22" w:rsidRPr="006A4167" w:rsidRDefault="00EE2B22" w:rsidP="00EE2B22">
      <w:pPr>
        <w:spacing w:after="0" w:line="240" w:lineRule="auto"/>
        <w:rPr>
          <w:rFonts w:ascii="Times New Roman" w:eastAsia="Calibri" w:hAnsi="Times New Roman" w:cs="Times New Roman"/>
          <w:i/>
          <w:noProof/>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Dozavimas suaugusiems žmonėms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Rekomenduojama dozė yra 0,1 mmol/kg kūno svorio (atitinkamai iki 0,2 ml/kg kūno svorio). Esant pilvo ar klubinių arterijų stenozei, papildomai diagnostinei informacijai gauti rekomenduojama didesnė kontrastinio preparato dozė – iki 0,3 mmol/kg kūno svorio (atitinkamai iki 0,6 ml/kg kūno svorio) kontrastinio preparato.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Norint gauti optimalų kontrastavimo efektą, skenavimą reiktų atlikti pirmos kontrastinio preparato tekėjimo bangos metu, injekcijos metu bei iš karto po injekcijos, priklausomai nuo naudojamos MRT įrangos.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i/>
          <w:color w:val="000000"/>
        </w:rPr>
      </w:pPr>
      <w:r w:rsidRPr="006A4167">
        <w:rPr>
          <w:rFonts w:ascii="Times New Roman" w:eastAsia="Calibri" w:hAnsi="Times New Roman" w:cs="Times New Roman"/>
          <w:bCs/>
          <w:i/>
          <w:color w:val="000000"/>
        </w:rPr>
        <w:t>Ypatingos populiacijos</w:t>
      </w:r>
    </w:p>
    <w:p w:rsidR="00EE2B22" w:rsidRPr="006A4167" w:rsidRDefault="00EE2B22" w:rsidP="00EE2B22">
      <w:pPr>
        <w:spacing w:after="0" w:line="240" w:lineRule="auto"/>
        <w:rPr>
          <w:rFonts w:ascii="Times New Roman" w:eastAsia="Calibri" w:hAnsi="Times New Roman" w:cs="Times New Roman"/>
          <w:color w:val="000000"/>
          <w:u w:val="single"/>
        </w:rPr>
      </w:pPr>
    </w:p>
    <w:p w:rsidR="00EE2B22" w:rsidRPr="006A4167" w:rsidRDefault="00EE2B22" w:rsidP="00EE2B22">
      <w:pPr>
        <w:spacing w:after="0" w:line="240" w:lineRule="auto"/>
        <w:rPr>
          <w:rFonts w:ascii="Times New Roman" w:eastAsia="Calibri" w:hAnsi="Times New Roman" w:cs="Times New Roman"/>
          <w:color w:val="000000"/>
          <w:u w:val="single"/>
        </w:rPr>
      </w:pPr>
      <w:r w:rsidRPr="006A4167">
        <w:rPr>
          <w:rFonts w:ascii="Times New Roman" w:eastAsia="Calibri" w:hAnsi="Times New Roman" w:cs="Times New Roman"/>
          <w:color w:val="000000"/>
          <w:u w:val="single"/>
        </w:rPr>
        <w:t>Pacientams, kurių inkstų funkcija sutrikusi</w:t>
      </w:r>
    </w:p>
    <w:p w:rsidR="00EE2B22" w:rsidRPr="006A4167" w:rsidRDefault="00EE2B22" w:rsidP="00EE2B22">
      <w:pPr>
        <w:autoSpaceDE w:val="0"/>
        <w:autoSpaceDN w:val="0"/>
        <w:adjustRightInd w:val="0"/>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w:t>
      </w:r>
      <w:r w:rsidRPr="006A4167">
        <w:rPr>
          <w:rFonts w:ascii="Times New Roman" w:eastAsia="Calibri" w:hAnsi="Times New Roman" w:cs="Times New Roman"/>
          <w:noProof/>
          <w:color w:val="000000"/>
        </w:rPr>
        <w:t xml:space="preserve"> negalima skirti pacientams su sunkiu </w:t>
      </w:r>
      <w:r w:rsidRPr="006A4167">
        <w:rPr>
          <w:rFonts w:ascii="Times New Roman" w:eastAsia="Calibri" w:hAnsi="Times New Roman" w:cs="Times New Roman"/>
          <w:color w:val="000000"/>
        </w:rPr>
        <w:t xml:space="preserve">inkstų funkcijos sutrikimu (GFG &lt; 30 ml/min/1,73 m²) </w:t>
      </w:r>
      <w:r w:rsidRPr="006A4167">
        <w:rPr>
          <w:rFonts w:ascii="Times New Roman" w:eastAsia="Calibri" w:hAnsi="Times New Roman" w:cs="Times New Roman"/>
          <w:noProof/>
          <w:color w:val="000000"/>
        </w:rPr>
        <w:t xml:space="preserve">ir (arba) ūminiu inkstų pažeidimu bei pacientams </w:t>
      </w:r>
      <w:r w:rsidRPr="006A4167">
        <w:rPr>
          <w:rFonts w:ascii="Times New Roman" w:eastAsia="Calibri" w:hAnsi="Times New Roman" w:cs="Times New Roman"/>
          <w:color w:val="000000"/>
        </w:rPr>
        <w:t xml:space="preserve">kepenų transplantacijos </w:t>
      </w:r>
      <w:proofErr w:type="spellStart"/>
      <w:r w:rsidRPr="006A4167">
        <w:rPr>
          <w:rFonts w:ascii="Times New Roman" w:eastAsia="Calibri" w:hAnsi="Times New Roman" w:cs="Times New Roman"/>
          <w:color w:val="000000"/>
        </w:rPr>
        <w:t>perioperaciniu</w:t>
      </w:r>
      <w:proofErr w:type="spellEnd"/>
      <w:r w:rsidRPr="006A4167">
        <w:rPr>
          <w:rFonts w:ascii="Times New Roman" w:eastAsia="Calibri" w:hAnsi="Times New Roman" w:cs="Times New Roman"/>
          <w:color w:val="000000"/>
        </w:rPr>
        <w:t xml:space="preserve"> laikotarpiu (žr. 4.3 skyrių). OMNISCAN pacientams su vidutinio sunkumo inkstų funkcijos sutrikimu (GFG 30-59 ml/min/1,73m</w:t>
      </w:r>
      <w:r w:rsidRPr="006A4167">
        <w:rPr>
          <w:rFonts w:ascii="Times New Roman" w:eastAsia="Calibri" w:hAnsi="Times New Roman" w:cs="Times New Roman"/>
          <w:color w:val="000000"/>
          <w:vertAlign w:val="superscript"/>
        </w:rPr>
        <w:t>2</w:t>
      </w:r>
      <w:r w:rsidRPr="006A4167">
        <w:rPr>
          <w:rFonts w:ascii="Times New Roman" w:eastAsia="Calibri" w:hAnsi="Times New Roman" w:cs="Times New Roman"/>
          <w:color w:val="000000"/>
        </w:rPr>
        <w:t>) turi būti skiriamas tik kruopščiai įvertinus rizikos ir naudos santykį ne didesne kaip 0,1 </w:t>
      </w:r>
      <w:proofErr w:type="spellStart"/>
      <w:r w:rsidRPr="006A4167">
        <w:rPr>
          <w:rFonts w:ascii="Times New Roman" w:eastAsia="Calibri" w:hAnsi="Times New Roman" w:cs="Times New Roman"/>
          <w:color w:val="000000"/>
        </w:rPr>
        <w:t>mmol</w:t>
      </w:r>
      <w:proofErr w:type="spellEnd"/>
      <w:r w:rsidRPr="006A4167">
        <w:rPr>
          <w:rFonts w:ascii="Times New Roman" w:eastAsia="Calibri" w:hAnsi="Times New Roman" w:cs="Times New Roman"/>
          <w:color w:val="000000"/>
        </w:rPr>
        <w:t>/kg kūno svorio doze (žr. 4.4 skyrių). Vienam tyrimui galima naudoti ne daugiau kaip vieną dozę. Informacijos apie kartotinį vartojimą trūksta, todėl OMNISCAN injekcijų kartoti negalima, nebent tarp jų būtų mažiausiai 7 paros.</w:t>
      </w:r>
    </w:p>
    <w:p w:rsidR="00EE2B22" w:rsidRPr="006A4167" w:rsidRDefault="00EE2B22" w:rsidP="00EE2B22">
      <w:pPr>
        <w:tabs>
          <w:tab w:val="left" w:pos="426"/>
        </w:tabs>
        <w:spacing w:after="0" w:line="240" w:lineRule="auto"/>
        <w:rPr>
          <w:rFonts w:ascii="Times New Roman" w:eastAsia="Calibri" w:hAnsi="Times New Roman" w:cs="Times New Roman"/>
          <w:color w:val="000000"/>
          <w:u w:val="single"/>
        </w:rPr>
      </w:pPr>
    </w:p>
    <w:p w:rsidR="00EE2B22" w:rsidRPr="006A4167" w:rsidRDefault="00EE2B22" w:rsidP="00EE2B22">
      <w:pPr>
        <w:adjustRightInd w:val="0"/>
        <w:spacing w:after="0" w:line="240" w:lineRule="auto"/>
        <w:rPr>
          <w:rFonts w:ascii="Times New Roman" w:eastAsia="Calibri" w:hAnsi="Times New Roman" w:cs="Times New Roman"/>
          <w:color w:val="000000"/>
          <w:u w:val="single"/>
        </w:rPr>
      </w:pPr>
      <w:r w:rsidRPr="006A4167">
        <w:rPr>
          <w:rFonts w:ascii="Times New Roman" w:eastAsia="Calibri" w:hAnsi="Times New Roman" w:cs="Times New Roman"/>
          <w:color w:val="000000"/>
          <w:u w:val="single"/>
        </w:rPr>
        <w:t>Senyviems pacientams (65 metų ir vyresni)</w:t>
      </w:r>
    </w:p>
    <w:p w:rsidR="00EE2B22" w:rsidRPr="006A4167" w:rsidRDefault="00EE2B22" w:rsidP="00EE2B22">
      <w:pPr>
        <w:adjustRightInd w:val="0"/>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Manoma, kad dozės keisti nereikia. Senyviems pacientams reikia skirti atsargiai (žr. 4.4 skyrių).</w:t>
      </w:r>
    </w:p>
    <w:p w:rsidR="00EE2B22" w:rsidRPr="006A4167" w:rsidRDefault="00EE2B22" w:rsidP="00EE2B22">
      <w:pPr>
        <w:tabs>
          <w:tab w:val="left" w:pos="426"/>
        </w:tabs>
        <w:spacing w:after="0" w:line="240" w:lineRule="auto"/>
        <w:rPr>
          <w:rFonts w:ascii="Times New Roman" w:eastAsia="Calibri" w:hAnsi="Times New Roman" w:cs="Times New Roman"/>
          <w:color w:val="000000"/>
          <w:u w:val="single"/>
        </w:rPr>
      </w:pPr>
    </w:p>
    <w:p w:rsidR="00EE2B22" w:rsidRPr="006A4167" w:rsidRDefault="00EE2B22" w:rsidP="00EE2B22">
      <w:pPr>
        <w:tabs>
          <w:tab w:val="left" w:pos="426"/>
        </w:tabs>
        <w:spacing w:after="0" w:line="240" w:lineRule="auto"/>
        <w:rPr>
          <w:rFonts w:ascii="Times New Roman" w:eastAsia="Calibri" w:hAnsi="Times New Roman" w:cs="Times New Roman"/>
          <w:i/>
          <w:color w:val="000000"/>
        </w:rPr>
      </w:pPr>
      <w:r w:rsidRPr="006A4167">
        <w:rPr>
          <w:rFonts w:ascii="Times New Roman" w:eastAsia="Calibri" w:hAnsi="Times New Roman" w:cs="Times New Roman"/>
          <w:i/>
          <w:color w:val="000000"/>
        </w:rPr>
        <w:t>Vaikų populiacija</w:t>
      </w:r>
    </w:p>
    <w:p w:rsidR="00EE2B22" w:rsidRPr="006A4167" w:rsidRDefault="00EE2B22" w:rsidP="00EE2B22">
      <w:pPr>
        <w:tabs>
          <w:tab w:val="left" w:pos="426"/>
        </w:tabs>
        <w:spacing w:after="0" w:line="240" w:lineRule="auto"/>
        <w:rPr>
          <w:rFonts w:ascii="Times New Roman" w:eastAsia="Calibri" w:hAnsi="Times New Roman" w:cs="Times New Roman"/>
          <w:i/>
          <w:color w:val="000000"/>
        </w:rPr>
      </w:pPr>
    </w:p>
    <w:p w:rsidR="00EE2B22" w:rsidRPr="006A4167" w:rsidRDefault="00EE2B22" w:rsidP="00EE2B22">
      <w:pPr>
        <w:tabs>
          <w:tab w:val="left" w:pos="426"/>
        </w:tabs>
        <w:spacing w:after="0" w:line="240" w:lineRule="auto"/>
        <w:rPr>
          <w:rFonts w:ascii="Times New Roman" w:eastAsia="Calibri" w:hAnsi="Times New Roman" w:cs="Times New Roman"/>
          <w:color w:val="000000"/>
          <w:u w:val="single"/>
        </w:rPr>
      </w:pPr>
      <w:r w:rsidRPr="006A4167">
        <w:rPr>
          <w:rFonts w:ascii="Times New Roman" w:eastAsia="Calibri" w:hAnsi="Times New Roman" w:cs="Times New Roman"/>
          <w:color w:val="000000"/>
          <w:u w:val="single"/>
        </w:rPr>
        <w:t>Naujagimiams iki 4 savaičių amžiaus, kūdikiams iki 1 metų amžiaus ir vaikams</w:t>
      </w:r>
    </w:p>
    <w:p w:rsidR="00EE2B22" w:rsidRPr="006A4167" w:rsidRDefault="00EE2B22" w:rsidP="00EE2B22">
      <w:pPr>
        <w:tabs>
          <w:tab w:val="left" w:pos="426"/>
        </w:tabs>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lastRenderedPageBreak/>
        <w:t>OMNISCAN negalima skirti naujagimiams iki 4 savaičių amžiaus (žr. 4.3 skyrių).</w:t>
      </w:r>
    </w:p>
    <w:p w:rsidR="00EE2B22" w:rsidRPr="006A4167" w:rsidRDefault="00EE2B22" w:rsidP="00EE2B22">
      <w:pPr>
        <w:autoSpaceDE w:val="0"/>
        <w:autoSpaceDN w:val="0"/>
        <w:adjustRightInd w:val="0"/>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 kūdikiams iki 1 metų amžiaus reikia skirti tik kruopščiai apsvarsčius ne didesne kaip 0,1 </w:t>
      </w:r>
      <w:proofErr w:type="spellStart"/>
      <w:r w:rsidRPr="006A4167">
        <w:rPr>
          <w:rFonts w:ascii="Times New Roman" w:eastAsia="Calibri" w:hAnsi="Times New Roman" w:cs="Times New Roman"/>
          <w:color w:val="000000"/>
        </w:rPr>
        <w:t>mmol</w:t>
      </w:r>
      <w:proofErr w:type="spellEnd"/>
      <w:r w:rsidRPr="006A4167">
        <w:rPr>
          <w:rFonts w:ascii="Times New Roman" w:eastAsia="Calibri" w:hAnsi="Times New Roman" w:cs="Times New Roman"/>
          <w:color w:val="000000"/>
        </w:rPr>
        <w:t>/kg kūno svorio doze, nes šių pacientų inkstų funkcija yra nesubrendusi. Vienam tyrimui galima naudoti ne daugiau kaip vieną dozę. Informacijos apie kartotinį vartojimą trūksta, todėl OMNISCAN injekcijų kartoti negalima, nebent tarp jų būtų mažiausiai 7 paros.</w:t>
      </w:r>
    </w:p>
    <w:p w:rsidR="00EE2B22" w:rsidRPr="006A4167" w:rsidRDefault="00EE2B22" w:rsidP="00EE2B22">
      <w:pPr>
        <w:spacing w:after="0" w:line="240" w:lineRule="auto"/>
        <w:jc w:val="both"/>
        <w:rPr>
          <w:rFonts w:ascii="Times New Roman" w:eastAsia="Calibri" w:hAnsi="Times New Roman" w:cs="Times New Roman"/>
          <w:color w:val="000000"/>
          <w:u w:val="single"/>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bCs/>
          <w:color w:val="000000"/>
        </w:rPr>
        <w:t>Jaunesniems kaip 6 mėnesių amžiaus vaikams nerekomenduojama skirti viso kūno MRT</w:t>
      </w:r>
      <w:r w:rsidRPr="006A4167">
        <w:rPr>
          <w:rFonts w:ascii="Times New Roman" w:eastAsia="Calibri" w:hAnsi="Times New Roman" w:cs="Times New Roman"/>
          <w:color w:val="000000"/>
        </w:rPr>
        <w:t>.</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u w:val="single"/>
        </w:rPr>
        <w:t>Vartojimo metodas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Specialaus ligonio paruošimo nereikia. </w:t>
      </w:r>
      <w:r w:rsidRPr="006A4167">
        <w:rPr>
          <w:rFonts w:ascii="Times New Roman" w:eastAsia="Calibri" w:hAnsi="Times New Roman" w:cs="Times New Roman"/>
          <w:caps/>
          <w:noProof/>
          <w:color w:val="000000"/>
        </w:rPr>
        <w:t xml:space="preserve">Omniscan </w:t>
      </w:r>
      <w:r w:rsidRPr="006A4167">
        <w:rPr>
          <w:rFonts w:ascii="Times New Roman" w:eastAsia="Calibri" w:hAnsi="Times New Roman" w:cs="Times New Roman"/>
          <w:noProof/>
          <w:color w:val="000000"/>
        </w:rPr>
        <w:t xml:space="preserve">įtraukiamas į švirkštą prieš pat vartojimą. Vienas flakonas ar buteliukas skirtas tik vienam pacientui. Vaistinio preparato likutį išmesti.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40" w:hanging="540"/>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4.3</w:t>
      </w:r>
      <w:r w:rsidRPr="006A4167">
        <w:rPr>
          <w:rFonts w:ascii="Times New Roman" w:eastAsia="Calibri" w:hAnsi="Times New Roman" w:cs="Times New Roman"/>
          <w:b/>
          <w:noProof/>
          <w:color w:val="000000"/>
        </w:rPr>
        <w:tab/>
        <w:t>Kontraindikacijos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Padidėjęs jautrumas veikliajai arba bet kuriai 6.1 skyriuje nurodytai pagalbinei medžiagai.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w:t>
      </w:r>
      <w:r w:rsidRPr="006A4167">
        <w:rPr>
          <w:rFonts w:ascii="Times New Roman" w:eastAsia="Calibri" w:hAnsi="Times New Roman" w:cs="Times New Roman"/>
          <w:noProof/>
          <w:color w:val="000000"/>
        </w:rPr>
        <w:t xml:space="preserve"> negalima skirti pacientams su </w:t>
      </w:r>
      <w:r w:rsidRPr="006A4167">
        <w:rPr>
          <w:rFonts w:ascii="Times New Roman" w:eastAsia="Calibri" w:hAnsi="Times New Roman" w:cs="Times New Roman"/>
          <w:color w:val="000000"/>
        </w:rPr>
        <w:t>sunkiu inkstų funkcijos sutrikimu (GFG &lt; 30 ml/min/1,73 m²) ir (arba) ūminiu inkstų pažeidimu</w:t>
      </w:r>
      <w:r w:rsidRPr="006A4167">
        <w:rPr>
          <w:rFonts w:ascii="Times New Roman" w:eastAsia="Calibri" w:hAnsi="Times New Roman" w:cs="Times New Roman"/>
          <w:noProof/>
          <w:color w:val="000000"/>
        </w:rPr>
        <w:t>, pacientams</w:t>
      </w:r>
      <w:r w:rsidRPr="006A4167">
        <w:rPr>
          <w:rFonts w:ascii="Times New Roman" w:eastAsia="Calibri" w:hAnsi="Times New Roman" w:cs="Times New Roman"/>
          <w:color w:val="000000"/>
        </w:rPr>
        <w:t xml:space="preserve"> kepenų transplantacijos </w:t>
      </w:r>
      <w:proofErr w:type="spellStart"/>
      <w:r w:rsidRPr="006A4167">
        <w:rPr>
          <w:rFonts w:ascii="Times New Roman" w:eastAsia="Calibri" w:hAnsi="Times New Roman" w:cs="Times New Roman"/>
          <w:color w:val="000000"/>
        </w:rPr>
        <w:t>perioperaciniu</w:t>
      </w:r>
      <w:proofErr w:type="spellEnd"/>
      <w:r w:rsidRPr="006A4167">
        <w:rPr>
          <w:rFonts w:ascii="Times New Roman" w:eastAsia="Calibri" w:hAnsi="Times New Roman" w:cs="Times New Roman"/>
          <w:color w:val="000000"/>
        </w:rPr>
        <w:t xml:space="preserve"> laikotarpiu ir naujagimiams iki 4 savaičių amžiaus (žr. 4.4 skyrių).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4.4</w:t>
      </w:r>
      <w:r w:rsidRPr="006A4167">
        <w:rPr>
          <w:rFonts w:ascii="Times New Roman" w:eastAsia="Calibri" w:hAnsi="Times New Roman" w:cs="Times New Roman"/>
          <w:b/>
          <w:noProof/>
          <w:color w:val="000000"/>
        </w:rPr>
        <w:tab/>
        <w:t>Specialūs įspėjimai ir atsargumo priemonės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Negalima pamiršti sunkių, pavojingų gyvybei, mirtinų, anafilaktoidinių ar širdies ir kraujagyslių sistemos ar kitokių idiosinkrazinių reakcijų pasireiškimo galimybės, ypač tiriant pacientus, kuriems yra padidėjęs jautrumas, astma ar kitos kvėpavimo sistemos alerginės ligos praeityje. Reikėtų turėti iš anksto numatytą veiksmų planą, paruoštus reikiamus vaistus ir įrangą, kad, įvykus sunkiai reakcijai, nedelsiant pritaikyti reikiamą gydymą.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u w:val="single"/>
        </w:rPr>
        <w:t>Pacientai, kuriems yra centrinės nervų sistemos sutrikimų</w:t>
      </w: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rPr>
        <w:t>Pacientams, sergantiems epilepsija ar galvos smegenų ligomis, tyrimo metu gali būti padidėjusi traukulių tikimybė. Dėl to būtinos atsargumo priemonės atliekant tyrimą šiems pacientams (pvz., paciento stebėjimas) ir turi būti prieinama įranga ir vaistiniai preparatai, reikalingi skubiam galimų traukulių gydymui.</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Sušvirkštus OMNISCAN kai kuriems pacientams labai retais atvejais gali pasitaikyti serumo geležies kiekio pokyčiai (daugeliu atveju normos ribose). Klinikinė šių pakitimų reikšmė, jei tokia iš viso yra, nežinoma, tačiau visiems pacientams jokie simptomai nepasireiškia.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OMNISCAN iškreipia serumo kalcio koncentracijos matavimus, kurie ligoninėse dažniausiai atliekami tam tikrais kolorimetriniais (kompleksometriniais) metodais. Galimos paklaidos ir vertinant kitų elektrolitų (pvz., geležies) koncentracijas. Todėl 12-24 val. po </w:t>
      </w:r>
      <w:r w:rsidRPr="006A4167">
        <w:rPr>
          <w:rFonts w:ascii="Times New Roman" w:eastAsia="Calibri" w:hAnsi="Times New Roman" w:cs="Times New Roman"/>
          <w:caps/>
          <w:noProof/>
          <w:color w:val="000000"/>
        </w:rPr>
        <w:t>Omniscan</w:t>
      </w:r>
      <w:r w:rsidRPr="006A4167">
        <w:rPr>
          <w:rFonts w:ascii="Times New Roman" w:eastAsia="Calibri" w:hAnsi="Times New Roman" w:cs="Times New Roman"/>
          <w:noProof/>
          <w:color w:val="000000"/>
        </w:rPr>
        <w:t xml:space="preserve"> injekcijos nerekomenduojama atlikti matavimų šiais metodais. Jei šie duomenys visgi reikalingi, rekomenduotina naudoti kitokius laboratorinius tyrimo metodus.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C02D9C" w:rsidP="00EE2B22">
      <w:pPr>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S</w:t>
      </w:r>
      <w:r w:rsidR="00EE2B22" w:rsidRPr="006A4167">
        <w:rPr>
          <w:rFonts w:ascii="Times New Roman" w:eastAsia="Calibri" w:hAnsi="Times New Roman" w:cs="Times New Roman"/>
          <w:color w:val="000000"/>
          <w:u w:val="single"/>
        </w:rPr>
        <w:t>utrikusi</w:t>
      </w:r>
      <w:r w:rsidRPr="00C02D9C">
        <w:rPr>
          <w:rFonts w:ascii="Times New Roman" w:eastAsia="Calibri" w:hAnsi="Times New Roman" w:cs="Times New Roman"/>
          <w:color w:val="000000"/>
          <w:u w:val="single"/>
        </w:rPr>
        <w:t xml:space="preserve"> </w:t>
      </w:r>
      <w:r w:rsidRPr="006A4167">
        <w:rPr>
          <w:rFonts w:ascii="Times New Roman" w:eastAsia="Calibri" w:hAnsi="Times New Roman" w:cs="Times New Roman"/>
          <w:color w:val="000000"/>
          <w:u w:val="single"/>
        </w:rPr>
        <w:t xml:space="preserve">inkstų </w:t>
      </w:r>
      <w:r w:rsidR="00AA1C38">
        <w:rPr>
          <w:rFonts w:ascii="Times New Roman" w:eastAsia="Calibri" w:hAnsi="Times New Roman" w:cs="Times New Roman"/>
          <w:color w:val="000000"/>
          <w:u w:val="single"/>
        </w:rPr>
        <w:t>funkcija</w:t>
      </w:r>
    </w:p>
    <w:p w:rsidR="00EE2B22" w:rsidRPr="006A4167" w:rsidRDefault="00EE2B22" w:rsidP="00EE2B22">
      <w:pPr>
        <w:spacing w:after="0" w:line="240" w:lineRule="auto"/>
        <w:rPr>
          <w:rFonts w:ascii="Times New Roman" w:eastAsia="Calibri" w:hAnsi="Times New Roman" w:cs="Times New Roman"/>
          <w:color w:val="000000"/>
          <w:u w:val="single"/>
        </w:rPr>
      </w:pPr>
    </w:p>
    <w:p w:rsidR="00EE2B22" w:rsidRPr="006A4167" w:rsidRDefault="00EE2B22" w:rsidP="00EE2B22">
      <w:pPr>
        <w:numPr>
          <w:ilvl w:val="12"/>
          <w:numId w:val="0"/>
        </w:numPr>
        <w:tabs>
          <w:tab w:val="left" w:pos="720"/>
        </w:tabs>
        <w:spacing w:after="0" w:line="240" w:lineRule="auto"/>
        <w:ind w:right="-2"/>
        <w:rPr>
          <w:rFonts w:ascii="Times New Roman" w:eastAsia="Calibri" w:hAnsi="Times New Roman" w:cs="Times New Roman"/>
          <w:b/>
          <w:iCs/>
          <w:color w:val="000000"/>
        </w:rPr>
      </w:pPr>
      <w:r w:rsidRPr="006A4167">
        <w:rPr>
          <w:rFonts w:ascii="Times New Roman" w:eastAsia="Calibri" w:hAnsi="Times New Roman" w:cs="Times New Roman"/>
          <w:b/>
          <w:bCs/>
          <w:color w:val="000000"/>
        </w:rPr>
        <w:t xml:space="preserve">Prieš skiriant </w:t>
      </w:r>
      <w:r w:rsidRPr="006A4167">
        <w:rPr>
          <w:rFonts w:ascii="Times New Roman" w:eastAsia="Calibri" w:hAnsi="Times New Roman" w:cs="Times New Roman"/>
          <w:b/>
          <w:iCs/>
          <w:color w:val="000000"/>
        </w:rPr>
        <w:t>OMNISCAN,</w:t>
      </w:r>
      <w:r w:rsidRPr="006A4167">
        <w:rPr>
          <w:rFonts w:ascii="Times New Roman" w:eastAsia="Calibri" w:hAnsi="Times New Roman" w:cs="Times New Roman"/>
          <w:b/>
          <w:bCs/>
          <w:color w:val="000000"/>
        </w:rPr>
        <w:t xml:space="preserve"> visus pacientus būtina patikrinti dėl inkstų funkcijos sutrikimo atliekant laboratorinius tyrimus.</w:t>
      </w:r>
    </w:p>
    <w:p w:rsidR="00EE2B22" w:rsidRPr="006A4167" w:rsidRDefault="00EE2B22" w:rsidP="00EE2B22">
      <w:pPr>
        <w:numPr>
          <w:ilvl w:val="12"/>
          <w:numId w:val="0"/>
        </w:numPr>
        <w:tabs>
          <w:tab w:val="left" w:pos="720"/>
        </w:tabs>
        <w:spacing w:after="0" w:line="240" w:lineRule="auto"/>
        <w:ind w:right="-2"/>
        <w:rPr>
          <w:rFonts w:ascii="Times New Roman" w:eastAsia="Calibri" w:hAnsi="Times New Roman" w:cs="Times New Roman"/>
          <w:iCs/>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lang w:val="pt-PT"/>
        </w:rPr>
        <w:t xml:space="preserve">Yra duomenų apie nefrogeninę sisteminę fibrozę (NSF), susijusią su OMNISCAN ir kai kurių kitų gadolinio turinčių kontrastinių medžiagų vartojimu pacientams su ūminiu ar lėtiniu sunkiu inkstų funkcijos sutrikimu </w:t>
      </w:r>
      <w:r w:rsidRPr="006A4167">
        <w:rPr>
          <w:rFonts w:ascii="Times New Roman" w:eastAsia="Calibri" w:hAnsi="Times New Roman" w:cs="Times New Roman"/>
          <w:color w:val="000000"/>
        </w:rPr>
        <w:t>(GFG &lt; 30 ml/min/1,73 m</w:t>
      </w:r>
      <w:r w:rsidRPr="006A4167">
        <w:rPr>
          <w:rFonts w:ascii="Times New Roman" w:eastAsia="Calibri" w:hAnsi="Times New Roman" w:cs="Times New Roman"/>
          <w:color w:val="000000"/>
          <w:vertAlign w:val="superscript"/>
        </w:rPr>
        <w:t>2</w:t>
      </w:r>
      <w:r w:rsidRPr="006A4167">
        <w:rPr>
          <w:rFonts w:ascii="Times New Roman" w:eastAsia="Calibri" w:hAnsi="Times New Roman" w:cs="Times New Roman"/>
          <w:color w:val="000000"/>
        </w:rPr>
        <w:t xml:space="preserve">) ir </w:t>
      </w:r>
      <w:r w:rsidRPr="006A4167">
        <w:rPr>
          <w:rFonts w:ascii="Times New Roman" w:eastAsia="Calibri" w:hAnsi="Times New Roman" w:cs="Times New Roman"/>
          <w:noProof/>
          <w:color w:val="000000"/>
        </w:rPr>
        <w:t>(arba) ūminiu inkstų pažeidimu</w:t>
      </w:r>
      <w:r w:rsidRPr="006A4167">
        <w:rPr>
          <w:rFonts w:ascii="Times New Roman" w:eastAsia="Calibri" w:hAnsi="Times New Roman" w:cs="Times New Roman"/>
          <w:color w:val="000000"/>
        </w:rPr>
        <w:t>. OMNISCAN</w:t>
      </w:r>
      <w:r w:rsidRPr="006A4167">
        <w:rPr>
          <w:rFonts w:ascii="Times New Roman" w:eastAsia="Calibri" w:hAnsi="Times New Roman" w:cs="Times New Roman"/>
          <w:noProof/>
          <w:color w:val="000000"/>
        </w:rPr>
        <w:t xml:space="preserve"> negalima skirti šiems pacientams (žr. 4.3 skyrių). </w:t>
      </w:r>
      <w:r w:rsidRPr="006A4167">
        <w:rPr>
          <w:rFonts w:ascii="Times New Roman" w:eastAsia="Calibri" w:hAnsi="Times New Roman" w:cs="Times New Roman"/>
          <w:color w:val="000000"/>
        </w:rPr>
        <w:t>Ypatinga rizika yra pacientams, kuriems atliekama kepenų transplantacija, nes šioje grupėje dažnai pasireiškia ūminis inkstų nepakankamumas. Todėl OMNISCAN</w:t>
      </w:r>
      <w:r w:rsidRPr="006A4167">
        <w:rPr>
          <w:rFonts w:ascii="Times New Roman" w:eastAsia="Calibri" w:hAnsi="Times New Roman" w:cs="Times New Roman"/>
          <w:noProof/>
          <w:color w:val="000000"/>
        </w:rPr>
        <w:t xml:space="preserve"> negalima skirti pacientams </w:t>
      </w:r>
      <w:r w:rsidRPr="006A4167">
        <w:rPr>
          <w:rFonts w:ascii="Times New Roman" w:eastAsia="Calibri" w:hAnsi="Times New Roman" w:cs="Times New Roman"/>
          <w:color w:val="000000"/>
        </w:rPr>
        <w:t xml:space="preserve">kepenų transplantacijos </w:t>
      </w:r>
      <w:proofErr w:type="spellStart"/>
      <w:r w:rsidRPr="006A4167">
        <w:rPr>
          <w:rFonts w:ascii="Times New Roman" w:eastAsia="Calibri" w:hAnsi="Times New Roman" w:cs="Times New Roman"/>
          <w:color w:val="000000"/>
        </w:rPr>
        <w:t>perioperaciniu</w:t>
      </w:r>
      <w:proofErr w:type="spellEnd"/>
      <w:r w:rsidRPr="006A4167">
        <w:rPr>
          <w:rFonts w:ascii="Times New Roman" w:eastAsia="Calibri" w:hAnsi="Times New Roman" w:cs="Times New Roman"/>
          <w:color w:val="000000"/>
        </w:rPr>
        <w:t xml:space="preserve"> laikotarpiu ir naujagimiams (žr. 4.3 skyrių).</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lastRenderedPageBreak/>
        <w:t>Pacientams su vidutinio sunkumo inkstų funkcijos sutrikimu (GFG 30-59 ml/min/1,73m</w:t>
      </w:r>
      <w:r w:rsidRPr="006A4167">
        <w:rPr>
          <w:rFonts w:ascii="Times New Roman" w:eastAsia="Calibri" w:hAnsi="Times New Roman" w:cs="Times New Roman"/>
          <w:color w:val="000000"/>
          <w:vertAlign w:val="superscript"/>
        </w:rPr>
        <w:t>2</w:t>
      </w:r>
      <w:r w:rsidRPr="006A4167">
        <w:rPr>
          <w:rFonts w:ascii="Times New Roman" w:eastAsia="Calibri" w:hAnsi="Times New Roman" w:cs="Times New Roman"/>
          <w:color w:val="000000"/>
        </w:rPr>
        <w:t>) NSF išsivystymo rizika yra nežinoma, todėl OMNISCAN</w:t>
      </w:r>
      <w:r w:rsidRPr="006A4167">
        <w:rPr>
          <w:rFonts w:ascii="Times New Roman" w:eastAsia="Calibri" w:hAnsi="Times New Roman" w:cs="Times New Roman"/>
          <w:color w:val="000000"/>
          <w:lang w:val="pt-PT"/>
        </w:rPr>
        <w:t xml:space="preserve"> turi būti skiriamas tik </w:t>
      </w:r>
      <w:r w:rsidRPr="006A4167">
        <w:rPr>
          <w:rFonts w:ascii="Times New Roman" w:eastAsia="Calibri" w:hAnsi="Times New Roman" w:cs="Times New Roman"/>
          <w:color w:val="000000"/>
        </w:rPr>
        <w:t>kruopščiai</w:t>
      </w:r>
      <w:r w:rsidRPr="006A4167">
        <w:rPr>
          <w:rFonts w:ascii="Times New Roman" w:eastAsia="Calibri" w:hAnsi="Times New Roman" w:cs="Times New Roman"/>
          <w:iCs/>
          <w:color w:val="000000"/>
          <w:lang w:val="pt-PT"/>
        </w:rPr>
        <w:t xml:space="preserve"> įvertinus rizikos ir naudos santykį pacientams su </w:t>
      </w:r>
      <w:r w:rsidRPr="006A4167">
        <w:rPr>
          <w:rFonts w:ascii="Times New Roman" w:eastAsia="Calibri" w:hAnsi="Times New Roman" w:cs="Times New Roman"/>
          <w:color w:val="000000"/>
        </w:rPr>
        <w:t>vidutinio sunkumo inkstų funkcijos sutrikimu.</w:t>
      </w: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color w:val="000000"/>
        </w:rPr>
        <w:t>Prieš skiriant OMNISCAN, visus pacientus būtina patikrinti dėl inkstų funkcijos sutrikimo atliekant laboratorinius tyrimus.</w:t>
      </w:r>
    </w:p>
    <w:p w:rsidR="00EE2B22" w:rsidRPr="006A4167" w:rsidRDefault="00EE2B22" w:rsidP="00EE2B22">
      <w:pPr>
        <w:spacing w:after="0" w:line="240" w:lineRule="auto"/>
        <w:rPr>
          <w:rFonts w:ascii="Times New Roman" w:eastAsia="MS Mincho" w:hAnsi="Times New Roman" w:cs="Times New Roman"/>
          <w:i/>
          <w:color w:val="000000"/>
          <w:lang w:eastAsia="ja-JP"/>
        </w:rPr>
      </w:pPr>
    </w:p>
    <w:p w:rsidR="00EE2B22" w:rsidRPr="006A4167" w:rsidRDefault="00EE2B22" w:rsidP="00EE2B22">
      <w:pPr>
        <w:spacing w:after="0" w:line="240" w:lineRule="auto"/>
        <w:rPr>
          <w:rFonts w:ascii="Times New Roman" w:eastAsia="MS Mincho" w:hAnsi="Times New Roman" w:cs="Times New Roman"/>
          <w:color w:val="000000"/>
          <w:u w:val="single"/>
          <w:lang w:eastAsia="ja-JP"/>
        </w:rPr>
      </w:pPr>
      <w:r w:rsidRPr="006A4167">
        <w:rPr>
          <w:rFonts w:ascii="Times New Roman" w:eastAsia="MS Mincho" w:hAnsi="Times New Roman" w:cs="Times New Roman"/>
          <w:color w:val="000000"/>
          <w:u w:val="single"/>
          <w:lang w:eastAsia="ja-JP"/>
        </w:rPr>
        <w:t>Pacientams, kurių inkstų funkcija sutrikusi</w:t>
      </w: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color w:val="000000"/>
        </w:rPr>
        <w:t>Informacijos apie kartotinį vartojimą trūksta, todėl OMNISCAN injekcijų kartoti negalima, nebent tarp jų būtų mažiausiai 7 paros.</w:t>
      </w:r>
    </w:p>
    <w:p w:rsidR="00EE2B22" w:rsidRPr="006A4167" w:rsidRDefault="00EE2B22" w:rsidP="00EE2B22">
      <w:pPr>
        <w:spacing w:after="0" w:line="240" w:lineRule="auto"/>
        <w:rPr>
          <w:rFonts w:ascii="Times New Roman" w:eastAsia="MS Mincho" w:hAnsi="Times New Roman" w:cs="Times New Roman"/>
          <w:i/>
          <w:color w:val="000000"/>
          <w:lang w:eastAsia="ja-JP"/>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 xml:space="preserve">Hemodializė netrukus po skyrimo gali būti naudinga šalinant iš organizmo </w:t>
      </w:r>
      <w:r w:rsidRPr="006A4167">
        <w:rPr>
          <w:rFonts w:ascii="Times New Roman" w:eastAsia="Calibri" w:hAnsi="Times New Roman" w:cs="Times New Roman"/>
          <w:iCs/>
          <w:color w:val="000000"/>
        </w:rPr>
        <w:t>OMNISCAN</w:t>
      </w:r>
      <w:r w:rsidRPr="006A4167">
        <w:rPr>
          <w:rFonts w:ascii="Times New Roman" w:eastAsia="Calibri" w:hAnsi="Times New Roman" w:cs="Times New Roman"/>
          <w:color w:val="000000"/>
        </w:rPr>
        <w:t>. Duomenų rodančių, kad hemodializę galima naudoti NSF prevencijai ar gydymui pacientų, kuriems nėra atliekama hemodializė, nėra.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MS Mincho" w:hAnsi="Times New Roman" w:cs="Times New Roman"/>
          <w:color w:val="000000"/>
          <w:u w:val="single"/>
          <w:lang w:eastAsia="ja-JP"/>
        </w:rPr>
      </w:pPr>
      <w:r w:rsidRPr="006A4167">
        <w:rPr>
          <w:rFonts w:ascii="Times New Roman" w:eastAsia="MS Mincho" w:hAnsi="Times New Roman" w:cs="Times New Roman"/>
          <w:color w:val="000000"/>
          <w:u w:val="single"/>
          <w:lang w:eastAsia="ja-JP"/>
        </w:rPr>
        <w:t>Senyvi pacientai</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 xml:space="preserve">Senyviems pacientams gali būti sutrikęs </w:t>
      </w:r>
      <w:r w:rsidRPr="006A4167">
        <w:rPr>
          <w:rFonts w:ascii="Times New Roman" w:eastAsia="Calibri" w:hAnsi="Times New Roman" w:cs="Times New Roman"/>
          <w:noProof/>
          <w:color w:val="000000"/>
        </w:rPr>
        <w:t>gadodiamido</w:t>
      </w:r>
      <w:r w:rsidRPr="006A4167">
        <w:rPr>
          <w:rFonts w:ascii="Times New Roman" w:eastAsia="Calibri" w:hAnsi="Times New Roman" w:cs="Times New Roman"/>
          <w:color w:val="000000"/>
        </w:rPr>
        <w:t xml:space="preserve"> klirensas per inkstus, todėl ypač svarbu patikrinti, ar 65 metų ir vyresniems pacientams nėra inkstų funkcijos sutrikimo.</w:t>
      </w:r>
    </w:p>
    <w:p w:rsidR="00EE2B22" w:rsidRPr="006A4167" w:rsidRDefault="00EE2B22" w:rsidP="00EE2B22">
      <w:pPr>
        <w:spacing w:after="0" w:line="240" w:lineRule="auto"/>
        <w:rPr>
          <w:rFonts w:ascii="Times New Roman" w:eastAsia="MS Mincho" w:hAnsi="Times New Roman" w:cs="Times New Roman"/>
          <w:color w:val="000000"/>
          <w:u w:val="single"/>
          <w:lang w:eastAsia="ja-JP"/>
        </w:rPr>
      </w:pPr>
    </w:p>
    <w:p w:rsidR="00EE2B22" w:rsidRPr="006A4167" w:rsidRDefault="00EE2B22" w:rsidP="00EE2B22">
      <w:pPr>
        <w:spacing w:after="0" w:line="240" w:lineRule="auto"/>
        <w:rPr>
          <w:rFonts w:ascii="Times New Roman" w:eastAsia="MS Mincho" w:hAnsi="Times New Roman" w:cs="Times New Roman"/>
          <w:color w:val="000000"/>
          <w:u w:val="single"/>
          <w:lang w:eastAsia="ja-JP"/>
        </w:rPr>
      </w:pPr>
      <w:r w:rsidRPr="006A4167">
        <w:rPr>
          <w:rFonts w:ascii="Times New Roman" w:eastAsia="MS Mincho" w:hAnsi="Times New Roman" w:cs="Times New Roman"/>
          <w:color w:val="000000"/>
          <w:u w:val="single"/>
          <w:lang w:eastAsia="ja-JP"/>
        </w:rPr>
        <w:t>Vaikų populiacija</w:t>
      </w:r>
    </w:p>
    <w:p w:rsidR="00EE2B22" w:rsidRPr="006A4167" w:rsidRDefault="00EE2B22" w:rsidP="00EE2B22">
      <w:pPr>
        <w:spacing w:after="0" w:line="240" w:lineRule="auto"/>
        <w:rPr>
          <w:rFonts w:ascii="Times New Roman" w:eastAsia="MS Mincho" w:hAnsi="Times New Roman" w:cs="Times New Roman"/>
          <w:color w:val="000000"/>
          <w:u w:val="single"/>
          <w:lang w:eastAsia="ja-JP"/>
        </w:rPr>
      </w:pPr>
    </w:p>
    <w:p w:rsidR="00EE2B22" w:rsidRPr="006A4167" w:rsidRDefault="00EE2B22" w:rsidP="00EE2B22">
      <w:pPr>
        <w:spacing w:after="0" w:line="240" w:lineRule="auto"/>
        <w:rPr>
          <w:rFonts w:ascii="Times New Roman" w:eastAsia="MS Mincho" w:hAnsi="Times New Roman" w:cs="Times New Roman"/>
          <w:i/>
          <w:color w:val="000000"/>
          <w:lang w:eastAsia="ja-JP"/>
        </w:rPr>
      </w:pPr>
      <w:r w:rsidRPr="006A4167">
        <w:rPr>
          <w:rFonts w:ascii="Times New Roman" w:eastAsia="MS Mincho" w:hAnsi="Times New Roman" w:cs="Times New Roman"/>
          <w:i/>
          <w:color w:val="000000"/>
          <w:lang w:eastAsia="ja-JP"/>
        </w:rPr>
        <w:t>Naujagimiai ir kūdikiai</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OMNISCAN negalima skirti naujagimiams iki 4 savaičių amžiaus (žr. 4.3 skyrių). OMNISCAN kūdikiams iki 1 metų</w:t>
      </w:r>
      <w:r w:rsidRPr="006A4167">
        <w:rPr>
          <w:rFonts w:ascii="Times New Roman" w:eastAsia="MS Mincho" w:hAnsi="Times New Roman" w:cs="Times New Roman"/>
          <w:color w:val="000000"/>
          <w:lang w:eastAsia="ja-JP"/>
        </w:rPr>
        <w:t xml:space="preserve"> amžiaus </w:t>
      </w:r>
      <w:r w:rsidRPr="006A4167">
        <w:rPr>
          <w:rFonts w:ascii="Times New Roman" w:eastAsia="Calibri" w:hAnsi="Times New Roman" w:cs="Times New Roman"/>
          <w:color w:val="000000"/>
        </w:rPr>
        <w:t>reikia skirti tik kruopščiai apsvarsčius, nes šių pacientų inkstų funkcija yra nesubrendusi.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4.5</w:t>
      </w:r>
      <w:r w:rsidRPr="006A4167">
        <w:rPr>
          <w:rFonts w:ascii="Times New Roman" w:eastAsia="Calibri" w:hAnsi="Times New Roman" w:cs="Times New Roman"/>
          <w:b/>
          <w:noProof/>
          <w:color w:val="000000"/>
        </w:rPr>
        <w:tab/>
        <w:t>Sąveika su kitais vaistiniais preparatais ir kitokia sąveika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Nežinoma.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4.6</w:t>
      </w:r>
      <w:r w:rsidRPr="006A4167">
        <w:rPr>
          <w:rFonts w:ascii="Times New Roman" w:eastAsia="Calibri" w:hAnsi="Times New Roman" w:cs="Times New Roman"/>
          <w:b/>
          <w:noProof/>
          <w:color w:val="000000"/>
        </w:rPr>
        <w:tab/>
        <w:t xml:space="preserve">Vaisingumas, </w:t>
      </w:r>
      <w:r w:rsidRPr="006A4167">
        <w:rPr>
          <w:rFonts w:ascii="Times New Roman" w:eastAsia="Calibri" w:hAnsi="Times New Roman" w:cs="Times New Roman"/>
          <w:b/>
          <w:bCs/>
          <w:noProof/>
          <w:color w:val="000000"/>
        </w:rPr>
        <w:t>nėštumo ir žindymo laikotarpis</w:t>
      </w:r>
      <w:r w:rsidRPr="006A4167">
        <w:rPr>
          <w:rFonts w:ascii="Times New Roman" w:eastAsia="Calibri" w:hAnsi="Times New Roman" w:cs="Times New Roman"/>
          <w:noProof/>
          <w:color w:val="000000"/>
        </w:rPr>
        <w:t xml:space="preserve">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Nėštumas</w:t>
      </w:r>
    </w:p>
    <w:p w:rsidR="00EE2B22" w:rsidRPr="006A4167" w:rsidRDefault="00EE2B22" w:rsidP="00EE2B22">
      <w:pPr>
        <w:widowControl w:val="0"/>
        <w:spacing w:after="0" w:line="240" w:lineRule="auto"/>
        <w:rPr>
          <w:rFonts w:ascii="Times New Roman" w:eastAsia="Calibri" w:hAnsi="Times New Roman" w:cs="Times New Roman"/>
          <w:noProof/>
          <w:color w:val="000000"/>
          <w:lang w:val="lv-LV"/>
        </w:rPr>
      </w:pPr>
      <w:r w:rsidRPr="006A4167">
        <w:rPr>
          <w:rFonts w:ascii="Times New Roman" w:eastAsia="Calibri" w:hAnsi="Times New Roman" w:cs="Times New Roman"/>
          <w:noProof/>
          <w:color w:val="000000"/>
        </w:rPr>
        <w:t xml:space="preserve">Duomenų apie gadodiamido vartojimą nėštumo metu nėra. </w:t>
      </w:r>
      <w:r w:rsidRPr="006A4167">
        <w:rPr>
          <w:rFonts w:ascii="Times New Roman" w:eastAsia="Calibri" w:hAnsi="Times New Roman" w:cs="Times New Roman"/>
          <w:color w:val="000000"/>
        </w:rPr>
        <w:t xml:space="preserve">Su gyvūnais atlikti tyrimai parodė toksinį poveikį reprodukcijai skiriant dideles kartotines dozes (žr. 5.3 skyrių). OMNISCAN </w:t>
      </w:r>
      <w:r w:rsidRPr="006A4167">
        <w:rPr>
          <w:rFonts w:ascii="Times New Roman" w:eastAsia="Calibri" w:hAnsi="Times New Roman" w:cs="Times New Roman"/>
          <w:noProof/>
          <w:color w:val="000000"/>
          <w:lang w:val="lv-LV"/>
        </w:rPr>
        <w:t xml:space="preserve">nėštumo metu skirti negalima, išskyrus atvejus, kai </w:t>
      </w:r>
      <w:r w:rsidRPr="006A4167">
        <w:rPr>
          <w:rFonts w:ascii="Times New Roman" w:eastAsia="Calibri" w:hAnsi="Times New Roman" w:cs="Times New Roman"/>
          <w:noProof/>
          <w:color w:val="000000"/>
        </w:rPr>
        <w:t xml:space="preserve">gadodiamido </w:t>
      </w:r>
      <w:r w:rsidRPr="006A4167">
        <w:rPr>
          <w:rFonts w:ascii="Times New Roman" w:eastAsia="Calibri" w:hAnsi="Times New Roman" w:cs="Times New Roman"/>
          <w:color w:val="000000"/>
        </w:rPr>
        <w:t>reikalinga skirti dėl moters klinikinės būklės.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u w:val="single"/>
        </w:rPr>
      </w:pPr>
      <w:r w:rsidRPr="006A4167">
        <w:rPr>
          <w:rFonts w:ascii="Times New Roman" w:eastAsia="Calibri" w:hAnsi="Times New Roman" w:cs="Times New Roman"/>
          <w:noProof/>
          <w:color w:val="000000"/>
          <w:u w:val="single"/>
        </w:rPr>
        <w:t>Žindymas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 xml:space="preserve">Nežinoma, ar </w:t>
      </w:r>
      <w:r w:rsidRPr="006A4167">
        <w:rPr>
          <w:rFonts w:ascii="Times New Roman" w:eastAsia="Calibri" w:hAnsi="Times New Roman" w:cs="Times New Roman"/>
          <w:noProof/>
          <w:color w:val="000000"/>
        </w:rPr>
        <w:t xml:space="preserve">gadodiamidas </w:t>
      </w:r>
      <w:r w:rsidRPr="006A4167">
        <w:rPr>
          <w:rFonts w:ascii="Times New Roman" w:eastAsia="Calibri" w:hAnsi="Times New Roman" w:cs="Times New Roman"/>
          <w:color w:val="000000"/>
        </w:rPr>
        <w:t>išsiskiria į motinos pieną. Esami</w:t>
      </w:r>
      <w:r w:rsidRPr="006A4167">
        <w:rPr>
          <w:rFonts w:ascii="Times New Roman" w:eastAsia="Calibri" w:hAnsi="Times New Roman" w:cs="Times New Roman"/>
          <w:noProof/>
          <w:color w:val="000000"/>
        </w:rPr>
        <w:t xml:space="preserve"> tyrimų su gyvūnais duomenys rodo, kad gadodiamidas išsiskiria į gyvūnų pieną</w:t>
      </w:r>
      <w:r w:rsidRPr="006A4167">
        <w:rPr>
          <w:rFonts w:ascii="Times New Roman" w:eastAsia="Calibri" w:hAnsi="Times New Roman" w:cs="Times New Roman"/>
          <w:color w:val="000000"/>
        </w:rPr>
        <w:t xml:space="preserve"> (smulkiau žr. 5.3 skyrių). Pavojaus žindomiems naujagimiams ar kūdikiams negalima atmesti. Paskyrus </w:t>
      </w:r>
      <w:r w:rsidRPr="006A4167">
        <w:rPr>
          <w:rFonts w:ascii="Times New Roman" w:eastAsia="Calibri" w:hAnsi="Times New Roman" w:cs="Times New Roman"/>
          <w:iCs/>
          <w:color w:val="000000"/>
        </w:rPr>
        <w:t>OMNISCAN</w:t>
      </w:r>
      <w:r w:rsidRPr="006A4167">
        <w:rPr>
          <w:rFonts w:ascii="Times New Roman" w:eastAsia="Calibri" w:hAnsi="Times New Roman" w:cs="Times New Roman"/>
          <w:color w:val="000000"/>
        </w:rPr>
        <w:t xml:space="preserve"> kūdikio negalima žindyti bent 24 valandas.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4.7</w:t>
      </w:r>
      <w:r w:rsidRPr="006A4167">
        <w:rPr>
          <w:rFonts w:ascii="Times New Roman" w:eastAsia="Calibri" w:hAnsi="Times New Roman" w:cs="Times New Roman"/>
          <w:b/>
          <w:noProof/>
          <w:color w:val="000000"/>
        </w:rPr>
        <w:tab/>
        <w:t>Poveikis gebėjimui vairuoti ir valdyti mechanizmus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Duomenys neaktualūs.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4.8</w:t>
      </w:r>
      <w:r w:rsidRPr="006A4167">
        <w:rPr>
          <w:rFonts w:ascii="Times New Roman" w:eastAsia="Calibri" w:hAnsi="Times New Roman" w:cs="Times New Roman"/>
          <w:b/>
          <w:noProof/>
          <w:color w:val="000000"/>
        </w:rPr>
        <w:tab/>
        <w:t>Nepageidaujamas poveikis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Times New Roman" w:hAnsi="Times New Roman" w:cs="Times New Roman"/>
          <w:noProof/>
          <w:color w:val="000000"/>
          <w:lang w:eastAsia="en-GB"/>
        </w:rPr>
      </w:pPr>
      <w:r w:rsidRPr="006A4167">
        <w:rPr>
          <w:rFonts w:ascii="Times New Roman" w:eastAsia="Times New Roman" w:hAnsi="Times New Roman" w:cs="Times New Roman"/>
          <w:noProof/>
          <w:color w:val="000000"/>
          <w:lang w:eastAsia="en-GB"/>
        </w:rPr>
        <w:t xml:space="preserve">Dauguma šalutinių poveikių buvo trumpalaikiai ir nestiprūs. </w:t>
      </w:r>
    </w:p>
    <w:p w:rsidR="00EE2B22" w:rsidRPr="006A4167" w:rsidRDefault="00EE2B22" w:rsidP="00EE2B22">
      <w:pPr>
        <w:spacing w:after="0" w:line="240" w:lineRule="auto"/>
        <w:rPr>
          <w:rFonts w:ascii="Times New Roman" w:eastAsia="Times New Roman" w:hAnsi="Times New Roman" w:cs="Times New Roman"/>
          <w:noProof/>
          <w:color w:val="000000"/>
          <w:lang w:eastAsia="en-GB"/>
        </w:rPr>
      </w:pPr>
    </w:p>
    <w:p w:rsidR="00EE2B22" w:rsidRPr="006A4167" w:rsidRDefault="00EE2B22" w:rsidP="00EE2B22">
      <w:pPr>
        <w:spacing w:after="0" w:line="240" w:lineRule="auto"/>
        <w:rPr>
          <w:rFonts w:ascii="Times New Roman" w:eastAsia="Times New Roman" w:hAnsi="Times New Roman" w:cs="Times New Roman"/>
          <w:color w:val="000000"/>
          <w:lang w:eastAsia="en-GB"/>
        </w:rPr>
      </w:pPr>
      <w:r w:rsidRPr="006A4167">
        <w:rPr>
          <w:rFonts w:ascii="Times New Roman" w:eastAsia="Times New Roman" w:hAnsi="Times New Roman" w:cs="Times New Roman"/>
          <w:color w:val="000000"/>
          <w:lang w:eastAsia="en-GB"/>
        </w:rPr>
        <w:t xml:space="preserve">Vartojant </w:t>
      </w:r>
      <w:r w:rsidRPr="006A4167">
        <w:rPr>
          <w:rFonts w:ascii="Times New Roman" w:eastAsia="Times New Roman" w:hAnsi="Times New Roman" w:cs="Times New Roman"/>
          <w:iCs/>
          <w:color w:val="000000"/>
          <w:lang w:eastAsia="en-GB"/>
        </w:rPr>
        <w:t>OMNISCAN,</w:t>
      </w:r>
      <w:r w:rsidRPr="006A4167">
        <w:rPr>
          <w:rFonts w:ascii="Times New Roman" w:eastAsia="Times New Roman" w:hAnsi="Times New Roman" w:cs="Times New Roman"/>
          <w:color w:val="000000"/>
          <w:lang w:eastAsia="en-GB"/>
        </w:rPr>
        <w:t xml:space="preserve"> nustatyti </w:t>
      </w:r>
      <w:proofErr w:type="spellStart"/>
      <w:r w:rsidRPr="006A4167">
        <w:rPr>
          <w:rFonts w:ascii="Times New Roman" w:eastAsia="Times New Roman" w:hAnsi="Times New Roman" w:cs="Times New Roman"/>
          <w:color w:val="000000"/>
          <w:lang w:eastAsia="en-GB"/>
        </w:rPr>
        <w:t>nefrogeninės</w:t>
      </w:r>
      <w:proofErr w:type="spellEnd"/>
      <w:r w:rsidRPr="006A4167">
        <w:rPr>
          <w:rFonts w:ascii="Times New Roman" w:eastAsia="Times New Roman" w:hAnsi="Times New Roman" w:cs="Times New Roman"/>
          <w:color w:val="000000"/>
          <w:lang w:eastAsia="en-GB"/>
        </w:rPr>
        <w:t xml:space="preserve"> sisteminės fibrozės (NSF) atvejai (žr. 4.4 skyrių).</w:t>
      </w:r>
    </w:p>
    <w:p w:rsidR="00EE2B22" w:rsidRPr="006A4167" w:rsidRDefault="00EE2B22" w:rsidP="00EE2B22">
      <w:pPr>
        <w:spacing w:after="0" w:line="240" w:lineRule="auto"/>
        <w:rPr>
          <w:rFonts w:ascii="Times New Roman" w:eastAsia="Times New Roman" w:hAnsi="Times New Roman" w:cs="Times New Roman"/>
          <w:color w:val="000000"/>
          <w:lang w:eastAsia="en-GB"/>
        </w:rPr>
      </w:pP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Nepageidaujamo poveikio dažnis apibūdinamas taip: labai dažnas (≥1/10), dažnas (nuo ≥1/100 iki &lt;1/10), nedažnas (nuo ≥1/1 000 iki &lt;1/100), retas (nuo ≥1/10 000 iki &lt;1/1 000), labai retas (&lt;1/10 000) ir dažnis nežinomas (negali būti apskaičiuotas pagal turimus duomenis).</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Imuninės sistemos sutrikimai</w:t>
      </w:r>
    </w:p>
    <w:p w:rsidR="00EE2B22" w:rsidRPr="006A4167" w:rsidRDefault="00EE2B22" w:rsidP="00EE2B22">
      <w:pPr>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Nedažni: </w:t>
      </w:r>
      <w:r w:rsidRPr="006A4167">
        <w:rPr>
          <w:rFonts w:ascii="Times New Roman" w:eastAsia="Calibri" w:hAnsi="Times New Roman" w:cs="Times New Roman"/>
          <w:color w:val="000000"/>
        </w:rPr>
        <w:t>į alergiją panašios odos ir gleivinių reakcijos, padidėjęs jautrumas.</w:t>
      </w: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iCs/>
          <w:color w:val="000000"/>
        </w:rPr>
        <w:lastRenderedPageBreak/>
        <w:t xml:space="preserve">Dažnis nežinomas: </w:t>
      </w:r>
      <w:proofErr w:type="spellStart"/>
      <w:r w:rsidRPr="006A4167">
        <w:rPr>
          <w:rFonts w:ascii="Times New Roman" w:eastAsia="Calibri" w:hAnsi="Times New Roman" w:cs="Times New Roman"/>
          <w:color w:val="000000"/>
        </w:rPr>
        <w:t>anafilaktinės</w:t>
      </w:r>
      <w:proofErr w:type="spellEnd"/>
      <w:r w:rsidRPr="006A4167">
        <w:rPr>
          <w:rFonts w:ascii="Times New Roman" w:eastAsia="Calibri" w:hAnsi="Times New Roman" w:cs="Times New Roman"/>
          <w:color w:val="000000"/>
        </w:rPr>
        <w:t>/</w:t>
      </w:r>
      <w:proofErr w:type="spellStart"/>
      <w:r w:rsidRPr="006A4167">
        <w:rPr>
          <w:rFonts w:ascii="Times New Roman" w:eastAsia="Calibri" w:hAnsi="Times New Roman" w:cs="Times New Roman"/>
          <w:color w:val="000000"/>
        </w:rPr>
        <w:t>anafilaktoidinės</w:t>
      </w:r>
      <w:proofErr w:type="spellEnd"/>
      <w:r w:rsidRPr="006A4167">
        <w:rPr>
          <w:rFonts w:ascii="Times New Roman" w:eastAsia="Calibri" w:hAnsi="Times New Roman" w:cs="Times New Roman"/>
          <w:color w:val="000000"/>
        </w:rPr>
        <w:t xml:space="preserve"> reakcijos*.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pacing w:after="0" w:line="240" w:lineRule="auto"/>
        <w:rPr>
          <w:rFonts w:ascii="Times New Roman" w:eastAsia="Times New Roman" w:hAnsi="Times New Roman" w:cs="Times New Roman"/>
          <w:i/>
          <w:iCs/>
          <w:color w:val="000000"/>
          <w:lang w:eastAsia="zh-CN"/>
        </w:rPr>
      </w:pPr>
      <w:r w:rsidRPr="006A4167">
        <w:rPr>
          <w:rFonts w:ascii="Times New Roman" w:eastAsia="Times New Roman" w:hAnsi="Times New Roman" w:cs="Times New Roman"/>
          <w:i/>
          <w:iCs/>
          <w:color w:val="000000"/>
          <w:lang w:eastAsia="zh-CN"/>
        </w:rPr>
        <w:t>Psichikos sutrikimai</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Reti: </w:t>
      </w:r>
      <w:r w:rsidRPr="006A4167">
        <w:rPr>
          <w:rFonts w:ascii="Times New Roman" w:eastAsia="Calibri" w:hAnsi="Times New Roman" w:cs="Times New Roman"/>
          <w:color w:val="000000"/>
        </w:rPr>
        <w:t>nerimas.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Nervų sistemos sutrikimai</w:t>
      </w:r>
    </w:p>
    <w:p w:rsidR="00EE2B22" w:rsidRPr="006A4167" w:rsidRDefault="00EE2B22" w:rsidP="00EE2B22">
      <w:pPr>
        <w:tabs>
          <w:tab w:val="center" w:pos="4819"/>
          <w:tab w:val="right" w:pos="9638"/>
        </w:tabs>
        <w:spacing w:after="0" w:line="240" w:lineRule="auto"/>
        <w:rPr>
          <w:rFonts w:ascii="Times New Roman" w:eastAsia="Calibri" w:hAnsi="Times New Roman" w:cs="Times New Roman"/>
          <w:iCs/>
          <w:color w:val="000000"/>
          <w:lang w:eastAsia="x-none"/>
        </w:rPr>
      </w:pPr>
      <w:r w:rsidRPr="006A4167">
        <w:rPr>
          <w:rFonts w:ascii="Times New Roman" w:eastAsia="Calibri" w:hAnsi="Times New Roman" w:cs="Times New Roman"/>
          <w:iCs/>
          <w:color w:val="000000"/>
          <w:lang w:eastAsia="x-none"/>
        </w:rPr>
        <w:t>Dažni:</w:t>
      </w:r>
      <w:r w:rsidRPr="006A4167">
        <w:rPr>
          <w:rFonts w:ascii="Times New Roman" w:eastAsia="Calibri" w:hAnsi="Times New Roman" w:cs="Times New Roman"/>
          <w:color w:val="000000"/>
          <w:lang w:eastAsia="x-none"/>
        </w:rPr>
        <w:t xml:space="preserve"> galvos skausmas.</w:t>
      </w:r>
    </w:p>
    <w:p w:rsidR="00EE2B22" w:rsidRPr="006A4167" w:rsidRDefault="00EE2B22" w:rsidP="00EE2B22">
      <w:pPr>
        <w:tabs>
          <w:tab w:val="center" w:pos="4819"/>
          <w:tab w:val="right" w:pos="9638"/>
        </w:tabs>
        <w:spacing w:after="0" w:line="240" w:lineRule="auto"/>
        <w:rPr>
          <w:rFonts w:ascii="Times New Roman" w:eastAsia="Calibri" w:hAnsi="Times New Roman" w:cs="Times New Roman"/>
          <w:color w:val="000000"/>
          <w:lang w:eastAsia="x-none"/>
        </w:rPr>
      </w:pPr>
      <w:r w:rsidRPr="006A4167">
        <w:rPr>
          <w:rFonts w:ascii="Times New Roman" w:eastAsia="Calibri" w:hAnsi="Times New Roman" w:cs="Times New Roman"/>
          <w:iCs/>
          <w:color w:val="000000"/>
          <w:lang w:eastAsia="x-none"/>
        </w:rPr>
        <w:t xml:space="preserve">Nedažni: </w:t>
      </w:r>
      <w:r w:rsidRPr="006A4167">
        <w:rPr>
          <w:rFonts w:ascii="Times New Roman" w:eastAsia="Calibri" w:hAnsi="Times New Roman" w:cs="Times New Roman"/>
          <w:color w:val="000000"/>
          <w:lang w:eastAsia="x-none"/>
        </w:rPr>
        <w:t xml:space="preserve">galvos svaigimas, </w:t>
      </w:r>
      <w:proofErr w:type="spellStart"/>
      <w:r w:rsidRPr="006A4167">
        <w:rPr>
          <w:rFonts w:ascii="Times New Roman" w:eastAsia="Calibri" w:hAnsi="Times New Roman" w:cs="Times New Roman"/>
          <w:color w:val="000000"/>
          <w:lang w:eastAsia="x-none"/>
        </w:rPr>
        <w:t>parestezija</w:t>
      </w:r>
      <w:proofErr w:type="spellEnd"/>
      <w:r w:rsidRPr="006A4167">
        <w:rPr>
          <w:rFonts w:ascii="Times New Roman" w:eastAsia="Calibri" w:hAnsi="Times New Roman" w:cs="Times New Roman"/>
          <w:color w:val="000000"/>
          <w:lang w:eastAsia="x-none"/>
        </w:rPr>
        <w:t>, trumpalaikis skonio jutimo pakitimas.</w:t>
      </w:r>
    </w:p>
    <w:p w:rsidR="00EE2B22" w:rsidRPr="006A4167" w:rsidRDefault="00EE2B22" w:rsidP="00EE2B22">
      <w:pPr>
        <w:spacing w:after="0" w:line="240" w:lineRule="auto"/>
        <w:rPr>
          <w:rFonts w:ascii="Times New Roman" w:eastAsia="Times New Roman" w:hAnsi="Times New Roman" w:cs="Times New Roman"/>
          <w:color w:val="000000"/>
          <w:lang w:eastAsia="zh-CN"/>
        </w:rPr>
      </w:pPr>
      <w:r w:rsidRPr="006A4167">
        <w:rPr>
          <w:rFonts w:ascii="Times New Roman" w:eastAsia="Times New Roman" w:hAnsi="Times New Roman" w:cs="Times New Roman"/>
          <w:iCs/>
          <w:color w:val="000000"/>
          <w:lang w:eastAsia="zh-CN"/>
        </w:rPr>
        <w:t xml:space="preserve">Reti: </w:t>
      </w:r>
      <w:r w:rsidRPr="006A4167">
        <w:rPr>
          <w:rFonts w:ascii="Times New Roman" w:eastAsia="Times New Roman" w:hAnsi="Times New Roman" w:cs="Times New Roman"/>
          <w:color w:val="000000"/>
          <w:lang w:eastAsia="zh-CN"/>
        </w:rPr>
        <w:t xml:space="preserve">traukuliai, </w:t>
      </w:r>
      <w:proofErr w:type="spellStart"/>
      <w:r w:rsidRPr="006A4167">
        <w:rPr>
          <w:rFonts w:ascii="Times New Roman" w:eastAsia="Times New Roman" w:hAnsi="Times New Roman" w:cs="Times New Roman"/>
          <w:color w:val="000000"/>
          <w:lang w:eastAsia="zh-CN"/>
        </w:rPr>
        <w:t>tremoras</w:t>
      </w:r>
      <w:proofErr w:type="spellEnd"/>
      <w:r w:rsidRPr="006A4167">
        <w:rPr>
          <w:rFonts w:ascii="Times New Roman" w:eastAsia="Times New Roman" w:hAnsi="Times New Roman" w:cs="Times New Roman"/>
          <w:color w:val="000000"/>
          <w:lang w:eastAsia="zh-CN"/>
        </w:rPr>
        <w:t>, mieguistumas, trumpalaikis kvapo jutimo pakitimas.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pacing w:after="0" w:line="240" w:lineRule="auto"/>
        <w:rPr>
          <w:rFonts w:ascii="Times New Roman" w:eastAsia="Times New Roman" w:hAnsi="Times New Roman" w:cs="Times New Roman"/>
          <w:i/>
          <w:iCs/>
          <w:color w:val="000000"/>
          <w:lang w:eastAsia="zh-CN"/>
        </w:rPr>
      </w:pPr>
      <w:r w:rsidRPr="006A4167">
        <w:rPr>
          <w:rFonts w:ascii="Times New Roman" w:eastAsia="Times New Roman" w:hAnsi="Times New Roman" w:cs="Times New Roman"/>
          <w:i/>
          <w:iCs/>
          <w:color w:val="000000"/>
          <w:lang w:eastAsia="zh-CN"/>
        </w:rPr>
        <w:t>Akių sutrikimai</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iCs/>
          <w:color w:val="000000"/>
        </w:rPr>
        <w:t xml:space="preserve">Reti: </w:t>
      </w:r>
      <w:r w:rsidRPr="006A4167">
        <w:rPr>
          <w:rFonts w:ascii="Times New Roman" w:eastAsia="Calibri" w:hAnsi="Times New Roman" w:cs="Times New Roman"/>
          <w:color w:val="000000"/>
        </w:rPr>
        <w:t>regėjimo sutrikimas.</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Širdies sutrikimai</w:t>
      </w:r>
    </w:p>
    <w:p w:rsidR="00EE2B22" w:rsidRPr="006A4167" w:rsidRDefault="00EE2B22" w:rsidP="00EE2B22">
      <w:pPr>
        <w:spacing w:after="0" w:line="240" w:lineRule="auto"/>
        <w:rPr>
          <w:rFonts w:ascii="Times New Roman" w:eastAsia="Times New Roman" w:hAnsi="Times New Roman" w:cs="Times New Roman"/>
          <w:color w:val="000000"/>
          <w:lang w:eastAsia="zh-CN"/>
        </w:rPr>
      </w:pPr>
      <w:r w:rsidRPr="006A4167">
        <w:rPr>
          <w:rFonts w:ascii="Times New Roman" w:eastAsia="Times New Roman" w:hAnsi="Times New Roman" w:cs="Times New Roman"/>
          <w:iCs/>
          <w:color w:val="000000"/>
          <w:lang w:eastAsia="zh-CN"/>
        </w:rPr>
        <w:t xml:space="preserve">Dažnis nežinomas: </w:t>
      </w:r>
      <w:proofErr w:type="spellStart"/>
      <w:r w:rsidRPr="006A4167">
        <w:rPr>
          <w:rFonts w:ascii="Times New Roman" w:eastAsia="Times New Roman" w:hAnsi="Times New Roman" w:cs="Times New Roman"/>
          <w:color w:val="000000"/>
          <w:lang w:eastAsia="zh-CN"/>
        </w:rPr>
        <w:t>tachikardija</w:t>
      </w:r>
      <w:proofErr w:type="spellEnd"/>
      <w:r w:rsidRPr="006A4167">
        <w:rPr>
          <w:rFonts w:ascii="Times New Roman" w:eastAsia="Times New Roman" w:hAnsi="Times New Roman" w:cs="Times New Roman"/>
          <w:color w:val="000000"/>
          <w:lang w:eastAsia="zh-CN"/>
        </w:rPr>
        <w:t>.</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color w:val="000000"/>
        </w:rPr>
      </w:pPr>
      <w:r w:rsidRPr="006A4167">
        <w:rPr>
          <w:rFonts w:ascii="Times New Roman" w:eastAsia="Calibri" w:hAnsi="Times New Roman" w:cs="Times New Roman"/>
          <w:i/>
          <w:color w:val="000000"/>
        </w:rPr>
        <w:t>Kraujagyslių sutrikimai</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Nedažni: paraudimas.</w:t>
      </w:r>
    </w:p>
    <w:p w:rsidR="00EE2B22" w:rsidRPr="006A4167" w:rsidRDefault="00EE2B22" w:rsidP="00EE2B22">
      <w:pPr>
        <w:shd w:val="clear" w:color="auto" w:fill="FFFFFF"/>
        <w:spacing w:after="0" w:line="240" w:lineRule="auto"/>
        <w:rPr>
          <w:rFonts w:ascii="Times New Roman" w:eastAsia="Calibri" w:hAnsi="Times New Roman" w:cs="Times New Roman"/>
          <w:i/>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color w:val="000000"/>
        </w:rPr>
        <w:t>Kvėpavimo sistemos, krūtinės ląstos ir tarpuplaučio sutrikimai</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Reti:</w:t>
      </w:r>
      <w:r w:rsidRPr="006A4167">
        <w:rPr>
          <w:rFonts w:ascii="Times New Roman" w:eastAsia="Calibri" w:hAnsi="Times New Roman" w:cs="Times New Roman"/>
          <w:color w:val="000000"/>
        </w:rPr>
        <w:t xml:space="preserve"> dusulys, kosulys.</w:t>
      </w:r>
    </w:p>
    <w:p w:rsidR="00EE2B22" w:rsidRPr="006A4167" w:rsidRDefault="00EE2B22" w:rsidP="00EE2B22">
      <w:pPr>
        <w:spacing w:after="0" w:line="240" w:lineRule="auto"/>
        <w:rPr>
          <w:rFonts w:ascii="Times New Roman" w:eastAsia="Times New Roman" w:hAnsi="Times New Roman" w:cs="Times New Roman"/>
          <w:color w:val="000000"/>
          <w:lang w:eastAsia="zh-CN"/>
        </w:rPr>
      </w:pPr>
      <w:r w:rsidRPr="006A4167">
        <w:rPr>
          <w:rFonts w:ascii="Times New Roman" w:eastAsia="Times New Roman" w:hAnsi="Times New Roman" w:cs="Times New Roman"/>
          <w:iCs/>
          <w:color w:val="000000"/>
          <w:lang w:eastAsia="zh-CN"/>
        </w:rPr>
        <w:t>Dažnis nežinomas:</w:t>
      </w:r>
      <w:r w:rsidRPr="006A4167">
        <w:rPr>
          <w:rFonts w:ascii="Times New Roman" w:eastAsia="Times New Roman" w:hAnsi="Times New Roman" w:cs="Times New Roman"/>
          <w:color w:val="000000"/>
          <w:lang w:eastAsia="zh-CN"/>
        </w:rPr>
        <w:t xml:space="preserve"> čiaudulys, ryklės sudirginimas, bronchų spazmas, kvėpavimo sutrikimas.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pacing w:after="120" w:line="240" w:lineRule="auto"/>
        <w:rPr>
          <w:rFonts w:ascii="Times New Roman" w:eastAsia="Calibri" w:hAnsi="Times New Roman" w:cs="Times New Roman"/>
          <w:bCs/>
          <w:i/>
          <w:color w:val="000000"/>
          <w:lang w:eastAsia="lt-LT"/>
        </w:rPr>
      </w:pPr>
      <w:r w:rsidRPr="006A4167">
        <w:rPr>
          <w:rFonts w:ascii="Times New Roman" w:eastAsia="Calibri" w:hAnsi="Times New Roman" w:cs="Times New Roman"/>
          <w:bCs/>
          <w:i/>
          <w:color w:val="000000"/>
          <w:lang w:eastAsia="lt-LT"/>
        </w:rPr>
        <w:t>Virškinimo trakto sutrikimai</w:t>
      </w:r>
    </w:p>
    <w:p w:rsidR="00EE2B22" w:rsidRPr="006A4167" w:rsidRDefault="00EE2B22" w:rsidP="00EE2B22">
      <w:pPr>
        <w:spacing w:after="0" w:line="240" w:lineRule="auto"/>
        <w:rPr>
          <w:rFonts w:ascii="Times New Roman" w:eastAsia="Times New Roman" w:hAnsi="Times New Roman" w:cs="Times New Roman"/>
          <w:iCs/>
          <w:color w:val="000000"/>
          <w:lang w:eastAsia="zh-CN"/>
        </w:rPr>
      </w:pPr>
      <w:r w:rsidRPr="006A4167">
        <w:rPr>
          <w:rFonts w:ascii="Times New Roman" w:eastAsia="Times New Roman" w:hAnsi="Times New Roman" w:cs="Times New Roman"/>
          <w:iCs/>
          <w:color w:val="000000"/>
          <w:lang w:eastAsia="zh-CN"/>
        </w:rPr>
        <w:t>Dažni:</w:t>
      </w:r>
      <w:r w:rsidRPr="006A4167">
        <w:rPr>
          <w:rFonts w:ascii="Times New Roman" w:eastAsia="Times New Roman" w:hAnsi="Times New Roman" w:cs="Times New Roman"/>
          <w:color w:val="000000"/>
          <w:lang w:eastAsia="zh-CN"/>
        </w:rPr>
        <w:t xml:space="preserve"> pykinimas.</w:t>
      </w:r>
    </w:p>
    <w:p w:rsidR="00EE2B22" w:rsidRPr="006A4167" w:rsidRDefault="00EE2B22" w:rsidP="00EE2B22">
      <w:pPr>
        <w:spacing w:after="0" w:line="240" w:lineRule="auto"/>
        <w:rPr>
          <w:rFonts w:ascii="Times New Roman" w:eastAsia="Times New Roman" w:hAnsi="Times New Roman" w:cs="Times New Roman"/>
          <w:color w:val="000000"/>
          <w:lang w:eastAsia="zh-CN"/>
        </w:rPr>
      </w:pPr>
      <w:r w:rsidRPr="006A4167">
        <w:rPr>
          <w:rFonts w:ascii="Times New Roman" w:eastAsia="Times New Roman" w:hAnsi="Times New Roman" w:cs="Times New Roman"/>
          <w:iCs/>
          <w:color w:val="000000"/>
          <w:lang w:eastAsia="zh-CN"/>
        </w:rPr>
        <w:t xml:space="preserve">Nedažni: </w:t>
      </w:r>
      <w:r w:rsidRPr="006A4167">
        <w:rPr>
          <w:rFonts w:ascii="Times New Roman" w:eastAsia="Times New Roman" w:hAnsi="Times New Roman" w:cs="Times New Roman"/>
          <w:color w:val="000000"/>
          <w:lang w:eastAsia="zh-CN"/>
        </w:rPr>
        <w:t>vėmimas, viduriavimas.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Odos ir poodinio audinio sutrikimai</w:t>
      </w:r>
    </w:p>
    <w:p w:rsidR="00EE2B22" w:rsidRPr="006A4167" w:rsidRDefault="00EE2B22" w:rsidP="00EE2B22">
      <w:pPr>
        <w:spacing w:after="0" w:line="240" w:lineRule="auto"/>
        <w:rPr>
          <w:rFonts w:ascii="Times New Roman" w:eastAsia="Times New Roman" w:hAnsi="Times New Roman" w:cs="Times New Roman"/>
          <w:iCs/>
          <w:color w:val="000000"/>
          <w:lang w:eastAsia="zh-CN"/>
        </w:rPr>
      </w:pPr>
      <w:r w:rsidRPr="006A4167">
        <w:rPr>
          <w:rFonts w:ascii="Times New Roman" w:eastAsia="Times New Roman" w:hAnsi="Times New Roman" w:cs="Times New Roman"/>
          <w:iCs/>
          <w:color w:val="000000"/>
          <w:lang w:eastAsia="zh-CN"/>
        </w:rPr>
        <w:t>Nedažni:</w:t>
      </w:r>
      <w:r w:rsidRPr="006A4167">
        <w:rPr>
          <w:rFonts w:ascii="Times New Roman" w:eastAsia="Times New Roman" w:hAnsi="Times New Roman" w:cs="Times New Roman"/>
          <w:color w:val="000000"/>
          <w:lang w:eastAsia="zh-CN"/>
        </w:rPr>
        <w:t xml:space="preserve"> niežėjimas.</w:t>
      </w:r>
    </w:p>
    <w:p w:rsidR="00EE2B22" w:rsidRPr="006A4167" w:rsidRDefault="00EE2B22" w:rsidP="00EE2B22">
      <w:pPr>
        <w:spacing w:after="0" w:line="240" w:lineRule="auto"/>
        <w:rPr>
          <w:rFonts w:ascii="Times New Roman" w:eastAsia="Times New Roman" w:hAnsi="Times New Roman" w:cs="Times New Roman"/>
          <w:iCs/>
          <w:color w:val="000000"/>
          <w:lang w:eastAsia="zh-CN"/>
        </w:rPr>
      </w:pPr>
      <w:r w:rsidRPr="006A4167">
        <w:rPr>
          <w:rFonts w:ascii="Times New Roman" w:eastAsia="Times New Roman" w:hAnsi="Times New Roman" w:cs="Times New Roman"/>
          <w:iCs/>
          <w:color w:val="000000"/>
          <w:lang w:eastAsia="zh-CN"/>
        </w:rPr>
        <w:t xml:space="preserve">Reti: </w:t>
      </w:r>
      <w:r w:rsidRPr="006A4167">
        <w:rPr>
          <w:rFonts w:ascii="Times New Roman" w:eastAsia="Times New Roman" w:hAnsi="Times New Roman" w:cs="Times New Roman"/>
          <w:color w:val="000000"/>
          <w:lang w:eastAsia="zh-CN"/>
        </w:rPr>
        <w:t xml:space="preserve">bėrimas, dilgėlinė, edema, įskaitant veido tinimą ir </w:t>
      </w:r>
      <w:proofErr w:type="spellStart"/>
      <w:r w:rsidRPr="006A4167">
        <w:rPr>
          <w:rFonts w:ascii="Times New Roman" w:eastAsia="Times New Roman" w:hAnsi="Times New Roman" w:cs="Times New Roman"/>
          <w:color w:val="000000"/>
          <w:lang w:eastAsia="zh-CN"/>
        </w:rPr>
        <w:t>angioneurozinę</w:t>
      </w:r>
      <w:proofErr w:type="spellEnd"/>
      <w:r w:rsidRPr="006A4167">
        <w:rPr>
          <w:rFonts w:ascii="Times New Roman" w:eastAsia="Times New Roman" w:hAnsi="Times New Roman" w:cs="Times New Roman"/>
          <w:color w:val="000000"/>
          <w:lang w:eastAsia="zh-CN"/>
        </w:rPr>
        <w:t xml:space="preserve"> edemą.</w:t>
      </w:r>
    </w:p>
    <w:p w:rsidR="00EE2B22" w:rsidRPr="006A4167" w:rsidRDefault="00EE2B22" w:rsidP="00EE2B22">
      <w:pPr>
        <w:spacing w:after="0" w:line="240" w:lineRule="auto"/>
        <w:rPr>
          <w:rFonts w:ascii="Times New Roman" w:eastAsia="Times New Roman" w:hAnsi="Times New Roman" w:cs="Times New Roman"/>
          <w:color w:val="000000"/>
          <w:lang w:eastAsia="zh-CN"/>
        </w:rPr>
      </w:pPr>
      <w:r w:rsidRPr="006A4167">
        <w:rPr>
          <w:rFonts w:ascii="Times New Roman" w:eastAsia="Times New Roman" w:hAnsi="Times New Roman" w:cs="Times New Roman"/>
          <w:iCs/>
          <w:color w:val="000000"/>
          <w:lang w:eastAsia="zh-CN"/>
        </w:rPr>
        <w:t>Dažnis nežinomas:</w:t>
      </w:r>
      <w:r w:rsidRPr="006A4167">
        <w:rPr>
          <w:rFonts w:ascii="Times New Roman" w:eastAsia="Times New Roman" w:hAnsi="Times New Roman" w:cs="Times New Roman"/>
          <w:color w:val="000000"/>
          <w:lang w:eastAsia="zh-CN"/>
        </w:rPr>
        <w:t xml:space="preserve"> </w:t>
      </w:r>
      <w:proofErr w:type="spellStart"/>
      <w:r w:rsidRPr="006A4167">
        <w:rPr>
          <w:rFonts w:ascii="Times New Roman" w:eastAsia="Times New Roman" w:hAnsi="Times New Roman" w:cs="Times New Roman"/>
          <w:color w:val="000000"/>
          <w:lang w:eastAsia="zh-CN"/>
        </w:rPr>
        <w:t>nefrogeninė</w:t>
      </w:r>
      <w:proofErr w:type="spellEnd"/>
      <w:r w:rsidRPr="006A4167">
        <w:rPr>
          <w:rFonts w:ascii="Times New Roman" w:eastAsia="Times New Roman" w:hAnsi="Times New Roman" w:cs="Times New Roman"/>
          <w:color w:val="000000"/>
          <w:lang w:eastAsia="zh-CN"/>
        </w:rPr>
        <w:t xml:space="preserve"> sisteminė fibrozė (NSF), odos plokštelės**.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Skeleto, raumenų ir jungiamojo audinio sutrikimai</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Reti: </w:t>
      </w:r>
      <w:proofErr w:type="spellStart"/>
      <w:r w:rsidRPr="006A4167">
        <w:rPr>
          <w:rFonts w:ascii="Times New Roman" w:eastAsia="Calibri" w:hAnsi="Times New Roman" w:cs="Times New Roman"/>
          <w:color w:val="000000"/>
        </w:rPr>
        <w:t>artralgija</w:t>
      </w:r>
      <w:proofErr w:type="spellEnd"/>
      <w:r w:rsidRPr="006A4167">
        <w:rPr>
          <w:rFonts w:ascii="Times New Roman" w:eastAsia="Calibri" w:hAnsi="Times New Roman" w:cs="Times New Roman"/>
          <w:color w:val="000000"/>
        </w:rPr>
        <w:t>.</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Inkstų ir šlapimo takų sutrikimai</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Reti: </w:t>
      </w:r>
      <w:r w:rsidRPr="006A4167">
        <w:rPr>
          <w:rFonts w:ascii="Times New Roman" w:eastAsia="Calibri" w:hAnsi="Times New Roman" w:cs="Times New Roman"/>
          <w:color w:val="000000"/>
        </w:rPr>
        <w:t>ūminis inkstų nepakankamumas.</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i/>
          <w:iCs/>
          <w:color w:val="000000"/>
        </w:rPr>
      </w:pPr>
      <w:r w:rsidRPr="006A4167">
        <w:rPr>
          <w:rFonts w:ascii="Times New Roman" w:eastAsia="Calibri" w:hAnsi="Times New Roman" w:cs="Times New Roman"/>
          <w:i/>
          <w:iCs/>
          <w:color w:val="000000"/>
        </w:rPr>
        <w:t>Bendrieji sutrikimai ir vartojimo vietos pažeidimai</w:t>
      </w:r>
    </w:p>
    <w:p w:rsidR="00EE2B22" w:rsidRPr="006A4167" w:rsidRDefault="00EE2B22" w:rsidP="00EE2B22">
      <w:pPr>
        <w:spacing w:after="0" w:line="240" w:lineRule="auto"/>
        <w:rPr>
          <w:rFonts w:ascii="Times New Roman" w:eastAsia="Times New Roman" w:hAnsi="Times New Roman" w:cs="Times New Roman"/>
          <w:iCs/>
          <w:color w:val="000000"/>
          <w:lang w:eastAsia="zh-CN"/>
        </w:rPr>
      </w:pPr>
      <w:r w:rsidRPr="006A4167">
        <w:rPr>
          <w:rFonts w:ascii="Times New Roman" w:eastAsia="Times New Roman" w:hAnsi="Times New Roman" w:cs="Times New Roman"/>
          <w:iCs/>
          <w:color w:val="000000"/>
          <w:lang w:eastAsia="zh-CN"/>
        </w:rPr>
        <w:t>Dažni:</w:t>
      </w:r>
      <w:r w:rsidRPr="006A4167">
        <w:rPr>
          <w:rFonts w:ascii="Times New Roman" w:eastAsia="Times New Roman" w:hAnsi="Times New Roman" w:cs="Times New Roman"/>
          <w:color w:val="000000"/>
          <w:lang w:eastAsia="zh-CN"/>
        </w:rPr>
        <w:t xml:space="preserve"> trumpalaikis šilumos, šalčio, skausmo arba spaudimo jutimas injekcijos vietoje. Trumpalaikis skausmo jutimas injekcijos vietoje.</w:t>
      </w:r>
    </w:p>
    <w:p w:rsidR="00EE2B22" w:rsidRPr="006A4167" w:rsidRDefault="00EE2B22" w:rsidP="00EE2B22">
      <w:pPr>
        <w:shd w:val="clear" w:color="auto" w:fill="FFFFFF"/>
        <w:spacing w:after="0" w:line="240" w:lineRule="auto"/>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Reti: </w:t>
      </w:r>
      <w:r w:rsidRPr="006A4167">
        <w:rPr>
          <w:rFonts w:ascii="Times New Roman" w:eastAsia="Calibri" w:hAnsi="Times New Roman" w:cs="Times New Roman"/>
          <w:color w:val="000000"/>
        </w:rPr>
        <w:t>krūtinės skausmas, karščiavimas, drebulys.</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*Anafilaksinės/</w:t>
      </w:r>
      <w:proofErr w:type="spellStart"/>
      <w:r w:rsidRPr="006A4167">
        <w:rPr>
          <w:rFonts w:ascii="Times New Roman" w:eastAsia="Calibri" w:hAnsi="Times New Roman" w:cs="Times New Roman"/>
          <w:color w:val="000000"/>
        </w:rPr>
        <w:t>anafilaktoidinės</w:t>
      </w:r>
      <w:proofErr w:type="spellEnd"/>
      <w:r w:rsidRPr="006A4167">
        <w:rPr>
          <w:rFonts w:ascii="Times New Roman" w:eastAsia="Calibri" w:hAnsi="Times New Roman" w:cs="Times New Roman"/>
          <w:color w:val="000000"/>
        </w:rPr>
        <w:t xml:space="preserve"> reakcijos, kurios gali prasidėti nepriklausomai nuo dozės ar vartojimo metodo, gali būti pirmasis šoko požymis. </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Verdana" w:hAnsi="Times New Roman" w:cs="Times New Roman"/>
          <w:color w:val="000000"/>
          <w:lang w:eastAsia="lt-LT" w:bidi="lt-LT"/>
        </w:rPr>
      </w:pPr>
      <w:r w:rsidRPr="006A4167">
        <w:rPr>
          <w:rFonts w:ascii="Times New Roman" w:eastAsia="Verdana" w:hAnsi="Times New Roman" w:cs="Times New Roman"/>
          <w:vertAlign w:val="superscript"/>
          <w:lang w:eastAsia="lt-LT" w:bidi="lt-LT"/>
        </w:rPr>
        <w:t xml:space="preserve">** </w:t>
      </w:r>
      <w:r w:rsidRPr="006A4167">
        <w:rPr>
          <w:rFonts w:ascii="Times New Roman" w:eastAsia="Verdana" w:hAnsi="Times New Roman" w:cs="Times New Roman"/>
          <w:lang w:eastAsia="lt-LT" w:bidi="lt-LT"/>
        </w:rPr>
        <w:t xml:space="preserve">Skiriant </w:t>
      </w:r>
      <w:proofErr w:type="spellStart"/>
      <w:r w:rsidRPr="006A4167">
        <w:rPr>
          <w:rFonts w:ascii="Times New Roman" w:eastAsia="Verdana" w:hAnsi="Times New Roman" w:cs="Times New Roman"/>
          <w:lang w:eastAsia="lt-LT" w:bidi="lt-LT"/>
        </w:rPr>
        <w:t>gadodiamido</w:t>
      </w:r>
      <w:proofErr w:type="spellEnd"/>
      <w:r w:rsidRPr="006A4167">
        <w:rPr>
          <w:rFonts w:ascii="Times New Roman" w:eastAsia="Verdana" w:hAnsi="Times New Roman" w:cs="Times New Roman"/>
          <w:lang w:eastAsia="lt-LT" w:bidi="lt-LT"/>
        </w:rPr>
        <w:t xml:space="preserve"> pacientams, kuriems kitais atvejais </w:t>
      </w:r>
      <w:proofErr w:type="spellStart"/>
      <w:r w:rsidRPr="006A4167">
        <w:rPr>
          <w:rFonts w:ascii="Times New Roman" w:eastAsia="Verdana" w:hAnsi="Times New Roman" w:cs="Times New Roman"/>
          <w:lang w:eastAsia="lt-LT" w:bidi="lt-LT"/>
        </w:rPr>
        <w:t>nefrogeninės</w:t>
      </w:r>
      <w:proofErr w:type="spellEnd"/>
      <w:r w:rsidRPr="006A4167">
        <w:rPr>
          <w:rFonts w:ascii="Times New Roman" w:eastAsia="Verdana" w:hAnsi="Times New Roman" w:cs="Times New Roman"/>
          <w:lang w:eastAsia="lt-LT" w:bidi="lt-LT"/>
        </w:rPr>
        <w:t xml:space="preserve"> sisteminės fibrozės simptomų ar požymių nebuvo, nustatyti su </w:t>
      </w:r>
      <w:proofErr w:type="spellStart"/>
      <w:r w:rsidRPr="006A4167">
        <w:rPr>
          <w:rFonts w:ascii="Times New Roman" w:eastAsia="Verdana" w:hAnsi="Times New Roman" w:cs="Times New Roman"/>
          <w:lang w:eastAsia="lt-LT" w:bidi="lt-LT"/>
        </w:rPr>
        <w:t>gadoliniu</w:t>
      </w:r>
      <w:proofErr w:type="spellEnd"/>
      <w:r w:rsidRPr="006A4167">
        <w:rPr>
          <w:rFonts w:ascii="Times New Roman" w:eastAsia="Verdana" w:hAnsi="Times New Roman" w:cs="Times New Roman"/>
          <w:lang w:eastAsia="lt-LT" w:bidi="lt-LT"/>
        </w:rPr>
        <w:t xml:space="preserve"> susijusių odos plokštelių su histologiniu tyrimu patvirtintomis sklerozinėmis plokštelėmis atvejai.</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Vėlyvos nepageidaujamos reakcijos gali pasireikšti po kelių valandų ar dienų po </w:t>
      </w:r>
      <w:r w:rsidRPr="006A4167">
        <w:rPr>
          <w:rFonts w:ascii="Times New Roman" w:eastAsia="Calibri" w:hAnsi="Times New Roman" w:cs="Times New Roman"/>
          <w:noProof/>
          <w:color w:val="000000"/>
        </w:rPr>
        <w:t>OMNISCAN</w:t>
      </w:r>
      <w:r w:rsidRPr="006A4167">
        <w:rPr>
          <w:rFonts w:ascii="Times New Roman" w:eastAsia="Calibri" w:hAnsi="Times New Roman" w:cs="Times New Roman"/>
          <w:color w:val="000000"/>
        </w:rPr>
        <w:t xml:space="preserve"> vartojimo.</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p>
    <w:p w:rsidR="00EE2B22" w:rsidRPr="006A4167" w:rsidRDefault="00EE2B22" w:rsidP="00EE2B22">
      <w:pPr>
        <w:shd w:val="clear" w:color="auto" w:fill="FFFFFF"/>
        <w:spacing w:after="0" w:line="240" w:lineRule="auto"/>
        <w:rPr>
          <w:rFonts w:ascii="Times New Roman" w:eastAsia="Calibri" w:hAnsi="Times New Roman" w:cs="Times New Roman"/>
          <w:color w:val="000000"/>
          <w:u w:val="single"/>
        </w:rPr>
      </w:pPr>
      <w:r w:rsidRPr="006A4167">
        <w:rPr>
          <w:rFonts w:ascii="Times New Roman" w:eastAsia="Calibri" w:hAnsi="Times New Roman" w:cs="Times New Roman"/>
          <w:color w:val="000000"/>
          <w:u w:val="single"/>
        </w:rPr>
        <w:t>Pranešimas apie įtariamas nepageidaujamas reakcijas</w:t>
      </w:r>
    </w:p>
    <w:p w:rsidR="00EE2B22" w:rsidRPr="006A4167" w:rsidRDefault="00EE2B22" w:rsidP="00EE2B22">
      <w:pPr>
        <w:shd w:val="clear" w:color="auto" w:fill="FFFFFF"/>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w:t>
      </w:r>
      <w:r w:rsidRPr="006A4167">
        <w:rPr>
          <w:rFonts w:ascii="Times New Roman" w:eastAsia="Calibri" w:hAnsi="Times New Roman" w:cs="Times New Roman"/>
          <w:color w:val="000000"/>
        </w:rPr>
        <w:lastRenderedPageBreak/>
        <w:t xml:space="preserve">interneto svetainėje </w:t>
      </w:r>
      <w:hyperlink r:id="rId7" w:history="1">
        <w:r w:rsidRPr="006A4167">
          <w:rPr>
            <w:rFonts w:ascii="Times New Roman" w:eastAsia="Calibri" w:hAnsi="Times New Roman" w:cs="Times New Roman"/>
            <w:color w:val="0000FF"/>
            <w:u w:val="single"/>
          </w:rPr>
          <w:t>http://www.vvkt.lt/</w:t>
        </w:r>
      </w:hyperlink>
      <w:r w:rsidRPr="006A4167">
        <w:rPr>
          <w:rFonts w:ascii="Times New Roman" w:eastAsia="Calibri" w:hAnsi="Times New Roman" w:cs="Times New Roman"/>
          <w:color w:val="00000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A4167">
          <w:rPr>
            <w:rFonts w:ascii="Times New Roman" w:eastAsia="Calibri" w:hAnsi="Times New Roman" w:cs="Times New Roman"/>
            <w:color w:val="0000FF"/>
            <w:u w:val="single"/>
          </w:rPr>
          <w:t>NepageidaujamaR@vvkt.lt</w:t>
        </w:r>
      </w:hyperlink>
      <w:r w:rsidRPr="006A4167">
        <w:rPr>
          <w:rFonts w:ascii="Times New Roman" w:eastAsia="Calibri" w:hAnsi="Times New Roman" w:cs="Times New Roman"/>
          <w:color w:val="000000"/>
        </w:rPr>
        <w:t xml:space="preserve">), per interneto svetainę (adresu </w:t>
      </w:r>
      <w:hyperlink r:id="rId9" w:history="1">
        <w:r w:rsidRPr="006A4167">
          <w:rPr>
            <w:rFonts w:ascii="Times New Roman" w:eastAsia="Calibri" w:hAnsi="Times New Roman" w:cs="Times New Roman"/>
            <w:color w:val="0000FF"/>
            <w:u w:val="single"/>
          </w:rPr>
          <w:t>http://www.vvkt.lt</w:t>
        </w:r>
      </w:hyperlink>
      <w:r w:rsidRPr="006A4167">
        <w:rPr>
          <w:rFonts w:ascii="Times New Roman" w:eastAsia="Calibri" w:hAnsi="Times New Roman" w:cs="Times New Roman"/>
          <w:color w:val="000000"/>
        </w:rPr>
        <w:t>).</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4.9</w:t>
      </w:r>
      <w:r w:rsidRPr="006A4167">
        <w:rPr>
          <w:rFonts w:ascii="Times New Roman" w:eastAsia="Calibri" w:hAnsi="Times New Roman" w:cs="Times New Roman"/>
          <w:b/>
          <w:noProof/>
          <w:color w:val="000000"/>
        </w:rPr>
        <w:tab/>
        <w:t>Perdozavimas</w:t>
      </w: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Klinikinių perdozavimo pasekmių nepastebėta. Ūmaus toksiškumo simptomai pacientams, kurių inkstų funkcija yra normali, yra mažai tikėtini. Gydymas yra simptominis. Priešnuodžio šiam kontrastiniam preparatui nėra. Pacientams, kuriems eliminacija prailgėjusi dėl inkstų funkcijos nepakankamumo ar pavartojus perdideles dozes, kontrastinį preparatą galima šalinti hemodializės būdu.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OMNISCAN galima pašalinti atliekant hemodializę. Tačiau duomenų rodančių, kad hemodializė būtų tinkama </w:t>
      </w:r>
      <w:proofErr w:type="spellStart"/>
      <w:r w:rsidRPr="006A4167">
        <w:rPr>
          <w:rFonts w:ascii="Times New Roman" w:eastAsia="Calibri" w:hAnsi="Times New Roman" w:cs="Times New Roman"/>
          <w:color w:val="000000"/>
        </w:rPr>
        <w:t>nefrogeninės</w:t>
      </w:r>
      <w:proofErr w:type="spellEnd"/>
      <w:r w:rsidRPr="006A4167">
        <w:rPr>
          <w:rFonts w:ascii="Times New Roman" w:eastAsia="Calibri" w:hAnsi="Times New Roman" w:cs="Times New Roman"/>
          <w:color w:val="000000"/>
        </w:rPr>
        <w:t xml:space="preserve"> sisteminės fibrozės (NSF) profilaktikai, nėra.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5.</w:t>
      </w:r>
      <w:r w:rsidRPr="006A4167">
        <w:rPr>
          <w:rFonts w:ascii="Times New Roman" w:eastAsia="Calibri" w:hAnsi="Times New Roman" w:cs="Times New Roman"/>
          <w:b/>
          <w:caps/>
          <w:noProof/>
          <w:color w:val="000000"/>
        </w:rPr>
        <w:tab/>
      </w:r>
      <w:r w:rsidRPr="006A4167">
        <w:rPr>
          <w:rFonts w:ascii="Times New Roman" w:eastAsia="Calibri" w:hAnsi="Times New Roman" w:cs="Times New Roman"/>
          <w:b/>
          <w:noProof/>
          <w:color w:val="000000"/>
        </w:rPr>
        <w:t xml:space="preserve">FARMAKOLOGINĖS </w:t>
      </w:r>
      <w:r w:rsidRPr="006A4167">
        <w:rPr>
          <w:rFonts w:ascii="Times New Roman" w:eastAsia="Calibri" w:hAnsi="Times New Roman" w:cs="Times New Roman"/>
          <w:b/>
          <w:caps/>
          <w:noProof/>
          <w:color w:val="000000"/>
        </w:rPr>
        <w:t>savybės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5.1</w:t>
      </w:r>
      <w:r w:rsidRPr="006A4167">
        <w:rPr>
          <w:rFonts w:ascii="Times New Roman" w:eastAsia="Calibri" w:hAnsi="Times New Roman" w:cs="Times New Roman"/>
          <w:b/>
          <w:noProof/>
          <w:color w:val="000000"/>
        </w:rPr>
        <w:tab/>
        <w:t xml:space="preserve">Farmakodinaminės savybės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Farmakoterapinė grupė – paramagnetinė kontrastinė medžiaga, ATC kodas – V08CA03.</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Paramagnetinės OMNISCAN savybės sukelia kontrastavimo efektą MRT tyrimo metu.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Tiriant sveikus savanorius nebuvo nustatyta reikšmingų hemodinamikos ir kraujo bei šlapimo laboratorinių parametrų svyravimų prieš ir po intraveninę gadodiamido injekciją. Buvo nustatytas trumpalaikis nežymus serumo geležies koncentracijos pakitimas 8-48 val. laikotarpyje po gadodiamido injekcijos.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Sušvirkštus OMNISCAN, signalo intensyvumas sustiprėja tose vietose, kur yra pažeistas kraujo ir galvos smegenų barjeras, tuo būdu suteikiama daugiau diagnostinės informacijos, negu tiriant be kontrastavimo. Kontrastavimo nebuvimas nereiškia, jog patologijos tikrai nėra, nes, pvz., kai kurios žemo diferenciacijos laipsnio navikų rūšys ar neaktyvios išsėtinės sklerozės plokštelės nesikontrastuoja. Preparatas gali būti naudojamas diferencijuoti skirtingas patologijos rūšis.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5.2</w:t>
      </w:r>
      <w:r w:rsidRPr="006A4167">
        <w:rPr>
          <w:rFonts w:ascii="Times New Roman" w:eastAsia="Calibri" w:hAnsi="Times New Roman" w:cs="Times New Roman"/>
          <w:b/>
          <w:noProof/>
          <w:color w:val="000000"/>
        </w:rPr>
        <w:tab/>
        <w:t xml:space="preserve">Farmakokinetinės savybės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Gadodiamidas greitai pasiskirsto tarpląsteliniame skystyje. Pasiskirstymo lygis atitinka tarpląstelinio skysčio kiekiui. Pasiskirstymo pusėjimo trukmė yra apie 4 min., o pusinės eliminacijos periodas trunka apie 70 min. Pacientams, kurių inkstų funkcija sutrikusi (</w:t>
      </w:r>
      <w:smartTag w:uri="urn:schemas-microsoft-com:office:smarttags" w:element="stockticker">
        <w:r w:rsidRPr="006A4167">
          <w:rPr>
            <w:rFonts w:ascii="Times New Roman" w:eastAsia="Calibri" w:hAnsi="Times New Roman" w:cs="Times New Roman"/>
            <w:noProof/>
            <w:color w:val="000000"/>
          </w:rPr>
          <w:t>GFR</w:t>
        </w:r>
      </w:smartTag>
      <w:r w:rsidRPr="006A4167">
        <w:rPr>
          <w:rFonts w:ascii="Times New Roman" w:eastAsia="Calibri" w:hAnsi="Times New Roman" w:cs="Times New Roman"/>
          <w:noProof/>
          <w:color w:val="000000"/>
        </w:rPr>
        <w:sym w:font="Symbol" w:char="F03C"/>
      </w:r>
      <w:r w:rsidRPr="006A4167">
        <w:rPr>
          <w:rFonts w:ascii="Times New Roman" w:eastAsia="Calibri" w:hAnsi="Times New Roman" w:cs="Times New Roman"/>
          <w:noProof/>
          <w:color w:val="000000"/>
        </w:rPr>
        <w:t xml:space="preserve">30 ml/min), pusinės eliminacijos periodas bus atvirkščiai proporcingai ilgesnis palyginus su </w:t>
      </w:r>
      <w:smartTag w:uri="urn:schemas-microsoft-com:office:smarttags" w:element="stockticker">
        <w:r w:rsidRPr="006A4167">
          <w:rPr>
            <w:rFonts w:ascii="Times New Roman" w:eastAsia="Calibri" w:hAnsi="Times New Roman" w:cs="Times New Roman"/>
            <w:noProof/>
            <w:color w:val="000000"/>
          </w:rPr>
          <w:t>GFR</w:t>
        </w:r>
      </w:smartTag>
      <w:r w:rsidRPr="006A4167">
        <w:rPr>
          <w:rFonts w:ascii="Times New Roman" w:eastAsia="Calibri" w:hAnsi="Times New Roman" w:cs="Times New Roman"/>
          <w:noProof/>
          <w:color w:val="000000"/>
        </w:rPr>
        <w:t xml:space="preserve">.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Gadodiamidas pro inkstus šalinamas glomerulų filtracijos būdu. Pacientų, kurių inkstų funkcija normali, praėjus 4 val. po injekcijos, šlapime aptinkama apie 85</w:t>
      </w:r>
      <w:r w:rsidRPr="006A4167">
        <w:rPr>
          <w:rFonts w:ascii="Times New Roman" w:eastAsia="Calibri" w:hAnsi="Times New Roman" w:cs="Times New Roman"/>
          <w:noProof/>
          <w:color w:val="000000"/>
        </w:rPr>
        <w:sym w:font="Symbol" w:char="F025"/>
      </w:r>
      <w:r w:rsidRPr="006A4167">
        <w:rPr>
          <w:rFonts w:ascii="Times New Roman" w:eastAsia="Calibri" w:hAnsi="Times New Roman" w:cs="Times New Roman"/>
          <w:noProof/>
          <w:color w:val="000000"/>
        </w:rPr>
        <w:t xml:space="preserve"> sušvirkštos preparato dozės, o praėjus 24 val. – 95-98</w:t>
      </w:r>
      <w:r w:rsidRPr="006A4167">
        <w:rPr>
          <w:rFonts w:ascii="Times New Roman" w:eastAsia="Calibri" w:hAnsi="Times New Roman" w:cs="Times New Roman"/>
          <w:noProof/>
          <w:color w:val="000000"/>
        </w:rPr>
        <w:sym w:font="Symbol" w:char="F025"/>
      </w:r>
      <w:r w:rsidRPr="006A4167">
        <w:rPr>
          <w:rFonts w:ascii="Times New Roman" w:eastAsia="Calibri" w:hAnsi="Times New Roman" w:cs="Times New Roman"/>
          <w:noProof/>
          <w:color w:val="000000"/>
        </w:rPr>
        <w:t xml:space="preserve"> dozės. Gadodiamido bendras ir inkstų klirensas yra beveik vienodas ir yra artimas medžiagų, šalinamų visų pirma glomerulų filtracija, klirensui.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Injekavus 0,1 ir 0,3 mmol/kg preparato, nuo dozės priklausomos kinetikos nenustatyta. Preparato metabolitų nenustatyta. Jungimosi su baltymais taip pat nenustatyta.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5.3</w:t>
      </w:r>
      <w:r w:rsidRPr="006A4167">
        <w:rPr>
          <w:rFonts w:ascii="Times New Roman" w:eastAsia="Calibri" w:hAnsi="Times New Roman" w:cs="Times New Roman"/>
          <w:b/>
          <w:noProof/>
          <w:color w:val="000000"/>
        </w:rPr>
        <w:tab/>
        <w:t>Ikiklinikinių saugumo tyrimų duomenys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OMNISCAN kaip MRT kontrastinio preparato efektyvumas buvo vertinamas atliekant tyrimus su gyvūnais.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lastRenderedPageBreak/>
        <w:t xml:space="preserve">Farmakologinių saugumo tyrimų su šunimis ir žiurkėmis duomenimis OMNISCAN neveikia širdies ir kraujagyslių sistemos. Atliktų </w:t>
      </w:r>
      <w:r w:rsidRPr="006A4167">
        <w:rPr>
          <w:rFonts w:ascii="Times New Roman" w:eastAsia="Calibri" w:hAnsi="Times New Roman" w:cs="Times New Roman"/>
          <w:i/>
          <w:noProof/>
          <w:color w:val="000000"/>
        </w:rPr>
        <w:t>in vitro</w:t>
      </w:r>
      <w:r w:rsidRPr="006A4167">
        <w:rPr>
          <w:rFonts w:ascii="Times New Roman" w:eastAsia="Calibri" w:hAnsi="Times New Roman" w:cs="Times New Roman"/>
          <w:noProof/>
          <w:color w:val="000000"/>
        </w:rPr>
        <w:t xml:space="preserve"> tyrimų duomenimis preparatas neveikia ar nereikšmingai veikia histamino atpalaidavimą iš putliųjų ląstelių, žmogaus serumo komplemento aktyvinimo faktorių, žmogaus eritrocitų cholinesterazės aktyvumą, lizocimo aktyvumą, žmogaus eritrocitų trapumą ir morfologiją bei galvijų izoliuotų kraujagyslių tonusą. Antigeniškumo požymių jūros kiaulyčių odos tyrime nenustatyta.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lang w:eastAsia="lt-LT"/>
        </w:rPr>
      </w:pPr>
      <w:r w:rsidRPr="006A4167">
        <w:rPr>
          <w:rFonts w:ascii="Times New Roman" w:eastAsia="Calibri" w:hAnsi="Times New Roman" w:cs="Times New Roman"/>
          <w:noProof/>
          <w:color w:val="000000"/>
        </w:rPr>
        <w:t xml:space="preserve">Farmakokinetinių tyrimų su įvairiomis gyvūnų rūšimis duomenimis, nustatytas greitas OMNISCAN pasiskirstymas tarpląsteliniame tūryje ir kiekybinis išskyrimą pro inkstus glomerulų filtracijos keliu. Pusinės eliminacijos periodai žmogaus ir bezdžionės organizme yra panašūs. </w:t>
      </w:r>
      <w:r w:rsidRPr="006A4167">
        <w:rPr>
          <w:rFonts w:ascii="Times New Roman" w:eastAsia="Calibri" w:hAnsi="Times New Roman" w:cs="Times New Roman"/>
          <w:noProof/>
          <w:color w:val="000000"/>
          <w:lang w:eastAsia="lt-LT"/>
        </w:rPr>
        <w:t>Apskaičiuotas pasiskirstymo tūris yra apie 25</w:t>
      </w:r>
      <w:r w:rsidRPr="006A4167">
        <w:rPr>
          <w:rFonts w:ascii="Times New Roman" w:eastAsia="Calibri" w:hAnsi="Times New Roman" w:cs="Times New Roman"/>
          <w:noProof/>
          <w:color w:val="000000"/>
          <w:lang w:val="en-GB" w:eastAsia="lt-LT"/>
        </w:rPr>
        <w:sym w:font="Symbol" w:char="F025"/>
      </w:r>
      <w:r w:rsidRPr="006A4167">
        <w:rPr>
          <w:rFonts w:ascii="Times New Roman" w:eastAsia="Calibri" w:hAnsi="Times New Roman" w:cs="Times New Roman"/>
          <w:noProof/>
          <w:color w:val="000000"/>
          <w:lang w:eastAsia="lt-LT"/>
        </w:rPr>
        <w:t xml:space="preserve"> kūno tūrio.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Toksikologiniais tyrimais nustatyta aukšta ūmi tolerancija OMNISCAN, pelėms LD</w:t>
      </w:r>
      <w:r w:rsidRPr="006A4167">
        <w:rPr>
          <w:rFonts w:ascii="Times New Roman" w:eastAsia="Calibri" w:hAnsi="Times New Roman" w:cs="Times New Roman"/>
          <w:noProof/>
          <w:color w:val="000000"/>
          <w:vertAlign w:val="subscript"/>
        </w:rPr>
        <w:t>50</w:t>
      </w:r>
      <w:r w:rsidRPr="006A4167">
        <w:rPr>
          <w:rFonts w:ascii="Times New Roman" w:eastAsia="Calibri" w:hAnsi="Times New Roman" w:cs="Times New Roman"/>
          <w:noProof/>
          <w:color w:val="000000"/>
        </w:rPr>
        <w:t xml:space="preserve"> buvo apie &gt;30 mmol/kg. Didelės vienkartinės ar pakartotinos OMNISCAN dozės įprastai sukelia grįžtamą proksimalinę tubulinę vakuolizaciją, kuri neturi ryšio su pakitusia inkstų funkcija. OMNISCAN nesukelia dirginimo švirkščiant intraveniškai, intraarterialiai, paraveniškai, intramuskuliariai, po oda, taip pat ir patekęs ant odos ar akių gleivinės.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OMNISCAN poveikio vaisingumui, dauginimosi funkcijai ir vystymuisi perinataliniame ir </w:t>
      </w:r>
      <w:proofErr w:type="spellStart"/>
      <w:r w:rsidRPr="006A4167">
        <w:rPr>
          <w:rFonts w:ascii="Times New Roman" w:eastAsia="Calibri" w:hAnsi="Times New Roman" w:cs="Times New Roman"/>
          <w:color w:val="000000"/>
        </w:rPr>
        <w:t>postnataliniame</w:t>
      </w:r>
      <w:proofErr w:type="spellEnd"/>
      <w:r w:rsidRPr="006A4167">
        <w:rPr>
          <w:rFonts w:ascii="Times New Roman" w:eastAsia="Calibri" w:hAnsi="Times New Roman" w:cs="Times New Roman"/>
          <w:color w:val="000000"/>
        </w:rPr>
        <w:t xml:space="preserve"> laikotarpyje žiurkėms arba </w:t>
      </w:r>
      <w:proofErr w:type="spellStart"/>
      <w:r w:rsidRPr="006A4167">
        <w:rPr>
          <w:rFonts w:ascii="Times New Roman" w:eastAsia="Calibri" w:hAnsi="Times New Roman" w:cs="Times New Roman"/>
          <w:color w:val="000000"/>
        </w:rPr>
        <w:t>teratologiniuose</w:t>
      </w:r>
      <w:proofErr w:type="spellEnd"/>
      <w:r w:rsidRPr="006A4167">
        <w:rPr>
          <w:rFonts w:ascii="Times New Roman" w:eastAsia="Calibri" w:hAnsi="Times New Roman" w:cs="Times New Roman"/>
          <w:color w:val="000000"/>
        </w:rPr>
        <w:t xml:space="preserve"> tyrimuose žiurkėms ir triušiams, kai dozė nesukelia toksinio poveikio motinai, nenustatytas. Vaikingoms triušių patelėms sušvirkštus toksinį poveikį motinai sukeliančias 0,5 ir 1,0 </w:t>
      </w:r>
      <w:proofErr w:type="spellStart"/>
      <w:r w:rsidRPr="006A4167">
        <w:rPr>
          <w:rFonts w:ascii="Times New Roman" w:eastAsia="Calibri" w:hAnsi="Times New Roman" w:cs="Times New Roman"/>
          <w:color w:val="000000"/>
        </w:rPr>
        <w:t>mmol</w:t>
      </w:r>
      <w:proofErr w:type="spellEnd"/>
      <w:r w:rsidRPr="006A4167">
        <w:rPr>
          <w:rFonts w:ascii="Times New Roman" w:eastAsia="Calibri" w:hAnsi="Times New Roman" w:cs="Times New Roman"/>
          <w:color w:val="000000"/>
        </w:rPr>
        <w:t xml:space="preserve"> OMNISCAN/kg paros dozes, nustatytos vaisiaus skeleto anomalijos, susijusios su augimo sulėtėjimu.</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noProof/>
          <w:color w:val="000000"/>
        </w:rPr>
        <w:t>Laktacijos laikotarpiu žiurkėms, sušvirkštus į veną 0,3 mmol/kg 14C žymėto gadodiamodo, į pieną išsiskyrė nedidelis gadodiamido kiekis.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6.</w:t>
      </w:r>
      <w:r w:rsidRPr="006A4167">
        <w:rPr>
          <w:rFonts w:ascii="Times New Roman" w:eastAsia="Calibri" w:hAnsi="Times New Roman" w:cs="Times New Roman"/>
          <w:b/>
          <w:caps/>
          <w:noProof/>
          <w:color w:val="000000"/>
        </w:rPr>
        <w:tab/>
        <w:t>farmacinė informacija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6.1</w:t>
      </w:r>
      <w:r w:rsidRPr="006A4167">
        <w:rPr>
          <w:rFonts w:ascii="Times New Roman" w:eastAsia="Calibri" w:hAnsi="Times New Roman" w:cs="Times New Roman"/>
          <w:b/>
          <w:noProof/>
          <w:color w:val="000000"/>
        </w:rPr>
        <w:tab/>
        <w:t>Pagalbinių medžiagų sąrašas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Kaldiamido natrio druska </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Natrio hidroksidas 1M (pH reguliuoti)</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Vandenilio chlorido rūgštis 1M (pH reguliuoti) </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Injekcinis vanduo</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6.2</w:t>
      </w:r>
      <w:r w:rsidRPr="006A4167">
        <w:rPr>
          <w:rFonts w:ascii="Times New Roman" w:eastAsia="Calibri" w:hAnsi="Times New Roman" w:cs="Times New Roman"/>
          <w:b/>
          <w:noProof/>
          <w:color w:val="000000"/>
        </w:rPr>
        <w:tab/>
        <w:t>Nesuderinamumas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Suderinamumo tyrimų neatlikta, todėl šio vaistinio preparato maišyti su kitais negalima.</w:t>
      </w:r>
      <w:r w:rsidRPr="006A4167">
        <w:rPr>
          <w:rFonts w:ascii="Times New Roman" w:eastAsia="Calibri" w:hAnsi="Times New Roman" w:cs="Times New Roman"/>
          <w:noProof/>
          <w:color w:val="000000"/>
        </w:rPr>
        <w:t xml:space="preserve">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6.3</w:t>
      </w:r>
      <w:r w:rsidRPr="006A4167">
        <w:rPr>
          <w:rFonts w:ascii="Times New Roman" w:eastAsia="Calibri" w:hAnsi="Times New Roman" w:cs="Times New Roman"/>
          <w:b/>
          <w:noProof/>
          <w:color w:val="000000"/>
        </w:rPr>
        <w:tab/>
        <w:t>Tinkamumo laikas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3 metai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6.4</w:t>
      </w:r>
      <w:r w:rsidRPr="006A4167">
        <w:rPr>
          <w:rFonts w:ascii="Times New Roman" w:eastAsia="Calibri" w:hAnsi="Times New Roman" w:cs="Times New Roman"/>
          <w:b/>
          <w:noProof/>
          <w:color w:val="000000"/>
        </w:rPr>
        <w:tab/>
        <w:t>Specialios laikymo sąlygos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Šio vaistinio preparato laikymui specialių temperatūros sąlygų nereikalaujama. Laikyti gamintojo pakuot</w:t>
      </w:r>
      <w:r w:rsidRPr="006A4167">
        <w:rPr>
          <w:rFonts w:ascii="Times New Roman" w:eastAsia="TimesNewRomanPSMT" w:hAnsi="Times New Roman" w:cs="Times New Roman"/>
          <w:color w:val="000000"/>
        </w:rPr>
        <w:t>ė</w:t>
      </w:r>
      <w:r w:rsidRPr="006A4167">
        <w:rPr>
          <w:rFonts w:ascii="Times New Roman" w:eastAsia="Times New Roman" w:hAnsi="Times New Roman" w:cs="Times New Roman"/>
          <w:color w:val="000000"/>
        </w:rPr>
        <w:t>je, kad preparatas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apsaugotas nuo šviesos. Negalima užšaldyti.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6.5</w:t>
      </w:r>
      <w:r w:rsidRPr="006A4167">
        <w:rPr>
          <w:rFonts w:ascii="Times New Roman" w:eastAsia="Calibri" w:hAnsi="Times New Roman" w:cs="Times New Roman"/>
          <w:b/>
          <w:noProof/>
          <w:color w:val="000000"/>
        </w:rPr>
        <w:tab/>
        <w:t>Talpyklės pobūdis</w:t>
      </w:r>
      <w:r w:rsidRPr="006A4167">
        <w:rPr>
          <w:rFonts w:ascii="Times New Roman" w:eastAsia="Calibri" w:hAnsi="Times New Roman" w:cs="Times New Roman"/>
          <w:b/>
          <w:bCs/>
          <w:noProof/>
          <w:color w:val="000000"/>
        </w:rPr>
        <w:t xml:space="preserve"> ir jos</w:t>
      </w:r>
      <w:r w:rsidRPr="006A4167">
        <w:rPr>
          <w:rFonts w:ascii="Times New Roman" w:eastAsia="Calibri" w:hAnsi="Times New Roman" w:cs="Times New Roman"/>
          <w:noProof/>
          <w:color w:val="000000"/>
        </w:rPr>
        <w:t xml:space="preserve"> </w:t>
      </w:r>
      <w:r w:rsidRPr="006A4167">
        <w:rPr>
          <w:rFonts w:ascii="Times New Roman" w:eastAsia="Calibri" w:hAnsi="Times New Roman" w:cs="Times New Roman"/>
          <w:b/>
          <w:noProof/>
          <w:color w:val="000000"/>
        </w:rPr>
        <w:t>turinys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caps/>
          <w:noProof/>
          <w:color w:val="000000"/>
          <w:u w:val="single"/>
        </w:rPr>
        <w:t>S</w:t>
      </w:r>
      <w:r w:rsidRPr="006A4167">
        <w:rPr>
          <w:rFonts w:ascii="Times New Roman" w:eastAsia="Calibri" w:hAnsi="Times New Roman" w:cs="Times New Roman"/>
          <w:noProof/>
          <w:color w:val="000000"/>
          <w:u w:val="single"/>
        </w:rPr>
        <w:t>tiklo flakonai:</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Preparatas tiekiamas stiklo flakonuose, kuriuose yra 5, 10, 15, 20 ml injekcinio tirpalo. Flakonai yra pagaminti iš borosilikatinio, bespalvio stiklo (Ph.Eur.I tipo), užkimšti chlorobutilo gumos be latekso kamščiais</w:t>
      </w:r>
      <w:r w:rsidRPr="006A4167">
        <w:rPr>
          <w:rFonts w:ascii="Times New Roman" w:eastAsia="Calibri" w:hAnsi="Times New Roman" w:cs="Times New Roman"/>
          <w:noProof/>
        </w:rPr>
        <w:t>, (Ph Eur I tipo) užsandarinti pilnai nuplėšiamais aliuminio gaubtais su spalvotais plastikiniais</w:t>
      </w:r>
      <w:r w:rsidRPr="006A4167">
        <w:rPr>
          <w:rFonts w:ascii="Times New Roman" w:eastAsia="Calibri" w:hAnsi="Times New Roman" w:cs="Times New Roman"/>
          <w:noProof/>
          <w:color w:val="000000"/>
        </w:rPr>
        <w:t xml:space="preserve"> nuspriegiamais dangteliais.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keepNext/>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u w:val="single"/>
        </w:rPr>
        <w:t>Polipropileno buteliukai</w:t>
      </w:r>
      <w:r w:rsidRPr="006A4167">
        <w:rPr>
          <w:rFonts w:ascii="Times New Roman" w:eastAsia="Times New Roman" w:hAnsi="Times New Roman" w:cs="Times New Roman"/>
          <w:color w:val="000000"/>
        </w:rPr>
        <w:t>:</w:t>
      </w:r>
    </w:p>
    <w:p w:rsidR="00EE2B22" w:rsidRPr="006A4167" w:rsidRDefault="00EE2B22" w:rsidP="00EE2B22">
      <w:pPr>
        <w:keepNext/>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Preparatas tiekiamas polipropileno buteliukuose, kuriuose yra 100 ml injekcinio tirpalo. Polipropileno</w:t>
      </w: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 xml:space="preserve">buteliukai yra uždaryti </w:t>
      </w:r>
      <w:proofErr w:type="spellStart"/>
      <w:r w:rsidRPr="006A4167">
        <w:rPr>
          <w:rFonts w:ascii="Times New Roman" w:eastAsia="Times New Roman" w:hAnsi="Times New Roman" w:cs="Times New Roman"/>
          <w:color w:val="000000"/>
        </w:rPr>
        <w:t>chlorobutilo</w:t>
      </w:r>
      <w:proofErr w:type="spellEnd"/>
      <w:r w:rsidRPr="006A4167">
        <w:rPr>
          <w:rFonts w:ascii="Times New Roman" w:eastAsia="Times New Roman" w:hAnsi="Times New Roman" w:cs="Times New Roman"/>
          <w:color w:val="000000"/>
        </w:rPr>
        <w:t xml:space="preserve"> gumos kamš</w:t>
      </w:r>
      <w:r w:rsidRPr="006A4167">
        <w:rPr>
          <w:rFonts w:ascii="Times New Roman" w:eastAsia="TimesNewRomanPSMT" w:hAnsi="Times New Roman" w:cs="Times New Roman"/>
          <w:color w:val="000000"/>
        </w:rPr>
        <w:t>č</w:t>
      </w:r>
      <w:r w:rsidRPr="006A4167">
        <w:rPr>
          <w:rFonts w:ascii="Times New Roman" w:eastAsia="Times New Roman" w:hAnsi="Times New Roman" w:cs="Times New Roman"/>
          <w:color w:val="000000"/>
        </w:rPr>
        <w:t>iais, plastikiniais užsukamais dangteliais ir</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Times New Roman" w:hAnsi="Times New Roman" w:cs="Times New Roman"/>
          <w:color w:val="000000"/>
        </w:rPr>
        <w:t>nepralaidžiais žiedais.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Times New Roman" w:hAnsi="Times New Roman" w:cs="Times New Roman"/>
          <w:color w:val="000000"/>
          <w:u w:val="single"/>
        </w:rPr>
        <w:t>Pakuot</w:t>
      </w:r>
      <w:r w:rsidRPr="006A4167">
        <w:rPr>
          <w:rFonts w:ascii="Times New Roman" w:eastAsia="TimesNewRomanPSMT" w:hAnsi="Times New Roman" w:cs="Times New Roman"/>
          <w:color w:val="000000"/>
          <w:u w:val="single"/>
        </w:rPr>
        <w:t>ė</w:t>
      </w:r>
      <w:r w:rsidRPr="006A4167">
        <w:rPr>
          <w:rFonts w:ascii="Times New Roman" w:eastAsia="Times New Roman" w:hAnsi="Times New Roman" w:cs="Times New Roman"/>
          <w:color w:val="000000"/>
          <w:u w:val="single"/>
        </w:rPr>
        <w:t>s</w:t>
      </w:r>
      <w:r w:rsidRPr="006A4167">
        <w:rPr>
          <w:rFonts w:ascii="Times New Roman" w:eastAsia="Times New Roman" w:hAnsi="Times New Roman" w:cs="Times New Roman"/>
          <w:color w:val="000000"/>
        </w:rPr>
        <w:t>:</w:t>
      </w:r>
    </w:p>
    <w:tbl>
      <w:tblPr>
        <w:tblW w:w="16942" w:type="dxa"/>
        <w:tblLayout w:type="fixed"/>
        <w:tblLook w:val="0000" w:firstRow="0" w:lastRow="0" w:firstColumn="0" w:lastColumn="0" w:noHBand="0" w:noVBand="0"/>
      </w:tblPr>
      <w:tblGrid>
        <w:gridCol w:w="9606"/>
        <w:gridCol w:w="3668"/>
        <w:gridCol w:w="159"/>
        <w:gridCol w:w="3509"/>
      </w:tblGrid>
      <w:tr w:rsidR="00EE2B22" w:rsidRPr="006A4167" w:rsidTr="00C02D9C">
        <w:tc>
          <w:tcPr>
            <w:tcW w:w="9606" w:type="dxa"/>
          </w:tcPr>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Preparatas tiekiamas:</w:t>
            </w:r>
          </w:p>
        </w:tc>
        <w:tc>
          <w:tcPr>
            <w:tcW w:w="3668" w:type="dxa"/>
          </w:tcPr>
          <w:p w:rsidR="00EE2B22" w:rsidRPr="006A4167" w:rsidRDefault="00EE2B22" w:rsidP="00C02D9C">
            <w:pPr>
              <w:spacing w:after="0" w:line="240" w:lineRule="auto"/>
              <w:rPr>
                <w:rFonts w:ascii="Times New Roman" w:eastAsia="Calibri" w:hAnsi="Times New Roman" w:cs="Times New Roman"/>
                <w:noProof/>
                <w:color w:val="000000"/>
              </w:rPr>
            </w:pPr>
          </w:p>
        </w:tc>
        <w:tc>
          <w:tcPr>
            <w:tcW w:w="3668" w:type="dxa"/>
            <w:gridSpan w:val="2"/>
          </w:tcPr>
          <w:p w:rsidR="00EE2B22" w:rsidRPr="006A4167" w:rsidRDefault="00EE2B22" w:rsidP="00C02D9C">
            <w:pPr>
              <w:spacing w:after="0" w:line="240" w:lineRule="auto"/>
              <w:rPr>
                <w:rFonts w:ascii="Times New Roman" w:eastAsia="Calibri" w:hAnsi="Times New Roman" w:cs="Times New Roman"/>
                <w:noProof/>
                <w:color w:val="000000"/>
              </w:rPr>
            </w:pPr>
          </w:p>
        </w:tc>
      </w:tr>
      <w:tr w:rsidR="00EE2B22" w:rsidRPr="006A4167" w:rsidTr="00C02D9C">
        <w:tc>
          <w:tcPr>
            <w:tcW w:w="9606" w:type="dxa"/>
          </w:tcPr>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stiklo flakonų po 5 ml</w:t>
            </w:r>
          </w:p>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stiklo flakonų po 10 ml</w:t>
            </w:r>
          </w:p>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stiklo flakonų po 15 ml</w:t>
            </w:r>
          </w:p>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stiklo flakonų po 20 ml</w:t>
            </w:r>
          </w:p>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Times New Roman" w:hAnsi="Times New Roman" w:cs="Times New Roman"/>
                <w:color w:val="000000"/>
              </w:rPr>
              <w:t>10 polipropileno buteliuk</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po 100 ml</w:t>
            </w:r>
          </w:p>
          <w:p w:rsidR="00EE2B22" w:rsidRPr="006A4167" w:rsidRDefault="00EE2B22" w:rsidP="00C02D9C">
            <w:pPr>
              <w:spacing w:after="0" w:line="240" w:lineRule="auto"/>
              <w:rPr>
                <w:rFonts w:ascii="Times New Roman" w:eastAsia="Calibri" w:hAnsi="Times New Roman" w:cs="Times New Roman"/>
                <w:noProof/>
                <w:color w:val="000000"/>
              </w:rPr>
            </w:pPr>
          </w:p>
          <w:p w:rsidR="00EE2B22" w:rsidRPr="006A4167" w:rsidRDefault="00EE2B22" w:rsidP="00C02D9C">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Gali būti tiekiamos ne visų dydžių pakuotės.</w:t>
            </w:r>
          </w:p>
        </w:tc>
        <w:tc>
          <w:tcPr>
            <w:tcW w:w="3827" w:type="dxa"/>
            <w:gridSpan w:val="2"/>
          </w:tcPr>
          <w:p w:rsidR="00EE2B22" w:rsidRPr="006A4167" w:rsidRDefault="00EE2B22" w:rsidP="00C02D9C">
            <w:pPr>
              <w:spacing w:after="0" w:line="240" w:lineRule="auto"/>
              <w:rPr>
                <w:rFonts w:ascii="Times New Roman" w:eastAsia="Calibri" w:hAnsi="Times New Roman" w:cs="Times New Roman"/>
                <w:noProof/>
                <w:color w:val="000000"/>
              </w:rPr>
            </w:pPr>
          </w:p>
        </w:tc>
        <w:tc>
          <w:tcPr>
            <w:tcW w:w="3509" w:type="dxa"/>
          </w:tcPr>
          <w:p w:rsidR="00EE2B22" w:rsidRPr="006A4167" w:rsidRDefault="00EE2B22" w:rsidP="00C02D9C">
            <w:pPr>
              <w:spacing w:after="0" w:line="240" w:lineRule="auto"/>
              <w:rPr>
                <w:rFonts w:ascii="Times New Roman" w:eastAsia="Calibri" w:hAnsi="Times New Roman" w:cs="Times New Roman"/>
                <w:noProof/>
                <w:color w:val="000000"/>
              </w:rPr>
            </w:pPr>
          </w:p>
        </w:tc>
      </w:tr>
    </w:tbl>
    <w:p w:rsidR="00EE2B22" w:rsidRPr="006A4167" w:rsidRDefault="00EE2B22" w:rsidP="00EE2B22">
      <w:pPr>
        <w:spacing w:after="0" w:line="240" w:lineRule="auto"/>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6.6</w:t>
      </w:r>
      <w:r w:rsidRPr="006A4167">
        <w:rPr>
          <w:rFonts w:ascii="Times New Roman" w:eastAsia="Calibri" w:hAnsi="Times New Roman" w:cs="Times New Roman"/>
          <w:b/>
          <w:noProof/>
          <w:color w:val="000000"/>
        </w:rPr>
        <w:tab/>
        <w:t xml:space="preserve">Specialūs reikalavimai atliekoms tvarkyti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Flakonai ir buteliukai skirti tik vienam pacientui. Preparato likutį išmesti.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color w:val="000000"/>
        </w:rPr>
        <w:t xml:space="preserve">Ant paciento ligos istorijos reikia užklijuoti nuplėšiamą sekimo etiketę (nuo flakonų/buteliukų), skirtą tiksliam naudotos </w:t>
      </w:r>
      <w:proofErr w:type="spellStart"/>
      <w:r w:rsidRPr="006A4167">
        <w:rPr>
          <w:rFonts w:ascii="Times New Roman" w:eastAsia="Calibri" w:hAnsi="Times New Roman" w:cs="Times New Roman"/>
          <w:color w:val="000000"/>
        </w:rPr>
        <w:t>gadolinio</w:t>
      </w:r>
      <w:proofErr w:type="spellEnd"/>
      <w:r w:rsidRPr="006A4167">
        <w:rPr>
          <w:rFonts w:ascii="Times New Roman" w:eastAsia="Calibri" w:hAnsi="Times New Roman" w:cs="Times New Roman"/>
          <w:color w:val="000000"/>
        </w:rPr>
        <w:t xml:space="preserve"> kontrastinės medžiagos registravimui. Taip pat reikia registruoti suvartotą dozę.</w:t>
      </w:r>
      <w:r w:rsidRPr="006A4167">
        <w:rPr>
          <w:rFonts w:ascii="Times New Roman" w:eastAsia="Calibri" w:hAnsi="Times New Roman" w:cs="Times New Roman"/>
        </w:rPr>
        <w:t xml:space="preserve"> Jei naudojama elektroninė paciento ligos istorija, joje turi būti įrašyta vaistinio preparato pavadinimas, serijos numeris ir dozė.</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Naudojant 100 ml buteliukus, reikia laikytis ši</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papildom</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nurodym</w:t>
      </w:r>
      <w:r w:rsidRPr="006A4167">
        <w:rPr>
          <w:rFonts w:ascii="Times New Roman" w:eastAsia="TimesNewRomanPSMT" w:hAnsi="Times New Roman" w:cs="Times New Roman"/>
          <w:color w:val="000000"/>
        </w:rPr>
        <w:t>ų</w:t>
      </w:r>
      <w:r w:rsidRPr="006A4167">
        <w:rPr>
          <w:rFonts w:ascii="Times New Roman" w:eastAsia="Times New Roman" w:hAnsi="Times New Roman" w:cs="Times New Roman"/>
          <w:color w:val="000000"/>
        </w:rPr>
        <w:t>. Kontrastin</w:t>
      </w:r>
      <w:r w:rsidRPr="006A4167">
        <w:rPr>
          <w:rFonts w:ascii="Times New Roman" w:eastAsia="TimesNewRomanPSMT" w:hAnsi="Times New Roman" w:cs="Times New Roman"/>
          <w:color w:val="000000"/>
        </w:rPr>
        <w:t xml:space="preserve">ė </w:t>
      </w:r>
      <w:r w:rsidRPr="006A4167">
        <w:rPr>
          <w:rFonts w:ascii="Times New Roman" w:eastAsia="Times New Roman" w:hAnsi="Times New Roman" w:cs="Times New Roman"/>
          <w:color w:val="000000"/>
        </w:rPr>
        <w:t>medžiaga turi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ti naudojama tik kartu su švirkštimo prietaisu. Švirkštimo prietaiso vamzdelio dalis, kuri turi s</w:t>
      </w:r>
      <w:r w:rsidRPr="006A4167">
        <w:rPr>
          <w:rFonts w:ascii="Times New Roman" w:eastAsia="TimesNewRomanPSMT" w:hAnsi="Times New Roman" w:cs="Times New Roman"/>
          <w:color w:val="000000"/>
        </w:rPr>
        <w:t>ą</w:t>
      </w:r>
      <w:r w:rsidRPr="006A4167">
        <w:rPr>
          <w:rFonts w:ascii="Times New Roman" w:eastAsia="Times New Roman" w:hAnsi="Times New Roman" w:cs="Times New Roman"/>
          <w:color w:val="000000"/>
        </w:rPr>
        <w:t>lyt</w:t>
      </w:r>
      <w:r w:rsidRPr="006A4167">
        <w:rPr>
          <w:rFonts w:ascii="Times New Roman" w:eastAsia="TimesNewRomanPSMT" w:hAnsi="Times New Roman" w:cs="Times New Roman"/>
          <w:color w:val="000000"/>
        </w:rPr>
        <w:t xml:space="preserve">į </w:t>
      </w:r>
      <w:r w:rsidRPr="006A4167">
        <w:rPr>
          <w:rFonts w:ascii="Times New Roman" w:eastAsia="Times New Roman" w:hAnsi="Times New Roman" w:cs="Times New Roman"/>
          <w:color w:val="000000"/>
        </w:rPr>
        <w:t>su pacientu (paciento vamzdelis) turi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ti kei</w:t>
      </w:r>
      <w:r w:rsidRPr="006A4167">
        <w:rPr>
          <w:rFonts w:ascii="Times New Roman" w:eastAsia="TimesNewRomanPSMT" w:hAnsi="Times New Roman" w:cs="Times New Roman"/>
          <w:color w:val="000000"/>
        </w:rPr>
        <w:t>č</w:t>
      </w:r>
      <w:r w:rsidRPr="006A4167">
        <w:rPr>
          <w:rFonts w:ascii="Times New Roman" w:eastAsia="Times New Roman" w:hAnsi="Times New Roman" w:cs="Times New Roman"/>
          <w:color w:val="000000"/>
        </w:rPr>
        <w:t>iama po kiekvieno tyrimo. Nesuvartot</w:t>
      </w:r>
      <w:r w:rsidRPr="006A4167">
        <w:rPr>
          <w:rFonts w:ascii="Times New Roman" w:eastAsia="TimesNewRomanPSMT" w:hAnsi="Times New Roman" w:cs="Times New Roman"/>
          <w:color w:val="000000"/>
        </w:rPr>
        <w:t xml:space="preserve">ą </w:t>
      </w:r>
      <w:proofErr w:type="spellStart"/>
      <w:r w:rsidRPr="006A4167">
        <w:rPr>
          <w:rFonts w:ascii="Times New Roman" w:eastAsia="Times New Roman" w:hAnsi="Times New Roman" w:cs="Times New Roman"/>
          <w:color w:val="000000"/>
        </w:rPr>
        <w:t>konrastin</w:t>
      </w:r>
      <w:r w:rsidRPr="006A4167">
        <w:rPr>
          <w:rFonts w:ascii="Times New Roman" w:eastAsia="TimesNewRomanPSMT" w:hAnsi="Times New Roman" w:cs="Times New Roman"/>
          <w:color w:val="000000"/>
        </w:rPr>
        <w:t>ė</w:t>
      </w:r>
      <w:r w:rsidRPr="006A4167">
        <w:rPr>
          <w:rFonts w:ascii="Times New Roman" w:eastAsia="Times New Roman" w:hAnsi="Times New Roman" w:cs="Times New Roman"/>
          <w:color w:val="000000"/>
        </w:rPr>
        <w:t>s</w:t>
      </w:r>
      <w:proofErr w:type="spellEnd"/>
      <w:r w:rsidRPr="006A4167">
        <w:rPr>
          <w:rFonts w:ascii="Times New Roman" w:eastAsia="Times New Roman" w:hAnsi="Times New Roman" w:cs="Times New Roman"/>
          <w:color w:val="000000"/>
        </w:rPr>
        <w:t xml:space="preserve"> medžiagos tirpal</w:t>
      </w:r>
      <w:r w:rsidRPr="006A4167">
        <w:rPr>
          <w:rFonts w:ascii="Times New Roman" w:eastAsia="TimesNewRomanPSMT" w:hAnsi="Times New Roman" w:cs="Times New Roman"/>
          <w:color w:val="000000"/>
        </w:rPr>
        <w:t xml:space="preserve">ą </w:t>
      </w:r>
      <w:r w:rsidRPr="006A4167">
        <w:rPr>
          <w:rFonts w:ascii="Times New Roman" w:eastAsia="Times New Roman" w:hAnsi="Times New Roman" w:cs="Times New Roman"/>
          <w:color w:val="000000"/>
        </w:rPr>
        <w:t>likus</w:t>
      </w:r>
      <w:r w:rsidRPr="006A4167">
        <w:rPr>
          <w:rFonts w:ascii="Times New Roman" w:eastAsia="TimesNewRomanPSMT" w:hAnsi="Times New Roman" w:cs="Times New Roman"/>
          <w:color w:val="000000"/>
        </w:rPr>
        <w:t xml:space="preserve">į </w:t>
      </w:r>
      <w:r w:rsidRPr="006A4167">
        <w:rPr>
          <w:rFonts w:ascii="Times New Roman" w:eastAsia="Times New Roman" w:hAnsi="Times New Roman" w:cs="Times New Roman"/>
          <w:color w:val="000000"/>
        </w:rPr>
        <w:t>buteliuke, visi jungiamieji vamzdeliai ir visi vienkartiniai prietaisai turi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ti išmesti dienos pabaigoje.</w:t>
      </w:r>
    </w:p>
    <w:p w:rsidR="00EE2B22" w:rsidRPr="006A4167" w:rsidRDefault="00EE2B22" w:rsidP="00EE2B22">
      <w:pPr>
        <w:spacing w:after="0" w:line="240" w:lineRule="auto"/>
        <w:ind w:left="567" w:hanging="567"/>
        <w:rPr>
          <w:rFonts w:ascii="Times New Roman" w:eastAsia="Times New Roman" w:hAnsi="Times New Roman" w:cs="Times New Roman"/>
          <w:color w:val="000000"/>
        </w:rPr>
      </w:pPr>
      <w:r w:rsidRPr="006A4167">
        <w:rPr>
          <w:rFonts w:ascii="Times New Roman" w:eastAsia="Times New Roman" w:hAnsi="Times New Roman" w:cs="Times New Roman"/>
          <w:color w:val="000000"/>
        </w:rPr>
        <w:t>Turi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ti laikomasi papildom</w:t>
      </w:r>
      <w:r w:rsidRPr="006A4167">
        <w:rPr>
          <w:rFonts w:ascii="Times New Roman" w:eastAsia="TimesNewRomanPSMT" w:hAnsi="Times New Roman" w:cs="Times New Roman"/>
          <w:color w:val="000000"/>
        </w:rPr>
        <w:t>ų į</w:t>
      </w:r>
      <w:r w:rsidRPr="006A4167">
        <w:rPr>
          <w:rFonts w:ascii="Times New Roman" w:eastAsia="Times New Roman" w:hAnsi="Times New Roman" w:cs="Times New Roman"/>
          <w:color w:val="000000"/>
        </w:rPr>
        <w:t>rangos gamintojo nurodym</w:t>
      </w:r>
      <w:r w:rsidRPr="006A4167">
        <w:rPr>
          <w:rFonts w:ascii="Times New Roman" w:eastAsia="TimesNewRomanPSMT" w:hAnsi="Times New Roman" w:cs="Times New Roman"/>
          <w:color w:val="000000"/>
        </w:rPr>
        <w:t>ų</w:t>
      </w:r>
      <w:r w:rsidRPr="006A4167">
        <w:rPr>
          <w:rFonts w:ascii="Times New Roman" w:eastAsia="Times New Roman" w:hAnsi="Times New Roman" w:cs="Times New Roman"/>
          <w:color w:val="000000"/>
        </w:rPr>
        <w:t>.</w:t>
      </w:r>
    </w:p>
    <w:p w:rsidR="00EE2B22" w:rsidRPr="006A4167" w:rsidRDefault="00EE2B22" w:rsidP="00EE2B22">
      <w:pPr>
        <w:spacing w:after="0" w:line="240" w:lineRule="auto"/>
        <w:ind w:left="567" w:hanging="567"/>
        <w:rPr>
          <w:rFonts w:ascii="Times New Roman" w:eastAsia="Times New Roman" w:hAnsi="Times New Roman" w:cs="Times New Roman"/>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7.</w:t>
      </w:r>
      <w:r w:rsidRPr="006A4167">
        <w:rPr>
          <w:rFonts w:ascii="Times New Roman" w:eastAsia="Calibri" w:hAnsi="Times New Roman" w:cs="Times New Roman"/>
          <w:b/>
          <w:caps/>
          <w:noProof/>
          <w:color w:val="000000"/>
        </w:rPr>
        <w:tab/>
        <w:t>REGISTRUOTOJAS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GE Healthcare 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Nycoveien 1-2</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P.O.Box 4220 Nydalen</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NO-0401 Oslo, Norvegija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8.</w:t>
      </w:r>
      <w:r w:rsidRPr="006A4167">
        <w:rPr>
          <w:rFonts w:ascii="Times New Roman" w:eastAsia="Calibri" w:hAnsi="Times New Roman" w:cs="Times New Roman"/>
          <w:b/>
          <w:caps/>
          <w:noProof/>
          <w:color w:val="000000"/>
        </w:rPr>
        <w:tab/>
      </w:r>
      <w:r w:rsidRPr="006A4167">
        <w:rPr>
          <w:rFonts w:ascii="Times New Roman" w:eastAsia="Calibri" w:hAnsi="Times New Roman" w:cs="Times New Roman"/>
          <w:b/>
          <w:color w:val="000000"/>
        </w:rPr>
        <w:t>REGISTRACIJOS PAŽYMĖJIMO NUMERIS (-IAI)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5 ml – LT/1/96/2661/001</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ml – LT/1/96/2661/002</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15 ml – LT/1/96/2661/003</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20 ml – LT/1/96/2661/004</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100 ml – LT/1/96/2661/005</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9.</w:t>
      </w:r>
      <w:r w:rsidRPr="006A4167">
        <w:rPr>
          <w:rFonts w:ascii="Times New Roman" w:eastAsia="Calibri" w:hAnsi="Times New Roman" w:cs="Times New Roman"/>
          <w:b/>
          <w:caps/>
          <w:noProof/>
          <w:color w:val="000000"/>
        </w:rPr>
        <w:tab/>
      </w:r>
      <w:r w:rsidRPr="006A4167">
        <w:rPr>
          <w:rFonts w:ascii="Times New Roman" w:eastAsia="Calibri" w:hAnsi="Times New Roman" w:cs="Times New Roman"/>
          <w:b/>
          <w:color w:val="000000"/>
        </w:rPr>
        <w:t>REGISTRAVIMO / PERREGISTRAVIMO DATA</w:t>
      </w:r>
      <w:r w:rsidRPr="006A4167" w:rsidDel="0046707A">
        <w:rPr>
          <w:rFonts w:ascii="Times New Roman" w:eastAsia="Calibri" w:hAnsi="Times New Roman" w:cs="Times New Roman"/>
          <w:b/>
          <w:caps/>
          <w:noProof/>
          <w:color w:val="000000"/>
        </w:rPr>
        <w:t xml:space="preserve"> </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rPr>
      </w:pPr>
      <w:r w:rsidRPr="006A4167">
        <w:rPr>
          <w:rFonts w:ascii="Times New Roman" w:eastAsia="Calibri" w:hAnsi="Times New Roman" w:cs="Times New Roman"/>
          <w:noProof/>
        </w:rPr>
        <w:t xml:space="preserve">Registravimo data 1996 m. spalio mėn. 30 d. </w:t>
      </w:r>
    </w:p>
    <w:p w:rsidR="00EE2B22" w:rsidRPr="006A4167" w:rsidRDefault="00EE2B22" w:rsidP="00EE2B22">
      <w:pPr>
        <w:spacing w:after="0" w:line="240" w:lineRule="auto"/>
        <w:ind w:left="567" w:hanging="567"/>
        <w:rPr>
          <w:rFonts w:ascii="Times New Roman" w:eastAsia="Calibri" w:hAnsi="Times New Roman" w:cs="Times New Roman"/>
          <w:noProof/>
        </w:rPr>
      </w:pPr>
      <w:r w:rsidRPr="006A4167">
        <w:rPr>
          <w:rFonts w:ascii="Times New Roman" w:eastAsia="Calibri" w:hAnsi="Times New Roman" w:cs="Times New Roman"/>
          <w:noProof/>
        </w:rPr>
        <w:t>Paskutinio peregistravimo data 2011 m. spalio mėn. 20 d.</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keepNext/>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lastRenderedPageBreak/>
        <w:t>10.</w:t>
      </w:r>
      <w:r w:rsidRPr="006A4167">
        <w:rPr>
          <w:rFonts w:ascii="Times New Roman" w:eastAsia="Calibri" w:hAnsi="Times New Roman" w:cs="Times New Roman"/>
          <w:b/>
          <w:caps/>
          <w:noProof/>
          <w:color w:val="000000"/>
        </w:rPr>
        <w:tab/>
        <w:t xml:space="preserve">teksto peržiūros </w:t>
      </w:r>
      <w:smartTag w:uri="urn:schemas-microsoft-com:office:smarttags" w:element="stockticker">
        <w:r w:rsidRPr="006A4167">
          <w:rPr>
            <w:rFonts w:ascii="Times New Roman" w:eastAsia="Calibri" w:hAnsi="Times New Roman" w:cs="Times New Roman"/>
            <w:b/>
            <w:caps/>
            <w:noProof/>
            <w:color w:val="000000"/>
          </w:rPr>
          <w:t>data</w:t>
        </w:r>
      </w:smartTag>
    </w:p>
    <w:p w:rsidR="00EE2B22" w:rsidRPr="006A4167" w:rsidRDefault="00EE2B22" w:rsidP="00EE2B22">
      <w:pPr>
        <w:keepNext/>
        <w:spacing w:after="0" w:line="240" w:lineRule="auto"/>
        <w:ind w:left="567" w:hanging="567"/>
        <w:rPr>
          <w:rFonts w:ascii="Times New Roman" w:eastAsia="Calibri" w:hAnsi="Times New Roman" w:cs="Times New Roman"/>
          <w:noProof/>
          <w:color w:val="000000"/>
        </w:rPr>
      </w:pPr>
    </w:p>
    <w:p w:rsidR="00EE2B22" w:rsidRPr="006A4167" w:rsidRDefault="00EE2B22" w:rsidP="00EE2B22">
      <w:pPr>
        <w:keepNext/>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2016-08-30</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color w:val="000000"/>
        </w:rPr>
        <w:t xml:space="preserve">Išsami informacija apie šį vaistinį preparatą pateikiama Valstybinės vaistų kontrolės tarnybos prie Lietuvos Respublikos sveikatos apsaugos ministerijos tinklalapyje </w:t>
      </w:r>
      <w:hyperlink r:id="rId10" w:history="1">
        <w:r w:rsidRPr="006A4167">
          <w:rPr>
            <w:rFonts w:ascii="Times New Roman" w:eastAsia="Calibri" w:hAnsi="Times New Roman" w:cs="Times New Roman"/>
            <w:color w:val="0000FF"/>
            <w:u w:val="single"/>
          </w:rPr>
          <w:t>http://www.vvkt.lt/</w:t>
        </w:r>
      </w:hyperlink>
      <w:bookmarkEnd w:id="0"/>
      <w:bookmarkEnd w:id="1"/>
      <w:r w:rsidRPr="006A4167">
        <w:rPr>
          <w:rFonts w:ascii="Times New Roman" w:eastAsia="Calibri" w:hAnsi="Times New Roman" w:cs="Times New Roman"/>
          <w:color w:val="0000FF"/>
          <w:u w:val="single"/>
        </w:rPr>
        <w:t>.</w:t>
      </w:r>
      <w:r w:rsidRPr="006A4167">
        <w:rPr>
          <w:rFonts w:ascii="Times New Roman" w:eastAsia="Calibri" w:hAnsi="Times New Roman" w:cs="Times New Roman"/>
          <w:color w:val="000000"/>
          <w:u w:val="single"/>
        </w:rPr>
        <w:t xml:space="preserve"> </w:t>
      </w: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r w:rsidRPr="006A4167">
        <w:rPr>
          <w:rFonts w:ascii="Times New Roman" w:eastAsia="Calibri" w:hAnsi="Times New Roman" w:cs="Times New Roman"/>
          <w:noProof/>
          <w:color w:val="000000"/>
        </w:rPr>
        <w:br w:type="page"/>
      </w: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r w:rsidRPr="006A4167">
        <w:rPr>
          <w:rFonts w:ascii="Times New Roman" w:eastAsia="Calibri" w:hAnsi="Times New Roman" w:cs="Times New Roman"/>
          <w:b/>
          <w:noProof/>
          <w:color w:val="000000"/>
          <w:kern w:val="28"/>
          <w:lang w:eastAsia="lt-LT"/>
        </w:rPr>
        <w:t>II PRIEDAS</w:t>
      </w: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r w:rsidRPr="006A4167">
        <w:rPr>
          <w:rFonts w:ascii="Times New Roman" w:eastAsia="Calibri" w:hAnsi="Times New Roman" w:cs="Times New Roman"/>
          <w:b/>
          <w:noProof/>
          <w:color w:val="000000"/>
          <w:kern w:val="28"/>
          <w:lang w:eastAsia="lt-LT"/>
        </w:rPr>
        <w:t>REGISTRAVIMO SĄLYGOS</w:t>
      </w:r>
    </w:p>
    <w:p w:rsidR="00EE2B22" w:rsidRPr="006A4167" w:rsidRDefault="00EE2B22" w:rsidP="00EE2B22">
      <w:pPr>
        <w:spacing w:after="120" w:line="240" w:lineRule="auto"/>
        <w:ind w:left="1701" w:hanging="567"/>
        <w:rPr>
          <w:rFonts w:ascii="Times New Roman" w:eastAsia="Calibri" w:hAnsi="Times New Roman" w:cs="Times New Roman"/>
          <w:b/>
          <w:noProof/>
          <w:color w:val="000000"/>
          <w:lang w:eastAsia="lt-LT"/>
        </w:rPr>
      </w:pPr>
    </w:p>
    <w:p w:rsidR="00EE2B22" w:rsidRPr="006A4167" w:rsidRDefault="00EE2B22" w:rsidP="00EE2B22">
      <w:pPr>
        <w:keepNext/>
        <w:keepLines/>
        <w:tabs>
          <w:tab w:val="left" w:pos="709"/>
        </w:tabs>
        <w:spacing w:after="0" w:line="240" w:lineRule="auto"/>
        <w:ind w:left="1701" w:hanging="567"/>
        <w:outlineLvl w:val="0"/>
        <w:rPr>
          <w:rFonts w:ascii="Times New Roman" w:eastAsia="Calibri" w:hAnsi="Times New Roman" w:cs="Times New Roman"/>
          <w:b/>
          <w:bCs/>
          <w:noProof/>
          <w:color w:val="000000"/>
          <w:lang w:val="cs-CZ" w:eastAsia="x-none"/>
        </w:rPr>
      </w:pPr>
      <w:r w:rsidRPr="006A4167">
        <w:rPr>
          <w:rFonts w:ascii="Times New Roman" w:eastAsia="Calibri" w:hAnsi="Times New Roman" w:cs="Times New Roman"/>
          <w:b/>
          <w:bCs/>
          <w:noProof/>
          <w:color w:val="000000"/>
          <w:lang w:val="cs-CZ" w:eastAsia="x-none"/>
        </w:rPr>
        <w:t>A.</w:t>
      </w:r>
      <w:r w:rsidRPr="006A4167">
        <w:rPr>
          <w:rFonts w:ascii="Times New Roman" w:eastAsia="Calibri" w:hAnsi="Times New Roman" w:cs="Times New Roman"/>
          <w:b/>
          <w:bCs/>
          <w:noProof/>
          <w:color w:val="000000"/>
          <w:lang w:val="cs-CZ" w:eastAsia="x-none"/>
        </w:rPr>
        <w:tab/>
        <w:t>GAMINTOJAS (-AI), ATSAKINGAS (-I) UŽ SERIJŲ IŠLEIDIMĄ</w:t>
      </w:r>
    </w:p>
    <w:p w:rsidR="00EE2B22" w:rsidRPr="006A4167" w:rsidRDefault="00EE2B22" w:rsidP="00EE2B22">
      <w:pPr>
        <w:spacing w:after="120" w:line="240" w:lineRule="auto"/>
        <w:ind w:left="1701" w:hanging="567"/>
        <w:rPr>
          <w:rFonts w:ascii="Times New Roman" w:eastAsia="Calibri" w:hAnsi="Times New Roman" w:cs="Times New Roman"/>
          <w:b/>
          <w:noProof/>
          <w:color w:val="000000"/>
          <w:lang w:eastAsia="lt-LT"/>
        </w:rPr>
      </w:pPr>
    </w:p>
    <w:p w:rsidR="00EE2B22" w:rsidRPr="006A4167" w:rsidRDefault="00EE2B22" w:rsidP="00EE2B22">
      <w:pPr>
        <w:keepNext/>
        <w:keepLines/>
        <w:tabs>
          <w:tab w:val="left" w:pos="709"/>
        </w:tabs>
        <w:spacing w:after="0" w:line="240" w:lineRule="auto"/>
        <w:ind w:left="1701" w:hanging="567"/>
        <w:outlineLvl w:val="0"/>
        <w:rPr>
          <w:rFonts w:ascii="Times New Roman" w:eastAsia="Calibri" w:hAnsi="Times New Roman" w:cs="Times New Roman"/>
          <w:b/>
          <w:bCs/>
          <w:noProof/>
          <w:color w:val="000000"/>
          <w:lang w:val="cs-CZ" w:eastAsia="x-none"/>
        </w:rPr>
      </w:pPr>
      <w:r w:rsidRPr="006A4167">
        <w:rPr>
          <w:rFonts w:ascii="Times New Roman" w:eastAsia="Calibri" w:hAnsi="Times New Roman" w:cs="Times New Roman"/>
          <w:b/>
          <w:bCs/>
          <w:noProof/>
          <w:color w:val="000000"/>
          <w:lang w:val="cs-CZ" w:eastAsia="x-none"/>
        </w:rPr>
        <w:t>B.</w:t>
      </w:r>
      <w:r w:rsidRPr="006A4167">
        <w:rPr>
          <w:rFonts w:ascii="Times New Roman" w:eastAsia="Calibri" w:hAnsi="Times New Roman" w:cs="Times New Roman"/>
          <w:b/>
          <w:bCs/>
          <w:noProof/>
          <w:color w:val="000000"/>
          <w:lang w:val="cs-CZ" w:eastAsia="x-none"/>
        </w:rPr>
        <w:tab/>
        <w:t>TIEKIMO IR VARTOJIMO SĄLYGOS AR APRIBOJIMAI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r w:rsidRPr="006A4167">
        <w:rPr>
          <w:rFonts w:ascii="Times New Roman" w:eastAsia="Calibri" w:hAnsi="Times New Roman" w:cs="Times New Roman"/>
          <w:noProof/>
          <w:color w:val="000000"/>
        </w:rPr>
        <w:br w:type="page"/>
      </w:r>
    </w:p>
    <w:p w:rsidR="00EE2B22" w:rsidRPr="006A4167" w:rsidRDefault="00EE2B22" w:rsidP="00EE2B22">
      <w:pPr>
        <w:tabs>
          <w:tab w:val="left" w:pos="709"/>
        </w:tabs>
        <w:spacing w:after="0" w:line="240" w:lineRule="auto"/>
        <w:rPr>
          <w:rFonts w:ascii="Times New Roman" w:eastAsia="Calibri" w:hAnsi="Times New Roman" w:cs="Times New Roman"/>
          <w:b/>
          <w:noProof/>
          <w:color w:val="000000"/>
          <w:lang w:eastAsia="lt-LT"/>
        </w:rPr>
      </w:pPr>
      <w:r w:rsidRPr="006A4167">
        <w:rPr>
          <w:rFonts w:ascii="Times New Roman" w:eastAsia="Calibri" w:hAnsi="Times New Roman" w:cs="Times New Roman"/>
          <w:b/>
          <w:noProof/>
          <w:color w:val="000000"/>
          <w:lang w:eastAsia="lt-LT"/>
        </w:rPr>
        <w:lastRenderedPageBreak/>
        <w:t>A.</w:t>
      </w:r>
      <w:r w:rsidRPr="006A4167">
        <w:rPr>
          <w:rFonts w:ascii="Times New Roman" w:eastAsia="Calibri" w:hAnsi="Times New Roman" w:cs="Times New Roman"/>
          <w:b/>
          <w:noProof/>
          <w:color w:val="000000"/>
          <w:lang w:eastAsia="lt-LT"/>
        </w:rPr>
        <w:tab/>
        <w:t>GAMINTOJAS (-AI), ATSAKINGAS (-I) UŽ SERIJŲ IŠLEIDIMĄ</w:t>
      </w:r>
    </w:p>
    <w:p w:rsidR="00EE2B22" w:rsidRPr="006A4167" w:rsidRDefault="00EE2B22" w:rsidP="00EE2B22">
      <w:pPr>
        <w:spacing w:after="0" w:line="240" w:lineRule="auto"/>
        <w:rPr>
          <w:rFonts w:ascii="Times New Roman" w:eastAsia="Calibri" w:hAnsi="Times New Roman" w:cs="Times New Roman"/>
          <w:noProof/>
          <w:color w:val="000000"/>
          <w:lang w:eastAsia="lt-LT"/>
        </w:rPr>
      </w:pPr>
    </w:p>
    <w:p w:rsidR="00EE2B22" w:rsidRPr="006A4167" w:rsidRDefault="00EE2B22" w:rsidP="00EE2B22">
      <w:pPr>
        <w:spacing w:after="0" w:line="240" w:lineRule="auto"/>
        <w:rPr>
          <w:rFonts w:ascii="Times New Roman" w:eastAsia="Calibri" w:hAnsi="Times New Roman" w:cs="Times New Roman"/>
          <w:noProof/>
          <w:color w:val="000000"/>
          <w:u w:val="single"/>
          <w:lang w:eastAsia="lt-LT"/>
        </w:rPr>
      </w:pPr>
      <w:r w:rsidRPr="006A4167">
        <w:rPr>
          <w:rFonts w:ascii="Times New Roman" w:eastAsia="Calibri" w:hAnsi="Times New Roman" w:cs="Times New Roman"/>
          <w:noProof/>
          <w:color w:val="000000"/>
          <w:u w:val="single"/>
          <w:lang w:eastAsia="lt-LT"/>
        </w:rPr>
        <w:t>Gamintojo (-ų), atsakingo (-ų) už serijų išleidimą, pavadinimas (-ai) ir adresas (-ai)</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GE Healthcare AS, Nycoveien 1-2, NO-0485 Oslo, Norvegija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color w:val="000000"/>
          <w:lang w:val="en-GB"/>
        </w:rPr>
        <w:t>GE Healthcare Ireland</w:t>
      </w:r>
      <w:r>
        <w:rPr>
          <w:rFonts w:ascii="Times New Roman" w:eastAsia="Calibri" w:hAnsi="Times New Roman" w:cs="Times New Roman"/>
          <w:color w:val="000000"/>
          <w:lang w:val="en-GB"/>
        </w:rPr>
        <w:t xml:space="preserve"> Limited</w:t>
      </w:r>
      <w:r w:rsidRPr="006A4167">
        <w:rPr>
          <w:rFonts w:ascii="Times New Roman" w:eastAsia="Calibri" w:hAnsi="Times New Roman" w:cs="Times New Roman"/>
          <w:noProof/>
          <w:color w:val="000000"/>
        </w:rPr>
        <w:t>, IDA Business Park, Carrigtohill, Co.Cork, Airija</w:t>
      </w:r>
    </w:p>
    <w:p w:rsidR="00EE2B22" w:rsidRPr="006A4167" w:rsidRDefault="00EE2B22" w:rsidP="00EE2B22">
      <w:pPr>
        <w:spacing w:after="0" w:line="240" w:lineRule="auto"/>
        <w:rPr>
          <w:rFonts w:ascii="Times New Roman" w:eastAsia="Calibri" w:hAnsi="Times New Roman" w:cs="Times New Roman"/>
          <w:b/>
          <w:noProof/>
          <w:color w:val="000000"/>
          <w:lang w:eastAsia="lt-LT"/>
        </w:rPr>
      </w:pPr>
    </w:p>
    <w:p w:rsidR="00EE2B22" w:rsidRPr="006A4167" w:rsidRDefault="00EE2B22" w:rsidP="00EE2B22">
      <w:pPr>
        <w:spacing w:after="0" w:line="240" w:lineRule="auto"/>
        <w:rPr>
          <w:rFonts w:ascii="Times New Roman" w:eastAsia="Calibri" w:hAnsi="Times New Roman" w:cs="Times New Roman"/>
          <w:noProof/>
          <w:color w:val="000000"/>
          <w:lang w:eastAsia="lt-LT"/>
        </w:rPr>
      </w:pPr>
      <w:r w:rsidRPr="006A4167">
        <w:rPr>
          <w:rFonts w:ascii="Times New Roman" w:eastAsia="Calibri" w:hAnsi="Times New Roman" w:cs="Times New Roman"/>
          <w:color w:val="000000"/>
          <w:lang w:eastAsia="lt-LT"/>
        </w:rPr>
        <w:t>Su pakuote pateikiamame lapelyje nurodomas gamintojo, atsakingo už konkrečios serijos išleidimą, pavadinimas ir adresas.</w:t>
      </w:r>
    </w:p>
    <w:p w:rsidR="00EE2B22" w:rsidRPr="006A4167" w:rsidRDefault="00EE2B22" w:rsidP="00EE2B22">
      <w:pPr>
        <w:spacing w:after="0" w:line="240" w:lineRule="auto"/>
        <w:rPr>
          <w:rFonts w:ascii="Times New Roman" w:eastAsia="Calibri" w:hAnsi="Times New Roman" w:cs="Times New Roman"/>
          <w:noProof/>
          <w:color w:val="000000"/>
          <w:lang w:eastAsia="lt-LT"/>
        </w:rPr>
      </w:pPr>
    </w:p>
    <w:p w:rsidR="00EE2B22" w:rsidRPr="006A4167" w:rsidRDefault="00EE2B22" w:rsidP="00EE2B22">
      <w:pPr>
        <w:spacing w:after="0" w:line="240" w:lineRule="auto"/>
        <w:rPr>
          <w:rFonts w:ascii="Times New Roman" w:eastAsia="Calibri" w:hAnsi="Times New Roman" w:cs="Times New Roman"/>
          <w:noProof/>
          <w:color w:val="000000"/>
          <w:lang w:eastAsia="lt-LT"/>
        </w:rPr>
      </w:pPr>
    </w:p>
    <w:p w:rsidR="00EE2B22" w:rsidRPr="006A4167" w:rsidRDefault="00EE2B22" w:rsidP="00EE2B22">
      <w:pPr>
        <w:tabs>
          <w:tab w:val="left" w:pos="630"/>
        </w:tabs>
        <w:spacing w:after="0" w:line="240" w:lineRule="auto"/>
        <w:rPr>
          <w:rFonts w:ascii="Times New Roman" w:eastAsia="Calibri" w:hAnsi="Times New Roman" w:cs="Times New Roman"/>
          <w:b/>
          <w:noProof/>
          <w:color w:val="000000"/>
          <w:lang w:eastAsia="lt-LT"/>
        </w:rPr>
      </w:pPr>
      <w:r w:rsidRPr="006A4167">
        <w:rPr>
          <w:rFonts w:ascii="Times New Roman" w:eastAsia="Calibri" w:hAnsi="Times New Roman" w:cs="Times New Roman"/>
          <w:b/>
          <w:noProof/>
          <w:color w:val="000000"/>
          <w:lang w:eastAsia="lt-LT"/>
        </w:rPr>
        <w:t>B.</w:t>
      </w:r>
      <w:r w:rsidRPr="006A4167">
        <w:rPr>
          <w:rFonts w:ascii="Times New Roman" w:eastAsia="Calibri" w:hAnsi="Times New Roman" w:cs="Times New Roman"/>
          <w:b/>
          <w:noProof/>
          <w:color w:val="000000"/>
          <w:lang w:eastAsia="lt-LT"/>
        </w:rPr>
        <w:tab/>
        <w:t>TIEKIMO IR VARTOJIMO SĄLYGOS AR APRIBOJIMAI</w:t>
      </w:r>
    </w:p>
    <w:p w:rsidR="00EE2B22" w:rsidRPr="006A4167" w:rsidRDefault="00EE2B22" w:rsidP="00EE2B22">
      <w:pPr>
        <w:spacing w:after="0" w:line="240" w:lineRule="auto"/>
        <w:rPr>
          <w:rFonts w:ascii="Times New Roman" w:eastAsia="Calibri" w:hAnsi="Times New Roman" w:cs="Times New Roman"/>
          <w:noProof/>
          <w:color w:val="000000"/>
          <w:lang w:eastAsia="lt-LT"/>
        </w:rPr>
      </w:pPr>
    </w:p>
    <w:p w:rsidR="00EE2B22" w:rsidRPr="006A4167" w:rsidRDefault="00EE2B22" w:rsidP="00EE2B22">
      <w:pPr>
        <w:spacing w:after="0" w:line="240" w:lineRule="auto"/>
        <w:rPr>
          <w:rFonts w:ascii="Times New Roman" w:eastAsia="Calibri" w:hAnsi="Times New Roman" w:cs="Times New Roman"/>
          <w:noProof/>
          <w:color w:val="000000"/>
          <w:lang w:eastAsia="lt-LT"/>
        </w:rPr>
      </w:pPr>
      <w:r w:rsidRPr="006A4167">
        <w:rPr>
          <w:rFonts w:ascii="Times New Roman" w:eastAsia="Calibri" w:hAnsi="Times New Roman" w:cs="Times New Roman"/>
          <w:noProof/>
          <w:color w:val="000000"/>
          <w:lang w:eastAsia="lt-LT"/>
        </w:rPr>
        <w:t>Receptinis vaistinis preparatas.</w:t>
      </w:r>
    </w:p>
    <w:p w:rsidR="00EE2B22" w:rsidRPr="006A4167" w:rsidRDefault="00EE2B22" w:rsidP="00EE2B22">
      <w:pPr>
        <w:spacing w:after="0" w:line="240" w:lineRule="auto"/>
        <w:rPr>
          <w:rFonts w:ascii="Times New Roman" w:eastAsia="Calibri" w:hAnsi="Times New Roman" w:cs="Times New Roman"/>
          <w:b/>
          <w:noProof/>
          <w:color w:val="000000"/>
          <w:lang w:eastAsia="lt-LT"/>
        </w:rPr>
      </w:pPr>
    </w:p>
    <w:p w:rsidR="00EE2B22" w:rsidRPr="006A4167" w:rsidRDefault="00EE2B22" w:rsidP="00EE2B22">
      <w:pPr>
        <w:spacing w:after="120" w:line="240" w:lineRule="auto"/>
        <w:rPr>
          <w:rFonts w:ascii="Times New Roman" w:eastAsia="Calibri" w:hAnsi="Times New Roman" w:cs="Times New Roman"/>
          <w:b/>
          <w:noProof/>
          <w:color w:val="000000"/>
          <w:lang w:eastAsia="lt-LT"/>
        </w:rPr>
      </w:pPr>
    </w:p>
    <w:p w:rsidR="00EE2B22" w:rsidRPr="006A4167" w:rsidRDefault="00EE2B22" w:rsidP="00EE2B22">
      <w:pPr>
        <w:spacing w:after="120" w:line="240" w:lineRule="auto"/>
        <w:rPr>
          <w:rFonts w:ascii="Times New Roman" w:eastAsia="Calibri" w:hAnsi="Times New Roman" w:cs="Times New Roman"/>
          <w:b/>
          <w:noProof/>
          <w:color w:val="000000"/>
          <w:lang w:eastAsia="lt-LT"/>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i/>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III PRIEDAS</w:t>
      </w: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ŽENKLINIMAS IR PAKUOTĖS LAPELIS</w:t>
      </w: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r w:rsidRPr="006A4167">
        <w:rPr>
          <w:rFonts w:ascii="Times New Roman" w:eastAsia="Calibri" w:hAnsi="Times New Roman" w:cs="Times New Roman"/>
          <w:noProof/>
          <w:color w:val="000000"/>
        </w:rPr>
        <w:br w:type="page"/>
      </w: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r w:rsidRPr="006A4167">
        <w:rPr>
          <w:rFonts w:ascii="Times New Roman" w:eastAsia="Calibri" w:hAnsi="Times New Roman" w:cs="Times New Roman"/>
          <w:b/>
          <w:noProof/>
          <w:color w:val="000000"/>
          <w:kern w:val="28"/>
          <w:lang w:eastAsia="lt-LT"/>
        </w:rPr>
        <w:t>A. ŽENKLINIMAS</w:t>
      </w: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lastRenderedPageBreak/>
        <w:t xml:space="preserve">Informacija ant </w:t>
      </w:r>
      <w:r w:rsidRPr="006A4167">
        <w:rPr>
          <w:rFonts w:ascii="Times New Roman" w:eastAsia="Calibri" w:hAnsi="Times New Roman" w:cs="Times New Roman"/>
          <w:b/>
          <w:noProof/>
          <w:color w:val="000000"/>
        </w:rPr>
        <w:t>IŠORINĖS</w:t>
      </w:r>
      <w:r w:rsidRPr="006A4167">
        <w:rPr>
          <w:rFonts w:ascii="Times New Roman" w:eastAsia="Calibri" w:hAnsi="Times New Roman" w:cs="Times New Roman"/>
          <w:b/>
          <w:caps/>
          <w:noProof/>
          <w:color w:val="000000"/>
        </w:rPr>
        <w:t xml:space="preserve"> pakuotės </w:t>
      </w: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KARTONINĖ DĖŽUTĖ</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w:t>
      </w:r>
      <w:r w:rsidRPr="006A4167">
        <w:rPr>
          <w:rFonts w:ascii="Times New Roman" w:eastAsia="Calibri" w:hAnsi="Times New Roman" w:cs="Times New Roman"/>
          <w:b/>
          <w:caps/>
          <w:noProof/>
          <w:color w:val="000000"/>
        </w:rPr>
        <w:tab/>
        <w:t>vaistinio preparato pavadinimas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jc w:val="both"/>
        <w:rPr>
          <w:rFonts w:ascii="Times New Roman" w:eastAsia="Calibri" w:hAnsi="Times New Roman" w:cs="Times New Roman"/>
          <w:noProof/>
          <w:color w:val="000000"/>
        </w:rPr>
      </w:pPr>
      <w:r w:rsidRPr="006A4167">
        <w:rPr>
          <w:rFonts w:ascii="Times New Roman" w:eastAsia="Calibri" w:hAnsi="Times New Roman" w:cs="Times New Roman"/>
          <w:noProof/>
          <w:color w:val="000000"/>
        </w:rPr>
        <w:t>OMNISCAN 0,5 mmol/ml injekcinis tirpalas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Gadodiamidum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2.</w:t>
      </w:r>
      <w:r w:rsidRPr="006A4167">
        <w:rPr>
          <w:rFonts w:ascii="Times New Roman" w:eastAsia="Calibri" w:hAnsi="Times New Roman" w:cs="Times New Roman"/>
          <w:b/>
          <w:caps/>
          <w:noProof/>
          <w:color w:val="000000"/>
        </w:rPr>
        <w:tab/>
        <w:t xml:space="preserve">veikliOJI medžiagA ir JOS kiekis </w:t>
      </w:r>
    </w:p>
    <w:p w:rsidR="00EE2B22" w:rsidRPr="006A4167" w:rsidRDefault="00EE2B22" w:rsidP="00EE2B22">
      <w:pPr>
        <w:spacing w:after="0" w:line="240" w:lineRule="auto"/>
        <w:outlineLvl w:val="2"/>
        <w:rPr>
          <w:rFonts w:ascii="Times New Roman" w:eastAsia="Calibri" w:hAnsi="Times New Roman" w:cs="Times New Roman"/>
          <w:bCs/>
          <w:noProof/>
          <w:color w:val="000000"/>
          <w:lang w:val="cs-CZ" w:eastAsia="x-none"/>
        </w:rPr>
      </w:pPr>
    </w:p>
    <w:p w:rsidR="00EE2B22" w:rsidRPr="006A4167" w:rsidRDefault="00EE2B22" w:rsidP="00EE2B22">
      <w:pPr>
        <w:spacing w:after="0" w:line="240" w:lineRule="auto"/>
        <w:outlineLvl w:val="2"/>
        <w:rPr>
          <w:rFonts w:ascii="Times New Roman" w:eastAsia="Calibri" w:hAnsi="Times New Roman" w:cs="Times New Roman"/>
          <w:bCs/>
          <w:noProof/>
          <w:color w:val="000000"/>
          <w:lang w:val="cs-CZ" w:eastAsia="x-none"/>
        </w:rPr>
      </w:pPr>
      <w:r w:rsidRPr="006A4167">
        <w:rPr>
          <w:rFonts w:ascii="Times New Roman" w:eastAsia="Calibri" w:hAnsi="Times New Roman" w:cs="Times New Roman"/>
          <w:bCs/>
          <w:noProof/>
          <w:color w:val="000000"/>
          <w:lang w:val="cs-CZ" w:eastAsia="x-none"/>
        </w:rPr>
        <w:t>1 ml injekcinio tirpalo yra 287 mg (0,5 mmol) gadodiamido.</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3.</w:t>
      </w:r>
      <w:r w:rsidRPr="006A4167">
        <w:rPr>
          <w:rFonts w:ascii="Times New Roman" w:eastAsia="Calibri" w:hAnsi="Times New Roman" w:cs="Times New Roman"/>
          <w:b/>
          <w:caps/>
          <w:noProof/>
          <w:color w:val="000000"/>
        </w:rPr>
        <w:tab/>
        <w:t>pagalbinių medžiagų sąrašas</w:t>
      </w:r>
    </w:p>
    <w:p w:rsidR="00EE2B22" w:rsidRPr="006A4167" w:rsidRDefault="00EE2B22" w:rsidP="00EE2B22">
      <w:pPr>
        <w:spacing w:after="0" w:line="240" w:lineRule="auto"/>
        <w:outlineLvl w:val="2"/>
        <w:rPr>
          <w:rFonts w:ascii="Times New Roman" w:eastAsia="Calibri" w:hAnsi="Times New Roman" w:cs="Times New Roman"/>
          <w:bCs/>
          <w:noProof/>
          <w:color w:val="000000"/>
          <w:lang w:val="cs-CZ" w:eastAsia="x-none"/>
        </w:rPr>
      </w:pPr>
    </w:p>
    <w:p w:rsidR="00EE2B22" w:rsidRPr="006A4167" w:rsidRDefault="00EE2B22" w:rsidP="00EE2B22">
      <w:pPr>
        <w:spacing w:after="0" w:line="240" w:lineRule="auto"/>
        <w:rPr>
          <w:rFonts w:ascii="Times New Roman" w:eastAsia="Calibri" w:hAnsi="Times New Roman" w:cs="Times New Roman"/>
          <w:color w:val="000000"/>
          <w:lang w:val="cs-CZ"/>
        </w:rPr>
      </w:pPr>
      <w:r w:rsidRPr="006A4167">
        <w:rPr>
          <w:rFonts w:ascii="Times New Roman" w:eastAsia="Calibri" w:hAnsi="Times New Roman" w:cs="Times New Roman"/>
          <w:color w:val="000000"/>
          <w:lang w:val="cs-CZ"/>
        </w:rPr>
        <w:t>Pagalbinės medžiagos:</w:t>
      </w:r>
    </w:p>
    <w:p w:rsidR="00EE2B22" w:rsidRPr="006A4167" w:rsidRDefault="00EE2B22" w:rsidP="00EE2B22">
      <w:pPr>
        <w:spacing w:after="0" w:line="240" w:lineRule="auto"/>
        <w:rPr>
          <w:rFonts w:ascii="Times New Roman" w:eastAsia="Calibri" w:hAnsi="Times New Roman" w:cs="Times New Roman"/>
          <w:noProof/>
          <w:color w:val="000000"/>
          <w:lang w:val="cs-CZ"/>
        </w:rPr>
      </w:pPr>
    </w:p>
    <w:p w:rsidR="00EE2B22" w:rsidRPr="006A4167" w:rsidRDefault="00EE2B22" w:rsidP="00EE2B22">
      <w:pPr>
        <w:spacing w:after="0" w:line="240" w:lineRule="auto"/>
        <w:rPr>
          <w:rFonts w:ascii="Times New Roman" w:eastAsia="Calibri" w:hAnsi="Times New Roman" w:cs="Times New Roman"/>
          <w:noProof/>
          <w:color w:val="000000"/>
          <w:lang w:val="cs-CZ"/>
        </w:rPr>
      </w:pPr>
      <w:r w:rsidRPr="006A4167">
        <w:rPr>
          <w:rFonts w:ascii="Times New Roman" w:eastAsia="Calibri" w:hAnsi="Times New Roman" w:cs="Times New Roman"/>
          <w:noProof/>
          <w:color w:val="000000"/>
          <w:lang w:val="cs-CZ"/>
        </w:rPr>
        <w:t>Caldiamidum natricum</w:t>
      </w:r>
    </w:p>
    <w:p w:rsidR="00EE2B22" w:rsidRPr="006A4167" w:rsidRDefault="00EE2B22" w:rsidP="00EE2B22">
      <w:pPr>
        <w:spacing w:after="0" w:line="240" w:lineRule="auto"/>
        <w:rPr>
          <w:rFonts w:ascii="Times New Roman" w:eastAsia="Calibri" w:hAnsi="Times New Roman" w:cs="Times New Roman"/>
          <w:noProof/>
          <w:color w:val="000000"/>
          <w:lang w:val="cs-CZ"/>
        </w:rPr>
      </w:pPr>
      <w:r w:rsidRPr="006A4167">
        <w:rPr>
          <w:rFonts w:ascii="Times New Roman" w:eastAsia="Calibri" w:hAnsi="Times New Roman" w:cs="Times New Roman"/>
          <w:noProof/>
          <w:color w:val="000000"/>
          <w:lang w:val="cs-CZ"/>
        </w:rPr>
        <w:t>Natrii hydroxidum</w:t>
      </w:r>
    </w:p>
    <w:p w:rsidR="00EE2B22" w:rsidRPr="006A4167" w:rsidRDefault="00EE2B22" w:rsidP="00EE2B22">
      <w:pPr>
        <w:spacing w:after="0" w:line="240" w:lineRule="auto"/>
        <w:rPr>
          <w:rFonts w:ascii="Times New Roman" w:eastAsia="Calibri" w:hAnsi="Times New Roman" w:cs="Times New Roman"/>
          <w:noProof/>
          <w:color w:val="000000"/>
          <w:lang w:val="cs-CZ"/>
        </w:rPr>
      </w:pPr>
      <w:r w:rsidRPr="006A4167">
        <w:rPr>
          <w:rFonts w:ascii="Times New Roman" w:eastAsia="Calibri" w:hAnsi="Times New Roman" w:cs="Times New Roman"/>
          <w:noProof/>
          <w:color w:val="000000"/>
          <w:lang w:val="cs-CZ"/>
        </w:rPr>
        <w:t>Acidum hydrochloridum</w:t>
      </w:r>
    </w:p>
    <w:p w:rsidR="00EE2B22" w:rsidRPr="006A4167" w:rsidRDefault="00EE2B22" w:rsidP="00EE2B22">
      <w:pPr>
        <w:spacing w:after="0" w:line="240" w:lineRule="auto"/>
        <w:rPr>
          <w:rFonts w:ascii="Times New Roman" w:eastAsia="Calibri" w:hAnsi="Times New Roman" w:cs="Times New Roman"/>
          <w:lang w:val="et-EE"/>
        </w:rPr>
      </w:pPr>
      <w:r w:rsidRPr="006A4167">
        <w:rPr>
          <w:rFonts w:ascii="Times New Roman" w:eastAsia="Calibri" w:hAnsi="Times New Roman" w:cs="Times New Roman"/>
          <w:lang w:val="et-EE"/>
        </w:rPr>
        <w:t>Aqua ad iniectabile</w:t>
      </w:r>
    </w:p>
    <w:p w:rsidR="00EE2B22" w:rsidRPr="006A4167" w:rsidRDefault="00EE2B22" w:rsidP="00EE2B22">
      <w:pPr>
        <w:spacing w:after="0" w:line="240" w:lineRule="auto"/>
        <w:rPr>
          <w:rFonts w:ascii="Times New Roman" w:eastAsia="Calibri" w:hAnsi="Times New Roman" w:cs="Times New Roman"/>
          <w:noProof/>
          <w:color w:val="000000"/>
          <w:lang w:val="cs-CZ"/>
        </w:rPr>
      </w:pPr>
    </w:p>
    <w:p w:rsidR="00EE2B22" w:rsidRPr="006A4167" w:rsidRDefault="00EE2B22" w:rsidP="00EE2B22">
      <w:pPr>
        <w:spacing w:after="0" w:line="240" w:lineRule="auto"/>
        <w:rPr>
          <w:rFonts w:ascii="Times New Roman" w:eastAsia="Calibri" w:hAnsi="Times New Roman" w:cs="Times New Roman"/>
          <w:noProof/>
          <w:color w:val="000000"/>
          <w:lang w:val="cs-CZ"/>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4.</w:t>
      </w:r>
      <w:r w:rsidRPr="006A4167">
        <w:rPr>
          <w:rFonts w:ascii="Times New Roman" w:eastAsia="Calibri" w:hAnsi="Times New Roman" w:cs="Times New Roman"/>
          <w:b/>
          <w:caps/>
          <w:noProof/>
          <w:color w:val="000000"/>
        </w:rPr>
        <w:tab/>
        <w:t>FARMACINĖ forma ir KIEKIS PAKUOTĖJE</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Injekcinis tirpalas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u w:val="single"/>
        </w:rPr>
      </w:pPr>
      <w:r w:rsidRPr="006A4167">
        <w:rPr>
          <w:rFonts w:ascii="Times New Roman" w:eastAsia="Calibri" w:hAnsi="Times New Roman" w:cs="Times New Roman"/>
          <w:color w:val="000000"/>
          <w:highlight w:val="lightGray"/>
          <w:u w:val="single"/>
        </w:rPr>
        <w:t>Flakonas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x 5 ml</w:t>
      </w:r>
    </w:p>
    <w:p w:rsidR="00EE2B22" w:rsidRPr="006A4167" w:rsidRDefault="00EE2B22" w:rsidP="00EE2B22">
      <w:pPr>
        <w:spacing w:after="0" w:line="240" w:lineRule="auto"/>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10 x 10 ml</w:t>
      </w:r>
    </w:p>
    <w:p w:rsidR="00EE2B22" w:rsidRPr="006A4167" w:rsidRDefault="00EE2B22" w:rsidP="00EE2B22">
      <w:pPr>
        <w:spacing w:after="0" w:line="240" w:lineRule="auto"/>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10 x 15 ml</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highlight w:val="lightGray"/>
        </w:rPr>
        <w:t>10 x 20 ml</w:t>
      </w:r>
    </w:p>
    <w:p w:rsidR="00EE2B22" w:rsidRPr="006A4167" w:rsidRDefault="00EE2B22" w:rsidP="00EE2B22">
      <w:pPr>
        <w:spacing w:after="0" w:line="240" w:lineRule="auto"/>
        <w:rPr>
          <w:rFonts w:ascii="Times New Roman" w:eastAsia="Calibri" w:hAnsi="Times New Roman" w:cs="Times New Roman"/>
          <w:noProof/>
          <w:color w:val="000000"/>
          <w:u w:val="single"/>
        </w:rPr>
      </w:pPr>
    </w:p>
    <w:p w:rsidR="00EE2B22" w:rsidRPr="006A4167" w:rsidRDefault="00EE2B22" w:rsidP="00EE2B22">
      <w:pPr>
        <w:spacing w:after="0" w:line="240" w:lineRule="auto"/>
        <w:rPr>
          <w:rFonts w:ascii="Times New Roman" w:eastAsia="Calibri" w:hAnsi="Times New Roman" w:cs="Times New Roman"/>
          <w:strike/>
          <w:noProof/>
          <w:color w:val="000000"/>
        </w:rPr>
      </w:pPr>
      <w:r w:rsidRPr="006A4167">
        <w:rPr>
          <w:rFonts w:ascii="Times New Roman" w:eastAsia="Calibri" w:hAnsi="Times New Roman" w:cs="Times New Roman"/>
          <w:color w:val="000000"/>
          <w:highlight w:val="lightGray"/>
        </w:rPr>
        <w:t>Buteliukas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highlight w:val="lightGray"/>
        </w:rPr>
        <w:t>10 x 100 ml</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strike/>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5.</w:t>
      </w:r>
      <w:r w:rsidRPr="006A4167">
        <w:rPr>
          <w:rFonts w:ascii="Times New Roman" w:eastAsia="Calibri" w:hAnsi="Times New Roman" w:cs="Times New Roman"/>
          <w:b/>
          <w:caps/>
          <w:noProof/>
          <w:color w:val="000000"/>
        </w:rPr>
        <w:tab/>
        <w:t>vartojimo METODAS IR būdas (-AI)</w:t>
      </w:r>
    </w:p>
    <w:p w:rsidR="00EE2B22" w:rsidRPr="006A4167" w:rsidRDefault="00EE2B22" w:rsidP="00EE2B22">
      <w:pPr>
        <w:spacing w:after="0" w:line="240" w:lineRule="auto"/>
        <w:rPr>
          <w:rFonts w:ascii="Times New Roman" w:eastAsia="Times New Roman" w:hAnsi="Times New Roman" w:cs="Times New Roman"/>
          <w:noProof/>
        </w:rPr>
      </w:pPr>
    </w:p>
    <w:p w:rsidR="00EE2B22" w:rsidRPr="006A4167" w:rsidRDefault="00EE2B22" w:rsidP="00EE2B22">
      <w:pPr>
        <w:spacing w:after="0" w:line="240" w:lineRule="auto"/>
        <w:rPr>
          <w:rFonts w:ascii="Times New Roman" w:eastAsia="Times New Roman" w:hAnsi="Times New Roman" w:cs="Times New Roman"/>
          <w:noProof/>
        </w:rPr>
      </w:pPr>
      <w:r w:rsidRPr="006A4167">
        <w:rPr>
          <w:rFonts w:ascii="Times New Roman" w:eastAsia="Times New Roman" w:hAnsi="Times New Roman" w:cs="Times New Roman"/>
          <w:noProof/>
        </w:rPr>
        <w:t>Leisti į veną</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Prieš vartojimą </w:t>
      </w:r>
      <w:r w:rsidRPr="006A4167">
        <w:rPr>
          <w:rFonts w:ascii="Times New Roman" w:eastAsia="Calibri" w:hAnsi="Times New Roman" w:cs="Times New Roman"/>
          <w:color w:val="000000"/>
        </w:rPr>
        <w:t xml:space="preserve">perskaitykite pakuotės </w:t>
      </w:r>
      <w:r w:rsidRPr="006A4167">
        <w:rPr>
          <w:rFonts w:ascii="Times New Roman" w:eastAsia="Calibri" w:hAnsi="Times New Roman" w:cs="Times New Roman"/>
          <w:noProof/>
          <w:color w:val="000000"/>
        </w:rPr>
        <w:t>lapelį.</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6.</w:t>
      </w:r>
      <w:r w:rsidRPr="006A4167">
        <w:rPr>
          <w:rFonts w:ascii="Times New Roman" w:eastAsia="Calibri" w:hAnsi="Times New Roman" w:cs="Times New Roman"/>
          <w:b/>
          <w:caps/>
          <w:noProof/>
          <w:color w:val="000000"/>
        </w:rPr>
        <w:tab/>
        <w:t>SPECIALUS Įspėjimas</w:t>
      </w:r>
      <w:r w:rsidRPr="006A4167">
        <w:rPr>
          <w:rFonts w:ascii="Times New Roman" w:eastAsia="Calibri" w:hAnsi="Times New Roman" w:cs="Times New Roman"/>
          <w:noProof/>
          <w:color w:val="000000"/>
        </w:rPr>
        <w:t xml:space="preserve">, </w:t>
      </w:r>
      <w:r w:rsidRPr="006A4167">
        <w:rPr>
          <w:rFonts w:ascii="Times New Roman" w:eastAsia="Calibri" w:hAnsi="Times New Roman" w:cs="Times New Roman"/>
          <w:b/>
          <w:noProof/>
          <w:color w:val="000000"/>
        </w:rPr>
        <w:t xml:space="preserve">KAD VAISTINĮ PREPARATĄ BŪTINA LAIKYTI </w:t>
      </w:r>
      <w:r w:rsidRPr="006A4167">
        <w:rPr>
          <w:rFonts w:ascii="Times New Roman" w:eastAsia="Calibri" w:hAnsi="Times New Roman" w:cs="Times New Roman"/>
          <w:b/>
          <w:caps/>
          <w:noProof/>
          <w:color w:val="000000"/>
        </w:rPr>
        <w:t>vaikams nepastebimoje ir nepasiekiamoje vietoje</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outlineLvl w:val="0"/>
        <w:rPr>
          <w:rFonts w:ascii="Times New Roman" w:eastAsia="Calibri" w:hAnsi="Times New Roman" w:cs="Times New Roman"/>
          <w:noProof/>
          <w:color w:val="000000"/>
        </w:rPr>
      </w:pPr>
      <w:r w:rsidRPr="006A4167">
        <w:rPr>
          <w:rFonts w:ascii="Times New Roman" w:eastAsia="Calibri" w:hAnsi="Times New Roman" w:cs="Times New Roman"/>
          <w:noProof/>
          <w:color w:val="000000"/>
        </w:rPr>
        <w:t>Laikyti vaikams nepastebimoje ir nepasiekiamoje vietoje.</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7.</w:t>
      </w:r>
      <w:r w:rsidRPr="006A4167">
        <w:rPr>
          <w:rFonts w:ascii="Times New Roman" w:eastAsia="Calibri" w:hAnsi="Times New Roman" w:cs="Times New Roman"/>
          <w:b/>
          <w:caps/>
          <w:noProof/>
          <w:color w:val="000000"/>
        </w:rPr>
        <w:tab/>
        <w:t>kitas (-I) specialus (-ŪS) Įspėjimas (-AI) (jei reikia)</w:t>
      </w:r>
    </w:p>
    <w:p w:rsidR="00EE2B22" w:rsidRPr="006A4167" w:rsidRDefault="00EE2B22" w:rsidP="00EE2B22">
      <w:pPr>
        <w:keepNext/>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keepNext/>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8.</w:t>
      </w:r>
      <w:r w:rsidRPr="006A4167">
        <w:rPr>
          <w:rFonts w:ascii="Times New Roman" w:eastAsia="Calibri" w:hAnsi="Times New Roman" w:cs="Times New Roman"/>
          <w:b/>
          <w:caps/>
          <w:noProof/>
          <w:color w:val="000000"/>
        </w:rPr>
        <w:tab/>
        <w:t>tinkamumo laikas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outlineLvl w:val="0"/>
        <w:rPr>
          <w:rFonts w:ascii="Times New Roman" w:eastAsia="Calibri" w:hAnsi="Times New Roman" w:cs="Times New Roman"/>
          <w:noProof/>
          <w:color w:val="000000"/>
        </w:rPr>
      </w:pPr>
      <w:r w:rsidRPr="006A4167">
        <w:rPr>
          <w:rFonts w:ascii="Times New Roman" w:eastAsia="Calibri" w:hAnsi="Times New Roman" w:cs="Times New Roman"/>
          <w:noProof/>
          <w:color w:val="000000"/>
        </w:rPr>
        <w:t>Tinka iki {mm/MMMM}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9.</w:t>
      </w:r>
      <w:r w:rsidRPr="006A4167">
        <w:rPr>
          <w:rFonts w:ascii="Times New Roman" w:eastAsia="Calibri" w:hAnsi="Times New Roman" w:cs="Times New Roman"/>
          <w:b/>
          <w:caps/>
          <w:noProof/>
          <w:color w:val="000000"/>
        </w:rPr>
        <w:tab/>
        <w:t>SPECIALIOS laikymo sąlygos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Times New Roman" w:hAnsi="Times New Roman" w:cs="Times New Roman"/>
          <w:color w:val="000000"/>
        </w:rPr>
        <w:t>Laikyti gamintojo pakuot</w:t>
      </w:r>
      <w:r w:rsidRPr="006A4167">
        <w:rPr>
          <w:rFonts w:ascii="Times New Roman" w:eastAsia="TimesNewRomanPSMT" w:hAnsi="Times New Roman" w:cs="Times New Roman"/>
          <w:color w:val="000000"/>
        </w:rPr>
        <w:t>ė</w:t>
      </w:r>
      <w:r w:rsidRPr="006A4167">
        <w:rPr>
          <w:rFonts w:ascii="Times New Roman" w:eastAsia="Times New Roman" w:hAnsi="Times New Roman" w:cs="Times New Roman"/>
          <w:color w:val="000000"/>
        </w:rPr>
        <w:t>je, kad preparatas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apsaugotas nuo šviesos. Negalima užšaldyti.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10.</w:t>
      </w:r>
      <w:r w:rsidRPr="006A4167">
        <w:rPr>
          <w:rFonts w:ascii="Times New Roman" w:eastAsia="Calibri" w:hAnsi="Times New Roman" w:cs="Times New Roman"/>
          <w:b/>
          <w:caps/>
          <w:noProof/>
          <w:color w:val="000000"/>
        </w:rPr>
        <w:tab/>
        <w:t>specialios atsargumo priemonės</w:t>
      </w:r>
      <w:r w:rsidRPr="006A4167">
        <w:rPr>
          <w:rFonts w:ascii="Times New Roman" w:eastAsia="Calibri" w:hAnsi="Times New Roman" w:cs="Times New Roman"/>
          <w:b/>
          <w:noProof/>
          <w:color w:val="000000"/>
        </w:rPr>
        <w:t xml:space="preserve"> DĖL NESUVARTOTO </w:t>
      </w:r>
      <w:r w:rsidRPr="006A4167">
        <w:rPr>
          <w:rFonts w:ascii="Times New Roman" w:eastAsia="Calibri" w:hAnsi="Times New Roman" w:cs="Times New Roman"/>
          <w:b/>
          <w:caps/>
          <w:noProof/>
          <w:color w:val="000000"/>
        </w:rPr>
        <w:t>VAISTINIO PREPARATO AR JO ATLIEKŲ TVARKYMO (jei reikia)</w:t>
      </w:r>
    </w:p>
    <w:p w:rsidR="00EE2B22" w:rsidRPr="006A4167" w:rsidRDefault="00EE2B22" w:rsidP="00EE2B22">
      <w:pPr>
        <w:autoSpaceDE w:val="0"/>
        <w:autoSpaceDN w:val="0"/>
        <w:adjustRightInd w:val="0"/>
        <w:spacing w:after="0" w:line="240" w:lineRule="auto"/>
        <w:rPr>
          <w:rFonts w:ascii="Times New Roman" w:eastAsia="Calibri" w:hAnsi="Times New Roman" w:cs="Times New Roman"/>
          <w:bCs/>
          <w:noProof/>
          <w:color w:val="000000"/>
        </w:rPr>
      </w:pPr>
    </w:p>
    <w:p w:rsidR="00EE2B22" w:rsidRPr="006A4167" w:rsidRDefault="00EE2B22" w:rsidP="00EE2B22">
      <w:pPr>
        <w:autoSpaceDE w:val="0"/>
        <w:autoSpaceDN w:val="0"/>
        <w:adjustRightInd w:val="0"/>
        <w:spacing w:after="0" w:line="240" w:lineRule="auto"/>
        <w:rPr>
          <w:rFonts w:ascii="Times New Roman" w:eastAsia="Calibri" w:hAnsi="Times New Roman" w:cs="Times New Roman"/>
          <w:bCs/>
          <w:noProof/>
          <w:color w:val="000000"/>
        </w:rPr>
      </w:pPr>
      <w:r w:rsidRPr="006A4167">
        <w:rPr>
          <w:rFonts w:ascii="Times New Roman" w:eastAsia="Calibri" w:hAnsi="Times New Roman" w:cs="Times New Roman"/>
          <w:bCs/>
          <w:noProof/>
          <w:color w:val="000000"/>
        </w:rPr>
        <w:t>Nesuvartotą tirpalą sunaikinti.</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11.</w:t>
      </w:r>
      <w:r w:rsidRPr="006A4167">
        <w:rPr>
          <w:rFonts w:ascii="Times New Roman" w:eastAsia="Calibri" w:hAnsi="Times New Roman" w:cs="Times New Roman"/>
          <w:b/>
          <w:caps/>
          <w:noProof/>
          <w:color w:val="000000"/>
        </w:rPr>
        <w:tab/>
        <w:t>REGISTRUOTOJO pavadinimas ir adresas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GE Healthcare 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Nycoveien 1-2</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P.O.Box 4220 Nydalen</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NO-0401 Oslo</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Norvegija</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12.</w:t>
      </w:r>
      <w:r w:rsidRPr="006A4167">
        <w:rPr>
          <w:rFonts w:ascii="Times New Roman" w:eastAsia="Calibri" w:hAnsi="Times New Roman" w:cs="Times New Roman"/>
          <w:b/>
          <w:caps/>
          <w:noProof/>
          <w:color w:val="000000"/>
        </w:rPr>
        <w:tab/>
        <w:t>REGSITRACIJOS PAŽYMĖJIMO numeris (-IAI)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5 ml – LT/1/96/2661/001</w:t>
      </w:r>
    </w:p>
    <w:p w:rsidR="00EE2B22" w:rsidRPr="006A4167" w:rsidRDefault="00EE2B22" w:rsidP="00EE2B22">
      <w:pPr>
        <w:spacing w:after="0" w:line="240" w:lineRule="auto"/>
        <w:ind w:left="567" w:hanging="567"/>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10 ml – LT/1/96/2661/002</w:t>
      </w:r>
    </w:p>
    <w:p w:rsidR="00EE2B22" w:rsidRPr="006A4167" w:rsidRDefault="00EE2B22" w:rsidP="00EE2B22">
      <w:pPr>
        <w:spacing w:after="0" w:line="240" w:lineRule="auto"/>
        <w:ind w:left="567" w:hanging="567"/>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15 ml – LT/1/96/2661/003</w:t>
      </w:r>
    </w:p>
    <w:p w:rsidR="00EE2B22" w:rsidRPr="006A4167" w:rsidRDefault="00EE2B22" w:rsidP="00EE2B22">
      <w:pPr>
        <w:spacing w:after="0" w:line="240" w:lineRule="auto"/>
        <w:ind w:left="567" w:hanging="567"/>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20 ml – LT/1/96/2661/004</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color w:val="000000"/>
          <w:highlight w:val="lightGray"/>
        </w:rPr>
        <w:t>100 ml – LT/1/96/2661/005</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13.</w:t>
      </w:r>
      <w:r w:rsidRPr="006A4167">
        <w:rPr>
          <w:rFonts w:ascii="Times New Roman" w:eastAsia="Calibri" w:hAnsi="Times New Roman" w:cs="Times New Roman"/>
          <w:b/>
          <w:caps/>
          <w:noProof/>
          <w:color w:val="000000"/>
        </w:rPr>
        <w:tab/>
        <w:t>serijos numeris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Serija {numeris}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14.</w:t>
      </w:r>
      <w:r w:rsidRPr="006A4167">
        <w:rPr>
          <w:rFonts w:ascii="Times New Roman" w:eastAsia="Calibri" w:hAnsi="Times New Roman" w:cs="Times New Roman"/>
          <w:b/>
          <w:caps/>
          <w:noProof/>
          <w:color w:val="000000"/>
        </w:rPr>
        <w:tab/>
        <w:t>PARDAVIMO (IŠDAVIMO) tvarka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Receptinis vaistinis preparatas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15.</w:t>
      </w:r>
      <w:r w:rsidRPr="006A4167">
        <w:rPr>
          <w:rFonts w:ascii="Times New Roman" w:eastAsia="Calibri" w:hAnsi="Times New Roman" w:cs="Times New Roman"/>
          <w:b/>
          <w:caps/>
          <w:noProof/>
          <w:color w:val="000000"/>
        </w:rPr>
        <w:tab/>
        <w:t>vartojimo instrukcijA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Kontrastinis preparatas</w:t>
      </w: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p>
    <w:p w:rsidR="00EE2B22" w:rsidRDefault="00EE2B22" w:rsidP="00EE2B22">
      <w:pPr>
        <w:spacing w:after="0" w:line="240" w:lineRule="auto"/>
        <w:ind w:left="567" w:hanging="567"/>
        <w:rPr>
          <w:rFonts w:ascii="Times New Roman" w:eastAsia="Calibri" w:hAnsi="Times New Roman" w:cs="Times New Roman"/>
          <w:b/>
          <w:caps/>
          <w:noProof/>
          <w:color w:val="000000"/>
        </w:rPr>
      </w:pPr>
    </w:p>
    <w:p w:rsidR="00EE2B22" w:rsidRDefault="00EE2B22" w:rsidP="00EE2B22">
      <w:pPr>
        <w:spacing w:after="0" w:line="240" w:lineRule="auto"/>
        <w:ind w:left="567" w:hanging="567"/>
        <w:rPr>
          <w:rFonts w:ascii="Times New Roman" w:eastAsia="Calibri" w:hAnsi="Times New Roman" w:cs="Times New Roman"/>
          <w:b/>
          <w:caps/>
          <w:noProof/>
          <w:color w:val="000000"/>
        </w:rPr>
      </w:pPr>
    </w:p>
    <w:p w:rsidR="00EE2B22" w:rsidRDefault="00EE2B22" w:rsidP="00EE2B22">
      <w:pPr>
        <w:spacing w:after="0" w:line="240" w:lineRule="auto"/>
        <w:ind w:left="567" w:hanging="567"/>
        <w:rPr>
          <w:rFonts w:ascii="Times New Roman" w:eastAsia="Calibri" w:hAnsi="Times New Roman" w:cs="Times New Roman"/>
          <w:b/>
          <w:caps/>
          <w:noProof/>
          <w:color w:val="000000"/>
        </w:rPr>
      </w:pPr>
    </w:p>
    <w:p w:rsidR="00EE2B22" w:rsidRDefault="00EE2B22" w:rsidP="00EE2B22">
      <w:pPr>
        <w:spacing w:after="0" w:line="240" w:lineRule="auto"/>
        <w:ind w:left="567" w:hanging="567"/>
        <w:rPr>
          <w:rFonts w:ascii="Times New Roman" w:eastAsia="Calibri" w:hAnsi="Times New Roman" w:cs="Times New Roman"/>
          <w:b/>
          <w:caps/>
          <w:noProof/>
          <w:color w:val="000000"/>
        </w:rPr>
      </w:pPr>
    </w:p>
    <w:p w:rsidR="00EE2B22" w:rsidRDefault="00EE2B22" w:rsidP="00EE2B22">
      <w:pP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MINIMALI INFORMACIJA ANT MAŽŲ VIDINIŲ PAKUOČIŲ</w:t>
      </w: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noProof/>
          <w:color w:val="000000"/>
        </w:rPr>
      </w:pPr>
      <w:r w:rsidRPr="006A4167">
        <w:rPr>
          <w:rFonts w:ascii="Times New Roman" w:eastAsia="Calibri" w:hAnsi="Times New Roman" w:cs="Times New Roman"/>
          <w:b/>
          <w:bCs/>
          <w:caps/>
          <w:noProof/>
          <w:color w:val="000000"/>
        </w:rPr>
        <w:t>FLAKONO etiketė</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w:t>
      </w:r>
      <w:r w:rsidRPr="006A4167">
        <w:rPr>
          <w:rFonts w:ascii="Times New Roman" w:eastAsia="Calibri" w:hAnsi="Times New Roman" w:cs="Times New Roman"/>
          <w:b/>
          <w:caps/>
          <w:noProof/>
          <w:color w:val="000000"/>
        </w:rPr>
        <w:tab/>
        <w:t>Vaistinio preparato pavadinimas ir vartojimo būdas (-AI)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jc w:val="both"/>
        <w:rPr>
          <w:rFonts w:ascii="Times New Roman" w:eastAsia="Calibri" w:hAnsi="Times New Roman" w:cs="Times New Roman"/>
          <w:noProof/>
          <w:color w:val="000000"/>
        </w:rPr>
      </w:pPr>
      <w:r w:rsidRPr="006A4167">
        <w:rPr>
          <w:rFonts w:ascii="Times New Roman" w:eastAsia="Calibri" w:hAnsi="Times New Roman" w:cs="Times New Roman"/>
          <w:noProof/>
          <w:color w:val="000000"/>
        </w:rPr>
        <w:t>OMNISCAN 0,5 mmol/ml injekcinis tirpalas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Gadodiamidum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Leisti į veną</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2.</w:t>
      </w:r>
      <w:r w:rsidRPr="006A4167">
        <w:rPr>
          <w:rFonts w:ascii="Times New Roman" w:eastAsia="Calibri" w:hAnsi="Times New Roman" w:cs="Times New Roman"/>
          <w:b/>
          <w:noProof/>
          <w:color w:val="000000"/>
        </w:rPr>
        <w:tab/>
      </w:r>
      <w:r w:rsidRPr="006A4167">
        <w:rPr>
          <w:rFonts w:ascii="Times New Roman" w:eastAsia="Calibri" w:hAnsi="Times New Roman" w:cs="Times New Roman"/>
          <w:b/>
          <w:caps/>
          <w:noProof/>
          <w:color w:val="000000"/>
        </w:rPr>
        <w:t>vartojimo metodas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120" w:line="240" w:lineRule="auto"/>
        <w:rPr>
          <w:rFonts w:ascii="Times New Roman" w:eastAsia="Calibri" w:hAnsi="Times New Roman" w:cs="Times New Roman"/>
          <w:noProof/>
          <w:color w:val="000000"/>
          <w:lang w:eastAsia="lt-LT"/>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3.</w:t>
      </w:r>
      <w:r w:rsidRPr="006A4167">
        <w:rPr>
          <w:rFonts w:ascii="Times New Roman" w:eastAsia="Calibri" w:hAnsi="Times New Roman" w:cs="Times New Roman"/>
          <w:b/>
          <w:noProof/>
          <w:color w:val="000000"/>
        </w:rPr>
        <w:tab/>
      </w:r>
      <w:r w:rsidRPr="006A4167">
        <w:rPr>
          <w:rFonts w:ascii="Times New Roman" w:eastAsia="Calibri" w:hAnsi="Times New Roman" w:cs="Times New Roman"/>
          <w:b/>
          <w:caps/>
          <w:noProof/>
          <w:color w:val="000000"/>
        </w:rPr>
        <w:t>tinkamumo laikas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outlineLvl w:val="0"/>
        <w:rPr>
          <w:rFonts w:ascii="Times New Roman" w:eastAsia="Calibri" w:hAnsi="Times New Roman" w:cs="Times New Roman"/>
          <w:noProof/>
          <w:color w:val="000000"/>
        </w:rPr>
      </w:pPr>
      <w:r w:rsidRPr="006A4167">
        <w:rPr>
          <w:rFonts w:ascii="Times New Roman" w:eastAsia="Calibri" w:hAnsi="Times New Roman" w:cs="Times New Roman"/>
          <w:noProof/>
          <w:color w:val="000000"/>
        </w:rPr>
        <w:t>Tinka iki {mm/MMMM}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4.</w:t>
      </w:r>
      <w:r w:rsidRPr="006A4167">
        <w:rPr>
          <w:rFonts w:ascii="Times New Roman" w:eastAsia="Calibri" w:hAnsi="Times New Roman" w:cs="Times New Roman"/>
          <w:b/>
          <w:caps/>
          <w:noProof/>
          <w:color w:val="000000"/>
        </w:rPr>
        <w:tab/>
        <w:t>serijos numeris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Serija {numeris}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color w:val="000000"/>
        </w:rPr>
      </w:pPr>
      <w:r w:rsidRPr="006A4167">
        <w:rPr>
          <w:rFonts w:ascii="Times New Roman" w:eastAsia="Calibri" w:hAnsi="Times New Roman" w:cs="Times New Roman"/>
          <w:b/>
          <w:caps/>
          <w:noProof/>
          <w:color w:val="000000"/>
        </w:rPr>
        <w:t>5.</w:t>
      </w:r>
      <w:r w:rsidRPr="006A4167">
        <w:rPr>
          <w:rFonts w:ascii="Times New Roman" w:eastAsia="Calibri" w:hAnsi="Times New Roman" w:cs="Times New Roman"/>
          <w:b/>
          <w:caps/>
          <w:noProof/>
          <w:color w:val="000000"/>
        </w:rPr>
        <w:tab/>
        <w:t>kiekis</w:t>
      </w:r>
      <w:r w:rsidRPr="006A4167">
        <w:rPr>
          <w:rFonts w:ascii="Times New Roman" w:eastAsia="Calibri" w:hAnsi="Times New Roman" w:cs="Times New Roman"/>
          <w:b/>
          <w:noProof/>
          <w:color w:val="000000"/>
        </w:rPr>
        <w:t xml:space="preserve"> (MASĖ, TŪRIS ARBA VIENETAI)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5 ml</w:t>
      </w:r>
    </w:p>
    <w:p w:rsidR="00EE2B22" w:rsidRPr="006A4167" w:rsidRDefault="00EE2B22" w:rsidP="00EE2B22">
      <w:pPr>
        <w:spacing w:after="0" w:line="240" w:lineRule="auto"/>
        <w:ind w:left="567" w:hanging="567"/>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10 ml</w:t>
      </w:r>
    </w:p>
    <w:p w:rsidR="00EE2B22" w:rsidRPr="006A4167" w:rsidRDefault="00EE2B22" w:rsidP="00EE2B22">
      <w:pPr>
        <w:spacing w:after="0" w:line="240" w:lineRule="auto"/>
        <w:ind w:left="567" w:hanging="567"/>
        <w:rPr>
          <w:rFonts w:ascii="Times New Roman" w:eastAsia="Calibri" w:hAnsi="Times New Roman" w:cs="Times New Roman"/>
          <w:color w:val="000000"/>
          <w:highlight w:val="lightGray"/>
        </w:rPr>
      </w:pPr>
      <w:r w:rsidRPr="006A4167">
        <w:rPr>
          <w:rFonts w:ascii="Times New Roman" w:eastAsia="Calibri" w:hAnsi="Times New Roman" w:cs="Times New Roman"/>
          <w:color w:val="000000"/>
          <w:highlight w:val="lightGray"/>
        </w:rPr>
        <w:t>15 ml</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color w:val="000000"/>
          <w:highlight w:val="lightGray"/>
        </w:rPr>
        <w:t>20 ml</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color w:val="000000"/>
        </w:rPr>
      </w:pPr>
      <w:r w:rsidRPr="006A4167">
        <w:rPr>
          <w:rFonts w:ascii="Times New Roman" w:eastAsia="Calibri" w:hAnsi="Times New Roman" w:cs="Times New Roman"/>
          <w:b/>
          <w:caps/>
          <w:noProof/>
          <w:color w:val="000000"/>
        </w:rPr>
        <w:t>6.</w:t>
      </w:r>
      <w:r w:rsidRPr="006A4167">
        <w:rPr>
          <w:rFonts w:ascii="Times New Roman" w:eastAsia="Calibri" w:hAnsi="Times New Roman" w:cs="Times New Roman"/>
          <w:b/>
          <w:caps/>
          <w:noProof/>
          <w:color w:val="000000"/>
        </w:rPr>
        <w:tab/>
        <w:t>kita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color w:val="000000"/>
          <w:highlight w:val="lightGray"/>
        </w:rPr>
        <w:t xml:space="preserve">GE </w:t>
      </w:r>
      <w:proofErr w:type="spellStart"/>
      <w:r w:rsidRPr="006A4167">
        <w:rPr>
          <w:rFonts w:ascii="Times New Roman" w:eastAsia="Calibri" w:hAnsi="Times New Roman" w:cs="Times New Roman"/>
          <w:color w:val="000000"/>
          <w:highlight w:val="lightGray"/>
        </w:rPr>
        <w:t>Healthcare</w:t>
      </w:r>
      <w:proofErr w:type="spellEnd"/>
      <w:r w:rsidRPr="006A4167">
        <w:rPr>
          <w:rFonts w:ascii="Times New Roman" w:eastAsia="Calibri" w:hAnsi="Times New Roman" w:cs="Times New Roman"/>
          <w:color w:val="000000"/>
          <w:highlight w:val="lightGray"/>
        </w:rPr>
        <w:t xml:space="preserve"> (</w:t>
      </w:r>
      <w:proofErr w:type="spellStart"/>
      <w:r w:rsidRPr="006A4167">
        <w:rPr>
          <w:rFonts w:ascii="Times New Roman" w:eastAsia="Calibri" w:hAnsi="Times New Roman" w:cs="Times New Roman"/>
          <w:color w:val="000000"/>
          <w:highlight w:val="lightGray"/>
        </w:rPr>
        <w:t>logo</w:t>
      </w:r>
      <w:proofErr w:type="spellEnd"/>
      <w:r w:rsidRPr="006A4167">
        <w:rPr>
          <w:rFonts w:ascii="Times New Roman" w:eastAsia="Calibri" w:hAnsi="Times New Roman" w:cs="Times New Roman"/>
          <w:color w:val="000000"/>
          <w:highlight w:val="lightGray"/>
        </w:rPr>
        <w:t>)</w:t>
      </w: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MINIMALI INFORMACIJA ANT MAŽŲ VIDINIŲ PAKUOČIŲ</w:t>
      </w: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bCs/>
          <w:caps/>
          <w:noProof/>
          <w:color w:val="000000"/>
        </w:rPr>
      </w:pPr>
      <w:r w:rsidRPr="006A4167">
        <w:rPr>
          <w:rFonts w:ascii="Times New Roman" w:eastAsia="Calibri" w:hAnsi="Times New Roman" w:cs="Times New Roman"/>
          <w:b/>
          <w:bCs/>
          <w:caps/>
          <w:noProof/>
          <w:color w:val="000000"/>
        </w:rPr>
        <w:t>BUTELIUKO etiketė</w:t>
      </w:r>
    </w:p>
    <w:p w:rsidR="00EE2B22" w:rsidRPr="006A4167" w:rsidRDefault="00EE2B22" w:rsidP="00EE2B22">
      <w:pPr>
        <w:spacing w:after="0" w:line="240" w:lineRule="auto"/>
        <w:ind w:left="567" w:hanging="567"/>
        <w:rPr>
          <w:rFonts w:ascii="Times New Roman" w:eastAsia="Calibri" w:hAnsi="Times New Roman" w:cs="Times New Roman"/>
          <w:caps/>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1.</w:t>
      </w:r>
      <w:r w:rsidRPr="006A4167">
        <w:rPr>
          <w:rFonts w:ascii="Times New Roman" w:eastAsia="Calibri" w:hAnsi="Times New Roman" w:cs="Times New Roman"/>
          <w:b/>
          <w:caps/>
          <w:noProof/>
          <w:color w:val="000000"/>
        </w:rPr>
        <w:tab/>
        <w:t>Vaistinio preparato pavadinimas ir vartojimo būdas (-AI)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jc w:val="both"/>
        <w:rPr>
          <w:rFonts w:ascii="Times New Roman" w:eastAsia="Calibri" w:hAnsi="Times New Roman" w:cs="Times New Roman"/>
          <w:noProof/>
          <w:color w:val="000000"/>
        </w:rPr>
      </w:pPr>
      <w:r w:rsidRPr="006A4167">
        <w:rPr>
          <w:rFonts w:ascii="Times New Roman" w:eastAsia="Calibri" w:hAnsi="Times New Roman" w:cs="Times New Roman"/>
          <w:noProof/>
          <w:color w:val="000000"/>
        </w:rPr>
        <w:t>OMNISCAN 0,5 mmol/ml injekcinis tirpalas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Gadodiamidum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Leisti į veną</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2.</w:t>
      </w:r>
      <w:r w:rsidRPr="006A4167">
        <w:rPr>
          <w:rFonts w:ascii="Times New Roman" w:eastAsia="Calibri" w:hAnsi="Times New Roman" w:cs="Times New Roman"/>
          <w:b/>
          <w:noProof/>
          <w:color w:val="000000"/>
        </w:rPr>
        <w:tab/>
      </w:r>
      <w:r w:rsidRPr="006A4167">
        <w:rPr>
          <w:rFonts w:ascii="Times New Roman" w:eastAsia="Calibri" w:hAnsi="Times New Roman" w:cs="Times New Roman"/>
          <w:b/>
          <w:caps/>
          <w:noProof/>
          <w:color w:val="000000"/>
        </w:rPr>
        <w:t>vartojimo metodas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120" w:line="240" w:lineRule="auto"/>
        <w:rPr>
          <w:rFonts w:ascii="Times New Roman" w:eastAsia="Calibri" w:hAnsi="Times New Roman" w:cs="Times New Roman"/>
          <w:noProof/>
          <w:color w:val="000000"/>
          <w:lang w:eastAsia="lt-LT"/>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3.</w:t>
      </w:r>
      <w:r w:rsidRPr="006A4167">
        <w:rPr>
          <w:rFonts w:ascii="Times New Roman" w:eastAsia="Calibri" w:hAnsi="Times New Roman" w:cs="Times New Roman"/>
          <w:b/>
          <w:noProof/>
          <w:color w:val="000000"/>
        </w:rPr>
        <w:tab/>
      </w:r>
      <w:r w:rsidRPr="006A4167">
        <w:rPr>
          <w:rFonts w:ascii="Times New Roman" w:eastAsia="Calibri" w:hAnsi="Times New Roman" w:cs="Times New Roman"/>
          <w:b/>
          <w:caps/>
          <w:noProof/>
          <w:color w:val="000000"/>
        </w:rPr>
        <w:t>tinkamumo laikas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outlineLvl w:val="0"/>
        <w:rPr>
          <w:rFonts w:ascii="Times New Roman" w:eastAsia="Calibri" w:hAnsi="Times New Roman" w:cs="Times New Roman"/>
          <w:noProof/>
          <w:color w:val="000000"/>
        </w:rPr>
      </w:pPr>
      <w:r w:rsidRPr="006A4167">
        <w:rPr>
          <w:rFonts w:ascii="Times New Roman" w:eastAsia="Calibri" w:hAnsi="Times New Roman" w:cs="Times New Roman"/>
          <w:noProof/>
          <w:color w:val="000000"/>
        </w:rPr>
        <w:t>Tinka iki {mm/MMMM}</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4.</w:t>
      </w:r>
      <w:r w:rsidRPr="006A4167">
        <w:rPr>
          <w:rFonts w:ascii="Times New Roman" w:eastAsia="Calibri" w:hAnsi="Times New Roman" w:cs="Times New Roman"/>
          <w:b/>
          <w:caps/>
          <w:noProof/>
          <w:color w:val="000000"/>
        </w:rPr>
        <w:tab/>
        <w:t>serijos numeris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Serija {numeris}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color w:val="000000"/>
        </w:rPr>
      </w:pPr>
      <w:r w:rsidRPr="006A4167">
        <w:rPr>
          <w:rFonts w:ascii="Times New Roman" w:eastAsia="Calibri" w:hAnsi="Times New Roman" w:cs="Times New Roman"/>
          <w:b/>
          <w:caps/>
          <w:noProof/>
          <w:color w:val="000000"/>
        </w:rPr>
        <w:t>5.</w:t>
      </w:r>
      <w:r w:rsidRPr="006A4167">
        <w:rPr>
          <w:rFonts w:ascii="Times New Roman" w:eastAsia="Calibri" w:hAnsi="Times New Roman" w:cs="Times New Roman"/>
          <w:b/>
          <w:caps/>
          <w:noProof/>
          <w:color w:val="000000"/>
        </w:rPr>
        <w:tab/>
        <w:t>kiekis</w:t>
      </w:r>
      <w:r w:rsidRPr="006A4167">
        <w:rPr>
          <w:rFonts w:ascii="Times New Roman" w:eastAsia="Calibri" w:hAnsi="Times New Roman" w:cs="Times New Roman"/>
          <w:b/>
          <w:noProof/>
          <w:color w:val="000000"/>
        </w:rPr>
        <w:t xml:space="preserve"> (MASĖ, TŪRIS ARBA VIENETAI)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100 ml</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noProof/>
          <w:color w:val="000000"/>
        </w:rPr>
      </w:pPr>
      <w:r w:rsidRPr="006A4167">
        <w:rPr>
          <w:rFonts w:ascii="Times New Roman" w:eastAsia="Calibri" w:hAnsi="Times New Roman" w:cs="Times New Roman"/>
          <w:b/>
          <w:caps/>
          <w:noProof/>
          <w:color w:val="000000"/>
        </w:rPr>
        <w:t>6.</w:t>
      </w:r>
      <w:r w:rsidRPr="006A4167">
        <w:rPr>
          <w:rFonts w:ascii="Times New Roman" w:eastAsia="Calibri" w:hAnsi="Times New Roman" w:cs="Times New Roman"/>
          <w:b/>
          <w:caps/>
          <w:noProof/>
          <w:color w:val="000000"/>
        </w:rPr>
        <w:tab/>
        <w:t>kita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1 ml injekcinio tirpalo yra 287 mg (0,5 </w:t>
      </w:r>
      <w:proofErr w:type="spellStart"/>
      <w:r w:rsidRPr="006A4167">
        <w:rPr>
          <w:rFonts w:ascii="Times New Roman" w:eastAsia="Times New Roman" w:hAnsi="Times New Roman" w:cs="Times New Roman"/>
          <w:color w:val="000000"/>
        </w:rPr>
        <w:t>mmol</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gadodiamido</w:t>
      </w:r>
      <w:proofErr w:type="spellEnd"/>
      <w:r w:rsidRPr="006A4167">
        <w:rPr>
          <w:rFonts w:ascii="Times New Roman" w:eastAsia="Times New Roman" w:hAnsi="Times New Roman" w:cs="Times New Roman"/>
          <w:color w:val="000000"/>
        </w:rPr>
        <w:t>.</w:t>
      </w: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Pagalbin</w:t>
      </w:r>
      <w:r w:rsidRPr="006A4167">
        <w:rPr>
          <w:rFonts w:ascii="Times New Roman" w:eastAsia="TimesNewRomanPSMT" w:hAnsi="Times New Roman" w:cs="Times New Roman"/>
          <w:color w:val="000000"/>
        </w:rPr>
        <w:t>ė</w:t>
      </w:r>
      <w:r w:rsidRPr="006A4167">
        <w:rPr>
          <w:rFonts w:ascii="Times New Roman" w:eastAsia="Times New Roman" w:hAnsi="Times New Roman" w:cs="Times New Roman"/>
          <w:color w:val="000000"/>
        </w:rPr>
        <w:t>s medžiagos:</w:t>
      </w: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proofErr w:type="spellStart"/>
      <w:r w:rsidRPr="006A4167">
        <w:rPr>
          <w:rFonts w:ascii="Times New Roman" w:eastAsia="Times New Roman" w:hAnsi="Times New Roman" w:cs="Times New Roman"/>
          <w:color w:val="000000"/>
        </w:rPr>
        <w:t>Caldiamidum</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natricum</w:t>
      </w:r>
      <w:proofErr w:type="spellEnd"/>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proofErr w:type="spellStart"/>
      <w:r w:rsidRPr="006A4167">
        <w:rPr>
          <w:rFonts w:ascii="Times New Roman" w:eastAsia="Times New Roman" w:hAnsi="Times New Roman" w:cs="Times New Roman"/>
          <w:color w:val="000000"/>
        </w:rPr>
        <w:t>Natrii</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hydroxidum</w:t>
      </w:r>
      <w:proofErr w:type="spellEnd"/>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proofErr w:type="spellStart"/>
      <w:r w:rsidRPr="006A4167">
        <w:rPr>
          <w:rFonts w:ascii="Times New Roman" w:eastAsia="Times New Roman" w:hAnsi="Times New Roman" w:cs="Times New Roman"/>
          <w:color w:val="000000"/>
        </w:rPr>
        <w:t>Acidum</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hydrochloridum</w:t>
      </w:r>
      <w:proofErr w:type="spellEnd"/>
    </w:p>
    <w:p w:rsidR="00EE2B22" w:rsidRPr="006A4167" w:rsidRDefault="00EE2B22" w:rsidP="00EE2B22">
      <w:pPr>
        <w:spacing w:after="0" w:line="240" w:lineRule="auto"/>
        <w:ind w:left="567" w:hanging="567"/>
        <w:rPr>
          <w:rFonts w:ascii="Times New Roman" w:eastAsia="Calibri" w:hAnsi="Times New Roman" w:cs="Times New Roman"/>
          <w:noProof/>
          <w:color w:val="000000"/>
        </w:rPr>
      </w:pPr>
      <w:proofErr w:type="spellStart"/>
      <w:r w:rsidRPr="006A4167">
        <w:rPr>
          <w:rFonts w:ascii="Times New Roman" w:eastAsia="Times New Roman" w:hAnsi="Times New Roman" w:cs="Times New Roman"/>
          <w:color w:val="000000"/>
        </w:rPr>
        <w:t>Aqua</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ad</w:t>
      </w:r>
      <w:proofErr w:type="spellEnd"/>
      <w:r w:rsidRPr="006A4167">
        <w:rPr>
          <w:rFonts w:ascii="Times New Roman" w:eastAsia="Times New Roman" w:hAnsi="Times New Roman" w:cs="Times New Roman"/>
          <w:color w:val="000000"/>
        </w:rPr>
        <w:t xml:space="preserve"> </w:t>
      </w:r>
      <w:proofErr w:type="spellStart"/>
      <w:r w:rsidRPr="006A4167">
        <w:rPr>
          <w:rFonts w:ascii="Times New Roman" w:eastAsia="Times New Roman" w:hAnsi="Times New Roman" w:cs="Times New Roman"/>
          <w:color w:val="000000"/>
        </w:rPr>
        <w:t>iniectabile</w:t>
      </w:r>
      <w:proofErr w:type="spellEnd"/>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p>
    <w:p w:rsidR="00EE2B22" w:rsidRPr="006A4167" w:rsidRDefault="00EE2B22" w:rsidP="00EE2B22">
      <w:pPr>
        <w:spacing w:after="0" w:line="240" w:lineRule="auto"/>
        <w:jc w:val="center"/>
        <w:rPr>
          <w:rFonts w:ascii="Times New Roman" w:eastAsia="Calibri" w:hAnsi="Times New Roman" w:cs="Times New Roman"/>
          <w:b/>
        </w:rPr>
      </w:pPr>
      <w:r w:rsidRPr="006A4167">
        <w:rPr>
          <w:rFonts w:ascii="Times New Roman" w:eastAsia="Calibri" w:hAnsi="Times New Roman" w:cs="Times New Roman"/>
          <w:b/>
        </w:rPr>
        <w:t>B. PAKUOTĖS LAPELIS</w:t>
      </w: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autoSpaceDE w:val="0"/>
        <w:autoSpaceDN w:val="0"/>
        <w:adjustRightInd w:val="0"/>
        <w:spacing w:after="0" w:line="240" w:lineRule="auto"/>
        <w:jc w:val="center"/>
        <w:rPr>
          <w:rFonts w:ascii="Times New Roman" w:eastAsia="Calibri" w:hAnsi="Times New Roman" w:cs="Times New Roman"/>
          <w:b/>
          <w:bCs/>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jc w:val="center"/>
        <w:rPr>
          <w:rFonts w:ascii="Times New Roman" w:eastAsia="Calibri" w:hAnsi="Times New Roman" w:cs="Times New Roman"/>
          <w:b/>
          <w:noProof/>
          <w:color w:val="000000"/>
        </w:rPr>
      </w:pPr>
      <w:r w:rsidRPr="006A4167">
        <w:rPr>
          <w:rFonts w:ascii="Times New Roman" w:eastAsia="Calibri" w:hAnsi="Times New Roman" w:cs="Times New Roman"/>
          <w:noProof/>
          <w:color w:val="000000"/>
        </w:rPr>
        <w:br w:type="page"/>
      </w:r>
    </w:p>
    <w:p w:rsidR="00EE2B22" w:rsidRPr="006A4167" w:rsidRDefault="00EE2B22" w:rsidP="00EE2B22">
      <w:pPr>
        <w:spacing w:after="0" w:line="240" w:lineRule="auto"/>
        <w:jc w:val="center"/>
        <w:outlineLvl w:val="0"/>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lastRenderedPageBreak/>
        <w:t>Pakuotės lapelis: informacija vartotojui</w:t>
      </w:r>
    </w:p>
    <w:p w:rsidR="00EE2B22" w:rsidRPr="006A4167" w:rsidRDefault="00EE2B22" w:rsidP="00EE2B22">
      <w:pPr>
        <w:numPr>
          <w:ilvl w:val="12"/>
          <w:numId w:val="0"/>
        </w:numPr>
        <w:spacing w:after="0" w:line="240" w:lineRule="auto"/>
        <w:jc w:val="center"/>
        <w:rPr>
          <w:rFonts w:ascii="Times New Roman" w:eastAsia="Calibri" w:hAnsi="Times New Roman" w:cs="Times New Roman"/>
          <w:b/>
          <w:bCs/>
          <w:noProof/>
          <w:color w:val="000000"/>
        </w:rPr>
      </w:pPr>
    </w:p>
    <w:p w:rsidR="00EE2B22" w:rsidRPr="006A4167" w:rsidRDefault="00EE2B22" w:rsidP="00EE2B22">
      <w:pPr>
        <w:numPr>
          <w:ilvl w:val="12"/>
          <w:numId w:val="0"/>
        </w:numPr>
        <w:spacing w:after="0" w:line="240" w:lineRule="auto"/>
        <w:jc w:val="center"/>
        <w:rPr>
          <w:rFonts w:ascii="Times New Roman" w:eastAsia="Calibri" w:hAnsi="Times New Roman" w:cs="Times New Roman"/>
          <w:b/>
          <w:bCs/>
          <w:noProof/>
          <w:color w:val="000000"/>
        </w:rPr>
      </w:pPr>
      <w:r w:rsidRPr="006A4167">
        <w:rPr>
          <w:rFonts w:ascii="Times New Roman" w:eastAsia="Calibri" w:hAnsi="Times New Roman" w:cs="Times New Roman"/>
          <w:b/>
          <w:bCs/>
          <w:noProof/>
          <w:color w:val="000000"/>
        </w:rPr>
        <w:t>OMNISCAN 0,5 mmol/ml injekcinis tirpalas</w:t>
      </w:r>
    </w:p>
    <w:p w:rsidR="00EE2B22" w:rsidRPr="006A4167" w:rsidRDefault="00EE2B22" w:rsidP="00EE2B22">
      <w:pPr>
        <w:numPr>
          <w:ilvl w:val="12"/>
          <w:numId w:val="0"/>
        </w:numPr>
        <w:spacing w:after="0" w:line="240" w:lineRule="auto"/>
        <w:jc w:val="center"/>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Gadodiamidas</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 xml:space="preserve">Atidžiai perskaitykite visą šį lapelį, prieš </w:t>
      </w:r>
      <w:r w:rsidRPr="006A4167">
        <w:rPr>
          <w:rFonts w:ascii="Times New Roman" w:eastAsia="Calibri" w:hAnsi="Times New Roman" w:cs="Times New Roman"/>
          <w:b/>
          <w:color w:val="000000"/>
        </w:rPr>
        <w:t>pradėdami vartoti vaistą,</w:t>
      </w:r>
      <w:r w:rsidRPr="006A4167">
        <w:rPr>
          <w:rFonts w:ascii="Times New Roman" w:eastAsia="Calibri" w:hAnsi="Times New Roman" w:cs="Times New Roman"/>
          <w:b/>
        </w:rPr>
        <w:t xml:space="preserve"> nes jame pateikiama Jums svarbi informacija</w:t>
      </w:r>
      <w:r w:rsidRPr="006A4167">
        <w:rPr>
          <w:rFonts w:ascii="Times New Roman" w:eastAsia="Calibri" w:hAnsi="Times New Roman" w:cs="Times New Roman"/>
          <w:b/>
          <w:noProof/>
          <w:color w:val="000000"/>
        </w:rPr>
        <w:t>.</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Neišmeskite šio lapelio, nes vėl gali prireikti jį perskaityti.</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kiltų daugiau klausimų, kreipkitės į gydytoją.</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pasireiškė šalutinis poveikis (net jeigu jis šiame lapelyje nenurodytas), kreipkitės į gydytoją. Žr. 4 skyrių.</w:t>
      </w:r>
    </w:p>
    <w:p w:rsidR="00EE2B22" w:rsidRPr="006A4167" w:rsidRDefault="00EE2B22" w:rsidP="00EE2B22">
      <w:pPr>
        <w:numPr>
          <w:ilvl w:val="12"/>
          <w:numId w:val="0"/>
        </w:numPr>
        <w:spacing w:after="0" w:line="240" w:lineRule="auto"/>
        <w:ind w:right="-2"/>
        <w:outlineLvl w:val="0"/>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rPr>
      </w:pPr>
      <w:r w:rsidRPr="006A4167">
        <w:rPr>
          <w:rFonts w:ascii="Times New Roman" w:eastAsia="Calibri" w:hAnsi="Times New Roman" w:cs="Times New Roman"/>
          <w:b/>
          <w:noProof/>
        </w:rPr>
        <w:t>Apie ką rašoma šiame lapelyje?</w:t>
      </w:r>
    </w:p>
    <w:p w:rsidR="00EE2B22" w:rsidRPr="006A4167" w:rsidRDefault="00EE2B22" w:rsidP="00EE2B22">
      <w:pPr>
        <w:spacing w:after="0" w:line="240" w:lineRule="auto"/>
        <w:ind w:left="567" w:hanging="567"/>
        <w:rPr>
          <w:rFonts w:ascii="Times New Roman" w:eastAsia="Calibri" w:hAnsi="Times New Roman" w:cs="Times New Roman"/>
          <w:b/>
          <w:noProof/>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1.</w:t>
      </w:r>
      <w:r w:rsidRPr="006A4167">
        <w:rPr>
          <w:rFonts w:ascii="Times New Roman" w:eastAsia="Calibri" w:hAnsi="Times New Roman" w:cs="Times New Roman"/>
          <w:noProof/>
          <w:color w:val="000000"/>
        </w:rPr>
        <w:tab/>
        <w:t xml:space="preserve">Kas yra </w:t>
      </w: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ir kam jis vartojamas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2.</w:t>
      </w:r>
      <w:r w:rsidRPr="006A4167">
        <w:rPr>
          <w:rFonts w:ascii="Times New Roman" w:eastAsia="Calibri" w:hAnsi="Times New Roman" w:cs="Times New Roman"/>
          <w:noProof/>
          <w:color w:val="000000"/>
        </w:rPr>
        <w:tab/>
        <w:t xml:space="preserve">Kas žinotina prieš vartojant </w:t>
      </w:r>
      <w:r w:rsidRPr="006A4167">
        <w:rPr>
          <w:rFonts w:ascii="Times New Roman" w:eastAsia="Calibri" w:hAnsi="Times New Roman" w:cs="Times New Roman"/>
          <w:bCs/>
          <w:noProof/>
          <w:color w:val="000000"/>
        </w:rPr>
        <w:t>OMNISCAN</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3.</w:t>
      </w:r>
      <w:r w:rsidRPr="006A4167">
        <w:rPr>
          <w:rFonts w:ascii="Times New Roman" w:eastAsia="Calibri" w:hAnsi="Times New Roman" w:cs="Times New Roman"/>
          <w:noProof/>
          <w:color w:val="000000"/>
        </w:rPr>
        <w:tab/>
        <w:t xml:space="preserve">Kaip vartoti </w:t>
      </w:r>
      <w:r w:rsidRPr="006A4167">
        <w:rPr>
          <w:rFonts w:ascii="Times New Roman" w:eastAsia="Calibri" w:hAnsi="Times New Roman" w:cs="Times New Roman"/>
          <w:bCs/>
          <w:noProof/>
          <w:color w:val="000000"/>
        </w:rPr>
        <w:t>OMNISCAN</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4.</w:t>
      </w:r>
      <w:r w:rsidRPr="006A4167">
        <w:rPr>
          <w:rFonts w:ascii="Times New Roman" w:eastAsia="Calibri" w:hAnsi="Times New Roman" w:cs="Times New Roman"/>
          <w:noProof/>
          <w:color w:val="000000"/>
        </w:rPr>
        <w:tab/>
        <w:t>Galimas šalutinis poveikis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5.</w:t>
      </w:r>
      <w:r w:rsidRPr="006A4167">
        <w:rPr>
          <w:rFonts w:ascii="Times New Roman" w:eastAsia="Calibri" w:hAnsi="Times New Roman" w:cs="Times New Roman"/>
          <w:noProof/>
          <w:color w:val="000000"/>
        </w:rPr>
        <w:tab/>
        <w:t xml:space="preserve">Kaip laikyti </w:t>
      </w:r>
      <w:r w:rsidRPr="006A4167">
        <w:rPr>
          <w:rFonts w:ascii="Times New Roman" w:eastAsia="Calibri" w:hAnsi="Times New Roman" w:cs="Times New Roman"/>
          <w:bCs/>
          <w:noProof/>
          <w:color w:val="000000"/>
        </w:rPr>
        <w:t>OMNISCAN</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6.</w:t>
      </w:r>
      <w:r w:rsidRPr="006A4167">
        <w:rPr>
          <w:rFonts w:ascii="Times New Roman" w:eastAsia="Calibri" w:hAnsi="Times New Roman" w:cs="Times New Roman"/>
          <w:noProof/>
          <w:color w:val="000000"/>
        </w:rPr>
        <w:tab/>
        <w:t>Pakuotės turinys ir kita informacija</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1.</w:t>
      </w:r>
      <w:r w:rsidRPr="006A4167">
        <w:rPr>
          <w:rFonts w:ascii="Times New Roman" w:eastAsia="Calibri" w:hAnsi="Times New Roman" w:cs="Times New Roman"/>
          <w:b/>
          <w:noProof/>
          <w:color w:val="000000"/>
        </w:rPr>
        <w:tab/>
        <w:t>Kas yra OMNISCAN ir kam jis vartojamas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Šis vaistas vartojamas tik diagnostikai.</w:t>
      </w:r>
    </w:p>
    <w:p w:rsidR="00EE2B22" w:rsidRPr="006A4167" w:rsidRDefault="00EE2B22" w:rsidP="00EE2B22">
      <w:pPr>
        <w:tabs>
          <w:tab w:val="left" w:pos="0"/>
        </w:tabs>
        <w:spacing w:after="0" w:line="240" w:lineRule="auto"/>
        <w:rPr>
          <w:rFonts w:ascii="Times New Roman" w:eastAsia="Calibri" w:hAnsi="Times New Roman" w:cs="Times New Roman"/>
          <w:bCs/>
          <w:noProof/>
          <w:color w:val="000000"/>
        </w:rPr>
      </w:pPr>
    </w:p>
    <w:p w:rsidR="00EE2B22" w:rsidRPr="006A4167" w:rsidRDefault="00EE2B22" w:rsidP="00EE2B22">
      <w:pPr>
        <w:tabs>
          <w:tab w:val="left" w:pos="0"/>
        </w:tabs>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yra kontrastinis preparatas, vartojamas kontrastui sustiprinti, atliekant galvos ar nugaros smegenų, taip pat visų kūno dalių, tokių kaip galvos ir nugaros srities, krūtinės ląstos ertmės, įskaitant širdį, galūnių (rankų ir kojų), pilvo ertmės organų (prostatos, šlapimo pūslės, kasos ir kepenų), inkstų, krūties, raumenų ir kaulų sistemos ir kraujagyslių, magnetinio rezonanso tomografijos (MRT) tyrimą. </w:t>
      </w:r>
    </w:p>
    <w:p w:rsidR="00EE2B22" w:rsidRPr="006A4167" w:rsidRDefault="00EE2B22" w:rsidP="00EE2B22">
      <w:pPr>
        <w:tabs>
          <w:tab w:val="left" w:pos="0"/>
        </w:tabs>
        <w:spacing w:after="0" w:line="240" w:lineRule="auto"/>
        <w:rPr>
          <w:rFonts w:ascii="Times New Roman" w:eastAsia="Calibri" w:hAnsi="Times New Roman" w:cs="Times New Roman"/>
          <w:noProof/>
          <w:color w:val="000000"/>
        </w:rPr>
      </w:pPr>
    </w:p>
    <w:p w:rsidR="00EE2B22" w:rsidRPr="006A4167" w:rsidRDefault="00EE2B22" w:rsidP="00EE2B22">
      <w:pPr>
        <w:tabs>
          <w:tab w:val="left" w:pos="0"/>
        </w:tabs>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gali padėti aiškiau pamatyti kai kuriuos pakitimus. Tai padeda gydytojui lengviau nustatyti ir ištirti šiuos pakitimus bei suteikia daugiau informacijos, kurios reikia diagnozei nustatyti.</w:t>
      </w:r>
    </w:p>
    <w:p w:rsidR="00EE2B22" w:rsidRPr="006A4167" w:rsidRDefault="00EE2B22" w:rsidP="00EE2B22">
      <w:pPr>
        <w:tabs>
          <w:tab w:val="left" w:pos="0"/>
        </w:tabs>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2.</w:t>
      </w:r>
      <w:r w:rsidRPr="006A4167">
        <w:rPr>
          <w:rFonts w:ascii="Times New Roman" w:eastAsia="Calibri" w:hAnsi="Times New Roman" w:cs="Times New Roman"/>
          <w:b/>
          <w:noProof/>
          <w:color w:val="000000"/>
        </w:rPr>
        <w:tab/>
        <w:t>Kas žinotina prieš vartojant OMNISCAN</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caps/>
          <w:noProof/>
          <w:color w:val="000000"/>
        </w:rPr>
      </w:pPr>
      <w:r w:rsidRPr="006A4167">
        <w:rPr>
          <w:rFonts w:ascii="Times New Roman" w:eastAsia="Calibri" w:hAnsi="Times New Roman" w:cs="Times New Roman"/>
          <w:b/>
          <w:bCs/>
          <w:noProof/>
          <w:color w:val="000000"/>
        </w:rPr>
        <w:t>OMNISCAN vartoti negalima:</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jeigu yra alergija gadodiamidui arba bet kuriai pagalbinei </w:t>
      </w:r>
      <w:r w:rsidRPr="006A4167">
        <w:rPr>
          <w:rFonts w:ascii="Times New Roman" w:eastAsia="Calibri" w:hAnsi="Times New Roman" w:cs="Times New Roman"/>
          <w:bCs/>
          <w:noProof/>
          <w:color w:val="000000"/>
        </w:rPr>
        <w:t>šio vaisto</w:t>
      </w:r>
      <w:r w:rsidRPr="006A4167">
        <w:rPr>
          <w:rFonts w:ascii="Times New Roman" w:eastAsia="Calibri" w:hAnsi="Times New Roman" w:cs="Times New Roman"/>
          <w:noProof/>
          <w:color w:val="000000"/>
        </w:rPr>
        <w:t xml:space="preserve"> medžiagai (jos išvardytos 6 skyriuje);</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Jūs sergate sunkiu ir (arba) ūminiu inkstų funkcijos nepakankamumu;</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jeigu Jums </w:t>
      </w:r>
      <w:r w:rsidRPr="006A4167">
        <w:rPr>
          <w:rFonts w:ascii="Times New Roman" w:eastAsia="Calibri" w:hAnsi="Times New Roman" w:cs="Times New Roman"/>
          <w:color w:val="000000"/>
        </w:rPr>
        <w:t>buvo atliktas kepenų persodinimas arba jį numatoma atlikti</w:t>
      </w:r>
      <w:r w:rsidRPr="006A4167">
        <w:rPr>
          <w:rFonts w:ascii="Times New Roman" w:eastAsia="Calibri" w:hAnsi="Times New Roman" w:cs="Times New Roman"/>
          <w:noProof/>
          <w:color w:val="000000"/>
        </w:rPr>
        <w:t xml:space="preserve">; nes </w:t>
      </w: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vartojimas, esant šioms sveikatos būklėms, buvo susijęs su liga, vadinama nefrogenine sistemine fibroze (NSF). NSF – tai liga, dėl kurios sustorėja oda ir jungiamasis audinys. NSF gali sukelti sąnarių judrumo susilpnėjimą, raumenų silpnumą arba vidaus organų funkcijos sutrikimą, kuris gali būti grėsmingas gyvybei.</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Įspėjimai ir atsargumo priemonės</w:t>
      </w: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noProof/>
        </w:rPr>
        <w:t>Pasitarkite su gydytoju, prieš pradėdami vartoti OMNISCAN:</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Jums anksčiau yra buvę alerginių reakcijų pavartojus kontrastinį preparatą;</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Jums yra kokia nors kita alergijos forma (pvz., alergija jūros gėrybėms, šienligė, dilgėlinė);</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Jūs sergate astma ar kokiais nors kitais alerginiais kvėpavimo sutrikimais;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rPr>
        <w:t>jeigu sergate epilepsija ar Jūsų smegenys yra pažeistos;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Jūs sergate vidutinio sunkumo inkstų ligomis.</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r w:rsidRPr="006A4167">
        <w:rPr>
          <w:rFonts w:ascii="Times New Roman" w:eastAsia="Calibri" w:hAnsi="Times New Roman" w:cs="Times New Roman"/>
          <w:noProof/>
          <w:color w:val="000000"/>
        </w:rPr>
        <w:lastRenderedPageBreak/>
        <w:t>OMNISCAN negali būti skiriamas, jeigu turite sunkių inkstų funkcijos sutrikimų ir (arba) yra ūminis inkstų pažeidimas ar</w:t>
      </w:r>
      <w:r w:rsidRPr="006A4167">
        <w:rPr>
          <w:rFonts w:ascii="Times New Roman" w:eastAsia="Calibri" w:hAnsi="Times New Roman" w:cs="Times New Roman"/>
          <w:bCs/>
          <w:noProof/>
          <w:color w:val="000000"/>
        </w:rPr>
        <w:t xml:space="preserve">ba jums </w:t>
      </w:r>
      <w:r w:rsidRPr="006A4167">
        <w:rPr>
          <w:rFonts w:ascii="Times New Roman" w:eastAsia="Calibri" w:hAnsi="Times New Roman" w:cs="Times New Roman"/>
          <w:noProof/>
          <w:color w:val="000000"/>
        </w:rPr>
        <w:t>netrukus bus ar neseniai buvo atliekamas kepenų pers</w:t>
      </w:r>
      <w:proofErr w:type="spellStart"/>
      <w:r w:rsidRPr="006A4167">
        <w:rPr>
          <w:rFonts w:ascii="Times New Roman" w:eastAsia="Calibri" w:hAnsi="Times New Roman" w:cs="Times New Roman"/>
          <w:color w:val="000000"/>
        </w:rPr>
        <w:t>odinimas</w:t>
      </w:r>
      <w:proofErr w:type="spellEnd"/>
      <w:r w:rsidRPr="006A4167">
        <w:rPr>
          <w:rFonts w:ascii="Times New Roman" w:eastAsia="Calibri" w:hAnsi="Times New Roman" w:cs="Times New Roman"/>
          <w:color w:val="000000"/>
        </w:rPr>
        <w:t xml:space="preserve">, nes esant šioms sveikatos būklėms OMNISCAN vartojimas buvo susijęs su liga, vadinama </w:t>
      </w:r>
      <w:proofErr w:type="spellStart"/>
      <w:r w:rsidRPr="006A4167">
        <w:rPr>
          <w:rFonts w:ascii="Times New Roman" w:eastAsia="Calibri" w:hAnsi="Times New Roman" w:cs="Times New Roman"/>
          <w:color w:val="000000"/>
        </w:rPr>
        <w:t>nefrogenine</w:t>
      </w:r>
      <w:proofErr w:type="spellEnd"/>
      <w:r w:rsidRPr="006A4167">
        <w:rPr>
          <w:rFonts w:ascii="Times New Roman" w:eastAsia="Calibri" w:hAnsi="Times New Roman" w:cs="Times New Roman"/>
          <w:color w:val="000000"/>
        </w:rPr>
        <w:t xml:space="preserve"> sistemine fibroze (NSF). NSF – tai liga, dėl kurios sustorėja oda ir jungiamasis audinys. NSF gali sukelti sąnarių judrumo susilpnėjimą, raumenų silpnumą arba vidaus organų funkcijos sutrikimą, kuris gali būti grėsmingas gyvybei.</w:t>
      </w: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p>
    <w:p w:rsidR="00EE2B22" w:rsidRPr="006A4167" w:rsidRDefault="00EE2B22" w:rsidP="00EE2B22">
      <w:pPr>
        <w:numPr>
          <w:ilvl w:val="12"/>
          <w:numId w:val="0"/>
        </w:numPr>
        <w:spacing w:after="0" w:line="240" w:lineRule="auto"/>
        <w:ind w:right="-2"/>
        <w:jc w:val="both"/>
        <w:rPr>
          <w:rFonts w:ascii="Times New Roman" w:eastAsia="Calibri" w:hAnsi="Times New Roman" w:cs="Times New Roman"/>
          <w:color w:val="000000"/>
        </w:rPr>
      </w:pPr>
      <w:r w:rsidRPr="006A4167">
        <w:rPr>
          <w:rFonts w:ascii="Times New Roman" w:eastAsia="Calibri" w:hAnsi="Times New Roman" w:cs="Times New Roman"/>
          <w:color w:val="000000"/>
        </w:rPr>
        <w:t>OMNISCAN taip pat negali būti skiriamas naujagimiams kūdikiams iki 4 savaičių amžiaus.</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outlineLvl w:val="0"/>
        <w:rPr>
          <w:rFonts w:ascii="Times New Roman" w:eastAsia="Calibri" w:hAnsi="Times New Roman" w:cs="Times New Roman"/>
          <w:b/>
          <w:color w:val="000000"/>
        </w:rPr>
      </w:pPr>
      <w:r w:rsidRPr="006A4167">
        <w:rPr>
          <w:rFonts w:ascii="Times New Roman" w:eastAsia="Calibri" w:hAnsi="Times New Roman" w:cs="Times New Roman"/>
          <w:b/>
          <w:color w:val="000000"/>
        </w:rPr>
        <w:t>Pasakykite gydytojui, jeigu:</w:t>
      </w:r>
    </w:p>
    <w:p w:rsidR="00EE2B22" w:rsidRPr="006A4167" w:rsidRDefault="00EE2B22" w:rsidP="00EE2B22">
      <w:pPr>
        <w:numPr>
          <w:ilvl w:val="0"/>
          <w:numId w:val="3"/>
        </w:numPr>
        <w:tabs>
          <w:tab w:val="clear" w:pos="360"/>
          <w:tab w:val="left" w:pos="567"/>
          <w:tab w:val="num" w:pos="720"/>
        </w:tabs>
        <w:spacing w:after="0" w:line="240" w:lineRule="auto"/>
        <w:ind w:left="720" w:hanging="720"/>
        <w:jc w:val="both"/>
        <w:rPr>
          <w:rFonts w:ascii="Times New Roman" w:eastAsia="Calibri" w:hAnsi="Times New Roman" w:cs="Times New Roman"/>
          <w:color w:val="000000"/>
        </w:rPr>
      </w:pPr>
      <w:r w:rsidRPr="006A4167">
        <w:rPr>
          <w:rFonts w:ascii="Times New Roman" w:eastAsia="Calibri" w:hAnsi="Times New Roman" w:cs="Times New Roman"/>
          <w:color w:val="000000"/>
        </w:rPr>
        <w:t>Jūsų inkstų funkcija sutrikusi</w:t>
      </w:r>
    </w:p>
    <w:p w:rsidR="00EE2B22" w:rsidRPr="006A4167" w:rsidRDefault="00EE2B22" w:rsidP="00EE2B22">
      <w:pPr>
        <w:numPr>
          <w:ilvl w:val="0"/>
          <w:numId w:val="3"/>
        </w:numPr>
        <w:tabs>
          <w:tab w:val="clear" w:pos="360"/>
          <w:tab w:val="left" w:pos="567"/>
          <w:tab w:val="num" w:pos="720"/>
        </w:tabs>
        <w:spacing w:after="0" w:line="240" w:lineRule="auto"/>
        <w:ind w:left="720" w:hanging="720"/>
        <w:jc w:val="both"/>
        <w:rPr>
          <w:rFonts w:ascii="Times New Roman" w:eastAsia="Calibri" w:hAnsi="Times New Roman" w:cs="Times New Roman"/>
          <w:color w:val="000000"/>
        </w:rPr>
      </w:pPr>
      <w:r w:rsidRPr="006A4167">
        <w:rPr>
          <w:rFonts w:ascii="Times New Roman" w:eastAsia="Calibri" w:hAnsi="Times New Roman" w:cs="Times New Roman"/>
          <w:color w:val="000000"/>
        </w:rPr>
        <w:t>Jums neseniai buvo ar netrukus bus atliekamas kepenų persodinimas</w:t>
      </w:r>
    </w:p>
    <w:p w:rsidR="00EE2B22" w:rsidRPr="006A4167" w:rsidRDefault="00EE2B22" w:rsidP="00EE2B22">
      <w:pPr>
        <w:tabs>
          <w:tab w:val="left" w:pos="720"/>
        </w:tabs>
        <w:spacing w:after="0" w:line="240" w:lineRule="auto"/>
        <w:ind w:right="-2"/>
        <w:jc w:val="both"/>
        <w:rPr>
          <w:rFonts w:ascii="Times New Roman" w:eastAsia="Calibri" w:hAnsi="Times New Roman" w:cs="Times New Roman"/>
          <w:iCs/>
          <w:color w:val="000000"/>
        </w:rPr>
      </w:pPr>
    </w:p>
    <w:p w:rsidR="00EE2B22" w:rsidRPr="006A4167" w:rsidRDefault="00EE2B22" w:rsidP="00EE2B22">
      <w:pPr>
        <w:tabs>
          <w:tab w:val="left" w:pos="720"/>
        </w:tabs>
        <w:spacing w:after="0" w:line="240" w:lineRule="auto"/>
        <w:ind w:right="-2"/>
        <w:jc w:val="both"/>
        <w:rPr>
          <w:rFonts w:ascii="Times New Roman" w:eastAsia="Calibri" w:hAnsi="Times New Roman" w:cs="Times New Roman"/>
          <w:iCs/>
          <w:color w:val="000000"/>
        </w:rPr>
      </w:pPr>
      <w:r w:rsidRPr="006A4167">
        <w:rPr>
          <w:rFonts w:ascii="Times New Roman" w:eastAsia="Calibri" w:hAnsi="Times New Roman" w:cs="Times New Roman"/>
          <w:iCs/>
          <w:color w:val="000000"/>
        </w:rPr>
        <w:t xml:space="preserve">Prieš paskiriant </w:t>
      </w:r>
      <w:r w:rsidRPr="006A4167">
        <w:rPr>
          <w:rFonts w:ascii="Times New Roman" w:eastAsia="Calibri" w:hAnsi="Times New Roman" w:cs="Times New Roman"/>
          <w:color w:val="000000"/>
        </w:rPr>
        <w:t>OMNISCAN</w:t>
      </w:r>
      <w:r w:rsidRPr="006A4167">
        <w:rPr>
          <w:rFonts w:ascii="Times New Roman" w:eastAsia="Calibri" w:hAnsi="Times New Roman" w:cs="Times New Roman"/>
          <w:iCs/>
          <w:color w:val="000000"/>
        </w:rPr>
        <w:t xml:space="preserve"> jums turės būti atliekami kraujo tyrimai inkstų funkcijai patikrinti.</w:t>
      </w:r>
    </w:p>
    <w:p w:rsidR="00EE2B22" w:rsidRPr="006A4167" w:rsidRDefault="00EE2B22" w:rsidP="00EE2B22">
      <w:pPr>
        <w:spacing w:after="0" w:line="240" w:lineRule="auto"/>
        <w:jc w:val="both"/>
        <w:rPr>
          <w:rFonts w:ascii="Times New Roman" w:eastAsia="MS Mincho" w:hAnsi="Times New Roman" w:cs="Times New Roman"/>
          <w:i/>
          <w:color w:val="000000"/>
          <w:u w:val="single"/>
          <w:lang w:eastAsia="ja-JP"/>
        </w:rPr>
      </w:pPr>
    </w:p>
    <w:p w:rsidR="00EE2B22" w:rsidRPr="006A4167" w:rsidRDefault="00EE2B22" w:rsidP="00EE2B22">
      <w:pPr>
        <w:spacing w:after="0" w:line="240" w:lineRule="auto"/>
        <w:jc w:val="both"/>
        <w:rPr>
          <w:rFonts w:ascii="Times New Roman" w:eastAsia="MS Mincho" w:hAnsi="Times New Roman" w:cs="Times New Roman"/>
          <w:b/>
          <w:color w:val="000000"/>
          <w:lang w:eastAsia="ja-JP"/>
        </w:rPr>
      </w:pPr>
      <w:r w:rsidRPr="006A4167">
        <w:rPr>
          <w:rFonts w:ascii="Times New Roman" w:eastAsia="MS Mincho" w:hAnsi="Times New Roman" w:cs="Times New Roman"/>
          <w:b/>
          <w:color w:val="000000"/>
          <w:lang w:eastAsia="ja-JP"/>
        </w:rPr>
        <w:t>Vaikams</w:t>
      </w:r>
    </w:p>
    <w:p w:rsidR="00EE2B22" w:rsidRPr="006A4167" w:rsidRDefault="00EE2B22" w:rsidP="00EE2B22">
      <w:pPr>
        <w:spacing w:after="0" w:line="240" w:lineRule="auto"/>
        <w:rPr>
          <w:rFonts w:ascii="Times New Roman" w:eastAsia="Calibri" w:hAnsi="Times New Roman" w:cs="Times New Roman"/>
          <w:bCs/>
          <w:iCs/>
          <w:color w:val="000000"/>
        </w:rPr>
      </w:pPr>
      <w:r w:rsidRPr="006A4167">
        <w:rPr>
          <w:rFonts w:ascii="Times New Roman" w:eastAsia="Calibri" w:hAnsi="Times New Roman" w:cs="Times New Roman"/>
          <w:color w:val="000000"/>
        </w:rPr>
        <w:t>OMNISCAN</w:t>
      </w:r>
      <w:r w:rsidRPr="006A4167">
        <w:rPr>
          <w:rFonts w:ascii="Times New Roman" w:eastAsia="Calibri" w:hAnsi="Times New Roman" w:cs="Times New Roman"/>
          <w:noProof/>
          <w:color w:val="000000"/>
        </w:rPr>
        <w:t xml:space="preserve"> negali būti skiriamas naujagimiams iki 4 savaičių amžiaus. Kūdikių iki </w:t>
      </w:r>
      <w:r w:rsidRPr="006A4167">
        <w:rPr>
          <w:rFonts w:ascii="Times New Roman" w:eastAsia="MS Mincho" w:hAnsi="Times New Roman" w:cs="Times New Roman"/>
          <w:color w:val="000000"/>
          <w:lang w:eastAsia="ja-JP"/>
        </w:rPr>
        <w:t xml:space="preserve">1 metų amžiaus inkstų funkcija yra nesubrendusi, todėl </w:t>
      </w:r>
      <w:r w:rsidRPr="006A4167">
        <w:rPr>
          <w:rFonts w:ascii="Times New Roman" w:eastAsia="Calibri" w:hAnsi="Times New Roman" w:cs="Times New Roman"/>
          <w:color w:val="000000"/>
        </w:rPr>
        <w:t>OMNISCAN kūdikiams bus skiriamas tik gydytojui kruopščiai apsvarsčius.</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Jeigu Jums tinka bent vienas iš aukščiau išvardytų punktų,</w:t>
      </w:r>
      <w:r w:rsidRPr="006A4167">
        <w:rPr>
          <w:rFonts w:ascii="Times New Roman" w:eastAsia="Calibri" w:hAnsi="Times New Roman" w:cs="Times New Roman"/>
          <w:noProof/>
          <w:color w:val="000000"/>
        </w:rPr>
        <w:t xml:space="preserve"> pasakykite gydytojui.</w:t>
      </w: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Kiti vaistai ir OMNISCAN</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vartojate ar neseniai vartojote kitų vaistų arba dėl to nesate tikri, apie tai pasakykite gydytojui.</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Pasakykite gydytojui jeigu Jums planuojama atlikti kraujo tyrimą tą pačią dieną ir 12-24 val. bėgyje, po</w:t>
      </w:r>
      <w:r w:rsidRPr="006A4167">
        <w:rPr>
          <w:rFonts w:ascii="Times New Roman" w:eastAsia="Calibri" w:hAnsi="Times New Roman" w:cs="Times New Roman"/>
          <w:bCs/>
          <w:noProof/>
          <w:color w:val="000000"/>
        </w:rPr>
        <w:t xml:space="preserve"> OMNISCAN suleidimo. OMNISCAN </w:t>
      </w:r>
      <w:r w:rsidRPr="006A4167">
        <w:rPr>
          <w:rFonts w:ascii="Times New Roman" w:eastAsia="Calibri" w:hAnsi="Times New Roman" w:cs="Times New Roman"/>
          <w:noProof/>
          <w:color w:val="000000"/>
        </w:rPr>
        <w:t>gali paveikti elektrolitų (pvz., geležies ir kalcio) kiekio kraujyje tyrimo tikslumą.</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color w:val="000000"/>
        </w:rPr>
      </w:pPr>
      <w:r w:rsidRPr="006A4167">
        <w:rPr>
          <w:rFonts w:ascii="Times New Roman" w:eastAsia="Calibri" w:hAnsi="Times New Roman" w:cs="Times New Roman"/>
          <w:b/>
          <w:noProof/>
          <w:color w:val="000000"/>
        </w:rPr>
        <w:t>Nėštumas ir žindymo laikotarpis</w:t>
      </w:r>
    </w:p>
    <w:p w:rsidR="00EE2B22" w:rsidRPr="006A4167" w:rsidRDefault="00EE2B22" w:rsidP="00EE2B22">
      <w:pPr>
        <w:spacing w:after="0" w:line="240" w:lineRule="auto"/>
        <w:jc w:val="both"/>
        <w:rPr>
          <w:rFonts w:ascii="Times New Roman" w:eastAsia="Calibri" w:hAnsi="Times New Roman" w:cs="Times New Roman"/>
          <w:b/>
          <w:i/>
          <w:color w:val="000000"/>
        </w:rPr>
      </w:pPr>
    </w:p>
    <w:p w:rsidR="00EE2B22" w:rsidRPr="006A4167" w:rsidRDefault="00EE2B22" w:rsidP="00EE2B22">
      <w:pPr>
        <w:spacing w:after="0" w:line="240" w:lineRule="auto"/>
        <w:jc w:val="both"/>
        <w:rPr>
          <w:rFonts w:ascii="Times New Roman" w:eastAsia="Calibri" w:hAnsi="Times New Roman" w:cs="Times New Roman"/>
          <w:b/>
          <w:i/>
          <w:color w:val="000000"/>
        </w:rPr>
      </w:pPr>
      <w:r w:rsidRPr="006A4167">
        <w:rPr>
          <w:rFonts w:ascii="Times New Roman" w:eastAsia="Calibri" w:hAnsi="Times New Roman" w:cs="Times New Roman"/>
          <w:b/>
          <w:i/>
          <w:color w:val="000000"/>
        </w:rPr>
        <w:t>Nėštumas</w:t>
      </w:r>
    </w:p>
    <w:p w:rsidR="00EE2B22" w:rsidRPr="006A4167" w:rsidRDefault="00EE2B22" w:rsidP="00EE2B22">
      <w:pPr>
        <w:numPr>
          <w:ilvl w:val="12"/>
          <w:numId w:val="0"/>
        </w:num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Jeigu esate nėščia, manote, kad </w:t>
      </w:r>
      <w:r w:rsidRPr="006A4167">
        <w:rPr>
          <w:rFonts w:ascii="Times New Roman" w:eastAsia="Calibri" w:hAnsi="Times New Roman" w:cs="Times New Roman"/>
        </w:rPr>
        <w:t>galbūt esate nėščia, arba planuojate pastoti, tai prieš vartodama šį vaistą, pasitarkite su gydytoju</w:t>
      </w:r>
      <w:r w:rsidRPr="006A4167">
        <w:rPr>
          <w:rFonts w:ascii="Times New Roman" w:eastAsia="Calibri" w:hAnsi="Times New Roman" w:cs="Times New Roman"/>
          <w:color w:val="000000"/>
        </w:rPr>
        <w:t xml:space="preserve">, nes OMNISCAN </w:t>
      </w:r>
      <w:bookmarkStart w:id="2" w:name="OLE_LINK3"/>
      <w:bookmarkStart w:id="3" w:name="OLE_LINK4"/>
      <w:r w:rsidRPr="006A4167">
        <w:rPr>
          <w:rFonts w:ascii="Times New Roman" w:eastAsia="Calibri" w:hAnsi="Times New Roman" w:cs="Times New Roman"/>
          <w:color w:val="000000"/>
        </w:rPr>
        <w:t xml:space="preserve">negali būti skiriamas </w:t>
      </w:r>
      <w:bookmarkEnd w:id="2"/>
      <w:bookmarkEnd w:id="3"/>
      <w:r w:rsidRPr="006A4167">
        <w:rPr>
          <w:rFonts w:ascii="Times New Roman" w:eastAsia="Calibri" w:hAnsi="Times New Roman" w:cs="Times New Roman"/>
          <w:color w:val="000000"/>
        </w:rPr>
        <w:t>nėštumo metu, išskyrus neabejotinai būtinus atvejus.</w:t>
      </w:r>
    </w:p>
    <w:p w:rsidR="00EE2B22" w:rsidRPr="006A4167" w:rsidRDefault="00EE2B22" w:rsidP="00EE2B22">
      <w:pPr>
        <w:numPr>
          <w:ilvl w:val="12"/>
          <w:numId w:val="0"/>
        </w:numPr>
        <w:spacing w:after="0" w:line="240" w:lineRule="auto"/>
        <w:jc w:val="both"/>
        <w:outlineLvl w:val="0"/>
        <w:rPr>
          <w:rFonts w:ascii="Times New Roman" w:eastAsia="Calibri" w:hAnsi="Times New Roman" w:cs="Times New Roman"/>
          <w:i/>
          <w:color w:val="000000"/>
        </w:rPr>
      </w:pPr>
    </w:p>
    <w:p w:rsidR="00EE2B22" w:rsidRPr="006A4167" w:rsidRDefault="00EE2B22" w:rsidP="00EE2B22">
      <w:pPr>
        <w:spacing w:after="0" w:line="240" w:lineRule="auto"/>
        <w:ind w:left="708" w:hanging="708"/>
        <w:jc w:val="both"/>
        <w:rPr>
          <w:rFonts w:ascii="Times New Roman" w:eastAsia="Calibri" w:hAnsi="Times New Roman" w:cs="Times New Roman"/>
          <w:b/>
          <w:i/>
          <w:color w:val="000000"/>
        </w:rPr>
      </w:pPr>
      <w:r w:rsidRPr="006A4167">
        <w:rPr>
          <w:rFonts w:ascii="Times New Roman" w:eastAsia="Calibri" w:hAnsi="Times New Roman" w:cs="Times New Roman"/>
          <w:b/>
          <w:i/>
          <w:color w:val="000000"/>
        </w:rPr>
        <w:t xml:space="preserve">Žindymo laikotarpis </w:t>
      </w:r>
    </w:p>
    <w:p w:rsidR="00EE2B22" w:rsidRPr="006A4167" w:rsidRDefault="00EE2B22" w:rsidP="00EE2B22">
      <w:pPr>
        <w:spacing w:after="0" w:line="240" w:lineRule="auto"/>
        <w:rPr>
          <w:rFonts w:ascii="Times New Roman" w:eastAsia="Calibri" w:hAnsi="Times New Roman" w:cs="Times New Roman"/>
          <w:b/>
          <w:noProof/>
          <w:color w:val="000000"/>
        </w:rPr>
      </w:pPr>
      <w:r w:rsidRPr="006A4167">
        <w:rPr>
          <w:rFonts w:ascii="Times New Roman" w:eastAsia="Calibri" w:hAnsi="Times New Roman" w:cs="Times New Roman"/>
          <w:bCs/>
          <w:color w:val="000000"/>
        </w:rPr>
        <w:t>Jeigu žindote kūdikį arba ruošiatės tai daryti, pasakykite gydytojui</w:t>
      </w:r>
      <w:r w:rsidRPr="006A4167">
        <w:rPr>
          <w:rFonts w:ascii="Times New Roman" w:eastAsia="Calibri" w:hAnsi="Times New Roman" w:cs="Times New Roman"/>
          <w:color w:val="000000"/>
        </w:rPr>
        <w:t xml:space="preserve">. Po </w:t>
      </w:r>
      <w:r w:rsidRPr="006A4167">
        <w:rPr>
          <w:rFonts w:ascii="Times New Roman" w:eastAsia="Calibri" w:hAnsi="Times New Roman" w:cs="Times New Roman"/>
          <w:noProof/>
          <w:color w:val="000000"/>
        </w:rPr>
        <w:t>OMNISCAN skyrimo</w:t>
      </w:r>
      <w:r w:rsidRPr="006A4167">
        <w:rPr>
          <w:rFonts w:ascii="Times New Roman" w:eastAsia="Calibri" w:hAnsi="Times New Roman" w:cs="Times New Roman"/>
          <w:color w:val="000000"/>
        </w:rPr>
        <w:t xml:space="preserve"> žindymą reikia nutraukti mažiausiai 24 valandoms</w:t>
      </w:r>
      <w:r w:rsidRPr="006A4167">
        <w:rPr>
          <w:rFonts w:ascii="Times New Roman" w:eastAsia="Calibri" w:hAnsi="Times New Roman" w:cs="Times New Roman"/>
          <w:noProof/>
          <w:color w:val="000000"/>
        </w:rPr>
        <w:t>.</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Vairavimas ir mechanizmų valdymas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Žinomo poveikio nėra.</w:t>
      </w:r>
    </w:p>
    <w:p w:rsidR="00EE2B22" w:rsidRPr="006A4167" w:rsidRDefault="00EE2B22" w:rsidP="00EE2B22">
      <w:pPr>
        <w:numPr>
          <w:ilvl w:val="12"/>
          <w:numId w:val="0"/>
        </w:num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noProof/>
          <w:color w:val="000000"/>
        </w:rPr>
        <w:t>3.</w:t>
      </w:r>
      <w:r w:rsidRPr="006A4167">
        <w:rPr>
          <w:rFonts w:ascii="Times New Roman" w:eastAsia="Calibri" w:hAnsi="Times New Roman" w:cs="Times New Roman"/>
          <w:b/>
          <w:noProof/>
          <w:color w:val="000000"/>
        </w:rPr>
        <w:tab/>
        <w:t>Kaip vartoti OMNISCAN</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b/>
          <w:noProof/>
          <w:color w:val="000000"/>
        </w:rPr>
        <w:t>Dozavimas ir vartojimo būdas</w:t>
      </w:r>
    </w:p>
    <w:p w:rsidR="00EE2B22" w:rsidRPr="006A4167" w:rsidRDefault="00EE2B22" w:rsidP="00EE2B22">
      <w:p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Jums bus sušvirkštas į vieną iš venų. Paprastai tai yra viena injekcija prieš BMR tyrimą ar tyrimo metu. Kartais prireikia antros </w:t>
      </w:r>
      <w:r w:rsidRPr="006A4167">
        <w:rPr>
          <w:rFonts w:ascii="Times New Roman" w:eastAsia="Calibri" w:hAnsi="Times New Roman" w:cs="Times New Roman"/>
          <w:bCs/>
          <w:noProof/>
          <w:color w:val="000000"/>
        </w:rPr>
        <w:t xml:space="preserve">OMNISCAN </w:t>
      </w:r>
      <w:r w:rsidRPr="006A4167">
        <w:rPr>
          <w:rFonts w:ascii="Times New Roman" w:eastAsia="Calibri" w:hAnsi="Times New Roman" w:cs="Times New Roman"/>
          <w:noProof/>
          <w:color w:val="000000"/>
        </w:rPr>
        <w:t>injekcijos, kad gydytojui būtų lengviau nustatyti (diagnozuoti) ligą.</w:t>
      </w:r>
    </w:p>
    <w:p w:rsidR="00EE2B22" w:rsidRPr="006A4167" w:rsidRDefault="00EE2B22" w:rsidP="00EE2B22">
      <w:pPr>
        <w:spacing w:after="0" w:line="240" w:lineRule="auto"/>
        <w:ind w:right="-2"/>
        <w:rPr>
          <w:rFonts w:ascii="Times New Roman" w:eastAsia="Calibri" w:hAnsi="Times New Roman" w:cs="Times New Roman"/>
          <w:noProof/>
          <w:color w:val="000000"/>
        </w:rPr>
      </w:pPr>
    </w:p>
    <w:p w:rsidR="00EE2B22" w:rsidRPr="006A4167" w:rsidRDefault="00EE2B22" w:rsidP="00EE2B22">
      <w:p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Preparato kiekis, kuris Jums bus sušvirkštas, priklausys nuo kūno svorio ir tiriamos kūno dalies. Įprasta dozė yra 0,2 ml/kg kūno svorio ar kartais iki 0,6 ml/kg kūno svorio. Jeigu Jūsų kūno svoris didesnis kaip 100 kg, Jums bus suleista ne daugiau kaip 20 ml arba, esant kai kurioms būklėms, iki 60 ml preparato.</w:t>
      </w:r>
    </w:p>
    <w:p w:rsidR="00EE2B22" w:rsidRPr="006A4167" w:rsidRDefault="00EE2B22" w:rsidP="00EE2B22">
      <w:pPr>
        <w:spacing w:after="0" w:line="240" w:lineRule="auto"/>
        <w:ind w:right="-2"/>
        <w:rPr>
          <w:rFonts w:ascii="Times New Roman" w:eastAsia="Calibri" w:hAnsi="Times New Roman" w:cs="Times New Roman"/>
          <w:noProof/>
          <w:color w:val="000000"/>
        </w:rPr>
      </w:pPr>
    </w:p>
    <w:p w:rsidR="00EE2B22" w:rsidRPr="006A4167" w:rsidRDefault="00EE2B22" w:rsidP="00EE2B22">
      <w:pPr>
        <w:keepNext/>
        <w:numPr>
          <w:ilvl w:val="12"/>
          <w:numId w:val="0"/>
        </w:numPr>
        <w:spacing w:after="0" w:line="240" w:lineRule="auto"/>
        <w:rPr>
          <w:rFonts w:ascii="Times New Roman" w:eastAsia="Calibri" w:hAnsi="Times New Roman" w:cs="Times New Roman"/>
          <w:color w:val="000000"/>
          <w:u w:val="single"/>
        </w:rPr>
      </w:pPr>
      <w:r w:rsidRPr="006A4167">
        <w:rPr>
          <w:rFonts w:ascii="Times New Roman" w:eastAsia="Calibri" w:hAnsi="Times New Roman" w:cs="Times New Roman"/>
          <w:b/>
          <w:bCs/>
          <w:color w:val="000000"/>
        </w:rPr>
        <w:lastRenderedPageBreak/>
        <w:t>Dozavimas ypatingose populiacijose</w:t>
      </w:r>
    </w:p>
    <w:p w:rsidR="00EE2B22" w:rsidRPr="006A4167" w:rsidRDefault="00EE2B22" w:rsidP="00EE2B22">
      <w:pPr>
        <w:keepNext/>
        <w:numPr>
          <w:ilvl w:val="12"/>
          <w:numId w:val="0"/>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 xml:space="preserve">OMNISCAN negali būti skiriamas, jeigu turite sunkių inkstų funkcijos sutrikimų ir (arba) </w:t>
      </w:r>
      <w:r w:rsidRPr="006A4167">
        <w:rPr>
          <w:rFonts w:ascii="Times New Roman" w:eastAsia="Calibri" w:hAnsi="Times New Roman" w:cs="Times New Roman"/>
          <w:noProof/>
          <w:color w:val="000000"/>
        </w:rPr>
        <w:t xml:space="preserve">yra ūminis inkstų pažeidimas </w:t>
      </w:r>
      <w:r w:rsidRPr="006A4167">
        <w:rPr>
          <w:rFonts w:ascii="Times New Roman" w:eastAsia="Calibri" w:hAnsi="Times New Roman" w:cs="Times New Roman"/>
          <w:color w:val="000000"/>
        </w:rPr>
        <w:t xml:space="preserve">arba jums netrukus bus ar neseniai buvo atliekamas kepenų persodinimas. OMNISCAN taip pat negali būti skiriamas naujagimiams kūdikiams iki </w:t>
      </w:r>
      <w:r w:rsidRPr="006A4167">
        <w:rPr>
          <w:rFonts w:ascii="Times New Roman" w:eastAsia="Calibri" w:hAnsi="Times New Roman" w:cs="Times New Roman"/>
          <w:noProof/>
          <w:color w:val="000000"/>
        </w:rPr>
        <w:t>4 savaičių amžiaus.</w:t>
      </w:r>
    </w:p>
    <w:p w:rsidR="00EE2B22" w:rsidRPr="006A4167" w:rsidRDefault="00EE2B22" w:rsidP="00EE2B22">
      <w:pPr>
        <w:numPr>
          <w:ilvl w:val="12"/>
          <w:numId w:val="0"/>
        </w:numPr>
        <w:spacing w:after="0" w:line="240" w:lineRule="auto"/>
        <w:ind w:right="-2"/>
        <w:jc w:val="both"/>
        <w:rPr>
          <w:rFonts w:ascii="Times New Roman" w:eastAsia="Calibri" w:hAnsi="Times New Roman" w:cs="Times New Roman"/>
          <w:color w:val="000000"/>
          <w:u w:val="single"/>
        </w:rPr>
      </w:pP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r w:rsidRPr="006A4167">
        <w:rPr>
          <w:rFonts w:ascii="Times New Roman" w:eastAsia="Calibri" w:hAnsi="Times New Roman" w:cs="Times New Roman"/>
          <w:color w:val="000000"/>
        </w:rPr>
        <w:t>Jeigu turite vidutinio sunkumo inkstų funkcijos sutrikimų, jums turi būti skiriama tik viena OMNISCAN dozė per tyrimą, o antroji injekcija turi būti ne anksčiau kaip po 7 parų.</w:t>
      </w: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r w:rsidRPr="006A4167">
        <w:rPr>
          <w:rFonts w:ascii="Times New Roman" w:eastAsia="Calibri" w:hAnsi="Times New Roman" w:cs="Times New Roman"/>
          <w:color w:val="000000"/>
        </w:rPr>
        <w:t>Jeigu esate 65 metų amžiaus ar vyresni, Jūsų dozės keisti nebūtina, bet Jums bus atliekami kraujo tyrimai inkstų funkcijai patikrinti.</w:t>
      </w:r>
    </w:p>
    <w:p w:rsidR="00EE2B22" w:rsidRPr="006A4167" w:rsidRDefault="00EE2B22" w:rsidP="00EE2B22">
      <w:pPr>
        <w:numPr>
          <w:ilvl w:val="12"/>
          <w:numId w:val="0"/>
        </w:numPr>
        <w:spacing w:after="0" w:line="240" w:lineRule="auto"/>
        <w:ind w:right="-2"/>
        <w:rPr>
          <w:rFonts w:ascii="Times New Roman" w:eastAsia="MS Mincho" w:hAnsi="Times New Roman" w:cs="Times New Roman"/>
          <w:color w:val="000000"/>
          <w:lang w:eastAsia="ja-JP"/>
        </w:rPr>
      </w:pPr>
    </w:p>
    <w:p w:rsidR="00EE2B22" w:rsidRPr="006A4167" w:rsidRDefault="00EE2B22" w:rsidP="00EE2B22">
      <w:pPr>
        <w:numPr>
          <w:ilvl w:val="12"/>
          <w:numId w:val="0"/>
        </w:numPr>
        <w:spacing w:after="0" w:line="240" w:lineRule="auto"/>
        <w:ind w:right="-2"/>
        <w:rPr>
          <w:rFonts w:ascii="Times New Roman" w:eastAsia="MS Mincho" w:hAnsi="Times New Roman" w:cs="Times New Roman"/>
          <w:b/>
          <w:color w:val="000000"/>
          <w:lang w:eastAsia="ja-JP"/>
        </w:rPr>
      </w:pPr>
      <w:r w:rsidRPr="006A4167">
        <w:rPr>
          <w:rFonts w:ascii="Times New Roman" w:eastAsia="MS Mincho" w:hAnsi="Times New Roman" w:cs="Times New Roman"/>
          <w:b/>
          <w:color w:val="000000"/>
          <w:lang w:eastAsia="ja-JP"/>
        </w:rPr>
        <w:t>Vartojimas vaikams</w:t>
      </w:r>
    </w:p>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r w:rsidRPr="006A4167">
        <w:rPr>
          <w:rFonts w:ascii="Times New Roman" w:eastAsia="MS Mincho" w:hAnsi="Times New Roman" w:cs="Times New Roman"/>
          <w:color w:val="000000"/>
          <w:lang w:eastAsia="ja-JP"/>
        </w:rPr>
        <w:t>Kūdikių iki 1 metų amžiaus inkstų funkcija yra nesubrendusi</w:t>
      </w:r>
      <w:r w:rsidRPr="006A4167">
        <w:rPr>
          <w:rFonts w:ascii="Times New Roman" w:eastAsia="Calibri" w:hAnsi="Times New Roman" w:cs="Times New Roman"/>
          <w:color w:val="000000"/>
        </w:rPr>
        <w:t xml:space="preserve">, todėl kūdikiams turi būti skiriama tik viena </w:t>
      </w:r>
      <w:bookmarkStart w:id="4" w:name="OLE_LINK17"/>
      <w:bookmarkStart w:id="5" w:name="OLE_LINK18"/>
      <w:r w:rsidRPr="006A4167">
        <w:rPr>
          <w:rFonts w:ascii="Times New Roman" w:eastAsia="Calibri" w:hAnsi="Times New Roman" w:cs="Times New Roman"/>
          <w:color w:val="000000"/>
        </w:rPr>
        <w:t>OMNISCAN dozė per tyrimą, o antroji injekcija turi būti ne anksčiau kaip po 7 parų.</w:t>
      </w:r>
    </w:p>
    <w:bookmarkEnd w:id="4"/>
    <w:bookmarkEnd w:id="5"/>
    <w:p w:rsidR="00EE2B22" w:rsidRPr="006A4167" w:rsidRDefault="00EE2B22" w:rsidP="00EE2B22">
      <w:pPr>
        <w:numPr>
          <w:ilvl w:val="12"/>
          <w:numId w:val="0"/>
        </w:numPr>
        <w:spacing w:after="0" w:line="240" w:lineRule="auto"/>
        <w:ind w:right="-2"/>
        <w:rPr>
          <w:rFonts w:ascii="Times New Roman" w:eastAsia="Calibri" w:hAnsi="Times New Roman" w:cs="Times New Roman"/>
          <w:color w:val="000000"/>
        </w:rPr>
      </w:pPr>
    </w:p>
    <w:p w:rsidR="00EE2B22" w:rsidRPr="006A4167" w:rsidRDefault="00EE2B22" w:rsidP="00EE2B22">
      <w:pPr>
        <w:spacing w:after="0" w:line="240" w:lineRule="auto"/>
        <w:jc w:val="both"/>
        <w:rPr>
          <w:rFonts w:ascii="Times New Roman" w:eastAsia="Calibri" w:hAnsi="Times New Roman" w:cs="Times New Roman"/>
          <w:noProof/>
          <w:color w:val="000000"/>
        </w:rPr>
      </w:pPr>
      <w:r w:rsidRPr="006A4167">
        <w:rPr>
          <w:rFonts w:ascii="Times New Roman" w:eastAsia="Calibri" w:hAnsi="Times New Roman" w:cs="Times New Roman"/>
          <w:color w:val="000000"/>
        </w:rPr>
        <w:t>Jeigu kiltų daugiau klausimų dėl šio vaisto vartojimo, kreipkitės į gydytoją.</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67" w:hanging="567"/>
        <w:outlineLvl w:val="0"/>
        <w:rPr>
          <w:rFonts w:ascii="Times New Roman" w:eastAsia="Calibri" w:hAnsi="Times New Roman" w:cs="Times New Roman"/>
          <w:b/>
          <w:caps/>
          <w:noProof/>
          <w:color w:val="000000"/>
        </w:rPr>
      </w:pPr>
      <w:r w:rsidRPr="006A4167">
        <w:rPr>
          <w:rFonts w:ascii="Times New Roman" w:eastAsia="Calibri" w:hAnsi="Times New Roman" w:cs="Times New Roman"/>
          <w:b/>
          <w:caps/>
          <w:noProof/>
          <w:color w:val="000000"/>
        </w:rPr>
        <w:t>4.</w:t>
      </w:r>
      <w:r w:rsidRPr="006A4167">
        <w:rPr>
          <w:rFonts w:ascii="Times New Roman" w:eastAsia="Calibri" w:hAnsi="Times New Roman" w:cs="Times New Roman"/>
          <w:b/>
          <w:caps/>
          <w:noProof/>
          <w:color w:val="000000"/>
        </w:rPr>
        <w:tab/>
        <w:t>g</w:t>
      </w:r>
      <w:r w:rsidRPr="006A4167">
        <w:rPr>
          <w:rFonts w:ascii="Times New Roman" w:eastAsia="Calibri" w:hAnsi="Times New Roman" w:cs="Times New Roman"/>
          <w:b/>
          <w:noProof/>
          <w:color w:val="000000"/>
        </w:rPr>
        <w:t>alimas šalutinis poveikis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Šis vaistas</w:t>
      </w:r>
      <w:r w:rsidRPr="006A4167">
        <w:rPr>
          <w:rFonts w:ascii="Times New Roman" w:eastAsia="Calibri" w:hAnsi="Times New Roman" w:cs="Times New Roman"/>
          <w:noProof/>
          <w:color w:val="000000"/>
        </w:rPr>
        <w:t>, kaip ir visi kiti, gali sukelti šalutinį poveikį, nors jis pasireiškia ne visiems žmonėms.</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ind w:left="567" w:hanging="567"/>
        <w:rPr>
          <w:rFonts w:ascii="Times New Roman" w:eastAsia="Calibri" w:hAnsi="Times New Roman" w:cs="Times New Roman"/>
          <w:noProof/>
          <w:color w:val="000000"/>
        </w:rPr>
      </w:pPr>
      <w:r w:rsidRPr="006A4167">
        <w:rPr>
          <w:rFonts w:ascii="Times New Roman" w:eastAsia="Calibri" w:hAnsi="Times New Roman" w:cs="Times New Roman"/>
          <w:i/>
          <w:noProof/>
          <w:color w:val="000000"/>
        </w:rPr>
        <w:t>Dažnas šalutinis poveikis</w:t>
      </w:r>
      <w:r w:rsidRPr="006A4167">
        <w:rPr>
          <w:rFonts w:ascii="Times New Roman" w:eastAsia="Calibri" w:hAnsi="Times New Roman" w:cs="Times New Roman"/>
          <w:noProof/>
          <w:color w:val="000000"/>
        </w:rPr>
        <w:t xml:space="preserve"> (pasireiškia rečiau kaip 1 iš 10 pacientų, bet dažniau nei 1 iš 100):</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laikinas nemalonus šilumos, šalčio ar spaudimo pojūtis, kuris gali atsirasti dėl injekcijos;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laikinas skausmas injekcijos suleidimo vietoje;</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galvos skausmas;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pykinimas.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i/>
          <w:noProof/>
          <w:color w:val="000000"/>
        </w:rPr>
        <w:t>Nedažnas šalutinis poveikis</w:t>
      </w:r>
      <w:r w:rsidRPr="006A4167">
        <w:rPr>
          <w:rFonts w:ascii="Times New Roman" w:eastAsia="Calibri" w:hAnsi="Times New Roman" w:cs="Times New Roman"/>
          <w:noProof/>
          <w:color w:val="000000"/>
        </w:rPr>
        <w:t xml:space="preserve"> (pasireiškia rečiau kaip 1 iš 100 pacientų, bet dažniau nei 1 iš 1 000):</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alergiją primenančios odos ir gleivinių reakcijos;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padidėjęs jautrumas;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galvos svaigimas;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dilgčiojimo pojūčiai;</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laikinas skonio pojūčių pakitimas;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vėmimas;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viduriavimas;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paraudimas;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niežėjimas.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i/>
          <w:noProof/>
          <w:color w:val="000000"/>
        </w:rPr>
        <w:t>Retas šalutinis poveikis</w:t>
      </w:r>
      <w:r w:rsidRPr="006A4167">
        <w:rPr>
          <w:rFonts w:ascii="Times New Roman" w:eastAsia="Calibri" w:hAnsi="Times New Roman" w:cs="Times New Roman"/>
          <w:noProof/>
          <w:color w:val="000000"/>
        </w:rPr>
        <w:t xml:space="preserve"> (pasireiškia rečiau kaip 1 iš 1 000 pacientų):</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laikinas kvapo pojūčių pakitimas;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mėšlungis;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traukuliai;</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mieguistumas;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dusulys;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sąnarių skausmas;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nerimas;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regėjimo sutrikimai;</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krūtinės skausmas;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ūminis inkstų nepakankamumas;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kosulys;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išbėrimai ir dilgėlinis bėrimas;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tinimas, įskaitant veido tinimą;</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karščiavimas;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drebulys.</w:t>
      </w:r>
    </w:p>
    <w:p w:rsidR="00EE2B22" w:rsidRPr="006A4167" w:rsidRDefault="00EE2B22" w:rsidP="00EE2B22">
      <w:pPr>
        <w:spacing w:after="0" w:line="240" w:lineRule="auto"/>
        <w:ind w:left="284" w:right="-2"/>
        <w:rPr>
          <w:rFonts w:ascii="Times New Roman" w:eastAsia="Calibri" w:hAnsi="Times New Roman" w:cs="Times New Roman"/>
          <w:noProof/>
          <w:color w:val="000000"/>
        </w:rPr>
      </w:pPr>
    </w:p>
    <w:p w:rsidR="00EE2B22" w:rsidRPr="006A4167" w:rsidRDefault="00EE2B22" w:rsidP="00EE2B22">
      <w:pPr>
        <w:keepNext/>
        <w:spacing w:after="0" w:line="240" w:lineRule="auto"/>
        <w:ind w:right="-2"/>
        <w:rPr>
          <w:rFonts w:ascii="Times New Roman" w:eastAsia="Calibri" w:hAnsi="Times New Roman" w:cs="Times New Roman"/>
          <w:i/>
          <w:noProof/>
          <w:color w:val="000000"/>
        </w:rPr>
      </w:pPr>
      <w:r w:rsidRPr="006A4167">
        <w:rPr>
          <w:rFonts w:ascii="Times New Roman" w:eastAsia="Calibri" w:hAnsi="Times New Roman" w:cs="Times New Roman"/>
          <w:i/>
          <w:noProof/>
          <w:color w:val="000000"/>
        </w:rPr>
        <w:lastRenderedPageBreak/>
        <w:t>Dažnis nežinomas (negali būti apskaičiuotas pagal turimus duomenis):</w:t>
      </w:r>
    </w:p>
    <w:p w:rsidR="00EE2B22" w:rsidRPr="006A4167" w:rsidRDefault="00EE2B22" w:rsidP="00EE2B22">
      <w:pPr>
        <w:keepNext/>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color w:val="000000"/>
        </w:rPr>
        <w:t xml:space="preserve">buvo nustatyti </w:t>
      </w:r>
      <w:proofErr w:type="spellStart"/>
      <w:r w:rsidRPr="006A4167">
        <w:rPr>
          <w:rFonts w:ascii="Times New Roman" w:eastAsia="Calibri" w:hAnsi="Times New Roman" w:cs="Times New Roman"/>
          <w:color w:val="000000"/>
        </w:rPr>
        <w:t>nefrogeninės</w:t>
      </w:r>
      <w:proofErr w:type="spellEnd"/>
      <w:r w:rsidRPr="006A4167">
        <w:rPr>
          <w:rFonts w:ascii="Times New Roman" w:eastAsia="Calibri" w:hAnsi="Times New Roman" w:cs="Times New Roman"/>
          <w:color w:val="000000"/>
        </w:rPr>
        <w:t xml:space="preserve"> sisteminės fibrozės (NSF) atvejai (dėl kurios sustorėja oda ir kuri taip pat gali paveikti minkštąjį audinį bei vidaus organus);</w:t>
      </w:r>
    </w:p>
    <w:p w:rsidR="00EE2B22" w:rsidRPr="006A4167" w:rsidRDefault="00EE2B22" w:rsidP="00EE2B22">
      <w:pPr>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noProof/>
          <w:color w:val="000000"/>
        </w:rPr>
        <w:t>anafilaktinės/anafilaktoidinės reakcijos;</w:t>
      </w:r>
    </w:p>
    <w:p w:rsidR="00EE2B22" w:rsidRPr="006A4167" w:rsidRDefault="00EE2B22" w:rsidP="00EE2B22">
      <w:pPr>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noProof/>
          <w:color w:val="000000"/>
        </w:rPr>
        <w:t>greitas pulsas;</w:t>
      </w:r>
    </w:p>
    <w:p w:rsidR="00EE2B22" w:rsidRPr="006A4167" w:rsidRDefault="00EE2B22" w:rsidP="00EE2B22">
      <w:pPr>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noProof/>
          <w:color w:val="000000"/>
        </w:rPr>
        <w:t>čiaudulys;</w:t>
      </w:r>
    </w:p>
    <w:p w:rsidR="00EE2B22" w:rsidRPr="006A4167" w:rsidRDefault="00EE2B22" w:rsidP="00EE2B22">
      <w:pPr>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noProof/>
          <w:color w:val="000000"/>
        </w:rPr>
        <w:t>ryklės sudirginimas;</w:t>
      </w:r>
    </w:p>
    <w:p w:rsidR="00EE2B22" w:rsidRPr="006A4167" w:rsidRDefault="00EE2B22" w:rsidP="00EE2B22">
      <w:pPr>
        <w:numPr>
          <w:ilvl w:val="0"/>
          <w:numId w:val="5"/>
        </w:numPr>
        <w:spacing w:after="0" w:line="240" w:lineRule="auto"/>
        <w:ind w:left="630" w:hanging="630"/>
        <w:rPr>
          <w:rFonts w:ascii="Times New Roman" w:eastAsia="Calibri" w:hAnsi="Times New Roman" w:cs="Times New Roman"/>
          <w:noProof/>
          <w:color w:val="000000"/>
        </w:rPr>
      </w:pPr>
      <w:r w:rsidRPr="006A4167">
        <w:rPr>
          <w:rFonts w:ascii="Times New Roman" w:eastAsia="Calibri" w:hAnsi="Times New Roman" w:cs="Times New Roman"/>
          <w:noProof/>
          <w:color w:val="000000"/>
        </w:rPr>
        <w:t>didelis sunkumas kvėpuoti;</w:t>
      </w:r>
    </w:p>
    <w:p w:rsidR="00EE2B22" w:rsidRPr="006A4167" w:rsidRDefault="00EE2B22" w:rsidP="00EE2B22">
      <w:pPr>
        <w:numPr>
          <w:ilvl w:val="0"/>
          <w:numId w:val="5"/>
        </w:numPr>
        <w:spacing w:after="0" w:line="240" w:lineRule="auto"/>
        <w:ind w:left="630" w:hanging="567"/>
        <w:rPr>
          <w:rFonts w:ascii="Times New Roman" w:eastAsia="Calibri" w:hAnsi="Times New Roman" w:cs="Times New Roman"/>
          <w:noProof/>
          <w:color w:val="000000"/>
        </w:rPr>
      </w:pPr>
      <w:r w:rsidRPr="006A4167">
        <w:rPr>
          <w:rFonts w:ascii="Times New Roman" w:eastAsia="Calibri" w:hAnsi="Times New Roman" w:cs="Times New Roman"/>
          <w:noProof/>
          <w:color w:val="000000"/>
        </w:rPr>
        <w:t>odos sustorėjimas.</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Nedelsiant pasakykite gydytojui jeigu pasireiškė angioneurozinės edemos simptomai, tokie kaip:</w:t>
      </w:r>
    </w:p>
    <w:p w:rsidR="00EE2B22" w:rsidRPr="006A4167" w:rsidRDefault="00EE2B22" w:rsidP="00EE2B22">
      <w:pPr>
        <w:numPr>
          <w:ilvl w:val="0"/>
          <w:numId w:val="6"/>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veido, liežuvio ar ryklės patinimas;</w:t>
      </w:r>
    </w:p>
    <w:p w:rsidR="00EE2B22" w:rsidRPr="006A4167" w:rsidRDefault="00EE2B22" w:rsidP="00EE2B22">
      <w:pPr>
        <w:numPr>
          <w:ilvl w:val="0"/>
          <w:numId w:val="6"/>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pasunkėjęs rijimas;</w:t>
      </w:r>
    </w:p>
    <w:p w:rsidR="00EE2B22" w:rsidRPr="006A4167" w:rsidRDefault="00EE2B22" w:rsidP="00EE2B22">
      <w:pPr>
        <w:numPr>
          <w:ilvl w:val="0"/>
          <w:numId w:val="6"/>
        </w:num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dilgėlinė ir sunkumas kvėpuoti.</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Dauguma alerginių reakcijų pasireiškia per pusvalandį po injekcijos. Retais atvejais šalutiniai poveikiai gali pasireikšti po kelių valandų ar dienų.</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Jeigu pasireiškė sunkus šalutinis poveikis arba pastebėjote šiame lapelyje nenurodytą šalutinį poveikį, pasakykite gydytojui.</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rPr>
      </w:pPr>
    </w:p>
    <w:p w:rsidR="00EE2B22" w:rsidRPr="006A4167" w:rsidRDefault="00EE2B22" w:rsidP="00EE2B22">
      <w:pPr>
        <w:spacing w:after="0" w:line="240" w:lineRule="auto"/>
        <w:rPr>
          <w:rFonts w:ascii="Times New Roman" w:eastAsia="Calibri" w:hAnsi="Times New Roman" w:cs="Times New Roman"/>
          <w:b/>
        </w:rPr>
      </w:pPr>
      <w:r w:rsidRPr="006A4167">
        <w:rPr>
          <w:rFonts w:ascii="Times New Roman" w:eastAsia="Calibri" w:hAnsi="Times New Roman" w:cs="Times New Roman"/>
          <w:b/>
          <w:noProof/>
        </w:rPr>
        <w:t>Pranešimas apie šalutinį poveikį</w:t>
      </w:r>
    </w:p>
    <w:p w:rsidR="00EE2B22" w:rsidRPr="006A4167" w:rsidRDefault="00EE2B22" w:rsidP="00EE2B22">
      <w:pPr>
        <w:spacing w:after="0" w:line="240" w:lineRule="auto"/>
        <w:ind w:right="-449"/>
        <w:rPr>
          <w:rFonts w:ascii="Times New Roman" w:eastAsia="Calibri" w:hAnsi="Times New Roman" w:cs="Times New Roman"/>
          <w:noProof/>
        </w:rPr>
      </w:pPr>
      <w:r w:rsidRPr="006A4167">
        <w:rPr>
          <w:rFonts w:ascii="Times New Roman" w:eastAsia="Calibri" w:hAnsi="Times New Roman" w:cs="Times New Roman"/>
        </w:rPr>
        <w:t>Jeigu pasireiškė šalutinis poveikis, įskaitant šiame lapelyje nenurodytą, pasakykite gydytojui. Apie šalutinį poveikį taip pat galite pranešti Valstybinei vaistų kontrolės tarnybai prie Lietuvos Respublikos sveikatos apsaugos ministerijos nemokamu t</w:t>
      </w:r>
      <w:r w:rsidRPr="006A4167">
        <w:rPr>
          <w:rFonts w:ascii="Times New Roman" w:eastAsia="Calibri" w:hAnsi="Times New Roman" w:cs="Times New Roman"/>
          <w:lang w:eastAsia="zh-CN"/>
        </w:rPr>
        <w:t>elefonu 8 800 73568</w:t>
      </w:r>
      <w:r w:rsidRPr="006A4167">
        <w:rPr>
          <w:rFonts w:ascii="Times New Roman" w:eastAsia="Calibri" w:hAnsi="Times New Roman" w:cs="Times New Roman"/>
        </w:rPr>
        <w:t xml:space="preserve"> arba užpildyti interneto svetainėje </w:t>
      </w:r>
      <w:hyperlink r:id="rId11" w:history="1">
        <w:r w:rsidRPr="006A4167">
          <w:rPr>
            <w:rFonts w:ascii="Times New Roman" w:eastAsia="SimSun" w:hAnsi="Times New Roman" w:cs="Times New Roman"/>
            <w:color w:val="0000FF"/>
            <w:u w:val="single"/>
          </w:rPr>
          <w:t>www.vvkt.lt</w:t>
        </w:r>
      </w:hyperlink>
      <w:r w:rsidRPr="006A4167">
        <w:rPr>
          <w:rFonts w:ascii="Times New Roman" w:eastAsia="Calibri" w:hAnsi="Times New Roman" w:cs="Times New Roman"/>
          <w:color w:val="0000FF"/>
        </w:rPr>
        <w:t xml:space="preserve"> </w:t>
      </w:r>
      <w:r w:rsidRPr="006A4167">
        <w:rPr>
          <w:rFonts w:ascii="Times New Roman" w:eastAsia="Calibri" w:hAnsi="Times New Roman" w:cs="Times New Roman"/>
        </w:rPr>
        <w:t xml:space="preserve">esančią formą ir pateikti ją Valstybinei vaistų kontrolės tarnybai prie Lietuvos Respublikos sveikatos apsaugos ministerijos vienu iš šių būdų: raštu (adresu Žirmūnų g. 139A, LT-09120 Vilnius), </w:t>
      </w:r>
      <w:r w:rsidRPr="006A4167">
        <w:rPr>
          <w:rFonts w:ascii="Times New Roman" w:eastAsia="Calibri" w:hAnsi="Times New Roman" w:cs="Times New Roman"/>
          <w:lang w:eastAsia="zh-CN"/>
        </w:rPr>
        <w:t xml:space="preserve">nemokamu </w:t>
      </w:r>
      <w:r w:rsidRPr="006A4167">
        <w:rPr>
          <w:rFonts w:ascii="Times New Roman" w:eastAsia="Calibri" w:hAnsi="Times New Roman" w:cs="Times New Roman"/>
        </w:rPr>
        <w:t>fakso numeriu 8 800 20131</w:t>
      </w:r>
      <w:r w:rsidRPr="006A4167">
        <w:rPr>
          <w:rFonts w:ascii="Times New Roman" w:eastAsia="Calibri" w:hAnsi="Times New Roman" w:cs="Times New Roman"/>
          <w:lang w:eastAsia="zh-CN"/>
        </w:rPr>
        <w:t xml:space="preserve">, </w:t>
      </w:r>
      <w:r w:rsidRPr="006A4167">
        <w:rPr>
          <w:rFonts w:ascii="Times New Roman" w:eastAsia="Calibri" w:hAnsi="Times New Roman" w:cs="Times New Roman"/>
        </w:rPr>
        <w:t xml:space="preserve">el. paštu </w:t>
      </w:r>
      <w:hyperlink r:id="rId12" w:history="1">
        <w:r w:rsidRPr="006A4167">
          <w:rPr>
            <w:rFonts w:ascii="Times New Roman" w:eastAsia="SimSun" w:hAnsi="Times New Roman" w:cs="Times New Roman"/>
            <w:color w:val="0000FF"/>
            <w:u w:val="single"/>
          </w:rPr>
          <w:t>NepageidaujamaR@vvkt.l</w:t>
        </w:r>
        <w:r w:rsidRPr="006A4167">
          <w:rPr>
            <w:rFonts w:ascii="Times New Roman" w:eastAsia="SimSun" w:hAnsi="Times New Roman" w:cs="Times New Roman"/>
            <w:u w:val="single"/>
          </w:rPr>
          <w:t>t</w:t>
        </w:r>
      </w:hyperlink>
      <w:r w:rsidRPr="006A4167">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sidRPr="006A4167">
          <w:rPr>
            <w:rFonts w:ascii="Times New Roman" w:eastAsia="SimSun" w:hAnsi="Times New Roman" w:cs="Times New Roman"/>
            <w:color w:val="0000FF"/>
            <w:u w:val="single"/>
          </w:rPr>
          <w:t>http://www.vvkt.lt</w:t>
        </w:r>
      </w:hyperlink>
      <w:r w:rsidRPr="006A4167">
        <w:rPr>
          <w:rFonts w:ascii="Times New Roman" w:eastAsia="Calibri" w:hAnsi="Times New Roman" w:cs="Times New Roman"/>
        </w:rPr>
        <w:t>). Pranešdami apie šalutinį poveikį galite mums padėti gauti daugiau informacijos apie šio vaisto saugumą.</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67" w:right="-2" w:hanging="567"/>
        <w:rPr>
          <w:rFonts w:ascii="Times New Roman" w:eastAsia="Calibri" w:hAnsi="Times New Roman" w:cs="Times New Roman"/>
          <w:noProof/>
          <w:color w:val="000000"/>
        </w:rPr>
      </w:pPr>
      <w:r w:rsidRPr="006A4167">
        <w:rPr>
          <w:rFonts w:ascii="Times New Roman" w:eastAsia="Calibri" w:hAnsi="Times New Roman" w:cs="Times New Roman"/>
          <w:b/>
          <w:noProof/>
          <w:color w:val="000000"/>
        </w:rPr>
        <w:t>5.</w:t>
      </w:r>
      <w:r w:rsidRPr="006A4167">
        <w:rPr>
          <w:rFonts w:ascii="Times New Roman" w:eastAsia="Calibri" w:hAnsi="Times New Roman" w:cs="Times New Roman"/>
          <w:b/>
          <w:noProof/>
          <w:color w:val="000000"/>
        </w:rPr>
        <w:tab/>
        <w:t>Kaip laikyti OMNISCAN</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Šį vaistą laikykite vaikams nepastebimoje ir nepasiekiamoje vietoje.</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 xml:space="preserve">Ant kartono dėžutės ir flakono/buteliuko etiketės po „Tinka iki“ nurodytam tinkamumo laikui pasibaigus, </w:t>
      </w:r>
      <w:r w:rsidRPr="006A4167">
        <w:rPr>
          <w:rFonts w:ascii="Times New Roman" w:eastAsia="Calibri" w:hAnsi="Times New Roman" w:cs="Times New Roman"/>
          <w:bCs/>
          <w:noProof/>
          <w:color w:val="000000"/>
        </w:rPr>
        <w:t>šio vaisto</w:t>
      </w:r>
      <w:r w:rsidRPr="006A4167">
        <w:rPr>
          <w:rFonts w:ascii="Times New Roman" w:eastAsia="Calibri" w:hAnsi="Times New Roman" w:cs="Times New Roman"/>
          <w:noProof/>
          <w:color w:val="000000"/>
        </w:rPr>
        <w:t xml:space="preserve"> vartoti negalima.</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color w:val="000000"/>
        </w:rPr>
        <w:t>Jei naudojama elektroninė paciento ligos istorija, joje turi būti įrašyta vaistinio preparato pavadinimas, serijos numeris ir dozė.</w:t>
      </w:r>
    </w:p>
    <w:p w:rsidR="00EE2B22" w:rsidRPr="006A4167" w:rsidRDefault="00EE2B22" w:rsidP="00EE2B22">
      <w:pPr>
        <w:spacing w:after="0" w:line="240" w:lineRule="auto"/>
        <w:ind w:left="567" w:hanging="567"/>
        <w:rPr>
          <w:rFonts w:ascii="Times New Roman" w:eastAsia="Calibri" w:hAnsi="Times New Roman" w:cs="Times New Roman"/>
          <w:noProof/>
          <w:color w:val="000000"/>
        </w:rPr>
      </w:pPr>
    </w:p>
    <w:p w:rsidR="00EE2B22" w:rsidRPr="006A4167" w:rsidRDefault="00EE2B22" w:rsidP="00EE2B22">
      <w:pPr>
        <w:autoSpaceDE w:val="0"/>
        <w:autoSpaceDN w:val="0"/>
        <w:adjustRightInd w:val="0"/>
        <w:spacing w:after="0" w:line="240" w:lineRule="auto"/>
        <w:rPr>
          <w:rFonts w:ascii="Times New Roman" w:eastAsia="Times New Roman" w:hAnsi="Times New Roman" w:cs="Times New Roman"/>
          <w:color w:val="000000"/>
        </w:rPr>
      </w:pPr>
      <w:r w:rsidRPr="006A4167">
        <w:rPr>
          <w:rFonts w:ascii="Times New Roman" w:eastAsia="Times New Roman" w:hAnsi="Times New Roman" w:cs="Times New Roman"/>
          <w:color w:val="000000"/>
        </w:rPr>
        <w:t>Šio vaistinio preparato laikymui specialių temperatūros sąlygų nereikalaujama. Laikyti gamintojo pakuot</w:t>
      </w:r>
      <w:r w:rsidRPr="006A4167">
        <w:rPr>
          <w:rFonts w:ascii="Times New Roman" w:eastAsia="TimesNewRomanPSMT" w:hAnsi="Times New Roman" w:cs="Times New Roman"/>
          <w:color w:val="000000"/>
        </w:rPr>
        <w:t>ė</w:t>
      </w:r>
      <w:r w:rsidRPr="006A4167">
        <w:rPr>
          <w:rFonts w:ascii="Times New Roman" w:eastAsia="Times New Roman" w:hAnsi="Times New Roman" w:cs="Times New Roman"/>
          <w:color w:val="000000"/>
        </w:rPr>
        <w:t>je, kad preparatas b</w:t>
      </w:r>
      <w:r w:rsidRPr="006A4167">
        <w:rPr>
          <w:rFonts w:ascii="Times New Roman" w:eastAsia="TimesNewRomanPSMT" w:hAnsi="Times New Roman" w:cs="Times New Roman"/>
          <w:color w:val="000000"/>
        </w:rPr>
        <w:t>ū</w:t>
      </w:r>
      <w:r w:rsidRPr="006A4167">
        <w:rPr>
          <w:rFonts w:ascii="Times New Roman" w:eastAsia="Times New Roman" w:hAnsi="Times New Roman" w:cs="Times New Roman"/>
          <w:color w:val="000000"/>
        </w:rPr>
        <w:t>t</w:t>
      </w:r>
      <w:r w:rsidRPr="006A4167">
        <w:rPr>
          <w:rFonts w:ascii="Times New Roman" w:eastAsia="TimesNewRomanPSMT" w:hAnsi="Times New Roman" w:cs="Times New Roman"/>
          <w:color w:val="000000"/>
        </w:rPr>
        <w:t xml:space="preserve">ų </w:t>
      </w:r>
      <w:r w:rsidRPr="006A4167">
        <w:rPr>
          <w:rFonts w:ascii="Times New Roman" w:eastAsia="Times New Roman" w:hAnsi="Times New Roman" w:cs="Times New Roman"/>
          <w:color w:val="000000"/>
        </w:rPr>
        <w:t>apsaugotas nuo šviesos. Negalima užšaldyti.</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r w:rsidRPr="006A4167">
        <w:rPr>
          <w:rFonts w:ascii="Times New Roman" w:eastAsia="Calibri" w:hAnsi="Times New Roman" w:cs="Times New Roman"/>
          <w:noProof/>
          <w:color w:val="000000"/>
        </w:rPr>
        <w:t xml:space="preserve"> </w:t>
      </w:r>
    </w:p>
    <w:p w:rsidR="00EE2B22" w:rsidRPr="006A4167" w:rsidRDefault="00EE2B22" w:rsidP="00EE2B22">
      <w:pPr>
        <w:spacing w:after="0" w:line="240" w:lineRule="auto"/>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left="540" w:right="-2" w:hanging="540"/>
        <w:rPr>
          <w:rFonts w:ascii="Times New Roman" w:eastAsia="Calibri" w:hAnsi="Times New Roman" w:cs="Times New Roman"/>
          <w:b/>
          <w:noProof/>
          <w:color w:val="000000"/>
        </w:rPr>
      </w:pPr>
      <w:r w:rsidRPr="006A4167">
        <w:rPr>
          <w:rFonts w:ascii="Times New Roman" w:eastAsia="Calibri" w:hAnsi="Times New Roman" w:cs="Times New Roman"/>
          <w:b/>
          <w:noProof/>
          <w:color w:val="000000"/>
        </w:rPr>
        <w:t>6.</w:t>
      </w:r>
      <w:r w:rsidRPr="006A4167">
        <w:rPr>
          <w:rFonts w:ascii="Times New Roman" w:eastAsia="Calibri" w:hAnsi="Times New Roman" w:cs="Times New Roman"/>
          <w:b/>
          <w:noProof/>
          <w:color w:val="000000"/>
        </w:rPr>
        <w:tab/>
        <w:t>Pakuotės turinys ir kita informacija</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b/>
          <w:bCs/>
          <w:noProof/>
          <w:color w:val="000000"/>
        </w:rPr>
      </w:pPr>
      <w:r w:rsidRPr="006A4167">
        <w:rPr>
          <w:rFonts w:ascii="Times New Roman" w:eastAsia="Calibri" w:hAnsi="Times New Roman" w:cs="Times New Roman"/>
          <w:b/>
          <w:bCs/>
          <w:noProof/>
          <w:color w:val="000000"/>
        </w:rPr>
        <w:t>OMNISCAN sudėtis</w:t>
      </w: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i/>
          <w:iCs/>
          <w:noProof/>
          <w:color w:val="000000"/>
        </w:rPr>
      </w:pPr>
      <w:r w:rsidRPr="006A4167">
        <w:rPr>
          <w:rFonts w:ascii="Times New Roman" w:eastAsia="Calibri" w:hAnsi="Times New Roman" w:cs="Times New Roman"/>
          <w:noProof/>
          <w:color w:val="000000"/>
        </w:rPr>
        <w:t>Veiklioji medžiaga yra gadodiamidas. 1 ml injekcinio tirpalo yra 287 mg gadodiamido, tai atitinka 0,5 mmol/ml.</w:t>
      </w:r>
    </w:p>
    <w:p w:rsidR="00EE2B22" w:rsidRPr="006A4167" w:rsidRDefault="00EE2B22" w:rsidP="00EE2B22">
      <w:pPr>
        <w:spacing w:after="0" w:line="240" w:lineRule="auto"/>
        <w:ind w:left="360" w:right="-2" w:firstLine="349"/>
        <w:rPr>
          <w:rFonts w:ascii="Times New Roman" w:eastAsia="Calibri" w:hAnsi="Times New Roman" w:cs="Times New Roman"/>
          <w:noProof/>
          <w:color w:val="000000"/>
        </w:rPr>
      </w:pPr>
      <w:r w:rsidRPr="006A4167">
        <w:rPr>
          <w:rFonts w:ascii="Times New Roman" w:eastAsia="Calibri" w:hAnsi="Times New Roman" w:cs="Times New Roman"/>
          <w:noProof/>
          <w:color w:val="000000"/>
        </w:rPr>
        <w:t>1 ml yra 287 mg gadodiamido, tai atitinka 0,5 mmol.</w:t>
      </w:r>
    </w:p>
    <w:p w:rsidR="00EE2B22" w:rsidRPr="006A4167" w:rsidRDefault="00EE2B22" w:rsidP="00EE2B22">
      <w:pPr>
        <w:spacing w:after="0" w:line="240" w:lineRule="auto"/>
        <w:ind w:left="360" w:right="-2" w:firstLine="349"/>
        <w:rPr>
          <w:rFonts w:ascii="Times New Roman" w:eastAsia="Calibri" w:hAnsi="Times New Roman" w:cs="Times New Roman"/>
          <w:noProof/>
          <w:color w:val="000000"/>
        </w:rPr>
      </w:pPr>
      <w:r w:rsidRPr="006A4167">
        <w:rPr>
          <w:rFonts w:ascii="Times New Roman" w:eastAsia="Calibri" w:hAnsi="Times New Roman" w:cs="Times New Roman"/>
          <w:noProof/>
          <w:color w:val="000000"/>
        </w:rPr>
        <w:t>5 ml yra 1,44 g gadodiamido, tai atitinka 2,5 mmol.</w:t>
      </w:r>
    </w:p>
    <w:p w:rsidR="00EE2B22" w:rsidRPr="006A4167" w:rsidRDefault="00EE2B22" w:rsidP="00EE2B22">
      <w:pPr>
        <w:spacing w:after="0" w:line="240" w:lineRule="auto"/>
        <w:ind w:left="360" w:right="-2" w:firstLine="349"/>
        <w:rPr>
          <w:rFonts w:ascii="Times New Roman" w:eastAsia="Calibri" w:hAnsi="Times New Roman" w:cs="Times New Roman"/>
          <w:noProof/>
          <w:color w:val="000000"/>
        </w:rPr>
      </w:pPr>
      <w:r w:rsidRPr="006A4167">
        <w:rPr>
          <w:rFonts w:ascii="Times New Roman" w:eastAsia="Calibri" w:hAnsi="Times New Roman" w:cs="Times New Roman"/>
          <w:noProof/>
          <w:color w:val="000000"/>
        </w:rPr>
        <w:t>10 ml yra 2,87 g gadodiamido, tai atitinka 5,0 mmol.</w:t>
      </w:r>
    </w:p>
    <w:p w:rsidR="00EE2B22" w:rsidRPr="006A4167" w:rsidRDefault="00EE2B22" w:rsidP="00EE2B22">
      <w:pPr>
        <w:spacing w:after="0" w:line="240" w:lineRule="auto"/>
        <w:ind w:left="360" w:right="-2" w:firstLine="349"/>
        <w:rPr>
          <w:rFonts w:ascii="Times New Roman" w:eastAsia="Calibri" w:hAnsi="Times New Roman" w:cs="Times New Roman"/>
          <w:noProof/>
          <w:color w:val="000000"/>
        </w:rPr>
      </w:pPr>
      <w:r w:rsidRPr="006A4167">
        <w:rPr>
          <w:rFonts w:ascii="Times New Roman" w:eastAsia="Calibri" w:hAnsi="Times New Roman" w:cs="Times New Roman"/>
          <w:noProof/>
          <w:color w:val="000000"/>
        </w:rPr>
        <w:lastRenderedPageBreak/>
        <w:t>15 ml yra 4,31 g gadodiamido, tai atitinka 7,5 mmol.</w:t>
      </w:r>
    </w:p>
    <w:p w:rsidR="00EE2B22" w:rsidRPr="006A4167" w:rsidRDefault="00EE2B22" w:rsidP="00EE2B22">
      <w:pPr>
        <w:spacing w:after="0" w:line="240" w:lineRule="auto"/>
        <w:ind w:left="360" w:right="-2" w:firstLine="349"/>
        <w:rPr>
          <w:rFonts w:ascii="Times New Roman" w:eastAsia="Calibri" w:hAnsi="Times New Roman" w:cs="Times New Roman"/>
          <w:noProof/>
          <w:color w:val="000000"/>
        </w:rPr>
      </w:pPr>
      <w:r w:rsidRPr="006A4167">
        <w:rPr>
          <w:rFonts w:ascii="Times New Roman" w:eastAsia="Calibri" w:hAnsi="Times New Roman" w:cs="Times New Roman"/>
          <w:noProof/>
          <w:color w:val="000000"/>
        </w:rPr>
        <w:t>20 ml yra 5,74 g gadodiamido, tai atitinka 10,0 mmol.</w:t>
      </w:r>
    </w:p>
    <w:p w:rsidR="00EE2B22" w:rsidRPr="006A4167" w:rsidRDefault="00EE2B22" w:rsidP="00EE2B22">
      <w:pPr>
        <w:spacing w:after="0" w:line="240" w:lineRule="auto"/>
        <w:ind w:left="360" w:right="-2" w:firstLine="349"/>
        <w:rPr>
          <w:rFonts w:ascii="Times New Roman" w:eastAsia="Calibri" w:hAnsi="Times New Roman" w:cs="Times New Roman"/>
          <w:i/>
          <w:iCs/>
          <w:noProof/>
          <w:color w:val="000000"/>
        </w:rPr>
      </w:pPr>
      <w:r w:rsidRPr="006A4167">
        <w:rPr>
          <w:rFonts w:ascii="Times New Roman" w:eastAsia="Calibri" w:hAnsi="Times New Roman" w:cs="Times New Roman"/>
          <w:noProof/>
          <w:color w:val="000000"/>
        </w:rPr>
        <w:t>100 ml yra 28,7 g gadodiamido, tai atitinka 50,0 mmol.</w:t>
      </w:r>
    </w:p>
    <w:p w:rsidR="00EE2B22" w:rsidRPr="006A4167" w:rsidRDefault="00EE2B22" w:rsidP="00EE2B22">
      <w:pPr>
        <w:spacing w:after="0" w:line="240" w:lineRule="auto"/>
        <w:ind w:right="-2"/>
        <w:rPr>
          <w:rFonts w:ascii="Times New Roman" w:eastAsia="Calibri" w:hAnsi="Times New Roman" w:cs="Times New Roman"/>
          <w:i/>
          <w:iCs/>
          <w:noProof/>
          <w:color w:val="000000"/>
        </w:rPr>
      </w:pPr>
    </w:p>
    <w:p w:rsidR="00EE2B22" w:rsidRPr="006A4167" w:rsidRDefault="00EE2B22" w:rsidP="00EE2B22">
      <w:pPr>
        <w:numPr>
          <w:ilvl w:val="0"/>
          <w:numId w:val="2"/>
        </w:numPr>
        <w:spacing w:after="0" w:line="240" w:lineRule="auto"/>
        <w:ind w:left="709" w:right="-2" w:hanging="425"/>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Pagalbinės medžiagos yra kaldiamido natrio druska ir natrio hidroksidas 1M arba vandenilio chlorido rūgštis 1M (pH reguliuoti) ir injekcinis vanduo.</w:t>
      </w:r>
    </w:p>
    <w:p w:rsidR="00EE2B22" w:rsidRPr="006A4167" w:rsidRDefault="00EE2B22" w:rsidP="00EE2B22">
      <w:p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b/>
          <w:noProof/>
          <w:color w:val="000000"/>
        </w:rPr>
      </w:pPr>
      <w:r w:rsidRPr="006A4167">
        <w:rPr>
          <w:rFonts w:ascii="Times New Roman" w:eastAsia="Calibri" w:hAnsi="Times New Roman" w:cs="Times New Roman"/>
          <w:b/>
          <w:bCs/>
          <w:noProof/>
          <w:color w:val="000000"/>
        </w:rPr>
        <w:t>OMNISCAN išvaizda ir kiekis pakuotėje</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b/>
          <w:bCs/>
          <w:noProof/>
          <w:color w:val="000000"/>
        </w:rPr>
        <w:t xml:space="preserve"> </w:t>
      </w:r>
      <w:r w:rsidRPr="006A4167">
        <w:rPr>
          <w:rFonts w:ascii="Times New Roman" w:eastAsia="Calibri" w:hAnsi="Times New Roman" w:cs="Times New Roman"/>
          <w:noProof/>
          <w:color w:val="000000"/>
        </w:rPr>
        <w:t>yra injekcinis tirpalas. Preparatas yra skaidrus vandeninis tirpalas, nuo bespalvio iki šviesiai gelsvos spalvos.</w:t>
      </w:r>
    </w:p>
    <w:p w:rsidR="00EE2B22" w:rsidRPr="006A4167" w:rsidRDefault="00EE2B22" w:rsidP="00EE2B22">
      <w:pPr>
        <w:numPr>
          <w:ilvl w:val="12"/>
          <w:numId w:val="0"/>
        </w:numPr>
        <w:spacing w:after="0" w:line="240" w:lineRule="auto"/>
        <w:ind w:right="-2"/>
        <w:rPr>
          <w:rFonts w:ascii="Times New Roman" w:eastAsia="Calibri" w:hAnsi="Times New Roman" w:cs="Times New Roman"/>
          <w:bCs/>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bCs/>
          <w:noProof/>
          <w:color w:val="000000"/>
        </w:rPr>
        <w:t>OMNISCAN</w:t>
      </w:r>
      <w:r w:rsidRPr="006A4167">
        <w:rPr>
          <w:rFonts w:ascii="Times New Roman" w:eastAsia="Calibri" w:hAnsi="Times New Roman" w:cs="Times New Roman"/>
          <w:noProof/>
          <w:color w:val="000000"/>
        </w:rPr>
        <w:t xml:space="preserve"> tiekiamas:</w:t>
      </w:r>
    </w:p>
    <w:p w:rsidR="00EE2B22" w:rsidRPr="006A4167" w:rsidRDefault="00EE2B22" w:rsidP="00EE2B22">
      <w:pPr>
        <w:spacing w:after="0" w:line="240" w:lineRule="auto"/>
        <w:rPr>
          <w:rFonts w:ascii="Times New Roman" w:eastAsia="Times New Roman" w:hAnsi="Times New Roman" w:cs="Times New Roman"/>
          <w:noProof/>
          <w:color w:val="000000"/>
        </w:rPr>
      </w:pPr>
      <w:r w:rsidRPr="006A4167">
        <w:rPr>
          <w:rFonts w:ascii="Times New Roman" w:eastAsia="Times New Roman" w:hAnsi="Times New Roman" w:cs="Times New Roman"/>
          <w:noProof/>
          <w:color w:val="000000"/>
        </w:rPr>
        <w:t>5 ml, 10 ml, 15 ml, 20 ml stikliniuose flakonuose, užkimštuose chlorobutilo</w:t>
      </w:r>
      <w:r w:rsidRPr="006A4167" w:rsidDel="00620333">
        <w:rPr>
          <w:rFonts w:ascii="Times New Roman" w:eastAsia="Times New Roman" w:hAnsi="Times New Roman" w:cs="Times New Roman"/>
          <w:noProof/>
          <w:color w:val="000000"/>
        </w:rPr>
        <w:t xml:space="preserve"> </w:t>
      </w:r>
      <w:r w:rsidRPr="006A4167">
        <w:rPr>
          <w:rFonts w:ascii="Times New Roman" w:eastAsia="Times New Roman" w:hAnsi="Times New Roman" w:cs="Times New Roman"/>
          <w:noProof/>
          <w:color w:val="000000"/>
        </w:rPr>
        <w:t>gumos be latekso kamščiais.</w:t>
      </w:r>
    </w:p>
    <w:p w:rsidR="00EE2B22" w:rsidRPr="006A4167" w:rsidRDefault="00EE2B22" w:rsidP="00EE2B22">
      <w:pPr>
        <w:autoSpaceDE w:val="0"/>
        <w:autoSpaceDN w:val="0"/>
        <w:adjustRightInd w:val="0"/>
        <w:spacing w:after="0" w:line="240" w:lineRule="auto"/>
        <w:rPr>
          <w:rFonts w:ascii="Times New Roman" w:eastAsia="Calibri" w:hAnsi="Times New Roman" w:cs="Times New Roman"/>
          <w:noProof/>
          <w:color w:val="000000"/>
        </w:rPr>
      </w:pPr>
      <w:r w:rsidRPr="006A4167">
        <w:rPr>
          <w:rFonts w:ascii="Times New Roman" w:eastAsia="Times New Roman" w:hAnsi="Times New Roman" w:cs="Times New Roman"/>
          <w:color w:val="000000"/>
        </w:rPr>
        <w:t xml:space="preserve">100 ml polipropileno buteliukuose, užkimštuose </w:t>
      </w:r>
      <w:proofErr w:type="spellStart"/>
      <w:r w:rsidRPr="006A4167">
        <w:rPr>
          <w:rFonts w:ascii="Times New Roman" w:eastAsia="Times New Roman" w:hAnsi="Times New Roman" w:cs="Times New Roman"/>
          <w:color w:val="000000"/>
        </w:rPr>
        <w:t>chlorobutilo</w:t>
      </w:r>
      <w:proofErr w:type="spellEnd"/>
      <w:r w:rsidRPr="006A4167">
        <w:rPr>
          <w:rFonts w:ascii="Times New Roman" w:eastAsia="Times New Roman" w:hAnsi="Times New Roman" w:cs="Times New Roman"/>
          <w:color w:val="000000"/>
        </w:rPr>
        <w:t xml:space="preserve"> gumos kamš</w:t>
      </w:r>
      <w:r w:rsidRPr="006A4167">
        <w:rPr>
          <w:rFonts w:ascii="Times New Roman" w:eastAsia="TimesNewRomanPSMT" w:hAnsi="Times New Roman" w:cs="Times New Roman"/>
          <w:color w:val="000000"/>
        </w:rPr>
        <w:t>č</w:t>
      </w:r>
      <w:r w:rsidRPr="006A4167">
        <w:rPr>
          <w:rFonts w:ascii="Times New Roman" w:eastAsia="Times New Roman" w:hAnsi="Times New Roman" w:cs="Times New Roman"/>
          <w:color w:val="000000"/>
        </w:rPr>
        <w:t>iais, plastikiniais užsukamais dangteliais ir nepralaidžiais žiedais.</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Pakuotėje yra 10 flakonų ar buteliukų.</w:t>
      </w:r>
    </w:p>
    <w:p w:rsidR="00EE2B22" w:rsidRPr="006A4167" w:rsidRDefault="00EE2B22" w:rsidP="00EE2B22">
      <w:pPr>
        <w:spacing w:after="0" w:line="240" w:lineRule="auto"/>
        <w:ind w:right="-2"/>
        <w:rPr>
          <w:rFonts w:ascii="Times New Roman" w:eastAsia="Calibri" w:hAnsi="Times New Roman" w:cs="Times New Roman"/>
          <w:noProof/>
          <w:color w:val="000000"/>
        </w:rPr>
      </w:pPr>
    </w:p>
    <w:p w:rsidR="00EE2B22" w:rsidRPr="006A4167" w:rsidRDefault="00EE2B22" w:rsidP="00EE2B22">
      <w:p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Gali būti tiekiamos ne visų dydžių pakuotės.</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b/>
          <w:bCs/>
          <w:noProof/>
          <w:color w:val="000000"/>
        </w:rPr>
      </w:pPr>
      <w:r w:rsidRPr="006A4167">
        <w:rPr>
          <w:rFonts w:ascii="Times New Roman" w:eastAsia="Calibri" w:hAnsi="Times New Roman" w:cs="Times New Roman"/>
          <w:b/>
          <w:bCs/>
          <w:noProof/>
          <w:color w:val="000000"/>
        </w:rPr>
        <w:t>Registruotojas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GE Healthcare AS</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Nycoveien 1-2</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P.O.Box 4220 Nydalen</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NO-0401 Oslo</w:t>
      </w: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color w:val="000000"/>
        </w:rPr>
        <w:t>Norvegija</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b/>
          <w:bCs/>
          <w:noProof/>
          <w:color w:val="000000"/>
        </w:rPr>
        <w:t>Gamintojas</w:t>
      </w: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noProof/>
          <w:color w:val="000000"/>
        </w:rPr>
        <w:t>GE Healthcare</w:t>
      </w:r>
      <w:r w:rsidRPr="006A4167">
        <w:rPr>
          <w:rFonts w:ascii="Times New Roman" w:eastAsia="Calibri" w:hAnsi="Times New Roman" w:cs="Times New Roman"/>
          <w:color w:val="000000"/>
        </w:rPr>
        <w:t xml:space="preserve"> AS</w:t>
      </w:r>
    </w:p>
    <w:p w:rsidR="00EE2B22" w:rsidRPr="006A4167" w:rsidRDefault="00EE2B22" w:rsidP="00EE2B22">
      <w:pPr>
        <w:spacing w:after="0" w:line="240" w:lineRule="auto"/>
        <w:rPr>
          <w:rFonts w:ascii="Times New Roman" w:eastAsia="Calibri" w:hAnsi="Times New Roman" w:cs="Times New Roman"/>
          <w:color w:val="000000"/>
        </w:rPr>
      </w:pPr>
      <w:proofErr w:type="spellStart"/>
      <w:r w:rsidRPr="006A4167">
        <w:rPr>
          <w:rFonts w:ascii="Times New Roman" w:eastAsia="Calibri" w:hAnsi="Times New Roman" w:cs="Times New Roman"/>
          <w:color w:val="000000"/>
        </w:rPr>
        <w:t>Nycoveien</w:t>
      </w:r>
      <w:proofErr w:type="spellEnd"/>
      <w:r w:rsidRPr="006A4167">
        <w:rPr>
          <w:rFonts w:ascii="Times New Roman" w:eastAsia="Calibri" w:hAnsi="Times New Roman" w:cs="Times New Roman"/>
          <w:color w:val="000000"/>
        </w:rPr>
        <w:t xml:space="preserve"> 1-2</w:t>
      </w: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N-0485 Oslo</w:t>
      </w: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Norvegija</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arba</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lang w:val="en-GB"/>
        </w:rPr>
      </w:pPr>
      <w:r w:rsidRPr="006A4167">
        <w:rPr>
          <w:rFonts w:ascii="Times New Roman" w:eastAsia="Calibri" w:hAnsi="Times New Roman" w:cs="Times New Roman"/>
          <w:color w:val="000000"/>
          <w:lang w:val="en-GB"/>
        </w:rPr>
        <w:t>GE Healthcare Ireland</w:t>
      </w:r>
      <w:r>
        <w:rPr>
          <w:rFonts w:ascii="Times New Roman" w:eastAsia="Calibri" w:hAnsi="Times New Roman" w:cs="Times New Roman"/>
          <w:color w:val="000000"/>
          <w:lang w:val="en-GB"/>
        </w:rPr>
        <w:t xml:space="preserve"> Limited</w:t>
      </w:r>
    </w:p>
    <w:p w:rsidR="00EE2B22" w:rsidRPr="006A4167" w:rsidRDefault="00EE2B22" w:rsidP="00EE2B22">
      <w:pPr>
        <w:spacing w:after="0" w:line="240" w:lineRule="auto"/>
        <w:rPr>
          <w:rFonts w:ascii="Times New Roman" w:eastAsia="Calibri" w:hAnsi="Times New Roman" w:cs="Times New Roman"/>
          <w:color w:val="000000"/>
        </w:rPr>
      </w:pPr>
      <w:smartTag w:uri="urn:schemas-microsoft-com:office:smarttags" w:element="stockticker">
        <w:r w:rsidRPr="006A4167">
          <w:rPr>
            <w:rFonts w:ascii="Times New Roman" w:eastAsia="Calibri" w:hAnsi="Times New Roman" w:cs="Times New Roman"/>
            <w:color w:val="000000"/>
          </w:rPr>
          <w:t>IDA</w:t>
        </w:r>
      </w:smartTag>
      <w:r w:rsidRPr="006A4167">
        <w:rPr>
          <w:rFonts w:ascii="Times New Roman" w:eastAsia="Calibri" w:hAnsi="Times New Roman" w:cs="Times New Roman"/>
          <w:color w:val="000000"/>
        </w:rPr>
        <w:t xml:space="preserve"> </w:t>
      </w:r>
      <w:proofErr w:type="spellStart"/>
      <w:r w:rsidRPr="006A4167">
        <w:rPr>
          <w:rFonts w:ascii="Times New Roman" w:eastAsia="Calibri" w:hAnsi="Times New Roman" w:cs="Times New Roman"/>
          <w:color w:val="000000"/>
        </w:rPr>
        <w:t>Business</w:t>
      </w:r>
      <w:proofErr w:type="spellEnd"/>
      <w:r w:rsidRPr="006A4167">
        <w:rPr>
          <w:rFonts w:ascii="Times New Roman" w:eastAsia="Calibri" w:hAnsi="Times New Roman" w:cs="Times New Roman"/>
          <w:color w:val="000000"/>
        </w:rPr>
        <w:t xml:space="preserve"> </w:t>
      </w:r>
      <w:proofErr w:type="spellStart"/>
      <w:r w:rsidRPr="006A4167">
        <w:rPr>
          <w:rFonts w:ascii="Times New Roman" w:eastAsia="Calibri" w:hAnsi="Times New Roman" w:cs="Times New Roman"/>
          <w:color w:val="000000"/>
        </w:rPr>
        <w:t>Park</w:t>
      </w:r>
      <w:proofErr w:type="spellEnd"/>
      <w:r w:rsidRPr="006A4167">
        <w:rPr>
          <w:rFonts w:ascii="Times New Roman" w:eastAsia="Calibri" w:hAnsi="Times New Roman" w:cs="Times New Roman"/>
          <w:color w:val="000000"/>
        </w:rPr>
        <w:t xml:space="preserve"> </w:t>
      </w:r>
    </w:p>
    <w:p w:rsidR="00EE2B22" w:rsidRPr="006A4167" w:rsidRDefault="00EE2B22" w:rsidP="00EE2B22">
      <w:pPr>
        <w:spacing w:after="0" w:line="240" w:lineRule="auto"/>
        <w:rPr>
          <w:rFonts w:ascii="Times New Roman" w:eastAsia="Calibri" w:hAnsi="Times New Roman" w:cs="Times New Roman"/>
          <w:color w:val="000000"/>
        </w:rPr>
      </w:pPr>
      <w:proofErr w:type="spellStart"/>
      <w:r w:rsidRPr="006A4167">
        <w:rPr>
          <w:rFonts w:ascii="Times New Roman" w:eastAsia="Calibri" w:hAnsi="Times New Roman" w:cs="Times New Roman"/>
          <w:color w:val="000000"/>
        </w:rPr>
        <w:t>Carrigtohill</w:t>
      </w:r>
      <w:proofErr w:type="spellEnd"/>
    </w:p>
    <w:p w:rsidR="00EE2B22" w:rsidRPr="006A4167" w:rsidRDefault="00EE2B22" w:rsidP="00EE2B22">
      <w:pPr>
        <w:spacing w:after="0" w:line="240" w:lineRule="auto"/>
        <w:rPr>
          <w:rFonts w:ascii="Times New Roman" w:eastAsia="Calibri" w:hAnsi="Times New Roman" w:cs="Times New Roman"/>
          <w:color w:val="000000"/>
        </w:rPr>
      </w:pPr>
      <w:proofErr w:type="spellStart"/>
      <w:r w:rsidRPr="006A4167">
        <w:rPr>
          <w:rFonts w:ascii="Times New Roman" w:eastAsia="Calibri" w:hAnsi="Times New Roman" w:cs="Times New Roman"/>
          <w:color w:val="000000"/>
        </w:rPr>
        <w:t>Co.Cork</w:t>
      </w:r>
      <w:proofErr w:type="spellEnd"/>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Airija</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noProof/>
          <w:color w:val="000000"/>
        </w:rPr>
      </w:pPr>
      <w:r w:rsidRPr="006A4167">
        <w:rPr>
          <w:rFonts w:ascii="Times New Roman" w:eastAsia="Calibri" w:hAnsi="Times New Roman" w:cs="Times New Roman"/>
          <w:noProof/>
        </w:rPr>
        <w:t xml:space="preserve">Jeigu apie šį vaistą norite sužinoti daugiau, kreipkitės į </w:t>
      </w:r>
      <w:r w:rsidRPr="006A4167">
        <w:rPr>
          <w:rFonts w:ascii="Times New Roman" w:eastAsia="Calibri" w:hAnsi="Times New Roman" w:cs="Times New Roman"/>
          <w:noProof/>
          <w:color w:val="000000"/>
        </w:rPr>
        <w:t>vietinį registruotojo atstovą:</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rPr>
        <w:t xml:space="preserve">General </w:t>
      </w:r>
      <w:proofErr w:type="spellStart"/>
      <w:r w:rsidRPr="006A4167">
        <w:rPr>
          <w:rFonts w:ascii="Times New Roman" w:eastAsia="Calibri" w:hAnsi="Times New Roman" w:cs="Times New Roman"/>
        </w:rPr>
        <w:t>Electric</w:t>
      </w:r>
      <w:proofErr w:type="spellEnd"/>
      <w:r w:rsidRPr="006A4167">
        <w:rPr>
          <w:rFonts w:ascii="Times New Roman" w:eastAsia="Calibri" w:hAnsi="Times New Roman" w:cs="Times New Roman"/>
        </w:rPr>
        <w:t xml:space="preserve"> International </w:t>
      </w:r>
      <w:proofErr w:type="spellStart"/>
      <w:r w:rsidRPr="006A4167">
        <w:rPr>
          <w:rFonts w:ascii="Times New Roman" w:eastAsia="Calibri" w:hAnsi="Times New Roman" w:cs="Times New Roman"/>
        </w:rPr>
        <w:t>Inc</w:t>
      </w:r>
      <w:proofErr w:type="spellEnd"/>
      <w:r w:rsidRPr="006A4167">
        <w:rPr>
          <w:rFonts w:ascii="Times New Roman" w:eastAsia="Calibri" w:hAnsi="Times New Roman" w:cs="Times New Roman"/>
        </w:rPr>
        <w:t>.</w:t>
      </w: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rPr>
        <w:t>Subačiaus g. 7,</w:t>
      </w:r>
    </w:p>
    <w:p w:rsidR="00EE2B22" w:rsidRPr="006A4167" w:rsidRDefault="00EE2B22" w:rsidP="00EE2B22">
      <w:pPr>
        <w:spacing w:after="0" w:line="240" w:lineRule="auto"/>
        <w:rPr>
          <w:rFonts w:ascii="Times New Roman" w:eastAsia="Calibri" w:hAnsi="Times New Roman" w:cs="Times New Roman"/>
        </w:rPr>
      </w:pPr>
      <w:r w:rsidRPr="006A4167">
        <w:rPr>
          <w:rFonts w:ascii="Times New Roman" w:eastAsia="Calibri" w:hAnsi="Times New Roman" w:cs="Times New Roman"/>
        </w:rPr>
        <w:t>LT-01127 Vilnius</w:t>
      </w:r>
    </w:p>
    <w:p w:rsidR="00EE2B22" w:rsidRPr="006A4167" w:rsidRDefault="00EE2B22" w:rsidP="00EE2B22">
      <w:pPr>
        <w:spacing w:after="0" w:line="240" w:lineRule="auto"/>
        <w:rPr>
          <w:rFonts w:ascii="Times New Roman" w:eastAsia="Calibri" w:hAnsi="Times New Roman" w:cs="Times New Roman"/>
          <w:noProof/>
        </w:rPr>
      </w:pPr>
      <w:r w:rsidRPr="006A4167">
        <w:rPr>
          <w:rFonts w:ascii="Times New Roman" w:eastAsia="Calibri" w:hAnsi="Times New Roman" w:cs="Times New Roman"/>
        </w:rPr>
        <w:t>Tel. +370 687 26753</w:t>
      </w:r>
    </w:p>
    <w:p w:rsidR="00EE2B22" w:rsidRPr="006A4167" w:rsidRDefault="00EE2B22" w:rsidP="00EE2B22">
      <w:pPr>
        <w:numPr>
          <w:ilvl w:val="12"/>
          <w:numId w:val="0"/>
        </w:numPr>
        <w:spacing w:after="0" w:line="240" w:lineRule="auto"/>
        <w:ind w:right="-2"/>
        <w:outlineLvl w:val="0"/>
        <w:rPr>
          <w:rFonts w:ascii="Times New Roman" w:eastAsia="Calibri" w:hAnsi="Times New Roman" w:cs="Times New Roman"/>
          <w:b/>
          <w:bCs/>
          <w:noProof/>
          <w:color w:val="000000"/>
        </w:rPr>
      </w:pPr>
    </w:p>
    <w:p w:rsidR="00EE2B22" w:rsidRDefault="00EE2B22" w:rsidP="00EE2B22">
      <w:pPr>
        <w:numPr>
          <w:ilvl w:val="12"/>
          <w:numId w:val="0"/>
        </w:numPr>
        <w:spacing w:after="0" w:line="240" w:lineRule="auto"/>
        <w:ind w:right="-2"/>
        <w:outlineLvl w:val="0"/>
        <w:rPr>
          <w:rFonts w:ascii="Times New Roman" w:eastAsia="Calibri" w:hAnsi="Times New Roman" w:cs="Times New Roman"/>
          <w:noProof/>
          <w:color w:val="000000"/>
        </w:rPr>
      </w:pPr>
      <w:r w:rsidRPr="006A4167">
        <w:rPr>
          <w:rFonts w:ascii="Times New Roman" w:eastAsia="Calibri" w:hAnsi="Times New Roman" w:cs="Times New Roman"/>
          <w:b/>
          <w:bCs/>
          <w:noProof/>
          <w:color w:val="000000"/>
        </w:rPr>
        <w:t xml:space="preserve">Šis pakuotės </w:t>
      </w:r>
      <w:r w:rsidRPr="006A4167">
        <w:rPr>
          <w:rFonts w:ascii="Times New Roman" w:eastAsia="Calibri" w:hAnsi="Times New Roman" w:cs="Times New Roman"/>
          <w:b/>
          <w:noProof/>
          <w:color w:val="000000"/>
        </w:rPr>
        <w:t xml:space="preserve">lapelis paskutinį kartą peržiūrėtas </w:t>
      </w:r>
      <w:r>
        <w:rPr>
          <w:rFonts w:ascii="Times New Roman" w:eastAsia="Calibri" w:hAnsi="Times New Roman" w:cs="Times New Roman"/>
          <w:b/>
          <w:noProof/>
          <w:color w:val="000000"/>
        </w:rPr>
        <w:t>2017-03-14.</w:t>
      </w:r>
    </w:p>
    <w:p w:rsidR="00EE2B22" w:rsidRDefault="00EE2B22" w:rsidP="00EE2B22">
      <w:pPr>
        <w:numPr>
          <w:ilvl w:val="12"/>
          <w:numId w:val="0"/>
        </w:numPr>
        <w:spacing w:after="0" w:line="240" w:lineRule="auto"/>
        <w:ind w:right="-2"/>
        <w:outlineLvl w:val="0"/>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outlineLvl w:val="0"/>
        <w:rPr>
          <w:rFonts w:ascii="Times New Roman" w:eastAsia="Calibri" w:hAnsi="Times New Roman" w:cs="Times New Roman"/>
          <w:noProof/>
          <w:color w:val="000000"/>
        </w:rPr>
      </w:pPr>
    </w:p>
    <w:p w:rsidR="00EE2B22" w:rsidRPr="006A4167" w:rsidRDefault="00EE2B22" w:rsidP="00EE2B22">
      <w:pPr>
        <w:spacing w:after="0" w:line="240" w:lineRule="auto"/>
        <w:rPr>
          <w:rFonts w:ascii="Times New Roman" w:eastAsia="Calibri" w:hAnsi="Times New Roman" w:cs="Times New Roman"/>
          <w:color w:val="000000"/>
          <w:lang w:eastAsia="lt-LT"/>
        </w:rPr>
      </w:pPr>
      <w:r w:rsidRPr="006A4167">
        <w:rPr>
          <w:rFonts w:ascii="Times New Roman" w:eastAsia="Calibri" w:hAnsi="Times New Roman" w:cs="Times New Roman"/>
          <w:color w:val="000000"/>
          <w:lang w:eastAsia="lt-LT"/>
        </w:rPr>
        <w:t xml:space="preserve">Išsami informacija apie šį vaistą pateikiama Valstybinės vaistų kontrolės tarnybos prie Lietuvos Respublikos sveikatos apsaugos ministerijos tinklalapyje </w:t>
      </w:r>
      <w:hyperlink r:id="rId14" w:history="1">
        <w:r w:rsidRPr="006A4167">
          <w:rPr>
            <w:rFonts w:ascii="Times New Roman" w:eastAsia="Calibri" w:hAnsi="Times New Roman" w:cs="Times New Roman"/>
            <w:color w:val="0000FF"/>
            <w:u w:val="single"/>
            <w:lang w:eastAsia="lt-LT"/>
          </w:rPr>
          <w:t>http://www.vvkt.lt/</w:t>
        </w:r>
      </w:hyperlink>
      <w:r w:rsidRPr="006A4167">
        <w:rPr>
          <w:rFonts w:ascii="Times New Roman" w:eastAsia="Calibri" w:hAnsi="Times New Roman" w:cs="Times New Roman"/>
          <w:color w:val="0000FF"/>
          <w:lang w:eastAsia="lt-LT"/>
        </w:rPr>
        <w:t>.</w:t>
      </w:r>
    </w:p>
    <w:p w:rsidR="00EE2B22" w:rsidRPr="006A4167" w:rsidRDefault="00EE2B22" w:rsidP="00EE2B22">
      <w:pPr>
        <w:numPr>
          <w:ilvl w:val="12"/>
          <w:numId w:val="0"/>
        </w:numPr>
        <w:spacing w:after="0" w:line="240" w:lineRule="auto"/>
        <w:rPr>
          <w:rFonts w:ascii="Times New Roman" w:eastAsia="Calibri" w:hAnsi="Times New Roman" w:cs="Times New Roman"/>
          <w:b/>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noProof/>
          <w:color w:val="000000"/>
        </w:rPr>
        <w:t>--------------------------------------------------------------------------------------------------------------------------</w:t>
      </w: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p>
    <w:p w:rsidR="00EE2B22" w:rsidRPr="006A4167" w:rsidRDefault="00EE2B22" w:rsidP="00EE2B22">
      <w:pPr>
        <w:numPr>
          <w:ilvl w:val="12"/>
          <w:numId w:val="0"/>
        </w:numPr>
        <w:spacing w:after="0" w:line="240" w:lineRule="auto"/>
        <w:ind w:right="-2"/>
        <w:rPr>
          <w:rFonts w:ascii="Times New Roman" w:eastAsia="Calibri" w:hAnsi="Times New Roman" w:cs="Times New Roman"/>
          <w:noProof/>
          <w:color w:val="000000"/>
        </w:rPr>
      </w:pPr>
      <w:r w:rsidRPr="006A4167">
        <w:rPr>
          <w:rFonts w:ascii="Times New Roman" w:eastAsia="Calibri" w:hAnsi="Times New Roman" w:cs="Times New Roman"/>
          <w:color w:val="000000"/>
        </w:rPr>
        <w:lastRenderedPageBreak/>
        <w:t>Toliau pateikta informacija skirta tik gydytojams ir sveikatos priežiūros specialistams</w:t>
      </w:r>
      <w:r w:rsidRPr="006A4167">
        <w:rPr>
          <w:rFonts w:ascii="Times New Roman" w:eastAsia="Calibri" w:hAnsi="Times New Roman" w:cs="Times New Roman"/>
          <w:noProof/>
          <w:color w:val="000000"/>
        </w:rPr>
        <w:t>:</w:t>
      </w:r>
    </w:p>
    <w:p w:rsidR="00EE2B22" w:rsidRPr="006A4167" w:rsidRDefault="00EE2B22" w:rsidP="00EE2B22">
      <w:pPr>
        <w:spacing w:after="0" w:line="240" w:lineRule="auto"/>
        <w:jc w:val="both"/>
        <w:rPr>
          <w:rFonts w:ascii="Times New Roman" w:eastAsia="Calibri" w:hAnsi="Times New Roman" w:cs="Times New Roman"/>
          <w:color w:val="000000"/>
        </w:rPr>
      </w:pPr>
    </w:p>
    <w:p w:rsidR="00EE2B22" w:rsidRPr="006A4167" w:rsidRDefault="00EE2B22" w:rsidP="00EE2B22">
      <w:pPr>
        <w:autoSpaceDE w:val="0"/>
        <w:autoSpaceDN w:val="0"/>
        <w:adjustRightInd w:val="0"/>
        <w:spacing w:after="0" w:line="240" w:lineRule="auto"/>
        <w:rPr>
          <w:rFonts w:ascii="Times New Roman" w:eastAsia="Calibri" w:hAnsi="Times New Roman" w:cs="Times New Roman"/>
          <w:b/>
          <w:color w:val="000000"/>
          <w:lang w:val="pt-PT"/>
        </w:rPr>
      </w:pPr>
      <w:r w:rsidRPr="006A4167">
        <w:rPr>
          <w:rFonts w:ascii="Times New Roman" w:eastAsia="Calibri" w:hAnsi="Times New Roman" w:cs="Times New Roman"/>
          <w:b/>
          <w:bCs/>
          <w:color w:val="000000"/>
        </w:rPr>
        <w:t xml:space="preserve">Prieš skiriant </w:t>
      </w:r>
      <w:r w:rsidRPr="006A4167">
        <w:rPr>
          <w:rFonts w:ascii="Times New Roman" w:eastAsia="Calibri" w:hAnsi="Times New Roman" w:cs="Times New Roman"/>
          <w:b/>
          <w:iCs/>
          <w:color w:val="000000"/>
        </w:rPr>
        <w:t>OMNISCAN,</w:t>
      </w:r>
      <w:r w:rsidRPr="006A4167">
        <w:rPr>
          <w:rFonts w:ascii="Times New Roman" w:eastAsia="Calibri" w:hAnsi="Times New Roman" w:cs="Times New Roman"/>
          <w:b/>
          <w:bCs/>
          <w:color w:val="000000"/>
        </w:rPr>
        <w:t xml:space="preserve"> visus pacientus būtina patikrinti dėl inkstų funkcijos sutrikimo atliekant laboratorinius tyrimus.</w:t>
      </w:r>
      <w:r w:rsidRPr="006A4167">
        <w:rPr>
          <w:rFonts w:ascii="Times New Roman" w:eastAsia="Calibri" w:hAnsi="Times New Roman" w:cs="Times New Roman"/>
          <w:b/>
          <w:color w:val="000000"/>
          <w:lang w:val="pt-PT"/>
        </w:rPr>
        <w:t xml:space="preserve"> </w:t>
      </w:r>
    </w:p>
    <w:p w:rsidR="00EE2B22" w:rsidRPr="006A4167" w:rsidRDefault="00EE2B22" w:rsidP="00EE2B22">
      <w:pPr>
        <w:numPr>
          <w:ilvl w:val="12"/>
          <w:numId w:val="0"/>
        </w:numPr>
        <w:tabs>
          <w:tab w:val="left" w:pos="720"/>
        </w:tabs>
        <w:spacing w:after="0" w:line="240" w:lineRule="auto"/>
        <w:ind w:right="-2"/>
        <w:jc w:val="both"/>
        <w:rPr>
          <w:rFonts w:ascii="Times New Roman" w:eastAsia="Calibri" w:hAnsi="Times New Roman" w:cs="Times New Roman"/>
          <w:iCs/>
          <w:color w:val="000000"/>
          <w:lang w:val="pt-PT"/>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lang w:val="pt-PT"/>
        </w:rPr>
        <w:t xml:space="preserve">Yra duomenų apie nefrogeninę sisteminę fibrozę (NSF), susijusią su OMNISCAN ir kai kurių kitų gadolinio turinčių kontrastinių medžiagų vartojimu pacientams su ūminiu ar lėtiniu sunkiu inkstų funkcijos sutrikimu </w:t>
      </w:r>
      <w:r w:rsidRPr="006A4167">
        <w:rPr>
          <w:rFonts w:ascii="Times New Roman" w:eastAsia="Calibri" w:hAnsi="Times New Roman" w:cs="Times New Roman"/>
          <w:color w:val="000000"/>
        </w:rPr>
        <w:t>(GFG &lt; 30 ml/min/1,73 m</w:t>
      </w:r>
      <w:r w:rsidRPr="006A4167">
        <w:rPr>
          <w:rFonts w:ascii="Times New Roman" w:eastAsia="Calibri" w:hAnsi="Times New Roman" w:cs="Times New Roman"/>
          <w:color w:val="000000"/>
          <w:vertAlign w:val="superscript"/>
        </w:rPr>
        <w:t>2</w:t>
      </w:r>
      <w:r w:rsidRPr="006A4167">
        <w:rPr>
          <w:rFonts w:ascii="Times New Roman" w:eastAsia="Calibri" w:hAnsi="Times New Roman" w:cs="Times New Roman"/>
          <w:color w:val="000000"/>
        </w:rPr>
        <w:t xml:space="preserve">) ir </w:t>
      </w:r>
      <w:r w:rsidRPr="006A4167">
        <w:rPr>
          <w:rFonts w:ascii="Times New Roman" w:eastAsia="Calibri" w:hAnsi="Times New Roman" w:cs="Times New Roman"/>
          <w:noProof/>
          <w:color w:val="000000"/>
        </w:rPr>
        <w:t>(arba) ūminiu inkstų pažeidimu</w:t>
      </w:r>
      <w:r w:rsidRPr="006A4167">
        <w:rPr>
          <w:rFonts w:ascii="Times New Roman" w:eastAsia="Calibri" w:hAnsi="Times New Roman" w:cs="Times New Roman"/>
          <w:color w:val="000000"/>
        </w:rPr>
        <w:t>. Ypatinga rizika yra pacientams, kuriems buvo atlikta kepenų transplantacija arba numatoma ją atlikti, nes šioje grupėje dažnai pasireiškia ūminis inkstų nepakankamumas. Todėl OMNISCAN</w:t>
      </w:r>
      <w:r w:rsidRPr="006A4167">
        <w:rPr>
          <w:rFonts w:ascii="Times New Roman" w:eastAsia="Calibri" w:hAnsi="Times New Roman" w:cs="Times New Roman"/>
          <w:noProof/>
          <w:color w:val="000000"/>
        </w:rPr>
        <w:t xml:space="preserve"> negalima skirti pacientams</w:t>
      </w:r>
      <w:r w:rsidRPr="006A4167">
        <w:rPr>
          <w:rFonts w:ascii="Times New Roman" w:eastAsia="Calibri" w:hAnsi="Times New Roman" w:cs="Times New Roman"/>
          <w:color w:val="000000"/>
        </w:rPr>
        <w:t xml:space="preserve"> kepenų transplantacijos </w:t>
      </w:r>
      <w:proofErr w:type="spellStart"/>
      <w:r w:rsidRPr="006A4167">
        <w:rPr>
          <w:rFonts w:ascii="Times New Roman" w:eastAsia="Calibri" w:hAnsi="Times New Roman" w:cs="Times New Roman"/>
          <w:color w:val="000000"/>
        </w:rPr>
        <w:t>perioperaciniu</w:t>
      </w:r>
      <w:proofErr w:type="spellEnd"/>
      <w:r w:rsidRPr="006A4167">
        <w:rPr>
          <w:rFonts w:ascii="Times New Roman" w:eastAsia="Calibri" w:hAnsi="Times New Roman" w:cs="Times New Roman"/>
          <w:color w:val="000000"/>
        </w:rPr>
        <w:t xml:space="preserve"> laikotarpiu.</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 taip pat negalima skirti naujagimiams iki 4 savaičių amžiaus.</w:t>
      </w:r>
    </w:p>
    <w:p w:rsidR="00EE2B22" w:rsidRPr="006A4167" w:rsidRDefault="00EE2B22" w:rsidP="00EE2B22">
      <w:pPr>
        <w:spacing w:after="0" w:line="240" w:lineRule="auto"/>
        <w:rPr>
          <w:rFonts w:ascii="Times New Roman" w:eastAsia="Calibri" w:hAnsi="Times New Roman" w:cs="Times New Roman"/>
          <w:color w:val="000000"/>
        </w:rPr>
      </w:pPr>
    </w:p>
    <w:p w:rsidR="00EE2B22" w:rsidRPr="006A4167" w:rsidRDefault="00EE2B22" w:rsidP="00EE2B22">
      <w:pPr>
        <w:autoSpaceDE w:val="0"/>
        <w:autoSpaceDN w:val="0"/>
        <w:adjustRightInd w:val="0"/>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 pacientams su vidutinio sunkumo inkstų funkcijos sutrikimu (GFG 30-59 ml/min/1,73m</w:t>
      </w:r>
      <w:r w:rsidRPr="006A4167">
        <w:rPr>
          <w:rFonts w:ascii="Times New Roman" w:eastAsia="Calibri" w:hAnsi="Times New Roman" w:cs="Times New Roman"/>
          <w:color w:val="000000"/>
          <w:vertAlign w:val="superscript"/>
        </w:rPr>
        <w:t>2</w:t>
      </w:r>
      <w:r w:rsidRPr="006A4167">
        <w:rPr>
          <w:rFonts w:ascii="Times New Roman" w:eastAsia="Calibri" w:hAnsi="Times New Roman" w:cs="Times New Roman"/>
          <w:color w:val="000000"/>
        </w:rPr>
        <w:t>) turi būti skiriamas tik kruopščiai įvertinus rizikos ir naudos santykį ne didesne kaip 0,1 </w:t>
      </w:r>
      <w:proofErr w:type="spellStart"/>
      <w:r w:rsidRPr="006A4167">
        <w:rPr>
          <w:rFonts w:ascii="Times New Roman" w:eastAsia="Calibri" w:hAnsi="Times New Roman" w:cs="Times New Roman"/>
          <w:color w:val="000000"/>
        </w:rPr>
        <w:t>mmol</w:t>
      </w:r>
      <w:proofErr w:type="spellEnd"/>
      <w:r w:rsidRPr="006A4167">
        <w:rPr>
          <w:rFonts w:ascii="Times New Roman" w:eastAsia="Calibri" w:hAnsi="Times New Roman" w:cs="Times New Roman"/>
          <w:color w:val="000000"/>
        </w:rPr>
        <w:t>/kg kūno svorio doze (žr. 4.4 skyrių). Vienam tyrimui galima naudoti ne daugiau kaip vieną dozę. Informacijos apie kartotinį vartojimą trūksta, todėl OMNISCAN injekcijų kartoti negalima, nebent tarp jų būtų mažiausiai 7 paros.</w:t>
      </w:r>
    </w:p>
    <w:p w:rsidR="00EE2B22" w:rsidRPr="006A4167" w:rsidRDefault="00EE2B22" w:rsidP="00EE2B22">
      <w:pPr>
        <w:spacing w:after="0" w:line="240" w:lineRule="auto"/>
        <w:jc w:val="both"/>
        <w:rPr>
          <w:rFonts w:ascii="Times New Roman" w:eastAsia="MS Mincho" w:hAnsi="Times New Roman" w:cs="Times New Roman"/>
          <w:i/>
          <w:color w:val="000000"/>
          <w:lang w:eastAsia="ja-JP"/>
        </w:rPr>
      </w:pPr>
    </w:p>
    <w:p w:rsidR="00EE2B22" w:rsidRPr="006A4167" w:rsidRDefault="00EE2B22" w:rsidP="00EE2B22">
      <w:pPr>
        <w:tabs>
          <w:tab w:val="left" w:pos="426"/>
        </w:tabs>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OMNISCAN kūdikiams iki 1 metų amžiaus reikia skirti tik kruopščiai apsvarsčius ne didesne kaip 0,1 </w:t>
      </w:r>
      <w:proofErr w:type="spellStart"/>
      <w:r w:rsidRPr="006A4167">
        <w:rPr>
          <w:rFonts w:ascii="Times New Roman" w:eastAsia="Calibri" w:hAnsi="Times New Roman" w:cs="Times New Roman"/>
          <w:color w:val="000000"/>
        </w:rPr>
        <w:t>mmol</w:t>
      </w:r>
      <w:proofErr w:type="spellEnd"/>
      <w:r w:rsidRPr="006A4167">
        <w:rPr>
          <w:rFonts w:ascii="Times New Roman" w:eastAsia="Calibri" w:hAnsi="Times New Roman" w:cs="Times New Roman"/>
          <w:color w:val="000000"/>
        </w:rPr>
        <w:t xml:space="preserve">/kg kūno svorio doze, nes šių pacientų inkstų funkcija yra nesubrendusi. Vienam tyrimui galima naudoti ne daugiau kaip vieną dozę. Informacijos apie kartotinį vartojimą trūksta, todėl OMNISCAN injekcijų kartoti negalima, nebent tarp jų būtų mažiausiai 7 paros. OMNISCAN negalima skirti naujagimiams iki 4 savaičių amžiaus. </w:t>
      </w:r>
    </w:p>
    <w:p w:rsidR="00EE2B22" w:rsidRPr="006A4167" w:rsidRDefault="00EE2B22" w:rsidP="00EE2B22">
      <w:pPr>
        <w:spacing w:after="0" w:line="240" w:lineRule="auto"/>
        <w:jc w:val="both"/>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bCs/>
          <w:iCs/>
          <w:color w:val="000000"/>
        </w:rPr>
      </w:pPr>
      <w:r w:rsidRPr="006A4167">
        <w:rPr>
          <w:rFonts w:ascii="Times New Roman" w:eastAsia="Calibri" w:hAnsi="Times New Roman" w:cs="Times New Roman"/>
          <w:color w:val="000000"/>
        </w:rPr>
        <w:t xml:space="preserve">Senyviems pacientams gali būti sutrikęs </w:t>
      </w:r>
      <w:proofErr w:type="spellStart"/>
      <w:r w:rsidRPr="006A4167">
        <w:rPr>
          <w:rFonts w:ascii="Times New Roman" w:eastAsia="MS Mincho" w:hAnsi="Times New Roman" w:cs="Times New Roman"/>
          <w:color w:val="000000"/>
          <w:lang w:eastAsia="ja-JP"/>
        </w:rPr>
        <w:t>gadodiamido</w:t>
      </w:r>
      <w:proofErr w:type="spellEnd"/>
      <w:r w:rsidRPr="006A4167">
        <w:rPr>
          <w:rFonts w:ascii="Times New Roman" w:eastAsia="Calibri" w:hAnsi="Times New Roman" w:cs="Times New Roman"/>
          <w:color w:val="000000"/>
        </w:rPr>
        <w:t xml:space="preserve"> klirensas per inkstus, todėl ypač svarbu patikrinti, ar 65 metų ir vyresniems pacientams nėra inkstų funkcijos sutrikimo.</w:t>
      </w:r>
    </w:p>
    <w:p w:rsidR="00EE2B22" w:rsidRPr="006A4167" w:rsidRDefault="00EE2B22" w:rsidP="00EE2B22">
      <w:pPr>
        <w:spacing w:after="0" w:line="240" w:lineRule="auto"/>
        <w:jc w:val="both"/>
        <w:rPr>
          <w:rFonts w:ascii="Times New Roman" w:eastAsia="MS Mincho" w:hAnsi="Times New Roman" w:cs="Times New Roman"/>
          <w:i/>
          <w:color w:val="000000"/>
          <w:lang w:eastAsia="ja-JP"/>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color w:val="000000"/>
        </w:rPr>
        <w:t xml:space="preserve">Hemodializė netrukus po skyrimo gali būti naudinga šalinant iš organizmo </w:t>
      </w:r>
      <w:r w:rsidRPr="006A4167">
        <w:rPr>
          <w:rFonts w:ascii="Times New Roman" w:eastAsia="Calibri" w:hAnsi="Times New Roman" w:cs="Times New Roman"/>
          <w:iCs/>
          <w:color w:val="000000"/>
        </w:rPr>
        <w:t>OMNISCAN</w:t>
      </w:r>
      <w:r w:rsidRPr="006A4167">
        <w:rPr>
          <w:rFonts w:ascii="Times New Roman" w:eastAsia="Calibri" w:hAnsi="Times New Roman" w:cs="Times New Roman"/>
          <w:color w:val="000000"/>
        </w:rPr>
        <w:t>. Duomenų rodančių, kad hemodializę galima naudoti NSF prevencijai ar gydymui pacientų, kuriems nėra atliekama hemodializė, nėra.</w:t>
      </w:r>
    </w:p>
    <w:p w:rsidR="00EE2B22" w:rsidRPr="006A4167" w:rsidRDefault="00EE2B22" w:rsidP="00EE2B22">
      <w:pPr>
        <w:spacing w:after="0" w:line="240" w:lineRule="auto"/>
        <w:jc w:val="both"/>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color w:val="000000"/>
        </w:rPr>
      </w:pPr>
      <w:r w:rsidRPr="006A4167">
        <w:rPr>
          <w:rFonts w:ascii="Times New Roman" w:eastAsia="Calibri" w:hAnsi="Times New Roman" w:cs="Times New Roman"/>
          <w:iCs/>
          <w:color w:val="000000"/>
        </w:rPr>
        <w:t>OMNISCAN</w:t>
      </w:r>
      <w:r w:rsidRPr="006A4167">
        <w:rPr>
          <w:rFonts w:ascii="Times New Roman" w:eastAsia="Calibri" w:hAnsi="Times New Roman" w:cs="Times New Roman"/>
          <w:bCs/>
          <w:iCs/>
          <w:color w:val="000000"/>
        </w:rPr>
        <w:t xml:space="preserve"> </w:t>
      </w:r>
      <w:r w:rsidRPr="006A4167">
        <w:rPr>
          <w:rFonts w:ascii="Times New Roman" w:eastAsia="Calibri" w:hAnsi="Times New Roman" w:cs="Times New Roman"/>
          <w:color w:val="000000"/>
        </w:rPr>
        <w:t xml:space="preserve">nėštumo metu skirti negalima, išskyrus atvejus, kai </w:t>
      </w:r>
      <w:proofErr w:type="spellStart"/>
      <w:r w:rsidRPr="006A4167">
        <w:rPr>
          <w:rFonts w:ascii="Times New Roman" w:eastAsia="MS Mincho" w:hAnsi="Times New Roman" w:cs="Times New Roman"/>
          <w:color w:val="000000"/>
          <w:lang w:eastAsia="ja-JP"/>
        </w:rPr>
        <w:t>gadodiamido</w:t>
      </w:r>
      <w:proofErr w:type="spellEnd"/>
      <w:r w:rsidRPr="006A4167">
        <w:rPr>
          <w:rFonts w:ascii="Times New Roman" w:eastAsia="Calibri" w:hAnsi="Times New Roman" w:cs="Times New Roman"/>
          <w:color w:val="000000"/>
        </w:rPr>
        <w:t xml:space="preserve"> reikalinga skirti dėl moters klinikinės būklės.</w:t>
      </w:r>
    </w:p>
    <w:p w:rsidR="00EE2B22" w:rsidRPr="006A4167" w:rsidRDefault="00EE2B22" w:rsidP="00EE2B22">
      <w:pPr>
        <w:spacing w:after="0" w:line="240" w:lineRule="auto"/>
        <w:jc w:val="both"/>
        <w:rPr>
          <w:rFonts w:ascii="Times New Roman" w:eastAsia="Calibri" w:hAnsi="Times New Roman" w:cs="Times New Roman"/>
          <w:color w:val="000000"/>
        </w:rPr>
      </w:pPr>
    </w:p>
    <w:p w:rsidR="00EE2B22" w:rsidRPr="006A4167" w:rsidRDefault="00EE2B22" w:rsidP="00EE2B22">
      <w:pPr>
        <w:spacing w:after="0" w:line="240" w:lineRule="auto"/>
        <w:rPr>
          <w:rFonts w:ascii="Times New Roman" w:eastAsia="Calibri" w:hAnsi="Times New Roman" w:cs="Times New Roman"/>
          <w:b/>
          <w:color w:val="000000"/>
        </w:rPr>
      </w:pPr>
      <w:r w:rsidRPr="006A4167">
        <w:rPr>
          <w:rFonts w:ascii="Times New Roman" w:eastAsia="Calibri" w:hAnsi="Times New Roman" w:cs="Times New Roman"/>
          <w:color w:val="000000"/>
        </w:rPr>
        <w:t xml:space="preserve">Paskyrus </w:t>
      </w:r>
      <w:r w:rsidRPr="006A4167">
        <w:rPr>
          <w:rFonts w:ascii="Times New Roman" w:eastAsia="Calibri" w:hAnsi="Times New Roman" w:cs="Times New Roman"/>
          <w:iCs/>
          <w:color w:val="000000"/>
        </w:rPr>
        <w:t>OMNISCAN</w:t>
      </w:r>
      <w:r w:rsidRPr="006A4167">
        <w:rPr>
          <w:rFonts w:ascii="Times New Roman" w:eastAsia="Calibri" w:hAnsi="Times New Roman" w:cs="Times New Roman"/>
          <w:color w:val="000000"/>
        </w:rPr>
        <w:t>, kūdikio negalima žindyti bent 24 valandas.</w:t>
      </w:r>
    </w:p>
    <w:p w:rsidR="00EE2B22" w:rsidRPr="006A4167" w:rsidRDefault="00EE2B22" w:rsidP="00EE2B22">
      <w:pPr>
        <w:spacing w:after="0" w:line="240" w:lineRule="auto"/>
        <w:rPr>
          <w:rFonts w:ascii="Times New Roman" w:eastAsia="Calibri" w:hAnsi="Times New Roman" w:cs="Times New Roman"/>
          <w:color w:val="000000"/>
        </w:rPr>
      </w:pPr>
    </w:p>
    <w:p w:rsidR="00EE2B22" w:rsidRDefault="00EE2B22" w:rsidP="00EE2B22">
      <w:pPr>
        <w:spacing w:after="0" w:line="240" w:lineRule="auto"/>
        <w:outlineLvl w:val="0"/>
        <w:rPr>
          <w:rFonts w:ascii="Times New Roman" w:eastAsia="Calibri" w:hAnsi="Times New Roman" w:cs="Times New Roman"/>
          <w:noProof/>
          <w:color w:val="000000"/>
          <w:kern w:val="28"/>
          <w:lang w:eastAsia="lt-LT"/>
        </w:rPr>
      </w:pPr>
      <w:r w:rsidRPr="006A4167">
        <w:rPr>
          <w:rFonts w:ascii="Times New Roman" w:eastAsia="Calibri" w:hAnsi="Times New Roman" w:cs="Times New Roman"/>
          <w:noProof/>
          <w:color w:val="000000"/>
          <w:kern w:val="28"/>
          <w:lang w:eastAsia="lt-LT"/>
        </w:rPr>
        <w:t>Ant paciento ligos istorijos reikia užklijuoti nuplėšiamą sekimo etiketę (nuo flakonų/ buteliukų), skirtą tiksliam naudotos gadolinio kontrastinės medžiagos registravimui. Taip pat reikia registruoti suvartotą dozę. Jei naudojama elektroninė paciento ligos istorija, joje turi būti įrašyta vaistinio preparato pavadinimas, serijos numeris ir dozė.</w:t>
      </w:r>
    </w:p>
    <w:p w:rsidR="00EE2B22" w:rsidRDefault="00EE2B22" w:rsidP="00EE2B22">
      <w:pPr>
        <w:spacing w:after="0" w:line="240" w:lineRule="auto"/>
        <w:outlineLvl w:val="0"/>
        <w:rPr>
          <w:rFonts w:ascii="Times New Roman" w:eastAsia="Calibri" w:hAnsi="Times New Roman" w:cs="Times New Roman"/>
          <w:noProof/>
          <w:color w:val="000000"/>
          <w:kern w:val="28"/>
          <w:lang w:eastAsia="lt-LT"/>
        </w:rPr>
      </w:pPr>
    </w:p>
    <w:p w:rsidR="00EE2B22" w:rsidRPr="006A4167" w:rsidRDefault="00EE2B22" w:rsidP="00EE2B22">
      <w:pPr>
        <w:spacing w:after="0" w:line="240" w:lineRule="auto"/>
        <w:rPr>
          <w:rFonts w:ascii="Times New Roman" w:eastAsia="Calibri" w:hAnsi="Times New Roman" w:cs="Times New Roman"/>
          <w:color w:val="000000"/>
          <w:lang w:eastAsia="lt-LT"/>
        </w:rPr>
      </w:pPr>
      <w:bookmarkStart w:id="6" w:name="_GoBack"/>
      <w:bookmarkEnd w:id="6"/>
      <w:permStart w:id="1037308366" w:edGrp="everyone"/>
      <w:permEnd w:id="1037308366"/>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jc w:val="center"/>
        <w:rPr>
          <w:rFonts w:ascii="Times New Roman" w:eastAsia="Calibri" w:hAnsi="Times New Roman" w:cs="Times New Roman"/>
        </w:rPr>
      </w:pPr>
    </w:p>
    <w:p w:rsidR="00EE2B22" w:rsidRPr="006A4167" w:rsidRDefault="00EE2B22" w:rsidP="00EE2B22">
      <w:pPr>
        <w:spacing w:after="0" w:line="240" w:lineRule="auto"/>
        <w:jc w:val="center"/>
        <w:outlineLvl w:val="0"/>
        <w:rPr>
          <w:rFonts w:ascii="Times New Roman" w:eastAsia="Calibri" w:hAnsi="Times New Roman" w:cs="Times New Roman"/>
          <w:b/>
          <w:noProof/>
          <w:color w:val="000000"/>
          <w:kern w:val="28"/>
          <w:lang w:eastAsia="lt-LT"/>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rPr>
      </w:pPr>
    </w:p>
    <w:p w:rsidR="00EE2B22" w:rsidRPr="006A4167" w:rsidRDefault="00EE2B22" w:rsidP="00EE2B22">
      <w:pPr>
        <w:spacing w:after="0" w:line="240" w:lineRule="auto"/>
        <w:rPr>
          <w:rFonts w:ascii="Times New Roman" w:eastAsia="Calibri" w:hAnsi="Times New Roman" w:cs="Times New Roman"/>
          <w:sz w:val="24"/>
          <w:szCs w:val="24"/>
        </w:rPr>
      </w:pPr>
    </w:p>
    <w:p w:rsidR="00EE2B22" w:rsidRDefault="00EE2B22" w:rsidP="00EE2B22"/>
    <w:p w:rsidR="00B22B6B" w:rsidRDefault="00B22B6B"/>
    <w:sectPr w:rsidR="00B22B6B" w:rsidSect="00C02D9C">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242" w:rsidRDefault="00BF7242">
      <w:pPr>
        <w:spacing w:after="0" w:line="240" w:lineRule="auto"/>
      </w:pPr>
      <w:r>
        <w:separator/>
      </w:r>
    </w:p>
  </w:endnote>
  <w:endnote w:type="continuationSeparator" w:id="0">
    <w:p w:rsidR="00BF7242" w:rsidRDefault="00BF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7" w:usb1="08070000" w:usb2="00000010" w:usb3="00000000" w:csb0="0002008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9C" w:rsidRDefault="00C02D9C" w:rsidP="00C02D9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02D9C" w:rsidRDefault="00C02D9C" w:rsidP="00C02D9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D9C" w:rsidRPr="00A118AC" w:rsidRDefault="00C02D9C" w:rsidP="00C02D9C">
    <w:pPr>
      <w:pStyle w:val="Porat"/>
      <w:framePr w:wrap="around" w:vAnchor="text" w:hAnchor="margin" w:xAlign="right" w:y="1"/>
      <w:rPr>
        <w:rStyle w:val="Puslapionumeris"/>
        <w:sz w:val="22"/>
        <w:szCs w:val="22"/>
      </w:rPr>
    </w:pPr>
    <w:r w:rsidRPr="00A118AC">
      <w:rPr>
        <w:rStyle w:val="Puslapionumeris"/>
        <w:sz w:val="22"/>
        <w:szCs w:val="22"/>
      </w:rPr>
      <w:fldChar w:fldCharType="begin"/>
    </w:r>
    <w:r w:rsidRPr="00A118AC">
      <w:rPr>
        <w:rStyle w:val="Puslapionumeris"/>
        <w:sz w:val="22"/>
        <w:szCs w:val="22"/>
      </w:rPr>
      <w:instrText xml:space="preserve">PAGE  </w:instrText>
    </w:r>
    <w:r w:rsidRPr="00A118AC">
      <w:rPr>
        <w:rStyle w:val="Puslapionumeris"/>
        <w:sz w:val="22"/>
        <w:szCs w:val="22"/>
      </w:rPr>
      <w:fldChar w:fldCharType="separate"/>
    </w:r>
    <w:r w:rsidR="008A1E06">
      <w:rPr>
        <w:rStyle w:val="Puslapionumeris"/>
        <w:noProof/>
        <w:sz w:val="22"/>
        <w:szCs w:val="22"/>
      </w:rPr>
      <w:t>24</w:t>
    </w:r>
    <w:r w:rsidRPr="00A118AC">
      <w:rPr>
        <w:rStyle w:val="Puslapionumeris"/>
        <w:sz w:val="22"/>
        <w:szCs w:val="22"/>
      </w:rPr>
      <w:fldChar w:fldCharType="end"/>
    </w:r>
  </w:p>
  <w:p w:rsidR="00C02D9C" w:rsidRDefault="00C02D9C" w:rsidP="00C02D9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242" w:rsidRDefault="00BF7242">
      <w:pPr>
        <w:spacing w:after="0" w:line="240" w:lineRule="auto"/>
      </w:pPr>
      <w:r>
        <w:separator/>
      </w:r>
    </w:p>
  </w:footnote>
  <w:footnote w:type="continuationSeparator" w:id="0">
    <w:p w:rsidR="00BF7242" w:rsidRDefault="00BF72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21AF4FC"/>
    <w:lvl w:ilvl="0">
      <w:numFmt w:val="decimal"/>
      <w:lvlText w:val="*"/>
      <w:lvlJc w:val="left"/>
      <w:rPr>
        <w:rFonts w:cs="Times New Roman"/>
      </w:rPr>
    </w:lvl>
  </w:abstractNum>
  <w:abstractNum w:abstractNumId="1" w15:restartNumberingAfterBreak="0">
    <w:nsid w:val="30F02CEA"/>
    <w:multiLevelType w:val="hybridMultilevel"/>
    <w:tmpl w:val="94921052"/>
    <w:lvl w:ilvl="0" w:tplc="648CC22E">
      <w:start w:val="1"/>
      <w:numFmt w:val="bullet"/>
      <w:lvlRestart w:val="0"/>
      <w:pStyle w:val="Porat"/>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4E0A43"/>
    <w:multiLevelType w:val="hybridMultilevel"/>
    <w:tmpl w:val="9B72E7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7F564B"/>
    <w:multiLevelType w:val="hybridMultilevel"/>
    <w:tmpl w:val="C454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03535"/>
    <w:multiLevelType w:val="hybridMultilevel"/>
    <w:tmpl w:val="CF7099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B93C46"/>
    <w:multiLevelType w:val="hybridMultilevel"/>
    <w:tmpl w:val="170EEB6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lvl>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uwQ0amJxS92ZzffNGpGYT3dvwBLTPBaPgi6xl0/RF6705UAvfOuQd7eVdOLcnqeoy2/Ut1UbXkqSLom7YTVnvQ==" w:salt="wVEgSs5+RqqyOYClj0IlS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BC"/>
    <w:rsid w:val="00287A20"/>
    <w:rsid w:val="0037063A"/>
    <w:rsid w:val="00467715"/>
    <w:rsid w:val="00574BBC"/>
    <w:rsid w:val="005B4B95"/>
    <w:rsid w:val="007003AB"/>
    <w:rsid w:val="00866793"/>
    <w:rsid w:val="008A1E06"/>
    <w:rsid w:val="008E1AC6"/>
    <w:rsid w:val="008F2BFB"/>
    <w:rsid w:val="00AA1C38"/>
    <w:rsid w:val="00B22B6B"/>
    <w:rsid w:val="00BF7242"/>
    <w:rsid w:val="00C02D9C"/>
    <w:rsid w:val="00DE24FB"/>
    <w:rsid w:val="00EE2B22"/>
    <w:rsid w:val="00FF5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8E61E143-D1AA-4206-AF4E-D8814E74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2B22"/>
  </w:style>
  <w:style w:type="paragraph" w:styleId="Antrat1">
    <w:name w:val="heading 1"/>
    <w:basedOn w:val="prastasis"/>
    <w:next w:val="prastasis"/>
    <w:link w:val="Antrat1Diagrama"/>
    <w:qFormat/>
    <w:rsid w:val="00EE2B22"/>
    <w:pPr>
      <w:keepNext/>
      <w:keepLines/>
      <w:spacing w:before="480" w:after="0" w:line="240" w:lineRule="auto"/>
      <w:outlineLvl w:val="0"/>
    </w:pPr>
    <w:rPr>
      <w:rFonts w:ascii="Cambria" w:eastAsia="Calibri" w:hAnsi="Cambria" w:cs="Times New Roman"/>
      <w:b/>
      <w:bCs/>
      <w:color w:val="365F91"/>
      <w:sz w:val="28"/>
      <w:szCs w:val="28"/>
      <w:lang w:eastAsia="x-none"/>
    </w:rPr>
  </w:style>
  <w:style w:type="paragraph" w:styleId="Antrat2">
    <w:name w:val="heading 2"/>
    <w:aliases w:val="Level 2,titel 2,D70AR2"/>
    <w:basedOn w:val="prastasis"/>
    <w:next w:val="prastasis"/>
    <w:link w:val="Antrat2Diagrama"/>
    <w:qFormat/>
    <w:rsid w:val="00EE2B22"/>
    <w:pPr>
      <w:keepNext/>
      <w:keepLines/>
      <w:spacing w:before="200" w:after="0" w:line="240" w:lineRule="auto"/>
      <w:outlineLvl w:val="1"/>
    </w:pPr>
    <w:rPr>
      <w:rFonts w:ascii="Cambria" w:eastAsia="Calibri" w:hAnsi="Cambria" w:cs="Times New Roman"/>
      <w:b/>
      <w:bCs/>
      <w:color w:val="4F81BD"/>
      <w:sz w:val="26"/>
      <w:szCs w:val="26"/>
      <w:lang w:eastAsia="x-none"/>
    </w:rPr>
  </w:style>
  <w:style w:type="paragraph" w:styleId="Antrat3">
    <w:name w:val="heading 3"/>
    <w:basedOn w:val="prastasis"/>
    <w:next w:val="prastasis"/>
    <w:link w:val="Antrat3Diagrama"/>
    <w:qFormat/>
    <w:rsid w:val="00EE2B22"/>
    <w:pPr>
      <w:keepNext/>
      <w:keepLines/>
      <w:spacing w:before="200" w:after="0" w:line="240" w:lineRule="auto"/>
      <w:outlineLvl w:val="2"/>
    </w:pPr>
    <w:rPr>
      <w:rFonts w:ascii="Cambria" w:eastAsia="Calibri" w:hAnsi="Cambria" w:cs="Times New Roman"/>
      <w:b/>
      <w:bCs/>
      <w:color w:val="4F81BD"/>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2B22"/>
    <w:rPr>
      <w:rFonts w:ascii="Cambria" w:eastAsia="Calibri" w:hAnsi="Cambria" w:cs="Times New Roman"/>
      <w:b/>
      <w:bCs/>
      <w:color w:val="365F91"/>
      <w:sz w:val="28"/>
      <w:szCs w:val="28"/>
      <w:lang w:eastAsia="x-none"/>
    </w:rPr>
  </w:style>
  <w:style w:type="character" w:customStyle="1" w:styleId="Antrat2Diagrama">
    <w:name w:val="Antraštė 2 Diagrama"/>
    <w:aliases w:val="Level 2 Diagrama,titel 2 Diagrama,D70AR2 Diagrama"/>
    <w:basedOn w:val="Numatytasispastraiposriftas"/>
    <w:link w:val="Antrat2"/>
    <w:rsid w:val="00EE2B22"/>
    <w:rPr>
      <w:rFonts w:ascii="Cambria" w:eastAsia="Calibri" w:hAnsi="Cambria" w:cs="Times New Roman"/>
      <w:b/>
      <w:bCs/>
      <w:color w:val="4F81BD"/>
      <w:sz w:val="26"/>
      <w:szCs w:val="26"/>
      <w:lang w:eastAsia="x-none"/>
    </w:rPr>
  </w:style>
  <w:style w:type="character" w:customStyle="1" w:styleId="Antrat3Diagrama">
    <w:name w:val="Antraštė 3 Diagrama"/>
    <w:basedOn w:val="Numatytasispastraiposriftas"/>
    <w:link w:val="Antrat3"/>
    <w:rsid w:val="00EE2B22"/>
    <w:rPr>
      <w:rFonts w:ascii="Cambria" w:eastAsia="Calibri" w:hAnsi="Cambria" w:cs="Times New Roman"/>
      <w:b/>
      <w:bCs/>
      <w:color w:val="4F81BD"/>
      <w:sz w:val="24"/>
      <w:szCs w:val="24"/>
      <w:lang w:eastAsia="x-none"/>
    </w:rPr>
  </w:style>
  <w:style w:type="numbering" w:customStyle="1" w:styleId="Sraonra1">
    <w:name w:val="Sąrašo nėra1"/>
    <w:next w:val="Sraonra"/>
    <w:uiPriority w:val="99"/>
    <w:semiHidden/>
    <w:unhideWhenUsed/>
    <w:rsid w:val="00EE2B22"/>
  </w:style>
  <w:style w:type="character" w:styleId="Hipersaitas">
    <w:name w:val="Hyperlink"/>
    <w:uiPriority w:val="99"/>
    <w:rsid w:val="00EE2B22"/>
    <w:rPr>
      <w:color w:val="0000FF"/>
      <w:u w:val="single"/>
    </w:rPr>
  </w:style>
  <w:style w:type="paragraph" w:customStyle="1" w:styleId="BTEMEASMCA">
    <w:name w:val="BT EMEA_SMCA"/>
    <w:basedOn w:val="prastasis"/>
    <w:link w:val="BTEMEASMCAChar"/>
    <w:autoRedefine/>
    <w:rsid w:val="00EE2B22"/>
    <w:pPr>
      <w:spacing w:after="0" w:line="240" w:lineRule="auto"/>
    </w:pPr>
    <w:rPr>
      <w:rFonts w:ascii="Times New Roman" w:eastAsia="Calibri" w:hAnsi="Times New Roman" w:cs="Times New Roman"/>
      <w:sz w:val="20"/>
      <w:szCs w:val="20"/>
      <w:lang w:eastAsia="lt-LT"/>
    </w:rPr>
  </w:style>
  <w:style w:type="paragraph" w:styleId="Porat">
    <w:name w:val="footer"/>
    <w:basedOn w:val="prastasis"/>
    <w:link w:val="PoratDiagrama"/>
    <w:rsid w:val="00EE2B22"/>
    <w:pPr>
      <w:numPr>
        <w:numId w:val="1"/>
      </w:numPr>
      <w:tabs>
        <w:tab w:val="center" w:pos="4819"/>
        <w:tab w:val="right" w:pos="9638"/>
      </w:tabs>
      <w:spacing w:after="0" w:line="240" w:lineRule="auto"/>
    </w:pPr>
    <w:rPr>
      <w:rFonts w:ascii="Times New Roman" w:eastAsia="Calibri" w:hAnsi="Times New Roman" w:cs="Times New Roman"/>
      <w:sz w:val="24"/>
      <w:szCs w:val="24"/>
      <w:lang w:eastAsia="x-none"/>
    </w:rPr>
  </w:style>
  <w:style w:type="character" w:customStyle="1" w:styleId="PoratDiagrama">
    <w:name w:val="Poraštė Diagrama"/>
    <w:basedOn w:val="Numatytasispastraiposriftas"/>
    <w:link w:val="Porat"/>
    <w:rsid w:val="00EE2B22"/>
    <w:rPr>
      <w:rFonts w:ascii="Times New Roman" w:eastAsia="Calibri" w:hAnsi="Times New Roman" w:cs="Times New Roman"/>
      <w:sz w:val="24"/>
      <w:szCs w:val="24"/>
      <w:lang w:eastAsia="x-none"/>
    </w:rPr>
  </w:style>
  <w:style w:type="character" w:customStyle="1" w:styleId="BTEMEASMCAChar">
    <w:name w:val="BT EMEA_SMCA Char"/>
    <w:link w:val="BTEMEASMCA"/>
    <w:locked/>
    <w:rsid w:val="00EE2B22"/>
    <w:rPr>
      <w:rFonts w:ascii="Times New Roman" w:eastAsia="Calibri" w:hAnsi="Times New Roman" w:cs="Times New Roman"/>
      <w:sz w:val="20"/>
      <w:szCs w:val="20"/>
      <w:lang w:eastAsia="lt-LT"/>
    </w:rPr>
  </w:style>
  <w:style w:type="paragraph" w:styleId="Pagrindinistekstas">
    <w:name w:val="Body Text"/>
    <w:basedOn w:val="prastasis"/>
    <w:link w:val="PagrindinistekstasDiagrama"/>
    <w:rsid w:val="00EE2B22"/>
    <w:pPr>
      <w:spacing w:after="120" w:line="240" w:lineRule="auto"/>
    </w:pPr>
    <w:rPr>
      <w:rFonts w:ascii="Times New Roman" w:eastAsia="Calibri"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EE2B22"/>
    <w:rPr>
      <w:rFonts w:ascii="Times New Roman" w:eastAsia="Calibri" w:hAnsi="Times New Roman" w:cs="Times New Roman"/>
      <w:sz w:val="20"/>
      <w:szCs w:val="20"/>
      <w:lang w:eastAsia="lt-LT"/>
    </w:rPr>
  </w:style>
  <w:style w:type="character" w:styleId="Puslapionumeris">
    <w:name w:val="page number"/>
    <w:rsid w:val="00EE2B22"/>
    <w:rPr>
      <w:rFonts w:cs="Times New Roman"/>
    </w:rPr>
  </w:style>
  <w:style w:type="paragraph" w:styleId="Pavadinimas">
    <w:name w:val="Title"/>
    <w:basedOn w:val="prastasis"/>
    <w:link w:val="PavadinimasDiagrama"/>
    <w:autoRedefine/>
    <w:qFormat/>
    <w:rsid w:val="00EE2B22"/>
    <w:pPr>
      <w:spacing w:after="0" w:line="240" w:lineRule="auto"/>
      <w:jc w:val="center"/>
      <w:outlineLvl w:val="0"/>
    </w:pPr>
    <w:rPr>
      <w:rFonts w:ascii="Times New Roman" w:eastAsia="Calibri" w:hAnsi="Times New Roman" w:cs="Times New Roman"/>
      <w:b/>
      <w:noProof/>
      <w:color w:val="000000"/>
      <w:kern w:val="28"/>
      <w:lang w:eastAsia="lt-LT"/>
    </w:rPr>
  </w:style>
  <w:style w:type="character" w:customStyle="1" w:styleId="PavadinimasDiagrama">
    <w:name w:val="Pavadinimas Diagrama"/>
    <w:basedOn w:val="Numatytasispastraiposriftas"/>
    <w:link w:val="Pavadinimas"/>
    <w:rsid w:val="00EE2B22"/>
    <w:rPr>
      <w:rFonts w:ascii="Times New Roman" w:eastAsia="Calibri" w:hAnsi="Times New Roman" w:cs="Times New Roman"/>
      <w:b/>
      <w:noProof/>
      <w:color w:val="000000"/>
      <w:kern w:val="28"/>
      <w:lang w:eastAsia="lt-LT"/>
    </w:rPr>
  </w:style>
  <w:style w:type="paragraph" w:styleId="prastojitrauka">
    <w:name w:val="Normal Indent"/>
    <w:basedOn w:val="prastasis"/>
    <w:link w:val="prastojitraukaDiagrama"/>
    <w:rsid w:val="00EE2B22"/>
    <w:pPr>
      <w:spacing w:after="120" w:line="240" w:lineRule="auto"/>
      <w:ind w:left="720"/>
    </w:pPr>
    <w:rPr>
      <w:rFonts w:ascii="Times New Roman" w:eastAsia="Times New Roman" w:hAnsi="Times New Roman" w:cs="Times New Roman"/>
      <w:sz w:val="20"/>
      <w:szCs w:val="20"/>
      <w:lang w:val="en-GB" w:eastAsia="en-GB"/>
    </w:rPr>
  </w:style>
  <w:style w:type="character" w:customStyle="1" w:styleId="prastojitraukaDiagrama">
    <w:name w:val="Įprastoji įtrauka Diagrama"/>
    <w:link w:val="prastojitrauka"/>
    <w:locked/>
    <w:rsid w:val="00EE2B22"/>
    <w:rPr>
      <w:rFonts w:ascii="Times New Roman" w:eastAsia="Times New Roman" w:hAnsi="Times New Roman" w:cs="Times New Roman"/>
      <w:sz w:val="20"/>
      <w:szCs w:val="20"/>
      <w:lang w:val="en-GB" w:eastAsia="en-GB"/>
    </w:rPr>
  </w:style>
  <w:style w:type="paragraph" w:customStyle="1" w:styleId="TableText">
    <w:name w:val="Table Text"/>
    <w:basedOn w:val="prastasis"/>
    <w:rsid w:val="00EE2B22"/>
    <w:pPr>
      <w:spacing w:after="0" w:line="240" w:lineRule="auto"/>
    </w:pPr>
    <w:rPr>
      <w:rFonts w:ascii="Times New Roman" w:eastAsia="Times New Roman" w:hAnsi="Times New Roman" w:cs="Times New Roman"/>
      <w:sz w:val="20"/>
      <w:szCs w:val="20"/>
      <w:lang w:val="en-GB" w:eastAsia="zh-CN"/>
    </w:rPr>
  </w:style>
  <w:style w:type="character" w:styleId="Grietas">
    <w:name w:val="Strong"/>
    <w:qFormat/>
    <w:rsid w:val="00EE2B22"/>
    <w:rPr>
      <w:b/>
    </w:rPr>
  </w:style>
  <w:style w:type="paragraph" w:customStyle="1" w:styleId="NoSpacing2">
    <w:name w:val="No Spacing2"/>
    <w:rsid w:val="00EE2B22"/>
    <w:pPr>
      <w:spacing w:after="0" w:line="240" w:lineRule="auto"/>
    </w:pPr>
    <w:rPr>
      <w:rFonts w:ascii="Times New Roman" w:eastAsia="Times New Roman" w:hAnsi="Times New Roman" w:cs="Times New Roman"/>
      <w:szCs w:val="24"/>
    </w:rPr>
  </w:style>
  <w:style w:type="paragraph" w:styleId="Debesliotekstas">
    <w:name w:val="Balloon Text"/>
    <w:basedOn w:val="prastasis"/>
    <w:link w:val="DebesliotekstasDiagrama"/>
    <w:uiPriority w:val="99"/>
    <w:semiHidden/>
    <w:unhideWhenUsed/>
    <w:rsid w:val="00EE2B22"/>
    <w:pPr>
      <w:spacing w:after="0" w:line="240" w:lineRule="auto"/>
    </w:pPr>
    <w:rPr>
      <w:rFonts w:ascii="Tahoma" w:eastAsia="Calibri" w:hAnsi="Tahoma" w:cs="Times New Roman"/>
      <w:sz w:val="16"/>
      <w:szCs w:val="16"/>
      <w:lang w:eastAsia="x-none"/>
    </w:rPr>
  </w:style>
  <w:style w:type="character" w:customStyle="1" w:styleId="DebesliotekstasDiagrama">
    <w:name w:val="Debesėlio tekstas Diagrama"/>
    <w:basedOn w:val="Numatytasispastraiposriftas"/>
    <w:link w:val="Debesliotekstas"/>
    <w:uiPriority w:val="99"/>
    <w:semiHidden/>
    <w:rsid w:val="00EE2B22"/>
    <w:rPr>
      <w:rFonts w:ascii="Tahoma" w:eastAsia="Calibri" w:hAnsi="Tahoma" w:cs="Times New Roman"/>
      <w:sz w:val="16"/>
      <w:szCs w:val="16"/>
      <w:lang w:eastAsia="x-none"/>
    </w:rPr>
  </w:style>
  <w:style w:type="character" w:styleId="Perirtashipersaitas">
    <w:name w:val="FollowedHyperlink"/>
    <w:uiPriority w:val="99"/>
    <w:semiHidden/>
    <w:unhideWhenUsed/>
    <w:rsid w:val="00EE2B22"/>
    <w:rPr>
      <w:color w:val="800080"/>
      <w:u w:val="single"/>
    </w:rPr>
  </w:style>
  <w:style w:type="character" w:styleId="Komentaronuoroda">
    <w:name w:val="annotation reference"/>
    <w:uiPriority w:val="99"/>
    <w:semiHidden/>
    <w:unhideWhenUsed/>
    <w:rsid w:val="00EE2B22"/>
    <w:rPr>
      <w:sz w:val="16"/>
      <w:szCs w:val="16"/>
    </w:rPr>
  </w:style>
  <w:style w:type="paragraph" w:styleId="Komentarotekstas">
    <w:name w:val="annotation text"/>
    <w:basedOn w:val="prastasis"/>
    <w:link w:val="KomentarotekstasDiagrama"/>
    <w:uiPriority w:val="99"/>
    <w:semiHidden/>
    <w:unhideWhenUsed/>
    <w:rsid w:val="00EE2B22"/>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E2B22"/>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E2B22"/>
    <w:rPr>
      <w:b/>
      <w:bCs/>
    </w:rPr>
  </w:style>
  <w:style w:type="character" w:customStyle="1" w:styleId="KomentarotemaDiagrama">
    <w:name w:val="Komentaro tema Diagrama"/>
    <w:basedOn w:val="KomentarotekstasDiagrama"/>
    <w:link w:val="Komentarotema"/>
    <w:uiPriority w:val="99"/>
    <w:semiHidden/>
    <w:rsid w:val="00EE2B22"/>
    <w:rPr>
      <w:rFonts w:ascii="Times New Roman" w:eastAsia="Calibri" w:hAnsi="Times New Roman" w:cs="Times New Roman"/>
      <w:b/>
      <w:bCs/>
      <w:sz w:val="20"/>
      <w:szCs w:val="20"/>
    </w:rPr>
  </w:style>
  <w:style w:type="paragraph" w:styleId="Antrats">
    <w:name w:val="header"/>
    <w:basedOn w:val="prastasis"/>
    <w:link w:val="AntratsDiagrama"/>
    <w:uiPriority w:val="99"/>
    <w:unhideWhenUsed/>
    <w:rsid w:val="00EE2B22"/>
    <w:pPr>
      <w:tabs>
        <w:tab w:val="center" w:pos="4819"/>
        <w:tab w:val="right" w:pos="9638"/>
      </w:tabs>
      <w:spacing w:after="0" w:line="240" w:lineRule="auto"/>
    </w:pPr>
    <w:rPr>
      <w:rFonts w:ascii="Times New Roman" w:eastAsia="Calibri" w:hAnsi="Times New Roman" w:cs="Times New Roman"/>
      <w:sz w:val="24"/>
      <w:szCs w:val="24"/>
    </w:rPr>
  </w:style>
  <w:style w:type="character" w:customStyle="1" w:styleId="AntratsDiagrama">
    <w:name w:val="Antraštės Diagrama"/>
    <w:basedOn w:val="Numatytasispastraiposriftas"/>
    <w:link w:val="Antrats"/>
    <w:uiPriority w:val="99"/>
    <w:rsid w:val="00EE2B22"/>
    <w:rPr>
      <w:rFonts w:ascii="Times New Roman" w:eastAsia="Calibri" w:hAnsi="Times New Roman" w:cs="Times New Roman"/>
      <w:sz w:val="24"/>
      <w:szCs w:val="24"/>
    </w:rPr>
  </w:style>
  <w:style w:type="paragraph" w:customStyle="1" w:styleId="BodytextAgency">
    <w:name w:val="Body text (Agency)"/>
    <w:basedOn w:val="prastasis"/>
    <w:qFormat/>
    <w:rsid w:val="00EE2B22"/>
    <w:pPr>
      <w:spacing w:after="140" w:line="280" w:lineRule="atLeast"/>
    </w:pPr>
    <w:rPr>
      <w:rFonts w:ascii="Verdana" w:eastAsia="Verdana" w:hAnsi="Verdana" w:cs="Times New Roman"/>
      <w:sz w:val="18"/>
      <w:szCs w:val="18"/>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24843</Words>
  <Characters>14162</Characters>
  <Application>Microsoft Office Word</Application>
  <DocSecurity>8</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VVKT9</dc:creator>
  <cp:keywords/>
  <dc:description/>
  <cp:lastModifiedBy>Albina Burkauskaitė</cp:lastModifiedBy>
  <cp:revision>3</cp:revision>
  <dcterms:created xsi:type="dcterms:W3CDTF">2017-05-18T11:04:00Z</dcterms:created>
  <dcterms:modified xsi:type="dcterms:W3CDTF">2017-05-18T11:12:00Z</dcterms:modified>
</cp:coreProperties>
</file>