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18AC" w14:textId="77777777" w:rsidR="007E76A7" w:rsidRPr="00E1763A" w:rsidRDefault="007E76A7" w:rsidP="007E76A7">
      <w:pPr>
        <w:spacing w:after="0" w:line="240" w:lineRule="auto"/>
        <w:rPr>
          <w:rFonts w:ascii="Times New Roman" w:hAnsi="Times New Roman"/>
          <w:lang w:eastAsia="lt-LT"/>
        </w:rPr>
      </w:pPr>
    </w:p>
    <w:p w14:paraId="5A5C2931" w14:textId="77777777" w:rsidR="007E76A7" w:rsidRPr="00E1763A" w:rsidRDefault="007E76A7" w:rsidP="007E76A7">
      <w:pPr>
        <w:spacing w:after="0" w:line="240" w:lineRule="auto"/>
        <w:rPr>
          <w:rFonts w:ascii="Times New Roman" w:hAnsi="Times New Roman"/>
          <w:lang w:eastAsia="lt-LT"/>
        </w:rPr>
      </w:pPr>
    </w:p>
    <w:p w14:paraId="1CA52B2C" w14:textId="77777777" w:rsidR="007E76A7" w:rsidRPr="00E1763A" w:rsidRDefault="007E76A7" w:rsidP="007E76A7">
      <w:pPr>
        <w:spacing w:after="0" w:line="240" w:lineRule="auto"/>
        <w:rPr>
          <w:rFonts w:ascii="Times New Roman" w:hAnsi="Times New Roman"/>
          <w:lang w:eastAsia="lt-LT"/>
        </w:rPr>
      </w:pPr>
    </w:p>
    <w:p w14:paraId="0775FFD2" w14:textId="77777777" w:rsidR="007E76A7" w:rsidRPr="00E1763A" w:rsidRDefault="007E76A7" w:rsidP="007E76A7">
      <w:pPr>
        <w:spacing w:after="0" w:line="240" w:lineRule="auto"/>
        <w:rPr>
          <w:rFonts w:ascii="Times New Roman" w:hAnsi="Times New Roman"/>
          <w:lang w:eastAsia="lt-LT"/>
        </w:rPr>
      </w:pPr>
    </w:p>
    <w:p w14:paraId="54E3BDAE" w14:textId="77777777" w:rsidR="007E76A7" w:rsidRPr="00E1763A" w:rsidRDefault="007E76A7" w:rsidP="007E76A7">
      <w:pPr>
        <w:spacing w:after="0" w:line="240" w:lineRule="auto"/>
        <w:rPr>
          <w:rFonts w:ascii="Times New Roman" w:hAnsi="Times New Roman"/>
          <w:lang w:eastAsia="lt-LT"/>
        </w:rPr>
      </w:pPr>
    </w:p>
    <w:p w14:paraId="3FF0A45D" w14:textId="77777777" w:rsidR="007E76A7" w:rsidRPr="00E1763A" w:rsidRDefault="007E76A7" w:rsidP="007E76A7">
      <w:pPr>
        <w:spacing w:after="0" w:line="240" w:lineRule="auto"/>
        <w:rPr>
          <w:rFonts w:ascii="Times New Roman" w:hAnsi="Times New Roman"/>
          <w:lang w:eastAsia="lt-LT"/>
        </w:rPr>
      </w:pPr>
    </w:p>
    <w:p w14:paraId="0DDE49B2" w14:textId="77777777" w:rsidR="007E76A7" w:rsidRPr="00E1763A" w:rsidRDefault="007E76A7" w:rsidP="007E76A7">
      <w:pPr>
        <w:spacing w:after="0" w:line="240" w:lineRule="auto"/>
        <w:rPr>
          <w:rFonts w:ascii="Times New Roman" w:hAnsi="Times New Roman"/>
          <w:lang w:eastAsia="lt-LT"/>
        </w:rPr>
      </w:pPr>
    </w:p>
    <w:p w14:paraId="23BDF733" w14:textId="77777777" w:rsidR="007E76A7" w:rsidRPr="00E1763A" w:rsidRDefault="007E76A7" w:rsidP="007E76A7">
      <w:pPr>
        <w:spacing w:after="0" w:line="240" w:lineRule="auto"/>
        <w:rPr>
          <w:rFonts w:ascii="Times New Roman" w:hAnsi="Times New Roman"/>
          <w:lang w:eastAsia="lt-LT"/>
        </w:rPr>
      </w:pPr>
    </w:p>
    <w:p w14:paraId="49C12895" w14:textId="77777777" w:rsidR="007E76A7" w:rsidRPr="00E1763A" w:rsidRDefault="007E76A7" w:rsidP="007E76A7">
      <w:pPr>
        <w:spacing w:after="0" w:line="240" w:lineRule="auto"/>
        <w:rPr>
          <w:rFonts w:ascii="Times New Roman" w:hAnsi="Times New Roman"/>
          <w:lang w:eastAsia="lt-LT"/>
        </w:rPr>
      </w:pPr>
    </w:p>
    <w:p w14:paraId="123EB9CB" w14:textId="77777777" w:rsidR="007E76A7" w:rsidRPr="00E1763A" w:rsidRDefault="007E76A7" w:rsidP="007E76A7">
      <w:pPr>
        <w:spacing w:after="0" w:line="240" w:lineRule="auto"/>
        <w:rPr>
          <w:rFonts w:ascii="Times New Roman" w:hAnsi="Times New Roman"/>
          <w:lang w:eastAsia="lt-LT"/>
        </w:rPr>
      </w:pPr>
    </w:p>
    <w:p w14:paraId="0B6A562C" w14:textId="77777777" w:rsidR="007E76A7" w:rsidRPr="00E1763A" w:rsidRDefault="007E76A7" w:rsidP="007E76A7">
      <w:pPr>
        <w:spacing w:after="0" w:line="240" w:lineRule="auto"/>
        <w:rPr>
          <w:rFonts w:ascii="Times New Roman" w:hAnsi="Times New Roman"/>
          <w:lang w:eastAsia="lt-LT"/>
        </w:rPr>
      </w:pPr>
    </w:p>
    <w:p w14:paraId="09789D05" w14:textId="77777777" w:rsidR="007E76A7" w:rsidRPr="00E1763A" w:rsidRDefault="007E76A7" w:rsidP="007E76A7">
      <w:pPr>
        <w:spacing w:after="0" w:line="240" w:lineRule="auto"/>
        <w:rPr>
          <w:rFonts w:ascii="Times New Roman" w:hAnsi="Times New Roman"/>
          <w:lang w:eastAsia="lt-LT"/>
        </w:rPr>
      </w:pPr>
    </w:p>
    <w:p w14:paraId="732C83C8" w14:textId="77777777" w:rsidR="007E76A7" w:rsidRPr="00E1763A" w:rsidRDefault="007E76A7" w:rsidP="007E76A7">
      <w:pPr>
        <w:spacing w:after="0" w:line="240" w:lineRule="auto"/>
        <w:rPr>
          <w:rFonts w:ascii="Times New Roman" w:hAnsi="Times New Roman"/>
          <w:lang w:eastAsia="lt-LT"/>
        </w:rPr>
      </w:pPr>
    </w:p>
    <w:p w14:paraId="0DC88DFD" w14:textId="77777777" w:rsidR="007E76A7" w:rsidRPr="00E1763A" w:rsidRDefault="007E76A7" w:rsidP="007E76A7">
      <w:pPr>
        <w:spacing w:after="0" w:line="240" w:lineRule="auto"/>
        <w:rPr>
          <w:rFonts w:ascii="Times New Roman" w:hAnsi="Times New Roman"/>
          <w:lang w:eastAsia="lt-LT"/>
        </w:rPr>
      </w:pPr>
    </w:p>
    <w:p w14:paraId="61FBDFFA" w14:textId="77777777" w:rsidR="007E76A7" w:rsidRPr="00E1763A" w:rsidRDefault="007E76A7" w:rsidP="007E76A7">
      <w:pPr>
        <w:spacing w:after="0" w:line="240" w:lineRule="auto"/>
        <w:rPr>
          <w:rFonts w:ascii="Times New Roman" w:hAnsi="Times New Roman"/>
          <w:lang w:eastAsia="lt-LT"/>
        </w:rPr>
      </w:pPr>
    </w:p>
    <w:p w14:paraId="16CC5516" w14:textId="77777777" w:rsidR="007E76A7" w:rsidRPr="00E1763A" w:rsidRDefault="007E76A7" w:rsidP="007E76A7">
      <w:pPr>
        <w:spacing w:after="0" w:line="240" w:lineRule="auto"/>
        <w:rPr>
          <w:rFonts w:ascii="Times New Roman" w:hAnsi="Times New Roman"/>
          <w:lang w:eastAsia="lt-LT"/>
        </w:rPr>
      </w:pPr>
    </w:p>
    <w:p w14:paraId="37E8E99C" w14:textId="77777777" w:rsidR="007E76A7" w:rsidRPr="00E1763A" w:rsidRDefault="007E76A7" w:rsidP="007E76A7">
      <w:pPr>
        <w:spacing w:after="0" w:line="240" w:lineRule="auto"/>
        <w:rPr>
          <w:rFonts w:ascii="Times New Roman" w:hAnsi="Times New Roman"/>
          <w:lang w:eastAsia="lt-LT"/>
        </w:rPr>
      </w:pPr>
    </w:p>
    <w:p w14:paraId="7D56DD7C" w14:textId="77777777" w:rsidR="007E76A7" w:rsidRPr="00E1763A" w:rsidRDefault="007E76A7" w:rsidP="007E76A7">
      <w:pPr>
        <w:spacing w:after="0" w:line="240" w:lineRule="auto"/>
        <w:rPr>
          <w:rFonts w:ascii="Times New Roman" w:hAnsi="Times New Roman"/>
          <w:lang w:eastAsia="lt-LT"/>
        </w:rPr>
      </w:pPr>
    </w:p>
    <w:p w14:paraId="087BD9C2" w14:textId="77777777" w:rsidR="007E76A7" w:rsidRPr="00E1763A" w:rsidRDefault="007E76A7" w:rsidP="007E76A7">
      <w:pPr>
        <w:spacing w:after="0" w:line="240" w:lineRule="auto"/>
        <w:rPr>
          <w:rFonts w:ascii="Times New Roman" w:hAnsi="Times New Roman"/>
          <w:lang w:eastAsia="lt-LT"/>
        </w:rPr>
      </w:pPr>
    </w:p>
    <w:p w14:paraId="125D96C2" w14:textId="77777777" w:rsidR="007E76A7" w:rsidRPr="00E1763A" w:rsidRDefault="007E76A7" w:rsidP="007E76A7">
      <w:pPr>
        <w:spacing w:after="0" w:line="240" w:lineRule="auto"/>
        <w:rPr>
          <w:rFonts w:ascii="Times New Roman" w:hAnsi="Times New Roman"/>
          <w:lang w:eastAsia="lt-LT"/>
        </w:rPr>
      </w:pPr>
    </w:p>
    <w:p w14:paraId="2B6D5B8E" w14:textId="77777777" w:rsidR="007E76A7" w:rsidRPr="00E1763A" w:rsidRDefault="007E76A7" w:rsidP="007E76A7">
      <w:pPr>
        <w:spacing w:after="0" w:line="240" w:lineRule="auto"/>
        <w:rPr>
          <w:rFonts w:ascii="Times New Roman" w:hAnsi="Times New Roman"/>
          <w:lang w:eastAsia="lt-LT"/>
        </w:rPr>
      </w:pPr>
    </w:p>
    <w:p w14:paraId="1D5E3094" w14:textId="77777777" w:rsidR="007E76A7" w:rsidRPr="00E1763A" w:rsidRDefault="007E76A7" w:rsidP="007E76A7">
      <w:pPr>
        <w:spacing w:after="0" w:line="240" w:lineRule="auto"/>
        <w:rPr>
          <w:rFonts w:ascii="Times New Roman" w:hAnsi="Times New Roman"/>
          <w:lang w:eastAsia="lt-LT"/>
        </w:rPr>
      </w:pPr>
    </w:p>
    <w:p w14:paraId="417A5703" w14:textId="77777777" w:rsidR="007E76A7" w:rsidRPr="00E1763A" w:rsidRDefault="007E76A7" w:rsidP="007E76A7">
      <w:pPr>
        <w:spacing w:after="0" w:line="240" w:lineRule="auto"/>
        <w:rPr>
          <w:rFonts w:ascii="Times New Roman" w:hAnsi="Times New Roman"/>
          <w:lang w:eastAsia="lt-LT"/>
        </w:rPr>
      </w:pPr>
    </w:p>
    <w:p w14:paraId="0D68DF3E" w14:textId="77777777" w:rsidR="007E76A7" w:rsidRPr="00E1763A" w:rsidRDefault="007E76A7" w:rsidP="007E76A7">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I PRIEDAS</w:t>
      </w:r>
    </w:p>
    <w:p w14:paraId="0B48F623" w14:textId="77777777" w:rsidR="007E76A7" w:rsidRPr="00E1763A" w:rsidRDefault="007E76A7" w:rsidP="007E76A7">
      <w:pPr>
        <w:spacing w:after="0" w:line="240" w:lineRule="auto"/>
        <w:jc w:val="center"/>
        <w:rPr>
          <w:rFonts w:ascii="Times New Roman" w:hAnsi="Times New Roman"/>
          <w:b/>
          <w:lang w:eastAsia="lt-LT"/>
        </w:rPr>
      </w:pPr>
    </w:p>
    <w:p w14:paraId="0917616E" w14:textId="77777777" w:rsidR="007E76A7" w:rsidRPr="00E1763A" w:rsidRDefault="007E76A7" w:rsidP="007E76A7">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PREPARATO CHARAKTERISTIKŲ SANTRAUKA</w:t>
      </w:r>
    </w:p>
    <w:p w14:paraId="61015BBA" w14:textId="77777777" w:rsidR="007E76A7" w:rsidRPr="00E1763A" w:rsidRDefault="007E76A7" w:rsidP="007E76A7">
      <w:pPr>
        <w:keepNext/>
        <w:spacing w:after="0" w:line="240" w:lineRule="auto"/>
        <w:outlineLvl w:val="1"/>
        <w:rPr>
          <w:rFonts w:ascii="Times New Roman" w:hAnsi="Times New Roman"/>
          <w:b/>
          <w:lang w:eastAsia="lt-LT"/>
        </w:rPr>
      </w:pPr>
    </w:p>
    <w:p w14:paraId="0C28D334" w14:textId="77777777" w:rsidR="007E76A7" w:rsidRPr="00E1763A" w:rsidRDefault="007E76A7" w:rsidP="007E76A7">
      <w:pPr>
        <w:spacing w:after="0" w:line="240" w:lineRule="auto"/>
        <w:rPr>
          <w:rFonts w:ascii="Times New Roman" w:hAnsi="Times New Roman"/>
          <w:lang w:eastAsia="lt-LT"/>
        </w:rPr>
      </w:pPr>
    </w:p>
    <w:p w14:paraId="153B2332" w14:textId="77777777" w:rsidR="007E76A7" w:rsidRPr="00E1763A" w:rsidRDefault="007E76A7" w:rsidP="007E76A7">
      <w:pPr>
        <w:spacing w:after="0" w:line="240" w:lineRule="auto"/>
        <w:rPr>
          <w:rFonts w:ascii="Times New Roman" w:hAnsi="Times New Roman"/>
          <w:lang w:eastAsia="lt-LT"/>
        </w:rPr>
      </w:pPr>
    </w:p>
    <w:p w14:paraId="18C1FC93" w14:textId="77777777" w:rsidR="007E76A7" w:rsidRPr="00E1763A" w:rsidRDefault="007E76A7" w:rsidP="007E76A7">
      <w:pPr>
        <w:spacing w:after="0" w:line="240" w:lineRule="auto"/>
        <w:rPr>
          <w:rFonts w:ascii="Times New Roman" w:hAnsi="Times New Roman"/>
          <w:lang w:eastAsia="lt-LT"/>
        </w:rPr>
      </w:pPr>
    </w:p>
    <w:p w14:paraId="65034AD9" w14:textId="77777777" w:rsidR="007E76A7" w:rsidRPr="00E1763A" w:rsidRDefault="007E76A7" w:rsidP="007E76A7">
      <w:pPr>
        <w:spacing w:after="0" w:line="240" w:lineRule="auto"/>
        <w:rPr>
          <w:rFonts w:ascii="Times New Roman" w:hAnsi="Times New Roman"/>
          <w:lang w:eastAsia="lt-LT"/>
        </w:rPr>
      </w:pPr>
    </w:p>
    <w:p w14:paraId="4A5B508E" w14:textId="77777777" w:rsidR="007E76A7" w:rsidRPr="00E1763A" w:rsidRDefault="007E76A7" w:rsidP="007E76A7">
      <w:pPr>
        <w:spacing w:after="0" w:line="240" w:lineRule="auto"/>
        <w:rPr>
          <w:rFonts w:ascii="Times New Roman" w:hAnsi="Times New Roman"/>
          <w:lang w:eastAsia="lt-LT"/>
        </w:rPr>
      </w:pPr>
    </w:p>
    <w:p w14:paraId="2C2E3CBE" w14:textId="77777777" w:rsidR="007E76A7" w:rsidRPr="00E1763A" w:rsidRDefault="007E76A7" w:rsidP="007E76A7">
      <w:pPr>
        <w:spacing w:after="0" w:line="240" w:lineRule="auto"/>
        <w:rPr>
          <w:rFonts w:ascii="Times New Roman" w:hAnsi="Times New Roman"/>
          <w:lang w:eastAsia="lt-LT"/>
        </w:rPr>
      </w:pPr>
    </w:p>
    <w:p w14:paraId="04DD00BF" w14:textId="77777777" w:rsidR="007E76A7" w:rsidRPr="00E1763A" w:rsidRDefault="007E76A7" w:rsidP="007E76A7">
      <w:pPr>
        <w:spacing w:after="0" w:line="240" w:lineRule="auto"/>
        <w:rPr>
          <w:rFonts w:ascii="Times New Roman" w:hAnsi="Times New Roman"/>
          <w:lang w:eastAsia="lt-LT"/>
        </w:rPr>
      </w:pPr>
    </w:p>
    <w:p w14:paraId="2D7249F3" w14:textId="77777777" w:rsidR="007E76A7" w:rsidRPr="00E1763A" w:rsidRDefault="007E76A7" w:rsidP="007E76A7">
      <w:pPr>
        <w:spacing w:after="0" w:line="240" w:lineRule="auto"/>
        <w:rPr>
          <w:rFonts w:ascii="Times New Roman" w:hAnsi="Times New Roman"/>
          <w:lang w:eastAsia="lt-LT"/>
        </w:rPr>
      </w:pPr>
    </w:p>
    <w:p w14:paraId="148BA95A" w14:textId="77777777" w:rsidR="007E76A7" w:rsidRPr="00E1763A" w:rsidRDefault="007E76A7" w:rsidP="007E76A7">
      <w:pPr>
        <w:spacing w:after="0" w:line="240" w:lineRule="auto"/>
        <w:rPr>
          <w:rFonts w:ascii="Times New Roman" w:hAnsi="Times New Roman"/>
          <w:lang w:eastAsia="lt-LT"/>
        </w:rPr>
      </w:pPr>
    </w:p>
    <w:p w14:paraId="4CEC8C67" w14:textId="77777777" w:rsidR="007E76A7" w:rsidRPr="00E1763A" w:rsidRDefault="007E76A7" w:rsidP="007E76A7">
      <w:pPr>
        <w:spacing w:after="0" w:line="240" w:lineRule="auto"/>
        <w:rPr>
          <w:rFonts w:ascii="Times New Roman" w:hAnsi="Times New Roman"/>
          <w:lang w:eastAsia="lt-LT"/>
        </w:rPr>
      </w:pPr>
    </w:p>
    <w:p w14:paraId="29D339CA" w14:textId="77777777" w:rsidR="007E76A7" w:rsidRPr="00E1763A" w:rsidRDefault="007E76A7" w:rsidP="007E76A7">
      <w:pPr>
        <w:spacing w:after="0" w:line="240" w:lineRule="auto"/>
        <w:rPr>
          <w:rFonts w:ascii="Times New Roman" w:hAnsi="Times New Roman"/>
          <w:lang w:eastAsia="lt-LT"/>
        </w:rPr>
      </w:pPr>
    </w:p>
    <w:p w14:paraId="275CC337" w14:textId="77777777" w:rsidR="007E76A7" w:rsidRPr="00E1763A" w:rsidRDefault="007E76A7" w:rsidP="007E76A7">
      <w:pPr>
        <w:spacing w:after="0" w:line="240" w:lineRule="auto"/>
        <w:rPr>
          <w:rFonts w:ascii="Times New Roman" w:hAnsi="Times New Roman"/>
          <w:lang w:eastAsia="lt-LT"/>
        </w:rPr>
      </w:pPr>
    </w:p>
    <w:p w14:paraId="2CB9DDBD" w14:textId="77777777" w:rsidR="007E76A7" w:rsidRPr="00E1763A" w:rsidRDefault="007E76A7" w:rsidP="007E76A7">
      <w:pPr>
        <w:spacing w:after="0" w:line="240" w:lineRule="auto"/>
        <w:rPr>
          <w:rFonts w:ascii="Times New Roman" w:hAnsi="Times New Roman"/>
          <w:lang w:eastAsia="lt-LT"/>
        </w:rPr>
      </w:pPr>
    </w:p>
    <w:p w14:paraId="717C5D72" w14:textId="77777777" w:rsidR="007E76A7" w:rsidRPr="00E1763A" w:rsidRDefault="007E76A7" w:rsidP="007E76A7">
      <w:pPr>
        <w:spacing w:after="0" w:line="240" w:lineRule="auto"/>
        <w:rPr>
          <w:rFonts w:ascii="Times New Roman" w:hAnsi="Times New Roman"/>
          <w:lang w:eastAsia="lt-LT"/>
        </w:rPr>
      </w:pPr>
    </w:p>
    <w:p w14:paraId="4B19CAAF" w14:textId="77777777" w:rsidR="007E76A7" w:rsidRPr="00E1763A" w:rsidRDefault="007E76A7" w:rsidP="007E76A7">
      <w:pPr>
        <w:spacing w:after="0" w:line="240" w:lineRule="auto"/>
        <w:rPr>
          <w:rFonts w:ascii="Times New Roman" w:hAnsi="Times New Roman"/>
          <w:lang w:eastAsia="lt-LT"/>
        </w:rPr>
      </w:pPr>
    </w:p>
    <w:p w14:paraId="3781878C" w14:textId="77777777" w:rsidR="007E76A7" w:rsidRPr="00E1763A" w:rsidRDefault="007E76A7" w:rsidP="007E76A7">
      <w:pPr>
        <w:spacing w:after="0" w:line="240" w:lineRule="auto"/>
        <w:rPr>
          <w:rFonts w:ascii="Times New Roman" w:hAnsi="Times New Roman"/>
          <w:lang w:eastAsia="lt-LT"/>
        </w:rPr>
      </w:pPr>
    </w:p>
    <w:p w14:paraId="7F39D5E1" w14:textId="77777777" w:rsidR="007E76A7" w:rsidRPr="00E1763A" w:rsidRDefault="007E76A7" w:rsidP="007E76A7">
      <w:pPr>
        <w:spacing w:after="0" w:line="240" w:lineRule="auto"/>
        <w:rPr>
          <w:rFonts w:ascii="Times New Roman" w:hAnsi="Times New Roman"/>
          <w:lang w:eastAsia="lt-LT"/>
        </w:rPr>
      </w:pPr>
    </w:p>
    <w:p w14:paraId="68CF18A4" w14:textId="77777777" w:rsidR="007E76A7" w:rsidRPr="00E1763A" w:rsidRDefault="007E76A7" w:rsidP="007E76A7">
      <w:pPr>
        <w:spacing w:after="0" w:line="240" w:lineRule="auto"/>
        <w:rPr>
          <w:rFonts w:ascii="Times New Roman" w:hAnsi="Times New Roman"/>
          <w:lang w:eastAsia="lt-LT"/>
        </w:rPr>
      </w:pPr>
    </w:p>
    <w:p w14:paraId="6BF127D0" w14:textId="77777777" w:rsidR="007E76A7" w:rsidRPr="00E1763A" w:rsidRDefault="007E76A7" w:rsidP="007E76A7">
      <w:pPr>
        <w:spacing w:after="0" w:line="240" w:lineRule="auto"/>
        <w:rPr>
          <w:rFonts w:ascii="Times New Roman" w:hAnsi="Times New Roman"/>
          <w:lang w:eastAsia="lt-LT"/>
        </w:rPr>
      </w:pPr>
    </w:p>
    <w:p w14:paraId="1D914768" w14:textId="77777777" w:rsidR="007E76A7" w:rsidRPr="00E1763A" w:rsidRDefault="007E76A7" w:rsidP="007E76A7">
      <w:pPr>
        <w:spacing w:after="0" w:line="240" w:lineRule="auto"/>
        <w:rPr>
          <w:rFonts w:ascii="Times New Roman" w:hAnsi="Times New Roman"/>
          <w:lang w:eastAsia="lt-LT"/>
        </w:rPr>
      </w:pPr>
    </w:p>
    <w:p w14:paraId="696D2989" w14:textId="77777777" w:rsidR="007E76A7" w:rsidRPr="00E1763A" w:rsidRDefault="007E76A7" w:rsidP="007E76A7">
      <w:pPr>
        <w:spacing w:after="0" w:line="240" w:lineRule="auto"/>
        <w:rPr>
          <w:rFonts w:ascii="Times New Roman" w:hAnsi="Times New Roman"/>
          <w:lang w:eastAsia="lt-LT"/>
        </w:rPr>
      </w:pPr>
    </w:p>
    <w:p w14:paraId="1BDF54EC" w14:textId="77777777" w:rsidR="007E76A7" w:rsidRPr="00E1763A" w:rsidRDefault="007E76A7" w:rsidP="007E76A7">
      <w:pPr>
        <w:spacing w:after="0" w:line="240" w:lineRule="auto"/>
        <w:rPr>
          <w:rFonts w:ascii="Times New Roman" w:hAnsi="Times New Roman"/>
          <w:lang w:eastAsia="lt-LT"/>
        </w:rPr>
      </w:pPr>
    </w:p>
    <w:p w14:paraId="61C9A7A4" w14:textId="77777777" w:rsidR="007E76A7" w:rsidRPr="00E1763A" w:rsidRDefault="007E76A7" w:rsidP="007E76A7">
      <w:pPr>
        <w:spacing w:after="0" w:line="240" w:lineRule="auto"/>
        <w:rPr>
          <w:rFonts w:ascii="Times New Roman" w:hAnsi="Times New Roman"/>
          <w:lang w:eastAsia="lt-LT"/>
        </w:rPr>
      </w:pPr>
    </w:p>
    <w:p w14:paraId="10312A7A" w14:textId="77777777" w:rsidR="007E76A7" w:rsidRPr="00E1763A" w:rsidRDefault="007E76A7" w:rsidP="007E76A7">
      <w:pPr>
        <w:keepNext/>
        <w:spacing w:after="0" w:line="240" w:lineRule="auto"/>
        <w:outlineLvl w:val="1"/>
        <w:rPr>
          <w:rFonts w:ascii="Times New Roman" w:hAnsi="Times New Roman"/>
          <w:b/>
          <w:lang w:eastAsia="lt-LT"/>
        </w:rPr>
      </w:pPr>
    </w:p>
    <w:p w14:paraId="49375360" w14:textId="77777777" w:rsidR="007E76A7" w:rsidRPr="00E1763A" w:rsidRDefault="007E76A7" w:rsidP="007E76A7">
      <w:pPr>
        <w:keepNext/>
        <w:spacing w:after="0" w:line="240" w:lineRule="auto"/>
        <w:outlineLvl w:val="1"/>
        <w:rPr>
          <w:rFonts w:ascii="Times New Roman" w:hAnsi="Times New Roman"/>
          <w:b/>
          <w:lang w:eastAsia="lt-LT"/>
        </w:rPr>
      </w:pPr>
    </w:p>
    <w:p w14:paraId="6A866788" w14:textId="77777777" w:rsidR="007E76A7" w:rsidRPr="00E1763A" w:rsidRDefault="007E76A7" w:rsidP="007E76A7">
      <w:pPr>
        <w:keepNext/>
        <w:spacing w:after="0" w:line="240" w:lineRule="auto"/>
        <w:outlineLvl w:val="1"/>
        <w:rPr>
          <w:rFonts w:ascii="Times New Roman" w:hAnsi="Times New Roman"/>
          <w:b/>
          <w:lang w:eastAsia="lt-LT"/>
        </w:rPr>
      </w:pPr>
    </w:p>
    <w:p w14:paraId="413ECE8F" w14:textId="77777777" w:rsidR="007E76A7" w:rsidRPr="00E1763A" w:rsidRDefault="007E76A7" w:rsidP="007E76A7">
      <w:pPr>
        <w:keepNext/>
        <w:spacing w:after="0" w:line="240" w:lineRule="auto"/>
        <w:outlineLvl w:val="1"/>
        <w:rPr>
          <w:rFonts w:ascii="Times New Roman" w:hAnsi="Times New Roman"/>
          <w:b/>
          <w:lang w:eastAsia="lt-LT"/>
        </w:rPr>
      </w:pPr>
    </w:p>
    <w:p w14:paraId="21870AFC" w14:textId="77777777" w:rsidR="007E76A7" w:rsidRPr="00E1763A" w:rsidRDefault="007E76A7" w:rsidP="007E76A7">
      <w:pPr>
        <w:keepNext/>
        <w:spacing w:after="0" w:line="240" w:lineRule="auto"/>
        <w:outlineLvl w:val="1"/>
        <w:rPr>
          <w:rFonts w:ascii="Times New Roman" w:hAnsi="Times New Roman"/>
          <w:b/>
          <w:lang w:eastAsia="lt-LT"/>
        </w:rPr>
      </w:pPr>
    </w:p>
    <w:p w14:paraId="54BD2084" w14:textId="77777777" w:rsidR="007E76A7" w:rsidRPr="00E1763A" w:rsidRDefault="007E76A7" w:rsidP="007E76A7">
      <w:pPr>
        <w:spacing w:after="0" w:line="240" w:lineRule="auto"/>
        <w:rPr>
          <w:rFonts w:ascii="Times New Roman" w:hAnsi="Times New Roman"/>
          <w:lang w:eastAsia="lt-LT"/>
        </w:rPr>
      </w:pPr>
    </w:p>
    <w:p w14:paraId="76953FEA"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lastRenderedPageBreak/>
        <w:t>1.</w:t>
      </w:r>
      <w:r w:rsidRPr="00E1763A">
        <w:rPr>
          <w:rFonts w:ascii="Times New Roman" w:hAnsi="Times New Roman"/>
          <w:b/>
          <w:lang w:eastAsia="lt-LT"/>
        </w:rPr>
        <w:tab/>
        <w:t>VAISTINIO PREPARATO PAVADINIMAS</w:t>
      </w:r>
    </w:p>
    <w:p w14:paraId="56C1FDA6" w14:textId="77777777" w:rsidR="007E76A7" w:rsidRPr="00E1763A" w:rsidRDefault="007E76A7" w:rsidP="007E76A7">
      <w:pPr>
        <w:spacing w:after="0" w:line="240" w:lineRule="auto"/>
        <w:rPr>
          <w:rFonts w:ascii="Times New Roman" w:hAnsi="Times New Roman"/>
          <w:lang w:eastAsia="lt-LT"/>
        </w:rPr>
      </w:pPr>
    </w:p>
    <w:p w14:paraId="6B2CBD1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bCs/>
          <w:lang w:eastAsia="lt-LT"/>
        </w:rPr>
        <w:t>Thio</w:t>
      </w:r>
      <w:r w:rsidRPr="00E1763A">
        <w:rPr>
          <w:rFonts w:ascii="Times New Roman" w:hAnsi="Times New Roman"/>
          <w:iCs/>
          <w:lang w:eastAsia="lt-LT"/>
        </w:rPr>
        <w:t>gamma</w:t>
      </w:r>
      <w:r w:rsidRPr="00E1763A">
        <w:rPr>
          <w:rFonts w:ascii="Times New Roman" w:hAnsi="Times New Roman"/>
          <w:bCs/>
          <w:lang w:eastAsia="lt-LT"/>
        </w:rPr>
        <w:t xml:space="preserve"> 600 mg plėvele dengtos tabletės</w:t>
      </w:r>
    </w:p>
    <w:p w14:paraId="2E5E275E" w14:textId="77777777" w:rsidR="007E76A7" w:rsidRPr="00E1763A" w:rsidRDefault="007E76A7" w:rsidP="007E76A7">
      <w:pPr>
        <w:keepNext/>
        <w:spacing w:after="0" w:line="240" w:lineRule="auto"/>
        <w:outlineLvl w:val="1"/>
        <w:rPr>
          <w:rFonts w:ascii="Times New Roman" w:hAnsi="Times New Roman"/>
          <w:b/>
          <w:lang w:eastAsia="lt-LT"/>
        </w:rPr>
      </w:pPr>
    </w:p>
    <w:p w14:paraId="6D191417" w14:textId="77777777" w:rsidR="007E76A7" w:rsidRPr="00E1763A" w:rsidRDefault="007E76A7" w:rsidP="007E76A7">
      <w:pPr>
        <w:keepNext/>
        <w:spacing w:after="0" w:line="240" w:lineRule="auto"/>
        <w:outlineLvl w:val="1"/>
        <w:rPr>
          <w:rFonts w:ascii="Times New Roman" w:hAnsi="Times New Roman"/>
          <w:b/>
          <w:lang w:eastAsia="lt-LT"/>
        </w:rPr>
      </w:pPr>
    </w:p>
    <w:p w14:paraId="7624B97A"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KOKYBINĖ IR KIEKYBINĖ SUDĖTIS</w:t>
      </w:r>
    </w:p>
    <w:p w14:paraId="79EC78B9" w14:textId="77777777" w:rsidR="007E76A7" w:rsidRPr="00E1763A" w:rsidRDefault="007E76A7" w:rsidP="007E76A7">
      <w:pPr>
        <w:spacing w:after="0" w:line="240" w:lineRule="auto"/>
        <w:rPr>
          <w:rFonts w:ascii="Times New Roman" w:hAnsi="Times New Roman"/>
          <w:lang w:eastAsia="lt-LT"/>
        </w:rPr>
      </w:pPr>
    </w:p>
    <w:p w14:paraId="7FE057B3"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Veiklioji medžiaga yra tiokto rūgštis.</w:t>
      </w:r>
    </w:p>
    <w:p w14:paraId="5C917007"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Kiekvienoje</w:t>
      </w:r>
      <w:r w:rsidRPr="00E1763A">
        <w:rPr>
          <w:rFonts w:ascii="Times New Roman" w:hAnsi="Times New Roman"/>
          <w:lang w:eastAsia="lt-LT"/>
        </w:rPr>
        <w:t xml:space="preserve"> plėvele dengtoje tabletėje yra 600 mg tiokto rūgšties.</w:t>
      </w:r>
    </w:p>
    <w:p w14:paraId="52839C13" w14:textId="77777777" w:rsidR="007E76A7" w:rsidRPr="00E1763A" w:rsidRDefault="007E76A7" w:rsidP="007E76A7">
      <w:pPr>
        <w:spacing w:after="0" w:line="240" w:lineRule="auto"/>
        <w:rPr>
          <w:rFonts w:ascii="Times New Roman" w:hAnsi="Times New Roman"/>
          <w:lang w:eastAsia="lt-LT"/>
        </w:rPr>
      </w:pPr>
    </w:p>
    <w:p w14:paraId="1E07757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u w:val="single"/>
          <w:lang w:eastAsia="lt-LT"/>
        </w:rPr>
        <w:t>Pagalbinė medžiaga, kurios poveikis žinomas</w:t>
      </w:r>
      <w:r w:rsidRPr="00E52CD3">
        <w:rPr>
          <w:rFonts w:ascii="Times New Roman" w:hAnsi="Times New Roman"/>
          <w:lang w:eastAsia="lt-LT"/>
        </w:rPr>
        <w:t>:</w:t>
      </w:r>
      <w:r w:rsidRPr="00E1763A">
        <w:rPr>
          <w:rFonts w:ascii="Times New Roman" w:hAnsi="Times New Roman"/>
          <w:lang w:eastAsia="lt-LT"/>
        </w:rPr>
        <w:t xml:space="preserve"> laktozė monohidratas (49 mg).</w:t>
      </w:r>
    </w:p>
    <w:p w14:paraId="1F316983" w14:textId="77777777" w:rsidR="007E76A7" w:rsidRPr="00E1763A" w:rsidRDefault="007E76A7" w:rsidP="007E76A7">
      <w:pPr>
        <w:spacing w:after="0" w:line="240" w:lineRule="auto"/>
        <w:rPr>
          <w:rFonts w:ascii="Times New Roman" w:hAnsi="Times New Roman"/>
          <w:lang w:eastAsia="lt-LT"/>
        </w:rPr>
      </w:pPr>
    </w:p>
    <w:p w14:paraId="45A98AE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Visos pagalbinės medžiagos išvardytos 6.1 skyriuje.</w:t>
      </w:r>
    </w:p>
    <w:p w14:paraId="144372C1" w14:textId="77777777" w:rsidR="007E76A7" w:rsidRPr="00E1763A" w:rsidRDefault="007E76A7" w:rsidP="007E76A7">
      <w:pPr>
        <w:keepNext/>
        <w:spacing w:after="0" w:line="240" w:lineRule="auto"/>
        <w:outlineLvl w:val="1"/>
        <w:rPr>
          <w:rFonts w:ascii="Times New Roman" w:hAnsi="Times New Roman"/>
          <w:b/>
          <w:lang w:eastAsia="lt-LT"/>
        </w:rPr>
      </w:pPr>
    </w:p>
    <w:p w14:paraId="7A96029E" w14:textId="77777777" w:rsidR="007E76A7" w:rsidRPr="00E1763A" w:rsidRDefault="007E76A7" w:rsidP="007E76A7">
      <w:pPr>
        <w:keepNext/>
        <w:spacing w:after="0" w:line="240" w:lineRule="auto"/>
        <w:outlineLvl w:val="1"/>
        <w:rPr>
          <w:rFonts w:ascii="Times New Roman" w:hAnsi="Times New Roman"/>
          <w:b/>
          <w:lang w:eastAsia="lt-LT"/>
        </w:rPr>
      </w:pPr>
    </w:p>
    <w:p w14:paraId="67EF638D"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FARMACINĖ FORMA</w:t>
      </w:r>
    </w:p>
    <w:p w14:paraId="65CB17AC" w14:textId="77777777" w:rsidR="007E76A7" w:rsidRPr="00E1763A" w:rsidRDefault="007E76A7" w:rsidP="007E76A7">
      <w:pPr>
        <w:spacing w:after="0" w:line="240" w:lineRule="auto"/>
        <w:rPr>
          <w:rFonts w:ascii="Times New Roman" w:hAnsi="Times New Roman"/>
          <w:lang w:eastAsia="lt-LT"/>
        </w:rPr>
      </w:pPr>
    </w:p>
    <w:p w14:paraId="3B582090"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bCs/>
          <w:lang w:eastAsia="lt-LT"/>
        </w:rPr>
        <w:t>Plėvele dengta tabletė.</w:t>
      </w:r>
    </w:p>
    <w:p w14:paraId="3EE6108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Geltona, pailga plėvele dengta tabletė su vagele abiejose pusėse. </w:t>
      </w:r>
    </w:p>
    <w:p w14:paraId="1B15BBB4" w14:textId="77777777" w:rsidR="007E76A7" w:rsidRPr="00E1763A" w:rsidRDefault="007E76A7" w:rsidP="007E76A7">
      <w:pPr>
        <w:keepNext/>
        <w:spacing w:after="0" w:line="240" w:lineRule="auto"/>
        <w:outlineLvl w:val="1"/>
        <w:rPr>
          <w:rFonts w:ascii="Times New Roman" w:hAnsi="Times New Roman"/>
          <w:b/>
          <w:lang w:eastAsia="lt-LT"/>
        </w:rPr>
      </w:pPr>
      <w:r w:rsidRPr="00E1763A">
        <w:rPr>
          <w:rFonts w:ascii="Times New Roman" w:hAnsi="Times New Roman"/>
          <w:noProof/>
          <w:snapToGrid w:val="0"/>
        </w:rPr>
        <w:t>Vagelė nėra skirta tabletei perlaužti.</w:t>
      </w:r>
    </w:p>
    <w:p w14:paraId="2BCEB0FF" w14:textId="77777777" w:rsidR="007E76A7" w:rsidRPr="00E1763A" w:rsidRDefault="007E76A7" w:rsidP="007E76A7">
      <w:pPr>
        <w:keepNext/>
        <w:spacing w:after="0" w:line="240" w:lineRule="auto"/>
        <w:outlineLvl w:val="1"/>
        <w:rPr>
          <w:rFonts w:ascii="Times New Roman" w:hAnsi="Times New Roman"/>
          <w:b/>
          <w:lang w:eastAsia="lt-LT"/>
        </w:rPr>
      </w:pPr>
    </w:p>
    <w:p w14:paraId="336900DA" w14:textId="77777777" w:rsidR="007E76A7" w:rsidRPr="00E1763A" w:rsidRDefault="007E76A7" w:rsidP="007E76A7">
      <w:pPr>
        <w:keepNext/>
        <w:spacing w:after="0" w:line="240" w:lineRule="auto"/>
        <w:outlineLvl w:val="1"/>
        <w:rPr>
          <w:rFonts w:ascii="Times New Roman" w:hAnsi="Times New Roman"/>
          <w:b/>
          <w:lang w:eastAsia="lt-LT"/>
        </w:rPr>
      </w:pPr>
    </w:p>
    <w:p w14:paraId="5E527958"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caps/>
          <w:lang w:eastAsia="lt-LT"/>
        </w:rPr>
        <w:t>4.</w:t>
      </w:r>
      <w:r w:rsidRPr="00E1763A">
        <w:rPr>
          <w:rFonts w:ascii="Times New Roman" w:hAnsi="Times New Roman"/>
          <w:b/>
          <w:caps/>
          <w:lang w:eastAsia="lt-LT"/>
        </w:rPr>
        <w:tab/>
      </w:r>
      <w:r w:rsidRPr="00E1763A">
        <w:rPr>
          <w:rFonts w:ascii="Times New Roman" w:hAnsi="Times New Roman"/>
          <w:b/>
          <w:lang w:eastAsia="lt-LT"/>
        </w:rPr>
        <w:t>KLINIKINĖ INFORMACIJA</w:t>
      </w:r>
    </w:p>
    <w:p w14:paraId="1D06101E" w14:textId="77777777" w:rsidR="007E76A7" w:rsidRPr="00E1763A" w:rsidRDefault="007E76A7" w:rsidP="007E76A7">
      <w:pPr>
        <w:spacing w:after="0" w:line="240" w:lineRule="auto"/>
        <w:rPr>
          <w:rFonts w:ascii="Times New Roman" w:hAnsi="Times New Roman"/>
          <w:lang w:eastAsia="lt-LT"/>
        </w:rPr>
      </w:pPr>
    </w:p>
    <w:p w14:paraId="0CA51F00"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4.1</w:t>
      </w:r>
      <w:r w:rsidRPr="00E1763A">
        <w:rPr>
          <w:rFonts w:ascii="Times New Roman" w:hAnsi="Times New Roman"/>
          <w:b/>
          <w:lang w:eastAsia="lt-LT"/>
        </w:rPr>
        <w:tab/>
        <w:t>Terapinės indikacijos</w:t>
      </w:r>
    </w:p>
    <w:p w14:paraId="35A2FD25" w14:textId="77777777" w:rsidR="007E76A7" w:rsidRPr="00E1763A" w:rsidRDefault="007E76A7" w:rsidP="007E76A7">
      <w:pPr>
        <w:spacing w:after="0" w:line="240" w:lineRule="auto"/>
        <w:rPr>
          <w:rFonts w:ascii="Times New Roman" w:hAnsi="Times New Roman"/>
          <w:lang w:eastAsia="lt-LT"/>
        </w:rPr>
      </w:pPr>
    </w:p>
    <w:p w14:paraId="48D64C7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Diabetinės polineuropatijos sukeltų sensorinių sutrikimų gydymas.</w:t>
      </w:r>
    </w:p>
    <w:p w14:paraId="6040F4EE" w14:textId="77777777" w:rsidR="007E76A7" w:rsidRPr="00E1763A" w:rsidRDefault="007E76A7" w:rsidP="007E76A7">
      <w:pPr>
        <w:spacing w:after="0" w:line="240" w:lineRule="auto"/>
        <w:rPr>
          <w:rFonts w:ascii="Times New Roman" w:hAnsi="Times New Roman"/>
          <w:lang w:eastAsia="lt-LT"/>
        </w:rPr>
      </w:pPr>
    </w:p>
    <w:p w14:paraId="37013E08"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4.2</w:t>
      </w:r>
      <w:r w:rsidRPr="00E1763A">
        <w:rPr>
          <w:rFonts w:ascii="Times New Roman" w:hAnsi="Times New Roman"/>
          <w:b/>
          <w:lang w:eastAsia="lt-LT"/>
        </w:rPr>
        <w:tab/>
        <w:t>Dozavimas ir vartojimo metodas</w:t>
      </w:r>
    </w:p>
    <w:p w14:paraId="45B57E24" w14:textId="77777777" w:rsidR="007E76A7" w:rsidRPr="00E1763A" w:rsidRDefault="007E76A7" w:rsidP="007E76A7">
      <w:pPr>
        <w:spacing w:after="0" w:line="240" w:lineRule="auto"/>
        <w:rPr>
          <w:rFonts w:ascii="Times New Roman" w:hAnsi="Times New Roman"/>
          <w:lang w:eastAsia="lt-LT"/>
        </w:rPr>
      </w:pPr>
    </w:p>
    <w:p w14:paraId="5EB4FE9F"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Dozavimas</w:t>
      </w:r>
    </w:p>
    <w:p w14:paraId="609907E8" w14:textId="77777777" w:rsidR="007E76A7" w:rsidRPr="00E1763A" w:rsidRDefault="007E76A7" w:rsidP="007E76A7">
      <w:pPr>
        <w:spacing w:after="0" w:line="240" w:lineRule="auto"/>
        <w:rPr>
          <w:rFonts w:ascii="Times New Roman" w:hAnsi="Times New Roman"/>
          <w:i/>
          <w:u w:val="single"/>
          <w:lang w:eastAsia="lt-LT"/>
        </w:rPr>
      </w:pPr>
    </w:p>
    <w:p w14:paraId="69D12991" w14:textId="77777777" w:rsidR="007E76A7" w:rsidRPr="00E1763A" w:rsidRDefault="007E76A7" w:rsidP="007E76A7">
      <w:pPr>
        <w:spacing w:after="0" w:line="240" w:lineRule="auto"/>
        <w:rPr>
          <w:rFonts w:ascii="Times New Roman" w:hAnsi="Times New Roman"/>
          <w:i/>
          <w:u w:val="single"/>
          <w:lang w:eastAsia="lt-LT"/>
        </w:rPr>
      </w:pPr>
      <w:r w:rsidRPr="00E1763A">
        <w:rPr>
          <w:rFonts w:ascii="Times New Roman" w:hAnsi="Times New Roman"/>
          <w:i/>
          <w:u w:val="single"/>
          <w:lang w:eastAsia="lt-LT"/>
        </w:rPr>
        <w:t>Suaugusiems žmonėms</w:t>
      </w:r>
    </w:p>
    <w:p w14:paraId="18349B2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Jei yra su diabetine polineuropatija susijusių sensorinių sutrikimų, per parą suaugusiems žmonėms rekomenduojama gerti vieną plėvele dengtą tabletę.</w:t>
      </w:r>
    </w:p>
    <w:p w14:paraId="3531348F" w14:textId="77777777" w:rsidR="007E76A7" w:rsidRPr="00E1763A" w:rsidRDefault="007E76A7" w:rsidP="007E76A7">
      <w:pPr>
        <w:spacing w:after="0" w:line="240" w:lineRule="auto"/>
        <w:rPr>
          <w:rFonts w:ascii="Times New Roman" w:hAnsi="Times New Roman"/>
          <w:bCs/>
          <w:lang w:eastAsia="lt-LT"/>
        </w:rPr>
      </w:pPr>
      <w:r w:rsidRPr="00E1763A">
        <w:rPr>
          <w:rFonts w:ascii="Times New Roman" w:hAnsi="Times New Roman"/>
          <w:lang w:eastAsia="lt-LT"/>
        </w:rPr>
        <w:t xml:space="preserve">Viena Thiogamma paros dozė atitinka </w:t>
      </w:r>
      <w:r w:rsidRPr="00E1763A">
        <w:rPr>
          <w:rFonts w:ascii="Times New Roman" w:hAnsi="Times New Roman"/>
          <w:bCs/>
          <w:lang w:eastAsia="lt-LT"/>
        </w:rPr>
        <w:t>600 mg tiokto rūgšties. Tokia dozė išgeriama per vieną kartą, maždaug 30 minučių prieš pirmąjį valgymą.</w:t>
      </w:r>
    </w:p>
    <w:p w14:paraId="3BBA226C" w14:textId="77777777" w:rsidR="007E76A7" w:rsidRPr="00E1763A" w:rsidRDefault="007E76A7" w:rsidP="007E76A7">
      <w:pPr>
        <w:spacing w:after="0" w:line="240" w:lineRule="auto"/>
        <w:rPr>
          <w:rFonts w:ascii="Times New Roman" w:hAnsi="Times New Roman"/>
          <w:lang w:eastAsia="lt-LT"/>
        </w:rPr>
      </w:pPr>
    </w:p>
    <w:p w14:paraId="6EC76638"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Jei sensoriniai sutrikimai yra progresavę, gydymo pradžioje gali tekti tiokto rūgšties </w:t>
      </w:r>
      <w:r>
        <w:rPr>
          <w:rFonts w:ascii="Times New Roman" w:hAnsi="Times New Roman"/>
          <w:lang w:eastAsia="lt-LT"/>
        </w:rPr>
        <w:t xml:space="preserve">vaistinių </w:t>
      </w:r>
      <w:r w:rsidRPr="00E1763A">
        <w:rPr>
          <w:rFonts w:ascii="Times New Roman" w:hAnsi="Times New Roman"/>
          <w:lang w:eastAsia="lt-LT"/>
        </w:rPr>
        <w:t>preparatų infuzuoti.</w:t>
      </w:r>
    </w:p>
    <w:p w14:paraId="72A95C24" w14:textId="77777777" w:rsidR="007E76A7" w:rsidRPr="00E1763A" w:rsidRDefault="007E76A7" w:rsidP="007E76A7">
      <w:pPr>
        <w:spacing w:after="0" w:line="240" w:lineRule="auto"/>
        <w:rPr>
          <w:rFonts w:ascii="Times New Roman" w:hAnsi="Times New Roman"/>
          <w:lang w:eastAsia="lt-LT"/>
        </w:rPr>
      </w:pPr>
    </w:p>
    <w:p w14:paraId="6640BD33"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Diabetinė polineuropatija yra lėtinė liga, ją gali tekti gydyti ilgai Thiogamma.</w:t>
      </w:r>
    </w:p>
    <w:p w14:paraId="5CA72B90"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Diabetinės polineuropatijos gydymo pagrindas yra optimali cukrinio diabeto kontrolė.</w:t>
      </w:r>
    </w:p>
    <w:p w14:paraId="143F0B95" w14:textId="77777777" w:rsidR="007E76A7" w:rsidRPr="00E1763A" w:rsidRDefault="007E76A7" w:rsidP="007E76A7">
      <w:pPr>
        <w:keepNext/>
        <w:spacing w:after="0" w:line="240" w:lineRule="auto"/>
        <w:ind w:left="567" w:hanging="567"/>
        <w:outlineLvl w:val="2"/>
        <w:rPr>
          <w:rFonts w:ascii="Times New Roman" w:hAnsi="Times New Roman"/>
          <w:lang w:eastAsia="lt-LT"/>
        </w:rPr>
      </w:pPr>
    </w:p>
    <w:p w14:paraId="51AC058E" w14:textId="77777777" w:rsidR="007E76A7" w:rsidRPr="00E1763A" w:rsidRDefault="007E76A7" w:rsidP="007E76A7">
      <w:pPr>
        <w:spacing w:after="0" w:line="240" w:lineRule="auto"/>
        <w:rPr>
          <w:rFonts w:ascii="Times New Roman" w:hAnsi="Times New Roman"/>
          <w:i/>
        </w:rPr>
      </w:pPr>
      <w:r w:rsidRPr="00E1763A">
        <w:rPr>
          <w:rFonts w:ascii="Times New Roman" w:hAnsi="Times New Roman"/>
          <w:i/>
          <w:noProof/>
        </w:rPr>
        <w:t>Vaikų populiacija</w:t>
      </w:r>
    </w:p>
    <w:p w14:paraId="4F5DFBCA" w14:textId="77777777" w:rsidR="007E76A7" w:rsidRPr="00E1763A" w:rsidRDefault="007E76A7" w:rsidP="007E76A7">
      <w:pPr>
        <w:spacing w:after="0" w:line="240" w:lineRule="auto"/>
        <w:rPr>
          <w:rFonts w:ascii="Times New Roman" w:hAnsi="Times New Roman"/>
          <w:noProof/>
        </w:rPr>
      </w:pPr>
      <w:r w:rsidRPr="00E1763A">
        <w:rPr>
          <w:rFonts w:ascii="Times New Roman" w:hAnsi="Times New Roman"/>
          <w:noProof/>
        </w:rPr>
        <w:t>Thiogamma saugumas ir veiksmingumas vaikams neištirti.</w:t>
      </w:r>
    </w:p>
    <w:p w14:paraId="6391611A" w14:textId="77777777" w:rsidR="007E76A7" w:rsidRDefault="007E76A7" w:rsidP="007E76A7">
      <w:pPr>
        <w:spacing w:after="0" w:line="240" w:lineRule="auto"/>
        <w:rPr>
          <w:rFonts w:ascii="Times New Roman" w:hAnsi="Times New Roman"/>
        </w:rPr>
      </w:pPr>
      <w:r w:rsidRPr="00E1763A">
        <w:rPr>
          <w:rFonts w:ascii="Times New Roman" w:hAnsi="Times New Roman"/>
          <w:noProof/>
        </w:rPr>
        <w:t>Duomenų nėra.</w:t>
      </w:r>
      <w:r w:rsidRPr="00E1763A">
        <w:rPr>
          <w:rFonts w:ascii="Times New Roman" w:hAnsi="Times New Roman"/>
        </w:rPr>
        <w:t xml:space="preserve"> </w:t>
      </w:r>
    </w:p>
    <w:p w14:paraId="5B4711CA" w14:textId="77777777" w:rsidR="007E76A7" w:rsidRPr="00E1763A" w:rsidRDefault="007E76A7" w:rsidP="007E76A7">
      <w:pPr>
        <w:spacing w:after="0"/>
        <w:rPr>
          <w:rFonts w:ascii="Times New Roman" w:hAnsi="Times New Roman"/>
        </w:rPr>
      </w:pPr>
    </w:p>
    <w:p w14:paraId="50824913" w14:textId="77777777" w:rsidR="007E76A7"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Vartojimo metodas</w:t>
      </w:r>
    </w:p>
    <w:p w14:paraId="313A3DD0"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T</w:t>
      </w:r>
      <w:r w:rsidRPr="00E1763A">
        <w:rPr>
          <w:rFonts w:ascii="Times New Roman" w:hAnsi="Times New Roman"/>
          <w:lang w:eastAsia="lt-LT"/>
        </w:rPr>
        <w:t>abletę būtina nuryti nevalgius sveiką, nekramtytą, užgeriant pakankamu kiekiu skysčio. Kartu vartojamas maistas gali mažinti absorbciją, todėl labai svarbu tabletę gerti pusvalandis prieš pusryčius, ypač pacientams, kurių skrandžio išsituštinimo laikas pailgėjęs.</w:t>
      </w:r>
    </w:p>
    <w:p w14:paraId="22621B39" w14:textId="77777777" w:rsidR="007E76A7" w:rsidRPr="00E1763A" w:rsidRDefault="007E76A7" w:rsidP="007E76A7">
      <w:pPr>
        <w:spacing w:after="0" w:line="240" w:lineRule="auto"/>
        <w:rPr>
          <w:rFonts w:ascii="Times New Roman" w:hAnsi="Times New Roman"/>
          <w:lang w:eastAsia="lt-LT"/>
        </w:rPr>
      </w:pPr>
    </w:p>
    <w:p w14:paraId="28BB1833"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4.3</w:t>
      </w:r>
      <w:r w:rsidRPr="00E1763A">
        <w:rPr>
          <w:rFonts w:ascii="Times New Roman" w:hAnsi="Times New Roman"/>
          <w:b/>
          <w:lang w:eastAsia="lt-LT"/>
        </w:rPr>
        <w:tab/>
        <w:t>Kontraindikacijos</w:t>
      </w:r>
    </w:p>
    <w:p w14:paraId="2C9C22BD" w14:textId="77777777" w:rsidR="007E76A7" w:rsidRPr="00E1763A" w:rsidRDefault="007E76A7" w:rsidP="007E76A7">
      <w:pPr>
        <w:spacing w:after="0" w:line="240" w:lineRule="auto"/>
        <w:rPr>
          <w:rFonts w:ascii="Times New Roman" w:hAnsi="Times New Roman"/>
          <w:lang w:eastAsia="lt-LT"/>
        </w:rPr>
      </w:pPr>
    </w:p>
    <w:p w14:paraId="7CED67B3"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Padidėjęs jautrumas veikliajai arba bet kuriai 6.1 skyriuje nurodytai pagalbinei medžiagai.</w:t>
      </w:r>
    </w:p>
    <w:p w14:paraId="3AB04353" w14:textId="77777777" w:rsidR="007E76A7" w:rsidRPr="00E1763A" w:rsidRDefault="007E76A7" w:rsidP="007E76A7">
      <w:pPr>
        <w:spacing w:after="0" w:line="240" w:lineRule="auto"/>
        <w:rPr>
          <w:rFonts w:ascii="Times New Roman" w:hAnsi="Times New Roman"/>
          <w:u w:val="single"/>
          <w:lang w:eastAsia="lt-LT"/>
        </w:rPr>
      </w:pPr>
    </w:p>
    <w:p w14:paraId="1713A664"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lastRenderedPageBreak/>
        <w:t>4.4</w:t>
      </w:r>
      <w:r w:rsidRPr="00E1763A">
        <w:rPr>
          <w:rFonts w:ascii="Times New Roman" w:hAnsi="Times New Roman"/>
          <w:b/>
          <w:lang w:eastAsia="lt-LT"/>
        </w:rPr>
        <w:tab/>
        <w:t>Specialūs įspėjimai ir atsargumo priemonės</w:t>
      </w:r>
    </w:p>
    <w:p w14:paraId="67E2F8A2" w14:textId="77777777" w:rsidR="007E76A7" w:rsidRPr="00E1763A" w:rsidRDefault="007E76A7" w:rsidP="007E76A7">
      <w:pPr>
        <w:spacing w:after="0" w:line="240" w:lineRule="auto"/>
        <w:rPr>
          <w:rFonts w:ascii="Times New Roman" w:hAnsi="Times New Roman"/>
          <w:lang w:eastAsia="lt-LT"/>
        </w:rPr>
      </w:pPr>
    </w:p>
    <w:p w14:paraId="0969426F" w14:textId="77777777" w:rsidR="007E76A7" w:rsidRPr="00737D68" w:rsidRDefault="007E76A7" w:rsidP="007E76A7">
      <w:pPr>
        <w:spacing w:after="0" w:line="240" w:lineRule="auto"/>
        <w:rPr>
          <w:rFonts w:ascii="Times New Roman" w:eastAsia="Times New Roman" w:hAnsi="Times New Roman"/>
          <w:lang w:eastAsia="lt-LT"/>
        </w:rPr>
      </w:pPr>
      <w:r w:rsidRPr="00737D68">
        <w:rPr>
          <w:rFonts w:ascii="Times New Roman" w:eastAsia="Times New Roman" w:hAnsi="Times New Roman"/>
          <w:lang w:eastAsia="lt-LT"/>
        </w:rPr>
        <w:t>Taikant gydymą tiokto rūgštimi, tarp pacientų nustatyta autoimuninio insulino sindromo (AIS) atvejų. Taikant gydymą tiokto rūgštimi, pacientai, turintys tokius žmogaus leukocitų antigeno alelius, kaip HLA-DRB1*04:06 ir HLA-DRB1*04:03, labiau linkę susirgti AIS. HLA-DRB1*04:03 alelis (imlumo AIS rizikos koeficientas – 1,6) ypač paplitęs tarp europidų rasės žmonių, daugiau pietinėje, nei šiaurinėje Europoje, o HLA-DRB1*04:06 alelis (imlumas AIS rizikos koeficientas – 56,6) ypač paplitęs tarp japonų ir korėjiečių pacientų.</w:t>
      </w:r>
    </w:p>
    <w:p w14:paraId="26265F2A" w14:textId="77777777" w:rsidR="007E76A7" w:rsidRDefault="007E76A7" w:rsidP="007E76A7">
      <w:pPr>
        <w:spacing w:after="0" w:line="240" w:lineRule="auto"/>
        <w:rPr>
          <w:rFonts w:ascii="Times New Roman" w:eastAsia="Times New Roman" w:hAnsi="Times New Roman"/>
          <w:lang w:eastAsia="lt-LT"/>
        </w:rPr>
      </w:pPr>
    </w:p>
    <w:p w14:paraId="291D82A2" w14:textId="77777777" w:rsidR="007E76A7" w:rsidRDefault="007E76A7" w:rsidP="007E76A7">
      <w:pPr>
        <w:spacing w:after="0" w:line="240" w:lineRule="auto"/>
        <w:rPr>
          <w:rFonts w:ascii="Times New Roman" w:eastAsia="Times New Roman" w:hAnsi="Times New Roman"/>
          <w:lang w:eastAsia="lt-LT"/>
        </w:rPr>
      </w:pPr>
      <w:r w:rsidRPr="00737D68">
        <w:rPr>
          <w:rFonts w:ascii="Times New Roman" w:eastAsia="Times New Roman" w:hAnsi="Times New Roman"/>
          <w:lang w:eastAsia="lt-LT"/>
        </w:rPr>
        <w:t>Į AIS galimybę reikėtų atsižvelgti atliekant diferencinę spontaninės hipoglikemijos diagnostiką tiokto rūgštimi gydomiems pacientams (žr. 4.8 skyrių).</w:t>
      </w:r>
    </w:p>
    <w:p w14:paraId="6C29596A" w14:textId="77777777" w:rsidR="007E76A7" w:rsidRDefault="007E76A7" w:rsidP="007E76A7">
      <w:pPr>
        <w:spacing w:after="0" w:line="240" w:lineRule="auto"/>
        <w:rPr>
          <w:rFonts w:ascii="Times New Roman" w:hAnsi="Times New Roman"/>
          <w:lang w:eastAsia="lt-LT"/>
        </w:rPr>
      </w:pPr>
    </w:p>
    <w:p w14:paraId="09582C2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Šio vaist</w:t>
      </w:r>
      <w:r>
        <w:rPr>
          <w:rFonts w:ascii="Times New Roman" w:hAnsi="Times New Roman"/>
          <w:lang w:eastAsia="lt-LT"/>
        </w:rPr>
        <w:t>inio preparat</w:t>
      </w:r>
      <w:r w:rsidRPr="00E1763A">
        <w:rPr>
          <w:rFonts w:ascii="Times New Roman" w:hAnsi="Times New Roman"/>
          <w:lang w:eastAsia="lt-LT"/>
        </w:rPr>
        <w:t xml:space="preserve">o negalima vartoti pacientams, kuriems nustatytas retas paveldimas sutrikimas – </w:t>
      </w:r>
      <w:r>
        <w:rPr>
          <w:rFonts w:ascii="Times New Roman" w:hAnsi="Times New Roman"/>
          <w:lang w:eastAsia="lt-LT"/>
        </w:rPr>
        <w:t>galaktozės netoleravimas, visiškas</w:t>
      </w:r>
      <w:r w:rsidRPr="00E1763A">
        <w:rPr>
          <w:rFonts w:ascii="Times New Roman" w:hAnsi="Times New Roman"/>
          <w:lang w:eastAsia="lt-LT"/>
        </w:rPr>
        <w:t xml:space="preserve"> laktazės stygius arba gliukozės ir galaktozės malabsorbcija.</w:t>
      </w:r>
    </w:p>
    <w:p w14:paraId="16A366C8" w14:textId="77777777" w:rsidR="007E76A7" w:rsidRPr="00E1763A" w:rsidRDefault="007E76A7" w:rsidP="007E76A7">
      <w:pPr>
        <w:spacing w:after="0" w:line="240" w:lineRule="auto"/>
        <w:rPr>
          <w:rFonts w:ascii="Times New Roman" w:hAnsi="Times New Roman"/>
          <w:lang w:eastAsia="lt-LT"/>
        </w:rPr>
      </w:pPr>
    </w:p>
    <w:p w14:paraId="15AAD57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Informacija cukriniu diabetu sergantiems pacientams</w:t>
      </w:r>
    </w:p>
    <w:p w14:paraId="55CCACD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Vienoje plėvele dengtoje tabletėje yra mažiau kaip 0,0041 duonos vieneto.</w:t>
      </w:r>
    </w:p>
    <w:p w14:paraId="280EC5AA" w14:textId="77777777" w:rsidR="007E76A7" w:rsidRDefault="007E76A7" w:rsidP="007E76A7">
      <w:pPr>
        <w:spacing w:after="0" w:line="240" w:lineRule="auto"/>
        <w:rPr>
          <w:rFonts w:ascii="Times New Roman" w:hAnsi="Times New Roman"/>
          <w:lang w:eastAsia="lt-LT"/>
        </w:rPr>
      </w:pPr>
    </w:p>
    <w:p w14:paraId="59C1C846" w14:textId="77777777" w:rsidR="007E76A7" w:rsidRPr="004E434B" w:rsidRDefault="007E76A7" w:rsidP="007E76A7">
      <w:pPr>
        <w:pStyle w:val="Default"/>
        <w:rPr>
          <w:rFonts w:ascii="Times New Roman" w:hAnsi="Times New Roman" w:cs="Times New Roman"/>
          <w:sz w:val="22"/>
          <w:szCs w:val="22"/>
          <w:lang w:val="lt-LT"/>
        </w:rPr>
      </w:pPr>
      <w:r w:rsidRPr="004E434B">
        <w:rPr>
          <w:rFonts w:ascii="Times New Roman" w:hAnsi="Times New Roman" w:cs="Times New Roman"/>
          <w:sz w:val="22"/>
          <w:szCs w:val="22"/>
          <w:lang w:val="lt-LT"/>
        </w:rPr>
        <w:t xml:space="preserve">Šio vaistinio preparato </w:t>
      </w:r>
      <w:r>
        <w:rPr>
          <w:rFonts w:ascii="Times New Roman" w:hAnsi="Times New Roman" w:cs="Times New Roman"/>
          <w:sz w:val="22"/>
          <w:szCs w:val="22"/>
          <w:lang w:val="lt-LT"/>
        </w:rPr>
        <w:t xml:space="preserve">plėvele </w:t>
      </w:r>
      <w:r w:rsidRPr="004E434B">
        <w:rPr>
          <w:rFonts w:ascii="Times New Roman" w:hAnsi="Times New Roman" w:cs="Times New Roman"/>
          <w:sz w:val="22"/>
          <w:szCs w:val="22"/>
          <w:lang w:val="lt-LT"/>
        </w:rPr>
        <w:t>dengtoje tabletėje yra mažiau kaip 1 mmol (23 mg) natrio, t.y. jis beveik neturi reikšmės.</w:t>
      </w:r>
    </w:p>
    <w:p w14:paraId="7A2D0423" w14:textId="77777777" w:rsidR="007E76A7" w:rsidRPr="00E1763A" w:rsidRDefault="007E76A7" w:rsidP="007E76A7">
      <w:pPr>
        <w:spacing w:after="0" w:line="240" w:lineRule="auto"/>
        <w:rPr>
          <w:rFonts w:ascii="Times New Roman" w:hAnsi="Times New Roman"/>
          <w:lang w:eastAsia="lt-LT"/>
        </w:rPr>
      </w:pPr>
    </w:p>
    <w:p w14:paraId="2C04A355"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4.5</w:t>
      </w:r>
      <w:r w:rsidRPr="00E1763A">
        <w:rPr>
          <w:rFonts w:ascii="Times New Roman" w:hAnsi="Times New Roman"/>
          <w:b/>
          <w:lang w:eastAsia="lt-LT"/>
        </w:rPr>
        <w:tab/>
        <w:t>Sąveika su kitais vaistiniais preparatais ir kitokia sąveika</w:t>
      </w:r>
    </w:p>
    <w:p w14:paraId="48FACE04" w14:textId="77777777" w:rsidR="007E76A7" w:rsidRPr="00E1763A" w:rsidRDefault="007E76A7" w:rsidP="007E76A7">
      <w:pPr>
        <w:spacing w:after="0" w:line="240" w:lineRule="auto"/>
        <w:rPr>
          <w:rFonts w:ascii="Times New Roman" w:hAnsi="Times New Roman"/>
          <w:lang w:eastAsia="lt-LT"/>
        </w:rPr>
      </w:pPr>
    </w:p>
    <w:p w14:paraId="58BE5CFF" w14:textId="77777777" w:rsidR="007E76A7" w:rsidRPr="00E1763A" w:rsidRDefault="007E76A7" w:rsidP="007E76A7">
      <w:pPr>
        <w:autoSpaceDE w:val="0"/>
        <w:autoSpaceDN w:val="0"/>
        <w:adjustRightInd w:val="0"/>
        <w:spacing w:after="0" w:line="240" w:lineRule="auto"/>
        <w:jc w:val="both"/>
        <w:rPr>
          <w:rFonts w:ascii="Times New Roman" w:hAnsi="Times New Roman"/>
          <w:lang w:eastAsia="lt-LT"/>
        </w:rPr>
      </w:pPr>
      <w:bookmarkStart w:id="0" w:name="OLE_LINK7"/>
      <w:bookmarkStart w:id="1" w:name="OLE_LINK8"/>
      <w:r w:rsidRPr="00E1763A">
        <w:rPr>
          <w:rFonts w:ascii="Times New Roman" w:hAnsi="Times New Roman"/>
          <w:bCs/>
          <w:lang w:eastAsia="lt-LT"/>
        </w:rPr>
        <w:t>Thio</w:t>
      </w:r>
      <w:r w:rsidRPr="00E1763A">
        <w:rPr>
          <w:rFonts w:ascii="Times New Roman" w:hAnsi="Times New Roman"/>
          <w:iCs/>
          <w:lang w:eastAsia="lt-LT"/>
        </w:rPr>
        <w:t>gamma</w:t>
      </w:r>
      <w:r w:rsidRPr="00E1763A">
        <w:rPr>
          <w:rFonts w:ascii="Times New Roman" w:hAnsi="Times New Roman"/>
          <w:bCs/>
          <w:lang w:eastAsia="lt-LT"/>
        </w:rPr>
        <w:t xml:space="preserve"> </w:t>
      </w:r>
      <w:r w:rsidRPr="00E1763A">
        <w:rPr>
          <w:rFonts w:ascii="Times New Roman" w:hAnsi="Times New Roman"/>
          <w:lang w:eastAsia="lt-LT"/>
        </w:rPr>
        <w:t>mažina kartu vartojamos cisplatinos veiksmingumą.</w:t>
      </w:r>
    </w:p>
    <w:p w14:paraId="1A0291E8" w14:textId="77777777" w:rsidR="007E76A7" w:rsidRPr="00E1763A" w:rsidRDefault="007E76A7" w:rsidP="007E76A7">
      <w:pPr>
        <w:autoSpaceDE w:val="0"/>
        <w:autoSpaceDN w:val="0"/>
        <w:adjustRightInd w:val="0"/>
        <w:spacing w:after="0" w:line="240" w:lineRule="auto"/>
        <w:rPr>
          <w:rFonts w:ascii="Times New Roman" w:hAnsi="Times New Roman"/>
          <w:spacing w:val="-2"/>
          <w:lang w:eastAsia="lt-LT"/>
        </w:rPr>
      </w:pPr>
      <w:r w:rsidRPr="00E1763A">
        <w:rPr>
          <w:rFonts w:ascii="Times New Roman" w:hAnsi="Times New Roman"/>
          <w:spacing w:val="-2"/>
          <w:lang w:eastAsia="lt-LT"/>
        </w:rPr>
        <w:t>Tiokto rūgštis prijungia metalus. Thiogamma draudžiama vartoti vienu metu su preparatais ar produktais, kuriuose yra metalų, pvz., geležies ar magnio preparatais, pieno produktais (nes sudėtyje yra kalcio). Paros dozę reikia išgerti 30 minučių prieš pusryčius, o geležies ar magnio preparatų galima gerti per pietus arba vakare.</w:t>
      </w:r>
    </w:p>
    <w:bookmarkEnd w:id="0"/>
    <w:bookmarkEnd w:id="1"/>
    <w:p w14:paraId="6FA44101" w14:textId="77777777" w:rsidR="007E76A7" w:rsidRPr="00E1763A" w:rsidRDefault="007E76A7" w:rsidP="007E76A7">
      <w:pPr>
        <w:autoSpaceDE w:val="0"/>
        <w:autoSpaceDN w:val="0"/>
        <w:adjustRightInd w:val="0"/>
        <w:spacing w:after="0" w:line="240" w:lineRule="auto"/>
        <w:rPr>
          <w:rFonts w:ascii="Times New Roman" w:hAnsi="Times New Roman"/>
          <w:spacing w:val="-2"/>
          <w:lang w:eastAsia="lt-LT"/>
        </w:rPr>
      </w:pPr>
    </w:p>
    <w:p w14:paraId="0B5EA765" w14:textId="77777777" w:rsidR="007E76A7" w:rsidRPr="00E1763A" w:rsidRDefault="007E76A7" w:rsidP="007E76A7">
      <w:pPr>
        <w:autoSpaceDE w:val="0"/>
        <w:autoSpaceDN w:val="0"/>
        <w:adjustRightInd w:val="0"/>
        <w:spacing w:after="0" w:line="240" w:lineRule="auto"/>
        <w:rPr>
          <w:rFonts w:ascii="Times New Roman" w:hAnsi="Times New Roman"/>
          <w:lang w:eastAsia="lt-LT"/>
        </w:rPr>
      </w:pPr>
      <w:r w:rsidRPr="00E1763A">
        <w:rPr>
          <w:rFonts w:ascii="Times New Roman" w:hAnsi="Times New Roman"/>
          <w:spacing w:val="-2"/>
          <w:lang w:eastAsia="lt-LT"/>
        </w:rPr>
        <w:t>Gali</w:t>
      </w:r>
      <w:r w:rsidRPr="00E1763A">
        <w:rPr>
          <w:rFonts w:ascii="Times New Roman" w:hAnsi="Times New Roman"/>
          <w:lang w:eastAsia="lt-LT"/>
        </w:rPr>
        <w:t xml:space="preserve"> sustiprėti kartu vartojamų insulino ir geriamųjų vaistinių preparatų nuo diabeto gliukozės koncentraciją kraujyje mažinantis poveikis. Būtina atidžiai sekti gliukozės koncentraciją kraujyje, ypač gydymo tiokto</w:t>
      </w:r>
      <w:r w:rsidRPr="00E1763A">
        <w:rPr>
          <w:rFonts w:ascii="Times New Roman" w:hAnsi="Times New Roman"/>
          <w:spacing w:val="-2"/>
          <w:lang w:eastAsia="lt-LT"/>
        </w:rPr>
        <w:t xml:space="preserve"> rūgštimi </w:t>
      </w:r>
      <w:r w:rsidRPr="00E1763A">
        <w:rPr>
          <w:rFonts w:ascii="Times New Roman" w:hAnsi="Times New Roman"/>
          <w:lang w:eastAsia="lt-LT"/>
        </w:rPr>
        <w:t>pradžioje. Siekiant išvengti hipoglikemijos, pavieniais atvejais gali tekti mažinti insulino arba geriamųjų vaistinių preparatų nuo diabeto dozę.</w:t>
      </w:r>
    </w:p>
    <w:p w14:paraId="4948940D" w14:textId="77777777" w:rsidR="007E76A7" w:rsidRPr="00E1763A" w:rsidRDefault="007E76A7" w:rsidP="007E76A7">
      <w:pPr>
        <w:spacing w:after="0" w:line="240" w:lineRule="auto"/>
        <w:rPr>
          <w:rFonts w:ascii="Times New Roman" w:hAnsi="Times New Roman"/>
          <w:lang w:eastAsia="lt-LT"/>
        </w:rPr>
      </w:pPr>
    </w:p>
    <w:p w14:paraId="00647FB5"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Pastaba</w:t>
      </w:r>
    </w:p>
    <w:p w14:paraId="2A83F316"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Reguliarus alkoholio vartojimas yra svarbus rizikos veiksnys, skatinantis neuropatinių sutrikimų atsiradimą bei progresavimą, jis gali mažinti gydymo </w:t>
      </w:r>
      <w:r w:rsidRPr="00E1763A">
        <w:rPr>
          <w:rFonts w:ascii="Times New Roman" w:hAnsi="Times New Roman"/>
          <w:bCs/>
          <w:lang w:eastAsia="lt-LT"/>
        </w:rPr>
        <w:t>Thio</w:t>
      </w:r>
      <w:r w:rsidRPr="00E1763A">
        <w:rPr>
          <w:rFonts w:ascii="Times New Roman" w:hAnsi="Times New Roman"/>
          <w:iCs/>
          <w:lang w:eastAsia="lt-LT"/>
        </w:rPr>
        <w:t xml:space="preserve">gamma </w:t>
      </w:r>
      <w:r w:rsidRPr="00E1763A">
        <w:rPr>
          <w:rFonts w:ascii="Times New Roman" w:hAnsi="Times New Roman"/>
          <w:bCs/>
          <w:lang w:eastAsia="lt-LT"/>
        </w:rPr>
        <w:t xml:space="preserve">veiksmingumą. </w:t>
      </w:r>
      <w:r w:rsidRPr="00E1763A">
        <w:rPr>
          <w:rFonts w:ascii="Times New Roman" w:hAnsi="Times New Roman"/>
          <w:lang w:eastAsia="lt-LT"/>
        </w:rPr>
        <w:t>Pacientams, sergantiems diabetine polineuropatija, rekomenduojama nevartoti alkoholio net ir laikotarpiais, kai nesigydoma.</w:t>
      </w:r>
    </w:p>
    <w:p w14:paraId="23114C8A" w14:textId="77777777" w:rsidR="007E76A7" w:rsidRPr="00E1763A" w:rsidRDefault="007E76A7" w:rsidP="007E76A7">
      <w:pPr>
        <w:spacing w:after="0" w:line="240" w:lineRule="auto"/>
        <w:rPr>
          <w:rFonts w:ascii="Times New Roman" w:hAnsi="Times New Roman"/>
          <w:lang w:eastAsia="lt-LT"/>
        </w:rPr>
      </w:pPr>
    </w:p>
    <w:p w14:paraId="69B21F2D"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4.6</w:t>
      </w:r>
      <w:r w:rsidRPr="00E1763A">
        <w:rPr>
          <w:rFonts w:ascii="Times New Roman" w:hAnsi="Times New Roman"/>
          <w:b/>
          <w:lang w:eastAsia="lt-LT"/>
        </w:rPr>
        <w:tab/>
        <w:t>Vaisingumas, nėštumo ir žindymo laikotarpis</w:t>
      </w:r>
    </w:p>
    <w:p w14:paraId="7162E167" w14:textId="77777777" w:rsidR="007E76A7" w:rsidRPr="00E1763A" w:rsidRDefault="007E76A7" w:rsidP="007E76A7">
      <w:pPr>
        <w:spacing w:after="0" w:line="240" w:lineRule="auto"/>
        <w:rPr>
          <w:rFonts w:ascii="Times New Roman" w:hAnsi="Times New Roman"/>
          <w:lang w:eastAsia="lt-LT"/>
        </w:rPr>
      </w:pPr>
    </w:p>
    <w:p w14:paraId="796E275F" w14:textId="77777777" w:rsidR="007E76A7" w:rsidRPr="00E1763A" w:rsidRDefault="007E76A7" w:rsidP="007E76A7">
      <w:pPr>
        <w:spacing w:after="0" w:line="240" w:lineRule="auto"/>
        <w:ind w:right="284"/>
        <w:rPr>
          <w:rFonts w:ascii="Times New Roman" w:hAnsi="Times New Roman"/>
          <w:lang w:eastAsia="de-DE"/>
        </w:rPr>
      </w:pPr>
      <w:r w:rsidRPr="00E1763A">
        <w:rPr>
          <w:rFonts w:ascii="Times New Roman" w:hAnsi="Times New Roman"/>
          <w:lang w:eastAsia="de-DE"/>
        </w:rPr>
        <w:t>Pagrindinis farmakoterapijos nėštumo bei žindymo laikotarpiu principas teigia, kad tokiu laikotarpiu vaistinių preparatų galima vartoti tik atidžiai apsvarsčius pavojų ir naudą.</w:t>
      </w:r>
    </w:p>
    <w:p w14:paraId="11E96A90"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Nors toksinio poveikio reprodukcijai tyrimų metu ši veiklioji medžiaga poveikio vaisingumui ir ankstyvam vaisiaus vystymuisi bei teratogeninio poveikio nesukėlė, nėščias bei žindančias moteris tiokto rūgštimi galima </w:t>
      </w:r>
      <w:r>
        <w:rPr>
          <w:rFonts w:ascii="Times New Roman" w:hAnsi="Times New Roman"/>
          <w:lang w:eastAsia="lt-LT"/>
        </w:rPr>
        <w:t xml:space="preserve">gydyti </w:t>
      </w:r>
      <w:r w:rsidRPr="00E1763A">
        <w:rPr>
          <w:rFonts w:ascii="Times New Roman" w:hAnsi="Times New Roman"/>
          <w:lang w:eastAsia="lt-LT"/>
        </w:rPr>
        <w:t>tik, gydytojo manymu, būtinu atveju.</w:t>
      </w:r>
    </w:p>
    <w:p w14:paraId="42A9E450" w14:textId="77777777" w:rsidR="007E76A7" w:rsidRPr="00E1763A" w:rsidRDefault="007E76A7" w:rsidP="007E76A7">
      <w:pPr>
        <w:spacing w:after="0" w:line="240" w:lineRule="auto"/>
        <w:rPr>
          <w:rFonts w:ascii="Times New Roman" w:hAnsi="Times New Roman"/>
          <w:lang w:eastAsia="lt-LT"/>
        </w:rPr>
      </w:pPr>
    </w:p>
    <w:p w14:paraId="0AA8AE4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Ar tiokto rūgšties patenka į moters pieną, nežinoma.</w:t>
      </w:r>
    </w:p>
    <w:p w14:paraId="04328BC6" w14:textId="77777777" w:rsidR="007E76A7" w:rsidRPr="00E1763A" w:rsidRDefault="007E76A7" w:rsidP="007E76A7">
      <w:pPr>
        <w:spacing w:after="0" w:line="240" w:lineRule="auto"/>
        <w:rPr>
          <w:rFonts w:ascii="Times New Roman" w:hAnsi="Times New Roman"/>
          <w:lang w:eastAsia="lt-LT"/>
        </w:rPr>
      </w:pPr>
    </w:p>
    <w:p w14:paraId="2228E454"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4.7</w:t>
      </w:r>
      <w:r w:rsidRPr="00E1763A">
        <w:rPr>
          <w:rFonts w:ascii="Times New Roman" w:hAnsi="Times New Roman"/>
          <w:b/>
          <w:lang w:eastAsia="lt-LT"/>
        </w:rPr>
        <w:tab/>
        <w:t>Poveikis gebėjimui vairuoti ir valdyti mechanizmus</w:t>
      </w:r>
    </w:p>
    <w:p w14:paraId="15CC233D" w14:textId="77777777" w:rsidR="007E76A7" w:rsidRPr="00E1763A" w:rsidRDefault="007E76A7" w:rsidP="007E76A7">
      <w:pPr>
        <w:spacing w:after="0" w:line="240" w:lineRule="auto"/>
        <w:rPr>
          <w:rFonts w:ascii="Times New Roman" w:hAnsi="Times New Roman"/>
          <w:lang w:eastAsia="lt-LT"/>
        </w:rPr>
      </w:pPr>
    </w:p>
    <w:p w14:paraId="5370A1E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bCs/>
          <w:lang w:eastAsia="lt-LT"/>
        </w:rPr>
        <w:t>Thio</w:t>
      </w:r>
      <w:r w:rsidRPr="00E1763A">
        <w:rPr>
          <w:rFonts w:ascii="Times New Roman" w:hAnsi="Times New Roman"/>
          <w:iCs/>
          <w:lang w:eastAsia="lt-LT"/>
        </w:rPr>
        <w:t>gamma</w:t>
      </w:r>
      <w:r w:rsidRPr="00E1763A">
        <w:rPr>
          <w:rFonts w:ascii="Times New Roman" w:hAnsi="Times New Roman"/>
          <w:lang w:eastAsia="lt-LT"/>
        </w:rPr>
        <w:t xml:space="preserve"> gebėjimo vairuoti ir valdyti mechanizmus neveikia.</w:t>
      </w:r>
    </w:p>
    <w:p w14:paraId="22FF93A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 </w:t>
      </w:r>
    </w:p>
    <w:p w14:paraId="41D02FC1" w14:textId="77777777" w:rsidR="007E76A7" w:rsidRPr="00E1763A" w:rsidRDefault="007E76A7" w:rsidP="007E76A7">
      <w:pPr>
        <w:keepNext/>
        <w:numPr>
          <w:ilvl w:val="1"/>
          <w:numId w:val="2"/>
        </w:numPr>
        <w:spacing w:after="0" w:line="240" w:lineRule="auto"/>
        <w:outlineLvl w:val="2"/>
        <w:rPr>
          <w:rFonts w:ascii="Times New Roman" w:hAnsi="Times New Roman"/>
          <w:b/>
          <w:lang w:eastAsia="lt-LT"/>
        </w:rPr>
      </w:pPr>
      <w:r w:rsidRPr="00E1763A">
        <w:rPr>
          <w:rFonts w:ascii="Times New Roman" w:hAnsi="Times New Roman"/>
          <w:b/>
          <w:lang w:eastAsia="lt-LT"/>
        </w:rPr>
        <w:t>Nepageidaujamas poveikis</w:t>
      </w:r>
    </w:p>
    <w:p w14:paraId="6AC4E0E4" w14:textId="77777777" w:rsidR="007E76A7" w:rsidRPr="00E1763A" w:rsidRDefault="007E76A7" w:rsidP="007E76A7">
      <w:pPr>
        <w:spacing w:after="0" w:line="240" w:lineRule="auto"/>
        <w:rPr>
          <w:rFonts w:ascii="Times New Roman" w:hAnsi="Times New Roman"/>
          <w:lang w:eastAsia="lt-LT"/>
        </w:rPr>
      </w:pPr>
    </w:p>
    <w:p w14:paraId="1DF48C9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49C2E0DD" w14:textId="77777777" w:rsidR="007E76A7" w:rsidRPr="00E1763A" w:rsidRDefault="007E76A7" w:rsidP="007E76A7">
      <w:pPr>
        <w:spacing w:after="0" w:line="240" w:lineRule="auto"/>
        <w:rPr>
          <w:rFonts w:ascii="Times New Roman" w:hAnsi="Times New Roman"/>
          <w:lang w:eastAsia="lt-LT"/>
        </w:rPr>
      </w:pPr>
    </w:p>
    <w:p w14:paraId="54394DDC" w14:textId="77777777" w:rsidR="007E76A7" w:rsidRPr="00DF0903" w:rsidRDefault="007E76A7" w:rsidP="007E76A7">
      <w:pPr>
        <w:pStyle w:val="Default"/>
        <w:rPr>
          <w:rFonts w:ascii="Times New Roman" w:hAnsi="Times New Roman" w:cs="Times New Roman"/>
          <w:i/>
          <w:sz w:val="22"/>
          <w:szCs w:val="22"/>
          <w:lang w:val="lt-LT"/>
        </w:rPr>
      </w:pPr>
      <w:r w:rsidRPr="00DF0903">
        <w:rPr>
          <w:rFonts w:ascii="Times New Roman" w:hAnsi="Times New Roman" w:cs="Times New Roman"/>
          <w:i/>
          <w:sz w:val="22"/>
          <w:szCs w:val="22"/>
          <w:lang w:val="lt-LT"/>
        </w:rPr>
        <w:t xml:space="preserve">Imuninės sistemos sutrikimai </w:t>
      </w:r>
    </w:p>
    <w:p w14:paraId="356CC704" w14:textId="77777777" w:rsidR="007E76A7" w:rsidRPr="00E52CD3" w:rsidRDefault="007E76A7" w:rsidP="007E76A7">
      <w:pPr>
        <w:spacing w:after="0" w:line="240" w:lineRule="auto"/>
        <w:jc w:val="both"/>
        <w:rPr>
          <w:rFonts w:ascii="Times New Roman" w:hAnsi="Times New Roman"/>
        </w:rPr>
      </w:pPr>
      <w:r w:rsidRPr="00E52CD3">
        <w:rPr>
          <w:rFonts w:ascii="Times New Roman" w:hAnsi="Times New Roman"/>
        </w:rPr>
        <w:t xml:space="preserve">Dažnis nežinomas: autoimuninis insulino sindromas (žr. 4.4 skyrių). </w:t>
      </w:r>
    </w:p>
    <w:p w14:paraId="291BB2FB" w14:textId="77777777" w:rsidR="007E76A7" w:rsidRDefault="007E76A7" w:rsidP="007E76A7">
      <w:pPr>
        <w:spacing w:after="0" w:line="240" w:lineRule="auto"/>
        <w:jc w:val="both"/>
        <w:rPr>
          <w:sz w:val="18"/>
          <w:szCs w:val="18"/>
          <w:u w:val="single"/>
        </w:rPr>
      </w:pPr>
    </w:p>
    <w:p w14:paraId="26AE0873" w14:textId="77777777" w:rsidR="007E76A7" w:rsidRPr="00E1763A" w:rsidRDefault="007E76A7" w:rsidP="007E76A7">
      <w:pPr>
        <w:spacing w:after="0" w:line="240" w:lineRule="auto"/>
        <w:jc w:val="both"/>
        <w:rPr>
          <w:rFonts w:ascii="Times New Roman" w:hAnsi="Times New Roman"/>
          <w:i/>
          <w:noProof/>
          <w:lang w:eastAsia="lt-LT"/>
        </w:rPr>
      </w:pPr>
      <w:r w:rsidRPr="00E1763A">
        <w:rPr>
          <w:rFonts w:ascii="Times New Roman" w:hAnsi="Times New Roman"/>
          <w:i/>
          <w:noProof/>
          <w:lang w:eastAsia="lt-LT"/>
        </w:rPr>
        <w:t>Nervų sistemos sutrikimai</w:t>
      </w:r>
    </w:p>
    <w:p w14:paraId="7D86DF44" w14:textId="77777777" w:rsidR="007E76A7" w:rsidRPr="00E1763A" w:rsidRDefault="007E76A7" w:rsidP="007E76A7">
      <w:pPr>
        <w:spacing w:after="0" w:line="240" w:lineRule="auto"/>
        <w:jc w:val="both"/>
        <w:rPr>
          <w:rFonts w:ascii="Times New Roman" w:hAnsi="Times New Roman"/>
          <w:lang w:eastAsia="lt-LT"/>
        </w:rPr>
      </w:pPr>
      <w:r w:rsidRPr="00E1763A">
        <w:rPr>
          <w:rFonts w:ascii="Times New Roman" w:hAnsi="Times New Roman"/>
          <w:lang w:eastAsia="lt-LT"/>
        </w:rPr>
        <w:t>Labai retas: skonio pojūčio pokytis</w:t>
      </w:r>
    </w:p>
    <w:p w14:paraId="3A303C73" w14:textId="77777777" w:rsidR="007E76A7" w:rsidRPr="00E1763A" w:rsidRDefault="007E76A7" w:rsidP="007E76A7">
      <w:pPr>
        <w:spacing w:after="0" w:line="240" w:lineRule="auto"/>
        <w:jc w:val="both"/>
        <w:rPr>
          <w:rFonts w:ascii="Times New Roman" w:hAnsi="Times New Roman"/>
          <w:i/>
          <w:noProof/>
          <w:lang w:eastAsia="lt-LT"/>
        </w:rPr>
      </w:pPr>
    </w:p>
    <w:p w14:paraId="678BCE48" w14:textId="77777777" w:rsidR="007E76A7" w:rsidRPr="00E1763A" w:rsidRDefault="007E76A7" w:rsidP="007E76A7">
      <w:pPr>
        <w:spacing w:after="0" w:line="240" w:lineRule="auto"/>
        <w:jc w:val="both"/>
        <w:rPr>
          <w:rFonts w:ascii="Times New Roman" w:hAnsi="Times New Roman"/>
          <w:i/>
          <w:noProof/>
          <w:lang w:eastAsia="lt-LT"/>
        </w:rPr>
      </w:pPr>
      <w:r w:rsidRPr="00E1763A">
        <w:rPr>
          <w:rFonts w:ascii="Times New Roman" w:hAnsi="Times New Roman"/>
          <w:i/>
          <w:noProof/>
          <w:lang w:eastAsia="lt-LT"/>
        </w:rPr>
        <w:t>Virškinimo trakto sutrikimai</w:t>
      </w:r>
    </w:p>
    <w:p w14:paraId="79759D6F" w14:textId="77777777" w:rsidR="007E76A7" w:rsidRPr="00E1763A" w:rsidRDefault="007E76A7" w:rsidP="007E76A7">
      <w:pPr>
        <w:spacing w:after="0" w:line="240" w:lineRule="auto"/>
        <w:jc w:val="both"/>
        <w:rPr>
          <w:rFonts w:ascii="Times New Roman" w:hAnsi="Times New Roman"/>
          <w:lang w:eastAsia="lt-LT"/>
        </w:rPr>
      </w:pPr>
      <w:r w:rsidRPr="00E1763A">
        <w:rPr>
          <w:rFonts w:ascii="Times New Roman" w:hAnsi="Times New Roman"/>
          <w:lang w:eastAsia="lt-LT"/>
        </w:rPr>
        <w:t>Labai retas: pykinimas, vėmimas, virškinimo trakto skausmai bei viduriavimas.</w:t>
      </w:r>
    </w:p>
    <w:p w14:paraId="3025A024" w14:textId="77777777" w:rsidR="007E76A7" w:rsidRPr="00E1763A" w:rsidRDefault="007E76A7" w:rsidP="007E76A7">
      <w:pPr>
        <w:spacing w:after="0" w:line="240" w:lineRule="auto"/>
        <w:jc w:val="both"/>
        <w:rPr>
          <w:rFonts w:ascii="Times New Roman" w:hAnsi="Times New Roman"/>
          <w:lang w:eastAsia="lt-LT"/>
        </w:rPr>
      </w:pPr>
    </w:p>
    <w:p w14:paraId="2E7D3F73" w14:textId="77777777" w:rsidR="007E76A7" w:rsidRPr="00E1763A" w:rsidRDefault="007E76A7" w:rsidP="007E76A7">
      <w:pPr>
        <w:spacing w:after="0" w:line="240" w:lineRule="auto"/>
        <w:outlineLvl w:val="0"/>
        <w:rPr>
          <w:rFonts w:ascii="Times New Roman" w:hAnsi="Times New Roman"/>
          <w:i/>
          <w:noProof/>
          <w:kern w:val="28"/>
          <w:lang w:eastAsia="lt-LT"/>
        </w:rPr>
      </w:pPr>
      <w:r w:rsidRPr="00E1763A">
        <w:rPr>
          <w:rFonts w:ascii="Times New Roman" w:hAnsi="Times New Roman"/>
          <w:i/>
          <w:noProof/>
          <w:kern w:val="28"/>
          <w:lang w:eastAsia="lt-LT"/>
        </w:rPr>
        <w:t>Odos ir poodinio audinio sutrikimai</w:t>
      </w:r>
    </w:p>
    <w:p w14:paraId="15F7E55D" w14:textId="77777777" w:rsidR="007E76A7" w:rsidRPr="00E1763A" w:rsidRDefault="007E76A7" w:rsidP="007E76A7">
      <w:pPr>
        <w:spacing w:after="0" w:line="240" w:lineRule="auto"/>
        <w:outlineLvl w:val="0"/>
        <w:rPr>
          <w:rFonts w:ascii="Times New Roman" w:hAnsi="Times New Roman"/>
          <w:noProof/>
          <w:kern w:val="28"/>
          <w:lang w:eastAsia="lt-LT"/>
        </w:rPr>
      </w:pPr>
      <w:r w:rsidRPr="00E1763A">
        <w:rPr>
          <w:rFonts w:ascii="Times New Roman" w:hAnsi="Times New Roman"/>
          <w:noProof/>
          <w:kern w:val="28"/>
          <w:lang w:eastAsia="lt-LT"/>
        </w:rPr>
        <w:t>Labai retas: alerginės reakcijos, pvz., odos išbėrimas, dilgėlinė ir niežulys.</w:t>
      </w:r>
    </w:p>
    <w:p w14:paraId="6226D84E" w14:textId="77777777" w:rsidR="007E76A7" w:rsidRPr="00E1763A" w:rsidRDefault="007E76A7" w:rsidP="007E76A7">
      <w:pPr>
        <w:spacing w:after="0" w:line="240" w:lineRule="auto"/>
        <w:outlineLvl w:val="0"/>
        <w:rPr>
          <w:rFonts w:ascii="Times New Roman" w:hAnsi="Times New Roman"/>
          <w:noProof/>
          <w:kern w:val="28"/>
          <w:lang w:eastAsia="lt-LT"/>
        </w:rPr>
      </w:pPr>
    </w:p>
    <w:p w14:paraId="07451908" w14:textId="77777777" w:rsidR="007E76A7" w:rsidRPr="00E1763A" w:rsidRDefault="007E76A7" w:rsidP="007E76A7">
      <w:pPr>
        <w:spacing w:after="0" w:line="240" w:lineRule="auto"/>
        <w:outlineLvl w:val="0"/>
        <w:rPr>
          <w:rFonts w:ascii="Times New Roman" w:hAnsi="Times New Roman"/>
          <w:i/>
          <w:noProof/>
          <w:kern w:val="28"/>
          <w:lang w:eastAsia="lt-LT"/>
        </w:rPr>
      </w:pPr>
      <w:r w:rsidRPr="00E1763A">
        <w:rPr>
          <w:rFonts w:ascii="Times New Roman" w:hAnsi="Times New Roman"/>
          <w:i/>
          <w:noProof/>
          <w:kern w:val="28"/>
          <w:lang w:eastAsia="lt-LT"/>
        </w:rPr>
        <w:t>Bendrieji sutrikimai ir vartojimo vietos pažeidimai</w:t>
      </w:r>
    </w:p>
    <w:p w14:paraId="00DE029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Labai retas: dėl pagerėjusio gliukozės pasisavinimo gali sumažėti jos koncentracija kraujyje. Buvo hipoglikemijai būdingų simptomų, pvz., galvos sukimosi, sustiprėjusio prakaitavimo, galvos skausmo bei matymo sutrikimo, atvejų.</w:t>
      </w:r>
    </w:p>
    <w:p w14:paraId="6015A3DB" w14:textId="77777777" w:rsidR="007E76A7" w:rsidRPr="00E1763A" w:rsidRDefault="007E76A7" w:rsidP="007E76A7">
      <w:pPr>
        <w:spacing w:after="0" w:line="240" w:lineRule="auto"/>
        <w:rPr>
          <w:rFonts w:ascii="Times New Roman" w:hAnsi="Times New Roman"/>
          <w:lang w:eastAsia="lt-LT"/>
        </w:rPr>
      </w:pPr>
    </w:p>
    <w:p w14:paraId="393BFC53" w14:textId="77777777" w:rsidR="007E76A7" w:rsidRPr="00E1763A" w:rsidRDefault="007E76A7" w:rsidP="007E76A7">
      <w:pPr>
        <w:tabs>
          <w:tab w:val="left" w:pos="567"/>
        </w:tabs>
        <w:autoSpaceDE w:val="0"/>
        <w:autoSpaceDN w:val="0"/>
        <w:adjustRightInd w:val="0"/>
        <w:spacing w:after="0" w:line="260" w:lineRule="exact"/>
        <w:jc w:val="both"/>
        <w:rPr>
          <w:rFonts w:ascii="Times New Roman" w:hAnsi="Times New Roman"/>
          <w:snapToGrid w:val="0"/>
          <w:u w:val="single"/>
        </w:rPr>
      </w:pPr>
      <w:r w:rsidRPr="00E1763A">
        <w:rPr>
          <w:rFonts w:ascii="Times New Roman" w:hAnsi="Times New Roman"/>
          <w:noProof/>
          <w:snapToGrid w:val="0"/>
          <w:u w:val="single"/>
        </w:rPr>
        <w:t>Pranešimas apie įtariamas nepageidaujamas reakcijas</w:t>
      </w:r>
    </w:p>
    <w:p w14:paraId="4D4BD371" w14:textId="77777777" w:rsidR="007E76A7" w:rsidRPr="00E1763A" w:rsidRDefault="007E76A7" w:rsidP="007E76A7">
      <w:pPr>
        <w:tabs>
          <w:tab w:val="left" w:pos="567"/>
        </w:tabs>
        <w:autoSpaceDE w:val="0"/>
        <w:autoSpaceDN w:val="0"/>
        <w:adjustRightInd w:val="0"/>
        <w:spacing w:after="0" w:line="260" w:lineRule="exact"/>
        <w:jc w:val="both"/>
        <w:rPr>
          <w:rFonts w:ascii="Times New Roman" w:hAnsi="Times New Roman"/>
          <w:noProof/>
          <w:snapToGrid w:val="0"/>
        </w:rPr>
      </w:pPr>
      <w:r w:rsidRPr="00E1763A">
        <w:rPr>
          <w:rFonts w:ascii="Times New Roman" w:hAnsi="Times New Roman"/>
          <w:noProof/>
          <w:snapToGrid w:val="0"/>
        </w:rPr>
        <w:t xml:space="preserve">Svarbu pranešti apie įtariamas nepageidaujamas reakcijas, pastebėtas po vaistinio preparato </w:t>
      </w:r>
      <w:r>
        <w:rPr>
          <w:rFonts w:ascii="Times New Roman" w:hAnsi="Times New Roman"/>
          <w:noProof/>
          <w:snapToGrid w:val="0"/>
        </w:rPr>
        <w:t>registracijos</w:t>
      </w:r>
      <w:r w:rsidRPr="00E1763A">
        <w:rPr>
          <w:rFonts w:ascii="Times New Roman" w:hAnsi="Times New Roman"/>
          <w:noProof/>
          <w:snapToGrid w:val="0"/>
        </w:rPr>
        <w:t>, nes tai leidžia nuolat stebėti vaistinio preparato naudos ir rizikos santykį.</w:t>
      </w:r>
      <w:r w:rsidRPr="00E1763A">
        <w:rPr>
          <w:rFonts w:ascii="Times New Roman" w:hAnsi="Times New Roman"/>
          <w:snapToGrid w:val="0"/>
        </w:rPr>
        <w:t xml:space="preserve"> </w:t>
      </w:r>
      <w:r w:rsidRPr="00E1763A">
        <w:rPr>
          <w:rFonts w:ascii="Times New Roman" w:hAnsi="Times New Roman"/>
          <w:noProof/>
          <w:snapToGrid w:val="0"/>
        </w:rPr>
        <w:t>Sveikatos priežiūros specialistai turi pranešti apie bet kokias įtariamas nepageidaujamas reakcijas, užpildę interneto svetainėje http://</w:t>
      </w:r>
      <w:hyperlink r:id="rId8" w:history="1">
        <w:r w:rsidRPr="00E1763A">
          <w:rPr>
            <w:rFonts w:ascii="Times New Roman" w:eastAsia="SimSun" w:hAnsi="Times New Roman"/>
            <w:noProof/>
            <w:snapToGrid w:val="0"/>
            <w:color w:val="0000FF"/>
            <w:u w:val="single"/>
          </w:rPr>
          <w:t>www.vvkt.lt</w:t>
        </w:r>
      </w:hyperlink>
      <w:r w:rsidRPr="00E1763A">
        <w:rPr>
          <w:rFonts w:ascii="Times New Roman" w:hAnsi="Times New Roman"/>
          <w:noProof/>
          <w:snapToGrid w:val="0"/>
        </w:rPr>
        <w:t xml:space="preserve">/ esančią formą, ir </w:t>
      </w:r>
      <w:r>
        <w:rPr>
          <w:rFonts w:ascii="Times New Roman" w:hAnsi="Times New Roman"/>
          <w:noProof/>
          <w:snapToGrid w:val="0"/>
        </w:rPr>
        <w:t>pateikti</w:t>
      </w:r>
      <w:r w:rsidRPr="00E1763A">
        <w:rPr>
          <w:rFonts w:ascii="Times New Roman" w:hAnsi="Times New Roman"/>
          <w:noProof/>
          <w:snapToGrid w:val="0"/>
        </w:rPr>
        <w:t xml:space="preserve"> ją Valstybinei vaistų kontrolės tarnybai prie Lietuvos Respublikos sveikatos apsaugos ministerijos</w:t>
      </w:r>
      <w:r>
        <w:rPr>
          <w:rFonts w:ascii="Times New Roman" w:hAnsi="Times New Roman"/>
          <w:noProof/>
          <w:snapToGrid w:val="0"/>
        </w:rPr>
        <w:t xml:space="preserve"> vienu iš šių būdų: raštu (adresu </w:t>
      </w:r>
      <w:r w:rsidRPr="00E1763A">
        <w:rPr>
          <w:rFonts w:ascii="Times New Roman" w:hAnsi="Times New Roman"/>
          <w:noProof/>
          <w:snapToGrid w:val="0"/>
        </w:rPr>
        <w:t>Žirmūnų g. 139A, LT 09120 Vilnius</w:t>
      </w:r>
      <w:r>
        <w:rPr>
          <w:rFonts w:ascii="Times New Roman" w:hAnsi="Times New Roman"/>
          <w:noProof/>
          <w:snapToGrid w:val="0"/>
        </w:rPr>
        <w:t>)</w:t>
      </w:r>
      <w:r w:rsidRPr="00E1763A">
        <w:rPr>
          <w:rFonts w:ascii="Times New Roman" w:hAnsi="Times New Roman"/>
          <w:noProof/>
          <w:snapToGrid w:val="0"/>
        </w:rPr>
        <w:t xml:space="preserve">, faksu </w:t>
      </w:r>
      <w:r>
        <w:rPr>
          <w:rFonts w:ascii="Times New Roman" w:hAnsi="Times New Roman"/>
          <w:noProof/>
          <w:snapToGrid w:val="0"/>
        </w:rPr>
        <w:t>(nemokamu fakso numeriu (</w:t>
      </w:r>
      <w:r w:rsidRPr="00E1763A">
        <w:rPr>
          <w:rFonts w:ascii="Times New Roman" w:hAnsi="Times New Roman"/>
          <w:noProof/>
          <w:snapToGrid w:val="0"/>
        </w:rPr>
        <w:t>8 800</w:t>
      </w:r>
      <w:r>
        <w:rPr>
          <w:rFonts w:ascii="Times New Roman" w:hAnsi="Times New Roman"/>
          <w:noProof/>
          <w:snapToGrid w:val="0"/>
        </w:rPr>
        <w:t>)</w:t>
      </w:r>
      <w:r w:rsidRPr="00E1763A">
        <w:rPr>
          <w:rFonts w:ascii="Times New Roman" w:hAnsi="Times New Roman"/>
          <w:noProof/>
          <w:snapToGrid w:val="0"/>
        </w:rPr>
        <w:t xml:space="preserve"> 20</w:t>
      </w:r>
      <w:r>
        <w:rPr>
          <w:rFonts w:ascii="Times New Roman" w:hAnsi="Times New Roman"/>
          <w:noProof/>
          <w:snapToGrid w:val="0"/>
        </w:rPr>
        <w:t xml:space="preserve"> </w:t>
      </w:r>
      <w:r w:rsidRPr="00E1763A">
        <w:rPr>
          <w:rFonts w:ascii="Times New Roman" w:hAnsi="Times New Roman"/>
          <w:noProof/>
          <w:snapToGrid w:val="0"/>
        </w:rPr>
        <w:t>131</w:t>
      </w:r>
      <w:r>
        <w:rPr>
          <w:rFonts w:ascii="Times New Roman" w:hAnsi="Times New Roman"/>
          <w:noProof/>
          <w:snapToGrid w:val="0"/>
        </w:rPr>
        <w:t>),</w:t>
      </w:r>
      <w:r w:rsidRPr="00E1763A">
        <w:rPr>
          <w:rFonts w:ascii="Times New Roman" w:hAnsi="Times New Roman"/>
          <w:noProof/>
          <w:snapToGrid w:val="0"/>
        </w:rPr>
        <w:t xml:space="preserve"> el</w:t>
      </w:r>
      <w:r>
        <w:rPr>
          <w:rFonts w:ascii="Times New Roman" w:hAnsi="Times New Roman"/>
          <w:noProof/>
          <w:snapToGrid w:val="0"/>
        </w:rPr>
        <w:t xml:space="preserve">ektroniniu </w:t>
      </w:r>
      <w:r w:rsidRPr="00E1763A">
        <w:rPr>
          <w:rFonts w:ascii="Times New Roman" w:hAnsi="Times New Roman"/>
          <w:noProof/>
          <w:snapToGrid w:val="0"/>
        </w:rPr>
        <w:t xml:space="preserve">paštu </w:t>
      </w:r>
      <w:r>
        <w:rPr>
          <w:rFonts w:ascii="Times New Roman" w:hAnsi="Times New Roman"/>
          <w:noProof/>
          <w:snapToGrid w:val="0"/>
        </w:rPr>
        <w:t xml:space="preserve">(adresu </w:t>
      </w:r>
      <w:hyperlink r:id="rId9" w:history="1">
        <w:r w:rsidRPr="00E1763A">
          <w:rPr>
            <w:rFonts w:ascii="Times New Roman" w:eastAsia="SimSun" w:hAnsi="Times New Roman"/>
            <w:noProof/>
            <w:snapToGrid w:val="0"/>
            <w:color w:val="0000FF"/>
            <w:u w:val="single"/>
          </w:rPr>
          <w:t>NepageidaujamaR@vvkt.lt</w:t>
        </w:r>
      </w:hyperlink>
      <w:r>
        <w:rPr>
          <w:rFonts w:ascii="Times New Roman" w:eastAsia="SimSun" w:hAnsi="Times New Roman"/>
          <w:noProof/>
          <w:snapToGrid w:val="0"/>
          <w:color w:val="0000FF"/>
          <w:u w:val="single"/>
        </w:rPr>
        <w:t>), per interneto svetainę (adresu http://www.vvkt.lt)</w:t>
      </w:r>
      <w:r w:rsidRPr="00E1763A">
        <w:rPr>
          <w:rFonts w:ascii="Times New Roman" w:hAnsi="Times New Roman"/>
          <w:noProof/>
          <w:snapToGrid w:val="0"/>
        </w:rPr>
        <w:t>.</w:t>
      </w:r>
    </w:p>
    <w:p w14:paraId="70FB8757" w14:textId="77777777" w:rsidR="007E76A7" w:rsidRPr="00E1763A" w:rsidRDefault="007E76A7" w:rsidP="007E76A7">
      <w:pPr>
        <w:spacing w:after="0" w:line="240" w:lineRule="auto"/>
        <w:rPr>
          <w:rFonts w:ascii="Times New Roman" w:hAnsi="Times New Roman"/>
          <w:bCs/>
          <w:i/>
          <w:iCs/>
          <w:lang w:eastAsia="lt-LT"/>
        </w:rPr>
      </w:pPr>
    </w:p>
    <w:p w14:paraId="7C840705"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4.9</w:t>
      </w:r>
      <w:r w:rsidRPr="00E1763A">
        <w:rPr>
          <w:rFonts w:ascii="Times New Roman" w:hAnsi="Times New Roman"/>
          <w:b/>
          <w:lang w:eastAsia="lt-LT"/>
        </w:rPr>
        <w:tab/>
        <w:t>Perdozavimas</w:t>
      </w:r>
    </w:p>
    <w:p w14:paraId="700E32BD" w14:textId="77777777" w:rsidR="007E76A7" w:rsidRPr="00E1763A" w:rsidRDefault="007E76A7" w:rsidP="007E76A7">
      <w:pPr>
        <w:spacing w:after="0" w:line="240" w:lineRule="auto"/>
        <w:rPr>
          <w:rFonts w:ascii="Times New Roman" w:hAnsi="Times New Roman"/>
          <w:lang w:eastAsia="lt-LT"/>
        </w:rPr>
      </w:pPr>
    </w:p>
    <w:p w14:paraId="6BBD7A76" w14:textId="77777777" w:rsidR="007E76A7" w:rsidRPr="00E1763A" w:rsidRDefault="007E76A7" w:rsidP="007E76A7">
      <w:pPr>
        <w:spacing w:after="0" w:line="240" w:lineRule="auto"/>
        <w:rPr>
          <w:rFonts w:ascii="Times New Roman" w:hAnsi="Times New Roman"/>
          <w:lang w:eastAsia="lt-LT"/>
        </w:rPr>
      </w:pPr>
      <w:bookmarkStart w:id="2" w:name="OLE_LINK11"/>
      <w:bookmarkStart w:id="3" w:name="OLE_LINK12"/>
      <w:r w:rsidRPr="00E1763A">
        <w:rPr>
          <w:rFonts w:ascii="Times New Roman" w:hAnsi="Times New Roman"/>
          <w:lang w:eastAsia="lt-LT"/>
        </w:rPr>
        <w:t>Perdozavus gali pasireikšti pykinimas, vėmimas ir galvos skausmas.</w:t>
      </w:r>
    </w:p>
    <w:p w14:paraId="5F10002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Atsitiktinai arba siekiant nusižudyti išgėrus 10 </w:t>
      </w:r>
      <w:r w:rsidRPr="00E1763A">
        <w:rPr>
          <w:rFonts w:ascii="Times New Roman" w:hAnsi="Times New Roman"/>
          <w:lang w:eastAsia="lt-LT"/>
        </w:rPr>
        <w:noBreakHyphen/>
        <w:t> 40 g tiokto rūgšties kartu su alkoholiu, buvo sunkios, kartais net pasibaigusios mirtimi, intoksikacijos atvejų. Galimi pradiniai klinikiniai apsinuodijimo simptomai - psichomotorinis nenustygstamumas ar sąmonės pritemimas. Vėliau paprastai atsiranda generalizuotų traukulių ir laktatacidozė. Aprašyta apsinuodijimo didelėmis tiokto rūgšties dozėmis sukeltos hipoglikemijos, šoko, rabdomiolizės, hemolizės, diseminuotosios intravaskulinės koaguliacijos (DIK), kaulų čiulpų slopinimo ir daugelio organų funkcijos nepakankamumo atvejų.</w:t>
      </w:r>
    </w:p>
    <w:p w14:paraId="03E362D7" w14:textId="77777777" w:rsidR="007E76A7" w:rsidRPr="00E1763A" w:rsidRDefault="007E76A7" w:rsidP="007E76A7">
      <w:pPr>
        <w:spacing w:after="0" w:line="240" w:lineRule="auto"/>
        <w:rPr>
          <w:rFonts w:ascii="Times New Roman" w:hAnsi="Times New Roman"/>
          <w:lang w:eastAsia="lt-LT"/>
        </w:rPr>
      </w:pPr>
    </w:p>
    <w:p w14:paraId="45539730" w14:textId="77777777" w:rsidR="007E76A7" w:rsidRPr="00E1763A" w:rsidRDefault="007E76A7" w:rsidP="007E76A7">
      <w:pPr>
        <w:spacing w:after="0" w:line="240" w:lineRule="auto"/>
        <w:rPr>
          <w:rFonts w:ascii="Times New Roman" w:hAnsi="Times New Roman"/>
          <w:iCs/>
          <w:u w:val="single"/>
          <w:lang w:eastAsia="lt-LT"/>
        </w:rPr>
      </w:pPr>
      <w:r w:rsidRPr="00E1763A">
        <w:rPr>
          <w:rFonts w:ascii="Times New Roman" w:hAnsi="Times New Roman"/>
          <w:u w:val="single"/>
          <w:lang w:eastAsia="lt-LT"/>
        </w:rPr>
        <w:t>Intoksikacijos gydymas</w:t>
      </w:r>
    </w:p>
    <w:p w14:paraId="32DBF86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Net jei tik įtariama, kad apsinuodijimą sukėlė didelė tiokto</w:t>
      </w:r>
      <w:r w:rsidRPr="00E1763A">
        <w:rPr>
          <w:rFonts w:ascii="Times New Roman" w:hAnsi="Times New Roman"/>
          <w:bCs/>
          <w:lang w:eastAsia="lt-LT"/>
        </w:rPr>
        <w:t xml:space="preserve"> rūgšties dozė</w:t>
      </w:r>
      <w:r w:rsidRPr="00E1763A">
        <w:rPr>
          <w:rFonts w:ascii="Times New Roman" w:hAnsi="Times New Roman"/>
          <w:lang w:eastAsia="lt-LT"/>
        </w:rPr>
        <w:t xml:space="preserve"> (pvz., suaugęs žmogus išgėrė daugiau kaip dešimt 600 mg tablečių arba vaikas išgėrė daugiau kaip 50 mg/kg kūno svorio dozę), pacientą reikia nedelsiant guldyti į ligoninę ir pradėti įprastinį apsinuodijimo gydymą (pvz., sukelti vėmimą, plauti skrandį, sugirdyti aktyvintosios anglies ir t.t.). Generalizuotus traukulius, laktatacidozę ir kitokius gyvybei pavojingus apsinuodijimo padarinius būtina šalinti šiuolaikiniais intensyviosios terapijos būdais, atsižvelgiant į pasireiškusius simptomus. Šiuo metu tikslių duomenų apie hemodializės, hemoperfuzijos arba filtracijos naudą greitinant tiokto rūgšties išsiskyrimą iš organizmo nėra.</w:t>
      </w:r>
    </w:p>
    <w:bookmarkEnd w:id="2"/>
    <w:bookmarkEnd w:id="3"/>
    <w:p w14:paraId="3BD5A42B" w14:textId="77777777" w:rsidR="007E76A7" w:rsidRPr="00E1763A" w:rsidRDefault="007E76A7" w:rsidP="007E76A7">
      <w:pPr>
        <w:keepNext/>
        <w:spacing w:after="0" w:line="240" w:lineRule="auto"/>
        <w:outlineLvl w:val="1"/>
        <w:rPr>
          <w:rFonts w:ascii="Times New Roman" w:hAnsi="Times New Roman"/>
          <w:b/>
          <w:lang w:eastAsia="lt-LT"/>
        </w:rPr>
      </w:pPr>
    </w:p>
    <w:p w14:paraId="0E07DF2A" w14:textId="77777777" w:rsidR="007E76A7" w:rsidRPr="00E1763A" w:rsidRDefault="007E76A7" w:rsidP="007E76A7">
      <w:pPr>
        <w:keepNext/>
        <w:spacing w:after="0" w:line="240" w:lineRule="auto"/>
        <w:outlineLvl w:val="1"/>
        <w:rPr>
          <w:rFonts w:ascii="Times New Roman" w:hAnsi="Times New Roman"/>
          <w:b/>
          <w:lang w:eastAsia="lt-LT"/>
        </w:rPr>
      </w:pPr>
    </w:p>
    <w:p w14:paraId="5F09040E"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FARMAKOLOGINĖS SAVYBĖS</w:t>
      </w:r>
    </w:p>
    <w:p w14:paraId="77ED76F5" w14:textId="77777777" w:rsidR="007E76A7" w:rsidRPr="00E1763A" w:rsidRDefault="007E76A7" w:rsidP="007E76A7">
      <w:pPr>
        <w:spacing w:after="0" w:line="240" w:lineRule="auto"/>
        <w:rPr>
          <w:rFonts w:ascii="Times New Roman" w:hAnsi="Times New Roman"/>
          <w:lang w:eastAsia="lt-LT"/>
        </w:rPr>
      </w:pPr>
    </w:p>
    <w:p w14:paraId="6BF98817"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5.1</w:t>
      </w:r>
      <w:r w:rsidRPr="00E1763A">
        <w:rPr>
          <w:rFonts w:ascii="Times New Roman" w:hAnsi="Times New Roman"/>
          <w:b/>
          <w:lang w:eastAsia="lt-LT"/>
        </w:rPr>
        <w:tab/>
        <w:t>Farmakodinaminės savybės</w:t>
      </w:r>
    </w:p>
    <w:p w14:paraId="5EE6DA8E" w14:textId="77777777" w:rsidR="007E76A7" w:rsidRPr="00E1763A" w:rsidRDefault="007E76A7" w:rsidP="007E76A7">
      <w:pPr>
        <w:spacing w:after="0" w:line="240" w:lineRule="auto"/>
        <w:rPr>
          <w:rFonts w:ascii="Times New Roman" w:hAnsi="Times New Roman"/>
          <w:lang w:eastAsia="lt-LT"/>
        </w:rPr>
      </w:pPr>
    </w:p>
    <w:p w14:paraId="595B71B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Farmakoterapinė grupė – kiti virškinimo traktą bei metabolizmą veikiantys preparatai, ATC kodas – A16AX01.</w:t>
      </w:r>
    </w:p>
    <w:p w14:paraId="24259A06" w14:textId="77777777" w:rsidR="007E76A7" w:rsidRPr="00E1763A" w:rsidRDefault="007E76A7" w:rsidP="007E76A7">
      <w:pPr>
        <w:spacing w:after="0" w:line="240" w:lineRule="auto"/>
        <w:rPr>
          <w:rFonts w:ascii="Times New Roman" w:hAnsi="Times New Roman"/>
          <w:lang w:eastAsia="lt-LT"/>
        </w:rPr>
      </w:pPr>
    </w:p>
    <w:p w14:paraId="5192A248"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Tiokto rūgštis yra į vitaminą panaši, tačiau organizme susidaranti medžiaga, atliekanti kofermento funkciją vykstant alfa ketorūgščių oksidaciniam dekarbokslinimui.</w:t>
      </w:r>
    </w:p>
    <w:p w14:paraId="016896A7" w14:textId="77777777" w:rsidR="007E76A7" w:rsidRPr="00E1763A" w:rsidRDefault="007E76A7" w:rsidP="007E76A7">
      <w:pPr>
        <w:spacing w:after="0" w:line="240" w:lineRule="auto"/>
        <w:rPr>
          <w:rFonts w:ascii="Times New Roman" w:hAnsi="Times New Roman"/>
          <w:lang w:eastAsia="lt-LT"/>
        </w:rPr>
      </w:pPr>
    </w:p>
    <w:p w14:paraId="246826C3"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Dėl cukrinio diabeto sukeltos hiperglikemijos gliukozė kaupiasi ant kraujagyslių matricos baltymų. Tai sukelia vadinamųjų sustiprėjusio gliukozilinimo galutinių produktų susidarymą. Šis procesas sukelia endoneurinės kraujotakos susilpnėjimą ir endoneurinę hipoksiją, susijusią su laisvųjų radikalų, kurie pažeidžia periferinius nervus, susidarymo sustiprėjimu. Be to, nustatyta, kad periferiniuose nervuose sumažėja antioksidantų, pavyzdžiui, glutationo.</w:t>
      </w:r>
    </w:p>
    <w:p w14:paraId="4AA3D31E" w14:textId="77777777" w:rsidR="007E76A7" w:rsidRPr="00E1763A" w:rsidRDefault="007E76A7" w:rsidP="007E76A7">
      <w:pPr>
        <w:spacing w:after="0" w:line="240" w:lineRule="auto"/>
        <w:rPr>
          <w:rFonts w:ascii="Times New Roman" w:hAnsi="Times New Roman"/>
          <w:lang w:eastAsia="lt-LT"/>
        </w:rPr>
      </w:pPr>
    </w:p>
    <w:p w14:paraId="09E707C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Tyrimų su žiurkėmis metu nustatyta, kad tiokto rūgštis veikia streptozocino sukelto diabeto biocheminius procesus: mažina sustiprėjusio gliukozilinimo galutinių produktų susidarymą, gerina endoneurinę kraujotaką, didina fiziologinio antioksidanto glutationo koncentraciją ir veikdama kaip antioksidantas mažina laisvųjų deguonies radikalų kiekį diabeto pažeistuose nervuose.</w:t>
      </w:r>
    </w:p>
    <w:p w14:paraId="7F22C97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Toks eksperimentinių tyrimų metu nustatytas poveikis rodo, kad tiokto rūgštis gali pagerinti periferinių nervų funkciją, jei yra diabetinės polineuropatijos sukeltų jutimų sutrikimų, galinčių pasireikšti diskinezija ir parestezija, pvz., deginimu, skausmu, sustingimu ar badymu bei dilgčiojimu.</w:t>
      </w:r>
    </w:p>
    <w:p w14:paraId="7497C872" w14:textId="77777777" w:rsidR="007E76A7" w:rsidRPr="00E1763A" w:rsidRDefault="007E76A7" w:rsidP="007E76A7">
      <w:pPr>
        <w:spacing w:after="0" w:line="240" w:lineRule="auto"/>
        <w:rPr>
          <w:rFonts w:ascii="Times New Roman" w:hAnsi="Times New Roman"/>
          <w:lang w:eastAsia="lt-LT"/>
        </w:rPr>
      </w:pPr>
    </w:p>
    <w:p w14:paraId="7DF1C51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Gautus klinikinius duomenis apie tiokto rūgšties poveikį simptomiškai gydant diabetinę polineuropatiją, papildė 1995 metais daugelyje centrų atlikto placebu kontroliuojamo tyrimo metu gauti duomenys apie palankų tiokto rūgšties poveikį tirtiems simptomams: deginimui, parestezijoms, sustingimui bei skausmui.</w:t>
      </w:r>
    </w:p>
    <w:p w14:paraId="3F239B37" w14:textId="77777777" w:rsidR="007E76A7" w:rsidRPr="00E1763A" w:rsidRDefault="007E76A7" w:rsidP="007E76A7">
      <w:pPr>
        <w:spacing w:after="0" w:line="240" w:lineRule="auto"/>
        <w:rPr>
          <w:rFonts w:ascii="Times New Roman" w:hAnsi="Times New Roman"/>
          <w:lang w:eastAsia="lt-LT"/>
        </w:rPr>
      </w:pPr>
    </w:p>
    <w:p w14:paraId="540650F1"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5.2</w:t>
      </w:r>
      <w:r w:rsidRPr="00E1763A">
        <w:rPr>
          <w:rFonts w:ascii="Times New Roman" w:hAnsi="Times New Roman"/>
          <w:b/>
          <w:lang w:eastAsia="lt-LT"/>
        </w:rPr>
        <w:tab/>
        <w:t>Farmakokinetinės savybės</w:t>
      </w:r>
    </w:p>
    <w:p w14:paraId="115BFDBA" w14:textId="77777777" w:rsidR="007E76A7" w:rsidRPr="00E1763A" w:rsidRDefault="007E76A7" w:rsidP="007E76A7">
      <w:pPr>
        <w:spacing w:after="0" w:line="240" w:lineRule="auto"/>
        <w:rPr>
          <w:rFonts w:ascii="Times New Roman" w:hAnsi="Times New Roman"/>
          <w:lang w:eastAsia="lt-LT"/>
        </w:rPr>
      </w:pPr>
    </w:p>
    <w:p w14:paraId="112189B0" w14:textId="77777777" w:rsidR="007E76A7" w:rsidRPr="000B0148" w:rsidRDefault="007E76A7" w:rsidP="007E76A7">
      <w:pPr>
        <w:spacing w:after="0" w:line="240" w:lineRule="auto"/>
        <w:rPr>
          <w:rFonts w:ascii="Times New Roman" w:hAnsi="Times New Roman"/>
          <w:color w:val="000000"/>
          <w:u w:val="single"/>
          <w:lang w:eastAsia="lt-LT"/>
        </w:rPr>
      </w:pPr>
      <w:r w:rsidRPr="000B0148">
        <w:rPr>
          <w:rFonts w:ascii="Times New Roman" w:hAnsi="Times New Roman"/>
          <w:color w:val="000000"/>
          <w:u w:val="single"/>
          <w:lang w:eastAsia="lt-LT"/>
        </w:rPr>
        <w:t>Absorbcija</w:t>
      </w:r>
    </w:p>
    <w:p w14:paraId="4EABD27E" w14:textId="77777777" w:rsidR="007E76A7" w:rsidRDefault="007E76A7" w:rsidP="007E76A7">
      <w:pPr>
        <w:spacing w:after="0" w:line="240" w:lineRule="auto"/>
        <w:rPr>
          <w:rFonts w:ascii="Times New Roman" w:hAnsi="Times New Roman"/>
          <w:color w:val="000000"/>
          <w:lang w:eastAsia="lt-LT"/>
        </w:rPr>
      </w:pPr>
      <w:r w:rsidRPr="00E1763A">
        <w:rPr>
          <w:rFonts w:ascii="Times New Roman" w:hAnsi="Times New Roman"/>
          <w:color w:val="000000"/>
          <w:lang w:eastAsia="lt-LT"/>
        </w:rPr>
        <w:t xml:space="preserve">Išgerta tiokto rūgštis greitai absorbuojama. Kadangi daug </w:t>
      </w:r>
      <w:r>
        <w:rPr>
          <w:rFonts w:ascii="Times New Roman" w:hAnsi="Times New Roman"/>
          <w:color w:val="000000"/>
          <w:lang w:eastAsia="lt-LT"/>
        </w:rPr>
        <w:t>tiokto rūgšties</w:t>
      </w:r>
      <w:r w:rsidRPr="00E1763A">
        <w:rPr>
          <w:rFonts w:ascii="Times New Roman" w:hAnsi="Times New Roman"/>
          <w:color w:val="000000"/>
          <w:lang w:eastAsia="lt-LT"/>
        </w:rPr>
        <w:t xml:space="preserve"> metabolizuojama pirmojo prasiskverbimo per kepenis metu, absoliutus išgertos tiokto rūgšties biologinis prieinamumas, palyginti su į veną švirkščiamos dozės, yra maždaug 20 %. </w:t>
      </w:r>
    </w:p>
    <w:p w14:paraId="30B71666" w14:textId="77777777" w:rsidR="007E76A7" w:rsidRDefault="007E76A7" w:rsidP="007E76A7">
      <w:pPr>
        <w:spacing w:after="0" w:line="240" w:lineRule="auto"/>
        <w:rPr>
          <w:rFonts w:ascii="Times New Roman" w:hAnsi="Times New Roman"/>
          <w:color w:val="000000"/>
          <w:lang w:eastAsia="lt-LT"/>
        </w:rPr>
      </w:pPr>
    </w:p>
    <w:p w14:paraId="7AE30CBC" w14:textId="77777777" w:rsidR="007E76A7" w:rsidRPr="000B0148" w:rsidRDefault="007E76A7" w:rsidP="007E76A7">
      <w:pPr>
        <w:spacing w:after="0" w:line="240" w:lineRule="auto"/>
        <w:rPr>
          <w:rFonts w:ascii="Times New Roman" w:hAnsi="Times New Roman"/>
          <w:color w:val="000000"/>
          <w:u w:val="single"/>
          <w:lang w:eastAsia="lt-LT"/>
        </w:rPr>
      </w:pPr>
      <w:r w:rsidRPr="000B0148">
        <w:rPr>
          <w:rFonts w:ascii="Times New Roman" w:hAnsi="Times New Roman"/>
          <w:color w:val="000000"/>
          <w:u w:val="single"/>
          <w:lang w:eastAsia="lt-LT"/>
        </w:rPr>
        <w:t>Pasiskirstymas</w:t>
      </w:r>
    </w:p>
    <w:p w14:paraId="736C85A6" w14:textId="77777777" w:rsidR="007E76A7" w:rsidRDefault="007E76A7" w:rsidP="007E76A7">
      <w:pPr>
        <w:spacing w:after="0" w:line="240" w:lineRule="auto"/>
        <w:rPr>
          <w:rFonts w:ascii="Times New Roman" w:hAnsi="Times New Roman"/>
          <w:color w:val="000000"/>
          <w:lang w:eastAsia="lt-LT"/>
        </w:rPr>
      </w:pPr>
      <w:r>
        <w:rPr>
          <w:rFonts w:ascii="Times New Roman" w:hAnsi="Times New Roman"/>
          <w:color w:val="000000"/>
          <w:lang w:eastAsia="lt-LT"/>
        </w:rPr>
        <w:t>Tiokto rūgštis</w:t>
      </w:r>
      <w:r w:rsidRPr="00E1763A">
        <w:rPr>
          <w:rFonts w:ascii="Times New Roman" w:hAnsi="Times New Roman"/>
          <w:color w:val="000000"/>
          <w:lang w:eastAsia="lt-LT"/>
        </w:rPr>
        <w:t xml:space="preserve"> greitai pasiskirsto audiniuose, todėl pusinės eliminacijos iš plazmos laikas yra maždaug 2 minutės. Santykinis išgertos tiokto rūgšties kietosios vaist</w:t>
      </w:r>
      <w:r>
        <w:rPr>
          <w:rFonts w:ascii="Times New Roman" w:hAnsi="Times New Roman"/>
          <w:color w:val="000000"/>
          <w:lang w:eastAsia="lt-LT"/>
        </w:rPr>
        <w:t>inio preparat</w:t>
      </w:r>
      <w:r w:rsidRPr="00E1763A">
        <w:rPr>
          <w:rFonts w:ascii="Times New Roman" w:hAnsi="Times New Roman"/>
          <w:color w:val="000000"/>
          <w:lang w:eastAsia="lt-LT"/>
        </w:rPr>
        <w:t xml:space="preserve">o formos biologinis prieinamumas, palyginti su tirpalų, yra daugiau nei 60 %. Didžiausia koncentracija plazmoje yra maždaug 4 mikrogramai/ml, ji atsiranda po 600 mg tiokto rūgšties dozės išgėrimo praėjus maždaug 0,5 valandos. </w:t>
      </w:r>
    </w:p>
    <w:p w14:paraId="25502D2A" w14:textId="77777777" w:rsidR="007E76A7" w:rsidRDefault="007E76A7" w:rsidP="007E76A7">
      <w:pPr>
        <w:spacing w:after="0" w:line="240" w:lineRule="auto"/>
        <w:rPr>
          <w:rFonts w:ascii="Times New Roman" w:hAnsi="Times New Roman"/>
          <w:color w:val="000000"/>
          <w:lang w:eastAsia="lt-LT"/>
        </w:rPr>
      </w:pPr>
    </w:p>
    <w:p w14:paraId="0FE1617A" w14:textId="77777777" w:rsidR="007E76A7" w:rsidRPr="000B0148" w:rsidRDefault="007E76A7" w:rsidP="007E76A7">
      <w:pPr>
        <w:spacing w:after="0" w:line="240" w:lineRule="auto"/>
        <w:rPr>
          <w:rFonts w:ascii="Times New Roman" w:hAnsi="Times New Roman"/>
          <w:u w:val="single"/>
          <w:lang w:eastAsia="lt-LT"/>
        </w:rPr>
      </w:pPr>
      <w:r w:rsidRPr="000B0148">
        <w:rPr>
          <w:rFonts w:ascii="Times New Roman" w:hAnsi="Times New Roman"/>
          <w:u w:val="single"/>
          <w:lang w:eastAsia="lt-LT"/>
        </w:rPr>
        <w:t>Eliminacija</w:t>
      </w:r>
    </w:p>
    <w:p w14:paraId="54654828"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Tyrimų su gyvūnais (žiurkėmis ir šunimis) metu, naudojant radioaktyviais izotopais pažymėtą </w:t>
      </w:r>
      <w:r>
        <w:rPr>
          <w:rFonts w:ascii="Times New Roman" w:hAnsi="Times New Roman"/>
          <w:lang w:eastAsia="lt-LT"/>
        </w:rPr>
        <w:t xml:space="preserve">tiokto rūgšties </w:t>
      </w:r>
      <w:r w:rsidRPr="00E1763A">
        <w:rPr>
          <w:rFonts w:ascii="Times New Roman" w:hAnsi="Times New Roman"/>
          <w:lang w:eastAsia="lt-LT"/>
        </w:rPr>
        <w:t>preparatą, nustatyta, kad daugiausia jo (80 </w:t>
      </w:r>
      <w:r w:rsidRPr="00E1763A">
        <w:rPr>
          <w:rFonts w:ascii="Times New Roman" w:hAnsi="Times New Roman"/>
          <w:lang w:eastAsia="lt-LT"/>
        </w:rPr>
        <w:noBreakHyphen/>
        <w:t xml:space="preserve"> 90 %) išsiskiria pro inkstus metabolitų pavidalu. Šlapime būna tik nedaug iš žmogaus organizmo išsiskyrusios nepakitusios tiokto rūgšties. Daugiausia </w:t>
      </w:r>
      <w:r>
        <w:rPr>
          <w:rFonts w:ascii="Times New Roman" w:hAnsi="Times New Roman"/>
          <w:lang w:eastAsia="lt-LT"/>
        </w:rPr>
        <w:t>tiokto rūgšties</w:t>
      </w:r>
      <w:r w:rsidRPr="00E1763A">
        <w:rPr>
          <w:rFonts w:ascii="Times New Roman" w:hAnsi="Times New Roman"/>
          <w:lang w:eastAsia="lt-LT"/>
        </w:rPr>
        <w:t xml:space="preserve"> metabolizuojama vykstant oksidaciniam šoninių grandinių trumpėjimui (beta oksidacija) ir (arba) atitinkamų tiolų S-metilinimui.</w:t>
      </w:r>
    </w:p>
    <w:p w14:paraId="4C8E0145" w14:textId="77777777" w:rsidR="007E76A7" w:rsidRPr="00E1763A" w:rsidRDefault="007E76A7" w:rsidP="007E76A7">
      <w:pPr>
        <w:spacing w:after="0" w:line="240" w:lineRule="auto"/>
        <w:rPr>
          <w:rFonts w:ascii="Times New Roman" w:hAnsi="Times New Roman"/>
          <w:lang w:eastAsia="lt-LT"/>
        </w:rPr>
      </w:pPr>
    </w:p>
    <w:p w14:paraId="7ED38CA1" w14:textId="77777777" w:rsidR="007E76A7" w:rsidRPr="00E1763A" w:rsidRDefault="007E76A7" w:rsidP="007E76A7">
      <w:pPr>
        <w:spacing w:after="0" w:line="240" w:lineRule="exact"/>
        <w:ind w:right="284"/>
        <w:rPr>
          <w:rFonts w:ascii="Times New Roman" w:hAnsi="Times New Roman"/>
          <w:color w:val="000000"/>
          <w:lang w:eastAsia="de-DE"/>
        </w:rPr>
      </w:pPr>
      <w:r w:rsidRPr="00E1763A">
        <w:rPr>
          <w:rFonts w:ascii="Times New Roman" w:hAnsi="Times New Roman"/>
          <w:i/>
          <w:lang w:eastAsia="de-DE"/>
        </w:rPr>
        <w:t>In vitro</w:t>
      </w:r>
      <w:r w:rsidRPr="00E1763A">
        <w:rPr>
          <w:rFonts w:ascii="Times New Roman" w:hAnsi="Times New Roman"/>
          <w:lang w:eastAsia="de-DE"/>
        </w:rPr>
        <w:t xml:space="preserve"> tiokto rūgštis reaguoja su metalų jonų kompleksais, pvz., cisplatina. Su angliavandenių molekulėmis tiokto rūgštis sudaro blogai tirpstančius kompleksinius junginius.</w:t>
      </w:r>
      <w:r w:rsidRPr="00E1763A">
        <w:rPr>
          <w:rFonts w:ascii="Times New Roman" w:hAnsi="Times New Roman"/>
          <w:color w:val="000000"/>
          <w:lang w:eastAsia="de-DE"/>
        </w:rPr>
        <w:t xml:space="preserve"> </w:t>
      </w:r>
    </w:p>
    <w:p w14:paraId="14C6F128" w14:textId="77777777" w:rsidR="007E76A7" w:rsidRPr="00E1763A" w:rsidRDefault="007E76A7" w:rsidP="007E76A7">
      <w:pPr>
        <w:spacing w:after="0" w:line="240" w:lineRule="auto"/>
        <w:rPr>
          <w:rFonts w:ascii="Times New Roman" w:hAnsi="Times New Roman"/>
          <w:lang w:eastAsia="lt-LT"/>
        </w:rPr>
      </w:pPr>
    </w:p>
    <w:p w14:paraId="2F1E37F7"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5.3</w:t>
      </w:r>
      <w:r w:rsidRPr="00E1763A">
        <w:rPr>
          <w:rFonts w:ascii="Times New Roman" w:hAnsi="Times New Roman"/>
          <w:b/>
          <w:lang w:eastAsia="lt-LT"/>
        </w:rPr>
        <w:tab/>
        <w:t>Ikiklinikinių saugumo tyrimų duomenys</w:t>
      </w:r>
    </w:p>
    <w:p w14:paraId="3555CD8E" w14:textId="77777777" w:rsidR="007E76A7" w:rsidRPr="00E1763A" w:rsidRDefault="007E76A7" w:rsidP="007E76A7">
      <w:pPr>
        <w:spacing w:after="0" w:line="240" w:lineRule="auto"/>
        <w:rPr>
          <w:rFonts w:ascii="Times New Roman" w:hAnsi="Times New Roman"/>
          <w:lang w:eastAsia="lt-LT"/>
        </w:rPr>
      </w:pPr>
    </w:p>
    <w:p w14:paraId="37BB9DB9"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Toksikologinės savybės</w:t>
      </w:r>
    </w:p>
    <w:p w14:paraId="339E9395"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Ūminis ir lėtinis toksinis poveikis</w:t>
      </w:r>
    </w:p>
    <w:p w14:paraId="659078A5"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Toksiniam vaistinio preparato poveikiui būdingi vegetacinės ir centrinės nervų sistemos simptomai.</w:t>
      </w:r>
    </w:p>
    <w:p w14:paraId="727130A6"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Vartojant kartotines toksines dozes, kiti svarbiausi pažeidžiami organai yra inkstai ir kepenys.</w:t>
      </w:r>
    </w:p>
    <w:p w14:paraId="7B6440EB" w14:textId="77777777" w:rsidR="007E76A7" w:rsidRPr="00E1763A" w:rsidRDefault="007E76A7" w:rsidP="007E76A7">
      <w:pPr>
        <w:spacing w:after="0" w:line="240" w:lineRule="auto"/>
        <w:rPr>
          <w:rFonts w:ascii="Times New Roman" w:hAnsi="Times New Roman"/>
          <w:lang w:eastAsia="lt-LT"/>
        </w:rPr>
      </w:pPr>
    </w:p>
    <w:p w14:paraId="501B77DF"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Mutageninis ir kancerogeninis poveikis</w:t>
      </w:r>
    </w:p>
    <w:p w14:paraId="48D293A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Mutageninio tiokto rūgšties poveikio tyrimų metu genų ar chromosomų mutacijos nenustatyta. Kancerogeninio poveikio tyrimų su žiurkėmis metu duomenų apie navikų atsiradimą sukeliantį </w:t>
      </w:r>
      <w:r w:rsidRPr="00E1763A">
        <w:rPr>
          <w:rFonts w:ascii="Times New Roman" w:hAnsi="Times New Roman"/>
          <w:lang w:eastAsia="lt-LT"/>
        </w:rPr>
        <w:lastRenderedPageBreak/>
        <w:t>geriamosios tiokto rūgšties poveikį negauta. Tiokto rūgšties navikų atsiradimą skatinančio poveikio tyrimų su kancerogenu N nitrozo dimetilaminu (NDMA) metu gauti neigiami rezultatai.</w:t>
      </w:r>
    </w:p>
    <w:p w14:paraId="51767DB9" w14:textId="77777777" w:rsidR="007E76A7" w:rsidRPr="00E1763A" w:rsidRDefault="007E76A7" w:rsidP="007E76A7">
      <w:pPr>
        <w:spacing w:after="0" w:line="240" w:lineRule="auto"/>
        <w:rPr>
          <w:rFonts w:ascii="Times New Roman" w:hAnsi="Times New Roman"/>
          <w:lang w:eastAsia="lt-LT"/>
        </w:rPr>
      </w:pPr>
    </w:p>
    <w:p w14:paraId="49C2142C"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Toksinis poveikis reprodukcijai</w:t>
      </w:r>
    </w:p>
    <w:p w14:paraId="358CC06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Tiokto rūgštis (didžiausia tirta geriamojo preparato dozė buvo 68,1 mg/kg kūno svorio) poveikio žiurkių vaisingumui ar embriono vystymuisi ankstyvuoju laikotarpiu nesukėlė. Triušiams į veną švirkščiant ne didesnes už toksinę patelei vaistinio preparato dozes, apsigimimus sukeliančio poveikio nepasireiškė.</w:t>
      </w:r>
    </w:p>
    <w:p w14:paraId="73BD7F16" w14:textId="77777777" w:rsidR="007E76A7" w:rsidRPr="00E1763A" w:rsidRDefault="007E76A7" w:rsidP="007E76A7">
      <w:pPr>
        <w:keepNext/>
        <w:spacing w:after="0" w:line="240" w:lineRule="auto"/>
        <w:outlineLvl w:val="1"/>
        <w:rPr>
          <w:rFonts w:ascii="Times New Roman" w:hAnsi="Times New Roman"/>
          <w:b/>
          <w:lang w:eastAsia="lt-LT"/>
        </w:rPr>
      </w:pPr>
    </w:p>
    <w:p w14:paraId="47C16920" w14:textId="77777777" w:rsidR="007E76A7" w:rsidRPr="00E1763A" w:rsidRDefault="007E76A7" w:rsidP="007E76A7">
      <w:pPr>
        <w:keepNext/>
        <w:spacing w:after="0" w:line="240" w:lineRule="auto"/>
        <w:outlineLvl w:val="1"/>
        <w:rPr>
          <w:rFonts w:ascii="Times New Roman" w:hAnsi="Times New Roman"/>
          <w:b/>
          <w:lang w:eastAsia="lt-LT"/>
        </w:rPr>
      </w:pPr>
    </w:p>
    <w:p w14:paraId="61EACD76"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FARMACINĖ INFORMACIJA</w:t>
      </w:r>
    </w:p>
    <w:p w14:paraId="07D903BC" w14:textId="77777777" w:rsidR="007E76A7" w:rsidRPr="00E1763A" w:rsidRDefault="007E76A7" w:rsidP="007E76A7">
      <w:pPr>
        <w:spacing w:after="0" w:line="240" w:lineRule="auto"/>
        <w:rPr>
          <w:rFonts w:ascii="Times New Roman" w:hAnsi="Times New Roman"/>
          <w:b/>
          <w:lang w:eastAsia="lt-LT"/>
        </w:rPr>
      </w:pPr>
    </w:p>
    <w:p w14:paraId="2B70EAEF"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6.1</w:t>
      </w:r>
      <w:r w:rsidRPr="00E1763A">
        <w:rPr>
          <w:rFonts w:ascii="Times New Roman" w:hAnsi="Times New Roman"/>
          <w:b/>
          <w:lang w:eastAsia="lt-LT"/>
        </w:rPr>
        <w:tab/>
        <w:t>Pagalbinių medžiagų sąrašas</w:t>
      </w:r>
    </w:p>
    <w:p w14:paraId="25F1B009" w14:textId="77777777" w:rsidR="007E76A7" w:rsidRPr="00E1763A" w:rsidRDefault="007E76A7" w:rsidP="007E76A7">
      <w:pPr>
        <w:spacing w:after="0" w:line="240" w:lineRule="auto"/>
        <w:rPr>
          <w:rFonts w:ascii="Times New Roman" w:hAnsi="Times New Roman"/>
          <w:lang w:eastAsia="lt-LT"/>
        </w:rPr>
      </w:pPr>
    </w:p>
    <w:p w14:paraId="43FB219C"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Tabletės branduolys</w:t>
      </w:r>
    </w:p>
    <w:p w14:paraId="14453D6F"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Hipromeliozė</w:t>
      </w:r>
    </w:p>
    <w:p w14:paraId="3F52840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Kroskarmeliozės natrio druska</w:t>
      </w:r>
    </w:p>
    <w:p w14:paraId="5BA0871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Mikrokristalinė celiuliozė</w:t>
      </w:r>
    </w:p>
    <w:p w14:paraId="386B692E"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Dimetikonas</w:t>
      </w:r>
    </w:p>
    <w:p w14:paraId="0BAECBC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Koloidinis bevandenis silicio dioksidas</w:t>
      </w:r>
    </w:p>
    <w:p w14:paraId="4BCD32E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Talkas</w:t>
      </w:r>
    </w:p>
    <w:p w14:paraId="1A26303E"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Laktozė monohidratas</w:t>
      </w:r>
    </w:p>
    <w:p w14:paraId="4615851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Magnio stearatas</w:t>
      </w:r>
    </w:p>
    <w:p w14:paraId="429F1FD7" w14:textId="77777777" w:rsidR="007E76A7" w:rsidRPr="00E1763A" w:rsidRDefault="007E76A7" w:rsidP="007E76A7">
      <w:pPr>
        <w:spacing w:after="0" w:line="240" w:lineRule="auto"/>
        <w:rPr>
          <w:rFonts w:ascii="Times New Roman" w:hAnsi="Times New Roman"/>
          <w:lang w:eastAsia="lt-LT"/>
        </w:rPr>
      </w:pPr>
    </w:p>
    <w:p w14:paraId="6D955132"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Tabletės plėvelė</w:t>
      </w:r>
    </w:p>
    <w:p w14:paraId="1458E00E"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Makrogolis 6000</w:t>
      </w:r>
    </w:p>
    <w:p w14:paraId="30983A5A"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Hipromeliozė</w:t>
      </w:r>
    </w:p>
    <w:p w14:paraId="5B034A30"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Talkas</w:t>
      </w:r>
    </w:p>
    <w:p w14:paraId="2841F5D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Natrio laurilsulfatas</w:t>
      </w:r>
    </w:p>
    <w:p w14:paraId="05803FBA" w14:textId="77777777" w:rsidR="007E76A7" w:rsidRPr="00E1763A" w:rsidRDefault="007E76A7" w:rsidP="007E76A7">
      <w:pPr>
        <w:spacing w:after="0" w:line="240" w:lineRule="auto"/>
        <w:rPr>
          <w:rFonts w:ascii="Times New Roman" w:hAnsi="Times New Roman"/>
          <w:lang w:eastAsia="lt-LT"/>
        </w:rPr>
      </w:pPr>
    </w:p>
    <w:p w14:paraId="24196C28"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6.2</w:t>
      </w:r>
      <w:r w:rsidRPr="00E1763A">
        <w:rPr>
          <w:rFonts w:ascii="Times New Roman" w:hAnsi="Times New Roman"/>
          <w:b/>
          <w:lang w:eastAsia="lt-LT"/>
        </w:rPr>
        <w:tab/>
        <w:t>Nesuderinamumas</w:t>
      </w:r>
    </w:p>
    <w:p w14:paraId="7E570D19" w14:textId="77777777" w:rsidR="007E76A7" w:rsidRPr="00E1763A" w:rsidRDefault="007E76A7" w:rsidP="007E76A7">
      <w:pPr>
        <w:spacing w:after="0" w:line="240" w:lineRule="auto"/>
        <w:rPr>
          <w:rFonts w:ascii="Times New Roman" w:hAnsi="Times New Roman"/>
          <w:lang w:eastAsia="lt-LT"/>
        </w:rPr>
      </w:pPr>
    </w:p>
    <w:p w14:paraId="6C9E7EBA" w14:textId="77777777" w:rsidR="007E76A7" w:rsidRPr="00E1763A" w:rsidRDefault="007E76A7" w:rsidP="007E76A7">
      <w:pPr>
        <w:keepNext/>
        <w:spacing w:after="0" w:line="240" w:lineRule="auto"/>
        <w:outlineLvl w:val="2"/>
        <w:rPr>
          <w:rFonts w:ascii="Times New Roman" w:hAnsi="Times New Roman"/>
          <w:lang w:eastAsia="lt-LT"/>
        </w:rPr>
      </w:pPr>
      <w:r w:rsidRPr="00E1763A">
        <w:rPr>
          <w:rFonts w:ascii="Times New Roman" w:hAnsi="Times New Roman"/>
          <w:lang w:eastAsia="lt-LT"/>
        </w:rPr>
        <w:t>Duomenys nebūtini.</w:t>
      </w:r>
    </w:p>
    <w:p w14:paraId="17708F26" w14:textId="77777777" w:rsidR="007E76A7" w:rsidRPr="00E1763A" w:rsidRDefault="007E76A7" w:rsidP="007E76A7">
      <w:pPr>
        <w:keepNext/>
        <w:spacing w:after="0" w:line="240" w:lineRule="auto"/>
        <w:outlineLvl w:val="2"/>
        <w:rPr>
          <w:rFonts w:ascii="Times New Roman" w:hAnsi="Times New Roman"/>
          <w:b/>
          <w:lang w:eastAsia="lt-LT"/>
        </w:rPr>
      </w:pPr>
    </w:p>
    <w:p w14:paraId="543055BB"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6.3</w:t>
      </w:r>
      <w:r w:rsidRPr="00E1763A">
        <w:rPr>
          <w:rFonts w:ascii="Times New Roman" w:hAnsi="Times New Roman"/>
          <w:b/>
          <w:lang w:eastAsia="lt-LT"/>
        </w:rPr>
        <w:tab/>
        <w:t>Tinkamumo laikas</w:t>
      </w:r>
    </w:p>
    <w:p w14:paraId="5D55D839" w14:textId="77777777" w:rsidR="007E76A7" w:rsidRPr="00E1763A" w:rsidRDefault="007E76A7" w:rsidP="007E76A7">
      <w:pPr>
        <w:spacing w:after="0" w:line="240" w:lineRule="auto"/>
        <w:rPr>
          <w:rFonts w:ascii="Times New Roman" w:hAnsi="Times New Roman"/>
          <w:lang w:eastAsia="lt-LT"/>
        </w:rPr>
      </w:pPr>
    </w:p>
    <w:p w14:paraId="4154F51F" w14:textId="77777777" w:rsidR="007E76A7" w:rsidRPr="00E1763A" w:rsidRDefault="007E76A7" w:rsidP="007E76A7">
      <w:pPr>
        <w:autoSpaceDE w:val="0"/>
        <w:autoSpaceDN w:val="0"/>
        <w:adjustRightInd w:val="0"/>
        <w:spacing w:after="0" w:line="240" w:lineRule="auto"/>
        <w:jc w:val="both"/>
        <w:rPr>
          <w:rFonts w:ascii="Times New Roman" w:hAnsi="Times New Roman"/>
          <w:lang w:eastAsia="lt-LT"/>
        </w:rPr>
      </w:pPr>
      <w:r>
        <w:rPr>
          <w:rFonts w:ascii="Times New Roman" w:hAnsi="Times New Roman"/>
          <w:lang w:eastAsia="lt-LT"/>
        </w:rPr>
        <w:t>3</w:t>
      </w:r>
      <w:r w:rsidRPr="00E1763A">
        <w:rPr>
          <w:rFonts w:ascii="Times New Roman" w:hAnsi="Times New Roman"/>
          <w:lang w:eastAsia="lt-LT"/>
        </w:rPr>
        <w:t xml:space="preserve"> metai</w:t>
      </w:r>
    </w:p>
    <w:p w14:paraId="734C8E1C" w14:textId="77777777" w:rsidR="007E76A7" w:rsidRPr="00E1763A" w:rsidRDefault="007E76A7" w:rsidP="007E76A7">
      <w:pPr>
        <w:autoSpaceDE w:val="0"/>
        <w:autoSpaceDN w:val="0"/>
        <w:adjustRightInd w:val="0"/>
        <w:spacing w:after="0" w:line="240" w:lineRule="auto"/>
        <w:jc w:val="both"/>
        <w:rPr>
          <w:rFonts w:ascii="Times New Roman" w:hAnsi="Times New Roman"/>
          <w:lang w:eastAsia="lt-LT"/>
        </w:rPr>
      </w:pPr>
    </w:p>
    <w:p w14:paraId="5AF4BEEF"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6.4</w:t>
      </w:r>
      <w:r w:rsidRPr="00E1763A">
        <w:rPr>
          <w:rFonts w:ascii="Times New Roman" w:hAnsi="Times New Roman"/>
          <w:b/>
          <w:lang w:eastAsia="lt-LT"/>
        </w:rPr>
        <w:tab/>
        <w:t>Specialios laikymo sąlygos</w:t>
      </w:r>
    </w:p>
    <w:p w14:paraId="7A4DACEA" w14:textId="77777777" w:rsidR="007E76A7" w:rsidRPr="00E1763A" w:rsidRDefault="007E76A7" w:rsidP="007E76A7">
      <w:pPr>
        <w:spacing w:after="0" w:line="240" w:lineRule="auto"/>
        <w:rPr>
          <w:rFonts w:ascii="Times New Roman" w:hAnsi="Times New Roman"/>
          <w:lang w:eastAsia="lt-LT"/>
        </w:rPr>
      </w:pPr>
    </w:p>
    <w:p w14:paraId="10EF81E6" w14:textId="77777777" w:rsidR="007E76A7"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Pr="00E1763A">
        <w:rPr>
          <w:rFonts w:ascii="Times New Roman" w:hAnsi="Times New Roman"/>
          <w:lang w:eastAsia="lt-LT"/>
        </w:rPr>
        <w:t xml:space="preserve">C temperatūroje. </w:t>
      </w:r>
    </w:p>
    <w:p w14:paraId="4F5715D1" w14:textId="77777777" w:rsidR="007E76A7" w:rsidRPr="00E1763A" w:rsidRDefault="007E76A7" w:rsidP="007E76A7">
      <w:pPr>
        <w:spacing w:after="0" w:line="240" w:lineRule="auto"/>
        <w:rPr>
          <w:rFonts w:ascii="Times New Roman" w:hAnsi="Times New Roman"/>
          <w:lang w:eastAsia="lt-LT"/>
        </w:rPr>
      </w:pPr>
    </w:p>
    <w:p w14:paraId="5AECD4C8"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6.5</w:t>
      </w:r>
      <w:r w:rsidRPr="00E1763A">
        <w:rPr>
          <w:rFonts w:ascii="Times New Roman" w:hAnsi="Times New Roman"/>
          <w:b/>
          <w:lang w:eastAsia="lt-LT"/>
        </w:rPr>
        <w:tab/>
        <w:t>Talpyklės pobūdis ir jos turinys</w:t>
      </w:r>
    </w:p>
    <w:p w14:paraId="4AABDF09" w14:textId="77777777" w:rsidR="007E76A7" w:rsidRPr="00E1763A" w:rsidRDefault="007E76A7" w:rsidP="007E76A7">
      <w:pPr>
        <w:spacing w:after="0" w:line="240" w:lineRule="auto"/>
        <w:rPr>
          <w:rFonts w:ascii="Times New Roman" w:hAnsi="Times New Roman"/>
          <w:lang w:eastAsia="lt-LT"/>
        </w:rPr>
      </w:pPr>
    </w:p>
    <w:p w14:paraId="3E98491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PVC/PVDC aliuminio folijos lizdinė plokštelė.</w:t>
      </w:r>
    </w:p>
    <w:p w14:paraId="7337E11F"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Pakuotėje yra 30, 60 arba 100 plėvele dengtų tablečių.</w:t>
      </w:r>
    </w:p>
    <w:p w14:paraId="41C45B32" w14:textId="77777777" w:rsidR="007E76A7" w:rsidRPr="00E1763A" w:rsidRDefault="007E76A7" w:rsidP="007E76A7">
      <w:pPr>
        <w:spacing w:after="0" w:line="240" w:lineRule="auto"/>
        <w:rPr>
          <w:rFonts w:ascii="Times New Roman" w:hAnsi="Times New Roman"/>
          <w:lang w:eastAsia="lt-LT"/>
        </w:rPr>
      </w:pPr>
    </w:p>
    <w:p w14:paraId="24EB6D9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Gali būti tiekiamos ne visų dydžių pakuotės</w:t>
      </w:r>
      <w:r w:rsidRPr="00E1763A">
        <w:rPr>
          <w:rFonts w:ascii="Times New Roman" w:hAnsi="Times New Roman"/>
          <w:snapToGrid w:val="0"/>
        </w:rPr>
        <w:t>.</w:t>
      </w:r>
    </w:p>
    <w:p w14:paraId="76D857A7" w14:textId="77777777" w:rsidR="007E76A7" w:rsidRPr="00E1763A" w:rsidRDefault="007E76A7" w:rsidP="007E76A7">
      <w:pPr>
        <w:spacing w:after="0" w:line="240" w:lineRule="auto"/>
        <w:rPr>
          <w:rFonts w:ascii="Times New Roman" w:hAnsi="Times New Roman"/>
          <w:lang w:eastAsia="lt-LT"/>
        </w:rPr>
      </w:pPr>
    </w:p>
    <w:p w14:paraId="64A79009" w14:textId="77777777" w:rsidR="007E76A7" w:rsidRPr="00E1763A" w:rsidRDefault="007E76A7" w:rsidP="007E76A7">
      <w:pPr>
        <w:keepNext/>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6.6</w:t>
      </w:r>
      <w:r w:rsidRPr="00E1763A">
        <w:rPr>
          <w:rFonts w:ascii="Times New Roman" w:hAnsi="Times New Roman"/>
          <w:b/>
          <w:lang w:eastAsia="lt-LT"/>
        </w:rPr>
        <w:tab/>
        <w:t>Specialūs reikalavimai atliekoms tvarkyti</w:t>
      </w:r>
    </w:p>
    <w:p w14:paraId="0B4D988B" w14:textId="77777777" w:rsidR="007E76A7" w:rsidRPr="00E1763A" w:rsidRDefault="007E76A7" w:rsidP="007E76A7">
      <w:pPr>
        <w:spacing w:after="0" w:line="240" w:lineRule="auto"/>
        <w:rPr>
          <w:rFonts w:ascii="Times New Roman" w:hAnsi="Times New Roman"/>
          <w:lang w:eastAsia="lt-LT"/>
        </w:rPr>
      </w:pPr>
    </w:p>
    <w:p w14:paraId="3AE1B5D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Specialių reikalavimų nėra.</w:t>
      </w:r>
    </w:p>
    <w:p w14:paraId="000A7698" w14:textId="77777777" w:rsidR="007E76A7" w:rsidRPr="00E1763A" w:rsidRDefault="007E76A7" w:rsidP="007E76A7">
      <w:pPr>
        <w:keepNext/>
        <w:spacing w:after="0" w:line="240" w:lineRule="auto"/>
        <w:outlineLvl w:val="1"/>
        <w:rPr>
          <w:rFonts w:ascii="Times New Roman" w:hAnsi="Times New Roman"/>
          <w:b/>
          <w:lang w:eastAsia="lt-LT"/>
        </w:rPr>
      </w:pPr>
    </w:p>
    <w:p w14:paraId="2C744524" w14:textId="77777777" w:rsidR="007E76A7" w:rsidRPr="00E1763A" w:rsidRDefault="007E76A7" w:rsidP="007E76A7">
      <w:pPr>
        <w:keepNext/>
        <w:spacing w:after="0" w:line="240" w:lineRule="auto"/>
        <w:outlineLvl w:val="1"/>
        <w:rPr>
          <w:rFonts w:ascii="Times New Roman" w:hAnsi="Times New Roman"/>
          <w:b/>
          <w:lang w:eastAsia="lt-LT"/>
        </w:rPr>
      </w:pPr>
    </w:p>
    <w:p w14:paraId="038D3818"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7.</w:t>
      </w:r>
      <w:r w:rsidRPr="00E1763A">
        <w:rPr>
          <w:rFonts w:ascii="Times New Roman" w:hAnsi="Times New Roman"/>
          <w:b/>
          <w:lang w:eastAsia="lt-LT"/>
        </w:rPr>
        <w:tab/>
        <w:t>R</w:t>
      </w:r>
      <w:r>
        <w:rPr>
          <w:rFonts w:ascii="Times New Roman" w:hAnsi="Times New Roman"/>
          <w:b/>
          <w:lang w:eastAsia="lt-LT"/>
        </w:rPr>
        <w:t>EGISTRUOTOJAS</w:t>
      </w:r>
    </w:p>
    <w:p w14:paraId="5BADB2CE" w14:textId="77777777" w:rsidR="007E76A7" w:rsidRPr="00E1763A" w:rsidRDefault="007E76A7" w:rsidP="007E76A7">
      <w:pPr>
        <w:spacing w:after="0" w:line="240" w:lineRule="auto"/>
        <w:rPr>
          <w:rFonts w:ascii="Times New Roman" w:hAnsi="Times New Roman"/>
          <w:lang w:eastAsia="lt-LT"/>
        </w:rPr>
      </w:pPr>
    </w:p>
    <w:p w14:paraId="31B16A9E" w14:textId="0D113C2A" w:rsidR="007E76A7" w:rsidRPr="00A441D7" w:rsidRDefault="00367C4B" w:rsidP="007E76A7">
      <w:pPr>
        <w:tabs>
          <w:tab w:val="center" w:pos="4153"/>
          <w:tab w:val="right" w:pos="8306"/>
        </w:tabs>
        <w:spacing w:after="0" w:line="240" w:lineRule="auto"/>
        <w:rPr>
          <w:rFonts w:ascii="Times New Roman" w:hAnsi="Times New Roman"/>
          <w:lang w:eastAsia="lt-LT"/>
        </w:rPr>
      </w:pPr>
      <w:r w:rsidRPr="00640AA1">
        <w:rPr>
          <w:rFonts w:ascii="Times New Roman" w:hAnsi="Times New Roman"/>
        </w:rPr>
        <w:t>Wörwag</w:t>
      </w:r>
      <w:r w:rsidR="007E76A7" w:rsidRPr="00A441D7">
        <w:rPr>
          <w:rFonts w:ascii="Times New Roman" w:hAnsi="Times New Roman"/>
          <w:lang w:eastAsia="lt-LT"/>
        </w:rPr>
        <w:t xml:space="preserve"> Pharma GmbH &amp; Co. KG</w:t>
      </w:r>
    </w:p>
    <w:p w14:paraId="7E540ACF" w14:textId="77777777" w:rsidR="007E76A7" w:rsidRPr="00E1763A" w:rsidRDefault="00367C4B" w:rsidP="007E76A7">
      <w:pPr>
        <w:spacing w:after="0" w:line="240" w:lineRule="auto"/>
        <w:rPr>
          <w:rFonts w:ascii="Times New Roman" w:hAnsi="Times New Roman"/>
          <w:lang w:eastAsia="lt-LT"/>
        </w:rPr>
      </w:pPr>
      <w:r w:rsidRPr="009C3F9C">
        <w:rPr>
          <w:rFonts w:ascii="Times New Roman" w:hAnsi="Times New Roman"/>
        </w:rPr>
        <w:lastRenderedPageBreak/>
        <w:t>Flugfeld-Allee 24</w:t>
      </w:r>
    </w:p>
    <w:p w14:paraId="792F981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71034 Böblingen</w:t>
      </w:r>
    </w:p>
    <w:p w14:paraId="31EB868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Vokietija</w:t>
      </w:r>
    </w:p>
    <w:p w14:paraId="339585FF" w14:textId="77777777" w:rsidR="007E76A7" w:rsidRPr="00E1763A" w:rsidRDefault="007E76A7" w:rsidP="007E76A7">
      <w:pPr>
        <w:keepNext/>
        <w:spacing w:after="0" w:line="240" w:lineRule="auto"/>
        <w:outlineLvl w:val="1"/>
        <w:rPr>
          <w:rFonts w:ascii="Times New Roman" w:hAnsi="Times New Roman"/>
          <w:b/>
          <w:lang w:eastAsia="lt-LT"/>
        </w:rPr>
      </w:pPr>
    </w:p>
    <w:p w14:paraId="0A425903" w14:textId="77777777" w:rsidR="007E76A7" w:rsidRPr="00E1763A" w:rsidRDefault="007E76A7" w:rsidP="007E76A7">
      <w:pPr>
        <w:keepNext/>
        <w:spacing w:after="0" w:line="240" w:lineRule="auto"/>
        <w:outlineLvl w:val="1"/>
        <w:rPr>
          <w:rFonts w:ascii="Times New Roman" w:hAnsi="Times New Roman"/>
          <w:b/>
          <w:lang w:eastAsia="lt-LT"/>
        </w:rPr>
      </w:pPr>
    </w:p>
    <w:p w14:paraId="2E5D859B"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8.</w:t>
      </w:r>
      <w:r w:rsidRPr="00E1763A">
        <w:rPr>
          <w:rFonts w:ascii="Times New Roman" w:hAnsi="Times New Roman"/>
          <w:b/>
          <w:lang w:eastAsia="lt-LT"/>
        </w:rPr>
        <w:tab/>
        <w:t>R</w:t>
      </w:r>
      <w:r>
        <w:rPr>
          <w:rFonts w:ascii="Times New Roman" w:hAnsi="Times New Roman"/>
          <w:b/>
          <w:lang w:eastAsia="lt-LT"/>
        </w:rPr>
        <w:t>EGISTRACIJOS</w:t>
      </w:r>
      <w:r w:rsidRPr="00E1763A">
        <w:rPr>
          <w:rFonts w:ascii="Times New Roman" w:hAnsi="Times New Roman"/>
          <w:b/>
          <w:lang w:eastAsia="lt-LT"/>
        </w:rPr>
        <w:t xml:space="preserve"> PAŽYMĖJIMO NUMERIS (-IAI)</w:t>
      </w:r>
    </w:p>
    <w:p w14:paraId="54DB6A04" w14:textId="77777777" w:rsidR="007E76A7" w:rsidRPr="00E1763A" w:rsidRDefault="007E76A7" w:rsidP="007E76A7">
      <w:pPr>
        <w:spacing w:after="0" w:line="240" w:lineRule="auto"/>
        <w:rPr>
          <w:rFonts w:ascii="Times New Roman" w:hAnsi="Times New Roman"/>
          <w:lang w:eastAsia="lt-LT"/>
        </w:rPr>
      </w:pPr>
    </w:p>
    <w:p w14:paraId="007F0C13" w14:textId="77777777" w:rsidR="007E76A7" w:rsidRPr="00E1763A" w:rsidRDefault="007E76A7" w:rsidP="007E76A7">
      <w:pPr>
        <w:spacing w:after="0" w:line="240" w:lineRule="auto"/>
        <w:rPr>
          <w:rFonts w:ascii="Times New Roman" w:hAnsi="Times New Roman"/>
          <w:lang w:val="sv-SE" w:eastAsia="lt-LT"/>
        </w:rPr>
      </w:pPr>
      <w:r w:rsidRPr="00E1763A">
        <w:rPr>
          <w:rFonts w:ascii="Times New Roman" w:hAnsi="Times New Roman"/>
          <w:lang w:eastAsia="lt-LT"/>
        </w:rPr>
        <w:t>N30</w:t>
      </w:r>
      <w:r w:rsidRPr="00E1763A">
        <w:rPr>
          <w:rFonts w:ascii="Times New Roman" w:hAnsi="Times New Roman"/>
          <w:lang w:val="sv-SE" w:eastAsia="lt-LT"/>
        </w:rPr>
        <w:t xml:space="preserve"> – LT/1/02/2299/001</w:t>
      </w:r>
    </w:p>
    <w:p w14:paraId="24FEE89B" w14:textId="77777777" w:rsidR="007E76A7" w:rsidRPr="00E1763A" w:rsidRDefault="007E76A7" w:rsidP="007E76A7">
      <w:pPr>
        <w:spacing w:after="0" w:line="240" w:lineRule="auto"/>
        <w:rPr>
          <w:rFonts w:ascii="Times New Roman" w:hAnsi="Times New Roman"/>
          <w:lang w:val="sv-SE" w:eastAsia="lt-LT"/>
        </w:rPr>
      </w:pPr>
      <w:r w:rsidRPr="00E1763A">
        <w:rPr>
          <w:rFonts w:ascii="Times New Roman" w:hAnsi="Times New Roman"/>
          <w:lang w:eastAsia="lt-LT"/>
        </w:rPr>
        <w:t>N60</w:t>
      </w:r>
      <w:r w:rsidRPr="00E1763A">
        <w:rPr>
          <w:rFonts w:ascii="Times New Roman" w:hAnsi="Times New Roman"/>
          <w:lang w:val="sv-SE" w:eastAsia="lt-LT"/>
        </w:rPr>
        <w:t xml:space="preserve"> – LT/1/02/2299/002</w:t>
      </w:r>
    </w:p>
    <w:p w14:paraId="622E4286" w14:textId="77777777" w:rsidR="007E76A7" w:rsidRPr="00E1763A" w:rsidRDefault="007E76A7" w:rsidP="007E76A7">
      <w:pPr>
        <w:spacing w:after="0" w:line="240" w:lineRule="auto"/>
        <w:rPr>
          <w:rFonts w:ascii="Times New Roman" w:hAnsi="Times New Roman"/>
          <w:lang w:val="sv-SE" w:eastAsia="lt-LT"/>
        </w:rPr>
      </w:pPr>
      <w:r w:rsidRPr="00E1763A">
        <w:rPr>
          <w:rFonts w:ascii="Times New Roman" w:hAnsi="Times New Roman"/>
          <w:lang w:eastAsia="lt-LT"/>
        </w:rPr>
        <w:t>N100</w:t>
      </w:r>
      <w:r w:rsidRPr="00E1763A">
        <w:rPr>
          <w:rFonts w:ascii="Times New Roman" w:hAnsi="Times New Roman"/>
          <w:lang w:val="sv-SE" w:eastAsia="lt-LT"/>
        </w:rPr>
        <w:t xml:space="preserve"> – LT/1/02/2299/003</w:t>
      </w:r>
    </w:p>
    <w:p w14:paraId="23BAE736" w14:textId="77777777" w:rsidR="007E76A7" w:rsidRPr="00E1763A" w:rsidRDefault="007E76A7" w:rsidP="007E76A7">
      <w:pPr>
        <w:spacing w:after="0" w:line="240" w:lineRule="auto"/>
        <w:rPr>
          <w:rFonts w:ascii="Times New Roman" w:hAnsi="Times New Roman"/>
          <w:lang w:val="sv-SE" w:eastAsia="lt-LT"/>
        </w:rPr>
      </w:pPr>
    </w:p>
    <w:p w14:paraId="5444BA37" w14:textId="77777777" w:rsidR="007E76A7" w:rsidRPr="00E1763A" w:rsidRDefault="007E76A7" w:rsidP="007E76A7">
      <w:pPr>
        <w:spacing w:after="0" w:line="240" w:lineRule="auto"/>
        <w:rPr>
          <w:rFonts w:ascii="Times New Roman" w:hAnsi="Times New Roman"/>
          <w:lang w:val="sv-SE" w:eastAsia="lt-LT"/>
        </w:rPr>
      </w:pPr>
    </w:p>
    <w:p w14:paraId="6BA8A146"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9.</w:t>
      </w:r>
      <w:r w:rsidRPr="00E1763A">
        <w:rPr>
          <w:rFonts w:ascii="Times New Roman" w:hAnsi="Times New Roman"/>
          <w:b/>
          <w:lang w:eastAsia="lt-LT"/>
        </w:rPr>
        <w:tab/>
        <w:t>R</w:t>
      </w:r>
      <w:r>
        <w:rPr>
          <w:rFonts w:ascii="Times New Roman" w:hAnsi="Times New Roman"/>
          <w:b/>
          <w:lang w:eastAsia="lt-LT"/>
        </w:rPr>
        <w:t>EGISTRAVIMO / PERREGISTRAVIMO</w:t>
      </w:r>
      <w:r w:rsidRPr="00E1763A">
        <w:rPr>
          <w:rFonts w:ascii="Times New Roman" w:hAnsi="Times New Roman"/>
          <w:b/>
          <w:lang w:eastAsia="lt-LT"/>
        </w:rPr>
        <w:t xml:space="preserve"> DATA</w:t>
      </w:r>
    </w:p>
    <w:p w14:paraId="3F3FFDB4" w14:textId="77777777" w:rsidR="007E76A7" w:rsidRPr="00E1763A" w:rsidRDefault="007E76A7" w:rsidP="007E76A7">
      <w:pPr>
        <w:keepNext/>
        <w:spacing w:after="0" w:line="240" w:lineRule="auto"/>
        <w:outlineLvl w:val="1"/>
        <w:rPr>
          <w:rFonts w:ascii="Times New Roman" w:hAnsi="Times New Roman"/>
          <w:b/>
          <w:lang w:eastAsia="lt-LT"/>
        </w:rPr>
      </w:pPr>
    </w:p>
    <w:p w14:paraId="14F4C53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R</w:t>
      </w:r>
      <w:r>
        <w:rPr>
          <w:rFonts w:ascii="Times New Roman" w:hAnsi="Times New Roman"/>
          <w:lang w:eastAsia="lt-LT"/>
        </w:rPr>
        <w:t>egistravimo data</w:t>
      </w:r>
      <w:r w:rsidRPr="00E1763A">
        <w:rPr>
          <w:rFonts w:ascii="Times New Roman" w:hAnsi="Times New Roman"/>
          <w:lang w:eastAsia="lt-LT"/>
        </w:rPr>
        <w:t xml:space="preserve"> 2002 m. vasario 06 d.</w:t>
      </w:r>
    </w:p>
    <w:p w14:paraId="0D3EE597"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Paskutinio perregistravimo data</w:t>
      </w:r>
      <w:r w:rsidRPr="00E1763A">
        <w:rPr>
          <w:rFonts w:ascii="Times New Roman" w:hAnsi="Times New Roman"/>
          <w:lang w:eastAsia="lt-LT"/>
        </w:rPr>
        <w:t xml:space="preserve"> 2011 m. sausio 17 d.</w:t>
      </w:r>
    </w:p>
    <w:p w14:paraId="40FA8914" w14:textId="77777777" w:rsidR="007E76A7" w:rsidRPr="00E1763A" w:rsidRDefault="007E76A7" w:rsidP="007E76A7">
      <w:pPr>
        <w:spacing w:after="0" w:line="240" w:lineRule="auto"/>
        <w:rPr>
          <w:rFonts w:ascii="Times New Roman" w:hAnsi="Times New Roman"/>
          <w:lang w:eastAsia="lt-LT"/>
        </w:rPr>
      </w:pPr>
    </w:p>
    <w:p w14:paraId="66699915" w14:textId="77777777" w:rsidR="007E76A7" w:rsidRPr="00E1763A" w:rsidRDefault="007E76A7" w:rsidP="007E76A7">
      <w:pPr>
        <w:spacing w:after="0" w:line="240" w:lineRule="auto"/>
        <w:rPr>
          <w:rFonts w:ascii="Times New Roman" w:hAnsi="Times New Roman"/>
          <w:lang w:eastAsia="lt-LT"/>
        </w:rPr>
      </w:pPr>
    </w:p>
    <w:p w14:paraId="7C22AC24"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10.</w:t>
      </w:r>
      <w:r w:rsidRPr="00E1763A">
        <w:rPr>
          <w:rFonts w:ascii="Times New Roman" w:hAnsi="Times New Roman"/>
          <w:b/>
          <w:lang w:eastAsia="lt-LT"/>
        </w:rPr>
        <w:tab/>
        <w:t>TEKSTO PERŽIŪROS DATA</w:t>
      </w:r>
    </w:p>
    <w:p w14:paraId="5932E866" w14:textId="77777777" w:rsidR="007E76A7" w:rsidRPr="00E1763A" w:rsidRDefault="007E76A7" w:rsidP="007E76A7">
      <w:pPr>
        <w:spacing w:after="0" w:line="240" w:lineRule="auto"/>
        <w:rPr>
          <w:rFonts w:ascii="Times New Roman" w:hAnsi="Times New Roman"/>
          <w:lang w:eastAsia="lt-LT"/>
        </w:rPr>
      </w:pPr>
    </w:p>
    <w:p w14:paraId="110A6CB2" w14:textId="29CEE57A" w:rsidR="007E76A7" w:rsidRDefault="007E76A7" w:rsidP="007E76A7">
      <w:pPr>
        <w:spacing w:after="0" w:line="240" w:lineRule="auto"/>
        <w:rPr>
          <w:rFonts w:ascii="Times New Roman" w:hAnsi="Times New Roman"/>
          <w:lang w:eastAsia="lt-LT"/>
        </w:rPr>
      </w:pPr>
      <w:r>
        <w:rPr>
          <w:rFonts w:ascii="Times New Roman" w:hAnsi="Times New Roman"/>
          <w:lang w:eastAsia="lt-LT"/>
        </w:rPr>
        <w:t>202</w:t>
      </w:r>
      <w:r w:rsidR="006C600C">
        <w:rPr>
          <w:rFonts w:ascii="Times New Roman" w:hAnsi="Times New Roman"/>
          <w:lang w:eastAsia="lt-LT"/>
        </w:rPr>
        <w:t>1</w:t>
      </w:r>
      <w:r>
        <w:rPr>
          <w:rFonts w:ascii="Times New Roman" w:hAnsi="Times New Roman"/>
          <w:lang w:eastAsia="lt-LT"/>
        </w:rPr>
        <w:t xml:space="preserve"> m. </w:t>
      </w:r>
      <w:r w:rsidR="006C600C">
        <w:rPr>
          <w:rFonts w:ascii="Times New Roman" w:hAnsi="Times New Roman"/>
          <w:lang w:eastAsia="lt-LT"/>
        </w:rPr>
        <w:t>spalio</w:t>
      </w:r>
      <w:r>
        <w:rPr>
          <w:rFonts w:ascii="Times New Roman" w:hAnsi="Times New Roman"/>
          <w:lang w:eastAsia="lt-LT"/>
        </w:rPr>
        <w:t xml:space="preserve"> </w:t>
      </w:r>
      <w:r w:rsidR="006C600C">
        <w:rPr>
          <w:rFonts w:ascii="Times New Roman" w:hAnsi="Times New Roman"/>
          <w:lang w:eastAsia="lt-LT"/>
        </w:rPr>
        <w:t>18</w:t>
      </w:r>
      <w:r>
        <w:rPr>
          <w:rFonts w:ascii="Times New Roman" w:hAnsi="Times New Roman"/>
          <w:lang w:eastAsia="lt-LT"/>
        </w:rPr>
        <w:t xml:space="preserve"> d.</w:t>
      </w:r>
    </w:p>
    <w:p w14:paraId="57F8A1C2" w14:textId="77777777" w:rsidR="007E76A7" w:rsidRPr="00E1763A" w:rsidRDefault="007E76A7" w:rsidP="007E76A7">
      <w:pPr>
        <w:spacing w:after="0" w:line="240" w:lineRule="auto"/>
        <w:rPr>
          <w:rFonts w:ascii="Times New Roman" w:hAnsi="Times New Roman"/>
          <w:lang w:eastAsia="lt-LT"/>
        </w:rPr>
      </w:pPr>
    </w:p>
    <w:p w14:paraId="7862790C" w14:textId="77777777" w:rsidR="007E76A7" w:rsidRPr="00E1763A" w:rsidRDefault="007E76A7" w:rsidP="007E76A7">
      <w:pPr>
        <w:tabs>
          <w:tab w:val="left" w:pos="5954"/>
          <w:tab w:val="left" w:pos="6237"/>
          <w:tab w:val="left" w:pos="6663"/>
          <w:tab w:val="left" w:pos="6946"/>
        </w:tabs>
        <w:spacing w:after="0" w:line="240" w:lineRule="auto"/>
        <w:rPr>
          <w:rFonts w:ascii="Times New Roman" w:eastAsia="SimSun" w:hAnsi="Times New Roman"/>
        </w:rPr>
      </w:pPr>
      <w:r w:rsidRPr="00E1763A">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1763A">
        <w:rPr>
          <w:rFonts w:ascii="Times New Roman" w:eastAsia="SimSun" w:hAnsi="Times New Roman"/>
          <w:i/>
          <w:noProof/>
        </w:rPr>
        <w:t xml:space="preserve"> </w:t>
      </w:r>
      <w:hyperlink r:id="rId10" w:history="1">
        <w:r w:rsidRPr="00E1763A">
          <w:rPr>
            <w:rFonts w:ascii="Times New Roman" w:eastAsia="SimSun" w:hAnsi="Times New Roman"/>
            <w:noProof/>
            <w:color w:val="0000FF"/>
            <w:u w:val="single"/>
          </w:rPr>
          <w:t>http://www.</w:t>
        </w:r>
        <w:r w:rsidRPr="00E1763A">
          <w:rPr>
            <w:rFonts w:ascii="Times New Roman" w:eastAsia="SimSun" w:hAnsi="Times New Roman"/>
            <w:color w:val="0000FF"/>
            <w:u w:val="single"/>
          </w:rPr>
          <w:t>vvkt.lt</w:t>
        </w:r>
      </w:hyperlink>
    </w:p>
    <w:p w14:paraId="74CABEF0" w14:textId="77777777" w:rsidR="007E76A7" w:rsidRPr="00E1763A" w:rsidRDefault="007E76A7" w:rsidP="007E76A7">
      <w:pPr>
        <w:spacing w:after="0" w:line="240" w:lineRule="auto"/>
        <w:rPr>
          <w:rFonts w:ascii="Times New Roman" w:hAnsi="Times New Roman"/>
          <w:lang w:eastAsia="lt-LT"/>
        </w:rPr>
      </w:pPr>
    </w:p>
    <w:p w14:paraId="210BE783" w14:textId="77777777" w:rsidR="007E76A7" w:rsidRPr="00E1763A" w:rsidRDefault="007E76A7" w:rsidP="007E76A7">
      <w:pPr>
        <w:spacing w:after="0" w:line="240" w:lineRule="auto"/>
        <w:rPr>
          <w:rFonts w:ascii="Times New Roman" w:hAnsi="Times New Roman"/>
          <w:lang w:eastAsia="lt-LT"/>
        </w:rPr>
      </w:pPr>
    </w:p>
    <w:p w14:paraId="60BD5CD6" w14:textId="77777777" w:rsidR="007E76A7" w:rsidRPr="00E1763A" w:rsidRDefault="007E76A7" w:rsidP="007E76A7">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br w:type="page"/>
      </w:r>
    </w:p>
    <w:p w14:paraId="5B9F6C2F"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0E063D3D"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206811CC"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37F8145"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D8F1CD1"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6515537"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093F1047"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360197B"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28BE6B89"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2C30372B"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0C142A3"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21265523"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69CE519"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C0DD190"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192D673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7DDD8404"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361E81E5"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4B69EC2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39959CB0"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3BA8E3D4"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9391853"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7E671FF6"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5420B37"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61B517B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II PRIEDAS</w:t>
      </w:r>
    </w:p>
    <w:p w14:paraId="7B5BC66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0AD77873" w14:textId="77777777" w:rsidR="007E76A7" w:rsidRPr="00E1763A" w:rsidRDefault="007E76A7" w:rsidP="007E76A7">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R</w:t>
      </w:r>
      <w:r>
        <w:rPr>
          <w:rFonts w:ascii="Times New Roman" w:hAnsi="Times New Roman"/>
          <w:b/>
          <w:noProof/>
          <w:kern w:val="28"/>
          <w:lang w:eastAsia="lt-LT"/>
        </w:rPr>
        <w:t>EGISTRACIJOS</w:t>
      </w:r>
      <w:r w:rsidRPr="00E1763A">
        <w:rPr>
          <w:rFonts w:ascii="Times New Roman" w:hAnsi="Times New Roman"/>
          <w:b/>
          <w:noProof/>
          <w:kern w:val="28"/>
          <w:lang w:eastAsia="lt-LT"/>
        </w:rPr>
        <w:t xml:space="preserve"> SĄLYGOS</w:t>
      </w:r>
    </w:p>
    <w:p w14:paraId="07348037" w14:textId="77777777" w:rsidR="007E76A7" w:rsidRPr="00E1763A" w:rsidRDefault="007E76A7" w:rsidP="007E76A7">
      <w:pPr>
        <w:spacing w:after="0" w:line="240" w:lineRule="auto"/>
        <w:rPr>
          <w:rFonts w:ascii="Times New Roman" w:hAnsi="Times New Roman"/>
          <w:b/>
          <w:lang w:eastAsia="lt-LT"/>
        </w:rPr>
      </w:pPr>
    </w:p>
    <w:p w14:paraId="04276672" w14:textId="77777777" w:rsidR="007E76A7" w:rsidRPr="00E1763A" w:rsidRDefault="007E76A7" w:rsidP="007E76A7">
      <w:pPr>
        <w:keepNext/>
        <w:spacing w:after="0" w:line="240" w:lineRule="auto"/>
        <w:ind w:left="1134"/>
        <w:outlineLvl w:val="0"/>
        <w:rPr>
          <w:rFonts w:ascii="Times New Roman" w:hAnsi="Times New Roman"/>
          <w:b/>
          <w:lang w:eastAsia="lt-LT"/>
        </w:rPr>
      </w:pPr>
      <w:r w:rsidRPr="00E1763A">
        <w:rPr>
          <w:rFonts w:ascii="Times New Roman" w:hAnsi="Times New Roman"/>
          <w:b/>
          <w:lang w:eastAsia="lt-LT"/>
        </w:rPr>
        <w:t>A. GAMINTOJAS, ATSAKINGAS UŽ SERIJŲ IŠLEIDIMĄ</w:t>
      </w:r>
    </w:p>
    <w:p w14:paraId="7691DA2F" w14:textId="77777777" w:rsidR="007E76A7" w:rsidRPr="00E1763A" w:rsidRDefault="007E76A7" w:rsidP="007E76A7">
      <w:pPr>
        <w:spacing w:after="0" w:line="240" w:lineRule="auto"/>
        <w:ind w:left="1134"/>
        <w:rPr>
          <w:rFonts w:ascii="Times New Roman" w:hAnsi="Times New Roman"/>
          <w:b/>
          <w:lang w:eastAsia="lt-LT"/>
        </w:rPr>
      </w:pPr>
    </w:p>
    <w:p w14:paraId="546C34CF" w14:textId="77777777" w:rsidR="007E76A7" w:rsidRPr="00E1763A" w:rsidRDefault="007E76A7" w:rsidP="007E76A7">
      <w:pPr>
        <w:keepNext/>
        <w:spacing w:after="0" w:line="240" w:lineRule="auto"/>
        <w:ind w:left="1134"/>
        <w:outlineLvl w:val="0"/>
        <w:rPr>
          <w:rFonts w:ascii="Times New Roman" w:hAnsi="Times New Roman"/>
          <w:b/>
          <w:lang w:eastAsia="lt-LT"/>
        </w:rPr>
      </w:pPr>
      <w:r w:rsidRPr="00E1763A">
        <w:rPr>
          <w:rFonts w:ascii="Times New Roman" w:hAnsi="Times New Roman"/>
          <w:b/>
          <w:lang w:eastAsia="lt-LT"/>
        </w:rPr>
        <w:t>B. TIEKIMO IR VARTOJIMO SĄLYGOS AR APRIBOJIMAI</w:t>
      </w:r>
    </w:p>
    <w:p w14:paraId="5632CD3A" w14:textId="77777777" w:rsidR="007E76A7" w:rsidRPr="00E1763A" w:rsidRDefault="007E76A7" w:rsidP="007E76A7">
      <w:pPr>
        <w:spacing w:after="0" w:line="240" w:lineRule="auto"/>
        <w:rPr>
          <w:rFonts w:ascii="Times New Roman" w:hAnsi="Times New Roman"/>
          <w:lang w:eastAsia="lt-LT"/>
        </w:rPr>
      </w:pPr>
    </w:p>
    <w:p w14:paraId="75F816B7" w14:textId="77777777"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lang w:eastAsia="lt-LT"/>
        </w:rPr>
        <w:br w:type="page"/>
      </w:r>
      <w:r w:rsidRPr="00E1763A">
        <w:rPr>
          <w:rFonts w:ascii="Times New Roman" w:hAnsi="Times New Roman"/>
          <w:b/>
          <w:lang w:eastAsia="lt-LT"/>
        </w:rPr>
        <w:lastRenderedPageBreak/>
        <w:t>A. GAMINTOJAS, ATSAKINGAS UŽ SERIJŲ IŠLEIDIMĄ</w:t>
      </w:r>
    </w:p>
    <w:p w14:paraId="498C52DB" w14:textId="77777777" w:rsidR="007E76A7" w:rsidRPr="00E1763A" w:rsidRDefault="007E76A7" w:rsidP="007E76A7">
      <w:pPr>
        <w:spacing w:after="0" w:line="240" w:lineRule="auto"/>
        <w:rPr>
          <w:rFonts w:ascii="Times New Roman" w:hAnsi="Times New Roman"/>
          <w:lang w:eastAsia="lt-LT"/>
        </w:rPr>
      </w:pPr>
    </w:p>
    <w:p w14:paraId="27537673"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Gamybos licencijos turėtojų, atsakingų už serijų išleidimą, pavadinimai ir adresai</w:t>
      </w:r>
    </w:p>
    <w:p w14:paraId="47F3D9EA" w14:textId="77777777" w:rsidR="007E76A7" w:rsidRPr="00E1763A" w:rsidRDefault="007E76A7" w:rsidP="007E76A7">
      <w:pPr>
        <w:spacing w:after="0" w:line="240" w:lineRule="auto"/>
        <w:rPr>
          <w:rFonts w:ascii="Times New Roman" w:hAnsi="Times New Roman"/>
          <w:lang w:eastAsia="lt-LT"/>
        </w:rPr>
      </w:pPr>
    </w:p>
    <w:p w14:paraId="70FBD26D" w14:textId="02E76120" w:rsidR="007E76A7" w:rsidRPr="00836CC8" w:rsidRDefault="0048397A" w:rsidP="007E76A7">
      <w:pPr>
        <w:autoSpaceDE w:val="0"/>
        <w:autoSpaceDN w:val="0"/>
        <w:adjustRightInd w:val="0"/>
        <w:spacing w:after="0" w:line="240" w:lineRule="auto"/>
        <w:rPr>
          <w:rFonts w:ascii="Times New Roman" w:eastAsiaTheme="minorHAnsi" w:hAnsi="Times New Roman"/>
        </w:rPr>
      </w:pPr>
      <w:r w:rsidRPr="00640AA1">
        <w:rPr>
          <w:rFonts w:ascii="Times New Roman" w:hAnsi="Times New Roman"/>
        </w:rPr>
        <w:t>Wörwag</w:t>
      </w:r>
      <w:r w:rsidR="007E76A7" w:rsidRPr="00836CC8">
        <w:rPr>
          <w:rFonts w:ascii="Times New Roman" w:eastAsiaTheme="minorHAnsi" w:hAnsi="Times New Roman"/>
        </w:rPr>
        <w:t xml:space="preserve"> Pharma GmbH &amp; Co. KG</w:t>
      </w:r>
    </w:p>
    <w:p w14:paraId="07C4996F" w14:textId="77777777" w:rsidR="007E76A7" w:rsidRPr="00836CC8" w:rsidRDefault="0048397A" w:rsidP="007E76A7">
      <w:pPr>
        <w:autoSpaceDE w:val="0"/>
        <w:autoSpaceDN w:val="0"/>
        <w:adjustRightInd w:val="0"/>
        <w:spacing w:after="0" w:line="240" w:lineRule="auto"/>
        <w:rPr>
          <w:rFonts w:ascii="Times New Roman" w:eastAsiaTheme="minorHAnsi" w:hAnsi="Times New Roman"/>
        </w:rPr>
      </w:pPr>
      <w:r w:rsidRPr="009C3F9C">
        <w:rPr>
          <w:rFonts w:ascii="Times New Roman" w:hAnsi="Times New Roman"/>
        </w:rPr>
        <w:t>Flugfeld-Allee 24</w:t>
      </w:r>
    </w:p>
    <w:p w14:paraId="1C3EF84A" w14:textId="77777777" w:rsidR="007E76A7" w:rsidRPr="00836CC8" w:rsidRDefault="007E76A7" w:rsidP="007E76A7">
      <w:pPr>
        <w:autoSpaceDE w:val="0"/>
        <w:autoSpaceDN w:val="0"/>
        <w:adjustRightInd w:val="0"/>
        <w:spacing w:after="0" w:line="240" w:lineRule="auto"/>
        <w:rPr>
          <w:rFonts w:ascii="Times New Roman" w:eastAsiaTheme="minorHAnsi" w:hAnsi="Times New Roman"/>
        </w:rPr>
      </w:pPr>
      <w:r w:rsidRPr="00836CC8">
        <w:rPr>
          <w:rFonts w:ascii="Times New Roman" w:eastAsiaTheme="minorHAnsi" w:hAnsi="Times New Roman"/>
        </w:rPr>
        <w:t>71034 Böblingen</w:t>
      </w:r>
    </w:p>
    <w:p w14:paraId="36C7F4DE" w14:textId="77777777" w:rsidR="007E76A7" w:rsidRPr="00836CC8" w:rsidRDefault="007E76A7" w:rsidP="007E76A7">
      <w:pPr>
        <w:spacing w:after="0" w:line="240" w:lineRule="auto"/>
        <w:rPr>
          <w:rFonts w:ascii="Times New Roman" w:eastAsiaTheme="minorHAnsi" w:hAnsi="Times New Roman"/>
        </w:rPr>
      </w:pPr>
      <w:r w:rsidRPr="00836CC8">
        <w:rPr>
          <w:rFonts w:ascii="Times New Roman" w:eastAsiaTheme="minorHAnsi" w:hAnsi="Times New Roman"/>
        </w:rPr>
        <w:t>Vokietija</w:t>
      </w:r>
    </w:p>
    <w:p w14:paraId="3009B527" w14:textId="77777777" w:rsidR="007E76A7" w:rsidRPr="00E1763A" w:rsidRDefault="007E76A7" w:rsidP="007E76A7">
      <w:pPr>
        <w:spacing w:after="0" w:line="240" w:lineRule="auto"/>
        <w:rPr>
          <w:rFonts w:ascii="Times New Roman" w:hAnsi="Times New Roman"/>
          <w:lang w:eastAsia="lt-LT"/>
        </w:rPr>
      </w:pPr>
    </w:p>
    <w:p w14:paraId="7F775E1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arba</w:t>
      </w:r>
    </w:p>
    <w:p w14:paraId="2161E97C" w14:textId="77777777" w:rsidR="007E76A7" w:rsidRPr="00E1763A" w:rsidRDefault="007E76A7" w:rsidP="007E76A7">
      <w:pPr>
        <w:spacing w:after="0" w:line="240" w:lineRule="auto"/>
        <w:rPr>
          <w:rFonts w:ascii="Times New Roman" w:hAnsi="Times New Roman"/>
          <w:lang w:eastAsia="lt-LT"/>
        </w:rPr>
      </w:pPr>
    </w:p>
    <w:p w14:paraId="4446EC06"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Dragenopharm Apotheker Püschl GmbH</w:t>
      </w:r>
    </w:p>
    <w:p w14:paraId="6FD981EF"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Göllstr. 1</w:t>
      </w:r>
    </w:p>
    <w:p w14:paraId="065AB346"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84529 Tittmoning</w:t>
      </w:r>
    </w:p>
    <w:p w14:paraId="609C4B3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Vokietija</w:t>
      </w:r>
    </w:p>
    <w:p w14:paraId="66FF2F96" w14:textId="77777777" w:rsidR="007E76A7" w:rsidRDefault="007E76A7" w:rsidP="007E76A7">
      <w:pPr>
        <w:spacing w:after="0" w:line="240" w:lineRule="auto"/>
        <w:rPr>
          <w:rFonts w:ascii="Times New Roman" w:hAnsi="Times New Roman"/>
          <w:lang w:eastAsia="lt-LT"/>
        </w:rPr>
      </w:pPr>
    </w:p>
    <w:p w14:paraId="3E55D30E" w14:textId="333DFD01" w:rsidR="00124AEA" w:rsidRDefault="00124AEA" w:rsidP="007E76A7">
      <w:pPr>
        <w:spacing w:after="0" w:line="240" w:lineRule="auto"/>
        <w:rPr>
          <w:rFonts w:ascii="Times New Roman" w:hAnsi="Times New Roman"/>
          <w:lang w:eastAsia="lt-LT"/>
        </w:rPr>
      </w:pPr>
      <w:r>
        <w:rPr>
          <w:rFonts w:ascii="Times New Roman" w:hAnsi="Times New Roman"/>
          <w:lang w:eastAsia="lt-LT"/>
        </w:rPr>
        <w:t>arba</w:t>
      </w:r>
    </w:p>
    <w:p w14:paraId="5C17B9D9" w14:textId="77777777" w:rsidR="00124AEA" w:rsidRDefault="00124AEA" w:rsidP="007E76A7">
      <w:pPr>
        <w:spacing w:after="0" w:line="240" w:lineRule="auto"/>
        <w:rPr>
          <w:rFonts w:ascii="Times New Roman" w:hAnsi="Times New Roman"/>
          <w:lang w:eastAsia="lt-LT"/>
        </w:rPr>
      </w:pPr>
    </w:p>
    <w:p w14:paraId="3629DBB5" w14:textId="77777777" w:rsidR="00124AEA" w:rsidRDefault="00124AEA" w:rsidP="00124AEA">
      <w:pPr>
        <w:pStyle w:val="Antrats"/>
        <w:jc w:val="both"/>
        <w:rPr>
          <w:rFonts w:ascii="Times New Roman" w:hAnsi="Times New Roman"/>
        </w:rPr>
      </w:pPr>
      <w:r>
        <w:rPr>
          <w:rFonts w:ascii="Times New Roman" w:hAnsi="Times New Roman"/>
        </w:rPr>
        <w:t>Wörwag Pharma Operations Sp. z o.o.</w:t>
      </w:r>
    </w:p>
    <w:p w14:paraId="7EDE758F" w14:textId="77777777" w:rsidR="00124AEA" w:rsidRPr="009C3F9C" w:rsidRDefault="00124AEA" w:rsidP="00124AEA">
      <w:pPr>
        <w:pStyle w:val="Antrats"/>
        <w:jc w:val="both"/>
        <w:rPr>
          <w:rFonts w:ascii="Times New Roman" w:hAnsi="Times New Roman"/>
        </w:rPr>
      </w:pPr>
      <w:r w:rsidRPr="009C3F9C">
        <w:rPr>
          <w:rFonts w:ascii="Times New Roman" w:hAnsi="Times New Roman"/>
        </w:rPr>
        <w:t xml:space="preserve">Ul. Gen. Mariana Langiewicza 58 </w:t>
      </w:r>
    </w:p>
    <w:p w14:paraId="3750E1BD" w14:textId="77777777" w:rsidR="00124AEA" w:rsidRPr="009C3F9C" w:rsidRDefault="00124AEA" w:rsidP="00124AEA">
      <w:pPr>
        <w:pStyle w:val="Antrats"/>
        <w:jc w:val="both"/>
        <w:rPr>
          <w:rFonts w:ascii="Times New Roman" w:hAnsi="Times New Roman"/>
        </w:rPr>
      </w:pPr>
      <w:r w:rsidRPr="009C3F9C">
        <w:rPr>
          <w:rFonts w:ascii="Times New Roman" w:hAnsi="Times New Roman"/>
        </w:rPr>
        <w:t>95-050 Konstantynów Łódzki</w:t>
      </w:r>
    </w:p>
    <w:p w14:paraId="17808E0A" w14:textId="34F0F3FD" w:rsidR="00124AEA" w:rsidRDefault="00124AEA" w:rsidP="00124AEA">
      <w:pPr>
        <w:spacing w:after="0" w:line="240" w:lineRule="auto"/>
        <w:rPr>
          <w:rFonts w:ascii="Times New Roman" w:hAnsi="Times New Roman"/>
        </w:rPr>
      </w:pPr>
      <w:r>
        <w:rPr>
          <w:rFonts w:ascii="Times New Roman" w:hAnsi="Times New Roman"/>
        </w:rPr>
        <w:t>Lenkija</w:t>
      </w:r>
    </w:p>
    <w:p w14:paraId="67541DE0" w14:textId="77777777" w:rsidR="00124AEA" w:rsidRDefault="00124AEA" w:rsidP="00124AEA">
      <w:pPr>
        <w:spacing w:after="0" w:line="240" w:lineRule="auto"/>
        <w:rPr>
          <w:rFonts w:ascii="Times New Roman" w:hAnsi="Times New Roman"/>
          <w:lang w:eastAsia="lt-LT"/>
        </w:rPr>
      </w:pPr>
    </w:p>
    <w:p w14:paraId="2F43DE53" w14:textId="77777777" w:rsidR="009C3F9C" w:rsidRPr="009C3F9C" w:rsidRDefault="009C3F9C" w:rsidP="009C3F9C">
      <w:pPr>
        <w:spacing w:after="0" w:line="240" w:lineRule="auto"/>
        <w:rPr>
          <w:rFonts w:ascii="Times New Roman" w:hAnsi="Times New Roman"/>
        </w:rPr>
      </w:pPr>
      <w:r w:rsidRPr="009C3F9C">
        <w:rPr>
          <w:rFonts w:ascii="Times New Roman" w:hAnsi="Times New Roman"/>
        </w:rPr>
        <w:t>arba</w:t>
      </w:r>
    </w:p>
    <w:p w14:paraId="59B4D325" w14:textId="77777777" w:rsidR="009C3F9C" w:rsidRPr="009C3F9C" w:rsidRDefault="009C3F9C" w:rsidP="009C3F9C">
      <w:pPr>
        <w:spacing w:after="0" w:line="240" w:lineRule="auto"/>
        <w:rPr>
          <w:rFonts w:ascii="Times New Roman" w:hAnsi="Times New Roman"/>
          <w:lang w:val="de-DE" w:eastAsia="lt-LT"/>
        </w:rPr>
      </w:pPr>
    </w:p>
    <w:p w14:paraId="091506BD" w14:textId="77777777" w:rsidR="009C3F9C" w:rsidRPr="009C3F9C" w:rsidRDefault="009C3F9C" w:rsidP="009C3F9C">
      <w:pPr>
        <w:spacing w:after="0" w:line="240" w:lineRule="auto"/>
        <w:rPr>
          <w:rFonts w:ascii="Times New Roman" w:hAnsi="Times New Roman"/>
          <w:lang w:eastAsia="lt-LT"/>
        </w:rPr>
      </w:pPr>
      <w:r w:rsidRPr="009C3F9C">
        <w:rPr>
          <w:rFonts w:ascii="Times New Roman" w:hAnsi="Times New Roman"/>
          <w:lang w:eastAsia="lt-LT"/>
        </w:rPr>
        <w:t>AAA-Pharma GmbH</w:t>
      </w:r>
    </w:p>
    <w:p w14:paraId="06B04167" w14:textId="77777777" w:rsidR="009C3F9C" w:rsidRPr="009C3F9C" w:rsidRDefault="009C3F9C" w:rsidP="009C3F9C">
      <w:pPr>
        <w:spacing w:after="0" w:line="240" w:lineRule="auto"/>
        <w:rPr>
          <w:rFonts w:ascii="Times New Roman" w:hAnsi="Times New Roman"/>
          <w:lang w:eastAsia="lt-LT"/>
        </w:rPr>
      </w:pPr>
      <w:r w:rsidRPr="009C3F9C">
        <w:rPr>
          <w:rFonts w:ascii="Times New Roman" w:hAnsi="Times New Roman"/>
          <w:lang w:eastAsia="lt-LT"/>
        </w:rPr>
        <w:t>Flugfeld-Allee 24</w:t>
      </w:r>
    </w:p>
    <w:p w14:paraId="32C9BD7F" w14:textId="77777777" w:rsidR="009C3F9C" w:rsidRPr="009C3F9C" w:rsidRDefault="009C3F9C" w:rsidP="009C3F9C">
      <w:pPr>
        <w:spacing w:after="0" w:line="240" w:lineRule="auto"/>
        <w:rPr>
          <w:rFonts w:ascii="Times New Roman" w:hAnsi="Times New Roman"/>
          <w:lang w:eastAsia="lt-LT"/>
        </w:rPr>
      </w:pPr>
      <w:r w:rsidRPr="009C3F9C">
        <w:rPr>
          <w:rFonts w:ascii="Times New Roman" w:hAnsi="Times New Roman"/>
          <w:lang w:eastAsia="lt-LT"/>
        </w:rPr>
        <w:t>71034 Böblingen</w:t>
      </w:r>
    </w:p>
    <w:p w14:paraId="00778A02" w14:textId="77777777" w:rsidR="009C3F9C" w:rsidRPr="00207961" w:rsidRDefault="009C3F9C" w:rsidP="009C3F9C">
      <w:pPr>
        <w:spacing w:after="0" w:line="240" w:lineRule="auto"/>
        <w:rPr>
          <w:rFonts w:ascii="Times New Roman" w:hAnsi="Times New Roman"/>
          <w:lang w:eastAsia="lt-LT"/>
        </w:rPr>
      </w:pPr>
      <w:r w:rsidRPr="009C3F9C">
        <w:rPr>
          <w:rFonts w:ascii="Times New Roman" w:hAnsi="Times New Roman"/>
          <w:lang w:eastAsia="lt-LT"/>
        </w:rPr>
        <w:t>Vokietija</w:t>
      </w:r>
    </w:p>
    <w:p w14:paraId="4DF48F3F" w14:textId="77777777" w:rsidR="009C3F9C" w:rsidRPr="00E1763A" w:rsidRDefault="009C3F9C" w:rsidP="00124AEA">
      <w:pPr>
        <w:spacing w:after="0" w:line="240" w:lineRule="auto"/>
        <w:rPr>
          <w:rFonts w:ascii="Times New Roman" w:hAnsi="Times New Roman"/>
          <w:lang w:eastAsia="lt-LT"/>
        </w:rPr>
      </w:pPr>
    </w:p>
    <w:p w14:paraId="66D171D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Su pakuote pateikiamame lapelyje nurodomas gamintojo, atsakingo už konkrečios serijos išleidimą, pavadinimas ir adresas.</w:t>
      </w:r>
    </w:p>
    <w:p w14:paraId="0C086773" w14:textId="77777777" w:rsidR="007E76A7" w:rsidRPr="00E1763A" w:rsidRDefault="007E76A7" w:rsidP="007E76A7">
      <w:pPr>
        <w:spacing w:after="0" w:line="240" w:lineRule="auto"/>
        <w:rPr>
          <w:rFonts w:ascii="Times New Roman" w:hAnsi="Times New Roman"/>
          <w:lang w:eastAsia="lt-LT"/>
        </w:rPr>
      </w:pPr>
    </w:p>
    <w:p w14:paraId="3975584E" w14:textId="77777777" w:rsidR="007E76A7" w:rsidRPr="00E1763A" w:rsidRDefault="007E76A7" w:rsidP="007E76A7">
      <w:pPr>
        <w:spacing w:after="0" w:line="240" w:lineRule="auto"/>
        <w:rPr>
          <w:rFonts w:ascii="Times New Roman" w:hAnsi="Times New Roman"/>
          <w:lang w:eastAsia="lt-LT"/>
        </w:rPr>
      </w:pPr>
    </w:p>
    <w:p w14:paraId="65C984A5" w14:textId="77777777" w:rsidR="007E76A7" w:rsidRPr="00E1763A" w:rsidRDefault="007E76A7" w:rsidP="007E76A7">
      <w:pPr>
        <w:keepNext/>
        <w:tabs>
          <w:tab w:val="left" w:pos="567"/>
        </w:tabs>
        <w:spacing w:after="0" w:line="240" w:lineRule="auto"/>
        <w:ind w:left="567" w:hanging="567"/>
        <w:outlineLvl w:val="1"/>
        <w:rPr>
          <w:rFonts w:ascii="Times New Roman" w:hAnsi="Times New Roman"/>
          <w:b/>
        </w:rPr>
      </w:pPr>
      <w:r w:rsidRPr="00E1763A">
        <w:rPr>
          <w:rFonts w:ascii="Times New Roman" w:hAnsi="Times New Roman"/>
          <w:b/>
        </w:rPr>
        <w:t>B. TIEKIMO IR VARTOJIMO SĄLYGOS AR APRIBOJIMAI</w:t>
      </w:r>
    </w:p>
    <w:p w14:paraId="7EF2A5C0" w14:textId="77777777" w:rsidR="007E76A7" w:rsidRPr="00E1763A" w:rsidRDefault="007E76A7" w:rsidP="007E76A7">
      <w:pPr>
        <w:spacing w:after="0" w:line="240" w:lineRule="auto"/>
        <w:rPr>
          <w:rFonts w:ascii="Times New Roman" w:hAnsi="Times New Roman"/>
          <w:lang w:eastAsia="lt-LT"/>
        </w:rPr>
      </w:pPr>
    </w:p>
    <w:p w14:paraId="3DCDA19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Receptinis vaistinis preparatas.</w:t>
      </w:r>
    </w:p>
    <w:p w14:paraId="14BD4553" w14:textId="77777777" w:rsidR="007E76A7" w:rsidRPr="00E1763A" w:rsidRDefault="007E76A7" w:rsidP="007E76A7">
      <w:pPr>
        <w:keepNext/>
        <w:spacing w:after="0" w:line="240" w:lineRule="auto"/>
        <w:outlineLvl w:val="1"/>
        <w:rPr>
          <w:rFonts w:ascii="Times New Roman" w:hAnsi="Times New Roman"/>
          <w:b/>
          <w:lang w:eastAsia="lt-LT"/>
        </w:rPr>
      </w:pPr>
    </w:p>
    <w:p w14:paraId="3C19335B" w14:textId="77777777" w:rsidR="007E76A7" w:rsidRPr="00E1763A" w:rsidRDefault="007E76A7" w:rsidP="007E76A7">
      <w:pPr>
        <w:keepNext/>
        <w:spacing w:after="0" w:line="240" w:lineRule="auto"/>
        <w:outlineLvl w:val="1"/>
        <w:rPr>
          <w:rFonts w:ascii="Times New Roman" w:hAnsi="Times New Roman"/>
          <w:b/>
          <w:lang w:eastAsia="lt-LT"/>
        </w:rPr>
      </w:pPr>
    </w:p>
    <w:p w14:paraId="2DD3F85C" w14:textId="77777777" w:rsidR="007E76A7" w:rsidRPr="00E1763A" w:rsidRDefault="007E76A7" w:rsidP="007E76A7">
      <w:pPr>
        <w:keepNext/>
        <w:spacing w:after="0" w:line="240" w:lineRule="auto"/>
        <w:outlineLvl w:val="1"/>
        <w:rPr>
          <w:rFonts w:ascii="Times New Roman" w:hAnsi="Times New Roman"/>
          <w:b/>
          <w:lang w:eastAsia="lt-LT"/>
        </w:rPr>
      </w:pPr>
    </w:p>
    <w:p w14:paraId="37EBB425" w14:textId="77777777" w:rsidR="007E76A7" w:rsidRPr="00E1763A" w:rsidRDefault="007E76A7" w:rsidP="007E76A7">
      <w:pPr>
        <w:keepNext/>
        <w:spacing w:after="0" w:line="240" w:lineRule="auto"/>
        <w:outlineLvl w:val="1"/>
        <w:rPr>
          <w:rFonts w:ascii="Times New Roman" w:hAnsi="Times New Roman"/>
          <w:b/>
          <w:lang w:eastAsia="lt-LT"/>
        </w:rPr>
      </w:pPr>
    </w:p>
    <w:p w14:paraId="686AB74C" w14:textId="77777777" w:rsidR="007E76A7" w:rsidRPr="00E1763A" w:rsidRDefault="007E76A7" w:rsidP="007E76A7">
      <w:pPr>
        <w:keepNext/>
        <w:spacing w:after="0" w:line="240" w:lineRule="auto"/>
        <w:outlineLvl w:val="1"/>
        <w:rPr>
          <w:rFonts w:ascii="Times New Roman" w:hAnsi="Times New Roman"/>
          <w:b/>
          <w:lang w:eastAsia="lt-LT"/>
        </w:rPr>
      </w:pPr>
    </w:p>
    <w:p w14:paraId="6106BFDD" w14:textId="77777777" w:rsidR="007E76A7" w:rsidRPr="00E1763A" w:rsidRDefault="007E76A7" w:rsidP="007E76A7">
      <w:pPr>
        <w:keepNext/>
        <w:spacing w:after="0" w:line="240" w:lineRule="auto"/>
        <w:outlineLvl w:val="1"/>
        <w:rPr>
          <w:rFonts w:ascii="Times New Roman" w:hAnsi="Times New Roman"/>
          <w:b/>
          <w:lang w:eastAsia="lt-LT"/>
        </w:rPr>
      </w:pPr>
    </w:p>
    <w:p w14:paraId="5AFB78A5" w14:textId="77777777" w:rsidR="007E76A7" w:rsidRPr="00E1763A" w:rsidRDefault="007E76A7" w:rsidP="007E76A7">
      <w:pPr>
        <w:keepNext/>
        <w:spacing w:after="0" w:line="240" w:lineRule="auto"/>
        <w:outlineLvl w:val="1"/>
        <w:rPr>
          <w:rFonts w:ascii="Times New Roman" w:hAnsi="Times New Roman"/>
          <w:b/>
          <w:lang w:eastAsia="lt-LT"/>
        </w:rPr>
      </w:pPr>
    </w:p>
    <w:p w14:paraId="7C503957" w14:textId="77777777" w:rsidR="007E76A7" w:rsidRPr="00E1763A" w:rsidRDefault="007E76A7" w:rsidP="007E76A7">
      <w:pPr>
        <w:keepNext/>
        <w:spacing w:after="0" w:line="240" w:lineRule="auto"/>
        <w:outlineLvl w:val="1"/>
        <w:rPr>
          <w:rFonts w:ascii="Times New Roman" w:hAnsi="Times New Roman"/>
          <w:b/>
          <w:lang w:eastAsia="lt-LT"/>
        </w:rPr>
      </w:pPr>
    </w:p>
    <w:p w14:paraId="2CB4B1EC" w14:textId="77777777" w:rsidR="007E76A7" w:rsidRPr="00E1763A" w:rsidRDefault="007E76A7" w:rsidP="007E76A7">
      <w:pPr>
        <w:keepNext/>
        <w:spacing w:after="0" w:line="240" w:lineRule="auto"/>
        <w:outlineLvl w:val="1"/>
        <w:rPr>
          <w:rFonts w:ascii="Times New Roman" w:hAnsi="Times New Roman"/>
          <w:b/>
          <w:lang w:eastAsia="lt-LT"/>
        </w:rPr>
      </w:pPr>
    </w:p>
    <w:p w14:paraId="2B1A7331" w14:textId="77777777" w:rsidR="007E76A7" w:rsidRPr="00E1763A" w:rsidRDefault="007E76A7" w:rsidP="007E76A7">
      <w:pPr>
        <w:keepNext/>
        <w:spacing w:after="0" w:line="240" w:lineRule="auto"/>
        <w:outlineLvl w:val="1"/>
        <w:rPr>
          <w:rFonts w:ascii="Times New Roman" w:hAnsi="Times New Roman"/>
          <w:b/>
          <w:lang w:eastAsia="lt-LT"/>
        </w:rPr>
      </w:pPr>
    </w:p>
    <w:p w14:paraId="30C1EB14" w14:textId="77777777" w:rsidR="007E76A7" w:rsidRPr="00E1763A" w:rsidRDefault="007E76A7" w:rsidP="007E76A7">
      <w:pPr>
        <w:keepNext/>
        <w:spacing w:after="0" w:line="240" w:lineRule="auto"/>
        <w:outlineLvl w:val="1"/>
        <w:rPr>
          <w:rFonts w:ascii="Times New Roman" w:hAnsi="Times New Roman"/>
          <w:b/>
          <w:lang w:eastAsia="lt-LT"/>
        </w:rPr>
      </w:pPr>
    </w:p>
    <w:p w14:paraId="1A6434A9" w14:textId="77777777" w:rsidR="007E76A7" w:rsidRPr="00E1763A" w:rsidRDefault="007E76A7" w:rsidP="007E76A7">
      <w:pPr>
        <w:keepNext/>
        <w:spacing w:after="0" w:line="240" w:lineRule="auto"/>
        <w:outlineLvl w:val="1"/>
        <w:rPr>
          <w:rFonts w:ascii="Times New Roman" w:hAnsi="Times New Roman"/>
          <w:b/>
          <w:lang w:eastAsia="lt-LT"/>
        </w:rPr>
      </w:pPr>
    </w:p>
    <w:p w14:paraId="1144FB6F" w14:textId="77777777" w:rsidR="007E76A7" w:rsidRPr="00E1763A" w:rsidRDefault="007E76A7" w:rsidP="007E76A7">
      <w:pPr>
        <w:keepNext/>
        <w:spacing w:after="0" w:line="240" w:lineRule="auto"/>
        <w:outlineLvl w:val="1"/>
        <w:rPr>
          <w:rFonts w:ascii="Times New Roman" w:hAnsi="Times New Roman"/>
          <w:b/>
          <w:lang w:eastAsia="lt-LT"/>
        </w:rPr>
      </w:pPr>
    </w:p>
    <w:p w14:paraId="1E6E821B" w14:textId="77777777" w:rsidR="007E76A7" w:rsidRPr="00E1763A" w:rsidRDefault="007E76A7" w:rsidP="007E76A7">
      <w:pPr>
        <w:keepNext/>
        <w:spacing w:after="0" w:line="240" w:lineRule="auto"/>
        <w:outlineLvl w:val="1"/>
        <w:rPr>
          <w:rFonts w:ascii="Times New Roman" w:hAnsi="Times New Roman"/>
          <w:b/>
          <w:lang w:eastAsia="lt-LT"/>
        </w:rPr>
      </w:pPr>
    </w:p>
    <w:p w14:paraId="108202CE" w14:textId="77777777" w:rsidR="007E76A7" w:rsidRPr="00E1763A" w:rsidRDefault="007E76A7" w:rsidP="007E76A7">
      <w:pPr>
        <w:keepNext/>
        <w:spacing w:after="0" w:line="240" w:lineRule="auto"/>
        <w:outlineLvl w:val="1"/>
        <w:rPr>
          <w:rFonts w:ascii="Times New Roman" w:hAnsi="Times New Roman"/>
          <w:b/>
          <w:lang w:eastAsia="lt-LT"/>
        </w:rPr>
      </w:pPr>
    </w:p>
    <w:p w14:paraId="66B246C4" w14:textId="77777777" w:rsidR="007E76A7" w:rsidRPr="00E1763A" w:rsidRDefault="007E76A7" w:rsidP="007E76A7">
      <w:pPr>
        <w:spacing w:after="0" w:line="240" w:lineRule="auto"/>
        <w:rPr>
          <w:rFonts w:ascii="Times New Roman" w:hAnsi="Times New Roman"/>
          <w:lang w:eastAsia="lt-LT"/>
        </w:rPr>
      </w:pPr>
    </w:p>
    <w:p w14:paraId="6051B44E" w14:textId="77777777" w:rsidR="007E76A7" w:rsidRPr="00E1763A" w:rsidRDefault="007E76A7" w:rsidP="007E76A7">
      <w:pPr>
        <w:spacing w:after="0" w:line="240" w:lineRule="auto"/>
        <w:rPr>
          <w:rFonts w:ascii="Times New Roman" w:hAnsi="Times New Roman"/>
          <w:lang w:eastAsia="lt-LT"/>
        </w:rPr>
      </w:pPr>
    </w:p>
    <w:p w14:paraId="397EEBC7" w14:textId="77777777" w:rsidR="007E76A7" w:rsidRPr="00E1763A" w:rsidRDefault="007E76A7" w:rsidP="007E76A7">
      <w:pPr>
        <w:spacing w:after="0" w:line="240" w:lineRule="auto"/>
        <w:rPr>
          <w:rFonts w:ascii="Times New Roman" w:hAnsi="Times New Roman"/>
          <w:lang w:eastAsia="lt-LT"/>
        </w:rPr>
      </w:pPr>
    </w:p>
    <w:p w14:paraId="55280A28" w14:textId="77777777" w:rsidR="007E76A7" w:rsidRPr="00E1763A" w:rsidRDefault="007E76A7" w:rsidP="007E76A7">
      <w:pPr>
        <w:spacing w:after="0" w:line="240" w:lineRule="auto"/>
        <w:rPr>
          <w:rFonts w:ascii="Times New Roman" w:hAnsi="Times New Roman"/>
          <w:lang w:eastAsia="lt-LT"/>
        </w:rPr>
      </w:pPr>
    </w:p>
    <w:p w14:paraId="7C1A8AB4" w14:textId="77777777" w:rsidR="007E76A7" w:rsidRPr="00E1763A" w:rsidRDefault="007E76A7" w:rsidP="007E76A7">
      <w:pPr>
        <w:spacing w:after="0" w:line="240" w:lineRule="auto"/>
        <w:rPr>
          <w:rFonts w:ascii="Times New Roman" w:hAnsi="Times New Roman"/>
          <w:lang w:eastAsia="lt-LT"/>
        </w:rPr>
      </w:pPr>
    </w:p>
    <w:p w14:paraId="214803FE" w14:textId="77777777" w:rsidR="007E76A7" w:rsidRPr="00E1763A" w:rsidRDefault="007E76A7" w:rsidP="007E76A7">
      <w:pPr>
        <w:spacing w:after="0" w:line="240" w:lineRule="auto"/>
        <w:rPr>
          <w:rFonts w:ascii="Times New Roman" w:hAnsi="Times New Roman"/>
          <w:lang w:eastAsia="lt-LT"/>
        </w:rPr>
      </w:pPr>
    </w:p>
    <w:p w14:paraId="62CDF0A0" w14:textId="77777777" w:rsidR="007E76A7" w:rsidRPr="00E1763A" w:rsidRDefault="007E76A7" w:rsidP="007E76A7">
      <w:pPr>
        <w:spacing w:after="0" w:line="240" w:lineRule="auto"/>
        <w:rPr>
          <w:rFonts w:ascii="Times New Roman" w:hAnsi="Times New Roman"/>
          <w:lang w:eastAsia="lt-LT"/>
        </w:rPr>
      </w:pPr>
    </w:p>
    <w:p w14:paraId="119523A9" w14:textId="77777777" w:rsidR="007E76A7" w:rsidRPr="00E1763A" w:rsidRDefault="007E76A7" w:rsidP="007E76A7">
      <w:pPr>
        <w:keepNext/>
        <w:spacing w:after="0" w:line="240" w:lineRule="auto"/>
        <w:outlineLvl w:val="1"/>
        <w:rPr>
          <w:rFonts w:ascii="Times New Roman" w:hAnsi="Times New Roman"/>
          <w:b/>
          <w:lang w:eastAsia="lt-LT"/>
        </w:rPr>
      </w:pPr>
    </w:p>
    <w:p w14:paraId="2185D5B3"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2663FC8F"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64DCCD31"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05B8C970"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1D149219"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39359CB4"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58C97424"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43795F3F"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2247C962"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370571BE"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66E96841"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23516479"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04884E27"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7C2AD99F"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12EBB674"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77C34632"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1968E600"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684C4EF6"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527E1FB6"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4B937BFB"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7408377A"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7A4547B7"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p>
    <w:p w14:paraId="4EDD362F" w14:textId="77777777" w:rsidR="007E76A7" w:rsidRPr="00E1763A" w:rsidRDefault="007E76A7" w:rsidP="007E76A7">
      <w:pPr>
        <w:keepNext/>
        <w:spacing w:after="0" w:line="240" w:lineRule="auto"/>
        <w:ind w:left="2880" w:firstLine="720"/>
        <w:outlineLvl w:val="1"/>
        <w:rPr>
          <w:rFonts w:ascii="Times New Roman" w:hAnsi="Times New Roman"/>
          <w:b/>
          <w:lang w:eastAsia="lt-LT"/>
        </w:rPr>
      </w:pPr>
      <w:r w:rsidRPr="00E1763A">
        <w:rPr>
          <w:rFonts w:ascii="Times New Roman" w:hAnsi="Times New Roman"/>
          <w:b/>
          <w:lang w:eastAsia="lt-LT"/>
        </w:rPr>
        <w:t>III PRIEDAS</w:t>
      </w:r>
    </w:p>
    <w:p w14:paraId="177488E9" w14:textId="77777777" w:rsidR="007E76A7" w:rsidRPr="00E1763A" w:rsidRDefault="007E76A7" w:rsidP="007E76A7">
      <w:pPr>
        <w:spacing w:after="0" w:line="240" w:lineRule="auto"/>
        <w:jc w:val="center"/>
        <w:rPr>
          <w:rFonts w:ascii="Times New Roman" w:hAnsi="Times New Roman"/>
          <w:lang w:eastAsia="lt-LT"/>
        </w:rPr>
      </w:pPr>
    </w:p>
    <w:p w14:paraId="6CB51255" w14:textId="77777777" w:rsidR="007E76A7" w:rsidRPr="00E1763A" w:rsidRDefault="007E76A7" w:rsidP="007E76A7">
      <w:pPr>
        <w:spacing w:after="0" w:line="240" w:lineRule="auto"/>
        <w:jc w:val="center"/>
        <w:rPr>
          <w:rFonts w:ascii="Times New Roman" w:hAnsi="Times New Roman"/>
          <w:b/>
          <w:lang w:eastAsia="lt-LT"/>
        </w:rPr>
      </w:pPr>
      <w:r w:rsidRPr="00E1763A">
        <w:rPr>
          <w:rFonts w:ascii="Times New Roman" w:hAnsi="Times New Roman"/>
          <w:b/>
          <w:lang w:eastAsia="lt-LT"/>
        </w:rPr>
        <w:t>ŽENKLINIMAS IR PAKUOTĖS LAPELIS</w:t>
      </w:r>
    </w:p>
    <w:p w14:paraId="798D2FDA" w14:textId="77777777" w:rsidR="007E76A7" w:rsidRPr="00E1763A" w:rsidRDefault="007E76A7" w:rsidP="007E76A7">
      <w:pPr>
        <w:keepNext/>
        <w:spacing w:after="0" w:line="240" w:lineRule="auto"/>
        <w:outlineLvl w:val="1"/>
        <w:rPr>
          <w:rFonts w:ascii="Times New Roman" w:hAnsi="Times New Roman"/>
          <w:b/>
          <w:lang w:eastAsia="lt-LT"/>
        </w:rPr>
      </w:pPr>
    </w:p>
    <w:p w14:paraId="3871AA78" w14:textId="77777777" w:rsidR="007E76A7" w:rsidRPr="00E1763A" w:rsidRDefault="007E76A7" w:rsidP="007E76A7">
      <w:pPr>
        <w:keepNext/>
        <w:spacing w:after="0" w:line="240" w:lineRule="auto"/>
        <w:outlineLvl w:val="1"/>
        <w:rPr>
          <w:rFonts w:ascii="Times New Roman" w:hAnsi="Times New Roman"/>
          <w:b/>
          <w:lang w:eastAsia="lt-LT"/>
        </w:rPr>
      </w:pPr>
    </w:p>
    <w:p w14:paraId="7BA58333" w14:textId="77777777" w:rsidR="007E76A7" w:rsidRPr="00E1763A" w:rsidRDefault="007E76A7" w:rsidP="007E76A7">
      <w:pPr>
        <w:keepNext/>
        <w:spacing w:after="0" w:line="240" w:lineRule="auto"/>
        <w:outlineLvl w:val="1"/>
        <w:rPr>
          <w:rFonts w:ascii="Times New Roman" w:hAnsi="Times New Roman"/>
          <w:b/>
          <w:lang w:eastAsia="lt-LT"/>
        </w:rPr>
      </w:pPr>
    </w:p>
    <w:p w14:paraId="17A731EB" w14:textId="77777777" w:rsidR="007E76A7" w:rsidRPr="00E1763A" w:rsidRDefault="007E76A7" w:rsidP="007E76A7">
      <w:pPr>
        <w:keepNext/>
        <w:spacing w:after="0" w:line="240" w:lineRule="auto"/>
        <w:outlineLvl w:val="1"/>
        <w:rPr>
          <w:rFonts w:ascii="Times New Roman" w:hAnsi="Times New Roman"/>
          <w:b/>
          <w:lang w:eastAsia="lt-LT"/>
        </w:rPr>
      </w:pPr>
    </w:p>
    <w:p w14:paraId="0432B78D" w14:textId="77777777" w:rsidR="007E76A7" w:rsidRPr="00E1763A" w:rsidRDefault="007E76A7" w:rsidP="007E76A7">
      <w:pPr>
        <w:keepNext/>
        <w:spacing w:after="0" w:line="240" w:lineRule="auto"/>
        <w:outlineLvl w:val="1"/>
        <w:rPr>
          <w:rFonts w:ascii="Times New Roman" w:hAnsi="Times New Roman"/>
          <w:b/>
          <w:lang w:eastAsia="lt-LT"/>
        </w:rPr>
      </w:pPr>
    </w:p>
    <w:p w14:paraId="28B85206" w14:textId="77777777" w:rsidR="007E76A7" w:rsidRPr="00E1763A" w:rsidRDefault="007E76A7" w:rsidP="007E76A7">
      <w:pPr>
        <w:keepNext/>
        <w:spacing w:after="0" w:line="240" w:lineRule="auto"/>
        <w:outlineLvl w:val="1"/>
        <w:rPr>
          <w:rFonts w:ascii="Times New Roman" w:hAnsi="Times New Roman"/>
          <w:b/>
          <w:lang w:eastAsia="lt-LT"/>
        </w:rPr>
      </w:pPr>
    </w:p>
    <w:p w14:paraId="422F73B1" w14:textId="77777777" w:rsidR="007E76A7" w:rsidRPr="00E1763A" w:rsidRDefault="007E76A7" w:rsidP="007E76A7">
      <w:pPr>
        <w:keepNext/>
        <w:spacing w:after="0" w:line="240" w:lineRule="auto"/>
        <w:outlineLvl w:val="1"/>
        <w:rPr>
          <w:rFonts w:ascii="Times New Roman" w:hAnsi="Times New Roman"/>
          <w:b/>
          <w:lang w:eastAsia="lt-LT"/>
        </w:rPr>
      </w:pPr>
    </w:p>
    <w:p w14:paraId="31761A07" w14:textId="77777777" w:rsidR="007E76A7" w:rsidRPr="00E1763A" w:rsidRDefault="007E76A7" w:rsidP="007E76A7">
      <w:pPr>
        <w:keepNext/>
        <w:spacing w:after="0" w:line="240" w:lineRule="auto"/>
        <w:outlineLvl w:val="1"/>
        <w:rPr>
          <w:rFonts w:ascii="Times New Roman" w:hAnsi="Times New Roman"/>
          <w:b/>
          <w:lang w:eastAsia="lt-LT"/>
        </w:rPr>
      </w:pPr>
    </w:p>
    <w:p w14:paraId="1AD15862" w14:textId="77777777" w:rsidR="007E76A7" w:rsidRPr="00E1763A" w:rsidRDefault="007E76A7" w:rsidP="007E76A7">
      <w:pPr>
        <w:keepNext/>
        <w:spacing w:after="0" w:line="240" w:lineRule="auto"/>
        <w:outlineLvl w:val="1"/>
        <w:rPr>
          <w:rFonts w:ascii="Times New Roman" w:hAnsi="Times New Roman"/>
          <w:b/>
          <w:lang w:eastAsia="lt-LT"/>
        </w:rPr>
      </w:pPr>
    </w:p>
    <w:p w14:paraId="6C387945" w14:textId="77777777" w:rsidR="007E76A7" w:rsidRPr="00E1763A" w:rsidRDefault="007E76A7" w:rsidP="007E76A7">
      <w:pPr>
        <w:keepNext/>
        <w:spacing w:after="0" w:line="240" w:lineRule="auto"/>
        <w:outlineLvl w:val="1"/>
        <w:rPr>
          <w:rFonts w:ascii="Times New Roman" w:hAnsi="Times New Roman"/>
          <w:b/>
          <w:lang w:eastAsia="lt-LT"/>
        </w:rPr>
      </w:pPr>
    </w:p>
    <w:p w14:paraId="4D914BD2" w14:textId="77777777" w:rsidR="007E76A7" w:rsidRPr="00E1763A" w:rsidRDefault="007E76A7" w:rsidP="007E76A7">
      <w:pPr>
        <w:keepNext/>
        <w:spacing w:after="0" w:line="240" w:lineRule="auto"/>
        <w:outlineLvl w:val="1"/>
        <w:rPr>
          <w:rFonts w:ascii="Times New Roman" w:hAnsi="Times New Roman"/>
          <w:b/>
          <w:lang w:eastAsia="lt-LT"/>
        </w:rPr>
      </w:pPr>
    </w:p>
    <w:p w14:paraId="5A168596" w14:textId="77777777" w:rsidR="007E76A7" w:rsidRPr="00E1763A" w:rsidRDefault="007E76A7" w:rsidP="007E76A7">
      <w:pPr>
        <w:keepNext/>
        <w:spacing w:after="0" w:line="240" w:lineRule="auto"/>
        <w:outlineLvl w:val="1"/>
        <w:rPr>
          <w:rFonts w:ascii="Times New Roman" w:hAnsi="Times New Roman"/>
          <w:b/>
          <w:lang w:eastAsia="lt-LT"/>
        </w:rPr>
      </w:pPr>
    </w:p>
    <w:p w14:paraId="2D0FC494" w14:textId="77777777" w:rsidR="007E76A7" w:rsidRPr="00E1763A" w:rsidRDefault="007E76A7" w:rsidP="007E76A7">
      <w:pPr>
        <w:keepNext/>
        <w:spacing w:after="0" w:line="240" w:lineRule="auto"/>
        <w:outlineLvl w:val="1"/>
        <w:rPr>
          <w:rFonts w:ascii="Times New Roman" w:hAnsi="Times New Roman"/>
          <w:b/>
          <w:lang w:eastAsia="lt-LT"/>
        </w:rPr>
      </w:pPr>
    </w:p>
    <w:p w14:paraId="50F5299F" w14:textId="77777777" w:rsidR="007E76A7" w:rsidRPr="00E1763A" w:rsidRDefault="007E76A7" w:rsidP="007E76A7">
      <w:pPr>
        <w:keepNext/>
        <w:spacing w:after="0" w:line="240" w:lineRule="auto"/>
        <w:outlineLvl w:val="1"/>
        <w:rPr>
          <w:rFonts w:ascii="Times New Roman" w:hAnsi="Times New Roman"/>
          <w:b/>
          <w:lang w:eastAsia="lt-LT"/>
        </w:rPr>
      </w:pPr>
    </w:p>
    <w:p w14:paraId="684A9A04" w14:textId="77777777" w:rsidR="007E76A7" w:rsidRPr="00E1763A" w:rsidRDefault="007E76A7" w:rsidP="007E76A7">
      <w:pPr>
        <w:keepNext/>
        <w:spacing w:after="0" w:line="240" w:lineRule="auto"/>
        <w:outlineLvl w:val="1"/>
        <w:rPr>
          <w:rFonts w:ascii="Times New Roman" w:hAnsi="Times New Roman"/>
          <w:b/>
          <w:lang w:eastAsia="lt-LT"/>
        </w:rPr>
      </w:pPr>
    </w:p>
    <w:p w14:paraId="110382D1" w14:textId="77777777" w:rsidR="007E76A7" w:rsidRPr="00E1763A" w:rsidRDefault="007E76A7" w:rsidP="007E76A7">
      <w:pPr>
        <w:keepNext/>
        <w:spacing w:after="0" w:line="240" w:lineRule="auto"/>
        <w:outlineLvl w:val="1"/>
        <w:rPr>
          <w:rFonts w:ascii="Times New Roman" w:hAnsi="Times New Roman"/>
          <w:b/>
          <w:lang w:eastAsia="lt-LT"/>
        </w:rPr>
      </w:pPr>
    </w:p>
    <w:p w14:paraId="4EBE4CF7" w14:textId="77777777" w:rsidR="007E76A7" w:rsidRPr="00E1763A" w:rsidRDefault="007E76A7" w:rsidP="007E76A7">
      <w:pPr>
        <w:keepNext/>
        <w:spacing w:after="0" w:line="240" w:lineRule="auto"/>
        <w:outlineLvl w:val="1"/>
        <w:rPr>
          <w:rFonts w:ascii="Times New Roman" w:hAnsi="Times New Roman"/>
          <w:b/>
          <w:lang w:eastAsia="lt-LT"/>
        </w:rPr>
      </w:pPr>
    </w:p>
    <w:p w14:paraId="759B6CAE" w14:textId="77777777" w:rsidR="007E76A7" w:rsidRPr="00E1763A" w:rsidRDefault="007E76A7" w:rsidP="007E76A7">
      <w:pPr>
        <w:keepNext/>
        <w:spacing w:after="0" w:line="240" w:lineRule="auto"/>
        <w:outlineLvl w:val="1"/>
        <w:rPr>
          <w:rFonts w:ascii="Times New Roman" w:hAnsi="Times New Roman"/>
          <w:b/>
          <w:lang w:eastAsia="lt-LT"/>
        </w:rPr>
      </w:pPr>
    </w:p>
    <w:p w14:paraId="66A53DF4" w14:textId="77777777" w:rsidR="007E76A7" w:rsidRPr="00E1763A" w:rsidRDefault="007E76A7" w:rsidP="007E76A7">
      <w:pPr>
        <w:keepNext/>
        <w:spacing w:after="0" w:line="240" w:lineRule="auto"/>
        <w:outlineLvl w:val="1"/>
        <w:rPr>
          <w:rFonts w:ascii="Times New Roman" w:hAnsi="Times New Roman"/>
          <w:b/>
          <w:lang w:eastAsia="lt-LT"/>
        </w:rPr>
      </w:pPr>
    </w:p>
    <w:p w14:paraId="6C46A576" w14:textId="77777777" w:rsidR="007E76A7" w:rsidRPr="00E1763A" w:rsidRDefault="007E76A7" w:rsidP="007E76A7">
      <w:pPr>
        <w:keepNext/>
        <w:spacing w:after="0" w:line="240" w:lineRule="auto"/>
        <w:outlineLvl w:val="1"/>
        <w:rPr>
          <w:rFonts w:ascii="Times New Roman" w:hAnsi="Times New Roman"/>
          <w:b/>
          <w:lang w:eastAsia="lt-LT"/>
        </w:rPr>
      </w:pPr>
    </w:p>
    <w:p w14:paraId="6D468851" w14:textId="77777777" w:rsidR="007E76A7" w:rsidRPr="00E1763A" w:rsidRDefault="007E76A7" w:rsidP="007E76A7">
      <w:pPr>
        <w:keepNext/>
        <w:spacing w:after="0" w:line="240" w:lineRule="auto"/>
        <w:outlineLvl w:val="1"/>
        <w:rPr>
          <w:rFonts w:ascii="Times New Roman" w:hAnsi="Times New Roman"/>
          <w:b/>
          <w:lang w:eastAsia="lt-LT"/>
        </w:rPr>
      </w:pPr>
    </w:p>
    <w:p w14:paraId="45E86D5B" w14:textId="77777777" w:rsidR="007E76A7" w:rsidRPr="00E1763A" w:rsidRDefault="007E76A7" w:rsidP="007E76A7">
      <w:pPr>
        <w:keepNext/>
        <w:spacing w:after="0" w:line="240" w:lineRule="auto"/>
        <w:outlineLvl w:val="1"/>
        <w:rPr>
          <w:rFonts w:ascii="Times New Roman" w:hAnsi="Times New Roman"/>
          <w:b/>
          <w:lang w:eastAsia="lt-LT"/>
        </w:rPr>
      </w:pPr>
    </w:p>
    <w:p w14:paraId="00B8257D" w14:textId="77777777" w:rsidR="007E76A7" w:rsidRPr="00E1763A" w:rsidRDefault="007E76A7" w:rsidP="007E76A7">
      <w:pPr>
        <w:keepNext/>
        <w:spacing w:after="0" w:line="240" w:lineRule="auto"/>
        <w:outlineLvl w:val="1"/>
        <w:rPr>
          <w:rFonts w:ascii="Times New Roman" w:hAnsi="Times New Roman"/>
          <w:b/>
          <w:lang w:eastAsia="lt-LT"/>
        </w:rPr>
      </w:pPr>
    </w:p>
    <w:p w14:paraId="3382CF54" w14:textId="77777777" w:rsidR="007E76A7" w:rsidRPr="00E1763A" w:rsidRDefault="007E76A7" w:rsidP="007E76A7">
      <w:pPr>
        <w:keepNext/>
        <w:spacing w:after="0" w:line="240" w:lineRule="auto"/>
        <w:jc w:val="center"/>
        <w:outlineLvl w:val="1"/>
        <w:rPr>
          <w:rFonts w:ascii="Times New Roman" w:hAnsi="Times New Roman"/>
          <w:b/>
          <w:lang w:eastAsia="lt-LT"/>
        </w:rPr>
      </w:pPr>
      <w:r w:rsidRPr="00E1763A">
        <w:rPr>
          <w:rFonts w:ascii="Times New Roman" w:hAnsi="Times New Roman"/>
          <w:b/>
          <w:lang w:eastAsia="lt-LT"/>
        </w:rPr>
        <w:t>A. ŽENKLINIMAS</w:t>
      </w:r>
    </w:p>
    <w:p w14:paraId="3C5895B8" w14:textId="77777777" w:rsidR="007E76A7" w:rsidRPr="00E1763A" w:rsidRDefault="007E76A7" w:rsidP="007E76A7">
      <w:pPr>
        <w:keepNext/>
        <w:spacing w:after="0" w:line="240" w:lineRule="auto"/>
        <w:outlineLvl w:val="1"/>
        <w:rPr>
          <w:rFonts w:ascii="Times New Roman" w:hAnsi="Times New Roman"/>
          <w:b/>
          <w:lang w:eastAsia="lt-LT"/>
        </w:rPr>
      </w:pPr>
    </w:p>
    <w:p w14:paraId="2D748EC5" w14:textId="77777777" w:rsidR="007E76A7" w:rsidRPr="00E1763A" w:rsidRDefault="007E76A7" w:rsidP="007E76A7">
      <w:pPr>
        <w:keepNext/>
        <w:spacing w:after="0" w:line="240" w:lineRule="auto"/>
        <w:outlineLvl w:val="1"/>
        <w:rPr>
          <w:rFonts w:ascii="Times New Roman" w:hAnsi="Times New Roman"/>
          <w:b/>
          <w:lang w:eastAsia="lt-LT"/>
        </w:rPr>
      </w:pPr>
    </w:p>
    <w:p w14:paraId="6B95F255" w14:textId="77777777" w:rsidR="007E76A7" w:rsidRPr="00E1763A" w:rsidRDefault="007E76A7" w:rsidP="007E76A7">
      <w:pPr>
        <w:keepNext/>
        <w:spacing w:after="0" w:line="240" w:lineRule="auto"/>
        <w:outlineLvl w:val="1"/>
        <w:rPr>
          <w:rFonts w:ascii="Times New Roman" w:hAnsi="Times New Roman"/>
          <w:b/>
          <w:lang w:eastAsia="lt-LT"/>
        </w:rPr>
      </w:pPr>
    </w:p>
    <w:p w14:paraId="727E8DC1" w14:textId="77777777" w:rsidR="007E76A7" w:rsidRPr="00E1763A" w:rsidRDefault="007E76A7" w:rsidP="007E76A7">
      <w:pPr>
        <w:keepNext/>
        <w:spacing w:after="0" w:line="240" w:lineRule="auto"/>
        <w:outlineLvl w:val="1"/>
        <w:rPr>
          <w:rFonts w:ascii="Times New Roman" w:hAnsi="Times New Roman"/>
          <w:b/>
          <w:lang w:eastAsia="lt-LT"/>
        </w:rPr>
      </w:pPr>
    </w:p>
    <w:p w14:paraId="7C110E16" w14:textId="77777777" w:rsidR="007E76A7" w:rsidRPr="00E1763A" w:rsidRDefault="007E76A7" w:rsidP="007E76A7">
      <w:pPr>
        <w:keepNext/>
        <w:spacing w:after="0" w:line="240" w:lineRule="auto"/>
        <w:outlineLvl w:val="1"/>
        <w:rPr>
          <w:rFonts w:ascii="Times New Roman" w:hAnsi="Times New Roman"/>
          <w:b/>
          <w:lang w:eastAsia="lt-LT"/>
        </w:rPr>
      </w:pPr>
    </w:p>
    <w:p w14:paraId="35564E44" w14:textId="77777777" w:rsidR="007E76A7" w:rsidRPr="00E1763A" w:rsidRDefault="007E76A7" w:rsidP="007E76A7">
      <w:pPr>
        <w:keepNext/>
        <w:spacing w:after="0" w:line="240" w:lineRule="auto"/>
        <w:outlineLvl w:val="1"/>
        <w:rPr>
          <w:rFonts w:ascii="Times New Roman" w:hAnsi="Times New Roman"/>
          <w:b/>
          <w:lang w:eastAsia="lt-LT"/>
        </w:rPr>
      </w:pPr>
    </w:p>
    <w:p w14:paraId="4B054C50" w14:textId="77777777" w:rsidR="007E76A7" w:rsidRPr="00E1763A" w:rsidRDefault="007E76A7" w:rsidP="007E76A7">
      <w:pPr>
        <w:keepNext/>
        <w:spacing w:after="0" w:line="240" w:lineRule="auto"/>
        <w:outlineLvl w:val="1"/>
        <w:rPr>
          <w:rFonts w:ascii="Times New Roman" w:hAnsi="Times New Roman"/>
          <w:b/>
          <w:lang w:eastAsia="lt-LT"/>
        </w:rPr>
      </w:pPr>
    </w:p>
    <w:p w14:paraId="254D6916" w14:textId="77777777" w:rsidR="007E76A7" w:rsidRPr="00E1763A" w:rsidRDefault="007E76A7" w:rsidP="007E76A7">
      <w:pPr>
        <w:keepNext/>
        <w:spacing w:after="0" w:line="240" w:lineRule="auto"/>
        <w:outlineLvl w:val="1"/>
        <w:rPr>
          <w:rFonts w:ascii="Times New Roman" w:hAnsi="Times New Roman"/>
          <w:b/>
          <w:lang w:eastAsia="lt-LT"/>
        </w:rPr>
      </w:pPr>
    </w:p>
    <w:p w14:paraId="25C54A89" w14:textId="77777777" w:rsidR="007E76A7" w:rsidRPr="00E1763A" w:rsidRDefault="007E76A7" w:rsidP="007E76A7">
      <w:pPr>
        <w:keepNext/>
        <w:spacing w:after="0" w:line="240" w:lineRule="auto"/>
        <w:outlineLvl w:val="1"/>
        <w:rPr>
          <w:rFonts w:ascii="Times New Roman" w:hAnsi="Times New Roman"/>
          <w:b/>
          <w:lang w:eastAsia="lt-LT"/>
        </w:rPr>
      </w:pPr>
    </w:p>
    <w:p w14:paraId="1CC91F92" w14:textId="77777777" w:rsidR="007E76A7" w:rsidRPr="00E1763A" w:rsidRDefault="007E76A7" w:rsidP="007E76A7">
      <w:pPr>
        <w:keepNext/>
        <w:spacing w:after="0" w:line="240" w:lineRule="auto"/>
        <w:outlineLvl w:val="1"/>
        <w:rPr>
          <w:rFonts w:ascii="Times New Roman" w:hAnsi="Times New Roman"/>
          <w:b/>
          <w:lang w:eastAsia="lt-LT"/>
        </w:rPr>
      </w:pPr>
    </w:p>
    <w:p w14:paraId="6ACCE78C" w14:textId="77777777" w:rsidR="007E76A7" w:rsidRPr="00E1763A" w:rsidRDefault="007E76A7" w:rsidP="007E76A7">
      <w:pPr>
        <w:keepNext/>
        <w:spacing w:after="0" w:line="240" w:lineRule="auto"/>
        <w:outlineLvl w:val="1"/>
        <w:rPr>
          <w:rFonts w:ascii="Times New Roman" w:hAnsi="Times New Roman"/>
          <w:b/>
          <w:lang w:eastAsia="lt-LT"/>
        </w:rPr>
      </w:pPr>
    </w:p>
    <w:p w14:paraId="51DBD8F3" w14:textId="77777777" w:rsidR="007E76A7" w:rsidRPr="00E1763A" w:rsidRDefault="007E76A7" w:rsidP="007E76A7">
      <w:pPr>
        <w:keepNext/>
        <w:spacing w:after="0" w:line="240" w:lineRule="auto"/>
        <w:outlineLvl w:val="1"/>
        <w:rPr>
          <w:rFonts w:ascii="Times New Roman" w:hAnsi="Times New Roman"/>
          <w:b/>
          <w:lang w:eastAsia="lt-LT"/>
        </w:rPr>
      </w:pPr>
    </w:p>
    <w:p w14:paraId="7A1EBC1D" w14:textId="77777777" w:rsidR="007E76A7" w:rsidRPr="00E1763A" w:rsidRDefault="007E76A7" w:rsidP="007E76A7">
      <w:pPr>
        <w:keepNext/>
        <w:spacing w:after="0" w:line="240" w:lineRule="auto"/>
        <w:outlineLvl w:val="1"/>
        <w:rPr>
          <w:rFonts w:ascii="Times New Roman" w:hAnsi="Times New Roman"/>
          <w:b/>
          <w:lang w:eastAsia="lt-LT"/>
        </w:rPr>
      </w:pPr>
    </w:p>
    <w:p w14:paraId="08239C93" w14:textId="77777777" w:rsidR="007E76A7" w:rsidRPr="00E1763A" w:rsidRDefault="007E76A7" w:rsidP="007E76A7">
      <w:pPr>
        <w:keepNext/>
        <w:spacing w:after="0" w:line="240" w:lineRule="auto"/>
        <w:outlineLvl w:val="1"/>
        <w:rPr>
          <w:rFonts w:ascii="Times New Roman" w:hAnsi="Times New Roman"/>
          <w:b/>
          <w:lang w:eastAsia="lt-LT"/>
        </w:rPr>
      </w:pPr>
    </w:p>
    <w:p w14:paraId="593A6694" w14:textId="77777777" w:rsidR="007E76A7" w:rsidRPr="00E1763A" w:rsidRDefault="007E76A7" w:rsidP="007E76A7">
      <w:pPr>
        <w:keepNext/>
        <w:spacing w:after="0" w:line="240" w:lineRule="auto"/>
        <w:outlineLvl w:val="1"/>
        <w:rPr>
          <w:rFonts w:ascii="Times New Roman" w:hAnsi="Times New Roman"/>
          <w:b/>
          <w:lang w:eastAsia="lt-LT"/>
        </w:rPr>
      </w:pPr>
    </w:p>
    <w:p w14:paraId="307E17EE" w14:textId="77777777" w:rsidR="007E76A7" w:rsidRPr="00E1763A" w:rsidRDefault="007E76A7" w:rsidP="007E76A7">
      <w:pPr>
        <w:keepNext/>
        <w:spacing w:after="0" w:line="240" w:lineRule="auto"/>
        <w:outlineLvl w:val="1"/>
        <w:rPr>
          <w:rFonts w:ascii="Times New Roman" w:hAnsi="Times New Roman"/>
          <w:b/>
          <w:lang w:eastAsia="lt-LT"/>
        </w:rPr>
      </w:pPr>
    </w:p>
    <w:p w14:paraId="7068C8F8" w14:textId="77777777" w:rsidR="007E76A7" w:rsidRPr="00E1763A" w:rsidRDefault="007E76A7" w:rsidP="007E76A7">
      <w:pPr>
        <w:keepNext/>
        <w:spacing w:after="0" w:line="240" w:lineRule="auto"/>
        <w:outlineLvl w:val="1"/>
        <w:rPr>
          <w:rFonts w:ascii="Times New Roman" w:hAnsi="Times New Roman"/>
          <w:b/>
          <w:lang w:eastAsia="lt-LT"/>
        </w:rPr>
      </w:pPr>
    </w:p>
    <w:p w14:paraId="7EF2C52E" w14:textId="77777777" w:rsidR="007E76A7" w:rsidRPr="00E1763A" w:rsidRDefault="007E76A7" w:rsidP="007E76A7">
      <w:pPr>
        <w:keepNext/>
        <w:spacing w:after="0" w:line="240" w:lineRule="auto"/>
        <w:outlineLvl w:val="1"/>
        <w:rPr>
          <w:rFonts w:ascii="Times New Roman" w:hAnsi="Times New Roman"/>
          <w:b/>
          <w:lang w:eastAsia="lt-LT"/>
        </w:rPr>
      </w:pPr>
    </w:p>
    <w:p w14:paraId="428375EA" w14:textId="77777777" w:rsidR="007E76A7" w:rsidRPr="00E1763A" w:rsidRDefault="007E76A7" w:rsidP="007E76A7">
      <w:pPr>
        <w:keepNext/>
        <w:spacing w:after="0" w:line="240" w:lineRule="auto"/>
        <w:outlineLvl w:val="1"/>
        <w:rPr>
          <w:rFonts w:ascii="Times New Roman" w:hAnsi="Times New Roman"/>
          <w:b/>
          <w:lang w:eastAsia="lt-LT"/>
        </w:rPr>
      </w:pPr>
    </w:p>
    <w:p w14:paraId="484F63C1" w14:textId="77777777" w:rsidR="007E76A7" w:rsidRPr="00E1763A" w:rsidRDefault="007E76A7" w:rsidP="007E76A7">
      <w:pPr>
        <w:keepNext/>
        <w:spacing w:after="0" w:line="240" w:lineRule="auto"/>
        <w:outlineLvl w:val="1"/>
        <w:rPr>
          <w:rFonts w:ascii="Times New Roman" w:hAnsi="Times New Roman"/>
          <w:b/>
          <w:lang w:eastAsia="lt-LT"/>
        </w:rPr>
      </w:pPr>
    </w:p>
    <w:p w14:paraId="28B2C379" w14:textId="77777777" w:rsidR="007E76A7" w:rsidRPr="00E1763A" w:rsidRDefault="007E76A7" w:rsidP="007E76A7">
      <w:pPr>
        <w:keepNext/>
        <w:spacing w:after="0" w:line="240" w:lineRule="auto"/>
        <w:outlineLvl w:val="1"/>
        <w:rPr>
          <w:rFonts w:ascii="Times New Roman" w:hAnsi="Times New Roman"/>
          <w:b/>
          <w:lang w:eastAsia="lt-LT"/>
        </w:rPr>
      </w:pPr>
    </w:p>
    <w:p w14:paraId="6D01C30F" w14:textId="77777777" w:rsidR="007E76A7" w:rsidRPr="00E1763A" w:rsidRDefault="007E76A7" w:rsidP="007E76A7">
      <w:pPr>
        <w:keepNext/>
        <w:spacing w:after="0" w:line="240" w:lineRule="auto"/>
        <w:outlineLvl w:val="1"/>
        <w:rPr>
          <w:rFonts w:ascii="Times New Roman" w:hAnsi="Times New Roman"/>
          <w:b/>
          <w:lang w:eastAsia="lt-LT"/>
        </w:rPr>
      </w:pPr>
    </w:p>
    <w:p w14:paraId="77A508F0" w14:textId="77777777" w:rsidR="007E76A7" w:rsidRPr="00E1763A" w:rsidRDefault="007E76A7" w:rsidP="007E76A7">
      <w:pPr>
        <w:keepNext/>
        <w:spacing w:after="0" w:line="240" w:lineRule="auto"/>
        <w:outlineLvl w:val="1"/>
        <w:rPr>
          <w:rFonts w:ascii="Times New Roman" w:hAnsi="Times New Roman"/>
          <w:b/>
          <w:lang w:eastAsia="lt-LT"/>
        </w:rPr>
      </w:pPr>
    </w:p>
    <w:p w14:paraId="1154CE02" w14:textId="77777777" w:rsidR="007E76A7" w:rsidRPr="00E1763A" w:rsidRDefault="007E76A7" w:rsidP="007E76A7">
      <w:pPr>
        <w:keepNext/>
        <w:spacing w:after="0" w:line="240" w:lineRule="auto"/>
        <w:outlineLvl w:val="1"/>
        <w:rPr>
          <w:rFonts w:ascii="Times New Roman" w:hAnsi="Times New Roman"/>
          <w:b/>
          <w:lang w:eastAsia="lt-LT"/>
        </w:rPr>
      </w:pPr>
    </w:p>
    <w:p w14:paraId="7D6FEF13" w14:textId="77777777" w:rsidR="007E76A7" w:rsidRPr="00E1763A" w:rsidRDefault="007E76A7" w:rsidP="007E76A7">
      <w:pPr>
        <w:keepNext/>
        <w:spacing w:after="0" w:line="240" w:lineRule="auto"/>
        <w:outlineLvl w:val="1"/>
        <w:rPr>
          <w:rFonts w:ascii="Times New Roman" w:hAnsi="Times New Roman"/>
          <w:b/>
          <w:lang w:eastAsia="lt-LT"/>
        </w:rPr>
      </w:pPr>
    </w:p>
    <w:p w14:paraId="4A33AFA0" w14:textId="77777777" w:rsidR="007E76A7" w:rsidRPr="00E1763A" w:rsidRDefault="007E76A7" w:rsidP="007E76A7">
      <w:pPr>
        <w:keepNext/>
        <w:spacing w:after="0" w:line="240" w:lineRule="auto"/>
        <w:outlineLvl w:val="1"/>
        <w:rPr>
          <w:rFonts w:ascii="Times New Roman" w:hAnsi="Times New Roman"/>
          <w:b/>
          <w:lang w:eastAsia="lt-LT"/>
        </w:rPr>
      </w:pPr>
    </w:p>
    <w:p w14:paraId="3BE5738D" w14:textId="77777777" w:rsidR="007E76A7" w:rsidRPr="00E1763A" w:rsidRDefault="007E76A7" w:rsidP="007E76A7">
      <w:pPr>
        <w:keepNext/>
        <w:spacing w:after="0" w:line="240" w:lineRule="auto"/>
        <w:outlineLvl w:val="1"/>
        <w:rPr>
          <w:rFonts w:ascii="Times New Roman" w:hAnsi="Times New Roman"/>
          <w:b/>
          <w:lang w:eastAsia="lt-LT"/>
        </w:rPr>
      </w:pPr>
    </w:p>
    <w:p w14:paraId="6C8ECDAC" w14:textId="77777777" w:rsidR="007E76A7" w:rsidRPr="00E1763A" w:rsidRDefault="007E76A7" w:rsidP="007E76A7">
      <w:pPr>
        <w:keepNext/>
        <w:spacing w:after="0" w:line="240" w:lineRule="auto"/>
        <w:outlineLvl w:val="1"/>
        <w:rPr>
          <w:rFonts w:ascii="Times New Roman" w:hAnsi="Times New Roman"/>
          <w:b/>
          <w:lang w:eastAsia="lt-LT"/>
        </w:rPr>
      </w:pPr>
    </w:p>
    <w:p w14:paraId="3D753D70" w14:textId="77777777" w:rsidR="007E76A7" w:rsidRPr="00E1763A" w:rsidRDefault="007E76A7" w:rsidP="007E76A7">
      <w:pPr>
        <w:keepNext/>
        <w:spacing w:after="0" w:line="240" w:lineRule="auto"/>
        <w:outlineLvl w:val="1"/>
        <w:rPr>
          <w:rFonts w:ascii="Times New Roman" w:hAnsi="Times New Roman"/>
          <w:b/>
          <w:lang w:eastAsia="lt-LT"/>
        </w:rPr>
      </w:pPr>
    </w:p>
    <w:p w14:paraId="55C2D890" w14:textId="77777777" w:rsidR="007E76A7" w:rsidRPr="00E1763A" w:rsidRDefault="007E76A7" w:rsidP="007E76A7">
      <w:pPr>
        <w:keepNext/>
        <w:spacing w:after="0" w:line="240" w:lineRule="auto"/>
        <w:outlineLvl w:val="1"/>
        <w:rPr>
          <w:rFonts w:ascii="Times New Roman" w:hAnsi="Times New Roman"/>
          <w:b/>
          <w:lang w:eastAsia="lt-LT"/>
        </w:rPr>
      </w:pPr>
    </w:p>
    <w:p w14:paraId="2EFAF537" w14:textId="77777777" w:rsidR="007E76A7" w:rsidRPr="00E1763A" w:rsidRDefault="007E76A7" w:rsidP="007E76A7">
      <w:pPr>
        <w:keepNext/>
        <w:spacing w:after="0" w:line="240" w:lineRule="auto"/>
        <w:outlineLvl w:val="1"/>
        <w:rPr>
          <w:rFonts w:ascii="Times New Roman" w:hAnsi="Times New Roman"/>
          <w:b/>
          <w:lang w:eastAsia="lt-LT"/>
        </w:rPr>
      </w:pPr>
    </w:p>
    <w:p w14:paraId="6C9DFDD8" w14:textId="77777777" w:rsidR="007E76A7" w:rsidRPr="00E1763A" w:rsidRDefault="007E76A7" w:rsidP="007E76A7">
      <w:pPr>
        <w:spacing w:after="0" w:line="240" w:lineRule="auto"/>
        <w:rPr>
          <w:rFonts w:ascii="Times New Roman" w:hAnsi="Times New Roman"/>
          <w:lang w:eastAsia="lt-LT"/>
        </w:rPr>
      </w:pPr>
    </w:p>
    <w:p w14:paraId="04203086" w14:textId="77777777" w:rsidR="007E76A7" w:rsidRPr="00E1763A" w:rsidRDefault="007E76A7" w:rsidP="007E76A7">
      <w:pPr>
        <w:spacing w:after="0" w:line="240" w:lineRule="auto"/>
        <w:rPr>
          <w:rFonts w:ascii="Times New Roman" w:hAnsi="Times New Roman"/>
          <w:lang w:eastAsia="lt-LT"/>
        </w:rPr>
      </w:pPr>
    </w:p>
    <w:p w14:paraId="61F22B44" w14:textId="77777777" w:rsidR="007E76A7" w:rsidRPr="00E1763A" w:rsidRDefault="007E76A7" w:rsidP="007E76A7">
      <w:pPr>
        <w:spacing w:after="0" w:line="240" w:lineRule="auto"/>
        <w:rPr>
          <w:rFonts w:ascii="Times New Roman" w:hAnsi="Times New Roman"/>
          <w:lang w:eastAsia="lt-LT"/>
        </w:rPr>
      </w:pPr>
    </w:p>
    <w:p w14:paraId="2272BE73" w14:textId="77777777" w:rsidR="007E76A7" w:rsidRPr="00E1763A" w:rsidRDefault="007E76A7" w:rsidP="007E76A7">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1763A">
        <w:rPr>
          <w:rFonts w:ascii="Times New Roman" w:hAnsi="Times New Roman"/>
          <w:b/>
          <w:lang w:eastAsia="lt-LT"/>
        </w:rPr>
        <w:t>INFORMACIJA ANT IŠORINĖS PAKUOTĖS</w:t>
      </w:r>
    </w:p>
    <w:p w14:paraId="27010716" w14:textId="77777777" w:rsidR="007E76A7" w:rsidRPr="00E1763A" w:rsidRDefault="007E76A7" w:rsidP="007E76A7">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p>
    <w:p w14:paraId="6D79B181" w14:textId="77777777" w:rsidR="007E76A7" w:rsidRPr="00E1763A" w:rsidRDefault="007E76A7" w:rsidP="007E76A7">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1763A">
        <w:rPr>
          <w:rFonts w:ascii="Times New Roman" w:hAnsi="Times New Roman"/>
          <w:b/>
          <w:lang w:eastAsia="lt-LT"/>
        </w:rPr>
        <w:t>KARTONO DĖŽUTĖ</w:t>
      </w:r>
    </w:p>
    <w:p w14:paraId="709B8BE2" w14:textId="77777777" w:rsidR="007E76A7" w:rsidRPr="00E1763A" w:rsidRDefault="007E76A7" w:rsidP="007E76A7">
      <w:pPr>
        <w:spacing w:after="0" w:line="240" w:lineRule="auto"/>
        <w:rPr>
          <w:rFonts w:ascii="Times New Roman" w:hAnsi="Times New Roman"/>
          <w:lang w:eastAsia="lt-LT"/>
        </w:rPr>
      </w:pPr>
    </w:p>
    <w:p w14:paraId="1A525E35" w14:textId="77777777" w:rsidR="007E76A7" w:rsidRPr="00E1763A" w:rsidRDefault="007E76A7" w:rsidP="007E76A7">
      <w:pPr>
        <w:spacing w:after="0" w:line="240" w:lineRule="auto"/>
        <w:rPr>
          <w:rFonts w:ascii="Times New Roman" w:hAnsi="Times New Roman"/>
          <w:lang w:eastAsia="lt-LT"/>
        </w:rPr>
      </w:pPr>
    </w:p>
    <w:p w14:paraId="64F4C987"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VAISTINIO PREPARATO PAVADINIMAS</w:t>
      </w:r>
    </w:p>
    <w:p w14:paraId="1DE43BAD" w14:textId="77777777" w:rsidR="007E76A7" w:rsidRPr="00E1763A" w:rsidRDefault="007E76A7" w:rsidP="007E76A7">
      <w:pPr>
        <w:spacing w:after="0" w:line="240" w:lineRule="auto"/>
        <w:rPr>
          <w:rFonts w:ascii="Times New Roman" w:hAnsi="Times New Roman"/>
          <w:lang w:eastAsia="lt-LT"/>
        </w:rPr>
      </w:pPr>
    </w:p>
    <w:p w14:paraId="57D22A7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Thiogamma 600 mg plėvele dengtos tabletės</w:t>
      </w:r>
    </w:p>
    <w:p w14:paraId="34B3460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Acidum thiocticum </w:t>
      </w:r>
    </w:p>
    <w:p w14:paraId="5C919876" w14:textId="77777777" w:rsidR="007E76A7" w:rsidRPr="00E1763A" w:rsidRDefault="007E76A7" w:rsidP="007E76A7">
      <w:pPr>
        <w:spacing w:after="0" w:line="240" w:lineRule="auto"/>
        <w:rPr>
          <w:rFonts w:ascii="Times New Roman" w:hAnsi="Times New Roman"/>
          <w:lang w:eastAsia="lt-LT"/>
        </w:rPr>
      </w:pPr>
    </w:p>
    <w:p w14:paraId="5892C99F" w14:textId="77777777" w:rsidR="007E76A7" w:rsidRPr="00E1763A" w:rsidRDefault="007E76A7" w:rsidP="007E76A7">
      <w:pPr>
        <w:spacing w:after="0" w:line="240" w:lineRule="auto"/>
        <w:rPr>
          <w:rFonts w:ascii="Times New Roman" w:hAnsi="Times New Roman"/>
          <w:lang w:eastAsia="lt-LT"/>
        </w:rPr>
      </w:pPr>
    </w:p>
    <w:p w14:paraId="124DC20A"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 xml:space="preserve">VEIKLIOJI MEDŽIAGA IR JOS KIEKIS </w:t>
      </w:r>
    </w:p>
    <w:p w14:paraId="4C19B4FA" w14:textId="77777777" w:rsidR="007E76A7" w:rsidRPr="00E1763A" w:rsidRDefault="007E76A7" w:rsidP="007E76A7">
      <w:pPr>
        <w:spacing w:after="0" w:line="240" w:lineRule="auto"/>
        <w:rPr>
          <w:rFonts w:ascii="Times New Roman" w:hAnsi="Times New Roman"/>
          <w:lang w:eastAsia="lt-LT"/>
        </w:rPr>
      </w:pPr>
    </w:p>
    <w:p w14:paraId="1140AF45"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Kiekvienoje</w:t>
      </w:r>
      <w:r w:rsidRPr="00E1763A">
        <w:rPr>
          <w:rFonts w:ascii="Times New Roman" w:hAnsi="Times New Roman"/>
          <w:lang w:eastAsia="lt-LT"/>
        </w:rPr>
        <w:t xml:space="preserve"> plėvele dengtoje tabletėje yra 600 mg tiokto rūgšties.</w:t>
      </w:r>
    </w:p>
    <w:p w14:paraId="79909260" w14:textId="77777777" w:rsidR="007E76A7" w:rsidRPr="00E1763A" w:rsidRDefault="007E76A7" w:rsidP="007E76A7">
      <w:pPr>
        <w:spacing w:after="0" w:line="240" w:lineRule="auto"/>
        <w:rPr>
          <w:rFonts w:ascii="Times New Roman" w:hAnsi="Times New Roman"/>
          <w:lang w:eastAsia="lt-LT"/>
        </w:rPr>
      </w:pPr>
    </w:p>
    <w:p w14:paraId="3A4C6270" w14:textId="77777777" w:rsidR="007E76A7" w:rsidRPr="00E1763A" w:rsidRDefault="007E76A7" w:rsidP="007E76A7">
      <w:pPr>
        <w:spacing w:after="0" w:line="240" w:lineRule="auto"/>
        <w:rPr>
          <w:rFonts w:ascii="Times New Roman" w:hAnsi="Times New Roman"/>
          <w:lang w:eastAsia="lt-LT"/>
        </w:rPr>
      </w:pPr>
    </w:p>
    <w:p w14:paraId="1F693C61" w14:textId="77777777" w:rsidR="007E76A7" w:rsidRPr="00E1763A" w:rsidRDefault="007E76A7" w:rsidP="007E76A7">
      <w:pPr>
        <w:keepNext/>
        <w:pBdr>
          <w:top w:val="single" w:sz="4" w:space="1" w:color="auto"/>
          <w:left w:val="single" w:sz="4" w:space="4" w:color="auto"/>
          <w:bottom w:val="single" w:sz="4" w:space="0"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PAGALBINIŲ MEDŽIAGŲ SĄRAŠAS</w:t>
      </w:r>
    </w:p>
    <w:p w14:paraId="233E18FA" w14:textId="77777777" w:rsidR="007E76A7" w:rsidRPr="00E1763A" w:rsidRDefault="007E76A7" w:rsidP="007E76A7">
      <w:pPr>
        <w:spacing w:after="0" w:line="240" w:lineRule="auto"/>
        <w:rPr>
          <w:rFonts w:ascii="Times New Roman" w:hAnsi="Times New Roman"/>
          <w:lang w:eastAsia="lt-LT"/>
        </w:rPr>
      </w:pPr>
    </w:p>
    <w:p w14:paraId="2050EA1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Sudėtyje yra laktozės.</w:t>
      </w:r>
    </w:p>
    <w:p w14:paraId="5B3141D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Daugiau informacijos skaitykite pakuotės lapelyje.</w:t>
      </w:r>
    </w:p>
    <w:p w14:paraId="0BB75B2E" w14:textId="77777777" w:rsidR="007E76A7" w:rsidRPr="00E1763A" w:rsidRDefault="007E76A7" w:rsidP="007E76A7">
      <w:pPr>
        <w:spacing w:after="0" w:line="240" w:lineRule="auto"/>
        <w:rPr>
          <w:rFonts w:ascii="Times New Roman" w:hAnsi="Times New Roman"/>
          <w:lang w:eastAsia="lt-LT"/>
        </w:rPr>
      </w:pPr>
    </w:p>
    <w:p w14:paraId="14319C2D" w14:textId="77777777" w:rsidR="007E76A7" w:rsidRPr="00E1763A" w:rsidRDefault="007E76A7" w:rsidP="007E76A7">
      <w:pPr>
        <w:spacing w:after="0" w:line="240" w:lineRule="auto"/>
        <w:rPr>
          <w:rFonts w:ascii="Times New Roman" w:hAnsi="Times New Roman"/>
          <w:lang w:eastAsia="lt-LT"/>
        </w:rPr>
      </w:pPr>
    </w:p>
    <w:p w14:paraId="4E41211F"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FARMACINĖ FORMA IR KIEKIS PAKUOTĖJE</w:t>
      </w:r>
    </w:p>
    <w:p w14:paraId="33A073A3" w14:textId="77777777" w:rsidR="007E76A7" w:rsidRPr="00E1763A" w:rsidRDefault="007E76A7" w:rsidP="007E76A7">
      <w:pPr>
        <w:spacing w:after="0" w:line="240" w:lineRule="auto"/>
        <w:rPr>
          <w:rFonts w:ascii="Times New Roman" w:hAnsi="Times New Roman"/>
          <w:lang w:eastAsia="lt-LT"/>
        </w:rPr>
      </w:pPr>
    </w:p>
    <w:p w14:paraId="2D80F1BC" w14:textId="77777777" w:rsidR="007E76A7" w:rsidRDefault="007E76A7" w:rsidP="007E76A7">
      <w:pPr>
        <w:spacing w:after="0" w:line="240" w:lineRule="auto"/>
        <w:rPr>
          <w:rFonts w:ascii="Times New Roman" w:hAnsi="Times New Roman"/>
          <w:lang w:eastAsia="lt-LT"/>
        </w:rPr>
      </w:pPr>
      <w:r w:rsidRPr="005E2DD0">
        <w:rPr>
          <w:rFonts w:ascii="Times New Roman" w:hAnsi="Times New Roman"/>
          <w:highlight w:val="lightGray"/>
          <w:lang w:eastAsia="lt-LT"/>
        </w:rPr>
        <w:t>Plėvele dengtos tabletės</w:t>
      </w:r>
      <w:r w:rsidRPr="004022F5">
        <w:rPr>
          <w:rFonts w:ascii="Times New Roman" w:hAnsi="Times New Roman"/>
          <w:lang w:eastAsia="lt-LT"/>
        </w:rPr>
        <w:t xml:space="preserve"> </w:t>
      </w:r>
    </w:p>
    <w:p w14:paraId="46C671A5" w14:textId="77777777" w:rsidR="007E76A7" w:rsidRDefault="007E76A7" w:rsidP="007E76A7">
      <w:pPr>
        <w:spacing w:after="0" w:line="240" w:lineRule="auto"/>
        <w:rPr>
          <w:rFonts w:ascii="Times New Roman" w:hAnsi="Times New Roman"/>
          <w:lang w:eastAsia="lt-LT"/>
        </w:rPr>
      </w:pPr>
    </w:p>
    <w:p w14:paraId="4602913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30 plėvele dengtų tablečių</w:t>
      </w:r>
    </w:p>
    <w:p w14:paraId="6B89053A" w14:textId="77777777" w:rsidR="007E76A7" w:rsidRPr="00A812D0" w:rsidRDefault="007E76A7" w:rsidP="007E76A7">
      <w:pPr>
        <w:spacing w:after="0" w:line="240" w:lineRule="auto"/>
        <w:rPr>
          <w:rFonts w:ascii="Times New Roman" w:hAnsi="Times New Roman"/>
          <w:highlight w:val="lightGray"/>
          <w:lang w:eastAsia="lt-LT"/>
        </w:rPr>
      </w:pPr>
      <w:r w:rsidRPr="00A812D0">
        <w:rPr>
          <w:rFonts w:ascii="Times New Roman" w:hAnsi="Times New Roman"/>
          <w:highlight w:val="lightGray"/>
          <w:lang w:eastAsia="lt-LT"/>
        </w:rPr>
        <w:t>60 plėvele dengtų tablečių</w:t>
      </w:r>
    </w:p>
    <w:p w14:paraId="029A68A7" w14:textId="77777777" w:rsidR="007E76A7" w:rsidRPr="00E1763A" w:rsidRDefault="007E76A7" w:rsidP="007E76A7">
      <w:pPr>
        <w:spacing w:after="0" w:line="240" w:lineRule="auto"/>
        <w:rPr>
          <w:rFonts w:ascii="Times New Roman" w:hAnsi="Times New Roman"/>
          <w:lang w:eastAsia="lt-LT"/>
        </w:rPr>
      </w:pPr>
      <w:r w:rsidRPr="00A812D0">
        <w:rPr>
          <w:rFonts w:ascii="Times New Roman" w:hAnsi="Times New Roman"/>
          <w:highlight w:val="lightGray"/>
          <w:lang w:eastAsia="lt-LT"/>
        </w:rPr>
        <w:t>100 plėvele dengtų tablečių</w:t>
      </w:r>
    </w:p>
    <w:p w14:paraId="78AD7567" w14:textId="77777777" w:rsidR="007E76A7" w:rsidRPr="00E1763A" w:rsidRDefault="007E76A7" w:rsidP="007E76A7">
      <w:pPr>
        <w:spacing w:after="0" w:line="240" w:lineRule="auto"/>
        <w:rPr>
          <w:rFonts w:ascii="Times New Roman" w:hAnsi="Times New Roman"/>
          <w:lang w:eastAsia="lt-LT"/>
        </w:rPr>
      </w:pPr>
    </w:p>
    <w:p w14:paraId="317DED1A" w14:textId="77777777" w:rsidR="007E76A7" w:rsidRPr="00E1763A" w:rsidRDefault="007E76A7" w:rsidP="007E76A7">
      <w:pPr>
        <w:spacing w:after="0" w:line="240" w:lineRule="auto"/>
        <w:rPr>
          <w:rFonts w:ascii="Times New Roman" w:hAnsi="Times New Roman"/>
          <w:lang w:eastAsia="lt-LT"/>
        </w:rPr>
      </w:pPr>
    </w:p>
    <w:p w14:paraId="46FDD297"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VARTOJIMO METODAS IR BŪDAS</w:t>
      </w:r>
      <w:r>
        <w:rPr>
          <w:rFonts w:ascii="Times New Roman" w:hAnsi="Times New Roman"/>
          <w:b/>
          <w:lang w:eastAsia="lt-LT"/>
        </w:rPr>
        <w:t xml:space="preserve"> (-AI)</w:t>
      </w:r>
    </w:p>
    <w:p w14:paraId="1284C406" w14:textId="77777777" w:rsidR="007E76A7" w:rsidRPr="00E1763A" w:rsidRDefault="007E76A7" w:rsidP="007E76A7">
      <w:pPr>
        <w:spacing w:after="0" w:line="240" w:lineRule="auto"/>
        <w:rPr>
          <w:rFonts w:ascii="Times New Roman" w:hAnsi="Times New Roman"/>
          <w:lang w:eastAsia="lt-LT"/>
        </w:rPr>
      </w:pPr>
    </w:p>
    <w:p w14:paraId="0A60D38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Vartoti per burną.</w:t>
      </w:r>
    </w:p>
    <w:p w14:paraId="3F9EAD9E"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Prieš vartojimą perskaitykite pakuotės lapelį.</w:t>
      </w:r>
    </w:p>
    <w:p w14:paraId="45775140" w14:textId="77777777" w:rsidR="007E76A7" w:rsidRPr="00E1763A" w:rsidRDefault="007E76A7" w:rsidP="007E76A7">
      <w:pPr>
        <w:spacing w:after="0" w:line="240" w:lineRule="auto"/>
        <w:rPr>
          <w:rFonts w:ascii="Times New Roman" w:hAnsi="Times New Roman"/>
          <w:lang w:eastAsia="lt-LT"/>
        </w:rPr>
      </w:pPr>
    </w:p>
    <w:p w14:paraId="0D74EFB3" w14:textId="77777777" w:rsidR="007E76A7" w:rsidRPr="00E1763A" w:rsidRDefault="007E76A7" w:rsidP="007E76A7">
      <w:pPr>
        <w:spacing w:after="0" w:line="240" w:lineRule="auto"/>
        <w:rPr>
          <w:rFonts w:ascii="Times New Roman" w:hAnsi="Times New Roman"/>
          <w:lang w:eastAsia="lt-LT"/>
        </w:rPr>
      </w:pPr>
    </w:p>
    <w:p w14:paraId="5A1C6BA2"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SPECIALUS ĮSPĖJIMAS, KAD VAISTINĮ PREPARATĄ BŪTINA LAIKYTI VAIKAMS NEPASTEBIMOJE IR  NEPASIEKIAMOJE VIETOJE</w:t>
      </w:r>
    </w:p>
    <w:p w14:paraId="0F5A1C3E" w14:textId="77777777" w:rsidR="007E76A7" w:rsidRPr="00E1763A" w:rsidRDefault="007E76A7" w:rsidP="007E76A7">
      <w:pPr>
        <w:spacing w:after="0" w:line="240" w:lineRule="auto"/>
        <w:rPr>
          <w:rFonts w:ascii="Times New Roman" w:hAnsi="Times New Roman"/>
          <w:lang w:eastAsia="lt-LT"/>
        </w:rPr>
      </w:pPr>
    </w:p>
    <w:p w14:paraId="0EFA29B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Laikyti vaikams nepastebimoje ir nepasiekiamoje vietoje. </w:t>
      </w:r>
    </w:p>
    <w:p w14:paraId="2E1E9431" w14:textId="77777777" w:rsidR="007E76A7" w:rsidRPr="00E1763A" w:rsidRDefault="007E76A7" w:rsidP="007E76A7">
      <w:pPr>
        <w:spacing w:after="0" w:line="240" w:lineRule="auto"/>
        <w:rPr>
          <w:rFonts w:ascii="Times New Roman" w:hAnsi="Times New Roman"/>
          <w:lang w:eastAsia="lt-LT"/>
        </w:rPr>
      </w:pPr>
    </w:p>
    <w:p w14:paraId="6627DF4F" w14:textId="77777777" w:rsidR="007E76A7" w:rsidRPr="00E1763A" w:rsidRDefault="007E76A7" w:rsidP="007E76A7">
      <w:pPr>
        <w:spacing w:after="0" w:line="240" w:lineRule="auto"/>
        <w:rPr>
          <w:rFonts w:ascii="Times New Roman" w:hAnsi="Times New Roman"/>
          <w:lang w:eastAsia="lt-LT"/>
        </w:rPr>
      </w:pPr>
    </w:p>
    <w:p w14:paraId="22AECCCB"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7.</w:t>
      </w:r>
      <w:r w:rsidRPr="00E1763A">
        <w:rPr>
          <w:rFonts w:ascii="Times New Roman" w:hAnsi="Times New Roman"/>
          <w:b/>
          <w:lang w:eastAsia="lt-LT"/>
        </w:rPr>
        <w:tab/>
        <w:t>KITAS</w:t>
      </w:r>
      <w:r>
        <w:rPr>
          <w:rFonts w:ascii="Times New Roman" w:hAnsi="Times New Roman"/>
          <w:b/>
          <w:lang w:eastAsia="lt-LT"/>
        </w:rPr>
        <w:t xml:space="preserve"> (-I)</w:t>
      </w:r>
      <w:r w:rsidRPr="00E1763A">
        <w:rPr>
          <w:rFonts w:ascii="Times New Roman" w:hAnsi="Times New Roman"/>
          <w:b/>
          <w:lang w:eastAsia="lt-LT"/>
        </w:rPr>
        <w:t xml:space="preserve"> SPECIALUS</w:t>
      </w:r>
      <w:r>
        <w:rPr>
          <w:rFonts w:ascii="Times New Roman" w:hAnsi="Times New Roman"/>
          <w:b/>
          <w:lang w:eastAsia="lt-LT"/>
        </w:rPr>
        <w:t xml:space="preserve"> (-ŪS)</w:t>
      </w:r>
      <w:r w:rsidRPr="00E1763A">
        <w:rPr>
          <w:rFonts w:ascii="Times New Roman" w:hAnsi="Times New Roman"/>
          <w:b/>
          <w:lang w:eastAsia="lt-LT"/>
        </w:rPr>
        <w:t xml:space="preserve"> ĮSPĖJIMAS</w:t>
      </w:r>
      <w:r>
        <w:rPr>
          <w:rFonts w:ascii="Times New Roman" w:hAnsi="Times New Roman"/>
          <w:b/>
          <w:lang w:eastAsia="lt-LT"/>
        </w:rPr>
        <w:t xml:space="preserve"> (-AI)</w:t>
      </w:r>
      <w:r w:rsidRPr="00E1763A">
        <w:rPr>
          <w:rFonts w:ascii="Times New Roman" w:hAnsi="Times New Roman"/>
          <w:b/>
          <w:lang w:eastAsia="lt-LT"/>
        </w:rPr>
        <w:t xml:space="preserve"> (JEI REIKIA)</w:t>
      </w:r>
    </w:p>
    <w:p w14:paraId="26F33B39" w14:textId="77777777" w:rsidR="007E76A7" w:rsidRPr="00E1763A" w:rsidRDefault="007E76A7" w:rsidP="007E76A7">
      <w:pPr>
        <w:spacing w:after="0" w:line="240" w:lineRule="auto"/>
        <w:rPr>
          <w:rFonts w:ascii="Times New Roman" w:hAnsi="Times New Roman"/>
          <w:lang w:eastAsia="lt-LT"/>
        </w:rPr>
      </w:pPr>
    </w:p>
    <w:p w14:paraId="5C33CB61" w14:textId="77777777" w:rsidR="007E76A7" w:rsidRPr="00E1763A" w:rsidRDefault="007E76A7" w:rsidP="007E76A7">
      <w:pPr>
        <w:spacing w:after="0" w:line="240" w:lineRule="auto"/>
        <w:rPr>
          <w:rFonts w:ascii="Times New Roman" w:hAnsi="Times New Roman"/>
          <w:lang w:eastAsia="lt-LT"/>
        </w:rPr>
      </w:pPr>
    </w:p>
    <w:p w14:paraId="4A0E21A1"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8.</w:t>
      </w:r>
      <w:r w:rsidRPr="00E1763A">
        <w:rPr>
          <w:rFonts w:ascii="Times New Roman" w:hAnsi="Times New Roman"/>
          <w:b/>
          <w:lang w:eastAsia="lt-LT"/>
        </w:rPr>
        <w:tab/>
        <w:t>TINKAMUMO LAIKAS</w:t>
      </w:r>
    </w:p>
    <w:p w14:paraId="1B2CEBB7" w14:textId="77777777" w:rsidR="007E76A7" w:rsidRPr="00E1763A" w:rsidRDefault="007E76A7" w:rsidP="007E76A7">
      <w:pPr>
        <w:spacing w:after="0" w:line="240" w:lineRule="auto"/>
        <w:rPr>
          <w:rFonts w:ascii="Times New Roman" w:hAnsi="Times New Roman"/>
          <w:lang w:eastAsia="lt-LT"/>
        </w:rPr>
      </w:pPr>
    </w:p>
    <w:p w14:paraId="255B973C"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EXP</w:t>
      </w:r>
      <w:r w:rsidRPr="00E1763A">
        <w:rPr>
          <w:rFonts w:ascii="Times New Roman" w:hAnsi="Times New Roman"/>
          <w:lang w:eastAsia="lt-LT"/>
        </w:rPr>
        <w:t xml:space="preserve"> {MM/YYYY}</w:t>
      </w:r>
    </w:p>
    <w:p w14:paraId="45C5A4C6" w14:textId="77777777" w:rsidR="007E76A7" w:rsidRPr="00E1763A" w:rsidRDefault="007E76A7" w:rsidP="007E76A7">
      <w:pPr>
        <w:spacing w:after="0" w:line="240" w:lineRule="auto"/>
        <w:rPr>
          <w:rFonts w:ascii="Times New Roman" w:hAnsi="Times New Roman"/>
          <w:lang w:eastAsia="lt-LT"/>
        </w:rPr>
      </w:pPr>
    </w:p>
    <w:p w14:paraId="4A4F20D0" w14:textId="77777777" w:rsidR="007E76A7" w:rsidRPr="00E1763A" w:rsidRDefault="007E76A7" w:rsidP="007E76A7">
      <w:pPr>
        <w:spacing w:after="0" w:line="240" w:lineRule="auto"/>
        <w:rPr>
          <w:rFonts w:ascii="Times New Roman" w:hAnsi="Times New Roman"/>
          <w:lang w:eastAsia="lt-LT"/>
        </w:rPr>
      </w:pPr>
    </w:p>
    <w:p w14:paraId="58AAA015"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9.</w:t>
      </w:r>
      <w:r w:rsidRPr="00E1763A">
        <w:rPr>
          <w:rFonts w:ascii="Times New Roman" w:hAnsi="Times New Roman"/>
          <w:b/>
          <w:lang w:eastAsia="lt-LT"/>
        </w:rPr>
        <w:tab/>
        <w:t>SPECIALIOS LAIKYMO SĄLYGOS</w:t>
      </w:r>
    </w:p>
    <w:p w14:paraId="24CC1B46" w14:textId="77777777" w:rsidR="007E76A7" w:rsidRPr="00E1763A" w:rsidRDefault="007E76A7" w:rsidP="007E76A7">
      <w:pPr>
        <w:spacing w:after="0" w:line="240" w:lineRule="auto"/>
        <w:rPr>
          <w:rFonts w:ascii="Times New Roman" w:hAnsi="Times New Roman"/>
          <w:lang w:eastAsia="lt-LT"/>
        </w:rPr>
      </w:pPr>
    </w:p>
    <w:p w14:paraId="453F1782"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Pr="00E1763A">
        <w:rPr>
          <w:rFonts w:ascii="Times New Roman" w:hAnsi="Times New Roman"/>
          <w:lang w:eastAsia="lt-LT"/>
        </w:rPr>
        <w:t xml:space="preserve">C temperatūroje. </w:t>
      </w:r>
    </w:p>
    <w:p w14:paraId="2075B038" w14:textId="77777777" w:rsidR="007E76A7" w:rsidRPr="00E1763A" w:rsidRDefault="007E76A7" w:rsidP="007E76A7">
      <w:pPr>
        <w:spacing w:after="0" w:line="240" w:lineRule="auto"/>
        <w:rPr>
          <w:rFonts w:ascii="Times New Roman" w:hAnsi="Times New Roman"/>
          <w:lang w:eastAsia="lt-LT"/>
        </w:rPr>
      </w:pPr>
    </w:p>
    <w:p w14:paraId="5DF60D96"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10.</w:t>
      </w:r>
      <w:r w:rsidRPr="00E1763A">
        <w:rPr>
          <w:rFonts w:ascii="Times New Roman" w:hAnsi="Times New Roman"/>
          <w:b/>
          <w:lang w:eastAsia="lt-LT"/>
        </w:rPr>
        <w:tab/>
        <w:t>SPECIALIOS ATSARGUMO PRIEMONĖS</w:t>
      </w:r>
      <w:r>
        <w:rPr>
          <w:rFonts w:ascii="Times New Roman" w:hAnsi="Times New Roman"/>
          <w:b/>
          <w:lang w:eastAsia="lt-LT"/>
        </w:rPr>
        <w:t xml:space="preserve"> </w:t>
      </w:r>
      <w:r w:rsidRPr="00B81C07">
        <w:rPr>
          <w:rFonts w:ascii="Times New Roman" w:eastAsia="Times New Roman" w:hAnsi="Times New Roman"/>
          <w:b/>
          <w:lang w:eastAsia="lt-LT"/>
        </w:rPr>
        <w:t>DĖL NESUVARTOTO VAISTINIO PREPARATO AR JO ATLIEKŲ TVARKYMO</w:t>
      </w:r>
      <w:r w:rsidRPr="00E1763A">
        <w:rPr>
          <w:rFonts w:ascii="Times New Roman" w:hAnsi="Times New Roman"/>
          <w:b/>
          <w:lang w:eastAsia="lt-LT"/>
        </w:rPr>
        <w:t xml:space="preserve"> (JEI REIKIA)</w:t>
      </w:r>
    </w:p>
    <w:p w14:paraId="43742B01" w14:textId="77777777" w:rsidR="007E76A7" w:rsidRPr="00E1763A" w:rsidRDefault="007E76A7" w:rsidP="007E76A7">
      <w:pPr>
        <w:spacing w:after="0" w:line="240" w:lineRule="auto"/>
        <w:rPr>
          <w:rFonts w:ascii="Times New Roman" w:hAnsi="Times New Roman"/>
          <w:lang w:eastAsia="lt-LT"/>
        </w:rPr>
      </w:pPr>
    </w:p>
    <w:p w14:paraId="5AA29456" w14:textId="77777777" w:rsidR="007E76A7" w:rsidRPr="00E1763A" w:rsidRDefault="007E76A7" w:rsidP="007E76A7">
      <w:pPr>
        <w:spacing w:after="0" w:line="240" w:lineRule="auto"/>
        <w:rPr>
          <w:rFonts w:ascii="Times New Roman" w:hAnsi="Times New Roman"/>
          <w:lang w:eastAsia="lt-LT"/>
        </w:rPr>
      </w:pPr>
    </w:p>
    <w:p w14:paraId="2A219251"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11.</w:t>
      </w:r>
      <w:r w:rsidRPr="00E1763A">
        <w:rPr>
          <w:rFonts w:ascii="Times New Roman" w:hAnsi="Times New Roman"/>
          <w:b/>
          <w:lang w:eastAsia="lt-LT"/>
        </w:rPr>
        <w:tab/>
        <w:t>R</w:t>
      </w:r>
      <w:r>
        <w:rPr>
          <w:rFonts w:ascii="Times New Roman" w:hAnsi="Times New Roman"/>
          <w:b/>
          <w:lang w:eastAsia="lt-LT"/>
        </w:rPr>
        <w:t>EGISTRUOTOJO</w:t>
      </w:r>
      <w:r w:rsidRPr="00E1763A">
        <w:rPr>
          <w:rFonts w:ascii="Times New Roman" w:hAnsi="Times New Roman"/>
          <w:b/>
          <w:lang w:eastAsia="lt-LT"/>
        </w:rPr>
        <w:t xml:space="preserve"> PAVADINIMAS IR ADRESAS</w:t>
      </w:r>
    </w:p>
    <w:p w14:paraId="64F6F68E" w14:textId="77777777" w:rsidR="007E76A7" w:rsidRPr="00E1763A" w:rsidRDefault="007E76A7" w:rsidP="007E76A7">
      <w:pPr>
        <w:spacing w:after="0" w:line="240" w:lineRule="auto"/>
        <w:rPr>
          <w:rFonts w:ascii="Times New Roman" w:hAnsi="Times New Roman"/>
          <w:lang w:eastAsia="lt-LT"/>
        </w:rPr>
      </w:pPr>
    </w:p>
    <w:p w14:paraId="715D8A36" w14:textId="7C36B84A" w:rsidR="007E76A7" w:rsidRPr="00E1763A" w:rsidRDefault="00B84E51" w:rsidP="007E76A7">
      <w:pPr>
        <w:spacing w:after="0" w:line="240" w:lineRule="auto"/>
        <w:rPr>
          <w:rFonts w:ascii="Times New Roman" w:hAnsi="Times New Roman"/>
          <w:lang w:eastAsia="lt-LT"/>
        </w:rPr>
      </w:pPr>
      <w:r w:rsidRPr="009C3F9C">
        <w:rPr>
          <w:rFonts w:ascii="Times New Roman" w:hAnsi="Times New Roman"/>
          <w:lang w:val="pt-PT"/>
        </w:rPr>
        <w:t>Wörwag</w:t>
      </w:r>
      <w:r w:rsidR="007E76A7" w:rsidRPr="00E1763A">
        <w:rPr>
          <w:rFonts w:ascii="Times New Roman" w:hAnsi="Times New Roman"/>
          <w:lang w:eastAsia="lt-LT"/>
        </w:rPr>
        <w:t xml:space="preserve"> Pharma GmbH &amp; Co. KG</w:t>
      </w:r>
    </w:p>
    <w:p w14:paraId="2C8C37A6" w14:textId="77777777" w:rsidR="007E76A7" w:rsidRPr="00E1763A" w:rsidRDefault="00B84E51" w:rsidP="007E76A7">
      <w:pPr>
        <w:spacing w:after="0" w:line="240" w:lineRule="auto"/>
        <w:rPr>
          <w:rFonts w:ascii="Times New Roman" w:hAnsi="Times New Roman"/>
          <w:lang w:eastAsia="lt-LT"/>
        </w:rPr>
      </w:pPr>
      <w:r w:rsidRPr="009C3F9C">
        <w:rPr>
          <w:rFonts w:ascii="Times New Roman" w:hAnsi="Times New Roman"/>
        </w:rPr>
        <w:t>Flugfeld-Allee 24</w:t>
      </w:r>
    </w:p>
    <w:p w14:paraId="1A3FA2D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71034 Böblingen</w:t>
      </w:r>
    </w:p>
    <w:p w14:paraId="1657BDA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Vokietija</w:t>
      </w:r>
    </w:p>
    <w:p w14:paraId="3F142A9A" w14:textId="77777777" w:rsidR="007E76A7" w:rsidRPr="00E1763A" w:rsidRDefault="007E76A7" w:rsidP="007E76A7">
      <w:pPr>
        <w:spacing w:after="0" w:line="240" w:lineRule="auto"/>
        <w:rPr>
          <w:rFonts w:ascii="Times New Roman" w:hAnsi="Times New Roman"/>
          <w:lang w:eastAsia="lt-LT"/>
        </w:rPr>
      </w:pPr>
    </w:p>
    <w:p w14:paraId="03B33BDA" w14:textId="77777777" w:rsidR="007E76A7" w:rsidRPr="00E1763A" w:rsidRDefault="007E76A7" w:rsidP="007E76A7">
      <w:pPr>
        <w:spacing w:after="0" w:line="240" w:lineRule="auto"/>
        <w:rPr>
          <w:rFonts w:ascii="Times New Roman" w:hAnsi="Times New Roman"/>
          <w:lang w:eastAsia="lt-LT"/>
        </w:rPr>
      </w:pPr>
    </w:p>
    <w:p w14:paraId="0E0BCEE0"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12.</w:t>
      </w:r>
      <w:r w:rsidRPr="00E1763A">
        <w:rPr>
          <w:rFonts w:ascii="Times New Roman" w:hAnsi="Times New Roman"/>
          <w:b/>
          <w:lang w:eastAsia="lt-LT"/>
        </w:rPr>
        <w:tab/>
        <w:t>R</w:t>
      </w:r>
      <w:r>
        <w:rPr>
          <w:rFonts w:ascii="Times New Roman" w:hAnsi="Times New Roman"/>
          <w:b/>
          <w:lang w:eastAsia="lt-LT"/>
        </w:rPr>
        <w:t>EGISTRACIJOS</w:t>
      </w:r>
      <w:r w:rsidRPr="00E1763A">
        <w:rPr>
          <w:rFonts w:ascii="Times New Roman" w:hAnsi="Times New Roman"/>
          <w:b/>
          <w:lang w:eastAsia="lt-LT"/>
        </w:rPr>
        <w:t xml:space="preserve"> PAŽYMĖJIMO NUMERIS (-IAI)</w:t>
      </w:r>
    </w:p>
    <w:p w14:paraId="760C0F16" w14:textId="77777777" w:rsidR="007E76A7" w:rsidRPr="00E1763A" w:rsidRDefault="007E76A7" w:rsidP="007E76A7">
      <w:pPr>
        <w:spacing w:after="0" w:line="240" w:lineRule="auto"/>
        <w:rPr>
          <w:rFonts w:ascii="Times New Roman" w:hAnsi="Times New Roman"/>
          <w:lang w:eastAsia="lt-LT"/>
        </w:rPr>
      </w:pPr>
    </w:p>
    <w:p w14:paraId="47ABA32C" w14:textId="77777777" w:rsidR="007E76A7" w:rsidRPr="00E1763A" w:rsidRDefault="007E76A7" w:rsidP="007E76A7">
      <w:pPr>
        <w:spacing w:after="0" w:line="240" w:lineRule="auto"/>
        <w:rPr>
          <w:rFonts w:ascii="Times New Roman" w:hAnsi="Times New Roman"/>
          <w:lang w:val="sv-SE" w:eastAsia="lt-LT"/>
        </w:rPr>
      </w:pPr>
      <w:r w:rsidRPr="00E1763A">
        <w:rPr>
          <w:rFonts w:ascii="Times New Roman" w:hAnsi="Times New Roman"/>
          <w:lang w:eastAsia="lt-LT"/>
        </w:rPr>
        <w:t>N30</w:t>
      </w:r>
      <w:r w:rsidRPr="00E1763A">
        <w:rPr>
          <w:rFonts w:ascii="Times New Roman" w:hAnsi="Times New Roman"/>
          <w:lang w:val="sv-SE" w:eastAsia="lt-LT"/>
        </w:rPr>
        <w:t xml:space="preserve"> – LT/1/02/2299/001</w:t>
      </w:r>
    </w:p>
    <w:p w14:paraId="1E9FA348" w14:textId="77777777" w:rsidR="007E76A7" w:rsidRPr="00A812D0" w:rsidRDefault="007E76A7" w:rsidP="007E76A7">
      <w:pPr>
        <w:spacing w:after="0" w:line="240" w:lineRule="auto"/>
        <w:rPr>
          <w:rFonts w:ascii="Times New Roman" w:hAnsi="Times New Roman"/>
          <w:highlight w:val="lightGray"/>
          <w:lang w:val="sv-SE" w:eastAsia="lt-LT"/>
        </w:rPr>
      </w:pPr>
      <w:r w:rsidRPr="00A812D0">
        <w:rPr>
          <w:rFonts w:ascii="Times New Roman" w:hAnsi="Times New Roman"/>
          <w:highlight w:val="lightGray"/>
          <w:lang w:eastAsia="lt-LT"/>
        </w:rPr>
        <w:t>N60</w:t>
      </w:r>
      <w:r w:rsidRPr="00A812D0">
        <w:rPr>
          <w:rFonts w:ascii="Times New Roman" w:hAnsi="Times New Roman"/>
          <w:highlight w:val="lightGray"/>
          <w:lang w:val="sv-SE" w:eastAsia="lt-LT"/>
        </w:rPr>
        <w:t xml:space="preserve"> – LT/1/02/2299/002</w:t>
      </w:r>
    </w:p>
    <w:p w14:paraId="6D47C1E4" w14:textId="77777777" w:rsidR="007E76A7" w:rsidRPr="00E1763A" w:rsidRDefault="007E76A7" w:rsidP="007E76A7">
      <w:pPr>
        <w:spacing w:after="0" w:line="240" w:lineRule="auto"/>
        <w:rPr>
          <w:rFonts w:ascii="Times New Roman" w:hAnsi="Times New Roman"/>
          <w:lang w:val="sv-SE" w:eastAsia="lt-LT"/>
        </w:rPr>
      </w:pPr>
      <w:r w:rsidRPr="00A812D0">
        <w:rPr>
          <w:rFonts w:ascii="Times New Roman" w:hAnsi="Times New Roman"/>
          <w:highlight w:val="lightGray"/>
          <w:lang w:eastAsia="lt-LT"/>
        </w:rPr>
        <w:t>N100</w:t>
      </w:r>
      <w:r w:rsidRPr="00A812D0">
        <w:rPr>
          <w:rFonts w:ascii="Times New Roman" w:hAnsi="Times New Roman"/>
          <w:highlight w:val="lightGray"/>
          <w:lang w:val="sv-SE" w:eastAsia="lt-LT"/>
        </w:rPr>
        <w:t xml:space="preserve"> – LT/1/02/2299/003</w:t>
      </w:r>
    </w:p>
    <w:p w14:paraId="74E645A1" w14:textId="77777777" w:rsidR="007E76A7" w:rsidRPr="00E1763A" w:rsidRDefault="007E76A7" w:rsidP="007E76A7">
      <w:pPr>
        <w:spacing w:after="0" w:line="240" w:lineRule="auto"/>
        <w:rPr>
          <w:rFonts w:ascii="Times New Roman" w:hAnsi="Times New Roman"/>
          <w:lang w:eastAsia="lt-LT"/>
        </w:rPr>
      </w:pPr>
    </w:p>
    <w:p w14:paraId="410A30CB" w14:textId="77777777" w:rsidR="007E76A7" w:rsidRPr="00E1763A" w:rsidRDefault="007E76A7" w:rsidP="007E76A7">
      <w:pPr>
        <w:spacing w:after="0" w:line="240" w:lineRule="auto"/>
        <w:rPr>
          <w:rFonts w:ascii="Times New Roman" w:hAnsi="Times New Roman"/>
          <w:lang w:eastAsia="lt-LT"/>
        </w:rPr>
      </w:pPr>
    </w:p>
    <w:p w14:paraId="3EFEA69A"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13.</w:t>
      </w:r>
      <w:r w:rsidRPr="00E1763A">
        <w:rPr>
          <w:rFonts w:ascii="Times New Roman" w:hAnsi="Times New Roman"/>
          <w:b/>
          <w:lang w:eastAsia="lt-LT"/>
        </w:rPr>
        <w:tab/>
        <w:t>SERIJOS NUMERIS</w:t>
      </w:r>
    </w:p>
    <w:p w14:paraId="4A4A2707" w14:textId="77777777" w:rsidR="007E76A7" w:rsidRPr="00E1763A" w:rsidRDefault="007E76A7" w:rsidP="007E76A7">
      <w:pPr>
        <w:spacing w:after="0" w:line="240" w:lineRule="auto"/>
        <w:rPr>
          <w:rFonts w:ascii="Times New Roman" w:hAnsi="Times New Roman"/>
          <w:lang w:eastAsia="lt-LT"/>
        </w:rPr>
      </w:pPr>
    </w:p>
    <w:p w14:paraId="19C82384"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Lot</w:t>
      </w:r>
    </w:p>
    <w:p w14:paraId="2E074EFA" w14:textId="77777777" w:rsidR="007E76A7" w:rsidRPr="00E1763A" w:rsidRDefault="007E76A7" w:rsidP="007E76A7">
      <w:pPr>
        <w:spacing w:after="0" w:line="240" w:lineRule="auto"/>
        <w:rPr>
          <w:rFonts w:ascii="Times New Roman" w:hAnsi="Times New Roman"/>
          <w:lang w:eastAsia="lt-LT"/>
        </w:rPr>
      </w:pPr>
    </w:p>
    <w:p w14:paraId="696DA65B" w14:textId="77777777" w:rsidR="007E76A7" w:rsidRPr="00E1763A" w:rsidRDefault="007E76A7" w:rsidP="007E76A7">
      <w:pPr>
        <w:spacing w:after="0" w:line="240" w:lineRule="auto"/>
        <w:rPr>
          <w:rFonts w:ascii="Times New Roman" w:hAnsi="Times New Roman"/>
          <w:lang w:eastAsia="lt-LT"/>
        </w:rPr>
      </w:pPr>
    </w:p>
    <w:p w14:paraId="2E93F396"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14.</w:t>
      </w:r>
      <w:r w:rsidRPr="00E1763A">
        <w:rPr>
          <w:rFonts w:ascii="Times New Roman" w:hAnsi="Times New Roman"/>
          <w:b/>
          <w:lang w:eastAsia="lt-LT"/>
        </w:rPr>
        <w:tab/>
        <w:t>PARDAVIMO (IŠDAVIMO) TVARKA</w:t>
      </w:r>
    </w:p>
    <w:p w14:paraId="7CF48500" w14:textId="77777777" w:rsidR="007E76A7" w:rsidRPr="00E1763A" w:rsidRDefault="007E76A7" w:rsidP="007E76A7">
      <w:pPr>
        <w:spacing w:after="0" w:line="240" w:lineRule="auto"/>
        <w:rPr>
          <w:rFonts w:ascii="Times New Roman" w:hAnsi="Times New Roman"/>
          <w:lang w:eastAsia="lt-LT"/>
        </w:rPr>
      </w:pPr>
    </w:p>
    <w:p w14:paraId="4B9F441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Receptinis vaist</w:t>
      </w:r>
      <w:r>
        <w:rPr>
          <w:rFonts w:ascii="Times New Roman" w:hAnsi="Times New Roman"/>
          <w:lang w:eastAsia="lt-LT"/>
        </w:rPr>
        <w:t>as.</w:t>
      </w:r>
    </w:p>
    <w:p w14:paraId="38040032" w14:textId="77777777" w:rsidR="007E76A7" w:rsidRPr="00E1763A" w:rsidRDefault="007E76A7" w:rsidP="007E76A7">
      <w:pPr>
        <w:spacing w:after="0" w:line="240" w:lineRule="auto"/>
        <w:rPr>
          <w:rFonts w:ascii="Times New Roman" w:hAnsi="Times New Roman"/>
          <w:lang w:eastAsia="lt-LT"/>
        </w:rPr>
      </w:pPr>
    </w:p>
    <w:p w14:paraId="0C884FD7" w14:textId="77777777" w:rsidR="007E76A7" w:rsidRPr="00E1763A" w:rsidRDefault="007E76A7" w:rsidP="007E76A7">
      <w:pPr>
        <w:spacing w:after="0" w:line="240" w:lineRule="auto"/>
        <w:rPr>
          <w:rFonts w:ascii="Times New Roman" w:hAnsi="Times New Roman"/>
          <w:lang w:eastAsia="lt-LT"/>
        </w:rPr>
      </w:pPr>
    </w:p>
    <w:p w14:paraId="646B9E21" w14:textId="77777777" w:rsidR="007E76A7" w:rsidRPr="00E1763A" w:rsidRDefault="007E76A7" w:rsidP="007E76A7">
      <w:pPr>
        <w:keepNext/>
        <w:numPr>
          <w:ilvl w:val="0"/>
          <w:numId w:val="1"/>
        </w:numPr>
        <w:pBdr>
          <w:top w:val="single" w:sz="4" w:space="1" w:color="auto"/>
          <w:left w:val="single" w:sz="4" w:space="4" w:color="auto"/>
          <w:bottom w:val="single" w:sz="4" w:space="1" w:color="auto"/>
          <w:right w:val="single" w:sz="4" w:space="4" w:color="auto"/>
        </w:pBdr>
        <w:tabs>
          <w:tab w:val="num" w:pos="720"/>
        </w:tabs>
        <w:spacing w:after="0" w:line="240" w:lineRule="auto"/>
        <w:ind w:hanging="1080"/>
        <w:outlineLvl w:val="2"/>
        <w:rPr>
          <w:rFonts w:ascii="Times New Roman" w:hAnsi="Times New Roman"/>
          <w:b/>
          <w:lang w:eastAsia="lt-LT"/>
        </w:rPr>
      </w:pPr>
      <w:r w:rsidRPr="00E1763A">
        <w:rPr>
          <w:rFonts w:ascii="Times New Roman" w:hAnsi="Times New Roman"/>
          <w:b/>
          <w:lang w:eastAsia="lt-LT"/>
        </w:rPr>
        <w:t>VARTOJIMO INSTRUKCIJA</w:t>
      </w:r>
    </w:p>
    <w:p w14:paraId="0F9E4C94" w14:textId="77777777" w:rsidR="007E76A7" w:rsidRPr="00E1763A" w:rsidRDefault="007E76A7" w:rsidP="007E76A7">
      <w:pPr>
        <w:spacing w:after="0" w:line="240" w:lineRule="auto"/>
        <w:rPr>
          <w:rFonts w:ascii="Times New Roman" w:hAnsi="Times New Roman"/>
        </w:rPr>
      </w:pPr>
    </w:p>
    <w:p w14:paraId="46EC9585" w14:textId="77777777" w:rsidR="007E76A7" w:rsidRPr="00E1763A" w:rsidRDefault="007E76A7" w:rsidP="007E76A7">
      <w:pPr>
        <w:spacing w:after="0" w:line="240" w:lineRule="auto"/>
        <w:rPr>
          <w:rFonts w:ascii="Times New Roman" w:hAnsi="Times New Roman"/>
        </w:rPr>
      </w:pPr>
    </w:p>
    <w:p w14:paraId="7D30DB4A" w14:textId="77777777" w:rsidR="007E76A7" w:rsidRPr="00E1763A" w:rsidRDefault="007E76A7" w:rsidP="007E76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E1763A">
        <w:rPr>
          <w:rFonts w:ascii="Times New Roman" w:hAnsi="Times New Roman"/>
          <w:b/>
          <w:noProof/>
        </w:rPr>
        <w:t>16.</w:t>
      </w:r>
      <w:r w:rsidRPr="00E1763A">
        <w:rPr>
          <w:rFonts w:ascii="Times New Roman" w:hAnsi="Times New Roman"/>
          <w:b/>
          <w:noProof/>
        </w:rPr>
        <w:tab/>
        <w:t>INFORMACIJA BRAILIO RAŠTU</w:t>
      </w:r>
    </w:p>
    <w:p w14:paraId="5659AD21" w14:textId="77777777" w:rsidR="007E76A7" w:rsidRPr="00E1763A" w:rsidRDefault="007E76A7" w:rsidP="007E76A7">
      <w:pPr>
        <w:spacing w:after="0" w:line="240" w:lineRule="auto"/>
        <w:rPr>
          <w:rFonts w:ascii="Times New Roman" w:hAnsi="Times New Roman"/>
        </w:rPr>
      </w:pPr>
    </w:p>
    <w:p w14:paraId="49539F95" w14:textId="77777777" w:rsidR="007E76A7" w:rsidRPr="00E1763A" w:rsidRDefault="007E76A7" w:rsidP="007E76A7">
      <w:pPr>
        <w:keepNext/>
        <w:spacing w:after="0" w:line="240" w:lineRule="auto"/>
        <w:outlineLvl w:val="1"/>
        <w:rPr>
          <w:rFonts w:ascii="Times New Roman" w:hAnsi="Times New Roman"/>
          <w:lang w:eastAsia="lt-LT"/>
        </w:rPr>
      </w:pPr>
      <w:r w:rsidRPr="00E1763A">
        <w:rPr>
          <w:rFonts w:ascii="Times New Roman" w:hAnsi="Times New Roman"/>
          <w:lang w:eastAsia="lt-LT"/>
        </w:rPr>
        <w:t xml:space="preserve">thiogamma 600 mg </w:t>
      </w:r>
    </w:p>
    <w:p w14:paraId="281DF3BE" w14:textId="77777777" w:rsidR="007E76A7" w:rsidRPr="00E1763A" w:rsidRDefault="007E76A7" w:rsidP="007E76A7">
      <w:pPr>
        <w:spacing w:after="0" w:line="240" w:lineRule="auto"/>
        <w:rPr>
          <w:rFonts w:ascii="Times New Roman" w:hAnsi="Times New Roman"/>
          <w:lang w:eastAsia="lt-LT"/>
        </w:rPr>
      </w:pPr>
    </w:p>
    <w:p w14:paraId="201C86FC" w14:textId="77777777" w:rsidR="007E76A7" w:rsidRPr="00E1763A" w:rsidRDefault="007E76A7" w:rsidP="007E76A7">
      <w:pPr>
        <w:spacing w:after="0" w:line="240" w:lineRule="auto"/>
        <w:rPr>
          <w:rFonts w:ascii="Times New Roman" w:hAnsi="Times New Roman"/>
          <w:lang w:eastAsia="lt-LT"/>
        </w:rPr>
      </w:pPr>
    </w:p>
    <w:p w14:paraId="0173258D" w14:textId="77777777" w:rsidR="007E76A7" w:rsidRDefault="007E76A7" w:rsidP="007E76A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en-GB"/>
        </w:rPr>
      </w:pPr>
      <w:r>
        <w:rPr>
          <w:rFonts w:ascii="Times New Roman" w:hAnsi="Times New Roman"/>
          <w:b/>
          <w:noProof/>
        </w:rPr>
        <w:t>17.</w:t>
      </w:r>
      <w:r>
        <w:rPr>
          <w:rFonts w:ascii="Times New Roman" w:hAnsi="Times New Roman"/>
          <w:b/>
          <w:noProof/>
        </w:rPr>
        <w:tab/>
        <w:t>UNIKALUS IDENTIFIKATORIUS – 2D BRŪKŠNINIS KODAS</w:t>
      </w:r>
    </w:p>
    <w:p w14:paraId="397447F2" w14:textId="77777777" w:rsidR="007E76A7" w:rsidRDefault="007E76A7" w:rsidP="007E76A7">
      <w:pPr>
        <w:spacing w:after="0" w:line="240" w:lineRule="auto"/>
        <w:rPr>
          <w:rFonts w:ascii="Times New Roman" w:hAnsi="Times New Roman"/>
          <w:noProof/>
          <w:szCs w:val="20"/>
        </w:rPr>
      </w:pPr>
    </w:p>
    <w:p w14:paraId="3CF8F1D2" w14:textId="77777777" w:rsidR="007E76A7" w:rsidRDefault="007E76A7" w:rsidP="007E76A7">
      <w:pPr>
        <w:spacing w:after="0" w:line="240" w:lineRule="auto"/>
        <w:rPr>
          <w:rFonts w:ascii="Times New Roman" w:hAnsi="Times New Roman"/>
          <w:noProof/>
        </w:rPr>
      </w:pPr>
      <w:r>
        <w:rPr>
          <w:rFonts w:ascii="Times New Roman" w:hAnsi="Times New Roman"/>
          <w:noProof/>
          <w:highlight w:val="lightGray"/>
        </w:rPr>
        <w:t>2D brūkšninis kodas su nurodytu unikaliu identifikatoriumi.</w:t>
      </w:r>
    </w:p>
    <w:p w14:paraId="3561E19A" w14:textId="77777777" w:rsidR="007E76A7" w:rsidRDefault="007E76A7" w:rsidP="007E76A7">
      <w:pPr>
        <w:spacing w:after="0" w:line="240" w:lineRule="auto"/>
        <w:rPr>
          <w:rFonts w:ascii="Times New Roman" w:hAnsi="Times New Roman"/>
          <w:noProof/>
          <w:szCs w:val="24"/>
        </w:rPr>
      </w:pPr>
    </w:p>
    <w:p w14:paraId="0718A265" w14:textId="77777777" w:rsidR="007E76A7" w:rsidRDefault="007E76A7" w:rsidP="007E76A7">
      <w:pPr>
        <w:spacing w:after="0" w:line="240" w:lineRule="auto"/>
        <w:rPr>
          <w:rFonts w:ascii="Times New Roman" w:hAnsi="Times New Roman"/>
          <w:noProof/>
          <w:shd w:val="clear" w:color="auto" w:fill="CCCCCC"/>
        </w:rPr>
      </w:pPr>
    </w:p>
    <w:p w14:paraId="571AC12D" w14:textId="77777777" w:rsidR="007E76A7" w:rsidRDefault="007E76A7" w:rsidP="007E76A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3871B5F0" w14:textId="77777777" w:rsidR="007E76A7" w:rsidRDefault="007E76A7" w:rsidP="007E76A7">
      <w:pPr>
        <w:spacing w:after="0" w:line="240" w:lineRule="auto"/>
        <w:rPr>
          <w:rFonts w:ascii="Times New Roman" w:hAnsi="Times New Roman"/>
          <w:noProof/>
        </w:rPr>
      </w:pPr>
    </w:p>
    <w:p w14:paraId="7D5D82D0" w14:textId="77777777" w:rsidR="007E76A7" w:rsidRDefault="007E76A7" w:rsidP="007E76A7">
      <w:pPr>
        <w:spacing w:after="0" w:line="240" w:lineRule="auto"/>
        <w:rPr>
          <w:rFonts w:ascii="Times New Roman" w:hAnsi="Times New Roman"/>
        </w:rPr>
      </w:pPr>
      <w:r>
        <w:rPr>
          <w:rFonts w:ascii="Times New Roman" w:hAnsi="Times New Roman"/>
        </w:rPr>
        <w:t xml:space="preserve">PC: {numeris} </w:t>
      </w:r>
    </w:p>
    <w:p w14:paraId="07706279" w14:textId="77777777" w:rsidR="007E76A7" w:rsidRDefault="007E76A7" w:rsidP="007E76A7">
      <w:pPr>
        <w:spacing w:after="0" w:line="240" w:lineRule="auto"/>
        <w:rPr>
          <w:rFonts w:ascii="Times New Roman" w:hAnsi="Times New Roman"/>
        </w:rPr>
      </w:pPr>
      <w:r>
        <w:rPr>
          <w:rFonts w:ascii="Times New Roman" w:hAnsi="Times New Roman"/>
        </w:rPr>
        <w:t xml:space="preserve">SN: {numeris} </w:t>
      </w:r>
    </w:p>
    <w:p w14:paraId="7D7E67A3" w14:textId="77777777" w:rsidR="007E76A7" w:rsidRPr="00E1763A" w:rsidRDefault="007E76A7" w:rsidP="007E76A7">
      <w:pPr>
        <w:keepNext/>
        <w:spacing w:after="0" w:line="240" w:lineRule="auto"/>
        <w:outlineLvl w:val="1"/>
        <w:rPr>
          <w:rFonts w:ascii="Times New Roman" w:hAnsi="Times New Roman"/>
          <w:b/>
          <w:lang w:eastAsia="lt-LT"/>
        </w:rPr>
      </w:pPr>
      <w:r w:rsidRPr="00A812D0">
        <w:rPr>
          <w:rFonts w:ascii="Times New Roman" w:hAnsi="Times New Roman"/>
          <w:highlight w:val="lightGray"/>
        </w:rPr>
        <w:t>NN: {numeris}</w:t>
      </w:r>
    </w:p>
    <w:p w14:paraId="755AD471" w14:textId="77777777" w:rsidR="007E76A7" w:rsidRPr="00E1763A" w:rsidRDefault="007E76A7" w:rsidP="007E76A7">
      <w:pPr>
        <w:keepNext/>
        <w:spacing w:after="0" w:line="240" w:lineRule="auto"/>
        <w:outlineLvl w:val="1"/>
        <w:rPr>
          <w:rFonts w:ascii="Times New Roman" w:hAnsi="Times New Roman"/>
          <w:b/>
          <w:lang w:eastAsia="lt-LT"/>
        </w:rPr>
      </w:pPr>
    </w:p>
    <w:p w14:paraId="3894F98C" w14:textId="77777777" w:rsidR="007E76A7" w:rsidRPr="00E1763A" w:rsidRDefault="007E76A7" w:rsidP="007E76A7">
      <w:pPr>
        <w:keepNext/>
        <w:spacing w:after="0" w:line="240" w:lineRule="auto"/>
        <w:outlineLvl w:val="1"/>
        <w:rPr>
          <w:rFonts w:ascii="Times New Roman" w:hAnsi="Times New Roman"/>
          <w:b/>
          <w:lang w:eastAsia="lt-LT"/>
        </w:rPr>
      </w:pPr>
      <w:r w:rsidRPr="00E1763A">
        <w:rPr>
          <w:rFonts w:ascii="Times New Roman" w:hAnsi="Times New Roman"/>
          <w:b/>
          <w:lang w:eastAsia="lt-LT"/>
        </w:rPr>
        <w:br w:type="page"/>
      </w:r>
    </w:p>
    <w:p w14:paraId="46364B7F" w14:textId="77777777" w:rsidR="007E76A7" w:rsidRPr="00E1763A" w:rsidRDefault="007E76A7" w:rsidP="007E76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E1763A">
        <w:rPr>
          <w:rFonts w:ascii="Times New Roman" w:hAnsi="Times New Roman"/>
          <w:b/>
          <w:noProof/>
        </w:rPr>
        <w:lastRenderedPageBreak/>
        <w:t xml:space="preserve">MINIMALI </w:t>
      </w:r>
      <w:r w:rsidRPr="00E1763A">
        <w:rPr>
          <w:rFonts w:ascii="Times New Roman" w:hAnsi="Times New Roman"/>
          <w:b/>
          <w:caps/>
          <w:noProof/>
        </w:rPr>
        <w:t xml:space="preserve">informacija ant </w:t>
      </w:r>
      <w:r w:rsidRPr="00E1763A">
        <w:rPr>
          <w:rFonts w:ascii="Times New Roman" w:hAnsi="Times New Roman"/>
          <w:b/>
          <w:noProof/>
        </w:rPr>
        <w:t>LIZDINIŲ PLOKŠTELIŲ ARBA DVISLUOKSNIŲ JUOSTELIŲ</w:t>
      </w:r>
    </w:p>
    <w:p w14:paraId="2BFB2699" w14:textId="77777777" w:rsidR="007E76A7" w:rsidRPr="00E1763A" w:rsidRDefault="007E76A7" w:rsidP="007E76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5D047ECB" w14:textId="77777777" w:rsidR="007E76A7" w:rsidRPr="00E1763A" w:rsidRDefault="007E76A7" w:rsidP="007E76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E1763A">
        <w:rPr>
          <w:rFonts w:ascii="Times New Roman" w:hAnsi="Times New Roman"/>
          <w:b/>
          <w:lang w:eastAsia="lt-LT"/>
        </w:rPr>
        <w:t>LIZDINĖ PLOKŠTELĖ</w:t>
      </w:r>
    </w:p>
    <w:p w14:paraId="108108F7" w14:textId="77777777" w:rsidR="007E76A7" w:rsidRPr="00E1763A" w:rsidRDefault="007E76A7" w:rsidP="007E76A7">
      <w:pPr>
        <w:spacing w:after="0" w:line="240" w:lineRule="auto"/>
        <w:rPr>
          <w:rFonts w:ascii="Times New Roman" w:hAnsi="Times New Roman"/>
          <w:lang w:eastAsia="lt-LT"/>
        </w:rPr>
      </w:pPr>
    </w:p>
    <w:p w14:paraId="4141AFB1" w14:textId="77777777" w:rsidR="007E76A7" w:rsidRPr="00E1763A" w:rsidRDefault="007E76A7" w:rsidP="007E76A7">
      <w:pPr>
        <w:spacing w:after="0" w:line="240" w:lineRule="auto"/>
        <w:rPr>
          <w:rFonts w:ascii="Times New Roman" w:hAnsi="Times New Roman"/>
          <w:lang w:eastAsia="lt-LT"/>
        </w:rPr>
      </w:pPr>
    </w:p>
    <w:p w14:paraId="0FFDE97A"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 xml:space="preserve">VAISTINIO PREPARATO PAVADINIMAS </w:t>
      </w:r>
    </w:p>
    <w:p w14:paraId="1AF2AE70" w14:textId="77777777" w:rsidR="007E76A7" w:rsidRPr="00E1763A" w:rsidRDefault="007E76A7" w:rsidP="007E76A7">
      <w:pPr>
        <w:spacing w:after="0" w:line="240" w:lineRule="auto"/>
        <w:rPr>
          <w:rFonts w:ascii="Times New Roman" w:hAnsi="Times New Roman"/>
          <w:lang w:eastAsia="lt-LT"/>
        </w:rPr>
      </w:pPr>
    </w:p>
    <w:p w14:paraId="6B1AAC3E"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Thiogamma 600 mg plėvele dengtos tabletės</w:t>
      </w:r>
    </w:p>
    <w:p w14:paraId="794EB125"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Acidum thiocticum</w:t>
      </w:r>
    </w:p>
    <w:p w14:paraId="5AEEC490" w14:textId="77777777" w:rsidR="007E76A7" w:rsidRPr="00E1763A" w:rsidRDefault="007E76A7" w:rsidP="007E76A7">
      <w:pPr>
        <w:spacing w:after="0" w:line="240" w:lineRule="auto"/>
        <w:rPr>
          <w:rFonts w:ascii="Times New Roman" w:hAnsi="Times New Roman"/>
          <w:lang w:eastAsia="lt-LT"/>
        </w:rPr>
      </w:pPr>
    </w:p>
    <w:p w14:paraId="14F7A65A" w14:textId="77777777" w:rsidR="007E76A7" w:rsidRPr="00E1763A" w:rsidRDefault="007E76A7" w:rsidP="007E76A7">
      <w:pPr>
        <w:spacing w:after="0" w:line="240" w:lineRule="auto"/>
        <w:rPr>
          <w:rFonts w:ascii="Times New Roman" w:hAnsi="Times New Roman"/>
          <w:lang w:eastAsia="lt-LT"/>
        </w:rPr>
      </w:pPr>
    </w:p>
    <w:p w14:paraId="7BB57C98"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R</w:t>
      </w:r>
      <w:r>
        <w:rPr>
          <w:rFonts w:ascii="Times New Roman" w:hAnsi="Times New Roman"/>
          <w:b/>
          <w:lang w:eastAsia="lt-LT"/>
        </w:rPr>
        <w:t>EGISTRUOTOJO</w:t>
      </w:r>
      <w:r w:rsidRPr="00E1763A">
        <w:rPr>
          <w:rFonts w:ascii="Times New Roman" w:hAnsi="Times New Roman"/>
          <w:b/>
          <w:lang w:eastAsia="lt-LT"/>
        </w:rPr>
        <w:t xml:space="preserve"> PAVADINIMAS</w:t>
      </w:r>
    </w:p>
    <w:p w14:paraId="7C79D25E" w14:textId="77777777" w:rsidR="007E76A7" w:rsidRPr="00E1763A" w:rsidRDefault="007E76A7" w:rsidP="007E76A7">
      <w:pPr>
        <w:spacing w:after="0" w:line="240" w:lineRule="auto"/>
        <w:rPr>
          <w:rFonts w:ascii="Times New Roman" w:hAnsi="Times New Roman"/>
          <w:lang w:eastAsia="lt-LT"/>
        </w:rPr>
      </w:pPr>
    </w:p>
    <w:p w14:paraId="688869CA" w14:textId="7F8454CB" w:rsidR="007E76A7" w:rsidRPr="00E1763A" w:rsidRDefault="00B84E51" w:rsidP="007E76A7">
      <w:pPr>
        <w:spacing w:after="0" w:line="240" w:lineRule="auto"/>
        <w:rPr>
          <w:rFonts w:ascii="Times New Roman" w:hAnsi="Times New Roman"/>
          <w:lang w:eastAsia="lt-LT"/>
        </w:rPr>
      </w:pPr>
      <w:r w:rsidRPr="009C3F9C">
        <w:rPr>
          <w:rFonts w:ascii="Times New Roman" w:hAnsi="Times New Roman"/>
          <w:lang w:val="pt-PT"/>
        </w:rPr>
        <w:t>Wörwag</w:t>
      </w:r>
      <w:r w:rsidR="007E76A7" w:rsidRPr="00E1763A">
        <w:rPr>
          <w:rFonts w:ascii="Times New Roman" w:hAnsi="Times New Roman"/>
          <w:lang w:eastAsia="lt-LT"/>
        </w:rPr>
        <w:t xml:space="preserve"> Pharma GmbH &amp; Co. KG</w:t>
      </w:r>
    </w:p>
    <w:p w14:paraId="544F5E25" w14:textId="77777777" w:rsidR="007E76A7" w:rsidRPr="00E1763A" w:rsidRDefault="007E76A7" w:rsidP="007E76A7">
      <w:pPr>
        <w:spacing w:after="0" w:line="240" w:lineRule="auto"/>
        <w:rPr>
          <w:rFonts w:ascii="Times New Roman" w:hAnsi="Times New Roman"/>
          <w:lang w:eastAsia="lt-LT"/>
        </w:rPr>
      </w:pPr>
    </w:p>
    <w:p w14:paraId="03DBA3A3" w14:textId="77777777" w:rsidR="007E76A7" w:rsidRPr="00E1763A" w:rsidRDefault="007E76A7" w:rsidP="007E76A7">
      <w:pPr>
        <w:spacing w:after="0" w:line="240" w:lineRule="auto"/>
        <w:rPr>
          <w:rFonts w:ascii="Times New Roman" w:hAnsi="Times New Roman"/>
          <w:lang w:eastAsia="lt-LT"/>
        </w:rPr>
      </w:pPr>
    </w:p>
    <w:p w14:paraId="1C2150CD"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TINKAMUMO LAIKAS</w:t>
      </w:r>
    </w:p>
    <w:p w14:paraId="45257EDF" w14:textId="77777777" w:rsidR="007E76A7" w:rsidRPr="00E1763A" w:rsidRDefault="007E76A7" w:rsidP="007E76A7">
      <w:pPr>
        <w:spacing w:after="0" w:line="240" w:lineRule="auto"/>
        <w:rPr>
          <w:rFonts w:ascii="Times New Roman" w:hAnsi="Times New Roman"/>
          <w:lang w:eastAsia="lt-LT"/>
        </w:rPr>
      </w:pPr>
    </w:p>
    <w:p w14:paraId="4A8105E8"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EXP</w:t>
      </w:r>
      <w:r w:rsidRPr="00E1763A">
        <w:rPr>
          <w:rFonts w:ascii="Times New Roman" w:hAnsi="Times New Roman"/>
          <w:lang w:eastAsia="lt-LT"/>
        </w:rPr>
        <w:t xml:space="preserve"> {MM/YYYY}</w:t>
      </w:r>
    </w:p>
    <w:p w14:paraId="52CC6767" w14:textId="77777777" w:rsidR="007E76A7" w:rsidRPr="00E1763A" w:rsidRDefault="007E76A7" w:rsidP="007E76A7">
      <w:pPr>
        <w:spacing w:after="0" w:line="240" w:lineRule="auto"/>
        <w:rPr>
          <w:rFonts w:ascii="Times New Roman" w:hAnsi="Times New Roman"/>
          <w:lang w:eastAsia="lt-LT"/>
        </w:rPr>
      </w:pPr>
    </w:p>
    <w:p w14:paraId="06A7B742" w14:textId="77777777" w:rsidR="007E76A7" w:rsidRPr="00E1763A" w:rsidRDefault="007E76A7" w:rsidP="007E76A7">
      <w:pPr>
        <w:spacing w:after="0" w:line="240" w:lineRule="auto"/>
        <w:rPr>
          <w:rFonts w:ascii="Times New Roman" w:hAnsi="Times New Roman"/>
          <w:lang w:eastAsia="lt-LT"/>
        </w:rPr>
      </w:pPr>
    </w:p>
    <w:p w14:paraId="6B2E1479" w14:textId="77777777" w:rsidR="007E76A7" w:rsidRPr="00E1763A" w:rsidRDefault="007E76A7" w:rsidP="007E76A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SERIJOS NUMERIS</w:t>
      </w:r>
    </w:p>
    <w:p w14:paraId="61D45A52" w14:textId="77777777" w:rsidR="007E76A7" w:rsidRPr="00E1763A" w:rsidRDefault="007E76A7" w:rsidP="007E76A7">
      <w:pPr>
        <w:spacing w:after="0" w:line="240" w:lineRule="auto"/>
        <w:rPr>
          <w:rFonts w:ascii="Times New Roman" w:hAnsi="Times New Roman"/>
          <w:lang w:eastAsia="lt-LT"/>
        </w:rPr>
      </w:pPr>
    </w:p>
    <w:p w14:paraId="2A99D914" w14:textId="77777777" w:rsidR="007E76A7" w:rsidRPr="00E1763A" w:rsidRDefault="007E76A7" w:rsidP="007E76A7">
      <w:pPr>
        <w:spacing w:after="0" w:line="240" w:lineRule="auto"/>
        <w:rPr>
          <w:rFonts w:ascii="Times New Roman" w:hAnsi="Times New Roman"/>
          <w:lang w:eastAsia="lt-LT"/>
        </w:rPr>
      </w:pPr>
      <w:r>
        <w:rPr>
          <w:rFonts w:ascii="Times New Roman" w:hAnsi="Times New Roman"/>
          <w:lang w:eastAsia="lt-LT"/>
        </w:rPr>
        <w:t>Lot</w:t>
      </w:r>
    </w:p>
    <w:p w14:paraId="6B298D35" w14:textId="77777777" w:rsidR="007E76A7" w:rsidRPr="00E1763A" w:rsidRDefault="007E76A7" w:rsidP="007E76A7">
      <w:pPr>
        <w:spacing w:after="0" w:line="240" w:lineRule="auto"/>
        <w:rPr>
          <w:rFonts w:ascii="Times New Roman" w:hAnsi="Times New Roman"/>
          <w:lang w:eastAsia="lt-LT"/>
        </w:rPr>
      </w:pPr>
    </w:p>
    <w:p w14:paraId="341B2C41" w14:textId="77777777" w:rsidR="007E76A7" w:rsidRPr="00E1763A" w:rsidRDefault="007E76A7" w:rsidP="007E76A7">
      <w:pPr>
        <w:spacing w:after="0" w:line="240" w:lineRule="auto"/>
        <w:rPr>
          <w:rFonts w:ascii="Times New Roman" w:hAnsi="Times New Roman"/>
          <w:lang w:eastAsia="lt-LT"/>
        </w:rPr>
      </w:pPr>
    </w:p>
    <w:p w14:paraId="117D9926" w14:textId="77777777" w:rsidR="007E76A7" w:rsidRPr="00E1763A" w:rsidRDefault="007E76A7" w:rsidP="007E76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KITA</w:t>
      </w:r>
    </w:p>
    <w:p w14:paraId="1A6910FC" w14:textId="77777777" w:rsidR="007E76A7" w:rsidRPr="00E1763A" w:rsidRDefault="007E76A7" w:rsidP="007E76A7">
      <w:pPr>
        <w:spacing w:after="0" w:line="240" w:lineRule="auto"/>
        <w:rPr>
          <w:rFonts w:ascii="Times New Roman" w:hAnsi="Times New Roman"/>
          <w:lang w:eastAsia="lt-LT"/>
        </w:rPr>
      </w:pPr>
    </w:p>
    <w:p w14:paraId="4BBD66A4" w14:textId="77777777" w:rsidR="007E76A7" w:rsidRPr="00E1763A" w:rsidRDefault="007E76A7" w:rsidP="007E76A7">
      <w:pPr>
        <w:spacing w:after="0" w:line="240" w:lineRule="auto"/>
        <w:rPr>
          <w:rFonts w:ascii="Times New Roman" w:hAnsi="Times New Roman"/>
          <w:lang w:eastAsia="lt-LT"/>
        </w:rPr>
      </w:pPr>
    </w:p>
    <w:p w14:paraId="3C178C47" w14:textId="77777777" w:rsidR="007E76A7" w:rsidRPr="00E1763A" w:rsidRDefault="007E76A7" w:rsidP="007E76A7">
      <w:pPr>
        <w:spacing w:after="0" w:line="240" w:lineRule="auto"/>
        <w:rPr>
          <w:rFonts w:ascii="Times New Roman" w:hAnsi="Times New Roman"/>
          <w:lang w:eastAsia="lt-LT"/>
        </w:rPr>
      </w:pPr>
    </w:p>
    <w:p w14:paraId="6E6D4C71" w14:textId="77777777" w:rsidR="007E76A7" w:rsidRPr="00E1763A" w:rsidRDefault="007E76A7" w:rsidP="007E76A7">
      <w:pPr>
        <w:spacing w:after="0" w:line="240" w:lineRule="auto"/>
        <w:rPr>
          <w:rFonts w:ascii="Times New Roman" w:hAnsi="Times New Roman"/>
          <w:lang w:eastAsia="lt-LT"/>
        </w:rPr>
      </w:pPr>
    </w:p>
    <w:p w14:paraId="721A8448" w14:textId="77777777" w:rsidR="007E76A7" w:rsidRPr="00E1763A" w:rsidRDefault="007E76A7" w:rsidP="007E76A7">
      <w:pPr>
        <w:spacing w:after="0" w:line="240" w:lineRule="auto"/>
        <w:rPr>
          <w:rFonts w:ascii="Times New Roman" w:hAnsi="Times New Roman"/>
          <w:lang w:eastAsia="lt-LT"/>
        </w:rPr>
      </w:pPr>
    </w:p>
    <w:p w14:paraId="7E51BA75" w14:textId="77777777" w:rsidR="007E76A7" w:rsidRPr="00E1763A" w:rsidRDefault="007E76A7" w:rsidP="007E76A7">
      <w:pPr>
        <w:spacing w:after="0" w:line="240" w:lineRule="auto"/>
        <w:rPr>
          <w:rFonts w:ascii="Times New Roman" w:hAnsi="Times New Roman"/>
          <w:lang w:eastAsia="lt-LT"/>
        </w:rPr>
      </w:pPr>
    </w:p>
    <w:p w14:paraId="206B27E5" w14:textId="77777777" w:rsidR="007E76A7" w:rsidRPr="00E1763A" w:rsidRDefault="007E76A7" w:rsidP="007E76A7">
      <w:pPr>
        <w:spacing w:after="0" w:line="240" w:lineRule="auto"/>
        <w:rPr>
          <w:rFonts w:ascii="Times New Roman" w:hAnsi="Times New Roman"/>
          <w:lang w:eastAsia="lt-LT"/>
        </w:rPr>
      </w:pPr>
    </w:p>
    <w:p w14:paraId="49E64CBD" w14:textId="77777777" w:rsidR="007E76A7" w:rsidRPr="00E1763A" w:rsidRDefault="007E76A7" w:rsidP="007E76A7">
      <w:pPr>
        <w:spacing w:after="0" w:line="240" w:lineRule="auto"/>
        <w:rPr>
          <w:rFonts w:ascii="Times New Roman" w:hAnsi="Times New Roman"/>
          <w:lang w:eastAsia="lt-LT"/>
        </w:rPr>
      </w:pPr>
    </w:p>
    <w:p w14:paraId="231AD29E" w14:textId="77777777" w:rsidR="007E76A7" w:rsidRPr="00E1763A" w:rsidRDefault="007E76A7" w:rsidP="007E76A7">
      <w:pPr>
        <w:spacing w:after="0" w:line="240" w:lineRule="auto"/>
        <w:rPr>
          <w:rFonts w:ascii="Times New Roman" w:hAnsi="Times New Roman"/>
          <w:lang w:eastAsia="lt-LT"/>
        </w:rPr>
      </w:pPr>
    </w:p>
    <w:p w14:paraId="570EB6B6" w14:textId="77777777" w:rsidR="007E76A7" w:rsidRPr="00E1763A" w:rsidRDefault="007E76A7" w:rsidP="007E76A7">
      <w:pPr>
        <w:spacing w:after="0" w:line="240" w:lineRule="auto"/>
        <w:rPr>
          <w:rFonts w:ascii="Times New Roman" w:hAnsi="Times New Roman"/>
          <w:lang w:eastAsia="lt-LT"/>
        </w:rPr>
      </w:pPr>
    </w:p>
    <w:p w14:paraId="6A84509C" w14:textId="77777777" w:rsidR="007E76A7" w:rsidRPr="00E1763A" w:rsidRDefault="007E76A7" w:rsidP="007E76A7">
      <w:pPr>
        <w:spacing w:after="0" w:line="240" w:lineRule="auto"/>
        <w:rPr>
          <w:rFonts w:ascii="Times New Roman" w:hAnsi="Times New Roman"/>
          <w:lang w:eastAsia="lt-LT"/>
        </w:rPr>
      </w:pPr>
    </w:p>
    <w:p w14:paraId="71157179" w14:textId="77777777" w:rsidR="007E76A7" w:rsidRPr="00E1763A" w:rsidRDefault="007E76A7" w:rsidP="007E76A7">
      <w:pPr>
        <w:spacing w:after="0" w:line="240" w:lineRule="auto"/>
        <w:rPr>
          <w:rFonts w:ascii="Times New Roman" w:hAnsi="Times New Roman"/>
          <w:lang w:eastAsia="lt-LT"/>
        </w:rPr>
      </w:pPr>
    </w:p>
    <w:p w14:paraId="5EAF1203" w14:textId="77777777" w:rsidR="007E76A7" w:rsidRPr="00E1763A" w:rsidRDefault="007E76A7" w:rsidP="007E76A7">
      <w:pPr>
        <w:spacing w:after="0" w:line="240" w:lineRule="auto"/>
        <w:rPr>
          <w:rFonts w:ascii="Times New Roman" w:hAnsi="Times New Roman"/>
          <w:lang w:eastAsia="lt-LT"/>
        </w:rPr>
      </w:pPr>
    </w:p>
    <w:p w14:paraId="7D52DC05" w14:textId="77777777" w:rsidR="007E76A7" w:rsidRPr="00E1763A" w:rsidRDefault="007E76A7" w:rsidP="007E76A7">
      <w:pPr>
        <w:spacing w:after="0" w:line="240" w:lineRule="auto"/>
        <w:rPr>
          <w:rFonts w:ascii="Times New Roman" w:hAnsi="Times New Roman"/>
          <w:lang w:eastAsia="lt-LT"/>
        </w:rPr>
      </w:pPr>
    </w:p>
    <w:p w14:paraId="6ECFB156" w14:textId="77777777" w:rsidR="007E76A7" w:rsidRPr="00E1763A" w:rsidRDefault="007E76A7" w:rsidP="007E76A7">
      <w:pPr>
        <w:spacing w:after="0" w:line="240" w:lineRule="auto"/>
        <w:rPr>
          <w:rFonts w:ascii="Times New Roman" w:hAnsi="Times New Roman"/>
          <w:lang w:eastAsia="lt-LT"/>
        </w:rPr>
      </w:pPr>
    </w:p>
    <w:p w14:paraId="30D32475" w14:textId="77777777" w:rsidR="007E76A7" w:rsidRPr="00E1763A" w:rsidRDefault="007E76A7" w:rsidP="007E76A7">
      <w:pPr>
        <w:spacing w:after="0" w:line="240" w:lineRule="auto"/>
        <w:rPr>
          <w:rFonts w:ascii="Times New Roman" w:hAnsi="Times New Roman"/>
          <w:lang w:eastAsia="lt-LT"/>
        </w:rPr>
      </w:pPr>
    </w:p>
    <w:p w14:paraId="2F2A6BDB" w14:textId="77777777" w:rsidR="007E76A7" w:rsidRPr="00E1763A" w:rsidRDefault="007E76A7" w:rsidP="007E76A7">
      <w:pPr>
        <w:spacing w:after="0" w:line="240" w:lineRule="auto"/>
        <w:rPr>
          <w:rFonts w:ascii="Times New Roman" w:hAnsi="Times New Roman"/>
          <w:lang w:eastAsia="lt-LT"/>
        </w:rPr>
      </w:pPr>
    </w:p>
    <w:p w14:paraId="097871C0" w14:textId="77777777" w:rsidR="007E76A7" w:rsidRPr="00E1763A" w:rsidRDefault="007E76A7" w:rsidP="007E76A7">
      <w:pPr>
        <w:spacing w:after="0" w:line="240" w:lineRule="auto"/>
        <w:rPr>
          <w:rFonts w:ascii="Times New Roman" w:hAnsi="Times New Roman"/>
          <w:lang w:eastAsia="lt-LT"/>
        </w:rPr>
      </w:pPr>
    </w:p>
    <w:p w14:paraId="6CB08746" w14:textId="77777777" w:rsidR="007E76A7" w:rsidRPr="00E1763A" w:rsidRDefault="007E76A7" w:rsidP="007E76A7">
      <w:pPr>
        <w:spacing w:after="0" w:line="240" w:lineRule="auto"/>
        <w:rPr>
          <w:rFonts w:ascii="Times New Roman" w:hAnsi="Times New Roman"/>
          <w:lang w:eastAsia="lt-LT"/>
        </w:rPr>
      </w:pPr>
    </w:p>
    <w:p w14:paraId="4B426EEE" w14:textId="77777777" w:rsidR="007E76A7" w:rsidRPr="00E1763A" w:rsidRDefault="007E76A7" w:rsidP="007E76A7">
      <w:pPr>
        <w:spacing w:after="0" w:line="240" w:lineRule="auto"/>
        <w:rPr>
          <w:rFonts w:ascii="Times New Roman" w:hAnsi="Times New Roman"/>
          <w:lang w:eastAsia="lt-LT"/>
        </w:rPr>
      </w:pPr>
    </w:p>
    <w:p w14:paraId="4EA68CE2" w14:textId="77777777" w:rsidR="007E76A7" w:rsidRPr="00E1763A" w:rsidRDefault="007E76A7" w:rsidP="007E76A7">
      <w:pPr>
        <w:spacing w:after="0" w:line="240" w:lineRule="auto"/>
        <w:rPr>
          <w:rFonts w:ascii="Times New Roman" w:hAnsi="Times New Roman"/>
          <w:lang w:eastAsia="lt-LT"/>
        </w:rPr>
      </w:pPr>
    </w:p>
    <w:p w14:paraId="66778D92" w14:textId="77777777" w:rsidR="007E76A7" w:rsidRPr="00E1763A" w:rsidRDefault="007E76A7" w:rsidP="007E76A7">
      <w:pPr>
        <w:spacing w:after="0" w:line="240" w:lineRule="auto"/>
        <w:rPr>
          <w:rFonts w:ascii="Times New Roman" w:hAnsi="Times New Roman"/>
          <w:lang w:eastAsia="lt-LT"/>
        </w:rPr>
      </w:pPr>
    </w:p>
    <w:p w14:paraId="137F0138" w14:textId="77777777" w:rsidR="007E76A7" w:rsidRPr="00E1763A" w:rsidRDefault="007E76A7" w:rsidP="007E76A7">
      <w:pPr>
        <w:spacing w:after="0" w:line="240" w:lineRule="auto"/>
        <w:rPr>
          <w:rFonts w:ascii="Times New Roman" w:hAnsi="Times New Roman"/>
          <w:lang w:eastAsia="lt-LT"/>
        </w:rPr>
      </w:pPr>
    </w:p>
    <w:p w14:paraId="0A5E7965" w14:textId="77777777" w:rsidR="007E76A7" w:rsidRPr="00E1763A" w:rsidRDefault="007E76A7" w:rsidP="007E76A7">
      <w:pPr>
        <w:spacing w:after="0" w:line="240" w:lineRule="auto"/>
        <w:rPr>
          <w:rFonts w:ascii="Times New Roman" w:hAnsi="Times New Roman"/>
          <w:lang w:eastAsia="lt-LT"/>
        </w:rPr>
      </w:pPr>
    </w:p>
    <w:p w14:paraId="6563C612" w14:textId="77777777" w:rsidR="007E76A7" w:rsidRPr="00E1763A" w:rsidRDefault="007E76A7" w:rsidP="007E76A7">
      <w:pPr>
        <w:spacing w:after="0" w:line="240" w:lineRule="auto"/>
        <w:rPr>
          <w:rFonts w:ascii="Times New Roman" w:hAnsi="Times New Roman"/>
          <w:lang w:eastAsia="lt-LT"/>
        </w:rPr>
      </w:pPr>
    </w:p>
    <w:p w14:paraId="3FB28B16" w14:textId="77777777" w:rsidR="007E76A7" w:rsidRPr="00E1763A" w:rsidRDefault="007E76A7" w:rsidP="007E76A7">
      <w:pPr>
        <w:spacing w:after="0" w:line="240" w:lineRule="auto"/>
        <w:rPr>
          <w:rFonts w:ascii="Times New Roman" w:hAnsi="Times New Roman"/>
          <w:lang w:eastAsia="lt-LT"/>
        </w:rPr>
      </w:pPr>
    </w:p>
    <w:p w14:paraId="3F8EB012" w14:textId="77777777" w:rsidR="007E76A7" w:rsidRPr="00E1763A" w:rsidRDefault="007E76A7" w:rsidP="007E76A7">
      <w:pPr>
        <w:spacing w:after="0" w:line="240" w:lineRule="auto"/>
        <w:rPr>
          <w:rFonts w:ascii="Times New Roman" w:hAnsi="Times New Roman"/>
          <w:lang w:eastAsia="lt-LT"/>
        </w:rPr>
      </w:pPr>
    </w:p>
    <w:p w14:paraId="60057DA6" w14:textId="77777777" w:rsidR="007E76A7" w:rsidRPr="00E1763A" w:rsidRDefault="007E76A7" w:rsidP="007E76A7">
      <w:pPr>
        <w:spacing w:after="0" w:line="240" w:lineRule="auto"/>
        <w:rPr>
          <w:rFonts w:ascii="Times New Roman" w:hAnsi="Times New Roman"/>
          <w:lang w:eastAsia="lt-LT"/>
        </w:rPr>
      </w:pPr>
    </w:p>
    <w:p w14:paraId="4DB244B6" w14:textId="77777777" w:rsidR="007E76A7" w:rsidRPr="00E1763A" w:rsidRDefault="007E76A7" w:rsidP="007E76A7">
      <w:pPr>
        <w:spacing w:after="0" w:line="240" w:lineRule="auto"/>
        <w:rPr>
          <w:rFonts w:ascii="Times New Roman" w:hAnsi="Times New Roman"/>
          <w:lang w:eastAsia="lt-LT"/>
        </w:rPr>
      </w:pPr>
    </w:p>
    <w:p w14:paraId="4B02DA2D" w14:textId="77777777" w:rsidR="007E76A7" w:rsidRPr="00E1763A" w:rsidRDefault="007E76A7" w:rsidP="007E76A7">
      <w:pPr>
        <w:spacing w:after="0" w:line="240" w:lineRule="auto"/>
        <w:rPr>
          <w:rFonts w:ascii="Times New Roman" w:hAnsi="Times New Roman"/>
          <w:lang w:eastAsia="lt-LT"/>
        </w:rPr>
      </w:pPr>
    </w:p>
    <w:p w14:paraId="4778C4F1" w14:textId="77777777" w:rsidR="007E76A7" w:rsidRPr="00E1763A" w:rsidRDefault="007E76A7" w:rsidP="007E76A7">
      <w:pPr>
        <w:spacing w:after="0" w:line="240" w:lineRule="auto"/>
        <w:rPr>
          <w:rFonts w:ascii="Times New Roman" w:hAnsi="Times New Roman"/>
          <w:lang w:eastAsia="lt-LT"/>
        </w:rPr>
      </w:pPr>
    </w:p>
    <w:p w14:paraId="7F282E29" w14:textId="77777777" w:rsidR="007E76A7" w:rsidRPr="00E1763A" w:rsidRDefault="007E76A7" w:rsidP="007E76A7">
      <w:pPr>
        <w:spacing w:after="0" w:line="240" w:lineRule="auto"/>
        <w:rPr>
          <w:rFonts w:ascii="Times New Roman" w:hAnsi="Times New Roman"/>
          <w:lang w:eastAsia="lt-LT"/>
        </w:rPr>
      </w:pPr>
    </w:p>
    <w:p w14:paraId="437FC837" w14:textId="77777777" w:rsidR="007E76A7" w:rsidRPr="00E1763A" w:rsidRDefault="007E76A7" w:rsidP="007E76A7">
      <w:pPr>
        <w:spacing w:after="0" w:line="240" w:lineRule="auto"/>
        <w:rPr>
          <w:rFonts w:ascii="Times New Roman" w:hAnsi="Times New Roman"/>
          <w:lang w:eastAsia="lt-LT"/>
        </w:rPr>
      </w:pPr>
    </w:p>
    <w:p w14:paraId="1830C06C" w14:textId="77777777" w:rsidR="007E76A7" w:rsidRPr="00E1763A" w:rsidRDefault="007E76A7" w:rsidP="007E76A7">
      <w:pPr>
        <w:spacing w:after="0" w:line="240" w:lineRule="auto"/>
        <w:rPr>
          <w:rFonts w:ascii="Times New Roman" w:hAnsi="Times New Roman"/>
          <w:lang w:eastAsia="lt-LT"/>
        </w:rPr>
      </w:pPr>
    </w:p>
    <w:p w14:paraId="2152ABEE" w14:textId="77777777" w:rsidR="007E76A7" w:rsidRPr="00E1763A" w:rsidRDefault="007E76A7" w:rsidP="007E76A7">
      <w:pPr>
        <w:spacing w:after="0" w:line="240" w:lineRule="auto"/>
        <w:rPr>
          <w:rFonts w:ascii="Times New Roman" w:hAnsi="Times New Roman"/>
          <w:lang w:eastAsia="lt-LT"/>
        </w:rPr>
      </w:pPr>
    </w:p>
    <w:p w14:paraId="7B9A81E1"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71758C52"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4595221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0549D9C0"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7D3344DB"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32E588E9"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2AC2162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72D8C941"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01ADC2D2"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02179DAD"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F08AFD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6B4ED292"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49F10CD2" w14:textId="77777777" w:rsidR="007E76A7" w:rsidRDefault="007E76A7" w:rsidP="007E76A7">
      <w:pPr>
        <w:spacing w:after="0" w:line="240" w:lineRule="auto"/>
        <w:jc w:val="center"/>
        <w:outlineLvl w:val="0"/>
        <w:rPr>
          <w:rFonts w:ascii="Times New Roman" w:hAnsi="Times New Roman"/>
          <w:b/>
          <w:noProof/>
          <w:kern w:val="28"/>
          <w:lang w:eastAsia="lt-LT"/>
        </w:rPr>
      </w:pPr>
    </w:p>
    <w:p w14:paraId="3F85AFC7" w14:textId="77777777" w:rsidR="007E76A7" w:rsidRDefault="007E76A7" w:rsidP="007E76A7">
      <w:pPr>
        <w:spacing w:after="0" w:line="240" w:lineRule="auto"/>
        <w:jc w:val="center"/>
        <w:outlineLvl w:val="0"/>
        <w:rPr>
          <w:rFonts w:ascii="Times New Roman" w:hAnsi="Times New Roman"/>
          <w:b/>
          <w:noProof/>
          <w:kern w:val="28"/>
          <w:lang w:eastAsia="lt-LT"/>
        </w:rPr>
      </w:pPr>
    </w:p>
    <w:p w14:paraId="06B536D2" w14:textId="77777777" w:rsidR="007E76A7" w:rsidRDefault="007E76A7" w:rsidP="007E76A7">
      <w:pPr>
        <w:spacing w:after="0" w:line="240" w:lineRule="auto"/>
        <w:jc w:val="center"/>
        <w:outlineLvl w:val="0"/>
        <w:rPr>
          <w:rFonts w:ascii="Times New Roman" w:hAnsi="Times New Roman"/>
          <w:b/>
          <w:noProof/>
          <w:kern w:val="28"/>
          <w:lang w:eastAsia="lt-LT"/>
        </w:rPr>
      </w:pPr>
    </w:p>
    <w:p w14:paraId="7104BB60"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5D954EB4"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43F940E8"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4C3BE53D" w14:textId="77777777" w:rsidR="007E76A7" w:rsidRPr="00E1763A" w:rsidRDefault="007E76A7" w:rsidP="007E76A7">
      <w:pPr>
        <w:spacing w:after="0" w:line="240" w:lineRule="auto"/>
        <w:jc w:val="center"/>
        <w:outlineLvl w:val="0"/>
        <w:rPr>
          <w:rFonts w:ascii="Times New Roman" w:hAnsi="Times New Roman"/>
          <w:b/>
          <w:noProof/>
          <w:kern w:val="28"/>
          <w:lang w:eastAsia="lt-LT"/>
        </w:rPr>
      </w:pPr>
    </w:p>
    <w:p w14:paraId="30D630A6" w14:textId="77777777" w:rsidR="007E76A7" w:rsidRPr="00E1763A" w:rsidRDefault="007E76A7" w:rsidP="007E76A7">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B. PAKUOTĖS LAPELIS</w:t>
      </w:r>
    </w:p>
    <w:p w14:paraId="241521D4" w14:textId="77777777" w:rsidR="007E76A7" w:rsidRPr="00E1763A" w:rsidRDefault="007E76A7" w:rsidP="007E76A7">
      <w:pPr>
        <w:spacing w:after="0" w:line="240" w:lineRule="auto"/>
        <w:jc w:val="center"/>
        <w:rPr>
          <w:rFonts w:ascii="Times New Roman" w:hAnsi="Times New Roman"/>
          <w:b/>
          <w:lang w:eastAsia="lt-LT"/>
        </w:rPr>
      </w:pPr>
      <w:r w:rsidRPr="00E1763A">
        <w:rPr>
          <w:rFonts w:ascii="Times New Roman" w:hAnsi="Times New Roman"/>
          <w:lang w:eastAsia="lt-LT"/>
        </w:rPr>
        <w:br w:type="page"/>
      </w:r>
      <w:bookmarkStart w:id="4" w:name="_Toc129243138"/>
      <w:bookmarkStart w:id="5" w:name="_Toc129243263"/>
      <w:r w:rsidRPr="00E1763A">
        <w:rPr>
          <w:rFonts w:ascii="Times New Roman" w:hAnsi="Times New Roman"/>
          <w:b/>
          <w:lang w:eastAsia="lt-LT"/>
        </w:rPr>
        <w:lastRenderedPageBreak/>
        <w:t>Pakuotės lapelis: informacija vartotojui</w:t>
      </w:r>
    </w:p>
    <w:bookmarkEnd w:id="4"/>
    <w:bookmarkEnd w:id="5"/>
    <w:p w14:paraId="59BF8D78" w14:textId="77777777" w:rsidR="007E76A7" w:rsidRPr="00E1763A" w:rsidRDefault="007E76A7" w:rsidP="007E76A7">
      <w:pPr>
        <w:spacing w:after="0" w:line="240" w:lineRule="auto"/>
        <w:jc w:val="center"/>
        <w:rPr>
          <w:rFonts w:ascii="Times New Roman" w:hAnsi="Times New Roman"/>
          <w:b/>
          <w:lang w:eastAsia="lt-LT"/>
        </w:rPr>
      </w:pPr>
    </w:p>
    <w:p w14:paraId="24A30B10" w14:textId="77777777" w:rsidR="007E76A7" w:rsidRPr="00E1763A" w:rsidRDefault="007E76A7" w:rsidP="007E76A7">
      <w:pPr>
        <w:spacing w:after="0" w:line="240" w:lineRule="auto"/>
        <w:jc w:val="center"/>
        <w:rPr>
          <w:rFonts w:ascii="Times New Roman" w:hAnsi="Times New Roman"/>
          <w:b/>
          <w:lang w:eastAsia="lt-LT"/>
        </w:rPr>
      </w:pPr>
      <w:r w:rsidRPr="00E1763A">
        <w:rPr>
          <w:rFonts w:ascii="Times New Roman" w:hAnsi="Times New Roman"/>
          <w:b/>
          <w:bCs/>
          <w:lang w:eastAsia="lt-LT"/>
        </w:rPr>
        <w:t>Thio</w:t>
      </w:r>
      <w:r w:rsidRPr="00E1763A">
        <w:rPr>
          <w:rFonts w:ascii="Times New Roman" w:hAnsi="Times New Roman"/>
          <w:b/>
          <w:iCs/>
          <w:lang w:eastAsia="lt-LT"/>
        </w:rPr>
        <w:t>gamma</w:t>
      </w:r>
      <w:r w:rsidRPr="00E1763A">
        <w:rPr>
          <w:rFonts w:ascii="Times New Roman" w:hAnsi="Times New Roman"/>
          <w:b/>
          <w:bCs/>
          <w:lang w:eastAsia="lt-LT"/>
        </w:rPr>
        <w:t xml:space="preserve"> 600 mg plėvele dengtos tabletės</w:t>
      </w:r>
    </w:p>
    <w:p w14:paraId="1DEC2FD1" w14:textId="77777777" w:rsidR="007E76A7" w:rsidRPr="00E1763A" w:rsidRDefault="007E76A7" w:rsidP="007E76A7">
      <w:pPr>
        <w:spacing w:after="0" w:line="240" w:lineRule="auto"/>
        <w:jc w:val="center"/>
        <w:rPr>
          <w:rFonts w:ascii="Times New Roman" w:hAnsi="Times New Roman"/>
          <w:lang w:eastAsia="lt-LT"/>
        </w:rPr>
      </w:pPr>
      <w:r w:rsidRPr="00E1763A">
        <w:rPr>
          <w:rFonts w:ascii="Times New Roman" w:hAnsi="Times New Roman"/>
          <w:lang w:eastAsia="lt-LT"/>
        </w:rPr>
        <w:t>Tiokto rūgštis</w:t>
      </w:r>
    </w:p>
    <w:p w14:paraId="08F337F3" w14:textId="77777777" w:rsidR="007E76A7" w:rsidRPr="00E1763A" w:rsidRDefault="007E76A7" w:rsidP="007E76A7">
      <w:pPr>
        <w:spacing w:after="0" w:line="240" w:lineRule="auto"/>
        <w:jc w:val="center"/>
        <w:rPr>
          <w:rFonts w:ascii="Times New Roman" w:hAnsi="Times New Roman"/>
          <w:lang w:eastAsia="lt-LT"/>
        </w:rPr>
      </w:pPr>
    </w:p>
    <w:p w14:paraId="75B622A4" w14:textId="77777777" w:rsidR="007E76A7" w:rsidRPr="00E1763A" w:rsidRDefault="007E76A7" w:rsidP="007E76A7">
      <w:pPr>
        <w:suppressAutoHyphens/>
        <w:spacing w:after="0" w:line="240" w:lineRule="auto"/>
        <w:ind w:left="142" w:hanging="142"/>
        <w:rPr>
          <w:rFonts w:ascii="Times New Roman" w:hAnsi="Times New Roman"/>
          <w:snapToGrid w:val="0"/>
        </w:rPr>
      </w:pPr>
      <w:r w:rsidRPr="00E1763A">
        <w:rPr>
          <w:rFonts w:ascii="Times New Roman" w:hAnsi="Times New Roman"/>
          <w:b/>
          <w:noProof/>
          <w:snapToGrid w:val="0"/>
        </w:rPr>
        <w:t>Atidžiai perskaitykite visą šį lapelį, prieš pradėdami vartoti vaistą, nes jame pateikiama Jums svarbi informacija.</w:t>
      </w:r>
    </w:p>
    <w:p w14:paraId="675BE4B6" w14:textId="77777777" w:rsidR="007E76A7" w:rsidRPr="00E1763A" w:rsidRDefault="007E76A7" w:rsidP="007E76A7">
      <w:pPr>
        <w:numPr>
          <w:ilvl w:val="0"/>
          <w:numId w:val="5"/>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Neišmeskite šio lapelio, nes vėl gali prireikti jį perskaityti.</w:t>
      </w:r>
      <w:r w:rsidRPr="00E1763A">
        <w:rPr>
          <w:rFonts w:ascii="Times New Roman" w:hAnsi="Times New Roman"/>
          <w:snapToGrid w:val="0"/>
        </w:rPr>
        <w:t xml:space="preserve"> </w:t>
      </w:r>
    </w:p>
    <w:p w14:paraId="4B621320" w14:textId="77777777" w:rsidR="007E76A7" w:rsidRPr="00E1763A" w:rsidRDefault="007E76A7" w:rsidP="007E76A7">
      <w:pPr>
        <w:numPr>
          <w:ilvl w:val="0"/>
          <w:numId w:val="5"/>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Jeigu kiltų daugiau klausimų, kreipkitės į gydytoją arba vaistininką.</w:t>
      </w:r>
    </w:p>
    <w:p w14:paraId="0C8499E1" w14:textId="77777777" w:rsidR="007E76A7" w:rsidRPr="00E1763A" w:rsidRDefault="007E76A7" w:rsidP="007E76A7">
      <w:pPr>
        <w:tabs>
          <w:tab w:val="left" w:pos="567"/>
        </w:tabs>
        <w:spacing w:after="0" w:line="240" w:lineRule="auto"/>
        <w:ind w:left="567" w:right="-2" w:hanging="567"/>
        <w:rPr>
          <w:rFonts w:ascii="Times New Roman" w:hAnsi="Times New Roman"/>
          <w:snapToGrid w:val="0"/>
        </w:rPr>
      </w:pPr>
      <w:r w:rsidRPr="00E1763A">
        <w:rPr>
          <w:rFonts w:ascii="Times New Roman" w:hAnsi="Times New Roman"/>
          <w:snapToGrid w:val="0"/>
        </w:rPr>
        <w:t>-</w:t>
      </w:r>
      <w:r w:rsidRPr="00E1763A">
        <w:rPr>
          <w:rFonts w:ascii="Times New Roman" w:hAnsi="Times New Roman"/>
          <w:snapToGrid w:val="0"/>
        </w:rPr>
        <w:tab/>
      </w:r>
      <w:r w:rsidRPr="00E1763A">
        <w:rPr>
          <w:rFonts w:ascii="Times New Roman" w:hAnsi="Times New Roman"/>
          <w:noProof/>
          <w:snapToGrid w:val="0"/>
        </w:rPr>
        <w:t>Šis vaistas skirtas tik Jums, todėl kitiems žmonėms jo duoti negalima.</w:t>
      </w:r>
      <w:r w:rsidRPr="00E1763A">
        <w:rPr>
          <w:rFonts w:ascii="Times New Roman" w:hAnsi="Times New Roman"/>
          <w:snapToGrid w:val="0"/>
        </w:rPr>
        <w:t xml:space="preserve"> </w:t>
      </w:r>
      <w:r w:rsidRPr="00E1763A">
        <w:rPr>
          <w:rFonts w:ascii="Times New Roman" w:hAnsi="Times New Roman"/>
          <w:noProof/>
          <w:snapToGrid w:val="0"/>
        </w:rPr>
        <w:t>Vaistas gali jiems pakenkti (net tiems, kurių ligos požymiai yra tokie patys kaip Jūsų).</w:t>
      </w:r>
    </w:p>
    <w:p w14:paraId="56100BC1" w14:textId="77777777" w:rsidR="007E76A7" w:rsidRPr="00E1763A" w:rsidRDefault="007E76A7" w:rsidP="007E76A7">
      <w:pPr>
        <w:numPr>
          <w:ilvl w:val="0"/>
          <w:numId w:val="5"/>
        </w:numPr>
        <w:tabs>
          <w:tab w:val="left" w:pos="567"/>
        </w:tabs>
        <w:spacing w:after="0" w:line="260" w:lineRule="exact"/>
        <w:ind w:left="567" w:hanging="567"/>
        <w:rPr>
          <w:rFonts w:ascii="Times New Roman" w:hAnsi="Times New Roman"/>
          <w:snapToGrid w:val="0"/>
        </w:rPr>
      </w:pPr>
      <w:r w:rsidRPr="00E1763A">
        <w:rPr>
          <w:rFonts w:ascii="Times New Roman" w:hAnsi="Times New Roman"/>
          <w:noProof/>
          <w:snapToGrid w:val="0"/>
        </w:rPr>
        <w:t>Jeigu pasireiškė šalutinis poveikis (net jeigu jis šiame lapelyje nenurodytas), kreipkitės į gydytoją arba vaistininką. Žr. 4 skyrių.</w:t>
      </w:r>
    </w:p>
    <w:p w14:paraId="409FBBBD" w14:textId="77777777" w:rsidR="007E76A7" w:rsidRPr="00E1763A" w:rsidRDefault="007E76A7" w:rsidP="007E76A7">
      <w:pPr>
        <w:spacing w:after="0" w:line="240" w:lineRule="auto"/>
        <w:ind w:left="709" w:hanging="709"/>
        <w:rPr>
          <w:rFonts w:ascii="Times New Roman" w:hAnsi="Times New Roman"/>
          <w:lang w:eastAsia="lt-LT"/>
        </w:rPr>
      </w:pPr>
    </w:p>
    <w:p w14:paraId="4AF20638" w14:textId="77777777"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b/>
          <w:lang w:eastAsia="lt-LT"/>
        </w:rPr>
        <w:t>Apie ką rašoma šiame lapelyje?</w:t>
      </w:r>
    </w:p>
    <w:p w14:paraId="41E573E7" w14:textId="77777777" w:rsidR="007E76A7" w:rsidRPr="00E1763A" w:rsidRDefault="007E76A7" w:rsidP="007E76A7">
      <w:pPr>
        <w:spacing w:after="0" w:line="240" w:lineRule="auto"/>
        <w:rPr>
          <w:rFonts w:ascii="Times New Roman" w:hAnsi="Times New Roman"/>
          <w:b/>
          <w:lang w:eastAsia="lt-LT"/>
        </w:rPr>
      </w:pPr>
    </w:p>
    <w:p w14:paraId="1A9C2B6E" w14:textId="77777777" w:rsidR="007E76A7" w:rsidRPr="00E1763A" w:rsidRDefault="007E76A7" w:rsidP="007E76A7">
      <w:pPr>
        <w:spacing w:after="0" w:line="240" w:lineRule="auto"/>
        <w:ind w:left="709" w:hanging="709"/>
        <w:rPr>
          <w:rFonts w:ascii="Times New Roman" w:hAnsi="Times New Roman"/>
          <w:lang w:eastAsia="lt-LT"/>
        </w:rPr>
      </w:pPr>
      <w:r w:rsidRPr="00E1763A">
        <w:rPr>
          <w:rFonts w:ascii="Times New Roman" w:hAnsi="Times New Roman"/>
          <w:lang w:eastAsia="lt-LT"/>
        </w:rPr>
        <w:t>1.</w:t>
      </w:r>
      <w:r w:rsidRPr="00E1763A">
        <w:rPr>
          <w:rFonts w:ascii="Times New Roman" w:hAnsi="Times New Roman"/>
          <w:lang w:eastAsia="lt-LT"/>
        </w:rPr>
        <w:tab/>
        <w:t>Kas yra Thio</w:t>
      </w:r>
      <w:r w:rsidRPr="00E1763A">
        <w:rPr>
          <w:rFonts w:ascii="Times New Roman" w:hAnsi="Times New Roman"/>
          <w:iCs/>
          <w:lang w:eastAsia="lt-LT"/>
        </w:rPr>
        <w:t>gamma</w:t>
      </w:r>
      <w:r w:rsidRPr="00E1763A">
        <w:rPr>
          <w:rFonts w:ascii="Times New Roman" w:hAnsi="Times New Roman"/>
          <w:lang w:eastAsia="lt-LT"/>
        </w:rPr>
        <w:t xml:space="preserve"> ir kam jis vartojamas</w:t>
      </w:r>
    </w:p>
    <w:p w14:paraId="743ACB83" w14:textId="77777777" w:rsidR="007E76A7" w:rsidRPr="00E1763A" w:rsidRDefault="007E76A7" w:rsidP="007E76A7">
      <w:pPr>
        <w:spacing w:after="0" w:line="240" w:lineRule="auto"/>
        <w:ind w:left="709" w:hanging="709"/>
        <w:rPr>
          <w:rFonts w:ascii="Times New Roman" w:hAnsi="Times New Roman"/>
          <w:lang w:eastAsia="lt-LT"/>
        </w:rPr>
      </w:pPr>
      <w:r w:rsidRPr="00E1763A">
        <w:rPr>
          <w:rFonts w:ascii="Times New Roman" w:hAnsi="Times New Roman"/>
          <w:lang w:eastAsia="lt-LT"/>
        </w:rPr>
        <w:t>2.</w:t>
      </w:r>
      <w:r w:rsidRPr="00E1763A">
        <w:rPr>
          <w:rFonts w:ascii="Times New Roman" w:hAnsi="Times New Roman"/>
          <w:lang w:eastAsia="lt-LT"/>
        </w:rPr>
        <w:tab/>
        <w:t>Kas žinotina prieš vartojant Thio</w:t>
      </w:r>
      <w:r w:rsidRPr="00E1763A">
        <w:rPr>
          <w:rFonts w:ascii="Times New Roman" w:hAnsi="Times New Roman"/>
          <w:iCs/>
          <w:lang w:eastAsia="lt-LT"/>
        </w:rPr>
        <w:t>gamma</w:t>
      </w:r>
      <w:r w:rsidRPr="00E1763A">
        <w:rPr>
          <w:rFonts w:ascii="Times New Roman" w:hAnsi="Times New Roman"/>
          <w:lang w:eastAsia="lt-LT"/>
        </w:rPr>
        <w:t xml:space="preserve"> </w:t>
      </w:r>
    </w:p>
    <w:p w14:paraId="0E9E5568" w14:textId="77777777" w:rsidR="007E76A7" w:rsidRPr="00E1763A" w:rsidRDefault="007E76A7" w:rsidP="007E76A7">
      <w:pPr>
        <w:spacing w:after="0" w:line="240" w:lineRule="auto"/>
        <w:ind w:left="709" w:hanging="709"/>
        <w:rPr>
          <w:rFonts w:ascii="Times New Roman" w:hAnsi="Times New Roman"/>
          <w:lang w:eastAsia="lt-LT"/>
        </w:rPr>
      </w:pPr>
      <w:r w:rsidRPr="00E1763A">
        <w:rPr>
          <w:rFonts w:ascii="Times New Roman" w:hAnsi="Times New Roman"/>
          <w:lang w:eastAsia="lt-LT"/>
        </w:rPr>
        <w:t>3.</w:t>
      </w:r>
      <w:r w:rsidRPr="00E1763A">
        <w:rPr>
          <w:rFonts w:ascii="Times New Roman" w:hAnsi="Times New Roman"/>
          <w:lang w:eastAsia="lt-LT"/>
        </w:rPr>
        <w:tab/>
        <w:t>Kaip vartoti Thio</w:t>
      </w:r>
      <w:r w:rsidRPr="00E1763A">
        <w:rPr>
          <w:rFonts w:ascii="Times New Roman" w:hAnsi="Times New Roman"/>
          <w:iCs/>
          <w:lang w:eastAsia="lt-LT"/>
        </w:rPr>
        <w:t>gamma</w:t>
      </w:r>
      <w:r w:rsidRPr="00E1763A">
        <w:rPr>
          <w:rFonts w:ascii="Times New Roman" w:hAnsi="Times New Roman"/>
          <w:lang w:eastAsia="lt-LT"/>
        </w:rPr>
        <w:t xml:space="preserve">  </w:t>
      </w:r>
    </w:p>
    <w:p w14:paraId="6B3F3126" w14:textId="77777777" w:rsidR="007E76A7" w:rsidRPr="00E1763A" w:rsidRDefault="007E76A7" w:rsidP="007E76A7">
      <w:pPr>
        <w:spacing w:after="0" w:line="240" w:lineRule="auto"/>
        <w:ind w:left="709" w:hanging="709"/>
        <w:rPr>
          <w:rFonts w:ascii="Times New Roman" w:hAnsi="Times New Roman"/>
          <w:lang w:eastAsia="lt-LT"/>
        </w:rPr>
      </w:pPr>
      <w:r w:rsidRPr="00E1763A">
        <w:rPr>
          <w:rFonts w:ascii="Times New Roman" w:hAnsi="Times New Roman"/>
          <w:lang w:eastAsia="lt-LT"/>
        </w:rPr>
        <w:t>4.</w:t>
      </w:r>
      <w:r w:rsidRPr="00E1763A">
        <w:rPr>
          <w:rFonts w:ascii="Times New Roman" w:hAnsi="Times New Roman"/>
          <w:lang w:eastAsia="lt-LT"/>
        </w:rPr>
        <w:tab/>
        <w:t>Galimas šalutinis poveikis</w:t>
      </w:r>
    </w:p>
    <w:p w14:paraId="724D6BBF" w14:textId="77777777" w:rsidR="007E76A7" w:rsidRPr="00E1763A" w:rsidRDefault="007E76A7" w:rsidP="007E76A7">
      <w:pPr>
        <w:spacing w:after="0" w:line="240" w:lineRule="auto"/>
        <w:ind w:left="709" w:hanging="709"/>
        <w:rPr>
          <w:rFonts w:ascii="Times New Roman" w:hAnsi="Times New Roman"/>
          <w:lang w:eastAsia="lt-LT"/>
        </w:rPr>
      </w:pPr>
      <w:r w:rsidRPr="00E1763A">
        <w:rPr>
          <w:rFonts w:ascii="Times New Roman" w:hAnsi="Times New Roman"/>
          <w:lang w:eastAsia="lt-LT"/>
        </w:rPr>
        <w:t>5.</w:t>
      </w:r>
      <w:r w:rsidRPr="00E1763A">
        <w:rPr>
          <w:rFonts w:ascii="Times New Roman" w:hAnsi="Times New Roman"/>
          <w:lang w:eastAsia="lt-LT"/>
        </w:rPr>
        <w:tab/>
      </w:r>
      <w:bookmarkStart w:id="6" w:name="OLE_LINK1"/>
      <w:bookmarkStart w:id="7" w:name="OLE_LINK2"/>
      <w:r w:rsidRPr="00E1763A">
        <w:rPr>
          <w:rFonts w:ascii="Times New Roman" w:hAnsi="Times New Roman"/>
          <w:lang w:eastAsia="lt-LT"/>
        </w:rPr>
        <w:t>Kaip laikyti Thio</w:t>
      </w:r>
      <w:r w:rsidRPr="00E1763A">
        <w:rPr>
          <w:rFonts w:ascii="Times New Roman" w:hAnsi="Times New Roman"/>
          <w:iCs/>
          <w:lang w:eastAsia="lt-LT"/>
        </w:rPr>
        <w:t>gamma</w:t>
      </w:r>
      <w:bookmarkEnd w:id="6"/>
      <w:bookmarkEnd w:id="7"/>
      <w:r w:rsidRPr="00E1763A">
        <w:rPr>
          <w:rFonts w:ascii="Times New Roman" w:hAnsi="Times New Roman"/>
          <w:iCs/>
          <w:lang w:eastAsia="lt-LT"/>
        </w:rPr>
        <w:t xml:space="preserve"> </w:t>
      </w:r>
      <w:r w:rsidRPr="00E1763A">
        <w:rPr>
          <w:rFonts w:ascii="Times New Roman" w:hAnsi="Times New Roman"/>
          <w:lang w:eastAsia="lt-LT"/>
        </w:rPr>
        <w:t xml:space="preserve"> </w:t>
      </w:r>
    </w:p>
    <w:p w14:paraId="1F2B82CA" w14:textId="77777777" w:rsidR="007E76A7" w:rsidRPr="00E1763A" w:rsidRDefault="007E76A7" w:rsidP="007E76A7">
      <w:pPr>
        <w:spacing w:after="0" w:line="240" w:lineRule="auto"/>
        <w:ind w:left="709" w:hanging="709"/>
        <w:rPr>
          <w:rFonts w:ascii="Times New Roman" w:hAnsi="Times New Roman"/>
          <w:lang w:eastAsia="lt-LT"/>
        </w:rPr>
      </w:pPr>
      <w:r w:rsidRPr="00E1763A">
        <w:rPr>
          <w:rFonts w:ascii="Times New Roman" w:hAnsi="Times New Roman"/>
          <w:lang w:eastAsia="lt-LT"/>
        </w:rPr>
        <w:t>6.</w:t>
      </w:r>
      <w:r w:rsidRPr="00E1763A">
        <w:rPr>
          <w:rFonts w:ascii="Times New Roman" w:hAnsi="Times New Roman"/>
          <w:lang w:eastAsia="lt-LT"/>
        </w:rPr>
        <w:tab/>
      </w:r>
      <w:r>
        <w:rPr>
          <w:rFonts w:ascii="Times New Roman" w:hAnsi="Times New Roman"/>
          <w:lang w:eastAsia="lt-LT"/>
        </w:rPr>
        <w:t xml:space="preserve">Pakuotės turinys ir kita </w:t>
      </w:r>
      <w:r w:rsidRPr="00E1763A">
        <w:rPr>
          <w:rFonts w:ascii="Times New Roman" w:hAnsi="Times New Roman"/>
          <w:lang w:eastAsia="lt-LT"/>
        </w:rPr>
        <w:t>informacija</w:t>
      </w:r>
    </w:p>
    <w:p w14:paraId="6345315C" w14:textId="77777777" w:rsidR="007E76A7" w:rsidRPr="00E1763A" w:rsidRDefault="007E76A7" w:rsidP="007E76A7">
      <w:pPr>
        <w:spacing w:after="0" w:line="240" w:lineRule="auto"/>
        <w:rPr>
          <w:rFonts w:ascii="Times New Roman" w:hAnsi="Times New Roman"/>
          <w:lang w:eastAsia="lt-LT"/>
        </w:rPr>
      </w:pPr>
    </w:p>
    <w:p w14:paraId="7083762D" w14:textId="77777777" w:rsidR="007E76A7" w:rsidRPr="00E1763A" w:rsidRDefault="007E76A7" w:rsidP="007E76A7">
      <w:pPr>
        <w:spacing w:after="0" w:line="240" w:lineRule="auto"/>
        <w:rPr>
          <w:rFonts w:ascii="Times New Roman" w:hAnsi="Times New Roman"/>
          <w:lang w:eastAsia="lt-LT"/>
        </w:rPr>
      </w:pPr>
    </w:p>
    <w:p w14:paraId="7E59A1CB"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Kas yra</w:t>
      </w:r>
      <w:r w:rsidRPr="00E1763A" w:rsidDel="00FE5AE7">
        <w:rPr>
          <w:rFonts w:ascii="Times New Roman" w:hAnsi="Times New Roman"/>
          <w:b/>
          <w:lang w:eastAsia="lt-LT"/>
        </w:rPr>
        <w:t xml:space="preserve"> </w:t>
      </w:r>
      <w:r w:rsidRPr="00E1763A">
        <w:rPr>
          <w:rFonts w:ascii="Times New Roman" w:hAnsi="Times New Roman"/>
          <w:b/>
          <w:lang w:eastAsia="lt-LT"/>
        </w:rPr>
        <w:t>Thiogamma ir kam jis vartojamas</w:t>
      </w:r>
    </w:p>
    <w:p w14:paraId="4FA0D5EA" w14:textId="77777777" w:rsidR="007E76A7" w:rsidRPr="00E1763A" w:rsidRDefault="007E76A7" w:rsidP="007E76A7">
      <w:pPr>
        <w:keepNext/>
        <w:spacing w:after="0" w:line="240" w:lineRule="auto"/>
        <w:ind w:left="567" w:hanging="567"/>
        <w:outlineLvl w:val="1"/>
        <w:rPr>
          <w:rFonts w:ascii="Times New Roman" w:hAnsi="Times New Roman"/>
          <w:lang w:eastAsia="lt-LT"/>
        </w:rPr>
      </w:pPr>
    </w:p>
    <w:p w14:paraId="683B64DF"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Tiokto rūgštis yra riebalų rūgštis, įprastai esanti kiekvienoje kūno ląstelėje. Ji reikalinga tam, kad būtų organizmui gaminamas pakankamas energijos, normalioms jo funkcijoms palaikyti, kiekis. </w:t>
      </w:r>
    </w:p>
    <w:p w14:paraId="4999AA4F" w14:textId="77777777" w:rsidR="007E76A7" w:rsidRPr="00E1763A" w:rsidRDefault="007E76A7" w:rsidP="007E76A7">
      <w:pPr>
        <w:spacing w:after="0" w:line="240" w:lineRule="auto"/>
        <w:rPr>
          <w:rFonts w:ascii="Times New Roman" w:hAnsi="Times New Roman"/>
          <w:lang w:eastAsia="lt-LT"/>
        </w:rPr>
      </w:pPr>
    </w:p>
    <w:p w14:paraId="272776B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Be to, tiokto rūgštis turi antioksidacinių savybių. Ji neutralizuoja potencialiai žalingus cheminius junginius, vadinamus laisvaisiais radikalais. Laisvieji radikalai gali sukelti pažeidimus, jeigu jų poveikis tampa nekontroliuojamas dėl ligos, toksinų arba senėjimo.</w:t>
      </w:r>
    </w:p>
    <w:p w14:paraId="3002E290" w14:textId="77777777" w:rsidR="007E76A7" w:rsidRPr="00E1763A" w:rsidRDefault="007E76A7" w:rsidP="007E76A7">
      <w:pPr>
        <w:spacing w:after="0" w:line="240" w:lineRule="auto"/>
        <w:rPr>
          <w:rFonts w:ascii="Times New Roman" w:hAnsi="Times New Roman"/>
          <w:lang w:eastAsia="lt-LT"/>
        </w:rPr>
      </w:pPr>
    </w:p>
    <w:p w14:paraId="79BA871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Thio</w:t>
      </w:r>
      <w:r w:rsidRPr="00E1763A">
        <w:rPr>
          <w:rFonts w:ascii="Times New Roman" w:hAnsi="Times New Roman"/>
          <w:iCs/>
          <w:lang w:eastAsia="lt-LT"/>
        </w:rPr>
        <w:t>gamma</w:t>
      </w:r>
      <w:r w:rsidRPr="00E1763A">
        <w:rPr>
          <w:rFonts w:ascii="Times New Roman" w:hAnsi="Times New Roman"/>
          <w:lang w:eastAsia="lt-LT"/>
        </w:rPr>
        <w:t xml:space="preserve"> vartojama skausmo ir parestezijos (deginimo, dūrimo, niežėjimo arba dilgčiojimo) dėl diabetinio nervų pažeidimo (polineuropatijos) gydymui.</w:t>
      </w:r>
    </w:p>
    <w:p w14:paraId="03DDD3A8" w14:textId="77777777" w:rsidR="007E76A7" w:rsidRPr="00E1763A" w:rsidRDefault="007E76A7" w:rsidP="007E76A7">
      <w:pPr>
        <w:spacing w:after="0" w:line="240" w:lineRule="auto"/>
        <w:rPr>
          <w:rFonts w:ascii="Times New Roman" w:hAnsi="Times New Roman"/>
          <w:lang w:eastAsia="lt-LT"/>
        </w:rPr>
      </w:pPr>
    </w:p>
    <w:p w14:paraId="700D7406" w14:textId="77777777" w:rsidR="007E76A7" w:rsidRPr="00E1763A" w:rsidRDefault="007E76A7" w:rsidP="007E76A7">
      <w:pPr>
        <w:spacing w:after="0" w:line="240" w:lineRule="auto"/>
        <w:rPr>
          <w:rFonts w:ascii="Times New Roman" w:hAnsi="Times New Roman"/>
          <w:lang w:eastAsia="lt-LT"/>
        </w:rPr>
      </w:pPr>
    </w:p>
    <w:p w14:paraId="4F28F986"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 xml:space="preserve">Kas žinotina prieš vartojant Thiogamma </w:t>
      </w:r>
    </w:p>
    <w:p w14:paraId="71F96085" w14:textId="77777777" w:rsidR="007E76A7" w:rsidRPr="00E1763A" w:rsidRDefault="007E76A7" w:rsidP="007E76A7">
      <w:pPr>
        <w:spacing w:after="0" w:line="240" w:lineRule="auto"/>
        <w:rPr>
          <w:rFonts w:ascii="Times New Roman" w:hAnsi="Times New Roman"/>
          <w:lang w:eastAsia="lt-LT"/>
        </w:rPr>
      </w:pPr>
    </w:p>
    <w:p w14:paraId="06F8BC2A" w14:textId="77777777" w:rsidR="007E76A7" w:rsidRPr="00E1763A" w:rsidRDefault="007E76A7" w:rsidP="007E76A7">
      <w:pPr>
        <w:keepNext/>
        <w:spacing w:after="0" w:line="240" w:lineRule="auto"/>
        <w:outlineLvl w:val="2"/>
        <w:rPr>
          <w:rFonts w:ascii="Times New Roman" w:hAnsi="Times New Roman"/>
          <w:b/>
          <w:lang w:eastAsia="lt-LT"/>
        </w:rPr>
      </w:pPr>
      <w:r w:rsidRPr="00E1763A">
        <w:rPr>
          <w:rFonts w:ascii="Times New Roman" w:hAnsi="Times New Roman"/>
          <w:b/>
          <w:lang w:eastAsia="lt-LT"/>
        </w:rPr>
        <w:t>Thio</w:t>
      </w:r>
      <w:r w:rsidRPr="00E1763A">
        <w:rPr>
          <w:rFonts w:ascii="Times New Roman" w:hAnsi="Times New Roman"/>
          <w:b/>
          <w:iCs/>
          <w:lang w:eastAsia="lt-LT"/>
        </w:rPr>
        <w:t>gamma</w:t>
      </w:r>
      <w:r w:rsidRPr="00E1763A">
        <w:rPr>
          <w:rFonts w:ascii="Times New Roman" w:hAnsi="Times New Roman"/>
          <w:b/>
          <w:lang w:eastAsia="lt-LT"/>
        </w:rPr>
        <w:t xml:space="preserve"> vartoti negalima:</w:t>
      </w:r>
    </w:p>
    <w:p w14:paraId="0F5755D4" w14:textId="77777777" w:rsidR="007E76A7" w:rsidRPr="00E1763A" w:rsidRDefault="007E76A7" w:rsidP="007E76A7">
      <w:pPr>
        <w:numPr>
          <w:ilvl w:val="0"/>
          <w:numId w:val="3"/>
        </w:numPr>
        <w:tabs>
          <w:tab w:val="clear" w:pos="1080"/>
          <w:tab w:val="num" w:pos="567"/>
        </w:tabs>
        <w:spacing w:after="0" w:line="240" w:lineRule="auto"/>
        <w:ind w:left="567" w:hanging="567"/>
        <w:rPr>
          <w:rFonts w:ascii="Times New Roman" w:hAnsi="Times New Roman"/>
          <w:lang w:eastAsia="lt-LT"/>
        </w:rPr>
      </w:pPr>
      <w:r w:rsidRPr="00E1763A">
        <w:rPr>
          <w:rFonts w:ascii="Times New Roman" w:hAnsi="Times New Roman"/>
          <w:lang w:eastAsia="lt-LT"/>
        </w:rPr>
        <w:t>jeigu yra alergija tiokto rūgščiai arba bet kuriai pagalbinei šio vaisto medžiagai (jos išvardytos 6 skyriuje).</w:t>
      </w:r>
    </w:p>
    <w:p w14:paraId="24844CD5" w14:textId="77777777" w:rsidR="007E76A7" w:rsidRPr="00E1763A" w:rsidRDefault="007E76A7" w:rsidP="007E76A7">
      <w:pPr>
        <w:spacing w:after="0" w:line="240" w:lineRule="auto"/>
        <w:ind w:left="567"/>
        <w:rPr>
          <w:rFonts w:ascii="Times New Roman" w:hAnsi="Times New Roman"/>
          <w:lang w:eastAsia="lt-LT"/>
        </w:rPr>
      </w:pPr>
    </w:p>
    <w:p w14:paraId="02843E4E" w14:textId="77777777" w:rsidR="007E76A7" w:rsidRPr="00E1763A" w:rsidRDefault="007E76A7" w:rsidP="007E76A7">
      <w:pPr>
        <w:pStyle w:val="Antrat4"/>
        <w:rPr>
          <w:rFonts w:ascii="Times New Roman" w:hAnsi="Times New Roman"/>
          <w:sz w:val="22"/>
          <w:szCs w:val="22"/>
          <w:lang w:val="lt-LT"/>
        </w:rPr>
      </w:pPr>
      <w:r w:rsidRPr="00E1763A">
        <w:rPr>
          <w:rFonts w:ascii="Times New Roman" w:hAnsi="Times New Roman"/>
          <w:sz w:val="22"/>
          <w:szCs w:val="22"/>
          <w:lang w:val="lt-LT"/>
        </w:rPr>
        <w:t xml:space="preserve">Įspėjimai ir atsargumo priemonės </w:t>
      </w:r>
    </w:p>
    <w:p w14:paraId="2656EF49" w14:textId="77777777" w:rsidR="007E76A7" w:rsidRPr="00E1763A" w:rsidRDefault="007E76A7" w:rsidP="007E76A7">
      <w:pPr>
        <w:numPr>
          <w:ilvl w:val="12"/>
          <w:numId w:val="0"/>
        </w:numPr>
        <w:spacing w:line="240" w:lineRule="auto"/>
        <w:ind w:right="-2"/>
        <w:rPr>
          <w:rFonts w:ascii="Times New Roman" w:hAnsi="Times New Roman"/>
          <w:noProof/>
        </w:rPr>
      </w:pPr>
      <w:r w:rsidRPr="00E1763A">
        <w:rPr>
          <w:rFonts w:ascii="Times New Roman" w:hAnsi="Times New Roman"/>
          <w:noProof/>
        </w:rPr>
        <w:t>Pasitarkite su gydytoju arba vaistininku, prieš pradėdami vartoti Thiogamma.</w:t>
      </w:r>
    </w:p>
    <w:p w14:paraId="702678CB" w14:textId="77777777" w:rsidR="007E76A7" w:rsidRDefault="007E76A7" w:rsidP="007E76A7">
      <w:pPr>
        <w:autoSpaceDE w:val="0"/>
        <w:autoSpaceDN w:val="0"/>
        <w:adjustRightInd w:val="0"/>
        <w:spacing w:after="0" w:line="240" w:lineRule="auto"/>
        <w:rPr>
          <w:rFonts w:ascii="Times New Roman" w:eastAsia="Times New Roman" w:hAnsi="Times New Roman"/>
          <w:lang w:eastAsia="lt-LT"/>
        </w:rPr>
      </w:pPr>
      <w:r w:rsidRPr="00737D68">
        <w:rPr>
          <w:rFonts w:ascii="Times New Roman" w:eastAsia="Times New Roman" w:hAnsi="Times New Roman"/>
          <w:lang w:eastAsia="lt-LT"/>
        </w:rPr>
        <w:t>Taikant gydymą tiokto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14:paraId="0EF4FA36" w14:textId="77777777" w:rsidR="007E76A7" w:rsidRDefault="007E76A7" w:rsidP="007E76A7">
      <w:pPr>
        <w:pStyle w:val="Antrat4"/>
        <w:rPr>
          <w:rFonts w:ascii="Times New Roman" w:hAnsi="Times New Roman"/>
          <w:sz w:val="22"/>
          <w:szCs w:val="22"/>
          <w:lang w:val="lt-LT"/>
        </w:rPr>
      </w:pPr>
    </w:p>
    <w:p w14:paraId="672FA3D6" w14:textId="77777777" w:rsidR="007E76A7" w:rsidRPr="00E1763A" w:rsidRDefault="007E76A7" w:rsidP="007E76A7">
      <w:pPr>
        <w:pStyle w:val="Antrat4"/>
        <w:rPr>
          <w:rFonts w:ascii="Times New Roman" w:hAnsi="Times New Roman"/>
          <w:sz w:val="22"/>
          <w:szCs w:val="22"/>
          <w:lang w:val="lt-LT"/>
        </w:rPr>
      </w:pPr>
      <w:r w:rsidRPr="00E1763A">
        <w:rPr>
          <w:rFonts w:ascii="Times New Roman" w:hAnsi="Times New Roman"/>
          <w:sz w:val="22"/>
          <w:szCs w:val="22"/>
          <w:lang w:val="lt-LT"/>
        </w:rPr>
        <w:t>Vaikams ir paaugliams</w:t>
      </w:r>
    </w:p>
    <w:p w14:paraId="29AD27C1" w14:textId="77777777" w:rsidR="007E76A7" w:rsidRPr="00E1763A" w:rsidRDefault="007E76A7" w:rsidP="007E76A7">
      <w:pPr>
        <w:spacing w:after="0" w:line="240" w:lineRule="auto"/>
        <w:ind w:left="360" w:hanging="360"/>
        <w:rPr>
          <w:rFonts w:ascii="Times New Roman" w:hAnsi="Times New Roman"/>
          <w:lang w:eastAsia="lt-LT"/>
        </w:rPr>
      </w:pPr>
      <w:r w:rsidRPr="00E1763A">
        <w:rPr>
          <w:rFonts w:ascii="Times New Roman" w:hAnsi="Times New Roman"/>
          <w:lang w:eastAsia="lt-LT"/>
        </w:rPr>
        <w:t xml:space="preserve">Vaikų arba paauglių negalima gydyti Thiogamma, kadangi </w:t>
      </w:r>
    </w:p>
    <w:p w14:paraId="72DAD6E0" w14:textId="77777777" w:rsidR="007E76A7" w:rsidRPr="00E1763A" w:rsidRDefault="007E76A7" w:rsidP="007E76A7">
      <w:pPr>
        <w:spacing w:after="0" w:line="240" w:lineRule="auto"/>
        <w:ind w:left="360" w:hanging="360"/>
        <w:rPr>
          <w:rFonts w:ascii="Times New Roman" w:hAnsi="Times New Roman"/>
          <w:lang w:eastAsia="lt-LT"/>
        </w:rPr>
      </w:pPr>
      <w:r w:rsidRPr="00E1763A">
        <w:rPr>
          <w:rFonts w:ascii="Times New Roman" w:hAnsi="Times New Roman"/>
          <w:lang w:eastAsia="lt-LT"/>
        </w:rPr>
        <w:t>tokio amžiaus</w:t>
      </w:r>
      <w:r>
        <w:rPr>
          <w:rFonts w:ascii="Times New Roman" w:hAnsi="Times New Roman"/>
          <w:lang w:eastAsia="lt-LT"/>
        </w:rPr>
        <w:t xml:space="preserve"> </w:t>
      </w:r>
      <w:r w:rsidRPr="00E1763A">
        <w:rPr>
          <w:rFonts w:ascii="Times New Roman" w:hAnsi="Times New Roman"/>
          <w:lang w:eastAsia="lt-LT"/>
        </w:rPr>
        <w:t>pacientų gydymo patirties nėra.</w:t>
      </w:r>
    </w:p>
    <w:p w14:paraId="50723F51" w14:textId="77777777" w:rsidR="007E76A7" w:rsidRPr="00E1763A" w:rsidRDefault="007E76A7" w:rsidP="007E76A7">
      <w:pPr>
        <w:keepNext/>
        <w:spacing w:after="0" w:line="240" w:lineRule="auto"/>
        <w:outlineLvl w:val="2"/>
        <w:rPr>
          <w:rFonts w:ascii="Times New Roman" w:hAnsi="Times New Roman"/>
          <w:b/>
          <w:lang w:eastAsia="lt-LT"/>
        </w:rPr>
      </w:pPr>
    </w:p>
    <w:p w14:paraId="49F3EEA7" w14:textId="77777777" w:rsidR="007E76A7" w:rsidRPr="00E1763A" w:rsidRDefault="007E76A7" w:rsidP="007E76A7">
      <w:pPr>
        <w:keepNext/>
        <w:spacing w:after="0" w:line="240" w:lineRule="auto"/>
        <w:outlineLvl w:val="2"/>
        <w:rPr>
          <w:rFonts w:ascii="Times New Roman" w:hAnsi="Times New Roman"/>
          <w:b/>
          <w:lang w:eastAsia="lt-LT"/>
        </w:rPr>
      </w:pPr>
      <w:r w:rsidRPr="00E1763A">
        <w:rPr>
          <w:rFonts w:ascii="Times New Roman" w:hAnsi="Times New Roman"/>
          <w:b/>
          <w:lang w:eastAsia="lt-LT"/>
        </w:rPr>
        <w:t>Kiti vaistai ir Thiogamma</w:t>
      </w:r>
    </w:p>
    <w:p w14:paraId="2E17498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Jeigu vartojate ar neseniai vartojote kitų vaistų arba dėl to nesate tikri, apie tai pasakykite gydytojui arba vaistininkui.</w:t>
      </w:r>
    </w:p>
    <w:p w14:paraId="4E6D4145" w14:textId="77777777" w:rsidR="007E76A7" w:rsidRPr="00E1763A" w:rsidRDefault="007E76A7" w:rsidP="007E76A7">
      <w:pPr>
        <w:autoSpaceDE w:val="0"/>
        <w:autoSpaceDN w:val="0"/>
        <w:adjustRightInd w:val="0"/>
        <w:spacing w:after="0" w:line="240" w:lineRule="auto"/>
        <w:rPr>
          <w:rFonts w:ascii="Times New Roman" w:hAnsi="Times New Roman"/>
          <w:bCs/>
          <w:lang w:eastAsia="lt-LT"/>
        </w:rPr>
      </w:pPr>
      <w:r w:rsidRPr="00E1763A">
        <w:rPr>
          <w:rFonts w:ascii="Times New Roman" w:hAnsi="Times New Roman"/>
          <w:bCs/>
          <w:lang w:eastAsia="lt-LT"/>
        </w:rPr>
        <w:t>Tai itin svarbu, jeigu vartojate:</w:t>
      </w:r>
    </w:p>
    <w:p w14:paraId="506DE3DC" w14:textId="77777777" w:rsidR="007E76A7" w:rsidRPr="00E1763A" w:rsidRDefault="007E76A7" w:rsidP="007E76A7">
      <w:pPr>
        <w:numPr>
          <w:ilvl w:val="0"/>
          <w:numId w:val="3"/>
        </w:numPr>
        <w:tabs>
          <w:tab w:val="num" w:pos="567"/>
        </w:tabs>
        <w:autoSpaceDE w:val="0"/>
        <w:autoSpaceDN w:val="0"/>
        <w:adjustRightInd w:val="0"/>
        <w:spacing w:after="0" w:line="240" w:lineRule="auto"/>
        <w:ind w:left="567" w:hanging="567"/>
        <w:rPr>
          <w:rFonts w:ascii="Times New Roman" w:hAnsi="Times New Roman"/>
          <w:bCs/>
          <w:lang w:eastAsia="lt-LT"/>
        </w:rPr>
      </w:pPr>
      <w:r w:rsidRPr="00E1763A">
        <w:rPr>
          <w:rFonts w:ascii="Times New Roman" w:hAnsi="Times New Roman"/>
          <w:bCs/>
          <w:lang w:eastAsia="lt-LT"/>
        </w:rPr>
        <w:t>cisplatiną (priešvėžinį preparatą);</w:t>
      </w:r>
    </w:p>
    <w:p w14:paraId="22CB4910" w14:textId="77777777" w:rsidR="007E76A7" w:rsidRPr="00E1763A" w:rsidRDefault="007E76A7" w:rsidP="007E76A7">
      <w:pPr>
        <w:numPr>
          <w:ilvl w:val="0"/>
          <w:numId w:val="3"/>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bCs/>
          <w:lang w:eastAsia="lt-LT"/>
        </w:rPr>
        <w:t xml:space="preserve">metalų junginių (pvz., </w:t>
      </w:r>
      <w:r w:rsidRPr="00E1763A">
        <w:rPr>
          <w:rFonts w:ascii="Times New Roman" w:hAnsi="Times New Roman"/>
          <w:spacing w:val="-2"/>
          <w:lang w:eastAsia="lt-LT"/>
        </w:rPr>
        <w:t>geležies ir magnio preparatų, pieno produktų (nes sudėtyje yra kalcio). Šių produktų ir preparatų negalima vartoti tuo pačiu metu, kada vartojate Thiogamma</w:t>
      </w:r>
      <w:r w:rsidRPr="00E1763A">
        <w:rPr>
          <w:rFonts w:ascii="Times New Roman" w:hAnsi="Times New Roman"/>
          <w:lang w:eastAsia="lt-LT"/>
        </w:rPr>
        <w:t xml:space="preserve">. Jeigu iš ryto išgėrėte </w:t>
      </w:r>
      <w:r w:rsidRPr="00E1763A">
        <w:rPr>
          <w:rFonts w:ascii="Times New Roman" w:hAnsi="Times New Roman"/>
          <w:spacing w:val="-2"/>
          <w:lang w:eastAsia="lt-LT"/>
        </w:rPr>
        <w:t>Thiogamma</w:t>
      </w:r>
      <w:r w:rsidRPr="00E1763A">
        <w:rPr>
          <w:rFonts w:ascii="Times New Roman" w:hAnsi="Times New Roman"/>
          <w:bCs/>
          <w:lang w:eastAsia="lt-LT"/>
        </w:rPr>
        <w:t xml:space="preserve"> </w:t>
      </w:r>
      <w:r w:rsidRPr="00E1763A">
        <w:rPr>
          <w:rFonts w:ascii="Times New Roman" w:hAnsi="Times New Roman"/>
          <w:lang w:eastAsia="lt-LT"/>
        </w:rPr>
        <w:t>paros dozę, tai geležies ar magnio preparatų galite vartoti per pietus arba vakare</w:t>
      </w:r>
      <w:r>
        <w:rPr>
          <w:rFonts w:ascii="Times New Roman" w:hAnsi="Times New Roman"/>
          <w:lang w:eastAsia="lt-LT"/>
        </w:rPr>
        <w:t>;</w:t>
      </w:r>
    </w:p>
    <w:p w14:paraId="6BBEB1FE" w14:textId="77777777" w:rsidR="007E76A7" w:rsidRPr="00E1763A" w:rsidRDefault="007E76A7" w:rsidP="007E76A7">
      <w:pPr>
        <w:numPr>
          <w:ilvl w:val="0"/>
          <w:numId w:val="3"/>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lang w:eastAsia="lt-LT"/>
        </w:rPr>
        <w:t xml:space="preserve">vaistų nuo cukrinio diabeto (insulino ir geriamųjų </w:t>
      </w:r>
      <w:r>
        <w:rPr>
          <w:rFonts w:ascii="Times New Roman" w:hAnsi="Times New Roman"/>
          <w:lang w:eastAsia="lt-LT"/>
        </w:rPr>
        <w:t>vaistų</w:t>
      </w:r>
      <w:r w:rsidRPr="00E1763A">
        <w:rPr>
          <w:rFonts w:ascii="Times New Roman" w:hAnsi="Times New Roman"/>
          <w:lang w:eastAsia="lt-LT"/>
        </w:rPr>
        <w:t xml:space="preserve">), nes </w:t>
      </w:r>
      <w:r w:rsidRPr="00E1763A">
        <w:rPr>
          <w:rFonts w:ascii="Times New Roman" w:hAnsi="Times New Roman"/>
          <w:spacing w:val="-2"/>
          <w:lang w:eastAsia="lt-LT"/>
        </w:rPr>
        <w:t>gali</w:t>
      </w:r>
      <w:r w:rsidRPr="00E1763A">
        <w:rPr>
          <w:rFonts w:ascii="Times New Roman" w:hAnsi="Times New Roman"/>
          <w:lang w:eastAsia="lt-LT"/>
        </w:rPr>
        <w:t xml:space="preserve"> sustiprėti gliukozės koncentraciją kraujyje mažinantis poveikis. Būtina atidžiai sekti gliukozės koncentraciją kraujyje, ypač gydymo Thio</w:t>
      </w:r>
      <w:r w:rsidRPr="00E1763A">
        <w:rPr>
          <w:rFonts w:ascii="Times New Roman" w:hAnsi="Times New Roman"/>
          <w:iCs/>
          <w:lang w:eastAsia="lt-LT"/>
        </w:rPr>
        <w:t>gamma</w:t>
      </w:r>
      <w:r w:rsidRPr="00E1763A">
        <w:rPr>
          <w:rFonts w:ascii="Times New Roman" w:hAnsi="Times New Roman"/>
          <w:lang w:eastAsia="lt-LT"/>
        </w:rPr>
        <w:t xml:space="preserve"> pradžioje. Siekiant išvengti hipoglikemijos simptomų, kai kuriems pacientams gali tekti mažinti insulino arba geriamųjų vaist</w:t>
      </w:r>
      <w:r>
        <w:rPr>
          <w:rFonts w:ascii="Times New Roman" w:hAnsi="Times New Roman"/>
          <w:lang w:eastAsia="lt-LT"/>
        </w:rPr>
        <w:t>ų</w:t>
      </w:r>
      <w:r w:rsidRPr="00E1763A">
        <w:rPr>
          <w:rFonts w:ascii="Times New Roman" w:hAnsi="Times New Roman"/>
          <w:lang w:eastAsia="lt-LT"/>
        </w:rPr>
        <w:t xml:space="preserve"> nuo diabeto dozę (kiek mažinti dozę, nurodys gydytojas).</w:t>
      </w:r>
    </w:p>
    <w:p w14:paraId="0DBF4C8C" w14:textId="77777777" w:rsidR="007E76A7" w:rsidRPr="00E1763A" w:rsidRDefault="007E76A7" w:rsidP="007E76A7">
      <w:pPr>
        <w:autoSpaceDE w:val="0"/>
        <w:autoSpaceDN w:val="0"/>
        <w:adjustRightInd w:val="0"/>
        <w:spacing w:after="0" w:line="240" w:lineRule="auto"/>
        <w:rPr>
          <w:rFonts w:ascii="Times New Roman" w:hAnsi="Times New Roman"/>
          <w:lang w:eastAsia="lt-LT"/>
        </w:rPr>
      </w:pPr>
    </w:p>
    <w:p w14:paraId="7EE8404B" w14:textId="77777777" w:rsidR="007E76A7" w:rsidRPr="00E1763A" w:rsidRDefault="007E76A7" w:rsidP="007E76A7">
      <w:pPr>
        <w:keepNext/>
        <w:spacing w:after="0" w:line="240" w:lineRule="auto"/>
        <w:outlineLvl w:val="2"/>
        <w:rPr>
          <w:rFonts w:ascii="Times New Roman" w:hAnsi="Times New Roman"/>
          <w:b/>
          <w:lang w:eastAsia="lt-LT"/>
        </w:rPr>
      </w:pPr>
      <w:r w:rsidRPr="00E1763A">
        <w:rPr>
          <w:rFonts w:ascii="Times New Roman" w:hAnsi="Times New Roman"/>
          <w:b/>
          <w:lang w:eastAsia="lt-LT"/>
        </w:rPr>
        <w:t>Thio</w:t>
      </w:r>
      <w:r w:rsidRPr="00E1763A">
        <w:rPr>
          <w:rFonts w:ascii="Times New Roman" w:hAnsi="Times New Roman"/>
          <w:b/>
          <w:iCs/>
          <w:lang w:eastAsia="lt-LT"/>
        </w:rPr>
        <w:t>gamma</w:t>
      </w:r>
      <w:r w:rsidRPr="00E1763A">
        <w:rPr>
          <w:rFonts w:ascii="Times New Roman" w:hAnsi="Times New Roman"/>
          <w:b/>
          <w:lang w:eastAsia="lt-LT"/>
        </w:rPr>
        <w:t xml:space="preserve"> vartojimas su maistu</w:t>
      </w:r>
      <w:r>
        <w:rPr>
          <w:rFonts w:ascii="Times New Roman" w:hAnsi="Times New Roman"/>
          <w:b/>
          <w:lang w:eastAsia="lt-LT"/>
        </w:rPr>
        <w:t xml:space="preserve">, </w:t>
      </w:r>
      <w:r w:rsidRPr="00E1763A">
        <w:rPr>
          <w:rFonts w:ascii="Times New Roman" w:hAnsi="Times New Roman"/>
          <w:b/>
          <w:lang w:eastAsia="lt-LT"/>
        </w:rPr>
        <w:t>gėrimais</w:t>
      </w:r>
      <w:r>
        <w:rPr>
          <w:rFonts w:ascii="Times New Roman" w:hAnsi="Times New Roman"/>
          <w:b/>
          <w:lang w:eastAsia="lt-LT"/>
        </w:rPr>
        <w:t xml:space="preserve"> ir alkoholiu</w:t>
      </w:r>
    </w:p>
    <w:p w14:paraId="2EF7683F" w14:textId="77777777" w:rsidR="007E76A7" w:rsidRPr="00E1763A" w:rsidRDefault="007E76A7" w:rsidP="007E76A7">
      <w:pPr>
        <w:autoSpaceDE w:val="0"/>
        <w:autoSpaceDN w:val="0"/>
        <w:adjustRightInd w:val="0"/>
        <w:spacing w:after="0" w:line="240" w:lineRule="auto"/>
        <w:rPr>
          <w:rFonts w:ascii="Times New Roman" w:hAnsi="Times New Roman"/>
          <w:spacing w:val="-2"/>
          <w:lang w:eastAsia="lt-LT"/>
        </w:rPr>
      </w:pPr>
      <w:r w:rsidRPr="00E1763A">
        <w:rPr>
          <w:rFonts w:ascii="Times New Roman" w:hAnsi="Times New Roman"/>
          <w:spacing w:val="-2"/>
          <w:lang w:eastAsia="lt-LT"/>
        </w:rPr>
        <w:t>Paros dozę reikia išgerti apie 30 minučių prieš pirmą valgymą.</w:t>
      </w:r>
    </w:p>
    <w:p w14:paraId="6466FB0C" w14:textId="77777777" w:rsidR="007E76A7" w:rsidRPr="00E1763A" w:rsidRDefault="007E76A7" w:rsidP="007E76A7">
      <w:pPr>
        <w:autoSpaceDE w:val="0"/>
        <w:autoSpaceDN w:val="0"/>
        <w:adjustRightInd w:val="0"/>
        <w:spacing w:after="0" w:line="240" w:lineRule="auto"/>
        <w:rPr>
          <w:rFonts w:ascii="Times New Roman" w:hAnsi="Times New Roman"/>
          <w:lang w:eastAsia="lt-LT"/>
        </w:rPr>
      </w:pPr>
      <w:r w:rsidRPr="00E1763A">
        <w:rPr>
          <w:rFonts w:ascii="Times New Roman" w:hAnsi="Times New Roman"/>
          <w:spacing w:val="-2"/>
          <w:lang w:eastAsia="lt-LT"/>
        </w:rPr>
        <w:t>Thiogamma</w:t>
      </w:r>
      <w:r w:rsidRPr="00E1763A">
        <w:rPr>
          <w:rFonts w:ascii="Times New Roman" w:hAnsi="Times New Roman"/>
          <w:bCs/>
          <w:lang w:eastAsia="lt-LT"/>
        </w:rPr>
        <w:t xml:space="preserve"> </w:t>
      </w:r>
      <w:r w:rsidRPr="00E1763A">
        <w:rPr>
          <w:rFonts w:ascii="Times New Roman" w:hAnsi="Times New Roman"/>
          <w:lang w:eastAsia="lt-LT"/>
        </w:rPr>
        <w:t>table</w:t>
      </w:r>
      <w:r>
        <w:rPr>
          <w:rFonts w:ascii="Times New Roman" w:hAnsi="Times New Roman"/>
          <w:lang w:eastAsia="lt-LT"/>
        </w:rPr>
        <w:t>tę</w:t>
      </w:r>
      <w:r w:rsidRPr="00E1763A">
        <w:rPr>
          <w:rFonts w:ascii="Times New Roman" w:hAnsi="Times New Roman"/>
          <w:lang w:eastAsia="lt-LT"/>
        </w:rPr>
        <w:t xml:space="preserve"> būtina nuryti nevalgius sveiką, nekramtytą, užgeriant pakankamu kiekiu skysčio (žr. 3 skyrių).</w:t>
      </w:r>
    </w:p>
    <w:p w14:paraId="5DB9E41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Nevartokite alkoholio gydymo </w:t>
      </w:r>
      <w:r w:rsidRPr="00E1763A">
        <w:rPr>
          <w:rFonts w:ascii="Times New Roman" w:hAnsi="Times New Roman"/>
          <w:spacing w:val="-2"/>
          <w:lang w:eastAsia="lt-LT"/>
        </w:rPr>
        <w:t>Thiogamma</w:t>
      </w:r>
      <w:r w:rsidRPr="00E1763A">
        <w:rPr>
          <w:rFonts w:ascii="Times New Roman" w:hAnsi="Times New Roman"/>
          <w:bCs/>
          <w:lang w:eastAsia="lt-LT"/>
        </w:rPr>
        <w:t xml:space="preserve"> </w:t>
      </w:r>
      <w:r w:rsidRPr="00E1763A">
        <w:rPr>
          <w:rFonts w:ascii="Times New Roman" w:hAnsi="Times New Roman"/>
          <w:lang w:eastAsia="lt-LT"/>
        </w:rPr>
        <w:t>metu. Alkoholis skatina sutrikimų, susijusių su nervų pažeidimu, atsiradimą bei progresavimą, jis gali mažinti gydymo Thio</w:t>
      </w:r>
      <w:r w:rsidRPr="00E1763A">
        <w:rPr>
          <w:rFonts w:ascii="Times New Roman" w:hAnsi="Times New Roman"/>
          <w:iCs/>
          <w:lang w:eastAsia="lt-LT"/>
        </w:rPr>
        <w:t>gamma</w:t>
      </w:r>
      <w:r w:rsidRPr="00E1763A">
        <w:rPr>
          <w:rFonts w:ascii="Times New Roman" w:hAnsi="Times New Roman"/>
          <w:lang w:eastAsia="lt-LT"/>
        </w:rPr>
        <w:t xml:space="preserve"> </w:t>
      </w:r>
      <w:r w:rsidRPr="00E1763A">
        <w:rPr>
          <w:rFonts w:ascii="Times New Roman" w:hAnsi="Times New Roman"/>
          <w:bCs/>
          <w:lang w:eastAsia="lt-LT"/>
        </w:rPr>
        <w:t xml:space="preserve">veiksmingumą. </w:t>
      </w:r>
      <w:r w:rsidRPr="00E1763A">
        <w:rPr>
          <w:rFonts w:ascii="Times New Roman" w:hAnsi="Times New Roman"/>
          <w:lang w:eastAsia="lt-LT"/>
        </w:rPr>
        <w:t>Rekomenduojama nevartoti alkoholio net ir laikotarpiais, kai nesigydoma (nevartojama vaistų).</w:t>
      </w:r>
    </w:p>
    <w:p w14:paraId="3F70DD77" w14:textId="77777777" w:rsidR="007E76A7" w:rsidRPr="00E1763A" w:rsidRDefault="007E76A7" w:rsidP="007E76A7">
      <w:pPr>
        <w:spacing w:after="0" w:line="240" w:lineRule="auto"/>
        <w:rPr>
          <w:rFonts w:ascii="Times New Roman" w:hAnsi="Times New Roman"/>
          <w:lang w:eastAsia="lt-LT"/>
        </w:rPr>
      </w:pPr>
    </w:p>
    <w:p w14:paraId="67ECE928" w14:textId="77777777" w:rsidR="007E76A7" w:rsidRPr="00E1763A" w:rsidRDefault="007E76A7" w:rsidP="007E76A7">
      <w:pPr>
        <w:keepNext/>
        <w:spacing w:after="0" w:line="240" w:lineRule="auto"/>
        <w:outlineLvl w:val="2"/>
        <w:rPr>
          <w:rFonts w:ascii="Times New Roman" w:hAnsi="Times New Roman"/>
          <w:b/>
          <w:lang w:eastAsia="lt-LT"/>
        </w:rPr>
      </w:pPr>
      <w:r w:rsidRPr="00E1763A">
        <w:rPr>
          <w:rFonts w:ascii="Times New Roman" w:hAnsi="Times New Roman"/>
          <w:b/>
          <w:lang w:eastAsia="lt-LT"/>
        </w:rPr>
        <w:t>Nėštumas ir žindymo laikotarpis</w:t>
      </w:r>
    </w:p>
    <w:p w14:paraId="06B995F3" w14:textId="77777777" w:rsidR="007E76A7" w:rsidRDefault="007E76A7" w:rsidP="007E76A7">
      <w:pPr>
        <w:spacing w:after="0" w:line="240" w:lineRule="auto"/>
        <w:ind w:right="284"/>
        <w:rPr>
          <w:rFonts w:ascii="Times New Roman" w:eastAsia="Times New Roman" w:hAnsi="Times New Roman"/>
          <w:lang w:eastAsia="lt-LT"/>
        </w:rPr>
      </w:pPr>
      <w:r w:rsidRPr="00E96A01">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lang w:eastAsia="lt-LT"/>
        </w:rPr>
        <w:t>.</w:t>
      </w:r>
    </w:p>
    <w:p w14:paraId="18BA4CC4" w14:textId="77777777" w:rsidR="007E76A7" w:rsidRPr="00E1763A" w:rsidRDefault="007E76A7" w:rsidP="007E76A7">
      <w:pPr>
        <w:spacing w:after="0" w:line="240" w:lineRule="auto"/>
        <w:ind w:right="284"/>
        <w:rPr>
          <w:rFonts w:ascii="Times New Roman" w:hAnsi="Times New Roman"/>
          <w:lang w:eastAsia="de-DE"/>
        </w:rPr>
      </w:pPr>
      <w:r w:rsidRPr="00E1763A">
        <w:rPr>
          <w:rFonts w:ascii="Times New Roman" w:hAnsi="Times New Roman"/>
          <w:lang w:eastAsia="de-DE"/>
        </w:rPr>
        <w:t xml:space="preserve">Nėščioms ir žindančioms moterims vaisto vartoti draudžiama, išskyrus jeigu gydytojas mano kitaip. </w:t>
      </w:r>
    </w:p>
    <w:p w14:paraId="3E1FCB9A" w14:textId="77777777" w:rsidR="007E76A7" w:rsidRPr="00E1763A" w:rsidRDefault="007E76A7" w:rsidP="007E76A7">
      <w:pPr>
        <w:spacing w:after="0" w:line="240" w:lineRule="auto"/>
        <w:rPr>
          <w:rFonts w:ascii="Times New Roman" w:hAnsi="Times New Roman"/>
          <w:lang w:eastAsia="lt-LT"/>
        </w:rPr>
      </w:pPr>
    </w:p>
    <w:p w14:paraId="64D2A8F6" w14:textId="77777777" w:rsidR="007E76A7" w:rsidRPr="00E1763A" w:rsidRDefault="007E76A7" w:rsidP="007E76A7">
      <w:pPr>
        <w:keepNext/>
        <w:spacing w:after="0" w:line="240" w:lineRule="auto"/>
        <w:outlineLvl w:val="2"/>
        <w:rPr>
          <w:rFonts w:ascii="Times New Roman" w:hAnsi="Times New Roman"/>
          <w:b/>
          <w:lang w:eastAsia="lt-LT"/>
        </w:rPr>
      </w:pPr>
      <w:r w:rsidRPr="00E1763A">
        <w:rPr>
          <w:rFonts w:ascii="Times New Roman" w:hAnsi="Times New Roman"/>
          <w:b/>
          <w:lang w:eastAsia="lt-LT"/>
        </w:rPr>
        <w:t>Vairavimas ir mechanizmų valdymas</w:t>
      </w:r>
    </w:p>
    <w:p w14:paraId="00A8D34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bCs/>
          <w:lang w:eastAsia="lt-LT"/>
        </w:rPr>
        <w:t>G</w:t>
      </w:r>
      <w:r w:rsidRPr="00E1763A">
        <w:rPr>
          <w:rFonts w:ascii="Times New Roman" w:hAnsi="Times New Roman"/>
          <w:lang w:eastAsia="lt-LT"/>
        </w:rPr>
        <w:t>ebėjimo vairuoti ir valdyti mechanizmus neveikia.</w:t>
      </w:r>
    </w:p>
    <w:p w14:paraId="67BE8344" w14:textId="77777777" w:rsidR="007E76A7" w:rsidRPr="00E1763A" w:rsidRDefault="007E76A7" w:rsidP="007E76A7">
      <w:pPr>
        <w:spacing w:after="0" w:line="240" w:lineRule="auto"/>
        <w:rPr>
          <w:rFonts w:ascii="Times New Roman" w:hAnsi="Times New Roman"/>
          <w:lang w:eastAsia="lt-LT"/>
        </w:rPr>
      </w:pPr>
    </w:p>
    <w:p w14:paraId="12BEA930" w14:textId="77777777"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b/>
          <w:lang w:eastAsia="lt-LT"/>
        </w:rPr>
        <w:t>Thio</w:t>
      </w:r>
      <w:r w:rsidRPr="00E1763A">
        <w:rPr>
          <w:rFonts w:ascii="Times New Roman" w:hAnsi="Times New Roman"/>
          <w:b/>
          <w:iCs/>
          <w:lang w:eastAsia="lt-LT"/>
        </w:rPr>
        <w:t>gamma</w:t>
      </w:r>
      <w:r w:rsidRPr="00E1763A">
        <w:rPr>
          <w:rFonts w:ascii="Times New Roman" w:hAnsi="Times New Roman"/>
          <w:b/>
          <w:lang w:eastAsia="lt-LT"/>
        </w:rPr>
        <w:t xml:space="preserve"> sudėtyje yra laktozės</w:t>
      </w:r>
      <w:r>
        <w:rPr>
          <w:rFonts w:ascii="Times New Roman" w:hAnsi="Times New Roman"/>
          <w:b/>
          <w:lang w:eastAsia="lt-LT"/>
        </w:rPr>
        <w:t xml:space="preserve"> ir natrio</w:t>
      </w:r>
    </w:p>
    <w:p w14:paraId="376D617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Jeigu gydytojas Jums yra sakęs, kad netoleruojate kokių nors angliavandenių, kreipkitės į jį prieš pradėdami vartoti šį vaistą.</w:t>
      </w:r>
    </w:p>
    <w:p w14:paraId="7A3FFF11" w14:textId="77777777" w:rsidR="007E76A7" w:rsidRPr="004E434B" w:rsidRDefault="007E76A7" w:rsidP="007E76A7">
      <w:pPr>
        <w:pStyle w:val="Default"/>
        <w:rPr>
          <w:rFonts w:ascii="Times New Roman" w:hAnsi="Times New Roman" w:cs="Times New Roman"/>
          <w:sz w:val="22"/>
          <w:szCs w:val="22"/>
          <w:lang w:val="lt-LT"/>
        </w:rPr>
      </w:pPr>
      <w:r w:rsidRPr="004E434B">
        <w:rPr>
          <w:rFonts w:ascii="Times New Roman" w:hAnsi="Times New Roman" w:cs="Times New Roman"/>
          <w:sz w:val="22"/>
          <w:szCs w:val="22"/>
          <w:lang w:val="lt-LT"/>
        </w:rPr>
        <w:t>Šio vaisto</w:t>
      </w:r>
      <w:r>
        <w:rPr>
          <w:rFonts w:ascii="Times New Roman" w:hAnsi="Times New Roman" w:cs="Times New Roman"/>
          <w:sz w:val="22"/>
          <w:szCs w:val="22"/>
          <w:lang w:val="lt-LT"/>
        </w:rPr>
        <w:t xml:space="preserve"> plėvele</w:t>
      </w:r>
      <w:r w:rsidRPr="004E434B">
        <w:rPr>
          <w:rFonts w:ascii="Times New Roman" w:hAnsi="Times New Roman" w:cs="Times New Roman"/>
          <w:sz w:val="22"/>
          <w:szCs w:val="22"/>
          <w:lang w:val="lt-LT"/>
        </w:rPr>
        <w:t xml:space="preserve"> dengtoje tabletėje yra mažiau kaip 1 mmol (23 mg) natrio, t.y. jis beveik neturi reikšmės.</w:t>
      </w:r>
    </w:p>
    <w:p w14:paraId="04293946" w14:textId="77777777" w:rsidR="007E76A7" w:rsidRPr="00E1763A" w:rsidRDefault="007E76A7" w:rsidP="007E76A7">
      <w:pPr>
        <w:spacing w:after="0" w:line="240" w:lineRule="auto"/>
        <w:rPr>
          <w:rFonts w:ascii="Times New Roman" w:hAnsi="Times New Roman"/>
          <w:lang w:eastAsia="lt-LT"/>
        </w:rPr>
      </w:pPr>
    </w:p>
    <w:p w14:paraId="3C86DCEA" w14:textId="77777777" w:rsidR="007E76A7" w:rsidRPr="00E1763A" w:rsidRDefault="007E76A7" w:rsidP="007E76A7">
      <w:pPr>
        <w:spacing w:after="0" w:line="240" w:lineRule="auto"/>
        <w:rPr>
          <w:rFonts w:ascii="Times New Roman" w:hAnsi="Times New Roman"/>
          <w:lang w:eastAsia="lt-LT"/>
        </w:rPr>
      </w:pPr>
    </w:p>
    <w:p w14:paraId="1CD5D67A"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Kaip vartoti Thiogamma</w:t>
      </w:r>
    </w:p>
    <w:p w14:paraId="5291B526" w14:textId="77777777" w:rsidR="007E76A7" w:rsidRPr="00E1763A" w:rsidRDefault="007E76A7" w:rsidP="007E76A7">
      <w:pPr>
        <w:spacing w:after="0" w:line="240" w:lineRule="auto"/>
        <w:rPr>
          <w:rFonts w:ascii="Times New Roman" w:hAnsi="Times New Roman"/>
          <w:lang w:eastAsia="lt-LT"/>
        </w:rPr>
      </w:pPr>
    </w:p>
    <w:p w14:paraId="3ADF60C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Visada vartokite šį vaistą tiksliai kaip nurodė gydytojas. Jeigu abejojate, kreipkitės į gydytoją arba vaistininką.</w:t>
      </w:r>
    </w:p>
    <w:p w14:paraId="269164D4" w14:textId="77777777" w:rsidR="007E76A7" w:rsidRPr="00E1763A" w:rsidRDefault="007E76A7" w:rsidP="007E76A7">
      <w:pPr>
        <w:spacing w:after="0" w:line="240" w:lineRule="auto"/>
        <w:rPr>
          <w:rFonts w:ascii="Times New Roman" w:hAnsi="Times New Roman"/>
          <w:lang w:eastAsia="lt-LT"/>
        </w:rPr>
      </w:pPr>
    </w:p>
    <w:p w14:paraId="32D5D004" w14:textId="77777777" w:rsidR="007E76A7" w:rsidRPr="005E2DD0" w:rsidRDefault="007E76A7" w:rsidP="007E76A7">
      <w:pPr>
        <w:spacing w:after="0" w:line="240" w:lineRule="auto"/>
        <w:rPr>
          <w:rFonts w:ascii="Times New Roman" w:hAnsi="Times New Roman"/>
          <w:i/>
          <w:lang w:eastAsia="lt-LT"/>
        </w:rPr>
      </w:pPr>
      <w:r w:rsidRPr="005E2DD0">
        <w:rPr>
          <w:rFonts w:ascii="Times New Roman" w:hAnsi="Times New Roman"/>
          <w:i/>
          <w:lang w:eastAsia="lt-LT"/>
        </w:rPr>
        <w:t>Rekomenduojama dozė suaugusiems žmonėms</w:t>
      </w:r>
    </w:p>
    <w:p w14:paraId="4F99E95E" w14:textId="77777777" w:rsidR="007E76A7" w:rsidRPr="00E1763A" w:rsidRDefault="007E76A7" w:rsidP="007E76A7">
      <w:pPr>
        <w:spacing w:after="0" w:line="240" w:lineRule="auto"/>
        <w:rPr>
          <w:rFonts w:ascii="Times New Roman" w:hAnsi="Times New Roman"/>
          <w:bCs/>
          <w:lang w:eastAsia="lt-LT"/>
        </w:rPr>
      </w:pPr>
      <w:r w:rsidRPr="00E1763A">
        <w:rPr>
          <w:rFonts w:ascii="Times New Roman" w:hAnsi="Times New Roman"/>
          <w:lang w:eastAsia="lt-LT"/>
        </w:rPr>
        <w:t xml:space="preserve">Per parą rekomenduojama gerti vieną Thiogamma tabletę (atitinka </w:t>
      </w:r>
      <w:r w:rsidRPr="00E1763A">
        <w:rPr>
          <w:rFonts w:ascii="Times New Roman" w:hAnsi="Times New Roman"/>
          <w:bCs/>
          <w:lang w:eastAsia="lt-LT"/>
        </w:rPr>
        <w:t>600 mg tiokto rūgšties). Tokia dozė išgeriama per vieną kartą, maždaug 30 minučių prieš pirmąjį valgymą.</w:t>
      </w:r>
    </w:p>
    <w:p w14:paraId="5E9A92AA" w14:textId="77777777" w:rsidR="007E76A7" w:rsidRPr="00E1763A" w:rsidRDefault="007E76A7" w:rsidP="007E76A7">
      <w:pPr>
        <w:spacing w:after="0" w:line="240" w:lineRule="auto"/>
        <w:rPr>
          <w:rFonts w:ascii="Times New Roman" w:hAnsi="Times New Roman"/>
          <w:lang w:eastAsia="lt-LT"/>
        </w:rPr>
      </w:pPr>
    </w:p>
    <w:p w14:paraId="6AF96397"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Thiogamma tabletę būtina nuryti nevalgius sveiką, nekramtytą, užgeriant pakankamu kiekiu skysčio. </w:t>
      </w:r>
    </w:p>
    <w:p w14:paraId="7C6E7DE8" w14:textId="77777777" w:rsidR="007E76A7" w:rsidRPr="00E1763A" w:rsidRDefault="007E76A7" w:rsidP="007E76A7">
      <w:pPr>
        <w:spacing w:after="0" w:line="240" w:lineRule="auto"/>
        <w:rPr>
          <w:rFonts w:ascii="Times New Roman" w:hAnsi="Times New Roman"/>
          <w:lang w:eastAsia="lt-LT"/>
        </w:rPr>
      </w:pPr>
    </w:p>
    <w:p w14:paraId="35E11668" w14:textId="77777777" w:rsidR="007E76A7" w:rsidRPr="00E1763A" w:rsidRDefault="007E76A7" w:rsidP="007E76A7">
      <w:pPr>
        <w:spacing w:after="0" w:line="240" w:lineRule="auto"/>
        <w:rPr>
          <w:rFonts w:ascii="Times New Roman" w:hAnsi="Times New Roman"/>
          <w:u w:val="single"/>
          <w:lang w:eastAsia="lt-LT"/>
        </w:rPr>
      </w:pPr>
      <w:r w:rsidRPr="00E1763A">
        <w:rPr>
          <w:rFonts w:ascii="Times New Roman" w:hAnsi="Times New Roman"/>
          <w:u w:val="single"/>
          <w:lang w:eastAsia="lt-LT"/>
        </w:rPr>
        <w:t>Gydymo trukmė</w:t>
      </w:r>
    </w:p>
    <w:p w14:paraId="172567A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Diabetinis nervo pažeidimas yra lėtinė liga, todėl Thio</w:t>
      </w:r>
      <w:r w:rsidRPr="00E1763A">
        <w:rPr>
          <w:rFonts w:ascii="Times New Roman" w:hAnsi="Times New Roman"/>
          <w:iCs/>
          <w:lang w:eastAsia="lt-LT"/>
        </w:rPr>
        <w:t>gamma</w:t>
      </w:r>
      <w:r w:rsidRPr="00E1763A">
        <w:rPr>
          <w:rFonts w:ascii="Times New Roman" w:hAnsi="Times New Roman"/>
          <w:lang w:eastAsia="lt-LT"/>
        </w:rPr>
        <w:t xml:space="preserve"> gali tekti vartoti nuolat. Gydymo trukmę nustato gydytojas.</w:t>
      </w:r>
    </w:p>
    <w:p w14:paraId="110548C8" w14:textId="77777777" w:rsidR="007E76A7" w:rsidRPr="00E1763A" w:rsidRDefault="007E76A7" w:rsidP="007E76A7">
      <w:pPr>
        <w:spacing w:after="0" w:line="240" w:lineRule="auto"/>
        <w:rPr>
          <w:rFonts w:ascii="Times New Roman" w:hAnsi="Times New Roman"/>
          <w:lang w:eastAsia="lt-LT"/>
        </w:rPr>
      </w:pPr>
    </w:p>
    <w:p w14:paraId="12C5EA77" w14:textId="77777777" w:rsidR="007E76A7" w:rsidRPr="000D1CAB" w:rsidRDefault="007E76A7" w:rsidP="007E76A7">
      <w:pPr>
        <w:keepNext/>
        <w:spacing w:after="0" w:line="240" w:lineRule="auto"/>
        <w:outlineLvl w:val="2"/>
        <w:rPr>
          <w:rFonts w:ascii="Times New Roman" w:hAnsi="Times New Roman"/>
          <w:b/>
          <w:lang w:eastAsia="lt-LT"/>
        </w:rPr>
      </w:pPr>
      <w:r w:rsidRPr="000D1CAB">
        <w:rPr>
          <w:rFonts w:ascii="Times New Roman" w:hAnsi="Times New Roman"/>
          <w:b/>
          <w:lang w:eastAsia="lt-LT"/>
        </w:rPr>
        <w:lastRenderedPageBreak/>
        <w:t>Ką daryti pavartojus per didelę Thio</w:t>
      </w:r>
      <w:r w:rsidRPr="000D1CAB">
        <w:rPr>
          <w:rFonts w:ascii="Times New Roman" w:hAnsi="Times New Roman"/>
          <w:b/>
          <w:iCs/>
          <w:lang w:eastAsia="lt-LT"/>
        </w:rPr>
        <w:t>gamma</w:t>
      </w:r>
      <w:r w:rsidRPr="000D1CAB">
        <w:rPr>
          <w:rFonts w:ascii="Times New Roman" w:hAnsi="Times New Roman"/>
          <w:b/>
          <w:lang w:eastAsia="lt-LT"/>
        </w:rPr>
        <w:t xml:space="preserve"> dozę?</w:t>
      </w:r>
    </w:p>
    <w:p w14:paraId="4DC0877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Jeigu kas nors kitas netyčia pavartoja per daug Thiogamma, nedelsiant kreipkitės į gydytoją arba ligoninės skyrių. Perdozavus gali pasireikšti pykinimas, vėmimas ir galvos skausmas.</w:t>
      </w:r>
    </w:p>
    <w:p w14:paraId="6E1A78FC" w14:textId="77777777" w:rsidR="007E76A7" w:rsidRPr="00E1763A" w:rsidRDefault="007E76A7" w:rsidP="007E76A7">
      <w:pPr>
        <w:spacing w:after="0" w:line="240" w:lineRule="auto"/>
        <w:rPr>
          <w:rFonts w:ascii="Times New Roman" w:hAnsi="Times New Roman"/>
          <w:lang w:eastAsia="lt-LT"/>
        </w:rPr>
      </w:pPr>
    </w:p>
    <w:p w14:paraId="08A04CB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Pavieniais atvejais, išgėrus daugiau nei 10 g tiokto rūgšties (ypač jei tuo pat metu gerta daug alkoholio), buvo pavienių sunkių ar net gyvybei pavojingų apsinuodijimo simptomų (pvz., išplitusių traukulių, rūgščių ir šarmų pusiausvyros sutrikimo, sunkių kraujo krešėjimo sutrikimų) pasireiškimo atvejų.</w:t>
      </w:r>
    </w:p>
    <w:p w14:paraId="08AAE092" w14:textId="77777777" w:rsidR="007E76A7" w:rsidRPr="00E1763A" w:rsidRDefault="007E76A7" w:rsidP="007E76A7">
      <w:pPr>
        <w:spacing w:after="0" w:line="240" w:lineRule="auto"/>
        <w:rPr>
          <w:rFonts w:ascii="Times New Roman" w:hAnsi="Times New Roman"/>
          <w:b/>
          <w:lang w:eastAsia="lt-LT"/>
        </w:rPr>
      </w:pPr>
    </w:p>
    <w:p w14:paraId="1E75F258" w14:textId="77777777"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b/>
          <w:lang w:eastAsia="lt-LT"/>
        </w:rPr>
        <w:t>Pamiršus pavartoti Thio</w:t>
      </w:r>
      <w:r w:rsidRPr="00E1763A">
        <w:rPr>
          <w:rFonts w:ascii="Times New Roman" w:hAnsi="Times New Roman"/>
          <w:b/>
          <w:iCs/>
          <w:lang w:eastAsia="lt-LT"/>
        </w:rPr>
        <w:t>gamma</w:t>
      </w:r>
      <w:r w:rsidRPr="00E1763A">
        <w:rPr>
          <w:rFonts w:ascii="Times New Roman" w:hAnsi="Times New Roman"/>
          <w:b/>
          <w:lang w:eastAsia="lt-LT"/>
        </w:rPr>
        <w:t xml:space="preserve"> </w:t>
      </w:r>
    </w:p>
    <w:p w14:paraId="2DDEE160"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Negalima vartoti dvigubos dozės norint kompensuoti praleistą tabletę.</w:t>
      </w:r>
    </w:p>
    <w:p w14:paraId="5A78FDAF" w14:textId="77777777" w:rsidR="007E76A7" w:rsidRPr="00E1763A" w:rsidRDefault="007E76A7" w:rsidP="007E76A7">
      <w:pPr>
        <w:spacing w:after="0" w:line="240" w:lineRule="auto"/>
        <w:rPr>
          <w:rFonts w:ascii="Times New Roman" w:hAnsi="Times New Roman"/>
          <w:lang w:eastAsia="lt-LT"/>
        </w:rPr>
      </w:pPr>
    </w:p>
    <w:p w14:paraId="6EA90C4C"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Jeigu kiltų daugiau klausimų dėl šio vaisto vartojimo, kreipkitės į gydytoją arba vaistininką.</w:t>
      </w:r>
    </w:p>
    <w:p w14:paraId="6649A4C3" w14:textId="77777777" w:rsidR="007E76A7" w:rsidRPr="00E1763A" w:rsidRDefault="007E76A7" w:rsidP="007E76A7">
      <w:pPr>
        <w:spacing w:after="0" w:line="240" w:lineRule="auto"/>
        <w:rPr>
          <w:rFonts w:ascii="Times New Roman" w:hAnsi="Times New Roman"/>
          <w:lang w:eastAsia="lt-LT"/>
        </w:rPr>
      </w:pPr>
    </w:p>
    <w:p w14:paraId="3242AF12" w14:textId="77777777" w:rsidR="007E76A7" w:rsidRPr="00E1763A" w:rsidRDefault="007E76A7" w:rsidP="007E76A7">
      <w:pPr>
        <w:spacing w:after="0" w:line="240" w:lineRule="auto"/>
        <w:rPr>
          <w:rFonts w:ascii="Times New Roman" w:hAnsi="Times New Roman"/>
          <w:lang w:eastAsia="lt-LT"/>
        </w:rPr>
      </w:pPr>
    </w:p>
    <w:p w14:paraId="43432466"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Galimas šalutinis poveikis</w:t>
      </w:r>
    </w:p>
    <w:p w14:paraId="01D83540" w14:textId="77777777" w:rsidR="007E76A7" w:rsidRPr="00E1763A" w:rsidRDefault="007E76A7" w:rsidP="007E76A7">
      <w:pPr>
        <w:spacing w:after="0" w:line="240" w:lineRule="auto"/>
        <w:rPr>
          <w:rFonts w:ascii="Times New Roman" w:hAnsi="Times New Roman"/>
          <w:lang w:eastAsia="lt-LT"/>
        </w:rPr>
      </w:pPr>
    </w:p>
    <w:p w14:paraId="5E7F83B5" w14:textId="77777777" w:rsidR="007E76A7" w:rsidRPr="00E1763A" w:rsidRDefault="007E76A7" w:rsidP="007E76A7">
      <w:pPr>
        <w:spacing w:after="0" w:line="240" w:lineRule="auto"/>
        <w:rPr>
          <w:rFonts w:ascii="Times New Roman" w:hAnsi="Times New Roman"/>
        </w:rPr>
      </w:pPr>
      <w:r w:rsidRPr="00E1763A">
        <w:rPr>
          <w:rFonts w:ascii="Times New Roman" w:hAnsi="Times New Roman"/>
          <w:noProof/>
        </w:rPr>
        <w:t>Šis vaistas</w:t>
      </w:r>
      <w:r w:rsidRPr="00E1763A">
        <w:rPr>
          <w:rFonts w:ascii="Times New Roman" w:hAnsi="Times New Roman"/>
        </w:rPr>
        <w:t>, kaip ir visi kiti, gali sukelti šalutinį poveikį, nors jis pasireiškia ne visiems žmonėms.</w:t>
      </w:r>
    </w:p>
    <w:p w14:paraId="5CEC9E15" w14:textId="77777777" w:rsidR="007E76A7" w:rsidRPr="00E1763A" w:rsidRDefault="007E76A7" w:rsidP="007E76A7">
      <w:pPr>
        <w:spacing w:after="0" w:line="240" w:lineRule="auto"/>
        <w:rPr>
          <w:rFonts w:ascii="Times New Roman" w:hAnsi="Times New Roman"/>
        </w:rPr>
      </w:pPr>
    </w:p>
    <w:p w14:paraId="7C79689D" w14:textId="77777777" w:rsidR="007E76A7" w:rsidRPr="00E1763A" w:rsidRDefault="007E76A7" w:rsidP="007E76A7">
      <w:pPr>
        <w:spacing w:after="0" w:line="240" w:lineRule="auto"/>
        <w:rPr>
          <w:rFonts w:ascii="Times New Roman" w:hAnsi="Times New Roman"/>
          <w:i/>
          <w:noProof/>
          <w:lang w:eastAsia="lt-LT"/>
        </w:rPr>
      </w:pPr>
      <w:r w:rsidRPr="00E1763A">
        <w:rPr>
          <w:rFonts w:ascii="Times New Roman" w:hAnsi="Times New Roman"/>
          <w:i/>
        </w:rPr>
        <w:t>Labai reti (</w:t>
      </w:r>
      <w:r w:rsidRPr="00E1763A">
        <w:rPr>
          <w:rFonts w:ascii="Times New Roman" w:hAnsi="Times New Roman"/>
          <w:i/>
          <w:lang w:eastAsia="lt-LT"/>
        </w:rPr>
        <w:t>pasireiškia mažiau kaip 1 iš 10000 pacientų)</w:t>
      </w:r>
    </w:p>
    <w:p w14:paraId="58AF38D5" w14:textId="77777777" w:rsidR="007E76A7" w:rsidRDefault="007E76A7" w:rsidP="007E76A7">
      <w:pPr>
        <w:numPr>
          <w:ilvl w:val="0"/>
          <w:numId w:val="4"/>
        </w:numPr>
        <w:tabs>
          <w:tab w:val="num" w:pos="284"/>
        </w:tabs>
        <w:spacing w:after="0" w:line="240" w:lineRule="auto"/>
        <w:ind w:left="284" w:hanging="284"/>
        <w:outlineLvl w:val="0"/>
        <w:rPr>
          <w:rFonts w:ascii="Times New Roman" w:hAnsi="Times New Roman"/>
          <w:noProof/>
          <w:kern w:val="28"/>
          <w:lang w:eastAsia="lt-LT"/>
        </w:rPr>
      </w:pPr>
      <w:r w:rsidRPr="00E1763A">
        <w:rPr>
          <w:rFonts w:ascii="Times New Roman" w:hAnsi="Times New Roman"/>
          <w:lang w:eastAsia="lt-LT"/>
        </w:rPr>
        <w:t xml:space="preserve">Skonio jutimo pakitimai, </w:t>
      </w:r>
      <w:r w:rsidRPr="00E1763A">
        <w:rPr>
          <w:rFonts w:ascii="Times New Roman" w:hAnsi="Times New Roman"/>
          <w:noProof/>
          <w:lang w:eastAsia="lt-LT"/>
        </w:rPr>
        <w:t xml:space="preserve">virškinimo trakto sutrikimai </w:t>
      </w:r>
      <w:r w:rsidRPr="00E1763A">
        <w:rPr>
          <w:rFonts w:ascii="Times New Roman" w:hAnsi="Times New Roman"/>
          <w:lang w:eastAsia="lt-LT"/>
        </w:rPr>
        <w:t>- pykinimas, vėmimas, virškinimo trakto (pilvo) skausmai bei viduriavimas,</w:t>
      </w:r>
      <w:r w:rsidRPr="00E1763A">
        <w:rPr>
          <w:rFonts w:ascii="Times New Roman" w:hAnsi="Times New Roman"/>
          <w:noProof/>
          <w:kern w:val="28"/>
          <w:lang w:eastAsia="lt-LT"/>
        </w:rPr>
        <w:t xml:space="preserve"> gliukozės koncentracijos kraujyje sumažėjimas,</w:t>
      </w:r>
      <w:r>
        <w:rPr>
          <w:rFonts w:ascii="Times New Roman" w:hAnsi="Times New Roman"/>
          <w:noProof/>
          <w:kern w:val="28"/>
          <w:lang w:eastAsia="lt-LT"/>
        </w:rPr>
        <w:t xml:space="preserve"> </w:t>
      </w:r>
      <w:r w:rsidRPr="00E1763A">
        <w:rPr>
          <w:rFonts w:ascii="Times New Roman" w:hAnsi="Times New Roman"/>
          <w:noProof/>
          <w:kern w:val="28"/>
          <w:lang w:eastAsia="lt-LT"/>
        </w:rPr>
        <w:t>gali pasireikšti ir šių gliukozės koncentracijos kraujyje sumažėjim</w:t>
      </w:r>
      <w:r>
        <w:rPr>
          <w:rFonts w:ascii="Times New Roman" w:hAnsi="Times New Roman"/>
          <w:noProof/>
          <w:kern w:val="28"/>
          <w:lang w:eastAsia="lt-LT"/>
        </w:rPr>
        <w:t>o</w:t>
      </w:r>
      <w:r w:rsidRPr="00E1763A">
        <w:rPr>
          <w:rFonts w:ascii="Times New Roman" w:hAnsi="Times New Roman"/>
          <w:noProof/>
          <w:kern w:val="28"/>
          <w:lang w:eastAsia="lt-LT"/>
        </w:rPr>
        <w:t xml:space="preserve"> simptomų: galvos sukimasis, sustiprėjęs prakaitavimas, galvos skausmas bei matymo sutrikimas,</w:t>
      </w:r>
      <w:r>
        <w:rPr>
          <w:rFonts w:ascii="Times New Roman" w:hAnsi="Times New Roman"/>
          <w:noProof/>
          <w:kern w:val="28"/>
          <w:lang w:eastAsia="lt-LT"/>
        </w:rPr>
        <w:t xml:space="preserve"> </w:t>
      </w:r>
      <w:r w:rsidRPr="00E1763A">
        <w:rPr>
          <w:rFonts w:ascii="Times New Roman" w:hAnsi="Times New Roman"/>
          <w:noProof/>
          <w:kern w:val="28"/>
          <w:lang w:eastAsia="lt-LT"/>
        </w:rPr>
        <w:t>alerginės reakcijos, pvz., odos išbėrimas, dilgėlinė ir  niežulys. Nedelsiant pasitarkite su gydytoju, jeigu Jums pasireiškia šie simptomai.</w:t>
      </w:r>
    </w:p>
    <w:p w14:paraId="55242F80" w14:textId="77777777" w:rsidR="007E76A7" w:rsidRDefault="007E76A7" w:rsidP="007E76A7">
      <w:pPr>
        <w:tabs>
          <w:tab w:val="left" w:pos="0"/>
        </w:tabs>
        <w:spacing w:after="0" w:line="240" w:lineRule="auto"/>
        <w:outlineLvl w:val="0"/>
        <w:rPr>
          <w:rFonts w:ascii="Times New Roman" w:eastAsia="Times New Roman" w:hAnsi="Times New Roman"/>
          <w:i/>
          <w:lang w:eastAsia="lt-LT"/>
        </w:rPr>
      </w:pPr>
    </w:p>
    <w:p w14:paraId="683F1F75" w14:textId="77777777" w:rsidR="007E76A7" w:rsidRPr="00266DB8" w:rsidRDefault="007E76A7" w:rsidP="007E76A7">
      <w:pPr>
        <w:tabs>
          <w:tab w:val="left" w:pos="0"/>
        </w:tabs>
        <w:spacing w:after="0" w:line="240" w:lineRule="auto"/>
        <w:outlineLvl w:val="0"/>
        <w:rPr>
          <w:rFonts w:ascii="Times New Roman" w:hAnsi="Times New Roman"/>
          <w:noProof/>
          <w:kern w:val="28"/>
          <w:lang w:eastAsia="lt-LT"/>
        </w:rPr>
      </w:pPr>
      <w:r w:rsidRPr="00266DB8">
        <w:rPr>
          <w:rFonts w:ascii="Times New Roman" w:eastAsia="Times New Roman" w:hAnsi="Times New Roman"/>
          <w:i/>
          <w:lang w:eastAsia="lt-LT"/>
        </w:rPr>
        <w:t>Dažnis nežinomas (negali būti apskaičiuotas pagal turimus duomenis)</w:t>
      </w:r>
    </w:p>
    <w:p w14:paraId="58A6C32A" w14:textId="77777777" w:rsidR="007E76A7" w:rsidRPr="00266DB8" w:rsidRDefault="007E76A7" w:rsidP="007E76A7">
      <w:pPr>
        <w:pStyle w:val="Sraopastraipa"/>
        <w:numPr>
          <w:ilvl w:val="0"/>
          <w:numId w:val="4"/>
        </w:numPr>
        <w:tabs>
          <w:tab w:val="clear" w:pos="720"/>
          <w:tab w:val="num" w:pos="284"/>
        </w:tabs>
        <w:spacing w:after="0" w:line="240" w:lineRule="auto"/>
        <w:ind w:left="0" w:firstLine="0"/>
        <w:rPr>
          <w:rFonts w:ascii="Times New Roman" w:eastAsia="Times New Roman" w:hAnsi="Times New Roman"/>
          <w:lang w:eastAsia="lt-LT"/>
        </w:rPr>
      </w:pPr>
      <w:r w:rsidRPr="00266DB8">
        <w:rPr>
          <w:rFonts w:ascii="Times New Roman" w:eastAsia="Times New Roman" w:hAnsi="Times New Roman"/>
          <w:lang w:eastAsia="lt-LT"/>
        </w:rPr>
        <w:t xml:space="preserve">Gliukozės kiekį kraujyje reguliuojančių hormonų sutrikimas, dėl kurio labai sumažėja cukraus </w:t>
      </w:r>
      <w:r>
        <w:rPr>
          <w:rFonts w:ascii="Times New Roman" w:eastAsia="Times New Roman" w:hAnsi="Times New Roman"/>
          <w:lang w:eastAsia="lt-LT"/>
        </w:rPr>
        <w:tab/>
      </w:r>
      <w:r w:rsidRPr="00266DB8">
        <w:rPr>
          <w:rFonts w:ascii="Times New Roman" w:eastAsia="Times New Roman" w:hAnsi="Times New Roman"/>
          <w:lang w:eastAsia="lt-LT"/>
        </w:rPr>
        <w:t>kiekis kraujyje (autoimuninis insulino sindromas).</w:t>
      </w:r>
    </w:p>
    <w:p w14:paraId="1099FF2C" w14:textId="77777777" w:rsidR="007E76A7" w:rsidRPr="00E1763A" w:rsidRDefault="007E76A7" w:rsidP="007E76A7">
      <w:pPr>
        <w:spacing w:after="0" w:line="240" w:lineRule="auto"/>
        <w:ind w:left="284"/>
        <w:outlineLvl w:val="0"/>
        <w:rPr>
          <w:rFonts w:ascii="Times New Roman" w:hAnsi="Times New Roman"/>
          <w:noProof/>
          <w:kern w:val="28"/>
          <w:lang w:eastAsia="lt-LT"/>
        </w:rPr>
      </w:pPr>
    </w:p>
    <w:p w14:paraId="7EDEF773" w14:textId="77777777" w:rsidR="007E76A7" w:rsidRPr="00E1763A" w:rsidRDefault="007E76A7" w:rsidP="007E76A7">
      <w:pPr>
        <w:spacing w:after="0" w:line="240" w:lineRule="auto"/>
        <w:rPr>
          <w:rFonts w:ascii="Times New Roman" w:hAnsi="Times New Roman"/>
          <w:b/>
        </w:rPr>
      </w:pPr>
      <w:r w:rsidRPr="00E1763A">
        <w:rPr>
          <w:rFonts w:ascii="Times New Roman" w:hAnsi="Times New Roman"/>
          <w:b/>
        </w:rPr>
        <w:t>Pranešimas apie šalutinį poveikį</w:t>
      </w:r>
    </w:p>
    <w:p w14:paraId="4AC7E705" w14:textId="77777777" w:rsidR="007E76A7" w:rsidRPr="000D1CAB" w:rsidRDefault="007E76A7" w:rsidP="007E76A7">
      <w:pPr>
        <w:spacing w:after="0" w:line="240" w:lineRule="auto"/>
        <w:rPr>
          <w:rFonts w:ascii="Times New Roman" w:hAnsi="Times New Roman"/>
          <w:noProof/>
        </w:rPr>
      </w:pPr>
      <w:r w:rsidRPr="000D1CAB">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1CAB">
        <w:rPr>
          <w:rFonts w:ascii="Times New Roman" w:hAnsi="Times New Roman"/>
          <w:lang w:eastAsia="zh-CN"/>
        </w:rPr>
        <w:t>elefonu 8 800 73568</w:t>
      </w:r>
      <w:r w:rsidRPr="000D1CAB">
        <w:rPr>
          <w:rFonts w:ascii="Times New Roman" w:hAnsi="Times New Roman"/>
        </w:rPr>
        <w:t xml:space="preserve"> arba užpildyti interneto svetainėje </w:t>
      </w:r>
      <w:hyperlink r:id="rId11" w:history="1">
        <w:r w:rsidRPr="000D1CAB">
          <w:rPr>
            <w:rStyle w:val="Hipersaitas"/>
            <w:rFonts w:ascii="Times New Roman" w:eastAsia="SimSun" w:hAnsi="Times New Roman"/>
          </w:rPr>
          <w:t>www.vvkt.lt</w:t>
        </w:r>
      </w:hyperlink>
      <w:r w:rsidRPr="000D1CA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D1CAB">
        <w:rPr>
          <w:rFonts w:ascii="Times New Roman" w:hAnsi="Times New Roman"/>
          <w:lang w:eastAsia="zh-CN"/>
        </w:rPr>
        <w:t xml:space="preserve">nemokamu </w:t>
      </w:r>
      <w:r w:rsidRPr="000D1CAB">
        <w:rPr>
          <w:rFonts w:ascii="Times New Roman" w:hAnsi="Times New Roman"/>
        </w:rPr>
        <w:t>fakso numeriu 8 800 20131</w:t>
      </w:r>
      <w:r w:rsidRPr="000D1CAB">
        <w:rPr>
          <w:rFonts w:ascii="Times New Roman" w:hAnsi="Times New Roman"/>
          <w:lang w:eastAsia="zh-CN"/>
        </w:rPr>
        <w:t xml:space="preserve">, </w:t>
      </w:r>
      <w:r w:rsidRPr="000D1CAB">
        <w:rPr>
          <w:rFonts w:ascii="Times New Roman" w:hAnsi="Times New Roman"/>
        </w:rPr>
        <w:t xml:space="preserve">el. paštu </w:t>
      </w:r>
      <w:hyperlink r:id="rId12" w:history="1">
        <w:r w:rsidRPr="000D1CAB">
          <w:rPr>
            <w:rStyle w:val="Hipersaitas"/>
            <w:rFonts w:ascii="Times New Roman" w:eastAsia="SimSun" w:hAnsi="Times New Roman"/>
          </w:rPr>
          <w:t>NepageidaujamaR@vvkt.lt</w:t>
        </w:r>
      </w:hyperlink>
      <w:r w:rsidRPr="000D1CAB">
        <w:rPr>
          <w:rFonts w:ascii="Times New Roman" w:hAnsi="Times New Roman"/>
        </w:rPr>
        <w:t xml:space="preserve">, taip pat per Valstybinės vaistų kontrolės tarnybos prie Lietuvos Respublikos sveikatos apsaugos ministerijos interneto svetainę (adresu </w:t>
      </w:r>
      <w:hyperlink r:id="rId13" w:history="1">
        <w:r w:rsidRPr="000D1CAB">
          <w:rPr>
            <w:rStyle w:val="Hipersaitas"/>
            <w:rFonts w:ascii="Times New Roman" w:eastAsia="SimSun" w:hAnsi="Times New Roman"/>
          </w:rPr>
          <w:t>http://www.vvkt.lt</w:t>
        </w:r>
      </w:hyperlink>
      <w:r w:rsidRPr="000D1CAB">
        <w:rPr>
          <w:rFonts w:ascii="Times New Roman" w:hAnsi="Times New Roman"/>
        </w:rPr>
        <w:t>). Pranešdami apie šalutinį poveikį galite mums padėti gauti daugiau informacijos apie šio vaisto saugumą.</w:t>
      </w:r>
    </w:p>
    <w:p w14:paraId="71F6888D" w14:textId="77777777" w:rsidR="007E76A7" w:rsidRPr="00E1763A" w:rsidRDefault="007E76A7" w:rsidP="007E76A7">
      <w:pPr>
        <w:spacing w:after="0" w:line="240" w:lineRule="auto"/>
        <w:rPr>
          <w:rFonts w:ascii="Times New Roman" w:hAnsi="Times New Roman"/>
          <w:lang w:eastAsia="lt-LT"/>
        </w:rPr>
      </w:pPr>
    </w:p>
    <w:p w14:paraId="19E16BFB" w14:textId="77777777" w:rsidR="007E76A7" w:rsidRPr="00E1763A" w:rsidRDefault="007E76A7" w:rsidP="007E76A7">
      <w:pPr>
        <w:spacing w:after="0" w:line="240" w:lineRule="auto"/>
        <w:rPr>
          <w:rFonts w:ascii="Times New Roman" w:hAnsi="Times New Roman"/>
          <w:lang w:eastAsia="lt-LT"/>
        </w:rPr>
      </w:pPr>
    </w:p>
    <w:p w14:paraId="77F83F3E"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Kaip laikyti Thiogamma</w:t>
      </w:r>
    </w:p>
    <w:p w14:paraId="099F1D2C" w14:textId="77777777" w:rsidR="007E76A7" w:rsidRPr="00E1763A" w:rsidRDefault="007E76A7" w:rsidP="007E76A7">
      <w:pPr>
        <w:spacing w:after="0" w:line="240" w:lineRule="auto"/>
        <w:rPr>
          <w:rFonts w:ascii="Times New Roman" w:hAnsi="Times New Roman"/>
          <w:lang w:eastAsia="lt-LT"/>
        </w:rPr>
      </w:pPr>
    </w:p>
    <w:p w14:paraId="382EC6F9"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Šį vaistą laikykite vaikams nepastebimoje ir nepasiekiamoje vietoje.</w:t>
      </w:r>
    </w:p>
    <w:p w14:paraId="75941BD1"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iCs/>
          <w:noProof/>
          <w:lang w:eastAsia="lt-LT"/>
        </w:rPr>
        <w:t>Ant pakuotės ir lizdinės plokštelės</w:t>
      </w:r>
      <w:r>
        <w:rPr>
          <w:rFonts w:ascii="Times New Roman" w:hAnsi="Times New Roman"/>
          <w:iCs/>
          <w:noProof/>
          <w:lang w:eastAsia="lt-LT"/>
        </w:rPr>
        <w:t xml:space="preserve"> </w:t>
      </w:r>
      <w:r w:rsidRPr="00E1763A">
        <w:rPr>
          <w:rFonts w:ascii="Times New Roman" w:hAnsi="Times New Roman"/>
          <w:iCs/>
          <w:noProof/>
          <w:lang w:eastAsia="lt-LT"/>
        </w:rPr>
        <w:t>po „</w:t>
      </w:r>
      <w:r>
        <w:rPr>
          <w:rFonts w:ascii="Times New Roman" w:hAnsi="Times New Roman"/>
          <w:iCs/>
          <w:noProof/>
          <w:lang w:eastAsia="lt-LT"/>
        </w:rPr>
        <w:t>EXP</w:t>
      </w:r>
      <w:r w:rsidRPr="00E1763A">
        <w:rPr>
          <w:rFonts w:ascii="Times New Roman" w:hAnsi="Times New Roman"/>
          <w:iCs/>
          <w:noProof/>
          <w:lang w:eastAsia="lt-LT"/>
        </w:rPr>
        <w:t xml:space="preserve">“ nurodytam tinkamumo laikui pasibaigus, </w:t>
      </w:r>
      <w:r w:rsidRPr="00E1763A">
        <w:rPr>
          <w:rFonts w:ascii="Times New Roman" w:hAnsi="Times New Roman"/>
          <w:lang w:eastAsia="lt-LT"/>
        </w:rPr>
        <w:t xml:space="preserve">šio vaisto </w:t>
      </w:r>
      <w:r w:rsidRPr="00E1763A">
        <w:rPr>
          <w:rFonts w:ascii="Times New Roman" w:hAnsi="Times New Roman"/>
          <w:iCs/>
          <w:noProof/>
          <w:lang w:eastAsia="lt-LT"/>
        </w:rPr>
        <w:t>vartoti negalima</w:t>
      </w:r>
      <w:r w:rsidRPr="00E1763A">
        <w:rPr>
          <w:rFonts w:ascii="Times New Roman" w:hAnsi="Times New Roman"/>
          <w:lang w:eastAsia="lt-LT"/>
        </w:rPr>
        <w:t>. Vaistas tinkamas vartoti iki paskutinės nurodyto mėnesio dienos.</w:t>
      </w:r>
    </w:p>
    <w:p w14:paraId="4DFC0734" w14:textId="77777777" w:rsidR="007E76A7" w:rsidRPr="00E1763A" w:rsidRDefault="007E76A7" w:rsidP="007E76A7">
      <w:pPr>
        <w:spacing w:after="0" w:line="240" w:lineRule="auto"/>
        <w:rPr>
          <w:rFonts w:ascii="Times New Roman" w:hAnsi="Times New Roman"/>
          <w:lang w:eastAsia="lt-LT"/>
        </w:rPr>
      </w:pPr>
    </w:p>
    <w:p w14:paraId="58AD2D7B" w14:textId="77777777" w:rsidR="007E76A7"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Pr="00E1763A">
        <w:rPr>
          <w:rFonts w:ascii="Times New Roman" w:hAnsi="Times New Roman"/>
          <w:lang w:eastAsia="lt-LT"/>
        </w:rPr>
        <w:t xml:space="preserve">C temperatūroje. </w:t>
      </w:r>
    </w:p>
    <w:p w14:paraId="06B6AE7D" w14:textId="77777777" w:rsidR="007E76A7" w:rsidRPr="00E1763A" w:rsidRDefault="007E76A7" w:rsidP="007E76A7">
      <w:pPr>
        <w:spacing w:after="0" w:line="240" w:lineRule="auto"/>
        <w:rPr>
          <w:rFonts w:ascii="Times New Roman" w:hAnsi="Times New Roman"/>
          <w:lang w:eastAsia="lt-LT"/>
        </w:rPr>
      </w:pPr>
    </w:p>
    <w:p w14:paraId="2950ACFB"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1708DC2C" w14:textId="77777777" w:rsidR="007E76A7" w:rsidRPr="00E1763A" w:rsidRDefault="007E76A7" w:rsidP="007E76A7">
      <w:pPr>
        <w:spacing w:after="0" w:line="240" w:lineRule="auto"/>
        <w:rPr>
          <w:rFonts w:ascii="Times New Roman" w:hAnsi="Times New Roman"/>
          <w:lang w:eastAsia="lt-LT"/>
        </w:rPr>
      </w:pPr>
    </w:p>
    <w:p w14:paraId="49F3464C" w14:textId="77777777" w:rsidR="007E76A7" w:rsidRPr="00E1763A" w:rsidRDefault="007E76A7" w:rsidP="007E76A7">
      <w:pPr>
        <w:spacing w:after="0" w:line="240" w:lineRule="auto"/>
        <w:rPr>
          <w:rFonts w:ascii="Times New Roman" w:hAnsi="Times New Roman"/>
          <w:lang w:eastAsia="lt-LT"/>
        </w:rPr>
      </w:pPr>
    </w:p>
    <w:p w14:paraId="14DCA1EF" w14:textId="77777777" w:rsidR="007E76A7" w:rsidRPr="00E1763A" w:rsidRDefault="007E76A7" w:rsidP="007E76A7">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Pakuotės turinys ir kita informacija</w:t>
      </w:r>
    </w:p>
    <w:p w14:paraId="6F3D1CDF" w14:textId="77777777" w:rsidR="007E76A7" w:rsidRPr="00E1763A" w:rsidRDefault="007E76A7" w:rsidP="007E76A7">
      <w:pPr>
        <w:spacing w:after="0" w:line="240" w:lineRule="auto"/>
        <w:rPr>
          <w:rFonts w:ascii="Times New Roman" w:hAnsi="Times New Roman"/>
          <w:lang w:eastAsia="lt-LT"/>
        </w:rPr>
      </w:pPr>
    </w:p>
    <w:p w14:paraId="1689890E" w14:textId="77777777"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b/>
          <w:lang w:eastAsia="lt-LT"/>
        </w:rPr>
        <w:lastRenderedPageBreak/>
        <w:t>Thiogamma sudėtis</w:t>
      </w:r>
    </w:p>
    <w:p w14:paraId="355BA33F" w14:textId="77777777" w:rsidR="007E76A7" w:rsidRPr="00AA6F49" w:rsidRDefault="007E76A7" w:rsidP="007E76A7">
      <w:pPr>
        <w:pStyle w:val="Sraopastraipa"/>
        <w:numPr>
          <w:ilvl w:val="0"/>
          <w:numId w:val="3"/>
        </w:numPr>
        <w:tabs>
          <w:tab w:val="clear" w:pos="1080"/>
          <w:tab w:val="num" w:pos="567"/>
        </w:tabs>
        <w:spacing w:after="0" w:line="240" w:lineRule="auto"/>
        <w:ind w:left="567" w:hanging="567"/>
        <w:rPr>
          <w:rFonts w:ascii="Times New Roman" w:hAnsi="Times New Roman"/>
          <w:lang w:eastAsia="lt-LT"/>
        </w:rPr>
      </w:pPr>
      <w:r w:rsidRPr="00AA6F49">
        <w:rPr>
          <w:rFonts w:ascii="Times New Roman" w:hAnsi="Times New Roman"/>
          <w:lang w:eastAsia="lt-LT"/>
        </w:rPr>
        <w:t>Veiklioji medžiaga yra tiokto rūgštis.</w:t>
      </w:r>
      <w:r>
        <w:rPr>
          <w:rFonts w:ascii="Times New Roman" w:hAnsi="Times New Roman"/>
          <w:lang w:eastAsia="lt-LT"/>
        </w:rPr>
        <w:t xml:space="preserve"> </w:t>
      </w:r>
      <w:r w:rsidRPr="00AA6F49">
        <w:rPr>
          <w:rFonts w:ascii="Times New Roman" w:hAnsi="Times New Roman"/>
          <w:lang w:eastAsia="lt-LT"/>
        </w:rPr>
        <w:t>Kiekvienoje plėvele dengtoje tabletėje yra 600 mg tiokto rūgšties.</w:t>
      </w:r>
    </w:p>
    <w:p w14:paraId="17927477" w14:textId="77777777" w:rsidR="007E76A7" w:rsidRPr="00E52CD3" w:rsidRDefault="007E76A7" w:rsidP="007E76A7">
      <w:pPr>
        <w:pStyle w:val="Sraopastraipa"/>
        <w:numPr>
          <w:ilvl w:val="0"/>
          <w:numId w:val="3"/>
        </w:numPr>
        <w:tabs>
          <w:tab w:val="clear" w:pos="1080"/>
          <w:tab w:val="num" w:pos="567"/>
        </w:tabs>
        <w:spacing w:after="0" w:line="240" w:lineRule="auto"/>
        <w:ind w:left="567" w:hanging="567"/>
        <w:rPr>
          <w:rFonts w:ascii="Times New Roman" w:hAnsi="Times New Roman"/>
          <w:lang w:eastAsia="lt-LT"/>
        </w:rPr>
      </w:pPr>
      <w:r w:rsidRPr="00E52CD3">
        <w:rPr>
          <w:rFonts w:ascii="Times New Roman" w:hAnsi="Times New Roman"/>
          <w:lang w:eastAsia="lt-LT"/>
        </w:rPr>
        <w:t>Pagalbinės medžiagos yra hipromeliozė, kroskarmeliozės natrio druska, mikrokristalinė celiuliozė, dimetikonas, koloidinis bevandenis silicio dioksidas, talkas, laktozė monohidratas, magnio stearatas, makrogolis 6000, talkas, natrio laurilsulfatas.</w:t>
      </w:r>
    </w:p>
    <w:p w14:paraId="688AC521" w14:textId="77777777" w:rsidR="007E76A7" w:rsidRPr="00E1763A" w:rsidRDefault="007E76A7" w:rsidP="007E76A7">
      <w:pPr>
        <w:spacing w:after="0" w:line="240" w:lineRule="auto"/>
        <w:rPr>
          <w:rFonts w:ascii="Times New Roman" w:hAnsi="Times New Roman"/>
          <w:lang w:eastAsia="lt-LT"/>
        </w:rPr>
      </w:pPr>
    </w:p>
    <w:p w14:paraId="2EB98344" w14:textId="77777777"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b/>
          <w:lang w:eastAsia="lt-LT"/>
        </w:rPr>
        <w:t>Thiogamma išvaizda ir kiekis pakuotėje</w:t>
      </w:r>
    </w:p>
    <w:p w14:paraId="1DEDA058"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 xml:space="preserve">Tai geltonos, pailgos plėvele dengtos tabletės su vagele abiejose pusėse. </w:t>
      </w:r>
      <w:r w:rsidRPr="00E1763A">
        <w:rPr>
          <w:rFonts w:ascii="Times New Roman" w:hAnsi="Times New Roman"/>
          <w:noProof/>
          <w:snapToGrid w:val="0"/>
        </w:rPr>
        <w:t>Vagelė nėra skirta tabletei perlaužti.</w:t>
      </w:r>
    </w:p>
    <w:p w14:paraId="402D253D"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Pakuotėje yra 30, 60 arba 100 plėvele dengtų tablečių, supakuotų lizdinėse plokštelėse.</w:t>
      </w:r>
    </w:p>
    <w:p w14:paraId="1EFA63C3" w14:textId="77777777" w:rsidR="007E76A7" w:rsidRPr="00E1763A" w:rsidRDefault="007E76A7" w:rsidP="007E76A7">
      <w:pPr>
        <w:spacing w:after="0" w:line="240" w:lineRule="auto"/>
        <w:rPr>
          <w:rFonts w:ascii="Times New Roman" w:hAnsi="Times New Roman"/>
          <w:lang w:eastAsia="lt-LT"/>
        </w:rPr>
      </w:pPr>
    </w:p>
    <w:p w14:paraId="06D1F813" w14:textId="77777777" w:rsidR="007E76A7" w:rsidRPr="00E1763A" w:rsidRDefault="007E76A7" w:rsidP="007E76A7">
      <w:pPr>
        <w:spacing w:after="0" w:line="240" w:lineRule="auto"/>
        <w:rPr>
          <w:rFonts w:ascii="Times New Roman" w:hAnsi="Times New Roman"/>
          <w:snapToGrid w:val="0"/>
        </w:rPr>
      </w:pPr>
      <w:r w:rsidRPr="00E1763A">
        <w:rPr>
          <w:rFonts w:ascii="Times New Roman" w:hAnsi="Times New Roman"/>
          <w:lang w:eastAsia="lt-LT"/>
        </w:rPr>
        <w:t>Gali būti tiekiamos ne visų dydžių pakuotės</w:t>
      </w:r>
      <w:r w:rsidRPr="00E1763A">
        <w:rPr>
          <w:rFonts w:ascii="Times New Roman" w:hAnsi="Times New Roman"/>
          <w:snapToGrid w:val="0"/>
        </w:rPr>
        <w:t>.</w:t>
      </w:r>
    </w:p>
    <w:p w14:paraId="4026A846" w14:textId="77777777" w:rsidR="007E76A7" w:rsidRPr="00E1763A" w:rsidRDefault="007E76A7" w:rsidP="007E76A7">
      <w:pPr>
        <w:spacing w:after="0" w:line="240" w:lineRule="auto"/>
        <w:rPr>
          <w:rFonts w:ascii="Times New Roman" w:hAnsi="Times New Roman"/>
          <w:snapToGrid w:val="0"/>
        </w:rPr>
      </w:pPr>
    </w:p>
    <w:p w14:paraId="26126830" w14:textId="77777777" w:rsidR="007E76A7" w:rsidRPr="00E1763A" w:rsidRDefault="007E76A7" w:rsidP="007E76A7">
      <w:pPr>
        <w:spacing w:after="0" w:line="220" w:lineRule="exact"/>
        <w:rPr>
          <w:rFonts w:ascii="Times New Roman" w:hAnsi="Times New Roman"/>
          <w:b/>
          <w:bCs/>
        </w:rPr>
      </w:pPr>
      <w:r w:rsidRPr="00E1763A">
        <w:rPr>
          <w:rFonts w:ascii="Times New Roman" w:hAnsi="Times New Roman"/>
          <w:b/>
          <w:bCs/>
        </w:rPr>
        <w:t>R</w:t>
      </w:r>
      <w:r>
        <w:rPr>
          <w:rFonts w:ascii="Times New Roman" w:hAnsi="Times New Roman"/>
          <w:b/>
          <w:bCs/>
        </w:rPr>
        <w:t>egistruotojas</w:t>
      </w:r>
      <w:r w:rsidRPr="00E1763A">
        <w:rPr>
          <w:rFonts w:ascii="Times New Roman" w:hAnsi="Times New Roman"/>
          <w:b/>
          <w:bCs/>
        </w:rPr>
        <w:t xml:space="preserve"> ir gamintojas</w:t>
      </w:r>
    </w:p>
    <w:p w14:paraId="2B33BC5A" w14:textId="77777777" w:rsidR="007E76A7" w:rsidRPr="00AE5CF6" w:rsidRDefault="007E76A7" w:rsidP="007E76A7">
      <w:pPr>
        <w:spacing w:after="0" w:line="220" w:lineRule="exact"/>
        <w:rPr>
          <w:rFonts w:ascii="Times New Roman" w:hAnsi="Times New Roman"/>
          <w:bCs/>
          <w:iCs/>
          <w:u w:val="single"/>
        </w:rPr>
      </w:pPr>
      <w:r w:rsidRPr="00AE5CF6">
        <w:rPr>
          <w:rFonts w:ascii="Times New Roman" w:hAnsi="Times New Roman"/>
          <w:bCs/>
          <w:iCs/>
          <w:highlight w:val="lightGray"/>
          <w:u w:val="single"/>
        </w:rPr>
        <w:t>Registruotojas</w:t>
      </w:r>
    </w:p>
    <w:p w14:paraId="7ACD8409" w14:textId="75365057" w:rsidR="007E76A7" w:rsidRPr="00E1763A" w:rsidRDefault="00B84E51" w:rsidP="007E76A7">
      <w:pPr>
        <w:tabs>
          <w:tab w:val="center" w:pos="4153"/>
          <w:tab w:val="right" w:pos="8306"/>
        </w:tabs>
        <w:spacing w:after="0" w:line="240" w:lineRule="auto"/>
        <w:rPr>
          <w:rFonts w:ascii="Times New Roman" w:hAnsi="Times New Roman"/>
          <w:lang w:eastAsia="lt-LT"/>
        </w:rPr>
      </w:pPr>
      <w:r w:rsidRPr="009C3F9C">
        <w:rPr>
          <w:rFonts w:ascii="Times New Roman" w:hAnsi="Times New Roman"/>
          <w:lang w:val="pt-PT"/>
        </w:rPr>
        <w:t>Wörwag</w:t>
      </w:r>
      <w:r w:rsidR="007E76A7" w:rsidRPr="00E1763A">
        <w:rPr>
          <w:rFonts w:ascii="Times New Roman" w:hAnsi="Times New Roman"/>
          <w:lang w:eastAsia="lt-LT"/>
        </w:rPr>
        <w:t xml:space="preserve"> Pharma GmbH &amp; Co. KG</w:t>
      </w:r>
    </w:p>
    <w:p w14:paraId="394F4814" w14:textId="77777777" w:rsidR="007E76A7" w:rsidRPr="00E1763A" w:rsidRDefault="00B84E51" w:rsidP="007E76A7">
      <w:pPr>
        <w:spacing w:after="0" w:line="240" w:lineRule="auto"/>
        <w:rPr>
          <w:rFonts w:ascii="Times New Roman" w:hAnsi="Times New Roman"/>
          <w:lang w:eastAsia="lt-LT"/>
        </w:rPr>
      </w:pPr>
      <w:r w:rsidRPr="009C3F9C">
        <w:rPr>
          <w:rFonts w:ascii="Times New Roman" w:hAnsi="Times New Roman"/>
        </w:rPr>
        <w:t>Flugfeld-Allee 24</w:t>
      </w:r>
    </w:p>
    <w:p w14:paraId="318CF60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71034 Böblingen</w:t>
      </w:r>
    </w:p>
    <w:p w14:paraId="07C6CDA0"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lang w:eastAsia="lt-LT"/>
        </w:rPr>
        <w:t>Vokietija</w:t>
      </w:r>
    </w:p>
    <w:p w14:paraId="70CB2241" w14:textId="571C421E" w:rsidR="007E76A7" w:rsidRDefault="004565D5" w:rsidP="007E76A7">
      <w:pPr>
        <w:spacing w:after="0" w:line="240" w:lineRule="auto"/>
        <w:rPr>
          <w:rFonts w:ascii="Times New Roman" w:hAnsi="Times New Roman"/>
          <w:lang w:eastAsia="lt-LT"/>
        </w:rPr>
      </w:pPr>
      <w:r>
        <w:rPr>
          <w:rFonts w:ascii="Times New Roman" w:hAnsi="Times New Roman"/>
          <w:lang w:eastAsia="lt-LT"/>
        </w:rPr>
        <w:t>Tel. +49(0) 7031/6204-0</w:t>
      </w:r>
    </w:p>
    <w:p w14:paraId="3CEE66C5" w14:textId="6BF1F046" w:rsidR="004565D5" w:rsidRDefault="004565D5" w:rsidP="004565D5">
      <w:pPr>
        <w:spacing w:after="0" w:line="240" w:lineRule="auto"/>
        <w:rPr>
          <w:rFonts w:ascii="Times New Roman" w:hAnsi="Times New Roman"/>
          <w:lang w:eastAsia="lt-LT"/>
        </w:rPr>
      </w:pPr>
      <w:r>
        <w:rPr>
          <w:rFonts w:ascii="Times New Roman" w:hAnsi="Times New Roman"/>
          <w:lang w:eastAsia="lt-LT"/>
        </w:rPr>
        <w:t>Faksas +49(0) 7031/6204-31</w:t>
      </w:r>
    </w:p>
    <w:p w14:paraId="14F2D1A1" w14:textId="67D30550" w:rsidR="004565D5" w:rsidRDefault="004565D5" w:rsidP="007E76A7">
      <w:pPr>
        <w:spacing w:after="0" w:line="240" w:lineRule="auto"/>
        <w:rPr>
          <w:rFonts w:ascii="Times New Roman" w:hAnsi="Times New Roman"/>
          <w:lang w:eastAsia="lt-LT"/>
        </w:rPr>
      </w:pPr>
      <w:r>
        <w:rPr>
          <w:rFonts w:ascii="Times New Roman" w:hAnsi="Times New Roman"/>
          <w:lang w:eastAsia="lt-LT"/>
        </w:rPr>
        <w:t>El. paštas info</w:t>
      </w:r>
      <w:r w:rsidRPr="009C3F9C">
        <w:rPr>
          <w:rFonts w:ascii="Times New Roman" w:hAnsi="Times New Roman"/>
          <w:lang w:eastAsia="lt-LT"/>
        </w:rPr>
        <w:t>@woerwagpharma.com</w:t>
      </w:r>
      <w:r>
        <w:rPr>
          <w:rFonts w:ascii="Times New Roman" w:hAnsi="Times New Roman"/>
          <w:lang w:eastAsia="lt-LT"/>
        </w:rPr>
        <w:t xml:space="preserve"> </w:t>
      </w:r>
    </w:p>
    <w:p w14:paraId="474EABBB" w14:textId="77777777" w:rsidR="004565D5" w:rsidRPr="00E1763A" w:rsidRDefault="004565D5" w:rsidP="007E76A7">
      <w:pPr>
        <w:spacing w:after="0" w:line="240" w:lineRule="auto"/>
        <w:rPr>
          <w:rFonts w:ascii="Times New Roman" w:hAnsi="Times New Roman"/>
          <w:lang w:eastAsia="lt-LT"/>
        </w:rPr>
      </w:pPr>
    </w:p>
    <w:p w14:paraId="3BEDFB1E" w14:textId="77777777" w:rsidR="007E76A7" w:rsidRPr="00AE5CF6" w:rsidRDefault="007E76A7" w:rsidP="007E76A7">
      <w:pPr>
        <w:spacing w:after="0" w:line="240" w:lineRule="auto"/>
        <w:rPr>
          <w:rFonts w:ascii="Times New Roman" w:hAnsi="Times New Roman"/>
          <w:b/>
          <w:iCs/>
          <w:u w:val="single"/>
          <w:lang w:eastAsia="lt-LT"/>
        </w:rPr>
      </w:pPr>
      <w:r w:rsidRPr="00AE5CF6">
        <w:rPr>
          <w:rFonts w:ascii="Times New Roman" w:hAnsi="Times New Roman"/>
          <w:iCs/>
          <w:highlight w:val="lightGray"/>
          <w:u w:val="single"/>
        </w:rPr>
        <w:t>Gamintojas</w:t>
      </w:r>
    </w:p>
    <w:p w14:paraId="64FE46BB" w14:textId="77777777" w:rsidR="007E76A7" w:rsidRPr="00AE5CF6" w:rsidRDefault="007E76A7" w:rsidP="007E76A7">
      <w:pPr>
        <w:spacing w:after="0" w:line="240" w:lineRule="auto"/>
        <w:rPr>
          <w:rFonts w:ascii="Times New Roman" w:hAnsi="Times New Roman"/>
          <w:highlight w:val="lightGray"/>
          <w:lang w:eastAsia="lt-LT"/>
        </w:rPr>
      </w:pPr>
      <w:r w:rsidRPr="00AE5CF6">
        <w:rPr>
          <w:rFonts w:ascii="Times New Roman" w:hAnsi="Times New Roman"/>
          <w:highlight w:val="lightGray"/>
          <w:lang w:eastAsia="lt-LT"/>
        </w:rPr>
        <w:t>Dragenopharm Apotheker Püschl GmbH</w:t>
      </w:r>
    </w:p>
    <w:p w14:paraId="09EC51E6" w14:textId="77777777" w:rsidR="007E76A7" w:rsidRPr="00AE5CF6" w:rsidRDefault="007E76A7" w:rsidP="007E76A7">
      <w:pPr>
        <w:spacing w:after="0" w:line="240" w:lineRule="auto"/>
        <w:rPr>
          <w:rFonts w:ascii="Times New Roman" w:hAnsi="Times New Roman"/>
          <w:highlight w:val="lightGray"/>
          <w:lang w:eastAsia="lt-LT"/>
        </w:rPr>
      </w:pPr>
      <w:r w:rsidRPr="00AE5CF6">
        <w:rPr>
          <w:rFonts w:ascii="Times New Roman" w:hAnsi="Times New Roman"/>
          <w:highlight w:val="lightGray"/>
          <w:lang w:eastAsia="lt-LT"/>
        </w:rPr>
        <w:t>Göllstr. 1</w:t>
      </w:r>
    </w:p>
    <w:p w14:paraId="4A0E8F7D" w14:textId="77777777" w:rsidR="007E76A7" w:rsidRPr="00AE5CF6" w:rsidRDefault="007E76A7" w:rsidP="007E76A7">
      <w:pPr>
        <w:spacing w:after="0" w:line="240" w:lineRule="auto"/>
        <w:rPr>
          <w:rFonts w:ascii="Times New Roman" w:hAnsi="Times New Roman"/>
          <w:highlight w:val="lightGray"/>
          <w:lang w:eastAsia="lt-LT"/>
        </w:rPr>
      </w:pPr>
      <w:r w:rsidRPr="00AE5CF6">
        <w:rPr>
          <w:rFonts w:ascii="Times New Roman" w:hAnsi="Times New Roman"/>
          <w:highlight w:val="lightGray"/>
          <w:lang w:eastAsia="lt-LT"/>
        </w:rPr>
        <w:t>84529 Tittmoning</w:t>
      </w:r>
    </w:p>
    <w:p w14:paraId="2BA38B53" w14:textId="77777777" w:rsidR="007E76A7" w:rsidRPr="00E1763A" w:rsidRDefault="007E76A7" w:rsidP="007E76A7">
      <w:pPr>
        <w:spacing w:after="0" w:line="240" w:lineRule="auto"/>
        <w:rPr>
          <w:rFonts w:ascii="Times New Roman" w:hAnsi="Times New Roman"/>
          <w:lang w:eastAsia="lt-LT"/>
        </w:rPr>
      </w:pPr>
      <w:r w:rsidRPr="00AE5CF6">
        <w:rPr>
          <w:rFonts w:ascii="Times New Roman" w:hAnsi="Times New Roman"/>
          <w:highlight w:val="lightGray"/>
          <w:lang w:eastAsia="lt-LT"/>
        </w:rPr>
        <w:t>Vokietija</w:t>
      </w:r>
    </w:p>
    <w:p w14:paraId="3C24AB9F" w14:textId="77777777" w:rsidR="007E76A7" w:rsidRDefault="007E76A7" w:rsidP="007E76A7">
      <w:pPr>
        <w:spacing w:after="0" w:line="240" w:lineRule="auto"/>
        <w:rPr>
          <w:rFonts w:ascii="Times New Roman" w:hAnsi="Times New Roman"/>
          <w:lang w:eastAsia="lt-LT"/>
        </w:rPr>
      </w:pPr>
    </w:p>
    <w:p w14:paraId="35537299" w14:textId="111EB0BF" w:rsidR="00124AEA" w:rsidRDefault="00124AEA" w:rsidP="007E76A7">
      <w:pPr>
        <w:spacing w:after="0" w:line="240" w:lineRule="auto"/>
        <w:rPr>
          <w:rFonts w:ascii="Times New Roman" w:hAnsi="Times New Roman"/>
          <w:lang w:eastAsia="lt-LT"/>
        </w:rPr>
      </w:pPr>
      <w:r w:rsidRPr="00AE5CF6">
        <w:rPr>
          <w:rFonts w:ascii="Times New Roman" w:hAnsi="Times New Roman"/>
          <w:highlight w:val="lightGray"/>
          <w:lang w:eastAsia="lt-LT"/>
        </w:rPr>
        <w:t>arba</w:t>
      </w:r>
    </w:p>
    <w:p w14:paraId="44C3A9B9" w14:textId="77777777" w:rsidR="00124AEA" w:rsidRDefault="00124AEA" w:rsidP="007E76A7">
      <w:pPr>
        <w:spacing w:after="0" w:line="240" w:lineRule="auto"/>
        <w:rPr>
          <w:rFonts w:ascii="Times New Roman" w:hAnsi="Times New Roman"/>
          <w:lang w:eastAsia="lt-LT"/>
        </w:rPr>
      </w:pPr>
    </w:p>
    <w:p w14:paraId="6A723CCB" w14:textId="77777777" w:rsidR="00124AEA" w:rsidRPr="00AE5CF6" w:rsidRDefault="00124AEA" w:rsidP="00124AEA">
      <w:pPr>
        <w:pStyle w:val="Antrats"/>
        <w:jc w:val="both"/>
        <w:rPr>
          <w:rFonts w:ascii="Times New Roman" w:hAnsi="Times New Roman"/>
          <w:highlight w:val="lightGray"/>
        </w:rPr>
      </w:pPr>
      <w:r w:rsidRPr="00AE5CF6">
        <w:rPr>
          <w:rFonts w:ascii="Times New Roman" w:hAnsi="Times New Roman"/>
          <w:highlight w:val="lightGray"/>
        </w:rPr>
        <w:t>Wörwag Pharma Operations Sp. z o.o.</w:t>
      </w:r>
    </w:p>
    <w:p w14:paraId="3B932DC2" w14:textId="77777777" w:rsidR="00124AEA" w:rsidRPr="00AE5CF6" w:rsidRDefault="00124AEA" w:rsidP="00124AEA">
      <w:pPr>
        <w:pStyle w:val="Antrats"/>
        <w:jc w:val="both"/>
        <w:rPr>
          <w:rFonts w:ascii="Times New Roman" w:hAnsi="Times New Roman"/>
          <w:highlight w:val="lightGray"/>
          <w:lang w:val="da-DK"/>
        </w:rPr>
      </w:pPr>
      <w:r w:rsidRPr="00AE5CF6">
        <w:rPr>
          <w:rFonts w:ascii="Times New Roman" w:hAnsi="Times New Roman"/>
          <w:highlight w:val="lightGray"/>
          <w:lang w:val="da-DK"/>
        </w:rPr>
        <w:t xml:space="preserve">Ul. Gen. Mariana Langiewicza 58 </w:t>
      </w:r>
    </w:p>
    <w:p w14:paraId="184F488A" w14:textId="77777777" w:rsidR="00124AEA" w:rsidRPr="00AE5CF6" w:rsidRDefault="00124AEA" w:rsidP="00124AEA">
      <w:pPr>
        <w:pStyle w:val="Antrats"/>
        <w:jc w:val="both"/>
        <w:rPr>
          <w:rFonts w:ascii="Times New Roman" w:hAnsi="Times New Roman"/>
          <w:highlight w:val="lightGray"/>
          <w:lang w:val="da-DK"/>
        </w:rPr>
      </w:pPr>
      <w:r w:rsidRPr="00AE5CF6">
        <w:rPr>
          <w:rFonts w:ascii="Times New Roman" w:hAnsi="Times New Roman"/>
          <w:highlight w:val="lightGray"/>
          <w:lang w:val="da-DK"/>
        </w:rPr>
        <w:t>95-050 Konstantynów Łódzki</w:t>
      </w:r>
    </w:p>
    <w:p w14:paraId="63C5EE66" w14:textId="349EA08A" w:rsidR="00124AEA" w:rsidRDefault="00124AEA" w:rsidP="00124AEA">
      <w:pPr>
        <w:spacing w:after="0" w:line="240" w:lineRule="auto"/>
        <w:rPr>
          <w:rFonts w:ascii="Times New Roman" w:hAnsi="Times New Roman"/>
        </w:rPr>
      </w:pPr>
      <w:r w:rsidRPr="00AE5CF6">
        <w:rPr>
          <w:rFonts w:ascii="Times New Roman" w:hAnsi="Times New Roman"/>
          <w:highlight w:val="lightGray"/>
        </w:rPr>
        <w:t>Lenkija</w:t>
      </w:r>
    </w:p>
    <w:p w14:paraId="608BF69D" w14:textId="77777777" w:rsidR="00124AEA" w:rsidRDefault="00124AEA" w:rsidP="00124AEA">
      <w:pPr>
        <w:spacing w:after="0" w:line="240" w:lineRule="auto"/>
        <w:rPr>
          <w:rFonts w:ascii="Times New Roman" w:hAnsi="Times New Roman"/>
          <w:lang w:eastAsia="lt-LT"/>
        </w:rPr>
      </w:pPr>
    </w:p>
    <w:p w14:paraId="68F03A23" w14:textId="77777777" w:rsidR="009C3F9C" w:rsidRPr="00207961" w:rsidRDefault="009C3F9C" w:rsidP="009C3F9C">
      <w:pPr>
        <w:spacing w:after="0" w:line="240" w:lineRule="auto"/>
        <w:rPr>
          <w:rFonts w:ascii="Times New Roman" w:hAnsi="Times New Roman"/>
          <w:highlight w:val="lightGray"/>
        </w:rPr>
      </w:pPr>
      <w:r w:rsidRPr="00207961">
        <w:rPr>
          <w:rFonts w:ascii="Times New Roman" w:hAnsi="Times New Roman"/>
          <w:highlight w:val="lightGray"/>
        </w:rPr>
        <w:t>arba</w:t>
      </w:r>
    </w:p>
    <w:p w14:paraId="62F3503E" w14:textId="77777777" w:rsidR="009C3F9C" w:rsidRPr="009C3F9C" w:rsidRDefault="009C3F9C" w:rsidP="009C3F9C">
      <w:pPr>
        <w:spacing w:after="0" w:line="240" w:lineRule="auto"/>
        <w:rPr>
          <w:rFonts w:ascii="Times New Roman" w:hAnsi="Times New Roman"/>
          <w:highlight w:val="lightGray"/>
          <w:lang w:val="de-DE" w:eastAsia="lt-LT"/>
        </w:rPr>
      </w:pPr>
    </w:p>
    <w:p w14:paraId="2B5A3A35" w14:textId="77777777" w:rsidR="009C3F9C" w:rsidRPr="00207961" w:rsidRDefault="009C3F9C" w:rsidP="009C3F9C">
      <w:pPr>
        <w:spacing w:after="0" w:line="240" w:lineRule="auto"/>
        <w:rPr>
          <w:rFonts w:ascii="Times New Roman" w:hAnsi="Times New Roman"/>
          <w:highlight w:val="lightGray"/>
          <w:lang w:eastAsia="lt-LT"/>
        </w:rPr>
      </w:pPr>
      <w:r w:rsidRPr="00207961">
        <w:rPr>
          <w:rFonts w:ascii="Times New Roman" w:hAnsi="Times New Roman"/>
          <w:highlight w:val="lightGray"/>
          <w:lang w:eastAsia="lt-LT"/>
        </w:rPr>
        <w:t>AAA-Pharma GmbH</w:t>
      </w:r>
    </w:p>
    <w:p w14:paraId="3F77DB5F" w14:textId="77777777" w:rsidR="009C3F9C" w:rsidRPr="00207961" w:rsidRDefault="009C3F9C" w:rsidP="009C3F9C">
      <w:pPr>
        <w:spacing w:after="0" w:line="240" w:lineRule="auto"/>
        <w:rPr>
          <w:rFonts w:ascii="Times New Roman" w:hAnsi="Times New Roman"/>
          <w:highlight w:val="lightGray"/>
          <w:lang w:eastAsia="lt-LT"/>
        </w:rPr>
      </w:pPr>
      <w:r w:rsidRPr="00207961">
        <w:rPr>
          <w:rFonts w:ascii="Times New Roman" w:hAnsi="Times New Roman"/>
          <w:highlight w:val="lightGray"/>
          <w:lang w:eastAsia="lt-LT"/>
        </w:rPr>
        <w:t>Flugfeld-Allee 24</w:t>
      </w:r>
    </w:p>
    <w:p w14:paraId="7427965D" w14:textId="77777777" w:rsidR="009C3F9C" w:rsidRPr="00207961" w:rsidRDefault="009C3F9C" w:rsidP="009C3F9C">
      <w:pPr>
        <w:spacing w:after="0" w:line="240" w:lineRule="auto"/>
        <w:rPr>
          <w:rFonts w:ascii="Times New Roman" w:hAnsi="Times New Roman"/>
          <w:highlight w:val="lightGray"/>
          <w:lang w:eastAsia="lt-LT"/>
        </w:rPr>
      </w:pPr>
      <w:r w:rsidRPr="00207961">
        <w:rPr>
          <w:rFonts w:ascii="Times New Roman" w:hAnsi="Times New Roman"/>
          <w:highlight w:val="lightGray"/>
          <w:lang w:eastAsia="lt-LT"/>
        </w:rPr>
        <w:t>71034 Böblingen</w:t>
      </w:r>
    </w:p>
    <w:p w14:paraId="2DC0593C" w14:textId="77777777" w:rsidR="009C3F9C" w:rsidRPr="00207961" w:rsidRDefault="009C3F9C" w:rsidP="009C3F9C">
      <w:pPr>
        <w:spacing w:after="0" w:line="240" w:lineRule="auto"/>
        <w:rPr>
          <w:rFonts w:ascii="Times New Roman" w:hAnsi="Times New Roman"/>
          <w:lang w:eastAsia="lt-LT"/>
        </w:rPr>
      </w:pPr>
      <w:r w:rsidRPr="00207961">
        <w:rPr>
          <w:rFonts w:ascii="Times New Roman" w:hAnsi="Times New Roman"/>
          <w:highlight w:val="lightGray"/>
          <w:lang w:eastAsia="lt-LT"/>
        </w:rPr>
        <w:t>Vokietija</w:t>
      </w:r>
    </w:p>
    <w:p w14:paraId="6E4D75B6" w14:textId="77777777" w:rsidR="009C3F9C" w:rsidRPr="00E1763A" w:rsidRDefault="009C3F9C" w:rsidP="00124AEA">
      <w:pPr>
        <w:spacing w:after="0" w:line="240" w:lineRule="auto"/>
        <w:rPr>
          <w:rFonts w:ascii="Times New Roman" w:hAnsi="Times New Roman"/>
          <w:lang w:eastAsia="lt-LT"/>
        </w:rPr>
      </w:pPr>
    </w:p>
    <w:p w14:paraId="65D8BCA4" w14:textId="77777777" w:rsidR="007E76A7" w:rsidRPr="00E1763A" w:rsidRDefault="007E76A7" w:rsidP="007E76A7">
      <w:pPr>
        <w:spacing w:after="0" w:line="240" w:lineRule="auto"/>
        <w:rPr>
          <w:rFonts w:ascii="Times New Roman" w:hAnsi="Times New Roman"/>
          <w:lang w:eastAsia="lt-LT"/>
        </w:rPr>
      </w:pPr>
      <w:r w:rsidRPr="00E1763A">
        <w:rPr>
          <w:rFonts w:ascii="Times New Roman" w:hAnsi="Times New Roman"/>
          <w:noProof/>
          <w:lang w:eastAsia="lt-LT"/>
        </w:rPr>
        <w:t xml:space="preserve">Jeigu apie šį vaistą norite sužinoti daugiau, kreipkitės į </w:t>
      </w:r>
      <w:r>
        <w:rPr>
          <w:rFonts w:ascii="Times New Roman" w:hAnsi="Times New Roman"/>
          <w:noProof/>
          <w:lang w:eastAsia="lt-LT"/>
        </w:rPr>
        <w:t>registruotoją.</w:t>
      </w:r>
    </w:p>
    <w:p w14:paraId="24E7651A" w14:textId="77777777" w:rsidR="009C3F9C" w:rsidRDefault="009C3F9C" w:rsidP="007E76A7">
      <w:pPr>
        <w:spacing w:after="0" w:line="240" w:lineRule="auto"/>
        <w:rPr>
          <w:rFonts w:ascii="Times New Roman" w:hAnsi="Times New Roman"/>
          <w:b/>
          <w:bCs/>
          <w:lang w:eastAsia="lt-LT"/>
        </w:rPr>
      </w:pPr>
    </w:p>
    <w:p w14:paraId="4FB0CF6B" w14:textId="00A5C820" w:rsidR="007E76A7" w:rsidRPr="00E1763A" w:rsidRDefault="007E76A7" w:rsidP="007E76A7">
      <w:pPr>
        <w:spacing w:after="0" w:line="240" w:lineRule="auto"/>
        <w:rPr>
          <w:rFonts w:ascii="Times New Roman" w:hAnsi="Times New Roman"/>
          <w:b/>
          <w:lang w:eastAsia="lt-LT"/>
        </w:rPr>
      </w:pPr>
      <w:r w:rsidRPr="00E1763A">
        <w:rPr>
          <w:rFonts w:ascii="Times New Roman" w:hAnsi="Times New Roman"/>
          <w:b/>
          <w:bCs/>
          <w:lang w:eastAsia="lt-LT"/>
        </w:rPr>
        <w:t>Šis pakuotės</w:t>
      </w:r>
      <w:r w:rsidRPr="00E1763A">
        <w:rPr>
          <w:rFonts w:ascii="Times New Roman" w:hAnsi="Times New Roman"/>
          <w:b/>
          <w:lang w:eastAsia="lt-LT"/>
        </w:rPr>
        <w:t xml:space="preserve"> lapelis paskutinį kartą peržiūrėtas </w:t>
      </w:r>
      <w:r w:rsidR="00767C4C">
        <w:rPr>
          <w:rFonts w:ascii="Times New Roman" w:hAnsi="Times New Roman"/>
          <w:b/>
          <w:lang w:eastAsia="lt-LT"/>
        </w:rPr>
        <w:t>2025-06-13</w:t>
      </w:r>
      <w:r>
        <w:rPr>
          <w:rFonts w:ascii="Times New Roman" w:hAnsi="Times New Roman"/>
          <w:b/>
          <w:lang w:eastAsia="lt-LT"/>
        </w:rPr>
        <w:t>.</w:t>
      </w:r>
    </w:p>
    <w:p w14:paraId="4D121CD4" w14:textId="77777777" w:rsidR="007E76A7" w:rsidRPr="00E1763A" w:rsidRDefault="007E76A7" w:rsidP="007E76A7">
      <w:pPr>
        <w:spacing w:after="0" w:line="240" w:lineRule="auto"/>
        <w:rPr>
          <w:rFonts w:ascii="Times New Roman" w:hAnsi="Times New Roman"/>
          <w:b/>
          <w:lang w:eastAsia="lt-LT"/>
        </w:rPr>
      </w:pPr>
    </w:p>
    <w:p w14:paraId="4AE8CC81" w14:textId="77777777" w:rsidR="007E76A7" w:rsidRPr="00EA164F" w:rsidRDefault="007E76A7" w:rsidP="007E76A7">
      <w:pPr>
        <w:spacing w:after="0" w:line="240" w:lineRule="auto"/>
        <w:rPr>
          <w:rStyle w:val="Hipersaitas"/>
          <w:rFonts w:ascii="Times New Roman" w:hAnsi="Times New Roman"/>
          <w:u w:val="none"/>
        </w:rPr>
      </w:pPr>
      <w:r w:rsidRPr="00E1763A">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Pr="00E1763A">
          <w:rPr>
            <w:rStyle w:val="Hipersaitas"/>
            <w:rFonts w:ascii="Times New Roman" w:hAnsi="Times New Roman"/>
          </w:rPr>
          <w:t>http://www.vvkt.lt/</w:t>
        </w:r>
      </w:hyperlink>
      <w:r>
        <w:rPr>
          <w:rStyle w:val="Hipersaitas"/>
          <w:rFonts w:ascii="Times New Roman" w:hAnsi="Times New Roman"/>
          <w:u w:val="none"/>
        </w:rPr>
        <w:t>.</w:t>
      </w:r>
    </w:p>
    <w:p w14:paraId="1ED19B6C" w14:textId="7F936BDC" w:rsidR="007E76A7" w:rsidRDefault="007E76A7" w:rsidP="007E76A7"/>
    <w:p w14:paraId="559DDEFE" w14:textId="77777777" w:rsidR="009D73D9" w:rsidRDefault="009D73D9" w:rsidP="007E76A7"/>
    <w:p w14:paraId="6A442E56" w14:textId="77777777" w:rsidR="0010104E" w:rsidRDefault="0010104E"/>
    <w:sectPr w:rsidR="0010104E" w:rsidSect="00691530">
      <w:headerReference w:type="default" r:id="rId15"/>
      <w:footerReference w:type="even" r:id="rId16"/>
      <w:footerReference w:type="default" r:id="rId17"/>
      <w:pgSz w:w="11906" w:h="16838"/>
      <w:pgMar w:top="1134" w:right="1418" w:bottom="1134" w:left="1418" w:header="731" w:footer="73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1A25" w14:textId="77777777" w:rsidR="00A52C6B" w:rsidRDefault="00A52C6B">
      <w:pPr>
        <w:spacing w:after="0" w:line="240" w:lineRule="auto"/>
      </w:pPr>
      <w:r>
        <w:separator/>
      </w:r>
    </w:p>
  </w:endnote>
  <w:endnote w:type="continuationSeparator" w:id="0">
    <w:p w14:paraId="4287A30F" w14:textId="77777777" w:rsidR="00A52C6B" w:rsidRDefault="00A52C6B">
      <w:pPr>
        <w:spacing w:after="0" w:line="240" w:lineRule="auto"/>
      </w:pPr>
      <w:r>
        <w:continuationSeparator/>
      </w:r>
    </w:p>
  </w:endnote>
  <w:endnote w:type="continuationNotice" w:id="1">
    <w:p w14:paraId="288D8AA9" w14:textId="77777777" w:rsidR="00A52C6B" w:rsidRDefault="00A52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8A9C" w14:textId="77777777" w:rsidR="00136C50" w:rsidRDefault="007E76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07C55B1" w14:textId="77777777" w:rsidR="00136C50" w:rsidRDefault="00136C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42AE" w14:textId="645CEB0C" w:rsidR="00136C50" w:rsidRDefault="007E76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30A7">
      <w:rPr>
        <w:rStyle w:val="Puslapionumeris"/>
        <w:noProof/>
      </w:rPr>
      <w:t>7</w:t>
    </w:r>
    <w:r>
      <w:rPr>
        <w:rStyle w:val="Puslapionumeris"/>
      </w:rPr>
      <w:fldChar w:fldCharType="end"/>
    </w:r>
  </w:p>
  <w:p w14:paraId="18B9DFB6" w14:textId="77777777" w:rsidR="00136C50" w:rsidRDefault="00136C5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EDA6" w14:textId="77777777" w:rsidR="00A52C6B" w:rsidRDefault="00A52C6B">
      <w:pPr>
        <w:spacing w:after="0" w:line="240" w:lineRule="auto"/>
      </w:pPr>
      <w:r>
        <w:separator/>
      </w:r>
    </w:p>
  </w:footnote>
  <w:footnote w:type="continuationSeparator" w:id="0">
    <w:p w14:paraId="3B3B7E6C" w14:textId="77777777" w:rsidR="00A52C6B" w:rsidRDefault="00A52C6B">
      <w:pPr>
        <w:spacing w:after="0" w:line="240" w:lineRule="auto"/>
      </w:pPr>
      <w:r>
        <w:continuationSeparator/>
      </w:r>
    </w:p>
  </w:footnote>
  <w:footnote w:type="continuationNotice" w:id="1">
    <w:p w14:paraId="352F0C3F" w14:textId="77777777" w:rsidR="00A52C6B" w:rsidRDefault="00A52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DB54" w14:textId="77777777" w:rsidR="00770028" w:rsidRDefault="007700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1C5D7E"/>
    <w:multiLevelType w:val="hybridMultilevel"/>
    <w:tmpl w:val="E46A4EE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7BB"/>
    <w:multiLevelType w:val="hybridMultilevel"/>
    <w:tmpl w:val="8F10BDA0"/>
    <w:lvl w:ilvl="0" w:tplc="B100BFCC">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1507E"/>
    <w:multiLevelType w:val="multilevel"/>
    <w:tmpl w:val="7BAAB586"/>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24B7EB1"/>
    <w:multiLevelType w:val="hybridMultilevel"/>
    <w:tmpl w:val="FBB4E628"/>
    <w:lvl w:ilvl="0" w:tplc="FCBAF4E0">
      <w:start w:val="15"/>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298190225">
    <w:abstractNumId w:val="4"/>
  </w:num>
  <w:num w:numId="2" w16cid:durableId="765885290">
    <w:abstractNumId w:val="3"/>
  </w:num>
  <w:num w:numId="3" w16cid:durableId="665550465">
    <w:abstractNumId w:val="2"/>
  </w:num>
  <w:num w:numId="4" w16cid:durableId="192958122">
    <w:abstractNumId w:val="1"/>
  </w:num>
  <w:num w:numId="5" w16cid:durableId="194603960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A7"/>
    <w:rsid w:val="00050954"/>
    <w:rsid w:val="00060FD3"/>
    <w:rsid w:val="000A1132"/>
    <w:rsid w:val="000A5468"/>
    <w:rsid w:val="000F3B53"/>
    <w:rsid w:val="0010104E"/>
    <w:rsid w:val="00102595"/>
    <w:rsid w:val="00124AEA"/>
    <w:rsid w:val="00136C50"/>
    <w:rsid w:val="00165DAD"/>
    <w:rsid w:val="001D4D2D"/>
    <w:rsid w:val="001E15E4"/>
    <w:rsid w:val="0027389F"/>
    <w:rsid w:val="002A2EE8"/>
    <w:rsid w:val="002E79B5"/>
    <w:rsid w:val="002F61D6"/>
    <w:rsid w:val="00342E82"/>
    <w:rsid w:val="00367C4B"/>
    <w:rsid w:val="003C7010"/>
    <w:rsid w:val="00406674"/>
    <w:rsid w:val="004565D5"/>
    <w:rsid w:val="0048397A"/>
    <w:rsid w:val="00564F3A"/>
    <w:rsid w:val="005C3E81"/>
    <w:rsid w:val="005F08B4"/>
    <w:rsid w:val="00640AA1"/>
    <w:rsid w:val="00650F47"/>
    <w:rsid w:val="00657868"/>
    <w:rsid w:val="006A37CA"/>
    <w:rsid w:val="006C600C"/>
    <w:rsid w:val="00767C4C"/>
    <w:rsid w:val="00770028"/>
    <w:rsid w:val="007E76A7"/>
    <w:rsid w:val="008B447E"/>
    <w:rsid w:val="008E42D2"/>
    <w:rsid w:val="00967059"/>
    <w:rsid w:val="009A1BA3"/>
    <w:rsid w:val="009C3F9C"/>
    <w:rsid w:val="009D46CF"/>
    <w:rsid w:val="009D73D9"/>
    <w:rsid w:val="00A24727"/>
    <w:rsid w:val="00A441D7"/>
    <w:rsid w:val="00A52C6B"/>
    <w:rsid w:val="00A8623E"/>
    <w:rsid w:val="00AA6F49"/>
    <w:rsid w:val="00AB78C4"/>
    <w:rsid w:val="00AE5CF6"/>
    <w:rsid w:val="00B67BBB"/>
    <w:rsid w:val="00B84E51"/>
    <w:rsid w:val="00BF6FA8"/>
    <w:rsid w:val="00C6688B"/>
    <w:rsid w:val="00CA7DE0"/>
    <w:rsid w:val="00CB3729"/>
    <w:rsid w:val="00CB6716"/>
    <w:rsid w:val="00D318CE"/>
    <w:rsid w:val="00D630A7"/>
    <w:rsid w:val="00D83E04"/>
    <w:rsid w:val="00E27CA6"/>
    <w:rsid w:val="00E52CD3"/>
    <w:rsid w:val="00F030F2"/>
    <w:rsid w:val="00F21870"/>
    <w:rsid w:val="00FB49E1"/>
    <w:rsid w:val="00FD475C"/>
    <w:rsid w:val="00FE1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474"/>
  <w15:docId w15:val="{93D52980-7ED9-47CD-90E4-CC97E380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76A7"/>
    <w:rPr>
      <w:rFonts w:ascii="Calibri" w:eastAsia="Calibri" w:hAnsi="Calibri" w:cs="Times New Roman"/>
      <w:lang w:val="lt-LT"/>
    </w:rPr>
  </w:style>
  <w:style w:type="paragraph" w:styleId="Antrat4">
    <w:name w:val="heading 4"/>
    <w:basedOn w:val="prastasis"/>
    <w:next w:val="prastasis"/>
    <w:link w:val="Antrat4Diagrama"/>
    <w:uiPriority w:val="99"/>
    <w:qFormat/>
    <w:rsid w:val="007E76A7"/>
    <w:pPr>
      <w:keepNext/>
      <w:tabs>
        <w:tab w:val="left" w:pos="567"/>
      </w:tabs>
      <w:spacing w:after="0" w:line="260" w:lineRule="exact"/>
      <w:jc w:val="both"/>
      <w:outlineLvl w:val="3"/>
    </w:pPr>
    <w:rPr>
      <w:rFonts w:eastAsia="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7E76A7"/>
    <w:rPr>
      <w:rFonts w:ascii="Calibri" w:eastAsia="Times New Roman" w:hAnsi="Calibri" w:cs="Times New Roman"/>
      <w:b/>
      <w:bCs/>
      <w:sz w:val="28"/>
      <w:szCs w:val="28"/>
      <w:lang w:val="en-GB"/>
    </w:rPr>
  </w:style>
  <w:style w:type="paragraph" w:styleId="Porat">
    <w:name w:val="footer"/>
    <w:basedOn w:val="prastasis"/>
    <w:link w:val="PoratDiagrama"/>
    <w:uiPriority w:val="99"/>
    <w:semiHidden/>
    <w:rsid w:val="007E76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E76A7"/>
    <w:rPr>
      <w:rFonts w:ascii="Calibri" w:eastAsia="Calibri" w:hAnsi="Calibri" w:cs="Times New Roman"/>
      <w:lang w:val="lt-LT"/>
    </w:rPr>
  </w:style>
  <w:style w:type="character" w:styleId="Puslapionumeris">
    <w:name w:val="page number"/>
    <w:basedOn w:val="Numatytasispastraiposriftas"/>
    <w:uiPriority w:val="99"/>
    <w:rsid w:val="007E76A7"/>
    <w:rPr>
      <w:rFonts w:cs="Times New Roman"/>
    </w:rPr>
  </w:style>
  <w:style w:type="character" w:styleId="Hipersaitas">
    <w:name w:val="Hyperlink"/>
    <w:basedOn w:val="Numatytasispastraiposriftas"/>
    <w:uiPriority w:val="99"/>
    <w:rsid w:val="007E76A7"/>
    <w:rPr>
      <w:rFonts w:cs="Times New Roman"/>
      <w:color w:val="0000FF"/>
      <w:u w:val="single"/>
    </w:rPr>
  </w:style>
  <w:style w:type="paragraph" w:customStyle="1" w:styleId="Default">
    <w:name w:val="Default"/>
    <w:rsid w:val="007E76A7"/>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7E76A7"/>
    <w:pPr>
      <w:ind w:left="720"/>
      <w:contextualSpacing/>
    </w:pPr>
  </w:style>
  <w:style w:type="paragraph" w:styleId="Debesliotekstas">
    <w:name w:val="Balloon Text"/>
    <w:basedOn w:val="prastasis"/>
    <w:link w:val="DebesliotekstasDiagrama"/>
    <w:uiPriority w:val="99"/>
    <w:semiHidden/>
    <w:unhideWhenUsed/>
    <w:rsid w:val="006A37C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37CA"/>
    <w:rPr>
      <w:rFonts w:ascii="Tahoma" w:eastAsia="Calibri" w:hAnsi="Tahoma" w:cs="Tahoma"/>
      <w:sz w:val="16"/>
      <w:szCs w:val="16"/>
      <w:lang w:val="lt-LT"/>
    </w:rPr>
  </w:style>
  <w:style w:type="paragraph" w:styleId="Antrats">
    <w:name w:val="header"/>
    <w:basedOn w:val="prastasis"/>
    <w:link w:val="AntratsDiagrama"/>
    <w:uiPriority w:val="99"/>
    <w:unhideWhenUsed/>
    <w:rsid w:val="007700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0028"/>
    <w:rPr>
      <w:rFonts w:ascii="Calibri" w:eastAsia="Calibri" w:hAnsi="Calibri" w:cs="Times New Roman"/>
      <w:lang w:val="lt-LT"/>
    </w:rPr>
  </w:style>
  <w:style w:type="paragraph" w:styleId="Pataisymai">
    <w:name w:val="Revision"/>
    <w:hidden/>
    <w:uiPriority w:val="99"/>
    <w:semiHidden/>
    <w:rsid w:val="0077002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400D-0E97-4B53-9319-AC5035CD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16750</Words>
  <Characters>9548</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2025-07-28T13:27:00Z</dcterms:created>
  <dcterms:modified xsi:type="dcterms:W3CDTF">2025-07-28T13:27:00Z</dcterms:modified>
</cp:coreProperties>
</file>