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48" w:rsidRPr="00710EE0" w:rsidRDefault="000B0848" w:rsidP="000B0848">
      <w:pPr>
        <w:spacing w:after="0" w:line="240" w:lineRule="auto"/>
        <w:jc w:val="center"/>
        <w:outlineLvl w:val="0"/>
        <w:rPr>
          <w:rFonts w:ascii="Times New Roman" w:eastAsia="Times New Roman" w:hAnsi="Times New Roman" w:cs="Times New Roman"/>
          <w:b/>
          <w:bCs/>
          <w:noProof/>
          <w:lang w:eastAsia="lt-LT"/>
        </w:rPr>
      </w:pPr>
      <w:bookmarkStart w:id="0" w:name="_Toc129243138"/>
      <w:bookmarkStart w:id="1" w:name="_Toc129243263"/>
      <w:r w:rsidRPr="00710EE0">
        <w:rPr>
          <w:rFonts w:ascii="Times New Roman" w:eastAsia="Times New Roman" w:hAnsi="Times New Roman" w:cs="Times New Roman"/>
          <w:b/>
          <w:bCs/>
          <w:lang w:eastAsia="lt-LT"/>
        </w:rPr>
        <w:t>Pakuotės lapelis:</w:t>
      </w:r>
      <w:r w:rsidRPr="00710EE0">
        <w:rPr>
          <w:rFonts w:ascii="Times New Roman" w:eastAsia="Times New Roman" w:hAnsi="Times New Roman" w:cs="Times New Roman"/>
          <w:b/>
          <w:bCs/>
          <w:iCs/>
          <w:lang w:eastAsia="lt-LT"/>
        </w:rPr>
        <w:t xml:space="preserve"> </w:t>
      </w:r>
      <w:r w:rsidRPr="00710EE0">
        <w:rPr>
          <w:rFonts w:ascii="Times New Roman" w:eastAsia="Times New Roman" w:hAnsi="Times New Roman" w:cs="Times New Roman"/>
          <w:b/>
          <w:bCs/>
          <w:lang w:eastAsia="lt-LT"/>
        </w:rPr>
        <w:t>informacija vartotojui</w:t>
      </w:r>
      <w:bookmarkEnd w:id="0"/>
      <w:bookmarkEnd w:id="1"/>
    </w:p>
    <w:p w:rsidR="000B0848" w:rsidRPr="00710EE0" w:rsidRDefault="000B0848" w:rsidP="000B0848">
      <w:pPr>
        <w:spacing w:after="0" w:line="240" w:lineRule="auto"/>
        <w:jc w:val="center"/>
        <w:rPr>
          <w:rFonts w:ascii="Times New Roman" w:eastAsia="Times New Roman" w:hAnsi="Times New Roman" w:cs="Times New Roman"/>
          <w:b/>
          <w:lang w:eastAsia="lt-LT"/>
        </w:rPr>
      </w:pPr>
    </w:p>
    <w:p w:rsidR="000B0848" w:rsidRPr="00710EE0" w:rsidRDefault="000B0848" w:rsidP="000B0848">
      <w:pPr>
        <w:spacing w:after="0" w:line="240" w:lineRule="auto"/>
        <w:jc w:val="center"/>
        <w:rPr>
          <w:rFonts w:ascii="Times New Roman" w:eastAsia="Times New Roman" w:hAnsi="Times New Roman" w:cs="Times New Roman"/>
          <w:b/>
          <w:lang w:eastAsia="lt-LT"/>
        </w:rPr>
      </w:pP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10</w:t>
      </w:r>
      <w:r>
        <w:rPr>
          <w:rFonts w:ascii="Times New Roman" w:eastAsia="Times New Roman" w:hAnsi="Times New Roman" w:cs="Times New Roman"/>
          <w:b/>
          <w:lang w:eastAsia="lt-LT"/>
        </w:rPr>
        <w:t> mg</w:t>
      </w:r>
      <w:r w:rsidRPr="00710EE0">
        <w:rPr>
          <w:rFonts w:ascii="Times New Roman" w:eastAsia="Times New Roman" w:hAnsi="Times New Roman" w:cs="Times New Roman"/>
          <w:b/>
          <w:lang w:eastAsia="lt-LT"/>
        </w:rPr>
        <w:t xml:space="preserve"> plėvele dengtos tabletės</w:t>
      </w:r>
    </w:p>
    <w:p w:rsidR="000B0848" w:rsidRPr="00710EE0" w:rsidRDefault="000B0848" w:rsidP="000B0848">
      <w:pPr>
        <w:spacing w:after="0" w:line="240" w:lineRule="auto"/>
        <w:jc w:val="center"/>
        <w:rPr>
          <w:rFonts w:ascii="Times New Roman" w:eastAsia="Times New Roman" w:hAnsi="Times New Roman" w:cs="Times New Roman"/>
          <w:b/>
          <w:lang w:eastAsia="lt-LT"/>
        </w:rPr>
      </w:pP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20</w:t>
      </w:r>
      <w:r>
        <w:rPr>
          <w:rFonts w:ascii="Times New Roman" w:eastAsia="Times New Roman" w:hAnsi="Times New Roman" w:cs="Times New Roman"/>
          <w:b/>
          <w:lang w:eastAsia="lt-LT"/>
        </w:rPr>
        <w:t> mg</w:t>
      </w:r>
      <w:r w:rsidRPr="00710EE0">
        <w:rPr>
          <w:rFonts w:ascii="Times New Roman" w:eastAsia="Times New Roman" w:hAnsi="Times New Roman" w:cs="Times New Roman"/>
          <w:b/>
          <w:lang w:eastAsia="lt-LT"/>
        </w:rPr>
        <w:t xml:space="preserve"> plėvele dengtos tabletės</w:t>
      </w:r>
    </w:p>
    <w:p w:rsidR="000B0848" w:rsidRPr="00710EE0" w:rsidRDefault="000B0848" w:rsidP="000B0848">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w:t>
      </w:r>
      <w:r w:rsidRPr="00710EE0">
        <w:rPr>
          <w:rFonts w:ascii="Times New Roman" w:eastAsia="Times New Roman" w:hAnsi="Times New Roman" w:cs="Times New Roman"/>
          <w:lang w:eastAsia="lt-LT"/>
        </w:rPr>
        <w:t>etaksololio</w:t>
      </w:r>
      <w:proofErr w:type="spellEnd"/>
      <w:r w:rsidRPr="00710EE0">
        <w:rPr>
          <w:rFonts w:ascii="Times New Roman" w:eastAsia="Times New Roman" w:hAnsi="Times New Roman" w:cs="Times New Roman"/>
          <w:lang w:eastAsia="lt-LT"/>
        </w:rPr>
        <w:t xml:space="preserve"> hidrochloridas</w:t>
      </w:r>
    </w:p>
    <w:p w:rsidR="000B0848" w:rsidRPr="00710EE0" w:rsidRDefault="000B0848" w:rsidP="000B0848">
      <w:pPr>
        <w:spacing w:after="0" w:line="240" w:lineRule="auto"/>
        <w:jc w:val="center"/>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b/>
          <w:noProof/>
        </w:rPr>
      </w:pPr>
      <w:r w:rsidRPr="00710EE0">
        <w:rPr>
          <w:rFonts w:ascii="Times New Roman" w:eastAsia="Times New Roman" w:hAnsi="Times New Roman" w:cs="Times New Roman"/>
          <w:b/>
          <w:noProof/>
        </w:rPr>
        <w:t>Atidžiai perskaitykite visą šį lapelį, prieš pradėdami vartoti vaistą, nes jame pateikiama Jums svarbi informacija.</w:t>
      </w:r>
    </w:p>
    <w:p w:rsidR="000B0848" w:rsidRPr="00710EE0" w:rsidRDefault="000B0848" w:rsidP="000B0848">
      <w:pPr>
        <w:numPr>
          <w:ilvl w:val="0"/>
          <w:numId w:val="3"/>
        </w:numPr>
        <w:spacing w:after="0" w:line="240" w:lineRule="auto"/>
        <w:ind w:left="567" w:hanging="567"/>
        <w:rPr>
          <w:rFonts w:ascii="Times New Roman" w:eastAsia="Times New Roman" w:hAnsi="Times New Roman" w:cs="Times New Roman"/>
          <w:noProof/>
        </w:rPr>
      </w:pPr>
      <w:r w:rsidRPr="00710EE0">
        <w:rPr>
          <w:rFonts w:ascii="Times New Roman" w:eastAsia="Times New Roman" w:hAnsi="Times New Roman" w:cs="Times New Roman"/>
          <w:noProof/>
        </w:rPr>
        <w:t>Neišmeskite šio lapelio, nes vėl gali prireikti jį perskaityti.</w:t>
      </w:r>
    </w:p>
    <w:p w:rsidR="000B0848" w:rsidRPr="00710EE0" w:rsidRDefault="000B0848" w:rsidP="000B0848">
      <w:pPr>
        <w:numPr>
          <w:ilvl w:val="0"/>
          <w:numId w:val="3"/>
        </w:numPr>
        <w:spacing w:after="0" w:line="240" w:lineRule="auto"/>
        <w:ind w:left="567" w:hanging="567"/>
        <w:rPr>
          <w:rFonts w:ascii="Times New Roman" w:eastAsia="Times New Roman" w:hAnsi="Times New Roman" w:cs="Times New Roman"/>
          <w:noProof/>
        </w:rPr>
      </w:pPr>
      <w:r w:rsidRPr="00710EE0">
        <w:rPr>
          <w:rFonts w:ascii="Times New Roman" w:eastAsia="Times New Roman" w:hAnsi="Times New Roman" w:cs="Times New Roman"/>
          <w:noProof/>
        </w:rPr>
        <w:t>Jeigu kiltų daugiau klausimų, kreipkitės į gydytoją arba vaistininką.</w:t>
      </w:r>
    </w:p>
    <w:p w:rsidR="000B0848" w:rsidRPr="00710EE0" w:rsidRDefault="000B0848" w:rsidP="000B0848">
      <w:pPr>
        <w:numPr>
          <w:ilvl w:val="0"/>
          <w:numId w:val="3"/>
        </w:numPr>
        <w:spacing w:after="0" w:line="240" w:lineRule="auto"/>
        <w:ind w:left="567" w:hanging="567"/>
        <w:rPr>
          <w:rFonts w:ascii="Times New Roman" w:eastAsia="Times New Roman" w:hAnsi="Times New Roman" w:cs="Times New Roman"/>
          <w:noProof/>
        </w:rPr>
      </w:pPr>
      <w:r w:rsidRPr="00710EE0">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0B0848" w:rsidRPr="00710EE0" w:rsidRDefault="000B0848" w:rsidP="000B0848">
      <w:pPr>
        <w:numPr>
          <w:ilvl w:val="0"/>
          <w:numId w:val="3"/>
        </w:numPr>
        <w:spacing w:after="0" w:line="240" w:lineRule="auto"/>
        <w:ind w:left="567" w:hanging="567"/>
        <w:rPr>
          <w:rFonts w:ascii="Times New Roman" w:eastAsia="Times New Roman" w:hAnsi="Times New Roman" w:cs="Times New Roman"/>
          <w:noProof/>
        </w:rPr>
      </w:pPr>
      <w:r w:rsidRPr="00710EE0">
        <w:rPr>
          <w:rFonts w:ascii="Times New Roman" w:eastAsia="Times New Roman" w:hAnsi="Times New Roman" w:cs="Times New Roman"/>
          <w:noProof/>
        </w:rPr>
        <w:t>Jeigu pasireiškė šalutinis poveikis (net jeigu jis šiame lapelyje nenurodytas), kreipkitės į gydytoją arba vaistininką. Žr. 4 skyrių.</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710EE0">
        <w:rPr>
          <w:rFonts w:ascii="Times New Roman" w:eastAsia="Times New Roman" w:hAnsi="Times New Roman" w:cs="Times New Roman"/>
          <w:b/>
          <w:bCs/>
          <w:snapToGrid w:val="0"/>
          <w:lang w:eastAsia="x-none"/>
        </w:rPr>
        <w:t>Apie ką rašoma šiame lapelyje?</w:t>
      </w:r>
    </w:p>
    <w:p w:rsidR="000B0848" w:rsidRPr="00710EE0" w:rsidRDefault="000B0848" w:rsidP="000B0848">
      <w:pPr>
        <w:spacing w:after="0" w:line="240" w:lineRule="auto"/>
        <w:rPr>
          <w:rFonts w:ascii="Times New Roman" w:eastAsia="Times New Roman" w:hAnsi="Times New Roman" w:cs="Times New Roman"/>
          <w:b/>
          <w:lang w:eastAsia="lt-LT"/>
        </w:rPr>
      </w:pPr>
    </w:p>
    <w:p w:rsidR="000B0848" w:rsidRPr="00710EE0" w:rsidRDefault="000B0848" w:rsidP="000B0848">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1.</w:t>
      </w:r>
      <w:r w:rsidRPr="00710EE0">
        <w:rPr>
          <w:rFonts w:ascii="Times New Roman" w:eastAsia="Times New Roman" w:hAnsi="Times New Roman" w:cs="Times New Roman"/>
          <w:lang w:eastAsia="lt-LT"/>
        </w:rPr>
        <w:tab/>
        <w:t xml:space="preserve">Kas yra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ir kam jis vartojamas</w:t>
      </w:r>
    </w:p>
    <w:p w:rsidR="000B0848" w:rsidRPr="00710EE0" w:rsidRDefault="000B0848" w:rsidP="000B0848">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2.</w:t>
      </w:r>
      <w:r w:rsidRPr="00710EE0">
        <w:rPr>
          <w:rFonts w:ascii="Times New Roman" w:eastAsia="Times New Roman" w:hAnsi="Times New Roman" w:cs="Times New Roman"/>
          <w:lang w:eastAsia="lt-LT"/>
        </w:rPr>
        <w:tab/>
        <w:t xml:space="preserve">Kas žinotina prieš vartojant </w:t>
      </w:r>
      <w:proofErr w:type="spellStart"/>
      <w:r w:rsidRPr="00710EE0">
        <w:rPr>
          <w:rFonts w:ascii="Times New Roman" w:eastAsia="Times New Roman" w:hAnsi="Times New Roman" w:cs="Times New Roman"/>
          <w:lang w:eastAsia="lt-LT"/>
        </w:rPr>
        <w:t>Lokren</w:t>
      </w:r>
      <w:proofErr w:type="spellEnd"/>
    </w:p>
    <w:p w:rsidR="000B0848" w:rsidRPr="00710EE0" w:rsidRDefault="000B0848" w:rsidP="000B0848">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3.</w:t>
      </w:r>
      <w:r w:rsidRPr="00710EE0">
        <w:rPr>
          <w:rFonts w:ascii="Times New Roman" w:eastAsia="Times New Roman" w:hAnsi="Times New Roman" w:cs="Times New Roman"/>
          <w:lang w:eastAsia="lt-LT"/>
        </w:rPr>
        <w:tab/>
        <w:t xml:space="preserve">Kaip vartoti </w:t>
      </w:r>
      <w:proofErr w:type="spellStart"/>
      <w:r w:rsidRPr="00710EE0">
        <w:rPr>
          <w:rFonts w:ascii="Times New Roman" w:eastAsia="Times New Roman" w:hAnsi="Times New Roman" w:cs="Times New Roman"/>
          <w:lang w:eastAsia="lt-LT"/>
        </w:rPr>
        <w:t>Lokren</w:t>
      </w:r>
      <w:proofErr w:type="spellEnd"/>
    </w:p>
    <w:p w:rsidR="000B0848" w:rsidRPr="00710EE0" w:rsidRDefault="000B0848" w:rsidP="000B0848">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4.</w:t>
      </w:r>
      <w:r w:rsidRPr="00710EE0">
        <w:rPr>
          <w:rFonts w:ascii="Times New Roman" w:eastAsia="Times New Roman" w:hAnsi="Times New Roman" w:cs="Times New Roman"/>
          <w:lang w:eastAsia="lt-LT"/>
        </w:rPr>
        <w:tab/>
        <w:t>Galimas šalutinis poveikis</w:t>
      </w:r>
    </w:p>
    <w:p w:rsidR="000B0848" w:rsidRPr="00710EE0" w:rsidRDefault="000B0848" w:rsidP="000B0848">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5.</w:t>
      </w:r>
      <w:r w:rsidRPr="00710EE0">
        <w:rPr>
          <w:rFonts w:ascii="Times New Roman" w:eastAsia="Times New Roman" w:hAnsi="Times New Roman" w:cs="Times New Roman"/>
          <w:lang w:eastAsia="lt-LT"/>
        </w:rPr>
        <w:tab/>
        <w:t xml:space="preserve">Kaip laikyti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w:t>
      </w:r>
    </w:p>
    <w:p w:rsidR="000B0848" w:rsidRPr="00710EE0" w:rsidRDefault="000B0848" w:rsidP="000B0848">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6.</w:t>
      </w:r>
      <w:r w:rsidRPr="00710EE0">
        <w:rPr>
          <w:rFonts w:ascii="Times New Roman" w:eastAsia="Times New Roman" w:hAnsi="Times New Roman" w:cs="Times New Roman"/>
          <w:lang w:eastAsia="lt-LT"/>
        </w:rPr>
        <w:tab/>
        <w:t>Pakuotės turinys ir kita informacija</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B63DDB" w:rsidRDefault="000B0848" w:rsidP="000B0848">
      <w:pPr>
        <w:keepNext/>
        <w:tabs>
          <w:tab w:val="left" w:pos="720"/>
        </w:tabs>
        <w:spacing w:after="0" w:line="240" w:lineRule="auto"/>
        <w:outlineLvl w:val="1"/>
        <w:rPr>
          <w:rFonts w:ascii="Times New Roman" w:eastAsia="Times New Roman" w:hAnsi="Times New Roman" w:cs="Times New Roman"/>
          <w:b/>
          <w:iCs/>
          <w:lang w:eastAsia="lt-LT"/>
        </w:rPr>
      </w:pPr>
      <w:r w:rsidRPr="00B63DDB">
        <w:rPr>
          <w:rFonts w:ascii="Times New Roman" w:eastAsia="Times New Roman" w:hAnsi="Times New Roman" w:cs="Times New Roman"/>
          <w:b/>
          <w:iCs/>
          <w:lang w:eastAsia="lt-LT"/>
        </w:rPr>
        <w:t>1.</w:t>
      </w:r>
      <w:r w:rsidRPr="00B63DDB">
        <w:rPr>
          <w:rFonts w:ascii="Times New Roman" w:eastAsia="Times New Roman" w:hAnsi="Times New Roman" w:cs="Times New Roman"/>
          <w:b/>
          <w:iCs/>
          <w:lang w:eastAsia="lt-LT"/>
        </w:rPr>
        <w:tab/>
        <w:t xml:space="preserve">Kas yra </w:t>
      </w:r>
      <w:proofErr w:type="spellStart"/>
      <w:r w:rsidRPr="00B63DDB">
        <w:rPr>
          <w:rFonts w:ascii="Times New Roman" w:eastAsia="Times New Roman" w:hAnsi="Times New Roman" w:cs="Times New Roman"/>
          <w:b/>
          <w:iCs/>
          <w:lang w:eastAsia="lt-LT"/>
        </w:rPr>
        <w:t>Lokren</w:t>
      </w:r>
      <w:proofErr w:type="spellEnd"/>
      <w:r w:rsidRPr="00B63DDB">
        <w:rPr>
          <w:rFonts w:ascii="Times New Roman" w:eastAsia="Times New Roman" w:hAnsi="Times New Roman" w:cs="Times New Roman"/>
          <w:b/>
          <w:iCs/>
          <w:lang w:eastAsia="lt-LT"/>
        </w:rPr>
        <w:t xml:space="preserve"> ir kam jis vartojamas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Šis vaistas yra beta </w:t>
      </w:r>
      <w:proofErr w:type="spellStart"/>
      <w:r w:rsidRPr="00710EE0">
        <w:rPr>
          <w:rFonts w:ascii="Times New Roman" w:eastAsia="Times New Roman" w:hAnsi="Times New Roman" w:cs="Times New Roman"/>
          <w:lang w:eastAsia="lt-LT"/>
        </w:rPr>
        <w:t>adrenerginių</w:t>
      </w:r>
      <w:proofErr w:type="spellEnd"/>
      <w:r w:rsidRPr="00710EE0">
        <w:rPr>
          <w:rFonts w:ascii="Times New Roman" w:eastAsia="Times New Roman" w:hAnsi="Times New Roman" w:cs="Times New Roman"/>
          <w:lang w:eastAsia="lt-LT"/>
        </w:rPr>
        <w:t xml:space="preserve"> receptorių blokatorius. Jis mažina tam tikrą simpatinės nervų sistemos poveikį širdies ir kraujagyslių sistemos veiklos reguliacijai.</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Šio vaisto vartojama padidėjusio kraujospūdžio ligos gydymui ir įtampos krūtinės anginos (krūtinės skausmas, sukeltas deguonies trūkumo širdies raumenyje) priepuolio profilaktikai.</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tabs>
          <w:tab w:val="left" w:pos="720"/>
        </w:tabs>
        <w:spacing w:after="0" w:line="240" w:lineRule="auto"/>
        <w:outlineLvl w:val="1"/>
        <w:rPr>
          <w:rFonts w:ascii="Times New Roman" w:eastAsia="Times New Roman" w:hAnsi="Times New Roman" w:cs="Times New Roman"/>
          <w:b/>
          <w:iCs/>
          <w:lang w:eastAsia="lt-LT"/>
        </w:rPr>
      </w:pPr>
      <w:r w:rsidRPr="00710EE0">
        <w:rPr>
          <w:rFonts w:ascii="Times New Roman" w:eastAsia="Times New Roman" w:hAnsi="Times New Roman" w:cs="Times New Roman"/>
          <w:b/>
          <w:iCs/>
          <w:lang w:eastAsia="lt-LT"/>
        </w:rPr>
        <w:t>2.</w:t>
      </w:r>
      <w:r w:rsidRPr="00710EE0">
        <w:rPr>
          <w:rFonts w:ascii="Times New Roman" w:eastAsia="Times New Roman" w:hAnsi="Times New Roman" w:cs="Times New Roman"/>
          <w:b/>
          <w:iCs/>
          <w:lang w:eastAsia="lt-LT"/>
        </w:rPr>
        <w:tab/>
        <w:t xml:space="preserve">Kas žinotina prieš vartojant </w:t>
      </w:r>
      <w:proofErr w:type="spellStart"/>
      <w:r w:rsidRPr="00710EE0">
        <w:rPr>
          <w:rFonts w:ascii="Times New Roman" w:eastAsia="Times New Roman" w:hAnsi="Times New Roman" w:cs="Times New Roman"/>
          <w:b/>
          <w:iCs/>
          <w:lang w:eastAsia="lt-LT"/>
        </w:rPr>
        <w:t>Lokren</w:t>
      </w:r>
      <w:proofErr w:type="spellEnd"/>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spacing w:after="0" w:line="240" w:lineRule="auto"/>
        <w:outlineLvl w:val="2"/>
        <w:rPr>
          <w:rFonts w:ascii="Times New Roman" w:eastAsia="Times New Roman" w:hAnsi="Times New Roman" w:cs="Times New Roman"/>
          <w:b/>
          <w:lang w:eastAsia="lt-LT"/>
        </w:rPr>
      </w:pP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vartoti </w:t>
      </w:r>
      <w:r>
        <w:rPr>
          <w:rFonts w:ascii="Times New Roman" w:eastAsia="Times New Roman" w:hAnsi="Times New Roman" w:cs="Times New Roman"/>
          <w:b/>
          <w:lang w:eastAsia="lt-LT"/>
        </w:rPr>
        <w:t>draudžiam</w:t>
      </w:r>
      <w:r w:rsidRPr="00710EE0">
        <w:rPr>
          <w:rFonts w:ascii="Times New Roman" w:eastAsia="Times New Roman" w:hAnsi="Times New Roman" w:cs="Times New Roman"/>
          <w:b/>
          <w:lang w:eastAsia="lt-LT"/>
        </w:rPr>
        <w:t>a:</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yra alergija </w:t>
      </w:r>
      <w:proofErr w:type="spellStart"/>
      <w:r w:rsidRPr="00710EE0">
        <w:rPr>
          <w:rFonts w:ascii="Times New Roman" w:eastAsia="Times New Roman" w:hAnsi="Times New Roman" w:cs="Times New Roman"/>
          <w:lang w:eastAsia="lt-LT"/>
        </w:rPr>
        <w:t>betaksololiui</w:t>
      </w:r>
      <w:proofErr w:type="spellEnd"/>
      <w:r w:rsidRPr="00710EE0">
        <w:rPr>
          <w:rFonts w:ascii="Times New Roman" w:eastAsia="Times New Roman" w:hAnsi="Times New Roman" w:cs="Times New Roman"/>
          <w:lang w:eastAsia="lt-LT"/>
        </w:rPr>
        <w:t xml:space="preserve"> arba bet kuriai pagalbinei šio vaisto medžiagai (jos išvardytos 6 skyriuje);</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buvusios anafilaksinės reakcijos;</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yra gydymu nekontroliuojamas širdies nepakankamumas;</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Jūsų širdies veikla suretėjusi (širdis plaka mažiau kaip 45 – 50 kartų per minutę);</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yra širdies laidžiosios sistemos sutrikimų;</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sergate sunkiomis periferinių arterijų ligomis ar Reino fenomenu;</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dėl širdies sutrikimų išsivystė šokas;</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sergate </w:t>
      </w:r>
      <w:proofErr w:type="spellStart"/>
      <w:r w:rsidRPr="00710EE0">
        <w:rPr>
          <w:rFonts w:ascii="Times New Roman" w:eastAsia="Times New Roman" w:hAnsi="Times New Roman" w:cs="Times New Roman"/>
          <w:lang w:eastAsia="lt-LT" w:bidi="he-IL"/>
        </w:rPr>
        <w:t>Prinzmetalio</w:t>
      </w:r>
      <w:proofErr w:type="spellEnd"/>
      <w:r w:rsidRPr="00710EE0">
        <w:rPr>
          <w:rFonts w:ascii="Times New Roman" w:eastAsia="Times New Roman" w:hAnsi="Times New Roman" w:cs="Times New Roman"/>
          <w:lang w:eastAsia="lt-LT" w:bidi="he-IL"/>
        </w:rPr>
        <w:t xml:space="preserve"> </w:t>
      </w:r>
      <w:r w:rsidRPr="00710EE0">
        <w:rPr>
          <w:rFonts w:ascii="Times New Roman" w:eastAsia="Times New Roman" w:hAnsi="Times New Roman" w:cs="Times New Roman"/>
          <w:lang w:eastAsia="lt-LT"/>
        </w:rPr>
        <w:t xml:space="preserve">krūtinės angina </w:t>
      </w:r>
      <w:r w:rsidRPr="00710EE0">
        <w:rPr>
          <w:rFonts w:ascii="Times New Roman" w:eastAsia="Times New Roman" w:hAnsi="Times New Roman" w:cs="Times New Roman"/>
          <w:lang w:eastAsia="lt-LT" w:bidi="he-IL"/>
        </w:rPr>
        <w:t>(grynąja forma ir gydotės vienu vaistiniu preparatu);</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sumažėjęs kraujospūdis;</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Jums yra </w:t>
      </w:r>
      <w:proofErr w:type="spellStart"/>
      <w:r w:rsidRPr="00710EE0">
        <w:rPr>
          <w:rFonts w:ascii="Times New Roman" w:eastAsia="Times New Roman" w:hAnsi="Times New Roman" w:cs="Times New Roman"/>
          <w:lang w:eastAsia="lt-LT"/>
        </w:rPr>
        <w:t>metabolinė</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acidozė</w:t>
      </w:r>
      <w:proofErr w:type="spellEnd"/>
      <w:r w:rsidRPr="00710EE0">
        <w:rPr>
          <w:rFonts w:ascii="Times New Roman" w:eastAsia="Times New Roman" w:hAnsi="Times New Roman" w:cs="Times New Roman"/>
          <w:lang w:eastAsia="lt-LT"/>
        </w:rPr>
        <w:t xml:space="preserve"> (dėl medžiagų apykaitos sutrikimo parūgštėjusi vidinė Jūsų organizmo terpė);</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sergate tam tikra astmos ar obstrukcinės plaučių ligos forma;</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sergate </w:t>
      </w:r>
      <w:proofErr w:type="spellStart"/>
      <w:r w:rsidRPr="00710EE0">
        <w:rPr>
          <w:rFonts w:ascii="Times New Roman" w:eastAsia="Times New Roman" w:hAnsi="Times New Roman" w:cs="Times New Roman"/>
          <w:lang w:eastAsia="lt-LT"/>
        </w:rPr>
        <w:t>feochromocitoma</w:t>
      </w:r>
      <w:proofErr w:type="spellEnd"/>
      <w:r w:rsidRPr="00710EE0">
        <w:rPr>
          <w:rFonts w:ascii="Times New Roman" w:eastAsia="Times New Roman" w:hAnsi="Times New Roman" w:cs="Times New Roman"/>
          <w:lang w:eastAsia="lt-LT"/>
        </w:rPr>
        <w:t xml:space="preserve"> ir nesigydote;</w:t>
      </w:r>
    </w:p>
    <w:p w:rsidR="000B0848" w:rsidRPr="00710EE0" w:rsidRDefault="000B0848" w:rsidP="000B0848">
      <w:pPr>
        <w:numPr>
          <w:ilvl w:val="0"/>
          <w:numId w:val="4"/>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kartu vartojate </w:t>
      </w:r>
      <w:proofErr w:type="spellStart"/>
      <w:r w:rsidRPr="00710EE0">
        <w:rPr>
          <w:rFonts w:ascii="Times New Roman" w:eastAsia="Times New Roman" w:hAnsi="Times New Roman" w:cs="Times New Roman"/>
          <w:lang w:eastAsia="lt-LT"/>
        </w:rPr>
        <w:t>floktafenino</w:t>
      </w:r>
      <w:proofErr w:type="spellEnd"/>
      <w:r w:rsidRPr="00710EE0">
        <w:rPr>
          <w:rFonts w:ascii="Times New Roman" w:eastAsia="Times New Roman" w:hAnsi="Times New Roman" w:cs="Times New Roman"/>
          <w:lang w:eastAsia="lt-LT"/>
        </w:rPr>
        <w:t xml:space="preserve"> (vaisto nuo skausmo), </w:t>
      </w:r>
      <w:proofErr w:type="spellStart"/>
      <w:r w:rsidRPr="00710EE0">
        <w:rPr>
          <w:rFonts w:ascii="Times New Roman" w:eastAsia="Times New Roman" w:hAnsi="Times New Roman" w:cs="Times New Roman"/>
          <w:lang w:eastAsia="lt-LT"/>
        </w:rPr>
        <w:t>sultoprido</w:t>
      </w:r>
      <w:proofErr w:type="spellEnd"/>
      <w:r w:rsidRPr="00710EE0">
        <w:rPr>
          <w:rFonts w:ascii="Times New Roman" w:eastAsia="Times New Roman" w:hAnsi="Times New Roman" w:cs="Times New Roman"/>
          <w:lang w:eastAsia="lt-LT"/>
        </w:rPr>
        <w:t xml:space="preserve"> (vaisto nuo psichikos ligų) arba </w:t>
      </w:r>
      <w:proofErr w:type="spellStart"/>
      <w:r w:rsidRPr="00710EE0">
        <w:rPr>
          <w:rFonts w:ascii="Times New Roman" w:eastAsia="Times New Roman" w:hAnsi="Times New Roman" w:cs="Times New Roman"/>
          <w:lang w:eastAsia="lt-LT"/>
        </w:rPr>
        <w:t>amjodarono</w:t>
      </w:r>
      <w:proofErr w:type="spellEnd"/>
      <w:r w:rsidRPr="00710EE0">
        <w:rPr>
          <w:rFonts w:ascii="Times New Roman" w:eastAsia="Times New Roman" w:hAnsi="Times New Roman" w:cs="Times New Roman"/>
          <w:lang w:eastAsia="lt-LT"/>
        </w:rPr>
        <w:t xml:space="preserve"> (vaisto nuo širdies ritmo sutrikimo).</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abejojate, būtinai kreipkitės į gydytoją arba vaistininką.</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710EE0">
        <w:rPr>
          <w:rFonts w:ascii="Times New Roman" w:eastAsia="Times New Roman" w:hAnsi="Times New Roman" w:cs="Times New Roman"/>
          <w:b/>
          <w:bCs/>
          <w:snapToGrid w:val="0"/>
          <w:lang w:eastAsia="x-none"/>
        </w:rPr>
        <w:lastRenderedPageBreak/>
        <w:t xml:space="preserve">Įspėjimai ir atsargumo priemonės </w:t>
      </w:r>
    </w:p>
    <w:p w:rsidR="000B0848" w:rsidRPr="00710EE0" w:rsidRDefault="000B0848" w:rsidP="000B0848">
      <w:pPr>
        <w:numPr>
          <w:ilvl w:val="12"/>
          <w:numId w:val="0"/>
        </w:numPr>
        <w:spacing w:after="0" w:line="240" w:lineRule="auto"/>
        <w:ind w:right="-2"/>
        <w:rPr>
          <w:rFonts w:ascii="Times New Roman" w:eastAsia="Times New Roman" w:hAnsi="Times New Roman" w:cs="Times New Roman"/>
          <w:snapToGrid w:val="0"/>
        </w:rPr>
      </w:pPr>
      <w:r w:rsidRPr="00710EE0">
        <w:rPr>
          <w:rFonts w:ascii="Times New Roman" w:eastAsia="Times New Roman" w:hAnsi="Times New Roman" w:cs="Times New Roman"/>
          <w:noProof/>
          <w:snapToGrid w:val="0"/>
        </w:rPr>
        <w:t>Pasitarkite su gydytoju arba vaistininku, prieš pradėdami vartoti Lokren:</w:t>
      </w:r>
    </w:p>
    <w:p w:rsidR="000B0848" w:rsidRPr="00710EE0" w:rsidRDefault="000B0848" w:rsidP="000B0848">
      <w:pPr>
        <w:numPr>
          <w:ilvl w:val="0"/>
          <w:numId w:val="1"/>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esate nėščia ar žindote kūdikį; </w:t>
      </w:r>
    </w:p>
    <w:p w:rsidR="000B0848" w:rsidRPr="00710EE0" w:rsidRDefault="000B0848" w:rsidP="000B0848">
      <w:pPr>
        <w:numPr>
          <w:ilvl w:val="0"/>
          <w:numId w:val="1"/>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sergate astma, lėtine obstrukcine plaučių liga; </w:t>
      </w:r>
    </w:p>
    <w:p w:rsidR="000B0848" w:rsidRPr="00710EE0" w:rsidRDefault="000B0848" w:rsidP="000B0848">
      <w:pPr>
        <w:numPr>
          <w:ilvl w:val="0"/>
          <w:numId w:val="1"/>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sergate cukriniu diabetu; </w:t>
      </w:r>
    </w:p>
    <w:p w:rsidR="000B0848" w:rsidRPr="00710EE0" w:rsidRDefault="000B0848" w:rsidP="000B0848">
      <w:pPr>
        <w:numPr>
          <w:ilvl w:val="0"/>
          <w:numId w:val="1"/>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sergate inkstų ar širdies nepakankamumu; </w:t>
      </w:r>
    </w:p>
    <w:p w:rsidR="000B0848" w:rsidRPr="00710EE0" w:rsidRDefault="000B0848" w:rsidP="000B0848">
      <w:pPr>
        <w:numPr>
          <w:ilvl w:val="0"/>
          <w:numId w:val="1"/>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sergate periferinių arterijų ligomis; </w:t>
      </w:r>
    </w:p>
    <w:p w:rsidR="000B0848" w:rsidRPr="00710EE0" w:rsidRDefault="000B0848" w:rsidP="000B0848">
      <w:pPr>
        <w:numPr>
          <w:ilvl w:val="0"/>
          <w:numId w:val="1"/>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sergate žvyneline arba jei buvo pasireiškusi alergija; </w:t>
      </w:r>
    </w:p>
    <w:p w:rsidR="000B0848" w:rsidRPr="00710EE0" w:rsidRDefault="000B0848" w:rsidP="000B0848">
      <w:pPr>
        <w:numPr>
          <w:ilvl w:val="0"/>
          <w:numId w:val="1"/>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nustatyta </w:t>
      </w:r>
      <w:proofErr w:type="spellStart"/>
      <w:r w:rsidRPr="00710EE0">
        <w:rPr>
          <w:rFonts w:ascii="Times New Roman" w:eastAsia="Times New Roman" w:hAnsi="Times New Roman" w:cs="Times New Roman"/>
          <w:lang w:eastAsia="lt-LT"/>
        </w:rPr>
        <w:t>tirotoksikozė</w:t>
      </w:r>
      <w:proofErr w:type="spellEnd"/>
      <w:r w:rsidRPr="00710EE0">
        <w:rPr>
          <w:rFonts w:ascii="Times New Roman" w:eastAsia="Times New Roman" w:hAnsi="Times New Roman" w:cs="Times New Roman"/>
          <w:lang w:eastAsia="lt-LT"/>
        </w:rPr>
        <w:t xml:space="preserve"> (būklė, sukeliama pernelyg aktyvios skydliaukės veiklos) ar </w:t>
      </w:r>
      <w:proofErr w:type="spellStart"/>
      <w:r w:rsidRPr="00710EE0">
        <w:rPr>
          <w:rFonts w:ascii="Times New Roman" w:eastAsia="Times New Roman" w:hAnsi="Times New Roman" w:cs="Times New Roman"/>
          <w:lang w:eastAsia="lt-LT"/>
        </w:rPr>
        <w:t>feochromocitoma</w:t>
      </w:r>
      <w:proofErr w:type="spellEnd"/>
      <w:r w:rsidRPr="00710EE0">
        <w:rPr>
          <w:rFonts w:ascii="Times New Roman" w:eastAsia="Times New Roman" w:hAnsi="Times New Roman" w:cs="Times New Roman"/>
          <w:lang w:eastAsia="lt-LT"/>
        </w:rPr>
        <w:t xml:space="preserve"> (virš inksto esančios liaukos navikas).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 Jums bus atliekama operacija, pasakykite anesteziologui, kad vartojate šį vaistą.</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Oftalmologas turi žinoti, kad Jūs vartojate </w:t>
      </w:r>
      <w:proofErr w:type="spellStart"/>
      <w:r w:rsidRPr="00710EE0">
        <w:rPr>
          <w:rFonts w:ascii="Times New Roman" w:eastAsia="Times New Roman" w:hAnsi="Times New Roman" w:cs="Times New Roman"/>
          <w:lang w:eastAsia="lt-LT"/>
        </w:rPr>
        <w:t>betaksololį</w:t>
      </w:r>
      <w:proofErr w:type="spellEnd"/>
      <w:r w:rsidRPr="00710EE0">
        <w:rPr>
          <w:rFonts w:ascii="Times New Roman" w:eastAsia="Times New Roman" w:hAnsi="Times New Roman" w:cs="Times New Roman"/>
          <w:lang w:eastAsia="lt-LT"/>
        </w:rPr>
        <w:t>. Šis vaistas mažina akispūdį ir gali iškreipti glaukomos profilaktinio patikrinimo rezultatus.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Be gydytojo leidimo vaisto vartojimo nutraukti negalima. </w:t>
      </w:r>
    </w:p>
    <w:p w:rsidR="000B0848" w:rsidRPr="00710EE0" w:rsidRDefault="000B0848" w:rsidP="000B0848">
      <w:pPr>
        <w:spacing w:after="0" w:line="240" w:lineRule="auto"/>
        <w:rPr>
          <w:rFonts w:ascii="Times New Roman" w:eastAsia="Times New Roman" w:hAnsi="Times New Roman" w:cs="Times New Roman"/>
          <w:i/>
          <w:lang w:eastAsia="lt-LT"/>
        </w:rPr>
      </w:pPr>
    </w:p>
    <w:p w:rsidR="000B0848" w:rsidRPr="00710EE0" w:rsidRDefault="000B0848" w:rsidP="000B0848">
      <w:pPr>
        <w:spacing w:after="0" w:line="240" w:lineRule="auto"/>
        <w:rPr>
          <w:rFonts w:ascii="Times New Roman" w:eastAsia="Times New Roman" w:hAnsi="Times New Roman" w:cs="Times New Roman"/>
          <w:i/>
          <w:lang w:eastAsia="lt-LT"/>
        </w:rPr>
      </w:pPr>
      <w:r w:rsidRPr="00710EE0">
        <w:rPr>
          <w:rFonts w:ascii="Times New Roman" w:eastAsia="Times New Roman" w:hAnsi="Times New Roman" w:cs="Times New Roman"/>
          <w:i/>
          <w:lang w:eastAsia="lt-LT"/>
        </w:rPr>
        <w:t>Sportininkai</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Sportininkams būtina žinoti, kad veiklioji šio vaisto medžiaga gali lemti teigiamą dopingo kontrolės testo rezultatą.</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abejojate, būtinai kreipkitės į gydytoją arba vaistininką.</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spacing w:after="0" w:line="240" w:lineRule="auto"/>
        <w:jc w:val="both"/>
        <w:outlineLvl w:val="3"/>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Vaikams ir paaugliams</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Šio vaisto saugumas ir veiksmingumas vaikams neištirtas.</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Vaikams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vartoti nerekomenduojama.</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 xml:space="preserve">Kiti vaistai ir </w:t>
      </w:r>
      <w:proofErr w:type="spellStart"/>
      <w:r w:rsidRPr="00710EE0">
        <w:rPr>
          <w:rFonts w:ascii="Times New Roman" w:eastAsia="Times New Roman" w:hAnsi="Times New Roman" w:cs="Times New Roman"/>
          <w:b/>
          <w:lang w:eastAsia="lt-LT"/>
        </w:rPr>
        <w:t>Lokren</w:t>
      </w:r>
      <w:proofErr w:type="spellEnd"/>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vartojate ar neseniai vartojote kitų vaistų arba dėl to nesate tikri, apie tai pasakykite gydytojui arba vaistininkui. </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Ypač svarbu pasakyti, jei vartojate </w:t>
      </w:r>
      <w:proofErr w:type="spellStart"/>
      <w:r w:rsidRPr="00710EE0">
        <w:rPr>
          <w:rFonts w:ascii="Times New Roman" w:eastAsia="Times New Roman" w:hAnsi="Times New Roman" w:cs="Times New Roman"/>
          <w:lang w:eastAsia="lt-LT"/>
        </w:rPr>
        <w:t>floktafeniną</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sultopridą</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amjodaroną</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bepridilį</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diltiazemą</w:t>
      </w:r>
      <w:proofErr w:type="spellEnd"/>
      <w:r w:rsidRPr="00710EE0">
        <w:rPr>
          <w:rFonts w:ascii="Times New Roman" w:eastAsia="Times New Roman" w:hAnsi="Times New Roman" w:cs="Times New Roman"/>
          <w:lang w:eastAsia="lt-LT"/>
        </w:rPr>
        <w:t xml:space="preserve"> (vartojant kartu su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gali padidėti depresijos pasireiškimo rizika), </w:t>
      </w:r>
      <w:proofErr w:type="spellStart"/>
      <w:r w:rsidRPr="00710EE0">
        <w:rPr>
          <w:rFonts w:ascii="Times New Roman" w:eastAsia="Times New Roman" w:hAnsi="Times New Roman" w:cs="Times New Roman"/>
          <w:lang w:eastAsia="lt-LT"/>
        </w:rPr>
        <w:t>mibefradilį</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verapamilį</w:t>
      </w:r>
      <w:proofErr w:type="spellEnd"/>
      <w:r w:rsidRPr="00710EE0">
        <w:rPr>
          <w:rFonts w:ascii="Times New Roman" w:eastAsia="Times New Roman" w:hAnsi="Times New Roman" w:cs="Times New Roman"/>
          <w:lang w:eastAsia="lt-LT"/>
        </w:rPr>
        <w:t>,</w:t>
      </w:r>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antiaritminius</w:t>
      </w:r>
      <w:proofErr w:type="spellEnd"/>
      <w:r w:rsidRPr="00710EE0">
        <w:rPr>
          <w:rFonts w:ascii="Times New Roman" w:eastAsia="Times New Roman" w:hAnsi="Times New Roman" w:cs="Times New Roman"/>
          <w:snapToGrid w:val="0"/>
          <w:lang w:eastAsia="fr-FR"/>
        </w:rPr>
        <w:t xml:space="preserve"> vaistus (</w:t>
      </w:r>
      <w:proofErr w:type="spellStart"/>
      <w:r w:rsidRPr="00710EE0">
        <w:rPr>
          <w:rFonts w:ascii="Times New Roman" w:eastAsia="Times New Roman" w:hAnsi="Times New Roman" w:cs="Times New Roman"/>
          <w:snapToGrid w:val="0"/>
          <w:lang w:eastAsia="fr-FR"/>
        </w:rPr>
        <w:t>chinidiną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hidrochinidiną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dizopiramidą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klonidiną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digoksiną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fingolimodą</w:t>
      </w:r>
      <w:proofErr w:type="spellEnd"/>
      <w:r w:rsidRPr="00710EE0">
        <w:rPr>
          <w:rFonts w:ascii="Times New Roman" w:eastAsia="Times New Roman" w:hAnsi="Times New Roman" w:cs="Times New Roman"/>
          <w:snapToGrid w:val="0"/>
          <w:lang w:eastAsia="fr-FR"/>
        </w:rPr>
        <w:t xml:space="preserve">, vaistų nuo skausmo ir uždegimo (pvz., </w:t>
      </w:r>
      <w:proofErr w:type="spellStart"/>
      <w:r w:rsidRPr="00710EE0">
        <w:rPr>
          <w:rFonts w:ascii="Times New Roman" w:eastAsia="Times New Roman" w:hAnsi="Times New Roman" w:cs="Times New Roman"/>
          <w:snapToGrid w:val="0"/>
          <w:lang w:eastAsia="fr-FR"/>
        </w:rPr>
        <w:t>indometaciną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diklofenaką</w:t>
      </w:r>
      <w:proofErr w:type="spellEnd"/>
      <w:r w:rsidRPr="00710EE0">
        <w:rPr>
          <w:rFonts w:ascii="Times New Roman" w:eastAsia="Times New Roman" w:hAnsi="Times New Roman" w:cs="Times New Roman"/>
          <w:snapToGrid w:val="0"/>
          <w:lang w:eastAsia="fr-FR"/>
        </w:rPr>
        <w:t>), kortikosteroidų (</w:t>
      </w:r>
      <w:proofErr w:type="spellStart"/>
      <w:r w:rsidRPr="00710EE0">
        <w:rPr>
          <w:rFonts w:ascii="Times New Roman" w:eastAsia="Times New Roman" w:hAnsi="Times New Roman" w:cs="Times New Roman"/>
          <w:snapToGrid w:val="0"/>
          <w:lang w:eastAsia="fr-FR"/>
        </w:rPr>
        <w:t>kortizoną</w:t>
      </w:r>
      <w:proofErr w:type="spellEnd"/>
      <w:r w:rsidRPr="00710EE0">
        <w:rPr>
          <w:rFonts w:ascii="Times New Roman" w:eastAsia="Times New Roman" w:hAnsi="Times New Roman" w:cs="Times New Roman"/>
          <w:snapToGrid w:val="0"/>
          <w:lang w:eastAsia="fr-FR"/>
        </w:rPr>
        <w:t xml:space="preserve">, prednizoloną), </w:t>
      </w:r>
      <w:proofErr w:type="spellStart"/>
      <w:r w:rsidRPr="00710EE0">
        <w:rPr>
          <w:rFonts w:ascii="Times New Roman" w:eastAsia="Times New Roman" w:hAnsi="Times New Roman" w:cs="Times New Roman"/>
          <w:snapToGrid w:val="0"/>
          <w:lang w:eastAsia="fr-FR"/>
        </w:rPr>
        <w:t>meflokviną</w:t>
      </w:r>
      <w:proofErr w:type="spellEnd"/>
      <w:r w:rsidRPr="00710EE0">
        <w:rPr>
          <w:rFonts w:ascii="Times New Roman" w:eastAsia="Times New Roman" w:hAnsi="Times New Roman" w:cs="Times New Roman"/>
          <w:snapToGrid w:val="0"/>
          <w:lang w:eastAsia="fr-FR"/>
        </w:rPr>
        <w:t xml:space="preserve"> (vaistą nuo maliarijos), </w:t>
      </w:r>
      <w:proofErr w:type="spellStart"/>
      <w:r w:rsidRPr="00710EE0">
        <w:rPr>
          <w:rFonts w:ascii="Times New Roman" w:eastAsia="Times New Roman" w:hAnsi="Times New Roman" w:cs="Times New Roman"/>
          <w:snapToGrid w:val="0"/>
          <w:lang w:eastAsia="fr-FR"/>
        </w:rPr>
        <w:t>baklofeną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lidokainą</w:t>
      </w:r>
      <w:proofErr w:type="spellEnd"/>
      <w:r w:rsidRPr="00710EE0">
        <w:rPr>
          <w:rFonts w:ascii="Times New Roman" w:eastAsia="Times New Roman" w:hAnsi="Times New Roman" w:cs="Times New Roman"/>
          <w:snapToGrid w:val="0"/>
          <w:lang w:eastAsia="fr-FR"/>
        </w:rPr>
        <w:t xml:space="preserve"> ar jodo turinčius kontrastinius vaistus</w:t>
      </w:r>
      <w:r w:rsidRPr="00710EE0">
        <w:rPr>
          <w:rFonts w:ascii="Times New Roman" w:eastAsia="Times New Roman" w:hAnsi="Times New Roman" w:cs="Times New Roman"/>
          <w:lang w:eastAsia="lt-LT"/>
        </w:rPr>
        <w:t>.</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Pavartoję skrandžio rūgštingumą mažinančių vaistų, bent dvi valandas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negerkite.</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vartojate insuliną ar kitus vaistus nuo diabeto kartu su </w:t>
      </w:r>
      <w:proofErr w:type="spellStart"/>
      <w:r w:rsidRPr="00710EE0">
        <w:rPr>
          <w:rFonts w:ascii="Times New Roman" w:eastAsia="Times New Roman" w:hAnsi="Times New Roman" w:cs="Times New Roman"/>
          <w:lang w:eastAsia="lt-LT"/>
        </w:rPr>
        <w:t>betaksololiu</w:t>
      </w:r>
      <w:proofErr w:type="spellEnd"/>
      <w:r w:rsidRPr="00710EE0">
        <w:rPr>
          <w:rFonts w:ascii="Times New Roman" w:eastAsia="Times New Roman" w:hAnsi="Times New Roman" w:cs="Times New Roman"/>
          <w:lang w:eastAsia="lt-LT"/>
        </w:rPr>
        <w:t xml:space="preserve">, turite sustiprinti gliukozės kiekio kraujyje savikontrolę, ypač pradėdami gydytis. </w:t>
      </w:r>
      <w:proofErr w:type="spellStart"/>
      <w:r w:rsidRPr="00710EE0">
        <w:rPr>
          <w:rFonts w:ascii="Times New Roman" w:eastAsia="Times New Roman" w:hAnsi="Times New Roman" w:cs="Times New Roman"/>
          <w:lang w:eastAsia="lt-LT"/>
        </w:rPr>
        <w:t>Betaksololis</w:t>
      </w:r>
      <w:proofErr w:type="spellEnd"/>
      <w:r w:rsidRPr="00710EE0">
        <w:rPr>
          <w:rFonts w:ascii="Times New Roman" w:eastAsia="Times New Roman" w:hAnsi="Times New Roman" w:cs="Times New Roman"/>
          <w:lang w:eastAsia="lt-LT"/>
        </w:rPr>
        <w:t xml:space="preserve"> gali slėpti kai kuriuos hipoglikemijos (gliukozės kiekio kraujyje sumažėjimo) simptomus, ypač sustiprėjusį širdies plakimą ir </w:t>
      </w:r>
      <w:proofErr w:type="spellStart"/>
      <w:r w:rsidRPr="00710EE0">
        <w:rPr>
          <w:rFonts w:ascii="Times New Roman" w:eastAsia="Times New Roman" w:hAnsi="Times New Roman" w:cs="Times New Roman"/>
          <w:lang w:eastAsia="lt-LT"/>
        </w:rPr>
        <w:t>tachikardiją</w:t>
      </w:r>
      <w:proofErr w:type="spellEnd"/>
      <w:r w:rsidRPr="00710EE0">
        <w:rPr>
          <w:rFonts w:ascii="Times New Roman" w:eastAsia="Times New Roman" w:hAnsi="Times New Roman" w:cs="Times New Roman"/>
          <w:lang w:eastAsia="lt-LT"/>
        </w:rPr>
        <w:t>.</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ruošiatės operacijai, informuokite anesteziologą, kad vartojate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Nėštumas ir žindymo laikotarpis</w:t>
      </w:r>
    </w:p>
    <w:p w:rsidR="000B0848" w:rsidRPr="00710EE0" w:rsidRDefault="000B0848" w:rsidP="000B0848">
      <w:pPr>
        <w:numPr>
          <w:ilvl w:val="12"/>
          <w:numId w:val="0"/>
        </w:num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r w:rsidRPr="00710EE0">
        <w:rPr>
          <w:rFonts w:ascii="Times New Roman" w:eastAsia="Times New Roman" w:hAnsi="Times New Roman" w:cs="Times New Roman"/>
          <w:lang w:eastAsia="lt-LT"/>
        </w:rPr>
        <w:t xml:space="preserve"> </w:t>
      </w:r>
    </w:p>
    <w:p w:rsidR="000B0848" w:rsidRPr="00710EE0" w:rsidRDefault="000B0848" w:rsidP="000B0848">
      <w:pPr>
        <w:spacing w:after="0" w:line="240" w:lineRule="auto"/>
        <w:rPr>
          <w:rFonts w:ascii="Times New Roman" w:eastAsia="Times New Roman" w:hAnsi="Times New Roman" w:cs="Times New Roman"/>
          <w:i/>
          <w:iCs/>
          <w:lang w:eastAsia="lt-LT"/>
        </w:rPr>
      </w:pPr>
    </w:p>
    <w:p w:rsidR="000B0848" w:rsidRPr="00710EE0" w:rsidRDefault="000B0848" w:rsidP="000B0848">
      <w:pPr>
        <w:spacing w:after="0" w:line="240" w:lineRule="auto"/>
        <w:rPr>
          <w:rFonts w:ascii="Times New Roman" w:eastAsia="Times New Roman" w:hAnsi="Times New Roman" w:cs="Times New Roman"/>
          <w:i/>
          <w:iCs/>
          <w:lang w:eastAsia="lt-LT"/>
        </w:rPr>
      </w:pPr>
      <w:r w:rsidRPr="00710EE0">
        <w:rPr>
          <w:rFonts w:ascii="Times New Roman" w:eastAsia="Times New Roman" w:hAnsi="Times New Roman" w:cs="Times New Roman"/>
          <w:i/>
          <w:iCs/>
          <w:lang w:eastAsia="lt-LT"/>
        </w:rPr>
        <w:t>Nėštumas</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Prieš vartojant bet kokį vaistą, būtina pasitarti su gydytoju arba vaistininku.</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Vartoti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nėštumo metu nepatariama, nebent kitaip nuspręstų gydytojas.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i/>
          <w:iCs/>
          <w:lang w:eastAsia="lt-LT"/>
        </w:rPr>
      </w:pPr>
      <w:r w:rsidRPr="00710EE0">
        <w:rPr>
          <w:rFonts w:ascii="Times New Roman" w:eastAsia="Times New Roman" w:hAnsi="Times New Roman" w:cs="Times New Roman"/>
          <w:i/>
          <w:iCs/>
          <w:lang w:eastAsia="lt-LT"/>
        </w:rPr>
        <w:t>Žindymo laikotarpis</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Prieš vartojant bet kokį vaistą, būtina pasitarti su gydytoju arba vaistininku.</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Gydantis šiuo vaistu, maitinti krūtimi nerekomenduojama.</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lastRenderedPageBreak/>
        <w:t>Vairavimas ir mechanizmų valdymas</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Vairuojant ar valdant mechanizmus reikia turėti omenyje, kad retkarčiais gali pasireikšti svaigulys ar nuovargis.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spacing w:after="0" w:line="240" w:lineRule="auto"/>
        <w:outlineLvl w:val="2"/>
        <w:rPr>
          <w:rFonts w:ascii="Times New Roman" w:eastAsia="Times New Roman" w:hAnsi="Times New Roman" w:cs="Times New Roman"/>
          <w:b/>
          <w:lang w:eastAsia="lt-LT"/>
        </w:rPr>
      </w:pP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sudėtyje yra laktozės</w:t>
      </w:r>
      <w:r>
        <w:rPr>
          <w:rFonts w:ascii="Times New Roman" w:eastAsia="Times New Roman" w:hAnsi="Times New Roman" w:cs="Times New Roman"/>
          <w:b/>
          <w:lang w:eastAsia="lt-LT"/>
        </w:rPr>
        <w:t xml:space="preserve"> ir natrio</w:t>
      </w:r>
    </w:p>
    <w:p w:rsidR="000B0848"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gydytojas Jums yra sakęs, kad netoleruojate kokių nors angliavandenių, kreipkitės į jį prieš pradėdami vartoti </w:t>
      </w:r>
      <w:r w:rsidRPr="00DA10FB">
        <w:rPr>
          <w:rFonts w:ascii="Times New Roman" w:eastAsia="Times New Roman" w:hAnsi="Times New Roman" w:cs="Times New Roman"/>
          <w:lang w:eastAsia="lt-LT"/>
        </w:rPr>
        <w:t>šį</w:t>
      </w:r>
      <w:r>
        <w:rPr>
          <w:rFonts w:ascii="Times New Roman" w:eastAsia="Times New Roman" w:hAnsi="Times New Roman" w:cs="Times New Roman"/>
          <w:lang w:eastAsia="lt-LT"/>
        </w:rPr>
        <w:t xml:space="preserve"> </w:t>
      </w:r>
      <w:r w:rsidRPr="00710EE0">
        <w:rPr>
          <w:rFonts w:ascii="Times New Roman" w:eastAsia="Times New Roman" w:hAnsi="Times New Roman" w:cs="Times New Roman"/>
          <w:lang w:eastAsia="lt-LT"/>
        </w:rPr>
        <w:t>vaistą.</w:t>
      </w:r>
    </w:p>
    <w:p w:rsidR="000B0848"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noProof/>
        </w:rPr>
      </w:pPr>
      <w:r w:rsidRPr="00CD4C93">
        <w:rPr>
          <w:rFonts w:ascii="Times New Roman" w:eastAsia="Times New Roman" w:hAnsi="Times New Roman" w:cs="Times New Roman"/>
          <w:noProof/>
        </w:rPr>
        <w:t>Šio vaisto tabletė</w:t>
      </w:r>
      <w:r>
        <w:rPr>
          <w:rFonts w:ascii="Times New Roman" w:eastAsia="Times New Roman" w:hAnsi="Times New Roman" w:cs="Times New Roman"/>
          <w:noProof/>
        </w:rPr>
        <w:t>je</w:t>
      </w:r>
      <w:r w:rsidRPr="00CD4C93">
        <w:rPr>
          <w:rFonts w:ascii="Times New Roman" w:eastAsia="Times New Roman" w:hAnsi="Times New Roman" w:cs="Times New Roman"/>
          <w:noProof/>
        </w:rPr>
        <w:t xml:space="preserve"> yra mažiau kaip 1</w:t>
      </w:r>
      <w:r>
        <w:rPr>
          <w:rFonts w:ascii="Times New Roman" w:eastAsia="Times New Roman" w:hAnsi="Times New Roman" w:cs="Times New Roman"/>
          <w:noProof/>
        </w:rPr>
        <w:t> </w:t>
      </w:r>
      <w:r w:rsidRPr="00CD4C93">
        <w:rPr>
          <w:rFonts w:ascii="Times New Roman" w:eastAsia="Times New Roman" w:hAnsi="Times New Roman" w:cs="Times New Roman"/>
          <w:noProof/>
        </w:rPr>
        <w:t>mmol (23</w:t>
      </w:r>
      <w:r>
        <w:rPr>
          <w:rFonts w:ascii="Times New Roman" w:eastAsia="Times New Roman" w:hAnsi="Times New Roman" w:cs="Times New Roman"/>
          <w:noProof/>
        </w:rPr>
        <w:t> </w:t>
      </w:r>
      <w:r w:rsidRPr="00CD4C93">
        <w:rPr>
          <w:rFonts w:ascii="Times New Roman" w:eastAsia="Times New Roman" w:hAnsi="Times New Roman" w:cs="Times New Roman"/>
          <w:noProof/>
        </w:rPr>
        <w:t>mg) natrio, t.</w:t>
      </w:r>
      <w:r>
        <w:rPr>
          <w:rFonts w:ascii="Times New Roman" w:eastAsia="Times New Roman" w:hAnsi="Times New Roman" w:cs="Times New Roman"/>
          <w:noProof/>
        </w:rPr>
        <w:t xml:space="preserve"> </w:t>
      </w:r>
      <w:r w:rsidRPr="00CD4C93">
        <w:rPr>
          <w:rFonts w:ascii="Times New Roman" w:eastAsia="Times New Roman" w:hAnsi="Times New Roman" w:cs="Times New Roman"/>
          <w:noProof/>
        </w:rPr>
        <w:t>y. jis beveik neturi reikšmės.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tabs>
          <w:tab w:val="left" w:pos="720"/>
        </w:tabs>
        <w:spacing w:after="0" w:line="240" w:lineRule="auto"/>
        <w:outlineLvl w:val="1"/>
        <w:rPr>
          <w:rFonts w:ascii="Times New Roman" w:eastAsia="Times New Roman" w:hAnsi="Times New Roman" w:cs="Times New Roman"/>
          <w:b/>
          <w:iCs/>
          <w:lang w:eastAsia="lt-LT"/>
        </w:rPr>
      </w:pPr>
      <w:r w:rsidRPr="00710EE0">
        <w:rPr>
          <w:rFonts w:ascii="Times New Roman" w:eastAsia="Times New Roman" w:hAnsi="Times New Roman" w:cs="Times New Roman"/>
          <w:b/>
          <w:iCs/>
          <w:lang w:eastAsia="lt-LT"/>
        </w:rPr>
        <w:t>3.</w:t>
      </w:r>
      <w:r w:rsidRPr="00710EE0">
        <w:rPr>
          <w:rFonts w:ascii="Times New Roman" w:eastAsia="Times New Roman" w:hAnsi="Times New Roman" w:cs="Times New Roman"/>
          <w:b/>
          <w:iCs/>
          <w:lang w:eastAsia="lt-LT"/>
        </w:rPr>
        <w:tab/>
        <w:t xml:space="preserve">Kaip vartoti </w:t>
      </w:r>
      <w:proofErr w:type="spellStart"/>
      <w:r w:rsidRPr="00710EE0">
        <w:rPr>
          <w:rFonts w:ascii="Times New Roman" w:eastAsia="Times New Roman" w:hAnsi="Times New Roman" w:cs="Times New Roman"/>
          <w:b/>
          <w:iCs/>
          <w:lang w:eastAsia="lt-LT"/>
        </w:rPr>
        <w:t>Lokren</w:t>
      </w:r>
      <w:proofErr w:type="spellEnd"/>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Visada vartokite šį vaistą tiksliai kaip nurodė gydytojas. Jeigu abejojate, kreipkitės į gydytoją arba vaistininką.</w:t>
      </w:r>
    </w:p>
    <w:p w:rsidR="000B0848" w:rsidRPr="00710EE0" w:rsidRDefault="000B0848" w:rsidP="000B0848">
      <w:pPr>
        <w:spacing w:after="0" w:line="240" w:lineRule="auto"/>
        <w:rPr>
          <w:rFonts w:ascii="Times New Roman" w:eastAsia="Times New Roman" w:hAnsi="Times New Roman" w:cs="Times New Roman"/>
          <w:noProof/>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i/>
          <w:noProof/>
          <w:lang w:eastAsia="lt-LT"/>
        </w:rPr>
        <w:t>Dozavimas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Arterinė hipertenzija</w:t>
      </w:r>
    </w:p>
    <w:p w:rsidR="000B0848" w:rsidRPr="00710EE0" w:rsidRDefault="000B0848" w:rsidP="000B0848">
      <w:pPr>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Paprastai reikia gerti 20</w:t>
      </w:r>
      <w:r>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dozę vieną kartą per parą. Kai kuriems ligoniams pakankamą poveikį gali sukelti 10</w:t>
      </w:r>
      <w:r>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dozė.</w:t>
      </w:r>
    </w:p>
    <w:p w:rsidR="000B0848" w:rsidRPr="00710EE0" w:rsidRDefault="000B0848" w:rsidP="000B0848">
      <w:pPr>
        <w:spacing w:after="0" w:line="240" w:lineRule="auto"/>
        <w:rPr>
          <w:rFonts w:ascii="Times New Roman" w:eastAsia="MS Mincho" w:hAnsi="Times New Roman" w:cs="Times New Roman"/>
          <w:lang w:eastAsia="ja-JP" w:bidi="he-IL"/>
        </w:rPr>
      </w:pPr>
    </w:p>
    <w:p w:rsidR="000B0848" w:rsidRPr="00710EE0" w:rsidRDefault="000B0848" w:rsidP="000B0848">
      <w:pPr>
        <w:widowControl w:val="0"/>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 xml:space="preserve">Įtampos krūtinės angina </w:t>
      </w:r>
    </w:p>
    <w:p w:rsidR="000B0848" w:rsidRPr="00710EE0" w:rsidRDefault="000B0848" w:rsidP="000B0848">
      <w:pPr>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Paprastai reikia gerti 20</w:t>
      </w:r>
      <w:r>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dozę vieną kartą per parą. </w:t>
      </w:r>
    </w:p>
    <w:p w:rsidR="000B0848" w:rsidRPr="00710EE0" w:rsidRDefault="000B0848" w:rsidP="000B0848">
      <w:pPr>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Kai kuriems ligoniams gydymo pradžiai gydytojas gali paskirti 10</w:t>
      </w:r>
      <w:r>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dozę. </w:t>
      </w:r>
    </w:p>
    <w:p w:rsidR="000B0848" w:rsidRPr="00710EE0" w:rsidRDefault="000B0848" w:rsidP="000B0848">
      <w:pPr>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Kai kuriems ligoniams gali būti paskirta 40</w:t>
      </w:r>
      <w:r>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vaisto paros dozė.</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widowControl w:val="0"/>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Ligoniams, kurių inkstų arba kepenų funkcija sutrikusi</w:t>
      </w:r>
    </w:p>
    <w:p w:rsidR="000B0848" w:rsidRPr="00710EE0" w:rsidRDefault="000B0848" w:rsidP="000B0848">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Ligoniams, kuriems yra sutrikusi inkstų veikla, reikia vartoti įprastinę dozę. </w:t>
      </w:r>
    </w:p>
    <w:p w:rsidR="000B0848" w:rsidRPr="00710EE0" w:rsidRDefault="000B0848" w:rsidP="000B0848">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Sunkiu inkstų nepakankamumu sergantiems ligoniams, taip pat kraujo ar </w:t>
      </w:r>
      <w:proofErr w:type="spellStart"/>
      <w:r w:rsidRPr="00710EE0">
        <w:rPr>
          <w:rFonts w:ascii="Times New Roman" w:eastAsia="MS Mincho" w:hAnsi="Times New Roman" w:cs="Times New Roman"/>
          <w:lang w:eastAsia="ja-JP" w:bidi="he-IL"/>
        </w:rPr>
        <w:t>peritonine</w:t>
      </w:r>
      <w:proofErr w:type="spellEnd"/>
      <w:r w:rsidRPr="00710EE0">
        <w:rPr>
          <w:rFonts w:ascii="Times New Roman" w:eastAsia="MS Mincho" w:hAnsi="Times New Roman" w:cs="Times New Roman"/>
          <w:lang w:eastAsia="ja-JP" w:bidi="he-IL"/>
        </w:rPr>
        <w:t xml:space="preserve"> dialize gydomiems ligoniams gydymas pradedamas nuo 5</w:t>
      </w:r>
      <w:r>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dozės. Jei laukiamo poveikio nėra, gydytojas dozę kas dvi savaites gali didinti po 5</w:t>
      </w:r>
      <w:r>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per parą iki didžiausios leistinos 20</w:t>
      </w:r>
      <w:r>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dozės. </w:t>
      </w:r>
    </w:p>
    <w:p w:rsidR="000B0848" w:rsidRPr="00710EE0" w:rsidRDefault="000B0848" w:rsidP="000B0848">
      <w:pPr>
        <w:widowControl w:val="0"/>
        <w:autoSpaceDE w:val="0"/>
        <w:autoSpaceDN w:val="0"/>
        <w:adjustRightInd w:val="0"/>
        <w:spacing w:after="0" w:line="240" w:lineRule="auto"/>
        <w:rPr>
          <w:rFonts w:ascii="Times New Roman" w:eastAsia="MS Mincho" w:hAnsi="Times New Roman" w:cs="Times New Roman"/>
          <w:lang w:eastAsia="ja-JP" w:bidi="he-IL"/>
        </w:rPr>
      </w:pPr>
    </w:p>
    <w:p w:rsidR="000B0848" w:rsidRPr="00710EE0" w:rsidRDefault="000B0848" w:rsidP="000B0848">
      <w:pPr>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Ligoniams, kuriems pasireiškė kepenų veiklos nepakankamumas, dozės keisti nereikia. </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Senyviems ligoniams</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Senyvo amžiaus žmonėms dozė gali būti sumažinta iki 5</w:t>
      </w:r>
      <w:r>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per parą.</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noProof/>
          <w:u w:val="single"/>
        </w:rPr>
      </w:pPr>
      <w:r w:rsidRPr="00710EE0">
        <w:rPr>
          <w:rFonts w:ascii="Times New Roman" w:eastAsia="Times New Roman" w:hAnsi="Times New Roman" w:cs="Times New Roman"/>
          <w:noProof/>
          <w:u w:val="single"/>
        </w:rPr>
        <w:t>Vartojimo metodas</w:t>
      </w:r>
    </w:p>
    <w:p w:rsidR="000B0848" w:rsidRPr="00710EE0" w:rsidRDefault="000B0848" w:rsidP="000B0848">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Tabletes reikia vartoti per burną.</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Nesukramtytą tabletę nurykite užsigerdami skysčiu.</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 xml:space="preserve">Ką daryti pavartojus per didelę </w:t>
      </w: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dozę</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Šio vaisto perdozavimas gali būti pavojingas. Jei pavartojote per didelę dozę, nedelsdami kreipkitės į savo gydytoją arba į artimiausią greitosios medicinos pagalbos įstaigą.</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 xml:space="preserve">Pamiršus pavartoti </w:t>
      </w:r>
      <w:proofErr w:type="spellStart"/>
      <w:r w:rsidRPr="00710EE0">
        <w:rPr>
          <w:rFonts w:ascii="Times New Roman" w:eastAsia="Times New Roman" w:hAnsi="Times New Roman" w:cs="Times New Roman"/>
          <w:b/>
          <w:lang w:eastAsia="lt-LT"/>
        </w:rPr>
        <w:t>Lokren</w:t>
      </w:r>
      <w:proofErr w:type="spellEnd"/>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Negalima vartoti dvigubos dozės norint kompensuoti praleistą tabletę. Jeigu abejojate, kreipkitės į gydytoją arba vaistininką.</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 xml:space="preserve">Nustojus vartoti </w:t>
      </w: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Be gydytojo leidimo vaisto vartojimą nutraukti draudžiama.</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kiltų daugiau klausimų dėl šio vaisto vartojimo, kreipkitės į gydytoją arba vaistininką.</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tabs>
          <w:tab w:val="left" w:pos="720"/>
        </w:tabs>
        <w:spacing w:after="0" w:line="240" w:lineRule="auto"/>
        <w:outlineLvl w:val="1"/>
        <w:rPr>
          <w:rFonts w:ascii="Times New Roman" w:eastAsia="Times New Roman" w:hAnsi="Times New Roman" w:cs="Times New Roman"/>
          <w:b/>
          <w:iCs/>
          <w:lang w:eastAsia="lt-LT"/>
        </w:rPr>
      </w:pPr>
      <w:r w:rsidRPr="00710EE0">
        <w:rPr>
          <w:rFonts w:ascii="Times New Roman" w:eastAsia="Times New Roman" w:hAnsi="Times New Roman" w:cs="Times New Roman"/>
          <w:b/>
          <w:iCs/>
          <w:lang w:eastAsia="lt-LT"/>
        </w:rPr>
        <w:lastRenderedPageBreak/>
        <w:t>4.</w:t>
      </w:r>
      <w:r w:rsidRPr="00710EE0">
        <w:rPr>
          <w:rFonts w:ascii="Times New Roman" w:eastAsia="Times New Roman" w:hAnsi="Times New Roman" w:cs="Times New Roman"/>
          <w:b/>
          <w:iCs/>
          <w:lang w:eastAsia="lt-LT"/>
        </w:rPr>
        <w:tab/>
        <w:t>Galimas šalutinis poveikis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ind w:left="567" w:hanging="567"/>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Šis vaistas, kaip ir visi kiti, gali sukelti šalutinį poveikį, nors jis pasireiškia ne visiems žmonėms.</w:t>
      </w:r>
    </w:p>
    <w:p w:rsidR="000B0848" w:rsidRPr="00710EE0" w:rsidRDefault="000B0848" w:rsidP="000B0848">
      <w:pPr>
        <w:spacing w:after="0" w:line="240" w:lineRule="auto"/>
        <w:ind w:left="567" w:hanging="567"/>
        <w:rPr>
          <w:rFonts w:ascii="Times New Roman" w:eastAsia="Times New Roman" w:hAnsi="Times New Roman" w:cs="Times New Roman"/>
          <w:noProof/>
          <w:lang w:eastAsia="lt-LT"/>
        </w:rPr>
      </w:pPr>
    </w:p>
    <w:p w:rsidR="000B0848" w:rsidRPr="00710EE0" w:rsidRDefault="000B0848" w:rsidP="000B0848">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Kai kuriems pacientams Lokren vartojimo laikotarpiu gali pasireikšti toliau išvardinti šalutini</w:t>
      </w:r>
      <w:r>
        <w:rPr>
          <w:rFonts w:ascii="Times New Roman" w:eastAsia="Times New Roman" w:hAnsi="Times New Roman" w:cs="Times New Roman"/>
          <w:noProof/>
          <w:lang w:eastAsia="lt-LT"/>
        </w:rPr>
        <w:t>o</w:t>
      </w:r>
      <w:r w:rsidRPr="00710EE0">
        <w:rPr>
          <w:rFonts w:ascii="Times New Roman" w:eastAsia="Times New Roman" w:hAnsi="Times New Roman" w:cs="Times New Roman"/>
          <w:noProof/>
          <w:lang w:eastAsia="lt-LT"/>
        </w:rPr>
        <w:t xml:space="preserve"> poveiki</w:t>
      </w:r>
      <w:r>
        <w:rPr>
          <w:rFonts w:ascii="Times New Roman" w:eastAsia="Times New Roman" w:hAnsi="Times New Roman" w:cs="Times New Roman"/>
          <w:noProof/>
          <w:lang w:eastAsia="lt-LT"/>
        </w:rPr>
        <w:t>o reiškiniai</w:t>
      </w:r>
      <w:r w:rsidRPr="00710EE0">
        <w:rPr>
          <w:rFonts w:ascii="Times New Roman" w:eastAsia="Times New Roman" w:hAnsi="Times New Roman" w:cs="Times New Roman"/>
          <w:noProof/>
          <w:lang w:eastAsia="lt-LT"/>
        </w:rPr>
        <w:t>.</w:t>
      </w:r>
    </w:p>
    <w:p w:rsidR="000B0848" w:rsidRPr="00710EE0" w:rsidRDefault="000B0848" w:rsidP="000B0848">
      <w:pPr>
        <w:spacing w:after="0" w:line="240" w:lineRule="auto"/>
        <w:rPr>
          <w:rFonts w:ascii="Times New Roman" w:eastAsia="Times New Roman" w:hAnsi="Times New Roman" w:cs="Times New Roman"/>
          <w:noProof/>
          <w:lang w:eastAsia="lt-LT"/>
        </w:rPr>
      </w:pPr>
    </w:p>
    <w:p w:rsidR="000B0848" w:rsidRPr="00710EE0" w:rsidRDefault="000B0848" w:rsidP="000B0848">
      <w:pPr>
        <w:spacing w:after="0" w:line="240" w:lineRule="auto"/>
        <w:rPr>
          <w:rFonts w:ascii="Times New Roman" w:eastAsia="Times New Roman" w:hAnsi="Times New Roman" w:cs="Times New Roman"/>
          <w:i/>
          <w:noProof/>
          <w:lang w:eastAsia="lt-LT"/>
        </w:rPr>
      </w:pPr>
      <w:r w:rsidRPr="00710EE0">
        <w:rPr>
          <w:rFonts w:ascii="Times New Roman" w:eastAsia="Times New Roman" w:hAnsi="Times New Roman" w:cs="Times New Roman"/>
          <w:i/>
          <w:noProof/>
          <w:lang w:eastAsia="lt-LT"/>
        </w:rPr>
        <w:t>Dažn</w:t>
      </w:r>
      <w:r>
        <w:rPr>
          <w:rFonts w:ascii="Times New Roman" w:eastAsia="Times New Roman" w:hAnsi="Times New Roman" w:cs="Times New Roman"/>
          <w:i/>
          <w:noProof/>
          <w:lang w:eastAsia="lt-LT"/>
        </w:rPr>
        <w:t>i</w:t>
      </w:r>
      <w:r w:rsidRPr="00710EE0">
        <w:rPr>
          <w:rFonts w:ascii="Times New Roman" w:eastAsia="Times New Roman" w:hAnsi="Times New Roman" w:cs="Times New Roman"/>
          <w:i/>
          <w:noProof/>
          <w:lang w:eastAsia="lt-LT"/>
        </w:rPr>
        <w:t xml:space="preserve"> šalutini</w:t>
      </w:r>
      <w:r>
        <w:rPr>
          <w:rFonts w:ascii="Times New Roman" w:eastAsia="Times New Roman" w:hAnsi="Times New Roman" w:cs="Times New Roman"/>
          <w:i/>
          <w:noProof/>
          <w:lang w:eastAsia="lt-LT"/>
        </w:rPr>
        <w:t>o</w:t>
      </w:r>
      <w:r w:rsidRPr="00710EE0">
        <w:rPr>
          <w:rFonts w:ascii="Times New Roman" w:eastAsia="Times New Roman" w:hAnsi="Times New Roman" w:cs="Times New Roman"/>
          <w:i/>
          <w:noProof/>
          <w:lang w:eastAsia="lt-LT"/>
        </w:rPr>
        <w:t xml:space="preserve"> poveiki</w:t>
      </w:r>
      <w:r>
        <w:rPr>
          <w:rFonts w:ascii="Times New Roman" w:eastAsia="Times New Roman" w:hAnsi="Times New Roman" w:cs="Times New Roman"/>
          <w:i/>
          <w:noProof/>
          <w:lang w:eastAsia="lt-LT"/>
        </w:rPr>
        <w:t>o reiškiniai</w:t>
      </w:r>
      <w:r w:rsidRPr="00710EE0">
        <w:rPr>
          <w:rFonts w:ascii="Times New Roman" w:eastAsia="Times New Roman" w:hAnsi="Times New Roman" w:cs="Times New Roman"/>
          <w:i/>
          <w:noProof/>
          <w:lang w:eastAsia="lt-LT"/>
        </w:rPr>
        <w:t xml:space="preserve"> (</w:t>
      </w:r>
      <w:r w:rsidRPr="006652FD">
        <w:rPr>
          <w:rFonts w:ascii="Times New Roman" w:eastAsia="Times New Roman" w:hAnsi="Times New Roman" w:cs="Times New Roman"/>
          <w:i/>
          <w:noProof/>
          <w:lang w:eastAsia="lt-LT"/>
        </w:rPr>
        <w:t>gali pasireikšti rečiau kaip 1 iš 10 asmenų</w:t>
      </w:r>
      <w:r w:rsidRPr="00710EE0">
        <w:rPr>
          <w:rFonts w:ascii="Times New Roman" w:eastAsia="Times New Roman" w:hAnsi="Times New Roman" w:cs="Times New Roman"/>
          <w:i/>
          <w:noProof/>
          <w:lang w:eastAsia="lt-LT"/>
        </w:rPr>
        <w:t>)</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Svaigulys, galvos skausmas.</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Astenija (silpnumo ar nuovargio pojūtis), nemiga.</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Skrandžio skausmas, viduriavimas, pykinimas ir vėmimas.</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Bradikardija (širdies susitraukimų suretėjimas), kuri gali būti sunki.</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Galūnių šaltumas.</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Impotencija (lytinės funkcijos sutrikimas).</w:t>
      </w:r>
    </w:p>
    <w:p w:rsidR="000B0848" w:rsidRPr="00710EE0" w:rsidRDefault="000B0848" w:rsidP="000B0848">
      <w:pPr>
        <w:tabs>
          <w:tab w:val="num" w:pos="567"/>
        </w:tabs>
        <w:spacing w:after="0" w:line="240" w:lineRule="auto"/>
        <w:rPr>
          <w:rFonts w:ascii="Times New Roman" w:eastAsia="Times New Roman" w:hAnsi="Times New Roman" w:cs="Times New Roman"/>
          <w:noProof/>
          <w:lang w:eastAsia="lt-LT"/>
        </w:rPr>
      </w:pPr>
    </w:p>
    <w:p w:rsidR="000B0848" w:rsidRPr="00710EE0" w:rsidRDefault="000B0848" w:rsidP="000B0848">
      <w:pPr>
        <w:tabs>
          <w:tab w:val="num" w:pos="567"/>
        </w:tabs>
        <w:spacing w:after="0" w:line="240" w:lineRule="auto"/>
        <w:rPr>
          <w:rFonts w:ascii="Times New Roman" w:eastAsia="Times New Roman" w:hAnsi="Times New Roman" w:cs="Times New Roman"/>
          <w:i/>
          <w:noProof/>
          <w:lang w:eastAsia="lt-LT"/>
        </w:rPr>
      </w:pPr>
      <w:r w:rsidRPr="00710EE0">
        <w:rPr>
          <w:rFonts w:ascii="Times New Roman" w:eastAsia="Times New Roman" w:hAnsi="Times New Roman" w:cs="Times New Roman"/>
          <w:i/>
          <w:noProof/>
          <w:lang w:eastAsia="lt-LT"/>
        </w:rPr>
        <w:t>Ret</w:t>
      </w:r>
      <w:r>
        <w:rPr>
          <w:rFonts w:ascii="Times New Roman" w:eastAsia="Times New Roman" w:hAnsi="Times New Roman" w:cs="Times New Roman"/>
          <w:i/>
          <w:noProof/>
          <w:lang w:eastAsia="lt-LT"/>
        </w:rPr>
        <w:t>i</w:t>
      </w:r>
      <w:r w:rsidRPr="00710EE0">
        <w:rPr>
          <w:rFonts w:ascii="Times New Roman" w:eastAsia="Times New Roman" w:hAnsi="Times New Roman" w:cs="Times New Roman"/>
          <w:i/>
          <w:noProof/>
          <w:lang w:eastAsia="lt-LT"/>
        </w:rPr>
        <w:t xml:space="preserve"> šalutini</w:t>
      </w:r>
      <w:r>
        <w:rPr>
          <w:rFonts w:ascii="Times New Roman" w:eastAsia="Times New Roman" w:hAnsi="Times New Roman" w:cs="Times New Roman"/>
          <w:i/>
          <w:noProof/>
          <w:lang w:eastAsia="lt-LT"/>
        </w:rPr>
        <w:t>o</w:t>
      </w:r>
      <w:r w:rsidRPr="00710EE0">
        <w:rPr>
          <w:rFonts w:ascii="Times New Roman" w:eastAsia="Times New Roman" w:hAnsi="Times New Roman" w:cs="Times New Roman"/>
          <w:i/>
          <w:noProof/>
          <w:lang w:eastAsia="lt-LT"/>
        </w:rPr>
        <w:t xml:space="preserve"> poveiki</w:t>
      </w:r>
      <w:r>
        <w:rPr>
          <w:rFonts w:ascii="Times New Roman" w:eastAsia="Times New Roman" w:hAnsi="Times New Roman" w:cs="Times New Roman"/>
          <w:i/>
          <w:noProof/>
          <w:lang w:eastAsia="lt-LT"/>
        </w:rPr>
        <w:t>o reiškiniai</w:t>
      </w:r>
      <w:r w:rsidRPr="00710EE0">
        <w:rPr>
          <w:rFonts w:ascii="Times New Roman" w:eastAsia="Times New Roman" w:hAnsi="Times New Roman" w:cs="Times New Roman"/>
          <w:i/>
          <w:noProof/>
          <w:lang w:eastAsia="lt-LT"/>
        </w:rPr>
        <w:t xml:space="preserve"> (</w:t>
      </w:r>
      <w:r w:rsidRPr="006652FD">
        <w:rPr>
          <w:rFonts w:ascii="Times New Roman" w:eastAsia="Times New Roman" w:hAnsi="Times New Roman" w:cs="Times New Roman"/>
          <w:i/>
          <w:noProof/>
          <w:lang w:eastAsia="lt-LT"/>
        </w:rPr>
        <w:t>gali pasireikšti rečiau kaip 1 iš 1</w:t>
      </w:r>
      <w:r>
        <w:rPr>
          <w:rFonts w:ascii="Times New Roman" w:eastAsia="Times New Roman" w:hAnsi="Times New Roman" w:cs="Times New Roman"/>
          <w:i/>
          <w:noProof/>
          <w:lang w:eastAsia="lt-LT"/>
        </w:rPr>
        <w:t> </w:t>
      </w:r>
      <w:r w:rsidRPr="006652FD">
        <w:rPr>
          <w:rFonts w:ascii="Times New Roman" w:eastAsia="Times New Roman" w:hAnsi="Times New Roman" w:cs="Times New Roman"/>
          <w:i/>
          <w:noProof/>
          <w:lang w:eastAsia="lt-LT"/>
        </w:rPr>
        <w:t>000 asmenų</w:t>
      </w:r>
      <w:r w:rsidRPr="00710EE0">
        <w:rPr>
          <w:rFonts w:ascii="Times New Roman" w:eastAsia="Times New Roman" w:hAnsi="Times New Roman" w:cs="Times New Roman"/>
          <w:i/>
          <w:noProof/>
          <w:lang w:eastAsia="lt-LT"/>
        </w:rPr>
        <w:t>)</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Odos reakcijos, tarp jų į psoriazę panašūs bėrimai ar žvynelinės paūmėjimas.</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Depresija.</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Širdies nepakankamumas, kraujospūdžio kritimas, atrioventrikulinio laidumo mažėjimas ar esančios atrioventrikulinės blokados sustiprėjimas.</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Reino sindromas, esančio protarpinio šlubčiojimo pablogėjimas.</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Bronchospazmas.</w:t>
      </w:r>
    </w:p>
    <w:p w:rsidR="000B0848" w:rsidRPr="00710EE0" w:rsidRDefault="000B0848" w:rsidP="000B0848">
      <w:pPr>
        <w:tabs>
          <w:tab w:val="num" w:pos="567"/>
        </w:tabs>
        <w:spacing w:after="0" w:line="240" w:lineRule="auto"/>
        <w:rPr>
          <w:rFonts w:ascii="Times New Roman" w:eastAsia="Times New Roman" w:hAnsi="Times New Roman" w:cs="Times New Roman"/>
          <w:noProof/>
          <w:lang w:eastAsia="lt-LT"/>
        </w:rPr>
      </w:pPr>
    </w:p>
    <w:p w:rsidR="000B0848" w:rsidRPr="00710EE0" w:rsidRDefault="000B0848" w:rsidP="000B0848">
      <w:pPr>
        <w:tabs>
          <w:tab w:val="num" w:pos="567"/>
        </w:tabs>
        <w:spacing w:after="0" w:line="240" w:lineRule="auto"/>
        <w:rPr>
          <w:rFonts w:ascii="Times New Roman" w:eastAsia="Times New Roman" w:hAnsi="Times New Roman" w:cs="Times New Roman"/>
          <w:i/>
          <w:noProof/>
          <w:lang w:eastAsia="lt-LT"/>
        </w:rPr>
      </w:pPr>
      <w:r w:rsidRPr="00710EE0">
        <w:rPr>
          <w:rFonts w:ascii="Times New Roman" w:eastAsia="Times New Roman" w:hAnsi="Times New Roman" w:cs="Times New Roman"/>
          <w:i/>
          <w:noProof/>
          <w:lang w:eastAsia="lt-LT"/>
        </w:rPr>
        <w:t>Labai ret</w:t>
      </w:r>
      <w:r>
        <w:rPr>
          <w:rFonts w:ascii="Times New Roman" w:eastAsia="Times New Roman" w:hAnsi="Times New Roman" w:cs="Times New Roman"/>
          <w:i/>
          <w:noProof/>
          <w:lang w:eastAsia="lt-LT"/>
        </w:rPr>
        <w:t>i</w:t>
      </w:r>
      <w:r w:rsidRPr="00710EE0">
        <w:rPr>
          <w:rFonts w:ascii="Times New Roman" w:eastAsia="Times New Roman" w:hAnsi="Times New Roman" w:cs="Times New Roman"/>
          <w:i/>
          <w:noProof/>
          <w:lang w:eastAsia="lt-LT"/>
        </w:rPr>
        <w:t xml:space="preserve"> šalutini</w:t>
      </w:r>
      <w:r>
        <w:rPr>
          <w:rFonts w:ascii="Times New Roman" w:eastAsia="Times New Roman" w:hAnsi="Times New Roman" w:cs="Times New Roman"/>
          <w:i/>
          <w:noProof/>
          <w:lang w:eastAsia="lt-LT"/>
        </w:rPr>
        <w:t>o</w:t>
      </w:r>
      <w:r w:rsidRPr="00710EE0">
        <w:rPr>
          <w:rFonts w:ascii="Times New Roman" w:eastAsia="Times New Roman" w:hAnsi="Times New Roman" w:cs="Times New Roman"/>
          <w:i/>
          <w:noProof/>
          <w:lang w:eastAsia="lt-LT"/>
        </w:rPr>
        <w:t xml:space="preserve"> poveiki</w:t>
      </w:r>
      <w:r>
        <w:rPr>
          <w:rFonts w:ascii="Times New Roman" w:eastAsia="Times New Roman" w:hAnsi="Times New Roman" w:cs="Times New Roman"/>
          <w:i/>
          <w:noProof/>
          <w:lang w:eastAsia="lt-LT"/>
        </w:rPr>
        <w:t>o reiškiniai</w:t>
      </w:r>
      <w:r w:rsidRPr="00710EE0">
        <w:rPr>
          <w:rFonts w:ascii="Times New Roman" w:eastAsia="Times New Roman" w:hAnsi="Times New Roman" w:cs="Times New Roman"/>
          <w:i/>
          <w:noProof/>
          <w:lang w:eastAsia="lt-LT"/>
        </w:rPr>
        <w:t xml:space="preserve"> (</w:t>
      </w:r>
      <w:r w:rsidRPr="006652FD">
        <w:rPr>
          <w:rFonts w:ascii="Times New Roman" w:eastAsia="Times New Roman" w:hAnsi="Times New Roman" w:cs="Times New Roman"/>
          <w:i/>
          <w:noProof/>
          <w:lang w:eastAsia="lt-LT"/>
        </w:rPr>
        <w:t>gali pasireikšti rečiau kaip 1 iš 10</w:t>
      </w:r>
      <w:r>
        <w:rPr>
          <w:rFonts w:ascii="Times New Roman" w:eastAsia="Times New Roman" w:hAnsi="Times New Roman" w:cs="Times New Roman"/>
          <w:i/>
          <w:noProof/>
          <w:lang w:eastAsia="lt-LT"/>
        </w:rPr>
        <w:t> </w:t>
      </w:r>
      <w:r w:rsidRPr="006652FD">
        <w:rPr>
          <w:rFonts w:ascii="Times New Roman" w:eastAsia="Times New Roman" w:hAnsi="Times New Roman" w:cs="Times New Roman"/>
          <w:i/>
          <w:noProof/>
          <w:lang w:eastAsia="lt-LT"/>
        </w:rPr>
        <w:t>000 asmenų</w:t>
      </w:r>
      <w:r w:rsidRPr="00710EE0">
        <w:rPr>
          <w:rFonts w:ascii="Times New Roman" w:eastAsia="Times New Roman" w:hAnsi="Times New Roman" w:cs="Times New Roman"/>
          <w:i/>
          <w:noProof/>
          <w:lang w:eastAsia="lt-LT"/>
        </w:rPr>
        <w:t>)</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Distalinė parestezija (adatėlių badymo, tirpimo pojūtis galūnėse).</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Sutrikęs matymas.</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Haliucinacijos, minčių susipainiojimas, naktiniai košmarai.</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Hipoglikemija (gliukozės kiekio kraujyje sumažėjimas), hiperglikemija (gliukozės kiekio kraujyje padidėjimas).</w:t>
      </w:r>
    </w:p>
    <w:p w:rsidR="000B0848" w:rsidRPr="00710EE0" w:rsidRDefault="000B0848" w:rsidP="000B0848">
      <w:pPr>
        <w:tabs>
          <w:tab w:val="num" w:pos="567"/>
        </w:tabs>
        <w:spacing w:after="0" w:line="240" w:lineRule="auto"/>
        <w:rPr>
          <w:rFonts w:ascii="Times New Roman" w:eastAsia="Times New Roman" w:hAnsi="Times New Roman" w:cs="Times New Roman"/>
          <w:noProof/>
          <w:lang w:eastAsia="lt-LT"/>
        </w:rPr>
      </w:pPr>
    </w:p>
    <w:p w:rsidR="000B0848" w:rsidRPr="00710EE0" w:rsidRDefault="000B0848" w:rsidP="000B0848">
      <w:pPr>
        <w:tabs>
          <w:tab w:val="num" w:pos="567"/>
        </w:tabs>
        <w:spacing w:after="0" w:line="240" w:lineRule="auto"/>
        <w:rPr>
          <w:rFonts w:ascii="Times New Roman" w:eastAsia="Times New Roman" w:hAnsi="Times New Roman" w:cs="Times New Roman"/>
          <w:i/>
          <w:noProof/>
          <w:lang w:eastAsia="lt-LT"/>
        </w:rPr>
      </w:pPr>
      <w:r w:rsidRPr="006652FD">
        <w:rPr>
          <w:rFonts w:ascii="Times New Roman" w:eastAsia="Times New Roman" w:hAnsi="Times New Roman" w:cs="Times New Roman"/>
          <w:i/>
          <w:noProof/>
          <w:lang w:eastAsia="lt-LT"/>
        </w:rPr>
        <w:t>Šalutinio poveikio reiškiniai, kurių dažnis nežinomas</w:t>
      </w:r>
      <w:r w:rsidRPr="00710EE0">
        <w:rPr>
          <w:rFonts w:ascii="Times New Roman" w:eastAsia="Times New Roman" w:hAnsi="Times New Roman" w:cs="Times New Roman"/>
          <w:i/>
          <w:noProof/>
          <w:lang w:eastAsia="lt-LT"/>
        </w:rPr>
        <w:t xml:space="preserve"> (negali būti apskaičiuotas pagal turimus duomenis)</w:t>
      </w:r>
    </w:p>
    <w:p w:rsidR="000B0848" w:rsidRPr="00710EE0"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Dilgėlinė, niežulys, padidėjęs prakaitavimas.</w:t>
      </w:r>
    </w:p>
    <w:p w:rsidR="000B0848"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Letargija.</w:t>
      </w:r>
    </w:p>
    <w:p w:rsidR="000B0848" w:rsidRDefault="000B0848" w:rsidP="000B0848">
      <w:pPr>
        <w:numPr>
          <w:ilvl w:val="0"/>
          <w:numId w:val="1"/>
        </w:numPr>
        <w:tabs>
          <w:tab w:val="clear" w:pos="540"/>
          <w:tab w:val="num" w:pos="567"/>
        </w:tabs>
        <w:spacing w:after="0" w:line="240" w:lineRule="auto"/>
        <w:ind w:hanging="540"/>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Plaukų slinkimas.</w:t>
      </w:r>
    </w:p>
    <w:p w:rsidR="000B0848" w:rsidRPr="00710EE0" w:rsidRDefault="000B0848" w:rsidP="000B0848">
      <w:pPr>
        <w:numPr>
          <w:ilvl w:val="0"/>
          <w:numId w:val="1"/>
        </w:numPr>
        <w:spacing w:after="0" w:line="240" w:lineRule="auto"/>
        <w:ind w:hanging="540"/>
        <w:rPr>
          <w:rFonts w:ascii="Times New Roman" w:eastAsia="Times New Roman" w:hAnsi="Times New Roman" w:cs="Times New Roman"/>
          <w:noProof/>
          <w:lang w:eastAsia="lt-LT"/>
        </w:rPr>
      </w:pPr>
      <w:r w:rsidRPr="00941801">
        <w:rPr>
          <w:rFonts w:ascii="Times New Roman" w:eastAsia="Times New Roman" w:hAnsi="Times New Roman" w:cs="Times New Roman"/>
          <w:noProof/>
          <w:lang w:eastAsia="lt-LT"/>
        </w:rPr>
        <w:t>Jūsų širdies plakimas gali tapti labai retas ar sustoti visai. Be to, galite pajusti svaigulį, neįprastą nuovargį ir dusulį. Didesnė tokio poveikio tikimybė yra vyresniems kaip 65 metų žmonėms bei žmonėms, kuriems yra kitokių širdies plakimo sutrikimų.</w:t>
      </w:r>
    </w:p>
    <w:p w:rsidR="000B0848" w:rsidRPr="00710EE0" w:rsidRDefault="000B0848" w:rsidP="000B0848">
      <w:pPr>
        <w:tabs>
          <w:tab w:val="left" w:pos="567"/>
        </w:tabs>
        <w:spacing w:after="0" w:line="240" w:lineRule="auto"/>
        <w:rPr>
          <w:rFonts w:ascii="Times New Roman" w:eastAsia="Times New Roman" w:hAnsi="Times New Roman" w:cs="Times New Roman"/>
          <w:b/>
          <w:noProof/>
          <w:snapToGrid w:val="0"/>
        </w:rPr>
      </w:pPr>
    </w:p>
    <w:p w:rsidR="000B0848" w:rsidRPr="00710EE0" w:rsidRDefault="000B0848" w:rsidP="000B0848">
      <w:pPr>
        <w:spacing w:after="0" w:line="240" w:lineRule="auto"/>
        <w:rPr>
          <w:rFonts w:ascii="Times New Roman" w:eastAsia="Times New Roman" w:hAnsi="Times New Roman" w:cs="Times New Roman"/>
          <w:b/>
          <w:bCs/>
          <w:noProof/>
          <w:lang w:eastAsia="x-none"/>
        </w:rPr>
      </w:pPr>
      <w:r w:rsidRPr="00710EE0">
        <w:rPr>
          <w:rFonts w:ascii="Times New Roman" w:eastAsia="Times New Roman" w:hAnsi="Times New Roman" w:cs="Times New Roman"/>
          <w:b/>
          <w:bCs/>
          <w:noProof/>
          <w:lang w:eastAsia="x-none"/>
        </w:rPr>
        <w:t>Pranešimas apie šalutinį poveikį</w:t>
      </w:r>
    </w:p>
    <w:p w:rsidR="000B0848" w:rsidRPr="00710EE0" w:rsidRDefault="000B0848" w:rsidP="000B0848">
      <w:pPr>
        <w:tabs>
          <w:tab w:val="left" w:pos="567"/>
        </w:tabs>
        <w:spacing w:after="0" w:line="240" w:lineRule="auto"/>
        <w:ind w:right="-449"/>
        <w:rPr>
          <w:rFonts w:ascii="Times New Roman" w:eastAsia="Times New Roman" w:hAnsi="Times New Roman" w:cs="Times New Roman"/>
          <w:noProof/>
          <w:snapToGrid w:val="0"/>
        </w:rPr>
      </w:pPr>
      <w:r w:rsidRPr="006652FD">
        <w:rPr>
          <w:rFonts w:ascii="Times New Roman" w:eastAsia="Times New Roman" w:hAnsi="Times New Roman" w:cs="Times New Roman"/>
          <w:szCs w:val="20"/>
          <w:lang w:eastAsia="lt-LT"/>
        </w:rPr>
        <w:t>Jeigu pasireiškė šalutinis poveikis, įskaitant šiame lapelyje nenurodytą, pasakykite gydytojui arba vaistininkui.</w:t>
      </w:r>
      <w:r w:rsidRPr="00710EE0">
        <w:rPr>
          <w:rFonts w:ascii="Times New Roman" w:eastAsia="Times New Roman" w:hAnsi="Times New Roman" w:cs="Times New Roman"/>
          <w:bCs/>
          <w:noProof/>
        </w:rPr>
        <w:t xml:space="preserve"> </w:t>
      </w:r>
      <w:r w:rsidRPr="006652FD">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652FD">
        <w:rPr>
          <w:rFonts w:ascii="Times New Roman" w:eastAsia="Calibri" w:hAnsi="Times New Roman" w:cs="Times New Roman"/>
          <w:u w:val="single"/>
        </w:rPr>
        <w:t>https://vapris.vvkt.lt/vvkt-web/public/nrv</w:t>
      </w:r>
      <w:r w:rsidRPr="006652FD">
        <w:rPr>
          <w:rFonts w:ascii="Times New Roman" w:eastAsia="Calibri" w:hAnsi="Times New Roman" w:cs="Times New Roman"/>
        </w:rPr>
        <w:t xml:space="preserve"> arba užpildant Paciento pranešimo apie įtariamą nepageidaujamą reakciją (ĮNR) formą, kuri skelbiama </w:t>
      </w:r>
      <w:r w:rsidRPr="006652FD">
        <w:rPr>
          <w:rFonts w:ascii="Times New Roman" w:eastAsia="Calibri" w:hAnsi="Times New Roman" w:cs="Times New Roman"/>
          <w:u w:val="single"/>
        </w:rPr>
        <w:t>https://www.vvkt.lt/index.php?4004286486</w:t>
      </w:r>
      <w:r w:rsidRPr="006652FD">
        <w:rPr>
          <w:rFonts w:ascii="Times New Roman" w:eastAsia="Calibri" w:hAnsi="Times New Roman" w:cs="Times New Roman"/>
        </w:rPr>
        <w:t xml:space="preserve">, ir atsiunčiant elektroniniu paštu (adresu </w:t>
      </w:r>
      <w:proofErr w:type="spellStart"/>
      <w:r w:rsidRPr="006652FD">
        <w:rPr>
          <w:rFonts w:ascii="Times New Roman" w:eastAsia="Calibri" w:hAnsi="Times New Roman" w:cs="Times New Roman"/>
          <w:u w:val="single"/>
        </w:rPr>
        <w:t>NepageidaujamaR@vvkt.lt</w:t>
      </w:r>
      <w:proofErr w:type="spellEnd"/>
      <w:r w:rsidRPr="006652FD">
        <w:rPr>
          <w:rFonts w:ascii="Times New Roman" w:eastAsia="Calibri" w:hAnsi="Times New Roman" w:cs="Times New Roman"/>
        </w:rPr>
        <w:t xml:space="preserve">) arba nemokamu telefonu 8 800 73 568. </w:t>
      </w:r>
      <w:r w:rsidRPr="00710EE0">
        <w:rPr>
          <w:rFonts w:ascii="Times New Roman" w:eastAsia="Calibri" w:hAnsi="Times New Roman" w:cs="Times New Roman"/>
        </w:rPr>
        <w:t>Pranešdami apie šalutinį poveikį galite mums padėti gauti daugiau informacijos apie šio vaisto saugumą</w:t>
      </w:r>
      <w:r w:rsidRPr="00710EE0">
        <w:rPr>
          <w:rFonts w:ascii="Times New Roman" w:eastAsia="Times New Roman" w:hAnsi="Times New Roman" w:cs="Times New Roman"/>
          <w:noProof/>
          <w:snapToGrid w:val="0"/>
          <w:szCs w:val="24"/>
        </w:rPr>
        <w:t>.</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tabs>
          <w:tab w:val="left" w:pos="720"/>
        </w:tabs>
        <w:spacing w:after="0" w:line="240" w:lineRule="auto"/>
        <w:outlineLvl w:val="1"/>
        <w:rPr>
          <w:rFonts w:ascii="Times New Roman" w:eastAsia="Times New Roman" w:hAnsi="Times New Roman" w:cs="Times New Roman"/>
          <w:b/>
          <w:iCs/>
          <w:lang w:eastAsia="lt-LT"/>
        </w:rPr>
      </w:pPr>
      <w:r w:rsidRPr="00710EE0">
        <w:rPr>
          <w:rFonts w:ascii="Times New Roman" w:eastAsia="Times New Roman" w:hAnsi="Times New Roman" w:cs="Times New Roman"/>
          <w:b/>
          <w:iCs/>
          <w:lang w:eastAsia="lt-LT"/>
        </w:rPr>
        <w:t>5.</w:t>
      </w:r>
      <w:r w:rsidRPr="00710EE0">
        <w:rPr>
          <w:rFonts w:ascii="Times New Roman" w:eastAsia="Times New Roman" w:hAnsi="Times New Roman" w:cs="Times New Roman"/>
          <w:b/>
          <w:iCs/>
          <w:lang w:eastAsia="lt-LT"/>
        </w:rPr>
        <w:tab/>
        <w:t xml:space="preserve">Kaip laikyti </w:t>
      </w:r>
      <w:proofErr w:type="spellStart"/>
      <w:r w:rsidRPr="00710EE0">
        <w:rPr>
          <w:rFonts w:ascii="Times New Roman" w:eastAsia="Times New Roman" w:hAnsi="Times New Roman" w:cs="Times New Roman"/>
          <w:b/>
          <w:iCs/>
          <w:lang w:eastAsia="lt-LT"/>
        </w:rPr>
        <w:t>Lokren</w:t>
      </w:r>
      <w:proofErr w:type="spellEnd"/>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noProof/>
          <w:lang w:eastAsia="lt-LT"/>
        </w:rPr>
        <w:t xml:space="preserve">Šį vaistą laikykite vaikams nepastebimoje ir nepasiekiamoje </w:t>
      </w:r>
      <w:r w:rsidRPr="00710EE0">
        <w:rPr>
          <w:rFonts w:ascii="Times New Roman" w:eastAsia="Times New Roman" w:hAnsi="Times New Roman" w:cs="Times New Roman"/>
          <w:lang w:eastAsia="lt-LT"/>
        </w:rPr>
        <w:t>vietoje.</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i/>
          <w:lang w:eastAsia="lt-LT"/>
        </w:rPr>
      </w:pPr>
      <w:proofErr w:type="spellStart"/>
      <w:r w:rsidRPr="00710EE0">
        <w:rPr>
          <w:rFonts w:ascii="Times New Roman" w:eastAsia="Times New Roman" w:hAnsi="Times New Roman" w:cs="Times New Roman"/>
          <w:i/>
          <w:lang w:eastAsia="lt-LT"/>
        </w:rPr>
        <w:t>Lokren</w:t>
      </w:r>
      <w:proofErr w:type="spellEnd"/>
      <w:r w:rsidRPr="00710EE0">
        <w:rPr>
          <w:rFonts w:ascii="Times New Roman" w:eastAsia="Times New Roman" w:hAnsi="Times New Roman" w:cs="Times New Roman"/>
          <w:i/>
          <w:lang w:eastAsia="lt-LT"/>
        </w:rPr>
        <w:t xml:space="preserve"> 10</w:t>
      </w:r>
      <w:r>
        <w:rPr>
          <w:rFonts w:ascii="Times New Roman" w:eastAsia="Times New Roman" w:hAnsi="Times New Roman" w:cs="Times New Roman"/>
          <w:i/>
          <w:lang w:eastAsia="lt-LT"/>
        </w:rPr>
        <w:t> mg</w:t>
      </w:r>
      <w:r w:rsidRPr="00710EE0">
        <w:rPr>
          <w:rFonts w:ascii="Times New Roman" w:eastAsia="Times New Roman" w:hAnsi="Times New Roman" w:cs="Times New Roman"/>
          <w:i/>
          <w:lang w:eastAsia="lt-LT"/>
        </w:rPr>
        <w:t xml:space="preserve"> plėvele dengtos tabletės</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Laikyti žemesnėje nei 30</w:t>
      </w:r>
      <w:r>
        <w:rPr>
          <w:rFonts w:ascii="Times New Roman" w:eastAsia="Times New Roman" w:hAnsi="Times New Roman" w:cs="Times New Roman"/>
          <w:lang w:eastAsia="lt-LT"/>
        </w:rPr>
        <w:t> </w:t>
      </w:r>
      <w:r w:rsidRPr="00710EE0">
        <w:rPr>
          <w:rFonts w:ascii="Times New Roman" w:eastAsia="Times New Roman" w:hAnsi="Times New Roman" w:cs="Times New Roman"/>
          <w:lang w:eastAsia="lt-LT"/>
        </w:rPr>
        <w:t>ºC temperatūroje.</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i/>
          <w:lang w:eastAsia="lt-LT"/>
        </w:rPr>
      </w:pPr>
      <w:proofErr w:type="spellStart"/>
      <w:r w:rsidRPr="00710EE0">
        <w:rPr>
          <w:rFonts w:ascii="Times New Roman" w:eastAsia="Times New Roman" w:hAnsi="Times New Roman" w:cs="Times New Roman"/>
          <w:i/>
          <w:lang w:eastAsia="lt-LT"/>
        </w:rPr>
        <w:lastRenderedPageBreak/>
        <w:t>Lokren</w:t>
      </w:r>
      <w:proofErr w:type="spellEnd"/>
      <w:r w:rsidRPr="00710EE0">
        <w:rPr>
          <w:rFonts w:ascii="Times New Roman" w:eastAsia="Times New Roman" w:hAnsi="Times New Roman" w:cs="Times New Roman"/>
          <w:i/>
          <w:lang w:eastAsia="lt-LT"/>
        </w:rPr>
        <w:t xml:space="preserve"> 20</w:t>
      </w:r>
      <w:r>
        <w:rPr>
          <w:rFonts w:ascii="Times New Roman" w:eastAsia="Times New Roman" w:hAnsi="Times New Roman" w:cs="Times New Roman"/>
          <w:i/>
          <w:lang w:eastAsia="lt-LT"/>
        </w:rPr>
        <w:t> mg</w:t>
      </w:r>
      <w:r w:rsidRPr="00710EE0">
        <w:rPr>
          <w:rFonts w:ascii="Times New Roman" w:eastAsia="Times New Roman" w:hAnsi="Times New Roman" w:cs="Times New Roman"/>
          <w:i/>
          <w:lang w:eastAsia="lt-LT"/>
        </w:rPr>
        <w:t xml:space="preserve"> plėvele dengtos tabletės</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Šiam vaistui specialių laikymo sąlygų nereikia.</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Ant dėžutės ir lizdinės plokštelės po „EXP“ nurodytam tinkamumo laikui pasibaigus, šio vaisto vartoti negalima. Vaistas tinkamas vartoti iki paskutinės nurodyto mėnesio dienos.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keepNext/>
        <w:tabs>
          <w:tab w:val="left" w:pos="720"/>
        </w:tabs>
        <w:spacing w:after="0" w:line="240" w:lineRule="auto"/>
        <w:outlineLvl w:val="1"/>
        <w:rPr>
          <w:rFonts w:ascii="Times New Roman" w:eastAsia="Times New Roman" w:hAnsi="Times New Roman" w:cs="Times New Roman"/>
          <w:b/>
          <w:iCs/>
          <w:lang w:eastAsia="lt-LT"/>
        </w:rPr>
      </w:pPr>
      <w:r w:rsidRPr="00710EE0">
        <w:rPr>
          <w:rFonts w:ascii="Times New Roman" w:eastAsia="Times New Roman" w:hAnsi="Times New Roman" w:cs="Times New Roman"/>
          <w:b/>
          <w:iCs/>
          <w:lang w:eastAsia="lt-LT"/>
        </w:rPr>
        <w:t>6.</w:t>
      </w:r>
      <w:r w:rsidRPr="00710EE0">
        <w:rPr>
          <w:rFonts w:ascii="Times New Roman" w:eastAsia="Times New Roman" w:hAnsi="Times New Roman" w:cs="Times New Roman"/>
          <w:b/>
          <w:iCs/>
          <w:lang w:eastAsia="lt-LT"/>
        </w:rPr>
        <w:tab/>
        <w:t>Pakuotės turinys ir kita informacija</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numPr>
          <w:ilvl w:val="12"/>
          <w:numId w:val="0"/>
        </w:numPr>
        <w:spacing w:after="0" w:line="240" w:lineRule="auto"/>
        <w:ind w:right="-2"/>
        <w:rPr>
          <w:rFonts w:ascii="Times New Roman" w:eastAsia="Times New Roman" w:hAnsi="Times New Roman" w:cs="Times New Roman"/>
          <w:b/>
          <w:bCs/>
          <w:noProof/>
          <w:lang w:eastAsia="lt-LT"/>
        </w:rPr>
      </w:pPr>
      <w:r w:rsidRPr="00710EE0">
        <w:rPr>
          <w:rFonts w:ascii="Times New Roman" w:eastAsia="Times New Roman" w:hAnsi="Times New Roman" w:cs="Times New Roman"/>
          <w:b/>
          <w:bCs/>
          <w:noProof/>
          <w:lang w:eastAsia="lt-LT"/>
        </w:rPr>
        <w:t xml:space="preserve">Lokren </w:t>
      </w:r>
      <w:r w:rsidRPr="00710EE0">
        <w:rPr>
          <w:rFonts w:ascii="Times New Roman" w:eastAsia="Times New Roman" w:hAnsi="Times New Roman" w:cs="Times New Roman"/>
          <w:b/>
          <w:bCs/>
          <w:lang w:eastAsia="lt-LT"/>
        </w:rPr>
        <w:t>sudėtis</w:t>
      </w:r>
    </w:p>
    <w:p w:rsidR="000B0848" w:rsidRPr="00710EE0" w:rsidRDefault="000B0848" w:rsidP="000B0848">
      <w:pPr>
        <w:numPr>
          <w:ilvl w:val="0"/>
          <w:numId w:val="2"/>
        </w:num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Veiklioji medžiaga yra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hidrochloridas. Vienoje plėvele dengtoje tabletėje yra 10</w:t>
      </w:r>
      <w:r>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arba 20</w:t>
      </w:r>
      <w:r>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hidrochlorido.</w:t>
      </w:r>
    </w:p>
    <w:p w:rsidR="000B0848" w:rsidRPr="00710EE0" w:rsidRDefault="000B0848" w:rsidP="000B0848">
      <w:pPr>
        <w:numPr>
          <w:ilvl w:val="0"/>
          <w:numId w:val="2"/>
        </w:num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Pagalbinės medžiagos yra laktozė </w:t>
      </w:r>
      <w:proofErr w:type="spellStart"/>
      <w:r w:rsidRPr="00710EE0">
        <w:rPr>
          <w:rFonts w:ascii="Times New Roman" w:eastAsia="Times New Roman" w:hAnsi="Times New Roman" w:cs="Times New Roman"/>
          <w:lang w:eastAsia="lt-LT"/>
        </w:rPr>
        <w:t>monohidratas</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karboksimetilkrakmolo</w:t>
      </w:r>
      <w:proofErr w:type="spellEnd"/>
      <w:r w:rsidRPr="00710EE0">
        <w:rPr>
          <w:rFonts w:ascii="Times New Roman" w:eastAsia="Times New Roman" w:hAnsi="Times New Roman" w:cs="Times New Roman"/>
          <w:lang w:eastAsia="lt-LT"/>
        </w:rPr>
        <w:t xml:space="preserve"> A natrio druska, </w:t>
      </w:r>
      <w:proofErr w:type="spellStart"/>
      <w:r w:rsidRPr="00710EE0">
        <w:rPr>
          <w:rFonts w:ascii="Times New Roman" w:eastAsia="Times New Roman" w:hAnsi="Times New Roman" w:cs="Times New Roman"/>
          <w:lang w:eastAsia="lt-LT"/>
        </w:rPr>
        <w:t>mikrokristalinė</w:t>
      </w:r>
      <w:proofErr w:type="spellEnd"/>
      <w:r w:rsidRPr="00710EE0">
        <w:rPr>
          <w:rFonts w:ascii="Times New Roman" w:eastAsia="Times New Roman" w:hAnsi="Times New Roman" w:cs="Times New Roman"/>
          <w:lang w:eastAsia="lt-LT"/>
        </w:rPr>
        <w:t xml:space="preserve"> celiuliozė, bevandenis koloidinis silicio dioksidas, magnio </w:t>
      </w:r>
      <w:proofErr w:type="spellStart"/>
      <w:r w:rsidRPr="00710EE0">
        <w:rPr>
          <w:rFonts w:ascii="Times New Roman" w:eastAsia="Times New Roman" w:hAnsi="Times New Roman" w:cs="Times New Roman"/>
          <w:lang w:eastAsia="lt-LT"/>
        </w:rPr>
        <w:t>stearatas</w:t>
      </w:r>
      <w:proofErr w:type="spellEnd"/>
      <w:r w:rsidRPr="00710EE0">
        <w:rPr>
          <w:rFonts w:ascii="Times New Roman" w:eastAsia="Times New Roman" w:hAnsi="Times New Roman" w:cs="Times New Roman"/>
          <w:lang w:eastAsia="lt-LT"/>
        </w:rPr>
        <w:t xml:space="preserve"> (tabletės branduolys), </w:t>
      </w:r>
      <w:proofErr w:type="spellStart"/>
      <w:r w:rsidRPr="00710EE0">
        <w:rPr>
          <w:rFonts w:ascii="Times New Roman" w:eastAsia="Times New Roman" w:hAnsi="Times New Roman" w:cs="Times New Roman"/>
          <w:lang w:eastAsia="lt-LT"/>
        </w:rPr>
        <w:t>hipromeliozė</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makrogolis</w:t>
      </w:r>
      <w:proofErr w:type="spellEnd"/>
      <w:r w:rsidRPr="00710EE0">
        <w:rPr>
          <w:rFonts w:ascii="Times New Roman" w:eastAsia="Times New Roman" w:hAnsi="Times New Roman" w:cs="Times New Roman"/>
          <w:lang w:eastAsia="lt-LT"/>
        </w:rPr>
        <w:t xml:space="preserve"> 400, titano dioksidas (E171) (tabletės plėvelė).</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numPr>
          <w:ilvl w:val="12"/>
          <w:numId w:val="0"/>
        </w:numPr>
        <w:spacing w:after="0" w:line="240" w:lineRule="auto"/>
        <w:ind w:right="-2"/>
        <w:rPr>
          <w:rFonts w:ascii="Times New Roman" w:eastAsia="Times New Roman" w:hAnsi="Times New Roman" w:cs="Times New Roman"/>
          <w:b/>
          <w:bCs/>
          <w:noProof/>
          <w:lang w:eastAsia="lt-LT"/>
        </w:rPr>
      </w:pPr>
      <w:r w:rsidRPr="00710EE0">
        <w:rPr>
          <w:rFonts w:ascii="Times New Roman" w:eastAsia="Times New Roman" w:hAnsi="Times New Roman" w:cs="Times New Roman"/>
          <w:b/>
          <w:bCs/>
          <w:noProof/>
          <w:lang w:eastAsia="lt-LT"/>
        </w:rPr>
        <w:t xml:space="preserve">Lokren </w:t>
      </w:r>
      <w:r w:rsidRPr="00710EE0">
        <w:rPr>
          <w:rFonts w:ascii="Times New Roman" w:eastAsia="Times New Roman" w:hAnsi="Times New Roman" w:cs="Times New Roman"/>
          <w:b/>
          <w:bCs/>
          <w:lang w:eastAsia="lt-LT"/>
        </w:rPr>
        <w:t>išvaizda ir kiekis pakuotėje</w:t>
      </w:r>
    </w:p>
    <w:p w:rsidR="000B0848" w:rsidRPr="00710EE0" w:rsidRDefault="000B0848" w:rsidP="000B0848">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i/>
          <w:noProof/>
        </w:rPr>
        <w:t>Lokren 10</w:t>
      </w:r>
      <w:r>
        <w:rPr>
          <w:rFonts w:ascii="Times New Roman" w:eastAsia="Times New Roman" w:hAnsi="Times New Roman" w:cs="Times New Roman"/>
          <w:i/>
          <w:noProof/>
        </w:rPr>
        <w:t> mg</w:t>
      </w:r>
      <w:r w:rsidRPr="00710EE0">
        <w:rPr>
          <w:rFonts w:ascii="Times New Roman" w:eastAsia="Times New Roman" w:hAnsi="Times New Roman" w:cs="Times New Roman"/>
          <w:i/>
          <w:noProof/>
        </w:rPr>
        <w:t xml:space="preserve"> plėvele dengtos tabletės</w:t>
      </w:r>
      <w:r w:rsidRPr="00710EE0">
        <w:rPr>
          <w:rFonts w:ascii="Times New Roman" w:eastAsia="Times New Roman" w:hAnsi="Times New Roman" w:cs="Times New Roman"/>
          <w:noProof/>
        </w:rPr>
        <w:t xml:space="preserve"> </w:t>
      </w:r>
    </w:p>
    <w:p w:rsidR="000B0848" w:rsidRPr="00710EE0" w:rsidRDefault="000B0848" w:rsidP="000B0848">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Tabletės baltos, pailgos, dengtos plėvele, su laužimo vagele abiejose pusėse ir įspaudu „BL 10“ vienoje pusėje. Tabletę galima padalinti į lygias dozes.</w:t>
      </w:r>
    </w:p>
    <w:p w:rsidR="000B0848" w:rsidRPr="00710EE0" w:rsidRDefault="000B0848" w:rsidP="000B0848">
      <w:pPr>
        <w:spacing w:after="0" w:line="240" w:lineRule="auto"/>
        <w:rPr>
          <w:rFonts w:ascii="Times New Roman" w:eastAsia="Times New Roman" w:hAnsi="Times New Roman" w:cs="Times New Roman"/>
          <w:noProof/>
        </w:rPr>
      </w:pPr>
    </w:p>
    <w:p w:rsidR="000B0848" w:rsidRPr="00710EE0" w:rsidRDefault="000B0848" w:rsidP="000B0848">
      <w:pPr>
        <w:spacing w:after="0" w:line="240" w:lineRule="auto"/>
        <w:rPr>
          <w:rFonts w:ascii="Times New Roman" w:eastAsia="Times New Roman" w:hAnsi="Times New Roman" w:cs="Times New Roman"/>
          <w:i/>
          <w:noProof/>
        </w:rPr>
      </w:pPr>
      <w:r w:rsidRPr="00710EE0">
        <w:rPr>
          <w:rFonts w:ascii="Times New Roman" w:eastAsia="Times New Roman" w:hAnsi="Times New Roman" w:cs="Times New Roman"/>
          <w:i/>
          <w:noProof/>
        </w:rPr>
        <w:t>Lokren 20</w:t>
      </w:r>
      <w:r>
        <w:rPr>
          <w:rFonts w:ascii="Times New Roman" w:eastAsia="Times New Roman" w:hAnsi="Times New Roman" w:cs="Times New Roman"/>
          <w:i/>
          <w:noProof/>
        </w:rPr>
        <w:t> mg</w:t>
      </w:r>
      <w:r w:rsidRPr="00710EE0">
        <w:rPr>
          <w:rFonts w:ascii="Times New Roman" w:eastAsia="Times New Roman" w:hAnsi="Times New Roman" w:cs="Times New Roman"/>
          <w:i/>
          <w:noProof/>
        </w:rPr>
        <w:t xml:space="preserve"> plėvele dengtos tabletės</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Tabletės baltos, išgaubtos, apvalios, dengtos plėvele, su laužimo vagele vienoje pusėje ir įspaudu kitoje pusėje. Tabletę galima padalinti į lygias dozes.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14 plėvele dengtų tablečių PVC ir aliuminio folijos lizdinėje plokštelėje.</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Pakuotėje yra 28 plėvele dengtos tabletės.</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b/>
          <w:bCs/>
        </w:rPr>
      </w:pPr>
      <w:r w:rsidRPr="00710EE0">
        <w:rPr>
          <w:rFonts w:ascii="Times New Roman" w:eastAsia="Times New Roman" w:hAnsi="Times New Roman" w:cs="Times New Roman"/>
          <w:b/>
          <w:bCs/>
        </w:rPr>
        <w:t>Registruotojas ir gamintojas</w:t>
      </w:r>
    </w:p>
    <w:p w:rsidR="000B0848" w:rsidRPr="00710EE0" w:rsidRDefault="000B0848" w:rsidP="000B0848">
      <w:pPr>
        <w:spacing w:after="0" w:line="240" w:lineRule="auto"/>
        <w:rPr>
          <w:rFonts w:ascii="Times New Roman" w:eastAsia="Times New Roman" w:hAnsi="Times New Roman" w:cs="Times New Roman"/>
          <w:b/>
          <w:bCs/>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Registruotojas </w:t>
      </w:r>
    </w:p>
    <w:p w:rsidR="000B0848" w:rsidRDefault="000B0848" w:rsidP="000B0848">
      <w:pPr>
        <w:spacing w:after="0" w:line="240" w:lineRule="auto"/>
        <w:rPr>
          <w:rFonts w:ascii="Times New Roman" w:eastAsia="Times New Roman" w:hAnsi="Times New Roman" w:cs="Times New Roman"/>
          <w:noProof/>
        </w:rPr>
      </w:pPr>
      <w:r w:rsidRPr="00060C4C">
        <w:rPr>
          <w:rFonts w:ascii="Times New Roman" w:eastAsia="Times New Roman" w:hAnsi="Times New Roman" w:cs="Times New Roman"/>
          <w:noProof/>
        </w:rPr>
        <w:t>CHEPLAPHARM Arzneimittel GmbH</w:t>
      </w:r>
      <w:r>
        <w:rPr>
          <w:rFonts w:ascii="Times New Roman" w:eastAsia="Times New Roman" w:hAnsi="Times New Roman" w:cs="Times New Roman"/>
          <w:noProof/>
        </w:rPr>
        <w:t>,</w:t>
      </w:r>
    </w:p>
    <w:p w:rsidR="000B0848" w:rsidRDefault="000B0848" w:rsidP="000B084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Ziegelhof 24, 17489 Greifswald, </w:t>
      </w:r>
    </w:p>
    <w:p w:rsidR="000B0848" w:rsidRPr="00710EE0" w:rsidRDefault="000B0848" w:rsidP="000B084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Vokietija</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Gamintojas</w:t>
      </w:r>
    </w:p>
    <w:p w:rsidR="000B0848" w:rsidRPr="00710EE0" w:rsidRDefault="000B0848" w:rsidP="000B0848">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Sanofi</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Winthrop</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Industrie</w:t>
      </w:r>
      <w:proofErr w:type="spellEnd"/>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30-36 </w:t>
      </w:r>
      <w:proofErr w:type="spellStart"/>
      <w:r w:rsidRPr="00710EE0">
        <w:rPr>
          <w:rFonts w:ascii="Times New Roman" w:eastAsia="Times New Roman" w:hAnsi="Times New Roman" w:cs="Times New Roman"/>
          <w:lang w:eastAsia="lt-LT"/>
        </w:rPr>
        <w:t>Avenue</w:t>
      </w:r>
      <w:proofErr w:type="spellEnd"/>
      <w:r w:rsidRPr="00710EE0">
        <w:rPr>
          <w:rFonts w:ascii="Times New Roman" w:eastAsia="Times New Roman" w:hAnsi="Times New Roman" w:cs="Times New Roman"/>
          <w:lang w:eastAsia="lt-LT"/>
        </w:rPr>
        <w:t xml:space="preserve"> Gustave </w:t>
      </w:r>
      <w:proofErr w:type="spellStart"/>
      <w:r w:rsidRPr="00710EE0">
        <w:rPr>
          <w:rFonts w:ascii="Times New Roman" w:eastAsia="Times New Roman" w:hAnsi="Times New Roman" w:cs="Times New Roman"/>
          <w:lang w:eastAsia="lt-LT"/>
        </w:rPr>
        <w:t>Eiffel</w:t>
      </w:r>
      <w:proofErr w:type="spellEnd"/>
      <w:r w:rsidRPr="00710EE0">
        <w:rPr>
          <w:rFonts w:ascii="Times New Roman" w:eastAsia="Times New Roman" w:hAnsi="Times New Roman" w:cs="Times New Roman"/>
          <w:lang w:eastAsia="lt-LT"/>
        </w:rPr>
        <w:t xml:space="preserve"> </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37100 TOURS</w:t>
      </w:r>
    </w:p>
    <w:p w:rsidR="000B0848" w:rsidRPr="00710EE0" w:rsidRDefault="000B0848" w:rsidP="000B0848">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Prancūzija </w:t>
      </w: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b/>
          <w:noProof/>
        </w:rPr>
      </w:pPr>
      <w:r w:rsidRPr="00710EE0">
        <w:rPr>
          <w:rFonts w:ascii="Times New Roman" w:eastAsia="Times New Roman" w:hAnsi="Times New Roman" w:cs="Times New Roman"/>
          <w:b/>
          <w:bCs/>
          <w:noProof/>
        </w:rPr>
        <w:t>Šis pakuotės lapelis</w:t>
      </w:r>
      <w:r w:rsidRPr="00710EE0">
        <w:rPr>
          <w:rFonts w:ascii="Times New Roman" w:eastAsia="Times New Roman" w:hAnsi="Times New Roman" w:cs="Times New Roman"/>
          <w:b/>
          <w:noProof/>
        </w:rPr>
        <w:t xml:space="preserve"> paskutinį kartą peržiūrėtas</w:t>
      </w:r>
      <w:r>
        <w:rPr>
          <w:rFonts w:ascii="Times New Roman" w:eastAsia="Times New Roman" w:hAnsi="Times New Roman" w:cs="Times New Roman"/>
          <w:b/>
          <w:noProof/>
        </w:rPr>
        <w:t xml:space="preserve"> 2023-02-07.</w:t>
      </w:r>
    </w:p>
    <w:p w:rsidR="000B0848" w:rsidRPr="00710EE0" w:rsidRDefault="000B0848" w:rsidP="000B0848">
      <w:pPr>
        <w:spacing w:after="0" w:line="240" w:lineRule="auto"/>
        <w:rPr>
          <w:rFonts w:ascii="Times New Roman" w:eastAsia="Times New Roman" w:hAnsi="Times New Roman" w:cs="Times New Roman"/>
          <w:b/>
          <w:noProof/>
        </w:rPr>
      </w:pPr>
    </w:p>
    <w:p w:rsidR="000B0848" w:rsidRPr="00710EE0" w:rsidRDefault="000B0848" w:rsidP="000B0848">
      <w:pPr>
        <w:spacing w:after="0" w:line="240" w:lineRule="auto"/>
        <w:rPr>
          <w:rFonts w:ascii="Times New Roman" w:eastAsia="Times New Roman" w:hAnsi="Times New Roman" w:cs="Times New Roman"/>
          <w:lang w:eastAsia="lt-LT"/>
        </w:rPr>
      </w:pPr>
    </w:p>
    <w:p w:rsidR="000B0848" w:rsidRPr="00710EE0" w:rsidRDefault="000B0848" w:rsidP="000B0848">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710EE0">
        <w:rPr>
          <w:rFonts w:ascii="Times New Roman" w:eastAsia="Times New Roman" w:hAnsi="Times New Roman" w:cs="Times New Roman"/>
          <w:i/>
          <w:noProof/>
        </w:rPr>
        <w:t xml:space="preserve"> </w:t>
      </w:r>
      <w:hyperlink r:id="rId5" w:history="1">
        <w:r w:rsidRPr="00710EE0">
          <w:rPr>
            <w:rFonts w:ascii="Times New Roman" w:eastAsia="Times New Roman" w:hAnsi="Times New Roman" w:cs="Times New Roman"/>
            <w:noProof/>
            <w:color w:val="0000FF"/>
            <w:u w:val="single"/>
          </w:rPr>
          <w:t>http://www.vvkt.lt/</w:t>
        </w:r>
      </w:hyperlink>
    </w:p>
    <w:p w:rsidR="009041DB" w:rsidRDefault="009041DB">
      <w:bookmarkStart w:id="2" w:name="_GoBack"/>
      <w:bookmarkEnd w:id="2"/>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2AD"/>
    <w:multiLevelType w:val="hybridMultilevel"/>
    <w:tmpl w:val="94D41CBC"/>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3"/>
        </w:tabs>
        <w:ind w:left="1083" w:hanging="360"/>
      </w:pPr>
      <w:rPr>
        <w:rFonts w:ascii="Courier New" w:hAnsi="Courier New" w:cs="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1"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2"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3A28AA"/>
    <w:multiLevelType w:val="hybridMultilevel"/>
    <w:tmpl w:val="73F4BFAC"/>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8"/>
    <w:rsid w:val="000B0848"/>
    <w:rsid w:val="00234094"/>
    <w:rsid w:val="002A211A"/>
    <w:rsid w:val="00344695"/>
    <w:rsid w:val="00356AB3"/>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02117-8F82-4A5D-9ECB-D7D39C33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84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7689</Words>
  <Characters>4383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2023-02-06T12:49:00Z</dcterms:created>
  <dcterms:modified xsi:type="dcterms:W3CDTF">2023-02-06T12:50:00Z</dcterms:modified>
</cp:coreProperties>
</file>