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1AE9" w14:textId="77777777" w:rsidR="003C5B5E" w:rsidRPr="00B9140E" w:rsidRDefault="003C5B5E" w:rsidP="00214D8E">
      <w:pPr>
        <w:tabs>
          <w:tab w:val="left" w:pos="567"/>
        </w:tabs>
        <w:jc w:val="both"/>
        <w:rPr>
          <w:color w:val="008000"/>
          <w:szCs w:val="22"/>
        </w:rPr>
      </w:pPr>
    </w:p>
    <w:p w14:paraId="7DDD5593" w14:textId="77777777" w:rsidR="003C5B5E" w:rsidRPr="00B66696" w:rsidRDefault="003C5B5E" w:rsidP="00214D8E">
      <w:pPr>
        <w:tabs>
          <w:tab w:val="left" w:pos="567"/>
        </w:tabs>
        <w:jc w:val="both"/>
        <w:rPr>
          <w:szCs w:val="22"/>
        </w:rPr>
      </w:pPr>
    </w:p>
    <w:p w14:paraId="2F28EF0D" w14:textId="77777777" w:rsidR="003C5B5E" w:rsidRPr="00B66696" w:rsidRDefault="003C5B5E" w:rsidP="00214D8E">
      <w:pPr>
        <w:tabs>
          <w:tab w:val="left" w:pos="567"/>
        </w:tabs>
        <w:jc w:val="both"/>
        <w:rPr>
          <w:szCs w:val="22"/>
        </w:rPr>
      </w:pPr>
    </w:p>
    <w:p w14:paraId="506788EF" w14:textId="77777777" w:rsidR="003C5B5E" w:rsidRPr="00B66696" w:rsidRDefault="003C5B5E" w:rsidP="00214D8E">
      <w:pPr>
        <w:tabs>
          <w:tab w:val="left" w:pos="567"/>
        </w:tabs>
        <w:jc w:val="both"/>
        <w:rPr>
          <w:szCs w:val="22"/>
        </w:rPr>
      </w:pPr>
    </w:p>
    <w:p w14:paraId="2EFD100B" w14:textId="77777777" w:rsidR="003C5B5E" w:rsidRPr="00B66696" w:rsidRDefault="003C5B5E" w:rsidP="00214D8E">
      <w:pPr>
        <w:tabs>
          <w:tab w:val="left" w:pos="567"/>
        </w:tabs>
        <w:jc w:val="both"/>
        <w:rPr>
          <w:szCs w:val="22"/>
        </w:rPr>
      </w:pPr>
    </w:p>
    <w:p w14:paraId="3D5D39F5" w14:textId="77777777" w:rsidR="003C5B5E" w:rsidRPr="00214D8E" w:rsidRDefault="003C5B5E" w:rsidP="00214D8E">
      <w:pPr>
        <w:tabs>
          <w:tab w:val="left" w:pos="567"/>
        </w:tabs>
        <w:jc w:val="both"/>
        <w:rPr>
          <w:szCs w:val="22"/>
        </w:rPr>
      </w:pPr>
    </w:p>
    <w:p w14:paraId="3C853C2D" w14:textId="77777777" w:rsidR="003C5B5E" w:rsidRPr="00214D8E" w:rsidRDefault="003C5B5E" w:rsidP="00214D8E">
      <w:pPr>
        <w:tabs>
          <w:tab w:val="left" w:pos="567"/>
        </w:tabs>
        <w:jc w:val="both"/>
        <w:rPr>
          <w:szCs w:val="22"/>
        </w:rPr>
      </w:pPr>
    </w:p>
    <w:p w14:paraId="5E6271D2" w14:textId="77777777" w:rsidR="003C5B5E" w:rsidRPr="00214D8E" w:rsidRDefault="003C5B5E" w:rsidP="00214D8E">
      <w:pPr>
        <w:tabs>
          <w:tab w:val="left" w:pos="567"/>
        </w:tabs>
        <w:jc w:val="both"/>
        <w:rPr>
          <w:szCs w:val="22"/>
        </w:rPr>
      </w:pPr>
    </w:p>
    <w:p w14:paraId="01B57F93" w14:textId="77777777" w:rsidR="003C5B5E" w:rsidRPr="00214D8E" w:rsidRDefault="003C5B5E" w:rsidP="00214D8E">
      <w:pPr>
        <w:tabs>
          <w:tab w:val="left" w:pos="567"/>
        </w:tabs>
        <w:jc w:val="both"/>
        <w:rPr>
          <w:szCs w:val="22"/>
        </w:rPr>
      </w:pPr>
    </w:p>
    <w:p w14:paraId="2AEBEEAA" w14:textId="77777777" w:rsidR="003C5B5E" w:rsidRPr="00214D8E" w:rsidRDefault="003C5B5E" w:rsidP="00214D8E">
      <w:pPr>
        <w:tabs>
          <w:tab w:val="left" w:pos="567"/>
        </w:tabs>
        <w:jc w:val="both"/>
        <w:rPr>
          <w:szCs w:val="22"/>
        </w:rPr>
      </w:pPr>
    </w:p>
    <w:p w14:paraId="382FB572" w14:textId="77777777" w:rsidR="003C5B5E" w:rsidRPr="00214D8E" w:rsidRDefault="003C5B5E" w:rsidP="00214D8E">
      <w:pPr>
        <w:tabs>
          <w:tab w:val="left" w:pos="567"/>
        </w:tabs>
        <w:jc w:val="both"/>
        <w:rPr>
          <w:szCs w:val="22"/>
        </w:rPr>
      </w:pPr>
    </w:p>
    <w:p w14:paraId="19509E0C" w14:textId="77777777" w:rsidR="003C5B5E" w:rsidRPr="00214D8E" w:rsidRDefault="003C5B5E" w:rsidP="00214D8E">
      <w:pPr>
        <w:tabs>
          <w:tab w:val="left" w:pos="567"/>
        </w:tabs>
        <w:jc w:val="both"/>
        <w:rPr>
          <w:szCs w:val="22"/>
        </w:rPr>
      </w:pPr>
    </w:p>
    <w:p w14:paraId="44CBFEB6" w14:textId="77777777" w:rsidR="003C5B5E" w:rsidRPr="00214D8E" w:rsidRDefault="003C5B5E" w:rsidP="00214D8E">
      <w:pPr>
        <w:tabs>
          <w:tab w:val="left" w:pos="567"/>
        </w:tabs>
        <w:jc w:val="both"/>
        <w:rPr>
          <w:szCs w:val="22"/>
        </w:rPr>
      </w:pPr>
    </w:p>
    <w:p w14:paraId="60F7697A" w14:textId="77777777" w:rsidR="003C5B5E" w:rsidRPr="00214D8E" w:rsidRDefault="003C5B5E" w:rsidP="00214D8E">
      <w:pPr>
        <w:tabs>
          <w:tab w:val="left" w:pos="567"/>
        </w:tabs>
        <w:jc w:val="both"/>
        <w:rPr>
          <w:szCs w:val="22"/>
        </w:rPr>
      </w:pPr>
    </w:p>
    <w:p w14:paraId="0E96539A" w14:textId="77777777" w:rsidR="003C5B5E" w:rsidRPr="00214D8E" w:rsidRDefault="003C5B5E" w:rsidP="00214D8E">
      <w:pPr>
        <w:tabs>
          <w:tab w:val="left" w:pos="567"/>
        </w:tabs>
        <w:jc w:val="both"/>
        <w:rPr>
          <w:szCs w:val="22"/>
        </w:rPr>
      </w:pPr>
    </w:p>
    <w:p w14:paraId="3811EC19" w14:textId="77777777" w:rsidR="003C5B5E" w:rsidRPr="00214D8E" w:rsidRDefault="003C5B5E" w:rsidP="00214D8E">
      <w:pPr>
        <w:tabs>
          <w:tab w:val="left" w:pos="567"/>
        </w:tabs>
        <w:jc w:val="both"/>
        <w:rPr>
          <w:szCs w:val="22"/>
        </w:rPr>
      </w:pPr>
    </w:p>
    <w:p w14:paraId="229B5AEB" w14:textId="77777777" w:rsidR="003C5B5E" w:rsidRPr="00214D8E" w:rsidRDefault="003C5B5E" w:rsidP="00214D8E">
      <w:pPr>
        <w:tabs>
          <w:tab w:val="left" w:pos="567"/>
        </w:tabs>
        <w:jc w:val="both"/>
        <w:rPr>
          <w:szCs w:val="22"/>
        </w:rPr>
      </w:pPr>
    </w:p>
    <w:p w14:paraId="3CFBA910" w14:textId="77777777" w:rsidR="003C5B5E" w:rsidRPr="00214D8E" w:rsidRDefault="003C5B5E" w:rsidP="00214D8E">
      <w:pPr>
        <w:tabs>
          <w:tab w:val="left" w:pos="567"/>
        </w:tabs>
        <w:jc w:val="both"/>
        <w:rPr>
          <w:szCs w:val="22"/>
        </w:rPr>
      </w:pPr>
    </w:p>
    <w:p w14:paraId="1D918D6D" w14:textId="77777777" w:rsidR="003C5B5E" w:rsidRPr="00214D8E" w:rsidRDefault="003C5B5E" w:rsidP="00214D8E">
      <w:pPr>
        <w:tabs>
          <w:tab w:val="left" w:pos="567"/>
        </w:tabs>
        <w:jc w:val="both"/>
        <w:rPr>
          <w:szCs w:val="22"/>
        </w:rPr>
      </w:pPr>
    </w:p>
    <w:p w14:paraId="73EB546E" w14:textId="77777777" w:rsidR="003C5B5E" w:rsidRPr="00214D8E" w:rsidRDefault="003C5B5E" w:rsidP="00214D8E">
      <w:pPr>
        <w:tabs>
          <w:tab w:val="left" w:pos="567"/>
        </w:tabs>
        <w:jc w:val="both"/>
        <w:rPr>
          <w:szCs w:val="22"/>
        </w:rPr>
      </w:pPr>
    </w:p>
    <w:p w14:paraId="2612E4E4" w14:textId="77777777" w:rsidR="003C5B5E" w:rsidRPr="00214D8E" w:rsidRDefault="003C5B5E" w:rsidP="00214D8E">
      <w:pPr>
        <w:tabs>
          <w:tab w:val="left" w:pos="567"/>
        </w:tabs>
        <w:jc w:val="both"/>
        <w:rPr>
          <w:szCs w:val="22"/>
        </w:rPr>
      </w:pPr>
    </w:p>
    <w:p w14:paraId="3DE3CC14" w14:textId="77777777" w:rsidR="003C5B5E" w:rsidRPr="00214D8E" w:rsidRDefault="003C5B5E" w:rsidP="00214D8E">
      <w:pPr>
        <w:tabs>
          <w:tab w:val="left" w:pos="-1440"/>
          <w:tab w:val="left" w:pos="-720"/>
          <w:tab w:val="left" w:pos="567"/>
        </w:tabs>
        <w:jc w:val="both"/>
        <w:rPr>
          <w:b/>
          <w:szCs w:val="22"/>
        </w:rPr>
      </w:pPr>
    </w:p>
    <w:p w14:paraId="6718FF85" w14:textId="77777777" w:rsidR="003C5B5E" w:rsidRPr="00214D8E" w:rsidRDefault="003C5B5E" w:rsidP="00214D8E">
      <w:pPr>
        <w:tabs>
          <w:tab w:val="left" w:pos="-1440"/>
          <w:tab w:val="left" w:pos="-720"/>
          <w:tab w:val="left" w:pos="567"/>
        </w:tabs>
        <w:jc w:val="center"/>
        <w:rPr>
          <w:b/>
          <w:szCs w:val="22"/>
        </w:rPr>
      </w:pPr>
    </w:p>
    <w:p w14:paraId="450F6C81" w14:textId="77777777" w:rsidR="003C5B5E" w:rsidRPr="00214D8E" w:rsidRDefault="003C5B5E" w:rsidP="00214D8E">
      <w:pPr>
        <w:pStyle w:val="Antrat1"/>
        <w:tabs>
          <w:tab w:val="left" w:pos="567"/>
        </w:tabs>
        <w:rPr>
          <w:szCs w:val="22"/>
        </w:rPr>
      </w:pPr>
      <w:r w:rsidRPr="00214D8E">
        <w:rPr>
          <w:sz w:val="22"/>
          <w:szCs w:val="22"/>
        </w:rPr>
        <w:t>I PRIEDAS</w:t>
      </w:r>
    </w:p>
    <w:p w14:paraId="7BC26CDF" w14:textId="77777777" w:rsidR="003C5B5E" w:rsidRPr="00214D8E" w:rsidRDefault="003C5B5E" w:rsidP="00214D8E">
      <w:pPr>
        <w:pStyle w:val="Antrat1"/>
        <w:tabs>
          <w:tab w:val="left" w:pos="567"/>
        </w:tabs>
        <w:rPr>
          <w:szCs w:val="22"/>
        </w:rPr>
      </w:pPr>
    </w:p>
    <w:p w14:paraId="6CD7A94F" w14:textId="4A9FAC72" w:rsidR="003C5B5E" w:rsidRPr="00214D8E" w:rsidRDefault="003C5B5E" w:rsidP="00214D8E">
      <w:pPr>
        <w:pStyle w:val="Antrat1"/>
        <w:tabs>
          <w:tab w:val="left" w:pos="567"/>
        </w:tabs>
        <w:rPr>
          <w:szCs w:val="22"/>
        </w:rPr>
      </w:pPr>
      <w:r w:rsidRPr="00214D8E">
        <w:rPr>
          <w:sz w:val="22"/>
          <w:szCs w:val="22"/>
        </w:rPr>
        <w:t>PREPARATO CHARAKTERISTIKŲ SANTRAUKA</w:t>
      </w:r>
    </w:p>
    <w:p w14:paraId="2887371C" w14:textId="77777777" w:rsidR="003C5B5E" w:rsidRPr="00214D8E" w:rsidRDefault="003C5B5E" w:rsidP="00214D8E">
      <w:pPr>
        <w:pStyle w:val="Antrat1"/>
        <w:tabs>
          <w:tab w:val="left" w:pos="567"/>
        </w:tabs>
        <w:rPr>
          <w:b w:val="0"/>
          <w:szCs w:val="22"/>
        </w:rPr>
      </w:pPr>
    </w:p>
    <w:p w14:paraId="6659E6F1" w14:textId="77777777" w:rsidR="003C5B5E" w:rsidRPr="00B66696" w:rsidRDefault="003C5B5E" w:rsidP="00597913">
      <w:pPr>
        <w:tabs>
          <w:tab w:val="left" w:pos="567"/>
        </w:tabs>
        <w:spacing w:after="200" w:line="276" w:lineRule="auto"/>
        <w:jc w:val="both"/>
        <w:rPr>
          <w:szCs w:val="22"/>
        </w:rPr>
      </w:pPr>
      <w:r w:rsidRPr="00B66696">
        <w:rPr>
          <w:szCs w:val="22"/>
        </w:rPr>
        <w:br w:type="page"/>
      </w:r>
    </w:p>
    <w:p w14:paraId="21FD871E" w14:textId="77777777" w:rsidR="003C5B5E" w:rsidRPr="00214D8E" w:rsidRDefault="003C5B5E" w:rsidP="00214D8E">
      <w:pPr>
        <w:tabs>
          <w:tab w:val="left" w:pos="567"/>
        </w:tabs>
        <w:jc w:val="both"/>
        <w:rPr>
          <w:rStyle w:val="Antrat2Diagrama"/>
          <w:noProof w:val="0"/>
          <w:sz w:val="22"/>
          <w:szCs w:val="22"/>
        </w:rPr>
      </w:pPr>
      <w:r w:rsidRPr="00B66696">
        <w:rPr>
          <w:b/>
          <w:szCs w:val="22"/>
        </w:rPr>
        <w:lastRenderedPageBreak/>
        <w:t>1.</w:t>
      </w:r>
      <w:r w:rsidRPr="00B66696">
        <w:rPr>
          <w:b/>
          <w:szCs w:val="22"/>
        </w:rPr>
        <w:tab/>
      </w:r>
      <w:r w:rsidRPr="00214D8E">
        <w:rPr>
          <w:rStyle w:val="Antrat2Diagrama"/>
          <w:noProof w:val="0"/>
          <w:sz w:val="22"/>
          <w:szCs w:val="22"/>
        </w:rPr>
        <w:t>VAISTINIO PREPARATO PAVADINIMAS</w:t>
      </w:r>
    </w:p>
    <w:p w14:paraId="16353C07" w14:textId="77777777" w:rsidR="003C5B5E" w:rsidRPr="00B66696" w:rsidRDefault="003C5B5E" w:rsidP="00214D8E">
      <w:pPr>
        <w:tabs>
          <w:tab w:val="left" w:pos="567"/>
        </w:tabs>
        <w:jc w:val="both"/>
        <w:rPr>
          <w:szCs w:val="22"/>
        </w:rPr>
      </w:pPr>
    </w:p>
    <w:p w14:paraId="134C9FE1" w14:textId="77777777" w:rsidR="003C5B5E" w:rsidRPr="00B66696" w:rsidRDefault="003C5B5E" w:rsidP="00214D8E">
      <w:pPr>
        <w:tabs>
          <w:tab w:val="left" w:pos="567"/>
        </w:tabs>
        <w:jc w:val="both"/>
        <w:rPr>
          <w:szCs w:val="22"/>
        </w:rPr>
      </w:pPr>
      <w:r w:rsidRPr="00B66696">
        <w:rPr>
          <w:szCs w:val="22"/>
        </w:rPr>
        <w:t>OFTAN CATACHROM akių lašai (tirpalas)</w:t>
      </w:r>
    </w:p>
    <w:p w14:paraId="7D9E2B37" w14:textId="77777777" w:rsidR="003C5B5E" w:rsidRPr="00B66696" w:rsidRDefault="003C5B5E" w:rsidP="00214D8E">
      <w:pPr>
        <w:tabs>
          <w:tab w:val="left" w:pos="567"/>
        </w:tabs>
        <w:autoSpaceDE w:val="0"/>
        <w:autoSpaceDN w:val="0"/>
        <w:adjustRightInd w:val="0"/>
        <w:jc w:val="both"/>
        <w:rPr>
          <w:szCs w:val="22"/>
        </w:rPr>
      </w:pPr>
    </w:p>
    <w:p w14:paraId="37ECCAD4" w14:textId="77777777" w:rsidR="003C5B5E" w:rsidRPr="00214D8E" w:rsidRDefault="003C5B5E" w:rsidP="00214D8E">
      <w:pPr>
        <w:widowControl w:val="0"/>
        <w:tabs>
          <w:tab w:val="left" w:pos="567"/>
        </w:tabs>
        <w:jc w:val="both"/>
        <w:rPr>
          <w:szCs w:val="22"/>
        </w:rPr>
      </w:pPr>
    </w:p>
    <w:p w14:paraId="122DE595" w14:textId="77777777" w:rsidR="003C5B5E" w:rsidRPr="00B66696" w:rsidRDefault="003C5B5E" w:rsidP="00214D8E">
      <w:pPr>
        <w:widowControl w:val="0"/>
        <w:tabs>
          <w:tab w:val="left" w:pos="567"/>
        </w:tabs>
        <w:jc w:val="both"/>
        <w:rPr>
          <w:szCs w:val="22"/>
        </w:rPr>
      </w:pPr>
      <w:r w:rsidRPr="00214D8E">
        <w:rPr>
          <w:b/>
          <w:szCs w:val="22"/>
        </w:rPr>
        <w:t>2.</w:t>
      </w:r>
      <w:r w:rsidRPr="00214D8E">
        <w:rPr>
          <w:rStyle w:val="Antrat2Diagrama"/>
          <w:noProof w:val="0"/>
          <w:sz w:val="22"/>
          <w:szCs w:val="22"/>
        </w:rPr>
        <w:tab/>
        <w:t>kokybinė ir kiekybinė sudėtis</w:t>
      </w:r>
    </w:p>
    <w:p w14:paraId="05CD524F" w14:textId="77777777" w:rsidR="003C5B5E" w:rsidRPr="00B66696" w:rsidRDefault="003C5B5E" w:rsidP="00214D8E">
      <w:pPr>
        <w:widowControl w:val="0"/>
        <w:tabs>
          <w:tab w:val="left" w:pos="567"/>
        </w:tabs>
        <w:jc w:val="both"/>
        <w:rPr>
          <w:szCs w:val="22"/>
        </w:rPr>
      </w:pPr>
    </w:p>
    <w:p w14:paraId="30DB579F" w14:textId="77777777" w:rsidR="003C5B5E" w:rsidRPr="00B66696" w:rsidRDefault="003C5B5E" w:rsidP="00214D8E">
      <w:pPr>
        <w:tabs>
          <w:tab w:val="left" w:pos="567"/>
        </w:tabs>
        <w:jc w:val="both"/>
        <w:rPr>
          <w:szCs w:val="22"/>
        </w:rPr>
      </w:pPr>
      <w:r w:rsidRPr="00B66696">
        <w:rPr>
          <w:szCs w:val="22"/>
        </w:rPr>
        <w:t xml:space="preserve">1 ml akių lašų yra 0,675 mg </w:t>
      </w:r>
      <w:proofErr w:type="spellStart"/>
      <w:r w:rsidRPr="00B66696">
        <w:rPr>
          <w:szCs w:val="22"/>
        </w:rPr>
        <w:t>citochromo</w:t>
      </w:r>
      <w:proofErr w:type="spellEnd"/>
      <w:r w:rsidRPr="00B66696">
        <w:rPr>
          <w:szCs w:val="22"/>
        </w:rPr>
        <w:t xml:space="preserve"> C, 2 mg </w:t>
      </w:r>
      <w:proofErr w:type="spellStart"/>
      <w:r w:rsidRPr="00B66696">
        <w:rPr>
          <w:szCs w:val="22"/>
        </w:rPr>
        <w:t>adenozino</w:t>
      </w:r>
      <w:proofErr w:type="spellEnd"/>
      <w:r w:rsidRPr="00B66696">
        <w:rPr>
          <w:szCs w:val="22"/>
        </w:rPr>
        <w:t xml:space="preserve"> ir 20 mg </w:t>
      </w:r>
      <w:proofErr w:type="spellStart"/>
      <w:r w:rsidRPr="00B66696">
        <w:rPr>
          <w:szCs w:val="22"/>
        </w:rPr>
        <w:t>nikotinamido</w:t>
      </w:r>
      <w:proofErr w:type="spellEnd"/>
      <w:r w:rsidRPr="00B66696">
        <w:rPr>
          <w:szCs w:val="22"/>
        </w:rPr>
        <w:t>.</w:t>
      </w:r>
    </w:p>
    <w:p w14:paraId="69BD4E11" w14:textId="77777777" w:rsidR="003C5B5E" w:rsidRPr="00B66696" w:rsidRDefault="003C5B5E" w:rsidP="00214D8E">
      <w:pPr>
        <w:pStyle w:val="EMEAEnBodyText"/>
        <w:tabs>
          <w:tab w:val="left" w:pos="567"/>
        </w:tabs>
        <w:autoSpaceDE w:val="0"/>
        <w:autoSpaceDN w:val="0"/>
        <w:adjustRightInd w:val="0"/>
        <w:spacing w:before="0" w:after="0"/>
        <w:rPr>
          <w:szCs w:val="22"/>
        </w:rPr>
      </w:pPr>
    </w:p>
    <w:p w14:paraId="1E68E42E" w14:textId="17D5ECD8" w:rsidR="001E5CF1" w:rsidRPr="00214D8E" w:rsidRDefault="001E5CF1" w:rsidP="00214D8E">
      <w:pPr>
        <w:tabs>
          <w:tab w:val="left" w:pos="567"/>
        </w:tabs>
        <w:jc w:val="both"/>
        <w:rPr>
          <w:szCs w:val="22"/>
          <w:u w:val="single"/>
        </w:rPr>
      </w:pPr>
      <w:r w:rsidRPr="00B66696">
        <w:rPr>
          <w:szCs w:val="22"/>
          <w:u w:val="single"/>
        </w:rPr>
        <w:t xml:space="preserve">Pagalbinė </w:t>
      </w:r>
      <w:r w:rsidRPr="00214D8E">
        <w:rPr>
          <w:szCs w:val="22"/>
          <w:u w:val="single"/>
        </w:rPr>
        <w:t xml:space="preserve">(-s) </w:t>
      </w:r>
      <w:r w:rsidRPr="00B66696">
        <w:rPr>
          <w:szCs w:val="22"/>
          <w:u w:val="single"/>
        </w:rPr>
        <w:t>medžiaga</w:t>
      </w:r>
      <w:r w:rsidRPr="00214D8E">
        <w:rPr>
          <w:szCs w:val="22"/>
          <w:u w:val="single"/>
        </w:rPr>
        <w:t xml:space="preserve"> (-</w:t>
      </w:r>
      <w:proofErr w:type="spellStart"/>
      <w:r w:rsidRPr="00214D8E">
        <w:rPr>
          <w:szCs w:val="22"/>
          <w:u w:val="single"/>
        </w:rPr>
        <w:t>os</w:t>
      </w:r>
      <w:proofErr w:type="spellEnd"/>
      <w:r w:rsidRPr="00214D8E">
        <w:rPr>
          <w:szCs w:val="22"/>
          <w:u w:val="single"/>
        </w:rPr>
        <w:t>),</w:t>
      </w:r>
      <w:r w:rsidRPr="00B66696">
        <w:rPr>
          <w:szCs w:val="22"/>
          <w:u w:val="single"/>
        </w:rPr>
        <w:t xml:space="preserve"> kurios </w:t>
      </w:r>
      <w:r w:rsidRPr="00214D8E">
        <w:rPr>
          <w:szCs w:val="22"/>
          <w:u w:val="single"/>
        </w:rPr>
        <w:t>(-</w:t>
      </w:r>
      <w:proofErr w:type="spellStart"/>
      <w:r w:rsidRPr="00214D8E">
        <w:rPr>
          <w:szCs w:val="22"/>
          <w:u w:val="single"/>
        </w:rPr>
        <w:t>ių</w:t>
      </w:r>
      <w:proofErr w:type="spellEnd"/>
      <w:r w:rsidRPr="00214D8E">
        <w:rPr>
          <w:szCs w:val="22"/>
          <w:u w:val="single"/>
        </w:rPr>
        <w:t xml:space="preserve">) </w:t>
      </w:r>
      <w:r w:rsidRPr="00B66696">
        <w:rPr>
          <w:szCs w:val="22"/>
          <w:u w:val="single"/>
        </w:rPr>
        <w:t>poveikis žinomas</w:t>
      </w:r>
    </w:p>
    <w:p w14:paraId="390671CF" w14:textId="2B54AFAB" w:rsidR="001E5CF1" w:rsidRPr="00B66696" w:rsidRDefault="001E5CF1" w:rsidP="00214D8E">
      <w:pPr>
        <w:tabs>
          <w:tab w:val="left" w:pos="567"/>
        </w:tabs>
        <w:rPr>
          <w:szCs w:val="22"/>
        </w:rPr>
      </w:pPr>
      <w:r w:rsidRPr="00214D8E">
        <w:rPr>
          <w:szCs w:val="22"/>
        </w:rPr>
        <w:t>Viename akių lašų (tirpalo) mililitre yra 0,04 mg</w:t>
      </w:r>
      <w:r w:rsidRPr="00B66696">
        <w:rPr>
          <w:szCs w:val="22"/>
        </w:rPr>
        <w:t xml:space="preserve"> </w:t>
      </w:r>
      <w:proofErr w:type="spellStart"/>
      <w:r w:rsidRPr="00B66696">
        <w:rPr>
          <w:szCs w:val="22"/>
        </w:rPr>
        <w:t>benzalkonio</w:t>
      </w:r>
      <w:proofErr w:type="spellEnd"/>
      <w:r w:rsidRPr="00B66696">
        <w:rPr>
          <w:szCs w:val="22"/>
        </w:rPr>
        <w:t xml:space="preserve"> </w:t>
      </w:r>
      <w:r w:rsidRPr="00214D8E">
        <w:rPr>
          <w:szCs w:val="22"/>
        </w:rPr>
        <w:t xml:space="preserve">chlorido, o viename laše yra 0,002 mg </w:t>
      </w:r>
      <w:proofErr w:type="spellStart"/>
      <w:r w:rsidRPr="00214D8E">
        <w:rPr>
          <w:szCs w:val="22"/>
        </w:rPr>
        <w:t>benzalkonio</w:t>
      </w:r>
      <w:proofErr w:type="spellEnd"/>
      <w:r w:rsidRPr="00214D8E">
        <w:rPr>
          <w:szCs w:val="22"/>
        </w:rPr>
        <w:t xml:space="preserve"> chlorido.</w:t>
      </w:r>
    </w:p>
    <w:p w14:paraId="4748D569" w14:textId="77777777" w:rsidR="001E5CF1" w:rsidRPr="00214D8E" w:rsidRDefault="001E5CF1" w:rsidP="00214D8E">
      <w:pPr>
        <w:tabs>
          <w:tab w:val="left" w:pos="567"/>
        </w:tabs>
        <w:rPr>
          <w:szCs w:val="22"/>
        </w:rPr>
      </w:pPr>
      <w:r w:rsidRPr="00214D8E">
        <w:rPr>
          <w:szCs w:val="22"/>
        </w:rPr>
        <w:t>Viename akių lašų (tirpalo) mililitre yra 3,9 mg fosfatų, o viename laše yra 0,2 mg fosfatų.</w:t>
      </w:r>
    </w:p>
    <w:p w14:paraId="502FF45C" w14:textId="77777777" w:rsidR="003C5B5E" w:rsidRPr="00B66696" w:rsidRDefault="003C5B5E" w:rsidP="00214D8E">
      <w:pPr>
        <w:pStyle w:val="EMEAEnBodyText"/>
        <w:tabs>
          <w:tab w:val="left" w:pos="567"/>
        </w:tabs>
        <w:autoSpaceDE w:val="0"/>
        <w:autoSpaceDN w:val="0"/>
        <w:adjustRightInd w:val="0"/>
        <w:spacing w:before="0" w:after="0"/>
        <w:rPr>
          <w:szCs w:val="22"/>
          <w:lang w:val="lt-LT"/>
        </w:rPr>
      </w:pPr>
    </w:p>
    <w:p w14:paraId="5ABE57BE" w14:textId="77777777" w:rsidR="003C5B5E" w:rsidRPr="00B66696" w:rsidRDefault="003C5B5E" w:rsidP="00214D8E">
      <w:pPr>
        <w:pStyle w:val="EMEAEnBodyText"/>
        <w:tabs>
          <w:tab w:val="left" w:pos="567"/>
        </w:tabs>
        <w:autoSpaceDE w:val="0"/>
        <w:autoSpaceDN w:val="0"/>
        <w:adjustRightInd w:val="0"/>
        <w:spacing w:before="0" w:after="0"/>
        <w:rPr>
          <w:szCs w:val="22"/>
          <w:lang w:val="lt-LT"/>
        </w:rPr>
      </w:pPr>
      <w:r w:rsidRPr="00B66696">
        <w:rPr>
          <w:szCs w:val="22"/>
          <w:lang w:val="lt-LT"/>
        </w:rPr>
        <w:t>Visos pagalbinės medžiagos išvardytos 6.1 skyriuje.</w:t>
      </w:r>
    </w:p>
    <w:p w14:paraId="53390A8F" w14:textId="77777777" w:rsidR="003C5B5E" w:rsidRPr="00B66696" w:rsidRDefault="003C5B5E" w:rsidP="00214D8E">
      <w:pPr>
        <w:tabs>
          <w:tab w:val="left" w:pos="567"/>
        </w:tabs>
        <w:jc w:val="both"/>
        <w:rPr>
          <w:szCs w:val="22"/>
        </w:rPr>
      </w:pPr>
    </w:p>
    <w:p w14:paraId="4E56F76D" w14:textId="77777777" w:rsidR="003C5B5E" w:rsidRPr="00214D8E" w:rsidRDefault="003C5B5E" w:rsidP="00214D8E">
      <w:pPr>
        <w:tabs>
          <w:tab w:val="left" w:pos="567"/>
        </w:tabs>
        <w:jc w:val="both"/>
        <w:rPr>
          <w:szCs w:val="22"/>
        </w:rPr>
      </w:pPr>
    </w:p>
    <w:p w14:paraId="795EE484" w14:textId="77777777" w:rsidR="003C5B5E" w:rsidRPr="00214D8E" w:rsidRDefault="003C5B5E" w:rsidP="00214D8E">
      <w:pPr>
        <w:tabs>
          <w:tab w:val="left" w:pos="567"/>
        </w:tabs>
        <w:jc w:val="both"/>
        <w:rPr>
          <w:rStyle w:val="Antrat2Diagrama"/>
          <w:noProof w:val="0"/>
          <w:sz w:val="22"/>
          <w:szCs w:val="22"/>
        </w:rPr>
      </w:pPr>
      <w:r w:rsidRPr="00214D8E">
        <w:rPr>
          <w:b/>
          <w:szCs w:val="22"/>
        </w:rPr>
        <w:t>3.</w:t>
      </w:r>
      <w:r w:rsidRPr="00214D8E">
        <w:rPr>
          <w:b/>
          <w:szCs w:val="22"/>
        </w:rPr>
        <w:tab/>
      </w:r>
      <w:r w:rsidRPr="00214D8E">
        <w:rPr>
          <w:rStyle w:val="Antrat2Diagrama"/>
          <w:noProof w:val="0"/>
          <w:sz w:val="22"/>
          <w:szCs w:val="22"/>
        </w:rPr>
        <w:t>FARMACINĖ forma</w:t>
      </w:r>
    </w:p>
    <w:p w14:paraId="48718693" w14:textId="77777777" w:rsidR="003C5B5E" w:rsidRPr="00B66696" w:rsidRDefault="003C5B5E" w:rsidP="00214D8E">
      <w:pPr>
        <w:tabs>
          <w:tab w:val="left" w:pos="567"/>
        </w:tabs>
        <w:jc w:val="both"/>
        <w:rPr>
          <w:szCs w:val="22"/>
        </w:rPr>
      </w:pPr>
    </w:p>
    <w:p w14:paraId="4644A186" w14:textId="77777777" w:rsidR="003C5B5E" w:rsidRPr="00B66696" w:rsidRDefault="003C5B5E" w:rsidP="00214D8E">
      <w:pPr>
        <w:tabs>
          <w:tab w:val="left" w:pos="567"/>
        </w:tabs>
        <w:jc w:val="both"/>
        <w:rPr>
          <w:szCs w:val="22"/>
        </w:rPr>
      </w:pPr>
      <w:r w:rsidRPr="00B66696">
        <w:rPr>
          <w:szCs w:val="22"/>
        </w:rPr>
        <w:t>Akių lašai (tirpalas)</w:t>
      </w:r>
    </w:p>
    <w:p w14:paraId="51F56FA4" w14:textId="77777777" w:rsidR="003C5B5E" w:rsidRPr="00B66696" w:rsidRDefault="003C5B5E" w:rsidP="00214D8E">
      <w:pPr>
        <w:tabs>
          <w:tab w:val="left" w:pos="567"/>
        </w:tabs>
        <w:jc w:val="both"/>
        <w:rPr>
          <w:szCs w:val="22"/>
        </w:rPr>
      </w:pPr>
      <w:r w:rsidRPr="00B66696">
        <w:rPr>
          <w:szCs w:val="22"/>
        </w:rPr>
        <w:t>Skaidrus, raudonas, bekvapis tirpalas.</w:t>
      </w:r>
    </w:p>
    <w:p w14:paraId="4FC8B7E0" w14:textId="77777777" w:rsidR="003C5B5E" w:rsidRPr="00B66696" w:rsidRDefault="003C5B5E" w:rsidP="00214D8E">
      <w:pPr>
        <w:tabs>
          <w:tab w:val="left" w:pos="567"/>
        </w:tabs>
        <w:jc w:val="both"/>
        <w:rPr>
          <w:szCs w:val="22"/>
        </w:rPr>
      </w:pPr>
    </w:p>
    <w:p w14:paraId="6242E949" w14:textId="77777777" w:rsidR="003C5B5E" w:rsidRPr="00214D8E" w:rsidRDefault="003C5B5E" w:rsidP="00214D8E">
      <w:pPr>
        <w:tabs>
          <w:tab w:val="left" w:pos="567"/>
        </w:tabs>
        <w:jc w:val="both"/>
        <w:rPr>
          <w:szCs w:val="22"/>
        </w:rPr>
      </w:pPr>
    </w:p>
    <w:p w14:paraId="3BFC785A" w14:textId="7EA7BC48" w:rsidR="003C5B5E" w:rsidRPr="00214D8E" w:rsidRDefault="003C5B5E" w:rsidP="00214D8E">
      <w:pPr>
        <w:tabs>
          <w:tab w:val="left" w:pos="567"/>
        </w:tabs>
        <w:jc w:val="both"/>
        <w:rPr>
          <w:rStyle w:val="Antrat2Diagrama"/>
          <w:noProof w:val="0"/>
          <w:sz w:val="22"/>
          <w:szCs w:val="22"/>
        </w:rPr>
      </w:pPr>
      <w:r w:rsidRPr="00214D8E">
        <w:rPr>
          <w:b/>
          <w:caps/>
          <w:szCs w:val="22"/>
        </w:rPr>
        <w:t>4.</w:t>
      </w:r>
      <w:r w:rsidRPr="00214D8E">
        <w:rPr>
          <w:b/>
          <w:caps/>
          <w:szCs w:val="22"/>
        </w:rPr>
        <w:tab/>
      </w:r>
      <w:r w:rsidR="00BA3E60" w:rsidRPr="00B66696">
        <w:rPr>
          <w:rStyle w:val="Antrat2Diagrama"/>
          <w:noProof w:val="0"/>
          <w:sz w:val="22"/>
          <w:szCs w:val="22"/>
        </w:rPr>
        <w:t>K</w:t>
      </w:r>
      <w:r w:rsidRPr="00214D8E">
        <w:rPr>
          <w:rStyle w:val="Antrat2Diagrama"/>
          <w:noProof w:val="0"/>
          <w:sz w:val="22"/>
          <w:szCs w:val="22"/>
        </w:rPr>
        <w:t>linikin</w:t>
      </w:r>
      <w:r w:rsidR="00BA3E60" w:rsidRPr="00B66696">
        <w:rPr>
          <w:rStyle w:val="Antrat2Diagrama"/>
          <w:noProof w:val="0"/>
          <w:sz w:val="22"/>
          <w:szCs w:val="22"/>
        </w:rPr>
        <w:t>ė</w:t>
      </w:r>
      <w:r w:rsidRPr="00214D8E">
        <w:rPr>
          <w:rStyle w:val="Antrat2Diagrama"/>
          <w:noProof w:val="0"/>
          <w:sz w:val="22"/>
          <w:szCs w:val="22"/>
        </w:rPr>
        <w:t xml:space="preserve"> informacija</w:t>
      </w:r>
    </w:p>
    <w:p w14:paraId="5FA1DE93" w14:textId="77777777" w:rsidR="003C5B5E" w:rsidRPr="00B66696" w:rsidRDefault="003C5B5E" w:rsidP="00214D8E">
      <w:pPr>
        <w:tabs>
          <w:tab w:val="left" w:pos="567"/>
        </w:tabs>
        <w:jc w:val="both"/>
        <w:rPr>
          <w:szCs w:val="22"/>
        </w:rPr>
      </w:pPr>
    </w:p>
    <w:p w14:paraId="5FE48AFC" w14:textId="77777777" w:rsidR="003C5B5E" w:rsidRPr="00214D8E" w:rsidRDefault="003C5B5E" w:rsidP="00214D8E">
      <w:pPr>
        <w:pStyle w:val="Antrat3"/>
        <w:tabs>
          <w:tab w:val="left" w:pos="567"/>
        </w:tabs>
        <w:rPr>
          <w:szCs w:val="22"/>
        </w:rPr>
      </w:pPr>
      <w:r w:rsidRPr="00214D8E">
        <w:rPr>
          <w:noProof w:val="0"/>
          <w:sz w:val="22"/>
          <w:szCs w:val="22"/>
        </w:rPr>
        <w:t>4.1</w:t>
      </w:r>
      <w:r w:rsidRPr="00214D8E">
        <w:rPr>
          <w:noProof w:val="0"/>
          <w:sz w:val="22"/>
          <w:szCs w:val="22"/>
        </w:rPr>
        <w:tab/>
        <w:t>Terapinės indikacijos</w:t>
      </w:r>
    </w:p>
    <w:p w14:paraId="5DB4E0BA" w14:textId="77777777" w:rsidR="003C5B5E" w:rsidRPr="00214D8E" w:rsidRDefault="003C5B5E" w:rsidP="00214D8E">
      <w:pPr>
        <w:pStyle w:val="Antrat3"/>
        <w:tabs>
          <w:tab w:val="left" w:pos="567"/>
        </w:tabs>
        <w:rPr>
          <w:szCs w:val="22"/>
        </w:rPr>
      </w:pPr>
    </w:p>
    <w:p w14:paraId="7F1E3115" w14:textId="77777777" w:rsidR="003C5B5E" w:rsidRPr="00B66696" w:rsidRDefault="003C5B5E" w:rsidP="00214D8E">
      <w:pPr>
        <w:tabs>
          <w:tab w:val="left" w:pos="567"/>
        </w:tabs>
        <w:jc w:val="both"/>
        <w:rPr>
          <w:szCs w:val="22"/>
        </w:rPr>
      </w:pPr>
      <w:r w:rsidRPr="00B66696">
        <w:rPr>
          <w:szCs w:val="22"/>
        </w:rPr>
        <w:t>Senatvinės kataraktos pagalbinis gydymas (iki lęšiuko pašalinimo operacijos).</w:t>
      </w:r>
    </w:p>
    <w:p w14:paraId="444DF9F3" w14:textId="77777777" w:rsidR="003C5B5E" w:rsidRPr="00214D8E" w:rsidRDefault="003C5B5E" w:rsidP="00214D8E">
      <w:pPr>
        <w:pStyle w:val="Antrat3"/>
        <w:tabs>
          <w:tab w:val="left" w:pos="567"/>
        </w:tabs>
        <w:rPr>
          <w:szCs w:val="22"/>
        </w:rPr>
      </w:pPr>
    </w:p>
    <w:p w14:paraId="7E7ABAE9" w14:textId="77777777" w:rsidR="003C5B5E" w:rsidRPr="00214D8E" w:rsidRDefault="00C31FCB" w:rsidP="00214D8E">
      <w:pPr>
        <w:pStyle w:val="Antrat3"/>
        <w:tabs>
          <w:tab w:val="left" w:pos="567"/>
        </w:tabs>
        <w:rPr>
          <w:szCs w:val="22"/>
        </w:rPr>
      </w:pPr>
      <w:r w:rsidRPr="00214D8E">
        <w:rPr>
          <w:noProof w:val="0"/>
          <w:sz w:val="22"/>
          <w:szCs w:val="22"/>
        </w:rPr>
        <w:t>4.2</w:t>
      </w:r>
      <w:r w:rsidRPr="00214D8E">
        <w:rPr>
          <w:noProof w:val="0"/>
          <w:sz w:val="22"/>
          <w:szCs w:val="22"/>
        </w:rPr>
        <w:tab/>
      </w:r>
      <w:r w:rsidR="003C5B5E" w:rsidRPr="00214D8E">
        <w:rPr>
          <w:noProof w:val="0"/>
          <w:sz w:val="22"/>
          <w:szCs w:val="22"/>
        </w:rPr>
        <w:t>Dozavimas ir vartojimo metodas</w:t>
      </w:r>
    </w:p>
    <w:p w14:paraId="45618277" w14:textId="77777777" w:rsidR="003C5B5E" w:rsidRPr="00214D8E" w:rsidRDefault="003C5B5E" w:rsidP="00214D8E">
      <w:pPr>
        <w:pStyle w:val="Antrat3"/>
        <w:tabs>
          <w:tab w:val="left" w:pos="567"/>
        </w:tabs>
        <w:rPr>
          <w:szCs w:val="22"/>
        </w:rPr>
      </w:pPr>
    </w:p>
    <w:p w14:paraId="48D6F8F4" w14:textId="77777777" w:rsidR="003C5B5E" w:rsidRPr="00B66696" w:rsidRDefault="003C5B5E" w:rsidP="00214D8E">
      <w:pPr>
        <w:tabs>
          <w:tab w:val="left" w:pos="567"/>
        </w:tabs>
        <w:jc w:val="both"/>
        <w:rPr>
          <w:b/>
          <w:szCs w:val="22"/>
        </w:rPr>
      </w:pPr>
      <w:r w:rsidRPr="00B66696">
        <w:rPr>
          <w:szCs w:val="22"/>
          <w:u w:val="single"/>
        </w:rPr>
        <w:t>Dozavimas</w:t>
      </w:r>
    </w:p>
    <w:p w14:paraId="7A198DCA" w14:textId="77777777" w:rsidR="003C5B5E" w:rsidRPr="00B66696" w:rsidRDefault="003C5B5E" w:rsidP="00214D8E">
      <w:pPr>
        <w:tabs>
          <w:tab w:val="left" w:pos="567"/>
        </w:tabs>
        <w:jc w:val="both"/>
        <w:rPr>
          <w:b/>
          <w:szCs w:val="22"/>
        </w:rPr>
      </w:pPr>
    </w:p>
    <w:p w14:paraId="416186D4" w14:textId="77777777" w:rsidR="003C5B5E" w:rsidRPr="00B66696" w:rsidRDefault="003C5B5E" w:rsidP="00214D8E">
      <w:pPr>
        <w:tabs>
          <w:tab w:val="left" w:pos="567"/>
        </w:tabs>
        <w:jc w:val="both"/>
        <w:rPr>
          <w:szCs w:val="22"/>
          <w:u w:val="single"/>
        </w:rPr>
      </w:pPr>
      <w:r w:rsidRPr="00B66696">
        <w:rPr>
          <w:szCs w:val="22"/>
          <w:u w:val="single"/>
        </w:rPr>
        <w:t>Suaugusiesiems</w:t>
      </w:r>
    </w:p>
    <w:p w14:paraId="557E4403" w14:textId="77777777" w:rsidR="003C5B5E" w:rsidRPr="00B66696" w:rsidRDefault="003C5B5E" w:rsidP="00214D8E">
      <w:pPr>
        <w:tabs>
          <w:tab w:val="left" w:pos="567"/>
        </w:tabs>
        <w:jc w:val="both"/>
        <w:rPr>
          <w:szCs w:val="22"/>
        </w:rPr>
      </w:pPr>
      <w:r w:rsidRPr="00B66696">
        <w:rPr>
          <w:szCs w:val="22"/>
        </w:rPr>
        <w:t>Lašinti po 1</w:t>
      </w:r>
      <w:r w:rsidRPr="00B66696">
        <w:rPr>
          <w:szCs w:val="22"/>
        </w:rPr>
        <w:noBreakHyphen/>
        <w:t>2 lašus į akį (akis) tris kartus per parą.</w:t>
      </w:r>
    </w:p>
    <w:p w14:paraId="68040E7D" w14:textId="77777777" w:rsidR="003C5B5E" w:rsidRPr="00B66696" w:rsidRDefault="003C5B5E" w:rsidP="00214D8E">
      <w:pPr>
        <w:tabs>
          <w:tab w:val="left" w:pos="567"/>
        </w:tabs>
        <w:jc w:val="both"/>
        <w:rPr>
          <w:szCs w:val="22"/>
        </w:rPr>
      </w:pPr>
    </w:p>
    <w:p w14:paraId="7EACC4B9" w14:textId="77777777" w:rsidR="003C5B5E" w:rsidRPr="00214D8E" w:rsidRDefault="003C5B5E" w:rsidP="00214D8E">
      <w:pPr>
        <w:tabs>
          <w:tab w:val="left" w:pos="567"/>
        </w:tabs>
        <w:jc w:val="both"/>
        <w:rPr>
          <w:szCs w:val="22"/>
          <w:u w:val="single"/>
        </w:rPr>
      </w:pPr>
      <w:r w:rsidRPr="00214D8E">
        <w:rPr>
          <w:szCs w:val="22"/>
          <w:u w:val="single"/>
        </w:rPr>
        <w:t>Senyvo amžiaus pacientai</w:t>
      </w:r>
    </w:p>
    <w:p w14:paraId="4503DBF3" w14:textId="77777777" w:rsidR="003C5B5E" w:rsidRPr="00214D8E" w:rsidRDefault="003C5B5E" w:rsidP="00214D8E">
      <w:pPr>
        <w:tabs>
          <w:tab w:val="left" w:pos="567"/>
        </w:tabs>
        <w:jc w:val="both"/>
        <w:rPr>
          <w:szCs w:val="22"/>
        </w:rPr>
      </w:pPr>
      <w:r w:rsidRPr="00214D8E">
        <w:rPr>
          <w:szCs w:val="22"/>
        </w:rPr>
        <w:t>Senyvo amžiaus pacientams dozės keisti nereikia.</w:t>
      </w:r>
    </w:p>
    <w:p w14:paraId="4019E519" w14:textId="77777777" w:rsidR="003C5B5E" w:rsidRPr="00214D8E" w:rsidRDefault="003C5B5E" w:rsidP="00214D8E">
      <w:pPr>
        <w:tabs>
          <w:tab w:val="left" w:pos="567"/>
        </w:tabs>
        <w:jc w:val="both"/>
        <w:rPr>
          <w:szCs w:val="22"/>
        </w:rPr>
      </w:pPr>
    </w:p>
    <w:p w14:paraId="3C76D888" w14:textId="77777777" w:rsidR="003C5B5E" w:rsidRPr="00214D8E" w:rsidRDefault="003C5B5E" w:rsidP="00214D8E">
      <w:pPr>
        <w:tabs>
          <w:tab w:val="left" w:pos="567"/>
        </w:tabs>
        <w:jc w:val="both"/>
        <w:rPr>
          <w:szCs w:val="22"/>
          <w:u w:val="single"/>
        </w:rPr>
      </w:pPr>
      <w:r w:rsidRPr="00214D8E">
        <w:rPr>
          <w:i/>
          <w:szCs w:val="22"/>
        </w:rPr>
        <w:t>Vaikų populiacija</w:t>
      </w:r>
    </w:p>
    <w:p w14:paraId="365DBB30" w14:textId="77777777" w:rsidR="003C5B5E" w:rsidRPr="00214D8E" w:rsidRDefault="003C5B5E" w:rsidP="00214D8E">
      <w:pPr>
        <w:tabs>
          <w:tab w:val="left" w:pos="567"/>
        </w:tabs>
        <w:jc w:val="both"/>
        <w:rPr>
          <w:szCs w:val="22"/>
        </w:rPr>
      </w:pPr>
      <w:r w:rsidRPr="00214D8E">
        <w:rPr>
          <w:szCs w:val="22"/>
        </w:rPr>
        <w:t>Vaikams aktualių OFTAN CATACHROM indikacijų nėra.</w:t>
      </w:r>
    </w:p>
    <w:p w14:paraId="44E2FBDA" w14:textId="77777777" w:rsidR="003C5B5E" w:rsidRPr="00214D8E" w:rsidRDefault="003C5B5E" w:rsidP="00214D8E">
      <w:pPr>
        <w:tabs>
          <w:tab w:val="left" w:pos="567"/>
        </w:tabs>
        <w:jc w:val="both"/>
        <w:rPr>
          <w:szCs w:val="22"/>
        </w:rPr>
      </w:pPr>
    </w:p>
    <w:p w14:paraId="52E4A4C0" w14:textId="77777777" w:rsidR="003C5B5E" w:rsidRPr="00214D8E" w:rsidRDefault="003C5B5E" w:rsidP="00214D8E">
      <w:pPr>
        <w:tabs>
          <w:tab w:val="left" w:pos="567"/>
        </w:tabs>
        <w:jc w:val="both"/>
        <w:rPr>
          <w:szCs w:val="22"/>
          <w:u w:val="single"/>
        </w:rPr>
      </w:pPr>
      <w:r w:rsidRPr="00214D8E">
        <w:rPr>
          <w:szCs w:val="22"/>
          <w:u w:val="single"/>
        </w:rPr>
        <w:t>Vartojimo metodas</w:t>
      </w:r>
    </w:p>
    <w:p w14:paraId="28912953" w14:textId="77777777" w:rsidR="003C5B5E" w:rsidRPr="00214D8E" w:rsidRDefault="003C5B5E" w:rsidP="00214D8E">
      <w:pPr>
        <w:tabs>
          <w:tab w:val="left" w:pos="567"/>
        </w:tabs>
        <w:jc w:val="both"/>
        <w:rPr>
          <w:szCs w:val="22"/>
        </w:rPr>
      </w:pPr>
      <w:r w:rsidRPr="00214D8E">
        <w:rPr>
          <w:szCs w:val="22"/>
        </w:rPr>
        <w:t>Vartoti ant akių</w:t>
      </w:r>
    </w:p>
    <w:p w14:paraId="63EB2B3E" w14:textId="77777777" w:rsidR="003C5B5E" w:rsidRPr="00214D8E" w:rsidRDefault="003C5B5E" w:rsidP="00214D8E">
      <w:pPr>
        <w:tabs>
          <w:tab w:val="left" w:pos="567"/>
        </w:tabs>
        <w:jc w:val="both"/>
        <w:rPr>
          <w:szCs w:val="22"/>
        </w:rPr>
      </w:pPr>
    </w:p>
    <w:p w14:paraId="4FE6DE69" w14:textId="77777777" w:rsidR="003C5B5E" w:rsidRPr="00214D8E" w:rsidRDefault="003C5B5E" w:rsidP="00214D8E">
      <w:pPr>
        <w:tabs>
          <w:tab w:val="left" w:pos="567"/>
        </w:tabs>
        <w:jc w:val="both"/>
        <w:rPr>
          <w:rStyle w:val="Antrat3Diagrama"/>
          <w:noProof w:val="0"/>
          <w:sz w:val="22"/>
          <w:szCs w:val="22"/>
        </w:rPr>
      </w:pPr>
      <w:r w:rsidRPr="00214D8E">
        <w:rPr>
          <w:b/>
          <w:szCs w:val="22"/>
        </w:rPr>
        <w:t>4.3</w:t>
      </w:r>
      <w:r w:rsidRPr="00214D8E">
        <w:rPr>
          <w:b/>
          <w:szCs w:val="22"/>
        </w:rPr>
        <w:tab/>
      </w:r>
      <w:r w:rsidRPr="00214D8E">
        <w:rPr>
          <w:rStyle w:val="Antrat3Diagrama"/>
          <w:noProof w:val="0"/>
          <w:sz w:val="22"/>
          <w:szCs w:val="22"/>
        </w:rPr>
        <w:t>Kontraindikacijos</w:t>
      </w:r>
    </w:p>
    <w:p w14:paraId="66EF49C5" w14:textId="77777777" w:rsidR="003C5B5E" w:rsidRPr="00B66696" w:rsidRDefault="003C5B5E" w:rsidP="00214D8E">
      <w:pPr>
        <w:tabs>
          <w:tab w:val="left" w:pos="567"/>
        </w:tabs>
        <w:jc w:val="both"/>
        <w:rPr>
          <w:szCs w:val="22"/>
        </w:rPr>
      </w:pPr>
    </w:p>
    <w:p w14:paraId="04EDEC6D" w14:textId="77777777" w:rsidR="003C5B5E" w:rsidRPr="00B66696" w:rsidRDefault="003C5B5E" w:rsidP="00214D8E">
      <w:pPr>
        <w:tabs>
          <w:tab w:val="left" w:pos="567"/>
        </w:tabs>
        <w:rPr>
          <w:szCs w:val="22"/>
        </w:rPr>
      </w:pPr>
      <w:r w:rsidRPr="00B66696">
        <w:rPr>
          <w:szCs w:val="22"/>
        </w:rPr>
        <w:t>Padidėjęs jautrumas veikliajai arba bet kuriai 6.1 skyriuje nurodytai pagalbinei medžiagai.</w:t>
      </w:r>
    </w:p>
    <w:p w14:paraId="3693CD9E" w14:textId="77777777" w:rsidR="003C5B5E" w:rsidRPr="00B66696" w:rsidRDefault="003C5B5E" w:rsidP="00214D8E">
      <w:pPr>
        <w:tabs>
          <w:tab w:val="left" w:pos="567"/>
        </w:tabs>
        <w:jc w:val="both"/>
        <w:rPr>
          <w:szCs w:val="22"/>
        </w:rPr>
      </w:pPr>
    </w:p>
    <w:p w14:paraId="5F43ECD4" w14:textId="77777777" w:rsidR="003C5B5E" w:rsidRPr="00B66696" w:rsidRDefault="003C5B5E" w:rsidP="00214D8E">
      <w:pPr>
        <w:tabs>
          <w:tab w:val="left" w:pos="567"/>
        </w:tabs>
        <w:jc w:val="both"/>
        <w:outlineLvl w:val="0"/>
        <w:rPr>
          <w:szCs w:val="22"/>
        </w:rPr>
      </w:pPr>
      <w:r w:rsidRPr="00B66696">
        <w:rPr>
          <w:b/>
          <w:szCs w:val="22"/>
        </w:rPr>
        <w:t>4.4</w:t>
      </w:r>
      <w:r w:rsidRPr="00B66696">
        <w:rPr>
          <w:b/>
          <w:szCs w:val="22"/>
        </w:rPr>
        <w:tab/>
      </w:r>
      <w:r w:rsidRPr="00214D8E">
        <w:rPr>
          <w:rStyle w:val="Antrat3Diagrama"/>
          <w:noProof w:val="0"/>
          <w:sz w:val="22"/>
          <w:szCs w:val="22"/>
        </w:rPr>
        <w:t>Specialūs įspėjimai ir atsargumo priemonės</w:t>
      </w:r>
    </w:p>
    <w:p w14:paraId="4BE17754" w14:textId="77777777" w:rsidR="003C5B5E" w:rsidRPr="00B66696" w:rsidRDefault="003C5B5E" w:rsidP="00214D8E">
      <w:pPr>
        <w:tabs>
          <w:tab w:val="left" w:pos="567"/>
        </w:tabs>
        <w:jc w:val="both"/>
        <w:rPr>
          <w:szCs w:val="22"/>
        </w:rPr>
      </w:pPr>
    </w:p>
    <w:p w14:paraId="23ABA417" w14:textId="77777777" w:rsidR="003C5B5E" w:rsidRPr="00B66696" w:rsidRDefault="003C5B5E" w:rsidP="00214D8E">
      <w:pPr>
        <w:tabs>
          <w:tab w:val="left" w:pos="567"/>
        </w:tabs>
        <w:rPr>
          <w:szCs w:val="22"/>
        </w:rPr>
      </w:pPr>
      <w:bookmarkStart w:id="0" w:name="OLE_LINK1"/>
      <w:r w:rsidRPr="00B66696">
        <w:rPr>
          <w:szCs w:val="22"/>
        </w:rPr>
        <w:t xml:space="preserve">OFTAN CATACHROM </w:t>
      </w:r>
      <w:bookmarkEnd w:id="0"/>
      <w:r w:rsidRPr="00B66696">
        <w:rPr>
          <w:szCs w:val="22"/>
        </w:rPr>
        <w:t>gerti arba švirkšti draudžiama.</w:t>
      </w:r>
    </w:p>
    <w:p w14:paraId="0AC2C047" w14:textId="77777777" w:rsidR="003C5B5E" w:rsidRPr="00B66696" w:rsidRDefault="003C5B5E" w:rsidP="00214D8E">
      <w:pPr>
        <w:tabs>
          <w:tab w:val="left" w:pos="567"/>
        </w:tabs>
        <w:jc w:val="both"/>
        <w:rPr>
          <w:szCs w:val="22"/>
        </w:rPr>
      </w:pPr>
    </w:p>
    <w:p w14:paraId="697B970D" w14:textId="36A8EEF3" w:rsidR="00BA3E60" w:rsidRPr="00B66696" w:rsidRDefault="004436AE" w:rsidP="00BA3E60">
      <w:pPr>
        <w:keepNext/>
        <w:keepLines/>
        <w:tabs>
          <w:tab w:val="left" w:pos="567"/>
        </w:tabs>
        <w:autoSpaceDE w:val="0"/>
        <w:autoSpaceDN w:val="0"/>
        <w:adjustRightInd w:val="0"/>
        <w:jc w:val="both"/>
        <w:rPr>
          <w:i/>
          <w:szCs w:val="22"/>
        </w:rPr>
      </w:pPr>
      <w:r w:rsidRPr="00214D8E">
        <w:rPr>
          <w:i/>
          <w:szCs w:val="22"/>
        </w:rPr>
        <w:lastRenderedPageBreak/>
        <w:t xml:space="preserve">Pagalbinės medžiagos </w:t>
      </w:r>
    </w:p>
    <w:p w14:paraId="6C5726ED" w14:textId="25CAA07D" w:rsidR="007B391D" w:rsidRPr="00214D8E" w:rsidRDefault="007B391D" w:rsidP="00214D8E">
      <w:pPr>
        <w:keepNext/>
        <w:keepLines/>
        <w:tabs>
          <w:tab w:val="left" w:pos="567"/>
        </w:tabs>
        <w:autoSpaceDE w:val="0"/>
        <w:autoSpaceDN w:val="0"/>
        <w:adjustRightInd w:val="0"/>
        <w:jc w:val="both"/>
        <w:rPr>
          <w:i/>
          <w:szCs w:val="22"/>
        </w:rPr>
      </w:pPr>
      <w:proofErr w:type="spellStart"/>
      <w:r w:rsidRPr="00214D8E">
        <w:rPr>
          <w:i/>
          <w:szCs w:val="22"/>
        </w:rPr>
        <w:t>Benzalkonio</w:t>
      </w:r>
      <w:proofErr w:type="spellEnd"/>
      <w:r w:rsidRPr="00214D8E">
        <w:rPr>
          <w:i/>
          <w:szCs w:val="22"/>
        </w:rPr>
        <w:t xml:space="preserve"> chloridas</w:t>
      </w:r>
    </w:p>
    <w:p w14:paraId="667D48B5" w14:textId="77777777" w:rsidR="007B391D" w:rsidRPr="00214D8E" w:rsidRDefault="007B391D" w:rsidP="00214D8E">
      <w:pPr>
        <w:tabs>
          <w:tab w:val="left" w:pos="567"/>
        </w:tabs>
        <w:autoSpaceDE w:val="0"/>
        <w:autoSpaceDN w:val="0"/>
        <w:adjustRightInd w:val="0"/>
        <w:rPr>
          <w:iCs/>
          <w:szCs w:val="22"/>
        </w:rPr>
      </w:pPr>
      <w:r w:rsidRPr="00214D8E">
        <w:rPr>
          <w:iCs/>
          <w:szCs w:val="22"/>
        </w:rPr>
        <w:t xml:space="preserve">Gauta duomenų, kad </w:t>
      </w:r>
      <w:proofErr w:type="spellStart"/>
      <w:r w:rsidRPr="00214D8E">
        <w:rPr>
          <w:iCs/>
          <w:szCs w:val="22"/>
        </w:rPr>
        <w:t>benzalkonio</w:t>
      </w:r>
      <w:proofErr w:type="spellEnd"/>
      <w:r w:rsidRPr="00214D8E">
        <w:rPr>
          <w:iCs/>
          <w:szCs w:val="22"/>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 </w:t>
      </w:r>
    </w:p>
    <w:p w14:paraId="6F5B3645" w14:textId="77777777" w:rsidR="004436AE" w:rsidRPr="00214D8E" w:rsidRDefault="004436AE" w:rsidP="00214D8E">
      <w:pPr>
        <w:tabs>
          <w:tab w:val="left" w:pos="567"/>
        </w:tabs>
        <w:jc w:val="both"/>
        <w:rPr>
          <w:szCs w:val="22"/>
        </w:rPr>
      </w:pPr>
    </w:p>
    <w:p w14:paraId="78814F30" w14:textId="213D6374" w:rsidR="001E5CF1" w:rsidRPr="00B66696" w:rsidRDefault="00404872" w:rsidP="00214D8E">
      <w:pPr>
        <w:tabs>
          <w:tab w:val="left" w:pos="567"/>
        </w:tabs>
        <w:rPr>
          <w:szCs w:val="22"/>
        </w:rPr>
      </w:pPr>
      <w:r w:rsidRPr="00214D8E">
        <w:rPr>
          <w:szCs w:val="22"/>
        </w:rPr>
        <w:t xml:space="preserve">Minkštieji kontaktiniai lęšiai gali absorbuoti </w:t>
      </w:r>
      <w:proofErr w:type="spellStart"/>
      <w:r w:rsidRPr="00214D8E">
        <w:rPr>
          <w:szCs w:val="22"/>
        </w:rPr>
        <w:t>benzalkonio</w:t>
      </w:r>
      <w:proofErr w:type="spellEnd"/>
      <w:r w:rsidRPr="00214D8E">
        <w:rPr>
          <w:szCs w:val="22"/>
        </w:rPr>
        <w:t xml:space="preserve"> chloridą ir gali pasikeisti kontaktinių lęšių spalva. Prieš šio vaisto vartojimą kontaktinius lęšius reikia išimti ir vėl juos galima įdėti ne anksčiau kaip po 15 min.</w:t>
      </w:r>
    </w:p>
    <w:p w14:paraId="13C7DB47" w14:textId="77777777" w:rsidR="003C5B5E" w:rsidRPr="00214D8E" w:rsidRDefault="003C5B5E" w:rsidP="00214D8E">
      <w:pPr>
        <w:tabs>
          <w:tab w:val="left" w:pos="567"/>
        </w:tabs>
        <w:jc w:val="both"/>
        <w:rPr>
          <w:szCs w:val="22"/>
        </w:rPr>
      </w:pPr>
    </w:p>
    <w:p w14:paraId="7533E990" w14:textId="77777777" w:rsidR="003C5B5E" w:rsidRPr="00214D8E" w:rsidRDefault="003C5B5E" w:rsidP="00214D8E">
      <w:pPr>
        <w:tabs>
          <w:tab w:val="left" w:pos="567"/>
        </w:tabs>
        <w:jc w:val="both"/>
        <w:outlineLvl w:val="0"/>
        <w:rPr>
          <w:rStyle w:val="Antrat3Diagrama"/>
          <w:noProof w:val="0"/>
          <w:sz w:val="22"/>
          <w:szCs w:val="22"/>
        </w:rPr>
      </w:pPr>
      <w:r w:rsidRPr="00B66696">
        <w:rPr>
          <w:b/>
          <w:szCs w:val="22"/>
        </w:rPr>
        <w:t>4.5</w:t>
      </w:r>
      <w:r w:rsidRPr="00B66696">
        <w:rPr>
          <w:b/>
          <w:szCs w:val="22"/>
        </w:rPr>
        <w:tab/>
      </w:r>
      <w:r w:rsidRPr="00214D8E">
        <w:rPr>
          <w:rStyle w:val="Antrat3Diagrama"/>
          <w:noProof w:val="0"/>
          <w:sz w:val="22"/>
          <w:szCs w:val="22"/>
        </w:rPr>
        <w:t>Sąveika su kitais vaistiniais preparatais ir kitokia sąveika</w:t>
      </w:r>
    </w:p>
    <w:p w14:paraId="6394310C" w14:textId="77777777" w:rsidR="003C5B5E" w:rsidRPr="00B66696" w:rsidRDefault="003C5B5E" w:rsidP="00214D8E">
      <w:pPr>
        <w:tabs>
          <w:tab w:val="left" w:pos="567"/>
        </w:tabs>
        <w:jc w:val="both"/>
        <w:rPr>
          <w:szCs w:val="22"/>
        </w:rPr>
      </w:pPr>
    </w:p>
    <w:p w14:paraId="472A7D63" w14:textId="77777777" w:rsidR="003C5B5E" w:rsidRPr="00B66696" w:rsidRDefault="003C5B5E" w:rsidP="00214D8E">
      <w:pPr>
        <w:tabs>
          <w:tab w:val="left" w:pos="567"/>
        </w:tabs>
        <w:rPr>
          <w:szCs w:val="22"/>
        </w:rPr>
      </w:pPr>
      <w:r w:rsidRPr="00B66696">
        <w:rPr>
          <w:szCs w:val="22"/>
        </w:rPr>
        <w:t>Sąveikos tyrimų neatlikta</w:t>
      </w:r>
      <w:r w:rsidRPr="00B66696">
        <w:rPr>
          <w:b/>
          <w:szCs w:val="22"/>
        </w:rPr>
        <w:t>.</w:t>
      </w:r>
    </w:p>
    <w:p w14:paraId="44192B9C" w14:textId="77777777" w:rsidR="003C5B5E" w:rsidRPr="00B66696" w:rsidRDefault="003C5B5E" w:rsidP="00214D8E">
      <w:pPr>
        <w:tabs>
          <w:tab w:val="left" w:pos="567"/>
        </w:tabs>
        <w:rPr>
          <w:szCs w:val="22"/>
        </w:rPr>
      </w:pPr>
    </w:p>
    <w:p w14:paraId="14AAE80D" w14:textId="77777777" w:rsidR="003C5B5E" w:rsidRPr="00B66696" w:rsidRDefault="003C5B5E" w:rsidP="00214D8E">
      <w:pPr>
        <w:tabs>
          <w:tab w:val="left" w:pos="567"/>
        </w:tabs>
        <w:outlineLvl w:val="0"/>
        <w:rPr>
          <w:szCs w:val="22"/>
        </w:rPr>
      </w:pPr>
      <w:r w:rsidRPr="00B66696">
        <w:rPr>
          <w:b/>
          <w:szCs w:val="22"/>
        </w:rPr>
        <w:t>4.6</w:t>
      </w:r>
      <w:r w:rsidRPr="00B66696">
        <w:rPr>
          <w:b/>
          <w:szCs w:val="22"/>
        </w:rPr>
        <w:tab/>
      </w:r>
      <w:r w:rsidRPr="00214D8E">
        <w:rPr>
          <w:rStyle w:val="Antrat3Diagrama"/>
          <w:noProof w:val="0"/>
          <w:sz w:val="22"/>
          <w:szCs w:val="22"/>
        </w:rPr>
        <w:t>Vaisingumas, nėštumo ir žindymo laikotarpis</w:t>
      </w:r>
    </w:p>
    <w:p w14:paraId="7B94EF2B" w14:textId="77777777" w:rsidR="003C5B5E" w:rsidRPr="00B66696" w:rsidRDefault="003C5B5E" w:rsidP="00214D8E">
      <w:pPr>
        <w:tabs>
          <w:tab w:val="left" w:pos="567"/>
        </w:tabs>
        <w:rPr>
          <w:szCs w:val="22"/>
        </w:rPr>
      </w:pPr>
    </w:p>
    <w:p w14:paraId="1BA84A85" w14:textId="77777777" w:rsidR="003C5B5E" w:rsidRPr="00B66696" w:rsidRDefault="003C5B5E" w:rsidP="00214D8E">
      <w:pPr>
        <w:tabs>
          <w:tab w:val="left" w:pos="567"/>
        </w:tabs>
        <w:rPr>
          <w:szCs w:val="22"/>
          <w:u w:val="single"/>
        </w:rPr>
      </w:pPr>
      <w:r w:rsidRPr="00B66696">
        <w:rPr>
          <w:szCs w:val="22"/>
          <w:u w:val="single"/>
        </w:rPr>
        <w:t>Nėštumas</w:t>
      </w:r>
    </w:p>
    <w:p w14:paraId="223F9A93" w14:textId="77777777" w:rsidR="003C5B5E" w:rsidRPr="00B66696" w:rsidRDefault="003C5B5E" w:rsidP="00214D8E">
      <w:pPr>
        <w:tabs>
          <w:tab w:val="left" w:pos="567"/>
        </w:tabs>
        <w:rPr>
          <w:szCs w:val="22"/>
        </w:rPr>
      </w:pPr>
      <w:r w:rsidRPr="00B66696">
        <w:rPr>
          <w:szCs w:val="22"/>
        </w:rPr>
        <w:t>Šio vaistinio preparato vartojimas nėštumo metu netirtas. Taigi nėštumo metu jo nerekomenduojama vartoti.</w:t>
      </w:r>
    </w:p>
    <w:p w14:paraId="7D19AD19" w14:textId="77777777" w:rsidR="003C5B5E" w:rsidRPr="00214D8E" w:rsidRDefault="003C5B5E" w:rsidP="00214D8E">
      <w:pPr>
        <w:tabs>
          <w:tab w:val="left" w:pos="567"/>
        </w:tabs>
        <w:rPr>
          <w:szCs w:val="22"/>
        </w:rPr>
      </w:pPr>
    </w:p>
    <w:p w14:paraId="5D12A505" w14:textId="77777777" w:rsidR="003C5B5E" w:rsidRPr="00214D8E" w:rsidRDefault="003C5B5E" w:rsidP="00214D8E">
      <w:pPr>
        <w:tabs>
          <w:tab w:val="left" w:pos="567"/>
        </w:tabs>
        <w:rPr>
          <w:szCs w:val="22"/>
          <w:u w:val="single"/>
        </w:rPr>
      </w:pPr>
      <w:r w:rsidRPr="00214D8E">
        <w:rPr>
          <w:szCs w:val="22"/>
          <w:u w:val="single"/>
        </w:rPr>
        <w:t>Žindymo laikotarpis</w:t>
      </w:r>
    </w:p>
    <w:p w14:paraId="2F51A448" w14:textId="77777777" w:rsidR="003C5B5E" w:rsidRPr="00214D8E" w:rsidRDefault="003C5B5E" w:rsidP="00214D8E">
      <w:pPr>
        <w:tabs>
          <w:tab w:val="left" w:pos="567"/>
        </w:tabs>
        <w:rPr>
          <w:szCs w:val="22"/>
        </w:rPr>
      </w:pPr>
      <w:r w:rsidRPr="00214D8E">
        <w:rPr>
          <w:szCs w:val="22"/>
        </w:rPr>
        <w:t>Šio vaistinio preparato vartojimas žindymo laikotarpiu netirtas. Taigi žindymo laikotarpiu jo negalima vartoti.</w:t>
      </w:r>
    </w:p>
    <w:p w14:paraId="6A183479" w14:textId="77777777" w:rsidR="003C5B5E" w:rsidRPr="00214D8E" w:rsidRDefault="003C5B5E" w:rsidP="00214D8E">
      <w:pPr>
        <w:tabs>
          <w:tab w:val="left" w:pos="567"/>
        </w:tabs>
        <w:rPr>
          <w:szCs w:val="22"/>
        </w:rPr>
      </w:pPr>
    </w:p>
    <w:p w14:paraId="3DA1E963" w14:textId="77777777" w:rsidR="003C5B5E" w:rsidRPr="00B66696" w:rsidRDefault="003C5B5E" w:rsidP="00214D8E">
      <w:pPr>
        <w:tabs>
          <w:tab w:val="left" w:pos="567"/>
        </w:tabs>
        <w:outlineLvl w:val="0"/>
        <w:rPr>
          <w:szCs w:val="22"/>
        </w:rPr>
      </w:pPr>
      <w:r w:rsidRPr="00214D8E">
        <w:rPr>
          <w:b/>
          <w:szCs w:val="22"/>
        </w:rPr>
        <w:t>4.7</w:t>
      </w:r>
      <w:r w:rsidRPr="00214D8E">
        <w:rPr>
          <w:b/>
          <w:szCs w:val="22"/>
        </w:rPr>
        <w:tab/>
      </w:r>
      <w:r w:rsidRPr="00214D8E">
        <w:rPr>
          <w:rStyle w:val="Antrat3Diagrama"/>
          <w:noProof w:val="0"/>
          <w:sz w:val="22"/>
          <w:szCs w:val="22"/>
        </w:rPr>
        <w:t>Poveikis gebėjimui vairuoti ir valdyti mechanizmus</w:t>
      </w:r>
    </w:p>
    <w:p w14:paraId="0783563B" w14:textId="77777777" w:rsidR="003C5B5E" w:rsidRPr="00B66696" w:rsidRDefault="003C5B5E" w:rsidP="00214D8E">
      <w:pPr>
        <w:tabs>
          <w:tab w:val="left" w:pos="567"/>
        </w:tabs>
        <w:rPr>
          <w:szCs w:val="22"/>
        </w:rPr>
      </w:pPr>
    </w:p>
    <w:p w14:paraId="548FD20D" w14:textId="50073DE9" w:rsidR="003C5B5E" w:rsidRPr="00B66696" w:rsidRDefault="003C5B5E" w:rsidP="00214D8E">
      <w:pPr>
        <w:tabs>
          <w:tab w:val="left" w:pos="567"/>
        </w:tabs>
        <w:rPr>
          <w:szCs w:val="22"/>
        </w:rPr>
      </w:pPr>
      <w:r w:rsidRPr="00B66696">
        <w:rPr>
          <w:szCs w:val="22"/>
        </w:rPr>
        <w:t xml:space="preserve">OFTAN CATACHROM gebėjimo vairuoti ir valdyti mechanizmus neveikia. </w:t>
      </w:r>
    </w:p>
    <w:p w14:paraId="2C7A148A" w14:textId="77777777" w:rsidR="003C5B5E" w:rsidRPr="00B66696" w:rsidRDefault="003C5B5E" w:rsidP="00214D8E">
      <w:pPr>
        <w:tabs>
          <w:tab w:val="left" w:pos="567"/>
        </w:tabs>
        <w:rPr>
          <w:szCs w:val="22"/>
        </w:rPr>
      </w:pPr>
      <w:r w:rsidRPr="00B66696">
        <w:rPr>
          <w:szCs w:val="22"/>
        </w:rPr>
        <w:t>Kaip ir vartojant kitokius vaistinius preparatus akims, jeigu įlašinus matymas laikinai tampa neryškus, atsiranda skausmo ar deginimo pojūtis, prieš pradėdami vairuoti arba valdyti mechanizmus palaukite, kol minėti reiškiniai praeis.</w:t>
      </w:r>
    </w:p>
    <w:p w14:paraId="6272C779" w14:textId="77777777" w:rsidR="003C5B5E" w:rsidRPr="00B66696" w:rsidRDefault="003C5B5E" w:rsidP="00214D8E">
      <w:pPr>
        <w:tabs>
          <w:tab w:val="left" w:pos="567"/>
        </w:tabs>
        <w:rPr>
          <w:szCs w:val="22"/>
        </w:rPr>
      </w:pPr>
    </w:p>
    <w:p w14:paraId="685B68E3" w14:textId="77777777" w:rsidR="003C5B5E" w:rsidRPr="00214D8E" w:rsidRDefault="00C31FCB" w:rsidP="00214D8E">
      <w:pPr>
        <w:pStyle w:val="Antrat3"/>
        <w:tabs>
          <w:tab w:val="left" w:pos="567"/>
        </w:tabs>
        <w:jc w:val="left"/>
        <w:rPr>
          <w:szCs w:val="22"/>
        </w:rPr>
      </w:pPr>
      <w:r w:rsidRPr="00214D8E">
        <w:rPr>
          <w:noProof w:val="0"/>
          <w:sz w:val="22"/>
          <w:szCs w:val="22"/>
        </w:rPr>
        <w:t xml:space="preserve">4.8 </w:t>
      </w:r>
      <w:r w:rsidRPr="00214D8E">
        <w:rPr>
          <w:noProof w:val="0"/>
          <w:sz w:val="22"/>
          <w:szCs w:val="22"/>
        </w:rPr>
        <w:tab/>
      </w:r>
      <w:r w:rsidR="003C5B5E" w:rsidRPr="00214D8E">
        <w:rPr>
          <w:noProof w:val="0"/>
          <w:sz w:val="22"/>
          <w:szCs w:val="22"/>
        </w:rPr>
        <w:t>Nepageidaujamas poveikis</w:t>
      </w:r>
    </w:p>
    <w:p w14:paraId="15D3B6F1" w14:textId="77777777" w:rsidR="003C5B5E" w:rsidRPr="00B66696" w:rsidRDefault="003C5B5E" w:rsidP="00214D8E">
      <w:pPr>
        <w:tabs>
          <w:tab w:val="left" w:pos="567"/>
        </w:tabs>
        <w:rPr>
          <w:b/>
          <w:szCs w:val="22"/>
        </w:rPr>
      </w:pPr>
    </w:p>
    <w:p w14:paraId="761DF34B" w14:textId="77777777" w:rsidR="003C5B5E" w:rsidRPr="00B66696" w:rsidRDefault="003C5B5E" w:rsidP="00214D8E">
      <w:pPr>
        <w:tabs>
          <w:tab w:val="left" w:pos="567"/>
        </w:tabs>
        <w:rPr>
          <w:szCs w:val="22"/>
        </w:rPr>
      </w:pPr>
      <w:r w:rsidRPr="00B66696">
        <w:rPr>
          <w:szCs w:val="22"/>
        </w:rPr>
        <w:t>Įprastai OFTAN CATACHROM toleruojamas gerai. Įlašinus vaistinio preparato, gali atsirasti trumpalaikis aštrus akies skausmas ir deginimas. Ne akių nepageidaujamas poveikis nustatomas pavieniais atvejais.</w:t>
      </w:r>
    </w:p>
    <w:p w14:paraId="760B89D7" w14:textId="77777777" w:rsidR="003C5B5E" w:rsidRPr="00B66696" w:rsidRDefault="003C5B5E" w:rsidP="00BA3E60">
      <w:pPr>
        <w:tabs>
          <w:tab w:val="left" w:pos="567"/>
        </w:tabs>
        <w:rPr>
          <w:szCs w:val="22"/>
        </w:rPr>
      </w:pPr>
    </w:p>
    <w:p w14:paraId="33B3F837" w14:textId="77777777" w:rsidR="003C5B5E" w:rsidRPr="00B66696" w:rsidRDefault="003C5B5E" w:rsidP="00BA3E60">
      <w:pPr>
        <w:tabs>
          <w:tab w:val="left" w:pos="567"/>
        </w:tabs>
        <w:rPr>
          <w:szCs w:val="22"/>
        </w:rPr>
      </w:pPr>
      <w:r w:rsidRPr="00B66696">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A461A3E" w14:textId="77777777" w:rsidR="003C5B5E" w:rsidRPr="00B66696" w:rsidRDefault="003C5B5E" w:rsidP="00214D8E">
      <w:pPr>
        <w:tabs>
          <w:tab w:val="left" w:pos="567"/>
        </w:tabs>
        <w:rPr>
          <w:szCs w:val="22"/>
        </w:rPr>
      </w:pPr>
    </w:p>
    <w:p w14:paraId="0E698236" w14:textId="77777777" w:rsidR="003C5B5E" w:rsidRPr="00214D8E" w:rsidRDefault="003C5B5E" w:rsidP="00214D8E">
      <w:pPr>
        <w:tabs>
          <w:tab w:val="left" w:pos="567"/>
        </w:tabs>
        <w:rPr>
          <w:szCs w:val="22"/>
          <w:u w:val="single"/>
        </w:rPr>
      </w:pPr>
      <w:r w:rsidRPr="00214D8E">
        <w:rPr>
          <w:szCs w:val="22"/>
          <w:u w:val="single"/>
        </w:rPr>
        <w:t>Akių sutrikimai</w:t>
      </w:r>
    </w:p>
    <w:p w14:paraId="00B50240" w14:textId="77777777" w:rsidR="003C5B5E" w:rsidRPr="00214D8E" w:rsidRDefault="003C5B5E" w:rsidP="00214D8E">
      <w:pPr>
        <w:tabs>
          <w:tab w:val="left" w:pos="567"/>
        </w:tabs>
        <w:rPr>
          <w:szCs w:val="22"/>
        </w:rPr>
      </w:pPr>
      <w:r w:rsidRPr="00214D8E">
        <w:rPr>
          <w:i/>
          <w:szCs w:val="22"/>
        </w:rPr>
        <w:t>Dažni</w:t>
      </w:r>
      <w:r w:rsidRPr="00214D8E">
        <w:rPr>
          <w:szCs w:val="22"/>
        </w:rPr>
        <w:t xml:space="preserve"> </w:t>
      </w:r>
      <w:r w:rsidRPr="00214D8E">
        <w:rPr>
          <w:i/>
          <w:szCs w:val="22"/>
        </w:rPr>
        <w:t>(&gt;1/100; &lt;1/10)</w:t>
      </w:r>
    </w:p>
    <w:p w14:paraId="3B24004E" w14:textId="77777777" w:rsidR="003C5B5E" w:rsidRPr="00214D8E" w:rsidRDefault="003C5B5E" w:rsidP="00214D8E">
      <w:pPr>
        <w:tabs>
          <w:tab w:val="left" w:pos="567"/>
        </w:tabs>
        <w:rPr>
          <w:szCs w:val="22"/>
        </w:rPr>
      </w:pPr>
      <w:r w:rsidRPr="00214D8E">
        <w:rPr>
          <w:szCs w:val="22"/>
        </w:rPr>
        <w:t>Pavartojus preparato trumpalaikis aštrus akies skausmas ir deginimas.</w:t>
      </w:r>
    </w:p>
    <w:p w14:paraId="6F2C8CDF" w14:textId="77777777" w:rsidR="003C5B5E" w:rsidRPr="00214D8E" w:rsidRDefault="003C5B5E" w:rsidP="00214D8E">
      <w:pPr>
        <w:tabs>
          <w:tab w:val="left" w:pos="567"/>
        </w:tabs>
        <w:rPr>
          <w:szCs w:val="22"/>
        </w:rPr>
      </w:pPr>
      <w:r w:rsidRPr="00214D8E">
        <w:rPr>
          <w:i/>
          <w:szCs w:val="22"/>
        </w:rPr>
        <w:t>Reti</w:t>
      </w:r>
      <w:r w:rsidRPr="00214D8E">
        <w:rPr>
          <w:szCs w:val="22"/>
        </w:rPr>
        <w:t xml:space="preserve"> </w:t>
      </w:r>
      <w:r w:rsidRPr="00214D8E">
        <w:rPr>
          <w:i/>
          <w:szCs w:val="22"/>
        </w:rPr>
        <w:t>(&gt;1/10 000; &lt;1/1 000)</w:t>
      </w:r>
    </w:p>
    <w:p w14:paraId="1B2538D5" w14:textId="77777777" w:rsidR="003C5B5E" w:rsidRPr="00214D8E" w:rsidRDefault="003C5B5E" w:rsidP="00214D8E">
      <w:pPr>
        <w:tabs>
          <w:tab w:val="left" w:pos="567"/>
        </w:tabs>
        <w:rPr>
          <w:szCs w:val="22"/>
        </w:rPr>
      </w:pPr>
      <w:r w:rsidRPr="00214D8E">
        <w:rPr>
          <w:szCs w:val="22"/>
        </w:rPr>
        <w:t>Junginės edema, akies voko edema, akies voko paraudimas, regėjimo sutrikimas.</w:t>
      </w:r>
    </w:p>
    <w:p w14:paraId="7E01F38E" w14:textId="77777777" w:rsidR="003C5B5E" w:rsidRPr="00214D8E" w:rsidRDefault="003C5B5E" w:rsidP="00214D8E">
      <w:pPr>
        <w:tabs>
          <w:tab w:val="left" w:pos="567"/>
        </w:tabs>
        <w:rPr>
          <w:szCs w:val="22"/>
        </w:rPr>
      </w:pPr>
    </w:p>
    <w:p w14:paraId="2BE986EC" w14:textId="77777777" w:rsidR="003C5B5E" w:rsidRPr="00214D8E" w:rsidRDefault="003C5B5E" w:rsidP="00214D8E">
      <w:pPr>
        <w:tabs>
          <w:tab w:val="left" w:pos="567"/>
        </w:tabs>
        <w:rPr>
          <w:szCs w:val="22"/>
          <w:u w:val="single"/>
        </w:rPr>
      </w:pPr>
      <w:r w:rsidRPr="00214D8E">
        <w:rPr>
          <w:szCs w:val="22"/>
          <w:u w:val="single"/>
        </w:rPr>
        <w:t>Odos ir poodinio audinio sutrikimai</w:t>
      </w:r>
    </w:p>
    <w:p w14:paraId="38E9DAC9" w14:textId="77777777" w:rsidR="003C5B5E" w:rsidRPr="00214D8E" w:rsidRDefault="003C5B5E" w:rsidP="00214D8E">
      <w:pPr>
        <w:tabs>
          <w:tab w:val="left" w:pos="567"/>
        </w:tabs>
        <w:rPr>
          <w:szCs w:val="22"/>
        </w:rPr>
      </w:pPr>
      <w:r w:rsidRPr="00214D8E">
        <w:rPr>
          <w:i/>
          <w:szCs w:val="22"/>
        </w:rPr>
        <w:t>Labai reti</w:t>
      </w:r>
      <w:r w:rsidRPr="00214D8E">
        <w:rPr>
          <w:szCs w:val="22"/>
        </w:rPr>
        <w:t xml:space="preserve"> </w:t>
      </w:r>
      <w:r w:rsidRPr="00214D8E">
        <w:rPr>
          <w:i/>
          <w:szCs w:val="22"/>
        </w:rPr>
        <w:t>(&lt;1/10 000)</w:t>
      </w:r>
    </w:p>
    <w:p w14:paraId="7E7B1CB2" w14:textId="77777777" w:rsidR="003C5B5E" w:rsidRPr="00214D8E" w:rsidRDefault="003C5B5E" w:rsidP="00214D8E">
      <w:pPr>
        <w:tabs>
          <w:tab w:val="left" w:pos="567"/>
        </w:tabs>
        <w:rPr>
          <w:szCs w:val="22"/>
        </w:rPr>
      </w:pPr>
      <w:proofErr w:type="spellStart"/>
      <w:r w:rsidRPr="00214D8E">
        <w:rPr>
          <w:szCs w:val="22"/>
        </w:rPr>
        <w:t>Periorbitalinė</w:t>
      </w:r>
      <w:proofErr w:type="spellEnd"/>
      <w:r w:rsidRPr="00214D8E">
        <w:rPr>
          <w:szCs w:val="22"/>
        </w:rPr>
        <w:t xml:space="preserve"> </w:t>
      </w:r>
      <w:proofErr w:type="spellStart"/>
      <w:r w:rsidRPr="00214D8E">
        <w:rPr>
          <w:szCs w:val="22"/>
        </w:rPr>
        <w:t>eritema</w:t>
      </w:r>
      <w:proofErr w:type="spellEnd"/>
      <w:r w:rsidRPr="00214D8E">
        <w:rPr>
          <w:szCs w:val="22"/>
        </w:rPr>
        <w:t>.</w:t>
      </w:r>
    </w:p>
    <w:p w14:paraId="5408C409" w14:textId="77777777" w:rsidR="003C5B5E" w:rsidRPr="00214D8E" w:rsidRDefault="003C5B5E" w:rsidP="00214D8E">
      <w:pPr>
        <w:tabs>
          <w:tab w:val="left" w:pos="567"/>
        </w:tabs>
        <w:rPr>
          <w:szCs w:val="22"/>
        </w:rPr>
      </w:pPr>
    </w:p>
    <w:p w14:paraId="6F557258" w14:textId="77777777" w:rsidR="003C5B5E" w:rsidRPr="00214D8E" w:rsidRDefault="003C5B5E" w:rsidP="00214D8E">
      <w:pPr>
        <w:tabs>
          <w:tab w:val="left" w:pos="567"/>
        </w:tabs>
        <w:rPr>
          <w:szCs w:val="22"/>
          <w:u w:val="single"/>
        </w:rPr>
      </w:pPr>
      <w:r w:rsidRPr="00214D8E">
        <w:rPr>
          <w:szCs w:val="22"/>
          <w:u w:val="single"/>
        </w:rPr>
        <w:t>Nervų sistemos sutrikimai</w:t>
      </w:r>
    </w:p>
    <w:p w14:paraId="3C109B72" w14:textId="77777777" w:rsidR="003C5B5E" w:rsidRPr="00214D8E" w:rsidRDefault="003C5B5E" w:rsidP="00214D8E">
      <w:pPr>
        <w:tabs>
          <w:tab w:val="left" w:pos="567"/>
        </w:tabs>
        <w:rPr>
          <w:i/>
          <w:szCs w:val="22"/>
        </w:rPr>
      </w:pPr>
      <w:r w:rsidRPr="00214D8E">
        <w:rPr>
          <w:i/>
          <w:szCs w:val="22"/>
        </w:rPr>
        <w:t>Labai reti</w:t>
      </w:r>
      <w:r w:rsidRPr="00214D8E">
        <w:rPr>
          <w:szCs w:val="22"/>
        </w:rPr>
        <w:t xml:space="preserve"> </w:t>
      </w:r>
      <w:r w:rsidRPr="00214D8E">
        <w:rPr>
          <w:i/>
          <w:szCs w:val="22"/>
        </w:rPr>
        <w:t>(&lt;1/10 000)</w:t>
      </w:r>
    </w:p>
    <w:p w14:paraId="64283975" w14:textId="77777777" w:rsidR="003C5B5E" w:rsidRPr="00214D8E" w:rsidRDefault="003C5B5E" w:rsidP="00214D8E">
      <w:pPr>
        <w:tabs>
          <w:tab w:val="left" w:pos="567"/>
        </w:tabs>
        <w:rPr>
          <w:szCs w:val="22"/>
        </w:rPr>
      </w:pPr>
      <w:r w:rsidRPr="00214D8E">
        <w:rPr>
          <w:szCs w:val="22"/>
        </w:rPr>
        <w:t>Galvos skausmas, galvos svaigimas.</w:t>
      </w:r>
    </w:p>
    <w:p w14:paraId="76311D8F" w14:textId="77777777" w:rsidR="003C5B5E" w:rsidRPr="00214D8E" w:rsidRDefault="003C5B5E" w:rsidP="00214D8E">
      <w:pPr>
        <w:tabs>
          <w:tab w:val="left" w:pos="567"/>
        </w:tabs>
        <w:rPr>
          <w:szCs w:val="22"/>
        </w:rPr>
      </w:pPr>
    </w:p>
    <w:p w14:paraId="5547F1E8" w14:textId="77777777" w:rsidR="003C5B5E" w:rsidRPr="00214D8E" w:rsidRDefault="003C5B5E" w:rsidP="00214D8E">
      <w:pPr>
        <w:tabs>
          <w:tab w:val="left" w:pos="567"/>
        </w:tabs>
        <w:rPr>
          <w:szCs w:val="22"/>
        </w:rPr>
      </w:pPr>
      <w:r w:rsidRPr="00214D8E">
        <w:rPr>
          <w:szCs w:val="22"/>
        </w:rPr>
        <w:t xml:space="preserve">Bendrieji sutrikimai </w:t>
      </w:r>
    </w:p>
    <w:p w14:paraId="44182DF8" w14:textId="77777777" w:rsidR="003C5B5E" w:rsidRPr="00214D8E" w:rsidRDefault="003C5B5E" w:rsidP="00214D8E">
      <w:pPr>
        <w:tabs>
          <w:tab w:val="left" w:pos="567"/>
        </w:tabs>
        <w:rPr>
          <w:i/>
          <w:szCs w:val="22"/>
        </w:rPr>
      </w:pPr>
      <w:r w:rsidRPr="00214D8E">
        <w:rPr>
          <w:i/>
          <w:szCs w:val="22"/>
        </w:rPr>
        <w:t>Labai reti</w:t>
      </w:r>
      <w:r w:rsidRPr="00214D8E">
        <w:rPr>
          <w:szCs w:val="22"/>
        </w:rPr>
        <w:t xml:space="preserve"> </w:t>
      </w:r>
      <w:r w:rsidRPr="00214D8E">
        <w:rPr>
          <w:i/>
          <w:szCs w:val="22"/>
        </w:rPr>
        <w:t>(&lt;1/10 000)</w:t>
      </w:r>
    </w:p>
    <w:p w14:paraId="6EA85104" w14:textId="77777777" w:rsidR="003C5B5E" w:rsidRPr="00214D8E" w:rsidRDefault="003C5B5E" w:rsidP="00214D8E">
      <w:pPr>
        <w:tabs>
          <w:tab w:val="left" w:pos="567"/>
        </w:tabs>
        <w:rPr>
          <w:szCs w:val="22"/>
        </w:rPr>
      </w:pPr>
      <w:proofErr w:type="spellStart"/>
      <w:r w:rsidRPr="00214D8E">
        <w:rPr>
          <w:szCs w:val="22"/>
        </w:rPr>
        <w:lastRenderedPageBreak/>
        <w:t>Astenija</w:t>
      </w:r>
      <w:proofErr w:type="spellEnd"/>
      <w:r w:rsidRPr="00214D8E">
        <w:rPr>
          <w:szCs w:val="22"/>
        </w:rPr>
        <w:t>, bendras negalavimas.</w:t>
      </w:r>
    </w:p>
    <w:p w14:paraId="4A39030F" w14:textId="77777777" w:rsidR="003C5B5E" w:rsidRPr="00214D8E" w:rsidRDefault="003C5B5E" w:rsidP="00214D8E">
      <w:pPr>
        <w:tabs>
          <w:tab w:val="left" w:pos="567"/>
        </w:tabs>
        <w:rPr>
          <w:szCs w:val="22"/>
        </w:rPr>
      </w:pPr>
    </w:p>
    <w:p w14:paraId="083732FD" w14:textId="5E697509" w:rsidR="003C5B5E" w:rsidRPr="00214D8E" w:rsidRDefault="00404872" w:rsidP="00BA3E60">
      <w:pPr>
        <w:tabs>
          <w:tab w:val="left" w:pos="567"/>
        </w:tabs>
        <w:rPr>
          <w:szCs w:val="22"/>
        </w:rPr>
      </w:pPr>
      <w:r w:rsidRPr="00214D8E">
        <w:rPr>
          <w:szCs w:val="22"/>
        </w:rPr>
        <w:t>Buvo pranešta apie labai retus</w:t>
      </w:r>
      <w:r w:rsidR="003C5B5E" w:rsidRPr="00214D8E">
        <w:rPr>
          <w:szCs w:val="22"/>
        </w:rPr>
        <w:t xml:space="preserve"> ragenos </w:t>
      </w:r>
      <w:proofErr w:type="spellStart"/>
      <w:r w:rsidR="003C5B5E" w:rsidRPr="00214D8E">
        <w:rPr>
          <w:szCs w:val="22"/>
        </w:rPr>
        <w:t>kalcifikacijos</w:t>
      </w:r>
      <w:proofErr w:type="spellEnd"/>
      <w:r w:rsidR="003C5B5E" w:rsidRPr="00214D8E">
        <w:rPr>
          <w:szCs w:val="22"/>
        </w:rPr>
        <w:t xml:space="preserve"> atvejus, </w:t>
      </w:r>
      <w:r w:rsidRPr="00214D8E">
        <w:rPr>
          <w:szCs w:val="22"/>
        </w:rPr>
        <w:t>susijusius su akių lašų, kurių sudėtyje yra fosfatų, vartojimu kai kuriems pacientams, turintiems reikšmingų ragenos pažeidimų.</w:t>
      </w:r>
      <w:r w:rsidR="003C5B5E" w:rsidRPr="00214D8E">
        <w:rPr>
          <w:szCs w:val="22"/>
        </w:rPr>
        <w:t>.</w:t>
      </w:r>
    </w:p>
    <w:p w14:paraId="48ABD3E6" w14:textId="77777777" w:rsidR="003C5B5E" w:rsidRPr="00214D8E" w:rsidRDefault="003C5B5E" w:rsidP="00214D8E">
      <w:pPr>
        <w:tabs>
          <w:tab w:val="left" w:pos="567"/>
        </w:tabs>
        <w:rPr>
          <w:szCs w:val="22"/>
        </w:rPr>
      </w:pPr>
    </w:p>
    <w:p w14:paraId="6FC09DF9" w14:textId="77777777" w:rsidR="00404872" w:rsidRPr="00B66696" w:rsidRDefault="00404872" w:rsidP="00214D8E">
      <w:pPr>
        <w:tabs>
          <w:tab w:val="left" w:pos="567"/>
        </w:tabs>
        <w:autoSpaceDE w:val="0"/>
        <w:autoSpaceDN w:val="0"/>
        <w:adjustRightInd w:val="0"/>
        <w:spacing w:line="260" w:lineRule="exact"/>
        <w:rPr>
          <w:snapToGrid w:val="0"/>
          <w:szCs w:val="22"/>
          <w:u w:val="single"/>
          <w:lang w:eastAsia="en-US"/>
        </w:rPr>
      </w:pPr>
      <w:r w:rsidRPr="00214D8E">
        <w:rPr>
          <w:snapToGrid w:val="0"/>
          <w:szCs w:val="22"/>
          <w:u w:val="single"/>
          <w:lang w:eastAsia="en-US"/>
        </w:rPr>
        <w:t>Pranešimas apie įtariamas nepageidaujamas reakcijas</w:t>
      </w:r>
    </w:p>
    <w:p w14:paraId="4B79401C" w14:textId="77777777" w:rsidR="00404872" w:rsidRPr="00B66696" w:rsidRDefault="00404872" w:rsidP="00214D8E">
      <w:pPr>
        <w:tabs>
          <w:tab w:val="left" w:pos="567"/>
        </w:tabs>
        <w:autoSpaceDE w:val="0"/>
        <w:autoSpaceDN w:val="0"/>
        <w:adjustRightInd w:val="0"/>
        <w:spacing w:line="260" w:lineRule="exact"/>
        <w:rPr>
          <w:snapToGrid w:val="0"/>
          <w:szCs w:val="22"/>
          <w:lang w:eastAsia="en-US"/>
        </w:rPr>
      </w:pPr>
      <w:r w:rsidRPr="00B66696">
        <w:rPr>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66696">
          <w:rPr>
            <w:rFonts w:eastAsia="SimSun"/>
            <w:snapToGrid w:val="0"/>
            <w:color w:val="0000FF"/>
            <w:szCs w:val="22"/>
            <w:u w:val="single"/>
            <w:lang w:eastAsia="en-US"/>
          </w:rPr>
          <w:t>www.vvkt.lt</w:t>
        </w:r>
      </w:hyperlink>
      <w:r w:rsidRPr="00B66696">
        <w:rPr>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66696">
          <w:rPr>
            <w:rFonts w:eastAsia="SimSun"/>
            <w:snapToGrid w:val="0"/>
            <w:color w:val="0000FF"/>
            <w:szCs w:val="22"/>
            <w:u w:val="single"/>
            <w:lang w:eastAsia="en-US"/>
          </w:rPr>
          <w:t>NepageidaujamaR@vvkt.lt</w:t>
        </w:r>
      </w:hyperlink>
      <w:r w:rsidRPr="00B66696">
        <w:rPr>
          <w:snapToGrid w:val="0"/>
          <w:szCs w:val="22"/>
          <w:lang w:eastAsia="en-US"/>
        </w:rPr>
        <w:t>), per interneto svetainę (adresu http://www.vvkt.lt).</w:t>
      </w:r>
    </w:p>
    <w:p w14:paraId="16AECA67" w14:textId="77777777" w:rsidR="003C5B5E" w:rsidRPr="00B66696" w:rsidRDefault="003C5B5E" w:rsidP="00214D8E">
      <w:pPr>
        <w:tabs>
          <w:tab w:val="left" w:pos="567"/>
        </w:tabs>
        <w:rPr>
          <w:szCs w:val="22"/>
        </w:rPr>
      </w:pPr>
    </w:p>
    <w:p w14:paraId="4A978126" w14:textId="77777777" w:rsidR="003C5B5E" w:rsidRPr="00B66696" w:rsidRDefault="003C5B5E" w:rsidP="00214D8E">
      <w:pPr>
        <w:tabs>
          <w:tab w:val="left" w:pos="567"/>
        </w:tabs>
        <w:outlineLvl w:val="0"/>
        <w:rPr>
          <w:szCs w:val="22"/>
        </w:rPr>
      </w:pPr>
      <w:r w:rsidRPr="00B66696">
        <w:rPr>
          <w:b/>
          <w:szCs w:val="22"/>
        </w:rPr>
        <w:t>4.9</w:t>
      </w:r>
      <w:r w:rsidRPr="00B66696">
        <w:rPr>
          <w:b/>
          <w:szCs w:val="22"/>
        </w:rPr>
        <w:tab/>
      </w:r>
      <w:r w:rsidRPr="00214D8E">
        <w:rPr>
          <w:rStyle w:val="Antrat3Diagrama"/>
          <w:noProof w:val="0"/>
          <w:sz w:val="22"/>
          <w:szCs w:val="22"/>
        </w:rPr>
        <w:t>Perdozavimas</w:t>
      </w:r>
    </w:p>
    <w:p w14:paraId="31425D55" w14:textId="77777777" w:rsidR="003C5B5E" w:rsidRPr="00B66696" w:rsidRDefault="003C5B5E" w:rsidP="00214D8E">
      <w:pPr>
        <w:tabs>
          <w:tab w:val="left" w:pos="567"/>
        </w:tabs>
        <w:rPr>
          <w:szCs w:val="22"/>
        </w:rPr>
      </w:pPr>
    </w:p>
    <w:p w14:paraId="5A034724" w14:textId="77777777" w:rsidR="003C5B5E" w:rsidRPr="00B66696" w:rsidRDefault="003C5B5E" w:rsidP="00214D8E">
      <w:pPr>
        <w:tabs>
          <w:tab w:val="left" w:pos="567"/>
        </w:tabs>
        <w:rPr>
          <w:szCs w:val="22"/>
        </w:rPr>
      </w:pPr>
      <w:r w:rsidRPr="00B66696">
        <w:rPr>
          <w:szCs w:val="22"/>
        </w:rPr>
        <w:t xml:space="preserve">Dėl veikimo mechanizmo gali atsirasti trumpalaikių su </w:t>
      </w:r>
      <w:proofErr w:type="spellStart"/>
      <w:r w:rsidRPr="00B66696">
        <w:rPr>
          <w:szCs w:val="22"/>
        </w:rPr>
        <w:t>adenozinu</w:t>
      </w:r>
      <w:proofErr w:type="spellEnd"/>
      <w:r w:rsidRPr="00B66696">
        <w:rPr>
          <w:szCs w:val="22"/>
        </w:rPr>
        <w:t xml:space="preserve"> perdozavimu susijusių nepageidaujamų reakcijų: arterinė </w:t>
      </w:r>
      <w:proofErr w:type="spellStart"/>
      <w:r w:rsidRPr="00B66696">
        <w:rPr>
          <w:szCs w:val="22"/>
        </w:rPr>
        <w:t>hipotenzija</w:t>
      </w:r>
      <w:proofErr w:type="spellEnd"/>
      <w:r w:rsidRPr="00B66696">
        <w:rPr>
          <w:szCs w:val="22"/>
        </w:rPr>
        <w:t>, lengvas galvos svaigulys, dusulys.</w:t>
      </w:r>
    </w:p>
    <w:p w14:paraId="4ACD11EF" w14:textId="77777777" w:rsidR="003C5B5E" w:rsidRPr="00214D8E" w:rsidRDefault="003C5B5E" w:rsidP="00214D8E">
      <w:pPr>
        <w:tabs>
          <w:tab w:val="left" w:pos="567"/>
        </w:tabs>
        <w:rPr>
          <w:szCs w:val="22"/>
        </w:rPr>
      </w:pPr>
      <w:r w:rsidRPr="00B66696">
        <w:rPr>
          <w:szCs w:val="22"/>
        </w:rPr>
        <w:t xml:space="preserve">Perdozavus nikotino rūgšties išsiplečia kraujagyslės, taigi gali pasireikšti paraudimas, karščio pojūtis, silpnumas ir tvinkčiojimas galvoje. </w:t>
      </w:r>
    </w:p>
    <w:p w14:paraId="3835E035" w14:textId="77777777" w:rsidR="003C5B5E" w:rsidRPr="00214D8E" w:rsidRDefault="003C5B5E" w:rsidP="00214D8E">
      <w:pPr>
        <w:tabs>
          <w:tab w:val="left" w:pos="567"/>
        </w:tabs>
        <w:rPr>
          <w:szCs w:val="22"/>
        </w:rPr>
      </w:pPr>
      <w:r w:rsidRPr="00214D8E">
        <w:rPr>
          <w:szCs w:val="22"/>
        </w:rPr>
        <w:t>Šie nepageidaujami poveikiai priklauso nuo dozės. Vartojantiems OFTAN CATACHROM a jų pastebėta nebuvo.</w:t>
      </w:r>
    </w:p>
    <w:p w14:paraId="05E717B1" w14:textId="77777777" w:rsidR="003C5B5E" w:rsidRPr="00214D8E" w:rsidRDefault="003C5B5E" w:rsidP="00214D8E">
      <w:pPr>
        <w:tabs>
          <w:tab w:val="left" w:pos="567"/>
        </w:tabs>
        <w:rPr>
          <w:szCs w:val="22"/>
        </w:rPr>
      </w:pPr>
      <w:r w:rsidRPr="00214D8E">
        <w:rPr>
          <w:szCs w:val="22"/>
        </w:rPr>
        <w:t>Perdozavus OFTAN CATACHROM, taikomas simptominis gydymas.</w:t>
      </w:r>
    </w:p>
    <w:p w14:paraId="0D848AE4" w14:textId="77777777" w:rsidR="003C5B5E" w:rsidRPr="00214D8E" w:rsidRDefault="003C5B5E" w:rsidP="00214D8E">
      <w:pPr>
        <w:tabs>
          <w:tab w:val="left" w:pos="567"/>
        </w:tabs>
        <w:rPr>
          <w:szCs w:val="22"/>
        </w:rPr>
      </w:pPr>
    </w:p>
    <w:p w14:paraId="30D0F909" w14:textId="77777777" w:rsidR="003C5B5E" w:rsidRPr="00214D8E" w:rsidRDefault="003C5B5E" w:rsidP="00214D8E">
      <w:pPr>
        <w:tabs>
          <w:tab w:val="left" w:pos="567"/>
        </w:tabs>
        <w:rPr>
          <w:szCs w:val="22"/>
        </w:rPr>
      </w:pPr>
    </w:p>
    <w:p w14:paraId="5BEEAE8D" w14:textId="77777777" w:rsidR="003C5B5E" w:rsidRPr="00B66696" w:rsidRDefault="003C5B5E" w:rsidP="00214D8E">
      <w:pPr>
        <w:tabs>
          <w:tab w:val="left" w:pos="567"/>
        </w:tabs>
        <w:rPr>
          <w:szCs w:val="22"/>
        </w:rPr>
      </w:pPr>
      <w:r w:rsidRPr="00214D8E">
        <w:rPr>
          <w:b/>
          <w:szCs w:val="22"/>
        </w:rPr>
        <w:t>5.</w:t>
      </w:r>
      <w:r w:rsidRPr="00214D8E">
        <w:rPr>
          <w:b/>
          <w:szCs w:val="22"/>
        </w:rPr>
        <w:tab/>
      </w:r>
      <w:r w:rsidRPr="00214D8E">
        <w:rPr>
          <w:rStyle w:val="Antrat2Diagrama"/>
          <w:noProof w:val="0"/>
          <w:sz w:val="22"/>
          <w:szCs w:val="22"/>
        </w:rPr>
        <w:t>FARMAKOLOGINĖS savybės</w:t>
      </w:r>
    </w:p>
    <w:p w14:paraId="6EAB40B8" w14:textId="77777777" w:rsidR="003C5B5E" w:rsidRPr="00B66696" w:rsidRDefault="003C5B5E" w:rsidP="00214D8E">
      <w:pPr>
        <w:tabs>
          <w:tab w:val="left" w:pos="567"/>
        </w:tabs>
        <w:rPr>
          <w:szCs w:val="22"/>
        </w:rPr>
      </w:pPr>
    </w:p>
    <w:p w14:paraId="3ADEC975" w14:textId="77777777" w:rsidR="003C5B5E" w:rsidRPr="00B66696" w:rsidRDefault="003C5B5E" w:rsidP="00214D8E">
      <w:pPr>
        <w:tabs>
          <w:tab w:val="left" w:pos="567"/>
        </w:tabs>
        <w:outlineLvl w:val="0"/>
        <w:rPr>
          <w:szCs w:val="22"/>
        </w:rPr>
      </w:pPr>
      <w:r w:rsidRPr="00B66696">
        <w:rPr>
          <w:b/>
          <w:szCs w:val="22"/>
        </w:rPr>
        <w:t xml:space="preserve">5.1 </w:t>
      </w:r>
      <w:r w:rsidRPr="00B66696">
        <w:rPr>
          <w:b/>
          <w:szCs w:val="22"/>
        </w:rPr>
        <w:tab/>
      </w:r>
      <w:proofErr w:type="spellStart"/>
      <w:r w:rsidRPr="00214D8E">
        <w:rPr>
          <w:rStyle w:val="Antrat3Diagrama"/>
          <w:noProof w:val="0"/>
          <w:sz w:val="22"/>
          <w:szCs w:val="22"/>
        </w:rPr>
        <w:t>Farmakodinaminės</w:t>
      </w:r>
      <w:proofErr w:type="spellEnd"/>
      <w:r w:rsidRPr="00214D8E">
        <w:rPr>
          <w:rStyle w:val="Antrat3Diagrama"/>
          <w:noProof w:val="0"/>
          <w:sz w:val="22"/>
          <w:szCs w:val="22"/>
        </w:rPr>
        <w:t xml:space="preserve"> savybės</w:t>
      </w:r>
    </w:p>
    <w:p w14:paraId="0FE355AA" w14:textId="77777777" w:rsidR="003C5B5E" w:rsidRPr="00B66696" w:rsidRDefault="003C5B5E" w:rsidP="00214D8E">
      <w:pPr>
        <w:tabs>
          <w:tab w:val="left" w:pos="567"/>
        </w:tabs>
        <w:rPr>
          <w:szCs w:val="22"/>
        </w:rPr>
      </w:pPr>
    </w:p>
    <w:p w14:paraId="1F5A0B2A" w14:textId="77777777" w:rsidR="003C5B5E" w:rsidRPr="00B66696" w:rsidRDefault="003C5B5E" w:rsidP="00214D8E">
      <w:pPr>
        <w:tabs>
          <w:tab w:val="left" w:pos="567"/>
        </w:tabs>
        <w:rPr>
          <w:szCs w:val="22"/>
        </w:rPr>
      </w:pPr>
      <w:proofErr w:type="spellStart"/>
      <w:r w:rsidRPr="00B66696">
        <w:rPr>
          <w:szCs w:val="22"/>
        </w:rPr>
        <w:t>Farmakoterapinė</w:t>
      </w:r>
      <w:proofErr w:type="spellEnd"/>
      <w:r w:rsidRPr="00B66696">
        <w:rPr>
          <w:szCs w:val="22"/>
        </w:rPr>
        <w:t xml:space="preserve"> grupė – kiti vaistiniai preparatai akių ligoms gydyti, ATC kodas – S01X.</w:t>
      </w:r>
    </w:p>
    <w:p w14:paraId="5C6B0AC5" w14:textId="77777777" w:rsidR="003C5B5E" w:rsidRPr="00B66696" w:rsidRDefault="003C5B5E" w:rsidP="00214D8E">
      <w:pPr>
        <w:tabs>
          <w:tab w:val="left" w:pos="567"/>
        </w:tabs>
        <w:rPr>
          <w:szCs w:val="22"/>
        </w:rPr>
      </w:pPr>
    </w:p>
    <w:p w14:paraId="11891078" w14:textId="77777777" w:rsidR="003C5B5E" w:rsidRPr="00214D8E" w:rsidRDefault="003C5B5E" w:rsidP="00214D8E">
      <w:pPr>
        <w:tabs>
          <w:tab w:val="left" w:pos="567"/>
        </w:tabs>
        <w:rPr>
          <w:szCs w:val="22"/>
        </w:rPr>
      </w:pPr>
      <w:r w:rsidRPr="00B66696">
        <w:rPr>
          <w:szCs w:val="22"/>
        </w:rPr>
        <w:t xml:space="preserve">OFTAN CATACHROM veikimo mechanizmas daugiausia susijęs su </w:t>
      </w:r>
      <w:proofErr w:type="spellStart"/>
      <w:r w:rsidRPr="00B66696">
        <w:rPr>
          <w:szCs w:val="22"/>
        </w:rPr>
        <w:t>antioksidacinėmis</w:t>
      </w:r>
      <w:proofErr w:type="spellEnd"/>
      <w:r w:rsidRPr="00B66696">
        <w:rPr>
          <w:szCs w:val="22"/>
        </w:rPr>
        <w:t xml:space="preserve"> ir maitinamosiomis veikliųjų medžiagų savybėmis.</w:t>
      </w:r>
    </w:p>
    <w:p w14:paraId="52498A75" w14:textId="77777777" w:rsidR="003C5B5E" w:rsidRPr="00214D8E" w:rsidRDefault="003C5B5E" w:rsidP="00214D8E">
      <w:pPr>
        <w:tabs>
          <w:tab w:val="left" w:pos="567"/>
        </w:tabs>
        <w:rPr>
          <w:szCs w:val="22"/>
        </w:rPr>
      </w:pPr>
      <w:proofErr w:type="spellStart"/>
      <w:r w:rsidRPr="00214D8E">
        <w:rPr>
          <w:szCs w:val="22"/>
        </w:rPr>
        <w:t>Citochromas</w:t>
      </w:r>
      <w:proofErr w:type="spellEnd"/>
      <w:r w:rsidRPr="00214D8E">
        <w:rPr>
          <w:szCs w:val="22"/>
        </w:rPr>
        <w:t xml:space="preserve"> C yra didelio molekulinio svorio geležies </w:t>
      </w:r>
      <w:proofErr w:type="spellStart"/>
      <w:r w:rsidRPr="00214D8E">
        <w:rPr>
          <w:szCs w:val="22"/>
        </w:rPr>
        <w:t>porfirino</w:t>
      </w:r>
      <w:proofErr w:type="spellEnd"/>
      <w:r w:rsidRPr="00214D8E">
        <w:rPr>
          <w:szCs w:val="22"/>
        </w:rPr>
        <w:t xml:space="preserve"> junginys, prisijungęs baltymą, kurio struktūra panaši į hemoglobino. Jis yra būtinas beveik visų aerobinių organizmų biocheminiams oksidacijos ir redukcijos procesams.</w:t>
      </w:r>
    </w:p>
    <w:p w14:paraId="6A51938D" w14:textId="77777777" w:rsidR="003C5B5E" w:rsidRPr="00214D8E" w:rsidRDefault="003C5B5E" w:rsidP="00214D8E">
      <w:pPr>
        <w:tabs>
          <w:tab w:val="left" w:pos="567"/>
        </w:tabs>
        <w:rPr>
          <w:szCs w:val="22"/>
        </w:rPr>
      </w:pPr>
      <w:r w:rsidRPr="00214D8E">
        <w:rPr>
          <w:szCs w:val="22"/>
        </w:rPr>
        <w:t xml:space="preserve">OFTAN CATACHROM  esantis </w:t>
      </w:r>
      <w:proofErr w:type="spellStart"/>
      <w:r w:rsidRPr="00214D8E">
        <w:rPr>
          <w:szCs w:val="22"/>
        </w:rPr>
        <w:t>citochromas</w:t>
      </w:r>
      <w:proofErr w:type="spellEnd"/>
      <w:r w:rsidRPr="00214D8E">
        <w:rPr>
          <w:szCs w:val="22"/>
        </w:rPr>
        <w:t xml:space="preserve"> C gali neutralizuoti deguonies radikalus tiesiai ragenoje, o skilęs į </w:t>
      </w:r>
      <w:proofErr w:type="spellStart"/>
      <w:r w:rsidRPr="00214D8E">
        <w:rPr>
          <w:szCs w:val="22"/>
        </w:rPr>
        <w:t>hemopeptidus</w:t>
      </w:r>
      <w:proofErr w:type="spellEnd"/>
      <w:r w:rsidRPr="00214D8E">
        <w:rPr>
          <w:szCs w:val="22"/>
        </w:rPr>
        <w:t xml:space="preserve"> </w:t>
      </w:r>
      <w:r w:rsidRPr="00214D8E">
        <w:rPr>
          <w:szCs w:val="22"/>
        </w:rPr>
        <w:noBreakHyphen/>
        <w:t xml:space="preserve"> lęšiuko epitelyje bei vandeniniame akies skystyje. </w:t>
      </w:r>
      <w:proofErr w:type="spellStart"/>
      <w:r w:rsidRPr="00214D8E">
        <w:rPr>
          <w:szCs w:val="22"/>
        </w:rPr>
        <w:t>Citochromas</w:t>
      </w:r>
      <w:proofErr w:type="spellEnd"/>
      <w:r w:rsidRPr="00214D8E">
        <w:rPr>
          <w:szCs w:val="22"/>
        </w:rPr>
        <w:t xml:space="preserve"> C, slopindamas </w:t>
      </w:r>
      <w:proofErr w:type="spellStart"/>
      <w:r w:rsidRPr="00214D8E">
        <w:rPr>
          <w:szCs w:val="22"/>
        </w:rPr>
        <w:t>citochromo</w:t>
      </w:r>
      <w:proofErr w:type="spellEnd"/>
      <w:r w:rsidRPr="00214D8E">
        <w:rPr>
          <w:szCs w:val="22"/>
        </w:rPr>
        <w:t xml:space="preserve"> </w:t>
      </w:r>
      <w:proofErr w:type="spellStart"/>
      <w:r w:rsidRPr="00214D8E">
        <w:rPr>
          <w:szCs w:val="22"/>
        </w:rPr>
        <w:t>oksidazę</w:t>
      </w:r>
      <w:proofErr w:type="spellEnd"/>
      <w:r w:rsidRPr="00214D8E">
        <w:rPr>
          <w:szCs w:val="22"/>
        </w:rPr>
        <w:t xml:space="preserve"> lęšiuko epitelyje, kaip antioksidantas netiesiogiai trukdo radikalų poveikyje atsirasti kataraktai.</w:t>
      </w:r>
    </w:p>
    <w:p w14:paraId="56967B63" w14:textId="77777777" w:rsidR="003C5B5E" w:rsidRPr="00214D8E" w:rsidRDefault="003C5B5E" w:rsidP="00214D8E">
      <w:pPr>
        <w:tabs>
          <w:tab w:val="left" w:pos="567"/>
        </w:tabs>
        <w:rPr>
          <w:szCs w:val="22"/>
        </w:rPr>
      </w:pPr>
      <w:r w:rsidRPr="00214D8E">
        <w:rPr>
          <w:szCs w:val="22"/>
        </w:rPr>
        <w:t xml:space="preserve">Akių lašuose esančio </w:t>
      </w:r>
      <w:proofErr w:type="spellStart"/>
      <w:r w:rsidRPr="00214D8E">
        <w:rPr>
          <w:szCs w:val="22"/>
        </w:rPr>
        <w:t>adenozino</w:t>
      </w:r>
      <w:proofErr w:type="spellEnd"/>
      <w:r w:rsidRPr="00214D8E">
        <w:rPr>
          <w:szCs w:val="22"/>
        </w:rPr>
        <w:t xml:space="preserve"> poveikis yra daugialypis. Jis išplečia kraujagysles, gerina akies kraujotaką, skatina toksinių </w:t>
      </w:r>
      <w:proofErr w:type="spellStart"/>
      <w:r w:rsidRPr="00214D8E">
        <w:rPr>
          <w:szCs w:val="22"/>
        </w:rPr>
        <w:t>katabolitų</w:t>
      </w:r>
      <w:proofErr w:type="spellEnd"/>
      <w:r w:rsidRPr="00214D8E">
        <w:rPr>
          <w:szCs w:val="22"/>
        </w:rPr>
        <w:t xml:space="preserve"> išsiskyrimą. </w:t>
      </w:r>
      <w:proofErr w:type="spellStart"/>
      <w:r w:rsidRPr="00214D8E">
        <w:rPr>
          <w:szCs w:val="22"/>
        </w:rPr>
        <w:t>Adenozinas</w:t>
      </w:r>
      <w:proofErr w:type="spellEnd"/>
      <w:r w:rsidRPr="00214D8E">
        <w:rPr>
          <w:szCs w:val="22"/>
        </w:rPr>
        <w:t xml:space="preserve"> tarsi </w:t>
      </w:r>
      <w:proofErr w:type="spellStart"/>
      <w:r w:rsidRPr="00214D8E">
        <w:rPr>
          <w:szCs w:val="22"/>
        </w:rPr>
        <w:t>autakoidas</w:t>
      </w:r>
      <w:proofErr w:type="spellEnd"/>
      <w:r w:rsidRPr="00214D8E">
        <w:rPr>
          <w:szCs w:val="22"/>
        </w:rPr>
        <w:t xml:space="preserve"> ir endogeninė molekulė stimuliuoja ląstelių membranoje esančius A</w:t>
      </w:r>
      <w:r w:rsidRPr="00214D8E">
        <w:rPr>
          <w:szCs w:val="22"/>
          <w:vertAlign w:val="subscript"/>
        </w:rPr>
        <w:t>2</w:t>
      </w:r>
      <w:r w:rsidRPr="00214D8E">
        <w:rPr>
          <w:szCs w:val="22"/>
        </w:rPr>
        <w:t xml:space="preserve"> receptorius ir slopina uždegimą. Be to, </w:t>
      </w:r>
      <w:proofErr w:type="spellStart"/>
      <w:r w:rsidRPr="00214D8E">
        <w:rPr>
          <w:szCs w:val="22"/>
        </w:rPr>
        <w:t>adenozinas</w:t>
      </w:r>
      <w:proofErr w:type="spellEnd"/>
      <w:r w:rsidRPr="00214D8E">
        <w:rPr>
          <w:szCs w:val="22"/>
        </w:rPr>
        <w:t xml:space="preserve"> slopina uždegimą sukeliančių medžiagų, pavyzdžiui, nuo </w:t>
      </w:r>
      <w:proofErr w:type="spellStart"/>
      <w:r w:rsidRPr="00214D8E">
        <w:rPr>
          <w:szCs w:val="22"/>
        </w:rPr>
        <w:t>kalcitonino</w:t>
      </w:r>
      <w:proofErr w:type="spellEnd"/>
      <w:r w:rsidRPr="00214D8E">
        <w:rPr>
          <w:szCs w:val="22"/>
        </w:rPr>
        <w:t xml:space="preserve"> geno priklausomo peptido, atsipalaidavimą.</w:t>
      </w:r>
    </w:p>
    <w:p w14:paraId="660865C5" w14:textId="77777777" w:rsidR="003C5B5E" w:rsidRPr="00214D8E" w:rsidRDefault="003C5B5E" w:rsidP="00214D8E">
      <w:pPr>
        <w:tabs>
          <w:tab w:val="left" w:pos="567"/>
        </w:tabs>
        <w:rPr>
          <w:szCs w:val="22"/>
        </w:rPr>
      </w:pPr>
      <w:proofErr w:type="spellStart"/>
      <w:r w:rsidRPr="00214D8E">
        <w:rPr>
          <w:szCs w:val="22"/>
        </w:rPr>
        <w:t>Adenozinas</w:t>
      </w:r>
      <w:proofErr w:type="spellEnd"/>
      <w:r w:rsidRPr="00214D8E">
        <w:rPr>
          <w:szCs w:val="22"/>
        </w:rPr>
        <w:t xml:space="preserve"> yra maisto medžiaga ir pagrindinis elementas, kurių reikia DNR atsinaujinimui ir energijos apykaitai. </w:t>
      </w:r>
      <w:proofErr w:type="spellStart"/>
      <w:r w:rsidRPr="00214D8E">
        <w:rPr>
          <w:szCs w:val="22"/>
        </w:rPr>
        <w:t>Adenozinas</w:t>
      </w:r>
      <w:proofErr w:type="spellEnd"/>
      <w:r w:rsidRPr="00214D8E">
        <w:rPr>
          <w:szCs w:val="22"/>
        </w:rPr>
        <w:t xml:space="preserve"> yra struktūrinis fermento </w:t>
      </w:r>
      <w:proofErr w:type="spellStart"/>
      <w:r w:rsidRPr="00214D8E">
        <w:rPr>
          <w:szCs w:val="22"/>
        </w:rPr>
        <w:t>glutationo</w:t>
      </w:r>
      <w:proofErr w:type="spellEnd"/>
      <w:r w:rsidRPr="00214D8E">
        <w:rPr>
          <w:szCs w:val="22"/>
        </w:rPr>
        <w:t xml:space="preserve"> </w:t>
      </w:r>
      <w:proofErr w:type="spellStart"/>
      <w:r w:rsidRPr="00214D8E">
        <w:rPr>
          <w:szCs w:val="22"/>
        </w:rPr>
        <w:t>reduktazės</w:t>
      </w:r>
      <w:proofErr w:type="spellEnd"/>
      <w:r w:rsidRPr="00214D8E">
        <w:rPr>
          <w:szCs w:val="22"/>
        </w:rPr>
        <w:t xml:space="preserve"> ir </w:t>
      </w:r>
      <w:proofErr w:type="spellStart"/>
      <w:r w:rsidRPr="00214D8E">
        <w:rPr>
          <w:szCs w:val="22"/>
        </w:rPr>
        <w:t>nikotinamido</w:t>
      </w:r>
      <w:proofErr w:type="spellEnd"/>
      <w:r w:rsidRPr="00214D8E">
        <w:rPr>
          <w:szCs w:val="22"/>
        </w:rPr>
        <w:t xml:space="preserve"> </w:t>
      </w:r>
      <w:proofErr w:type="spellStart"/>
      <w:r w:rsidRPr="00214D8E">
        <w:rPr>
          <w:szCs w:val="22"/>
        </w:rPr>
        <w:t>adenino</w:t>
      </w:r>
      <w:proofErr w:type="spellEnd"/>
      <w:r w:rsidRPr="00214D8E">
        <w:rPr>
          <w:szCs w:val="22"/>
        </w:rPr>
        <w:t xml:space="preserve"> </w:t>
      </w:r>
      <w:proofErr w:type="spellStart"/>
      <w:r w:rsidRPr="00214D8E">
        <w:rPr>
          <w:szCs w:val="22"/>
        </w:rPr>
        <w:t>dinukleotido</w:t>
      </w:r>
      <w:proofErr w:type="spellEnd"/>
      <w:r w:rsidRPr="00214D8E">
        <w:rPr>
          <w:szCs w:val="22"/>
        </w:rPr>
        <w:t xml:space="preserve"> fosfato (NADF) elementas, taigi netiesiogiai dalyvauja </w:t>
      </w:r>
      <w:proofErr w:type="spellStart"/>
      <w:r w:rsidRPr="00214D8E">
        <w:rPr>
          <w:szCs w:val="22"/>
        </w:rPr>
        <w:t>glutationo</w:t>
      </w:r>
      <w:proofErr w:type="spellEnd"/>
      <w:r w:rsidRPr="00214D8E">
        <w:rPr>
          <w:szCs w:val="22"/>
        </w:rPr>
        <w:t xml:space="preserve"> redukcijoje lęšiuke.</w:t>
      </w:r>
    </w:p>
    <w:p w14:paraId="6B352A7A" w14:textId="7C5F4715" w:rsidR="003C5B5E" w:rsidRPr="00214D8E" w:rsidRDefault="003C5B5E" w:rsidP="00214D8E">
      <w:pPr>
        <w:tabs>
          <w:tab w:val="left" w:pos="567"/>
        </w:tabs>
        <w:rPr>
          <w:szCs w:val="22"/>
        </w:rPr>
      </w:pPr>
      <w:proofErr w:type="spellStart"/>
      <w:r w:rsidRPr="00214D8E">
        <w:rPr>
          <w:szCs w:val="22"/>
        </w:rPr>
        <w:t>Nikotinamidas</w:t>
      </w:r>
      <w:proofErr w:type="spellEnd"/>
      <w:r w:rsidRPr="00214D8E">
        <w:rPr>
          <w:szCs w:val="22"/>
        </w:rPr>
        <w:t xml:space="preserve"> yra </w:t>
      </w:r>
      <w:proofErr w:type="spellStart"/>
      <w:r w:rsidRPr="00214D8E">
        <w:rPr>
          <w:szCs w:val="22"/>
        </w:rPr>
        <w:t>kofermentų</w:t>
      </w:r>
      <w:proofErr w:type="spellEnd"/>
      <w:r w:rsidRPr="00214D8E">
        <w:rPr>
          <w:szCs w:val="22"/>
        </w:rPr>
        <w:t xml:space="preserve"> </w:t>
      </w:r>
      <w:proofErr w:type="spellStart"/>
      <w:r w:rsidRPr="00214D8E">
        <w:rPr>
          <w:szCs w:val="22"/>
        </w:rPr>
        <w:t>nikotinamido</w:t>
      </w:r>
      <w:proofErr w:type="spellEnd"/>
      <w:r w:rsidRPr="00214D8E">
        <w:rPr>
          <w:szCs w:val="22"/>
        </w:rPr>
        <w:t xml:space="preserve"> </w:t>
      </w:r>
      <w:proofErr w:type="spellStart"/>
      <w:r w:rsidRPr="00214D8E">
        <w:rPr>
          <w:szCs w:val="22"/>
        </w:rPr>
        <w:t>adenino</w:t>
      </w:r>
      <w:proofErr w:type="spellEnd"/>
      <w:r w:rsidRPr="00214D8E">
        <w:rPr>
          <w:szCs w:val="22"/>
        </w:rPr>
        <w:t xml:space="preserve"> </w:t>
      </w:r>
      <w:proofErr w:type="spellStart"/>
      <w:r w:rsidRPr="00214D8E">
        <w:rPr>
          <w:szCs w:val="22"/>
        </w:rPr>
        <w:t>dinukleotido</w:t>
      </w:r>
      <w:proofErr w:type="spellEnd"/>
      <w:r w:rsidRPr="00214D8E">
        <w:rPr>
          <w:szCs w:val="22"/>
        </w:rPr>
        <w:t xml:space="preserve"> (NAD) ir </w:t>
      </w:r>
      <w:proofErr w:type="spellStart"/>
      <w:r w:rsidRPr="00214D8E">
        <w:rPr>
          <w:szCs w:val="22"/>
        </w:rPr>
        <w:t>nikotinamido</w:t>
      </w:r>
      <w:proofErr w:type="spellEnd"/>
      <w:r w:rsidRPr="00214D8E">
        <w:rPr>
          <w:szCs w:val="22"/>
        </w:rPr>
        <w:t xml:space="preserve"> </w:t>
      </w:r>
      <w:proofErr w:type="spellStart"/>
      <w:r w:rsidRPr="00214D8E">
        <w:rPr>
          <w:szCs w:val="22"/>
        </w:rPr>
        <w:t>adenino</w:t>
      </w:r>
      <w:proofErr w:type="spellEnd"/>
      <w:r w:rsidRPr="00214D8E">
        <w:rPr>
          <w:szCs w:val="22"/>
        </w:rPr>
        <w:t xml:space="preserve"> </w:t>
      </w:r>
      <w:proofErr w:type="spellStart"/>
      <w:r w:rsidRPr="00214D8E">
        <w:rPr>
          <w:szCs w:val="22"/>
        </w:rPr>
        <w:t>dinukleotido</w:t>
      </w:r>
      <w:proofErr w:type="spellEnd"/>
      <w:r w:rsidRPr="00214D8E">
        <w:rPr>
          <w:szCs w:val="22"/>
        </w:rPr>
        <w:t xml:space="preserve"> fosfato (NADF) struktūrinis elementas. </w:t>
      </w:r>
      <w:proofErr w:type="spellStart"/>
      <w:r w:rsidRPr="00214D8E">
        <w:rPr>
          <w:szCs w:val="22"/>
        </w:rPr>
        <w:t>Nikotinamido</w:t>
      </w:r>
      <w:proofErr w:type="spellEnd"/>
      <w:r w:rsidRPr="00214D8E">
        <w:rPr>
          <w:szCs w:val="22"/>
        </w:rPr>
        <w:t xml:space="preserve"> yra OFTAN CATACHROM, nes manoma, kad kataraktos progresavimo galima sulėtinti, jeigu atsistato lęšiuko </w:t>
      </w:r>
      <w:proofErr w:type="spellStart"/>
      <w:r w:rsidRPr="00214D8E">
        <w:rPr>
          <w:szCs w:val="22"/>
        </w:rPr>
        <w:t>endotelio</w:t>
      </w:r>
      <w:proofErr w:type="spellEnd"/>
      <w:r w:rsidRPr="00214D8E">
        <w:rPr>
          <w:szCs w:val="22"/>
        </w:rPr>
        <w:t xml:space="preserve"> ląstelių gebėjimas atsinaujinti, yra DNR atsinaujinimui reikalingų maisto medžiagų ir palaikoma fermento </w:t>
      </w:r>
      <w:proofErr w:type="spellStart"/>
      <w:r w:rsidRPr="00214D8E">
        <w:rPr>
          <w:szCs w:val="22"/>
        </w:rPr>
        <w:t>glutationo</w:t>
      </w:r>
      <w:proofErr w:type="spellEnd"/>
      <w:r w:rsidRPr="00214D8E">
        <w:rPr>
          <w:szCs w:val="22"/>
        </w:rPr>
        <w:t xml:space="preserve"> koncentracija.</w:t>
      </w:r>
    </w:p>
    <w:p w14:paraId="71AB8A72" w14:textId="77777777" w:rsidR="003C5B5E" w:rsidRPr="00214D8E" w:rsidRDefault="003C5B5E" w:rsidP="00214D8E">
      <w:pPr>
        <w:tabs>
          <w:tab w:val="left" w:pos="567"/>
        </w:tabs>
        <w:rPr>
          <w:szCs w:val="22"/>
        </w:rPr>
      </w:pPr>
    </w:p>
    <w:p w14:paraId="5CEB28A1" w14:textId="77777777" w:rsidR="003C5B5E" w:rsidRPr="00214D8E" w:rsidRDefault="003C5B5E" w:rsidP="00214D8E">
      <w:pPr>
        <w:tabs>
          <w:tab w:val="left" w:pos="567"/>
        </w:tabs>
        <w:rPr>
          <w:szCs w:val="22"/>
        </w:rPr>
      </w:pPr>
      <w:r w:rsidRPr="00214D8E">
        <w:rPr>
          <w:szCs w:val="22"/>
        </w:rPr>
        <w:lastRenderedPageBreak/>
        <w:t xml:space="preserve">OFTAN CATACHROM skirtas lėtinti kataraktos progresavimą. Jo toksinis poveikis silpnas, taigi vaistinį preparatą galima vartoti ilgai. </w:t>
      </w:r>
      <w:proofErr w:type="spellStart"/>
      <w:r w:rsidRPr="00214D8E">
        <w:rPr>
          <w:szCs w:val="22"/>
        </w:rPr>
        <w:t>Placebu</w:t>
      </w:r>
      <w:proofErr w:type="spellEnd"/>
      <w:r w:rsidRPr="00214D8E">
        <w:rPr>
          <w:szCs w:val="22"/>
        </w:rPr>
        <w:t xml:space="preserve"> kontroliuojamųjų klinikinių tyrimų duomenimis, vaistinis preparatas sumažina senatvinės kataraktos sukeltą lęšiuko drumstį po 6</w:t>
      </w:r>
      <w:r w:rsidRPr="00214D8E">
        <w:rPr>
          <w:szCs w:val="22"/>
        </w:rPr>
        <w:noBreakHyphen/>
        <w:t>12 gydymo mėnesių.</w:t>
      </w:r>
    </w:p>
    <w:p w14:paraId="44829403" w14:textId="77777777" w:rsidR="003C5B5E" w:rsidRPr="00214D8E" w:rsidRDefault="003C5B5E" w:rsidP="00214D8E">
      <w:pPr>
        <w:numPr>
          <w:ilvl w:val="12"/>
          <w:numId w:val="0"/>
        </w:numPr>
        <w:tabs>
          <w:tab w:val="left" w:pos="567"/>
        </w:tabs>
        <w:ind w:right="-2"/>
        <w:rPr>
          <w:szCs w:val="22"/>
        </w:rPr>
      </w:pPr>
    </w:p>
    <w:p w14:paraId="607503AA" w14:textId="77777777" w:rsidR="003C5B5E" w:rsidRPr="00B66696" w:rsidRDefault="003C5B5E" w:rsidP="00214D8E">
      <w:pPr>
        <w:tabs>
          <w:tab w:val="left" w:pos="567"/>
        </w:tabs>
        <w:outlineLvl w:val="0"/>
        <w:rPr>
          <w:szCs w:val="22"/>
        </w:rPr>
      </w:pPr>
      <w:r w:rsidRPr="00214D8E">
        <w:rPr>
          <w:b/>
          <w:szCs w:val="22"/>
        </w:rPr>
        <w:t>5.2</w:t>
      </w:r>
      <w:r w:rsidRPr="00214D8E">
        <w:rPr>
          <w:b/>
          <w:szCs w:val="22"/>
        </w:rPr>
        <w:tab/>
      </w:r>
      <w:proofErr w:type="spellStart"/>
      <w:r w:rsidRPr="00214D8E">
        <w:rPr>
          <w:rStyle w:val="Antrat3Diagrama"/>
          <w:noProof w:val="0"/>
          <w:sz w:val="22"/>
          <w:szCs w:val="22"/>
        </w:rPr>
        <w:t>Farmakokinetinės</w:t>
      </w:r>
      <w:proofErr w:type="spellEnd"/>
      <w:r w:rsidRPr="00214D8E">
        <w:rPr>
          <w:rStyle w:val="Antrat3Diagrama"/>
          <w:noProof w:val="0"/>
          <w:sz w:val="22"/>
          <w:szCs w:val="22"/>
        </w:rPr>
        <w:t xml:space="preserve"> savybės</w:t>
      </w:r>
    </w:p>
    <w:p w14:paraId="041A8307" w14:textId="77777777" w:rsidR="003C5B5E" w:rsidRPr="00B66696" w:rsidRDefault="003C5B5E" w:rsidP="00214D8E">
      <w:pPr>
        <w:tabs>
          <w:tab w:val="left" w:pos="567"/>
        </w:tabs>
        <w:outlineLvl w:val="0"/>
        <w:rPr>
          <w:b/>
          <w:szCs w:val="22"/>
        </w:rPr>
      </w:pPr>
    </w:p>
    <w:p w14:paraId="08215719" w14:textId="77777777" w:rsidR="003C5B5E" w:rsidRPr="00214D8E" w:rsidRDefault="003C5B5E" w:rsidP="00214D8E">
      <w:pPr>
        <w:tabs>
          <w:tab w:val="left" w:pos="567"/>
        </w:tabs>
        <w:rPr>
          <w:szCs w:val="22"/>
        </w:rPr>
      </w:pPr>
      <w:proofErr w:type="spellStart"/>
      <w:r w:rsidRPr="00B66696">
        <w:rPr>
          <w:szCs w:val="22"/>
        </w:rPr>
        <w:t>Citochromą</w:t>
      </w:r>
      <w:proofErr w:type="spellEnd"/>
      <w:r w:rsidRPr="00B66696">
        <w:rPr>
          <w:szCs w:val="22"/>
        </w:rPr>
        <w:t xml:space="preserve"> C sudaro </w:t>
      </w:r>
      <w:proofErr w:type="spellStart"/>
      <w:r w:rsidRPr="00B66696">
        <w:rPr>
          <w:szCs w:val="22"/>
        </w:rPr>
        <w:t>hemas</w:t>
      </w:r>
      <w:proofErr w:type="spellEnd"/>
      <w:r w:rsidRPr="00B66696">
        <w:rPr>
          <w:szCs w:val="22"/>
        </w:rPr>
        <w:t xml:space="preserve"> ir vienguba peptidų grandinė (</w:t>
      </w:r>
      <w:proofErr w:type="spellStart"/>
      <w:r w:rsidRPr="00B66696">
        <w:rPr>
          <w:szCs w:val="22"/>
        </w:rPr>
        <w:t>apocitochromas</w:t>
      </w:r>
      <w:proofErr w:type="spellEnd"/>
      <w:r w:rsidRPr="00B66696">
        <w:rPr>
          <w:szCs w:val="22"/>
        </w:rPr>
        <w:t xml:space="preserve"> C). Į rageną prasiskverbia tik mažas </w:t>
      </w:r>
      <w:proofErr w:type="spellStart"/>
      <w:r w:rsidRPr="00B66696">
        <w:rPr>
          <w:szCs w:val="22"/>
        </w:rPr>
        <w:t>citochromo</w:t>
      </w:r>
      <w:proofErr w:type="spellEnd"/>
      <w:r w:rsidRPr="00B66696">
        <w:rPr>
          <w:szCs w:val="22"/>
        </w:rPr>
        <w:t xml:space="preserve"> C kiekis ir tik suskilus peptidų grandinei. </w:t>
      </w:r>
      <w:proofErr w:type="spellStart"/>
      <w:r w:rsidRPr="00B66696">
        <w:rPr>
          <w:szCs w:val="22"/>
        </w:rPr>
        <w:t>Nonapeptidų</w:t>
      </w:r>
      <w:proofErr w:type="spellEnd"/>
      <w:r w:rsidRPr="00B66696">
        <w:rPr>
          <w:szCs w:val="22"/>
        </w:rPr>
        <w:t xml:space="preserve"> </w:t>
      </w:r>
      <w:proofErr w:type="spellStart"/>
      <w:r w:rsidRPr="00B66696">
        <w:rPr>
          <w:szCs w:val="22"/>
        </w:rPr>
        <w:t>hemas</w:t>
      </w:r>
      <w:proofErr w:type="spellEnd"/>
      <w:r w:rsidRPr="00B66696">
        <w:rPr>
          <w:szCs w:val="22"/>
        </w:rPr>
        <w:t xml:space="preserve"> prasiskverbia į rageną. Į akį lašinamo </w:t>
      </w:r>
      <w:proofErr w:type="spellStart"/>
      <w:r w:rsidRPr="00B66696">
        <w:rPr>
          <w:szCs w:val="22"/>
        </w:rPr>
        <w:t>citochromo</w:t>
      </w:r>
      <w:proofErr w:type="spellEnd"/>
      <w:r w:rsidRPr="00B66696">
        <w:rPr>
          <w:szCs w:val="22"/>
        </w:rPr>
        <w:t xml:space="preserve"> C sisteminis biologinis prieinamumas yra labai mažas. Prasiskverbęs pro rageną </w:t>
      </w:r>
      <w:proofErr w:type="spellStart"/>
      <w:r w:rsidRPr="00B66696">
        <w:rPr>
          <w:szCs w:val="22"/>
        </w:rPr>
        <w:t>hemas</w:t>
      </w:r>
      <w:proofErr w:type="spellEnd"/>
      <w:r w:rsidRPr="00B66696">
        <w:rPr>
          <w:szCs w:val="22"/>
        </w:rPr>
        <w:t xml:space="preserve"> patenka beveik į visus į audinius. </w:t>
      </w:r>
      <w:proofErr w:type="spellStart"/>
      <w:r w:rsidRPr="00B66696">
        <w:rPr>
          <w:szCs w:val="22"/>
        </w:rPr>
        <w:t>Hemas</w:t>
      </w:r>
      <w:proofErr w:type="spellEnd"/>
      <w:r w:rsidRPr="00B66696">
        <w:rPr>
          <w:szCs w:val="22"/>
        </w:rPr>
        <w:t xml:space="preserve"> yra </w:t>
      </w:r>
      <w:proofErr w:type="spellStart"/>
      <w:r w:rsidRPr="00B66696">
        <w:rPr>
          <w:szCs w:val="22"/>
        </w:rPr>
        <w:t>lipofilinė</w:t>
      </w:r>
      <w:proofErr w:type="spellEnd"/>
      <w:r w:rsidRPr="00B66696">
        <w:rPr>
          <w:szCs w:val="22"/>
        </w:rPr>
        <w:t xml:space="preserve"> ir šiek tiek hidrofobinė medžiaga, bet prisijungusi peptidą arba </w:t>
      </w:r>
      <w:proofErr w:type="spellStart"/>
      <w:r w:rsidRPr="00B66696">
        <w:rPr>
          <w:szCs w:val="22"/>
        </w:rPr>
        <w:t>globiną</w:t>
      </w:r>
      <w:proofErr w:type="spellEnd"/>
      <w:r w:rsidRPr="00B66696">
        <w:rPr>
          <w:szCs w:val="22"/>
        </w:rPr>
        <w:t xml:space="preserve"> (hemoglobiną), ji tampa </w:t>
      </w:r>
      <w:proofErr w:type="spellStart"/>
      <w:r w:rsidRPr="00B66696">
        <w:rPr>
          <w:szCs w:val="22"/>
        </w:rPr>
        <w:t>hidrofiline</w:t>
      </w:r>
      <w:proofErr w:type="spellEnd"/>
      <w:r w:rsidRPr="00B66696">
        <w:rPr>
          <w:szCs w:val="22"/>
        </w:rPr>
        <w:t xml:space="preserve">. Organizme </w:t>
      </w:r>
      <w:proofErr w:type="spellStart"/>
      <w:r w:rsidRPr="00B66696">
        <w:rPr>
          <w:szCs w:val="22"/>
        </w:rPr>
        <w:t>citochromas</w:t>
      </w:r>
      <w:proofErr w:type="spellEnd"/>
      <w:r w:rsidRPr="00B66696">
        <w:rPr>
          <w:szCs w:val="22"/>
        </w:rPr>
        <w:t xml:space="preserve"> C visiškai </w:t>
      </w:r>
      <w:proofErr w:type="spellStart"/>
      <w:r w:rsidRPr="00B66696">
        <w:rPr>
          <w:szCs w:val="22"/>
        </w:rPr>
        <w:t>metabolizuojamas</w:t>
      </w:r>
      <w:proofErr w:type="spellEnd"/>
      <w:r w:rsidRPr="00B66696">
        <w:rPr>
          <w:szCs w:val="22"/>
        </w:rPr>
        <w:t xml:space="preserve">. </w:t>
      </w:r>
      <w:proofErr w:type="spellStart"/>
      <w:r w:rsidRPr="00B66696">
        <w:rPr>
          <w:szCs w:val="22"/>
        </w:rPr>
        <w:t>Apocitochromas</w:t>
      </w:r>
      <w:proofErr w:type="spellEnd"/>
      <w:r w:rsidRPr="00B66696">
        <w:rPr>
          <w:szCs w:val="22"/>
        </w:rPr>
        <w:t xml:space="preserve"> C suardomas aminorūgščių metabolizmo būdu, o </w:t>
      </w:r>
      <w:proofErr w:type="spellStart"/>
      <w:r w:rsidRPr="00B66696">
        <w:rPr>
          <w:szCs w:val="22"/>
        </w:rPr>
        <w:t>hemas</w:t>
      </w:r>
      <w:proofErr w:type="spellEnd"/>
      <w:r w:rsidRPr="00B66696">
        <w:rPr>
          <w:szCs w:val="22"/>
        </w:rPr>
        <w:t xml:space="preserve"> </w:t>
      </w:r>
      <w:proofErr w:type="spellStart"/>
      <w:r w:rsidRPr="00B66696">
        <w:rPr>
          <w:szCs w:val="22"/>
        </w:rPr>
        <w:t>katabolizuojamas</w:t>
      </w:r>
      <w:proofErr w:type="spellEnd"/>
      <w:r w:rsidRPr="00B66696">
        <w:rPr>
          <w:szCs w:val="22"/>
        </w:rPr>
        <w:t xml:space="preserve"> į </w:t>
      </w:r>
      <w:proofErr w:type="spellStart"/>
      <w:r w:rsidRPr="00B66696">
        <w:rPr>
          <w:szCs w:val="22"/>
        </w:rPr>
        <w:t>bilirubiną</w:t>
      </w:r>
      <w:proofErr w:type="spellEnd"/>
      <w:r w:rsidRPr="00B66696">
        <w:rPr>
          <w:szCs w:val="22"/>
        </w:rPr>
        <w:t>, kuris išsiskiria su tulžimi.</w:t>
      </w:r>
    </w:p>
    <w:p w14:paraId="02170C5D" w14:textId="77777777" w:rsidR="003C5B5E" w:rsidRPr="00214D8E" w:rsidRDefault="003C5B5E" w:rsidP="00214D8E">
      <w:pPr>
        <w:tabs>
          <w:tab w:val="left" w:pos="567"/>
        </w:tabs>
        <w:rPr>
          <w:szCs w:val="22"/>
        </w:rPr>
      </w:pPr>
    </w:p>
    <w:p w14:paraId="4941FAB1" w14:textId="77777777" w:rsidR="003C5B5E" w:rsidRPr="00214D8E" w:rsidRDefault="003C5B5E" w:rsidP="00214D8E">
      <w:pPr>
        <w:tabs>
          <w:tab w:val="left" w:pos="567"/>
        </w:tabs>
        <w:rPr>
          <w:szCs w:val="22"/>
        </w:rPr>
      </w:pPr>
      <w:proofErr w:type="spellStart"/>
      <w:r w:rsidRPr="00214D8E">
        <w:rPr>
          <w:szCs w:val="22"/>
        </w:rPr>
        <w:t>Adenoziną</w:t>
      </w:r>
      <w:proofErr w:type="spellEnd"/>
      <w:r w:rsidRPr="00214D8E">
        <w:rPr>
          <w:szCs w:val="22"/>
        </w:rPr>
        <w:t xml:space="preserve"> sudaro </w:t>
      </w:r>
      <w:proofErr w:type="spellStart"/>
      <w:r w:rsidRPr="00214D8E">
        <w:rPr>
          <w:szCs w:val="22"/>
        </w:rPr>
        <w:t>purinas</w:t>
      </w:r>
      <w:proofErr w:type="spellEnd"/>
      <w:r w:rsidRPr="00214D8E">
        <w:rPr>
          <w:szCs w:val="22"/>
        </w:rPr>
        <w:t xml:space="preserve"> (</w:t>
      </w:r>
      <w:proofErr w:type="spellStart"/>
      <w:r w:rsidRPr="00214D8E">
        <w:rPr>
          <w:szCs w:val="22"/>
        </w:rPr>
        <w:t>adeninas</w:t>
      </w:r>
      <w:proofErr w:type="spellEnd"/>
      <w:r w:rsidRPr="00214D8E">
        <w:rPr>
          <w:szCs w:val="22"/>
        </w:rPr>
        <w:t>) ir cukrus (D-</w:t>
      </w:r>
      <w:proofErr w:type="spellStart"/>
      <w:r w:rsidRPr="00214D8E">
        <w:rPr>
          <w:szCs w:val="22"/>
        </w:rPr>
        <w:t>ribozė</w:t>
      </w:r>
      <w:proofErr w:type="spellEnd"/>
      <w:r w:rsidRPr="00214D8E">
        <w:rPr>
          <w:szCs w:val="22"/>
        </w:rPr>
        <w:t xml:space="preserve">). Jis lengvai prasiskverbia pro rageną ir pasiskirsto visuose audiniuose. </w:t>
      </w:r>
      <w:proofErr w:type="spellStart"/>
      <w:r w:rsidRPr="00214D8E">
        <w:rPr>
          <w:szCs w:val="22"/>
        </w:rPr>
        <w:t>Adenozino</w:t>
      </w:r>
      <w:proofErr w:type="spellEnd"/>
      <w:r w:rsidRPr="00214D8E">
        <w:rPr>
          <w:szCs w:val="22"/>
        </w:rPr>
        <w:t xml:space="preserve"> pusinės eliminacijos plazmoje laikas </w:t>
      </w:r>
      <w:r w:rsidRPr="00214D8E">
        <w:rPr>
          <w:szCs w:val="22"/>
        </w:rPr>
        <w:noBreakHyphen/>
        <w:t xml:space="preserve"> trumpesnis kaip 1 minutė. </w:t>
      </w:r>
      <w:proofErr w:type="spellStart"/>
      <w:r w:rsidRPr="00214D8E">
        <w:rPr>
          <w:szCs w:val="22"/>
        </w:rPr>
        <w:t>Adenozinas</w:t>
      </w:r>
      <w:proofErr w:type="spellEnd"/>
      <w:r w:rsidRPr="00214D8E">
        <w:rPr>
          <w:szCs w:val="22"/>
        </w:rPr>
        <w:t xml:space="preserve"> </w:t>
      </w:r>
      <w:proofErr w:type="spellStart"/>
      <w:r w:rsidRPr="00214D8E">
        <w:rPr>
          <w:szCs w:val="22"/>
        </w:rPr>
        <w:t>metabolizuojamas</w:t>
      </w:r>
      <w:proofErr w:type="spellEnd"/>
      <w:r w:rsidRPr="00214D8E">
        <w:rPr>
          <w:szCs w:val="22"/>
        </w:rPr>
        <w:t xml:space="preserve"> beveik visuose audiniuose. Metabolitai yra </w:t>
      </w:r>
      <w:proofErr w:type="spellStart"/>
      <w:r w:rsidRPr="00214D8E">
        <w:rPr>
          <w:szCs w:val="22"/>
        </w:rPr>
        <w:t>inozinas</w:t>
      </w:r>
      <w:proofErr w:type="spellEnd"/>
      <w:r w:rsidRPr="00214D8E">
        <w:rPr>
          <w:szCs w:val="22"/>
        </w:rPr>
        <w:t xml:space="preserve">, </w:t>
      </w:r>
      <w:proofErr w:type="spellStart"/>
      <w:r w:rsidRPr="00214D8E">
        <w:rPr>
          <w:szCs w:val="22"/>
        </w:rPr>
        <w:t>ksantinas</w:t>
      </w:r>
      <w:proofErr w:type="spellEnd"/>
      <w:r w:rsidRPr="00214D8E">
        <w:rPr>
          <w:szCs w:val="22"/>
        </w:rPr>
        <w:t xml:space="preserve"> ir uratai, kurie išsiskiria pro inkstus. </w:t>
      </w:r>
      <w:proofErr w:type="spellStart"/>
      <w:r w:rsidRPr="00214D8E">
        <w:rPr>
          <w:szCs w:val="22"/>
        </w:rPr>
        <w:t>Ribozė</w:t>
      </w:r>
      <w:proofErr w:type="spellEnd"/>
      <w:r w:rsidRPr="00214D8E">
        <w:rPr>
          <w:szCs w:val="22"/>
        </w:rPr>
        <w:t xml:space="preserve"> </w:t>
      </w:r>
      <w:proofErr w:type="spellStart"/>
      <w:r w:rsidRPr="00214D8E">
        <w:rPr>
          <w:szCs w:val="22"/>
        </w:rPr>
        <w:t>transketolazės</w:t>
      </w:r>
      <w:proofErr w:type="spellEnd"/>
      <w:r w:rsidRPr="00214D8E">
        <w:rPr>
          <w:szCs w:val="22"/>
        </w:rPr>
        <w:t xml:space="preserve"> </w:t>
      </w:r>
      <w:proofErr w:type="spellStart"/>
      <w:r w:rsidRPr="00214D8E">
        <w:rPr>
          <w:szCs w:val="22"/>
        </w:rPr>
        <w:t>metabolizuojama</w:t>
      </w:r>
      <w:proofErr w:type="spellEnd"/>
      <w:r w:rsidRPr="00214D8E">
        <w:rPr>
          <w:szCs w:val="22"/>
        </w:rPr>
        <w:t xml:space="preserve"> į 3-fosfogliceraldehidą, vėliau į </w:t>
      </w:r>
      <w:proofErr w:type="spellStart"/>
      <w:r w:rsidRPr="00214D8E">
        <w:rPr>
          <w:szCs w:val="22"/>
        </w:rPr>
        <w:t>piruvatą</w:t>
      </w:r>
      <w:proofErr w:type="spellEnd"/>
      <w:r w:rsidRPr="00214D8E">
        <w:rPr>
          <w:szCs w:val="22"/>
        </w:rPr>
        <w:t xml:space="preserve">, galiausiai utilizuojama </w:t>
      </w:r>
      <w:proofErr w:type="spellStart"/>
      <w:r w:rsidRPr="00214D8E">
        <w:rPr>
          <w:szCs w:val="22"/>
        </w:rPr>
        <w:t>Krebso</w:t>
      </w:r>
      <w:proofErr w:type="spellEnd"/>
      <w:r w:rsidRPr="00214D8E">
        <w:rPr>
          <w:szCs w:val="22"/>
        </w:rPr>
        <w:t xml:space="preserve"> cikle.</w:t>
      </w:r>
    </w:p>
    <w:p w14:paraId="033B26E8" w14:textId="77777777" w:rsidR="003C5B5E" w:rsidRPr="00214D8E" w:rsidRDefault="003C5B5E" w:rsidP="00214D8E">
      <w:pPr>
        <w:tabs>
          <w:tab w:val="left" w:pos="567"/>
        </w:tabs>
        <w:rPr>
          <w:szCs w:val="22"/>
        </w:rPr>
      </w:pPr>
    </w:p>
    <w:p w14:paraId="0F504B28" w14:textId="77777777" w:rsidR="003C5B5E" w:rsidRPr="00214D8E" w:rsidRDefault="003C5B5E" w:rsidP="00214D8E">
      <w:pPr>
        <w:tabs>
          <w:tab w:val="left" w:pos="567"/>
        </w:tabs>
        <w:rPr>
          <w:szCs w:val="22"/>
        </w:rPr>
      </w:pPr>
      <w:proofErr w:type="spellStart"/>
      <w:r w:rsidRPr="00214D8E">
        <w:rPr>
          <w:szCs w:val="22"/>
        </w:rPr>
        <w:t>Nikotinamidas</w:t>
      </w:r>
      <w:proofErr w:type="spellEnd"/>
      <w:r w:rsidRPr="00214D8E">
        <w:rPr>
          <w:szCs w:val="22"/>
        </w:rPr>
        <w:t xml:space="preserve"> taip pat greitai ir visiškai absorbuojamas ir plačiai pasiskirsto. Organizme jis iš dalies </w:t>
      </w:r>
      <w:proofErr w:type="spellStart"/>
      <w:r w:rsidRPr="00214D8E">
        <w:rPr>
          <w:szCs w:val="22"/>
        </w:rPr>
        <w:t>metabolizuojamas</w:t>
      </w:r>
      <w:proofErr w:type="spellEnd"/>
      <w:r w:rsidRPr="00214D8E">
        <w:rPr>
          <w:szCs w:val="22"/>
        </w:rPr>
        <w:t xml:space="preserve"> </w:t>
      </w:r>
      <w:proofErr w:type="spellStart"/>
      <w:r w:rsidRPr="00214D8E">
        <w:rPr>
          <w:szCs w:val="22"/>
        </w:rPr>
        <w:t>nikotinamidazės</w:t>
      </w:r>
      <w:proofErr w:type="spellEnd"/>
      <w:r w:rsidRPr="00214D8E">
        <w:rPr>
          <w:szCs w:val="22"/>
        </w:rPr>
        <w:t xml:space="preserve"> į nikotino rūgštį (</w:t>
      </w:r>
      <w:proofErr w:type="spellStart"/>
      <w:r w:rsidRPr="00214D8E">
        <w:rPr>
          <w:szCs w:val="22"/>
        </w:rPr>
        <w:t>niaciną</w:t>
      </w:r>
      <w:proofErr w:type="spellEnd"/>
      <w:r w:rsidRPr="00214D8E">
        <w:rPr>
          <w:szCs w:val="22"/>
        </w:rPr>
        <w:t xml:space="preserve">). </w:t>
      </w:r>
      <w:proofErr w:type="spellStart"/>
      <w:r w:rsidRPr="00214D8E">
        <w:rPr>
          <w:szCs w:val="22"/>
        </w:rPr>
        <w:t>Nikotinamidas</w:t>
      </w:r>
      <w:proofErr w:type="spellEnd"/>
      <w:r w:rsidRPr="00214D8E">
        <w:rPr>
          <w:szCs w:val="22"/>
        </w:rPr>
        <w:t xml:space="preserve"> ir nikotino rūgštis </w:t>
      </w:r>
      <w:proofErr w:type="spellStart"/>
      <w:r w:rsidRPr="00214D8E">
        <w:rPr>
          <w:szCs w:val="22"/>
        </w:rPr>
        <w:t>metilinami</w:t>
      </w:r>
      <w:proofErr w:type="spellEnd"/>
      <w:r w:rsidRPr="00214D8E">
        <w:rPr>
          <w:szCs w:val="22"/>
        </w:rPr>
        <w:t xml:space="preserve"> iki N-</w:t>
      </w:r>
      <w:proofErr w:type="spellStart"/>
      <w:r w:rsidRPr="00214D8E">
        <w:rPr>
          <w:szCs w:val="22"/>
        </w:rPr>
        <w:t>metilnikotinamido</w:t>
      </w:r>
      <w:proofErr w:type="spellEnd"/>
      <w:r w:rsidRPr="00214D8E">
        <w:rPr>
          <w:szCs w:val="22"/>
        </w:rPr>
        <w:t xml:space="preserve">, kuris vėliau kepenyse suskyla. Nikotino rūgšties pusinės eliminacijos laikas iš plazmos būna labai įvairus, dažniausiai jis trunka kelias valandas. Metabolitai ir nepakitęs </w:t>
      </w:r>
      <w:proofErr w:type="spellStart"/>
      <w:r w:rsidRPr="00214D8E">
        <w:rPr>
          <w:szCs w:val="22"/>
        </w:rPr>
        <w:t>nikotinamidas</w:t>
      </w:r>
      <w:proofErr w:type="spellEnd"/>
      <w:r w:rsidRPr="00214D8E">
        <w:rPr>
          <w:szCs w:val="22"/>
        </w:rPr>
        <w:t xml:space="preserve"> išsiskiria su šlapimu.</w:t>
      </w:r>
    </w:p>
    <w:p w14:paraId="165FEBD8" w14:textId="77777777" w:rsidR="003C5B5E" w:rsidRPr="00214D8E" w:rsidRDefault="003C5B5E" w:rsidP="00214D8E">
      <w:pPr>
        <w:tabs>
          <w:tab w:val="left" w:pos="567"/>
        </w:tabs>
        <w:outlineLvl w:val="0"/>
        <w:rPr>
          <w:b/>
          <w:szCs w:val="22"/>
        </w:rPr>
      </w:pPr>
    </w:p>
    <w:p w14:paraId="78E76B52" w14:textId="77777777" w:rsidR="003C5B5E" w:rsidRPr="00B66696" w:rsidRDefault="003C5B5E" w:rsidP="00214D8E">
      <w:pPr>
        <w:tabs>
          <w:tab w:val="left" w:pos="567"/>
        </w:tabs>
        <w:outlineLvl w:val="0"/>
        <w:rPr>
          <w:szCs w:val="22"/>
        </w:rPr>
      </w:pPr>
      <w:r w:rsidRPr="00214D8E">
        <w:rPr>
          <w:b/>
          <w:szCs w:val="22"/>
        </w:rPr>
        <w:t>5.3</w:t>
      </w:r>
      <w:r w:rsidRPr="00214D8E">
        <w:rPr>
          <w:b/>
          <w:szCs w:val="22"/>
        </w:rPr>
        <w:tab/>
      </w:r>
      <w:proofErr w:type="spellStart"/>
      <w:r w:rsidRPr="00214D8E">
        <w:rPr>
          <w:rStyle w:val="Antrat3Diagrama"/>
          <w:noProof w:val="0"/>
          <w:sz w:val="22"/>
          <w:szCs w:val="22"/>
        </w:rPr>
        <w:t>Ikiklinikinių</w:t>
      </w:r>
      <w:proofErr w:type="spellEnd"/>
      <w:r w:rsidRPr="00214D8E">
        <w:rPr>
          <w:rStyle w:val="Antrat3Diagrama"/>
          <w:noProof w:val="0"/>
          <w:sz w:val="22"/>
          <w:szCs w:val="22"/>
        </w:rPr>
        <w:t xml:space="preserve"> saugumo tyrimų duomenys</w:t>
      </w:r>
    </w:p>
    <w:p w14:paraId="610D2F49" w14:textId="77777777" w:rsidR="003C5B5E" w:rsidRPr="00B66696" w:rsidRDefault="003C5B5E" w:rsidP="00214D8E">
      <w:pPr>
        <w:tabs>
          <w:tab w:val="left" w:pos="567"/>
        </w:tabs>
        <w:rPr>
          <w:szCs w:val="22"/>
        </w:rPr>
      </w:pPr>
    </w:p>
    <w:p w14:paraId="51DBDF28" w14:textId="77777777" w:rsidR="003C5B5E" w:rsidRPr="00B66696" w:rsidRDefault="003C5B5E" w:rsidP="00214D8E">
      <w:pPr>
        <w:tabs>
          <w:tab w:val="left" w:pos="567"/>
        </w:tabs>
        <w:rPr>
          <w:szCs w:val="22"/>
        </w:rPr>
      </w:pPr>
      <w:proofErr w:type="spellStart"/>
      <w:r w:rsidRPr="00B66696">
        <w:rPr>
          <w:szCs w:val="22"/>
        </w:rPr>
        <w:t>Ikiklinikinių</w:t>
      </w:r>
      <w:proofErr w:type="spellEnd"/>
      <w:r w:rsidRPr="00B66696">
        <w:rPr>
          <w:szCs w:val="22"/>
        </w:rPr>
        <w:t xml:space="preserve"> tyrimų metu poveikis pastebėtas tik kai ekspozicija buvo tokia, kuri laikoma pakankamai viršijančia maksimalią žmogui, todėl jo klinikinė reikšmė yra maža.</w:t>
      </w:r>
    </w:p>
    <w:p w14:paraId="7B0CE0FD" w14:textId="77777777" w:rsidR="003C5B5E" w:rsidRPr="00B66696" w:rsidRDefault="003C5B5E" w:rsidP="00214D8E">
      <w:pPr>
        <w:tabs>
          <w:tab w:val="left" w:pos="567"/>
        </w:tabs>
        <w:rPr>
          <w:szCs w:val="22"/>
        </w:rPr>
      </w:pPr>
    </w:p>
    <w:p w14:paraId="3820337C" w14:textId="18FC56D1" w:rsidR="003C5B5E" w:rsidRPr="00214D8E" w:rsidRDefault="003C5B5E" w:rsidP="00214D8E">
      <w:pPr>
        <w:tabs>
          <w:tab w:val="left" w:pos="567"/>
        </w:tabs>
        <w:rPr>
          <w:szCs w:val="22"/>
        </w:rPr>
      </w:pPr>
      <w:proofErr w:type="spellStart"/>
      <w:r w:rsidRPr="00B66696">
        <w:rPr>
          <w:szCs w:val="22"/>
        </w:rPr>
        <w:t>Citochromas</w:t>
      </w:r>
      <w:proofErr w:type="spellEnd"/>
      <w:r w:rsidRPr="00B66696">
        <w:rPr>
          <w:szCs w:val="22"/>
        </w:rPr>
        <w:t xml:space="preserve"> C, </w:t>
      </w:r>
      <w:proofErr w:type="spellStart"/>
      <w:r w:rsidRPr="00B66696">
        <w:rPr>
          <w:szCs w:val="22"/>
        </w:rPr>
        <w:t>adeno</w:t>
      </w:r>
      <w:r w:rsidR="00B66696">
        <w:rPr>
          <w:szCs w:val="22"/>
        </w:rPr>
        <w:t>z</w:t>
      </w:r>
      <w:r w:rsidRPr="00B66696">
        <w:rPr>
          <w:szCs w:val="22"/>
        </w:rPr>
        <w:t>inas</w:t>
      </w:r>
      <w:proofErr w:type="spellEnd"/>
      <w:r w:rsidRPr="00B66696">
        <w:rPr>
          <w:szCs w:val="22"/>
        </w:rPr>
        <w:t xml:space="preserve"> ir </w:t>
      </w:r>
      <w:proofErr w:type="spellStart"/>
      <w:r w:rsidRPr="00B66696">
        <w:rPr>
          <w:szCs w:val="22"/>
        </w:rPr>
        <w:t>nikotinamidas</w:t>
      </w:r>
      <w:proofErr w:type="spellEnd"/>
      <w:r w:rsidRPr="00B66696">
        <w:rPr>
          <w:szCs w:val="22"/>
        </w:rPr>
        <w:t xml:space="preserve"> (arba </w:t>
      </w:r>
      <w:proofErr w:type="spellStart"/>
      <w:r w:rsidRPr="00B66696">
        <w:rPr>
          <w:szCs w:val="22"/>
        </w:rPr>
        <w:t>karboksilinta</w:t>
      </w:r>
      <w:proofErr w:type="spellEnd"/>
      <w:r w:rsidRPr="00B66696">
        <w:rPr>
          <w:szCs w:val="22"/>
        </w:rPr>
        <w:t xml:space="preserve"> nikotino rūgšties forma) gausiai aptinkama gyvose </w:t>
      </w:r>
      <w:proofErr w:type="spellStart"/>
      <w:r w:rsidRPr="00B66696">
        <w:rPr>
          <w:szCs w:val="22"/>
        </w:rPr>
        <w:t>eukariotinėse</w:t>
      </w:r>
      <w:proofErr w:type="spellEnd"/>
      <w:r w:rsidRPr="00B66696">
        <w:rPr>
          <w:szCs w:val="22"/>
        </w:rPr>
        <w:t xml:space="preserve"> ląstelėse. </w:t>
      </w:r>
      <w:proofErr w:type="spellStart"/>
      <w:r w:rsidRPr="00B66696">
        <w:rPr>
          <w:szCs w:val="22"/>
        </w:rPr>
        <w:t>Parenteriniu</w:t>
      </w:r>
      <w:proofErr w:type="spellEnd"/>
      <w:r w:rsidRPr="00B66696">
        <w:rPr>
          <w:szCs w:val="22"/>
        </w:rPr>
        <w:t xml:space="preserve"> būdu duodant </w:t>
      </w:r>
      <w:proofErr w:type="spellStart"/>
      <w:r w:rsidRPr="00B66696">
        <w:rPr>
          <w:szCs w:val="22"/>
        </w:rPr>
        <w:t>nikot</w:t>
      </w:r>
      <w:r w:rsidR="00B66696">
        <w:rPr>
          <w:szCs w:val="22"/>
        </w:rPr>
        <w:t>i</w:t>
      </w:r>
      <w:r w:rsidRPr="00B66696">
        <w:rPr>
          <w:szCs w:val="22"/>
        </w:rPr>
        <w:t>namido</w:t>
      </w:r>
      <w:proofErr w:type="spellEnd"/>
      <w:r w:rsidRPr="00B66696">
        <w:rPr>
          <w:szCs w:val="22"/>
        </w:rPr>
        <w:t xml:space="preserve"> žiurkėms LD</w:t>
      </w:r>
      <w:r w:rsidRPr="00B66696">
        <w:rPr>
          <w:szCs w:val="22"/>
          <w:vertAlign w:val="subscript"/>
        </w:rPr>
        <w:t>50</w:t>
      </w:r>
      <w:r w:rsidRPr="00214D8E">
        <w:rPr>
          <w:szCs w:val="22"/>
        </w:rPr>
        <w:t xml:space="preserve"> dozė yra 1,68 g/kg. Kitų veikliųjų medžiagų LD</w:t>
      </w:r>
      <w:r w:rsidRPr="00214D8E">
        <w:rPr>
          <w:szCs w:val="22"/>
          <w:vertAlign w:val="subscript"/>
        </w:rPr>
        <w:t>50</w:t>
      </w:r>
      <w:r w:rsidRPr="00214D8E">
        <w:rPr>
          <w:szCs w:val="22"/>
        </w:rPr>
        <w:t xml:space="preserve"> reikšmė nėra nustatyta.</w:t>
      </w:r>
    </w:p>
    <w:p w14:paraId="4663F357" w14:textId="77777777" w:rsidR="003C5B5E" w:rsidRPr="00214D8E" w:rsidRDefault="003C5B5E" w:rsidP="00214D8E">
      <w:pPr>
        <w:tabs>
          <w:tab w:val="left" w:pos="567"/>
        </w:tabs>
        <w:rPr>
          <w:szCs w:val="22"/>
        </w:rPr>
      </w:pPr>
    </w:p>
    <w:p w14:paraId="037B1B8A" w14:textId="77777777" w:rsidR="003C5B5E" w:rsidRPr="00214D8E" w:rsidRDefault="003C5B5E" w:rsidP="00214D8E">
      <w:pPr>
        <w:tabs>
          <w:tab w:val="left" w:pos="567"/>
        </w:tabs>
        <w:rPr>
          <w:szCs w:val="22"/>
        </w:rPr>
      </w:pPr>
    </w:p>
    <w:p w14:paraId="24DC22D3" w14:textId="77777777" w:rsidR="003C5B5E" w:rsidRPr="00B66696" w:rsidRDefault="003C5B5E" w:rsidP="00214D8E">
      <w:pPr>
        <w:tabs>
          <w:tab w:val="left" w:pos="567"/>
        </w:tabs>
        <w:rPr>
          <w:b/>
          <w:szCs w:val="22"/>
        </w:rPr>
      </w:pPr>
      <w:r w:rsidRPr="00214D8E">
        <w:rPr>
          <w:b/>
          <w:szCs w:val="22"/>
        </w:rPr>
        <w:t>6.</w:t>
      </w:r>
      <w:r w:rsidRPr="00214D8E">
        <w:rPr>
          <w:b/>
          <w:szCs w:val="22"/>
        </w:rPr>
        <w:tab/>
      </w:r>
      <w:r w:rsidRPr="00214D8E">
        <w:rPr>
          <w:rStyle w:val="Antrat2Diagrama"/>
          <w:noProof w:val="0"/>
          <w:sz w:val="22"/>
          <w:szCs w:val="22"/>
        </w:rPr>
        <w:t>farmacinė informacija</w:t>
      </w:r>
    </w:p>
    <w:p w14:paraId="2C30BA24" w14:textId="77777777" w:rsidR="003C5B5E" w:rsidRPr="00B66696" w:rsidRDefault="003C5B5E" w:rsidP="00214D8E">
      <w:pPr>
        <w:tabs>
          <w:tab w:val="left" w:pos="567"/>
        </w:tabs>
        <w:rPr>
          <w:szCs w:val="22"/>
        </w:rPr>
      </w:pPr>
    </w:p>
    <w:p w14:paraId="6461C779" w14:textId="77777777" w:rsidR="003C5B5E" w:rsidRPr="00214D8E" w:rsidRDefault="003C5B5E" w:rsidP="00214D8E">
      <w:pPr>
        <w:tabs>
          <w:tab w:val="left" w:pos="567"/>
        </w:tabs>
        <w:outlineLvl w:val="0"/>
        <w:rPr>
          <w:rStyle w:val="Antrat3Diagrama"/>
          <w:noProof w:val="0"/>
          <w:sz w:val="22"/>
          <w:szCs w:val="22"/>
        </w:rPr>
      </w:pPr>
      <w:r w:rsidRPr="00B66696">
        <w:rPr>
          <w:b/>
          <w:szCs w:val="22"/>
        </w:rPr>
        <w:t>6.1</w:t>
      </w:r>
      <w:r w:rsidRPr="00B66696">
        <w:rPr>
          <w:b/>
          <w:szCs w:val="22"/>
        </w:rPr>
        <w:tab/>
      </w:r>
      <w:r w:rsidRPr="00214D8E">
        <w:rPr>
          <w:rStyle w:val="Antrat3Diagrama"/>
          <w:noProof w:val="0"/>
          <w:sz w:val="22"/>
          <w:szCs w:val="22"/>
        </w:rPr>
        <w:t>Pagalbinių medžiagų sąrašas</w:t>
      </w:r>
    </w:p>
    <w:p w14:paraId="162E6957" w14:textId="77777777" w:rsidR="003C5B5E" w:rsidRPr="00B66696" w:rsidRDefault="003C5B5E" w:rsidP="00214D8E">
      <w:pPr>
        <w:tabs>
          <w:tab w:val="left" w:pos="567"/>
        </w:tabs>
        <w:rPr>
          <w:szCs w:val="22"/>
        </w:rPr>
      </w:pPr>
    </w:p>
    <w:p w14:paraId="0D8BF62A" w14:textId="77777777" w:rsidR="003C5B5E" w:rsidRPr="00B66696" w:rsidRDefault="003C5B5E" w:rsidP="00214D8E">
      <w:pPr>
        <w:tabs>
          <w:tab w:val="left" w:pos="567"/>
        </w:tabs>
        <w:rPr>
          <w:szCs w:val="22"/>
        </w:rPr>
      </w:pPr>
      <w:proofErr w:type="spellStart"/>
      <w:r w:rsidRPr="00B66696">
        <w:rPr>
          <w:szCs w:val="22"/>
        </w:rPr>
        <w:t>Benzalkonio</w:t>
      </w:r>
      <w:proofErr w:type="spellEnd"/>
      <w:r w:rsidRPr="00B66696">
        <w:rPr>
          <w:szCs w:val="22"/>
        </w:rPr>
        <w:t xml:space="preserve"> chloridas</w:t>
      </w:r>
    </w:p>
    <w:p w14:paraId="4D6F6EA4" w14:textId="77777777" w:rsidR="003C5B5E" w:rsidRPr="00B66696" w:rsidRDefault="003C5B5E" w:rsidP="00214D8E">
      <w:pPr>
        <w:tabs>
          <w:tab w:val="left" w:pos="567"/>
        </w:tabs>
        <w:rPr>
          <w:szCs w:val="22"/>
        </w:rPr>
      </w:pPr>
      <w:r w:rsidRPr="00B66696">
        <w:rPr>
          <w:szCs w:val="22"/>
        </w:rPr>
        <w:t xml:space="preserve">Natrio </w:t>
      </w:r>
      <w:proofErr w:type="spellStart"/>
      <w:r w:rsidRPr="00B66696">
        <w:rPr>
          <w:szCs w:val="22"/>
        </w:rPr>
        <w:t>sukcinatas</w:t>
      </w:r>
      <w:proofErr w:type="spellEnd"/>
      <w:r w:rsidRPr="00B66696">
        <w:rPr>
          <w:szCs w:val="22"/>
        </w:rPr>
        <w:t xml:space="preserve"> </w:t>
      </w:r>
      <w:proofErr w:type="spellStart"/>
      <w:r w:rsidRPr="00B66696">
        <w:rPr>
          <w:szCs w:val="22"/>
        </w:rPr>
        <w:t>heksahidratas</w:t>
      </w:r>
      <w:proofErr w:type="spellEnd"/>
    </w:p>
    <w:p w14:paraId="46F46B0F" w14:textId="77777777" w:rsidR="003C5B5E" w:rsidRPr="00B66696" w:rsidRDefault="003C5B5E" w:rsidP="00214D8E">
      <w:pPr>
        <w:tabs>
          <w:tab w:val="left" w:pos="567"/>
        </w:tabs>
        <w:rPr>
          <w:szCs w:val="22"/>
        </w:rPr>
      </w:pPr>
      <w:proofErr w:type="spellStart"/>
      <w:r w:rsidRPr="00B66696">
        <w:rPr>
          <w:szCs w:val="22"/>
        </w:rPr>
        <w:t>Sorbitolis</w:t>
      </w:r>
      <w:proofErr w:type="spellEnd"/>
    </w:p>
    <w:p w14:paraId="29BC045A" w14:textId="77777777" w:rsidR="003C5B5E" w:rsidRPr="00B66696" w:rsidRDefault="003C5B5E" w:rsidP="00214D8E">
      <w:pPr>
        <w:tabs>
          <w:tab w:val="left" w:pos="567"/>
        </w:tabs>
        <w:rPr>
          <w:szCs w:val="22"/>
        </w:rPr>
      </w:pPr>
      <w:proofErr w:type="spellStart"/>
      <w:r w:rsidRPr="00B66696">
        <w:rPr>
          <w:szCs w:val="22"/>
        </w:rPr>
        <w:t>Dinatrio</w:t>
      </w:r>
      <w:proofErr w:type="spellEnd"/>
      <w:r w:rsidRPr="00B66696">
        <w:rPr>
          <w:szCs w:val="22"/>
        </w:rPr>
        <w:t xml:space="preserve"> fosfatas </w:t>
      </w:r>
      <w:proofErr w:type="spellStart"/>
      <w:r w:rsidRPr="00B66696">
        <w:rPr>
          <w:szCs w:val="22"/>
        </w:rPr>
        <w:t>dihidratas</w:t>
      </w:r>
      <w:proofErr w:type="spellEnd"/>
    </w:p>
    <w:p w14:paraId="2CFFCBBC" w14:textId="77777777" w:rsidR="003C5B5E" w:rsidRPr="00214D8E" w:rsidRDefault="003C5B5E" w:rsidP="00214D8E">
      <w:pPr>
        <w:tabs>
          <w:tab w:val="left" w:pos="567"/>
        </w:tabs>
        <w:rPr>
          <w:szCs w:val="22"/>
        </w:rPr>
      </w:pPr>
      <w:r w:rsidRPr="00214D8E">
        <w:rPr>
          <w:szCs w:val="22"/>
        </w:rPr>
        <w:t>Natrio-</w:t>
      </w:r>
      <w:proofErr w:type="spellStart"/>
      <w:r w:rsidRPr="00214D8E">
        <w:rPr>
          <w:szCs w:val="22"/>
        </w:rPr>
        <w:t>divandenilio</w:t>
      </w:r>
      <w:proofErr w:type="spellEnd"/>
      <w:r w:rsidRPr="00214D8E">
        <w:rPr>
          <w:szCs w:val="22"/>
        </w:rPr>
        <w:t xml:space="preserve"> fosfatas </w:t>
      </w:r>
      <w:proofErr w:type="spellStart"/>
      <w:r w:rsidRPr="00214D8E">
        <w:rPr>
          <w:szCs w:val="22"/>
        </w:rPr>
        <w:t>dihidratas</w:t>
      </w:r>
      <w:proofErr w:type="spellEnd"/>
    </w:p>
    <w:p w14:paraId="6C37B95F" w14:textId="77777777" w:rsidR="003C5B5E" w:rsidRPr="00214D8E" w:rsidRDefault="003C5B5E" w:rsidP="00214D8E">
      <w:pPr>
        <w:tabs>
          <w:tab w:val="left" w:pos="567"/>
        </w:tabs>
        <w:rPr>
          <w:szCs w:val="22"/>
        </w:rPr>
      </w:pPr>
      <w:r w:rsidRPr="00214D8E">
        <w:rPr>
          <w:szCs w:val="22"/>
        </w:rPr>
        <w:t>Injekcinis vanduo</w:t>
      </w:r>
    </w:p>
    <w:p w14:paraId="30CF55B1" w14:textId="77777777" w:rsidR="003C5B5E" w:rsidRPr="00214D8E" w:rsidRDefault="003C5B5E" w:rsidP="00214D8E">
      <w:pPr>
        <w:tabs>
          <w:tab w:val="left" w:pos="567"/>
        </w:tabs>
        <w:rPr>
          <w:szCs w:val="22"/>
        </w:rPr>
      </w:pPr>
    </w:p>
    <w:p w14:paraId="1D173B99" w14:textId="77777777" w:rsidR="003C5B5E" w:rsidRPr="00B66696" w:rsidRDefault="003C5B5E" w:rsidP="00214D8E">
      <w:pPr>
        <w:tabs>
          <w:tab w:val="left" w:pos="567"/>
        </w:tabs>
        <w:outlineLvl w:val="0"/>
        <w:rPr>
          <w:szCs w:val="22"/>
        </w:rPr>
      </w:pPr>
      <w:r w:rsidRPr="00214D8E">
        <w:rPr>
          <w:b/>
          <w:szCs w:val="22"/>
        </w:rPr>
        <w:t>6.2</w:t>
      </w:r>
      <w:r w:rsidRPr="00214D8E">
        <w:rPr>
          <w:b/>
          <w:szCs w:val="22"/>
        </w:rPr>
        <w:tab/>
      </w:r>
      <w:r w:rsidRPr="00214D8E">
        <w:rPr>
          <w:rStyle w:val="Antrat3Diagrama"/>
          <w:noProof w:val="0"/>
          <w:sz w:val="22"/>
          <w:szCs w:val="22"/>
        </w:rPr>
        <w:t>Nesuderinamumas</w:t>
      </w:r>
    </w:p>
    <w:p w14:paraId="1F561D53" w14:textId="77777777" w:rsidR="003C5B5E" w:rsidRPr="00B66696" w:rsidRDefault="003C5B5E" w:rsidP="00214D8E">
      <w:pPr>
        <w:tabs>
          <w:tab w:val="left" w:pos="567"/>
        </w:tabs>
        <w:rPr>
          <w:szCs w:val="22"/>
        </w:rPr>
      </w:pPr>
    </w:p>
    <w:p w14:paraId="45AFAA3B" w14:textId="77777777" w:rsidR="003C5B5E" w:rsidRPr="00B66696" w:rsidRDefault="003C5B5E" w:rsidP="00214D8E">
      <w:pPr>
        <w:tabs>
          <w:tab w:val="left" w:pos="567"/>
        </w:tabs>
        <w:rPr>
          <w:szCs w:val="22"/>
        </w:rPr>
      </w:pPr>
      <w:r w:rsidRPr="00B66696">
        <w:rPr>
          <w:szCs w:val="22"/>
        </w:rPr>
        <w:t>Duomenys nebūtini.</w:t>
      </w:r>
    </w:p>
    <w:p w14:paraId="7F22724C" w14:textId="77777777" w:rsidR="003C5B5E" w:rsidRPr="00B66696" w:rsidRDefault="003C5B5E" w:rsidP="00214D8E">
      <w:pPr>
        <w:tabs>
          <w:tab w:val="left" w:pos="567"/>
          <w:tab w:val="left" w:pos="8175"/>
        </w:tabs>
        <w:rPr>
          <w:szCs w:val="22"/>
        </w:rPr>
      </w:pPr>
    </w:p>
    <w:p w14:paraId="6787B7C8" w14:textId="77777777" w:rsidR="003C5B5E" w:rsidRPr="00B66696" w:rsidRDefault="003C5B5E" w:rsidP="00214D8E">
      <w:pPr>
        <w:tabs>
          <w:tab w:val="left" w:pos="567"/>
        </w:tabs>
        <w:outlineLvl w:val="0"/>
        <w:rPr>
          <w:szCs w:val="22"/>
        </w:rPr>
      </w:pPr>
      <w:r w:rsidRPr="00B66696">
        <w:rPr>
          <w:b/>
          <w:szCs w:val="22"/>
        </w:rPr>
        <w:t>6.3</w:t>
      </w:r>
      <w:r w:rsidRPr="00B66696">
        <w:rPr>
          <w:b/>
          <w:szCs w:val="22"/>
        </w:rPr>
        <w:tab/>
      </w:r>
      <w:r w:rsidRPr="00214D8E">
        <w:rPr>
          <w:rStyle w:val="Antrat3Diagrama"/>
          <w:noProof w:val="0"/>
          <w:sz w:val="22"/>
          <w:szCs w:val="22"/>
        </w:rPr>
        <w:t>Tinkamumo laikas</w:t>
      </w:r>
    </w:p>
    <w:p w14:paraId="5CA25C54" w14:textId="77777777" w:rsidR="003C5B5E" w:rsidRPr="00B66696" w:rsidRDefault="003C5B5E" w:rsidP="00214D8E">
      <w:pPr>
        <w:tabs>
          <w:tab w:val="left" w:pos="567"/>
        </w:tabs>
        <w:rPr>
          <w:szCs w:val="22"/>
        </w:rPr>
      </w:pPr>
    </w:p>
    <w:p w14:paraId="5BBCF933" w14:textId="77777777" w:rsidR="003C5B5E" w:rsidRPr="00B66696" w:rsidRDefault="003C5B5E" w:rsidP="00214D8E">
      <w:pPr>
        <w:tabs>
          <w:tab w:val="left" w:pos="567"/>
        </w:tabs>
        <w:rPr>
          <w:szCs w:val="22"/>
        </w:rPr>
      </w:pPr>
      <w:r w:rsidRPr="00B66696">
        <w:rPr>
          <w:szCs w:val="22"/>
        </w:rPr>
        <w:t>3 metai.</w:t>
      </w:r>
    </w:p>
    <w:p w14:paraId="7BB10EF0" w14:textId="77777777" w:rsidR="003C5B5E" w:rsidRPr="00B66696" w:rsidRDefault="003C5B5E" w:rsidP="00214D8E">
      <w:pPr>
        <w:tabs>
          <w:tab w:val="left" w:pos="567"/>
        </w:tabs>
        <w:rPr>
          <w:szCs w:val="22"/>
        </w:rPr>
      </w:pPr>
      <w:r w:rsidRPr="00B66696">
        <w:rPr>
          <w:szCs w:val="22"/>
        </w:rPr>
        <w:t>Po buteliuko pirmo atidarymo – 28 dienos.</w:t>
      </w:r>
    </w:p>
    <w:p w14:paraId="5296FF3A" w14:textId="77777777" w:rsidR="003C5B5E" w:rsidRPr="00B66696" w:rsidRDefault="003C5B5E" w:rsidP="00214D8E">
      <w:pPr>
        <w:tabs>
          <w:tab w:val="left" w:pos="567"/>
        </w:tabs>
        <w:rPr>
          <w:szCs w:val="22"/>
        </w:rPr>
      </w:pPr>
    </w:p>
    <w:p w14:paraId="05CA3F99" w14:textId="77777777" w:rsidR="003C5B5E" w:rsidRPr="00214D8E" w:rsidRDefault="003C5B5E" w:rsidP="00214D8E">
      <w:pPr>
        <w:keepNext/>
        <w:tabs>
          <w:tab w:val="left" w:pos="567"/>
        </w:tabs>
        <w:outlineLvl w:val="0"/>
        <w:rPr>
          <w:rStyle w:val="Antrat3Diagrama"/>
          <w:noProof w:val="0"/>
          <w:sz w:val="22"/>
          <w:szCs w:val="22"/>
        </w:rPr>
      </w:pPr>
      <w:r w:rsidRPr="00B66696">
        <w:rPr>
          <w:b/>
          <w:szCs w:val="22"/>
        </w:rPr>
        <w:lastRenderedPageBreak/>
        <w:t>6.4</w:t>
      </w:r>
      <w:r w:rsidRPr="00B66696">
        <w:rPr>
          <w:b/>
          <w:szCs w:val="22"/>
        </w:rPr>
        <w:tab/>
      </w:r>
      <w:r w:rsidRPr="00214D8E">
        <w:rPr>
          <w:rStyle w:val="Antrat3Diagrama"/>
          <w:noProof w:val="0"/>
          <w:sz w:val="22"/>
          <w:szCs w:val="22"/>
        </w:rPr>
        <w:t>Specialios laikymo sąlygos</w:t>
      </w:r>
    </w:p>
    <w:p w14:paraId="3AF676CC" w14:textId="77777777" w:rsidR="003C5B5E" w:rsidRPr="00B66696" w:rsidRDefault="003C5B5E" w:rsidP="00214D8E">
      <w:pPr>
        <w:keepNext/>
        <w:tabs>
          <w:tab w:val="left" w:pos="567"/>
        </w:tabs>
        <w:rPr>
          <w:szCs w:val="22"/>
        </w:rPr>
      </w:pPr>
    </w:p>
    <w:p w14:paraId="1C383C04" w14:textId="77777777" w:rsidR="003C5B5E" w:rsidRPr="00B66696" w:rsidRDefault="003C5B5E" w:rsidP="00214D8E">
      <w:pPr>
        <w:keepNext/>
        <w:tabs>
          <w:tab w:val="left" w:pos="567"/>
        </w:tabs>
        <w:rPr>
          <w:szCs w:val="22"/>
        </w:rPr>
      </w:pPr>
      <w:r w:rsidRPr="00B66696">
        <w:rPr>
          <w:szCs w:val="22"/>
        </w:rPr>
        <w:t>Laikyti šaldytuve (2 </w:t>
      </w:r>
      <w:r w:rsidRPr="00B66696">
        <w:rPr>
          <w:szCs w:val="22"/>
        </w:rPr>
        <w:sym w:font="Symbol" w:char="F0B0"/>
      </w:r>
      <w:r w:rsidRPr="00B66696">
        <w:rPr>
          <w:szCs w:val="22"/>
        </w:rPr>
        <w:t>C – 8 </w:t>
      </w:r>
      <w:r w:rsidRPr="00B66696">
        <w:rPr>
          <w:szCs w:val="22"/>
        </w:rPr>
        <w:sym w:font="Symbol" w:char="F0B0"/>
      </w:r>
      <w:r w:rsidRPr="00B66696">
        <w:rPr>
          <w:szCs w:val="22"/>
        </w:rPr>
        <w:t>C).</w:t>
      </w:r>
    </w:p>
    <w:p w14:paraId="34631901" w14:textId="77777777" w:rsidR="003C5B5E" w:rsidRPr="00B66696" w:rsidRDefault="003C5B5E" w:rsidP="00214D8E">
      <w:pPr>
        <w:tabs>
          <w:tab w:val="left" w:pos="567"/>
        </w:tabs>
        <w:rPr>
          <w:szCs w:val="22"/>
        </w:rPr>
      </w:pPr>
      <w:r w:rsidRPr="00B66696">
        <w:rPr>
          <w:szCs w:val="22"/>
        </w:rPr>
        <w:t>Buteliuką laikyti sandariai uždarytą.</w:t>
      </w:r>
    </w:p>
    <w:p w14:paraId="58C31401" w14:textId="77777777" w:rsidR="003C5B5E" w:rsidRPr="00214D8E" w:rsidRDefault="003C5B5E" w:rsidP="00214D8E">
      <w:pPr>
        <w:pStyle w:val="Antrat3"/>
        <w:tabs>
          <w:tab w:val="left" w:pos="567"/>
        </w:tabs>
        <w:jc w:val="left"/>
        <w:rPr>
          <w:szCs w:val="22"/>
        </w:rPr>
      </w:pPr>
    </w:p>
    <w:p w14:paraId="4EE33FA2" w14:textId="77777777" w:rsidR="003C5B5E" w:rsidRPr="00214D8E" w:rsidRDefault="00C31FCB" w:rsidP="00214D8E">
      <w:pPr>
        <w:pStyle w:val="Antrat3"/>
        <w:tabs>
          <w:tab w:val="left" w:pos="567"/>
        </w:tabs>
        <w:jc w:val="left"/>
        <w:rPr>
          <w:szCs w:val="22"/>
        </w:rPr>
      </w:pPr>
      <w:r w:rsidRPr="00214D8E">
        <w:rPr>
          <w:noProof w:val="0"/>
          <w:sz w:val="22"/>
          <w:szCs w:val="22"/>
        </w:rPr>
        <w:t xml:space="preserve">6.5 </w:t>
      </w:r>
      <w:r w:rsidRPr="00214D8E">
        <w:rPr>
          <w:noProof w:val="0"/>
          <w:sz w:val="22"/>
          <w:szCs w:val="22"/>
        </w:rPr>
        <w:tab/>
      </w:r>
      <w:proofErr w:type="spellStart"/>
      <w:r w:rsidR="003C5B5E" w:rsidRPr="00214D8E">
        <w:rPr>
          <w:noProof w:val="0"/>
          <w:sz w:val="22"/>
          <w:szCs w:val="22"/>
        </w:rPr>
        <w:t>Talpyklės</w:t>
      </w:r>
      <w:proofErr w:type="spellEnd"/>
      <w:r w:rsidR="003C5B5E" w:rsidRPr="00214D8E">
        <w:rPr>
          <w:noProof w:val="0"/>
          <w:sz w:val="22"/>
          <w:szCs w:val="22"/>
        </w:rPr>
        <w:t xml:space="preserve"> pobūdis ir jos turinys</w:t>
      </w:r>
    </w:p>
    <w:p w14:paraId="7F0CF873" w14:textId="77777777" w:rsidR="003C5B5E" w:rsidRPr="00B66696" w:rsidRDefault="003C5B5E" w:rsidP="00214D8E">
      <w:pPr>
        <w:tabs>
          <w:tab w:val="left" w:pos="567"/>
        </w:tabs>
        <w:rPr>
          <w:szCs w:val="22"/>
        </w:rPr>
      </w:pPr>
    </w:p>
    <w:p w14:paraId="2FA4425F" w14:textId="77777777" w:rsidR="003C5B5E" w:rsidRPr="00B66696" w:rsidRDefault="003C5B5E" w:rsidP="00214D8E">
      <w:pPr>
        <w:tabs>
          <w:tab w:val="left" w:pos="567"/>
        </w:tabs>
        <w:rPr>
          <w:szCs w:val="22"/>
        </w:rPr>
      </w:pPr>
      <w:r w:rsidRPr="00B66696">
        <w:rPr>
          <w:szCs w:val="22"/>
        </w:rPr>
        <w:t>Mažo tankio polietileno (MTPE) buteliukas su lašintuvu, užpildytas 10 ml tirpalo.</w:t>
      </w:r>
    </w:p>
    <w:p w14:paraId="4B93143F" w14:textId="77777777" w:rsidR="003C5B5E" w:rsidRPr="00B66696" w:rsidRDefault="003C5B5E" w:rsidP="00214D8E">
      <w:pPr>
        <w:tabs>
          <w:tab w:val="left" w:pos="567"/>
        </w:tabs>
        <w:rPr>
          <w:szCs w:val="22"/>
        </w:rPr>
      </w:pPr>
      <w:r w:rsidRPr="00B66696">
        <w:rPr>
          <w:szCs w:val="22"/>
        </w:rPr>
        <w:t>Kartono dėžutėje yra vienas buteliukas.</w:t>
      </w:r>
    </w:p>
    <w:p w14:paraId="647C97A4" w14:textId="77777777" w:rsidR="003C5B5E" w:rsidRPr="00B66696" w:rsidRDefault="003C5B5E" w:rsidP="00214D8E">
      <w:pPr>
        <w:tabs>
          <w:tab w:val="left" w:pos="567"/>
        </w:tabs>
        <w:rPr>
          <w:szCs w:val="22"/>
        </w:rPr>
      </w:pPr>
    </w:p>
    <w:p w14:paraId="1AD257DB" w14:textId="77777777" w:rsidR="003C5B5E" w:rsidRPr="00B66696" w:rsidRDefault="003C5B5E" w:rsidP="00214D8E">
      <w:pPr>
        <w:tabs>
          <w:tab w:val="left" w:pos="567"/>
        </w:tabs>
        <w:outlineLvl w:val="0"/>
        <w:rPr>
          <w:szCs w:val="22"/>
        </w:rPr>
      </w:pPr>
      <w:r w:rsidRPr="00B66696">
        <w:rPr>
          <w:b/>
          <w:szCs w:val="22"/>
        </w:rPr>
        <w:t>6.6</w:t>
      </w:r>
      <w:r w:rsidRPr="00B66696">
        <w:rPr>
          <w:b/>
          <w:szCs w:val="22"/>
        </w:rPr>
        <w:tab/>
      </w:r>
      <w:r w:rsidRPr="00214D8E">
        <w:rPr>
          <w:rStyle w:val="Antrat3Diagrama"/>
          <w:noProof w:val="0"/>
          <w:sz w:val="22"/>
          <w:szCs w:val="22"/>
        </w:rPr>
        <w:t>Specialūs reikalavimai atliekoms tvarkyti</w:t>
      </w:r>
    </w:p>
    <w:p w14:paraId="128127E8" w14:textId="77777777" w:rsidR="003C5B5E" w:rsidRPr="00B66696" w:rsidRDefault="003C5B5E" w:rsidP="00214D8E">
      <w:pPr>
        <w:tabs>
          <w:tab w:val="left" w:pos="567"/>
        </w:tabs>
        <w:rPr>
          <w:szCs w:val="22"/>
        </w:rPr>
      </w:pPr>
    </w:p>
    <w:p w14:paraId="7FE49D5C" w14:textId="77777777" w:rsidR="003C5B5E" w:rsidRPr="00B66696" w:rsidRDefault="003C5B5E" w:rsidP="00214D8E">
      <w:pPr>
        <w:tabs>
          <w:tab w:val="left" w:pos="567"/>
        </w:tabs>
        <w:rPr>
          <w:szCs w:val="22"/>
        </w:rPr>
      </w:pPr>
      <w:r w:rsidRPr="00B66696">
        <w:rPr>
          <w:szCs w:val="22"/>
        </w:rPr>
        <w:t>Specialių reikalavimų nėra.</w:t>
      </w:r>
    </w:p>
    <w:p w14:paraId="0075C777" w14:textId="77777777" w:rsidR="003C5B5E" w:rsidRPr="00B66696" w:rsidRDefault="003C5B5E" w:rsidP="00214D8E">
      <w:pPr>
        <w:tabs>
          <w:tab w:val="left" w:pos="567"/>
        </w:tabs>
        <w:rPr>
          <w:szCs w:val="22"/>
        </w:rPr>
      </w:pPr>
      <w:r w:rsidRPr="00B66696">
        <w:rPr>
          <w:szCs w:val="22"/>
        </w:rPr>
        <w:t>Praėjus 28 dienoms nuo vartojimo pradžios, vaistinio preparato likučius reikia sunaikinti.</w:t>
      </w:r>
    </w:p>
    <w:p w14:paraId="4171C937" w14:textId="77777777" w:rsidR="003C5B5E" w:rsidRPr="00B66696" w:rsidRDefault="003C5B5E" w:rsidP="00214D8E">
      <w:pPr>
        <w:tabs>
          <w:tab w:val="left" w:pos="567"/>
        </w:tabs>
        <w:rPr>
          <w:szCs w:val="22"/>
        </w:rPr>
      </w:pPr>
    </w:p>
    <w:p w14:paraId="45412A88" w14:textId="77777777" w:rsidR="003C5B5E" w:rsidRPr="00214D8E" w:rsidRDefault="003C5B5E" w:rsidP="00214D8E">
      <w:pPr>
        <w:tabs>
          <w:tab w:val="left" w:pos="567"/>
        </w:tabs>
        <w:rPr>
          <w:szCs w:val="22"/>
        </w:rPr>
      </w:pPr>
    </w:p>
    <w:p w14:paraId="700989C1" w14:textId="77777777" w:rsidR="003C5B5E" w:rsidRPr="00B66696" w:rsidRDefault="003C5B5E" w:rsidP="00214D8E">
      <w:pPr>
        <w:tabs>
          <w:tab w:val="left" w:pos="567"/>
        </w:tabs>
        <w:rPr>
          <w:szCs w:val="22"/>
        </w:rPr>
      </w:pPr>
      <w:r w:rsidRPr="00214D8E">
        <w:rPr>
          <w:b/>
          <w:szCs w:val="22"/>
        </w:rPr>
        <w:t>7.</w:t>
      </w:r>
      <w:r w:rsidRPr="00214D8E">
        <w:rPr>
          <w:b/>
          <w:szCs w:val="22"/>
        </w:rPr>
        <w:tab/>
      </w:r>
      <w:r w:rsidRPr="00214D8E">
        <w:rPr>
          <w:rStyle w:val="Antrat2Diagrama"/>
          <w:noProof w:val="0"/>
          <w:sz w:val="22"/>
          <w:szCs w:val="22"/>
        </w:rPr>
        <w:t>REGISTRUOTOJAS</w:t>
      </w:r>
    </w:p>
    <w:p w14:paraId="38F6B5F6" w14:textId="77777777" w:rsidR="003C5B5E" w:rsidRPr="00B66696" w:rsidRDefault="003C5B5E" w:rsidP="00214D8E">
      <w:pPr>
        <w:tabs>
          <w:tab w:val="left" w:pos="567"/>
        </w:tabs>
        <w:rPr>
          <w:szCs w:val="22"/>
        </w:rPr>
      </w:pPr>
    </w:p>
    <w:p w14:paraId="6BAF7A27" w14:textId="77777777" w:rsidR="003C5B5E" w:rsidRPr="00B66696" w:rsidRDefault="003C5B5E" w:rsidP="00214D8E">
      <w:pPr>
        <w:tabs>
          <w:tab w:val="left" w:pos="567"/>
        </w:tabs>
        <w:rPr>
          <w:szCs w:val="22"/>
        </w:rPr>
      </w:pPr>
      <w:proofErr w:type="spellStart"/>
      <w:r w:rsidRPr="00B66696">
        <w:rPr>
          <w:szCs w:val="22"/>
        </w:rPr>
        <w:t>Santen</w:t>
      </w:r>
      <w:proofErr w:type="spellEnd"/>
      <w:r w:rsidRPr="00B66696">
        <w:rPr>
          <w:szCs w:val="22"/>
        </w:rPr>
        <w:t xml:space="preserve"> </w:t>
      </w:r>
      <w:proofErr w:type="spellStart"/>
      <w:r w:rsidRPr="00B66696">
        <w:rPr>
          <w:szCs w:val="22"/>
        </w:rPr>
        <w:t>Oy</w:t>
      </w:r>
      <w:proofErr w:type="spellEnd"/>
    </w:p>
    <w:p w14:paraId="45EE1790" w14:textId="77777777" w:rsidR="003C5B5E" w:rsidRPr="00B66696" w:rsidRDefault="003C5B5E" w:rsidP="00214D8E">
      <w:pPr>
        <w:tabs>
          <w:tab w:val="left" w:pos="567"/>
        </w:tabs>
        <w:rPr>
          <w:szCs w:val="22"/>
        </w:rPr>
      </w:pPr>
      <w:proofErr w:type="spellStart"/>
      <w:r w:rsidRPr="00B66696">
        <w:rPr>
          <w:szCs w:val="22"/>
        </w:rPr>
        <w:t>Niittyhaankatu</w:t>
      </w:r>
      <w:proofErr w:type="spellEnd"/>
      <w:r w:rsidRPr="00B66696">
        <w:rPr>
          <w:szCs w:val="22"/>
        </w:rPr>
        <w:t xml:space="preserve"> 20</w:t>
      </w:r>
    </w:p>
    <w:p w14:paraId="5A0AD0A5" w14:textId="77777777" w:rsidR="003C5B5E" w:rsidRPr="00B66696" w:rsidRDefault="003C5B5E" w:rsidP="00214D8E">
      <w:pPr>
        <w:tabs>
          <w:tab w:val="left" w:pos="567"/>
        </w:tabs>
        <w:rPr>
          <w:szCs w:val="22"/>
        </w:rPr>
      </w:pPr>
      <w:r w:rsidRPr="00B66696">
        <w:rPr>
          <w:szCs w:val="22"/>
        </w:rPr>
        <w:t xml:space="preserve">FIN-33720 </w:t>
      </w:r>
      <w:proofErr w:type="spellStart"/>
      <w:r w:rsidRPr="00B66696">
        <w:rPr>
          <w:szCs w:val="22"/>
        </w:rPr>
        <w:t>Tampere</w:t>
      </w:r>
      <w:proofErr w:type="spellEnd"/>
    </w:p>
    <w:p w14:paraId="6BF321E8" w14:textId="77777777" w:rsidR="003C5B5E" w:rsidRPr="00214D8E" w:rsidRDefault="003C5B5E" w:rsidP="00214D8E">
      <w:pPr>
        <w:tabs>
          <w:tab w:val="left" w:pos="567"/>
        </w:tabs>
        <w:rPr>
          <w:szCs w:val="22"/>
        </w:rPr>
      </w:pPr>
      <w:r w:rsidRPr="00214D8E">
        <w:rPr>
          <w:szCs w:val="22"/>
        </w:rPr>
        <w:t>Suomija</w:t>
      </w:r>
    </w:p>
    <w:p w14:paraId="6968A48F" w14:textId="77777777" w:rsidR="003C5B5E" w:rsidRPr="00214D8E" w:rsidRDefault="003C5B5E" w:rsidP="00214D8E">
      <w:pPr>
        <w:tabs>
          <w:tab w:val="left" w:pos="567"/>
        </w:tabs>
        <w:rPr>
          <w:szCs w:val="22"/>
        </w:rPr>
      </w:pPr>
    </w:p>
    <w:p w14:paraId="6E7DF5B6" w14:textId="77777777" w:rsidR="003C5B5E" w:rsidRPr="00214D8E" w:rsidRDefault="003C5B5E" w:rsidP="00214D8E">
      <w:pPr>
        <w:tabs>
          <w:tab w:val="left" w:pos="567"/>
        </w:tabs>
        <w:rPr>
          <w:szCs w:val="22"/>
        </w:rPr>
      </w:pPr>
    </w:p>
    <w:p w14:paraId="7148394E" w14:textId="0EC80127" w:rsidR="003C5B5E" w:rsidRPr="00214D8E" w:rsidRDefault="003C5B5E" w:rsidP="00BA3E60">
      <w:pPr>
        <w:tabs>
          <w:tab w:val="left" w:pos="567"/>
        </w:tabs>
        <w:rPr>
          <w:rStyle w:val="Antrat2Diagrama"/>
          <w:noProof w:val="0"/>
          <w:sz w:val="22"/>
          <w:szCs w:val="22"/>
        </w:rPr>
      </w:pPr>
      <w:r w:rsidRPr="00214D8E">
        <w:rPr>
          <w:b/>
          <w:szCs w:val="22"/>
        </w:rPr>
        <w:t>8.</w:t>
      </w:r>
      <w:r w:rsidRPr="00214D8E">
        <w:rPr>
          <w:b/>
          <w:szCs w:val="22"/>
        </w:rPr>
        <w:tab/>
      </w:r>
      <w:r w:rsidRPr="00214D8E">
        <w:rPr>
          <w:rStyle w:val="Antrat2Diagrama"/>
          <w:noProof w:val="0"/>
          <w:sz w:val="22"/>
          <w:szCs w:val="22"/>
        </w:rPr>
        <w:t xml:space="preserve">REGISTRACIJOS PAŽYMĖJIMO </w:t>
      </w:r>
      <w:r w:rsidR="00BA3E60" w:rsidRPr="00B66696">
        <w:rPr>
          <w:rStyle w:val="Antrat2Diagrama"/>
          <w:noProof w:val="0"/>
          <w:sz w:val="22"/>
          <w:szCs w:val="22"/>
        </w:rPr>
        <w:t>NUMERIS</w:t>
      </w:r>
      <w:r w:rsidRPr="00214D8E">
        <w:rPr>
          <w:rStyle w:val="Antrat2Diagrama"/>
          <w:noProof w:val="0"/>
          <w:sz w:val="22"/>
          <w:szCs w:val="22"/>
        </w:rPr>
        <w:t xml:space="preserve"> (-IAI)</w:t>
      </w:r>
    </w:p>
    <w:p w14:paraId="7ACB5EA4" w14:textId="77777777" w:rsidR="003C5B5E" w:rsidRPr="00B66696" w:rsidRDefault="003C5B5E" w:rsidP="00214D8E">
      <w:pPr>
        <w:tabs>
          <w:tab w:val="left" w:pos="567"/>
        </w:tabs>
        <w:rPr>
          <w:szCs w:val="22"/>
        </w:rPr>
      </w:pPr>
    </w:p>
    <w:p w14:paraId="66FABCC7" w14:textId="77777777" w:rsidR="003C5B5E" w:rsidRPr="00B66696" w:rsidRDefault="003C5B5E" w:rsidP="00214D8E">
      <w:pPr>
        <w:tabs>
          <w:tab w:val="left" w:pos="567"/>
        </w:tabs>
        <w:rPr>
          <w:szCs w:val="22"/>
        </w:rPr>
      </w:pPr>
      <w:r w:rsidRPr="00B66696">
        <w:rPr>
          <w:szCs w:val="22"/>
        </w:rPr>
        <w:t>LT/1/96/2985/001</w:t>
      </w:r>
    </w:p>
    <w:p w14:paraId="3C28FA3B" w14:textId="77777777" w:rsidR="003C5B5E" w:rsidRPr="00B66696" w:rsidRDefault="003C5B5E" w:rsidP="00214D8E">
      <w:pPr>
        <w:tabs>
          <w:tab w:val="left" w:pos="567"/>
        </w:tabs>
        <w:rPr>
          <w:szCs w:val="22"/>
        </w:rPr>
      </w:pPr>
    </w:p>
    <w:p w14:paraId="0B147E68" w14:textId="77777777" w:rsidR="003C5B5E" w:rsidRPr="00B66696" w:rsidRDefault="003C5B5E" w:rsidP="00214D8E">
      <w:pPr>
        <w:tabs>
          <w:tab w:val="left" w:pos="567"/>
        </w:tabs>
        <w:rPr>
          <w:szCs w:val="22"/>
        </w:rPr>
      </w:pPr>
    </w:p>
    <w:p w14:paraId="2C420E82" w14:textId="3597449D" w:rsidR="003C5B5E" w:rsidRPr="00214D8E" w:rsidRDefault="003C5B5E" w:rsidP="00BA3E60">
      <w:pPr>
        <w:tabs>
          <w:tab w:val="left" w:pos="567"/>
        </w:tabs>
        <w:rPr>
          <w:rStyle w:val="Antrat2Diagrama"/>
          <w:noProof w:val="0"/>
          <w:sz w:val="22"/>
          <w:szCs w:val="22"/>
        </w:rPr>
      </w:pPr>
      <w:r w:rsidRPr="00B66696">
        <w:rPr>
          <w:b/>
          <w:szCs w:val="22"/>
        </w:rPr>
        <w:t>9.</w:t>
      </w:r>
      <w:r w:rsidRPr="00B66696">
        <w:rPr>
          <w:b/>
          <w:szCs w:val="22"/>
        </w:rPr>
        <w:tab/>
      </w:r>
      <w:r w:rsidRPr="00214D8E">
        <w:rPr>
          <w:rStyle w:val="Antrat2Diagrama"/>
          <w:noProof w:val="0"/>
          <w:sz w:val="22"/>
          <w:szCs w:val="22"/>
        </w:rPr>
        <w:t xml:space="preserve">REGISTRAVIMO / PERREGISTRAVIMO </w:t>
      </w:r>
      <w:r w:rsidR="00BA3E60" w:rsidRPr="00B66696">
        <w:rPr>
          <w:rStyle w:val="Antrat2Diagrama"/>
          <w:noProof w:val="0"/>
          <w:sz w:val="22"/>
          <w:szCs w:val="22"/>
        </w:rPr>
        <w:t>DATA</w:t>
      </w:r>
    </w:p>
    <w:p w14:paraId="7D3369F0" w14:textId="77777777" w:rsidR="003C5B5E" w:rsidRPr="00B66696" w:rsidRDefault="003C5B5E" w:rsidP="00214D8E">
      <w:pPr>
        <w:tabs>
          <w:tab w:val="left" w:pos="567"/>
        </w:tabs>
        <w:rPr>
          <w:szCs w:val="22"/>
        </w:rPr>
      </w:pPr>
    </w:p>
    <w:p w14:paraId="38741ECA" w14:textId="0724D173" w:rsidR="003C5B5E" w:rsidRPr="00214D8E" w:rsidRDefault="003C5B5E" w:rsidP="00214D8E">
      <w:pPr>
        <w:tabs>
          <w:tab w:val="left" w:pos="567"/>
        </w:tabs>
        <w:rPr>
          <w:szCs w:val="22"/>
        </w:rPr>
      </w:pPr>
      <w:r w:rsidRPr="00B66696">
        <w:rPr>
          <w:szCs w:val="22"/>
        </w:rPr>
        <w:t>Registravimo data 1996 m. rugsėjo</w:t>
      </w:r>
      <w:r w:rsidRPr="00214D8E">
        <w:rPr>
          <w:szCs w:val="22"/>
        </w:rPr>
        <w:t xml:space="preserve"> 11 d.</w:t>
      </w:r>
    </w:p>
    <w:p w14:paraId="59CDF5EF" w14:textId="21BE49A3" w:rsidR="003C5B5E" w:rsidRPr="00214D8E" w:rsidRDefault="003C5B5E" w:rsidP="00214D8E">
      <w:pPr>
        <w:tabs>
          <w:tab w:val="left" w:pos="567"/>
        </w:tabs>
        <w:rPr>
          <w:szCs w:val="22"/>
        </w:rPr>
      </w:pPr>
      <w:r w:rsidRPr="00214D8E">
        <w:rPr>
          <w:szCs w:val="22"/>
        </w:rPr>
        <w:t>Paskutinio perregistravimo data 2012 m. birželio 15 d.</w:t>
      </w:r>
    </w:p>
    <w:p w14:paraId="4D60C7C3" w14:textId="77777777" w:rsidR="003C5B5E" w:rsidRPr="00214D8E" w:rsidRDefault="003C5B5E" w:rsidP="00214D8E">
      <w:pPr>
        <w:tabs>
          <w:tab w:val="left" w:pos="567"/>
        </w:tabs>
        <w:rPr>
          <w:szCs w:val="22"/>
        </w:rPr>
      </w:pPr>
    </w:p>
    <w:p w14:paraId="14DC59EF" w14:textId="77777777" w:rsidR="003C5B5E" w:rsidRPr="00214D8E" w:rsidRDefault="003C5B5E" w:rsidP="00214D8E">
      <w:pPr>
        <w:tabs>
          <w:tab w:val="left" w:pos="567"/>
        </w:tabs>
        <w:rPr>
          <w:szCs w:val="22"/>
        </w:rPr>
      </w:pPr>
    </w:p>
    <w:p w14:paraId="6472F459" w14:textId="57E60658" w:rsidR="003C5B5E" w:rsidRPr="00B66696" w:rsidRDefault="003C5B5E" w:rsidP="00BA3E60">
      <w:pPr>
        <w:tabs>
          <w:tab w:val="left" w:pos="567"/>
        </w:tabs>
        <w:rPr>
          <w:b/>
          <w:szCs w:val="22"/>
        </w:rPr>
      </w:pPr>
      <w:r w:rsidRPr="00214D8E">
        <w:rPr>
          <w:b/>
          <w:szCs w:val="22"/>
        </w:rPr>
        <w:t>10.</w:t>
      </w:r>
      <w:r w:rsidRPr="00214D8E">
        <w:rPr>
          <w:b/>
          <w:szCs w:val="22"/>
        </w:rPr>
        <w:tab/>
      </w:r>
      <w:r w:rsidR="00BA3E60" w:rsidRPr="00B66696">
        <w:rPr>
          <w:rStyle w:val="Antrat2Diagrama"/>
          <w:noProof w:val="0"/>
          <w:sz w:val="22"/>
          <w:szCs w:val="22"/>
        </w:rPr>
        <w:t>TEKSTO PERŽIŪROS DATA</w:t>
      </w:r>
    </w:p>
    <w:p w14:paraId="2914E1F6" w14:textId="77777777" w:rsidR="003C5B5E" w:rsidRPr="00B66696" w:rsidRDefault="003C5B5E" w:rsidP="00214D8E">
      <w:pPr>
        <w:tabs>
          <w:tab w:val="left" w:pos="567"/>
        </w:tabs>
        <w:rPr>
          <w:szCs w:val="22"/>
        </w:rPr>
      </w:pPr>
    </w:p>
    <w:p w14:paraId="6343BB4D" w14:textId="723ADC12" w:rsidR="003C5B5E" w:rsidRDefault="00214D8E" w:rsidP="00214D8E">
      <w:pPr>
        <w:pStyle w:val="BTEMEASMCA"/>
        <w:tabs>
          <w:tab w:val="left" w:pos="567"/>
        </w:tabs>
        <w:rPr>
          <w:noProof w:val="0"/>
        </w:rPr>
      </w:pPr>
      <w:r>
        <w:rPr>
          <w:noProof w:val="0"/>
        </w:rPr>
        <w:t>2021 m. gegužės 18 d.</w:t>
      </w:r>
    </w:p>
    <w:p w14:paraId="571985A4" w14:textId="77777777" w:rsidR="00214D8E" w:rsidRPr="00B66696" w:rsidRDefault="00214D8E" w:rsidP="00214D8E">
      <w:pPr>
        <w:pStyle w:val="BTEMEASMCA"/>
        <w:tabs>
          <w:tab w:val="left" w:pos="567"/>
        </w:tabs>
        <w:rPr>
          <w:noProof w:val="0"/>
        </w:rPr>
      </w:pPr>
    </w:p>
    <w:p w14:paraId="387565C5" w14:textId="77777777" w:rsidR="003C5B5E" w:rsidRPr="00B66696" w:rsidRDefault="003C5B5E" w:rsidP="00214D8E">
      <w:pPr>
        <w:pStyle w:val="BTEMEASMCA"/>
        <w:tabs>
          <w:tab w:val="left" w:pos="567"/>
        </w:tabs>
        <w:rPr>
          <w:noProof w:val="0"/>
        </w:rPr>
      </w:pPr>
      <w:r w:rsidRPr="00B66696">
        <w:rPr>
          <w:noProof w:val="0"/>
        </w:rPr>
        <w:t xml:space="preserve">Išsami informacija apie šį vaistinį preparatą pateikiama Valstybinės vaistų kontrolės tarnybos prie Lietuvos Respublikos sveikatos apsaugos ministerijos tinklalapyje </w:t>
      </w:r>
      <w:hyperlink r:id="rId9" w:history="1">
        <w:r w:rsidRPr="00B66696">
          <w:rPr>
            <w:rStyle w:val="Hipersaitas"/>
            <w:noProof w:val="0"/>
          </w:rPr>
          <w:t>http://www.vvkt.lt/</w:t>
        </w:r>
      </w:hyperlink>
      <w:r w:rsidRPr="00B66696">
        <w:rPr>
          <w:noProof w:val="0"/>
        </w:rPr>
        <w:t>.</w:t>
      </w:r>
    </w:p>
    <w:p w14:paraId="0ACE0685" w14:textId="77777777" w:rsidR="003C5B5E" w:rsidRPr="00B66696" w:rsidRDefault="003C5B5E" w:rsidP="00214D8E">
      <w:pPr>
        <w:tabs>
          <w:tab w:val="left" w:pos="567"/>
        </w:tabs>
        <w:rPr>
          <w:szCs w:val="22"/>
        </w:rPr>
      </w:pPr>
      <w:r w:rsidRPr="00B66696">
        <w:rPr>
          <w:b/>
          <w:szCs w:val="22"/>
        </w:rPr>
        <w:br w:type="page"/>
      </w:r>
    </w:p>
    <w:p w14:paraId="1CDCC887" w14:textId="77777777" w:rsidR="003C5B5E" w:rsidRPr="00B66696" w:rsidRDefault="003C5B5E" w:rsidP="00214D8E">
      <w:pPr>
        <w:tabs>
          <w:tab w:val="left" w:pos="567"/>
        </w:tabs>
        <w:rPr>
          <w:szCs w:val="22"/>
        </w:rPr>
      </w:pPr>
    </w:p>
    <w:p w14:paraId="5D059CF6" w14:textId="77777777" w:rsidR="003C5B5E" w:rsidRPr="00B66696" w:rsidRDefault="003C5B5E" w:rsidP="00214D8E">
      <w:pPr>
        <w:tabs>
          <w:tab w:val="left" w:pos="567"/>
        </w:tabs>
        <w:rPr>
          <w:szCs w:val="22"/>
        </w:rPr>
      </w:pPr>
    </w:p>
    <w:p w14:paraId="3B6372DE" w14:textId="77777777" w:rsidR="003C5B5E" w:rsidRPr="00214D8E" w:rsidRDefault="003C5B5E" w:rsidP="00214D8E">
      <w:pPr>
        <w:tabs>
          <w:tab w:val="left" w:pos="567"/>
        </w:tabs>
        <w:rPr>
          <w:szCs w:val="22"/>
        </w:rPr>
      </w:pPr>
    </w:p>
    <w:p w14:paraId="713A7EE5" w14:textId="77777777" w:rsidR="003C5B5E" w:rsidRPr="00214D8E" w:rsidRDefault="003C5B5E" w:rsidP="00214D8E">
      <w:pPr>
        <w:tabs>
          <w:tab w:val="left" w:pos="567"/>
        </w:tabs>
        <w:rPr>
          <w:szCs w:val="22"/>
        </w:rPr>
      </w:pPr>
    </w:p>
    <w:p w14:paraId="6C2305A2" w14:textId="77777777" w:rsidR="003C5B5E" w:rsidRPr="00214D8E" w:rsidRDefault="003C5B5E" w:rsidP="00214D8E">
      <w:pPr>
        <w:tabs>
          <w:tab w:val="left" w:pos="567"/>
        </w:tabs>
        <w:rPr>
          <w:szCs w:val="22"/>
        </w:rPr>
      </w:pPr>
    </w:p>
    <w:p w14:paraId="169C0E2B" w14:textId="77777777" w:rsidR="003C5B5E" w:rsidRPr="00214D8E" w:rsidRDefault="003C5B5E" w:rsidP="00214D8E">
      <w:pPr>
        <w:tabs>
          <w:tab w:val="left" w:pos="567"/>
        </w:tabs>
        <w:rPr>
          <w:szCs w:val="22"/>
        </w:rPr>
      </w:pPr>
    </w:p>
    <w:p w14:paraId="7BD833E7" w14:textId="77777777" w:rsidR="003C5B5E" w:rsidRPr="00214D8E" w:rsidRDefault="003C5B5E" w:rsidP="00214D8E">
      <w:pPr>
        <w:tabs>
          <w:tab w:val="left" w:pos="567"/>
        </w:tabs>
        <w:rPr>
          <w:szCs w:val="22"/>
        </w:rPr>
      </w:pPr>
    </w:p>
    <w:p w14:paraId="304C0C2C" w14:textId="77777777" w:rsidR="003C5B5E" w:rsidRPr="00214D8E" w:rsidRDefault="003C5B5E" w:rsidP="00214D8E">
      <w:pPr>
        <w:tabs>
          <w:tab w:val="left" w:pos="567"/>
        </w:tabs>
        <w:rPr>
          <w:szCs w:val="22"/>
        </w:rPr>
      </w:pPr>
    </w:p>
    <w:p w14:paraId="707BB325" w14:textId="77777777" w:rsidR="003C5B5E" w:rsidRPr="00214D8E" w:rsidRDefault="003C5B5E" w:rsidP="00214D8E">
      <w:pPr>
        <w:tabs>
          <w:tab w:val="left" w:pos="567"/>
        </w:tabs>
        <w:rPr>
          <w:szCs w:val="22"/>
        </w:rPr>
      </w:pPr>
    </w:p>
    <w:p w14:paraId="5494975D" w14:textId="77777777" w:rsidR="003C5B5E" w:rsidRPr="00214D8E" w:rsidRDefault="003C5B5E" w:rsidP="00214D8E">
      <w:pPr>
        <w:tabs>
          <w:tab w:val="left" w:pos="567"/>
        </w:tabs>
        <w:rPr>
          <w:szCs w:val="22"/>
        </w:rPr>
      </w:pPr>
    </w:p>
    <w:p w14:paraId="637FAD9D" w14:textId="77777777" w:rsidR="003C5B5E" w:rsidRPr="00214D8E" w:rsidRDefault="003C5B5E" w:rsidP="00214D8E">
      <w:pPr>
        <w:tabs>
          <w:tab w:val="left" w:pos="567"/>
        </w:tabs>
        <w:rPr>
          <w:szCs w:val="22"/>
        </w:rPr>
      </w:pPr>
    </w:p>
    <w:p w14:paraId="34345047" w14:textId="77777777" w:rsidR="003C5B5E" w:rsidRPr="00214D8E" w:rsidRDefault="003C5B5E" w:rsidP="00214D8E">
      <w:pPr>
        <w:tabs>
          <w:tab w:val="left" w:pos="567"/>
        </w:tabs>
        <w:rPr>
          <w:szCs w:val="22"/>
        </w:rPr>
      </w:pPr>
    </w:p>
    <w:p w14:paraId="55F89161" w14:textId="77777777" w:rsidR="003C5B5E" w:rsidRPr="00214D8E" w:rsidRDefault="003C5B5E" w:rsidP="00214D8E">
      <w:pPr>
        <w:tabs>
          <w:tab w:val="left" w:pos="567"/>
        </w:tabs>
        <w:rPr>
          <w:szCs w:val="22"/>
        </w:rPr>
      </w:pPr>
    </w:p>
    <w:p w14:paraId="3BEE0B0F" w14:textId="77777777" w:rsidR="003C5B5E" w:rsidRPr="00214D8E" w:rsidRDefault="003C5B5E" w:rsidP="00214D8E">
      <w:pPr>
        <w:tabs>
          <w:tab w:val="left" w:pos="567"/>
        </w:tabs>
        <w:rPr>
          <w:szCs w:val="22"/>
        </w:rPr>
      </w:pPr>
    </w:p>
    <w:p w14:paraId="362B099A" w14:textId="77777777" w:rsidR="003C5B5E" w:rsidRPr="00214D8E" w:rsidRDefault="003C5B5E" w:rsidP="00214D8E">
      <w:pPr>
        <w:tabs>
          <w:tab w:val="left" w:pos="567"/>
        </w:tabs>
        <w:rPr>
          <w:szCs w:val="22"/>
        </w:rPr>
      </w:pPr>
    </w:p>
    <w:p w14:paraId="2C1C39E7" w14:textId="77777777" w:rsidR="003C5B5E" w:rsidRPr="00214D8E" w:rsidRDefault="003C5B5E" w:rsidP="00214D8E">
      <w:pPr>
        <w:tabs>
          <w:tab w:val="left" w:pos="567"/>
        </w:tabs>
        <w:rPr>
          <w:szCs w:val="22"/>
        </w:rPr>
      </w:pPr>
    </w:p>
    <w:p w14:paraId="51E62E68" w14:textId="77777777" w:rsidR="003C5B5E" w:rsidRPr="00214D8E" w:rsidRDefault="003C5B5E" w:rsidP="00214D8E">
      <w:pPr>
        <w:tabs>
          <w:tab w:val="left" w:pos="567"/>
        </w:tabs>
        <w:rPr>
          <w:szCs w:val="22"/>
        </w:rPr>
      </w:pPr>
    </w:p>
    <w:p w14:paraId="068F1D4F" w14:textId="77777777" w:rsidR="003C5B5E" w:rsidRPr="00214D8E" w:rsidRDefault="003C5B5E" w:rsidP="00214D8E">
      <w:pPr>
        <w:tabs>
          <w:tab w:val="left" w:pos="567"/>
        </w:tabs>
        <w:rPr>
          <w:szCs w:val="22"/>
        </w:rPr>
      </w:pPr>
    </w:p>
    <w:p w14:paraId="3B6404CA" w14:textId="77777777" w:rsidR="003C5B5E" w:rsidRPr="00214D8E" w:rsidRDefault="003C5B5E" w:rsidP="00214D8E">
      <w:pPr>
        <w:tabs>
          <w:tab w:val="left" w:pos="567"/>
        </w:tabs>
        <w:rPr>
          <w:szCs w:val="22"/>
        </w:rPr>
      </w:pPr>
    </w:p>
    <w:p w14:paraId="07188FDB" w14:textId="77777777" w:rsidR="003C5B5E" w:rsidRPr="00214D8E" w:rsidRDefault="003C5B5E" w:rsidP="00214D8E">
      <w:pPr>
        <w:tabs>
          <w:tab w:val="left" w:pos="567"/>
        </w:tabs>
        <w:rPr>
          <w:szCs w:val="22"/>
        </w:rPr>
      </w:pPr>
    </w:p>
    <w:p w14:paraId="54536933" w14:textId="77777777" w:rsidR="003C5B5E" w:rsidRPr="00597913" w:rsidRDefault="003C5B5E" w:rsidP="00214D8E">
      <w:pPr>
        <w:pStyle w:val="Antrat1"/>
        <w:tabs>
          <w:tab w:val="left" w:pos="567"/>
        </w:tabs>
        <w:rPr>
          <w:szCs w:val="22"/>
        </w:rPr>
      </w:pPr>
    </w:p>
    <w:p w14:paraId="1EF79C8D" w14:textId="77777777" w:rsidR="003C5B5E" w:rsidRPr="00597913" w:rsidRDefault="003C5B5E" w:rsidP="00214D8E">
      <w:pPr>
        <w:pStyle w:val="Antrat1"/>
        <w:tabs>
          <w:tab w:val="left" w:pos="567"/>
        </w:tabs>
        <w:rPr>
          <w:szCs w:val="22"/>
        </w:rPr>
      </w:pPr>
    </w:p>
    <w:p w14:paraId="1C3D8A97" w14:textId="77777777" w:rsidR="003C5B5E" w:rsidRPr="00214D8E" w:rsidRDefault="003C5B5E" w:rsidP="00214D8E">
      <w:pPr>
        <w:pStyle w:val="Antrat1"/>
        <w:tabs>
          <w:tab w:val="left" w:pos="567"/>
        </w:tabs>
        <w:rPr>
          <w:szCs w:val="22"/>
        </w:rPr>
      </w:pPr>
      <w:r w:rsidRPr="00214D8E">
        <w:rPr>
          <w:sz w:val="22"/>
          <w:szCs w:val="22"/>
        </w:rPr>
        <w:t>II PRIEDAS</w:t>
      </w:r>
    </w:p>
    <w:p w14:paraId="7FFA93A0" w14:textId="77777777" w:rsidR="003C5B5E" w:rsidRPr="00214D8E" w:rsidRDefault="003C5B5E" w:rsidP="00214D8E">
      <w:pPr>
        <w:pStyle w:val="Antrat1"/>
        <w:tabs>
          <w:tab w:val="left" w:pos="567"/>
        </w:tabs>
        <w:rPr>
          <w:szCs w:val="22"/>
          <w:highlight w:val="yellow"/>
        </w:rPr>
      </w:pPr>
    </w:p>
    <w:p w14:paraId="4AFE59FC" w14:textId="77777777" w:rsidR="003C5B5E" w:rsidRPr="00214D8E" w:rsidRDefault="003C5B5E" w:rsidP="00214D8E">
      <w:pPr>
        <w:pStyle w:val="Antrat1"/>
        <w:tabs>
          <w:tab w:val="left" w:pos="567"/>
        </w:tabs>
        <w:rPr>
          <w:szCs w:val="22"/>
          <w:highlight w:val="yellow"/>
        </w:rPr>
      </w:pPr>
      <w:r w:rsidRPr="00214D8E">
        <w:rPr>
          <w:sz w:val="22"/>
          <w:szCs w:val="22"/>
        </w:rPr>
        <w:t>REGISTRACIJOS SĄLYGOS</w:t>
      </w:r>
    </w:p>
    <w:p w14:paraId="1ACEF1F0" w14:textId="77777777" w:rsidR="003C5B5E" w:rsidRPr="00214D8E" w:rsidRDefault="003C5B5E" w:rsidP="00214D8E">
      <w:pPr>
        <w:pStyle w:val="Antrat1"/>
        <w:tabs>
          <w:tab w:val="left" w:pos="567"/>
        </w:tabs>
        <w:rPr>
          <w:szCs w:val="22"/>
          <w:highlight w:val="yellow"/>
        </w:rPr>
      </w:pPr>
    </w:p>
    <w:p w14:paraId="1024526A" w14:textId="77777777" w:rsidR="003C5B5E" w:rsidRPr="00214D8E" w:rsidRDefault="003C5B5E" w:rsidP="00214D8E">
      <w:pPr>
        <w:pStyle w:val="Antrat1"/>
        <w:tabs>
          <w:tab w:val="left" w:pos="567"/>
        </w:tabs>
        <w:rPr>
          <w:szCs w:val="22"/>
          <w:highlight w:val="yellow"/>
        </w:rPr>
      </w:pPr>
      <w:r w:rsidRPr="00214D8E">
        <w:rPr>
          <w:sz w:val="22"/>
          <w:szCs w:val="22"/>
        </w:rPr>
        <w:t>A.</w:t>
      </w:r>
      <w:r w:rsidRPr="00214D8E">
        <w:rPr>
          <w:sz w:val="22"/>
          <w:szCs w:val="22"/>
        </w:rPr>
        <w:tab/>
        <w:t>GAMINTOJAS, ATSAKINGAS UŽ SERIJŲ IŠLEIDIMĄ</w:t>
      </w:r>
    </w:p>
    <w:p w14:paraId="5C7A7842" w14:textId="77777777" w:rsidR="003C5B5E" w:rsidRPr="00214D8E" w:rsidRDefault="003C5B5E" w:rsidP="00214D8E">
      <w:pPr>
        <w:pStyle w:val="Antrat1"/>
        <w:tabs>
          <w:tab w:val="left" w:pos="567"/>
        </w:tabs>
        <w:rPr>
          <w:szCs w:val="22"/>
          <w:highlight w:val="yellow"/>
        </w:rPr>
      </w:pPr>
    </w:p>
    <w:p w14:paraId="61646E51" w14:textId="77777777" w:rsidR="003C5B5E" w:rsidRPr="00214D8E" w:rsidRDefault="003C5B5E" w:rsidP="00214D8E">
      <w:pPr>
        <w:pStyle w:val="Antrat1"/>
        <w:tabs>
          <w:tab w:val="left" w:pos="567"/>
        </w:tabs>
        <w:rPr>
          <w:szCs w:val="22"/>
        </w:rPr>
      </w:pPr>
      <w:r w:rsidRPr="00214D8E">
        <w:rPr>
          <w:sz w:val="22"/>
          <w:szCs w:val="22"/>
        </w:rPr>
        <w:t>B.</w:t>
      </w:r>
      <w:r w:rsidRPr="00214D8E">
        <w:rPr>
          <w:sz w:val="22"/>
          <w:szCs w:val="22"/>
        </w:rPr>
        <w:tab/>
        <w:t>TIEKIMO IR VARTOJIMO SĄLYGOS AR APRIBOJIMAI</w:t>
      </w:r>
    </w:p>
    <w:p w14:paraId="64E8FA4E" w14:textId="77777777" w:rsidR="003C5B5E" w:rsidRPr="00214D8E" w:rsidRDefault="003C5B5E" w:rsidP="00214D8E">
      <w:pPr>
        <w:pStyle w:val="Antrat1"/>
        <w:tabs>
          <w:tab w:val="left" w:pos="567"/>
        </w:tabs>
        <w:rPr>
          <w:szCs w:val="22"/>
        </w:rPr>
      </w:pPr>
    </w:p>
    <w:p w14:paraId="58D77D38" w14:textId="77777777" w:rsidR="003C5B5E" w:rsidRPr="00214D8E" w:rsidRDefault="003C5B5E" w:rsidP="00214D8E">
      <w:pPr>
        <w:pStyle w:val="Antrat1"/>
        <w:tabs>
          <w:tab w:val="left" w:pos="567"/>
        </w:tabs>
        <w:rPr>
          <w:szCs w:val="22"/>
        </w:rPr>
      </w:pPr>
    </w:p>
    <w:p w14:paraId="5DEBA2FC" w14:textId="77777777" w:rsidR="003C5B5E" w:rsidRPr="00214D8E" w:rsidRDefault="003C5B5E" w:rsidP="00214D8E">
      <w:pPr>
        <w:pStyle w:val="Antrat1"/>
        <w:tabs>
          <w:tab w:val="left" w:pos="567"/>
        </w:tabs>
        <w:rPr>
          <w:szCs w:val="22"/>
        </w:rPr>
      </w:pPr>
    </w:p>
    <w:p w14:paraId="33D88EFD" w14:textId="77777777" w:rsidR="003C5B5E" w:rsidRPr="00214D8E" w:rsidRDefault="003C5B5E" w:rsidP="00214D8E">
      <w:pPr>
        <w:pStyle w:val="Antrat1"/>
        <w:tabs>
          <w:tab w:val="left" w:pos="567"/>
        </w:tabs>
        <w:rPr>
          <w:b w:val="0"/>
          <w:szCs w:val="22"/>
        </w:rPr>
      </w:pPr>
    </w:p>
    <w:p w14:paraId="15F259E7" w14:textId="77777777" w:rsidR="003C5B5E" w:rsidRPr="00B66696" w:rsidRDefault="003C5B5E" w:rsidP="00214D8E">
      <w:pPr>
        <w:tabs>
          <w:tab w:val="left" w:pos="567"/>
        </w:tabs>
        <w:ind w:left="1701" w:right="1416" w:hanging="567"/>
        <w:rPr>
          <w:b/>
          <w:szCs w:val="22"/>
        </w:rPr>
      </w:pPr>
    </w:p>
    <w:p w14:paraId="0D6FAC2B" w14:textId="77777777" w:rsidR="003C5B5E" w:rsidRPr="00B66696" w:rsidRDefault="003C5B5E" w:rsidP="00214D8E">
      <w:pPr>
        <w:tabs>
          <w:tab w:val="left" w:pos="567"/>
        </w:tabs>
        <w:ind w:left="1701" w:right="1416" w:hanging="567"/>
        <w:rPr>
          <w:b/>
          <w:szCs w:val="22"/>
        </w:rPr>
      </w:pPr>
    </w:p>
    <w:p w14:paraId="102C9869" w14:textId="77777777" w:rsidR="003C5B5E" w:rsidRPr="00B66696" w:rsidRDefault="003C5B5E" w:rsidP="00214D8E">
      <w:pPr>
        <w:tabs>
          <w:tab w:val="left" w:pos="567"/>
        </w:tabs>
        <w:ind w:left="1701" w:right="1416" w:hanging="567"/>
        <w:rPr>
          <w:b/>
          <w:szCs w:val="22"/>
        </w:rPr>
      </w:pPr>
    </w:p>
    <w:p w14:paraId="19DF9CC2" w14:textId="77777777" w:rsidR="003C5B5E" w:rsidRPr="00B66696" w:rsidRDefault="003C5B5E" w:rsidP="00214D8E">
      <w:pPr>
        <w:tabs>
          <w:tab w:val="left" w:pos="567"/>
        </w:tabs>
        <w:ind w:left="1701" w:right="1416" w:hanging="567"/>
        <w:rPr>
          <w:b/>
          <w:szCs w:val="22"/>
        </w:rPr>
      </w:pPr>
    </w:p>
    <w:p w14:paraId="328D8330" w14:textId="77777777" w:rsidR="003C5B5E" w:rsidRPr="00214D8E" w:rsidRDefault="003C5B5E" w:rsidP="00214D8E">
      <w:pPr>
        <w:tabs>
          <w:tab w:val="left" w:pos="567"/>
        </w:tabs>
        <w:ind w:left="1701" w:right="1416" w:hanging="567"/>
        <w:rPr>
          <w:b/>
          <w:szCs w:val="22"/>
        </w:rPr>
      </w:pPr>
    </w:p>
    <w:p w14:paraId="79EE9190" w14:textId="77777777" w:rsidR="003C5B5E" w:rsidRPr="00214D8E" w:rsidRDefault="003C5B5E" w:rsidP="00214D8E">
      <w:pPr>
        <w:tabs>
          <w:tab w:val="left" w:pos="567"/>
        </w:tabs>
        <w:ind w:left="1701" w:right="1416" w:hanging="567"/>
        <w:rPr>
          <w:b/>
          <w:szCs w:val="22"/>
        </w:rPr>
      </w:pPr>
    </w:p>
    <w:p w14:paraId="50534C4E" w14:textId="77777777" w:rsidR="003C5B5E" w:rsidRPr="00214D8E" w:rsidRDefault="003C5B5E" w:rsidP="00214D8E">
      <w:pPr>
        <w:tabs>
          <w:tab w:val="left" w:pos="567"/>
        </w:tabs>
        <w:ind w:left="1701" w:right="1416" w:hanging="567"/>
        <w:rPr>
          <w:b/>
          <w:szCs w:val="22"/>
        </w:rPr>
      </w:pPr>
    </w:p>
    <w:p w14:paraId="26A32414" w14:textId="77777777" w:rsidR="003C5B5E" w:rsidRPr="00214D8E" w:rsidRDefault="003C5B5E" w:rsidP="00214D8E">
      <w:pPr>
        <w:tabs>
          <w:tab w:val="left" w:pos="567"/>
        </w:tabs>
        <w:ind w:left="1701" w:right="1416" w:hanging="567"/>
        <w:rPr>
          <w:b/>
          <w:szCs w:val="22"/>
        </w:rPr>
      </w:pPr>
    </w:p>
    <w:p w14:paraId="5BABE1A4" w14:textId="77777777" w:rsidR="003C5B5E" w:rsidRPr="00214D8E" w:rsidRDefault="003C5B5E" w:rsidP="00214D8E">
      <w:pPr>
        <w:tabs>
          <w:tab w:val="left" w:pos="567"/>
        </w:tabs>
        <w:ind w:left="1701" w:right="1416" w:hanging="567"/>
        <w:rPr>
          <w:b/>
          <w:szCs w:val="22"/>
        </w:rPr>
      </w:pPr>
    </w:p>
    <w:p w14:paraId="6BFC2A44" w14:textId="77777777" w:rsidR="003C5B5E" w:rsidRPr="00214D8E" w:rsidRDefault="003C5B5E" w:rsidP="00214D8E">
      <w:pPr>
        <w:tabs>
          <w:tab w:val="left" w:pos="567"/>
        </w:tabs>
        <w:ind w:left="1701" w:right="1416" w:hanging="567"/>
        <w:rPr>
          <w:b/>
          <w:szCs w:val="22"/>
        </w:rPr>
      </w:pPr>
    </w:p>
    <w:p w14:paraId="43EE5CCD" w14:textId="77777777" w:rsidR="003C5B5E" w:rsidRPr="00214D8E" w:rsidRDefault="003C5B5E" w:rsidP="00214D8E">
      <w:pPr>
        <w:tabs>
          <w:tab w:val="left" w:pos="567"/>
        </w:tabs>
        <w:ind w:left="1701" w:right="1416" w:hanging="567"/>
        <w:rPr>
          <w:b/>
          <w:szCs w:val="22"/>
        </w:rPr>
      </w:pPr>
    </w:p>
    <w:p w14:paraId="2A6B061B" w14:textId="77777777" w:rsidR="003C5B5E" w:rsidRPr="00214D8E" w:rsidRDefault="003C5B5E" w:rsidP="00214D8E">
      <w:pPr>
        <w:tabs>
          <w:tab w:val="left" w:pos="567"/>
        </w:tabs>
        <w:ind w:left="1701" w:right="1416" w:hanging="567"/>
        <w:rPr>
          <w:b/>
          <w:szCs w:val="22"/>
        </w:rPr>
      </w:pPr>
    </w:p>
    <w:p w14:paraId="66D60748" w14:textId="77777777" w:rsidR="003C5B5E" w:rsidRPr="00214D8E" w:rsidRDefault="003C5B5E" w:rsidP="00214D8E">
      <w:pPr>
        <w:tabs>
          <w:tab w:val="left" w:pos="567"/>
        </w:tabs>
        <w:ind w:left="1701" w:right="1416" w:hanging="567"/>
        <w:rPr>
          <w:b/>
          <w:szCs w:val="22"/>
        </w:rPr>
      </w:pPr>
    </w:p>
    <w:p w14:paraId="3BE24E51" w14:textId="77777777" w:rsidR="003C5B5E" w:rsidRPr="00214D8E" w:rsidRDefault="003C5B5E" w:rsidP="00214D8E">
      <w:pPr>
        <w:tabs>
          <w:tab w:val="left" w:pos="567"/>
        </w:tabs>
        <w:ind w:left="1701" w:right="1416" w:hanging="567"/>
        <w:rPr>
          <w:b/>
          <w:szCs w:val="22"/>
        </w:rPr>
      </w:pPr>
    </w:p>
    <w:p w14:paraId="73E3483F" w14:textId="77777777" w:rsidR="003C5B5E" w:rsidRPr="00214D8E" w:rsidRDefault="003C5B5E" w:rsidP="00214D8E">
      <w:pPr>
        <w:tabs>
          <w:tab w:val="left" w:pos="567"/>
        </w:tabs>
        <w:ind w:left="1701" w:right="1416" w:hanging="567"/>
        <w:rPr>
          <w:b/>
          <w:szCs w:val="22"/>
        </w:rPr>
      </w:pPr>
    </w:p>
    <w:p w14:paraId="71579C62" w14:textId="77777777" w:rsidR="003C5B5E" w:rsidRPr="00214D8E" w:rsidRDefault="003C5B5E" w:rsidP="00214D8E">
      <w:pPr>
        <w:tabs>
          <w:tab w:val="left" w:pos="567"/>
        </w:tabs>
        <w:ind w:left="1701" w:right="1416" w:hanging="567"/>
        <w:rPr>
          <w:b/>
          <w:szCs w:val="22"/>
        </w:rPr>
      </w:pPr>
    </w:p>
    <w:p w14:paraId="49175369" w14:textId="77777777" w:rsidR="003C5B5E" w:rsidRPr="00214D8E" w:rsidRDefault="003C5B5E" w:rsidP="00214D8E">
      <w:pPr>
        <w:tabs>
          <w:tab w:val="left" w:pos="567"/>
        </w:tabs>
        <w:ind w:left="1701" w:right="1416" w:hanging="567"/>
        <w:rPr>
          <w:b/>
          <w:szCs w:val="22"/>
        </w:rPr>
      </w:pPr>
    </w:p>
    <w:p w14:paraId="1EE7CE12" w14:textId="77777777" w:rsidR="003C5B5E" w:rsidRPr="00214D8E" w:rsidRDefault="003C5B5E" w:rsidP="00214D8E">
      <w:pPr>
        <w:tabs>
          <w:tab w:val="left" w:pos="567"/>
        </w:tabs>
        <w:ind w:left="1701" w:right="1416" w:hanging="567"/>
        <w:rPr>
          <w:b/>
          <w:szCs w:val="22"/>
        </w:rPr>
      </w:pPr>
    </w:p>
    <w:p w14:paraId="3DD943BC" w14:textId="77777777" w:rsidR="003C5B5E" w:rsidRPr="00214D8E" w:rsidRDefault="003C5B5E" w:rsidP="00214D8E">
      <w:pPr>
        <w:tabs>
          <w:tab w:val="left" w:pos="567"/>
        </w:tabs>
        <w:ind w:left="1701" w:right="1416" w:hanging="567"/>
        <w:rPr>
          <w:b/>
          <w:szCs w:val="22"/>
        </w:rPr>
      </w:pPr>
    </w:p>
    <w:p w14:paraId="530849CE" w14:textId="77777777" w:rsidR="003C5B5E" w:rsidRPr="00214D8E" w:rsidRDefault="003C5B5E" w:rsidP="00214D8E">
      <w:pPr>
        <w:tabs>
          <w:tab w:val="left" w:pos="567"/>
        </w:tabs>
        <w:ind w:left="1701" w:right="1416" w:hanging="567"/>
        <w:rPr>
          <w:b/>
          <w:szCs w:val="22"/>
        </w:rPr>
      </w:pPr>
    </w:p>
    <w:p w14:paraId="00043AC2" w14:textId="77777777" w:rsidR="003C5B5E" w:rsidRPr="00214D8E" w:rsidRDefault="003C5B5E" w:rsidP="00214D8E">
      <w:pPr>
        <w:tabs>
          <w:tab w:val="left" w:pos="567"/>
        </w:tabs>
        <w:ind w:left="1701" w:right="1416" w:hanging="567"/>
        <w:rPr>
          <w:b/>
          <w:szCs w:val="22"/>
        </w:rPr>
      </w:pPr>
    </w:p>
    <w:p w14:paraId="3D4ECC90" w14:textId="77777777" w:rsidR="003C5B5E" w:rsidRPr="00214D8E" w:rsidRDefault="003C5B5E" w:rsidP="00214D8E">
      <w:pPr>
        <w:tabs>
          <w:tab w:val="left" w:pos="567"/>
        </w:tabs>
        <w:ind w:left="1701" w:right="1416" w:hanging="567"/>
        <w:rPr>
          <w:b/>
          <w:szCs w:val="22"/>
        </w:rPr>
      </w:pPr>
    </w:p>
    <w:p w14:paraId="130A90F9" w14:textId="77777777" w:rsidR="003C5B5E" w:rsidRPr="00214D8E" w:rsidRDefault="003C5B5E" w:rsidP="00214D8E">
      <w:pPr>
        <w:tabs>
          <w:tab w:val="left" w:pos="567"/>
        </w:tabs>
        <w:ind w:left="1701" w:right="1416" w:hanging="567"/>
        <w:rPr>
          <w:b/>
          <w:szCs w:val="22"/>
        </w:rPr>
      </w:pPr>
    </w:p>
    <w:p w14:paraId="17686DF0" w14:textId="77777777" w:rsidR="003C5B5E" w:rsidRPr="00214D8E" w:rsidRDefault="003C5B5E" w:rsidP="00214D8E">
      <w:pPr>
        <w:tabs>
          <w:tab w:val="left" w:pos="567"/>
        </w:tabs>
        <w:ind w:left="1701" w:right="1416" w:hanging="567"/>
        <w:rPr>
          <w:b/>
          <w:szCs w:val="22"/>
        </w:rPr>
      </w:pPr>
    </w:p>
    <w:p w14:paraId="1C4E3C9F" w14:textId="77777777" w:rsidR="003C5B5E" w:rsidRPr="00214D8E" w:rsidRDefault="003C5B5E" w:rsidP="00214D8E">
      <w:pPr>
        <w:tabs>
          <w:tab w:val="left" w:pos="567"/>
        </w:tabs>
        <w:ind w:left="567"/>
        <w:jc w:val="center"/>
        <w:rPr>
          <w:szCs w:val="22"/>
          <w:highlight w:val="yellow"/>
        </w:rPr>
      </w:pPr>
    </w:p>
    <w:p w14:paraId="00786E97" w14:textId="77777777" w:rsidR="003C5B5E" w:rsidRPr="00214D8E" w:rsidRDefault="003C5B5E" w:rsidP="00214D8E">
      <w:pPr>
        <w:pStyle w:val="Antrat1"/>
        <w:tabs>
          <w:tab w:val="left" w:pos="567"/>
        </w:tabs>
        <w:jc w:val="left"/>
      </w:pPr>
      <w:r w:rsidRPr="00214D8E">
        <w:rPr>
          <w:sz w:val="22"/>
          <w:szCs w:val="22"/>
        </w:rPr>
        <w:t>A.</w:t>
      </w:r>
      <w:r w:rsidRPr="00214D8E">
        <w:rPr>
          <w:sz w:val="22"/>
          <w:szCs w:val="22"/>
        </w:rPr>
        <w:tab/>
        <w:t>GAMINTOJAS, ATSAKINGAS UŽ SERIJŲ IŠLEIDIMĄ</w:t>
      </w:r>
    </w:p>
    <w:p w14:paraId="27374DA1" w14:textId="77777777" w:rsidR="003C5B5E" w:rsidRPr="00214D8E" w:rsidRDefault="003C5B5E" w:rsidP="00214D8E">
      <w:pPr>
        <w:pStyle w:val="Antrat1"/>
        <w:tabs>
          <w:tab w:val="left" w:pos="567"/>
        </w:tabs>
        <w:jc w:val="left"/>
        <w:rPr>
          <w:szCs w:val="22"/>
          <w:highlight w:val="yellow"/>
        </w:rPr>
      </w:pPr>
    </w:p>
    <w:p w14:paraId="0FA9EADD" w14:textId="77777777" w:rsidR="003C5B5E" w:rsidRPr="00B66696" w:rsidRDefault="003C5B5E" w:rsidP="00214D8E">
      <w:pPr>
        <w:tabs>
          <w:tab w:val="left" w:pos="567"/>
        </w:tabs>
        <w:rPr>
          <w:szCs w:val="22"/>
        </w:rPr>
      </w:pPr>
      <w:r w:rsidRPr="00B66696">
        <w:rPr>
          <w:szCs w:val="22"/>
          <w:u w:val="single"/>
        </w:rPr>
        <w:t>Gamintojo (-ų), atsakingo (-ų) už serijos išleidimą, pavadinimas ir adresas</w:t>
      </w:r>
    </w:p>
    <w:p w14:paraId="04A3E94F" w14:textId="77777777" w:rsidR="003C5B5E" w:rsidRPr="00B66696" w:rsidRDefault="003C5B5E" w:rsidP="00214D8E">
      <w:pPr>
        <w:tabs>
          <w:tab w:val="left" w:pos="567"/>
        </w:tabs>
        <w:rPr>
          <w:szCs w:val="22"/>
          <w:highlight w:val="yellow"/>
        </w:rPr>
      </w:pPr>
    </w:p>
    <w:p w14:paraId="1F3A1C55" w14:textId="77777777" w:rsidR="00AE587B" w:rsidRPr="00B66696" w:rsidRDefault="00AE587B" w:rsidP="00214D8E">
      <w:pPr>
        <w:pStyle w:val="Pagrindinistekstas"/>
        <w:tabs>
          <w:tab w:val="left" w:pos="567"/>
        </w:tabs>
        <w:rPr>
          <w:i w:val="0"/>
          <w:color w:val="auto"/>
          <w:szCs w:val="22"/>
        </w:rPr>
      </w:pPr>
      <w:proofErr w:type="spellStart"/>
      <w:r w:rsidRPr="00B66696">
        <w:rPr>
          <w:i w:val="0"/>
          <w:color w:val="auto"/>
          <w:szCs w:val="22"/>
        </w:rPr>
        <w:t>Santen</w:t>
      </w:r>
      <w:proofErr w:type="spellEnd"/>
      <w:r w:rsidRPr="00B66696">
        <w:rPr>
          <w:i w:val="0"/>
          <w:color w:val="auto"/>
          <w:szCs w:val="22"/>
        </w:rPr>
        <w:t xml:space="preserve"> </w:t>
      </w:r>
      <w:proofErr w:type="spellStart"/>
      <w:r w:rsidRPr="00B66696">
        <w:rPr>
          <w:i w:val="0"/>
          <w:color w:val="auto"/>
          <w:szCs w:val="22"/>
        </w:rPr>
        <w:t>Oy</w:t>
      </w:r>
      <w:proofErr w:type="spellEnd"/>
      <w:r w:rsidRPr="00B66696">
        <w:rPr>
          <w:i w:val="0"/>
          <w:color w:val="auto"/>
          <w:szCs w:val="22"/>
        </w:rPr>
        <w:t xml:space="preserve">, </w:t>
      </w:r>
      <w:proofErr w:type="spellStart"/>
      <w:r w:rsidRPr="00B66696">
        <w:rPr>
          <w:i w:val="0"/>
          <w:color w:val="auto"/>
          <w:szCs w:val="22"/>
        </w:rPr>
        <w:t>Kelloportinkatu</w:t>
      </w:r>
      <w:proofErr w:type="spellEnd"/>
      <w:r w:rsidRPr="00B66696">
        <w:rPr>
          <w:i w:val="0"/>
          <w:color w:val="auto"/>
          <w:szCs w:val="22"/>
        </w:rPr>
        <w:t xml:space="preserve"> 1, FIN-33100 </w:t>
      </w:r>
      <w:proofErr w:type="spellStart"/>
      <w:r w:rsidRPr="00B66696">
        <w:rPr>
          <w:i w:val="0"/>
          <w:color w:val="auto"/>
          <w:szCs w:val="22"/>
        </w:rPr>
        <w:t>Tampere</w:t>
      </w:r>
      <w:proofErr w:type="spellEnd"/>
      <w:r w:rsidRPr="00B66696">
        <w:rPr>
          <w:i w:val="0"/>
          <w:color w:val="auto"/>
          <w:szCs w:val="22"/>
        </w:rPr>
        <w:t>, Suomija</w:t>
      </w:r>
    </w:p>
    <w:p w14:paraId="135DB38C" w14:textId="77777777" w:rsidR="003C5B5E" w:rsidRPr="00B66696" w:rsidRDefault="003C5B5E" w:rsidP="00214D8E">
      <w:pPr>
        <w:pStyle w:val="Pagrindinistekstas"/>
        <w:tabs>
          <w:tab w:val="left" w:pos="567"/>
        </w:tabs>
        <w:rPr>
          <w:i w:val="0"/>
          <w:color w:val="auto"/>
          <w:szCs w:val="22"/>
        </w:rPr>
      </w:pPr>
    </w:p>
    <w:p w14:paraId="0CBDC8B5" w14:textId="77777777" w:rsidR="003C5B5E" w:rsidRPr="00214D8E" w:rsidRDefault="003C5B5E" w:rsidP="00214D8E">
      <w:pPr>
        <w:pStyle w:val="Antrat1"/>
        <w:tabs>
          <w:tab w:val="left" w:pos="567"/>
        </w:tabs>
        <w:jc w:val="left"/>
        <w:rPr>
          <w:szCs w:val="22"/>
        </w:rPr>
      </w:pPr>
    </w:p>
    <w:p w14:paraId="67C9847B" w14:textId="77777777" w:rsidR="003C5B5E" w:rsidRPr="00214D8E" w:rsidRDefault="003C5B5E" w:rsidP="00214D8E">
      <w:pPr>
        <w:pStyle w:val="Antrat1"/>
        <w:tabs>
          <w:tab w:val="left" w:pos="567"/>
        </w:tabs>
        <w:jc w:val="left"/>
        <w:rPr>
          <w:szCs w:val="22"/>
        </w:rPr>
      </w:pPr>
      <w:r w:rsidRPr="00214D8E">
        <w:rPr>
          <w:sz w:val="22"/>
          <w:szCs w:val="22"/>
        </w:rPr>
        <w:t>B.</w:t>
      </w:r>
      <w:r w:rsidRPr="00214D8E">
        <w:rPr>
          <w:sz w:val="22"/>
          <w:szCs w:val="22"/>
        </w:rPr>
        <w:tab/>
        <w:t>TIEKIMO IR VARTOJIMO SĄLYGOS AR APRIBOJIMAI</w:t>
      </w:r>
    </w:p>
    <w:p w14:paraId="38EC5822" w14:textId="77777777" w:rsidR="003C5B5E" w:rsidRPr="00B66696" w:rsidRDefault="003C5B5E" w:rsidP="00214D8E">
      <w:pPr>
        <w:tabs>
          <w:tab w:val="left" w:pos="567"/>
        </w:tabs>
        <w:rPr>
          <w:szCs w:val="22"/>
        </w:rPr>
      </w:pPr>
    </w:p>
    <w:p w14:paraId="5DFDF2A8" w14:textId="77777777" w:rsidR="003C5B5E" w:rsidRPr="00B66696" w:rsidRDefault="003C5B5E" w:rsidP="00214D8E">
      <w:pPr>
        <w:numPr>
          <w:ilvl w:val="12"/>
          <w:numId w:val="0"/>
        </w:numPr>
        <w:tabs>
          <w:tab w:val="left" w:pos="567"/>
        </w:tabs>
        <w:rPr>
          <w:szCs w:val="22"/>
        </w:rPr>
      </w:pPr>
      <w:r w:rsidRPr="00B66696">
        <w:rPr>
          <w:szCs w:val="22"/>
        </w:rPr>
        <w:t>Receptinis vaistinis preparatas.</w:t>
      </w:r>
    </w:p>
    <w:p w14:paraId="7252FCDB" w14:textId="77777777" w:rsidR="003C5B5E" w:rsidRPr="00B66696" w:rsidRDefault="003C5B5E" w:rsidP="00214D8E">
      <w:pPr>
        <w:numPr>
          <w:ilvl w:val="12"/>
          <w:numId w:val="0"/>
        </w:numPr>
        <w:tabs>
          <w:tab w:val="left" w:pos="567"/>
        </w:tabs>
        <w:rPr>
          <w:szCs w:val="22"/>
          <w:highlight w:val="yellow"/>
        </w:rPr>
      </w:pPr>
    </w:p>
    <w:p w14:paraId="74BB57FD" w14:textId="77777777" w:rsidR="003C5B5E" w:rsidRPr="00B66696" w:rsidRDefault="003C5B5E" w:rsidP="00214D8E">
      <w:pPr>
        <w:tabs>
          <w:tab w:val="left" w:pos="567"/>
        </w:tabs>
        <w:rPr>
          <w:szCs w:val="22"/>
        </w:rPr>
      </w:pPr>
      <w:r w:rsidRPr="00B66696">
        <w:rPr>
          <w:szCs w:val="22"/>
        </w:rPr>
        <w:br w:type="page"/>
      </w:r>
    </w:p>
    <w:p w14:paraId="522B7D9E" w14:textId="77777777" w:rsidR="003C5B5E" w:rsidRPr="00B66696" w:rsidRDefault="003C5B5E" w:rsidP="00214D8E">
      <w:pPr>
        <w:tabs>
          <w:tab w:val="left" w:pos="567"/>
        </w:tabs>
        <w:rPr>
          <w:szCs w:val="22"/>
        </w:rPr>
      </w:pPr>
    </w:p>
    <w:p w14:paraId="697F0836" w14:textId="77777777" w:rsidR="003C5B5E" w:rsidRPr="00214D8E" w:rsidRDefault="003C5B5E" w:rsidP="00214D8E">
      <w:pPr>
        <w:tabs>
          <w:tab w:val="left" w:pos="567"/>
        </w:tabs>
        <w:rPr>
          <w:szCs w:val="22"/>
        </w:rPr>
      </w:pPr>
    </w:p>
    <w:p w14:paraId="496AFC73" w14:textId="77777777" w:rsidR="003C5B5E" w:rsidRPr="00214D8E" w:rsidRDefault="003C5B5E" w:rsidP="00214D8E">
      <w:pPr>
        <w:tabs>
          <w:tab w:val="left" w:pos="567"/>
        </w:tabs>
        <w:rPr>
          <w:szCs w:val="22"/>
        </w:rPr>
      </w:pPr>
    </w:p>
    <w:p w14:paraId="286392C8" w14:textId="77777777" w:rsidR="003C5B5E" w:rsidRPr="00214D8E" w:rsidRDefault="003C5B5E" w:rsidP="00214D8E">
      <w:pPr>
        <w:tabs>
          <w:tab w:val="left" w:pos="567"/>
        </w:tabs>
        <w:rPr>
          <w:szCs w:val="22"/>
        </w:rPr>
      </w:pPr>
    </w:p>
    <w:p w14:paraId="0F02D5AE" w14:textId="77777777" w:rsidR="003C5B5E" w:rsidRPr="00214D8E" w:rsidRDefault="003C5B5E" w:rsidP="00214D8E">
      <w:pPr>
        <w:tabs>
          <w:tab w:val="left" w:pos="567"/>
        </w:tabs>
        <w:rPr>
          <w:szCs w:val="22"/>
        </w:rPr>
      </w:pPr>
    </w:p>
    <w:p w14:paraId="7ACC3193" w14:textId="77777777" w:rsidR="003C5B5E" w:rsidRPr="00214D8E" w:rsidRDefault="003C5B5E" w:rsidP="00214D8E">
      <w:pPr>
        <w:tabs>
          <w:tab w:val="left" w:pos="567"/>
        </w:tabs>
        <w:rPr>
          <w:szCs w:val="22"/>
        </w:rPr>
      </w:pPr>
    </w:p>
    <w:p w14:paraId="0696CB8B" w14:textId="77777777" w:rsidR="003C5B5E" w:rsidRPr="00214D8E" w:rsidRDefault="003C5B5E" w:rsidP="00214D8E">
      <w:pPr>
        <w:tabs>
          <w:tab w:val="left" w:pos="567"/>
        </w:tabs>
        <w:rPr>
          <w:szCs w:val="22"/>
        </w:rPr>
      </w:pPr>
    </w:p>
    <w:p w14:paraId="620B3FC7" w14:textId="77777777" w:rsidR="003C5B5E" w:rsidRPr="00214D8E" w:rsidRDefault="003C5B5E" w:rsidP="00214D8E">
      <w:pPr>
        <w:tabs>
          <w:tab w:val="left" w:pos="567"/>
        </w:tabs>
        <w:rPr>
          <w:szCs w:val="22"/>
        </w:rPr>
      </w:pPr>
    </w:p>
    <w:p w14:paraId="649A9C8B" w14:textId="77777777" w:rsidR="003C5B5E" w:rsidRPr="00214D8E" w:rsidRDefault="003C5B5E" w:rsidP="00214D8E">
      <w:pPr>
        <w:tabs>
          <w:tab w:val="left" w:pos="567"/>
        </w:tabs>
        <w:rPr>
          <w:szCs w:val="22"/>
        </w:rPr>
      </w:pPr>
    </w:p>
    <w:p w14:paraId="1A7465E0" w14:textId="77777777" w:rsidR="003C5B5E" w:rsidRPr="00214D8E" w:rsidRDefault="003C5B5E" w:rsidP="00214D8E">
      <w:pPr>
        <w:tabs>
          <w:tab w:val="left" w:pos="567"/>
        </w:tabs>
        <w:rPr>
          <w:szCs w:val="22"/>
        </w:rPr>
      </w:pPr>
    </w:p>
    <w:p w14:paraId="7E7512FF" w14:textId="77777777" w:rsidR="003C5B5E" w:rsidRPr="00214D8E" w:rsidRDefault="003C5B5E" w:rsidP="00214D8E">
      <w:pPr>
        <w:tabs>
          <w:tab w:val="left" w:pos="567"/>
        </w:tabs>
        <w:rPr>
          <w:szCs w:val="22"/>
        </w:rPr>
      </w:pPr>
    </w:p>
    <w:p w14:paraId="6C66AB8F" w14:textId="77777777" w:rsidR="003C5B5E" w:rsidRPr="00214D8E" w:rsidRDefault="003C5B5E" w:rsidP="00214D8E">
      <w:pPr>
        <w:tabs>
          <w:tab w:val="left" w:pos="567"/>
        </w:tabs>
        <w:rPr>
          <w:szCs w:val="22"/>
        </w:rPr>
      </w:pPr>
    </w:p>
    <w:p w14:paraId="39D06E95" w14:textId="77777777" w:rsidR="003C5B5E" w:rsidRPr="00214D8E" w:rsidRDefault="003C5B5E" w:rsidP="00214D8E">
      <w:pPr>
        <w:tabs>
          <w:tab w:val="left" w:pos="567"/>
        </w:tabs>
        <w:rPr>
          <w:szCs w:val="22"/>
        </w:rPr>
      </w:pPr>
    </w:p>
    <w:p w14:paraId="0C2F17AF" w14:textId="77777777" w:rsidR="003C5B5E" w:rsidRPr="00214D8E" w:rsidRDefault="003C5B5E" w:rsidP="00214D8E">
      <w:pPr>
        <w:tabs>
          <w:tab w:val="left" w:pos="567"/>
        </w:tabs>
        <w:rPr>
          <w:szCs w:val="22"/>
        </w:rPr>
      </w:pPr>
    </w:p>
    <w:p w14:paraId="05AC47FB" w14:textId="77777777" w:rsidR="003C5B5E" w:rsidRPr="00214D8E" w:rsidRDefault="003C5B5E" w:rsidP="00214D8E">
      <w:pPr>
        <w:tabs>
          <w:tab w:val="left" w:pos="567"/>
        </w:tabs>
        <w:rPr>
          <w:szCs w:val="22"/>
        </w:rPr>
      </w:pPr>
    </w:p>
    <w:p w14:paraId="3D520C86" w14:textId="77777777" w:rsidR="003C5B5E" w:rsidRPr="00214D8E" w:rsidRDefault="003C5B5E" w:rsidP="00214D8E">
      <w:pPr>
        <w:tabs>
          <w:tab w:val="left" w:pos="567"/>
        </w:tabs>
        <w:rPr>
          <w:szCs w:val="22"/>
        </w:rPr>
      </w:pPr>
    </w:p>
    <w:p w14:paraId="0FB74E32" w14:textId="77777777" w:rsidR="003C5B5E" w:rsidRPr="00214D8E" w:rsidRDefault="003C5B5E" w:rsidP="00214D8E">
      <w:pPr>
        <w:tabs>
          <w:tab w:val="left" w:pos="567"/>
        </w:tabs>
        <w:rPr>
          <w:szCs w:val="22"/>
        </w:rPr>
      </w:pPr>
    </w:p>
    <w:p w14:paraId="063F7BA8" w14:textId="77777777" w:rsidR="003C5B5E" w:rsidRPr="00214D8E" w:rsidRDefault="003C5B5E" w:rsidP="00214D8E">
      <w:pPr>
        <w:tabs>
          <w:tab w:val="left" w:pos="567"/>
        </w:tabs>
        <w:rPr>
          <w:szCs w:val="22"/>
        </w:rPr>
      </w:pPr>
    </w:p>
    <w:p w14:paraId="4C7784F1" w14:textId="77777777" w:rsidR="003C5B5E" w:rsidRPr="00214D8E" w:rsidRDefault="003C5B5E" w:rsidP="00214D8E">
      <w:pPr>
        <w:tabs>
          <w:tab w:val="left" w:pos="567"/>
        </w:tabs>
        <w:rPr>
          <w:szCs w:val="22"/>
        </w:rPr>
      </w:pPr>
    </w:p>
    <w:p w14:paraId="2033F223" w14:textId="77777777" w:rsidR="003C5B5E" w:rsidRPr="00214D8E" w:rsidRDefault="003C5B5E" w:rsidP="00214D8E">
      <w:pPr>
        <w:tabs>
          <w:tab w:val="left" w:pos="567"/>
        </w:tabs>
        <w:rPr>
          <w:szCs w:val="22"/>
        </w:rPr>
      </w:pPr>
    </w:p>
    <w:p w14:paraId="03DCE15D" w14:textId="77777777" w:rsidR="003C5B5E" w:rsidRPr="00214D8E" w:rsidRDefault="003C5B5E" w:rsidP="00214D8E">
      <w:pPr>
        <w:tabs>
          <w:tab w:val="left" w:pos="567"/>
        </w:tabs>
        <w:jc w:val="center"/>
        <w:outlineLvl w:val="0"/>
        <w:rPr>
          <w:b/>
          <w:szCs w:val="22"/>
        </w:rPr>
      </w:pPr>
    </w:p>
    <w:p w14:paraId="4BBE6C8C" w14:textId="77777777" w:rsidR="003C5B5E" w:rsidRPr="00214D8E" w:rsidRDefault="003C5B5E" w:rsidP="00214D8E">
      <w:pPr>
        <w:pStyle w:val="Antrat1"/>
        <w:tabs>
          <w:tab w:val="left" w:pos="567"/>
        </w:tabs>
        <w:rPr>
          <w:szCs w:val="22"/>
        </w:rPr>
      </w:pPr>
    </w:p>
    <w:p w14:paraId="635726CD" w14:textId="77777777" w:rsidR="003C5B5E" w:rsidRPr="00214D8E" w:rsidRDefault="003C5B5E" w:rsidP="00214D8E">
      <w:pPr>
        <w:pStyle w:val="Antrat1"/>
        <w:tabs>
          <w:tab w:val="left" w:pos="567"/>
        </w:tabs>
        <w:rPr>
          <w:szCs w:val="22"/>
        </w:rPr>
      </w:pPr>
    </w:p>
    <w:p w14:paraId="21786E8D" w14:textId="77777777" w:rsidR="003C5B5E" w:rsidRPr="00214D8E" w:rsidRDefault="003C5B5E" w:rsidP="00214D8E">
      <w:pPr>
        <w:pStyle w:val="Antrat1"/>
        <w:tabs>
          <w:tab w:val="left" w:pos="567"/>
        </w:tabs>
        <w:rPr>
          <w:szCs w:val="22"/>
        </w:rPr>
      </w:pPr>
      <w:r w:rsidRPr="00214D8E">
        <w:rPr>
          <w:sz w:val="22"/>
          <w:szCs w:val="22"/>
        </w:rPr>
        <w:t>III PRIEDAS</w:t>
      </w:r>
    </w:p>
    <w:p w14:paraId="2435D62A" w14:textId="77777777" w:rsidR="003C5B5E" w:rsidRPr="00214D8E" w:rsidRDefault="003C5B5E" w:rsidP="00214D8E">
      <w:pPr>
        <w:pStyle w:val="Antrat1"/>
        <w:tabs>
          <w:tab w:val="left" w:pos="567"/>
        </w:tabs>
        <w:rPr>
          <w:szCs w:val="22"/>
        </w:rPr>
      </w:pPr>
    </w:p>
    <w:p w14:paraId="4065D2EA" w14:textId="77777777" w:rsidR="003C5B5E" w:rsidRPr="00214D8E" w:rsidRDefault="003C5B5E" w:rsidP="00214D8E">
      <w:pPr>
        <w:pStyle w:val="Antrat1"/>
        <w:tabs>
          <w:tab w:val="left" w:pos="567"/>
        </w:tabs>
        <w:rPr>
          <w:szCs w:val="22"/>
        </w:rPr>
      </w:pPr>
      <w:r w:rsidRPr="00214D8E">
        <w:rPr>
          <w:sz w:val="22"/>
          <w:szCs w:val="22"/>
        </w:rPr>
        <w:t>ŽENKLINIMAS IR PAKUOTĖS LAPELIS</w:t>
      </w:r>
    </w:p>
    <w:p w14:paraId="1D5923B1" w14:textId="77777777" w:rsidR="003C5B5E" w:rsidRPr="00214D8E" w:rsidRDefault="003C5B5E" w:rsidP="00214D8E">
      <w:pPr>
        <w:pStyle w:val="Antrat1"/>
        <w:tabs>
          <w:tab w:val="left" w:pos="567"/>
        </w:tabs>
        <w:rPr>
          <w:szCs w:val="22"/>
        </w:rPr>
      </w:pPr>
      <w:r w:rsidRPr="00214D8E">
        <w:rPr>
          <w:sz w:val="22"/>
          <w:szCs w:val="22"/>
        </w:rPr>
        <w:br w:type="page"/>
      </w:r>
    </w:p>
    <w:p w14:paraId="7FBAF81E" w14:textId="77777777" w:rsidR="003C5B5E" w:rsidRPr="00B66696" w:rsidRDefault="003C5B5E" w:rsidP="00214D8E">
      <w:pPr>
        <w:tabs>
          <w:tab w:val="left" w:pos="567"/>
        </w:tabs>
        <w:jc w:val="center"/>
        <w:outlineLvl w:val="0"/>
        <w:rPr>
          <w:b/>
          <w:szCs w:val="22"/>
        </w:rPr>
      </w:pPr>
    </w:p>
    <w:p w14:paraId="42CD874B" w14:textId="77777777" w:rsidR="003C5B5E" w:rsidRPr="00B66696" w:rsidRDefault="003C5B5E" w:rsidP="00214D8E">
      <w:pPr>
        <w:tabs>
          <w:tab w:val="left" w:pos="567"/>
        </w:tabs>
        <w:jc w:val="center"/>
        <w:outlineLvl w:val="0"/>
        <w:rPr>
          <w:b/>
          <w:szCs w:val="22"/>
        </w:rPr>
      </w:pPr>
    </w:p>
    <w:p w14:paraId="61CC0D67" w14:textId="77777777" w:rsidR="003C5B5E" w:rsidRPr="00B66696" w:rsidRDefault="003C5B5E" w:rsidP="00214D8E">
      <w:pPr>
        <w:tabs>
          <w:tab w:val="left" w:pos="567"/>
        </w:tabs>
        <w:jc w:val="center"/>
        <w:outlineLvl w:val="0"/>
        <w:rPr>
          <w:b/>
          <w:szCs w:val="22"/>
        </w:rPr>
      </w:pPr>
    </w:p>
    <w:p w14:paraId="6C2B1B5B" w14:textId="77777777" w:rsidR="003C5B5E" w:rsidRPr="00B66696" w:rsidRDefault="003C5B5E" w:rsidP="00214D8E">
      <w:pPr>
        <w:tabs>
          <w:tab w:val="left" w:pos="567"/>
        </w:tabs>
        <w:jc w:val="center"/>
        <w:outlineLvl w:val="0"/>
        <w:rPr>
          <w:b/>
          <w:szCs w:val="22"/>
        </w:rPr>
      </w:pPr>
    </w:p>
    <w:p w14:paraId="4CC56453" w14:textId="77777777" w:rsidR="003C5B5E" w:rsidRPr="00214D8E" w:rsidRDefault="003C5B5E" w:rsidP="00214D8E">
      <w:pPr>
        <w:tabs>
          <w:tab w:val="left" w:pos="567"/>
        </w:tabs>
        <w:jc w:val="center"/>
        <w:outlineLvl w:val="0"/>
        <w:rPr>
          <w:b/>
          <w:szCs w:val="22"/>
        </w:rPr>
      </w:pPr>
    </w:p>
    <w:p w14:paraId="4BA69E24" w14:textId="77777777" w:rsidR="003C5B5E" w:rsidRPr="00214D8E" w:rsidRDefault="003C5B5E" w:rsidP="00214D8E">
      <w:pPr>
        <w:tabs>
          <w:tab w:val="left" w:pos="567"/>
        </w:tabs>
        <w:jc w:val="center"/>
        <w:outlineLvl w:val="0"/>
        <w:rPr>
          <w:b/>
          <w:szCs w:val="22"/>
        </w:rPr>
      </w:pPr>
    </w:p>
    <w:p w14:paraId="520DAAB0" w14:textId="77777777" w:rsidR="003C5B5E" w:rsidRPr="00214D8E" w:rsidRDefault="003C5B5E" w:rsidP="00214D8E">
      <w:pPr>
        <w:tabs>
          <w:tab w:val="left" w:pos="567"/>
        </w:tabs>
        <w:jc w:val="center"/>
        <w:outlineLvl w:val="0"/>
        <w:rPr>
          <w:b/>
          <w:szCs w:val="22"/>
        </w:rPr>
      </w:pPr>
    </w:p>
    <w:p w14:paraId="7159F315" w14:textId="77777777" w:rsidR="003C5B5E" w:rsidRPr="00214D8E" w:rsidRDefault="003C5B5E" w:rsidP="00214D8E">
      <w:pPr>
        <w:tabs>
          <w:tab w:val="left" w:pos="567"/>
        </w:tabs>
        <w:jc w:val="center"/>
        <w:outlineLvl w:val="0"/>
        <w:rPr>
          <w:b/>
          <w:szCs w:val="22"/>
        </w:rPr>
      </w:pPr>
    </w:p>
    <w:p w14:paraId="22CF61F8" w14:textId="77777777" w:rsidR="003C5B5E" w:rsidRPr="00214D8E" w:rsidRDefault="003C5B5E" w:rsidP="00214D8E">
      <w:pPr>
        <w:tabs>
          <w:tab w:val="left" w:pos="567"/>
        </w:tabs>
        <w:jc w:val="center"/>
        <w:outlineLvl w:val="0"/>
        <w:rPr>
          <w:b/>
          <w:szCs w:val="22"/>
        </w:rPr>
      </w:pPr>
    </w:p>
    <w:p w14:paraId="08EE2BF5" w14:textId="77777777" w:rsidR="003C5B5E" w:rsidRPr="00214D8E" w:rsidRDefault="003C5B5E" w:rsidP="00214D8E">
      <w:pPr>
        <w:tabs>
          <w:tab w:val="left" w:pos="567"/>
        </w:tabs>
        <w:jc w:val="center"/>
        <w:outlineLvl w:val="0"/>
        <w:rPr>
          <w:b/>
          <w:szCs w:val="22"/>
        </w:rPr>
      </w:pPr>
    </w:p>
    <w:p w14:paraId="341906B5" w14:textId="77777777" w:rsidR="003C5B5E" w:rsidRPr="00214D8E" w:rsidRDefault="003C5B5E" w:rsidP="00214D8E">
      <w:pPr>
        <w:tabs>
          <w:tab w:val="left" w:pos="567"/>
        </w:tabs>
        <w:jc w:val="center"/>
        <w:outlineLvl w:val="0"/>
        <w:rPr>
          <w:b/>
          <w:szCs w:val="22"/>
        </w:rPr>
      </w:pPr>
    </w:p>
    <w:p w14:paraId="3F232A24" w14:textId="77777777" w:rsidR="003C5B5E" w:rsidRPr="00214D8E" w:rsidRDefault="003C5B5E" w:rsidP="00214D8E">
      <w:pPr>
        <w:tabs>
          <w:tab w:val="left" w:pos="567"/>
        </w:tabs>
        <w:jc w:val="center"/>
        <w:outlineLvl w:val="0"/>
        <w:rPr>
          <w:b/>
          <w:szCs w:val="22"/>
        </w:rPr>
      </w:pPr>
    </w:p>
    <w:p w14:paraId="43147F7E" w14:textId="77777777" w:rsidR="003C5B5E" w:rsidRPr="00214D8E" w:rsidRDefault="003C5B5E" w:rsidP="00214D8E">
      <w:pPr>
        <w:tabs>
          <w:tab w:val="left" w:pos="567"/>
        </w:tabs>
        <w:jc w:val="center"/>
        <w:outlineLvl w:val="0"/>
        <w:rPr>
          <w:b/>
          <w:szCs w:val="22"/>
        </w:rPr>
      </w:pPr>
    </w:p>
    <w:p w14:paraId="046BEB81" w14:textId="77777777" w:rsidR="003C5B5E" w:rsidRPr="00214D8E" w:rsidRDefault="003C5B5E" w:rsidP="00214D8E">
      <w:pPr>
        <w:tabs>
          <w:tab w:val="left" w:pos="567"/>
        </w:tabs>
        <w:jc w:val="center"/>
        <w:outlineLvl w:val="0"/>
        <w:rPr>
          <w:b/>
          <w:szCs w:val="22"/>
        </w:rPr>
      </w:pPr>
    </w:p>
    <w:p w14:paraId="3B366877" w14:textId="77777777" w:rsidR="003C5B5E" w:rsidRPr="00214D8E" w:rsidRDefault="003C5B5E" w:rsidP="00214D8E">
      <w:pPr>
        <w:tabs>
          <w:tab w:val="left" w:pos="567"/>
        </w:tabs>
        <w:jc w:val="center"/>
        <w:outlineLvl w:val="0"/>
        <w:rPr>
          <w:b/>
          <w:szCs w:val="22"/>
        </w:rPr>
      </w:pPr>
    </w:p>
    <w:p w14:paraId="31526457" w14:textId="77777777" w:rsidR="003C5B5E" w:rsidRPr="00214D8E" w:rsidRDefault="003C5B5E" w:rsidP="00214D8E">
      <w:pPr>
        <w:tabs>
          <w:tab w:val="left" w:pos="567"/>
        </w:tabs>
        <w:jc w:val="center"/>
        <w:outlineLvl w:val="0"/>
        <w:rPr>
          <w:b/>
          <w:szCs w:val="22"/>
        </w:rPr>
      </w:pPr>
    </w:p>
    <w:p w14:paraId="40E01F8B" w14:textId="77777777" w:rsidR="003C5B5E" w:rsidRPr="00214D8E" w:rsidRDefault="003C5B5E" w:rsidP="00214D8E">
      <w:pPr>
        <w:tabs>
          <w:tab w:val="left" w:pos="567"/>
        </w:tabs>
        <w:jc w:val="center"/>
        <w:outlineLvl w:val="0"/>
        <w:rPr>
          <w:b/>
          <w:szCs w:val="22"/>
        </w:rPr>
      </w:pPr>
    </w:p>
    <w:p w14:paraId="7126EB57" w14:textId="77777777" w:rsidR="003C5B5E" w:rsidRPr="00214D8E" w:rsidRDefault="003C5B5E" w:rsidP="00214D8E">
      <w:pPr>
        <w:tabs>
          <w:tab w:val="left" w:pos="567"/>
        </w:tabs>
        <w:jc w:val="center"/>
        <w:outlineLvl w:val="0"/>
        <w:rPr>
          <w:b/>
          <w:szCs w:val="22"/>
        </w:rPr>
      </w:pPr>
    </w:p>
    <w:p w14:paraId="7D1F4C42" w14:textId="77777777" w:rsidR="003C5B5E" w:rsidRPr="00214D8E" w:rsidRDefault="003C5B5E" w:rsidP="00214D8E">
      <w:pPr>
        <w:tabs>
          <w:tab w:val="left" w:pos="567"/>
        </w:tabs>
        <w:jc w:val="center"/>
        <w:outlineLvl w:val="0"/>
        <w:rPr>
          <w:b/>
          <w:szCs w:val="22"/>
        </w:rPr>
      </w:pPr>
    </w:p>
    <w:p w14:paraId="34BD704C" w14:textId="77777777" w:rsidR="003C5B5E" w:rsidRPr="00214D8E" w:rsidRDefault="003C5B5E" w:rsidP="00214D8E">
      <w:pPr>
        <w:pStyle w:val="Antrat1"/>
        <w:tabs>
          <w:tab w:val="left" w:pos="567"/>
        </w:tabs>
        <w:rPr>
          <w:szCs w:val="22"/>
        </w:rPr>
      </w:pPr>
    </w:p>
    <w:p w14:paraId="6289D1DF" w14:textId="77777777" w:rsidR="003C5B5E" w:rsidRPr="00214D8E" w:rsidRDefault="003C5B5E" w:rsidP="00214D8E">
      <w:pPr>
        <w:pStyle w:val="Antrat1"/>
        <w:tabs>
          <w:tab w:val="left" w:pos="567"/>
        </w:tabs>
        <w:rPr>
          <w:szCs w:val="22"/>
        </w:rPr>
      </w:pPr>
    </w:p>
    <w:p w14:paraId="5C45560A" w14:textId="77777777" w:rsidR="003C5B5E" w:rsidRPr="00214D8E" w:rsidRDefault="003C5B5E" w:rsidP="00214D8E">
      <w:pPr>
        <w:pStyle w:val="Antrat1"/>
        <w:tabs>
          <w:tab w:val="left" w:pos="567"/>
        </w:tabs>
        <w:rPr>
          <w:szCs w:val="22"/>
        </w:rPr>
      </w:pPr>
    </w:p>
    <w:p w14:paraId="6B02AB67" w14:textId="77777777" w:rsidR="003C5B5E" w:rsidRPr="00214D8E" w:rsidRDefault="003C5B5E" w:rsidP="00214D8E">
      <w:pPr>
        <w:pStyle w:val="Antrat1"/>
        <w:tabs>
          <w:tab w:val="left" w:pos="567"/>
        </w:tabs>
        <w:rPr>
          <w:szCs w:val="22"/>
        </w:rPr>
      </w:pPr>
    </w:p>
    <w:p w14:paraId="60766C3A" w14:textId="77777777" w:rsidR="003C5B5E" w:rsidRPr="00214D8E" w:rsidRDefault="003C5B5E" w:rsidP="00214D8E">
      <w:pPr>
        <w:pStyle w:val="Antrat1"/>
        <w:tabs>
          <w:tab w:val="left" w:pos="567"/>
        </w:tabs>
        <w:rPr>
          <w:szCs w:val="22"/>
        </w:rPr>
      </w:pPr>
      <w:r w:rsidRPr="00214D8E">
        <w:rPr>
          <w:sz w:val="22"/>
          <w:szCs w:val="22"/>
        </w:rPr>
        <w:t>A. ŽENKLINIMAS</w:t>
      </w:r>
    </w:p>
    <w:p w14:paraId="3A22D6CB" w14:textId="164202B8" w:rsidR="003C5B5E" w:rsidRPr="00214D8E" w:rsidRDefault="003C5B5E" w:rsidP="00214D8E">
      <w:pPr>
        <w:pStyle w:val="Antrat1"/>
        <w:tabs>
          <w:tab w:val="left" w:pos="567"/>
        </w:tabs>
        <w:rPr>
          <w:i/>
          <w:sz w:val="22"/>
          <w:szCs w:val="22"/>
        </w:rPr>
      </w:pPr>
      <w:r w:rsidRPr="00214D8E">
        <w:rPr>
          <w:sz w:val="22"/>
          <w:szCs w:val="22"/>
        </w:rPr>
        <w:br w:type="page"/>
      </w:r>
    </w:p>
    <w:p w14:paraId="65970EE6" w14:textId="1D21CFE9" w:rsidR="003C5B5E" w:rsidRPr="00B66696" w:rsidRDefault="0085491A" w:rsidP="00BA3E60">
      <w:pPr>
        <w:pStyle w:val="Pagrindinistekstas"/>
        <w:pBdr>
          <w:top w:val="single" w:sz="4" w:space="1" w:color="auto"/>
          <w:left w:val="single" w:sz="4" w:space="4" w:color="auto"/>
          <w:bottom w:val="single" w:sz="4" w:space="1" w:color="auto"/>
          <w:right w:val="single" w:sz="4" w:space="4" w:color="auto"/>
        </w:pBdr>
        <w:tabs>
          <w:tab w:val="left" w:pos="567"/>
        </w:tabs>
        <w:rPr>
          <w:b/>
          <w:bCs/>
          <w:i w:val="0"/>
          <w:color w:val="auto"/>
          <w:szCs w:val="22"/>
        </w:rPr>
      </w:pPr>
      <w:r w:rsidRPr="00214D8E">
        <w:rPr>
          <w:b/>
          <w:bCs/>
          <w:i w:val="0"/>
          <w:color w:val="auto"/>
          <w:szCs w:val="22"/>
        </w:rPr>
        <w:lastRenderedPageBreak/>
        <w:t>INFORMACIJA ANT IŠORINĖS PAKUOTĖS</w:t>
      </w:r>
    </w:p>
    <w:p w14:paraId="3531E8CC" w14:textId="77777777" w:rsidR="0085491A" w:rsidRPr="00214D8E" w:rsidRDefault="0085491A" w:rsidP="00214D8E">
      <w:pPr>
        <w:pStyle w:val="Pagrindinistekstas"/>
        <w:pBdr>
          <w:top w:val="single" w:sz="4" w:space="1" w:color="auto"/>
          <w:left w:val="single" w:sz="4" w:space="4" w:color="auto"/>
          <w:bottom w:val="single" w:sz="4" w:space="1" w:color="auto"/>
          <w:right w:val="single" w:sz="4" w:space="4" w:color="auto"/>
        </w:pBdr>
        <w:tabs>
          <w:tab w:val="left" w:pos="567"/>
        </w:tabs>
        <w:rPr>
          <w:b/>
          <w:bCs/>
          <w:i w:val="0"/>
          <w:color w:val="auto"/>
          <w:szCs w:val="22"/>
        </w:rPr>
      </w:pPr>
    </w:p>
    <w:p w14:paraId="6F236FA2" w14:textId="77777777" w:rsidR="003C5B5E" w:rsidRPr="00B66696" w:rsidRDefault="003C5B5E" w:rsidP="00214D8E">
      <w:pPr>
        <w:pStyle w:val="Pagrindinistekstas"/>
        <w:pBdr>
          <w:top w:val="single" w:sz="4" w:space="1" w:color="auto"/>
          <w:left w:val="single" w:sz="4" w:space="4" w:color="auto"/>
          <w:bottom w:val="single" w:sz="4" w:space="1" w:color="auto"/>
          <w:right w:val="single" w:sz="4" w:space="4" w:color="auto"/>
        </w:pBdr>
        <w:tabs>
          <w:tab w:val="left" w:pos="567"/>
        </w:tabs>
        <w:rPr>
          <w:b/>
          <w:i w:val="0"/>
          <w:color w:val="auto"/>
          <w:szCs w:val="22"/>
        </w:rPr>
      </w:pPr>
      <w:r w:rsidRPr="00B66696">
        <w:rPr>
          <w:b/>
          <w:i w:val="0"/>
          <w:color w:val="auto"/>
          <w:szCs w:val="22"/>
        </w:rPr>
        <w:t>KARTONO DĖŽUTĖ</w:t>
      </w:r>
    </w:p>
    <w:p w14:paraId="3D7E9123" w14:textId="77777777" w:rsidR="003C5B5E" w:rsidRPr="00B66696" w:rsidRDefault="003C5B5E" w:rsidP="00214D8E">
      <w:pPr>
        <w:pStyle w:val="Pagrindinistekstas"/>
        <w:tabs>
          <w:tab w:val="left" w:pos="567"/>
        </w:tabs>
        <w:rPr>
          <w:color w:val="auto"/>
          <w:szCs w:val="22"/>
        </w:rPr>
      </w:pPr>
    </w:p>
    <w:p w14:paraId="3B92CC26" w14:textId="77777777" w:rsidR="003C5B5E" w:rsidRPr="00214D8E" w:rsidRDefault="003C5B5E" w:rsidP="00214D8E">
      <w:pPr>
        <w:pStyle w:val="Pagrindinistekstas"/>
        <w:tabs>
          <w:tab w:val="left" w:pos="567"/>
        </w:tabs>
        <w:rPr>
          <w:color w:val="auto"/>
          <w:szCs w:val="22"/>
        </w:rPr>
      </w:pPr>
    </w:p>
    <w:p w14:paraId="09AE9EE1"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1.</w:t>
      </w:r>
      <w:r w:rsidRPr="00214D8E">
        <w:rPr>
          <w:noProof w:val="0"/>
          <w:sz w:val="22"/>
          <w:szCs w:val="22"/>
        </w:rPr>
        <w:tab/>
      </w:r>
      <w:r w:rsidRPr="00214D8E">
        <w:rPr>
          <w:rStyle w:val="Antrat2Diagrama"/>
          <w:b/>
          <w:noProof w:val="0"/>
          <w:sz w:val="22"/>
          <w:szCs w:val="22"/>
        </w:rPr>
        <w:t>VAISTINIO PREPARATO PAVADINIMAS</w:t>
      </w:r>
    </w:p>
    <w:p w14:paraId="0B11E5BF" w14:textId="77777777" w:rsidR="003C5B5E" w:rsidRPr="00B66696" w:rsidRDefault="003C5B5E" w:rsidP="00214D8E">
      <w:pPr>
        <w:pStyle w:val="Pagrindinistekstas"/>
        <w:tabs>
          <w:tab w:val="left" w:pos="567"/>
        </w:tabs>
        <w:rPr>
          <w:color w:val="auto"/>
          <w:szCs w:val="22"/>
        </w:rPr>
      </w:pPr>
    </w:p>
    <w:p w14:paraId="48A79938"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OFTAN CATACHROM akių lašai (tirpalas)</w:t>
      </w:r>
    </w:p>
    <w:p w14:paraId="60ADC219" w14:textId="77777777" w:rsidR="003C5B5E" w:rsidRPr="00B66696" w:rsidRDefault="003C5B5E" w:rsidP="00214D8E">
      <w:pPr>
        <w:pStyle w:val="Pagrindinistekstas"/>
        <w:tabs>
          <w:tab w:val="left" w:pos="567"/>
        </w:tabs>
        <w:rPr>
          <w:color w:val="auto"/>
          <w:szCs w:val="22"/>
        </w:rPr>
      </w:pPr>
    </w:p>
    <w:p w14:paraId="04FC213C" w14:textId="77777777" w:rsidR="003C5B5E" w:rsidRPr="00214D8E" w:rsidRDefault="003C5B5E" w:rsidP="00214D8E">
      <w:pPr>
        <w:pStyle w:val="Pagrindinistekstas"/>
        <w:tabs>
          <w:tab w:val="left" w:pos="567"/>
        </w:tabs>
        <w:rPr>
          <w:color w:val="auto"/>
          <w:szCs w:val="22"/>
        </w:rPr>
      </w:pPr>
    </w:p>
    <w:p w14:paraId="5793C0B4"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2.</w:t>
      </w:r>
      <w:r w:rsidRPr="00214D8E">
        <w:rPr>
          <w:noProof w:val="0"/>
          <w:sz w:val="22"/>
          <w:szCs w:val="22"/>
        </w:rPr>
        <w:tab/>
      </w:r>
      <w:r w:rsidRPr="00214D8E">
        <w:rPr>
          <w:rStyle w:val="Antrat2Diagrama"/>
          <w:b/>
          <w:noProof w:val="0"/>
          <w:sz w:val="22"/>
          <w:szCs w:val="22"/>
        </w:rPr>
        <w:t>VEIKLIOJI MEDŽIAGA IR JOS KIEKIS</w:t>
      </w:r>
      <w:r w:rsidRPr="00B66696">
        <w:rPr>
          <w:noProof w:val="0"/>
          <w:sz w:val="22"/>
          <w:szCs w:val="22"/>
        </w:rPr>
        <w:t xml:space="preserve"> </w:t>
      </w:r>
    </w:p>
    <w:p w14:paraId="5A54A549" w14:textId="77777777" w:rsidR="003C5B5E" w:rsidRPr="00B66696" w:rsidRDefault="003C5B5E" w:rsidP="00214D8E">
      <w:pPr>
        <w:pStyle w:val="Pagrindinistekstas"/>
        <w:tabs>
          <w:tab w:val="left" w:pos="567"/>
        </w:tabs>
        <w:rPr>
          <w:i w:val="0"/>
          <w:color w:val="auto"/>
          <w:szCs w:val="22"/>
        </w:rPr>
      </w:pPr>
    </w:p>
    <w:p w14:paraId="7C55D0EF"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 xml:space="preserve">1 ml akių lašų yra 0,675 mg </w:t>
      </w:r>
      <w:proofErr w:type="spellStart"/>
      <w:r w:rsidRPr="00B66696">
        <w:rPr>
          <w:i w:val="0"/>
          <w:color w:val="auto"/>
          <w:szCs w:val="22"/>
        </w:rPr>
        <w:t>citochromo</w:t>
      </w:r>
      <w:proofErr w:type="spellEnd"/>
      <w:r w:rsidRPr="00B66696">
        <w:rPr>
          <w:i w:val="0"/>
          <w:color w:val="auto"/>
          <w:szCs w:val="22"/>
        </w:rPr>
        <w:t xml:space="preserve"> C, 2 mg </w:t>
      </w:r>
      <w:proofErr w:type="spellStart"/>
      <w:r w:rsidRPr="00B66696">
        <w:rPr>
          <w:i w:val="0"/>
          <w:color w:val="auto"/>
          <w:szCs w:val="22"/>
        </w:rPr>
        <w:t>adenozino</w:t>
      </w:r>
      <w:proofErr w:type="spellEnd"/>
      <w:r w:rsidRPr="00B66696">
        <w:rPr>
          <w:i w:val="0"/>
          <w:color w:val="auto"/>
          <w:szCs w:val="22"/>
        </w:rPr>
        <w:t xml:space="preserve"> ir 20 mg </w:t>
      </w:r>
      <w:proofErr w:type="spellStart"/>
      <w:r w:rsidRPr="00B66696">
        <w:rPr>
          <w:i w:val="0"/>
          <w:color w:val="auto"/>
          <w:szCs w:val="22"/>
        </w:rPr>
        <w:t>nikotinamido</w:t>
      </w:r>
      <w:proofErr w:type="spellEnd"/>
      <w:r w:rsidRPr="00B66696">
        <w:rPr>
          <w:i w:val="0"/>
          <w:color w:val="auto"/>
          <w:szCs w:val="22"/>
        </w:rPr>
        <w:t xml:space="preserve"> .</w:t>
      </w:r>
    </w:p>
    <w:p w14:paraId="033D64DA" w14:textId="77777777" w:rsidR="003C5B5E" w:rsidRPr="00214D8E" w:rsidRDefault="003C5B5E" w:rsidP="00214D8E">
      <w:pPr>
        <w:pStyle w:val="Pagrindinistekstas"/>
        <w:tabs>
          <w:tab w:val="left" w:pos="567"/>
        </w:tabs>
        <w:rPr>
          <w:i w:val="0"/>
          <w:color w:val="auto"/>
          <w:szCs w:val="22"/>
        </w:rPr>
      </w:pPr>
    </w:p>
    <w:p w14:paraId="6552B4C4" w14:textId="77777777" w:rsidR="003C5B5E" w:rsidRPr="00214D8E" w:rsidRDefault="003C5B5E" w:rsidP="00214D8E">
      <w:pPr>
        <w:pStyle w:val="Pagrindinistekstas"/>
        <w:tabs>
          <w:tab w:val="left" w:pos="567"/>
        </w:tabs>
        <w:rPr>
          <w:i w:val="0"/>
          <w:color w:val="auto"/>
          <w:szCs w:val="22"/>
        </w:rPr>
      </w:pPr>
    </w:p>
    <w:p w14:paraId="30EDBE8A"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3.</w:t>
      </w:r>
      <w:r w:rsidRPr="00214D8E">
        <w:rPr>
          <w:noProof w:val="0"/>
          <w:sz w:val="22"/>
          <w:szCs w:val="22"/>
        </w:rPr>
        <w:tab/>
      </w:r>
      <w:r w:rsidRPr="00214D8E">
        <w:rPr>
          <w:rStyle w:val="Antrat2Diagrama"/>
          <w:b/>
          <w:noProof w:val="0"/>
          <w:sz w:val="22"/>
          <w:szCs w:val="22"/>
        </w:rPr>
        <w:t>PAGALBINIŲ MEDŽIAGŲ SĄRAŠAS</w:t>
      </w:r>
    </w:p>
    <w:p w14:paraId="2BB37DDD" w14:textId="77777777" w:rsidR="003C5B5E" w:rsidRPr="00B66696" w:rsidRDefault="003C5B5E" w:rsidP="00214D8E">
      <w:pPr>
        <w:pStyle w:val="Pagrindinistekstas"/>
        <w:tabs>
          <w:tab w:val="left" w:pos="567"/>
        </w:tabs>
        <w:rPr>
          <w:i w:val="0"/>
          <w:color w:val="auto"/>
          <w:szCs w:val="22"/>
        </w:rPr>
      </w:pPr>
    </w:p>
    <w:p w14:paraId="1FF056F0" w14:textId="77777777" w:rsidR="003C5B5E" w:rsidRPr="00B66696" w:rsidRDefault="003C5B5E" w:rsidP="00214D8E">
      <w:pPr>
        <w:pStyle w:val="Pagrindinistekstas"/>
        <w:tabs>
          <w:tab w:val="left" w:pos="567"/>
        </w:tabs>
        <w:rPr>
          <w:i w:val="0"/>
          <w:color w:val="auto"/>
          <w:szCs w:val="22"/>
        </w:rPr>
      </w:pPr>
      <w:proofErr w:type="spellStart"/>
      <w:r w:rsidRPr="00B66696">
        <w:rPr>
          <w:i w:val="0"/>
          <w:color w:val="auto"/>
          <w:szCs w:val="22"/>
        </w:rPr>
        <w:t>Benzalkonio</w:t>
      </w:r>
      <w:proofErr w:type="spellEnd"/>
      <w:r w:rsidRPr="00B66696">
        <w:rPr>
          <w:i w:val="0"/>
          <w:color w:val="auto"/>
          <w:szCs w:val="22"/>
        </w:rPr>
        <w:t xml:space="preserve"> chloridas</w:t>
      </w:r>
    </w:p>
    <w:p w14:paraId="6243EBE2"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 xml:space="preserve">Natrio </w:t>
      </w:r>
      <w:proofErr w:type="spellStart"/>
      <w:r w:rsidRPr="00B66696">
        <w:rPr>
          <w:i w:val="0"/>
          <w:color w:val="auto"/>
          <w:szCs w:val="22"/>
        </w:rPr>
        <w:t>sukcinatas</w:t>
      </w:r>
      <w:proofErr w:type="spellEnd"/>
      <w:r w:rsidRPr="00B66696">
        <w:rPr>
          <w:i w:val="0"/>
          <w:color w:val="auto"/>
          <w:szCs w:val="22"/>
        </w:rPr>
        <w:t xml:space="preserve"> </w:t>
      </w:r>
      <w:proofErr w:type="spellStart"/>
      <w:r w:rsidRPr="00B66696">
        <w:rPr>
          <w:i w:val="0"/>
          <w:color w:val="auto"/>
          <w:szCs w:val="22"/>
        </w:rPr>
        <w:t>heksahidratas</w:t>
      </w:r>
      <w:proofErr w:type="spellEnd"/>
    </w:p>
    <w:p w14:paraId="62BD2DDE" w14:textId="77777777" w:rsidR="003C5B5E" w:rsidRPr="00214D8E" w:rsidRDefault="003C5B5E" w:rsidP="00214D8E">
      <w:pPr>
        <w:pStyle w:val="Pagrindinistekstas"/>
        <w:tabs>
          <w:tab w:val="left" w:pos="567"/>
        </w:tabs>
        <w:rPr>
          <w:i w:val="0"/>
          <w:color w:val="auto"/>
          <w:szCs w:val="22"/>
        </w:rPr>
      </w:pPr>
      <w:proofErr w:type="spellStart"/>
      <w:r w:rsidRPr="00214D8E">
        <w:rPr>
          <w:i w:val="0"/>
          <w:color w:val="auto"/>
          <w:szCs w:val="22"/>
        </w:rPr>
        <w:t>Sorbitolis</w:t>
      </w:r>
      <w:proofErr w:type="spellEnd"/>
    </w:p>
    <w:p w14:paraId="0E9585A7" w14:textId="77777777" w:rsidR="003C5B5E" w:rsidRPr="00214D8E" w:rsidRDefault="003C5B5E" w:rsidP="00214D8E">
      <w:pPr>
        <w:pStyle w:val="Pagrindinistekstas"/>
        <w:tabs>
          <w:tab w:val="left" w:pos="567"/>
        </w:tabs>
        <w:rPr>
          <w:i w:val="0"/>
          <w:color w:val="auto"/>
          <w:szCs w:val="22"/>
        </w:rPr>
      </w:pPr>
      <w:proofErr w:type="spellStart"/>
      <w:r w:rsidRPr="00214D8E">
        <w:rPr>
          <w:i w:val="0"/>
          <w:color w:val="auto"/>
          <w:szCs w:val="22"/>
        </w:rPr>
        <w:t>Dinatrio</w:t>
      </w:r>
      <w:proofErr w:type="spellEnd"/>
      <w:r w:rsidRPr="00214D8E">
        <w:rPr>
          <w:i w:val="0"/>
          <w:color w:val="auto"/>
          <w:szCs w:val="22"/>
        </w:rPr>
        <w:t xml:space="preserve"> fosfatas </w:t>
      </w:r>
      <w:proofErr w:type="spellStart"/>
      <w:r w:rsidRPr="00214D8E">
        <w:rPr>
          <w:i w:val="0"/>
          <w:color w:val="auto"/>
          <w:szCs w:val="22"/>
        </w:rPr>
        <w:t>dihidratas</w:t>
      </w:r>
      <w:proofErr w:type="spellEnd"/>
    </w:p>
    <w:p w14:paraId="19350FA4" w14:textId="77777777" w:rsidR="003C5B5E" w:rsidRPr="00214D8E" w:rsidRDefault="003C5B5E" w:rsidP="00214D8E">
      <w:pPr>
        <w:pStyle w:val="Pagrindinistekstas"/>
        <w:tabs>
          <w:tab w:val="left" w:pos="567"/>
        </w:tabs>
        <w:rPr>
          <w:i w:val="0"/>
          <w:color w:val="auto"/>
          <w:szCs w:val="22"/>
        </w:rPr>
      </w:pPr>
      <w:r w:rsidRPr="00214D8E">
        <w:rPr>
          <w:i w:val="0"/>
          <w:color w:val="auto"/>
          <w:szCs w:val="22"/>
        </w:rPr>
        <w:t>Natrio-</w:t>
      </w:r>
      <w:proofErr w:type="spellStart"/>
      <w:r w:rsidRPr="00214D8E">
        <w:rPr>
          <w:i w:val="0"/>
          <w:color w:val="auto"/>
          <w:szCs w:val="22"/>
        </w:rPr>
        <w:t>divandenilio</w:t>
      </w:r>
      <w:proofErr w:type="spellEnd"/>
      <w:r w:rsidRPr="00214D8E">
        <w:rPr>
          <w:i w:val="0"/>
          <w:color w:val="auto"/>
          <w:szCs w:val="22"/>
        </w:rPr>
        <w:t xml:space="preserve"> fosfatas </w:t>
      </w:r>
      <w:proofErr w:type="spellStart"/>
      <w:r w:rsidRPr="00214D8E">
        <w:rPr>
          <w:i w:val="0"/>
          <w:color w:val="auto"/>
          <w:szCs w:val="22"/>
        </w:rPr>
        <w:t>dihidratas</w:t>
      </w:r>
      <w:proofErr w:type="spellEnd"/>
    </w:p>
    <w:p w14:paraId="23A5D45B" w14:textId="77777777" w:rsidR="003C5B5E" w:rsidRPr="00214D8E" w:rsidRDefault="003C5B5E" w:rsidP="00214D8E">
      <w:pPr>
        <w:pStyle w:val="Pagrindinistekstas"/>
        <w:tabs>
          <w:tab w:val="left" w:pos="567"/>
        </w:tabs>
        <w:rPr>
          <w:i w:val="0"/>
          <w:color w:val="auto"/>
          <w:szCs w:val="22"/>
        </w:rPr>
      </w:pPr>
      <w:r w:rsidRPr="00214D8E">
        <w:rPr>
          <w:i w:val="0"/>
          <w:color w:val="auto"/>
          <w:szCs w:val="22"/>
        </w:rPr>
        <w:t>Injekcinis vanduo</w:t>
      </w:r>
    </w:p>
    <w:p w14:paraId="2BD06F5E" w14:textId="77777777" w:rsidR="003C5B5E" w:rsidRPr="00214D8E" w:rsidRDefault="003C5B5E" w:rsidP="00214D8E">
      <w:pPr>
        <w:pStyle w:val="Pagrindinistekstas"/>
        <w:tabs>
          <w:tab w:val="left" w:pos="567"/>
        </w:tabs>
        <w:rPr>
          <w:i w:val="0"/>
          <w:color w:val="auto"/>
          <w:szCs w:val="22"/>
        </w:rPr>
      </w:pPr>
    </w:p>
    <w:p w14:paraId="764D277C" w14:textId="77777777" w:rsidR="003C5B5E" w:rsidRPr="00214D8E" w:rsidRDefault="003C5B5E" w:rsidP="00214D8E">
      <w:pPr>
        <w:pStyle w:val="Pagrindinistekstas"/>
        <w:tabs>
          <w:tab w:val="left" w:pos="567"/>
        </w:tabs>
        <w:rPr>
          <w:i w:val="0"/>
          <w:color w:val="auto"/>
          <w:szCs w:val="22"/>
        </w:rPr>
      </w:pPr>
    </w:p>
    <w:p w14:paraId="08F0C50C"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4.</w:t>
      </w:r>
      <w:r w:rsidRPr="00214D8E">
        <w:rPr>
          <w:noProof w:val="0"/>
          <w:sz w:val="22"/>
          <w:szCs w:val="22"/>
        </w:rPr>
        <w:tab/>
      </w:r>
      <w:r w:rsidRPr="00214D8E">
        <w:rPr>
          <w:rStyle w:val="Antrat2Diagrama"/>
          <w:b/>
          <w:noProof w:val="0"/>
          <w:sz w:val="22"/>
          <w:szCs w:val="22"/>
        </w:rPr>
        <w:t>FARMACINĖ FORMA IR KIEKIS PAKUOTĖJE</w:t>
      </w:r>
    </w:p>
    <w:p w14:paraId="17C420B9" w14:textId="77777777" w:rsidR="003C5B5E" w:rsidRPr="00B66696" w:rsidRDefault="003C5B5E" w:rsidP="00214D8E">
      <w:pPr>
        <w:pStyle w:val="Pagrindinistekstas"/>
        <w:tabs>
          <w:tab w:val="left" w:pos="567"/>
        </w:tabs>
        <w:rPr>
          <w:i w:val="0"/>
          <w:color w:val="auto"/>
          <w:szCs w:val="22"/>
        </w:rPr>
      </w:pPr>
    </w:p>
    <w:p w14:paraId="5A2817FF"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Akių lašai (tirpalas)</w:t>
      </w:r>
    </w:p>
    <w:p w14:paraId="4F2D73B8"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10 ml</w:t>
      </w:r>
    </w:p>
    <w:p w14:paraId="1DBD2AC5" w14:textId="77777777" w:rsidR="003C5B5E" w:rsidRPr="00214D8E" w:rsidRDefault="003C5B5E" w:rsidP="00214D8E">
      <w:pPr>
        <w:pStyle w:val="Pagrindinistekstas"/>
        <w:tabs>
          <w:tab w:val="left" w:pos="567"/>
        </w:tabs>
        <w:rPr>
          <w:i w:val="0"/>
          <w:color w:val="auto"/>
          <w:szCs w:val="22"/>
        </w:rPr>
      </w:pPr>
    </w:p>
    <w:p w14:paraId="7D1E81A2" w14:textId="77777777" w:rsidR="003C5B5E" w:rsidRPr="00214D8E" w:rsidRDefault="003C5B5E" w:rsidP="00214D8E">
      <w:pPr>
        <w:pStyle w:val="Pagrindinistekstas"/>
        <w:tabs>
          <w:tab w:val="left" w:pos="567"/>
        </w:tabs>
        <w:rPr>
          <w:i w:val="0"/>
          <w:color w:val="auto"/>
          <w:szCs w:val="22"/>
        </w:rPr>
      </w:pPr>
    </w:p>
    <w:p w14:paraId="16601B4A"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5.</w:t>
      </w:r>
      <w:r w:rsidRPr="00214D8E">
        <w:rPr>
          <w:noProof w:val="0"/>
          <w:sz w:val="22"/>
          <w:szCs w:val="22"/>
        </w:rPr>
        <w:tab/>
      </w:r>
      <w:r w:rsidRPr="00214D8E">
        <w:rPr>
          <w:rStyle w:val="Antrat2Diagrama"/>
          <w:b/>
          <w:noProof w:val="0"/>
          <w:sz w:val="22"/>
          <w:szCs w:val="22"/>
        </w:rPr>
        <w:t>VARTOJIMO METODAS IR BŪDAS</w:t>
      </w:r>
    </w:p>
    <w:p w14:paraId="0003AE0B" w14:textId="77777777" w:rsidR="003C5B5E" w:rsidRPr="00B66696" w:rsidRDefault="003C5B5E" w:rsidP="00214D8E">
      <w:pPr>
        <w:pStyle w:val="Pagrindinistekstas"/>
        <w:tabs>
          <w:tab w:val="left" w:pos="567"/>
        </w:tabs>
        <w:rPr>
          <w:i w:val="0"/>
          <w:color w:val="auto"/>
          <w:szCs w:val="22"/>
        </w:rPr>
      </w:pPr>
    </w:p>
    <w:p w14:paraId="28388C67"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Vartoti ant akių.</w:t>
      </w:r>
    </w:p>
    <w:p w14:paraId="1C6F0BEF"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Prieš vartojimą perskaitykite pakuotės lapelį.</w:t>
      </w:r>
    </w:p>
    <w:p w14:paraId="6B29A02F" w14:textId="77777777" w:rsidR="003C5B5E" w:rsidRPr="00214D8E" w:rsidRDefault="003C5B5E" w:rsidP="00214D8E">
      <w:pPr>
        <w:pStyle w:val="Pagrindinistekstas"/>
        <w:tabs>
          <w:tab w:val="left" w:pos="567"/>
        </w:tabs>
        <w:rPr>
          <w:i w:val="0"/>
          <w:color w:val="auto"/>
          <w:szCs w:val="22"/>
        </w:rPr>
      </w:pPr>
    </w:p>
    <w:p w14:paraId="36F310CA" w14:textId="77777777" w:rsidR="003C5B5E" w:rsidRPr="00214D8E" w:rsidRDefault="003C5B5E" w:rsidP="00214D8E">
      <w:pPr>
        <w:pStyle w:val="Pagrindinistekstas"/>
        <w:tabs>
          <w:tab w:val="left" w:pos="567"/>
        </w:tabs>
        <w:rPr>
          <w:i w:val="0"/>
          <w:color w:val="auto"/>
          <w:szCs w:val="22"/>
        </w:rPr>
      </w:pPr>
    </w:p>
    <w:p w14:paraId="25D7F239" w14:textId="77777777" w:rsidR="003C5B5E" w:rsidRPr="00214D8E"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214D8E">
        <w:rPr>
          <w:noProof w:val="0"/>
          <w:sz w:val="22"/>
          <w:szCs w:val="22"/>
        </w:rPr>
        <w:t>6.</w:t>
      </w:r>
      <w:r w:rsidRPr="00214D8E">
        <w:rPr>
          <w:noProof w:val="0"/>
          <w:sz w:val="22"/>
          <w:szCs w:val="22"/>
        </w:rPr>
        <w:tab/>
        <w:t>SPECIALUS ĮSPĖJIMAS, KAD VAISTINĮ PREPARATĄ BŪTINA LAIKYTI VAIKAMS NEPASTEBIMOJE IR  NEPASIEKIAMOJE VIETOJE</w:t>
      </w:r>
    </w:p>
    <w:p w14:paraId="68742A34" w14:textId="77777777" w:rsidR="003C5B5E" w:rsidRPr="00214D8E" w:rsidRDefault="003C5B5E" w:rsidP="00214D8E">
      <w:pPr>
        <w:pStyle w:val="Antrat2"/>
        <w:rPr>
          <w:szCs w:val="22"/>
        </w:rPr>
      </w:pPr>
    </w:p>
    <w:p w14:paraId="4B840141"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Laikyti vaikams nepastebimoje ir nepasiekiamoje vietoje.</w:t>
      </w:r>
    </w:p>
    <w:p w14:paraId="2230F7D4" w14:textId="77777777" w:rsidR="003C5B5E" w:rsidRPr="00B66696" w:rsidRDefault="003C5B5E" w:rsidP="00214D8E">
      <w:pPr>
        <w:pStyle w:val="Pagrindinistekstas"/>
        <w:tabs>
          <w:tab w:val="left" w:pos="567"/>
        </w:tabs>
        <w:rPr>
          <w:i w:val="0"/>
          <w:color w:val="auto"/>
          <w:szCs w:val="22"/>
        </w:rPr>
      </w:pPr>
    </w:p>
    <w:p w14:paraId="4BA031FE" w14:textId="77777777" w:rsidR="003C5B5E" w:rsidRPr="00B66696" w:rsidRDefault="003C5B5E" w:rsidP="00214D8E">
      <w:pPr>
        <w:pStyle w:val="Pagrindinistekstas"/>
        <w:tabs>
          <w:tab w:val="left" w:pos="567"/>
        </w:tabs>
        <w:rPr>
          <w:i w:val="0"/>
          <w:color w:val="auto"/>
          <w:szCs w:val="22"/>
        </w:rPr>
      </w:pPr>
    </w:p>
    <w:p w14:paraId="5BAABD08" w14:textId="77777777" w:rsidR="003C5B5E" w:rsidRPr="00214D8E"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214D8E">
        <w:rPr>
          <w:noProof w:val="0"/>
          <w:sz w:val="22"/>
          <w:szCs w:val="22"/>
        </w:rPr>
        <w:t>7.</w:t>
      </w:r>
      <w:r w:rsidRPr="00214D8E">
        <w:rPr>
          <w:noProof w:val="0"/>
          <w:sz w:val="22"/>
          <w:szCs w:val="22"/>
        </w:rPr>
        <w:tab/>
        <w:t>KITAS SPECIALUS ĮSPĖJIMAS (JEI REIKIA)</w:t>
      </w:r>
    </w:p>
    <w:p w14:paraId="4022BAFE" w14:textId="77777777" w:rsidR="003C5B5E" w:rsidRPr="00214D8E" w:rsidRDefault="003C5B5E" w:rsidP="00214D8E">
      <w:pPr>
        <w:pStyle w:val="Antrat2"/>
        <w:rPr>
          <w:szCs w:val="22"/>
        </w:rPr>
      </w:pPr>
    </w:p>
    <w:p w14:paraId="0F6C6902" w14:textId="77777777" w:rsidR="003C5B5E" w:rsidRPr="00B66696" w:rsidRDefault="003C5B5E" w:rsidP="00214D8E">
      <w:pPr>
        <w:pStyle w:val="Pagrindinistekstas"/>
        <w:tabs>
          <w:tab w:val="left" w:pos="567"/>
        </w:tabs>
        <w:rPr>
          <w:i w:val="0"/>
          <w:color w:val="auto"/>
          <w:szCs w:val="22"/>
        </w:rPr>
      </w:pPr>
    </w:p>
    <w:p w14:paraId="4D05372F" w14:textId="77777777" w:rsidR="003C5B5E" w:rsidRPr="00214D8E"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rStyle w:val="Antrat2Diagrama"/>
          <w:b/>
          <w:noProof w:val="0"/>
          <w:sz w:val="22"/>
          <w:szCs w:val="22"/>
        </w:rPr>
      </w:pPr>
      <w:r w:rsidRPr="00B66696">
        <w:rPr>
          <w:noProof w:val="0"/>
          <w:sz w:val="22"/>
          <w:szCs w:val="22"/>
        </w:rPr>
        <w:t>8.</w:t>
      </w:r>
      <w:r w:rsidRPr="00B66696">
        <w:rPr>
          <w:noProof w:val="0"/>
          <w:sz w:val="22"/>
          <w:szCs w:val="22"/>
        </w:rPr>
        <w:tab/>
      </w:r>
      <w:r w:rsidRPr="00214D8E">
        <w:rPr>
          <w:rStyle w:val="Antrat2Diagrama"/>
          <w:b/>
          <w:noProof w:val="0"/>
          <w:sz w:val="22"/>
          <w:szCs w:val="22"/>
        </w:rPr>
        <w:t>TINKAMUMO LAIKAS</w:t>
      </w:r>
    </w:p>
    <w:p w14:paraId="5C22EE86" w14:textId="77777777" w:rsidR="003C5B5E" w:rsidRPr="00B66696" w:rsidRDefault="003C5B5E" w:rsidP="00214D8E">
      <w:pPr>
        <w:pStyle w:val="Pagrindinistekstas"/>
        <w:tabs>
          <w:tab w:val="left" w:pos="567"/>
        </w:tabs>
        <w:rPr>
          <w:i w:val="0"/>
          <w:color w:val="auto"/>
          <w:szCs w:val="22"/>
        </w:rPr>
      </w:pPr>
    </w:p>
    <w:p w14:paraId="43256C76"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EXP: {mm/MMMM}</w:t>
      </w:r>
    </w:p>
    <w:p w14:paraId="0DBEC648"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Po buteliuko pirmo atidarymo, vaisto tinkamumo laikas – 28 dienos.</w:t>
      </w:r>
    </w:p>
    <w:p w14:paraId="6AC982B5" w14:textId="77777777" w:rsidR="003C5B5E" w:rsidRPr="00214D8E" w:rsidRDefault="003C5B5E" w:rsidP="00214D8E">
      <w:pPr>
        <w:pStyle w:val="Pagrindinistekstas"/>
        <w:tabs>
          <w:tab w:val="left" w:pos="567"/>
        </w:tabs>
        <w:rPr>
          <w:i w:val="0"/>
          <w:color w:val="auto"/>
          <w:szCs w:val="22"/>
        </w:rPr>
      </w:pPr>
    </w:p>
    <w:p w14:paraId="4FA84FB1" w14:textId="77777777" w:rsidR="003C5B5E" w:rsidRPr="00214D8E" w:rsidRDefault="003C5B5E" w:rsidP="00214D8E">
      <w:pPr>
        <w:pStyle w:val="Pagrindinistekstas"/>
        <w:tabs>
          <w:tab w:val="left" w:pos="567"/>
        </w:tabs>
        <w:rPr>
          <w:i w:val="0"/>
          <w:color w:val="auto"/>
          <w:szCs w:val="22"/>
        </w:rPr>
      </w:pPr>
    </w:p>
    <w:p w14:paraId="07060F8C"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214D8E">
        <w:rPr>
          <w:noProof w:val="0"/>
          <w:sz w:val="22"/>
          <w:szCs w:val="22"/>
        </w:rPr>
        <w:t>9.</w:t>
      </w:r>
      <w:r w:rsidRPr="00214D8E">
        <w:rPr>
          <w:noProof w:val="0"/>
          <w:sz w:val="22"/>
          <w:szCs w:val="22"/>
        </w:rPr>
        <w:tab/>
      </w:r>
      <w:r w:rsidRPr="00214D8E">
        <w:rPr>
          <w:rStyle w:val="Antrat2Diagrama"/>
          <w:b/>
          <w:noProof w:val="0"/>
          <w:sz w:val="22"/>
          <w:szCs w:val="22"/>
        </w:rPr>
        <w:t>SPECIALIOS LAIKYMO SĄLYGOS</w:t>
      </w:r>
    </w:p>
    <w:p w14:paraId="0E8F23F6" w14:textId="77777777" w:rsidR="003C5B5E" w:rsidRPr="00B66696" w:rsidRDefault="003C5B5E" w:rsidP="00214D8E">
      <w:pPr>
        <w:pStyle w:val="Pagrindinistekstas"/>
        <w:rPr>
          <w:i w:val="0"/>
          <w:color w:val="auto"/>
          <w:szCs w:val="22"/>
        </w:rPr>
      </w:pPr>
    </w:p>
    <w:p w14:paraId="24634D64" w14:textId="77777777" w:rsidR="003C5B5E" w:rsidRPr="00B66696" w:rsidRDefault="003C5B5E" w:rsidP="00214D8E">
      <w:pPr>
        <w:pStyle w:val="Pagrindinistekstas"/>
        <w:rPr>
          <w:i w:val="0"/>
          <w:color w:val="auto"/>
          <w:szCs w:val="22"/>
        </w:rPr>
      </w:pPr>
      <w:r w:rsidRPr="00B66696">
        <w:rPr>
          <w:i w:val="0"/>
          <w:color w:val="auto"/>
          <w:szCs w:val="22"/>
        </w:rPr>
        <w:lastRenderedPageBreak/>
        <w:t>Laikyti šaldytuve (2 </w:t>
      </w:r>
      <w:r w:rsidRPr="00B66696">
        <w:rPr>
          <w:i w:val="0"/>
          <w:color w:val="auto"/>
          <w:szCs w:val="22"/>
        </w:rPr>
        <w:sym w:font="Symbol" w:char="F0B0"/>
      </w:r>
      <w:r w:rsidRPr="00B66696">
        <w:rPr>
          <w:i w:val="0"/>
          <w:color w:val="auto"/>
          <w:szCs w:val="22"/>
        </w:rPr>
        <w:t>C – 8 </w:t>
      </w:r>
      <w:r w:rsidRPr="00B66696">
        <w:rPr>
          <w:i w:val="0"/>
          <w:color w:val="auto"/>
          <w:szCs w:val="22"/>
        </w:rPr>
        <w:sym w:font="Symbol" w:char="F0B0"/>
      </w:r>
      <w:r w:rsidRPr="00B66696">
        <w:rPr>
          <w:i w:val="0"/>
          <w:color w:val="auto"/>
          <w:szCs w:val="22"/>
        </w:rPr>
        <w:t>C).</w:t>
      </w:r>
    </w:p>
    <w:p w14:paraId="109CB193" w14:textId="77777777" w:rsidR="003C5B5E" w:rsidRPr="00B66696" w:rsidRDefault="003C5B5E" w:rsidP="00214D8E">
      <w:pPr>
        <w:pStyle w:val="Pagrindinistekstas"/>
        <w:rPr>
          <w:i w:val="0"/>
          <w:color w:val="auto"/>
          <w:szCs w:val="22"/>
        </w:rPr>
      </w:pPr>
    </w:p>
    <w:p w14:paraId="66550960" w14:textId="77777777" w:rsidR="003C5B5E" w:rsidRPr="00B66696" w:rsidRDefault="003C5B5E" w:rsidP="00214D8E">
      <w:pPr>
        <w:pStyle w:val="Pagrindinistekstas"/>
        <w:rPr>
          <w:i w:val="0"/>
          <w:color w:val="auto"/>
          <w:szCs w:val="22"/>
        </w:rPr>
      </w:pPr>
    </w:p>
    <w:p w14:paraId="675591D2" w14:textId="77777777" w:rsidR="003C5B5E" w:rsidRPr="00B66696"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B66696">
        <w:rPr>
          <w:noProof w:val="0"/>
          <w:sz w:val="22"/>
          <w:szCs w:val="22"/>
        </w:rPr>
        <w:t>10.</w:t>
      </w:r>
      <w:r w:rsidRPr="00B66696">
        <w:rPr>
          <w:noProof w:val="0"/>
          <w:sz w:val="22"/>
          <w:szCs w:val="22"/>
        </w:rPr>
        <w:tab/>
        <w:t>SPECIALIOS ATSARGUMO PRIEMONĖS DĖL NESUVARTOTO VAISTINIO PREPARATO AR JO ATLIEKŲ TVARKYMO (JEI REIKIA)</w:t>
      </w:r>
    </w:p>
    <w:p w14:paraId="58C81F59" w14:textId="77777777" w:rsidR="003C5B5E" w:rsidRPr="00214D8E" w:rsidRDefault="003C5B5E" w:rsidP="00214D8E">
      <w:pPr>
        <w:pStyle w:val="Antrat2"/>
        <w:rPr>
          <w:szCs w:val="22"/>
        </w:rPr>
      </w:pPr>
    </w:p>
    <w:p w14:paraId="10676F0E" w14:textId="77777777" w:rsidR="003C5B5E" w:rsidRPr="00214D8E" w:rsidRDefault="003C5B5E" w:rsidP="00214D8E">
      <w:pPr>
        <w:pStyle w:val="Antrat2"/>
        <w:rPr>
          <w:szCs w:val="22"/>
        </w:rPr>
      </w:pPr>
    </w:p>
    <w:p w14:paraId="6B1C17C4" w14:textId="630D5A9B" w:rsidR="003C5B5E" w:rsidRPr="00B66696" w:rsidRDefault="003C5B5E" w:rsidP="00214D8E">
      <w:pPr>
        <w:pStyle w:val="PI-1labEMEASMCA"/>
      </w:pPr>
      <w:r w:rsidRPr="00B66696">
        <w:t>11.</w:t>
      </w:r>
      <w:r w:rsidRPr="00B66696">
        <w:tab/>
      </w:r>
      <w:r w:rsidRPr="00214D8E">
        <w:rPr>
          <w:rStyle w:val="Antrat2Diagrama"/>
          <w:b/>
          <w:noProof w:val="0"/>
          <w:sz w:val="22"/>
          <w:szCs w:val="22"/>
        </w:rPr>
        <w:t xml:space="preserve">REGISTRUOTOJO </w:t>
      </w:r>
      <w:r w:rsidR="0085491A" w:rsidRPr="00B66696">
        <w:rPr>
          <w:rStyle w:val="Antrat2Diagrama"/>
          <w:b/>
          <w:noProof w:val="0"/>
          <w:sz w:val="22"/>
          <w:szCs w:val="22"/>
        </w:rPr>
        <w:t>PAVADINIMAS IR ADRESAS</w:t>
      </w:r>
    </w:p>
    <w:p w14:paraId="2FC8B670" w14:textId="77777777" w:rsidR="003C5B5E" w:rsidRPr="00B66696" w:rsidRDefault="003C5B5E" w:rsidP="00214D8E">
      <w:pPr>
        <w:pStyle w:val="Pagrindinistekstas"/>
        <w:tabs>
          <w:tab w:val="left" w:pos="567"/>
        </w:tabs>
        <w:rPr>
          <w:i w:val="0"/>
          <w:color w:val="auto"/>
          <w:szCs w:val="22"/>
        </w:rPr>
      </w:pPr>
    </w:p>
    <w:p w14:paraId="420BA075" w14:textId="77777777" w:rsidR="003C5B5E" w:rsidRPr="00B66696" w:rsidRDefault="003C5B5E" w:rsidP="00214D8E">
      <w:pPr>
        <w:tabs>
          <w:tab w:val="left" w:pos="567"/>
        </w:tabs>
        <w:rPr>
          <w:szCs w:val="22"/>
        </w:rPr>
      </w:pPr>
      <w:proofErr w:type="spellStart"/>
      <w:r w:rsidRPr="00B66696">
        <w:rPr>
          <w:szCs w:val="22"/>
        </w:rPr>
        <w:t>Santen</w:t>
      </w:r>
      <w:proofErr w:type="spellEnd"/>
      <w:r w:rsidRPr="00B66696">
        <w:rPr>
          <w:szCs w:val="22"/>
        </w:rPr>
        <w:t xml:space="preserve"> </w:t>
      </w:r>
      <w:proofErr w:type="spellStart"/>
      <w:r w:rsidRPr="00B66696">
        <w:rPr>
          <w:szCs w:val="22"/>
        </w:rPr>
        <w:t>Oy</w:t>
      </w:r>
      <w:proofErr w:type="spellEnd"/>
    </w:p>
    <w:p w14:paraId="53178411" w14:textId="77777777" w:rsidR="003C5B5E" w:rsidRPr="00B66696" w:rsidRDefault="003C5B5E" w:rsidP="00214D8E">
      <w:pPr>
        <w:tabs>
          <w:tab w:val="left" w:pos="567"/>
        </w:tabs>
        <w:rPr>
          <w:szCs w:val="22"/>
        </w:rPr>
      </w:pPr>
      <w:proofErr w:type="spellStart"/>
      <w:r w:rsidRPr="00B66696">
        <w:rPr>
          <w:szCs w:val="22"/>
        </w:rPr>
        <w:t>Niittyhaankatu</w:t>
      </w:r>
      <w:proofErr w:type="spellEnd"/>
      <w:r w:rsidRPr="00B66696">
        <w:rPr>
          <w:szCs w:val="22"/>
        </w:rPr>
        <w:t xml:space="preserve"> 20</w:t>
      </w:r>
    </w:p>
    <w:p w14:paraId="483258AA" w14:textId="77777777" w:rsidR="003C5B5E" w:rsidRPr="00214D8E" w:rsidRDefault="003C5B5E" w:rsidP="00214D8E">
      <w:pPr>
        <w:tabs>
          <w:tab w:val="left" w:pos="567"/>
        </w:tabs>
        <w:rPr>
          <w:szCs w:val="22"/>
        </w:rPr>
      </w:pPr>
      <w:r w:rsidRPr="00214D8E">
        <w:rPr>
          <w:szCs w:val="22"/>
        </w:rPr>
        <w:t xml:space="preserve">FIN-33720 </w:t>
      </w:r>
      <w:proofErr w:type="spellStart"/>
      <w:r w:rsidRPr="00214D8E">
        <w:rPr>
          <w:szCs w:val="22"/>
        </w:rPr>
        <w:t>Tampere</w:t>
      </w:r>
      <w:proofErr w:type="spellEnd"/>
    </w:p>
    <w:p w14:paraId="4E805F74" w14:textId="77777777" w:rsidR="003C5B5E" w:rsidRPr="00214D8E" w:rsidRDefault="003C5B5E" w:rsidP="00214D8E">
      <w:pPr>
        <w:tabs>
          <w:tab w:val="left" w:pos="567"/>
        </w:tabs>
        <w:rPr>
          <w:szCs w:val="22"/>
        </w:rPr>
      </w:pPr>
      <w:r w:rsidRPr="00214D8E">
        <w:rPr>
          <w:szCs w:val="22"/>
        </w:rPr>
        <w:t>Suomija</w:t>
      </w:r>
    </w:p>
    <w:p w14:paraId="2DDABBFC" w14:textId="77777777" w:rsidR="003C5B5E" w:rsidRPr="00214D8E" w:rsidRDefault="003C5B5E" w:rsidP="00214D8E">
      <w:pPr>
        <w:numPr>
          <w:ilvl w:val="12"/>
          <w:numId w:val="0"/>
        </w:numPr>
        <w:tabs>
          <w:tab w:val="left" w:pos="567"/>
        </w:tabs>
        <w:ind w:right="-2"/>
        <w:rPr>
          <w:szCs w:val="22"/>
        </w:rPr>
      </w:pPr>
    </w:p>
    <w:p w14:paraId="3B6A7A07" w14:textId="1E51D515" w:rsidR="003C5B5E" w:rsidRPr="00B66696"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214D8E">
        <w:rPr>
          <w:noProof w:val="0"/>
          <w:sz w:val="22"/>
          <w:szCs w:val="22"/>
        </w:rPr>
        <w:t>12.</w:t>
      </w:r>
      <w:r w:rsidRPr="00214D8E">
        <w:rPr>
          <w:noProof w:val="0"/>
          <w:sz w:val="22"/>
          <w:szCs w:val="22"/>
        </w:rPr>
        <w:tab/>
        <w:t xml:space="preserve">REGISTRACIJOS PAŽYMĖJIMO </w:t>
      </w:r>
      <w:r w:rsidR="0085491A" w:rsidRPr="00214D8E">
        <w:rPr>
          <w:noProof w:val="0"/>
          <w:sz w:val="22"/>
          <w:szCs w:val="22"/>
        </w:rPr>
        <w:t>NUMERIS</w:t>
      </w:r>
    </w:p>
    <w:p w14:paraId="7ED84351" w14:textId="77777777" w:rsidR="003C5B5E" w:rsidRPr="00214D8E" w:rsidRDefault="003C5B5E" w:rsidP="00214D8E">
      <w:pPr>
        <w:pStyle w:val="Antrat2"/>
        <w:rPr>
          <w:szCs w:val="22"/>
        </w:rPr>
      </w:pPr>
    </w:p>
    <w:p w14:paraId="499B8664" w14:textId="77777777" w:rsidR="003C5B5E" w:rsidRPr="00B66696" w:rsidRDefault="003C5B5E" w:rsidP="00214D8E">
      <w:pPr>
        <w:tabs>
          <w:tab w:val="left" w:pos="567"/>
        </w:tabs>
        <w:rPr>
          <w:szCs w:val="22"/>
        </w:rPr>
      </w:pPr>
      <w:r w:rsidRPr="00B66696">
        <w:rPr>
          <w:szCs w:val="22"/>
        </w:rPr>
        <w:t>LT/1/96/2985/001</w:t>
      </w:r>
    </w:p>
    <w:p w14:paraId="6E7F8FDA" w14:textId="77777777" w:rsidR="003C5B5E" w:rsidRPr="00B66696" w:rsidRDefault="003C5B5E" w:rsidP="00214D8E">
      <w:pPr>
        <w:pStyle w:val="Pagrindinistekstas"/>
        <w:tabs>
          <w:tab w:val="left" w:pos="567"/>
        </w:tabs>
        <w:rPr>
          <w:i w:val="0"/>
          <w:color w:val="auto"/>
          <w:szCs w:val="22"/>
        </w:rPr>
      </w:pPr>
    </w:p>
    <w:p w14:paraId="2EBEA31F" w14:textId="77777777" w:rsidR="003C5B5E" w:rsidRPr="00214D8E" w:rsidRDefault="003C5B5E" w:rsidP="00214D8E">
      <w:pPr>
        <w:pStyle w:val="Antrat2"/>
        <w:rPr>
          <w:szCs w:val="22"/>
        </w:rPr>
      </w:pPr>
    </w:p>
    <w:p w14:paraId="628498BA" w14:textId="77777777" w:rsidR="003C5B5E" w:rsidRPr="00B66696"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B66696">
        <w:rPr>
          <w:noProof w:val="0"/>
          <w:sz w:val="22"/>
          <w:szCs w:val="22"/>
        </w:rPr>
        <w:t>13.</w:t>
      </w:r>
      <w:r w:rsidRPr="00B66696">
        <w:rPr>
          <w:noProof w:val="0"/>
          <w:sz w:val="22"/>
          <w:szCs w:val="22"/>
        </w:rPr>
        <w:tab/>
        <w:t>SERIJOS NUMERIS</w:t>
      </w:r>
    </w:p>
    <w:p w14:paraId="13E407D1" w14:textId="77777777" w:rsidR="003C5B5E" w:rsidRPr="00B66696" w:rsidRDefault="003C5B5E" w:rsidP="00214D8E">
      <w:pPr>
        <w:pStyle w:val="Pagrindinistekstas"/>
        <w:tabs>
          <w:tab w:val="left" w:pos="567"/>
        </w:tabs>
        <w:rPr>
          <w:i w:val="0"/>
          <w:color w:val="auto"/>
          <w:szCs w:val="22"/>
        </w:rPr>
      </w:pPr>
    </w:p>
    <w:p w14:paraId="2E0C9426" w14:textId="77777777" w:rsidR="003C5B5E" w:rsidRPr="00B66696" w:rsidRDefault="003C5B5E" w:rsidP="00214D8E">
      <w:pPr>
        <w:pStyle w:val="Pagrindinistekstas"/>
        <w:tabs>
          <w:tab w:val="left" w:pos="567"/>
        </w:tabs>
        <w:rPr>
          <w:i w:val="0"/>
          <w:color w:val="auto"/>
          <w:szCs w:val="22"/>
        </w:rPr>
      </w:pPr>
      <w:proofErr w:type="spellStart"/>
      <w:r w:rsidRPr="00B66696">
        <w:rPr>
          <w:i w:val="0"/>
          <w:color w:val="auto"/>
          <w:szCs w:val="22"/>
        </w:rPr>
        <w:t>Lot</w:t>
      </w:r>
      <w:proofErr w:type="spellEnd"/>
      <w:r w:rsidRPr="00B66696">
        <w:rPr>
          <w:i w:val="0"/>
          <w:color w:val="auto"/>
          <w:szCs w:val="22"/>
        </w:rPr>
        <w:t xml:space="preserve"> {numeris}</w:t>
      </w:r>
    </w:p>
    <w:p w14:paraId="339C4AA0" w14:textId="77777777" w:rsidR="003C5B5E" w:rsidRPr="00214D8E" w:rsidRDefault="003C5B5E" w:rsidP="00214D8E">
      <w:pPr>
        <w:pStyle w:val="Pagrindinistekstas"/>
        <w:tabs>
          <w:tab w:val="left" w:pos="567"/>
        </w:tabs>
        <w:rPr>
          <w:i w:val="0"/>
          <w:color w:val="auto"/>
          <w:szCs w:val="22"/>
        </w:rPr>
      </w:pPr>
    </w:p>
    <w:p w14:paraId="0DE7A748" w14:textId="77777777" w:rsidR="003C5B5E" w:rsidRPr="00214D8E" w:rsidRDefault="003C5B5E" w:rsidP="00214D8E">
      <w:pPr>
        <w:pStyle w:val="Pagrindinistekstas"/>
        <w:tabs>
          <w:tab w:val="left" w:pos="567"/>
        </w:tabs>
        <w:rPr>
          <w:i w:val="0"/>
          <w:color w:val="auto"/>
          <w:szCs w:val="22"/>
        </w:rPr>
      </w:pPr>
    </w:p>
    <w:p w14:paraId="0B092FC1" w14:textId="77777777" w:rsidR="003C5B5E" w:rsidRPr="00214D8E"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rStyle w:val="Antrat2Diagrama"/>
          <w:b/>
          <w:noProof w:val="0"/>
          <w:sz w:val="22"/>
          <w:szCs w:val="22"/>
        </w:rPr>
      </w:pPr>
      <w:r w:rsidRPr="00214D8E">
        <w:rPr>
          <w:noProof w:val="0"/>
          <w:sz w:val="22"/>
          <w:szCs w:val="22"/>
        </w:rPr>
        <w:t>14.</w:t>
      </w:r>
      <w:r w:rsidRPr="00214D8E">
        <w:rPr>
          <w:noProof w:val="0"/>
          <w:sz w:val="22"/>
          <w:szCs w:val="22"/>
        </w:rPr>
        <w:tab/>
      </w:r>
      <w:r w:rsidRPr="00214D8E">
        <w:rPr>
          <w:rStyle w:val="Antrat2Diagrama"/>
          <w:b/>
          <w:noProof w:val="0"/>
          <w:sz w:val="22"/>
          <w:szCs w:val="22"/>
        </w:rPr>
        <w:t>PARDAVIMO (IŠDAVIMO) TVARKA</w:t>
      </w:r>
    </w:p>
    <w:p w14:paraId="7A79B43C" w14:textId="77777777" w:rsidR="003C5B5E" w:rsidRPr="00B66696" w:rsidRDefault="003C5B5E" w:rsidP="00214D8E">
      <w:pPr>
        <w:pStyle w:val="Pagrindinistekstas"/>
        <w:tabs>
          <w:tab w:val="left" w:pos="567"/>
        </w:tabs>
        <w:rPr>
          <w:i w:val="0"/>
          <w:color w:val="auto"/>
          <w:szCs w:val="22"/>
        </w:rPr>
      </w:pPr>
    </w:p>
    <w:p w14:paraId="2A0459AF"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Receptinis vaistas.</w:t>
      </w:r>
    </w:p>
    <w:p w14:paraId="03F15A08" w14:textId="77777777" w:rsidR="003C5B5E" w:rsidRPr="00B66696" w:rsidRDefault="003C5B5E" w:rsidP="00214D8E">
      <w:pPr>
        <w:pStyle w:val="Pagrindinistekstas"/>
        <w:tabs>
          <w:tab w:val="left" w:pos="567"/>
        </w:tabs>
        <w:rPr>
          <w:i w:val="0"/>
          <w:color w:val="auto"/>
          <w:szCs w:val="22"/>
        </w:rPr>
      </w:pPr>
    </w:p>
    <w:p w14:paraId="5D179502" w14:textId="77777777" w:rsidR="003C5B5E" w:rsidRPr="00214D8E" w:rsidRDefault="003C5B5E" w:rsidP="00214D8E">
      <w:pPr>
        <w:pStyle w:val="Antrat2"/>
        <w:rPr>
          <w:szCs w:val="22"/>
        </w:rPr>
      </w:pPr>
    </w:p>
    <w:p w14:paraId="6CBC5F17" w14:textId="77777777" w:rsidR="003C5B5E" w:rsidRPr="00B66696"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B66696">
        <w:rPr>
          <w:noProof w:val="0"/>
          <w:sz w:val="22"/>
          <w:szCs w:val="22"/>
        </w:rPr>
        <w:t>15.</w:t>
      </w:r>
      <w:r w:rsidRPr="00B66696">
        <w:rPr>
          <w:noProof w:val="0"/>
          <w:sz w:val="22"/>
          <w:szCs w:val="22"/>
        </w:rPr>
        <w:tab/>
        <w:t>VARTOJIMO INSTRUKCIJA</w:t>
      </w:r>
    </w:p>
    <w:p w14:paraId="1198EEBE" w14:textId="77777777" w:rsidR="003C5B5E" w:rsidRPr="00B66696" w:rsidRDefault="003C5B5E" w:rsidP="00214D8E">
      <w:pPr>
        <w:pStyle w:val="Pagrindinistekstas"/>
        <w:tabs>
          <w:tab w:val="left" w:pos="567"/>
        </w:tabs>
        <w:rPr>
          <w:color w:val="auto"/>
          <w:szCs w:val="22"/>
        </w:rPr>
      </w:pPr>
    </w:p>
    <w:p w14:paraId="330BAC64" w14:textId="77777777" w:rsidR="003C5B5E" w:rsidRPr="00214D8E" w:rsidRDefault="003C5B5E" w:rsidP="00214D8E">
      <w:pPr>
        <w:pStyle w:val="Antrat2"/>
        <w:rPr>
          <w:noProof w:val="0"/>
        </w:rPr>
      </w:pPr>
    </w:p>
    <w:p w14:paraId="61E14919" w14:textId="77777777" w:rsidR="003C5B5E" w:rsidRPr="00214D8E"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rPr>
      </w:pPr>
      <w:r w:rsidRPr="00214D8E">
        <w:rPr>
          <w:noProof w:val="0"/>
          <w:sz w:val="22"/>
          <w:szCs w:val="22"/>
        </w:rPr>
        <w:t>16.</w:t>
      </w:r>
      <w:r w:rsidRPr="00214D8E">
        <w:rPr>
          <w:noProof w:val="0"/>
          <w:sz w:val="22"/>
          <w:szCs w:val="22"/>
        </w:rPr>
        <w:tab/>
        <w:t>INFORMACIJA BRAILIO RAŠTU</w:t>
      </w:r>
    </w:p>
    <w:p w14:paraId="1ABE3CF2" w14:textId="77777777" w:rsidR="003C5B5E" w:rsidRPr="00B66696" w:rsidRDefault="003C5B5E" w:rsidP="00214D8E">
      <w:pPr>
        <w:pStyle w:val="BTEMEASMCA"/>
        <w:tabs>
          <w:tab w:val="left" w:pos="567"/>
        </w:tabs>
        <w:rPr>
          <w:noProof w:val="0"/>
        </w:rPr>
      </w:pPr>
    </w:p>
    <w:p w14:paraId="0F34C2DE" w14:textId="77777777" w:rsidR="003C5B5E" w:rsidRPr="00B66696" w:rsidRDefault="003C5B5E" w:rsidP="00214D8E">
      <w:pPr>
        <w:pStyle w:val="BTEMEASMCA"/>
        <w:tabs>
          <w:tab w:val="left" w:pos="567"/>
        </w:tabs>
        <w:rPr>
          <w:noProof w:val="0"/>
        </w:rPr>
      </w:pPr>
      <w:proofErr w:type="spellStart"/>
      <w:r w:rsidRPr="00B66696">
        <w:rPr>
          <w:noProof w:val="0"/>
        </w:rPr>
        <w:t>oftan</w:t>
      </w:r>
      <w:proofErr w:type="spellEnd"/>
      <w:r w:rsidRPr="00B66696">
        <w:rPr>
          <w:noProof w:val="0"/>
        </w:rPr>
        <w:t xml:space="preserve"> </w:t>
      </w:r>
      <w:proofErr w:type="spellStart"/>
      <w:r w:rsidRPr="00B66696">
        <w:rPr>
          <w:noProof w:val="0"/>
        </w:rPr>
        <w:t>catachrom</w:t>
      </w:r>
      <w:proofErr w:type="spellEnd"/>
    </w:p>
    <w:p w14:paraId="762485E7" w14:textId="77777777" w:rsidR="003C5B5E" w:rsidRPr="00214D8E" w:rsidRDefault="003C5B5E" w:rsidP="00214D8E">
      <w:pPr>
        <w:pStyle w:val="BTEMEASMCA"/>
        <w:tabs>
          <w:tab w:val="left" w:pos="567"/>
        </w:tabs>
        <w:rPr>
          <w:noProof w:val="0"/>
        </w:rPr>
      </w:pPr>
    </w:p>
    <w:p w14:paraId="7231E527" w14:textId="77777777" w:rsidR="003C5B5E" w:rsidRPr="00214D8E" w:rsidRDefault="003C5B5E" w:rsidP="00214D8E">
      <w:pPr>
        <w:pStyle w:val="BTEMEASMCA"/>
        <w:tabs>
          <w:tab w:val="left" w:pos="567"/>
        </w:tabs>
        <w:rPr>
          <w:noProof w:val="0"/>
        </w:rPr>
      </w:pPr>
    </w:p>
    <w:p w14:paraId="7F30FB48" w14:textId="77777777" w:rsidR="003C5B5E" w:rsidRPr="00B66696" w:rsidRDefault="003C5B5E" w:rsidP="00214D8E">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2"/>
        </w:rPr>
      </w:pPr>
      <w:r w:rsidRPr="00214D8E">
        <w:rPr>
          <w:b/>
          <w:szCs w:val="22"/>
        </w:rPr>
        <w:t>17.</w:t>
      </w:r>
      <w:r w:rsidRPr="00214D8E">
        <w:rPr>
          <w:rStyle w:val="Antrat2Diagrama"/>
          <w:noProof w:val="0"/>
          <w:sz w:val="22"/>
          <w:szCs w:val="22"/>
        </w:rPr>
        <w:tab/>
        <w:t>UNIKALUS IDENTIFIKATORIUS – 2D BRŪKŠNINIS KODAS</w:t>
      </w:r>
    </w:p>
    <w:p w14:paraId="1524EB93" w14:textId="77777777" w:rsidR="003C5B5E" w:rsidRPr="00B66696" w:rsidRDefault="003C5B5E" w:rsidP="00214D8E">
      <w:pPr>
        <w:tabs>
          <w:tab w:val="left" w:pos="567"/>
        </w:tabs>
        <w:rPr>
          <w:szCs w:val="22"/>
        </w:rPr>
      </w:pPr>
    </w:p>
    <w:p w14:paraId="446E27F7" w14:textId="77777777" w:rsidR="003C5B5E" w:rsidRPr="00B66696" w:rsidRDefault="003C5B5E" w:rsidP="00214D8E">
      <w:pPr>
        <w:tabs>
          <w:tab w:val="left" w:pos="567"/>
        </w:tabs>
        <w:rPr>
          <w:szCs w:val="22"/>
          <w:shd w:val="clear" w:color="auto" w:fill="CCCCCC"/>
        </w:rPr>
      </w:pPr>
      <w:r w:rsidRPr="00B66696">
        <w:rPr>
          <w:szCs w:val="22"/>
          <w:highlight w:val="lightGray"/>
        </w:rPr>
        <w:t>2D brūkšninis kodas su nurodytu unikaliu identifikatoriumi.</w:t>
      </w:r>
    </w:p>
    <w:p w14:paraId="51000619" w14:textId="77777777" w:rsidR="003C5B5E" w:rsidRPr="00B66696" w:rsidRDefault="003C5B5E" w:rsidP="00214D8E">
      <w:pPr>
        <w:tabs>
          <w:tab w:val="left" w:pos="567"/>
        </w:tabs>
        <w:rPr>
          <w:szCs w:val="22"/>
        </w:rPr>
      </w:pPr>
    </w:p>
    <w:p w14:paraId="08F6BEFB" w14:textId="77777777" w:rsidR="003C5B5E" w:rsidRPr="00B66696" w:rsidRDefault="003C5B5E" w:rsidP="00214D8E">
      <w:pPr>
        <w:tabs>
          <w:tab w:val="left" w:pos="567"/>
        </w:tabs>
        <w:rPr>
          <w:szCs w:val="22"/>
        </w:rPr>
      </w:pPr>
    </w:p>
    <w:p w14:paraId="7D096B1D" w14:textId="77777777" w:rsidR="003C5B5E" w:rsidRPr="00214D8E" w:rsidRDefault="003C5B5E" w:rsidP="00214D8E">
      <w:pPr>
        <w:keepNext/>
        <w:pBdr>
          <w:top w:val="single" w:sz="4" w:space="1" w:color="auto"/>
          <w:left w:val="single" w:sz="4" w:space="4" w:color="auto"/>
          <w:bottom w:val="single" w:sz="4" w:space="1" w:color="auto"/>
          <w:right w:val="single" w:sz="4" w:space="4" w:color="auto"/>
        </w:pBdr>
        <w:tabs>
          <w:tab w:val="left" w:pos="0"/>
          <w:tab w:val="left" w:pos="567"/>
        </w:tabs>
        <w:outlineLvl w:val="0"/>
        <w:rPr>
          <w:rStyle w:val="Antrat2Diagrama"/>
          <w:noProof w:val="0"/>
          <w:sz w:val="22"/>
          <w:szCs w:val="22"/>
        </w:rPr>
      </w:pPr>
      <w:r w:rsidRPr="00B66696">
        <w:rPr>
          <w:b/>
          <w:szCs w:val="22"/>
        </w:rPr>
        <w:t>18.</w:t>
      </w:r>
      <w:r w:rsidRPr="00B66696">
        <w:rPr>
          <w:b/>
          <w:szCs w:val="22"/>
        </w:rPr>
        <w:tab/>
      </w:r>
      <w:r w:rsidRPr="00214D8E">
        <w:rPr>
          <w:rStyle w:val="Antrat2Diagrama"/>
          <w:noProof w:val="0"/>
          <w:sz w:val="22"/>
          <w:szCs w:val="22"/>
        </w:rPr>
        <w:t>UNIKALUS IDENTIFIKATORIUS – ŽMONĖMS SUPRANTAMI DUOMENYS</w:t>
      </w:r>
    </w:p>
    <w:p w14:paraId="6D5F1FC2" w14:textId="77777777" w:rsidR="003C5B5E" w:rsidRPr="00B66696" w:rsidRDefault="003C5B5E" w:rsidP="00214D8E">
      <w:pPr>
        <w:tabs>
          <w:tab w:val="left" w:pos="567"/>
        </w:tabs>
        <w:rPr>
          <w:szCs w:val="22"/>
        </w:rPr>
      </w:pPr>
    </w:p>
    <w:p w14:paraId="755248CA" w14:textId="77777777" w:rsidR="003C5B5E" w:rsidRPr="00B66696" w:rsidRDefault="003C5B5E" w:rsidP="00214D8E">
      <w:pPr>
        <w:tabs>
          <w:tab w:val="left" w:pos="567"/>
        </w:tabs>
        <w:rPr>
          <w:color w:val="008000"/>
          <w:szCs w:val="22"/>
        </w:rPr>
      </w:pPr>
      <w:r w:rsidRPr="00B66696">
        <w:rPr>
          <w:szCs w:val="22"/>
        </w:rPr>
        <w:t xml:space="preserve">PC: {numeris} </w:t>
      </w:r>
    </w:p>
    <w:p w14:paraId="70BF5C33" w14:textId="77777777" w:rsidR="003C5B5E" w:rsidRPr="00B66696" w:rsidRDefault="003C5B5E" w:rsidP="00214D8E">
      <w:pPr>
        <w:tabs>
          <w:tab w:val="left" w:pos="567"/>
        </w:tabs>
        <w:rPr>
          <w:szCs w:val="22"/>
        </w:rPr>
      </w:pPr>
      <w:r w:rsidRPr="00B66696">
        <w:rPr>
          <w:szCs w:val="22"/>
        </w:rPr>
        <w:t xml:space="preserve">SN: {numeris} </w:t>
      </w:r>
    </w:p>
    <w:p w14:paraId="7841033D" w14:textId="77777777" w:rsidR="003C5B5E" w:rsidRPr="00B66696" w:rsidRDefault="003C5B5E" w:rsidP="00214D8E">
      <w:pPr>
        <w:tabs>
          <w:tab w:val="left" w:pos="567"/>
        </w:tabs>
        <w:rPr>
          <w:szCs w:val="22"/>
        </w:rPr>
      </w:pPr>
      <w:r w:rsidRPr="00B66696">
        <w:rPr>
          <w:szCs w:val="22"/>
          <w:highlight w:val="lightGray"/>
        </w:rPr>
        <w:t xml:space="preserve">NN: {numeris} </w:t>
      </w:r>
    </w:p>
    <w:p w14:paraId="71263EF5" w14:textId="77777777" w:rsidR="003C5B5E" w:rsidRPr="00B66696" w:rsidRDefault="003C5B5E" w:rsidP="00214D8E">
      <w:pPr>
        <w:pStyle w:val="BTEMEASMCA"/>
        <w:tabs>
          <w:tab w:val="left" w:pos="567"/>
        </w:tabs>
        <w:rPr>
          <w:noProof w:val="0"/>
        </w:rPr>
      </w:pPr>
    </w:p>
    <w:p w14:paraId="634A2A53" w14:textId="7CE8A973" w:rsidR="003C5B5E" w:rsidRPr="00214D8E" w:rsidRDefault="003C5B5E" w:rsidP="00214D8E">
      <w:pPr>
        <w:pStyle w:val="Antrat1"/>
        <w:tabs>
          <w:tab w:val="left" w:pos="567"/>
        </w:tabs>
        <w:rPr>
          <w:i/>
          <w:sz w:val="22"/>
          <w:szCs w:val="22"/>
        </w:rPr>
      </w:pPr>
      <w:r w:rsidRPr="00214D8E">
        <w:rPr>
          <w:sz w:val="22"/>
          <w:szCs w:val="22"/>
        </w:rPr>
        <w:br w:type="page"/>
      </w:r>
    </w:p>
    <w:p w14:paraId="2F468C98" w14:textId="74741C20" w:rsidR="003C5B5E" w:rsidRPr="00214D8E" w:rsidRDefault="0085491A" w:rsidP="00BA3E60">
      <w:pPr>
        <w:pStyle w:val="Pagrindinistekstas"/>
        <w:pBdr>
          <w:top w:val="single" w:sz="4" w:space="1" w:color="auto"/>
          <w:left w:val="single" w:sz="4" w:space="4" w:color="auto"/>
          <w:bottom w:val="single" w:sz="4" w:space="1" w:color="auto"/>
          <w:right w:val="single" w:sz="4" w:space="4" w:color="auto"/>
        </w:pBdr>
        <w:tabs>
          <w:tab w:val="left" w:pos="567"/>
        </w:tabs>
        <w:rPr>
          <w:b/>
          <w:bCs/>
          <w:i w:val="0"/>
          <w:color w:val="auto"/>
          <w:szCs w:val="22"/>
        </w:rPr>
      </w:pPr>
      <w:r w:rsidRPr="00214D8E">
        <w:rPr>
          <w:b/>
          <w:bCs/>
          <w:i w:val="0"/>
          <w:color w:val="auto"/>
          <w:szCs w:val="22"/>
        </w:rPr>
        <w:lastRenderedPageBreak/>
        <w:t>MINIMALI INFORMACIJA ANT MAŽŲ VIDINIŲ PAKUOČIŲ</w:t>
      </w:r>
    </w:p>
    <w:p w14:paraId="2567E2B3" w14:textId="77777777" w:rsidR="0085491A" w:rsidRPr="00214D8E" w:rsidRDefault="0085491A" w:rsidP="00214D8E">
      <w:pPr>
        <w:pStyle w:val="Pagrindinistekstas"/>
        <w:pBdr>
          <w:top w:val="single" w:sz="4" w:space="1" w:color="auto"/>
          <w:left w:val="single" w:sz="4" w:space="4" w:color="auto"/>
          <w:bottom w:val="single" w:sz="4" w:space="1" w:color="auto"/>
          <w:right w:val="single" w:sz="4" w:space="4" w:color="auto"/>
        </w:pBdr>
        <w:tabs>
          <w:tab w:val="left" w:pos="567"/>
        </w:tabs>
        <w:rPr>
          <w:b/>
          <w:bCs/>
          <w:i w:val="0"/>
          <w:color w:val="auto"/>
          <w:szCs w:val="22"/>
        </w:rPr>
      </w:pPr>
    </w:p>
    <w:p w14:paraId="408C5FE9" w14:textId="77777777" w:rsidR="003C5B5E" w:rsidRPr="00B66696" w:rsidRDefault="003C5B5E" w:rsidP="00214D8E">
      <w:pPr>
        <w:pStyle w:val="Pagrindinistekstas"/>
        <w:pBdr>
          <w:top w:val="single" w:sz="4" w:space="1" w:color="auto"/>
          <w:left w:val="single" w:sz="4" w:space="4" w:color="auto"/>
          <w:bottom w:val="single" w:sz="4" w:space="1" w:color="auto"/>
          <w:right w:val="single" w:sz="4" w:space="4" w:color="auto"/>
        </w:pBdr>
        <w:tabs>
          <w:tab w:val="left" w:pos="567"/>
        </w:tabs>
        <w:rPr>
          <w:b/>
          <w:i w:val="0"/>
          <w:color w:val="auto"/>
          <w:szCs w:val="22"/>
        </w:rPr>
      </w:pPr>
      <w:r w:rsidRPr="00B66696">
        <w:rPr>
          <w:b/>
          <w:i w:val="0"/>
          <w:color w:val="auto"/>
          <w:szCs w:val="22"/>
        </w:rPr>
        <w:t>BUTELIUKAS</w:t>
      </w:r>
    </w:p>
    <w:p w14:paraId="64484C6D" w14:textId="77777777" w:rsidR="003C5B5E" w:rsidRPr="00B66696" w:rsidRDefault="003C5B5E" w:rsidP="00214D8E">
      <w:pPr>
        <w:pStyle w:val="Pagrindinistekstas"/>
        <w:tabs>
          <w:tab w:val="left" w:pos="567"/>
        </w:tabs>
        <w:rPr>
          <w:i w:val="0"/>
          <w:color w:val="auto"/>
          <w:szCs w:val="22"/>
        </w:rPr>
      </w:pPr>
    </w:p>
    <w:p w14:paraId="44A8E92F" w14:textId="77777777" w:rsidR="003C5B5E" w:rsidRPr="00214D8E" w:rsidRDefault="003C5B5E" w:rsidP="00214D8E">
      <w:pPr>
        <w:pStyle w:val="Antrat2"/>
        <w:rPr>
          <w:szCs w:val="22"/>
        </w:rPr>
      </w:pPr>
    </w:p>
    <w:p w14:paraId="1F068605" w14:textId="77777777" w:rsidR="003C5B5E" w:rsidRPr="00B66696"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B66696">
        <w:rPr>
          <w:noProof w:val="0"/>
          <w:sz w:val="22"/>
          <w:szCs w:val="22"/>
        </w:rPr>
        <w:t>1.</w:t>
      </w:r>
      <w:r w:rsidRPr="00B66696">
        <w:rPr>
          <w:noProof w:val="0"/>
          <w:sz w:val="22"/>
          <w:szCs w:val="22"/>
        </w:rPr>
        <w:tab/>
        <w:t>VAISTINIO PREPARATO PAVADINIMAS</w:t>
      </w:r>
    </w:p>
    <w:p w14:paraId="58502E67" w14:textId="77777777" w:rsidR="003C5B5E" w:rsidRPr="00214D8E" w:rsidRDefault="003C5B5E" w:rsidP="00214D8E">
      <w:pPr>
        <w:pStyle w:val="Antrat2"/>
        <w:rPr>
          <w:i/>
          <w:szCs w:val="22"/>
        </w:rPr>
      </w:pPr>
    </w:p>
    <w:p w14:paraId="1711154A"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OFTAN CATACHROM akių lašai (tirpalas)</w:t>
      </w:r>
    </w:p>
    <w:p w14:paraId="056A72A1" w14:textId="77777777" w:rsidR="003C5B5E" w:rsidRPr="00B66696" w:rsidRDefault="003C5B5E" w:rsidP="00214D8E">
      <w:pPr>
        <w:pStyle w:val="Pagrindinistekstas"/>
        <w:tabs>
          <w:tab w:val="left" w:pos="567"/>
        </w:tabs>
        <w:rPr>
          <w:i w:val="0"/>
          <w:color w:val="auto"/>
          <w:szCs w:val="22"/>
        </w:rPr>
      </w:pPr>
    </w:p>
    <w:p w14:paraId="5FBC4D8C" w14:textId="1D70B63C" w:rsidR="003C5B5E" w:rsidRPr="00B66696" w:rsidRDefault="003C5B5E" w:rsidP="00BA3E60">
      <w:pPr>
        <w:pStyle w:val="Pagrindinistekstas"/>
        <w:tabs>
          <w:tab w:val="left" w:pos="567"/>
        </w:tabs>
        <w:rPr>
          <w:i w:val="0"/>
          <w:color w:val="auto"/>
          <w:szCs w:val="22"/>
        </w:rPr>
      </w:pPr>
      <w:r w:rsidRPr="00B66696">
        <w:rPr>
          <w:i w:val="0"/>
          <w:color w:val="auto"/>
          <w:szCs w:val="22"/>
        </w:rPr>
        <w:t>Vartoti ant akių.</w:t>
      </w:r>
    </w:p>
    <w:p w14:paraId="080BE109" w14:textId="77777777" w:rsidR="0085491A" w:rsidRPr="00B66696" w:rsidRDefault="0085491A" w:rsidP="00214D8E">
      <w:pPr>
        <w:pStyle w:val="Pagrindinistekstas"/>
        <w:tabs>
          <w:tab w:val="left" w:pos="567"/>
        </w:tabs>
        <w:rPr>
          <w:i w:val="0"/>
          <w:color w:val="auto"/>
          <w:szCs w:val="22"/>
        </w:rPr>
      </w:pPr>
    </w:p>
    <w:p w14:paraId="55F7E380" w14:textId="77777777" w:rsidR="003C5B5E" w:rsidRPr="00B66696" w:rsidRDefault="003C5B5E" w:rsidP="00BA3E60">
      <w:pPr>
        <w:tabs>
          <w:tab w:val="left" w:pos="567"/>
        </w:tabs>
        <w:spacing w:line="260" w:lineRule="exact"/>
        <w:rPr>
          <w:szCs w:val="22"/>
        </w:rPr>
      </w:pPr>
    </w:p>
    <w:p w14:paraId="21DF9811" w14:textId="7E94E31B" w:rsidR="003C5B5E" w:rsidRPr="00B66696" w:rsidRDefault="003C5B5E" w:rsidP="00BA3E60">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B66696">
        <w:rPr>
          <w:b/>
          <w:szCs w:val="22"/>
        </w:rPr>
        <w:t>2.</w:t>
      </w:r>
      <w:r w:rsidR="00531E61" w:rsidRPr="00B66696">
        <w:rPr>
          <w:b/>
          <w:szCs w:val="22"/>
        </w:rPr>
        <w:tab/>
      </w:r>
      <w:r w:rsidRPr="00214D8E">
        <w:rPr>
          <w:rStyle w:val="Antrat2Diagrama"/>
          <w:noProof w:val="0"/>
          <w:sz w:val="22"/>
          <w:szCs w:val="22"/>
        </w:rPr>
        <w:t>VARTOJIMO METODAS</w:t>
      </w:r>
    </w:p>
    <w:p w14:paraId="19D9939A" w14:textId="77777777" w:rsidR="003C5B5E" w:rsidRPr="00B66696" w:rsidRDefault="003C5B5E" w:rsidP="00B66696">
      <w:pPr>
        <w:tabs>
          <w:tab w:val="left" w:pos="567"/>
        </w:tabs>
        <w:spacing w:line="260" w:lineRule="exact"/>
        <w:rPr>
          <w:szCs w:val="22"/>
        </w:rPr>
      </w:pPr>
    </w:p>
    <w:p w14:paraId="4B00431A" w14:textId="77777777" w:rsidR="003C5B5E" w:rsidRPr="00B66696" w:rsidRDefault="003C5B5E" w:rsidP="00214D8E">
      <w:pPr>
        <w:pStyle w:val="Pagrindinistekstas"/>
        <w:tabs>
          <w:tab w:val="left" w:pos="567"/>
        </w:tabs>
        <w:rPr>
          <w:i w:val="0"/>
          <w:color w:val="auto"/>
          <w:szCs w:val="22"/>
        </w:rPr>
      </w:pPr>
    </w:p>
    <w:p w14:paraId="641B1336" w14:textId="77777777" w:rsidR="003C5B5E" w:rsidRPr="00B66696" w:rsidRDefault="003C5B5E" w:rsidP="00214D8E">
      <w:pPr>
        <w:pStyle w:val="Antrat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noProof w:val="0"/>
          <w:sz w:val="22"/>
          <w:szCs w:val="22"/>
        </w:rPr>
      </w:pPr>
      <w:r w:rsidRPr="00B66696">
        <w:rPr>
          <w:noProof w:val="0"/>
          <w:sz w:val="22"/>
          <w:szCs w:val="22"/>
        </w:rPr>
        <w:t>3.</w:t>
      </w:r>
      <w:r w:rsidRPr="00B66696">
        <w:rPr>
          <w:noProof w:val="0"/>
          <w:sz w:val="22"/>
          <w:szCs w:val="22"/>
        </w:rPr>
        <w:tab/>
        <w:t>TINKAMUMO LAIKAS</w:t>
      </w:r>
    </w:p>
    <w:p w14:paraId="7DBCE57E" w14:textId="77777777" w:rsidR="003C5B5E" w:rsidRPr="00B66696" w:rsidRDefault="003C5B5E" w:rsidP="00214D8E">
      <w:pPr>
        <w:pStyle w:val="Pagrindinistekstas"/>
        <w:tabs>
          <w:tab w:val="left" w:pos="567"/>
        </w:tabs>
        <w:rPr>
          <w:i w:val="0"/>
          <w:color w:val="auto"/>
          <w:szCs w:val="22"/>
        </w:rPr>
      </w:pPr>
    </w:p>
    <w:p w14:paraId="52BCFBAC"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EXP: {mm/MMMM}</w:t>
      </w:r>
    </w:p>
    <w:p w14:paraId="370FDAB7" w14:textId="77777777" w:rsidR="003C5B5E" w:rsidRPr="00214D8E" w:rsidRDefault="003C5B5E" w:rsidP="00214D8E">
      <w:pPr>
        <w:pStyle w:val="Pagrindinistekstas"/>
        <w:tabs>
          <w:tab w:val="left" w:pos="567"/>
        </w:tabs>
        <w:rPr>
          <w:i w:val="0"/>
          <w:color w:val="auto"/>
          <w:szCs w:val="22"/>
        </w:rPr>
      </w:pPr>
      <w:r w:rsidRPr="00214D8E">
        <w:rPr>
          <w:i w:val="0"/>
          <w:color w:val="auto"/>
          <w:szCs w:val="22"/>
        </w:rPr>
        <w:t>Po buteliuko pirmo atidarymo vaisto tinkamumo laikas – 28 dienos.</w:t>
      </w:r>
    </w:p>
    <w:p w14:paraId="7646612A" w14:textId="77777777" w:rsidR="003C5B5E" w:rsidRPr="00214D8E" w:rsidRDefault="003C5B5E" w:rsidP="00214D8E">
      <w:pPr>
        <w:pStyle w:val="Pagrindinistekstas"/>
        <w:tabs>
          <w:tab w:val="left" w:pos="567"/>
        </w:tabs>
        <w:rPr>
          <w:i w:val="0"/>
          <w:color w:val="auto"/>
          <w:szCs w:val="22"/>
        </w:rPr>
      </w:pPr>
    </w:p>
    <w:p w14:paraId="050A7B6D" w14:textId="77777777" w:rsidR="003C5B5E" w:rsidRPr="00214D8E" w:rsidRDefault="003C5B5E" w:rsidP="00214D8E">
      <w:pPr>
        <w:pStyle w:val="Pagrindinistekstas"/>
        <w:tabs>
          <w:tab w:val="left" w:pos="567"/>
        </w:tabs>
        <w:rPr>
          <w:i w:val="0"/>
          <w:color w:val="auto"/>
          <w:szCs w:val="22"/>
        </w:rPr>
      </w:pPr>
    </w:p>
    <w:p w14:paraId="7E2DBF1D" w14:textId="77777777" w:rsidR="003C5B5E" w:rsidRPr="00214D8E" w:rsidRDefault="003C5B5E" w:rsidP="00214D8E">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214D8E">
        <w:rPr>
          <w:noProof w:val="0"/>
          <w:sz w:val="22"/>
          <w:szCs w:val="22"/>
        </w:rPr>
        <w:t>4.</w:t>
      </w:r>
      <w:r w:rsidRPr="00214D8E">
        <w:rPr>
          <w:noProof w:val="0"/>
          <w:sz w:val="22"/>
          <w:szCs w:val="22"/>
        </w:rPr>
        <w:tab/>
        <w:t>SERIJOS NUMERIS</w:t>
      </w:r>
    </w:p>
    <w:p w14:paraId="3C09B66B" w14:textId="77777777" w:rsidR="003C5B5E" w:rsidRPr="00214D8E" w:rsidRDefault="003C5B5E" w:rsidP="00214D8E">
      <w:pPr>
        <w:pStyle w:val="Pagrindinistekstas"/>
        <w:tabs>
          <w:tab w:val="left" w:pos="567"/>
        </w:tabs>
        <w:rPr>
          <w:i w:val="0"/>
          <w:color w:val="auto"/>
          <w:szCs w:val="22"/>
        </w:rPr>
      </w:pPr>
    </w:p>
    <w:p w14:paraId="5BA7FC83" w14:textId="77777777" w:rsidR="003C5B5E" w:rsidRPr="00214D8E" w:rsidRDefault="003C5B5E" w:rsidP="00214D8E">
      <w:pPr>
        <w:pStyle w:val="Pagrindinistekstas"/>
        <w:tabs>
          <w:tab w:val="left" w:pos="567"/>
        </w:tabs>
        <w:rPr>
          <w:i w:val="0"/>
          <w:color w:val="auto"/>
          <w:szCs w:val="22"/>
        </w:rPr>
      </w:pPr>
      <w:r w:rsidRPr="00214D8E">
        <w:rPr>
          <w:i w:val="0"/>
          <w:color w:val="auto"/>
          <w:szCs w:val="22"/>
        </w:rPr>
        <w:t>{numeris}</w:t>
      </w:r>
    </w:p>
    <w:p w14:paraId="568F1F08" w14:textId="77777777" w:rsidR="003C5B5E" w:rsidRPr="00214D8E" w:rsidRDefault="003C5B5E" w:rsidP="00214D8E">
      <w:pPr>
        <w:pStyle w:val="Pagrindinistekstas"/>
        <w:tabs>
          <w:tab w:val="left" w:pos="567"/>
        </w:tabs>
        <w:rPr>
          <w:i w:val="0"/>
          <w:color w:val="auto"/>
          <w:szCs w:val="22"/>
        </w:rPr>
      </w:pPr>
    </w:p>
    <w:p w14:paraId="4BA64FE5" w14:textId="77777777" w:rsidR="003C5B5E" w:rsidRPr="00214D8E" w:rsidRDefault="003C5B5E" w:rsidP="00214D8E">
      <w:pPr>
        <w:tabs>
          <w:tab w:val="left" w:pos="567"/>
        </w:tabs>
        <w:rPr>
          <w:szCs w:val="22"/>
        </w:rPr>
      </w:pPr>
    </w:p>
    <w:p w14:paraId="4653E3CD" w14:textId="77777777" w:rsidR="003C5B5E" w:rsidRPr="00B66696" w:rsidRDefault="003C5B5E" w:rsidP="00214D8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214D8E">
        <w:rPr>
          <w:b/>
          <w:szCs w:val="22"/>
        </w:rPr>
        <w:t>5.</w:t>
      </w:r>
      <w:r w:rsidRPr="00597913">
        <w:rPr>
          <w:rStyle w:val="Antrat2Diagrama"/>
          <w:noProof w:val="0"/>
          <w:sz w:val="22"/>
          <w:szCs w:val="22"/>
        </w:rPr>
        <w:tab/>
        <w:t>KIEKIS (MASĖ, TŪRIS ARBA VIENETAI)</w:t>
      </w:r>
    </w:p>
    <w:p w14:paraId="1B57009F" w14:textId="77777777" w:rsidR="003C5B5E" w:rsidRPr="00B66696" w:rsidRDefault="003C5B5E" w:rsidP="00214D8E">
      <w:pPr>
        <w:pStyle w:val="Pagrindinistekstas"/>
        <w:tabs>
          <w:tab w:val="left" w:pos="567"/>
        </w:tabs>
        <w:rPr>
          <w:i w:val="0"/>
          <w:color w:val="auto"/>
          <w:szCs w:val="22"/>
        </w:rPr>
      </w:pPr>
    </w:p>
    <w:p w14:paraId="73BFA2BC" w14:textId="77777777" w:rsidR="003C5B5E" w:rsidRPr="00B66696" w:rsidRDefault="003C5B5E" w:rsidP="00214D8E">
      <w:pPr>
        <w:pStyle w:val="Pagrindinistekstas"/>
        <w:tabs>
          <w:tab w:val="left" w:pos="567"/>
        </w:tabs>
        <w:rPr>
          <w:i w:val="0"/>
          <w:color w:val="auto"/>
          <w:szCs w:val="22"/>
        </w:rPr>
      </w:pPr>
      <w:r w:rsidRPr="00B66696">
        <w:rPr>
          <w:i w:val="0"/>
          <w:color w:val="auto"/>
          <w:szCs w:val="22"/>
        </w:rPr>
        <w:t>10 ml</w:t>
      </w:r>
    </w:p>
    <w:p w14:paraId="19D2F15F" w14:textId="77777777" w:rsidR="003C5B5E" w:rsidRPr="00B66696" w:rsidRDefault="003C5B5E" w:rsidP="00214D8E">
      <w:pPr>
        <w:pStyle w:val="Pagrindinistekstas"/>
        <w:tabs>
          <w:tab w:val="left" w:pos="567"/>
        </w:tabs>
        <w:rPr>
          <w:i w:val="0"/>
          <w:color w:val="auto"/>
          <w:szCs w:val="22"/>
        </w:rPr>
      </w:pPr>
    </w:p>
    <w:p w14:paraId="4C8292B7" w14:textId="77777777" w:rsidR="003C5B5E" w:rsidRPr="00214D8E" w:rsidRDefault="003C5B5E" w:rsidP="00597913">
      <w:pPr>
        <w:pStyle w:val="Antrat2"/>
        <w:rPr>
          <w:szCs w:val="22"/>
        </w:rPr>
      </w:pPr>
    </w:p>
    <w:p w14:paraId="48436214" w14:textId="77777777" w:rsidR="003C5B5E" w:rsidRPr="00B66696" w:rsidRDefault="003C5B5E" w:rsidP="00597913">
      <w:pPr>
        <w:pStyle w:val="Antrat2"/>
        <w:pBdr>
          <w:top w:val="single" w:sz="4" w:space="1" w:color="auto"/>
          <w:left w:val="single" w:sz="4" w:space="4" w:color="auto"/>
          <w:bottom w:val="single" w:sz="4" w:space="1" w:color="auto"/>
          <w:right w:val="single" w:sz="4" w:space="4" w:color="auto"/>
          <w:between w:val="single" w:sz="4" w:space="1" w:color="auto"/>
          <w:bar w:val="single" w:sz="4" w:color="auto"/>
        </w:pBdr>
        <w:rPr>
          <w:noProof w:val="0"/>
          <w:sz w:val="22"/>
          <w:szCs w:val="22"/>
        </w:rPr>
      </w:pPr>
      <w:r w:rsidRPr="00B66696">
        <w:rPr>
          <w:noProof w:val="0"/>
          <w:sz w:val="22"/>
          <w:szCs w:val="22"/>
        </w:rPr>
        <w:t>5.</w:t>
      </w:r>
      <w:r w:rsidRPr="00B66696">
        <w:rPr>
          <w:noProof w:val="0"/>
          <w:sz w:val="22"/>
          <w:szCs w:val="22"/>
        </w:rPr>
        <w:tab/>
        <w:t>KITA</w:t>
      </w:r>
    </w:p>
    <w:p w14:paraId="5C166CCF" w14:textId="77777777" w:rsidR="003C5B5E" w:rsidRPr="00B66696" w:rsidRDefault="003C5B5E" w:rsidP="00597913">
      <w:pPr>
        <w:pStyle w:val="Pagrindinistekstas"/>
        <w:tabs>
          <w:tab w:val="left" w:pos="567"/>
        </w:tabs>
        <w:rPr>
          <w:i w:val="0"/>
          <w:color w:val="auto"/>
          <w:szCs w:val="22"/>
        </w:rPr>
      </w:pPr>
    </w:p>
    <w:p w14:paraId="63592F58" w14:textId="77777777" w:rsidR="003C5B5E" w:rsidRPr="00B66696" w:rsidRDefault="003C5B5E" w:rsidP="00597913">
      <w:pPr>
        <w:pStyle w:val="Pagrindinistekstas"/>
        <w:tabs>
          <w:tab w:val="left" w:pos="567"/>
        </w:tabs>
        <w:rPr>
          <w:color w:val="auto"/>
          <w:szCs w:val="22"/>
        </w:rPr>
      </w:pPr>
      <w:r w:rsidRPr="00B66696">
        <w:rPr>
          <w:color w:val="auto"/>
          <w:szCs w:val="22"/>
        </w:rPr>
        <w:br w:type="page"/>
      </w:r>
    </w:p>
    <w:p w14:paraId="6F7A1D41" w14:textId="77777777" w:rsidR="003C5B5E" w:rsidRPr="00B66696" w:rsidRDefault="003C5B5E" w:rsidP="00597913">
      <w:pPr>
        <w:tabs>
          <w:tab w:val="left" w:pos="567"/>
        </w:tabs>
        <w:rPr>
          <w:szCs w:val="22"/>
        </w:rPr>
      </w:pPr>
    </w:p>
    <w:p w14:paraId="3AC14219" w14:textId="77777777" w:rsidR="003C5B5E" w:rsidRPr="00B66696" w:rsidRDefault="003C5B5E" w:rsidP="00597913">
      <w:pPr>
        <w:tabs>
          <w:tab w:val="left" w:pos="567"/>
        </w:tabs>
        <w:rPr>
          <w:szCs w:val="22"/>
        </w:rPr>
      </w:pPr>
    </w:p>
    <w:p w14:paraId="231179BF" w14:textId="77777777" w:rsidR="003C5B5E" w:rsidRPr="00214D8E" w:rsidRDefault="003C5B5E" w:rsidP="00597913">
      <w:pPr>
        <w:tabs>
          <w:tab w:val="left" w:pos="567"/>
        </w:tabs>
        <w:rPr>
          <w:szCs w:val="22"/>
        </w:rPr>
      </w:pPr>
    </w:p>
    <w:p w14:paraId="707864DB" w14:textId="77777777" w:rsidR="003C5B5E" w:rsidRPr="00214D8E" w:rsidRDefault="003C5B5E" w:rsidP="00597913">
      <w:pPr>
        <w:tabs>
          <w:tab w:val="left" w:pos="567"/>
        </w:tabs>
        <w:rPr>
          <w:szCs w:val="22"/>
        </w:rPr>
      </w:pPr>
    </w:p>
    <w:p w14:paraId="55C228E8" w14:textId="77777777" w:rsidR="003C5B5E" w:rsidRPr="00214D8E" w:rsidRDefault="003C5B5E" w:rsidP="00597913">
      <w:pPr>
        <w:tabs>
          <w:tab w:val="left" w:pos="567"/>
        </w:tabs>
        <w:rPr>
          <w:szCs w:val="22"/>
        </w:rPr>
      </w:pPr>
    </w:p>
    <w:p w14:paraId="14A83628" w14:textId="77777777" w:rsidR="003C5B5E" w:rsidRPr="00214D8E" w:rsidRDefault="003C5B5E" w:rsidP="00597913">
      <w:pPr>
        <w:tabs>
          <w:tab w:val="left" w:pos="567"/>
        </w:tabs>
        <w:rPr>
          <w:szCs w:val="22"/>
        </w:rPr>
      </w:pPr>
    </w:p>
    <w:p w14:paraId="14326943" w14:textId="77777777" w:rsidR="003C5B5E" w:rsidRPr="00214D8E" w:rsidRDefault="003C5B5E" w:rsidP="00597913">
      <w:pPr>
        <w:tabs>
          <w:tab w:val="left" w:pos="567"/>
        </w:tabs>
        <w:rPr>
          <w:szCs w:val="22"/>
        </w:rPr>
      </w:pPr>
    </w:p>
    <w:p w14:paraId="6CFCE2D0" w14:textId="77777777" w:rsidR="003C5B5E" w:rsidRPr="00214D8E" w:rsidRDefault="003C5B5E" w:rsidP="00597913">
      <w:pPr>
        <w:tabs>
          <w:tab w:val="left" w:pos="567"/>
        </w:tabs>
        <w:rPr>
          <w:szCs w:val="22"/>
        </w:rPr>
      </w:pPr>
    </w:p>
    <w:p w14:paraId="3C963D99" w14:textId="77777777" w:rsidR="003C5B5E" w:rsidRPr="00214D8E" w:rsidRDefault="003C5B5E" w:rsidP="00597913">
      <w:pPr>
        <w:tabs>
          <w:tab w:val="left" w:pos="567"/>
        </w:tabs>
        <w:rPr>
          <w:szCs w:val="22"/>
        </w:rPr>
      </w:pPr>
    </w:p>
    <w:p w14:paraId="6AC5F01E" w14:textId="77777777" w:rsidR="003C5B5E" w:rsidRPr="00214D8E" w:rsidRDefault="003C5B5E" w:rsidP="00597913">
      <w:pPr>
        <w:tabs>
          <w:tab w:val="left" w:pos="567"/>
        </w:tabs>
        <w:rPr>
          <w:szCs w:val="22"/>
        </w:rPr>
      </w:pPr>
    </w:p>
    <w:p w14:paraId="4699B16C" w14:textId="77777777" w:rsidR="003C5B5E" w:rsidRPr="00214D8E" w:rsidRDefault="003C5B5E" w:rsidP="00597913">
      <w:pPr>
        <w:tabs>
          <w:tab w:val="left" w:pos="567"/>
        </w:tabs>
        <w:rPr>
          <w:szCs w:val="22"/>
        </w:rPr>
      </w:pPr>
    </w:p>
    <w:p w14:paraId="11386643" w14:textId="77777777" w:rsidR="003C5B5E" w:rsidRPr="00214D8E" w:rsidRDefault="003C5B5E" w:rsidP="00597913">
      <w:pPr>
        <w:tabs>
          <w:tab w:val="left" w:pos="567"/>
        </w:tabs>
        <w:rPr>
          <w:szCs w:val="22"/>
        </w:rPr>
      </w:pPr>
    </w:p>
    <w:p w14:paraId="3BB7CCA4" w14:textId="77777777" w:rsidR="003C5B5E" w:rsidRPr="00214D8E" w:rsidRDefault="003C5B5E" w:rsidP="00597913">
      <w:pPr>
        <w:tabs>
          <w:tab w:val="left" w:pos="567"/>
        </w:tabs>
        <w:rPr>
          <w:szCs w:val="22"/>
        </w:rPr>
      </w:pPr>
    </w:p>
    <w:p w14:paraId="1532812E" w14:textId="77777777" w:rsidR="003C5B5E" w:rsidRPr="00214D8E" w:rsidRDefault="003C5B5E" w:rsidP="00597913">
      <w:pPr>
        <w:tabs>
          <w:tab w:val="left" w:pos="567"/>
        </w:tabs>
        <w:rPr>
          <w:szCs w:val="22"/>
        </w:rPr>
      </w:pPr>
    </w:p>
    <w:p w14:paraId="4D926DC5" w14:textId="77777777" w:rsidR="003C5B5E" w:rsidRPr="00214D8E" w:rsidRDefault="003C5B5E" w:rsidP="00597913">
      <w:pPr>
        <w:tabs>
          <w:tab w:val="left" w:pos="567"/>
        </w:tabs>
        <w:rPr>
          <w:szCs w:val="22"/>
        </w:rPr>
      </w:pPr>
    </w:p>
    <w:p w14:paraId="0589F0EB" w14:textId="77777777" w:rsidR="003C5B5E" w:rsidRPr="00214D8E" w:rsidRDefault="003C5B5E" w:rsidP="00597913">
      <w:pPr>
        <w:tabs>
          <w:tab w:val="left" w:pos="567"/>
        </w:tabs>
        <w:rPr>
          <w:szCs w:val="22"/>
        </w:rPr>
      </w:pPr>
    </w:p>
    <w:p w14:paraId="17EC0C63" w14:textId="77777777" w:rsidR="003C5B5E" w:rsidRPr="00214D8E" w:rsidRDefault="003C5B5E" w:rsidP="00597913">
      <w:pPr>
        <w:tabs>
          <w:tab w:val="left" w:pos="567"/>
        </w:tabs>
        <w:rPr>
          <w:szCs w:val="22"/>
        </w:rPr>
      </w:pPr>
    </w:p>
    <w:p w14:paraId="55A40176" w14:textId="77777777" w:rsidR="003C5B5E" w:rsidRPr="00214D8E" w:rsidRDefault="003C5B5E" w:rsidP="00597913">
      <w:pPr>
        <w:tabs>
          <w:tab w:val="left" w:pos="567"/>
        </w:tabs>
        <w:rPr>
          <w:szCs w:val="22"/>
        </w:rPr>
      </w:pPr>
    </w:p>
    <w:p w14:paraId="0FD9015C" w14:textId="77777777" w:rsidR="003C5B5E" w:rsidRPr="00214D8E" w:rsidRDefault="003C5B5E" w:rsidP="00597913">
      <w:pPr>
        <w:tabs>
          <w:tab w:val="left" w:pos="567"/>
        </w:tabs>
        <w:rPr>
          <w:szCs w:val="22"/>
        </w:rPr>
      </w:pPr>
    </w:p>
    <w:p w14:paraId="1315D2B5" w14:textId="77777777" w:rsidR="003C5B5E" w:rsidRPr="00214D8E" w:rsidRDefault="003C5B5E" w:rsidP="00597913">
      <w:pPr>
        <w:tabs>
          <w:tab w:val="left" w:pos="567"/>
        </w:tabs>
        <w:rPr>
          <w:szCs w:val="22"/>
        </w:rPr>
      </w:pPr>
    </w:p>
    <w:p w14:paraId="47412AA4" w14:textId="77777777" w:rsidR="003C5B5E" w:rsidRPr="00214D8E" w:rsidRDefault="003C5B5E" w:rsidP="00597913">
      <w:pPr>
        <w:tabs>
          <w:tab w:val="left" w:pos="567"/>
        </w:tabs>
        <w:rPr>
          <w:szCs w:val="22"/>
        </w:rPr>
      </w:pPr>
    </w:p>
    <w:p w14:paraId="2A0DBAF5" w14:textId="77777777" w:rsidR="003C5B5E" w:rsidRPr="00214D8E" w:rsidRDefault="003C5B5E" w:rsidP="00597913">
      <w:pPr>
        <w:tabs>
          <w:tab w:val="left" w:pos="567"/>
        </w:tabs>
        <w:rPr>
          <w:szCs w:val="22"/>
        </w:rPr>
      </w:pPr>
    </w:p>
    <w:p w14:paraId="6BCA19A0" w14:textId="77777777" w:rsidR="003C5B5E" w:rsidRPr="00597913" w:rsidRDefault="003C5B5E" w:rsidP="00597913">
      <w:pPr>
        <w:pStyle w:val="Antrat1"/>
        <w:tabs>
          <w:tab w:val="left" w:pos="567"/>
        </w:tabs>
        <w:rPr>
          <w:szCs w:val="22"/>
        </w:rPr>
      </w:pPr>
      <w:r w:rsidRPr="00597913">
        <w:rPr>
          <w:sz w:val="22"/>
          <w:szCs w:val="22"/>
        </w:rPr>
        <w:t>B. PAKUOTĖS LAPELIS</w:t>
      </w:r>
    </w:p>
    <w:p w14:paraId="4345FA0C" w14:textId="77777777" w:rsidR="003C5B5E" w:rsidRPr="00B66696" w:rsidRDefault="003C5B5E" w:rsidP="00597913">
      <w:pPr>
        <w:tabs>
          <w:tab w:val="left" w:pos="567"/>
        </w:tabs>
        <w:rPr>
          <w:szCs w:val="22"/>
        </w:rPr>
      </w:pPr>
    </w:p>
    <w:p w14:paraId="6E967FFD" w14:textId="77777777" w:rsidR="003C5B5E" w:rsidRPr="00214D8E" w:rsidRDefault="003C5B5E" w:rsidP="00597913">
      <w:pPr>
        <w:tabs>
          <w:tab w:val="left" w:pos="567"/>
        </w:tabs>
        <w:jc w:val="center"/>
        <w:outlineLvl w:val="0"/>
        <w:rPr>
          <w:szCs w:val="22"/>
        </w:rPr>
      </w:pPr>
      <w:r w:rsidRPr="00214D8E">
        <w:rPr>
          <w:b/>
          <w:szCs w:val="22"/>
        </w:rPr>
        <w:br w:type="page"/>
      </w:r>
      <w:r w:rsidRPr="00214D8E">
        <w:rPr>
          <w:szCs w:val="22"/>
        </w:rPr>
        <w:lastRenderedPageBreak/>
        <w:t xml:space="preserve"> </w:t>
      </w:r>
    </w:p>
    <w:p w14:paraId="1EB900C0" w14:textId="77777777" w:rsidR="003C5B5E" w:rsidRPr="00597913" w:rsidRDefault="003C5B5E" w:rsidP="00597913">
      <w:pPr>
        <w:tabs>
          <w:tab w:val="left" w:pos="567"/>
        </w:tabs>
        <w:jc w:val="center"/>
        <w:outlineLvl w:val="0"/>
        <w:rPr>
          <w:b/>
          <w:szCs w:val="22"/>
        </w:rPr>
      </w:pPr>
      <w:r w:rsidRPr="00597913">
        <w:rPr>
          <w:b/>
          <w:szCs w:val="22"/>
        </w:rPr>
        <w:t>Pakuot</w:t>
      </w:r>
      <w:r w:rsidRPr="00597913">
        <w:rPr>
          <w:rFonts w:hint="eastAsia"/>
          <w:b/>
          <w:szCs w:val="22"/>
        </w:rPr>
        <w:t>ė</w:t>
      </w:r>
      <w:r w:rsidRPr="00597913">
        <w:rPr>
          <w:b/>
          <w:szCs w:val="22"/>
        </w:rPr>
        <w:t>s lapelis: informacija vartotojui</w:t>
      </w:r>
    </w:p>
    <w:p w14:paraId="3A5E98B2" w14:textId="77777777" w:rsidR="003C5B5E" w:rsidRPr="00B66696" w:rsidRDefault="003C5B5E" w:rsidP="00597913">
      <w:pPr>
        <w:tabs>
          <w:tab w:val="left" w:pos="567"/>
        </w:tabs>
        <w:jc w:val="center"/>
        <w:outlineLvl w:val="0"/>
        <w:rPr>
          <w:b/>
          <w:szCs w:val="22"/>
        </w:rPr>
      </w:pPr>
    </w:p>
    <w:p w14:paraId="5A14C16D" w14:textId="77777777" w:rsidR="003C5B5E" w:rsidRPr="00B66696" w:rsidRDefault="003C5B5E" w:rsidP="00597913">
      <w:pPr>
        <w:numPr>
          <w:ilvl w:val="12"/>
          <w:numId w:val="0"/>
        </w:numPr>
        <w:tabs>
          <w:tab w:val="left" w:pos="567"/>
        </w:tabs>
        <w:jc w:val="center"/>
        <w:rPr>
          <w:b/>
          <w:szCs w:val="22"/>
        </w:rPr>
      </w:pPr>
      <w:r w:rsidRPr="00B66696">
        <w:rPr>
          <w:b/>
          <w:szCs w:val="22"/>
        </w:rPr>
        <w:t>OFTAN CATACHROM akių lašai (tirpalas)</w:t>
      </w:r>
    </w:p>
    <w:p w14:paraId="694D477D" w14:textId="77777777" w:rsidR="003C5B5E" w:rsidRPr="00B66696" w:rsidRDefault="003C5B5E" w:rsidP="00597913">
      <w:pPr>
        <w:numPr>
          <w:ilvl w:val="12"/>
          <w:numId w:val="0"/>
        </w:numPr>
        <w:tabs>
          <w:tab w:val="left" w:pos="567"/>
        </w:tabs>
        <w:jc w:val="center"/>
        <w:rPr>
          <w:szCs w:val="22"/>
        </w:rPr>
      </w:pPr>
      <w:proofErr w:type="spellStart"/>
      <w:r w:rsidRPr="00B66696">
        <w:rPr>
          <w:szCs w:val="22"/>
        </w:rPr>
        <w:t>Citochromas</w:t>
      </w:r>
      <w:proofErr w:type="spellEnd"/>
      <w:r w:rsidRPr="00B66696">
        <w:rPr>
          <w:szCs w:val="22"/>
        </w:rPr>
        <w:t xml:space="preserve"> C, </w:t>
      </w:r>
      <w:proofErr w:type="spellStart"/>
      <w:r w:rsidRPr="00B66696">
        <w:rPr>
          <w:szCs w:val="22"/>
        </w:rPr>
        <w:t>adenozinas</w:t>
      </w:r>
      <w:proofErr w:type="spellEnd"/>
      <w:r w:rsidRPr="00B66696">
        <w:rPr>
          <w:szCs w:val="22"/>
        </w:rPr>
        <w:t xml:space="preserve">, </w:t>
      </w:r>
      <w:proofErr w:type="spellStart"/>
      <w:r w:rsidRPr="00B66696">
        <w:rPr>
          <w:szCs w:val="22"/>
        </w:rPr>
        <w:t>nikotinamidas</w:t>
      </w:r>
      <w:proofErr w:type="spellEnd"/>
    </w:p>
    <w:p w14:paraId="54BC7EE5" w14:textId="77777777" w:rsidR="003C5B5E" w:rsidRPr="00214D8E" w:rsidRDefault="003C5B5E" w:rsidP="00597913">
      <w:pPr>
        <w:tabs>
          <w:tab w:val="left" w:pos="567"/>
        </w:tabs>
        <w:rPr>
          <w:szCs w:val="22"/>
        </w:rPr>
      </w:pPr>
    </w:p>
    <w:p w14:paraId="5E5CF407" w14:textId="77777777" w:rsidR="003C5B5E" w:rsidRPr="00214D8E" w:rsidRDefault="003C5B5E" w:rsidP="00597913">
      <w:pPr>
        <w:tabs>
          <w:tab w:val="left" w:pos="567"/>
        </w:tabs>
        <w:rPr>
          <w:b/>
          <w:szCs w:val="22"/>
        </w:rPr>
      </w:pPr>
      <w:r w:rsidRPr="00214D8E">
        <w:rPr>
          <w:b/>
          <w:szCs w:val="22"/>
        </w:rPr>
        <w:t>Atidžiai perskaitykite visą šį lapelį, prieš pradėdami vartoti vaistą, nes jame pateikiama Jums svarbi informacija.</w:t>
      </w:r>
    </w:p>
    <w:p w14:paraId="2F0A8C68" w14:textId="77777777" w:rsidR="003C5B5E" w:rsidRPr="00214D8E" w:rsidRDefault="003C5B5E" w:rsidP="00BA3E60">
      <w:pPr>
        <w:tabs>
          <w:tab w:val="left" w:pos="567"/>
          <w:tab w:val="left" w:pos="1134"/>
        </w:tabs>
        <w:rPr>
          <w:szCs w:val="22"/>
        </w:rPr>
      </w:pPr>
      <w:r w:rsidRPr="00214D8E">
        <w:rPr>
          <w:szCs w:val="22"/>
        </w:rPr>
        <w:t>-</w:t>
      </w:r>
      <w:r w:rsidRPr="00214D8E">
        <w:rPr>
          <w:szCs w:val="22"/>
        </w:rPr>
        <w:tab/>
        <w:t>Neišmeskite šio lapelio, nes vėl gali prireikti jį perskaityti.</w:t>
      </w:r>
    </w:p>
    <w:p w14:paraId="42B93FC8" w14:textId="77777777" w:rsidR="003C5B5E" w:rsidRPr="00214D8E" w:rsidRDefault="003C5B5E" w:rsidP="0085491A">
      <w:pPr>
        <w:tabs>
          <w:tab w:val="left" w:pos="567"/>
          <w:tab w:val="left" w:pos="1134"/>
        </w:tabs>
        <w:rPr>
          <w:szCs w:val="22"/>
        </w:rPr>
      </w:pPr>
      <w:r w:rsidRPr="00214D8E">
        <w:rPr>
          <w:szCs w:val="22"/>
        </w:rPr>
        <w:t>-</w:t>
      </w:r>
      <w:r w:rsidRPr="00214D8E">
        <w:rPr>
          <w:szCs w:val="22"/>
        </w:rPr>
        <w:tab/>
        <w:t>Jeigu kiltų daugiau klausimų, kreipkitės į gydytoją arba vaistininką.</w:t>
      </w:r>
    </w:p>
    <w:p w14:paraId="57D0B8DE" w14:textId="77777777" w:rsidR="003C5B5E" w:rsidRPr="00597913" w:rsidRDefault="003C5B5E" w:rsidP="00597913">
      <w:pPr>
        <w:pStyle w:val="BT-EMEASMCA"/>
        <w:tabs>
          <w:tab w:val="clear" w:pos="360"/>
          <w:tab w:val="left" w:pos="567"/>
          <w:tab w:val="num" w:pos="1134"/>
        </w:tabs>
        <w:ind w:left="567" w:hanging="567"/>
        <w:rPr>
          <w:noProof w:val="0"/>
        </w:rPr>
      </w:pPr>
      <w:r w:rsidRPr="00597913">
        <w:rPr>
          <w:noProof w:val="0"/>
        </w:rPr>
        <w:t>Šis vaistas skirtas Jums, todėl kitiems žmonėms jo duoti negalima. Vaistas gali jiems pakenkti (net tiems, kurių ligos požymiai yra tokie patys kaip Jūsų).</w:t>
      </w:r>
    </w:p>
    <w:p w14:paraId="7D50F4FC" w14:textId="77777777" w:rsidR="003C5B5E" w:rsidRPr="00597913" w:rsidRDefault="003C5B5E" w:rsidP="00597913">
      <w:pPr>
        <w:pStyle w:val="BT-EMEASMCA"/>
        <w:tabs>
          <w:tab w:val="clear" w:pos="360"/>
          <w:tab w:val="left" w:pos="567"/>
          <w:tab w:val="num" w:pos="1134"/>
        </w:tabs>
        <w:ind w:left="567" w:hanging="567"/>
        <w:rPr>
          <w:noProof w:val="0"/>
        </w:rPr>
      </w:pPr>
      <w:r w:rsidRPr="00597913">
        <w:rPr>
          <w:noProof w:val="0"/>
        </w:rPr>
        <w:t>Jeigu pasireiškė šalutinis poveikis (net jeigu jis šiame lapelyje nenurodytas),  kreipkitės į gydytoją arba vaistininką.</w:t>
      </w:r>
    </w:p>
    <w:p w14:paraId="25D36DAC" w14:textId="77777777" w:rsidR="003C5B5E" w:rsidRPr="00214D8E" w:rsidRDefault="003C5B5E" w:rsidP="00597913">
      <w:pPr>
        <w:tabs>
          <w:tab w:val="left" w:pos="567"/>
          <w:tab w:val="left" w:pos="1134"/>
        </w:tabs>
        <w:ind w:left="567" w:right="-2"/>
        <w:rPr>
          <w:szCs w:val="22"/>
        </w:rPr>
      </w:pPr>
    </w:p>
    <w:p w14:paraId="3B23185B" w14:textId="77777777" w:rsidR="003C5B5E" w:rsidRPr="00214D8E" w:rsidRDefault="003C5B5E" w:rsidP="00597913">
      <w:pPr>
        <w:numPr>
          <w:ilvl w:val="12"/>
          <w:numId w:val="0"/>
        </w:numPr>
        <w:tabs>
          <w:tab w:val="left" w:pos="567"/>
        </w:tabs>
        <w:ind w:right="-2"/>
        <w:outlineLvl w:val="0"/>
        <w:rPr>
          <w:b/>
          <w:szCs w:val="22"/>
        </w:rPr>
      </w:pPr>
    </w:p>
    <w:p w14:paraId="4C6A2FBA" w14:textId="77777777" w:rsidR="003C5B5E" w:rsidRPr="00214D8E" w:rsidRDefault="003C5B5E" w:rsidP="00597913">
      <w:pPr>
        <w:tabs>
          <w:tab w:val="left" w:pos="567"/>
        </w:tabs>
        <w:rPr>
          <w:b/>
          <w:szCs w:val="22"/>
        </w:rPr>
      </w:pPr>
      <w:r w:rsidRPr="00214D8E">
        <w:rPr>
          <w:b/>
          <w:szCs w:val="22"/>
        </w:rPr>
        <w:t>Apie ką rašoma šiame lapelyje?</w:t>
      </w:r>
    </w:p>
    <w:p w14:paraId="20B5D627" w14:textId="77777777" w:rsidR="003C5B5E" w:rsidRPr="00214D8E" w:rsidRDefault="003C5B5E" w:rsidP="00BA3E60">
      <w:pPr>
        <w:tabs>
          <w:tab w:val="left" w:pos="567"/>
        </w:tabs>
        <w:rPr>
          <w:szCs w:val="22"/>
        </w:rPr>
      </w:pPr>
      <w:r w:rsidRPr="00214D8E">
        <w:rPr>
          <w:szCs w:val="22"/>
        </w:rPr>
        <w:t>1.</w:t>
      </w:r>
      <w:r w:rsidRPr="00214D8E">
        <w:rPr>
          <w:szCs w:val="22"/>
        </w:rPr>
        <w:tab/>
        <w:t>Kas yra OFTAN CATACHROM  ir kam jis vartojamas</w:t>
      </w:r>
    </w:p>
    <w:p w14:paraId="7AE55900" w14:textId="77777777" w:rsidR="003C5B5E" w:rsidRPr="00214D8E" w:rsidRDefault="003C5B5E" w:rsidP="00B66696">
      <w:pPr>
        <w:tabs>
          <w:tab w:val="left" w:pos="567"/>
        </w:tabs>
        <w:rPr>
          <w:szCs w:val="22"/>
        </w:rPr>
      </w:pPr>
      <w:r w:rsidRPr="00214D8E">
        <w:rPr>
          <w:szCs w:val="22"/>
        </w:rPr>
        <w:t>2.</w:t>
      </w:r>
      <w:r w:rsidRPr="00214D8E">
        <w:rPr>
          <w:szCs w:val="22"/>
        </w:rPr>
        <w:tab/>
        <w:t xml:space="preserve">Kas žinotina prieš vartojant OFTAN CATACHROM </w:t>
      </w:r>
    </w:p>
    <w:p w14:paraId="4B94561A" w14:textId="77777777" w:rsidR="003C5B5E" w:rsidRPr="00214D8E" w:rsidRDefault="003C5B5E">
      <w:pPr>
        <w:tabs>
          <w:tab w:val="left" w:pos="567"/>
        </w:tabs>
        <w:rPr>
          <w:szCs w:val="22"/>
        </w:rPr>
      </w:pPr>
      <w:r w:rsidRPr="00214D8E">
        <w:rPr>
          <w:szCs w:val="22"/>
        </w:rPr>
        <w:t>3.</w:t>
      </w:r>
      <w:r w:rsidRPr="00214D8E">
        <w:rPr>
          <w:szCs w:val="22"/>
        </w:rPr>
        <w:tab/>
        <w:t>Kaip vartoti OFTAN CATACHROM</w:t>
      </w:r>
    </w:p>
    <w:p w14:paraId="14B7FC17" w14:textId="77777777" w:rsidR="003C5B5E" w:rsidRPr="00214D8E" w:rsidRDefault="003C5B5E">
      <w:pPr>
        <w:tabs>
          <w:tab w:val="left" w:pos="567"/>
        </w:tabs>
        <w:rPr>
          <w:szCs w:val="22"/>
        </w:rPr>
      </w:pPr>
      <w:r w:rsidRPr="00214D8E">
        <w:rPr>
          <w:szCs w:val="22"/>
        </w:rPr>
        <w:t>4.</w:t>
      </w:r>
      <w:r w:rsidRPr="00214D8E">
        <w:rPr>
          <w:szCs w:val="22"/>
        </w:rPr>
        <w:tab/>
        <w:t>Galimas šalutinis poveikis</w:t>
      </w:r>
    </w:p>
    <w:p w14:paraId="714EAD42" w14:textId="77777777" w:rsidR="003C5B5E" w:rsidRPr="00214D8E" w:rsidRDefault="003C5B5E">
      <w:pPr>
        <w:tabs>
          <w:tab w:val="left" w:pos="567"/>
        </w:tabs>
        <w:rPr>
          <w:szCs w:val="22"/>
        </w:rPr>
      </w:pPr>
      <w:r w:rsidRPr="00214D8E">
        <w:rPr>
          <w:szCs w:val="22"/>
        </w:rPr>
        <w:t>5.</w:t>
      </w:r>
      <w:r w:rsidRPr="00214D8E">
        <w:rPr>
          <w:szCs w:val="22"/>
        </w:rPr>
        <w:tab/>
        <w:t xml:space="preserve">Kaip laikyti OFTAN CATACHROM </w:t>
      </w:r>
    </w:p>
    <w:p w14:paraId="7259B1F0" w14:textId="77777777" w:rsidR="003C5B5E" w:rsidRPr="00214D8E" w:rsidRDefault="003C5B5E">
      <w:pPr>
        <w:tabs>
          <w:tab w:val="left" w:pos="567"/>
        </w:tabs>
        <w:rPr>
          <w:szCs w:val="22"/>
        </w:rPr>
      </w:pPr>
      <w:r w:rsidRPr="00214D8E">
        <w:rPr>
          <w:szCs w:val="22"/>
        </w:rPr>
        <w:t>6.</w:t>
      </w:r>
      <w:r w:rsidRPr="00214D8E">
        <w:rPr>
          <w:szCs w:val="22"/>
        </w:rPr>
        <w:tab/>
        <w:t>Pakuotės turinys ir kita informacija</w:t>
      </w:r>
    </w:p>
    <w:p w14:paraId="760C32DB" w14:textId="77777777" w:rsidR="003C5B5E" w:rsidRPr="00214D8E" w:rsidRDefault="003C5B5E">
      <w:pPr>
        <w:numPr>
          <w:ilvl w:val="12"/>
          <w:numId w:val="0"/>
        </w:numPr>
        <w:tabs>
          <w:tab w:val="left" w:pos="567"/>
        </w:tabs>
        <w:rPr>
          <w:szCs w:val="22"/>
        </w:rPr>
      </w:pPr>
    </w:p>
    <w:p w14:paraId="4D07E056" w14:textId="77777777" w:rsidR="003C5B5E" w:rsidRPr="00214D8E" w:rsidRDefault="003C5B5E" w:rsidP="00597913">
      <w:pPr>
        <w:numPr>
          <w:ilvl w:val="12"/>
          <w:numId w:val="0"/>
        </w:numPr>
        <w:tabs>
          <w:tab w:val="left" w:pos="567"/>
        </w:tabs>
        <w:rPr>
          <w:szCs w:val="22"/>
        </w:rPr>
      </w:pPr>
    </w:p>
    <w:p w14:paraId="423628EC" w14:textId="77777777" w:rsidR="003C5B5E" w:rsidRPr="00597913" w:rsidRDefault="003C5B5E" w:rsidP="00597913">
      <w:pPr>
        <w:pStyle w:val="Antrat2"/>
        <w:rPr>
          <w:b w:val="0"/>
          <w:szCs w:val="22"/>
        </w:rPr>
      </w:pPr>
      <w:r w:rsidRPr="00597913">
        <w:rPr>
          <w:noProof w:val="0"/>
          <w:sz w:val="22"/>
          <w:szCs w:val="22"/>
        </w:rPr>
        <w:t>1.</w:t>
      </w:r>
      <w:r w:rsidRPr="00597913">
        <w:rPr>
          <w:noProof w:val="0"/>
          <w:sz w:val="22"/>
          <w:szCs w:val="22"/>
        </w:rPr>
        <w:tab/>
        <w:t>Kas yra OFTAN CATACHROM  ir kam jis vartojamas</w:t>
      </w:r>
    </w:p>
    <w:p w14:paraId="32CCABDE" w14:textId="77777777" w:rsidR="003C5B5E" w:rsidRPr="00B66696" w:rsidRDefault="003C5B5E" w:rsidP="00597913">
      <w:pPr>
        <w:tabs>
          <w:tab w:val="left" w:pos="567"/>
        </w:tabs>
        <w:rPr>
          <w:b/>
          <w:szCs w:val="22"/>
        </w:rPr>
      </w:pPr>
    </w:p>
    <w:p w14:paraId="70EA3E16" w14:textId="46AB0DDE" w:rsidR="003C5B5E" w:rsidRPr="00B66696" w:rsidRDefault="003C5B5E" w:rsidP="00597913">
      <w:pPr>
        <w:numPr>
          <w:ilvl w:val="12"/>
          <w:numId w:val="0"/>
        </w:numPr>
        <w:tabs>
          <w:tab w:val="left" w:pos="567"/>
        </w:tabs>
        <w:rPr>
          <w:szCs w:val="22"/>
        </w:rPr>
      </w:pPr>
      <w:r w:rsidRPr="00B66696">
        <w:rPr>
          <w:szCs w:val="22"/>
        </w:rPr>
        <w:t xml:space="preserve">OFTAN CATACHROM yra </w:t>
      </w:r>
      <w:proofErr w:type="spellStart"/>
      <w:r w:rsidRPr="00B66696">
        <w:rPr>
          <w:szCs w:val="22"/>
        </w:rPr>
        <w:t>citochromo</w:t>
      </w:r>
      <w:proofErr w:type="spellEnd"/>
      <w:r w:rsidRPr="00B66696">
        <w:rPr>
          <w:szCs w:val="22"/>
        </w:rPr>
        <w:t xml:space="preserve"> C, </w:t>
      </w:r>
      <w:proofErr w:type="spellStart"/>
      <w:r w:rsidRPr="00B66696">
        <w:rPr>
          <w:szCs w:val="22"/>
        </w:rPr>
        <w:t>adenozino</w:t>
      </w:r>
      <w:proofErr w:type="spellEnd"/>
      <w:r w:rsidRPr="00B66696">
        <w:rPr>
          <w:szCs w:val="22"/>
        </w:rPr>
        <w:t xml:space="preserve"> ir </w:t>
      </w:r>
      <w:proofErr w:type="spellStart"/>
      <w:r w:rsidRPr="00B66696">
        <w:rPr>
          <w:szCs w:val="22"/>
        </w:rPr>
        <w:t>nikotinamido</w:t>
      </w:r>
      <w:proofErr w:type="spellEnd"/>
      <w:r w:rsidRPr="00B66696">
        <w:rPr>
          <w:szCs w:val="22"/>
        </w:rPr>
        <w:t>. Šios medžiagos yra antioksidantai ir lėtina kataraktos (akių lęšiuko padrumstėjimas, kuris pablogina matymą) progresavimą.</w:t>
      </w:r>
    </w:p>
    <w:p w14:paraId="655CB50C" w14:textId="77777777" w:rsidR="003C5B5E" w:rsidRPr="00214D8E" w:rsidRDefault="003C5B5E" w:rsidP="00597913">
      <w:pPr>
        <w:numPr>
          <w:ilvl w:val="12"/>
          <w:numId w:val="0"/>
        </w:numPr>
        <w:tabs>
          <w:tab w:val="left" w:pos="567"/>
        </w:tabs>
        <w:rPr>
          <w:szCs w:val="22"/>
        </w:rPr>
      </w:pPr>
    </w:p>
    <w:p w14:paraId="309A6C4B" w14:textId="77777777" w:rsidR="003C5B5E" w:rsidRPr="00214D8E" w:rsidRDefault="003C5B5E" w:rsidP="00597913">
      <w:pPr>
        <w:numPr>
          <w:ilvl w:val="12"/>
          <w:numId w:val="0"/>
        </w:numPr>
        <w:tabs>
          <w:tab w:val="left" w:pos="567"/>
        </w:tabs>
        <w:rPr>
          <w:szCs w:val="22"/>
        </w:rPr>
      </w:pPr>
      <w:r w:rsidRPr="00214D8E">
        <w:rPr>
          <w:szCs w:val="22"/>
        </w:rPr>
        <w:t xml:space="preserve">OFTAN CATACHROM yra vartojamas pagalbiniam (papildomam) dėl amžiaus atsiradusio lęšiuko </w:t>
      </w:r>
      <w:proofErr w:type="spellStart"/>
      <w:r w:rsidRPr="00214D8E">
        <w:rPr>
          <w:szCs w:val="22"/>
        </w:rPr>
        <w:t>drumstumo</w:t>
      </w:r>
      <w:proofErr w:type="spellEnd"/>
      <w:r w:rsidRPr="00214D8E">
        <w:rPr>
          <w:szCs w:val="22"/>
        </w:rPr>
        <w:t xml:space="preserve"> (senatvinės kataraktos) gydymui iki lęšiuko pašalinimo operacijos.</w:t>
      </w:r>
    </w:p>
    <w:p w14:paraId="2F395868" w14:textId="77777777" w:rsidR="003C5B5E" w:rsidRPr="00214D8E" w:rsidDel="001B3C7C" w:rsidRDefault="003C5B5E" w:rsidP="00597913">
      <w:pPr>
        <w:numPr>
          <w:ilvl w:val="12"/>
          <w:numId w:val="0"/>
        </w:numPr>
        <w:tabs>
          <w:tab w:val="left" w:pos="567"/>
        </w:tabs>
        <w:rPr>
          <w:szCs w:val="22"/>
        </w:rPr>
      </w:pPr>
    </w:p>
    <w:p w14:paraId="46015B7B" w14:textId="77777777" w:rsidR="003C5B5E" w:rsidRPr="00214D8E" w:rsidRDefault="003C5B5E" w:rsidP="00597913">
      <w:pPr>
        <w:pStyle w:val="Antrat2"/>
        <w:rPr>
          <w:szCs w:val="22"/>
        </w:rPr>
      </w:pPr>
    </w:p>
    <w:p w14:paraId="3D1F6563" w14:textId="77777777" w:rsidR="003C5B5E" w:rsidRPr="00214D8E" w:rsidRDefault="003C5B5E" w:rsidP="00597913">
      <w:pPr>
        <w:pStyle w:val="Antrat2"/>
        <w:rPr>
          <w:caps/>
          <w:szCs w:val="22"/>
        </w:rPr>
      </w:pPr>
      <w:r w:rsidRPr="00597913">
        <w:rPr>
          <w:noProof w:val="0"/>
          <w:sz w:val="22"/>
          <w:szCs w:val="22"/>
        </w:rPr>
        <w:t>2.</w:t>
      </w:r>
      <w:r w:rsidRPr="00597913">
        <w:rPr>
          <w:noProof w:val="0"/>
          <w:sz w:val="22"/>
          <w:szCs w:val="22"/>
        </w:rPr>
        <w:tab/>
        <w:t xml:space="preserve">Kas žinotina prieš vartojant OFTAN CATACHROM </w:t>
      </w:r>
    </w:p>
    <w:p w14:paraId="7881496C" w14:textId="77777777" w:rsidR="003C5B5E" w:rsidRPr="00B66696" w:rsidRDefault="003C5B5E" w:rsidP="00597913">
      <w:pPr>
        <w:tabs>
          <w:tab w:val="left" w:pos="567"/>
        </w:tabs>
        <w:rPr>
          <w:szCs w:val="22"/>
        </w:rPr>
      </w:pPr>
    </w:p>
    <w:p w14:paraId="12EAB8DC" w14:textId="172ED34B" w:rsidR="003C5B5E" w:rsidRPr="00B66696" w:rsidRDefault="003C5B5E" w:rsidP="00597913">
      <w:pPr>
        <w:tabs>
          <w:tab w:val="left" w:pos="567"/>
        </w:tabs>
        <w:rPr>
          <w:b/>
          <w:caps/>
          <w:szCs w:val="22"/>
        </w:rPr>
      </w:pPr>
      <w:r w:rsidRPr="00B66696">
        <w:rPr>
          <w:b/>
          <w:szCs w:val="22"/>
        </w:rPr>
        <w:t>OFTAN CATACHROM vartoti negalima:</w:t>
      </w:r>
    </w:p>
    <w:p w14:paraId="51C296E1" w14:textId="5AD99E20" w:rsidR="003C5B5E" w:rsidRPr="00B66696" w:rsidRDefault="003C5B5E" w:rsidP="00BA3E60">
      <w:pPr>
        <w:numPr>
          <w:ilvl w:val="12"/>
          <w:numId w:val="0"/>
        </w:numPr>
        <w:tabs>
          <w:tab w:val="left" w:pos="567"/>
        </w:tabs>
        <w:rPr>
          <w:szCs w:val="22"/>
        </w:rPr>
      </w:pPr>
      <w:r w:rsidRPr="00B66696">
        <w:rPr>
          <w:szCs w:val="22"/>
        </w:rPr>
        <w:t>-</w:t>
      </w:r>
      <w:r w:rsidRPr="00B66696">
        <w:rPr>
          <w:szCs w:val="22"/>
        </w:rPr>
        <w:tab/>
        <w:t xml:space="preserve">jeigu yra alergija (padidėjęs jautrumas) </w:t>
      </w:r>
      <w:proofErr w:type="spellStart"/>
      <w:r w:rsidRPr="00B66696">
        <w:rPr>
          <w:szCs w:val="22"/>
        </w:rPr>
        <w:t>citochromui</w:t>
      </w:r>
      <w:proofErr w:type="spellEnd"/>
      <w:r w:rsidRPr="00B66696">
        <w:rPr>
          <w:szCs w:val="22"/>
        </w:rPr>
        <w:t xml:space="preserve"> C, </w:t>
      </w:r>
      <w:proofErr w:type="spellStart"/>
      <w:r w:rsidRPr="00B66696">
        <w:rPr>
          <w:szCs w:val="22"/>
        </w:rPr>
        <w:t>adenozinui</w:t>
      </w:r>
      <w:proofErr w:type="spellEnd"/>
      <w:r w:rsidRPr="00B66696">
        <w:rPr>
          <w:szCs w:val="22"/>
        </w:rPr>
        <w:t xml:space="preserve">, </w:t>
      </w:r>
      <w:proofErr w:type="spellStart"/>
      <w:r w:rsidRPr="00B66696">
        <w:rPr>
          <w:szCs w:val="22"/>
        </w:rPr>
        <w:t>nikotinamidui</w:t>
      </w:r>
      <w:proofErr w:type="spellEnd"/>
      <w:r w:rsidRPr="00B66696">
        <w:rPr>
          <w:szCs w:val="22"/>
        </w:rPr>
        <w:t xml:space="preserve"> arba bet kuriai pagalbinei šio vaisto medžiagai (jos išvardytos 6 skyriuje).</w:t>
      </w:r>
    </w:p>
    <w:p w14:paraId="3123101A" w14:textId="77777777" w:rsidR="003C5B5E" w:rsidRPr="00B66696" w:rsidRDefault="003C5B5E" w:rsidP="00597913">
      <w:pPr>
        <w:numPr>
          <w:ilvl w:val="12"/>
          <w:numId w:val="0"/>
        </w:numPr>
        <w:tabs>
          <w:tab w:val="left" w:pos="567"/>
        </w:tabs>
        <w:rPr>
          <w:szCs w:val="22"/>
        </w:rPr>
      </w:pPr>
    </w:p>
    <w:p w14:paraId="292D9189" w14:textId="77777777" w:rsidR="003C5B5E" w:rsidRPr="00B66696" w:rsidRDefault="003C5B5E" w:rsidP="00597913">
      <w:pPr>
        <w:pStyle w:val="PI-3EMEASMCA"/>
        <w:tabs>
          <w:tab w:val="left" w:pos="567"/>
        </w:tabs>
      </w:pPr>
      <w:r w:rsidRPr="00B66696">
        <w:t>Įspėjimai ir atsargumo priemonės</w:t>
      </w:r>
    </w:p>
    <w:p w14:paraId="5434F150" w14:textId="77777777" w:rsidR="003C5B5E" w:rsidRPr="00214D8E" w:rsidRDefault="003C5B5E" w:rsidP="00597913">
      <w:pPr>
        <w:numPr>
          <w:ilvl w:val="12"/>
          <w:numId w:val="0"/>
        </w:numPr>
        <w:tabs>
          <w:tab w:val="left" w:pos="567"/>
        </w:tabs>
        <w:rPr>
          <w:szCs w:val="22"/>
        </w:rPr>
      </w:pPr>
      <w:r w:rsidRPr="00214D8E">
        <w:rPr>
          <w:szCs w:val="22"/>
        </w:rPr>
        <w:t xml:space="preserve">Pasitarkite su gydytoju arba vaistininku, prieš pradėdami vartoti OFTAN CATACHROM </w:t>
      </w:r>
    </w:p>
    <w:p w14:paraId="0E1A5AEA" w14:textId="77777777" w:rsidR="003C5B5E" w:rsidRPr="00214D8E" w:rsidRDefault="003C5B5E" w:rsidP="00597913">
      <w:pPr>
        <w:numPr>
          <w:ilvl w:val="12"/>
          <w:numId w:val="0"/>
        </w:numPr>
        <w:tabs>
          <w:tab w:val="left" w:pos="567"/>
        </w:tabs>
        <w:rPr>
          <w:szCs w:val="22"/>
        </w:rPr>
      </w:pPr>
      <w:r w:rsidRPr="00214D8E">
        <w:rPr>
          <w:szCs w:val="22"/>
        </w:rPr>
        <w:t>OFTAN CATACHROM  galima tik lašinti, juos gerti arba leisti draudžiama.</w:t>
      </w:r>
    </w:p>
    <w:p w14:paraId="241E761C" w14:textId="77777777" w:rsidR="003C5B5E" w:rsidRPr="00214D8E" w:rsidRDefault="003C5B5E" w:rsidP="00597913">
      <w:pPr>
        <w:numPr>
          <w:ilvl w:val="12"/>
          <w:numId w:val="0"/>
        </w:numPr>
        <w:tabs>
          <w:tab w:val="left" w:pos="567"/>
        </w:tabs>
        <w:rPr>
          <w:szCs w:val="22"/>
        </w:rPr>
      </w:pPr>
    </w:p>
    <w:p w14:paraId="3FA5E55E" w14:textId="77777777" w:rsidR="003C5B5E" w:rsidRPr="00214D8E" w:rsidRDefault="003C5B5E" w:rsidP="00597913">
      <w:pPr>
        <w:numPr>
          <w:ilvl w:val="12"/>
          <w:numId w:val="0"/>
        </w:numPr>
        <w:tabs>
          <w:tab w:val="left" w:pos="567"/>
        </w:tabs>
        <w:rPr>
          <w:b/>
          <w:szCs w:val="22"/>
        </w:rPr>
      </w:pPr>
      <w:r w:rsidRPr="00214D8E">
        <w:rPr>
          <w:b/>
          <w:szCs w:val="22"/>
        </w:rPr>
        <w:t>Vaikams ir paaugliams</w:t>
      </w:r>
    </w:p>
    <w:p w14:paraId="5A5D0EC7" w14:textId="77777777" w:rsidR="003C5B5E" w:rsidRPr="00214D8E" w:rsidRDefault="003C5B5E" w:rsidP="00597913">
      <w:pPr>
        <w:numPr>
          <w:ilvl w:val="12"/>
          <w:numId w:val="0"/>
        </w:numPr>
        <w:tabs>
          <w:tab w:val="left" w:pos="567"/>
        </w:tabs>
        <w:rPr>
          <w:szCs w:val="22"/>
        </w:rPr>
      </w:pPr>
      <w:r w:rsidRPr="00214D8E">
        <w:rPr>
          <w:szCs w:val="22"/>
        </w:rPr>
        <w:t>Šio vaisto negalima vartoti pacientams, jaunesniems nei 18 metų.</w:t>
      </w:r>
    </w:p>
    <w:p w14:paraId="3F0CDB02" w14:textId="77777777" w:rsidR="003C5B5E" w:rsidRPr="00214D8E" w:rsidRDefault="003C5B5E" w:rsidP="00597913">
      <w:pPr>
        <w:numPr>
          <w:ilvl w:val="12"/>
          <w:numId w:val="0"/>
        </w:numPr>
        <w:tabs>
          <w:tab w:val="left" w:pos="567"/>
        </w:tabs>
        <w:rPr>
          <w:szCs w:val="22"/>
        </w:rPr>
      </w:pPr>
    </w:p>
    <w:p w14:paraId="6B3AB916" w14:textId="77777777" w:rsidR="003C5B5E" w:rsidRPr="00214D8E" w:rsidRDefault="003C5B5E" w:rsidP="00597913">
      <w:pPr>
        <w:tabs>
          <w:tab w:val="left" w:pos="567"/>
        </w:tabs>
        <w:rPr>
          <w:b/>
          <w:szCs w:val="22"/>
        </w:rPr>
      </w:pPr>
      <w:r w:rsidRPr="00214D8E">
        <w:rPr>
          <w:b/>
          <w:szCs w:val="22"/>
        </w:rPr>
        <w:t>Kiti vaistai ir OFTAN CATACHROM akių lašai</w:t>
      </w:r>
    </w:p>
    <w:p w14:paraId="46DB6745" w14:textId="77777777" w:rsidR="003C5B5E" w:rsidRPr="00214D8E" w:rsidRDefault="003C5B5E" w:rsidP="00597913">
      <w:pPr>
        <w:tabs>
          <w:tab w:val="left" w:pos="567"/>
        </w:tabs>
        <w:rPr>
          <w:szCs w:val="22"/>
        </w:rPr>
      </w:pPr>
      <w:r w:rsidRPr="00214D8E">
        <w:rPr>
          <w:szCs w:val="22"/>
        </w:rPr>
        <w:t>Jeigu vartojate ar neseniai vartojote kitų vaistų arba dėl to nesate tikri, apie tai pasakykite gydytojui arba vaistininkui.</w:t>
      </w:r>
    </w:p>
    <w:p w14:paraId="6A1599A8" w14:textId="77777777" w:rsidR="003C5B5E" w:rsidRPr="00214D8E" w:rsidRDefault="003C5B5E" w:rsidP="00597913">
      <w:pPr>
        <w:tabs>
          <w:tab w:val="left" w:pos="567"/>
        </w:tabs>
        <w:rPr>
          <w:szCs w:val="22"/>
        </w:rPr>
      </w:pPr>
    </w:p>
    <w:p w14:paraId="59B4A8D5" w14:textId="208DE6D4" w:rsidR="003C5B5E" w:rsidRPr="00214D8E" w:rsidRDefault="003C5B5E" w:rsidP="00597913">
      <w:pPr>
        <w:tabs>
          <w:tab w:val="left" w:pos="567"/>
        </w:tabs>
        <w:rPr>
          <w:szCs w:val="22"/>
        </w:rPr>
      </w:pPr>
      <w:r w:rsidRPr="00214D8E">
        <w:rPr>
          <w:szCs w:val="22"/>
        </w:rPr>
        <w:t>Jeigu vartojate keletą akių vaistų, tarp skirtingų vaistų lašinimo da</w:t>
      </w:r>
      <w:r w:rsidR="00B66696">
        <w:rPr>
          <w:szCs w:val="22"/>
        </w:rPr>
        <w:t>r</w:t>
      </w:r>
      <w:r w:rsidRPr="00B66696">
        <w:rPr>
          <w:szCs w:val="22"/>
        </w:rPr>
        <w:t>ykite mažiausiai 5 minučių pertraukas.</w:t>
      </w:r>
    </w:p>
    <w:p w14:paraId="02BDD550" w14:textId="77777777" w:rsidR="003C5B5E" w:rsidRPr="00214D8E" w:rsidRDefault="003C5B5E" w:rsidP="00597913">
      <w:pPr>
        <w:numPr>
          <w:ilvl w:val="12"/>
          <w:numId w:val="0"/>
        </w:numPr>
        <w:tabs>
          <w:tab w:val="left" w:pos="567"/>
        </w:tabs>
        <w:rPr>
          <w:szCs w:val="22"/>
        </w:rPr>
      </w:pPr>
    </w:p>
    <w:p w14:paraId="47AD210C" w14:textId="77777777" w:rsidR="003C5B5E" w:rsidRPr="00214D8E" w:rsidRDefault="003C5B5E" w:rsidP="00597913">
      <w:pPr>
        <w:keepNext/>
        <w:tabs>
          <w:tab w:val="left" w:pos="567"/>
        </w:tabs>
        <w:rPr>
          <w:b/>
          <w:szCs w:val="22"/>
        </w:rPr>
      </w:pPr>
      <w:r w:rsidRPr="00214D8E">
        <w:rPr>
          <w:b/>
          <w:szCs w:val="22"/>
        </w:rPr>
        <w:lastRenderedPageBreak/>
        <w:t>Nėštumas ir žindymo laikotarpis</w:t>
      </w:r>
    </w:p>
    <w:p w14:paraId="57D9B209" w14:textId="4068FE29" w:rsidR="003C5B5E" w:rsidRPr="00B66696" w:rsidRDefault="003C5B5E" w:rsidP="00597913">
      <w:pPr>
        <w:keepNext/>
        <w:tabs>
          <w:tab w:val="left" w:pos="0"/>
          <w:tab w:val="left" w:pos="567"/>
        </w:tabs>
        <w:rPr>
          <w:szCs w:val="22"/>
        </w:rPr>
      </w:pPr>
      <w:r w:rsidRPr="00214D8E">
        <w:rPr>
          <w:szCs w:val="22"/>
        </w:rPr>
        <w:t>Jeigu esate nėščia, žindote kūdikį, manote, kad galbūt esate nėščia arba planuojate pastoti, tai prieš vartodama šį vaistą pasitarkite su gydytoju arba vaistininku.</w:t>
      </w:r>
      <w:r w:rsidR="0085491A" w:rsidRPr="00B66696">
        <w:rPr>
          <w:szCs w:val="22"/>
        </w:rPr>
        <w:t xml:space="preserve"> </w:t>
      </w:r>
      <w:r w:rsidRPr="00B66696">
        <w:rPr>
          <w:szCs w:val="22"/>
        </w:rPr>
        <w:t>Šio vaisto nerekomenduojama vartoti nėštumo metu.</w:t>
      </w:r>
    </w:p>
    <w:p w14:paraId="558FEA98" w14:textId="77777777" w:rsidR="003C5B5E" w:rsidRPr="00B66696" w:rsidRDefault="003C5B5E" w:rsidP="00597913">
      <w:pPr>
        <w:tabs>
          <w:tab w:val="left" w:pos="0"/>
          <w:tab w:val="left" w:pos="567"/>
        </w:tabs>
        <w:rPr>
          <w:szCs w:val="22"/>
        </w:rPr>
      </w:pPr>
      <w:r w:rsidRPr="00B66696">
        <w:rPr>
          <w:szCs w:val="22"/>
        </w:rPr>
        <w:t>Šio vaisto negalima vartoti žindymo laikotarpiu.</w:t>
      </w:r>
    </w:p>
    <w:p w14:paraId="0D27B592" w14:textId="77777777" w:rsidR="003C5B5E" w:rsidRPr="00214D8E" w:rsidRDefault="003C5B5E" w:rsidP="00597913">
      <w:pPr>
        <w:tabs>
          <w:tab w:val="left" w:pos="567"/>
        </w:tabs>
        <w:rPr>
          <w:szCs w:val="22"/>
        </w:rPr>
      </w:pPr>
    </w:p>
    <w:p w14:paraId="476D482D" w14:textId="77777777" w:rsidR="003C5B5E" w:rsidRPr="00214D8E" w:rsidRDefault="003C5B5E" w:rsidP="00597913">
      <w:pPr>
        <w:tabs>
          <w:tab w:val="left" w:pos="567"/>
        </w:tabs>
        <w:rPr>
          <w:b/>
          <w:szCs w:val="22"/>
        </w:rPr>
      </w:pPr>
      <w:r w:rsidRPr="00214D8E">
        <w:rPr>
          <w:b/>
          <w:szCs w:val="22"/>
        </w:rPr>
        <w:t>Vairavimas ir mechanizmų valdymas</w:t>
      </w:r>
    </w:p>
    <w:p w14:paraId="4676D1A5" w14:textId="77777777" w:rsidR="003C5B5E" w:rsidRPr="00214D8E" w:rsidRDefault="003C5B5E" w:rsidP="00597913">
      <w:pPr>
        <w:tabs>
          <w:tab w:val="left" w:pos="567"/>
        </w:tabs>
        <w:rPr>
          <w:szCs w:val="22"/>
        </w:rPr>
      </w:pPr>
      <w:r w:rsidRPr="00214D8E">
        <w:rPr>
          <w:szCs w:val="22"/>
        </w:rPr>
        <w:t>OFTAN CATACHROM  gebėjimo vairuoti, valdyti mechanizmus arba atlikti tikslumo reikalaujančią veiklą neveikia. Kaip ir vartojant kitokius vaistus akims, jeigu įlašinus jūsų matymas laikinai tampa neryškus arba atsiranda skausmo ar deginimo pojūtis, prieš pradėdami vairuoti arba valdyti mechanizmus palaukite, kol šie reiškiniai praeis.</w:t>
      </w:r>
    </w:p>
    <w:p w14:paraId="575584FA" w14:textId="77777777" w:rsidR="003C5B5E" w:rsidRPr="00214D8E" w:rsidRDefault="003C5B5E" w:rsidP="00597913">
      <w:pPr>
        <w:numPr>
          <w:ilvl w:val="12"/>
          <w:numId w:val="0"/>
        </w:numPr>
        <w:tabs>
          <w:tab w:val="left" w:pos="567"/>
        </w:tabs>
        <w:rPr>
          <w:szCs w:val="22"/>
        </w:rPr>
      </w:pPr>
    </w:p>
    <w:p w14:paraId="06DB4317" w14:textId="61CECCDB" w:rsidR="003C5B5E" w:rsidRPr="00214D8E" w:rsidRDefault="003C5B5E" w:rsidP="00597913">
      <w:pPr>
        <w:tabs>
          <w:tab w:val="left" w:pos="567"/>
        </w:tabs>
        <w:rPr>
          <w:b/>
          <w:szCs w:val="22"/>
        </w:rPr>
      </w:pPr>
      <w:r w:rsidRPr="00214D8E">
        <w:rPr>
          <w:b/>
          <w:szCs w:val="22"/>
        </w:rPr>
        <w:t xml:space="preserve">OFTAN CATACHROM </w:t>
      </w:r>
      <w:r w:rsidRPr="00597913">
        <w:rPr>
          <w:b/>
          <w:szCs w:val="22"/>
        </w:rPr>
        <w:t xml:space="preserve"> </w:t>
      </w:r>
      <w:r w:rsidRPr="00214D8E">
        <w:rPr>
          <w:b/>
          <w:szCs w:val="22"/>
        </w:rPr>
        <w:t xml:space="preserve">sudėtyje yra </w:t>
      </w:r>
      <w:proofErr w:type="spellStart"/>
      <w:r w:rsidRPr="00214D8E">
        <w:rPr>
          <w:b/>
          <w:szCs w:val="22"/>
        </w:rPr>
        <w:t>benzalkonio</w:t>
      </w:r>
      <w:proofErr w:type="spellEnd"/>
      <w:r w:rsidRPr="00214D8E">
        <w:rPr>
          <w:b/>
          <w:szCs w:val="22"/>
        </w:rPr>
        <w:t xml:space="preserve"> chlorido</w:t>
      </w:r>
    </w:p>
    <w:p w14:paraId="24A97BC9" w14:textId="04ACB837" w:rsidR="008B51AF" w:rsidRPr="00597913" w:rsidRDefault="008B51AF" w:rsidP="00BA3E60">
      <w:pPr>
        <w:numPr>
          <w:ilvl w:val="12"/>
          <w:numId w:val="0"/>
        </w:numPr>
        <w:tabs>
          <w:tab w:val="left" w:pos="567"/>
        </w:tabs>
        <w:ind w:right="-2"/>
        <w:rPr>
          <w:szCs w:val="22"/>
        </w:rPr>
      </w:pPr>
      <w:bookmarkStart w:id="1" w:name="_Hlk27996210"/>
      <w:r w:rsidRPr="00597913">
        <w:rPr>
          <w:szCs w:val="22"/>
        </w:rPr>
        <w:t xml:space="preserve">Kiekviename šio vaisto mililitre yra 0,04 mg </w:t>
      </w:r>
      <w:proofErr w:type="spellStart"/>
      <w:r w:rsidRPr="00597913">
        <w:rPr>
          <w:szCs w:val="22"/>
        </w:rPr>
        <w:t>benzalkonio</w:t>
      </w:r>
      <w:proofErr w:type="spellEnd"/>
      <w:r w:rsidRPr="00597913">
        <w:rPr>
          <w:szCs w:val="22"/>
        </w:rPr>
        <w:t xml:space="preserve"> chlorido, tai atitinka 0,002 mg viename laše. </w:t>
      </w:r>
      <w:proofErr w:type="spellStart"/>
      <w:r w:rsidRPr="00597913">
        <w:rPr>
          <w:szCs w:val="22"/>
        </w:rPr>
        <w:t>Benzalkonio</w:t>
      </w:r>
      <w:proofErr w:type="spellEnd"/>
      <w:r w:rsidRPr="00597913">
        <w:rPr>
          <w:szCs w:val="22"/>
        </w:rPr>
        <w:t xml:space="preserve"> chloridas gali</w:t>
      </w:r>
      <w:r w:rsidRPr="00B66696">
        <w:rPr>
          <w:szCs w:val="22"/>
        </w:rPr>
        <w:t xml:space="preserve"> sudirginti akis</w:t>
      </w:r>
      <w:r w:rsidRPr="00597913">
        <w:rPr>
          <w:szCs w:val="22"/>
        </w:rPr>
        <w:t>, ypač jei Jums yra akių sausmė ar ragenos (akies priekinę dalį gaubiančio skaidraus sluoksnio) pažeidimų. Jeigu pavartojus šio vaisto jaučiate nenormalų pojūtį akyje, deginimą ar skausmą, pasitarkite su gydytoju.</w:t>
      </w:r>
    </w:p>
    <w:bookmarkEnd w:id="1"/>
    <w:p w14:paraId="14FE8ADD" w14:textId="77777777" w:rsidR="008B51AF" w:rsidRPr="00597913" w:rsidRDefault="008B51AF" w:rsidP="00597913">
      <w:pPr>
        <w:numPr>
          <w:ilvl w:val="12"/>
          <w:numId w:val="0"/>
        </w:numPr>
        <w:tabs>
          <w:tab w:val="left" w:pos="567"/>
        </w:tabs>
        <w:ind w:right="-2"/>
        <w:rPr>
          <w:i/>
          <w:szCs w:val="22"/>
        </w:rPr>
      </w:pPr>
    </w:p>
    <w:p w14:paraId="2865B0EC" w14:textId="45FEF13D" w:rsidR="004436AE" w:rsidRPr="00B66696" w:rsidRDefault="00404872" w:rsidP="00BA3E60">
      <w:pPr>
        <w:pStyle w:val="Pagrindinistekstas"/>
        <w:tabs>
          <w:tab w:val="left" w:pos="567"/>
        </w:tabs>
        <w:rPr>
          <w:i w:val="0"/>
          <w:color w:val="auto"/>
          <w:szCs w:val="22"/>
        </w:rPr>
      </w:pPr>
      <w:r w:rsidRPr="00597913">
        <w:rPr>
          <w:i w:val="0"/>
          <w:color w:val="auto"/>
          <w:szCs w:val="22"/>
        </w:rPr>
        <w:t xml:space="preserve">Minkštieji kontaktiniai lęšiai gali absorbuoti </w:t>
      </w:r>
      <w:proofErr w:type="spellStart"/>
      <w:r w:rsidRPr="00597913">
        <w:rPr>
          <w:i w:val="0"/>
          <w:color w:val="auto"/>
          <w:szCs w:val="22"/>
        </w:rPr>
        <w:t>benzalkonio</w:t>
      </w:r>
      <w:proofErr w:type="spellEnd"/>
      <w:r w:rsidRPr="00597913">
        <w:rPr>
          <w:i w:val="0"/>
          <w:color w:val="auto"/>
          <w:szCs w:val="22"/>
        </w:rPr>
        <w:t xml:space="preserve"> chloridą ir gali pasikeisti kontaktinių lęšių spalva.</w:t>
      </w:r>
      <w:r w:rsidR="00B66696">
        <w:rPr>
          <w:i w:val="0"/>
          <w:color w:val="auto"/>
          <w:szCs w:val="22"/>
        </w:rPr>
        <w:t xml:space="preserve"> </w:t>
      </w:r>
      <w:r w:rsidRPr="00597913">
        <w:rPr>
          <w:i w:val="0"/>
          <w:color w:val="auto"/>
          <w:szCs w:val="22"/>
        </w:rPr>
        <w:t>Prieš šio vaisto vartojimą kontaktiniu lęšius reikia išimti ir vėl juos galima įdėti ne anksčiau kaip po 15 min.</w:t>
      </w:r>
    </w:p>
    <w:p w14:paraId="121DAFE5" w14:textId="77777777" w:rsidR="0085491A" w:rsidRPr="00597913" w:rsidRDefault="0085491A" w:rsidP="00597913">
      <w:pPr>
        <w:pStyle w:val="Pagrindinistekstas"/>
        <w:tabs>
          <w:tab w:val="left" w:pos="567"/>
        </w:tabs>
        <w:rPr>
          <w:i w:val="0"/>
          <w:color w:val="auto"/>
          <w:szCs w:val="22"/>
        </w:rPr>
      </w:pPr>
    </w:p>
    <w:p w14:paraId="6041246D" w14:textId="77777777" w:rsidR="001E5CF1" w:rsidRPr="00597913" w:rsidRDefault="001E5CF1" w:rsidP="00597913">
      <w:pPr>
        <w:keepNext/>
        <w:keepLines/>
        <w:numPr>
          <w:ilvl w:val="12"/>
          <w:numId w:val="0"/>
        </w:numPr>
        <w:tabs>
          <w:tab w:val="left" w:pos="567"/>
        </w:tabs>
        <w:ind w:right="-2"/>
        <w:rPr>
          <w:b/>
          <w:szCs w:val="22"/>
        </w:rPr>
      </w:pPr>
      <w:r w:rsidRPr="00597913">
        <w:rPr>
          <w:b/>
          <w:szCs w:val="22"/>
        </w:rPr>
        <w:t>OFTAN CATACHROM sudėtyje yra fosfatinio buferio</w:t>
      </w:r>
    </w:p>
    <w:p w14:paraId="3E1F4982" w14:textId="77777777" w:rsidR="001E5CF1" w:rsidRPr="00597913" w:rsidRDefault="001E5CF1" w:rsidP="00597913">
      <w:pPr>
        <w:numPr>
          <w:ilvl w:val="12"/>
          <w:numId w:val="0"/>
        </w:numPr>
        <w:tabs>
          <w:tab w:val="left" w:pos="567"/>
        </w:tabs>
        <w:ind w:right="-2"/>
        <w:rPr>
          <w:szCs w:val="22"/>
        </w:rPr>
      </w:pPr>
      <w:r w:rsidRPr="00597913">
        <w:rPr>
          <w:szCs w:val="22"/>
        </w:rPr>
        <w:t>Kiekvi</w:t>
      </w:r>
      <w:r w:rsidR="00A2790A" w:rsidRPr="00597913">
        <w:rPr>
          <w:szCs w:val="22"/>
        </w:rPr>
        <w:t>ename šio vaisto mililitre yra 3,9 mg fosfatų, tai atitinka 0,</w:t>
      </w:r>
      <w:r w:rsidRPr="00597913">
        <w:rPr>
          <w:szCs w:val="22"/>
        </w:rPr>
        <w:t xml:space="preserve">2 mg viename laše. </w:t>
      </w:r>
    </w:p>
    <w:p w14:paraId="5153C6E2" w14:textId="77777777" w:rsidR="001E5CF1" w:rsidRPr="00597913" w:rsidRDefault="001E5CF1" w:rsidP="00597913">
      <w:pPr>
        <w:numPr>
          <w:ilvl w:val="12"/>
          <w:numId w:val="0"/>
        </w:numPr>
        <w:tabs>
          <w:tab w:val="left" w:pos="567"/>
        </w:tabs>
        <w:ind w:right="-2"/>
        <w:rPr>
          <w:szCs w:val="22"/>
        </w:rPr>
      </w:pPr>
      <w:r w:rsidRPr="00597913">
        <w:rPr>
          <w:szCs w:val="22"/>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1601B0F5" w14:textId="77777777" w:rsidR="003C5B5E" w:rsidRPr="00214D8E" w:rsidRDefault="003C5B5E" w:rsidP="00597913">
      <w:pPr>
        <w:pStyle w:val="Antrat2"/>
        <w:rPr>
          <w:szCs w:val="22"/>
        </w:rPr>
      </w:pPr>
    </w:p>
    <w:p w14:paraId="59EE6D36" w14:textId="77777777" w:rsidR="001E5CF1" w:rsidRPr="00214D8E" w:rsidRDefault="001E5CF1" w:rsidP="00597913">
      <w:pPr>
        <w:pStyle w:val="Antrat2"/>
        <w:rPr>
          <w:szCs w:val="22"/>
        </w:rPr>
      </w:pPr>
    </w:p>
    <w:p w14:paraId="2AE09207" w14:textId="77777777" w:rsidR="003C5B5E" w:rsidRPr="00214D8E" w:rsidRDefault="003C5B5E" w:rsidP="00597913">
      <w:pPr>
        <w:pStyle w:val="Antrat2"/>
        <w:rPr>
          <w:caps/>
          <w:szCs w:val="22"/>
        </w:rPr>
      </w:pPr>
      <w:r w:rsidRPr="00597913">
        <w:rPr>
          <w:noProof w:val="0"/>
          <w:sz w:val="22"/>
          <w:szCs w:val="22"/>
        </w:rPr>
        <w:t>3.</w:t>
      </w:r>
      <w:r w:rsidRPr="00597913">
        <w:rPr>
          <w:noProof w:val="0"/>
          <w:sz w:val="22"/>
          <w:szCs w:val="22"/>
        </w:rPr>
        <w:tab/>
        <w:t xml:space="preserve">Kaip vartoti OFTAN CATACHROM </w:t>
      </w:r>
    </w:p>
    <w:p w14:paraId="044ECF1E" w14:textId="77777777" w:rsidR="003C5B5E" w:rsidRPr="00B66696" w:rsidRDefault="003C5B5E" w:rsidP="00597913">
      <w:pPr>
        <w:tabs>
          <w:tab w:val="left" w:pos="567"/>
        </w:tabs>
        <w:rPr>
          <w:szCs w:val="22"/>
        </w:rPr>
      </w:pPr>
    </w:p>
    <w:p w14:paraId="5E6C6AB1" w14:textId="77777777" w:rsidR="003C5B5E" w:rsidRPr="00B66696" w:rsidRDefault="003C5B5E" w:rsidP="00597913">
      <w:pPr>
        <w:tabs>
          <w:tab w:val="left" w:pos="567"/>
        </w:tabs>
        <w:rPr>
          <w:szCs w:val="22"/>
        </w:rPr>
      </w:pPr>
      <w:r w:rsidRPr="00B66696">
        <w:rPr>
          <w:szCs w:val="22"/>
        </w:rPr>
        <w:t>Visada vartokite šį vaistą tiksliai, kaip nurodė gydytojas. Jeigu abejojate, kreipkitės į gydytoją arba vaistininką.</w:t>
      </w:r>
    </w:p>
    <w:p w14:paraId="0045FC5E" w14:textId="77777777" w:rsidR="003C5B5E" w:rsidRPr="00B66696" w:rsidRDefault="003C5B5E" w:rsidP="00597913">
      <w:pPr>
        <w:tabs>
          <w:tab w:val="left" w:pos="567"/>
        </w:tabs>
        <w:rPr>
          <w:szCs w:val="22"/>
        </w:rPr>
      </w:pPr>
    </w:p>
    <w:p w14:paraId="17EF637D" w14:textId="77777777" w:rsidR="003C5B5E" w:rsidRPr="00214D8E" w:rsidRDefault="003C5B5E" w:rsidP="00597913">
      <w:pPr>
        <w:tabs>
          <w:tab w:val="left" w:pos="567"/>
        </w:tabs>
        <w:rPr>
          <w:b/>
          <w:szCs w:val="22"/>
          <w:u w:val="single"/>
        </w:rPr>
      </w:pPr>
      <w:r w:rsidRPr="00214D8E">
        <w:rPr>
          <w:b/>
          <w:szCs w:val="22"/>
          <w:u w:val="single"/>
        </w:rPr>
        <w:t>Suaugusieji</w:t>
      </w:r>
    </w:p>
    <w:p w14:paraId="55C874DF" w14:textId="77777777" w:rsidR="003C5B5E" w:rsidRPr="00214D8E" w:rsidRDefault="003C5B5E" w:rsidP="00597913">
      <w:pPr>
        <w:tabs>
          <w:tab w:val="left" w:pos="567"/>
        </w:tabs>
        <w:rPr>
          <w:szCs w:val="22"/>
        </w:rPr>
      </w:pPr>
      <w:r w:rsidRPr="00214D8E">
        <w:rPr>
          <w:szCs w:val="22"/>
        </w:rPr>
        <w:t>Gydytojas pasakys, kokią dozę turite vartoti. Įprastinė dozė yra 1</w:t>
      </w:r>
      <w:r w:rsidRPr="00214D8E">
        <w:rPr>
          <w:szCs w:val="22"/>
        </w:rPr>
        <w:noBreakHyphen/>
        <w:t>2 lašai į akį (akis) tris kartus per parą.</w:t>
      </w:r>
    </w:p>
    <w:p w14:paraId="06387BA5" w14:textId="77777777" w:rsidR="003C5B5E" w:rsidRPr="00214D8E" w:rsidRDefault="003C5B5E" w:rsidP="00597913">
      <w:pPr>
        <w:tabs>
          <w:tab w:val="left" w:pos="567"/>
        </w:tabs>
        <w:rPr>
          <w:szCs w:val="22"/>
        </w:rPr>
      </w:pPr>
    </w:p>
    <w:p w14:paraId="3FEC0C75" w14:textId="77777777" w:rsidR="003C5B5E" w:rsidRPr="00214D8E" w:rsidRDefault="003C5B5E" w:rsidP="00597913">
      <w:pPr>
        <w:tabs>
          <w:tab w:val="left" w:pos="567"/>
        </w:tabs>
        <w:rPr>
          <w:b/>
          <w:szCs w:val="22"/>
          <w:u w:val="single"/>
        </w:rPr>
      </w:pPr>
      <w:r w:rsidRPr="00214D8E">
        <w:rPr>
          <w:b/>
          <w:szCs w:val="22"/>
          <w:u w:val="single"/>
        </w:rPr>
        <w:t>Senyvo amžiaus pacientai</w:t>
      </w:r>
    </w:p>
    <w:p w14:paraId="5DA6C216" w14:textId="77777777" w:rsidR="003C5B5E" w:rsidRPr="00214D8E" w:rsidRDefault="003C5B5E" w:rsidP="00597913">
      <w:pPr>
        <w:tabs>
          <w:tab w:val="left" w:pos="567"/>
        </w:tabs>
        <w:rPr>
          <w:szCs w:val="22"/>
        </w:rPr>
      </w:pPr>
      <w:r w:rsidRPr="00214D8E">
        <w:rPr>
          <w:szCs w:val="22"/>
        </w:rPr>
        <w:t>Senyvo amžiaus pacientams dozės keisti nereikia.</w:t>
      </w:r>
    </w:p>
    <w:p w14:paraId="6170C12C" w14:textId="77777777" w:rsidR="003C5B5E" w:rsidRPr="00214D8E" w:rsidRDefault="003C5B5E" w:rsidP="00597913">
      <w:pPr>
        <w:tabs>
          <w:tab w:val="left" w:pos="567"/>
        </w:tabs>
        <w:rPr>
          <w:szCs w:val="22"/>
        </w:rPr>
      </w:pPr>
    </w:p>
    <w:p w14:paraId="3DAFA680" w14:textId="77777777" w:rsidR="003C5B5E" w:rsidRPr="00214D8E" w:rsidRDefault="003C5B5E" w:rsidP="00597913">
      <w:pPr>
        <w:tabs>
          <w:tab w:val="left" w:pos="567"/>
        </w:tabs>
        <w:rPr>
          <w:b/>
          <w:szCs w:val="22"/>
        </w:rPr>
      </w:pPr>
      <w:r w:rsidRPr="00214D8E">
        <w:rPr>
          <w:b/>
          <w:szCs w:val="22"/>
        </w:rPr>
        <w:t>Prieš lašinant akių lašus:</w:t>
      </w:r>
    </w:p>
    <w:p w14:paraId="16935D76" w14:textId="77777777" w:rsidR="003C5B5E" w:rsidRPr="00597913" w:rsidRDefault="003C5B5E" w:rsidP="00597913">
      <w:pPr>
        <w:pStyle w:val="BT-EMEASMCA"/>
        <w:numPr>
          <w:ilvl w:val="0"/>
          <w:numId w:val="6"/>
        </w:numPr>
        <w:tabs>
          <w:tab w:val="left" w:pos="567"/>
        </w:tabs>
        <w:rPr>
          <w:noProof w:val="0"/>
        </w:rPr>
      </w:pPr>
      <w:r w:rsidRPr="00597913">
        <w:rPr>
          <w:noProof w:val="0"/>
        </w:rPr>
        <w:t>nusiplaukite rankas;</w:t>
      </w:r>
    </w:p>
    <w:p w14:paraId="2E752CFE" w14:textId="77777777" w:rsidR="003C5B5E" w:rsidRPr="00597913" w:rsidRDefault="003C5B5E" w:rsidP="00597913">
      <w:pPr>
        <w:pStyle w:val="BT-EMEASMCA"/>
        <w:numPr>
          <w:ilvl w:val="0"/>
          <w:numId w:val="6"/>
        </w:numPr>
        <w:tabs>
          <w:tab w:val="left" w:pos="567"/>
        </w:tabs>
        <w:rPr>
          <w:noProof w:val="0"/>
        </w:rPr>
      </w:pPr>
      <w:r w:rsidRPr="00597913">
        <w:rPr>
          <w:noProof w:val="0"/>
        </w:rPr>
        <w:t>išsirinkite Jums patogiausią padėtį (galite sėdėti, gulėti ant nugaros, atsisėsti prieš veidrodį).</w:t>
      </w:r>
    </w:p>
    <w:p w14:paraId="604BDDCB" w14:textId="77777777" w:rsidR="003C5B5E" w:rsidRPr="00214D8E" w:rsidRDefault="003C5B5E" w:rsidP="00597913">
      <w:pPr>
        <w:tabs>
          <w:tab w:val="left" w:pos="567"/>
        </w:tabs>
        <w:ind w:left="567"/>
        <w:rPr>
          <w:szCs w:val="22"/>
        </w:rPr>
      </w:pPr>
    </w:p>
    <w:p w14:paraId="5988A690" w14:textId="77777777" w:rsidR="003C5B5E" w:rsidRPr="00214D8E" w:rsidRDefault="003C5B5E" w:rsidP="00597913">
      <w:pPr>
        <w:tabs>
          <w:tab w:val="left" w:pos="567"/>
        </w:tabs>
        <w:rPr>
          <w:b/>
          <w:szCs w:val="22"/>
        </w:rPr>
      </w:pPr>
      <w:r w:rsidRPr="00214D8E">
        <w:rPr>
          <w:b/>
          <w:szCs w:val="22"/>
        </w:rPr>
        <w:t>Vartojimo metodas</w:t>
      </w:r>
    </w:p>
    <w:p w14:paraId="6A6AB8C7" w14:textId="77777777" w:rsidR="003C5B5E" w:rsidRPr="00214D8E" w:rsidRDefault="003C5B5E" w:rsidP="00597913">
      <w:pPr>
        <w:tabs>
          <w:tab w:val="left" w:pos="567"/>
        </w:tabs>
        <w:ind w:left="567"/>
        <w:rPr>
          <w:b/>
          <w:szCs w:val="22"/>
        </w:rPr>
      </w:pPr>
    </w:p>
    <w:tbl>
      <w:tblPr>
        <w:tblW w:w="0" w:type="auto"/>
        <w:tblInd w:w="360" w:type="dxa"/>
        <w:tblLook w:val="0000" w:firstRow="0" w:lastRow="0" w:firstColumn="0" w:lastColumn="0" w:noHBand="0" w:noVBand="0"/>
      </w:tblPr>
      <w:tblGrid>
        <w:gridCol w:w="3751"/>
        <w:gridCol w:w="4960"/>
      </w:tblGrid>
      <w:tr w:rsidR="003C5B5E" w:rsidRPr="00B66696" w14:paraId="0945C003" w14:textId="77777777" w:rsidTr="00597913">
        <w:trPr>
          <w:trHeight w:val="2292"/>
        </w:trPr>
        <w:tc>
          <w:tcPr>
            <w:tcW w:w="3859" w:type="dxa"/>
          </w:tcPr>
          <w:p w14:paraId="1B3F9BA9" w14:textId="77777777" w:rsidR="003C5B5E" w:rsidRPr="00214D8E" w:rsidRDefault="003C5B5E" w:rsidP="00597913">
            <w:pPr>
              <w:pStyle w:val="Sraopastraipa"/>
              <w:numPr>
                <w:ilvl w:val="0"/>
                <w:numId w:val="9"/>
              </w:numPr>
              <w:tabs>
                <w:tab w:val="left" w:pos="0"/>
                <w:tab w:val="left" w:pos="567"/>
              </w:tabs>
              <w:ind w:left="0" w:firstLine="0"/>
              <w:rPr>
                <w:szCs w:val="22"/>
              </w:rPr>
            </w:pPr>
            <w:r w:rsidRPr="00214D8E">
              <w:rPr>
                <w:szCs w:val="22"/>
              </w:rPr>
              <w:t xml:space="preserve">Atidarykite buteliuką. </w:t>
            </w:r>
            <w:r w:rsidRPr="00214D8E">
              <w:rPr>
                <w:szCs w:val="22"/>
              </w:rPr>
              <w:br/>
              <w:t>Naudojant buteliuką pirmą kartą, pasukite dangtelį tuo pat metu spausdami jį žemyn, tuomet atidarykite buteliuką.</w:t>
            </w:r>
          </w:p>
          <w:p w14:paraId="7243756A" w14:textId="06BDE85F" w:rsidR="003C5B5E" w:rsidRPr="00214D8E" w:rsidRDefault="003C5B5E" w:rsidP="00597913">
            <w:pPr>
              <w:pStyle w:val="Sraopastraipa"/>
              <w:tabs>
                <w:tab w:val="left" w:pos="491"/>
                <w:tab w:val="left" w:pos="567"/>
              </w:tabs>
              <w:ind w:left="0"/>
              <w:rPr>
                <w:szCs w:val="22"/>
              </w:rPr>
            </w:pPr>
            <w:r w:rsidRPr="00214D8E">
              <w:rPr>
                <w:szCs w:val="22"/>
              </w:rPr>
              <w:t xml:space="preserve">Kad neužterštumėte tirpalo, buteliuko galu nieko nelieskite. </w:t>
            </w:r>
          </w:p>
        </w:tc>
        <w:tc>
          <w:tcPr>
            <w:tcW w:w="5069" w:type="dxa"/>
            <w:vAlign w:val="bottom"/>
          </w:tcPr>
          <w:p w14:paraId="20FC473D" w14:textId="77777777" w:rsidR="003C5B5E" w:rsidRPr="00B66696" w:rsidRDefault="003C5B5E" w:rsidP="00597913">
            <w:pPr>
              <w:tabs>
                <w:tab w:val="left" w:pos="567"/>
              </w:tabs>
              <w:rPr>
                <w:szCs w:val="22"/>
              </w:rPr>
            </w:pPr>
            <w:r w:rsidRPr="00B66696">
              <w:rPr>
                <w:noProof/>
                <w:szCs w:val="22"/>
              </w:rPr>
              <w:drawing>
                <wp:inline distT="0" distB="0" distL="0" distR="0" wp14:anchorId="0FDF9810" wp14:editId="0FD954AA">
                  <wp:extent cx="1287780" cy="1440180"/>
                  <wp:effectExtent l="0" t="0" r="7620" b="7620"/>
                  <wp:docPr id="3" name="Picture 3" descr="C:\Users\fipaijer\AppData\Local\Microsoft\Windows\Temporary Internet Files\Content.Outlook\CYBJTD3L\katax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ipaijer\AppData\Local\Microsoft\Windows\Temporary Internet Files\Content.Outlook\CYBJTD3L\kataxpo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1142" cy="1443940"/>
                          </a:xfrm>
                          <a:prstGeom prst="rect">
                            <a:avLst/>
                          </a:prstGeom>
                          <a:noFill/>
                          <a:ln>
                            <a:noFill/>
                          </a:ln>
                        </pic:spPr>
                      </pic:pic>
                    </a:graphicData>
                  </a:graphic>
                </wp:inline>
              </w:drawing>
            </w:r>
          </w:p>
        </w:tc>
      </w:tr>
      <w:tr w:rsidR="003C5B5E" w:rsidRPr="00B66696" w14:paraId="28CC9045" w14:textId="77777777" w:rsidTr="00597913">
        <w:trPr>
          <w:trHeight w:val="2292"/>
        </w:trPr>
        <w:tc>
          <w:tcPr>
            <w:tcW w:w="3859" w:type="dxa"/>
          </w:tcPr>
          <w:p w14:paraId="53E3E631" w14:textId="77777777" w:rsidR="003C5B5E" w:rsidRPr="00214D8E" w:rsidRDefault="003C5B5E" w:rsidP="00597913">
            <w:pPr>
              <w:tabs>
                <w:tab w:val="left" w:pos="491"/>
                <w:tab w:val="left" w:pos="567"/>
              </w:tabs>
              <w:rPr>
                <w:szCs w:val="22"/>
              </w:rPr>
            </w:pPr>
            <w:r w:rsidRPr="00214D8E">
              <w:rPr>
                <w:szCs w:val="22"/>
              </w:rPr>
              <w:lastRenderedPageBreak/>
              <w:t>2.</w:t>
            </w:r>
            <w:r w:rsidRPr="00214D8E">
              <w:rPr>
                <w:szCs w:val="22"/>
              </w:rPr>
              <w:tab/>
              <w:t>Atloškite galvą ir pakelkite buteliuką virš akių.</w:t>
            </w:r>
          </w:p>
        </w:tc>
        <w:tc>
          <w:tcPr>
            <w:tcW w:w="5069" w:type="dxa"/>
            <w:vAlign w:val="bottom"/>
          </w:tcPr>
          <w:p w14:paraId="6902BAFE" w14:textId="77777777" w:rsidR="003C5B5E" w:rsidRPr="00B66696" w:rsidRDefault="003C5B5E" w:rsidP="00597913">
            <w:pPr>
              <w:tabs>
                <w:tab w:val="left" w:pos="567"/>
              </w:tabs>
              <w:rPr>
                <w:szCs w:val="22"/>
              </w:rPr>
            </w:pPr>
            <w:r w:rsidRPr="00B66696">
              <w:rPr>
                <w:noProof/>
                <w:szCs w:val="22"/>
              </w:rPr>
              <w:drawing>
                <wp:inline distT="0" distB="0" distL="0" distR="0" wp14:anchorId="1F91AFBD" wp14:editId="330F9F0E">
                  <wp:extent cx="1287780" cy="1287780"/>
                  <wp:effectExtent l="0" t="0" r="7620" b="7620"/>
                  <wp:docPr id="2" name="Picture 2"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r>
      <w:tr w:rsidR="003C5B5E" w:rsidRPr="00B66696" w14:paraId="76579BA1" w14:textId="77777777" w:rsidTr="00597913">
        <w:trPr>
          <w:trHeight w:val="2410"/>
        </w:trPr>
        <w:tc>
          <w:tcPr>
            <w:tcW w:w="3859" w:type="dxa"/>
          </w:tcPr>
          <w:p w14:paraId="4AC7736B" w14:textId="77777777" w:rsidR="003C5B5E" w:rsidRPr="00214D8E" w:rsidRDefault="003C5B5E" w:rsidP="00597913">
            <w:pPr>
              <w:tabs>
                <w:tab w:val="left" w:pos="567"/>
              </w:tabs>
              <w:autoSpaceDE w:val="0"/>
              <w:autoSpaceDN w:val="0"/>
              <w:adjustRightInd w:val="0"/>
              <w:ind w:left="360"/>
              <w:jc w:val="both"/>
              <w:rPr>
                <w:szCs w:val="22"/>
              </w:rPr>
            </w:pPr>
          </w:p>
          <w:p w14:paraId="60A3AD3B" w14:textId="77777777" w:rsidR="003C5B5E" w:rsidRPr="00214D8E" w:rsidRDefault="003C5B5E" w:rsidP="00597913">
            <w:pPr>
              <w:numPr>
                <w:ilvl w:val="0"/>
                <w:numId w:val="5"/>
              </w:numPr>
              <w:tabs>
                <w:tab w:val="left" w:pos="426"/>
                <w:tab w:val="left" w:pos="567"/>
              </w:tabs>
              <w:ind w:left="0" w:firstLine="0"/>
              <w:rPr>
                <w:szCs w:val="22"/>
              </w:rPr>
            </w:pPr>
            <w:r w:rsidRPr="00214D8E">
              <w:rPr>
                <w:szCs w:val="22"/>
              </w:rPr>
              <w:t>Patraukite apatinį voką  žemyn ir žiūrėkite aukštyn. Švelniai suspauskite buteliuką, kol lašas įlašės į akį.</w:t>
            </w:r>
          </w:p>
        </w:tc>
        <w:tc>
          <w:tcPr>
            <w:tcW w:w="5069" w:type="dxa"/>
            <w:vAlign w:val="bottom"/>
          </w:tcPr>
          <w:p w14:paraId="023996B7" w14:textId="77777777" w:rsidR="003C5B5E" w:rsidRPr="00B66696" w:rsidRDefault="003C5B5E" w:rsidP="00597913">
            <w:pPr>
              <w:pStyle w:val="Antrats"/>
              <w:tabs>
                <w:tab w:val="left" w:pos="567"/>
              </w:tabs>
              <w:rPr>
                <w:rFonts w:ascii="Times New Roman" w:hAnsi="Times New Roman"/>
                <w:szCs w:val="22"/>
              </w:rPr>
            </w:pPr>
            <w:r w:rsidRPr="00B66696">
              <w:rPr>
                <w:rFonts w:ascii="Times New Roman" w:hAnsi="Times New Roman"/>
                <w:noProof/>
                <w:szCs w:val="22"/>
              </w:rPr>
              <w:drawing>
                <wp:inline distT="0" distB="0" distL="0" distR="0" wp14:anchorId="7955BB2B" wp14:editId="68FA4DB7">
                  <wp:extent cx="1440180" cy="1371600"/>
                  <wp:effectExtent l="0" t="0" r="7620" b="0"/>
                  <wp:docPr id="5" name="Picture 5"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180" cy="1371600"/>
                          </a:xfrm>
                          <a:prstGeom prst="rect">
                            <a:avLst/>
                          </a:prstGeom>
                          <a:noFill/>
                          <a:ln>
                            <a:noFill/>
                          </a:ln>
                        </pic:spPr>
                      </pic:pic>
                    </a:graphicData>
                  </a:graphic>
                </wp:inline>
              </w:drawing>
            </w:r>
          </w:p>
        </w:tc>
      </w:tr>
      <w:tr w:rsidR="003C5B5E" w:rsidRPr="00B66696" w14:paraId="2080BEB7" w14:textId="77777777" w:rsidTr="00597913">
        <w:trPr>
          <w:trHeight w:val="2402"/>
        </w:trPr>
        <w:tc>
          <w:tcPr>
            <w:tcW w:w="3859" w:type="dxa"/>
          </w:tcPr>
          <w:p w14:paraId="19FA75B1" w14:textId="77777777" w:rsidR="003C5B5E" w:rsidRPr="00214D8E" w:rsidRDefault="003C5B5E" w:rsidP="00597913">
            <w:pPr>
              <w:tabs>
                <w:tab w:val="left" w:pos="567"/>
                <w:tab w:val="left" w:pos="1985"/>
                <w:tab w:val="left" w:pos="2977"/>
              </w:tabs>
              <w:autoSpaceDE w:val="0"/>
              <w:autoSpaceDN w:val="0"/>
              <w:adjustRightInd w:val="0"/>
              <w:ind w:left="360"/>
              <w:jc w:val="both"/>
              <w:rPr>
                <w:szCs w:val="22"/>
              </w:rPr>
            </w:pPr>
          </w:p>
          <w:p w14:paraId="3881B7A1" w14:textId="77777777" w:rsidR="003C5B5E" w:rsidRPr="00214D8E" w:rsidRDefault="003C5B5E" w:rsidP="00597913">
            <w:pPr>
              <w:numPr>
                <w:ilvl w:val="0"/>
                <w:numId w:val="5"/>
              </w:numPr>
              <w:tabs>
                <w:tab w:val="left" w:pos="567"/>
                <w:tab w:val="left" w:pos="633"/>
              </w:tabs>
              <w:ind w:left="0" w:firstLine="0"/>
              <w:rPr>
                <w:szCs w:val="22"/>
              </w:rPr>
            </w:pPr>
            <w:r w:rsidRPr="00214D8E">
              <w:rPr>
                <w:szCs w:val="22"/>
              </w:rPr>
              <w:t>Užmerkite akį ir rodomuoju pirštu apie minutę laiko spauskite vidinį akies kampą, kad tirpalas nenutekėtų ašarų lataku. Uždarykite buteliuką.</w:t>
            </w:r>
          </w:p>
        </w:tc>
        <w:tc>
          <w:tcPr>
            <w:tcW w:w="5069" w:type="dxa"/>
            <w:vAlign w:val="bottom"/>
          </w:tcPr>
          <w:p w14:paraId="636E7B65" w14:textId="77777777" w:rsidR="003C5B5E" w:rsidRPr="00B66696" w:rsidRDefault="003C5B5E" w:rsidP="00597913">
            <w:pPr>
              <w:tabs>
                <w:tab w:val="left" w:pos="567"/>
              </w:tabs>
              <w:rPr>
                <w:szCs w:val="22"/>
              </w:rPr>
            </w:pPr>
            <w:r w:rsidRPr="00B66696">
              <w:rPr>
                <w:noProof/>
                <w:szCs w:val="22"/>
              </w:rPr>
              <w:drawing>
                <wp:inline distT="0" distB="0" distL="0" distR="0" wp14:anchorId="6584514D" wp14:editId="202FDF6D">
                  <wp:extent cx="1744980" cy="1440180"/>
                  <wp:effectExtent l="0" t="0" r="7620" b="7620"/>
                  <wp:docPr id="4" name="Picture 4"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980" cy="1440180"/>
                          </a:xfrm>
                          <a:prstGeom prst="rect">
                            <a:avLst/>
                          </a:prstGeom>
                          <a:noFill/>
                          <a:ln>
                            <a:noFill/>
                          </a:ln>
                        </pic:spPr>
                      </pic:pic>
                    </a:graphicData>
                  </a:graphic>
                </wp:inline>
              </w:drawing>
            </w:r>
          </w:p>
        </w:tc>
      </w:tr>
    </w:tbl>
    <w:p w14:paraId="062130F9" w14:textId="77777777" w:rsidR="003C5B5E" w:rsidRPr="00214D8E" w:rsidRDefault="003C5B5E" w:rsidP="00597913">
      <w:pPr>
        <w:tabs>
          <w:tab w:val="left" w:pos="567"/>
        </w:tabs>
        <w:rPr>
          <w:szCs w:val="22"/>
        </w:rPr>
      </w:pPr>
    </w:p>
    <w:p w14:paraId="426086AA" w14:textId="77777777" w:rsidR="003C5B5E" w:rsidRPr="00214D8E" w:rsidRDefault="003C5B5E" w:rsidP="00597913">
      <w:pPr>
        <w:tabs>
          <w:tab w:val="left" w:pos="567"/>
        </w:tabs>
        <w:rPr>
          <w:b/>
          <w:szCs w:val="22"/>
        </w:rPr>
      </w:pPr>
      <w:r w:rsidRPr="00214D8E">
        <w:rPr>
          <w:b/>
          <w:szCs w:val="22"/>
        </w:rPr>
        <w:t>Ką daryti pavartojus per didelę OFTAN CATACHROM dozę</w:t>
      </w:r>
    </w:p>
    <w:p w14:paraId="0C1B092B" w14:textId="77777777" w:rsidR="003C5B5E" w:rsidRPr="00214D8E" w:rsidRDefault="003C5B5E" w:rsidP="00597913">
      <w:pPr>
        <w:tabs>
          <w:tab w:val="left" w:pos="567"/>
        </w:tabs>
        <w:rPr>
          <w:b/>
          <w:szCs w:val="22"/>
        </w:rPr>
      </w:pPr>
    </w:p>
    <w:p w14:paraId="043B6F32" w14:textId="77777777" w:rsidR="003C5B5E" w:rsidRPr="00214D8E" w:rsidRDefault="003C5B5E" w:rsidP="00597913">
      <w:pPr>
        <w:tabs>
          <w:tab w:val="left" w:pos="567"/>
        </w:tabs>
        <w:rPr>
          <w:szCs w:val="22"/>
        </w:rPr>
      </w:pPr>
      <w:r w:rsidRPr="00214D8E">
        <w:rPr>
          <w:szCs w:val="22"/>
        </w:rPr>
        <w:t xml:space="preserve">Dėl </w:t>
      </w:r>
      <w:proofErr w:type="spellStart"/>
      <w:r w:rsidRPr="00214D8E">
        <w:rPr>
          <w:szCs w:val="22"/>
        </w:rPr>
        <w:t>adenozino</w:t>
      </w:r>
      <w:proofErr w:type="spellEnd"/>
      <w:r w:rsidRPr="00214D8E">
        <w:rPr>
          <w:szCs w:val="22"/>
        </w:rPr>
        <w:t xml:space="preserve"> perdozavimo gali sumažėti kraujospūdis (arterinė </w:t>
      </w:r>
      <w:proofErr w:type="spellStart"/>
      <w:r w:rsidRPr="00214D8E">
        <w:rPr>
          <w:szCs w:val="22"/>
        </w:rPr>
        <w:t>hipotenzija</w:t>
      </w:r>
      <w:proofErr w:type="spellEnd"/>
      <w:r w:rsidRPr="00214D8E">
        <w:rPr>
          <w:szCs w:val="22"/>
        </w:rPr>
        <w:t>), pasireikšti lengvas galvos svaigulys, dusulys.</w:t>
      </w:r>
    </w:p>
    <w:p w14:paraId="772589F5" w14:textId="77777777" w:rsidR="003C5B5E" w:rsidRPr="00214D8E" w:rsidRDefault="003C5B5E" w:rsidP="00597913">
      <w:pPr>
        <w:tabs>
          <w:tab w:val="left" w:pos="567"/>
        </w:tabs>
        <w:rPr>
          <w:szCs w:val="22"/>
        </w:rPr>
      </w:pPr>
      <w:r w:rsidRPr="00214D8E">
        <w:rPr>
          <w:szCs w:val="22"/>
        </w:rPr>
        <w:t xml:space="preserve">Perdozavus nikotino rūgšties gali pasireikšti paraudimas, karščio pojūtis, silpnumas ir tvinkčiojimas galvoje (išsiplečia kraujagyslės). </w:t>
      </w:r>
    </w:p>
    <w:p w14:paraId="762A7011" w14:textId="77777777" w:rsidR="003C5B5E" w:rsidRPr="00214D8E" w:rsidRDefault="003C5B5E" w:rsidP="00597913">
      <w:pPr>
        <w:tabs>
          <w:tab w:val="left" w:pos="567"/>
        </w:tabs>
        <w:rPr>
          <w:szCs w:val="22"/>
        </w:rPr>
      </w:pPr>
      <w:r w:rsidRPr="00214D8E">
        <w:rPr>
          <w:szCs w:val="22"/>
        </w:rPr>
        <w:t>Šie nepageidaujami poveikiai priklauso nuo dozės ir vartojantiems OFTAN CATACHROM  jų pastebėta nebuvo.</w:t>
      </w:r>
    </w:p>
    <w:p w14:paraId="551A23F3" w14:textId="77777777" w:rsidR="003C5B5E" w:rsidRPr="00214D8E" w:rsidRDefault="003C5B5E" w:rsidP="00597913">
      <w:pPr>
        <w:tabs>
          <w:tab w:val="left" w:pos="567"/>
        </w:tabs>
        <w:rPr>
          <w:szCs w:val="22"/>
        </w:rPr>
      </w:pPr>
      <w:r w:rsidRPr="00214D8E">
        <w:rPr>
          <w:szCs w:val="22"/>
        </w:rPr>
        <w:t xml:space="preserve">Visgi, jeigu įlašinote į akis per daug OFTAN CATACHROM, išplaukite jas vandeniu. </w:t>
      </w:r>
    </w:p>
    <w:p w14:paraId="66E21125" w14:textId="77777777" w:rsidR="003C5B5E" w:rsidRPr="00214D8E" w:rsidRDefault="003C5B5E" w:rsidP="00597913">
      <w:pPr>
        <w:tabs>
          <w:tab w:val="left" w:pos="567"/>
        </w:tabs>
        <w:rPr>
          <w:szCs w:val="22"/>
        </w:rPr>
      </w:pPr>
      <w:r w:rsidRPr="00214D8E">
        <w:rPr>
          <w:szCs w:val="22"/>
        </w:rPr>
        <w:t>Jeigu atsitiktinai nurijote vaisto arba jo sušvirkštėte, kreipkitės į gydytoją.</w:t>
      </w:r>
    </w:p>
    <w:p w14:paraId="09B8998D" w14:textId="77777777" w:rsidR="003C5B5E" w:rsidRPr="00214D8E" w:rsidRDefault="003C5B5E" w:rsidP="00597913">
      <w:pPr>
        <w:tabs>
          <w:tab w:val="left" w:pos="567"/>
        </w:tabs>
        <w:rPr>
          <w:b/>
          <w:szCs w:val="22"/>
        </w:rPr>
      </w:pPr>
    </w:p>
    <w:p w14:paraId="09E77949" w14:textId="77777777" w:rsidR="003C5B5E" w:rsidRPr="00214D8E" w:rsidRDefault="003C5B5E" w:rsidP="00597913">
      <w:pPr>
        <w:tabs>
          <w:tab w:val="left" w:pos="567"/>
        </w:tabs>
        <w:rPr>
          <w:b/>
          <w:szCs w:val="22"/>
        </w:rPr>
      </w:pPr>
      <w:r w:rsidRPr="00214D8E">
        <w:rPr>
          <w:b/>
          <w:szCs w:val="22"/>
        </w:rPr>
        <w:t xml:space="preserve">Pamiršus pavartoti OFTAN CATACHROM </w:t>
      </w:r>
    </w:p>
    <w:p w14:paraId="1024AECD" w14:textId="77777777" w:rsidR="003C5B5E" w:rsidRPr="00214D8E" w:rsidRDefault="003C5B5E" w:rsidP="00597913">
      <w:pPr>
        <w:tabs>
          <w:tab w:val="left" w:pos="567"/>
        </w:tabs>
        <w:rPr>
          <w:szCs w:val="22"/>
        </w:rPr>
      </w:pPr>
    </w:p>
    <w:p w14:paraId="6A52BAAC" w14:textId="77777777" w:rsidR="003C5B5E" w:rsidRPr="00214D8E" w:rsidRDefault="003C5B5E" w:rsidP="00597913">
      <w:pPr>
        <w:tabs>
          <w:tab w:val="left" w:pos="567"/>
        </w:tabs>
        <w:rPr>
          <w:szCs w:val="22"/>
        </w:rPr>
      </w:pPr>
      <w:r w:rsidRPr="00214D8E">
        <w:rPr>
          <w:szCs w:val="22"/>
        </w:rPr>
        <w:t>Negalima vartoti dvigubos dozės norint kompensuoti praleistą dozę.</w:t>
      </w:r>
    </w:p>
    <w:p w14:paraId="02D04E47" w14:textId="77777777" w:rsidR="003C5B5E" w:rsidRPr="00214D8E" w:rsidRDefault="003C5B5E" w:rsidP="00597913">
      <w:pPr>
        <w:tabs>
          <w:tab w:val="left" w:pos="567"/>
        </w:tabs>
        <w:rPr>
          <w:szCs w:val="22"/>
        </w:rPr>
      </w:pPr>
    </w:p>
    <w:p w14:paraId="0C579B97" w14:textId="77777777" w:rsidR="003C5B5E" w:rsidRPr="00214D8E" w:rsidRDefault="003C5B5E" w:rsidP="00597913">
      <w:pPr>
        <w:tabs>
          <w:tab w:val="left" w:pos="567"/>
        </w:tabs>
        <w:rPr>
          <w:szCs w:val="22"/>
        </w:rPr>
      </w:pPr>
      <w:r w:rsidRPr="00214D8E">
        <w:rPr>
          <w:szCs w:val="22"/>
        </w:rPr>
        <w:t>Jeigu kiltų daugiau klausimų dėl šio vaisto vartojimo, kreipkitės į gydytoją arba vaistininką.</w:t>
      </w:r>
    </w:p>
    <w:p w14:paraId="17F8A044" w14:textId="77777777" w:rsidR="003C5B5E" w:rsidRPr="00214D8E" w:rsidRDefault="003C5B5E" w:rsidP="00597913">
      <w:pPr>
        <w:tabs>
          <w:tab w:val="left" w:pos="567"/>
        </w:tabs>
        <w:rPr>
          <w:szCs w:val="22"/>
        </w:rPr>
      </w:pPr>
    </w:p>
    <w:p w14:paraId="382901D9" w14:textId="77777777" w:rsidR="003C5B5E" w:rsidRPr="00214D8E" w:rsidRDefault="003C5B5E" w:rsidP="00597913">
      <w:pPr>
        <w:pStyle w:val="Antrat2"/>
        <w:rPr>
          <w:szCs w:val="22"/>
        </w:rPr>
      </w:pPr>
    </w:p>
    <w:p w14:paraId="1838B26C" w14:textId="77777777" w:rsidR="003C5B5E" w:rsidRPr="00214D8E" w:rsidRDefault="003C5B5E" w:rsidP="00597913">
      <w:pPr>
        <w:pStyle w:val="Antrat2"/>
        <w:rPr>
          <w:caps/>
          <w:szCs w:val="22"/>
        </w:rPr>
      </w:pPr>
      <w:r w:rsidRPr="00597913">
        <w:rPr>
          <w:caps/>
          <w:noProof w:val="0"/>
          <w:sz w:val="22"/>
          <w:szCs w:val="22"/>
        </w:rPr>
        <w:t>4.</w:t>
      </w:r>
      <w:r w:rsidRPr="00597913">
        <w:rPr>
          <w:caps/>
          <w:noProof w:val="0"/>
          <w:sz w:val="22"/>
          <w:szCs w:val="22"/>
        </w:rPr>
        <w:tab/>
      </w:r>
      <w:r w:rsidRPr="00597913">
        <w:rPr>
          <w:noProof w:val="0"/>
          <w:sz w:val="22"/>
          <w:szCs w:val="22"/>
        </w:rPr>
        <w:t>Galimas šalutinis poveikis</w:t>
      </w:r>
    </w:p>
    <w:p w14:paraId="52218717" w14:textId="77777777" w:rsidR="003C5B5E" w:rsidRPr="00B66696" w:rsidRDefault="003C5B5E" w:rsidP="00597913">
      <w:pPr>
        <w:tabs>
          <w:tab w:val="left" w:pos="567"/>
        </w:tabs>
        <w:rPr>
          <w:szCs w:val="22"/>
        </w:rPr>
      </w:pPr>
    </w:p>
    <w:p w14:paraId="6B485D7C" w14:textId="77777777" w:rsidR="003C5B5E" w:rsidRPr="00B66696" w:rsidRDefault="003C5B5E" w:rsidP="00597913">
      <w:pPr>
        <w:tabs>
          <w:tab w:val="left" w:pos="567"/>
        </w:tabs>
        <w:rPr>
          <w:szCs w:val="22"/>
        </w:rPr>
      </w:pPr>
      <w:r w:rsidRPr="00B66696">
        <w:rPr>
          <w:szCs w:val="22"/>
        </w:rPr>
        <w:t>Šis vaistas, kaip ir kiti vaistai, gali sukelti šalutinį poveikį, nors jis pasireiškia ne visiems žmonėms.</w:t>
      </w:r>
    </w:p>
    <w:p w14:paraId="52375FF9" w14:textId="77777777" w:rsidR="003C5B5E" w:rsidRPr="00B66696" w:rsidRDefault="003C5B5E" w:rsidP="00597913">
      <w:pPr>
        <w:numPr>
          <w:ilvl w:val="12"/>
          <w:numId w:val="0"/>
        </w:numPr>
        <w:tabs>
          <w:tab w:val="left" w:pos="567"/>
        </w:tabs>
        <w:ind w:right="-2"/>
        <w:rPr>
          <w:szCs w:val="22"/>
        </w:rPr>
      </w:pPr>
    </w:p>
    <w:p w14:paraId="3169AC19" w14:textId="77777777" w:rsidR="003C5B5E" w:rsidRPr="00B66696" w:rsidRDefault="003C5B5E" w:rsidP="00597913">
      <w:pPr>
        <w:tabs>
          <w:tab w:val="left" w:pos="567"/>
        </w:tabs>
        <w:rPr>
          <w:szCs w:val="22"/>
        </w:rPr>
      </w:pPr>
      <w:r w:rsidRPr="00B66696">
        <w:rPr>
          <w:szCs w:val="22"/>
        </w:rPr>
        <w:t xml:space="preserve">Dažniausiai OFTAN CATACHROM  toleruojamas gerai.  </w:t>
      </w:r>
    </w:p>
    <w:p w14:paraId="3DFC105A" w14:textId="77777777" w:rsidR="003C5B5E" w:rsidRPr="00B66696" w:rsidRDefault="003C5B5E" w:rsidP="00597913">
      <w:pPr>
        <w:tabs>
          <w:tab w:val="left" w:pos="567"/>
        </w:tabs>
        <w:rPr>
          <w:szCs w:val="22"/>
        </w:rPr>
      </w:pPr>
    </w:p>
    <w:p w14:paraId="0A0C1B4C" w14:textId="77777777" w:rsidR="003C5B5E" w:rsidRPr="00214D8E" w:rsidRDefault="003C5B5E" w:rsidP="00597913">
      <w:pPr>
        <w:tabs>
          <w:tab w:val="left" w:pos="567"/>
        </w:tabs>
        <w:rPr>
          <w:szCs w:val="22"/>
        </w:rPr>
      </w:pPr>
      <w:r w:rsidRPr="00214D8E">
        <w:rPr>
          <w:szCs w:val="22"/>
        </w:rPr>
        <w:t>Dažnas šalutinis poveikis (pasireiškia ne daugiau kaip 1 žmogui iš 10):</w:t>
      </w:r>
    </w:p>
    <w:p w14:paraId="0D7FFAD8" w14:textId="5A48C138" w:rsidR="003C5B5E" w:rsidRPr="00B66696" w:rsidRDefault="003C5B5E" w:rsidP="00597913">
      <w:pPr>
        <w:pStyle w:val="Sraopastraipa"/>
        <w:numPr>
          <w:ilvl w:val="0"/>
          <w:numId w:val="7"/>
        </w:numPr>
        <w:tabs>
          <w:tab w:val="left" w:pos="567"/>
        </w:tabs>
        <w:rPr>
          <w:szCs w:val="22"/>
        </w:rPr>
      </w:pPr>
      <w:r w:rsidRPr="00214D8E">
        <w:rPr>
          <w:szCs w:val="22"/>
        </w:rPr>
        <w:t xml:space="preserve">trumpalaikis aštrus akies skausmas ir deginimas </w:t>
      </w:r>
      <w:r w:rsidR="00906991" w:rsidRPr="00B66696">
        <w:rPr>
          <w:szCs w:val="22"/>
        </w:rPr>
        <w:t xml:space="preserve">įsilašinus </w:t>
      </w:r>
      <w:r w:rsidRPr="00B66696">
        <w:rPr>
          <w:szCs w:val="22"/>
        </w:rPr>
        <w:t xml:space="preserve">vaisto. </w:t>
      </w:r>
    </w:p>
    <w:p w14:paraId="01C6E7D8" w14:textId="77777777" w:rsidR="003C5B5E" w:rsidRPr="00B66696" w:rsidRDefault="003C5B5E" w:rsidP="00597913">
      <w:pPr>
        <w:tabs>
          <w:tab w:val="left" w:pos="567"/>
        </w:tabs>
        <w:rPr>
          <w:szCs w:val="22"/>
        </w:rPr>
      </w:pPr>
    </w:p>
    <w:p w14:paraId="46B905DC" w14:textId="77777777" w:rsidR="003C5B5E" w:rsidRPr="00B66696" w:rsidRDefault="003C5B5E" w:rsidP="00597913">
      <w:pPr>
        <w:keepNext/>
        <w:tabs>
          <w:tab w:val="left" w:pos="567"/>
        </w:tabs>
        <w:rPr>
          <w:szCs w:val="22"/>
        </w:rPr>
      </w:pPr>
      <w:r w:rsidRPr="00B66696">
        <w:rPr>
          <w:szCs w:val="22"/>
        </w:rPr>
        <w:lastRenderedPageBreak/>
        <w:t>Retas šalutinis poveikis (pasireiškia ne daugiau kaip 1 žmogui iš 1 000):</w:t>
      </w:r>
    </w:p>
    <w:p w14:paraId="4322B233" w14:textId="77777777" w:rsidR="003C5B5E" w:rsidRPr="00B66696" w:rsidRDefault="003C5B5E" w:rsidP="00597913">
      <w:pPr>
        <w:pStyle w:val="Sraopastraipa"/>
        <w:keepNext/>
        <w:numPr>
          <w:ilvl w:val="0"/>
          <w:numId w:val="7"/>
        </w:numPr>
        <w:tabs>
          <w:tab w:val="left" w:pos="567"/>
        </w:tabs>
        <w:rPr>
          <w:szCs w:val="22"/>
        </w:rPr>
      </w:pPr>
      <w:r w:rsidRPr="00B66696">
        <w:rPr>
          <w:szCs w:val="22"/>
        </w:rPr>
        <w:t>akies junginės paburkimas</w:t>
      </w:r>
    </w:p>
    <w:p w14:paraId="251B20E0" w14:textId="77777777" w:rsidR="003C5B5E" w:rsidRPr="00B66696" w:rsidRDefault="003C5B5E" w:rsidP="00597913">
      <w:pPr>
        <w:pStyle w:val="Sraopastraipa"/>
        <w:numPr>
          <w:ilvl w:val="0"/>
          <w:numId w:val="7"/>
        </w:numPr>
        <w:tabs>
          <w:tab w:val="left" w:pos="567"/>
        </w:tabs>
        <w:rPr>
          <w:szCs w:val="22"/>
        </w:rPr>
      </w:pPr>
      <w:r w:rsidRPr="00B66696">
        <w:rPr>
          <w:szCs w:val="22"/>
        </w:rPr>
        <w:t>akies voko paburkimas</w:t>
      </w:r>
    </w:p>
    <w:p w14:paraId="1CC8FCC1" w14:textId="77777777" w:rsidR="003C5B5E" w:rsidRPr="00214D8E" w:rsidRDefault="003C5B5E" w:rsidP="00597913">
      <w:pPr>
        <w:pStyle w:val="Sraopastraipa"/>
        <w:numPr>
          <w:ilvl w:val="0"/>
          <w:numId w:val="7"/>
        </w:numPr>
        <w:tabs>
          <w:tab w:val="left" w:pos="567"/>
        </w:tabs>
        <w:rPr>
          <w:szCs w:val="22"/>
        </w:rPr>
      </w:pPr>
      <w:r w:rsidRPr="00214D8E">
        <w:rPr>
          <w:szCs w:val="22"/>
        </w:rPr>
        <w:t xml:space="preserve"> akies voko paraudimas</w:t>
      </w:r>
    </w:p>
    <w:p w14:paraId="6595479C" w14:textId="77777777" w:rsidR="003C5B5E" w:rsidRPr="00214D8E" w:rsidRDefault="003C5B5E" w:rsidP="00597913">
      <w:pPr>
        <w:pStyle w:val="Sraopastraipa"/>
        <w:numPr>
          <w:ilvl w:val="0"/>
          <w:numId w:val="7"/>
        </w:numPr>
        <w:tabs>
          <w:tab w:val="left" w:pos="567"/>
        </w:tabs>
        <w:rPr>
          <w:szCs w:val="22"/>
        </w:rPr>
      </w:pPr>
      <w:r w:rsidRPr="00214D8E">
        <w:rPr>
          <w:szCs w:val="22"/>
        </w:rPr>
        <w:t xml:space="preserve"> regėjimo sutrikimas.</w:t>
      </w:r>
    </w:p>
    <w:p w14:paraId="2AE92129" w14:textId="77777777" w:rsidR="003C5B5E" w:rsidRPr="00214D8E" w:rsidRDefault="003C5B5E" w:rsidP="00597913">
      <w:pPr>
        <w:tabs>
          <w:tab w:val="left" w:pos="567"/>
        </w:tabs>
        <w:rPr>
          <w:i/>
          <w:szCs w:val="22"/>
        </w:rPr>
      </w:pPr>
    </w:p>
    <w:p w14:paraId="4CA9F48A" w14:textId="77777777" w:rsidR="003C5B5E" w:rsidRPr="00214D8E" w:rsidRDefault="003C5B5E" w:rsidP="00597913">
      <w:pPr>
        <w:tabs>
          <w:tab w:val="left" w:pos="567"/>
        </w:tabs>
        <w:rPr>
          <w:szCs w:val="22"/>
        </w:rPr>
      </w:pPr>
      <w:r w:rsidRPr="00214D8E">
        <w:rPr>
          <w:szCs w:val="22"/>
        </w:rPr>
        <w:t>Labai retas šalutinis poveikis (pasireiškia ne daugiau kaip 1 žmogui iš 10 000):</w:t>
      </w:r>
    </w:p>
    <w:p w14:paraId="2F173963" w14:textId="77777777" w:rsidR="003C5B5E" w:rsidRPr="00214D8E" w:rsidRDefault="003C5B5E" w:rsidP="00597913">
      <w:pPr>
        <w:pStyle w:val="Sraopastraipa"/>
        <w:numPr>
          <w:ilvl w:val="0"/>
          <w:numId w:val="8"/>
        </w:numPr>
        <w:tabs>
          <w:tab w:val="left" w:pos="567"/>
        </w:tabs>
        <w:rPr>
          <w:i/>
          <w:szCs w:val="22"/>
        </w:rPr>
      </w:pPr>
      <w:r w:rsidRPr="00214D8E">
        <w:rPr>
          <w:szCs w:val="22"/>
        </w:rPr>
        <w:t>paraudimas aplink akis (</w:t>
      </w:r>
      <w:proofErr w:type="spellStart"/>
      <w:r w:rsidRPr="00214D8E">
        <w:rPr>
          <w:szCs w:val="22"/>
        </w:rPr>
        <w:t>periorbitalinė</w:t>
      </w:r>
      <w:proofErr w:type="spellEnd"/>
      <w:r w:rsidRPr="00214D8E">
        <w:rPr>
          <w:szCs w:val="22"/>
        </w:rPr>
        <w:t xml:space="preserve"> </w:t>
      </w:r>
      <w:proofErr w:type="spellStart"/>
      <w:r w:rsidRPr="00214D8E">
        <w:rPr>
          <w:szCs w:val="22"/>
        </w:rPr>
        <w:t>eritema</w:t>
      </w:r>
      <w:proofErr w:type="spellEnd"/>
      <w:r w:rsidRPr="00214D8E">
        <w:rPr>
          <w:szCs w:val="22"/>
        </w:rPr>
        <w:t>)</w:t>
      </w:r>
    </w:p>
    <w:p w14:paraId="290149FB" w14:textId="77777777" w:rsidR="003C5B5E" w:rsidRPr="00214D8E" w:rsidRDefault="003C5B5E" w:rsidP="00597913">
      <w:pPr>
        <w:pStyle w:val="Sraopastraipa"/>
        <w:numPr>
          <w:ilvl w:val="0"/>
          <w:numId w:val="8"/>
        </w:numPr>
        <w:tabs>
          <w:tab w:val="left" w:pos="567"/>
        </w:tabs>
        <w:rPr>
          <w:i/>
          <w:szCs w:val="22"/>
        </w:rPr>
      </w:pPr>
      <w:r w:rsidRPr="00214D8E">
        <w:rPr>
          <w:szCs w:val="22"/>
        </w:rPr>
        <w:t xml:space="preserve"> galvos skausmas</w:t>
      </w:r>
    </w:p>
    <w:p w14:paraId="317FF2CF" w14:textId="77777777" w:rsidR="003C5B5E" w:rsidRPr="00214D8E" w:rsidRDefault="003C5B5E" w:rsidP="00597913">
      <w:pPr>
        <w:pStyle w:val="Sraopastraipa"/>
        <w:numPr>
          <w:ilvl w:val="0"/>
          <w:numId w:val="8"/>
        </w:numPr>
        <w:tabs>
          <w:tab w:val="left" w:pos="567"/>
        </w:tabs>
        <w:rPr>
          <w:i/>
          <w:szCs w:val="22"/>
        </w:rPr>
      </w:pPr>
      <w:r w:rsidRPr="00214D8E">
        <w:rPr>
          <w:szCs w:val="22"/>
        </w:rPr>
        <w:t xml:space="preserve"> galvos svaigimas</w:t>
      </w:r>
    </w:p>
    <w:p w14:paraId="1492B3C3" w14:textId="77777777" w:rsidR="003C5B5E" w:rsidRPr="00214D8E" w:rsidRDefault="003C5B5E" w:rsidP="00597913">
      <w:pPr>
        <w:pStyle w:val="Sraopastraipa"/>
        <w:numPr>
          <w:ilvl w:val="0"/>
          <w:numId w:val="8"/>
        </w:numPr>
        <w:tabs>
          <w:tab w:val="left" w:pos="567"/>
        </w:tabs>
        <w:rPr>
          <w:i/>
          <w:szCs w:val="22"/>
        </w:rPr>
      </w:pPr>
      <w:r w:rsidRPr="00214D8E">
        <w:rPr>
          <w:szCs w:val="22"/>
        </w:rPr>
        <w:t xml:space="preserve"> bendras silpnumas (</w:t>
      </w:r>
      <w:proofErr w:type="spellStart"/>
      <w:r w:rsidRPr="00214D8E">
        <w:rPr>
          <w:szCs w:val="22"/>
        </w:rPr>
        <w:t>astenija</w:t>
      </w:r>
      <w:proofErr w:type="spellEnd"/>
      <w:r w:rsidRPr="00214D8E">
        <w:rPr>
          <w:szCs w:val="22"/>
        </w:rPr>
        <w:t>)</w:t>
      </w:r>
    </w:p>
    <w:p w14:paraId="5B06FB08" w14:textId="77777777" w:rsidR="003C5B5E" w:rsidRPr="00214D8E" w:rsidRDefault="003C5B5E" w:rsidP="00597913">
      <w:pPr>
        <w:pStyle w:val="Sraopastraipa"/>
        <w:numPr>
          <w:ilvl w:val="0"/>
          <w:numId w:val="8"/>
        </w:numPr>
        <w:tabs>
          <w:tab w:val="left" w:pos="567"/>
        </w:tabs>
        <w:rPr>
          <w:i/>
          <w:szCs w:val="22"/>
        </w:rPr>
      </w:pPr>
      <w:r w:rsidRPr="00214D8E">
        <w:rPr>
          <w:szCs w:val="22"/>
        </w:rPr>
        <w:t xml:space="preserve"> bendras negalavimas.</w:t>
      </w:r>
    </w:p>
    <w:p w14:paraId="35D94EC7" w14:textId="77777777" w:rsidR="003C5B5E" w:rsidRPr="00214D8E" w:rsidRDefault="003C5B5E" w:rsidP="00597913">
      <w:pPr>
        <w:tabs>
          <w:tab w:val="left" w:pos="567"/>
        </w:tabs>
        <w:rPr>
          <w:szCs w:val="22"/>
        </w:rPr>
      </w:pPr>
    </w:p>
    <w:p w14:paraId="6CAFFF35" w14:textId="77777777" w:rsidR="003C5B5E" w:rsidRPr="00214D8E" w:rsidRDefault="003C5B5E" w:rsidP="00597913">
      <w:pPr>
        <w:tabs>
          <w:tab w:val="left" w:pos="567"/>
        </w:tabs>
        <w:rPr>
          <w:szCs w:val="22"/>
        </w:rPr>
      </w:pPr>
      <w:r w:rsidRPr="00214D8E">
        <w:rPr>
          <w:szCs w:val="22"/>
        </w:rPr>
        <w:t>Labai retais atvejais kai kuriems pacientams, kuriems buvo sunkiai pažeistas skaidrus priekinės akies dalies sluoksnis (ragena), dėl kalcio susikaupimo gydymo metu atsirado ragenos drumsčių.</w:t>
      </w:r>
    </w:p>
    <w:p w14:paraId="36DE8911" w14:textId="77777777" w:rsidR="003C5B5E" w:rsidRPr="00214D8E" w:rsidRDefault="003C5B5E" w:rsidP="00597913">
      <w:pPr>
        <w:tabs>
          <w:tab w:val="left" w:pos="567"/>
        </w:tabs>
        <w:rPr>
          <w:szCs w:val="22"/>
        </w:rPr>
      </w:pPr>
    </w:p>
    <w:p w14:paraId="123D31E9" w14:textId="77777777" w:rsidR="003C5B5E" w:rsidRPr="00214D8E" w:rsidRDefault="003C5B5E" w:rsidP="00597913">
      <w:pPr>
        <w:tabs>
          <w:tab w:val="left" w:pos="567"/>
        </w:tabs>
        <w:rPr>
          <w:b/>
          <w:szCs w:val="22"/>
        </w:rPr>
      </w:pPr>
      <w:r w:rsidRPr="00214D8E">
        <w:rPr>
          <w:b/>
          <w:szCs w:val="22"/>
        </w:rPr>
        <w:t>Pranešimas apie šalutinį poveikį</w:t>
      </w:r>
    </w:p>
    <w:p w14:paraId="50B07E3A" w14:textId="77777777" w:rsidR="003C5B5E" w:rsidRPr="00B66696" w:rsidRDefault="003C5B5E" w:rsidP="00597913">
      <w:pPr>
        <w:numPr>
          <w:ilvl w:val="12"/>
          <w:numId w:val="0"/>
        </w:numPr>
        <w:tabs>
          <w:tab w:val="left" w:pos="567"/>
        </w:tabs>
        <w:ind w:right="-2"/>
        <w:rPr>
          <w:szCs w:val="22"/>
        </w:rPr>
      </w:pPr>
      <w:r w:rsidRPr="00214D8E">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B66696">
          <w:rPr>
            <w:rStyle w:val="Hipersaitas"/>
            <w:szCs w:val="22"/>
          </w:rPr>
          <w:t>www.vvkt.lt</w:t>
        </w:r>
      </w:hyperlink>
      <w:r w:rsidRPr="00B66696">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B66696">
          <w:rPr>
            <w:rStyle w:val="Hipersaitas"/>
            <w:szCs w:val="22"/>
          </w:rPr>
          <w:t>NepageidaujamaR@vvkt.lt</w:t>
        </w:r>
      </w:hyperlink>
      <w:r w:rsidRPr="00B66696">
        <w:rPr>
          <w:szCs w:val="22"/>
        </w:rPr>
        <w:t xml:space="preserve">, taip pat per Valstybinės vaistų kontrolės tarnybos prie Lietuvos Respublikos sveikatos apsaugos ministerijos interneto svetainę (adresu </w:t>
      </w:r>
      <w:hyperlink r:id="rId16" w:history="1">
        <w:r w:rsidRPr="00B66696">
          <w:rPr>
            <w:rStyle w:val="Hipersaitas"/>
            <w:szCs w:val="22"/>
          </w:rPr>
          <w:t>http://www.vvkt.lt</w:t>
        </w:r>
      </w:hyperlink>
      <w:r w:rsidRPr="00B66696">
        <w:rPr>
          <w:szCs w:val="22"/>
        </w:rPr>
        <w:t>). Pranešdami apie šalutinį poveikį galite mums padėti gauti daugiau informacijos apie šio vaisto saugumą.</w:t>
      </w:r>
    </w:p>
    <w:p w14:paraId="1DE754F5" w14:textId="77777777" w:rsidR="003C5B5E" w:rsidRPr="00B66696" w:rsidRDefault="003C5B5E" w:rsidP="00597913">
      <w:pPr>
        <w:numPr>
          <w:ilvl w:val="12"/>
          <w:numId w:val="0"/>
        </w:numPr>
        <w:tabs>
          <w:tab w:val="left" w:pos="567"/>
        </w:tabs>
        <w:ind w:right="-2"/>
        <w:rPr>
          <w:szCs w:val="22"/>
        </w:rPr>
      </w:pPr>
    </w:p>
    <w:p w14:paraId="4EB30555" w14:textId="77777777" w:rsidR="003C5B5E" w:rsidRPr="00214D8E" w:rsidRDefault="003C5B5E" w:rsidP="00597913">
      <w:pPr>
        <w:pStyle w:val="Antrat2"/>
        <w:rPr>
          <w:szCs w:val="22"/>
        </w:rPr>
      </w:pPr>
    </w:p>
    <w:p w14:paraId="44E06EE9" w14:textId="77777777" w:rsidR="003C5B5E" w:rsidRPr="00214D8E" w:rsidRDefault="003C5B5E" w:rsidP="00597913">
      <w:pPr>
        <w:pStyle w:val="Antrat2"/>
        <w:rPr>
          <w:szCs w:val="22"/>
        </w:rPr>
      </w:pPr>
      <w:r w:rsidRPr="00597913">
        <w:rPr>
          <w:noProof w:val="0"/>
          <w:sz w:val="22"/>
          <w:szCs w:val="22"/>
        </w:rPr>
        <w:t>5.</w:t>
      </w:r>
      <w:r w:rsidRPr="00597913">
        <w:rPr>
          <w:noProof w:val="0"/>
          <w:sz w:val="22"/>
          <w:szCs w:val="22"/>
        </w:rPr>
        <w:tab/>
        <w:t xml:space="preserve">Kaip laikyti OFTAN CATACHROM </w:t>
      </w:r>
    </w:p>
    <w:p w14:paraId="710BC319" w14:textId="77777777" w:rsidR="003C5B5E" w:rsidRPr="00B66696" w:rsidRDefault="003C5B5E" w:rsidP="00597913">
      <w:pPr>
        <w:numPr>
          <w:ilvl w:val="12"/>
          <w:numId w:val="0"/>
        </w:numPr>
        <w:tabs>
          <w:tab w:val="left" w:pos="567"/>
        </w:tabs>
        <w:ind w:right="-2"/>
        <w:rPr>
          <w:szCs w:val="22"/>
        </w:rPr>
      </w:pPr>
    </w:p>
    <w:p w14:paraId="6B4889D8" w14:textId="13D58A3F" w:rsidR="003C5B5E" w:rsidRPr="00B66696" w:rsidRDefault="003C5B5E" w:rsidP="00597913">
      <w:pPr>
        <w:numPr>
          <w:ilvl w:val="12"/>
          <w:numId w:val="0"/>
        </w:numPr>
        <w:tabs>
          <w:tab w:val="left" w:pos="567"/>
        </w:tabs>
        <w:ind w:right="-2"/>
        <w:rPr>
          <w:szCs w:val="22"/>
        </w:rPr>
      </w:pPr>
      <w:r w:rsidRPr="00B66696">
        <w:rPr>
          <w:szCs w:val="22"/>
        </w:rPr>
        <w:t>Šį vaistą laikykite vaikams nepastebimoje ir nepasiekiamoje  vietoje.</w:t>
      </w:r>
    </w:p>
    <w:p w14:paraId="58DD15BC" w14:textId="77777777" w:rsidR="003C5B5E" w:rsidRPr="00B66696" w:rsidRDefault="003C5B5E" w:rsidP="00597913">
      <w:pPr>
        <w:numPr>
          <w:ilvl w:val="12"/>
          <w:numId w:val="0"/>
        </w:numPr>
        <w:tabs>
          <w:tab w:val="left" w:pos="567"/>
        </w:tabs>
        <w:ind w:right="-2"/>
        <w:rPr>
          <w:szCs w:val="22"/>
        </w:rPr>
      </w:pPr>
    </w:p>
    <w:p w14:paraId="3497A749" w14:textId="77777777" w:rsidR="003C5B5E" w:rsidRPr="00B66696" w:rsidRDefault="003C5B5E" w:rsidP="00597913">
      <w:pPr>
        <w:numPr>
          <w:ilvl w:val="12"/>
          <w:numId w:val="0"/>
        </w:numPr>
        <w:tabs>
          <w:tab w:val="left" w:pos="567"/>
        </w:tabs>
        <w:ind w:right="-2"/>
        <w:rPr>
          <w:szCs w:val="22"/>
        </w:rPr>
      </w:pPr>
      <w:r w:rsidRPr="00B66696">
        <w:rPr>
          <w:szCs w:val="22"/>
        </w:rPr>
        <w:t>Laikyti šaldytuve (2 </w:t>
      </w:r>
      <w:r w:rsidRPr="00B66696">
        <w:rPr>
          <w:szCs w:val="22"/>
        </w:rPr>
        <w:sym w:font="Symbol" w:char="F0B0"/>
      </w:r>
      <w:r w:rsidRPr="00B66696">
        <w:rPr>
          <w:szCs w:val="22"/>
        </w:rPr>
        <w:t>C – 8 </w:t>
      </w:r>
      <w:r w:rsidRPr="00B66696">
        <w:rPr>
          <w:szCs w:val="22"/>
        </w:rPr>
        <w:sym w:font="Symbol" w:char="F0B0"/>
      </w:r>
      <w:r w:rsidRPr="00B66696">
        <w:rPr>
          <w:szCs w:val="22"/>
        </w:rPr>
        <w:t>C).</w:t>
      </w:r>
    </w:p>
    <w:p w14:paraId="38F97B21" w14:textId="77777777" w:rsidR="003C5B5E" w:rsidRPr="00B66696" w:rsidRDefault="003C5B5E" w:rsidP="00597913">
      <w:pPr>
        <w:numPr>
          <w:ilvl w:val="12"/>
          <w:numId w:val="0"/>
        </w:numPr>
        <w:tabs>
          <w:tab w:val="left" w:pos="567"/>
        </w:tabs>
        <w:ind w:right="-2"/>
        <w:rPr>
          <w:szCs w:val="22"/>
        </w:rPr>
      </w:pPr>
    </w:p>
    <w:p w14:paraId="55F57222" w14:textId="77777777" w:rsidR="003C5B5E" w:rsidRPr="00214D8E" w:rsidRDefault="003C5B5E" w:rsidP="00597913">
      <w:pPr>
        <w:pStyle w:val="Pagrindinistekstas"/>
        <w:tabs>
          <w:tab w:val="left" w:pos="567"/>
        </w:tabs>
        <w:rPr>
          <w:i w:val="0"/>
          <w:color w:val="auto"/>
          <w:szCs w:val="22"/>
        </w:rPr>
      </w:pPr>
      <w:r w:rsidRPr="00B66696">
        <w:rPr>
          <w:i w:val="0"/>
          <w:color w:val="auto"/>
          <w:szCs w:val="22"/>
        </w:rPr>
        <w:t xml:space="preserve">Ant dėžutės ir buteliuko po „EXP“ nurodytam tinkamumo laikui pasibaigus, šio vaisto vartoti </w:t>
      </w:r>
      <w:r w:rsidRPr="00214D8E">
        <w:rPr>
          <w:i w:val="0"/>
          <w:color w:val="auto"/>
          <w:szCs w:val="22"/>
        </w:rPr>
        <w:t>negalima. Vaistas tinkamas vartoti iki paskutinės nurodyto mėnesio dienos.</w:t>
      </w:r>
    </w:p>
    <w:p w14:paraId="442877B0" w14:textId="77777777" w:rsidR="003C5B5E" w:rsidRPr="00214D8E" w:rsidRDefault="003C5B5E" w:rsidP="00597913">
      <w:pPr>
        <w:numPr>
          <w:ilvl w:val="12"/>
          <w:numId w:val="0"/>
        </w:numPr>
        <w:tabs>
          <w:tab w:val="left" w:pos="567"/>
        </w:tabs>
        <w:ind w:right="-2"/>
        <w:rPr>
          <w:szCs w:val="22"/>
        </w:rPr>
      </w:pPr>
    </w:p>
    <w:p w14:paraId="5F848602" w14:textId="77777777" w:rsidR="003C5B5E" w:rsidRPr="00214D8E" w:rsidRDefault="003C5B5E" w:rsidP="00597913">
      <w:pPr>
        <w:pStyle w:val="Pagrindinistekstas"/>
        <w:tabs>
          <w:tab w:val="left" w:pos="567"/>
        </w:tabs>
        <w:rPr>
          <w:i w:val="0"/>
          <w:color w:val="auto"/>
          <w:szCs w:val="22"/>
        </w:rPr>
      </w:pPr>
      <w:r w:rsidRPr="00214D8E">
        <w:rPr>
          <w:i w:val="0"/>
          <w:color w:val="auto"/>
          <w:szCs w:val="22"/>
        </w:rPr>
        <w:t>Pirmą kartą atidarius  buteliuką, akių lašus reikia suvartoti per 28 dienas. Išmeskite buteliuką po 28 dienų nuo atidarymo.</w:t>
      </w:r>
    </w:p>
    <w:p w14:paraId="7A15EA37" w14:textId="77777777" w:rsidR="003C5B5E" w:rsidRPr="00214D8E" w:rsidRDefault="003C5B5E" w:rsidP="00597913">
      <w:pPr>
        <w:numPr>
          <w:ilvl w:val="12"/>
          <w:numId w:val="0"/>
        </w:numPr>
        <w:tabs>
          <w:tab w:val="left" w:pos="567"/>
        </w:tabs>
        <w:ind w:right="-2"/>
        <w:rPr>
          <w:szCs w:val="22"/>
        </w:rPr>
      </w:pPr>
    </w:p>
    <w:p w14:paraId="35C74AF9" w14:textId="77777777" w:rsidR="003C5B5E" w:rsidRPr="00214D8E" w:rsidRDefault="003C5B5E" w:rsidP="00597913">
      <w:pPr>
        <w:numPr>
          <w:ilvl w:val="12"/>
          <w:numId w:val="0"/>
        </w:numPr>
        <w:tabs>
          <w:tab w:val="left" w:pos="567"/>
        </w:tabs>
        <w:ind w:right="-2"/>
        <w:rPr>
          <w:szCs w:val="22"/>
        </w:rPr>
      </w:pPr>
      <w:r w:rsidRPr="00214D8E">
        <w:rPr>
          <w:szCs w:val="22"/>
        </w:rPr>
        <w:t>Vaistų negalima išmesti į kanalizaciją arba su buitinėmis atliekomis. Kaip išmesti nereikalingus vaistus, klauskite vaistininko. Šios priemonės padės apsaugoti aplinką.</w:t>
      </w:r>
    </w:p>
    <w:p w14:paraId="39940A33" w14:textId="77777777" w:rsidR="003C5B5E" w:rsidRPr="00214D8E" w:rsidRDefault="003C5B5E" w:rsidP="00597913">
      <w:pPr>
        <w:numPr>
          <w:ilvl w:val="12"/>
          <w:numId w:val="0"/>
        </w:numPr>
        <w:tabs>
          <w:tab w:val="left" w:pos="567"/>
        </w:tabs>
        <w:ind w:right="-2"/>
        <w:rPr>
          <w:szCs w:val="22"/>
        </w:rPr>
      </w:pPr>
    </w:p>
    <w:p w14:paraId="7F5814E6" w14:textId="77777777" w:rsidR="003C5B5E" w:rsidRPr="00214D8E" w:rsidRDefault="003C5B5E" w:rsidP="00597913">
      <w:pPr>
        <w:pStyle w:val="Antrat2"/>
        <w:rPr>
          <w:szCs w:val="22"/>
        </w:rPr>
      </w:pPr>
    </w:p>
    <w:p w14:paraId="7126BB9B" w14:textId="77777777" w:rsidR="003C5B5E" w:rsidRPr="00214D8E" w:rsidRDefault="003C5B5E" w:rsidP="00597913">
      <w:pPr>
        <w:pStyle w:val="Antrat2"/>
        <w:rPr>
          <w:szCs w:val="22"/>
        </w:rPr>
      </w:pPr>
      <w:r w:rsidRPr="00597913">
        <w:rPr>
          <w:noProof w:val="0"/>
          <w:sz w:val="22"/>
          <w:szCs w:val="22"/>
        </w:rPr>
        <w:t>6.</w:t>
      </w:r>
      <w:r w:rsidRPr="00597913">
        <w:rPr>
          <w:noProof w:val="0"/>
          <w:sz w:val="22"/>
          <w:szCs w:val="22"/>
        </w:rPr>
        <w:tab/>
        <w:t>Pakuotės turinys ir kita informacija</w:t>
      </w:r>
    </w:p>
    <w:p w14:paraId="75F8137B" w14:textId="77777777" w:rsidR="003C5B5E" w:rsidRPr="00B66696" w:rsidRDefault="003C5B5E" w:rsidP="00597913">
      <w:pPr>
        <w:numPr>
          <w:ilvl w:val="12"/>
          <w:numId w:val="0"/>
        </w:numPr>
        <w:tabs>
          <w:tab w:val="left" w:pos="567"/>
        </w:tabs>
        <w:ind w:right="-2"/>
        <w:rPr>
          <w:szCs w:val="22"/>
        </w:rPr>
      </w:pPr>
    </w:p>
    <w:p w14:paraId="49103E5C" w14:textId="77777777" w:rsidR="003C5B5E" w:rsidRPr="00B66696" w:rsidRDefault="003C5B5E" w:rsidP="00597913">
      <w:pPr>
        <w:numPr>
          <w:ilvl w:val="12"/>
          <w:numId w:val="0"/>
        </w:numPr>
        <w:tabs>
          <w:tab w:val="left" w:pos="567"/>
        </w:tabs>
        <w:ind w:right="-2"/>
        <w:rPr>
          <w:b/>
          <w:szCs w:val="22"/>
        </w:rPr>
      </w:pPr>
      <w:r w:rsidRPr="00B66696">
        <w:rPr>
          <w:b/>
          <w:szCs w:val="22"/>
        </w:rPr>
        <w:t>OFTAN CATACHROM akių lašų</w:t>
      </w:r>
      <w:r w:rsidRPr="00B66696">
        <w:rPr>
          <w:szCs w:val="22"/>
        </w:rPr>
        <w:t xml:space="preserve"> </w:t>
      </w:r>
      <w:r w:rsidRPr="00B66696">
        <w:rPr>
          <w:b/>
          <w:szCs w:val="22"/>
        </w:rPr>
        <w:t>sudėtis</w:t>
      </w:r>
    </w:p>
    <w:p w14:paraId="0F351FD3" w14:textId="77777777" w:rsidR="003C5B5E" w:rsidRPr="00B66696" w:rsidRDefault="003C5B5E" w:rsidP="00597913">
      <w:pPr>
        <w:numPr>
          <w:ilvl w:val="12"/>
          <w:numId w:val="0"/>
        </w:numPr>
        <w:tabs>
          <w:tab w:val="left" w:pos="567"/>
        </w:tabs>
        <w:ind w:right="-2"/>
        <w:rPr>
          <w:szCs w:val="22"/>
          <w:u w:val="single"/>
        </w:rPr>
      </w:pPr>
    </w:p>
    <w:p w14:paraId="04129150" w14:textId="77777777" w:rsidR="003C5B5E" w:rsidRPr="00214D8E" w:rsidRDefault="003C5B5E" w:rsidP="00597913">
      <w:pPr>
        <w:tabs>
          <w:tab w:val="left" w:pos="567"/>
        </w:tabs>
        <w:ind w:left="567" w:hanging="567"/>
        <w:rPr>
          <w:szCs w:val="22"/>
        </w:rPr>
      </w:pPr>
      <w:r w:rsidRPr="00B66696">
        <w:rPr>
          <w:szCs w:val="22"/>
        </w:rPr>
        <w:t>-</w:t>
      </w:r>
      <w:r w:rsidRPr="00B66696">
        <w:rPr>
          <w:szCs w:val="22"/>
        </w:rPr>
        <w:tab/>
        <w:t xml:space="preserve">Veikliosios medžiagos yra </w:t>
      </w:r>
      <w:proofErr w:type="spellStart"/>
      <w:r w:rsidRPr="00B66696">
        <w:rPr>
          <w:szCs w:val="22"/>
        </w:rPr>
        <w:t>citochromas</w:t>
      </w:r>
      <w:proofErr w:type="spellEnd"/>
      <w:r w:rsidRPr="00B66696">
        <w:rPr>
          <w:szCs w:val="22"/>
        </w:rPr>
        <w:t xml:space="preserve"> C, </w:t>
      </w:r>
      <w:proofErr w:type="spellStart"/>
      <w:r w:rsidRPr="00B66696">
        <w:rPr>
          <w:szCs w:val="22"/>
        </w:rPr>
        <w:t>adenozinas</w:t>
      </w:r>
      <w:proofErr w:type="spellEnd"/>
      <w:r w:rsidRPr="00B66696">
        <w:rPr>
          <w:szCs w:val="22"/>
        </w:rPr>
        <w:t xml:space="preserve">, </w:t>
      </w:r>
      <w:proofErr w:type="spellStart"/>
      <w:r w:rsidRPr="00B66696">
        <w:rPr>
          <w:szCs w:val="22"/>
        </w:rPr>
        <w:t>nikotinamidas</w:t>
      </w:r>
      <w:proofErr w:type="spellEnd"/>
      <w:r w:rsidRPr="00B66696">
        <w:rPr>
          <w:szCs w:val="22"/>
        </w:rPr>
        <w:t xml:space="preserve">. Viename mililitre akių lašų yra 0,675 mg </w:t>
      </w:r>
      <w:proofErr w:type="spellStart"/>
      <w:r w:rsidRPr="00B66696">
        <w:rPr>
          <w:szCs w:val="22"/>
        </w:rPr>
        <w:t>citochromo</w:t>
      </w:r>
      <w:proofErr w:type="spellEnd"/>
      <w:r w:rsidRPr="00B66696">
        <w:rPr>
          <w:szCs w:val="22"/>
        </w:rPr>
        <w:t xml:space="preserve"> C, 2 mg </w:t>
      </w:r>
      <w:proofErr w:type="spellStart"/>
      <w:r w:rsidRPr="00B66696">
        <w:rPr>
          <w:szCs w:val="22"/>
        </w:rPr>
        <w:t>adenozino</w:t>
      </w:r>
      <w:proofErr w:type="spellEnd"/>
      <w:r w:rsidRPr="00B66696">
        <w:rPr>
          <w:szCs w:val="22"/>
        </w:rPr>
        <w:t xml:space="preserve"> ir 20 mg </w:t>
      </w:r>
      <w:proofErr w:type="spellStart"/>
      <w:r w:rsidRPr="00B66696">
        <w:rPr>
          <w:szCs w:val="22"/>
        </w:rPr>
        <w:t>nikotinamido</w:t>
      </w:r>
      <w:proofErr w:type="spellEnd"/>
      <w:r w:rsidRPr="00B66696">
        <w:rPr>
          <w:szCs w:val="22"/>
        </w:rPr>
        <w:t>.</w:t>
      </w:r>
    </w:p>
    <w:p w14:paraId="575D4B41" w14:textId="77777777" w:rsidR="003C5B5E" w:rsidRPr="00214D8E" w:rsidRDefault="003C5B5E" w:rsidP="00597913">
      <w:pPr>
        <w:tabs>
          <w:tab w:val="left" w:pos="567"/>
        </w:tabs>
        <w:ind w:left="567" w:hanging="567"/>
        <w:rPr>
          <w:szCs w:val="22"/>
        </w:rPr>
      </w:pPr>
      <w:r w:rsidRPr="00214D8E">
        <w:rPr>
          <w:szCs w:val="22"/>
        </w:rPr>
        <w:t>-</w:t>
      </w:r>
      <w:r w:rsidRPr="00214D8E">
        <w:rPr>
          <w:szCs w:val="22"/>
        </w:rPr>
        <w:tab/>
        <w:t xml:space="preserve">Pagalbinės medžiagos yra </w:t>
      </w:r>
      <w:proofErr w:type="spellStart"/>
      <w:r w:rsidRPr="00214D8E">
        <w:rPr>
          <w:szCs w:val="22"/>
        </w:rPr>
        <w:t>benzalkonio</w:t>
      </w:r>
      <w:proofErr w:type="spellEnd"/>
      <w:r w:rsidRPr="00214D8E">
        <w:rPr>
          <w:szCs w:val="22"/>
        </w:rPr>
        <w:t xml:space="preserve"> chloridas, natrio </w:t>
      </w:r>
      <w:proofErr w:type="spellStart"/>
      <w:r w:rsidRPr="00214D8E">
        <w:rPr>
          <w:szCs w:val="22"/>
        </w:rPr>
        <w:t>sukcinatas</w:t>
      </w:r>
      <w:proofErr w:type="spellEnd"/>
      <w:r w:rsidRPr="00214D8E">
        <w:rPr>
          <w:szCs w:val="22"/>
        </w:rPr>
        <w:t xml:space="preserve"> </w:t>
      </w:r>
      <w:proofErr w:type="spellStart"/>
      <w:r w:rsidRPr="00214D8E">
        <w:rPr>
          <w:szCs w:val="22"/>
        </w:rPr>
        <w:t>heksahidratas</w:t>
      </w:r>
      <w:proofErr w:type="spellEnd"/>
      <w:r w:rsidRPr="00214D8E">
        <w:rPr>
          <w:szCs w:val="22"/>
        </w:rPr>
        <w:t xml:space="preserve">, </w:t>
      </w:r>
      <w:proofErr w:type="spellStart"/>
      <w:r w:rsidRPr="00214D8E">
        <w:rPr>
          <w:szCs w:val="22"/>
        </w:rPr>
        <w:t>sorbitolis</w:t>
      </w:r>
      <w:proofErr w:type="spellEnd"/>
      <w:r w:rsidRPr="00214D8E">
        <w:rPr>
          <w:szCs w:val="22"/>
        </w:rPr>
        <w:t xml:space="preserve">, </w:t>
      </w:r>
      <w:proofErr w:type="spellStart"/>
      <w:r w:rsidRPr="00214D8E">
        <w:rPr>
          <w:szCs w:val="22"/>
        </w:rPr>
        <w:t>dinatrio</w:t>
      </w:r>
      <w:proofErr w:type="spellEnd"/>
      <w:r w:rsidRPr="00214D8E">
        <w:rPr>
          <w:szCs w:val="22"/>
        </w:rPr>
        <w:t xml:space="preserve"> fosfatas </w:t>
      </w:r>
      <w:proofErr w:type="spellStart"/>
      <w:r w:rsidRPr="00214D8E">
        <w:rPr>
          <w:szCs w:val="22"/>
        </w:rPr>
        <w:t>dihidratas</w:t>
      </w:r>
      <w:proofErr w:type="spellEnd"/>
      <w:r w:rsidRPr="00214D8E">
        <w:rPr>
          <w:szCs w:val="22"/>
        </w:rPr>
        <w:t>, natrio-</w:t>
      </w:r>
      <w:proofErr w:type="spellStart"/>
      <w:r w:rsidRPr="00214D8E">
        <w:rPr>
          <w:szCs w:val="22"/>
        </w:rPr>
        <w:t>divandenilio</w:t>
      </w:r>
      <w:proofErr w:type="spellEnd"/>
      <w:r w:rsidRPr="00214D8E">
        <w:rPr>
          <w:szCs w:val="22"/>
        </w:rPr>
        <w:t xml:space="preserve"> fosfatas </w:t>
      </w:r>
      <w:proofErr w:type="spellStart"/>
      <w:r w:rsidRPr="00214D8E">
        <w:rPr>
          <w:szCs w:val="22"/>
        </w:rPr>
        <w:t>dihidratas</w:t>
      </w:r>
      <w:proofErr w:type="spellEnd"/>
      <w:r w:rsidRPr="00214D8E">
        <w:rPr>
          <w:szCs w:val="22"/>
        </w:rPr>
        <w:t>, injekcinis vanduo.</w:t>
      </w:r>
    </w:p>
    <w:p w14:paraId="311CE85D" w14:textId="77777777" w:rsidR="003C5B5E" w:rsidRPr="00214D8E" w:rsidRDefault="003C5B5E" w:rsidP="00597913">
      <w:pPr>
        <w:tabs>
          <w:tab w:val="left" w:pos="567"/>
        </w:tabs>
        <w:ind w:right="-2"/>
        <w:rPr>
          <w:szCs w:val="22"/>
        </w:rPr>
      </w:pPr>
    </w:p>
    <w:p w14:paraId="3D0AF2E7" w14:textId="606EA02F" w:rsidR="003C5B5E" w:rsidRPr="00214D8E" w:rsidRDefault="003C5B5E" w:rsidP="00597913">
      <w:pPr>
        <w:keepNext/>
        <w:numPr>
          <w:ilvl w:val="12"/>
          <w:numId w:val="0"/>
        </w:numPr>
        <w:tabs>
          <w:tab w:val="left" w:pos="567"/>
        </w:tabs>
        <w:ind w:right="-2"/>
        <w:rPr>
          <w:b/>
          <w:szCs w:val="22"/>
        </w:rPr>
      </w:pPr>
      <w:r w:rsidRPr="00214D8E">
        <w:rPr>
          <w:b/>
          <w:szCs w:val="22"/>
        </w:rPr>
        <w:lastRenderedPageBreak/>
        <w:t>OFTAN CATACHROM išvaizda ir kiekis pakuotėje</w:t>
      </w:r>
    </w:p>
    <w:p w14:paraId="68156DD1" w14:textId="77777777" w:rsidR="003C5B5E" w:rsidRPr="00214D8E" w:rsidRDefault="003C5B5E" w:rsidP="00597913">
      <w:pPr>
        <w:keepNext/>
        <w:numPr>
          <w:ilvl w:val="12"/>
          <w:numId w:val="0"/>
        </w:numPr>
        <w:tabs>
          <w:tab w:val="left" w:pos="567"/>
        </w:tabs>
        <w:ind w:right="-2"/>
        <w:rPr>
          <w:szCs w:val="22"/>
          <w:u w:val="single"/>
        </w:rPr>
      </w:pPr>
    </w:p>
    <w:p w14:paraId="1922EC54" w14:textId="77777777" w:rsidR="003C5B5E" w:rsidRPr="00214D8E" w:rsidRDefault="003C5B5E" w:rsidP="00597913">
      <w:pPr>
        <w:keepNext/>
        <w:tabs>
          <w:tab w:val="left" w:pos="567"/>
        </w:tabs>
        <w:rPr>
          <w:szCs w:val="22"/>
        </w:rPr>
      </w:pPr>
      <w:r w:rsidRPr="00214D8E">
        <w:rPr>
          <w:szCs w:val="22"/>
        </w:rPr>
        <w:t xml:space="preserve">OFTAN CATACHROM akių lašai (tirpalas) yra skaidrus, raudonas, bekvapis tirpalas. </w:t>
      </w:r>
    </w:p>
    <w:p w14:paraId="6BD12097" w14:textId="0EEFDA58" w:rsidR="003C5B5E" w:rsidRPr="00214D8E" w:rsidRDefault="003C5B5E" w:rsidP="00597913">
      <w:pPr>
        <w:tabs>
          <w:tab w:val="left" w:pos="567"/>
        </w:tabs>
        <w:rPr>
          <w:szCs w:val="22"/>
        </w:rPr>
      </w:pPr>
      <w:r w:rsidRPr="00214D8E">
        <w:rPr>
          <w:szCs w:val="22"/>
        </w:rPr>
        <w:t>OFTAN CATACHROM  tiekiamas 10</w:t>
      </w:r>
      <w:r w:rsidR="00906991" w:rsidRPr="00B66696">
        <w:rPr>
          <w:szCs w:val="22"/>
        </w:rPr>
        <w:t> </w:t>
      </w:r>
      <w:r w:rsidRPr="00214D8E">
        <w:rPr>
          <w:szCs w:val="22"/>
        </w:rPr>
        <w:t>ml plastiko buteliuke su lašintuvu.</w:t>
      </w:r>
    </w:p>
    <w:p w14:paraId="50DC2509" w14:textId="77777777" w:rsidR="003C5B5E" w:rsidRPr="00214D8E" w:rsidRDefault="003C5B5E" w:rsidP="00597913">
      <w:pPr>
        <w:tabs>
          <w:tab w:val="left" w:pos="567"/>
        </w:tabs>
        <w:rPr>
          <w:szCs w:val="22"/>
        </w:rPr>
      </w:pPr>
      <w:r w:rsidRPr="00214D8E">
        <w:rPr>
          <w:szCs w:val="22"/>
        </w:rPr>
        <w:t>Kiekvienoje kartono dėžutėje yra vienas buteliukas.</w:t>
      </w:r>
    </w:p>
    <w:p w14:paraId="28859E91" w14:textId="77777777" w:rsidR="003C5B5E" w:rsidRPr="00214D8E" w:rsidRDefault="003C5B5E" w:rsidP="00597913">
      <w:pPr>
        <w:numPr>
          <w:ilvl w:val="12"/>
          <w:numId w:val="0"/>
        </w:numPr>
        <w:tabs>
          <w:tab w:val="left" w:pos="567"/>
        </w:tabs>
        <w:ind w:right="-2"/>
        <w:rPr>
          <w:szCs w:val="22"/>
        </w:rPr>
      </w:pPr>
    </w:p>
    <w:p w14:paraId="2920E16A" w14:textId="77777777" w:rsidR="003C5B5E" w:rsidRPr="00214D8E" w:rsidRDefault="003C5B5E" w:rsidP="00597913">
      <w:pPr>
        <w:numPr>
          <w:ilvl w:val="12"/>
          <w:numId w:val="0"/>
        </w:numPr>
        <w:tabs>
          <w:tab w:val="left" w:pos="567"/>
        </w:tabs>
        <w:ind w:right="-2"/>
        <w:rPr>
          <w:b/>
          <w:szCs w:val="22"/>
        </w:rPr>
      </w:pPr>
      <w:r w:rsidRPr="00214D8E">
        <w:rPr>
          <w:b/>
          <w:szCs w:val="22"/>
        </w:rPr>
        <w:t xml:space="preserve">Registruotojas </w:t>
      </w:r>
    </w:p>
    <w:p w14:paraId="6D7476F2" w14:textId="77777777" w:rsidR="003C5B5E" w:rsidRPr="00214D8E" w:rsidRDefault="003C5B5E" w:rsidP="00597913">
      <w:pPr>
        <w:tabs>
          <w:tab w:val="left" w:pos="567"/>
        </w:tabs>
        <w:rPr>
          <w:szCs w:val="22"/>
        </w:rPr>
      </w:pPr>
      <w:proofErr w:type="spellStart"/>
      <w:r w:rsidRPr="00214D8E">
        <w:rPr>
          <w:szCs w:val="22"/>
        </w:rPr>
        <w:t>Santen</w:t>
      </w:r>
      <w:proofErr w:type="spellEnd"/>
      <w:r w:rsidRPr="00214D8E">
        <w:rPr>
          <w:szCs w:val="22"/>
        </w:rPr>
        <w:t xml:space="preserve"> </w:t>
      </w:r>
      <w:proofErr w:type="spellStart"/>
      <w:r w:rsidRPr="00214D8E">
        <w:rPr>
          <w:szCs w:val="22"/>
        </w:rPr>
        <w:t>Oy</w:t>
      </w:r>
      <w:proofErr w:type="spellEnd"/>
    </w:p>
    <w:p w14:paraId="28042125" w14:textId="77777777" w:rsidR="003C5B5E" w:rsidRPr="00214D8E" w:rsidRDefault="003C5B5E" w:rsidP="00597913">
      <w:pPr>
        <w:tabs>
          <w:tab w:val="left" w:pos="567"/>
        </w:tabs>
        <w:rPr>
          <w:szCs w:val="22"/>
        </w:rPr>
      </w:pPr>
      <w:proofErr w:type="spellStart"/>
      <w:r w:rsidRPr="00214D8E">
        <w:rPr>
          <w:szCs w:val="22"/>
        </w:rPr>
        <w:t>Niittyhaankatu</w:t>
      </w:r>
      <w:proofErr w:type="spellEnd"/>
      <w:r w:rsidRPr="00214D8E">
        <w:rPr>
          <w:szCs w:val="22"/>
        </w:rPr>
        <w:t xml:space="preserve"> 20</w:t>
      </w:r>
    </w:p>
    <w:p w14:paraId="41784C67" w14:textId="77777777" w:rsidR="003C5B5E" w:rsidRPr="00214D8E" w:rsidRDefault="003C5B5E" w:rsidP="00597913">
      <w:pPr>
        <w:tabs>
          <w:tab w:val="left" w:pos="567"/>
        </w:tabs>
        <w:rPr>
          <w:szCs w:val="22"/>
        </w:rPr>
      </w:pPr>
      <w:r w:rsidRPr="00214D8E">
        <w:rPr>
          <w:szCs w:val="22"/>
        </w:rPr>
        <w:t xml:space="preserve">FIN-33720 </w:t>
      </w:r>
      <w:proofErr w:type="spellStart"/>
      <w:r w:rsidRPr="00214D8E">
        <w:rPr>
          <w:szCs w:val="22"/>
        </w:rPr>
        <w:t>Tampere</w:t>
      </w:r>
      <w:proofErr w:type="spellEnd"/>
    </w:p>
    <w:p w14:paraId="3F17DB97" w14:textId="77777777" w:rsidR="003C5B5E" w:rsidRPr="00214D8E" w:rsidRDefault="003C5B5E" w:rsidP="00597913">
      <w:pPr>
        <w:tabs>
          <w:tab w:val="left" w:pos="567"/>
        </w:tabs>
        <w:rPr>
          <w:szCs w:val="22"/>
        </w:rPr>
      </w:pPr>
      <w:r w:rsidRPr="00214D8E">
        <w:rPr>
          <w:szCs w:val="22"/>
        </w:rPr>
        <w:t>Suomija</w:t>
      </w:r>
    </w:p>
    <w:p w14:paraId="11501756" w14:textId="77777777" w:rsidR="003C5B5E" w:rsidRPr="00214D8E" w:rsidRDefault="003C5B5E" w:rsidP="00597913">
      <w:pPr>
        <w:tabs>
          <w:tab w:val="left" w:pos="567"/>
        </w:tabs>
        <w:rPr>
          <w:szCs w:val="22"/>
        </w:rPr>
      </w:pPr>
    </w:p>
    <w:p w14:paraId="489BEBCC" w14:textId="77777777" w:rsidR="00AE587B" w:rsidRPr="00597913" w:rsidRDefault="00AE587B" w:rsidP="00597913">
      <w:pPr>
        <w:tabs>
          <w:tab w:val="left" w:pos="567"/>
        </w:tabs>
        <w:ind w:right="-20"/>
        <w:rPr>
          <w:szCs w:val="22"/>
        </w:rPr>
      </w:pPr>
      <w:r w:rsidRPr="00597913">
        <w:rPr>
          <w:b/>
          <w:spacing w:val="-1"/>
          <w:szCs w:val="22"/>
        </w:rPr>
        <w:t>G</w:t>
      </w:r>
      <w:r w:rsidRPr="00597913">
        <w:rPr>
          <w:b/>
          <w:spacing w:val="-2"/>
          <w:szCs w:val="22"/>
        </w:rPr>
        <w:t>a</w:t>
      </w:r>
      <w:r w:rsidRPr="00597913">
        <w:rPr>
          <w:b/>
          <w:spacing w:val="1"/>
          <w:szCs w:val="22"/>
        </w:rPr>
        <w:t>mi</w:t>
      </w:r>
      <w:r w:rsidRPr="00597913">
        <w:rPr>
          <w:b/>
          <w:spacing w:val="-3"/>
          <w:szCs w:val="22"/>
        </w:rPr>
        <w:t>n</w:t>
      </w:r>
      <w:r w:rsidRPr="00597913">
        <w:rPr>
          <w:b/>
          <w:spacing w:val="1"/>
          <w:szCs w:val="22"/>
        </w:rPr>
        <w:t>t</w:t>
      </w:r>
      <w:r w:rsidRPr="00597913">
        <w:rPr>
          <w:b/>
          <w:spacing w:val="-2"/>
          <w:szCs w:val="22"/>
        </w:rPr>
        <w:t>o</w:t>
      </w:r>
      <w:r w:rsidRPr="00597913">
        <w:rPr>
          <w:b/>
          <w:spacing w:val="1"/>
          <w:szCs w:val="22"/>
        </w:rPr>
        <w:t>j</w:t>
      </w:r>
      <w:r w:rsidRPr="00597913">
        <w:rPr>
          <w:b/>
          <w:szCs w:val="22"/>
        </w:rPr>
        <w:t>as</w:t>
      </w:r>
    </w:p>
    <w:p w14:paraId="20B1DBBC" w14:textId="77777777" w:rsidR="00AE587B" w:rsidRPr="00597913" w:rsidRDefault="00AE587B" w:rsidP="00597913">
      <w:pPr>
        <w:tabs>
          <w:tab w:val="left" w:pos="567"/>
        </w:tabs>
        <w:ind w:right="-20"/>
        <w:rPr>
          <w:szCs w:val="22"/>
        </w:rPr>
      </w:pPr>
      <w:proofErr w:type="spellStart"/>
      <w:r w:rsidRPr="00597913">
        <w:rPr>
          <w:szCs w:val="22"/>
        </w:rPr>
        <w:t>San</w:t>
      </w:r>
      <w:r w:rsidRPr="00597913">
        <w:rPr>
          <w:spacing w:val="1"/>
          <w:szCs w:val="22"/>
        </w:rPr>
        <w:t>t</w:t>
      </w:r>
      <w:r w:rsidRPr="00597913">
        <w:rPr>
          <w:szCs w:val="22"/>
        </w:rPr>
        <w:t>en</w:t>
      </w:r>
      <w:proofErr w:type="spellEnd"/>
      <w:r w:rsidRPr="00597913">
        <w:rPr>
          <w:spacing w:val="-2"/>
          <w:szCs w:val="22"/>
        </w:rPr>
        <w:t xml:space="preserve"> </w:t>
      </w:r>
      <w:proofErr w:type="spellStart"/>
      <w:r w:rsidRPr="00597913">
        <w:rPr>
          <w:spacing w:val="-1"/>
          <w:szCs w:val="22"/>
        </w:rPr>
        <w:t>O</w:t>
      </w:r>
      <w:r w:rsidRPr="00597913">
        <w:rPr>
          <w:szCs w:val="22"/>
        </w:rPr>
        <w:t>y</w:t>
      </w:r>
      <w:proofErr w:type="spellEnd"/>
    </w:p>
    <w:p w14:paraId="624780FA" w14:textId="77777777" w:rsidR="00AE587B" w:rsidRPr="00597913" w:rsidRDefault="00AE587B" w:rsidP="00597913">
      <w:pPr>
        <w:tabs>
          <w:tab w:val="left" w:pos="567"/>
        </w:tabs>
        <w:spacing w:line="252" w:lineRule="exact"/>
        <w:ind w:right="-20"/>
        <w:rPr>
          <w:szCs w:val="22"/>
        </w:rPr>
      </w:pPr>
      <w:proofErr w:type="spellStart"/>
      <w:r w:rsidRPr="00597913">
        <w:rPr>
          <w:spacing w:val="-1"/>
          <w:szCs w:val="22"/>
        </w:rPr>
        <w:t>Kelloportinkatu</w:t>
      </w:r>
      <w:proofErr w:type="spellEnd"/>
      <w:r w:rsidRPr="00597913">
        <w:rPr>
          <w:spacing w:val="-1"/>
          <w:szCs w:val="22"/>
        </w:rPr>
        <w:t xml:space="preserve"> 1</w:t>
      </w:r>
    </w:p>
    <w:p w14:paraId="6C2BF42C" w14:textId="77777777" w:rsidR="00AE587B" w:rsidRPr="00597913" w:rsidRDefault="00AE587B" w:rsidP="00597913">
      <w:pPr>
        <w:tabs>
          <w:tab w:val="left" w:pos="567"/>
        </w:tabs>
        <w:spacing w:before="1"/>
        <w:ind w:right="-20"/>
        <w:rPr>
          <w:szCs w:val="22"/>
        </w:rPr>
      </w:pPr>
      <w:r w:rsidRPr="00597913">
        <w:rPr>
          <w:spacing w:val="2"/>
          <w:szCs w:val="22"/>
        </w:rPr>
        <w:t>F</w:t>
      </w:r>
      <w:r w:rsidRPr="00597913">
        <w:rPr>
          <w:spacing w:val="-4"/>
          <w:szCs w:val="22"/>
        </w:rPr>
        <w:t>I</w:t>
      </w:r>
      <w:r w:rsidRPr="00597913">
        <w:rPr>
          <w:spacing w:val="2"/>
          <w:szCs w:val="22"/>
        </w:rPr>
        <w:t>N</w:t>
      </w:r>
      <w:r w:rsidRPr="00597913">
        <w:rPr>
          <w:spacing w:val="-4"/>
          <w:szCs w:val="22"/>
        </w:rPr>
        <w:t>-</w:t>
      </w:r>
      <w:r w:rsidRPr="00597913">
        <w:rPr>
          <w:szCs w:val="22"/>
        </w:rPr>
        <w:t xml:space="preserve">33100 </w:t>
      </w:r>
      <w:proofErr w:type="spellStart"/>
      <w:r w:rsidRPr="00597913">
        <w:rPr>
          <w:spacing w:val="2"/>
          <w:szCs w:val="22"/>
        </w:rPr>
        <w:t>T</w:t>
      </w:r>
      <w:r w:rsidRPr="00597913">
        <w:rPr>
          <w:szCs w:val="22"/>
        </w:rPr>
        <w:t>a</w:t>
      </w:r>
      <w:r w:rsidRPr="00597913">
        <w:rPr>
          <w:spacing w:val="-3"/>
          <w:szCs w:val="22"/>
        </w:rPr>
        <w:t>m</w:t>
      </w:r>
      <w:r w:rsidRPr="00597913">
        <w:rPr>
          <w:szCs w:val="22"/>
        </w:rPr>
        <w:t>pe</w:t>
      </w:r>
      <w:r w:rsidRPr="00597913">
        <w:rPr>
          <w:spacing w:val="1"/>
          <w:szCs w:val="22"/>
        </w:rPr>
        <w:t>r</w:t>
      </w:r>
      <w:r w:rsidRPr="00597913">
        <w:rPr>
          <w:szCs w:val="22"/>
        </w:rPr>
        <w:t>e</w:t>
      </w:r>
      <w:proofErr w:type="spellEnd"/>
    </w:p>
    <w:p w14:paraId="6D4337C3" w14:textId="77777777" w:rsidR="00AE587B" w:rsidRPr="00597913" w:rsidRDefault="00AE587B" w:rsidP="00597913">
      <w:pPr>
        <w:tabs>
          <w:tab w:val="left" w:pos="567"/>
        </w:tabs>
        <w:spacing w:line="252" w:lineRule="exact"/>
        <w:ind w:right="-20"/>
        <w:rPr>
          <w:spacing w:val="3"/>
          <w:szCs w:val="22"/>
        </w:rPr>
      </w:pPr>
      <w:r w:rsidRPr="00597913">
        <w:rPr>
          <w:szCs w:val="22"/>
        </w:rPr>
        <w:t>Suo</w:t>
      </w:r>
      <w:r w:rsidRPr="00597913">
        <w:rPr>
          <w:spacing w:val="-4"/>
          <w:szCs w:val="22"/>
        </w:rPr>
        <w:t>m</w:t>
      </w:r>
      <w:r w:rsidRPr="00597913">
        <w:rPr>
          <w:spacing w:val="1"/>
          <w:szCs w:val="22"/>
        </w:rPr>
        <w:t>i</w:t>
      </w:r>
      <w:r w:rsidRPr="00597913">
        <w:rPr>
          <w:spacing w:val="3"/>
          <w:szCs w:val="22"/>
        </w:rPr>
        <w:t>ja</w:t>
      </w:r>
    </w:p>
    <w:p w14:paraId="46BF36BD" w14:textId="77777777" w:rsidR="00AE587B" w:rsidRPr="00B66696" w:rsidRDefault="00AE587B" w:rsidP="00597913">
      <w:pPr>
        <w:tabs>
          <w:tab w:val="left" w:pos="567"/>
        </w:tabs>
        <w:rPr>
          <w:szCs w:val="22"/>
        </w:rPr>
      </w:pPr>
    </w:p>
    <w:p w14:paraId="30A3D717" w14:textId="77777777" w:rsidR="003C5B5E" w:rsidRPr="00214D8E" w:rsidRDefault="003C5B5E" w:rsidP="00597913">
      <w:pPr>
        <w:tabs>
          <w:tab w:val="left" w:pos="567"/>
        </w:tabs>
        <w:rPr>
          <w:szCs w:val="22"/>
        </w:rPr>
      </w:pPr>
      <w:r w:rsidRPr="00214D8E">
        <w:rPr>
          <w:szCs w:val="22"/>
        </w:rPr>
        <w:t>Jeigu apie šį vaistą norite sužinoti daugiau, kreipkitės į vietinį registruotojo atstovą.</w:t>
      </w:r>
    </w:p>
    <w:p w14:paraId="187F4C73" w14:textId="77777777" w:rsidR="003C5B5E" w:rsidRPr="00214D8E" w:rsidRDefault="003C5B5E" w:rsidP="00597913">
      <w:pPr>
        <w:tabs>
          <w:tab w:val="left" w:pos="567"/>
        </w:tabs>
        <w:rPr>
          <w:szCs w:val="22"/>
        </w:rPr>
      </w:pPr>
    </w:p>
    <w:p w14:paraId="66A48901" w14:textId="77777777" w:rsidR="003C5B5E" w:rsidRPr="00214D8E" w:rsidRDefault="003C5B5E" w:rsidP="00597913">
      <w:pPr>
        <w:tabs>
          <w:tab w:val="left" w:pos="567"/>
        </w:tabs>
        <w:rPr>
          <w:szCs w:val="22"/>
        </w:rPr>
      </w:pPr>
      <w:r w:rsidRPr="00214D8E">
        <w:rPr>
          <w:szCs w:val="22"/>
        </w:rPr>
        <w:t>„</w:t>
      </w:r>
      <w:proofErr w:type="spellStart"/>
      <w:r w:rsidRPr="00214D8E">
        <w:rPr>
          <w:szCs w:val="22"/>
        </w:rPr>
        <w:t>Santen</w:t>
      </w:r>
      <w:proofErr w:type="spellEnd"/>
      <w:r w:rsidRPr="00214D8E">
        <w:rPr>
          <w:szCs w:val="22"/>
        </w:rPr>
        <w:t xml:space="preserve"> </w:t>
      </w:r>
      <w:proofErr w:type="spellStart"/>
      <w:r w:rsidRPr="00214D8E">
        <w:rPr>
          <w:szCs w:val="22"/>
        </w:rPr>
        <w:t>Oy</w:t>
      </w:r>
      <w:proofErr w:type="spellEnd"/>
      <w:r w:rsidRPr="00214D8E">
        <w:rPr>
          <w:szCs w:val="22"/>
        </w:rPr>
        <w:t>“ atstovybė</w:t>
      </w:r>
    </w:p>
    <w:p w14:paraId="5128D22A" w14:textId="77777777" w:rsidR="003C5B5E" w:rsidRPr="00B66696" w:rsidRDefault="003C5B5E" w:rsidP="00597913">
      <w:pPr>
        <w:tabs>
          <w:tab w:val="left" w:pos="567"/>
        </w:tabs>
        <w:rPr>
          <w:szCs w:val="22"/>
        </w:rPr>
      </w:pPr>
      <w:r w:rsidRPr="00214D8E">
        <w:rPr>
          <w:szCs w:val="22"/>
        </w:rPr>
        <w:t xml:space="preserve">9-ojo forto g. 70 </w:t>
      </w:r>
      <w:r w:rsidRPr="00B66696">
        <w:rPr>
          <w:szCs w:val="22"/>
        </w:rPr>
        <w:sym w:font="Symbol" w:char="F02D"/>
      </w:r>
      <w:r w:rsidRPr="00B66696">
        <w:rPr>
          <w:szCs w:val="22"/>
        </w:rPr>
        <w:t xml:space="preserve"> 329</w:t>
      </w:r>
    </w:p>
    <w:p w14:paraId="26137731" w14:textId="77777777" w:rsidR="003C5B5E" w:rsidRPr="00B66696" w:rsidRDefault="003C5B5E" w:rsidP="00597913">
      <w:pPr>
        <w:tabs>
          <w:tab w:val="left" w:pos="567"/>
        </w:tabs>
        <w:rPr>
          <w:szCs w:val="22"/>
        </w:rPr>
      </w:pPr>
      <w:r w:rsidRPr="00B66696">
        <w:rPr>
          <w:szCs w:val="22"/>
        </w:rPr>
        <w:t>Kaunas LT-48179</w:t>
      </w:r>
    </w:p>
    <w:p w14:paraId="53D055C9" w14:textId="77777777" w:rsidR="003C5B5E" w:rsidRPr="00B66696" w:rsidRDefault="003C5B5E" w:rsidP="00597913">
      <w:pPr>
        <w:tabs>
          <w:tab w:val="left" w:pos="567"/>
        </w:tabs>
        <w:rPr>
          <w:szCs w:val="22"/>
        </w:rPr>
      </w:pPr>
      <w:r w:rsidRPr="00B66696">
        <w:rPr>
          <w:szCs w:val="22"/>
        </w:rPr>
        <w:t>Tel./Faksas: +370 37 366628</w:t>
      </w:r>
    </w:p>
    <w:p w14:paraId="7A77E8B1" w14:textId="77777777" w:rsidR="003C5B5E" w:rsidRPr="00214D8E" w:rsidRDefault="003C5B5E" w:rsidP="00597913">
      <w:pPr>
        <w:tabs>
          <w:tab w:val="left" w:pos="567"/>
        </w:tabs>
        <w:rPr>
          <w:szCs w:val="22"/>
        </w:rPr>
      </w:pPr>
    </w:p>
    <w:p w14:paraId="6526C4FC" w14:textId="77777777" w:rsidR="003C5B5E" w:rsidRPr="00214D8E" w:rsidRDefault="003C5B5E" w:rsidP="00597913">
      <w:pPr>
        <w:numPr>
          <w:ilvl w:val="12"/>
          <w:numId w:val="0"/>
        </w:numPr>
        <w:tabs>
          <w:tab w:val="left" w:pos="567"/>
        </w:tabs>
        <w:ind w:right="-2"/>
        <w:outlineLvl w:val="0"/>
        <w:rPr>
          <w:b/>
          <w:szCs w:val="22"/>
        </w:rPr>
      </w:pPr>
    </w:p>
    <w:p w14:paraId="1B5FECF6" w14:textId="70B8C6E0" w:rsidR="003C5B5E" w:rsidRPr="00214D8E" w:rsidRDefault="003C5B5E" w:rsidP="00597913">
      <w:pPr>
        <w:numPr>
          <w:ilvl w:val="12"/>
          <w:numId w:val="0"/>
        </w:numPr>
        <w:tabs>
          <w:tab w:val="left" w:pos="567"/>
        </w:tabs>
        <w:ind w:right="-2"/>
        <w:outlineLvl w:val="0"/>
        <w:rPr>
          <w:szCs w:val="22"/>
        </w:rPr>
      </w:pPr>
      <w:r w:rsidRPr="00214D8E">
        <w:rPr>
          <w:b/>
          <w:szCs w:val="22"/>
        </w:rPr>
        <w:t>Šis pakuotės lapelis paskutinį kartą peržiūrėtas</w:t>
      </w:r>
      <w:r w:rsidR="00597913">
        <w:rPr>
          <w:b/>
          <w:szCs w:val="22"/>
        </w:rPr>
        <w:t xml:space="preserve"> 2021-05-18</w:t>
      </w:r>
      <w:r w:rsidR="00AE587B" w:rsidRPr="00214D8E">
        <w:rPr>
          <w:b/>
          <w:szCs w:val="22"/>
        </w:rPr>
        <w:t>.</w:t>
      </w:r>
    </w:p>
    <w:p w14:paraId="4A12650B" w14:textId="77777777" w:rsidR="003C5B5E" w:rsidRPr="00214D8E" w:rsidRDefault="003C5B5E" w:rsidP="00597913">
      <w:pPr>
        <w:numPr>
          <w:ilvl w:val="12"/>
          <w:numId w:val="0"/>
        </w:numPr>
        <w:tabs>
          <w:tab w:val="left" w:pos="567"/>
        </w:tabs>
        <w:ind w:right="-2"/>
        <w:rPr>
          <w:szCs w:val="22"/>
        </w:rPr>
      </w:pPr>
    </w:p>
    <w:p w14:paraId="1A1FAF3B" w14:textId="6B0BBB37" w:rsidR="00452DA6" w:rsidRDefault="003C5B5E" w:rsidP="00597913">
      <w:pPr>
        <w:tabs>
          <w:tab w:val="left" w:pos="567"/>
        </w:tabs>
        <w:rPr>
          <w:szCs w:val="22"/>
        </w:rPr>
      </w:pPr>
      <w:r w:rsidRPr="00214D8E">
        <w:rPr>
          <w:szCs w:val="22"/>
        </w:rPr>
        <w:t xml:space="preserve">Išsami informacija apie šį vaistą pateikiama Valstybinės vaistų kontrolės tarnybos prie Lietuvos Respublikos sveikatos apsaugos ministerijos tinklalapyje </w:t>
      </w:r>
      <w:hyperlink r:id="rId17" w:history="1">
        <w:r w:rsidRPr="00B66696">
          <w:rPr>
            <w:rStyle w:val="Hipersaitas"/>
            <w:color w:val="0070C0"/>
            <w:szCs w:val="22"/>
          </w:rPr>
          <w:t>http://www.vvkt.lt/</w:t>
        </w:r>
      </w:hyperlink>
      <w:r w:rsidR="00906991" w:rsidRPr="00B66696">
        <w:rPr>
          <w:szCs w:val="22"/>
        </w:rPr>
        <w:t>.</w:t>
      </w:r>
      <w:r w:rsidR="00597913">
        <w:rPr>
          <w:szCs w:val="22"/>
        </w:rPr>
        <w:t xml:space="preserve"> </w:t>
      </w:r>
    </w:p>
    <w:p w14:paraId="3C1A2564" w14:textId="7EFFAA51" w:rsidR="00E040AB" w:rsidRDefault="00E040AB" w:rsidP="00597913">
      <w:pPr>
        <w:tabs>
          <w:tab w:val="left" w:pos="567"/>
        </w:tabs>
        <w:rPr>
          <w:szCs w:val="22"/>
        </w:rPr>
      </w:pPr>
    </w:p>
    <w:p w14:paraId="3135ECE6" w14:textId="77777777" w:rsidR="00E040AB" w:rsidRPr="00B66696" w:rsidRDefault="00E040AB" w:rsidP="00597913">
      <w:pPr>
        <w:tabs>
          <w:tab w:val="left" w:pos="567"/>
        </w:tabs>
        <w:rPr>
          <w:szCs w:val="22"/>
        </w:rPr>
      </w:pPr>
      <w:bookmarkStart w:id="2" w:name="_GoBack"/>
      <w:bookmarkEnd w:id="2"/>
    </w:p>
    <w:sectPr w:rsidR="00E040AB" w:rsidRPr="00B66696" w:rsidSect="00C31FCB">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9C002" w16cid:durableId="244EA824"/>
  <w16cid:commentId w16cid:paraId="6B06776F" w16cid:durableId="244EA825"/>
  <w16cid:commentId w16cid:paraId="0444F4C2" w16cid:durableId="244EA8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12AF" w14:textId="77777777" w:rsidR="00031F50" w:rsidRDefault="00031F50">
      <w:r>
        <w:separator/>
      </w:r>
    </w:p>
  </w:endnote>
  <w:endnote w:type="continuationSeparator" w:id="0">
    <w:p w14:paraId="509C8D6B" w14:textId="77777777" w:rsidR="00031F50" w:rsidRDefault="00031F50">
      <w:r>
        <w:continuationSeparator/>
      </w:r>
    </w:p>
  </w:endnote>
  <w:endnote w:type="continuationNotice" w:id="1">
    <w:p w14:paraId="5089430A" w14:textId="77777777" w:rsidR="00031F50" w:rsidRDefault="0003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23C1" w14:textId="730139CC" w:rsidR="00214D8E" w:rsidRDefault="00214D8E">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E040AB">
      <w:rPr>
        <w:rStyle w:val="Puslapionumeris"/>
        <w:noProof/>
      </w:rPr>
      <w:t>18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5149" w14:textId="1400CBB8" w:rsidR="00214D8E" w:rsidRDefault="00214D8E">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B9140E">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8D339" w14:textId="77777777" w:rsidR="00031F50" w:rsidRDefault="00031F50">
      <w:r>
        <w:separator/>
      </w:r>
    </w:p>
  </w:footnote>
  <w:footnote w:type="continuationSeparator" w:id="0">
    <w:p w14:paraId="55D08A3D" w14:textId="77777777" w:rsidR="00031F50" w:rsidRDefault="00031F50">
      <w:r>
        <w:continuationSeparator/>
      </w:r>
    </w:p>
  </w:footnote>
  <w:footnote w:type="continuationNotice" w:id="1">
    <w:p w14:paraId="01DDF75E" w14:textId="77777777" w:rsidR="00031F50" w:rsidRDefault="00031F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1D8" w14:textId="77777777" w:rsidR="00214D8E" w:rsidRDefault="00214D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C21"/>
    <w:multiLevelType w:val="hybridMultilevel"/>
    <w:tmpl w:val="205272E4"/>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8B5A48"/>
    <w:multiLevelType w:val="hybridMultilevel"/>
    <w:tmpl w:val="C6761660"/>
    <w:lvl w:ilvl="0" w:tplc="7C46FB0C">
      <w:start w:val="3"/>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76972CB"/>
    <w:multiLevelType w:val="hybridMultilevel"/>
    <w:tmpl w:val="65803EC4"/>
    <w:lvl w:ilvl="0" w:tplc="F502F390">
      <w:start w:val="1"/>
      <w:numFmt w:val="decimal"/>
      <w:lvlText w:val="%1."/>
      <w:lvlJc w:val="left"/>
      <w:pPr>
        <w:ind w:left="848" w:hanging="564"/>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1587FA2"/>
    <w:multiLevelType w:val="hybridMultilevel"/>
    <w:tmpl w:val="911C82C6"/>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BAA37F5"/>
    <w:multiLevelType w:val="hybridMultilevel"/>
    <w:tmpl w:val="39223A3E"/>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05"/>
    <w:rsid w:val="00031F50"/>
    <w:rsid w:val="000B55D9"/>
    <w:rsid w:val="001E5CF1"/>
    <w:rsid w:val="00214D8E"/>
    <w:rsid w:val="00215FE9"/>
    <w:rsid w:val="003A3437"/>
    <w:rsid w:val="003C5B5E"/>
    <w:rsid w:val="003D2705"/>
    <w:rsid w:val="003F1218"/>
    <w:rsid w:val="00404872"/>
    <w:rsid w:val="004436AE"/>
    <w:rsid w:val="00452DA6"/>
    <w:rsid w:val="004A7F0B"/>
    <w:rsid w:val="00531E61"/>
    <w:rsid w:val="00597913"/>
    <w:rsid w:val="006109D3"/>
    <w:rsid w:val="006D0280"/>
    <w:rsid w:val="006D155E"/>
    <w:rsid w:val="0071743B"/>
    <w:rsid w:val="007A58F3"/>
    <w:rsid w:val="007B391D"/>
    <w:rsid w:val="00825652"/>
    <w:rsid w:val="0085491A"/>
    <w:rsid w:val="008B16B9"/>
    <w:rsid w:val="008B51AF"/>
    <w:rsid w:val="00906991"/>
    <w:rsid w:val="00930C59"/>
    <w:rsid w:val="009379B2"/>
    <w:rsid w:val="00A2790A"/>
    <w:rsid w:val="00AD0C4F"/>
    <w:rsid w:val="00AE587B"/>
    <w:rsid w:val="00B66696"/>
    <w:rsid w:val="00B742F5"/>
    <w:rsid w:val="00B9140E"/>
    <w:rsid w:val="00BA3E60"/>
    <w:rsid w:val="00C31FCB"/>
    <w:rsid w:val="00CE3A3C"/>
    <w:rsid w:val="00E04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39D"/>
  <w15:chartTrackingRefBased/>
  <w15:docId w15:val="{0BBA04C4-3D82-42F7-AF08-79281DA1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B5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C31FCB"/>
    <w:pPr>
      <w:tabs>
        <w:tab w:val="left" w:pos="-1440"/>
        <w:tab w:val="left" w:pos="-720"/>
      </w:tabs>
      <w:jc w:val="center"/>
      <w:outlineLvl w:val="0"/>
    </w:pPr>
    <w:rPr>
      <w:b/>
      <w:sz w:val="24"/>
      <w:szCs w:val="24"/>
    </w:rPr>
  </w:style>
  <w:style w:type="paragraph" w:styleId="Antrat2">
    <w:name w:val="heading 2"/>
    <w:basedOn w:val="prastasis"/>
    <w:next w:val="prastasis"/>
    <w:link w:val="Antrat2Diagrama"/>
    <w:qFormat/>
    <w:rsid w:val="00404872"/>
    <w:pPr>
      <w:numPr>
        <w:ilvl w:val="12"/>
      </w:numPr>
      <w:tabs>
        <w:tab w:val="left" w:pos="567"/>
      </w:tabs>
      <w:outlineLvl w:val="1"/>
    </w:pPr>
    <w:rPr>
      <w:b/>
      <w:noProof/>
      <w:sz w:val="24"/>
      <w:szCs w:val="24"/>
    </w:rPr>
  </w:style>
  <w:style w:type="paragraph" w:styleId="Antrat3">
    <w:name w:val="heading 3"/>
    <w:basedOn w:val="prastasis"/>
    <w:next w:val="prastasis"/>
    <w:link w:val="Antrat3Diagrama"/>
    <w:qFormat/>
    <w:rsid w:val="00404872"/>
    <w:pPr>
      <w:jc w:val="both"/>
      <w:outlineLvl w:val="2"/>
    </w:pPr>
    <w:rPr>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436AE"/>
    <w:rPr>
      <w:rFonts w:ascii="Times New Roman" w:eastAsia="Times New Roman" w:hAnsi="Times New Roman" w:cs="Times New Roman"/>
      <w:b/>
      <w:noProof/>
      <w:sz w:val="24"/>
      <w:szCs w:val="24"/>
      <w:lang w:eastAsia="lt-LT"/>
    </w:rPr>
  </w:style>
  <w:style w:type="character" w:customStyle="1" w:styleId="Antrat3Diagrama">
    <w:name w:val="Antraštė 3 Diagrama"/>
    <w:basedOn w:val="Numatytasispastraiposriftas"/>
    <w:link w:val="Antrat3"/>
    <w:rsid w:val="00C31FCB"/>
    <w:rPr>
      <w:rFonts w:ascii="Times New Roman" w:eastAsia="Times New Roman" w:hAnsi="Times New Roman" w:cs="Times New Roman"/>
      <w:b/>
      <w:noProof/>
      <w:sz w:val="24"/>
      <w:szCs w:val="24"/>
      <w:lang w:eastAsia="lt-LT"/>
    </w:rPr>
  </w:style>
  <w:style w:type="paragraph" w:styleId="Antrats">
    <w:name w:val="header"/>
    <w:basedOn w:val="prastasis"/>
    <w:link w:val="AntratsDiagrama"/>
    <w:rsid w:val="003C5B5E"/>
    <w:pPr>
      <w:tabs>
        <w:tab w:val="center" w:pos="4153"/>
        <w:tab w:val="right" w:pos="8306"/>
      </w:tabs>
    </w:pPr>
    <w:rPr>
      <w:rFonts w:ascii="Helvetica" w:hAnsi="Helvetica"/>
    </w:rPr>
  </w:style>
  <w:style w:type="character" w:customStyle="1" w:styleId="AntratsDiagrama">
    <w:name w:val="Antraštės Diagrama"/>
    <w:basedOn w:val="Numatytasispastraiposriftas"/>
    <w:link w:val="Antrats"/>
    <w:rsid w:val="003C5B5E"/>
    <w:rPr>
      <w:rFonts w:ascii="Helvetica" w:eastAsia="Times New Roman" w:hAnsi="Helvetica" w:cs="Times New Roman"/>
      <w:szCs w:val="20"/>
      <w:lang w:eastAsia="lt-LT"/>
    </w:rPr>
  </w:style>
  <w:style w:type="paragraph" w:styleId="Porat">
    <w:name w:val="footer"/>
    <w:basedOn w:val="prastasis"/>
    <w:link w:val="PoratDiagrama"/>
    <w:rsid w:val="003C5B5E"/>
    <w:pPr>
      <w:tabs>
        <w:tab w:val="center" w:pos="4536"/>
        <w:tab w:val="center" w:pos="8930"/>
      </w:tabs>
    </w:pPr>
    <w:rPr>
      <w:rFonts w:ascii="Helvetica" w:hAnsi="Helvetica"/>
      <w:sz w:val="16"/>
    </w:rPr>
  </w:style>
  <w:style w:type="character" w:customStyle="1" w:styleId="PoratDiagrama">
    <w:name w:val="Poraštė Diagrama"/>
    <w:basedOn w:val="Numatytasispastraiposriftas"/>
    <w:link w:val="Porat"/>
    <w:rsid w:val="003C5B5E"/>
    <w:rPr>
      <w:rFonts w:ascii="Helvetica" w:eastAsia="Times New Roman" w:hAnsi="Helvetica" w:cs="Times New Roman"/>
      <w:sz w:val="16"/>
      <w:szCs w:val="20"/>
      <w:lang w:eastAsia="lt-LT"/>
    </w:rPr>
  </w:style>
  <w:style w:type="character" w:styleId="Puslapionumeris">
    <w:name w:val="page number"/>
    <w:basedOn w:val="Numatytasispastraiposriftas"/>
    <w:rsid w:val="003C5B5E"/>
  </w:style>
  <w:style w:type="paragraph" w:styleId="Pagrindinistekstas">
    <w:name w:val="Body Text"/>
    <w:basedOn w:val="prastasis"/>
    <w:link w:val="PagrindinistekstasDiagrama"/>
    <w:rsid w:val="003C5B5E"/>
    <w:rPr>
      <w:i/>
      <w:color w:val="008000"/>
    </w:rPr>
  </w:style>
  <w:style w:type="character" w:customStyle="1" w:styleId="PagrindinistekstasDiagrama">
    <w:name w:val="Pagrindinis tekstas Diagrama"/>
    <w:basedOn w:val="Numatytasispastraiposriftas"/>
    <w:link w:val="Pagrindinistekstas"/>
    <w:rsid w:val="003C5B5E"/>
    <w:rPr>
      <w:rFonts w:ascii="Times New Roman" w:eastAsia="Times New Roman" w:hAnsi="Times New Roman" w:cs="Times New Roman"/>
      <w:i/>
      <w:color w:val="008000"/>
      <w:szCs w:val="20"/>
      <w:lang w:eastAsia="lt-LT"/>
    </w:rPr>
  </w:style>
  <w:style w:type="paragraph" w:customStyle="1" w:styleId="EMEAEnBodyText">
    <w:name w:val="EMEA En Body Text"/>
    <w:basedOn w:val="prastasis"/>
    <w:rsid w:val="003C5B5E"/>
    <w:pPr>
      <w:spacing w:before="120" w:after="120"/>
      <w:jc w:val="both"/>
    </w:pPr>
    <w:rPr>
      <w:lang w:val="en-US"/>
    </w:rPr>
  </w:style>
  <w:style w:type="character" w:styleId="Hipersaitas">
    <w:name w:val="Hyperlink"/>
    <w:basedOn w:val="Numatytasispastraiposriftas"/>
    <w:uiPriority w:val="99"/>
    <w:rsid w:val="003C5B5E"/>
    <w:rPr>
      <w:color w:val="0000FF"/>
      <w:u w:val="single"/>
    </w:rPr>
  </w:style>
  <w:style w:type="paragraph" w:customStyle="1" w:styleId="PI-1labEMEASMCA">
    <w:name w:val="PI-1_lab EMEA_SMCA"/>
    <w:basedOn w:val="prastasis"/>
    <w:link w:val="PI-1labEMEASMCAChar"/>
    <w:autoRedefine/>
    <w:rsid w:val="00214D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567"/>
      </w:tabs>
    </w:pPr>
    <w:rPr>
      <w:b/>
      <w:noProof/>
      <w:szCs w:val="22"/>
    </w:rPr>
  </w:style>
  <w:style w:type="character" w:customStyle="1" w:styleId="PI-1labEMEASMCAChar">
    <w:name w:val="PI-1_lab EMEA_SMCA Char"/>
    <w:basedOn w:val="Numatytasispastraiposriftas"/>
    <w:link w:val="PI-1labEMEASMCA"/>
    <w:rsid w:val="00214D8E"/>
    <w:rPr>
      <w:rFonts w:ascii="Times New Roman" w:eastAsia="Times New Roman" w:hAnsi="Times New Roman" w:cs="Times New Roman"/>
      <w:b/>
      <w:noProof/>
      <w:lang w:eastAsia="lt-LT"/>
    </w:rPr>
  </w:style>
  <w:style w:type="paragraph" w:customStyle="1" w:styleId="BTEMEASMCA">
    <w:name w:val="BT EMEA_SMCA"/>
    <w:basedOn w:val="prastasis"/>
    <w:link w:val="BTEMEASMCAChar"/>
    <w:autoRedefine/>
    <w:rsid w:val="003C5B5E"/>
    <w:rPr>
      <w:noProof/>
      <w:szCs w:val="22"/>
    </w:rPr>
  </w:style>
  <w:style w:type="character" w:customStyle="1" w:styleId="BTEMEASMCAChar">
    <w:name w:val="BT EMEA_SMCA Char"/>
    <w:basedOn w:val="Numatytasispastraiposriftas"/>
    <w:link w:val="BTEMEASMCA"/>
    <w:rsid w:val="003C5B5E"/>
    <w:rPr>
      <w:rFonts w:ascii="Times New Roman" w:eastAsia="Times New Roman" w:hAnsi="Times New Roman" w:cs="Times New Roman"/>
      <w:noProof/>
      <w:lang w:eastAsia="lt-LT"/>
    </w:rPr>
  </w:style>
  <w:style w:type="paragraph" w:customStyle="1" w:styleId="BT-EMEASMCA">
    <w:name w:val="BT- EMEA_SMCA"/>
    <w:basedOn w:val="BTEMEASMCA"/>
    <w:autoRedefine/>
    <w:rsid w:val="003C5B5E"/>
    <w:pPr>
      <w:numPr>
        <w:numId w:val="4"/>
      </w:numPr>
      <w:tabs>
        <w:tab w:val="clear" w:pos="720"/>
        <w:tab w:val="num" w:pos="360"/>
      </w:tabs>
      <w:ind w:left="0" w:firstLine="0"/>
    </w:pPr>
  </w:style>
  <w:style w:type="paragraph" w:customStyle="1" w:styleId="PI-3EMEASMCA">
    <w:name w:val="PI-3 EMEA_SMCA"/>
    <w:basedOn w:val="prastasis"/>
    <w:autoRedefine/>
    <w:rsid w:val="003C5B5E"/>
    <w:pPr>
      <w:spacing w:line="220" w:lineRule="exact"/>
    </w:pPr>
    <w:rPr>
      <w:b/>
      <w:bCs/>
      <w:szCs w:val="22"/>
      <w:lang w:eastAsia="en-US"/>
    </w:rPr>
  </w:style>
  <w:style w:type="paragraph" w:styleId="Sraopastraipa">
    <w:name w:val="List Paragraph"/>
    <w:basedOn w:val="prastasis"/>
    <w:uiPriority w:val="34"/>
    <w:qFormat/>
    <w:rsid w:val="003C5B5E"/>
    <w:pPr>
      <w:ind w:left="720"/>
      <w:contextualSpacing/>
    </w:pPr>
  </w:style>
  <w:style w:type="paragraph" w:customStyle="1" w:styleId="BTAnIIEMEASMCA">
    <w:name w:val="BT(AnII) EMEA_SMCA"/>
    <w:basedOn w:val="Debesliotekstas"/>
    <w:autoRedefine/>
    <w:uiPriority w:val="99"/>
    <w:rsid w:val="003C5B5E"/>
    <w:pPr>
      <w:tabs>
        <w:tab w:val="left" w:pos="567"/>
      </w:tabs>
    </w:pPr>
    <w:rPr>
      <w:rFonts w:ascii="Times New Roman" w:hAnsi="Times New Roman" w:cs="Tahoma"/>
      <w:b/>
      <w:sz w:val="22"/>
      <w:szCs w:val="22"/>
      <w:lang w:val="en-GB" w:eastAsia="en-US"/>
    </w:rPr>
  </w:style>
  <w:style w:type="paragraph" w:styleId="Debesliotekstas">
    <w:name w:val="Balloon Text"/>
    <w:basedOn w:val="prastasis"/>
    <w:link w:val="DebesliotekstasDiagrama"/>
    <w:uiPriority w:val="99"/>
    <w:semiHidden/>
    <w:unhideWhenUsed/>
    <w:rsid w:val="003C5B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5B5E"/>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C31FCB"/>
    <w:rPr>
      <w:rFonts w:ascii="Times New Roman" w:eastAsia="Times New Roman" w:hAnsi="Times New Roman" w:cs="Times New Roman"/>
      <w:b/>
      <w:sz w:val="24"/>
      <w:szCs w:val="24"/>
      <w:lang w:eastAsia="lt-LT"/>
    </w:rPr>
  </w:style>
  <w:style w:type="character" w:styleId="Komentaronuoroda">
    <w:name w:val="annotation reference"/>
    <w:basedOn w:val="Numatytasispastraiposriftas"/>
    <w:uiPriority w:val="99"/>
    <w:semiHidden/>
    <w:unhideWhenUsed/>
    <w:rsid w:val="00404872"/>
    <w:rPr>
      <w:sz w:val="16"/>
      <w:szCs w:val="16"/>
    </w:rPr>
  </w:style>
  <w:style w:type="paragraph" w:styleId="Komentarotekstas">
    <w:name w:val="annotation text"/>
    <w:basedOn w:val="prastasis"/>
    <w:link w:val="KomentarotekstasDiagrama"/>
    <w:uiPriority w:val="99"/>
    <w:semiHidden/>
    <w:unhideWhenUsed/>
    <w:rsid w:val="00404872"/>
    <w:rPr>
      <w:sz w:val="20"/>
    </w:rPr>
  </w:style>
  <w:style w:type="character" w:customStyle="1" w:styleId="KomentarotekstasDiagrama">
    <w:name w:val="Komentaro tekstas Diagrama"/>
    <w:basedOn w:val="Numatytasispastraiposriftas"/>
    <w:link w:val="Komentarotekstas"/>
    <w:uiPriority w:val="99"/>
    <w:semiHidden/>
    <w:rsid w:val="0040487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04872"/>
    <w:rPr>
      <w:b/>
      <w:bCs/>
    </w:rPr>
  </w:style>
  <w:style w:type="character" w:customStyle="1" w:styleId="KomentarotemaDiagrama">
    <w:name w:val="Komentaro tema Diagrama"/>
    <w:basedOn w:val="KomentarotekstasDiagrama"/>
    <w:link w:val="Komentarotema"/>
    <w:uiPriority w:val="99"/>
    <w:semiHidden/>
    <w:rsid w:val="00404872"/>
    <w:rPr>
      <w:rFonts w:ascii="Times New Roman" w:eastAsia="Times New Roman" w:hAnsi="Times New Roman" w:cs="Times New Roman"/>
      <w:b/>
      <w:bCs/>
      <w:sz w:val="20"/>
      <w:szCs w:val="20"/>
      <w:lang w:eastAsia="lt-LT"/>
    </w:rPr>
  </w:style>
  <w:style w:type="paragraph" w:styleId="Pataisymai">
    <w:name w:val="Revision"/>
    <w:hidden/>
    <w:uiPriority w:val="99"/>
    <w:semiHidden/>
    <w:rsid w:val="00214D8E"/>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14535</Words>
  <Characters>8285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2021-06-07T11:21:00Z</dcterms:created>
  <dcterms:modified xsi:type="dcterms:W3CDTF">2021-06-07T11:22:00Z</dcterms:modified>
</cp:coreProperties>
</file>