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73E" w:rsidRPr="00252160" w:rsidRDefault="0019173E" w:rsidP="0019173E">
      <w:pPr>
        <w:tabs>
          <w:tab w:val="left" w:pos="567"/>
        </w:tabs>
        <w:spacing w:after="0" w:line="240" w:lineRule="auto"/>
        <w:jc w:val="center"/>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Pakuotės lapelis: informacija vartotojui</w:t>
      </w:r>
    </w:p>
    <w:p w:rsidR="0019173E" w:rsidRPr="00252160" w:rsidRDefault="0019173E" w:rsidP="0019173E">
      <w:pPr>
        <w:tabs>
          <w:tab w:val="left" w:pos="567"/>
        </w:tabs>
        <w:spacing w:after="0" w:line="240" w:lineRule="auto"/>
        <w:jc w:val="center"/>
        <w:rPr>
          <w:rFonts w:ascii="Times New Roman" w:eastAsia="Times New Roman" w:hAnsi="Times New Roman" w:cs="Times New Roman"/>
          <w:b/>
          <w:bCs/>
          <w:lang w:eastAsia="lt-LT"/>
        </w:rPr>
      </w:pPr>
    </w:p>
    <w:p w:rsidR="0019173E" w:rsidRPr="00252160" w:rsidRDefault="0019173E" w:rsidP="0019173E">
      <w:pPr>
        <w:tabs>
          <w:tab w:val="left" w:pos="567"/>
        </w:tabs>
        <w:spacing w:after="0" w:line="240" w:lineRule="auto"/>
        <w:jc w:val="center"/>
        <w:rPr>
          <w:rFonts w:ascii="Times New Roman" w:eastAsia="Times New Roman" w:hAnsi="Times New Roman" w:cs="Times New Roman"/>
          <w:b/>
          <w:bCs/>
          <w:lang w:eastAsia="lt-LT"/>
        </w:rPr>
      </w:pPr>
      <w:proofErr w:type="spellStart"/>
      <w:r w:rsidRPr="00252160">
        <w:rPr>
          <w:rFonts w:ascii="Times New Roman" w:eastAsia="Times New Roman" w:hAnsi="Times New Roman" w:cs="Times New Roman"/>
          <w:b/>
          <w:bCs/>
          <w:lang w:eastAsia="lt-LT"/>
        </w:rPr>
        <w:t>Betnovate</w:t>
      </w:r>
      <w:proofErr w:type="spellEnd"/>
      <w:r w:rsidRPr="00252160">
        <w:rPr>
          <w:rFonts w:ascii="Times New Roman" w:eastAsia="Times New Roman" w:hAnsi="Times New Roman" w:cs="Times New Roman"/>
          <w:b/>
          <w:bCs/>
          <w:lang w:eastAsia="lt-LT"/>
        </w:rPr>
        <w:t xml:space="preserve"> 1 mg/g odos emulsija</w:t>
      </w:r>
    </w:p>
    <w:p w:rsidR="0019173E" w:rsidRPr="00252160" w:rsidRDefault="0019173E" w:rsidP="0019173E">
      <w:pPr>
        <w:tabs>
          <w:tab w:val="left" w:pos="567"/>
        </w:tabs>
        <w:spacing w:after="0" w:line="240" w:lineRule="auto"/>
        <w:jc w:val="center"/>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Betametazonas</w:t>
      </w:r>
      <w:proofErr w:type="spellEnd"/>
    </w:p>
    <w:p w:rsidR="0019173E" w:rsidRPr="00252160" w:rsidRDefault="0019173E" w:rsidP="0019173E">
      <w:pPr>
        <w:tabs>
          <w:tab w:val="left" w:pos="567"/>
        </w:tabs>
        <w:spacing w:after="0" w:line="240" w:lineRule="auto"/>
        <w:jc w:val="center"/>
        <w:rPr>
          <w:rFonts w:ascii="Times New Roman" w:eastAsia="Times New Roman" w:hAnsi="Times New Roman" w:cs="Times New Roman"/>
          <w:b/>
          <w:bCs/>
          <w:lang w:eastAsia="lt-LT"/>
        </w:rPr>
      </w:pPr>
    </w:p>
    <w:p w:rsidR="0019173E" w:rsidRPr="00252160" w:rsidRDefault="0019173E" w:rsidP="0019173E">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Atidžiai perskaitykite visą šį lapelį, prieš pradėdami vartoti vaistą, nes jame pateikiama Jums svarbi informacija.</w:t>
      </w:r>
    </w:p>
    <w:p w:rsidR="0019173E" w:rsidRPr="00252160" w:rsidRDefault="0019173E" w:rsidP="0019173E">
      <w:pPr>
        <w:tabs>
          <w:tab w:val="left" w:pos="567"/>
        </w:tabs>
        <w:spacing w:after="0" w:line="240" w:lineRule="auto"/>
        <w:ind w:left="540" w:hanging="540"/>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Neišmeskite šio lapelio, nes vėl gali prireikti jį perskaityti.</w:t>
      </w:r>
    </w:p>
    <w:p w:rsidR="0019173E" w:rsidRPr="00252160" w:rsidRDefault="0019173E" w:rsidP="0019173E">
      <w:pPr>
        <w:tabs>
          <w:tab w:val="left" w:pos="567"/>
        </w:tabs>
        <w:spacing w:after="0" w:line="240" w:lineRule="auto"/>
        <w:ind w:left="540" w:hanging="540"/>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Jeigu kiltų daugiau klausimų, kreipkitės į gydytoją arba vaistininką.</w:t>
      </w:r>
    </w:p>
    <w:p w:rsidR="0019173E" w:rsidRPr="00252160" w:rsidRDefault="0019173E" w:rsidP="0019173E">
      <w:pPr>
        <w:tabs>
          <w:tab w:val="left" w:pos="567"/>
        </w:tabs>
        <w:spacing w:after="0" w:line="240" w:lineRule="auto"/>
        <w:ind w:left="540" w:hanging="540"/>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rsidR="0019173E" w:rsidRPr="00252160" w:rsidRDefault="0019173E" w:rsidP="0019173E">
      <w:pPr>
        <w:tabs>
          <w:tab w:val="left" w:pos="567"/>
        </w:tabs>
        <w:spacing w:after="0" w:line="240" w:lineRule="auto"/>
        <w:ind w:left="540" w:hanging="540"/>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ab/>
        <w:t>Jeigu pasireiškė šalutinis poveikis (net jeigu jis šiame lapelyje nenurodytas), kreipkitės į gydytoją arba vaistininką.</w:t>
      </w:r>
      <w:r w:rsidRPr="00252160">
        <w:rPr>
          <w:rFonts w:ascii="Times New Roman" w:eastAsia="Times New Roman" w:hAnsi="Times New Roman" w:cs="Times New Roman"/>
          <w:noProof/>
          <w:lang w:eastAsia="lt-LT"/>
        </w:rPr>
        <w:t xml:space="preserve"> Žr. 4 skyrių.</w:t>
      </w:r>
    </w:p>
    <w:p w:rsidR="0019173E" w:rsidRPr="00252160" w:rsidRDefault="0019173E" w:rsidP="0019173E">
      <w:pPr>
        <w:tabs>
          <w:tab w:val="left" w:pos="567"/>
        </w:tabs>
        <w:spacing w:after="0" w:line="240" w:lineRule="auto"/>
        <w:rPr>
          <w:rFonts w:ascii="Times New Roman" w:eastAsia="Times New Roman" w:hAnsi="Times New Roman" w:cs="Times New Roman"/>
          <w:b/>
          <w:lang w:eastAsia="lt-LT"/>
        </w:rPr>
      </w:pPr>
    </w:p>
    <w:p w:rsidR="0019173E" w:rsidRPr="00252160" w:rsidRDefault="0019173E" w:rsidP="0019173E">
      <w:pPr>
        <w:tabs>
          <w:tab w:val="left" w:pos="567"/>
        </w:tabs>
        <w:spacing w:after="0" w:line="240" w:lineRule="auto"/>
        <w:rPr>
          <w:rFonts w:ascii="Times New Roman" w:eastAsia="Times New Roman" w:hAnsi="Times New Roman" w:cs="Times New Roman"/>
          <w:b/>
          <w:lang w:eastAsia="lt-LT"/>
        </w:rPr>
      </w:pPr>
      <w:r w:rsidRPr="00252160">
        <w:rPr>
          <w:rFonts w:ascii="Times New Roman" w:eastAsia="Times New Roman" w:hAnsi="Times New Roman" w:cs="Times New Roman"/>
          <w:b/>
          <w:lang w:eastAsia="lt-LT"/>
        </w:rPr>
        <w:t>Apie ką rašoma šiame lapelyje?</w:t>
      </w:r>
    </w:p>
    <w:p w:rsidR="0019173E" w:rsidRPr="00252160" w:rsidRDefault="0019173E" w:rsidP="0019173E">
      <w:pPr>
        <w:tabs>
          <w:tab w:val="left" w:pos="567"/>
        </w:tabs>
        <w:spacing w:after="0" w:line="240" w:lineRule="auto"/>
        <w:rPr>
          <w:rFonts w:ascii="Times New Roman" w:eastAsia="Times New Roman" w:hAnsi="Times New Roman" w:cs="Times New Roman"/>
          <w:b/>
          <w:lang w:eastAsia="lt-LT"/>
        </w:rPr>
      </w:pP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1.</w:t>
      </w:r>
      <w:r w:rsidRPr="00252160">
        <w:rPr>
          <w:rFonts w:ascii="Times New Roman" w:eastAsia="Times New Roman" w:hAnsi="Times New Roman" w:cs="Times New Roman"/>
          <w:lang w:eastAsia="lt-LT"/>
        </w:rPr>
        <w:tab/>
        <w:t xml:space="preserve">Kas yra </w:t>
      </w: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lang w:eastAsia="lt-LT"/>
        </w:rPr>
        <w:t xml:space="preserve"> ir kam jis vartojamas</w:t>
      </w: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2.</w:t>
      </w:r>
      <w:r w:rsidRPr="00252160">
        <w:rPr>
          <w:rFonts w:ascii="Times New Roman" w:eastAsia="Times New Roman" w:hAnsi="Times New Roman" w:cs="Times New Roman"/>
          <w:lang w:eastAsia="lt-LT"/>
        </w:rPr>
        <w:tab/>
        <w:t xml:space="preserve">Kas žinotina prieš vartojant </w:t>
      </w:r>
      <w:proofErr w:type="spellStart"/>
      <w:r w:rsidRPr="00252160">
        <w:rPr>
          <w:rFonts w:ascii="Times New Roman" w:eastAsia="Times New Roman" w:hAnsi="Times New Roman" w:cs="Times New Roman"/>
          <w:lang w:eastAsia="lt-LT"/>
        </w:rPr>
        <w:t>Betnovate</w:t>
      </w:r>
      <w:proofErr w:type="spellEnd"/>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3.</w:t>
      </w:r>
      <w:r w:rsidRPr="00252160">
        <w:rPr>
          <w:rFonts w:ascii="Times New Roman" w:eastAsia="Times New Roman" w:hAnsi="Times New Roman" w:cs="Times New Roman"/>
          <w:lang w:eastAsia="lt-LT"/>
        </w:rPr>
        <w:tab/>
        <w:t xml:space="preserve">Kaip vartoti </w:t>
      </w:r>
      <w:proofErr w:type="spellStart"/>
      <w:r w:rsidRPr="00252160">
        <w:rPr>
          <w:rFonts w:ascii="Times New Roman" w:eastAsia="Times New Roman" w:hAnsi="Times New Roman" w:cs="Times New Roman"/>
          <w:lang w:eastAsia="lt-LT"/>
        </w:rPr>
        <w:t>Betnovate</w:t>
      </w:r>
      <w:proofErr w:type="spellEnd"/>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4.</w:t>
      </w:r>
      <w:r w:rsidRPr="00252160">
        <w:rPr>
          <w:rFonts w:ascii="Times New Roman" w:eastAsia="Times New Roman" w:hAnsi="Times New Roman" w:cs="Times New Roman"/>
          <w:lang w:eastAsia="lt-LT"/>
        </w:rPr>
        <w:tab/>
        <w:t>Galimas šalutinis poveikis</w:t>
      </w: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5.</w:t>
      </w:r>
      <w:r w:rsidRPr="00252160">
        <w:rPr>
          <w:rFonts w:ascii="Times New Roman" w:eastAsia="Times New Roman" w:hAnsi="Times New Roman" w:cs="Times New Roman"/>
          <w:lang w:eastAsia="lt-LT"/>
        </w:rPr>
        <w:tab/>
        <w:t xml:space="preserve">Kaip laikyti </w:t>
      </w: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lang w:eastAsia="lt-LT"/>
        </w:rPr>
        <w:t xml:space="preserve"> </w:t>
      </w: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6.</w:t>
      </w:r>
      <w:r w:rsidRPr="00252160">
        <w:rPr>
          <w:rFonts w:ascii="Times New Roman" w:eastAsia="Times New Roman" w:hAnsi="Times New Roman" w:cs="Times New Roman"/>
          <w:lang w:eastAsia="lt-LT"/>
        </w:rPr>
        <w:tab/>
        <w:t>Pakuotės turinys ir kita informacija</w:t>
      </w: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p>
    <w:p w:rsidR="0019173E" w:rsidRPr="00252160" w:rsidRDefault="0019173E" w:rsidP="0019173E">
      <w:pPr>
        <w:keepNext/>
        <w:tabs>
          <w:tab w:val="left" w:pos="567"/>
        </w:tabs>
        <w:spacing w:after="0" w:line="240" w:lineRule="auto"/>
        <w:ind w:left="540" w:hanging="540"/>
        <w:outlineLvl w:val="1"/>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1.</w:t>
      </w:r>
      <w:r w:rsidRPr="00252160">
        <w:rPr>
          <w:rFonts w:ascii="Times New Roman" w:eastAsia="Times New Roman" w:hAnsi="Times New Roman" w:cs="Times New Roman"/>
          <w:b/>
          <w:bCs/>
          <w:lang w:eastAsia="lt-LT"/>
        </w:rPr>
        <w:tab/>
        <w:t xml:space="preserve">Kas yra </w:t>
      </w:r>
      <w:proofErr w:type="spellStart"/>
      <w:r w:rsidRPr="00252160">
        <w:rPr>
          <w:rFonts w:ascii="Times New Roman" w:eastAsia="Times New Roman" w:hAnsi="Times New Roman" w:cs="Times New Roman"/>
          <w:b/>
          <w:bCs/>
          <w:lang w:eastAsia="lt-LT"/>
        </w:rPr>
        <w:t>Betnovate</w:t>
      </w:r>
      <w:proofErr w:type="spellEnd"/>
      <w:r w:rsidRPr="00252160">
        <w:rPr>
          <w:rFonts w:ascii="Times New Roman" w:eastAsia="Times New Roman" w:hAnsi="Times New Roman" w:cs="Times New Roman"/>
          <w:b/>
          <w:bCs/>
          <w:lang w:eastAsia="lt-LT"/>
        </w:rPr>
        <w:t xml:space="preserve"> ir kam jis vartojamas</w:t>
      </w: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p>
    <w:p w:rsidR="0019173E" w:rsidRPr="00252160" w:rsidRDefault="0019173E" w:rsidP="0019173E">
      <w:pPr>
        <w:tabs>
          <w:tab w:val="left" w:pos="567"/>
        </w:tabs>
        <w:spacing w:after="0" w:line="240" w:lineRule="auto"/>
        <w:rPr>
          <w:rFonts w:ascii="Times New Roman" w:eastAsia="Times New Roman" w:hAnsi="Times New Roman" w:cs="Times New Roman"/>
          <w:snapToGrid w:val="0"/>
        </w:rPr>
      </w:pPr>
      <w:r w:rsidRPr="00252160">
        <w:rPr>
          <w:rFonts w:ascii="Times New Roman" w:eastAsia="Times New Roman" w:hAnsi="Times New Roman" w:cs="Times New Roman"/>
          <w:snapToGrid w:val="0"/>
        </w:rPr>
        <w:t xml:space="preserve">Jums paskirtas vaistas, vadinamas </w:t>
      </w:r>
      <w:proofErr w:type="spellStart"/>
      <w:r w:rsidRPr="00252160">
        <w:rPr>
          <w:rFonts w:ascii="Times New Roman" w:eastAsia="Times New Roman" w:hAnsi="Times New Roman" w:cs="Times New Roman"/>
          <w:snapToGrid w:val="0"/>
        </w:rPr>
        <w:t>Betnovate</w:t>
      </w:r>
      <w:proofErr w:type="spellEnd"/>
      <w:r w:rsidRPr="00252160">
        <w:rPr>
          <w:rFonts w:ascii="Times New Roman" w:eastAsia="Times New Roman" w:hAnsi="Times New Roman" w:cs="Times New Roman"/>
          <w:snapToGrid w:val="0"/>
        </w:rPr>
        <w:t xml:space="preserve">. </w:t>
      </w:r>
      <w:proofErr w:type="spellStart"/>
      <w:r w:rsidRPr="00252160">
        <w:rPr>
          <w:rFonts w:ascii="Times New Roman" w:eastAsia="Times New Roman" w:hAnsi="Times New Roman" w:cs="Times New Roman"/>
          <w:snapToGrid w:val="0"/>
        </w:rPr>
        <w:t>Betnovate</w:t>
      </w:r>
      <w:proofErr w:type="spellEnd"/>
      <w:r w:rsidRPr="00252160">
        <w:rPr>
          <w:rFonts w:ascii="Times New Roman" w:eastAsia="Times New Roman" w:hAnsi="Times New Roman" w:cs="Times New Roman"/>
          <w:snapToGrid w:val="0"/>
        </w:rPr>
        <w:t xml:space="preserve"> sudėtyje yra </w:t>
      </w:r>
      <w:proofErr w:type="spellStart"/>
      <w:r w:rsidRPr="00252160">
        <w:rPr>
          <w:rFonts w:ascii="Times New Roman" w:eastAsia="Times New Roman" w:hAnsi="Times New Roman" w:cs="Times New Roman"/>
          <w:snapToGrid w:val="0"/>
        </w:rPr>
        <w:t>betametazono</w:t>
      </w:r>
      <w:proofErr w:type="spellEnd"/>
      <w:r w:rsidRPr="00252160">
        <w:rPr>
          <w:rFonts w:ascii="Times New Roman" w:eastAsia="Times New Roman" w:hAnsi="Times New Roman" w:cs="Times New Roman"/>
          <w:snapToGrid w:val="0"/>
        </w:rPr>
        <w:t xml:space="preserve"> </w:t>
      </w:r>
      <w:proofErr w:type="spellStart"/>
      <w:r w:rsidRPr="00252160">
        <w:rPr>
          <w:rFonts w:ascii="Times New Roman" w:eastAsia="Times New Roman" w:hAnsi="Times New Roman" w:cs="Times New Roman"/>
          <w:snapToGrid w:val="0"/>
        </w:rPr>
        <w:t>valerato</w:t>
      </w:r>
      <w:proofErr w:type="spellEnd"/>
      <w:r w:rsidRPr="00252160">
        <w:rPr>
          <w:rFonts w:ascii="Times New Roman" w:eastAsia="Times New Roman" w:hAnsi="Times New Roman" w:cs="Times New Roman"/>
          <w:snapToGrid w:val="0"/>
        </w:rPr>
        <w:t>, kuris priklauso vaistų, vadinamų steroidais, grupei. Steroidai padeda mažinti odos paraudimą, patinimą ir dirginimą.</w:t>
      </w: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p>
    <w:p w:rsidR="0019173E" w:rsidRPr="00252160" w:rsidRDefault="0019173E" w:rsidP="0019173E">
      <w:pPr>
        <w:tabs>
          <w:tab w:val="left" w:pos="567"/>
        </w:tabs>
        <w:spacing w:after="0" w:line="240" w:lineRule="auto"/>
        <w:rPr>
          <w:rFonts w:ascii="Times New Roman" w:eastAsia="Times New Roman" w:hAnsi="Times New Roman" w:cs="Times New Roman"/>
          <w:b/>
          <w:snapToGrid w:val="0"/>
        </w:rPr>
      </w:pPr>
      <w:proofErr w:type="spellStart"/>
      <w:r w:rsidRPr="00252160">
        <w:rPr>
          <w:rFonts w:ascii="Times New Roman" w:eastAsia="Times New Roman" w:hAnsi="Times New Roman" w:cs="Times New Roman"/>
          <w:b/>
          <w:snapToGrid w:val="0"/>
        </w:rPr>
        <w:t>Betnovate</w:t>
      </w:r>
      <w:proofErr w:type="spellEnd"/>
      <w:r w:rsidRPr="00252160">
        <w:rPr>
          <w:rFonts w:ascii="Times New Roman" w:eastAsia="Times New Roman" w:hAnsi="Times New Roman" w:cs="Times New Roman"/>
          <w:b/>
          <w:snapToGrid w:val="0"/>
        </w:rPr>
        <w:t xml:space="preserve"> mažina kai kuri</w:t>
      </w:r>
      <w:r w:rsidRPr="00252160">
        <w:rPr>
          <w:rFonts w:ascii="Times New Roman" w:eastAsia="Times New Roman" w:hAnsi="Times New Roman" w:cs="Times New Roman" w:hint="eastAsia"/>
          <w:b/>
          <w:snapToGrid w:val="0"/>
        </w:rPr>
        <w:t>ų</w:t>
      </w:r>
      <w:r w:rsidRPr="00252160">
        <w:rPr>
          <w:rFonts w:ascii="Times New Roman" w:eastAsia="Times New Roman" w:hAnsi="Times New Roman" w:cs="Times New Roman"/>
          <w:b/>
          <w:snapToGrid w:val="0"/>
        </w:rPr>
        <w:t xml:space="preserve"> odos sutrikim</w:t>
      </w:r>
      <w:r w:rsidRPr="00252160">
        <w:rPr>
          <w:rFonts w:ascii="Times New Roman" w:eastAsia="Times New Roman" w:hAnsi="Times New Roman" w:cs="Times New Roman" w:hint="eastAsia"/>
          <w:b/>
          <w:snapToGrid w:val="0"/>
        </w:rPr>
        <w:t>ų</w:t>
      </w:r>
      <w:r w:rsidRPr="00252160">
        <w:rPr>
          <w:rFonts w:ascii="Times New Roman" w:eastAsia="Times New Roman" w:hAnsi="Times New Roman" w:cs="Times New Roman"/>
          <w:b/>
          <w:snapToGrid w:val="0"/>
        </w:rPr>
        <w:t xml:space="preserve"> simptomus. Tai:</w:t>
      </w:r>
    </w:p>
    <w:p w:rsidR="0019173E" w:rsidRPr="00252160" w:rsidRDefault="0019173E" w:rsidP="0019173E">
      <w:pPr>
        <w:numPr>
          <w:ilvl w:val="0"/>
          <w:numId w:val="12"/>
        </w:numPr>
        <w:tabs>
          <w:tab w:val="left" w:pos="567"/>
        </w:tabs>
        <w:spacing w:after="0" w:line="240" w:lineRule="auto"/>
        <w:ind w:left="567" w:hanging="567"/>
        <w:rPr>
          <w:rFonts w:ascii="Times New Roman" w:eastAsia="SimSun" w:hAnsi="Times New Roman" w:cs="Times New Roman"/>
          <w:lang w:eastAsia="zh-CN"/>
        </w:rPr>
      </w:pPr>
      <w:proofErr w:type="spellStart"/>
      <w:r w:rsidRPr="00252160">
        <w:rPr>
          <w:rFonts w:ascii="Times New Roman" w:eastAsia="SimSun" w:hAnsi="Times New Roman" w:cs="Times New Roman"/>
          <w:lang w:eastAsia="zh-CN"/>
        </w:rPr>
        <w:t>atopinis</w:t>
      </w:r>
      <w:proofErr w:type="spellEnd"/>
      <w:r w:rsidRPr="00252160">
        <w:rPr>
          <w:rFonts w:ascii="Times New Roman" w:eastAsia="SimSun" w:hAnsi="Times New Roman" w:cs="Times New Roman"/>
          <w:lang w:eastAsia="zh-CN"/>
        </w:rPr>
        <w:t xml:space="preserve"> dermatitas (įskaitant vaikų</w:t>
      </w:r>
      <w:r>
        <w:rPr>
          <w:rFonts w:ascii="Times New Roman" w:eastAsia="SimSun" w:hAnsi="Times New Roman" w:cs="Times New Roman"/>
          <w:lang w:eastAsia="zh-CN"/>
        </w:rPr>
        <w:t xml:space="preserve"> ir paauglių</w:t>
      </w:r>
      <w:r w:rsidRPr="00252160">
        <w:rPr>
          <w:rFonts w:ascii="Times New Roman" w:eastAsia="SimSun" w:hAnsi="Times New Roman" w:cs="Times New Roman"/>
          <w:lang w:eastAsia="zh-CN"/>
        </w:rPr>
        <w:t xml:space="preserve"> </w:t>
      </w:r>
      <w:proofErr w:type="spellStart"/>
      <w:r w:rsidRPr="00252160">
        <w:rPr>
          <w:rFonts w:ascii="Times New Roman" w:eastAsia="SimSun" w:hAnsi="Times New Roman" w:cs="Times New Roman"/>
          <w:lang w:eastAsia="zh-CN"/>
        </w:rPr>
        <w:t>atopinį</w:t>
      </w:r>
      <w:proofErr w:type="spellEnd"/>
      <w:r w:rsidRPr="00252160">
        <w:rPr>
          <w:rFonts w:ascii="Times New Roman" w:eastAsia="SimSun" w:hAnsi="Times New Roman" w:cs="Times New Roman"/>
          <w:lang w:eastAsia="zh-CN"/>
        </w:rPr>
        <w:t xml:space="preserve"> dermatitą);</w:t>
      </w:r>
    </w:p>
    <w:p w:rsidR="0019173E" w:rsidRPr="00252160" w:rsidRDefault="0019173E" w:rsidP="0019173E">
      <w:pPr>
        <w:numPr>
          <w:ilvl w:val="0"/>
          <w:numId w:val="12"/>
        </w:numPr>
        <w:tabs>
          <w:tab w:val="left" w:pos="567"/>
        </w:tabs>
        <w:spacing w:after="0" w:line="240" w:lineRule="auto"/>
        <w:ind w:left="567" w:hanging="567"/>
        <w:rPr>
          <w:rFonts w:ascii="Times New Roman" w:eastAsia="SimSun" w:hAnsi="Times New Roman" w:cs="Times New Roman"/>
          <w:lang w:eastAsia="zh-CN"/>
        </w:rPr>
      </w:pPr>
      <w:proofErr w:type="spellStart"/>
      <w:r w:rsidRPr="00252160">
        <w:rPr>
          <w:rFonts w:ascii="Times New Roman" w:eastAsia="SimSun" w:hAnsi="Times New Roman" w:cs="Times New Roman"/>
          <w:lang w:eastAsia="zh-CN"/>
        </w:rPr>
        <w:t>monetiškasis</w:t>
      </w:r>
      <w:proofErr w:type="spellEnd"/>
      <w:r w:rsidRPr="00252160">
        <w:rPr>
          <w:rFonts w:ascii="Times New Roman" w:eastAsia="SimSun" w:hAnsi="Times New Roman" w:cs="Times New Roman"/>
          <w:lang w:eastAsia="zh-CN"/>
        </w:rPr>
        <w:t xml:space="preserve"> dermatitas (</w:t>
      </w:r>
      <w:proofErr w:type="spellStart"/>
      <w:r w:rsidRPr="00252160">
        <w:rPr>
          <w:rFonts w:ascii="Times New Roman" w:eastAsia="SimSun" w:hAnsi="Times New Roman" w:cs="Times New Roman"/>
          <w:lang w:eastAsia="zh-CN"/>
        </w:rPr>
        <w:t>diskoidinė</w:t>
      </w:r>
      <w:proofErr w:type="spellEnd"/>
      <w:r w:rsidRPr="00252160">
        <w:rPr>
          <w:rFonts w:ascii="Times New Roman" w:eastAsia="SimSun" w:hAnsi="Times New Roman" w:cs="Times New Roman"/>
          <w:lang w:eastAsia="zh-CN"/>
        </w:rPr>
        <w:t xml:space="preserve"> egzema);</w:t>
      </w:r>
    </w:p>
    <w:p w:rsidR="0019173E" w:rsidRPr="00252160" w:rsidRDefault="0019173E" w:rsidP="0019173E">
      <w:pPr>
        <w:numPr>
          <w:ilvl w:val="0"/>
          <w:numId w:val="1"/>
        </w:numPr>
        <w:tabs>
          <w:tab w:val="left" w:pos="567"/>
        </w:tabs>
        <w:spacing w:after="0" w:line="240" w:lineRule="auto"/>
        <w:ind w:left="567" w:hanging="567"/>
        <w:rPr>
          <w:rFonts w:ascii="Times New Roman" w:eastAsia="SimSun" w:hAnsi="Times New Roman" w:cs="Times New Roman"/>
          <w:color w:val="000000"/>
          <w:lang w:eastAsia="zh-CN"/>
        </w:rPr>
      </w:pPr>
      <w:proofErr w:type="spellStart"/>
      <w:r w:rsidRPr="00252160">
        <w:rPr>
          <w:rFonts w:ascii="Times New Roman" w:eastAsia="SimSun" w:hAnsi="Times New Roman" w:cs="Times New Roman"/>
          <w:color w:val="000000"/>
          <w:lang w:eastAsia="zh-CN"/>
        </w:rPr>
        <w:t>mazgelinis</w:t>
      </w:r>
      <w:proofErr w:type="spellEnd"/>
      <w:r w:rsidRPr="00252160">
        <w:rPr>
          <w:rFonts w:ascii="Times New Roman" w:eastAsia="SimSun" w:hAnsi="Times New Roman" w:cs="Times New Roman"/>
          <w:color w:val="000000"/>
          <w:lang w:eastAsia="zh-CN"/>
        </w:rPr>
        <w:t xml:space="preserve"> niežulys (niežtintieji rankų ar kojų odos mazgeliai);</w:t>
      </w:r>
    </w:p>
    <w:p w:rsidR="0019173E" w:rsidRPr="00252160" w:rsidRDefault="0019173E" w:rsidP="0019173E">
      <w:pPr>
        <w:numPr>
          <w:ilvl w:val="0"/>
          <w:numId w:val="1"/>
        </w:numPr>
        <w:tabs>
          <w:tab w:val="left" w:pos="567"/>
        </w:tabs>
        <w:spacing w:after="0" w:line="240" w:lineRule="auto"/>
        <w:ind w:left="567" w:hanging="567"/>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žvynelinė (sustorėjusios, uždegiminės, paraudusios odos dėmės, dažnai padengtos sidabrinės spalvos žvyneliais);</w:t>
      </w:r>
    </w:p>
    <w:p w:rsidR="0019173E" w:rsidRPr="00252160" w:rsidRDefault="0019173E" w:rsidP="0019173E">
      <w:pPr>
        <w:numPr>
          <w:ilvl w:val="0"/>
          <w:numId w:val="1"/>
        </w:numPr>
        <w:tabs>
          <w:tab w:val="left" w:pos="567"/>
        </w:tabs>
        <w:spacing w:after="0" w:line="240" w:lineRule="auto"/>
        <w:ind w:left="567" w:hanging="567"/>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 xml:space="preserve">paprastoji lėtinė </w:t>
      </w:r>
      <w:proofErr w:type="spellStart"/>
      <w:r w:rsidRPr="00252160">
        <w:rPr>
          <w:rFonts w:ascii="Times New Roman" w:eastAsia="SimSun" w:hAnsi="Times New Roman" w:cs="Times New Roman"/>
          <w:color w:val="000000"/>
          <w:lang w:eastAsia="zh-CN"/>
        </w:rPr>
        <w:t>kerpligė</w:t>
      </w:r>
      <w:proofErr w:type="spellEnd"/>
      <w:r w:rsidRPr="00252160">
        <w:rPr>
          <w:rFonts w:ascii="Times New Roman" w:eastAsia="SimSun" w:hAnsi="Times New Roman" w:cs="Times New Roman"/>
          <w:color w:val="000000"/>
          <w:lang w:eastAsia="zh-CN"/>
        </w:rPr>
        <w:t xml:space="preserve"> (kasymosi sukeltos sustorėjusios, niežtinčios odos dėmės);</w:t>
      </w:r>
    </w:p>
    <w:p w:rsidR="0019173E" w:rsidRPr="00252160" w:rsidRDefault="0019173E" w:rsidP="0019173E">
      <w:pPr>
        <w:numPr>
          <w:ilvl w:val="0"/>
          <w:numId w:val="1"/>
        </w:numPr>
        <w:spacing w:after="0" w:line="240" w:lineRule="auto"/>
        <w:ind w:left="567" w:hanging="567"/>
        <w:textAlignment w:val="top"/>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 xml:space="preserve">plokščioji </w:t>
      </w:r>
      <w:proofErr w:type="spellStart"/>
      <w:r w:rsidRPr="00252160">
        <w:rPr>
          <w:rFonts w:ascii="Times New Roman" w:eastAsia="SimSun" w:hAnsi="Times New Roman" w:cs="Times New Roman"/>
          <w:color w:val="000000"/>
          <w:lang w:eastAsia="zh-CN"/>
        </w:rPr>
        <w:t>kerpligė</w:t>
      </w:r>
      <w:proofErr w:type="spellEnd"/>
      <w:r w:rsidRPr="00252160">
        <w:rPr>
          <w:rFonts w:ascii="Times New Roman" w:eastAsia="SimSun" w:hAnsi="Times New Roman" w:cs="Times New Roman"/>
          <w:color w:val="000000"/>
          <w:lang w:eastAsia="zh-CN"/>
        </w:rPr>
        <w:t xml:space="preserve"> (odos liga, kuri pasireiškia niežuliu, rausvai violetinės spalvos mazgeliais plokščiu paviršiumi ant riešų, dilbių ar blauzdų);</w:t>
      </w:r>
    </w:p>
    <w:p w:rsidR="0019173E" w:rsidRPr="00252160" w:rsidRDefault="0019173E" w:rsidP="0019173E">
      <w:pPr>
        <w:numPr>
          <w:ilvl w:val="0"/>
          <w:numId w:val="1"/>
        </w:numPr>
        <w:spacing w:after="0" w:line="240" w:lineRule="auto"/>
        <w:ind w:left="567" w:hanging="567"/>
        <w:textAlignment w:val="top"/>
        <w:rPr>
          <w:rFonts w:ascii="Times New Roman" w:eastAsia="SimSun" w:hAnsi="Times New Roman" w:cs="Times New Roman"/>
          <w:color w:val="000000"/>
          <w:lang w:eastAsia="zh-CN"/>
        </w:rPr>
      </w:pPr>
      <w:proofErr w:type="spellStart"/>
      <w:r w:rsidRPr="00252160">
        <w:rPr>
          <w:rFonts w:ascii="Times New Roman" w:eastAsia="SimSun" w:hAnsi="Times New Roman" w:cs="Times New Roman"/>
          <w:color w:val="000000"/>
          <w:lang w:eastAsia="zh-CN"/>
        </w:rPr>
        <w:t>seborėjinis</w:t>
      </w:r>
      <w:proofErr w:type="spellEnd"/>
      <w:r w:rsidRPr="00252160">
        <w:rPr>
          <w:rFonts w:ascii="Times New Roman" w:eastAsia="SimSun" w:hAnsi="Times New Roman" w:cs="Times New Roman"/>
          <w:color w:val="000000"/>
          <w:lang w:eastAsia="zh-CN"/>
        </w:rPr>
        <w:t xml:space="preserve"> dermatitas (raudonos spalvos, žvynuotas, niežtintysis veido, plaukuotos galvos dalies, krūtinės arba nugaros išbėrimas);</w:t>
      </w:r>
    </w:p>
    <w:p w:rsidR="0019173E" w:rsidRPr="00252160" w:rsidRDefault="0019173E" w:rsidP="0019173E">
      <w:pPr>
        <w:numPr>
          <w:ilvl w:val="0"/>
          <w:numId w:val="1"/>
        </w:numPr>
        <w:spacing w:after="0" w:line="240" w:lineRule="auto"/>
        <w:ind w:left="567" w:hanging="567"/>
        <w:textAlignment w:val="top"/>
        <w:rPr>
          <w:rFonts w:ascii="Times New Roman" w:eastAsia="SimSun" w:hAnsi="Times New Roman" w:cs="Times New Roman"/>
          <w:color w:val="000000"/>
          <w:lang w:eastAsia="zh-CN"/>
        </w:rPr>
      </w:pPr>
      <w:proofErr w:type="spellStart"/>
      <w:r w:rsidRPr="00252160">
        <w:rPr>
          <w:rFonts w:ascii="Times New Roman" w:eastAsia="SimSun" w:hAnsi="Times New Roman" w:cs="Times New Roman"/>
          <w:color w:val="000000"/>
          <w:lang w:eastAsia="zh-CN"/>
        </w:rPr>
        <w:t>diskoidinė</w:t>
      </w:r>
      <w:proofErr w:type="spellEnd"/>
      <w:r w:rsidRPr="00252160">
        <w:rPr>
          <w:rFonts w:ascii="Times New Roman" w:eastAsia="SimSun" w:hAnsi="Times New Roman" w:cs="Times New Roman"/>
          <w:color w:val="000000"/>
          <w:lang w:eastAsia="zh-CN"/>
        </w:rPr>
        <w:t xml:space="preserve"> raudonoji vilkligė (odos liga, kuri dažniausiai pažeidžia veidą, ausis ir plaukuotąją galvos dalį, kuri pasireiškia pažeistos odos randėjimu ir jautrumo saulės šviesai padidėjimu);</w:t>
      </w:r>
    </w:p>
    <w:p w:rsidR="0019173E" w:rsidRPr="00252160" w:rsidRDefault="0019173E" w:rsidP="0019173E">
      <w:pPr>
        <w:numPr>
          <w:ilvl w:val="0"/>
          <w:numId w:val="1"/>
        </w:numPr>
        <w:spacing w:after="0" w:line="240" w:lineRule="auto"/>
        <w:ind w:left="567" w:hanging="567"/>
        <w:textAlignment w:val="top"/>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odos bėrimas dėl alergijos arba odą dirginančių medžiagų poveikio (paprastas [uždegiminis] arba alerginis kontaktinis dermatitas);</w:t>
      </w:r>
    </w:p>
    <w:p w:rsidR="0019173E" w:rsidRPr="00252160" w:rsidRDefault="0019173E" w:rsidP="0019173E">
      <w:pPr>
        <w:numPr>
          <w:ilvl w:val="0"/>
          <w:numId w:val="1"/>
        </w:numPr>
        <w:spacing w:after="0" w:line="240" w:lineRule="auto"/>
        <w:ind w:left="567" w:hanging="567"/>
        <w:textAlignment w:val="top"/>
        <w:rPr>
          <w:rFonts w:ascii="Times New Roman" w:eastAsia="SimSun" w:hAnsi="Times New Roman" w:cs="Times New Roman"/>
          <w:color w:val="000000"/>
          <w:lang w:eastAsia="zh-CN"/>
        </w:rPr>
      </w:pPr>
      <w:proofErr w:type="spellStart"/>
      <w:r w:rsidRPr="00252160">
        <w:rPr>
          <w:rFonts w:ascii="Times New Roman" w:eastAsia="SimSun" w:hAnsi="Times New Roman" w:cs="Times New Roman"/>
          <w:color w:val="000000"/>
          <w:lang w:eastAsia="zh-CN"/>
        </w:rPr>
        <w:t>eritrodermija</w:t>
      </w:r>
      <w:proofErr w:type="spellEnd"/>
      <w:r w:rsidRPr="00252160">
        <w:rPr>
          <w:rFonts w:ascii="Times New Roman" w:eastAsia="SimSun" w:hAnsi="Times New Roman" w:cs="Times New Roman"/>
          <w:color w:val="000000"/>
          <w:lang w:eastAsia="zh-CN"/>
        </w:rPr>
        <w:t xml:space="preserve"> (beveik viso kūno odos uždegimas, paraudimas ir pleiskanojimas), kartu gydant per burną vartojamais arba leidžiamaisiais steroidais.</w:t>
      </w:r>
    </w:p>
    <w:p w:rsidR="0019173E" w:rsidRPr="00252160" w:rsidRDefault="0019173E" w:rsidP="0019173E">
      <w:pPr>
        <w:tabs>
          <w:tab w:val="left" w:pos="567"/>
        </w:tabs>
        <w:spacing w:after="0" w:line="240" w:lineRule="auto"/>
        <w:rPr>
          <w:rFonts w:ascii="Times New Roman" w:eastAsia="SimSun" w:hAnsi="Times New Roman" w:cs="Times New Roman"/>
          <w:color w:val="000000"/>
          <w:lang w:eastAsia="zh-CN"/>
        </w:rPr>
      </w:pPr>
    </w:p>
    <w:p w:rsidR="0019173E" w:rsidRPr="00252160" w:rsidRDefault="0019173E" w:rsidP="0019173E">
      <w:pPr>
        <w:tabs>
          <w:tab w:val="left" w:pos="567"/>
          <w:tab w:val="left" w:pos="8640"/>
        </w:tabs>
        <w:spacing w:after="0" w:line="240" w:lineRule="auto"/>
        <w:rPr>
          <w:rFonts w:ascii="Times New Roman" w:eastAsia="SimSun" w:hAnsi="Times New Roman" w:cs="Times New Roman"/>
          <w:color w:val="000000"/>
          <w:lang w:eastAsia="zh-CN"/>
        </w:rPr>
      </w:pPr>
      <w:proofErr w:type="spellStart"/>
      <w:r w:rsidRPr="00252160">
        <w:rPr>
          <w:rFonts w:ascii="Times New Roman" w:eastAsia="SimSun" w:hAnsi="Times New Roman" w:cs="Times New Roman"/>
          <w:color w:val="000000"/>
          <w:lang w:eastAsia="zh-CN"/>
        </w:rPr>
        <w:t>Betnovate</w:t>
      </w:r>
      <w:proofErr w:type="spellEnd"/>
      <w:r w:rsidRPr="00252160">
        <w:rPr>
          <w:rFonts w:ascii="Times New Roman" w:eastAsia="SimSun" w:hAnsi="Times New Roman" w:cs="Times New Roman"/>
          <w:color w:val="000000"/>
          <w:lang w:eastAsia="zh-CN"/>
        </w:rPr>
        <w:t xml:space="preserve"> vartojamas vyresniems kaip vienerių metų vaikams</w:t>
      </w:r>
      <w:r>
        <w:rPr>
          <w:rFonts w:ascii="Times New Roman" w:eastAsia="SimSun" w:hAnsi="Times New Roman" w:cs="Times New Roman"/>
          <w:color w:val="000000"/>
          <w:lang w:eastAsia="zh-CN"/>
        </w:rPr>
        <w:t xml:space="preserve"> ir paaugliams</w:t>
      </w:r>
      <w:r w:rsidRPr="00252160">
        <w:rPr>
          <w:rFonts w:ascii="Times New Roman" w:eastAsia="SimSun" w:hAnsi="Times New Roman" w:cs="Times New Roman"/>
          <w:color w:val="000000"/>
          <w:lang w:eastAsia="zh-CN"/>
        </w:rPr>
        <w:t xml:space="preserve"> dermatitui gydyti, kai nėra atsako į gydymą silpnesnio poveikio steroidų kremais ar tepalais.</w:t>
      </w:r>
    </w:p>
    <w:p w:rsidR="0019173E" w:rsidRPr="00252160" w:rsidRDefault="0019173E" w:rsidP="0019173E">
      <w:pPr>
        <w:tabs>
          <w:tab w:val="left" w:pos="567"/>
        </w:tabs>
        <w:spacing w:after="0" w:line="240" w:lineRule="auto"/>
        <w:rPr>
          <w:rFonts w:ascii="Times New Roman" w:eastAsia="SimSun" w:hAnsi="Times New Roman" w:cs="Times New Roman"/>
          <w:color w:val="000000"/>
          <w:lang w:eastAsia="zh-CN"/>
        </w:rPr>
      </w:pPr>
    </w:p>
    <w:p w:rsidR="0019173E" w:rsidRPr="00252160" w:rsidRDefault="0019173E" w:rsidP="0019173E">
      <w:pPr>
        <w:tabs>
          <w:tab w:val="left" w:pos="567"/>
        </w:tabs>
        <w:spacing w:after="0" w:line="240" w:lineRule="auto"/>
        <w:rPr>
          <w:rFonts w:ascii="Times New Roman" w:eastAsia="Times New Roman" w:hAnsi="Times New Roman" w:cs="Times New Roman"/>
          <w:snapToGrid w:val="0"/>
        </w:rPr>
      </w:pPr>
    </w:p>
    <w:p w:rsidR="0019173E" w:rsidRPr="00252160" w:rsidRDefault="0019173E" w:rsidP="0019173E">
      <w:pPr>
        <w:keepNext/>
        <w:tabs>
          <w:tab w:val="left" w:pos="567"/>
        </w:tabs>
        <w:spacing w:after="0" w:line="240" w:lineRule="auto"/>
        <w:rPr>
          <w:rFonts w:ascii="Times New Roman" w:eastAsia="Times New Roman" w:hAnsi="Times New Roman" w:cs="Times New Roman"/>
          <w:b/>
          <w:bCs/>
          <w:snapToGrid w:val="0"/>
        </w:rPr>
      </w:pPr>
      <w:r w:rsidRPr="00252160">
        <w:rPr>
          <w:rFonts w:ascii="Times New Roman" w:eastAsia="Times New Roman" w:hAnsi="Times New Roman" w:cs="Times New Roman"/>
          <w:b/>
          <w:bCs/>
          <w:snapToGrid w:val="0"/>
        </w:rPr>
        <w:lastRenderedPageBreak/>
        <w:t>2.</w:t>
      </w:r>
      <w:r w:rsidRPr="00252160">
        <w:rPr>
          <w:rFonts w:ascii="Times New Roman" w:eastAsia="Times New Roman" w:hAnsi="Times New Roman" w:cs="Times New Roman"/>
          <w:b/>
          <w:bCs/>
          <w:snapToGrid w:val="0"/>
        </w:rPr>
        <w:tab/>
      </w:r>
      <w:r w:rsidRPr="00252160">
        <w:rPr>
          <w:rFonts w:ascii="Times New Roman" w:eastAsia="Times New Roman" w:hAnsi="Times New Roman" w:cs="Times New Roman"/>
          <w:b/>
          <w:lang w:eastAsia="lt-LT"/>
        </w:rPr>
        <w:t xml:space="preserve">Kas žinotina prieš vartojant </w:t>
      </w:r>
      <w:proofErr w:type="spellStart"/>
      <w:r w:rsidRPr="00252160">
        <w:rPr>
          <w:rFonts w:ascii="Times New Roman" w:eastAsia="Times New Roman" w:hAnsi="Times New Roman" w:cs="Times New Roman"/>
          <w:b/>
          <w:lang w:eastAsia="lt-LT"/>
        </w:rPr>
        <w:t>Betnovate</w:t>
      </w:r>
      <w:proofErr w:type="spellEnd"/>
    </w:p>
    <w:p w:rsidR="0019173E" w:rsidRPr="00252160" w:rsidRDefault="0019173E" w:rsidP="0019173E">
      <w:pPr>
        <w:keepNext/>
        <w:tabs>
          <w:tab w:val="left" w:pos="567"/>
        </w:tabs>
        <w:spacing w:after="0" w:line="240" w:lineRule="auto"/>
        <w:rPr>
          <w:rFonts w:ascii="Times New Roman" w:eastAsia="Times New Roman" w:hAnsi="Times New Roman" w:cs="Times New Roman"/>
          <w:b/>
          <w:bCs/>
          <w:snapToGrid w:val="0"/>
        </w:rPr>
      </w:pPr>
    </w:p>
    <w:p w:rsidR="0019173E" w:rsidRPr="00252160" w:rsidRDefault="0019173E" w:rsidP="0019173E">
      <w:pPr>
        <w:keepNext/>
        <w:tabs>
          <w:tab w:val="left" w:pos="567"/>
        </w:tabs>
        <w:spacing w:after="0" w:line="240" w:lineRule="auto"/>
        <w:ind w:left="540" w:hanging="540"/>
        <w:outlineLvl w:val="2"/>
        <w:rPr>
          <w:rFonts w:ascii="Times New Roman" w:eastAsia="Times New Roman" w:hAnsi="Times New Roman" w:cs="Times New Roman"/>
          <w:b/>
          <w:bCs/>
          <w:lang w:eastAsia="lt-LT"/>
        </w:rPr>
      </w:pPr>
      <w:proofErr w:type="spellStart"/>
      <w:r w:rsidRPr="00252160">
        <w:rPr>
          <w:rFonts w:ascii="Times New Roman" w:eastAsia="Times New Roman" w:hAnsi="Times New Roman" w:cs="Times New Roman"/>
          <w:b/>
          <w:bCs/>
          <w:lang w:eastAsia="lt-LT"/>
        </w:rPr>
        <w:t>Betnovate</w:t>
      </w:r>
      <w:proofErr w:type="spellEnd"/>
      <w:r w:rsidRPr="00252160">
        <w:rPr>
          <w:rFonts w:ascii="Times New Roman" w:eastAsia="Times New Roman" w:hAnsi="Times New Roman" w:cs="Times New Roman"/>
          <w:b/>
          <w:bCs/>
          <w:lang w:eastAsia="lt-LT"/>
        </w:rPr>
        <w:t xml:space="preserve"> vartoti negalima:</w:t>
      </w:r>
    </w:p>
    <w:p w:rsidR="0019173E" w:rsidRPr="00252160" w:rsidRDefault="0019173E" w:rsidP="0019173E">
      <w:pPr>
        <w:numPr>
          <w:ilvl w:val="0"/>
          <w:numId w:val="14"/>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jeigu yra alergija veikliajai medžiagai arba bet kuriai pagalbinei šio vaisto medžiagai (jos išvardytos 6 skyriuje).</w:t>
      </w:r>
    </w:p>
    <w:p w:rsidR="0019173E" w:rsidRPr="00252160" w:rsidRDefault="0019173E" w:rsidP="0019173E">
      <w:pPr>
        <w:spacing w:after="0" w:line="240" w:lineRule="auto"/>
        <w:ind w:left="567"/>
        <w:rPr>
          <w:rFonts w:ascii="Times New Roman" w:eastAsia="Times New Roman" w:hAnsi="Times New Roman" w:cs="Times New Roman"/>
          <w:lang w:eastAsia="lt-LT"/>
        </w:rPr>
      </w:pPr>
    </w:p>
    <w:p w:rsidR="0019173E" w:rsidRPr="00252160" w:rsidRDefault="0019173E" w:rsidP="0019173E">
      <w:pPr>
        <w:tabs>
          <w:tab w:val="left" w:pos="567"/>
        </w:tabs>
        <w:spacing w:after="0" w:line="240" w:lineRule="auto"/>
        <w:rPr>
          <w:rFonts w:ascii="Times New Roman" w:eastAsia="SimSun" w:hAnsi="Times New Roman" w:cs="Times New Roman"/>
          <w:color w:val="000000"/>
          <w:u w:val="single"/>
          <w:lang w:eastAsia="zh-CN"/>
        </w:rPr>
      </w:pPr>
      <w:r w:rsidRPr="00252160">
        <w:rPr>
          <w:rFonts w:ascii="Times New Roman" w:eastAsia="SimSun" w:hAnsi="Times New Roman" w:cs="Times New Roman"/>
          <w:color w:val="000000"/>
          <w:u w:val="single"/>
          <w:lang w:eastAsia="zh-CN"/>
        </w:rPr>
        <w:t>Negalima gydyti nė vieno iš išvardytų odos sutrikimų, nes jie gali pasunkėti:</w:t>
      </w:r>
    </w:p>
    <w:p w:rsidR="0019173E" w:rsidRPr="00252160" w:rsidRDefault="0019173E" w:rsidP="0019173E">
      <w:pPr>
        <w:numPr>
          <w:ilvl w:val="0"/>
          <w:numId w:val="2"/>
        </w:numPr>
        <w:tabs>
          <w:tab w:val="left" w:pos="567"/>
        </w:tabs>
        <w:spacing w:after="0" w:line="240" w:lineRule="auto"/>
        <w:ind w:left="567" w:hanging="567"/>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infekcinė odos liga (išskyrus infekcines ligas, kurios kartu gydomos antibakteriniais vaistais);</w:t>
      </w:r>
    </w:p>
    <w:p w:rsidR="0019173E" w:rsidRPr="00252160" w:rsidRDefault="0019173E" w:rsidP="0019173E">
      <w:pPr>
        <w:numPr>
          <w:ilvl w:val="0"/>
          <w:numId w:val="2"/>
        </w:numPr>
        <w:spacing w:after="0" w:line="240" w:lineRule="auto"/>
        <w:ind w:left="567" w:hanging="567"/>
        <w:rPr>
          <w:rFonts w:ascii="Times New Roman" w:eastAsia="Times New Roman" w:hAnsi="Times New Roman" w:cs="Times New Roman"/>
          <w:snapToGrid w:val="0"/>
        </w:rPr>
      </w:pPr>
      <w:r w:rsidRPr="00252160">
        <w:rPr>
          <w:rFonts w:ascii="Times New Roman" w:eastAsia="Times New Roman" w:hAnsi="Times New Roman" w:cs="Times New Roman"/>
          <w:lang w:eastAsia="lt-LT"/>
        </w:rPr>
        <w:t>paprastieji spuogai;</w:t>
      </w:r>
    </w:p>
    <w:p w:rsidR="0019173E" w:rsidRPr="00252160" w:rsidRDefault="0019173E" w:rsidP="0019173E">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252160">
        <w:rPr>
          <w:rFonts w:ascii="Times New Roman" w:eastAsia="SimSun" w:hAnsi="Times New Roman" w:cs="Times New Roman"/>
          <w:color w:val="000000"/>
          <w:lang w:eastAsia="zh-CN"/>
        </w:rPr>
        <w:t>r</w:t>
      </w:r>
      <w:r w:rsidRPr="00252160">
        <w:rPr>
          <w:rFonts w:ascii="Times New Roman" w:eastAsia="Times New Roman" w:hAnsi="Times New Roman" w:cs="Times New Roman"/>
          <w:lang w:eastAsia="lt-LT"/>
        </w:rPr>
        <w:t xml:space="preserve">ožinė (veido odos sutrikimas, kuriam esant, būna neįprastai paraudusi nosies, skruostų, smakro, kaktos ar viso veido oda su matomomis arba nematomomis smulkiomis kraujagyslėmis, mazgeliais </w:t>
      </w:r>
      <w:r>
        <w:rPr>
          <w:rFonts w:ascii="Times New Roman" w:eastAsia="Times New Roman" w:hAnsi="Times New Roman" w:cs="Times New Roman"/>
          <w:lang w:eastAsia="lt-LT"/>
        </w:rPr>
        <w:t>(</w:t>
      </w:r>
      <w:proofErr w:type="spellStart"/>
      <w:r w:rsidRPr="00252160">
        <w:rPr>
          <w:rFonts w:ascii="Times New Roman" w:eastAsia="Times New Roman" w:hAnsi="Times New Roman" w:cs="Times New Roman"/>
          <w:lang w:eastAsia="lt-LT"/>
        </w:rPr>
        <w:t>papulėmis</w:t>
      </w:r>
      <w:proofErr w:type="spellEnd"/>
      <w:r>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 xml:space="preserve"> arba </w:t>
      </w:r>
      <w:proofErr w:type="spellStart"/>
      <w:r w:rsidRPr="00252160">
        <w:rPr>
          <w:rFonts w:ascii="Times New Roman" w:eastAsia="Times New Roman" w:hAnsi="Times New Roman" w:cs="Times New Roman"/>
          <w:lang w:eastAsia="lt-LT"/>
        </w:rPr>
        <w:t>pūlinėliais</w:t>
      </w:r>
      <w:proofErr w:type="spellEnd"/>
      <w:r w:rsidRPr="00252160">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w:t>
      </w:r>
      <w:proofErr w:type="spellStart"/>
      <w:r w:rsidRPr="00252160">
        <w:rPr>
          <w:rFonts w:ascii="Times New Roman" w:eastAsia="Times New Roman" w:hAnsi="Times New Roman" w:cs="Times New Roman"/>
          <w:lang w:eastAsia="lt-LT"/>
        </w:rPr>
        <w:t>pustulėmis</w:t>
      </w:r>
      <w:proofErr w:type="spellEnd"/>
      <w:r w:rsidRPr="00252160">
        <w:rPr>
          <w:rFonts w:ascii="Times New Roman" w:eastAsia="Times New Roman" w:hAnsi="Times New Roman" w:cs="Times New Roman"/>
          <w:lang w:eastAsia="lt-LT"/>
        </w:rPr>
        <w:t>);</w:t>
      </w:r>
    </w:p>
    <w:p w:rsidR="0019173E" w:rsidRPr="00252160" w:rsidRDefault="0019173E" w:rsidP="0019173E">
      <w:pPr>
        <w:numPr>
          <w:ilvl w:val="0"/>
          <w:numId w:val="3"/>
        </w:numPr>
        <w:tabs>
          <w:tab w:val="left" w:pos="567"/>
        </w:tabs>
        <w:spacing w:after="0" w:line="240" w:lineRule="auto"/>
        <w:ind w:left="567" w:hanging="567"/>
        <w:rPr>
          <w:rFonts w:ascii="Times New Roman" w:eastAsia="Times New Roman" w:hAnsi="Times New Roman" w:cs="Times New Roman"/>
          <w:lang w:eastAsia="lt-LT"/>
        </w:rPr>
      </w:pPr>
      <w:r w:rsidRPr="00252160">
        <w:rPr>
          <w:rFonts w:ascii="Times New Roman" w:eastAsia="SimSun" w:hAnsi="Times New Roman" w:cs="Times New Roman"/>
          <w:color w:val="000000"/>
          <w:lang w:eastAsia="zh-CN"/>
        </w:rPr>
        <w:t>bėrimas aplink burną;</w:t>
      </w:r>
    </w:p>
    <w:p w:rsidR="0019173E" w:rsidRPr="00252160" w:rsidRDefault="0019173E" w:rsidP="0019173E">
      <w:pPr>
        <w:numPr>
          <w:ilvl w:val="0"/>
          <w:numId w:val="3"/>
        </w:numPr>
        <w:tabs>
          <w:tab w:val="left" w:pos="567"/>
        </w:tabs>
        <w:spacing w:after="0" w:line="240" w:lineRule="auto"/>
        <w:ind w:left="567" w:hanging="567"/>
        <w:rPr>
          <w:rFonts w:ascii="Times New Roman" w:eastAsia="SimSun" w:hAnsi="Times New Roman" w:cs="Times New Roman"/>
          <w:color w:val="000000"/>
          <w:lang w:eastAsia="zh-CN"/>
        </w:rPr>
      </w:pPr>
      <w:r w:rsidRPr="00252160">
        <w:rPr>
          <w:rFonts w:ascii="Times New Roman" w:eastAsia="SimSun" w:hAnsi="Times New Roman" w:cs="Times New Roman"/>
          <w:color w:val="000000"/>
          <w:lang w:eastAsia="zh-CN"/>
        </w:rPr>
        <w:t>niežtinti oda be uždegimo;</w:t>
      </w:r>
    </w:p>
    <w:p w:rsidR="0019173E" w:rsidRPr="00252160" w:rsidRDefault="0019173E" w:rsidP="0019173E">
      <w:pPr>
        <w:numPr>
          <w:ilvl w:val="0"/>
          <w:numId w:val="3"/>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snapToGrid w:val="0"/>
        </w:rPr>
        <w:t>išangės ir lyti</w:t>
      </w:r>
      <w:r>
        <w:rPr>
          <w:rFonts w:ascii="Times New Roman" w:eastAsia="Times New Roman" w:hAnsi="Times New Roman" w:cs="Times New Roman"/>
          <w:snapToGrid w:val="0"/>
        </w:rPr>
        <w:t>es</w:t>
      </w:r>
      <w:r w:rsidRPr="00252160">
        <w:rPr>
          <w:rFonts w:ascii="Times New Roman" w:eastAsia="Times New Roman" w:hAnsi="Times New Roman" w:cs="Times New Roman"/>
          <w:snapToGrid w:val="0"/>
        </w:rPr>
        <w:t xml:space="preserve"> organų </w:t>
      </w:r>
      <w:r w:rsidRPr="00252160">
        <w:rPr>
          <w:rFonts w:ascii="Times New Roman" w:eastAsia="SimSun" w:hAnsi="Times New Roman" w:cs="Times New Roman"/>
          <w:color w:val="000000"/>
          <w:lang w:eastAsia="zh-CN"/>
        </w:rPr>
        <w:t xml:space="preserve">(varpos ir makšties) </w:t>
      </w:r>
      <w:r w:rsidRPr="00252160">
        <w:rPr>
          <w:rFonts w:ascii="Times New Roman" w:eastAsia="Times New Roman" w:hAnsi="Times New Roman" w:cs="Times New Roman"/>
          <w:snapToGrid w:val="0"/>
        </w:rPr>
        <w:t>srityje;</w:t>
      </w:r>
    </w:p>
    <w:p w:rsidR="0019173E" w:rsidRPr="00252160" w:rsidRDefault="0019173E" w:rsidP="0019173E">
      <w:pPr>
        <w:numPr>
          <w:ilvl w:val="0"/>
          <w:numId w:val="3"/>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kai pacientas yra jaunesnis kaip vienerių metų vaikas.</w:t>
      </w: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p>
    <w:p w:rsidR="0019173E" w:rsidRPr="00252160" w:rsidRDefault="0019173E" w:rsidP="0019173E">
      <w:pPr>
        <w:keepNext/>
        <w:tabs>
          <w:tab w:val="left" w:pos="567"/>
        </w:tabs>
        <w:spacing w:after="0" w:line="240" w:lineRule="auto"/>
        <w:ind w:left="540" w:hanging="540"/>
        <w:outlineLvl w:val="2"/>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Įspėjimai ir atsargumo priemonės</w:t>
      </w:r>
    </w:p>
    <w:p w:rsidR="0019173E" w:rsidRPr="00252160" w:rsidRDefault="0019173E" w:rsidP="0019173E">
      <w:pPr>
        <w:keepNext/>
        <w:tabs>
          <w:tab w:val="left" w:pos="567"/>
        </w:tabs>
        <w:spacing w:after="0" w:line="240" w:lineRule="auto"/>
        <w:ind w:left="540" w:hanging="540"/>
        <w:outlineLvl w:val="2"/>
        <w:rPr>
          <w:rFonts w:ascii="Times New Roman" w:eastAsia="Times New Roman" w:hAnsi="Times New Roman" w:cs="Times New Roman"/>
          <w:b/>
          <w:bCs/>
          <w:lang w:eastAsia="lt-LT"/>
        </w:rPr>
      </w:pPr>
      <w:r w:rsidRPr="00252160">
        <w:rPr>
          <w:rFonts w:ascii="Times New Roman" w:eastAsia="Times New Roman" w:hAnsi="Times New Roman" w:cs="Times New Roman"/>
          <w:bCs/>
          <w:lang w:eastAsia="lt-LT"/>
        </w:rPr>
        <w:t xml:space="preserve">Pasitarkite su gydytoju arba vaistininku, prieš pradėdami vartoti </w:t>
      </w:r>
      <w:proofErr w:type="spellStart"/>
      <w:r w:rsidRPr="00252160">
        <w:rPr>
          <w:rFonts w:ascii="Times New Roman" w:eastAsia="Times New Roman" w:hAnsi="Times New Roman" w:cs="Times New Roman"/>
          <w:bCs/>
          <w:lang w:eastAsia="lt-LT"/>
        </w:rPr>
        <w:t>Betnovate</w:t>
      </w:r>
      <w:proofErr w:type="spellEnd"/>
      <w:r w:rsidRPr="00252160">
        <w:rPr>
          <w:rFonts w:ascii="Times New Roman" w:eastAsia="Times New Roman" w:hAnsi="Times New Roman" w:cs="Times New Roman"/>
          <w:bCs/>
          <w:lang w:eastAsia="lt-LT"/>
        </w:rPr>
        <w:t>:</w:t>
      </w:r>
    </w:p>
    <w:p w:rsidR="0019173E" w:rsidRPr="00252160" w:rsidRDefault="0019173E" w:rsidP="0019173E">
      <w:pPr>
        <w:numPr>
          <w:ilvl w:val="0"/>
          <w:numId w:val="4"/>
        </w:numPr>
        <w:spacing w:after="0" w:line="240" w:lineRule="auto"/>
        <w:ind w:left="567" w:hanging="567"/>
        <w:rPr>
          <w:rFonts w:ascii="Times New Roman" w:eastAsia="Times New Roman" w:hAnsi="Times New Roman" w:cs="Times New Roman"/>
          <w:snapToGrid w:val="0"/>
        </w:rPr>
      </w:pPr>
      <w:r w:rsidRPr="00252160">
        <w:rPr>
          <w:rFonts w:ascii="Times New Roman" w:eastAsia="Times New Roman" w:hAnsi="Times New Roman" w:cs="Times New Roman"/>
          <w:snapToGrid w:val="0"/>
        </w:rPr>
        <w:t xml:space="preserve">pasakykite gydytojui, jeigu yra alergija (padidėjęs jautrumas) </w:t>
      </w:r>
      <w:proofErr w:type="spellStart"/>
      <w:r w:rsidRPr="00252160">
        <w:rPr>
          <w:rFonts w:ascii="Times New Roman" w:eastAsia="Times New Roman" w:hAnsi="Times New Roman" w:cs="Times New Roman"/>
          <w:snapToGrid w:val="0"/>
        </w:rPr>
        <w:t>betametazonui</w:t>
      </w:r>
      <w:proofErr w:type="spellEnd"/>
      <w:r w:rsidRPr="00252160">
        <w:rPr>
          <w:rFonts w:ascii="Times New Roman" w:eastAsia="Times New Roman" w:hAnsi="Times New Roman" w:cs="Times New Roman"/>
          <w:snapToGrid w:val="0"/>
        </w:rPr>
        <w:t xml:space="preserve"> arba bet kuriai pagalbinei </w:t>
      </w:r>
      <w:proofErr w:type="spellStart"/>
      <w:r w:rsidRPr="00252160">
        <w:rPr>
          <w:rFonts w:ascii="Times New Roman" w:eastAsia="Times New Roman" w:hAnsi="Times New Roman" w:cs="Times New Roman"/>
          <w:snapToGrid w:val="0"/>
        </w:rPr>
        <w:t>Betnovate</w:t>
      </w:r>
      <w:proofErr w:type="spellEnd"/>
      <w:r w:rsidRPr="00252160">
        <w:rPr>
          <w:rFonts w:ascii="Times New Roman" w:eastAsia="Times New Roman" w:hAnsi="Times New Roman" w:cs="Times New Roman"/>
          <w:snapToGrid w:val="0"/>
        </w:rPr>
        <w:t xml:space="preserve"> medžiagai (išvardytos 6 skyriuje);</w:t>
      </w:r>
    </w:p>
    <w:p w:rsidR="0019173E" w:rsidRPr="00252160" w:rsidRDefault="0019173E" w:rsidP="0019173E">
      <w:pPr>
        <w:numPr>
          <w:ilvl w:val="0"/>
          <w:numId w:val="4"/>
        </w:numPr>
        <w:spacing w:after="0" w:line="240" w:lineRule="auto"/>
        <w:ind w:left="567" w:hanging="567"/>
        <w:rPr>
          <w:rFonts w:ascii="Times New Roman" w:eastAsia="Times New Roman" w:hAnsi="Times New Roman" w:cs="Times New Roman"/>
          <w:snapToGrid w:val="0"/>
        </w:rPr>
      </w:pPr>
      <w:proofErr w:type="spellStart"/>
      <w:r w:rsidRPr="00252160">
        <w:rPr>
          <w:rFonts w:ascii="Times New Roman" w:eastAsia="Times New Roman" w:hAnsi="Times New Roman" w:cs="Times New Roman"/>
          <w:snapToGrid w:val="0"/>
        </w:rPr>
        <w:t>Betnovate</w:t>
      </w:r>
      <w:proofErr w:type="spellEnd"/>
      <w:r w:rsidRPr="00252160">
        <w:rPr>
          <w:rFonts w:ascii="Times New Roman" w:eastAsia="Times New Roman" w:hAnsi="Times New Roman" w:cs="Times New Roman"/>
          <w:snapToGrid w:val="0"/>
        </w:rPr>
        <w:t xml:space="preserve"> vartokite tol, kol rekomenduoja gydytojas. Jeigu Jūsų būklė per 2</w:t>
      </w:r>
      <w:r w:rsidRPr="00252160">
        <w:rPr>
          <w:rFonts w:ascii="Times New Roman" w:eastAsia="Times New Roman" w:hAnsi="Times New Roman" w:cs="Times New Roman"/>
          <w:snapToGrid w:val="0"/>
        </w:rPr>
        <w:noBreakHyphen/>
        <w:t>4 gydymo savaites nepagerėja, pasakykite gydytojui;</w:t>
      </w:r>
    </w:p>
    <w:p w:rsidR="0019173E" w:rsidRPr="00252160" w:rsidRDefault="0019173E" w:rsidP="0019173E">
      <w:pPr>
        <w:numPr>
          <w:ilvl w:val="0"/>
          <w:numId w:val="4"/>
        </w:numPr>
        <w:spacing w:after="0" w:line="240" w:lineRule="auto"/>
        <w:ind w:left="567" w:hanging="567"/>
        <w:rPr>
          <w:rFonts w:ascii="Times New Roman" w:eastAsia="Times New Roman" w:hAnsi="Times New Roman" w:cs="Times New Roman"/>
          <w:snapToGrid w:val="0"/>
        </w:rPr>
      </w:pPr>
      <w:r w:rsidRPr="00252160">
        <w:rPr>
          <w:rFonts w:ascii="Times New Roman" w:eastAsia="Times New Roman" w:hAnsi="Times New Roman" w:cs="Times New Roman"/>
          <w:snapToGrid w:val="0"/>
        </w:rPr>
        <w:t xml:space="preserve">būkite atsargūs tepdami </w:t>
      </w:r>
      <w:proofErr w:type="spellStart"/>
      <w:r w:rsidRPr="00252160">
        <w:rPr>
          <w:rFonts w:ascii="Times New Roman" w:eastAsia="Times New Roman" w:hAnsi="Times New Roman" w:cs="Times New Roman"/>
          <w:snapToGrid w:val="0"/>
        </w:rPr>
        <w:t>Betnovate</w:t>
      </w:r>
      <w:proofErr w:type="spellEnd"/>
      <w:r w:rsidRPr="00252160">
        <w:rPr>
          <w:rFonts w:ascii="Times New Roman" w:eastAsia="Times New Roman" w:hAnsi="Times New Roman" w:cs="Times New Roman"/>
          <w:snapToGrid w:val="0"/>
        </w:rPr>
        <w:t xml:space="preserve"> ant akių vokų, kad vaisto nepatektų į akis;</w:t>
      </w:r>
    </w:p>
    <w:p w:rsidR="0019173E" w:rsidRPr="00252160" w:rsidRDefault="0019173E" w:rsidP="0019173E">
      <w:pPr>
        <w:numPr>
          <w:ilvl w:val="0"/>
          <w:numId w:val="4"/>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snapToGrid w:val="0"/>
        </w:rPr>
        <w:t xml:space="preserve">būkite atsargūs tepdami </w:t>
      </w:r>
      <w:proofErr w:type="spellStart"/>
      <w:r w:rsidRPr="00252160">
        <w:rPr>
          <w:rFonts w:ascii="Times New Roman" w:eastAsia="Times New Roman" w:hAnsi="Times New Roman" w:cs="Times New Roman"/>
          <w:snapToGrid w:val="0"/>
        </w:rPr>
        <w:t>Betnovate</w:t>
      </w:r>
      <w:proofErr w:type="spellEnd"/>
      <w:r w:rsidRPr="00252160">
        <w:rPr>
          <w:rFonts w:ascii="Times New Roman" w:eastAsia="Times New Roman" w:hAnsi="Times New Roman" w:cs="Times New Roman"/>
          <w:snapToGrid w:val="0"/>
        </w:rPr>
        <w:t xml:space="preserve"> </w:t>
      </w:r>
      <w:r w:rsidRPr="00252160">
        <w:rPr>
          <w:rFonts w:ascii="Times New Roman" w:eastAsia="Times New Roman" w:hAnsi="Times New Roman" w:cs="Times New Roman"/>
          <w:lang w:eastAsia="lt-LT"/>
        </w:rPr>
        <w:t>ant veido odos ilgą laiką, nes veido oda gali išplonėti;</w:t>
      </w:r>
    </w:p>
    <w:p w:rsidR="0019173E" w:rsidRPr="00252160" w:rsidRDefault="0019173E" w:rsidP="0019173E">
      <w:pPr>
        <w:numPr>
          <w:ilvl w:val="0"/>
          <w:numId w:val="4"/>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jeigu pasireiškia </w:t>
      </w:r>
      <w:r>
        <w:rPr>
          <w:rFonts w:ascii="Times New Roman" w:eastAsia="Times New Roman" w:hAnsi="Times New Roman" w:cs="Times New Roman"/>
          <w:lang w:eastAsia="lt-LT"/>
        </w:rPr>
        <w:t>alerginis odos uždegimas (</w:t>
      </w:r>
      <w:r w:rsidRPr="00252160">
        <w:rPr>
          <w:rFonts w:ascii="Times New Roman" w:eastAsia="Times New Roman" w:hAnsi="Times New Roman" w:cs="Times New Roman"/>
          <w:lang w:eastAsia="lt-LT"/>
        </w:rPr>
        <w:t>egzema</w:t>
      </w:r>
      <w:r>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 xml:space="preserve"> aplink koj</w:t>
      </w:r>
      <w:r>
        <w:rPr>
          <w:rFonts w:ascii="Times New Roman" w:eastAsia="Times New Roman" w:hAnsi="Times New Roman" w:cs="Times New Roman"/>
          <w:lang w:eastAsia="lt-LT"/>
        </w:rPr>
        <w:t>ų</w:t>
      </w:r>
      <w:r w:rsidRPr="00252160">
        <w:rPr>
          <w:rFonts w:ascii="Times New Roman" w:eastAsia="Times New Roman" w:hAnsi="Times New Roman" w:cs="Times New Roman"/>
          <w:lang w:eastAsia="lt-LT"/>
        </w:rPr>
        <w:t xml:space="preserve"> opas, vartojant lokalaus poveikio kortikosteroidus, gali padidėti alerginės reakcijos ir infekcijos patekimo į opą rizika;</w:t>
      </w:r>
    </w:p>
    <w:p w:rsidR="0019173E" w:rsidRPr="00252160" w:rsidRDefault="0019173E" w:rsidP="0019173E">
      <w:pPr>
        <w:numPr>
          <w:ilvl w:val="0"/>
          <w:numId w:val="4"/>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oro nepraleidžiantį dengiamąjį tvarstį ant vaistu pateptos odos galima naudoti tik gydytojo nurodymu. Jeigu užtepus </w:t>
      </w: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lang w:eastAsia="lt-LT"/>
        </w:rPr>
        <w:t xml:space="preserve"> bus uždedamas orui nepralaidus dengiamasis tvarstis, įskaitant vystyklus vaikams, prieš tai odą reikia gerai nuvalyti, kad apsisaugotumėte nuo infekcijos;</w:t>
      </w:r>
    </w:p>
    <w:p w:rsidR="0019173E" w:rsidRPr="00252160" w:rsidRDefault="0019173E" w:rsidP="0019173E">
      <w:pPr>
        <w:numPr>
          <w:ilvl w:val="0"/>
          <w:numId w:val="13"/>
        </w:numPr>
        <w:tabs>
          <w:tab w:val="left" w:pos="540"/>
        </w:tabs>
        <w:spacing w:after="0" w:line="240" w:lineRule="auto"/>
        <w:ind w:left="567" w:hanging="567"/>
        <w:rPr>
          <w:rFonts w:ascii="Times New Roman" w:eastAsia="Times New Roman" w:hAnsi="Times New Roman" w:cs="Times New Roman"/>
          <w:noProof/>
        </w:rPr>
      </w:pPr>
      <w:r w:rsidRPr="00252160">
        <w:rPr>
          <w:rFonts w:ascii="Times New Roman" w:eastAsia="Times New Roman" w:hAnsi="Times New Roman" w:cs="Times New Roman"/>
          <w:noProof/>
        </w:rPr>
        <w:t>dėl padidėjusios absorbcijos į sisteminę kraujotaką, kai kuriems asmenims gali pasireikšti antinksčių funkcijos nepakankamumas. Tokiu atveju vaist</w:t>
      </w:r>
      <w:r>
        <w:rPr>
          <w:rFonts w:ascii="Times New Roman" w:eastAsia="Times New Roman" w:hAnsi="Times New Roman" w:cs="Times New Roman"/>
          <w:noProof/>
        </w:rPr>
        <w:t>o</w:t>
      </w:r>
      <w:r w:rsidRPr="00252160">
        <w:rPr>
          <w:rFonts w:ascii="Times New Roman" w:eastAsia="Times New Roman" w:hAnsi="Times New Roman" w:cs="Times New Roman"/>
          <w:noProof/>
        </w:rPr>
        <w:t xml:space="preserve"> vartojimą reikia nutraukti laipsniškai retinant vartojimą arba pakeičiant silpnesnio poveikio kortikosteroidu. Staigiai nutraukus gydymą, gali pasireikšti antinksčių funkcijos nepakankamumas;</w:t>
      </w:r>
    </w:p>
    <w:p w:rsidR="0019173E" w:rsidRPr="00B33290" w:rsidRDefault="0019173E" w:rsidP="0019173E">
      <w:pPr>
        <w:numPr>
          <w:ilvl w:val="0"/>
          <w:numId w:val="13"/>
        </w:numPr>
        <w:spacing w:after="0" w:line="240" w:lineRule="auto"/>
        <w:ind w:left="567" w:hanging="567"/>
        <w:contextualSpacing/>
        <w:rPr>
          <w:rFonts w:ascii="Times New Roman" w:eastAsia="Times New Roman" w:hAnsi="Times New Roman" w:cs="Times New Roman"/>
          <w:noProof/>
          <w:lang w:eastAsia="en-AU"/>
        </w:rPr>
      </w:pPr>
      <w:r w:rsidRPr="004C01EB">
        <w:rPr>
          <w:rFonts w:ascii="Times New Roman" w:eastAsia="Times New Roman" w:hAnsi="Times New Roman" w:cs="Times New Roman"/>
          <w:noProof/>
          <w:lang w:eastAsia="en-AU"/>
        </w:rPr>
        <w:t>gydant žvynelinę, dėl žvynelinės</w:t>
      </w:r>
      <w:r>
        <w:rPr>
          <w:rFonts w:ascii="Times New Roman" w:eastAsia="Times New Roman" w:hAnsi="Times New Roman" w:cs="Times New Roman"/>
          <w:noProof/>
          <w:lang w:eastAsia="en-AU"/>
        </w:rPr>
        <w:t xml:space="preserve"> su pūslelėmis</w:t>
      </w:r>
      <w:r w:rsidRPr="004C01EB">
        <w:rPr>
          <w:rFonts w:ascii="Times New Roman" w:eastAsia="Times New Roman" w:hAnsi="Times New Roman" w:cs="Times New Roman"/>
          <w:noProof/>
          <w:lang w:eastAsia="en-AU"/>
        </w:rPr>
        <w:t xml:space="preserve"> atsiradimo rizikos padidėjimo, Jus atidžiai stebės gydytojas;</w:t>
      </w:r>
    </w:p>
    <w:p w:rsidR="0019173E" w:rsidRPr="00252160" w:rsidRDefault="0019173E" w:rsidP="0019173E">
      <w:pPr>
        <w:numPr>
          <w:ilvl w:val="0"/>
          <w:numId w:val="13"/>
        </w:numPr>
        <w:spacing w:after="0" w:line="240" w:lineRule="auto"/>
        <w:ind w:left="567" w:hanging="567"/>
        <w:contextualSpacing/>
        <w:rPr>
          <w:rFonts w:ascii="Times New Roman" w:eastAsia="Times New Roman" w:hAnsi="Times New Roman" w:cs="Times New Roman"/>
          <w:lang w:eastAsia="lt-LT"/>
        </w:rPr>
      </w:pPr>
      <w:r w:rsidRPr="00526013">
        <w:rPr>
          <w:rFonts w:ascii="Times New Roman" w:eastAsia="Times New Roman" w:hAnsi="Times New Roman" w:cs="Times New Roman"/>
          <w:lang w:eastAsia="lt-LT"/>
        </w:rPr>
        <w:t>uždegiminiams odos pažeidimams, į kuriuos pateko infekcija, gydyti gali būti skiriamas antibakterinis gydymas</w:t>
      </w:r>
      <w:r w:rsidRPr="00526013">
        <w:rPr>
          <w:rFonts w:ascii="Times New Roman" w:hAnsi="Times New Roman"/>
          <w:noProof/>
        </w:rPr>
        <w:t>;</w:t>
      </w:r>
    </w:p>
    <w:p w:rsidR="0019173E" w:rsidRPr="0017171E" w:rsidRDefault="0019173E" w:rsidP="0019173E">
      <w:pPr>
        <w:numPr>
          <w:ilvl w:val="0"/>
          <w:numId w:val="4"/>
        </w:numPr>
        <w:spacing w:after="0" w:line="240" w:lineRule="auto"/>
        <w:ind w:left="567" w:hanging="567"/>
        <w:rPr>
          <w:rFonts w:ascii="Times New Roman" w:eastAsia="Times New Roman" w:hAnsi="Times New Roman" w:cs="Times New Roman"/>
          <w:lang w:eastAsia="lt-LT"/>
        </w:rPr>
      </w:pPr>
      <w:r w:rsidRPr="00526013">
        <w:rPr>
          <w:rFonts w:ascii="Times New Roman" w:hAnsi="Times New Roman"/>
          <w:noProof/>
        </w:rPr>
        <w:t>vartojant Betnovate, negalima rūkyti ar būti šalia atviros liepsnos</w:t>
      </w:r>
      <w:r w:rsidRPr="00526013">
        <w:rPr>
          <w:rFonts w:ascii="Times New Roman" w:hAnsi="Times New Roman"/>
          <w:lang w:eastAsia="lt-LT"/>
        </w:rPr>
        <w:t xml:space="preserve"> dėl sunkių nudegimų pavojaus.</w:t>
      </w:r>
      <w:r>
        <w:t xml:space="preserve"> </w:t>
      </w:r>
      <w:r w:rsidRPr="00526013">
        <w:rPr>
          <w:rFonts w:ascii="Times New Roman" w:hAnsi="Times New Roman"/>
          <w:lang w:eastAsia="lt-LT"/>
        </w:rPr>
        <w:t>Audiniai (drabužiai, patalynė, tvarsliava ir kt.), kurie lietėsi su šiuo vaistu, lengviau dega ir kelia didelę gaisro riziką. Skalbdami drabužius ir patalynę, galite sumažinti vaisto susikaupimą, bet ne visiškai jį pašalinti.</w:t>
      </w:r>
    </w:p>
    <w:p w:rsidR="0019173E" w:rsidRPr="00252160" w:rsidRDefault="0019173E" w:rsidP="0019173E">
      <w:pPr>
        <w:spacing w:after="0" w:line="240" w:lineRule="auto"/>
        <w:rPr>
          <w:rFonts w:ascii="Times New Roman" w:eastAsia="Times New Roman" w:hAnsi="Times New Roman" w:cs="Times New Roman"/>
          <w:lang w:eastAsia="lt-LT"/>
        </w:rPr>
      </w:pPr>
    </w:p>
    <w:p w:rsidR="0019173E" w:rsidRDefault="0019173E" w:rsidP="0019173E">
      <w:pPr>
        <w:spacing w:after="0" w:line="240" w:lineRule="auto"/>
        <w:rPr>
          <w:rFonts w:ascii="Times New Roman" w:eastAsia="Calibri" w:hAnsi="Times New Roman" w:cs="Times New Roman"/>
        </w:rPr>
      </w:pPr>
      <w:r w:rsidRPr="004C01EB">
        <w:rPr>
          <w:rFonts w:ascii="Times New Roman" w:eastAsia="Calibri" w:hAnsi="Times New Roman" w:cs="Times New Roman"/>
        </w:rPr>
        <w:t xml:space="preserve">Jeigu pradėtumėte matyti lyg per miglą arba </w:t>
      </w:r>
      <w:r>
        <w:rPr>
          <w:rFonts w:ascii="Times New Roman" w:eastAsia="Calibri" w:hAnsi="Times New Roman" w:cs="Times New Roman"/>
        </w:rPr>
        <w:t>J</w:t>
      </w:r>
      <w:r w:rsidRPr="004C01EB">
        <w:rPr>
          <w:rFonts w:ascii="Times New Roman" w:eastAsia="Calibri" w:hAnsi="Times New Roman" w:cs="Times New Roman"/>
        </w:rPr>
        <w:t>ums pasireikštų kit</w:t>
      </w:r>
      <w:r>
        <w:rPr>
          <w:rFonts w:ascii="Times New Roman" w:eastAsia="Calibri" w:hAnsi="Times New Roman" w:cs="Times New Roman"/>
        </w:rPr>
        <w:t>ų</w:t>
      </w:r>
      <w:r w:rsidRPr="004C01EB">
        <w:rPr>
          <w:rFonts w:ascii="Times New Roman" w:eastAsia="Calibri" w:hAnsi="Times New Roman" w:cs="Times New Roman"/>
        </w:rPr>
        <w:t xml:space="preserve"> regėjimo sutrikim</w:t>
      </w:r>
      <w:r>
        <w:rPr>
          <w:rFonts w:ascii="Times New Roman" w:eastAsia="Calibri" w:hAnsi="Times New Roman" w:cs="Times New Roman"/>
        </w:rPr>
        <w:t>ų</w:t>
      </w:r>
      <w:r w:rsidRPr="004C01EB">
        <w:rPr>
          <w:rFonts w:ascii="Times New Roman" w:eastAsia="Calibri" w:hAnsi="Times New Roman" w:cs="Times New Roman"/>
        </w:rPr>
        <w:t>, kreipkitės į savo gydytoją.</w:t>
      </w:r>
    </w:p>
    <w:p w:rsidR="0019173E" w:rsidRPr="00252160" w:rsidRDefault="0019173E" w:rsidP="0019173E">
      <w:pPr>
        <w:spacing w:after="0" w:line="240" w:lineRule="auto"/>
        <w:rPr>
          <w:rFonts w:ascii="Times New Roman" w:eastAsia="Times New Roman" w:hAnsi="Times New Roman" w:cs="Times New Roman"/>
          <w:lang w:eastAsia="lt-LT"/>
        </w:rPr>
      </w:pPr>
    </w:p>
    <w:p w:rsidR="0019173E" w:rsidRDefault="0019173E" w:rsidP="0019173E">
      <w:pPr>
        <w:spacing w:after="0" w:line="240" w:lineRule="auto"/>
        <w:rPr>
          <w:rFonts w:ascii="Times New Roman" w:eastAsia="Times New Roman" w:hAnsi="Times New Roman" w:cs="Times New Roman"/>
          <w:iCs/>
          <w:noProof/>
          <w:lang w:eastAsia="lt-LT"/>
        </w:rPr>
      </w:pPr>
      <w:r w:rsidRPr="00E05864">
        <w:rPr>
          <w:rFonts w:ascii="Times New Roman" w:eastAsia="Times New Roman" w:hAnsi="Times New Roman" w:cs="Times New Roman"/>
          <w:iCs/>
          <w:noProof/>
          <w:lang w:eastAsia="lt-LT"/>
        </w:rPr>
        <w:t>Jeigu pasireiškia infekcija, kreipkit</w:t>
      </w:r>
      <w:r w:rsidRPr="00E05864">
        <w:rPr>
          <w:rFonts w:ascii="Times New Roman" w:eastAsia="Times New Roman" w:hAnsi="Times New Roman" w:cs="Times New Roman" w:hint="eastAsia"/>
          <w:iCs/>
          <w:noProof/>
          <w:lang w:eastAsia="lt-LT"/>
        </w:rPr>
        <w:t>ė</w:t>
      </w:r>
      <w:r w:rsidRPr="00E05864">
        <w:rPr>
          <w:rFonts w:ascii="Times New Roman" w:eastAsia="Times New Roman" w:hAnsi="Times New Roman" w:cs="Times New Roman"/>
          <w:iCs/>
          <w:noProof/>
          <w:lang w:eastAsia="lt-LT"/>
        </w:rPr>
        <w:t xml:space="preserve">s </w:t>
      </w:r>
      <w:r w:rsidRPr="00E05864">
        <w:rPr>
          <w:rFonts w:ascii="Times New Roman" w:eastAsia="Times New Roman" w:hAnsi="Times New Roman" w:cs="Times New Roman" w:hint="eastAsia"/>
          <w:iCs/>
          <w:noProof/>
          <w:lang w:eastAsia="lt-LT"/>
        </w:rPr>
        <w:t>į</w:t>
      </w:r>
      <w:r w:rsidRPr="00E05864">
        <w:rPr>
          <w:rFonts w:ascii="Times New Roman" w:eastAsia="Times New Roman" w:hAnsi="Times New Roman" w:cs="Times New Roman"/>
          <w:iCs/>
          <w:noProof/>
          <w:lang w:eastAsia="lt-LT"/>
        </w:rPr>
        <w:t xml:space="preserve"> gydytoj</w:t>
      </w:r>
      <w:r w:rsidRPr="00E05864">
        <w:rPr>
          <w:rFonts w:ascii="Times New Roman" w:eastAsia="Times New Roman" w:hAnsi="Times New Roman" w:cs="Times New Roman" w:hint="eastAsia"/>
          <w:iCs/>
          <w:noProof/>
          <w:lang w:eastAsia="lt-LT"/>
        </w:rPr>
        <w:t>ą</w:t>
      </w:r>
      <w:r w:rsidRPr="00E05864">
        <w:rPr>
          <w:rFonts w:ascii="Times New Roman" w:eastAsia="Times New Roman" w:hAnsi="Times New Roman" w:cs="Times New Roman"/>
          <w:iCs/>
          <w:noProof/>
          <w:lang w:eastAsia="lt-LT"/>
        </w:rPr>
        <w:t xml:space="preserve"> (žr. 4 skyri</w:t>
      </w:r>
      <w:r w:rsidRPr="00E05864">
        <w:rPr>
          <w:rFonts w:ascii="Times New Roman" w:eastAsia="Times New Roman" w:hAnsi="Times New Roman" w:cs="Times New Roman" w:hint="eastAsia"/>
          <w:iCs/>
          <w:noProof/>
          <w:lang w:eastAsia="lt-LT"/>
        </w:rPr>
        <w:t>ų</w:t>
      </w:r>
      <w:r w:rsidRPr="00E05864">
        <w:rPr>
          <w:rFonts w:ascii="Times New Roman" w:eastAsia="Times New Roman" w:hAnsi="Times New Roman" w:cs="Times New Roman"/>
          <w:iCs/>
          <w:noProof/>
          <w:lang w:eastAsia="lt-LT"/>
        </w:rPr>
        <w:t>).</w:t>
      </w:r>
    </w:p>
    <w:p w:rsidR="0019173E" w:rsidRDefault="0019173E" w:rsidP="0019173E">
      <w:pPr>
        <w:spacing w:after="0" w:line="240" w:lineRule="auto"/>
        <w:rPr>
          <w:rFonts w:ascii="Times New Roman" w:eastAsia="Times New Roman" w:hAnsi="Times New Roman" w:cs="Times New Roman"/>
          <w:iCs/>
          <w:noProof/>
          <w:lang w:eastAsia="lt-LT"/>
        </w:rPr>
      </w:pPr>
    </w:p>
    <w:p w:rsidR="0019173E" w:rsidRPr="00004357" w:rsidRDefault="0019173E" w:rsidP="0019173E">
      <w:pPr>
        <w:spacing w:after="0" w:line="240" w:lineRule="auto"/>
        <w:rPr>
          <w:rFonts w:ascii="Times New Roman" w:eastAsia="Times New Roman" w:hAnsi="Times New Roman" w:cs="Times New Roman"/>
          <w:b/>
          <w:iCs/>
          <w:noProof/>
          <w:lang w:eastAsia="lt-LT"/>
        </w:rPr>
      </w:pPr>
      <w:r w:rsidRPr="00004357">
        <w:rPr>
          <w:rFonts w:ascii="Times New Roman" w:eastAsia="Times New Roman" w:hAnsi="Times New Roman" w:cs="Times New Roman"/>
          <w:b/>
          <w:lang w:eastAsia="lt-LT"/>
        </w:rPr>
        <w:t>Vaikams</w:t>
      </w:r>
      <w:r>
        <w:rPr>
          <w:rFonts w:ascii="Times New Roman" w:eastAsia="Times New Roman" w:hAnsi="Times New Roman" w:cs="Times New Roman"/>
          <w:b/>
          <w:lang w:eastAsia="lt-LT"/>
        </w:rPr>
        <w:t xml:space="preserve"> ir paaugliams</w:t>
      </w:r>
    </w:p>
    <w:p w:rsidR="0019173E" w:rsidRDefault="0019173E" w:rsidP="0019173E">
      <w:pPr>
        <w:tabs>
          <w:tab w:val="left" w:pos="567"/>
        </w:tabs>
        <w:spacing w:after="0" w:line="240" w:lineRule="auto"/>
        <w:rPr>
          <w:rFonts w:ascii="Times New Roman" w:eastAsia="Times New Roman" w:hAnsi="Times New Roman" w:cs="Times New Roman"/>
          <w:iCs/>
          <w:noProof/>
          <w:lang w:eastAsia="lt-LT"/>
        </w:rPr>
      </w:pPr>
      <w:r w:rsidRPr="00004357">
        <w:rPr>
          <w:rFonts w:ascii="Times New Roman" w:eastAsia="Times New Roman" w:hAnsi="Times New Roman" w:cs="Times New Roman"/>
          <w:iCs/>
          <w:noProof/>
          <w:lang w:eastAsia="lt-LT"/>
        </w:rPr>
        <w:t>Vaisto negalima vartoti jaunesniems negu vienerių metų vaikams.</w:t>
      </w:r>
      <w:r>
        <w:rPr>
          <w:rFonts w:ascii="Times New Roman" w:eastAsia="Times New Roman" w:hAnsi="Times New Roman" w:cs="Times New Roman"/>
          <w:iCs/>
          <w:noProof/>
          <w:lang w:eastAsia="lt-LT"/>
        </w:rPr>
        <w:t xml:space="preserve"> </w:t>
      </w:r>
    </w:p>
    <w:p w:rsidR="0019173E" w:rsidRPr="00E05864" w:rsidRDefault="0019173E" w:rsidP="0019173E">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w:t>
      </w:r>
      <w:r w:rsidRPr="00004357">
        <w:rPr>
          <w:rFonts w:ascii="Times New Roman" w:eastAsia="Times New Roman" w:hAnsi="Times New Roman" w:cs="Times New Roman"/>
          <w:lang w:eastAsia="lt-LT"/>
        </w:rPr>
        <w:t>eigu įmanoma, jaunesniems negu 12 metų vaikams</w:t>
      </w:r>
      <w:r>
        <w:rPr>
          <w:rFonts w:ascii="Times New Roman" w:eastAsia="Times New Roman" w:hAnsi="Times New Roman" w:cs="Times New Roman"/>
          <w:lang w:eastAsia="lt-LT"/>
        </w:rPr>
        <w:t xml:space="preserve"> ir paaugliams</w:t>
      </w:r>
      <w:r w:rsidRPr="00004357">
        <w:rPr>
          <w:rFonts w:ascii="Times New Roman" w:eastAsia="Times New Roman" w:hAnsi="Times New Roman" w:cs="Times New Roman"/>
          <w:lang w:eastAsia="lt-LT"/>
        </w:rPr>
        <w:t xml:space="preserve"> nereikėtų ilgą laiką nepertraukiamai vartoti lokalių kortikosteroidų, nes tokiems pacientams yra didesnė tikimybė, kad pasireikš </w:t>
      </w:r>
      <w:r>
        <w:rPr>
          <w:rFonts w:ascii="Times New Roman" w:eastAsia="Times New Roman" w:hAnsi="Times New Roman" w:cs="Times New Roman"/>
          <w:lang w:eastAsia="lt-LT"/>
        </w:rPr>
        <w:t>antinksčių funkcijos slopinimas.</w:t>
      </w:r>
    </w:p>
    <w:p w:rsidR="0019173E" w:rsidRPr="00252160" w:rsidRDefault="0019173E" w:rsidP="0019173E">
      <w:pPr>
        <w:tabs>
          <w:tab w:val="left" w:pos="567"/>
        </w:tabs>
        <w:spacing w:after="0" w:line="240" w:lineRule="auto"/>
        <w:rPr>
          <w:rFonts w:ascii="Times New Roman" w:eastAsia="Times New Roman" w:hAnsi="Times New Roman" w:cs="Times New Roman"/>
          <w:snapToGrid w:val="0"/>
        </w:rPr>
      </w:pPr>
    </w:p>
    <w:p w:rsidR="0019173E" w:rsidRPr="00252160" w:rsidRDefault="0019173E" w:rsidP="0019173E">
      <w:pPr>
        <w:spacing w:after="0" w:line="240" w:lineRule="auto"/>
        <w:rPr>
          <w:rFonts w:ascii="Times New Roman" w:eastAsia="Times New Roman" w:hAnsi="Times New Roman" w:cs="Times New Roman"/>
          <w:b/>
          <w:lang w:eastAsia="lt-LT"/>
        </w:rPr>
      </w:pPr>
      <w:r w:rsidRPr="00252160">
        <w:rPr>
          <w:rFonts w:ascii="Times New Roman" w:eastAsia="Times New Roman" w:hAnsi="Times New Roman" w:cs="Times New Roman"/>
          <w:b/>
          <w:lang w:eastAsia="lt-LT"/>
        </w:rPr>
        <w:lastRenderedPageBreak/>
        <w:t xml:space="preserve">Kiti vaistai ir </w:t>
      </w:r>
      <w:proofErr w:type="spellStart"/>
      <w:r w:rsidRPr="00252160">
        <w:rPr>
          <w:rFonts w:ascii="Times New Roman" w:eastAsia="Times New Roman" w:hAnsi="Times New Roman" w:cs="Times New Roman"/>
          <w:b/>
          <w:lang w:eastAsia="lt-LT"/>
        </w:rPr>
        <w:t>Betnovate</w:t>
      </w:r>
      <w:proofErr w:type="spellEnd"/>
    </w:p>
    <w:p w:rsidR="0019173E" w:rsidRPr="00252160" w:rsidRDefault="0019173E" w:rsidP="0019173E">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Jeigu vartojate ar neseniai vartojote kitų vaistų arba dėl to nesate tikri, apie tai pasakykite gydytojui arba vaistininkui.</w:t>
      </w:r>
    </w:p>
    <w:p w:rsidR="0019173E" w:rsidRPr="00252160" w:rsidRDefault="0019173E" w:rsidP="0019173E">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Kai kurie vaistai gali keisti </w:t>
      </w: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lang w:eastAsia="lt-LT"/>
        </w:rPr>
        <w:t xml:space="preserve"> veikimą arba didinti šalutinio poveikio atsiradimo riziką. Tokie vaistai yra:</w:t>
      </w:r>
    </w:p>
    <w:p w:rsidR="0019173E" w:rsidRPr="00252160" w:rsidRDefault="0019173E" w:rsidP="0019173E">
      <w:pPr>
        <w:numPr>
          <w:ilvl w:val="0"/>
          <w:numId w:val="4"/>
        </w:numPr>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ritonaviras</w:t>
      </w:r>
      <w:proofErr w:type="spellEnd"/>
      <w:r w:rsidRPr="00252160">
        <w:rPr>
          <w:rFonts w:ascii="Times New Roman" w:eastAsia="Times New Roman" w:hAnsi="Times New Roman" w:cs="Times New Roman"/>
          <w:lang w:eastAsia="lt-LT"/>
        </w:rPr>
        <w:t xml:space="preserve"> ir </w:t>
      </w:r>
      <w:proofErr w:type="spellStart"/>
      <w:r w:rsidRPr="00252160">
        <w:rPr>
          <w:rFonts w:ascii="Times New Roman" w:eastAsia="Times New Roman" w:hAnsi="Times New Roman" w:cs="Times New Roman"/>
          <w:lang w:eastAsia="lt-LT"/>
        </w:rPr>
        <w:t>itrakonazolas</w:t>
      </w:r>
      <w:proofErr w:type="spellEnd"/>
      <w:r w:rsidRPr="00252160">
        <w:rPr>
          <w:rFonts w:ascii="Times New Roman" w:eastAsia="Times New Roman" w:hAnsi="Times New Roman" w:cs="Times New Roman"/>
          <w:lang w:eastAsia="lt-LT"/>
        </w:rPr>
        <w:t>.</w:t>
      </w:r>
    </w:p>
    <w:p w:rsidR="0019173E" w:rsidRPr="00252160" w:rsidRDefault="0019173E" w:rsidP="0019173E">
      <w:pPr>
        <w:spacing w:after="0" w:line="240" w:lineRule="auto"/>
        <w:rPr>
          <w:rFonts w:ascii="Times New Roman" w:eastAsia="Times New Roman" w:hAnsi="Times New Roman" w:cs="Times New Roman"/>
          <w:lang w:eastAsia="lt-LT"/>
        </w:rPr>
      </w:pPr>
    </w:p>
    <w:p w:rsidR="0019173E" w:rsidRPr="00E05864" w:rsidRDefault="0019173E" w:rsidP="0019173E">
      <w:pPr>
        <w:spacing w:after="0" w:line="240" w:lineRule="auto"/>
        <w:rPr>
          <w:rFonts w:ascii="Times New Roman" w:eastAsia="Times New Roman" w:hAnsi="Times New Roman" w:cs="Times New Roman"/>
          <w:iCs/>
          <w:noProof/>
          <w:lang w:eastAsia="lt-LT"/>
        </w:rPr>
      </w:pPr>
      <w:r w:rsidRPr="00E05864">
        <w:rPr>
          <w:rFonts w:ascii="Times New Roman" w:eastAsia="Times New Roman" w:hAnsi="Times New Roman" w:cs="Times New Roman"/>
          <w:iCs/>
          <w:noProof/>
          <w:lang w:eastAsia="lt-LT"/>
        </w:rPr>
        <w:t>Jeigu vartojate nurodyt</w:t>
      </w:r>
      <w:r w:rsidRPr="00E05864">
        <w:rPr>
          <w:rFonts w:ascii="Times New Roman" w:eastAsia="Times New Roman" w:hAnsi="Times New Roman" w:cs="Times New Roman" w:hint="eastAsia"/>
          <w:iCs/>
          <w:noProof/>
          <w:lang w:eastAsia="lt-LT"/>
        </w:rPr>
        <w:t>ų</w:t>
      </w:r>
      <w:r w:rsidRPr="00E05864">
        <w:rPr>
          <w:rFonts w:ascii="Times New Roman" w:eastAsia="Times New Roman" w:hAnsi="Times New Roman" w:cs="Times New Roman"/>
          <w:iCs/>
          <w:noProof/>
          <w:lang w:eastAsia="lt-LT"/>
        </w:rPr>
        <w:t xml:space="preserve"> vaist</w:t>
      </w:r>
      <w:r w:rsidRPr="00E05864">
        <w:rPr>
          <w:rFonts w:ascii="Times New Roman" w:eastAsia="Times New Roman" w:hAnsi="Times New Roman" w:cs="Times New Roman" w:hint="eastAsia"/>
          <w:iCs/>
          <w:noProof/>
          <w:lang w:eastAsia="lt-LT"/>
        </w:rPr>
        <w:t>ų</w:t>
      </w:r>
      <w:r w:rsidRPr="00E05864">
        <w:rPr>
          <w:rFonts w:ascii="Times New Roman" w:eastAsia="Times New Roman" w:hAnsi="Times New Roman" w:cs="Times New Roman"/>
          <w:iCs/>
          <w:noProof/>
          <w:lang w:eastAsia="lt-LT"/>
        </w:rPr>
        <w:t>, pasakykite gydytojui. Yra kit</w:t>
      </w:r>
      <w:r w:rsidRPr="00E05864">
        <w:rPr>
          <w:rFonts w:ascii="Times New Roman" w:eastAsia="Times New Roman" w:hAnsi="Times New Roman" w:cs="Times New Roman" w:hint="eastAsia"/>
          <w:iCs/>
          <w:noProof/>
          <w:lang w:eastAsia="lt-LT"/>
        </w:rPr>
        <w:t>ų</w:t>
      </w:r>
      <w:r w:rsidRPr="00E05864">
        <w:rPr>
          <w:rFonts w:ascii="Times New Roman" w:eastAsia="Times New Roman" w:hAnsi="Times New Roman" w:cs="Times New Roman"/>
          <w:iCs/>
          <w:noProof/>
          <w:lang w:eastAsia="lt-LT"/>
        </w:rPr>
        <w:t xml:space="preserve"> vaist</w:t>
      </w:r>
      <w:r w:rsidRPr="00E05864">
        <w:rPr>
          <w:rFonts w:ascii="Times New Roman" w:eastAsia="Times New Roman" w:hAnsi="Times New Roman" w:cs="Times New Roman" w:hint="eastAsia"/>
          <w:iCs/>
          <w:noProof/>
          <w:lang w:eastAsia="lt-LT"/>
        </w:rPr>
        <w:t>ų</w:t>
      </w:r>
      <w:r w:rsidRPr="00E05864">
        <w:rPr>
          <w:rFonts w:ascii="Times New Roman" w:eastAsia="Times New Roman" w:hAnsi="Times New Roman" w:cs="Times New Roman"/>
          <w:iCs/>
          <w:noProof/>
          <w:lang w:eastAsia="lt-LT"/>
        </w:rPr>
        <w:t xml:space="preserve">, kurie veikia panašiai. </w:t>
      </w:r>
    </w:p>
    <w:p w:rsidR="0019173E" w:rsidRPr="00252160" w:rsidRDefault="0019173E" w:rsidP="0019173E">
      <w:pPr>
        <w:spacing w:after="0" w:line="240" w:lineRule="auto"/>
        <w:rPr>
          <w:rFonts w:ascii="Times New Roman" w:eastAsia="Times New Roman" w:hAnsi="Times New Roman" w:cs="Times New Roman"/>
          <w:b/>
          <w:bCs/>
          <w:lang w:eastAsia="lt-LT"/>
        </w:rPr>
      </w:pPr>
    </w:p>
    <w:p w:rsidR="0019173E" w:rsidRPr="00E05864" w:rsidRDefault="0019173E" w:rsidP="0019173E">
      <w:pPr>
        <w:spacing w:after="0" w:line="240" w:lineRule="auto"/>
        <w:rPr>
          <w:rFonts w:ascii="Times New Roman" w:eastAsia="Times New Roman" w:hAnsi="Times New Roman" w:cs="Times New Roman"/>
          <w:bCs/>
          <w:iCs/>
          <w:noProof/>
          <w:lang w:eastAsia="lt-LT"/>
        </w:rPr>
      </w:pPr>
      <w:r w:rsidRPr="00E05864">
        <w:rPr>
          <w:rFonts w:ascii="Times New Roman" w:eastAsia="Times New Roman" w:hAnsi="Times New Roman" w:cs="Times New Roman"/>
          <w:bCs/>
          <w:lang w:eastAsia="lt-LT"/>
        </w:rPr>
        <w:t>Jeigu vartojate, neseniai vartojote arba ruošiat</w:t>
      </w:r>
      <w:r w:rsidRPr="00E05864">
        <w:rPr>
          <w:rFonts w:ascii="Times New Roman" w:eastAsia="Times New Roman" w:hAnsi="Times New Roman" w:cs="Times New Roman" w:hint="eastAsia"/>
          <w:bCs/>
          <w:lang w:eastAsia="lt-LT"/>
        </w:rPr>
        <w:t>ė</w:t>
      </w:r>
      <w:r w:rsidRPr="00E05864">
        <w:rPr>
          <w:rFonts w:ascii="Times New Roman" w:eastAsia="Times New Roman" w:hAnsi="Times New Roman" w:cs="Times New Roman"/>
          <w:bCs/>
          <w:lang w:eastAsia="lt-LT"/>
        </w:rPr>
        <w:t>s vartoti kit</w:t>
      </w:r>
      <w:r w:rsidRPr="00E05864">
        <w:rPr>
          <w:rFonts w:ascii="Times New Roman" w:eastAsia="Times New Roman" w:hAnsi="Times New Roman" w:cs="Times New Roman" w:hint="eastAsia"/>
          <w:bCs/>
          <w:lang w:eastAsia="lt-LT"/>
        </w:rPr>
        <w:t>ų</w:t>
      </w:r>
      <w:r w:rsidRPr="00E05864">
        <w:rPr>
          <w:rFonts w:ascii="Times New Roman" w:eastAsia="Times New Roman" w:hAnsi="Times New Roman" w:cs="Times New Roman"/>
          <w:bCs/>
          <w:lang w:eastAsia="lt-LT"/>
        </w:rPr>
        <w:t xml:space="preserve"> vaist</w:t>
      </w:r>
      <w:r w:rsidRPr="00E05864">
        <w:rPr>
          <w:rFonts w:ascii="Times New Roman" w:eastAsia="Times New Roman" w:hAnsi="Times New Roman" w:cs="Times New Roman" w:hint="eastAsia"/>
          <w:bCs/>
          <w:lang w:eastAsia="lt-LT"/>
        </w:rPr>
        <w:t>ų</w:t>
      </w:r>
      <w:r w:rsidRPr="00E05864">
        <w:rPr>
          <w:rFonts w:ascii="Times New Roman" w:eastAsia="Times New Roman" w:hAnsi="Times New Roman" w:cs="Times New Roman"/>
          <w:bCs/>
          <w:lang w:eastAsia="lt-LT"/>
        </w:rPr>
        <w:t xml:space="preserve">, </w:t>
      </w:r>
      <w:r w:rsidRPr="00E05864">
        <w:rPr>
          <w:rFonts w:ascii="Times New Roman" w:eastAsia="Times New Roman" w:hAnsi="Times New Roman" w:cs="Times New Roman" w:hint="eastAsia"/>
          <w:bCs/>
          <w:lang w:eastAsia="lt-LT"/>
        </w:rPr>
        <w:t>į</w:t>
      </w:r>
      <w:r w:rsidRPr="00E05864">
        <w:rPr>
          <w:rFonts w:ascii="Times New Roman" w:eastAsia="Times New Roman" w:hAnsi="Times New Roman" w:cs="Times New Roman"/>
          <w:bCs/>
          <w:lang w:eastAsia="lt-LT"/>
        </w:rPr>
        <w:t xml:space="preserve">skaitant </w:t>
      </w:r>
      <w:r w:rsidRPr="00E05864">
        <w:rPr>
          <w:rFonts w:ascii="Times New Roman" w:eastAsia="Times New Roman" w:hAnsi="Times New Roman" w:cs="Times New Roman" w:hint="eastAsia"/>
          <w:bCs/>
          <w:lang w:eastAsia="lt-LT"/>
        </w:rPr>
        <w:t>į</w:t>
      </w:r>
      <w:r w:rsidRPr="00E05864">
        <w:rPr>
          <w:rFonts w:ascii="Times New Roman" w:eastAsia="Times New Roman" w:hAnsi="Times New Roman" w:cs="Times New Roman"/>
          <w:bCs/>
          <w:lang w:eastAsia="lt-LT"/>
        </w:rPr>
        <w:t>sigytus be recepto, pasakykite gydytojui arba vaistininkui.</w:t>
      </w:r>
    </w:p>
    <w:p w:rsidR="0019173E" w:rsidRPr="00252160" w:rsidRDefault="0019173E" w:rsidP="0019173E">
      <w:pPr>
        <w:keepNext/>
        <w:tabs>
          <w:tab w:val="left" w:pos="567"/>
        </w:tabs>
        <w:spacing w:after="0" w:line="240" w:lineRule="auto"/>
        <w:ind w:left="540" w:hanging="540"/>
        <w:outlineLvl w:val="2"/>
        <w:rPr>
          <w:rFonts w:ascii="Times New Roman" w:eastAsia="Times New Roman" w:hAnsi="Times New Roman" w:cs="Times New Roman"/>
          <w:b/>
          <w:bCs/>
          <w:lang w:eastAsia="lt-LT"/>
        </w:rPr>
      </w:pPr>
    </w:p>
    <w:p w:rsidR="0019173E" w:rsidRPr="00252160" w:rsidRDefault="0019173E" w:rsidP="0019173E">
      <w:pPr>
        <w:keepNext/>
        <w:tabs>
          <w:tab w:val="left" w:pos="567"/>
        </w:tabs>
        <w:spacing w:after="0" w:line="240" w:lineRule="auto"/>
        <w:ind w:left="540" w:hanging="540"/>
        <w:outlineLvl w:val="2"/>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Nėštumas, žindymo laikotarpis</w:t>
      </w:r>
      <w:r w:rsidRPr="00252160">
        <w:rPr>
          <w:rFonts w:ascii="Times New Roman" w:eastAsia="Times New Roman" w:hAnsi="Times New Roman" w:cs="Times New Roman"/>
          <w:lang w:eastAsia="lt-LT"/>
        </w:rPr>
        <w:t xml:space="preserve"> </w:t>
      </w:r>
      <w:r w:rsidRPr="00252160">
        <w:rPr>
          <w:rFonts w:ascii="Times New Roman" w:eastAsia="Times New Roman" w:hAnsi="Times New Roman" w:cs="Times New Roman"/>
          <w:b/>
          <w:lang w:eastAsia="lt-LT"/>
        </w:rPr>
        <w:t>ir vaisingumas</w:t>
      </w:r>
    </w:p>
    <w:p w:rsidR="0019173E" w:rsidRPr="00252160" w:rsidRDefault="0019173E" w:rsidP="0019173E">
      <w:pPr>
        <w:spacing w:after="0" w:line="240" w:lineRule="auto"/>
        <w:rPr>
          <w:rFonts w:ascii="Times New Roman" w:eastAsia="Times New Roman" w:hAnsi="Times New Roman" w:cs="Times New Roman"/>
          <w:lang w:eastAsia="lt-LT"/>
        </w:rPr>
      </w:pPr>
      <w:r w:rsidRPr="00E05864">
        <w:rPr>
          <w:rFonts w:ascii="Times New Roman" w:eastAsia="Times New Roman" w:hAnsi="Times New Roman" w:cs="Times New Roman"/>
          <w:lang w:eastAsia="lt-LT"/>
        </w:rPr>
        <w:t>Jeigu esate n</w:t>
      </w:r>
      <w:r w:rsidRPr="00E05864">
        <w:rPr>
          <w:rFonts w:ascii="Times New Roman" w:eastAsia="Times New Roman" w:hAnsi="Times New Roman" w:cs="Times New Roman" w:hint="eastAsia"/>
          <w:lang w:eastAsia="lt-LT"/>
        </w:rPr>
        <w:t>ėšč</w:t>
      </w:r>
      <w:r w:rsidRPr="00E05864">
        <w:rPr>
          <w:rFonts w:ascii="Times New Roman" w:eastAsia="Times New Roman" w:hAnsi="Times New Roman" w:cs="Times New Roman"/>
          <w:lang w:eastAsia="lt-LT"/>
        </w:rPr>
        <w:t xml:space="preserve">ia, </w:t>
      </w:r>
      <w:r w:rsidRPr="00E05864">
        <w:rPr>
          <w:rFonts w:ascii="Times New Roman" w:eastAsia="Times New Roman" w:hAnsi="Times New Roman" w:cs="Times New Roman" w:hint="eastAsia"/>
          <w:lang w:eastAsia="lt-LT"/>
        </w:rPr>
        <w:t>ž</w:t>
      </w:r>
      <w:r w:rsidRPr="00E05864">
        <w:rPr>
          <w:rFonts w:ascii="Times New Roman" w:eastAsia="Times New Roman" w:hAnsi="Times New Roman" w:cs="Times New Roman"/>
          <w:lang w:eastAsia="lt-LT"/>
        </w:rPr>
        <w:t>indote k</w:t>
      </w:r>
      <w:r w:rsidRPr="00E05864">
        <w:rPr>
          <w:rFonts w:ascii="Times New Roman" w:eastAsia="Times New Roman" w:hAnsi="Times New Roman" w:cs="Times New Roman" w:hint="eastAsia"/>
          <w:lang w:eastAsia="lt-LT"/>
        </w:rPr>
        <w:t>ū</w:t>
      </w:r>
      <w:r w:rsidRPr="00E05864">
        <w:rPr>
          <w:rFonts w:ascii="Times New Roman" w:eastAsia="Times New Roman" w:hAnsi="Times New Roman" w:cs="Times New Roman"/>
          <w:lang w:eastAsia="lt-LT"/>
        </w:rPr>
        <w:t>dik</w:t>
      </w:r>
      <w:r w:rsidRPr="00E05864">
        <w:rPr>
          <w:rFonts w:ascii="Times New Roman" w:eastAsia="Times New Roman" w:hAnsi="Times New Roman" w:cs="Times New Roman" w:hint="eastAsia"/>
          <w:lang w:eastAsia="lt-LT"/>
        </w:rPr>
        <w:t>į</w:t>
      </w:r>
      <w:r w:rsidRPr="00E05864">
        <w:rPr>
          <w:rFonts w:ascii="Times New Roman" w:eastAsia="Times New Roman" w:hAnsi="Times New Roman" w:cs="Times New Roman"/>
          <w:lang w:eastAsia="lt-LT"/>
        </w:rPr>
        <w:t>, manote, kad galb</w:t>
      </w:r>
      <w:r w:rsidRPr="00E05864">
        <w:rPr>
          <w:rFonts w:ascii="Times New Roman" w:eastAsia="Times New Roman" w:hAnsi="Times New Roman" w:cs="Times New Roman" w:hint="eastAsia"/>
          <w:lang w:eastAsia="lt-LT"/>
        </w:rPr>
        <w:t>ū</w:t>
      </w:r>
      <w:r w:rsidRPr="00E05864">
        <w:rPr>
          <w:rFonts w:ascii="Times New Roman" w:eastAsia="Times New Roman" w:hAnsi="Times New Roman" w:cs="Times New Roman"/>
          <w:lang w:eastAsia="lt-LT"/>
        </w:rPr>
        <w:t>t esate n</w:t>
      </w:r>
      <w:r w:rsidRPr="00E05864">
        <w:rPr>
          <w:rFonts w:ascii="Times New Roman" w:eastAsia="Times New Roman" w:hAnsi="Times New Roman" w:cs="Times New Roman" w:hint="eastAsia"/>
          <w:lang w:eastAsia="lt-LT"/>
        </w:rPr>
        <w:t>ėšč</w:t>
      </w:r>
      <w:r w:rsidRPr="00E05864">
        <w:rPr>
          <w:rFonts w:ascii="Times New Roman" w:eastAsia="Times New Roman" w:hAnsi="Times New Roman" w:cs="Times New Roman"/>
          <w:lang w:eastAsia="lt-LT"/>
        </w:rPr>
        <w:t>ia arba planuojate pastoti</w:t>
      </w:r>
      <w:r w:rsidRPr="00F655EA">
        <w:rPr>
          <w:rFonts w:ascii="Times New Roman" w:eastAsia="Times New Roman" w:hAnsi="Times New Roman" w:cs="Times New Roman"/>
          <w:lang w:eastAsia="lt-LT"/>
        </w:rPr>
        <w:t>,</w:t>
      </w:r>
      <w:r w:rsidRPr="00252160">
        <w:rPr>
          <w:rFonts w:ascii="Times New Roman" w:eastAsia="Times New Roman" w:hAnsi="Times New Roman" w:cs="Times New Roman"/>
          <w:lang w:eastAsia="lt-LT"/>
        </w:rPr>
        <w:t xml:space="preserve"> tai prieš vartodama šį vaistą </w:t>
      </w:r>
      <w:r w:rsidRPr="00E05864">
        <w:rPr>
          <w:rFonts w:ascii="Times New Roman" w:eastAsia="Times New Roman" w:hAnsi="Times New Roman" w:cs="Times New Roman"/>
          <w:lang w:eastAsia="lt-LT"/>
        </w:rPr>
        <w:t>būtinai</w:t>
      </w:r>
      <w:r>
        <w:rPr>
          <w:rFonts w:ascii="Times New Roman" w:eastAsia="Times New Roman" w:hAnsi="Times New Roman" w:cs="Times New Roman"/>
          <w:lang w:eastAsia="lt-LT"/>
        </w:rPr>
        <w:t xml:space="preserve"> </w:t>
      </w:r>
      <w:r w:rsidRPr="00252160">
        <w:rPr>
          <w:rFonts w:ascii="Times New Roman" w:eastAsia="Times New Roman" w:hAnsi="Times New Roman" w:cs="Times New Roman"/>
          <w:lang w:eastAsia="lt-LT"/>
        </w:rPr>
        <w:t>pasitarkite su gydytoju.</w:t>
      </w:r>
    </w:p>
    <w:p w:rsidR="0019173E" w:rsidRPr="00252160" w:rsidRDefault="0019173E" w:rsidP="0019173E">
      <w:pPr>
        <w:spacing w:after="0" w:line="240" w:lineRule="auto"/>
        <w:rPr>
          <w:rFonts w:ascii="Times New Roman" w:eastAsia="Times New Roman" w:hAnsi="Times New Roman" w:cs="Times New Roman"/>
          <w:lang w:eastAsia="lt-LT"/>
        </w:rPr>
      </w:pPr>
    </w:p>
    <w:p w:rsidR="0019173E" w:rsidRPr="00252160" w:rsidRDefault="0019173E" w:rsidP="0019173E">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Duomenų apie </w:t>
      </w:r>
      <w:proofErr w:type="spellStart"/>
      <w:r w:rsidRPr="00252160">
        <w:rPr>
          <w:rFonts w:ascii="Times New Roman" w:eastAsia="Times New Roman" w:hAnsi="Times New Roman" w:cs="Times New Roman"/>
          <w:lang w:eastAsia="lt-LT"/>
        </w:rPr>
        <w:t>betametazono</w:t>
      </w:r>
      <w:proofErr w:type="spellEnd"/>
      <w:r w:rsidRPr="00252160">
        <w:rPr>
          <w:rFonts w:ascii="Times New Roman" w:eastAsia="Times New Roman" w:hAnsi="Times New Roman" w:cs="Times New Roman"/>
          <w:lang w:eastAsia="lt-LT"/>
        </w:rPr>
        <w:t xml:space="preserve"> vartojimą nėštumo metu nepakanka.</w:t>
      </w:r>
    </w:p>
    <w:p w:rsidR="0019173E" w:rsidRPr="00252160" w:rsidRDefault="0019173E" w:rsidP="0019173E">
      <w:pPr>
        <w:spacing w:after="0" w:line="240" w:lineRule="auto"/>
        <w:rPr>
          <w:rFonts w:ascii="Times New Roman" w:eastAsia="Times New Roman" w:hAnsi="Times New Roman" w:cs="Times New Roman"/>
          <w:lang w:eastAsia="lt-LT"/>
        </w:rPr>
      </w:pPr>
    </w:p>
    <w:p w:rsidR="0019173E" w:rsidRPr="00252160" w:rsidRDefault="0019173E" w:rsidP="0019173E">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Nėštumo laikotarpiu </w:t>
      </w:r>
      <w:proofErr w:type="spellStart"/>
      <w:r w:rsidRPr="00252160">
        <w:rPr>
          <w:rFonts w:ascii="Times New Roman" w:eastAsia="Times New Roman" w:hAnsi="Times New Roman" w:cs="Times New Roman"/>
          <w:lang w:eastAsia="lt-LT"/>
        </w:rPr>
        <w:t>betametazonas</w:t>
      </w:r>
      <w:proofErr w:type="spellEnd"/>
      <w:r w:rsidRPr="00252160">
        <w:rPr>
          <w:rFonts w:ascii="Times New Roman" w:eastAsia="Times New Roman" w:hAnsi="Times New Roman" w:cs="Times New Roman"/>
          <w:lang w:eastAsia="lt-LT"/>
        </w:rPr>
        <w:t xml:space="preserve"> gali būti skiriamas tik tuo atveju, kai laukiama nauda motinai yra didesnė už bet kokią galimą riziką vaisiui. Reikia kiek galima trumpiau vartoti mažiausią </w:t>
      </w:r>
      <w:r>
        <w:rPr>
          <w:rFonts w:ascii="Times New Roman" w:eastAsia="Times New Roman" w:hAnsi="Times New Roman" w:cs="Times New Roman"/>
          <w:lang w:eastAsia="lt-LT"/>
        </w:rPr>
        <w:t>vaisto</w:t>
      </w:r>
      <w:r w:rsidRPr="00252160">
        <w:rPr>
          <w:rFonts w:ascii="Times New Roman" w:eastAsia="Times New Roman" w:hAnsi="Times New Roman" w:cs="Times New Roman"/>
          <w:lang w:eastAsia="lt-LT"/>
        </w:rPr>
        <w:t xml:space="preserve"> kiekį.</w:t>
      </w:r>
    </w:p>
    <w:p w:rsidR="0019173E" w:rsidRPr="00252160" w:rsidRDefault="0019173E" w:rsidP="0019173E">
      <w:pPr>
        <w:spacing w:after="0" w:line="240" w:lineRule="auto"/>
        <w:rPr>
          <w:rFonts w:ascii="Times New Roman" w:eastAsia="Times New Roman" w:hAnsi="Times New Roman" w:cs="Times New Roman"/>
          <w:lang w:val="lv-LV" w:eastAsia="lt-LT"/>
        </w:rPr>
      </w:pPr>
    </w:p>
    <w:p w:rsidR="0019173E" w:rsidRPr="00252160" w:rsidRDefault="0019173E" w:rsidP="0019173E">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val="lv-LV" w:eastAsia="lt-LT"/>
        </w:rPr>
        <w:t xml:space="preserve">Jeigu žindote kūdikį, </w:t>
      </w:r>
      <w:r w:rsidRPr="00252160">
        <w:rPr>
          <w:rFonts w:ascii="Times New Roman" w:eastAsia="Times New Roman" w:hAnsi="Times New Roman" w:cs="Times New Roman"/>
          <w:lang w:eastAsia="lt-LT"/>
        </w:rPr>
        <w:t xml:space="preserve">prieš vartojant </w:t>
      </w: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lang w:eastAsia="lt-LT"/>
        </w:rPr>
        <w:t>, būtina pasitarti su gydytoju.</w:t>
      </w:r>
    </w:p>
    <w:p w:rsidR="0019173E" w:rsidRPr="00252160" w:rsidRDefault="0019173E" w:rsidP="0019173E">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Ar saugu vartoti </w:t>
      </w: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lang w:eastAsia="lt-LT"/>
        </w:rPr>
        <w:t xml:space="preserve"> žindymo laikotarpiu nebuvo nustatyta.</w:t>
      </w:r>
    </w:p>
    <w:p w:rsidR="0019173E" w:rsidRPr="00252160" w:rsidRDefault="0019173E" w:rsidP="0019173E">
      <w:pPr>
        <w:spacing w:after="0" w:line="240" w:lineRule="auto"/>
        <w:rPr>
          <w:rFonts w:ascii="Times New Roman" w:eastAsia="Times New Roman" w:hAnsi="Times New Roman" w:cs="Times New Roman"/>
          <w:lang w:eastAsia="lt-LT"/>
        </w:rPr>
      </w:pPr>
    </w:p>
    <w:p w:rsidR="0019173E" w:rsidRPr="00252160" w:rsidRDefault="0019173E" w:rsidP="0019173E">
      <w:pPr>
        <w:spacing w:after="0" w:line="240" w:lineRule="auto"/>
        <w:rPr>
          <w:rFonts w:ascii="Times New Roman" w:eastAsia="Times New Roman" w:hAnsi="Times New Roman" w:cs="Times New Roman"/>
          <w:bCs/>
          <w:iCs/>
          <w:noProof/>
          <w:lang w:eastAsia="lt-LT"/>
        </w:rPr>
      </w:pPr>
      <w:proofErr w:type="spellStart"/>
      <w:r w:rsidRPr="00252160">
        <w:rPr>
          <w:rFonts w:ascii="Times New Roman" w:eastAsia="Times New Roman" w:hAnsi="Times New Roman" w:cs="Times New Roman"/>
          <w:lang w:eastAsia="lt-LT"/>
        </w:rPr>
        <w:t>Betametazonas</w:t>
      </w:r>
      <w:proofErr w:type="spellEnd"/>
      <w:r w:rsidRPr="00252160">
        <w:rPr>
          <w:rFonts w:ascii="Times New Roman" w:eastAsia="Times New Roman" w:hAnsi="Times New Roman" w:cs="Times New Roman"/>
          <w:lang w:eastAsia="lt-LT"/>
        </w:rPr>
        <w:t xml:space="preserve"> žindymo laikotarpiu gali būti skiriamas tik tuo atveju, kai laukiama nauda motinai </w:t>
      </w:r>
      <w:r>
        <w:rPr>
          <w:rFonts w:ascii="Times New Roman" w:eastAsia="Times New Roman" w:hAnsi="Times New Roman" w:cs="Times New Roman"/>
          <w:lang w:eastAsia="lt-LT"/>
        </w:rPr>
        <w:t>yra didesnė už</w:t>
      </w:r>
      <w:r w:rsidRPr="00252160">
        <w:rPr>
          <w:rFonts w:ascii="Times New Roman" w:eastAsia="Times New Roman" w:hAnsi="Times New Roman" w:cs="Times New Roman"/>
          <w:lang w:eastAsia="lt-LT"/>
        </w:rPr>
        <w:t xml:space="preserve"> riziką kūdikiui.</w:t>
      </w:r>
    </w:p>
    <w:p w:rsidR="0019173E" w:rsidRPr="00252160" w:rsidRDefault="0019173E" w:rsidP="0019173E">
      <w:pPr>
        <w:spacing w:after="0" w:line="240" w:lineRule="auto"/>
        <w:rPr>
          <w:rFonts w:ascii="Times New Roman" w:eastAsia="Times New Roman" w:hAnsi="Times New Roman" w:cs="Times New Roman"/>
          <w:lang w:eastAsia="lt-LT"/>
        </w:rPr>
      </w:pPr>
    </w:p>
    <w:p w:rsidR="0019173E" w:rsidRPr="00252160" w:rsidRDefault="0019173E" w:rsidP="0019173E">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bCs/>
          <w:iCs/>
          <w:noProof/>
          <w:lang w:eastAsia="lt-LT"/>
        </w:rPr>
        <w:t xml:space="preserve">Jeigu vartojate Betnovate žindymo laikotarpiu, vaisto negalima tepti ant krūtų, kad </w:t>
      </w: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bCs/>
          <w:iCs/>
          <w:noProof/>
          <w:lang w:eastAsia="lt-LT"/>
        </w:rPr>
        <w:t xml:space="preserve"> atsitiktinai nepatektų kūdikiui į burną.</w:t>
      </w: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p>
    <w:p w:rsidR="0019173E" w:rsidRPr="00252160" w:rsidRDefault="0019173E" w:rsidP="0019173E">
      <w:pPr>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lang w:eastAsia="lt-LT"/>
        </w:rPr>
        <w:t xml:space="preserve"> poveikio vaisingumui įvertinimo duomenų nėra.</w:t>
      </w:r>
    </w:p>
    <w:p w:rsidR="0019173E" w:rsidRPr="00252160" w:rsidRDefault="0019173E" w:rsidP="0019173E">
      <w:pPr>
        <w:spacing w:after="0" w:line="240" w:lineRule="auto"/>
        <w:rPr>
          <w:rFonts w:ascii="Times New Roman" w:eastAsia="Times New Roman" w:hAnsi="Times New Roman" w:cs="Times New Roman"/>
          <w:lang w:eastAsia="lt-LT"/>
        </w:rPr>
      </w:pPr>
    </w:p>
    <w:p w:rsidR="0019173E" w:rsidRPr="00252160" w:rsidRDefault="0019173E" w:rsidP="0019173E">
      <w:pPr>
        <w:spacing w:after="0" w:line="240" w:lineRule="auto"/>
        <w:rPr>
          <w:rFonts w:ascii="Times New Roman" w:eastAsia="Times New Roman" w:hAnsi="Times New Roman" w:cs="Times New Roman"/>
          <w:b/>
          <w:lang w:eastAsia="lt-LT"/>
        </w:rPr>
      </w:pPr>
      <w:r w:rsidRPr="00252160">
        <w:rPr>
          <w:rFonts w:ascii="Times New Roman" w:eastAsia="Times New Roman" w:hAnsi="Times New Roman" w:cs="Times New Roman"/>
          <w:b/>
          <w:lang w:eastAsia="lt-LT"/>
        </w:rPr>
        <w:t>Vairavimas ir mechanizmų valdymas</w:t>
      </w:r>
    </w:p>
    <w:p w:rsidR="0019173E" w:rsidRDefault="0019173E" w:rsidP="0019173E">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Betnovate</w:t>
      </w:r>
      <w:proofErr w:type="spellEnd"/>
      <w:r>
        <w:rPr>
          <w:rFonts w:ascii="Times New Roman" w:eastAsia="Times New Roman" w:hAnsi="Times New Roman" w:cs="Times New Roman"/>
          <w:lang w:eastAsia="lt-LT"/>
        </w:rPr>
        <w:t xml:space="preserve"> gebėjimo vairuoti ir valdyti mechanizmus neveikia arba veikia nereikšmingai.</w:t>
      </w:r>
    </w:p>
    <w:p w:rsidR="0019173E" w:rsidRDefault="0019173E" w:rsidP="0019173E">
      <w:pPr>
        <w:tabs>
          <w:tab w:val="left" w:pos="567"/>
        </w:tabs>
        <w:spacing w:after="0" w:line="240" w:lineRule="auto"/>
        <w:rPr>
          <w:rFonts w:ascii="Times New Roman" w:eastAsia="Times New Roman" w:hAnsi="Times New Roman" w:cs="Times New Roman"/>
          <w:lang w:eastAsia="lt-LT"/>
        </w:rPr>
      </w:pPr>
    </w:p>
    <w:p w:rsidR="0019173E" w:rsidRPr="00252160" w:rsidRDefault="0019173E" w:rsidP="0019173E">
      <w:pPr>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b/>
          <w:lang w:eastAsia="lt-LT"/>
        </w:rPr>
        <w:t>Betnovate</w:t>
      </w:r>
      <w:proofErr w:type="spellEnd"/>
      <w:r w:rsidRPr="00252160">
        <w:rPr>
          <w:rFonts w:ascii="Times New Roman" w:eastAsia="Times New Roman" w:hAnsi="Times New Roman" w:cs="Times New Roman"/>
          <w:lang w:eastAsia="lt-LT"/>
        </w:rPr>
        <w:t xml:space="preserve"> </w:t>
      </w:r>
      <w:r w:rsidRPr="00252160">
        <w:rPr>
          <w:rFonts w:ascii="Times New Roman" w:eastAsia="Times New Roman" w:hAnsi="Times New Roman" w:cs="Times New Roman"/>
          <w:b/>
          <w:lang w:eastAsia="lt-LT"/>
        </w:rPr>
        <w:t>sudėtyje yra</w:t>
      </w:r>
      <w:r w:rsidRPr="00252160">
        <w:rPr>
          <w:rFonts w:ascii="Times New Roman" w:eastAsia="Times New Roman" w:hAnsi="Times New Roman" w:cs="Times New Roman"/>
          <w:lang w:eastAsia="lt-LT"/>
        </w:rPr>
        <w:t xml:space="preserve"> </w:t>
      </w:r>
      <w:r w:rsidRPr="00252160">
        <w:rPr>
          <w:rFonts w:ascii="Times New Roman" w:eastAsia="Times New Roman" w:hAnsi="Times New Roman" w:cs="Times New Roman"/>
          <w:b/>
          <w:lang w:eastAsia="lt-LT"/>
        </w:rPr>
        <w:t xml:space="preserve">metilo </w:t>
      </w:r>
      <w:proofErr w:type="spellStart"/>
      <w:r w:rsidRPr="00252160">
        <w:rPr>
          <w:rFonts w:ascii="Times New Roman" w:eastAsia="Times New Roman" w:hAnsi="Times New Roman" w:cs="Times New Roman"/>
          <w:b/>
          <w:lang w:eastAsia="lt-LT"/>
        </w:rPr>
        <w:t>parahidroksibenzoato</w:t>
      </w:r>
      <w:proofErr w:type="spellEnd"/>
      <w:r w:rsidRPr="00E05864">
        <w:rPr>
          <w:rFonts w:ascii="Times New Roman" w:eastAsia="Times New Roman" w:hAnsi="Times New Roman" w:cs="Times New Roman"/>
          <w:b/>
          <w:lang w:eastAsia="lt-LT"/>
        </w:rPr>
        <w:t xml:space="preserve"> ir</w:t>
      </w:r>
      <w:r>
        <w:rPr>
          <w:rFonts w:ascii="Times New Roman" w:eastAsia="Times New Roman" w:hAnsi="Times New Roman" w:cs="Times New Roman"/>
          <w:lang w:eastAsia="lt-LT"/>
        </w:rPr>
        <w:t xml:space="preserve"> </w:t>
      </w:r>
      <w:proofErr w:type="spellStart"/>
      <w:r w:rsidRPr="00252160">
        <w:rPr>
          <w:rFonts w:ascii="Times New Roman" w:eastAsia="Times New Roman" w:hAnsi="Times New Roman" w:cs="Times New Roman"/>
          <w:b/>
          <w:lang w:eastAsia="lt-LT"/>
        </w:rPr>
        <w:t>cetostearilo</w:t>
      </w:r>
      <w:proofErr w:type="spellEnd"/>
      <w:r w:rsidRPr="00252160">
        <w:rPr>
          <w:rFonts w:ascii="Times New Roman" w:eastAsia="Times New Roman" w:hAnsi="Times New Roman" w:cs="Times New Roman"/>
          <w:b/>
          <w:lang w:eastAsia="lt-LT"/>
        </w:rPr>
        <w:t xml:space="preserve"> alkoholio</w:t>
      </w:r>
      <w:r>
        <w:rPr>
          <w:rFonts w:ascii="Times New Roman" w:eastAsia="Times New Roman" w:hAnsi="Times New Roman" w:cs="Times New Roman"/>
          <w:b/>
          <w:lang w:eastAsia="lt-LT"/>
        </w:rPr>
        <w:t>.</w:t>
      </w:r>
    </w:p>
    <w:p w:rsidR="0019173E" w:rsidRPr="00252160" w:rsidRDefault="0019173E" w:rsidP="0019173E">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Parahidroksibenzoatas</w:t>
      </w:r>
      <w:proofErr w:type="spellEnd"/>
      <w:r>
        <w:rPr>
          <w:rFonts w:ascii="Times New Roman" w:eastAsia="Times New Roman" w:hAnsi="Times New Roman" w:cs="Times New Roman"/>
          <w:lang w:eastAsia="lt-LT"/>
        </w:rPr>
        <w:t xml:space="preserve"> g</w:t>
      </w:r>
      <w:r w:rsidRPr="00252160">
        <w:rPr>
          <w:rFonts w:ascii="Times New Roman" w:eastAsia="Times New Roman" w:hAnsi="Times New Roman" w:cs="Times New Roman"/>
          <w:lang w:eastAsia="lt-LT"/>
        </w:rPr>
        <w:t>ali sukelti alerginių reakcijų, kurios gali būti uždelstos.</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Cetostearilo</w:t>
      </w:r>
      <w:proofErr w:type="spellEnd"/>
      <w:r>
        <w:rPr>
          <w:rFonts w:ascii="Times New Roman" w:eastAsia="Times New Roman" w:hAnsi="Times New Roman" w:cs="Times New Roman"/>
          <w:lang w:eastAsia="lt-LT"/>
        </w:rPr>
        <w:t xml:space="preserve"> alkoholis gali </w:t>
      </w:r>
      <w:r w:rsidRPr="00252160">
        <w:rPr>
          <w:rFonts w:ascii="Times New Roman" w:eastAsia="Times New Roman" w:hAnsi="Times New Roman" w:cs="Times New Roman"/>
          <w:lang w:eastAsia="lt-LT"/>
        </w:rPr>
        <w:t xml:space="preserve">sukelti </w:t>
      </w:r>
      <w:r>
        <w:rPr>
          <w:rFonts w:ascii="Times New Roman" w:eastAsia="Times New Roman" w:hAnsi="Times New Roman" w:cs="Times New Roman"/>
          <w:lang w:eastAsia="lt-LT"/>
        </w:rPr>
        <w:t>vietinių</w:t>
      </w:r>
      <w:r w:rsidRPr="00252160">
        <w:rPr>
          <w:rFonts w:ascii="Times New Roman" w:eastAsia="Times New Roman" w:hAnsi="Times New Roman" w:cs="Times New Roman"/>
          <w:lang w:eastAsia="lt-LT"/>
        </w:rPr>
        <w:t xml:space="preserve"> odos reakcijų (pvz., kontaktinį dermatitą).</w:t>
      </w:r>
    </w:p>
    <w:p w:rsidR="0019173E" w:rsidRPr="00252160" w:rsidRDefault="0019173E" w:rsidP="0019173E">
      <w:pPr>
        <w:tabs>
          <w:tab w:val="left" w:pos="567"/>
          <w:tab w:val="left" w:pos="2569"/>
        </w:tabs>
        <w:spacing w:after="0" w:line="240" w:lineRule="auto"/>
        <w:rPr>
          <w:rFonts w:ascii="Times New Roman" w:eastAsia="Times New Roman" w:hAnsi="Times New Roman" w:cs="Times New Roman"/>
          <w:lang w:eastAsia="lt-LT"/>
        </w:rPr>
      </w:pPr>
    </w:p>
    <w:p w:rsidR="0019173E" w:rsidRPr="00252160" w:rsidRDefault="0019173E" w:rsidP="0019173E">
      <w:pPr>
        <w:tabs>
          <w:tab w:val="left" w:pos="567"/>
          <w:tab w:val="left" w:pos="2569"/>
        </w:tabs>
        <w:spacing w:after="0" w:line="240" w:lineRule="auto"/>
        <w:rPr>
          <w:rFonts w:ascii="Times New Roman" w:eastAsia="Times New Roman" w:hAnsi="Times New Roman" w:cs="Times New Roman"/>
          <w:lang w:eastAsia="lt-LT"/>
        </w:rPr>
      </w:pPr>
    </w:p>
    <w:p w:rsidR="0019173E" w:rsidRPr="00252160" w:rsidRDefault="0019173E" w:rsidP="0019173E">
      <w:pPr>
        <w:keepNext/>
        <w:tabs>
          <w:tab w:val="left" w:pos="567"/>
        </w:tabs>
        <w:spacing w:after="0" w:line="240" w:lineRule="auto"/>
        <w:ind w:left="540" w:hanging="540"/>
        <w:outlineLvl w:val="1"/>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3.</w:t>
      </w:r>
      <w:r w:rsidRPr="00252160">
        <w:rPr>
          <w:rFonts w:ascii="Times New Roman" w:eastAsia="Times New Roman" w:hAnsi="Times New Roman" w:cs="Times New Roman"/>
          <w:b/>
          <w:bCs/>
          <w:lang w:eastAsia="lt-LT"/>
        </w:rPr>
        <w:tab/>
        <w:t xml:space="preserve">Kaip vartoti </w:t>
      </w:r>
      <w:proofErr w:type="spellStart"/>
      <w:r w:rsidRPr="00252160">
        <w:rPr>
          <w:rFonts w:ascii="Times New Roman" w:eastAsia="Times New Roman" w:hAnsi="Times New Roman" w:cs="Times New Roman"/>
          <w:b/>
          <w:bCs/>
          <w:lang w:eastAsia="lt-LT"/>
        </w:rPr>
        <w:t>Betnovate</w:t>
      </w:r>
      <w:proofErr w:type="spellEnd"/>
    </w:p>
    <w:p w:rsidR="0019173E" w:rsidRPr="00252160" w:rsidRDefault="0019173E" w:rsidP="0019173E">
      <w:pPr>
        <w:tabs>
          <w:tab w:val="left" w:pos="567"/>
          <w:tab w:val="left" w:pos="2569"/>
        </w:tabs>
        <w:spacing w:after="0" w:line="240" w:lineRule="auto"/>
        <w:rPr>
          <w:rFonts w:ascii="Times New Roman" w:eastAsia="Times New Roman" w:hAnsi="Times New Roman" w:cs="Times New Roman"/>
          <w:lang w:eastAsia="lt-LT"/>
        </w:rPr>
      </w:pPr>
    </w:p>
    <w:p w:rsidR="0019173E" w:rsidRPr="00252160" w:rsidRDefault="0019173E" w:rsidP="0019173E">
      <w:pPr>
        <w:tabs>
          <w:tab w:val="left" w:pos="567"/>
          <w:tab w:val="left" w:pos="2569"/>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Visada vartokite š</w:t>
      </w:r>
      <w:r w:rsidRPr="00252160">
        <w:rPr>
          <w:rFonts w:ascii="Times New Roman" w:eastAsia="Times New Roman" w:hAnsi="Times New Roman" w:cs="Times New Roman" w:hint="eastAsia"/>
          <w:lang w:eastAsia="lt-LT"/>
        </w:rPr>
        <w:t>į</w:t>
      </w:r>
      <w:r w:rsidRPr="00252160">
        <w:rPr>
          <w:rFonts w:ascii="Times New Roman" w:eastAsia="Times New Roman" w:hAnsi="Times New Roman" w:cs="Times New Roman"/>
          <w:lang w:eastAsia="lt-LT"/>
        </w:rPr>
        <w:t xml:space="preserve"> vaist</w:t>
      </w:r>
      <w:r w:rsidRPr="00252160">
        <w:rPr>
          <w:rFonts w:ascii="Times New Roman" w:eastAsia="Times New Roman" w:hAnsi="Times New Roman" w:cs="Times New Roman" w:hint="eastAsia"/>
          <w:lang w:eastAsia="lt-LT"/>
        </w:rPr>
        <w:t>ą</w:t>
      </w:r>
      <w:r w:rsidRPr="00252160">
        <w:rPr>
          <w:rFonts w:ascii="Times New Roman" w:eastAsia="Times New Roman" w:hAnsi="Times New Roman" w:cs="Times New Roman"/>
          <w:lang w:eastAsia="lt-LT"/>
        </w:rPr>
        <w:t xml:space="preserve"> tiksliai, kaip nurod</w:t>
      </w:r>
      <w:r w:rsidRPr="00252160">
        <w:rPr>
          <w:rFonts w:ascii="Times New Roman" w:eastAsia="Times New Roman" w:hAnsi="Times New Roman" w:cs="Times New Roman" w:hint="eastAsia"/>
          <w:lang w:eastAsia="lt-LT"/>
        </w:rPr>
        <w:t>ė</w:t>
      </w:r>
      <w:r w:rsidRPr="00252160">
        <w:rPr>
          <w:rFonts w:ascii="Times New Roman" w:eastAsia="Times New Roman" w:hAnsi="Times New Roman" w:cs="Times New Roman"/>
          <w:lang w:eastAsia="lt-LT"/>
        </w:rPr>
        <w:t xml:space="preserve"> gydytojas. Jeigu abejojate, kreipkitės į gydytoją arba vaistininką.</w:t>
      </w:r>
    </w:p>
    <w:p w:rsidR="0019173E" w:rsidRPr="00252160" w:rsidRDefault="0019173E" w:rsidP="0019173E">
      <w:pPr>
        <w:tabs>
          <w:tab w:val="left" w:pos="567"/>
          <w:tab w:val="left" w:pos="2569"/>
        </w:tabs>
        <w:spacing w:after="0" w:line="240" w:lineRule="auto"/>
        <w:rPr>
          <w:rFonts w:ascii="Times New Roman" w:eastAsia="Times New Roman" w:hAnsi="Times New Roman" w:cs="Times New Roman"/>
          <w:lang w:eastAsia="lt-LT"/>
        </w:rPr>
      </w:pPr>
    </w:p>
    <w:p w:rsidR="0019173E" w:rsidRDefault="0019173E" w:rsidP="0019173E">
      <w:pPr>
        <w:tabs>
          <w:tab w:val="left" w:pos="567"/>
        </w:tabs>
        <w:spacing w:after="0" w:line="240" w:lineRule="auto"/>
        <w:rPr>
          <w:rFonts w:ascii="Times New Roman" w:eastAsia="Times New Roman" w:hAnsi="Times New Roman" w:cs="Times New Roman"/>
          <w:bCs/>
          <w:i/>
          <w:snapToGrid w:val="0"/>
        </w:rPr>
      </w:pPr>
      <w:r w:rsidRPr="00E05864">
        <w:rPr>
          <w:rFonts w:ascii="Times New Roman" w:eastAsia="Times New Roman" w:hAnsi="Times New Roman" w:cs="Times New Roman"/>
          <w:bCs/>
          <w:i/>
          <w:snapToGrid w:val="0"/>
        </w:rPr>
        <w:t>Dozavimas</w:t>
      </w:r>
    </w:p>
    <w:p w:rsidR="0019173E" w:rsidRDefault="0019173E" w:rsidP="0019173E">
      <w:pPr>
        <w:tabs>
          <w:tab w:val="left" w:pos="567"/>
        </w:tabs>
        <w:spacing w:after="0" w:line="240" w:lineRule="auto"/>
        <w:rPr>
          <w:rFonts w:ascii="Times New Roman" w:eastAsia="Times New Roman" w:hAnsi="Times New Roman" w:cs="Times New Roman"/>
          <w:bCs/>
          <w:i/>
          <w:snapToGrid w:val="0"/>
        </w:rPr>
      </w:pPr>
    </w:p>
    <w:p w:rsidR="0019173E" w:rsidRPr="00E05864" w:rsidRDefault="0019173E" w:rsidP="0019173E">
      <w:pPr>
        <w:tabs>
          <w:tab w:val="left" w:pos="567"/>
        </w:tabs>
        <w:spacing w:after="0" w:line="240" w:lineRule="auto"/>
        <w:rPr>
          <w:rFonts w:ascii="Times New Roman" w:eastAsia="Times New Roman" w:hAnsi="Times New Roman" w:cs="Times New Roman"/>
          <w:b/>
          <w:bCs/>
          <w:i/>
          <w:snapToGrid w:val="0"/>
        </w:rPr>
      </w:pPr>
      <w:r w:rsidRPr="00650DE6">
        <w:rPr>
          <w:rFonts w:ascii="Times New Roman" w:eastAsia="Times New Roman" w:hAnsi="Times New Roman" w:cs="Times New Roman"/>
          <w:bCs/>
          <w:i/>
          <w:snapToGrid w:val="0"/>
          <w:lang w:eastAsia="lt-LT"/>
        </w:rPr>
        <w:t>Suaugusiesiems, vyresniems kaip 1 metų vaikams ir paaugliams</w:t>
      </w:r>
    </w:p>
    <w:p w:rsidR="0019173E" w:rsidRPr="00252160" w:rsidRDefault="0019173E" w:rsidP="0019173E">
      <w:pPr>
        <w:tabs>
          <w:tab w:val="left" w:pos="567"/>
        </w:tabs>
        <w:spacing w:after="0" w:line="240" w:lineRule="auto"/>
        <w:rPr>
          <w:rFonts w:ascii="Times New Roman" w:eastAsia="Times New Roman" w:hAnsi="Times New Roman" w:cs="Times New Roman"/>
          <w:snapToGrid w:val="0"/>
        </w:rPr>
      </w:pPr>
      <w:proofErr w:type="spellStart"/>
      <w:r w:rsidRPr="00E05864">
        <w:rPr>
          <w:rFonts w:ascii="Times New Roman" w:eastAsia="Times New Roman" w:hAnsi="Times New Roman" w:cs="Times New Roman"/>
          <w:snapToGrid w:val="0"/>
        </w:rPr>
        <w:t>Betnovate</w:t>
      </w:r>
      <w:proofErr w:type="spellEnd"/>
      <w:r w:rsidRPr="00E05864">
        <w:rPr>
          <w:rFonts w:ascii="Times New Roman" w:eastAsia="Times New Roman" w:hAnsi="Times New Roman" w:cs="Times New Roman"/>
          <w:snapToGrid w:val="0"/>
        </w:rPr>
        <w:t xml:space="preserve"> tepkite vien</w:t>
      </w:r>
      <w:r w:rsidRPr="00E05864">
        <w:rPr>
          <w:rFonts w:ascii="Times New Roman" w:eastAsia="Times New Roman" w:hAnsi="Times New Roman" w:cs="Times New Roman" w:hint="eastAsia"/>
          <w:snapToGrid w:val="0"/>
        </w:rPr>
        <w:t>ą</w:t>
      </w:r>
      <w:r w:rsidRPr="00E05864">
        <w:rPr>
          <w:rFonts w:ascii="Times New Roman" w:eastAsia="Times New Roman" w:hAnsi="Times New Roman" w:cs="Times New Roman"/>
          <w:snapToGrid w:val="0"/>
        </w:rPr>
        <w:t xml:space="preserve"> arba du kartus per par</w:t>
      </w:r>
      <w:r w:rsidRPr="00014B2D">
        <w:rPr>
          <w:rFonts w:ascii="Times New Roman" w:eastAsia="Times New Roman" w:hAnsi="Times New Roman" w:cs="Times New Roman" w:hint="eastAsia"/>
          <w:snapToGrid w:val="0"/>
        </w:rPr>
        <w:t>ą</w:t>
      </w:r>
      <w:r w:rsidRPr="00A26135">
        <w:rPr>
          <w:rFonts w:ascii="Times New Roman" w:eastAsia="Times New Roman" w:hAnsi="Times New Roman" w:cs="Times New Roman"/>
          <w:snapToGrid w:val="0"/>
        </w:rPr>
        <w:t>.</w:t>
      </w:r>
      <w:r w:rsidRPr="00252160">
        <w:rPr>
          <w:rFonts w:ascii="Times New Roman" w:eastAsia="Times New Roman" w:hAnsi="Times New Roman" w:cs="Times New Roman"/>
          <w:snapToGrid w:val="0"/>
        </w:rPr>
        <w:t xml:space="preserve"> Jūsų odos būklei pradėjus gerėti, odos emulsijos galėsite vartoti rečiau arba gydytojas gali vietoj šio vaisto skirti silpnesnio poveikio steroidų.</w:t>
      </w:r>
    </w:p>
    <w:p w:rsidR="0019173E" w:rsidRPr="00252160" w:rsidRDefault="0019173E" w:rsidP="0019173E">
      <w:pPr>
        <w:tabs>
          <w:tab w:val="left" w:pos="567"/>
        </w:tabs>
        <w:spacing w:after="0" w:line="240" w:lineRule="auto"/>
        <w:rPr>
          <w:rFonts w:ascii="Times New Roman" w:eastAsia="Times New Roman" w:hAnsi="Times New Roman" w:cs="Times New Roman"/>
          <w:snapToGrid w:val="0"/>
        </w:rPr>
      </w:pPr>
    </w:p>
    <w:p w:rsidR="0019173E" w:rsidRPr="00E05864" w:rsidRDefault="0019173E" w:rsidP="0019173E">
      <w:pPr>
        <w:tabs>
          <w:tab w:val="left" w:pos="567"/>
        </w:tabs>
        <w:spacing w:after="0" w:line="240" w:lineRule="auto"/>
        <w:rPr>
          <w:rFonts w:ascii="Times New Roman" w:eastAsia="Times New Roman" w:hAnsi="Times New Roman" w:cs="Times New Roman"/>
          <w:bCs/>
          <w:i/>
          <w:snapToGrid w:val="0"/>
        </w:rPr>
      </w:pPr>
      <w:r w:rsidRPr="00E05864">
        <w:rPr>
          <w:rFonts w:ascii="Times New Roman" w:eastAsia="Times New Roman" w:hAnsi="Times New Roman" w:cs="Times New Roman"/>
          <w:bCs/>
          <w:i/>
          <w:snapToGrid w:val="0"/>
        </w:rPr>
        <w:t>Kaip vartoti vaist</w:t>
      </w:r>
      <w:r w:rsidRPr="00E05864">
        <w:rPr>
          <w:rFonts w:ascii="Times New Roman" w:eastAsia="Times New Roman" w:hAnsi="Times New Roman" w:cs="Times New Roman" w:hint="eastAsia"/>
          <w:bCs/>
          <w:i/>
          <w:snapToGrid w:val="0"/>
        </w:rPr>
        <w:t>ą</w:t>
      </w:r>
    </w:p>
    <w:p w:rsidR="0019173E" w:rsidRPr="00252160" w:rsidRDefault="0019173E" w:rsidP="0019173E">
      <w:pPr>
        <w:numPr>
          <w:ilvl w:val="0"/>
          <w:numId w:val="5"/>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Nedideliu odos emulsijos kiekiu plonu sluoksniu padenkite visą pažeistą sritį ir švelniai įtrinkite į odą.</w:t>
      </w:r>
    </w:p>
    <w:p w:rsidR="0019173E" w:rsidRPr="00252160" w:rsidRDefault="0019173E" w:rsidP="0019173E">
      <w:pPr>
        <w:numPr>
          <w:ilvl w:val="0"/>
          <w:numId w:val="5"/>
        </w:numPr>
        <w:spacing w:after="0" w:line="240" w:lineRule="auto"/>
        <w:ind w:left="567" w:hanging="567"/>
        <w:rPr>
          <w:rFonts w:ascii="Times New Roman" w:eastAsia="Times New Roman" w:hAnsi="Times New Roman" w:cs="Times New Roman"/>
          <w:snapToGrid w:val="0"/>
        </w:rPr>
      </w:pPr>
      <w:r w:rsidRPr="00252160">
        <w:rPr>
          <w:rFonts w:ascii="Times New Roman" w:eastAsia="Times New Roman" w:hAnsi="Times New Roman" w:cs="Times New Roman"/>
          <w:snapToGrid w:val="0"/>
        </w:rPr>
        <w:t>Jeigu odos emulsija gydote ne rankas, po procedūros jas nusiplaukite.</w:t>
      </w:r>
    </w:p>
    <w:p w:rsidR="0019173E" w:rsidRPr="00252160" w:rsidRDefault="0019173E" w:rsidP="0019173E">
      <w:pPr>
        <w:numPr>
          <w:ilvl w:val="0"/>
          <w:numId w:val="5"/>
        </w:numPr>
        <w:spacing w:after="0" w:line="240" w:lineRule="auto"/>
        <w:ind w:left="567" w:hanging="567"/>
        <w:rPr>
          <w:rFonts w:ascii="Times New Roman" w:eastAsia="Times New Roman" w:hAnsi="Times New Roman" w:cs="Times New Roman"/>
          <w:snapToGrid w:val="0"/>
        </w:rPr>
      </w:pPr>
      <w:r w:rsidRPr="00252160">
        <w:rPr>
          <w:rFonts w:ascii="Times New Roman" w:eastAsia="Times New Roman" w:hAnsi="Times New Roman" w:cs="Times New Roman"/>
          <w:snapToGrid w:val="0"/>
        </w:rPr>
        <w:lastRenderedPageBreak/>
        <w:t xml:space="preserve">Jeigu kartu vartojate minkštinamąją (drėkinamąją) priemonę, palaukite, kol </w:t>
      </w:r>
      <w:proofErr w:type="spellStart"/>
      <w:r w:rsidRPr="00252160">
        <w:rPr>
          <w:rFonts w:ascii="Times New Roman" w:eastAsia="Times New Roman" w:hAnsi="Times New Roman" w:cs="Times New Roman"/>
          <w:snapToGrid w:val="0"/>
        </w:rPr>
        <w:t>Betnovate</w:t>
      </w:r>
      <w:proofErr w:type="spellEnd"/>
      <w:r w:rsidRPr="00252160">
        <w:rPr>
          <w:rFonts w:ascii="Times New Roman" w:eastAsia="Times New Roman" w:hAnsi="Times New Roman" w:cs="Times New Roman"/>
          <w:snapToGrid w:val="0"/>
        </w:rPr>
        <w:t xml:space="preserve"> susigers, ir tik tada tepkite minkštinamąją priemonę.</w:t>
      </w:r>
    </w:p>
    <w:p w:rsidR="0019173E" w:rsidRPr="00252160" w:rsidRDefault="0019173E" w:rsidP="0019173E">
      <w:pPr>
        <w:numPr>
          <w:ilvl w:val="0"/>
          <w:numId w:val="5"/>
        </w:numPr>
        <w:spacing w:after="0" w:line="240" w:lineRule="auto"/>
        <w:ind w:left="567" w:hanging="567"/>
        <w:rPr>
          <w:rFonts w:ascii="Times New Roman" w:eastAsia="Times New Roman" w:hAnsi="Times New Roman" w:cs="Times New Roman"/>
          <w:snapToGrid w:val="0"/>
        </w:rPr>
      </w:pPr>
      <w:r w:rsidRPr="00252160">
        <w:rPr>
          <w:rFonts w:ascii="Times New Roman" w:eastAsia="Times New Roman" w:hAnsi="Times New Roman" w:cs="Times New Roman"/>
          <w:snapToGrid w:val="0"/>
        </w:rPr>
        <w:t>Šio vaisto negalima vartoti kiekvieną dieną ilgiau kaip keturias savaites iš eilės.</w:t>
      </w:r>
      <w:r w:rsidRPr="00252160">
        <w:rPr>
          <w:rFonts w:ascii="Times New Roman" w:eastAsia="Times New Roman" w:hAnsi="Times New Roman" w:cs="Times New Roman"/>
          <w:lang w:eastAsia="lt-LT"/>
        </w:rPr>
        <w:t xml:space="preserve"> Jeigu būklė blogėja arba per 2</w:t>
      </w:r>
      <w:r w:rsidRPr="00252160">
        <w:rPr>
          <w:rFonts w:ascii="Times New Roman" w:eastAsia="Times New Roman" w:hAnsi="Times New Roman" w:cs="Times New Roman"/>
          <w:lang w:eastAsia="lt-LT"/>
        </w:rPr>
        <w:noBreakHyphen/>
        <w:t>4 savaites nepalengvėja, būtina kreiptis į gydytoją.</w:t>
      </w:r>
    </w:p>
    <w:p w:rsidR="0019173E" w:rsidRPr="00252160" w:rsidRDefault="0019173E" w:rsidP="0019173E">
      <w:pPr>
        <w:tabs>
          <w:tab w:val="left" w:pos="567"/>
        </w:tabs>
        <w:spacing w:after="0" w:line="240" w:lineRule="auto"/>
        <w:rPr>
          <w:rFonts w:ascii="Times New Roman" w:eastAsia="Times New Roman" w:hAnsi="Times New Roman" w:cs="Times New Roman"/>
          <w:snapToGrid w:val="0"/>
        </w:rPr>
      </w:pPr>
    </w:p>
    <w:p w:rsidR="0019173E" w:rsidRPr="00252160" w:rsidRDefault="0019173E" w:rsidP="0019173E">
      <w:pPr>
        <w:tabs>
          <w:tab w:val="left" w:pos="567"/>
        </w:tabs>
        <w:spacing w:after="0" w:line="240" w:lineRule="auto"/>
        <w:rPr>
          <w:rFonts w:ascii="Times New Roman" w:eastAsia="Times New Roman" w:hAnsi="Times New Roman" w:cs="Times New Roman"/>
          <w:snapToGrid w:val="0"/>
        </w:rPr>
      </w:pPr>
      <w:r w:rsidRPr="00252160">
        <w:rPr>
          <w:rFonts w:ascii="Times New Roman" w:eastAsia="Times New Roman" w:hAnsi="Times New Roman" w:cs="Times New Roman"/>
          <w:snapToGrid w:val="0"/>
        </w:rPr>
        <w:t xml:space="preserve">Jeigu </w:t>
      </w:r>
      <w:r>
        <w:rPr>
          <w:rFonts w:ascii="Times New Roman" w:eastAsia="Times New Roman" w:hAnsi="Times New Roman" w:cs="Times New Roman"/>
          <w:snapToGrid w:val="0"/>
        </w:rPr>
        <w:t>alerginis odos uždegimas (</w:t>
      </w:r>
      <w:r w:rsidRPr="00252160">
        <w:rPr>
          <w:rFonts w:ascii="Times New Roman" w:eastAsia="Times New Roman" w:hAnsi="Times New Roman" w:cs="Times New Roman"/>
          <w:snapToGrid w:val="0"/>
        </w:rPr>
        <w:t>egzema</w:t>
      </w:r>
      <w:r>
        <w:rPr>
          <w:rFonts w:ascii="Times New Roman" w:eastAsia="Times New Roman" w:hAnsi="Times New Roman" w:cs="Times New Roman"/>
          <w:snapToGrid w:val="0"/>
        </w:rPr>
        <w:t>)</w:t>
      </w:r>
      <w:r w:rsidRPr="00252160">
        <w:rPr>
          <w:rFonts w:ascii="Times New Roman" w:eastAsia="Times New Roman" w:hAnsi="Times New Roman" w:cs="Times New Roman"/>
          <w:snapToGrid w:val="0"/>
        </w:rPr>
        <w:t xml:space="preserve"> dažnai paūmėja, kai tik egzema tampa kontroliuojama, gydytojas gali patarti </w:t>
      </w:r>
      <w:proofErr w:type="spellStart"/>
      <w:r w:rsidRPr="00252160">
        <w:rPr>
          <w:rFonts w:ascii="Times New Roman" w:eastAsia="Times New Roman" w:hAnsi="Times New Roman" w:cs="Times New Roman"/>
          <w:snapToGrid w:val="0"/>
        </w:rPr>
        <w:t>Betnovate</w:t>
      </w:r>
      <w:proofErr w:type="spellEnd"/>
      <w:r w:rsidRPr="00252160">
        <w:rPr>
          <w:rFonts w:ascii="Times New Roman" w:eastAsia="Times New Roman" w:hAnsi="Times New Roman" w:cs="Times New Roman"/>
          <w:snapToGrid w:val="0"/>
        </w:rPr>
        <w:t xml:space="preserve"> vartoti rečiau, kad padėtų Jums apsisaugoti nuo egzemos atsinaujinimo.</w:t>
      </w:r>
    </w:p>
    <w:p w:rsidR="0019173E" w:rsidRPr="00252160" w:rsidRDefault="0019173E" w:rsidP="0019173E">
      <w:pPr>
        <w:tabs>
          <w:tab w:val="left" w:pos="567"/>
        </w:tabs>
        <w:spacing w:after="0" w:line="240" w:lineRule="auto"/>
        <w:rPr>
          <w:rFonts w:ascii="Times New Roman" w:eastAsia="Times New Roman" w:hAnsi="Times New Roman" w:cs="Times New Roman"/>
          <w:snapToGrid w:val="0"/>
        </w:rPr>
      </w:pPr>
      <w:r w:rsidRPr="00252160">
        <w:rPr>
          <w:rFonts w:ascii="Times New Roman" w:eastAsia="Times New Roman" w:hAnsi="Times New Roman" w:cs="Times New Roman"/>
          <w:snapToGrid w:val="0"/>
        </w:rPr>
        <w:t xml:space="preserve">Pavyzdžiui, Jums gali būti patarta tepti ploną </w:t>
      </w:r>
      <w:proofErr w:type="spellStart"/>
      <w:r w:rsidRPr="00252160">
        <w:rPr>
          <w:rFonts w:ascii="Times New Roman" w:eastAsia="Times New Roman" w:hAnsi="Times New Roman" w:cs="Times New Roman"/>
          <w:snapToGrid w:val="0"/>
        </w:rPr>
        <w:t>Betnovate</w:t>
      </w:r>
      <w:proofErr w:type="spellEnd"/>
      <w:r w:rsidRPr="00252160">
        <w:rPr>
          <w:rFonts w:ascii="Times New Roman" w:eastAsia="Times New Roman" w:hAnsi="Times New Roman" w:cs="Times New Roman"/>
          <w:snapToGrid w:val="0"/>
        </w:rPr>
        <w:t xml:space="preserve"> sluoksnį vieną kartą per parą du kartus per savaitę ant egzemos pažeistos odos arba tose srityse, kur tikėtina, kad ji vėl atsinaujins.</w:t>
      </w:r>
    </w:p>
    <w:p w:rsidR="0019173E" w:rsidRPr="00252160" w:rsidRDefault="0019173E" w:rsidP="0019173E">
      <w:pPr>
        <w:tabs>
          <w:tab w:val="left" w:pos="567"/>
        </w:tabs>
        <w:spacing w:after="0" w:line="240" w:lineRule="auto"/>
        <w:rPr>
          <w:rFonts w:ascii="Times New Roman" w:eastAsia="Times New Roman" w:hAnsi="Times New Roman" w:cs="Times New Roman"/>
          <w:snapToGrid w:val="0"/>
        </w:rPr>
      </w:pP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proofErr w:type="spellStart"/>
      <w:r w:rsidRPr="00252160">
        <w:rPr>
          <w:rFonts w:ascii="Times New Roman" w:eastAsia="Times New Roman" w:hAnsi="Times New Roman" w:cs="Times New Roman"/>
          <w:lang w:eastAsia="lt-LT"/>
        </w:rPr>
        <w:t>Betnovate</w:t>
      </w:r>
      <w:proofErr w:type="spellEnd"/>
      <w:r w:rsidRPr="00252160">
        <w:rPr>
          <w:rFonts w:ascii="Times New Roman" w:eastAsia="Times New Roman" w:hAnsi="Times New Roman" w:cs="Times New Roman"/>
          <w:lang w:eastAsia="lt-LT"/>
        </w:rPr>
        <w:t xml:space="preserve"> odos emulsija yra degi, todėl vartojimo metu ir iš karto po odos emulsijos pavartojimo turite nerūkyti ir nebūti arti atviros liepsnos šaltinių.</w:t>
      </w:r>
    </w:p>
    <w:p w:rsidR="0019173E" w:rsidRPr="00252160" w:rsidRDefault="0019173E" w:rsidP="0019173E">
      <w:pPr>
        <w:tabs>
          <w:tab w:val="left" w:pos="567"/>
        </w:tabs>
        <w:spacing w:after="0" w:line="240" w:lineRule="auto"/>
        <w:rPr>
          <w:rFonts w:ascii="Times New Roman" w:eastAsia="Times New Roman" w:hAnsi="Times New Roman" w:cs="Times New Roman"/>
          <w:b/>
          <w:iCs/>
          <w:snapToGrid w:val="0"/>
        </w:rPr>
      </w:pPr>
    </w:p>
    <w:p w:rsidR="0019173E" w:rsidRPr="00252160" w:rsidRDefault="0019173E" w:rsidP="0019173E">
      <w:pPr>
        <w:keepNext/>
        <w:tabs>
          <w:tab w:val="left" w:pos="567"/>
        </w:tabs>
        <w:spacing w:after="0" w:line="240" w:lineRule="auto"/>
        <w:ind w:left="540" w:hanging="540"/>
        <w:outlineLvl w:val="2"/>
        <w:rPr>
          <w:rFonts w:ascii="Times New Roman" w:eastAsia="Times New Roman" w:hAnsi="Times New Roman" w:cs="Times New Roman"/>
          <w:b/>
          <w:bCs/>
          <w:lang w:eastAsia="lt-LT"/>
        </w:rPr>
      </w:pPr>
      <w:r w:rsidRPr="00252160">
        <w:rPr>
          <w:rFonts w:ascii="Times New Roman" w:eastAsia="Times New Roman" w:hAnsi="Times New Roman" w:cs="Times New Roman"/>
          <w:b/>
          <w:bCs/>
          <w:snapToGrid w:val="0"/>
        </w:rPr>
        <w:t xml:space="preserve">Ką daryti </w:t>
      </w:r>
      <w:r w:rsidRPr="00252160">
        <w:rPr>
          <w:rFonts w:ascii="Times New Roman" w:eastAsia="Times New Roman" w:hAnsi="Times New Roman" w:cs="Times New Roman"/>
          <w:b/>
          <w:lang w:eastAsia="lt-LT"/>
        </w:rPr>
        <w:t>p</w:t>
      </w:r>
      <w:r w:rsidRPr="00252160">
        <w:rPr>
          <w:rFonts w:ascii="Times New Roman" w:eastAsia="Times New Roman" w:hAnsi="Times New Roman" w:cs="Times New Roman"/>
          <w:b/>
          <w:bCs/>
          <w:lang w:eastAsia="lt-LT"/>
        </w:rPr>
        <w:t xml:space="preserve">avartojus per didelę </w:t>
      </w:r>
      <w:proofErr w:type="spellStart"/>
      <w:r w:rsidRPr="00252160">
        <w:rPr>
          <w:rFonts w:ascii="Times New Roman" w:eastAsia="Times New Roman" w:hAnsi="Times New Roman" w:cs="Times New Roman"/>
          <w:b/>
          <w:bCs/>
          <w:lang w:eastAsia="lt-LT"/>
        </w:rPr>
        <w:t>Betnovate</w:t>
      </w:r>
      <w:proofErr w:type="spellEnd"/>
      <w:r w:rsidRPr="00252160">
        <w:rPr>
          <w:rFonts w:ascii="Times New Roman" w:eastAsia="Times New Roman" w:hAnsi="Times New Roman" w:cs="Times New Roman"/>
          <w:b/>
          <w:bCs/>
          <w:lang w:eastAsia="lt-LT"/>
        </w:rPr>
        <w:t xml:space="preserve"> dozę?</w:t>
      </w:r>
    </w:p>
    <w:p w:rsidR="0019173E" w:rsidRPr="00252160" w:rsidRDefault="0019173E" w:rsidP="0019173E">
      <w:pPr>
        <w:tabs>
          <w:tab w:val="left" w:pos="567"/>
        </w:tabs>
        <w:spacing w:after="0" w:line="240" w:lineRule="auto"/>
        <w:rPr>
          <w:rFonts w:ascii="Times New Roman" w:eastAsia="Times New Roman" w:hAnsi="Times New Roman" w:cs="Times New Roman"/>
          <w:snapToGrid w:val="0"/>
        </w:rPr>
      </w:pPr>
      <w:r w:rsidRPr="00252160">
        <w:rPr>
          <w:rFonts w:ascii="Times New Roman" w:eastAsia="Times New Roman" w:hAnsi="Times New Roman" w:cs="Times New Roman"/>
          <w:lang w:eastAsia="lt-LT"/>
        </w:rPr>
        <w:t>Ūminio vaisto perdozavimo tikimybė yra labai maža, tačiau dėl lėtinio perdozavimo arba netinkamo vaisto vartojimo gali atsirasti pernelyg padidėjusios kortizolio (antinksčių gaminamo hormono) koncentracijos požymių.</w:t>
      </w:r>
    </w:p>
    <w:p w:rsidR="0019173E" w:rsidRPr="00252160" w:rsidRDefault="0019173E" w:rsidP="0019173E">
      <w:pPr>
        <w:spacing w:after="0" w:line="240" w:lineRule="auto"/>
        <w:rPr>
          <w:rFonts w:ascii="Times New Roman" w:eastAsia="Times New Roman" w:hAnsi="Times New Roman" w:cs="Times New Roman"/>
          <w:lang w:eastAsia="lt-LT"/>
        </w:rPr>
      </w:pPr>
    </w:p>
    <w:p w:rsidR="0019173E" w:rsidRPr="00252160" w:rsidRDefault="0019173E" w:rsidP="0019173E">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Perdozavimo atveju, gydymą </w:t>
      </w:r>
      <w:proofErr w:type="spellStart"/>
      <w:r w:rsidRPr="00252160">
        <w:rPr>
          <w:rFonts w:ascii="Times New Roman" w:eastAsia="Times New Roman" w:hAnsi="Times New Roman" w:cs="Times New Roman"/>
          <w:lang w:eastAsia="lt-LT"/>
        </w:rPr>
        <w:t>betametazonu</w:t>
      </w:r>
      <w:proofErr w:type="spellEnd"/>
      <w:r w:rsidRPr="00252160">
        <w:rPr>
          <w:rFonts w:ascii="Times New Roman" w:eastAsia="Times New Roman" w:hAnsi="Times New Roman" w:cs="Times New Roman"/>
          <w:lang w:eastAsia="lt-LT"/>
        </w:rPr>
        <w:t xml:space="preserve"> reikia nutraukti laipsniškai retinant vartojimą arba pakeičiant silpnesnio poveikio kortikosteroidu, nes kyla antinksčių funkcijos nepakankamumo rizika.</w:t>
      </w:r>
    </w:p>
    <w:p w:rsidR="0019173E" w:rsidRPr="00E05864" w:rsidRDefault="0019173E" w:rsidP="0019173E">
      <w:pPr>
        <w:spacing w:after="0" w:line="240" w:lineRule="auto"/>
        <w:rPr>
          <w:rFonts w:ascii="Times New Roman" w:eastAsia="Times New Roman" w:hAnsi="Times New Roman" w:cs="Times New Roman"/>
          <w:bCs/>
          <w:iCs/>
          <w:noProof/>
          <w:color w:val="FF0000"/>
          <w:lang w:eastAsia="lt-LT"/>
        </w:rPr>
      </w:pPr>
      <w:r w:rsidRPr="00E05864">
        <w:rPr>
          <w:rFonts w:ascii="Times New Roman" w:eastAsia="Times New Roman" w:hAnsi="Times New Roman" w:cs="Times New Roman"/>
          <w:iCs/>
          <w:noProof/>
          <w:lang w:eastAsia="lt-LT"/>
        </w:rPr>
        <w:t>K</w:t>
      </w:r>
      <w:proofErr w:type="spellStart"/>
      <w:r w:rsidRPr="00E05864">
        <w:rPr>
          <w:rFonts w:ascii="Times New Roman" w:eastAsia="Times New Roman" w:hAnsi="Times New Roman" w:cs="Times New Roman"/>
          <w:bCs/>
          <w:snapToGrid w:val="0"/>
          <w:lang w:eastAsia="lt-LT"/>
        </w:rPr>
        <w:t>reipkit</w:t>
      </w:r>
      <w:r w:rsidRPr="00E05864">
        <w:rPr>
          <w:rFonts w:ascii="Times New Roman" w:eastAsia="Times New Roman" w:hAnsi="Times New Roman" w:cs="Times New Roman" w:hint="eastAsia"/>
          <w:bCs/>
          <w:snapToGrid w:val="0"/>
          <w:lang w:eastAsia="lt-LT"/>
        </w:rPr>
        <w:t>ė</w:t>
      </w:r>
      <w:r w:rsidRPr="00E05864">
        <w:rPr>
          <w:rFonts w:ascii="Times New Roman" w:eastAsia="Times New Roman" w:hAnsi="Times New Roman" w:cs="Times New Roman"/>
          <w:bCs/>
          <w:snapToGrid w:val="0"/>
          <w:lang w:eastAsia="lt-LT"/>
        </w:rPr>
        <w:t>s</w:t>
      </w:r>
      <w:proofErr w:type="spellEnd"/>
      <w:r w:rsidRPr="00E05864">
        <w:rPr>
          <w:rFonts w:ascii="Times New Roman" w:eastAsia="Times New Roman" w:hAnsi="Times New Roman" w:cs="Times New Roman"/>
          <w:bCs/>
          <w:snapToGrid w:val="0"/>
          <w:lang w:eastAsia="lt-LT"/>
        </w:rPr>
        <w:t xml:space="preserve"> patarimo </w:t>
      </w:r>
      <w:r w:rsidRPr="00E05864">
        <w:rPr>
          <w:rFonts w:ascii="Times New Roman" w:eastAsia="Times New Roman" w:hAnsi="Times New Roman" w:cs="Times New Roman" w:hint="eastAsia"/>
          <w:bCs/>
          <w:snapToGrid w:val="0"/>
          <w:lang w:eastAsia="lt-LT"/>
        </w:rPr>
        <w:t>į</w:t>
      </w:r>
      <w:r w:rsidRPr="00E05864">
        <w:rPr>
          <w:rFonts w:ascii="Times New Roman" w:eastAsia="Times New Roman" w:hAnsi="Times New Roman" w:cs="Times New Roman"/>
          <w:bCs/>
          <w:snapToGrid w:val="0"/>
          <w:lang w:eastAsia="lt-LT"/>
        </w:rPr>
        <w:t xml:space="preserve"> savo gydytoj</w:t>
      </w:r>
      <w:r w:rsidRPr="00E05864">
        <w:rPr>
          <w:rFonts w:ascii="Times New Roman" w:eastAsia="Times New Roman" w:hAnsi="Times New Roman" w:cs="Times New Roman" w:hint="eastAsia"/>
          <w:bCs/>
          <w:snapToGrid w:val="0"/>
          <w:lang w:eastAsia="lt-LT"/>
        </w:rPr>
        <w:t>ą</w:t>
      </w:r>
      <w:r w:rsidRPr="00E05864">
        <w:rPr>
          <w:rFonts w:ascii="Times New Roman" w:eastAsia="Times New Roman" w:hAnsi="Times New Roman" w:cs="Times New Roman"/>
          <w:bCs/>
          <w:snapToGrid w:val="0"/>
          <w:lang w:eastAsia="lt-LT"/>
        </w:rPr>
        <w:t xml:space="preserve"> arba vaistinink</w:t>
      </w:r>
      <w:r w:rsidRPr="00E05864">
        <w:rPr>
          <w:rFonts w:ascii="Times New Roman" w:eastAsia="Times New Roman" w:hAnsi="Times New Roman" w:cs="Times New Roman" w:hint="eastAsia"/>
          <w:bCs/>
          <w:snapToGrid w:val="0"/>
          <w:lang w:eastAsia="lt-LT"/>
        </w:rPr>
        <w:t>ą</w:t>
      </w:r>
      <w:r w:rsidRPr="00E05864">
        <w:rPr>
          <w:rFonts w:ascii="Times New Roman" w:eastAsia="Times New Roman" w:hAnsi="Times New Roman" w:cs="Times New Roman"/>
          <w:iCs/>
          <w:noProof/>
          <w:lang w:eastAsia="lt-LT"/>
        </w:rPr>
        <w:t>.</w:t>
      </w:r>
    </w:p>
    <w:p w:rsidR="0019173E" w:rsidRPr="00252160" w:rsidRDefault="0019173E" w:rsidP="0019173E">
      <w:pPr>
        <w:tabs>
          <w:tab w:val="left" w:pos="567"/>
        </w:tabs>
        <w:spacing w:after="0" w:line="240" w:lineRule="auto"/>
        <w:rPr>
          <w:rFonts w:ascii="Times New Roman" w:eastAsia="Times New Roman" w:hAnsi="Times New Roman" w:cs="Times New Roman"/>
          <w:snapToGrid w:val="0"/>
        </w:rPr>
      </w:pPr>
    </w:p>
    <w:p w:rsidR="0019173E" w:rsidRPr="00252160" w:rsidRDefault="0019173E" w:rsidP="0019173E">
      <w:pPr>
        <w:keepNext/>
        <w:tabs>
          <w:tab w:val="left" w:pos="567"/>
        </w:tabs>
        <w:spacing w:after="0" w:line="240" w:lineRule="auto"/>
        <w:ind w:left="540" w:hanging="540"/>
        <w:outlineLvl w:val="2"/>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 xml:space="preserve">Pamiršus pavartoti </w:t>
      </w:r>
      <w:proofErr w:type="spellStart"/>
      <w:r w:rsidRPr="00252160">
        <w:rPr>
          <w:rFonts w:ascii="Times New Roman" w:eastAsia="Times New Roman" w:hAnsi="Times New Roman" w:cs="Times New Roman"/>
          <w:b/>
          <w:bCs/>
          <w:lang w:eastAsia="lt-LT"/>
        </w:rPr>
        <w:t>Betnovate</w:t>
      </w:r>
      <w:proofErr w:type="spellEnd"/>
    </w:p>
    <w:p w:rsidR="0019173E" w:rsidRPr="00252160" w:rsidRDefault="0019173E" w:rsidP="0019173E">
      <w:pPr>
        <w:spacing w:after="0" w:line="240" w:lineRule="auto"/>
        <w:rPr>
          <w:rFonts w:ascii="Times New Roman" w:eastAsia="Times New Roman" w:hAnsi="Times New Roman" w:cs="Times New Roman"/>
          <w:snapToGrid w:val="0"/>
        </w:rPr>
      </w:pPr>
      <w:r w:rsidRPr="00252160">
        <w:rPr>
          <w:rFonts w:ascii="Times New Roman" w:eastAsia="Times New Roman" w:hAnsi="Times New Roman" w:cs="Times New Roman"/>
          <w:lang w:eastAsia="lt-LT"/>
        </w:rPr>
        <w:t xml:space="preserve">Negalima vartoti dvigubos </w:t>
      </w:r>
      <w:proofErr w:type="spellStart"/>
      <w:r w:rsidRPr="00252160">
        <w:rPr>
          <w:rFonts w:ascii="Times New Roman" w:eastAsia="Times New Roman" w:hAnsi="Times New Roman" w:cs="Times New Roman"/>
          <w:snapToGrid w:val="0"/>
        </w:rPr>
        <w:t>Betnovate</w:t>
      </w:r>
      <w:proofErr w:type="spellEnd"/>
      <w:r w:rsidRPr="00252160">
        <w:rPr>
          <w:rFonts w:ascii="Times New Roman" w:eastAsia="Times New Roman" w:hAnsi="Times New Roman" w:cs="Times New Roman"/>
          <w:snapToGrid w:val="0"/>
        </w:rPr>
        <w:t xml:space="preserve"> </w:t>
      </w:r>
      <w:r w:rsidRPr="00252160">
        <w:rPr>
          <w:rFonts w:ascii="Times New Roman" w:eastAsia="Times New Roman" w:hAnsi="Times New Roman" w:cs="Times New Roman"/>
          <w:lang w:eastAsia="lt-LT"/>
        </w:rPr>
        <w:t>dozės, norint kompensuoti praleistą dozę.</w:t>
      </w:r>
    </w:p>
    <w:p w:rsidR="0019173E" w:rsidRPr="00252160" w:rsidRDefault="0019173E" w:rsidP="0019173E">
      <w:pPr>
        <w:spacing w:after="0" w:line="240" w:lineRule="auto"/>
        <w:rPr>
          <w:rFonts w:ascii="Times New Roman" w:eastAsia="Times New Roman" w:hAnsi="Times New Roman" w:cs="Times New Roman"/>
          <w:snapToGrid w:val="0"/>
        </w:rPr>
      </w:pPr>
      <w:r w:rsidRPr="00252160">
        <w:rPr>
          <w:rFonts w:ascii="Times New Roman" w:eastAsia="Times New Roman" w:hAnsi="Times New Roman" w:cs="Times New Roman"/>
          <w:snapToGrid w:val="0"/>
        </w:rPr>
        <w:t xml:space="preserve">Jeigu pamiršote pavartoti </w:t>
      </w:r>
      <w:proofErr w:type="spellStart"/>
      <w:r w:rsidRPr="00252160">
        <w:rPr>
          <w:rFonts w:ascii="Times New Roman" w:eastAsia="Times New Roman" w:hAnsi="Times New Roman" w:cs="Times New Roman"/>
          <w:snapToGrid w:val="0"/>
        </w:rPr>
        <w:t>Betnovate</w:t>
      </w:r>
      <w:proofErr w:type="spellEnd"/>
      <w:r w:rsidRPr="00252160">
        <w:rPr>
          <w:rFonts w:ascii="Times New Roman" w:eastAsia="Times New Roman" w:hAnsi="Times New Roman" w:cs="Times New Roman"/>
          <w:snapToGrid w:val="0"/>
        </w:rPr>
        <w:t xml:space="preserve">, užtepkite reikiamą odos emulsijos kiekį, kai tik prisiminsite, ir toliau vartokite vaistą įprasta tvarka. </w:t>
      </w:r>
    </w:p>
    <w:p w:rsidR="0019173E" w:rsidRPr="00252160" w:rsidRDefault="0019173E" w:rsidP="0019173E">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19173E" w:rsidRPr="00252160" w:rsidRDefault="0019173E" w:rsidP="0019173E">
      <w:pPr>
        <w:tabs>
          <w:tab w:val="left" w:pos="567"/>
        </w:tabs>
        <w:spacing w:after="0" w:line="240" w:lineRule="auto"/>
        <w:rPr>
          <w:rFonts w:ascii="Times New Roman" w:eastAsia="Times New Roman" w:hAnsi="Times New Roman" w:cs="Times New Roman"/>
          <w:bCs/>
          <w:snapToGrid w:val="0"/>
        </w:rPr>
      </w:pPr>
      <w:r w:rsidRPr="00E05864">
        <w:rPr>
          <w:rFonts w:ascii="Times New Roman" w:eastAsia="Times New Roman" w:hAnsi="Times New Roman" w:cs="Times New Roman"/>
          <w:snapToGrid w:val="0"/>
        </w:rPr>
        <w:t xml:space="preserve">Nenutraukite </w:t>
      </w:r>
      <w:proofErr w:type="spellStart"/>
      <w:r w:rsidRPr="00E05864">
        <w:rPr>
          <w:rFonts w:ascii="Times New Roman" w:eastAsia="Times New Roman" w:hAnsi="Times New Roman" w:cs="Times New Roman"/>
          <w:snapToGrid w:val="0"/>
        </w:rPr>
        <w:t>Betnovate</w:t>
      </w:r>
      <w:proofErr w:type="spellEnd"/>
      <w:r w:rsidRPr="00E05864">
        <w:rPr>
          <w:rFonts w:ascii="Times New Roman" w:eastAsia="Times New Roman" w:hAnsi="Times New Roman" w:cs="Times New Roman"/>
          <w:snapToGrid w:val="0"/>
        </w:rPr>
        <w:t xml:space="preserve"> vartojimo be</w:t>
      </w:r>
      <w:r>
        <w:rPr>
          <w:rFonts w:ascii="Times New Roman" w:eastAsia="Times New Roman" w:hAnsi="Times New Roman" w:cs="Times New Roman"/>
          <w:snapToGrid w:val="0"/>
        </w:rPr>
        <w:t xml:space="preserve"> gydytojo</w:t>
      </w:r>
      <w:r w:rsidRPr="00E05864">
        <w:rPr>
          <w:rFonts w:ascii="Times New Roman" w:eastAsia="Times New Roman" w:hAnsi="Times New Roman" w:cs="Times New Roman"/>
          <w:snapToGrid w:val="0"/>
        </w:rPr>
        <w:t xml:space="preserve"> nurodymo</w:t>
      </w:r>
      <w:r>
        <w:rPr>
          <w:rFonts w:ascii="Times New Roman" w:eastAsia="Times New Roman" w:hAnsi="Times New Roman" w:cs="Times New Roman"/>
          <w:snapToGrid w:val="0"/>
        </w:rPr>
        <w:t xml:space="preserve">. </w:t>
      </w:r>
      <w:r w:rsidRPr="00252160">
        <w:rPr>
          <w:rFonts w:ascii="Times New Roman" w:eastAsia="Times New Roman" w:hAnsi="Times New Roman" w:cs="Times New Roman"/>
          <w:bCs/>
          <w:snapToGrid w:val="0"/>
        </w:rPr>
        <w:t xml:space="preserve">Jeigu reguliariai vartojote </w:t>
      </w:r>
      <w:proofErr w:type="spellStart"/>
      <w:r w:rsidRPr="00252160">
        <w:rPr>
          <w:rFonts w:ascii="Times New Roman" w:eastAsia="Times New Roman" w:hAnsi="Times New Roman" w:cs="Times New Roman"/>
          <w:bCs/>
          <w:snapToGrid w:val="0"/>
        </w:rPr>
        <w:t>Betnovate</w:t>
      </w:r>
      <w:proofErr w:type="spellEnd"/>
      <w:r w:rsidRPr="00252160">
        <w:rPr>
          <w:rFonts w:ascii="Times New Roman" w:eastAsia="Times New Roman" w:hAnsi="Times New Roman" w:cs="Times New Roman"/>
          <w:bCs/>
          <w:snapToGrid w:val="0"/>
        </w:rPr>
        <w:t>, prieš nutraukdami vaisto vartojimą, pasitarkite su gydytoju.</w:t>
      </w:r>
    </w:p>
    <w:p w:rsidR="0019173E" w:rsidRDefault="0019173E" w:rsidP="0019173E">
      <w:pPr>
        <w:tabs>
          <w:tab w:val="left" w:pos="567"/>
        </w:tabs>
        <w:spacing w:after="0" w:line="240" w:lineRule="auto"/>
        <w:rPr>
          <w:rFonts w:ascii="Times New Roman" w:eastAsia="Times New Roman" w:hAnsi="Times New Roman" w:cs="Times New Roman"/>
          <w:highlight w:val="yellow"/>
          <w:lang w:eastAsia="lt-LT"/>
        </w:rPr>
      </w:pPr>
    </w:p>
    <w:p w:rsidR="0019173E" w:rsidRPr="00E05864" w:rsidRDefault="0019173E" w:rsidP="0019173E">
      <w:pPr>
        <w:tabs>
          <w:tab w:val="left" w:pos="567"/>
        </w:tabs>
        <w:spacing w:after="0" w:line="240" w:lineRule="auto"/>
        <w:rPr>
          <w:rFonts w:ascii="Times New Roman" w:eastAsia="Times New Roman" w:hAnsi="Times New Roman" w:cs="Times New Roman"/>
          <w:b/>
          <w:lang w:eastAsia="lt-LT"/>
        </w:rPr>
      </w:pPr>
      <w:r w:rsidRPr="00887546">
        <w:rPr>
          <w:rFonts w:ascii="Times New Roman" w:eastAsia="Times New Roman" w:hAnsi="Times New Roman" w:cs="Times New Roman"/>
          <w:b/>
          <w:lang w:eastAsia="lt-LT"/>
        </w:rPr>
        <w:t>Nustojus va</w:t>
      </w:r>
      <w:r w:rsidRPr="00E05864">
        <w:rPr>
          <w:rFonts w:ascii="Times New Roman" w:eastAsia="Times New Roman" w:hAnsi="Times New Roman" w:cs="Times New Roman"/>
          <w:b/>
          <w:lang w:eastAsia="lt-LT"/>
        </w:rPr>
        <w:t xml:space="preserve">rtoti </w:t>
      </w:r>
      <w:proofErr w:type="spellStart"/>
      <w:r w:rsidRPr="00E05864">
        <w:rPr>
          <w:rFonts w:ascii="Times New Roman" w:eastAsia="Times New Roman" w:hAnsi="Times New Roman" w:cs="Times New Roman"/>
          <w:b/>
          <w:lang w:eastAsia="lt-LT"/>
        </w:rPr>
        <w:t>Betnovate</w:t>
      </w:r>
      <w:proofErr w:type="spellEnd"/>
    </w:p>
    <w:p w:rsidR="0019173E" w:rsidRPr="00252160" w:rsidRDefault="0019173E" w:rsidP="0019173E">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lang w:eastAsia="lt-LT"/>
        </w:rPr>
        <w:t>Jeigu kiltų daugiau klausimų dėl šio vaisto vartojimo, kreipkitės į gydytoją arba vaistininką.</w:t>
      </w:r>
    </w:p>
    <w:p w:rsidR="0019173E" w:rsidRPr="00252160" w:rsidRDefault="0019173E" w:rsidP="0019173E">
      <w:pPr>
        <w:tabs>
          <w:tab w:val="left" w:pos="567"/>
        </w:tabs>
        <w:spacing w:after="0" w:line="240" w:lineRule="auto"/>
        <w:rPr>
          <w:rFonts w:ascii="Times New Roman" w:eastAsia="Times New Roman" w:hAnsi="Times New Roman" w:cs="Times New Roman"/>
          <w:b/>
          <w:bCs/>
          <w:lang w:eastAsia="lt-LT"/>
        </w:rPr>
      </w:pPr>
    </w:p>
    <w:p w:rsidR="0019173E" w:rsidRPr="00252160" w:rsidRDefault="0019173E" w:rsidP="0019173E">
      <w:pPr>
        <w:tabs>
          <w:tab w:val="left" w:pos="567"/>
        </w:tabs>
        <w:spacing w:after="0" w:line="240" w:lineRule="auto"/>
        <w:rPr>
          <w:rFonts w:ascii="Times New Roman" w:eastAsia="Times New Roman" w:hAnsi="Times New Roman" w:cs="Times New Roman"/>
          <w:b/>
          <w:bCs/>
          <w:lang w:eastAsia="lt-LT"/>
        </w:rPr>
      </w:pPr>
    </w:p>
    <w:p w:rsidR="0019173E" w:rsidRPr="00252160" w:rsidRDefault="0019173E" w:rsidP="0019173E">
      <w:pPr>
        <w:tabs>
          <w:tab w:val="left" w:pos="567"/>
        </w:tabs>
        <w:spacing w:after="0" w:line="240" w:lineRule="auto"/>
        <w:rPr>
          <w:rFonts w:ascii="Times New Roman" w:eastAsia="Times New Roman" w:hAnsi="Times New Roman" w:cs="Times New Roman"/>
          <w:b/>
          <w:lang w:eastAsia="lt-LT"/>
        </w:rPr>
      </w:pPr>
      <w:r w:rsidRPr="00252160">
        <w:rPr>
          <w:rFonts w:ascii="Times New Roman" w:eastAsia="Times New Roman" w:hAnsi="Times New Roman" w:cs="Times New Roman"/>
          <w:b/>
          <w:lang w:eastAsia="lt-LT"/>
        </w:rPr>
        <w:t>4.</w:t>
      </w:r>
      <w:r w:rsidRPr="00252160">
        <w:rPr>
          <w:rFonts w:ascii="Times New Roman" w:eastAsia="Times New Roman" w:hAnsi="Times New Roman" w:cs="Times New Roman"/>
          <w:b/>
          <w:lang w:eastAsia="lt-LT"/>
        </w:rPr>
        <w:tab/>
        <w:t>Galimas šalutinis poveikis</w:t>
      </w: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p>
    <w:p w:rsidR="0019173E" w:rsidRPr="00252160" w:rsidRDefault="0019173E" w:rsidP="0019173E">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Šis vaistas, kaip ir visi kiti, gali sukelti šalutinį poveikį, nors jis pasireiškia ne visiems žmonėms.</w:t>
      </w:r>
      <w:r>
        <w:rPr>
          <w:rFonts w:ascii="Times New Roman" w:eastAsia="Times New Roman" w:hAnsi="Times New Roman" w:cs="Times New Roman"/>
          <w:lang w:eastAsia="lt-LT"/>
        </w:rPr>
        <w:t xml:space="preserve"> </w:t>
      </w:r>
      <w:r w:rsidRPr="00252160">
        <w:rPr>
          <w:rFonts w:ascii="Times New Roman" w:eastAsia="Times New Roman" w:hAnsi="Times New Roman" w:cs="Times New Roman"/>
          <w:lang w:eastAsia="lt-LT"/>
        </w:rPr>
        <w:t>Šalutinis poveikis gali pasireikšti odoje ir kitose organizmo vietose, jeigu per odą absorbuojamas ir į kraują patenka didelis vaisto kiekis.</w:t>
      </w:r>
    </w:p>
    <w:p w:rsidR="0019173E" w:rsidRPr="00252160" w:rsidRDefault="0019173E" w:rsidP="0019173E">
      <w:pPr>
        <w:spacing w:after="0" w:line="240" w:lineRule="auto"/>
        <w:rPr>
          <w:rFonts w:ascii="Times New Roman" w:eastAsia="Times New Roman" w:hAnsi="Times New Roman" w:cs="Times New Roman"/>
          <w:lang w:eastAsia="lt-LT"/>
        </w:rPr>
      </w:pPr>
    </w:p>
    <w:p w:rsidR="0019173E" w:rsidRPr="00252160" w:rsidRDefault="0019173E" w:rsidP="0019173E">
      <w:pPr>
        <w:spacing w:after="0" w:line="240" w:lineRule="auto"/>
        <w:rPr>
          <w:rFonts w:ascii="Times New Roman" w:eastAsia="Times New Roman" w:hAnsi="Times New Roman" w:cs="Times New Roman"/>
        </w:rPr>
      </w:pPr>
      <w:r w:rsidRPr="00252160">
        <w:rPr>
          <w:rFonts w:ascii="Times New Roman" w:eastAsia="Times New Roman" w:hAnsi="Times New Roman" w:cs="Times New Roman"/>
          <w:lang w:eastAsia="lt-LT"/>
        </w:rPr>
        <w:t>Jeigu gydymo metu odos būklė pablogėja arba oda patinsta, gali pasireikšti alergija vaistui, infekcija arba prireikti kitokio gydymo.</w:t>
      </w:r>
    </w:p>
    <w:p w:rsidR="0019173E" w:rsidRPr="00E05864" w:rsidRDefault="0019173E" w:rsidP="0019173E">
      <w:pPr>
        <w:spacing w:after="0" w:line="240" w:lineRule="auto"/>
        <w:rPr>
          <w:rFonts w:ascii="Times New Roman" w:eastAsia="Times New Roman" w:hAnsi="Times New Roman" w:cs="Times New Roman"/>
          <w:bCs/>
          <w:iCs/>
          <w:noProof/>
          <w:color w:val="FF0000"/>
          <w:lang w:eastAsia="lt-LT"/>
        </w:rPr>
      </w:pPr>
      <w:r w:rsidRPr="00E05864">
        <w:rPr>
          <w:rFonts w:ascii="Times New Roman" w:eastAsia="Times New Roman" w:hAnsi="Times New Roman" w:cs="Times New Roman"/>
          <w:iCs/>
          <w:noProof/>
          <w:lang w:eastAsia="lt-LT"/>
        </w:rPr>
        <w:t>Nutraukite Betnovate vartojim</w:t>
      </w:r>
      <w:r w:rsidRPr="00E05864">
        <w:rPr>
          <w:rFonts w:ascii="Times New Roman" w:eastAsia="Times New Roman" w:hAnsi="Times New Roman" w:cs="Times New Roman" w:hint="eastAsia"/>
          <w:iCs/>
          <w:noProof/>
          <w:lang w:eastAsia="lt-LT"/>
        </w:rPr>
        <w:t>ą</w:t>
      </w:r>
      <w:r w:rsidRPr="00E05864">
        <w:rPr>
          <w:rFonts w:ascii="Times New Roman" w:eastAsia="Times New Roman" w:hAnsi="Times New Roman" w:cs="Times New Roman"/>
          <w:iCs/>
          <w:noProof/>
          <w:lang w:eastAsia="lt-LT"/>
        </w:rPr>
        <w:t xml:space="preserve"> ir kiek galima grei</w:t>
      </w:r>
      <w:r w:rsidRPr="00E05864">
        <w:rPr>
          <w:rFonts w:ascii="Times New Roman" w:eastAsia="Times New Roman" w:hAnsi="Times New Roman" w:cs="Times New Roman" w:hint="eastAsia"/>
          <w:iCs/>
          <w:noProof/>
          <w:lang w:eastAsia="lt-LT"/>
        </w:rPr>
        <w:t>č</w:t>
      </w:r>
      <w:r w:rsidRPr="00E05864">
        <w:rPr>
          <w:rFonts w:ascii="Times New Roman" w:eastAsia="Times New Roman" w:hAnsi="Times New Roman" w:cs="Times New Roman"/>
          <w:iCs/>
          <w:noProof/>
          <w:lang w:eastAsia="lt-LT"/>
        </w:rPr>
        <w:t xml:space="preserve">iau </w:t>
      </w:r>
      <w:r w:rsidRPr="00E05864">
        <w:rPr>
          <w:rFonts w:ascii="Times New Roman" w:eastAsia="Times New Roman" w:hAnsi="Times New Roman" w:cs="Times New Roman"/>
          <w:bCs/>
          <w:lang w:eastAsia="lt-LT"/>
        </w:rPr>
        <w:t>pasakykite savo gydytojui.</w:t>
      </w:r>
    </w:p>
    <w:p w:rsidR="0019173E" w:rsidRPr="00252160" w:rsidRDefault="0019173E" w:rsidP="0019173E">
      <w:pPr>
        <w:spacing w:after="0" w:line="240" w:lineRule="auto"/>
        <w:rPr>
          <w:rFonts w:ascii="Times New Roman" w:eastAsia="Times New Roman" w:hAnsi="Times New Roman" w:cs="Times New Roman"/>
          <w:lang w:eastAsia="lt-LT"/>
        </w:rPr>
      </w:pPr>
    </w:p>
    <w:p w:rsidR="0019173E" w:rsidRPr="00E05864" w:rsidRDefault="0019173E" w:rsidP="0019173E">
      <w:pPr>
        <w:spacing w:after="0" w:line="240" w:lineRule="auto"/>
        <w:rPr>
          <w:rFonts w:ascii="Times New Roman" w:eastAsia="Times New Roman" w:hAnsi="Times New Roman" w:cs="Times New Roman"/>
          <w:bCs/>
          <w:i/>
        </w:rPr>
      </w:pPr>
      <w:r w:rsidRPr="00E05864">
        <w:rPr>
          <w:rFonts w:ascii="Times New Roman" w:eastAsia="Times New Roman" w:hAnsi="Times New Roman" w:cs="Times New Roman"/>
          <w:i/>
        </w:rPr>
        <w:t xml:space="preserve">Dažnas šalutinis poveikis </w:t>
      </w:r>
      <w:r w:rsidRPr="00E05864">
        <w:rPr>
          <w:rFonts w:ascii="Times New Roman" w:eastAsia="Times New Roman" w:hAnsi="Times New Roman" w:cs="Times New Roman"/>
          <w:bCs/>
          <w:i/>
        </w:rPr>
        <w:t xml:space="preserve">(gali pasireikšti </w:t>
      </w:r>
      <w:r>
        <w:rPr>
          <w:rFonts w:ascii="Times New Roman" w:eastAsia="Times New Roman" w:hAnsi="Times New Roman" w:cs="Times New Roman"/>
          <w:bCs/>
          <w:i/>
        </w:rPr>
        <w:t>rečiau</w:t>
      </w:r>
      <w:r w:rsidRPr="00E05864">
        <w:rPr>
          <w:rFonts w:ascii="Times New Roman" w:eastAsia="Times New Roman" w:hAnsi="Times New Roman" w:cs="Times New Roman"/>
          <w:bCs/>
          <w:i/>
        </w:rPr>
        <w:t xml:space="preserve"> kaip 1 iš 10</w:t>
      </w:r>
      <w:r w:rsidRPr="00E05864">
        <w:rPr>
          <w:rFonts w:ascii="Times New Roman" w:eastAsia="Times New Roman" w:hAnsi="Times New Roman" w:cs="Times New Roman"/>
          <w:bCs/>
          <w:i/>
          <w:lang w:eastAsia="lt-LT"/>
        </w:rPr>
        <w:t xml:space="preserve"> </w:t>
      </w:r>
      <w:r>
        <w:rPr>
          <w:rFonts w:ascii="Times New Roman" w:eastAsia="Times New Roman" w:hAnsi="Times New Roman" w:cs="Times New Roman"/>
          <w:bCs/>
          <w:i/>
          <w:lang w:eastAsia="lt-LT"/>
        </w:rPr>
        <w:t>vartojusiųjų</w:t>
      </w:r>
      <w:r w:rsidRPr="00E05864">
        <w:rPr>
          <w:rFonts w:ascii="Times New Roman" w:eastAsia="Times New Roman" w:hAnsi="Times New Roman" w:cs="Times New Roman"/>
          <w:bCs/>
          <w:i/>
        </w:rPr>
        <w:t>)</w:t>
      </w:r>
    </w:p>
    <w:p w:rsidR="0019173E" w:rsidRPr="00252160" w:rsidRDefault="0019173E" w:rsidP="0019173E">
      <w:pPr>
        <w:numPr>
          <w:ilvl w:val="0"/>
          <w:numId w:val="6"/>
        </w:numPr>
        <w:spacing w:after="0" w:line="240" w:lineRule="auto"/>
        <w:ind w:left="567" w:hanging="567"/>
        <w:rPr>
          <w:rFonts w:ascii="Times New Roman" w:eastAsia="Times New Roman" w:hAnsi="Times New Roman" w:cs="Times New Roman"/>
        </w:rPr>
      </w:pPr>
      <w:r w:rsidRPr="00252160">
        <w:rPr>
          <w:rFonts w:ascii="Times New Roman" w:eastAsia="Times New Roman" w:hAnsi="Times New Roman" w:cs="Times New Roman"/>
        </w:rPr>
        <w:t>odos niež</w:t>
      </w:r>
      <w:r>
        <w:rPr>
          <w:rFonts w:ascii="Times New Roman" w:eastAsia="Times New Roman" w:hAnsi="Times New Roman" w:cs="Times New Roman"/>
        </w:rPr>
        <w:t>ulys</w:t>
      </w:r>
      <w:r w:rsidRPr="00252160">
        <w:rPr>
          <w:rFonts w:ascii="Times New Roman" w:eastAsia="Times New Roman" w:hAnsi="Times New Roman" w:cs="Times New Roman"/>
        </w:rPr>
        <w:t>;</w:t>
      </w:r>
    </w:p>
    <w:p w:rsidR="0019173E" w:rsidRPr="00252160" w:rsidRDefault="0019173E" w:rsidP="0019173E">
      <w:pPr>
        <w:numPr>
          <w:ilvl w:val="0"/>
          <w:numId w:val="6"/>
        </w:numPr>
        <w:spacing w:after="0" w:line="240" w:lineRule="auto"/>
        <w:ind w:left="567" w:hanging="567"/>
        <w:rPr>
          <w:rFonts w:ascii="Times New Roman" w:eastAsia="Times New Roman" w:hAnsi="Times New Roman" w:cs="Times New Roman"/>
        </w:rPr>
      </w:pPr>
      <w:r w:rsidRPr="00252160">
        <w:rPr>
          <w:rFonts w:ascii="Times New Roman" w:eastAsia="Times New Roman" w:hAnsi="Times New Roman" w:cs="Times New Roman"/>
        </w:rPr>
        <w:t>lokalus odos deginimo pojūtis arba skausmas.</w:t>
      </w:r>
    </w:p>
    <w:p w:rsidR="0019173E" w:rsidRPr="00252160" w:rsidRDefault="0019173E" w:rsidP="0019173E">
      <w:pPr>
        <w:autoSpaceDE w:val="0"/>
        <w:autoSpaceDN w:val="0"/>
        <w:adjustRightInd w:val="0"/>
        <w:spacing w:after="0" w:line="240" w:lineRule="auto"/>
        <w:rPr>
          <w:rFonts w:ascii="Times New Roman" w:eastAsia="Times New Roman" w:hAnsi="Times New Roman" w:cs="Times New Roman"/>
          <w:b/>
          <w:lang w:eastAsia="lt-LT"/>
        </w:rPr>
      </w:pPr>
    </w:p>
    <w:p w:rsidR="0019173E" w:rsidRPr="00E05864" w:rsidRDefault="0019173E" w:rsidP="0019173E">
      <w:pPr>
        <w:autoSpaceDE w:val="0"/>
        <w:autoSpaceDN w:val="0"/>
        <w:adjustRightInd w:val="0"/>
        <w:spacing w:after="0" w:line="240" w:lineRule="auto"/>
        <w:rPr>
          <w:rFonts w:ascii="Times New Roman" w:eastAsia="Times New Roman" w:hAnsi="Times New Roman" w:cs="Times New Roman"/>
          <w:bCs/>
          <w:i/>
          <w:lang w:eastAsia="lt-LT"/>
        </w:rPr>
      </w:pPr>
      <w:r w:rsidRPr="00E05864">
        <w:rPr>
          <w:rFonts w:ascii="Times New Roman" w:eastAsia="Times New Roman" w:hAnsi="Times New Roman" w:cs="Times New Roman"/>
          <w:i/>
          <w:lang w:eastAsia="lt-LT"/>
        </w:rPr>
        <w:t xml:space="preserve">Labai retas šalutinis poveikis </w:t>
      </w:r>
      <w:r w:rsidRPr="00E05864">
        <w:rPr>
          <w:rFonts w:ascii="Times New Roman" w:eastAsia="Times New Roman" w:hAnsi="Times New Roman" w:cs="Times New Roman"/>
          <w:bCs/>
          <w:i/>
          <w:lang w:eastAsia="lt-LT"/>
        </w:rPr>
        <w:t xml:space="preserve">(gali pasireikšti </w:t>
      </w:r>
      <w:r>
        <w:rPr>
          <w:rFonts w:ascii="Times New Roman" w:eastAsia="Times New Roman" w:hAnsi="Times New Roman" w:cs="Times New Roman"/>
          <w:bCs/>
          <w:i/>
          <w:lang w:eastAsia="lt-LT"/>
        </w:rPr>
        <w:t>rečiau</w:t>
      </w:r>
      <w:r w:rsidRPr="00E05864">
        <w:rPr>
          <w:rFonts w:ascii="Times New Roman" w:eastAsia="Times New Roman" w:hAnsi="Times New Roman" w:cs="Times New Roman"/>
          <w:bCs/>
          <w:i/>
          <w:lang w:eastAsia="lt-LT"/>
        </w:rPr>
        <w:t xml:space="preserve"> kaip 1</w:t>
      </w:r>
      <w:r w:rsidRPr="00E05864">
        <w:rPr>
          <w:rFonts w:ascii="Times New Roman" w:eastAsia="Times New Roman" w:hAnsi="Times New Roman" w:cs="Times New Roman"/>
          <w:i/>
          <w:lang w:eastAsia="lt-LT"/>
        </w:rPr>
        <w:t xml:space="preserve"> </w:t>
      </w:r>
      <w:r w:rsidRPr="00E05864">
        <w:rPr>
          <w:rFonts w:ascii="Times New Roman" w:eastAsia="Times New Roman" w:hAnsi="Times New Roman" w:cs="Times New Roman"/>
          <w:bCs/>
          <w:i/>
          <w:lang w:eastAsia="lt-LT"/>
        </w:rPr>
        <w:t xml:space="preserve">iš 10 000 </w:t>
      </w:r>
      <w:r>
        <w:rPr>
          <w:rFonts w:ascii="Times New Roman" w:eastAsia="Times New Roman" w:hAnsi="Times New Roman" w:cs="Times New Roman"/>
          <w:bCs/>
          <w:i/>
          <w:lang w:eastAsia="lt-LT"/>
        </w:rPr>
        <w:t>vartojusiųjų</w:t>
      </w:r>
      <w:r w:rsidRPr="00E05864">
        <w:rPr>
          <w:rFonts w:ascii="Times New Roman" w:eastAsia="Times New Roman" w:hAnsi="Times New Roman" w:cs="Times New Roman"/>
          <w:bCs/>
          <w:i/>
          <w:lang w:eastAsia="lt-LT"/>
        </w:rPr>
        <w:t>)</w:t>
      </w:r>
    </w:p>
    <w:p w:rsidR="0019173E" w:rsidRPr="00252160" w:rsidRDefault="0019173E" w:rsidP="0019173E">
      <w:pPr>
        <w:autoSpaceDE w:val="0"/>
        <w:autoSpaceDN w:val="0"/>
        <w:adjustRightInd w:val="0"/>
        <w:spacing w:after="0" w:line="240" w:lineRule="auto"/>
        <w:rPr>
          <w:rFonts w:ascii="Times New Roman" w:eastAsia="Times New Roman" w:hAnsi="Times New Roman" w:cs="Times New Roman"/>
          <w:bCs/>
          <w:lang w:eastAsia="lt-LT"/>
        </w:rPr>
      </w:pPr>
      <w:proofErr w:type="spellStart"/>
      <w:r w:rsidRPr="00252160">
        <w:rPr>
          <w:rFonts w:ascii="Times New Roman" w:eastAsia="Times New Roman" w:hAnsi="Times New Roman" w:cs="Times New Roman"/>
          <w:bCs/>
          <w:lang w:eastAsia="lt-LT"/>
        </w:rPr>
        <w:t>Betnovate</w:t>
      </w:r>
      <w:proofErr w:type="spellEnd"/>
      <w:r w:rsidRPr="00252160">
        <w:rPr>
          <w:rFonts w:ascii="Times New Roman" w:eastAsia="Times New Roman" w:hAnsi="Times New Roman" w:cs="Times New Roman"/>
          <w:bCs/>
          <w:lang w:eastAsia="lt-LT"/>
        </w:rPr>
        <w:t xml:space="preserve"> vartojant ilgą laiką arba vaisto vartojant po orui nepralaidžiu dengiamuoju tvarsčiu gali pasireikšti išvardyti simptomai:</w:t>
      </w:r>
    </w:p>
    <w:p w:rsidR="0019173E" w:rsidRPr="00252160" w:rsidRDefault="0019173E" w:rsidP="0019173E">
      <w:pPr>
        <w:numPr>
          <w:ilvl w:val="0"/>
          <w:numId w:val="7"/>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252160">
        <w:rPr>
          <w:rFonts w:ascii="Times New Roman" w:eastAsia="Times New Roman" w:hAnsi="Times New Roman" w:cs="Times New Roman"/>
          <w:bCs/>
          <w:lang w:eastAsia="lt-LT"/>
        </w:rPr>
        <w:t>kūno svorio padidėjimas;</w:t>
      </w:r>
    </w:p>
    <w:p w:rsidR="0019173E" w:rsidRPr="00252160" w:rsidRDefault="0019173E" w:rsidP="0019173E">
      <w:pPr>
        <w:numPr>
          <w:ilvl w:val="0"/>
          <w:numId w:val="7"/>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252160">
        <w:rPr>
          <w:rFonts w:ascii="Times New Roman" w:eastAsia="Times New Roman" w:hAnsi="Times New Roman" w:cs="Times New Roman"/>
          <w:bCs/>
          <w:lang w:eastAsia="lt-LT"/>
        </w:rPr>
        <w:t>mėnulio veidas / veido suapvalėjimas;</w:t>
      </w:r>
    </w:p>
    <w:p w:rsidR="0019173E" w:rsidRPr="00252160" w:rsidRDefault="0019173E" w:rsidP="0019173E">
      <w:pPr>
        <w:numPr>
          <w:ilvl w:val="0"/>
          <w:numId w:val="7"/>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252160">
        <w:rPr>
          <w:rFonts w:ascii="Times New Roman" w:eastAsia="Times New Roman" w:hAnsi="Times New Roman" w:cs="Times New Roman"/>
          <w:bCs/>
          <w:lang w:eastAsia="lt-LT"/>
        </w:rPr>
        <w:t>nutukimas;</w:t>
      </w:r>
    </w:p>
    <w:p w:rsidR="0019173E" w:rsidRPr="00252160" w:rsidRDefault="0019173E" w:rsidP="0019173E">
      <w:pPr>
        <w:numPr>
          <w:ilvl w:val="0"/>
          <w:numId w:val="7"/>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lastRenderedPageBreak/>
        <w:t xml:space="preserve">odos suplonėjimas, dėl to gali atsirasti </w:t>
      </w:r>
      <w:proofErr w:type="spellStart"/>
      <w:r w:rsidRPr="00252160">
        <w:rPr>
          <w:rFonts w:ascii="Times New Roman" w:eastAsia="Times New Roman" w:hAnsi="Times New Roman" w:cs="Times New Roman"/>
          <w:lang w:eastAsia="lt-LT"/>
        </w:rPr>
        <w:t>strijos</w:t>
      </w:r>
      <w:proofErr w:type="spellEnd"/>
      <w:r w:rsidRPr="00252160">
        <w:rPr>
          <w:rFonts w:ascii="Times New Roman" w:eastAsia="Times New Roman" w:hAnsi="Times New Roman" w:cs="Times New Roman"/>
          <w:lang w:eastAsia="lt-LT"/>
        </w:rPr>
        <w:t>;</w:t>
      </w:r>
    </w:p>
    <w:p w:rsidR="0019173E" w:rsidRPr="00252160" w:rsidRDefault="0019173E" w:rsidP="0019173E">
      <w:pPr>
        <w:numPr>
          <w:ilvl w:val="0"/>
          <w:numId w:val="7"/>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odos raukšlės;</w:t>
      </w:r>
    </w:p>
    <w:p w:rsidR="0019173E" w:rsidRPr="00252160" w:rsidRDefault="0019173E" w:rsidP="0019173E">
      <w:pPr>
        <w:numPr>
          <w:ilvl w:val="0"/>
          <w:numId w:val="7"/>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odos sausmė;</w:t>
      </w:r>
    </w:p>
    <w:p w:rsidR="0019173E" w:rsidRPr="00252160" w:rsidRDefault="0019173E" w:rsidP="0019173E">
      <w:pPr>
        <w:numPr>
          <w:ilvl w:val="0"/>
          <w:numId w:val="7"/>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matomos kraujagyslės po odos paviršiumi;</w:t>
      </w:r>
    </w:p>
    <w:p w:rsidR="0019173E" w:rsidRPr="00252160" w:rsidRDefault="0019173E" w:rsidP="0019173E">
      <w:pPr>
        <w:numPr>
          <w:ilvl w:val="0"/>
          <w:numId w:val="7"/>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odos spalvos pokyčiai;</w:t>
      </w:r>
    </w:p>
    <w:p w:rsidR="0019173E" w:rsidRPr="00252160" w:rsidRDefault="0019173E" w:rsidP="0019173E">
      <w:pPr>
        <w:numPr>
          <w:ilvl w:val="0"/>
          <w:numId w:val="7"/>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kūno plaukuotumo padidėjimas;</w:t>
      </w:r>
    </w:p>
    <w:p w:rsidR="0019173E" w:rsidRPr="00252160" w:rsidRDefault="0019173E" w:rsidP="0019173E">
      <w:pPr>
        <w:numPr>
          <w:ilvl w:val="0"/>
          <w:numId w:val="7"/>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plaukų slinkimas / neauga plaukai / pažeistų plaukų išvaizda.</w:t>
      </w:r>
    </w:p>
    <w:p w:rsidR="0019173E" w:rsidRPr="00252160" w:rsidRDefault="0019173E" w:rsidP="0019173E">
      <w:pPr>
        <w:spacing w:after="0" w:line="240" w:lineRule="auto"/>
        <w:ind w:left="540" w:hanging="540"/>
        <w:rPr>
          <w:rFonts w:ascii="Times New Roman" w:eastAsia="Times New Roman" w:hAnsi="Times New Roman" w:cs="Times New Roman"/>
          <w:lang w:eastAsia="lt-LT"/>
        </w:rPr>
      </w:pPr>
    </w:p>
    <w:p w:rsidR="0019173E" w:rsidRPr="00E05864" w:rsidRDefault="0019173E" w:rsidP="0019173E">
      <w:pPr>
        <w:spacing w:after="0" w:line="240" w:lineRule="auto"/>
        <w:ind w:left="540" w:hanging="540"/>
        <w:rPr>
          <w:rFonts w:ascii="Times New Roman" w:eastAsia="Times New Roman" w:hAnsi="Times New Roman" w:cs="Times New Roman"/>
          <w:bCs/>
          <w:lang w:eastAsia="lt-LT"/>
        </w:rPr>
      </w:pPr>
      <w:r w:rsidRPr="00E05864">
        <w:rPr>
          <w:rFonts w:ascii="Times New Roman" w:eastAsia="Times New Roman" w:hAnsi="Times New Roman" w:cs="Times New Roman"/>
          <w:bCs/>
          <w:lang w:eastAsia="lt-LT"/>
        </w:rPr>
        <w:t>Kitos labai retos odos reakcijos, kurios gali pasireikšti:</w:t>
      </w:r>
    </w:p>
    <w:p w:rsidR="0019173E" w:rsidRPr="00252160" w:rsidRDefault="0019173E" w:rsidP="0019173E">
      <w:pPr>
        <w:numPr>
          <w:ilvl w:val="0"/>
          <w:numId w:val="8"/>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alerginė reakcija vartojimo vietoje;</w:t>
      </w:r>
    </w:p>
    <w:p w:rsidR="0019173E" w:rsidRPr="00252160" w:rsidRDefault="0019173E" w:rsidP="0019173E">
      <w:pPr>
        <w:numPr>
          <w:ilvl w:val="0"/>
          <w:numId w:val="8"/>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padidėjęs jautrumas;</w:t>
      </w:r>
    </w:p>
    <w:p w:rsidR="0019173E" w:rsidRPr="00252160" w:rsidRDefault="0019173E" w:rsidP="0019173E">
      <w:pPr>
        <w:numPr>
          <w:ilvl w:val="0"/>
          <w:numId w:val="8"/>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būklės pasunkėjimas;</w:t>
      </w:r>
    </w:p>
    <w:p w:rsidR="0019173E" w:rsidRPr="00252160" w:rsidRDefault="0019173E" w:rsidP="0019173E">
      <w:pPr>
        <w:numPr>
          <w:ilvl w:val="0"/>
          <w:numId w:val="8"/>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dirginimas vartojimo vietoje;</w:t>
      </w:r>
    </w:p>
    <w:p w:rsidR="0019173E" w:rsidRPr="00252160" w:rsidRDefault="0019173E" w:rsidP="0019173E">
      <w:pPr>
        <w:numPr>
          <w:ilvl w:val="0"/>
          <w:numId w:val="8"/>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paraudimas;</w:t>
      </w:r>
    </w:p>
    <w:p w:rsidR="0019173E" w:rsidRPr="00252160" w:rsidRDefault="0019173E" w:rsidP="0019173E">
      <w:pPr>
        <w:numPr>
          <w:ilvl w:val="0"/>
          <w:numId w:val="8"/>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bėrimas arba dilgėlinė;</w:t>
      </w:r>
    </w:p>
    <w:p w:rsidR="0019173E" w:rsidRPr="00252160" w:rsidRDefault="0019173E" w:rsidP="0019173E">
      <w:pPr>
        <w:numPr>
          <w:ilvl w:val="0"/>
          <w:numId w:val="8"/>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jeigu sergate žvyneline, po oda gali atsirasti iškilių mazgelių su pūliais. Tokia būklė pasireiškia retai gydymo metu arba baigus gydymą ir vadinama </w:t>
      </w:r>
      <w:proofErr w:type="spellStart"/>
      <w:r w:rsidRPr="00252160">
        <w:rPr>
          <w:rFonts w:ascii="Times New Roman" w:eastAsia="Times New Roman" w:hAnsi="Times New Roman" w:cs="Times New Roman"/>
          <w:lang w:eastAsia="lt-LT"/>
        </w:rPr>
        <w:t>pustuline</w:t>
      </w:r>
      <w:proofErr w:type="spellEnd"/>
      <w:r w:rsidRPr="00252160">
        <w:rPr>
          <w:rFonts w:ascii="Times New Roman" w:eastAsia="Times New Roman" w:hAnsi="Times New Roman" w:cs="Times New Roman"/>
          <w:lang w:eastAsia="lt-LT"/>
        </w:rPr>
        <w:t xml:space="preserve"> žvyneline;</w:t>
      </w:r>
    </w:p>
    <w:p w:rsidR="0019173E" w:rsidRPr="00252160" w:rsidRDefault="0019173E" w:rsidP="0019173E">
      <w:pPr>
        <w:numPr>
          <w:ilvl w:val="0"/>
          <w:numId w:val="8"/>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odos infekcija.</w:t>
      </w:r>
    </w:p>
    <w:p w:rsidR="0019173E" w:rsidRPr="00252160" w:rsidRDefault="0019173E" w:rsidP="0019173E">
      <w:pPr>
        <w:spacing w:after="0" w:line="240" w:lineRule="auto"/>
        <w:rPr>
          <w:rFonts w:ascii="Times New Roman" w:eastAsia="Times New Roman" w:hAnsi="Times New Roman" w:cs="Times New Roman"/>
          <w:snapToGrid w:val="0"/>
        </w:rPr>
      </w:pPr>
    </w:p>
    <w:p w:rsidR="0019173E" w:rsidRPr="00E05864" w:rsidRDefault="0019173E" w:rsidP="0019173E">
      <w:pPr>
        <w:autoSpaceDE w:val="0"/>
        <w:autoSpaceDN w:val="0"/>
        <w:adjustRightInd w:val="0"/>
        <w:spacing w:after="0" w:line="240" w:lineRule="auto"/>
        <w:rPr>
          <w:rFonts w:ascii="Times New Roman" w:eastAsia="Times New Roman" w:hAnsi="Times New Roman" w:cs="Times New Roman"/>
          <w:lang w:eastAsia="lt-LT"/>
        </w:rPr>
      </w:pPr>
      <w:r w:rsidRPr="00E05864">
        <w:rPr>
          <w:rFonts w:ascii="Times New Roman" w:eastAsia="Times New Roman" w:hAnsi="Times New Roman" w:cs="Times New Roman"/>
          <w:lang w:eastAsia="lt-LT"/>
        </w:rPr>
        <w:t>Labai retas šalutinis poveikis, kur</w:t>
      </w:r>
      <w:r w:rsidRPr="00E05864">
        <w:rPr>
          <w:rFonts w:ascii="Times New Roman" w:eastAsia="Times New Roman" w:hAnsi="Times New Roman" w:cs="Times New Roman" w:hint="eastAsia"/>
          <w:lang w:eastAsia="lt-LT"/>
        </w:rPr>
        <w:t>į</w:t>
      </w:r>
      <w:r w:rsidRPr="00E05864">
        <w:rPr>
          <w:rFonts w:ascii="Times New Roman" w:eastAsia="Times New Roman" w:hAnsi="Times New Roman" w:cs="Times New Roman"/>
          <w:lang w:eastAsia="lt-LT"/>
        </w:rPr>
        <w:t xml:space="preserve"> gali rodyti kraujo tyrimai arba kur</w:t>
      </w:r>
      <w:r w:rsidRPr="00E05864">
        <w:rPr>
          <w:rFonts w:ascii="Times New Roman" w:eastAsia="Times New Roman" w:hAnsi="Times New Roman" w:cs="Times New Roman" w:hint="eastAsia"/>
          <w:lang w:eastAsia="lt-LT"/>
        </w:rPr>
        <w:t>į</w:t>
      </w:r>
      <w:r w:rsidRPr="00E05864">
        <w:rPr>
          <w:rFonts w:ascii="Times New Roman" w:eastAsia="Times New Roman" w:hAnsi="Times New Roman" w:cs="Times New Roman"/>
          <w:lang w:eastAsia="lt-LT"/>
        </w:rPr>
        <w:t xml:space="preserve"> gali pasteb</w:t>
      </w:r>
      <w:r w:rsidRPr="00E05864">
        <w:rPr>
          <w:rFonts w:ascii="Times New Roman" w:eastAsia="Times New Roman" w:hAnsi="Times New Roman" w:cs="Times New Roman" w:hint="eastAsia"/>
          <w:lang w:eastAsia="lt-LT"/>
        </w:rPr>
        <w:t>ė</w:t>
      </w:r>
      <w:r w:rsidRPr="00E05864">
        <w:rPr>
          <w:rFonts w:ascii="Times New Roman" w:eastAsia="Times New Roman" w:hAnsi="Times New Roman" w:cs="Times New Roman"/>
          <w:lang w:eastAsia="lt-LT"/>
        </w:rPr>
        <w:t>ti gydytojas medicinin</w:t>
      </w:r>
      <w:r w:rsidRPr="00E05864">
        <w:rPr>
          <w:rFonts w:ascii="Times New Roman" w:eastAsia="Times New Roman" w:hAnsi="Times New Roman" w:cs="Times New Roman" w:hint="eastAsia"/>
          <w:lang w:eastAsia="lt-LT"/>
        </w:rPr>
        <w:t>ė</w:t>
      </w:r>
      <w:r w:rsidRPr="00E05864">
        <w:rPr>
          <w:rFonts w:ascii="Times New Roman" w:eastAsia="Times New Roman" w:hAnsi="Times New Roman" w:cs="Times New Roman"/>
          <w:lang w:eastAsia="lt-LT"/>
        </w:rPr>
        <w:t>s apži</w:t>
      </w:r>
      <w:r w:rsidRPr="00E05864">
        <w:rPr>
          <w:rFonts w:ascii="Times New Roman" w:eastAsia="Times New Roman" w:hAnsi="Times New Roman" w:cs="Times New Roman" w:hint="eastAsia"/>
          <w:lang w:eastAsia="lt-LT"/>
        </w:rPr>
        <w:t>ū</w:t>
      </w:r>
      <w:r w:rsidRPr="00E05864">
        <w:rPr>
          <w:rFonts w:ascii="Times New Roman" w:eastAsia="Times New Roman" w:hAnsi="Times New Roman" w:cs="Times New Roman"/>
          <w:lang w:eastAsia="lt-LT"/>
        </w:rPr>
        <w:t>ros metu:</w:t>
      </w:r>
    </w:p>
    <w:p w:rsidR="0019173E" w:rsidRPr="00252160" w:rsidRDefault="0019173E" w:rsidP="0019173E">
      <w:pPr>
        <w:numPr>
          <w:ilvl w:val="0"/>
          <w:numId w:val="10"/>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hormono kortizolio koncentracijos kraujyje sumažėjimas;</w:t>
      </w:r>
    </w:p>
    <w:p w:rsidR="0019173E" w:rsidRPr="00252160" w:rsidRDefault="0019173E" w:rsidP="0019173E">
      <w:pPr>
        <w:numPr>
          <w:ilvl w:val="0"/>
          <w:numId w:val="10"/>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gliukozės koncentracijos kraujyje padidėjimas ir gliukozės šlapime radimas;</w:t>
      </w:r>
    </w:p>
    <w:p w:rsidR="0019173E" w:rsidRPr="00252160" w:rsidRDefault="0019173E" w:rsidP="0019173E">
      <w:pPr>
        <w:numPr>
          <w:ilvl w:val="0"/>
          <w:numId w:val="10"/>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kraujospūdžio padidėjimas;</w:t>
      </w:r>
    </w:p>
    <w:p w:rsidR="0019173E" w:rsidRPr="00252160" w:rsidRDefault="0019173E" w:rsidP="0019173E">
      <w:pPr>
        <w:numPr>
          <w:ilvl w:val="0"/>
          <w:numId w:val="10"/>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drumstas akies lęšis (katarakta);</w:t>
      </w:r>
    </w:p>
    <w:p w:rsidR="0019173E" w:rsidRPr="00252160" w:rsidRDefault="0019173E" w:rsidP="0019173E">
      <w:pPr>
        <w:numPr>
          <w:ilvl w:val="0"/>
          <w:numId w:val="10"/>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akispūdžio padidėjimas (glaukoma);</w:t>
      </w:r>
    </w:p>
    <w:p w:rsidR="0019173E" w:rsidRPr="00252160" w:rsidRDefault="0019173E" w:rsidP="0019173E">
      <w:pPr>
        <w:numPr>
          <w:ilvl w:val="0"/>
          <w:numId w:val="10"/>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kaulų susilpnėjimas dėl laipsniško mineralų kiekio juose mažėjimo (osteoporozė). Po medicininės apžiūros gali prireikti papildomų tyrimų šiai būklei patvirtinti.</w:t>
      </w:r>
    </w:p>
    <w:p w:rsidR="0019173E" w:rsidRPr="00252160" w:rsidRDefault="0019173E" w:rsidP="0019173E">
      <w:pPr>
        <w:spacing w:after="0" w:line="240" w:lineRule="auto"/>
        <w:rPr>
          <w:rFonts w:ascii="Times New Roman" w:eastAsia="Times New Roman" w:hAnsi="Times New Roman" w:cs="Times New Roman"/>
          <w:snapToGrid w:val="0"/>
          <w:lang w:eastAsia="lt-LT"/>
        </w:rPr>
      </w:pPr>
    </w:p>
    <w:p w:rsidR="0019173E" w:rsidRPr="00E05864" w:rsidRDefault="0019173E" w:rsidP="0019173E">
      <w:pPr>
        <w:spacing w:after="0" w:line="240" w:lineRule="auto"/>
        <w:rPr>
          <w:rFonts w:ascii="Times New Roman" w:eastAsia="Times New Roman" w:hAnsi="Times New Roman" w:cs="Times New Roman"/>
          <w:i/>
          <w:snapToGrid w:val="0"/>
          <w:lang w:eastAsia="lt-LT"/>
        </w:rPr>
      </w:pPr>
      <w:r w:rsidRPr="00E05864">
        <w:rPr>
          <w:rFonts w:ascii="Times New Roman" w:eastAsia="Times New Roman" w:hAnsi="Times New Roman" w:cs="Times New Roman"/>
          <w:i/>
          <w:snapToGrid w:val="0"/>
          <w:lang w:eastAsia="lt-LT"/>
        </w:rPr>
        <w:t>Šalutinis poveikis, kurio dažnis nežinomas (negali būti apskaičiuo</w:t>
      </w:r>
      <w:r>
        <w:rPr>
          <w:rFonts w:ascii="Times New Roman" w:eastAsia="Times New Roman" w:hAnsi="Times New Roman" w:cs="Times New Roman"/>
          <w:i/>
          <w:snapToGrid w:val="0"/>
          <w:lang w:eastAsia="lt-LT"/>
        </w:rPr>
        <w:t xml:space="preserve">tas </w:t>
      </w:r>
      <w:r w:rsidRPr="00E05864">
        <w:rPr>
          <w:rFonts w:ascii="Times New Roman" w:eastAsia="Times New Roman" w:hAnsi="Times New Roman" w:cs="Times New Roman"/>
          <w:i/>
          <w:snapToGrid w:val="0"/>
          <w:lang w:eastAsia="lt-LT"/>
        </w:rPr>
        <w:t>pagal turimus duomenis):</w:t>
      </w:r>
    </w:p>
    <w:p w:rsidR="0019173E" w:rsidRDefault="0019173E" w:rsidP="0019173E">
      <w:pPr>
        <w:numPr>
          <w:ilvl w:val="0"/>
          <w:numId w:val="15"/>
        </w:numPr>
        <w:tabs>
          <w:tab w:val="clear" w:pos="360"/>
          <w:tab w:val="num" w:pos="540"/>
          <w:tab w:val="num" w:pos="567"/>
        </w:tabs>
        <w:spacing w:after="0" w:line="240" w:lineRule="auto"/>
        <w:ind w:left="540" w:hanging="540"/>
        <w:rPr>
          <w:rFonts w:ascii="Times New Roman" w:eastAsia="Calibri" w:hAnsi="Times New Roman" w:cs="Times New Roman"/>
        </w:rPr>
      </w:pPr>
      <w:r w:rsidRPr="00252160">
        <w:rPr>
          <w:rFonts w:ascii="Times New Roman" w:eastAsia="Calibri" w:hAnsi="Times New Roman" w:cs="Times New Roman"/>
        </w:rPr>
        <w:t>Miglotas matymas</w:t>
      </w:r>
      <w:r>
        <w:rPr>
          <w:rFonts w:ascii="Times New Roman" w:eastAsia="Calibri" w:hAnsi="Times New Roman" w:cs="Times New Roman"/>
        </w:rPr>
        <w:t>.</w:t>
      </w:r>
    </w:p>
    <w:p w:rsidR="0019173E" w:rsidRPr="00252160" w:rsidRDefault="0019173E" w:rsidP="0019173E">
      <w:pPr>
        <w:tabs>
          <w:tab w:val="num" w:pos="567"/>
        </w:tabs>
        <w:spacing w:after="0" w:line="240" w:lineRule="auto"/>
        <w:ind w:left="540"/>
        <w:rPr>
          <w:rFonts w:ascii="Times New Roman" w:eastAsia="Calibri" w:hAnsi="Times New Roman" w:cs="Times New Roman"/>
        </w:rPr>
      </w:pPr>
    </w:p>
    <w:p w:rsidR="0019173E" w:rsidRDefault="0019173E" w:rsidP="0019173E">
      <w:pPr>
        <w:spacing w:after="0" w:line="240" w:lineRule="auto"/>
        <w:rPr>
          <w:rFonts w:ascii="Times New Roman" w:eastAsia="Times New Roman" w:hAnsi="Times New Roman" w:cs="Times New Roman"/>
          <w:b/>
          <w:bCs/>
          <w:snapToGrid w:val="0"/>
        </w:rPr>
      </w:pPr>
      <w:r>
        <w:rPr>
          <w:rFonts w:ascii="Times New Roman" w:eastAsia="Times New Roman" w:hAnsi="Times New Roman" w:cs="Times New Roman"/>
          <w:b/>
          <w:bCs/>
          <w:snapToGrid w:val="0"/>
        </w:rPr>
        <w:t>Kitas šalutinis poveikis, kuris gali pasireikšti vaikams ir paaugliams:</w:t>
      </w:r>
    </w:p>
    <w:p w:rsidR="0019173E" w:rsidRPr="002A1C91" w:rsidRDefault="0019173E" w:rsidP="0019173E">
      <w:pPr>
        <w:spacing w:after="0" w:line="240" w:lineRule="auto"/>
        <w:rPr>
          <w:rFonts w:ascii="Times New Roman" w:eastAsia="Times New Roman" w:hAnsi="Times New Roman" w:cs="Times New Roman"/>
          <w:bCs/>
          <w:i/>
          <w:snapToGrid w:val="0"/>
        </w:rPr>
      </w:pPr>
      <w:r>
        <w:rPr>
          <w:rFonts w:ascii="Times New Roman" w:eastAsia="Times New Roman" w:hAnsi="Times New Roman" w:cs="Times New Roman"/>
          <w:bCs/>
          <w:i/>
          <w:snapToGrid w:val="0"/>
        </w:rPr>
        <w:t>Labai retas šalutinis poveikis (gali pasireikšti rečiau kaip 1 iš 10 000 vartojusiųjų):</w:t>
      </w:r>
    </w:p>
    <w:p w:rsidR="0019173E" w:rsidRPr="00252160" w:rsidRDefault="0019173E" w:rsidP="0019173E">
      <w:pPr>
        <w:numPr>
          <w:ilvl w:val="0"/>
          <w:numId w:val="9"/>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kūno svorio didėjimo sulėtėjimas;</w:t>
      </w:r>
    </w:p>
    <w:p w:rsidR="0019173E" w:rsidRPr="00252160" w:rsidRDefault="0019173E" w:rsidP="0019173E">
      <w:pPr>
        <w:numPr>
          <w:ilvl w:val="0"/>
          <w:numId w:val="9"/>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augimo sulėtėjimas.</w:t>
      </w:r>
    </w:p>
    <w:p w:rsidR="0019173E" w:rsidRPr="00252160" w:rsidRDefault="0019173E" w:rsidP="0019173E">
      <w:pPr>
        <w:spacing w:after="0" w:line="240" w:lineRule="auto"/>
        <w:rPr>
          <w:rFonts w:ascii="Times New Roman" w:eastAsia="Times New Roman" w:hAnsi="Times New Roman" w:cs="Times New Roman"/>
          <w:snapToGrid w:val="0"/>
        </w:rPr>
      </w:pPr>
    </w:p>
    <w:p w:rsidR="0019173E" w:rsidRPr="00252160" w:rsidRDefault="0019173E" w:rsidP="0019173E">
      <w:pPr>
        <w:spacing w:after="0" w:line="240" w:lineRule="auto"/>
        <w:rPr>
          <w:rFonts w:ascii="Times New Roman" w:eastAsia="Times New Roman" w:hAnsi="Times New Roman" w:cs="Times New Roman"/>
          <w:b/>
          <w:lang w:eastAsia="lt-LT"/>
        </w:rPr>
      </w:pPr>
      <w:r w:rsidRPr="00252160">
        <w:rPr>
          <w:rFonts w:ascii="Times New Roman" w:eastAsia="Times New Roman" w:hAnsi="Times New Roman" w:cs="Times New Roman"/>
          <w:b/>
          <w:noProof/>
          <w:lang w:eastAsia="lt-LT"/>
        </w:rPr>
        <w:t>Pranešimas apie šalutinį poveikį</w:t>
      </w:r>
    </w:p>
    <w:p w:rsidR="0019173E" w:rsidRPr="004C01EB" w:rsidRDefault="0019173E" w:rsidP="0019173E">
      <w:pPr>
        <w:spacing w:after="0" w:line="240" w:lineRule="auto"/>
        <w:ind w:right="-449"/>
        <w:rPr>
          <w:rFonts w:ascii="Times New Roman" w:eastAsia="Times New Roman" w:hAnsi="Times New Roman" w:cs="Times New Roman"/>
          <w:noProof/>
          <w:lang w:eastAsia="lt-LT"/>
        </w:rPr>
      </w:pPr>
      <w:r w:rsidRPr="004C01EB">
        <w:rPr>
          <w:rFonts w:ascii="Times New Roman" w:eastAsia="Times New Roman" w:hAnsi="Times New Roman" w:cs="Times New Roman"/>
          <w:lang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B33290">
        <w:rPr>
          <w:rFonts w:ascii="Times New Roman" w:eastAsia="Times New Roman" w:hAnsi="Times New Roman" w:cs="Times New Roman"/>
          <w:lang w:eastAsia="zh-CN"/>
        </w:rPr>
        <w:t>elefonu 8 800 73568</w:t>
      </w:r>
      <w:r w:rsidRPr="00B33290">
        <w:rPr>
          <w:rFonts w:ascii="Times New Roman" w:eastAsia="Times New Roman" w:hAnsi="Times New Roman" w:cs="Times New Roman"/>
          <w:lang w:eastAsia="lt-LT"/>
        </w:rPr>
        <w:t xml:space="preserve"> arba užpildyti interneto svetainėje </w:t>
      </w:r>
      <w:hyperlink r:id="rId5" w:history="1">
        <w:r w:rsidRPr="00E05864">
          <w:rPr>
            <w:rFonts w:ascii="Times New Roman" w:eastAsia="SimSun" w:hAnsi="Times New Roman" w:cs="Times New Roman"/>
            <w:color w:val="0000FF"/>
            <w:u w:val="single"/>
            <w:lang w:eastAsia="lt-LT"/>
          </w:rPr>
          <w:t>www.vvkt.lt</w:t>
        </w:r>
      </w:hyperlink>
      <w:r w:rsidRPr="00252160">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w:t>
      </w:r>
      <w:r w:rsidRPr="004C01EB">
        <w:rPr>
          <w:rFonts w:ascii="Times New Roman" w:eastAsia="Times New Roman" w:hAnsi="Times New Roman" w:cs="Times New Roman"/>
          <w:lang w:eastAsia="zh-CN"/>
        </w:rPr>
        <w:t xml:space="preserve">nemokamu </w:t>
      </w:r>
      <w:r w:rsidRPr="004C01EB">
        <w:rPr>
          <w:rFonts w:ascii="Times New Roman" w:eastAsia="Times New Roman" w:hAnsi="Times New Roman" w:cs="Times New Roman"/>
          <w:lang w:eastAsia="lt-LT"/>
        </w:rPr>
        <w:t>fakso numeriu 8 800 20131</w:t>
      </w:r>
      <w:r w:rsidRPr="004C01EB">
        <w:rPr>
          <w:rFonts w:ascii="Times New Roman" w:eastAsia="Times New Roman" w:hAnsi="Times New Roman" w:cs="Times New Roman"/>
          <w:lang w:eastAsia="zh-CN"/>
        </w:rPr>
        <w:t xml:space="preserve">, </w:t>
      </w:r>
      <w:r w:rsidRPr="004C01EB">
        <w:rPr>
          <w:rFonts w:ascii="Times New Roman" w:eastAsia="Times New Roman" w:hAnsi="Times New Roman" w:cs="Times New Roman"/>
          <w:lang w:eastAsia="lt-LT"/>
        </w:rPr>
        <w:t xml:space="preserve">el. paštu </w:t>
      </w:r>
      <w:hyperlink r:id="rId6" w:history="1">
        <w:r w:rsidRPr="00E05864">
          <w:rPr>
            <w:rFonts w:ascii="Times New Roman" w:eastAsia="SimSun" w:hAnsi="Times New Roman" w:cs="Times New Roman"/>
            <w:color w:val="0000FF"/>
            <w:u w:val="single"/>
            <w:lang w:eastAsia="lt-LT"/>
          </w:rPr>
          <w:t>NepageidaujamaR@vvkt.lt</w:t>
        </w:r>
      </w:hyperlink>
      <w:r w:rsidRPr="00252160">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7" w:history="1">
        <w:r w:rsidRPr="00E05864">
          <w:rPr>
            <w:rFonts w:ascii="Times New Roman" w:eastAsia="SimSun" w:hAnsi="Times New Roman" w:cs="Times New Roman"/>
            <w:color w:val="0000FF"/>
            <w:u w:val="single"/>
            <w:lang w:eastAsia="lt-LT"/>
          </w:rPr>
          <w:t>http://www.vvkt.lt</w:t>
        </w:r>
      </w:hyperlink>
      <w:r w:rsidRPr="00252160">
        <w:rPr>
          <w:rFonts w:ascii="Times New Roman" w:eastAsia="Times New Roman" w:hAnsi="Times New Roman" w:cs="Times New Roman"/>
          <w:lang w:eastAsia="lt-LT"/>
        </w:rPr>
        <w:t>). Pranešdami apie šalutinį poveikį galite mums padėti gauti daugiau informacijos apie šio vaisto saugumą.</w:t>
      </w:r>
    </w:p>
    <w:p w:rsidR="0019173E" w:rsidRPr="00252160" w:rsidRDefault="0019173E" w:rsidP="0019173E">
      <w:pPr>
        <w:spacing w:after="0" w:line="240" w:lineRule="auto"/>
        <w:ind w:right="-449"/>
        <w:rPr>
          <w:rFonts w:ascii="Times New Roman" w:eastAsia="Times New Roman" w:hAnsi="Times New Roman" w:cs="Times New Roman"/>
          <w:lang w:eastAsia="lt-LT"/>
        </w:rPr>
      </w:pP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p>
    <w:p w:rsidR="0019173E" w:rsidRPr="00252160" w:rsidRDefault="0019173E" w:rsidP="0019173E">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5.</w:t>
      </w:r>
      <w:r w:rsidRPr="00252160">
        <w:rPr>
          <w:rFonts w:ascii="Times New Roman" w:eastAsia="Times New Roman" w:hAnsi="Times New Roman" w:cs="Times New Roman"/>
          <w:b/>
          <w:bCs/>
          <w:lang w:eastAsia="lt-LT"/>
        </w:rPr>
        <w:tab/>
        <w:t xml:space="preserve">Kaip laikyti </w:t>
      </w:r>
      <w:proofErr w:type="spellStart"/>
      <w:r w:rsidRPr="00252160">
        <w:rPr>
          <w:rFonts w:ascii="Times New Roman" w:eastAsia="Times New Roman" w:hAnsi="Times New Roman" w:cs="Times New Roman"/>
          <w:b/>
          <w:bCs/>
          <w:lang w:eastAsia="lt-LT"/>
        </w:rPr>
        <w:t>Betnovate</w:t>
      </w:r>
      <w:proofErr w:type="spellEnd"/>
      <w:r w:rsidRPr="00252160">
        <w:rPr>
          <w:rFonts w:ascii="Times New Roman" w:eastAsia="Times New Roman" w:hAnsi="Times New Roman" w:cs="Times New Roman"/>
          <w:b/>
          <w:bCs/>
          <w:lang w:eastAsia="lt-LT"/>
        </w:rPr>
        <w:t xml:space="preserve"> </w:t>
      </w: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p>
    <w:p w:rsidR="0019173E" w:rsidRPr="00252160" w:rsidRDefault="0019173E" w:rsidP="0019173E">
      <w:pPr>
        <w:autoSpaceDE w:val="0"/>
        <w:autoSpaceDN w:val="0"/>
        <w:adjustRightInd w:val="0"/>
        <w:spacing w:after="0" w:line="240" w:lineRule="auto"/>
        <w:rPr>
          <w:rFonts w:ascii="Times New Roman" w:eastAsia="Times New Roman" w:hAnsi="Times New Roman" w:cs="Times New Roman"/>
          <w:bCs/>
          <w:lang w:eastAsia="lt-LT"/>
        </w:rPr>
      </w:pPr>
      <w:r w:rsidRPr="00252160">
        <w:rPr>
          <w:rFonts w:ascii="Times New Roman" w:eastAsia="Times New Roman" w:hAnsi="Times New Roman" w:cs="Times New Roman"/>
          <w:lang w:eastAsia="lt-LT"/>
        </w:rPr>
        <w:t>Šį vaistą l</w:t>
      </w:r>
      <w:r w:rsidRPr="00252160">
        <w:rPr>
          <w:rFonts w:ascii="Times New Roman" w:eastAsia="Times New Roman" w:hAnsi="Times New Roman" w:cs="Times New Roman"/>
          <w:bCs/>
          <w:lang w:eastAsia="lt-LT"/>
        </w:rPr>
        <w:t xml:space="preserve">aikykite vaikams </w:t>
      </w:r>
      <w:r w:rsidRPr="00252160">
        <w:rPr>
          <w:rFonts w:ascii="Times New Roman" w:eastAsia="Times New Roman" w:hAnsi="Times New Roman" w:cs="Times New Roman"/>
          <w:lang w:eastAsia="lt-LT"/>
        </w:rPr>
        <w:t xml:space="preserve">nepastebimoje ir </w:t>
      </w:r>
      <w:r w:rsidRPr="00252160">
        <w:rPr>
          <w:rFonts w:ascii="Times New Roman" w:eastAsia="Times New Roman" w:hAnsi="Times New Roman" w:cs="Times New Roman"/>
          <w:bCs/>
          <w:lang w:eastAsia="lt-LT"/>
        </w:rPr>
        <w:t>nepasiekiamoje vietoje.</w:t>
      </w:r>
    </w:p>
    <w:p w:rsidR="0019173E" w:rsidRPr="00252160" w:rsidRDefault="0019173E" w:rsidP="0019173E">
      <w:pPr>
        <w:autoSpaceDE w:val="0"/>
        <w:autoSpaceDN w:val="0"/>
        <w:adjustRightInd w:val="0"/>
        <w:spacing w:after="0" w:line="240" w:lineRule="auto"/>
        <w:rPr>
          <w:rFonts w:ascii="Times New Roman" w:eastAsia="Times New Roman" w:hAnsi="Times New Roman" w:cs="Times New Roman"/>
          <w:bCs/>
          <w:lang w:eastAsia="lt-LT"/>
        </w:rPr>
      </w:pPr>
    </w:p>
    <w:p w:rsidR="0019173E" w:rsidRPr="00252160" w:rsidRDefault="0019173E" w:rsidP="0019173E">
      <w:pPr>
        <w:autoSpaceDE w:val="0"/>
        <w:autoSpaceDN w:val="0"/>
        <w:adjustRightInd w:val="0"/>
        <w:spacing w:after="0" w:line="240" w:lineRule="auto"/>
        <w:rPr>
          <w:rFonts w:ascii="Times New Roman" w:eastAsia="Times New Roman" w:hAnsi="Times New Roman" w:cs="Times New Roman"/>
          <w:bCs/>
          <w:lang w:eastAsia="lt-LT"/>
        </w:rPr>
      </w:pPr>
      <w:r w:rsidRPr="00252160">
        <w:rPr>
          <w:rFonts w:ascii="Times New Roman" w:eastAsia="Times New Roman" w:hAnsi="Times New Roman" w:cs="Times New Roman"/>
          <w:bCs/>
          <w:lang w:eastAsia="lt-LT"/>
        </w:rPr>
        <w:t>Laikyti ne aukštesnėje kaip 25 °C temperatūroje.</w:t>
      </w:r>
    </w:p>
    <w:p w:rsidR="0019173E" w:rsidRPr="00252160" w:rsidRDefault="0019173E" w:rsidP="0019173E">
      <w:pPr>
        <w:spacing w:after="0" w:line="240" w:lineRule="auto"/>
        <w:rPr>
          <w:rFonts w:ascii="Times New Roman" w:eastAsia="Times New Roman" w:hAnsi="Times New Roman" w:cs="Times New Roman"/>
          <w:lang w:eastAsia="lt-LT"/>
        </w:rPr>
      </w:pPr>
    </w:p>
    <w:p w:rsidR="0019173E" w:rsidRPr="00252160" w:rsidRDefault="0019173E" w:rsidP="0019173E">
      <w:pPr>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Buteliuką laikykite sandarų. Saugokite nuo ugnies, liepsnos arba šilumos šaltinių. Saugokite nuo tiesioginių saulės spindulių.</w:t>
      </w:r>
    </w:p>
    <w:p w:rsidR="0019173E" w:rsidRPr="00252160" w:rsidRDefault="0019173E" w:rsidP="0019173E">
      <w:pPr>
        <w:autoSpaceDE w:val="0"/>
        <w:autoSpaceDN w:val="0"/>
        <w:adjustRightInd w:val="0"/>
        <w:spacing w:after="0" w:line="240" w:lineRule="auto"/>
        <w:rPr>
          <w:rFonts w:ascii="Times New Roman" w:eastAsia="Times New Roman" w:hAnsi="Times New Roman" w:cs="Times New Roman"/>
          <w:bCs/>
          <w:lang w:eastAsia="lt-LT"/>
        </w:rPr>
      </w:pPr>
    </w:p>
    <w:p w:rsidR="0019173E" w:rsidRPr="00252160" w:rsidRDefault="0019173E" w:rsidP="0019173E">
      <w:pPr>
        <w:autoSpaceDE w:val="0"/>
        <w:autoSpaceDN w:val="0"/>
        <w:adjustRightInd w:val="0"/>
        <w:spacing w:after="0" w:line="240" w:lineRule="auto"/>
        <w:rPr>
          <w:rFonts w:ascii="Times New Roman" w:eastAsia="Times New Roman" w:hAnsi="Times New Roman" w:cs="Times New Roman"/>
          <w:bCs/>
          <w:lang w:eastAsia="lt-LT"/>
        </w:rPr>
      </w:pPr>
      <w:r w:rsidRPr="00252160">
        <w:rPr>
          <w:rFonts w:ascii="Times New Roman" w:eastAsia="Times New Roman" w:hAnsi="Times New Roman" w:cs="Times New Roman"/>
          <w:b/>
          <w:bCs/>
          <w:lang w:eastAsia="lt-LT"/>
        </w:rPr>
        <w:t>Ant d</w:t>
      </w:r>
      <w:r w:rsidRPr="00252160">
        <w:rPr>
          <w:rFonts w:ascii="Times New Roman" w:eastAsia="Times New Roman" w:hAnsi="Times New Roman" w:cs="Times New Roman" w:hint="eastAsia"/>
          <w:b/>
          <w:bCs/>
          <w:lang w:eastAsia="lt-LT"/>
        </w:rPr>
        <w:t>ėž</w:t>
      </w:r>
      <w:r w:rsidRPr="00252160">
        <w:rPr>
          <w:rFonts w:ascii="Times New Roman" w:eastAsia="Times New Roman" w:hAnsi="Times New Roman" w:cs="Times New Roman"/>
          <w:b/>
          <w:bCs/>
          <w:lang w:eastAsia="lt-LT"/>
        </w:rPr>
        <w:t>ut</w:t>
      </w:r>
      <w:r w:rsidRPr="00252160">
        <w:rPr>
          <w:rFonts w:ascii="Times New Roman" w:eastAsia="Times New Roman" w:hAnsi="Times New Roman" w:cs="Times New Roman" w:hint="eastAsia"/>
          <w:b/>
          <w:bCs/>
          <w:lang w:eastAsia="lt-LT"/>
        </w:rPr>
        <w:t>ė</w:t>
      </w:r>
      <w:r w:rsidRPr="00252160">
        <w:rPr>
          <w:rFonts w:ascii="Times New Roman" w:eastAsia="Times New Roman" w:hAnsi="Times New Roman" w:cs="Times New Roman"/>
          <w:b/>
          <w:bCs/>
          <w:lang w:eastAsia="lt-LT"/>
        </w:rPr>
        <w:t>s ir buteliuko etiket</w:t>
      </w:r>
      <w:r w:rsidRPr="00252160">
        <w:rPr>
          <w:rFonts w:ascii="Times New Roman" w:eastAsia="Times New Roman" w:hAnsi="Times New Roman" w:cs="Times New Roman" w:hint="eastAsia"/>
          <w:b/>
          <w:bCs/>
          <w:lang w:eastAsia="lt-LT"/>
        </w:rPr>
        <w:t>ė</w:t>
      </w:r>
      <w:r w:rsidRPr="00252160">
        <w:rPr>
          <w:rFonts w:ascii="Times New Roman" w:eastAsia="Times New Roman" w:hAnsi="Times New Roman" w:cs="Times New Roman"/>
          <w:b/>
          <w:bCs/>
          <w:lang w:eastAsia="lt-LT"/>
        </w:rPr>
        <w:t xml:space="preserve">s po </w:t>
      </w:r>
      <w:r w:rsidRPr="00252160">
        <w:rPr>
          <w:rFonts w:ascii="Times New Roman" w:eastAsia="Times New Roman" w:hAnsi="Times New Roman" w:cs="Times New Roman" w:hint="eastAsia"/>
          <w:b/>
          <w:bCs/>
          <w:lang w:eastAsia="lt-LT"/>
        </w:rPr>
        <w:t>„</w:t>
      </w:r>
      <w:r w:rsidRPr="00252160">
        <w:rPr>
          <w:rFonts w:ascii="Times New Roman" w:eastAsia="Times New Roman" w:hAnsi="Times New Roman" w:cs="Times New Roman"/>
          <w:b/>
          <w:bCs/>
          <w:lang w:eastAsia="lt-LT"/>
        </w:rPr>
        <w:t xml:space="preserve">Tinka iki“ </w:t>
      </w:r>
      <w:r>
        <w:rPr>
          <w:rFonts w:ascii="Times New Roman" w:eastAsia="Times New Roman" w:hAnsi="Times New Roman" w:cs="Times New Roman"/>
          <w:b/>
          <w:bCs/>
          <w:lang w:eastAsia="lt-LT"/>
        </w:rPr>
        <w:t xml:space="preserve">arba „EXP“ </w:t>
      </w:r>
      <w:r w:rsidRPr="00252160">
        <w:rPr>
          <w:rFonts w:ascii="Times New Roman" w:eastAsia="Times New Roman" w:hAnsi="Times New Roman" w:cs="Times New Roman"/>
          <w:b/>
          <w:bCs/>
          <w:lang w:eastAsia="lt-LT"/>
        </w:rPr>
        <w:t xml:space="preserve">nurodytam tinkamumo laikui pasibaigus, </w:t>
      </w:r>
      <w:r w:rsidRPr="00252160">
        <w:rPr>
          <w:rFonts w:ascii="Times New Roman" w:eastAsia="Times New Roman" w:hAnsi="Times New Roman" w:cs="Times New Roman" w:hint="eastAsia"/>
          <w:b/>
          <w:bCs/>
          <w:lang w:eastAsia="lt-LT"/>
        </w:rPr>
        <w:t>š</w:t>
      </w:r>
      <w:r w:rsidRPr="00252160">
        <w:rPr>
          <w:rFonts w:ascii="Times New Roman" w:eastAsia="Times New Roman" w:hAnsi="Times New Roman" w:cs="Times New Roman"/>
          <w:b/>
          <w:bCs/>
          <w:lang w:eastAsia="lt-LT"/>
        </w:rPr>
        <w:t>io vaisto vartoti negalima.</w:t>
      </w:r>
      <w:r w:rsidRPr="00252160">
        <w:rPr>
          <w:rFonts w:ascii="Times New Roman" w:eastAsia="Times New Roman" w:hAnsi="Times New Roman" w:cs="Times New Roman"/>
          <w:bCs/>
          <w:lang w:eastAsia="lt-LT"/>
        </w:rPr>
        <w:t xml:space="preserve"> Vaistas tinkamas vartoti iki paskutinės nurodyto mėnesio dienos.</w:t>
      </w:r>
    </w:p>
    <w:p w:rsidR="0019173E" w:rsidRPr="00252160" w:rsidRDefault="0019173E" w:rsidP="0019173E">
      <w:pPr>
        <w:autoSpaceDE w:val="0"/>
        <w:autoSpaceDN w:val="0"/>
        <w:adjustRightInd w:val="0"/>
        <w:spacing w:after="0" w:line="240" w:lineRule="auto"/>
        <w:rPr>
          <w:rFonts w:ascii="Times New Roman" w:eastAsia="Times New Roman" w:hAnsi="Times New Roman" w:cs="Times New Roman"/>
          <w:bCs/>
          <w:lang w:eastAsia="lt-LT"/>
        </w:rPr>
      </w:pPr>
    </w:p>
    <w:p w:rsidR="0019173E" w:rsidRPr="00252160" w:rsidRDefault="0019173E" w:rsidP="0019173E">
      <w:pPr>
        <w:autoSpaceDE w:val="0"/>
        <w:autoSpaceDN w:val="0"/>
        <w:adjustRightInd w:val="0"/>
        <w:spacing w:after="0" w:line="240" w:lineRule="auto"/>
        <w:rPr>
          <w:rFonts w:ascii="Times New Roman" w:eastAsia="Times New Roman" w:hAnsi="Times New Roman" w:cs="Times New Roman"/>
          <w:bCs/>
          <w:lang w:eastAsia="lt-LT"/>
        </w:rPr>
      </w:pPr>
      <w:r w:rsidRPr="00252160">
        <w:rPr>
          <w:rFonts w:ascii="Times New Roman" w:eastAsia="Times New Roman" w:hAnsi="Times New Roman" w:cs="Times New Roman"/>
          <w:b/>
          <w:bCs/>
          <w:lang w:eastAsia="lt-LT"/>
        </w:rPr>
        <w:t>Vaist</w:t>
      </w:r>
      <w:r w:rsidRPr="00252160">
        <w:rPr>
          <w:rFonts w:ascii="Times New Roman" w:eastAsia="Times New Roman" w:hAnsi="Times New Roman" w:cs="Times New Roman" w:hint="eastAsia"/>
          <w:b/>
          <w:bCs/>
          <w:lang w:eastAsia="lt-LT"/>
        </w:rPr>
        <w:t>ų</w:t>
      </w:r>
      <w:r w:rsidRPr="00252160">
        <w:rPr>
          <w:rFonts w:ascii="Times New Roman" w:eastAsia="Times New Roman" w:hAnsi="Times New Roman" w:cs="Times New Roman"/>
          <w:b/>
          <w:bCs/>
          <w:lang w:eastAsia="lt-LT"/>
        </w:rPr>
        <w:t xml:space="preserve"> negalima išmesti </w:t>
      </w:r>
      <w:r w:rsidRPr="00252160">
        <w:rPr>
          <w:rFonts w:ascii="Times New Roman" w:eastAsia="Times New Roman" w:hAnsi="Times New Roman" w:cs="Times New Roman" w:hint="eastAsia"/>
          <w:b/>
          <w:bCs/>
          <w:lang w:eastAsia="lt-LT"/>
        </w:rPr>
        <w:t>į</w:t>
      </w:r>
      <w:r w:rsidRPr="00252160">
        <w:rPr>
          <w:rFonts w:ascii="Times New Roman" w:eastAsia="Times New Roman" w:hAnsi="Times New Roman" w:cs="Times New Roman"/>
          <w:b/>
          <w:bCs/>
          <w:lang w:eastAsia="lt-LT"/>
        </w:rPr>
        <w:t xml:space="preserve"> kanalizacij</w:t>
      </w:r>
      <w:r w:rsidRPr="00252160">
        <w:rPr>
          <w:rFonts w:ascii="Times New Roman" w:eastAsia="Times New Roman" w:hAnsi="Times New Roman" w:cs="Times New Roman" w:hint="eastAsia"/>
          <w:b/>
          <w:bCs/>
          <w:lang w:eastAsia="lt-LT"/>
        </w:rPr>
        <w:t>ą</w:t>
      </w:r>
      <w:r w:rsidRPr="00252160">
        <w:rPr>
          <w:rFonts w:ascii="Times New Roman" w:eastAsia="Times New Roman" w:hAnsi="Times New Roman" w:cs="Times New Roman"/>
          <w:b/>
          <w:bCs/>
          <w:lang w:eastAsia="lt-LT"/>
        </w:rPr>
        <w:t xml:space="preserve"> arba su buitin</w:t>
      </w:r>
      <w:r w:rsidRPr="00252160">
        <w:rPr>
          <w:rFonts w:ascii="Times New Roman" w:eastAsia="Times New Roman" w:hAnsi="Times New Roman" w:cs="Times New Roman" w:hint="eastAsia"/>
          <w:b/>
          <w:bCs/>
          <w:lang w:eastAsia="lt-LT"/>
        </w:rPr>
        <w:t>ė</w:t>
      </w:r>
      <w:r w:rsidRPr="00252160">
        <w:rPr>
          <w:rFonts w:ascii="Times New Roman" w:eastAsia="Times New Roman" w:hAnsi="Times New Roman" w:cs="Times New Roman"/>
          <w:b/>
          <w:bCs/>
          <w:lang w:eastAsia="lt-LT"/>
        </w:rPr>
        <w:t>mis atliekomis.</w:t>
      </w:r>
      <w:r w:rsidRPr="00252160">
        <w:rPr>
          <w:rFonts w:ascii="Times New Roman" w:eastAsia="Times New Roman" w:hAnsi="Times New Roman" w:cs="Times New Roman"/>
          <w:bCs/>
          <w:lang w:eastAsia="lt-LT"/>
        </w:rPr>
        <w:t xml:space="preserve"> Kaip išmesti nereikalingus vaistus, klauskite vaistininko. Šios priemonės padės apsaugoti aplinką.</w:t>
      </w:r>
    </w:p>
    <w:p w:rsidR="0019173E" w:rsidRPr="00252160" w:rsidRDefault="0019173E" w:rsidP="0019173E">
      <w:pPr>
        <w:autoSpaceDE w:val="0"/>
        <w:autoSpaceDN w:val="0"/>
        <w:adjustRightInd w:val="0"/>
        <w:spacing w:after="0" w:line="240" w:lineRule="auto"/>
        <w:rPr>
          <w:rFonts w:ascii="Times New Roman" w:eastAsia="Times New Roman" w:hAnsi="Times New Roman" w:cs="Times New Roman"/>
          <w:bCs/>
          <w:lang w:eastAsia="lt-LT"/>
        </w:rPr>
      </w:pP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p>
    <w:p w:rsidR="0019173E" w:rsidRPr="00252160" w:rsidRDefault="0019173E" w:rsidP="0019173E">
      <w:pPr>
        <w:keepNext/>
        <w:tabs>
          <w:tab w:val="left" w:pos="567"/>
        </w:tabs>
        <w:spacing w:after="0" w:line="240" w:lineRule="auto"/>
        <w:ind w:left="540" w:hanging="540"/>
        <w:outlineLvl w:val="1"/>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6.</w:t>
      </w:r>
      <w:r w:rsidRPr="00252160">
        <w:rPr>
          <w:rFonts w:ascii="Times New Roman" w:eastAsia="Times New Roman" w:hAnsi="Times New Roman" w:cs="Times New Roman"/>
          <w:b/>
          <w:bCs/>
          <w:lang w:eastAsia="lt-LT"/>
        </w:rPr>
        <w:tab/>
        <w:t>Pakuotės turinys ir kita informacija</w:t>
      </w: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p>
    <w:p w:rsidR="0019173E" w:rsidRPr="00252160" w:rsidRDefault="0019173E" w:rsidP="0019173E">
      <w:pPr>
        <w:autoSpaceDE w:val="0"/>
        <w:autoSpaceDN w:val="0"/>
        <w:adjustRightInd w:val="0"/>
        <w:spacing w:after="0" w:line="240" w:lineRule="auto"/>
        <w:rPr>
          <w:rFonts w:ascii="Times New Roman" w:eastAsia="Times New Roman" w:hAnsi="Times New Roman" w:cs="Times New Roman"/>
          <w:b/>
          <w:lang w:eastAsia="lt-LT"/>
        </w:rPr>
      </w:pPr>
      <w:proofErr w:type="spellStart"/>
      <w:r w:rsidRPr="00252160">
        <w:rPr>
          <w:rFonts w:ascii="Times New Roman" w:eastAsia="Times New Roman" w:hAnsi="Times New Roman" w:cs="Times New Roman"/>
          <w:b/>
          <w:lang w:eastAsia="lt-LT"/>
        </w:rPr>
        <w:t>Betnovate</w:t>
      </w:r>
      <w:proofErr w:type="spellEnd"/>
      <w:r w:rsidRPr="00252160">
        <w:rPr>
          <w:rFonts w:ascii="Times New Roman" w:eastAsia="Times New Roman" w:hAnsi="Times New Roman" w:cs="Times New Roman"/>
          <w:b/>
          <w:lang w:eastAsia="lt-LT"/>
        </w:rPr>
        <w:t xml:space="preserve"> sudėtis</w:t>
      </w:r>
    </w:p>
    <w:p w:rsidR="0019173E" w:rsidRPr="00252160" w:rsidRDefault="0019173E" w:rsidP="0019173E">
      <w:pPr>
        <w:numPr>
          <w:ilvl w:val="0"/>
          <w:numId w:val="11"/>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Veiklioji medžiaga yra </w:t>
      </w:r>
      <w:proofErr w:type="spellStart"/>
      <w:r w:rsidRPr="00252160">
        <w:rPr>
          <w:rFonts w:ascii="Times New Roman" w:eastAsia="Times New Roman" w:hAnsi="Times New Roman" w:cs="Times New Roman"/>
          <w:lang w:eastAsia="lt-LT"/>
        </w:rPr>
        <w:t>betametazonas</w:t>
      </w:r>
      <w:proofErr w:type="spellEnd"/>
      <w:r w:rsidRPr="00252160">
        <w:rPr>
          <w:rFonts w:ascii="Times New Roman" w:eastAsia="Times New Roman" w:hAnsi="Times New Roman" w:cs="Times New Roman"/>
          <w:lang w:eastAsia="lt-LT"/>
        </w:rPr>
        <w:t xml:space="preserve">. 1 g odos emulsijos yra 1 mg </w:t>
      </w:r>
      <w:proofErr w:type="spellStart"/>
      <w:r w:rsidRPr="00252160">
        <w:rPr>
          <w:rFonts w:ascii="Times New Roman" w:eastAsia="Times New Roman" w:hAnsi="Times New Roman" w:cs="Times New Roman"/>
          <w:lang w:eastAsia="lt-LT"/>
        </w:rPr>
        <w:t>betametazono</w:t>
      </w:r>
      <w:proofErr w:type="spellEnd"/>
      <w:r w:rsidRPr="00252160">
        <w:rPr>
          <w:rFonts w:ascii="Times New Roman" w:eastAsia="Times New Roman" w:hAnsi="Times New Roman" w:cs="Times New Roman"/>
          <w:lang w:eastAsia="lt-LT"/>
        </w:rPr>
        <w:t xml:space="preserve"> (atitinka 1,22 mg </w:t>
      </w:r>
      <w:proofErr w:type="spellStart"/>
      <w:r w:rsidRPr="00252160">
        <w:rPr>
          <w:rFonts w:ascii="Times New Roman" w:eastAsia="Times New Roman" w:hAnsi="Times New Roman" w:cs="Times New Roman"/>
          <w:lang w:eastAsia="lt-LT"/>
        </w:rPr>
        <w:t>betametazono</w:t>
      </w:r>
      <w:proofErr w:type="spellEnd"/>
      <w:r w:rsidRPr="00252160">
        <w:rPr>
          <w:rFonts w:ascii="Times New Roman" w:eastAsia="Times New Roman" w:hAnsi="Times New Roman" w:cs="Times New Roman"/>
          <w:lang w:eastAsia="lt-LT"/>
        </w:rPr>
        <w:t xml:space="preserve"> </w:t>
      </w:r>
      <w:proofErr w:type="spellStart"/>
      <w:r w:rsidRPr="00252160">
        <w:rPr>
          <w:rFonts w:ascii="Times New Roman" w:eastAsia="Times New Roman" w:hAnsi="Times New Roman" w:cs="Times New Roman"/>
          <w:lang w:eastAsia="lt-LT"/>
        </w:rPr>
        <w:t>valerato</w:t>
      </w:r>
      <w:proofErr w:type="spellEnd"/>
      <w:r w:rsidRPr="00252160">
        <w:rPr>
          <w:rFonts w:ascii="Times New Roman" w:eastAsia="Times New Roman" w:hAnsi="Times New Roman" w:cs="Times New Roman"/>
          <w:lang w:eastAsia="lt-LT"/>
        </w:rPr>
        <w:t>).</w:t>
      </w:r>
    </w:p>
    <w:p w:rsidR="0019173E" w:rsidRPr="00252160" w:rsidRDefault="0019173E" w:rsidP="0019173E">
      <w:pPr>
        <w:numPr>
          <w:ilvl w:val="0"/>
          <w:numId w:val="11"/>
        </w:numPr>
        <w:spacing w:after="0" w:line="240" w:lineRule="auto"/>
        <w:ind w:left="567" w:hanging="567"/>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Pagalbinės medžiagos yra metilo </w:t>
      </w:r>
      <w:proofErr w:type="spellStart"/>
      <w:r w:rsidRPr="00252160">
        <w:rPr>
          <w:rFonts w:ascii="Times New Roman" w:eastAsia="Times New Roman" w:hAnsi="Times New Roman" w:cs="Times New Roman"/>
          <w:lang w:eastAsia="lt-LT"/>
        </w:rPr>
        <w:t>parahidroksibenzoatas</w:t>
      </w:r>
      <w:proofErr w:type="spellEnd"/>
      <w:r w:rsidRPr="00252160">
        <w:rPr>
          <w:rFonts w:ascii="Times New Roman" w:eastAsia="Times New Roman" w:hAnsi="Times New Roman" w:cs="Times New Roman"/>
          <w:lang w:eastAsia="lt-LT"/>
        </w:rPr>
        <w:t xml:space="preserve"> (E218), </w:t>
      </w:r>
      <w:proofErr w:type="spellStart"/>
      <w:r w:rsidRPr="00252160">
        <w:rPr>
          <w:rFonts w:ascii="Times New Roman" w:eastAsia="Times New Roman" w:hAnsi="Times New Roman" w:cs="Times New Roman"/>
          <w:lang w:eastAsia="lt-LT"/>
        </w:rPr>
        <w:t>ksantano</w:t>
      </w:r>
      <w:proofErr w:type="spellEnd"/>
      <w:r w:rsidRPr="00252160">
        <w:rPr>
          <w:rFonts w:ascii="Times New Roman" w:eastAsia="Times New Roman" w:hAnsi="Times New Roman" w:cs="Times New Roman"/>
          <w:lang w:eastAsia="lt-LT"/>
        </w:rPr>
        <w:t xml:space="preserve"> lipai, </w:t>
      </w:r>
      <w:proofErr w:type="spellStart"/>
      <w:r w:rsidRPr="00252160">
        <w:rPr>
          <w:rFonts w:ascii="Times New Roman" w:eastAsia="Times New Roman" w:hAnsi="Times New Roman" w:cs="Times New Roman"/>
          <w:lang w:eastAsia="lt-LT"/>
        </w:rPr>
        <w:t>cetostearilo</w:t>
      </w:r>
      <w:proofErr w:type="spellEnd"/>
      <w:r w:rsidRPr="00252160">
        <w:rPr>
          <w:rFonts w:ascii="Times New Roman" w:eastAsia="Times New Roman" w:hAnsi="Times New Roman" w:cs="Times New Roman"/>
          <w:lang w:eastAsia="lt-LT"/>
        </w:rPr>
        <w:t xml:space="preserve"> alkoholis, skystasis parafinas, </w:t>
      </w:r>
      <w:proofErr w:type="spellStart"/>
      <w:r w:rsidRPr="00252160">
        <w:rPr>
          <w:rFonts w:ascii="Times New Roman" w:eastAsia="Times New Roman" w:hAnsi="Times New Roman" w:cs="Times New Roman"/>
          <w:lang w:eastAsia="lt-LT"/>
        </w:rPr>
        <w:t>izopropilo</w:t>
      </w:r>
      <w:proofErr w:type="spellEnd"/>
      <w:r w:rsidRPr="00252160">
        <w:rPr>
          <w:rFonts w:ascii="Times New Roman" w:eastAsia="Times New Roman" w:hAnsi="Times New Roman" w:cs="Times New Roman"/>
          <w:lang w:eastAsia="lt-LT"/>
        </w:rPr>
        <w:t xml:space="preserve"> alkoholis, </w:t>
      </w:r>
      <w:proofErr w:type="spellStart"/>
      <w:r w:rsidRPr="00252160">
        <w:rPr>
          <w:rFonts w:ascii="Times New Roman" w:eastAsia="Times New Roman" w:hAnsi="Times New Roman" w:cs="Times New Roman"/>
          <w:lang w:eastAsia="lt-LT"/>
        </w:rPr>
        <w:t>glicerolis</w:t>
      </w:r>
      <w:proofErr w:type="spellEnd"/>
      <w:r w:rsidRPr="00252160">
        <w:rPr>
          <w:rFonts w:ascii="Times New Roman" w:eastAsia="Times New Roman" w:hAnsi="Times New Roman" w:cs="Times New Roman"/>
          <w:lang w:eastAsia="lt-LT"/>
        </w:rPr>
        <w:t xml:space="preserve">, </w:t>
      </w:r>
      <w:proofErr w:type="spellStart"/>
      <w:r w:rsidRPr="00252160">
        <w:rPr>
          <w:rFonts w:ascii="Times New Roman" w:eastAsia="Times New Roman" w:hAnsi="Times New Roman" w:cs="Times New Roman"/>
          <w:lang w:eastAsia="lt-LT"/>
        </w:rPr>
        <w:t>makrogolio</w:t>
      </w:r>
      <w:proofErr w:type="spellEnd"/>
      <w:r w:rsidRPr="00252160">
        <w:rPr>
          <w:rFonts w:ascii="Times New Roman" w:eastAsia="Times New Roman" w:hAnsi="Times New Roman" w:cs="Times New Roman"/>
          <w:lang w:eastAsia="lt-LT"/>
        </w:rPr>
        <w:t xml:space="preserve"> </w:t>
      </w:r>
      <w:proofErr w:type="spellStart"/>
      <w:r w:rsidRPr="00252160">
        <w:rPr>
          <w:rFonts w:ascii="Times New Roman" w:eastAsia="Times New Roman" w:hAnsi="Times New Roman" w:cs="Times New Roman"/>
          <w:lang w:eastAsia="lt-LT"/>
        </w:rPr>
        <w:t>cetostearilo</w:t>
      </w:r>
      <w:proofErr w:type="spellEnd"/>
      <w:r w:rsidRPr="00252160">
        <w:rPr>
          <w:rFonts w:ascii="Times New Roman" w:eastAsia="Times New Roman" w:hAnsi="Times New Roman" w:cs="Times New Roman"/>
          <w:lang w:eastAsia="lt-LT"/>
        </w:rPr>
        <w:t xml:space="preserve"> eteris, natrio citratas, citrinų rūgšties </w:t>
      </w:r>
      <w:proofErr w:type="spellStart"/>
      <w:r w:rsidRPr="00252160">
        <w:rPr>
          <w:rFonts w:ascii="Times New Roman" w:eastAsia="Times New Roman" w:hAnsi="Times New Roman" w:cs="Times New Roman"/>
          <w:lang w:eastAsia="lt-LT"/>
        </w:rPr>
        <w:t>monohidratas</w:t>
      </w:r>
      <w:proofErr w:type="spellEnd"/>
      <w:r w:rsidRPr="00252160">
        <w:rPr>
          <w:rFonts w:ascii="Times New Roman" w:eastAsia="Times New Roman" w:hAnsi="Times New Roman" w:cs="Times New Roman"/>
          <w:lang w:eastAsia="lt-LT"/>
        </w:rPr>
        <w:t>, išgrynintas vanduo.</w:t>
      </w:r>
    </w:p>
    <w:p w:rsidR="0019173E" w:rsidRPr="00252160" w:rsidRDefault="0019173E" w:rsidP="0019173E">
      <w:pPr>
        <w:tabs>
          <w:tab w:val="left" w:pos="567"/>
        </w:tabs>
        <w:spacing w:after="0" w:line="240" w:lineRule="auto"/>
        <w:rPr>
          <w:rFonts w:ascii="Times New Roman" w:eastAsia="Times New Roman" w:hAnsi="Times New Roman" w:cs="Times New Roman"/>
          <w:highlight w:val="red"/>
          <w:lang w:eastAsia="lt-LT"/>
        </w:rPr>
      </w:pPr>
    </w:p>
    <w:p w:rsidR="0019173E" w:rsidRPr="00252160" w:rsidRDefault="0019173E" w:rsidP="0019173E">
      <w:pPr>
        <w:tabs>
          <w:tab w:val="left" w:pos="567"/>
        </w:tabs>
        <w:spacing w:after="0" w:line="240" w:lineRule="auto"/>
        <w:rPr>
          <w:rFonts w:ascii="Times New Roman" w:eastAsia="Times New Roman" w:hAnsi="Times New Roman" w:cs="Times New Roman"/>
          <w:b/>
          <w:bCs/>
          <w:lang w:eastAsia="lt-LT"/>
        </w:rPr>
      </w:pPr>
      <w:proofErr w:type="spellStart"/>
      <w:r w:rsidRPr="00252160">
        <w:rPr>
          <w:rFonts w:ascii="Times New Roman" w:eastAsia="Times New Roman" w:hAnsi="Times New Roman" w:cs="Times New Roman"/>
          <w:b/>
          <w:bCs/>
          <w:lang w:eastAsia="lt-LT"/>
        </w:rPr>
        <w:t>Betnovate</w:t>
      </w:r>
      <w:proofErr w:type="spellEnd"/>
      <w:r w:rsidRPr="00252160">
        <w:rPr>
          <w:rFonts w:ascii="Times New Roman" w:eastAsia="Times New Roman" w:hAnsi="Times New Roman" w:cs="Times New Roman"/>
          <w:b/>
          <w:bCs/>
          <w:lang w:eastAsia="lt-LT"/>
        </w:rPr>
        <w:t xml:space="preserve"> išvaizda ir kiekis pakuotėje</w:t>
      </w: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Odos emulsija yra balta vienalytė, be pašalinių dalelių. </w:t>
      </w:r>
    </w:p>
    <w:p w:rsidR="0019173E" w:rsidRPr="00252160" w:rsidRDefault="0019173E" w:rsidP="0019173E">
      <w:pPr>
        <w:tabs>
          <w:tab w:val="left" w:pos="567"/>
        </w:tabs>
        <w:spacing w:after="0" w:line="240" w:lineRule="auto"/>
        <w:rPr>
          <w:rFonts w:ascii="Times New Roman" w:eastAsia="Times New Roman" w:hAnsi="Times New Roman" w:cs="Times New Roman"/>
          <w:snapToGrid w:val="0"/>
          <w:lang w:eastAsia="lt-LT"/>
        </w:rPr>
      </w:pPr>
    </w:p>
    <w:p w:rsidR="0019173E" w:rsidRPr="00252160" w:rsidRDefault="0019173E" w:rsidP="0019173E">
      <w:pPr>
        <w:tabs>
          <w:tab w:val="left" w:pos="567"/>
        </w:tabs>
        <w:spacing w:after="0" w:line="240" w:lineRule="auto"/>
        <w:rPr>
          <w:rFonts w:ascii="Times New Roman" w:eastAsia="Times New Roman" w:hAnsi="Times New Roman" w:cs="Times New Roman"/>
          <w:snapToGrid w:val="0"/>
          <w:lang w:eastAsia="lt-LT"/>
        </w:rPr>
      </w:pPr>
      <w:proofErr w:type="spellStart"/>
      <w:r w:rsidRPr="00252160">
        <w:rPr>
          <w:rFonts w:ascii="Times New Roman" w:eastAsia="Times New Roman" w:hAnsi="Times New Roman" w:cs="Times New Roman"/>
          <w:snapToGrid w:val="0"/>
          <w:lang w:eastAsia="lt-LT"/>
        </w:rPr>
        <w:t>Betnovate</w:t>
      </w:r>
      <w:proofErr w:type="spellEnd"/>
      <w:r w:rsidRPr="00252160">
        <w:rPr>
          <w:rFonts w:ascii="Times New Roman" w:eastAsia="Times New Roman" w:hAnsi="Times New Roman" w:cs="Times New Roman"/>
          <w:snapToGrid w:val="0"/>
          <w:lang w:eastAsia="lt-LT"/>
        </w:rPr>
        <w:t xml:space="preserve"> tiekiamas </w:t>
      </w:r>
      <w:r w:rsidRPr="00252160">
        <w:rPr>
          <w:rFonts w:ascii="Times New Roman" w:eastAsia="Times New Roman" w:hAnsi="Times New Roman" w:cs="Times New Roman"/>
          <w:lang w:eastAsia="lt-LT"/>
        </w:rPr>
        <w:t xml:space="preserve">polietileno </w:t>
      </w:r>
      <w:r w:rsidRPr="00252160">
        <w:rPr>
          <w:rFonts w:ascii="Times New Roman" w:eastAsia="Times New Roman" w:hAnsi="Times New Roman" w:cs="Times New Roman"/>
          <w:snapToGrid w:val="0"/>
          <w:lang w:eastAsia="lt-LT"/>
        </w:rPr>
        <w:t>buteliukais</w:t>
      </w:r>
      <w:r>
        <w:rPr>
          <w:rFonts w:ascii="Times New Roman" w:eastAsia="Times New Roman" w:hAnsi="Times New Roman" w:cs="Times New Roman"/>
          <w:snapToGrid w:val="0"/>
          <w:lang w:eastAsia="lt-LT"/>
        </w:rPr>
        <w:t>,</w:t>
      </w:r>
      <w:r w:rsidRPr="00252160">
        <w:rPr>
          <w:rFonts w:ascii="Times New Roman" w:eastAsia="Times New Roman" w:hAnsi="Times New Roman" w:cs="Times New Roman"/>
          <w:snapToGrid w:val="0"/>
          <w:lang w:eastAsia="lt-LT"/>
        </w:rPr>
        <w:t xml:space="preserve"> kuriuose yra 20 ml odos emulsijos.</w:t>
      </w: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p>
    <w:p w:rsidR="0019173E" w:rsidRDefault="0019173E" w:rsidP="0019173E">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Registruotojas ir gamintojas</w:t>
      </w:r>
    </w:p>
    <w:p w:rsidR="0019173E" w:rsidRPr="00252160" w:rsidRDefault="0019173E" w:rsidP="0019173E">
      <w:pPr>
        <w:tabs>
          <w:tab w:val="left" w:pos="567"/>
        </w:tabs>
        <w:spacing w:after="0" w:line="240" w:lineRule="auto"/>
        <w:rPr>
          <w:rFonts w:ascii="Times New Roman" w:eastAsia="Times New Roman" w:hAnsi="Times New Roman" w:cs="Times New Roman"/>
          <w:u w:val="single"/>
          <w:lang w:eastAsia="lt-LT"/>
        </w:rPr>
      </w:pPr>
    </w:p>
    <w:p w:rsidR="0019173E" w:rsidRPr="00252160" w:rsidRDefault="0019173E" w:rsidP="0019173E">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Registruotojas</w:t>
      </w:r>
    </w:p>
    <w:p w:rsidR="0019173E" w:rsidRPr="00E54BBE" w:rsidRDefault="0019173E" w:rsidP="0019173E">
      <w:pPr>
        <w:spacing w:after="0" w:line="240" w:lineRule="auto"/>
        <w:rPr>
          <w:rFonts w:ascii="Times New Roman" w:hAnsi="Times New Roman" w:cs="Times New Roman"/>
        </w:rPr>
      </w:pPr>
      <w:proofErr w:type="spellStart"/>
      <w:r w:rsidRPr="00E54BBE">
        <w:rPr>
          <w:rFonts w:ascii="Times New Roman" w:hAnsi="Times New Roman" w:cs="Times New Roman"/>
        </w:rPr>
        <w:t>GlaxoSmithKline</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Trading</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Services</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Limited</w:t>
      </w:r>
      <w:proofErr w:type="spellEnd"/>
      <w:r w:rsidRPr="00E54BBE">
        <w:rPr>
          <w:rFonts w:ascii="Times New Roman" w:hAnsi="Times New Roman" w:cs="Times New Roman"/>
        </w:rPr>
        <w:t xml:space="preserve"> </w:t>
      </w:r>
    </w:p>
    <w:p w:rsidR="0019173E" w:rsidRPr="00E54BBE" w:rsidRDefault="0019173E" w:rsidP="0019173E">
      <w:pPr>
        <w:spacing w:after="0" w:line="240" w:lineRule="auto"/>
        <w:rPr>
          <w:rFonts w:ascii="Times New Roman" w:hAnsi="Times New Roman" w:cs="Times New Roman"/>
        </w:rPr>
      </w:pPr>
      <w:r w:rsidRPr="00E54BBE">
        <w:rPr>
          <w:rFonts w:ascii="Times New Roman" w:hAnsi="Times New Roman" w:cs="Times New Roman"/>
        </w:rPr>
        <w:t xml:space="preserve">12 </w:t>
      </w:r>
      <w:proofErr w:type="spellStart"/>
      <w:r w:rsidRPr="00E54BBE">
        <w:rPr>
          <w:rFonts w:ascii="Times New Roman" w:hAnsi="Times New Roman" w:cs="Times New Roman"/>
        </w:rPr>
        <w:t>Riverwalk</w:t>
      </w:r>
      <w:proofErr w:type="spellEnd"/>
      <w:r w:rsidRPr="00E54BBE">
        <w:rPr>
          <w:rFonts w:ascii="Times New Roman" w:hAnsi="Times New Roman" w:cs="Times New Roman"/>
        </w:rPr>
        <w:t xml:space="preserve"> </w:t>
      </w:r>
    </w:p>
    <w:p w:rsidR="0019173E" w:rsidRPr="00E54BBE" w:rsidRDefault="0019173E" w:rsidP="0019173E">
      <w:pPr>
        <w:spacing w:after="0" w:line="240" w:lineRule="auto"/>
        <w:rPr>
          <w:rFonts w:ascii="Times New Roman" w:hAnsi="Times New Roman" w:cs="Times New Roman"/>
        </w:rPr>
      </w:pPr>
      <w:proofErr w:type="spellStart"/>
      <w:r w:rsidRPr="00E54BBE">
        <w:rPr>
          <w:rFonts w:ascii="Times New Roman" w:hAnsi="Times New Roman" w:cs="Times New Roman"/>
        </w:rPr>
        <w:t>Citywest</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Business</w:t>
      </w:r>
      <w:proofErr w:type="spellEnd"/>
      <w:r w:rsidRPr="00E54BBE">
        <w:rPr>
          <w:rFonts w:ascii="Times New Roman" w:hAnsi="Times New Roman" w:cs="Times New Roman"/>
        </w:rPr>
        <w:t xml:space="preserve"> </w:t>
      </w:r>
      <w:proofErr w:type="spellStart"/>
      <w:r w:rsidRPr="00E54BBE">
        <w:rPr>
          <w:rFonts w:ascii="Times New Roman" w:hAnsi="Times New Roman" w:cs="Times New Roman"/>
        </w:rPr>
        <w:t>Campus</w:t>
      </w:r>
      <w:proofErr w:type="spellEnd"/>
      <w:r w:rsidRPr="00E54BBE">
        <w:rPr>
          <w:rFonts w:ascii="Times New Roman" w:hAnsi="Times New Roman" w:cs="Times New Roman"/>
        </w:rPr>
        <w:t xml:space="preserve"> </w:t>
      </w:r>
    </w:p>
    <w:p w:rsidR="0019173E" w:rsidRPr="00E54BBE" w:rsidRDefault="0019173E" w:rsidP="0019173E">
      <w:pPr>
        <w:spacing w:after="0" w:line="240" w:lineRule="auto"/>
        <w:rPr>
          <w:rFonts w:ascii="Times New Roman" w:hAnsi="Times New Roman" w:cs="Times New Roman"/>
        </w:rPr>
      </w:pPr>
      <w:r w:rsidRPr="00E54BBE">
        <w:rPr>
          <w:rFonts w:ascii="Times New Roman" w:hAnsi="Times New Roman" w:cs="Times New Roman"/>
        </w:rPr>
        <w:t xml:space="preserve">Dublin 24 </w:t>
      </w:r>
    </w:p>
    <w:p w:rsidR="0019173E" w:rsidRPr="00E54BBE" w:rsidRDefault="0019173E" w:rsidP="0019173E">
      <w:pPr>
        <w:spacing w:after="0" w:line="240" w:lineRule="auto"/>
        <w:rPr>
          <w:rFonts w:ascii="Times New Roman" w:hAnsi="Times New Roman" w:cs="Times New Roman"/>
        </w:rPr>
      </w:pPr>
      <w:r w:rsidRPr="00E54BBE">
        <w:rPr>
          <w:rFonts w:ascii="Times New Roman" w:hAnsi="Times New Roman" w:cs="Times New Roman"/>
        </w:rPr>
        <w:t>Airija</w:t>
      </w: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p>
    <w:p w:rsidR="0019173E" w:rsidRPr="00252160" w:rsidRDefault="0019173E" w:rsidP="0019173E">
      <w:pPr>
        <w:tabs>
          <w:tab w:val="left" w:pos="567"/>
        </w:tabs>
        <w:spacing w:after="0" w:line="240" w:lineRule="auto"/>
        <w:rPr>
          <w:rFonts w:ascii="Times New Roman" w:eastAsia="Times New Roman" w:hAnsi="Times New Roman" w:cs="Times New Roman"/>
          <w:b/>
          <w:bCs/>
          <w:lang w:eastAsia="lt-LT"/>
        </w:rPr>
      </w:pPr>
      <w:r w:rsidRPr="00252160">
        <w:rPr>
          <w:rFonts w:ascii="Times New Roman" w:eastAsia="Times New Roman" w:hAnsi="Times New Roman" w:cs="Times New Roman"/>
          <w:b/>
          <w:bCs/>
          <w:lang w:eastAsia="lt-LT"/>
        </w:rPr>
        <w:t>Gamintojas</w:t>
      </w:r>
    </w:p>
    <w:p w:rsidR="0019173E" w:rsidRPr="00252160" w:rsidRDefault="0019173E" w:rsidP="0019173E">
      <w:pPr>
        <w:tabs>
          <w:tab w:val="left" w:pos="567"/>
        </w:tabs>
        <w:autoSpaceDE w:val="0"/>
        <w:autoSpaceDN w:val="0"/>
        <w:adjustRightInd w:val="0"/>
        <w:spacing w:after="0" w:line="240" w:lineRule="auto"/>
        <w:rPr>
          <w:rFonts w:ascii="Times New Roman" w:eastAsia="Courier New" w:hAnsi="Times New Roman" w:cs="Times New Roman"/>
          <w:lang w:eastAsia="lt-LT"/>
        </w:rPr>
      </w:pPr>
      <w:proofErr w:type="spellStart"/>
      <w:r w:rsidRPr="00252160">
        <w:rPr>
          <w:rFonts w:ascii="Times New Roman" w:eastAsia="Times New Roman" w:hAnsi="Times New Roman" w:cs="Times New Roman"/>
          <w:snapToGrid w:val="0"/>
          <w:lang w:eastAsia="lt-LT"/>
        </w:rPr>
        <w:t>Aspen</w:t>
      </w:r>
      <w:proofErr w:type="spellEnd"/>
      <w:r w:rsidRPr="00252160">
        <w:rPr>
          <w:rFonts w:ascii="Times New Roman" w:eastAsia="Times New Roman" w:hAnsi="Times New Roman" w:cs="Times New Roman"/>
          <w:snapToGrid w:val="0"/>
          <w:lang w:eastAsia="lt-LT"/>
        </w:rPr>
        <w:t xml:space="preserve"> </w:t>
      </w:r>
      <w:proofErr w:type="spellStart"/>
      <w:r w:rsidRPr="00252160">
        <w:rPr>
          <w:rFonts w:ascii="Times New Roman" w:eastAsia="Times New Roman" w:hAnsi="Times New Roman" w:cs="Times New Roman"/>
          <w:snapToGrid w:val="0"/>
          <w:lang w:eastAsia="lt-LT"/>
        </w:rPr>
        <w:t>Bad</w:t>
      </w:r>
      <w:proofErr w:type="spellEnd"/>
      <w:r w:rsidRPr="00252160">
        <w:rPr>
          <w:rFonts w:ascii="Times New Roman" w:eastAsia="Times New Roman" w:hAnsi="Times New Roman" w:cs="Times New Roman"/>
          <w:snapToGrid w:val="0"/>
          <w:lang w:eastAsia="lt-LT"/>
        </w:rPr>
        <w:t xml:space="preserve"> </w:t>
      </w:r>
      <w:proofErr w:type="spellStart"/>
      <w:r w:rsidRPr="00252160">
        <w:rPr>
          <w:rFonts w:ascii="Times New Roman" w:eastAsia="Times New Roman" w:hAnsi="Times New Roman" w:cs="Times New Roman"/>
          <w:snapToGrid w:val="0"/>
          <w:lang w:eastAsia="lt-LT"/>
        </w:rPr>
        <w:t>Oldesloe</w:t>
      </w:r>
      <w:proofErr w:type="spellEnd"/>
      <w:r w:rsidRPr="00252160">
        <w:rPr>
          <w:rFonts w:ascii="Times New Roman" w:eastAsia="Times New Roman" w:hAnsi="Times New Roman" w:cs="Times New Roman"/>
          <w:snapToGrid w:val="0"/>
          <w:lang w:eastAsia="lt-LT"/>
        </w:rPr>
        <w:t xml:space="preserve"> </w:t>
      </w:r>
      <w:proofErr w:type="spellStart"/>
      <w:r w:rsidRPr="00252160">
        <w:rPr>
          <w:rFonts w:ascii="Times New Roman" w:eastAsia="Times New Roman" w:hAnsi="Times New Roman" w:cs="Times New Roman"/>
          <w:snapToGrid w:val="0"/>
          <w:lang w:eastAsia="lt-LT"/>
        </w:rPr>
        <w:t>GmbH</w:t>
      </w:r>
      <w:proofErr w:type="spellEnd"/>
    </w:p>
    <w:p w:rsidR="0019173E" w:rsidRPr="00252160" w:rsidRDefault="0019173E" w:rsidP="0019173E">
      <w:pPr>
        <w:tabs>
          <w:tab w:val="left" w:pos="567"/>
        </w:tabs>
        <w:autoSpaceDE w:val="0"/>
        <w:autoSpaceDN w:val="0"/>
        <w:adjustRightInd w:val="0"/>
        <w:spacing w:after="0" w:line="240" w:lineRule="auto"/>
        <w:rPr>
          <w:rFonts w:ascii="Times New Roman" w:eastAsia="Times New Roman" w:hAnsi="Times New Roman" w:cs="Times New Roman"/>
          <w:snapToGrid w:val="0"/>
          <w:lang w:eastAsia="lt-LT"/>
        </w:rPr>
      </w:pPr>
      <w:proofErr w:type="spellStart"/>
      <w:r w:rsidRPr="00252160">
        <w:rPr>
          <w:rFonts w:ascii="Times New Roman" w:eastAsia="Times New Roman" w:hAnsi="Times New Roman" w:cs="Times New Roman"/>
          <w:snapToGrid w:val="0"/>
          <w:lang w:eastAsia="lt-LT"/>
        </w:rPr>
        <w:t>Industriestrasse</w:t>
      </w:r>
      <w:proofErr w:type="spellEnd"/>
      <w:r w:rsidRPr="00252160">
        <w:rPr>
          <w:rFonts w:ascii="Times New Roman" w:eastAsia="Times New Roman" w:hAnsi="Times New Roman" w:cs="Times New Roman"/>
          <w:snapToGrid w:val="0"/>
          <w:lang w:eastAsia="lt-LT"/>
        </w:rPr>
        <w:t xml:space="preserve"> 32-36</w:t>
      </w:r>
    </w:p>
    <w:p w:rsidR="0019173E" w:rsidRPr="00252160" w:rsidRDefault="0019173E" w:rsidP="0019173E">
      <w:pPr>
        <w:tabs>
          <w:tab w:val="left" w:pos="567"/>
        </w:tabs>
        <w:autoSpaceDE w:val="0"/>
        <w:autoSpaceDN w:val="0"/>
        <w:adjustRightInd w:val="0"/>
        <w:spacing w:after="0" w:line="240" w:lineRule="auto"/>
        <w:rPr>
          <w:rFonts w:ascii="Times New Roman" w:eastAsia="Courier New" w:hAnsi="Times New Roman" w:cs="Times New Roman"/>
          <w:lang w:eastAsia="lt-LT"/>
        </w:rPr>
      </w:pPr>
      <w:r w:rsidRPr="00252160">
        <w:rPr>
          <w:rFonts w:ascii="Times New Roman" w:eastAsia="Times New Roman" w:hAnsi="Times New Roman" w:cs="Times New Roman"/>
          <w:snapToGrid w:val="0"/>
          <w:lang w:eastAsia="lt-LT"/>
        </w:rPr>
        <w:t xml:space="preserve">23843 </w:t>
      </w:r>
      <w:proofErr w:type="spellStart"/>
      <w:r w:rsidRPr="00252160">
        <w:rPr>
          <w:rFonts w:ascii="Times New Roman" w:eastAsia="Times New Roman" w:hAnsi="Times New Roman" w:cs="Times New Roman"/>
          <w:snapToGrid w:val="0"/>
          <w:lang w:eastAsia="lt-LT"/>
        </w:rPr>
        <w:t>Bad</w:t>
      </w:r>
      <w:proofErr w:type="spellEnd"/>
      <w:r w:rsidRPr="00252160">
        <w:rPr>
          <w:rFonts w:ascii="Times New Roman" w:eastAsia="Times New Roman" w:hAnsi="Times New Roman" w:cs="Times New Roman"/>
          <w:snapToGrid w:val="0"/>
          <w:lang w:eastAsia="lt-LT"/>
        </w:rPr>
        <w:t xml:space="preserve"> </w:t>
      </w:r>
      <w:proofErr w:type="spellStart"/>
      <w:r w:rsidRPr="00252160">
        <w:rPr>
          <w:rFonts w:ascii="Times New Roman" w:eastAsia="Times New Roman" w:hAnsi="Times New Roman" w:cs="Times New Roman"/>
          <w:snapToGrid w:val="0"/>
          <w:lang w:eastAsia="lt-LT"/>
        </w:rPr>
        <w:t>Oldesloe</w:t>
      </w:r>
      <w:proofErr w:type="spellEnd"/>
    </w:p>
    <w:p w:rsidR="0019173E" w:rsidRPr="00252160" w:rsidRDefault="0019173E" w:rsidP="0019173E">
      <w:pPr>
        <w:tabs>
          <w:tab w:val="left" w:pos="567"/>
        </w:tabs>
        <w:autoSpaceDE w:val="0"/>
        <w:autoSpaceDN w:val="0"/>
        <w:adjustRightInd w:val="0"/>
        <w:spacing w:after="0" w:line="240" w:lineRule="auto"/>
        <w:rPr>
          <w:rFonts w:ascii="Times New Roman" w:eastAsia="Times New Roman" w:hAnsi="Times New Roman" w:cs="Times New Roman"/>
          <w:snapToGrid w:val="0"/>
          <w:lang w:eastAsia="lt-LT"/>
        </w:rPr>
      </w:pPr>
      <w:r w:rsidRPr="00252160">
        <w:rPr>
          <w:rFonts w:ascii="Times New Roman" w:eastAsia="Times New Roman" w:hAnsi="Times New Roman" w:cs="Times New Roman"/>
          <w:snapToGrid w:val="0"/>
          <w:lang w:eastAsia="lt-LT"/>
        </w:rPr>
        <w:t>Vokietija</w:t>
      </w: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Jeigu apie šį vaistą norite sužinoti daugiau, kreipkitės į vietinį registruotojo atstovą:</w:t>
      </w: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p>
    <w:tbl>
      <w:tblPr>
        <w:tblW w:w="0" w:type="auto"/>
        <w:tblLayout w:type="fixed"/>
        <w:tblLook w:val="0000" w:firstRow="0" w:lastRow="0" w:firstColumn="0" w:lastColumn="0" w:noHBand="0" w:noVBand="0"/>
      </w:tblPr>
      <w:tblGrid>
        <w:gridCol w:w="4678"/>
      </w:tblGrid>
      <w:tr w:rsidR="0019173E" w:rsidRPr="00252160" w:rsidTr="00DE4164">
        <w:tc>
          <w:tcPr>
            <w:tcW w:w="4678" w:type="dxa"/>
          </w:tcPr>
          <w:p w:rsidR="0019173E" w:rsidRPr="00252160" w:rsidRDefault="0019173E" w:rsidP="00DE416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UAB „</w:t>
            </w:r>
            <w:proofErr w:type="spellStart"/>
            <w:r w:rsidRPr="00252160">
              <w:rPr>
                <w:rFonts w:ascii="Times New Roman" w:eastAsia="Times New Roman" w:hAnsi="Times New Roman" w:cs="Times New Roman"/>
                <w:lang w:eastAsia="lt-LT"/>
              </w:rPr>
              <w:t>GlaxoSmithKline</w:t>
            </w:r>
            <w:proofErr w:type="spellEnd"/>
            <w:r w:rsidRPr="00252160">
              <w:rPr>
                <w:rFonts w:ascii="Times New Roman" w:eastAsia="Times New Roman" w:hAnsi="Times New Roman" w:cs="Times New Roman"/>
                <w:lang w:eastAsia="lt-LT"/>
              </w:rPr>
              <w:t xml:space="preserve"> Lietuva“</w:t>
            </w:r>
          </w:p>
          <w:p w:rsidR="0019173E" w:rsidRPr="00252160" w:rsidRDefault="0019173E" w:rsidP="00DE416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 xml:space="preserve">Ukmergės g. 120 </w:t>
            </w:r>
          </w:p>
          <w:p w:rsidR="0019173E" w:rsidRPr="00252160" w:rsidRDefault="0019173E" w:rsidP="00DE416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Vilnius LT-08105</w:t>
            </w:r>
          </w:p>
          <w:p w:rsidR="0019173E" w:rsidRPr="00252160" w:rsidRDefault="0019173E" w:rsidP="00DE4164">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Tel. +370 5 264 90 00</w:t>
            </w:r>
          </w:p>
        </w:tc>
      </w:tr>
    </w:tbl>
    <w:p w:rsidR="0019173E" w:rsidRPr="00252160" w:rsidRDefault="0019173E" w:rsidP="0019173E">
      <w:pPr>
        <w:tabs>
          <w:tab w:val="left" w:pos="567"/>
        </w:tabs>
        <w:spacing w:after="0" w:line="240" w:lineRule="auto"/>
        <w:rPr>
          <w:rFonts w:ascii="Times New Roman" w:eastAsia="Times New Roman" w:hAnsi="Times New Roman" w:cs="Times New Roman"/>
          <w:snapToGrid w:val="0"/>
        </w:rPr>
      </w:pPr>
    </w:p>
    <w:p w:rsidR="0019173E" w:rsidRPr="00252160" w:rsidRDefault="0019173E" w:rsidP="0019173E">
      <w:pPr>
        <w:tabs>
          <w:tab w:val="left" w:pos="567"/>
        </w:tabs>
        <w:spacing w:after="0" w:line="240" w:lineRule="auto"/>
        <w:rPr>
          <w:rFonts w:ascii="Times New Roman" w:eastAsia="Times New Roman" w:hAnsi="Times New Roman" w:cs="Times New Roman"/>
          <w:b/>
          <w:bCs/>
          <w:snapToGrid w:val="0"/>
        </w:rPr>
      </w:pPr>
      <w:r w:rsidRPr="00252160">
        <w:rPr>
          <w:rFonts w:ascii="Times New Roman" w:eastAsia="Times New Roman" w:hAnsi="Times New Roman" w:cs="Times New Roman"/>
          <w:b/>
          <w:bCs/>
          <w:snapToGrid w:val="0"/>
        </w:rPr>
        <w:t xml:space="preserve">Šis pakuotės lapelis paskutinį kartą </w:t>
      </w:r>
      <w:r w:rsidRPr="00252160">
        <w:rPr>
          <w:rFonts w:ascii="Times New Roman" w:eastAsia="Times New Roman" w:hAnsi="Times New Roman" w:cs="Times New Roman"/>
          <w:b/>
          <w:lang w:eastAsia="lt-LT"/>
        </w:rPr>
        <w:t xml:space="preserve">peržiūrėtas </w:t>
      </w:r>
      <w:r>
        <w:rPr>
          <w:rFonts w:ascii="Times New Roman" w:eastAsia="Times New Roman" w:hAnsi="Times New Roman" w:cs="Times New Roman"/>
          <w:b/>
          <w:lang w:eastAsia="lt-LT"/>
        </w:rPr>
        <w:t>2021-05-26.</w:t>
      </w:r>
    </w:p>
    <w:p w:rsidR="0019173E" w:rsidRPr="00252160" w:rsidRDefault="0019173E" w:rsidP="0019173E">
      <w:pPr>
        <w:tabs>
          <w:tab w:val="left" w:pos="567"/>
        </w:tabs>
        <w:spacing w:after="0" w:line="240" w:lineRule="auto"/>
        <w:rPr>
          <w:rFonts w:ascii="Times New Roman" w:eastAsia="Times New Roman" w:hAnsi="Times New Roman" w:cs="Times New Roman"/>
          <w:b/>
          <w:bCs/>
          <w:snapToGrid w:val="0"/>
        </w:rPr>
      </w:pPr>
    </w:p>
    <w:p w:rsidR="0019173E" w:rsidRPr="00252160" w:rsidRDefault="0019173E" w:rsidP="0019173E">
      <w:pPr>
        <w:tabs>
          <w:tab w:val="left" w:pos="567"/>
        </w:tabs>
        <w:spacing w:after="0" w:line="240" w:lineRule="auto"/>
        <w:rPr>
          <w:rFonts w:ascii="Times New Roman" w:eastAsia="Times New Roman" w:hAnsi="Times New Roman" w:cs="Times New Roman"/>
          <w:lang w:eastAsia="lt-LT"/>
        </w:rPr>
      </w:pPr>
      <w:r w:rsidRPr="00252160">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252160">
        <w:rPr>
          <w:rFonts w:ascii="Times New Roman" w:eastAsia="Times New Roman" w:hAnsi="Times New Roman" w:cs="Times New Roman"/>
          <w:i/>
          <w:lang w:eastAsia="lt-LT"/>
        </w:rPr>
        <w:t xml:space="preserve"> </w:t>
      </w:r>
      <w:hyperlink r:id="rId8" w:history="1">
        <w:r w:rsidRPr="00252160">
          <w:rPr>
            <w:rFonts w:ascii="Times New Roman" w:eastAsia="SimSun" w:hAnsi="Times New Roman" w:cs="Times New Roman"/>
            <w:color w:val="0000FF"/>
            <w:u w:val="single"/>
            <w:lang w:eastAsia="lt-LT"/>
          </w:rPr>
          <w:t>http://www.vvkt.lt/</w:t>
        </w:r>
      </w:hyperlink>
      <w:r w:rsidRPr="00252160">
        <w:rPr>
          <w:rFonts w:ascii="Times New Roman" w:eastAsia="Times New Roman" w:hAnsi="Times New Roman" w:cs="Times New Roman"/>
          <w:lang w:eastAsia="lt-LT"/>
        </w:rPr>
        <w:t>.</w:t>
      </w:r>
    </w:p>
    <w:p w:rsidR="0019173E" w:rsidRPr="00252160" w:rsidRDefault="0019173E" w:rsidP="0019173E">
      <w:pPr>
        <w:spacing w:after="0" w:line="240" w:lineRule="auto"/>
        <w:rPr>
          <w:rFonts w:ascii="Times New Roman" w:eastAsia="Times New Roman" w:hAnsi="Times New Roman" w:cs="Times New Roman"/>
          <w:lang w:eastAsia="lt-LT"/>
        </w:rPr>
      </w:pPr>
    </w:p>
    <w:p w:rsidR="0019173E" w:rsidRPr="00865B5B" w:rsidRDefault="0019173E" w:rsidP="0019173E">
      <w:pPr>
        <w:rPr>
          <w:rFonts w:ascii="Times New Roman" w:hAnsi="Times New Roman" w:cs="Times New Roman"/>
        </w:rPr>
      </w:pP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5D85"/>
    <w:multiLevelType w:val="hybridMultilevel"/>
    <w:tmpl w:val="F33AC25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07DA70E4"/>
    <w:multiLevelType w:val="hybridMultilevel"/>
    <w:tmpl w:val="5AC26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993D99"/>
    <w:multiLevelType w:val="hybridMultilevel"/>
    <w:tmpl w:val="7AC0A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FF1237"/>
    <w:multiLevelType w:val="hybridMultilevel"/>
    <w:tmpl w:val="D6EE0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2B6B52"/>
    <w:multiLevelType w:val="hybridMultilevel"/>
    <w:tmpl w:val="F88476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33D56A9"/>
    <w:multiLevelType w:val="hybridMultilevel"/>
    <w:tmpl w:val="B1604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EFB085E"/>
    <w:multiLevelType w:val="hybridMultilevel"/>
    <w:tmpl w:val="60784B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5E02ED"/>
    <w:multiLevelType w:val="hybridMultilevel"/>
    <w:tmpl w:val="F174B6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87801B8"/>
    <w:multiLevelType w:val="hybridMultilevel"/>
    <w:tmpl w:val="586A5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68638FE"/>
    <w:multiLevelType w:val="hybridMultilevel"/>
    <w:tmpl w:val="0FAA5B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8DD10EB"/>
    <w:multiLevelType w:val="hybridMultilevel"/>
    <w:tmpl w:val="6D640F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D592028"/>
    <w:multiLevelType w:val="hybridMultilevel"/>
    <w:tmpl w:val="9E92D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E777085"/>
    <w:multiLevelType w:val="hybridMultilevel"/>
    <w:tmpl w:val="E92A8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
  </w:num>
  <w:num w:numId="4">
    <w:abstractNumId w:val="11"/>
  </w:num>
  <w:num w:numId="5">
    <w:abstractNumId w:val="5"/>
  </w:num>
  <w:num w:numId="6">
    <w:abstractNumId w:val="7"/>
  </w:num>
  <w:num w:numId="7">
    <w:abstractNumId w:val="4"/>
  </w:num>
  <w:num w:numId="8">
    <w:abstractNumId w:val="14"/>
  </w:num>
  <w:num w:numId="9">
    <w:abstractNumId w:val="10"/>
  </w:num>
  <w:num w:numId="10">
    <w:abstractNumId w:val="9"/>
  </w:num>
  <w:num w:numId="11">
    <w:abstractNumId w:val="1"/>
  </w:num>
  <w:num w:numId="12">
    <w:abstractNumId w:val="0"/>
  </w:num>
  <w:num w:numId="13">
    <w:abstractNumId w:val="8"/>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73E"/>
    <w:rsid w:val="0019173E"/>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F2FC2-5784-499F-8376-37A77125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19173E"/>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9811</Words>
  <Characters>5593</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2021-05-21T05:31:00Z</dcterms:created>
  <dcterms:modified xsi:type="dcterms:W3CDTF">2021-05-21T05:31:00Z</dcterms:modified>
</cp:coreProperties>
</file>