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549C4" w14:textId="77777777" w:rsidR="00CF793A" w:rsidRDefault="001A3DC4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 </w:t>
      </w:r>
    </w:p>
    <w:p w14:paraId="4CEB9DD3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612754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D2A058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022D2A1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2F72202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DE0976C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C1DC4E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D17B460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16F946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09DF35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68E017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0DBF5E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1762C9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D9945D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C1930A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D6C7811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547189E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388233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8BBC93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72289A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307F3F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326D67F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3FF8D8B" w14:textId="77777777" w:rsidR="00CF793A" w:rsidRDefault="00CF793A" w:rsidP="00CF793A">
      <w:pPr>
        <w:pStyle w:val="Pavadinimas"/>
        <w:rPr>
          <w:szCs w:val="22"/>
        </w:rPr>
      </w:pPr>
      <w:r>
        <w:rPr>
          <w:szCs w:val="22"/>
        </w:rPr>
        <w:t>I PRIEDAS</w:t>
      </w:r>
    </w:p>
    <w:p w14:paraId="0DE5EB4F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880F90F" w14:textId="77777777" w:rsidR="00CF793A" w:rsidRDefault="00CF793A" w:rsidP="00CF793A">
      <w:pPr>
        <w:pStyle w:val="Pavadinimas"/>
        <w:rPr>
          <w:szCs w:val="22"/>
        </w:rPr>
      </w:pPr>
      <w:r>
        <w:rPr>
          <w:szCs w:val="22"/>
        </w:rPr>
        <w:t>PREPARATO CHARAKTERISTIKŲ SANTRAUKA</w:t>
      </w:r>
    </w:p>
    <w:p w14:paraId="16DF999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4102888" w14:textId="77777777" w:rsidR="00C75051" w:rsidRDefault="00CF793A" w:rsidP="00CF793A">
      <w:pPr>
        <w:rPr>
          <w:szCs w:val="22"/>
        </w:rPr>
      </w:pPr>
      <w:r>
        <w:rPr>
          <w:szCs w:val="22"/>
        </w:rPr>
        <w:br w:type="page"/>
      </w:r>
    </w:p>
    <w:p w14:paraId="55E695D3" w14:textId="77777777" w:rsidR="00C75051" w:rsidRDefault="00C75051" w:rsidP="00CF793A">
      <w:pPr>
        <w:rPr>
          <w:szCs w:val="22"/>
        </w:rPr>
      </w:pPr>
    </w:p>
    <w:p w14:paraId="1B148B07" w14:textId="7AEFA053" w:rsidR="00CF793A" w:rsidRDefault="00CF793A" w:rsidP="00CF793A">
      <w:pPr>
        <w:rPr>
          <w:b/>
          <w:szCs w:val="22"/>
          <w:lang w:val="pt-BR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>
        <w:rPr>
          <w:b/>
          <w:caps/>
          <w:szCs w:val="22"/>
        </w:rPr>
        <w:t>VAISTINIO</w:t>
      </w:r>
      <w:r>
        <w:rPr>
          <w:b/>
          <w:szCs w:val="22"/>
        </w:rPr>
        <w:t xml:space="preserve"> PREPARATO PAVADINIMAS</w:t>
      </w:r>
    </w:p>
    <w:p w14:paraId="7E265C76" w14:textId="77777777" w:rsidR="00CF793A" w:rsidRDefault="00CF793A" w:rsidP="00CF793A">
      <w:pPr>
        <w:ind w:left="567" w:hanging="567"/>
        <w:rPr>
          <w:szCs w:val="22"/>
          <w:lang w:val="pt-BR"/>
        </w:rPr>
      </w:pPr>
    </w:p>
    <w:p w14:paraId="20B621AA" w14:textId="77777777" w:rsidR="00CF793A" w:rsidRDefault="00CF793A" w:rsidP="00CF793A">
      <w:pPr>
        <w:rPr>
          <w:szCs w:val="22"/>
          <w:lang w:val="pt-BR"/>
        </w:rPr>
      </w:pPr>
      <w:r>
        <w:rPr>
          <w:szCs w:val="22"/>
        </w:rPr>
        <w:t>Hepeel tabletės</w:t>
      </w:r>
    </w:p>
    <w:p w14:paraId="063647E9" w14:textId="77777777" w:rsidR="00CF793A" w:rsidRDefault="00CF793A" w:rsidP="00CF793A">
      <w:pPr>
        <w:ind w:left="567" w:hanging="567"/>
        <w:rPr>
          <w:szCs w:val="22"/>
          <w:lang w:val="pt-BR"/>
        </w:rPr>
      </w:pPr>
    </w:p>
    <w:p w14:paraId="6B715E41" w14:textId="77777777" w:rsidR="00CF793A" w:rsidRDefault="00CF793A" w:rsidP="00CF793A">
      <w:pPr>
        <w:ind w:left="567" w:hanging="567"/>
        <w:rPr>
          <w:szCs w:val="22"/>
          <w:lang w:val="pt-BR"/>
        </w:rPr>
      </w:pPr>
    </w:p>
    <w:p w14:paraId="7739CEAF" w14:textId="77777777" w:rsidR="00CF793A" w:rsidRDefault="00CF793A" w:rsidP="00CF793A">
      <w:pPr>
        <w:ind w:left="567" w:hanging="567"/>
        <w:rPr>
          <w:b/>
          <w:caps/>
          <w:szCs w:val="22"/>
          <w:lang w:val="pt-BR"/>
        </w:rPr>
      </w:pPr>
      <w:r>
        <w:rPr>
          <w:b/>
          <w:caps/>
          <w:szCs w:val="22"/>
        </w:rPr>
        <w:t>2.</w:t>
      </w:r>
      <w:r>
        <w:rPr>
          <w:b/>
          <w:caps/>
          <w:szCs w:val="22"/>
        </w:rPr>
        <w:tab/>
        <w:t>kokybinė ir kiekybinė sudėtis</w:t>
      </w:r>
    </w:p>
    <w:p w14:paraId="7FBAFF24" w14:textId="77777777" w:rsidR="00CF793A" w:rsidRDefault="00CF793A" w:rsidP="00CF793A">
      <w:pPr>
        <w:ind w:left="567" w:hanging="567"/>
        <w:rPr>
          <w:szCs w:val="22"/>
        </w:rPr>
      </w:pPr>
      <w:r>
        <w:rPr>
          <w:szCs w:val="22"/>
        </w:rPr>
        <w:tab/>
      </w:r>
    </w:p>
    <w:p w14:paraId="43DAF3C0" w14:textId="77777777" w:rsidR="00CF793A" w:rsidRDefault="00CF793A" w:rsidP="00CF793A">
      <w:pPr>
        <w:rPr>
          <w:szCs w:val="22"/>
        </w:rPr>
      </w:pPr>
      <w:r>
        <w:rPr>
          <w:szCs w:val="22"/>
        </w:rPr>
        <w:t>1 tabletėje yra veikliųjų medžiagų:</w:t>
      </w:r>
    </w:p>
    <w:p w14:paraId="41C5E757" w14:textId="77777777" w:rsidR="00CF793A" w:rsidRDefault="00CF793A" w:rsidP="00CF793A">
      <w:pPr>
        <w:rPr>
          <w:szCs w:val="22"/>
        </w:rPr>
      </w:pPr>
    </w:p>
    <w:p w14:paraId="6048BF3B" w14:textId="77777777" w:rsidR="00CF793A" w:rsidRDefault="00CF793A" w:rsidP="00CF793A">
      <w:pPr>
        <w:rPr>
          <w:szCs w:val="22"/>
        </w:rPr>
      </w:pPr>
      <w:r>
        <w:rPr>
          <w:iCs/>
          <w:szCs w:val="22"/>
        </w:rPr>
        <w:t>Lycopodium clavatum</w:t>
      </w:r>
      <w:r>
        <w:rPr>
          <w:szCs w:val="22"/>
        </w:rPr>
        <w:tab/>
        <w:t>D3</w:t>
      </w:r>
      <w:r>
        <w:rPr>
          <w:szCs w:val="22"/>
        </w:rPr>
        <w:tab/>
        <w:t>30 mg;</w:t>
      </w:r>
      <w:r>
        <w:rPr>
          <w:szCs w:val="22"/>
        </w:rPr>
        <w:br/>
      </w:r>
      <w:r>
        <w:rPr>
          <w:iCs/>
          <w:szCs w:val="22"/>
        </w:rPr>
        <w:t>Chelidonium majus</w:t>
      </w:r>
      <w:r>
        <w:rPr>
          <w:szCs w:val="22"/>
        </w:rPr>
        <w:tab/>
        <w:t>D4</w:t>
      </w:r>
      <w:r>
        <w:rPr>
          <w:szCs w:val="22"/>
        </w:rPr>
        <w:tab/>
        <w:t>30 mg;</w:t>
      </w:r>
      <w:r>
        <w:rPr>
          <w:szCs w:val="22"/>
        </w:rPr>
        <w:br/>
      </w:r>
      <w:bookmarkStart w:id="0" w:name="OLE_LINK2"/>
      <w:r>
        <w:rPr>
          <w:iCs/>
          <w:szCs w:val="22"/>
          <w:lang w:val="pl-PL"/>
        </w:rPr>
        <w:t>Cinchona pubescens</w:t>
      </w:r>
      <w:r>
        <w:rPr>
          <w:szCs w:val="22"/>
        </w:rPr>
        <w:tab/>
        <w:t>D3</w:t>
      </w:r>
      <w:r>
        <w:rPr>
          <w:szCs w:val="22"/>
        </w:rPr>
        <w:tab/>
        <w:t>30 mg;</w:t>
      </w:r>
      <w:r>
        <w:rPr>
          <w:szCs w:val="22"/>
        </w:rPr>
        <w:br/>
      </w:r>
      <w:r>
        <w:rPr>
          <w:iCs/>
          <w:szCs w:val="22"/>
          <w:lang w:val="pl-PL"/>
        </w:rPr>
        <w:t>Myristica fragrans</w:t>
      </w:r>
      <w:r>
        <w:rPr>
          <w:szCs w:val="22"/>
        </w:rPr>
        <w:tab/>
        <w:t>D4</w:t>
      </w:r>
      <w:r>
        <w:rPr>
          <w:szCs w:val="22"/>
        </w:rPr>
        <w:tab/>
        <w:t>30 mg;</w:t>
      </w:r>
      <w:r>
        <w:rPr>
          <w:szCs w:val="22"/>
        </w:rPr>
        <w:br/>
      </w:r>
      <w:r>
        <w:rPr>
          <w:iCs/>
          <w:szCs w:val="22"/>
          <w:lang w:val="pl-PL"/>
        </w:rPr>
        <w:t>Silybum marianum</w:t>
      </w:r>
      <w:r>
        <w:rPr>
          <w:szCs w:val="22"/>
        </w:rPr>
        <w:tab/>
        <w:t>D2</w:t>
      </w:r>
      <w:r>
        <w:rPr>
          <w:szCs w:val="22"/>
        </w:rPr>
        <w:tab/>
        <w:t>15 mg;</w:t>
      </w:r>
      <w:r>
        <w:rPr>
          <w:szCs w:val="22"/>
        </w:rPr>
        <w:br/>
      </w:r>
      <w:bookmarkEnd w:id="0"/>
      <w:r>
        <w:rPr>
          <w:iCs/>
          <w:szCs w:val="22"/>
        </w:rPr>
        <w:t>Phosphorus</w:t>
      </w:r>
      <w:r>
        <w:rPr>
          <w:szCs w:val="22"/>
        </w:rPr>
        <w:tab/>
      </w:r>
      <w:r>
        <w:rPr>
          <w:szCs w:val="22"/>
        </w:rPr>
        <w:tab/>
        <w:t>D6</w:t>
      </w:r>
      <w:r>
        <w:rPr>
          <w:szCs w:val="22"/>
        </w:rPr>
        <w:tab/>
        <w:t>15 mg;</w:t>
      </w:r>
      <w:r>
        <w:rPr>
          <w:szCs w:val="22"/>
        </w:rPr>
        <w:br/>
      </w:r>
      <w:r>
        <w:rPr>
          <w:iCs/>
          <w:szCs w:val="22"/>
        </w:rPr>
        <w:t>Veratrum album</w:t>
      </w:r>
      <w:r>
        <w:rPr>
          <w:szCs w:val="22"/>
        </w:rPr>
        <w:tab/>
        <w:t>D6</w:t>
      </w:r>
      <w:r>
        <w:rPr>
          <w:szCs w:val="22"/>
        </w:rPr>
        <w:tab/>
        <w:t>60 mg;</w:t>
      </w:r>
      <w:r>
        <w:rPr>
          <w:szCs w:val="22"/>
        </w:rPr>
        <w:br/>
      </w:r>
      <w:r>
        <w:rPr>
          <w:iCs/>
          <w:szCs w:val="22"/>
        </w:rPr>
        <w:t>Citrullus colocynthis</w:t>
      </w:r>
      <w:r>
        <w:rPr>
          <w:szCs w:val="22"/>
        </w:rPr>
        <w:tab/>
        <w:t>D6</w:t>
      </w:r>
      <w:r>
        <w:rPr>
          <w:szCs w:val="22"/>
        </w:rPr>
        <w:tab/>
        <w:t>90 mg.</w:t>
      </w:r>
      <w:r>
        <w:rPr>
          <w:szCs w:val="22"/>
        </w:rPr>
        <w:br/>
      </w:r>
    </w:p>
    <w:p w14:paraId="61DD3756" w14:textId="77777777" w:rsidR="00CF793A" w:rsidRDefault="00CF793A" w:rsidP="00CF793A">
      <w:pPr>
        <w:rPr>
          <w:color w:val="000000"/>
          <w:szCs w:val="22"/>
        </w:rPr>
      </w:pPr>
      <w:r w:rsidRPr="00772238">
        <w:rPr>
          <w:color w:val="000000"/>
          <w:szCs w:val="22"/>
          <w:u w:val="single"/>
        </w:rPr>
        <w:t>Pagalbinė medžiaga</w:t>
      </w:r>
      <w:r w:rsidR="00332CFD">
        <w:rPr>
          <w:color w:val="000000"/>
          <w:szCs w:val="22"/>
        </w:rPr>
        <w:t xml:space="preserve">, </w:t>
      </w:r>
      <w:r w:rsidR="00332CFD" w:rsidRPr="00397837">
        <w:rPr>
          <w:color w:val="000000"/>
          <w:szCs w:val="22"/>
          <w:u w:val="single"/>
        </w:rPr>
        <w:t>kurios poveikis žinomas</w:t>
      </w:r>
      <w:r>
        <w:rPr>
          <w:color w:val="000000"/>
          <w:szCs w:val="22"/>
        </w:rPr>
        <w:t>: laktozė monohidratas (300 mg tabletėje).</w:t>
      </w:r>
    </w:p>
    <w:p w14:paraId="7EA0D693" w14:textId="77777777" w:rsidR="00CF793A" w:rsidRDefault="00CF793A" w:rsidP="00CF793A">
      <w:pPr>
        <w:rPr>
          <w:szCs w:val="22"/>
        </w:rPr>
      </w:pPr>
      <w:r>
        <w:rPr>
          <w:color w:val="000000"/>
          <w:szCs w:val="22"/>
        </w:rPr>
        <w:lastRenderedPageBreak/>
        <w:t>Visos p</w:t>
      </w:r>
      <w:r>
        <w:rPr>
          <w:szCs w:val="22"/>
        </w:rPr>
        <w:t>agalbinės medžiagos išvardytos 6.1 skyriuje.</w:t>
      </w:r>
    </w:p>
    <w:p w14:paraId="7B54BAA9" w14:textId="77777777" w:rsidR="00CF793A" w:rsidRDefault="00CF793A" w:rsidP="00CF793A">
      <w:pPr>
        <w:ind w:left="567" w:hanging="567"/>
        <w:rPr>
          <w:szCs w:val="22"/>
        </w:rPr>
      </w:pPr>
    </w:p>
    <w:p w14:paraId="7C89EFEF" w14:textId="77777777" w:rsidR="00CF793A" w:rsidRDefault="00CF793A" w:rsidP="00CF793A">
      <w:pPr>
        <w:ind w:left="567" w:hanging="567"/>
        <w:rPr>
          <w:szCs w:val="22"/>
        </w:rPr>
      </w:pPr>
    </w:p>
    <w:p w14:paraId="52C69E7B" w14:textId="77777777" w:rsidR="00CF793A" w:rsidRDefault="00CF793A" w:rsidP="00CF793A">
      <w:pP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3.</w:t>
      </w:r>
      <w:r>
        <w:rPr>
          <w:b/>
          <w:caps/>
          <w:szCs w:val="22"/>
        </w:rPr>
        <w:tab/>
      </w:r>
      <w:r>
        <w:rPr>
          <w:b/>
          <w:caps/>
          <w:color w:val="000000"/>
          <w:szCs w:val="22"/>
        </w:rPr>
        <w:t xml:space="preserve">FARMACINĖ </w:t>
      </w:r>
      <w:r>
        <w:rPr>
          <w:b/>
          <w:caps/>
          <w:szCs w:val="22"/>
        </w:rPr>
        <w:t>forma</w:t>
      </w:r>
    </w:p>
    <w:p w14:paraId="28BABBDD" w14:textId="77777777" w:rsidR="00CF793A" w:rsidRDefault="00CF793A" w:rsidP="00CF793A">
      <w:pPr>
        <w:ind w:left="567"/>
        <w:rPr>
          <w:szCs w:val="22"/>
        </w:rPr>
      </w:pPr>
    </w:p>
    <w:p w14:paraId="1EC5C555" w14:textId="77777777" w:rsidR="00CF793A" w:rsidRDefault="00CF793A" w:rsidP="00CF793A">
      <w:pPr>
        <w:rPr>
          <w:szCs w:val="22"/>
        </w:rPr>
      </w:pPr>
      <w:r>
        <w:rPr>
          <w:szCs w:val="22"/>
        </w:rPr>
        <w:t>Tabletė.</w:t>
      </w:r>
    </w:p>
    <w:p w14:paraId="243022A0" w14:textId="77777777" w:rsidR="00CF793A" w:rsidRDefault="00CF793A" w:rsidP="00CF793A">
      <w:pPr>
        <w:rPr>
          <w:iCs/>
          <w:szCs w:val="22"/>
        </w:rPr>
      </w:pPr>
      <w:r>
        <w:rPr>
          <w:iCs/>
          <w:szCs w:val="22"/>
        </w:rPr>
        <w:t xml:space="preserve">Tabletės yra nuo baltos iki blyškios oranžinės spalvos, su pavieniais oranžiniais taškeliais, apvalios, plokščios, su nusklembtomis briaunomis. </w:t>
      </w:r>
    </w:p>
    <w:p w14:paraId="65AD184F" w14:textId="77777777" w:rsidR="00CF793A" w:rsidRDefault="00CF793A" w:rsidP="00CF793A">
      <w:pPr>
        <w:ind w:left="567" w:hanging="567"/>
        <w:rPr>
          <w:szCs w:val="22"/>
        </w:rPr>
      </w:pPr>
    </w:p>
    <w:p w14:paraId="3C8A73C7" w14:textId="77777777" w:rsidR="00CF793A" w:rsidRDefault="00CF793A" w:rsidP="00CF793A">
      <w:pPr>
        <w:ind w:left="567" w:hanging="567"/>
        <w:rPr>
          <w:szCs w:val="22"/>
        </w:rPr>
      </w:pPr>
    </w:p>
    <w:p w14:paraId="26887468" w14:textId="77777777" w:rsidR="00CF793A" w:rsidRDefault="00CF793A" w:rsidP="00CF793A">
      <w:pP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klinikinĖ informacija</w:t>
      </w:r>
    </w:p>
    <w:p w14:paraId="5BE68ED3" w14:textId="77777777" w:rsidR="00CF793A" w:rsidRDefault="00CF793A" w:rsidP="00CF793A">
      <w:pPr>
        <w:ind w:left="567" w:hanging="567"/>
        <w:rPr>
          <w:szCs w:val="22"/>
        </w:rPr>
      </w:pPr>
    </w:p>
    <w:p w14:paraId="370214B6" w14:textId="77777777" w:rsidR="00CF793A" w:rsidRDefault="00CF793A" w:rsidP="00CF793A">
      <w:pPr>
        <w:ind w:left="567" w:hanging="567"/>
        <w:rPr>
          <w:b/>
          <w:szCs w:val="22"/>
        </w:rPr>
      </w:pPr>
      <w:r>
        <w:rPr>
          <w:b/>
          <w:szCs w:val="22"/>
        </w:rPr>
        <w:t>4.1.</w:t>
      </w:r>
      <w:r>
        <w:rPr>
          <w:b/>
          <w:szCs w:val="22"/>
        </w:rPr>
        <w:tab/>
        <w:t>Terapinės indikacijos</w:t>
      </w:r>
    </w:p>
    <w:p w14:paraId="65E15EB6" w14:textId="77777777" w:rsidR="00CF793A" w:rsidRDefault="00CF793A" w:rsidP="00CF793A">
      <w:pPr>
        <w:pStyle w:val="Pagrindiniotekstotrauka"/>
        <w:ind w:left="567"/>
        <w:rPr>
          <w:szCs w:val="22"/>
          <w:lang w:val="lt-LT"/>
        </w:rPr>
      </w:pPr>
    </w:p>
    <w:p w14:paraId="11FB48BB" w14:textId="77777777" w:rsidR="00CF793A" w:rsidRDefault="00CF793A" w:rsidP="00CF793A">
      <w:pPr>
        <w:rPr>
          <w:szCs w:val="22"/>
        </w:rPr>
      </w:pPr>
      <w:r>
        <w:rPr>
          <w:szCs w:val="22"/>
        </w:rPr>
        <w:t>Papildomas kepenų funkcijos sutrikimų gydymas.</w:t>
      </w:r>
    </w:p>
    <w:p w14:paraId="7021F4E3" w14:textId="77777777" w:rsidR="00CF793A" w:rsidRDefault="00CF793A" w:rsidP="00CF793A">
      <w:pPr>
        <w:rPr>
          <w:szCs w:val="22"/>
        </w:rPr>
      </w:pPr>
    </w:p>
    <w:p w14:paraId="61BCA931" w14:textId="77777777" w:rsidR="00CF793A" w:rsidRDefault="00CF793A" w:rsidP="00CF793A">
      <w:pPr>
        <w:pStyle w:val="Pagrindinistekstas3"/>
        <w:rPr>
          <w:color w:val="000000"/>
          <w:szCs w:val="22"/>
          <w:lang w:val="pt-BR"/>
        </w:rPr>
      </w:pPr>
      <w:r>
        <w:rPr>
          <w:color w:val="000000"/>
          <w:szCs w:val="22"/>
          <w:lang w:val="pt-BR"/>
        </w:rPr>
        <w:t>Indikacijos pagrįstos tik homeopatijos principais.</w:t>
      </w:r>
    </w:p>
    <w:p w14:paraId="1DB3990A" w14:textId="77777777" w:rsidR="00CF793A" w:rsidRDefault="00CF793A" w:rsidP="00CF793A">
      <w:pPr>
        <w:pStyle w:val="Pagrindiniotekstotrauka"/>
        <w:ind w:left="0"/>
        <w:rPr>
          <w:szCs w:val="22"/>
          <w:lang w:val="lt-LT"/>
        </w:rPr>
      </w:pPr>
    </w:p>
    <w:p w14:paraId="0E02DF1D" w14:textId="77777777" w:rsidR="00CF793A" w:rsidRDefault="00CF793A" w:rsidP="00CF793A">
      <w:pPr>
        <w:ind w:left="567" w:hanging="567"/>
        <w:rPr>
          <w:b/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Dozavimas ir vartojimo metodas</w:t>
      </w:r>
    </w:p>
    <w:p w14:paraId="1F362425" w14:textId="77777777" w:rsidR="00CF793A" w:rsidRDefault="00CF793A" w:rsidP="00CF793A">
      <w:pPr>
        <w:ind w:left="567" w:hanging="567"/>
        <w:rPr>
          <w:color w:val="0000FF"/>
          <w:szCs w:val="22"/>
        </w:rPr>
      </w:pPr>
    </w:p>
    <w:p w14:paraId="7C293265" w14:textId="321622B0" w:rsidR="007170FC" w:rsidRPr="00397837" w:rsidRDefault="00397837" w:rsidP="00CF793A">
      <w:pPr>
        <w:rPr>
          <w:szCs w:val="22"/>
          <w:u w:val="single"/>
        </w:rPr>
      </w:pPr>
      <w:r w:rsidRPr="00397837">
        <w:rPr>
          <w:szCs w:val="22"/>
          <w:u w:val="single"/>
        </w:rPr>
        <w:lastRenderedPageBreak/>
        <w:t>Dozavimas</w:t>
      </w:r>
    </w:p>
    <w:p w14:paraId="2B2B2ACF" w14:textId="77777777" w:rsidR="00397837" w:rsidRDefault="00397837" w:rsidP="00CF793A">
      <w:pPr>
        <w:rPr>
          <w:szCs w:val="22"/>
        </w:rPr>
      </w:pPr>
    </w:p>
    <w:p w14:paraId="537F37EA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Suaugusiems žmonėms ir vaikams </w:t>
      </w:r>
      <w:r>
        <w:rPr>
          <w:color w:val="000000"/>
          <w:szCs w:val="22"/>
        </w:rPr>
        <w:t>nuo</w:t>
      </w:r>
      <w:r>
        <w:rPr>
          <w:szCs w:val="22"/>
        </w:rPr>
        <w:t xml:space="preserve"> 12 metų paprastai reikia vartoti po 1 tabletę 3 kartus per dieną</w:t>
      </w:r>
      <w:r w:rsidR="00EB21DF">
        <w:rPr>
          <w:szCs w:val="22"/>
        </w:rPr>
        <w:t>.</w:t>
      </w:r>
      <w:r>
        <w:rPr>
          <w:szCs w:val="22"/>
        </w:rPr>
        <w:t xml:space="preserve"> </w:t>
      </w:r>
    </w:p>
    <w:p w14:paraId="5290E326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                                    </w:t>
      </w:r>
    </w:p>
    <w:p w14:paraId="1B670C2A" w14:textId="77777777" w:rsidR="00E81647" w:rsidRPr="00EB1043" w:rsidRDefault="00C620AC" w:rsidP="00CF793A">
      <w:pPr>
        <w:rPr>
          <w:i/>
          <w:color w:val="000000"/>
        </w:rPr>
      </w:pPr>
      <w:r w:rsidRPr="00EB1043">
        <w:rPr>
          <w:i/>
          <w:color w:val="000000"/>
        </w:rPr>
        <w:t>Vaikų populiacija</w:t>
      </w:r>
    </w:p>
    <w:p w14:paraId="5B4A5530" w14:textId="77777777" w:rsidR="00CF793A" w:rsidRDefault="00CF793A" w:rsidP="00CF793A">
      <w:r>
        <w:rPr>
          <w:color w:val="000000"/>
        </w:rPr>
        <w:t>Jaunesniems nei 12 metų vaikams be gydytojo patarimo šio vaistinio preparato vartoti negalima.</w:t>
      </w:r>
    </w:p>
    <w:p w14:paraId="661BFA92" w14:textId="77777777" w:rsidR="00EB21DF" w:rsidRDefault="00EB21DF" w:rsidP="00D8586B">
      <w:pPr>
        <w:rPr>
          <w:color w:val="000000"/>
          <w:szCs w:val="22"/>
        </w:rPr>
      </w:pPr>
    </w:p>
    <w:p w14:paraId="5A68B244" w14:textId="77777777" w:rsidR="00CF793A" w:rsidRDefault="00CF793A" w:rsidP="00CF793A">
      <w:pPr>
        <w:rPr>
          <w:bCs/>
          <w:szCs w:val="22"/>
          <w:lang w:val="lv-LV"/>
        </w:rPr>
      </w:pPr>
      <w:r>
        <w:rPr>
          <w:bCs/>
          <w:szCs w:val="22"/>
          <w:lang w:val="lv-LV"/>
        </w:rPr>
        <w:t xml:space="preserve">Gydymo trukmė priklauso nuo pirminės ligos ir paciento ligos istorijos. Trukmę turi nustatyti gydantis gydytojas. Paprastai gydymas trunka 1–2 mėnesius. </w:t>
      </w:r>
    </w:p>
    <w:p w14:paraId="7D8BC4E0" w14:textId="77777777" w:rsidR="00CF793A" w:rsidRDefault="00CF793A" w:rsidP="00CF793A">
      <w:pPr>
        <w:rPr>
          <w:color w:val="000000"/>
          <w:szCs w:val="22"/>
          <w:highlight w:val="yellow"/>
          <w:lang w:val="lv-LV"/>
        </w:rPr>
      </w:pPr>
    </w:p>
    <w:p w14:paraId="760CADF9" w14:textId="77777777" w:rsidR="00CF793A" w:rsidRDefault="00CF793A" w:rsidP="00CF793A">
      <w:pPr>
        <w:rPr>
          <w:color w:val="000000"/>
          <w:szCs w:val="22"/>
        </w:rPr>
      </w:pPr>
      <w:r w:rsidRPr="00F92609">
        <w:rPr>
          <w:bCs/>
          <w:i/>
          <w:color w:val="000000"/>
          <w:szCs w:val="22"/>
          <w:lang w:val="lv-LV"/>
        </w:rPr>
        <w:t>Pastaba.</w:t>
      </w:r>
      <w:r>
        <w:rPr>
          <w:b/>
          <w:bCs/>
          <w:i/>
          <w:color w:val="000000"/>
          <w:szCs w:val="22"/>
          <w:lang w:val="lv-LV"/>
        </w:rPr>
        <w:t xml:space="preserve"> </w:t>
      </w:r>
      <w:r>
        <w:rPr>
          <w:color w:val="000000"/>
          <w:szCs w:val="22"/>
        </w:rPr>
        <w:t>Vaisto vartojant ilgiau nei 4 savaites, reikia sekti kepenų funkcijos rodmenis.</w:t>
      </w:r>
    </w:p>
    <w:p w14:paraId="5F7B192C" w14:textId="77777777" w:rsidR="00EB21DF" w:rsidRDefault="00EB21DF" w:rsidP="00EB21DF">
      <w:pPr>
        <w:rPr>
          <w:color w:val="000000"/>
          <w:szCs w:val="22"/>
          <w:highlight w:val="yellow"/>
          <w:u w:val="single"/>
        </w:rPr>
      </w:pPr>
    </w:p>
    <w:p w14:paraId="1081A699" w14:textId="77777777" w:rsidR="00EB21DF" w:rsidRPr="00691262" w:rsidRDefault="00EB21DF" w:rsidP="00EB21DF">
      <w:pPr>
        <w:rPr>
          <w:color w:val="000000"/>
          <w:szCs w:val="22"/>
        </w:rPr>
      </w:pPr>
      <w:r w:rsidRPr="00691262">
        <w:rPr>
          <w:color w:val="000000"/>
          <w:szCs w:val="22"/>
          <w:u w:val="single"/>
        </w:rPr>
        <w:t>Vartojimo metodas</w:t>
      </w:r>
    </w:p>
    <w:p w14:paraId="58E0E77D" w14:textId="77777777" w:rsidR="00EB21DF" w:rsidRDefault="00EB21DF" w:rsidP="00EB21DF">
      <w:pPr>
        <w:rPr>
          <w:color w:val="000000"/>
          <w:szCs w:val="22"/>
        </w:rPr>
      </w:pPr>
      <w:r w:rsidRPr="00691262">
        <w:rPr>
          <w:color w:val="000000"/>
          <w:szCs w:val="22"/>
        </w:rPr>
        <w:t>Vartoti per burną.</w:t>
      </w:r>
    </w:p>
    <w:p w14:paraId="471D912F" w14:textId="77777777" w:rsidR="00EB21DF" w:rsidRDefault="00EB21DF" w:rsidP="00CF793A">
      <w:pPr>
        <w:ind w:left="567" w:hanging="567"/>
        <w:rPr>
          <w:szCs w:val="22"/>
        </w:rPr>
      </w:pPr>
      <w:r>
        <w:rPr>
          <w:szCs w:val="22"/>
        </w:rPr>
        <w:t xml:space="preserve">Tabletę laikyti burnoje, kol ištirps.  </w:t>
      </w:r>
    </w:p>
    <w:p w14:paraId="54578BB1" w14:textId="77777777" w:rsidR="00A80D71" w:rsidRDefault="00A80D71" w:rsidP="00CF793A">
      <w:pPr>
        <w:ind w:left="567" w:hanging="567"/>
        <w:rPr>
          <w:szCs w:val="22"/>
        </w:rPr>
      </w:pPr>
    </w:p>
    <w:p w14:paraId="0A0E9B4B" w14:textId="77777777" w:rsidR="00C75051" w:rsidRDefault="00C75051" w:rsidP="00CF793A">
      <w:pPr>
        <w:ind w:left="567" w:hanging="567"/>
        <w:rPr>
          <w:szCs w:val="22"/>
        </w:rPr>
      </w:pPr>
    </w:p>
    <w:p w14:paraId="3D96FA6A" w14:textId="77777777" w:rsidR="00CF793A" w:rsidRDefault="00CF793A" w:rsidP="00CF793A">
      <w:pPr>
        <w:ind w:left="567" w:hanging="567"/>
        <w:rPr>
          <w:b/>
          <w:szCs w:val="22"/>
        </w:rPr>
      </w:pPr>
      <w:r>
        <w:rPr>
          <w:b/>
          <w:szCs w:val="22"/>
        </w:rPr>
        <w:lastRenderedPageBreak/>
        <w:t>4.3</w:t>
      </w:r>
      <w:r>
        <w:rPr>
          <w:b/>
          <w:szCs w:val="22"/>
        </w:rPr>
        <w:tab/>
        <w:t>Kontraindikacijos</w:t>
      </w:r>
    </w:p>
    <w:p w14:paraId="64118AAC" w14:textId="77777777" w:rsidR="00CF793A" w:rsidRDefault="00CF793A" w:rsidP="00CF793A">
      <w:pPr>
        <w:ind w:left="567"/>
        <w:rPr>
          <w:color w:val="0000FF"/>
          <w:szCs w:val="22"/>
        </w:rPr>
      </w:pPr>
    </w:p>
    <w:p w14:paraId="1001E458" w14:textId="77777777" w:rsidR="00405DEC" w:rsidRDefault="00405DEC" w:rsidP="00405DEC">
      <w:pPr>
        <w:rPr>
          <w:szCs w:val="22"/>
        </w:rPr>
      </w:pPr>
      <w:r>
        <w:rPr>
          <w:szCs w:val="22"/>
        </w:rPr>
        <w:t>Padidėjęs jautrumas veikliosioms medžiagoms arba bet kuriai 6.1 skyriuje nurodytai pagalbinei medžiagai.</w:t>
      </w:r>
    </w:p>
    <w:p w14:paraId="33A1C11C" w14:textId="77777777" w:rsidR="00CF793A" w:rsidRDefault="00CF793A" w:rsidP="00CF793A">
      <w:r>
        <w:rPr>
          <w:szCs w:val="22"/>
        </w:rPr>
        <w:t xml:space="preserve">Padidėjęs jautrumas </w:t>
      </w:r>
      <w:r w:rsidR="007B62AE">
        <w:rPr>
          <w:szCs w:val="22"/>
        </w:rPr>
        <w:t xml:space="preserve">arba </w:t>
      </w:r>
      <w:r>
        <w:rPr>
          <w:szCs w:val="22"/>
        </w:rPr>
        <w:t xml:space="preserve">tikrajam margainiui </w:t>
      </w:r>
      <w:r>
        <w:rPr>
          <w:i/>
          <w:iCs/>
          <w:szCs w:val="22"/>
        </w:rPr>
        <w:t xml:space="preserve">(Silybum marianum), </w:t>
      </w:r>
      <w:r>
        <w:rPr>
          <w:iCs/>
          <w:szCs w:val="22"/>
        </w:rPr>
        <w:t xml:space="preserve">arba </w:t>
      </w:r>
      <w:r>
        <w:t>kitiems astrinių (graižažiedžių) šeimos augalams, arba chininui.</w:t>
      </w:r>
    </w:p>
    <w:p w14:paraId="5F7A3167" w14:textId="77777777" w:rsidR="00CF793A" w:rsidRDefault="00CF793A" w:rsidP="00CF793A">
      <w:pPr>
        <w:rPr>
          <w:color w:val="000000"/>
          <w:szCs w:val="22"/>
        </w:rPr>
      </w:pPr>
    </w:p>
    <w:p w14:paraId="6DC61B46" w14:textId="77777777" w:rsidR="00CF793A" w:rsidRDefault="00CF793A" w:rsidP="00CF793A">
      <w:pPr>
        <w:numPr>
          <w:ilvl w:val="1"/>
          <w:numId w:val="2"/>
        </w:numPr>
        <w:rPr>
          <w:b/>
          <w:szCs w:val="22"/>
          <w:lang w:val="en-US"/>
        </w:rPr>
      </w:pPr>
      <w:proofErr w:type="spellStart"/>
      <w:r>
        <w:rPr>
          <w:b/>
          <w:szCs w:val="22"/>
          <w:lang w:val="en-US"/>
        </w:rPr>
        <w:t>Specialūs</w:t>
      </w:r>
      <w:proofErr w:type="spellEnd"/>
      <w:r>
        <w:rPr>
          <w:b/>
          <w:szCs w:val="22"/>
          <w:lang w:val="en-US"/>
        </w:rPr>
        <w:t xml:space="preserve"> </w:t>
      </w:r>
      <w:proofErr w:type="spellStart"/>
      <w:r>
        <w:rPr>
          <w:b/>
          <w:szCs w:val="22"/>
          <w:lang w:val="en-US"/>
        </w:rPr>
        <w:t>įspėjimai</w:t>
      </w:r>
      <w:proofErr w:type="spellEnd"/>
      <w:r>
        <w:rPr>
          <w:b/>
          <w:szCs w:val="22"/>
          <w:lang w:val="en-US"/>
        </w:rPr>
        <w:t xml:space="preserve"> </w:t>
      </w:r>
      <w:proofErr w:type="spellStart"/>
      <w:r>
        <w:rPr>
          <w:b/>
          <w:szCs w:val="22"/>
          <w:lang w:val="en-US"/>
        </w:rPr>
        <w:t>ir</w:t>
      </w:r>
      <w:proofErr w:type="spellEnd"/>
      <w:r>
        <w:rPr>
          <w:b/>
          <w:szCs w:val="22"/>
          <w:lang w:val="en-US"/>
        </w:rPr>
        <w:t xml:space="preserve"> </w:t>
      </w:r>
      <w:proofErr w:type="spellStart"/>
      <w:r>
        <w:rPr>
          <w:b/>
          <w:szCs w:val="22"/>
          <w:lang w:val="en-US"/>
        </w:rPr>
        <w:t>atsargumo</w:t>
      </w:r>
      <w:proofErr w:type="spellEnd"/>
      <w:r>
        <w:rPr>
          <w:b/>
          <w:szCs w:val="22"/>
          <w:lang w:val="en-US"/>
        </w:rPr>
        <w:t xml:space="preserve"> </w:t>
      </w:r>
      <w:proofErr w:type="spellStart"/>
      <w:r>
        <w:rPr>
          <w:b/>
          <w:szCs w:val="22"/>
          <w:lang w:val="en-US"/>
        </w:rPr>
        <w:t>priemonės</w:t>
      </w:r>
      <w:proofErr w:type="spellEnd"/>
    </w:p>
    <w:p w14:paraId="64114AFB" w14:textId="77777777" w:rsidR="00287356" w:rsidRDefault="00287356" w:rsidP="00F92609">
      <w:pPr>
        <w:rPr>
          <w:szCs w:val="22"/>
        </w:rPr>
      </w:pPr>
    </w:p>
    <w:p w14:paraId="06767773" w14:textId="77777777" w:rsidR="00287356" w:rsidRPr="00135615" w:rsidRDefault="00287356" w:rsidP="00F92609">
      <w:pPr>
        <w:rPr>
          <w:szCs w:val="22"/>
        </w:rPr>
      </w:pPr>
      <w:r w:rsidRPr="00287356">
        <w:rPr>
          <w:szCs w:val="22"/>
        </w:rPr>
        <w:t xml:space="preserve">Sergant arba sirgus kepenų liga arba vartojant hepatotoksinių medžiagų, prieš </w:t>
      </w:r>
      <w:r w:rsidRPr="00287356">
        <w:rPr>
          <w:iCs/>
          <w:szCs w:val="22"/>
        </w:rPr>
        <w:t>Hepeel</w:t>
      </w:r>
      <w:r w:rsidRPr="00287356">
        <w:rPr>
          <w:szCs w:val="22"/>
        </w:rPr>
        <w:t xml:space="preserve"> tablečių vartojimą būtina pasitarti su gydytoju.</w:t>
      </w:r>
    </w:p>
    <w:p w14:paraId="09D11859" w14:textId="77777777" w:rsidR="00CF793A" w:rsidRDefault="00CF793A" w:rsidP="00EB21DF">
      <w:pPr>
        <w:rPr>
          <w:color w:val="0000FF"/>
          <w:szCs w:val="22"/>
        </w:rPr>
      </w:pPr>
    </w:p>
    <w:p w14:paraId="359FD032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Šio vaistinio preparato negalima vartoti pacientams, kuriems nustatytas retas paveldimas sutrikimas – </w:t>
      </w:r>
      <w:r>
        <w:rPr>
          <w:i/>
          <w:iCs/>
          <w:szCs w:val="22"/>
        </w:rPr>
        <w:t xml:space="preserve">Lapp </w:t>
      </w:r>
      <w:r>
        <w:rPr>
          <w:szCs w:val="22"/>
        </w:rPr>
        <w:t>laktazės stygius arba gliukozės ir galaktozės malabsorbcija.</w:t>
      </w:r>
    </w:p>
    <w:p w14:paraId="4F02DB0A" w14:textId="77777777" w:rsidR="00CF793A" w:rsidRDefault="00CF793A" w:rsidP="00CF793A">
      <w:pPr>
        <w:ind w:left="567" w:hanging="567"/>
        <w:rPr>
          <w:szCs w:val="22"/>
        </w:rPr>
      </w:pPr>
    </w:p>
    <w:p w14:paraId="3B99F669" w14:textId="77777777" w:rsidR="00CF793A" w:rsidRDefault="00CF793A" w:rsidP="00CF793A">
      <w:pPr>
        <w:ind w:left="567" w:hanging="567"/>
        <w:rPr>
          <w:b/>
          <w:szCs w:val="22"/>
          <w:lang w:val="en-AU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Sąveika su kitais vaistiniais preparatais ir kitokia sąveika</w:t>
      </w:r>
    </w:p>
    <w:p w14:paraId="1C8EE394" w14:textId="77777777" w:rsidR="00CF793A" w:rsidRDefault="00CF793A" w:rsidP="00CF793A">
      <w:pPr>
        <w:ind w:left="567" w:hanging="567"/>
        <w:rPr>
          <w:szCs w:val="22"/>
          <w:lang w:val="en-AU"/>
        </w:rPr>
      </w:pPr>
    </w:p>
    <w:p w14:paraId="30BD588B" w14:textId="77777777" w:rsidR="00CF793A" w:rsidRDefault="00CF793A" w:rsidP="00CF793A">
      <w:pPr>
        <w:ind w:left="567" w:hanging="567"/>
        <w:rPr>
          <w:szCs w:val="22"/>
        </w:rPr>
      </w:pPr>
      <w:r>
        <w:rPr>
          <w:szCs w:val="22"/>
        </w:rPr>
        <w:lastRenderedPageBreak/>
        <w:t>Nežinoma.</w:t>
      </w:r>
    </w:p>
    <w:p w14:paraId="6AFA93AD" w14:textId="77777777" w:rsidR="00CF793A" w:rsidRDefault="00CF793A" w:rsidP="00CF793A">
      <w:pPr>
        <w:ind w:left="567" w:hanging="567"/>
        <w:rPr>
          <w:szCs w:val="22"/>
        </w:rPr>
      </w:pPr>
    </w:p>
    <w:p w14:paraId="2A00431E" w14:textId="77777777" w:rsidR="00CF793A" w:rsidRDefault="00CF793A" w:rsidP="00CF793A">
      <w:pPr>
        <w:ind w:left="567" w:hanging="567"/>
        <w:rPr>
          <w:b/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</w:r>
      <w:r w:rsidR="00405DEC">
        <w:rPr>
          <w:b/>
          <w:szCs w:val="22"/>
        </w:rPr>
        <w:t xml:space="preserve">Vaisingumas, </w:t>
      </w:r>
      <w:r w:rsidR="00405DEC">
        <w:rPr>
          <w:b/>
          <w:bCs/>
          <w:szCs w:val="22"/>
        </w:rPr>
        <w:t>n</w:t>
      </w:r>
      <w:r>
        <w:rPr>
          <w:b/>
          <w:bCs/>
          <w:szCs w:val="22"/>
        </w:rPr>
        <w:t>ėštumo ir žindymo laikotarpis</w:t>
      </w:r>
      <w:r>
        <w:rPr>
          <w:szCs w:val="22"/>
        </w:rPr>
        <w:t xml:space="preserve"> </w:t>
      </w:r>
    </w:p>
    <w:p w14:paraId="671BA5B2" w14:textId="77777777" w:rsidR="00CF793A" w:rsidRDefault="00CF793A" w:rsidP="00CF793A">
      <w:pPr>
        <w:ind w:left="567" w:hanging="567"/>
        <w:rPr>
          <w:szCs w:val="22"/>
        </w:rPr>
      </w:pPr>
    </w:p>
    <w:p w14:paraId="2AB088AA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Dėl sudedamųjų dalių ugniažolės </w:t>
      </w:r>
      <w:r>
        <w:rPr>
          <w:i/>
          <w:iCs/>
          <w:szCs w:val="22"/>
        </w:rPr>
        <w:t>(Chelidonium)</w:t>
      </w:r>
      <w:r>
        <w:rPr>
          <w:szCs w:val="22"/>
        </w:rPr>
        <w:t xml:space="preserve"> ir čemerio </w:t>
      </w:r>
      <w:r>
        <w:rPr>
          <w:i/>
          <w:iCs/>
          <w:szCs w:val="22"/>
        </w:rPr>
        <w:t>(Veratrum)</w:t>
      </w:r>
      <w:r>
        <w:rPr>
          <w:szCs w:val="22"/>
        </w:rPr>
        <w:t xml:space="preserve"> negalima vartoti nėštumo ir žindymo laikotarpiu.</w:t>
      </w:r>
      <w:r>
        <w:rPr>
          <w:szCs w:val="22"/>
        </w:rPr>
        <w:tab/>
      </w:r>
    </w:p>
    <w:p w14:paraId="5177A3EB" w14:textId="77777777" w:rsidR="00CF793A" w:rsidRDefault="00CF793A" w:rsidP="00CF793A">
      <w:pPr>
        <w:ind w:left="567" w:hanging="567"/>
        <w:rPr>
          <w:szCs w:val="22"/>
        </w:rPr>
      </w:pPr>
    </w:p>
    <w:p w14:paraId="75D8571E" w14:textId="77777777" w:rsidR="00CF793A" w:rsidRDefault="00CF793A" w:rsidP="00CF793A">
      <w:pPr>
        <w:ind w:left="567" w:hanging="567"/>
        <w:rPr>
          <w:b/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Poveikis gebėjimui vairuoti ir valdyti mechanizmus</w:t>
      </w:r>
    </w:p>
    <w:p w14:paraId="0793178F" w14:textId="77777777" w:rsidR="00CF793A" w:rsidRDefault="00CF793A" w:rsidP="00CF793A">
      <w:pPr>
        <w:ind w:left="567" w:hanging="567"/>
        <w:rPr>
          <w:szCs w:val="22"/>
        </w:rPr>
      </w:pPr>
    </w:p>
    <w:p w14:paraId="30FB6D97" w14:textId="77777777" w:rsidR="00CF793A" w:rsidRDefault="00CF793A" w:rsidP="00CF793A">
      <w:pPr>
        <w:ind w:left="567" w:hanging="567"/>
        <w:rPr>
          <w:color w:val="000000"/>
          <w:szCs w:val="22"/>
        </w:rPr>
      </w:pPr>
      <w:r>
        <w:rPr>
          <w:iCs/>
          <w:szCs w:val="22"/>
        </w:rPr>
        <w:t>Hepeel</w:t>
      </w:r>
      <w:r>
        <w:rPr>
          <w:i/>
          <w:iCs/>
          <w:szCs w:val="22"/>
        </w:rPr>
        <w:t xml:space="preserve"> </w:t>
      </w:r>
      <w:r>
        <w:rPr>
          <w:color w:val="000000"/>
          <w:szCs w:val="22"/>
        </w:rPr>
        <w:t>tabletės gebėjimo vairuoti ir valdyti mechanizmus neveikia.</w:t>
      </w:r>
    </w:p>
    <w:p w14:paraId="38A80CE0" w14:textId="77777777" w:rsidR="00CF793A" w:rsidRDefault="00CF793A" w:rsidP="00CF793A">
      <w:pPr>
        <w:ind w:left="567" w:hanging="567"/>
        <w:rPr>
          <w:szCs w:val="22"/>
        </w:rPr>
      </w:pPr>
    </w:p>
    <w:p w14:paraId="2202D11B" w14:textId="77777777" w:rsidR="00CF793A" w:rsidRDefault="00CF793A" w:rsidP="00CF793A">
      <w:pPr>
        <w:ind w:left="567" w:hanging="567"/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Nepageidaujamas poveikis</w:t>
      </w:r>
    </w:p>
    <w:p w14:paraId="611CC994" w14:textId="77777777" w:rsidR="00CF793A" w:rsidRDefault="00CF793A" w:rsidP="00CF793A">
      <w:pPr>
        <w:ind w:left="567" w:hanging="567"/>
        <w:rPr>
          <w:szCs w:val="22"/>
        </w:rPr>
      </w:pPr>
    </w:p>
    <w:p w14:paraId="286E2BA0" w14:textId="77777777" w:rsidR="00CF793A" w:rsidRDefault="00CF793A" w:rsidP="00CF793A">
      <w:pPr>
        <w:rPr>
          <w:szCs w:val="22"/>
        </w:rPr>
      </w:pPr>
      <w:r>
        <w:rPr>
          <w:szCs w:val="22"/>
        </w:rPr>
        <w:t>Pavartojus vaistų, kuriuose yra chinino, retais atvejais gali kilti padidėjusio jautrumo reakcijų, tokių kaip odos alergija ar karščiavimas.</w:t>
      </w:r>
    </w:p>
    <w:p w14:paraId="258C7271" w14:textId="77777777" w:rsidR="00CF793A" w:rsidRDefault="00CF793A" w:rsidP="00CF793A">
      <w:pPr>
        <w:rPr>
          <w:bCs/>
          <w:szCs w:val="22"/>
        </w:rPr>
      </w:pPr>
      <w:r w:rsidRPr="00F92609">
        <w:rPr>
          <w:i/>
          <w:iCs/>
          <w:szCs w:val="22"/>
        </w:rPr>
        <w:t>Pastaba.</w:t>
      </w:r>
      <w:r>
        <w:rPr>
          <w:bCs/>
          <w:i/>
          <w:iCs/>
          <w:szCs w:val="22"/>
        </w:rPr>
        <w:t xml:space="preserve"> </w:t>
      </w:r>
      <w:r>
        <w:rPr>
          <w:bCs/>
          <w:szCs w:val="22"/>
        </w:rPr>
        <w:t xml:space="preserve">Gali </w:t>
      </w:r>
      <w:r>
        <w:rPr>
          <w:bCs/>
          <w:color w:val="000000"/>
          <w:szCs w:val="22"/>
        </w:rPr>
        <w:t>pasireikšti sensibilizacija</w:t>
      </w:r>
      <w:r>
        <w:rPr>
          <w:bCs/>
          <w:color w:val="FF0000"/>
          <w:szCs w:val="22"/>
        </w:rPr>
        <w:t xml:space="preserve"> </w:t>
      </w:r>
      <w:r>
        <w:rPr>
          <w:bCs/>
          <w:szCs w:val="22"/>
        </w:rPr>
        <w:t>chininui ar chinidinui.</w:t>
      </w:r>
    </w:p>
    <w:p w14:paraId="180F204F" w14:textId="77777777" w:rsidR="00CF793A" w:rsidRDefault="00CF793A" w:rsidP="00CF793A">
      <w:pPr>
        <w:rPr>
          <w:bCs/>
          <w:color w:val="0000FF"/>
          <w:szCs w:val="22"/>
          <w:highlight w:val="yellow"/>
        </w:rPr>
      </w:pPr>
    </w:p>
    <w:p w14:paraId="17574693" w14:textId="63233DF0" w:rsidR="00CF793A" w:rsidRDefault="00CF793A" w:rsidP="00CF793A">
      <w:pPr>
        <w:rPr>
          <w:bCs/>
          <w:szCs w:val="22"/>
        </w:rPr>
      </w:pPr>
      <w:r>
        <w:rPr>
          <w:bCs/>
          <w:szCs w:val="22"/>
        </w:rPr>
        <w:t xml:space="preserve">Gydant </w:t>
      </w:r>
      <w:r w:rsidR="00073664">
        <w:rPr>
          <w:bCs/>
          <w:szCs w:val="22"/>
        </w:rPr>
        <w:t>vaistiniais preparatais</w:t>
      </w:r>
      <w:r>
        <w:rPr>
          <w:bCs/>
          <w:szCs w:val="22"/>
        </w:rPr>
        <w:t>, kuriuose yra ugniažolės alkaloidų, pavieniais atvejais padidėjo</w:t>
      </w:r>
      <w:r>
        <w:rPr>
          <w:bCs/>
          <w:color w:val="0000FF"/>
          <w:szCs w:val="22"/>
        </w:rPr>
        <w:t xml:space="preserve"> </w:t>
      </w:r>
      <w:r>
        <w:rPr>
          <w:bCs/>
          <w:szCs w:val="22"/>
        </w:rPr>
        <w:t>kepenų fermentų (transaminazių) kiekis kraujyje ir bilirubino kiekis kraujo serume, pasireiškė</w:t>
      </w:r>
      <w:r>
        <w:rPr>
          <w:bCs/>
          <w:color w:val="0000FF"/>
          <w:szCs w:val="22"/>
        </w:rPr>
        <w:t xml:space="preserve"> </w:t>
      </w:r>
      <w:r>
        <w:rPr>
          <w:bCs/>
          <w:szCs w:val="22"/>
        </w:rPr>
        <w:t xml:space="preserve">net vaistų sukeliama gelta (nuo vaistų poveikio priklausomas toksinis hepatitas). Šie pokyčiai susilpnėjo ar išnyko nutraukus </w:t>
      </w:r>
      <w:r w:rsidR="00073664">
        <w:rPr>
          <w:bCs/>
          <w:szCs w:val="22"/>
        </w:rPr>
        <w:t xml:space="preserve">vaistinio </w:t>
      </w:r>
      <w:r>
        <w:rPr>
          <w:bCs/>
          <w:szCs w:val="22"/>
        </w:rPr>
        <w:t>preparato vartojimą.</w:t>
      </w:r>
    </w:p>
    <w:p w14:paraId="0A3B4102" w14:textId="77777777" w:rsidR="00CF793A" w:rsidRDefault="00CF793A" w:rsidP="00CF793A">
      <w:pPr>
        <w:ind w:left="567" w:hanging="567"/>
        <w:rPr>
          <w:b/>
          <w:szCs w:val="22"/>
        </w:rPr>
      </w:pPr>
    </w:p>
    <w:p w14:paraId="1E39A7C5" w14:textId="77777777" w:rsidR="00F27057" w:rsidRDefault="00F27057" w:rsidP="00F27057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24E5F354" w14:textId="77777777" w:rsidR="003B73C7" w:rsidRPr="00B8524B" w:rsidRDefault="003B73C7" w:rsidP="003B73C7">
      <w:pPr>
        <w:rPr>
          <w:noProof/>
        </w:rPr>
      </w:pPr>
      <w:r w:rsidRPr="00B8524B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B8524B">
        <w:t xml:space="preserve"> </w:t>
      </w:r>
      <w:r w:rsidRPr="00B8524B">
        <w:rPr>
          <w:noProof/>
        </w:rPr>
        <w:t xml:space="preserve">Sveikatos priežiūros specialistai turi pranešti apie bet kokias įtariamas nepageidaujamas reakcijas, užpildę interneto svetainėje </w:t>
      </w:r>
      <w:r w:rsidRPr="00B8524B">
        <w:rPr>
          <w:noProof/>
          <w:u w:val="single"/>
        </w:rPr>
        <w:t>http://</w:t>
      </w:r>
      <w:hyperlink r:id="rId8" w:history="1">
        <w:r w:rsidRPr="00B8524B">
          <w:rPr>
            <w:rStyle w:val="Hipersaitas"/>
            <w:rFonts w:eastAsia="SimSun"/>
            <w:noProof/>
            <w:szCs w:val="24"/>
          </w:rPr>
          <w:t>www.vvkt.lt</w:t>
        </w:r>
      </w:hyperlink>
      <w:r w:rsidRPr="00B8524B">
        <w:rPr>
          <w:noProof/>
        </w:rPr>
        <w:t>/ esančią formą, ir pateikti ją Valstybinei vaistų kontrolės tarnybai prie Lietuvos Respublikos sveikatos apsaugos ministerijos vienu iš šių būdų: raštu (adresu Žirmūnų g. 139A, LT</w:t>
      </w:r>
      <w:r w:rsidR="00CD6092">
        <w:rPr>
          <w:noProof/>
        </w:rPr>
        <w:t>-</w:t>
      </w:r>
      <w:r w:rsidRPr="00B8524B">
        <w:rPr>
          <w:noProof/>
        </w:rPr>
        <w:t xml:space="preserve">09120 Vilnius), faksu (nemokamu fakso numeriu 8 800 20 131), elektroniniu paštu (adresu </w:t>
      </w:r>
      <w:hyperlink r:id="rId9" w:history="1">
        <w:r w:rsidRPr="00B8524B">
          <w:rPr>
            <w:rStyle w:val="Hipersaitas"/>
            <w:rFonts w:eastAsia="SimSun"/>
            <w:noProof/>
            <w:szCs w:val="24"/>
          </w:rPr>
          <w:t>NepageidaujamaR@vvkt.lt</w:t>
        </w:r>
      </w:hyperlink>
      <w:r w:rsidRPr="00B8524B">
        <w:rPr>
          <w:noProof/>
        </w:rPr>
        <w:t xml:space="preserve">), per interneto svetainę (adresu </w:t>
      </w:r>
      <w:r w:rsidRPr="00B8524B">
        <w:rPr>
          <w:noProof/>
          <w:u w:val="single"/>
        </w:rPr>
        <w:t>http://www.vvkt.lt</w:t>
      </w:r>
      <w:r w:rsidRPr="00B8524B">
        <w:rPr>
          <w:noProof/>
        </w:rPr>
        <w:t>).</w:t>
      </w:r>
    </w:p>
    <w:p w14:paraId="24B4B14A" w14:textId="77777777" w:rsidR="00F27057" w:rsidRDefault="00F27057" w:rsidP="00CF793A">
      <w:pPr>
        <w:ind w:left="567" w:hanging="567"/>
        <w:rPr>
          <w:b/>
          <w:szCs w:val="22"/>
        </w:rPr>
      </w:pPr>
    </w:p>
    <w:p w14:paraId="43021A35" w14:textId="77777777" w:rsidR="00CF793A" w:rsidRDefault="00CF793A" w:rsidP="00CF793A">
      <w:pPr>
        <w:ind w:left="567" w:hanging="567"/>
        <w:rPr>
          <w:b/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Perdozavimas</w:t>
      </w:r>
    </w:p>
    <w:p w14:paraId="42B4312E" w14:textId="77777777" w:rsidR="00CF793A" w:rsidRDefault="00CF793A" w:rsidP="00CF793A">
      <w:pPr>
        <w:ind w:left="567" w:hanging="567"/>
        <w:rPr>
          <w:szCs w:val="22"/>
        </w:rPr>
      </w:pPr>
    </w:p>
    <w:p w14:paraId="15CF87F5" w14:textId="77777777" w:rsidR="00CF793A" w:rsidRDefault="00CF793A" w:rsidP="00CF793A">
      <w:pPr>
        <w:rPr>
          <w:szCs w:val="22"/>
        </w:rPr>
      </w:pPr>
      <w:r>
        <w:rPr>
          <w:szCs w:val="22"/>
        </w:rPr>
        <w:t>Pranešimų apie perdozavimą negauta.</w:t>
      </w:r>
    </w:p>
    <w:p w14:paraId="559F781A" w14:textId="77777777" w:rsidR="00CF793A" w:rsidRDefault="00CF793A" w:rsidP="00CF793A">
      <w:pPr>
        <w:ind w:left="567" w:hanging="567"/>
        <w:rPr>
          <w:szCs w:val="22"/>
        </w:rPr>
      </w:pPr>
    </w:p>
    <w:p w14:paraId="61CF5CD4" w14:textId="77777777" w:rsidR="00CF793A" w:rsidRDefault="00CF793A" w:rsidP="00CF793A">
      <w:pPr>
        <w:ind w:left="567" w:hanging="567"/>
        <w:rPr>
          <w:szCs w:val="22"/>
        </w:rPr>
      </w:pPr>
    </w:p>
    <w:p w14:paraId="6B29139E" w14:textId="77777777" w:rsidR="00CF793A" w:rsidRDefault="00CF793A" w:rsidP="00CF793A">
      <w:pPr>
        <w:ind w:left="567" w:hanging="567"/>
        <w:rPr>
          <w:b/>
          <w:caps/>
          <w:szCs w:val="22"/>
          <w:lang w:val="en-AU"/>
        </w:rPr>
      </w:pPr>
      <w:r>
        <w:rPr>
          <w:b/>
          <w:caps/>
          <w:szCs w:val="22"/>
        </w:rPr>
        <w:t>5.</w:t>
      </w:r>
      <w:r>
        <w:rPr>
          <w:b/>
          <w:caps/>
          <w:szCs w:val="22"/>
        </w:rPr>
        <w:tab/>
      </w:r>
      <w:r>
        <w:rPr>
          <w:b/>
          <w:szCs w:val="22"/>
        </w:rPr>
        <w:t xml:space="preserve">FARMAKOLOGINĖS </w:t>
      </w:r>
      <w:r>
        <w:rPr>
          <w:b/>
          <w:caps/>
          <w:szCs w:val="22"/>
        </w:rPr>
        <w:t>savybės</w:t>
      </w:r>
    </w:p>
    <w:p w14:paraId="21E2961A" w14:textId="77777777" w:rsidR="00CF793A" w:rsidRDefault="00CF793A" w:rsidP="00CF793A">
      <w:pPr>
        <w:ind w:left="567" w:hanging="567"/>
        <w:rPr>
          <w:szCs w:val="22"/>
          <w:lang w:val="en-AU"/>
        </w:rPr>
      </w:pPr>
    </w:p>
    <w:p w14:paraId="0CA5271C" w14:textId="77777777" w:rsidR="00CF793A" w:rsidRDefault="00CF793A" w:rsidP="00CF793A">
      <w:pPr>
        <w:numPr>
          <w:ilvl w:val="1"/>
          <w:numId w:val="3"/>
        </w:numPr>
        <w:rPr>
          <w:b/>
          <w:szCs w:val="22"/>
        </w:rPr>
      </w:pPr>
      <w:r>
        <w:rPr>
          <w:b/>
          <w:szCs w:val="22"/>
        </w:rPr>
        <w:t xml:space="preserve">Farmakodinaminės savybės </w:t>
      </w:r>
    </w:p>
    <w:p w14:paraId="36DA1179" w14:textId="77777777" w:rsidR="00CF793A" w:rsidRDefault="00CF793A" w:rsidP="00CF793A">
      <w:pPr>
        <w:ind w:left="570"/>
        <w:rPr>
          <w:color w:val="FF0000"/>
          <w:szCs w:val="22"/>
        </w:rPr>
      </w:pPr>
    </w:p>
    <w:p w14:paraId="66DD208D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Duomenys nebūtini. </w:t>
      </w:r>
    </w:p>
    <w:p w14:paraId="4C36BA02" w14:textId="77777777" w:rsidR="00CF793A" w:rsidRDefault="00CF793A" w:rsidP="00CF793A">
      <w:pPr>
        <w:rPr>
          <w:szCs w:val="22"/>
        </w:rPr>
      </w:pPr>
    </w:p>
    <w:p w14:paraId="6A8AB112" w14:textId="77777777" w:rsidR="00CF793A" w:rsidRDefault="00CF793A" w:rsidP="00CF793A">
      <w:pPr>
        <w:rPr>
          <w:b/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 xml:space="preserve">Farmakokinetinės savybės </w:t>
      </w:r>
    </w:p>
    <w:p w14:paraId="65B7F147" w14:textId="77777777" w:rsidR="00CF793A" w:rsidRDefault="00CF793A" w:rsidP="00CF793A">
      <w:pPr>
        <w:rPr>
          <w:szCs w:val="22"/>
        </w:rPr>
      </w:pPr>
    </w:p>
    <w:p w14:paraId="5CB026A7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Duomenys nebūtini. </w:t>
      </w:r>
    </w:p>
    <w:p w14:paraId="6CC7CA27" w14:textId="77777777" w:rsidR="00CF793A" w:rsidRDefault="00CF793A" w:rsidP="00CF793A">
      <w:pPr>
        <w:rPr>
          <w:b/>
          <w:strike/>
          <w:color w:val="0000FF"/>
          <w:szCs w:val="22"/>
        </w:rPr>
      </w:pPr>
    </w:p>
    <w:p w14:paraId="47A3332D" w14:textId="77777777" w:rsidR="00CF793A" w:rsidRDefault="00CF793A" w:rsidP="00CF793A">
      <w:pPr>
        <w:rPr>
          <w:b/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 xml:space="preserve">Ikiklinikinių saugumo tyrimų duomenys </w:t>
      </w:r>
    </w:p>
    <w:p w14:paraId="5AEF2CAC" w14:textId="77777777" w:rsidR="00CF793A" w:rsidRDefault="00CF793A" w:rsidP="00CF793A">
      <w:pPr>
        <w:rPr>
          <w:szCs w:val="22"/>
        </w:rPr>
      </w:pPr>
    </w:p>
    <w:p w14:paraId="2491AED5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Duomenys nebūtini. </w:t>
      </w:r>
    </w:p>
    <w:p w14:paraId="03ECEDE2" w14:textId="77777777" w:rsidR="00CF793A" w:rsidRDefault="00CF793A" w:rsidP="00CF793A">
      <w:pPr>
        <w:rPr>
          <w:strike/>
          <w:color w:val="000000"/>
          <w:szCs w:val="22"/>
        </w:rPr>
      </w:pPr>
    </w:p>
    <w:p w14:paraId="336EBC09" w14:textId="77777777" w:rsidR="00CF793A" w:rsidRDefault="00CF793A" w:rsidP="00CF793A">
      <w:pPr>
        <w:ind w:left="567" w:hanging="567"/>
        <w:rPr>
          <w:szCs w:val="22"/>
        </w:rPr>
      </w:pPr>
    </w:p>
    <w:p w14:paraId="3A30834E" w14:textId="77777777" w:rsidR="00CF793A" w:rsidRDefault="00CF793A" w:rsidP="00CF793A">
      <w:pPr>
        <w:ind w:left="567" w:hanging="567"/>
        <w:rPr>
          <w:b/>
          <w:caps/>
          <w:szCs w:val="22"/>
          <w:lang w:val="en-AU"/>
        </w:rPr>
      </w:pPr>
      <w:r>
        <w:rPr>
          <w:b/>
          <w:caps/>
          <w:szCs w:val="22"/>
        </w:rPr>
        <w:t>6.</w:t>
      </w:r>
      <w:r>
        <w:rPr>
          <w:b/>
          <w:caps/>
          <w:szCs w:val="22"/>
        </w:rPr>
        <w:tab/>
        <w:t>farmacinė informacija</w:t>
      </w:r>
    </w:p>
    <w:p w14:paraId="722A1F99" w14:textId="77777777" w:rsidR="00CF793A" w:rsidRDefault="00CF793A" w:rsidP="00CF793A">
      <w:pPr>
        <w:ind w:left="567" w:hanging="567"/>
        <w:rPr>
          <w:szCs w:val="22"/>
          <w:lang w:val="en-AU"/>
        </w:rPr>
      </w:pPr>
    </w:p>
    <w:p w14:paraId="550B2FBC" w14:textId="77777777" w:rsidR="00CF793A" w:rsidRDefault="00CF793A" w:rsidP="00CF793A">
      <w:pPr>
        <w:ind w:left="567" w:hanging="567"/>
        <w:rPr>
          <w:b/>
          <w:szCs w:val="22"/>
          <w:lang w:val="en-AU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Pagalbinių medžiagų sąrašas</w:t>
      </w:r>
    </w:p>
    <w:p w14:paraId="29332294" w14:textId="77777777" w:rsidR="00CF793A" w:rsidRDefault="00CF793A" w:rsidP="00CF793A">
      <w:pPr>
        <w:ind w:left="567" w:hanging="567"/>
        <w:rPr>
          <w:szCs w:val="22"/>
          <w:lang w:val="en-AU"/>
        </w:rPr>
      </w:pPr>
    </w:p>
    <w:p w14:paraId="29C25518" w14:textId="77777777" w:rsidR="00CF793A" w:rsidRDefault="00CF793A" w:rsidP="00CF793A">
      <w:pPr>
        <w:rPr>
          <w:szCs w:val="22"/>
        </w:rPr>
      </w:pPr>
      <w:r>
        <w:rPr>
          <w:szCs w:val="22"/>
        </w:rPr>
        <w:t>Laktozė monohidratas</w:t>
      </w:r>
    </w:p>
    <w:p w14:paraId="1F473E95" w14:textId="77777777" w:rsidR="00CF793A" w:rsidRDefault="00CF793A" w:rsidP="00CF793A">
      <w:pPr>
        <w:rPr>
          <w:szCs w:val="22"/>
        </w:rPr>
      </w:pPr>
      <w:r>
        <w:rPr>
          <w:szCs w:val="22"/>
        </w:rPr>
        <w:t>Magnio stearatas</w:t>
      </w:r>
    </w:p>
    <w:p w14:paraId="0B388AD6" w14:textId="77777777" w:rsidR="00CF793A" w:rsidRDefault="00CF793A" w:rsidP="00CF793A">
      <w:pPr>
        <w:ind w:left="567" w:hanging="567"/>
        <w:rPr>
          <w:szCs w:val="22"/>
          <w:lang w:val="pt-BR"/>
        </w:rPr>
      </w:pPr>
    </w:p>
    <w:p w14:paraId="1332E9C5" w14:textId="77777777" w:rsidR="00CF793A" w:rsidRDefault="00CF793A" w:rsidP="00CF793A">
      <w:pPr>
        <w:ind w:left="567" w:hanging="567"/>
        <w:rPr>
          <w:b/>
          <w:szCs w:val="22"/>
          <w:lang w:val="pt-BR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Nesuderinamumas</w:t>
      </w:r>
    </w:p>
    <w:p w14:paraId="233EDC9F" w14:textId="77777777" w:rsidR="00CF793A" w:rsidRDefault="00CF793A" w:rsidP="00CF793A">
      <w:pPr>
        <w:ind w:left="567" w:hanging="567"/>
        <w:rPr>
          <w:szCs w:val="22"/>
          <w:lang w:val="pt-BR"/>
        </w:rPr>
      </w:pPr>
      <w:r>
        <w:rPr>
          <w:szCs w:val="22"/>
        </w:rPr>
        <w:tab/>
      </w:r>
    </w:p>
    <w:p w14:paraId="3DA28020" w14:textId="77777777" w:rsidR="00CF793A" w:rsidRDefault="00CF793A" w:rsidP="00CF793A">
      <w:pPr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Duomenys nebūtini.</w:t>
      </w:r>
    </w:p>
    <w:p w14:paraId="1E1A2697" w14:textId="77777777" w:rsidR="00CF793A" w:rsidRDefault="00CF793A" w:rsidP="00CF793A">
      <w:pPr>
        <w:ind w:left="567" w:hanging="567"/>
        <w:rPr>
          <w:color w:val="000000"/>
          <w:szCs w:val="22"/>
          <w:lang w:val="pt-BR"/>
        </w:rPr>
      </w:pPr>
    </w:p>
    <w:p w14:paraId="6C4735F6" w14:textId="77777777" w:rsidR="00CF793A" w:rsidRDefault="00CF793A" w:rsidP="00CF793A">
      <w:pPr>
        <w:ind w:left="567" w:hanging="567"/>
        <w:rPr>
          <w:b/>
          <w:szCs w:val="22"/>
          <w:lang w:val="pt-BR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Tinkamumo laikas</w:t>
      </w:r>
    </w:p>
    <w:p w14:paraId="02EE06AC" w14:textId="77777777" w:rsidR="00CF793A" w:rsidRDefault="00CF793A" w:rsidP="00CF793A">
      <w:pPr>
        <w:ind w:left="567" w:hanging="567"/>
        <w:rPr>
          <w:szCs w:val="22"/>
          <w:lang w:val="pt-BR"/>
        </w:rPr>
      </w:pPr>
    </w:p>
    <w:p w14:paraId="0082A1F8" w14:textId="77777777" w:rsidR="00CF793A" w:rsidRDefault="00CF793A" w:rsidP="00CF793A">
      <w:pPr>
        <w:rPr>
          <w:szCs w:val="22"/>
          <w:lang w:val="pt-BR"/>
        </w:rPr>
      </w:pPr>
      <w:r>
        <w:rPr>
          <w:szCs w:val="22"/>
          <w:lang w:val="pt-BR"/>
        </w:rPr>
        <w:t>5 metai</w:t>
      </w:r>
    </w:p>
    <w:p w14:paraId="2E8C6464" w14:textId="77777777" w:rsidR="00CF793A" w:rsidRDefault="00CF793A" w:rsidP="00CF793A">
      <w:pPr>
        <w:ind w:left="567"/>
        <w:rPr>
          <w:szCs w:val="22"/>
          <w:lang w:val="pt-BR"/>
        </w:rPr>
      </w:pPr>
    </w:p>
    <w:p w14:paraId="5AF40AC4" w14:textId="77777777" w:rsidR="00CF793A" w:rsidRDefault="00CF793A" w:rsidP="00CF793A">
      <w:pPr>
        <w:ind w:left="567" w:hanging="567"/>
        <w:rPr>
          <w:b/>
          <w:szCs w:val="22"/>
          <w:lang w:val="pt-BR"/>
        </w:rPr>
      </w:pPr>
      <w:r>
        <w:rPr>
          <w:b/>
          <w:szCs w:val="22"/>
          <w:lang w:val="pt-BR"/>
        </w:rPr>
        <w:t>6.4</w:t>
      </w:r>
      <w:r>
        <w:rPr>
          <w:b/>
          <w:szCs w:val="22"/>
          <w:lang w:val="pt-BR"/>
        </w:rPr>
        <w:tab/>
        <w:t>Specialios laikymo sąlygos</w:t>
      </w:r>
    </w:p>
    <w:p w14:paraId="5F4DE1F9" w14:textId="77777777" w:rsidR="00CF793A" w:rsidRDefault="00CF793A" w:rsidP="00CF793A">
      <w:pPr>
        <w:ind w:left="567" w:hanging="567"/>
        <w:rPr>
          <w:szCs w:val="22"/>
          <w:lang w:val="pt-BR"/>
        </w:rPr>
      </w:pPr>
    </w:p>
    <w:p w14:paraId="49E2EAAB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Šiam vaistiniam preparatui specialių laikymo sąlygų nereikia. </w:t>
      </w:r>
    </w:p>
    <w:p w14:paraId="21517A77" w14:textId="77777777" w:rsidR="00CF793A" w:rsidRDefault="00CF793A" w:rsidP="00CF793A">
      <w:pPr>
        <w:ind w:left="567" w:hanging="283"/>
        <w:outlineLvl w:val="0"/>
        <w:rPr>
          <w:szCs w:val="22"/>
        </w:rPr>
      </w:pPr>
      <w:r>
        <w:rPr>
          <w:color w:val="000000"/>
          <w:szCs w:val="22"/>
          <w:lang w:val="en-AU"/>
        </w:rPr>
        <w:lastRenderedPageBreak/>
        <w:t xml:space="preserve">     </w:t>
      </w:r>
    </w:p>
    <w:p w14:paraId="4DD3E0A0" w14:textId="77777777" w:rsidR="00CF793A" w:rsidRDefault="00CF793A" w:rsidP="00CF793A">
      <w:pPr>
        <w:ind w:left="567" w:hanging="567"/>
        <w:rPr>
          <w:b/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</w:r>
      <w:r w:rsidR="00213120">
        <w:rPr>
          <w:b/>
          <w:bCs/>
          <w:szCs w:val="22"/>
        </w:rPr>
        <w:t>Talpyklės pobūdis</w:t>
      </w:r>
      <w:r>
        <w:rPr>
          <w:b/>
          <w:bCs/>
          <w:szCs w:val="22"/>
        </w:rPr>
        <w:t xml:space="preserve"> ir jos</w:t>
      </w:r>
      <w:r>
        <w:rPr>
          <w:szCs w:val="22"/>
        </w:rPr>
        <w:t xml:space="preserve"> </w:t>
      </w:r>
      <w:r>
        <w:rPr>
          <w:b/>
          <w:szCs w:val="22"/>
        </w:rPr>
        <w:t>turinys</w:t>
      </w:r>
    </w:p>
    <w:p w14:paraId="545D3935" w14:textId="77777777" w:rsidR="00CF793A" w:rsidRDefault="00CF793A" w:rsidP="00CF793A">
      <w:pPr>
        <w:ind w:left="567" w:hanging="567"/>
        <w:rPr>
          <w:szCs w:val="22"/>
        </w:rPr>
      </w:pPr>
    </w:p>
    <w:p w14:paraId="1768935A" w14:textId="77777777" w:rsidR="00CF793A" w:rsidRDefault="00CF793A" w:rsidP="00CF793A">
      <w:pPr>
        <w:rPr>
          <w:szCs w:val="22"/>
        </w:rPr>
      </w:pPr>
      <w:r>
        <w:rPr>
          <w:szCs w:val="22"/>
        </w:rPr>
        <w:t>Kartoninė dėžutė, kurioje yra balta polipropileninė tablečių talpyklė su polipropileniniu kamščiu. Talpyklėje yra 50 tablečių.</w:t>
      </w:r>
    </w:p>
    <w:p w14:paraId="21E9A928" w14:textId="77777777" w:rsidR="00CF793A" w:rsidRDefault="00CF793A" w:rsidP="00CF793A">
      <w:pPr>
        <w:rPr>
          <w:szCs w:val="22"/>
        </w:rPr>
      </w:pPr>
    </w:p>
    <w:p w14:paraId="1C0B259F" w14:textId="77777777" w:rsidR="00CF793A" w:rsidRDefault="00CF793A" w:rsidP="00CF793A">
      <w:pPr>
        <w:ind w:left="567" w:hanging="567"/>
        <w:rPr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  <w:t xml:space="preserve">Specialūs reikalavimai atliekoms tvarkyti </w:t>
      </w:r>
    </w:p>
    <w:p w14:paraId="72AF002D" w14:textId="77777777" w:rsidR="00CF793A" w:rsidRDefault="00CF793A" w:rsidP="00CF793A">
      <w:pPr>
        <w:ind w:left="567" w:hanging="567"/>
        <w:rPr>
          <w:szCs w:val="22"/>
        </w:rPr>
      </w:pPr>
    </w:p>
    <w:p w14:paraId="3EA6C020" w14:textId="77777777" w:rsidR="00CF793A" w:rsidRDefault="00CF793A" w:rsidP="00CF793A">
      <w:pPr>
        <w:rPr>
          <w:szCs w:val="22"/>
        </w:rPr>
      </w:pPr>
      <w:r>
        <w:rPr>
          <w:szCs w:val="22"/>
        </w:rPr>
        <w:t>Specialių reikalavimų nėra.</w:t>
      </w:r>
    </w:p>
    <w:p w14:paraId="1E25562E" w14:textId="77777777" w:rsidR="00CF793A" w:rsidRDefault="00CF793A" w:rsidP="00CF793A">
      <w:pPr>
        <w:ind w:left="567" w:hanging="567"/>
        <w:rPr>
          <w:szCs w:val="22"/>
        </w:rPr>
      </w:pPr>
    </w:p>
    <w:p w14:paraId="1967F24A" w14:textId="77777777" w:rsidR="00CF793A" w:rsidRDefault="00CF793A" w:rsidP="00CF793A">
      <w:pPr>
        <w:ind w:left="567" w:hanging="567"/>
        <w:rPr>
          <w:szCs w:val="22"/>
        </w:rPr>
      </w:pPr>
    </w:p>
    <w:p w14:paraId="43C6B09D" w14:textId="77777777" w:rsidR="00CF793A" w:rsidRDefault="00CF793A" w:rsidP="00CF793A">
      <w:pPr>
        <w:ind w:left="567" w:hanging="567"/>
        <w:rPr>
          <w:b/>
          <w:caps/>
          <w:szCs w:val="22"/>
          <w:lang w:val="de-DE"/>
        </w:rPr>
      </w:pPr>
      <w:r>
        <w:rPr>
          <w:b/>
          <w:caps/>
          <w:szCs w:val="22"/>
          <w:lang w:val="de-DE"/>
        </w:rPr>
        <w:t>7.</w:t>
      </w:r>
      <w:r>
        <w:rPr>
          <w:b/>
          <w:caps/>
          <w:szCs w:val="22"/>
          <w:lang w:val="de-DE"/>
        </w:rPr>
        <w:tab/>
      </w:r>
      <w:r w:rsidR="00415941" w:rsidRPr="0032385A">
        <w:rPr>
          <w:b/>
          <w:caps/>
          <w:szCs w:val="22"/>
          <w:lang w:val="de-DE"/>
        </w:rPr>
        <w:t>REGISTRUOTOJAS</w:t>
      </w:r>
    </w:p>
    <w:p w14:paraId="38724590" w14:textId="77777777" w:rsidR="00CF793A" w:rsidRDefault="00CF793A" w:rsidP="00CF793A">
      <w:pPr>
        <w:ind w:left="567" w:hanging="567"/>
        <w:rPr>
          <w:szCs w:val="22"/>
          <w:lang w:val="de-DE"/>
        </w:rPr>
      </w:pPr>
    </w:p>
    <w:p w14:paraId="12E36694" w14:textId="77777777" w:rsidR="00CF793A" w:rsidRDefault="00CF793A" w:rsidP="00CF793A">
      <w:pPr>
        <w:rPr>
          <w:szCs w:val="22"/>
          <w:lang w:val="de-DE"/>
        </w:rPr>
      </w:pPr>
      <w:r>
        <w:rPr>
          <w:szCs w:val="22"/>
          <w:lang w:val="de-DE"/>
        </w:rPr>
        <w:t>Biologische Heilmittel Heel GmbH</w:t>
      </w:r>
    </w:p>
    <w:p w14:paraId="38E2F742" w14:textId="77777777" w:rsidR="00CF793A" w:rsidRDefault="00CF793A" w:rsidP="00CF793A">
      <w:pPr>
        <w:rPr>
          <w:szCs w:val="22"/>
        </w:rPr>
      </w:pPr>
      <w:r>
        <w:rPr>
          <w:szCs w:val="22"/>
          <w:lang w:val="de-DE"/>
        </w:rPr>
        <w:t xml:space="preserve">Dr.-Reckeweg-Straße </w:t>
      </w:r>
      <w:r>
        <w:rPr>
          <w:szCs w:val="22"/>
        </w:rPr>
        <w:t>2-4</w:t>
      </w:r>
    </w:p>
    <w:p w14:paraId="7634815B" w14:textId="77777777" w:rsidR="00CF793A" w:rsidRDefault="00CF793A" w:rsidP="00CF793A">
      <w:pPr>
        <w:rPr>
          <w:szCs w:val="22"/>
        </w:rPr>
      </w:pPr>
      <w:r>
        <w:rPr>
          <w:szCs w:val="22"/>
        </w:rPr>
        <w:t>76532 Baden-Baden</w:t>
      </w:r>
    </w:p>
    <w:p w14:paraId="57536CDA" w14:textId="77777777" w:rsidR="00CF793A" w:rsidRDefault="00CF793A" w:rsidP="00CF793A">
      <w:pPr>
        <w:rPr>
          <w:szCs w:val="22"/>
        </w:rPr>
      </w:pPr>
      <w:r>
        <w:rPr>
          <w:szCs w:val="22"/>
        </w:rPr>
        <w:t>Vokietija</w:t>
      </w:r>
    </w:p>
    <w:p w14:paraId="3683DD82" w14:textId="77777777" w:rsidR="00CF793A" w:rsidRDefault="00CF793A" w:rsidP="00CF793A">
      <w:pPr>
        <w:rPr>
          <w:color w:val="000000"/>
          <w:szCs w:val="22"/>
        </w:rPr>
      </w:pPr>
      <w:r>
        <w:rPr>
          <w:color w:val="000000"/>
          <w:szCs w:val="22"/>
        </w:rPr>
        <w:t>Tel.  +49 7221 501 00</w:t>
      </w:r>
    </w:p>
    <w:p w14:paraId="7BD596CB" w14:textId="77777777" w:rsidR="00CF793A" w:rsidRDefault="00CF793A" w:rsidP="00CF793A">
      <w:pPr>
        <w:rPr>
          <w:color w:val="000000"/>
          <w:szCs w:val="22"/>
        </w:rPr>
      </w:pPr>
      <w:r>
        <w:rPr>
          <w:color w:val="000000"/>
          <w:szCs w:val="22"/>
        </w:rPr>
        <w:t>Faksas</w:t>
      </w:r>
      <w:r>
        <w:rPr>
          <w:color w:val="000000"/>
          <w:szCs w:val="22"/>
        </w:rPr>
        <w:tab/>
        <w:t xml:space="preserve"> +49 7221 501 485</w:t>
      </w:r>
    </w:p>
    <w:p w14:paraId="4C06F064" w14:textId="77777777" w:rsidR="00CF793A" w:rsidRDefault="00CF793A" w:rsidP="00CF793A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El. paštas  </w:t>
      </w:r>
      <w:hyperlink r:id="rId10" w:history="1">
        <w:r>
          <w:rPr>
            <w:rStyle w:val="Hipersaitas"/>
            <w:bCs/>
            <w:color w:val="000000"/>
            <w:szCs w:val="22"/>
          </w:rPr>
          <w:t>info@heel.de</w:t>
        </w:r>
      </w:hyperlink>
      <w:r>
        <w:rPr>
          <w:color w:val="000000"/>
          <w:szCs w:val="22"/>
        </w:rPr>
        <w:br/>
      </w:r>
    </w:p>
    <w:p w14:paraId="414115E7" w14:textId="77777777" w:rsidR="00CF793A" w:rsidRDefault="00CF793A" w:rsidP="00CF793A">
      <w:pPr>
        <w:ind w:left="567" w:hanging="142"/>
        <w:rPr>
          <w:szCs w:val="22"/>
        </w:rPr>
      </w:pPr>
    </w:p>
    <w:p w14:paraId="78F21622" w14:textId="77777777" w:rsidR="00CF793A" w:rsidRDefault="00CF793A" w:rsidP="00CF793A">
      <w:pP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8.</w:t>
      </w:r>
      <w:r>
        <w:rPr>
          <w:b/>
          <w:caps/>
          <w:szCs w:val="22"/>
        </w:rPr>
        <w:tab/>
      </w:r>
      <w:r w:rsidR="004E09C0" w:rsidRPr="00B8524B">
        <w:rPr>
          <w:b/>
          <w:caps/>
          <w:szCs w:val="22"/>
        </w:rPr>
        <w:t>REGISTRACIJOS</w:t>
      </w:r>
      <w:r w:rsidR="004E09C0">
        <w:rPr>
          <w:b/>
          <w:caps/>
          <w:szCs w:val="22"/>
        </w:rPr>
        <w:t xml:space="preserve"> </w:t>
      </w:r>
      <w:r w:rsidR="001942C1">
        <w:rPr>
          <w:b/>
          <w:caps/>
          <w:szCs w:val="22"/>
        </w:rPr>
        <w:t>PAŽYMĖJIMO</w:t>
      </w:r>
      <w:r>
        <w:rPr>
          <w:b/>
          <w:caps/>
          <w:szCs w:val="22"/>
        </w:rPr>
        <w:t xml:space="preserve"> NUMERIS </w:t>
      </w:r>
    </w:p>
    <w:p w14:paraId="7A4800AC" w14:textId="77777777" w:rsidR="00CF793A" w:rsidRDefault="00CF793A" w:rsidP="00CF793A">
      <w:pPr>
        <w:ind w:left="567" w:hanging="567"/>
        <w:rPr>
          <w:szCs w:val="22"/>
        </w:rPr>
      </w:pPr>
    </w:p>
    <w:p w14:paraId="374EBD19" w14:textId="77777777" w:rsidR="00CF793A" w:rsidRDefault="00CF793A" w:rsidP="00CF793A">
      <w:pPr>
        <w:jc w:val="both"/>
        <w:rPr>
          <w:szCs w:val="22"/>
        </w:rPr>
      </w:pPr>
      <w:r>
        <w:rPr>
          <w:szCs w:val="22"/>
        </w:rPr>
        <w:t>LT/1/96/3090/001</w:t>
      </w:r>
    </w:p>
    <w:p w14:paraId="62B9303C" w14:textId="77777777" w:rsidR="00CF793A" w:rsidRDefault="00CF793A" w:rsidP="00CF793A">
      <w:pPr>
        <w:ind w:left="567" w:hanging="567"/>
        <w:rPr>
          <w:szCs w:val="22"/>
        </w:rPr>
      </w:pPr>
    </w:p>
    <w:p w14:paraId="757C6AED" w14:textId="77777777" w:rsidR="00CF793A" w:rsidRDefault="00CF793A" w:rsidP="00CF793A">
      <w:pPr>
        <w:ind w:left="567" w:hanging="567"/>
        <w:rPr>
          <w:szCs w:val="22"/>
        </w:rPr>
      </w:pPr>
    </w:p>
    <w:p w14:paraId="15B29F43" w14:textId="77777777" w:rsidR="00941D66" w:rsidRDefault="00941D66" w:rsidP="00CF793A">
      <w:pPr>
        <w:ind w:left="567" w:hanging="567"/>
        <w:rPr>
          <w:b/>
          <w:caps/>
          <w:szCs w:val="22"/>
        </w:rPr>
      </w:pPr>
    </w:p>
    <w:p w14:paraId="411EECF9" w14:textId="77777777" w:rsidR="00CF793A" w:rsidRDefault="00CF793A" w:rsidP="00CF793A">
      <w:pP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9.</w:t>
      </w:r>
      <w:r>
        <w:rPr>
          <w:b/>
          <w:caps/>
          <w:szCs w:val="22"/>
        </w:rPr>
        <w:tab/>
      </w:r>
      <w:r w:rsidR="007E7898" w:rsidRPr="00B8524B">
        <w:rPr>
          <w:b/>
        </w:rPr>
        <w:t>REGISTRAVIMO / PERREGISTRAVIMO</w:t>
      </w:r>
      <w:r w:rsidR="007E7898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 xml:space="preserve">DATA </w:t>
      </w:r>
    </w:p>
    <w:p w14:paraId="5A75F56E" w14:textId="77777777" w:rsidR="00CF793A" w:rsidRDefault="00CF793A" w:rsidP="00CF793A">
      <w:pPr>
        <w:ind w:left="567" w:hanging="567"/>
        <w:rPr>
          <w:szCs w:val="22"/>
        </w:rPr>
      </w:pPr>
    </w:p>
    <w:p w14:paraId="7A556927" w14:textId="77777777" w:rsidR="00CF793A" w:rsidRPr="00D17D79" w:rsidRDefault="00F45828" w:rsidP="00CF793A">
      <w:pPr>
        <w:rPr>
          <w:szCs w:val="22"/>
        </w:rPr>
      </w:pPr>
      <w:r w:rsidRPr="00EB21DF">
        <w:rPr>
          <w:noProof/>
          <w:szCs w:val="24"/>
        </w:rPr>
        <w:t>Registravimo data</w:t>
      </w:r>
      <w:r w:rsidRPr="00D17D79">
        <w:rPr>
          <w:szCs w:val="22"/>
        </w:rPr>
        <w:t xml:space="preserve"> </w:t>
      </w:r>
      <w:r w:rsidR="00083B3A" w:rsidRPr="00D17D79">
        <w:rPr>
          <w:szCs w:val="22"/>
        </w:rPr>
        <w:t>1996</w:t>
      </w:r>
      <w:r w:rsidR="00B809A3" w:rsidRPr="00D17D79">
        <w:rPr>
          <w:szCs w:val="22"/>
        </w:rPr>
        <w:t xml:space="preserve"> m. spalio </w:t>
      </w:r>
      <w:r w:rsidR="001A6623" w:rsidRPr="00D17D79">
        <w:rPr>
          <w:szCs w:val="22"/>
        </w:rPr>
        <w:t xml:space="preserve">mėn. </w:t>
      </w:r>
      <w:r w:rsidR="00B809A3" w:rsidRPr="00D17D79">
        <w:rPr>
          <w:szCs w:val="22"/>
        </w:rPr>
        <w:t>30 d.</w:t>
      </w:r>
    </w:p>
    <w:p w14:paraId="39B00876" w14:textId="77777777" w:rsidR="00083B3A" w:rsidRDefault="00604D68" w:rsidP="00CF793A">
      <w:pPr>
        <w:rPr>
          <w:szCs w:val="22"/>
        </w:rPr>
      </w:pPr>
      <w:r w:rsidRPr="00B8524B">
        <w:rPr>
          <w:noProof/>
          <w:szCs w:val="22"/>
        </w:rPr>
        <w:t xml:space="preserve">Paskutinio </w:t>
      </w:r>
      <w:r w:rsidRPr="00B8524B">
        <w:rPr>
          <w:noProof/>
          <w:szCs w:val="24"/>
        </w:rPr>
        <w:t>perregistravimo data</w:t>
      </w:r>
      <w:r w:rsidRPr="00B8524B">
        <w:rPr>
          <w:noProof/>
          <w:snapToGrid w:val="0"/>
          <w:szCs w:val="22"/>
        </w:rPr>
        <w:t xml:space="preserve"> </w:t>
      </w:r>
      <w:r w:rsidR="001D6BD0">
        <w:rPr>
          <w:noProof/>
          <w:snapToGrid w:val="0"/>
          <w:szCs w:val="22"/>
        </w:rPr>
        <w:t xml:space="preserve">2012 m. spalio </w:t>
      </w:r>
      <w:r w:rsidR="001A6623">
        <w:rPr>
          <w:noProof/>
          <w:snapToGrid w:val="0"/>
          <w:szCs w:val="22"/>
        </w:rPr>
        <w:t xml:space="preserve">mėn. </w:t>
      </w:r>
      <w:r w:rsidR="001D6BD0">
        <w:rPr>
          <w:noProof/>
          <w:snapToGrid w:val="0"/>
          <w:szCs w:val="22"/>
        </w:rPr>
        <w:t>12 d.</w:t>
      </w:r>
    </w:p>
    <w:p w14:paraId="3141641F" w14:textId="77777777" w:rsidR="00CF793A" w:rsidRDefault="00CF793A" w:rsidP="00CF793A">
      <w:pPr>
        <w:rPr>
          <w:szCs w:val="22"/>
        </w:rPr>
      </w:pPr>
    </w:p>
    <w:p w14:paraId="34AAB727" w14:textId="77777777" w:rsidR="00232951" w:rsidRDefault="00232951" w:rsidP="00CF793A">
      <w:pPr>
        <w:rPr>
          <w:szCs w:val="22"/>
        </w:rPr>
      </w:pPr>
    </w:p>
    <w:p w14:paraId="14412E5C" w14:textId="77777777" w:rsidR="00CF793A" w:rsidRDefault="00CF793A" w:rsidP="00CF793A">
      <w:pPr>
        <w:ind w:left="567" w:hanging="567"/>
        <w:rPr>
          <w:szCs w:val="22"/>
        </w:rPr>
      </w:pPr>
      <w:r>
        <w:rPr>
          <w:b/>
          <w:caps/>
          <w:szCs w:val="22"/>
        </w:rPr>
        <w:t>10.</w:t>
      </w:r>
      <w:r>
        <w:rPr>
          <w:b/>
          <w:caps/>
          <w:szCs w:val="22"/>
        </w:rPr>
        <w:tab/>
        <w:t>teksto peržiūros data</w:t>
      </w:r>
    </w:p>
    <w:p w14:paraId="239C3513" w14:textId="77777777" w:rsidR="00CF793A" w:rsidRDefault="00CF793A" w:rsidP="00CF793A">
      <w:pPr>
        <w:rPr>
          <w:szCs w:val="22"/>
        </w:rPr>
      </w:pPr>
    </w:p>
    <w:p w14:paraId="3AACCF7A" w14:textId="77777777" w:rsidR="00CF793A" w:rsidRDefault="0073733B" w:rsidP="00CF793A">
      <w:pPr>
        <w:rPr>
          <w:szCs w:val="22"/>
        </w:rPr>
      </w:pPr>
      <w:r>
        <w:rPr>
          <w:szCs w:val="22"/>
        </w:rPr>
        <w:t>2015-12-31</w:t>
      </w:r>
    </w:p>
    <w:p w14:paraId="12A0504B" w14:textId="77777777" w:rsidR="00CF793A" w:rsidRDefault="00CF793A" w:rsidP="00CF793A">
      <w:pPr>
        <w:rPr>
          <w:szCs w:val="22"/>
        </w:rPr>
      </w:pPr>
    </w:p>
    <w:p w14:paraId="0C9B5ADB" w14:textId="77777777" w:rsidR="00D94D20" w:rsidRDefault="00D94D20" w:rsidP="00CF793A">
      <w:pPr>
        <w:rPr>
          <w:szCs w:val="22"/>
        </w:rPr>
      </w:pPr>
    </w:p>
    <w:p w14:paraId="2B34FFF9" w14:textId="77777777" w:rsidR="00AE7CF2" w:rsidRDefault="00AE7CF2" w:rsidP="00AE7CF2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0C753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0C7533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C7533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2B4CCC2C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C419039" w14:textId="77777777" w:rsidR="00691262" w:rsidRDefault="00691262">
      <w:pPr>
        <w:rPr>
          <w:szCs w:val="22"/>
        </w:rPr>
      </w:pPr>
      <w:r>
        <w:rPr>
          <w:szCs w:val="22"/>
        </w:rPr>
        <w:br w:type="page"/>
      </w:r>
    </w:p>
    <w:p w14:paraId="433BEB0B" w14:textId="77777777" w:rsidR="00691262" w:rsidRDefault="00691262" w:rsidP="00CF793A">
      <w:pPr>
        <w:pStyle w:val="Pavadinimas"/>
        <w:rPr>
          <w:szCs w:val="22"/>
        </w:rPr>
      </w:pPr>
    </w:p>
    <w:p w14:paraId="6CB4DF35" w14:textId="77777777" w:rsidR="00691262" w:rsidRDefault="00691262" w:rsidP="00CF793A">
      <w:pPr>
        <w:pStyle w:val="Pavadinimas"/>
        <w:rPr>
          <w:szCs w:val="22"/>
        </w:rPr>
      </w:pPr>
    </w:p>
    <w:p w14:paraId="71E3E8C4" w14:textId="77777777" w:rsidR="00691262" w:rsidRDefault="00691262" w:rsidP="00CF793A">
      <w:pPr>
        <w:pStyle w:val="Pavadinimas"/>
        <w:rPr>
          <w:szCs w:val="22"/>
        </w:rPr>
      </w:pPr>
    </w:p>
    <w:p w14:paraId="4F65926D" w14:textId="77777777" w:rsidR="00691262" w:rsidRDefault="00691262" w:rsidP="00CF793A">
      <w:pPr>
        <w:pStyle w:val="Pavadinimas"/>
        <w:rPr>
          <w:szCs w:val="22"/>
        </w:rPr>
      </w:pPr>
    </w:p>
    <w:p w14:paraId="06AF36BE" w14:textId="77777777" w:rsidR="00691262" w:rsidRDefault="00691262" w:rsidP="00CF793A">
      <w:pPr>
        <w:pStyle w:val="Pavadinimas"/>
        <w:rPr>
          <w:szCs w:val="22"/>
        </w:rPr>
      </w:pPr>
    </w:p>
    <w:p w14:paraId="0AD3D405" w14:textId="77777777" w:rsidR="00691262" w:rsidRDefault="00691262" w:rsidP="00CF793A">
      <w:pPr>
        <w:pStyle w:val="Pavadinimas"/>
        <w:rPr>
          <w:szCs w:val="22"/>
        </w:rPr>
      </w:pPr>
    </w:p>
    <w:p w14:paraId="7B7971BF" w14:textId="77777777" w:rsidR="00691262" w:rsidRDefault="00691262" w:rsidP="00CF793A">
      <w:pPr>
        <w:pStyle w:val="Pavadinimas"/>
        <w:rPr>
          <w:szCs w:val="22"/>
        </w:rPr>
      </w:pPr>
    </w:p>
    <w:p w14:paraId="7D0D937C" w14:textId="77777777" w:rsidR="00691262" w:rsidRDefault="00691262" w:rsidP="00CF793A">
      <w:pPr>
        <w:pStyle w:val="Pavadinimas"/>
        <w:rPr>
          <w:szCs w:val="22"/>
        </w:rPr>
      </w:pPr>
    </w:p>
    <w:p w14:paraId="0CDFF9DB" w14:textId="77777777" w:rsidR="00691262" w:rsidRDefault="00691262" w:rsidP="00CF793A">
      <w:pPr>
        <w:pStyle w:val="Pavadinimas"/>
        <w:rPr>
          <w:szCs w:val="22"/>
        </w:rPr>
      </w:pPr>
    </w:p>
    <w:p w14:paraId="0780F924" w14:textId="77777777" w:rsidR="00691262" w:rsidRDefault="00691262" w:rsidP="00CF793A">
      <w:pPr>
        <w:pStyle w:val="Pavadinimas"/>
        <w:rPr>
          <w:szCs w:val="22"/>
        </w:rPr>
      </w:pPr>
    </w:p>
    <w:p w14:paraId="79E27E7D" w14:textId="77777777" w:rsidR="00691262" w:rsidRDefault="00691262" w:rsidP="00CF793A">
      <w:pPr>
        <w:pStyle w:val="Pavadinimas"/>
        <w:rPr>
          <w:szCs w:val="22"/>
        </w:rPr>
      </w:pPr>
    </w:p>
    <w:p w14:paraId="011B8C42" w14:textId="77777777" w:rsidR="00691262" w:rsidRDefault="00691262" w:rsidP="00CF793A">
      <w:pPr>
        <w:pStyle w:val="Pavadinimas"/>
        <w:rPr>
          <w:szCs w:val="22"/>
        </w:rPr>
      </w:pPr>
    </w:p>
    <w:p w14:paraId="18E0636C" w14:textId="77777777" w:rsidR="00691262" w:rsidRDefault="00691262" w:rsidP="00CF793A">
      <w:pPr>
        <w:pStyle w:val="Pavadinimas"/>
        <w:rPr>
          <w:szCs w:val="22"/>
        </w:rPr>
      </w:pPr>
    </w:p>
    <w:p w14:paraId="7352D67D" w14:textId="77777777" w:rsidR="00691262" w:rsidRDefault="00691262" w:rsidP="00CF793A">
      <w:pPr>
        <w:pStyle w:val="Pavadinimas"/>
        <w:rPr>
          <w:szCs w:val="22"/>
        </w:rPr>
      </w:pPr>
    </w:p>
    <w:p w14:paraId="4BFB5DDA" w14:textId="77777777" w:rsidR="00691262" w:rsidRDefault="00691262" w:rsidP="00CF793A">
      <w:pPr>
        <w:pStyle w:val="Pavadinimas"/>
        <w:rPr>
          <w:szCs w:val="22"/>
        </w:rPr>
      </w:pPr>
    </w:p>
    <w:p w14:paraId="054C4DBD" w14:textId="77777777" w:rsidR="00691262" w:rsidRDefault="00691262" w:rsidP="00CF793A">
      <w:pPr>
        <w:pStyle w:val="Pavadinimas"/>
        <w:rPr>
          <w:szCs w:val="22"/>
        </w:rPr>
      </w:pPr>
    </w:p>
    <w:p w14:paraId="5B4F0175" w14:textId="77777777" w:rsidR="00691262" w:rsidRDefault="00691262" w:rsidP="00CF793A">
      <w:pPr>
        <w:pStyle w:val="Pavadinimas"/>
        <w:rPr>
          <w:szCs w:val="22"/>
        </w:rPr>
      </w:pPr>
    </w:p>
    <w:p w14:paraId="2A224593" w14:textId="77777777" w:rsidR="00691262" w:rsidRDefault="00691262" w:rsidP="00CF793A">
      <w:pPr>
        <w:pStyle w:val="Pavadinimas"/>
        <w:rPr>
          <w:szCs w:val="22"/>
        </w:rPr>
      </w:pPr>
    </w:p>
    <w:p w14:paraId="7FD3CF2C" w14:textId="77777777" w:rsidR="00691262" w:rsidRDefault="00691262" w:rsidP="00CF793A">
      <w:pPr>
        <w:pStyle w:val="Pavadinimas"/>
        <w:rPr>
          <w:szCs w:val="22"/>
        </w:rPr>
      </w:pPr>
    </w:p>
    <w:p w14:paraId="7BBFC2B7" w14:textId="77777777" w:rsidR="00691262" w:rsidRDefault="00691262" w:rsidP="00CF793A">
      <w:pPr>
        <w:pStyle w:val="Pavadinimas"/>
        <w:rPr>
          <w:szCs w:val="22"/>
        </w:rPr>
      </w:pPr>
    </w:p>
    <w:p w14:paraId="6335292A" w14:textId="77777777" w:rsidR="00EB5183" w:rsidRDefault="00EB5183" w:rsidP="00CF793A">
      <w:pPr>
        <w:pStyle w:val="Pavadinimas"/>
        <w:rPr>
          <w:szCs w:val="22"/>
        </w:rPr>
      </w:pPr>
    </w:p>
    <w:p w14:paraId="097917AA" w14:textId="77777777" w:rsidR="00EB5183" w:rsidRDefault="00EB5183" w:rsidP="00CF793A">
      <w:pPr>
        <w:pStyle w:val="Pavadinimas"/>
        <w:rPr>
          <w:szCs w:val="22"/>
        </w:rPr>
      </w:pPr>
    </w:p>
    <w:p w14:paraId="058D7B5A" w14:textId="77777777" w:rsidR="00EB5183" w:rsidRDefault="00EB5183" w:rsidP="00CF793A">
      <w:pPr>
        <w:pStyle w:val="Pavadinimas"/>
        <w:rPr>
          <w:szCs w:val="22"/>
        </w:rPr>
      </w:pPr>
    </w:p>
    <w:p w14:paraId="069DF0E0" w14:textId="77777777" w:rsidR="00CF793A" w:rsidRPr="00483BCA" w:rsidRDefault="00CF793A" w:rsidP="00CF793A">
      <w:pPr>
        <w:pStyle w:val="Pavadinimas"/>
        <w:rPr>
          <w:szCs w:val="22"/>
        </w:rPr>
      </w:pPr>
      <w:r w:rsidRPr="00483BCA">
        <w:rPr>
          <w:szCs w:val="22"/>
        </w:rPr>
        <w:t>II PRIEDAS</w:t>
      </w:r>
    </w:p>
    <w:p w14:paraId="742E87BB" w14:textId="77777777" w:rsidR="00CF793A" w:rsidRPr="00483BCA" w:rsidRDefault="00CF793A" w:rsidP="00CF793A">
      <w:pPr>
        <w:pStyle w:val="Pavadinimas"/>
        <w:rPr>
          <w:szCs w:val="22"/>
        </w:rPr>
      </w:pPr>
    </w:p>
    <w:p w14:paraId="381A0047" w14:textId="77777777" w:rsidR="00CF793A" w:rsidRPr="00483BCA" w:rsidRDefault="00187CD2" w:rsidP="00CF793A">
      <w:pPr>
        <w:pStyle w:val="Pavadinimas"/>
        <w:rPr>
          <w:szCs w:val="22"/>
        </w:rPr>
      </w:pPr>
      <w:r w:rsidRPr="00483BCA">
        <w:t xml:space="preserve"> REGISTRACIJOS</w:t>
      </w:r>
      <w:r w:rsidR="00CF793A" w:rsidRPr="00483BCA">
        <w:rPr>
          <w:szCs w:val="22"/>
        </w:rPr>
        <w:t xml:space="preserve"> SĄLYGOS</w:t>
      </w:r>
    </w:p>
    <w:p w14:paraId="58897AA2" w14:textId="77777777" w:rsidR="00CF793A" w:rsidRPr="00483BCA" w:rsidRDefault="00CF793A" w:rsidP="00CF793A">
      <w:pPr>
        <w:pStyle w:val="Pagrindinistekstas"/>
        <w:spacing w:after="0"/>
        <w:rPr>
          <w:szCs w:val="22"/>
        </w:rPr>
      </w:pPr>
    </w:p>
    <w:p w14:paraId="2D3286B3" w14:textId="77777777" w:rsidR="00CF793A" w:rsidRPr="00483BCA" w:rsidRDefault="00CF793A" w:rsidP="00CF793A">
      <w:pPr>
        <w:pStyle w:val="Antrat1"/>
        <w:rPr>
          <w:b/>
          <w:szCs w:val="22"/>
          <w:lang w:val="lt-LT"/>
        </w:rPr>
      </w:pPr>
      <w:r w:rsidRPr="00483BCA">
        <w:rPr>
          <w:b/>
          <w:szCs w:val="22"/>
          <w:lang w:val="lt-LT"/>
        </w:rPr>
        <w:t xml:space="preserve">A. </w:t>
      </w:r>
      <w:r w:rsidR="0077392F" w:rsidRPr="00483BCA">
        <w:rPr>
          <w:b/>
          <w:color w:val="000000"/>
          <w:lang w:val="lt-LT"/>
        </w:rPr>
        <w:t xml:space="preserve"> </w:t>
      </w:r>
      <w:r w:rsidR="001C39B2">
        <w:rPr>
          <w:b/>
          <w:color w:val="000000"/>
          <w:lang w:val="lt-LT"/>
        </w:rPr>
        <w:t xml:space="preserve">       </w:t>
      </w:r>
      <w:r w:rsidR="0077392F" w:rsidRPr="00483BCA">
        <w:rPr>
          <w:b/>
          <w:color w:val="000000"/>
          <w:lang w:val="lt-LT"/>
        </w:rPr>
        <w:t>GAMINTOJAS</w:t>
      </w:r>
      <w:r w:rsidRPr="00483BCA">
        <w:rPr>
          <w:b/>
          <w:szCs w:val="22"/>
          <w:lang w:val="lt-LT"/>
        </w:rPr>
        <w:t>, ATSAKINGAS UŽ SERIJŲ IŠLEIDIMĄ</w:t>
      </w:r>
    </w:p>
    <w:p w14:paraId="06663F72" w14:textId="77777777" w:rsidR="00CF793A" w:rsidRPr="00483BCA" w:rsidRDefault="00CF793A" w:rsidP="00CF793A">
      <w:pPr>
        <w:pStyle w:val="Pagrindinistekstas"/>
        <w:spacing w:after="0"/>
        <w:rPr>
          <w:b/>
          <w:szCs w:val="22"/>
        </w:rPr>
      </w:pPr>
    </w:p>
    <w:p w14:paraId="1B9CB7A8" w14:textId="77777777" w:rsidR="00AF3EF8" w:rsidRPr="00483BCA" w:rsidRDefault="00AF3EF8" w:rsidP="00AF3EF8">
      <w:pPr>
        <w:pStyle w:val="Antrat1"/>
        <w:rPr>
          <w:b/>
          <w:lang w:val="en-US"/>
        </w:rPr>
      </w:pPr>
      <w:r w:rsidRPr="00CF07F5">
        <w:rPr>
          <w:b/>
          <w:lang w:val="lt-LT"/>
        </w:rPr>
        <w:t xml:space="preserve">B. </w:t>
      </w:r>
      <w:r w:rsidRPr="00CF07F5">
        <w:rPr>
          <w:b/>
          <w:lang w:val="lt-LT"/>
        </w:rPr>
        <w:tab/>
      </w:r>
      <w:r w:rsidRPr="00483BCA">
        <w:rPr>
          <w:b/>
          <w:szCs w:val="24"/>
          <w:lang w:val="en-US"/>
        </w:rPr>
        <w:t>TIEKIMO IR VARTOJIMO</w:t>
      </w:r>
      <w:r w:rsidRPr="00483BCA">
        <w:rPr>
          <w:b/>
          <w:lang w:val="en-US"/>
        </w:rPr>
        <w:t xml:space="preserve"> SĄLYGOS AR APRIBOJIMAI</w:t>
      </w:r>
    </w:p>
    <w:p w14:paraId="663E6732" w14:textId="77777777" w:rsidR="00AF3EF8" w:rsidRPr="00483BCA" w:rsidRDefault="00AF3EF8" w:rsidP="00AF3EF8">
      <w:pPr>
        <w:pStyle w:val="Pagrindinistekstas"/>
        <w:spacing w:after="0"/>
        <w:rPr>
          <w:szCs w:val="22"/>
        </w:rPr>
      </w:pPr>
    </w:p>
    <w:p w14:paraId="0309C7B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93FE6E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38974C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B51A66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669620F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3E3AC79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05C5B53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2284FE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F8F099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D6FE589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8C5800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BCD5C6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05F407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139465C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D4D208C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2E66EA1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D2EF32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D33D34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83CFAAC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66974F3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6B8474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694113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9654651" w14:textId="77777777" w:rsidR="0094531B" w:rsidRDefault="0094531B" w:rsidP="00CF793A">
      <w:pPr>
        <w:pStyle w:val="Pagrindinistekstas"/>
        <w:spacing w:after="0"/>
        <w:rPr>
          <w:szCs w:val="22"/>
        </w:rPr>
      </w:pPr>
    </w:p>
    <w:p w14:paraId="6D477B5F" w14:textId="77777777" w:rsidR="0094531B" w:rsidRDefault="0094531B" w:rsidP="00CF793A">
      <w:pPr>
        <w:pStyle w:val="Pagrindinistekstas"/>
        <w:spacing w:after="0"/>
        <w:rPr>
          <w:szCs w:val="22"/>
        </w:rPr>
      </w:pPr>
    </w:p>
    <w:p w14:paraId="6A54E591" w14:textId="77777777" w:rsidR="0094531B" w:rsidRDefault="0094531B" w:rsidP="00CF793A">
      <w:pPr>
        <w:pStyle w:val="Pagrindinistekstas"/>
        <w:spacing w:after="0"/>
        <w:rPr>
          <w:szCs w:val="22"/>
        </w:rPr>
      </w:pPr>
    </w:p>
    <w:p w14:paraId="55F7E7D5" w14:textId="77777777" w:rsidR="00EB21DF" w:rsidRDefault="00EB21DF">
      <w:pPr>
        <w:rPr>
          <w:szCs w:val="22"/>
        </w:rPr>
      </w:pPr>
      <w:r>
        <w:rPr>
          <w:szCs w:val="22"/>
        </w:rPr>
        <w:br w:type="page"/>
      </w:r>
    </w:p>
    <w:p w14:paraId="2285AF65" w14:textId="77777777" w:rsidR="00CF793A" w:rsidRPr="00483BCA" w:rsidRDefault="00CF793A" w:rsidP="00CF793A">
      <w:pPr>
        <w:pStyle w:val="Pagrindinistekstas"/>
        <w:spacing w:after="0"/>
        <w:rPr>
          <w:b/>
          <w:szCs w:val="22"/>
        </w:rPr>
      </w:pPr>
      <w:r w:rsidRPr="00483BCA">
        <w:rPr>
          <w:b/>
          <w:szCs w:val="22"/>
        </w:rPr>
        <w:lastRenderedPageBreak/>
        <w:t xml:space="preserve">A. </w:t>
      </w:r>
      <w:r w:rsidR="003145EE">
        <w:rPr>
          <w:b/>
          <w:szCs w:val="22"/>
        </w:rPr>
        <w:t xml:space="preserve">      </w:t>
      </w:r>
      <w:r w:rsidR="00AF3EF8" w:rsidRPr="007C21EC">
        <w:rPr>
          <w:b/>
          <w:szCs w:val="22"/>
        </w:rPr>
        <w:t>GAMINTOJAS</w:t>
      </w:r>
      <w:r w:rsidRPr="007C21EC">
        <w:rPr>
          <w:b/>
          <w:szCs w:val="22"/>
        </w:rPr>
        <w:t>, ATSAKINGAS UŽ SERIJŲ IŠLEIDIMĄ</w:t>
      </w:r>
    </w:p>
    <w:p w14:paraId="7DA6876F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78A6B40B" w14:textId="77777777" w:rsidR="00CF793A" w:rsidRPr="000B4F19" w:rsidRDefault="00CF793A" w:rsidP="00CF793A">
      <w:pPr>
        <w:pStyle w:val="Pagrindinistekstas"/>
        <w:spacing w:after="0"/>
        <w:rPr>
          <w:szCs w:val="22"/>
          <w:u w:val="single"/>
        </w:rPr>
      </w:pPr>
      <w:r w:rsidRPr="000B4F19">
        <w:rPr>
          <w:szCs w:val="22"/>
          <w:u w:val="single"/>
        </w:rPr>
        <w:t>Gamintojo, atsakingo už serijų išleidimą, pavadinimas ir adresas</w:t>
      </w:r>
    </w:p>
    <w:p w14:paraId="2E55FA9D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337C332D" w14:textId="77777777" w:rsidR="00CF793A" w:rsidRPr="000B4F19" w:rsidRDefault="00CF793A" w:rsidP="00CF793A">
      <w:pPr>
        <w:tabs>
          <w:tab w:val="left" w:pos="7513"/>
        </w:tabs>
        <w:rPr>
          <w:szCs w:val="22"/>
          <w:lang w:val="de-DE"/>
        </w:rPr>
      </w:pPr>
      <w:r w:rsidRPr="000B4F19">
        <w:rPr>
          <w:szCs w:val="22"/>
          <w:lang w:val="de-DE"/>
        </w:rPr>
        <w:t>Biologische Heilmittel Heel GmbH</w:t>
      </w:r>
    </w:p>
    <w:p w14:paraId="3EC40C88" w14:textId="77777777" w:rsidR="00CF793A" w:rsidRPr="000B4F19" w:rsidRDefault="00CF793A" w:rsidP="00CF793A">
      <w:pPr>
        <w:tabs>
          <w:tab w:val="left" w:pos="7513"/>
        </w:tabs>
        <w:rPr>
          <w:szCs w:val="22"/>
          <w:lang w:val="de-DE"/>
        </w:rPr>
      </w:pPr>
      <w:r w:rsidRPr="000B4F19">
        <w:rPr>
          <w:szCs w:val="22"/>
          <w:lang w:val="de-DE"/>
        </w:rPr>
        <w:t>Dr.-Reckeweg-Straße 2-4</w:t>
      </w:r>
    </w:p>
    <w:p w14:paraId="02218651" w14:textId="77777777" w:rsidR="00CF793A" w:rsidRPr="000B4F19" w:rsidRDefault="00CF793A" w:rsidP="00CF793A">
      <w:pPr>
        <w:tabs>
          <w:tab w:val="left" w:pos="7513"/>
        </w:tabs>
        <w:rPr>
          <w:szCs w:val="22"/>
          <w:lang w:val="de-DE"/>
        </w:rPr>
      </w:pPr>
      <w:r w:rsidRPr="000B4F19">
        <w:rPr>
          <w:szCs w:val="22"/>
          <w:lang w:val="de-DE"/>
        </w:rPr>
        <w:t>76532 Baden-Baden</w:t>
      </w:r>
    </w:p>
    <w:p w14:paraId="5B2A7AC9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  <w:r w:rsidRPr="000B4F19">
        <w:rPr>
          <w:szCs w:val="22"/>
        </w:rPr>
        <w:t>Vokietija</w:t>
      </w:r>
    </w:p>
    <w:p w14:paraId="07B5550E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528CB102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7A6F7908" w14:textId="77777777" w:rsidR="00CB698D" w:rsidRPr="000B4F19" w:rsidRDefault="00CB698D" w:rsidP="00CB698D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0B4F19">
        <w:rPr>
          <w:b/>
          <w:szCs w:val="22"/>
        </w:rPr>
        <w:t xml:space="preserve">B. </w:t>
      </w:r>
      <w:r w:rsidRPr="000B4F19">
        <w:rPr>
          <w:b/>
          <w:szCs w:val="22"/>
        </w:rPr>
        <w:tab/>
      </w:r>
      <w:r w:rsidRPr="00EB21DF">
        <w:rPr>
          <w:b/>
          <w:szCs w:val="24"/>
        </w:rPr>
        <w:t>TIEKIMO IR VARTOJIMO</w:t>
      </w:r>
      <w:r w:rsidRPr="00EB21DF">
        <w:rPr>
          <w:szCs w:val="22"/>
        </w:rPr>
        <w:t xml:space="preserve"> </w:t>
      </w:r>
      <w:r w:rsidRPr="00EB21DF">
        <w:rPr>
          <w:b/>
          <w:szCs w:val="22"/>
        </w:rPr>
        <w:t>SĄLYGOS AR APRIBOJIMAI</w:t>
      </w:r>
    </w:p>
    <w:p w14:paraId="218329E9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49EC841B" w14:textId="77777777" w:rsidR="00CF793A" w:rsidRPr="000B4F19" w:rsidRDefault="00CF793A" w:rsidP="00CF793A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B4F19">
        <w:rPr>
          <w:szCs w:val="22"/>
        </w:rPr>
        <w:t>Nereceptinis vaistinis preparatas.</w:t>
      </w:r>
    </w:p>
    <w:p w14:paraId="1194D2E8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156BD29E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647BC40C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7B1CF997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21A01204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14DFD62F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6A287B6C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2E13E0D6" w14:textId="77777777" w:rsidR="00CF793A" w:rsidRPr="000B4F19" w:rsidRDefault="00CF793A" w:rsidP="00CF793A">
      <w:pPr>
        <w:pStyle w:val="Pagrindinistekstas"/>
        <w:spacing w:after="0"/>
        <w:rPr>
          <w:szCs w:val="22"/>
        </w:rPr>
      </w:pPr>
    </w:p>
    <w:p w14:paraId="1D041F51" w14:textId="77777777" w:rsidR="00CF793A" w:rsidRDefault="00CF793A" w:rsidP="00CF793A">
      <w:pPr>
        <w:pStyle w:val="Pagrindinistekstas"/>
        <w:spacing w:after="0"/>
        <w:ind w:firstLine="284"/>
        <w:rPr>
          <w:color w:val="0000FF"/>
          <w:szCs w:val="22"/>
        </w:rPr>
      </w:pPr>
      <w:r>
        <w:rPr>
          <w:color w:val="0000FF"/>
          <w:szCs w:val="22"/>
        </w:rPr>
        <w:br w:type="page"/>
      </w:r>
    </w:p>
    <w:p w14:paraId="42321A4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726E3F2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A037FB3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346C621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D2B9A22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CC4E26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82E179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B4B6F45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7F87021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0F24F1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AD132E5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69A599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A6C3DB0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587737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866414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5E3037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109527C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DAE3FD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0D4821C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390460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0DAB2C3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108BC3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729F1A8" w14:textId="77777777" w:rsidR="00CF793A" w:rsidRDefault="00CF793A" w:rsidP="00CF793A">
      <w:pPr>
        <w:pStyle w:val="Pavadinimas"/>
        <w:rPr>
          <w:szCs w:val="22"/>
        </w:rPr>
      </w:pPr>
      <w:r>
        <w:rPr>
          <w:szCs w:val="22"/>
        </w:rPr>
        <w:t>III PRIEDAS</w:t>
      </w:r>
    </w:p>
    <w:p w14:paraId="1F28AC2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660F9DB" w14:textId="77777777" w:rsidR="00CF793A" w:rsidRDefault="00CF793A" w:rsidP="00CF793A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szCs w:val="22"/>
        </w:rPr>
        <w:t>ŽENKLINIMAS IR PAKUOTĖS LAPELIS</w:t>
      </w:r>
    </w:p>
    <w:p w14:paraId="015E2E6A" w14:textId="77777777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br w:type="page"/>
      </w:r>
    </w:p>
    <w:p w14:paraId="152742B2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E366442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7B102C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CC4FA8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BCBE7E5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88C0C11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FB7B3C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578BDB2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4123EC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AFF9F2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B8977D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3C7DA7C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5159D4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93FFC59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6C09B59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614AE4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26F9B4F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EA60FA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3B3272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AF1C07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77138A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D97F51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9A2BF62" w14:textId="77777777" w:rsidR="00CF793A" w:rsidRDefault="00CF793A" w:rsidP="00CF793A">
      <w:pPr>
        <w:pStyle w:val="Pavadinimas"/>
        <w:rPr>
          <w:szCs w:val="22"/>
        </w:rPr>
      </w:pPr>
      <w:r>
        <w:rPr>
          <w:szCs w:val="22"/>
        </w:rPr>
        <w:t>A. ŽENKLINIMAS</w:t>
      </w:r>
    </w:p>
    <w:p w14:paraId="539503BE" w14:textId="77777777" w:rsidR="00CF793A" w:rsidRDefault="00CF793A" w:rsidP="00CF793A">
      <w:pPr>
        <w:ind w:left="567" w:hanging="567"/>
        <w:rPr>
          <w:szCs w:val="22"/>
        </w:rPr>
      </w:pPr>
      <w:r>
        <w:rPr>
          <w:szCs w:val="22"/>
        </w:rPr>
        <w:br w:type="page"/>
      </w:r>
      <w:r>
        <w:rPr>
          <w:szCs w:val="22"/>
        </w:rPr>
        <w:lastRenderedPageBreak/>
        <w:t xml:space="preserve"> </w:t>
      </w:r>
    </w:p>
    <w:p w14:paraId="16BD7481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>
        <w:rPr>
          <w:b/>
          <w:caps/>
          <w:szCs w:val="22"/>
        </w:rPr>
        <w:t xml:space="preserve">Informacija ant </w:t>
      </w:r>
      <w:r>
        <w:rPr>
          <w:b/>
          <w:szCs w:val="22"/>
        </w:rPr>
        <w:t>IŠORINĖS</w:t>
      </w:r>
      <w:r>
        <w:rPr>
          <w:szCs w:val="22"/>
        </w:rPr>
        <w:t xml:space="preserve"> </w:t>
      </w:r>
      <w:r>
        <w:rPr>
          <w:b/>
          <w:caps/>
          <w:szCs w:val="22"/>
        </w:rPr>
        <w:t xml:space="preserve">pakuotės </w:t>
      </w:r>
    </w:p>
    <w:p w14:paraId="7D2B4297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7FA690DD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>
        <w:rPr>
          <w:b/>
          <w:bCs/>
          <w:szCs w:val="22"/>
        </w:rPr>
        <w:t>KARTONINĖ DĖŽUTĖ</w:t>
      </w:r>
    </w:p>
    <w:p w14:paraId="341071C9" w14:textId="77777777" w:rsidR="00CF793A" w:rsidRDefault="00CF793A" w:rsidP="00CF793A">
      <w:pPr>
        <w:ind w:left="567" w:hanging="567"/>
        <w:rPr>
          <w:szCs w:val="22"/>
        </w:rPr>
      </w:pPr>
    </w:p>
    <w:p w14:paraId="75E9FD77" w14:textId="77777777" w:rsidR="00CF793A" w:rsidRDefault="00CF793A" w:rsidP="00CF793A">
      <w:pPr>
        <w:ind w:left="567" w:hanging="567"/>
        <w:rPr>
          <w:szCs w:val="22"/>
        </w:rPr>
      </w:pPr>
    </w:p>
    <w:p w14:paraId="2CADA914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1.</w:t>
      </w:r>
      <w:r>
        <w:rPr>
          <w:b/>
          <w:caps/>
          <w:szCs w:val="22"/>
        </w:rPr>
        <w:tab/>
        <w:t>vaistinio preparato pavadinimas</w:t>
      </w:r>
    </w:p>
    <w:p w14:paraId="1D3C3F02" w14:textId="77777777" w:rsidR="00CF793A" w:rsidRDefault="00CF793A" w:rsidP="00CF793A">
      <w:pPr>
        <w:ind w:left="567" w:hanging="567"/>
        <w:rPr>
          <w:szCs w:val="22"/>
        </w:rPr>
      </w:pPr>
    </w:p>
    <w:p w14:paraId="2B49E1EE" w14:textId="77777777" w:rsidR="00CF793A" w:rsidRDefault="00CF793A" w:rsidP="00CF793A">
      <w:pPr>
        <w:ind w:left="567" w:hanging="567"/>
        <w:rPr>
          <w:szCs w:val="22"/>
        </w:rPr>
      </w:pPr>
      <w:r>
        <w:rPr>
          <w:bCs/>
          <w:iCs/>
          <w:szCs w:val="22"/>
        </w:rPr>
        <w:t>Hepeel</w:t>
      </w:r>
      <w:r>
        <w:rPr>
          <w:b/>
          <w:bCs/>
          <w:iCs/>
          <w:szCs w:val="22"/>
        </w:rPr>
        <w:t xml:space="preserve"> </w:t>
      </w:r>
      <w:r>
        <w:rPr>
          <w:szCs w:val="22"/>
        </w:rPr>
        <w:t>tabletės</w:t>
      </w:r>
    </w:p>
    <w:p w14:paraId="4C6D35C3" w14:textId="77777777" w:rsidR="00CF793A" w:rsidRDefault="00CF793A" w:rsidP="00CF793A">
      <w:pPr>
        <w:ind w:left="567" w:hanging="567"/>
        <w:rPr>
          <w:szCs w:val="22"/>
        </w:rPr>
      </w:pPr>
    </w:p>
    <w:p w14:paraId="14B44C90" w14:textId="77777777" w:rsidR="00CF793A" w:rsidRDefault="00CF793A" w:rsidP="00CF793A">
      <w:pPr>
        <w:ind w:left="567" w:hanging="567"/>
        <w:rPr>
          <w:szCs w:val="22"/>
        </w:rPr>
      </w:pPr>
      <w:r>
        <w:rPr>
          <w:szCs w:val="22"/>
        </w:rPr>
        <w:t>Homeopatinis vaistinis preparatas</w:t>
      </w:r>
    </w:p>
    <w:p w14:paraId="63E9F82B" w14:textId="77777777" w:rsidR="00CF793A" w:rsidRDefault="00CF793A" w:rsidP="00CF793A">
      <w:pPr>
        <w:ind w:left="567" w:hanging="567"/>
        <w:rPr>
          <w:szCs w:val="22"/>
        </w:rPr>
      </w:pPr>
    </w:p>
    <w:p w14:paraId="21E26AE1" w14:textId="77777777" w:rsidR="00CF793A" w:rsidRDefault="00CF793A" w:rsidP="00CF793A">
      <w:pPr>
        <w:ind w:left="567" w:hanging="567"/>
        <w:rPr>
          <w:szCs w:val="22"/>
          <w:lang w:val="en-AU"/>
        </w:rPr>
      </w:pPr>
    </w:p>
    <w:p w14:paraId="062B0ABD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2.</w:t>
      </w:r>
      <w:r>
        <w:rPr>
          <w:b/>
          <w:caps/>
          <w:szCs w:val="22"/>
        </w:rPr>
        <w:tab/>
        <w:t xml:space="preserve">veikliOJI </w:t>
      </w:r>
      <w:r w:rsidR="009B1AB5">
        <w:rPr>
          <w:b/>
          <w:caps/>
          <w:szCs w:val="22"/>
        </w:rPr>
        <w:t xml:space="preserve">(-IOS) </w:t>
      </w:r>
      <w:r>
        <w:rPr>
          <w:b/>
          <w:caps/>
          <w:szCs w:val="22"/>
        </w:rPr>
        <w:t>medžiagA</w:t>
      </w:r>
      <w:r w:rsidR="009B1AB5">
        <w:rPr>
          <w:b/>
          <w:caps/>
          <w:szCs w:val="22"/>
        </w:rPr>
        <w:t xml:space="preserve"> (-OS)</w:t>
      </w:r>
      <w:r>
        <w:rPr>
          <w:b/>
          <w:caps/>
          <w:szCs w:val="22"/>
        </w:rPr>
        <w:t xml:space="preserve"> ir JOS</w:t>
      </w:r>
      <w:r w:rsidR="009B1AB5">
        <w:rPr>
          <w:b/>
          <w:caps/>
          <w:szCs w:val="22"/>
        </w:rPr>
        <w:t xml:space="preserve"> (-Ų)</w:t>
      </w:r>
      <w:r>
        <w:rPr>
          <w:b/>
          <w:caps/>
          <w:szCs w:val="22"/>
        </w:rPr>
        <w:t xml:space="preserve"> kiekis </w:t>
      </w:r>
      <w:r w:rsidR="009B1AB5">
        <w:rPr>
          <w:b/>
          <w:caps/>
          <w:szCs w:val="22"/>
        </w:rPr>
        <w:t>(-IAI)</w:t>
      </w:r>
    </w:p>
    <w:p w14:paraId="3C47B5B3" w14:textId="77777777" w:rsidR="00CF793A" w:rsidRDefault="00CF793A" w:rsidP="00CF793A">
      <w:pPr>
        <w:tabs>
          <w:tab w:val="left" w:pos="3402"/>
          <w:tab w:val="left" w:pos="4536"/>
        </w:tabs>
        <w:ind w:left="567"/>
        <w:rPr>
          <w:caps/>
          <w:szCs w:val="22"/>
        </w:rPr>
      </w:pPr>
    </w:p>
    <w:p w14:paraId="261260FB" w14:textId="77777777" w:rsidR="00CF793A" w:rsidRDefault="00CF793A" w:rsidP="00CF793A">
      <w:pPr>
        <w:tabs>
          <w:tab w:val="left" w:pos="3402"/>
          <w:tab w:val="left" w:pos="4536"/>
        </w:tabs>
        <w:rPr>
          <w:color w:val="000000"/>
          <w:szCs w:val="22"/>
        </w:rPr>
      </w:pPr>
      <w:r>
        <w:rPr>
          <w:szCs w:val="22"/>
        </w:rPr>
        <w:t xml:space="preserve">1 tabletėje yra veikliųjų medžiagų: </w:t>
      </w:r>
      <w:r>
        <w:rPr>
          <w:color w:val="000000"/>
          <w:szCs w:val="22"/>
        </w:rPr>
        <w:t>Lycopodium clavatum D3 30 mg, Chelidonium majus D4 30 mg,</w:t>
      </w:r>
    </w:p>
    <w:p w14:paraId="2A1F4591" w14:textId="77777777" w:rsidR="00CF793A" w:rsidRDefault="00CF793A" w:rsidP="00CF793A">
      <w:pPr>
        <w:rPr>
          <w:color w:val="000000"/>
          <w:szCs w:val="22"/>
        </w:rPr>
      </w:pPr>
      <w:r>
        <w:rPr>
          <w:color w:val="000000"/>
          <w:szCs w:val="22"/>
          <w:lang w:val="pl-PL"/>
        </w:rPr>
        <w:t>Cinchona pubescens</w:t>
      </w:r>
      <w:r>
        <w:rPr>
          <w:color w:val="000000"/>
          <w:szCs w:val="22"/>
        </w:rPr>
        <w:t xml:space="preserve"> D3 30 mg, </w:t>
      </w:r>
      <w:r>
        <w:rPr>
          <w:color w:val="000000"/>
          <w:szCs w:val="22"/>
          <w:lang w:val="pl-PL"/>
        </w:rPr>
        <w:t>Myristica fragrans</w:t>
      </w:r>
      <w:r>
        <w:rPr>
          <w:color w:val="000000"/>
          <w:szCs w:val="22"/>
        </w:rPr>
        <w:t xml:space="preserve"> D4 30 mg, </w:t>
      </w:r>
      <w:r>
        <w:rPr>
          <w:color w:val="000000"/>
          <w:szCs w:val="22"/>
          <w:lang w:val="pl-PL"/>
        </w:rPr>
        <w:t>Silybum marianum</w:t>
      </w:r>
      <w:r>
        <w:rPr>
          <w:color w:val="000000"/>
          <w:szCs w:val="22"/>
        </w:rPr>
        <w:t xml:space="preserve"> D2 15 mg, Phosphorus D6 </w:t>
      </w:r>
      <w:r>
        <w:rPr>
          <w:color w:val="000000"/>
          <w:szCs w:val="22"/>
        </w:rPr>
        <w:lastRenderedPageBreak/>
        <w:t>15 mg, Veratrum album D6 60 mg, Citrullus colocynthis D6 90 mg.</w:t>
      </w:r>
    </w:p>
    <w:p w14:paraId="0CBC90FD" w14:textId="77777777" w:rsidR="00CF793A" w:rsidRDefault="00CF793A" w:rsidP="00CF793A">
      <w:pPr>
        <w:rPr>
          <w:szCs w:val="22"/>
        </w:rPr>
      </w:pPr>
      <w:r>
        <w:rPr>
          <w:color w:val="000000"/>
          <w:szCs w:val="22"/>
        </w:rPr>
        <w:tab/>
      </w:r>
    </w:p>
    <w:p w14:paraId="3912EE10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26439F7A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3.</w:t>
      </w:r>
      <w:r>
        <w:rPr>
          <w:b/>
          <w:caps/>
          <w:szCs w:val="22"/>
        </w:rPr>
        <w:tab/>
        <w:t>pagalbinių medžiagų sąrašas</w:t>
      </w:r>
    </w:p>
    <w:p w14:paraId="0B49BFA0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2749085C" w14:textId="77777777" w:rsidR="00CF793A" w:rsidRDefault="00CF793A" w:rsidP="00CF793A">
      <w:pPr>
        <w:pStyle w:val="Pagrindinistekstas3"/>
        <w:rPr>
          <w:color w:val="auto"/>
        </w:rPr>
      </w:pPr>
      <w:r>
        <w:rPr>
          <w:color w:val="auto"/>
        </w:rPr>
        <w:t xml:space="preserve">Sudėtyje yra laktozės monohidrato. </w:t>
      </w:r>
    </w:p>
    <w:p w14:paraId="37D283D8" w14:textId="77777777" w:rsidR="00CF793A" w:rsidRDefault="00CF793A" w:rsidP="00CF793A">
      <w:pPr>
        <w:rPr>
          <w:szCs w:val="22"/>
        </w:rPr>
      </w:pPr>
    </w:p>
    <w:p w14:paraId="2218C7D1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2BB6684E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FARMACINĖ forma ir KIEKIS PAKUOTĖJE</w:t>
      </w:r>
    </w:p>
    <w:p w14:paraId="0FCC47D7" w14:textId="77777777" w:rsidR="00CF793A" w:rsidRDefault="00CF793A" w:rsidP="00CF793A">
      <w:pPr>
        <w:ind w:left="567" w:hanging="567"/>
        <w:rPr>
          <w:szCs w:val="22"/>
        </w:rPr>
      </w:pPr>
    </w:p>
    <w:p w14:paraId="2AECABDE" w14:textId="77777777" w:rsidR="00CF793A" w:rsidRDefault="00CF793A" w:rsidP="00CF793A">
      <w:pPr>
        <w:ind w:left="567" w:hanging="567"/>
        <w:rPr>
          <w:caps/>
          <w:szCs w:val="22"/>
        </w:rPr>
      </w:pPr>
      <w:r>
        <w:rPr>
          <w:szCs w:val="22"/>
        </w:rPr>
        <w:t>50 tablečių</w:t>
      </w:r>
    </w:p>
    <w:p w14:paraId="548A364B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5551C27F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3C9F6784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5.</w:t>
      </w:r>
      <w:r>
        <w:rPr>
          <w:b/>
          <w:caps/>
          <w:szCs w:val="22"/>
        </w:rPr>
        <w:tab/>
        <w:t>vartojimo METODAS IR būdas (-AI)</w:t>
      </w:r>
    </w:p>
    <w:p w14:paraId="4A530393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6DBD0953" w14:textId="77777777" w:rsidR="00CF793A" w:rsidRDefault="00CF793A" w:rsidP="00CF793A">
      <w:pPr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Vartoti per burną.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14:paraId="081B96B6" w14:textId="77777777" w:rsidR="00CF793A" w:rsidRDefault="00CF793A" w:rsidP="00CF793A">
      <w:pPr>
        <w:ind w:left="567" w:hanging="567"/>
        <w:rPr>
          <w:szCs w:val="22"/>
        </w:rPr>
      </w:pPr>
      <w:r>
        <w:rPr>
          <w:szCs w:val="22"/>
        </w:rPr>
        <w:t>Prieš vartojimą perskaitykite pakuotės lapelį.</w:t>
      </w:r>
    </w:p>
    <w:p w14:paraId="25718AC7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0FE5B2C9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7A088F39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>
        <w:rPr>
          <w:b/>
          <w:caps/>
          <w:szCs w:val="22"/>
        </w:rPr>
        <w:lastRenderedPageBreak/>
        <w:t>6.</w:t>
      </w:r>
      <w:r>
        <w:rPr>
          <w:b/>
          <w:caps/>
          <w:szCs w:val="22"/>
        </w:rPr>
        <w:tab/>
        <w:t>SPECIALUS Įspėjimas</w:t>
      </w:r>
      <w:r>
        <w:rPr>
          <w:szCs w:val="22"/>
        </w:rPr>
        <w:t xml:space="preserve">, </w:t>
      </w:r>
      <w:r>
        <w:rPr>
          <w:b/>
          <w:bCs/>
          <w:szCs w:val="22"/>
        </w:rPr>
        <w:t>KAD</w:t>
      </w:r>
      <w:r>
        <w:rPr>
          <w:b/>
          <w:szCs w:val="22"/>
        </w:rPr>
        <w:t xml:space="preserve"> VAISTINĮ PREPARATĄ BŪTINA LAIKYTI </w:t>
      </w:r>
      <w:r>
        <w:rPr>
          <w:b/>
          <w:caps/>
          <w:szCs w:val="22"/>
        </w:rPr>
        <w:t xml:space="preserve">vaikams </w:t>
      </w:r>
      <w:r w:rsidR="009B1AB5">
        <w:rPr>
          <w:b/>
          <w:caps/>
          <w:szCs w:val="22"/>
        </w:rPr>
        <w:t xml:space="preserve">nepastebimoje IR </w:t>
      </w:r>
      <w:r>
        <w:rPr>
          <w:b/>
          <w:caps/>
          <w:szCs w:val="22"/>
        </w:rPr>
        <w:t>nepasiekiamoje  vietoje</w:t>
      </w:r>
    </w:p>
    <w:p w14:paraId="356B857A" w14:textId="77777777" w:rsidR="00CF793A" w:rsidRDefault="00CF793A" w:rsidP="00CF793A">
      <w:pPr>
        <w:ind w:left="567" w:hanging="567"/>
        <w:rPr>
          <w:szCs w:val="22"/>
        </w:rPr>
      </w:pPr>
    </w:p>
    <w:p w14:paraId="78EC7840" w14:textId="77777777" w:rsidR="00CF793A" w:rsidRDefault="00CF793A" w:rsidP="00CF793A">
      <w:pPr>
        <w:ind w:left="567" w:hanging="567"/>
        <w:outlineLvl w:val="0"/>
        <w:rPr>
          <w:szCs w:val="22"/>
        </w:rPr>
      </w:pPr>
      <w:r>
        <w:rPr>
          <w:szCs w:val="22"/>
        </w:rPr>
        <w:t xml:space="preserve">Laikyti vaikams </w:t>
      </w:r>
      <w:r w:rsidR="002156E9">
        <w:rPr>
          <w:szCs w:val="22"/>
        </w:rPr>
        <w:t xml:space="preserve">nepastebimoje ir </w:t>
      </w:r>
      <w:r>
        <w:rPr>
          <w:szCs w:val="22"/>
        </w:rPr>
        <w:t>nepasiekiamoje vietoje.</w:t>
      </w:r>
    </w:p>
    <w:p w14:paraId="22CE34C6" w14:textId="77777777" w:rsidR="00CF793A" w:rsidRDefault="00CF793A" w:rsidP="00CF793A">
      <w:pPr>
        <w:ind w:left="567" w:hanging="567"/>
        <w:rPr>
          <w:szCs w:val="22"/>
        </w:rPr>
      </w:pPr>
    </w:p>
    <w:p w14:paraId="5BCB5DC7" w14:textId="77777777" w:rsidR="00CF793A" w:rsidRDefault="00CF793A" w:rsidP="00CF793A">
      <w:pPr>
        <w:ind w:left="567" w:hanging="567"/>
        <w:rPr>
          <w:szCs w:val="22"/>
        </w:rPr>
      </w:pPr>
    </w:p>
    <w:p w14:paraId="23D990EF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7.</w:t>
      </w:r>
      <w:r>
        <w:rPr>
          <w:b/>
          <w:caps/>
          <w:szCs w:val="22"/>
        </w:rPr>
        <w:tab/>
        <w:t>kitas (-I) specialus (-ŪS) Įspėjimas (-AI) (jei reikia)</w:t>
      </w:r>
    </w:p>
    <w:p w14:paraId="6C99DB0B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65751401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578D507D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8.</w:t>
      </w:r>
      <w:r>
        <w:rPr>
          <w:b/>
          <w:caps/>
          <w:szCs w:val="22"/>
        </w:rPr>
        <w:tab/>
        <w:t>tinkamumo laikas</w:t>
      </w:r>
    </w:p>
    <w:p w14:paraId="6355BB5A" w14:textId="77777777" w:rsidR="00CF793A" w:rsidRDefault="00CF793A" w:rsidP="00CF793A">
      <w:pPr>
        <w:ind w:left="567" w:hanging="567"/>
        <w:rPr>
          <w:szCs w:val="22"/>
        </w:rPr>
      </w:pPr>
    </w:p>
    <w:p w14:paraId="6B0153C5" w14:textId="77777777" w:rsidR="00CF793A" w:rsidRDefault="00CF793A" w:rsidP="00CF793A">
      <w:pPr>
        <w:ind w:left="567" w:hanging="567"/>
        <w:outlineLvl w:val="0"/>
        <w:rPr>
          <w:color w:val="000000"/>
          <w:szCs w:val="22"/>
        </w:rPr>
      </w:pPr>
      <w:r>
        <w:rPr>
          <w:szCs w:val="22"/>
        </w:rPr>
        <w:t xml:space="preserve">Tinka iki </w:t>
      </w:r>
      <w:r>
        <w:rPr>
          <w:color w:val="000000"/>
          <w:szCs w:val="22"/>
        </w:rPr>
        <w:t>{MMMM</w:t>
      </w:r>
      <w:r w:rsidR="0006499E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mm}</w:t>
      </w:r>
    </w:p>
    <w:p w14:paraId="2CF791DF" w14:textId="77777777" w:rsidR="00CF793A" w:rsidRDefault="00CF793A" w:rsidP="00CF793A">
      <w:pPr>
        <w:ind w:left="567" w:hanging="567"/>
        <w:rPr>
          <w:szCs w:val="22"/>
        </w:rPr>
      </w:pPr>
    </w:p>
    <w:p w14:paraId="30A3E1AB" w14:textId="77777777" w:rsidR="00CF793A" w:rsidRDefault="00CF793A" w:rsidP="00CF793A">
      <w:pPr>
        <w:ind w:left="567" w:hanging="567"/>
        <w:rPr>
          <w:szCs w:val="22"/>
        </w:rPr>
      </w:pPr>
    </w:p>
    <w:p w14:paraId="1A1525CE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9.</w:t>
      </w:r>
      <w:r>
        <w:rPr>
          <w:b/>
          <w:caps/>
          <w:szCs w:val="22"/>
        </w:rPr>
        <w:tab/>
        <w:t>SPECIALIOS laikymo sąlygos</w:t>
      </w:r>
    </w:p>
    <w:p w14:paraId="38580AA8" w14:textId="77777777" w:rsidR="00CF793A" w:rsidRDefault="00CF793A" w:rsidP="00CF793A">
      <w:pPr>
        <w:ind w:left="567" w:hanging="567"/>
        <w:rPr>
          <w:szCs w:val="22"/>
        </w:rPr>
      </w:pPr>
    </w:p>
    <w:p w14:paraId="249D9910" w14:textId="77777777" w:rsidR="00CF793A" w:rsidRDefault="00CF793A" w:rsidP="00CF793A">
      <w:pPr>
        <w:ind w:left="567" w:hanging="567"/>
        <w:rPr>
          <w:szCs w:val="22"/>
        </w:rPr>
      </w:pPr>
    </w:p>
    <w:p w14:paraId="4D05BFF9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lastRenderedPageBreak/>
        <w:t>10.</w:t>
      </w:r>
      <w:r>
        <w:rPr>
          <w:b/>
          <w:caps/>
          <w:szCs w:val="22"/>
        </w:rPr>
        <w:tab/>
        <w:t>specialios atsargumo priemonės DĖL NESUVARTOTO VAISTINIO PREPARATO AR JO ATLIEKŲ TVARKYMO</w:t>
      </w:r>
      <w:r>
        <w:rPr>
          <w:caps/>
          <w:szCs w:val="22"/>
        </w:rPr>
        <w:t xml:space="preserve"> </w:t>
      </w:r>
      <w:r>
        <w:rPr>
          <w:b/>
          <w:caps/>
          <w:szCs w:val="22"/>
        </w:rPr>
        <w:t>(jei reikia)</w:t>
      </w:r>
    </w:p>
    <w:p w14:paraId="70A28008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2516A52D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70CB62F8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11.</w:t>
      </w:r>
      <w:r>
        <w:rPr>
          <w:b/>
          <w:caps/>
          <w:szCs w:val="22"/>
        </w:rPr>
        <w:tab/>
      </w:r>
      <w:r w:rsidR="001E432D">
        <w:rPr>
          <w:b/>
          <w:caps/>
          <w:noProof/>
          <w:szCs w:val="24"/>
        </w:rPr>
        <w:t>REGISTRUOTOJO</w:t>
      </w:r>
      <w:r w:rsidR="001E432D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pavadinimas ir adresas</w:t>
      </w:r>
    </w:p>
    <w:p w14:paraId="45A0CA11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4474BF53" w14:textId="77777777" w:rsidR="00CF793A" w:rsidRDefault="00CF793A" w:rsidP="00CF793A">
      <w:pPr>
        <w:jc w:val="both"/>
        <w:rPr>
          <w:szCs w:val="22"/>
          <w:lang w:val="de-DE"/>
        </w:rPr>
      </w:pPr>
      <w:r>
        <w:rPr>
          <w:szCs w:val="22"/>
          <w:lang w:val="de-DE"/>
        </w:rPr>
        <w:t>Biologische Heilmittel Heel GmbH</w:t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</w:p>
    <w:p w14:paraId="4DDCA220" w14:textId="77777777" w:rsidR="00CF793A" w:rsidRDefault="00CF793A" w:rsidP="00CF793A">
      <w:pPr>
        <w:jc w:val="both"/>
        <w:rPr>
          <w:szCs w:val="22"/>
          <w:lang w:val="de-DE"/>
        </w:rPr>
      </w:pPr>
      <w:r>
        <w:rPr>
          <w:szCs w:val="22"/>
          <w:lang w:val="de-DE"/>
        </w:rPr>
        <w:t>Dr.-Reckeweg-Straße 2-4</w:t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</w:p>
    <w:p w14:paraId="244490B3" w14:textId="77777777" w:rsidR="00CF793A" w:rsidRDefault="00CF793A" w:rsidP="00CF793A">
      <w:pPr>
        <w:jc w:val="both"/>
        <w:rPr>
          <w:szCs w:val="22"/>
          <w:lang w:val="de-DE"/>
        </w:rPr>
      </w:pPr>
      <w:r>
        <w:rPr>
          <w:szCs w:val="22"/>
          <w:lang w:val="de-DE"/>
        </w:rPr>
        <w:t>76532 Baden-Baden</w:t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</w:p>
    <w:p w14:paraId="756FEC28" w14:textId="77777777" w:rsidR="00CF793A" w:rsidRDefault="00CF793A" w:rsidP="00CF793A">
      <w:pPr>
        <w:ind w:left="567" w:hanging="567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Vokietija</w:t>
      </w:r>
      <w:proofErr w:type="spellEnd"/>
    </w:p>
    <w:p w14:paraId="61C39F29" w14:textId="77777777" w:rsidR="00CF793A" w:rsidRDefault="00CF793A" w:rsidP="00CF793A">
      <w:pPr>
        <w:ind w:left="567" w:hanging="567"/>
        <w:rPr>
          <w:caps/>
          <w:szCs w:val="22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</w:p>
    <w:p w14:paraId="28BDBFA3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126D9E98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12.</w:t>
      </w:r>
      <w:r>
        <w:rPr>
          <w:b/>
          <w:caps/>
          <w:szCs w:val="22"/>
        </w:rPr>
        <w:tab/>
        <w:t xml:space="preserve"> </w:t>
      </w:r>
      <w:r w:rsidR="001430AB" w:rsidRPr="001430AB">
        <w:rPr>
          <w:b/>
          <w:noProof/>
          <w:szCs w:val="24"/>
        </w:rPr>
        <w:t xml:space="preserve"> </w:t>
      </w:r>
      <w:r w:rsidR="001430AB">
        <w:rPr>
          <w:b/>
          <w:noProof/>
          <w:szCs w:val="24"/>
        </w:rPr>
        <w:t>REGISTRACIJOS</w:t>
      </w:r>
      <w:r w:rsidR="001430AB">
        <w:rPr>
          <w:b/>
          <w:caps/>
          <w:szCs w:val="22"/>
        </w:rPr>
        <w:t xml:space="preserve"> </w:t>
      </w:r>
      <w:r w:rsidR="003846AD">
        <w:rPr>
          <w:b/>
          <w:caps/>
          <w:szCs w:val="22"/>
        </w:rPr>
        <w:t>PAŽYMĖJIMO</w:t>
      </w:r>
      <w:r>
        <w:rPr>
          <w:b/>
          <w:caps/>
          <w:szCs w:val="22"/>
        </w:rPr>
        <w:t xml:space="preserve"> numeris</w:t>
      </w:r>
      <w:r w:rsidR="003846AD">
        <w:rPr>
          <w:b/>
          <w:caps/>
          <w:szCs w:val="22"/>
        </w:rPr>
        <w:t xml:space="preserve"> (-IAI)</w:t>
      </w:r>
    </w:p>
    <w:p w14:paraId="1269E08C" w14:textId="77777777" w:rsidR="00CF793A" w:rsidRDefault="00CF793A" w:rsidP="00CF793A">
      <w:pPr>
        <w:ind w:left="567" w:hanging="567"/>
        <w:rPr>
          <w:szCs w:val="22"/>
        </w:rPr>
      </w:pPr>
    </w:p>
    <w:p w14:paraId="02D81E99" w14:textId="77777777" w:rsidR="00CF793A" w:rsidRDefault="00CF793A" w:rsidP="00CF793A">
      <w:pPr>
        <w:jc w:val="both"/>
        <w:rPr>
          <w:szCs w:val="22"/>
        </w:rPr>
      </w:pPr>
      <w:r>
        <w:rPr>
          <w:szCs w:val="22"/>
        </w:rPr>
        <w:t>LT/1/96/3090/001</w:t>
      </w:r>
    </w:p>
    <w:p w14:paraId="381A8EDA" w14:textId="77777777" w:rsidR="00CF793A" w:rsidRDefault="00CF793A" w:rsidP="00CF793A">
      <w:pPr>
        <w:ind w:left="567" w:hanging="567"/>
        <w:rPr>
          <w:szCs w:val="22"/>
        </w:rPr>
      </w:pPr>
    </w:p>
    <w:p w14:paraId="6DE70EAC" w14:textId="77777777" w:rsidR="00CF793A" w:rsidRDefault="00CF793A" w:rsidP="00CF793A">
      <w:pPr>
        <w:ind w:left="567" w:hanging="567"/>
        <w:rPr>
          <w:szCs w:val="22"/>
        </w:rPr>
      </w:pPr>
    </w:p>
    <w:p w14:paraId="542AC648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lastRenderedPageBreak/>
        <w:t>13.</w:t>
      </w:r>
      <w:r>
        <w:rPr>
          <w:b/>
          <w:caps/>
          <w:szCs w:val="22"/>
        </w:rPr>
        <w:tab/>
        <w:t>serijos numeris</w:t>
      </w:r>
    </w:p>
    <w:p w14:paraId="0805A448" w14:textId="77777777" w:rsidR="00CF793A" w:rsidRDefault="00CF793A" w:rsidP="00CF793A">
      <w:pPr>
        <w:ind w:left="567" w:hanging="567"/>
        <w:rPr>
          <w:szCs w:val="22"/>
        </w:rPr>
      </w:pPr>
    </w:p>
    <w:p w14:paraId="5B7C15C0" w14:textId="77777777" w:rsidR="00CF793A" w:rsidRDefault="00CF793A" w:rsidP="00CF793A">
      <w:pPr>
        <w:ind w:left="567" w:hanging="567"/>
        <w:outlineLvl w:val="0"/>
        <w:rPr>
          <w:szCs w:val="22"/>
        </w:rPr>
      </w:pPr>
      <w:r>
        <w:rPr>
          <w:szCs w:val="22"/>
        </w:rPr>
        <w:t xml:space="preserve">Serija </w:t>
      </w:r>
    </w:p>
    <w:p w14:paraId="425B5E69" w14:textId="77777777" w:rsidR="00CF793A" w:rsidRDefault="00CF793A" w:rsidP="00CF793A">
      <w:pPr>
        <w:ind w:left="567" w:hanging="567"/>
        <w:rPr>
          <w:szCs w:val="22"/>
        </w:rPr>
      </w:pPr>
    </w:p>
    <w:p w14:paraId="4641BF0E" w14:textId="77777777" w:rsidR="00CF793A" w:rsidRDefault="00CF793A" w:rsidP="00CF793A">
      <w:pPr>
        <w:ind w:left="567" w:hanging="567"/>
        <w:rPr>
          <w:szCs w:val="22"/>
        </w:rPr>
      </w:pPr>
    </w:p>
    <w:p w14:paraId="634B5EEA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14.</w:t>
      </w:r>
      <w:r>
        <w:rPr>
          <w:b/>
          <w:caps/>
          <w:szCs w:val="22"/>
        </w:rPr>
        <w:tab/>
        <w:t>PARDAVIMO (IŠDAVIMO) tvarka</w:t>
      </w:r>
    </w:p>
    <w:p w14:paraId="5D852740" w14:textId="77777777" w:rsidR="00CF793A" w:rsidRDefault="00CF793A" w:rsidP="00CF793A">
      <w:pPr>
        <w:ind w:left="567" w:hanging="567"/>
        <w:rPr>
          <w:szCs w:val="22"/>
        </w:rPr>
      </w:pPr>
    </w:p>
    <w:p w14:paraId="583F9FD6" w14:textId="77777777" w:rsidR="00CF793A" w:rsidRDefault="00CF793A" w:rsidP="00CF793A">
      <w:pPr>
        <w:ind w:left="567" w:hanging="567"/>
        <w:rPr>
          <w:szCs w:val="22"/>
        </w:rPr>
      </w:pPr>
      <w:r>
        <w:rPr>
          <w:szCs w:val="22"/>
        </w:rPr>
        <w:t>Nereceptinis vaistinis preparatas.</w:t>
      </w:r>
    </w:p>
    <w:p w14:paraId="1BE3A990" w14:textId="77777777" w:rsidR="00CF793A" w:rsidRDefault="00CF793A" w:rsidP="00CF793A">
      <w:pPr>
        <w:ind w:left="567" w:hanging="567"/>
        <w:rPr>
          <w:szCs w:val="22"/>
        </w:rPr>
      </w:pPr>
    </w:p>
    <w:p w14:paraId="07ECC478" w14:textId="77777777" w:rsidR="00CF793A" w:rsidRDefault="00CF793A" w:rsidP="00CF793A">
      <w:pPr>
        <w:ind w:left="567" w:hanging="567"/>
        <w:rPr>
          <w:szCs w:val="22"/>
        </w:rPr>
      </w:pPr>
    </w:p>
    <w:p w14:paraId="2139EA31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15.</w:t>
      </w:r>
      <w:r>
        <w:rPr>
          <w:b/>
          <w:caps/>
          <w:szCs w:val="22"/>
        </w:rPr>
        <w:tab/>
        <w:t>vartojimo instrukcijA</w:t>
      </w:r>
    </w:p>
    <w:p w14:paraId="45DA0EED" w14:textId="77777777" w:rsidR="00CF793A" w:rsidRDefault="00CF793A" w:rsidP="00CF793A">
      <w:pPr>
        <w:rPr>
          <w:szCs w:val="22"/>
        </w:rPr>
      </w:pPr>
    </w:p>
    <w:p w14:paraId="597B6B9E" w14:textId="77777777" w:rsidR="00CF793A" w:rsidRDefault="00CF793A" w:rsidP="00CF793A">
      <w:pPr>
        <w:rPr>
          <w:szCs w:val="22"/>
        </w:rPr>
      </w:pPr>
      <w:r>
        <w:rPr>
          <w:szCs w:val="22"/>
        </w:rPr>
        <w:t>Papildomas kepenų funkcijos sutrikimų gydymas.</w:t>
      </w:r>
    </w:p>
    <w:p w14:paraId="6EDC7E36" w14:textId="77777777" w:rsidR="00CF793A" w:rsidRDefault="00CF793A" w:rsidP="00CF793A">
      <w:pPr>
        <w:pStyle w:val="Pagrindinistekstas3"/>
        <w:rPr>
          <w:color w:val="000000"/>
          <w:szCs w:val="22"/>
          <w:lang w:val="pt-BR"/>
        </w:rPr>
      </w:pPr>
      <w:r>
        <w:rPr>
          <w:color w:val="000000"/>
          <w:szCs w:val="22"/>
          <w:lang w:val="pt-BR"/>
        </w:rPr>
        <w:t>Indikacijos pagrįstos tik homeopatijos principais.</w:t>
      </w:r>
    </w:p>
    <w:p w14:paraId="1BE2DA73" w14:textId="77777777" w:rsidR="00CF793A" w:rsidRDefault="00CF793A" w:rsidP="00CF793A">
      <w:pPr>
        <w:rPr>
          <w:szCs w:val="22"/>
          <w:lang w:val="pt-BR"/>
        </w:rPr>
      </w:pPr>
    </w:p>
    <w:p w14:paraId="68E338EE" w14:textId="77777777" w:rsidR="00CF793A" w:rsidRDefault="00CF793A" w:rsidP="00CF793A">
      <w:pPr>
        <w:rPr>
          <w:szCs w:val="22"/>
        </w:rPr>
      </w:pPr>
      <w:r w:rsidRPr="00382A95">
        <w:rPr>
          <w:i/>
          <w:szCs w:val="22"/>
        </w:rPr>
        <w:t>Dozavimas.</w:t>
      </w:r>
      <w:r>
        <w:rPr>
          <w:szCs w:val="22"/>
        </w:rPr>
        <w:t xml:space="preserve"> Suaugusiems žmonėms ir vaikams </w:t>
      </w:r>
      <w:r>
        <w:rPr>
          <w:color w:val="000000"/>
          <w:szCs w:val="22"/>
        </w:rPr>
        <w:t>nuo</w:t>
      </w:r>
      <w:r>
        <w:rPr>
          <w:szCs w:val="22"/>
        </w:rPr>
        <w:t xml:space="preserve"> 12 metų paprastai reikia vartoti po 1 tabletę </w:t>
      </w:r>
    </w:p>
    <w:p w14:paraId="700BE36A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3 kartus per dieną (laikyti burnoje, kol ištirps).  </w:t>
      </w:r>
    </w:p>
    <w:p w14:paraId="13205B5D" w14:textId="77777777" w:rsidR="00CF793A" w:rsidRPr="00D17D79" w:rsidRDefault="00CF793A" w:rsidP="00CF793A">
      <w:pPr>
        <w:pStyle w:val="Pagrindinistekstas"/>
        <w:spacing w:after="0"/>
        <w:rPr>
          <w:szCs w:val="22"/>
        </w:rPr>
      </w:pPr>
    </w:p>
    <w:p w14:paraId="5B5DAA04" w14:textId="77777777" w:rsidR="00CF793A" w:rsidRPr="00D17D79" w:rsidRDefault="00CF793A" w:rsidP="00CF793A">
      <w:pPr>
        <w:pStyle w:val="Pagrindinistekstas"/>
        <w:spacing w:after="0"/>
        <w:rPr>
          <w:szCs w:val="22"/>
        </w:rPr>
      </w:pPr>
    </w:p>
    <w:p w14:paraId="3350543D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16.</w:t>
      </w:r>
      <w:r>
        <w:rPr>
          <w:b/>
          <w:caps/>
          <w:szCs w:val="22"/>
        </w:rPr>
        <w:tab/>
        <w:t>INFORMACIJA BRAILIO RAŠTU</w:t>
      </w:r>
    </w:p>
    <w:p w14:paraId="2BBC7A82" w14:textId="77777777" w:rsidR="00D73F3F" w:rsidRDefault="00D73F3F" w:rsidP="00D73F3F">
      <w:pPr>
        <w:pStyle w:val="Pagrindinistekstas"/>
        <w:spacing w:after="0"/>
        <w:rPr>
          <w:color w:val="000000"/>
          <w:szCs w:val="22"/>
        </w:rPr>
      </w:pPr>
    </w:p>
    <w:p w14:paraId="78B4989A" w14:textId="77777777" w:rsidR="00CF793A" w:rsidRDefault="00CF793A" w:rsidP="00CF793A">
      <w:pPr>
        <w:pStyle w:val="Pagrindinistekstas"/>
        <w:rPr>
          <w:color w:val="000000"/>
          <w:szCs w:val="22"/>
        </w:rPr>
      </w:pPr>
      <w:r>
        <w:rPr>
          <w:color w:val="000000"/>
          <w:szCs w:val="22"/>
        </w:rPr>
        <w:t>hepeel</w:t>
      </w:r>
    </w:p>
    <w:p w14:paraId="434F41CF" w14:textId="77777777" w:rsidR="00CF793A" w:rsidRDefault="00CF793A" w:rsidP="00CF793A">
      <w:pPr>
        <w:rPr>
          <w:szCs w:val="22"/>
        </w:rPr>
      </w:pPr>
    </w:p>
    <w:p w14:paraId="529C7166" w14:textId="77777777" w:rsidR="00CF793A" w:rsidRDefault="00CF793A" w:rsidP="00CF793A">
      <w:pPr>
        <w:rPr>
          <w:szCs w:val="22"/>
        </w:rPr>
      </w:pPr>
    </w:p>
    <w:p w14:paraId="56B72FAB" w14:textId="77777777" w:rsidR="00CF793A" w:rsidRDefault="00CF793A" w:rsidP="00CF793A">
      <w:pPr>
        <w:rPr>
          <w:szCs w:val="22"/>
        </w:rPr>
      </w:pPr>
    </w:p>
    <w:p w14:paraId="4CAC9640" w14:textId="77777777" w:rsidR="00CF793A" w:rsidRDefault="00CF793A" w:rsidP="00CF793A">
      <w:pPr>
        <w:rPr>
          <w:szCs w:val="22"/>
        </w:rPr>
      </w:pPr>
    </w:p>
    <w:p w14:paraId="140CFB01" w14:textId="77777777" w:rsidR="00CF793A" w:rsidRDefault="00CF793A" w:rsidP="00CF793A">
      <w:pPr>
        <w:rPr>
          <w:szCs w:val="22"/>
        </w:rPr>
      </w:pPr>
    </w:p>
    <w:p w14:paraId="51062277" w14:textId="77777777" w:rsidR="00CF793A" w:rsidRDefault="00CF793A" w:rsidP="00CF793A">
      <w:pPr>
        <w:rPr>
          <w:szCs w:val="22"/>
        </w:rPr>
      </w:pPr>
    </w:p>
    <w:p w14:paraId="7365058C" w14:textId="77777777" w:rsidR="00CF793A" w:rsidRDefault="00CF793A" w:rsidP="00CF793A">
      <w:pPr>
        <w:rPr>
          <w:szCs w:val="22"/>
        </w:rPr>
      </w:pPr>
    </w:p>
    <w:p w14:paraId="0592AF4B" w14:textId="77777777" w:rsidR="00CF793A" w:rsidRDefault="00CF793A" w:rsidP="00CF793A">
      <w:pPr>
        <w:rPr>
          <w:szCs w:val="22"/>
        </w:rPr>
      </w:pPr>
    </w:p>
    <w:p w14:paraId="675B8538" w14:textId="77777777" w:rsidR="00CF793A" w:rsidRDefault="00CF793A" w:rsidP="00CF793A">
      <w:pPr>
        <w:rPr>
          <w:szCs w:val="22"/>
        </w:rPr>
      </w:pPr>
    </w:p>
    <w:p w14:paraId="3D129F4B" w14:textId="77777777" w:rsidR="00CF793A" w:rsidRDefault="00CF793A" w:rsidP="00CF793A">
      <w:pPr>
        <w:rPr>
          <w:szCs w:val="22"/>
        </w:rPr>
      </w:pPr>
    </w:p>
    <w:p w14:paraId="0E75D3F2" w14:textId="77777777" w:rsidR="00CF793A" w:rsidRDefault="00CF793A" w:rsidP="00CF793A">
      <w:pPr>
        <w:rPr>
          <w:szCs w:val="22"/>
        </w:rPr>
      </w:pPr>
    </w:p>
    <w:p w14:paraId="59509A44" w14:textId="77777777" w:rsidR="00CF793A" w:rsidRDefault="00CF793A" w:rsidP="00CF793A">
      <w:pPr>
        <w:rPr>
          <w:szCs w:val="22"/>
        </w:rPr>
      </w:pPr>
    </w:p>
    <w:p w14:paraId="043B1B1E" w14:textId="77777777" w:rsidR="00CF793A" w:rsidRDefault="00CF793A" w:rsidP="00CF793A">
      <w:pPr>
        <w:rPr>
          <w:szCs w:val="22"/>
        </w:rPr>
      </w:pPr>
    </w:p>
    <w:p w14:paraId="6A8BFD67" w14:textId="77777777" w:rsidR="00CF793A" w:rsidRDefault="00CF793A" w:rsidP="00CF793A">
      <w:pPr>
        <w:rPr>
          <w:szCs w:val="22"/>
        </w:rPr>
      </w:pPr>
    </w:p>
    <w:p w14:paraId="17853867" w14:textId="77777777" w:rsidR="00B03FD4" w:rsidRDefault="00B03FD4" w:rsidP="00CF793A">
      <w:pPr>
        <w:rPr>
          <w:szCs w:val="22"/>
        </w:rPr>
      </w:pPr>
    </w:p>
    <w:p w14:paraId="6CD1950B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B802BD">
        <w:rPr>
          <w:b/>
          <w:caps/>
          <w:szCs w:val="22"/>
        </w:rPr>
        <w:t xml:space="preserve">Informacija ant </w:t>
      </w:r>
      <w:r w:rsidRPr="00305EDF">
        <w:rPr>
          <w:b/>
          <w:szCs w:val="22"/>
        </w:rPr>
        <w:t>VIDINĖS</w:t>
      </w:r>
      <w:r w:rsidRPr="00B802BD">
        <w:rPr>
          <w:szCs w:val="22"/>
        </w:rPr>
        <w:t xml:space="preserve"> </w:t>
      </w:r>
      <w:r w:rsidRPr="00B802BD">
        <w:rPr>
          <w:b/>
          <w:caps/>
          <w:szCs w:val="22"/>
        </w:rPr>
        <w:t>pakuotės</w:t>
      </w:r>
      <w:r>
        <w:rPr>
          <w:b/>
          <w:caps/>
          <w:szCs w:val="22"/>
        </w:rPr>
        <w:t xml:space="preserve"> </w:t>
      </w:r>
    </w:p>
    <w:p w14:paraId="3F4FA7BB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6DE27797" w14:textId="77777777" w:rsidR="00CF793A" w:rsidRDefault="00CF793A" w:rsidP="00CF793A">
      <w:pPr>
        <w:pStyle w:val="Antrat6"/>
      </w:pPr>
      <w:r>
        <w:rPr>
          <w:szCs w:val="22"/>
        </w:rPr>
        <w:t>TALPYKLĖS ETIKETĖ</w:t>
      </w:r>
    </w:p>
    <w:p w14:paraId="2412C0B6" w14:textId="77777777" w:rsidR="00CF793A" w:rsidRDefault="00CF793A" w:rsidP="00CF793A">
      <w:pPr>
        <w:ind w:left="567" w:hanging="567"/>
        <w:rPr>
          <w:szCs w:val="22"/>
        </w:rPr>
      </w:pPr>
    </w:p>
    <w:p w14:paraId="7E77CC79" w14:textId="77777777" w:rsidR="00CF793A" w:rsidRDefault="00CF793A" w:rsidP="00CF793A">
      <w:pPr>
        <w:ind w:left="567" w:hanging="567"/>
        <w:rPr>
          <w:szCs w:val="22"/>
        </w:rPr>
      </w:pPr>
    </w:p>
    <w:p w14:paraId="54EC2D4D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1.</w:t>
      </w:r>
      <w:r>
        <w:rPr>
          <w:b/>
          <w:caps/>
          <w:szCs w:val="22"/>
        </w:rPr>
        <w:tab/>
        <w:t>vaistinio preparato pavadinimas</w:t>
      </w:r>
    </w:p>
    <w:p w14:paraId="0392B9D2" w14:textId="77777777" w:rsidR="00CF793A" w:rsidRDefault="00CF793A" w:rsidP="00CF793A">
      <w:pPr>
        <w:ind w:left="567" w:hanging="567"/>
        <w:rPr>
          <w:szCs w:val="22"/>
        </w:rPr>
      </w:pPr>
    </w:p>
    <w:p w14:paraId="2EEF4E69" w14:textId="77777777" w:rsidR="00CF793A" w:rsidRDefault="00CF793A" w:rsidP="00CF793A">
      <w:pPr>
        <w:ind w:left="567" w:hanging="567"/>
        <w:rPr>
          <w:szCs w:val="22"/>
        </w:rPr>
      </w:pPr>
      <w:r>
        <w:rPr>
          <w:bCs/>
          <w:iCs/>
          <w:szCs w:val="22"/>
        </w:rPr>
        <w:t>Hepeel</w:t>
      </w:r>
      <w:r>
        <w:rPr>
          <w:b/>
          <w:bCs/>
          <w:iCs/>
          <w:szCs w:val="22"/>
        </w:rPr>
        <w:t xml:space="preserve"> </w:t>
      </w:r>
      <w:r>
        <w:rPr>
          <w:szCs w:val="22"/>
        </w:rPr>
        <w:t>tabletės</w:t>
      </w:r>
    </w:p>
    <w:p w14:paraId="2D9FD090" w14:textId="77777777" w:rsidR="00CF793A" w:rsidRDefault="00CF793A" w:rsidP="00CF793A">
      <w:pPr>
        <w:ind w:left="567" w:hanging="567"/>
        <w:rPr>
          <w:szCs w:val="22"/>
        </w:rPr>
      </w:pPr>
    </w:p>
    <w:p w14:paraId="6710E38D" w14:textId="77777777" w:rsidR="00CF793A" w:rsidRDefault="00CF793A" w:rsidP="00CF793A">
      <w:pPr>
        <w:ind w:left="567" w:hanging="567"/>
        <w:rPr>
          <w:szCs w:val="22"/>
        </w:rPr>
      </w:pPr>
      <w:r>
        <w:rPr>
          <w:szCs w:val="22"/>
        </w:rPr>
        <w:t>Homeopatinis vaistinis preparatas</w:t>
      </w:r>
    </w:p>
    <w:p w14:paraId="0DF67DC1" w14:textId="77777777" w:rsidR="00CF793A" w:rsidRDefault="00CF793A" w:rsidP="00CF793A">
      <w:pPr>
        <w:ind w:left="567" w:hanging="567"/>
        <w:rPr>
          <w:szCs w:val="22"/>
        </w:rPr>
      </w:pPr>
    </w:p>
    <w:p w14:paraId="44430D4F" w14:textId="77777777" w:rsidR="00CF793A" w:rsidRDefault="00CF793A" w:rsidP="00CF793A">
      <w:pPr>
        <w:ind w:left="567" w:hanging="567"/>
        <w:rPr>
          <w:szCs w:val="22"/>
        </w:rPr>
      </w:pPr>
    </w:p>
    <w:p w14:paraId="5B627261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2.</w:t>
      </w:r>
      <w:r>
        <w:rPr>
          <w:b/>
          <w:caps/>
          <w:szCs w:val="22"/>
        </w:rPr>
        <w:tab/>
        <w:t xml:space="preserve">veikliOJI </w:t>
      </w:r>
      <w:r w:rsidR="0077207A">
        <w:rPr>
          <w:b/>
          <w:caps/>
          <w:szCs w:val="22"/>
        </w:rPr>
        <w:t xml:space="preserve">(-IOS) </w:t>
      </w:r>
      <w:r>
        <w:rPr>
          <w:b/>
          <w:caps/>
          <w:szCs w:val="22"/>
        </w:rPr>
        <w:t xml:space="preserve">medžiagA </w:t>
      </w:r>
      <w:r w:rsidR="0077207A">
        <w:rPr>
          <w:b/>
          <w:caps/>
          <w:szCs w:val="22"/>
        </w:rPr>
        <w:t xml:space="preserve">(-OS) </w:t>
      </w:r>
      <w:r>
        <w:rPr>
          <w:b/>
          <w:caps/>
          <w:szCs w:val="22"/>
        </w:rPr>
        <w:t xml:space="preserve">ir JOS </w:t>
      </w:r>
      <w:r w:rsidR="0077207A">
        <w:rPr>
          <w:b/>
          <w:caps/>
          <w:szCs w:val="22"/>
        </w:rPr>
        <w:t xml:space="preserve">(-Ų) </w:t>
      </w:r>
      <w:r>
        <w:rPr>
          <w:b/>
          <w:caps/>
          <w:szCs w:val="22"/>
        </w:rPr>
        <w:t xml:space="preserve">kiekis </w:t>
      </w:r>
      <w:r w:rsidR="0077207A">
        <w:rPr>
          <w:b/>
          <w:caps/>
          <w:szCs w:val="22"/>
        </w:rPr>
        <w:t>(-IAI)</w:t>
      </w:r>
    </w:p>
    <w:p w14:paraId="6ACAD58B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026F1B54" w14:textId="77777777" w:rsidR="00CF793A" w:rsidRDefault="00CF793A" w:rsidP="00CF793A">
      <w:pPr>
        <w:tabs>
          <w:tab w:val="left" w:pos="3402"/>
          <w:tab w:val="left" w:pos="4536"/>
        </w:tabs>
        <w:rPr>
          <w:color w:val="000000"/>
          <w:szCs w:val="22"/>
        </w:rPr>
      </w:pPr>
      <w:r>
        <w:rPr>
          <w:szCs w:val="22"/>
        </w:rPr>
        <w:t xml:space="preserve">1 tabletėje yra veikliųjų medžiagų: </w:t>
      </w:r>
      <w:r>
        <w:rPr>
          <w:color w:val="000000"/>
          <w:szCs w:val="22"/>
        </w:rPr>
        <w:t>Lycopodium clavatum D3 30 mg, Chelidonium majus D4 30 mg,</w:t>
      </w:r>
    </w:p>
    <w:p w14:paraId="7B78134B" w14:textId="77777777" w:rsidR="00CF793A" w:rsidRDefault="00CF793A" w:rsidP="00CF793A">
      <w:pPr>
        <w:rPr>
          <w:szCs w:val="22"/>
        </w:rPr>
      </w:pPr>
      <w:r>
        <w:rPr>
          <w:color w:val="000000"/>
          <w:szCs w:val="22"/>
          <w:lang w:val="pl-PL"/>
        </w:rPr>
        <w:t>Cinchona pubescens</w:t>
      </w:r>
      <w:r>
        <w:rPr>
          <w:color w:val="000000"/>
          <w:szCs w:val="22"/>
        </w:rPr>
        <w:t xml:space="preserve"> D3 30 mg, </w:t>
      </w:r>
      <w:r>
        <w:rPr>
          <w:color w:val="000000"/>
          <w:szCs w:val="22"/>
          <w:lang w:val="pl-PL"/>
        </w:rPr>
        <w:t>Myristica fragrans</w:t>
      </w:r>
      <w:r>
        <w:rPr>
          <w:color w:val="000000"/>
          <w:szCs w:val="22"/>
        </w:rPr>
        <w:t xml:space="preserve"> D4 30 mg, </w:t>
      </w:r>
      <w:r>
        <w:rPr>
          <w:color w:val="000000"/>
          <w:szCs w:val="22"/>
          <w:lang w:val="pl-PL"/>
        </w:rPr>
        <w:t>Silybum marianum</w:t>
      </w:r>
      <w:r>
        <w:rPr>
          <w:color w:val="000000"/>
          <w:szCs w:val="22"/>
        </w:rPr>
        <w:t xml:space="preserve"> D2 15 mg, Phosphorus D6 15 mg, Veratrum album D6 60 mg, Citrullus colocynthis D6 90 mg.</w:t>
      </w:r>
      <w:r>
        <w:rPr>
          <w:color w:val="000000"/>
          <w:szCs w:val="22"/>
        </w:rPr>
        <w:tab/>
      </w:r>
    </w:p>
    <w:p w14:paraId="488923C7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502E59B1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1D33B152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3.</w:t>
      </w:r>
      <w:r>
        <w:rPr>
          <w:b/>
          <w:caps/>
          <w:szCs w:val="22"/>
        </w:rPr>
        <w:tab/>
        <w:t>pagalbinių medžiagų sąrašas</w:t>
      </w:r>
    </w:p>
    <w:p w14:paraId="63265E58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51FE41B7" w14:textId="77777777" w:rsidR="00CF793A" w:rsidRDefault="00CF793A" w:rsidP="00CF793A">
      <w:pPr>
        <w:pStyle w:val="Pagrindinistekstas3"/>
        <w:rPr>
          <w:color w:val="auto"/>
          <w:szCs w:val="22"/>
        </w:rPr>
      </w:pPr>
      <w:r>
        <w:rPr>
          <w:color w:val="auto"/>
          <w:szCs w:val="22"/>
        </w:rPr>
        <w:lastRenderedPageBreak/>
        <w:t>Sudėtyje yra laktozės monohidrato.</w:t>
      </w:r>
    </w:p>
    <w:p w14:paraId="222BEAF7" w14:textId="77777777" w:rsidR="00CF793A" w:rsidRDefault="00CF793A" w:rsidP="00CF793A">
      <w:pPr>
        <w:rPr>
          <w:szCs w:val="22"/>
        </w:rPr>
      </w:pPr>
    </w:p>
    <w:p w14:paraId="09E1C546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3559C31B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FARMACINĖ forma ir KIEKIS PAKUOTĖJE</w:t>
      </w:r>
    </w:p>
    <w:p w14:paraId="4F9EB0E2" w14:textId="77777777" w:rsidR="00CF793A" w:rsidRDefault="00CF793A" w:rsidP="00CF793A">
      <w:pPr>
        <w:ind w:left="567" w:hanging="567"/>
        <w:rPr>
          <w:szCs w:val="22"/>
          <w:lang w:val="de-DE"/>
        </w:rPr>
      </w:pPr>
    </w:p>
    <w:p w14:paraId="15F4B249" w14:textId="77777777" w:rsidR="00CF793A" w:rsidRDefault="00CF793A" w:rsidP="00CF793A">
      <w:pPr>
        <w:ind w:left="567" w:hanging="567"/>
        <w:rPr>
          <w:caps/>
          <w:szCs w:val="22"/>
        </w:rPr>
      </w:pPr>
      <w:r>
        <w:rPr>
          <w:szCs w:val="22"/>
        </w:rPr>
        <w:t>50 tablečių</w:t>
      </w:r>
    </w:p>
    <w:p w14:paraId="67684860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26AD6B03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65EF0749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5.</w:t>
      </w:r>
      <w:r>
        <w:rPr>
          <w:b/>
          <w:caps/>
          <w:szCs w:val="22"/>
        </w:rPr>
        <w:tab/>
        <w:t>vartojimo METODAS IR būdas (-AI)</w:t>
      </w:r>
    </w:p>
    <w:p w14:paraId="1DF77A60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3A1E7C35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3E8FD419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6.</w:t>
      </w:r>
      <w:r>
        <w:rPr>
          <w:b/>
          <w:caps/>
          <w:szCs w:val="22"/>
        </w:rPr>
        <w:tab/>
        <w:t>SPECIALUS Įspėjimas</w:t>
      </w:r>
      <w:r>
        <w:rPr>
          <w:szCs w:val="22"/>
        </w:rPr>
        <w:t xml:space="preserve">, </w:t>
      </w:r>
      <w:r>
        <w:rPr>
          <w:b/>
          <w:bCs/>
          <w:szCs w:val="22"/>
        </w:rPr>
        <w:t>KAD</w:t>
      </w:r>
      <w:r>
        <w:rPr>
          <w:b/>
          <w:szCs w:val="22"/>
        </w:rPr>
        <w:t xml:space="preserve"> VAISTINĮ PREPARATĄ BŪTINA LAIKYTI </w:t>
      </w:r>
      <w:r>
        <w:rPr>
          <w:b/>
          <w:caps/>
          <w:szCs w:val="22"/>
        </w:rPr>
        <w:t xml:space="preserve">vaikams </w:t>
      </w:r>
      <w:r w:rsidR="00A33F69">
        <w:rPr>
          <w:b/>
          <w:caps/>
          <w:szCs w:val="22"/>
        </w:rPr>
        <w:t xml:space="preserve">nepastebimoje IR </w:t>
      </w:r>
      <w:r>
        <w:rPr>
          <w:b/>
          <w:caps/>
          <w:szCs w:val="22"/>
        </w:rPr>
        <w:t>nepasiekiamoje vietoje</w:t>
      </w:r>
    </w:p>
    <w:p w14:paraId="2EC88A91" w14:textId="77777777" w:rsidR="00CF793A" w:rsidRDefault="00CF793A" w:rsidP="00CF793A">
      <w:pPr>
        <w:ind w:left="567" w:hanging="567"/>
        <w:rPr>
          <w:szCs w:val="22"/>
        </w:rPr>
      </w:pPr>
    </w:p>
    <w:p w14:paraId="5E789B17" w14:textId="77777777" w:rsidR="00CF793A" w:rsidRDefault="00CF793A" w:rsidP="00CF793A">
      <w:pPr>
        <w:ind w:left="567" w:hanging="567"/>
        <w:outlineLvl w:val="0"/>
        <w:rPr>
          <w:szCs w:val="22"/>
        </w:rPr>
      </w:pPr>
      <w:r>
        <w:rPr>
          <w:szCs w:val="22"/>
        </w:rPr>
        <w:t xml:space="preserve">Laikyti vaikams </w:t>
      </w:r>
      <w:r w:rsidR="00C95C78">
        <w:rPr>
          <w:szCs w:val="22"/>
        </w:rPr>
        <w:t xml:space="preserve">nepastebimoje ir </w:t>
      </w:r>
      <w:r>
        <w:rPr>
          <w:szCs w:val="22"/>
        </w:rPr>
        <w:t>nepasiekiamoje vietoje.</w:t>
      </w:r>
    </w:p>
    <w:p w14:paraId="53E2A6F5" w14:textId="77777777" w:rsidR="00CF793A" w:rsidRDefault="00CF793A" w:rsidP="00CF793A">
      <w:pPr>
        <w:ind w:left="567" w:hanging="567"/>
        <w:rPr>
          <w:szCs w:val="22"/>
        </w:rPr>
      </w:pPr>
    </w:p>
    <w:p w14:paraId="392BEA88" w14:textId="77777777" w:rsidR="00CF793A" w:rsidRDefault="00CF793A" w:rsidP="00CF793A">
      <w:pPr>
        <w:ind w:left="567" w:hanging="567"/>
        <w:rPr>
          <w:szCs w:val="22"/>
        </w:rPr>
      </w:pPr>
    </w:p>
    <w:p w14:paraId="64D141F7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lastRenderedPageBreak/>
        <w:t>7.</w:t>
      </w:r>
      <w:r>
        <w:rPr>
          <w:b/>
          <w:caps/>
          <w:szCs w:val="22"/>
        </w:rPr>
        <w:tab/>
        <w:t>kitas (-I) specialus (-ŪS) Įspėjimas (-AI) (jei reikia)</w:t>
      </w:r>
    </w:p>
    <w:p w14:paraId="4ADC8369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08AA3574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04D1629C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8.</w:t>
      </w:r>
      <w:r>
        <w:rPr>
          <w:b/>
          <w:caps/>
          <w:szCs w:val="22"/>
        </w:rPr>
        <w:tab/>
        <w:t>tinkamumo laikas</w:t>
      </w:r>
    </w:p>
    <w:p w14:paraId="6FC0A860" w14:textId="77777777" w:rsidR="00CF793A" w:rsidRDefault="00CF793A" w:rsidP="00CF793A">
      <w:pPr>
        <w:ind w:left="567" w:hanging="567"/>
        <w:rPr>
          <w:szCs w:val="22"/>
        </w:rPr>
      </w:pPr>
    </w:p>
    <w:p w14:paraId="4D08636F" w14:textId="77777777" w:rsidR="00CF793A" w:rsidRDefault="00CF793A" w:rsidP="00CF793A">
      <w:pPr>
        <w:ind w:left="567" w:hanging="567"/>
        <w:outlineLvl w:val="0"/>
        <w:rPr>
          <w:color w:val="000000"/>
          <w:szCs w:val="22"/>
        </w:rPr>
      </w:pPr>
      <w:r>
        <w:rPr>
          <w:szCs w:val="22"/>
        </w:rPr>
        <w:t xml:space="preserve">Tinka iki </w:t>
      </w:r>
      <w:r>
        <w:rPr>
          <w:color w:val="000000"/>
          <w:szCs w:val="22"/>
        </w:rPr>
        <w:t>{MMMM</w:t>
      </w:r>
      <w:r w:rsidR="005F321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mm}</w:t>
      </w:r>
    </w:p>
    <w:p w14:paraId="55DB7D34" w14:textId="77777777" w:rsidR="00CF793A" w:rsidRDefault="00CF793A" w:rsidP="00CF793A">
      <w:pPr>
        <w:ind w:left="567" w:hanging="567"/>
        <w:rPr>
          <w:szCs w:val="22"/>
        </w:rPr>
      </w:pPr>
    </w:p>
    <w:p w14:paraId="605F1299" w14:textId="77777777" w:rsidR="00CF793A" w:rsidRDefault="00CF793A" w:rsidP="00CF793A">
      <w:pPr>
        <w:ind w:left="567" w:hanging="567"/>
        <w:rPr>
          <w:szCs w:val="22"/>
        </w:rPr>
      </w:pPr>
    </w:p>
    <w:p w14:paraId="3A596833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9.</w:t>
      </w:r>
      <w:r>
        <w:rPr>
          <w:b/>
          <w:caps/>
          <w:szCs w:val="22"/>
        </w:rPr>
        <w:tab/>
        <w:t>SPECIALIOS laikymo sąlygos</w:t>
      </w:r>
    </w:p>
    <w:p w14:paraId="12FF4698" w14:textId="77777777" w:rsidR="00CF793A" w:rsidRDefault="00CF793A" w:rsidP="00CF793A">
      <w:pPr>
        <w:ind w:left="567" w:hanging="567"/>
        <w:rPr>
          <w:szCs w:val="22"/>
        </w:rPr>
      </w:pPr>
    </w:p>
    <w:p w14:paraId="6643F56E" w14:textId="77777777" w:rsidR="00CF793A" w:rsidRDefault="00CF793A" w:rsidP="00CF793A">
      <w:pPr>
        <w:ind w:left="567" w:hanging="567"/>
        <w:rPr>
          <w:szCs w:val="22"/>
        </w:rPr>
      </w:pPr>
    </w:p>
    <w:p w14:paraId="582B7059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10.</w:t>
      </w:r>
      <w:r>
        <w:rPr>
          <w:b/>
          <w:caps/>
          <w:szCs w:val="22"/>
        </w:rPr>
        <w:tab/>
        <w:t>specialios atsargumo priemonės DĖL NESUVARTOTO VAISTINIO PREPARATO AR JO ATLIEKŲ TVARKYMO</w:t>
      </w:r>
      <w:r>
        <w:rPr>
          <w:caps/>
          <w:szCs w:val="22"/>
        </w:rPr>
        <w:t xml:space="preserve"> </w:t>
      </w:r>
      <w:r>
        <w:rPr>
          <w:b/>
          <w:caps/>
          <w:szCs w:val="22"/>
        </w:rPr>
        <w:t>(jei reikia)</w:t>
      </w:r>
    </w:p>
    <w:p w14:paraId="1581FC0C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36AF198C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7673EABF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580187E3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11.</w:t>
      </w:r>
      <w:r>
        <w:rPr>
          <w:b/>
          <w:caps/>
          <w:szCs w:val="22"/>
        </w:rPr>
        <w:tab/>
      </w:r>
      <w:r w:rsidR="00BB4905">
        <w:rPr>
          <w:b/>
          <w:caps/>
          <w:noProof/>
          <w:szCs w:val="24"/>
        </w:rPr>
        <w:t>REGISTRUOTOJO</w:t>
      </w:r>
      <w:r>
        <w:rPr>
          <w:b/>
          <w:caps/>
          <w:szCs w:val="22"/>
        </w:rPr>
        <w:t xml:space="preserve"> pavadinimas ir adresas</w:t>
      </w:r>
    </w:p>
    <w:p w14:paraId="4DC6FBE3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65BA06EF" w14:textId="77777777" w:rsidR="00CF793A" w:rsidRDefault="00CF793A" w:rsidP="00CF793A">
      <w:pPr>
        <w:jc w:val="both"/>
        <w:rPr>
          <w:szCs w:val="22"/>
          <w:lang w:val="de-DE"/>
        </w:rPr>
      </w:pPr>
      <w:r>
        <w:rPr>
          <w:szCs w:val="22"/>
          <w:lang w:val="de-DE"/>
        </w:rPr>
        <w:t>Biologische Heilmittel Heel GmbH</w:t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</w:p>
    <w:p w14:paraId="2CA8E601" w14:textId="77777777" w:rsidR="00CF793A" w:rsidRDefault="00CF793A" w:rsidP="00CF793A">
      <w:pPr>
        <w:jc w:val="both"/>
        <w:rPr>
          <w:szCs w:val="22"/>
          <w:lang w:val="de-DE"/>
        </w:rPr>
      </w:pPr>
      <w:r>
        <w:rPr>
          <w:szCs w:val="22"/>
          <w:lang w:val="de-DE"/>
        </w:rPr>
        <w:t>Dr.-Reckeweg-Straße 2-4</w:t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</w:p>
    <w:p w14:paraId="668C6C68" w14:textId="77777777" w:rsidR="00CF793A" w:rsidRDefault="00CF793A" w:rsidP="00CF793A">
      <w:pPr>
        <w:jc w:val="both"/>
        <w:rPr>
          <w:szCs w:val="22"/>
          <w:lang w:val="de-DE"/>
        </w:rPr>
      </w:pPr>
      <w:r>
        <w:rPr>
          <w:szCs w:val="22"/>
          <w:lang w:val="de-DE"/>
        </w:rPr>
        <w:t>76532 Baden-Baden</w:t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</w:p>
    <w:p w14:paraId="3427CCE4" w14:textId="77777777" w:rsidR="00CF793A" w:rsidRDefault="00CF793A" w:rsidP="00CF793A">
      <w:pPr>
        <w:ind w:left="567" w:hanging="567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Vokietija</w:t>
      </w:r>
      <w:proofErr w:type="spellEnd"/>
    </w:p>
    <w:p w14:paraId="75EC0B03" w14:textId="77777777" w:rsidR="00CF793A" w:rsidRDefault="00CF793A" w:rsidP="00CF793A">
      <w:pPr>
        <w:ind w:left="567" w:hanging="567"/>
        <w:rPr>
          <w:caps/>
          <w:szCs w:val="22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</w:p>
    <w:p w14:paraId="7B6F572A" w14:textId="77777777" w:rsidR="00CF793A" w:rsidRDefault="00CF793A" w:rsidP="00CF793A">
      <w:pPr>
        <w:ind w:left="567" w:hanging="567"/>
        <w:rPr>
          <w:caps/>
          <w:szCs w:val="22"/>
        </w:rPr>
      </w:pPr>
    </w:p>
    <w:p w14:paraId="796FE7CE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12.</w:t>
      </w:r>
      <w:r>
        <w:rPr>
          <w:b/>
          <w:caps/>
          <w:szCs w:val="22"/>
        </w:rPr>
        <w:tab/>
        <w:t xml:space="preserve"> </w:t>
      </w:r>
      <w:r w:rsidR="00A32EE4" w:rsidRPr="00A32EE4">
        <w:rPr>
          <w:b/>
          <w:noProof/>
          <w:szCs w:val="24"/>
        </w:rPr>
        <w:t xml:space="preserve"> </w:t>
      </w:r>
      <w:r w:rsidR="00A32EE4">
        <w:rPr>
          <w:b/>
          <w:noProof/>
          <w:szCs w:val="24"/>
        </w:rPr>
        <w:t>REGISTRACIJOS</w:t>
      </w:r>
      <w:r w:rsidR="00A32EE4">
        <w:rPr>
          <w:b/>
          <w:caps/>
          <w:szCs w:val="22"/>
        </w:rPr>
        <w:t xml:space="preserve"> </w:t>
      </w:r>
      <w:r w:rsidR="00847A5C">
        <w:rPr>
          <w:b/>
          <w:caps/>
          <w:szCs w:val="22"/>
        </w:rPr>
        <w:t>PAŽYMĖJIMO</w:t>
      </w:r>
      <w:r>
        <w:rPr>
          <w:b/>
          <w:caps/>
          <w:szCs w:val="22"/>
        </w:rPr>
        <w:t xml:space="preserve"> numeris</w:t>
      </w:r>
      <w:r w:rsidR="00847A5C">
        <w:rPr>
          <w:b/>
          <w:caps/>
          <w:szCs w:val="22"/>
        </w:rPr>
        <w:t xml:space="preserve"> (-IAI)</w:t>
      </w:r>
    </w:p>
    <w:p w14:paraId="551CCC49" w14:textId="77777777" w:rsidR="00CF793A" w:rsidRDefault="00CF793A" w:rsidP="00CF793A">
      <w:pPr>
        <w:ind w:left="567" w:hanging="567"/>
        <w:rPr>
          <w:szCs w:val="22"/>
        </w:rPr>
      </w:pPr>
    </w:p>
    <w:p w14:paraId="4CD5EF80" w14:textId="77777777" w:rsidR="00CF793A" w:rsidRDefault="00CF793A" w:rsidP="00CF793A">
      <w:pPr>
        <w:jc w:val="both"/>
        <w:rPr>
          <w:szCs w:val="22"/>
        </w:rPr>
      </w:pPr>
      <w:r>
        <w:rPr>
          <w:szCs w:val="22"/>
        </w:rPr>
        <w:t>LT/1/96/3090/001</w:t>
      </w:r>
    </w:p>
    <w:p w14:paraId="4651D951" w14:textId="77777777" w:rsidR="00CF793A" w:rsidRDefault="00CF793A" w:rsidP="00CF793A">
      <w:pPr>
        <w:ind w:left="567" w:hanging="567"/>
        <w:rPr>
          <w:szCs w:val="22"/>
        </w:rPr>
      </w:pPr>
    </w:p>
    <w:p w14:paraId="4D0ACDC5" w14:textId="77777777" w:rsidR="00CF793A" w:rsidRDefault="00CF793A" w:rsidP="00CF793A">
      <w:pPr>
        <w:ind w:left="567" w:hanging="567"/>
        <w:rPr>
          <w:szCs w:val="22"/>
        </w:rPr>
      </w:pPr>
    </w:p>
    <w:p w14:paraId="3284D423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13.</w:t>
      </w:r>
      <w:r>
        <w:rPr>
          <w:b/>
          <w:caps/>
          <w:szCs w:val="22"/>
        </w:rPr>
        <w:tab/>
        <w:t>serijos numeris</w:t>
      </w:r>
    </w:p>
    <w:p w14:paraId="2CCB06D3" w14:textId="77777777" w:rsidR="00CF793A" w:rsidRDefault="00CF793A" w:rsidP="00CF793A">
      <w:pPr>
        <w:ind w:left="567" w:hanging="567"/>
        <w:rPr>
          <w:szCs w:val="22"/>
        </w:rPr>
      </w:pPr>
    </w:p>
    <w:p w14:paraId="03D1AAC4" w14:textId="77777777" w:rsidR="00CF793A" w:rsidRDefault="00CF793A" w:rsidP="00CF793A">
      <w:pPr>
        <w:ind w:left="567" w:hanging="567"/>
        <w:outlineLvl w:val="0"/>
        <w:rPr>
          <w:szCs w:val="22"/>
        </w:rPr>
      </w:pPr>
      <w:r>
        <w:rPr>
          <w:szCs w:val="22"/>
        </w:rPr>
        <w:t xml:space="preserve">Serija </w:t>
      </w:r>
    </w:p>
    <w:p w14:paraId="1D90DA13" w14:textId="77777777" w:rsidR="00CF793A" w:rsidRDefault="00CF793A" w:rsidP="00CF793A">
      <w:pPr>
        <w:ind w:left="567" w:hanging="567"/>
        <w:rPr>
          <w:szCs w:val="22"/>
        </w:rPr>
      </w:pPr>
    </w:p>
    <w:p w14:paraId="590ADF92" w14:textId="77777777" w:rsidR="00CF793A" w:rsidRDefault="00CF793A" w:rsidP="00CF793A">
      <w:pPr>
        <w:ind w:left="567" w:hanging="567"/>
        <w:rPr>
          <w:szCs w:val="22"/>
        </w:rPr>
      </w:pPr>
    </w:p>
    <w:p w14:paraId="112FC79F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14.</w:t>
      </w:r>
      <w:r>
        <w:rPr>
          <w:b/>
          <w:caps/>
          <w:szCs w:val="22"/>
        </w:rPr>
        <w:tab/>
        <w:t>PARDAVIMO (IŠDAVIMO) tvarka</w:t>
      </w:r>
    </w:p>
    <w:p w14:paraId="7109E198" w14:textId="77777777" w:rsidR="00CF793A" w:rsidRDefault="00CF793A" w:rsidP="00CF793A">
      <w:pPr>
        <w:ind w:left="567" w:hanging="567"/>
        <w:rPr>
          <w:szCs w:val="22"/>
        </w:rPr>
      </w:pPr>
    </w:p>
    <w:p w14:paraId="23208553" w14:textId="77777777" w:rsidR="00CF793A" w:rsidRDefault="00CF793A" w:rsidP="00CF793A">
      <w:pPr>
        <w:ind w:left="567" w:hanging="567"/>
        <w:rPr>
          <w:szCs w:val="22"/>
        </w:rPr>
      </w:pPr>
    </w:p>
    <w:p w14:paraId="31A7736E" w14:textId="77777777" w:rsidR="00CF793A" w:rsidRDefault="00CF793A" w:rsidP="00CF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lastRenderedPageBreak/>
        <w:t>15.</w:t>
      </w:r>
      <w:r>
        <w:rPr>
          <w:b/>
          <w:caps/>
          <w:szCs w:val="22"/>
        </w:rPr>
        <w:tab/>
        <w:t>vartojimo instrukcijA</w:t>
      </w:r>
    </w:p>
    <w:p w14:paraId="0004183C" w14:textId="77777777" w:rsidR="00CF793A" w:rsidRDefault="00CF793A" w:rsidP="00CF793A">
      <w:pPr>
        <w:rPr>
          <w:szCs w:val="22"/>
        </w:rPr>
      </w:pPr>
    </w:p>
    <w:p w14:paraId="38225E09" w14:textId="77777777" w:rsidR="00CF793A" w:rsidRDefault="00CF793A" w:rsidP="00CF793A">
      <w:pPr>
        <w:pStyle w:val="Pagrindinistekstas"/>
        <w:rPr>
          <w:color w:val="000000"/>
          <w:szCs w:val="22"/>
        </w:rPr>
      </w:pPr>
      <w:r>
        <w:rPr>
          <w:color w:val="000000"/>
          <w:szCs w:val="22"/>
        </w:rPr>
        <w:t>Žiūrėti pakuotės lapelį.</w:t>
      </w:r>
    </w:p>
    <w:p w14:paraId="197E4781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C89E519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126C3A0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72BBF4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4559481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22EFBFE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F86250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8474AA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2077242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2B7316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8EF3E0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D2C0EF9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E4764A3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3EC968F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658C18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604CF6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119666B6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1EF0CF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5AD21A9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952835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D85B02A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CC43C5D" w14:textId="77777777" w:rsidR="00CF793A" w:rsidRDefault="00CF793A" w:rsidP="00CF793A">
      <w:pPr>
        <w:pStyle w:val="Pavadinimas"/>
        <w:rPr>
          <w:szCs w:val="22"/>
        </w:rPr>
      </w:pPr>
    </w:p>
    <w:p w14:paraId="5F4C6E0F" w14:textId="77777777" w:rsidR="00CF793A" w:rsidRDefault="00CF793A" w:rsidP="00CF793A">
      <w:pPr>
        <w:pStyle w:val="Pavadinimas"/>
        <w:rPr>
          <w:szCs w:val="22"/>
        </w:rPr>
      </w:pPr>
    </w:p>
    <w:p w14:paraId="12273116" w14:textId="77777777" w:rsidR="00CF793A" w:rsidRDefault="00CF793A" w:rsidP="00CF793A">
      <w:pPr>
        <w:pStyle w:val="Pavadinimas"/>
        <w:rPr>
          <w:szCs w:val="22"/>
        </w:rPr>
      </w:pPr>
    </w:p>
    <w:p w14:paraId="0492C13C" w14:textId="77777777" w:rsidR="00CF793A" w:rsidRDefault="00CF793A" w:rsidP="00CF793A">
      <w:pPr>
        <w:pStyle w:val="Pavadinimas"/>
        <w:rPr>
          <w:szCs w:val="22"/>
        </w:rPr>
      </w:pPr>
    </w:p>
    <w:p w14:paraId="0D0BBCAB" w14:textId="77777777" w:rsidR="00CF793A" w:rsidRDefault="00CF793A" w:rsidP="00CF793A">
      <w:pPr>
        <w:pStyle w:val="Pavadinimas"/>
        <w:rPr>
          <w:szCs w:val="22"/>
        </w:rPr>
      </w:pPr>
    </w:p>
    <w:p w14:paraId="1651A37F" w14:textId="77777777" w:rsidR="00CF793A" w:rsidRDefault="00CF793A" w:rsidP="00CF793A">
      <w:pPr>
        <w:pStyle w:val="Pavadinimas"/>
        <w:rPr>
          <w:szCs w:val="22"/>
        </w:rPr>
      </w:pPr>
    </w:p>
    <w:p w14:paraId="54F9FB87" w14:textId="77777777" w:rsidR="00CF793A" w:rsidRDefault="00CF793A" w:rsidP="00CF793A">
      <w:pPr>
        <w:pStyle w:val="Pavadinimas"/>
        <w:rPr>
          <w:szCs w:val="22"/>
        </w:rPr>
      </w:pPr>
    </w:p>
    <w:p w14:paraId="15335352" w14:textId="77777777" w:rsidR="00CF793A" w:rsidRDefault="00CF793A" w:rsidP="00CF793A">
      <w:pPr>
        <w:pStyle w:val="Pavadinimas"/>
        <w:rPr>
          <w:szCs w:val="22"/>
        </w:rPr>
      </w:pPr>
    </w:p>
    <w:p w14:paraId="6D102C21" w14:textId="77777777" w:rsidR="00CF793A" w:rsidRDefault="00CF793A" w:rsidP="00CF793A">
      <w:pPr>
        <w:pStyle w:val="Pavadinimas"/>
        <w:rPr>
          <w:szCs w:val="22"/>
        </w:rPr>
      </w:pPr>
    </w:p>
    <w:p w14:paraId="2079E8CC" w14:textId="77777777" w:rsidR="00CF793A" w:rsidRDefault="00CF793A" w:rsidP="00CF793A">
      <w:pPr>
        <w:pStyle w:val="Pavadinimas"/>
        <w:rPr>
          <w:szCs w:val="22"/>
        </w:rPr>
      </w:pPr>
    </w:p>
    <w:p w14:paraId="7FE4A8DB" w14:textId="77777777" w:rsidR="00CF793A" w:rsidRDefault="00CF793A" w:rsidP="00CF793A">
      <w:pPr>
        <w:pStyle w:val="Pavadinimas"/>
        <w:rPr>
          <w:szCs w:val="22"/>
        </w:rPr>
      </w:pPr>
    </w:p>
    <w:p w14:paraId="022ED618" w14:textId="77777777" w:rsidR="00CF793A" w:rsidRDefault="00CF793A" w:rsidP="00CF793A">
      <w:pPr>
        <w:pStyle w:val="Pavadinimas"/>
        <w:rPr>
          <w:szCs w:val="22"/>
        </w:rPr>
      </w:pPr>
    </w:p>
    <w:p w14:paraId="59D805FF" w14:textId="77777777" w:rsidR="00CF793A" w:rsidRDefault="00CF793A" w:rsidP="00CF793A">
      <w:pPr>
        <w:pStyle w:val="Pavadinimas"/>
        <w:rPr>
          <w:szCs w:val="22"/>
        </w:rPr>
      </w:pPr>
    </w:p>
    <w:p w14:paraId="4F6AF914" w14:textId="77777777" w:rsidR="00CF793A" w:rsidRDefault="00CF793A" w:rsidP="00CF793A">
      <w:pPr>
        <w:pStyle w:val="Pavadinimas"/>
        <w:rPr>
          <w:szCs w:val="22"/>
        </w:rPr>
      </w:pPr>
    </w:p>
    <w:p w14:paraId="55E26542" w14:textId="77777777" w:rsidR="00CF793A" w:rsidRDefault="00CF793A" w:rsidP="00CF793A">
      <w:pPr>
        <w:pStyle w:val="Pavadinimas"/>
        <w:rPr>
          <w:szCs w:val="22"/>
        </w:rPr>
      </w:pPr>
    </w:p>
    <w:p w14:paraId="69536B84" w14:textId="77777777" w:rsidR="00CF793A" w:rsidRDefault="00CF793A" w:rsidP="00CF793A">
      <w:pPr>
        <w:pStyle w:val="Pavadinimas"/>
        <w:rPr>
          <w:szCs w:val="22"/>
        </w:rPr>
      </w:pPr>
    </w:p>
    <w:p w14:paraId="40509F4A" w14:textId="77777777" w:rsidR="00CF793A" w:rsidRDefault="00CF793A" w:rsidP="00CF793A">
      <w:pPr>
        <w:pStyle w:val="Pavadinimas"/>
        <w:rPr>
          <w:szCs w:val="22"/>
        </w:rPr>
      </w:pPr>
    </w:p>
    <w:p w14:paraId="6FFBA8C8" w14:textId="77777777" w:rsidR="00CF793A" w:rsidRDefault="00CF793A" w:rsidP="00CF793A">
      <w:pPr>
        <w:pStyle w:val="Pavadinimas"/>
        <w:rPr>
          <w:szCs w:val="22"/>
        </w:rPr>
      </w:pPr>
    </w:p>
    <w:p w14:paraId="2486E4C3" w14:textId="77777777" w:rsidR="00CF793A" w:rsidRDefault="00CF793A" w:rsidP="00CF793A">
      <w:pPr>
        <w:pStyle w:val="Pavadinimas"/>
        <w:rPr>
          <w:szCs w:val="22"/>
        </w:rPr>
      </w:pPr>
    </w:p>
    <w:p w14:paraId="6602DA17" w14:textId="77777777" w:rsidR="00CF793A" w:rsidRDefault="00CF793A" w:rsidP="00CF793A">
      <w:pPr>
        <w:pStyle w:val="Pavadinimas"/>
        <w:rPr>
          <w:szCs w:val="22"/>
        </w:rPr>
      </w:pPr>
    </w:p>
    <w:p w14:paraId="1675889D" w14:textId="77777777" w:rsidR="00CF793A" w:rsidRDefault="00CF793A" w:rsidP="00CF793A">
      <w:pPr>
        <w:pStyle w:val="Pavadinimas"/>
        <w:rPr>
          <w:szCs w:val="22"/>
        </w:rPr>
      </w:pPr>
    </w:p>
    <w:p w14:paraId="3606A3DC" w14:textId="77777777" w:rsidR="00CF793A" w:rsidRDefault="00CF793A" w:rsidP="00CF793A">
      <w:pPr>
        <w:pStyle w:val="Pavadinimas"/>
        <w:rPr>
          <w:szCs w:val="22"/>
        </w:rPr>
      </w:pPr>
    </w:p>
    <w:p w14:paraId="37C90AEF" w14:textId="77777777" w:rsidR="00CF793A" w:rsidRDefault="00CF793A" w:rsidP="00CF793A">
      <w:pPr>
        <w:pStyle w:val="Pavadinimas"/>
        <w:rPr>
          <w:szCs w:val="22"/>
        </w:rPr>
      </w:pPr>
    </w:p>
    <w:p w14:paraId="36B54EC3" w14:textId="77777777" w:rsidR="00CF793A" w:rsidRDefault="00CF793A" w:rsidP="00CF793A">
      <w:pPr>
        <w:pStyle w:val="Pavadinimas"/>
        <w:rPr>
          <w:szCs w:val="22"/>
        </w:rPr>
      </w:pPr>
    </w:p>
    <w:p w14:paraId="649B63CE" w14:textId="77777777" w:rsidR="00CF793A" w:rsidRDefault="00CF793A" w:rsidP="00CF793A">
      <w:pPr>
        <w:pStyle w:val="Pavadinimas"/>
        <w:rPr>
          <w:szCs w:val="22"/>
        </w:rPr>
      </w:pPr>
    </w:p>
    <w:p w14:paraId="3850D54A" w14:textId="77777777" w:rsidR="00CF793A" w:rsidRDefault="00CF793A" w:rsidP="00CF793A">
      <w:pPr>
        <w:pStyle w:val="Pavadinimas"/>
        <w:rPr>
          <w:szCs w:val="22"/>
        </w:rPr>
      </w:pPr>
    </w:p>
    <w:p w14:paraId="1013509A" w14:textId="77777777" w:rsidR="00CF793A" w:rsidRDefault="00CF793A" w:rsidP="00CF793A">
      <w:pPr>
        <w:pStyle w:val="Pavadinimas"/>
        <w:rPr>
          <w:szCs w:val="22"/>
        </w:rPr>
      </w:pPr>
    </w:p>
    <w:p w14:paraId="5007D9D1" w14:textId="77777777" w:rsidR="00CF793A" w:rsidRDefault="00CF793A" w:rsidP="00CF793A">
      <w:pPr>
        <w:pStyle w:val="Pavadinimas"/>
        <w:rPr>
          <w:szCs w:val="22"/>
        </w:rPr>
      </w:pPr>
    </w:p>
    <w:p w14:paraId="583C17C4" w14:textId="77777777" w:rsidR="00CF793A" w:rsidRDefault="00CF793A" w:rsidP="00CF793A">
      <w:pPr>
        <w:pStyle w:val="Pavadinimas"/>
        <w:rPr>
          <w:szCs w:val="22"/>
        </w:rPr>
      </w:pPr>
    </w:p>
    <w:p w14:paraId="1468A92D" w14:textId="77777777" w:rsidR="00CF793A" w:rsidRDefault="00CF793A" w:rsidP="00CF793A">
      <w:pPr>
        <w:pStyle w:val="Pavadinimas"/>
        <w:rPr>
          <w:szCs w:val="22"/>
        </w:rPr>
      </w:pPr>
    </w:p>
    <w:p w14:paraId="0E2ED734" w14:textId="77777777" w:rsidR="00CF793A" w:rsidRDefault="00CF793A" w:rsidP="00CF793A">
      <w:pPr>
        <w:pStyle w:val="Pavadinimas"/>
        <w:rPr>
          <w:szCs w:val="22"/>
        </w:rPr>
      </w:pPr>
    </w:p>
    <w:p w14:paraId="36028DAE" w14:textId="77777777" w:rsidR="00CF793A" w:rsidRDefault="00CF793A" w:rsidP="00CF793A">
      <w:pPr>
        <w:pStyle w:val="Pavadinimas"/>
        <w:rPr>
          <w:szCs w:val="22"/>
        </w:rPr>
      </w:pPr>
    </w:p>
    <w:p w14:paraId="1B0210FF" w14:textId="77777777" w:rsidR="00CF793A" w:rsidRDefault="00CF793A" w:rsidP="00CF793A">
      <w:pPr>
        <w:pStyle w:val="Pavadinimas"/>
        <w:rPr>
          <w:szCs w:val="22"/>
        </w:rPr>
      </w:pPr>
    </w:p>
    <w:p w14:paraId="3952D6BC" w14:textId="77777777" w:rsidR="00CF793A" w:rsidRDefault="00CF793A" w:rsidP="00CF793A">
      <w:pPr>
        <w:pStyle w:val="Pavadinimas"/>
        <w:rPr>
          <w:szCs w:val="22"/>
        </w:rPr>
      </w:pPr>
      <w:r>
        <w:rPr>
          <w:szCs w:val="22"/>
        </w:rPr>
        <w:t>B. PAKUOTĖS LAPELIS</w:t>
      </w:r>
    </w:p>
    <w:p w14:paraId="3A04CACE" w14:textId="77777777" w:rsidR="00CF793A" w:rsidRDefault="00CF793A" w:rsidP="00CF793A">
      <w:pPr>
        <w:pStyle w:val="Pagrindinistekstas"/>
        <w:spacing w:after="0"/>
        <w:jc w:val="center"/>
        <w:rPr>
          <w:szCs w:val="22"/>
        </w:rPr>
      </w:pPr>
      <w:r>
        <w:rPr>
          <w:szCs w:val="22"/>
        </w:rPr>
        <w:br w:type="page"/>
      </w:r>
    </w:p>
    <w:p w14:paraId="64E518E0" w14:textId="77777777" w:rsidR="00C16389" w:rsidRPr="00EB75EB" w:rsidRDefault="00C16389" w:rsidP="00EB75EB">
      <w:pPr>
        <w:jc w:val="center"/>
        <w:rPr>
          <w:b/>
          <w:iCs/>
          <w:szCs w:val="24"/>
        </w:rPr>
      </w:pPr>
      <w:r w:rsidRPr="00EB75EB">
        <w:rPr>
          <w:b/>
        </w:rPr>
        <w:lastRenderedPageBreak/>
        <w:t>Pakuotės lapelis:</w:t>
      </w:r>
      <w:r w:rsidRPr="00EB75EB">
        <w:rPr>
          <w:b/>
          <w:iCs/>
          <w:szCs w:val="24"/>
        </w:rPr>
        <w:t xml:space="preserve"> </w:t>
      </w:r>
      <w:r w:rsidRPr="00EB75EB">
        <w:rPr>
          <w:b/>
        </w:rPr>
        <w:t>informacija vartotojui</w:t>
      </w:r>
    </w:p>
    <w:p w14:paraId="43F833A0" w14:textId="77777777" w:rsidR="00CF793A" w:rsidRDefault="00CF793A" w:rsidP="00CF793A">
      <w:pPr>
        <w:pStyle w:val="Pagrindinistekstas"/>
        <w:spacing w:after="0"/>
        <w:jc w:val="center"/>
        <w:rPr>
          <w:b/>
          <w:bCs/>
          <w:szCs w:val="22"/>
        </w:rPr>
      </w:pPr>
    </w:p>
    <w:p w14:paraId="23E14A55" w14:textId="77777777" w:rsidR="00CF793A" w:rsidRDefault="00CF793A" w:rsidP="00CF793A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bCs/>
          <w:szCs w:val="22"/>
        </w:rPr>
        <w:t xml:space="preserve">Hepeel </w:t>
      </w:r>
      <w:r>
        <w:rPr>
          <w:b/>
          <w:szCs w:val="22"/>
        </w:rPr>
        <w:t>tabletės</w:t>
      </w:r>
    </w:p>
    <w:p w14:paraId="14ED641E" w14:textId="77777777" w:rsidR="00CF793A" w:rsidRDefault="00CF793A" w:rsidP="00CF793A">
      <w:pPr>
        <w:pStyle w:val="Pagrindinistekstas"/>
        <w:spacing w:after="0"/>
        <w:jc w:val="center"/>
        <w:rPr>
          <w:szCs w:val="22"/>
        </w:rPr>
      </w:pPr>
    </w:p>
    <w:p w14:paraId="72268014" w14:textId="77777777" w:rsidR="00CF793A" w:rsidRDefault="00CF793A" w:rsidP="00CF793A">
      <w:pPr>
        <w:pStyle w:val="Pagrindinistekstas"/>
        <w:spacing w:after="0"/>
        <w:jc w:val="center"/>
        <w:rPr>
          <w:color w:val="000000"/>
          <w:szCs w:val="22"/>
        </w:rPr>
      </w:pPr>
      <w:r>
        <w:rPr>
          <w:color w:val="000000"/>
          <w:szCs w:val="22"/>
        </w:rPr>
        <w:t>Homeopatinis vaistinis preparatas</w:t>
      </w:r>
    </w:p>
    <w:p w14:paraId="4A0C6D69" w14:textId="77777777" w:rsidR="00CF793A" w:rsidRDefault="00CF793A" w:rsidP="00CF793A">
      <w:pPr>
        <w:pStyle w:val="Pagrindinistekstas"/>
        <w:spacing w:after="0"/>
        <w:jc w:val="center"/>
        <w:rPr>
          <w:szCs w:val="22"/>
        </w:rPr>
      </w:pPr>
    </w:p>
    <w:p w14:paraId="59CE2F95" w14:textId="77777777" w:rsidR="00CF793A" w:rsidRDefault="00CF793A" w:rsidP="00CF793A">
      <w:pPr>
        <w:pStyle w:val="BTbEMEASMCA"/>
      </w:pPr>
      <w:r>
        <w:t xml:space="preserve">Atidžiai perskaitykite visą šį lapelį, </w:t>
      </w:r>
      <w:r w:rsidR="00AE5A9B" w:rsidRPr="006C49A4">
        <w:rPr>
          <w:szCs w:val="24"/>
        </w:rPr>
        <w:t>prieš pradėdami vartoti šį vaistą</w:t>
      </w:r>
      <w:r w:rsidR="00AE5A9B">
        <w:rPr>
          <w:szCs w:val="24"/>
        </w:rPr>
        <w:t>,</w:t>
      </w:r>
      <w:r w:rsidR="00AE5A9B" w:rsidRPr="00812E10">
        <w:t xml:space="preserve"> </w:t>
      </w:r>
      <w:r>
        <w:t>nes jame pateikiama Jums svarbi informacija.</w:t>
      </w:r>
    </w:p>
    <w:p w14:paraId="56044A2F" w14:textId="77777777" w:rsidR="00F90A02" w:rsidRDefault="000465EC" w:rsidP="00CF793A">
      <w:pPr>
        <w:pStyle w:val="BTEMEASMCA"/>
      </w:pPr>
      <w:r w:rsidRPr="000465EC">
        <w:t>Visada vartokite šį vaistą tiksliai, kaip aprašyta šiame lapelyje arba kaip nurodė gydytojas arba vaistininkas.</w:t>
      </w:r>
    </w:p>
    <w:p w14:paraId="7D9ECBDB" w14:textId="77777777" w:rsidR="00CF793A" w:rsidRDefault="00CF793A" w:rsidP="003A549C">
      <w:pPr>
        <w:pStyle w:val="BT-EMEASMCA"/>
      </w:pPr>
      <w:r>
        <w:t>Neišmeskite šio lapelio, nes vėl gali prireikti jį perskaityti.</w:t>
      </w:r>
    </w:p>
    <w:p w14:paraId="4FFF8825" w14:textId="77777777" w:rsidR="00CF793A" w:rsidRDefault="00CF793A">
      <w:pPr>
        <w:pStyle w:val="BT-EMEASMCA"/>
      </w:pPr>
      <w:r>
        <w:t>Jeigu norite sužinoti daugiau arba pasitarti, kreipkitės į vaistininką.</w:t>
      </w:r>
    </w:p>
    <w:p w14:paraId="1916C963" w14:textId="77777777" w:rsidR="000465EC" w:rsidRPr="00B34FA1" w:rsidRDefault="000465EC">
      <w:pPr>
        <w:pStyle w:val="BT-EMEASMCA"/>
      </w:pPr>
      <w:r w:rsidRPr="00B34FA1">
        <w:rPr>
          <w:noProof/>
        </w:rPr>
        <w:t xml:space="preserve">Jeigu pasireiškė šalutinis poveikis (net jeigu jis šiame lapelyje nenurodytas), kreipkitės </w:t>
      </w:r>
      <w:r w:rsidR="00B83A7F">
        <w:rPr>
          <w:noProof/>
        </w:rPr>
        <w:t xml:space="preserve">           </w:t>
      </w:r>
      <w:r w:rsidRPr="00B34FA1">
        <w:rPr>
          <w:noProof/>
        </w:rPr>
        <w:t>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14:paraId="1A389B8E" w14:textId="77777777" w:rsidR="000465EC" w:rsidRDefault="00FF07C1">
      <w:pPr>
        <w:pStyle w:val="BT-EMEASMCA"/>
      </w:pPr>
      <w:r w:rsidRPr="00A77F65">
        <w:t xml:space="preserve">Jeigu per </w:t>
      </w:r>
      <w:r w:rsidR="004926D4">
        <w:t>4</w:t>
      </w:r>
      <w:r w:rsidRPr="00A77F65">
        <w:t xml:space="preserve"> savaites Jūsų savijauta nepagerėjo arba </w:t>
      </w:r>
      <w:r w:rsidR="004926D4">
        <w:t xml:space="preserve">net </w:t>
      </w:r>
      <w:r w:rsidRPr="00A77F65">
        <w:t>pablogėjo, kreipkitės į gydytoją.</w:t>
      </w:r>
    </w:p>
    <w:p w14:paraId="08B46018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0AD73377" w14:textId="77777777" w:rsidR="00CF793A" w:rsidRDefault="00CF793A" w:rsidP="00CF793A">
      <w:pPr>
        <w:pStyle w:val="Pagrindinistekstas"/>
        <w:spacing w:after="0"/>
        <w:rPr>
          <w:b/>
          <w:szCs w:val="22"/>
        </w:rPr>
      </w:pPr>
    </w:p>
    <w:p w14:paraId="7CDE1F4A" w14:textId="77777777" w:rsidR="001A6623" w:rsidRDefault="00F17805" w:rsidP="00CF793A">
      <w:pPr>
        <w:pStyle w:val="Pagrindinistekstas"/>
        <w:spacing w:after="0"/>
        <w:rPr>
          <w:b/>
          <w:szCs w:val="22"/>
        </w:rPr>
      </w:pPr>
      <w:r w:rsidRPr="00F17805">
        <w:rPr>
          <w:b/>
        </w:rPr>
        <w:t xml:space="preserve"> </w:t>
      </w:r>
      <w:r w:rsidRPr="00053B29">
        <w:rPr>
          <w:b/>
        </w:rPr>
        <w:t>Apie ką rašoma šiame lapelyje?</w:t>
      </w:r>
    </w:p>
    <w:p w14:paraId="70634986" w14:textId="77777777" w:rsidR="00CF793A" w:rsidRDefault="00CF793A" w:rsidP="00CF793A">
      <w:pPr>
        <w:pStyle w:val="Pagrindinistekstas"/>
        <w:spacing w:after="0"/>
        <w:rPr>
          <w:color w:val="0000FF"/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Kas yra </w:t>
      </w:r>
      <w:r>
        <w:rPr>
          <w:bCs/>
          <w:iCs/>
          <w:szCs w:val="22"/>
        </w:rPr>
        <w:t>Hepeel</w:t>
      </w:r>
      <w:r>
        <w:rPr>
          <w:color w:val="000000"/>
          <w:szCs w:val="22"/>
        </w:rPr>
        <w:t xml:space="preserve"> </w:t>
      </w:r>
      <w:r>
        <w:rPr>
          <w:szCs w:val="22"/>
        </w:rPr>
        <w:t xml:space="preserve">ir kam </w:t>
      </w:r>
      <w:r>
        <w:rPr>
          <w:color w:val="000000"/>
          <w:szCs w:val="22"/>
        </w:rPr>
        <w:t>jis vartojamas</w:t>
      </w:r>
    </w:p>
    <w:p w14:paraId="2C088C65" w14:textId="77777777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Kas žinotina prieš vartojant </w:t>
      </w:r>
      <w:r>
        <w:rPr>
          <w:bCs/>
          <w:iCs/>
          <w:szCs w:val="22"/>
        </w:rPr>
        <w:t xml:space="preserve">Hepeel </w:t>
      </w:r>
    </w:p>
    <w:p w14:paraId="5EFEDC20" w14:textId="77777777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Kaip vartoti </w:t>
      </w:r>
      <w:r>
        <w:rPr>
          <w:bCs/>
          <w:iCs/>
          <w:szCs w:val="22"/>
        </w:rPr>
        <w:t>Hepeel</w:t>
      </w:r>
      <w:r>
        <w:rPr>
          <w:szCs w:val="22"/>
        </w:rPr>
        <w:t xml:space="preserve">  </w:t>
      </w:r>
    </w:p>
    <w:p w14:paraId="724FA4DE" w14:textId="77777777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14:paraId="7474D267" w14:textId="77777777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</w:t>
      </w:r>
      <w:r>
        <w:rPr>
          <w:bCs/>
          <w:iCs/>
          <w:szCs w:val="22"/>
        </w:rPr>
        <w:t>Hepeel</w:t>
      </w:r>
      <w:r>
        <w:rPr>
          <w:szCs w:val="22"/>
        </w:rPr>
        <w:t xml:space="preserve">   </w:t>
      </w:r>
    </w:p>
    <w:p w14:paraId="40B8C010" w14:textId="77777777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</w:r>
      <w:r w:rsidR="001F18D2" w:rsidRPr="00B34FA1">
        <w:rPr>
          <w:noProof/>
          <w:szCs w:val="24"/>
        </w:rPr>
        <w:t>Pakuotės turinys ir</w:t>
      </w:r>
      <w:r w:rsidR="001F18D2" w:rsidRPr="00812E10">
        <w:rPr>
          <w:szCs w:val="22"/>
        </w:rPr>
        <w:t xml:space="preserve"> </w:t>
      </w:r>
      <w:r w:rsidR="001F18D2">
        <w:rPr>
          <w:szCs w:val="22"/>
        </w:rPr>
        <w:t>k</w:t>
      </w:r>
      <w:r>
        <w:rPr>
          <w:szCs w:val="22"/>
        </w:rPr>
        <w:t>ita informacija</w:t>
      </w:r>
    </w:p>
    <w:p w14:paraId="0AAD0F6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C34202F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6C36F08" w14:textId="77777777" w:rsidR="00CF793A" w:rsidRPr="00EA1DB3" w:rsidRDefault="00CF793A" w:rsidP="00C16389">
      <w:pPr>
        <w:rPr>
          <w:rStyle w:val="Antrat3Diagrama"/>
        </w:rPr>
      </w:pPr>
      <w:r w:rsidRPr="00716AB5">
        <w:rPr>
          <w:b/>
          <w:szCs w:val="22"/>
        </w:rPr>
        <w:t>1.</w:t>
      </w:r>
      <w:r w:rsidRPr="00E74FEC">
        <w:rPr>
          <w:szCs w:val="22"/>
        </w:rPr>
        <w:tab/>
      </w:r>
      <w:r w:rsidR="00AD6E49" w:rsidRPr="00EA1DB3">
        <w:rPr>
          <w:rStyle w:val="Antrat3Diagrama"/>
        </w:rPr>
        <w:t>Kas yra Hepeel ir kam jis vartojamas</w:t>
      </w:r>
    </w:p>
    <w:p w14:paraId="72877C71" w14:textId="77777777" w:rsidR="00CF793A" w:rsidRDefault="00CF793A" w:rsidP="00CF793A">
      <w:pPr>
        <w:pStyle w:val="Pagrindinistekstas"/>
        <w:spacing w:after="0"/>
        <w:rPr>
          <w:b/>
          <w:szCs w:val="22"/>
        </w:rPr>
      </w:pPr>
    </w:p>
    <w:p w14:paraId="52BDE287" w14:textId="77777777" w:rsidR="00CF793A" w:rsidRDefault="00CF793A" w:rsidP="00CF793A">
      <w:pPr>
        <w:pStyle w:val="Pagrindiniotekstotrauka"/>
        <w:ind w:left="0"/>
        <w:rPr>
          <w:szCs w:val="22"/>
          <w:lang w:val="lt-LT"/>
        </w:rPr>
      </w:pPr>
      <w:r w:rsidRPr="00A25A3C">
        <w:rPr>
          <w:iCs/>
          <w:szCs w:val="22"/>
          <w:lang w:val="lt-LT"/>
        </w:rPr>
        <w:t xml:space="preserve">Hepeel </w:t>
      </w:r>
      <w:r w:rsidRPr="00A25A3C">
        <w:rPr>
          <w:szCs w:val="22"/>
          <w:lang w:val="lt-LT"/>
        </w:rPr>
        <w:t xml:space="preserve">yra homeopatinis vaistinis preparatas, </w:t>
      </w:r>
      <w:r>
        <w:rPr>
          <w:szCs w:val="22"/>
          <w:lang w:val="lt-LT"/>
        </w:rPr>
        <w:t>vartojamas papildomam kepenų funkcijos sutrikimų gydymui.</w:t>
      </w:r>
    </w:p>
    <w:p w14:paraId="59A82909" w14:textId="77777777" w:rsidR="00CF793A" w:rsidRDefault="00CF793A" w:rsidP="00CF793A">
      <w:pPr>
        <w:pStyle w:val="Porat"/>
        <w:tabs>
          <w:tab w:val="left" w:pos="720"/>
        </w:tabs>
        <w:rPr>
          <w:szCs w:val="22"/>
        </w:rPr>
      </w:pPr>
    </w:p>
    <w:p w14:paraId="233B2FDD" w14:textId="77777777" w:rsidR="00CF793A" w:rsidRDefault="00CF793A" w:rsidP="00CF793A">
      <w:pPr>
        <w:pStyle w:val="Pagrindinistekstas3"/>
        <w:rPr>
          <w:color w:val="000000"/>
          <w:szCs w:val="22"/>
          <w:lang w:val="en-AU"/>
        </w:rPr>
      </w:pPr>
      <w:proofErr w:type="spellStart"/>
      <w:r>
        <w:rPr>
          <w:color w:val="000000"/>
          <w:szCs w:val="22"/>
          <w:lang w:val="en-AU"/>
        </w:rPr>
        <w:t>Indikacijos</w:t>
      </w:r>
      <w:proofErr w:type="spellEnd"/>
      <w:r>
        <w:rPr>
          <w:color w:val="000000"/>
          <w:szCs w:val="22"/>
          <w:lang w:val="en-AU"/>
        </w:rPr>
        <w:t xml:space="preserve"> </w:t>
      </w:r>
      <w:proofErr w:type="spellStart"/>
      <w:r>
        <w:rPr>
          <w:color w:val="000000"/>
          <w:szCs w:val="22"/>
          <w:lang w:val="en-AU"/>
        </w:rPr>
        <w:t>pagrįstos</w:t>
      </w:r>
      <w:proofErr w:type="spellEnd"/>
      <w:r>
        <w:rPr>
          <w:color w:val="000000"/>
          <w:szCs w:val="22"/>
          <w:lang w:val="en-AU"/>
        </w:rPr>
        <w:t xml:space="preserve"> </w:t>
      </w:r>
      <w:proofErr w:type="spellStart"/>
      <w:r>
        <w:rPr>
          <w:color w:val="000000"/>
          <w:szCs w:val="22"/>
          <w:lang w:val="en-AU"/>
        </w:rPr>
        <w:t>tik</w:t>
      </w:r>
      <w:proofErr w:type="spellEnd"/>
      <w:r>
        <w:rPr>
          <w:color w:val="000000"/>
          <w:szCs w:val="22"/>
          <w:lang w:val="en-AU"/>
        </w:rPr>
        <w:t xml:space="preserve"> </w:t>
      </w:r>
      <w:proofErr w:type="spellStart"/>
      <w:r>
        <w:rPr>
          <w:color w:val="000000"/>
          <w:szCs w:val="22"/>
          <w:lang w:val="en-AU"/>
        </w:rPr>
        <w:t>homeopatijos</w:t>
      </w:r>
      <w:proofErr w:type="spellEnd"/>
      <w:r>
        <w:rPr>
          <w:color w:val="000000"/>
          <w:szCs w:val="22"/>
          <w:lang w:val="en-AU"/>
        </w:rPr>
        <w:t xml:space="preserve"> </w:t>
      </w:r>
      <w:proofErr w:type="spellStart"/>
      <w:r>
        <w:rPr>
          <w:color w:val="000000"/>
          <w:szCs w:val="22"/>
          <w:lang w:val="en-AU"/>
        </w:rPr>
        <w:t>principais</w:t>
      </w:r>
      <w:proofErr w:type="spellEnd"/>
      <w:r>
        <w:rPr>
          <w:color w:val="000000"/>
          <w:szCs w:val="22"/>
          <w:lang w:val="en-AU"/>
        </w:rPr>
        <w:t>.</w:t>
      </w:r>
    </w:p>
    <w:p w14:paraId="30A7F2D9" w14:textId="77777777" w:rsidR="00CF793A" w:rsidRDefault="00CF793A" w:rsidP="00CF793A">
      <w:pPr>
        <w:rPr>
          <w:szCs w:val="22"/>
          <w:lang w:val="en-AU"/>
        </w:rPr>
      </w:pPr>
    </w:p>
    <w:p w14:paraId="361C4633" w14:textId="77777777" w:rsidR="00CF793A" w:rsidRDefault="00CF793A" w:rsidP="00CF793A">
      <w:pPr>
        <w:pStyle w:val="Pagrindinistekstas"/>
        <w:spacing w:after="0"/>
        <w:rPr>
          <w:b/>
          <w:szCs w:val="22"/>
          <w:lang w:val="en-GB"/>
        </w:rPr>
      </w:pPr>
    </w:p>
    <w:p w14:paraId="75BDE46C" w14:textId="77777777" w:rsidR="00CF793A" w:rsidRPr="00EA1DB3" w:rsidRDefault="00CF793A" w:rsidP="00C16389">
      <w:pPr>
        <w:rPr>
          <w:szCs w:val="22"/>
        </w:rPr>
      </w:pPr>
      <w:r w:rsidRPr="00716AB5">
        <w:rPr>
          <w:b/>
          <w:szCs w:val="22"/>
        </w:rPr>
        <w:t>2.</w:t>
      </w:r>
      <w:r w:rsidRPr="00E74FEC">
        <w:rPr>
          <w:szCs w:val="22"/>
        </w:rPr>
        <w:tab/>
      </w:r>
      <w:r w:rsidR="00EA1DB3" w:rsidRPr="009000D7">
        <w:rPr>
          <w:b/>
          <w:szCs w:val="22"/>
        </w:rPr>
        <w:t xml:space="preserve">Kas žinotina prieš vartojant </w:t>
      </w:r>
      <w:r w:rsidR="00EA1DB3" w:rsidRPr="009000D7">
        <w:rPr>
          <w:b/>
          <w:iCs/>
          <w:szCs w:val="22"/>
        </w:rPr>
        <w:t>Hepeel</w:t>
      </w:r>
      <w:r w:rsidRPr="00EA1DB3">
        <w:rPr>
          <w:iCs/>
          <w:szCs w:val="22"/>
        </w:rPr>
        <w:t xml:space="preserve"> </w:t>
      </w:r>
    </w:p>
    <w:p w14:paraId="10F0F188" w14:textId="77777777" w:rsidR="00CF793A" w:rsidRDefault="00CF793A" w:rsidP="00CF793A">
      <w:pPr>
        <w:pStyle w:val="Pagrindinistekstas"/>
        <w:spacing w:after="0"/>
        <w:rPr>
          <w:b/>
          <w:szCs w:val="22"/>
        </w:rPr>
      </w:pPr>
    </w:p>
    <w:p w14:paraId="066EB046" w14:textId="77777777" w:rsidR="00CF793A" w:rsidRDefault="00CF793A" w:rsidP="00CF793A">
      <w:pPr>
        <w:rPr>
          <w:b/>
          <w:bCs/>
          <w:color w:val="000000"/>
          <w:szCs w:val="22"/>
        </w:rPr>
      </w:pPr>
      <w:r>
        <w:rPr>
          <w:b/>
          <w:bCs/>
          <w:iCs/>
          <w:color w:val="000000"/>
          <w:szCs w:val="22"/>
        </w:rPr>
        <w:t xml:space="preserve">Hepeel </w:t>
      </w:r>
      <w:r>
        <w:rPr>
          <w:b/>
          <w:bCs/>
          <w:color w:val="000000"/>
          <w:szCs w:val="22"/>
        </w:rPr>
        <w:t>vartoti negalima</w:t>
      </w:r>
      <w:r w:rsidR="003A549C">
        <w:rPr>
          <w:b/>
          <w:bCs/>
          <w:color w:val="000000"/>
          <w:szCs w:val="22"/>
        </w:rPr>
        <w:t>:</w:t>
      </w:r>
    </w:p>
    <w:p w14:paraId="5F6D13F1" w14:textId="77777777" w:rsidR="00217C6B" w:rsidRPr="009000D7" w:rsidRDefault="003A549C" w:rsidP="003A549C">
      <w:pPr>
        <w:pStyle w:val="BT-EMEASMCA"/>
      </w:pPr>
      <w:r>
        <w:lastRenderedPageBreak/>
        <w:t>j</w:t>
      </w:r>
      <w:r w:rsidR="00217C6B" w:rsidRPr="009000D7">
        <w:t>eigu yra</w:t>
      </w:r>
      <w:r w:rsidR="00217C6B" w:rsidRPr="009000D7">
        <w:rPr>
          <w:color w:val="0000FF"/>
        </w:rPr>
        <w:t xml:space="preserve"> </w:t>
      </w:r>
      <w:r w:rsidR="00217C6B" w:rsidRPr="009000D7">
        <w:t xml:space="preserve">alergija veikliosioms medžiagoms arba bet kuriai pagalbinei </w:t>
      </w:r>
      <w:r w:rsidR="00217C6B" w:rsidRPr="009000D7">
        <w:rPr>
          <w:iCs/>
        </w:rPr>
        <w:t xml:space="preserve">šio vaisto </w:t>
      </w:r>
      <w:r w:rsidR="00217C6B" w:rsidRPr="009000D7">
        <w:t>medžia</w:t>
      </w:r>
      <w:r>
        <w:t>gai (jos išvardytos 6 skyriuje);</w:t>
      </w:r>
    </w:p>
    <w:p w14:paraId="76A2EC53" w14:textId="77777777" w:rsidR="00CF793A" w:rsidRDefault="003A549C" w:rsidP="003A549C">
      <w:pPr>
        <w:pStyle w:val="BT-EMEASMCA"/>
      </w:pPr>
      <w:r>
        <w:t>j</w:t>
      </w:r>
      <w:r w:rsidR="00CF793A" w:rsidRPr="009000D7">
        <w:t xml:space="preserve">eigu yra </w:t>
      </w:r>
      <w:r w:rsidR="00B717D9">
        <w:t>alergija</w:t>
      </w:r>
      <w:r w:rsidR="00CF793A" w:rsidRPr="009000D7">
        <w:t xml:space="preserve"> arba tikrajam margainiui </w:t>
      </w:r>
      <w:r w:rsidR="00CF793A" w:rsidRPr="009000D7">
        <w:rPr>
          <w:i/>
          <w:iCs/>
        </w:rPr>
        <w:t xml:space="preserve">(Silybum marianum), </w:t>
      </w:r>
      <w:r w:rsidR="00CF793A" w:rsidRPr="009000D7">
        <w:rPr>
          <w:iCs/>
        </w:rPr>
        <w:t xml:space="preserve">arba </w:t>
      </w:r>
      <w:r w:rsidR="00CF793A" w:rsidRPr="009000D7">
        <w:t>kitiems astrinių (graižažiedžių) šeimos augalams, arba chininui.</w:t>
      </w:r>
    </w:p>
    <w:p w14:paraId="63511BF2" w14:textId="77777777" w:rsidR="00287356" w:rsidRDefault="00287356" w:rsidP="00B94C2E">
      <w:pPr>
        <w:pStyle w:val="BT-EMEASMCA"/>
        <w:numPr>
          <w:ilvl w:val="0"/>
          <w:numId w:val="0"/>
        </w:numPr>
        <w:ind w:left="720"/>
      </w:pPr>
    </w:p>
    <w:p w14:paraId="39A9ED0E" w14:textId="77777777" w:rsidR="00287356" w:rsidRPr="00A25A3C" w:rsidRDefault="00287356" w:rsidP="00A25A3C">
      <w:pPr>
        <w:rPr>
          <w:b/>
        </w:rPr>
      </w:pPr>
      <w:r w:rsidRPr="00A25A3C">
        <w:rPr>
          <w:b/>
        </w:rPr>
        <w:t xml:space="preserve">Įspėjimai ir atsargumo priemonės </w:t>
      </w:r>
    </w:p>
    <w:p w14:paraId="46F7F945" w14:textId="77777777" w:rsidR="00287356" w:rsidRDefault="00287356" w:rsidP="00A25A3C">
      <w:pPr>
        <w:rPr>
          <w:bCs/>
          <w:szCs w:val="22"/>
        </w:rPr>
      </w:pPr>
      <w:r w:rsidRPr="00B34FA1">
        <w:rPr>
          <w:noProof/>
          <w:szCs w:val="24"/>
        </w:rPr>
        <w:t>Pasitarkite su gydytoju arba</w:t>
      </w:r>
      <w:r>
        <w:rPr>
          <w:noProof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</w:t>
      </w:r>
      <w:r w:rsidRPr="00B8524B">
        <w:rPr>
          <w:bCs/>
          <w:szCs w:val="22"/>
        </w:rPr>
        <w:t>H</w:t>
      </w:r>
      <w:r>
        <w:rPr>
          <w:bCs/>
          <w:szCs w:val="22"/>
        </w:rPr>
        <w:t>ep</w:t>
      </w:r>
      <w:r w:rsidRPr="00B8524B">
        <w:rPr>
          <w:bCs/>
          <w:szCs w:val="22"/>
        </w:rPr>
        <w:t>eel</w:t>
      </w:r>
      <w:r>
        <w:rPr>
          <w:bCs/>
          <w:szCs w:val="22"/>
        </w:rPr>
        <w:t>.</w:t>
      </w:r>
    </w:p>
    <w:p w14:paraId="322294F9" w14:textId="77777777" w:rsidR="00CF793A" w:rsidRDefault="00CF793A">
      <w:pPr>
        <w:rPr>
          <w:szCs w:val="22"/>
        </w:rPr>
      </w:pPr>
      <w:r w:rsidRPr="00AD6E49">
        <w:rPr>
          <w:szCs w:val="22"/>
        </w:rPr>
        <w:t xml:space="preserve">Sergant arba sirgus kepenų liga arba vartojant hepatotoksinių medžiagų, prieš </w:t>
      </w:r>
      <w:r w:rsidRPr="00AD6E49">
        <w:rPr>
          <w:iCs/>
          <w:szCs w:val="22"/>
        </w:rPr>
        <w:t>Hepeel</w:t>
      </w:r>
      <w:r w:rsidRPr="00AD6E49">
        <w:rPr>
          <w:szCs w:val="22"/>
        </w:rPr>
        <w:t xml:space="preserve"> tablečių vartojimą būtina pasitarti su gydytoju.</w:t>
      </w:r>
    </w:p>
    <w:p w14:paraId="73B9E42E" w14:textId="77777777" w:rsidR="00287356" w:rsidRDefault="00287356" w:rsidP="00287356">
      <w:pPr>
        <w:rPr>
          <w:b/>
        </w:rPr>
      </w:pPr>
    </w:p>
    <w:p w14:paraId="3D739CBE" w14:textId="77777777" w:rsidR="00287356" w:rsidRPr="007E1206" w:rsidRDefault="00287356" w:rsidP="00287356">
      <w:pPr>
        <w:rPr>
          <w:b/>
        </w:rPr>
      </w:pPr>
      <w:r w:rsidRPr="0009419B">
        <w:rPr>
          <w:b/>
        </w:rPr>
        <w:t xml:space="preserve">Vaikams </w:t>
      </w:r>
      <w:r w:rsidR="00EB21DF" w:rsidRPr="0009419B">
        <w:rPr>
          <w:b/>
        </w:rPr>
        <w:t>ir paaugliams</w:t>
      </w:r>
    </w:p>
    <w:p w14:paraId="1750EB62" w14:textId="77777777" w:rsidR="00287356" w:rsidRDefault="00287356" w:rsidP="00287356">
      <w:r>
        <w:rPr>
          <w:color w:val="000000"/>
        </w:rPr>
        <w:t>Jaunesniems nei 12 metų vaikams be gydytojo patarimo šio vaistinio preparato vartoti negalima.</w:t>
      </w:r>
    </w:p>
    <w:p w14:paraId="1662D796" w14:textId="77777777" w:rsidR="00CF793A" w:rsidRDefault="00CF793A" w:rsidP="00CF793A">
      <w:pPr>
        <w:tabs>
          <w:tab w:val="left" w:pos="2705"/>
        </w:tabs>
        <w:rPr>
          <w:szCs w:val="22"/>
        </w:rPr>
      </w:pPr>
    </w:p>
    <w:p w14:paraId="68F545D2" w14:textId="77777777" w:rsidR="00287356" w:rsidRDefault="00F263D6" w:rsidP="00CF793A">
      <w:pPr>
        <w:pStyle w:val="Antrat3"/>
        <w:rPr>
          <w:szCs w:val="22"/>
        </w:rPr>
      </w:pPr>
      <w:r w:rsidRPr="00305EDF">
        <w:t>Kiti vaistai ir Hepeel</w:t>
      </w:r>
    </w:p>
    <w:p w14:paraId="24846933" w14:textId="7C649110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>Sąveika su kitais vaist</w:t>
      </w:r>
      <w:r w:rsidR="0086283E">
        <w:rPr>
          <w:szCs w:val="22"/>
        </w:rPr>
        <w:t>a</w:t>
      </w:r>
      <w:r>
        <w:rPr>
          <w:szCs w:val="22"/>
        </w:rPr>
        <w:t>is nežinoma.</w:t>
      </w:r>
    </w:p>
    <w:p w14:paraId="06C49030" w14:textId="77777777" w:rsidR="00CF793A" w:rsidRDefault="00CF793A" w:rsidP="00CF793A">
      <w:pPr>
        <w:rPr>
          <w:szCs w:val="22"/>
        </w:rPr>
      </w:pPr>
      <w:r>
        <w:rPr>
          <w:szCs w:val="22"/>
        </w:rPr>
        <w:lastRenderedPageBreak/>
        <w:t xml:space="preserve">Jeigu vartojate </w:t>
      </w:r>
      <w:r w:rsidRPr="00252502">
        <w:rPr>
          <w:szCs w:val="22"/>
        </w:rPr>
        <w:t>ar</w:t>
      </w:r>
      <w:r>
        <w:rPr>
          <w:szCs w:val="22"/>
        </w:rPr>
        <w:t xml:space="preserve"> neseniai vartojote kitų vaistų</w:t>
      </w:r>
      <w:r w:rsidR="00287356">
        <w:rPr>
          <w:szCs w:val="22"/>
        </w:rPr>
        <w:t xml:space="preserve"> </w:t>
      </w:r>
      <w:r w:rsidR="00934BFA" w:rsidRPr="00B34FA1">
        <w:rPr>
          <w:noProof/>
          <w:szCs w:val="24"/>
        </w:rPr>
        <w:t>arba dėl to nesate tikri, apie tai</w:t>
      </w:r>
      <w:r w:rsidR="00934BFA">
        <w:rPr>
          <w:szCs w:val="22"/>
        </w:rPr>
        <w:t xml:space="preserve"> </w:t>
      </w:r>
      <w:r>
        <w:rPr>
          <w:szCs w:val="22"/>
        </w:rPr>
        <w:t>pasakykite gydytojui arba vaistininkui.</w:t>
      </w:r>
    </w:p>
    <w:p w14:paraId="3DDC3FEE" w14:textId="77777777" w:rsidR="00CF793A" w:rsidRDefault="00CF793A" w:rsidP="00CF793A">
      <w:pPr>
        <w:rPr>
          <w:szCs w:val="22"/>
        </w:rPr>
      </w:pPr>
    </w:p>
    <w:p w14:paraId="458D53AB" w14:textId="77777777" w:rsidR="00CF793A" w:rsidRDefault="00CF793A" w:rsidP="00CF793A">
      <w:pPr>
        <w:rPr>
          <w:color w:val="0000FF"/>
          <w:szCs w:val="22"/>
        </w:rPr>
      </w:pPr>
      <w:r>
        <w:rPr>
          <w:b/>
          <w:bCs/>
          <w:iCs/>
          <w:color w:val="000000"/>
          <w:szCs w:val="22"/>
        </w:rPr>
        <w:t xml:space="preserve">Hepeel </w:t>
      </w:r>
      <w:r>
        <w:rPr>
          <w:b/>
          <w:bCs/>
          <w:color w:val="000000"/>
          <w:szCs w:val="22"/>
        </w:rPr>
        <w:t>vartojimas su maistu ir gėrimais</w:t>
      </w:r>
    </w:p>
    <w:p w14:paraId="59CFA887" w14:textId="77777777" w:rsidR="00CF793A" w:rsidRDefault="00CF793A" w:rsidP="00CF793A">
      <w:pPr>
        <w:rPr>
          <w:szCs w:val="22"/>
        </w:rPr>
      </w:pPr>
      <w:r>
        <w:rPr>
          <w:szCs w:val="22"/>
        </w:rPr>
        <w:t xml:space="preserve">Sąveikos nepastebėta. </w:t>
      </w:r>
    </w:p>
    <w:p w14:paraId="0E8121FB" w14:textId="77777777" w:rsidR="00CF793A" w:rsidRDefault="00CF793A" w:rsidP="00CF793A">
      <w:pPr>
        <w:rPr>
          <w:szCs w:val="22"/>
        </w:rPr>
      </w:pPr>
    </w:p>
    <w:p w14:paraId="0B0152FC" w14:textId="77777777" w:rsidR="00CF793A" w:rsidRPr="00691262" w:rsidRDefault="00CF793A" w:rsidP="00CF793A">
      <w:pPr>
        <w:pStyle w:val="Antrat3"/>
        <w:rPr>
          <w:szCs w:val="22"/>
        </w:rPr>
      </w:pPr>
      <w:r w:rsidRPr="00691262">
        <w:rPr>
          <w:szCs w:val="22"/>
        </w:rPr>
        <w:t>Nėštumas ir žindymo laikotarpis</w:t>
      </w:r>
    </w:p>
    <w:p w14:paraId="4CD934E2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  <w:r w:rsidRPr="00691262">
        <w:rPr>
          <w:iCs/>
          <w:szCs w:val="22"/>
        </w:rPr>
        <w:t xml:space="preserve">Hepeel </w:t>
      </w:r>
      <w:r w:rsidRPr="00691262">
        <w:rPr>
          <w:szCs w:val="22"/>
        </w:rPr>
        <w:t>nevartoti nėštumo ir žindymo laikotarpiu.</w:t>
      </w:r>
    </w:p>
    <w:p w14:paraId="43CEA9CD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</w:p>
    <w:p w14:paraId="6A55064C" w14:textId="77777777" w:rsidR="00CF793A" w:rsidRPr="00691262" w:rsidRDefault="00CF793A" w:rsidP="00CF793A">
      <w:pPr>
        <w:pStyle w:val="Antrat3"/>
        <w:rPr>
          <w:szCs w:val="22"/>
        </w:rPr>
      </w:pPr>
      <w:r w:rsidRPr="00691262">
        <w:rPr>
          <w:szCs w:val="22"/>
        </w:rPr>
        <w:t>Vairavimas ir mechanizmų valdymas</w:t>
      </w:r>
    </w:p>
    <w:p w14:paraId="5ADF6FDE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  <w:r w:rsidRPr="00691262">
        <w:rPr>
          <w:iCs/>
          <w:szCs w:val="22"/>
        </w:rPr>
        <w:t xml:space="preserve">Hepeel </w:t>
      </w:r>
      <w:r w:rsidRPr="00691262">
        <w:rPr>
          <w:szCs w:val="22"/>
        </w:rPr>
        <w:t>gebėjimo vairuoti ir valdyti mechanizmus neveikia.</w:t>
      </w:r>
    </w:p>
    <w:p w14:paraId="48D384D2" w14:textId="77777777" w:rsidR="00CF793A" w:rsidRPr="00691262" w:rsidRDefault="00CF793A" w:rsidP="00CF793A">
      <w:pPr>
        <w:pStyle w:val="Antrat3"/>
        <w:rPr>
          <w:szCs w:val="22"/>
        </w:rPr>
      </w:pPr>
    </w:p>
    <w:p w14:paraId="759B38B7" w14:textId="2D5F6248" w:rsidR="00CF793A" w:rsidRPr="00691262" w:rsidRDefault="00CF793A" w:rsidP="00CF793A">
      <w:pPr>
        <w:pStyle w:val="Antrat3"/>
        <w:rPr>
          <w:szCs w:val="22"/>
        </w:rPr>
      </w:pPr>
      <w:r w:rsidRPr="00691262">
        <w:rPr>
          <w:iCs/>
          <w:szCs w:val="22"/>
        </w:rPr>
        <w:t>Hepeel</w:t>
      </w:r>
      <w:r w:rsidR="00EC5A06" w:rsidRPr="00691262">
        <w:t xml:space="preserve"> sudėtyje yra </w:t>
      </w:r>
      <w:r w:rsidR="00EC5A06" w:rsidRPr="00691262">
        <w:rPr>
          <w:szCs w:val="22"/>
        </w:rPr>
        <w:t>laktozės</w:t>
      </w:r>
    </w:p>
    <w:p w14:paraId="5EDBA8CF" w14:textId="77777777" w:rsidR="00CF793A" w:rsidRPr="00691262" w:rsidRDefault="00CF793A" w:rsidP="00CF793A">
      <w:pPr>
        <w:rPr>
          <w:szCs w:val="22"/>
        </w:rPr>
      </w:pPr>
      <w:r w:rsidRPr="00691262">
        <w:rPr>
          <w:szCs w:val="22"/>
        </w:rPr>
        <w:t>Jeigu gydytojas Jums yra sakęs, kad netoleruojate kokių nors angliavandenių, kreipkitės į jį prieš pradėdami vartoti šį vaistą.</w:t>
      </w:r>
    </w:p>
    <w:p w14:paraId="2BE7EF6F" w14:textId="77777777" w:rsidR="00CF793A" w:rsidRPr="00691262" w:rsidRDefault="00CF793A" w:rsidP="00CF793A">
      <w:pPr>
        <w:rPr>
          <w:szCs w:val="22"/>
        </w:rPr>
      </w:pPr>
    </w:p>
    <w:p w14:paraId="7BD92DD1" w14:textId="77777777" w:rsidR="00CF793A" w:rsidRPr="00691262" w:rsidRDefault="00CF793A" w:rsidP="00CF793A">
      <w:pPr>
        <w:rPr>
          <w:szCs w:val="22"/>
        </w:rPr>
      </w:pPr>
    </w:p>
    <w:p w14:paraId="55BFA97B" w14:textId="77777777" w:rsidR="00CF793A" w:rsidRPr="00691262" w:rsidRDefault="00CF793A" w:rsidP="00E74FEC">
      <w:pPr>
        <w:pStyle w:val="Antrat3"/>
      </w:pPr>
      <w:r w:rsidRPr="00691262">
        <w:lastRenderedPageBreak/>
        <w:t>3.</w:t>
      </w:r>
      <w:r w:rsidRPr="00691262">
        <w:tab/>
      </w:r>
      <w:r w:rsidR="00D330DB" w:rsidRPr="00691262">
        <w:rPr>
          <w:szCs w:val="22"/>
        </w:rPr>
        <w:t xml:space="preserve">Kaip vartoti </w:t>
      </w:r>
      <w:r w:rsidR="00D330DB" w:rsidRPr="00691262">
        <w:rPr>
          <w:bCs/>
          <w:iCs/>
          <w:szCs w:val="22"/>
        </w:rPr>
        <w:t>Hepeel</w:t>
      </w:r>
      <w:r w:rsidR="00D330DB" w:rsidRPr="00691262">
        <w:rPr>
          <w:szCs w:val="22"/>
        </w:rPr>
        <w:t xml:space="preserve">  </w:t>
      </w:r>
    </w:p>
    <w:p w14:paraId="34D5A595" w14:textId="77777777" w:rsidR="00CF793A" w:rsidRPr="00691262" w:rsidRDefault="00CF793A" w:rsidP="000465EC">
      <w:r w:rsidRPr="00691262">
        <w:t xml:space="preserve"> </w:t>
      </w:r>
    </w:p>
    <w:p w14:paraId="033E0D10" w14:textId="77777777" w:rsidR="00CF793A" w:rsidRPr="00691262" w:rsidRDefault="0046565A" w:rsidP="00CF793A">
      <w:pPr>
        <w:pStyle w:val="Pagrindiniotekstotrauka"/>
        <w:ind w:left="0"/>
        <w:rPr>
          <w:szCs w:val="22"/>
          <w:lang w:val="lt-LT"/>
        </w:rPr>
      </w:pPr>
      <w:r w:rsidRPr="00691262">
        <w:rPr>
          <w:szCs w:val="22"/>
          <w:lang w:val="lt-LT"/>
        </w:rPr>
        <w:t>Visada vartokite šį vaistą tiksliai, kaip aprašyta šiame lapelyje arba kaip nurodė gydytojas arba vaistininkas.</w:t>
      </w:r>
      <w:r w:rsidR="00022447" w:rsidRPr="00691262">
        <w:rPr>
          <w:szCs w:val="22"/>
          <w:lang w:val="lt-LT"/>
        </w:rPr>
        <w:t xml:space="preserve"> </w:t>
      </w:r>
      <w:r w:rsidR="00CF793A" w:rsidRPr="00691262">
        <w:rPr>
          <w:szCs w:val="22"/>
          <w:lang w:val="lt-LT"/>
        </w:rPr>
        <w:t xml:space="preserve">Jeigu abejojate, kreipkitės į gydytoją arba vaistininką. </w:t>
      </w:r>
    </w:p>
    <w:p w14:paraId="7E87E0AC" w14:textId="77777777" w:rsidR="00A417F0" w:rsidRPr="00691262" w:rsidRDefault="00A417F0" w:rsidP="00CF793A">
      <w:pPr>
        <w:pStyle w:val="Pagrindiniotekstotrauka"/>
        <w:ind w:left="0"/>
        <w:rPr>
          <w:szCs w:val="22"/>
          <w:lang w:val="lt-LT"/>
        </w:rPr>
      </w:pPr>
    </w:p>
    <w:p w14:paraId="3DC319BA" w14:textId="77777777" w:rsidR="00A417F0" w:rsidRPr="00691262" w:rsidRDefault="00A417F0" w:rsidP="00A417F0">
      <w:pPr>
        <w:pStyle w:val="Pagrindiniotekstotrauka"/>
        <w:ind w:left="0"/>
        <w:rPr>
          <w:szCs w:val="22"/>
          <w:u w:val="single"/>
          <w:lang w:val="lt-LT"/>
        </w:rPr>
      </w:pPr>
      <w:r w:rsidRPr="00691262">
        <w:rPr>
          <w:szCs w:val="22"/>
          <w:u w:val="single"/>
          <w:lang w:val="lt-LT"/>
        </w:rPr>
        <w:t>Rekomenduojama dozė</w:t>
      </w:r>
    </w:p>
    <w:p w14:paraId="00BECD11" w14:textId="77777777" w:rsidR="00A417F0" w:rsidRPr="00691262" w:rsidRDefault="00A417F0" w:rsidP="00CF793A">
      <w:pPr>
        <w:pStyle w:val="Pagrindiniotekstotrauka"/>
        <w:ind w:left="0"/>
        <w:rPr>
          <w:szCs w:val="22"/>
          <w:lang w:val="lt-LT"/>
        </w:rPr>
      </w:pPr>
    </w:p>
    <w:p w14:paraId="32CDA625" w14:textId="77777777" w:rsidR="00CF793A" w:rsidRPr="00691262" w:rsidRDefault="00CF793A" w:rsidP="00CF793A">
      <w:pPr>
        <w:rPr>
          <w:szCs w:val="22"/>
        </w:rPr>
      </w:pPr>
      <w:r w:rsidRPr="00691262">
        <w:rPr>
          <w:szCs w:val="22"/>
        </w:rPr>
        <w:t xml:space="preserve">Suaugusiems žmonėms ir vaikams nuo 12 metų paprastai reikia vartoti po 1 tabletę 3 kartus per dieną (laikyti burnoje, kol ištirps). </w:t>
      </w:r>
    </w:p>
    <w:p w14:paraId="166BB04A" w14:textId="77777777" w:rsidR="002F4404" w:rsidRPr="00691262" w:rsidRDefault="002F4404" w:rsidP="00CF793A">
      <w:pPr>
        <w:rPr>
          <w:szCs w:val="22"/>
        </w:rPr>
      </w:pPr>
    </w:p>
    <w:p w14:paraId="3C56B381" w14:textId="77777777" w:rsidR="00CF793A" w:rsidRPr="00691262" w:rsidRDefault="00CF793A" w:rsidP="00CF793A">
      <w:pPr>
        <w:rPr>
          <w:szCs w:val="22"/>
        </w:rPr>
      </w:pPr>
      <w:r w:rsidRPr="00691262">
        <w:rPr>
          <w:szCs w:val="22"/>
        </w:rPr>
        <w:t xml:space="preserve">Pasiteiraukite gydytojo, kiek laiko Jums reikia vartoti </w:t>
      </w:r>
      <w:r w:rsidRPr="00691262">
        <w:rPr>
          <w:iCs/>
          <w:szCs w:val="22"/>
        </w:rPr>
        <w:t>Hepeel</w:t>
      </w:r>
      <w:r w:rsidRPr="00691262">
        <w:rPr>
          <w:szCs w:val="22"/>
        </w:rPr>
        <w:t xml:space="preserve"> tablečių. </w:t>
      </w:r>
      <w:r w:rsidRPr="00691262">
        <w:rPr>
          <w:bCs/>
          <w:szCs w:val="22"/>
          <w:lang w:val="lv-LV"/>
        </w:rPr>
        <w:t>Paprastai gydymas trunka 1–2 mėnesius.</w:t>
      </w:r>
    </w:p>
    <w:p w14:paraId="653128ED" w14:textId="77777777" w:rsidR="00CF793A" w:rsidRPr="00691262" w:rsidRDefault="00CF793A" w:rsidP="00CF793A">
      <w:pPr>
        <w:rPr>
          <w:szCs w:val="22"/>
        </w:rPr>
      </w:pPr>
      <w:r w:rsidRPr="00691262">
        <w:rPr>
          <w:bCs/>
          <w:i/>
          <w:iCs/>
          <w:szCs w:val="22"/>
          <w:lang w:val="lv-LV"/>
        </w:rPr>
        <w:t>Pastaba.</w:t>
      </w:r>
      <w:r w:rsidRPr="00691262">
        <w:rPr>
          <w:b/>
          <w:bCs/>
          <w:szCs w:val="22"/>
          <w:lang w:val="lv-LV"/>
        </w:rPr>
        <w:t xml:space="preserve"> </w:t>
      </w:r>
      <w:r w:rsidRPr="00691262">
        <w:rPr>
          <w:szCs w:val="22"/>
        </w:rPr>
        <w:t>Vaisto vartojant ilgiau nei 4 savaites, reikia sekti kepenų funkcijos rodmenis.</w:t>
      </w:r>
    </w:p>
    <w:p w14:paraId="29FBF227" w14:textId="77777777" w:rsidR="00CF793A" w:rsidRPr="00691262" w:rsidRDefault="00CF793A" w:rsidP="00CF793A">
      <w:pPr>
        <w:rPr>
          <w:szCs w:val="22"/>
        </w:rPr>
      </w:pPr>
    </w:p>
    <w:p w14:paraId="418584C8" w14:textId="77777777" w:rsidR="00CF793A" w:rsidRPr="00691262" w:rsidRDefault="00B926EF" w:rsidP="00CF793A">
      <w:pPr>
        <w:pStyle w:val="Antrat3"/>
        <w:rPr>
          <w:szCs w:val="22"/>
        </w:rPr>
      </w:pPr>
      <w:r w:rsidRPr="00691262">
        <w:rPr>
          <w:szCs w:val="22"/>
        </w:rPr>
        <w:t>Ką daryti p</w:t>
      </w:r>
      <w:r w:rsidR="00CF793A" w:rsidRPr="00691262">
        <w:rPr>
          <w:szCs w:val="22"/>
        </w:rPr>
        <w:t xml:space="preserve">avartojus per didelę </w:t>
      </w:r>
      <w:r w:rsidR="00CF793A" w:rsidRPr="00691262">
        <w:rPr>
          <w:iCs/>
          <w:szCs w:val="22"/>
        </w:rPr>
        <w:t xml:space="preserve">Hepeel </w:t>
      </w:r>
      <w:r w:rsidR="00CF793A" w:rsidRPr="00691262">
        <w:rPr>
          <w:szCs w:val="22"/>
        </w:rPr>
        <w:t>dozę</w:t>
      </w:r>
      <w:r w:rsidRPr="00691262">
        <w:rPr>
          <w:szCs w:val="22"/>
        </w:rPr>
        <w:t>?</w:t>
      </w:r>
    </w:p>
    <w:p w14:paraId="3A43B27D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  <w:r w:rsidRPr="00691262">
        <w:rPr>
          <w:szCs w:val="22"/>
        </w:rPr>
        <w:t>Pranešimų apie perdozavimą negauta.</w:t>
      </w:r>
    </w:p>
    <w:p w14:paraId="52234A56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</w:p>
    <w:p w14:paraId="2EE7B8C8" w14:textId="77777777" w:rsidR="00CF793A" w:rsidRPr="00691262" w:rsidRDefault="00CF793A" w:rsidP="00CF793A">
      <w:pPr>
        <w:pStyle w:val="Antrat3"/>
        <w:rPr>
          <w:szCs w:val="22"/>
        </w:rPr>
      </w:pPr>
      <w:r w:rsidRPr="00691262">
        <w:rPr>
          <w:szCs w:val="22"/>
        </w:rPr>
        <w:lastRenderedPageBreak/>
        <w:t xml:space="preserve">Pamiršus pavartoti </w:t>
      </w:r>
      <w:r w:rsidRPr="00691262">
        <w:rPr>
          <w:iCs/>
          <w:szCs w:val="22"/>
        </w:rPr>
        <w:t xml:space="preserve">Hepeel </w:t>
      </w:r>
      <w:r w:rsidRPr="00691262">
        <w:rPr>
          <w:szCs w:val="22"/>
        </w:rPr>
        <w:t xml:space="preserve"> </w:t>
      </w:r>
      <w:r w:rsidRPr="00691262">
        <w:rPr>
          <w:iCs/>
          <w:szCs w:val="22"/>
        </w:rPr>
        <w:t xml:space="preserve"> </w:t>
      </w:r>
      <w:r w:rsidRPr="00691262">
        <w:rPr>
          <w:szCs w:val="22"/>
        </w:rPr>
        <w:t xml:space="preserve"> </w:t>
      </w:r>
    </w:p>
    <w:p w14:paraId="0AA8ADF2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  <w:r w:rsidRPr="00691262">
        <w:rPr>
          <w:szCs w:val="22"/>
        </w:rPr>
        <w:t>Negalima vartoti dvigubos dozės norint kompensuoti praleistą dozę.</w:t>
      </w:r>
    </w:p>
    <w:p w14:paraId="0425D5DD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A8A348F" w14:textId="77777777" w:rsidR="00CF793A" w:rsidRDefault="00CF793A" w:rsidP="00CF793A">
      <w:pPr>
        <w:pStyle w:val="Pagrindinistekstas"/>
        <w:spacing w:after="0"/>
        <w:rPr>
          <w:b/>
          <w:bCs/>
          <w:szCs w:val="22"/>
        </w:rPr>
      </w:pPr>
      <w:r>
        <w:rPr>
          <w:b/>
          <w:bCs/>
          <w:szCs w:val="22"/>
        </w:rPr>
        <w:t xml:space="preserve">Nustojus vartoti </w:t>
      </w:r>
      <w:r>
        <w:rPr>
          <w:b/>
          <w:bCs/>
          <w:iCs/>
          <w:szCs w:val="22"/>
        </w:rPr>
        <w:t>Hepeel</w:t>
      </w:r>
      <w:r>
        <w:rPr>
          <w:szCs w:val="22"/>
        </w:rPr>
        <w:t xml:space="preserve"> </w:t>
      </w:r>
      <w:r>
        <w:rPr>
          <w:iCs/>
          <w:szCs w:val="22"/>
        </w:rPr>
        <w:t xml:space="preserve"> </w:t>
      </w:r>
      <w:r>
        <w:rPr>
          <w:szCs w:val="22"/>
        </w:rPr>
        <w:t xml:space="preserve"> </w:t>
      </w:r>
    </w:p>
    <w:p w14:paraId="630F3168" w14:textId="77777777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>Jeigu kiltų daugiau klausimų dėl šio vaisto vartojimo, kreipkitės į gydytoją arba vaistininką.</w:t>
      </w:r>
    </w:p>
    <w:p w14:paraId="58E74C5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C691647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68865C1" w14:textId="77777777" w:rsidR="00CF793A" w:rsidRPr="000F6377" w:rsidRDefault="00CF793A" w:rsidP="00C16389">
      <w:pPr>
        <w:rPr>
          <w:szCs w:val="22"/>
        </w:rPr>
      </w:pPr>
      <w:r w:rsidRPr="00716AB5">
        <w:rPr>
          <w:b/>
          <w:szCs w:val="22"/>
        </w:rPr>
        <w:t>4.</w:t>
      </w:r>
      <w:r w:rsidRPr="000F6377">
        <w:rPr>
          <w:szCs w:val="22"/>
        </w:rPr>
        <w:tab/>
      </w:r>
      <w:r w:rsidR="006B5DE4" w:rsidRPr="006B5DE4">
        <w:rPr>
          <w:szCs w:val="22"/>
        </w:rPr>
        <w:t xml:space="preserve"> </w:t>
      </w:r>
      <w:r w:rsidR="006B5DE4" w:rsidRPr="00A132FD">
        <w:rPr>
          <w:b/>
          <w:szCs w:val="22"/>
        </w:rPr>
        <w:t>Galimas šalutinis poveikis</w:t>
      </w:r>
    </w:p>
    <w:p w14:paraId="59B46D49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9D170FE" w14:textId="77777777" w:rsidR="00CF793A" w:rsidRDefault="00AB3B81" w:rsidP="00CF793A">
      <w:pPr>
        <w:pStyle w:val="Pagrindinistekstas"/>
        <w:spacing w:after="0"/>
        <w:rPr>
          <w:szCs w:val="22"/>
        </w:rPr>
      </w:pPr>
      <w:r>
        <w:rPr>
          <w:color w:val="000000"/>
          <w:szCs w:val="22"/>
        </w:rPr>
        <w:t>Šis vaistas</w:t>
      </w:r>
      <w:r w:rsidR="00CF793A">
        <w:rPr>
          <w:color w:val="000000"/>
          <w:szCs w:val="22"/>
        </w:rPr>
        <w:t>,</w:t>
      </w:r>
      <w:r w:rsidR="00CF793A">
        <w:rPr>
          <w:szCs w:val="22"/>
        </w:rPr>
        <w:t xml:space="preserve"> kaip ir visi kiti, gali sukelti šalutinį poveikį, nors jis pasireiškia ne visiems žmonėms.</w:t>
      </w:r>
    </w:p>
    <w:p w14:paraId="72E8BA8E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6549C435" w14:textId="77777777" w:rsidR="00CF793A" w:rsidRDefault="00CF793A" w:rsidP="00CF793A">
      <w:pPr>
        <w:rPr>
          <w:szCs w:val="22"/>
        </w:rPr>
      </w:pPr>
      <w:r>
        <w:rPr>
          <w:szCs w:val="22"/>
        </w:rPr>
        <w:t>Pavartojus vaistų, kuriuose yra chinino, retais atvejais gali kilti padidėjusio jautrumo reakcijų, tokių kaip odos alergija ar karščiavimas. Tokiu atveju reikia kreiptis į gydytoją.</w:t>
      </w:r>
    </w:p>
    <w:p w14:paraId="59F91160" w14:textId="77777777" w:rsidR="00CF793A" w:rsidRDefault="00CF793A" w:rsidP="00CF793A">
      <w:pPr>
        <w:rPr>
          <w:bCs/>
          <w:szCs w:val="22"/>
        </w:rPr>
      </w:pPr>
      <w:r w:rsidRPr="00EB21DF">
        <w:rPr>
          <w:i/>
          <w:iCs/>
          <w:szCs w:val="22"/>
        </w:rPr>
        <w:t>Pastaba.</w:t>
      </w:r>
      <w:r>
        <w:rPr>
          <w:bCs/>
          <w:i/>
          <w:iCs/>
          <w:szCs w:val="22"/>
        </w:rPr>
        <w:t xml:space="preserve"> </w:t>
      </w:r>
      <w:r>
        <w:rPr>
          <w:bCs/>
          <w:szCs w:val="22"/>
        </w:rPr>
        <w:t xml:space="preserve">Gali </w:t>
      </w:r>
      <w:r>
        <w:rPr>
          <w:bCs/>
          <w:color w:val="000000"/>
          <w:szCs w:val="22"/>
        </w:rPr>
        <w:t>pasireikšti sensibilizacija (įjautrinimas)</w:t>
      </w:r>
      <w:r>
        <w:rPr>
          <w:bCs/>
          <w:color w:val="FF0000"/>
          <w:szCs w:val="22"/>
        </w:rPr>
        <w:t xml:space="preserve"> </w:t>
      </w:r>
      <w:r>
        <w:rPr>
          <w:bCs/>
          <w:szCs w:val="22"/>
        </w:rPr>
        <w:t>chininui ar chinidinui.</w:t>
      </w:r>
    </w:p>
    <w:p w14:paraId="431C6DD6" w14:textId="508C7E6D" w:rsidR="00CF793A" w:rsidRDefault="00CF793A" w:rsidP="00CF793A">
      <w:pPr>
        <w:rPr>
          <w:bCs/>
          <w:szCs w:val="22"/>
        </w:rPr>
      </w:pPr>
      <w:r>
        <w:rPr>
          <w:bCs/>
          <w:szCs w:val="22"/>
        </w:rPr>
        <w:lastRenderedPageBreak/>
        <w:t>Gydant vaistais, kuriuose yra ugniažolės alkaloidų, pavieniais atvejais padidėjo</w:t>
      </w:r>
      <w:r>
        <w:rPr>
          <w:bCs/>
          <w:color w:val="0000FF"/>
          <w:szCs w:val="22"/>
        </w:rPr>
        <w:t xml:space="preserve"> </w:t>
      </w:r>
      <w:r>
        <w:rPr>
          <w:bCs/>
          <w:szCs w:val="22"/>
        </w:rPr>
        <w:t>kepenų fermentų (transaminazių) kiekis kraujyje ir bilirubino kiekis kraujo serume, pasireiškė</w:t>
      </w:r>
      <w:r>
        <w:rPr>
          <w:bCs/>
          <w:color w:val="0000FF"/>
          <w:szCs w:val="22"/>
        </w:rPr>
        <w:t xml:space="preserve"> </w:t>
      </w:r>
      <w:r>
        <w:rPr>
          <w:bCs/>
          <w:szCs w:val="22"/>
        </w:rPr>
        <w:t>net</w:t>
      </w:r>
      <w:r>
        <w:rPr>
          <w:bCs/>
          <w:color w:val="0000FF"/>
          <w:szCs w:val="22"/>
        </w:rPr>
        <w:t xml:space="preserve"> </w:t>
      </w:r>
      <w:r>
        <w:rPr>
          <w:bCs/>
          <w:szCs w:val="22"/>
        </w:rPr>
        <w:t xml:space="preserve">vaistų sukeliama gelta (nuo vaistų poveikio priklausomas toksinis hepatitas). Šie pokyčiai susilpnėjo ar išnyko nutraukus </w:t>
      </w:r>
      <w:r w:rsidR="00967F80">
        <w:rPr>
          <w:bCs/>
          <w:szCs w:val="22"/>
        </w:rPr>
        <w:t>vaist</w:t>
      </w:r>
      <w:r w:rsidR="0009419B">
        <w:rPr>
          <w:bCs/>
          <w:szCs w:val="22"/>
        </w:rPr>
        <w:t>o</w:t>
      </w:r>
      <w:r>
        <w:rPr>
          <w:bCs/>
          <w:szCs w:val="22"/>
        </w:rPr>
        <w:t xml:space="preserve"> vartojimą.</w:t>
      </w:r>
    </w:p>
    <w:p w14:paraId="34AE7C0A" w14:textId="77777777" w:rsidR="00CF793A" w:rsidRDefault="00CF793A" w:rsidP="00CF793A">
      <w:pPr>
        <w:rPr>
          <w:bCs/>
          <w:szCs w:val="22"/>
        </w:rPr>
      </w:pPr>
    </w:p>
    <w:p w14:paraId="24D9688C" w14:textId="77777777" w:rsidR="00AF1C90" w:rsidRPr="00B34FA1" w:rsidRDefault="00AF1C90" w:rsidP="00AF1C90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438C7F54" w14:textId="77777777" w:rsidR="00AF1C90" w:rsidRDefault="00AF1C90" w:rsidP="00AF1C90">
      <w:pPr>
        <w:ind w:right="-449"/>
        <w:rPr>
          <w:noProof/>
          <w:szCs w:val="22"/>
        </w:rPr>
      </w:pPr>
      <w:r w:rsidRPr="006B75EA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7FFD8364" w14:textId="77777777" w:rsidR="00BF345A" w:rsidRDefault="00AF1C90" w:rsidP="00BF345A">
      <w:pPr>
        <w:ind w:right="-449"/>
        <w:rPr>
          <w:noProof/>
          <w:szCs w:val="24"/>
        </w:rPr>
      </w:pPr>
      <w:r w:rsidRPr="006B75EA">
        <w:rPr>
          <w:noProof/>
          <w:szCs w:val="22"/>
        </w:rPr>
        <w:t>vaistininkui</w:t>
      </w:r>
      <w:r w:rsidRPr="006B75EA">
        <w:rPr>
          <w:szCs w:val="22"/>
        </w:rPr>
        <w:t>.</w:t>
      </w:r>
      <w:r w:rsidRPr="006B75EA">
        <w:rPr>
          <w:noProof/>
          <w:szCs w:val="22"/>
        </w:rPr>
        <w:t xml:space="preserve"> </w:t>
      </w:r>
      <w:r w:rsidR="00BF345A" w:rsidRPr="00481CD9">
        <w:t xml:space="preserve">Apie šalutinį poveikį taip pat galite pranešti Valstybinei vaistų kontrolės tarnybai prie </w:t>
      </w:r>
      <w:r w:rsidR="00B461DA">
        <w:t xml:space="preserve"> </w:t>
      </w:r>
      <w:r w:rsidR="00BF345A" w:rsidRPr="00481CD9">
        <w:t>Lietuvos Respublikos sveikatos apsaugos ministerijos nemokamu t</w:t>
      </w:r>
      <w:r w:rsidR="00BF345A" w:rsidRPr="00481CD9">
        <w:rPr>
          <w:lang w:eastAsia="zh-CN"/>
        </w:rPr>
        <w:t>elefonu 8 800 73</w:t>
      </w:r>
      <w:r w:rsidR="00BF345A">
        <w:rPr>
          <w:lang w:eastAsia="zh-CN"/>
        </w:rPr>
        <w:t xml:space="preserve"> </w:t>
      </w:r>
      <w:r w:rsidR="00BF345A" w:rsidRPr="00481CD9">
        <w:rPr>
          <w:lang w:eastAsia="zh-CN"/>
        </w:rPr>
        <w:t>568</w:t>
      </w:r>
      <w:r w:rsidR="00BF345A" w:rsidRPr="00481CD9">
        <w:t xml:space="preserve"> arba užpildyti interneto svetainėje </w:t>
      </w:r>
      <w:hyperlink r:id="rId12" w:history="1">
        <w:r w:rsidR="00BF345A" w:rsidRPr="00481CD9">
          <w:rPr>
            <w:rStyle w:val="Hipersaitas"/>
            <w:rFonts w:eastAsia="SimSun"/>
          </w:rPr>
          <w:t>www.vvkt.lt</w:t>
        </w:r>
      </w:hyperlink>
      <w:r w:rsidR="00BF345A" w:rsidRPr="00481CD9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BF345A" w:rsidRPr="00481CD9">
        <w:rPr>
          <w:lang w:eastAsia="zh-CN"/>
        </w:rPr>
        <w:t xml:space="preserve">nemokamu </w:t>
      </w:r>
      <w:r w:rsidR="00BF345A" w:rsidRPr="00481CD9">
        <w:t>fakso numeriu 8 800 20</w:t>
      </w:r>
      <w:r w:rsidR="00BF345A">
        <w:t xml:space="preserve"> </w:t>
      </w:r>
      <w:r w:rsidR="00BF345A" w:rsidRPr="00481CD9">
        <w:t>131</w:t>
      </w:r>
      <w:r w:rsidR="00BF345A" w:rsidRPr="00481CD9">
        <w:rPr>
          <w:lang w:eastAsia="zh-CN"/>
        </w:rPr>
        <w:t xml:space="preserve">, </w:t>
      </w:r>
      <w:r w:rsidR="00BF345A" w:rsidRPr="00481CD9">
        <w:t xml:space="preserve">el. paštu </w:t>
      </w:r>
      <w:hyperlink r:id="rId13" w:history="1">
        <w:r w:rsidR="00BF345A" w:rsidRPr="00481CD9">
          <w:rPr>
            <w:rStyle w:val="Hipersaitas"/>
            <w:rFonts w:eastAsia="SimSun"/>
          </w:rPr>
          <w:t>NepageidaujamaR@vvkt.lt</w:t>
        </w:r>
      </w:hyperlink>
      <w:r w:rsidR="00BF345A" w:rsidRPr="00481CD9">
        <w:t>, taip pat per Valstybinės vaistų kontrolės tarnybos prie Lie</w:t>
      </w:r>
      <w:r w:rsidR="00BF345A" w:rsidRPr="00481CD9">
        <w:lastRenderedPageBreak/>
        <w:t xml:space="preserve">tuvos Respublikos sveikatos apsaugos ministerijos interneto svetainę (adresu </w:t>
      </w:r>
      <w:hyperlink r:id="rId14" w:history="1">
        <w:r w:rsidR="00BF345A" w:rsidRPr="00481CD9">
          <w:rPr>
            <w:rStyle w:val="Hipersaitas"/>
            <w:rFonts w:eastAsia="SimSun"/>
          </w:rPr>
          <w:t>http://www.vvkt.lt</w:t>
        </w:r>
      </w:hyperlink>
      <w:r w:rsidR="00BF345A" w:rsidRPr="00481CD9">
        <w:t>). Pranešdami apie šalutinį poveikį galite mums padėti gauti daugiau informacijos apie šio vaisto saugumą.</w:t>
      </w:r>
    </w:p>
    <w:p w14:paraId="3BA69747" w14:textId="77777777" w:rsidR="00AF1C90" w:rsidRDefault="00AF1C90" w:rsidP="004E6672">
      <w:pPr>
        <w:ind w:right="-449"/>
        <w:rPr>
          <w:noProof/>
          <w:szCs w:val="22"/>
        </w:rPr>
      </w:pPr>
    </w:p>
    <w:p w14:paraId="010653B1" w14:textId="77777777" w:rsidR="00E850A0" w:rsidRPr="006B75EA" w:rsidRDefault="00E850A0" w:rsidP="004E6672">
      <w:pPr>
        <w:ind w:right="-449"/>
        <w:rPr>
          <w:noProof/>
          <w:szCs w:val="22"/>
        </w:rPr>
      </w:pPr>
    </w:p>
    <w:p w14:paraId="6AC5590E" w14:textId="77777777" w:rsidR="00CF793A" w:rsidRDefault="00CF793A" w:rsidP="00D82546">
      <w:pPr>
        <w:pStyle w:val="Antrat3"/>
      </w:pPr>
      <w:r>
        <w:t>5.</w:t>
      </w:r>
      <w:r>
        <w:tab/>
      </w:r>
      <w:r>
        <w:rPr>
          <w:iCs/>
        </w:rPr>
        <w:t xml:space="preserve"> </w:t>
      </w:r>
      <w:r w:rsidR="00D82546">
        <w:rPr>
          <w:szCs w:val="22"/>
        </w:rPr>
        <w:t xml:space="preserve">Kaip laikyti </w:t>
      </w:r>
      <w:r w:rsidR="00D82546">
        <w:rPr>
          <w:bCs/>
          <w:iCs/>
          <w:szCs w:val="22"/>
        </w:rPr>
        <w:t>Hepeel</w:t>
      </w:r>
      <w:r w:rsidR="00D82546">
        <w:rPr>
          <w:szCs w:val="22"/>
        </w:rPr>
        <w:t xml:space="preserve">   </w:t>
      </w:r>
    </w:p>
    <w:p w14:paraId="2FF6714A" w14:textId="77777777" w:rsidR="00CF793A" w:rsidRDefault="00CF793A" w:rsidP="00CF793A">
      <w:pPr>
        <w:pStyle w:val="Pagrindinistekstas"/>
        <w:spacing w:after="0"/>
        <w:rPr>
          <w:color w:val="000000"/>
          <w:szCs w:val="22"/>
        </w:rPr>
      </w:pPr>
    </w:p>
    <w:p w14:paraId="1C64E4FF" w14:textId="77777777" w:rsidR="0086797A" w:rsidRPr="006B75EA" w:rsidRDefault="0086797A" w:rsidP="0086797A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65B1DE8E" w14:textId="67E6A864" w:rsidR="00CF793A" w:rsidRPr="0009419B" w:rsidRDefault="00CF793A" w:rsidP="00CF793A">
      <w:pPr>
        <w:pStyle w:val="Pagrindiniotekstotrauka2"/>
        <w:ind w:left="0"/>
        <w:rPr>
          <w:color w:val="000000"/>
          <w:szCs w:val="22"/>
          <w:lang w:val="lt-LT"/>
        </w:rPr>
      </w:pPr>
      <w:r w:rsidRPr="0009419B">
        <w:rPr>
          <w:color w:val="000000"/>
          <w:szCs w:val="22"/>
          <w:lang w:val="lt-LT"/>
        </w:rPr>
        <w:t>Šiam</w:t>
      </w:r>
      <w:r w:rsidR="00360834">
        <w:rPr>
          <w:color w:val="000000"/>
          <w:szCs w:val="22"/>
          <w:lang w:val="lt-LT"/>
        </w:rPr>
        <w:t xml:space="preserve"> </w:t>
      </w:r>
      <w:r w:rsidR="00C31F77" w:rsidRPr="0009419B">
        <w:rPr>
          <w:color w:val="000000"/>
          <w:szCs w:val="22"/>
          <w:lang w:val="lt-LT"/>
        </w:rPr>
        <w:t>vaistui</w:t>
      </w:r>
      <w:r w:rsidRPr="0009419B">
        <w:rPr>
          <w:color w:val="000000"/>
          <w:szCs w:val="22"/>
          <w:lang w:val="lt-LT"/>
        </w:rPr>
        <w:t xml:space="preserve"> specialių laikymo sąlygų nereikia.</w:t>
      </w:r>
    </w:p>
    <w:p w14:paraId="73B3D835" w14:textId="77777777" w:rsidR="00CF793A" w:rsidRPr="0009419B" w:rsidRDefault="00CF793A" w:rsidP="00CF793A">
      <w:pPr>
        <w:pStyle w:val="Pagrindinistekstas"/>
        <w:spacing w:after="0"/>
        <w:rPr>
          <w:color w:val="000000"/>
          <w:szCs w:val="22"/>
        </w:rPr>
      </w:pPr>
    </w:p>
    <w:p w14:paraId="557A554D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  <w:r>
        <w:rPr>
          <w:color w:val="000000"/>
          <w:szCs w:val="22"/>
        </w:rPr>
        <w:t xml:space="preserve">Ant dėžutės ir talpyklės etiketės </w:t>
      </w:r>
      <w:r>
        <w:t xml:space="preserve">po „Tinka iki“ </w:t>
      </w:r>
      <w:r>
        <w:rPr>
          <w:color w:val="000000"/>
          <w:szCs w:val="22"/>
        </w:rPr>
        <w:t xml:space="preserve">nurodytam tinkamumo laikui pasibaigus, </w:t>
      </w:r>
      <w:r w:rsidR="0086797A">
        <w:rPr>
          <w:iCs/>
          <w:color w:val="000000"/>
          <w:szCs w:val="22"/>
        </w:rPr>
        <w:t>šio vaisto</w:t>
      </w:r>
      <w:r>
        <w:rPr>
          <w:iCs/>
          <w:color w:val="000000"/>
          <w:szCs w:val="22"/>
        </w:rPr>
        <w:t xml:space="preserve"> </w:t>
      </w:r>
      <w:r w:rsidRPr="00691262">
        <w:rPr>
          <w:szCs w:val="22"/>
        </w:rPr>
        <w:t xml:space="preserve">vartoti negalima. </w:t>
      </w:r>
      <w:r w:rsidRPr="00691262">
        <w:t>Vaistas tinka</w:t>
      </w:r>
      <w:r w:rsidR="0086797A" w:rsidRPr="00691262">
        <w:t>mas</w:t>
      </w:r>
      <w:r w:rsidRPr="00691262">
        <w:t xml:space="preserve"> vartoti iki paskutinės nurodyto mėnesio dienos.</w:t>
      </w:r>
    </w:p>
    <w:p w14:paraId="5127421D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</w:p>
    <w:p w14:paraId="6A2035E3" w14:textId="77777777" w:rsidR="00CF793A" w:rsidRPr="00691262" w:rsidRDefault="00CF793A" w:rsidP="00CF793A">
      <w:pPr>
        <w:pStyle w:val="Pagrindinistekstas"/>
        <w:spacing w:after="0"/>
        <w:rPr>
          <w:szCs w:val="22"/>
        </w:rPr>
      </w:pPr>
    </w:p>
    <w:p w14:paraId="70C0401F" w14:textId="77777777" w:rsidR="00CF793A" w:rsidRDefault="00CF793A" w:rsidP="00854168">
      <w:pPr>
        <w:pStyle w:val="Antrat3"/>
      </w:pPr>
      <w:r>
        <w:t>6.</w:t>
      </w:r>
      <w:r>
        <w:tab/>
      </w:r>
      <w:r w:rsidR="00854168" w:rsidRPr="00854168">
        <w:rPr>
          <w:noProof/>
          <w:szCs w:val="24"/>
        </w:rPr>
        <w:t xml:space="preserve"> </w:t>
      </w:r>
      <w:r w:rsidR="00854168" w:rsidRPr="00B34FA1">
        <w:rPr>
          <w:noProof/>
          <w:szCs w:val="24"/>
        </w:rPr>
        <w:t>Pakuotės turinys ir</w:t>
      </w:r>
      <w:r w:rsidR="00854168" w:rsidRPr="00812E10">
        <w:rPr>
          <w:szCs w:val="22"/>
        </w:rPr>
        <w:t xml:space="preserve"> </w:t>
      </w:r>
      <w:r w:rsidR="00854168">
        <w:rPr>
          <w:szCs w:val="22"/>
        </w:rPr>
        <w:t>kita informacija</w:t>
      </w:r>
    </w:p>
    <w:p w14:paraId="1A68CC5E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174E33A" w14:textId="77777777" w:rsidR="00CF793A" w:rsidRDefault="00CF793A" w:rsidP="00CF793A">
      <w:pPr>
        <w:pStyle w:val="Pagrindinistekstas"/>
        <w:spacing w:after="0"/>
        <w:rPr>
          <w:color w:val="000000"/>
          <w:szCs w:val="22"/>
        </w:rPr>
      </w:pPr>
      <w:r>
        <w:rPr>
          <w:b/>
          <w:bCs/>
          <w:iCs/>
          <w:color w:val="000000"/>
          <w:szCs w:val="22"/>
        </w:rPr>
        <w:t xml:space="preserve">Hepeel </w:t>
      </w:r>
      <w:r>
        <w:rPr>
          <w:b/>
          <w:bCs/>
          <w:color w:val="000000"/>
          <w:szCs w:val="22"/>
        </w:rPr>
        <w:t>sudėtis</w:t>
      </w:r>
    </w:p>
    <w:p w14:paraId="3C3E00F0" w14:textId="77777777" w:rsidR="00CF793A" w:rsidRDefault="00CF793A" w:rsidP="00CF793A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1B6BB00" w14:textId="77777777" w:rsidR="00CF793A" w:rsidRDefault="00CF793A" w:rsidP="00CF793A">
      <w:pPr>
        <w:tabs>
          <w:tab w:val="left" w:pos="142"/>
          <w:tab w:val="left" w:pos="567"/>
          <w:tab w:val="left" w:pos="3402"/>
          <w:tab w:val="left" w:pos="4536"/>
        </w:tabs>
        <w:rPr>
          <w:color w:val="000000"/>
          <w:szCs w:val="22"/>
          <w:lang w:val="pl-PL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>1 tabletėje yra veikliųjų medžiagų:</w:t>
      </w:r>
      <w:r>
        <w:rPr>
          <w:szCs w:val="22"/>
        </w:rPr>
        <w:t xml:space="preserve"> </w:t>
      </w:r>
      <w:r>
        <w:rPr>
          <w:color w:val="000000"/>
          <w:szCs w:val="22"/>
        </w:rPr>
        <w:t>Lycopodium clavatum D3 30 mg, Chelidonium majus D4 30 mg,</w:t>
      </w:r>
      <w:r>
        <w:rPr>
          <w:color w:val="000000"/>
          <w:szCs w:val="22"/>
          <w:lang w:val="pl-PL"/>
        </w:rPr>
        <w:t xml:space="preserve">   </w:t>
      </w:r>
    </w:p>
    <w:p w14:paraId="4A30B13C" w14:textId="77777777" w:rsidR="00CF793A" w:rsidRDefault="00CF793A" w:rsidP="00CF793A">
      <w:pPr>
        <w:tabs>
          <w:tab w:val="left" w:pos="142"/>
          <w:tab w:val="left" w:pos="567"/>
          <w:tab w:val="left" w:pos="3402"/>
          <w:tab w:val="left" w:pos="4536"/>
        </w:tabs>
        <w:rPr>
          <w:szCs w:val="22"/>
        </w:rPr>
      </w:pPr>
      <w:r>
        <w:rPr>
          <w:color w:val="000000"/>
          <w:szCs w:val="22"/>
          <w:lang w:val="pl-PL"/>
        </w:rPr>
        <w:tab/>
        <w:t>Cinchona pubescens</w:t>
      </w:r>
      <w:r>
        <w:rPr>
          <w:color w:val="000000"/>
          <w:szCs w:val="22"/>
        </w:rPr>
        <w:t xml:space="preserve"> D3 30 mg, </w:t>
      </w:r>
      <w:r>
        <w:rPr>
          <w:color w:val="000000"/>
          <w:szCs w:val="22"/>
          <w:lang w:val="pl-PL"/>
        </w:rPr>
        <w:t>Myristica fragrans</w:t>
      </w:r>
      <w:r>
        <w:rPr>
          <w:color w:val="000000"/>
          <w:szCs w:val="22"/>
        </w:rPr>
        <w:t xml:space="preserve"> D4 30 mg, </w:t>
      </w:r>
      <w:r>
        <w:rPr>
          <w:color w:val="000000"/>
          <w:szCs w:val="22"/>
          <w:lang w:val="pl-PL"/>
        </w:rPr>
        <w:t>Silybum marianum</w:t>
      </w:r>
      <w:r>
        <w:rPr>
          <w:color w:val="000000"/>
          <w:szCs w:val="22"/>
        </w:rPr>
        <w:t xml:space="preserve"> D2 15 mg, </w:t>
      </w:r>
      <w:r>
        <w:rPr>
          <w:color w:val="000000"/>
          <w:szCs w:val="22"/>
        </w:rPr>
        <w:tab/>
        <w:t>Phosphorus D6 15 mg, Veratrum album D6 60 mg, Citrullus colocynthis D6 90 mg.</w:t>
      </w:r>
      <w:r>
        <w:rPr>
          <w:color w:val="000000"/>
          <w:szCs w:val="22"/>
        </w:rPr>
        <w:tab/>
      </w:r>
    </w:p>
    <w:p w14:paraId="490C3A84" w14:textId="77777777" w:rsidR="00CF793A" w:rsidRDefault="00CF793A" w:rsidP="00CF793A">
      <w:pPr>
        <w:pStyle w:val="Pagrindinistekstas"/>
        <w:tabs>
          <w:tab w:val="left" w:pos="142"/>
          <w:tab w:val="left" w:pos="284"/>
          <w:tab w:val="left" w:pos="567"/>
        </w:tabs>
        <w:spacing w:after="0"/>
        <w:rPr>
          <w:color w:val="0000FF"/>
        </w:rPr>
      </w:pPr>
      <w:r>
        <w:rPr>
          <w:szCs w:val="22"/>
        </w:rPr>
        <w:t>-</w:t>
      </w:r>
      <w:r>
        <w:rPr>
          <w:szCs w:val="22"/>
        </w:rPr>
        <w:tab/>
      </w:r>
      <w:r>
        <w:t>Pagalbinės medžiagos: laktozė monohidratas, magnio stearatas.</w:t>
      </w:r>
    </w:p>
    <w:p w14:paraId="752DAD1F" w14:textId="77777777" w:rsidR="00CF793A" w:rsidRDefault="00CF793A" w:rsidP="00CF793A">
      <w:pPr>
        <w:pStyle w:val="Pagrindinistekstas"/>
        <w:spacing w:after="0"/>
        <w:rPr>
          <w:bCs/>
          <w:iCs/>
          <w:color w:val="000000"/>
          <w:szCs w:val="22"/>
        </w:rPr>
      </w:pPr>
    </w:p>
    <w:p w14:paraId="74576FED" w14:textId="77777777" w:rsidR="00CF793A" w:rsidRDefault="00CF793A" w:rsidP="00CF793A">
      <w:pPr>
        <w:pStyle w:val="Pagrindinistekstas"/>
        <w:spacing w:after="0"/>
        <w:rPr>
          <w:b/>
          <w:bCs/>
          <w:color w:val="000000"/>
          <w:szCs w:val="22"/>
        </w:rPr>
      </w:pPr>
      <w:r>
        <w:rPr>
          <w:b/>
          <w:bCs/>
          <w:iCs/>
          <w:color w:val="000000"/>
          <w:szCs w:val="22"/>
        </w:rPr>
        <w:t xml:space="preserve">Hepeel </w:t>
      </w:r>
      <w:r>
        <w:rPr>
          <w:b/>
          <w:bCs/>
          <w:color w:val="000000"/>
          <w:szCs w:val="22"/>
        </w:rPr>
        <w:t>išvaizda ir kiekis pakuotėje</w:t>
      </w:r>
    </w:p>
    <w:p w14:paraId="596DC611" w14:textId="77777777" w:rsidR="00CF793A" w:rsidRDefault="00CF793A" w:rsidP="00CF793A">
      <w:pPr>
        <w:pStyle w:val="Pagrindinistekstas"/>
        <w:spacing w:after="0"/>
        <w:rPr>
          <w:color w:val="000000"/>
          <w:szCs w:val="22"/>
        </w:rPr>
      </w:pPr>
    </w:p>
    <w:p w14:paraId="63545476" w14:textId="77777777" w:rsidR="00CF793A" w:rsidRDefault="00CF793A" w:rsidP="00CF793A">
      <w:pPr>
        <w:pStyle w:val="Antrat5"/>
        <w:ind w:left="0"/>
        <w:rPr>
          <w:i w:val="0"/>
          <w:iCs w:val="0"/>
          <w:szCs w:val="22"/>
        </w:rPr>
      </w:pPr>
      <w:r>
        <w:rPr>
          <w:i w:val="0"/>
          <w:szCs w:val="22"/>
        </w:rPr>
        <w:t>Hepeel</w:t>
      </w:r>
      <w:r>
        <w:rPr>
          <w:i w:val="0"/>
          <w:iCs w:val="0"/>
          <w:szCs w:val="22"/>
        </w:rPr>
        <w:t xml:space="preserve"> tabletės yra nuo baltos iki blyškios oranžinės spalvos, su pavieniais oranžiniais taškeliais, apvalios, plokščios, su nusklembtomis briaunomis. </w:t>
      </w:r>
    </w:p>
    <w:p w14:paraId="35392E5A" w14:textId="77777777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>Pakuotėje yra 50 tablečių.</w:t>
      </w:r>
    </w:p>
    <w:p w14:paraId="6DB3F35B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2B8BE0E5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303F8E54" w14:textId="77777777" w:rsidR="00CF793A" w:rsidRDefault="00215A5C" w:rsidP="00CF793A">
      <w:pPr>
        <w:pStyle w:val="Pagrindinistekstas"/>
        <w:spacing w:after="0"/>
        <w:rPr>
          <w:b/>
          <w:bCs/>
          <w:szCs w:val="22"/>
        </w:rPr>
      </w:pPr>
      <w:r w:rsidRPr="00BD0630">
        <w:rPr>
          <w:b/>
        </w:rPr>
        <w:t>Registruotojas</w:t>
      </w:r>
      <w:r>
        <w:rPr>
          <w:b/>
          <w:bCs/>
          <w:szCs w:val="22"/>
        </w:rPr>
        <w:t xml:space="preserve"> </w:t>
      </w:r>
      <w:r w:rsidR="00CF793A">
        <w:rPr>
          <w:b/>
          <w:bCs/>
          <w:szCs w:val="22"/>
        </w:rPr>
        <w:t>ir gamintojas</w:t>
      </w:r>
    </w:p>
    <w:p w14:paraId="1143FDE4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786FD157" w14:textId="77777777" w:rsidR="00CF793A" w:rsidRDefault="00CF793A" w:rsidP="00CF793A">
      <w:pPr>
        <w:pStyle w:val="Pagrindiniotekstotrauka"/>
        <w:ind w:left="0"/>
        <w:rPr>
          <w:szCs w:val="22"/>
          <w:lang w:val="de-DE"/>
        </w:rPr>
      </w:pPr>
      <w:r>
        <w:rPr>
          <w:szCs w:val="22"/>
          <w:lang w:val="de-DE"/>
        </w:rPr>
        <w:t>Biologische Heilmittel Heel GmbH</w:t>
      </w:r>
    </w:p>
    <w:p w14:paraId="74BEFBAD" w14:textId="77777777" w:rsidR="00CF793A" w:rsidRDefault="00CF793A" w:rsidP="00CF793A">
      <w:pPr>
        <w:pStyle w:val="Pagrindiniotekstotrauka"/>
        <w:ind w:left="0"/>
        <w:rPr>
          <w:szCs w:val="22"/>
          <w:lang w:val="de-DE"/>
        </w:rPr>
      </w:pPr>
      <w:r>
        <w:rPr>
          <w:szCs w:val="22"/>
          <w:lang w:val="de-DE"/>
        </w:rPr>
        <w:lastRenderedPageBreak/>
        <w:t>Dr.-Reckeweg-Straße 2-4</w:t>
      </w:r>
    </w:p>
    <w:p w14:paraId="5DCA0C77" w14:textId="77777777" w:rsidR="00CF793A" w:rsidRDefault="00CF793A" w:rsidP="00CF793A">
      <w:pPr>
        <w:pStyle w:val="Pagrindiniotekstotrauka"/>
        <w:ind w:left="0"/>
        <w:rPr>
          <w:szCs w:val="22"/>
          <w:lang w:val="de-DE"/>
        </w:rPr>
      </w:pPr>
      <w:r>
        <w:rPr>
          <w:szCs w:val="22"/>
          <w:lang w:val="de-DE"/>
        </w:rPr>
        <w:t>76532 Baden-Baden</w:t>
      </w:r>
    </w:p>
    <w:p w14:paraId="2B4D0B5F" w14:textId="77777777" w:rsidR="00CF793A" w:rsidRDefault="00CF793A" w:rsidP="00CF793A">
      <w:pPr>
        <w:pStyle w:val="Pagrindiniotekstotrauka"/>
        <w:ind w:left="0"/>
        <w:rPr>
          <w:szCs w:val="22"/>
          <w:lang w:val="de-DE"/>
        </w:rPr>
      </w:pPr>
      <w:r>
        <w:rPr>
          <w:szCs w:val="22"/>
          <w:lang w:val="de-DE"/>
        </w:rPr>
        <w:t>Vokietija</w:t>
      </w:r>
    </w:p>
    <w:p w14:paraId="45BA02B2" w14:textId="77777777" w:rsidR="00CF793A" w:rsidRDefault="00CF793A" w:rsidP="00CF793A">
      <w:pPr>
        <w:jc w:val="both"/>
        <w:rPr>
          <w:color w:val="0000FF"/>
          <w:szCs w:val="22"/>
        </w:rPr>
      </w:pPr>
      <w:r>
        <w:rPr>
          <w:color w:val="000000"/>
          <w:szCs w:val="22"/>
        </w:rPr>
        <w:t>Tel.</w:t>
      </w:r>
      <w:r>
        <w:rPr>
          <w:color w:val="0000FF"/>
          <w:szCs w:val="22"/>
        </w:rPr>
        <w:t xml:space="preserve">  </w:t>
      </w:r>
      <w:r>
        <w:rPr>
          <w:color w:val="000000"/>
          <w:szCs w:val="22"/>
        </w:rPr>
        <w:t>+ 49</w:t>
      </w:r>
      <w:r>
        <w:rPr>
          <w:color w:val="0000FF"/>
          <w:szCs w:val="22"/>
        </w:rPr>
        <w:t xml:space="preserve"> </w:t>
      </w:r>
      <w:r>
        <w:rPr>
          <w:color w:val="000000"/>
          <w:szCs w:val="22"/>
        </w:rPr>
        <w:t>7221 501 00</w:t>
      </w:r>
    </w:p>
    <w:p w14:paraId="0C062F93" w14:textId="77777777" w:rsidR="00CF793A" w:rsidRDefault="00CF793A" w:rsidP="00CF793A">
      <w:pPr>
        <w:jc w:val="both"/>
        <w:rPr>
          <w:color w:val="0000FF"/>
          <w:szCs w:val="22"/>
        </w:rPr>
      </w:pPr>
      <w:r>
        <w:rPr>
          <w:color w:val="000000"/>
          <w:szCs w:val="22"/>
        </w:rPr>
        <w:t>Faksas</w:t>
      </w:r>
      <w:r>
        <w:rPr>
          <w:color w:val="0000FF"/>
          <w:szCs w:val="22"/>
        </w:rPr>
        <w:tab/>
        <w:t xml:space="preserve"> </w:t>
      </w:r>
      <w:r>
        <w:rPr>
          <w:color w:val="000000"/>
          <w:szCs w:val="22"/>
        </w:rPr>
        <w:t>+ 49</w:t>
      </w:r>
      <w:r>
        <w:rPr>
          <w:color w:val="0000FF"/>
          <w:szCs w:val="22"/>
        </w:rPr>
        <w:t xml:space="preserve"> </w:t>
      </w:r>
      <w:r>
        <w:rPr>
          <w:color w:val="000000"/>
          <w:szCs w:val="22"/>
        </w:rPr>
        <w:t>7221 501 485</w:t>
      </w:r>
    </w:p>
    <w:p w14:paraId="645BC3C3" w14:textId="77777777" w:rsidR="00CF793A" w:rsidRDefault="00CF793A" w:rsidP="00CF793A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 xml:space="preserve">El. paštas  </w:t>
      </w:r>
      <w:hyperlink r:id="rId15" w:history="1">
        <w:r>
          <w:rPr>
            <w:rStyle w:val="Hipersaitas"/>
            <w:bCs/>
            <w:color w:val="000000"/>
            <w:szCs w:val="22"/>
          </w:rPr>
          <w:t>info@heel.de</w:t>
        </w:r>
      </w:hyperlink>
      <w:r>
        <w:rPr>
          <w:color w:val="000000"/>
          <w:szCs w:val="22"/>
        </w:rPr>
        <w:br/>
      </w:r>
    </w:p>
    <w:p w14:paraId="2F71F3DF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p w14:paraId="41A5784B" w14:textId="673C907A" w:rsidR="00CF793A" w:rsidRDefault="00CF793A" w:rsidP="00CF793A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Jeigu apie šį vaistą norite sužinoti daugiau, kreipkitės į vietinį </w:t>
      </w:r>
      <w:r w:rsidR="002E5A49">
        <w:rPr>
          <w:noProof/>
          <w:szCs w:val="24"/>
        </w:rPr>
        <w:t>registruotojo</w:t>
      </w:r>
      <w:r>
        <w:rPr>
          <w:szCs w:val="22"/>
        </w:rPr>
        <w:t xml:space="preserve"> atstovą.</w:t>
      </w:r>
    </w:p>
    <w:p w14:paraId="44EB5793" w14:textId="77777777" w:rsidR="00CF793A" w:rsidRDefault="00CF793A" w:rsidP="00CF793A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CF793A" w14:paraId="67C675E8" w14:textId="77777777" w:rsidTr="00CF793A">
        <w:tc>
          <w:tcPr>
            <w:tcW w:w="4678" w:type="dxa"/>
          </w:tcPr>
          <w:p w14:paraId="138B81F0" w14:textId="77777777" w:rsidR="00CF793A" w:rsidRDefault="00CF79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UAB „Farmahelis”</w:t>
            </w:r>
          </w:p>
          <w:p w14:paraId="6A049E5D" w14:textId="77777777" w:rsidR="00CF793A" w:rsidRDefault="00CF79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Partizanų g. 198-5</w:t>
            </w:r>
          </w:p>
          <w:p w14:paraId="4E3C4F3E" w14:textId="77777777" w:rsidR="00CF793A" w:rsidRDefault="00CF79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LT-50324 Kaunas</w:t>
            </w:r>
          </w:p>
          <w:p w14:paraId="7AB8E838" w14:textId="77777777" w:rsidR="00CF793A" w:rsidRDefault="00CF793A">
            <w:pPr>
              <w:pStyle w:val="Pagrindinistekstas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Tel., faksas + 370 37 452 559</w:t>
            </w:r>
          </w:p>
          <w:p w14:paraId="22B19F5C" w14:textId="77777777" w:rsidR="00CF793A" w:rsidRDefault="00CF793A">
            <w:pPr>
              <w:pStyle w:val="Pagrindinistekstas"/>
              <w:spacing w:after="0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</w:rPr>
              <w:t xml:space="preserve">El. paštas  </w:t>
            </w:r>
            <w:proofErr w:type="spellStart"/>
            <w:r>
              <w:rPr>
                <w:color w:val="000000"/>
                <w:szCs w:val="22"/>
                <w:u w:val="single"/>
              </w:rPr>
              <w:t>info</w:t>
            </w:r>
            <w:proofErr w:type="spellEnd"/>
            <w:r>
              <w:rPr>
                <w:color w:val="000000"/>
                <w:szCs w:val="22"/>
                <w:u w:val="single"/>
                <w:lang w:val="en-US"/>
              </w:rPr>
              <w:t>@</w:t>
            </w:r>
            <w:proofErr w:type="spellStart"/>
            <w:r>
              <w:rPr>
                <w:color w:val="000000"/>
                <w:szCs w:val="22"/>
                <w:u w:val="single"/>
                <w:lang w:val="en-US"/>
              </w:rPr>
              <w:t>heel.lt</w:t>
            </w:r>
            <w:proofErr w:type="spellEnd"/>
          </w:p>
          <w:p w14:paraId="133B5F5F" w14:textId="77777777" w:rsidR="00CF793A" w:rsidRDefault="00CF793A">
            <w:pPr>
              <w:pStyle w:val="Pagrindinistekstas"/>
              <w:spacing w:after="0"/>
              <w:rPr>
                <w:color w:val="000000"/>
                <w:szCs w:val="22"/>
                <w:lang w:val="pt-BR"/>
              </w:rPr>
            </w:pPr>
          </w:p>
        </w:tc>
      </w:tr>
    </w:tbl>
    <w:p w14:paraId="43A6408A" w14:textId="77777777" w:rsidR="00CF793A" w:rsidRDefault="00CF793A" w:rsidP="00CF793A">
      <w:pPr>
        <w:rPr>
          <w:szCs w:val="22"/>
        </w:rPr>
      </w:pPr>
    </w:p>
    <w:p w14:paraId="0A0A5A74" w14:textId="77777777" w:rsidR="00CF793A" w:rsidRDefault="00CF793A" w:rsidP="00CF793A">
      <w:pPr>
        <w:pStyle w:val="BTbEMEASMCA"/>
        <w:rPr>
          <w:b w:val="0"/>
        </w:rPr>
      </w:pPr>
      <w:r>
        <w:t xml:space="preserve">Šis pakuotės lapelis paskutinį kartą </w:t>
      </w:r>
      <w:r w:rsidR="00C14E56">
        <w:t>peržiūrėtas</w:t>
      </w:r>
      <w:r w:rsidR="009B69B1">
        <w:t xml:space="preserve"> 2015-12-31</w:t>
      </w:r>
    </w:p>
    <w:p w14:paraId="4A3CC9A4" w14:textId="77777777" w:rsidR="00CF793A" w:rsidRDefault="00CF793A" w:rsidP="00CF793A">
      <w:pPr>
        <w:rPr>
          <w:szCs w:val="22"/>
        </w:rPr>
      </w:pPr>
    </w:p>
    <w:p w14:paraId="19106695" w14:textId="77777777" w:rsidR="00CF793A" w:rsidRDefault="00CF793A" w:rsidP="00CF793A">
      <w:pPr>
        <w:rPr>
          <w:szCs w:val="22"/>
        </w:rPr>
      </w:pPr>
    </w:p>
    <w:p w14:paraId="253C18FA" w14:textId="77777777" w:rsidR="00CB4EB9" w:rsidRPr="006B75EA" w:rsidRDefault="00CB4EB9" w:rsidP="00CB4EB9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szCs w:val="22"/>
        </w:rPr>
        <w:t xml:space="preserve">Išsami informacija apie šį vaistą pateikiama Valstybinės vaistų kontrolės tarnybos prie Lietuvos Respublikos </w:t>
      </w:r>
      <w:r w:rsidRPr="006B75EA">
        <w:rPr>
          <w:szCs w:val="22"/>
        </w:rPr>
        <w:lastRenderedPageBreak/>
        <w:t>sveikatos apsaugos ministerijos tinklalapyje</w:t>
      </w:r>
      <w:r w:rsidRPr="006B75EA">
        <w:rPr>
          <w:i/>
          <w:szCs w:val="22"/>
        </w:rPr>
        <w:t xml:space="preserve"> </w:t>
      </w:r>
      <w:hyperlink r:id="rId16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 w:rsidR="002E5A49">
        <w:rPr>
          <w:rStyle w:val="Hipersaitas"/>
          <w:rFonts w:eastAsia="SimSun"/>
          <w:szCs w:val="22"/>
        </w:rPr>
        <w:t>.</w:t>
      </w:r>
    </w:p>
    <w:p w14:paraId="0D97072A" w14:textId="77777777" w:rsidR="00437F79" w:rsidRDefault="00437F79">
      <w:bookmarkStart w:id="1" w:name="_GoBack"/>
      <w:bookmarkEnd w:id="1"/>
      <w:permStart w:id="1761353665" w:edGrp="everyone"/>
      <w:permEnd w:id="1761353665"/>
    </w:p>
    <w:sectPr w:rsidR="00437F79" w:rsidSect="00AD5347">
      <w:footerReference w:type="default" r:id="rId17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B4D10" w14:textId="77777777" w:rsidR="00E95671" w:rsidRDefault="00E95671" w:rsidP="00CF793A">
      <w:r>
        <w:separator/>
      </w:r>
    </w:p>
  </w:endnote>
  <w:endnote w:type="continuationSeparator" w:id="0">
    <w:p w14:paraId="04420AFC" w14:textId="77777777" w:rsidR="00E95671" w:rsidRDefault="00E95671" w:rsidP="00CF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177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7F4BF" w14:textId="77777777" w:rsidR="0080497B" w:rsidRDefault="0080497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18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844FB36" w14:textId="77777777" w:rsidR="00CB1C47" w:rsidRDefault="00CB1C4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3805" w14:textId="77777777" w:rsidR="00E95671" w:rsidRDefault="00E95671" w:rsidP="00CF793A">
      <w:r>
        <w:separator/>
      </w:r>
    </w:p>
  </w:footnote>
  <w:footnote w:type="continuationSeparator" w:id="0">
    <w:p w14:paraId="3E7CE099" w14:textId="77777777" w:rsidR="00E95671" w:rsidRDefault="00E95671" w:rsidP="00CF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71EEF"/>
    <w:multiLevelType w:val="hybridMultilevel"/>
    <w:tmpl w:val="F002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ED1AA712"/>
    <w:lvl w:ilvl="0" w:tplc="E5FC8C14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JsFyocmQSgFJBH2jFFj76ygp4zAapF/OA9000SY4nTnY7BC3WT40HiT2tscEDBVfPpFufY+Pas1zd6Wn903A==" w:salt="mb28ium5SlQyIY9ELNhDQQ==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82"/>
    <w:rsid w:val="00022447"/>
    <w:rsid w:val="0003285C"/>
    <w:rsid w:val="00035A62"/>
    <w:rsid w:val="000465EC"/>
    <w:rsid w:val="00063053"/>
    <w:rsid w:val="0006499E"/>
    <w:rsid w:val="00073664"/>
    <w:rsid w:val="00083B3A"/>
    <w:rsid w:val="00086F9F"/>
    <w:rsid w:val="0009419B"/>
    <w:rsid w:val="000B10C6"/>
    <w:rsid w:val="000B4F19"/>
    <w:rsid w:val="000B789E"/>
    <w:rsid w:val="000E68AF"/>
    <w:rsid w:val="000F6377"/>
    <w:rsid w:val="00104F8C"/>
    <w:rsid w:val="00127B97"/>
    <w:rsid w:val="00135615"/>
    <w:rsid w:val="00137AC1"/>
    <w:rsid w:val="001430AB"/>
    <w:rsid w:val="00160F9A"/>
    <w:rsid w:val="001834F1"/>
    <w:rsid w:val="00187CD2"/>
    <w:rsid w:val="00193BEF"/>
    <w:rsid w:val="001942C1"/>
    <w:rsid w:val="001A3DC4"/>
    <w:rsid w:val="001A4345"/>
    <w:rsid w:val="001A6623"/>
    <w:rsid w:val="001C39B2"/>
    <w:rsid w:val="001C7F67"/>
    <w:rsid w:val="001D22F7"/>
    <w:rsid w:val="001D6BD0"/>
    <w:rsid w:val="001E432D"/>
    <w:rsid w:val="001F18D2"/>
    <w:rsid w:val="00207A60"/>
    <w:rsid w:val="00213120"/>
    <w:rsid w:val="0021442E"/>
    <w:rsid w:val="002156E9"/>
    <w:rsid w:val="00215A5C"/>
    <w:rsid w:val="00217C6B"/>
    <w:rsid w:val="00223E2C"/>
    <w:rsid w:val="00232951"/>
    <w:rsid w:val="00244992"/>
    <w:rsid w:val="00252502"/>
    <w:rsid w:val="00253BC0"/>
    <w:rsid w:val="00266B12"/>
    <w:rsid w:val="00270DDB"/>
    <w:rsid w:val="00287356"/>
    <w:rsid w:val="002B7EB4"/>
    <w:rsid w:val="002C3A5D"/>
    <w:rsid w:val="002E5A49"/>
    <w:rsid w:val="002F4404"/>
    <w:rsid w:val="00305EDF"/>
    <w:rsid w:val="00306C0C"/>
    <w:rsid w:val="003145EE"/>
    <w:rsid w:val="0032385A"/>
    <w:rsid w:val="00332CFD"/>
    <w:rsid w:val="00336F65"/>
    <w:rsid w:val="00360834"/>
    <w:rsid w:val="0037122A"/>
    <w:rsid w:val="00382A95"/>
    <w:rsid w:val="003846AD"/>
    <w:rsid w:val="00397837"/>
    <w:rsid w:val="003A549C"/>
    <w:rsid w:val="003A7B08"/>
    <w:rsid w:val="003B73C7"/>
    <w:rsid w:val="003C6696"/>
    <w:rsid w:val="003F49FF"/>
    <w:rsid w:val="00405DEC"/>
    <w:rsid w:val="00415941"/>
    <w:rsid w:val="00423DA2"/>
    <w:rsid w:val="004320B6"/>
    <w:rsid w:val="00437F79"/>
    <w:rsid w:val="00445BF7"/>
    <w:rsid w:val="00447191"/>
    <w:rsid w:val="0046565A"/>
    <w:rsid w:val="00466E80"/>
    <w:rsid w:val="00483BCA"/>
    <w:rsid w:val="0048463E"/>
    <w:rsid w:val="004926D4"/>
    <w:rsid w:val="004A16AF"/>
    <w:rsid w:val="004A2208"/>
    <w:rsid w:val="004D59C3"/>
    <w:rsid w:val="004E09C0"/>
    <w:rsid w:val="004E0BCA"/>
    <w:rsid w:val="004E3034"/>
    <w:rsid w:val="004E6672"/>
    <w:rsid w:val="00500218"/>
    <w:rsid w:val="00526205"/>
    <w:rsid w:val="00561428"/>
    <w:rsid w:val="005F3213"/>
    <w:rsid w:val="00604D68"/>
    <w:rsid w:val="00607D3A"/>
    <w:rsid w:val="006402AD"/>
    <w:rsid w:val="00650A9E"/>
    <w:rsid w:val="006670DD"/>
    <w:rsid w:val="00684279"/>
    <w:rsid w:val="00690F23"/>
    <w:rsid w:val="00691262"/>
    <w:rsid w:val="00696189"/>
    <w:rsid w:val="00697835"/>
    <w:rsid w:val="006A26F4"/>
    <w:rsid w:val="006B5A06"/>
    <w:rsid w:val="006B5DE4"/>
    <w:rsid w:val="006C5F80"/>
    <w:rsid w:val="00716AB5"/>
    <w:rsid w:val="007170FC"/>
    <w:rsid w:val="00720156"/>
    <w:rsid w:val="0073516C"/>
    <w:rsid w:val="0073733B"/>
    <w:rsid w:val="00754DAC"/>
    <w:rsid w:val="00762019"/>
    <w:rsid w:val="0077207A"/>
    <w:rsid w:val="00772238"/>
    <w:rsid w:val="0077392F"/>
    <w:rsid w:val="00784390"/>
    <w:rsid w:val="00785936"/>
    <w:rsid w:val="007862AE"/>
    <w:rsid w:val="00793299"/>
    <w:rsid w:val="007B62AE"/>
    <w:rsid w:val="007C21EC"/>
    <w:rsid w:val="007D3DE0"/>
    <w:rsid w:val="007E6ADE"/>
    <w:rsid w:val="007E7898"/>
    <w:rsid w:val="007F3EB2"/>
    <w:rsid w:val="0080497B"/>
    <w:rsid w:val="00834535"/>
    <w:rsid w:val="00844A13"/>
    <w:rsid w:val="00847A5C"/>
    <w:rsid w:val="008535DD"/>
    <w:rsid w:val="00854168"/>
    <w:rsid w:val="0086283E"/>
    <w:rsid w:val="0086797A"/>
    <w:rsid w:val="008B24E2"/>
    <w:rsid w:val="008C28BE"/>
    <w:rsid w:val="008F18D2"/>
    <w:rsid w:val="009000D7"/>
    <w:rsid w:val="0090575E"/>
    <w:rsid w:val="00907A51"/>
    <w:rsid w:val="00910B7B"/>
    <w:rsid w:val="00923779"/>
    <w:rsid w:val="00934BFA"/>
    <w:rsid w:val="00941D66"/>
    <w:rsid w:val="0094531B"/>
    <w:rsid w:val="00945511"/>
    <w:rsid w:val="00967F80"/>
    <w:rsid w:val="00975FCE"/>
    <w:rsid w:val="009A2E66"/>
    <w:rsid w:val="009B1AB5"/>
    <w:rsid w:val="009B69B1"/>
    <w:rsid w:val="009C5CAB"/>
    <w:rsid w:val="00A132FD"/>
    <w:rsid w:val="00A25A3C"/>
    <w:rsid w:val="00A26C97"/>
    <w:rsid w:val="00A32EE4"/>
    <w:rsid w:val="00A33F69"/>
    <w:rsid w:val="00A417F0"/>
    <w:rsid w:val="00A560FE"/>
    <w:rsid w:val="00A72A01"/>
    <w:rsid w:val="00A80D71"/>
    <w:rsid w:val="00A85A18"/>
    <w:rsid w:val="00A904DA"/>
    <w:rsid w:val="00A92B14"/>
    <w:rsid w:val="00AA6785"/>
    <w:rsid w:val="00AB3B81"/>
    <w:rsid w:val="00AB4E1C"/>
    <w:rsid w:val="00AB583E"/>
    <w:rsid w:val="00AC19AF"/>
    <w:rsid w:val="00AD437A"/>
    <w:rsid w:val="00AD5347"/>
    <w:rsid w:val="00AD6C0E"/>
    <w:rsid w:val="00AD6E49"/>
    <w:rsid w:val="00AE3BFE"/>
    <w:rsid w:val="00AE5A9B"/>
    <w:rsid w:val="00AE7CF2"/>
    <w:rsid w:val="00AF1C90"/>
    <w:rsid w:val="00AF3EF8"/>
    <w:rsid w:val="00B03FD4"/>
    <w:rsid w:val="00B051A2"/>
    <w:rsid w:val="00B20897"/>
    <w:rsid w:val="00B41F37"/>
    <w:rsid w:val="00B461DA"/>
    <w:rsid w:val="00B5378B"/>
    <w:rsid w:val="00B576A7"/>
    <w:rsid w:val="00B6104E"/>
    <w:rsid w:val="00B717D9"/>
    <w:rsid w:val="00B73E54"/>
    <w:rsid w:val="00B74F33"/>
    <w:rsid w:val="00B74F76"/>
    <w:rsid w:val="00B802BD"/>
    <w:rsid w:val="00B809A3"/>
    <w:rsid w:val="00B83A7F"/>
    <w:rsid w:val="00B8704B"/>
    <w:rsid w:val="00B926EF"/>
    <w:rsid w:val="00B94C2E"/>
    <w:rsid w:val="00BB44DC"/>
    <w:rsid w:val="00BB4905"/>
    <w:rsid w:val="00BC2C63"/>
    <w:rsid w:val="00BD6D58"/>
    <w:rsid w:val="00BE7709"/>
    <w:rsid w:val="00BF345A"/>
    <w:rsid w:val="00C14E56"/>
    <w:rsid w:val="00C16389"/>
    <w:rsid w:val="00C23BF6"/>
    <w:rsid w:val="00C31F77"/>
    <w:rsid w:val="00C51583"/>
    <w:rsid w:val="00C575EB"/>
    <w:rsid w:val="00C620AC"/>
    <w:rsid w:val="00C75051"/>
    <w:rsid w:val="00C832F1"/>
    <w:rsid w:val="00C95C78"/>
    <w:rsid w:val="00C9724D"/>
    <w:rsid w:val="00CA3F9E"/>
    <w:rsid w:val="00CA628C"/>
    <w:rsid w:val="00CB0B99"/>
    <w:rsid w:val="00CB1C47"/>
    <w:rsid w:val="00CB4EB9"/>
    <w:rsid w:val="00CB698D"/>
    <w:rsid w:val="00CC27DA"/>
    <w:rsid w:val="00CC33C6"/>
    <w:rsid w:val="00CC367E"/>
    <w:rsid w:val="00CC51F9"/>
    <w:rsid w:val="00CC7FAD"/>
    <w:rsid w:val="00CD6092"/>
    <w:rsid w:val="00CE393E"/>
    <w:rsid w:val="00CE619E"/>
    <w:rsid w:val="00CF07F5"/>
    <w:rsid w:val="00CF793A"/>
    <w:rsid w:val="00CF7CA1"/>
    <w:rsid w:val="00D05691"/>
    <w:rsid w:val="00D12B82"/>
    <w:rsid w:val="00D17D79"/>
    <w:rsid w:val="00D330DB"/>
    <w:rsid w:val="00D73F3F"/>
    <w:rsid w:val="00D7433A"/>
    <w:rsid w:val="00D82546"/>
    <w:rsid w:val="00D840D3"/>
    <w:rsid w:val="00D849EA"/>
    <w:rsid w:val="00D8586B"/>
    <w:rsid w:val="00D94D20"/>
    <w:rsid w:val="00DC0333"/>
    <w:rsid w:val="00DD50F3"/>
    <w:rsid w:val="00E147DE"/>
    <w:rsid w:val="00E23C90"/>
    <w:rsid w:val="00E41163"/>
    <w:rsid w:val="00E55542"/>
    <w:rsid w:val="00E641A7"/>
    <w:rsid w:val="00E74FEC"/>
    <w:rsid w:val="00E81647"/>
    <w:rsid w:val="00E850A0"/>
    <w:rsid w:val="00E95671"/>
    <w:rsid w:val="00EA1DB3"/>
    <w:rsid w:val="00EB1043"/>
    <w:rsid w:val="00EB21DF"/>
    <w:rsid w:val="00EB3ABF"/>
    <w:rsid w:val="00EB5183"/>
    <w:rsid w:val="00EB75EB"/>
    <w:rsid w:val="00EB7C08"/>
    <w:rsid w:val="00EC5A06"/>
    <w:rsid w:val="00ED5EFE"/>
    <w:rsid w:val="00F15DF3"/>
    <w:rsid w:val="00F17805"/>
    <w:rsid w:val="00F263D6"/>
    <w:rsid w:val="00F27057"/>
    <w:rsid w:val="00F41251"/>
    <w:rsid w:val="00F429A3"/>
    <w:rsid w:val="00F45828"/>
    <w:rsid w:val="00F52305"/>
    <w:rsid w:val="00F84A9E"/>
    <w:rsid w:val="00F90A02"/>
    <w:rsid w:val="00F92609"/>
    <w:rsid w:val="00FB33D6"/>
    <w:rsid w:val="00FD34F7"/>
    <w:rsid w:val="00FF07C1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BAA5E0"/>
  <w15:docId w15:val="{E845E5B2-676D-4449-A339-F0142E1A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793A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Heading2Char">
    <w:name w:val="Heading 2 Char"/>
    <w:basedOn w:val="Numatytasispastraiposriftas"/>
    <w:rsid w:val="00C16389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F793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793A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F793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93A"/>
    <w:rPr>
      <w:sz w:val="22"/>
      <w:lang w:val="lt-LT" w:eastAsia="lt-LT"/>
    </w:rPr>
  </w:style>
  <w:style w:type="character" w:styleId="Hipersaitas">
    <w:name w:val="Hyperlink"/>
    <w:uiPriority w:val="99"/>
    <w:unhideWhenUsed/>
    <w:rsid w:val="00CF793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CF793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F793A"/>
    <w:rPr>
      <w:sz w:val="22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CF793A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F793A"/>
    <w:rPr>
      <w:sz w:val="22"/>
      <w:lang w:val="en-AU"/>
    </w:rPr>
  </w:style>
  <w:style w:type="paragraph" w:styleId="Pagrindinistekstas3">
    <w:name w:val="Body Text 3"/>
    <w:basedOn w:val="prastasis"/>
    <w:link w:val="Pagrindinistekstas3Diagrama"/>
    <w:semiHidden/>
    <w:unhideWhenUsed/>
    <w:rsid w:val="00CF793A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CF793A"/>
    <w:rPr>
      <w:color w:val="0000FF"/>
      <w:sz w:val="22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F793A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F793A"/>
    <w:rPr>
      <w:sz w:val="22"/>
      <w:lang w:val="en-AU"/>
    </w:rPr>
  </w:style>
  <w:style w:type="paragraph" w:customStyle="1" w:styleId="BT-EMEASMCA">
    <w:name w:val="BT- EMEA_SMCA"/>
    <w:basedOn w:val="prastasis"/>
    <w:autoRedefine/>
    <w:rsid w:val="003A549C"/>
    <w:pPr>
      <w:numPr>
        <w:numId w:val="1"/>
      </w:numPr>
    </w:pPr>
    <w:rPr>
      <w:szCs w:val="22"/>
      <w:lang w:eastAsia="en-US"/>
    </w:rPr>
  </w:style>
  <w:style w:type="paragraph" w:customStyle="1" w:styleId="BTEMEASMCA">
    <w:name w:val="BT EMEA_SMCA"/>
    <w:basedOn w:val="prastasis"/>
    <w:autoRedefine/>
    <w:rsid w:val="00CF793A"/>
    <w:rPr>
      <w:color w:val="000000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CF793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7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78B"/>
    <w:rPr>
      <w:rFonts w:ascii="Tahoma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104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B1043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43"/>
    <w:rPr>
      <w:b/>
      <w:bCs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E7CF2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E7CF2"/>
    <w:rPr>
      <w:rFonts w:ascii="Courier New" w:eastAsia="SimSun" w:hAnsi="Courier New"/>
    </w:rPr>
  </w:style>
  <w:style w:type="paragraph" w:styleId="Sraopastraipa">
    <w:name w:val="List Paragraph"/>
    <w:basedOn w:val="prastasis"/>
    <w:uiPriority w:val="34"/>
    <w:qFormat/>
    <w:rsid w:val="00CB698D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8735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87356"/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eel.de" TargetMode="External"/><Relationship Id="rId10" Type="http://schemas.openxmlformats.org/officeDocument/2006/relationships/hyperlink" Target="mailto:info@heel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866B-6AE6-460E-AB30-EA9863F7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10059</Words>
  <Characters>5734</Characters>
  <Application>Microsoft Office Word</Application>
  <DocSecurity>8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2016-03-09T14:57:00Z</cp:lastPrinted>
  <dcterms:created xsi:type="dcterms:W3CDTF">2016-03-14T12:39:00Z</dcterms:created>
  <dcterms:modified xsi:type="dcterms:W3CDTF">2016-03-14T12:40:00Z</dcterms:modified>
</cp:coreProperties>
</file>