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639DF" w14:textId="77777777" w:rsidR="005B4605" w:rsidRPr="004B6A52" w:rsidRDefault="005B4605" w:rsidP="005B4605">
      <w:pPr>
        <w:tabs>
          <w:tab w:val="clear" w:pos="567"/>
        </w:tabs>
        <w:spacing w:line="240" w:lineRule="auto"/>
        <w:jc w:val="center"/>
        <w:rPr>
          <w:snapToGrid/>
          <w:szCs w:val="22"/>
          <w:lang w:val="lt-LT" w:eastAsia="lt-LT"/>
        </w:rPr>
      </w:pPr>
    </w:p>
    <w:p w14:paraId="4AE6ED90" w14:textId="77777777" w:rsidR="005B4605" w:rsidRPr="00690913" w:rsidRDefault="005B4605" w:rsidP="005B4605">
      <w:pPr>
        <w:tabs>
          <w:tab w:val="clear" w:pos="567"/>
        </w:tabs>
        <w:spacing w:line="240" w:lineRule="auto"/>
        <w:jc w:val="center"/>
        <w:rPr>
          <w:snapToGrid/>
          <w:szCs w:val="22"/>
          <w:lang w:val="lt-LT" w:eastAsia="lt-LT"/>
        </w:rPr>
      </w:pPr>
    </w:p>
    <w:p w14:paraId="18348714" w14:textId="77777777" w:rsidR="005B4605" w:rsidRPr="00690913" w:rsidRDefault="005B4605" w:rsidP="005B4605">
      <w:pPr>
        <w:tabs>
          <w:tab w:val="clear" w:pos="567"/>
        </w:tabs>
        <w:spacing w:line="240" w:lineRule="auto"/>
        <w:jc w:val="center"/>
        <w:rPr>
          <w:snapToGrid/>
          <w:szCs w:val="22"/>
          <w:lang w:val="lt-LT" w:eastAsia="lt-LT"/>
        </w:rPr>
      </w:pPr>
    </w:p>
    <w:p w14:paraId="322ED4F8" w14:textId="77777777" w:rsidR="005B4605" w:rsidRPr="00690913" w:rsidRDefault="005B4605" w:rsidP="005B4605">
      <w:pPr>
        <w:tabs>
          <w:tab w:val="clear" w:pos="567"/>
        </w:tabs>
        <w:spacing w:line="240" w:lineRule="auto"/>
        <w:jc w:val="center"/>
        <w:rPr>
          <w:snapToGrid/>
          <w:szCs w:val="22"/>
          <w:lang w:val="lt-LT" w:eastAsia="lt-LT"/>
        </w:rPr>
      </w:pPr>
    </w:p>
    <w:p w14:paraId="49AD0B9B" w14:textId="77777777" w:rsidR="005B4605" w:rsidRPr="00690913" w:rsidRDefault="005B4605" w:rsidP="005B4605">
      <w:pPr>
        <w:tabs>
          <w:tab w:val="clear" w:pos="567"/>
        </w:tabs>
        <w:spacing w:line="240" w:lineRule="auto"/>
        <w:jc w:val="center"/>
        <w:rPr>
          <w:snapToGrid/>
          <w:szCs w:val="22"/>
          <w:lang w:val="lt-LT" w:eastAsia="lt-LT"/>
        </w:rPr>
      </w:pPr>
    </w:p>
    <w:p w14:paraId="0EA3072A" w14:textId="77777777" w:rsidR="005B4605" w:rsidRPr="00690913" w:rsidRDefault="005B4605" w:rsidP="005B4605">
      <w:pPr>
        <w:tabs>
          <w:tab w:val="clear" w:pos="567"/>
        </w:tabs>
        <w:spacing w:line="240" w:lineRule="auto"/>
        <w:jc w:val="center"/>
        <w:rPr>
          <w:snapToGrid/>
          <w:szCs w:val="22"/>
          <w:lang w:val="lt-LT" w:eastAsia="lt-LT"/>
        </w:rPr>
      </w:pPr>
    </w:p>
    <w:p w14:paraId="1F567F2C" w14:textId="77777777" w:rsidR="005B4605" w:rsidRPr="00690913" w:rsidRDefault="005B4605" w:rsidP="005B4605">
      <w:pPr>
        <w:tabs>
          <w:tab w:val="clear" w:pos="567"/>
        </w:tabs>
        <w:spacing w:line="240" w:lineRule="auto"/>
        <w:jc w:val="center"/>
        <w:rPr>
          <w:snapToGrid/>
          <w:szCs w:val="22"/>
          <w:lang w:val="lt-LT" w:eastAsia="lt-LT"/>
        </w:rPr>
      </w:pPr>
    </w:p>
    <w:p w14:paraId="54597534" w14:textId="77777777" w:rsidR="005B4605" w:rsidRPr="00690913" w:rsidRDefault="005B4605" w:rsidP="005B4605">
      <w:pPr>
        <w:tabs>
          <w:tab w:val="clear" w:pos="567"/>
        </w:tabs>
        <w:spacing w:line="240" w:lineRule="auto"/>
        <w:jc w:val="center"/>
        <w:rPr>
          <w:snapToGrid/>
          <w:szCs w:val="22"/>
          <w:lang w:val="lt-LT" w:eastAsia="lt-LT"/>
        </w:rPr>
      </w:pPr>
    </w:p>
    <w:p w14:paraId="06F22AE7" w14:textId="77777777" w:rsidR="005B4605" w:rsidRPr="00690913" w:rsidRDefault="005B4605" w:rsidP="005B4605">
      <w:pPr>
        <w:tabs>
          <w:tab w:val="clear" w:pos="567"/>
        </w:tabs>
        <w:spacing w:line="240" w:lineRule="auto"/>
        <w:jc w:val="center"/>
        <w:rPr>
          <w:snapToGrid/>
          <w:szCs w:val="22"/>
          <w:lang w:val="lt-LT" w:eastAsia="lt-LT"/>
        </w:rPr>
      </w:pPr>
    </w:p>
    <w:p w14:paraId="13649FAF" w14:textId="77777777" w:rsidR="005B4605" w:rsidRPr="00690913" w:rsidRDefault="005B4605" w:rsidP="005B4605">
      <w:pPr>
        <w:tabs>
          <w:tab w:val="clear" w:pos="567"/>
        </w:tabs>
        <w:spacing w:line="240" w:lineRule="auto"/>
        <w:jc w:val="center"/>
        <w:rPr>
          <w:snapToGrid/>
          <w:szCs w:val="22"/>
          <w:lang w:val="lt-LT" w:eastAsia="lt-LT"/>
        </w:rPr>
      </w:pPr>
    </w:p>
    <w:p w14:paraId="164EC628" w14:textId="77777777" w:rsidR="005B4605" w:rsidRPr="00690913" w:rsidRDefault="005B4605" w:rsidP="005B4605">
      <w:pPr>
        <w:tabs>
          <w:tab w:val="clear" w:pos="567"/>
        </w:tabs>
        <w:spacing w:line="240" w:lineRule="auto"/>
        <w:jc w:val="center"/>
        <w:rPr>
          <w:snapToGrid/>
          <w:szCs w:val="22"/>
          <w:lang w:val="lt-LT" w:eastAsia="lt-LT"/>
        </w:rPr>
      </w:pPr>
    </w:p>
    <w:p w14:paraId="6714AE3E" w14:textId="77777777" w:rsidR="005B4605" w:rsidRPr="00690913" w:rsidRDefault="005B4605" w:rsidP="005B4605">
      <w:pPr>
        <w:tabs>
          <w:tab w:val="clear" w:pos="567"/>
        </w:tabs>
        <w:spacing w:line="240" w:lineRule="auto"/>
        <w:jc w:val="center"/>
        <w:rPr>
          <w:snapToGrid/>
          <w:szCs w:val="22"/>
          <w:lang w:val="lt-LT" w:eastAsia="lt-LT"/>
        </w:rPr>
      </w:pPr>
    </w:p>
    <w:p w14:paraId="1F6D65D4" w14:textId="77777777" w:rsidR="005B4605" w:rsidRPr="00690913" w:rsidRDefault="005B4605" w:rsidP="005B4605">
      <w:pPr>
        <w:tabs>
          <w:tab w:val="clear" w:pos="567"/>
        </w:tabs>
        <w:spacing w:line="240" w:lineRule="auto"/>
        <w:jc w:val="center"/>
        <w:rPr>
          <w:snapToGrid/>
          <w:szCs w:val="22"/>
          <w:lang w:val="lt-LT" w:eastAsia="lt-LT"/>
        </w:rPr>
      </w:pPr>
    </w:p>
    <w:p w14:paraId="42E83FAC" w14:textId="77777777" w:rsidR="005B4605" w:rsidRPr="00690913" w:rsidRDefault="005B4605" w:rsidP="005B4605">
      <w:pPr>
        <w:tabs>
          <w:tab w:val="clear" w:pos="567"/>
        </w:tabs>
        <w:spacing w:line="240" w:lineRule="auto"/>
        <w:jc w:val="center"/>
        <w:rPr>
          <w:snapToGrid/>
          <w:szCs w:val="22"/>
          <w:lang w:val="lt-LT" w:eastAsia="lt-LT"/>
        </w:rPr>
      </w:pPr>
    </w:p>
    <w:p w14:paraId="62DF722A" w14:textId="77777777" w:rsidR="005B4605" w:rsidRPr="00690913" w:rsidRDefault="005B4605" w:rsidP="005B4605">
      <w:pPr>
        <w:tabs>
          <w:tab w:val="clear" w:pos="567"/>
        </w:tabs>
        <w:spacing w:line="240" w:lineRule="auto"/>
        <w:jc w:val="center"/>
        <w:rPr>
          <w:snapToGrid/>
          <w:szCs w:val="22"/>
          <w:lang w:val="lt-LT" w:eastAsia="lt-LT"/>
        </w:rPr>
      </w:pPr>
    </w:p>
    <w:p w14:paraId="312B9671" w14:textId="77777777" w:rsidR="005B4605" w:rsidRPr="00690913" w:rsidRDefault="005B4605" w:rsidP="005B4605">
      <w:pPr>
        <w:tabs>
          <w:tab w:val="clear" w:pos="567"/>
        </w:tabs>
        <w:spacing w:line="240" w:lineRule="auto"/>
        <w:jc w:val="center"/>
        <w:rPr>
          <w:snapToGrid/>
          <w:szCs w:val="22"/>
          <w:lang w:val="lt-LT" w:eastAsia="lt-LT"/>
        </w:rPr>
      </w:pPr>
    </w:p>
    <w:p w14:paraId="70373714" w14:textId="77777777" w:rsidR="005B4605" w:rsidRPr="00690913" w:rsidRDefault="005B4605" w:rsidP="005B4605">
      <w:pPr>
        <w:tabs>
          <w:tab w:val="clear" w:pos="567"/>
        </w:tabs>
        <w:spacing w:line="240" w:lineRule="auto"/>
        <w:jc w:val="center"/>
        <w:rPr>
          <w:snapToGrid/>
          <w:szCs w:val="22"/>
          <w:lang w:val="lt-LT" w:eastAsia="lt-LT"/>
        </w:rPr>
      </w:pPr>
    </w:p>
    <w:p w14:paraId="1148E5CA" w14:textId="77777777" w:rsidR="005B4605" w:rsidRPr="00690913" w:rsidRDefault="005B4605" w:rsidP="005B4605">
      <w:pPr>
        <w:tabs>
          <w:tab w:val="clear" w:pos="567"/>
        </w:tabs>
        <w:spacing w:line="240" w:lineRule="auto"/>
        <w:jc w:val="center"/>
        <w:rPr>
          <w:snapToGrid/>
          <w:szCs w:val="22"/>
          <w:lang w:val="lt-LT" w:eastAsia="lt-LT"/>
        </w:rPr>
      </w:pPr>
    </w:p>
    <w:p w14:paraId="34A44309" w14:textId="77777777" w:rsidR="005B4605" w:rsidRPr="00690913" w:rsidRDefault="005B4605" w:rsidP="005B4605">
      <w:pPr>
        <w:tabs>
          <w:tab w:val="clear" w:pos="567"/>
        </w:tabs>
        <w:spacing w:line="240" w:lineRule="auto"/>
        <w:jc w:val="center"/>
        <w:rPr>
          <w:snapToGrid/>
          <w:szCs w:val="22"/>
          <w:lang w:val="lt-LT" w:eastAsia="lt-LT"/>
        </w:rPr>
      </w:pPr>
    </w:p>
    <w:p w14:paraId="1CAC8325" w14:textId="77777777" w:rsidR="005B4605" w:rsidRPr="00690913" w:rsidRDefault="005B4605" w:rsidP="005B4605">
      <w:pPr>
        <w:tabs>
          <w:tab w:val="clear" w:pos="567"/>
        </w:tabs>
        <w:spacing w:line="240" w:lineRule="auto"/>
        <w:jc w:val="center"/>
        <w:rPr>
          <w:snapToGrid/>
          <w:szCs w:val="22"/>
          <w:lang w:val="lt-LT" w:eastAsia="lt-LT"/>
        </w:rPr>
      </w:pPr>
    </w:p>
    <w:p w14:paraId="212FD1E0" w14:textId="77777777" w:rsidR="005B4605" w:rsidRPr="00690913" w:rsidRDefault="005B4605" w:rsidP="005B4605">
      <w:pPr>
        <w:tabs>
          <w:tab w:val="clear" w:pos="567"/>
        </w:tabs>
        <w:spacing w:line="240" w:lineRule="auto"/>
        <w:jc w:val="center"/>
        <w:rPr>
          <w:snapToGrid/>
          <w:szCs w:val="22"/>
          <w:lang w:val="lt-LT" w:eastAsia="lt-LT"/>
        </w:rPr>
      </w:pPr>
    </w:p>
    <w:p w14:paraId="42933107" w14:textId="77777777" w:rsidR="005B4605" w:rsidRPr="00690913" w:rsidRDefault="005B4605" w:rsidP="005B4605">
      <w:pPr>
        <w:tabs>
          <w:tab w:val="clear" w:pos="567"/>
        </w:tabs>
        <w:spacing w:line="240" w:lineRule="auto"/>
        <w:jc w:val="center"/>
        <w:rPr>
          <w:snapToGrid/>
          <w:szCs w:val="22"/>
          <w:lang w:val="lt-LT" w:eastAsia="lt-LT"/>
        </w:rPr>
      </w:pPr>
    </w:p>
    <w:p w14:paraId="23CCAB4B" w14:textId="77777777" w:rsidR="005B4605" w:rsidRPr="00690913" w:rsidRDefault="005B4605" w:rsidP="005B4605">
      <w:pPr>
        <w:tabs>
          <w:tab w:val="clear" w:pos="567"/>
        </w:tabs>
        <w:spacing w:line="240" w:lineRule="auto"/>
        <w:jc w:val="center"/>
        <w:rPr>
          <w:snapToGrid/>
          <w:szCs w:val="22"/>
          <w:lang w:val="lt-LT" w:eastAsia="lt-LT"/>
        </w:rPr>
      </w:pPr>
    </w:p>
    <w:p w14:paraId="7DD4163D" w14:textId="77777777" w:rsidR="005B4605" w:rsidRPr="00690913" w:rsidRDefault="005B4605" w:rsidP="005B4605">
      <w:pPr>
        <w:tabs>
          <w:tab w:val="clear" w:pos="567"/>
        </w:tabs>
        <w:spacing w:line="240" w:lineRule="auto"/>
        <w:jc w:val="center"/>
        <w:rPr>
          <w:b/>
          <w:snapToGrid/>
          <w:szCs w:val="22"/>
          <w:lang w:val="lt-LT" w:eastAsia="lt-LT"/>
        </w:rPr>
      </w:pPr>
      <w:r w:rsidRPr="00690913">
        <w:rPr>
          <w:b/>
          <w:snapToGrid/>
          <w:szCs w:val="22"/>
          <w:lang w:val="lt-LT" w:eastAsia="lt-LT"/>
        </w:rPr>
        <w:t>I PRIEDAS</w:t>
      </w:r>
    </w:p>
    <w:p w14:paraId="4C6612A1" w14:textId="77777777" w:rsidR="005B4605" w:rsidRPr="00690913" w:rsidRDefault="005B4605" w:rsidP="005B4605">
      <w:pPr>
        <w:tabs>
          <w:tab w:val="clear" w:pos="567"/>
        </w:tabs>
        <w:spacing w:line="240" w:lineRule="auto"/>
        <w:jc w:val="center"/>
        <w:rPr>
          <w:b/>
          <w:snapToGrid/>
          <w:szCs w:val="22"/>
          <w:lang w:val="lt-LT" w:eastAsia="lt-LT"/>
        </w:rPr>
      </w:pPr>
    </w:p>
    <w:p w14:paraId="02E576B2" w14:textId="77777777" w:rsidR="005B4605" w:rsidRPr="00690913" w:rsidRDefault="005B4605" w:rsidP="005B4605">
      <w:pPr>
        <w:tabs>
          <w:tab w:val="clear" w:pos="567"/>
        </w:tabs>
        <w:spacing w:line="240" w:lineRule="auto"/>
        <w:jc w:val="center"/>
        <w:rPr>
          <w:b/>
          <w:snapToGrid/>
          <w:szCs w:val="22"/>
          <w:lang w:val="lt-LT" w:eastAsia="lt-LT"/>
        </w:rPr>
      </w:pPr>
      <w:r w:rsidRPr="00690913">
        <w:rPr>
          <w:b/>
          <w:snapToGrid/>
          <w:szCs w:val="22"/>
          <w:lang w:val="lt-LT" w:eastAsia="lt-LT"/>
        </w:rPr>
        <w:t>PREPARATO CHARAKTERISTIKŲ SANTRAUKA</w:t>
      </w:r>
    </w:p>
    <w:p w14:paraId="380733BA" w14:textId="77777777" w:rsidR="005B4605" w:rsidRPr="00690913" w:rsidRDefault="005B4605" w:rsidP="005B4605">
      <w:pPr>
        <w:tabs>
          <w:tab w:val="clear" w:pos="567"/>
        </w:tabs>
        <w:spacing w:line="240" w:lineRule="auto"/>
        <w:jc w:val="center"/>
        <w:rPr>
          <w:b/>
          <w:snapToGrid/>
          <w:szCs w:val="22"/>
          <w:lang w:val="lt-LT" w:eastAsia="lt-LT"/>
        </w:rPr>
      </w:pPr>
    </w:p>
    <w:p w14:paraId="07582EBB"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br w:type="page"/>
      </w:r>
      <w:r w:rsidRPr="00690913">
        <w:rPr>
          <w:b/>
          <w:snapToGrid/>
          <w:szCs w:val="22"/>
          <w:lang w:val="lt-LT" w:eastAsia="lt-LT"/>
        </w:rPr>
        <w:lastRenderedPageBreak/>
        <w:t>1.</w:t>
      </w:r>
      <w:r w:rsidRPr="00690913">
        <w:rPr>
          <w:b/>
          <w:snapToGrid/>
          <w:szCs w:val="22"/>
          <w:lang w:val="lt-LT" w:eastAsia="lt-LT"/>
        </w:rPr>
        <w:tab/>
        <w:t>VAISTINIO PREPARATO PAVADINIMAS</w:t>
      </w:r>
    </w:p>
    <w:p w14:paraId="5D058357" w14:textId="77777777" w:rsidR="005B4605" w:rsidRPr="00690913" w:rsidRDefault="005B4605" w:rsidP="005B4605">
      <w:pPr>
        <w:tabs>
          <w:tab w:val="clear" w:pos="567"/>
        </w:tabs>
        <w:spacing w:line="240" w:lineRule="auto"/>
        <w:rPr>
          <w:snapToGrid/>
          <w:szCs w:val="22"/>
          <w:lang w:val="lt-LT"/>
        </w:rPr>
      </w:pPr>
    </w:p>
    <w:p w14:paraId="378C7E6B"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UNASYN 250 mg/5 ml milteliai geriamajai suspensijai</w:t>
      </w:r>
    </w:p>
    <w:p w14:paraId="23DA923C" w14:textId="77777777" w:rsidR="005B4605" w:rsidRPr="00690913" w:rsidRDefault="005B4605" w:rsidP="005B4605">
      <w:pPr>
        <w:tabs>
          <w:tab w:val="clear" w:pos="567"/>
        </w:tabs>
        <w:spacing w:line="240" w:lineRule="auto"/>
        <w:rPr>
          <w:snapToGrid/>
          <w:szCs w:val="22"/>
          <w:lang w:val="lt-LT"/>
        </w:rPr>
      </w:pPr>
    </w:p>
    <w:p w14:paraId="1328C697" w14:textId="77777777" w:rsidR="005B4605" w:rsidRPr="00690913" w:rsidRDefault="005B4605" w:rsidP="005B4605">
      <w:pPr>
        <w:tabs>
          <w:tab w:val="clear" w:pos="567"/>
        </w:tabs>
        <w:spacing w:line="240" w:lineRule="auto"/>
        <w:rPr>
          <w:snapToGrid/>
          <w:szCs w:val="22"/>
          <w:lang w:val="lt-LT"/>
        </w:rPr>
      </w:pPr>
    </w:p>
    <w:p w14:paraId="1E574A93"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2.</w:t>
      </w:r>
      <w:r w:rsidRPr="00690913">
        <w:rPr>
          <w:b/>
          <w:snapToGrid/>
          <w:szCs w:val="22"/>
          <w:lang w:val="lt-LT" w:eastAsia="lt-LT"/>
        </w:rPr>
        <w:tab/>
        <w:t>KOKYBINĖ IR KIEKYBINĖ SUDĖTIS</w:t>
      </w:r>
    </w:p>
    <w:p w14:paraId="15D4BA54" w14:textId="77777777" w:rsidR="005B4605" w:rsidRPr="00690913" w:rsidRDefault="005B4605" w:rsidP="005B4605">
      <w:pPr>
        <w:tabs>
          <w:tab w:val="clear" w:pos="567"/>
        </w:tabs>
        <w:spacing w:line="240" w:lineRule="auto"/>
        <w:rPr>
          <w:snapToGrid/>
          <w:szCs w:val="22"/>
          <w:lang w:val="lt-LT"/>
        </w:rPr>
      </w:pPr>
    </w:p>
    <w:p w14:paraId="1CFCE296" w14:textId="0AE83209" w:rsidR="005B4605" w:rsidRPr="00690913" w:rsidRDefault="005B4605" w:rsidP="005B4605">
      <w:pPr>
        <w:tabs>
          <w:tab w:val="clear" w:pos="567"/>
        </w:tabs>
        <w:spacing w:line="240" w:lineRule="auto"/>
        <w:rPr>
          <w:snapToGrid/>
          <w:szCs w:val="22"/>
          <w:lang w:val="lt-LT"/>
        </w:rPr>
      </w:pPr>
      <w:r w:rsidRPr="00690913">
        <w:rPr>
          <w:snapToGrid/>
          <w:szCs w:val="22"/>
          <w:lang w:val="lt-LT"/>
        </w:rPr>
        <w:t>5 ml paruoštos geriamosios suspensijos yra 250 mg sultamicilino.</w:t>
      </w:r>
    </w:p>
    <w:p w14:paraId="2C8D6591" w14:textId="794D669C"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1 ml paruoštos geriamosios suspensijos yra 50 mg sultamicilino. </w:t>
      </w:r>
    </w:p>
    <w:p w14:paraId="477E33AF" w14:textId="77777777" w:rsidR="005B4605" w:rsidRPr="00690913" w:rsidRDefault="005B4605" w:rsidP="005B4605">
      <w:pPr>
        <w:tabs>
          <w:tab w:val="clear" w:pos="567"/>
        </w:tabs>
        <w:spacing w:line="240" w:lineRule="auto"/>
        <w:rPr>
          <w:snapToGrid/>
          <w:szCs w:val="22"/>
          <w:lang w:val="lt-LT"/>
        </w:rPr>
      </w:pPr>
    </w:p>
    <w:p w14:paraId="4F918967" w14:textId="3BA849AD" w:rsidR="005B4605" w:rsidRPr="00690913" w:rsidRDefault="005B4605" w:rsidP="005B4605">
      <w:pPr>
        <w:tabs>
          <w:tab w:val="clear" w:pos="567"/>
        </w:tabs>
        <w:spacing w:line="240" w:lineRule="auto"/>
        <w:rPr>
          <w:snapToGrid/>
          <w:szCs w:val="22"/>
          <w:lang w:val="lt-LT"/>
        </w:rPr>
      </w:pPr>
      <w:r w:rsidRPr="00687FB3">
        <w:rPr>
          <w:snapToGrid/>
          <w:szCs w:val="22"/>
          <w:u w:val="single"/>
          <w:lang w:val="lt-LT"/>
        </w:rPr>
        <w:t>Pagalbinė</w:t>
      </w:r>
      <w:r w:rsidR="00292429">
        <w:rPr>
          <w:snapToGrid/>
          <w:szCs w:val="22"/>
          <w:u w:val="single"/>
          <w:lang w:val="lt-LT"/>
        </w:rPr>
        <w:t>s</w:t>
      </w:r>
      <w:r w:rsidRPr="00687FB3">
        <w:rPr>
          <w:snapToGrid/>
          <w:szCs w:val="22"/>
          <w:u w:val="single"/>
          <w:lang w:val="lt-LT"/>
        </w:rPr>
        <w:t xml:space="preserve"> medžiag</w:t>
      </w:r>
      <w:r w:rsidR="00292429">
        <w:rPr>
          <w:snapToGrid/>
          <w:szCs w:val="22"/>
          <w:u w:val="single"/>
          <w:lang w:val="lt-LT"/>
        </w:rPr>
        <w:t>os</w:t>
      </w:r>
      <w:r w:rsidRPr="00687FB3">
        <w:rPr>
          <w:snapToGrid/>
          <w:szCs w:val="22"/>
          <w:u w:val="single"/>
          <w:lang w:val="lt-LT"/>
        </w:rPr>
        <w:t>, kuri</w:t>
      </w:r>
      <w:r w:rsidR="00292429">
        <w:rPr>
          <w:snapToGrid/>
          <w:szCs w:val="22"/>
          <w:u w:val="single"/>
          <w:lang w:val="lt-LT"/>
        </w:rPr>
        <w:t>ų</w:t>
      </w:r>
      <w:r w:rsidRPr="00687FB3">
        <w:rPr>
          <w:snapToGrid/>
          <w:szCs w:val="22"/>
          <w:u w:val="single"/>
          <w:lang w:val="lt-LT"/>
        </w:rPr>
        <w:t xml:space="preserve"> poveikis žinomas</w:t>
      </w:r>
      <w:r w:rsidRPr="00690913">
        <w:rPr>
          <w:snapToGrid/>
          <w:szCs w:val="22"/>
          <w:lang w:val="lt-LT"/>
        </w:rPr>
        <w:t xml:space="preserve">: </w:t>
      </w:r>
      <w:r w:rsidR="00292429">
        <w:rPr>
          <w:snapToGrid/>
          <w:szCs w:val="22"/>
          <w:lang w:val="en-US"/>
        </w:rPr>
        <w:t xml:space="preserve">5 </w:t>
      </w:r>
      <w:r w:rsidR="00292429" w:rsidRPr="00690913">
        <w:rPr>
          <w:snapToGrid/>
          <w:szCs w:val="22"/>
          <w:lang w:val="lt-LT"/>
        </w:rPr>
        <w:t>ml geriamosios suspensijos yra</w:t>
      </w:r>
      <w:r w:rsidR="00292429">
        <w:rPr>
          <w:snapToGrid/>
          <w:szCs w:val="22"/>
          <w:lang w:val="lt-LT"/>
        </w:rPr>
        <w:t xml:space="preserve"> </w:t>
      </w:r>
      <w:r w:rsidR="0002307F">
        <w:rPr>
          <w:snapToGrid/>
          <w:szCs w:val="22"/>
          <w:lang w:val="lt-LT"/>
        </w:rPr>
        <w:t xml:space="preserve">3,39 g sacharozės ir </w:t>
      </w:r>
      <w:r w:rsidR="00292429">
        <w:rPr>
          <w:snapToGrid/>
          <w:szCs w:val="22"/>
          <w:lang w:val="lt-LT"/>
        </w:rPr>
        <w:t>26,22 mg natrio</w:t>
      </w:r>
      <w:r w:rsidRPr="00690913">
        <w:rPr>
          <w:snapToGrid/>
          <w:szCs w:val="22"/>
          <w:lang w:val="lt-LT"/>
        </w:rPr>
        <w:t>.</w:t>
      </w:r>
    </w:p>
    <w:p w14:paraId="1D51238A" w14:textId="77777777" w:rsidR="005B4605" w:rsidRPr="00690913" w:rsidRDefault="005B4605" w:rsidP="005B4605">
      <w:pPr>
        <w:tabs>
          <w:tab w:val="clear" w:pos="567"/>
        </w:tabs>
        <w:spacing w:line="240" w:lineRule="auto"/>
        <w:rPr>
          <w:snapToGrid/>
          <w:szCs w:val="22"/>
          <w:lang w:val="lt-LT"/>
        </w:rPr>
      </w:pPr>
    </w:p>
    <w:p w14:paraId="4CCD26EB"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Visos pagalbinės medžiagos išvardytos 6.1 skyriuje.</w:t>
      </w:r>
    </w:p>
    <w:p w14:paraId="755AF1A4" w14:textId="77777777" w:rsidR="005B4605" w:rsidRPr="00690913" w:rsidRDefault="005B4605" w:rsidP="005B4605">
      <w:pPr>
        <w:tabs>
          <w:tab w:val="clear" w:pos="567"/>
        </w:tabs>
        <w:spacing w:line="240" w:lineRule="auto"/>
        <w:rPr>
          <w:snapToGrid/>
          <w:szCs w:val="22"/>
          <w:lang w:val="lt-LT"/>
        </w:rPr>
      </w:pPr>
    </w:p>
    <w:p w14:paraId="3CF50C7A" w14:textId="77777777" w:rsidR="005B4605" w:rsidRPr="00690913" w:rsidRDefault="005B4605" w:rsidP="005B4605">
      <w:pPr>
        <w:tabs>
          <w:tab w:val="clear" w:pos="567"/>
        </w:tabs>
        <w:spacing w:line="240" w:lineRule="auto"/>
        <w:rPr>
          <w:snapToGrid/>
          <w:szCs w:val="22"/>
          <w:lang w:val="lt-LT"/>
        </w:rPr>
      </w:pPr>
    </w:p>
    <w:p w14:paraId="1FEC6D61"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3.</w:t>
      </w:r>
      <w:r w:rsidRPr="00690913">
        <w:rPr>
          <w:b/>
          <w:snapToGrid/>
          <w:szCs w:val="22"/>
          <w:lang w:val="lt-LT" w:eastAsia="lt-LT"/>
        </w:rPr>
        <w:tab/>
        <w:t>FARMACINĖ FORMA</w:t>
      </w:r>
    </w:p>
    <w:p w14:paraId="4C2CD989" w14:textId="77777777" w:rsidR="005B4605" w:rsidRPr="00690913" w:rsidRDefault="005B4605" w:rsidP="005B4605">
      <w:pPr>
        <w:tabs>
          <w:tab w:val="clear" w:pos="567"/>
        </w:tabs>
        <w:spacing w:line="240" w:lineRule="auto"/>
        <w:rPr>
          <w:snapToGrid/>
          <w:szCs w:val="22"/>
          <w:lang w:val="lt-LT"/>
        </w:rPr>
      </w:pPr>
    </w:p>
    <w:p w14:paraId="6FA2388E"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Milteliai geriamajai suspensijai</w:t>
      </w:r>
    </w:p>
    <w:p w14:paraId="3D608CFB"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Milteliai yra balti arba beveik balti, panašaus į vyšnių kvapo.</w:t>
      </w:r>
    </w:p>
    <w:p w14:paraId="3C0D5A84" w14:textId="77777777" w:rsidR="005B4605" w:rsidRPr="00690913" w:rsidRDefault="005B4605" w:rsidP="005B4605">
      <w:pPr>
        <w:tabs>
          <w:tab w:val="clear" w:pos="567"/>
        </w:tabs>
        <w:spacing w:line="240" w:lineRule="auto"/>
        <w:rPr>
          <w:snapToGrid/>
          <w:szCs w:val="22"/>
          <w:lang w:val="lt-LT"/>
        </w:rPr>
      </w:pPr>
    </w:p>
    <w:p w14:paraId="675651EB" w14:textId="77777777" w:rsidR="005B4605" w:rsidRPr="00690913" w:rsidRDefault="005B4605" w:rsidP="005B4605">
      <w:pPr>
        <w:tabs>
          <w:tab w:val="clear" w:pos="567"/>
        </w:tabs>
        <w:spacing w:line="240" w:lineRule="auto"/>
        <w:rPr>
          <w:snapToGrid/>
          <w:szCs w:val="22"/>
          <w:lang w:val="lt-LT"/>
        </w:rPr>
      </w:pPr>
    </w:p>
    <w:p w14:paraId="759187A6"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4.</w:t>
      </w:r>
      <w:r w:rsidRPr="00690913">
        <w:rPr>
          <w:b/>
          <w:snapToGrid/>
          <w:szCs w:val="22"/>
          <w:lang w:val="lt-LT" w:eastAsia="lt-LT"/>
        </w:rPr>
        <w:tab/>
        <w:t>KLINIKINĖ INFORMACIJA</w:t>
      </w:r>
    </w:p>
    <w:p w14:paraId="6B0DDEFE" w14:textId="77777777" w:rsidR="005B4605" w:rsidRPr="00690913" w:rsidRDefault="005B4605" w:rsidP="005B4605">
      <w:pPr>
        <w:tabs>
          <w:tab w:val="clear" w:pos="567"/>
        </w:tabs>
        <w:spacing w:line="240" w:lineRule="auto"/>
        <w:rPr>
          <w:snapToGrid/>
          <w:szCs w:val="22"/>
          <w:lang w:val="lt-LT"/>
        </w:rPr>
      </w:pPr>
    </w:p>
    <w:p w14:paraId="0E30A180"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4.1.</w:t>
      </w:r>
      <w:r w:rsidRPr="00690913">
        <w:rPr>
          <w:b/>
          <w:snapToGrid/>
          <w:szCs w:val="22"/>
          <w:lang w:val="lt-LT" w:eastAsia="lt-LT"/>
        </w:rPr>
        <w:tab/>
        <w:t>Terapinės indikacijos</w:t>
      </w:r>
    </w:p>
    <w:p w14:paraId="7AB05C46" w14:textId="77777777" w:rsidR="005B4605" w:rsidRPr="00690913" w:rsidRDefault="005B4605" w:rsidP="005B4605">
      <w:pPr>
        <w:tabs>
          <w:tab w:val="clear" w:pos="567"/>
        </w:tabs>
        <w:spacing w:line="240" w:lineRule="auto"/>
        <w:rPr>
          <w:snapToGrid/>
          <w:szCs w:val="22"/>
          <w:lang w:val="lt-LT"/>
        </w:rPr>
      </w:pPr>
    </w:p>
    <w:p w14:paraId="5AD0F326"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Ampicilino ir sulbaktamo deriniui jautrių mikroorganizmų sukeltų infekcinių ligų gydymas:</w:t>
      </w:r>
    </w:p>
    <w:p w14:paraId="1D0CCD40" w14:textId="77777777" w:rsidR="005B4605" w:rsidRPr="00690913" w:rsidRDefault="005B4605" w:rsidP="005B4605">
      <w:pPr>
        <w:numPr>
          <w:ilvl w:val="0"/>
          <w:numId w:val="12"/>
        </w:numPr>
        <w:tabs>
          <w:tab w:val="num" w:pos="567"/>
        </w:tabs>
        <w:spacing w:after="200" w:line="240" w:lineRule="auto"/>
        <w:ind w:left="567" w:hanging="567"/>
        <w:rPr>
          <w:snapToGrid/>
          <w:szCs w:val="22"/>
          <w:lang w:val="lt-LT" w:eastAsia="lt-LT"/>
        </w:rPr>
      </w:pPr>
      <w:r w:rsidRPr="00690913">
        <w:rPr>
          <w:snapToGrid/>
          <w:szCs w:val="22"/>
          <w:lang w:val="lt-LT" w:eastAsia="lt-LT"/>
        </w:rPr>
        <w:t>ausų, nosies ir gerklės, pvz., sinusito, vidurinio otito, tonzilito;</w:t>
      </w:r>
    </w:p>
    <w:p w14:paraId="0F2ADEEE" w14:textId="77777777" w:rsidR="005B4605" w:rsidRPr="00690913" w:rsidRDefault="005B4605" w:rsidP="005B4605">
      <w:pPr>
        <w:numPr>
          <w:ilvl w:val="0"/>
          <w:numId w:val="12"/>
        </w:numPr>
        <w:tabs>
          <w:tab w:val="num" w:pos="567"/>
        </w:tabs>
        <w:spacing w:after="200" w:line="240" w:lineRule="auto"/>
        <w:ind w:left="567" w:hanging="567"/>
        <w:rPr>
          <w:snapToGrid/>
          <w:szCs w:val="22"/>
          <w:lang w:val="lt-LT" w:eastAsia="lt-LT"/>
        </w:rPr>
      </w:pPr>
      <w:r w:rsidRPr="00690913">
        <w:rPr>
          <w:snapToGrid/>
          <w:szCs w:val="22"/>
          <w:lang w:val="lt-LT" w:eastAsia="lt-LT"/>
        </w:rPr>
        <w:t>apatinių kvėpavimo takų, pvz., pneumonijos, lėtinio paūmėjusio bronchito;</w:t>
      </w:r>
    </w:p>
    <w:p w14:paraId="7AB6F94B" w14:textId="77777777" w:rsidR="005B4605" w:rsidRPr="00690913" w:rsidRDefault="005B4605" w:rsidP="005B4605">
      <w:pPr>
        <w:numPr>
          <w:ilvl w:val="0"/>
          <w:numId w:val="12"/>
        </w:numPr>
        <w:tabs>
          <w:tab w:val="num" w:pos="567"/>
        </w:tabs>
        <w:spacing w:after="200" w:line="240" w:lineRule="auto"/>
        <w:ind w:left="567" w:hanging="567"/>
        <w:rPr>
          <w:snapToGrid/>
          <w:szCs w:val="22"/>
          <w:lang w:val="lt-LT" w:eastAsia="lt-LT"/>
        </w:rPr>
      </w:pPr>
      <w:r w:rsidRPr="00690913">
        <w:rPr>
          <w:snapToGrid/>
          <w:szCs w:val="22"/>
          <w:lang w:val="lt-LT" w:eastAsia="lt-LT"/>
        </w:rPr>
        <w:t>inkstų ir šlapimo takų, pvz., pielonefrito;</w:t>
      </w:r>
    </w:p>
    <w:p w14:paraId="5886B239" w14:textId="77777777" w:rsidR="005B4605" w:rsidRPr="00690913" w:rsidRDefault="005B4605" w:rsidP="005B4605">
      <w:pPr>
        <w:numPr>
          <w:ilvl w:val="0"/>
          <w:numId w:val="12"/>
        </w:numPr>
        <w:tabs>
          <w:tab w:val="num" w:pos="567"/>
        </w:tabs>
        <w:spacing w:line="240" w:lineRule="auto"/>
        <w:ind w:left="567" w:hanging="567"/>
        <w:rPr>
          <w:snapToGrid/>
          <w:szCs w:val="22"/>
          <w:lang w:val="lt-LT" w:eastAsia="lt-LT"/>
        </w:rPr>
      </w:pPr>
      <w:r w:rsidRPr="00690913">
        <w:rPr>
          <w:snapToGrid/>
          <w:szCs w:val="22"/>
          <w:lang w:val="lt-LT" w:eastAsia="lt-LT"/>
        </w:rPr>
        <w:t>odos ir poodinio audinio, pvz., celiulito;</w:t>
      </w:r>
    </w:p>
    <w:p w14:paraId="427017D6" w14:textId="77777777" w:rsidR="005B4605" w:rsidRDefault="005B4605" w:rsidP="005B4605">
      <w:pPr>
        <w:tabs>
          <w:tab w:val="num" w:pos="567"/>
        </w:tabs>
        <w:spacing w:line="240" w:lineRule="auto"/>
        <w:rPr>
          <w:snapToGrid/>
          <w:szCs w:val="22"/>
          <w:lang w:val="lt-LT" w:eastAsia="lt-LT"/>
        </w:rPr>
      </w:pPr>
    </w:p>
    <w:p w14:paraId="614F527E" w14:textId="77777777" w:rsidR="005B4605" w:rsidRPr="00690913" w:rsidRDefault="005B4605" w:rsidP="005B4605">
      <w:pPr>
        <w:numPr>
          <w:ilvl w:val="0"/>
          <w:numId w:val="12"/>
        </w:numPr>
        <w:tabs>
          <w:tab w:val="num" w:pos="567"/>
        </w:tabs>
        <w:spacing w:line="240" w:lineRule="auto"/>
        <w:ind w:left="567" w:hanging="567"/>
        <w:rPr>
          <w:snapToGrid/>
          <w:szCs w:val="22"/>
          <w:lang w:val="lt-LT" w:eastAsia="lt-LT"/>
        </w:rPr>
      </w:pPr>
      <w:r w:rsidRPr="00690913">
        <w:rPr>
          <w:snapToGrid/>
          <w:szCs w:val="22"/>
          <w:lang w:val="lt-LT" w:eastAsia="lt-LT"/>
        </w:rPr>
        <w:t>gonorėjos.</w:t>
      </w:r>
    </w:p>
    <w:p w14:paraId="3B1C9F3D" w14:textId="77777777" w:rsidR="005B4605" w:rsidRPr="00690913" w:rsidRDefault="005B4605" w:rsidP="005B4605">
      <w:pPr>
        <w:tabs>
          <w:tab w:val="clear" w:pos="567"/>
        </w:tabs>
        <w:spacing w:line="240" w:lineRule="auto"/>
        <w:rPr>
          <w:snapToGrid/>
          <w:szCs w:val="22"/>
          <w:lang w:val="lt-LT"/>
        </w:rPr>
      </w:pPr>
    </w:p>
    <w:p w14:paraId="5415BD7A"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Reikia atsižvelgti į oficialias vietines tinkamo antimikrobinių vaistinių preparatų vartojimo rekomendacijas.</w:t>
      </w:r>
    </w:p>
    <w:p w14:paraId="6112D4C0" w14:textId="77777777" w:rsidR="005B4605" w:rsidRPr="00690913" w:rsidRDefault="005B4605" w:rsidP="005B4605">
      <w:pPr>
        <w:tabs>
          <w:tab w:val="clear" w:pos="567"/>
        </w:tabs>
        <w:spacing w:line="240" w:lineRule="auto"/>
        <w:rPr>
          <w:snapToGrid/>
          <w:szCs w:val="22"/>
          <w:lang w:val="lt-LT"/>
        </w:rPr>
      </w:pPr>
    </w:p>
    <w:p w14:paraId="2A78A504"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4.2.</w:t>
      </w:r>
      <w:r w:rsidRPr="00690913">
        <w:rPr>
          <w:b/>
          <w:snapToGrid/>
          <w:szCs w:val="22"/>
          <w:lang w:val="lt-LT" w:eastAsia="lt-LT"/>
        </w:rPr>
        <w:tab/>
        <w:t>Dozavimas ir vartojimo metodas</w:t>
      </w:r>
    </w:p>
    <w:p w14:paraId="715F4711" w14:textId="77777777" w:rsidR="005B4605" w:rsidRPr="00690913" w:rsidRDefault="005B4605" w:rsidP="005B4605">
      <w:pPr>
        <w:tabs>
          <w:tab w:val="clear" w:pos="567"/>
        </w:tabs>
        <w:spacing w:line="240" w:lineRule="auto"/>
        <w:rPr>
          <w:snapToGrid/>
          <w:szCs w:val="22"/>
          <w:lang w:val="lt-LT"/>
        </w:rPr>
      </w:pPr>
    </w:p>
    <w:p w14:paraId="6F36555A" w14:textId="77777777" w:rsidR="005B4605" w:rsidRPr="008C06FF" w:rsidRDefault="005B4605" w:rsidP="005B4605">
      <w:pPr>
        <w:rPr>
          <w:szCs w:val="24"/>
          <w:u w:val="single"/>
          <w:lang w:val="lt-LT"/>
        </w:rPr>
      </w:pPr>
      <w:r w:rsidRPr="008C06FF">
        <w:rPr>
          <w:noProof/>
          <w:szCs w:val="24"/>
          <w:u w:val="single"/>
          <w:lang w:val="lt-LT"/>
        </w:rPr>
        <w:t>Dozavimas</w:t>
      </w:r>
    </w:p>
    <w:p w14:paraId="12755968" w14:textId="77777777" w:rsidR="005B4605" w:rsidRPr="008C06FF" w:rsidRDefault="005B4605" w:rsidP="005B4605">
      <w:pPr>
        <w:rPr>
          <w:szCs w:val="24"/>
          <w:lang w:val="lt-LT"/>
        </w:rPr>
      </w:pPr>
    </w:p>
    <w:p w14:paraId="3AF39A10" w14:textId="77777777" w:rsidR="005B4605" w:rsidRPr="00690913" w:rsidRDefault="005B4605" w:rsidP="005B4605">
      <w:pPr>
        <w:tabs>
          <w:tab w:val="clear" w:pos="567"/>
        </w:tabs>
        <w:spacing w:line="240" w:lineRule="auto"/>
        <w:rPr>
          <w:snapToGrid/>
          <w:szCs w:val="22"/>
          <w:u w:val="single"/>
          <w:lang w:val="lt-LT"/>
        </w:rPr>
      </w:pPr>
      <w:r w:rsidRPr="00690913">
        <w:rPr>
          <w:snapToGrid/>
          <w:szCs w:val="22"/>
          <w:u w:val="single"/>
          <w:lang w:val="lt-LT"/>
        </w:rPr>
        <w:t>Ampicilino ir sulbaktamo deriniui jautrių mikroorganizmų sukeltų infekcijų gydymas</w:t>
      </w:r>
    </w:p>
    <w:p w14:paraId="2E6A22E4" w14:textId="77777777" w:rsidR="005B4605" w:rsidRPr="00690913" w:rsidRDefault="005B4605" w:rsidP="005B4605">
      <w:pPr>
        <w:tabs>
          <w:tab w:val="clear" w:pos="567"/>
        </w:tabs>
        <w:spacing w:line="240" w:lineRule="auto"/>
        <w:rPr>
          <w:snapToGrid/>
          <w:szCs w:val="22"/>
          <w:lang w:val="lt-LT"/>
        </w:rPr>
      </w:pPr>
    </w:p>
    <w:p w14:paraId="38C95ED1" w14:textId="77777777" w:rsidR="005B4605" w:rsidRPr="00690913" w:rsidRDefault="005B4605" w:rsidP="005B4605">
      <w:pPr>
        <w:tabs>
          <w:tab w:val="clear" w:pos="567"/>
        </w:tabs>
        <w:spacing w:line="240" w:lineRule="auto"/>
        <w:rPr>
          <w:i/>
          <w:snapToGrid/>
          <w:szCs w:val="22"/>
          <w:lang w:val="lt-LT"/>
        </w:rPr>
      </w:pPr>
      <w:r w:rsidRPr="00690913">
        <w:rPr>
          <w:i/>
          <w:snapToGrid/>
          <w:szCs w:val="22"/>
          <w:lang w:val="lt-LT"/>
        </w:rPr>
        <w:t>Suaugusieji ir vaikai, kurių kūno svoris yra didesnis nei 30 kg</w:t>
      </w:r>
    </w:p>
    <w:p w14:paraId="20475789"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Suaugusiems (įskaitant senyvus) rekomenduojama gerti po 375</w:t>
      </w:r>
      <w:r w:rsidR="0034282C">
        <w:rPr>
          <w:snapToGrid/>
          <w:szCs w:val="22"/>
          <w:lang w:val="lt-LT"/>
        </w:rPr>
        <w:t xml:space="preserve"> mg </w:t>
      </w:r>
      <w:r w:rsidRPr="00690913">
        <w:rPr>
          <w:snapToGrid/>
          <w:szCs w:val="22"/>
          <w:lang w:val="lt-LT"/>
        </w:rPr>
        <w:noBreakHyphen/>
      </w:r>
      <w:r w:rsidR="0034282C">
        <w:rPr>
          <w:snapToGrid/>
          <w:szCs w:val="22"/>
          <w:lang w:val="lt-LT"/>
        </w:rPr>
        <w:t xml:space="preserve"> </w:t>
      </w:r>
      <w:r w:rsidRPr="00690913">
        <w:rPr>
          <w:snapToGrid/>
          <w:szCs w:val="22"/>
          <w:lang w:val="lt-LT"/>
        </w:rPr>
        <w:t>750 mg sultamicilino 2 kartus per parą</w:t>
      </w:r>
      <w:r>
        <w:rPr>
          <w:snapToGrid/>
          <w:szCs w:val="22"/>
          <w:lang w:val="lt-LT"/>
        </w:rPr>
        <w:t xml:space="preserve"> </w:t>
      </w:r>
      <w:r w:rsidRPr="00143FE7">
        <w:rPr>
          <w:noProof/>
          <w:color w:val="000000"/>
          <w:lang w:val="lt-LT"/>
        </w:rPr>
        <w:t>(kas 12 valandų)</w:t>
      </w:r>
      <w:r w:rsidRPr="00690913">
        <w:rPr>
          <w:snapToGrid/>
          <w:szCs w:val="22"/>
          <w:lang w:val="lt-LT"/>
        </w:rPr>
        <w:t>.</w:t>
      </w:r>
    </w:p>
    <w:p w14:paraId="6BF5F3EA" w14:textId="77777777" w:rsidR="005B4605" w:rsidRPr="00690913" w:rsidRDefault="005B4605" w:rsidP="005B4605">
      <w:pPr>
        <w:tabs>
          <w:tab w:val="clear" w:pos="567"/>
        </w:tabs>
        <w:spacing w:line="240" w:lineRule="auto"/>
        <w:rPr>
          <w:snapToGrid/>
          <w:szCs w:val="22"/>
          <w:lang w:val="lt-LT"/>
        </w:rPr>
      </w:pPr>
    </w:p>
    <w:p w14:paraId="559B4D58" w14:textId="77777777" w:rsidR="005B4605" w:rsidRPr="00690913" w:rsidRDefault="005B4605" w:rsidP="005B4605">
      <w:pPr>
        <w:tabs>
          <w:tab w:val="clear" w:pos="567"/>
        </w:tabs>
        <w:spacing w:line="240" w:lineRule="auto"/>
        <w:rPr>
          <w:snapToGrid/>
          <w:szCs w:val="22"/>
          <w:u w:val="single"/>
          <w:lang w:val="lt-LT"/>
        </w:rPr>
      </w:pPr>
      <w:r w:rsidRPr="00690913">
        <w:rPr>
          <w:snapToGrid/>
          <w:szCs w:val="22"/>
          <w:u w:val="single"/>
          <w:lang w:val="lt-LT"/>
        </w:rPr>
        <w:t>Nekomplikuotos gonorėjos gydymas</w:t>
      </w:r>
    </w:p>
    <w:p w14:paraId="41F31431"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Nekomplikuotą gonorėją galima gydyti viena geriamąja 2,25 g doze. Kartu reikėtų skirti 1 g probenecido, kad ilgiau išliktų terapinė sulbaktamo ir ampicilino koncentracija plazmoje. </w:t>
      </w:r>
    </w:p>
    <w:p w14:paraId="255A72DF"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Be to, sultamicilinas gali būti skiriamas ūmia nekomplikuota gonorėja sergantiems pacientams, kai reikia tęsti gydymą sulbaktamo ir ampicilino deriniu po pradinio gydymo šiuo deriniu į raumenis arba į veną.</w:t>
      </w:r>
    </w:p>
    <w:p w14:paraId="19F58B0A" w14:textId="77777777" w:rsidR="005B4605" w:rsidRPr="00690913" w:rsidRDefault="005B4605" w:rsidP="005B4605">
      <w:pPr>
        <w:tabs>
          <w:tab w:val="clear" w:pos="567"/>
        </w:tabs>
        <w:spacing w:line="240" w:lineRule="auto"/>
        <w:rPr>
          <w:snapToGrid/>
          <w:szCs w:val="22"/>
          <w:lang w:val="lt-LT"/>
        </w:rPr>
      </w:pPr>
    </w:p>
    <w:p w14:paraId="7BE3B0AE" w14:textId="77777777" w:rsidR="005B4605" w:rsidRDefault="005B4605" w:rsidP="005B4605">
      <w:pPr>
        <w:tabs>
          <w:tab w:val="clear" w:pos="567"/>
        </w:tabs>
        <w:spacing w:line="240" w:lineRule="auto"/>
        <w:rPr>
          <w:snapToGrid/>
          <w:szCs w:val="22"/>
          <w:lang w:val="lt-LT"/>
        </w:rPr>
      </w:pPr>
      <w:r w:rsidRPr="00690913">
        <w:rPr>
          <w:snapToGrid/>
          <w:szCs w:val="22"/>
          <w:lang w:val="lt-LT"/>
        </w:rPr>
        <w:lastRenderedPageBreak/>
        <w:t xml:space="preserve">Jeigu įtariamas ir sifilis, tai, prieš skiriant sultamicilino, reikėtų atlikti </w:t>
      </w:r>
      <w:r>
        <w:rPr>
          <w:snapToGrid/>
          <w:szCs w:val="22"/>
          <w:lang w:val="lt-LT"/>
        </w:rPr>
        <w:t xml:space="preserve">mikroskopinį </w:t>
      </w:r>
      <w:r w:rsidRPr="00690913">
        <w:rPr>
          <w:snapToGrid/>
          <w:szCs w:val="22"/>
          <w:lang w:val="lt-LT"/>
        </w:rPr>
        <w:t>tyrimą tamsiame lauke, o paskui bent 4 mėn. kas mėnesį kartoti serologinį tyrimą.</w:t>
      </w:r>
    </w:p>
    <w:p w14:paraId="68FE104C" w14:textId="77777777" w:rsidR="005B4605" w:rsidRPr="00690913" w:rsidRDefault="005B4605" w:rsidP="005B4605">
      <w:pPr>
        <w:tabs>
          <w:tab w:val="clear" w:pos="567"/>
        </w:tabs>
        <w:spacing w:line="240" w:lineRule="auto"/>
        <w:rPr>
          <w:snapToGrid/>
          <w:szCs w:val="22"/>
          <w:lang w:val="lt-LT"/>
        </w:rPr>
      </w:pPr>
    </w:p>
    <w:p w14:paraId="75C43502" w14:textId="77777777" w:rsidR="005B4605" w:rsidRPr="00B34FA1" w:rsidRDefault="005B4605" w:rsidP="005B4605">
      <w:pPr>
        <w:rPr>
          <w:i/>
          <w:szCs w:val="24"/>
          <w:lang w:val="lt-LT"/>
        </w:rPr>
      </w:pPr>
      <w:r w:rsidRPr="00B34FA1">
        <w:rPr>
          <w:i/>
          <w:noProof/>
          <w:szCs w:val="24"/>
          <w:lang w:val="lt-LT"/>
        </w:rPr>
        <w:t>Vaikų populiacija</w:t>
      </w:r>
    </w:p>
    <w:p w14:paraId="0332822B" w14:textId="77777777" w:rsidR="005B4605" w:rsidRPr="00690913" w:rsidRDefault="005B4605" w:rsidP="005B4605">
      <w:pPr>
        <w:tabs>
          <w:tab w:val="clear" w:pos="567"/>
        </w:tabs>
        <w:spacing w:line="240" w:lineRule="auto"/>
        <w:rPr>
          <w:snapToGrid/>
          <w:szCs w:val="22"/>
          <w:lang w:val="lt-LT"/>
        </w:rPr>
      </w:pPr>
    </w:p>
    <w:p w14:paraId="43B86996" w14:textId="77777777" w:rsidR="005B4605" w:rsidRPr="00690913" w:rsidRDefault="005B4605" w:rsidP="005B4605">
      <w:pPr>
        <w:tabs>
          <w:tab w:val="clear" w:pos="567"/>
        </w:tabs>
        <w:spacing w:line="240" w:lineRule="auto"/>
        <w:rPr>
          <w:i/>
          <w:snapToGrid/>
          <w:szCs w:val="22"/>
          <w:lang w:val="lt-LT"/>
        </w:rPr>
      </w:pPr>
      <w:r w:rsidRPr="00690913">
        <w:rPr>
          <w:i/>
          <w:snapToGrid/>
          <w:szCs w:val="22"/>
          <w:lang w:val="lt-LT"/>
        </w:rPr>
        <w:t>Vaikai, kurių kūno svoris yra mažesnis nei 30 kg, ir kūdikiai</w:t>
      </w:r>
    </w:p>
    <w:p w14:paraId="14B781A7"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Daugumai infekcinių ligų gydyti mažiau kaip 30 kg sveriantiems vaikams skiriama </w:t>
      </w:r>
      <w:r w:rsidR="0034282C">
        <w:rPr>
          <w:snapToGrid/>
          <w:szCs w:val="22"/>
          <w:lang w:val="lt-LT"/>
        </w:rPr>
        <w:t xml:space="preserve">nuo </w:t>
      </w:r>
      <w:r w:rsidRPr="00690913">
        <w:rPr>
          <w:snapToGrid/>
          <w:szCs w:val="22"/>
          <w:lang w:val="lt-LT"/>
        </w:rPr>
        <w:t>25</w:t>
      </w:r>
      <w:r w:rsidR="0034282C">
        <w:rPr>
          <w:snapToGrid/>
          <w:szCs w:val="22"/>
          <w:lang w:val="lt-LT"/>
        </w:rPr>
        <w:t xml:space="preserve"> mg iki </w:t>
      </w:r>
      <w:r w:rsidRPr="00690913">
        <w:rPr>
          <w:snapToGrid/>
          <w:szCs w:val="22"/>
          <w:lang w:val="lt-LT"/>
        </w:rPr>
        <w:t>50 mg/kg sultamicilino per parą, priklausomai nuo ligos sunkumo ir gydytojo nuomonės</w:t>
      </w:r>
      <w:r>
        <w:rPr>
          <w:snapToGrid/>
          <w:szCs w:val="22"/>
          <w:lang w:val="lt-LT"/>
        </w:rPr>
        <w:t>.</w:t>
      </w:r>
      <w:r w:rsidRPr="00690913">
        <w:rPr>
          <w:snapToGrid/>
          <w:szCs w:val="22"/>
          <w:lang w:val="lt-LT"/>
        </w:rPr>
        <w:t xml:space="preserve"> </w:t>
      </w:r>
      <w:r>
        <w:rPr>
          <w:snapToGrid/>
          <w:szCs w:val="22"/>
          <w:lang w:val="lt-LT"/>
        </w:rPr>
        <w:t>Š</w:t>
      </w:r>
      <w:r w:rsidRPr="00690913">
        <w:rPr>
          <w:snapToGrid/>
          <w:szCs w:val="22"/>
          <w:lang w:val="lt-LT"/>
        </w:rPr>
        <w:t>i dozė išgeriama per 2 kartus</w:t>
      </w:r>
      <w:r>
        <w:rPr>
          <w:snapToGrid/>
          <w:szCs w:val="22"/>
          <w:lang w:val="lt-LT"/>
        </w:rPr>
        <w:t xml:space="preserve"> (kas 12 valandų)</w:t>
      </w:r>
      <w:r w:rsidRPr="00690913">
        <w:rPr>
          <w:snapToGrid/>
          <w:szCs w:val="22"/>
          <w:lang w:val="lt-LT"/>
        </w:rPr>
        <w:t>. 30 kg ir daugiau sveriantiems vaikams dozuojama taip kaip įprasta suaugusiems.</w:t>
      </w:r>
    </w:p>
    <w:p w14:paraId="5EF5AC32" w14:textId="77777777" w:rsidR="005B4605" w:rsidRPr="00690913" w:rsidRDefault="005B4605" w:rsidP="005B4605">
      <w:pPr>
        <w:tabs>
          <w:tab w:val="clear" w:pos="567"/>
        </w:tabs>
        <w:spacing w:line="240" w:lineRule="auto"/>
        <w:rPr>
          <w:snapToGrid/>
          <w:szCs w:val="22"/>
          <w:lang w:val="lt-LT"/>
        </w:rPr>
      </w:pPr>
    </w:p>
    <w:p w14:paraId="11DBF3C7" w14:textId="77777777" w:rsidR="005B4605" w:rsidRPr="00690913" w:rsidRDefault="005B4605" w:rsidP="005B4605">
      <w:pPr>
        <w:tabs>
          <w:tab w:val="clear" w:pos="567"/>
        </w:tabs>
        <w:spacing w:line="240" w:lineRule="auto"/>
        <w:rPr>
          <w:i/>
          <w:snapToGrid/>
          <w:szCs w:val="22"/>
          <w:lang w:val="lt-LT"/>
        </w:rPr>
      </w:pPr>
      <w:r w:rsidRPr="00690913">
        <w:rPr>
          <w:i/>
          <w:snapToGrid/>
          <w:szCs w:val="22"/>
          <w:lang w:val="lt-LT"/>
        </w:rPr>
        <w:t>Pacienta</w:t>
      </w:r>
      <w:r>
        <w:rPr>
          <w:i/>
          <w:snapToGrid/>
          <w:szCs w:val="22"/>
          <w:lang w:val="lt-LT"/>
        </w:rPr>
        <w:t>ms</w:t>
      </w:r>
      <w:r w:rsidRPr="00690913">
        <w:rPr>
          <w:i/>
          <w:snapToGrid/>
          <w:szCs w:val="22"/>
          <w:lang w:val="lt-LT"/>
        </w:rPr>
        <w:t>, kurių inkstų funkcija sutrikusi</w:t>
      </w:r>
    </w:p>
    <w:p w14:paraId="3E23C534"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Sunkaus inkstų nepakankamumo (kreatinino klirensas 30 ml/min. arba mažesnis) įtaka sulbaktamo ir ampicilino eliminacijos kinetikai yra panaši, todėl veikliųjų medžiagų koncentracijų plazmoje santykis dėl šios ligos nepakinta. Inkstų nepakankamumu sergantiems pacientams sultamicilino skiriama ilgesniais intervalais (kaip ir ampicilino).</w:t>
      </w:r>
    </w:p>
    <w:p w14:paraId="7D51204C" w14:textId="77777777" w:rsidR="005B4605" w:rsidRPr="00690913" w:rsidRDefault="005B4605" w:rsidP="005B4605">
      <w:pPr>
        <w:tabs>
          <w:tab w:val="clear" w:pos="567"/>
        </w:tabs>
        <w:spacing w:line="240" w:lineRule="auto"/>
        <w:rPr>
          <w:snapToGrid/>
          <w:szCs w:val="22"/>
          <w:lang w:val="lt-LT"/>
        </w:rPr>
      </w:pPr>
    </w:p>
    <w:p w14:paraId="2C50FD98" w14:textId="77777777" w:rsidR="005B4605" w:rsidRPr="00690913" w:rsidRDefault="005B4605" w:rsidP="005B4605">
      <w:pPr>
        <w:tabs>
          <w:tab w:val="clear" w:pos="567"/>
        </w:tabs>
        <w:spacing w:line="240" w:lineRule="auto"/>
        <w:rPr>
          <w:i/>
          <w:snapToGrid/>
          <w:szCs w:val="22"/>
          <w:lang w:val="lt-LT"/>
        </w:rPr>
      </w:pPr>
      <w:r w:rsidRPr="00690913">
        <w:rPr>
          <w:i/>
          <w:snapToGrid/>
          <w:szCs w:val="22"/>
          <w:lang w:val="lt-LT"/>
        </w:rPr>
        <w:t>Pacienta</w:t>
      </w:r>
      <w:r>
        <w:rPr>
          <w:i/>
          <w:snapToGrid/>
          <w:szCs w:val="22"/>
          <w:lang w:val="lt-LT"/>
        </w:rPr>
        <w:t>ms</w:t>
      </w:r>
      <w:r w:rsidRPr="00690913">
        <w:rPr>
          <w:i/>
          <w:snapToGrid/>
          <w:szCs w:val="22"/>
          <w:lang w:val="lt-LT"/>
        </w:rPr>
        <w:t>, kurių kepenų funkcija sutrikusi</w:t>
      </w:r>
    </w:p>
    <w:p w14:paraId="3A1D7EF8"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Kepenų funkcijos sutrikimu sergantiems pacientams dozės koreguoti nereikia.</w:t>
      </w:r>
    </w:p>
    <w:p w14:paraId="189CC644" w14:textId="77777777" w:rsidR="005B4605" w:rsidRPr="00690913" w:rsidRDefault="005B4605" w:rsidP="005B4605">
      <w:pPr>
        <w:tabs>
          <w:tab w:val="clear" w:pos="567"/>
        </w:tabs>
        <w:spacing w:line="240" w:lineRule="auto"/>
        <w:rPr>
          <w:snapToGrid/>
          <w:szCs w:val="22"/>
          <w:lang w:val="lt-LT"/>
        </w:rPr>
      </w:pPr>
    </w:p>
    <w:p w14:paraId="516ECDD5" w14:textId="77777777" w:rsidR="005B4605" w:rsidRPr="00690913" w:rsidRDefault="005B4605" w:rsidP="005B4605">
      <w:pPr>
        <w:tabs>
          <w:tab w:val="clear" w:pos="567"/>
        </w:tabs>
        <w:spacing w:line="240" w:lineRule="auto"/>
        <w:rPr>
          <w:i/>
          <w:snapToGrid/>
          <w:szCs w:val="22"/>
          <w:lang w:val="lt-LT"/>
        </w:rPr>
      </w:pPr>
      <w:r w:rsidRPr="00690913">
        <w:rPr>
          <w:i/>
          <w:snapToGrid/>
          <w:szCs w:val="22"/>
          <w:lang w:val="lt-LT"/>
        </w:rPr>
        <w:t>Senyvi</w:t>
      </w:r>
      <w:r>
        <w:rPr>
          <w:i/>
          <w:snapToGrid/>
          <w:szCs w:val="22"/>
          <w:lang w:val="lt-LT"/>
        </w:rPr>
        <w:t>ems</w:t>
      </w:r>
      <w:r w:rsidRPr="00690913">
        <w:rPr>
          <w:i/>
          <w:snapToGrid/>
          <w:szCs w:val="22"/>
          <w:lang w:val="lt-LT"/>
        </w:rPr>
        <w:t xml:space="preserve"> pacienta</w:t>
      </w:r>
      <w:r>
        <w:rPr>
          <w:i/>
          <w:snapToGrid/>
          <w:szCs w:val="22"/>
          <w:lang w:val="lt-LT"/>
        </w:rPr>
        <w:t>ms</w:t>
      </w:r>
    </w:p>
    <w:p w14:paraId="22DB47E3"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Jei inkstų funkcija nėra sutrikusi, senyvo amžiaus pacientams UNASYN dozės koreguoti nereikia.</w:t>
      </w:r>
    </w:p>
    <w:p w14:paraId="51618B55" w14:textId="77777777" w:rsidR="005B4605" w:rsidRPr="00690913" w:rsidRDefault="005B4605" w:rsidP="005B4605">
      <w:pPr>
        <w:tabs>
          <w:tab w:val="clear" w:pos="567"/>
        </w:tabs>
        <w:spacing w:line="240" w:lineRule="auto"/>
        <w:rPr>
          <w:snapToGrid/>
          <w:szCs w:val="22"/>
          <w:lang w:val="lt-LT"/>
        </w:rPr>
      </w:pPr>
    </w:p>
    <w:p w14:paraId="262B1ABD" w14:textId="77777777" w:rsidR="005B4605" w:rsidRPr="00690913" w:rsidRDefault="005B4605" w:rsidP="005B4605">
      <w:pPr>
        <w:tabs>
          <w:tab w:val="clear" w:pos="567"/>
        </w:tabs>
        <w:spacing w:line="240" w:lineRule="auto"/>
        <w:rPr>
          <w:snapToGrid/>
          <w:szCs w:val="22"/>
          <w:u w:val="single"/>
          <w:lang w:val="lt-LT"/>
        </w:rPr>
      </w:pPr>
      <w:r w:rsidRPr="00690913">
        <w:rPr>
          <w:snapToGrid/>
          <w:szCs w:val="22"/>
          <w:u w:val="single"/>
          <w:lang w:val="lt-LT"/>
        </w:rPr>
        <w:t>Gydymo trukmė</w:t>
      </w:r>
    </w:p>
    <w:p w14:paraId="5EAD9CD9" w14:textId="77777777" w:rsidR="005B4605" w:rsidRDefault="005B4605" w:rsidP="005B4605">
      <w:pPr>
        <w:tabs>
          <w:tab w:val="clear" w:pos="567"/>
        </w:tabs>
        <w:spacing w:line="240" w:lineRule="auto"/>
        <w:rPr>
          <w:snapToGrid/>
          <w:szCs w:val="22"/>
          <w:lang w:val="lt-LT"/>
        </w:rPr>
      </w:pPr>
    </w:p>
    <w:p w14:paraId="45672904"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Praėjus karščiavimui ir kitiems infekcinės ligos požymiams, suaugusieji ir vaikai paprastai gydomi dar 48 val. Dažniausiai sultamicilinas vartojamas </w:t>
      </w:r>
      <w:r w:rsidR="0034282C">
        <w:rPr>
          <w:snapToGrid/>
          <w:szCs w:val="22"/>
          <w:lang w:val="lt-LT"/>
        </w:rPr>
        <w:t xml:space="preserve">nuo </w:t>
      </w:r>
      <w:r w:rsidRPr="00690913">
        <w:rPr>
          <w:snapToGrid/>
          <w:szCs w:val="22"/>
          <w:lang w:val="lt-LT"/>
        </w:rPr>
        <w:t>5</w:t>
      </w:r>
      <w:r w:rsidR="0034282C">
        <w:rPr>
          <w:snapToGrid/>
          <w:szCs w:val="22"/>
          <w:lang w:val="lt-LT"/>
        </w:rPr>
        <w:t xml:space="preserve"> iki </w:t>
      </w:r>
      <w:r w:rsidRPr="00690913">
        <w:rPr>
          <w:snapToGrid/>
          <w:szCs w:val="22"/>
          <w:lang w:val="lt-LT"/>
        </w:rPr>
        <w:t>14 dienų, tačiau prireikus galima gydyti ir ilgiau.</w:t>
      </w:r>
    </w:p>
    <w:p w14:paraId="219D65C8" w14:textId="77777777" w:rsidR="005B4605" w:rsidRDefault="005B4605" w:rsidP="005B4605">
      <w:pPr>
        <w:tabs>
          <w:tab w:val="clear" w:pos="567"/>
        </w:tabs>
        <w:spacing w:line="240" w:lineRule="auto"/>
        <w:rPr>
          <w:snapToGrid/>
          <w:szCs w:val="22"/>
          <w:lang w:val="lt-LT"/>
        </w:rPr>
      </w:pPr>
      <w:r w:rsidRPr="00690913">
        <w:rPr>
          <w:snapToGrid/>
          <w:szCs w:val="22"/>
          <w:lang w:val="lt-LT"/>
        </w:rPr>
        <w:t>Siekiant išvengti ūminio reumato ir glomerulonefrito, visas hemolizinių streptokokų sukeltas infekcines ligas rekomenduojama gydyti bent 10 dienų.</w:t>
      </w:r>
    </w:p>
    <w:p w14:paraId="2E566FA4" w14:textId="77777777" w:rsidR="005B4605" w:rsidRPr="00690913" w:rsidRDefault="005B4605" w:rsidP="005B4605">
      <w:pPr>
        <w:tabs>
          <w:tab w:val="clear" w:pos="567"/>
        </w:tabs>
        <w:spacing w:line="240" w:lineRule="auto"/>
        <w:rPr>
          <w:snapToGrid/>
          <w:szCs w:val="22"/>
          <w:lang w:val="lt-LT"/>
        </w:rPr>
      </w:pPr>
    </w:p>
    <w:p w14:paraId="4505B314" w14:textId="77777777" w:rsidR="005B4605" w:rsidRDefault="005B4605" w:rsidP="005B4605">
      <w:pPr>
        <w:rPr>
          <w:szCs w:val="24"/>
          <w:u w:val="single"/>
          <w:lang w:val="lt-LT"/>
        </w:rPr>
      </w:pPr>
      <w:r w:rsidRPr="00B34FA1">
        <w:rPr>
          <w:noProof/>
          <w:szCs w:val="24"/>
          <w:u w:val="single"/>
          <w:lang w:val="lt-LT"/>
        </w:rPr>
        <w:t>Vartojimo metodas</w:t>
      </w:r>
      <w:r w:rsidRPr="00B34FA1">
        <w:rPr>
          <w:szCs w:val="24"/>
          <w:u w:val="single"/>
          <w:lang w:val="lt-LT"/>
        </w:rPr>
        <w:t xml:space="preserve"> </w:t>
      </w:r>
    </w:p>
    <w:p w14:paraId="06B3F191" w14:textId="77777777" w:rsidR="005B4605" w:rsidRPr="00B34FA1" w:rsidRDefault="005B4605" w:rsidP="005B4605">
      <w:pPr>
        <w:rPr>
          <w:szCs w:val="24"/>
          <w:u w:val="single"/>
          <w:lang w:val="lt-LT"/>
        </w:rPr>
      </w:pPr>
    </w:p>
    <w:p w14:paraId="4046FF59" w14:textId="77777777" w:rsidR="005B4605" w:rsidRPr="00945E54" w:rsidRDefault="005B4605" w:rsidP="005B4605">
      <w:pPr>
        <w:tabs>
          <w:tab w:val="clear" w:pos="567"/>
        </w:tabs>
        <w:spacing w:line="240" w:lineRule="auto"/>
        <w:rPr>
          <w:snapToGrid/>
          <w:szCs w:val="22"/>
          <w:lang w:val="lt-LT"/>
        </w:rPr>
      </w:pPr>
      <w:r w:rsidRPr="00143FE7">
        <w:rPr>
          <w:szCs w:val="22"/>
          <w:lang w:val="lt-LT"/>
        </w:rPr>
        <w:t xml:space="preserve">Vaistinis preparatas vartojamas per burną. </w:t>
      </w:r>
      <w:r>
        <w:rPr>
          <w:snapToGrid/>
          <w:szCs w:val="22"/>
          <w:lang w:val="lt-LT"/>
        </w:rPr>
        <w:t>Vaistinio preparato</w:t>
      </w:r>
      <w:r w:rsidRPr="00687FB3">
        <w:rPr>
          <w:snapToGrid/>
          <w:szCs w:val="22"/>
          <w:lang w:val="lt-LT"/>
        </w:rPr>
        <w:t xml:space="preserve"> ruošimo </w:t>
      </w:r>
      <w:r>
        <w:rPr>
          <w:snapToGrid/>
          <w:szCs w:val="22"/>
          <w:lang w:val="lt-LT"/>
        </w:rPr>
        <w:t xml:space="preserve">prieš vartojant </w:t>
      </w:r>
      <w:r w:rsidRPr="00687FB3">
        <w:rPr>
          <w:snapToGrid/>
          <w:szCs w:val="22"/>
          <w:lang w:val="lt-LT"/>
        </w:rPr>
        <w:t>instrukcija pateik</w:t>
      </w:r>
      <w:r>
        <w:rPr>
          <w:snapToGrid/>
          <w:szCs w:val="22"/>
          <w:lang w:val="lt-LT"/>
        </w:rPr>
        <w:t>iam</w:t>
      </w:r>
      <w:r w:rsidRPr="00687FB3">
        <w:rPr>
          <w:snapToGrid/>
          <w:szCs w:val="22"/>
          <w:lang w:val="lt-LT"/>
        </w:rPr>
        <w:t>a 6.6 skyriuje.</w:t>
      </w:r>
    </w:p>
    <w:p w14:paraId="7EBED198" w14:textId="77777777" w:rsidR="005B4605" w:rsidRPr="00690913" w:rsidRDefault="005B4605" w:rsidP="005B4605">
      <w:pPr>
        <w:tabs>
          <w:tab w:val="clear" w:pos="567"/>
        </w:tabs>
        <w:spacing w:line="240" w:lineRule="auto"/>
        <w:rPr>
          <w:snapToGrid/>
          <w:szCs w:val="22"/>
          <w:lang w:val="lt-LT"/>
        </w:rPr>
      </w:pPr>
    </w:p>
    <w:p w14:paraId="797BB35E"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4.3.</w:t>
      </w:r>
      <w:r w:rsidRPr="00690913">
        <w:rPr>
          <w:b/>
          <w:snapToGrid/>
          <w:szCs w:val="22"/>
          <w:lang w:val="lt-LT" w:eastAsia="lt-LT"/>
        </w:rPr>
        <w:tab/>
        <w:t>Kontraindikacijos</w:t>
      </w:r>
    </w:p>
    <w:p w14:paraId="199D26CB" w14:textId="77777777" w:rsidR="005B4605" w:rsidRPr="00690913" w:rsidRDefault="005B4605" w:rsidP="005B4605">
      <w:pPr>
        <w:tabs>
          <w:tab w:val="clear" w:pos="567"/>
        </w:tabs>
        <w:spacing w:line="240" w:lineRule="auto"/>
        <w:rPr>
          <w:snapToGrid/>
          <w:szCs w:val="22"/>
          <w:lang w:val="lt-LT"/>
        </w:rPr>
      </w:pPr>
    </w:p>
    <w:p w14:paraId="3CE60726"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Padidėjęs jautrumas </w:t>
      </w:r>
      <w:r>
        <w:rPr>
          <w:snapToGrid/>
          <w:szCs w:val="22"/>
          <w:lang w:val="lt-LT"/>
        </w:rPr>
        <w:t>veikliajai medžiagai,</w:t>
      </w:r>
      <w:r w:rsidRPr="00690913">
        <w:rPr>
          <w:snapToGrid/>
          <w:szCs w:val="22"/>
          <w:lang w:val="lt-LT"/>
        </w:rPr>
        <w:t xml:space="preserve"> penicilinų grupės antibiotikams arba</w:t>
      </w:r>
      <w:r>
        <w:rPr>
          <w:snapToGrid/>
          <w:szCs w:val="22"/>
          <w:lang w:val="lt-LT"/>
        </w:rPr>
        <w:t xml:space="preserve"> </w:t>
      </w:r>
      <w:r w:rsidRPr="00690913">
        <w:rPr>
          <w:snapToGrid/>
          <w:szCs w:val="22"/>
          <w:lang w:val="lt-LT"/>
        </w:rPr>
        <w:t>bet kuriai 6.1 skyriuje nurodytai pagalbinei medžiagai.</w:t>
      </w:r>
    </w:p>
    <w:p w14:paraId="5FAD08A1" w14:textId="77777777" w:rsidR="005B4605" w:rsidRPr="00690913" w:rsidRDefault="005B4605" w:rsidP="005B4605">
      <w:pPr>
        <w:tabs>
          <w:tab w:val="clear" w:pos="567"/>
        </w:tabs>
        <w:spacing w:line="240" w:lineRule="auto"/>
        <w:rPr>
          <w:snapToGrid/>
          <w:szCs w:val="22"/>
          <w:lang w:val="lt-LT"/>
        </w:rPr>
      </w:pPr>
    </w:p>
    <w:p w14:paraId="0C3101CD"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4.4.</w:t>
      </w:r>
      <w:r w:rsidRPr="00690913">
        <w:rPr>
          <w:b/>
          <w:snapToGrid/>
          <w:szCs w:val="22"/>
          <w:lang w:val="lt-LT" w:eastAsia="lt-LT"/>
        </w:rPr>
        <w:tab/>
        <w:t>Specialūs įspėjimai ir atsargumo priemonės</w:t>
      </w:r>
    </w:p>
    <w:p w14:paraId="4F1ECBDF" w14:textId="77777777" w:rsidR="005B4605" w:rsidRPr="00690913" w:rsidRDefault="005B4605" w:rsidP="005B4605">
      <w:pPr>
        <w:tabs>
          <w:tab w:val="clear" w:pos="567"/>
        </w:tabs>
        <w:spacing w:line="240" w:lineRule="auto"/>
        <w:rPr>
          <w:snapToGrid/>
          <w:szCs w:val="22"/>
          <w:lang w:val="lt-LT"/>
        </w:rPr>
      </w:pPr>
    </w:p>
    <w:p w14:paraId="6B7FFEE7"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Aprašyta sunkių ir kartais net pasibaigusių mirtimi padidėjusio jautrumo (anafilaksinių) reakcijų gydant penicilinais (įskaitant sultamiciliną). Tokių reakcijų pavojus yra didesnis anksčiau buvus padidėjusio jautrumo reakcijų penicilinams ir (arba) daugeliui alergenų. Aprašyta atvejų, kai asmenims, kuriems padidėjusio jautrumo reakciją buvo sukėlę penicilinai, vėliau sunkią reakciją sukėlė ir cefalosporinai. Prieš pradedant gydyti penicilinais, reikėtų nuodugniai išsiaiškinti, ar nebuvo padidėjusio organizmo jautrumo reakcijų penicilinams, cefalosporinams arba kitiems alergenams. Pasireiškus alerginei reakcijai, reikėtų nutraukti vaist</w:t>
      </w:r>
      <w:r>
        <w:rPr>
          <w:snapToGrid/>
          <w:szCs w:val="22"/>
          <w:lang w:val="lt-LT"/>
        </w:rPr>
        <w:t>ini</w:t>
      </w:r>
      <w:r w:rsidRPr="00690913">
        <w:rPr>
          <w:snapToGrid/>
          <w:szCs w:val="22"/>
          <w:lang w:val="lt-LT"/>
        </w:rPr>
        <w:t>o</w:t>
      </w:r>
      <w:r>
        <w:rPr>
          <w:snapToGrid/>
          <w:szCs w:val="22"/>
          <w:lang w:val="lt-LT"/>
        </w:rPr>
        <w:t xml:space="preserve"> preparato</w:t>
      </w:r>
      <w:r w:rsidRPr="00690913">
        <w:rPr>
          <w:snapToGrid/>
          <w:szCs w:val="22"/>
          <w:lang w:val="lt-LT"/>
        </w:rPr>
        <w:t xml:space="preserve"> vartojimą ir atitinkamai gydyti.</w:t>
      </w:r>
    </w:p>
    <w:p w14:paraId="2862DC68" w14:textId="77777777" w:rsidR="005B4605" w:rsidRDefault="005B4605" w:rsidP="005B4605">
      <w:pPr>
        <w:tabs>
          <w:tab w:val="clear" w:pos="567"/>
        </w:tabs>
        <w:spacing w:line="240" w:lineRule="auto"/>
        <w:rPr>
          <w:snapToGrid/>
          <w:szCs w:val="22"/>
          <w:lang w:val="lt-LT"/>
        </w:rPr>
      </w:pPr>
      <w:r w:rsidRPr="00690913">
        <w:rPr>
          <w:snapToGrid/>
          <w:szCs w:val="22"/>
          <w:lang w:val="lt-LT"/>
        </w:rPr>
        <w:t>Ištikus sunkiai anafilaksinei reakcijai, reikia skubiai gydyti epinefrinu (adrenalinu). Jei būtina, duodama kvėpuoti deguonies, skiriama kortikosteroidų į veną, užtikrina</w:t>
      </w:r>
      <w:r w:rsidRPr="00690913">
        <w:rPr>
          <w:snapToGrid/>
          <w:szCs w:val="22"/>
          <w:lang w:val="lt-LT"/>
        </w:rPr>
        <w:softHyphen/>
        <w:t>mas kvėpavimo takų praeinamumas (prireikus intubuojama).</w:t>
      </w:r>
    </w:p>
    <w:p w14:paraId="73AE3840" w14:textId="77777777" w:rsidR="005B4605" w:rsidRDefault="005B4605" w:rsidP="005B4605">
      <w:pPr>
        <w:tabs>
          <w:tab w:val="clear" w:pos="567"/>
        </w:tabs>
        <w:spacing w:line="240" w:lineRule="auto"/>
        <w:rPr>
          <w:snapToGrid/>
          <w:szCs w:val="22"/>
          <w:lang w:val="lt-LT"/>
        </w:rPr>
      </w:pPr>
    </w:p>
    <w:p w14:paraId="7DB0F179" w14:textId="2E1ABE91" w:rsidR="005B4605" w:rsidRPr="00842493" w:rsidRDefault="00E45158" w:rsidP="005B4605">
      <w:pPr>
        <w:spacing w:line="240" w:lineRule="auto"/>
        <w:ind w:right="-2"/>
        <w:rPr>
          <w:noProof/>
          <w:color w:val="000000"/>
          <w:lang w:val="lt-LT"/>
        </w:rPr>
      </w:pPr>
      <w:proofErr w:type="spellStart"/>
      <w:r>
        <w:t>Gydant</w:t>
      </w:r>
      <w:proofErr w:type="spellEnd"/>
      <w:r>
        <w:t xml:space="preserve"> </w:t>
      </w:r>
      <w:r>
        <w:rPr>
          <w:noProof/>
          <w:color w:val="000000"/>
        </w:rPr>
        <w:t>sultamicilinu arba</w:t>
      </w:r>
      <w:r w:rsidRPr="00FD5A22">
        <w:rPr>
          <w:noProof/>
          <w:color w:val="000000"/>
        </w:rPr>
        <w:t xml:space="preserve"> ampicilino</w:t>
      </w:r>
      <w:r>
        <w:rPr>
          <w:noProof/>
          <w:color w:val="000000"/>
        </w:rPr>
        <w:t xml:space="preserve"> ir </w:t>
      </w:r>
      <w:r w:rsidRPr="00FD5A22">
        <w:rPr>
          <w:noProof/>
          <w:color w:val="000000"/>
        </w:rPr>
        <w:t>sulbaktamo deriniu</w:t>
      </w:r>
      <w:r>
        <w:rPr>
          <w:noProof/>
          <w:color w:val="000000"/>
        </w:rPr>
        <w:t>,</w:t>
      </w:r>
      <w:r w:rsidRPr="00FD5A22">
        <w:t xml:space="preserve"> </w:t>
      </w:r>
      <w:proofErr w:type="spellStart"/>
      <w:r>
        <w:t>g</w:t>
      </w:r>
      <w:r w:rsidRPr="00FD5A22">
        <w:t>auta</w:t>
      </w:r>
      <w:proofErr w:type="spellEnd"/>
      <w:r w:rsidRPr="00FD5A22">
        <w:t xml:space="preserve"> </w:t>
      </w:r>
      <w:proofErr w:type="spellStart"/>
      <w:r w:rsidRPr="00FD5A22">
        <w:t>pranešimų</w:t>
      </w:r>
      <w:proofErr w:type="spellEnd"/>
      <w:r w:rsidRPr="00FD5A22">
        <w:t xml:space="preserve"> </w:t>
      </w:r>
      <w:proofErr w:type="spellStart"/>
      <w:r w:rsidRPr="00FD5A22">
        <w:t>apie</w:t>
      </w:r>
      <w:proofErr w:type="spellEnd"/>
      <w:r w:rsidRPr="00FD5A22">
        <w:t xml:space="preserve"> </w:t>
      </w:r>
      <w:proofErr w:type="spellStart"/>
      <w:r w:rsidRPr="00FD5A22">
        <w:t>sunkias</w:t>
      </w:r>
      <w:proofErr w:type="spellEnd"/>
      <w:r w:rsidRPr="00FD5A22">
        <w:t xml:space="preserve"> </w:t>
      </w:r>
      <w:proofErr w:type="spellStart"/>
      <w:r w:rsidRPr="00FD5A22">
        <w:t>nepageidaujamas</w:t>
      </w:r>
      <w:proofErr w:type="spellEnd"/>
      <w:r w:rsidRPr="00FD5A22">
        <w:t xml:space="preserve"> </w:t>
      </w:r>
      <w:proofErr w:type="spellStart"/>
      <w:r w:rsidRPr="00FD5A22">
        <w:t>odos</w:t>
      </w:r>
      <w:proofErr w:type="spellEnd"/>
      <w:r w:rsidRPr="00FD5A22">
        <w:t xml:space="preserve"> </w:t>
      </w:r>
      <w:proofErr w:type="spellStart"/>
      <w:r w:rsidRPr="00FD5A22">
        <w:t>reakcijas</w:t>
      </w:r>
      <w:proofErr w:type="spellEnd"/>
      <w:r w:rsidRPr="00FD5A22">
        <w:t xml:space="preserve">, </w:t>
      </w:r>
      <w:proofErr w:type="spellStart"/>
      <w:r w:rsidRPr="00FD5A22">
        <w:t>tokias</w:t>
      </w:r>
      <w:proofErr w:type="spellEnd"/>
      <w:r w:rsidRPr="00FD5A22">
        <w:t xml:space="preserve"> </w:t>
      </w:r>
      <w:proofErr w:type="spellStart"/>
      <w:r w:rsidRPr="00FD5A22">
        <w:t>kaip</w:t>
      </w:r>
      <w:proofErr w:type="spellEnd"/>
      <w:r w:rsidRPr="00FD5A22">
        <w:t xml:space="preserve"> </w:t>
      </w:r>
      <w:r w:rsidRPr="00FD5A22">
        <w:rPr>
          <w:noProof/>
          <w:color w:val="000000"/>
        </w:rPr>
        <w:t xml:space="preserve">toksinė epidermio nekrolizė, Stivenso ir Džonsono sindromas, </w:t>
      </w:r>
      <w:proofErr w:type="spellStart"/>
      <w:r w:rsidRPr="00251812">
        <w:rPr>
          <w:color w:val="000000"/>
          <w:lang w:eastAsia="en-GB"/>
        </w:rPr>
        <w:t>reakcija</w:t>
      </w:r>
      <w:proofErr w:type="spellEnd"/>
      <w:r w:rsidRPr="00251812">
        <w:rPr>
          <w:color w:val="000000"/>
          <w:lang w:eastAsia="en-GB"/>
        </w:rPr>
        <w:t xml:space="preserve"> į </w:t>
      </w:r>
      <w:proofErr w:type="spellStart"/>
      <w:r w:rsidRPr="00251812">
        <w:rPr>
          <w:color w:val="000000"/>
          <w:lang w:eastAsia="en-GB"/>
        </w:rPr>
        <w:t>vaistą</w:t>
      </w:r>
      <w:proofErr w:type="spellEnd"/>
      <w:r w:rsidRPr="00251812">
        <w:rPr>
          <w:color w:val="000000"/>
          <w:lang w:eastAsia="en-GB"/>
        </w:rPr>
        <w:t xml:space="preserve"> </w:t>
      </w:r>
      <w:proofErr w:type="spellStart"/>
      <w:r w:rsidRPr="00251812">
        <w:rPr>
          <w:color w:val="000000"/>
          <w:lang w:eastAsia="en-GB"/>
        </w:rPr>
        <w:t>su</w:t>
      </w:r>
      <w:proofErr w:type="spellEnd"/>
      <w:r w:rsidRPr="00251812">
        <w:rPr>
          <w:color w:val="000000"/>
          <w:lang w:eastAsia="en-GB"/>
        </w:rPr>
        <w:t xml:space="preserve"> </w:t>
      </w:r>
      <w:proofErr w:type="spellStart"/>
      <w:r w:rsidRPr="00251812">
        <w:rPr>
          <w:color w:val="000000"/>
          <w:lang w:eastAsia="en-GB"/>
        </w:rPr>
        <w:t>eozinofilija</w:t>
      </w:r>
      <w:proofErr w:type="spellEnd"/>
      <w:r w:rsidRPr="00251812">
        <w:rPr>
          <w:color w:val="000000"/>
          <w:lang w:eastAsia="en-GB"/>
        </w:rPr>
        <w:t xml:space="preserve"> </w:t>
      </w:r>
      <w:proofErr w:type="spellStart"/>
      <w:r w:rsidRPr="00251812">
        <w:rPr>
          <w:color w:val="000000"/>
          <w:lang w:eastAsia="en-GB"/>
        </w:rPr>
        <w:t>ir</w:t>
      </w:r>
      <w:proofErr w:type="spellEnd"/>
      <w:r w:rsidRPr="00251812">
        <w:rPr>
          <w:color w:val="000000"/>
          <w:lang w:eastAsia="en-GB"/>
        </w:rPr>
        <w:t xml:space="preserve"> </w:t>
      </w:r>
      <w:proofErr w:type="spellStart"/>
      <w:r w:rsidRPr="00251812">
        <w:rPr>
          <w:color w:val="000000"/>
          <w:lang w:eastAsia="en-GB"/>
        </w:rPr>
        <w:t>sisteminiais</w:t>
      </w:r>
      <w:proofErr w:type="spellEnd"/>
      <w:r w:rsidRPr="00251812">
        <w:rPr>
          <w:color w:val="000000"/>
          <w:lang w:eastAsia="en-GB"/>
        </w:rPr>
        <w:t xml:space="preserve"> </w:t>
      </w:r>
      <w:proofErr w:type="spellStart"/>
      <w:r w:rsidRPr="00251812">
        <w:rPr>
          <w:color w:val="000000"/>
          <w:lang w:eastAsia="en-GB"/>
        </w:rPr>
        <w:t>simptomais</w:t>
      </w:r>
      <w:proofErr w:type="spellEnd"/>
      <w:r w:rsidRPr="00251812">
        <w:rPr>
          <w:color w:val="000000"/>
          <w:lang w:eastAsia="en-GB"/>
        </w:rPr>
        <w:t xml:space="preserve"> (</w:t>
      </w:r>
      <w:proofErr w:type="spellStart"/>
      <w:r w:rsidRPr="00251812">
        <w:rPr>
          <w:color w:val="000000"/>
          <w:lang w:eastAsia="en-GB"/>
        </w:rPr>
        <w:t>angl.</w:t>
      </w:r>
      <w:proofErr w:type="spellEnd"/>
      <w:r w:rsidRPr="00251812">
        <w:rPr>
          <w:color w:val="000000"/>
          <w:lang w:eastAsia="en-GB"/>
        </w:rPr>
        <w:t xml:space="preserve"> </w:t>
      </w:r>
      <w:r w:rsidRPr="00251812">
        <w:rPr>
          <w:i/>
          <w:color w:val="000000"/>
          <w:lang w:eastAsia="en-GB"/>
        </w:rPr>
        <w:t xml:space="preserve">Drug Reaction with </w:t>
      </w:r>
      <w:r w:rsidRPr="00251812">
        <w:rPr>
          <w:i/>
          <w:color w:val="000000"/>
          <w:lang w:eastAsia="en-GB"/>
        </w:rPr>
        <w:lastRenderedPageBreak/>
        <w:t>Eosinophilia and Systemic Symptoms,</w:t>
      </w:r>
      <w:r w:rsidRPr="00251812">
        <w:rPr>
          <w:color w:val="000000"/>
          <w:lang w:eastAsia="en-GB"/>
        </w:rPr>
        <w:t xml:space="preserve"> DRESS</w:t>
      </w:r>
      <w:r>
        <w:rPr>
          <w:color w:val="000000"/>
          <w:lang w:eastAsia="en-GB"/>
        </w:rPr>
        <w:t>),</w:t>
      </w:r>
      <w:r w:rsidRPr="00FD5A22">
        <w:rPr>
          <w:noProof/>
          <w:color w:val="000000"/>
        </w:rPr>
        <w:t xml:space="preserve"> eksfoliacinis dermatitas</w:t>
      </w:r>
      <w:r>
        <w:rPr>
          <w:noProof/>
          <w:color w:val="000000"/>
        </w:rPr>
        <w:t>,</w:t>
      </w:r>
      <w:r w:rsidRPr="00FD5A22">
        <w:rPr>
          <w:noProof/>
          <w:color w:val="000000"/>
        </w:rPr>
        <w:t xml:space="preserve"> daugiaformė eritema</w:t>
      </w:r>
      <w:r>
        <w:rPr>
          <w:noProof/>
          <w:color w:val="000000"/>
        </w:rPr>
        <w:t xml:space="preserve"> ir ūminė generalizuota egzanteminė pustuliozė</w:t>
      </w:r>
      <w:r w:rsidRPr="00FD5A22">
        <w:rPr>
          <w:noProof/>
          <w:color w:val="000000"/>
        </w:rPr>
        <w:t>.</w:t>
      </w:r>
      <w:r>
        <w:rPr>
          <w:noProof/>
          <w:color w:val="000000"/>
        </w:rPr>
        <w:t xml:space="preserve"> Kai kurios iš šių reakcijų gali būti pavojingos gyvybei ar mirtinos. Išrašant vaistinį preparatą, pacientą reikia informuoti apie požymius ir simptomus bei atidžiai stebėti dėl odos reakcijų. </w:t>
      </w:r>
      <w:proofErr w:type="spellStart"/>
      <w:r w:rsidRPr="00FD5A22">
        <w:t>Jei</w:t>
      </w:r>
      <w:proofErr w:type="spellEnd"/>
      <w:r w:rsidRPr="00FD5A22">
        <w:t xml:space="preserve"> </w:t>
      </w:r>
      <w:proofErr w:type="spellStart"/>
      <w:r w:rsidRPr="00FD5A22">
        <w:t>pasireiškia</w:t>
      </w:r>
      <w:proofErr w:type="spellEnd"/>
      <w:r>
        <w:t xml:space="preserve"> </w:t>
      </w:r>
      <w:proofErr w:type="spellStart"/>
      <w:r>
        <w:t>šių</w:t>
      </w:r>
      <w:proofErr w:type="spellEnd"/>
      <w:r>
        <w:t xml:space="preserve"> </w:t>
      </w:r>
      <w:proofErr w:type="spellStart"/>
      <w:r>
        <w:t>reakcijų</w:t>
      </w:r>
      <w:proofErr w:type="spellEnd"/>
      <w:r>
        <w:t xml:space="preserve"> </w:t>
      </w:r>
      <w:proofErr w:type="spellStart"/>
      <w:r>
        <w:t>požymiai</w:t>
      </w:r>
      <w:proofErr w:type="spellEnd"/>
      <w:r>
        <w:t xml:space="preserve"> </w:t>
      </w:r>
      <w:proofErr w:type="spellStart"/>
      <w:r>
        <w:t>ir</w:t>
      </w:r>
      <w:proofErr w:type="spellEnd"/>
      <w:r>
        <w:t xml:space="preserve"> </w:t>
      </w:r>
      <w:proofErr w:type="spellStart"/>
      <w:r>
        <w:t>simptomai</w:t>
      </w:r>
      <w:proofErr w:type="spellEnd"/>
      <w:r>
        <w:t>,</w:t>
      </w:r>
      <w:r w:rsidRPr="00FD5A22">
        <w:t xml:space="preserve"> </w:t>
      </w:r>
      <w:proofErr w:type="spellStart"/>
      <w:r>
        <w:t>būtina</w:t>
      </w:r>
      <w:proofErr w:type="spellEnd"/>
      <w:r>
        <w:t xml:space="preserve"> </w:t>
      </w:r>
      <w:proofErr w:type="spellStart"/>
      <w:r>
        <w:t>nedelsiant</w:t>
      </w:r>
      <w:proofErr w:type="spellEnd"/>
      <w:r>
        <w:t xml:space="preserve"> </w:t>
      </w:r>
      <w:proofErr w:type="spellStart"/>
      <w:r>
        <w:t>nutraukti</w:t>
      </w:r>
      <w:proofErr w:type="spellEnd"/>
      <w:r>
        <w:t xml:space="preserve"> </w:t>
      </w:r>
      <w:proofErr w:type="spellStart"/>
      <w:r>
        <w:t>vaistinio</w:t>
      </w:r>
      <w:proofErr w:type="spellEnd"/>
      <w:r>
        <w:t xml:space="preserve"> </w:t>
      </w:r>
      <w:proofErr w:type="spellStart"/>
      <w:r>
        <w:t>preparato</w:t>
      </w:r>
      <w:proofErr w:type="spellEnd"/>
      <w:r>
        <w:t xml:space="preserve"> </w:t>
      </w:r>
      <w:proofErr w:type="spellStart"/>
      <w:r>
        <w:t>vartojimą</w:t>
      </w:r>
      <w:proofErr w:type="spellEnd"/>
      <w:r>
        <w:t xml:space="preserve">, </w:t>
      </w:r>
      <w:proofErr w:type="spellStart"/>
      <w:r>
        <w:t>pradėti</w:t>
      </w:r>
      <w:proofErr w:type="spellEnd"/>
      <w:r>
        <w:t xml:space="preserve"> </w:t>
      </w:r>
      <w:proofErr w:type="spellStart"/>
      <w:r>
        <w:t>atitinkamą</w:t>
      </w:r>
      <w:proofErr w:type="spellEnd"/>
      <w:r>
        <w:t xml:space="preserve"> </w:t>
      </w:r>
      <w:proofErr w:type="spellStart"/>
      <w:r>
        <w:t>gydymą</w:t>
      </w:r>
      <w:proofErr w:type="spellEnd"/>
      <w:r>
        <w:t xml:space="preserve"> </w:t>
      </w:r>
      <w:proofErr w:type="spellStart"/>
      <w:r>
        <w:t>ir</w:t>
      </w:r>
      <w:proofErr w:type="spellEnd"/>
      <w:r>
        <w:t xml:space="preserve"> </w:t>
      </w:r>
      <w:proofErr w:type="spellStart"/>
      <w:r>
        <w:t>apsvarstyti</w:t>
      </w:r>
      <w:proofErr w:type="spellEnd"/>
      <w:r>
        <w:t xml:space="preserve"> </w:t>
      </w:r>
      <w:proofErr w:type="spellStart"/>
      <w:r>
        <w:t>alternatyvų</w:t>
      </w:r>
      <w:proofErr w:type="spellEnd"/>
      <w:r>
        <w:t xml:space="preserve"> </w:t>
      </w:r>
      <w:proofErr w:type="spellStart"/>
      <w:r>
        <w:t>gydymą</w:t>
      </w:r>
      <w:proofErr w:type="spellEnd"/>
      <w:r>
        <w:t xml:space="preserve">. </w:t>
      </w:r>
      <w:proofErr w:type="spellStart"/>
      <w:r>
        <w:t>Jei</w:t>
      </w:r>
      <w:proofErr w:type="spellEnd"/>
      <w:r>
        <w:t xml:space="preserve"> </w:t>
      </w:r>
      <w:proofErr w:type="spellStart"/>
      <w:r>
        <w:t>vartojant</w:t>
      </w:r>
      <w:proofErr w:type="spellEnd"/>
      <w:r>
        <w:t xml:space="preserve"> </w:t>
      </w:r>
      <w:r>
        <w:rPr>
          <w:noProof/>
          <w:color w:val="000000"/>
        </w:rPr>
        <w:t>sultamiciliną arba</w:t>
      </w:r>
      <w:r w:rsidRPr="00FD5A22">
        <w:rPr>
          <w:noProof/>
          <w:color w:val="000000"/>
        </w:rPr>
        <w:t xml:space="preserve"> ampicilino</w:t>
      </w:r>
      <w:r>
        <w:rPr>
          <w:noProof/>
          <w:color w:val="000000"/>
        </w:rPr>
        <w:t xml:space="preserve"> ir </w:t>
      </w:r>
      <w:r w:rsidRPr="00FD5A22">
        <w:rPr>
          <w:noProof/>
          <w:color w:val="000000"/>
        </w:rPr>
        <w:t>sulbaktamo derin</w:t>
      </w:r>
      <w:r>
        <w:rPr>
          <w:noProof/>
          <w:color w:val="000000"/>
        </w:rPr>
        <w:t>į,</w:t>
      </w:r>
      <w:r>
        <w:t xml:space="preserve"> </w:t>
      </w:r>
      <w:proofErr w:type="spellStart"/>
      <w:r>
        <w:t>pacientui</w:t>
      </w:r>
      <w:proofErr w:type="spellEnd"/>
      <w:r>
        <w:t xml:space="preserve"> </w:t>
      </w:r>
      <w:proofErr w:type="spellStart"/>
      <w:r>
        <w:t>išsivystė</w:t>
      </w:r>
      <w:proofErr w:type="spellEnd"/>
      <w:r>
        <w:t xml:space="preserve"> </w:t>
      </w:r>
      <w:proofErr w:type="spellStart"/>
      <w:r>
        <w:t>sunki</w:t>
      </w:r>
      <w:proofErr w:type="spellEnd"/>
      <w:r>
        <w:t xml:space="preserve"> </w:t>
      </w:r>
      <w:proofErr w:type="spellStart"/>
      <w:r>
        <w:t>reakcija</w:t>
      </w:r>
      <w:proofErr w:type="spellEnd"/>
      <w:r>
        <w:t xml:space="preserve">, </w:t>
      </w:r>
      <w:proofErr w:type="spellStart"/>
      <w:r>
        <w:t>tokia</w:t>
      </w:r>
      <w:proofErr w:type="spellEnd"/>
      <w:r>
        <w:t xml:space="preserve"> </w:t>
      </w:r>
      <w:proofErr w:type="spellStart"/>
      <w:r>
        <w:t>kaip</w:t>
      </w:r>
      <w:proofErr w:type="spellEnd"/>
      <w:r>
        <w:t xml:space="preserve"> </w:t>
      </w:r>
      <w:r w:rsidRPr="00FD5A22">
        <w:rPr>
          <w:noProof/>
          <w:color w:val="000000"/>
        </w:rPr>
        <w:t xml:space="preserve">Stivenso </w:t>
      </w:r>
      <w:r>
        <w:rPr>
          <w:noProof/>
          <w:color w:val="000000"/>
        </w:rPr>
        <w:t>-</w:t>
      </w:r>
      <w:r w:rsidRPr="00FD5A22">
        <w:rPr>
          <w:noProof/>
          <w:color w:val="000000"/>
        </w:rPr>
        <w:t xml:space="preserve"> Džonsono sindromas</w:t>
      </w:r>
      <w:r>
        <w:rPr>
          <w:noProof/>
          <w:color w:val="000000"/>
        </w:rPr>
        <w:t xml:space="preserve">, </w:t>
      </w:r>
      <w:r w:rsidRPr="00FD5A22">
        <w:rPr>
          <w:noProof/>
          <w:color w:val="000000"/>
        </w:rPr>
        <w:t>toksinė epidermio nekrolizė</w:t>
      </w:r>
      <w:r>
        <w:rPr>
          <w:noProof/>
          <w:color w:val="000000"/>
        </w:rPr>
        <w:t xml:space="preserve"> ar DRESS, tokiam pacientui niekada negalima atnaujinti gydymo </w:t>
      </w:r>
      <w:r w:rsidR="005B4605" w:rsidRPr="00B65C6C">
        <w:rPr>
          <w:lang w:val="lt-LT"/>
        </w:rPr>
        <w:t>(žr. 4.8 skyrių).</w:t>
      </w:r>
    </w:p>
    <w:p w14:paraId="082CA379" w14:textId="77777777" w:rsidR="005B4605" w:rsidRPr="00690913" w:rsidRDefault="005B4605" w:rsidP="005B4605">
      <w:pPr>
        <w:tabs>
          <w:tab w:val="clear" w:pos="567"/>
        </w:tabs>
        <w:spacing w:line="240" w:lineRule="auto"/>
        <w:rPr>
          <w:snapToGrid/>
          <w:szCs w:val="22"/>
          <w:lang w:val="lt-LT"/>
        </w:rPr>
      </w:pPr>
    </w:p>
    <w:p w14:paraId="33881DD1"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Gydant sultamicilinu (kaip ir kitais antibiotikais), reikėtų nuolat stebėti, ar nėra nejautrių mikroorganizmų (įskaitant grybelius) įsivyravimo požymių. Pasireiškus superinfekcijai, reikėtų nutraukti vaist</w:t>
      </w:r>
      <w:r>
        <w:rPr>
          <w:snapToGrid/>
          <w:szCs w:val="22"/>
          <w:lang w:val="lt-LT"/>
        </w:rPr>
        <w:t>ini</w:t>
      </w:r>
      <w:r w:rsidRPr="00690913">
        <w:rPr>
          <w:snapToGrid/>
          <w:szCs w:val="22"/>
          <w:lang w:val="lt-LT"/>
        </w:rPr>
        <w:t>o</w:t>
      </w:r>
      <w:r>
        <w:rPr>
          <w:snapToGrid/>
          <w:szCs w:val="22"/>
          <w:lang w:val="lt-LT"/>
        </w:rPr>
        <w:t xml:space="preserve"> preparato</w:t>
      </w:r>
      <w:r w:rsidRPr="00690913">
        <w:rPr>
          <w:snapToGrid/>
          <w:szCs w:val="22"/>
          <w:lang w:val="lt-LT"/>
        </w:rPr>
        <w:t xml:space="preserve"> vartojimą ir (arba) atitinkamai gydyti. </w:t>
      </w:r>
    </w:p>
    <w:p w14:paraId="07ECB1FF" w14:textId="77777777" w:rsidR="005B4605" w:rsidRPr="00690913" w:rsidRDefault="005B4605" w:rsidP="005B4605">
      <w:pPr>
        <w:tabs>
          <w:tab w:val="clear" w:pos="567"/>
        </w:tabs>
        <w:spacing w:line="240" w:lineRule="auto"/>
        <w:rPr>
          <w:snapToGrid/>
          <w:szCs w:val="22"/>
          <w:lang w:val="lt-LT"/>
        </w:rPr>
      </w:pPr>
    </w:p>
    <w:p w14:paraId="1E7539AA" w14:textId="77777777" w:rsidR="005B4605" w:rsidRPr="00690913" w:rsidRDefault="005B4605" w:rsidP="005B4605">
      <w:pPr>
        <w:tabs>
          <w:tab w:val="clear" w:pos="567"/>
        </w:tabs>
        <w:spacing w:line="240" w:lineRule="auto"/>
        <w:rPr>
          <w:snapToGrid/>
          <w:color w:val="000000"/>
          <w:szCs w:val="22"/>
          <w:lang w:val="lt-LT"/>
        </w:rPr>
      </w:pPr>
      <w:r w:rsidRPr="00690913">
        <w:rPr>
          <w:snapToGrid/>
          <w:color w:val="000000"/>
          <w:szCs w:val="22"/>
          <w:lang w:val="lt-LT"/>
        </w:rPr>
        <w:t xml:space="preserve">Vartojant beveik visų antibakterinių </w:t>
      </w:r>
      <w:r>
        <w:rPr>
          <w:snapToGrid/>
          <w:color w:val="000000"/>
          <w:szCs w:val="22"/>
          <w:lang w:val="lt-LT"/>
        </w:rPr>
        <w:t xml:space="preserve">vaistinių </w:t>
      </w:r>
      <w:r w:rsidRPr="00690913">
        <w:rPr>
          <w:snapToGrid/>
          <w:color w:val="000000"/>
          <w:szCs w:val="22"/>
          <w:lang w:val="lt-LT"/>
        </w:rPr>
        <w:t xml:space="preserve">preparatų, įskaitant sultamiciliną, buvo </w:t>
      </w:r>
      <w:bookmarkStart w:id="0" w:name="OLE_LINK4"/>
      <w:bookmarkStart w:id="1" w:name="OLE_LINK5"/>
      <w:r w:rsidRPr="00690913">
        <w:rPr>
          <w:snapToGrid/>
          <w:color w:val="000000"/>
          <w:szCs w:val="22"/>
          <w:lang w:val="lt-LT"/>
        </w:rPr>
        <w:t xml:space="preserve">su </w:t>
      </w:r>
      <w:r w:rsidRPr="00690913">
        <w:rPr>
          <w:i/>
          <w:snapToGrid/>
          <w:color w:val="000000"/>
          <w:szCs w:val="22"/>
          <w:lang w:val="lt-LT"/>
        </w:rPr>
        <w:t xml:space="preserve">Clostridium difficile </w:t>
      </w:r>
      <w:r w:rsidRPr="00690913">
        <w:rPr>
          <w:snapToGrid/>
          <w:color w:val="000000"/>
          <w:szCs w:val="22"/>
          <w:lang w:val="lt-LT"/>
        </w:rPr>
        <w:t>susijusio viduriavimo</w:t>
      </w:r>
      <w:bookmarkEnd w:id="0"/>
      <w:bookmarkEnd w:id="1"/>
      <w:r w:rsidRPr="00690913">
        <w:rPr>
          <w:snapToGrid/>
          <w:color w:val="000000"/>
          <w:szCs w:val="22"/>
          <w:lang w:val="lt-LT"/>
        </w:rPr>
        <w:t xml:space="preserve"> (CDSV) atvejų (sutrikimo sunkumas svyravo nuo lengvo viduriavimo iki mirtimi pasibaigusio kolito). Gydymas antibakteriniais </w:t>
      </w:r>
      <w:r>
        <w:rPr>
          <w:snapToGrid/>
          <w:color w:val="000000"/>
          <w:szCs w:val="22"/>
          <w:lang w:val="lt-LT"/>
        </w:rPr>
        <w:t xml:space="preserve">vaistiniais </w:t>
      </w:r>
      <w:r w:rsidRPr="00690913">
        <w:rPr>
          <w:snapToGrid/>
          <w:color w:val="000000"/>
          <w:szCs w:val="22"/>
          <w:lang w:val="lt-LT"/>
        </w:rPr>
        <w:t xml:space="preserve">preparatais sutrikdo normalią gaubtinės žarnos florą, todėl labai padaugėja </w:t>
      </w:r>
      <w:r w:rsidRPr="00690913">
        <w:rPr>
          <w:i/>
          <w:snapToGrid/>
          <w:color w:val="000000"/>
          <w:szCs w:val="22"/>
          <w:lang w:val="lt-LT"/>
        </w:rPr>
        <w:t>C. difficile.</w:t>
      </w:r>
    </w:p>
    <w:p w14:paraId="1231E0D0" w14:textId="77777777" w:rsidR="005B4605" w:rsidRPr="00690913" w:rsidRDefault="005B4605" w:rsidP="005B4605">
      <w:pPr>
        <w:tabs>
          <w:tab w:val="clear" w:pos="567"/>
        </w:tabs>
        <w:spacing w:line="240" w:lineRule="auto"/>
        <w:rPr>
          <w:i/>
          <w:snapToGrid/>
          <w:color w:val="000000"/>
          <w:szCs w:val="22"/>
          <w:lang w:val="lt-LT"/>
        </w:rPr>
      </w:pPr>
    </w:p>
    <w:p w14:paraId="1E8A4BEE" w14:textId="77777777" w:rsidR="005B4605" w:rsidRPr="00690913" w:rsidRDefault="005B4605" w:rsidP="005B4605">
      <w:pPr>
        <w:tabs>
          <w:tab w:val="clear" w:pos="567"/>
        </w:tabs>
        <w:spacing w:line="240" w:lineRule="auto"/>
        <w:rPr>
          <w:snapToGrid/>
          <w:szCs w:val="22"/>
          <w:lang w:val="lt-LT"/>
        </w:rPr>
      </w:pPr>
      <w:r w:rsidRPr="00690913">
        <w:rPr>
          <w:i/>
          <w:snapToGrid/>
          <w:szCs w:val="22"/>
          <w:lang w:val="lt-LT"/>
        </w:rPr>
        <w:t>C. difficile</w:t>
      </w:r>
      <w:r w:rsidRPr="00690913">
        <w:rPr>
          <w:snapToGrid/>
          <w:szCs w:val="22"/>
          <w:lang w:val="lt-LT"/>
        </w:rPr>
        <w:t xml:space="preserve"> išskiria toksinus A ir B, kurie yra susiję su CDSV atsiradimu. Hipertoksinus gaminanti </w:t>
      </w:r>
      <w:r w:rsidRPr="00690913">
        <w:rPr>
          <w:i/>
          <w:snapToGrid/>
          <w:szCs w:val="22"/>
          <w:lang w:val="lt-LT"/>
        </w:rPr>
        <w:t xml:space="preserve">C. difficile </w:t>
      </w:r>
      <w:r w:rsidRPr="00690913">
        <w:rPr>
          <w:snapToGrid/>
          <w:szCs w:val="22"/>
          <w:lang w:val="lt-LT"/>
        </w:rPr>
        <w:t>padermė didina pacientų sergamumą ir mirtingumą</w:t>
      </w:r>
      <w:r>
        <w:rPr>
          <w:snapToGrid/>
          <w:szCs w:val="22"/>
          <w:lang w:val="lt-LT"/>
        </w:rPr>
        <w:t>.</w:t>
      </w:r>
      <w:r w:rsidRPr="00690913">
        <w:rPr>
          <w:snapToGrid/>
          <w:szCs w:val="22"/>
          <w:lang w:val="lt-LT"/>
        </w:rPr>
        <w:t xml:space="preserve"> </w:t>
      </w:r>
      <w:r>
        <w:rPr>
          <w:snapToGrid/>
          <w:szCs w:val="22"/>
          <w:lang w:val="lt-LT"/>
        </w:rPr>
        <w:t>K</w:t>
      </w:r>
      <w:r w:rsidRPr="00690913">
        <w:rPr>
          <w:snapToGrid/>
          <w:szCs w:val="22"/>
          <w:lang w:val="lt-LT"/>
        </w:rPr>
        <w:t xml:space="preserve">adangi ši infekcija nereaguoja į antimikrobinius </w:t>
      </w:r>
      <w:r>
        <w:rPr>
          <w:snapToGrid/>
          <w:szCs w:val="22"/>
          <w:lang w:val="lt-LT"/>
        </w:rPr>
        <w:t xml:space="preserve">vaistinius </w:t>
      </w:r>
      <w:r w:rsidRPr="00690913">
        <w:rPr>
          <w:snapToGrid/>
          <w:szCs w:val="22"/>
          <w:lang w:val="lt-LT"/>
        </w:rPr>
        <w:t xml:space="preserve">preparatus, gali tekti pašalinti gaubtinę žarną. Visiems pacientams, kuriems po antibiotikų pavartojimo prasidėjo viduriavimas, reikia įtarti </w:t>
      </w:r>
      <w:bookmarkStart w:id="2" w:name="OLE_LINK2"/>
      <w:bookmarkStart w:id="3" w:name="OLE_LINK3"/>
      <w:r w:rsidRPr="00690913">
        <w:rPr>
          <w:snapToGrid/>
          <w:szCs w:val="22"/>
          <w:lang w:val="lt-LT"/>
        </w:rPr>
        <w:t>CDVS</w:t>
      </w:r>
      <w:bookmarkEnd w:id="2"/>
      <w:bookmarkEnd w:id="3"/>
      <w:r w:rsidRPr="00690913">
        <w:rPr>
          <w:snapToGrid/>
          <w:szCs w:val="22"/>
          <w:lang w:val="lt-LT"/>
        </w:rPr>
        <w:t xml:space="preserve">. Būtina atidžiai susipažinti su paciento ligos istorija, nes buvo atvejų, kai CDVS prasidėjo po antibakterinio </w:t>
      </w:r>
      <w:r>
        <w:rPr>
          <w:snapToGrid/>
          <w:szCs w:val="22"/>
          <w:lang w:val="lt-LT"/>
        </w:rPr>
        <w:t xml:space="preserve">vaistinio </w:t>
      </w:r>
      <w:r w:rsidRPr="00690913">
        <w:rPr>
          <w:snapToGrid/>
          <w:szCs w:val="22"/>
          <w:lang w:val="lt-LT"/>
        </w:rPr>
        <w:t>preparato pavartojimo praėjus daugiau kaip dviems mėnesiams.</w:t>
      </w:r>
    </w:p>
    <w:p w14:paraId="3A8F9E10" w14:textId="77777777" w:rsidR="005B4605" w:rsidRDefault="005B4605" w:rsidP="005B4605">
      <w:pPr>
        <w:tabs>
          <w:tab w:val="clear" w:pos="567"/>
        </w:tabs>
        <w:spacing w:line="240" w:lineRule="auto"/>
        <w:rPr>
          <w:snapToGrid/>
          <w:szCs w:val="22"/>
          <w:lang w:val="lt-LT"/>
        </w:rPr>
      </w:pPr>
    </w:p>
    <w:p w14:paraId="32AF92EC" w14:textId="77777777" w:rsidR="005B4605" w:rsidRDefault="005B4605" w:rsidP="005B4605">
      <w:pPr>
        <w:tabs>
          <w:tab w:val="clear" w:pos="567"/>
        </w:tabs>
        <w:spacing w:line="240" w:lineRule="auto"/>
        <w:rPr>
          <w:snapToGrid/>
          <w:szCs w:val="22"/>
          <w:lang w:val="lt-LT"/>
        </w:rPr>
      </w:pPr>
      <w:r w:rsidRPr="008E679A">
        <w:rPr>
          <w:snapToGrid/>
          <w:szCs w:val="22"/>
          <w:lang w:val="lt-LT"/>
        </w:rPr>
        <w:t>Vaistinio  preparato sukeltas kepenų pažeidimas, toks kaip cholestazinis hepatitas ir gelta, buvo siejamas su ampicilino ir sulbaktamo derinio vartojimu. Pacientams reikia patarti kreiptis į gydytoją, jeigu pasireiškia kepenų ligos požymių ir simptomų (žr. 4.8 skyrių).</w:t>
      </w:r>
    </w:p>
    <w:p w14:paraId="14A429AD" w14:textId="77777777" w:rsidR="005B4605" w:rsidRPr="00690913" w:rsidRDefault="005B4605" w:rsidP="005B4605">
      <w:pPr>
        <w:tabs>
          <w:tab w:val="clear" w:pos="567"/>
        </w:tabs>
        <w:spacing w:line="240" w:lineRule="auto"/>
        <w:rPr>
          <w:snapToGrid/>
          <w:szCs w:val="22"/>
          <w:lang w:val="lt-LT"/>
        </w:rPr>
      </w:pPr>
    </w:p>
    <w:p w14:paraId="78DF7F53"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Infekcinę mononukleozę sukelia virusai, todėl jai gydyti ampicilino neskiriama. Didelei daliai šia liga sergančių ir ampiciliną vartojančių pacientų išberia odą.</w:t>
      </w:r>
    </w:p>
    <w:p w14:paraId="31249D2C" w14:textId="77777777" w:rsidR="005B4605" w:rsidRPr="00690913" w:rsidRDefault="005B4605" w:rsidP="005B4605">
      <w:pPr>
        <w:tabs>
          <w:tab w:val="clear" w:pos="567"/>
        </w:tabs>
        <w:spacing w:line="240" w:lineRule="auto"/>
        <w:rPr>
          <w:snapToGrid/>
          <w:szCs w:val="22"/>
          <w:lang w:val="lt-LT"/>
        </w:rPr>
      </w:pPr>
    </w:p>
    <w:p w14:paraId="64AE6AF0"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Ilgai gydant šiuo vaist</w:t>
      </w:r>
      <w:r>
        <w:rPr>
          <w:snapToGrid/>
          <w:szCs w:val="22"/>
          <w:lang w:val="lt-LT"/>
        </w:rPr>
        <w:t>ini</w:t>
      </w:r>
      <w:r w:rsidRPr="00690913">
        <w:rPr>
          <w:snapToGrid/>
          <w:szCs w:val="22"/>
          <w:lang w:val="lt-LT"/>
        </w:rPr>
        <w:t>u</w:t>
      </w:r>
      <w:r>
        <w:rPr>
          <w:snapToGrid/>
          <w:szCs w:val="22"/>
          <w:lang w:val="lt-LT"/>
        </w:rPr>
        <w:t xml:space="preserve"> preparatu</w:t>
      </w:r>
      <w:r w:rsidRPr="00690913">
        <w:rPr>
          <w:snapToGrid/>
          <w:szCs w:val="22"/>
          <w:lang w:val="lt-LT"/>
        </w:rPr>
        <w:t>, patartina periodiškai tirti, ar nesutriko organų sistemų (inkstų, kepenų, hemopoezės) funkcija.</w:t>
      </w:r>
    </w:p>
    <w:p w14:paraId="12495DBF" w14:textId="77777777" w:rsidR="005B4605" w:rsidRPr="00690913" w:rsidRDefault="005B4605" w:rsidP="005B4605">
      <w:pPr>
        <w:tabs>
          <w:tab w:val="clear" w:pos="567"/>
        </w:tabs>
        <w:spacing w:line="240" w:lineRule="auto"/>
        <w:rPr>
          <w:snapToGrid/>
          <w:szCs w:val="22"/>
          <w:lang w:val="lt-LT"/>
        </w:rPr>
      </w:pPr>
    </w:p>
    <w:p w14:paraId="239E12B9" w14:textId="553316CA" w:rsidR="005B4605" w:rsidRDefault="005B4605" w:rsidP="005B4605">
      <w:pPr>
        <w:tabs>
          <w:tab w:val="clear" w:pos="567"/>
        </w:tabs>
        <w:spacing w:line="240" w:lineRule="auto"/>
        <w:rPr>
          <w:snapToGrid/>
          <w:szCs w:val="22"/>
          <w:lang w:val="lt-LT"/>
        </w:rPr>
      </w:pPr>
      <w:r w:rsidRPr="00690913">
        <w:rPr>
          <w:snapToGrid/>
          <w:szCs w:val="22"/>
          <w:lang w:val="lt-LT"/>
        </w:rPr>
        <w:t xml:space="preserve">Pagrindinis </w:t>
      </w:r>
      <w:r>
        <w:rPr>
          <w:snapToGrid/>
          <w:szCs w:val="22"/>
          <w:lang w:val="lt-LT"/>
        </w:rPr>
        <w:t>per burną</w:t>
      </w:r>
      <w:r w:rsidRPr="00690913">
        <w:rPr>
          <w:snapToGrid/>
          <w:szCs w:val="22"/>
          <w:lang w:val="lt-LT"/>
        </w:rPr>
        <w:t xml:space="preserve"> vartojamų sulbaktamo ir ampicilino eliminacijos būdas yra išskyrimas su šlapimu. Skiriant sultamicilino naujagimiams, reikėtų į tai atsižvelgti, kadangi jų inkstų </w:t>
      </w:r>
      <w:r>
        <w:rPr>
          <w:snapToGrid/>
          <w:szCs w:val="22"/>
          <w:lang w:val="lt-LT"/>
        </w:rPr>
        <w:t>funkcija nepakankama</w:t>
      </w:r>
      <w:r w:rsidRPr="00690913">
        <w:rPr>
          <w:snapToGrid/>
          <w:szCs w:val="22"/>
          <w:lang w:val="lt-LT"/>
        </w:rPr>
        <w:t>.</w:t>
      </w:r>
    </w:p>
    <w:p w14:paraId="23FE1BE0" w14:textId="6A1095B5" w:rsidR="00B23C85" w:rsidRPr="00B23C85" w:rsidRDefault="00B23C85" w:rsidP="005B4605">
      <w:pPr>
        <w:tabs>
          <w:tab w:val="clear" w:pos="567"/>
        </w:tabs>
        <w:spacing w:line="240" w:lineRule="auto"/>
        <w:rPr>
          <w:i/>
          <w:snapToGrid/>
          <w:szCs w:val="22"/>
          <w:lang w:val="lt-LT"/>
        </w:rPr>
      </w:pPr>
      <w:r w:rsidRPr="00B23C85">
        <w:rPr>
          <w:i/>
          <w:snapToGrid/>
          <w:szCs w:val="22"/>
          <w:lang w:val="lt-LT"/>
        </w:rPr>
        <w:t>Pagalbinės medžiagos</w:t>
      </w:r>
    </w:p>
    <w:p w14:paraId="02410EBD" w14:textId="765AFA17" w:rsidR="005B4605" w:rsidRPr="00690913" w:rsidRDefault="00B23C85" w:rsidP="005B4605">
      <w:pPr>
        <w:tabs>
          <w:tab w:val="clear" w:pos="567"/>
        </w:tabs>
        <w:spacing w:line="240" w:lineRule="auto"/>
        <w:rPr>
          <w:snapToGrid/>
          <w:szCs w:val="22"/>
          <w:lang w:val="lt-LT"/>
        </w:rPr>
      </w:pPr>
      <w:r>
        <w:rPr>
          <w:snapToGrid/>
          <w:szCs w:val="22"/>
          <w:lang w:val="lt-LT"/>
        </w:rPr>
        <w:t>Sacharozė</w:t>
      </w:r>
    </w:p>
    <w:p w14:paraId="14DF1FBC" w14:textId="78F86C39" w:rsidR="005B4605" w:rsidRDefault="008371AD" w:rsidP="005B4605">
      <w:pPr>
        <w:tabs>
          <w:tab w:val="clear" w:pos="567"/>
        </w:tabs>
        <w:spacing w:line="240" w:lineRule="auto"/>
        <w:rPr>
          <w:snapToGrid/>
          <w:szCs w:val="22"/>
          <w:lang w:val="lt-LT"/>
        </w:rPr>
      </w:pPr>
      <w:r>
        <w:rPr>
          <w:snapToGrid/>
          <w:szCs w:val="22"/>
          <w:lang w:val="lt-LT"/>
        </w:rPr>
        <w:t>V</w:t>
      </w:r>
      <w:r w:rsidR="003973FE">
        <w:rPr>
          <w:snapToGrid/>
          <w:szCs w:val="22"/>
          <w:lang w:val="lt-LT"/>
        </w:rPr>
        <w:t xml:space="preserve">ienoje suaugusiesiems </w:t>
      </w:r>
      <w:bookmarkStart w:id="4" w:name="_Hlk38019044"/>
      <w:r w:rsidR="003973FE">
        <w:rPr>
          <w:snapToGrid/>
          <w:szCs w:val="22"/>
          <w:lang w:val="lt-LT"/>
        </w:rPr>
        <w:t>skirtoje dozėje (375 mg)</w:t>
      </w:r>
      <w:r>
        <w:rPr>
          <w:snapToGrid/>
          <w:szCs w:val="22"/>
          <w:lang w:val="lt-LT"/>
        </w:rPr>
        <w:t xml:space="preserve"> yra </w:t>
      </w:r>
      <w:r w:rsidR="0002307F">
        <w:rPr>
          <w:snapToGrid/>
          <w:szCs w:val="22"/>
          <w:lang w:val="en-US"/>
        </w:rPr>
        <w:t>5</w:t>
      </w:r>
      <w:r>
        <w:rPr>
          <w:snapToGrid/>
          <w:szCs w:val="22"/>
          <w:lang w:val="lt-LT"/>
        </w:rPr>
        <w:t xml:space="preserve"> g sacharozės</w:t>
      </w:r>
      <w:r w:rsidR="005B4605" w:rsidRPr="00690913">
        <w:rPr>
          <w:snapToGrid/>
          <w:szCs w:val="22"/>
          <w:lang w:val="lt-LT"/>
        </w:rPr>
        <w:t>.</w:t>
      </w:r>
      <w:r w:rsidR="005B4605" w:rsidRPr="00690913">
        <w:rPr>
          <w:snapToGrid/>
          <w:szCs w:val="22"/>
          <w:lang w:val="lt-LT" w:bidi="ar-SY"/>
        </w:rPr>
        <w:t xml:space="preserve"> </w:t>
      </w:r>
      <w:r w:rsidR="005B4605" w:rsidRPr="00690913">
        <w:rPr>
          <w:snapToGrid/>
          <w:szCs w:val="22"/>
          <w:lang w:val="lt-LT"/>
        </w:rPr>
        <w:t>Šio vaist</w:t>
      </w:r>
      <w:r w:rsidR="005B4605">
        <w:rPr>
          <w:snapToGrid/>
          <w:szCs w:val="22"/>
          <w:lang w:val="lt-LT"/>
        </w:rPr>
        <w:t>ini</w:t>
      </w:r>
      <w:r w:rsidR="005B4605" w:rsidRPr="00690913">
        <w:rPr>
          <w:snapToGrid/>
          <w:szCs w:val="22"/>
          <w:lang w:val="lt-LT"/>
        </w:rPr>
        <w:t>o</w:t>
      </w:r>
      <w:r w:rsidR="005B4605">
        <w:rPr>
          <w:snapToGrid/>
          <w:szCs w:val="22"/>
          <w:lang w:val="lt-LT"/>
        </w:rPr>
        <w:t xml:space="preserve"> preparato</w:t>
      </w:r>
      <w:r w:rsidR="005B4605" w:rsidRPr="00690913">
        <w:rPr>
          <w:snapToGrid/>
          <w:szCs w:val="22"/>
          <w:lang w:val="lt-LT"/>
        </w:rPr>
        <w:t xml:space="preserve"> negalima skirti pacientams, kuriems nustatytas retas paveldimas </w:t>
      </w:r>
      <w:bookmarkEnd w:id="4"/>
      <w:r w:rsidR="005B4605" w:rsidRPr="00690913">
        <w:rPr>
          <w:snapToGrid/>
          <w:szCs w:val="22"/>
          <w:lang w:val="lt-LT"/>
        </w:rPr>
        <w:t>sutrikimas – fruktozės netoleravimas, gliukozės ir galaktozės malabsorbcija arba sacharazės ir izomaltazės stygius</w:t>
      </w:r>
      <w:r w:rsidR="005B4605">
        <w:rPr>
          <w:snapToGrid/>
          <w:szCs w:val="22"/>
          <w:lang w:val="lt-LT"/>
        </w:rPr>
        <w:t>.</w:t>
      </w:r>
      <w:r w:rsidR="004D4896">
        <w:rPr>
          <w:snapToGrid/>
          <w:szCs w:val="22"/>
          <w:lang w:val="lt-LT"/>
        </w:rPr>
        <w:t xml:space="preserve"> Būtina atsižvelgti </w:t>
      </w:r>
      <w:r w:rsidR="00893985">
        <w:rPr>
          <w:snapToGrid/>
          <w:szCs w:val="22"/>
          <w:lang w:val="lt-LT"/>
        </w:rPr>
        <w:t xml:space="preserve">į sacharozės kiekį </w:t>
      </w:r>
      <w:r w:rsidR="004D4896">
        <w:rPr>
          <w:snapToGrid/>
          <w:szCs w:val="22"/>
          <w:lang w:val="lt-LT"/>
        </w:rPr>
        <w:t xml:space="preserve">cukriniu diabetu sergantiems pacientams. </w:t>
      </w:r>
      <w:r w:rsidR="00893985">
        <w:rPr>
          <w:snapToGrid/>
          <w:szCs w:val="22"/>
          <w:lang w:val="lt-LT"/>
        </w:rPr>
        <w:t>Sacharozė g</w:t>
      </w:r>
      <w:r w:rsidR="004D4896">
        <w:rPr>
          <w:snapToGrid/>
          <w:szCs w:val="22"/>
          <w:lang w:val="lt-LT"/>
        </w:rPr>
        <w:t xml:space="preserve">ali kenkti dantims. </w:t>
      </w:r>
    </w:p>
    <w:p w14:paraId="4ED1362E" w14:textId="5960F661" w:rsidR="00DE721A" w:rsidRDefault="00B23C85" w:rsidP="005B4605">
      <w:pPr>
        <w:tabs>
          <w:tab w:val="clear" w:pos="567"/>
        </w:tabs>
        <w:spacing w:line="240" w:lineRule="auto"/>
        <w:rPr>
          <w:snapToGrid/>
          <w:szCs w:val="22"/>
          <w:lang w:val="lt-LT"/>
        </w:rPr>
      </w:pPr>
      <w:r>
        <w:rPr>
          <w:snapToGrid/>
          <w:szCs w:val="22"/>
          <w:lang w:val="lt-LT"/>
        </w:rPr>
        <w:t>Natris</w:t>
      </w:r>
    </w:p>
    <w:p w14:paraId="4B186D1C" w14:textId="77777777" w:rsidR="00DE721A" w:rsidRPr="00E539B9" w:rsidRDefault="00DE721A" w:rsidP="00DE721A">
      <w:pPr>
        <w:spacing w:line="240" w:lineRule="auto"/>
        <w:ind w:right="-2"/>
        <w:rPr>
          <w:noProof/>
          <w:color w:val="000000"/>
          <w:lang w:val="lt-LT"/>
        </w:rPr>
      </w:pPr>
      <w:r w:rsidRPr="00C768CE">
        <w:t xml:space="preserve">Šio </w:t>
      </w:r>
      <w:r w:rsidRPr="00B57E99">
        <w:rPr>
          <w:noProof/>
          <w:color w:val="000000"/>
        </w:rPr>
        <w:t>vaistinio preparato</w:t>
      </w:r>
      <w:r w:rsidRPr="00C768CE">
        <w:t xml:space="preserve"> </w:t>
      </w:r>
      <w:r w:rsidR="00A609F6">
        <w:t xml:space="preserve">5 ml yra 26,22 mg natrio, tai atitinka 1,3 % </w:t>
      </w:r>
      <w:r w:rsidR="00E539B9">
        <w:t xml:space="preserve">didžiausios </w:t>
      </w:r>
      <w:r w:rsidR="00A609F6">
        <w:t>PSO rekomenduojamo</w:t>
      </w:r>
      <w:r w:rsidR="00E539B9">
        <w:t>s paros normos suaugusiesiems</w:t>
      </w:r>
      <w:r w:rsidR="00A609F6">
        <w:rPr>
          <w:lang w:val="lt-LT"/>
        </w:rPr>
        <w:t xml:space="preserve">, kuri yra </w:t>
      </w:r>
      <w:r w:rsidR="00A609F6">
        <w:rPr>
          <w:lang w:val="en-US"/>
        </w:rPr>
        <w:t xml:space="preserve">2 g </w:t>
      </w:r>
      <w:r w:rsidR="00E539B9">
        <w:rPr>
          <w:lang w:val="en-US"/>
        </w:rPr>
        <w:t>natrio.</w:t>
      </w:r>
    </w:p>
    <w:p w14:paraId="031EA251" w14:textId="77777777" w:rsidR="005B4605" w:rsidRPr="00690913" w:rsidRDefault="005B4605" w:rsidP="005B4605">
      <w:pPr>
        <w:tabs>
          <w:tab w:val="clear" w:pos="567"/>
        </w:tabs>
        <w:spacing w:line="240" w:lineRule="auto"/>
        <w:rPr>
          <w:snapToGrid/>
          <w:szCs w:val="22"/>
          <w:lang w:val="lt-LT"/>
        </w:rPr>
      </w:pPr>
    </w:p>
    <w:p w14:paraId="4945BA6B" w14:textId="23285AE9" w:rsidR="005B4605" w:rsidRPr="00690913" w:rsidRDefault="005B4605" w:rsidP="005B4605">
      <w:pPr>
        <w:keepNext/>
        <w:tabs>
          <w:tab w:val="clear" w:pos="567"/>
        </w:tabs>
        <w:spacing w:line="240" w:lineRule="auto"/>
        <w:ind w:left="567" w:hanging="567"/>
        <w:outlineLvl w:val="1"/>
        <w:rPr>
          <w:b/>
          <w:snapToGrid/>
          <w:szCs w:val="22"/>
          <w:lang w:val="lt-LT" w:eastAsia="lt-LT"/>
        </w:rPr>
      </w:pPr>
      <w:bookmarkStart w:id="5" w:name="_Ref39713310"/>
      <w:r w:rsidRPr="00690913">
        <w:rPr>
          <w:b/>
          <w:snapToGrid/>
          <w:szCs w:val="22"/>
          <w:lang w:val="lt-LT" w:eastAsia="lt-LT"/>
        </w:rPr>
        <w:t>4.5.</w:t>
      </w:r>
      <w:r w:rsidRPr="00690913">
        <w:rPr>
          <w:b/>
          <w:snapToGrid/>
          <w:szCs w:val="22"/>
          <w:lang w:val="lt-LT" w:eastAsia="lt-LT"/>
        </w:rPr>
        <w:tab/>
        <w:t xml:space="preserve">Sąveika su kitais vaistiniais preparatais ir kitokia sąveika </w:t>
      </w:r>
      <w:bookmarkEnd w:id="5"/>
    </w:p>
    <w:p w14:paraId="130D6F2C" w14:textId="77777777" w:rsidR="005B4605" w:rsidRPr="00690913" w:rsidRDefault="005B4605" w:rsidP="005B4605">
      <w:pPr>
        <w:tabs>
          <w:tab w:val="clear" w:pos="567"/>
        </w:tabs>
        <w:spacing w:line="240" w:lineRule="auto"/>
        <w:rPr>
          <w:snapToGrid/>
          <w:szCs w:val="22"/>
          <w:lang w:val="lt-LT"/>
        </w:rPr>
      </w:pPr>
    </w:p>
    <w:p w14:paraId="056E9C5E" w14:textId="77777777" w:rsidR="005B4605" w:rsidRPr="00690913" w:rsidRDefault="005B4605" w:rsidP="005B4605">
      <w:pPr>
        <w:tabs>
          <w:tab w:val="clear" w:pos="567"/>
        </w:tabs>
        <w:spacing w:line="240" w:lineRule="auto"/>
        <w:rPr>
          <w:snapToGrid/>
          <w:szCs w:val="22"/>
          <w:lang w:val="lt-LT"/>
        </w:rPr>
      </w:pPr>
      <w:r w:rsidRPr="00690913">
        <w:rPr>
          <w:i/>
          <w:snapToGrid/>
          <w:szCs w:val="22"/>
          <w:lang w:val="lt-LT"/>
        </w:rPr>
        <w:t>Alopurinolis</w:t>
      </w:r>
      <w:r w:rsidRPr="00690913">
        <w:rPr>
          <w:snapToGrid/>
          <w:szCs w:val="22"/>
          <w:lang w:val="lt-LT"/>
        </w:rPr>
        <w:t>. Kartu su ampicilinu vartojant alopurinolį, išberia žymiai dažniau negu ampiciliną vartojant atskirai.</w:t>
      </w:r>
    </w:p>
    <w:p w14:paraId="7F716A28" w14:textId="77777777" w:rsidR="005B4605" w:rsidRPr="00690913" w:rsidRDefault="005B4605" w:rsidP="005B4605">
      <w:pPr>
        <w:tabs>
          <w:tab w:val="clear" w:pos="567"/>
        </w:tabs>
        <w:spacing w:line="240" w:lineRule="auto"/>
        <w:rPr>
          <w:snapToGrid/>
          <w:szCs w:val="22"/>
          <w:lang w:val="lt-LT"/>
        </w:rPr>
      </w:pPr>
    </w:p>
    <w:p w14:paraId="3D028096" w14:textId="77777777" w:rsidR="005B4605" w:rsidRPr="00690913" w:rsidRDefault="005B4605" w:rsidP="005B4605">
      <w:pPr>
        <w:tabs>
          <w:tab w:val="clear" w:pos="567"/>
        </w:tabs>
        <w:spacing w:line="240" w:lineRule="auto"/>
        <w:rPr>
          <w:snapToGrid/>
          <w:szCs w:val="22"/>
          <w:lang w:val="lt-LT"/>
        </w:rPr>
      </w:pPr>
      <w:r w:rsidRPr="00690913">
        <w:rPr>
          <w:i/>
          <w:snapToGrid/>
          <w:szCs w:val="22"/>
          <w:lang w:val="lt-LT"/>
        </w:rPr>
        <w:t>Antikoaguliantai.</w:t>
      </w:r>
      <w:r w:rsidRPr="00690913">
        <w:rPr>
          <w:snapToGrid/>
          <w:szCs w:val="22"/>
          <w:lang w:val="lt-LT"/>
        </w:rPr>
        <w:t xml:space="preserve"> Penicilinai gali turėti įtakos trombocitų agregacijos ir koaguliacijos tyrimų rezultatams. Pastarasis jų poveikis gali sumuotis su analogišku antikoaguliantų poveikiu.</w:t>
      </w:r>
    </w:p>
    <w:p w14:paraId="240BBE4E" w14:textId="77777777" w:rsidR="005B4605" w:rsidRPr="00690913" w:rsidRDefault="005B4605" w:rsidP="005B4605">
      <w:pPr>
        <w:tabs>
          <w:tab w:val="clear" w:pos="567"/>
        </w:tabs>
        <w:spacing w:line="240" w:lineRule="auto"/>
        <w:rPr>
          <w:snapToGrid/>
          <w:szCs w:val="22"/>
          <w:lang w:val="lt-LT"/>
        </w:rPr>
      </w:pPr>
    </w:p>
    <w:p w14:paraId="71907892" w14:textId="77777777" w:rsidR="005B4605" w:rsidRPr="00690913" w:rsidRDefault="005B4605" w:rsidP="005B4605">
      <w:pPr>
        <w:tabs>
          <w:tab w:val="clear" w:pos="567"/>
        </w:tabs>
        <w:spacing w:line="240" w:lineRule="auto"/>
        <w:rPr>
          <w:snapToGrid/>
          <w:szCs w:val="22"/>
          <w:lang w:val="lt-LT"/>
        </w:rPr>
      </w:pPr>
      <w:r w:rsidRPr="00690913">
        <w:rPr>
          <w:i/>
          <w:snapToGrid/>
          <w:szCs w:val="22"/>
          <w:lang w:val="lt-LT"/>
        </w:rPr>
        <w:lastRenderedPageBreak/>
        <w:t>Bakteriostatiškai veikiantys vaist</w:t>
      </w:r>
      <w:r>
        <w:rPr>
          <w:i/>
          <w:snapToGrid/>
          <w:szCs w:val="22"/>
          <w:lang w:val="lt-LT"/>
        </w:rPr>
        <w:t>ini</w:t>
      </w:r>
      <w:r w:rsidRPr="00690913">
        <w:rPr>
          <w:i/>
          <w:snapToGrid/>
          <w:szCs w:val="22"/>
          <w:lang w:val="lt-LT"/>
        </w:rPr>
        <w:t>ai</w:t>
      </w:r>
      <w:r>
        <w:rPr>
          <w:i/>
          <w:snapToGrid/>
          <w:szCs w:val="22"/>
          <w:lang w:val="lt-LT"/>
        </w:rPr>
        <w:t xml:space="preserve"> preparatai</w:t>
      </w:r>
      <w:r w:rsidRPr="00690913">
        <w:rPr>
          <w:i/>
          <w:snapToGrid/>
          <w:szCs w:val="22"/>
          <w:lang w:val="lt-LT"/>
        </w:rPr>
        <w:t xml:space="preserve"> (chloramfenikolis, eritromicinas, sulfonamidai ir tetraciklinai)</w:t>
      </w:r>
      <w:r w:rsidRPr="00690913">
        <w:rPr>
          <w:snapToGrid/>
          <w:szCs w:val="22"/>
          <w:lang w:val="lt-LT"/>
        </w:rPr>
        <w:t xml:space="preserve"> gali silpninti penicilinų baktericidinį poveikį, todėl geriausiai jų kartu nevartoti.</w:t>
      </w:r>
    </w:p>
    <w:p w14:paraId="4E6E68C2" w14:textId="77777777" w:rsidR="005B4605" w:rsidRPr="00690913" w:rsidRDefault="005B4605" w:rsidP="005B4605">
      <w:pPr>
        <w:tabs>
          <w:tab w:val="clear" w:pos="567"/>
        </w:tabs>
        <w:spacing w:line="240" w:lineRule="auto"/>
        <w:rPr>
          <w:snapToGrid/>
          <w:szCs w:val="22"/>
          <w:lang w:val="lt-LT"/>
        </w:rPr>
      </w:pPr>
    </w:p>
    <w:p w14:paraId="7CB5ADB8" w14:textId="77777777" w:rsidR="005B4605" w:rsidRPr="00690913" w:rsidRDefault="005B4605" w:rsidP="005B4605">
      <w:pPr>
        <w:tabs>
          <w:tab w:val="clear" w:pos="567"/>
        </w:tabs>
        <w:spacing w:line="240" w:lineRule="auto"/>
        <w:rPr>
          <w:snapToGrid/>
          <w:szCs w:val="22"/>
          <w:lang w:val="lt-LT"/>
        </w:rPr>
      </w:pPr>
      <w:r w:rsidRPr="00690913">
        <w:rPr>
          <w:i/>
          <w:snapToGrid/>
          <w:szCs w:val="22"/>
          <w:lang w:val="lt-LT"/>
        </w:rPr>
        <w:t>Kontraceptikai, kurių sudėtyje yra estrogenų</w:t>
      </w:r>
      <w:r w:rsidRPr="00690913">
        <w:rPr>
          <w:snapToGrid/>
          <w:szCs w:val="22"/>
          <w:lang w:val="lt-LT"/>
        </w:rPr>
        <w:t>. Gauta pranešimų apie atvejus, kai ampiciliną vartojančioms moterims sumažėjo geriamųjų kontraceptikų veiksmingu</w:t>
      </w:r>
      <w:r w:rsidRPr="00690913">
        <w:rPr>
          <w:snapToGrid/>
          <w:szCs w:val="22"/>
          <w:lang w:val="lt-LT"/>
        </w:rPr>
        <w:softHyphen/>
        <w:t>mas ir prasidė</w:t>
      </w:r>
      <w:r w:rsidRPr="00690913">
        <w:rPr>
          <w:snapToGrid/>
          <w:szCs w:val="22"/>
          <w:lang w:val="lt-LT"/>
        </w:rPr>
        <w:softHyphen/>
        <w:t>jo neplanuotas nėštumas. Ryšys tarp minėtų įvykių yra silpnas, tačiau ampiciliną vartojančioms moterims reikėtų patarti saugotis kitaip arba papildomai.</w:t>
      </w:r>
    </w:p>
    <w:p w14:paraId="60D6647A" w14:textId="77777777" w:rsidR="005B4605" w:rsidRPr="00690913" w:rsidRDefault="005B4605" w:rsidP="005B4605">
      <w:pPr>
        <w:tabs>
          <w:tab w:val="clear" w:pos="567"/>
        </w:tabs>
        <w:spacing w:line="240" w:lineRule="auto"/>
        <w:rPr>
          <w:snapToGrid/>
          <w:szCs w:val="22"/>
          <w:lang w:val="lt-LT"/>
        </w:rPr>
      </w:pPr>
    </w:p>
    <w:p w14:paraId="1BD9873F" w14:textId="77777777" w:rsidR="005B4605" w:rsidRPr="00690913" w:rsidRDefault="005B4605" w:rsidP="005B4605">
      <w:pPr>
        <w:tabs>
          <w:tab w:val="clear" w:pos="567"/>
        </w:tabs>
        <w:spacing w:line="240" w:lineRule="auto"/>
        <w:rPr>
          <w:snapToGrid/>
          <w:szCs w:val="22"/>
          <w:lang w:val="lt-LT"/>
        </w:rPr>
      </w:pPr>
      <w:r w:rsidRPr="00690913">
        <w:rPr>
          <w:i/>
          <w:snapToGrid/>
          <w:szCs w:val="22"/>
          <w:lang w:val="lt-LT"/>
        </w:rPr>
        <w:t>Metotreksatas</w:t>
      </w:r>
      <w:r w:rsidRPr="00690913">
        <w:rPr>
          <w:snapToGrid/>
          <w:szCs w:val="22"/>
          <w:lang w:val="lt-LT"/>
        </w:rPr>
        <w:t>. Kartu vartojami penicilinai sukėlė metotreksato klirenso sumažėjimą ir atitinkamą jo toksiškumo padidėjimą. Šiuos vaist</w:t>
      </w:r>
      <w:r>
        <w:rPr>
          <w:snapToGrid/>
          <w:szCs w:val="22"/>
          <w:lang w:val="lt-LT"/>
        </w:rPr>
        <w:t>ini</w:t>
      </w:r>
      <w:r w:rsidRPr="00690913">
        <w:rPr>
          <w:snapToGrid/>
          <w:szCs w:val="22"/>
          <w:lang w:val="lt-LT"/>
        </w:rPr>
        <w:t>us</w:t>
      </w:r>
      <w:r>
        <w:rPr>
          <w:snapToGrid/>
          <w:szCs w:val="22"/>
          <w:lang w:val="lt-LT"/>
        </w:rPr>
        <w:t xml:space="preserve"> preparatus</w:t>
      </w:r>
      <w:r w:rsidRPr="00690913">
        <w:rPr>
          <w:snapToGrid/>
          <w:szCs w:val="22"/>
          <w:lang w:val="lt-LT"/>
        </w:rPr>
        <w:t xml:space="preserve"> kartu vartojančius pacientus reikė</w:t>
      </w:r>
      <w:r w:rsidRPr="00690913">
        <w:rPr>
          <w:snapToGrid/>
          <w:szCs w:val="22"/>
          <w:lang w:val="lt-LT"/>
        </w:rPr>
        <w:softHyphen/>
        <w:t xml:space="preserve">tų atidžiai stebėti. Gali tekti padidinti leukovorino dozę ir prailginti jo vartojimo trukmę. </w:t>
      </w:r>
    </w:p>
    <w:p w14:paraId="03263716" w14:textId="77777777" w:rsidR="005B4605" w:rsidRPr="00690913" w:rsidRDefault="005B4605" w:rsidP="005B4605">
      <w:pPr>
        <w:tabs>
          <w:tab w:val="clear" w:pos="567"/>
        </w:tabs>
        <w:spacing w:line="240" w:lineRule="auto"/>
        <w:rPr>
          <w:snapToGrid/>
          <w:szCs w:val="22"/>
          <w:lang w:val="lt-LT"/>
        </w:rPr>
      </w:pPr>
    </w:p>
    <w:p w14:paraId="6C1BE722" w14:textId="77777777" w:rsidR="005B4605" w:rsidRPr="00690913" w:rsidRDefault="005B4605" w:rsidP="005B4605">
      <w:pPr>
        <w:tabs>
          <w:tab w:val="clear" w:pos="567"/>
        </w:tabs>
        <w:spacing w:line="240" w:lineRule="auto"/>
        <w:rPr>
          <w:i/>
          <w:snapToGrid/>
          <w:szCs w:val="22"/>
          <w:lang w:val="lt-LT"/>
        </w:rPr>
      </w:pPr>
      <w:r w:rsidRPr="00690913">
        <w:rPr>
          <w:i/>
          <w:snapToGrid/>
          <w:szCs w:val="22"/>
          <w:lang w:val="lt-LT"/>
        </w:rPr>
        <w:t>Nesteroidiniai vaist</w:t>
      </w:r>
      <w:r>
        <w:rPr>
          <w:i/>
          <w:snapToGrid/>
          <w:szCs w:val="22"/>
          <w:lang w:val="lt-LT"/>
        </w:rPr>
        <w:t>ini</w:t>
      </w:r>
      <w:r w:rsidRPr="00690913">
        <w:rPr>
          <w:i/>
          <w:snapToGrid/>
          <w:szCs w:val="22"/>
          <w:lang w:val="lt-LT"/>
        </w:rPr>
        <w:t>ai</w:t>
      </w:r>
      <w:r>
        <w:rPr>
          <w:i/>
          <w:snapToGrid/>
          <w:szCs w:val="22"/>
          <w:lang w:val="lt-LT"/>
        </w:rPr>
        <w:t xml:space="preserve"> preparatai</w:t>
      </w:r>
      <w:r w:rsidRPr="00690913">
        <w:rPr>
          <w:i/>
          <w:snapToGrid/>
          <w:szCs w:val="22"/>
          <w:lang w:val="lt-LT"/>
        </w:rPr>
        <w:t xml:space="preserve"> nuo uždegimo (acetilsalicilo rūgštis, indometacinas ir fenilbutazonas). </w:t>
      </w:r>
      <w:r w:rsidRPr="00690913">
        <w:rPr>
          <w:snapToGrid/>
          <w:color w:val="000000"/>
          <w:szCs w:val="22"/>
          <w:lang w:val="lt-LT"/>
        </w:rPr>
        <w:t xml:space="preserve">Pailgėjęs penicilinų pusinės eliminacijos laikas rodo, kad </w:t>
      </w:r>
      <w:r w:rsidRPr="00690913">
        <w:rPr>
          <w:snapToGrid/>
          <w:szCs w:val="22"/>
          <w:lang w:val="lt-LT"/>
        </w:rPr>
        <w:t>kartu vartojami acetilsalicilo rūgšties, indometacino ir fenilbutazono vaistiniai preparatai gali pailginti penicilinų išskyrimą iš organizmo.</w:t>
      </w:r>
    </w:p>
    <w:p w14:paraId="057F00A3" w14:textId="77777777" w:rsidR="005B4605" w:rsidRPr="00690913" w:rsidRDefault="005B4605" w:rsidP="005B4605">
      <w:pPr>
        <w:tabs>
          <w:tab w:val="clear" w:pos="567"/>
        </w:tabs>
        <w:spacing w:line="240" w:lineRule="auto"/>
        <w:rPr>
          <w:snapToGrid/>
          <w:szCs w:val="22"/>
          <w:lang w:val="lt-LT"/>
        </w:rPr>
      </w:pPr>
    </w:p>
    <w:p w14:paraId="74482C60" w14:textId="77777777" w:rsidR="005B4605" w:rsidRPr="00690913" w:rsidRDefault="005B4605" w:rsidP="005B4605">
      <w:pPr>
        <w:tabs>
          <w:tab w:val="clear" w:pos="567"/>
        </w:tabs>
        <w:spacing w:line="240" w:lineRule="auto"/>
        <w:rPr>
          <w:snapToGrid/>
          <w:szCs w:val="22"/>
          <w:lang w:val="lt-LT"/>
        </w:rPr>
      </w:pPr>
      <w:r w:rsidRPr="00690913">
        <w:rPr>
          <w:i/>
          <w:snapToGrid/>
          <w:szCs w:val="22"/>
          <w:lang w:val="lt-LT"/>
        </w:rPr>
        <w:t>Probenecidas</w:t>
      </w:r>
      <w:r w:rsidRPr="00690913">
        <w:rPr>
          <w:snapToGrid/>
          <w:szCs w:val="22"/>
          <w:lang w:val="lt-LT"/>
        </w:rPr>
        <w:t>. Kartu vartojamas probenecidas slopina ampicilino ir sulbaktamo sekreciją inkstų kanalėliuose, todėl jų koncentracijos serume būna didesnės ir išlieka ilgiau, prailgėja pusinis eliminacijos laikas, padidėja toksinio poveikio pavojus.</w:t>
      </w:r>
    </w:p>
    <w:p w14:paraId="0FDB63CD" w14:textId="77777777" w:rsidR="005B4605" w:rsidRPr="00690913" w:rsidRDefault="005B4605" w:rsidP="005B4605">
      <w:pPr>
        <w:tabs>
          <w:tab w:val="clear" w:pos="567"/>
        </w:tabs>
        <w:spacing w:line="240" w:lineRule="auto"/>
        <w:rPr>
          <w:snapToGrid/>
          <w:szCs w:val="22"/>
          <w:lang w:val="lt-LT"/>
        </w:rPr>
      </w:pPr>
    </w:p>
    <w:p w14:paraId="6E906BF0" w14:textId="77777777" w:rsidR="005B4605" w:rsidRPr="00690913" w:rsidRDefault="005B4605" w:rsidP="005B4605">
      <w:pPr>
        <w:tabs>
          <w:tab w:val="clear" w:pos="567"/>
        </w:tabs>
        <w:spacing w:line="240" w:lineRule="auto"/>
        <w:rPr>
          <w:snapToGrid/>
          <w:szCs w:val="22"/>
          <w:lang w:val="lt-LT"/>
        </w:rPr>
      </w:pPr>
      <w:r w:rsidRPr="00690913">
        <w:rPr>
          <w:i/>
          <w:snapToGrid/>
          <w:szCs w:val="22"/>
          <w:lang w:val="lt-LT"/>
        </w:rPr>
        <w:t>Įtaka laboratorinių tyrimų rezultatams</w:t>
      </w:r>
      <w:r w:rsidRPr="00690913">
        <w:rPr>
          <w:snapToGrid/>
          <w:szCs w:val="22"/>
          <w:lang w:val="lt-LT"/>
        </w:rPr>
        <w:t xml:space="preserve">. Benedikto reagentu, Felingo reagentu ir </w:t>
      </w:r>
      <w:r w:rsidRPr="00690913">
        <w:rPr>
          <w:snapToGrid/>
          <w:spacing w:val="20"/>
          <w:szCs w:val="22"/>
          <w:lang w:val="lt-LT"/>
        </w:rPr>
        <w:t>Clinitest</w:t>
      </w:r>
      <w:r w:rsidRPr="00690913">
        <w:rPr>
          <w:snapToGrid/>
          <w:szCs w:val="22"/>
          <w:lang w:val="lt-LT"/>
        </w:rPr>
        <w:t xml:space="preserve"> mėginiu gali būti nustatyta klaidingai teigiama gliukozės reakcija šlapime. Ampiciliną vartojančioms nėščioms moterims nustatytas trumpalaikis suminės konjuguoto estriolio, estriolio gliukuronido, konjuguoto estrono ir estradiolio koncentracijos sumažėjimas, kuris taip pat galimas vartojant natrio sulbaktamo ir natrio ampicilino derinį į raumenis ar į veną.</w:t>
      </w:r>
    </w:p>
    <w:p w14:paraId="3589C66E" w14:textId="77777777" w:rsidR="005B4605" w:rsidRPr="00690913" w:rsidRDefault="005B4605" w:rsidP="005B4605">
      <w:pPr>
        <w:tabs>
          <w:tab w:val="clear" w:pos="567"/>
        </w:tabs>
        <w:spacing w:line="240" w:lineRule="auto"/>
        <w:rPr>
          <w:snapToGrid/>
          <w:szCs w:val="22"/>
          <w:lang w:val="lt-LT"/>
        </w:rPr>
      </w:pPr>
    </w:p>
    <w:p w14:paraId="018E47B3"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4.6.</w:t>
      </w:r>
      <w:r w:rsidRPr="00690913">
        <w:rPr>
          <w:b/>
          <w:snapToGrid/>
          <w:szCs w:val="22"/>
          <w:lang w:val="lt-LT" w:eastAsia="lt-LT"/>
        </w:rPr>
        <w:tab/>
        <w:t>Vaisingumas, nėštumo ir žindymo laikotarpis</w:t>
      </w:r>
    </w:p>
    <w:p w14:paraId="4A615A6B" w14:textId="77777777" w:rsidR="005B4605" w:rsidRPr="00690913" w:rsidRDefault="005B4605" w:rsidP="005B4605">
      <w:pPr>
        <w:tabs>
          <w:tab w:val="clear" w:pos="567"/>
        </w:tabs>
        <w:spacing w:line="240" w:lineRule="auto"/>
        <w:rPr>
          <w:snapToGrid/>
          <w:szCs w:val="22"/>
          <w:lang w:val="lt-LT"/>
        </w:rPr>
      </w:pPr>
    </w:p>
    <w:p w14:paraId="13D6A426" w14:textId="77777777" w:rsidR="005B4605" w:rsidRPr="003939EF" w:rsidRDefault="005B4605" w:rsidP="005B4605">
      <w:pPr>
        <w:tabs>
          <w:tab w:val="clear" w:pos="567"/>
        </w:tabs>
        <w:spacing w:line="240" w:lineRule="auto"/>
        <w:rPr>
          <w:snapToGrid/>
          <w:szCs w:val="22"/>
          <w:u w:val="single"/>
          <w:lang w:val="lt-LT" w:eastAsia="lt-LT"/>
        </w:rPr>
      </w:pPr>
      <w:r w:rsidRPr="003939EF">
        <w:rPr>
          <w:snapToGrid/>
          <w:szCs w:val="22"/>
          <w:u w:val="single"/>
          <w:lang w:val="lt-LT" w:eastAsia="lt-LT"/>
        </w:rPr>
        <w:t>Nėštumas</w:t>
      </w:r>
    </w:p>
    <w:p w14:paraId="2C640C9D"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Su gyvūnais atlikti įtakos reprodukcijai tyrimai sultamicilino sukeltų vaisingumo sutrikimų ir kenksmingo poveikio vaisiui neparodė. Sulbaktamas </w:t>
      </w:r>
      <w:r w:rsidR="00770648">
        <w:rPr>
          <w:snapToGrid/>
          <w:szCs w:val="22"/>
          <w:lang w:val="lt-LT"/>
        </w:rPr>
        <w:t xml:space="preserve">ir ampicilinas </w:t>
      </w:r>
      <w:r w:rsidRPr="00690913">
        <w:rPr>
          <w:snapToGrid/>
          <w:szCs w:val="22"/>
          <w:lang w:val="lt-LT"/>
        </w:rPr>
        <w:t>prasiskverbia pro placentą, tačiau nenustatyta, ar saugu šį vaist</w:t>
      </w:r>
      <w:r>
        <w:rPr>
          <w:snapToGrid/>
          <w:szCs w:val="22"/>
          <w:lang w:val="lt-LT"/>
        </w:rPr>
        <w:t>inį preparat</w:t>
      </w:r>
      <w:r w:rsidRPr="00690913">
        <w:rPr>
          <w:snapToGrid/>
          <w:szCs w:val="22"/>
          <w:lang w:val="lt-LT"/>
        </w:rPr>
        <w:t>ą vartoti nėščioms moterims.</w:t>
      </w:r>
    </w:p>
    <w:p w14:paraId="1544AF77"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Nėštumo laikotarpiu sultamicilinas gali būti vartojamas, tik jeigu galima nauda viršys galimą pavojų.</w:t>
      </w:r>
    </w:p>
    <w:p w14:paraId="070C2633" w14:textId="77777777" w:rsidR="005B4605" w:rsidRPr="00690913" w:rsidRDefault="005B4605" w:rsidP="005B4605">
      <w:pPr>
        <w:tabs>
          <w:tab w:val="clear" w:pos="567"/>
        </w:tabs>
        <w:spacing w:line="240" w:lineRule="auto"/>
        <w:rPr>
          <w:snapToGrid/>
          <w:szCs w:val="22"/>
          <w:lang w:val="lt-LT"/>
        </w:rPr>
      </w:pPr>
    </w:p>
    <w:p w14:paraId="78222E51" w14:textId="77777777" w:rsidR="005B4605" w:rsidRPr="003939EF" w:rsidRDefault="005B4605" w:rsidP="005B4605">
      <w:pPr>
        <w:tabs>
          <w:tab w:val="clear" w:pos="567"/>
        </w:tabs>
        <w:spacing w:line="240" w:lineRule="auto"/>
        <w:rPr>
          <w:snapToGrid/>
          <w:szCs w:val="22"/>
          <w:u w:val="single"/>
          <w:lang w:val="lt-LT" w:eastAsia="lt-LT"/>
        </w:rPr>
      </w:pPr>
      <w:r w:rsidRPr="003939EF">
        <w:rPr>
          <w:snapToGrid/>
          <w:szCs w:val="22"/>
          <w:u w:val="single"/>
          <w:lang w:val="lt-LT" w:eastAsia="lt-LT"/>
        </w:rPr>
        <w:t>Žindymas</w:t>
      </w:r>
    </w:p>
    <w:p w14:paraId="5257D7AE"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Motinos piene randamos mažos ampicilino ir sulbaktamo koncentracijos. Žinda</w:t>
      </w:r>
      <w:r>
        <w:rPr>
          <w:snapToGrid/>
          <w:szCs w:val="22"/>
          <w:lang w:val="lt-LT"/>
        </w:rPr>
        <w:t>nči</w:t>
      </w:r>
      <w:r w:rsidRPr="00690913">
        <w:rPr>
          <w:snapToGrid/>
          <w:szCs w:val="22"/>
          <w:lang w:val="lt-LT"/>
        </w:rPr>
        <w:t xml:space="preserve">oms motinoms vartojant sultamicilino, kūdikiams gali padidėti jautrumas, atsirasti viduriavimas, kandidamikozė ir odos </w:t>
      </w:r>
      <w:r>
        <w:rPr>
          <w:snapToGrid/>
          <w:szCs w:val="22"/>
          <w:lang w:val="lt-LT"/>
        </w:rPr>
        <w:t>iš</w:t>
      </w:r>
      <w:r w:rsidRPr="00690913">
        <w:rPr>
          <w:snapToGrid/>
          <w:szCs w:val="22"/>
          <w:lang w:val="lt-LT"/>
        </w:rPr>
        <w:t>bėrimas. Gydymo sulbaktamu metu žindymą reikia nutraukti.</w:t>
      </w:r>
    </w:p>
    <w:p w14:paraId="0EFA0A9A" w14:textId="77777777" w:rsidR="005B4605" w:rsidRPr="00690913" w:rsidRDefault="005B4605" w:rsidP="005B4605">
      <w:pPr>
        <w:tabs>
          <w:tab w:val="clear" w:pos="567"/>
        </w:tabs>
        <w:spacing w:line="240" w:lineRule="auto"/>
        <w:rPr>
          <w:snapToGrid/>
          <w:szCs w:val="22"/>
          <w:lang w:val="lt-LT"/>
        </w:rPr>
      </w:pPr>
    </w:p>
    <w:p w14:paraId="29756800"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4.7.</w:t>
      </w:r>
      <w:r w:rsidRPr="00690913">
        <w:rPr>
          <w:b/>
          <w:snapToGrid/>
          <w:szCs w:val="22"/>
          <w:lang w:val="lt-LT" w:eastAsia="lt-LT"/>
        </w:rPr>
        <w:tab/>
        <w:t>Poveikis gebėjimui vairuoti ir valdyti mechanizmus</w:t>
      </w:r>
    </w:p>
    <w:p w14:paraId="1823885E" w14:textId="77777777" w:rsidR="005B4605" w:rsidRPr="00690913" w:rsidRDefault="005B4605" w:rsidP="005B4605">
      <w:pPr>
        <w:tabs>
          <w:tab w:val="clear" w:pos="567"/>
        </w:tabs>
        <w:spacing w:line="240" w:lineRule="auto"/>
        <w:rPr>
          <w:snapToGrid/>
          <w:szCs w:val="22"/>
          <w:lang w:val="lt-LT"/>
        </w:rPr>
      </w:pPr>
    </w:p>
    <w:p w14:paraId="263332C0" w14:textId="77777777" w:rsidR="005B4605" w:rsidRDefault="005B4605" w:rsidP="005B4605">
      <w:pPr>
        <w:tabs>
          <w:tab w:val="clear" w:pos="567"/>
        </w:tabs>
        <w:spacing w:line="240" w:lineRule="auto"/>
        <w:rPr>
          <w:snapToGrid/>
          <w:szCs w:val="22"/>
          <w:lang w:val="lt-LT"/>
        </w:rPr>
      </w:pPr>
      <w:r w:rsidRPr="003A1CE2">
        <w:rPr>
          <w:snapToGrid/>
          <w:szCs w:val="22"/>
          <w:lang w:val="lt-LT"/>
        </w:rPr>
        <w:t>UNASYN gali paveikti gebėjimą vairuoti ir vald</w:t>
      </w:r>
      <w:r>
        <w:rPr>
          <w:snapToGrid/>
          <w:szCs w:val="22"/>
          <w:lang w:val="lt-LT"/>
        </w:rPr>
        <w:t xml:space="preserve">yti mechanizmus, kadangi </w:t>
      </w:r>
      <w:r w:rsidRPr="00690913">
        <w:rPr>
          <w:snapToGrid/>
          <w:szCs w:val="22"/>
          <w:lang w:val="lt-LT"/>
        </w:rPr>
        <w:t xml:space="preserve">retkarčiais gali pasireikšti galvos </w:t>
      </w:r>
      <w:r>
        <w:rPr>
          <w:snapToGrid/>
          <w:szCs w:val="22"/>
          <w:lang w:val="lt-LT"/>
        </w:rPr>
        <w:t>svaigimas.</w:t>
      </w:r>
    </w:p>
    <w:p w14:paraId="152EB6DC" w14:textId="77777777" w:rsidR="005B4605" w:rsidRPr="00690913" w:rsidRDefault="005B4605" w:rsidP="005B4605">
      <w:pPr>
        <w:tabs>
          <w:tab w:val="clear" w:pos="567"/>
        </w:tabs>
        <w:spacing w:line="240" w:lineRule="auto"/>
        <w:rPr>
          <w:snapToGrid/>
          <w:szCs w:val="22"/>
          <w:lang w:val="lt-LT"/>
        </w:rPr>
      </w:pPr>
    </w:p>
    <w:p w14:paraId="3C29D7DC"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4.8.</w:t>
      </w:r>
      <w:r w:rsidRPr="00690913">
        <w:rPr>
          <w:b/>
          <w:snapToGrid/>
          <w:szCs w:val="22"/>
          <w:lang w:val="lt-LT" w:eastAsia="lt-LT"/>
        </w:rPr>
        <w:tab/>
        <w:t xml:space="preserve">Nepageidaujamas poveikis </w:t>
      </w:r>
    </w:p>
    <w:p w14:paraId="2C4AE6C5" w14:textId="77777777" w:rsidR="005B4605" w:rsidRPr="00690913" w:rsidRDefault="005B4605" w:rsidP="005B4605">
      <w:pPr>
        <w:tabs>
          <w:tab w:val="clear" w:pos="567"/>
        </w:tabs>
        <w:spacing w:line="240" w:lineRule="auto"/>
        <w:ind w:right="-58"/>
        <w:rPr>
          <w:snapToGrid/>
          <w:szCs w:val="22"/>
          <w:lang w:val="lt-LT" w:eastAsia="lt-LT"/>
        </w:rPr>
      </w:pPr>
    </w:p>
    <w:p w14:paraId="5083D0DB" w14:textId="77777777" w:rsidR="005B4605" w:rsidRPr="00690913" w:rsidRDefault="005B4605" w:rsidP="005B4605">
      <w:pPr>
        <w:tabs>
          <w:tab w:val="clear" w:pos="567"/>
        </w:tabs>
        <w:spacing w:line="240" w:lineRule="auto"/>
        <w:rPr>
          <w:snapToGrid/>
          <w:szCs w:val="22"/>
          <w:lang w:val="lt-LT"/>
        </w:rPr>
      </w:pPr>
      <w:r>
        <w:rPr>
          <w:snapToGrid/>
          <w:szCs w:val="22"/>
          <w:lang w:val="lt-LT"/>
        </w:rPr>
        <w:t>Toliau esančios</w:t>
      </w:r>
      <w:r w:rsidRPr="00690913">
        <w:rPr>
          <w:snapToGrid/>
          <w:szCs w:val="22"/>
          <w:lang w:val="lt-LT"/>
        </w:rPr>
        <w:t>e lentelė</w:t>
      </w:r>
      <w:r>
        <w:rPr>
          <w:snapToGrid/>
          <w:szCs w:val="22"/>
          <w:lang w:val="lt-LT"/>
        </w:rPr>
        <w:t>s</w:t>
      </w:r>
      <w:r w:rsidRPr="00690913">
        <w:rPr>
          <w:snapToGrid/>
          <w:szCs w:val="22"/>
          <w:lang w:val="lt-LT"/>
        </w:rPr>
        <w:t>e visos nepageidaujamos reakcijos, pasireiškusios kartotinių sultamicilino dozių tyrimų su suaugusiais žmonėmis metu, suskirstytos pagal organų sistemų klases ir pasireiškimo dažnį. Nepageidaujamo poveikio dažnis apibūdinamas taip: labai dažnas (</w:t>
      </w:r>
      <w:r w:rsidRPr="00690913">
        <w:rPr>
          <w:snapToGrid/>
          <w:szCs w:val="22"/>
          <w:lang w:val="lt-LT"/>
        </w:rPr>
        <w:sym w:font="Symbol" w:char="00B3"/>
      </w:r>
      <w:r w:rsidRPr="00690913">
        <w:rPr>
          <w:snapToGrid/>
          <w:szCs w:val="22"/>
          <w:lang w:val="lt-LT"/>
        </w:rPr>
        <w:t xml:space="preserve"> 1/10), dažnas (nuo </w:t>
      </w:r>
      <w:r w:rsidRPr="00690913">
        <w:rPr>
          <w:snapToGrid/>
          <w:szCs w:val="22"/>
          <w:lang w:val="lt-LT"/>
        </w:rPr>
        <w:sym w:font="Symbol" w:char="00B3"/>
      </w:r>
      <w:r w:rsidRPr="00690913">
        <w:rPr>
          <w:snapToGrid/>
          <w:szCs w:val="22"/>
          <w:lang w:val="lt-LT"/>
        </w:rPr>
        <w:t xml:space="preserve"> 1/100 iki </w:t>
      </w:r>
      <w:r w:rsidRPr="00690913">
        <w:rPr>
          <w:snapToGrid/>
          <w:szCs w:val="22"/>
          <w:lang w:val="lt-LT"/>
        </w:rPr>
        <w:sym w:font="Symbol" w:char="003C"/>
      </w:r>
      <w:r w:rsidRPr="00690913">
        <w:rPr>
          <w:snapToGrid/>
          <w:szCs w:val="22"/>
          <w:lang w:val="lt-LT"/>
        </w:rPr>
        <w:t xml:space="preserve"> 1/10), nedažnas (nuo </w:t>
      </w:r>
      <w:r w:rsidRPr="00690913">
        <w:rPr>
          <w:snapToGrid/>
          <w:szCs w:val="22"/>
          <w:lang w:val="lt-LT"/>
        </w:rPr>
        <w:sym w:font="Symbol" w:char="00B3"/>
      </w:r>
      <w:r w:rsidRPr="00690913">
        <w:rPr>
          <w:snapToGrid/>
          <w:szCs w:val="22"/>
          <w:lang w:val="lt-LT"/>
        </w:rPr>
        <w:t xml:space="preserve"> 1/1000 iki </w:t>
      </w:r>
      <w:r w:rsidRPr="00690913">
        <w:rPr>
          <w:snapToGrid/>
          <w:szCs w:val="22"/>
          <w:lang w:val="lt-LT"/>
        </w:rPr>
        <w:sym w:font="Symbol" w:char="003C"/>
      </w:r>
      <w:r w:rsidRPr="00690913">
        <w:rPr>
          <w:snapToGrid/>
          <w:szCs w:val="22"/>
          <w:lang w:val="lt-LT"/>
        </w:rPr>
        <w:t xml:space="preserve"> 1/100), retas (nuo </w:t>
      </w:r>
      <w:r w:rsidRPr="00690913">
        <w:rPr>
          <w:snapToGrid/>
          <w:szCs w:val="22"/>
          <w:lang w:val="lt-LT"/>
        </w:rPr>
        <w:sym w:font="Symbol" w:char="00B3"/>
      </w:r>
      <w:r w:rsidRPr="00690913">
        <w:rPr>
          <w:snapToGrid/>
          <w:szCs w:val="22"/>
          <w:lang w:val="lt-LT"/>
        </w:rPr>
        <w:t xml:space="preserve"> 1/10000 iki </w:t>
      </w:r>
      <w:r w:rsidRPr="00690913">
        <w:rPr>
          <w:snapToGrid/>
          <w:szCs w:val="22"/>
          <w:lang w:val="lt-LT"/>
        </w:rPr>
        <w:sym w:font="Symbol" w:char="003C"/>
      </w:r>
      <w:r w:rsidRPr="00690913">
        <w:rPr>
          <w:snapToGrid/>
          <w:szCs w:val="22"/>
          <w:lang w:val="lt-LT"/>
        </w:rPr>
        <w:t> 1/1000), labai retas (</w:t>
      </w:r>
      <w:r w:rsidRPr="00690913">
        <w:rPr>
          <w:snapToGrid/>
          <w:szCs w:val="22"/>
          <w:lang w:val="lt-LT"/>
        </w:rPr>
        <w:sym w:font="Symbol" w:char="003C"/>
      </w:r>
      <w:r w:rsidRPr="00690913">
        <w:rPr>
          <w:snapToGrid/>
          <w:szCs w:val="22"/>
          <w:lang w:val="lt-LT"/>
        </w:rPr>
        <w:t> 1/10000)</w:t>
      </w:r>
      <w:r>
        <w:rPr>
          <w:snapToGrid/>
          <w:szCs w:val="22"/>
          <w:lang w:val="lt-LT"/>
        </w:rPr>
        <w:t xml:space="preserve"> ir</w:t>
      </w:r>
      <w:r w:rsidRPr="00690913">
        <w:rPr>
          <w:snapToGrid/>
          <w:szCs w:val="22"/>
          <w:lang w:val="lt-LT"/>
        </w:rPr>
        <w:t xml:space="preserve"> nežinomas (negali būti apskaičiuotas pagal turimus duomenis).</w:t>
      </w:r>
    </w:p>
    <w:p w14:paraId="6BF051B9" w14:textId="77777777" w:rsidR="005B4605" w:rsidRPr="00690913" w:rsidRDefault="005B4605" w:rsidP="005B4605">
      <w:pPr>
        <w:tabs>
          <w:tab w:val="clear" w:pos="567"/>
        </w:tabs>
        <w:spacing w:line="240" w:lineRule="auto"/>
        <w:rPr>
          <w:snapToGrid/>
          <w:szCs w:val="22"/>
          <w:lang w:val="lt-LT"/>
        </w:rPr>
      </w:pPr>
    </w:p>
    <w:tbl>
      <w:tblPr>
        <w:tblW w:w="0" w:type="auto"/>
        <w:tblInd w:w="108" w:type="dxa"/>
        <w:tblLook w:val="01E0" w:firstRow="1" w:lastRow="1" w:firstColumn="1" w:lastColumn="1" w:noHBand="0" w:noVBand="0"/>
      </w:tblPr>
      <w:tblGrid>
        <w:gridCol w:w="2938"/>
        <w:gridCol w:w="3254"/>
        <w:gridCol w:w="2561"/>
      </w:tblGrid>
      <w:tr w:rsidR="006F6BD0" w:rsidRPr="00C622B9" w14:paraId="4E586ACD" w14:textId="77777777" w:rsidTr="006F6BD0">
        <w:trPr>
          <w:cantSplit/>
        </w:trPr>
        <w:tc>
          <w:tcPr>
            <w:tcW w:w="2938" w:type="dxa"/>
            <w:tcBorders>
              <w:top w:val="single" w:sz="4" w:space="0" w:color="auto"/>
              <w:left w:val="single" w:sz="4" w:space="0" w:color="auto"/>
              <w:bottom w:val="single" w:sz="4" w:space="0" w:color="auto"/>
              <w:right w:val="single" w:sz="4" w:space="0" w:color="auto"/>
            </w:tcBorders>
          </w:tcPr>
          <w:p w14:paraId="7D7C232F" w14:textId="77777777" w:rsidR="006F6BD0" w:rsidRPr="00143FE7" w:rsidRDefault="006F6BD0" w:rsidP="00143FE7">
            <w:pPr>
              <w:keepNext/>
              <w:keepLines/>
              <w:spacing w:line="240" w:lineRule="auto"/>
              <w:rPr>
                <w:b/>
              </w:rPr>
            </w:pPr>
            <w:r w:rsidRPr="00143FE7">
              <w:rPr>
                <w:b/>
              </w:rPr>
              <w:lastRenderedPageBreak/>
              <w:t>Organų sistemų klasė</w:t>
            </w:r>
          </w:p>
        </w:tc>
        <w:tc>
          <w:tcPr>
            <w:tcW w:w="3254" w:type="dxa"/>
            <w:tcBorders>
              <w:top w:val="single" w:sz="4" w:space="0" w:color="auto"/>
              <w:left w:val="single" w:sz="4" w:space="0" w:color="auto"/>
              <w:bottom w:val="single" w:sz="4" w:space="0" w:color="auto"/>
              <w:right w:val="single" w:sz="4" w:space="0" w:color="auto"/>
            </w:tcBorders>
          </w:tcPr>
          <w:p w14:paraId="1E5EC161" w14:textId="77777777" w:rsidR="006F6BD0" w:rsidRPr="00143FE7" w:rsidRDefault="006F6BD0" w:rsidP="00143FE7">
            <w:pPr>
              <w:keepNext/>
              <w:keepLines/>
              <w:spacing w:line="240" w:lineRule="auto"/>
              <w:rPr>
                <w:b/>
              </w:rPr>
            </w:pPr>
            <w:r w:rsidRPr="00143FE7">
              <w:rPr>
                <w:b/>
              </w:rPr>
              <w:t>Nepageidaujama reakcija</w:t>
            </w:r>
          </w:p>
        </w:tc>
        <w:tc>
          <w:tcPr>
            <w:tcW w:w="2561" w:type="dxa"/>
            <w:tcBorders>
              <w:top w:val="single" w:sz="4" w:space="0" w:color="auto"/>
              <w:left w:val="single" w:sz="4" w:space="0" w:color="auto"/>
              <w:bottom w:val="single" w:sz="4" w:space="0" w:color="auto"/>
              <w:right w:val="single" w:sz="4" w:space="0" w:color="auto"/>
            </w:tcBorders>
          </w:tcPr>
          <w:p w14:paraId="342D7118" w14:textId="77777777" w:rsidR="006F6BD0" w:rsidRPr="00143FE7" w:rsidRDefault="006F6BD0" w:rsidP="00143FE7">
            <w:pPr>
              <w:keepNext/>
              <w:keepLines/>
              <w:spacing w:line="240" w:lineRule="auto"/>
              <w:rPr>
                <w:b/>
              </w:rPr>
            </w:pPr>
            <w:r w:rsidRPr="00143FE7">
              <w:rPr>
                <w:b/>
              </w:rPr>
              <w:t xml:space="preserve">Dažnis </w:t>
            </w:r>
          </w:p>
        </w:tc>
      </w:tr>
      <w:tr w:rsidR="006F6BD0" w:rsidRPr="00C622B9" w14:paraId="273DF23C" w14:textId="77777777" w:rsidTr="006F6BD0">
        <w:trPr>
          <w:cantSplit/>
        </w:trPr>
        <w:tc>
          <w:tcPr>
            <w:tcW w:w="2938" w:type="dxa"/>
            <w:tcBorders>
              <w:top w:val="single" w:sz="4" w:space="0" w:color="auto"/>
              <w:left w:val="single" w:sz="4" w:space="0" w:color="auto"/>
              <w:right w:val="single" w:sz="4" w:space="0" w:color="auto"/>
            </w:tcBorders>
          </w:tcPr>
          <w:p w14:paraId="31062672" w14:textId="77777777" w:rsidR="006F6BD0" w:rsidRPr="00C622B9" w:rsidRDefault="006F6BD0" w:rsidP="006F6BD0">
            <w:pPr>
              <w:keepNext/>
              <w:keepLines/>
              <w:spacing w:line="240" w:lineRule="auto"/>
            </w:pPr>
            <w:r w:rsidRPr="00C622B9">
              <w:t>Infekcijos ir infestacijos</w:t>
            </w:r>
          </w:p>
        </w:tc>
        <w:tc>
          <w:tcPr>
            <w:tcW w:w="3254" w:type="dxa"/>
            <w:tcBorders>
              <w:top w:val="single" w:sz="4" w:space="0" w:color="auto"/>
              <w:left w:val="single" w:sz="4" w:space="0" w:color="auto"/>
              <w:bottom w:val="single" w:sz="4" w:space="0" w:color="auto"/>
              <w:right w:val="single" w:sz="4" w:space="0" w:color="auto"/>
            </w:tcBorders>
          </w:tcPr>
          <w:p w14:paraId="53FDB370" w14:textId="77777777" w:rsidR="006F6BD0" w:rsidRPr="00C622B9" w:rsidRDefault="006F6BD0" w:rsidP="006F6BD0">
            <w:pPr>
              <w:keepNext/>
              <w:keepLines/>
              <w:spacing w:line="240" w:lineRule="auto"/>
            </w:pPr>
            <w:r w:rsidRPr="00C622B9">
              <w:t>Kandidamikozė</w:t>
            </w:r>
          </w:p>
        </w:tc>
        <w:tc>
          <w:tcPr>
            <w:tcW w:w="2561" w:type="dxa"/>
            <w:tcBorders>
              <w:top w:val="single" w:sz="4" w:space="0" w:color="auto"/>
              <w:left w:val="single" w:sz="4" w:space="0" w:color="auto"/>
              <w:bottom w:val="single" w:sz="4" w:space="0" w:color="auto"/>
              <w:right w:val="single" w:sz="4" w:space="0" w:color="auto"/>
            </w:tcBorders>
          </w:tcPr>
          <w:p w14:paraId="46D9A93A" w14:textId="77777777" w:rsidR="006F6BD0" w:rsidRPr="00C622B9" w:rsidRDefault="006F6BD0" w:rsidP="006F6BD0">
            <w:pPr>
              <w:keepNext/>
              <w:keepLines/>
              <w:spacing w:line="240" w:lineRule="auto"/>
            </w:pPr>
            <w:r>
              <w:t>Dažnas</w:t>
            </w:r>
          </w:p>
        </w:tc>
      </w:tr>
      <w:tr w:rsidR="006F6BD0" w:rsidRPr="00C622B9" w14:paraId="2C85FF5C" w14:textId="77777777" w:rsidTr="00143FE7">
        <w:trPr>
          <w:cantSplit/>
        </w:trPr>
        <w:tc>
          <w:tcPr>
            <w:tcW w:w="2938" w:type="dxa"/>
            <w:tcBorders>
              <w:left w:val="single" w:sz="4" w:space="0" w:color="auto"/>
              <w:right w:val="single" w:sz="4" w:space="0" w:color="auto"/>
            </w:tcBorders>
          </w:tcPr>
          <w:p w14:paraId="0E82AB50" w14:textId="77777777" w:rsidR="006F6BD0" w:rsidRPr="00143FE7" w:rsidRDefault="006F6BD0" w:rsidP="00143FE7">
            <w:pPr>
              <w:keepNext/>
              <w:keepLines/>
              <w:spacing w:line="240" w:lineRule="auto"/>
            </w:pPr>
          </w:p>
        </w:tc>
        <w:tc>
          <w:tcPr>
            <w:tcW w:w="3254" w:type="dxa"/>
            <w:tcBorders>
              <w:top w:val="single" w:sz="4" w:space="0" w:color="auto"/>
              <w:left w:val="single" w:sz="4" w:space="0" w:color="auto"/>
              <w:bottom w:val="single" w:sz="4" w:space="0" w:color="auto"/>
              <w:right w:val="single" w:sz="4" w:space="0" w:color="auto"/>
            </w:tcBorders>
          </w:tcPr>
          <w:p w14:paraId="45F2C26D" w14:textId="77777777" w:rsidR="006F6BD0" w:rsidRPr="00143FE7" w:rsidRDefault="006F6BD0" w:rsidP="00143FE7">
            <w:pPr>
              <w:keepNext/>
              <w:keepLines/>
              <w:spacing w:line="240" w:lineRule="auto"/>
            </w:pPr>
            <w:r w:rsidRPr="00143FE7">
              <w:t>Pseudomembraninis kolitas</w:t>
            </w:r>
          </w:p>
        </w:tc>
        <w:tc>
          <w:tcPr>
            <w:tcW w:w="2561" w:type="dxa"/>
            <w:tcBorders>
              <w:top w:val="single" w:sz="4" w:space="0" w:color="auto"/>
              <w:left w:val="single" w:sz="4" w:space="0" w:color="auto"/>
              <w:bottom w:val="single" w:sz="4" w:space="0" w:color="auto"/>
              <w:right w:val="single" w:sz="4" w:space="0" w:color="auto"/>
            </w:tcBorders>
          </w:tcPr>
          <w:p w14:paraId="0D19A971" w14:textId="77777777" w:rsidR="006F6BD0" w:rsidRPr="00143FE7" w:rsidRDefault="006F6BD0" w:rsidP="00143FE7">
            <w:pPr>
              <w:keepNext/>
              <w:keepLines/>
              <w:spacing w:line="240" w:lineRule="auto"/>
            </w:pPr>
            <w:r w:rsidRPr="00143FE7">
              <w:t>Retas</w:t>
            </w:r>
          </w:p>
        </w:tc>
      </w:tr>
      <w:tr w:rsidR="006F6BD0" w:rsidRPr="00C622B9" w14:paraId="142F9430" w14:textId="77777777" w:rsidTr="006F6BD0">
        <w:trPr>
          <w:cantSplit/>
        </w:trPr>
        <w:tc>
          <w:tcPr>
            <w:tcW w:w="2938" w:type="dxa"/>
            <w:tcBorders>
              <w:left w:val="single" w:sz="4" w:space="0" w:color="auto"/>
              <w:bottom w:val="single" w:sz="4" w:space="0" w:color="auto"/>
              <w:right w:val="single" w:sz="4" w:space="0" w:color="auto"/>
            </w:tcBorders>
          </w:tcPr>
          <w:p w14:paraId="2BA245D0" w14:textId="77777777" w:rsidR="006F6BD0" w:rsidRPr="00143FE7" w:rsidRDefault="006F6BD0" w:rsidP="00143FE7">
            <w:pPr>
              <w:keepNext/>
              <w:keepLines/>
              <w:spacing w:line="240" w:lineRule="auto"/>
            </w:pPr>
          </w:p>
        </w:tc>
        <w:tc>
          <w:tcPr>
            <w:tcW w:w="3254" w:type="dxa"/>
            <w:tcBorders>
              <w:top w:val="single" w:sz="4" w:space="0" w:color="auto"/>
              <w:left w:val="single" w:sz="4" w:space="0" w:color="auto"/>
              <w:bottom w:val="single" w:sz="4" w:space="0" w:color="auto"/>
              <w:right w:val="single" w:sz="4" w:space="0" w:color="auto"/>
            </w:tcBorders>
          </w:tcPr>
          <w:p w14:paraId="0B5D0ACB" w14:textId="77777777" w:rsidR="006F6BD0" w:rsidRPr="00C622B9" w:rsidRDefault="006F6BD0" w:rsidP="006F6BD0">
            <w:pPr>
              <w:keepNext/>
              <w:keepLines/>
              <w:spacing w:line="240" w:lineRule="auto"/>
            </w:pPr>
          </w:p>
          <w:p w14:paraId="0B73B324" w14:textId="77777777" w:rsidR="006F6BD0" w:rsidRPr="00143FE7" w:rsidRDefault="006F6BD0" w:rsidP="00143FE7">
            <w:pPr>
              <w:keepNext/>
              <w:keepLines/>
              <w:spacing w:line="240" w:lineRule="auto"/>
            </w:pPr>
            <w:r>
              <w:t>P</w:t>
            </w:r>
            <w:r w:rsidRPr="00C622B9">
              <w:t>atogeno</w:t>
            </w:r>
            <w:r w:rsidRPr="00143FE7">
              <w:t xml:space="preserve"> atsparumas</w:t>
            </w:r>
          </w:p>
        </w:tc>
        <w:tc>
          <w:tcPr>
            <w:tcW w:w="2561" w:type="dxa"/>
            <w:tcBorders>
              <w:top w:val="single" w:sz="4" w:space="0" w:color="auto"/>
              <w:left w:val="single" w:sz="4" w:space="0" w:color="auto"/>
              <w:bottom w:val="single" w:sz="4" w:space="0" w:color="auto"/>
              <w:right w:val="single" w:sz="4" w:space="0" w:color="auto"/>
            </w:tcBorders>
          </w:tcPr>
          <w:p w14:paraId="70AC11B1" w14:textId="77777777" w:rsidR="006F6BD0" w:rsidRPr="00143FE7" w:rsidRDefault="006F6BD0" w:rsidP="00143FE7">
            <w:pPr>
              <w:keepNext/>
              <w:keepLines/>
              <w:spacing w:line="240" w:lineRule="auto"/>
            </w:pPr>
            <w:r w:rsidRPr="00143FE7">
              <w:t>Nežinomas</w:t>
            </w:r>
          </w:p>
        </w:tc>
      </w:tr>
      <w:tr w:rsidR="006F6BD0" w:rsidRPr="00C622B9" w14:paraId="45CB785D" w14:textId="77777777" w:rsidTr="00143FE7">
        <w:trPr>
          <w:cantSplit/>
        </w:trPr>
        <w:tc>
          <w:tcPr>
            <w:tcW w:w="2938" w:type="dxa"/>
            <w:tcBorders>
              <w:top w:val="single" w:sz="4" w:space="0" w:color="auto"/>
              <w:left w:val="single" w:sz="4" w:space="0" w:color="auto"/>
              <w:right w:val="single" w:sz="4" w:space="0" w:color="auto"/>
            </w:tcBorders>
          </w:tcPr>
          <w:p w14:paraId="0054A3AC" w14:textId="77777777" w:rsidR="006F6BD0" w:rsidRPr="00143FE7" w:rsidRDefault="006F6BD0" w:rsidP="00143FE7">
            <w:pPr>
              <w:keepNext/>
              <w:keepLines/>
              <w:spacing w:line="240" w:lineRule="auto"/>
              <w:rPr>
                <w:lang w:val="fr-FR"/>
              </w:rPr>
            </w:pPr>
            <w:r w:rsidRPr="00143FE7">
              <w:rPr>
                <w:lang w:val="fr-FR"/>
              </w:rPr>
              <w:t>Kraujo ir limfinės sistemos sutrikimai</w:t>
            </w:r>
          </w:p>
        </w:tc>
        <w:tc>
          <w:tcPr>
            <w:tcW w:w="3254" w:type="dxa"/>
            <w:tcBorders>
              <w:top w:val="single" w:sz="4" w:space="0" w:color="auto"/>
              <w:left w:val="single" w:sz="4" w:space="0" w:color="auto"/>
              <w:bottom w:val="single" w:sz="4" w:space="0" w:color="auto"/>
              <w:right w:val="single" w:sz="4" w:space="0" w:color="auto"/>
            </w:tcBorders>
          </w:tcPr>
          <w:p w14:paraId="4A17B3BB" w14:textId="77777777" w:rsidR="006F6BD0" w:rsidRPr="00143FE7" w:rsidRDefault="006F6BD0" w:rsidP="00143FE7">
            <w:pPr>
              <w:keepNext/>
              <w:keepLines/>
              <w:spacing w:line="240" w:lineRule="auto"/>
              <w:rPr>
                <w:lang w:val="fr-FR"/>
              </w:rPr>
            </w:pPr>
            <w:r w:rsidRPr="00143FE7">
              <w:rPr>
                <w:lang w:val="fr-FR"/>
              </w:rPr>
              <w:t>Trombocitopenija, pancitopenija, krešėjimo laiko pailgėjimas</w:t>
            </w:r>
          </w:p>
        </w:tc>
        <w:tc>
          <w:tcPr>
            <w:tcW w:w="2561" w:type="dxa"/>
            <w:tcBorders>
              <w:top w:val="single" w:sz="4" w:space="0" w:color="auto"/>
              <w:left w:val="single" w:sz="4" w:space="0" w:color="auto"/>
              <w:bottom w:val="single" w:sz="4" w:space="0" w:color="auto"/>
              <w:right w:val="single" w:sz="4" w:space="0" w:color="auto"/>
            </w:tcBorders>
          </w:tcPr>
          <w:p w14:paraId="0A56FA42" w14:textId="77777777" w:rsidR="006F6BD0" w:rsidRPr="00143FE7" w:rsidRDefault="006F6BD0" w:rsidP="00143FE7">
            <w:pPr>
              <w:keepNext/>
              <w:keepLines/>
              <w:spacing w:line="240" w:lineRule="auto"/>
            </w:pPr>
            <w:r w:rsidRPr="00143FE7">
              <w:t>Nežinomas</w:t>
            </w:r>
          </w:p>
        </w:tc>
      </w:tr>
      <w:tr w:rsidR="006F6BD0" w:rsidRPr="00C622B9" w14:paraId="625A7CE7" w14:textId="77777777" w:rsidTr="006F6BD0">
        <w:trPr>
          <w:cantSplit/>
        </w:trPr>
        <w:tc>
          <w:tcPr>
            <w:tcW w:w="2938" w:type="dxa"/>
            <w:tcBorders>
              <w:top w:val="single" w:sz="4" w:space="0" w:color="auto"/>
              <w:left w:val="single" w:sz="4" w:space="0" w:color="auto"/>
              <w:bottom w:val="single" w:sz="4" w:space="0" w:color="auto"/>
              <w:right w:val="single" w:sz="4" w:space="0" w:color="auto"/>
            </w:tcBorders>
          </w:tcPr>
          <w:p w14:paraId="29D55F14" w14:textId="77777777" w:rsidR="006F6BD0" w:rsidRPr="00143FE7" w:rsidRDefault="006F6BD0" w:rsidP="00143FE7">
            <w:pPr>
              <w:keepNext/>
              <w:keepLines/>
              <w:spacing w:line="240" w:lineRule="auto"/>
            </w:pPr>
            <w:r w:rsidRPr="00143FE7">
              <w:t>Imuninės sistemos sutrikimai</w:t>
            </w:r>
          </w:p>
        </w:tc>
        <w:tc>
          <w:tcPr>
            <w:tcW w:w="3254" w:type="dxa"/>
            <w:tcBorders>
              <w:top w:val="single" w:sz="4" w:space="0" w:color="auto"/>
              <w:left w:val="single" w:sz="4" w:space="0" w:color="auto"/>
              <w:bottom w:val="single" w:sz="4" w:space="0" w:color="auto"/>
              <w:right w:val="single" w:sz="4" w:space="0" w:color="auto"/>
            </w:tcBorders>
          </w:tcPr>
          <w:p w14:paraId="79AD4D31" w14:textId="77777777" w:rsidR="006F6BD0" w:rsidRPr="00143FE7" w:rsidRDefault="006F6BD0" w:rsidP="00143FE7">
            <w:pPr>
              <w:keepNext/>
              <w:keepLines/>
              <w:spacing w:line="240" w:lineRule="auto"/>
            </w:pPr>
            <w:r w:rsidRPr="00143FE7">
              <w:t>Anafilaktoidinės reakcijos, įskaitant anafilaksinį šoką, angioneurozinė edema</w:t>
            </w:r>
            <w:r w:rsidR="00770648">
              <w:t>,</w:t>
            </w:r>
            <w:r w:rsidR="00095F5E">
              <w:t xml:space="preserve"> Kounis sindrom</w:t>
            </w:r>
            <w:r w:rsidR="00770648">
              <w:t>as</w:t>
            </w:r>
          </w:p>
        </w:tc>
        <w:tc>
          <w:tcPr>
            <w:tcW w:w="2561" w:type="dxa"/>
            <w:tcBorders>
              <w:top w:val="single" w:sz="4" w:space="0" w:color="auto"/>
              <w:left w:val="single" w:sz="4" w:space="0" w:color="auto"/>
              <w:bottom w:val="single" w:sz="4" w:space="0" w:color="auto"/>
              <w:right w:val="single" w:sz="4" w:space="0" w:color="auto"/>
            </w:tcBorders>
          </w:tcPr>
          <w:p w14:paraId="08774338" w14:textId="77777777" w:rsidR="006F6BD0" w:rsidRPr="00143FE7" w:rsidRDefault="006F6BD0" w:rsidP="00143FE7">
            <w:pPr>
              <w:keepNext/>
              <w:keepLines/>
              <w:spacing w:line="240" w:lineRule="auto"/>
            </w:pPr>
            <w:r w:rsidRPr="00143FE7">
              <w:t>Nežinomas</w:t>
            </w:r>
          </w:p>
        </w:tc>
      </w:tr>
      <w:tr w:rsidR="006F6BD0" w:rsidRPr="00C622B9" w14:paraId="201D6F84" w14:textId="77777777" w:rsidTr="006F6BD0">
        <w:trPr>
          <w:cantSplit/>
        </w:trPr>
        <w:tc>
          <w:tcPr>
            <w:tcW w:w="2938" w:type="dxa"/>
            <w:tcBorders>
              <w:top w:val="single" w:sz="4" w:space="0" w:color="auto"/>
              <w:left w:val="single" w:sz="4" w:space="0" w:color="auto"/>
              <w:bottom w:val="single" w:sz="4" w:space="0" w:color="auto"/>
              <w:right w:val="single" w:sz="4" w:space="0" w:color="auto"/>
            </w:tcBorders>
          </w:tcPr>
          <w:p w14:paraId="4476A7A6" w14:textId="77777777" w:rsidR="006F6BD0" w:rsidRPr="00143FE7" w:rsidRDefault="006F6BD0" w:rsidP="00143FE7">
            <w:pPr>
              <w:keepNext/>
              <w:keepLines/>
              <w:spacing w:line="240" w:lineRule="auto"/>
            </w:pPr>
            <w:r w:rsidRPr="00143FE7">
              <w:t>Metabolizmo ir mitybos sutrikimai</w:t>
            </w:r>
          </w:p>
        </w:tc>
        <w:tc>
          <w:tcPr>
            <w:tcW w:w="3254" w:type="dxa"/>
            <w:tcBorders>
              <w:top w:val="single" w:sz="4" w:space="0" w:color="auto"/>
              <w:left w:val="single" w:sz="4" w:space="0" w:color="auto"/>
              <w:bottom w:val="single" w:sz="4" w:space="0" w:color="auto"/>
              <w:right w:val="single" w:sz="4" w:space="0" w:color="auto"/>
            </w:tcBorders>
          </w:tcPr>
          <w:p w14:paraId="170A5D34" w14:textId="77777777" w:rsidR="006F6BD0" w:rsidRPr="00143FE7" w:rsidRDefault="006F6BD0" w:rsidP="00143FE7">
            <w:pPr>
              <w:keepNext/>
              <w:keepLines/>
              <w:spacing w:line="240" w:lineRule="auto"/>
            </w:pPr>
            <w:r w:rsidRPr="00143FE7">
              <w:t>Anoreksija</w:t>
            </w:r>
          </w:p>
        </w:tc>
        <w:tc>
          <w:tcPr>
            <w:tcW w:w="2561" w:type="dxa"/>
            <w:tcBorders>
              <w:top w:val="single" w:sz="4" w:space="0" w:color="auto"/>
              <w:left w:val="single" w:sz="4" w:space="0" w:color="auto"/>
              <w:bottom w:val="single" w:sz="4" w:space="0" w:color="auto"/>
              <w:right w:val="single" w:sz="4" w:space="0" w:color="auto"/>
            </w:tcBorders>
          </w:tcPr>
          <w:p w14:paraId="03A65BD3" w14:textId="77777777" w:rsidR="006F6BD0" w:rsidRPr="00143FE7" w:rsidRDefault="006F6BD0" w:rsidP="00143FE7">
            <w:pPr>
              <w:keepNext/>
              <w:keepLines/>
              <w:spacing w:line="240" w:lineRule="auto"/>
            </w:pPr>
            <w:r w:rsidRPr="00143FE7">
              <w:t>Nežinomas</w:t>
            </w:r>
          </w:p>
        </w:tc>
      </w:tr>
      <w:tr w:rsidR="006F6BD0" w:rsidRPr="00C622B9" w14:paraId="6FA6687C" w14:textId="77777777" w:rsidTr="006F6BD0">
        <w:trPr>
          <w:cantSplit/>
        </w:trPr>
        <w:tc>
          <w:tcPr>
            <w:tcW w:w="2938" w:type="dxa"/>
            <w:vMerge w:val="restart"/>
            <w:tcBorders>
              <w:top w:val="single" w:sz="4" w:space="0" w:color="auto"/>
              <w:left w:val="single" w:sz="4" w:space="0" w:color="auto"/>
              <w:right w:val="single" w:sz="4" w:space="0" w:color="auto"/>
            </w:tcBorders>
          </w:tcPr>
          <w:p w14:paraId="244BE7D5" w14:textId="77777777" w:rsidR="006F6BD0" w:rsidRPr="00143FE7" w:rsidRDefault="006F6BD0" w:rsidP="00143FE7">
            <w:pPr>
              <w:keepNext/>
              <w:keepLines/>
              <w:spacing w:line="240" w:lineRule="auto"/>
            </w:pPr>
            <w:r w:rsidRPr="00143FE7">
              <w:t>Nervų sistemos sutrikimai</w:t>
            </w:r>
          </w:p>
        </w:tc>
        <w:tc>
          <w:tcPr>
            <w:tcW w:w="3254" w:type="dxa"/>
            <w:tcBorders>
              <w:top w:val="single" w:sz="4" w:space="0" w:color="auto"/>
              <w:left w:val="single" w:sz="4" w:space="0" w:color="auto"/>
              <w:bottom w:val="single" w:sz="4" w:space="0" w:color="auto"/>
              <w:right w:val="single" w:sz="4" w:space="0" w:color="auto"/>
            </w:tcBorders>
          </w:tcPr>
          <w:p w14:paraId="0F0997CB" w14:textId="77777777" w:rsidR="006F6BD0" w:rsidRPr="00143FE7" w:rsidRDefault="006F6BD0" w:rsidP="00143FE7">
            <w:pPr>
              <w:keepNext/>
              <w:keepLines/>
              <w:spacing w:line="240" w:lineRule="auto"/>
            </w:pPr>
            <w:r w:rsidRPr="00143FE7">
              <w:t>Galvos skausmas, mieguistumas</w:t>
            </w:r>
          </w:p>
        </w:tc>
        <w:tc>
          <w:tcPr>
            <w:tcW w:w="2561" w:type="dxa"/>
            <w:tcBorders>
              <w:top w:val="single" w:sz="4" w:space="0" w:color="auto"/>
              <w:left w:val="single" w:sz="4" w:space="0" w:color="auto"/>
              <w:bottom w:val="single" w:sz="4" w:space="0" w:color="auto"/>
              <w:right w:val="single" w:sz="4" w:space="0" w:color="auto"/>
            </w:tcBorders>
          </w:tcPr>
          <w:p w14:paraId="7E11102C" w14:textId="77777777" w:rsidR="006F6BD0" w:rsidRPr="00143FE7" w:rsidRDefault="006F6BD0" w:rsidP="00143FE7">
            <w:pPr>
              <w:keepNext/>
              <w:keepLines/>
              <w:spacing w:line="240" w:lineRule="auto"/>
            </w:pPr>
            <w:r w:rsidRPr="00143FE7">
              <w:t>Nedažnas</w:t>
            </w:r>
          </w:p>
        </w:tc>
      </w:tr>
      <w:tr w:rsidR="006F6BD0" w:rsidRPr="00C622B9" w14:paraId="6530C574" w14:textId="77777777" w:rsidTr="006F6BD0">
        <w:trPr>
          <w:cantSplit/>
        </w:trPr>
        <w:tc>
          <w:tcPr>
            <w:tcW w:w="2938" w:type="dxa"/>
            <w:vMerge/>
            <w:tcBorders>
              <w:left w:val="single" w:sz="4" w:space="0" w:color="auto"/>
              <w:right w:val="single" w:sz="4" w:space="0" w:color="auto"/>
            </w:tcBorders>
          </w:tcPr>
          <w:p w14:paraId="5E034AAA" w14:textId="77777777" w:rsidR="006F6BD0" w:rsidRPr="00143FE7" w:rsidRDefault="006F6BD0" w:rsidP="00143FE7">
            <w:pPr>
              <w:keepNext/>
              <w:keepLines/>
              <w:spacing w:line="240" w:lineRule="auto"/>
            </w:pPr>
          </w:p>
        </w:tc>
        <w:tc>
          <w:tcPr>
            <w:tcW w:w="3254" w:type="dxa"/>
            <w:tcBorders>
              <w:top w:val="single" w:sz="4" w:space="0" w:color="auto"/>
              <w:left w:val="single" w:sz="4" w:space="0" w:color="auto"/>
              <w:bottom w:val="single" w:sz="4" w:space="0" w:color="auto"/>
              <w:right w:val="single" w:sz="4" w:space="0" w:color="auto"/>
            </w:tcBorders>
          </w:tcPr>
          <w:p w14:paraId="3F545212" w14:textId="77777777" w:rsidR="006F6BD0" w:rsidRPr="00143FE7" w:rsidRDefault="006F6BD0" w:rsidP="00143FE7">
            <w:pPr>
              <w:keepNext/>
              <w:keepLines/>
              <w:spacing w:line="240" w:lineRule="auto"/>
            </w:pPr>
            <w:r w:rsidRPr="00143FE7">
              <w:t>Galvos svaigimas</w:t>
            </w:r>
          </w:p>
        </w:tc>
        <w:tc>
          <w:tcPr>
            <w:tcW w:w="2561" w:type="dxa"/>
            <w:tcBorders>
              <w:top w:val="single" w:sz="4" w:space="0" w:color="auto"/>
              <w:left w:val="single" w:sz="4" w:space="0" w:color="auto"/>
              <w:bottom w:val="single" w:sz="4" w:space="0" w:color="auto"/>
              <w:right w:val="single" w:sz="4" w:space="0" w:color="auto"/>
            </w:tcBorders>
          </w:tcPr>
          <w:p w14:paraId="20DD4F1D" w14:textId="77777777" w:rsidR="006F6BD0" w:rsidRPr="00143FE7" w:rsidRDefault="006F6BD0" w:rsidP="00143FE7">
            <w:pPr>
              <w:keepNext/>
              <w:keepLines/>
              <w:spacing w:line="240" w:lineRule="auto"/>
            </w:pPr>
            <w:r w:rsidRPr="00143FE7">
              <w:t>Retas</w:t>
            </w:r>
          </w:p>
        </w:tc>
      </w:tr>
      <w:tr w:rsidR="006F6BD0" w:rsidRPr="00C622B9" w14:paraId="3DE2CEE2" w14:textId="77777777" w:rsidTr="006F6BD0">
        <w:trPr>
          <w:cantSplit/>
        </w:trPr>
        <w:tc>
          <w:tcPr>
            <w:tcW w:w="2938" w:type="dxa"/>
            <w:vMerge/>
            <w:tcBorders>
              <w:left w:val="single" w:sz="4" w:space="0" w:color="auto"/>
              <w:bottom w:val="single" w:sz="4" w:space="0" w:color="auto"/>
              <w:right w:val="single" w:sz="4" w:space="0" w:color="auto"/>
            </w:tcBorders>
          </w:tcPr>
          <w:p w14:paraId="1B13DCA4" w14:textId="77777777" w:rsidR="006F6BD0" w:rsidRPr="00143FE7" w:rsidRDefault="006F6BD0" w:rsidP="00143FE7">
            <w:pPr>
              <w:keepNext/>
              <w:keepLines/>
              <w:spacing w:line="240" w:lineRule="auto"/>
            </w:pPr>
          </w:p>
        </w:tc>
        <w:tc>
          <w:tcPr>
            <w:tcW w:w="3254" w:type="dxa"/>
            <w:tcBorders>
              <w:top w:val="single" w:sz="4" w:space="0" w:color="auto"/>
              <w:left w:val="single" w:sz="4" w:space="0" w:color="auto"/>
              <w:bottom w:val="single" w:sz="4" w:space="0" w:color="auto"/>
              <w:right w:val="single" w:sz="4" w:space="0" w:color="auto"/>
            </w:tcBorders>
          </w:tcPr>
          <w:p w14:paraId="64044FD3" w14:textId="77777777" w:rsidR="006F6BD0" w:rsidRPr="00143FE7" w:rsidRDefault="00F34326" w:rsidP="00143FE7">
            <w:pPr>
              <w:keepNext/>
              <w:keepLines/>
              <w:spacing w:line="240" w:lineRule="auto"/>
            </w:pPr>
            <w:hyperlink r:id="rId11" w:history="1">
              <w:r w:rsidR="006F6BD0" w:rsidRPr="00C622B9">
                <w:t>Neurotoksiškumas</w:t>
              </w:r>
            </w:hyperlink>
          </w:p>
        </w:tc>
        <w:tc>
          <w:tcPr>
            <w:tcW w:w="2561" w:type="dxa"/>
            <w:tcBorders>
              <w:top w:val="single" w:sz="4" w:space="0" w:color="auto"/>
              <w:left w:val="single" w:sz="4" w:space="0" w:color="auto"/>
              <w:bottom w:val="single" w:sz="4" w:space="0" w:color="auto"/>
              <w:right w:val="single" w:sz="4" w:space="0" w:color="auto"/>
            </w:tcBorders>
          </w:tcPr>
          <w:p w14:paraId="1477401A" w14:textId="77777777" w:rsidR="006F6BD0" w:rsidRPr="00143FE7" w:rsidRDefault="006F6BD0" w:rsidP="00143FE7">
            <w:pPr>
              <w:keepNext/>
              <w:keepLines/>
              <w:spacing w:line="240" w:lineRule="auto"/>
            </w:pPr>
            <w:r w:rsidRPr="00143FE7">
              <w:t>Nežinomas</w:t>
            </w:r>
          </w:p>
        </w:tc>
      </w:tr>
      <w:tr w:rsidR="006F6BD0" w:rsidRPr="00C622B9" w14:paraId="271D9FED" w14:textId="77777777" w:rsidTr="006F6BD0">
        <w:trPr>
          <w:cantSplit/>
        </w:trPr>
        <w:tc>
          <w:tcPr>
            <w:tcW w:w="2938" w:type="dxa"/>
            <w:tcBorders>
              <w:top w:val="single" w:sz="4" w:space="0" w:color="auto"/>
              <w:left w:val="single" w:sz="4" w:space="0" w:color="auto"/>
              <w:bottom w:val="single" w:sz="4" w:space="0" w:color="auto"/>
              <w:right w:val="single" w:sz="4" w:space="0" w:color="auto"/>
            </w:tcBorders>
          </w:tcPr>
          <w:p w14:paraId="412778BC" w14:textId="77777777" w:rsidR="006F6BD0" w:rsidRPr="00143FE7" w:rsidRDefault="006F6BD0" w:rsidP="00143FE7">
            <w:pPr>
              <w:keepNext/>
              <w:keepLines/>
              <w:spacing w:line="240" w:lineRule="auto"/>
            </w:pPr>
            <w:r w:rsidRPr="00143FE7">
              <w:t>Kraujagyslių sutrikimai</w:t>
            </w:r>
          </w:p>
        </w:tc>
        <w:tc>
          <w:tcPr>
            <w:tcW w:w="3254" w:type="dxa"/>
            <w:tcBorders>
              <w:top w:val="single" w:sz="4" w:space="0" w:color="auto"/>
              <w:left w:val="single" w:sz="4" w:space="0" w:color="auto"/>
              <w:bottom w:val="single" w:sz="4" w:space="0" w:color="auto"/>
              <w:right w:val="single" w:sz="4" w:space="0" w:color="auto"/>
            </w:tcBorders>
          </w:tcPr>
          <w:p w14:paraId="224FACD3" w14:textId="77777777" w:rsidR="006F6BD0" w:rsidRPr="00143FE7" w:rsidRDefault="006F6BD0" w:rsidP="00143FE7">
            <w:pPr>
              <w:keepNext/>
              <w:keepLines/>
              <w:spacing w:line="240" w:lineRule="auto"/>
            </w:pPr>
            <w:r w:rsidRPr="00143FE7">
              <w:t>Alerginis vaskulitas</w:t>
            </w:r>
          </w:p>
        </w:tc>
        <w:tc>
          <w:tcPr>
            <w:tcW w:w="2561" w:type="dxa"/>
            <w:tcBorders>
              <w:top w:val="single" w:sz="4" w:space="0" w:color="auto"/>
              <w:left w:val="single" w:sz="4" w:space="0" w:color="auto"/>
              <w:bottom w:val="single" w:sz="4" w:space="0" w:color="auto"/>
              <w:right w:val="single" w:sz="4" w:space="0" w:color="auto"/>
            </w:tcBorders>
          </w:tcPr>
          <w:p w14:paraId="65A5DD09" w14:textId="77777777" w:rsidR="006F6BD0" w:rsidRPr="00143FE7" w:rsidRDefault="006F6BD0" w:rsidP="00143FE7">
            <w:pPr>
              <w:keepNext/>
              <w:keepLines/>
              <w:spacing w:line="240" w:lineRule="auto"/>
            </w:pPr>
            <w:r w:rsidRPr="00143FE7">
              <w:t>Nežinomas</w:t>
            </w:r>
          </w:p>
        </w:tc>
      </w:tr>
      <w:tr w:rsidR="006F6BD0" w:rsidRPr="00C622B9" w14:paraId="7E2807EF" w14:textId="77777777" w:rsidTr="006F6BD0">
        <w:trPr>
          <w:cantSplit/>
        </w:trPr>
        <w:tc>
          <w:tcPr>
            <w:tcW w:w="2938" w:type="dxa"/>
            <w:tcBorders>
              <w:top w:val="single" w:sz="4" w:space="0" w:color="auto"/>
              <w:left w:val="single" w:sz="4" w:space="0" w:color="auto"/>
              <w:bottom w:val="single" w:sz="4" w:space="0" w:color="auto"/>
              <w:right w:val="single" w:sz="4" w:space="0" w:color="auto"/>
            </w:tcBorders>
          </w:tcPr>
          <w:p w14:paraId="368D1207" w14:textId="77777777" w:rsidR="006F6BD0" w:rsidRPr="00143FE7" w:rsidRDefault="006F6BD0" w:rsidP="00143FE7">
            <w:pPr>
              <w:keepNext/>
              <w:keepLines/>
              <w:spacing w:line="240" w:lineRule="auto"/>
            </w:pPr>
            <w:r w:rsidRPr="00143FE7">
              <w:t>Kvėpavimo sistemos, krūtinės ląstos ir tarpuplaučio sutrikimai</w:t>
            </w:r>
          </w:p>
        </w:tc>
        <w:tc>
          <w:tcPr>
            <w:tcW w:w="3254" w:type="dxa"/>
            <w:tcBorders>
              <w:top w:val="single" w:sz="4" w:space="0" w:color="auto"/>
              <w:left w:val="single" w:sz="4" w:space="0" w:color="auto"/>
              <w:bottom w:val="single" w:sz="4" w:space="0" w:color="auto"/>
              <w:right w:val="single" w:sz="4" w:space="0" w:color="auto"/>
            </w:tcBorders>
          </w:tcPr>
          <w:p w14:paraId="5CF96298" w14:textId="77777777" w:rsidR="006F6BD0" w:rsidRPr="00143FE7" w:rsidRDefault="006F6BD0" w:rsidP="00143FE7">
            <w:pPr>
              <w:keepNext/>
              <w:keepLines/>
              <w:spacing w:line="240" w:lineRule="auto"/>
            </w:pPr>
            <w:r w:rsidRPr="00143FE7">
              <w:t>Dispnėja</w:t>
            </w:r>
          </w:p>
        </w:tc>
        <w:tc>
          <w:tcPr>
            <w:tcW w:w="2561" w:type="dxa"/>
            <w:tcBorders>
              <w:top w:val="single" w:sz="4" w:space="0" w:color="auto"/>
              <w:left w:val="single" w:sz="4" w:space="0" w:color="auto"/>
              <w:bottom w:val="single" w:sz="4" w:space="0" w:color="auto"/>
              <w:right w:val="single" w:sz="4" w:space="0" w:color="auto"/>
            </w:tcBorders>
          </w:tcPr>
          <w:p w14:paraId="66484911" w14:textId="77777777" w:rsidR="006F6BD0" w:rsidRPr="00143FE7" w:rsidRDefault="006F6BD0" w:rsidP="00143FE7">
            <w:pPr>
              <w:keepNext/>
              <w:keepLines/>
              <w:spacing w:line="240" w:lineRule="auto"/>
            </w:pPr>
            <w:r w:rsidRPr="00143FE7">
              <w:t>Nežinomas</w:t>
            </w:r>
          </w:p>
        </w:tc>
      </w:tr>
      <w:tr w:rsidR="006F6BD0" w:rsidRPr="00C622B9" w14:paraId="6F7E8565" w14:textId="77777777" w:rsidTr="006F6BD0">
        <w:trPr>
          <w:cantSplit/>
        </w:trPr>
        <w:tc>
          <w:tcPr>
            <w:tcW w:w="2938" w:type="dxa"/>
            <w:vMerge w:val="restart"/>
            <w:tcBorders>
              <w:top w:val="single" w:sz="4" w:space="0" w:color="auto"/>
              <w:left w:val="single" w:sz="4" w:space="0" w:color="auto"/>
              <w:right w:val="single" w:sz="4" w:space="0" w:color="auto"/>
            </w:tcBorders>
          </w:tcPr>
          <w:p w14:paraId="60C55834" w14:textId="77777777" w:rsidR="006F6BD0" w:rsidRPr="00143FE7" w:rsidRDefault="006F6BD0" w:rsidP="00143FE7">
            <w:pPr>
              <w:keepNext/>
              <w:keepLines/>
              <w:spacing w:line="240" w:lineRule="auto"/>
            </w:pPr>
            <w:r w:rsidRPr="00143FE7">
              <w:t>Virškinimo trakto sutrikimai</w:t>
            </w:r>
          </w:p>
        </w:tc>
        <w:tc>
          <w:tcPr>
            <w:tcW w:w="3254" w:type="dxa"/>
            <w:tcBorders>
              <w:top w:val="single" w:sz="4" w:space="0" w:color="auto"/>
              <w:left w:val="single" w:sz="4" w:space="0" w:color="auto"/>
              <w:bottom w:val="single" w:sz="4" w:space="0" w:color="auto"/>
              <w:right w:val="single" w:sz="4" w:space="0" w:color="auto"/>
            </w:tcBorders>
          </w:tcPr>
          <w:p w14:paraId="0DD5B0D0" w14:textId="77777777" w:rsidR="006F6BD0" w:rsidRPr="00143FE7" w:rsidRDefault="006F6BD0" w:rsidP="00143FE7">
            <w:pPr>
              <w:keepNext/>
              <w:keepLines/>
              <w:spacing w:line="240" w:lineRule="auto"/>
            </w:pPr>
            <w:r w:rsidRPr="00143FE7">
              <w:t>Viduriavimas</w:t>
            </w:r>
          </w:p>
        </w:tc>
        <w:tc>
          <w:tcPr>
            <w:tcW w:w="2561" w:type="dxa"/>
            <w:tcBorders>
              <w:top w:val="single" w:sz="4" w:space="0" w:color="auto"/>
              <w:left w:val="single" w:sz="4" w:space="0" w:color="auto"/>
              <w:bottom w:val="single" w:sz="4" w:space="0" w:color="auto"/>
              <w:right w:val="single" w:sz="4" w:space="0" w:color="auto"/>
            </w:tcBorders>
          </w:tcPr>
          <w:p w14:paraId="59ECE0F2" w14:textId="77777777" w:rsidR="006F6BD0" w:rsidRPr="00143FE7" w:rsidRDefault="006F6BD0" w:rsidP="00143FE7">
            <w:pPr>
              <w:keepNext/>
              <w:keepLines/>
              <w:spacing w:line="240" w:lineRule="auto"/>
            </w:pPr>
            <w:r w:rsidRPr="00143FE7">
              <w:t>Labai dažnas</w:t>
            </w:r>
          </w:p>
        </w:tc>
      </w:tr>
      <w:tr w:rsidR="006F6BD0" w:rsidRPr="00C622B9" w14:paraId="5FE76FE6" w14:textId="77777777" w:rsidTr="006F6BD0">
        <w:trPr>
          <w:cantSplit/>
        </w:trPr>
        <w:tc>
          <w:tcPr>
            <w:tcW w:w="2938" w:type="dxa"/>
            <w:vMerge/>
            <w:tcBorders>
              <w:left w:val="single" w:sz="4" w:space="0" w:color="auto"/>
              <w:right w:val="single" w:sz="4" w:space="0" w:color="auto"/>
            </w:tcBorders>
          </w:tcPr>
          <w:p w14:paraId="63D05998" w14:textId="77777777" w:rsidR="006F6BD0" w:rsidRPr="00143FE7" w:rsidRDefault="006F6BD0" w:rsidP="00143FE7">
            <w:pPr>
              <w:keepNext/>
              <w:keepLines/>
              <w:spacing w:line="240" w:lineRule="auto"/>
            </w:pPr>
          </w:p>
        </w:tc>
        <w:tc>
          <w:tcPr>
            <w:tcW w:w="3254" w:type="dxa"/>
            <w:tcBorders>
              <w:top w:val="single" w:sz="4" w:space="0" w:color="auto"/>
              <w:left w:val="single" w:sz="4" w:space="0" w:color="auto"/>
              <w:bottom w:val="single" w:sz="4" w:space="0" w:color="auto"/>
              <w:right w:val="single" w:sz="4" w:space="0" w:color="auto"/>
            </w:tcBorders>
          </w:tcPr>
          <w:p w14:paraId="4B09F742" w14:textId="77777777" w:rsidR="006F6BD0" w:rsidRPr="00143FE7" w:rsidRDefault="006F6BD0" w:rsidP="00143FE7">
            <w:pPr>
              <w:keepNext/>
              <w:keepLines/>
              <w:spacing w:line="240" w:lineRule="auto"/>
            </w:pPr>
            <w:r w:rsidRPr="00143FE7">
              <w:t>Pykinimas, pilvo skausmas</w:t>
            </w:r>
          </w:p>
        </w:tc>
        <w:tc>
          <w:tcPr>
            <w:tcW w:w="2561" w:type="dxa"/>
            <w:tcBorders>
              <w:top w:val="single" w:sz="4" w:space="0" w:color="auto"/>
              <w:left w:val="single" w:sz="4" w:space="0" w:color="auto"/>
              <w:bottom w:val="single" w:sz="4" w:space="0" w:color="auto"/>
              <w:right w:val="single" w:sz="4" w:space="0" w:color="auto"/>
            </w:tcBorders>
          </w:tcPr>
          <w:p w14:paraId="585F6D0D" w14:textId="77777777" w:rsidR="006F6BD0" w:rsidRPr="00143FE7" w:rsidRDefault="006F6BD0" w:rsidP="00143FE7">
            <w:pPr>
              <w:keepNext/>
              <w:keepLines/>
              <w:spacing w:line="240" w:lineRule="auto"/>
            </w:pPr>
            <w:r w:rsidRPr="00143FE7">
              <w:t>Dažnas</w:t>
            </w:r>
          </w:p>
        </w:tc>
      </w:tr>
      <w:tr w:rsidR="006F6BD0" w:rsidRPr="00C622B9" w14:paraId="12CF4230" w14:textId="77777777" w:rsidTr="006F6BD0">
        <w:trPr>
          <w:cantSplit/>
        </w:trPr>
        <w:tc>
          <w:tcPr>
            <w:tcW w:w="2938" w:type="dxa"/>
            <w:vMerge/>
            <w:tcBorders>
              <w:left w:val="single" w:sz="4" w:space="0" w:color="auto"/>
              <w:right w:val="single" w:sz="4" w:space="0" w:color="auto"/>
            </w:tcBorders>
          </w:tcPr>
          <w:p w14:paraId="4CBCC523" w14:textId="77777777" w:rsidR="006F6BD0" w:rsidRPr="00143FE7" w:rsidRDefault="006F6BD0" w:rsidP="00143FE7">
            <w:pPr>
              <w:keepNext/>
              <w:keepLines/>
              <w:spacing w:line="240" w:lineRule="auto"/>
            </w:pPr>
          </w:p>
        </w:tc>
        <w:tc>
          <w:tcPr>
            <w:tcW w:w="3254" w:type="dxa"/>
            <w:tcBorders>
              <w:top w:val="single" w:sz="4" w:space="0" w:color="auto"/>
              <w:left w:val="single" w:sz="4" w:space="0" w:color="auto"/>
              <w:bottom w:val="single" w:sz="4" w:space="0" w:color="auto"/>
              <w:right w:val="single" w:sz="4" w:space="0" w:color="auto"/>
            </w:tcBorders>
          </w:tcPr>
          <w:p w14:paraId="00E3AFDA" w14:textId="77777777" w:rsidR="006F6BD0" w:rsidRPr="00143FE7" w:rsidRDefault="006F6BD0" w:rsidP="00143FE7">
            <w:pPr>
              <w:keepNext/>
              <w:keepLines/>
              <w:spacing w:line="240" w:lineRule="auto"/>
            </w:pPr>
            <w:r w:rsidRPr="00143FE7">
              <w:t>Vėmimas</w:t>
            </w:r>
            <w:r>
              <w:t>, stomatitas</w:t>
            </w:r>
          </w:p>
        </w:tc>
        <w:tc>
          <w:tcPr>
            <w:tcW w:w="2561" w:type="dxa"/>
            <w:tcBorders>
              <w:top w:val="single" w:sz="4" w:space="0" w:color="auto"/>
              <w:left w:val="single" w:sz="4" w:space="0" w:color="auto"/>
              <w:bottom w:val="single" w:sz="4" w:space="0" w:color="auto"/>
              <w:right w:val="single" w:sz="4" w:space="0" w:color="auto"/>
            </w:tcBorders>
          </w:tcPr>
          <w:p w14:paraId="39DDF365" w14:textId="77777777" w:rsidR="006F6BD0" w:rsidRPr="00143FE7" w:rsidRDefault="006F6BD0" w:rsidP="00143FE7">
            <w:pPr>
              <w:keepNext/>
              <w:keepLines/>
              <w:spacing w:line="240" w:lineRule="auto"/>
            </w:pPr>
            <w:r w:rsidRPr="00143FE7">
              <w:t>Nedažnas</w:t>
            </w:r>
          </w:p>
        </w:tc>
      </w:tr>
      <w:tr w:rsidR="006F6BD0" w:rsidRPr="00C622B9" w14:paraId="5602F31C" w14:textId="77777777" w:rsidTr="006F6BD0">
        <w:trPr>
          <w:cantSplit/>
        </w:trPr>
        <w:tc>
          <w:tcPr>
            <w:tcW w:w="2938" w:type="dxa"/>
            <w:vMerge/>
            <w:tcBorders>
              <w:left w:val="single" w:sz="4" w:space="0" w:color="auto"/>
              <w:right w:val="single" w:sz="4" w:space="0" w:color="auto"/>
            </w:tcBorders>
          </w:tcPr>
          <w:p w14:paraId="342AD7DF" w14:textId="77777777" w:rsidR="006F6BD0" w:rsidRPr="00143FE7" w:rsidRDefault="006F6BD0" w:rsidP="00143FE7">
            <w:pPr>
              <w:keepNext/>
              <w:keepLines/>
              <w:spacing w:line="240" w:lineRule="auto"/>
            </w:pPr>
          </w:p>
        </w:tc>
        <w:tc>
          <w:tcPr>
            <w:tcW w:w="3254" w:type="dxa"/>
            <w:tcBorders>
              <w:top w:val="single" w:sz="4" w:space="0" w:color="auto"/>
              <w:left w:val="single" w:sz="4" w:space="0" w:color="auto"/>
              <w:bottom w:val="single" w:sz="4" w:space="0" w:color="auto"/>
              <w:right w:val="single" w:sz="4" w:space="0" w:color="auto"/>
            </w:tcBorders>
          </w:tcPr>
          <w:p w14:paraId="6AA854D6" w14:textId="77777777" w:rsidR="006F6BD0" w:rsidRPr="00143FE7" w:rsidRDefault="006F6BD0" w:rsidP="00143FE7">
            <w:pPr>
              <w:keepNext/>
              <w:keepLines/>
              <w:spacing w:line="240" w:lineRule="auto"/>
            </w:pPr>
            <w:r w:rsidRPr="00143FE7">
              <w:t>Enterokolitas</w:t>
            </w:r>
          </w:p>
        </w:tc>
        <w:tc>
          <w:tcPr>
            <w:tcW w:w="2561" w:type="dxa"/>
            <w:tcBorders>
              <w:top w:val="single" w:sz="4" w:space="0" w:color="auto"/>
              <w:left w:val="single" w:sz="4" w:space="0" w:color="auto"/>
              <w:bottom w:val="single" w:sz="4" w:space="0" w:color="auto"/>
              <w:right w:val="single" w:sz="4" w:space="0" w:color="auto"/>
            </w:tcBorders>
          </w:tcPr>
          <w:p w14:paraId="56CB72E1" w14:textId="77777777" w:rsidR="006F6BD0" w:rsidRPr="00143FE7" w:rsidRDefault="006F6BD0" w:rsidP="00143FE7">
            <w:pPr>
              <w:keepNext/>
              <w:keepLines/>
              <w:spacing w:line="240" w:lineRule="auto"/>
            </w:pPr>
            <w:r w:rsidRPr="00143FE7">
              <w:t>Retas</w:t>
            </w:r>
          </w:p>
        </w:tc>
      </w:tr>
      <w:tr w:rsidR="006F6BD0" w:rsidRPr="00C622B9" w14:paraId="3B7D2DE8" w14:textId="77777777" w:rsidTr="006F6BD0">
        <w:trPr>
          <w:cantSplit/>
        </w:trPr>
        <w:tc>
          <w:tcPr>
            <w:tcW w:w="2938" w:type="dxa"/>
            <w:vMerge/>
            <w:tcBorders>
              <w:left w:val="single" w:sz="4" w:space="0" w:color="auto"/>
              <w:bottom w:val="single" w:sz="4" w:space="0" w:color="auto"/>
              <w:right w:val="single" w:sz="4" w:space="0" w:color="auto"/>
            </w:tcBorders>
          </w:tcPr>
          <w:p w14:paraId="4A355D0D" w14:textId="77777777" w:rsidR="006F6BD0" w:rsidRPr="00143FE7" w:rsidRDefault="006F6BD0" w:rsidP="00143FE7">
            <w:pPr>
              <w:keepNext/>
              <w:keepLines/>
              <w:spacing w:line="240" w:lineRule="auto"/>
            </w:pPr>
          </w:p>
        </w:tc>
        <w:tc>
          <w:tcPr>
            <w:tcW w:w="3254" w:type="dxa"/>
            <w:tcBorders>
              <w:top w:val="single" w:sz="4" w:space="0" w:color="auto"/>
              <w:left w:val="single" w:sz="4" w:space="0" w:color="auto"/>
              <w:bottom w:val="single" w:sz="4" w:space="0" w:color="auto"/>
              <w:right w:val="single" w:sz="4" w:space="0" w:color="auto"/>
            </w:tcBorders>
          </w:tcPr>
          <w:p w14:paraId="7C3F9A6E" w14:textId="77777777" w:rsidR="006F6BD0" w:rsidRPr="00143FE7" w:rsidRDefault="006F6BD0" w:rsidP="00143FE7">
            <w:pPr>
              <w:keepNext/>
              <w:keepLines/>
              <w:spacing w:line="240" w:lineRule="auto"/>
            </w:pPr>
            <w:r w:rsidRPr="00143FE7">
              <w:t xml:space="preserve">Melena, burnos džiūvimas, viršutinės pilvo dalies skausmas, disgeuzija, dujų susikaupimas virškinimo trakte, </w:t>
            </w:r>
            <w:r w:rsidRPr="00143FE7">
              <w:rPr>
                <w:color w:val="000000"/>
              </w:rPr>
              <w:t>hemoraginis enterokolitas</w:t>
            </w:r>
            <w:r>
              <w:rPr>
                <w:color w:val="000000"/>
              </w:rPr>
              <w:t>, liežuvio spalvos pakitimas</w:t>
            </w:r>
            <w:r w:rsidR="00686593">
              <w:rPr>
                <w:color w:val="000000"/>
              </w:rPr>
              <w:t xml:space="preserve"> (juodas arba tamsiai rudas)</w:t>
            </w:r>
          </w:p>
        </w:tc>
        <w:tc>
          <w:tcPr>
            <w:tcW w:w="2561" w:type="dxa"/>
            <w:tcBorders>
              <w:top w:val="single" w:sz="4" w:space="0" w:color="auto"/>
              <w:left w:val="single" w:sz="4" w:space="0" w:color="auto"/>
              <w:bottom w:val="single" w:sz="4" w:space="0" w:color="auto"/>
              <w:right w:val="single" w:sz="4" w:space="0" w:color="auto"/>
            </w:tcBorders>
          </w:tcPr>
          <w:p w14:paraId="2F145E94" w14:textId="77777777" w:rsidR="006F6BD0" w:rsidRPr="00143FE7" w:rsidRDefault="006F6BD0" w:rsidP="00143FE7">
            <w:pPr>
              <w:keepNext/>
              <w:keepLines/>
              <w:spacing w:line="240" w:lineRule="auto"/>
            </w:pPr>
            <w:r w:rsidRPr="00143FE7">
              <w:t>Nežinomas</w:t>
            </w:r>
          </w:p>
        </w:tc>
      </w:tr>
      <w:tr w:rsidR="006F6BD0" w:rsidRPr="00C622B9" w14:paraId="324344B8" w14:textId="77777777" w:rsidTr="006F6BD0">
        <w:trPr>
          <w:cantSplit/>
        </w:trPr>
        <w:tc>
          <w:tcPr>
            <w:tcW w:w="2938" w:type="dxa"/>
            <w:tcBorders>
              <w:top w:val="single" w:sz="4" w:space="0" w:color="auto"/>
              <w:left w:val="single" w:sz="4" w:space="0" w:color="auto"/>
              <w:bottom w:val="single" w:sz="4" w:space="0" w:color="auto"/>
              <w:right w:val="single" w:sz="4" w:space="0" w:color="auto"/>
            </w:tcBorders>
          </w:tcPr>
          <w:p w14:paraId="4C56E476" w14:textId="77777777" w:rsidR="006F6BD0" w:rsidRPr="00C622B9" w:rsidRDefault="006F6BD0" w:rsidP="006F6BD0">
            <w:pPr>
              <w:keepNext/>
              <w:keepLines/>
              <w:spacing w:line="240" w:lineRule="auto"/>
            </w:pPr>
            <w:r w:rsidRPr="00C622B9">
              <w:t>Kepenų, tulžies pūslės ir latakų sutrikimai</w:t>
            </w:r>
          </w:p>
        </w:tc>
        <w:tc>
          <w:tcPr>
            <w:tcW w:w="3254" w:type="dxa"/>
            <w:tcBorders>
              <w:top w:val="single" w:sz="4" w:space="0" w:color="auto"/>
              <w:left w:val="single" w:sz="4" w:space="0" w:color="auto"/>
              <w:bottom w:val="single" w:sz="4" w:space="0" w:color="auto"/>
              <w:right w:val="single" w:sz="4" w:space="0" w:color="auto"/>
            </w:tcBorders>
          </w:tcPr>
          <w:p w14:paraId="3C877223" w14:textId="77777777" w:rsidR="006F6BD0" w:rsidRPr="00C622B9" w:rsidRDefault="006F6BD0" w:rsidP="006F6BD0">
            <w:pPr>
              <w:keepNext/>
              <w:keepLines/>
              <w:spacing w:line="240" w:lineRule="auto"/>
            </w:pPr>
            <w:r>
              <w:rPr>
                <w:color w:val="000000"/>
              </w:rPr>
              <w:t>Gelta, s</w:t>
            </w:r>
            <w:r w:rsidRPr="00C622B9">
              <w:rPr>
                <w:color w:val="000000"/>
              </w:rPr>
              <w:t>utrikusi kepenų funkcija</w:t>
            </w:r>
            <w:r w:rsidR="00FB7EEC">
              <w:rPr>
                <w:color w:val="000000"/>
              </w:rPr>
              <w:t xml:space="preserve"> (žr. 4.4 skyrių)</w:t>
            </w:r>
          </w:p>
        </w:tc>
        <w:tc>
          <w:tcPr>
            <w:tcW w:w="2561" w:type="dxa"/>
            <w:tcBorders>
              <w:top w:val="single" w:sz="4" w:space="0" w:color="auto"/>
              <w:left w:val="single" w:sz="4" w:space="0" w:color="auto"/>
              <w:bottom w:val="single" w:sz="4" w:space="0" w:color="auto"/>
              <w:right w:val="single" w:sz="4" w:space="0" w:color="auto"/>
            </w:tcBorders>
          </w:tcPr>
          <w:p w14:paraId="33327871" w14:textId="77777777" w:rsidR="006F6BD0" w:rsidRPr="00C622B9" w:rsidRDefault="006F6BD0" w:rsidP="006F6BD0">
            <w:pPr>
              <w:keepNext/>
              <w:keepLines/>
              <w:spacing w:line="240" w:lineRule="auto"/>
            </w:pPr>
            <w:r w:rsidRPr="00C622B9">
              <w:t>Nežinomas</w:t>
            </w:r>
          </w:p>
        </w:tc>
      </w:tr>
      <w:tr w:rsidR="006F6BD0" w:rsidRPr="00C622B9" w14:paraId="7795D218" w14:textId="77777777" w:rsidTr="006F6BD0">
        <w:trPr>
          <w:cantSplit/>
        </w:trPr>
        <w:tc>
          <w:tcPr>
            <w:tcW w:w="2938" w:type="dxa"/>
            <w:tcBorders>
              <w:top w:val="single" w:sz="4" w:space="0" w:color="auto"/>
              <w:left w:val="single" w:sz="4" w:space="0" w:color="auto"/>
              <w:bottom w:val="single" w:sz="4" w:space="0" w:color="auto"/>
              <w:right w:val="single" w:sz="4" w:space="0" w:color="auto"/>
            </w:tcBorders>
          </w:tcPr>
          <w:p w14:paraId="59B00D20" w14:textId="77777777" w:rsidR="006F6BD0" w:rsidRPr="00C622B9" w:rsidRDefault="006F6BD0" w:rsidP="006F6BD0">
            <w:pPr>
              <w:keepNext/>
              <w:keepLines/>
              <w:spacing w:line="240" w:lineRule="auto"/>
            </w:pPr>
            <w:r w:rsidRPr="00C622B9">
              <w:t>Odos ir poodinio audinio sutrikimai</w:t>
            </w:r>
          </w:p>
        </w:tc>
        <w:tc>
          <w:tcPr>
            <w:tcW w:w="3254" w:type="dxa"/>
            <w:tcBorders>
              <w:top w:val="single" w:sz="4" w:space="0" w:color="auto"/>
              <w:left w:val="single" w:sz="4" w:space="0" w:color="auto"/>
              <w:bottom w:val="single" w:sz="4" w:space="0" w:color="auto"/>
              <w:right w:val="single" w:sz="4" w:space="0" w:color="auto"/>
            </w:tcBorders>
          </w:tcPr>
          <w:p w14:paraId="51F46D00" w14:textId="48040787" w:rsidR="006F6BD0" w:rsidRPr="00203A0E" w:rsidRDefault="006F6BD0" w:rsidP="006F6BD0">
            <w:pPr>
              <w:keepNext/>
              <w:keepLines/>
              <w:spacing w:line="240" w:lineRule="auto"/>
              <w:rPr>
                <w:color w:val="000000"/>
                <w:lang w:val="lt-LT"/>
              </w:rPr>
            </w:pPr>
            <w:proofErr w:type="spellStart"/>
            <w:r>
              <w:rPr>
                <w:color w:val="000000"/>
              </w:rPr>
              <w:t>T</w:t>
            </w:r>
            <w:r w:rsidRPr="00C622B9">
              <w:rPr>
                <w:color w:val="000000"/>
              </w:rPr>
              <w:t>oksinė</w:t>
            </w:r>
            <w:proofErr w:type="spellEnd"/>
            <w:r w:rsidRPr="00C622B9">
              <w:rPr>
                <w:color w:val="000000"/>
              </w:rPr>
              <w:t xml:space="preserve"> </w:t>
            </w:r>
            <w:proofErr w:type="spellStart"/>
            <w:r w:rsidRPr="00C622B9">
              <w:rPr>
                <w:color w:val="000000"/>
              </w:rPr>
              <w:t>epidermio</w:t>
            </w:r>
            <w:proofErr w:type="spellEnd"/>
            <w:r w:rsidRPr="00C622B9">
              <w:rPr>
                <w:color w:val="000000"/>
              </w:rPr>
              <w:t xml:space="preserve"> </w:t>
            </w:r>
            <w:proofErr w:type="spellStart"/>
            <w:r w:rsidRPr="00C622B9">
              <w:rPr>
                <w:color w:val="000000"/>
              </w:rPr>
              <w:t>nekrolizė</w:t>
            </w:r>
            <w:proofErr w:type="spellEnd"/>
            <w:r>
              <w:rPr>
                <w:color w:val="000000"/>
              </w:rPr>
              <w:t xml:space="preserve">, </w:t>
            </w:r>
            <w:r w:rsidRPr="00C622B9">
              <w:rPr>
                <w:color w:val="000000"/>
              </w:rPr>
              <w:t xml:space="preserve"> </w:t>
            </w:r>
            <w:proofErr w:type="spellStart"/>
            <w:r w:rsidRPr="00C622B9">
              <w:t>Stivenso-Džonsono</w:t>
            </w:r>
            <w:proofErr w:type="spellEnd"/>
            <w:r w:rsidRPr="00C622B9">
              <w:t xml:space="preserve"> </w:t>
            </w:r>
            <w:proofErr w:type="spellStart"/>
            <w:r w:rsidRPr="00C622B9">
              <w:rPr>
                <w:iCs/>
              </w:rPr>
              <w:t>sindromas</w:t>
            </w:r>
            <w:proofErr w:type="spellEnd"/>
            <w:r w:rsidRPr="00C622B9">
              <w:rPr>
                <w:iCs/>
              </w:rPr>
              <w:t>,</w:t>
            </w:r>
            <w:r>
              <w:rPr>
                <w:iCs/>
              </w:rPr>
              <w:t xml:space="preserve"> </w:t>
            </w:r>
            <w:proofErr w:type="spellStart"/>
            <w:r w:rsidR="00FF67FF">
              <w:rPr>
                <w:iCs/>
              </w:rPr>
              <w:t>reakcija</w:t>
            </w:r>
            <w:proofErr w:type="spellEnd"/>
            <w:r w:rsidR="00FF67FF">
              <w:rPr>
                <w:iCs/>
              </w:rPr>
              <w:t xml:space="preserve"> į </w:t>
            </w:r>
            <w:proofErr w:type="spellStart"/>
            <w:r w:rsidR="00FF67FF">
              <w:rPr>
                <w:iCs/>
              </w:rPr>
              <w:t>vaistą</w:t>
            </w:r>
            <w:proofErr w:type="spellEnd"/>
            <w:r w:rsidR="00FF67FF">
              <w:rPr>
                <w:iCs/>
              </w:rPr>
              <w:t xml:space="preserve"> </w:t>
            </w:r>
            <w:proofErr w:type="spellStart"/>
            <w:r w:rsidR="00FF67FF">
              <w:rPr>
                <w:iCs/>
              </w:rPr>
              <w:t>su</w:t>
            </w:r>
            <w:proofErr w:type="spellEnd"/>
            <w:r w:rsidR="00FF67FF">
              <w:rPr>
                <w:iCs/>
              </w:rPr>
              <w:t xml:space="preserve"> </w:t>
            </w:r>
            <w:proofErr w:type="spellStart"/>
            <w:r w:rsidR="00FF67FF">
              <w:rPr>
                <w:iCs/>
              </w:rPr>
              <w:t>eozinofilija</w:t>
            </w:r>
            <w:proofErr w:type="spellEnd"/>
            <w:r w:rsidR="00FF67FF">
              <w:rPr>
                <w:iCs/>
              </w:rPr>
              <w:t xml:space="preserve"> </w:t>
            </w:r>
            <w:proofErr w:type="spellStart"/>
            <w:r w:rsidR="00FF67FF">
              <w:rPr>
                <w:iCs/>
              </w:rPr>
              <w:t>ir</w:t>
            </w:r>
            <w:proofErr w:type="spellEnd"/>
            <w:r w:rsidR="00FF67FF">
              <w:rPr>
                <w:iCs/>
              </w:rPr>
              <w:t xml:space="preserve"> </w:t>
            </w:r>
            <w:proofErr w:type="spellStart"/>
            <w:r w:rsidR="00FF67FF">
              <w:rPr>
                <w:iCs/>
              </w:rPr>
              <w:t>sisteminiais</w:t>
            </w:r>
            <w:proofErr w:type="spellEnd"/>
            <w:r w:rsidR="00FF67FF">
              <w:rPr>
                <w:iCs/>
              </w:rPr>
              <w:t xml:space="preserve"> </w:t>
            </w:r>
            <w:proofErr w:type="spellStart"/>
            <w:r w:rsidR="00FF67FF">
              <w:rPr>
                <w:iCs/>
              </w:rPr>
              <w:t>simptomais</w:t>
            </w:r>
            <w:proofErr w:type="spellEnd"/>
            <w:r w:rsidR="00FF67FF">
              <w:rPr>
                <w:iCs/>
              </w:rPr>
              <w:t xml:space="preserve">, </w:t>
            </w:r>
            <w:proofErr w:type="spellStart"/>
            <w:r w:rsidRPr="00C622B9">
              <w:rPr>
                <w:iCs/>
              </w:rPr>
              <w:t>daugiaformė</w:t>
            </w:r>
            <w:proofErr w:type="spellEnd"/>
            <w:r w:rsidRPr="00C622B9">
              <w:rPr>
                <w:iCs/>
              </w:rPr>
              <w:t xml:space="preserve"> </w:t>
            </w:r>
            <w:proofErr w:type="spellStart"/>
            <w:r w:rsidRPr="00C622B9">
              <w:rPr>
                <w:iCs/>
              </w:rPr>
              <w:t>eritema</w:t>
            </w:r>
            <w:proofErr w:type="spellEnd"/>
            <w:r w:rsidR="00FB7EEC">
              <w:rPr>
                <w:iCs/>
              </w:rPr>
              <w:t xml:space="preserve"> </w:t>
            </w:r>
            <w:r w:rsidR="00FB7EEC">
              <w:rPr>
                <w:color w:val="000000"/>
              </w:rPr>
              <w:t>(</w:t>
            </w:r>
            <w:proofErr w:type="spellStart"/>
            <w:r w:rsidR="00FB7EEC">
              <w:rPr>
                <w:color w:val="000000"/>
              </w:rPr>
              <w:t>žr</w:t>
            </w:r>
            <w:proofErr w:type="spellEnd"/>
            <w:r w:rsidR="00FB7EEC">
              <w:rPr>
                <w:color w:val="000000"/>
              </w:rPr>
              <w:t>. 4.4 skyrių)</w:t>
            </w:r>
            <w:r>
              <w:rPr>
                <w:iCs/>
              </w:rPr>
              <w:t>,</w:t>
            </w:r>
            <w:r w:rsidRPr="00C622B9">
              <w:t xml:space="preserve"> </w:t>
            </w:r>
            <w:r>
              <w:t>i</w:t>
            </w:r>
            <w:r w:rsidRPr="00C622B9">
              <w:t>šbėrimas, niežulys, odos reakcija, dilgėlinė</w:t>
            </w:r>
          </w:p>
        </w:tc>
        <w:tc>
          <w:tcPr>
            <w:tcW w:w="2561" w:type="dxa"/>
            <w:tcBorders>
              <w:top w:val="single" w:sz="4" w:space="0" w:color="auto"/>
              <w:left w:val="single" w:sz="4" w:space="0" w:color="auto"/>
              <w:bottom w:val="single" w:sz="4" w:space="0" w:color="auto"/>
              <w:right w:val="single" w:sz="4" w:space="0" w:color="auto"/>
            </w:tcBorders>
          </w:tcPr>
          <w:p w14:paraId="290673D1" w14:textId="77777777" w:rsidR="006F6BD0" w:rsidRPr="00C622B9" w:rsidRDefault="006F6BD0" w:rsidP="006F6BD0">
            <w:pPr>
              <w:keepNext/>
              <w:keepLines/>
              <w:spacing w:line="240" w:lineRule="auto"/>
            </w:pPr>
            <w:r w:rsidRPr="00C622B9">
              <w:t>Nežinomas</w:t>
            </w:r>
          </w:p>
        </w:tc>
      </w:tr>
      <w:tr w:rsidR="006F6BD0" w:rsidRPr="00C622B9" w14:paraId="438A639D" w14:textId="77777777" w:rsidTr="006F6BD0">
        <w:trPr>
          <w:cantSplit/>
        </w:trPr>
        <w:tc>
          <w:tcPr>
            <w:tcW w:w="2938" w:type="dxa"/>
            <w:tcBorders>
              <w:top w:val="single" w:sz="4" w:space="0" w:color="auto"/>
              <w:left w:val="single" w:sz="4" w:space="0" w:color="auto"/>
              <w:bottom w:val="single" w:sz="4" w:space="0" w:color="auto"/>
              <w:right w:val="single" w:sz="4" w:space="0" w:color="auto"/>
            </w:tcBorders>
          </w:tcPr>
          <w:p w14:paraId="49A9D343" w14:textId="77777777" w:rsidR="006F6BD0" w:rsidRPr="00143FE7" w:rsidRDefault="006F6BD0" w:rsidP="00143FE7">
            <w:pPr>
              <w:keepNext/>
              <w:keepLines/>
              <w:spacing w:line="240" w:lineRule="auto"/>
            </w:pPr>
            <w:r w:rsidRPr="00143FE7">
              <w:t>Skeleto, raumenų ir jungiamojo audinio sutrikimai</w:t>
            </w:r>
          </w:p>
        </w:tc>
        <w:tc>
          <w:tcPr>
            <w:tcW w:w="3254" w:type="dxa"/>
            <w:tcBorders>
              <w:top w:val="single" w:sz="4" w:space="0" w:color="auto"/>
              <w:left w:val="single" w:sz="4" w:space="0" w:color="auto"/>
              <w:bottom w:val="single" w:sz="4" w:space="0" w:color="auto"/>
              <w:right w:val="single" w:sz="4" w:space="0" w:color="auto"/>
            </w:tcBorders>
          </w:tcPr>
          <w:p w14:paraId="131A8497" w14:textId="77777777" w:rsidR="006F6BD0" w:rsidRPr="00143FE7" w:rsidRDefault="006F6BD0" w:rsidP="00143FE7">
            <w:pPr>
              <w:keepNext/>
              <w:keepLines/>
              <w:spacing w:line="240" w:lineRule="auto"/>
            </w:pPr>
            <w:r w:rsidRPr="00143FE7">
              <w:t xml:space="preserve">Artralgija </w:t>
            </w:r>
          </w:p>
        </w:tc>
        <w:tc>
          <w:tcPr>
            <w:tcW w:w="2561" w:type="dxa"/>
            <w:tcBorders>
              <w:top w:val="single" w:sz="4" w:space="0" w:color="auto"/>
              <w:left w:val="single" w:sz="4" w:space="0" w:color="auto"/>
              <w:bottom w:val="single" w:sz="4" w:space="0" w:color="auto"/>
              <w:right w:val="single" w:sz="4" w:space="0" w:color="auto"/>
            </w:tcBorders>
          </w:tcPr>
          <w:p w14:paraId="7B5D40C3" w14:textId="77777777" w:rsidR="006F6BD0" w:rsidRPr="00143FE7" w:rsidRDefault="006F6BD0" w:rsidP="00143FE7">
            <w:pPr>
              <w:keepNext/>
              <w:keepLines/>
              <w:spacing w:line="240" w:lineRule="auto"/>
            </w:pPr>
            <w:r w:rsidRPr="00143FE7">
              <w:t>Nedažnas</w:t>
            </w:r>
          </w:p>
        </w:tc>
      </w:tr>
      <w:tr w:rsidR="006F6BD0" w:rsidRPr="00C622B9" w14:paraId="4590426C" w14:textId="77777777" w:rsidTr="006F6BD0">
        <w:trPr>
          <w:cantSplit/>
        </w:trPr>
        <w:tc>
          <w:tcPr>
            <w:tcW w:w="2938" w:type="dxa"/>
            <w:vMerge w:val="restart"/>
            <w:tcBorders>
              <w:top w:val="single" w:sz="4" w:space="0" w:color="auto"/>
              <w:left w:val="single" w:sz="4" w:space="0" w:color="auto"/>
              <w:right w:val="single" w:sz="4" w:space="0" w:color="auto"/>
            </w:tcBorders>
          </w:tcPr>
          <w:p w14:paraId="2F1C51BB" w14:textId="77777777" w:rsidR="006F6BD0" w:rsidRPr="00143FE7" w:rsidRDefault="006F6BD0" w:rsidP="00143FE7">
            <w:pPr>
              <w:keepNext/>
              <w:keepLines/>
              <w:spacing w:line="240" w:lineRule="auto"/>
            </w:pPr>
            <w:r w:rsidRPr="00143FE7">
              <w:t>Bendrieji sutrikimai ir vartojimo vietos pažeidimai</w:t>
            </w:r>
          </w:p>
        </w:tc>
        <w:tc>
          <w:tcPr>
            <w:tcW w:w="3254" w:type="dxa"/>
            <w:tcBorders>
              <w:top w:val="single" w:sz="4" w:space="0" w:color="auto"/>
              <w:left w:val="single" w:sz="4" w:space="0" w:color="auto"/>
              <w:bottom w:val="single" w:sz="4" w:space="0" w:color="auto"/>
              <w:right w:val="single" w:sz="4" w:space="0" w:color="auto"/>
            </w:tcBorders>
          </w:tcPr>
          <w:p w14:paraId="6C7848A6" w14:textId="77777777" w:rsidR="006F6BD0" w:rsidRPr="00143FE7" w:rsidRDefault="006F6BD0" w:rsidP="00143FE7">
            <w:pPr>
              <w:keepNext/>
              <w:keepLines/>
              <w:spacing w:line="240" w:lineRule="auto"/>
            </w:pPr>
            <w:r w:rsidRPr="00143FE7">
              <w:t>Nuovargis</w:t>
            </w:r>
          </w:p>
        </w:tc>
        <w:tc>
          <w:tcPr>
            <w:tcW w:w="2561" w:type="dxa"/>
            <w:tcBorders>
              <w:top w:val="single" w:sz="4" w:space="0" w:color="auto"/>
              <w:left w:val="single" w:sz="4" w:space="0" w:color="auto"/>
              <w:bottom w:val="single" w:sz="4" w:space="0" w:color="auto"/>
              <w:right w:val="single" w:sz="4" w:space="0" w:color="auto"/>
            </w:tcBorders>
          </w:tcPr>
          <w:p w14:paraId="5D8800B7" w14:textId="77777777" w:rsidR="006F6BD0" w:rsidRPr="00143FE7" w:rsidRDefault="006F6BD0" w:rsidP="00143FE7">
            <w:pPr>
              <w:keepNext/>
              <w:keepLines/>
              <w:spacing w:line="240" w:lineRule="auto"/>
            </w:pPr>
            <w:r w:rsidRPr="00143FE7">
              <w:t>Nedažnas</w:t>
            </w:r>
          </w:p>
        </w:tc>
      </w:tr>
      <w:tr w:rsidR="006F6BD0" w:rsidRPr="00C622B9" w14:paraId="41FCF675" w14:textId="77777777" w:rsidTr="006F6BD0">
        <w:trPr>
          <w:cantSplit/>
        </w:trPr>
        <w:tc>
          <w:tcPr>
            <w:tcW w:w="2938" w:type="dxa"/>
            <w:vMerge/>
            <w:tcBorders>
              <w:left w:val="single" w:sz="4" w:space="0" w:color="auto"/>
              <w:bottom w:val="single" w:sz="4" w:space="0" w:color="auto"/>
              <w:right w:val="single" w:sz="4" w:space="0" w:color="auto"/>
            </w:tcBorders>
          </w:tcPr>
          <w:p w14:paraId="4A51102F" w14:textId="77777777" w:rsidR="006F6BD0" w:rsidRPr="00143FE7" w:rsidRDefault="006F6BD0" w:rsidP="00143FE7">
            <w:pPr>
              <w:keepNext/>
              <w:keepLines/>
              <w:spacing w:line="240" w:lineRule="auto"/>
            </w:pPr>
          </w:p>
        </w:tc>
        <w:tc>
          <w:tcPr>
            <w:tcW w:w="3254" w:type="dxa"/>
            <w:tcBorders>
              <w:top w:val="single" w:sz="4" w:space="0" w:color="auto"/>
              <w:left w:val="single" w:sz="4" w:space="0" w:color="auto"/>
              <w:bottom w:val="single" w:sz="4" w:space="0" w:color="auto"/>
              <w:right w:val="single" w:sz="4" w:space="0" w:color="auto"/>
            </w:tcBorders>
          </w:tcPr>
          <w:p w14:paraId="22E6CAF2" w14:textId="77777777" w:rsidR="006F6BD0" w:rsidRPr="00143FE7" w:rsidRDefault="006F6BD0" w:rsidP="00143FE7">
            <w:pPr>
              <w:keepNext/>
              <w:keepLines/>
              <w:spacing w:line="240" w:lineRule="auto"/>
            </w:pPr>
            <w:r w:rsidRPr="00143FE7">
              <w:t>Gleivinės uždegimas</w:t>
            </w:r>
          </w:p>
        </w:tc>
        <w:tc>
          <w:tcPr>
            <w:tcW w:w="2561" w:type="dxa"/>
            <w:tcBorders>
              <w:top w:val="single" w:sz="4" w:space="0" w:color="auto"/>
              <w:left w:val="single" w:sz="4" w:space="0" w:color="auto"/>
              <w:bottom w:val="single" w:sz="4" w:space="0" w:color="auto"/>
              <w:right w:val="single" w:sz="4" w:space="0" w:color="auto"/>
            </w:tcBorders>
          </w:tcPr>
          <w:p w14:paraId="0B0460A9" w14:textId="77777777" w:rsidR="006F6BD0" w:rsidRPr="00143FE7" w:rsidRDefault="006F6BD0" w:rsidP="00143FE7">
            <w:pPr>
              <w:keepNext/>
              <w:keepLines/>
              <w:spacing w:line="240" w:lineRule="auto"/>
            </w:pPr>
            <w:r w:rsidRPr="00143FE7">
              <w:t>Nežinomas</w:t>
            </w:r>
          </w:p>
        </w:tc>
      </w:tr>
      <w:tr w:rsidR="006F6BD0" w:rsidRPr="00C622B9" w14:paraId="56BF8082" w14:textId="77777777" w:rsidTr="006F6BD0">
        <w:trPr>
          <w:cantSplit/>
        </w:trPr>
        <w:tc>
          <w:tcPr>
            <w:tcW w:w="2938" w:type="dxa"/>
            <w:tcBorders>
              <w:top w:val="single" w:sz="4" w:space="0" w:color="auto"/>
              <w:left w:val="single" w:sz="4" w:space="0" w:color="auto"/>
              <w:bottom w:val="single" w:sz="4" w:space="0" w:color="auto"/>
              <w:right w:val="single" w:sz="4" w:space="0" w:color="auto"/>
            </w:tcBorders>
          </w:tcPr>
          <w:p w14:paraId="2087AFC9" w14:textId="77777777" w:rsidR="006F6BD0" w:rsidRPr="00143FE7" w:rsidRDefault="006F6BD0" w:rsidP="00143FE7">
            <w:pPr>
              <w:keepNext/>
              <w:keepLines/>
              <w:spacing w:line="240" w:lineRule="auto"/>
            </w:pPr>
            <w:r w:rsidRPr="00C622B9">
              <w:t>Tyrimai</w:t>
            </w:r>
          </w:p>
        </w:tc>
        <w:tc>
          <w:tcPr>
            <w:tcW w:w="3254" w:type="dxa"/>
            <w:tcBorders>
              <w:top w:val="single" w:sz="4" w:space="0" w:color="auto"/>
              <w:left w:val="single" w:sz="4" w:space="0" w:color="auto"/>
              <w:bottom w:val="single" w:sz="4" w:space="0" w:color="auto"/>
              <w:right w:val="single" w:sz="4" w:space="0" w:color="auto"/>
            </w:tcBorders>
          </w:tcPr>
          <w:p w14:paraId="106F7E3A" w14:textId="77777777" w:rsidR="006F6BD0" w:rsidRPr="00143FE7" w:rsidRDefault="006F6BD0" w:rsidP="00143FE7">
            <w:pPr>
              <w:keepNext/>
              <w:keepLines/>
              <w:spacing w:line="240" w:lineRule="auto"/>
              <w:rPr>
                <w:color w:val="000000"/>
              </w:rPr>
            </w:pPr>
            <w:r>
              <w:rPr>
                <w:iCs/>
              </w:rPr>
              <w:t>A</w:t>
            </w:r>
            <w:r w:rsidRPr="00C622B9">
              <w:rPr>
                <w:iCs/>
              </w:rPr>
              <w:t>lanino aminotransferazės aktyvumo padidėjimas,</w:t>
            </w:r>
            <w:r>
              <w:rPr>
                <w:iCs/>
              </w:rPr>
              <w:t xml:space="preserve"> </w:t>
            </w:r>
            <w:r w:rsidRPr="00C622B9">
              <w:rPr>
                <w:color w:val="000000"/>
              </w:rPr>
              <w:t>a</w:t>
            </w:r>
            <w:r w:rsidRPr="00C622B9">
              <w:rPr>
                <w:iCs/>
              </w:rPr>
              <w:t>spartato aminotransferazės aktyvumo padidėjimas</w:t>
            </w:r>
            <w:r w:rsidR="00FB7EEC">
              <w:rPr>
                <w:iCs/>
              </w:rPr>
              <w:t xml:space="preserve"> </w:t>
            </w:r>
            <w:r w:rsidR="00FB7EEC">
              <w:rPr>
                <w:color w:val="000000"/>
              </w:rPr>
              <w:t>(žr. 4.4 skyrių)</w:t>
            </w:r>
          </w:p>
        </w:tc>
        <w:tc>
          <w:tcPr>
            <w:tcW w:w="2561" w:type="dxa"/>
            <w:tcBorders>
              <w:top w:val="single" w:sz="4" w:space="0" w:color="auto"/>
              <w:left w:val="single" w:sz="4" w:space="0" w:color="auto"/>
              <w:bottom w:val="single" w:sz="4" w:space="0" w:color="auto"/>
              <w:right w:val="single" w:sz="4" w:space="0" w:color="auto"/>
            </w:tcBorders>
          </w:tcPr>
          <w:p w14:paraId="204A2022" w14:textId="77777777" w:rsidR="006F6BD0" w:rsidRPr="00143FE7" w:rsidRDefault="006F6BD0" w:rsidP="00143FE7">
            <w:pPr>
              <w:keepNext/>
              <w:keepLines/>
              <w:spacing w:line="240" w:lineRule="auto"/>
            </w:pPr>
            <w:r w:rsidRPr="00143FE7">
              <w:t>Nežinomas</w:t>
            </w:r>
          </w:p>
        </w:tc>
      </w:tr>
    </w:tbl>
    <w:p w14:paraId="0BB1D1FF" w14:textId="77777777" w:rsidR="006F6BD0" w:rsidRPr="00143FE7" w:rsidRDefault="006F6BD0" w:rsidP="00143FE7">
      <w:pPr>
        <w:tabs>
          <w:tab w:val="clear" w:pos="567"/>
        </w:tabs>
        <w:spacing w:line="240" w:lineRule="auto"/>
        <w:rPr>
          <w:lang w:val="lt-LT"/>
        </w:rPr>
      </w:pPr>
    </w:p>
    <w:p w14:paraId="3FD1E426" w14:textId="77777777" w:rsidR="005B4605" w:rsidRDefault="005B4605" w:rsidP="005B4605">
      <w:pPr>
        <w:autoSpaceDE w:val="0"/>
        <w:autoSpaceDN w:val="0"/>
        <w:adjustRightInd w:val="0"/>
        <w:jc w:val="both"/>
        <w:rPr>
          <w:u w:val="single"/>
          <w:lang w:val="lt-LT"/>
        </w:rPr>
      </w:pPr>
    </w:p>
    <w:p w14:paraId="722A6EB4" w14:textId="77777777" w:rsidR="005B4605" w:rsidRPr="003A1CE2" w:rsidRDefault="005B4605" w:rsidP="005B4605">
      <w:pPr>
        <w:tabs>
          <w:tab w:val="clear" w:pos="567"/>
        </w:tabs>
        <w:spacing w:line="240" w:lineRule="auto"/>
        <w:rPr>
          <w:snapToGrid/>
          <w:szCs w:val="22"/>
          <w:lang w:val="lt-LT"/>
        </w:rPr>
      </w:pPr>
      <w:r w:rsidRPr="003A1CE2">
        <w:rPr>
          <w:snapToGrid/>
          <w:szCs w:val="22"/>
          <w:lang w:val="lt-LT"/>
        </w:rPr>
        <w:t>Nepageidaujam</w:t>
      </w:r>
      <w:r>
        <w:rPr>
          <w:snapToGrid/>
          <w:szCs w:val="22"/>
          <w:lang w:val="lt-LT"/>
        </w:rPr>
        <w:t>os</w:t>
      </w:r>
      <w:r w:rsidRPr="003A1CE2">
        <w:rPr>
          <w:snapToGrid/>
          <w:szCs w:val="22"/>
          <w:lang w:val="lt-LT"/>
        </w:rPr>
        <w:t xml:space="preserve"> </w:t>
      </w:r>
      <w:r>
        <w:rPr>
          <w:snapToGrid/>
          <w:szCs w:val="22"/>
          <w:lang w:val="lt-LT"/>
        </w:rPr>
        <w:t>reakcijos,</w:t>
      </w:r>
      <w:r w:rsidRPr="003A1CE2">
        <w:rPr>
          <w:snapToGrid/>
          <w:szCs w:val="22"/>
          <w:lang w:val="lt-LT"/>
        </w:rPr>
        <w:t xml:space="preserve"> susij</w:t>
      </w:r>
      <w:r>
        <w:rPr>
          <w:snapToGrid/>
          <w:szCs w:val="22"/>
          <w:lang w:val="lt-LT"/>
        </w:rPr>
        <w:t>usios</w:t>
      </w:r>
      <w:r w:rsidRPr="003A1CE2">
        <w:rPr>
          <w:snapToGrid/>
          <w:szCs w:val="22"/>
          <w:lang w:val="lt-LT"/>
        </w:rPr>
        <w:t xml:space="preserve"> su vieno ampicilino </w:t>
      </w:r>
      <w:r w:rsidR="00FB7EEC" w:rsidRPr="00374F35">
        <w:rPr>
          <w:lang w:val="lt-LT"/>
        </w:rPr>
        <w:t>ir (arba) sulbaktamo ir ampicilino derinio vartojimu į raumenis arba ven</w:t>
      </w:r>
      <w:r w:rsidR="00FB7EEC">
        <w:rPr>
          <w:lang w:val="lt-LT"/>
        </w:rPr>
        <w:t>ą</w:t>
      </w:r>
      <w:r w:rsidRPr="003A1CE2">
        <w:rPr>
          <w:snapToGrid/>
          <w:szCs w:val="22"/>
          <w:lang w:val="lt-LT"/>
        </w:rPr>
        <w:t>, gali būti pastebėt</w:t>
      </w:r>
      <w:r>
        <w:rPr>
          <w:snapToGrid/>
          <w:szCs w:val="22"/>
          <w:lang w:val="lt-LT"/>
        </w:rPr>
        <w:t>o</w:t>
      </w:r>
      <w:r w:rsidRPr="003A1CE2">
        <w:rPr>
          <w:snapToGrid/>
          <w:szCs w:val="22"/>
          <w:lang w:val="lt-LT"/>
        </w:rPr>
        <w:t>s ir vartojant  sultamicilin</w:t>
      </w:r>
      <w:r>
        <w:rPr>
          <w:snapToGrid/>
          <w:szCs w:val="22"/>
          <w:lang w:val="lt-LT"/>
        </w:rPr>
        <w:t>ą</w:t>
      </w:r>
      <w:r w:rsidRPr="003A1CE2">
        <w:rPr>
          <w:snapToGrid/>
          <w:szCs w:val="22"/>
          <w:lang w:val="lt-LT"/>
        </w:rPr>
        <w:t>.</w:t>
      </w:r>
      <w:r>
        <w:rPr>
          <w:snapToGrid/>
          <w:szCs w:val="22"/>
          <w:lang w:val="lt-LT"/>
        </w:rPr>
        <w:t xml:space="preserve"> </w:t>
      </w:r>
      <w:r w:rsidR="00FB7EEC" w:rsidRPr="00536E14">
        <w:t xml:space="preserve">Šios </w:t>
      </w:r>
      <w:r w:rsidR="00FB7EEC" w:rsidRPr="00143FE7">
        <w:t>nepageidaujamos reakcijos</w:t>
      </w:r>
      <w:r w:rsidR="00FB7EEC" w:rsidRPr="00536E14">
        <w:t xml:space="preserve"> pateikiamos toliau lentelėje</w:t>
      </w:r>
      <w:r w:rsidR="00FB7EEC" w:rsidRPr="00143FE7">
        <w:t>.</w:t>
      </w:r>
      <w:r w:rsidR="00FB7EEC">
        <w:rPr>
          <w:snapToGrid/>
          <w:szCs w:val="22"/>
          <w:lang w:val="lt-LT"/>
        </w:rPr>
        <w:t xml:space="preserve"> </w:t>
      </w:r>
    </w:p>
    <w:p w14:paraId="60E5D49E" w14:textId="77777777" w:rsidR="005B4605" w:rsidRDefault="005B4605" w:rsidP="005B4605">
      <w:pPr>
        <w:autoSpaceDE w:val="0"/>
        <w:autoSpaceDN w:val="0"/>
        <w:adjustRightInd w:val="0"/>
        <w:jc w:val="both"/>
        <w:rPr>
          <w:u w:val="single"/>
          <w:lang w:val="lt-LT"/>
        </w:rPr>
      </w:pPr>
    </w:p>
    <w:tbl>
      <w:tblPr>
        <w:tblW w:w="0" w:type="auto"/>
        <w:tblInd w:w="108" w:type="dxa"/>
        <w:tblLook w:val="01E0" w:firstRow="1" w:lastRow="1" w:firstColumn="1" w:lastColumn="1" w:noHBand="0" w:noVBand="0"/>
      </w:tblPr>
      <w:tblGrid>
        <w:gridCol w:w="2938"/>
        <w:gridCol w:w="3254"/>
        <w:gridCol w:w="2561"/>
      </w:tblGrid>
      <w:tr w:rsidR="006F6BD0" w:rsidRPr="00C622B9" w14:paraId="6F9644E5" w14:textId="77777777" w:rsidTr="006F6BD0">
        <w:trPr>
          <w:cantSplit/>
        </w:trPr>
        <w:tc>
          <w:tcPr>
            <w:tcW w:w="2938" w:type="dxa"/>
            <w:tcBorders>
              <w:top w:val="single" w:sz="4" w:space="0" w:color="auto"/>
              <w:left w:val="single" w:sz="4" w:space="0" w:color="auto"/>
              <w:bottom w:val="single" w:sz="4" w:space="0" w:color="auto"/>
              <w:right w:val="single" w:sz="4" w:space="0" w:color="auto"/>
            </w:tcBorders>
          </w:tcPr>
          <w:p w14:paraId="6C1A9A85" w14:textId="77777777" w:rsidR="006F6BD0" w:rsidRPr="00143FE7" w:rsidRDefault="006F6BD0" w:rsidP="00143FE7">
            <w:pPr>
              <w:spacing w:line="240" w:lineRule="auto"/>
              <w:rPr>
                <w:b/>
              </w:rPr>
            </w:pPr>
            <w:r w:rsidRPr="00143FE7">
              <w:rPr>
                <w:b/>
              </w:rPr>
              <w:t>Organų sistemų klasė</w:t>
            </w:r>
          </w:p>
        </w:tc>
        <w:tc>
          <w:tcPr>
            <w:tcW w:w="3254" w:type="dxa"/>
            <w:tcBorders>
              <w:top w:val="single" w:sz="4" w:space="0" w:color="auto"/>
              <w:left w:val="single" w:sz="4" w:space="0" w:color="auto"/>
              <w:bottom w:val="single" w:sz="4" w:space="0" w:color="auto"/>
              <w:right w:val="single" w:sz="4" w:space="0" w:color="auto"/>
            </w:tcBorders>
          </w:tcPr>
          <w:p w14:paraId="53A6DA73" w14:textId="77777777" w:rsidR="006F6BD0" w:rsidRPr="00143FE7" w:rsidRDefault="006F6BD0" w:rsidP="00143FE7">
            <w:pPr>
              <w:spacing w:line="240" w:lineRule="auto"/>
              <w:rPr>
                <w:b/>
              </w:rPr>
            </w:pPr>
            <w:r w:rsidRPr="00143FE7">
              <w:rPr>
                <w:b/>
              </w:rPr>
              <w:t>Nepageidaujama reakcija</w:t>
            </w:r>
            <w:r w:rsidRPr="00C622B9">
              <w:rPr>
                <w:b/>
                <w:bCs/>
              </w:rPr>
              <w:t xml:space="preserve"> </w:t>
            </w:r>
          </w:p>
        </w:tc>
        <w:tc>
          <w:tcPr>
            <w:tcW w:w="2561" w:type="dxa"/>
            <w:tcBorders>
              <w:top w:val="single" w:sz="4" w:space="0" w:color="auto"/>
              <w:left w:val="single" w:sz="4" w:space="0" w:color="auto"/>
              <w:bottom w:val="single" w:sz="4" w:space="0" w:color="auto"/>
              <w:right w:val="single" w:sz="4" w:space="0" w:color="auto"/>
            </w:tcBorders>
          </w:tcPr>
          <w:p w14:paraId="43174A9D" w14:textId="77777777" w:rsidR="006F6BD0" w:rsidRPr="00143FE7" w:rsidRDefault="006F6BD0" w:rsidP="00143FE7">
            <w:pPr>
              <w:spacing w:line="240" w:lineRule="auto"/>
              <w:rPr>
                <w:b/>
              </w:rPr>
            </w:pPr>
            <w:r w:rsidRPr="00143FE7">
              <w:rPr>
                <w:b/>
              </w:rPr>
              <w:t xml:space="preserve">Dažnis </w:t>
            </w:r>
          </w:p>
        </w:tc>
      </w:tr>
      <w:tr w:rsidR="006F6BD0" w:rsidRPr="00C622B9" w14:paraId="1C29084D" w14:textId="77777777" w:rsidTr="00143FE7">
        <w:trPr>
          <w:cantSplit/>
          <w:trHeight w:val="1265"/>
        </w:trPr>
        <w:tc>
          <w:tcPr>
            <w:tcW w:w="2938" w:type="dxa"/>
            <w:tcBorders>
              <w:top w:val="single" w:sz="4" w:space="0" w:color="auto"/>
              <w:left w:val="single" w:sz="4" w:space="0" w:color="auto"/>
              <w:right w:val="single" w:sz="4" w:space="0" w:color="auto"/>
            </w:tcBorders>
          </w:tcPr>
          <w:p w14:paraId="72DDF98D" w14:textId="77777777" w:rsidR="006F6BD0" w:rsidRPr="00143FE7" w:rsidRDefault="006F6BD0" w:rsidP="00143FE7">
            <w:pPr>
              <w:spacing w:line="240" w:lineRule="auto"/>
              <w:rPr>
                <w:lang w:val="fr-FR"/>
              </w:rPr>
            </w:pPr>
            <w:r w:rsidRPr="00143FE7">
              <w:rPr>
                <w:lang w:val="fr-FR"/>
              </w:rPr>
              <w:lastRenderedPageBreak/>
              <w:t>Kraujo ir limfinės sistemos sutrikimai</w:t>
            </w:r>
          </w:p>
        </w:tc>
        <w:tc>
          <w:tcPr>
            <w:tcW w:w="3254" w:type="dxa"/>
            <w:tcBorders>
              <w:top w:val="single" w:sz="4" w:space="0" w:color="auto"/>
              <w:left w:val="single" w:sz="4" w:space="0" w:color="auto"/>
              <w:right w:val="single" w:sz="4" w:space="0" w:color="auto"/>
            </w:tcBorders>
          </w:tcPr>
          <w:p w14:paraId="48BB99DF" w14:textId="77777777" w:rsidR="006F6BD0" w:rsidRPr="00143FE7" w:rsidRDefault="006F6BD0" w:rsidP="006F6BD0">
            <w:pPr>
              <w:spacing w:line="240" w:lineRule="auto"/>
              <w:rPr>
                <w:lang w:val="fr-FR"/>
              </w:rPr>
            </w:pPr>
            <w:r w:rsidRPr="00143FE7">
              <w:rPr>
                <w:lang w:val="fr-FR"/>
              </w:rPr>
              <w:t>Agranulocitozė, hemolizinė anemija, trombocitopeninė purpura, leukopenija, neutropenija, eozinofilija, anemija</w:t>
            </w:r>
          </w:p>
        </w:tc>
        <w:tc>
          <w:tcPr>
            <w:tcW w:w="2561" w:type="dxa"/>
            <w:tcBorders>
              <w:top w:val="single" w:sz="4" w:space="0" w:color="auto"/>
              <w:left w:val="single" w:sz="4" w:space="0" w:color="auto"/>
              <w:right w:val="single" w:sz="4" w:space="0" w:color="auto"/>
            </w:tcBorders>
          </w:tcPr>
          <w:p w14:paraId="600ADF65" w14:textId="77777777" w:rsidR="006F6BD0" w:rsidRPr="00143FE7" w:rsidRDefault="006F6BD0" w:rsidP="006F6BD0">
            <w:pPr>
              <w:spacing w:line="240" w:lineRule="auto"/>
            </w:pPr>
            <w:r w:rsidRPr="00C622B9">
              <w:t>Nežinomas</w:t>
            </w:r>
          </w:p>
        </w:tc>
      </w:tr>
      <w:tr w:rsidR="006F6BD0" w:rsidRPr="00C622B9" w14:paraId="1924D2B8" w14:textId="77777777" w:rsidTr="00143FE7">
        <w:trPr>
          <w:cantSplit/>
          <w:trHeight w:val="779"/>
        </w:trPr>
        <w:tc>
          <w:tcPr>
            <w:tcW w:w="2938" w:type="dxa"/>
            <w:tcBorders>
              <w:top w:val="single" w:sz="4" w:space="0" w:color="auto"/>
              <w:left w:val="single" w:sz="4" w:space="0" w:color="auto"/>
              <w:right w:val="single" w:sz="4" w:space="0" w:color="auto"/>
            </w:tcBorders>
          </w:tcPr>
          <w:p w14:paraId="6D3026F2" w14:textId="77777777" w:rsidR="006F6BD0" w:rsidRPr="00143FE7" w:rsidRDefault="006F6BD0" w:rsidP="00143FE7">
            <w:pPr>
              <w:spacing w:line="240" w:lineRule="auto"/>
            </w:pPr>
            <w:r w:rsidRPr="00C622B9">
              <w:t>Imuninės sistemos sutrikimai</w:t>
            </w:r>
          </w:p>
        </w:tc>
        <w:tc>
          <w:tcPr>
            <w:tcW w:w="3254" w:type="dxa"/>
            <w:tcBorders>
              <w:top w:val="single" w:sz="4" w:space="0" w:color="auto"/>
              <w:left w:val="single" w:sz="4" w:space="0" w:color="auto"/>
              <w:right w:val="single" w:sz="4" w:space="0" w:color="auto"/>
            </w:tcBorders>
          </w:tcPr>
          <w:p w14:paraId="6B52FBDC" w14:textId="77777777" w:rsidR="006F6BD0" w:rsidRPr="00143FE7" w:rsidRDefault="006F6BD0" w:rsidP="00143FE7">
            <w:pPr>
              <w:spacing w:line="240" w:lineRule="auto"/>
            </w:pPr>
            <w:r>
              <w:t>Anafilaktoidinis šokas,</w:t>
            </w:r>
            <w:r w:rsidRPr="00C622B9">
              <w:t xml:space="preserve"> </w:t>
            </w:r>
            <w:r>
              <w:t>a</w:t>
            </w:r>
            <w:r w:rsidRPr="00C622B9">
              <w:t xml:space="preserve">nafilaktoidinės reakcijos </w:t>
            </w:r>
          </w:p>
        </w:tc>
        <w:tc>
          <w:tcPr>
            <w:tcW w:w="2561" w:type="dxa"/>
            <w:tcBorders>
              <w:top w:val="single" w:sz="4" w:space="0" w:color="auto"/>
              <w:left w:val="single" w:sz="4" w:space="0" w:color="auto"/>
              <w:right w:val="single" w:sz="4" w:space="0" w:color="auto"/>
            </w:tcBorders>
          </w:tcPr>
          <w:p w14:paraId="69952121" w14:textId="77777777" w:rsidR="006F6BD0" w:rsidRPr="00143FE7" w:rsidRDefault="006F6BD0" w:rsidP="00143FE7">
            <w:pPr>
              <w:spacing w:line="240" w:lineRule="auto"/>
            </w:pPr>
            <w:r w:rsidRPr="00143FE7">
              <w:t>Nežinomas</w:t>
            </w:r>
          </w:p>
        </w:tc>
      </w:tr>
      <w:tr w:rsidR="006F6BD0" w:rsidRPr="00C622B9" w14:paraId="43989C7C" w14:textId="77777777" w:rsidTr="006F6BD0">
        <w:trPr>
          <w:cantSplit/>
          <w:trHeight w:val="779"/>
        </w:trPr>
        <w:tc>
          <w:tcPr>
            <w:tcW w:w="2938" w:type="dxa"/>
            <w:tcBorders>
              <w:top w:val="single" w:sz="4" w:space="0" w:color="auto"/>
              <w:left w:val="single" w:sz="4" w:space="0" w:color="auto"/>
              <w:right w:val="single" w:sz="4" w:space="0" w:color="auto"/>
            </w:tcBorders>
          </w:tcPr>
          <w:p w14:paraId="34B4AD9E" w14:textId="77777777" w:rsidR="006F6BD0" w:rsidRPr="00143FE7" w:rsidRDefault="006F6BD0" w:rsidP="00143FE7">
            <w:pPr>
              <w:spacing w:line="240" w:lineRule="auto"/>
            </w:pPr>
            <w:r w:rsidRPr="00143FE7">
              <w:t>Nervų sistemos sutrikimai</w:t>
            </w:r>
          </w:p>
        </w:tc>
        <w:tc>
          <w:tcPr>
            <w:tcW w:w="3254" w:type="dxa"/>
            <w:tcBorders>
              <w:top w:val="single" w:sz="4" w:space="0" w:color="auto"/>
              <w:left w:val="single" w:sz="4" w:space="0" w:color="auto"/>
              <w:right w:val="single" w:sz="4" w:space="0" w:color="auto"/>
            </w:tcBorders>
          </w:tcPr>
          <w:p w14:paraId="127558E6" w14:textId="77777777" w:rsidR="006F6BD0" w:rsidRPr="00143FE7" w:rsidRDefault="006F6BD0" w:rsidP="006F6BD0">
            <w:pPr>
              <w:spacing w:line="240" w:lineRule="auto"/>
            </w:pPr>
            <w:r w:rsidRPr="00143FE7">
              <w:t>Traukuliai</w:t>
            </w:r>
          </w:p>
        </w:tc>
        <w:tc>
          <w:tcPr>
            <w:tcW w:w="2561" w:type="dxa"/>
            <w:tcBorders>
              <w:top w:val="single" w:sz="4" w:space="0" w:color="auto"/>
              <w:left w:val="single" w:sz="4" w:space="0" w:color="auto"/>
              <w:right w:val="single" w:sz="4" w:space="0" w:color="auto"/>
            </w:tcBorders>
          </w:tcPr>
          <w:p w14:paraId="3AE02282" w14:textId="77777777" w:rsidR="006F6BD0" w:rsidRPr="00143FE7" w:rsidRDefault="006F6BD0" w:rsidP="006F6BD0">
            <w:pPr>
              <w:spacing w:line="240" w:lineRule="auto"/>
            </w:pPr>
            <w:r w:rsidRPr="00143FE7">
              <w:t>Retas</w:t>
            </w:r>
          </w:p>
        </w:tc>
      </w:tr>
      <w:tr w:rsidR="006F6BD0" w:rsidRPr="00C622B9" w14:paraId="17B4CA9A" w14:textId="77777777" w:rsidTr="00143FE7">
        <w:trPr>
          <w:cantSplit/>
          <w:trHeight w:val="676"/>
        </w:trPr>
        <w:tc>
          <w:tcPr>
            <w:tcW w:w="2938" w:type="dxa"/>
            <w:tcBorders>
              <w:top w:val="single" w:sz="4" w:space="0" w:color="auto"/>
              <w:left w:val="single" w:sz="4" w:space="0" w:color="auto"/>
              <w:right w:val="single" w:sz="4" w:space="0" w:color="auto"/>
            </w:tcBorders>
          </w:tcPr>
          <w:p w14:paraId="50B810EB" w14:textId="77777777" w:rsidR="006F6BD0" w:rsidRPr="00143FE7" w:rsidRDefault="006F6BD0" w:rsidP="00143FE7">
            <w:pPr>
              <w:spacing w:line="240" w:lineRule="auto"/>
            </w:pPr>
            <w:r w:rsidRPr="00143FE7">
              <w:t>Virškinimo trakto sutrikimai</w:t>
            </w:r>
          </w:p>
        </w:tc>
        <w:tc>
          <w:tcPr>
            <w:tcW w:w="3254" w:type="dxa"/>
            <w:tcBorders>
              <w:top w:val="single" w:sz="4" w:space="0" w:color="auto"/>
              <w:left w:val="single" w:sz="4" w:space="0" w:color="auto"/>
              <w:right w:val="single" w:sz="4" w:space="0" w:color="auto"/>
            </w:tcBorders>
          </w:tcPr>
          <w:p w14:paraId="406DF956" w14:textId="77777777" w:rsidR="006F6BD0" w:rsidRPr="00C622B9" w:rsidRDefault="006F6BD0" w:rsidP="006F6BD0">
            <w:pPr>
              <w:spacing w:line="240" w:lineRule="auto"/>
            </w:pPr>
            <w:r w:rsidRPr="00143FE7">
              <w:t>Glositas</w:t>
            </w:r>
          </w:p>
          <w:p w14:paraId="56033CA5" w14:textId="77777777" w:rsidR="006F6BD0" w:rsidRPr="00143FE7" w:rsidRDefault="006F6BD0" w:rsidP="006F6BD0">
            <w:pPr>
              <w:spacing w:line="240" w:lineRule="auto"/>
            </w:pPr>
          </w:p>
        </w:tc>
        <w:tc>
          <w:tcPr>
            <w:tcW w:w="2561" w:type="dxa"/>
            <w:tcBorders>
              <w:top w:val="single" w:sz="4" w:space="0" w:color="auto"/>
              <w:left w:val="single" w:sz="4" w:space="0" w:color="auto"/>
              <w:right w:val="single" w:sz="4" w:space="0" w:color="auto"/>
            </w:tcBorders>
          </w:tcPr>
          <w:p w14:paraId="553A6F11" w14:textId="77777777" w:rsidR="006F6BD0" w:rsidRPr="00C622B9" w:rsidRDefault="006F6BD0" w:rsidP="006F6BD0">
            <w:pPr>
              <w:spacing w:line="240" w:lineRule="auto"/>
            </w:pPr>
            <w:r w:rsidRPr="00143FE7">
              <w:t>Nedažnas</w:t>
            </w:r>
          </w:p>
          <w:p w14:paraId="3DC3B2F2" w14:textId="77777777" w:rsidR="006F6BD0" w:rsidRPr="00143FE7" w:rsidRDefault="006F6BD0" w:rsidP="006F6BD0">
            <w:pPr>
              <w:spacing w:line="240" w:lineRule="auto"/>
            </w:pPr>
          </w:p>
        </w:tc>
      </w:tr>
      <w:tr w:rsidR="006F6BD0" w:rsidRPr="00C622B9" w14:paraId="23CA024A" w14:textId="77777777" w:rsidTr="006F6BD0">
        <w:trPr>
          <w:cantSplit/>
        </w:trPr>
        <w:tc>
          <w:tcPr>
            <w:tcW w:w="2938" w:type="dxa"/>
            <w:vMerge w:val="restart"/>
            <w:tcBorders>
              <w:top w:val="single" w:sz="4" w:space="0" w:color="auto"/>
              <w:left w:val="single" w:sz="4" w:space="0" w:color="auto"/>
              <w:right w:val="single" w:sz="4" w:space="0" w:color="auto"/>
            </w:tcBorders>
          </w:tcPr>
          <w:p w14:paraId="0DCD43E0" w14:textId="77777777" w:rsidR="006F6BD0" w:rsidRPr="00143FE7" w:rsidRDefault="006F6BD0" w:rsidP="00143FE7">
            <w:pPr>
              <w:keepNext/>
              <w:keepLines/>
              <w:spacing w:line="240" w:lineRule="auto"/>
            </w:pPr>
            <w:r w:rsidRPr="00143FE7">
              <w:t>Kepenų, tulžies pūslės ir latakų sutrikimai</w:t>
            </w:r>
          </w:p>
        </w:tc>
        <w:tc>
          <w:tcPr>
            <w:tcW w:w="3254" w:type="dxa"/>
            <w:tcBorders>
              <w:top w:val="single" w:sz="4" w:space="0" w:color="auto"/>
              <w:left w:val="single" w:sz="4" w:space="0" w:color="auto"/>
              <w:bottom w:val="single" w:sz="4" w:space="0" w:color="auto"/>
              <w:right w:val="single" w:sz="4" w:space="0" w:color="auto"/>
            </w:tcBorders>
          </w:tcPr>
          <w:p w14:paraId="16B19842" w14:textId="77777777" w:rsidR="006F6BD0" w:rsidRPr="00143FE7" w:rsidRDefault="006F6BD0" w:rsidP="00143FE7">
            <w:pPr>
              <w:keepNext/>
              <w:keepLines/>
              <w:spacing w:line="240" w:lineRule="auto"/>
            </w:pPr>
            <w:r w:rsidRPr="00143FE7">
              <w:t>Hiperbilirubinemija</w:t>
            </w:r>
          </w:p>
        </w:tc>
        <w:tc>
          <w:tcPr>
            <w:tcW w:w="2561" w:type="dxa"/>
            <w:tcBorders>
              <w:top w:val="single" w:sz="4" w:space="0" w:color="auto"/>
              <w:left w:val="single" w:sz="4" w:space="0" w:color="auto"/>
              <w:bottom w:val="single" w:sz="4" w:space="0" w:color="auto"/>
              <w:right w:val="single" w:sz="4" w:space="0" w:color="auto"/>
            </w:tcBorders>
          </w:tcPr>
          <w:p w14:paraId="362AD213" w14:textId="77777777" w:rsidR="006F6BD0" w:rsidRPr="00143FE7" w:rsidRDefault="006F6BD0" w:rsidP="00143FE7">
            <w:pPr>
              <w:keepNext/>
              <w:keepLines/>
              <w:spacing w:line="240" w:lineRule="auto"/>
            </w:pPr>
            <w:r w:rsidRPr="00143FE7">
              <w:t>Nedažnas</w:t>
            </w:r>
          </w:p>
        </w:tc>
      </w:tr>
      <w:tr w:rsidR="006F6BD0" w:rsidRPr="00C622B9" w14:paraId="4E2A591F" w14:textId="77777777" w:rsidTr="006F6BD0">
        <w:trPr>
          <w:cantSplit/>
        </w:trPr>
        <w:tc>
          <w:tcPr>
            <w:tcW w:w="2938" w:type="dxa"/>
            <w:vMerge/>
            <w:tcBorders>
              <w:left w:val="single" w:sz="4" w:space="0" w:color="auto"/>
              <w:bottom w:val="single" w:sz="4" w:space="0" w:color="auto"/>
              <w:right w:val="single" w:sz="4" w:space="0" w:color="auto"/>
            </w:tcBorders>
          </w:tcPr>
          <w:p w14:paraId="17C68D21" w14:textId="77777777" w:rsidR="006F6BD0" w:rsidRPr="00143FE7" w:rsidRDefault="006F6BD0" w:rsidP="00143FE7">
            <w:pPr>
              <w:keepNext/>
              <w:keepLines/>
              <w:spacing w:line="240" w:lineRule="auto"/>
            </w:pPr>
          </w:p>
        </w:tc>
        <w:tc>
          <w:tcPr>
            <w:tcW w:w="3254" w:type="dxa"/>
            <w:tcBorders>
              <w:top w:val="single" w:sz="4" w:space="0" w:color="auto"/>
              <w:left w:val="single" w:sz="4" w:space="0" w:color="auto"/>
              <w:bottom w:val="single" w:sz="4" w:space="0" w:color="auto"/>
              <w:right w:val="single" w:sz="4" w:space="0" w:color="auto"/>
            </w:tcBorders>
          </w:tcPr>
          <w:p w14:paraId="3720DFF7" w14:textId="77777777" w:rsidR="006F6BD0" w:rsidRPr="00143FE7" w:rsidRDefault="006F6BD0" w:rsidP="00143FE7">
            <w:pPr>
              <w:keepNext/>
              <w:keepLines/>
              <w:spacing w:line="240" w:lineRule="auto"/>
            </w:pPr>
            <w:r w:rsidRPr="00143FE7">
              <w:rPr>
                <w:color w:val="000000"/>
              </w:rPr>
              <w:t>Cholestazinis hepatitas,</w:t>
            </w:r>
            <w:r w:rsidRPr="00143FE7">
              <w:rPr>
                <w:b/>
                <w:color w:val="000000"/>
              </w:rPr>
              <w:t xml:space="preserve"> </w:t>
            </w:r>
            <w:r w:rsidRPr="00143FE7">
              <w:rPr>
                <w:color w:val="000000"/>
              </w:rPr>
              <w:t>cholestazė</w:t>
            </w:r>
            <w:r w:rsidR="00FB7EEC" w:rsidRPr="00143FE7">
              <w:rPr>
                <w:color w:val="000000"/>
              </w:rPr>
              <w:t xml:space="preserve"> (</w:t>
            </w:r>
            <w:r w:rsidR="00FB7EEC" w:rsidRPr="00143FE7">
              <w:t>žr. 4.4 skyrių</w:t>
            </w:r>
            <w:r w:rsidR="00FB7EEC" w:rsidRPr="00F75899">
              <w:rPr>
                <w:iCs/>
              </w:rPr>
              <w:t>)</w:t>
            </w:r>
          </w:p>
        </w:tc>
        <w:tc>
          <w:tcPr>
            <w:tcW w:w="2561" w:type="dxa"/>
            <w:tcBorders>
              <w:top w:val="single" w:sz="4" w:space="0" w:color="auto"/>
              <w:left w:val="single" w:sz="4" w:space="0" w:color="auto"/>
              <w:bottom w:val="single" w:sz="4" w:space="0" w:color="auto"/>
              <w:right w:val="single" w:sz="4" w:space="0" w:color="auto"/>
            </w:tcBorders>
          </w:tcPr>
          <w:p w14:paraId="033CCA52" w14:textId="77777777" w:rsidR="006F6BD0" w:rsidRPr="00143FE7" w:rsidRDefault="006F6BD0" w:rsidP="00143FE7">
            <w:pPr>
              <w:keepNext/>
              <w:keepLines/>
              <w:spacing w:line="240" w:lineRule="auto"/>
            </w:pPr>
            <w:r w:rsidRPr="00143FE7">
              <w:t>Nežinomas</w:t>
            </w:r>
          </w:p>
        </w:tc>
      </w:tr>
      <w:tr w:rsidR="0026184C" w:rsidRPr="00C622B9" w14:paraId="06AC7165" w14:textId="77777777" w:rsidTr="0026184C">
        <w:trPr>
          <w:cantSplit/>
        </w:trPr>
        <w:tc>
          <w:tcPr>
            <w:tcW w:w="2938" w:type="dxa"/>
            <w:vMerge w:val="restart"/>
            <w:tcBorders>
              <w:left w:val="single" w:sz="4" w:space="0" w:color="auto"/>
              <w:right w:val="single" w:sz="4" w:space="0" w:color="auto"/>
            </w:tcBorders>
          </w:tcPr>
          <w:p w14:paraId="49A9CFFB" w14:textId="77777777" w:rsidR="0026184C" w:rsidRPr="00C622B9" w:rsidRDefault="0026184C" w:rsidP="006F6BD0">
            <w:pPr>
              <w:spacing w:line="240" w:lineRule="auto"/>
            </w:pPr>
            <w:r w:rsidRPr="002B0854">
              <w:rPr>
                <w:bCs/>
              </w:rPr>
              <w:t>Odos ir poodinio audinio sutrikimai</w:t>
            </w:r>
          </w:p>
        </w:tc>
        <w:tc>
          <w:tcPr>
            <w:tcW w:w="3254" w:type="dxa"/>
            <w:tcBorders>
              <w:top w:val="single" w:sz="4" w:space="0" w:color="auto"/>
              <w:left w:val="single" w:sz="4" w:space="0" w:color="auto"/>
              <w:bottom w:val="single" w:sz="4" w:space="0" w:color="auto"/>
              <w:right w:val="single" w:sz="4" w:space="0" w:color="auto"/>
            </w:tcBorders>
          </w:tcPr>
          <w:p w14:paraId="129CB93C" w14:textId="77777777" w:rsidR="0026184C" w:rsidRPr="00C622B9" w:rsidRDefault="0026184C" w:rsidP="0026184C">
            <w:pPr>
              <w:spacing w:line="240" w:lineRule="auto"/>
            </w:pPr>
            <w:r>
              <w:rPr>
                <w:iCs/>
              </w:rPr>
              <w:t>E</w:t>
            </w:r>
            <w:r w:rsidRPr="00C622B9">
              <w:rPr>
                <w:iCs/>
              </w:rPr>
              <w:t xml:space="preserve">ksfoliacinis </w:t>
            </w:r>
            <w:r>
              <w:rPr>
                <w:iCs/>
              </w:rPr>
              <w:t xml:space="preserve">dermatitas </w:t>
            </w:r>
            <w:r>
              <w:t>(</w:t>
            </w:r>
            <w:r w:rsidRPr="00F75899">
              <w:rPr>
                <w:iCs/>
              </w:rPr>
              <w:t>žr. 4.4 skyrių)</w:t>
            </w:r>
          </w:p>
        </w:tc>
        <w:tc>
          <w:tcPr>
            <w:tcW w:w="2561" w:type="dxa"/>
            <w:tcBorders>
              <w:top w:val="single" w:sz="4" w:space="0" w:color="auto"/>
              <w:left w:val="single" w:sz="4" w:space="0" w:color="auto"/>
              <w:bottom w:val="single" w:sz="4" w:space="0" w:color="auto"/>
              <w:right w:val="single" w:sz="4" w:space="0" w:color="auto"/>
            </w:tcBorders>
          </w:tcPr>
          <w:p w14:paraId="217AFF9A" w14:textId="77777777" w:rsidR="0026184C" w:rsidRPr="00C622B9" w:rsidRDefault="0026184C" w:rsidP="006F6BD0">
            <w:pPr>
              <w:spacing w:line="240" w:lineRule="auto"/>
            </w:pPr>
            <w:r w:rsidRPr="00C622B9">
              <w:t>Retas</w:t>
            </w:r>
          </w:p>
        </w:tc>
      </w:tr>
      <w:tr w:rsidR="0026184C" w:rsidRPr="00C622B9" w14:paraId="7DD6E242" w14:textId="77777777" w:rsidTr="006F6BD0">
        <w:trPr>
          <w:cantSplit/>
        </w:trPr>
        <w:tc>
          <w:tcPr>
            <w:tcW w:w="2938" w:type="dxa"/>
            <w:vMerge/>
            <w:tcBorders>
              <w:left w:val="single" w:sz="4" w:space="0" w:color="auto"/>
              <w:bottom w:val="single" w:sz="4" w:space="0" w:color="auto"/>
              <w:right w:val="single" w:sz="4" w:space="0" w:color="auto"/>
            </w:tcBorders>
          </w:tcPr>
          <w:p w14:paraId="2086D6E2" w14:textId="77777777" w:rsidR="0026184C" w:rsidRPr="002B0854" w:rsidRDefault="0026184C" w:rsidP="006F6BD0">
            <w:pPr>
              <w:spacing w:line="240" w:lineRule="auto"/>
              <w:rPr>
                <w:bCs/>
              </w:rPr>
            </w:pPr>
          </w:p>
        </w:tc>
        <w:tc>
          <w:tcPr>
            <w:tcW w:w="3254" w:type="dxa"/>
            <w:tcBorders>
              <w:top w:val="single" w:sz="4" w:space="0" w:color="auto"/>
              <w:left w:val="single" w:sz="4" w:space="0" w:color="auto"/>
              <w:bottom w:val="single" w:sz="4" w:space="0" w:color="auto"/>
              <w:right w:val="single" w:sz="4" w:space="0" w:color="auto"/>
            </w:tcBorders>
          </w:tcPr>
          <w:p w14:paraId="6FEE4F80" w14:textId="5ABE53C2" w:rsidR="0026184C" w:rsidRDefault="0026184C" w:rsidP="006F6BD0">
            <w:pPr>
              <w:spacing w:line="240" w:lineRule="auto"/>
              <w:rPr>
                <w:iCs/>
              </w:rPr>
            </w:pPr>
            <w:proofErr w:type="spellStart"/>
            <w:r>
              <w:rPr>
                <w:iCs/>
              </w:rPr>
              <w:t>Ū</w:t>
            </w:r>
            <w:r w:rsidRPr="006F2E4F">
              <w:t>mi</w:t>
            </w:r>
            <w:proofErr w:type="spellEnd"/>
            <w:r w:rsidRPr="006F2E4F">
              <w:t xml:space="preserve"> </w:t>
            </w:r>
            <w:proofErr w:type="spellStart"/>
            <w:r w:rsidRPr="006F2E4F">
              <w:t>generalizuota</w:t>
            </w:r>
            <w:proofErr w:type="spellEnd"/>
            <w:r w:rsidRPr="006F2E4F">
              <w:t xml:space="preserve"> </w:t>
            </w:r>
            <w:proofErr w:type="spellStart"/>
            <w:r w:rsidRPr="006F2E4F">
              <w:t>egzanteminė</w:t>
            </w:r>
            <w:proofErr w:type="spellEnd"/>
            <w:r w:rsidRPr="006F2E4F">
              <w:t xml:space="preserve"> </w:t>
            </w:r>
            <w:proofErr w:type="spellStart"/>
            <w:r w:rsidRPr="006F2E4F">
              <w:t>pustuliozė</w:t>
            </w:r>
            <w:proofErr w:type="spellEnd"/>
            <w:r w:rsidR="00FF67FF">
              <w:t xml:space="preserve">, </w:t>
            </w:r>
            <w:proofErr w:type="spellStart"/>
            <w:r w:rsidR="00FF67FF">
              <w:t>linijinė</w:t>
            </w:r>
            <w:proofErr w:type="spellEnd"/>
            <w:r w:rsidR="00FF67FF">
              <w:t xml:space="preserve"> IgA </w:t>
            </w:r>
            <w:proofErr w:type="spellStart"/>
            <w:r w:rsidR="00FF67FF">
              <w:t>dermatozė</w:t>
            </w:r>
            <w:proofErr w:type="spellEnd"/>
          </w:p>
        </w:tc>
        <w:tc>
          <w:tcPr>
            <w:tcW w:w="2561" w:type="dxa"/>
            <w:tcBorders>
              <w:top w:val="single" w:sz="4" w:space="0" w:color="auto"/>
              <w:left w:val="single" w:sz="4" w:space="0" w:color="auto"/>
              <w:bottom w:val="single" w:sz="4" w:space="0" w:color="auto"/>
              <w:right w:val="single" w:sz="4" w:space="0" w:color="auto"/>
            </w:tcBorders>
          </w:tcPr>
          <w:p w14:paraId="246CD292" w14:textId="77777777" w:rsidR="0026184C" w:rsidRPr="00C622B9" w:rsidRDefault="0026184C" w:rsidP="006F6BD0">
            <w:pPr>
              <w:spacing w:line="240" w:lineRule="auto"/>
            </w:pPr>
            <w:r>
              <w:t>Nežinomas</w:t>
            </w:r>
          </w:p>
        </w:tc>
      </w:tr>
      <w:tr w:rsidR="006F6BD0" w:rsidRPr="00C622B9" w14:paraId="0E3124EB" w14:textId="77777777" w:rsidTr="006F6BD0">
        <w:trPr>
          <w:cantSplit/>
        </w:trPr>
        <w:tc>
          <w:tcPr>
            <w:tcW w:w="2938" w:type="dxa"/>
            <w:tcBorders>
              <w:top w:val="single" w:sz="4" w:space="0" w:color="auto"/>
              <w:left w:val="single" w:sz="4" w:space="0" w:color="auto"/>
              <w:bottom w:val="single" w:sz="4" w:space="0" w:color="auto"/>
              <w:right w:val="single" w:sz="4" w:space="0" w:color="auto"/>
            </w:tcBorders>
          </w:tcPr>
          <w:p w14:paraId="37B2F929" w14:textId="77777777" w:rsidR="006F6BD0" w:rsidRPr="00143FE7" w:rsidRDefault="006F6BD0" w:rsidP="00143FE7">
            <w:pPr>
              <w:spacing w:line="240" w:lineRule="auto"/>
            </w:pPr>
            <w:r w:rsidRPr="00143FE7">
              <w:t>Inkstų ir šlapimo takų sutrikimai</w:t>
            </w:r>
          </w:p>
        </w:tc>
        <w:tc>
          <w:tcPr>
            <w:tcW w:w="3254" w:type="dxa"/>
            <w:tcBorders>
              <w:top w:val="single" w:sz="4" w:space="0" w:color="auto"/>
              <w:left w:val="single" w:sz="4" w:space="0" w:color="auto"/>
              <w:bottom w:val="single" w:sz="4" w:space="0" w:color="auto"/>
              <w:right w:val="single" w:sz="4" w:space="0" w:color="auto"/>
            </w:tcBorders>
          </w:tcPr>
          <w:p w14:paraId="680D650C" w14:textId="77777777" w:rsidR="006F6BD0" w:rsidRPr="00143FE7" w:rsidRDefault="006F6BD0" w:rsidP="00143FE7">
            <w:pPr>
              <w:spacing w:line="240" w:lineRule="auto"/>
            </w:pPr>
            <w:r w:rsidRPr="00143FE7">
              <w:rPr>
                <w:color w:val="000000"/>
              </w:rPr>
              <w:t>Tubulointersticinis nefritas</w:t>
            </w:r>
          </w:p>
        </w:tc>
        <w:tc>
          <w:tcPr>
            <w:tcW w:w="2561" w:type="dxa"/>
            <w:tcBorders>
              <w:top w:val="single" w:sz="4" w:space="0" w:color="auto"/>
              <w:left w:val="single" w:sz="4" w:space="0" w:color="auto"/>
              <w:bottom w:val="single" w:sz="4" w:space="0" w:color="auto"/>
              <w:right w:val="single" w:sz="4" w:space="0" w:color="auto"/>
            </w:tcBorders>
          </w:tcPr>
          <w:p w14:paraId="64EA5E51" w14:textId="77777777" w:rsidR="006F6BD0" w:rsidRPr="00143FE7" w:rsidRDefault="006F6BD0" w:rsidP="00143FE7">
            <w:pPr>
              <w:spacing w:line="240" w:lineRule="auto"/>
            </w:pPr>
            <w:r w:rsidRPr="00143FE7">
              <w:t>Retas</w:t>
            </w:r>
          </w:p>
        </w:tc>
      </w:tr>
      <w:tr w:rsidR="006F6BD0" w:rsidRPr="00C622B9" w14:paraId="77F4F754" w14:textId="77777777" w:rsidTr="00143FE7">
        <w:trPr>
          <w:cantSplit/>
        </w:trPr>
        <w:tc>
          <w:tcPr>
            <w:tcW w:w="2938" w:type="dxa"/>
            <w:tcBorders>
              <w:top w:val="single" w:sz="4" w:space="0" w:color="auto"/>
              <w:left w:val="single" w:sz="4" w:space="0" w:color="auto"/>
              <w:bottom w:val="single" w:sz="4" w:space="0" w:color="auto"/>
              <w:right w:val="single" w:sz="4" w:space="0" w:color="auto"/>
            </w:tcBorders>
          </w:tcPr>
          <w:p w14:paraId="0E61F688" w14:textId="77777777" w:rsidR="006F6BD0" w:rsidRPr="00143FE7" w:rsidRDefault="006F6BD0" w:rsidP="00143FE7">
            <w:pPr>
              <w:spacing w:line="240" w:lineRule="auto"/>
            </w:pPr>
            <w:r w:rsidRPr="00143FE7">
              <w:t>Tyrimai</w:t>
            </w:r>
          </w:p>
        </w:tc>
        <w:tc>
          <w:tcPr>
            <w:tcW w:w="3254" w:type="dxa"/>
            <w:tcBorders>
              <w:top w:val="single" w:sz="4" w:space="0" w:color="auto"/>
              <w:left w:val="single" w:sz="4" w:space="0" w:color="auto"/>
              <w:bottom w:val="single" w:sz="4" w:space="0" w:color="auto"/>
              <w:right w:val="single" w:sz="4" w:space="0" w:color="auto"/>
            </w:tcBorders>
          </w:tcPr>
          <w:p w14:paraId="5F3B8ADC" w14:textId="77777777" w:rsidR="006F6BD0" w:rsidRPr="00143FE7" w:rsidRDefault="006F6BD0" w:rsidP="00143FE7">
            <w:pPr>
              <w:spacing w:line="240" w:lineRule="auto"/>
              <w:rPr>
                <w:color w:val="000000"/>
              </w:rPr>
            </w:pPr>
            <w:r w:rsidRPr="00143FE7">
              <w:t>Sutrikusi trombocitų agregacija</w:t>
            </w:r>
          </w:p>
        </w:tc>
        <w:tc>
          <w:tcPr>
            <w:tcW w:w="2561" w:type="dxa"/>
            <w:tcBorders>
              <w:top w:val="single" w:sz="4" w:space="0" w:color="auto"/>
              <w:left w:val="single" w:sz="4" w:space="0" w:color="auto"/>
              <w:bottom w:val="single" w:sz="4" w:space="0" w:color="auto"/>
              <w:right w:val="single" w:sz="4" w:space="0" w:color="auto"/>
            </w:tcBorders>
          </w:tcPr>
          <w:p w14:paraId="0A4AF065" w14:textId="77777777" w:rsidR="006F6BD0" w:rsidRPr="00143FE7" w:rsidRDefault="006F6BD0" w:rsidP="00143FE7">
            <w:pPr>
              <w:spacing w:line="240" w:lineRule="auto"/>
            </w:pPr>
            <w:r w:rsidRPr="00143FE7">
              <w:t>Nežinomas</w:t>
            </w:r>
          </w:p>
        </w:tc>
      </w:tr>
    </w:tbl>
    <w:p w14:paraId="0BC14AE7" w14:textId="77777777" w:rsidR="005B4605" w:rsidRPr="008C06FF" w:rsidRDefault="005B4605" w:rsidP="005B4605">
      <w:pPr>
        <w:autoSpaceDE w:val="0"/>
        <w:autoSpaceDN w:val="0"/>
        <w:adjustRightInd w:val="0"/>
        <w:jc w:val="both"/>
        <w:rPr>
          <w:u w:val="single"/>
          <w:lang w:val="lt-LT"/>
        </w:rPr>
      </w:pPr>
    </w:p>
    <w:p w14:paraId="11633D4A" w14:textId="77777777" w:rsidR="005B4605" w:rsidRPr="008C06FF" w:rsidRDefault="005B4605" w:rsidP="005B4605">
      <w:pPr>
        <w:autoSpaceDE w:val="0"/>
        <w:autoSpaceDN w:val="0"/>
        <w:adjustRightInd w:val="0"/>
        <w:jc w:val="both"/>
        <w:rPr>
          <w:szCs w:val="24"/>
          <w:u w:val="single"/>
          <w:lang w:val="lt-LT"/>
        </w:rPr>
      </w:pPr>
      <w:r w:rsidRPr="008C06FF">
        <w:rPr>
          <w:noProof/>
          <w:szCs w:val="24"/>
          <w:u w:val="single"/>
          <w:lang w:val="lt-LT"/>
        </w:rPr>
        <w:t>Pranešimas apie įtariamas nepageidaujamas reakcijas</w:t>
      </w:r>
    </w:p>
    <w:p w14:paraId="01A2C3B2" w14:textId="77777777" w:rsidR="00FF67FF" w:rsidRPr="00835A4F" w:rsidRDefault="005B4605" w:rsidP="00FF67FF">
      <w:pPr>
        <w:spacing w:line="240" w:lineRule="auto"/>
        <w:jc w:val="both"/>
        <w:rPr>
          <w:szCs w:val="24"/>
        </w:rPr>
      </w:pPr>
      <w:r>
        <w:rPr>
          <w:noProof/>
          <w:szCs w:val="24"/>
          <w:lang w:val="lt-LT"/>
        </w:rPr>
        <w:t>Svarbu pranešti apie įtariamas nepageidaujamas reakcijas, pastebėtas po vaistinio preparato registracijos, nes tai leidžia nuolat stebėti vaistinio preparato naudos ir rizikos santykį.</w:t>
      </w:r>
      <w:r>
        <w:rPr>
          <w:szCs w:val="24"/>
          <w:lang w:val="lt-LT"/>
        </w:rPr>
        <w:t xml:space="preserve"> </w:t>
      </w:r>
      <w:proofErr w:type="spellStart"/>
      <w:r w:rsidR="00FF67FF" w:rsidRPr="00835A4F">
        <w:t>Sveikatos</w:t>
      </w:r>
      <w:proofErr w:type="spellEnd"/>
      <w:r w:rsidR="00FF67FF" w:rsidRPr="00835A4F">
        <w:t xml:space="preserve"> </w:t>
      </w:r>
      <w:proofErr w:type="spellStart"/>
      <w:r w:rsidR="00FF67FF" w:rsidRPr="00835A4F">
        <w:t>priežiūros</w:t>
      </w:r>
      <w:proofErr w:type="spellEnd"/>
      <w:r w:rsidR="00FF67FF" w:rsidRPr="00835A4F">
        <w:t xml:space="preserve"> </w:t>
      </w:r>
      <w:proofErr w:type="spellStart"/>
      <w:r w:rsidR="00FF67FF" w:rsidRPr="00835A4F">
        <w:t>ar</w:t>
      </w:r>
      <w:proofErr w:type="spellEnd"/>
      <w:r w:rsidR="00FF67FF" w:rsidRPr="00835A4F">
        <w:t xml:space="preserve"> </w:t>
      </w:r>
      <w:proofErr w:type="spellStart"/>
      <w:r w:rsidR="00FF67FF" w:rsidRPr="00835A4F">
        <w:t>farmacijos</w:t>
      </w:r>
      <w:proofErr w:type="spellEnd"/>
      <w:r w:rsidR="00FF67FF" w:rsidRPr="00835A4F">
        <w:t xml:space="preserve"> </w:t>
      </w:r>
      <w:proofErr w:type="spellStart"/>
      <w:r w:rsidR="00FF67FF" w:rsidRPr="00835A4F">
        <w:t>specialistai</w:t>
      </w:r>
      <w:proofErr w:type="spellEnd"/>
      <w:r w:rsidR="00FF67FF" w:rsidRPr="00835A4F">
        <w:t xml:space="preserve"> </w:t>
      </w:r>
      <w:proofErr w:type="spellStart"/>
      <w:r w:rsidR="00FF67FF" w:rsidRPr="00835A4F">
        <w:t>turi</w:t>
      </w:r>
      <w:proofErr w:type="spellEnd"/>
      <w:r w:rsidR="00FF67FF" w:rsidRPr="00835A4F">
        <w:t xml:space="preserve"> </w:t>
      </w:r>
      <w:proofErr w:type="spellStart"/>
      <w:r w:rsidR="00FF67FF" w:rsidRPr="00835A4F">
        <w:t>pranešti</w:t>
      </w:r>
      <w:proofErr w:type="spellEnd"/>
      <w:r w:rsidR="00FF67FF" w:rsidRPr="00835A4F">
        <w:t xml:space="preserve"> </w:t>
      </w:r>
      <w:proofErr w:type="spellStart"/>
      <w:r w:rsidR="00FF67FF" w:rsidRPr="00835A4F">
        <w:t>apie</w:t>
      </w:r>
      <w:proofErr w:type="spellEnd"/>
      <w:r w:rsidR="00FF67FF" w:rsidRPr="00835A4F">
        <w:t xml:space="preserve"> bet </w:t>
      </w:r>
      <w:proofErr w:type="spellStart"/>
      <w:r w:rsidR="00FF67FF" w:rsidRPr="00835A4F">
        <w:t>kokias</w:t>
      </w:r>
      <w:proofErr w:type="spellEnd"/>
      <w:r w:rsidR="00FF67FF" w:rsidRPr="00835A4F">
        <w:t xml:space="preserve"> </w:t>
      </w:r>
      <w:proofErr w:type="spellStart"/>
      <w:r w:rsidR="00FF67FF" w:rsidRPr="00835A4F">
        <w:t>įtariamas</w:t>
      </w:r>
      <w:proofErr w:type="spellEnd"/>
      <w:r w:rsidR="00FF67FF" w:rsidRPr="00835A4F">
        <w:t xml:space="preserve"> </w:t>
      </w:r>
      <w:proofErr w:type="spellStart"/>
      <w:r w:rsidR="00FF67FF" w:rsidRPr="00835A4F">
        <w:t>nepageidaujamas</w:t>
      </w:r>
      <w:proofErr w:type="spellEnd"/>
      <w:r w:rsidR="00FF67FF" w:rsidRPr="00835A4F">
        <w:t xml:space="preserve"> </w:t>
      </w:r>
      <w:proofErr w:type="spellStart"/>
      <w:r w:rsidR="00FF67FF" w:rsidRPr="00835A4F">
        <w:t>reakcijas</w:t>
      </w:r>
      <w:proofErr w:type="spellEnd"/>
      <w:r w:rsidR="00FF67FF" w:rsidRPr="00835A4F">
        <w:t xml:space="preserve">, </w:t>
      </w:r>
      <w:proofErr w:type="spellStart"/>
      <w:r w:rsidR="00FF67FF" w:rsidRPr="00835A4F">
        <w:t>užpildę</w:t>
      </w:r>
      <w:proofErr w:type="spellEnd"/>
      <w:r w:rsidR="00FF67FF" w:rsidRPr="00835A4F">
        <w:t xml:space="preserve"> </w:t>
      </w:r>
      <w:proofErr w:type="spellStart"/>
      <w:r w:rsidR="00FF67FF" w:rsidRPr="00835A4F">
        <w:t>ir</w:t>
      </w:r>
      <w:proofErr w:type="spellEnd"/>
      <w:r w:rsidR="00FF67FF" w:rsidRPr="00835A4F">
        <w:t xml:space="preserve"> </w:t>
      </w:r>
      <w:proofErr w:type="spellStart"/>
      <w:r w:rsidR="00FF67FF" w:rsidRPr="00835A4F">
        <w:t>pateikę</w:t>
      </w:r>
      <w:proofErr w:type="spellEnd"/>
      <w:r w:rsidR="00FF67FF" w:rsidRPr="00835A4F">
        <w:t xml:space="preserve"> </w:t>
      </w:r>
      <w:proofErr w:type="spellStart"/>
      <w:r w:rsidR="00FF67FF" w:rsidRPr="00835A4F">
        <w:t>pranešimo</w:t>
      </w:r>
      <w:proofErr w:type="spellEnd"/>
      <w:r w:rsidR="00FF67FF" w:rsidRPr="00835A4F">
        <w:t xml:space="preserve"> </w:t>
      </w:r>
      <w:proofErr w:type="spellStart"/>
      <w:r w:rsidR="00FF67FF" w:rsidRPr="00835A4F">
        <w:t>formą</w:t>
      </w:r>
      <w:proofErr w:type="spellEnd"/>
      <w:r w:rsidR="00FF67FF" w:rsidRPr="00835A4F">
        <w:t xml:space="preserve"> </w:t>
      </w:r>
      <w:proofErr w:type="spellStart"/>
      <w:r w:rsidR="00FF67FF" w:rsidRPr="00835A4F">
        <w:t>Valstybinės</w:t>
      </w:r>
      <w:proofErr w:type="spellEnd"/>
      <w:r w:rsidR="00FF67FF" w:rsidRPr="00835A4F">
        <w:t xml:space="preserve"> </w:t>
      </w:r>
      <w:proofErr w:type="spellStart"/>
      <w:r w:rsidR="00FF67FF" w:rsidRPr="00835A4F">
        <w:t>vaistų</w:t>
      </w:r>
      <w:proofErr w:type="spellEnd"/>
      <w:r w:rsidR="00FF67FF" w:rsidRPr="00835A4F">
        <w:t xml:space="preserve"> </w:t>
      </w:r>
      <w:proofErr w:type="spellStart"/>
      <w:r w:rsidR="00FF67FF" w:rsidRPr="00835A4F">
        <w:t>kontrolės</w:t>
      </w:r>
      <w:proofErr w:type="spellEnd"/>
      <w:r w:rsidR="00FF67FF" w:rsidRPr="00835A4F">
        <w:t xml:space="preserve"> </w:t>
      </w:r>
      <w:proofErr w:type="spellStart"/>
      <w:r w:rsidR="00FF67FF" w:rsidRPr="00835A4F">
        <w:t>tarnybos</w:t>
      </w:r>
      <w:proofErr w:type="spellEnd"/>
      <w:r w:rsidR="00FF67FF" w:rsidRPr="00835A4F">
        <w:t xml:space="preserve"> </w:t>
      </w:r>
      <w:proofErr w:type="spellStart"/>
      <w:r w:rsidR="00FF67FF" w:rsidRPr="00835A4F">
        <w:t>prie</w:t>
      </w:r>
      <w:proofErr w:type="spellEnd"/>
      <w:r w:rsidR="00FF67FF" w:rsidRPr="00835A4F">
        <w:t xml:space="preserve"> </w:t>
      </w:r>
      <w:proofErr w:type="spellStart"/>
      <w:r w:rsidR="00FF67FF" w:rsidRPr="00835A4F">
        <w:t>Lietuvos</w:t>
      </w:r>
      <w:proofErr w:type="spellEnd"/>
      <w:r w:rsidR="00FF67FF" w:rsidRPr="00835A4F">
        <w:t xml:space="preserve"> </w:t>
      </w:r>
      <w:proofErr w:type="spellStart"/>
      <w:r w:rsidR="00FF67FF" w:rsidRPr="00835A4F">
        <w:t>Respublikos</w:t>
      </w:r>
      <w:proofErr w:type="spellEnd"/>
      <w:r w:rsidR="00FF67FF" w:rsidRPr="00835A4F">
        <w:t xml:space="preserve"> </w:t>
      </w:r>
      <w:proofErr w:type="spellStart"/>
      <w:r w:rsidR="00FF67FF" w:rsidRPr="00835A4F">
        <w:t>sveikatos</w:t>
      </w:r>
      <w:proofErr w:type="spellEnd"/>
      <w:r w:rsidR="00FF67FF" w:rsidRPr="00835A4F">
        <w:t xml:space="preserve"> </w:t>
      </w:r>
      <w:proofErr w:type="spellStart"/>
      <w:r w:rsidR="00FF67FF" w:rsidRPr="00835A4F">
        <w:t>apsaugos</w:t>
      </w:r>
      <w:proofErr w:type="spellEnd"/>
      <w:r w:rsidR="00FF67FF" w:rsidRPr="00835A4F">
        <w:t xml:space="preserve"> </w:t>
      </w:r>
      <w:proofErr w:type="spellStart"/>
      <w:r w:rsidR="00FF67FF" w:rsidRPr="00835A4F">
        <w:t>ministerijos</w:t>
      </w:r>
      <w:proofErr w:type="spellEnd"/>
      <w:r w:rsidR="00FF67FF" w:rsidRPr="00835A4F">
        <w:t xml:space="preserve"> </w:t>
      </w:r>
      <w:proofErr w:type="spellStart"/>
      <w:r w:rsidR="00FF67FF" w:rsidRPr="00835A4F">
        <w:t>tinklalapyje</w:t>
      </w:r>
      <w:proofErr w:type="spellEnd"/>
      <w:r w:rsidR="00FF67FF" w:rsidRPr="00835A4F">
        <w:t xml:space="preserve"> </w:t>
      </w:r>
      <w:r w:rsidR="00FF67FF" w:rsidRPr="00835A4F">
        <w:rPr>
          <w:u w:val="single"/>
        </w:rPr>
        <w:t>https://vvkt.lrv.lt/lt/</w:t>
      </w:r>
      <w:r w:rsidR="00FF67FF" w:rsidRPr="00835A4F">
        <w:t xml:space="preserve"> </w:t>
      </w:r>
      <w:proofErr w:type="spellStart"/>
      <w:r w:rsidR="00FF67FF" w:rsidRPr="00835A4F">
        <w:t>nurodytais</w:t>
      </w:r>
      <w:proofErr w:type="spellEnd"/>
      <w:r w:rsidR="00FF67FF" w:rsidRPr="00835A4F">
        <w:t xml:space="preserve"> </w:t>
      </w:r>
      <w:proofErr w:type="spellStart"/>
      <w:r w:rsidR="00FF67FF" w:rsidRPr="00835A4F">
        <w:t>būdais</w:t>
      </w:r>
      <w:proofErr w:type="spellEnd"/>
      <w:r w:rsidR="00FF67FF" w:rsidRPr="00835A4F">
        <w:t>.</w:t>
      </w:r>
    </w:p>
    <w:p w14:paraId="675311BD" w14:textId="77777777" w:rsidR="005B4605" w:rsidRDefault="005B4605" w:rsidP="005B4605">
      <w:pPr>
        <w:tabs>
          <w:tab w:val="clear" w:pos="567"/>
        </w:tabs>
        <w:spacing w:line="240" w:lineRule="auto"/>
        <w:rPr>
          <w:snapToGrid/>
          <w:szCs w:val="22"/>
          <w:lang w:val="lt-LT" w:eastAsia="lt-LT"/>
        </w:rPr>
      </w:pPr>
    </w:p>
    <w:p w14:paraId="78DC7F56" w14:textId="77777777" w:rsidR="005B4605" w:rsidRPr="00690913" w:rsidRDefault="005B4605" w:rsidP="005B4605">
      <w:pPr>
        <w:tabs>
          <w:tab w:val="clear" w:pos="567"/>
        </w:tabs>
        <w:spacing w:line="240" w:lineRule="auto"/>
        <w:rPr>
          <w:snapToGrid/>
          <w:szCs w:val="22"/>
          <w:lang w:val="lt-LT" w:eastAsia="lt-LT"/>
        </w:rPr>
      </w:pPr>
    </w:p>
    <w:p w14:paraId="3E0DF3DD"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4.9.</w:t>
      </w:r>
      <w:r w:rsidRPr="00690913">
        <w:rPr>
          <w:b/>
          <w:snapToGrid/>
          <w:szCs w:val="22"/>
          <w:lang w:val="lt-LT" w:eastAsia="lt-LT"/>
        </w:rPr>
        <w:tab/>
        <w:t>Perdozavimas</w:t>
      </w:r>
    </w:p>
    <w:p w14:paraId="3851353C" w14:textId="77777777" w:rsidR="005B4605" w:rsidRPr="00690913" w:rsidRDefault="005B4605" w:rsidP="005B4605">
      <w:pPr>
        <w:tabs>
          <w:tab w:val="clear" w:pos="567"/>
        </w:tabs>
        <w:spacing w:line="240" w:lineRule="auto"/>
        <w:rPr>
          <w:snapToGrid/>
          <w:szCs w:val="22"/>
          <w:lang w:val="lt-LT"/>
        </w:rPr>
      </w:pPr>
    </w:p>
    <w:p w14:paraId="1E74115F"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Informacijos apie ūminį ampicilino natrio ir sulbaktamo natrio toksiškumą žmonėms yra nedaug. Dauguma perdozuoto sultamicilino sukeliamų reiškinių turėtų būti susiję su sustiprėjusiais jo nepageidaujamais poveikiais. Reikėtų atsižvelgti į tai, kad didelės beta laktaminių antibiotikų koncentracijos smegenų skystyje gali sukelti neurologinių sutrikimų, įskaitant traukulius.</w:t>
      </w:r>
    </w:p>
    <w:p w14:paraId="65CB236E"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Jeigu pasireiškė traukuliai, siekiant sukelti sedaciją, rekomenduojama skirti diazepamo.</w:t>
      </w:r>
    </w:p>
    <w:p w14:paraId="3D1B1C76"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Hemodializės gali pagreitinti sultamicino išskyrimą iš organizmo.</w:t>
      </w:r>
    </w:p>
    <w:p w14:paraId="541FAB1D" w14:textId="77777777" w:rsidR="005B4605" w:rsidRPr="00690913" w:rsidRDefault="005B4605" w:rsidP="005B4605">
      <w:pPr>
        <w:tabs>
          <w:tab w:val="clear" w:pos="567"/>
        </w:tabs>
        <w:spacing w:line="240" w:lineRule="auto"/>
        <w:rPr>
          <w:snapToGrid/>
          <w:szCs w:val="22"/>
          <w:lang w:val="lt-LT"/>
        </w:rPr>
      </w:pPr>
    </w:p>
    <w:p w14:paraId="5DF465FA" w14:textId="77777777" w:rsidR="005B4605" w:rsidRPr="00690913" w:rsidRDefault="005B4605" w:rsidP="005B4605">
      <w:pPr>
        <w:tabs>
          <w:tab w:val="clear" w:pos="567"/>
        </w:tabs>
        <w:spacing w:line="240" w:lineRule="auto"/>
        <w:rPr>
          <w:snapToGrid/>
          <w:szCs w:val="22"/>
          <w:lang w:val="lt-LT"/>
        </w:rPr>
      </w:pPr>
    </w:p>
    <w:p w14:paraId="03F91DFC"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5.</w:t>
      </w:r>
      <w:r w:rsidRPr="00690913">
        <w:rPr>
          <w:b/>
          <w:snapToGrid/>
          <w:szCs w:val="22"/>
          <w:lang w:val="lt-LT" w:eastAsia="lt-LT"/>
        </w:rPr>
        <w:tab/>
        <w:t>FARMAKOLOGINĖS SAVYBĖS</w:t>
      </w:r>
    </w:p>
    <w:p w14:paraId="0700112F" w14:textId="77777777" w:rsidR="005B4605" w:rsidRPr="00690913" w:rsidRDefault="005B4605" w:rsidP="005B4605">
      <w:pPr>
        <w:tabs>
          <w:tab w:val="clear" w:pos="567"/>
        </w:tabs>
        <w:spacing w:line="240" w:lineRule="auto"/>
        <w:rPr>
          <w:snapToGrid/>
          <w:szCs w:val="22"/>
          <w:lang w:val="lt-LT"/>
        </w:rPr>
      </w:pPr>
    </w:p>
    <w:p w14:paraId="289FFA3D"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bookmarkStart w:id="6" w:name="_Toc129243112"/>
      <w:bookmarkStart w:id="7" w:name="_Toc129243237"/>
      <w:r w:rsidRPr="00690913">
        <w:rPr>
          <w:b/>
          <w:snapToGrid/>
          <w:szCs w:val="22"/>
          <w:lang w:val="lt-LT" w:eastAsia="lt-LT"/>
        </w:rPr>
        <w:t>5.1</w:t>
      </w:r>
      <w:r w:rsidRPr="00690913">
        <w:rPr>
          <w:b/>
          <w:snapToGrid/>
          <w:szCs w:val="22"/>
          <w:lang w:val="lt-LT" w:eastAsia="lt-LT"/>
        </w:rPr>
        <w:tab/>
        <w:t>Farmakodinaminės savybės</w:t>
      </w:r>
      <w:bookmarkEnd w:id="6"/>
      <w:bookmarkEnd w:id="7"/>
    </w:p>
    <w:p w14:paraId="1C4FB88D" w14:textId="77777777" w:rsidR="005B4605" w:rsidRPr="00690913" w:rsidRDefault="005B4605" w:rsidP="005B4605">
      <w:pPr>
        <w:tabs>
          <w:tab w:val="clear" w:pos="567"/>
        </w:tabs>
        <w:spacing w:line="240" w:lineRule="auto"/>
        <w:rPr>
          <w:snapToGrid/>
          <w:szCs w:val="22"/>
          <w:lang w:val="lt-LT"/>
        </w:rPr>
      </w:pPr>
    </w:p>
    <w:p w14:paraId="3967AA27"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Farmakoterapinė grupė – sistemiškai veikiantys antibakteriniai vaist</w:t>
      </w:r>
      <w:r>
        <w:rPr>
          <w:snapToGrid/>
          <w:szCs w:val="22"/>
          <w:lang w:val="lt-LT"/>
        </w:rPr>
        <w:t>ini</w:t>
      </w:r>
      <w:r w:rsidRPr="00690913">
        <w:rPr>
          <w:snapToGrid/>
          <w:szCs w:val="22"/>
          <w:lang w:val="lt-LT"/>
        </w:rPr>
        <w:t>ai</w:t>
      </w:r>
      <w:r>
        <w:rPr>
          <w:snapToGrid/>
          <w:szCs w:val="22"/>
          <w:lang w:val="lt-LT"/>
        </w:rPr>
        <w:t xml:space="preserve"> preparatai, penicilinų deriniai, įskaitant beta laktamazių inhibitorius</w:t>
      </w:r>
      <w:r w:rsidRPr="00690913">
        <w:rPr>
          <w:snapToGrid/>
          <w:szCs w:val="22"/>
          <w:lang w:val="lt-LT"/>
        </w:rPr>
        <w:t>, ATC kodas – J01CR04</w:t>
      </w:r>
      <w:r>
        <w:rPr>
          <w:snapToGrid/>
          <w:szCs w:val="22"/>
          <w:lang w:val="lt-LT"/>
        </w:rPr>
        <w:t>.</w:t>
      </w:r>
    </w:p>
    <w:p w14:paraId="58F76518" w14:textId="77777777" w:rsidR="005B4605" w:rsidRPr="00690913" w:rsidRDefault="005B4605" w:rsidP="005B4605">
      <w:pPr>
        <w:tabs>
          <w:tab w:val="clear" w:pos="567"/>
        </w:tabs>
        <w:spacing w:line="240" w:lineRule="auto"/>
        <w:rPr>
          <w:snapToGrid/>
          <w:szCs w:val="22"/>
          <w:lang w:val="lt-LT"/>
        </w:rPr>
      </w:pPr>
    </w:p>
    <w:p w14:paraId="25EE3C23" w14:textId="77777777" w:rsidR="005B4605" w:rsidRPr="00375954" w:rsidRDefault="005B4605" w:rsidP="005B4605">
      <w:pPr>
        <w:tabs>
          <w:tab w:val="clear" w:pos="567"/>
        </w:tabs>
        <w:spacing w:line="240" w:lineRule="auto"/>
        <w:rPr>
          <w:snapToGrid/>
          <w:szCs w:val="22"/>
          <w:u w:val="single"/>
          <w:lang w:val="lt-LT"/>
        </w:rPr>
      </w:pPr>
      <w:r w:rsidRPr="00375954">
        <w:rPr>
          <w:snapToGrid/>
          <w:szCs w:val="22"/>
          <w:u w:val="single"/>
          <w:lang w:val="lt-LT"/>
        </w:rPr>
        <w:t>Veikimo mechanizmas</w:t>
      </w:r>
    </w:p>
    <w:p w14:paraId="3F85CC34"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Su neląstelinėmis bakterinėmis sistemomis atlikti biocheminiai tyrimai parodė, kad sulbaktamas negrįžtamai slopina daugumą svarbių beta laktamazių, kurias gamina penicilinams atsparūs mikroorganizmai. Jo antibakterinis poveikis reikšmingas tik </w:t>
      </w:r>
      <w:r w:rsidRPr="00690913">
        <w:rPr>
          <w:i/>
          <w:snapToGrid/>
          <w:szCs w:val="22"/>
          <w:lang w:val="lt-LT"/>
        </w:rPr>
        <w:t>Neisseriaceae</w:t>
      </w:r>
      <w:r w:rsidRPr="00690913">
        <w:rPr>
          <w:snapToGrid/>
          <w:szCs w:val="22"/>
          <w:lang w:val="lt-LT"/>
        </w:rPr>
        <w:t>,</w:t>
      </w:r>
      <w:r w:rsidRPr="00690913">
        <w:rPr>
          <w:i/>
          <w:snapToGrid/>
          <w:szCs w:val="22"/>
          <w:lang w:val="lt-LT"/>
        </w:rPr>
        <w:t xml:space="preserve"> Acinetobacter calcoaceticus</w:t>
      </w:r>
      <w:r w:rsidRPr="00690913">
        <w:rPr>
          <w:snapToGrid/>
          <w:szCs w:val="22"/>
          <w:lang w:val="lt-LT"/>
        </w:rPr>
        <w:t xml:space="preserve">, </w:t>
      </w:r>
      <w:r w:rsidRPr="00690913">
        <w:rPr>
          <w:i/>
          <w:snapToGrid/>
          <w:szCs w:val="22"/>
          <w:lang w:val="lt-LT"/>
        </w:rPr>
        <w:t xml:space="preserve">Bacteroides </w:t>
      </w:r>
      <w:r w:rsidRPr="00690913">
        <w:rPr>
          <w:snapToGrid/>
          <w:szCs w:val="22"/>
          <w:lang w:val="lt-LT"/>
        </w:rPr>
        <w:t xml:space="preserve">rūšims, </w:t>
      </w:r>
      <w:r w:rsidRPr="00690913">
        <w:rPr>
          <w:i/>
          <w:snapToGrid/>
          <w:szCs w:val="22"/>
          <w:lang w:val="lt-LT"/>
        </w:rPr>
        <w:t>Moraxella catarrhalis</w:t>
      </w:r>
      <w:r w:rsidRPr="00690913">
        <w:rPr>
          <w:snapToGrid/>
          <w:szCs w:val="22"/>
          <w:lang w:val="lt-LT"/>
        </w:rPr>
        <w:t xml:space="preserve"> ir </w:t>
      </w:r>
      <w:r w:rsidRPr="00690913">
        <w:rPr>
          <w:i/>
          <w:snapToGrid/>
          <w:szCs w:val="22"/>
          <w:lang w:val="lt-LT"/>
        </w:rPr>
        <w:t>Pseudomonas cepacia</w:t>
      </w:r>
      <w:r w:rsidRPr="00690913">
        <w:rPr>
          <w:snapToGrid/>
          <w:szCs w:val="22"/>
          <w:lang w:val="lt-LT"/>
        </w:rPr>
        <w:t xml:space="preserve">. </w:t>
      </w:r>
    </w:p>
    <w:p w14:paraId="0AF7B74B" w14:textId="77777777" w:rsidR="005B4605" w:rsidRPr="00690913" w:rsidRDefault="005B4605" w:rsidP="005B4605">
      <w:pPr>
        <w:tabs>
          <w:tab w:val="clear" w:pos="567"/>
        </w:tabs>
        <w:spacing w:line="240" w:lineRule="auto"/>
        <w:rPr>
          <w:snapToGrid/>
          <w:szCs w:val="22"/>
          <w:lang w:val="lt-LT"/>
        </w:rPr>
      </w:pPr>
    </w:p>
    <w:p w14:paraId="5C3F67E6" w14:textId="77777777" w:rsidR="005B4605" w:rsidRPr="00375954" w:rsidRDefault="005B4605" w:rsidP="005B4605">
      <w:pPr>
        <w:tabs>
          <w:tab w:val="clear" w:pos="567"/>
        </w:tabs>
        <w:spacing w:line="240" w:lineRule="auto"/>
        <w:rPr>
          <w:snapToGrid/>
          <w:szCs w:val="22"/>
          <w:u w:val="single"/>
          <w:lang w:val="lt-LT"/>
        </w:rPr>
      </w:pPr>
      <w:r w:rsidRPr="00375954">
        <w:rPr>
          <w:snapToGrid/>
          <w:szCs w:val="22"/>
          <w:u w:val="single"/>
          <w:lang w:val="lt-LT"/>
        </w:rPr>
        <w:t>PK/PD santykis</w:t>
      </w:r>
    </w:p>
    <w:p w14:paraId="0781D07A"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lastRenderedPageBreak/>
        <w:t>Vaistinio preparato veiksmingumas priklauso tik nuo veikliųjų medžiagų išskyrimo laiko ir ampicilino koncentracijos kraujyje.</w:t>
      </w:r>
    </w:p>
    <w:p w14:paraId="1A279DB5" w14:textId="77777777" w:rsidR="005B4605" w:rsidRPr="00690913" w:rsidRDefault="005B4605" w:rsidP="005B4605">
      <w:pPr>
        <w:tabs>
          <w:tab w:val="clear" w:pos="567"/>
        </w:tabs>
        <w:spacing w:line="240" w:lineRule="auto"/>
        <w:rPr>
          <w:snapToGrid/>
          <w:szCs w:val="22"/>
          <w:lang w:val="lt-LT"/>
        </w:rPr>
      </w:pPr>
    </w:p>
    <w:p w14:paraId="7CD9E3DE" w14:textId="77777777" w:rsidR="005B4605" w:rsidRPr="00375954" w:rsidRDefault="005B4605" w:rsidP="005B4605">
      <w:pPr>
        <w:tabs>
          <w:tab w:val="clear" w:pos="567"/>
        </w:tabs>
        <w:spacing w:line="240" w:lineRule="auto"/>
        <w:rPr>
          <w:snapToGrid/>
          <w:szCs w:val="22"/>
          <w:u w:val="single"/>
          <w:lang w:val="lt-LT"/>
        </w:rPr>
      </w:pPr>
      <w:r w:rsidRPr="00375954">
        <w:rPr>
          <w:snapToGrid/>
          <w:szCs w:val="22"/>
          <w:u w:val="single"/>
          <w:lang w:val="lt-LT"/>
        </w:rPr>
        <w:t>Atsparumo mechanizmas</w:t>
      </w:r>
    </w:p>
    <w:p w14:paraId="4E07C7EA"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Natrio sulbaktamo geba apsaugoti penicilinus ir cefalosporinus nuo suardymo atsparių mikroorganizmų gaminamais fermentais įrodyta tyrimais su nepažeistų bakterijų atspariais štamais (nustatytas stiprus natrio sulbaktamo sinergizmas su penicilinais ir cefalosporinais). Be to, sulbaktamas jungiasi prie kai kurių penicilinus prijungiančių baltymų, todėl kai kurie jautrūs štamai yra jautresni jo ir beta laktaminio antibiotiko deriniui negu beta laktaminiam antibiotikui atskirai.</w:t>
      </w:r>
    </w:p>
    <w:p w14:paraId="1B8D370C" w14:textId="77777777" w:rsidR="005B4605" w:rsidRPr="00690913" w:rsidRDefault="005B4605" w:rsidP="005B4605">
      <w:pPr>
        <w:tabs>
          <w:tab w:val="clear" w:pos="567"/>
        </w:tabs>
        <w:spacing w:line="240" w:lineRule="auto"/>
        <w:rPr>
          <w:bCs/>
          <w:snapToGrid/>
          <w:szCs w:val="22"/>
          <w:lang w:val="lt-LT"/>
        </w:rPr>
      </w:pPr>
    </w:p>
    <w:p w14:paraId="13859570" w14:textId="77777777" w:rsidR="005B4605" w:rsidRPr="00375954" w:rsidRDefault="005B4605" w:rsidP="005B4605">
      <w:pPr>
        <w:tabs>
          <w:tab w:val="clear" w:pos="567"/>
        </w:tabs>
        <w:spacing w:line="240" w:lineRule="auto"/>
        <w:rPr>
          <w:snapToGrid/>
          <w:szCs w:val="22"/>
          <w:u w:val="single"/>
          <w:lang w:val="lt-LT"/>
        </w:rPr>
      </w:pPr>
      <w:r w:rsidRPr="00375954">
        <w:rPr>
          <w:snapToGrid/>
          <w:szCs w:val="22"/>
          <w:u w:val="single"/>
          <w:lang w:val="lt-LT"/>
        </w:rPr>
        <w:t>MSK ribinės reikšmės</w:t>
      </w:r>
    </w:p>
    <w:p w14:paraId="06C2A782"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Visiems mikroorganizmams EUCAST mažiausios slopinamosios koncentracijos (MSK) ribinės reikšmės yra tokios:</w:t>
      </w:r>
    </w:p>
    <w:p w14:paraId="74A0D414" w14:textId="77777777" w:rsidR="005B4605" w:rsidRPr="00690913" w:rsidRDefault="005B4605" w:rsidP="005B4605">
      <w:pPr>
        <w:numPr>
          <w:ilvl w:val="0"/>
          <w:numId w:val="17"/>
        </w:numPr>
        <w:tabs>
          <w:tab w:val="clear" w:pos="567"/>
        </w:tabs>
        <w:autoSpaceDE w:val="0"/>
        <w:autoSpaceDN w:val="0"/>
        <w:adjustRightInd w:val="0"/>
        <w:spacing w:after="200" w:line="240" w:lineRule="auto"/>
        <w:ind w:left="567" w:hanging="567"/>
        <w:rPr>
          <w:snapToGrid/>
          <w:szCs w:val="22"/>
          <w:lang w:val="lt-LT" w:eastAsia="lt-LT"/>
        </w:rPr>
      </w:pPr>
      <w:r w:rsidRPr="00690913">
        <w:rPr>
          <w:iCs/>
          <w:snapToGrid/>
          <w:szCs w:val="22"/>
          <w:lang w:val="lt-LT" w:eastAsia="lt-LT"/>
        </w:rPr>
        <w:t>J </w:t>
      </w:r>
      <w:r w:rsidRPr="00690913">
        <w:rPr>
          <w:snapToGrid/>
          <w:szCs w:val="22"/>
          <w:lang w:val="lt-LT" w:eastAsia="lt-LT"/>
        </w:rPr>
        <w:t>≤ 2 </w:t>
      </w:r>
      <w:r w:rsidRPr="00690913">
        <w:rPr>
          <w:iCs/>
          <w:snapToGrid/>
          <w:szCs w:val="22"/>
          <w:lang w:val="lt-LT" w:eastAsia="lt-LT"/>
        </w:rPr>
        <w:t>mcg/ml ir A &gt; 8 mcg/ml.</w:t>
      </w:r>
    </w:p>
    <w:p w14:paraId="58F509C3"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Pastaba</w:t>
      </w:r>
      <w:r>
        <w:rPr>
          <w:snapToGrid/>
          <w:szCs w:val="22"/>
          <w:lang w:val="lt-LT"/>
        </w:rPr>
        <w:t>:</w:t>
      </w:r>
      <w:r w:rsidRPr="00690913">
        <w:rPr>
          <w:snapToGrid/>
          <w:szCs w:val="22"/>
          <w:lang w:val="lt-LT"/>
        </w:rPr>
        <w:t xml:space="preserve"> J - jautrūs, A </w:t>
      </w:r>
      <w:r>
        <w:rPr>
          <w:snapToGrid/>
          <w:szCs w:val="22"/>
          <w:lang w:val="lt-LT"/>
        </w:rPr>
        <w:t>–</w:t>
      </w:r>
      <w:r w:rsidRPr="00690913">
        <w:rPr>
          <w:snapToGrid/>
          <w:szCs w:val="22"/>
          <w:lang w:val="lt-LT"/>
        </w:rPr>
        <w:t xml:space="preserve"> atsparūs</w:t>
      </w:r>
      <w:r>
        <w:rPr>
          <w:snapToGrid/>
          <w:szCs w:val="22"/>
          <w:lang w:val="lt-LT"/>
        </w:rPr>
        <w:t>.</w:t>
      </w:r>
    </w:p>
    <w:p w14:paraId="4B84597A" w14:textId="77777777" w:rsidR="005B4605" w:rsidRPr="00690913" w:rsidRDefault="005B4605" w:rsidP="005B4605">
      <w:pPr>
        <w:tabs>
          <w:tab w:val="clear" w:pos="567"/>
        </w:tabs>
        <w:spacing w:line="240" w:lineRule="auto"/>
        <w:rPr>
          <w:snapToGrid/>
          <w:szCs w:val="22"/>
          <w:lang w:val="lt-LT"/>
        </w:rPr>
      </w:pPr>
    </w:p>
    <w:p w14:paraId="2F697CC8"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CLSI (JAV klinikinių laboratorijų standartų institutas) mažiausios slopinamosios koncentracijos (MSK) ribinės reikšmės yra tokios:</w:t>
      </w:r>
    </w:p>
    <w:p w14:paraId="7CE4C7DD" w14:textId="77777777" w:rsidR="005B4605" w:rsidRPr="00690913" w:rsidRDefault="005B4605" w:rsidP="005B4605">
      <w:pPr>
        <w:numPr>
          <w:ilvl w:val="0"/>
          <w:numId w:val="17"/>
        </w:numPr>
        <w:tabs>
          <w:tab w:val="clear" w:pos="567"/>
        </w:tabs>
        <w:autoSpaceDE w:val="0"/>
        <w:autoSpaceDN w:val="0"/>
        <w:adjustRightInd w:val="0"/>
        <w:spacing w:after="200" w:line="240" w:lineRule="auto"/>
        <w:ind w:left="567" w:hanging="567"/>
        <w:rPr>
          <w:snapToGrid/>
          <w:szCs w:val="22"/>
          <w:lang w:val="lt-LT" w:eastAsia="lt-LT"/>
        </w:rPr>
      </w:pPr>
      <w:r w:rsidRPr="00690913">
        <w:rPr>
          <w:i/>
          <w:iCs/>
          <w:snapToGrid/>
          <w:szCs w:val="22"/>
          <w:lang w:val="lt-LT" w:eastAsia="lt-LT"/>
        </w:rPr>
        <w:t>Enterobacteriaceae</w:t>
      </w:r>
      <w:r w:rsidRPr="00690913">
        <w:rPr>
          <w:iCs/>
          <w:snapToGrid/>
          <w:szCs w:val="22"/>
          <w:lang w:val="lt-LT" w:eastAsia="lt-LT"/>
        </w:rPr>
        <w:t>: J </w:t>
      </w:r>
      <w:r w:rsidRPr="00690913">
        <w:rPr>
          <w:snapToGrid/>
          <w:szCs w:val="22"/>
          <w:lang w:val="lt-LT" w:eastAsia="lt-LT"/>
        </w:rPr>
        <w:t>≤ 8/4 </w:t>
      </w:r>
      <w:r w:rsidRPr="00690913">
        <w:rPr>
          <w:iCs/>
          <w:snapToGrid/>
          <w:szCs w:val="22"/>
          <w:lang w:val="lt-LT" w:eastAsia="lt-LT"/>
        </w:rPr>
        <w:t>mg/l ir A &gt; 32/16 mg/l.</w:t>
      </w:r>
    </w:p>
    <w:p w14:paraId="6FD466DD" w14:textId="77777777" w:rsidR="005B4605" w:rsidRPr="00690913" w:rsidRDefault="005B4605" w:rsidP="005B4605">
      <w:pPr>
        <w:numPr>
          <w:ilvl w:val="0"/>
          <w:numId w:val="17"/>
        </w:numPr>
        <w:tabs>
          <w:tab w:val="clear" w:pos="567"/>
        </w:tabs>
        <w:autoSpaceDE w:val="0"/>
        <w:autoSpaceDN w:val="0"/>
        <w:adjustRightInd w:val="0"/>
        <w:spacing w:after="200" w:line="240" w:lineRule="auto"/>
        <w:ind w:left="567" w:hanging="567"/>
        <w:rPr>
          <w:snapToGrid/>
          <w:szCs w:val="22"/>
          <w:lang w:val="lt-LT" w:eastAsia="lt-LT"/>
        </w:rPr>
      </w:pPr>
      <w:r w:rsidRPr="00690913">
        <w:rPr>
          <w:i/>
          <w:iCs/>
          <w:snapToGrid/>
          <w:szCs w:val="22"/>
          <w:lang w:val="lt-LT" w:eastAsia="lt-LT"/>
        </w:rPr>
        <w:t>Staphylococcus spp.</w:t>
      </w:r>
      <w:r w:rsidRPr="00690913">
        <w:rPr>
          <w:iCs/>
          <w:snapToGrid/>
          <w:szCs w:val="22"/>
          <w:lang w:val="lt-LT" w:eastAsia="lt-LT"/>
        </w:rPr>
        <w:t>: J </w:t>
      </w:r>
      <w:r w:rsidRPr="00690913">
        <w:rPr>
          <w:snapToGrid/>
          <w:szCs w:val="22"/>
          <w:lang w:val="lt-LT" w:eastAsia="lt-LT"/>
        </w:rPr>
        <w:t>≤ 8/4 </w:t>
      </w:r>
      <w:r w:rsidRPr="00690913">
        <w:rPr>
          <w:iCs/>
          <w:snapToGrid/>
          <w:szCs w:val="22"/>
          <w:lang w:val="lt-LT" w:eastAsia="lt-LT"/>
        </w:rPr>
        <w:t>mg/l ir A &gt; 32/16 mg/l.</w:t>
      </w:r>
    </w:p>
    <w:p w14:paraId="427B169C" w14:textId="77777777" w:rsidR="005B4605" w:rsidRPr="00690913" w:rsidRDefault="005B4605" w:rsidP="005B4605">
      <w:pPr>
        <w:numPr>
          <w:ilvl w:val="0"/>
          <w:numId w:val="17"/>
        </w:numPr>
        <w:tabs>
          <w:tab w:val="clear" w:pos="567"/>
        </w:tabs>
        <w:autoSpaceDE w:val="0"/>
        <w:autoSpaceDN w:val="0"/>
        <w:adjustRightInd w:val="0"/>
        <w:spacing w:after="200" w:line="240" w:lineRule="auto"/>
        <w:ind w:left="567" w:hanging="567"/>
        <w:rPr>
          <w:snapToGrid/>
          <w:szCs w:val="22"/>
          <w:lang w:val="lt-LT" w:eastAsia="lt-LT"/>
        </w:rPr>
      </w:pPr>
      <w:r w:rsidRPr="00690913">
        <w:rPr>
          <w:i/>
          <w:iCs/>
          <w:snapToGrid/>
          <w:szCs w:val="22"/>
          <w:lang w:val="lt-LT" w:eastAsia="lt-LT"/>
        </w:rPr>
        <w:t xml:space="preserve">Heamophilus influenzae </w:t>
      </w:r>
      <w:r w:rsidRPr="00690913">
        <w:rPr>
          <w:iCs/>
          <w:snapToGrid/>
          <w:szCs w:val="22"/>
          <w:lang w:val="lt-LT" w:eastAsia="lt-LT"/>
        </w:rPr>
        <w:t xml:space="preserve">ir </w:t>
      </w:r>
      <w:r w:rsidRPr="00690913">
        <w:rPr>
          <w:i/>
          <w:iCs/>
          <w:snapToGrid/>
          <w:szCs w:val="22"/>
          <w:lang w:val="lt-LT" w:eastAsia="lt-LT"/>
        </w:rPr>
        <w:t xml:space="preserve">H. Parainfluenzae: </w:t>
      </w:r>
      <w:r w:rsidRPr="00690913">
        <w:rPr>
          <w:iCs/>
          <w:snapToGrid/>
          <w:szCs w:val="22"/>
          <w:lang w:val="lt-LT" w:eastAsia="lt-LT"/>
        </w:rPr>
        <w:t>J </w:t>
      </w:r>
      <w:r w:rsidRPr="00690913">
        <w:rPr>
          <w:snapToGrid/>
          <w:szCs w:val="22"/>
          <w:lang w:val="lt-LT" w:eastAsia="lt-LT"/>
        </w:rPr>
        <w:t>≤ 2/1 </w:t>
      </w:r>
      <w:r w:rsidRPr="00690913">
        <w:rPr>
          <w:iCs/>
          <w:snapToGrid/>
          <w:szCs w:val="22"/>
          <w:lang w:val="lt-LT" w:eastAsia="lt-LT"/>
        </w:rPr>
        <w:t>mg/l ir A &gt; 4/2 mg/l.</w:t>
      </w:r>
    </w:p>
    <w:p w14:paraId="071F2EED"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Pastaba</w:t>
      </w:r>
      <w:r>
        <w:rPr>
          <w:snapToGrid/>
          <w:szCs w:val="22"/>
          <w:lang w:val="lt-LT"/>
        </w:rPr>
        <w:t>:</w:t>
      </w:r>
      <w:r w:rsidRPr="00690913">
        <w:rPr>
          <w:snapToGrid/>
          <w:szCs w:val="22"/>
          <w:lang w:val="lt-LT"/>
        </w:rPr>
        <w:t xml:space="preserve"> J - jautrūs, A </w:t>
      </w:r>
      <w:r>
        <w:rPr>
          <w:snapToGrid/>
          <w:szCs w:val="22"/>
          <w:lang w:val="lt-LT"/>
        </w:rPr>
        <w:t>–</w:t>
      </w:r>
      <w:r w:rsidRPr="00690913">
        <w:rPr>
          <w:snapToGrid/>
          <w:szCs w:val="22"/>
          <w:lang w:val="lt-LT"/>
        </w:rPr>
        <w:t xml:space="preserve"> atsparūs</w:t>
      </w:r>
      <w:r>
        <w:rPr>
          <w:snapToGrid/>
          <w:szCs w:val="22"/>
          <w:lang w:val="lt-LT"/>
        </w:rPr>
        <w:t>.</w:t>
      </w:r>
    </w:p>
    <w:p w14:paraId="5257DBD1" w14:textId="77777777" w:rsidR="005B4605" w:rsidRPr="00690913" w:rsidRDefault="005B4605" w:rsidP="005B4605">
      <w:pPr>
        <w:tabs>
          <w:tab w:val="clear" w:pos="567"/>
        </w:tabs>
        <w:spacing w:line="240" w:lineRule="auto"/>
        <w:rPr>
          <w:bCs/>
          <w:snapToGrid/>
          <w:szCs w:val="22"/>
          <w:lang w:val="lt-LT"/>
        </w:rPr>
      </w:pPr>
    </w:p>
    <w:p w14:paraId="0F98B0BA" w14:textId="77777777" w:rsidR="005B4605" w:rsidRPr="00375954" w:rsidRDefault="005B4605" w:rsidP="005B4605">
      <w:pPr>
        <w:tabs>
          <w:tab w:val="clear" w:pos="567"/>
        </w:tabs>
        <w:spacing w:line="240" w:lineRule="auto"/>
        <w:rPr>
          <w:snapToGrid/>
          <w:szCs w:val="22"/>
          <w:u w:val="single"/>
          <w:lang w:val="lt-LT"/>
        </w:rPr>
      </w:pPr>
      <w:r w:rsidRPr="00375954">
        <w:rPr>
          <w:bCs/>
          <w:snapToGrid/>
          <w:szCs w:val="22"/>
          <w:u w:val="single"/>
          <w:lang w:val="lt-LT"/>
        </w:rPr>
        <w:t>Mikroorganizmų jautrumas</w:t>
      </w:r>
    </w:p>
    <w:p w14:paraId="6FC09434"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Atspariais tapusių mikroorganizmų kiekis, priklausomai nuo geografinės vietos ir laiko, gali skirtis, todėl reikia susipažinti su vietine informacija apie atsparumą, ypač gydant sunkias užkrečiamąsias ligas. Jeigu vietinis mikroorganizmų atsparumas yra toks, kad </w:t>
      </w:r>
      <w:r>
        <w:rPr>
          <w:snapToGrid/>
          <w:szCs w:val="22"/>
          <w:lang w:val="lt-LT"/>
        </w:rPr>
        <w:t xml:space="preserve">vaistinio </w:t>
      </w:r>
      <w:r w:rsidRPr="00690913">
        <w:rPr>
          <w:snapToGrid/>
          <w:szCs w:val="22"/>
          <w:lang w:val="lt-LT"/>
        </w:rPr>
        <w:t>preparato veiksmingumas nors tik kai kurių užkrečiamųjų ligų atveju yra abejotinas, prireikus galima kreiptis į specialistą patarimo</w:t>
      </w:r>
      <w:r>
        <w:rPr>
          <w:snapToGrid/>
          <w:szCs w:val="22"/>
          <w:lang w:val="lt-LT"/>
        </w:rPr>
        <w:t>.</w:t>
      </w:r>
    </w:p>
    <w:p w14:paraId="4A02776A" w14:textId="77777777" w:rsidR="005B4605" w:rsidRPr="00690913" w:rsidRDefault="005B4605" w:rsidP="005B4605">
      <w:pPr>
        <w:tabs>
          <w:tab w:val="clear" w:pos="567"/>
        </w:tabs>
        <w:spacing w:line="240" w:lineRule="auto"/>
        <w:rPr>
          <w:snapToGrid/>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5B4605" w:rsidRPr="00690913" w14:paraId="717BC923" w14:textId="77777777">
        <w:tc>
          <w:tcPr>
            <w:tcW w:w="9178" w:type="dxa"/>
          </w:tcPr>
          <w:p w14:paraId="5BAC0655" w14:textId="77777777" w:rsidR="005B4605" w:rsidRPr="00690913" w:rsidRDefault="005B4605" w:rsidP="005B4605">
            <w:pPr>
              <w:tabs>
                <w:tab w:val="clear" w:pos="567"/>
              </w:tabs>
              <w:autoSpaceDE w:val="0"/>
              <w:autoSpaceDN w:val="0"/>
              <w:adjustRightInd w:val="0"/>
              <w:spacing w:line="240" w:lineRule="auto"/>
              <w:rPr>
                <w:b/>
                <w:snapToGrid/>
                <w:szCs w:val="22"/>
                <w:lang w:val="lt-LT" w:eastAsia="lt-LT"/>
              </w:rPr>
            </w:pPr>
            <w:r w:rsidRPr="00690913">
              <w:rPr>
                <w:b/>
                <w:snapToGrid/>
                <w:szCs w:val="22"/>
                <w:lang w:val="lt-LT" w:eastAsia="lt-LT"/>
              </w:rPr>
              <w:t>Paprastai jautrūs mikroorganizmai</w:t>
            </w:r>
          </w:p>
        </w:tc>
      </w:tr>
      <w:tr w:rsidR="005B4605" w:rsidRPr="00690913" w14:paraId="17C040F8" w14:textId="77777777">
        <w:tc>
          <w:tcPr>
            <w:tcW w:w="9178" w:type="dxa"/>
          </w:tcPr>
          <w:p w14:paraId="34E030E3" w14:textId="77777777" w:rsidR="005B4605" w:rsidRPr="00690913" w:rsidRDefault="005B4605" w:rsidP="005B4605">
            <w:pPr>
              <w:tabs>
                <w:tab w:val="clear" w:pos="567"/>
              </w:tabs>
              <w:autoSpaceDE w:val="0"/>
              <w:autoSpaceDN w:val="0"/>
              <w:adjustRightInd w:val="0"/>
              <w:spacing w:line="240" w:lineRule="auto"/>
              <w:rPr>
                <w:b/>
                <w:snapToGrid/>
                <w:szCs w:val="22"/>
                <w:lang w:val="lt-LT" w:eastAsia="lt-LT"/>
              </w:rPr>
            </w:pPr>
            <w:r w:rsidRPr="00690913">
              <w:rPr>
                <w:b/>
                <w:snapToGrid/>
                <w:szCs w:val="22"/>
                <w:lang w:val="lt-LT" w:eastAsia="lt-LT"/>
              </w:rPr>
              <w:t>Aerobiniai gramteigiami mikroorganizmai</w:t>
            </w:r>
          </w:p>
        </w:tc>
      </w:tr>
      <w:tr w:rsidR="005B4605" w:rsidRPr="00690913" w14:paraId="3ADDFD94" w14:textId="77777777">
        <w:tc>
          <w:tcPr>
            <w:tcW w:w="9178" w:type="dxa"/>
          </w:tcPr>
          <w:p w14:paraId="45892F07"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i/>
                <w:iCs/>
                <w:snapToGrid/>
                <w:szCs w:val="22"/>
                <w:lang w:val="lt-LT" w:eastAsia="lt-LT"/>
              </w:rPr>
              <w:t>Enterococcus faecalis</w:t>
            </w:r>
          </w:p>
        </w:tc>
      </w:tr>
      <w:tr w:rsidR="005B4605" w:rsidRPr="00690913" w14:paraId="08BFDEB3" w14:textId="77777777">
        <w:tc>
          <w:tcPr>
            <w:tcW w:w="9178" w:type="dxa"/>
          </w:tcPr>
          <w:p w14:paraId="7155EF07"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i/>
                <w:iCs/>
                <w:snapToGrid/>
                <w:szCs w:val="22"/>
                <w:lang w:val="lt-LT" w:eastAsia="lt-LT"/>
              </w:rPr>
              <w:t>Gardnerella vaginalis</w:t>
            </w:r>
          </w:p>
        </w:tc>
      </w:tr>
      <w:tr w:rsidR="005B4605" w:rsidRPr="00DB0009" w14:paraId="7F55523D" w14:textId="77777777">
        <w:tc>
          <w:tcPr>
            <w:tcW w:w="9178" w:type="dxa"/>
          </w:tcPr>
          <w:p w14:paraId="43CF35F2" w14:textId="77777777" w:rsidR="005B4605" w:rsidRPr="00690913" w:rsidRDefault="005B4605" w:rsidP="005B4605">
            <w:pPr>
              <w:tabs>
                <w:tab w:val="clear" w:pos="567"/>
              </w:tabs>
              <w:autoSpaceDE w:val="0"/>
              <w:autoSpaceDN w:val="0"/>
              <w:adjustRightInd w:val="0"/>
              <w:spacing w:line="240" w:lineRule="auto"/>
              <w:rPr>
                <w:i/>
                <w:iCs/>
                <w:snapToGrid/>
                <w:szCs w:val="22"/>
                <w:lang w:val="lt-LT" w:eastAsia="lt-LT"/>
              </w:rPr>
            </w:pPr>
            <w:r w:rsidRPr="00690913">
              <w:rPr>
                <w:i/>
                <w:iCs/>
                <w:snapToGrid/>
                <w:szCs w:val="22"/>
                <w:lang w:val="lt-LT" w:eastAsia="lt-LT"/>
              </w:rPr>
              <w:t>Staphylococcus aureus (meticilinui jautrios padermės)</w:t>
            </w:r>
          </w:p>
        </w:tc>
      </w:tr>
      <w:tr w:rsidR="005B4605" w:rsidRPr="00690913" w14:paraId="5DE05BBE" w14:textId="77777777">
        <w:tc>
          <w:tcPr>
            <w:tcW w:w="9178" w:type="dxa"/>
          </w:tcPr>
          <w:p w14:paraId="0740D963" w14:textId="77777777" w:rsidR="005B4605" w:rsidRPr="00690913" w:rsidRDefault="005B4605" w:rsidP="005B4605">
            <w:pPr>
              <w:tabs>
                <w:tab w:val="clear" w:pos="567"/>
              </w:tabs>
              <w:autoSpaceDE w:val="0"/>
              <w:autoSpaceDN w:val="0"/>
              <w:adjustRightInd w:val="0"/>
              <w:spacing w:line="240" w:lineRule="auto"/>
              <w:rPr>
                <w:i/>
                <w:iCs/>
                <w:snapToGrid/>
                <w:szCs w:val="22"/>
                <w:lang w:val="lt-LT" w:eastAsia="lt-LT"/>
              </w:rPr>
            </w:pPr>
            <w:r w:rsidRPr="00690913">
              <w:rPr>
                <w:i/>
                <w:iCs/>
                <w:snapToGrid/>
                <w:szCs w:val="22"/>
                <w:lang w:val="lt-LT" w:eastAsia="lt-LT"/>
              </w:rPr>
              <w:t>Streptococcus agalactiae</w:t>
            </w:r>
          </w:p>
        </w:tc>
      </w:tr>
      <w:tr w:rsidR="005B4605" w:rsidRPr="00690913" w14:paraId="5A203C88" w14:textId="77777777">
        <w:tc>
          <w:tcPr>
            <w:tcW w:w="9178" w:type="dxa"/>
          </w:tcPr>
          <w:p w14:paraId="032C6B62"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i/>
                <w:iCs/>
                <w:snapToGrid/>
                <w:szCs w:val="22"/>
                <w:lang w:val="lt-LT" w:eastAsia="lt-LT"/>
              </w:rPr>
              <w:t>Streptococcus pneumoniae</w:t>
            </w:r>
          </w:p>
        </w:tc>
      </w:tr>
      <w:tr w:rsidR="005B4605" w:rsidRPr="00690913" w14:paraId="3A82ADAC" w14:textId="77777777">
        <w:tc>
          <w:tcPr>
            <w:tcW w:w="9178" w:type="dxa"/>
          </w:tcPr>
          <w:p w14:paraId="21BF1483"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i/>
                <w:iCs/>
                <w:snapToGrid/>
                <w:szCs w:val="22"/>
                <w:lang w:val="lt-LT" w:eastAsia="lt-LT"/>
              </w:rPr>
              <w:t>Streptococcus pyogenes</w:t>
            </w:r>
          </w:p>
        </w:tc>
      </w:tr>
      <w:tr w:rsidR="005B4605" w:rsidRPr="00690913" w14:paraId="2FB30828" w14:textId="77777777">
        <w:tc>
          <w:tcPr>
            <w:tcW w:w="9178" w:type="dxa"/>
          </w:tcPr>
          <w:p w14:paraId="424D6F48"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i/>
                <w:iCs/>
                <w:snapToGrid/>
                <w:szCs w:val="22"/>
                <w:lang w:val="lt-LT" w:eastAsia="lt-LT"/>
              </w:rPr>
              <w:t xml:space="preserve">Streptococcus </w:t>
            </w:r>
            <w:r w:rsidRPr="00690913">
              <w:rPr>
                <w:iCs/>
                <w:snapToGrid/>
                <w:szCs w:val="22"/>
                <w:lang w:val="lt-LT" w:eastAsia="lt-LT"/>
              </w:rPr>
              <w:t>spp.</w:t>
            </w:r>
            <w:r w:rsidRPr="00690913">
              <w:rPr>
                <w:i/>
                <w:iCs/>
                <w:snapToGrid/>
                <w:szCs w:val="22"/>
                <w:lang w:val="lt-LT" w:eastAsia="lt-LT"/>
              </w:rPr>
              <w:t xml:space="preserve"> (kitos padermės)</w:t>
            </w:r>
          </w:p>
        </w:tc>
      </w:tr>
      <w:tr w:rsidR="005B4605" w:rsidRPr="00690913" w14:paraId="51F0770D" w14:textId="77777777">
        <w:tc>
          <w:tcPr>
            <w:tcW w:w="9178" w:type="dxa"/>
          </w:tcPr>
          <w:p w14:paraId="024CA8B2" w14:textId="77777777" w:rsidR="005B4605" w:rsidRPr="00690913" w:rsidRDefault="005B4605" w:rsidP="005B4605">
            <w:pPr>
              <w:tabs>
                <w:tab w:val="clear" w:pos="567"/>
              </w:tabs>
              <w:autoSpaceDE w:val="0"/>
              <w:autoSpaceDN w:val="0"/>
              <w:adjustRightInd w:val="0"/>
              <w:spacing w:line="240" w:lineRule="auto"/>
              <w:rPr>
                <w:b/>
                <w:snapToGrid/>
                <w:szCs w:val="22"/>
                <w:lang w:val="lt-LT" w:eastAsia="lt-LT"/>
              </w:rPr>
            </w:pPr>
            <w:r w:rsidRPr="00690913">
              <w:rPr>
                <w:b/>
                <w:snapToGrid/>
                <w:szCs w:val="22"/>
                <w:lang w:val="lt-LT" w:eastAsia="lt-LT"/>
              </w:rPr>
              <w:t>Aerobiniai gramneigiami mikroorganizmai</w:t>
            </w:r>
          </w:p>
        </w:tc>
      </w:tr>
      <w:tr w:rsidR="005B4605" w:rsidRPr="00690913" w14:paraId="48114C62" w14:textId="77777777">
        <w:tc>
          <w:tcPr>
            <w:tcW w:w="9178" w:type="dxa"/>
          </w:tcPr>
          <w:p w14:paraId="11140505" w14:textId="77777777" w:rsidR="005B4605" w:rsidRPr="00690913" w:rsidRDefault="005B4605" w:rsidP="005B4605">
            <w:pPr>
              <w:tabs>
                <w:tab w:val="clear" w:pos="567"/>
              </w:tabs>
              <w:autoSpaceDE w:val="0"/>
              <w:autoSpaceDN w:val="0"/>
              <w:adjustRightInd w:val="0"/>
              <w:spacing w:line="240" w:lineRule="auto"/>
              <w:rPr>
                <w:i/>
                <w:iCs/>
                <w:snapToGrid/>
                <w:szCs w:val="22"/>
                <w:lang w:val="lt-LT" w:eastAsia="lt-LT"/>
              </w:rPr>
            </w:pPr>
            <w:r w:rsidRPr="00690913">
              <w:rPr>
                <w:i/>
                <w:iCs/>
                <w:snapToGrid/>
                <w:szCs w:val="22"/>
                <w:lang w:val="lt-LT" w:eastAsia="lt-LT"/>
              </w:rPr>
              <w:t>Haemophilus influenzae</w:t>
            </w:r>
          </w:p>
        </w:tc>
      </w:tr>
      <w:tr w:rsidR="005B4605" w:rsidRPr="00690913" w14:paraId="1B7836F4" w14:textId="77777777">
        <w:tc>
          <w:tcPr>
            <w:tcW w:w="9178" w:type="dxa"/>
          </w:tcPr>
          <w:p w14:paraId="5AAC34F3" w14:textId="77777777" w:rsidR="005B4605" w:rsidRPr="00690913" w:rsidRDefault="005B4605" w:rsidP="005B4605">
            <w:pPr>
              <w:tabs>
                <w:tab w:val="clear" w:pos="567"/>
              </w:tabs>
              <w:autoSpaceDE w:val="0"/>
              <w:autoSpaceDN w:val="0"/>
              <w:adjustRightInd w:val="0"/>
              <w:spacing w:line="240" w:lineRule="auto"/>
              <w:rPr>
                <w:i/>
                <w:iCs/>
                <w:snapToGrid/>
                <w:szCs w:val="22"/>
                <w:lang w:val="lt-LT" w:eastAsia="lt-LT"/>
              </w:rPr>
            </w:pPr>
            <w:r w:rsidRPr="00690913">
              <w:rPr>
                <w:i/>
                <w:iCs/>
                <w:snapToGrid/>
                <w:szCs w:val="22"/>
                <w:lang w:val="lt-LT" w:eastAsia="lt-LT"/>
              </w:rPr>
              <w:t>Moraxella catarrhalis</w:t>
            </w:r>
          </w:p>
        </w:tc>
      </w:tr>
      <w:tr w:rsidR="005B4605" w:rsidRPr="00690913" w14:paraId="6BA218C7" w14:textId="77777777">
        <w:tc>
          <w:tcPr>
            <w:tcW w:w="9178" w:type="dxa"/>
          </w:tcPr>
          <w:p w14:paraId="6DE0FEF6"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i/>
                <w:iCs/>
                <w:snapToGrid/>
                <w:szCs w:val="22"/>
                <w:lang w:val="lt-LT" w:eastAsia="lt-LT"/>
              </w:rPr>
              <w:t>Neisseria gonorrhoeae</w:t>
            </w:r>
          </w:p>
        </w:tc>
      </w:tr>
      <w:tr w:rsidR="005B4605" w:rsidRPr="00690913" w14:paraId="68BA9432" w14:textId="77777777">
        <w:tc>
          <w:tcPr>
            <w:tcW w:w="9178" w:type="dxa"/>
          </w:tcPr>
          <w:p w14:paraId="449D7C69"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b/>
                <w:snapToGrid/>
                <w:szCs w:val="22"/>
                <w:lang w:val="lt-LT" w:eastAsia="lt-LT"/>
              </w:rPr>
              <w:t>Anaerobiniai gramneigiami mikroorganizmai</w:t>
            </w:r>
          </w:p>
        </w:tc>
      </w:tr>
      <w:tr w:rsidR="005B4605" w:rsidRPr="00690913" w14:paraId="5E5CABDA" w14:textId="77777777">
        <w:tc>
          <w:tcPr>
            <w:tcW w:w="9178" w:type="dxa"/>
          </w:tcPr>
          <w:p w14:paraId="58D42A03" w14:textId="77777777" w:rsidR="005B4605" w:rsidRPr="00690913" w:rsidRDefault="005B4605" w:rsidP="005B4605">
            <w:pPr>
              <w:tabs>
                <w:tab w:val="clear" w:pos="567"/>
              </w:tabs>
              <w:autoSpaceDE w:val="0"/>
              <w:autoSpaceDN w:val="0"/>
              <w:adjustRightInd w:val="0"/>
              <w:spacing w:line="240" w:lineRule="auto"/>
              <w:rPr>
                <w:i/>
                <w:iCs/>
                <w:snapToGrid/>
                <w:szCs w:val="22"/>
                <w:lang w:val="lt-LT" w:eastAsia="lt-LT"/>
              </w:rPr>
            </w:pPr>
            <w:r w:rsidRPr="00690913">
              <w:rPr>
                <w:i/>
                <w:iCs/>
                <w:snapToGrid/>
                <w:szCs w:val="22"/>
                <w:lang w:val="lt-LT" w:eastAsia="lt-LT"/>
              </w:rPr>
              <w:t xml:space="preserve">Bacteroides fragilis </w:t>
            </w:r>
            <w:r w:rsidRPr="00690913">
              <w:rPr>
                <w:iCs/>
                <w:snapToGrid/>
                <w:szCs w:val="22"/>
                <w:lang w:val="lt-LT" w:eastAsia="lt-LT"/>
              </w:rPr>
              <w:t>daugelis padermių</w:t>
            </w:r>
          </w:p>
        </w:tc>
      </w:tr>
      <w:tr w:rsidR="005B4605" w:rsidRPr="00690913" w14:paraId="51C42589" w14:textId="77777777">
        <w:tc>
          <w:tcPr>
            <w:tcW w:w="9178" w:type="dxa"/>
          </w:tcPr>
          <w:p w14:paraId="2439A037" w14:textId="77777777" w:rsidR="005B4605" w:rsidRPr="00690913" w:rsidRDefault="005B4605" w:rsidP="005B4605">
            <w:pPr>
              <w:tabs>
                <w:tab w:val="clear" w:pos="567"/>
              </w:tabs>
              <w:autoSpaceDE w:val="0"/>
              <w:autoSpaceDN w:val="0"/>
              <w:adjustRightInd w:val="0"/>
              <w:spacing w:line="240" w:lineRule="auto"/>
              <w:rPr>
                <w:i/>
                <w:iCs/>
                <w:snapToGrid/>
                <w:szCs w:val="22"/>
                <w:lang w:val="lt-LT" w:eastAsia="lt-LT"/>
              </w:rPr>
            </w:pPr>
            <w:r w:rsidRPr="00690913">
              <w:rPr>
                <w:i/>
                <w:iCs/>
                <w:snapToGrid/>
                <w:szCs w:val="22"/>
                <w:lang w:val="lt-LT" w:eastAsia="lt-LT"/>
              </w:rPr>
              <w:t xml:space="preserve">Fusobacterium </w:t>
            </w:r>
            <w:r w:rsidRPr="00690913">
              <w:rPr>
                <w:snapToGrid/>
                <w:szCs w:val="22"/>
                <w:lang w:val="lt-LT" w:eastAsia="lt-LT"/>
              </w:rPr>
              <w:t>padermės</w:t>
            </w:r>
          </w:p>
        </w:tc>
      </w:tr>
      <w:tr w:rsidR="005B4605" w:rsidRPr="00690913" w14:paraId="0AAB7D70" w14:textId="77777777">
        <w:tc>
          <w:tcPr>
            <w:tcW w:w="9178" w:type="dxa"/>
          </w:tcPr>
          <w:p w14:paraId="6CE0E484"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i/>
                <w:iCs/>
                <w:snapToGrid/>
                <w:szCs w:val="22"/>
                <w:lang w:val="lt-LT" w:eastAsia="lt-LT"/>
              </w:rPr>
              <w:t xml:space="preserve">Prevotella </w:t>
            </w:r>
            <w:r w:rsidRPr="00690913">
              <w:rPr>
                <w:snapToGrid/>
                <w:szCs w:val="22"/>
                <w:lang w:val="lt-LT" w:eastAsia="lt-LT"/>
              </w:rPr>
              <w:t>padermės</w:t>
            </w:r>
          </w:p>
        </w:tc>
      </w:tr>
      <w:tr w:rsidR="005B4605" w:rsidRPr="00690913" w14:paraId="15F0F8FB" w14:textId="77777777">
        <w:tc>
          <w:tcPr>
            <w:tcW w:w="9178" w:type="dxa"/>
          </w:tcPr>
          <w:p w14:paraId="6FF7F14D" w14:textId="77777777" w:rsidR="005B4605" w:rsidRPr="00690913" w:rsidRDefault="005B4605" w:rsidP="005B4605">
            <w:pPr>
              <w:tabs>
                <w:tab w:val="clear" w:pos="567"/>
              </w:tabs>
              <w:autoSpaceDE w:val="0"/>
              <w:autoSpaceDN w:val="0"/>
              <w:adjustRightInd w:val="0"/>
              <w:spacing w:line="240" w:lineRule="auto"/>
              <w:rPr>
                <w:b/>
                <w:snapToGrid/>
                <w:szCs w:val="22"/>
                <w:lang w:val="lt-LT" w:eastAsia="lt-LT"/>
              </w:rPr>
            </w:pPr>
            <w:r w:rsidRPr="00690913">
              <w:rPr>
                <w:b/>
                <w:snapToGrid/>
                <w:szCs w:val="22"/>
                <w:lang w:val="lt-LT" w:eastAsia="lt-LT"/>
              </w:rPr>
              <w:t>Mikroorganizmai, kurių atsparumas gali kelti sunkumų</w:t>
            </w:r>
          </w:p>
        </w:tc>
      </w:tr>
      <w:tr w:rsidR="005B4605" w:rsidRPr="00690913" w14:paraId="20F64645" w14:textId="77777777">
        <w:tc>
          <w:tcPr>
            <w:tcW w:w="9178" w:type="dxa"/>
          </w:tcPr>
          <w:p w14:paraId="588C7F23"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b/>
                <w:snapToGrid/>
                <w:szCs w:val="22"/>
                <w:lang w:val="lt-LT" w:eastAsia="lt-LT"/>
              </w:rPr>
              <w:t>Aerobiniai gramteigiami mikroorganizmai</w:t>
            </w:r>
          </w:p>
        </w:tc>
      </w:tr>
      <w:tr w:rsidR="005B4605" w:rsidRPr="00690913" w14:paraId="4F684BBB" w14:textId="77777777">
        <w:tc>
          <w:tcPr>
            <w:tcW w:w="9178" w:type="dxa"/>
          </w:tcPr>
          <w:p w14:paraId="22F295C4"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i/>
                <w:snapToGrid/>
                <w:szCs w:val="22"/>
                <w:lang w:val="lt-LT" w:eastAsia="lt-LT"/>
              </w:rPr>
              <w:t>Enterococcus</w:t>
            </w:r>
            <w:r w:rsidRPr="00690913">
              <w:rPr>
                <w:snapToGrid/>
                <w:szCs w:val="22"/>
                <w:lang w:val="lt-LT" w:eastAsia="lt-LT"/>
              </w:rPr>
              <w:t xml:space="preserve"> </w:t>
            </w:r>
            <w:r w:rsidRPr="00690913">
              <w:rPr>
                <w:i/>
                <w:snapToGrid/>
                <w:szCs w:val="22"/>
                <w:lang w:val="lt-LT" w:eastAsia="lt-LT"/>
              </w:rPr>
              <w:t>faecium</w:t>
            </w:r>
          </w:p>
        </w:tc>
      </w:tr>
      <w:tr w:rsidR="005B4605" w:rsidRPr="00690913" w14:paraId="57E95D65" w14:textId="77777777">
        <w:tc>
          <w:tcPr>
            <w:tcW w:w="9178" w:type="dxa"/>
          </w:tcPr>
          <w:p w14:paraId="6F2E225E"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Staphylococcus aureus</w:t>
            </w:r>
          </w:p>
        </w:tc>
      </w:tr>
      <w:tr w:rsidR="005B4605" w:rsidRPr="00690913" w14:paraId="4DA54EF1" w14:textId="77777777">
        <w:tc>
          <w:tcPr>
            <w:tcW w:w="9178" w:type="dxa"/>
          </w:tcPr>
          <w:p w14:paraId="2EB0BF3D"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Staphylococcus epidermidis</w:t>
            </w:r>
          </w:p>
        </w:tc>
      </w:tr>
      <w:tr w:rsidR="005B4605" w:rsidRPr="00690913" w14:paraId="74010639" w14:textId="77777777">
        <w:tc>
          <w:tcPr>
            <w:tcW w:w="9178" w:type="dxa"/>
          </w:tcPr>
          <w:p w14:paraId="59D24DD7"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Staphylococcus haemolyticus</w:t>
            </w:r>
          </w:p>
        </w:tc>
      </w:tr>
      <w:tr w:rsidR="005B4605" w:rsidRPr="00690913" w14:paraId="70F4BFD8" w14:textId="77777777">
        <w:tc>
          <w:tcPr>
            <w:tcW w:w="9178" w:type="dxa"/>
          </w:tcPr>
          <w:p w14:paraId="66589FBB"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Staphylococcus hominis</w:t>
            </w:r>
          </w:p>
        </w:tc>
      </w:tr>
      <w:tr w:rsidR="005B4605" w:rsidRPr="00690913" w14:paraId="14870611" w14:textId="77777777">
        <w:tc>
          <w:tcPr>
            <w:tcW w:w="9178" w:type="dxa"/>
          </w:tcPr>
          <w:p w14:paraId="7870A56C"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b/>
                <w:snapToGrid/>
                <w:szCs w:val="22"/>
                <w:lang w:val="lt-LT" w:eastAsia="lt-LT"/>
              </w:rPr>
              <w:lastRenderedPageBreak/>
              <w:t>Aerobiniai gramneigiami mikroorganizmai</w:t>
            </w:r>
          </w:p>
        </w:tc>
      </w:tr>
      <w:tr w:rsidR="005B4605" w:rsidRPr="00690913" w14:paraId="79A0FB2A" w14:textId="77777777">
        <w:tc>
          <w:tcPr>
            <w:tcW w:w="9178" w:type="dxa"/>
          </w:tcPr>
          <w:p w14:paraId="1B0067F6"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Escherichia coli</w:t>
            </w:r>
          </w:p>
        </w:tc>
      </w:tr>
      <w:tr w:rsidR="005B4605" w:rsidRPr="00690913" w14:paraId="6CD70886" w14:textId="77777777">
        <w:tc>
          <w:tcPr>
            <w:tcW w:w="9178" w:type="dxa"/>
          </w:tcPr>
          <w:p w14:paraId="2FD0804E"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Klebsiella oxytoca</w:t>
            </w:r>
          </w:p>
        </w:tc>
      </w:tr>
      <w:tr w:rsidR="005B4605" w:rsidRPr="00690913" w14:paraId="0BB4A99D" w14:textId="77777777">
        <w:tc>
          <w:tcPr>
            <w:tcW w:w="9178" w:type="dxa"/>
          </w:tcPr>
          <w:p w14:paraId="106EF4DE"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Klebsiella pneumoniae</w:t>
            </w:r>
          </w:p>
        </w:tc>
      </w:tr>
      <w:tr w:rsidR="005B4605" w:rsidRPr="00690913" w14:paraId="03493652" w14:textId="77777777">
        <w:tc>
          <w:tcPr>
            <w:tcW w:w="9178" w:type="dxa"/>
          </w:tcPr>
          <w:p w14:paraId="2CDBB205"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Proteus mirabilis</w:t>
            </w:r>
          </w:p>
        </w:tc>
      </w:tr>
      <w:tr w:rsidR="005B4605" w:rsidRPr="00690913" w14:paraId="16B0133F" w14:textId="77777777">
        <w:tc>
          <w:tcPr>
            <w:tcW w:w="9178" w:type="dxa"/>
          </w:tcPr>
          <w:p w14:paraId="2AB5ACBA"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Proteus vulgaris</w:t>
            </w:r>
          </w:p>
        </w:tc>
      </w:tr>
      <w:tr w:rsidR="005B4605" w:rsidRPr="00690913" w14:paraId="39F9DB78" w14:textId="77777777">
        <w:tc>
          <w:tcPr>
            <w:tcW w:w="9178" w:type="dxa"/>
          </w:tcPr>
          <w:p w14:paraId="7BDF20CA" w14:textId="77777777" w:rsidR="005B4605" w:rsidRPr="00690913" w:rsidRDefault="005B4605" w:rsidP="005B4605">
            <w:pPr>
              <w:tabs>
                <w:tab w:val="clear" w:pos="567"/>
              </w:tabs>
              <w:autoSpaceDE w:val="0"/>
              <w:autoSpaceDN w:val="0"/>
              <w:adjustRightInd w:val="0"/>
              <w:spacing w:line="240" w:lineRule="auto"/>
              <w:rPr>
                <w:b/>
                <w:snapToGrid/>
                <w:szCs w:val="22"/>
                <w:lang w:val="lt-LT" w:eastAsia="lt-LT"/>
              </w:rPr>
            </w:pPr>
            <w:r w:rsidRPr="00690913">
              <w:rPr>
                <w:b/>
                <w:snapToGrid/>
                <w:szCs w:val="22"/>
                <w:lang w:val="lt-LT" w:eastAsia="lt-LT"/>
              </w:rPr>
              <w:t>Atsparūs mikroorganizmai</w:t>
            </w:r>
          </w:p>
        </w:tc>
      </w:tr>
      <w:tr w:rsidR="005B4605" w:rsidRPr="00690913" w14:paraId="6B51B668" w14:textId="77777777">
        <w:tc>
          <w:tcPr>
            <w:tcW w:w="9178" w:type="dxa"/>
          </w:tcPr>
          <w:p w14:paraId="41656EA0"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b/>
                <w:snapToGrid/>
                <w:szCs w:val="22"/>
                <w:lang w:val="lt-LT" w:eastAsia="lt-LT"/>
              </w:rPr>
              <w:t>Aerobiniai gramteigiami mikroorganizmai</w:t>
            </w:r>
          </w:p>
        </w:tc>
      </w:tr>
      <w:tr w:rsidR="005B4605" w:rsidRPr="00DB0009" w14:paraId="0FA6856C" w14:textId="77777777">
        <w:tc>
          <w:tcPr>
            <w:tcW w:w="9178" w:type="dxa"/>
          </w:tcPr>
          <w:p w14:paraId="38CF9C28"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iCs/>
                <w:snapToGrid/>
                <w:szCs w:val="22"/>
                <w:lang w:val="lt-LT" w:eastAsia="lt-LT"/>
              </w:rPr>
              <w:t>Staphylococcus aureus (meticilinui atspario</w:t>
            </w:r>
            <w:r>
              <w:rPr>
                <w:i/>
                <w:iCs/>
                <w:snapToGrid/>
                <w:szCs w:val="22"/>
                <w:lang w:val="lt-LT" w:eastAsia="lt-LT"/>
              </w:rPr>
              <w:t>s</w:t>
            </w:r>
            <w:r w:rsidRPr="00690913">
              <w:rPr>
                <w:i/>
                <w:iCs/>
                <w:snapToGrid/>
                <w:szCs w:val="22"/>
                <w:lang w:val="lt-LT" w:eastAsia="lt-LT"/>
              </w:rPr>
              <w:t xml:space="preserve"> padermės)</w:t>
            </w:r>
          </w:p>
        </w:tc>
      </w:tr>
      <w:tr w:rsidR="005B4605" w:rsidRPr="00690913" w14:paraId="350768EF" w14:textId="77777777">
        <w:tc>
          <w:tcPr>
            <w:tcW w:w="9178" w:type="dxa"/>
          </w:tcPr>
          <w:p w14:paraId="02594061"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b/>
                <w:snapToGrid/>
                <w:szCs w:val="22"/>
                <w:lang w:val="lt-LT" w:eastAsia="lt-LT"/>
              </w:rPr>
              <w:t>Aerobiniai gramneigiami mikroorganizmai</w:t>
            </w:r>
          </w:p>
        </w:tc>
      </w:tr>
      <w:tr w:rsidR="005B4605" w:rsidRPr="00690913" w14:paraId="66B4776C" w14:textId="77777777">
        <w:tc>
          <w:tcPr>
            <w:tcW w:w="9178" w:type="dxa"/>
          </w:tcPr>
          <w:p w14:paraId="78516C4B"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Acinetobacteri baumannii</w:t>
            </w:r>
          </w:p>
        </w:tc>
      </w:tr>
      <w:tr w:rsidR="005B4605" w:rsidRPr="00690913" w14:paraId="7191A41E" w14:textId="77777777">
        <w:tc>
          <w:tcPr>
            <w:tcW w:w="9178" w:type="dxa"/>
          </w:tcPr>
          <w:p w14:paraId="345665F1"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Citrobacter freundii</w:t>
            </w:r>
          </w:p>
        </w:tc>
      </w:tr>
      <w:tr w:rsidR="005B4605" w:rsidRPr="00690913" w14:paraId="137203B3" w14:textId="77777777">
        <w:tc>
          <w:tcPr>
            <w:tcW w:w="9178" w:type="dxa"/>
          </w:tcPr>
          <w:p w14:paraId="7B51FD5E"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Enterobacter cloacae</w:t>
            </w:r>
          </w:p>
        </w:tc>
      </w:tr>
      <w:tr w:rsidR="005B4605" w:rsidRPr="00690913" w14:paraId="05F85A12" w14:textId="77777777">
        <w:tc>
          <w:tcPr>
            <w:tcW w:w="9178" w:type="dxa"/>
          </w:tcPr>
          <w:p w14:paraId="1804A9F2"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Morganella morganii</w:t>
            </w:r>
          </w:p>
        </w:tc>
      </w:tr>
      <w:tr w:rsidR="005B4605" w:rsidRPr="00690913" w14:paraId="6A2018C7" w14:textId="77777777">
        <w:tc>
          <w:tcPr>
            <w:tcW w:w="9178" w:type="dxa"/>
          </w:tcPr>
          <w:p w14:paraId="23A41E03"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Pseudomonas aeruginosa</w:t>
            </w:r>
          </w:p>
        </w:tc>
      </w:tr>
      <w:tr w:rsidR="005B4605" w:rsidRPr="00690913" w14:paraId="3E49E3E6" w14:textId="77777777">
        <w:tc>
          <w:tcPr>
            <w:tcW w:w="9178" w:type="dxa"/>
          </w:tcPr>
          <w:p w14:paraId="6C637344"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Serratia marcescens</w:t>
            </w:r>
          </w:p>
        </w:tc>
      </w:tr>
      <w:tr w:rsidR="005B4605" w:rsidRPr="00690913" w14:paraId="54960939" w14:textId="77777777">
        <w:tc>
          <w:tcPr>
            <w:tcW w:w="9178" w:type="dxa"/>
          </w:tcPr>
          <w:p w14:paraId="33B8D37C"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 xml:space="preserve">Staphylococcus </w:t>
            </w:r>
            <w:r w:rsidRPr="00690913">
              <w:rPr>
                <w:snapToGrid/>
                <w:szCs w:val="22"/>
                <w:lang w:val="lt-LT" w:eastAsia="lt-LT"/>
              </w:rPr>
              <w:t>spp.</w:t>
            </w:r>
          </w:p>
        </w:tc>
      </w:tr>
      <w:tr w:rsidR="005B4605" w:rsidRPr="00690913" w14:paraId="04B56B96" w14:textId="77777777">
        <w:tc>
          <w:tcPr>
            <w:tcW w:w="9178" w:type="dxa"/>
          </w:tcPr>
          <w:p w14:paraId="1AECACFF"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Stenotrophomonas maltophilia</w:t>
            </w:r>
          </w:p>
        </w:tc>
      </w:tr>
      <w:tr w:rsidR="005B4605" w:rsidRPr="00690913" w14:paraId="275C54AA" w14:textId="77777777">
        <w:tc>
          <w:tcPr>
            <w:tcW w:w="9178" w:type="dxa"/>
          </w:tcPr>
          <w:p w14:paraId="3EED0EC4" w14:textId="77777777" w:rsidR="005B4605" w:rsidRPr="00690913" w:rsidRDefault="005B4605" w:rsidP="005B4605">
            <w:pPr>
              <w:tabs>
                <w:tab w:val="clear" w:pos="567"/>
              </w:tabs>
              <w:autoSpaceDE w:val="0"/>
              <w:autoSpaceDN w:val="0"/>
              <w:adjustRightInd w:val="0"/>
              <w:spacing w:line="240" w:lineRule="auto"/>
              <w:rPr>
                <w:b/>
                <w:snapToGrid/>
                <w:szCs w:val="22"/>
                <w:lang w:val="lt-LT" w:eastAsia="lt-LT"/>
              </w:rPr>
            </w:pPr>
            <w:r w:rsidRPr="00690913">
              <w:rPr>
                <w:b/>
                <w:snapToGrid/>
                <w:szCs w:val="22"/>
                <w:lang w:val="lt-LT" w:eastAsia="lt-LT"/>
              </w:rPr>
              <w:t>Kitokie mikroorganizmai</w:t>
            </w:r>
          </w:p>
        </w:tc>
      </w:tr>
      <w:tr w:rsidR="005B4605" w:rsidRPr="00690913" w14:paraId="627FC14F" w14:textId="77777777">
        <w:tc>
          <w:tcPr>
            <w:tcW w:w="9178" w:type="dxa"/>
          </w:tcPr>
          <w:p w14:paraId="1C28C0F9"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 xml:space="preserve">Chlamydia </w:t>
            </w:r>
            <w:r w:rsidRPr="00690913">
              <w:rPr>
                <w:snapToGrid/>
                <w:szCs w:val="22"/>
                <w:lang w:val="lt-LT" w:eastAsia="lt-LT"/>
              </w:rPr>
              <w:t>spp.</w:t>
            </w:r>
          </w:p>
        </w:tc>
      </w:tr>
      <w:tr w:rsidR="005B4605" w:rsidRPr="00690913" w14:paraId="467D5C5A" w14:textId="77777777">
        <w:tc>
          <w:tcPr>
            <w:tcW w:w="9178" w:type="dxa"/>
          </w:tcPr>
          <w:p w14:paraId="5A27DE05"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 xml:space="preserve">Chlamydophila </w:t>
            </w:r>
            <w:r w:rsidRPr="00690913">
              <w:rPr>
                <w:snapToGrid/>
                <w:szCs w:val="22"/>
                <w:lang w:val="lt-LT" w:eastAsia="lt-LT"/>
              </w:rPr>
              <w:t>spp.</w:t>
            </w:r>
          </w:p>
        </w:tc>
      </w:tr>
      <w:tr w:rsidR="005B4605" w:rsidRPr="00690913" w14:paraId="67DAFBE7" w14:textId="77777777">
        <w:tc>
          <w:tcPr>
            <w:tcW w:w="9178" w:type="dxa"/>
          </w:tcPr>
          <w:p w14:paraId="524CD02C"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Legionella pneumophila</w:t>
            </w:r>
          </w:p>
        </w:tc>
      </w:tr>
      <w:tr w:rsidR="005B4605" w:rsidRPr="00690913" w14:paraId="04D4152F" w14:textId="77777777">
        <w:tc>
          <w:tcPr>
            <w:tcW w:w="9178" w:type="dxa"/>
          </w:tcPr>
          <w:p w14:paraId="56FEB78A" w14:textId="77777777" w:rsidR="005B4605" w:rsidRPr="00690913" w:rsidRDefault="005B4605" w:rsidP="005B4605">
            <w:pPr>
              <w:tabs>
                <w:tab w:val="clear" w:pos="567"/>
              </w:tabs>
              <w:autoSpaceDE w:val="0"/>
              <w:autoSpaceDN w:val="0"/>
              <w:adjustRightInd w:val="0"/>
              <w:spacing w:line="240" w:lineRule="auto"/>
              <w:rPr>
                <w:snapToGrid/>
                <w:szCs w:val="22"/>
                <w:lang w:val="lt-LT" w:eastAsia="lt-LT"/>
              </w:rPr>
            </w:pPr>
            <w:r w:rsidRPr="00690913">
              <w:rPr>
                <w:i/>
                <w:snapToGrid/>
                <w:szCs w:val="22"/>
                <w:lang w:val="lt-LT" w:eastAsia="lt-LT"/>
              </w:rPr>
              <w:t>Mycoplasma</w:t>
            </w:r>
            <w:r w:rsidRPr="00690913">
              <w:rPr>
                <w:snapToGrid/>
                <w:szCs w:val="22"/>
                <w:lang w:val="lt-LT" w:eastAsia="lt-LT"/>
              </w:rPr>
              <w:t xml:space="preserve"> spp.</w:t>
            </w:r>
          </w:p>
        </w:tc>
      </w:tr>
      <w:tr w:rsidR="005B4605" w:rsidRPr="00690913" w14:paraId="681A3ACF" w14:textId="77777777">
        <w:tc>
          <w:tcPr>
            <w:tcW w:w="9178" w:type="dxa"/>
          </w:tcPr>
          <w:p w14:paraId="573D5CB4" w14:textId="77777777" w:rsidR="005B4605" w:rsidRPr="00690913" w:rsidRDefault="005B4605" w:rsidP="005B4605">
            <w:pPr>
              <w:tabs>
                <w:tab w:val="clear" w:pos="567"/>
              </w:tabs>
              <w:autoSpaceDE w:val="0"/>
              <w:autoSpaceDN w:val="0"/>
              <w:adjustRightInd w:val="0"/>
              <w:spacing w:line="240" w:lineRule="auto"/>
              <w:rPr>
                <w:i/>
                <w:snapToGrid/>
                <w:szCs w:val="22"/>
                <w:lang w:val="lt-LT" w:eastAsia="lt-LT"/>
              </w:rPr>
            </w:pPr>
            <w:r w:rsidRPr="00690913">
              <w:rPr>
                <w:i/>
                <w:snapToGrid/>
                <w:szCs w:val="22"/>
                <w:lang w:val="lt-LT" w:eastAsia="lt-LT"/>
              </w:rPr>
              <w:t>Ureaplasma urealyticum</w:t>
            </w:r>
          </w:p>
        </w:tc>
      </w:tr>
    </w:tbl>
    <w:p w14:paraId="514EF3BC" w14:textId="77777777" w:rsidR="005B4605" w:rsidRPr="00690913" w:rsidRDefault="005B4605" w:rsidP="005B4605">
      <w:pPr>
        <w:tabs>
          <w:tab w:val="clear" w:pos="567"/>
        </w:tabs>
        <w:spacing w:line="240" w:lineRule="auto"/>
        <w:rPr>
          <w:snapToGrid/>
          <w:szCs w:val="22"/>
          <w:lang w:val="lt-LT"/>
        </w:rPr>
      </w:pPr>
    </w:p>
    <w:p w14:paraId="5CE959A6"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5.2.</w:t>
      </w:r>
      <w:r w:rsidRPr="00690913">
        <w:rPr>
          <w:b/>
          <w:snapToGrid/>
          <w:szCs w:val="22"/>
          <w:lang w:val="lt-LT" w:eastAsia="lt-LT"/>
        </w:rPr>
        <w:tab/>
        <w:t>Farmakokinetinės savybės</w:t>
      </w:r>
    </w:p>
    <w:p w14:paraId="7F2113C9" w14:textId="77777777" w:rsidR="005B4605" w:rsidRPr="00690913" w:rsidRDefault="005B4605" w:rsidP="005B4605">
      <w:pPr>
        <w:tabs>
          <w:tab w:val="clear" w:pos="567"/>
        </w:tabs>
        <w:spacing w:line="240" w:lineRule="auto"/>
        <w:rPr>
          <w:snapToGrid/>
          <w:szCs w:val="22"/>
          <w:lang w:val="lt-LT"/>
        </w:rPr>
      </w:pPr>
    </w:p>
    <w:p w14:paraId="33010819" w14:textId="77777777" w:rsidR="005B4605" w:rsidRPr="00375954" w:rsidRDefault="005B4605" w:rsidP="005B4605">
      <w:pPr>
        <w:tabs>
          <w:tab w:val="clear" w:pos="567"/>
        </w:tabs>
        <w:spacing w:line="240" w:lineRule="auto"/>
        <w:rPr>
          <w:snapToGrid/>
          <w:szCs w:val="22"/>
          <w:u w:val="single"/>
          <w:lang w:val="lt-LT"/>
        </w:rPr>
      </w:pPr>
      <w:r w:rsidRPr="00375954">
        <w:rPr>
          <w:snapToGrid/>
          <w:szCs w:val="22"/>
          <w:u w:val="single"/>
          <w:lang w:val="lt-LT"/>
        </w:rPr>
        <w:t>Absorbcija ir pasiskirstymas</w:t>
      </w:r>
    </w:p>
    <w:p w14:paraId="49A06725" w14:textId="77777777" w:rsidR="005B4605" w:rsidRPr="00690913" w:rsidRDefault="005B4605" w:rsidP="005B4605">
      <w:pPr>
        <w:tabs>
          <w:tab w:val="clear" w:pos="567"/>
        </w:tabs>
        <w:spacing w:line="240" w:lineRule="auto"/>
        <w:rPr>
          <w:b/>
          <w:snapToGrid/>
          <w:szCs w:val="22"/>
          <w:lang w:val="lt-LT"/>
        </w:rPr>
      </w:pPr>
      <w:r w:rsidRPr="00690913">
        <w:rPr>
          <w:snapToGrid/>
          <w:szCs w:val="22"/>
          <w:lang w:val="lt-LT"/>
        </w:rPr>
        <w:t>Žmogaus išgertas sultamicilinas rezorbcijos metu hidrolizuojamas į sulbaktamą ir ampiciliną, sisteminėje kraujotakoje susidaro šių veikliųjų medžiagų molinis santykis 1:1. Išgerto sultamicilino biologinis prieinamumas yra 80 </w:t>
      </w:r>
      <w:r>
        <w:rPr>
          <w:snapToGrid/>
          <w:szCs w:val="22"/>
          <w:lang w:val="lt-LT"/>
        </w:rPr>
        <w:t>proc.</w:t>
      </w:r>
      <w:r w:rsidRPr="00690913">
        <w:rPr>
          <w:snapToGrid/>
          <w:szCs w:val="22"/>
          <w:lang w:val="lt-LT"/>
        </w:rPr>
        <w:t xml:space="preserve"> (lyginant su tokia pat sulbaktamo ir ampicilino doze į veną). Sultamiciliną geriant po valgio, jo biologinis prieinamumas nepakinta.</w:t>
      </w:r>
    </w:p>
    <w:p w14:paraId="29A1DBE5" w14:textId="77777777" w:rsidR="005B4605" w:rsidRPr="00690913" w:rsidRDefault="005B4605" w:rsidP="005B4605">
      <w:pPr>
        <w:tabs>
          <w:tab w:val="clear" w:pos="567"/>
        </w:tabs>
        <w:spacing w:line="240" w:lineRule="auto"/>
        <w:rPr>
          <w:b/>
          <w:snapToGrid/>
          <w:szCs w:val="22"/>
          <w:lang w:val="lt-LT"/>
        </w:rPr>
      </w:pPr>
    </w:p>
    <w:p w14:paraId="417DB7C8"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Probenecidas mažina ampicilino ir sulbaktamo sekreciją inkstų kanalėliuose. Išgėrus probenecido kartu su sultamicilinu, ampicilino ir sulbaktamo koncentracijos kraujyje būna didesnės ir išlieka ilgiau (žr. 4.5 skyrių).</w:t>
      </w:r>
    </w:p>
    <w:p w14:paraId="0F005A76" w14:textId="77777777" w:rsidR="005B4605" w:rsidRPr="00690913" w:rsidRDefault="005B4605" w:rsidP="005B4605">
      <w:pPr>
        <w:tabs>
          <w:tab w:val="clear" w:pos="567"/>
        </w:tabs>
        <w:spacing w:line="240" w:lineRule="auto"/>
        <w:rPr>
          <w:snapToGrid/>
          <w:szCs w:val="22"/>
          <w:lang w:val="lt-LT"/>
        </w:rPr>
      </w:pPr>
    </w:p>
    <w:p w14:paraId="1B9B1C70" w14:textId="77777777" w:rsidR="005B4605" w:rsidRPr="00375954" w:rsidRDefault="005B4605" w:rsidP="005B4605">
      <w:pPr>
        <w:tabs>
          <w:tab w:val="clear" w:pos="567"/>
        </w:tabs>
        <w:spacing w:line="240" w:lineRule="auto"/>
        <w:rPr>
          <w:snapToGrid/>
          <w:szCs w:val="22"/>
          <w:u w:val="single"/>
          <w:lang w:val="lt-LT"/>
        </w:rPr>
      </w:pPr>
      <w:r w:rsidRPr="00375954">
        <w:rPr>
          <w:snapToGrid/>
          <w:szCs w:val="22"/>
          <w:u w:val="single"/>
          <w:lang w:val="lt-LT"/>
        </w:rPr>
        <w:t>Eliminacija</w:t>
      </w:r>
    </w:p>
    <w:p w14:paraId="289EB7AD"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Išgėrus sultamicilino, serume susidaro maždaug 2 kartus didesnė didžiausia ampicilino koncentracija negu išgėrus tokią pat ampicilino dozę. Sveikų savanorių plazmoje sulbaktamo pusinis eliminacijos laikas yra apie 45 min., ampicilino – apie 1 val. Po 50</w:t>
      </w:r>
      <w:r w:rsidR="00730427">
        <w:rPr>
          <w:snapToGrid/>
          <w:szCs w:val="22"/>
          <w:lang w:val="lt-LT"/>
        </w:rPr>
        <w:t xml:space="preserve"> proc. </w:t>
      </w:r>
      <w:r w:rsidRPr="00690913">
        <w:rPr>
          <w:snapToGrid/>
          <w:szCs w:val="22"/>
          <w:lang w:val="lt-LT"/>
        </w:rPr>
        <w:noBreakHyphen/>
      </w:r>
      <w:r w:rsidR="00730427">
        <w:rPr>
          <w:snapToGrid/>
          <w:szCs w:val="22"/>
          <w:lang w:val="lt-LT"/>
        </w:rPr>
        <w:t xml:space="preserve"> </w:t>
      </w:r>
      <w:r w:rsidRPr="00690913">
        <w:rPr>
          <w:snapToGrid/>
          <w:szCs w:val="22"/>
          <w:lang w:val="lt-LT"/>
        </w:rPr>
        <w:t>75 </w:t>
      </w:r>
      <w:r>
        <w:rPr>
          <w:snapToGrid/>
          <w:szCs w:val="22"/>
          <w:lang w:val="lt-LT"/>
        </w:rPr>
        <w:t>proc.</w:t>
      </w:r>
      <w:r w:rsidRPr="00690913">
        <w:rPr>
          <w:snapToGrid/>
          <w:szCs w:val="22"/>
          <w:lang w:val="lt-LT"/>
        </w:rPr>
        <w:t xml:space="preserve"> abiejų veikliųjų medžiagų išsiskiria su šlapimu nepakitusių. Senyvų ir inkstų nepakankamumu sergančių pacientų organizme sulbaktamo ir ampicilino pusiniai </w:t>
      </w:r>
      <w:r>
        <w:rPr>
          <w:snapToGrid/>
          <w:szCs w:val="22"/>
          <w:lang w:val="lt-LT"/>
        </w:rPr>
        <w:t xml:space="preserve">eliminacijos </w:t>
      </w:r>
      <w:r w:rsidRPr="00690913">
        <w:rPr>
          <w:snapToGrid/>
          <w:szCs w:val="22"/>
          <w:lang w:val="lt-LT"/>
        </w:rPr>
        <w:t xml:space="preserve">laikai yra ilgesni. </w:t>
      </w:r>
    </w:p>
    <w:p w14:paraId="6BF92A28" w14:textId="77777777" w:rsidR="005B4605" w:rsidRPr="00690913" w:rsidRDefault="005B4605" w:rsidP="005B4605">
      <w:pPr>
        <w:tabs>
          <w:tab w:val="clear" w:pos="567"/>
        </w:tabs>
        <w:spacing w:line="240" w:lineRule="auto"/>
        <w:rPr>
          <w:snapToGrid/>
          <w:szCs w:val="22"/>
          <w:lang w:val="lt-LT"/>
        </w:rPr>
      </w:pPr>
    </w:p>
    <w:p w14:paraId="50D33738"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5.3.</w:t>
      </w:r>
      <w:r w:rsidRPr="00690913">
        <w:rPr>
          <w:b/>
          <w:snapToGrid/>
          <w:szCs w:val="22"/>
          <w:lang w:val="lt-LT" w:eastAsia="lt-LT"/>
        </w:rPr>
        <w:tab/>
        <w:t>Ikiklinikinių saugumo tyrimų duomenys</w:t>
      </w:r>
    </w:p>
    <w:p w14:paraId="51FA2E64" w14:textId="77777777" w:rsidR="005B4605" w:rsidRPr="00690913" w:rsidRDefault="005B4605" w:rsidP="005B4605">
      <w:pPr>
        <w:tabs>
          <w:tab w:val="clear" w:pos="567"/>
        </w:tabs>
        <w:spacing w:line="240" w:lineRule="auto"/>
        <w:rPr>
          <w:snapToGrid/>
          <w:szCs w:val="22"/>
          <w:lang w:val="lt-LT"/>
        </w:rPr>
      </w:pPr>
    </w:p>
    <w:p w14:paraId="05D2A45F"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Įvertinus įprastinių ikiklinikinių farmakologinio saugumo tyrimų duomenis, buvo nustatyta, kad kartotinės vaistinio preparato dozės žmogui neturi specifinio toksinio, genotoksinio, galimo kancerogeninio poveikių ir toksinio poveikio reprodukcijai.</w:t>
      </w:r>
    </w:p>
    <w:p w14:paraId="7CF89584" w14:textId="77777777" w:rsidR="005B4605" w:rsidRPr="00690913" w:rsidRDefault="005B4605" w:rsidP="005B4605">
      <w:pPr>
        <w:tabs>
          <w:tab w:val="clear" w:pos="567"/>
        </w:tabs>
        <w:spacing w:line="240" w:lineRule="auto"/>
        <w:rPr>
          <w:snapToGrid/>
          <w:szCs w:val="22"/>
          <w:lang w:val="lt-LT"/>
        </w:rPr>
      </w:pPr>
    </w:p>
    <w:p w14:paraId="678CF451" w14:textId="77777777" w:rsidR="005B4605" w:rsidRPr="00690913" w:rsidRDefault="005B4605" w:rsidP="005B4605">
      <w:pPr>
        <w:tabs>
          <w:tab w:val="clear" w:pos="567"/>
        </w:tabs>
        <w:spacing w:line="240" w:lineRule="auto"/>
        <w:rPr>
          <w:snapToGrid/>
          <w:szCs w:val="22"/>
          <w:lang w:val="lt-LT"/>
        </w:rPr>
      </w:pPr>
    </w:p>
    <w:p w14:paraId="2585C1EF"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6.</w:t>
      </w:r>
      <w:r w:rsidRPr="00690913">
        <w:rPr>
          <w:b/>
          <w:snapToGrid/>
          <w:szCs w:val="22"/>
          <w:lang w:val="lt-LT" w:eastAsia="lt-LT"/>
        </w:rPr>
        <w:tab/>
        <w:t>FARMACINĖ INFORMACIJA</w:t>
      </w:r>
    </w:p>
    <w:p w14:paraId="176DC6FE" w14:textId="77777777" w:rsidR="005B4605" w:rsidRPr="00690913" w:rsidRDefault="005B4605" w:rsidP="005B4605">
      <w:pPr>
        <w:tabs>
          <w:tab w:val="clear" w:pos="567"/>
        </w:tabs>
        <w:spacing w:line="240" w:lineRule="auto"/>
        <w:rPr>
          <w:snapToGrid/>
          <w:szCs w:val="22"/>
          <w:lang w:val="lt-LT"/>
        </w:rPr>
      </w:pPr>
    </w:p>
    <w:p w14:paraId="6977B797"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6.1.</w:t>
      </w:r>
      <w:r w:rsidRPr="00690913">
        <w:rPr>
          <w:b/>
          <w:snapToGrid/>
          <w:szCs w:val="22"/>
          <w:lang w:val="lt-LT" w:eastAsia="lt-LT"/>
        </w:rPr>
        <w:tab/>
        <w:t>Pagalbinių medžiagų sąrašas</w:t>
      </w:r>
    </w:p>
    <w:p w14:paraId="30CB1A56" w14:textId="77777777" w:rsidR="005B4605" w:rsidRPr="00690913" w:rsidRDefault="005B4605" w:rsidP="005B4605">
      <w:pPr>
        <w:tabs>
          <w:tab w:val="clear" w:pos="567"/>
        </w:tabs>
        <w:spacing w:line="240" w:lineRule="auto"/>
        <w:rPr>
          <w:snapToGrid/>
          <w:szCs w:val="22"/>
          <w:lang w:val="lt-LT"/>
        </w:rPr>
      </w:pPr>
    </w:p>
    <w:p w14:paraId="7ABE2018"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Sacharozė</w:t>
      </w:r>
    </w:p>
    <w:p w14:paraId="6AE2242A"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lastRenderedPageBreak/>
        <w:t xml:space="preserve">Bevandenis koloidinis silicio dioksidas </w:t>
      </w:r>
    </w:p>
    <w:p w14:paraId="00924B62" w14:textId="123E1982" w:rsidR="005B4605" w:rsidRDefault="005B4605" w:rsidP="005B4605">
      <w:pPr>
        <w:tabs>
          <w:tab w:val="clear" w:pos="567"/>
        </w:tabs>
        <w:spacing w:line="240" w:lineRule="auto"/>
        <w:rPr>
          <w:snapToGrid/>
          <w:szCs w:val="22"/>
          <w:lang w:val="lt-LT"/>
        </w:rPr>
      </w:pPr>
      <w:r w:rsidRPr="00690913">
        <w:rPr>
          <w:snapToGrid/>
          <w:szCs w:val="22"/>
          <w:lang w:val="lt-LT"/>
        </w:rPr>
        <w:t>Bevandenis dinatrio fosfatas</w:t>
      </w:r>
    </w:p>
    <w:p w14:paraId="736543ED" w14:textId="4C1EDC87" w:rsidR="0002307F" w:rsidRPr="00690913" w:rsidRDefault="0002307F" w:rsidP="005B4605">
      <w:pPr>
        <w:tabs>
          <w:tab w:val="clear" w:pos="567"/>
        </w:tabs>
        <w:spacing w:line="240" w:lineRule="auto"/>
        <w:rPr>
          <w:snapToGrid/>
          <w:szCs w:val="22"/>
          <w:lang w:val="lt-LT"/>
        </w:rPr>
      </w:pPr>
      <w:r w:rsidRPr="00690913">
        <w:rPr>
          <w:snapToGrid/>
          <w:szCs w:val="22"/>
          <w:lang w:val="lt-LT"/>
        </w:rPr>
        <w:t>Bevandenis natrio fosfatas</w:t>
      </w:r>
    </w:p>
    <w:p w14:paraId="0762A647"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Vyšnių skonio medžiaga</w:t>
      </w:r>
    </w:p>
    <w:p w14:paraId="6E91A3B2" w14:textId="77777777" w:rsidR="005B4605" w:rsidRPr="00690913" w:rsidRDefault="005B4605" w:rsidP="005B4605">
      <w:pPr>
        <w:tabs>
          <w:tab w:val="clear" w:pos="567"/>
        </w:tabs>
        <w:spacing w:line="240" w:lineRule="auto"/>
        <w:rPr>
          <w:snapToGrid/>
          <w:szCs w:val="22"/>
          <w:lang w:val="lt-LT"/>
        </w:rPr>
      </w:pPr>
    </w:p>
    <w:p w14:paraId="6441C7F4"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6.2.</w:t>
      </w:r>
      <w:r w:rsidRPr="00690913">
        <w:rPr>
          <w:b/>
          <w:snapToGrid/>
          <w:szCs w:val="22"/>
          <w:lang w:val="lt-LT" w:eastAsia="lt-LT"/>
        </w:rPr>
        <w:tab/>
        <w:t>Nesuderinamumas</w:t>
      </w:r>
    </w:p>
    <w:p w14:paraId="4AA0CD9B" w14:textId="77777777" w:rsidR="005B4605" w:rsidRPr="00690913" w:rsidRDefault="005B4605" w:rsidP="005B4605">
      <w:pPr>
        <w:tabs>
          <w:tab w:val="clear" w:pos="567"/>
        </w:tabs>
        <w:spacing w:line="240" w:lineRule="auto"/>
        <w:rPr>
          <w:snapToGrid/>
          <w:szCs w:val="22"/>
          <w:lang w:val="lt-LT"/>
        </w:rPr>
      </w:pPr>
    </w:p>
    <w:p w14:paraId="15FC97B7"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Duomenys nebūtini.</w:t>
      </w:r>
    </w:p>
    <w:p w14:paraId="16550A3F" w14:textId="77777777" w:rsidR="005B4605" w:rsidRPr="00690913" w:rsidRDefault="005B4605" w:rsidP="005B4605">
      <w:pPr>
        <w:tabs>
          <w:tab w:val="clear" w:pos="567"/>
        </w:tabs>
        <w:spacing w:line="240" w:lineRule="auto"/>
        <w:rPr>
          <w:snapToGrid/>
          <w:szCs w:val="22"/>
          <w:lang w:val="lt-LT"/>
        </w:rPr>
      </w:pPr>
    </w:p>
    <w:p w14:paraId="5776C04B"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6.3.</w:t>
      </w:r>
      <w:r w:rsidRPr="00690913">
        <w:rPr>
          <w:b/>
          <w:snapToGrid/>
          <w:szCs w:val="22"/>
          <w:lang w:val="lt-LT" w:eastAsia="lt-LT"/>
        </w:rPr>
        <w:tab/>
        <w:t>Tinkamumo laikas</w:t>
      </w:r>
    </w:p>
    <w:p w14:paraId="01BBD9F0" w14:textId="77777777" w:rsidR="005B4605" w:rsidRPr="00690913" w:rsidRDefault="005B4605" w:rsidP="005B4605">
      <w:pPr>
        <w:tabs>
          <w:tab w:val="clear" w:pos="567"/>
        </w:tabs>
        <w:spacing w:line="240" w:lineRule="auto"/>
        <w:rPr>
          <w:snapToGrid/>
          <w:szCs w:val="22"/>
          <w:lang w:val="lt-LT"/>
        </w:rPr>
      </w:pPr>
    </w:p>
    <w:p w14:paraId="1EA473C1"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2 metai.</w:t>
      </w:r>
    </w:p>
    <w:p w14:paraId="25F962FF" w14:textId="77777777" w:rsidR="005B4605" w:rsidRPr="00690913" w:rsidRDefault="005B4605" w:rsidP="005B4605">
      <w:pPr>
        <w:tabs>
          <w:tab w:val="clear" w:pos="567"/>
        </w:tabs>
        <w:spacing w:line="240" w:lineRule="auto"/>
        <w:rPr>
          <w:snapToGrid/>
          <w:szCs w:val="22"/>
          <w:lang w:val="lt-LT"/>
        </w:rPr>
      </w:pPr>
    </w:p>
    <w:p w14:paraId="6B579DBC"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Paruošta geriamoji suspensija tinka vartoti 14 dienų.</w:t>
      </w:r>
    </w:p>
    <w:p w14:paraId="1B4B31FB"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Paruoštą geriamąją suspensiją laikyti šaldytuve (2 </w:t>
      </w:r>
      <w:r w:rsidRPr="00690913">
        <w:rPr>
          <w:snapToGrid/>
          <w:szCs w:val="22"/>
          <w:lang w:val="lt-LT"/>
        </w:rPr>
        <w:sym w:font="Symbol" w:char="F0B0"/>
      </w:r>
      <w:r w:rsidRPr="00690913">
        <w:rPr>
          <w:snapToGrid/>
          <w:szCs w:val="22"/>
          <w:lang w:val="lt-LT"/>
        </w:rPr>
        <w:t>C – 8 </w:t>
      </w:r>
      <w:r w:rsidRPr="00690913">
        <w:rPr>
          <w:snapToGrid/>
          <w:szCs w:val="22"/>
          <w:lang w:val="lt-LT"/>
        </w:rPr>
        <w:sym w:font="Symbol" w:char="F0B0"/>
      </w:r>
      <w:r w:rsidRPr="00690913">
        <w:rPr>
          <w:snapToGrid/>
          <w:szCs w:val="22"/>
          <w:lang w:val="lt-LT"/>
        </w:rPr>
        <w:t>C).</w:t>
      </w:r>
    </w:p>
    <w:p w14:paraId="2EC92740" w14:textId="77777777" w:rsidR="005B4605" w:rsidRPr="00690913" w:rsidRDefault="005B4605" w:rsidP="005B4605">
      <w:pPr>
        <w:tabs>
          <w:tab w:val="clear" w:pos="567"/>
        </w:tabs>
        <w:spacing w:line="240" w:lineRule="auto"/>
        <w:rPr>
          <w:snapToGrid/>
          <w:szCs w:val="22"/>
          <w:lang w:val="lt-LT"/>
        </w:rPr>
      </w:pPr>
    </w:p>
    <w:p w14:paraId="75F39D82"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6.4.</w:t>
      </w:r>
      <w:r w:rsidRPr="00690913">
        <w:rPr>
          <w:b/>
          <w:snapToGrid/>
          <w:szCs w:val="22"/>
          <w:lang w:val="lt-LT" w:eastAsia="lt-LT"/>
        </w:rPr>
        <w:tab/>
        <w:t>Specialios laikymo sąlygos</w:t>
      </w:r>
    </w:p>
    <w:p w14:paraId="1DEE8D93" w14:textId="77777777" w:rsidR="005B4605" w:rsidRPr="00690913" w:rsidRDefault="005B4605" w:rsidP="005B4605">
      <w:pPr>
        <w:tabs>
          <w:tab w:val="clear" w:pos="567"/>
        </w:tabs>
        <w:spacing w:line="240" w:lineRule="auto"/>
        <w:rPr>
          <w:snapToGrid/>
          <w:szCs w:val="22"/>
          <w:lang w:val="lt-LT"/>
        </w:rPr>
      </w:pPr>
    </w:p>
    <w:p w14:paraId="63B9F1EE"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Laikyti ne aukštesnėje kaip 25 </w:t>
      </w:r>
      <w:r w:rsidRPr="00690913">
        <w:rPr>
          <w:snapToGrid/>
          <w:szCs w:val="22"/>
          <w:lang w:val="lt-LT"/>
        </w:rPr>
        <w:sym w:font="Symbol" w:char="F0B0"/>
      </w:r>
      <w:r w:rsidRPr="00690913">
        <w:rPr>
          <w:snapToGrid/>
          <w:szCs w:val="22"/>
          <w:lang w:val="lt-LT"/>
        </w:rPr>
        <w:t xml:space="preserve">C temperatūroje. </w:t>
      </w:r>
    </w:p>
    <w:p w14:paraId="6F8313C5" w14:textId="77777777" w:rsidR="005B4605" w:rsidRPr="00690913" w:rsidRDefault="005B4605" w:rsidP="005B4605">
      <w:pPr>
        <w:tabs>
          <w:tab w:val="clear" w:pos="567"/>
        </w:tabs>
        <w:spacing w:line="240" w:lineRule="auto"/>
        <w:rPr>
          <w:snapToGrid/>
          <w:szCs w:val="22"/>
          <w:lang w:val="lt-LT"/>
        </w:rPr>
      </w:pPr>
    </w:p>
    <w:p w14:paraId="129A6461"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Paruoštos suspensijos laikymo sąlygos nurodytos 6.3 sk.</w:t>
      </w:r>
    </w:p>
    <w:p w14:paraId="4809A1CC" w14:textId="77777777" w:rsidR="005B4605" w:rsidRPr="00690913" w:rsidRDefault="005B4605" w:rsidP="005B4605">
      <w:pPr>
        <w:tabs>
          <w:tab w:val="clear" w:pos="567"/>
        </w:tabs>
        <w:spacing w:line="240" w:lineRule="auto"/>
        <w:rPr>
          <w:snapToGrid/>
          <w:szCs w:val="22"/>
          <w:lang w:val="lt-LT"/>
        </w:rPr>
      </w:pPr>
    </w:p>
    <w:p w14:paraId="3490F0AB"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6.5.</w:t>
      </w:r>
      <w:r w:rsidRPr="00690913">
        <w:rPr>
          <w:b/>
          <w:snapToGrid/>
          <w:szCs w:val="22"/>
          <w:lang w:val="lt-LT" w:eastAsia="lt-LT"/>
        </w:rPr>
        <w:tab/>
        <w:t>Talpyklės pobūdis ir jos turinys</w:t>
      </w:r>
    </w:p>
    <w:p w14:paraId="376D96A1" w14:textId="77777777" w:rsidR="005B4605" w:rsidRPr="00690913" w:rsidRDefault="005B4605" w:rsidP="005B4605">
      <w:pPr>
        <w:tabs>
          <w:tab w:val="clear" w:pos="567"/>
        </w:tabs>
        <w:spacing w:line="240" w:lineRule="auto"/>
        <w:rPr>
          <w:snapToGrid/>
          <w:szCs w:val="22"/>
          <w:lang w:val="lt-LT"/>
        </w:rPr>
      </w:pPr>
    </w:p>
    <w:p w14:paraId="02387569"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Didelio tankio polietileno buteliukas su dangteliu. </w:t>
      </w:r>
    </w:p>
    <w:p w14:paraId="4AFCE53B"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Kartono dėžutėje yra vienas 30 ml arba 60 ml talpos buteliukas ir plastikinis dvipusis matavimo šaukštas, kurio vienoje pusėje yra 10 ml (500 mg dozė), o kitoje – 2,5 ml (125 mg dozė) talpa.</w:t>
      </w:r>
    </w:p>
    <w:p w14:paraId="62F2E917" w14:textId="77777777" w:rsidR="005B4605" w:rsidRPr="00690913" w:rsidRDefault="005B4605" w:rsidP="005B4605">
      <w:pPr>
        <w:tabs>
          <w:tab w:val="clear" w:pos="567"/>
        </w:tabs>
        <w:spacing w:line="240" w:lineRule="auto"/>
        <w:rPr>
          <w:snapToGrid/>
          <w:szCs w:val="22"/>
          <w:lang w:val="lt-LT"/>
        </w:rPr>
      </w:pPr>
    </w:p>
    <w:p w14:paraId="1BE51457"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Gali būti tiekiamos ne visų dydžių pakuotės.</w:t>
      </w:r>
    </w:p>
    <w:p w14:paraId="3E4A002F" w14:textId="77777777" w:rsidR="005B4605" w:rsidRPr="00690913" w:rsidRDefault="005B4605" w:rsidP="005B4605">
      <w:pPr>
        <w:tabs>
          <w:tab w:val="clear" w:pos="567"/>
        </w:tabs>
        <w:spacing w:line="240" w:lineRule="auto"/>
        <w:rPr>
          <w:snapToGrid/>
          <w:szCs w:val="22"/>
          <w:lang w:val="lt-LT"/>
        </w:rPr>
      </w:pPr>
    </w:p>
    <w:p w14:paraId="37F5D5DA"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6.6.</w:t>
      </w:r>
      <w:r w:rsidRPr="00690913">
        <w:rPr>
          <w:b/>
          <w:snapToGrid/>
          <w:szCs w:val="22"/>
          <w:lang w:val="lt-LT" w:eastAsia="lt-LT"/>
        </w:rPr>
        <w:tab/>
        <w:t>Specialūs reikalavimai atliekoms tvarkyti ir vaistiniam preparatui ruošti</w:t>
      </w:r>
    </w:p>
    <w:p w14:paraId="6D19F0AC" w14:textId="77777777" w:rsidR="005B4605" w:rsidRPr="00690913" w:rsidRDefault="005B4605" w:rsidP="005B4605">
      <w:pPr>
        <w:tabs>
          <w:tab w:val="clear" w:pos="567"/>
        </w:tabs>
        <w:spacing w:line="240" w:lineRule="auto"/>
        <w:rPr>
          <w:snapToGrid/>
          <w:szCs w:val="22"/>
          <w:lang w:val="lt-LT"/>
        </w:rPr>
      </w:pPr>
    </w:p>
    <w:p w14:paraId="1732E694" w14:textId="77777777" w:rsidR="005B4605" w:rsidRPr="00FA7DE3" w:rsidRDefault="005B4605" w:rsidP="005B4605">
      <w:pPr>
        <w:tabs>
          <w:tab w:val="clear" w:pos="567"/>
        </w:tabs>
        <w:spacing w:line="240" w:lineRule="auto"/>
        <w:rPr>
          <w:snapToGrid/>
          <w:szCs w:val="22"/>
          <w:u w:val="single"/>
          <w:lang w:val="lt-LT"/>
        </w:rPr>
      </w:pPr>
      <w:r w:rsidRPr="00FA7DE3">
        <w:rPr>
          <w:snapToGrid/>
          <w:szCs w:val="22"/>
          <w:u w:val="single"/>
          <w:lang w:val="lt-LT"/>
        </w:rPr>
        <w:t>UNASYN miltelių geriamajai suspensijai ruošimo vartoti instrukcija</w:t>
      </w:r>
    </w:p>
    <w:p w14:paraId="16C48B6B" w14:textId="77777777" w:rsidR="005B4605" w:rsidRDefault="005B4605" w:rsidP="005B4605">
      <w:pPr>
        <w:tabs>
          <w:tab w:val="clear" w:pos="567"/>
        </w:tabs>
        <w:spacing w:line="240" w:lineRule="auto"/>
        <w:rPr>
          <w:snapToGrid/>
          <w:szCs w:val="22"/>
          <w:lang w:val="lt-LT"/>
        </w:rPr>
      </w:pPr>
      <w:r>
        <w:rPr>
          <w:snapToGrid/>
          <w:szCs w:val="22"/>
          <w:lang w:val="lt-LT"/>
        </w:rPr>
        <w:t xml:space="preserve">Vaistinį preparatą galima vartoti tik paruošus suspensiją. Buteliuką, kuriame yra miltelių geriamajai suspensijai, reikia pripildyti virintu ir atšaldytu vandeniu iki pažymėtos linijos. Tuomet buteliuką reikia pakratyti, kol turinys taps homogeniškas; tada buteliuką reikia dar kartą pripildyti vandeniu iki tos pačios pažymėtos linijos ir vėl pakratyti. </w:t>
      </w:r>
      <w:r>
        <w:rPr>
          <w:szCs w:val="22"/>
          <w:lang w:val="lt-LT"/>
        </w:rPr>
        <w:t xml:space="preserve">Paruošta suspensija yra baltos, balkšvos arba </w:t>
      </w:r>
      <w:r w:rsidRPr="00687FB3">
        <w:rPr>
          <w:szCs w:val="22"/>
          <w:lang w:val="lt-LT"/>
        </w:rPr>
        <w:t>gelsv</w:t>
      </w:r>
      <w:r>
        <w:rPr>
          <w:szCs w:val="22"/>
          <w:lang w:val="lt-LT"/>
        </w:rPr>
        <w:t>os spalvos.</w:t>
      </w:r>
      <w:r>
        <w:rPr>
          <w:snapToGrid/>
          <w:szCs w:val="22"/>
          <w:lang w:val="lt-LT"/>
        </w:rPr>
        <w:t xml:space="preserve"> Tokią suspensiją, ją laikant šaldytuve, galima vartoti iki 14 dienų. Prieš kiekvieną vartojimą buteliuką reikia supurtyti.</w:t>
      </w:r>
    </w:p>
    <w:p w14:paraId="0D253E92" w14:textId="77777777" w:rsidR="005B4605" w:rsidRPr="00690913" w:rsidRDefault="005B4605" w:rsidP="005B4605">
      <w:pPr>
        <w:tabs>
          <w:tab w:val="clear" w:pos="567"/>
        </w:tabs>
        <w:spacing w:line="240" w:lineRule="auto"/>
        <w:rPr>
          <w:snapToGrid/>
          <w:szCs w:val="22"/>
          <w:lang w:val="lt-LT"/>
        </w:rPr>
      </w:pPr>
    </w:p>
    <w:p w14:paraId="68DE3171" w14:textId="77777777" w:rsidR="005B4605" w:rsidRPr="00690913" w:rsidRDefault="005B4605" w:rsidP="005B4605">
      <w:pPr>
        <w:tabs>
          <w:tab w:val="clear" w:pos="567"/>
        </w:tabs>
        <w:spacing w:line="240" w:lineRule="auto"/>
        <w:rPr>
          <w:snapToGrid/>
          <w:szCs w:val="22"/>
          <w:lang w:val="lt-LT"/>
        </w:rPr>
      </w:pPr>
    </w:p>
    <w:p w14:paraId="2F1BA40D"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7.</w:t>
      </w:r>
      <w:r w:rsidRPr="00690913">
        <w:rPr>
          <w:b/>
          <w:snapToGrid/>
          <w:szCs w:val="22"/>
          <w:lang w:val="lt-LT" w:eastAsia="lt-LT"/>
        </w:rPr>
        <w:tab/>
      </w:r>
      <w:r w:rsidRPr="00687FB3">
        <w:rPr>
          <w:b/>
          <w:lang w:val="lt-LT"/>
        </w:rPr>
        <w:t>REGISTRUOTOJAS</w:t>
      </w:r>
    </w:p>
    <w:p w14:paraId="5271650E" w14:textId="77777777" w:rsidR="005B4605" w:rsidRPr="00690913" w:rsidRDefault="005B4605" w:rsidP="005B4605">
      <w:pPr>
        <w:tabs>
          <w:tab w:val="clear" w:pos="567"/>
        </w:tabs>
        <w:spacing w:line="240" w:lineRule="auto"/>
        <w:rPr>
          <w:snapToGrid/>
          <w:szCs w:val="22"/>
          <w:lang w:val="lt-LT"/>
        </w:rPr>
      </w:pPr>
    </w:p>
    <w:p w14:paraId="633EBE39"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Pfizer Italia S.r.l. </w:t>
      </w:r>
    </w:p>
    <w:p w14:paraId="79147F5F"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Strada Statale 156 Km 50</w:t>
      </w:r>
    </w:p>
    <w:p w14:paraId="22676A95"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04010 Borgo San Michele, Latina</w:t>
      </w:r>
    </w:p>
    <w:p w14:paraId="74708E66"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Italija</w:t>
      </w:r>
    </w:p>
    <w:p w14:paraId="1D13C8B5" w14:textId="77777777" w:rsidR="005B4605" w:rsidRPr="00690913" w:rsidRDefault="005B4605" w:rsidP="005B4605">
      <w:pPr>
        <w:tabs>
          <w:tab w:val="clear" w:pos="567"/>
        </w:tabs>
        <w:spacing w:line="240" w:lineRule="auto"/>
        <w:rPr>
          <w:snapToGrid/>
          <w:szCs w:val="22"/>
          <w:lang w:val="lt-LT"/>
        </w:rPr>
      </w:pPr>
    </w:p>
    <w:p w14:paraId="1B077FBA" w14:textId="77777777" w:rsidR="005B4605" w:rsidRPr="00690913" w:rsidRDefault="005B4605" w:rsidP="005B4605">
      <w:pPr>
        <w:tabs>
          <w:tab w:val="clear" w:pos="567"/>
        </w:tabs>
        <w:spacing w:line="240" w:lineRule="auto"/>
        <w:rPr>
          <w:snapToGrid/>
          <w:szCs w:val="22"/>
          <w:lang w:val="lt-LT"/>
        </w:rPr>
      </w:pPr>
    </w:p>
    <w:p w14:paraId="09BBD059"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8.</w:t>
      </w:r>
      <w:r w:rsidRPr="00690913">
        <w:rPr>
          <w:b/>
          <w:snapToGrid/>
          <w:szCs w:val="22"/>
          <w:lang w:val="lt-LT" w:eastAsia="lt-LT"/>
        </w:rPr>
        <w:tab/>
      </w:r>
      <w:r w:rsidRPr="00CE2198">
        <w:rPr>
          <w:b/>
        </w:rPr>
        <w:t>REGISTRACIJOS</w:t>
      </w:r>
      <w:r w:rsidRPr="00690913">
        <w:rPr>
          <w:b/>
          <w:snapToGrid/>
          <w:szCs w:val="22"/>
          <w:lang w:val="lt-LT" w:eastAsia="lt-LT"/>
        </w:rPr>
        <w:t xml:space="preserve"> </w:t>
      </w:r>
      <w:r w:rsidRPr="00690913">
        <w:rPr>
          <w:rFonts w:eastAsia="Calibri"/>
          <w:b/>
          <w:snapToGrid/>
          <w:szCs w:val="22"/>
          <w:lang w:val="lt-LT"/>
        </w:rPr>
        <w:t>PAŽYMĖJIMO</w:t>
      </w:r>
      <w:r w:rsidRPr="00690913">
        <w:rPr>
          <w:b/>
          <w:snapToGrid/>
          <w:szCs w:val="22"/>
          <w:lang w:val="lt-LT" w:eastAsia="lt-LT"/>
        </w:rPr>
        <w:t xml:space="preserve"> NUMERIS (-IAI)</w:t>
      </w:r>
    </w:p>
    <w:p w14:paraId="0534AEA4" w14:textId="77777777" w:rsidR="005B4605" w:rsidRPr="00690913" w:rsidRDefault="005B4605" w:rsidP="005B4605">
      <w:pPr>
        <w:tabs>
          <w:tab w:val="clear" w:pos="567"/>
        </w:tabs>
        <w:spacing w:line="240" w:lineRule="auto"/>
        <w:rPr>
          <w:snapToGrid/>
          <w:szCs w:val="22"/>
          <w:lang w:val="lt-LT" w:eastAsia="lt-LT"/>
        </w:rPr>
      </w:pPr>
    </w:p>
    <w:p w14:paraId="511C87EB"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30 ml – LT/1/96/1634/002</w:t>
      </w:r>
    </w:p>
    <w:p w14:paraId="4E972101"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60 ml – LT/1/96/1634/003</w:t>
      </w:r>
    </w:p>
    <w:p w14:paraId="16DA0D04" w14:textId="77777777" w:rsidR="005B4605" w:rsidRPr="00690913" w:rsidRDefault="005B4605" w:rsidP="005B4605">
      <w:pPr>
        <w:tabs>
          <w:tab w:val="clear" w:pos="567"/>
        </w:tabs>
        <w:spacing w:line="240" w:lineRule="auto"/>
        <w:rPr>
          <w:snapToGrid/>
          <w:szCs w:val="22"/>
          <w:lang w:val="lt-LT" w:eastAsia="lt-LT"/>
        </w:rPr>
      </w:pPr>
    </w:p>
    <w:p w14:paraId="46320A46" w14:textId="77777777" w:rsidR="005B4605" w:rsidRPr="00690913" w:rsidRDefault="005B4605" w:rsidP="005B4605">
      <w:pPr>
        <w:tabs>
          <w:tab w:val="clear" w:pos="567"/>
        </w:tabs>
        <w:spacing w:line="240" w:lineRule="auto"/>
        <w:rPr>
          <w:snapToGrid/>
          <w:szCs w:val="22"/>
          <w:lang w:val="lt-LT" w:eastAsia="lt-LT"/>
        </w:rPr>
      </w:pPr>
    </w:p>
    <w:p w14:paraId="08C105A3"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9.</w:t>
      </w:r>
      <w:r w:rsidRPr="00690913">
        <w:rPr>
          <w:b/>
          <w:snapToGrid/>
          <w:szCs w:val="22"/>
          <w:lang w:val="lt-LT" w:eastAsia="lt-LT"/>
        </w:rPr>
        <w:tab/>
      </w:r>
      <w:r w:rsidRPr="00CE2198">
        <w:rPr>
          <w:b/>
        </w:rPr>
        <w:t>REGISTRAVIMO / PERREGISTRAVIMO</w:t>
      </w:r>
      <w:r w:rsidRPr="00690913">
        <w:rPr>
          <w:b/>
          <w:snapToGrid/>
          <w:szCs w:val="22"/>
          <w:lang w:val="lt-LT" w:eastAsia="lt-LT"/>
        </w:rPr>
        <w:t xml:space="preserve"> DATA</w:t>
      </w:r>
    </w:p>
    <w:p w14:paraId="7001E866" w14:textId="77777777" w:rsidR="005B4605" w:rsidRDefault="005B4605" w:rsidP="005B4605">
      <w:pPr>
        <w:tabs>
          <w:tab w:val="clear" w:pos="567"/>
        </w:tabs>
        <w:spacing w:line="240" w:lineRule="auto"/>
        <w:rPr>
          <w:snapToGrid/>
          <w:szCs w:val="22"/>
          <w:lang w:val="lt-LT"/>
        </w:rPr>
      </w:pPr>
    </w:p>
    <w:p w14:paraId="143D7503" w14:textId="77777777" w:rsidR="005B4605" w:rsidRPr="00690913" w:rsidRDefault="005B4605" w:rsidP="005B4605">
      <w:pPr>
        <w:tabs>
          <w:tab w:val="clear" w:pos="567"/>
        </w:tabs>
        <w:spacing w:line="240" w:lineRule="auto"/>
        <w:rPr>
          <w:snapToGrid/>
          <w:szCs w:val="22"/>
          <w:lang w:val="lt-LT"/>
        </w:rPr>
      </w:pPr>
      <w:r>
        <w:rPr>
          <w:noProof/>
          <w:szCs w:val="24"/>
          <w:lang w:val="lt-LT"/>
        </w:rPr>
        <w:lastRenderedPageBreak/>
        <w:t xml:space="preserve">Registravimo data </w:t>
      </w:r>
      <w:r w:rsidRPr="00CE2198">
        <w:rPr>
          <w:szCs w:val="22"/>
        </w:rPr>
        <w:t>1996 m. gegu</w:t>
      </w:r>
      <w:r w:rsidRPr="00CE2198">
        <w:rPr>
          <w:szCs w:val="22"/>
          <w:lang w:val="lt-LT"/>
        </w:rPr>
        <w:t xml:space="preserve">žės </w:t>
      </w:r>
      <w:r w:rsidRPr="00CE2198">
        <w:rPr>
          <w:szCs w:val="22"/>
        </w:rPr>
        <w:t>17 d.</w:t>
      </w:r>
    </w:p>
    <w:p w14:paraId="14BEB38F" w14:textId="77777777" w:rsidR="005B4605" w:rsidRPr="00690913" w:rsidRDefault="005B4605" w:rsidP="005B4605">
      <w:pPr>
        <w:tabs>
          <w:tab w:val="clear" w:pos="567"/>
        </w:tabs>
        <w:spacing w:line="240" w:lineRule="auto"/>
        <w:rPr>
          <w:snapToGrid/>
          <w:szCs w:val="22"/>
          <w:lang w:val="lt-LT"/>
        </w:rPr>
      </w:pPr>
      <w:r>
        <w:rPr>
          <w:noProof/>
          <w:lang w:val="lt-LT"/>
        </w:rPr>
        <w:t xml:space="preserve">Paskutinio </w:t>
      </w:r>
      <w:r>
        <w:rPr>
          <w:noProof/>
          <w:szCs w:val="24"/>
          <w:lang w:val="lt-LT"/>
        </w:rPr>
        <w:t>perregistravimo data</w:t>
      </w:r>
      <w:r w:rsidRPr="00690913">
        <w:rPr>
          <w:snapToGrid/>
          <w:szCs w:val="22"/>
          <w:lang w:val="lt-LT"/>
        </w:rPr>
        <w:t xml:space="preserve"> 2009 m. liepos 21 d.</w:t>
      </w:r>
    </w:p>
    <w:p w14:paraId="72FB22A7" w14:textId="77777777" w:rsidR="005B4605" w:rsidRPr="00690913" w:rsidRDefault="005B4605" w:rsidP="005B4605">
      <w:pPr>
        <w:tabs>
          <w:tab w:val="clear" w:pos="567"/>
        </w:tabs>
        <w:spacing w:line="240" w:lineRule="auto"/>
        <w:rPr>
          <w:snapToGrid/>
          <w:szCs w:val="22"/>
          <w:lang w:val="lt-LT"/>
        </w:rPr>
      </w:pPr>
    </w:p>
    <w:p w14:paraId="276D593B" w14:textId="77777777" w:rsidR="005B4605" w:rsidRPr="00690913" w:rsidRDefault="005B4605" w:rsidP="005B4605">
      <w:pPr>
        <w:tabs>
          <w:tab w:val="clear" w:pos="567"/>
        </w:tabs>
        <w:spacing w:line="240" w:lineRule="auto"/>
        <w:rPr>
          <w:snapToGrid/>
          <w:szCs w:val="22"/>
          <w:lang w:val="lt-LT"/>
        </w:rPr>
      </w:pPr>
    </w:p>
    <w:p w14:paraId="2904E9F4"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t>10.</w:t>
      </w:r>
      <w:r w:rsidRPr="00690913">
        <w:rPr>
          <w:b/>
          <w:snapToGrid/>
          <w:szCs w:val="22"/>
          <w:lang w:val="lt-LT" w:eastAsia="lt-LT"/>
        </w:rPr>
        <w:tab/>
        <w:t>TEKSTO PERŽIŪROS DATA</w:t>
      </w:r>
    </w:p>
    <w:p w14:paraId="3C8FEDFD" w14:textId="77777777" w:rsidR="005B4605" w:rsidRDefault="005B4605" w:rsidP="005B4605">
      <w:pPr>
        <w:tabs>
          <w:tab w:val="clear" w:pos="567"/>
        </w:tabs>
        <w:spacing w:line="240" w:lineRule="auto"/>
        <w:rPr>
          <w:snapToGrid/>
          <w:szCs w:val="22"/>
          <w:lang w:val="lt-LT"/>
        </w:rPr>
      </w:pPr>
    </w:p>
    <w:p w14:paraId="78A9CD29" w14:textId="1870CC0A" w:rsidR="002F2D2B" w:rsidRDefault="00BE60AE" w:rsidP="002F2D2B">
      <w:pPr>
        <w:spacing w:line="240" w:lineRule="auto"/>
        <w:rPr>
          <w:lang w:eastAsia="lt-LT"/>
        </w:rPr>
      </w:pPr>
      <w:r>
        <w:rPr>
          <w:lang w:eastAsia="lt-LT"/>
        </w:rPr>
        <w:t xml:space="preserve">2025 m. </w:t>
      </w:r>
      <w:proofErr w:type="spellStart"/>
      <w:r>
        <w:rPr>
          <w:lang w:eastAsia="lt-LT"/>
        </w:rPr>
        <w:t>birželio</w:t>
      </w:r>
      <w:proofErr w:type="spellEnd"/>
      <w:r>
        <w:rPr>
          <w:lang w:eastAsia="lt-LT"/>
        </w:rPr>
        <w:t xml:space="preserve"> 27 d.</w:t>
      </w:r>
    </w:p>
    <w:p w14:paraId="3A5047B1" w14:textId="5A8F4A57" w:rsidR="00BE60AE" w:rsidRDefault="00BE60AE" w:rsidP="002F2D2B">
      <w:pPr>
        <w:spacing w:line="240" w:lineRule="auto"/>
        <w:rPr>
          <w:lang w:eastAsia="lt-LT"/>
        </w:rPr>
      </w:pPr>
    </w:p>
    <w:p w14:paraId="55369684" w14:textId="77777777" w:rsidR="005B4605" w:rsidRPr="00690913" w:rsidRDefault="005B4605" w:rsidP="005B4605">
      <w:pPr>
        <w:tabs>
          <w:tab w:val="clear" w:pos="567"/>
        </w:tabs>
        <w:spacing w:line="240" w:lineRule="auto"/>
        <w:rPr>
          <w:snapToGrid/>
          <w:szCs w:val="22"/>
          <w:lang w:val="lt-LT"/>
        </w:rPr>
      </w:pPr>
    </w:p>
    <w:p w14:paraId="2A3920EB" w14:textId="346FAAB5" w:rsidR="002F2D2B" w:rsidRDefault="005B4605" w:rsidP="005B4605">
      <w:pPr>
        <w:tabs>
          <w:tab w:val="clear" w:pos="567"/>
        </w:tabs>
        <w:spacing w:line="240" w:lineRule="auto"/>
        <w:rPr>
          <w:snapToGrid/>
          <w:color w:val="0000FF"/>
          <w:szCs w:val="22"/>
          <w:lang w:val="lt-LT" w:eastAsia="lt-LT"/>
        </w:rPr>
      </w:pPr>
      <w:r w:rsidRPr="00D52B3D">
        <w:rPr>
          <w:snapToGrid/>
          <w:szCs w:val="22"/>
          <w:lang w:val="lt-LT" w:eastAsia="lt-LT"/>
        </w:rPr>
        <w:t>Išsami informacija apie šį vaistinį preparatą pateikiama Valstybinės vaistų kontrolės tarnybos prie Lietuvos Respublikos  sveikatos apsaugos ministerijos tinklalapyje</w:t>
      </w:r>
      <w:r w:rsidR="00FF67FF">
        <w:rPr>
          <w:snapToGrid/>
          <w:szCs w:val="22"/>
          <w:lang w:val="lt-LT" w:eastAsia="lt-LT"/>
        </w:rPr>
        <w:t xml:space="preserve"> </w:t>
      </w:r>
      <w:r w:rsidR="00FF67FF" w:rsidRPr="00EA7608">
        <w:rPr>
          <w:color w:val="0000EE"/>
          <w:u w:val="single"/>
          <w:lang w:eastAsia="lt-LT"/>
        </w:rPr>
        <w:t>https://vvkt.lrv.lt/lt/.</w:t>
      </w:r>
      <w:r w:rsidRPr="00690913">
        <w:rPr>
          <w:snapToGrid/>
          <w:szCs w:val="22"/>
          <w:lang w:val="lt-LT" w:eastAsia="lt-LT"/>
        </w:rPr>
        <w:t xml:space="preserve"> </w:t>
      </w:r>
    </w:p>
    <w:p w14:paraId="6CB09E7A"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br w:type="page"/>
      </w:r>
    </w:p>
    <w:p w14:paraId="4EBC969F" w14:textId="77777777" w:rsidR="005B4605" w:rsidRPr="00690913" w:rsidRDefault="005B4605" w:rsidP="005B4605">
      <w:pPr>
        <w:tabs>
          <w:tab w:val="clear" w:pos="567"/>
        </w:tabs>
        <w:spacing w:line="240" w:lineRule="auto"/>
        <w:rPr>
          <w:snapToGrid/>
          <w:szCs w:val="22"/>
          <w:lang w:val="lt-LT" w:eastAsia="lt-LT"/>
        </w:rPr>
      </w:pPr>
    </w:p>
    <w:p w14:paraId="33EB259C" w14:textId="77777777" w:rsidR="005B4605" w:rsidRPr="00690913" w:rsidRDefault="005B4605" w:rsidP="005B4605">
      <w:pPr>
        <w:tabs>
          <w:tab w:val="clear" w:pos="567"/>
        </w:tabs>
        <w:spacing w:line="240" w:lineRule="auto"/>
        <w:rPr>
          <w:snapToGrid/>
          <w:szCs w:val="22"/>
          <w:lang w:val="lt-LT" w:eastAsia="lt-LT"/>
        </w:rPr>
      </w:pPr>
    </w:p>
    <w:p w14:paraId="5F0E8EF6" w14:textId="77777777" w:rsidR="005B4605" w:rsidRPr="00690913" w:rsidRDefault="005B4605" w:rsidP="005B4605">
      <w:pPr>
        <w:tabs>
          <w:tab w:val="clear" w:pos="567"/>
        </w:tabs>
        <w:spacing w:line="240" w:lineRule="auto"/>
        <w:rPr>
          <w:snapToGrid/>
          <w:szCs w:val="22"/>
          <w:lang w:val="lt-LT" w:eastAsia="lt-LT"/>
        </w:rPr>
      </w:pPr>
    </w:p>
    <w:p w14:paraId="4C8F6389" w14:textId="77777777" w:rsidR="005B4605" w:rsidRPr="00690913" w:rsidRDefault="005B4605" w:rsidP="005B4605">
      <w:pPr>
        <w:tabs>
          <w:tab w:val="clear" w:pos="567"/>
        </w:tabs>
        <w:spacing w:line="240" w:lineRule="auto"/>
        <w:rPr>
          <w:snapToGrid/>
          <w:szCs w:val="22"/>
          <w:lang w:val="lt-LT" w:eastAsia="lt-LT"/>
        </w:rPr>
      </w:pPr>
    </w:p>
    <w:p w14:paraId="33EA5563" w14:textId="77777777" w:rsidR="005B4605" w:rsidRPr="00690913" w:rsidRDefault="005B4605" w:rsidP="005B4605">
      <w:pPr>
        <w:tabs>
          <w:tab w:val="clear" w:pos="567"/>
        </w:tabs>
        <w:spacing w:line="240" w:lineRule="auto"/>
        <w:rPr>
          <w:snapToGrid/>
          <w:szCs w:val="22"/>
          <w:lang w:val="lt-LT" w:eastAsia="lt-LT"/>
        </w:rPr>
      </w:pPr>
    </w:p>
    <w:p w14:paraId="3FDA8FE8" w14:textId="77777777" w:rsidR="005B4605" w:rsidRPr="00690913" w:rsidRDefault="005B4605" w:rsidP="005B4605">
      <w:pPr>
        <w:tabs>
          <w:tab w:val="clear" w:pos="567"/>
        </w:tabs>
        <w:spacing w:line="240" w:lineRule="auto"/>
        <w:rPr>
          <w:snapToGrid/>
          <w:szCs w:val="22"/>
          <w:lang w:val="lt-LT" w:eastAsia="lt-LT"/>
        </w:rPr>
      </w:pPr>
    </w:p>
    <w:p w14:paraId="3ECF820F" w14:textId="77777777" w:rsidR="005B4605" w:rsidRPr="00690913" w:rsidRDefault="005B4605" w:rsidP="005B4605">
      <w:pPr>
        <w:tabs>
          <w:tab w:val="clear" w:pos="567"/>
        </w:tabs>
        <w:spacing w:line="240" w:lineRule="auto"/>
        <w:rPr>
          <w:snapToGrid/>
          <w:szCs w:val="22"/>
          <w:lang w:val="lt-LT" w:eastAsia="lt-LT"/>
        </w:rPr>
      </w:pPr>
    </w:p>
    <w:p w14:paraId="39BD5DEE" w14:textId="77777777" w:rsidR="005B4605" w:rsidRPr="00690913" w:rsidRDefault="005B4605" w:rsidP="005B4605">
      <w:pPr>
        <w:tabs>
          <w:tab w:val="clear" w:pos="567"/>
        </w:tabs>
        <w:spacing w:line="240" w:lineRule="auto"/>
        <w:rPr>
          <w:snapToGrid/>
          <w:szCs w:val="22"/>
          <w:lang w:val="lt-LT" w:eastAsia="lt-LT"/>
        </w:rPr>
      </w:pPr>
    </w:p>
    <w:p w14:paraId="30C93D31" w14:textId="77777777" w:rsidR="005B4605" w:rsidRPr="00690913" w:rsidRDefault="005B4605" w:rsidP="005B4605">
      <w:pPr>
        <w:tabs>
          <w:tab w:val="clear" w:pos="567"/>
        </w:tabs>
        <w:spacing w:line="240" w:lineRule="auto"/>
        <w:rPr>
          <w:snapToGrid/>
          <w:szCs w:val="22"/>
          <w:lang w:val="lt-LT" w:eastAsia="lt-LT"/>
        </w:rPr>
      </w:pPr>
    </w:p>
    <w:p w14:paraId="333D5073" w14:textId="77777777" w:rsidR="005B4605" w:rsidRPr="00690913" w:rsidRDefault="005B4605" w:rsidP="005B4605">
      <w:pPr>
        <w:tabs>
          <w:tab w:val="clear" w:pos="567"/>
        </w:tabs>
        <w:spacing w:line="240" w:lineRule="auto"/>
        <w:rPr>
          <w:snapToGrid/>
          <w:szCs w:val="22"/>
          <w:lang w:val="lt-LT" w:eastAsia="lt-LT"/>
        </w:rPr>
      </w:pPr>
    </w:p>
    <w:p w14:paraId="524428D6" w14:textId="77777777" w:rsidR="005B4605" w:rsidRPr="00690913" w:rsidRDefault="005B4605" w:rsidP="005B4605">
      <w:pPr>
        <w:tabs>
          <w:tab w:val="clear" w:pos="567"/>
        </w:tabs>
        <w:spacing w:line="240" w:lineRule="auto"/>
        <w:rPr>
          <w:snapToGrid/>
          <w:szCs w:val="22"/>
          <w:lang w:val="lt-LT" w:eastAsia="lt-LT"/>
        </w:rPr>
      </w:pPr>
    </w:p>
    <w:p w14:paraId="1BDF8A83" w14:textId="77777777" w:rsidR="005B4605" w:rsidRPr="00690913" w:rsidRDefault="005B4605" w:rsidP="005B4605">
      <w:pPr>
        <w:tabs>
          <w:tab w:val="clear" w:pos="567"/>
        </w:tabs>
        <w:spacing w:line="240" w:lineRule="auto"/>
        <w:rPr>
          <w:snapToGrid/>
          <w:szCs w:val="22"/>
          <w:lang w:val="lt-LT" w:eastAsia="lt-LT"/>
        </w:rPr>
      </w:pPr>
    </w:p>
    <w:p w14:paraId="69D1853A" w14:textId="77777777" w:rsidR="005B4605" w:rsidRPr="00690913" w:rsidRDefault="005B4605" w:rsidP="005B4605">
      <w:pPr>
        <w:tabs>
          <w:tab w:val="clear" w:pos="567"/>
        </w:tabs>
        <w:spacing w:line="240" w:lineRule="auto"/>
        <w:rPr>
          <w:snapToGrid/>
          <w:szCs w:val="22"/>
          <w:lang w:val="lt-LT" w:eastAsia="lt-LT"/>
        </w:rPr>
      </w:pPr>
    </w:p>
    <w:p w14:paraId="25F0E068" w14:textId="77777777" w:rsidR="005B4605" w:rsidRPr="00690913" w:rsidRDefault="005B4605" w:rsidP="005B4605">
      <w:pPr>
        <w:tabs>
          <w:tab w:val="clear" w:pos="567"/>
        </w:tabs>
        <w:spacing w:line="240" w:lineRule="auto"/>
        <w:rPr>
          <w:snapToGrid/>
          <w:szCs w:val="22"/>
          <w:lang w:val="lt-LT" w:eastAsia="lt-LT"/>
        </w:rPr>
      </w:pPr>
    </w:p>
    <w:p w14:paraId="24DDC38F" w14:textId="77777777" w:rsidR="005B4605" w:rsidRPr="00690913" w:rsidRDefault="005B4605" w:rsidP="005B4605">
      <w:pPr>
        <w:tabs>
          <w:tab w:val="clear" w:pos="567"/>
        </w:tabs>
        <w:spacing w:line="240" w:lineRule="auto"/>
        <w:rPr>
          <w:snapToGrid/>
          <w:szCs w:val="22"/>
          <w:lang w:val="lt-LT" w:eastAsia="lt-LT"/>
        </w:rPr>
      </w:pPr>
    </w:p>
    <w:p w14:paraId="6AA40D41" w14:textId="77777777" w:rsidR="005B4605" w:rsidRPr="00690913" w:rsidRDefault="005B4605" w:rsidP="005B4605">
      <w:pPr>
        <w:tabs>
          <w:tab w:val="clear" w:pos="567"/>
        </w:tabs>
        <w:spacing w:line="240" w:lineRule="auto"/>
        <w:rPr>
          <w:snapToGrid/>
          <w:szCs w:val="22"/>
          <w:lang w:val="lt-LT" w:eastAsia="lt-LT"/>
        </w:rPr>
      </w:pPr>
    </w:p>
    <w:p w14:paraId="329D5B51" w14:textId="77777777" w:rsidR="005B4605" w:rsidRPr="00690913" w:rsidRDefault="005B4605" w:rsidP="005B4605">
      <w:pPr>
        <w:tabs>
          <w:tab w:val="clear" w:pos="567"/>
        </w:tabs>
        <w:spacing w:line="240" w:lineRule="auto"/>
        <w:rPr>
          <w:snapToGrid/>
          <w:szCs w:val="22"/>
          <w:lang w:val="lt-LT" w:eastAsia="lt-LT"/>
        </w:rPr>
      </w:pPr>
    </w:p>
    <w:p w14:paraId="59C5110F" w14:textId="77777777" w:rsidR="005B4605" w:rsidRPr="00690913" w:rsidRDefault="005B4605" w:rsidP="005B4605">
      <w:pPr>
        <w:tabs>
          <w:tab w:val="clear" w:pos="567"/>
        </w:tabs>
        <w:spacing w:line="240" w:lineRule="auto"/>
        <w:rPr>
          <w:snapToGrid/>
          <w:szCs w:val="22"/>
          <w:lang w:val="lt-LT" w:eastAsia="lt-LT"/>
        </w:rPr>
      </w:pPr>
    </w:p>
    <w:p w14:paraId="782C5618" w14:textId="77777777" w:rsidR="005B4605" w:rsidRPr="00690913" w:rsidRDefault="005B4605" w:rsidP="005B4605">
      <w:pPr>
        <w:tabs>
          <w:tab w:val="clear" w:pos="567"/>
        </w:tabs>
        <w:spacing w:line="240" w:lineRule="auto"/>
        <w:rPr>
          <w:snapToGrid/>
          <w:szCs w:val="22"/>
          <w:lang w:val="lt-LT" w:eastAsia="lt-LT"/>
        </w:rPr>
      </w:pPr>
    </w:p>
    <w:p w14:paraId="57EFDB44" w14:textId="77777777" w:rsidR="005B4605" w:rsidRPr="00690913" w:rsidRDefault="005B4605" w:rsidP="005B4605">
      <w:pPr>
        <w:tabs>
          <w:tab w:val="clear" w:pos="567"/>
        </w:tabs>
        <w:spacing w:line="240" w:lineRule="auto"/>
        <w:rPr>
          <w:snapToGrid/>
          <w:szCs w:val="22"/>
          <w:lang w:val="lt-LT" w:eastAsia="lt-LT"/>
        </w:rPr>
      </w:pPr>
    </w:p>
    <w:p w14:paraId="27BBA5FB" w14:textId="77777777" w:rsidR="005B4605" w:rsidRPr="00690913" w:rsidRDefault="005B4605" w:rsidP="005B4605">
      <w:pPr>
        <w:tabs>
          <w:tab w:val="clear" w:pos="567"/>
        </w:tabs>
        <w:spacing w:line="240" w:lineRule="auto"/>
        <w:rPr>
          <w:snapToGrid/>
          <w:szCs w:val="22"/>
          <w:lang w:val="lt-LT" w:eastAsia="lt-LT"/>
        </w:rPr>
      </w:pPr>
    </w:p>
    <w:p w14:paraId="64DB65B3" w14:textId="77777777" w:rsidR="005B4605" w:rsidRPr="00690913" w:rsidRDefault="005B4605" w:rsidP="005B4605">
      <w:pPr>
        <w:tabs>
          <w:tab w:val="clear" w:pos="567"/>
        </w:tabs>
        <w:spacing w:line="240" w:lineRule="auto"/>
        <w:rPr>
          <w:snapToGrid/>
          <w:szCs w:val="22"/>
          <w:lang w:val="lt-LT" w:eastAsia="lt-LT"/>
        </w:rPr>
      </w:pPr>
    </w:p>
    <w:p w14:paraId="4FD963DC" w14:textId="77777777" w:rsidR="005B4605" w:rsidRPr="00690913" w:rsidRDefault="005B4605" w:rsidP="005B4605">
      <w:pPr>
        <w:tabs>
          <w:tab w:val="clear" w:pos="567"/>
        </w:tabs>
        <w:spacing w:line="240" w:lineRule="auto"/>
        <w:jc w:val="center"/>
        <w:rPr>
          <w:b/>
          <w:snapToGrid/>
          <w:szCs w:val="22"/>
          <w:lang w:val="lt-LT" w:eastAsia="lt-LT"/>
        </w:rPr>
      </w:pPr>
      <w:r w:rsidRPr="00690913">
        <w:rPr>
          <w:b/>
          <w:snapToGrid/>
          <w:szCs w:val="22"/>
          <w:lang w:val="lt-LT" w:eastAsia="lt-LT"/>
        </w:rPr>
        <w:t>II PRIEDAS</w:t>
      </w:r>
    </w:p>
    <w:p w14:paraId="61D8D4F9" w14:textId="77777777" w:rsidR="005B4605" w:rsidRPr="00690913" w:rsidRDefault="005B4605" w:rsidP="005B4605">
      <w:pPr>
        <w:tabs>
          <w:tab w:val="clear" w:pos="567"/>
        </w:tabs>
        <w:spacing w:line="240" w:lineRule="auto"/>
        <w:jc w:val="center"/>
        <w:rPr>
          <w:b/>
          <w:snapToGrid/>
          <w:szCs w:val="22"/>
          <w:lang w:val="lt-LT" w:eastAsia="lt-LT"/>
        </w:rPr>
      </w:pPr>
    </w:p>
    <w:p w14:paraId="566F3D6E" w14:textId="77777777" w:rsidR="005B4605" w:rsidRPr="00690913" w:rsidRDefault="005B4605" w:rsidP="005B4605">
      <w:pPr>
        <w:tabs>
          <w:tab w:val="clear" w:pos="567"/>
        </w:tabs>
        <w:spacing w:line="240" w:lineRule="auto"/>
        <w:jc w:val="center"/>
        <w:rPr>
          <w:b/>
          <w:snapToGrid/>
          <w:szCs w:val="22"/>
          <w:lang w:val="lt-LT" w:eastAsia="lt-LT"/>
        </w:rPr>
      </w:pPr>
      <w:r w:rsidRPr="00CE2198">
        <w:rPr>
          <w:b/>
          <w:lang w:val="lt-LT"/>
        </w:rPr>
        <w:t>REGISTRACIJOS</w:t>
      </w:r>
      <w:r w:rsidRPr="00690913">
        <w:rPr>
          <w:b/>
          <w:snapToGrid/>
          <w:szCs w:val="22"/>
          <w:lang w:val="lt-LT" w:eastAsia="lt-LT"/>
        </w:rPr>
        <w:t xml:space="preserve"> SĄLYGOS</w:t>
      </w:r>
    </w:p>
    <w:p w14:paraId="04949129" w14:textId="77777777" w:rsidR="005B4605" w:rsidRPr="00690913" w:rsidRDefault="005B4605" w:rsidP="005B4605">
      <w:pPr>
        <w:tabs>
          <w:tab w:val="clear" w:pos="567"/>
        </w:tabs>
        <w:spacing w:line="240" w:lineRule="auto"/>
        <w:rPr>
          <w:b/>
          <w:snapToGrid/>
          <w:szCs w:val="22"/>
          <w:lang w:val="lt-LT" w:eastAsia="lt-LT"/>
        </w:rPr>
      </w:pPr>
    </w:p>
    <w:p w14:paraId="52919075" w14:textId="77777777" w:rsidR="005B4605" w:rsidRPr="00690913" w:rsidRDefault="005B4605" w:rsidP="005B4605">
      <w:pPr>
        <w:tabs>
          <w:tab w:val="clear" w:pos="567"/>
        </w:tabs>
        <w:spacing w:line="240" w:lineRule="auto"/>
        <w:ind w:left="1418" w:hanging="567"/>
        <w:rPr>
          <w:b/>
          <w:snapToGrid/>
          <w:szCs w:val="22"/>
          <w:lang w:val="lt-LT" w:eastAsia="lt-LT"/>
        </w:rPr>
      </w:pPr>
      <w:r w:rsidRPr="00690913">
        <w:rPr>
          <w:b/>
          <w:snapToGrid/>
          <w:szCs w:val="22"/>
          <w:lang w:val="lt-LT" w:eastAsia="lt-LT"/>
        </w:rPr>
        <w:t>A.</w:t>
      </w:r>
      <w:r w:rsidRPr="00690913">
        <w:rPr>
          <w:b/>
          <w:snapToGrid/>
          <w:szCs w:val="22"/>
          <w:lang w:val="lt-LT" w:eastAsia="lt-LT"/>
        </w:rPr>
        <w:tab/>
        <w:t>GAMINTOJAS, ATSAKINGAS UŽ SERIJŲ IŠLEIDIMĄ</w:t>
      </w:r>
    </w:p>
    <w:p w14:paraId="355FCC0B" w14:textId="77777777" w:rsidR="005B4605" w:rsidRPr="00690913" w:rsidRDefault="005B4605" w:rsidP="005B4605">
      <w:pPr>
        <w:tabs>
          <w:tab w:val="clear" w:pos="567"/>
        </w:tabs>
        <w:spacing w:line="240" w:lineRule="auto"/>
        <w:ind w:left="1418" w:hanging="567"/>
        <w:rPr>
          <w:b/>
          <w:snapToGrid/>
          <w:szCs w:val="22"/>
          <w:lang w:val="lt-LT" w:eastAsia="lt-LT"/>
        </w:rPr>
      </w:pPr>
    </w:p>
    <w:p w14:paraId="37239F48" w14:textId="77777777" w:rsidR="005B4605" w:rsidRPr="00690913" w:rsidRDefault="005B4605" w:rsidP="005B4605">
      <w:pPr>
        <w:tabs>
          <w:tab w:val="clear" w:pos="567"/>
        </w:tabs>
        <w:spacing w:line="240" w:lineRule="auto"/>
        <w:ind w:left="1418" w:hanging="567"/>
        <w:rPr>
          <w:b/>
          <w:snapToGrid/>
          <w:szCs w:val="22"/>
          <w:lang w:val="lt-LT" w:eastAsia="lt-LT"/>
        </w:rPr>
      </w:pPr>
      <w:r w:rsidRPr="00690913">
        <w:rPr>
          <w:b/>
          <w:snapToGrid/>
          <w:szCs w:val="22"/>
          <w:lang w:val="lt-LT" w:eastAsia="lt-LT"/>
        </w:rPr>
        <w:t>B.</w:t>
      </w:r>
      <w:r w:rsidRPr="00690913">
        <w:rPr>
          <w:b/>
          <w:snapToGrid/>
          <w:szCs w:val="22"/>
          <w:lang w:val="lt-LT" w:eastAsia="lt-LT"/>
        </w:rPr>
        <w:tab/>
        <w:t>TIEKIMO IR VARTOJIMO SĄLYGOS AR APRIBOJIMAI</w:t>
      </w:r>
    </w:p>
    <w:p w14:paraId="6CA26C76" w14:textId="77777777" w:rsidR="005B4605" w:rsidRPr="00690913" w:rsidRDefault="005B4605" w:rsidP="005B4605">
      <w:pPr>
        <w:tabs>
          <w:tab w:val="clear" w:pos="567"/>
        </w:tabs>
        <w:spacing w:line="240" w:lineRule="auto"/>
        <w:rPr>
          <w:b/>
          <w:snapToGrid/>
          <w:szCs w:val="22"/>
          <w:lang w:val="lt-LT" w:eastAsia="lt-LT"/>
        </w:rPr>
      </w:pPr>
    </w:p>
    <w:p w14:paraId="2E27ECDF"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br w:type="page"/>
      </w:r>
      <w:r w:rsidRPr="00690913">
        <w:rPr>
          <w:b/>
          <w:snapToGrid/>
          <w:szCs w:val="22"/>
          <w:lang w:val="lt-LT" w:eastAsia="lt-LT"/>
        </w:rPr>
        <w:lastRenderedPageBreak/>
        <w:t>A.</w:t>
      </w:r>
      <w:r w:rsidRPr="00690913">
        <w:rPr>
          <w:b/>
          <w:snapToGrid/>
          <w:szCs w:val="22"/>
          <w:lang w:val="lt-LT" w:eastAsia="lt-LT"/>
        </w:rPr>
        <w:tab/>
        <w:t>GAMINTOJAS, ATSAKINGAS UŽ SERIJŲ IŠLEIDIMĄ</w:t>
      </w:r>
    </w:p>
    <w:p w14:paraId="4CB6E02E" w14:textId="77777777" w:rsidR="005B4605" w:rsidRPr="00690913" w:rsidRDefault="005B4605" w:rsidP="005B4605">
      <w:pPr>
        <w:tabs>
          <w:tab w:val="clear" w:pos="567"/>
        </w:tabs>
        <w:spacing w:line="240" w:lineRule="auto"/>
        <w:rPr>
          <w:snapToGrid/>
          <w:szCs w:val="22"/>
          <w:highlight w:val="yellow"/>
          <w:lang w:val="lt-LT"/>
        </w:rPr>
      </w:pPr>
    </w:p>
    <w:p w14:paraId="1EC33541" w14:textId="77777777" w:rsidR="005B4605" w:rsidRPr="00690913" w:rsidRDefault="005B4605" w:rsidP="005B4605">
      <w:pPr>
        <w:tabs>
          <w:tab w:val="clear" w:pos="567"/>
        </w:tabs>
        <w:spacing w:line="240" w:lineRule="auto"/>
        <w:rPr>
          <w:snapToGrid/>
          <w:szCs w:val="22"/>
          <w:u w:val="single"/>
          <w:lang w:val="lt-LT"/>
        </w:rPr>
      </w:pPr>
      <w:r w:rsidRPr="00690913">
        <w:rPr>
          <w:snapToGrid/>
          <w:szCs w:val="22"/>
          <w:u w:val="single"/>
          <w:lang w:val="lt-LT"/>
        </w:rPr>
        <w:t>Gamintojo, atsakingo už serijų išleidimą, pavadinimas ir adresas</w:t>
      </w:r>
    </w:p>
    <w:p w14:paraId="41DED1B5" w14:textId="77777777" w:rsidR="005B4605" w:rsidRPr="00690913" w:rsidRDefault="005B4605" w:rsidP="005B4605">
      <w:pPr>
        <w:tabs>
          <w:tab w:val="clear" w:pos="567"/>
        </w:tabs>
        <w:spacing w:line="240" w:lineRule="auto"/>
        <w:rPr>
          <w:snapToGrid/>
          <w:szCs w:val="22"/>
          <w:lang w:val="lt-LT" w:eastAsia="lt-LT"/>
        </w:rPr>
      </w:pPr>
    </w:p>
    <w:p w14:paraId="1C1FF774"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Haupt Pharma Latina S.r.l.</w:t>
      </w:r>
    </w:p>
    <w:p w14:paraId="1164E9CC"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 xml:space="preserve">Strada Statale 156 Km 47,600 </w:t>
      </w:r>
    </w:p>
    <w:p w14:paraId="6769E39D"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04100 Borgo San Michele, Latina (LT),</w:t>
      </w:r>
    </w:p>
    <w:p w14:paraId="644DFA30"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Italija</w:t>
      </w:r>
    </w:p>
    <w:p w14:paraId="1E8402D1" w14:textId="77777777" w:rsidR="005B4605" w:rsidRPr="00690913" w:rsidRDefault="005B4605" w:rsidP="005B4605">
      <w:pPr>
        <w:tabs>
          <w:tab w:val="clear" w:pos="567"/>
        </w:tabs>
        <w:spacing w:line="240" w:lineRule="auto"/>
        <w:rPr>
          <w:snapToGrid/>
          <w:szCs w:val="22"/>
          <w:lang w:val="lt-LT" w:eastAsia="lt-LT"/>
        </w:rPr>
      </w:pPr>
    </w:p>
    <w:p w14:paraId="496CDDAC" w14:textId="77777777" w:rsidR="005B4605" w:rsidRPr="00690913" w:rsidRDefault="005B4605" w:rsidP="005B4605">
      <w:pPr>
        <w:tabs>
          <w:tab w:val="clear" w:pos="567"/>
        </w:tabs>
        <w:spacing w:line="240" w:lineRule="auto"/>
        <w:rPr>
          <w:snapToGrid/>
          <w:szCs w:val="22"/>
          <w:lang w:val="lt-LT" w:eastAsia="lt-LT"/>
        </w:rPr>
      </w:pPr>
    </w:p>
    <w:p w14:paraId="7080EFD7" w14:textId="77777777" w:rsidR="005B4605" w:rsidRPr="00690913" w:rsidRDefault="005B4605" w:rsidP="005B4605">
      <w:pPr>
        <w:keepNext/>
        <w:tabs>
          <w:tab w:val="clear" w:pos="567"/>
        </w:tabs>
        <w:spacing w:line="240" w:lineRule="auto"/>
        <w:ind w:left="567" w:hanging="567"/>
        <w:outlineLvl w:val="1"/>
        <w:rPr>
          <w:b/>
          <w:snapToGrid/>
          <w:kern w:val="28"/>
          <w:szCs w:val="22"/>
          <w:lang w:val="lt-LT" w:eastAsia="lt-LT"/>
        </w:rPr>
      </w:pPr>
      <w:bookmarkStart w:id="8" w:name="_Toc129243129"/>
      <w:bookmarkStart w:id="9" w:name="_Toc129243254"/>
      <w:r w:rsidRPr="00690913">
        <w:rPr>
          <w:b/>
          <w:snapToGrid/>
          <w:szCs w:val="22"/>
          <w:lang w:val="lt-LT" w:eastAsia="lt-LT"/>
        </w:rPr>
        <w:t>B.</w:t>
      </w:r>
      <w:r w:rsidRPr="00690913">
        <w:rPr>
          <w:b/>
          <w:snapToGrid/>
          <w:szCs w:val="22"/>
          <w:lang w:val="lt-LT" w:eastAsia="lt-LT"/>
        </w:rPr>
        <w:tab/>
      </w:r>
      <w:bookmarkStart w:id="10" w:name="_Toc129243130"/>
      <w:bookmarkStart w:id="11" w:name="_Toc129243255"/>
      <w:bookmarkEnd w:id="8"/>
      <w:bookmarkEnd w:id="9"/>
      <w:r w:rsidRPr="00690913">
        <w:rPr>
          <w:b/>
          <w:snapToGrid/>
          <w:kern w:val="28"/>
          <w:szCs w:val="22"/>
          <w:lang w:val="lt-LT" w:eastAsia="lt-LT"/>
        </w:rPr>
        <w:t>TIEKIMO IR VARTOJIMO SĄLYGOS AR APRIBOJIMAI</w:t>
      </w:r>
      <w:bookmarkEnd w:id="10"/>
      <w:bookmarkEnd w:id="11"/>
    </w:p>
    <w:p w14:paraId="1D7DFB93" w14:textId="77777777" w:rsidR="005B4605" w:rsidRPr="00690913" w:rsidRDefault="005B4605" w:rsidP="005B4605">
      <w:pPr>
        <w:tabs>
          <w:tab w:val="clear" w:pos="567"/>
        </w:tabs>
        <w:spacing w:line="240" w:lineRule="auto"/>
        <w:rPr>
          <w:snapToGrid/>
          <w:szCs w:val="22"/>
          <w:lang w:val="lt-LT"/>
        </w:rPr>
      </w:pPr>
    </w:p>
    <w:p w14:paraId="0529029C"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Receptinis vaistinis preparatas</w:t>
      </w:r>
    </w:p>
    <w:p w14:paraId="1155C3BC" w14:textId="77777777" w:rsidR="005B4605" w:rsidRPr="00690913" w:rsidRDefault="005B4605" w:rsidP="005B4605">
      <w:pPr>
        <w:tabs>
          <w:tab w:val="clear" w:pos="567"/>
        </w:tabs>
        <w:spacing w:line="240" w:lineRule="auto"/>
        <w:rPr>
          <w:snapToGrid/>
          <w:szCs w:val="22"/>
          <w:lang w:val="lt-LT"/>
        </w:rPr>
      </w:pPr>
    </w:p>
    <w:p w14:paraId="2242CB74" w14:textId="77777777" w:rsidR="005B4605" w:rsidRPr="00690913" w:rsidRDefault="005B4605" w:rsidP="005B4605">
      <w:pPr>
        <w:keepNext/>
        <w:keepLines/>
        <w:tabs>
          <w:tab w:val="clear" w:pos="567"/>
        </w:tabs>
        <w:spacing w:line="240" w:lineRule="auto"/>
        <w:ind w:left="567" w:hanging="567"/>
        <w:outlineLvl w:val="2"/>
        <w:rPr>
          <w:snapToGrid/>
          <w:szCs w:val="22"/>
          <w:lang w:val="lt-LT" w:eastAsia="lt-LT"/>
        </w:rPr>
      </w:pPr>
      <w:r w:rsidRPr="00690913">
        <w:rPr>
          <w:snapToGrid/>
          <w:szCs w:val="22"/>
          <w:lang w:val="lt-LT" w:eastAsia="lt-LT"/>
        </w:rPr>
        <w:br w:type="page"/>
      </w:r>
    </w:p>
    <w:p w14:paraId="7783F7E8" w14:textId="77777777" w:rsidR="005B4605" w:rsidRPr="00690913" w:rsidRDefault="005B4605" w:rsidP="005B4605">
      <w:pPr>
        <w:tabs>
          <w:tab w:val="clear" w:pos="567"/>
        </w:tabs>
        <w:spacing w:line="240" w:lineRule="auto"/>
        <w:rPr>
          <w:snapToGrid/>
          <w:szCs w:val="22"/>
          <w:lang w:val="lt-LT" w:eastAsia="lt-LT"/>
        </w:rPr>
      </w:pPr>
    </w:p>
    <w:p w14:paraId="1CCA6629" w14:textId="77777777" w:rsidR="005B4605" w:rsidRPr="00690913" w:rsidRDefault="005B4605" w:rsidP="005B4605">
      <w:pPr>
        <w:tabs>
          <w:tab w:val="clear" w:pos="567"/>
        </w:tabs>
        <w:spacing w:line="240" w:lineRule="auto"/>
        <w:rPr>
          <w:snapToGrid/>
          <w:szCs w:val="22"/>
          <w:lang w:val="lt-LT" w:eastAsia="lt-LT"/>
        </w:rPr>
      </w:pPr>
    </w:p>
    <w:p w14:paraId="1BBDF582" w14:textId="77777777" w:rsidR="005B4605" w:rsidRPr="00690913" w:rsidRDefault="005B4605" w:rsidP="005B4605">
      <w:pPr>
        <w:tabs>
          <w:tab w:val="clear" w:pos="567"/>
        </w:tabs>
        <w:spacing w:line="240" w:lineRule="auto"/>
        <w:rPr>
          <w:snapToGrid/>
          <w:szCs w:val="22"/>
          <w:lang w:val="lt-LT" w:eastAsia="lt-LT"/>
        </w:rPr>
      </w:pPr>
    </w:p>
    <w:p w14:paraId="6180420F" w14:textId="77777777" w:rsidR="005B4605" w:rsidRPr="00690913" w:rsidRDefault="005B4605" w:rsidP="005B4605">
      <w:pPr>
        <w:tabs>
          <w:tab w:val="clear" w:pos="567"/>
        </w:tabs>
        <w:spacing w:line="240" w:lineRule="auto"/>
        <w:rPr>
          <w:snapToGrid/>
          <w:szCs w:val="22"/>
          <w:lang w:val="lt-LT" w:eastAsia="lt-LT"/>
        </w:rPr>
      </w:pPr>
    </w:p>
    <w:p w14:paraId="10731E61" w14:textId="77777777" w:rsidR="005B4605" w:rsidRPr="00690913" w:rsidRDefault="005B4605" w:rsidP="005B4605">
      <w:pPr>
        <w:tabs>
          <w:tab w:val="clear" w:pos="567"/>
        </w:tabs>
        <w:spacing w:line="240" w:lineRule="auto"/>
        <w:rPr>
          <w:snapToGrid/>
          <w:szCs w:val="22"/>
          <w:lang w:val="lt-LT" w:eastAsia="lt-LT"/>
        </w:rPr>
      </w:pPr>
    </w:p>
    <w:p w14:paraId="2B613C6A" w14:textId="77777777" w:rsidR="005B4605" w:rsidRPr="00690913" w:rsidRDefault="005B4605" w:rsidP="005B4605">
      <w:pPr>
        <w:tabs>
          <w:tab w:val="clear" w:pos="567"/>
        </w:tabs>
        <w:spacing w:line="240" w:lineRule="auto"/>
        <w:rPr>
          <w:snapToGrid/>
          <w:szCs w:val="22"/>
          <w:lang w:val="lt-LT" w:eastAsia="lt-LT"/>
        </w:rPr>
      </w:pPr>
    </w:p>
    <w:p w14:paraId="4C578BCB" w14:textId="77777777" w:rsidR="005B4605" w:rsidRPr="00690913" w:rsidRDefault="005B4605" w:rsidP="005B4605">
      <w:pPr>
        <w:tabs>
          <w:tab w:val="clear" w:pos="567"/>
        </w:tabs>
        <w:spacing w:line="240" w:lineRule="auto"/>
        <w:rPr>
          <w:snapToGrid/>
          <w:szCs w:val="22"/>
          <w:lang w:val="lt-LT" w:eastAsia="lt-LT"/>
        </w:rPr>
      </w:pPr>
    </w:p>
    <w:p w14:paraId="559ACA0E" w14:textId="77777777" w:rsidR="005B4605" w:rsidRPr="00690913" w:rsidRDefault="005B4605" w:rsidP="005B4605">
      <w:pPr>
        <w:tabs>
          <w:tab w:val="clear" w:pos="567"/>
        </w:tabs>
        <w:spacing w:line="240" w:lineRule="auto"/>
        <w:rPr>
          <w:snapToGrid/>
          <w:szCs w:val="22"/>
          <w:lang w:val="lt-LT" w:eastAsia="lt-LT"/>
        </w:rPr>
      </w:pPr>
    </w:p>
    <w:p w14:paraId="2E4656BA" w14:textId="77777777" w:rsidR="005B4605" w:rsidRPr="00690913" w:rsidRDefault="005B4605" w:rsidP="005B4605">
      <w:pPr>
        <w:tabs>
          <w:tab w:val="clear" w:pos="567"/>
        </w:tabs>
        <w:spacing w:line="240" w:lineRule="auto"/>
        <w:rPr>
          <w:snapToGrid/>
          <w:szCs w:val="22"/>
          <w:lang w:val="lt-LT" w:eastAsia="lt-LT"/>
        </w:rPr>
      </w:pPr>
    </w:p>
    <w:p w14:paraId="5B79D6AA" w14:textId="77777777" w:rsidR="005B4605" w:rsidRPr="00690913" w:rsidRDefault="005B4605" w:rsidP="005B4605">
      <w:pPr>
        <w:tabs>
          <w:tab w:val="clear" w:pos="567"/>
        </w:tabs>
        <w:spacing w:line="240" w:lineRule="auto"/>
        <w:rPr>
          <w:snapToGrid/>
          <w:szCs w:val="22"/>
          <w:lang w:val="lt-LT" w:eastAsia="lt-LT"/>
        </w:rPr>
      </w:pPr>
    </w:p>
    <w:p w14:paraId="6C2D2154" w14:textId="77777777" w:rsidR="005B4605" w:rsidRPr="00690913" w:rsidRDefault="005B4605" w:rsidP="005B4605">
      <w:pPr>
        <w:tabs>
          <w:tab w:val="clear" w:pos="567"/>
        </w:tabs>
        <w:spacing w:line="240" w:lineRule="auto"/>
        <w:rPr>
          <w:snapToGrid/>
          <w:szCs w:val="22"/>
          <w:lang w:val="lt-LT" w:eastAsia="lt-LT"/>
        </w:rPr>
      </w:pPr>
    </w:p>
    <w:p w14:paraId="1A649119" w14:textId="77777777" w:rsidR="005B4605" w:rsidRPr="00690913" w:rsidRDefault="005B4605" w:rsidP="005B4605">
      <w:pPr>
        <w:tabs>
          <w:tab w:val="clear" w:pos="567"/>
        </w:tabs>
        <w:spacing w:line="240" w:lineRule="auto"/>
        <w:rPr>
          <w:snapToGrid/>
          <w:szCs w:val="22"/>
          <w:lang w:val="lt-LT" w:eastAsia="lt-LT"/>
        </w:rPr>
      </w:pPr>
    </w:p>
    <w:p w14:paraId="1F1F300B" w14:textId="77777777" w:rsidR="005B4605" w:rsidRPr="00690913" w:rsidRDefault="005B4605" w:rsidP="005B4605">
      <w:pPr>
        <w:tabs>
          <w:tab w:val="clear" w:pos="567"/>
        </w:tabs>
        <w:spacing w:line="240" w:lineRule="auto"/>
        <w:rPr>
          <w:snapToGrid/>
          <w:szCs w:val="22"/>
          <w:lang w:val="lt-LT" w:eastAsia="lt-LT"/>
        </w:rPr>
      </w:pPr>
    </w:p>
    <w:p w14:paraId="0A82E62C" w14:textId="77777777" w:rsidR="005B4605" w:rsidRPr="00690913" w:rsidRDefault="005B4605" w:rsidP="005B4605">
      <w:pPr>
        <w:tabs>
          <w:tab w:val="clear" w:pos="567"/>
        </w:tabs>
        <w:spacing w:line="240" w:lineRule="auto"/>
        <w:rPr>
          <w:snapToGrid/>
          <w:szCs w:val="22"/>
          <w:lang w:val="lt-LT" w:eastAsia="lt-LT"/>
        </w:rPr>
      </w:pPr>
    </w:p>
    <w:p w14:paraId="5AC4E719" w14:textId="77777777" w:rsidR="005B4605" w:rsidRPr="00690913" w:rsidRDefault="005B4605" w:rsidP="005B4605">
      <w:pPr>
        <w:tabs>
          <w:tab w:val="clear" w:pos="567"/>
        </w:tabs>
        <w:spacing w:line="240" w:lineRule="auto"/>
        <w:rPr>
          <w:snapToGrid/>
          <w:szCs w:val="22"/>
          <w:lang w:val="lt-LT" w:eastAsia="lt-LT"/>
        </w:rPr>
      </w:pPr>
    </w:p>
    <w:p w14:paraId="4EE27E00" w14:textId="77777777" w:rsidR="005B4605" w:rsidRPr="00690913" w:rsidRDefault="005B4605" w:rsidP="005B4605">
      <w:pPr>
        <w:tabs>
          <w:tab w:val="clear" w:pos="567"/>
        </w:tabs>
        <w:spacing w:line="240" w:lineRule="auto"/>
        <w:rPr>
          <w:snapToGrid/>
          <w:szCs w:val="22"/>
          <w:lang w:val="lt-LT" w:eastAsia="lt-LT"/>
        </w:rPr>
      </w:pPr>
    </w:p>
    <w:p w14:paraId="6208B09F" w14:textId="77777777" w:rsidR="005B4605" w:rsidRPr="00690913" w:rsidRDefault="005B4605" w:rsidP="005B4605">
      <w:pPr>
        <w:tabs>
          <w:tab w:val="clear" w:pos="567"/>
        </w:tabs>
        <w:spacing w:line="240" w:lineRule="auto"/>
        <w:rPr>
          <w:snapToGrid/>
          <w:szCs w:val="22"/>
          <w:lang w:val="lt-LT" w:eastAsia="lt-LT"/>
        </w:rPr>
      </w:pPr>
    </w:p>
    <w:p w14:paraId="026CAFD0" w14:textId="77777777" w:rsidR="005B4605" w:rsidRPr="00690913" w:rsidRDefault="005B4605" w:rsidP="005B4605">
      <w:pPr>
        <w:tabs>
          <w:tab w:val="clear" w:pos="567"/>
        </w:tabs>
        <w:spacing w:line="240" w:lineRule="auto"/>
        <w:rPr>
          <w:snapToGrid/>
          <w:szCs w:val="22"/>
          <w:lang w:val="lt-LT" w:eastAsia="lt-LT"/>
        </w:rPr>
      </w:pPr>
    </w:p>
    <w:p w14:paraId="1EA16F31" w14:textId="77777777" w:rsidR="005B4605" w:rsidRPr="00690913" w:rsidRDefault="005B4605" w:rsidP="005B4605">
      <w:pPr>
        <w:tabs>
          <w:tab w:val="clear" w:pos="567"/>
        </w:tabs>
        <w:spacing w:line="240" w:lineRule="auto"/>
        <w:rPr>
          <w:snapToGrid/>
          <w:szCs w:val="22"/>
          <w:lang w:val="lt-LT" w:eastAsia="lt-LT"/>
        </w:rPr>
      </w:pPr>
    </w:p>
    <w:p w14:paraId="32338039" w14:textId="77777777" w:rsidR="005B4605" w:rsidRPr="00690913" w:rsidRDefault="005B4605" w:rsidP="005B4605">
      <w:pPr>
        <w:tabs>
          <w:tab w:val="clear" w:pos="567"/>
        </w:tabs>
        <w:spacing w:line="240" w:lineRule="auto"/>
        <w:rPr>
          <w:snapToGrid/>
          <w:szCs w:val="22"/>
          <w:lang w:val="lt-LT" w:eastAsia="lt-LT"/>
        </w:rPr>
      </w:pPr>
    </w:p>
    <w:p w14:paraId="7CCAD7E1" w14:textId="77777777" w:rsidR="005B4605" w:rsidRPr="00690913" w:rsidRDefault="005B4605" w:rsidP="005B4605">
      <w:pPr>
        <w:tabs>
          <w:tab w:val="clear" w:pos="567"/>
        </w:tabs>
        <w:spacing w:line="240" w:lineRule="auto"/>
        <w:rPr>
          <w:snapToGrid/>
          <w:szCs w:val="22"/>
          <w:lang w:val="lt-LT" w:eastAsia="lt-LT"/>
        </w:rPr>
      </w:pPr>
    </w:p>
    <w:p w14:paraId="0CC8D664" w14:textId="77777777" w:rsidR="005B4605" w:rsidRPr="00690913" w:rsidRDefault="005B4605" w:rsidP="005B4605">
      <w:pPr>
        <w:tabs>
          <w:tab w:val="clear" w:pos="567"/>
        </w:tabs>
        <w:spacing w:line="240" w:lineRule="auto"/>
        <w:rPr>
          <w:snapToGrid/>
          <w:szCs w:val="22"/>
          <w:lang w:val="lt-LT" w:eastAsia="lt-LT"/>
        </w:rPr>
      </w:pPr>
    </w:p>
    <w:p w14:paraId="0FD5735A" w14:textId="77777777" w:rsidR="005B4605" w:rsidRPr="00690913" w:rsidRDefault="005B4605" w:rsidP="005B4605">
      <w:pPr>
        <w:tabs>
          <w:tab w:val="clear" w:pos="567"/>
        </w:tabs>
        <w:spacing w:line="240" w:lineRule="auto"/>
        <w:jc w:val="center"/>
        <w:rPr>
          <w:b/>
          <w:snapToGrid/>
          <w:szCs w:val="22"/>
          <w:lang w:val="lt-LT" w:eastAsia="lt-LT"/>
        </w:rPr>
      </w:pPr>
      <w:r w:rsidRPr="00690913">
        <w:rPr>
          <w:b/>
          <w:snapToGrid/>
          <w:szCs w:val="22"/>
          <w:lang w:val="lt-LT" w:eastAsia="lt-LT"/>
        </w:rPr>
        <w:t>III PRIEDAS</w:t>
      </w:r>
    </w:p>
    <w:p w14:paraId="0AB6FFF1" w14:textId="77777777" w:rsidR="005B4605" w:rsidRPr="00690913" w:rsidRDefault="005B4605" w:rsidP="005B4605">
      <w:pPr>
        <w:tabs>
          <w:tab w:val="clear" w:pos="567"/>
        </w:tabs>
        <w:spacing w:line="240" w:lineRule="auto"/>
        <w:rPr>
          <w:snapToGrid/>
          <w:szCs w:val="22"/>
          <w:lang w:val="lt-LT" w:eastAsia="lt-LT"/>
        </w:rPr>
      </w:pPr>
    </w:p>
    <w:p w14:paraId="29857587" w14:textId="77777777" w:rsidR="005B4605" w:rsidRPr="00690913" w:rsidRDefault="005B4605" w:rsidP="005B4605">
      <w:pPr>
        <w:tabs>
          <w:tab w:val="clear" w:pos="567"/>
        </w:tabs>
        <w:spacing w:line="240" w:lineRule="auto"/>
        <w:jc w:val="center"/>
        <w:rPr>
          <w:b/>
          <w:snapToGrid/>
          <w:szCs w:val="22"/>
          <w:lang w:val="lt-LT" w:eastAsia="lt-LT"/>
        </w:rPr>
      </w:pPr>
      <w:r w:rsidRPr="00690913">
        <w:rPr>
          <w:b/>
          <w:snapToGrid/>
          <w:szCs w:val="22"/>
          <w:lang w:val="lt-LT" w:eastAsia="lt-LT"/>
        </w:rPr>
        <w:t>ŽENKLINIMAS IR PAKUOTĖS LAPELIS</w:t>
      </w:r>
    </w:p>
    <w:p w14:paraId="7FFA7FA0"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br w:type="page"/>
      </w:r>
    </w:p>
    <w:p w14:paraId="47FF172F" w14:textId="77777777" w:rsidR="005B4605" w:rsidRPr="00690913" w:rsidRDefault="005B4605" w:rsidP="005B4605">
      <w:pPr>
        <w:tabs>
          <w:tab w:val="clear" w:pos="567"/>
        </w:tabs>
        <w:spacing w:line="240" w:lineRule="auto"/>
        <w:rPr>
          <w:snapToGrid/>
          <w:szCs w:val="22"/>
          <w:lang w:val="lt-LT" w:eastAsia="lt-LT"/>
        </w:rPr>
      </w:pPr>
    </w:p>
    <w:p w14:paraId="20293BDF" w14:textId="77777777" w:rsidR="005B4605" w:rsidRPr="00690913" w:rsidRDefault="005B4605" w:rsidP="005B4605">
      <w:pPr>
        <w:tabs>
          <w:tab w:val="clear" w:pos="567"/>
        </w:tabs>
        <w:spacing w:line="240" w:lineRule="auto"/>
        <w:rPr>
          <w:snapToGrid/>
          <w:szCs w:val="22"/>
          <w:lang w:val="lt-LT" w:eastAsia="lt-LT"/>
        </w:rPr>
      </w:pPr>
    </w:p>
    <w:p w14:paraId="68EA8CA9" w14:textId="77777777" w:rsidR="005B4605" w:rsidRPr="00690913" w:rsidRDefault="005B4605" w:rsidP="005B4605">
      <w:pPr>
        <w:tabs>
          <w:tab w:val="clear" w:pos="567"/>
        </w:tabs>
        <w:spacing w:line="240" w:lineRule="auto"/>
        <w:rPr>
          <w:snapToGrid/>
          <w:szCs w:val="22"/>
          <w:lang w:val="lt-LT" w:eastAsia="lt-LT"/>
        </w:rPr>
      </w:pPr>
    </w:p>
    <w:p w14:paraId="09232782" w14:textId="77777777" w:rsidR="005B4605" w:rsidRPr="00690913" w:rsidRDefault="005B4605" w:rsidP="005B4605">
      <w:pPr>
        <w:tabs>
          <w:tab w:val="clear" w:pos="567"/>
        </w:tabs>
        <w:spacing w:line="240" w:lineRule="auto"/>
        <w:rPr>
          <w:snapToGrid/>
          <w:szCs w:val="22"/>
          <w:lang w:val="lt-LT" w:eastAsia="lt-LT"/>
        </w:rPr>
      </w:pPr>
    </w:p>
    <w:p w14:paraId="24AF6039" w14:textId="77777777" w:rsidR="005B4605" w:rsidRPr="00690913" w:rsidRDefault="005B4605" w:rsidP="005B4605">
      <w:pPr>
        <w:tabs>
          <w:tab w:val="clear" w:pos="567"/>
        </w:tabs>
        <w:spacing w:line="240" w:lineRule="auto"/>
        <w:rPr>
          <w:snapToGrid/>
          <w:szCs w:val="22"/>
          <w:lang w:val="lt-LT" w:eastAsia="lt-LT"/>
        </w:rPr>
      </w:pPr>
    </w:p>
    <w:p w14:paraId="770B34CF" w14:textId="77777777" w:rsidR="005B4605" w:rsidRPr="00690913" w:rsidRDefault="005B4605" w:rsidP="005B4605">
      <w:pPr>
        <w:tabs>
          <w:tab w:val="clear" w:pos="567"/>
        </w:tabs>
        <w:spacing w:line="240" w:lineRule="auto"/>
        <w:rPr>
          <w:snapToGrid/>
          <w:szCs w:val="22"/>
          <w:lang w:val="lt-LT" w:eastAsia="lt-LT"/>
        </w:rPr>
      </w:pPr>
    </w:p>
    <w:p w14:paraId="03F5DBB2" w14:textId="77777777" w:rsidR="005B4605" w:rsidRPr="00690913" w:rsidRDefault="005B4605" w:rsidP="005B4605">
      <w:pPr>
        <w:tabs>
          <w:tab w:val="clear" w:pos="567"/>
        </w:tabs>
        <w:spacing w:line="240" w:lineRule="auto"/>
        <w:rPr>
          <w:snapToGrid/>
          <w:szCs w:val="22"/>
          <w:lang w:val="lt-LT" w:eastAsia="lt-LT"/>
        </w:rPr>
      </w:pPr>
    </w:p>
    <w:p w14:paraId="09F9DDC3" w14:textId="77777777" w:rsidR="005B4605" w:rsidRPr="00690913" w:rsidRDefault="005B4605" w:rsidP="005B4605">
      <w:pPr>
        <w:tabs>
          <w:tab w:val="clear" w:pos="567"/>
        </w:tabs>
        <w:spacing w:line="240" w:lineRule="auto"/>
        <w:rPr>
          <w:snapToGrid/>
          <w:szCs w:val="22"/>
          <w:lang w:val="lt-LT" w:eastAsia="lt-LT"/>
        </w:rPr>
      </w:pPr>
    </w:p>
    <w:p w14:paraId="51BD27C1" w14:textId="77777777" w:rsidR="005B4605" w:rsidRPr="00690913" w:rsidRDefault="005B4605" w:rsidP="005B4605">
      <w:pPr>
        <w:tabs>
          <w:tab w:val="clear" w:pos="567"/>
        </w:tabs>
        <w:spacing w:line="240" w:lineRule="auto"/>
        <w:rPr>
          <w:snapToGrid/>
          <w:szCs w:val="22"/>
          <w:lang w:val="lt-LT" w:eastAsia="lt-LT"/>
        </w:rPr>
      </w:pPr>
    </w:p>
    <w:p w14:paraId="60AAED81" w14:textId="77777777" w:rsidR="005B4605" w:rsidRPr="00690913" w:rsidRDefault="005B4605" w:rsidP="005B4605">
      <w:pPr>
        <w:tabs>
          <w:tab w:val="clear" w:pos="567"/>
        </w:tabs>
        <w:spacing w:line="240" w:lineRule="auto"/>
        <w:rPr>
          <w:snapToGrid/>
          <w:szCs w:val="22"/>
          <w:lang w:val="lt-LT" w:eastAsia="lt-LT"/>
        </w:rPr>
      </w:pPr>
    </w:p>
    <w:p w14:paraId="18665844" w14:textId="77777777" w:rsidR="005B4605" w:rsidRPr="00690913" w:rsidRDefault="005B4605" w:rsidP="005B4605">
      <w:pPr>
        <w:tabs>
          <w:tab w:val="clear" w:pos="567"/>
        </w:tabs>
        <w:spacing w:line="240" w:lineRule="auto"/>
        <w:rPr>
          <w:snapToGrid/>
          <w:szCs w:val="22"/>
          <w:lang w:val="lt-LT" w:eastAsia="lt-LT"/>
        </w:rPr>
      </w:pPr>
    </w:p>
    <w:p w14:paraId="2954D97C" w14:textId="77777777" w:rsidR="005B4605" w:rsidRPr="00690913" w:rsidRDefault="005B4605" w:rsidP="005B4605">
      <w:pPr>
        <w:tabs>
          <w:tab w:val="clear" w:pos="567"/>
        </w:tabs>
        <w:spacing w:line="240" w:lineRule="auto"/>
        <w:rPr>
          <w:snapToGrid/>
          <w:szCs w:val="22"/>
          <w:lang w:val="lt-LT" w:eastAsia="lt-LT"/>
        </w:rPr>
      </w:pPr>
    </w:p>
    <w:p w14:paraId="3728270A" w14:textId="77777777" w:rsidR="005B4605" w:rsidRPr="00690913" w:rsidRDefault="005B4605" w:rsidP="005B4605">
      <w:pPr>
        <w:tabs>
          <w:tab w:val="clear" w:pos="567"/>
        </w:tabs>
        <w:spacing w:line="240" w:lineRule="auto"/>
        <w:rPr>
          <w:snapToGrid/>
          <w:szCs w:val="22"/>
          <w:lang w:val="lt-LT" w:eastAsia="lt-LT"/>
        </w:rPr>
      </w:pPr>
    </w:p>
    <w:p w14:paraId="1A6E7EEE" w14:textId="77777777" w:rsidR="005B4605" w:rsidRPr="00690913" w:rsidRDefault="005B4605" w:rsidP="005B4605">
      <w:pPr>
        <w:tabs>
          <w:tab w:val="clear" w:pos="567"/>
        </w:tabs>
        <w:spacing w:line="240" w:lineRule="auto"/>
        <w:rPr>
          <w:snapToGrid/>
          <w:szCs w:val="22"/>
          <w:lang w:val="lt-LT" w:eastAsia="lt-LT"/>
        </w:rPr>
      </w:pPr>
    </w:p>
    <w:p w14:paraId="1C083134" w14:textId="77777777" w:rsidR="005B4605" w:rsidRPr="00690913" w:rsidRDefault="005B4605" w:rsidP="005B4605">
      <w:pPr>
        <w:tabs>
          <w:tab w:val="clear" w:pos="567"/>
        </w:tabs>
        <w:spacing w:line="240" w:lineRule="auto"/>
        <w:rPr>
          <w:snapToGrid/>
          <w:szCs w:val="22"/>
          <w:lang w:val="lt-LT" w:eastAsia="lt-LT"/>
        </w:rPr>
      </w:pPr>
    </w:p>
    <w:p w14:paraId="015448F9" w14:textId="77777777" w:rsidR="005B4605" w:rsidRPr="00690913" w:rsidRDefault="005B4605" w:rsidP="005B4605">
      <w:pPr>
        <w:tabs>
          <w:tab w:val="clear" w:pos="567"/>
        </w:tabs>
        <w:spacing w:line="240" w:lineRule="auto"/>
        <w:rPr>
          <w:snapToGrid/>
          <w:szCs w:val="22"/>
          <w:lang w:val="lt-LT" w:eastAsia="lt-LT"/>
        </w:rPr>
      </w:pPr>
    </w:p>
    <w:p w14:paraId="19802AF6" w14:textId="77777777" w:rsidR="005B4605" w:rsidRPr="00690913" w:rsidRDefault="005B4605" w:rsidP="005B4605">
      <w:pPr>
        <w:tabs>
          <w:tab w:val="clear" w:pos="567"/>
        </w:tabs>
        <w:spacing w:line="240" w:lineRule="auto"/>
        <w:rPr>
          <w:snapToGrid/>
          <w:szCs w:val="22"/>
          <w:lang w:val="lt-LT" w:eastAsia="lt-LT"/>
        </w:rPr>
      </w:pPr>
    </w:p>
    <w:p w14:paraId="64FCE32D" w14:textId="77777777" w:rsidR="005B4605" w:rsidRPr="00690913" w:rsidRDefault="005B4605" w:rsidP="005B4605">
      <w:pPr>
        <w:tabs>
          <w:tab w:val="clear" w:pos="567"/>
        </w:tabs>
        <w:spacing w:line="240" w:lineRule="auto"/>
        <w:rPr>
          <w:snapToGrid/>
          <w:szCs w:val="22"/>
          <w:lang w:val="lt-LT" w:eastAsia="lt-LT"/>
        </w:rPr>
      </w:pPr>
    </w:p>
    <w:p w14:paraId="54A42973" w14:textId="77777777" w:rsidR="005B4605" w:rsidRPr="00690913" w:rsidRDefault="005B4605" w:rsidP="005B4605">
      <w:pPr>
        <w:tabs>
          <w:tab w:val="clear" w:pos="567"/>
        </w:tabs>
        <w:spacing w:line="240" w:lineRule="auto"/>
        <w:rPr>
          <w:snapToGrid/>
          <w:szCs w:val="22"/>
          <w:lang w:val="lt-LT" w:eastAsia="lt-LT"/>
        </w:rPr>
      </w:pPr>
    </w:p>
    <w:p w14:paraId="38D6F8BE" w14:textId="77777777" w:rsidR="005B4605" w:rsidRPr="00690913" w:rsidRDefault="005B4605" w:rsidP="005B4605">
      <w:pPr>
        <w:tabs>
          <w:tab w:val="clear" w:pos="567"/>
        </w:tabs>
        <w:spacing w:line="240" w:lineRule="auto"/>
        <w:rPr>
          <w:snapToGrid/>
          <w:szCs w:val="22"/>
          <w:lang w:val="lt-LT" w:eastAsia="lt-LT"/>
        </w:rPr>
      </w:pPr>
    </w:p>
    <w:p w14:paraId="2A11744E" w14:textId="77777777" w:rsidR="005B4605" w:rsidRPr="00690913" w:rsidRDefault="005B4605" w:rsidP="005B4605">
      <w:pPr>
        <w:tabs>
          <w:tab w:val="clear" w:pos="567"/>
        </w:tabs>
        <w:spacing w:line="240" w:lineRule="auto"/>
        <w:rPr>
          <w:snapToGrid/>
          <w:szCs w:val="22"/>
          <w:lang w:val="lt-LT" w:eastAsia="lt-LT"/>
        </w:rPr>
      </w:pPr>
    </w:p>
    <w:p w14:paraId="7AA7A1A9" w14:textId="77777777" w:rsidR="005B4605" w:rsidRPr="00690913" w:rsidRDefault="005B4605" w:rsidP="005B4605">
      <w:pPr>
        <w:tabs>
          <w:tab w:val="clear" w:pos="567"/>
        </w:tabs>
        <w:spacing w:line="240" w:lineRule="auto"/>
        <w:rPr>
          <w:snapToGrid/>
          <w:szCs w:val="22"/>
          <w:lang w:val="lt-LT" w:eastAsia="lt-LT"/>
        </w:rPr>
      </w:pPr>
    </w:p>
    <w:p w14:paraId="0BF1BB9F" w14:textId="77777777" w:rsidR="005B4605" w:rsidRPr="00690913" w:rsidRDefault="005B4605" w:rsidP="005B4605">
      <w:pPr>
        <w:tabs>
          <w:tab w:val="clear" w:pos="567"/>
        </w:tabs>
        <w:spacing w:line="240" w:lineRule="auto"/>
        <w:jc w:val="center"/>
        <w:rPr>
          <w:b/>
          <w:snapToGrid/>
          <w:szCs w:val="22"/>
          <w:lang w:val="lt-LT" w:eastAsia="lt-LT"/>
        </w:rPr>
      </w:pPr>
      <w:r w:rsidRPr="00690913">
        <w:rPr>
          <w:b/>
          <w:snapToGrid/>
          <w:szCs w:val="22"/>
          <w:lang w:val="lt-LT" w:eastAsia="lt-LT"/>
        </w:rPr>
        <w:t>A. ŽENKLINIMAS</w:t>
      </w:r>
    </w:p>
    <w:p w14:paraId="53B7738A"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br w:type="page"/>
      </w:r>
    </w:p>
    <w:p w14:paraId="3FD8587D"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sidRPr="00690913">
        <w:rPr>
          <w:b/>
          <w:snapToGrid/>
          <w:szCs w:val="22"/>
          <w:lang w:val="lt-LT" w:eastAsia="lt-LT"/>
        </w:rPr>
        <w:lastRenderedPageBreak/>
        <w:t>INFORMACIJA ANT IŠORINĖS PAKUOTĖS</w:t>
      </w:r>
    </w:p>
    <w:p w14:paraId="69C787B4"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p>
    <w:p w14:paraId="26ADEB7E"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sidRPr="00690913">
        <w:rPr>
          <w:b/>
          <w:snapToGrid/>
          <w:szCs w:val="22"/>
          <w:lang w:val="lt-LT" w:eastAsia="lt-LT"/>
        </w:rPr>
        <w:t>KARTONO DĖŽUTĖ</w:t>
      </w:r>
    </w:p>
    <w:p w14:paraId="79301836" w14:textId="77777777" w:rsidR="005B4605" w:rsidRPr="00690913" w:rsidRDefault="005B4605" w:rsidP="005B4605">
      <w:pPr>
        <w:tabs>
          <w:tab w:val="clear" w:pos="567"/>
        </w:tabs>
        <w:spacing w:line="240" w:lineRule="auto"/>
        <w:rPr>
          <w:snapToGrid/>
          <w:szCs w:val="22"/>
          <w:lang w:val="lt-LT" w:eastAsia="lt-LT"/>
        </w:rPr>
      </w:pPr>
    </w:p>
    <w:p w14:paraId="451DCED8" w14:textId="77777777" w:rsidR="005B4605" w:rsidRPr="00690913" w:rsidRDefault="005B4605" w:rsidP="005B4605">
      <w:pPr>
        <w:tabs>
          <w:tab w:val="clear" w:pos="567"/>
        </w:tabs>
        <w:spacing w:line="240" w:lineRule="auto"/>
        <w:rPr>
          <w:snapToGrid/>
          <w:szCs w:val="22"/>
          <w:lang w:val="lt-LT" w:eastAsia="lt-LT"/>
        </w:rPr>
      </w:pPr>
    </w:p>
    <w:p w14:paraId="23951ECB"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1.</w:t>
      </w:r>
      <w:r w:rsidRPr="00690913">
        <w:rPr>
          <w:b/>
          <w:snapToGrid/>
          <w:kern w:val="28"/>
          <w:szCs w:val="22"/>
          <w:lang w:val="lt-LT" w:eastAsia="lt-LT"/>
        </w:rPr>
        <w:tab/>
        <w:t>VAISTINIO PREPARATO PAVADINIMAS</w:t>
      </w:r>
    </w:p>
    <w:p w14:paraId="2ACB21EC" w14:textId="77777777" w:rsidR="005B4605" w:rsidRPr="00690913" w:rsidRDefault="005B4605" w:rsidP="005B4605">
      <w:pPr>
        <w:tabs>
          <w:tab w:val="clear" w:pos="567"/>
        </w:tabs>
        <w:spacing w:line="240" w:lineRule="auto"/>
        <w:rPr>
          <w:snapToGrid/>
          <w:szCs w:val="22"/>
          <w:lang w:val="lt-LT" w:eastAsia="lt-LT"/>
        </w:rPr>
      </w:pPr>
    </w:p>
    <w:p w14:paraId="4DE11BD9"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UNASYN 250 mg/5 ml milteliai geriamajai suspensijai</w:t>
      </w:r>
    </w:p>
    <w:p w14:paraId="4FF627C0"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Sultamicilinas</w:t>
      </w:r>
    </w:p>
    <w:p w14:paraId="315FDB60" w14:textId="77777777" w:rsidR="005B4605" w:rsidRPr="00690913" w:rsidRDefault="005B4605" w:rsidP="005B4605">
      <w:pPr>
        <w:tabs>
          <w:tab w:val="clear" w:pos="567"/>
        </w:tabs>
        <w:spacing w:line="240" w:lineRule="auto"/>
        <w:rPr>
          <w:snapToGrid/>
          <w:szCs w:val="22"/>
          <w:lang w:val="lt-LT" w:eastAsia="lt-LT"/>
        </w:rPr>
      </w:pPr>
    </w:p>
    <w:p w14:paraId="456FB78F" w14:textId="77777777" w:rsidR="005B4605" w:rsidRPr="00690913" w:rsidRDefault="005B4605" w:rsidP="005B4605">
      <w:pPr>
        <w:tabs>
          <w:tab w:val="clear" w:pos="567"/>
        </w:tabs>
        <w:spacing w:line="240" w:lineRule="auto"/>
        <w:rPr>
          <w:snapToGrid/>
          <w:szCs w:val="22"/>
          <w:lang w:val="lt-LT" w:eastAsia="lt-LT"/>
        </w:rPr>
      </w:pPr>
    </w:p>
    <w:p w14:paraId="69E1BFF0"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2.</w:t>
      </w:r>
      <w:r w:rsidRPr="00690913">
        <w:rPr>
          <w:b/>
          <w:snapToGrid/>
          <w:kern w:val="28"/>
          <w:szCs w:val="22"/>
          <w:lang w:val="lt-LT" w:eastAsia="lt-LT"/>
        </w:rPr>
        <w:tab/>
        <w:t>VEIKLIOJI MEDŽIAGA IR JOS KIEKIS</w:t>
      </w:r>
    </w:p>
    <w:p w14:paraId="148D55F9" w14:textId="77777777" w:rsidR="005B4605" w:rsidRPr="00690913" w:rsidRDefault="005B4605" w:rsidP="005B4605">
      <w:pPr>
        <w:tabs>
          <w:tab w:val="clear" w:pos="567"/>
        </w:tabs>
        <w:spacing w:line="240" w:lineRule="auto"/>
        <w:rPr>
          <w:snapToGrid/>
          <w:szCs w:val="22"/>
          <w:lang w:val="lt-LT" w:eastAsia="lt-LT"/>
        </w:rPr>
      </w:pPr>
    </w:p>
    <w:p w14:paraId="0D27E7A2" w14:textId="3C8039BB"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5 ml paruoštos geriamosios suspensijos yra 250 mg sultamicilino.</w:t>
      </w:r>
    </w:p>
    <w:p w14:paraId="4EEDF1D7" w14:textId="5616EEEF"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1 ml paruoštos geriamosios suspensijos yra 50 mg sultamicilino.</w:t>
      </w:r>
    </w:p>
    <w:p w14:paraId="1963A398" w14:textId="77777777" w:rsidR="005B4605" w:rsidRPr="00690913" w:rsidRDefault="005B4605" w:rsidP="005B4605">
      <w:pPr>
        <w:tabs>
          <w:tab w:val="clear" w:pos="567"/>
        </w:tabs>
        <w:spacing w:line="240" w:lineRule="auto"/>
        <w:rPr>
          <w:snapToGrid/>
          <w:szCs w:val="22"/>
          <w:lang w:val="lt-LT" w:eastAsia="lt-LT"/>
        </w:rPr>
      </w:pPr>
    </w:p>
    <w:p w14:paraId="1E87B392" w14:textId="77777777" w:rsidR="005B4605" w:rsidRPr="00690913" w:rsidRDefault="005B4605" w:rsidP="005B4605">
      <w:pPr>
        <w:tabs>
          <w:tab w:val="clear" w:pos="567"/>
        </w:tabs>
        <w:spacing w:line="240" w:lineRule="auto"/>
        <w:rPr>
          <w:snapToGrid/>
          <w:szCs w:val="22"/>
          <w:lang w:val="lt-LT" w:eastAsia="lt-LT"/>
        </w:rPr>
      </w:pPr>
    </w:p>
    <w:p w14:paraId="5700A81A"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3.</w:t>
      </w:r>
      <w:r w:rsidRPr="00690913">
        <w:rPr>
          <w:b/>
          <w:snapToGrid/>
          <w:kern w:val="28"/>
          <w:szCs w:val="22"/>
          <w:lang w:val="lt-LT" w:eastAsia="lt-LT"/>
        </w:rPr>
        <w:tab/>
        <w:t>PAGALBINIŲ MEDŽIAGŲ SĄRAŠAS</w:t>
      </w:r>
    </w:p>
    <w:p w14:paraId="4F3DD2E6" w14:textId="77777777" w:rsidR="005B4605" w:rsidRPr="00690913" w:rsidRDefault="005B4605" w:rsidP="005B4605">
      <w:pPr>
        <w:tabs>
          <w:tab w:val="clear" w:pos="567"/>
        </w:tabs>
        <w:spacing w:line="240" w:lineRule="auto"/>
        <w:rPr>
          <w:snapToGrid/>
          <w:szCs w:val="22"/>
          <w:lang w:val="lt-LT" w:eastAsia="lt-LT"/>
        </w:rPr>
      </w:pPr>
    </w:p>
    <w:p w14:paraId="11D09926"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Sudėtyje yra sacharozės</w:t>
      </w:r>
      <w:r w:rsidR="00933448">
        <w:rPr>
          <w:snapToGrid/>
          <w:szCs w:val="22"/>
          <w:lang w:val="lt-LT" w:eastAsia="lt-LT"/>
        </w:rPr>
        <w:t xml:space="preserve"> ir natrio</w:t>
      </w:r>
      <w:r w:rsidRPr="00690913">
        <w:rPr>
          <w:snapToGrid/>
          <w:szCs w:val="22"/>
          <w:lang w:val="lt-LT" w:eastAsia="lt-LT"/>
        </w:rPr>
        <w:t>.</w:t>
      </w:r>
      <w:r w:rsidR="00933448">
        <w:rPr>
          <w:snapToGrid/>
          <w:szCs w:val="22"/>
          <w:lang w:val="lt-LT" w:eastAsia="lt-LT"/>
        </w:rPr>
        <w:t xml:space="preserve"> Daugiau informacijos rasite pakuotės lapelyje.</w:t>
      </w:r>
    </w:p>
    <w:p w14:paraId="0A90073F" w14:textId="77777777" w:rsidR="005B4605" w:rsidRPr="00690913" w:rsidRDefault="005B4605" w:rsidP="005B4605">
      <w:pPr>
        <w:tabs>
          <w:tab w:val="clear" w:pos="567"/>
        </w:tabs>
        <w:spacing w:line="240" w:lineRule="auto"/>
        <w:rPr>
          <w:snapToGrid/>
          <w:szCs w:val="22"/>
          <w:lang w:val="lt-LT" w:eastAsia="lt-LT"/>
        </w:rPr>
      </w:pPr>
    </w:p>
    <w:p w14:paraId="5272B774" w14:textId="77777777" w:rsidR="005B4605" w:rsidRPr="00690913" w:rsidRDefault="005B4605" w:rsidP="005B4605">
      <w:pPr>
        <w:tabs>
          <w:tab w:val="clear" w:pos="567"/>
        </w:tabs>
        <w:spacing w:line="240" w:lineRule="auto"/>
        <w:rPr>
          <w:snapToGrid/>
          <w:szCs w:val="22"/>
          <w:lang w:val="lt-LT" w:eastAsia="lt-LT"/>
        </w:rPr>
      </w:pPr>
    </w:p>
    <w:p w14:paraId="15F4C67E"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4.</w:t>
      </w:r>
      <w:r w:rsidRPr="00690913">
        <w:rPr>
          <w:b/>
          <w:snapToGrid/>
          <w:kern w:val="28"/>
          <w:szCs w:val="22"/>
          <w:lang w:val="lt-LT" w:eastAsia="lt-LT"/>
        </w:rPr>
        <w:tab/>
        <w:t>FARMACINĖ FORMA IR KIEKIS PAKUOTĖJE</w:t>
      </w:r>
    </w:p>
    <w:p w14:paraId="6A6F9215" w14:textId="77777777" w:rsidR="005B4605" w:rsidRPr="00690913" w:rsidRDefault="005B4605" w:rsidP="005B4605">
      <w:pPr>
        <w:tabs>
          <w:tab w:val="clear" w:pos="567"/>
        </w:tabs>
        <w:spacing w:line="240" w:lineRule="auto"/>
        <w:rPr>
          <w:snapToGrid/>
          <w:szCs w:val="22"/>
          <w:lang w:val="lt-LT"/>
        </w:rPr>
      </w:pPr>
    </w:p>
    <w:p w14:paraId="55442650" w14:textId="77777777" w:rsidR="005B4605" w:rsidRPr="00690913" w:rsidRDefault="005B4605" w:rsidP="005B4605">
      <w:pPr>
        <w:tabs>
          <w:tab w:val="clear" w:pos="567"/>
        </w:tabs>
        <w:spacing w:line="240" w:lineRule="auto"/>
        <w:rPr>
          <w:snapToGrid/>
          <w:szCs w:val="22"/>
          <w:lang w:val="lt-LT"/>
        </w:rPr>
      </w:pPr>
      <w:r w:rsidRPr="004D4896">
        <w:rPr>
          <w:snapToGrid/>
          <w:szCs w:val="22"/>
          <w:highlight w:val="lightGray"/>
          <w:lang w:val="lt-LT"/>
        </w:rPr>
        <w:t>Milteliai geriamajai suspensijai</w:t>
      </w:r>
    </w:p>
    <w:p w14:paraId="327EC07A"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30 ml</w:t>
      </w:r>
    </w:p>
    <w:p w14:paraId="43AAD3FF" w14:textId="77777777" w:rsidR="005B4605" w:rsidRPr="00690913" w:rsidRDefault="005B4605" w:rsidP="005B4605">
      <w:pPr>
        <w:tabs>
          <w:tab w:val="clear" w:pos="567"/>
        </w:tabs>
        <w:spacing w:line="240" w:lineRule="auto"/>
        <w:rPr>
          <w:snapToGrid/>
          <w:szCs w:val="22"/>
          <w:lang w:val="lt-LT"/>
        </w:rPr>
      </w:pPr>
      <w:r w:rsidRPr="004D4896">
        <w:rPr>
          <w:snapToGrid/>
          <w:szCs w:val="22"/>
          <w:highlight w:val="lightGray"/>
          <w:lang w:val="lt-LT"/>
        </w:rPr>
        <w:t>60 ml</w:t>
      </w:r>
    </w:p>
    <w:p w14:paraId="0B93C903" w14:textId="77777777" w:rsidR="005B4605" w:rsidRDefault="005B4605" w:rsidP="005B4605">
      <w:pPr>
        <w:tabs>
          <w:tab w:val="clear" w:pos="567"/>
        </w:tabs>
        <w:spacing w:line="240" w:lineRule="auto"/>
        <w:rPr>
          <w:snapToGrid/>
          <w:szCs w:val="22"/>
          <w:lang w:val="lt-LT"/>
        </w:rPr>
      </w:pPr>
      <w:r>
        <w:rPr>
          <w:snapToGrid/>
          <w:szCs w:val="22"/>
          <w:lang w:val="lt-LT"/>
        </w:rPr>
        <w:t>Pakuotėje yra matavimo šaukštas.</w:t>
      </w:r>
    </w:p>
    <w:p w14:paraId="3F9336BB" w14:textId="77777777" w:rsidR="005B4605" w:rsidRPr="00690913" w:rsidRDefault="005B4605" w:rsidP="005B4605">
      <w:pPr>
        <w:tabs>
          <w:tab w:val="clear" w:pos="567"/>
        </w:tabs>
        <w:spacing w:line="240" w:lineRule="auto"/>
        <w:rPr>
          <w:snapToGrid/>
          <w:szCs w:val="22"/>
          <w:lang w:val="lt-LT"/>
        </w:rPr>
      </w:pPr>
    </w:p>
    <w:p w14:paraId="0DA77815" w14:textId="77777777" w:rsidR="005B4605" w:rsidRPr="00690913" w:rsidRDefault="005B4605" w:rsidP="005B4605">
      <w:pPr>
        <w:tabs>
          <w:tab w:val="clear" w:pos="567"/>
        </w:tabs>
        <w:spacing w:line="240" w:lineRule="auto"/>
        <w:rPr>
          <w:snapToGrid/>
          <w:szCs w:val="22"/>
          <w:lang w:val="lt-LT"/>
        </w:rPr>
      </w:pPr>
    </w:p>
    <w:p w14:paraId="6CB6706E"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5.</w:t>
      </w:r>
      <w:r w:rsidRPr="00690913">
        <w:rPr>
          <w:b/>
          <w:snapToGrid/>
          <w:kern w:val="28"/>
          <w:szCs w:val="22"/>
          <w:lang w:val="lt-LT" w:eastAsia="lt-LT"/>
        </w:rPr>
        <w:tab/>
        <w:t>VARTOJIMO METODAS IR BŪDAS</w:t>
      </w:r>
      <w:r>
        <w:rPr>
          <w:b/>
          <w:snapToGrid/>
          <w:kern w:val="28"/>
          <w:szCs w:val="22"/>
          <w:lang w:val="lt-LT" w:eastAsia="lt-LT"/>
        </w:rPr>
        <w:t xml:space="preserve"> (-AI)</w:t>
      </w:r>
    </w:p>
    <w:p w14:paraId="2E040BA5" w14:textId="77777777" w:rsidR="005B4605" w:rsidRPr="00690913" w:rsidRDefault="005B4605" w:rsidP="005B4605">
      <w:pPr>
        <w:tabs>
          <w:tab w:val="clear" w:pos="567"/>
        </w:tabs>
        <w:spacing w:line="240" w:lineRule="auto"/>
        <w:rPr>
          <w:snapToGrid/>
          <w:szCs w:val="22"/>
          <w:lang w:val="lt-LT" w:eastAsia="lt-LT"/>
        </w:rPr>
      </w:pPr>
    </w:p>
    <w:p w14:paraId="6C3F9121" w14:textId="77777777" w:rsidR="005B4605" w:rsidRDefault="005B4605" w:rsidP="005B4605">
      <w:pPr>
        <w:tabs>
          <w:tab w:val="clear" w:pos="567"/>
        </w:tabs>
        <w:spacing w:line="240" w:lineRule="auto"/>
        <w:rPr>
          <w:snapToGrid/>
          <w:szCs w:val="22"/>
          <w:lang w:val="lt-LT" w:eastAsia="lt-LT"/>
        </w:rPr>
      </w:pPr>
      <w:r w:rsidRPr="00690913">
        <w:rPr>
          <w:snapToGrid/>
          <w:szCs w:val="22"/>
          <w:lang w:val="lt-LT" w:eastAsia="lt-LT"/>
        </w:rPr>
        <w:t>Vartoti per burną.</w:t>
      </w:r>
    </w:p>
    <w:p w14:paraId="5DAF972C" w14:textId="77777777" w:rsidR="005B4605" w:rsidRPr="00690913" w:rsidRDefault="005B4605" w:rsidP="005B4605">
      <w:pPr>
        <w:tabs>
          <w:tab w:val="clear" w:pos="567"/>
        </w:tabs>
        <w:spacing w:line="240" w:lineRule="auto"/>
        <w:rPr>
          <w:snapToGrid/>
          <w:szCs w:val="22"/>
          <w:lang w:val="lt-LT" w:eastAsia="lt-LT"/>
        </w:rPr>
      </w:pPr>
      <w:r>
        <w:rPr>
          <w:snapToGrid/>
          <w:szCs w:val="22"/>
          <w:lang w:val="lt-LT"/>
        </w:rPr>
        <w:t>Prieš vartojimą buteliuką supurtykite.</w:t>
      </w:r>
    </w:p>
    <w:p w14:paraId="34475A50"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Prieš vartojimą perskaitykite pakuotės lapelį.</w:t>
      </w:r>
    </w:p>
    <w:p w14:paraId="3060750C" w14:textId="77777777" w:rsidR="005B4605" w:rsidRPr="00690913" w:rsidRDefault="005B4605" w:rsidP="005B4605">
      <w:pPr>
        <w:tabs>
          <w:tab w:val="clear" w:pos="567"/>
        </w:tabs>
        <w:spacing w:line="240" w:lineRule="auto"/>
        <w:rPr>
          <w:snapToGrid/>
          <w:szCs w:val="22"/>
          <w:lang w:val="lt-LT" w:eastAsia="lt-LT"/>
        </w:rPr>
      </w:pPr>
    </w:p>
    <w:p w14:paraId="7F7719DC" w14:textId="77777777" w:rsidR="005B4605" w:rsidRPr="00690913" w:rsidRDefault="005B4605" w:rsidP="005B4605">
      <w:pPr>
        <w:tabs>
          <w:tab w:val="clear" w:pos="567"/>
        </w:tabs>
        <w:spacing w:line="240" w:lineRule="auto"/>
        <w:rPr>
          <w:snapToGrid/>
          <w:szCs w:val="22"/>
          <w:lang w:val="lt-LT" w:eastAsia="lt-LT"/>
        </w:rPr>
      </w:pPr>
    </w:p>
    <w:p w14:paraId="1727F839"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6.</w:t>
      </w:r>
      <w:r w:rsidRPr="00690913">
        <w:rPr>
          <w:b/>
          <w:snapToGrid/>
          <w:kern w:val="28"/>
          <w:szCs w:val="22"/>
          <w:lang w:val="lt-LT" w:eastAsia="lt-LT"/>
        </w:rPr>
        <w:tab/>
        <w:t>SPECIALUS ĮSPĖJIMAS, KAD VAISTINĮ PREPARATĄ BŪTINA LAIKYTI VAIKAMS NEPASTEBIMOJE IR NEPASIEKIAMOJE VIETOJE</w:t>
      </w:r>
    </w:p>
    <w:p w14:paraId="736A5A60" w14:textId="77777777" w:rsidR="005B4605" w:rsidRPr="00690913" w:rsidRDefault="005B4605" w:rsidP="005B4605">
      <w:pPr>
        <w:tabs>
          <w:tab w:val="clear" w:pos="567"/>
        </w:tabs>
        <w:spacing w:line="240" w:lineRule="auto"/>
        <w:rPr>
          <w:snapToGrid/>
          <w:szCs w:val="22"/>
          <w:lang w:val="lt-LT" w:eastAsia="lt-LT"/>
        </w:rPr>
      </w:pPr>
    </w:p>
    <w:p w14:paraId="521A1381"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Laikyti vaikams nepastebimoje ir nepasiekiamoje vietoje.</w:t>
      </w:r>
    </w:p>
    <w:p w14:paraId="4D6B14CD" w14:textId="77777777" w:rsidR="005B4605" w:rsidRPr="00690913" w:rsidRDefault="005B4605" w:rsidP="005B4605">
      <w:pPr>
        <w:tabs>
          <w:tab w:val="clear" w:pos="567"/>
        </w:tabs>
        <w:spacing w:line="240" w:lineRule="auto"/>
        <w:rPr>
          <w:snapToGrid/>
          <w:szCs w:val="22"/>
          <w:lang w:val="lt-LT" w:eastAsia="lt-LT"/>
        </w:rPr>
      </w:pPr>
    </w:p>
    <w:p w14:paraId="2009ED9E" w14:textId="77777777" w:rsidR="005B4605" w:rsidRPr="00690913" w:rsidRDefault="005B4605" w:rsidP="005B4605">
      <w:pPr>
        <w:tabs>
          <w:tab w:val="clear" w:pos="567"/>
        </w:tabs>
        <w:spacing w:line="240" w:lineRule="auto"/>
        <w:rPr>
          <w:snapToGrid/>
          <w:szCs w:val="22"/>
          <w:lang w:val="lt-LT" w:eastAsia="lt-LT"/>
        </w:rPr>
      </w:pPr>
    </w:p>
    <w:p w14:paraId="37ED8484"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7.</w:t>
      </w:r>
      <w:r w:rsidRPr="00690913">
        <w:rPr>
          <w:b/>
          <w:snapToGrid/>
          <w:kern w:val="28"/>
          <w:szCs w:val="22"/>
          <w:lang w:val="lt-LT" w:eastAsia="lt-LT"/>
        </w:rPr>
        <w:tab/>
        <w:t>KITAS SPECIALUS ĮSPĖJIMAS (JEI REIKIA)</w:t>
      </w:r>
    </w:p>
    <w:p w14:paraId="2E0185AF" w14:textId="77777777" w:rsidR="005B4605" w:rsidRPr="00690913" w:rsidRDefault="005B4605" w:rsidP="005B4605">
      <w:pPr>
        <w:tabs>
          <w:tab w:val="clear" w:pos="567"/>
        </w:tabs>
        <w:spacing w:line="240" w:lineRule="auto"/>
        <w:rPr>
          <w:snapToGrid/>
          <w:szCs w:val="22"/>
          <w:lang w:val="lt-LT" w:eastAsia="lt-LT"/>
        </w:rPr>
      </w:pPr>
    </w:p>
    <w:p w14:paraId="0B725A3A" w14:textId="77777777" w:rsidR="005B4605" w:rsidRPr="00690913" w:rsidRDefault="005B4605" w:rsidP="005B4605">
      <w:pPr>
        <w:tabs>
          <w:tab w:val="clear" w:pos="567"/>
        </w:tabs>
        <w:spacing w:line="240" w:lineRule="auto"/>
        <w:rPr>
          <w:snapToGrid/>
          <w:szCs w:val="22"/>
          <w:lang w:val="lt-LT" w:eastAsia="lt-LT"/>
        </w:rPr>
      </w:pPr>
    </w:p>
    <w:p w14:paraId="3CFC19C5"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8.</w:t>
      </w:r>
      <w:r w:rsidRPr="00690913">
        <w:rPr>
          <w:b/>
          <w:snapToGrid/>
          <w:kern w:val="28"/>
          <w:szCs w:val="22"/>
          <w:lang w:val="lt-LT" w:eastAsia="lt-LT"/>
        </w:rPr>
        <w:tab/>
        <w:t>TINKAMUMO LAIKAS</w:t>
      </w:r>
    </w:p>
    <w:p w14:paraId="2E7564F9" w14:textId="77777777" w:rsidR="005B4605" w:rsidRPr="00690913" w:rsidRDefault="005B4605" w:rsidP="005B4605">
      <w:pPr>
        <w:tabs>
          <w:tab w:val="clear" w:pos="567"/>
        </w:tabs>
        <w:spacing w:line="240" w:lineRule="auto"/>
        <w:rPr>
          <w:snapToGrid/>
          <w:szCs w:val="22"/>
          <w:lang w:val="lt-LT" w:eastAsia="lt-LT"/>
        </w:rPr>
      </w:pPr>
    </w:p>
    <w:p w14:paraId="68AF6618"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Tinka iki: {</w:t>
      </w:r>
      <w:r w:rsidRPr="00986D6E">
        <w:rPr>
          <w:snapToGrid/>
          <w:szCs w:val="22"/>
          <w:lang w:val="lt-LT" w:eastAsia="lt-LT"/>
        </w:rPr>
        <w:t xml:space="preserve"> </w:t>
      </w:r>
      <w:r>
        <w:rPr>
          <w:snapToGrid/>
          <w:szCs w:val="22"/>
          <w:lang w:val="lt-LT" w:eastAsia="lt-LT"/>
        </w:rPr>
        <w:t>mm/</w:t>
      </w:r>
      <w:r w:rsidRPr="00690913">
        <w:rPr>
          <w:snapToGrid/>
          <w:szCs w:val="22"/>
          <w:lang w:val="lt-LT" w:eastAsia="lt-LT"/>
        </w:rPr>
        <w:t>MMMM }</w:t>
      </w:r>
    </w:p>
    <w:p w14:paraId="2BEC850E"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Paruošta geriamoji suspensija tinka vartoti 14 dienų.</w:t>
      </w:r>
    </w:p>
    <w:p w14:paraId="2BB937DD" w14:textId="77777777" w:rsidR="005B4605" w:rsidRPr="00690913" w:rsidRDefault="005B4605" w:rsidP="005B4605">
      <w:pPr>
        <w:tabs>
          <w:tab w:val="clear" w:pos="567"/>
        </w:tabs>
        <w:spacing w:line="240" w:lineRule="auto"/>
        <w:rPr>
          <w:snapToGrid/>
          <w:szCs w:val="22"/>
          <w:lang w:val="lt-LT" w:eastAsia="lt-LT"/>
        </w:rPr>
      </w:pPr>
    </w:p>
    <w:p w14:paraId="7BA0E196" w14:textId="77777777" w:rsidR="005B4605" w:rsidRPr="00690913" w:rsidRDefault="005B4605" w:rsidP="005B4605">
      <w:pPr>
        <w:tabs>
          <w:tab w:val="clear" w:pos="567"/>
        </w:tabs>
        <w:spacing w:line="240" w:lineRule="auto"/>
        <w:rPr>
          <w:snapToGrid/>
          <w:szCs w:val="22"/>
          <w:lang w:val="lt-LT" w:eastAsia="lt-LT"/>
        </w:rPr>
      </w:pPr>
    </w:p>
    <w:p w14:paraId="65FB428F"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9.</w:t>
      </w:r>
      <w:r w:rsidRPr="00690913">
        <w:rPr>
          <w:b/>
          <w:snapToGrid/>
          <w:kern w:val="28"/>
          <w:szCs w:val="22"/>
          <w:lang w:val="lt-LT" w:eastAsia="lt-LT"/>
        </w:rPr>
        <w:tab/>
        <w:t>SPECIALIOS LAIKYMO SĄLYGOS</w:t>
      </w:r>
    </w:p>
    <w:p w14:paraId="73354695" w14:textId="77777777" w:rsidR="005B4605" w:rsidRPr="00690913" w:rsidRDefault="005B4605" w:rsidP="005B4605">
      <w:pPr>
        <w:tabs>
          <w:tab w:val="clear" w:pos="567"/>
        </w:tabs>
        <w:spacing w:line="240" w:lineRule="auto"/>
        <w:rPr>
          <w:snapToGrid/>
          <w:szCs w:val="22"/>
          <w:lang w:val="lt-LT" w:eastAsia="lt-LT"/>
        </w:rPr>
      </w:pPr>
    </w:p>
    <w:p w14:paraId="5DE1ABC7"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Laikyti ne aukštesnėje kaip 25 </w:t>
      </w:r>
      <w:r w:rsidRPr="00690913">
        <w:rPr>
          <w:snapToGrid/>
          <w:szCs w:val="22"/>
          <w:lang w:val="lt-LT" w:eastAsia="lt-LT"/>
        </w:rPr>
        <w:sym w:font="Symbol" w:char="F0B0"/>
      </w:r>
      <w:r w:rsidRPr="00690913">
        <w:rPr>
          <w:snapToGrid/>
          <w:szCs w:val="22"/>
          <w:lang w:val="lt-LT" w:eastAsia="lt-LT"/>
        </w:rPr>
        <w:t>C temperatūroje.</w:t>
      </w:r>
    </w:p>
    <w:p w14:paraId="3587CFA1" w14:textId="77777777" w:rsidR="005B4605" w:rsidRPr="00353561" w:rsidRDefault="005B4605" w:rsidP="005B4605">
      <w:pPr>
        <w:tabs>
          <w:tab w:val="clear" w:pos="567"/>
        </w:tabs>
        <w:spacing w:line="240" w:lineRule="auto"/>
        <w:rPr>
          <w:snapToGrid/>
          <w:szCs w:val="22"/>
          <w:lang w:val="lt-LT" w:eastAsia="lt-LT"/>
        </w:rPr>
      </w:pPr>
      <w:r w:rsidRPr="00690913">
        <w:rPr>
          <w:snapToGrid/>
          <w:szCs w:val="22"/>
          <w:lang w:val="lt-LT" w:eastAsia="lt-LT"/>
        </w:rPr>
        <w:lastRenderedPageBreak/>
        <w:t>Paruoštą geriamąją suspensiją laikyti šaldytuve (2 </w:t>
      </w:r>
      <w:r w:rsidRPr="00690913">
        <w:rPr>
          <w:snapToGrid/>
          <w:szCs w:val="22"/>
          <w:lang w:val="lt-LT" w:eastAsia="lt-LT"/>
        </w:rPr>
        <w:sym w:font="Symbol" w:char="F0B0"/>
      </w:r>
      <w:r w:rsidRPr="00690913">
        <w:rPr>
          <w:snapToGrid/>
          <w:szCs w:val="22"/>
          <w:lang w:val="lt-LT" w:eastAsia="lt-LT"/>
        </w:rPr>
        <w:t>C–8 </w:t>
      </w:r>
      <w:r w:rsidRPr="00690913">
        <w:rPr>
          <w:snapToGrid/>
          <w:szCs w:val="22"/>
          <w:lang w:val="lt-LT" w:eastAsia="lt-LT"/>
        </w:rPr>
        <w:sym w:font="Symbol" w:char="F0B0"/>
      </w:r>
      <w:r w:rsidRPr="00690913">
        <w:rPr>
          <w:snapToGrid/>
          <w:szCs w:val="22"/>
          <w:lang w:val="lt-LT" w:eastAsia="lt-LT"/>
        </w:rPr>
        <w:t>C).</w:t>
      </w:r>
    </w:p>
    <w:p w14:paraId="36352144" w14:textId="77777777" w:rsidR="005B4605" w:rsidRPr="00690913" w:rsidRDefault="005B4605" w:rsidP="005B4605">
      <w:pPr>
        <w:tabs>
          <w:tab w:val="clear" w:pos="567"/>
        </w:tabs>
        <w:spacing w:line="240" w:lineRule="auto"/>
        <w:rPr>
          <w:snapToGrid/>
          <w:szCs w:val="22"/>
          <w:lang w:val="lt-LT" w:eastAsia="lt-LT"/>
        </w:rPr>
      </w:pPr>
    </w:p>
    <w:p w14:paraId="2F49F603"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10.</w:t>
      </w:r>
      <w:r w:rsidRPr="00690913">
        <w:rPr>
          <w:b/>
          <w:snapToGrid/>
          <w:kern w:val="28"/>
          <w:szCs w:val="22"/>
          <w:lang w:val="lt-LT" w:eastAsia="lt-LT"/>
        </w:rPr>
        <w:tab/>
        <w:t xml:space="preserve">SPECIALIOS ATSARGUMO PRIEMONĖS DĖL NESUVARTOTO </w:t>
      </w:r>
      <w:r w:rsidRPr="00690913">
        <w:rPr>
          <w:b/>
          <w:bCs/>
          <w:snapToGrid/>
          <w:kern w:val="28"/>
          <w:szCs w:val="22"/>
          <w:lang w:val="lt-LT" w:eastAsia="lt-LT"/>
        </w:rPr>
        <w:t xml:space="preserve">VAISTINIO PREPARATO AR JO ATLIEKŲ </w:t>
      </w:r>
      <w:r w:rsidRPr="00690913">
        <w:rPr>
          <w:b/>
          <w:snapToGrid/>
          <w:kern w:val="28"/>
          <w:szCs w:val="22"/>
          <w:lang w:val="lt-LT" w:eastAsia="lt-LT"/>
        </w:rPr>
        <w:t>TVARKYMO (JEI REIKIA)</w:t>
      </w:r>
    </w:p>
    <w:p w14:paraId="436F8F6E" w14:textId="77777777" w:rsidR="005B4605" w:rsidRPr="00690913" w:rsidRDefault="005B4605" w:rsidP="005B4605">
      <w:pPr>
        <w:tabs>
          <w:tab w:val="clear" w:pos="567"/>
        </w:tabs>
        <w:spacing w:line="240" w:lineRule="auto"/>
        <w:rPr>
          <w:snapToGrid/>
          <w:szCs w:val="22"/>
          <w:lang w:val="lt-LT" w:eastAsia="lt-LT"/>
        </w:rPr>
      </w:pPr>
    </w:p>
    <w:p w14:paraId="29DE4D99" w14:textId="77777777" w:rsidR="005B4605" w:rsidRPr="00690913" w:rsidRDefault="005B4605" w:rsidP="005B4605">
      <w:pPr>
        <w:tabs>
          <w:tab w:val="clear" w:pos="567"/>
        </w:tabs>
        <w:spacing w:line="240" w:lineRule="auto"/>
        <w:rPr>
          <w:snapToGrid/>
          <w:szCs w:val="22"/>
          <w:lang w:val="lt-LT" w:eastAsia="lt-LT"/>
        </w:rPr>
      </w:pPr>
    </w:p>
    <w:p w14:paraId="5053A9DE"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11.</w:t>
      </w:r>
      <w:r w:rsidRPr="00690913">
        <w:rPr>
          <w:b/>
          <w:snapToGrid/>
          <w:kern w:val="28"/>
          <w:szCs w:val="22"/>
          <w:lang w:val="lt-LT" w:eastAsia="lt-LT"/>
        </w:rPr>
        <w:tab/>
      </w:r>
      <w:r>
        <w:rPr>
          <w:b/>
          <w:caps/>
          <w:noProof/>
          <w:szCs w:val="24"/>
          <w:lang w:val="lt-LT"/>
        </w:rPr>
        <w:t>REGISTRUOTOJO</w:t>
      </w:r>
      <w:r w:rsidRPr="00690913">
        <w:rPr>
          <w:b/>
          <w:snapToGrid/>
          <w:kern w:val="28"/>
          <w:szCs w:val="22"/>
          <w:lang w:val="lt-LT" w:eastAsia="lt-LT"/>
        </w:rPr>
        <w:t xml:space="preserve"> PAVADINIMAS IR ADRESAS</w:t>
      </w:r>
    </w:p>
    <w:p w14:paraId="34A887D6" w14:textId="77777777" w:rsidR="005B4605" w:rsidRPr="00690913" w:rsidRDefault="005B4605" w:rsidP="005B4605">
      <w:pPr>
        <w:tabs>
          <w:tab w:val="clear" w:pos="567"/>
        </w:tabs>
        <w:spacing w:line="240" w:lineRule="auto"/>
        <w:rPr>
          <w:snapToGrid/>
          <w:szCs w:val="22"/>
          <w:lang w:val="lt-LT" w:eastAsia="lt-LT"/>
        </w:rPr>
      </w:pPr>
    </w:p>
    <w:p w14:paraId="406FDC95"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 xml:space="preserve">Pfizer Italia S.r.l. </w:t>
      </w:r>
    </w:p>
    <w:p w14:paraId="1E6E10AE"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Strada Statale 156 Km 50</w:t>
      </w:r>
    </w:p>
    <w:p w14:paraId="7F82A0CC"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04010 Borgo San Michele, Latina</w:t>
      </w:r>
    </w:p>
    <w:p w14:paraId="515FBE26"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Italija</w:t>
      </w:r>
    </w:p>
    <w:p w14:paraId="610EA460" w14:textId="77777777" w:rsidR="005B4605" w:rsidRPr="00690913" w:rsidRDefault="005B4605" w:rsidP="005B4605">
      <w:pPr>
        <w:tabs>
          <w:tab w:val="clear" w:pos="567"/>
        </w:tabs>
        <w:spacing w:line="240" w:lineRule="auto"/>
        <w:rPr>
          <w:snapToGrid/>
          <w:szCs w:val="22"/>
          <w:lang w:val="lt-LT" w:eastAsia="lt-LT"/>
        </w:rPr>
      </w:pPr>
    </w:p>
    <w:p w14:paraId="09C4D849" w14:textId="77777777" w:rsidR="005B4605" w:rsidRPr="00690913" w:rsidRDefault="005B4605" w:rsidP="005B4605">
      <w:pPr>
        <w:tabs>
          <w:tab w:val="clear" w:pos="567"/>
        </w:tabs>
        <w:spacing w:line="240" w:lineRule="auto"/>
        <w:rPr>
          <w:snapToGrid/>
          <w:szCs w:val="22"/>
          <w:lang w:val="lt-LT" w:eastAsia="lt-LT"/>
        </w:rPr>
      </w:pPr>
    </w:p>
    <w:p w14:paraId="5FAA2117"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12.</w:t>
      </w:r>
      <w:r w:rsidRPr="00690913">
        <w:rPr>
          <w:b/>
          <w:snapToGrid/>
          <w:kern w:val="28"/>
          <w:szCs w:val="22"/>
          <w:lang w:val="lt-LT" w:eastAsia="lt-LT"/>
        </w:rPr>
        <w:tab/>
      </w:r>
      <w:r>
        <w:rPr>
          <w:b/>
          <w:noProof/>
          <w:szCs w:val="24"/>
          <w:lang w:val="lt-LT"/>
        </w:rPr>
        <w:t>REGISTRACIJOS</w:t>
      </w:r>
      <w:r w:rsidRPr="00690913">
        <w:rPr>
          <w:b/>
          <w:snapToGrid/>
          <w:kern w:val="28"/>
          <w:szCs w:val="22"/>
          <w:lang w:val="lt-LT" w:eastAsia="lt-LT"/>
        </w:rPr>
        <w:t xml:space="preserve"> </w:t>
      </w:r>
      <w:r w:rsidRPr="00D52B3D">
        <w:rPr>
          <w:b/>
          <w:snapToGrid/>
          <w:kern w:val="28"/>
          <w:szCs w:val="22"/>
          <w:lang w:val="lt-LT" w:eastAsia="lt-LT"/>
        </w:rPr>
        <w:t xml:space="preserve">PAŽYMĖJIMO </w:t>
      </w:r>
      <w:r w:rsidRPr="00690913">
        <w:rPr>
          <w:b/>
          <w:snapToGrid/>
          <w:kern w:val="28"/>
          <w:szCs w:val="22"/>
          <w:lang w:val="lt-LT" w:eastAsia="lt-LT"/>
        </w:rPr>
        <w:t>NUMERIS (-IAI)</w:t>
      </w:r>
    </w:p>
    <w:p w14:paraId="1CC44E84" w14:textId="77777777" w:rsidR="005B4605" w:rsidRPr="00690913" w:rsidRDefault="005B4605" w:rsidP="005B4605">
      <w:pPr>
        <w:tabs>
          <w:tab w:val="clear" w:pos="567"/>
        </w:tabs>
        <w:spacing w:line="240" w:lineRule="auto"/>
        <w:rPr>
          <w:snapToGrid/>
          <w:szCs w:val="22"/>
          <w:lang w:val="lt-LT" w:eastAsia="lt-LT"/>
        </w:rPr>
      </w:pPr>
    </w:p>
    <w:p w14:paraId="3204EBA8"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30 ml - LT/1/96/1634/002</w:t>
      </w:r>
    </w:p>
    <w:p w14:paraId="01D14D5F"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60 ml - LT/1/96/1634/003</w:t>
      </w:r>
    </w:p>
    <w:p w14:paraId="5591F7F9" w14:textId="77777777" w:rsidR="005B4605" w:rsidRPr="00690913" w:rsidRDefault="005B4605" w:rsidP="005B4605">
      <w:pPr>
        <w:tabs>
          <w:tab w:val="clear" w:pos="567"/>
        </w:tabs>
        <w:spacing w:line="240" w:lineRule="auto"/>
        <w:rPr>
          <w:snapToGrid/>
          <w:szCs w:val="22"/>
          <w:lang w:val="lt-LT" w:eastAsia="lt-LT"/>
        </w:rPr>
      </w:pPr>
    </w:p>
    <w:p w14:paraId="5BE2E9B8" w14:textId="77777777" w:rsidR="005B4605" w:rsidRPr="00690913" w:rsidRDefault="005B4605" w:rsidP="005B4605">
      <w:pPr>
        <w:tabs>
          <w:tab w:val="clear" w:pos="567"/>
        </w:tabs>
        <w:spacing w:line="240" w:lineRule="auto"/>
        <w:rPr>
          <w:snapToGrid/>
          <w:szCs w:val="22"/>
          <w:lang w:val="lt-LT" w:eastAsia="lt-LT"/>
        </w:rPr>
      </w:pPr>
    </w:p>
    <w:p w14:paraId="2B2D15A8"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13.</w:t>
      </w:r>
      <w:r w:rsidRPr="00690913">
        <w:rPr>
          <w:b/>
          <w:snapToGrid/>
          <w:kern w:val="28"/>
          <w:szCs w:val="22"/>
          <w:lang w:val="lt-LT" w:eastAsia="lt-LT"/>
        </w:rPr>
        <w:tab/>
        <w:t>SERIJOS NUMERIS</w:t>
      </w:r>
    </w:p>
    <w:p w14:paraId="7BA49163" w14:textId="77777777" w:rsidR="005B4605" w:rsidRPr="00690913" w:rsidRDefault="005B4605" w:rsidP="005B4605">
      <w:pPr>
        <w:tabs>
          <w:tab w:val="clear" w:pos="567"/>
        </w:tabs>
        <w:spacing w:line="240" w:lineRule="auto"/>
        <w:rPr>
          <w:snapToGrid/>
          <w:szCs w:val="22"/>
          <w:lang w:val="lt-LT" w:eastAsia="lt-LT"/>
        </w:rPr>
      </w:pPr>
    </w:p>
    <w:p w14:paraId="736A8E7B"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Serija</w:t>
      </w:r>
    </w:p>
    <w:p w14:paraId="59E8E6EA" w14:textId="77777777" w:rsidR="005B4605" w:rsidRPr="00690913" w:rsidRDefault="005B4605" w:rsidP="005B4605">
      <w:pPr>
        <w:tabs>
          <w:tab w:val="clear" w:pos="567"/>
        </w:tabs>
        <w:spacing w:line="240" w:lineRule="auto"/>
        <w:rPr>
          <w:snapToGrid/>
          <w:szCs w:val="22"/>
          <w:lang w:val="lt-LT" w:eastAsia="lt-LT"/>
        </w:rPr>
      </w:pPr>
    </w:p>
    <w:p w14:paraId="56EF7DF1" w14:textId="77777777" w:rsidR="005B4605" w:rsidRPr="00690913" w:rsidRDefault="005B4605" w:rsidP="005B4605">
      <w:pPr>
        <w:tabs>
          <w:tab w:val="clear" w:pos="567"/>
        </w:tabs>
        <w:spacing w:line="240" w:lineRule="auto"/>
        <w:rPr>
          <w:snapToGrid/>
          <w:szCs w:val="22"/>
          <w:lang w:val="lt-LT" w:eastAsia="lt-LT"/>
        </w:rPr>
      </w:pPr>
    </w:p>
    <w:p w14:paraId="3CBF65B6"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14.</w:t>
      </w:r>
      <w:r w:rsidRPr="00690913">
        <w:rPr>
          <w:b/>
          <w:snapToGrid/>
          <w:kern w:val="28"/>
          <w:szCs w:val="22"/>
          <w:lang w:val="lt-LT" w:eastAsia="lt-LT"/>
        </w:rPr>
        <w:tab/>
        <w:t>PARDAVIMO (IŠDAVIMO) TVARKA</w:t>
      </w:r>
    </w:p>
    <w:p w14:paraId="15ADC4D2" w14:textId="77777777" w:rsidR="005B4605" w:rsidRPr="00690913" w:rsidRDefault="005B4605" w:rsidP="005B4605">
      <w:pPr>
        <w:tabs>
          <w:tab w:val="clear" w:pos="567"/>
        </w:tabs>
        <w:spacing w:line="240" w:lineRule="auto"/>
        <w:rPr>
          <w:snapToGrid/>
          <w:szCs w:val="22"/>
          <w:lang w:val="lt-LT" w:eastAsia="lt-LT"/>
        </w:rPr>
      </w:pPr>
    </w:p>
    <w:p w14:paraId="46646DA0"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Receptinis vaist</w:t>
      </w:r>
      <w:r w:rsidR="00527AF7">
        <w:rPr>
          <w:snapToGrid/>
          <w:szCs w:val="22"/>
          <w:lang w:val="lt-LT" w:eastAsia="lt-LT"/>
        </w:rPr>
        <w:t>as</w:t>
      </w:r>
      <w:r w:rsidRPr="00690913">
        <w:rPr>
          <w:snapToGrid/>
          <w:szCs w:val="22"/>
          <w:lang w:val="lt-LT" w:eastAsia="lt-LT"/>
        </w:rPr>
        <w:t>.</w:t>
      </w:r>
    </w:p>
    <w:p w14:paraId="15CE7BF4" w14:textId="77777777" w:rsidR="005B4605" w:rsidRPr="00690913" w:rsidRDefault="005B4605" w:rsidP="005B4605">
      <w:pPr>
        <w:tabs>
          <w:tab w:val="clear" w:pos="567"/>
        </w:tabs>
        <w:spacing w:line="240" w:lineRule="auto"/>
        <w:rPr>
          <w:snapToGrid/>
          <w:szCs w:val="22"/>
          <w:lang w:val="lt-LT" w:eastAsia="lt-LT"/>
        </w:rPr>
      </w:pPr>
    </w:p>
    <w:p w14:paraId="2D75F78A" w14:textId="77777777" w:rsidR="005B4605" w:rsidRPr="00690913" w:rsidRDefault="005B4605" w:rsidP="005B4605">
      <w:pPr>
        <w:tabs>
          <w:tab w:val="clear" w:pos="567"/>
        </w:tabs>
        <w:spacing w:line="240" w:lineRule="auto"/>
        <w:rPr>
          <w:snapToGrid/>
          <w:szCs w:val="22"/>
          <w:lang w:val="lt-LT" w:eastAsia="lt-LT"/>
        </w:rPr>
      </w:pPr>
    </w:p>
    <w:p w14:paraId="21A62FF1"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15.</w:t>
      </w:r>
      <w:r w:rsidRPr="00690913">
        <w:rPr>
          <w:b/>
          <w:snapToGrid/>
          <w:kern w:val="28"/>
          <w:szCs w:val="22"/>
          <w:lang w:val="lt-LT" w:eastAsia="lt-LT"/>
        </w:rPr>
        <w:tab/>
        <w:t>VARTOJIMO INSTRUKCIJA</w:t>
      </w:r>
    </w:p>
    <w:p w14:paraId="7F89FCF9" w14:textId="77777777" w:rsidR="005B4605" w:rsidRPr="00690913" w:rsidRDefault="005B4605" w:rsidP="005B4605">
      <w:pPr>
        <w:tabs>
          <w:tab w:val="clear" w:pos="567"/>
        </w:tabs>
        <w:spacing w:line="240" w:lineRule="auto"/>
        <w:rPr>
          <w:snapToGrid/>
          <w:szCs w:val="22"/>
          <w:lang w:val="lt-LT" w:eastAsia="lt-LT"/>
        </w:rPr>
      </w:pPr>
    </w:p>
    <w:p w14:paraId="6BBAE726" w14:textId="77777777" w:rsidR="005B4605" w:rsidRPr="00690913" w:rsidRDefault="005B4605" w:rsidP="005B4605">
      <w:pPr>
        <w:tabs>
          <w:tab w:val="clear" w:pos="567"/>
        </w:tabs>
        <w:spacing w:line="240" w:lineRule="auto"/>
        <w:rPr>
          <w:snapToGrid/>
          <w:szCs w:val="22"/>
          <w:lang w:val="lt-LT" w:eastAsia="lt-LT"/>
        </w:rPr>
      </w:pPr>
    </w:p>
    <w:p w14:paraId="7C427F08" w14:textId="77777777" w:rsidR="005B4605" w:rsidRPr="00690913" w:rsidRDefault="005B4605" w:rsidP="005B4605">
      <w:pPr>
        <w:tabs>
          <w:tab w:val="clear" w:pos="567"/>
        </w:tabs>
        <w:spacing w:line="240" w:lineRule="auto"/>
        <w:rPr>
          <w:snapToGrid/>
          <w:szCs w:val="22"/>
          <w:lang w:val="lt-LT" w:eastAsia="lt-LT"/>
        </w:rPr>
      </w:pPr>
    </w:p>
    <w:p w14:paraId="1E105B35"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690913">
        <w:rPr>
          <w:b/>
          <w:snapToGrid/>
          <w:szCs w:val="22"/>
          <w:lang w:val="lt-LT" w:eastAsia="lt-LT"/>
        </w:rPr>
        <w:t>16.</w:t>
      </w:r>
      <w:r w:rsidRPr="00690913">
        <w:rPr>
          <w:b/>
          <w:snapToGrid/>
          <w:szCs w:val="22"/>
          <w:lang w:val="lt-LT" w:eastAsia="lt-LT"/>
        </w:rPr>
        <w:tab/>
        <w:t>INFORMACIJA BRAILIO RAŠTU</w:t>
      </w:r>
    </w:p>
    <w:p w14:paraId="7487B91F" w14:textId="77777777" w:rsidR="005B4605" w:rsidRPr="00690913" w:rsidRDefault="005B4605" w:rsidP="005B4605">
      <w:pPr>
        <w:tabs>
          <w:tab w:val="clear" w:pos="567"/>
        </w:tabs>
        <w:spacing w:line="240" w:lineRule="auto"/>
        <w:rPr>
          <w:snapToGrid/>
          <w:szCs w:val="22"/>
          <w:lang w:val="lt-LT" w:eastAsia="lt-LT"/>
        </w:rPr>
      </w:pPr>
    </w:p>
    <w:p w14:paraId="15D5D54C"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 xml:space="preserve">UNASYN 250 mg/5 ml </w:t>
      </w:r>
    </w:p>
    <w:p w14:paraId="476481FA" w14:textId="77777777" w:rsidR="005B4605" w:rsidRPr="00690913" w:rsidRDefault="005B4605" w:rsidP="005B4605">
      <w:pPr>
        <w:tabs>
          <w:tab w:val="clear" w:pos="567"/>
        </w:tabs>
        <w:spacing w:line="240" w:lineRule="auto"/>
        <w:rPr>
          <w:snapToGrid/>
          <w:szCs w:val="22"/>
          <w:lang w:val="lt-LT" w:eastAsia="lt-LT"/>
        </w:rPr>
      </w:pPr>
    </w:p>
    <w:p w14:paraId="75DB2497" w14:textId="77777777" w:rsidR="005B4605" w:rsidRPr="00143FE7" w:rsidRDefault="005B4605" w:rsidP="005B4605">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143FE7">
        <w:rPr>
          <w:b/>
          <w:noProof/>
          <w:lang w:val="lt-LT"/>
        </w:rPr>
        <w:t>17.</w:t>
      </w:r>
      <w:r w:rsidRPr="00143FE7">
        <w:rPr>
          <w:b/>
          <w:noProof/>
          <w:lang w:val="lt-LT"/>
        </w:rPr>
        <w:tab/>
        <w:t>UNIKALUS IDENTIFIKATORIUS – 2D BRŪKŠNINIS KODAS</w:t>
      </w:r>
    </w:p>
    <w:p w14:paraId="7317ADB6" w14:textId="77777777" w:rsidR="005B4605" w:rsidRPr="00143FE7" w:rsidRDefault="005B4605" w:rsidP="005B4605">
      <w:pPr>
        <w:rPr>
          <w:noProof/>
          <w:lang w:val="lt-LT"/>
        </w:rPr>
      </w:pPr>
    </w:p>
    <w:p w14:paraId="6E701EDE" w14:textId="77777777" w:rsidR="005B4605" w:rsidRPr="00143FE7" w:rsidRDefault="005B4605" w:rsidP="005B4605">
      <w:pPr>
        <w:rPr>
          <w:noProof/>
          <w:szCs w:val="22"/>
          <w:shd w:val="clear" w:color="auto" w:fill="CCCCCC"/>
          <w:lang w:val="lt-LT"/>
        </w:rPr>
      </w:pPr>
      <w:r w:rsidRPr="004D4896">
        <w:rPr>
          <w:noProof/>
          <w:highlight w:val="lightGray"/>
          <w:lang w:val="lt-LT"/>
        </w:rPr>
        <w:t>2D brūkšninis kodas su nurodytu unikaliu identifikatoriumi.</w:t>
      </w:r>
    </w:p>
    <w:p w14:paraId="5E5D1F4F" w14:textId="77777777" w:rsidR="005B4605" w:rsidRPr="00143FE7" w:rsidRDefault="005B4605" w:rsidP="005B4605">
      <w:pPr>
        <w:rPr>
          <w:noProof/>
          <w:lang w:val="lt-LT"/>
        </w:rPr>
      </w:pPr>
    </w:p>
    <w:p w14:paraId="358712DC" w14:textId="77777777" w:rsidR="005B4605" w:rsidRPr="00143FE7" w:rsidRDefault="005B4605" w:rsidP="005B4605">
      <w:pPr>
        <w:rPr>
          <w:noProof/>
          <w:lang w:val="lt-LT"/>
        </w:rPr>
      </w:pPr>
    </w:p>
    <w:p w14:paraId="19EB50C0" w14:textId="77777777" w:rsidR="005B4605" w:rsidRPr="00143FE7" w:rsidRDefault="005B4605" w:rsidP="005B4605">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143FE7">
        <w:rPr>
          <w:b/>
          <w:noProof/>
          <w:lang w:val="lt-LT"/>
        </w:rPr>
        <w:t>18.</w:t>
      </w:r>
      <w:r w:rsidRPr="00143FE7">
        <w:rPr>
          <w:b/>
          <w:noProof/>
          <w:lang w:val="lt-LT"/>
        </w:rPr>
        <w:tab/>
        <w:t>UNIKALUS IDENTIFIKATORIUS – ŽMONĖMS SUPRANTAMI DUOMENYS</w:t>
      </w:r>
    </w:p>
    <w:p w14:paraId="73858C85" w14:textId="77777777" w:rsidR="005B4605" w:rsidRPr="00143FE7" w:rsidRDefault="005B4605" w:rsidP="005B4605">
      <w:pPr>
        <w:rPr>
          <w:noProof/>
          <w:lang w:val="lt-LT"/>
        </w:rPr>
      </w:pPr>
    </w:p>
    <w:p w14:paraId="656CC20D" w14:textId="77777777" w:rsidR="005B4605" w:rsidRPr="004D4896" w:rsidRDefault="005B4605" w:rsidP="005B4605">
      <w:pPr>
        <w:rPr>
          <w:color w:val="008000"/>
          <w:szCs w:val="22"/>
          <w:highlight w:val="lightGray"/>
        </w:rPr>
      </w:pPr>
      <w:r w:rsidRPr="004D4896">
        <w:rPr>
          <w:highlight w:val="lightGray"/>
        </w:rPr>
        <w:t xml:space="preserve">PC: {numeris} </w:t>
      </w:r>
    </w:p>
    <w:p w14:paraId="185D50C1" w14:textId="77777777" w:rsidR="005B4605" w:rsidRDefault="005B4605" w:rsidP="005B4605">
      <w:pPr>
        <w:rPr>
          <w:szCs w:val="22"/>
        </w:rPr>
      </w:pPr>
      <w:r w:rsidRPr="004D4896">
        <w:rPr>
          <w:highlight w:val="lightGray"/>
        </w:rPr>
        <w:t xml:space="preserve">SN: {numeris} </w:t>
      </w:r>
    </w:p>
    <w:p w14:paraId="4EEFC265" w14:textId="77777777" w:rsidR="005B4605" w:rsidRDefault="005B4605" w:rsidP="005B4605">
      <w:pPr>
        <w:rPr>
          <w:noProof/>
          <w:vanish/>
          <w:szCs w:val="22"/>
        </w:rPr>
      </w:pPr>
      <w:r w:rsidRPr="004D4896">
        <w:rPr>
          <w:highlight w:val="lightGray"/>
        </w:rPr>
        <w:t xml:space="preserve">NN: {numeris} </w:t>
      </w:r>
    </w:p>
    <w:p w14:paraId="5F018511" w14:textId="77777777" w:rsidR="005B4605" w:rsidRDefault="005B4605" w:rsidP="005B4605">
      <w:pPr>
        <w:rPr>
          <w:noProof/>
          <w:vanish/>
          <w:szCs w:val="22"/>
        </w:rPr>
      </w:pPr>
    </w:p>
    <w:p w14:paraId="585AB7FD" w14:textId="77777777" w:rsidR="005B4605" w:rsidRDefault="005B4605" w:rsidP="005B4605">
      <w:pPr>
        <w:rPr>
          <w:noProof/>
          <w:vanish/>
          <w:szCs w:val="22"/>
        </w:rPr>
      </w:pPr>
    </w:p>
    <w:p w14:paraId="2B514472" w14:textId="77777777" w:rsidR="005B4605" w:rsidRDefault="005B4605" w:rsidP="005B4605">
      <w:pPr>
        <w:rPr>
          <w:szCs w:val="24"/>
          <w:lang w:val="lt-LT"/>
        </w:rPr>
      </w:pPr>
    </w:p>
    <w:p w14:paraId="67BB9397" w14:textId="77777777" w:rsidR="005B4605" w:rsidRPr="00690913" w:rsidRDefault="005B4605" w:rsidP="005B4605">
      <w:pPr>
        <w:keepNext/>
        <w:pBdr>
          <w:top w:val="single" w:sz="4" w:space="1" w:color="auto"/>
          <w:left w:val="single" w:sz="4" w:space="4" w:color="auto"/>
          <w:bottom w:val="single" w:sz="4" w:space="1" w:color="auto"/>
          <w:right w:val="single" w:sz="4" w:space="4" w:color="auto"/>
        </w:pBdr>
        <w:tabs>
          <w:tab w:val="clear" w:pos="567"/>
        </w:tabs>
        <w:spacing w:before="240" w:after="60" w:line="240" w:lineRule="auto"/>
        <w:outlineLvl w:val="1"/>
        <w:rPr>
          <w:b/>
          <w:snapToGrid/>
          <w:szCs w:val="22"/>
          <w:lang w:val="lt-LT" w:eastAsia="lt-LT"/>
        </w:rPr>
      </w:pPr>
      <w:r w:rsidRPr="00690913">
        <w:rPr>
          <w:b/>
          <w:i/>
          <w:snapToGrid/>
          <w:szCs w:val="22"/>
          <w:lang w:val="lt-LT" w:eastAsia="lt-LT"/>
        </w:rPr>
        <w:br w:type="page"/>
      </w:r>
      <w:r w:rsidRPr="00690913">
        <w:rPr>
          <w:b/>
          <w:snapToGrid/>
          <w:szCs w:val="22"/>
          <w:lang w:val="lt-LT" w:eastAsia="lt-LT"/>
        </w:rPr>
        <w:lastRenderedPageBreak/>
        <w:t>INFORMACIJA ANT MAŽŲ VIDINIŲ PAKUOČIŲ</w:t>
      </w:r>
    </w:p>
    <w:p w14:paraId="221A0151"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s>
        <w:spacing w:line="240" w:lineRule="auto"/>
        <w:rPr>
          <w:bCs/>
          <w:snapToGrid/>
          <w:szCs w:val="22"/>
          <w:lang w:val="lt-LT" w:eastAsia="lt-LT"/>
        </w:rPr>
      </w:pPr>
    </w:p>
    <w:p w14:paraId="5AB144C2"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sidRPr="00690913">
        <w:rPr>
          <w:b/>
          <w:snapToGrid/>
          <w:szCs w:val="22"/>
          <w:lang w:val="lt-LT" w:eastAsia="lt-LT"/>
        </w:rPr>
        <w:t>BUTELIUKO ETIKETĖ</w:t>
      </w:r>
    </w:p>
    <w:p w14:paraId="5DA7B97D" w14:textId="77777777" w:rsidR="005B4605" w:rsidRPr="00690913" w:rsidRDefault="005B4605" w:rsidP="005B4605">
      <w:pPr>
        <w:tabs>
          <w:tab w:val="clear" w:pos="567"/>
        </w:tabs>
        <w:spacing w:line="240" w:lineRule="auto"/>
        <w:rPr>
          <w:snapToGrid/>
          <w:szCs w:val="22"/>
          <w:lang w:val="lt-LT" w:eastAsia="lt-LT"/>
        </w:rPr>
      </w:pPr>
    </w:p>
    <w:p w14:paraId="0683E9A6" w14:textId="77777777" w:rsidR="005B4605" w:rsidRPr="00690913" w:rsidRDefault="005B4605" w:rsidP="005B4605">
      <w:pPr>
        <w:tabs>
          <w:tab w:val="clear" w:pos="567"/>
        </w:tabs>
        <w:spacing w:line="240" w:lineRule="auto"/>
        <w:rPr>
          <w:snapToGrid/>
          <w:szCs w:val="22"/>
          <w:lang w:val="lt-LT" w:eastAsia="lt-LT"/>
        </w:rPr>
      </w:pPr>
    </w:p>
    <w:p w14:paraId="0DA734BD"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1.</w:t>
      </w:r>
      <w:r w:rsidRPr="00690913">
        <w:rPr>
          <w:b/>
          <w:snapToGrid/>
          <w:kern w:val="28"/>
          <w:szCs w:val="22"/>
          <w:lang w:val="lt-LT" w:eastAsia="lt-LT"/>
        </w:rPr>
        <w:tab/>
        <w:t>VAISTINIO PREPARATO PAVADINIMAS</w:t>
      </w:r>
    </w:p>
    <w:p w14:paraId="629EE94F" w14:textId="77777777" w:rsidR="005B4605" w:rsidRPr="00690913" w:rsidRDefault="005B4605" w:rsidP="005B4605">
      <w:pPr>
        <w:tabs>
          <w:tab w:val="clear" w:pos="567"/>
        </w:tabs>
        <w:spacing w:line="240" w:lineRule="auto"/>
        <w:rPr>
          <w:snapToGrid/>
          <w:szCs w:val="22"/>
          <w:lang w:val="lt-LT" w:eastAsia="lt-LT"/>
        </w:rPr>
      </w:pPr>
    </w:p>
    <w:p w14:paraId="056973D0"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UNASYN 250 mg/5 ml milteliai geriamajai suspensijai</w:t>
      </w:r>
    </w:p>
    <w:p w14:paraId="398CAC8F"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Sultamicilinas</w:t>
      </w:r>
    </w:p>
    <w:p w14:paraId="64C4B40D" w14:textId="77777777" w:rsidR="005B4605" w:rsidRPr="00690913" w:rsidRDefault="005B4605" w:rsidP="005B4605">
      <w:pPr>
        <w:tabs>
          <w:tab w:val="clear" w:pos="567"/>
        </w:tabs>
        <w:spacing w:line="240" w:lineRule="auto"/>
        <w:rPr>
          <w:snapToGrid/>
          <w:szCs w:val="22"/>
          <w:lang w:val="lt-LT" w:eastAsia="lt-LT"/>
        </w:rPr>
      </w:pPr>
    </w:p>
    <w:p w14:paraId="693C4936" w14:textId="77777777" w:rsidR="005B4605" w:rsidRPr="00690913" w:rsidRDefault="005B4605" w:rsidP="005B4605">
      <w:pPr>
        <w:tabs>
          <w:tab w:val="clear" w:pos="567"/>
        </w:tabs>
        <w:spacing w:line="240" w:lineRule="auto"/>
        <w:rPr>
          <w:snapToGrid/>
          <w:szCs w:val="22"/>
          <w:lang w:val="lt-LT" w:eastAsia="lt-LT"/>
        </w:rPr>
      </w:pPr>
    </w:p>
    <w:p w14:paraId="48D18B70"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2.</w:t>
      </w:r>
      <w:r w:rsidRPr="00690913">
        <w:rPr>
          <w:b/>
          <w:snapToGrid/>
          <w:kern w:val="28"/>
          <w:szCs w:val="22"/>
          <w:lang w:val="lt-LT" w:eastAsia="lt-LT"/>
        </w:rPr>
        <w:tab/>
        <w:t>VEIKLIOJI MEDŽIAGA IR JOS KIEKIS</w:t>
      </w:r>
    </w:p>
    <w:p w14:paraId="29DF13F7" w14:textId="77777777" w:rsidR="005B4605" w:rsidRPr="00690913" w:rsidRDefault="005B4605" w:rsidP="005B4605">
      <w:pPr>
        <w:tabs>
          <w:tab w:val="clear" w:pos="567"/>
        </w:tabs>
        <w:spacing w:line="240" w:lineRule="auto"/>
        <w:rPr>
          <w:snapToGrid/>
          <w:szCs w:val="22"/>
          <w:lang w:val="lt-LT" w:eastAsia="lt-LT"/>
        </w:rPr>
      </w:pPr>
    </w:p>
    <w:p w14:paraId="6E0DC11F" w14:textId="3A7404D1"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5 ml paruoštos geriamosios suspensijos yra 250 mg sultamicilino.</w:t>
      </w:r>
    </w:p>
    <w:p w14:paraId="20B6ACAA" w14:textId="776E351E"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1 ml paruoštos geriamosios suspensijos yra 50 mg sultamicilino.</w:t>
      </w:r>
    </w:p>
    <w:p w14:paraId="1B0AA68A" w14:textId="77777777" w:rsidR="005B4605" w:rsidRPr="00690913" w:rsidRDefault="005B4605" w:rsidP="005B4605">
      <w:pPr>
        <w:tabs>
          <w:tab w:val="clear" w:pos="567"/>
        </w:tabs>
        <w:spacing w:line="240" w:lineRule="auto"/>
        <w:rPr>
          <w:snapToGrid/>
          <w:szCs w:val="22"/>
          <w:lang w:val="lt-LT" w:eastAsia="lt-LT"/>
        </w:rPr>
      </w:pPr>
    </w:p>
    <w:p w14:paraId="02A3B921" w14:textId="77777777" w:rsidR="005B4605" w:rsidRPr="00690913" w:rsidRDefault="005B4605" w:rsidP="005B4605">
      <w:pPr>
        <w:tabs>
          <w:tab w:val="clear" w:pos="567"/>
        </w:tabs>
        <w:spacing w:line="240" w:lineRule="auto"/>
        <w:rPr>
          <w:snapToGrid/>
          <w:szCs w:val="22"/>
          <w:lang w:val="lt-LT" w:eastAsia="lt-LT"/>
        </w:rPr>
      </w:pPr>
    </w:p>
    <w:p w14:paraId="5E01D4EB"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3.</w:t>
      </w:r>
      <w:r w:rsidRPr="00690913">
        <w:rPr>
          <w:b/>
          <w:snapToGrid/>
          <w:kern w:val="28"/>
          <w:szCs w:val="22"/>
          <w:lang w:val="lt-LT" w:eastAsia="lt-LT"/>
        </w:rPr>
        <w:tab/>
        <w:t>PAGALBINIŲ MEDŽIAGŲ SĄRAŠAS</w:t>
      </w:r>
    </w:p>
    <w:p w14:paraId="0752227B" w14:textId="77777777" w:rsidR="005B4605" w:rsidRPr="00690913" w:rsidRDefault="005B4605" w:rsidP="005B4605">
      <w:pPr>
        <w:tabs>
          <w:tab w:val="clear" w:pos="567"/>
        </w:tabs>
        <w:spacing w:line="240" w:lineRule="auto"/>
        <w:rPr>
          <w:snapToGrid/>
          <w:szCs w:val="22"/>
          <w:lang w:val="lt-LT" w:eastAsia="lt-LT"/>
        </w:rPr>
      </w:pPr>
    </w:p>
    <w:p w14:paraId="75016A66" w14:textId="27145ABD" w:rsidR="00A52998" w:rsidRPr="00594675" w:rsidRDefault="005B4605" w:rsidP="00594675">
      <w:pPr>
        <w:pStyle w:val="BTEMEASMCA"/>
      </w:pPr>
      <w:r w:rsidRPr="00594675">
        <w:rPr>
          <w:sz w:val="22"/>
          <w:lang w:val="lt-LT"/>
        </w:rPr>
        <w:t>Sudėtyje yra sacharozės</w:t>
      </w:r>
      <w:r w:rsidR="00A52998">
        <w:rPr>
          <w:sz w:val="22"/>
          <w:szCs w:val="22"/>
          <w:lang w:val="lt-LT" w:eastAsia="lt-LT"/>
        </w:rPr>
        <w:t xml:space="preserve"> ir natrio</w:t>
      </w:r>
      <w:r w:rsidRPr="00A52998">
        <w:rPr>
          <w:sz w:val="22"/>
          <w:szCs w:val="22"/>
          <w:lang w:val="lt-LT" w:eastAsia="lt-LT"/>
        </w:rPr>
        <w:t>.</w:t>
      </w:r>
      <w:r w:rsidR="00A52998" w:rsidRPr="007B7B59">
        <w:rPr>
          <w:noProof w:val="0"/>
          <w:sz w:val="22"/>
          <w:szCs w:val="22"/>
        </w:rPr>
        <w:t xml:space="preserve"> </w:t>
      </w:r>
    </w:p>
    <w:p w14:paraId="525BC137" w14:textId="77777777" w:rsidR="005B4605" w:rsidRPr="00690913" w:rsidRDefault="005B4605" w:rsidP="005B4605">
      <w:pPr>
        <w:tabs>
          <w:tab w:val="clear" w:pos="567"/>
        </w:tabs>
        <w:spacing w:line="240" w:lineRule="auto"/>
        <w:rPr>
          <w:snapToGrid/>
          <w:szCs w:val="22"/>
          <w:lang w:val="lt-LT" w:eastAsia="lt-LT"/>
        </w:rPr>
      </w:pPr>
    </w:p>
    <w:p w14:paraId="2510460E" w14:textId="77777777" w:rsidR="005B4605" w:rsidRPr="00690913" w:rsidRDefault="005B4605" w:rsidP="005B4605">
      <w:pPr>
        <w:tabs>
          <w:tab w:val="clear" w:pos="567"/>
        </w:tabs>
        <w:spacing w:line="240" w:lineRule="auto"/>
        <w:rPr>
          <w:snapToGrid/>
          <w:szCs w:val="22"/>
          <w:lang w:val="lt-LT" w:eastAsia="lt-LT"/>
        </w:rPr>
      </w:pPr>
    </w:p>
    <w:p w14:paraId="7C5C5036"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4.</w:t>
      </w:r>
      <w:r w:rsidRPr="00690913">
        <w:rPr>
          <w:b/>
          <w:snapToGrid/>
          <w:kern w:val="28"/>
          <w:szCs w:val="22"/>
          <w:lang w:val="lt-LT" w:eastAsia="lt-LT"/>
        </w:rPr>
        <w:tab/>
        <w:t>FARMACINĖ FORMA IR KIEKIS PAKUOTĖJE</w:t>
      </w:r>
    </w:p>
    <w:p w14:paraId="7C7E329B" w14:textId="77777777" w:rsidR="005B4605" w:rsidRPr="00690913" w:rsidRDefault="005B4605" w:rsidP="005B4605">
      <w:pPr>
        <w:tabs>
          <w:tab w:val="clear" w:pos="567"/>
        </w:tabs>
        <w:spacing w:line="240" w:lineRule="auto"/>
        <w:rPr>
          <w:snapToGrid/>
          <w:szCs w:val="22"/>
          <w:lang w:val="lt-LT" w:eastAsia="lt-LT"/>
        </w:rPr>
      </w:pPr>
    </w:p>
    <w:p w14:paraId="1068626B" w14:textId="77777777" w:rsidR="005B4605" w:rsidRPr="00690913" w:rsidRDefault="005B4605" w:rsidP="005B4605">
      <w:pPr>
        <w:tabs>
          <w:tab w:val="clear" w:pos="567"/>
        </w:tabs>
        <w:spacing w:line="240" w:lineRule="auto"/>
        <w:rPr>
          <w:snapToGrid/>
          <w:szCs w:val="22"/>
          <w:lang w:val="lt-LT" w:eastAsia="lt-LT"/>
        </w:rPr>
      </w:pPr>
      <w:r w:rsidRPr="004D4896">
        <w:rPr>
          <w:snapToGrid/>
          <w:szCs w:val="22"/>
          <w:highlight w:val="lightGray"/>
          <w:lang w:val="lt-LT" w:eastAsia="lt-LT"/>
        </w:rPr>
        <w:t>Milteliai geriamajai suspensijai</w:t>
      </w:r>
    </w:p>
    <w:p w14:paraId="0F944AF6"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30 ml</w:t>
      </w:r>
    </w:p>
    <w:p w14:paraId="470C79A9" w14:textId="77777777" w:rsidR="005B4605" w:rsidRPr="00690913" w:rsidRDefault="005B4605" w:rsidP="005B4605">
      <w:pPr>
        <w:tabs>
          <w:tab w:val="clear" w:pos="567"/>
        </w:tabs>
        <w:spacing w:line="240" w:lineRule="auto"/>
        <w:rPr>
          <w:snapToGrid/>
          <w:szCs w:val="22"/>
          <w:lang w:val="lt-LT" w:eastAsia="lt-LT"/>
        </w:rPr>
      </w:pPr>
      <w:r w:rsidRPr="004D4896">
        <w:rPr>
          <w:snapToGrid/>
          <w:szCs w:val="22"/>
          <w:highlight w:val="lightGray"/>
          <w:lang w:val="lt-LT" w:eastAsia="lt-LT"/>
        </w:rPr>
        <w:t>60 ml</w:t>
      </w:r>
    </w:p>
    <w:p w14:paraId="44A42E5F" w14:textId="77777777" w:rsidR="005B4605" w:rsidRPr="00690913" w:rsidRDefault="005B4605" w:rsidP="005B4605">
      <w:pPr>
        <w:tabs>
          <w:tab w:val="clear" w:pos="567"/>
        </w:tabs>
        <w:spacing w:line="240" w:lineRule="auto"/>
        <w:rPr>
          <w:snapToGrid/>
          <w:szCs w:val="22"/>
          <w:lang w:val="lt-LT" w:eastAsia="lt-LT"/>
        </w:rPr>
      </w:pPr>
    </w:p>
    <w:p w14:paraId="6993D484" w14:textId="77777777" w:rsidR="005B4605" w:rsidRPr="00690913" w:rsidRDefault="005B4605" w:rsidP="005B4605">
      <w:pPr>
        <w:tabs>
          <w:tab w:val="clear" w:pos="567"/>
        </w:tabs>
        <w:spacing w:line="240" w:lineRule="auto"/>
        <w:rPr>
          <w:snapToGrid/>
          <w:szCs w:val="22"/>
          <w:lang w:val="lt-LT" w:eastAsia="lt-LT"/>
        </w:rPr>
      </w:pPr>
    </w:p>
    <w:p w14:paraId="674CBC45"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5.</w:t>
      </w:r>
      <w:r w:rsidRPr="00690913">
        <w:rPr>
          <w:b/>
          <w:snapToGrid/>
          <w:kern w:val="28"/>
          <w:szCs w:val="22"/>
          <w:lang w:val="lt-LT" w:eastAsia="lt-LT"/>
        </w:rPr>
        <w:tab/>
        <w:t>VARTOJIMO METODAS IR BŪDAS</w:t>
      </w:r>
      <w:r>
        <w:rPr>
          <w:b/>
          <w:snapToGrid/>
          <w:kern w:val="28"/>
          <w:szCs w:val="22"/>
          <w:lang w:val="lt-LT" w:eastAsia="lt-LT"/>
        </w:rPr>
        <w:t xml:space="preserve"> (-AI)</w:t>
      </w:r>
    </w:p>
    <w:p w14:paraId="05DF87A0" w14:textId="77777777" w:rsidR="005B4605" w:rsidRPr="00690913" w:rsidRDefault="005B4605" w:rsidP="005B4605">
      <w:pPr>
        <w:tabs>
          <w:tab w:val="clear" w:pos="567"/>
        </w:tabs>
        <w:spacing w:line="240" w:lineRule="auto"/>
        <w:rPr>
          <w:snapToGrid/>
          <w:szCs w:val="22"/>
          <w:lang w:val="lt-LT" w:eastAsia="lt-LT"/>
        </w:rPr>
      </w:pPr>
    </w:p>
    <w:p w14:paraId="6B62AF75" w14:textId="77777777" w:rsidR="005B4605" w:rsidRDefault="005B4605" w:rsidP="005B4605">
      <w:pPr>
        <w:tabs>
          <w:tab w:val="clear" w:pos="567"/>
        </w:tabs>
        <w:spacing w:line="240" w:lineRule="auto"/>
        <w:rPr>
          <w:snapToGrid/>
          <w:szCs w:val="22"/>
          <w:lang w:val="lt-LT" w:eastAsia="lt-LT"/>
        </w:rPr>
      </w:pPr>
      <w:r w:rsidRPr="00690913">
        <w:rPr>
          <w:snapToGrid/>
          <w:szCs w:val="22"/>
          <w:lang w:val="lt-LT" w:eastAsia="lt-LT"/>
        </w:rPr>
        <w:t>Vartoti per burną.</w:t>
      </w:r>
    </w:p>
    <w:p w14:paraId="43F20D65" w14:textId="77777777" w:rsidR="005B4605" w:rsidRPr="00690913" w:rsidRDefault="005B4605" w:rsidP="005B4605">
      <w:pPr>
        <w:tabs>
          <w:tab w:val="clear" w:pos="567"/>
        </w:tabs>
        <w:spacing w:line="240" w:lineRule="auto"/>
        <w:rPr>
          <w:snapToGrid/>
          <w:szCs w:val="22"/>
          <w:lang w:val="lt-LT" w:eastAsia="lt-LT"/>
        </w:rPr>
      </w:pPr>
      <w:r>
        <w:rPr>
          <w:snapToGrid/>
          <w:szCs w:val="22"/>
          <w:lang w:val="lt-LT"/>
        </w:rPr>
        <w:t>Prieš vartojimą buteliuką supurtykite.</w:t>
      </w:r>
    </w:p>
    <w:p w14:paraId="37F8B921"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Prieš vartojimą perskaitykite pakuotės lapelį.</w:t>
      </w:r>
    </w:p>
    <w:p w14:paraId="5BE2EDDE" w14:textId="77777777" w:rsidR="005B4605" w:rsidRPr="00690913" w:rsidRDefault="005B4605" w:rsidP="005B4605">
      <w:pPr>
        <w:tabs>
          <w:tab w:val="clear" w:pos="567"/>
        </w:tabs>
        <w:spacing w:line="240" w:lineRule="auto"/>
        <w:rPr>
          <w:snapToGrid/>
          <w:szCs w:val="22"/>
          <w:lang w:val="lt-LT" w:eastAsia="lt-LT"/>
        </w:rPr>
      </w:pPr>
    </w:p>
    <w:p w14:paraId="2BCC5769" w14:textId="77777777" w:rsidR="005B4605" w:rsidRPr="00690913" w:rsidRDefault="005B4605" w:rsidP="005B4605">
      <w:pPr>
        <w:tabs>
          <w:tab w:val="clear" w:pos="567"/>
        </w:tabs>
        <w:spacing w:line="240" w:lineRule="auto"/>
        <w:rPr>
          <w:snapToGrid/>
          <w:szCs w:val="22"/>
          <w:lang w:val="lt-LT" w:eastAsia="lt-LT"/>
        </w:rPr>
      </w:pPr>
    </w:p>
    <w:p w14:paraId="594210FD"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6.</w:t>
      </w:r>
      <w:r w:rsidRPr="00690913">
        <w:rPr>
          <w:b/>
          <w:snapToGrid/>
          <w:kern w:val="28"/>
          <w:szCs w:val="22"/>
          <w:lang w:val="lt-LT" w:eastAsia="lt-LT"/>
        </w:rPr>
        <w:tab/>
        <w:t>SPECIALUS ĮSPĖJIMAS, KAD VAISTINĮ PREPARATĄ BŪTINA LAIKYTI VAIKAMS NEPASTEBIMOJE IR NEPASIEKIAMOJE VIETOJE</w:t>
      </w:r>
    </w:p>
    <w:p w14:paraId="56929C71" w14:textId="77777777" w:rsidR="005B4605" w:rsidRPr="00690913" w:rsidRDefault="005B4605" w:rsidP="005B4605">
      <w:pPr>
        <w:tabs>
          <w:tab w:val="clear" w:pos="567"/>
        </w:tabs>
        <w:spacing w:line="240" w:lineRule="auto"/>
        <w:rPr>
          <w:snapToGrid/>
          <w:szCs w:val="22"/>
          <w:lang w:val="lt-LT" w:eastAsia="lt-LT"/>
        </w:rPr>
      </w:pPr>
    </w:p>
    <w:p w14:paraId="51886F6B"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Laikyti vaikams nepastebimoje ir nepasiekiamoje vietoje.</w:t>
      </w:r>
    </w:p>
    <w:p w14:paraId="7A2749F0" w14:textId="77777777" w:rsidR="005B4605" w:rsidRPr="00690913" w:rsidRDefault="005B4605" w:rsidP="005B4605">
      <w:pPr>
        <w:tabs>
          <w:tab w:val="clear" w:pos="567"/>
        </w:tabs>
        <w:spacing w:line="240" w:lineRule="auto"/>
        <w:rPr>
          <w:snapToGrid/>
          <w:szCs w:val="22"/>
          <w:lang w:val="lt-LT" w:eastAsia="lt-LT"/>
        </w:rPr>
      </w:pPr>
    </w:p>
    <w:p w14:paraId="504C75DF" w14:textId="77777777" w:rsidR="005B4605" w:rsidRPr="00690913" w:rsidRDefault="005B4605" w:rsidP="005B4605">
      <w:pPr>
        <w:tabs>
          <w:tab w:val="clear" w:pos="567"/>
        </w:tabs>
        <w:spacing w:line="240" w:lineRule="auto"/>
        <w:rPr>
          <w:snapToGrid/>
          <w:szCs w:val="22"/>
          <w:lang w:val="lt-LT" w:eastAsia="lt-LT"/>
        </w:rPr>
      </w:pPr>
    </w:p>
    <w:p w14:paraId="2052C541"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7.</w:t>
      </w:r>
      <w:r w:rsidRPr="00690913">
        <w:rPr>
          <w:b/>
          <w:snapToGrid/>
          <w:kern w:val="28"/>
          <w:szCs w:val="22"/>
          <w:lang w:val="lt-LT" w:eastAsia="lt-LT"/>
        </w:rPr>
        <w:tab/>
        <w:t>KITAS SPECIALUS ĮSPĖJIMAS (JEI REIKIA)</w:t>
      </w:r>
    </w:p>
    <w:p w14:paraId="22660EE7" w14:textId="77777777" w:rsidR="005B4605" w:rsidRPr="00690913" w:rsidRDefault="005B4605" w:rsidP="005B4605">
      <w:pPr>
        <w:tabs>
          <w:tab w:val="clear" w:pos="567"/>
        </w:tabs>
        <w:spacing w:line="240" w:lineRule="auto"/>
        <w:rPr>
          <w:snapToGrid/>
          <w:szCs w:val="22"/>
          <w:lang w:val="lt-LT" w:eastAsia="lt-LT"/>
        </w:rPr>
      </w:pPr>
    </w:p>
    <w:p w14:paraId="405687EA" w14:textId="77777777" w:rsidR="005B4605" w:rsidRPr="00690913" w:rsidRDefault="005B4605" w:rsidP="005B4605">
      <w:pPr>
        <w:tabs>
          <w:tab w:val="clear" w:pos="567"/>
        </w:tabs>
        <w:spacing w:line="240" w:lineRule="auto"/>
        <w:rPr>
          <w:snapToGrid/>
          <w:szCs w:val="22"/>
          <w:lang w:val="lt-LT" w:eastAsia="lt-LT"/>
        </w:rPr>
      </w:pPr>
    </w:p>
    <w:p w14:paraId="52A8E73C"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8.</w:t>
      </w:r>
      <w:r w:rsidRPr="00690913">
        <w:rPr>
          <w:b/>
          <w:snapToGrid/>
          <w:kern w:val="28"/>
          <w:szCs w:val="22"/>
          <w:lang w:val="lt-LT" w:eastAsia="lt-LT"/>
        </w:rPr>
        <w:tab/>
        <w:t>TINKAMUMO LAIKAS</w:t>
      </w:r>
    </w:p>
    <w:p w14:paraId="34BBD0B9" w14:textId="77777777" w:rsidR="005B4605" w:rsidRPr="00690913" w:rsidRDefault="005B4605" w:rsidP="005B4605">
      <w:pPr>
        <w:tabs>
          <w:tab w:val="clear" w:pos="567"/>
        </w:tabs>
        <w:spacing w:line="240" w:lineRule="auto"/>
        <w:rPr>
          <w:snapToGrid/>
          <w:szCs w:val="22"/>
          <w:lang w:val="lt-LT" w:eastAsia="lt-LT"/>
        </w:rPr>
      </w:pPr>
    </w:p>
    <w:p w14:paraId="24432093"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Tinka iki:</w:t>
      </w:r>
      <w:r>
        <w:rPr>
          <w:snapToGrid/>
          <w:szCs w:val="22"/>
          <w:lang w:val="lt-LT" w:eastAsia="lt-LT"/>
        </w:rPr>
        <w:t xml:space="preserve"> </w:t>
      </w:r>
      <w:r w:rsidRPr="00690913">
        <w:rPr>
          <w:snapToGrid/>
          <w:szCs w:val="22"/>
          <w:lang w:val="lt-LT" w:eastAsia="lt-LT"/>
        </w:rPr>
        <w:t>{</w:t>
      </w:r>
      <w:r>
        <w:rPr>
          <w:snapToGrid/>
          <w:szCs w:val="22"/>
          <w:lang w:val="lt-LT" w:eastAsia="lt-LT"/>
        </w:rPr>
        <w:t>mm/</w:t>
      </w:r>
      <w:r w:rsidRPr="00690913">
        <w:rPr>
          <w:snapToGrid/>
          <w:szCs w:val="22"/>
          <w:lang w:val="lt-LT" w:eastAsia="lt-LT"/>
        </w:rPr>
        <w:t>MMMM}</w:t>
      </w:r>
    </w:p>
    <w:p w14:paraId="3E45794D"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Paruošta geriamoji suspensija tinka vartoti 14 dienų.</w:t>
      </w:r>
    </w:p>
    <w:p w14:paraId="0A4B46E8" w14:textId="77777777" w:rsidR="005B4605" w:rsidRPr="00690913" w:rsidRDefault="005B4605" w:rsidP="005B4605">
      <w:pPr>
        <w:tabs>
          <w:tab w:val="clear" w:pos="567"/>
        </w:tabs>
        <w:spacing w:line="240" w:lineRule="auto"/>
        <w:rPr>
          <w:snapToGrid/>
          <w:szCs w:val="22"/>
          <w:lang w:val="lt-LT" w:eastAsia="lt-LT"/>
        </w:rPr>
      </w:pPr>
    </w:p>
    <w:p w14:paraId="04EBF426" w14:textId="77777777" w:rsidR="005B4605" w:rsidRPr="00690913" w:rsidRDefault="005B4605" w:rsidP="005B4605">
      <w:pPr>
        <w:tabs>
          <w:tab w:val="clear" w:pos="567"/>
        </w:tabs>
        <w:spacing w:line="240" w:lineRule="auto"/>
        <w:rPr>
          <w:snapToGrid/>
          <w:szCs w:val="22"/>
          <w:lang w:val="lt-LT" w:eastAsia="lt-LT"/>
        </w:rPr>
      </w:pPr>
    </w:p>
    <w:p w14:paraId="6B01FC51"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9.</w:t>
      </w:r>
      <w:r w:rsidRPr="00690913">
        <w:rPr>
          <w:b/>
          <w:snapToGrid/>
          <w:kern w:val="28"/>
          <w:szCs w:val="22"/>
          <w:lang w:val="lt-LT" w:eastAsia="lt-LT"/>
        </w:rPr>
        <w:tab/>
        <w:t>SPECIALIOS LAIKYMO SĄLYGOS</w:t>
      </w:r>
    </w:p>
    <w:p w14:paraId="46399734" w14:textId="77777777" w:rsidR="005B4605" w:rsidRPr="00690913" w:rsidRDefault="005B4605" w:rsidP="005B4605">
      <w:pPr>
        <w:tabs>
          <w:tab w:val="clear" w:pos="567"/>
        </w:tabs>
        <w:spacing w:line="240" w:lineRule="auto"/>
        <w:rPr>
          <w:snapToGrid/>
          <w:szCs w:val="22"/>
          <w:lang w:val="lt-LT" w:eastAsia="lt-LT"/>
        </w:rPr>
      </w:pPr>
    </w:p>
    <w:p w14:paraId="2A6A6F66"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Laikyti ne aukštesnėje kaip 25 </w:t>
      </w:r>
      <w:r w:rsidRPr="00690913">
        <w:rPr>
          <w:snapToGrid/>
          <w:szCs w:val="22"/>
          <w:lang w:val="lt-LT" w:eastAsia="lt-LT"/>
        </w:rPr>
        <w:sym w:font="Symbol" w:char="F0B0"/>
      </w:r>
      <w:r w:rsidRPr="00690913">
        <w:rPr>
          <w:snapToGrid/>
          <w:szCs w:val="22"/>
          <w:lang w:val="lt-LT" w:eastAsia="lt-LT"/>
        </w:rPr>
        <w:t>C temperatūroje.</w:t>
      </w:r>
    </w:p>
    <w:p w14:paraId="504056CC"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lastRenderedPageBreak/>
        <w:t>Paruoštą geriamąją suspensiją laikyti šaldytuve (2 </w:t>
      </w:r>
      <w:r w:rsidRPr="00690913">
        <w:rPr>
          <w:snapToGrid/>
          <w:szCs w:val="22"/>
          <w:lang w:val="lt-LT" w:eastAsia="lt-LT"/>
        </w:rPr>
        <w:sym w:font="Symbol" w:char="F0B0"/>
      </w:r>
      <w:r w:rsidRPr="00690913">
        <w:rPr>
          <w:snapToGrid/>
          <w:szCs w:val="22"/>
          <w:lang w:val="lt-LT" w:eastAsia="lt-LT"/>
        </w:rPr>
        <w:t>C–8 </w:t>
      </w:r>
      <w:r w:rsidRPr="00690913">
        <w:rPr>
          <w:snapToGrid/>
          <w:szCs w:val="22"/>
          <w:lang w:val="lt-LT" w:eastAsia="lt-LT"/>
        </w:rPr>
        <w:sym w:font="Symbol" w:char="F0B0"/>
      </w:r>
      <w:r w:rsidRPr="00690913">
        <w:rPr>
          <w:snapToGrid/>
          <w:szCs w:val="22"/>
          <w:lang w:val="lt-LT" w:eastAsia="lt-LT"/>
        </w:rPr>
        <w:t>C).</w:t>
      </w:r>
    </w:p>
    <w:p w14:paraId="4F4EB988" w14:textId="77777777" w:rsidR="005B4605" w:rsidRPr="00690913" w:rsidRDefault="005B4605" w:rsidP="005B4605">
      <w:pPr>
        <w:tabs>
          <w:tab w:val="clear" w:pos="567"/>
        </w:tabs>
        <w:spacing w:line="240" w:lineRule="auto"/>
        <w:rPr>
          <w:snapToGrid/>
          <w:szCs w:val="22"/>
          <w:lang w:val="lt-LT" w:eastAsia="lt-LT"/>
        </w:rPr>
      </w:pPr>
    </w:p>
    <w:p w14:paraId="1A30860D" w14:textId="77777777" w:rsidR="005B4605" w:rsidRPr="00690913" w:rsidRDefault="005B4605" w:rsidP="005B4605">
      <w:pPr>
        <w:tabs>
          <w:tab w:val="clear" w:pos="567"/>
        </w:tabs>
        <w:spacing w:line="240" w:lineRule="auto"/>
        <w:rPr>
          <w:snapToGrid/>
          <w:szCs w:val="22"/>
          <w:lang w:val="lt-LT" w:eastAsia="lt-LT"/>
        </w:rPr>
      </w:pPr>
    </w:p>
    <w:p w14:paraId="52936CED"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rPr>
      </w:pPr>
      <w:r w:rsidRPr="00690913">
        <w:rPr>
          <w:b/>
          <w:snapToGrid/>
          <w:kern w:val="28"/>
          <w:szCs w:val="22"/>
          <w:lang w:val="lt-LT"/>
        </w:rPr>
        <w:t>10.</w:t>
      </w:r>
      <w:r w:rsidRPr="00690913">
        <w:rPr>
          <w:b/>
          <w:snapToGrid/>
          <w:kern w:val="28"/>
          <w:szCs w:val="22"/>
          <w:lang w:val="lt-LT"/>
        </w:rPr>
        <w:tab/>
        <w:t xml:space="preserve">SPECIALIOS ATSARGUMO PRIEMONĖS DĖL NESUVARTOTO </w:t>
      </w:r>
      <w:r w:rsidRPr="00690913">
        <w:rPr>
          <w:b/>
          <w:bCs/>
          <w:snapToGrid/>
          <w:kern w:val="28"/>
          <w:szCs w:val="22"/>
          <w:lang w:val="lt-LT"/>
        </w:rPr>
        <w:t xml:space="preserve">VAISTINIO PREPARATO AR JO ATLIEKŲ </w:t>
      </w:r>
      <w:r w:rsidRPr="00690913">
        <w:rPr>
          <w:b/>
          <w:snapToGrid/>
          <w:kern w:val="28"/>
          <w:szCs w:val="22"/>
          <w:lang w:val="lt-LT"/>
        </w:rPr>
        <w:t>TVARKYMO (JEI REIKIA)</w:t>
      </w:r>
    </w:p>
    <w:p w14:paraId="7CC68F85" w14:textId="77777777" w:rsidR="005B4605" w:rsidRPr="00690913" w:rsidRDefault="005B4605" w:rsidP="005B4605">
      <w:pPr>
        <w:tabs>
          <w:tab w:val="clear" w:pos="567"/>
        </w:tabs>
        <w:spacing w:line="240" w:lineRule="auto"/>
        <w:rPr>
          <w:snapToGrid/>
          <w:szCs w:val="22"/>
          <w:lang w:val="lt-LT" w:eastAsia="lt-LT"/>
        </w:rPr>
      </w:pPr>
    </w:p>
    <w:p w14:paraId="687CCFD5" w14:textId="77777777" w:rsidR="005B4605" w:rsidRPr="00690913" w:rsidRDefault="005B4605" w:rsidP="005B4605">
      <w:pPr>
        <w:tabs>
          <w:tab w:val="clear" w:pos="567"/>
        </w:tabs>
        <w:spacing w:line="240" w:lineRule="auto"/>
        <w:rPr>
          <w:snapToGrid/>
          <w:szCs w:val="22"/>
          <w:lang w:val="lt-LT" w:eastAsia="lt-LT"/>
        </w:rPr>
      </w:pPr>
    </w:p>
    <w:p w14:paraId="173E1B96"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11.</w:t>
      </w:r>
      <w:r w:rsidRPr="00690913">
        <w:rPr>
          <w:b/>
          <w:snapToGrid/>
          <w:kern w:val="28"/>
          <w:szCs w:val="22"/>
          <w:lang w:val="lt-LT" w:eastAsia="lt-LT"/>
        </w:rPr>
        <w:tab/>
      </w:r>
      <w:r>
        <w:rPr>
          <w:b/>
          <w:caps/>
          <w:noProof/>
          <w:szCs w:val="24"/>
          <w:lang w:val="lt-LT"/>
        </w:rPr>
        <w:t>REGISTRUOTOJO</w:t>
      </w:r>
      <w:r w:rsidRPr="00690913">
        <w:rPr>
          <w:b/>
          <w:snapToGrid/>
          <w:kern w:val="28"/>
          <w:szCs w:val="22"/>
          <w:lang w:val="lt-LT" w:eastAsia="lt-LT"/>
        </w:rPr>
        <w:t xml:space="preserve"> PAVADINIMAS IR ADRESAS</w:t>
      </w:r>
    </w:p>
    <w:p w14:paraId="44B510F9" w14:textId="77777777" w:rsidR="005B4605" w:rsidRPr="00690913" w:rsidRDefault="005B4605" w:rsidP="005B4605">
      <w:pPr>
        <w:tabs>
          <w:tab w:val="clear" w:pos="567"/>
        </w:tabs>
        <w:spacing w:line="240" w:lineRule="auto"/>
        <w:rPr>
          <w:snapToGrid/>
          <w:szCs w:val="22"/>
          <w:lang w:val="lt-LT" w:eastAsia="lt-LT"/>
        </w:rPr>
      </w:pPr>
    </w:p>
    <w:p w14:paraId="7159053C"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 xml:space="preserve">Pfizer Italia S.r.l. </w:t>
      </w:r>
    </w:p>
    <w:p w14:paraId="7F2AB465"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Strada Statale 156</w:t>
      </w:r>
    </w:p>
    <w:p w14:paraId="24579296"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04010 Borgo San Michele, Latina</w:t>
      </w:r>
    </w:p>
    <w:p w14:paraId="4E9F3CC3"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Italija</w:t>
      </w:r>
    </w:p>
    <w:p w14:paraId="4DEAEE7D" w14:textId="77777777" w:rsidR="005B4605" w:rsidRPr="00690913" w:rsidRDefault="005B4605" w:rsidP="005B4605">
      <w:pPr>
        <w:tabs>
          <w:tab w:val="clear" w:pos="567"/>
        </w:tabs>
        <w:spacing w:line="240" w:lineRule="auto"/>
        <w:rPr>
          <w:snapToGrid/>
          <w:szCs w:val="22"/>
          <w:lang w:val="lt-LT" w:eastAsia="lt-LT"/>
        </w:rPr>
      </w:pPr>
    </w:p>
    <w:p w14:paraId="48CC0F98" w14:textId="77777777" w:rsidR="005B4605" w:rsidRPr="00690913" w:rsidRDefault="005B4605" w:rsidP="005B4605">
      <w:pPr>
        <w:tabs>
          <w:tab w:val="clear" w:pos="567"/>
        </w:tabs>
        <w:spacing w:line="240" w:lineRule="auto"/>
        <w:rPr>
          <w:snapToGrid/>
          <w:szCs w:val="22"/>
          <w:lang w:val="lt-LT" w:eastAsia="lt-LT"/>
        </w:rPr>
      </w:pPr>
    </w:p>
    <w:p w14:paraId="577F206B"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12.</w:t>
      </w:r>
      <w:r w:rsidRPr="00690913">
        <w:rPr>
          <w:b/>
          <w:snapToGrid/>
          <w:kern w:val="28"/>
          <w:szCs w:val="22"/>
          <w:lang w:val="lt-LT" w:eastAsia="lt-LT"/>
        </w:rPr>
        <w:tab/>
      </w:r>
      <w:r>
        <w:rPr>
          <w:b/>
          <w:noProof/>
          <w:szCs w:val="24"/>
          <w:lang w:val="lt-LT"/>
        </w:rPr>
        <w:t>REGISTRACIJOS</w:t>
      </w:r>
      <w:r w:rsidRPr="00690913">
        <w:rPr>
          <w:b/>
          <w:snapToGrid/>
          <w:kern w:val="28"/>
          <w:szCs w:val="22"/>
          <w:lang w:val="lt-LT" w:eastAsia="lt-LT"/>
        </w:rPr>
        <w:t xml:space="preserve"> </w:t>
      </w:r>
      <w:r w:rsidRPr="00D52B3D">
        <w:rPr>
          <w:b/>
          <w:snapToGrid/>
          <w:kern w:val="28"/>
          <w:szCs w:val="22"/>
          <w:lang w:val="lt-LT" w:eastAsia="lt-LT"/>
        </w:rPr>
        <w:t xml:space="preserve">PAŽYMĖJIMO </w:t>
      </w:r>
      <w:r w:rsidRPr="00690913">
        <w:rPr>
          <w:b/>
          <w:snapToGrid/>
          <w:kern w:val="28"/>
          <w:szCs w:val="22"/>
          <w:lang w:val="lt-LT" w:eastAsia="lt-LT"/>
        </w:rPr>
        <w:t>NUMERIS (-IAI)</w:t>
      </w:r>
    </w:p>
    <w:p w14:paraId="430B9FC8" w14:textId="77777777" w:rsidR="005B4605" w:rsidRPr="00690913" w:rsidRDefault="005B4605" w:rsidP="005B4605">
      <w:pPr>
        <w:tabs>
          <w:tab w:val="clear" w:pos="567"/>
        </w:tabs>
        <w:spacing w:line="240" w:lineRule="auto"/>
        <w:rPr>
          <w:snapToGrid/>
          <w:szCs w:val="22"/>
          <w:lang w:val="lt-LT" w:eastAsia="lt-LT"/>
        </w:rPr>
      </w:pPr>
    </w:p>
    <w:p w14:paraId="2FFD9F9D"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30 ml - LT/1/96/1634/002</w:t>
      </w:r>
    </w:p>
    <w:p w14:paraId="2FE1095A"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60 ml - LT/1/96/1634/003</w:t>
      </w:r>
    </w:p>
    <w:p w14:paraId="673087D3" w14:textId="77777777" w:rsidR="005B4605" w:rsidRPr="00690913" w:rsidRDefault="005B4605" w:rsidP="005B4605">
      <w:pPr>
        <w:tabs>
          <w:tab w:val="clear" w:pos="567"/>
        </w:tabs>
        <w:spacing w:line="240" w:lineRule="auto"/>
        <w:rPr>
          <w:snapToGrid/>
          <w:szCs w:val="22"/>
          <w:lang w:val="lt-LT" w:eastAsia="lt-LT"/>
        </w:rPr>
      </w:pPr>
    </w:p>
    <w:p w14:paraId="4BD7AA74" w14:textId="77777777" w:rsidR="005B4605" w:rsidRPr="00690913" w:rsidRDefault="005B4605" w:rsidP="005B4605">
      <w:pPr>
        <w:tabs>
          <w:tab w:val="clear" w:pos="567"/>
        </w:tabs>
        <w:spacing w:line="240" w:lineRule="auto"/>
        <w:rPr>
          <w:snapToGrid/>
          <w:szCs w:val="22"/>
          <w:lang w:val="lt-LT" w:eastAsia="lt-LT"/>
        </w:rPr>
      </w:pPr>
    </w:p>
    <w:p w14:paraId="2BB30733"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13.</w:t>
      </w:r>
      <w:r w:rsidRPr="00690913">
        <w:rPr>
          <w:b/>
          <w:snapToGrid/>
          <w:kern w:val="28"/>
          <w:szCs w:val="22"/>
          <w:lang w:val="lt-LT" w:eastAsia="lt-LT"/>
        </w:rPr>
        <w:tab/>
        <w:t>SERIJOS NUMERIS</w:t>
      </w:r>
    </w:p>
    <w:p w14:paraId="0E27E7F4" w14:textId="77777777" w:rsidR="005B4605" w:rsidRPr="00690913" w:rsidRDefault="005B4605" w:rsidP="005B4605">
      <w:pPr>
        <w:tabs>
          <w:tab w:val="clear" w:pos="567"/>
        </w:tabs>
        <w:spacing w:line="240" w:lineRule="auto"/>
        <w:rPr>
          <w:snapToGrid/>
          <w:szCs w:val="22"/>
          <w:lang w:val="lt-LT" w:eastAsia="lt-LT"/>
        </w:rPr>
      </w:pPr>
    </w:p>
    <w:p w14:paraId="2BFA2680"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Serija</w:t>
      </w:r>
    </w:p>
    <w:p w14:paraId="36A3D272" w14:textId="77777777" w:rsidR="005B4605" w:rsidRPr="00690913" w:rsidRDefault="005B4605" w:rsidP="005B4605">
      <w:pPr>
        <w:tabs>
          <w:tab w:val="clear" w:pos="567"/>
        </w:tabs>
        <w:spacing w:line="240" w:lineRule="auto"/>
        <w:rPr>
          <w:snapToGrid/>
          <w:szCs w:val="22"/>
          <w:lang w:val="lt-LT" w:eastAsia="lt-LT"/>
        </w:rPr>
      </w:pPr>
    </w:p>
    <w:p w14:paraId="45CD2001" w14:textId="77777777" w:rsidR="005B4605" w:rsidRPr="00690913" w:rsidRDefault="005B4605" w:rsidP="005B4605">
      <w:pPr>
        <w:tabs>
          <w:tab w:val="clear" w:pos="567"/>
        </w:tabs>
        <w:spacing w:line="240" w:lineRule="auto"/>
        <w:rPr>
          <w:snapToGrid/>
          <w:szCs w:val="22"/>
          <w:lang w:val="lt-LT" w:eastAsia="lt-LT"/>
        </w:rPr>
      </w:pPr>
    </w:p>
    <w:p w14:paraId="69518FDE"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rPr>
      </w:pPr>
      <w:r w:rsidRPr="00690913">
        <w:rPr>
          <w:b/>
          <w:snapToGrid/>
          <w:kern w:val="28"/>
          <w:szCs w:val="22"/>
          <w:lang w:val="lt-LT"/>
        </w:rPr>
        <w:t>14.</w:t>
      </w:r>
      <w:r w:rsidRPr="00690913">
        <w:rPr>
          <w:b/>
          <w:snapToGrid/>
          <w:kern w:val="28"/>
          <w:szCs w:val="22"/>
          <w:lang w:val="lt-LT"/>
        </w:rPr>
        <w:tab/>
        <w:t>PARDAVIMO (IŠDAVIMO) TVARKA</w:t>
      </w:r>
    </w:p>
    <w:p w14:paraId="790918C1" w14:textId="77777777" w:rsidR="005B4605" w:rsidRPr="00690913" w:rsidRDefault="005B4605" w:rsidP="005B4605">
      <w:pPr>
        <w:tabs>
          <w:tab w:val="clear" w:pos="567"/>
        </w:tabs>
        <w:spacing w:line="240" w:lineRule="auto"/>
        <w:rPr>
          <w:snapToGrid/>
          <w:szCs w:val="22"/>
          <w:lang w:val="lt-LT" w:eastAsia="lt-LT"/>
        </w:rPr>
      </w:pPr>
    </w:p>
    <w:p w14:paraId="6D078D89"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Receptinis vaist</w:t>
      </w:r>
      <w:r w:rsidR="00527AF7">
        <w:rPr>
          <w:snapToGrid/>
          <w:szCs w:val="22"/>
          <w:lang w:val="lt-LT" w:eastAsia="lt-LT"/>
        </w:rPr>
        <w:t>as</w:t>
      </w:r>
      <w:r w:rsidRPr="00690913">
        <w:rPr>
          <w:snapToGrid/>
          <w:szCs w:val="22"/>
          <w:lang w:val="lt-LT" w:eastAsia="lt-LT"/>
        </w:rPr>
        <w:t>.</w:t>
      </w:r>
    </w:p>
    <w:p w14:paraId="55CDB07D" w14:textId="77777777" w:rsidR="005B4605" w:rsidRPr="00690913" w:rsidRDefault="005B4605" w:rsidP="005B4605">
      <w:pPr>
        <w:tabs>
          <w:tab w:val="clear" w:pos="567"/>
        </w:tabs>
        <w:spacing w:line="240" w:lineRule="auto"/>
        <w:rPr>
          <w:snapToGrid/>
          <w:szCs w:val="22"/>
          <w:lang w:val="lt-LT" w:eastAsia="lt-LT"/>
        </w:rPr>
      </w:pPr>
    </w:p>
    <w:p w14:paraId="4EF87EA8" w14:textId="77777777" w:rsidR="005B4605" w:rsidRPr="00690913" w:rsidRDefault="005B4605" w:rsidP="005B4605">
      <w:pPr>
        <w:tabs>
          <w:tab w:val="clear" w:pos="567"/>
        </w:tabs>
        <w:spacing w:line="240" w:lineRule="auto"/>
        <w:rPr>
          <w:snapToGrid/>
          <w:szCs w:val="22"/>
          <w:lang w:val="lt-LT" w:eastAsia="lt-LT"/>
        </w:rPr>
      </w:pPr>
    </w:p>
    <w:p w14:paraId="2E1FC54E" w14:textId="77777777" w:rsidR="005B4605" w:rsidRPr="00690913" w:rsidRDefault="005B4605" w:rsidP="005B4605">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690913">
        <w:rPr>
          <w:b/>
          <w:snapToGrid/>
          <w:kern w:val="28"/>
          <w:szCs w:val="22"/>
          <w:lang w:val="lt-LT" w:eastAsia="lt-LT"/>
        </w:rPr>
        <w:t>15.</w:t>
      </w:r>
      <w:r w:rsidRPr="00690913">
        <w:rPr>
          <w:b/>
          <w:snapToGrid/>
          <w:kern w:val="28"/>
          <w:szCs w:val="22"/>
          <w:lang w:val="lt-LT" w:eastAsia="lt-LT"/>
        </w:rPr>
        <w:tab/>
        <w:t>VARTOJIMO INSTRUKCIJA</w:t>
      </w:r>
    </w:p>
    <w:p w14:paraId="13E105C0" w14:textId="77777777" w:rsidR="005B4605" w:rsidRPr="00690913" w:rsidRDefault="005B4605" w:rsidP="005B4605">
      <w:pPr>
        <w:tabs>
          <w:tab w:val="clear" w:pos="567"/>
        </w:tabs>
        <w:spacing w:line="240" w:lineRule="auto"/>
        <w:rPr>
          <w:snapToGrid/>
          <w:szCs w:val="22"/>
          <w:lang w:val="lt-LT" w:eastAsia="lt-LT"/>
        </w:rPr>
      </w:pPr>
    </w:p>
    <w:p w14:paraId="3AA64402" w14:textId="77777777" w:rsidR="005B4605" w:rsidRPr="00690913" w:rsidRDefault="005B4605" w:rsidP="005B4605">
      <w:pPr>
        <w:tabs>
          <w:tab w:val="clear" w:pos="567"/>
        </w:tabs>
        <w:spacing w:line="240" w:lineRule="auto"/>
        <w:rPr>
          <w:snapToGrid/>
          <w:szCs w:val="22"/>
          <w:lang w:val="lt-LT" w:eastAsia="lt-LT"/>
        </w:rPr>
      </w:pPr>
    </w:p>
    <w:p w14:paraId="178BCF7B"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br w:type="page"/>
      </w:r>
    </w:p>
    <w:p w14:paraId="69A3517C" w14:textId="77777777" w:rsidR="005B4605" w:rsidRPr="00690913" w:rsidRDefault="005B4605" w:rsidP="005B4605">
      <w:pPr>
        <w:tabs>
          <w:tab w:val="clear" w:pos="567"/>
        </w:tabs>
        <w:spacing w:line="240" w:lineRule="auto"/>
        <w:rPr>
          <w:snapToGrid/>
          <w:szCs w:val="22"/>
          <w:lang w:val="lt-LT"/>
        </w:rPr>
      </w:pPr>
    </w:p>
    <w:p w14:paraId="3979FDE7" w14:textId="77777777" w:rsidR="005B4605" w:rsidRPr="00690913" w:rsidRDefault="005B4605" w:rsidP="005B4605">
      <w:pPr>
        <w:tabs>
          <w:tab w:val="clear" w:pos="567"/>
        </w:tabs>
        <w:spacing w:line="240" w:lineRule="auto"/>
        <w:rPr>
          <w:snapToGrid/>
          <w:szCs w:val="22"/>
          <w:lang w:val="lt-LT"/>
        </w:rPr>
      </w:pPr>
    </w:p>
    <w:p w14:paraId="180E6A6D" w14:textId="77777777" w:rsidR="005B4605" w:rsidRPr="00690913" w:rsidRDefault="005B4605" w:rsidP="005B4605">
      <w:pPr>
        <w:tabs>
          <w:tab w:val="clear" w:pos="567"/>
        </w:tabs>
        <w:spacing w:line="240" w:lineRule="auto"/>
        <w:rPr>
          <w:snapToGrid/>
          <w:szCs w:val="22"/>
          <w:lang w:val="lt-LT"/>
        </w:rPr>
      </w:pPr>
    </w:p>
    <w:p w14:paraId="7C159376" w14:textId="77777777" w:rsidR="005B4605" w:rsidRPr="00690913" w:rsidRDefault="005B4605" w:rsidP="005B4605">
      <w:pPr>
        <w:tabs>
          <w:tab w:val="clear" w:pos="567"/>
        </w:tabs>
        <w:spacing w:line="240" w:lineRule="auto"/>
        <w:rPr>
          <w:snapToGrid/>
          <w:szCs w:val="22"/>
          <w:lang w:val="lt-LT"/>
        </w:rPr>
      </w:pPr>
    </w:p>
    <w:p w14:paraId="62C71B17" w14:textId="77777777" w:rsidR="005B4605" w:rsidRPr="00690913" w:rsidRDefault="005B4605" w:rsidP="005B4605">
      <w:pPr>
        <w:tabs>
          <w:tab w:val="clear" w:pos="567"/>
        </w:tabs>
        <w:spacing w:line="240" w:lineRule="auto"/>
        <w:rPr>
          <w:snapToGrid/>
          <w:szCs w:val="22"/>
          <w:lang w:val="lt-LT"/>
        </w:rPr>
      </w:pPr>
    </w:p>
    <w:p w14:paraId="0B6719B3" w14:textId="77777777" w:rsidR="005B4605" w:rsidRPr="00690913" w:rsidRDefault="005B4605" w:rsidP="005B4605">
      <w:pPr>
        <w:tabs>
          <w:tab w:val="clear" w:pos="567"/>
        </w:tabs>
        <w:spacing w:line="240" w:lineRule="auto"/>
        <w:rPr>
          <w:snapToGrid/>
          <w:szCs w:val="22"/>
          <w:lang w:val="lt-LT"/>
        </w:rPr>
      </w:pPr>
    </w:p>
    <w:p w14:paraId="0D51A16D" w14:textId="77777777" w:rsidR="005B4605" w:rsidRPr="00690913" w:rsidRDefault="005B4605" w:rsidP="005B4605">
      <w:pPr>
        <w:tabs>
          <w:tab w:val="clear" w:pos="567"/>
        </w:tabs>
        <w:spacing w:line="240" w:lineRule="auto"/>
        <w:rPr>
          <w:snapToGrid/>
          <w:szCs w:val="22"/>
          <w:lang w:val="lt-LT"/>
        </w:rPr>
      </w:pPr>
    </w:p>
    <w:p w14:paraId="0FAA8B52" w14:textId="77777777" w:rsidR="005B4605" w:rsidRPr="00690913" w:rsidRDefault="005B4605" w:rsidP="005B4605">
      <w:pPr>
        <w:tabs>
          <w:tab w:val="clear" w:pos="567"/>
        </w:tabs>
        <w:spacing w:line="240" w:lineRule="auto"/>
        <w:rPr>
          <w:snapToGrid/>
          <w:szCs w:val="22"/>
          <w:lang w:val="lt-LT"/>
        </w:rPr>
      </w:pPr>
    </w:p>
    <w:p w14:paraId="1CAF8F86" w14:textId="77777777" w:rsidR="005B4605" w:rsidRPr="00690913" w:rsidRDefault="005B4605" w:rsidP="005B4605">
      <w:pPr>
        <w:tabs>
          <w:tab w:val="clear" w:pos="567"/>
        </w:tabs>
        <w:spacing w:line="240" w:lineRule="auto"/>
        <w:rPr>
          <w:snapToGrid/>
          <w:szCs w:val="22"/>
          <w:lang w:val="lt-LT"/>
        </w:rPr>
      </w:pPr>
    </w:p>
    <w:p w14:paraId="1621CD24" w14:textId="77777777" w:rsidR="005B4605" w:rsidRPr="00690913" w:rsidRDefault="005B4605" w:rsidP="005B4605">
      <w:pPr>
        <w:tabs>
          <w:tab w:val="clear" w:pos="567"/>
        </w:tabs>
        <w:spacing w:line="240" w:lineRule="auto"/>
        <w:rPr>
          <w:snapToGrid/>
          <w:szCs w:val="22"/>
          <w:lang w:val="lt-LT"/>
        </w:rPr>
      </w:pPr>
    </w:p>
    <w:p w14:paraId="29C7A02B" w14:textId="77777777" w:rsidR="005B4605" w:rsidRPr="00690913" w:rsidRDefault="005B4605" w:rsidP="005B4605">
      <w:pPr>
        <w:tabs>
          <w:tab w:val="clear" w:pos="567"/>
        </w:tabs>
        <w:spacing w:line="240" w:lineRule="auto"/>
        <w:rPr>
          <w:snapToGrid/>
          <w:szCs w:val="22"/>
          <w:lang w:val="lt-LT"/>
        </w:rPr>
      </w:pPr>
    </w:p>
    <w:p w14:paraId="6A584D09" w14:textId="77777777" w:rsidR="005B4605" w:rsidRPr="00690913" w:rsidRDefault="005B4605" w:rsidP="005B4605">
      <w:pPr>
        <w:tabs>
          <w:tab w:val="clear" w:pos="567"/>
        </w:tabs>
        <w:spacing w:line="240" w:lineRule="auto"/>
        <w:rPr>
          <w:snapToGrid/>
          <w:szCs w:val="22"/>
          <w:lang w:val="lt-LT"/>
        </w:rPr>
      </w:pPr>
    </w:p>
    <w:p w14:paraId="5890540B" w14:textId="77777777" w:rsidR="005B4605" w:rsidRPr="00690913" w:rsidRDefault="005B4605" w:rsidP="005B4605">
      <w:pPr>
        <w:tabs>
          <w:tab w:val="clear" w:pos="567"/>
        </w:tabs>
        <w:spacing w:line="240" w:lineRule="auto"/>
        <w:rPr>
          <w:snapToGrid/>
          <w:szCs w:val="22"/>
          <w:lang w:val="lt-LT"/>
        </w:rPr>
      </w:pPr>
    </w:p>
    <w:p w14:paraId="33F51AEA" w14:textId="77777777" w:rsidR="005B4605" w:rsidRPr="00690913" w:rsidRDefault="005B4605" w:rsidP="005B4605">
      <w:pPr>
        <w:tabs>
          <w:tab w:val="clear" w:pos="567"/>
        </w:tabs>
        <w:spacing w:line="240" w:lineRule="auto"/>
        <w:rPr>
          <w:snapToGrid/>
          <w:szCs w:val="22"/>
          <w:lang w:val="lt-LT"/>
        </w:rPr>
      </w:pPr>
    </w:p>
    <w:p w14:paraId="5D165295" w14:textId="77777777" w:rsidR="005B4605" w:rsidRPr="00690913" w:rsidRDefault="005B4605" w:rsidP="005B4605">
      <w:pPr>
        <w:tabs>
          <w:tab w:val="clear" w:pos="567"/>
        </w:tabs>
        <w:spacing w:line="240" w:lineRule="auto"/>
        <w:rPr>
          <w:snapToGrid/>
          <w:szCs w:val="22"/>
          <w:lang w:val="lt-LT"/>
        </w:rPr>
      </w:pPr>
    </w:p>
    <w:p w14:paraId="3C6AF439" w14:textId="77777777" w:rsidR="005B4605" w:rsidRPr="00690913" w:rsidRDefault="005B4605" w:rsidP="005B4605">
      <w:pPr>
        <w:tabs>
          <w:tab w:val="clear" w:pos="567"/>
        </w:tabs>
        <w:spacing w:line="240" w:lineRule="auto"/>
        <w:rPr>
          <w:snapToGrid/>
          <w:szCs w:val="22"/>
          <w:lang w:val="lt-LT"/>
        </w:rPr>
      </w:pPr>
    </w:p>
    <w:p w14:paraId="6E27FD3B" w14:textId="77777777" w:rsidR="005B4605" w:rsidRPr="00690913" w:rsidRDefault="005B4605" w:rsidP="005B4605">
      <w:pPr>
        <w:tabs>
          <w:tab w:val="clear" w:pos="567"/>
        </w:tabs>
        <w:spacing w:line="240" w:lineRule="auto"/>
        <w:rPr>
          <w:snapToGrid/>
          <w:szCs w:val="22"/>
          <w:lang w:val="lt-LT"/>
        </w:rPr>
      </w:pPr>
    </w:p>
    <w:p w14:paraId="0F2AA810" w14:textId="77777777" w:rsidR="005B4605" w:rsidRPr="00690913" w:rsidRDefault="005B4605" w:rsidP="005B4605">
      <w:pPr>
        <w:tabs>
          <w:tab w:val="clear" w:pos="567"/>
        </w:tabs>
        <w:spacing w:line="240" w:lineRule="auto"/>
        <w:rPr>
          <w:snapToGrid/>
          <w:szCs w:val="22"/>
          <w:lang w:val="lt-LT"/>
        </w:rPr>
      </w:pPr>
    </w:p>
    <w:p w14:paraId="727E2961" w14:textId="77777777" w:rsidR="005B4605" w:rsidRPr="00690913" w:rsidRDefault="005B4605" w:rsidP="005B4605">
      <w:pPr>
        <w:tabs>
          <w:tab w:val="clear" w:pos="567"/>
        </w:tabs>
        <w:spacing w:line="240" w:lineRule="auto"/>
        <w:rPr>
          <w:snapToGrid/>
          <w:szCs w:val="22"/>
          <w:lang w:val="lt-LT"/>
        </w:rPr>
      </w:pPr>
    </w:p>
    <w:p w14:paraId="6D065796" w14:textId="77777777" w:rsidR="005B4605" w:rsidRPr="00690913" w:rsidRDefault="005B4605" w:rsidP="005B4605">
      <w:pPr>
        <w:tabs>
          <w:tab w:val="clear" w:pos="567"/>
        </w:tabs>
        <w:spacing w:line="240" w:lineRule="auto"/>
        <w:rPr>
          <w:snapToGrid/>
          <w:szCs w:val="22"/>
          <w:lang w:val="lt-LT"/>
        </w:rPr>
      </w:pPr>
    </w:p>
    <w:p w14:paraId="275AFE52" w14:textId="77777777" w:rsidR="005B4605" w:rsidRPr="00690913" w:rsidRDefault="005B4605" w:rsidP="005B4605">
      <w:pPr>
        <w:tabs>
          <w:tab w:val="clear" w:pos="567"/>
        </w:tabs>
        <w:spacing w:line="240" w:lineRule="auto"/>
        <w:rPr>
          <w:snapToGrid/>
          <w:szCs w:val="22"/>
          <w:lang w:val="lt-LT"/>
        </w:rPr>
      </w:pPr>
    </w:p>
    <w:p w14:paraId="68DB47C2" w14:textId="77777777" w:rsidR="005B4605" w:rsidRPr="00690913" w:rsidRDefault="005B4605" w:rsidP="005B4605">
      <w:pPr>
        <w:tabs>
          <w:tab w:val="clear" w:pos="567"/>
        </w:tabs>
        <w:spacing w:line="240" w:lineRule="auto"/>
        <w:rPr>
          <w:snapToGrid/>
          <w:szCs w:val="22"/>
          <w:lang w:val="lt-LT"/>
        </w:rPr>
      </w:pPr>
    </w:p>
    <w:p w14:paraId="3F5CD19E" w14:textId="77777777" w:rsidR="005B4605" w:rsidRPr="00690913" w:rsidRDefault="005B4605" w:rsidP="005B4605">
      <w:pPr>
        <w:spacing w:line="240" w:lineRule="auto"/>
        <w:ind w:left="567" w:hanging="567"/>
        <w:jc w:val="center"/>
        <w:outlineLvl w:val="0"/>
        <w:rPr>
          <w:b/>
          <w:caps/>
          <w:snapToGrid/>
          <w:szCs w:val="22"/>
          <w:lang w:val="lt-LT"/>
        </w:rPr>
      </w:pPr>
      <w:bookmarkStart w:id="12" w:name="_Toc129243137"/>
      <w:bookmarkStart w:id="13" w:name="_Toc129243262"/>
      <w:r w:rsidRPr="00690913">
        <w:rPr>
          <w:b/>
          <w:caps/>
          <w:snapToGrid/>
          <w:szCs w:val="22"/>
          <w:lang w:val="lt-LT"/>
        </w:rPr>
        <w:t>B. PAKUOTĖS LAPELIS</w:t>
      </w:r>
      <w:bookmarkEnd w:id="12"/>
      <w:bookmarkEnd w:id="13"/>
    </w:p>
    <w:p w14:paraId="66E262B4" w14:textId="77777777" w:rsidR="005B4605" w:rsidRPr="00690913" w:rsidRDefault="005B4605" w:rsidP="005B4605">
      <w:pPr>
        <w:tabs>
          <w:tab w:val="clear" w:pos="567"/>
        </w:tabs>
        <w:spacing w:line="240" w:lineRule="auto"/>
        <w:jc w:val="center"/>
        <w:rPr>
          <w:b/>
          <w:caps/>
          <w:snapToGrid/>
          <w:szCs w:val="22"/>
          <w:lang w:val="lt-LT"/>
        </w:rPr>
      </w:pPr>
      <w:r w:rsidRPr="00690913">
        <w:rPr>
          <w:b/>
          <w:caps/>
          <w:snapToGrid/>
          <w:szCs w:val="22"/>
          <w:lang w:val="lt-LT"/>
        </w:rPr>
        <w:br w:type="page"/>
      </w:r>
      <w:r w:rsidRPr="00690913">
        <w:rPr>
          <w:b/>
          <w:snapToGrid/>
          <w:szCs w:val="22"/>
          <w:lang w:val="lt-LT"/>
        </w:rPr>
        <w:lastRenderedPageBreak/>
        <w:t>Pakuotės lapelis: informacija vartotojui</w:t>
      </w:r>
    </w:p>
    <w:p w14:paraId="15F17819" w14:textId="77777777" w:rsidR="005B4605" w:rsidRPr="00690913" w:rsidRDefault="005B4605" w:rsidP="005B4605">
      <w:pPr>
        <w:tabs>
          <w:tab w:val="clear" w:pos="567"/>
        </w:tabs>
        <w:spacing w:line="240" w:lineRule="auto"/>
        <w:ind w:left="567" w:hanging="567"/>
        <w:jc w:val="center"/>
        <w:rPr>
          <w:snapToGrid/>
          <w:szCs w:val="22"/>
          <w:lang w:val="lt-LT" w:eastAsia="lt-LT"/>
        </w:rPr>
      </w:pPr>
    </w:p>
    <w:p w14:paraId="6B990F5A" w14:textId="77777777" w:rsidR="005B4605" w:rsidRPr="00690913" w:rsidRDefault="005B4605" w:rsidP="005B4605">
      <w:pPr>
        <w:tabs>
          <w:tab w:val="clear" w:pos="567"/>
        </w:tabs>
        <w:spacing w:line="240" w:lineRule="auto"/>
        <w:ind w:left="567" w:hanging="567"/>
        <w:jc w:val="center"/>
        <w:rPr>
          <w:b/>
          <w:snapToGrid/>
          <w:szCs w:val="22"/>
          <w:lang w:val="lt-LT" w:eastAsia="lt-LT"/>
        </w:rPr>
      </w:pPr>
      <w:r w:rsidRPr="00690913">
        <w:rPr>
          <w:b/>
          <w:snapToGrid/>
          <w:szCs w:val="22"/>
          <w:lang w:val="lt-LT" w:eastAsia="lt-LT"/>
        </w:rPr>
        <w:t>UNASYN 250 mg/5 ml milteliai geriamajai suspensijai</w:t>
      </w:r>
    </w:p>
    <w:p w14:paraId="69EED958" w14:textId="77777777" w:rsidR="005B4605" w:rsidRPr="00690913" w:rsidRDefault="005B4605" w:rsidP="005B4605">
      <w:pPr>
        <w:tabs>
          <w:tab w:val="clear" w:pos="567"/>
        </w:tabs>
        <w:spacing w:line="240" w:lineRule="auto"/>
        <w:ind w:left="567" w:hanging="567"/>
        <w:jc w:val="center"/>
        <w:rPr>
          <w:snapToGrid/>
          <w:szCs w:val="22"/>
          <w:lang w:val="lt-LT" w:eastAsia="lt-LT"/>
        </w:rPr>
      </w:pPr>
      <w:r w:rsidRPr="00690913">
        <w:rPr>
          <w:snapToGrid/>
          <w:szCs w:val="22"/>
          <w:lang w:val="lt-LT" w:eastAsia="lt-LT"/>
        </w:rPr>
        <w:t>Sultamicilinas</w:t>
      </w:r>
    </w:p>
    <w:p w14:paraId="0B14E34F" w14:textId="77777777" w:rsidR="005B4605" w:rsidRPr="00690913" w:rsidRDefault="005B4605" w:rsidP="005B4605">
      <w:pPr>
        <w:tabs>
          <w:tab w:val="clear" w:pos="567"/>
        </w:tabs>
        <w:spacing w:line="240" w:lineRule="auto"/>
        <w:rPr>
          <w:snapToGrid/>
          <w:szCs w:val="22"/>
          <w:lang w:val="lt-LT"/>
        </w:rPr>
      </w:pPr>
    </w:p>
    <w:p w14:paraId="3B60F51D" w14:textId="77777777" w:rsidR="005B4605" w:rsidRPr="00690913" w:rsidRDefault="005B4605" w:rsidP="005B4605">
      <w:pPr>
        <w:tabs>
          <w:tab w:val="clear" w:pos="567"/>
        </w:tabs>
        <w:spacing w:line="240" w:lineRule="auto"/>
        <w:rPr>
          <w:b/>
          <w:snapToGrid/>
          <w:szCs w:val="22"/>
          <w:lang w:val="lt-LT" w:eastAsia="lt-LT"/>
        </w:rPr>
      </w:pPr>
      <w:r w:rsidRPr="00690913">
        <w:rPr>
          <w:b/>
          <w:snapToGrid/>
          <w:szCs w:val="22"/>
          <w:lang w:val="lt-LT" w:eastAsia="lt-LT"/>
        </w:rPr>
        <w:t>Atidžiai perskaitykite visą šį lapelį, prieš pradėdami vartoti vaistą, nes jame pateikiama Jums svarbi informacija.</w:t>
      </w:r>
    </w:p>
    <w:p w14:paraId="11A821D8" w14:textId="77777777" w:rsidR="005B4605" w:rsidRPr="00690913" w:rsidRDefault="005B4605" w:rsidP="005B4605">
      <w:p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Neišmeskite šio lapelio, nes vėl gali prireikti jį perskaityti.</w:t>
      </w:r>
    </w:p>
    <w:p w14:paraId="7A2719CE" w14:textId="77777777" w:rsidR="005B4605" w:rsidRPr="00690913" w:rsidRDefault="005B4605" w:rsidP="005B4605">
      <w:p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kiltų daugiau klausimų, kreipkitės į gydytoją arba vaistininką.</w:t>
      </w:r>
    </w:p>
    <w:p w14:paraId="4915F8D5" w14:textId="77777777" w:rsidR="005B4605" w:rsidRPr="00690913" w:rsidRDefault="005B4605" w:rsidP="005B4605">
      <w:p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Šis vaistas skirtas tik Jums, todėl kitiems žmonėms jo duoti negalima. Vaistas gali jiems pakenkti (net tiems, kurių ligos požymiai yra tokie patys kaip Jūsų).</w:t>
      </w:r>
    </w:p>
    <w:p w14:paraId="6AF7ED1A" w14:textId="77777777" w:rsidR="005B4605" w:rsidRPr="00690913" w:rsidRDefault="005B4605" w:rsidP="005B4605">
      <w:p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pasireiškė šalutinis poveikis (net jeigu jis šiame lapelyje nenurodytas), kreipkitės į gydytoją arba vaistininką.</w:t>
      </w:r>
      <w:r>
        <w:rPr>
          <w:snapToGrid/>
          <w:szCs w:val="22"/>
          <w:lang w:val="lt-LT" w:eastAsia="lt-LT"/>
        </w:rPr>
        <w:t xml:space="preserve"> Žr. 4 skyrių.</w:t>
      </w:r>
    </w:p>
    <w:p w14:paraId="444FE399" w14:textId="77777777" w:rsidR="005B4605" w:rsidRPr="00690913" w:rsidRDefault="005B4605" w:rsidP="005B4605">
      <w:pPr>
        <w:tabs>
          <w:tab w:val="clear" w:pos="567"/>
        </w:tabs>
        <w:spacing w:line="240" w:lineRule="auto"/>
        <w:rPr>
          <w:snapToGrid/>
          <w:szCs w:val="22"/>
          <w:lang w:val="lt-LT" w:eastAsia="lt-LT"/>
        </w:rPr>
      </w:pPr>
    </w:p>
    <w:p w14:paraId="47DB46D0" w14:textId="77777777" w:rsidR="005B4605" w:rsidRPr="00690913" w:rsidRDefault="005B4605" w:rsidP="005B4605">
      <w:pPr>
        <w:tabs>
          <w:tab w:val="clear" w:pos="567"/>
        </w:tabs>
        <w:spacing w:line="240" w:lineRule="auto"/>
        <w:rPr>
          <w:snapToGrid/>
          <w:szCs w:val="22"/>
          <w:lang w:val="lt-LT"/>
        </w:rPr>
      </w:pPr>
    </w:p>
    <w:p w14:paraId="4238786C" w14:textId="77777777" w:rsidR="005B4605" w:rsidRDefault="005B4605" w:rsidP="005B4605">
      <w:pPr>
        <w:tabs>
          <w:tab w:val="clear" w:pos="567"/>
        </w:tabs>
        <w:spacing w:line="240" w:lineRule="auto"/>
        <w:ind w:left="567" w:hanging="567"/>
        <w:rPr>
          <w:b/>
          <w:snapToGrid/>
          <w:szCs w:val="22"/>
          <w:lang w:val="lt-LT" w:eastAsia="lt-LT"/>
        </w:rPr>
      </w:pPr>
      <w:r w:rsidRPr="00690913">
        <w:rPr>
          <w:b/>
          <w:snapToGrid/>
          <w:szCs w:val="22"/>
          <w:lang w:val="lt-LT" w:eastAsia="lt-LT"/>
        </w:rPr>
        <w:t>Apie ką rašoma šiame lapelyje?</w:t>
      </w:r>
    </w:p>
    <w:p w14:paraId="0B709F6E" w14:textId="77777777" w:rsidR="005B4605" w:rsidRPr="00690913" w:rsidRDefault="005B4605" w:rsidP="005B4605">
      <w:pPr>
        <w:tabs>
          <w:tab w:val="clear" w:pos="567"/>
        </w:tabs>
        <w:spacing w:line="240" w:lineRule="auto"/>
        <w:ind w:left="567" w:hanging="567"/>
        <w:rPr>
          <w:b/>
          <w:snapToGrid/>
          <w:szCs w:val="22"/>
          <w:lang w:val="lt-LT" w:eastAsia="lt-LT"/>
        </w:rPr>
      </w:pPr>
    </w:p>
    <w:p w14:paraId="7AA0EA6B" w14:textId="77777777" w:rsidR="005B4605" w:rsidRPr="00690913" w:rsidRDefault="005B4605" w:rsidP="005B4605">
      <w:pPr>
        <w:tabs>
          <w:tab w:val="clear" w:pos="567"/>
        </w:tabs>
        <w:spacing w:line="240" w:lineRule="auto"/>
        <w:ind w:left="567" w:hanging="567"/>
        <w:rPr>
          <w:snapToGrid/>
          <w:szCs w:val="22"/>
          <w:lang w:val="lt-LT" w:eastAsia="lt-LT"/>
        </w:rPr>
      </w:pPr>
      <w:r w:rsidRPr="00690913">
        <w:rPr>
          <w:snapToGrid/>
          <w:szCs w:val="22"/>
          <w:lang w:val="lt-LT" w:eastAsia="lt-LT"/>
        </w:rPr>
        <w:t>1.</w:t>
      </w:r>
      <w:r w:rsidRPr="00690913">
        <w:rPr>
          <w:snapToGrid/>
          <w:szCs w:val="22"/>
          <w:lang w:val="lt-LT" w:eastAsia="lt-LT"/>
        </w:rPr>
        <w:tab/>
        <w:t>Kas yra UNASYN ir kam jis vartojamas</w:t>
      </w:r>
    </w:p>
    <w:p w14:paraId="0A4DF233" w14:textId="77777777" w:rsidR="005B4605" w:rsidRPr="00690913" w:rsidRDefault="005B4605" w:rsidP="005B4605">
      <w:pPr>
        <w:tabs>
          <w:tab w:val="clear" w:pos="567"/>
        </w:tabs>
        <w:spacing w:line="240" w:lineRule="auto"/>
        <w:ind w:left="567" w:hanging="567"/>
        <w:rPr>
          <w:snapToGrid/>
          <w:szCs w:val="22"/>
          <w:lang w:val="lt-LT" w:eastAsia="lt-LT"/>
        </w:rPr>
      </w:pPr>
      <w:r w:rsidRPr="00690913">
        <w:rPr>
          <w:snapToGrid/>
          <w:szCs w:val="22"/>
          <w:lang w:val="lt-LT" w:eastAsia="lt-LT"/>
        </w:rPr>
        <w:t>2.</w:t>
      </w:r>
      <w:r w:rsidRPr="00690913">
        <w:rPr>
          <w:snapToGrid/>
          <w:szCs w:val="22"/>
          <w:lang w:val="lt-LT" w:eastAsia="lt-LT"/>
        </w:rPr>
        <w:tab/>
        <w:t>Kas žinotina prieš vartojant UNASYN</w:t>
      </w:r>
    </w:p>
    <w:p w14:paraId="6B515495" w14:textId="77777777" w:rsidR="005B4605" w:rsidRPr="00690913" w:rsidRDefault="005B4605" w:rsidP="005B4605">
      <w:pPr>
        <w:tabs>
          <w:tab w:val="clear" w:pos="567"/>
        </w:tabs>
        <w:spacing w:line="240" w:lineRule="auto"/>
        <w:ind w:left="567" w:hanging="567"/>
        <w:rPr>
          <w:snapToGrid/>
          <w:szCs w:val="22"/>
          <w:lang w:val="lt-LT" w:eastAsia="lt-LT"/>
        </w:rPr>
      </w:pPr>
      <w:r w:rsidRPr="00690913">
        <w:rPr>
          <w:snapToGrid/>
          <w:szCs w:val="22"/>
          <w:lang w:val="lt-LT" w:eastAsia="lt-LT"/>
        </w:rPr>
        <w:t>3.</w:t>
      </w:r>
      <w:r w:rsidRPr="00690913">
        <w:rPr>
          <w:snapToGrid/>
          <w:szCs w:val="22"/>
          <w:lang w:val="lt-LT" w:eastAsia="lt-LT"/>
        </w:rPr>
        <w:tab/>
        <w:t>Kaip vartoti UNASYN</w:t>
      </w:r>
    </w:p>
    <w:p w14:paraId="2A26D1F7" w14:textId="77777777" w:rsidR="005B4605" w:rsidRPr="00690913" w:rsidRDefault="005B4605" w:rsidP="005B4605">
      <w:pPr>
        <w:tabs>
          <w:tab w:val="clear" w:pos="567"/>
        </w:tabs>
        <w:spacing w:line="240" w:lineRule="auto"/>
        <w:ind w:left="567" w:hanging="567"/>
        <w:rPr>
          <w:snapToGrid/>
          <w:szCs w:val="22"/>
          <w:lang w:val="lt-LT" w:eastAsia="lt-LT"/>
        </w:rPr>
      </w:pPr>
      <w:r w:rsidRPr="00690913">
        <w:rPr>
          <w:snapToGrid/>
          <w:szCs w:val="22"/>
          <w:lang w:val="lt-LT" w:eastAsia="lt-LT"/>
        </w:rPr>
        <w:t>4.</w:t>
      </w:r>
      <w:r w:rsidRPr="00690913">
        <w:rPr>
          <w:snapToGrid/>
          <w:szCs w:val="22"/>
          <w:lang w:val="lt-LT" w:eastAsia="lt-LT"/>
        </w:rPr>
        <w:tab/>
        <w:t>Galimas šalutinis poveikis</w:t>
      </w:r>
    </w:p>
    <w:p w14:paraId="2E51B1B2" w14:textId="77777777" w:rsidR="005B4605" w:rsidRPr="00690913" w:rsidRDefault="005B4605" w:rsidP="005B4605">
      <w:pPr>
        <w:tabs>
          <w:tab w:val="clear" w:pos="567"/>
        </w:tabs>
        <w:spacing w:line="240" w:lineRule="auto"/>
        <w:ind w:left="567" w:hanging="567"/>
        <w:rPr>
          <w:snapToGrid/>
          <w:szCs w:val="22"/>
          <w:lang w:val="lt-LT" w:eastAsia="lt-LT"/>
        </w:rPr>
      </w:pPr>
      <w:r w:rsidRPr="00690913">
        <w:rPr>
          <w:snapToGrid/>
          <w:szCs w:val="22"/>
          <w:lang w:val="lt-LT" w:eastAsia="lt-LT"/>
        </w:rPr>
        <w:t>5.</w:t>
      </w:r>
      <w:r w:rsidRPr="00690913">
        <w:rPr>
          <w:snapToGrid/>
          <w:szCs w:val="22"/>
          <w:lang w:val="lt-LT" w:eastAsia="lt-LT"/>
        </w:rPr>
        <w:tab/>
        <w:t>Kaip laikyti UNASYN</w:t>
      </w:r>
    </w:p>
    <w:p w14:paraId="0F1ABFA7" w14:textId="77777777" w:rsidR="005B4605" w:rsidRPr="00690913" w:rsidRDefault="005B4605" w:rsidP="005B4605">
      <w:pPr>
        <w:tabs>
          <w:tab w:val="clear" w:pos="567"/>
        </w:tabs>
        <w:spacing w:line="240" w:lineRule="auto"/>
        <w:ind w:left="567" w:hanging="567"/>
        <w:rPr>
          <w:snapToGrid/>
          <w:szCs w:val="22"/>
          <w:lang w:val="lt-LT" w:eastAsia="lt-LT"/>
        </w:rPr>
      </w:pPr>
      <w:r w:rsidRPr="00690913">
        <w:rPr>
          <w:snapToGrid/>
          <w:szCs w:val="22"/>
          <w:lang w:val="lt-LT" w:eastAsia="lt-LT"/>
        </w:rPr>
        <w:t>6.</w:t>
      </w:r>
      <w:r w:rsidRPr="00690913">
        <w:rPr>
          <w:snapToGrid/>
          <w:szCs w:val="22"/>
          <w:lang w:val="lt-LT" w:eastAsia="lt-LT"/>
        </w:rPr>
        <w:tab/>
        <w:t>Pakuotės turinys ir kita informacija</w:t>
      </w:r>
    </w:p>
    <w:p w14:paraId="10370FCF" w14:textId="77777777" w:rsidR="005B4605" w:rsidRPr="00690913" w:rsidRDefault="005B4605" w:rsidP="005B4605">
      <w:pPr>
        <w:tabs>
          <w:tab w:val="clear" w:pos="567"/>
        </w:tabs>
        <w:spacing w:line="240" w:lineRule="auto"/>
        <w:rPr>
          <w:snapToGrid/>
          <w:szCs w:val="22"/>
          <w:lang w:val="lt-LT"/>
        </w:rPr>
      </w:pPr>
    </w:p>
    <w:p w14:paraId="2B663D23" w14:textId="77777777" w:rsidR="005B4605" w:rsidRPr="00690913" w:rsidRDefault="005B4605" w:rsidP="005B4605">
      <w:pPr>
        <w:tabs>
          <w:tab w:val="clear" w:pos="567"/>
        </w:tabs>
        <w:spacing w:line="240" w:lineRule="auto"/>
        <w:rPr>
          <w:snapToGrid/>
          <w:szCs w:val="22"/>
          <w:lang w:val="lt-LT"/>
        </w:rPr>
      </w:pPr>
    </w:p>
    <w:p w14:paraId="0C441F64" w14:textId="77777777" w:rsidR="005B4605" w:rsidRPr="00690913" w:rsidRDefault="005B4605" w:rsidP="005B4605">
      <w:pPr>
        <w:keepNext/>
        <w:tabs>
          <w:tab w:val="clear" w:pos="567"/>
        </w:tabs>
        <w:spacing w:line="240" w:lineRule="auto"/>
        <w:ind w:left="567" w:hanging="567"/>
        <w:outlineLvl w:val="1"/>
        <w:rPr>
          <w:b/>
          <w:caps/>
          <w:snapToGrid/>
          <w:szCs w:val="22"/>
          <w:lang w:val="lt-LT" w:eastAsia="lt-LT"/>
        </w:rPr>
      </w:pPr>
      <w:r w:rsidRPr="00690913">
        <w:rPr>
          <w:b/>
          <w:snapToGrid/>
          <w:szCs w:val="22"/>
          <w:lang w:val="lt-LT" w:eastAsia="lt-LT"/>
        </w:rPr>
        <w:t>1.</w:t>
      </w:r>
      <w:r w:rsidRPr="00690913">
        <w:rPr>
          <w:b/>
          <w:snapToGrid/>
          <w:szCs w:val="22"/>
          <w:lang w:val="lt-LT" w:eastAsia="lt-LT"/>
        </w:rPr>
        <w:tab/>
        <w:t>Kas yra UNASYN ir kam jis vartojamas</w:t>
      </w:r>
    </w:p>
    <w:p w14:paraId="2C74F13B" w14:textId="77777777" w:rsidR="005B4605" w:rsidRPr="00690913" w:rsidRDefault="005B4605" w:rsidP="005B4605">
      <w:pPr>
        <w:tabs>
          <w:tab w:val="clear" w:pos="567"/>
        </w:tabs>
        <w:spacing w:line="240" w:lineRule="auto"/>
        <w:rPr>
          <w:snapToGrid/>
          <w:szCs w:val="22"/>
          <w:lang w:val="lt-LT"/>
        </w:rPr>
      </w:pPr>
    </w:p>
    <w:p w14:paraId="1D573D3A"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UNASYN</w:t>
      </w:r>
      <w:r>
        <w:rPr>
          <w:snapToGrid/>
          <w:szCs w:val="22"/>
          <w:lang w:val="lt-LT"/>
        </w:rPr>
        <w:t xml:space="preserve"> </w:t>
      </w:r>
      <w:r w:rsidRPr="00690913">
        <w:rPr>
          <w:snapToGrid/>
          <w:szCs w:val="22"/>
          <w:lang w:val="lt-LT"/>
        </w:rPr>
        <w:t>– tai vienas iš penicilinų grupės antibiotikų, vartojamų bakterijų sukeltoms infekcinėms ligoms gydyti.</w:t>
      </w:r>
    </w:p>
    <w:p w14:paraId="36D496EA" w14:textId="77777777" w:rsidR="005B4605" w:rsidRPr="00690913" w:rsidRDefault="005B4605" w:rsidP="005B4605">
      <w:pPr>
        <w:tabs>
          <w:tab w:val="clear" w:pos="567"/>
        </w:tabs>
        <w:spacing w:line="240" w:lineRule="auto"/>
        <w:rPr>
          <w:snapToGrid/>
          <w:szCs w:val="22"/>
          <w:lang w:val="lt-LT"/>
        </w:rPr>
      </w:pPr>
    </w:p>
    <w:p w14:paraId="14AE555E"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UNASYN geriamas. Šis vaistas organizme pakinta ir virsta aktyviu: susidaro penicilinų grupės antibiotikas ampicilinas bei sulbaktamas (pastarasis padeda ampicilinui veikti penicilinams atsparias bakterijas). UNASYN vartojamas daugeliui įvairių bakterijų sukeltų infekcinių ligų gydymui.</w:t>
      </w:r>
    </w:p>
    <w:p w14:paraId="7F0DC020" w14:textId="77777777" w:rsidR="005B4605" w:rsidRPr="00690913" w:rsidRDefault="005B4605" w:rsidP="005B4605">
      <w:pPr>
        <w:tabs>
          <w:tab w:val="clear" w:pos="567"/>
        </w:tabs>
        <w:spacing w:line="240" w:lineRule="auto"/>
        <w:rPr>
          <w:snapToGrid/>
          <w:szCs w:val="22"/>
          <w:lang w:val="lt-LT"/>
        </w:rPr>
      </w:pPr>
    </w:p>
    <w:p w14:paraId="4D9088AE"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Gydytojas gali skirti UNASYN šioms ampicilino ir sulbaktamo deriniui jautrių mikroorganizmų sukeltoms infekcinėms ligoms gydyti:</w:t>
      </w:r>
    </w:p>
    <w:p w14:paraId="3CD85B32" w14:textId="77777777" w:rsidR="005B4605" w:rsidRPr="00690913" w:rsidRDefault="005B4605" w:rsidP="005B4605">
      <w:pPr>
        <w:numPr>
          <w:ilvl w:val="0"/>
          <w:numId w:val="13"/>
        </w:numPr>
        <w:tabs>
          <w:tab w:val="clear" w:pos="720"/>
          <w:tab w:val="num" w:pos="567"/>
        </w:tabs>
        <w:spacing w:after="200" w:line="240" w:lineRule="auto"/>
        <w:ind w:left="567" w:hanging="567"/>
        <w:rPr>
          <w:snapToGrid/>
          <w:szCs w:val="22"/>
          <w:lang w:val="lt-LT" w:eastAsia="lt-LT"/>
        </w:rPr>
      </w:pPr>
      <w:r w:rsidRPr="00690913">
        <w:rPr>
          <w:snapToGrid/>
          <w:szCs w:val="22"/>
          <w:lang w:val="lt-LT" w:eastAsia="lt-LT"/>
        </w:rPr>
        <w:t>ausų, nosies, gerklės (pvz., sinusitui, vidurinės ausies uždegimui, migdolų uždegimui);</w:t>
      </w:r>
    </w:p>
    <w:p w14:paraId="532F5ACA" w14:textId="77777777" w:rsidR="005B4605" w:rsidRPr="00690913" w:rsidRDefault="005B4605" w:rsidP="005B4605">
      <w:pPr>
        <w:numPr>
          <w:ilvl w:val="0"/>
          <w:numId w:val="13"/>
        </w:numPr>
        <w:tabs>
          <w:tab w:val="clear" w:pos="720"/>
          <w:tab w:val="num" w:pos="567"/>
        </w:tabs>
        <w:spacing w:after="200" w:line="240" w:lineRule="auto"/>
        <w:ind w:left="567" w:hanging="567"/>
        <w:rPr>
          <w:snapToGrid/>
          <w:szCs w:val="22"/>
          <w:lang w:val="lt-LT" w:eastAsia="lt-LT"/>
        </w:rPr>
      </w:pPr>
      <w:r w:rsidRPr="00690913">
        <w:rPr>
          <w:snapToGrid/>
          <w:szCs w:val="22"/>
          <w:lang w:val="lt-LT" w:eastAsia="lt-LT"/>
        </w:rPr>
        <w:t>apatinių kvėpavimo takų (pvz., plaučių uždegimui, bronchų uždegimui);</w:t>
      </w:r>
    </w:p>
    <w:p w14:paraId="5ABAD81D" w14:textId="77777777" w:rsidR="005B4605" w:rsidRPr="00690913" w:rsidRDefault="005B4605" w:rsidP="005B4605">
      <w:pPr>
        <w:numPr>
          <w:ilvl w:val="0"/>
          <w:numId w:val="13"/>
        </w:numPr>
        <w:tabs>
          <w:tab w:val="clear" w:pos="720"/>
          <w:tab w:val="num" w:pos="567"/>
        </w:tabs>
        <w:spacing w:after="200" w:line="240" w:lineRule="auto"/>
        <w:ind w:left="567" w:hanging="567"/>
        <w:rPr>
          <w:snapToGrid/>
          <w:szCs w:val="22"/>
          <w:lang w:val="lt-LT" w:eastAsia="lt-LT"/>
        </w:rPr>
      </w:pPr>
      <w:r w:rsidRPr="00690913">
        <w:rPr>
          <w:snapToGrid/>
          <w:szCs w:val="22"/>
          <w:lang w:val="lt-LT" w:eastAsia="lt-LT"/>
        </w:rPr>
        <w:t>šlapimo takų ir inkstų, pvz., pielonefritui (inkstų uždegimui);</w:t>
      </w:r>
    </w:p>
    <w:p w14:paraId="4D01BD7B" w14:textId="77777777" w:rsidR="005B4605" w:rsidRPr="00690913" w:rsidRDefault="005B4605" w:rsidP="005B4605">
      <w:pPr>
        <w:numPr>
          <w:ilvl w:val="0"/>
          <w:numId w:val="13"/>
        </w:numPr>
        <w:tabs>
          <w:tab w:val="clear" w:pos="720"/>
          <w:tab w:val="num" w:pos="567"/>
        </w:tabs>
        <w:spacing w:after="200" w:line="240" w:lineRule="auto"/>
        <w:ind w:left="567" w:hanging="567"/>
        <w:rPr>
          <w:snapToGrid/>
          <w:szCs w:val="22"/>
          <w:lang w:val="lt-LT" w:eastAsia="lt-LT"/>
        </w:rPr>
      </w:pPr>
      <w:r w:rsidRPr="00690913">
        <w:rPr>
          <w:snapToGrid/>
          <w:szCs w:val="22"/>
          <w:lang w:val="lt-LT" w:eastAsia="lt-LT"/>
        </w:rPr>
        <w:t>odos ir poodinių audinių, pvz., celiulitui (poodžio ląstelių uždegimui);</w:t>
      </w:r>
    </w:p>
    <w:p w14:paraId="56CEF591" w14:textId="77777777" w:rsidR="005B4605" w:rsidRPr="00690913" w:rsidRDefault="005B4605" w:rsidP="005B4605">
      <w:pPr>
        <w:numPr>
          <w:ilvl w:val="0"/>
          <w:numId w:val="13"/>
        </w:numPr>
        <w:tabs>
          <w:tab w:val="num" w:pos="567"/>
        </w:tabs>
        <w:spacing w:after="200" w:line="240" w:lineRule="auto"/>
        <w:ind w:left="567" w:hanging="567"/>
        <w:rPr>
          <w:snapToGrid/>
          <w:szCs w:val="22"/>
          <w:lang w:val="lt-LT" w:eastAsia="lt-LT"/>
        </w:rPr>
      </w:pPr>
      <w:r w:rsidRPr="00690913">
        <w:rPr>
          <w:snapToGrid/>
          <w:szCs w:val="22"/>
          <w:lang w:val="lt-LT" w:eastAsia="lt-LT"/>
        </w:rPr>
        <w:t>gonorėjai (tam tikro mikroorganizmo sukeliama liga, dažniausiai lyties organų ir šlapimo takų).</w:t>
      </w:r>
    </w:p>
    <w:p w14:paraId="5CAFAC5E" w14:textId="77777777" w:rsidR="005B4605" w:rsidRPr="00690913" w:rsidRDefault="005B4605" w:rsidP="005B4605">
      <w:pPr>
        <w:tabs>
          <w:tab w:val="clear" w:pos="567"/>
        </w:tabs>
        <w:spacing w:line="240" w:lineRule="auto"/>
        <w:rPr>
          <w:snapToGrid/>
          <w:szCs w:val="22"/>
          <w:lang w:val="lt-LT"/>
        </w:rPr>
      </w:pPr>
    </w:p>
    <w:p w14:paraId="5A74732E"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Gydytojas gali skirti UNASYN ir aukščiau nenurodytoms infekcinėms ligoms gydyti. Kilus abejonėms, klauskite jo.</w:t>
      </w:r>
    </w:p>
    <w:p w14:paraId="40738E2B" w14:textId="77777777" w:rsidR="005B4605" w:rsidRPr="00690913" w:rsidRDefault="005B4605" w:rsidP="005B4605">
      <w:pPr>
        <w:tabs>
          <w:tab w:val="clear" w:pos="567"/>
        </w:tabs>
        <w:spacing w:line="240" w:lineRule="auto"/>
        <w:rPr>
          <w:snapToGrid/>
          <w:szCs w:val="22"/>
          <w:lang w:val="lt-LT"/>
        </w:rPr>
      </w:pPr>
    </w:p>
    <w:p w14:paraId="2C21D506" w14:textId="77777777" w:rsidR="005B4605" w:rsidRPr="00690913" w:rsidRDefault="005B4605" w:rsidP="005B4605">
      <w:pPr>
        <w:tabs>
          <w:tab w:val="clear" w:pos="567"/>
        </w:tabs>
        <w:spacing w:line="240" w:lineRule="auto"/>
        <w:rPr>
          <w:snapToGrid/>
          <w:szCs w:val="22"/>
          <w:lang w:val="lt-LT"/>
        </w:rPr>
      </w:pPr>
    </w:p>
    <w:p w14:paraId="28F61302" w14:textId="77777777" w:rsidR="005B4605" w:rsidRPr="00690913" w:rsidRDefault="005B4605" w:rsidP="005B4605">
      <w:pPr>
        <w:keepNext/>
        <w:tabs>
          <w:tab w:val="clear" w:pos="567"/>
        </w:tabs>
        <w:spacing w:line="240" w:lineRule="auto"/>
        <w:ind w:left="567" w:hanging="567"/>
        <w:outlineLvl w:val="1"/>
        <w:rPr>
          <w:b/>
          <w:caps/>
          <w:snapToGrid/>
          <w:szCs w:val="22"/>
          <w:lang w:val="lt-LT" w:eastAsia="lt-LT"/>
        </w:rPr>
      </w:pPr>
      <w:r w:rsidRPr="00690913">
        <w:rPr>
          <w:b/>
          <w:snapToGrid/>
          <w:szCs w:val="22"/>
          <w:lang w:val="lt-LT" w:eastAsia="lt-LT"/>
        </w:rPr>
        <w:t>2.</w:t>
      </w:r>
      <w:r w:rsidRPr="00690913">
        <w:rPr>
          <w:b/>
          <w:snapToGrid/>
          <w:szCs w:val="22"/>
          <w:lang w:val="lt-LT" w:eastAsia="lt-LT"/>
        </w:rPr>
        <w:tab/>
        <w:t>Kas žinotina prieš vartojant UNASYN</w:t>
      </w:r>
    </w:p>
    <w:p w14:paraId="034406AD" w14:textId="77777777" w:rsidR="005B4605" w:rsidRPr="00690913" w:rsidRDefault="005B4605" w:rsidP="005B4605">
      <w:pPr>
        <w:tabs>
          <w:tab w:val="clear" w:pos="567"/>
        </w:tabs>
        <w:spacing w:line="240" w:lineRule="auto"/>
        <w:rPr>
          <w:snapToGrid/>
          <w:szCs w:val="22"/>
          <w:lang w:val="lt-LT"/>
        </w:rPr>
      </w:pPr>
    </w:p>
    <w:p w14:paraId="63C0D13E" w14:textId="3AF4BA78" w:rsidR="005B4605" w:rsidRPr="00690913" w:rsidRDefault="005B4605" w:rsidP="005B4605">
      <w:pPr>
        <w:keepNext/>
        <w:tabs>
          <w:tab w:val="clear" w:pos="567"/>
        </w:tabs>
        <w:spacing w:line="240" w:lineRule="auto"/>
        <w:ind w:left="567" w:hanging="567"/>
        <w:outlineLvl w:val="1"/>
        <w:rPr>
          <w:b/>
          <w:caps/>
          <w:snapToGrid/>
          <w:szCs w:val="22"/>
          <w:lang w:val="lt-LT" w:eastAsia="lt-LT"/>
        </w:rPr>
      </w:pPr>
      <w:r w:rsidRPr="00690913">
        <w:rPr>
          <w:b/>
          <w:snapToGrid/>
          <w:szCs w:val="22"/>
          <w:lang w:val="lt-LT" w:eastAsia="lt-LT"/>
        </w:rPr>
        <w:t xml:space="preserve">UNASYN vartoti </w:t>
      </w:r>
      <w:r w:rsidR="00FF67FF">
        <w:rPr>
          <w:b/>
          <w:snapToGrid/>
          <w:szCs w:val="22"/>
          <w:lang w:val="lt-LT" w:eastAsia="lt-LT"/>
        </w:rPr>
        <w:t>draudžiama</w:t>
      </w:r>
      <w:r w:rsidRPr="00690913">
        <w:rPr>
          <w:b/>
          <w:snapToGrid/>
          <w:szCs w:val="22"/>
          <w:lang w:val="lt-LT" w:eastAsia="lt-LT"/>
        </w:rPr>
        <w:t>:</w:t>
      </w:r>
    </w:p>
    <w:p w14:paraId="772832C8" w14:textId="77777777" w:rsidR="005B4605" w:rsidRPr="00690913" w:rsidRDefault="005B4605" w:rsidP="005B4605">
      <w:pPr>
        <w:numPr>
          <w:ilvl w:val="12"/>
          <w:numId w:val="0"/>
        </w:num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yra alergija sultamicilinui (arba bet kuriam penicilinų grupės antibiotikui) arba bet kuriai pagalbinei šio vaisto medžiagai (jos išvardytos 6 skyriuje).</w:t>
      </w:r>
    </w:p>
    <w:p w14:paraId="5C310BC7" w14:textId="77777777" w:rsidR="005B4605" w:rsidRPr="00690913" w:rsidRDefault="005B4605" w:rsidP="005B4605">
      <w:pPr>
        <w:tabs>
          <w:tab w:val="clear" w:pos="567"/>
        </w:tabs>
        <w:spacing w:line="240" w:lineRule="auto"/>
        <w:rPr>
          <w:snapToGrid/>
          <w:szCs w:val="22"/>
          <w:lang w:val="lt-LT"/>
        </w:rPr>
      </w:pPr>
    </w:p>
    <w:p w14:paraId="609DCB80" w14:textId="77777777" w:rsidR="005B4605" w:rsidRPr="00690913" w:rsidRDefault="005B4605" w:rsidP="005B4605">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lastRenderedPageBreak/>
        <w:t>Įspėjimai ir atsargumo priemonės</w:t>
      </w:r>
    </w:p>
    <w:p w14:paraId="2094D128" w14:textId="77777777" w:rsidR="005B4605" w:rsidRPr="00690913" w:rsidRDefault="005B4605" w:rsidP="005B4605">
      <w:pPr>
        <w:keepNext/>
        <w:tabs>
          <w:tab w:val="clear" w:pos="567"/>
        </w:tabs>
        <w:spacing w:line="240" w:lineRule="auto"/>
        <w:ind w:left="567" w:hanging="567"/>
        <w:outlineLvl w:val="1"/>
        <w:rPr>
          <w:snapToGrid/>
          <w:szCs w:val="22"/>
          <w:lang w:val="lt-LT" w:eastAsia="lt-LT"/>
        </w:rPr>
      </w:pPr>
      <w:r w:rsidRPr="00690913">
        <w:rPr>
          <w:snapToGrid/>
          <w:szCs w:val="22"/>
          <w:lang w:val="lt-LT" w:eastAsia="lt-LT"/>
        </w:rPr>
        <w:t>Pasitarkite su gydytoju arba vaistininku, prieš pradėdami vartoti UNASYN:</w:t>
      </w:r>
    </w:p>
    <w:p w14:paraId="0828B557" w14:textId="77777777" w:rsidR="005B4605" w:rsidRPr="00690913" w:rsidRDefault="005B4605" w:rsidP="005B4605">
      <w:pPr>
        <w:numPr>
          <w:ilvl w:val="12"/>
          <w:numId w:val="0"/>
        </w:num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Jūs (moterims) esate nėščia arba mėginate pastoti;</w:t>
      </w:r>
    </w:p>
    <w:p w14:paraId="1CC17ADD" w14:textId="77777777" w:rsidR="005B4605" w:rsidRPr="00690913" w:rsidRDefault="005B4605" w:rsidP="005B4605">
      <w:pPr>
        <w:numPr>
          <w:ilvl w:val="12"/>
          <w:numId w:val="0"/>
        </w:num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Jūs (moterims) žindote kūdikį;</w:t>
      </w:r>
    </w:p>
    <w:p w14:paraId="459322DD" w14:textId="77777777" w:rsidR="005B4605" w:rsidRPr="00690913" w:rsidRDefault="005B4605" w:rsidP="005B4605">
      <w:pPr>
        <w:numPr>
          <w:ilvl w:val="12"/>
          <w:numId w:val="0"/>
        </w:num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Jūs skundžiatės inkstų funkcijos sutrikimais.</w:t>
      </w:r>
    </w:p>
    <w:p w14:paraId="38AD4310" w14:textId="77777777" w:rsidR="005B4605" w:rsidRPr="00690913" w:rsidRDefault="005B4605" w:rsidP="005B4605">
      <w:pPr>
        <w:numPr>
          <w:ilvl w:val="12"/>
          <w:numId w:val="0"/>
        </w:numPr>
        <w:tabs>
          <w:tab w:val="clear" w:pos="567"/>
        </w:tabs>
        <w:spacing w:line="240" w:lineRule="auto"/>
        <w:ind w:left="567" w:hanging="567"/>
        <w:rPr>
          <w:snapToGrid/>
          <w:szCs w:val="22"/>
          <w:lang w:val="lt-LT" w:eastAsia="lt-LT"/>
        </w:rPr>
      </w:pPr>
    </w:p>
    <w:p w14:paraId="69F2A14A" w14:textId="77777777" w:rsidR="005B4605" w:rsidRPr="00690913" w:rsidRDefault="005B4605" w:rsidP="005B4605">
      <w:pPr>
        <w:tabs>
          <w:tab w:val="clear" w:pos="567"/>
        </w:tabs>
        <w:spacing w:line="240" w:lineRule="auto"/>
        <w:ind w:right="-2"/>
        <w:rPr>
          <w:snapToGrid/>
          <w:color w:val="000000"/>
          <w:szCs w:val="22"/>
          <w:lang w:val="lt-LT"/>
        </w:rPr>
      </w:pPr>
      <w:r w:rsidRPr="00690913">
        <w:rPr>
          <w:snapToGrid/>
          <w:color w:val="000000"/>
          <w:szCs w:val="22"/>
          <w:lang w:val="lt-LT"/>
        </w:rPr>
        <w:t>Aprašyta sunkių ir kartais net gyvybei grėsmingų padidėjusio jautrumo (anafilaksinių) reakcijų gydant penicilinų grupės antibiotikais (jiems priskiriamas ir UNASYN). Tokių reakcijų pavojus yra didesnis, jei yra buvę padidėjusio jautrumo reakcijų daugeliui alergenų (alergiją sukeliančių veiksnių).</w:t>
      </w:r>
    </w:p>
    <w:p w14:paraId="1C2283FA" w14:textId="77777777" w:rsidR="005B4605" w:rsidRPr="00690913" w:rsidRDefault="005B4605" w:rsidP="005B4605">
      <w:pPr>
        <w:tabs>
          <w:tab w:val="clear" w:pos="567"/>
        </w:tabs>
        <w:spacing w:line="240" w:lineRule="auto"/>
        <w:ind w:right="-2"/>
        <w:rPr>
          <w:snapToGrid/>
          <w:color w:val="000000"/>
          <w:szCs w:val="22"/>
          <w:lang w:val="lt-LT"/>
        </w:rPr>
      </w:pPr>
    </w:p>
    <w:p w14:paraId="732DDD77" w14:textId="77777777" w:rsidR="005B4605" w:rsidRDefault="005B4605" w:rsidP="005B4605">
      <w:pPr>
        <w:tabs>
          <w:tab w:val="clear" w:pos="567"/>
        </w:tabs>
        <w:spacing w:line="240" w:lineRule="auto"/>
        <w:ind w:right="-2"/>
        <w:rPr>
          <w:snapToGrid/>
          <w:color w:val="000000"/>
          <w:szCs w:val="22"/>
          <w:lang w:val="lt-LT"/>
        </w:rPr>
      </w:pPr>
      <w:r w:rsidRPr="00690913">
        <w:rPr>
          <w:snapToGrid/>
          <w:color w:val="000000"/>
          <w:szCs w:val="22"/>
          <w:lang w:val="lt-LT"/>
        </w:rPr>
        <w:t xml:space="preserve">Ampicilino negalima </w:t>
      </w:r>
      <w:r>
        <w:rPr>
          <w:snapToGrid/>
          <w:color w:val="000000"/>
          <w:szCs w:val="22"/>
          <w:lang w:val="lt-LT"/>
        </w:rPr>
        <w:t>vartoti</w:t>
      </w:r>
      <w:r w:rsidRPr="00690913">
        <w:rPr>
          <w:snapToGrid/>
          <w:color w:val="000000"/>
          <w:szCs w:val="22"/>
          <w:lang w:val="lt-LT"/>
        </w:rPr>
        <w:t xml:space="preserve"> virusinei infekcinei ligai mononukleozei gydyti. Pacientams, sergantiems mononukleoze bei vartojantiems ampicilino, gali išberti odą.</w:t>
      </w:r>
    </w:p>
    <w:p w14:paraId="419621A8" w14:textId="77777777" w:rsidR="005B4605" w:rsidRDefault="005B4605" w:rsidP="005B4605">
      <w:pPr>
        <w:tabs>
          <w:tab w:val="clear" w:pos="567"/>
        </w:tabs>
        <w:spacing w:line="240" w:lineRule="auto"/>
        <w:ind w:right="-2"/>
        <w:rPr>
          <w:snapToGrid/>
          <w:color w:val="000000"/>
          <w:szCs w:val="22"/>
          <w:lang w:val="lt-LT"/>
        </w:rPr>
      </w:pPr>
    </w:p>
    <w:p w14:paraId="361D3716" w14:textId="77777777" w:rsidR="00FF67FF" w:rsidRPr="00870F34" w:rsidRDefault="00FF67FF" w:rsidP="00FF67FF">
      <w:pPr>
        <w:spacing w:line="240" w:lineRule="auto"/>
        <w:rPr>
          <w:noProof/>
        </w:rPr>
      </w:pPr>
      <w:proofErr w:type="spellStart"/>
      <w:r w:rsidRPr="00BC0999">
        <w:t>Gydymo</w:t>
      </w:r>
      <w:proofErr w:type="spellEnd"/>
      <w:r w:rsidRPr="00BC0999">
        <w:t xml:space="preserve"> UNASYN </w:t>
      </w:r>
      <w:proofErr w:type="spellStart"/>
      <w:r w:rsidRPr="00BC0999">
        <w:t>metu</w:t>
      </w:r>
      <w:proofErr w:type="spellEnd"/>
      <w:r w:rsidRPr="00BC0999">
        <w:t xml:space="preserve"> </w:t>
      </w:r>
      <w:proofErr w:type="spellStart"/>
      <w:r>
        <w:t>gauta</w:t>
      </w:r>
      <w:proofErr w:type="spellEnd"/>
      <w:r>
        <w:t xml:space="preserve"> </w:t>
      </w:r>
      <w:proofErr w:type="spellStart"/>
      <w:r>
        <w:t>pranešimų</w:t>
      </w:r>
      <w:proofErr w:type="spellEnd"/>
      <w:r>
        <w:t xml:space="preserve"> </w:t>
      </w:r>
      <w:proofErr w:type="spellStart"/>
      <w:r>
        <w:t>apie</w:t>
      </w:r>
      <w:proofErr w:type="spellEnd"/>
      <w:r>
        <w:t xml:space="preserve"> </w:t>
      </w:r>
      <w:r>
        <w:rPr>
          <w:noProof/>
        </w:rPr>
        <w:t xml:space="preserve">sunkias odos reakcijas, įskaitant </w:t>
      </w:r>
      <w:proofErr w:type="spellStart"/>
      <w:r w:rsidRPr="00870F34">
        <w:rPr>
          <w:lang w:eastAsia="lt-LT"/>
        </w:rPr>
        <w:t>Stivenso</w:t>
      </w:r>
      <w:proofErr w:type="spellEnd"/>
      <w:r w:rsidRPr="00870F34">
        <w:rPr>
          <w:lang w:eastAsia="lt-LT"/>
        </w:rPr>
        <w:t xml:space="preserve"> </w:t>
      </w:r>
      <w:r>
        <w:rPr>
          <w:lang w:eastAsia="lt-LT"/>
        </w:rPr>
        <w:t>-</w:t>
      </w:r>
      <w:r w:rsidRPr="00870F34">
        <w:rPr>
          <w:lang w:eastAsia="lt-LT"/>
        </w:rPr>
        <w:t xml:space="preserve"> </w:t>
      </w:r>
      <w:proofErr w:type="spellStart"/>
      <w:r w:rsidRPr="00870F34">
        <w:rPr>
          <w:lang w:eastAsia="lt-LT"/>
        </w:rPr>
        <w:t>Džonsono</w:t>
      </w:r>
      <w:proofErr w:type="spellEnd"/>
      <w:r w:rsidRPr="00870F34">
        <w:rPr>
          <w:lang w:eastAsia="lt-LT"/>
        </w:rPr>
        <w:t xml:space="preserve"> </w:t>
      </w:r>
      <w:proofErr w:type="spellStart"/>
      <w:r w:rsidRPr="00870F34">
        <w:rPr>
          <w:lang w:eastAsia="lt-LT"/>
        </w:rPr>
        <w:t>sindrom</w:t>
      </w:r>
      <w:r>
        <w:rPr>
          <w:lang w:eastAsia="lt-LT"/>
        </w:rPr>
        <w:t>ą</w:t>
      </w:r>
      <w:proofErr w:type="spellEnd"/>
      <w:r>
        <w:rPr>
          <w:lang w:eastAsia="lt-LT"/>
        </w:rPr>
        <w:t xml:space="preserve">, </w:t>
      </w:r>
      <w:proofErr w:type="spellStart"/>
      <w:r w:rsidRPr="00870F34">
        <w:rPr>
          <w:color w:val="000000"/>
        </w:rPr>
        <w:t>toksin</w:t>
      </w:r>
      <w:r>
        <w:rPr>
          <w:color w:val="000000"/>
        </w:rPr>
        <w:t>ę</w:t>
      </w:r>
      <w:proofErr w:type="spellEnd"/>
      <w:r w:rsidRPr="00870F34">
        <w:rPr>
          <w:color w:val="000000"/>
        </w:rPr>
        <w:t xml:space="preserve"> </w:t>
      </w:r>
      <w:proofErr w:type="spellStart"/>
      <w:r w:rsidRPr="00870F34">
        <w:rPr>
          <w:color w:val="000000"/>
        </w:rPr>
        <w:t>epidermio</w:t>
      </w:r>
      <w:proofErr w:type="spellEnd"/>
      <w:r w:rsidRPr="00870F34">
        <w:rPr>
          <w:color w:val="000000"/>
        </w:rPr>
        <w:t xml:space="preserve"> </w:t>
      </w:r>
      <w:proofErr w:type="spellStart"/>
      <w:r w:rsidRPr="00870F34">
        <w:rPr>
          <w:color w:val="000000"/>
        </w:rPr>
        <w:t>nekroliz</w:t>
      </w:r>
      <w:r>
        <w:rPr>
          <w:color w:val="000000"/>
        </w:rPr>
        <w:t>ę</w:t>
      </w:r>
      <w:proofErr w:type="spellEnd"/>
      <w:r>
        <w:rPr>
          <w:color w:val="000000"/>
        </w:rPr>
        <w:t xml:space="preserve">, </w:t>
      </w:r>
      <w:proofErr w:type="spellStart"/>
      <w:r>
        <w:rPr>
          <w:color w:val="000000"/>
        </w:rPr>
        <w:t>reakciją</w:t>
      </w:r>
      <w:proofErr w:type="spellEnd"/>
      <w:r>
        <w:rPr>
          <w:color w:val="000000"/>
        </w:rPr>
        <w:t xml:space="preserve"> į </w:t>
      </w:r>
      <w:proofErr w:type="spellStart"/>
      <w:r>
        <w:rPr>
          <w:color w:val="000000"/>
        </w:rPr>
        <w:t>vaistą</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eozinofilija</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sisteminiais</w:t>
      </w:r>
      <w:proofErr w:type="spellEnd"/>
      <w:r>
        <w:rPr>
          <w:color w:val="000000"/>
        </w:rPr>
        <w:t xml:space="preserve"> </w:t>
      </w:r>
      <w:proofErr w:type="spellStart"/>
      <w:r>
        <w:rPr>
          <w:color w:val="000000"/>
        </w:rPr>
        <w:t>simptomais</w:t>
      </w:r>
      <w:proofErr w:type="spellEnd"/>
      <w:r>
        <w:rPr>
          <w:color w:val="000000"/>
        </w:rPr>
        <w:t xml:space="preserve"> </w:t>
      </w:r>
      <w:r w:rsidRPr="00835A4F">
        <w:rPr>
          <w:rFonts w:eastAsia="SimSun"/>
          <w:color w:val="000000"/>
          <w:lang w:eastAsia="en-GB"/>
        </w:rPr>
        <w:t>(</w:t>
      </w:r>
      <w:proofErr w:type="spellStart"/>
      <w:r w:rsidRPr="00835A4F">
        <w:rPr>
          <w:color w:val="000000"/>
          <w:lang w:eastAsia="en-GB"/>
        </w:rPr>
        <w:t>angl.</w:t>
      </w:r>
      <w:proofErr w:type="spellEnd"/>
      <w:r w:rsidRPr="00835A4F">
        <w:rPr>
          <w:color w:val="000000"/>
          <w:lang w:eastAsia="en-GB"/>
        </w:rPr>
        <w:t xml:space="preserve"> </w:t>
      </w:r>
      <w:r w:rsidRPr="00835A4F">
        <w:rPr>
          <w:i/>
          <w:color w:val="000000"/>
          <w:lang w:eastAsia="en-GB"/>
        </w:rPr>
        <w:t xml:space="preserve">Drug Reaction with Eosinophilia </w:t>
      </w:r>
      <w:proofErr w:type="spellStart"/>
      <w:r w:rsidRPr="00835A4F">
        <w:rPr>
          <w:i/>
          <w:color w:val="000000"/>
          <w:lang w:eastAsia="en-GB"/>
        </w:rPr>
        <w:t>ir</w:t>
      </w:r>
      <w:proofErr w:type="spellEnd"/>
      <w:r w:rsidRPr="00835A4F">
        <w:rPr>
          <w:i/>
          <w:color w:val="000000"/>
          <w:lang w:eastAsia="en-GB"/>
        </w:rPr>
        <w:t xml:space="preserve"> Systemic Symptoms, DRESS</w:t>
      </w:r>
      <w:r w:rsidRPr="00835A4F">
        <w:rPr>
          <w:color w:val="000000"/>
          <w:lang w:eastAsia="en-GB"/>
        </w:rPr>
        <w:t>)</w:t>
      </w:r>
      <w:r w:rsidRPr="005B17CF">
        <w:rPr>
          <w:color w:val="000000"/>
        </w:rPr>
        <w:t>,</w:t>
      </w:r>
      <w:r>
        <w:rPr>
          <w:color w:val="000000"/>
        </w:rPr>
        <w:t xml:space="preserve"> </w:t>
      </w:r>
      <w:proofErr w:type="spellStart"/>
      <w:r>
        <w:rPr>
          <w:color w:val="000000"/>
        </w:rPr>
        <w:t>ūminę</w:t>
      </w:r>
      <w:proofErr w:type="spellEnd"/>
      <w:r>
        <w:rPr>
          <w:color w:val="000000"/>
        </w:rPr>
        <w:t xml:space="preserve"> </w:t>
      </w:r>
      <w:proofErr w:type="spellStart"/>
      <w:r>
        <w:rPr>
          <w:color w:val="000000"/>
        </w:rPr>
        <w:t>generalizuotą</w:t>
      </w:r>
      <w:proofErr w:type="spellEnd"/>
      <w:r>
        <w:rPr>
          <w:color w:val="000000"/>
        </w:rPr>
        <w:t xml:space="preserve"> </w:t>
      </w:r>
      <w:proofErr w:type="spellStart"/>
      <w:r>
        <w:rPr>
          <w:color w:val="000000"/>
        </w:rPr>
        <w:t>egzanteminę</w:t>
      </w:r>
      <w:proofErr w:type="spellEnd"/>
      <w:r>
        <w:rPr>
          <w:color w:val="000000"/>
        </w:rPr>
        <w:t xml:space="preserve"> </w:t>
      </w:r>
      <w:proofErr w:type="spellStart"/>
      <w:r>
        <w:rPr>
          <w:color w:val="000000"/>
        </w:rPr>
        <w:t>pustuliozę</w:t>
      </w:r>
      <w:proofErr w:type="spellEnd"/>
      <w:r>
        <w:rPr>
          <w:color w:val="000000"/>
        </w:rPr>
        <w:t xml:space="preserve">. </w:t>
      </w:r>
      <w:r w:rsidRPr="00870F34">
        <w:rPr>
          <w:noProof/>
        </w:rPr>
        <w:t xml:space="preserve">Nutraukite </w:t>
      </w:r>
      <w:r>
        <w:rPr>
          <w:noProof/>
        </w:rPr>
        <w:t>UNASYN</w:t>
      </w:r>
      <w:r w:rsidRPr="00870F34">
        <w:rPr>
          <w:noProof/>
        </w:rPr>
        <w:t xml:space="preserve"> vartojimą ir nedelsdami kreipkitės</w:t>
      </w:r>
      <w:r>
        <w:rPr>
          <w:noProof/>
        </w:rPr>
        <w:t xml:space="preserve"> </w:t>
      </w:r>
      <w:r w:rsidRPr="00870F34">
        <w:rPr>
          <w:noProof/>
        </w:rPr>
        <w:t>į gydytoją, jei</w:t>
      </w:r>
      <w:r>
        <w:rPr>
          <w:noProof/>
        </w:rPr>
        <w:t xml:space="preserve"> pastebite bet kuriuos simptomus, nurodytus 4 skyriuje.</w:t>
      </w:r>
    </w:p>
    <w:p w14:paraId="0ED4EE12" w14:textId="77777777" w:rsidR="005B4605" w:rsidRPr="00690913" w:rsidRDefault="005B4605" w:rsidP="005B4605">
      <w:pPr>
        <w:numPr>
          <w:ilvl w:val="12"/>
          <w:numId w:val="0"/>
        </w:numPr>
        <w:tabs>
          <w:tab w:val="clear" w:pos="567"/>
        </w:tabs>
        <w:spacing w:line="240" w:lineRule="auto"/>
        <w:ind w:left="567" w:hanging="567"/>
        <w:rPr>
          <w:snapToGrid/>
          <w:szCs w:val="22"/>
          <w:lang w:val="lt-LT" w:eastAsia="lt-LT"/>
        </w:rPr>
      </w:pPr>
    </w:p>
    <w:p w14:paraId="19BDD845" w14:textId="77777777" w:rsidR="005B4605" w:rsidRDefault="005B4605" w:rsidP="005B4605">
      <w:pPr>
        <w:tabs>
          <w:tab w:val="clear" w:pos="567"/>
        </w:tabs>
        <w:spacing w:line="240" w:lineRule="auto"/>
        <w:rPr>
          <w:snapToGrid/>
          <w:szCs w:val="22"/>
          <w:lang w:val="lt-LT"/>
        </w:rPr>
      </w:pPr>
      <w:r w:rsidRPr="00690913">
        <w:rPr>
          <w:snapToGrid/>
          <w:szCs w:val="22"/>
          <w:lang w:val="lt-LT"/>
        </w:rPr>
        <w:t xml:space="preserve">Jeigu UNASYN vartojimo laikotarpiu ar netrukus po šio vaisto vartojimo nutraukimo prasideda viduriavimas, nedelsiant kreipkitės į gydytoją, kadangi tai gali būti sunkaus, kartais net mirtino bakterijos </w:t>
      </w:r>
      <w:r w:rsidRPr="00690913">
        <w:rPr>
          <w:bCs/>
          <w:i/>
          <w:iCs/>
          <w:snapToGrid/>
          <w:color w:val="000000"/>
          <w:szCs w:val="22"/>
          <w:lang w:val="lt-LT"/>
        </w:rPr>
        <w:t xml:space="preserve">Clostridium difficile </w:t>
      </w:r>
      <w:r w:rsidRPr="00690913">
        <w:rPr>
          <w:bCs/>
          <w:iCs/>
          <w:snapToGrid/>
          <w:color w:val="000000"/>
          <w:szCs w:val="22"/>
          <w:lang w:val="lt-LT"/>
        </w:rPr>
        <w:t xml:space="preserve">sukelto žarnyno </w:t>
      </w:r>
      <w:r w:rsidRPr="00690913">
        <w:rPr>
          <w:snapToGrid/>
          <w:szCs w:val="22"/>
          <w:lang w:val="lt-LT"/>
        </w:rPr>
        <w:t xml:space="preserve">sutrikimo, vadinamo </w:t>
      </w:r>
      <w:r w:rsidRPr="00690913">
        <w:rPr>
          <w:bCs/>
          <w:iCs/>
          <w:snapToGrid/>
          <w:color w:val="000000"/>
          <w:szCs w:val="22"/>
          <w:lang w:val="lt-LT"/>
        </w:rPr>
        <w:t>pseudomembraniniu kolitu,</w:t>
      </w:r>
      <w:r w:rsidRPr="00690913">
        <w:rPr>
          <w:snapToGrid/>
          <w:szCs w:val="22"/>
          <w:lang w:val="lt-LT"/>
        </w:rPr>
        <w:t xml:space="preserve"> požymis.</w:t>
      </w:r>
    </w:p>
    <w:p w14:paraId="231E9D98" w14:textId="77777777" w:rsidR="005B4605" w:rsidRDefault="005B4605" w:rsidP="005B4605">
      <w:pPr>
        <w:tabs>
          <w:tab w:val="clear" w:pos="567"/>
        </w:tabs>
        <w:spacing w:line="240" w:lineRule="auto"/>
        <w:rPr>
          <w:snapToGrid/>
          <w:szCs w:val="22"/>
          <w:lang w:val="lt-LT"/>
        </w:rPr>
      </w:pPr>
    </w:p>
    <w:p w14:paraId="6890917B" w14:textId="77777777" w:rsidR="005B4605" w:rsidRPr="00690913" w:rsidRDefault="005B4605" w:rsidP="005B4605">
      <w:pPr>
        <w:tabs>
          <w:tab w:val="clear" w:pos="567"/>
        </w:tabs>
        <w:spacing w:line="240" w:lineRule="auto"/>
        <w:rPr>
          <w:snapToGrid/>
          <w:szCs w:val="22"/>
          <w:lang w:val="lt-LT"/>
        </w:rPr>
      </w:pPr>
      <w:r w:rsidRPr="008E679A">
        <w:rPr>
          <w:snapToGrid/>
          <w:szCs w:val="22"/>
          <w:lang w:val="lt-LT"/>
        </w:rPr>
        <w:t>Gydymo UNASYN metu gali pasireikšti kepenų pažeidimas, pvz., tulžies sąstovio sukeltas kepenų uždegimas ir gelta. Jeigu Jums pasireiškia kepenų sutrikimo požymių (pvz., akių ir odos pageltimas, tamsus šlapimas, šviesios išmatos, pykinimas, bendras silpnumas, maudimas dešinėje pašonėje), kreipkitės į gydytoją</w:t>
      </w:r>
      <w:r>
        <w:rPr>
          <w:snapToGrid/>
          <w:szCs w:val="22"/>
          <w:lang w:val="lt-LT"/>
        </w:rPr>
        <w:t>.</w:t>
      </w:r>
    </w:p>
    <w:p w14:paraId="0D29FD8B" w14:textId="77777777" w:rsidR="005B4605" w:rsidRPr="00690913" w:rsidRDefault="005B4605" w:rsidP="005B4605">
      <w:pPr>
        <w:tabs>
          <w:tab w:val="clear" w:pos="567"/>
        </w:tabs>
        <w:spacing w:line="240" w:lineRule="auto"/>
        <w:rPr>
          <w:snapToGrid/>
          <w:szCs w:val="22"/>
          <w:lang w:val="lt-LT"/>
        </w:rPr>
      </w:pPr>
    </w:p>
    <w:p w14:paraId="1EF07984" w14:textId="77777777" w:rsidR="005B4605" w:rsidRPr="00690913" w:rsidRDefault="005B4605" w:rsidP="005B4605">
      <w:pPr>
        <w:tabs>
          <w:tab w:val="clear" w:pos="567"/>
        </w:tabs>
        <w:spacing w:line="240" w:lineRule="auto"/>
        <w:rPr>
          <w:snapToGrid/>
          <w:szCs w:val="22"/>
          <w:lang w:val="lt-LT"/>
        </w:rPr>
      </w:pPr>
      <w:r w:rsidRPr="00690913">
        <w:rPr>
          <w:snapToGrid/>
          <w:color w:val="000000"/>
          <w:szCs w:val="22"/>
          <w:lang w:val="lt-LT"/>
        </w:rPr>
        <w:t xml:space="preserve">Ilgai gydant šiuo vaistu, patartina periodiškai tirti, ar nesutriko organų sistemų (inkstų, kepenų, kraujodaros organų) veikla. Todėl </w:t>
      </w:r>
      <w:r w:rsidRPr="00690913">
        <w:rPr>
          <w:snapToGrid/>
          <w:szCs w:val="22"/>
          <w:lang w:val="lt-LT"/>
        </w:rPr>
        <w:t xml:space="preserve">gydytojas gali </w:t>
      </w:r>
      <w:r>
        <w:rPr>
          <w:snapToGrid/>
          <w:szCs w:val="22"/>
          <w:lang w:val="lt-LT"/>
        </w:rPr>
        <w:t>iš</w:t>
      </w:r>
      <w:r w:rsidRPr="00690913">
        <w:rPr>
          <w:snapToGrid/>
          <w:szCs w:val="22"/>
          <w:lang w:val="lt-LT"/>
        </w:rPr>
        <w:t>tirti kraują. Šie tyrimai atliekami daugeliui pacientų, dėl to nerimauti nereikėtų.</w:t>
      </w:r>
    </w:p>
    <w:p w14:paraId="0A728364" w14:textId="77777777" w:rsidR="005B4605" w:rsidRPr="00690913" w:rsidRDefault="005B4605" w:rsidP="005B4605">
      <w:pPr>
        <w:tabs>
          <w:tab w:val="clear" w:pos="567"/>
        </w:tabs>
        <w:spacing w:line="240" w:lineRule="auto"/>
        <w:rPr>
          <w:snapToGrid/>
          <w:szCs w:val="22"/>
          <w:lang w:val="lt-LT"/>
        </w:rPr>
      </w:pPr>
    </w:p>
    <w:p w14:paraId="66273CE9" w14:textId="77777777" w:rsidR="005B4605" w:rsidRPr="00690913" w:rsidRDefault="005B4605" w:rsidP="005B4605">
      <w:pPr>
        <w:tabs>
          <w:tab w:val="clear" w:pos="567"/>
        </w:tabs>
        <w:spacing w:line="240" w:lineRule="auto"/>
        <w:ind w:left="567" w:hanging="567"/>
        <w:rPr>
          <w:b/>
          <w:snapToGrid/>
          <w:szCs w:val="22"/>
          <w:lang w:val="lt-LT" w:eastAsia="lt-LT"/>
        </w:rPr>
      </w:pPr>
      <w:r w:rsidRPr="00690913">
        <w:rPr>
          <w:b/>
          <w:snapToGrid/>
          <w:szCs w:val="22"/>
          <w:lang w:val="lt-LT" w:eastAsia="lt-LT"/>
        </w:rPr>
        <w:t>Kiti vaistai ir UNASYN</w:t>
      </w:r>
    </w:p>
    <w:p w14:paraId="0A58AF95"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Jeigu vartojate ar neseniai vartojote kitų vaistų arba dėl to nesate tikri, apie tai pasakykite gydytojui arba vaistininkui.</w:t>
      </w:r>
    </w:p>
    <w:p w14:paraId="0754A10D" w14:textId="77777777" w:rsidR="005B4605" w:rsidRPr="00690913" w:rsidRDefault="005B4605" w:rsidP="005B4605">
      <w:pPr>
        <w:tabs>
          <w:tab w:val="clear" w:pos="567"/>
        </w:tabs>
        <w:spacing w:line="240" w:lineRule="auto"/>
        <w:ind w:left="567" w:hanging="567"/>
        <w:rPr>
          <w:b/>
          <w:snapToGrid/>
          <w:szCs w:val="22"/>
          <w:lang w:val="lt-LT" w:eastAsia="lt-LT"/>
        </w:rPr>
      </w:pPr>
    </w:p>
    <w:p w14:paraId="54B332DC"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Pasakykite gydytojui bei vaistininkui apie visus vaistus, kuriuos vartojate (įskaitant įsigytus be recepto), ypač </w:t>
      </w:r>
      <w:r w:rsidRPr="00690913">
        <w:rPr>
          <w:snapToGrid/>
          <w:color w:val="000000"/>
          <w:szCs w:val="22"/>
          <w:lang w:val="lt-LT"/>
        </w:rPr>
        <w:t>vaistus podagrai gydyti (</w:t>
      </w:r>
      <w:r w:rsidRPr="00690913">
        <w:rPr>
          <w:snapToGrid/>
          <w:szCs w:val="22"/>
          <w:lang w:val="lt-LT"/>
        </w:rPr>
        <w:t xml:space="preserve">alopurinolį, probenecidą), metotreksatą </w:t>
      </w:r>
      <w:r w:rsidRPr="00690913">
        <w:rPr>
          <w:snapToGrid/>
          <w:color w:val="000000"/>
          <w:szCs w:val="22"/>
          <w:lang w:val="lt-LT"/>
        </w:rPr>
        <w:t>(vaistą navikams gydyti)</w:t>
      </w:r>
      <w:r w:rsidRPr="00690913">
        <w:rPr>
          <w:snapToGrid/>
          <w:szCs w:val="22"/>
          <w:lang w:val="lt-LT"/>
        </w:rPr>
        <w:t>, antikoaguliantus (kraujo krešėjimą slopinančius vaistus, pvz., varfariną), vaistus infekcijoms gydyti (pvz., chloramfenikolį, eritromiciną, sulfonamidus ir tetraciklinus), hormoninius kontraceptikus, nesteroidinius vaistus nuo uždegimo (acetilsalicilo rūgštį, indometaciną, fenilbutazoną).</w:t>
      </w:r>
    </w:p>
    <w:p w14:paraId="79B2F22B"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Vartojant UNASYN, gali būti netikslūs kai kurių laboratorinių tyrimų rodmenys</w:t>
      </w:r>
      <w:r>
        <w:rPr>
          <w:snapToGrid/>
          <w:szCs w:val="22"/>
          <w:lang w:val="lt-LT"/>
        </w:rPr>
        <w:t>.</w:t>
      </w:r>
    </w:p>
    <w:p w14:paraId="61014A10" w14:textId="77777777" w:rsidR="005B4605" w:rsidRPr="00690913" w:rsidRDefault="005B4605" w:rsidP="005B4605">
      <w:pPr>
        <w:tabs>
          <w:tab w:val="clear" w:pos="567"/>
        </w:tabs>
        <w:spacing w:line="240" w:lineRule="auto"/>
        <w:rPr>
          <w:snapToGrid/>
          <w:szCs w:val="22"/>
          <w:lang w:val="lt-LT"/>
        </w:rPr>
      </w:pPr>
    </w:p>
    <w:p w14:paraId="09833E21" w14:textId="77777777" w:rsidR="005B4605" w:rsidRPr="00690913" w:rsidRDefault="005B4605" w:rsidP="005B4605">
      <w:pPr>
        <w:tabs>
          <w:tab w:val="clear" w:pos="567"/>
        </w:tabs>
        <w:spacing w:line="240" w:lineRule="auto"/>
        <w:ind w:left="567" w:hanging="567"/>
        <w:rPr>
          <w:b/>
          <w:snapToGrid/>
          <w:szCs w:val="22"/>
          <w:lang w:val="lt-LT" w:eastAsia="lt-LT"/>
        </w:rPr>
      </w:pPr>
      <w:r w:rsidRPr="00690913">
        <w:rPr>
          <w:b/>
          <w:snapToGrid/>
          <w:szCs w:val="22"/>
          <w:lang w:val="lt-LT" w:eastAsia="lt-LT"/>
        </w:rPr>
        <w:t>Nėštumas ir žindymo laikotarpis</w:t>
      </w:r>
    </w:p>
    <w:p w14:paraId="0AF32433"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Jeigu esate nėščia, žindote kūdikį, manote, kad galbūt esate nėščia</w:t>
      </w:r>
      <w:r>
        <w:rPr>
          <w:snapToGrid/>
          <w:szCs w:val="22"/>
          <w:lang w:val="lt-LT" w:eastAsia="lt-LT"/>
        </w:rPr>
        <w:t>,</w:t>
      </w:r>
      <w:r w:rsidRPr="00690913">
        <w:rPr>
          <w:snapToGrid/>
          <w:szCs w:val="22"/>
          <w:lang w:val="lt-LT" w:eastAsia="lt-LT"/>
        </w:rPr>
        <w:t xml:space="preserve"> arba planuojate pastoti, tai prieš vartodama šį vaistą</w:t>
      </w:r>
      <w:r>
        <w:rPr>
          <w:snapToGrid/>
          <w:szCs w:val="22"/>
          <w:lang w:val="lt-LT" w:eastAsia="lt-LT"/>
        </w:rPr>
        <w:t>,</w:t>
      </w:r>
      <w:r w:rsidRPr="00690913">
        <w:rPr>
          <w:snapToGrid/>
          <w:szCs w:val="22"/>
          <w:lang w:val="lt-LT" w:eastAsia="lt-LT"/>
        </w:rPr>
        <w:t xml:space="preserve"> pasitarkite su gydytoju arba vaistininku.</w:t>
      </w:r>
    </w:p>
    <w:p w14:paraId="2CC07273" w14:textId="77777777" w:rsidR="005B4605" w:rsidRPr="00690913" w:rsidRDefault="005B4605" w:rsidP="005B4605">
      <w:pPr>
        <w:tabs>
          <w:tab w:val="clear" w:pos="567"/>
        </w:tabs>
        <w:spacing w:line="240" w:lineRule="auto"/>
        <w:ind w:left="567" w:hanging="567"/>
        <w:rPr>
          <w:b/>
          <w:snapToGrid/>
          <w:szCs w:val="22"/>
          <w:lang w:val="lt-LT" w:eastAsia="lt-LT"/>
        </w:rPr>
      </w:pPr>
    </w:p>
    <w:p w14:paraId="6DF368E9" w14:textId="77777777" w:rsidR="005B4605" w:rsidRPr="00690913" w:rsidRDefault="005B4605" w:rsidP="005B4605">
      <w:pPr>
        <w:tabs>
          <w:tab w:val="clear" w:pos="567"/>
        </w:tabs>
        <w:spacing w:line="240" w:lineRule="auto"/>
        <w:ind w:right="-2"/>
        <w:rPr>
          <w:snapToGrid/>
          <w:color w:val="000000"/>
          <w:szCs w:val="22"/>
          <w:lang w:val="lt-LT"/>
        </w:rPr>
      </w:pPr>
      <w:r w:rsidRPr="00690913">
        <w:rPr>
          <w:snapToGrid/>
          <w:color w:val="000000"/>
          <w:szCs w:val="22"/>
          <w:lang w:val="lt-LT"/>
        </w:rPr>
        <w:t>Su gyvūnais atlikti įtakos reprodukcijai tyrimai sultamicilino sukeltų vaisingumo sutrikimų ir kenksmingo poveikio vaisiui neparodė. Sulbaktamas</w:t>
      </w:r>
      <w:r w:rsidR="00095F5E">
        <w:rPr>
          <w:snapToGrid/>
          <w:color w:val="000000"/>
          <w:szCs w:val="22"/>
          <w:lang w:val="lt-LT"/>
        </w:rPr>
        <w:t xml:space="preserve"> </w:t>
      </w:r>
      <w:r w:rsidR="00095F5E" w:rsidRPr="000E0E04">
        <w:rPr>
          <w:color w:val="000000"/>
          <w:lang w:val="lt-LT"/>
        </w:rPr>
        <w:t>ir ampicilinas</w:t>
      </w:r>
      <w:r w:rsidRPr="00690913">
        <w:rPr>
          <w:snapToGrid/>
          <w:color w:val="000000"/>
          <w:szCs w:val="22"/>
          <w:lang w:val="lt-LT"/>
        </w:rPr>
        <w:t xml:space="preserve"> prasiskverbia pro placentą, tačiau nenustatyta, ar saugu šį vaistą vartoti nėščioms moterims. Nėštumo metu gydytojas UNASYN paskirs tik neabejotinai būtinu atveju.</w:t>
      </w:r>
    </w:p>
    <w:p w14:paraId="2E0CA942" w14:textId="77777777" w:rsidR="005B4605" w:rsidRPr="00690913" w:rsidRDefault="005B4605" w:rsidP="005B4605">
      <w:pPr>
        <w:tabs>
          <w:tab w:val="clear" w:pos="567"/>
        </w:tabs>
        <w:spacing w:line="240" w:lineRule="auto"/>
        <w:ind w:right="-2"/>
        <w:rPr>
          <w:snapToGrid/>
          <w:color w:val="000000"/>
          <w:szCs w:val="22"/>
          <w:lang w:val="lt-LT"/>
        </w:rPr>
      </w:pPr>
    </w:p>
    <w:p w14:paraId="36C61122" w14:textId="77777777" w:rsidR="005B4605" w:rsidRPr="00690913" w:rsidRDefault="005B4605" w:rsidP="005B4605">
      <w:pPr>
        <w:tabs>
          <w:tab w:val="clear" w:pos="567"/>
        </w:tabs>
        <w:spacing w:line="240" w:lineRule="auto"/>
        <w:ind w:right="-2"/>
        <w:rPr>
          <w:snapToGrid/>
          <w:color w:val="000000"/>
          <w:szCs w:val="22"/>
          <w:lang w:val="lt-LT"/>
        </w:rPr>
      </w:pPr>
      <w:r w:rsidRPr="00690913">
        <w:rPr>
          <w:snapToGrid/>
          <w:color w:val="000000"/>
          <w:szCs w:val="22"/>
          <w:lang w:val="lt-LT"/>
        </w:rPr>
        <w:t>Motinos piene randamos mažos ampicilino ir sulbaktamo koncentracijos. Žindančioms motinoms vartojant sultamicilino, kūdikiams gali padidėti jautrumas, atsirasti viduriavimas, kandidamikozė ir odos bėrimas. UNASYN gydymo metu žindymą reikia laikinai nutraukti.</w:t>
      </w:r>
    </w:p>
    <w:p w14:paraId="678C1C1E" w14:textId="77777777" w:rsidR="005B4605" w:rsidRPr="00690913" w:rsidRDefault="005B4605" w:rsidP="005B4605">
      <w:pPr>
        <w:tabs>
          <w:tab w:val="clear" w:pos="567"/>
        </w:tabs>
        <w:spacing w:line="240" w:lineRule="auto"/>
        <w:rPr>
          <w:snapToGrid/>
          <w:szCs w:val="22"/>
          <w:lang w:val="lt-LT"/>
        </w:rPr>
      </w:pPr>
    </w:p>
    <w:p w14:paraId="051F91C7" w14:textId="77777777" w:rsidR="005B4605" w:rsidRPr="00690913" w:rsidRDefault="005B4605" w:rsidP="005B4605">
      <w:pPr>
        <w:tabs>
          <w:tab w:val="clear" w:pos="567"/>
        </w:tabs>
        <w:spacing w:line="240" w:lineRule="auto"/>
        <w:ind w:left="567" w:hanging="567"/>
        <w:rPr>
          <w:b/>
          <w:snapToGrid/>
          <w:szCs w:val="22"/>
          <w:lang w:val="lt-LT" w:eastAsia="lt-LT"/>
        </w:rPr>
      </w:pPr>
      <w:r w:rsidRPr="00690913">
        <w:rPr>
          <w:b/>
          <w:snapToGrid/>
          <w:szCs w:val="22"/>
          <w:lang w:val="lt-LT" w:eastAsia="lt-LT"/>
        </w:rPr>
        <w:t>Vairavimas ir mechanizmų valdymas</w:t>
      </w:r>
    </w:p>
    <w:p w14:paraId="272841D5" w14:textId="77777777" w:rsidR="005B4605" w:rsidRDefault="005B4605" w:rsidP="005B4605">
      <w:pPr>
        <w:tabs>
          <w:tab w:val="clear" w:pos="567"/>
        </w:tabs>
        <w:spacing w:line="240" w:lineRule="auto"/>
        <w:rPr>
          <w:snapToGrid/>
          <w:szCs w:val="22"/>
          <w:lang w:val="lt-LT"/>
        </w:rPr>
      </w:pPr>
      <w:r w:rsidRPr="003A1CE2">
        <w:rPr>
          <w:snapToGrid/>
          <w:szCs w:val="22"/>
          <w:lang w:val="lt-LT"/>
        </w:rPr>
        <w:t xml:space="preserve">UNASYN gali paveikti gebėjimą vairuoti ir valdyti mechanizmus, kadangi </w:t>
      </w:r>
      <w:r w:rsidRPr="00690913">
        <w:rPr>
          <w:snapToGrid/>
          <w:szCs w:val="22"/>
          <w:lang w:val="lt-LT"/>
        </w:rPr>
        <w:t xml:space="preserve">retkarčiais gali pasireikšti galvos </w:t>
      </w:r>
      <w:r>
        <w:rPr>
          <w:snapToGrid/>
          <w:szCs w:val="22"/>
          <w:lang w:val="lt-LT"/>
        </w:rPr>
        <w:t>svaigimas.</w:t>
      </w:r>
    </w:p>
    <w:p w14:paraId="4E72473E" w14:textId="77777777" w:rsidR="005B4605" w:rsidRPr="00690913" w:rsidRDefault="005B4605" w:rsidP="005B4605">
      <w:pPr>
        <w:tabs>
          <w:tab w:val="clear" w:pos="567"/>
        </w:tabs>
        <w:spacing w:line="240" w:lineRule="auto"/>
        <w:rPr>
          <w:snapToGrid/>
          <w:szCs w:val="22"/>
          <w:lang w:val="lt-LT"/>
        </w:rPr>
      </w:pPr>
    </w:p>
    <w:p w14:paraId="1123FE93" w14:textId="77777777" w:rsidR="005B4605" w:rsidRPr="00690913" w:rsidRDefault="005B4605" w:rsidP="005B4605">
      <w:pPr>
        <w:tabs>
          <w:tab w:val="clear" w:pos="567"/>
        </w:tabs>
        <w:spacing w:line="240" w:lineRule="auto"/>
        <w:ind w:left="567" w:hanging="567"/>
        <w:rPr>
          <w:b/>
          <w:snapToGrid/>
          <w:szCs w:val="22"/>
          <w:lang w:val="lt-LT" w:eastAsia="lt-LT"/>
        </w:rPr>
      </w:pPr>
      <w:r w:rsidRPr="00690913">
        <w:rPr>
          <w:b/>
          <w:snapToGrid/>
          <w:szCs w:val="22"/>
          <w:lang w:val="lt-LT" w:eastAsia="lt-LT"/>
        </w:rPr>
        <w:t xml:space="preserve">UNASYN </w:t>
      </w:r>
      <w:r>
        <w:rPr>
          <w:b/>
          <w:snapToGrid/>
          <w:szCs w:val="22"/>
          <w:lang w:val="lt-LT" w:eastAsia="lt-LT"/>
        </w:rPr>
        <w:t>sudėtyje yra sacharozės</w:t>
      </w:r>
    </w:p>
    <w:p w14:paraId="2CEA1A35" w14:textId="461481CB" w:rsidR="005B4605" w:rsidRPr="00690913" w:rsidRDefault="005B4605" w:rsidP="005B4605">
      <w:pPr>
        <w:tabs>
          <w:tab w:val="clear" w:pos="567"/>
        </w:tabs>
        <w:spacing w:line="240" w:lineRule="auto"/>
        <w:ind w:right="-2"/>
        <w:rPr>
          <w:b/>
          <w:snapToGrid/>
          <w:color w:val="000000"/>
          <w:szCs w:val="22"/>
          <w:lang w:val="lt-LT"/>
        </w:rPr>
      </w:pPr>
      <w:r w:rsidRPr="00690913">
        <w:rPr>
          <w:snapToGrid/>
          <w:color w:val="000000"/>
          <w:szCs w:val="22"/>
          <w:lang w:val="lt-LT"/>
        </w:rPr>
        <w:t>Jeigu gydytojas Jums yra sakęs, kad netoleruojate kokių nors angliavandenių, kreipkitės į jį prieš pradėdami vartoti šį vaistą.</w:t>
      </w:r>
      <w:r w:rsidR="00F97156">
        <w:rPr>
          <w:snapToGrid/>
          <w:color w:val="000000"/>
          <w:szCs w:val="22"/>
          <w:lang w:val="lt-LT"/>
        </w:rPr>
        <w:t xml:space="preserve"> </w:t>
      </w:r>
      <w:r w:rsidR="00F97156">
        <w:rPr>
          <w:snapToGrid/>
          <w:szCs w:val="22"/>
          <w:lang w:val="lt-LT"/>
        </w:rPr>
        <w:t xml:space="preserve">Vienoje suaugusiesiems skirtoje dozėje (375 mg) yra </w:t>
      </w:r>
      <w:r w:rsidR="00C14E99">
        <w:rPr>
          <w:snapToGrid/>
          <w:szCs w:val="22"/>
          <w:lang w:val="lt-LT"/>
        </w:rPr>
        <w:t>5</w:t>
      </w:r>
      <w:r w:rsidR="00F97156">
        <w:rPr>
          <w:snapToGrid/>
          <w:szCs w:val="22"/>
          <w:lang w:val="lt-LT"/>
        </w:rPr>
        <w:t xml:space="preserve"> g sacharozės</w:t>
      </w:r>
      <w:r w:rsidR="00F97156" w:rsidRPr="00690913">
        <w:rPr>
          <w:snapToGrid/>
          <w:szCs w:val="22"/>
          <w:lang w:val="lt-LT"/>
        </w:rPr>
        <w:t>.</w:t>
      </w:r>
      <w:r w:rsidR="00F97156" w:rsidRPr="00690913">
        <w:rPr>
          <w:snapToGrid/>
          <w:szCs w:val="22"/>
          <w:lang w:val="lt-LT" w:bidi="ar-SY"/>
        </w:rPr>
        <w:t xml:space="preserve"> </w:t>
      </w:r>
      <w:r w:rsidR="00F97156">
        <w:rPr>
          <w:snapToGrid/>
          <w:szCs w:val="22"/>
          <w:lang w:val="lt-LT"/>
        </w:rPr>
        <w:t>Būtina atsižvelgti cukriniu diabetu sergantiems pacientams. Sacharozė gali kenkti dantims.</w:t>
      </w:r>
    </w:p>
    <w:p w14:paraId="2BFC1DB3" w14:textId="77777777" w:rsidR="00DE721A" w:rsidRPr="00594675" w:rsidRDefault="00DE721A" w:rsidP="00594675">
      <w:pPr>
        <w:spacing w:line="240" w:lineRule="auto"/>
        <w:ind w:right="-2"/>
        <w:rPr>
          <w:b/>
        </w:rPr>
      </w:pPr>
    </w:p>
    <w:p w14:paraId="020C2995" w14:textId="77777777" w:rsidR="00DE721A" w:rsidRPr="00E07C47" w:rsidRDefault="00DE721A" w:rsidP="00DE721A">
      <w:pPr>
        <w:spacing w:line="240" w:lineRule="auto"/>
        <w:ind w:right="-2"/>
        <w:rPr>
          <w:b/>
          <w:color w:val="000000"/>
        </w:rPr>
      </w:pPr>
      <w:r w:rsidRPr="00E07C47">
        <w:rPr>
          <w:b/>
          <w:lang w:eastAsia="lt-LT"/>
        </w:rPr>
        <w:t>U</w:t>
      </w:r>
      <w:r>
        <w:rPr>
          <w:b/>
          <w:lang w:eastAsia="lt-LT"/>
        </w:rPr>
        <w:t>NASYN sudėtyje yra natrio</w:t>
      </w:r>
    </w:p>
    <w:p w14:paraId="27A3EC88" w14:textId="77777777" w:rsidR="00DE721A" w:rsidRPr="00412C57" w:rsidRDefault="00DE721A" w:rsidP="00DE721A">
      <w:pPr>
        <w:spacing w:line="240" w:lineRule="auto"/>
        <w:ind w:right="-2"/>
        <w:rPr>
          <w:noProof/>
          <w:color w:val="000000"/>
          <w:lang w:val="lt-LT"/>
        </w:rPr>
      </w:pPr>
      <w:r w:rsidRPr="00C768CE">
        <w:t xml:space="preserve">Šio </w:t>
      </w:r>
      <w:r w:rsidRPr="00B57E99">
        <w:rPr>
          <w:noProof/>
          <w:color w:val="000000"/>
        </w:rPr>
        <w:t>vaist</w:t>
      </w:r>
      <w:r>
        <w:rPr>
          <w:noProof/>
          <w:color w:val="000000"/>
        </w:rPr>
        <w:t>o</w:t>
      </w:r>
      <w:r w:rsidRPr="00C768CE">
        <w:t xml:space="preserve"> </w:t>
      </w:r>
      <w:r w:rsidR="00A52998">
        <w:rPr>
          <w:lang w:val="en-US"/>
        </w:rPr>
        <w:t xml:space="preserve">5 ml </w:t>
      </w:r>
      <w:r w:rsidR="00A52998">
        <w:t>yra 26,22 mg natrio (valgomosios druskos sudedamosios dalies). Tai atitinka 1,3 %</w:t>
      </w:r>
      <w:r w:rsidR="00412C57">
        <w:t xml:space="preserve"> did</w:t>
      </w:r>
      <w:r w:rsidR="00412C57">
        <w:rPr>
          <w:lang w:val="lt-LT"/>
        </w:rPr>
        <w:t>žiausios rekomenduojamos natrio paros normos suaugusiesiems.</w:t>
      </w:r>
    </w:p>
    <w:p w14:paraId="56B5E81C" w14:textId="77777777" w:rsidR="005B4605" w:rsidRPr="00690913" w:rsidRDefault="005B4605" w:rsidP="005B4605">
      <w:pPr>
        <w:tabs>
          <w:tab w:val="clear" w:pos="567"/>
        </w:tabs>
        <w:spacing w:line="240" w:lineRule="auto"/>
        <w:rPr>
          <w:snapToGrid/>
          <w:szCs w:val="22"/>
          <w:lang w:val="lt-LT"/>
        </w:rPr>
      </w:pPr>
    </w:p>
    <w:p w14:paraId="1B966EB0" w14:textId="77777777" w:rsidR="005B4605" w:rsidRPr="00690913" w:rsidRDefault="005B4605" w:rsidP="005B4605">
      <w:pPr>
        <w:tabs>
          <w:tab w:val="clear" w:pos="567"/>
        </w:tabs>
        <w:spacing w:line="240" w:lineRule="auto"/>
        <w:rPr>
          <w:snapToGrid/>
          <w:szCs w:val="22"/>
          <w:lang w:val="lt-LT"/>
        </w:rPr>
      </w:pPr>
    </w:p>
    <w:p w14:paraId="75211AB8" w14:textId="77777777" w:rsidR="005B4605" w:rsidRPr="00690913" w:rsidRDefault="005B4605" w:rsidP="005B4605">
      <w:pPr>
        <w:keepNext/>
        <w:tabs>
          <w:tab w:val="clear" w:pos="567"/>
        </w:tabs>
        <w:spacing w:line="240" w:lineRule="auto"/>
        <w:ind w:left="567" w:hanging="567"/>
        <w:outlineLvl w:val="1"/>
        <w:rPr>
          <w:b/>
          <w:caps/>
          <w:snapToGrid/>
          <w:szCs w:val="22"/>
          <w:lang w:val="lt-LT" w:eastAsia="lt-LT"/>
        </w:rPr>
      </w:pPr>
      <w:r w:rsidRPr="00690913">
        <w:rPr>
          <w:b/>
          <w:snapToGrid/>
          <w:szCs w:val="22"/>
          <w:lang w:val="lt-LT" w:eastAsia="lt-LT"/>
        </w:rPr>
        <w:t>3.</w:t>
      </w:r>
      <w:r w:rsidRPr="00690913">
        <w:rPr>
          <w:b/>
          <w:snapToGrid/>
          <w:szCs w:val="22"/>
          <w:lang w:val="lt-LT" w:eastAsia="lt-LT"/>
        </w:rPr>
        <w:tab/>
        <w:t>Kaip vartoti UNASYN</w:t>
      </w:r>
    </w:p>
    <w:p w14:paraId="120AFB4F" w14:textId="77777777" w:rsidR="005B4605" w:rsidRPr="00690913" w:rsidRDefault="005B4605" w:rsidP="005B4605">
      <w:pPr>
        <w:tabs>
          <w:tab w:val="clear" w:pos="567"/>
        </w:tabs>
        <w:spacing w:line="240" w:lineRule="auto"/>
        <w:rPr>
          <w:snapToGrid/>
          <w:szCs w:val="22"/>
          <w:lang w:val="lt-LT"/>
        </w:rPr>
      </w:pPr>
    </w:p>
    <w:p w14:paraId="4A57BFEB"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Visada vartokite šį vaistą tiksliai kaip nurodė gydytojas. Jeigu abejojate, kreipkitės į gydytoją arba vaistininką.</w:t>
      </w:r>
    </w:p>
    <w:p w14:paraId="236A7962" w14:textId="77777777" w:rsidR="005B4605" w:rsidRPr="00690913" w:rsidRDefault="005B4605" w:rsidP="005B4605">
      <w:pPr>
        <w:tabs>
          <w:tab w:val="clear" w:pos="567"/>
        </w:tabs>
        <w:spacing w:line="240" w:lineRule="auto"/>
        <w:rPr>
          <w:snapToGrid/>
          <w:szCs w:val="22"/>
          <w:lang w:val="lt-LT"/>
        </w:rPr>
      </w:pPr>
    </w:p>
    <w:p w14:paraId="46BF645E" w14:textId="77777777" w:rsidR="005B4605" w:rsidRPr="00687FB3" w:rsidRDefault="005B4605" w:rsidP="005B4605">
      <w:pPr>
        <w:tabs>
          <w:tab w:val="clear" w:pos="567"/>
        </w:tabs>
        <w:spacing w:line="240" w:lineRule="auto"/>
        <w:rPr>
          <w:snapToGrid/>
          <w:szCs w:val="22"/>
          <w:u w:val="single"/>
          <w:lang w:val="lt-LT"/>
        </w:rPr>
      </w:pPr>
      <w:r w:rsidRPr="00687FB3">
        <w:rPr>
          <w:snapToGrid/>
          <w:szCs w:val="22"/>
          <w:u w:val="single"/>
          <w:lang w:val="lt-LT"/>
        </w:rPr>
        <w:t>Ampicilino ir sulbaktamo deriniui jautrių mikroorganizmų sukeltų infekcinių ligų gydymas</w:t>
      </w:r>
    </w:p>
    <w:p w14:paraId="377A33BB" w14:textId="77777777" w:rsidR="005B4605" w:rsidRPr="00690913" w:rsidRDefault="005B4605" w:rsidP="005B4605">
      <w:pPr>
        <w:tabs>
          <w:tab w:val="clear" w:pos="567"/>
        </w:tabs>
        <w:spacing w:line="240" w:lineRule="auto"/>
        <w:rPr>
          <w:snapToGrid/>
          <w:szCs w:val="22"/>
          <w:lang w:val="lt-LT"/>
        </w:rPr>
      </w:pPr>
    </w:p>
    <w:p w14:paraId="661F4EA5" w14:textId="77777777" w:rsidR="005B4605" w:rsidRPr="00687FB3" w:rsidRDefault="005B4605" w:rsidP="005B4605">
      <w:pPr>
        <w:tabs>
          <w:tab w:val="clear" w:pos="567"/>
        </w:tabs>
        <w:spacing w:line="240" w:lineRule="auto"/>
        <w:ind w:right="-2"/>
        <w:rPr>
          <w:i/>
          <w:snapToGrid/>
          <w:color w:val="000000"/>
          <w:szCs w:val="22"/>
          <w:lang w:val="lt-LT" w:bidi="ar-SY"/>
        </w:rPr>
      </w:pPr>
      <w:r w:rsidRPr="00687FB3">
        <w:rPr>
          <w:i/>
          <w:snapToGrid/>
          <w:color w:val="000000"/>
          <w:szCs w:val="22"/>
          <w:lang w:val="lt-LT"/>
        </w:rPr>
        <w:t>Suaugusiesiems (įskaitant senyvus) ir vaikams</w:t>
      </w:r>
      <w:r>
        <w:rPr>
          <w:i/>
          <w:snapToGrid/>
          <w:color w:val="000000"/>
          <w:szCs w:val="22"/>
          <w:lang w:val="lt-LT"/>
        </w:rPr>
        <w:t>,</w:t>
      </w:r>
      <w:r w:rsidRPr="00687FB3">
        <w:rPr>
          <w:i/>
          <w:snapToGrid/>
          <w:color w:val="000000"/>
          <w:szCs w:val="22"/>
          <w:lang w:val="lt-LT"/>
        </w:rPr>
        <w:t xml:space="preserve"> sveriantiems daugiau negu </w:t>
      </w:r>
      <w:r w:rsidRPr="00687FB3">
        <w:rPr>
          <w:i/>
          <w:snapToGrid/>
          <w:color w:val="000000"/>
          <w:szCs w:val="22"/>
          <w:lang w:val="lt-LT" w:bidi="ar-SY"/>
        </w:rPr>
        <w:t>30 kg</w:t>
      </w:r>
    </w:p>
    <w:p w14:paraId="5A18F53E" w14:textId="77777777" w:rsidR="005B4605" w:rsidRPr="00690913" w:rsidRDefault="005B4605" w:rsidP="005B4605">
      <w:pPr>
        <w:tabs>
          <w:tab w:val="clear" w:pos="567"/>
        </w:tabs>
        <w:spacing w:line="240" w:lineRule="auto"/>
        <w:ind w:right="-2"/>
        <w:rPr>
          <w:snapToGrid/>
          <w:color w:val="000000"/>
          <w:szCs w:val="22"/>
          <w:lang w:val="lt-LT"/>
        </w:rPr>
      </w:pPr>
      <w:r w:rsidRPr="00690913">
        <w:rPr>
          <w:snapToGrid/>
          <w:color w:val="000000"/>
          <w:szCs w:val="22"/>
          <w:lang w:val="lt-LT"/>
        </w:rPr>
        <w:t xml:space="preserve">Įprastinė </w:t>
      </w:r>
      <w:r>
        <w:rPr>
          <w:snapToGrid/>
          <w:color w:val="000000"/>
          <w:szCs w:val="22"/>
          <w:lang w:val="lt-LT"/>
        </w:rPr>
        <w:t xml:space="preserve">UNASYN </w:t>
      </w:r>
      <w:r w:rsidRPr="00690913">
        <w:rPr>
          <w:snapToGrid/>
          <w:color w:val="000000"/>
          <w:szCs w:val="22"/>
          <w:lang w:val="lt-LT"/>
        </w:rPr>
        <w:t>dozė yra</w:t>
      </w:r>
      <w:r>
        <w:rPr>
          <w:snapToGrid/>
          <w:color w:val="000000"/>
          <w:szCs w:val="22"/>
          <w:lang w:val="lt-LT"/>
        </w:rPr>
        <w:t xml:space="preserve"> nuo</w:t>
      </w:r>
      <w:r w:rsidRPr="00690913">
        <w:rPr>
          <w:snapToGrid/>
          <w:color w:val="000000"/>
          <w:szCs w:val="22"/>
          <w:lang w:val="lt-LT"/>
        </w:rPr>
        <w:t xml:space="preserve"> 375</w:t>
      </w:r>
      <w:r>
        <w:rPr>
          <w:snapToGrid/>
          <w:color w:val="000000"/>
          <w:szCs w:val="22"/>
          <w:lang w:val="lt-LT"/>
        </w:rPr>
        <w:t xml:space="preserve"> mg iki </w:t>
      </w:r>
      <w:r w:rsidRPr="00690913">
        <w:rPr>
          <w:snapToGrid/>
          <w:color w:val="000000"/>
          <w:szCs w:val="22"/>
          <w:lang w:val="lt-LT"/>
        </w:rPr>
        <w:t xml:space="preserve">750 mg du kartus per parą (kas </w:t>
      </w:r>
      <w:r w:rsidRPr="00690913">
        <w:rPr>
          <w:snapToGrid/>
          <w:color w:val="000000"/>
          <w:szCs w:val="22"/>
          <w:lang w:val="lt-LT" w:bidi="ar-SY"/>
        </w:rPr>
        <w:t>12 valandų).</w:t>
      </w:r>
    </w:p>
    <w:p w14:paraId="0A853B8B" w14:textId="77777777" w:rsidR="005B4605" w:rsidRPr="00690913" w:rsidRDefault="005B4605" w:rsidP="005B4605">
      <w:pPr>
        <w:tabs>
          <w:tab w:val="clear" w:pos="567"/>
        </w:tabs>
        <w:spacing w:line="240" w:lineRule="auto"/>
        <w:ind w:right="-2"/>
        <w:rPr>
          <w:snapToGrid/>
          <w:color w:val="000000"/>
          <w:szCs w:val="22"/>
          <w:lang w:val="lt-LT"/>
        </w:rPr>
      </w:pPr>
    </w:p>
    <w:p w14:paraId="344A0C2D" w14:textId="77777777" w:rsidR="005B4605" w:rsidRPr="00687FB3" w:rsidRDefault="005B4605" w:rsidP="005B4605">
      <w:pPr>
        <w:tabs>
          <w:tab w:val="clear" w:pos="567"/>
        </w:tabs>
        <w:spacing w:line="240" w:lineRule="auto"/>
        <w:ind w:right="-2"/>
        <w:rPr>
          <w:i/>
          <w:snapToGrid/>
          <w:color w:val="000000"/>
          <w:szCs w:val="22"/>
          <w:lang w:val="lt-LT" w:bidi="ar-SY"/>
        </w:rPr>
      </w:pPr>
      <w:r w:rsidRPr="00687FB3">
        <w:rPr>
          <w:i/>
          <w:snapToGrid/>
          <w:color w:val="000000"/>
          <w:szCs w:val="22"/>
          <w:lang w:val="lt-LT"/>
        </w:rPr>
        <w:t xml:space="preserve">Vaikams, sveriantiems mažiau kaip </w:t>
      </w:r>
      <w:r w:rsidRPr="00687FB3">
        <w:rPr>
          <w:i/>
          <w:snapToGrid/>
          <w:color w:val="000000"/>
          <w:szCs w:val="22"/>
          <w:lang w:val="lt-LT" w:bidi="ar-SY"/>
        </w:rPr>
        <w:t xml:space="preserve">30 kg, ir kūdikiams </w:t>
      </w:r>
    </w:p>
    <w:p w14:paraId="17C1FB88" w14:textId="77777777" w:rsidR="005B4605" w:rsidRDefault="005B4605" w:rsidP="005B4605">
      <w:pPr>
        <w:tabs>
          <w:tab w:val="clear" w:pos="567"/>
        </w:tabs>
        <w:spacing w:line="240" w:lineRule="auto"/>
        <w:rPr>
          <w:snapToGrid/>
          <w:szCs w:val="22"/>
          <w:lang w:val="lt-LT"/>
        </w:rPr>
      </w:pPr>
      <w:r w:rsidRPr="00690913">
        <w:rPr>
          <w:snapToGrid/>
          <w:szCs w:val="22"/>
          <w:lang w:val="lt-LT" w:eastAsia="lt-LT"/>
        </w:rPr>
        <w:t>Vaikams</w:t>
      </w:r>
      <w:r>
        <w:rPr>
          <w:snapToGrid/>
          <w:szCs w:val="22"/>
          <w:lang w:val="lt-LT" w:eastAsia="lt-LT"/>
        </w:rPr>
        <w:t>,</w:t>
      </w:r>
      <w:r w:rsidRPr="00690913">
        <w:rPr>
          <w:snapToGrid/>
          <w:szCs w:val="22"/>
          <w:lang w:val="lt-LT" w:eastAsia="lt-LT"/>
        </w:rPr>
        <w:t xml:space="preserve"> sveriantiems mažiau kaip </w:t>
      </w:r>
      <w:r w:rsidRPr="00690913">
        <w:rPr>
          <w:snapToGrid/>
          <w:szCs w:val="22"/>
          <w:lang w:val="lt-LT" w:eastAsia="lt-LT" w:bidi="ar-SY"/>
        </w:rPr>
        <w:t>30 kg</w:t>
      </w:r>
      <w:r>
        <w:rPr>
          <w:snapToGrid/>
          <w:szCs w:val="22"/>
          <w:lang w:val="lt-LT" w:eastAsia="lt-LT" w:bidi="ar-SY"/>
        </w:rPr>
        <w:t>,</w:t>
      </w:r>
      <w:r w:rsidRPr="00690913">
        <w:rPr>
          <w:snapToGrid/>
          <w:szCs w:val="22"/>
          <w:lang w:val="lt-LT" w:eastAsia="lt-LT" w:bidi="ar-SY"/>
        </w:rPr>
        <w:t xml:space="preserve"> ir kūdikiams reikia vartoti </w:t>
      </w:r>
      <w:r>
        <w:rPr>
          <w:snapToGrid/>
          <w:szCs w:val="22"/>
          <w:lang w:val="lt-LT" w:eastAsia="lt-LT" w:bidi="ar-SY"/>
        </w:rPr>
        <w:t xml:space="preserve">nuo </w:t>
      </w:r>
      <w:r w:rsidRPr="00690913">
        <w:rPr>
          <w:snapToGrid/>
          <w:szCs w:val="22"/>
          <w:lang w:val="lt-LT"/>
        </w:rPr>
        <w:t>25</w:t>
      </w:r>
      <w:r>
        <w:rPr>
          <w:snapToGrid/>
          <w:szCs w:val="22"/>
          <w:lang w:val="lt-LT"/>
        </w:rPr>
        <w:t xml:space="preserve"> mg iki </w:t>
      </w:r>
      <w:r w:rsidRPr="00690913">
        <w:rPr>
          <w:snapToGrid/>
          <w:szCs w:val="22"/>
          <w:lang w:val="lt-LT"/>
        </w:rPr>
        <w:t>50 mg</w:t>
      </w:r>
      <w:r>
        <w:rPr>
          <w:snapToGrid/>
          <w:szCs w:val="22"/>
          <w:lang w:val="lt-LT"/>
        </w:rPr>
        <w:t xml:space="preserve"> sultamicilino </w:t>
      </w:r>
      <w:r w:rsidRPr="000938E6">
        <w:rPr>
          <w:szCs w:val="22"/>
          <w:lang w:val="lt-LT"/>
        </w:rPr>
        <w:t>kiekviena</w:t>
      </w:r>
      <w:r w:rsidRPr="007A0281">
        <w:rPr>
          <w:szCs w:val="22"/>
          <w:lang w:val="lt-LT"/>
        </w:rPr>
        <w:t>m kilogra</w:t>
      </w:r>
      <w:r>
        <w:rPr>
          <w:szCs w:val="22"/>
          <w:lang w:val="lt-LT"/>
        </w:rPr>
        <w:t xml:space="preserve">mui kūno masės </w:t>
      </w:r>
      <w:r w:rsidRPr="00690913">
        <w:rPr>
          <w:snapToGrid/>
          <w:szCs w:val="22"/>
          <w:lang w:val="lt-LT" w:eastAsia="lt-LT"/>
        </w:rPr>
        <w:t>per parą.</w:t>
      </w:r>
      <w:r>
        <w:rPr>
          <w:snapToGrid/>
          <w:szCs w:val="22"/>
          <w:lang w:val="lt-LT" w:eastAsia="lt-LT"/>
        </w:rPr>
        <w:t xml:space="preserve"> </w:t>
      </w:r>
      <w:r>
        <w:rPr>
          <w:snapToGrid/>
          <w:szCs w:val="22"/>
          <w:lang w:val="lt-LT"/>
        </w:rPr>
        <w:t>Š</w:t>
      </w:r>
      <w:r w:rsidRPr="00690913">
        <w:rPr>
          <w:snapToGrid/>
          <w:szCs w:val="22"/>
          <w:lang w:val="lt-LT"/>
        </w:rPr>
        <w:t>i</w:t>
      </w:r>
      <w:r>
        <w:rPr>
          <w:snapToGrid/>
          <w:szCs w:val="22"/>
          <w:lang w:val="lt-LT"/>
        </w:rPr>
        <w:t>ą dozę reikia padalyti į 2 lygias dalis ir suvartoti</w:t>
      </w:r>
      <w:r w:rsidRPr="00690913">
        <w:rPr>
          <w:snapToGrid/>
          <w:szCs w:val="22"/>
          <w:lang w:val="lt-LT"/>
        </w:rPr>
        <w:t xml:space="preserve"> per 2 kartus</w:t>
      </w:r>
      <w:r>
        <w:rPr>
          <w:snapToGrid/>
          <w:szCs w:val="22"/>
          <w:lang w:val="lt-LT"/>
        </w:rPr>
        <w:t xml:space="preserve"> (kas 12 valandų). </w:t>
      </w:r>
      <w:r w:rsidRPr="00690913">
        <w:rPr>
          <w:snapToGrid/>
          <w:szCs w:val="22"/>
          <w:lang w:val="lt-LT"/>
        </w:rPr>
        <w:t xml:space="preserve">UNASYN iš miltelių paruošta suspensija yra geriama. </w:t>
      </w:r>
    </w:p>
    <w:p w14:paraId="07DB5A70" w14:textId="77777777" w:rsidR="005B4605" w:rsidRDefault="005B4605" w:rsidP="005B4605">
      <w:pPr>
        <w:tabs>
          <w:tab w:val="clear" w:pos="567"/>
        </w:tabs>
        <w:spacing w:line="240" w:lineRule="auto"/>
        <w:rPr>
          <w:snapToGrid/>
          <w:szCs w:val="22"/>
          <w:u w:val="single"/>
          <w:lang w:val="lt-LT"/>
        </w:rPr>
      </w:pPr>
    </w:p>
    <w:p w14:paraId="05293FDA" w14:textId="77777777" w:rsidR="005B4605" w:rsidRPr="00690913" w:rsidRDefault="005B4605" w:rsidP="005B4605">
      <w:pPr>
        <w:tabs>
          <w:tab w:val="clear" w:pos="567"/>
        </w:tabs>
        <w:spacing w:line="240" w:lineRule="auto"/>
        <w:rPr>
          <w:snapToGrid/>
          <w:szCs w:val="22"/>
          <w:lang w:val="lt-LT"/>
        </w:rPr>
      </w:pPr>
      <w:r w:rsidRPr="00CE2198">
        <w:rPr>
          <w:snapToGrid/>
          <w:szCs w:val="22"/>
          <w:u w:val="single"/>
          <w:lang w:val="lt-LT"/>
        </w:rPr>
        <w:t>Suspensijos paruošimas</w:t>
      </w:r>
      <w:r>
        <w:rPr>
          <w:snapToGrid/>
          <w:szCs w:val="22"/>
          <w:lang w:val="lt-LT"/>
        </w:rPr>
        <w:t xml:space="preserve">: buteliuką, kuriame yra miltelių geriamajai suspensijai, reikia pripildyti virintu ir atšaldytu vandeniu iki pažymėtos linijos. Tuomet buteliuką reikia pakratyti, kol turinys taps homogeniškas; tada buteliuką reikia dar papildyti vandeniu iki tos pačios pažymėtos linijos ir vėl pakratyti. </w:t>
      </w:r>
      <w:r>
        <w:rPr>
          <w:szCs w:val="22"/>
          <w:lang w:val="lt-LT"/>
        </w:rPr>
        <w:t xml:space="preserve">Paruošta suspensija yra baltos, balkšvos arba </w:t>
      </w:r>
      <w:r w:rsidRPr="00615F02">
        <w:rPr>
          <w:szCs w:val="22"/>
          <w:lang w:val="lt-LT"/>
        </w:rPr>
        <w:t>gelsv</w:t>
      </w:r>
      <w:r>
        <w:rPr>
          <w:szCs w:val="22"/>
          <w:lang w:val="lt-LT"/>
        </w:rPr>
        <w:t xml:space="preserve">os spalvos. </w:t>
      </w:r>
      <w:r>
        <w:rPr>
          <w:snapToGrid/>
          <w:szCs w:val="22"/>
          <w:lang w:val="lt-LT"/>
        </w:rPr>
        <w:t>Tokią suspensiją, ją laikant šaldytuve, galima vartoti iki 14 dienų. Prieš kiekvieną vartojimą buteliuką reikia supurtyti.</w:t>
      </w:r>
    </w:p>
    <w:p w14:paraId="1A833469" w14:textId="77777777" w:rsidR="005B4605" w:rsidRPr="00690913" w:rsidRDefault="005B4605" w:rsidP="005B4605">
      <w:pPr>
        <w:tabs>
          <w:tab w:val="clear" w:pos="567"/>
        </w:tabs>
        <w:spacing w:line="240" w:lineRule="auto"/>
        <w:rPr>
          <w:snapToGrid/>
          <w:szCs w:val="22"/>
          <w:lang w:val="lt-LT"/>
        </w:rPr>
      </w:pPr>
    </w:p>
    <w:p w14:paraId="367E6C0C" w14:textId="77777777" w:rsidR="005B4605" w:rsidRPr="00690913" w:rsidRDefault="005B4605" w:rsidP="005B4605">
      <w:pPr>
        <w:tabs>
          <w:tab w:val="clear" w:pos="567"/>
        </w:tabs>
        <w:spacing w:line="240" w:lineRule="auto"/>
        <w:ind w:right="-2"/>
        <w:rPr>
          <w:snapToGrid/>
          <w:color w:val="000000"/>
          <w:szCs w:val="22"/>
          <w:lang w:val="lt-LT"/>
        </w:rPr>
      </w:pPr>
      <w:r w:rsidRPr="00690913">
        <w:rPr>
          <w:snapToGrid/>
          <w:color w:val="000000"/>
          <w:szCs w:val="22"/>
          <w:lang w:val="lt-LT"/>
        </w:rPr>
        <w:t>Jeigu vaikas gali praryti tabletę ir sveria daugiau kaip 30 kg</w:t>
      </w:r>
      <w:r>
        <w:rPr>
          <w:snapToGrid/>
          <w:color w:val="000000"/>
          <w:szCs w:val="22"/>
          <w:lang w:val="lt-LT"/>
        </w:rPr>
        <w:t>,</w:t>
      </w:r>
      <w:r w:rsidRPr="00307AD1">
        <w:rPr>
          <w:snapToGrid/>
          <w:color w:val="000000"/>
          <w:szCs w:val="22"/>
          <w:lang w:val="lt-LT"/>
        </w:rPr>
        <w:t xml:space="preserve"> </w:t>
      </w:r>
      <w:r w:rsidRPr="003A1CE2">
        <w:rPr>
          <w:snapToGrid/>
          <w:color w:val="000000"/>
          <w:szCs w:val="22"/>
          <w:lang w:val="lt-LT"/>
        </w:rPr>
        <w:t>galima vartoti UNASYN 375 mg arba 750 mg plėvele dengtas tabletes.</w:t>
      </w:r>
      <w:r w:rsidRPr="00690913">
        <w:rPr>
          <w:snapToGrid/>
          <w:color w:val="000000"/>
          <w:szCs w:val="22"/>
          <w:lang w:val="lt-LT"/>
        </w:rPr>
        <w:t xml:space="preserve"> </w:t>
      </w:r>
      <w:r>
        <w:rPr>
          <w:snapToGrid/>
          <w:color w:val="000000"/>
          <w:szCs w:val="22"/>
          <w:lang w:val="lt-LT"/>
        </w:rPr>
        <w:t>D</w:t>
      </w:r>
      <w:r w:rsidRPr="00690913">
        <w:rPr>
          <w:snapToGrid/>
          <w:color w:val="000000"/>
          <w:szCs w:val="22"/>
          <w:lang w:val="lt-LT"/>
        </w:rPr>
        <w:t xml:space="preserve">ozuojama taip, kaip įprasta suaugusiesiems (pvz., </w:t>
      </w:r>
      <w:r w:rsidR="00FF5A17">
        <w:rPr>
          <w:snapToGrid/>
          <w:color w:val="000000"/>
          <w:szCs w:val="22"/>
          <w:lang w:val="lt-LT"/>
        </w:rPr>
        <w:t xml:space="preserve">nuo </w:t>
      </w:r>
      <w:r w:rsidRPr="00690913">
        <w:rPr>
          <w:snapToGrid/>
          <w:color w:val="000000"/>
          <w:szCs w:val="22"/>
          <w:lang w:val="lt-LT"/>
        </w:rPr>
        <w:t>375</w:t>
      </w:r>
      <w:r w:rsidR="00FF5A17">
        <w:rPr>
          <w:snapToGrid/>
          <w:color w:val="000000"/>
          <w:szCs w:val="22"/>
          <w:lang w:val="lt-LT"/>
        </w:rPr>
        <w:t xml:space="preserve"> mg iki </w:t>
      </w:r>
      <w:r w:rsidRPr="00690913">
        <w:rPr>
          <w:snapToGrid/>
          <w:color w:val="000000"/>
          <w:szCs w:val="22"/>
          <w:lang w:val="lt-LT"/>
        </w:rPr>
        <w:t>750 mg kas 12 valandų).</w:t>
      </w:r>
    </w:p>
    <w:p w14:paraId="2B03E246" w14:textId="77777777" w:rsidR="005B4605" w:rsidRDefault="005B4605" w:rsidP="005B4605">
      <w:pPr>
        <w:tabs>
          <w:tab w:val="clear" w:pos="567"/>
        </w:tabs>
        <w:spacing w:line="240" w:lineRule="auto"/>
        <w:rPr>
          <w:snapToGrid/>
          <w:szCs w:val="22"/>
          <w:lang w:val="lt-LT"/>
        </w:rPr>
      </w:pPr>
    </w:p>
    <w:p w14:paraId="4F0C7012"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Šį vaistą geriausia</w:t>
      </w:r>
      <w:r>
        <w:rPr>
          <w:snapToGrid/>
          <w:szCs w:val="22"/>
          <w:lang w:val="lt-LT" w:eastAsia="lt-LT"/>
        </w:rPr>
        <w:t xml:space="preserve"> vartoti kasdien</w:t>
      </w:r>
      <w:r w:rsidRPr="00690913">
        <w:rPr>
          <w:snapToGrid/>
          <w:szCs w:val="22"/>
          <w:lang w:val="lt-LT" w:eastAsia="lt-LT"/>
        </w:rPr>
        <w:t xml:space="preserve"> tuo pačiu laiku.</w:t>
      </w:r>
    </w:p>
    <w:p w14:paraId="2B3437CF"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 xml:space="preserve">Paprastai šio vaisto vartojama </w:t>
      </w:r>
      <w:r w:rsidR="00FF5A17">
        <w:rPr>
          <w:snapToGrid/>
          <w:szCs w:val="22"/>
          <w:lang w:val="lt-LT" w:eastAsia="lt-LT"/>
        </w:rPr>
        <w:t xml:space="preserve">nuo </w:t>
      </w:r>
      <w:r w:rsidRPr="00690913">
        <w:rPr>
          <w:snapToGrid/>
          <w:szCs w:val="22"/>
          <w:lang w:val="lt-LT" w:eastAsia="lt-LT"/>
        </w:rPr>
        <w:t>5</w:t>
      </w:r>
      <w:r w:rsidR="00FF5A17">
        <w:rPr>
          <w:snapToGrid/>
          <w:szCs w:val="22"/>
          <w:lang w:val="lt-LT" w:eastAsia="lt-LT"/>
        </w:rPr>
        <w:t xml:space="preserve"> iki </w:t>
      </w:r>
      <w:r w:rsidRPr="00690913">
        <w:rPr>
          <w:snapToGrid/>
          <w:szCs w:val="22"/>
          <w:lang w:val="lt-LT" w:eastAsia="lt-LT"/>
        </w:rPr>
        <w:t>14 dienų.</w:t>
      </w:r>
    </w:p>
    <w:p w14:paraId="0D4DCECD" w14:textId="77777777" w:rsidR="005B4605" w:rsidRDefault="005B4605" w:rsidP="005B4605">
      <w:pPr>
        <w:tabs>
          <w:tab w:val="clear" w:pos="567"/>
        </w:tabs>
        <w:spacing w:line="240" w:lineRule="auto"/>
        <w:rPr>
          <w:snapToGrid/>
          <w:szCs w:val="22"/>
          <w:lang w:val="lt-LT"/>
        </w:rPr>
      </w:pPr>
    </w:p>
    <w:p w14:paraId="7D0356B3" w14:textId="77777777" w:rsidR="005B4605" w:rsidRPr="00690913" w:rsidRDefault="005B4605" w:rsidP="005B4605">
      <w:pPr>
        <w:tabs>
          <w:tab w:val="clear" w:pos="567"/>
        </w:tabs>
        <w:spacing w:line="240" w:lineRule="auto"/>
        <w:rPr>
          <w:snapToGrid/>
          <w:szCs w:val="22"/>
          <w:u w:val="single"/>
          <w:lang w:val="lt-LT"/>
        </w:rPr>
      </w:pPr>
      <w:r w:rsidRPr="00690913">
        <w:rPr>
          <w:snapToGrid/>
          <w:szCs w:val="22"/>
          <w:u w:val="single"/>
          <w:lang w:val="lt-LT"/>
        </w:rPr>
        <w:t>Nekomplikuotos gonorėjos gydymas</w:t>
      </w:r>
    </w:p>
    <w:p w14:paraId="04221521"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Nekomplikuota gonorėja gydoma vienkartine 2,25 g doze (</w:t>
      </w:r>
      <w:r w:rsidRPr="00AA6080">
        <w:rPr>
          <w:snapToGrid/>
          <w:color w:val="000000"/>
          <w:szCs w:val="22"/>
          <w:lang w:val="lt-LT"/>
        </w:rPr>
        <w:t xml:space="preserve">pvz., vienu </w:t>
      </w:r>
      <w:r w:rsidRPr="00AA6080">
        <w:rPr>
          <w:rFonts w:eastAsia="Calibri"/>
          <w:snapToGrid/>
          <w:color w:val="000000"/>
          <w:szCs w:val="22"/>
          <w:lang w:val="lt-LT"/>
        </w:rPr>
        <w:t xml:space="preserve">kartu </w:t>
      </w:r>
      <w:r w:rsidRPr="00AA6080">
        <w:rPr>
          <w:snapToGrid/>
          <w:color w:val="000000"/>
          <w:szCs w:val="22"/>
          <w:lang w:val="lt-LT"/>
        </w:rPr>
        <w:t xml:space="preserve">išgeriamos 6 tabletės po 375 mg arba 3 tabletės po </w:t>
      </w:r>
      <w:r w:rsidRPr="00AA6080">
        <w:rPr>
          <w:snapToGrid/>
          <w:color w:val="000000"/>
          <w:szCs w:val="22"/>
          <w:lang w:val="lt-LT" w:bidi="ar-SY"/>
        </w:rPr>
        <w:t>750 mg</w:t>
      </w:r>
      <w:r w:rsidRPr="00690913">
        <w:rPr>
          <w:snapToGrid/>
          <w:color w:val="000000"/>
          <w:szCs w:val="22"/>
          <w:lang w:val="lt-LT" w:bidi="ar-SY"/>
        </w:rPr>
        <w:t xml:space="preserve">). </w:t>
      </w:r>
      <w:r w:rsidRPr="00690913">
        <w:rPr>
          <w:snapToGrid/>
          <w:szCs w:val="22"/>
          <w:lang w:val="lt-LT"/>
        </w:rPr>
        <w:t>Kartu geriama 1 g probenecido.</w:t>
      </w:r>
    </w:p>
    <w:p w14:paraId="2A914F75" w14:textId="77777777" w:rsidR="005B4605" w:rsidRPr="00690913" w:rsidRDefault="005B4605" w:rsidP="005B4605">
      <w:pPr>
        <w:tabs>
          <w:tab w:val="clear" w:pos="567"/>
        </w:tabs>
        <w:spacing w:line="240" w:lineRule="auto"/>
        <w:rPr>
          <w:snapToGrid/>
          <w:szCs w:val="22"/>
          <w:lang w:val="lt-LT"/>
        </w:rPr>
      </w:pPr>
    </w:p>
    <w:p w14:paraId="23A20563"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Kartais gydytojai gali skirti šio vaisto kitokiomis negu aukščiau nurodyta dozėmis.</w:t>
      </w:r>
    </w:p>
    <w:p w14:paraId="19B55E31" w14:textId="77777777" w:rsidR="005B4605" w:rsidRPr="00690913" w:rsidRDefault="005B4605" w:rsidP="005B4605">
      <w:pPr>
        <w:tabs>
          <w:tab w:val="clear" w:pos="567"/>
        </w:tabs>
        <w:spacing w:line="240" w:lineRule="auto"/>
        <w:rPr>
          <w:snapToGrid/>
          <w:szCs w:val="22"/>
          <w:lang w:val="lt-LT"/>
        </w:rPr>
      </w:pPr>
    </w:p>
    <w:p w14:paraId="5DEB2C41" w14:textId="77777777" w:rsidR="005B4605" w:rsidRPr="00687FB3" w:rsidRDefault="005B4605" w:rsidP="005B4605">
      <w:pPr>
        <w:tabs>
          <w:tab w:val="clear" w:pos="567"/>
        </w:tabs>
        <w:spacing w:line="240" w:lineRule="auto"/>
        <w:rPr>
          <w:i/>
          <w:iCs/>
          <w:snapToGrid/>
          <w:szCs w:val="22"/>
          <w:lang w:val="lt-LT"/>
        </w:rPr>
      </w:pPr>
      <w:r w:rsidRPr="00687FB3">
        <w:rPr>
          <w:i/>
          <w:iCs/>
          <w:snapToGrid/>
          <w:szCs w:val="22"/>
          <w:lang w:val="lt-LT"/>
        </w:rPr>
        <w:t>Inkstų funkcijos sutrikimas</w:t>
      </w:r>
    </w:p>
    <w:p w14:paraId="220DAB22"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Inkstų nepakankamumu sergantiems pacientams gydytojas gali nurodyti vaistą vartoti ilgesniais intervalais.</w:t>
      </w:r>
    </w:p>
    <w:p w14:paraId="016AF1F3" w14:textId="77777777" w:rsidR="005B4605" w:rsidRPr="00690913" w:rsidRDefault="005B4605" w:rsidP="005B4605">
      <w:pPr>
        <w:tabs>
          <w:tab w:val="clear" w:pos="567"/>
        </w:tabs>
        <w:spacing w:line="240" w:lineRule="auto"/>
        <w:rPr>
          <w:snapToGrid/>
          <w:szCs w:val="22"/>
          <w:lang w:val="lt-LT"/>
        </w:rPr>
      </w:pPr>
    </w:p>
    <w:p w14:paraId="7ED0AC66" w14:textId="77777777" w:rsidR="005B4605" w:rsidRPr="00687FB3" w:rsidRDefault="005B4605" w:rsidP="005B4605">
      <w:pPr>
        <w:tabs>
          <w:tab w:val="clear" w:pos="567"/>
        </w:tabs>
        <w:spacing w:line="240" w:lineRule="auto"/>
        <w:rPr>
          <w:i/>
          <w:iCs/>
          <w:snapToGrid/>
          <w:szCs w:val="22"/>
          <w:lang w:val="lt-LT"/>
        </w:rPr>
      </w:pPr>
      <w:r w:rsidRPr="00687FB3">
        <w:rPr>
          <w:i/>
          <w:iCs/>
          <w:snapToGrid/>
          <w:szCs w:val="22"/>
          <w:lang w:val="lt-LT"/>
        </w:rPr>
        <w:t>Kepenų funkcijos sutrikimas</w:t>
      </w:r>
    </w:p>
    <w:p w14:paraId="2672BCF1"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Kepenų funkcijos sutrikimu sergantiems pacientams dozės koreguoti nereikia.</w:t>
      </w:r>
    </w:p>
    <w:p w14:paraId="1AC7408C" w14:textId="77777777" w:rsidR="005B4605" w:rsidRPr="00690913" w:rsidRDefault="005B4605" w:rsidP="005B4605">
      <w:pPr>
        <w:tabs>
          <w:tab w:val="clear" w:pos="567"/>
        </w:tabs>
        <w:spacing w:line="240" w:lineRule="auto"/>
        <w:rPr>
          <w:snapToGrid/>
          <w:szCs w:val="22"/>
          <w:lang w:val="lt-LT"/>
        </w:rPr>
      </w:pPr>
    </w:p>
    <w:p w14:paraId="6903E9EA" w14:textId="77777777" w:rsidR="005B4605" w:rsidRPr="00687FB3" w:rsidRDefault="005B4605" w:rsidP="005B4605">
      <w:pPr>
        <w:tabs>
          <w:tab w:val="clear" w:pos="567"/>
        </w:tabs>
        <w:spacing w:line="240" w:lineRule="auto"/>
        <w:rPr>
          <w:i/>
          <w:iCs/>
          <w:snapToGrid/>
          <w:szCs w:val="22"/>
          <w:lang w:val="lt-LT"/>
        </w:rPr>
      </w:pPr>
      <w:r w:rsidRPr="00687FB3">
        <w:rPr>
          <w:i/>
          <w:iCs/>
          <w:snapToGrid/>
          <w:szCs w:val="22"/>
          <w:lang w:val="lt-LT"/>
        </w:rPr>
        <w:t>Senyvi pacientai</w:t>
      </w:r>
    </w:p>
    <w:p w14:paraId="5631928B"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lastRenderedPageBreak/>
        <w:t>Jei inkstų funkcija nėra sutrikusi, senyvo amžiaus pacientams UNASYN dozės koreguoti nereikia.</w:t>
      </w:r>
    </w:p>
    <w:p w14:paraId="46CFC4D9" w14:textId="77777777" w:rsidR="005B4605" w:rsidRPr="00690913" w:rsidRDefault="005B4605" w:rsidP="005B4605">
      <w:pPr>
        <w:tabs>
          <w:tab w:val="clear" w:pos="567"/>
        </w:tabs>
        <w:spacing w:line="240" w:lineRule="auto"/>
        <w:rPr>
          <w:snapToGrid/>
          <w:szCs w:val="22"/>
          <w:lang w:val="lt-LT"/>
        </w:rPr>
      </w:pPr>
    </w:p>
    <w:p w14:paraId="2BBF9751"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Jeigu manote, kad UNASYN veikia per stipriai arba per silpnai, kreipkitės į gydytoją arba vaistininką.</w:t>
      </w:r>
    </w:p>
    <w:p w14:paraId="701CDA23" w14:textId="77777777" w:rsidR="005B4605" w:rsidRPr="00690913" w:rsidRDefault="005B4605" w:rsidP="005B4605">
      <w:pPr>
        <w:tabs>
          <w:tab w:val="clear" w:pos="567"/>
        </w:tabs>
        <w:spacing w:line="240" w:lineRule="auto"/>
        <w:rPr>
          <w:snapToGrid/>
          <w:szCs w:val="22"/>
          <w:lang w:val="lt-LT"/>
        </w:rPr>
      </w:pPr>
    </w:p>
    <w:p w14:paraId="1DE95725" w14:textId="46A732C3" w:rsidR="005B4605" w:rsidRPr="00690913" w:rsidRDefault="005B4605" w:rsidP="005B4605">
      <w:pPr>
        <w:tabs>
          <w:tab w:val="clear" w:pos="567"/>
        </w:tabs>
        <w:spacing w:line="240" w:lineRule="auto"/>
        <w:rPr>
          <w:b/>
          <w:snapToGrid/>
          <w:szCs w:val="22"/>
          <w:lang w:val="lt-LT" w:eastAsia="lt-LT"/>
        </w:rPr>
      </w:pPr>
      <w:r w:rsidRPr="00690913">
        <w:rPr>
          <w:b/>
          <w:snapToGrid/>
          <w:szCs w:val="22"/>
          <w:lang w:val="lt-LT" w:eastAsia="lt-LT"/>
        </w:rPr>
        <w:t>Ką daryti pavartojus per didelę UNASYN dozę</w:t>
      </w:r>
    </w:p>
    <w:p w14:paraId="1BC0E59C"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Nedelsiant kreiptis į gydytoją arba vaistininką.</w:t>
      </w:r>
    </w:p>
    <w:p w14:paraId="523549DE" w14:textId="77777777" w:rsidR="005B4605" w:rsidRPr="00690913" w:rsidRDefault="005B4605" w:rsidP="005B4605">
      <w:pPr>
        <w:tabs>
          <w:tab w:val="clear" w:pos="567"/>
        </w:tabs>
        <w:spacing w:line="240" w:lineRule="auto"/>
        <w:rPr>
          <w:snapToGrid/>
          <w:szCs w:val="22"/>
          <w:lang w:val="lt-LT"/>
        </w:rPr>
      </w:pPr>
    </w:p>
    <w:p w14:paraId="615FAC54" w14:textId="77777777" w:rsidR="005B4605" w:rsidRPr="00690913" w:rsidRDefault="005B4605" w:rsidP="005B4605">
      <w:pPr>
        <w:tabs>
          <w:tab w:val="clear" w:pos="567"/>
        </w:tabs>
        <w:spacing w:line="240" w:lineRule="auto"/>
        <w:rPr>
          <w:b/>
          <w:snapToGrid/>
          <w:szCs w:val="22"/>
          <w:lang w:val="lt-LT" w:eastAsia="lt-LT"/>
        </w:rPr>
      </w:pPr>
      <w:r w:rsidRPr="00690913">
        <w:rPr>
          <w:b/>
          <w:snapToGrid/>
          <w:szCs w:val="22"/>
          <w:lang w:val="lt-LT" w:eastAsia="lt-LT"/>
        </w:rPr>
        <w:t>Pamiršus pavartoti UNASYN</w:t>
      </w:r>
    </w:p>
    <w:p w14:paraId="2E62F4D3" w14:textId="77777777" w:rsidR="005B4605" w:rsidRPr="00690913" w:rsidRDefault="005B4605" w:rsidP="005B4605">
      <w:pPr>
        <w:tabs>
          <w:tab w:val="clear" w:pos="567"/>
        </w:tabs>
        <w:spacing w:line="240" w:lineRule="auto"/>
        <w:rPr>
          <w:snapToGrid/>
          <w:szCs w:val="22"/>
          <w:lang w:val="lt-LT"/>
        </w:rPr>
      </w:pPr>
      <w:r w:rsidRPr="00690913">
        <w:rPr>
          <w:snapToGrid/>
          <w:color w:val="000000"/>
          <w:szCs w:val="22"/>
          <w:lang w:val="lt-LT"/>
        </w:rPr>
        <w:t xml:space="preserve">Negalima vartoti dvigubos dozės norint kompensuoti praleistą dozę. </w:t>
      </w:r>
      <w:r w:rsidRPr="00690913">
        <w:rPr>
          <w:snapToGrid/>
          <w:szCs w:val="22"/>
          <w:lang w:val="lt-LT"/>
        </w:rPr>
        <w:t>Užmirštą dozę išgerkite nedelsdami, o kitą vartokite įprastu laiku.</w:t>
      </w:r>
    </w:p>
    <w:p w14:paraId="2557021E" w14:textId="77777777" w:rsidR="005B4605" w:rsidRPr="00690913" w:rsidRDefault="005B4605" w:rsidP="005B4605">
      <w:pPr>
        <w:tabs>
          <w:tab w:val="clear" w:pos="567"/>
        </w:tabs>
        <w:spacing w:line="240" w:lineRule="auto"/>
        <w:rPr>
          <w:snapToGrid/>
          <w:szCs w:val="22"/>
          <w:lang w:val="lt-LT"/>
        </w:rPr>
      </w:pPr>
    </w:p>
    <w:p w14:paraId="15F90CF9" w14:textId="77777777" w:rsidR="005B4605" w:rsidRPr="00690913" w:rsidRDefault="005B4605" w:rsidP="005B4605">
      <w:pPr>
        <w:tabs>
          <w:tab w:val="clear" w:pos="567"/>
        </w:tabs>
        <w:spacing w:line="240" w:lineRule="auto"/>
        <w:rPr>
          <w:snapToGrid/>
          <w:szCs w:val="22"/>
          <w:lang w:val="lt-LT"/>
        </w:rPr>
      </w:pPr>
      <w:r w:rsidRPr="00690913">
        <w:rPr>
          <w:snapToGrid/>
          <w:color w:val="000000"/>
          <w:szCs w:val="22"/>
          <w:lang w:val="lt-LT"/>
        </w:rPr>
        <w:t>Jeigu manote, kad UNASYN veikia per stipriai arba per silpnai, kreipkitės į gydytoją arba vaistininką.</w:t>
      </w:r>
    </w:p>
    <w:p w14:paraId="0E73584B" w14:textId="77777777" w:rsidR="005B4605" w:rsidRPr="00690913" w:rsidRDefault="005B4605" w:rsidP="005B4605">
      <w:pPr>
        <w:tabs>
          <w:tab w:val="clear" w:pos="567"/>
        </w:tabs>
        <w:spacing w:line="240" w:lineRule="auto"/>
        <w:rPr>
          <w:snapToGrid/>
          <w:szCs w:val="22"/>
          <w:lang w:val="lt-LT"/>
        </w:rPr>
      </w:pPr>
    </w:p>
    <w:p w14:paraId="7A0EF2AF" w14:textId="77777777" w:rsidR="005B4605" w:rsidRPr="00690913" w:rsidRDefault="005B4605" w:rsidP="005B4605">
      <w:pPr>
        <w:tabs>
          <w:tab w:val="clear" w:pos="567"/>
        </w:tabs>
        <w:spacing w:line="240" w:lineRule="auto"/>
        <w:rPr>
          <w:snapToGrid/>
          <w:szCs w:val="22"/>
          <w:lang w:val="lt-LT" w:eastAsia="lt-LT"/>
        </w:rPr>
      </w:pPr>
      <w:r w:rsidRPr="00690913">
        <w:rPr>
          <w:b/>
          <w:snapToGrid/>
          <w:szCs w:val="22"/>
          <w:lang w:val="lt-LT" w:eastAsia="lt-LT"/>
        </w:rPr>
        <w:t>Nustojus vartoti UNASYN</w:t>
      </w:r>
    </w:p>
    <w:p w14:paraId="2A8121AE"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 xml:space="preserve">Vartokite </w:t>
      </w:r>
      <w:r>
        <w:rPr>
          <w:snapToGrid/>
          <w:szCs w:val="22"/>
          <w:lang w:val="lt-LT" w:eastAsia="lt-LT"/>
        </w:rPr>
        <w:t>vaistą</w:t>
      </w:r>
      <w:r w:rsidRPr="00690913">
        <w:rPr>
          <w:snapToGrid/>
          <w:szCs w:val="22"/>
          <w:lang w:val="lt-LT" w:eastAsia="lt-LT"/>
        </w:rPr>
        <w:t xml:space="preserve"> visą gydytojo nurodytą laiką, net jei pasijutote geriau. </w:t>
      </w:r>
      <w:r>
        <w:rPr>
          <w:snapToGrid/>
          <w:szCs w:val="22"/>
          <w:lang w:val="lt-LT" w:eastAsia="lt-LT"/>
        </w:rPr>
        <w:t>Nutraukus</w:t>
      </w:r>
      <w:r w:rsidRPr="00690913">
        <w:rPr>
          <w:snapToGrid/>
          <w:szCs w:val="22"/>
          <w:lang w:val="lt-LT" w:eastAsia="lt-LT"/>
        </w:rPr>
        <w:t xml:space="preserve"> per anksti, infekcija gali atsinaujinti.</w:t>
      </w:r>
    </w:p>
    <w:p w14:paraId="36F5DEA9" w14:textId="77777777" w:rsidR="005B4605" w:rsidRPr="00690913" w:rsidRDefault="005B4605" w:rsidP="005B4605">
      <w:pPr>
        <w:tabs>
          <w:tab w:val="clear" w:pos="567"/>
        </w:tabs>
        <w:spacing w:line="240" w:lineRule="auto"/>
        <w:rPr>
          <w:snapToGrid/>
          <w:szCs w:val="22"/>
          <w:lang w:val="lt-LT"/>
        </w:rPr>
      </w:pPr>
    </w:p>
    <w:p w14:paraId="116BDA0E"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Jeigu kiltų daugiau klausimų dėl šio vaisto vartojimo, kreipkitės į gydytoją arba vaistininką.</w:t>
      </w:r>
    </w:p>
    <w:p w14:paraId="71990AB3" w14:textId="77777777" w:rsidR="005B4605" w:rsidRPr="00690913" w:rsidRDefault="005B4605" w:rsidP="005B4605">
      <w:pPr>
        <w:tabs>
          <w:tab w:val="clear" w:pos="567"/>
        </w:tabs>
        <w:spacing w:line="240" w:lineRule="auto"/>
        <w:rPr>
          <w:snapToGrid/>
          <w:szCs w:val="22"/>
          <w:lang w:val="lt-LT"/>
        </w:rPr>
      </w:pPr>
    </w:p>
    <w:p w14:paraId="173C5709" w14:textId="77777777" w:rsidR="005B4605" w:rsidRPr="00690913" w:rsidRDefault="005B4605" w:rsidP="005B4605">
      <w:pPr>
        <w:tabs>
          <w:tab w:val="clear" w:pos="567"/>
        </w:tabs>
        <w:spacing w:line="240" w:lineRule="auto"/>
        <w:rPr>
          <w:snapToGrid/>
          <w:szCs w:val="22"/>
          <w:lang w:val="lt-LT"/>
        </w:rPr>
      </w:pPr>
    </w:p>
    <w:p w14:paraId="00E3BE3A" w14:textId="77777777" w:rsidR="005B4605" w:rsidRPr="00690913" w:rsidRDefault="005B4605" w:rsidP="005B4605">
      <w:pPr>
        <w:numPr>
          <w:ilvl w:val="12"/>
          <w:numId w:val="0"/>
        </w:numPr>
        <w:tabs>
          <w:tab w:val="clear" w:pos="567"/>
          <w:tab w:val="left" w:pos="709"/>
        </w:tabs>
        <w:spacing w:line="240" w:lineRule="auto"/>
        <w:outlineLvl w:val="0"/>
        <w:rPr>
          <w:b/>
          <w:caps/>
          <w:snapToGrid/>
          <w:szCs w:val="22"/>
          <w:lang w:val="lt-LT" w:eastAsia="lt-LT"/>
        </w:rPr>
      </w:pPr>
      <w:r w:rsidRPr="00690913">
        <w:rPr>
          <w:b/>
          <w:caps/>
          <w:snapToGrid/>
          <w:szCs w:val="22"/>
          <w:lang w:val="lt-LT" w:eastAsia="lt-LT"/>
        </w:rPr>
        <w:t>4.</w:t>
      </w:r>
      <w:r w:rsidRPr="00690913">
        <w:rPr>
          <w:b/>
          <w:caps/>
          <w:snapToGrid/>
          <w:szCs w:val="22"/>
          <w:lang w:val="lt-LT" w:eastAsia="lt-LT"/>
        </w:rPr>
        <w:tab/>
      </w:r>
      <w:r w:rsidRPr="00690913">
        <w:rPr>
          <w:b/>
          <w:snapToGrid/>
          <w:szCs w:val="22"/>
          <w:lang w:val="lt-LT" w:eastAsia="lt-LT"/>
        </w:rPr>
        <w:t>Galimas šalutinis poveikis</w:t>
      </w:r>
    </w:p>
    <w:p w14:paraId="3C057543" w14:textId="77777777" w:rsidR="005B4605" w:rsidRPr="00690913" w:rsidRDefault="005B4605" w:rsidP="005B4605">
      <w:pPr>
        <w:tabs>
          <w:tab w:val="clear" w:pos="567"/>
        </w:tabs>
        <w:spacing w:line="240" w:lineRule="auto"/>
        <w:rPr>
          <w:snapToGrid/>
          <w:szCs w:val="22"/>
          <w:lang w:val="lt-LT"/>
        </w:rPr>
      </w:pPr>
    </w:p>
    <w:p w14:paraId="38705C0A"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Šis vaistas, kaip ir visi kiti, gali sukelti šalutinį poveikį, nors jis pasireiškia ne visiems žmonėms.</w:t>
      </w:r>
    </w:p>
    <w:p w14:paraId="4987C2A0" w14:textId="77777777" w:rsidR="005B4605" w:rsidRPr="00690913" w:rsidRDefault="005B4605" w:rsidP="005B4605">
      <w:pPr>
        <w:tabs>
          <w:tab w:val="clear" w:pos="567"/>
        </w:tabs>
        <w:spacing w:line="240" w:lineRule="auto"/>
        <w:rPr>
          <w:snapToGrid/>
          <w:szCs w:val="22"/>
          <w:lang w:val="lt-LT"/>
        </w:rPr>
      </w:pPr>
    </w:p>
    <w:p w14:paraId="50E3722D" w14:textId="77777777" w:rsidR="00323E2C" w:rsidRPr="00EA7608" w:rsidRDefault="00323E2C" w:rsidP="00323E2C">
      <w:pPr>
        <w:spacing w:line="240" w:lineRule="auto"/>
        <w:ind w:right="-2"/>
        <w:rPr>
          <w:b/>
          <w:bCs/>
          <w:color w:val="000000"/>
        </w:rPr>
      </w:pPr>
      <w:proofErr w:type="spellStart"/>
      <w:r w:rsidRPr="00EA7608">
        <w:rPr>
          <w:b/>
          <w:bCs/>
          <w:color w:val="000000"/>
        </w:rPr>
        <w:t>Sunkus</w:t>
      </w:r>
      <w:proofErr w:type="spellEnd"/>
      <w:r w:rsidRPr="00EA7608">
        <w:rPr>
          <w:b/>
          <w:bCs/>
          <w:color w:val="000000"/>
        </w:rPr>
        <w:t xml:space="preserve"> </w:t>
      </w:r>
      <w:proofErr w:type="spellStart"/>
      <w:r w:rsidRPr="00EA7608">
        <w:rPr>
          <w:b/>
          <w:bCs/>
          <w:color w:val="000000"/>
        </w:rPr>
        <w:t>šalutinis</w:t>
      </w:r>
      <w:proofErr w:type="spellEnd"/>
      <w:r w:rsidRPr="00EA7608">
        <w:rPr>
          <w:b/>
          <w:bCs/>
          <w:color w:val="000000"/>
        </w:rPr>
        <w:t xml:space="preserve"> </w:t>
      </w:r>
      <w:proofErr w:type="spellStart"/>
      <w:r w:rsidRPr="00EA7608">
        <w:rPr>
          <w:b/>
          <w:bCs/>
          <w:color w:val="000000"/>
        </w:rPr>
        <w:t>poveikis</w:t>
      </w:r>
      <w:proofErr w:type="spellEnd"/>
    </w:p>
    <w:p w14:paraId="40A01811" w14:textId="77777777" w:rsidR="00323E2C" w:rsidRDefault="00323E2C" w:rsidP="00323E2C">
      <w:pPr>
        <w:spacing w:line="240" w:lineRule="auto"/>
        <w:ind w:right="-2"/>
        <w:rPr>
          <w:color w:val="000000"/>
        </w:rPr>
      </w:pPr>
      <w:proofErr w:type="spellStart"/>
      <w:r>
        <w:rPr>
          <w:color w:val="000000"/>
        </w:rPr>
        <w:t>Nedelsiant</w:t>
      </w:r>
      <w:proofErr w:type="spellEnd"/>
      <w:r>
        <w:rPr>
          <w:color w:val="000000"/>
        </w:rPr>
        <w:t xml:space="preserve"> </w:t>
      </w:r>
      <w:proofErr w:type="spellStart"/>
      <w:r>
        <w:rPr>
          <w:color w:val="000000"/>
        </w:rPr>
        <w:t>nutraukite</w:t>
      </w:r>
      <w:proofErr w:type="spellEnd"/>
      <w:r>
        <w:rPr>
          <w:color w:val="000000"/>
        </w:rPr>
        <w:t xml:space="preserve"> </w:t>
      </w:r>
      <w:proofErr w:type="spellStart"/>
      <w:r>
        <w:rPr>
          <w:color w:val="000000"/>
        </w:rPr>
        <w:t>šio</w:t>
      </w:r>
      <w:proofErr w:type="spellEnd"/>
      <w:r>
        <w:rPr>
          <w:color w:val="000000"/>
        </w:rPr>
        <w:t xml:space="preserve"> </w:t>
      </w:r>
      <w:proofErr w:type="spellStart"/>
      <w:r>
        <w:rPr>
          <w:color w:val="000000"/>
        </w:rPr>
        <w:t>vaisto</w:t>
      </w:r>
      <w:proofErr w:type="spellEnd"/>
      <w:r>
        <w:rPr>
          <w:color w:val="000000"/>
        </w:rPr>
        <w:t xml:space="preserve"> </w:t>
      </w:r>
      <w:proofErr w:type="spellStart"/>
      <w:r>
        <w:rPr>
          <w:color w:val="000000"/>
        </w:rPr>
        <w:t>vartojimą</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kreipkitės</w:t>
      </w:r>
      <w:proofErr w:type="spellEnd"/>
      <w:r>
        <w:rPr>
          <w:color w:val="000000"/>
        </w:rPr>
        <w:t xml:space="preserve"> </w:t>
      </w:r>
      <w:proofErr w:type="spellStart"/>
      <w:r>
        <w:rPr>
          <w:color w:val="000000"/>
        </w:rPr>
        <w:t>skubios</w:t>
      </w:r>
      <w:proofErr w:type="spellEnd"/>
      <w:r>
        <w:rPr>
          <w:color w:val="000000"/>
        </w:rPr>
        <w:t xml:space="preserve"> </w:t>
      </w:r>
      <w:proofErr w:type="spellStart"/>
      <w:r>
        <w:rPr>
          <w:color w:val="000000"/>
        </w:rPr>
        <w:t>medicinos</w:t>
      </w:r>
      <w:proofErr w:type="spellEnd"/>
      <w:r>
        <w:rPr>
          <w:color w:val="000000"/>
        </w:rPr>
        <w:t xml:space="preserve"> </w:t>
      </w:r>
      <w:proofErr w:type="spellStart"/>
      <w:r>
        <w:rPr>
          <w:color w:val="000000"/>
        </w:rPr>
        <w:t>pagalbos</w:t>
      </w:r>
      <w:proofErr w:type="spellEnd"/>
      <w:r>
        <w:rPr>
          <w:color w:val="000000"/>
        </w:rPr>
        <w:t xml:space="preserve">, </w:t>
      </w:r>
      <w:proofErr w:type="spellStart"/>
      <w:r>
        <w:rPr>
          <w:color w:val="000000"/>
        </w:rPr>
        <w:t>jei</w:t>
      </w:r>
      <w:proofErr w:type="spellEnd"/>
      <w:r>
        <w:rPr>
          <w:color w:val="000000"/>
        </w:rPr>
        <w:t xml:space="preserve"> </w:t>
      </w:r>
      <w:proofErr w:type="spellStart"/>
      <w:r>
        <w:rPr>
          <w:color w:val="000000"/>
        </w:rPr>
        <w:t>Jums</w:t>
      </w:r>
      <w:proofErr w:type="spellEnd"/>
      <w:r>
        <w:rPr>
          <w:color w:val="000000"/>
        </w:rPr>
        <w:t xml:space="preserve"> </w:t>
      </w:r>
      <w:proofErr w:type="spellStart"/>
      <w:r>
        <w:rPr>
          <w:color w:val="000000"/>
        </w:rPr>
        <w:t>pasireiškia</w:t>
      </w:r>
      <w:proofErr w:type="spellEnd"/>
      <w:r>
        <w:rPr>
          <w:color w:val="000000"/>
        </w:rPr>
        <w:t xml:space="preserve"> bet kuris </w:t>
      </w:r>
      <w:proofErr w:type="spellStart"/>
      <w:r>
        <w:rPr>
          <w:color w:val="000000"/>
        </w:rPr>
        <w:t>iš</w:t>
      </w:r>
      <w:proofErr w:type="spellEnd"/>
      <w:r>
        <w:rPr>
          <w:color w:val="000000"/>
        </w:rPr>
        <w:t xml:space="preserve"> </w:t>
      </w:r>
      <w:proofErr w:type="spellStart"/>
      <w:r>
        <w:rPr>
          <w:color w:val="000000"/>
        </w:rPr>
        <w:t>toliau</w:t>
      </w:r>
      <w:proofErr w:type="spellEnd"/>
      <w:r>
        <w:rPr>
          <w:color w:val="000000"/>
        </w:rPr>
        <w:t xml:space="preserve"> </w:t>
      </w:r>
      <w:proofErr w:type="spellStart"/>
      <w:r>
        <w:rPr>
          <w:color w:val="000000"/>
        </w:rPr>
        <w:t>nurodytų</w:t>
      </w:r>
      <w:proofErr w:type="spellEnd"/>
      <w:r>
        <w:rPr>
          <w:color w:val="000000"/>
        </w:rPr>
        <w:t xml:space="preserve"> </w:t>
      </w:r>
      <w:proofErr w:type="spellStart"/>
      <w:r>
        <w:rPr>
          <w:color w:val="000000"/>
        </w:rPr>
        <w:t>sunkių</w:t>
      </w:r>
      <w:proofErr w:type="spellEnd"/>
      <w:r>
        <w:rPr>
          <w:color w:val="000000"/>
        </w:rPr>
        <w:t xml:space="preserve"> </w:t>
      </w:r>
      <w:proofErr w:type="spellStart"/>
      <w:r>
        <w:rPr>
          <w:color w:val="000000"/>
        </w:rPr>
        <w:t>šalutinių</w:t>
      </w:r>
      <w:proofErr w:type="spellEnd"/>
      <w:r>
        <w:rPr>
          <w:color w:val="000000"/>
        </w:rPr>
        <w:t xml:space="preserve"> </w:t>
      </w:r>
      <w:proofErr w:type="spellStart"/>
      <w:r>
        <w:rPr>
          <w:color w:val="000000"/>
        </w:rPr>
        <w:t>poveikių</w:t>
      </w:r>
      <w:proofErr w:type="spellEnd"/>
      <w:r>
        <w:rPr>
          <w:color w:val="000000"/>
        </w:rPr>
        <w:t>:</w:t>
      </w:r>
    </w:p>
    <w:p w14:paraId="58C81758" w14:textId="77777777" w:rsidR="00323E2C" w:rsidRDefault="00323E2C" w:rsidP="00323E2C">
      <w:pPr>
        <w:pStyle w:val="Sraopastraipa"/>
        <w:numPr>
          <w:ilvl w:val="0"/>
          <w:numId w:val="33"/>
        </w:numPr>
        <w:tabs>
          <w:tab w:val="clear" w:pos="567"/>
        </w:tabs>
        <w:spacing w:line="240" w:lineRule="auto"/>
        <w:ind w:left="567" w:hanging="567"/>
      </w:pPr>
      <w:proofErr w:type="spellStart"/>
      <w:r w:rsidRPr="00EA7608">
        <w:t>veido</w:t>
      </w:r>
      <w:proofErr w:type="spellEnd"/>
      <w:r w:rsidRPr="00EA7608">
        <w:t xml:space="preserve">, </w:t>
      </w:r>
      <w:proofErr w:type="spellStart"/>
      <w:r w:rsidRPr="00EA7608">
        <w:t>lūpų</w:t>
      </w:r>
      <w:proofErr w:type="spellEnd"/>
      <w:r w:rsidRPr="00EA7608">
        <w:t xml:space="preserve">, </w:t>
      </w:r>
      <w:proofErr w:type="spellStart"/>
      <w:r w:rsidRPr="00EA7608">
        <w:t>liežuvio</w:t>
      </w:r>
      <w:proofErr w:type="spellEnd"/>
      <w:r w:rsidRPr="00EA7608">
        <w:t xml:space="preserve"> </w:t>
      </w:r>
      <w:proofErr w:type="spellStart"/>
      <w:r>
        <w:t>a</w:t>
      </w:r>
      <w:r w:rsidRPr="00EA7608">
        <w:t>r</w:t>
      </w:r>
      <w:proofErr w:type="spellEnd"/>
      <w:r w:rsidRPr="00EA7608">
        <w:t xml:space="preserve"> </w:t>
      </w:r>
      <w:proofErr w:type="spellStart"/>
      <w:r w:rsidRPr="00EA7608">
        <w:t>gerklų</w:t>
      </w:r>
      <w:proofErr w:type="spellEnd"/>
      <w:r w:rsidRPr="00EA7608">
        <w:t xml:space="preserve"> </w:t>
      </w:r>
      <w:proofErr w:type="spellStart"/>
      <w:r w:rsidRPr="00EA7608">
        <w:t>patinimas</w:t>
      </w:r>
      <w:proofErr w:type="spellEnd"/>
      <w:r>
        <w:t xml:space="preserve">, </w:t>
      </w:r>
      <w:proofErr w:type="spellStart"/>
      <w:r>
        <w:t>sunkumas</w:t>
      </w:r>
      <w:proofErr w:type="spellEnd"/>
      <w:r>
        <w:t xml:space="preserve"> </w:t>
      </w:r>
      <w:proofErr w:type="spellStart"/>
      <w:r>
        <w:t>ryti</w:t>
      </w:r>
      <w:proofErr w:type="spellEnd"/>
      <w:r>
        <w:t xml:space="preserve"> </w:t>
      </w:r>
      <w:proofErr w:type="spellStart"/>
      <w:r>
        <w:t>ar</w:t>
      </w:r>
      <w:proofErr w:type="spellEnd"/>
      <w:r>
        <w:t xml:space="preserve"> </w:t>
      </w:r>
      <w:proofErr w:type="spellStart"/>
      <w:r>
        <w:t>kvėpuoti</w:t>
      </w:r>
      <w:proofErr w:type="spellEnd"/>
      <w:r>
        <w:t xml:space="preserve"> (</w:t>
      </w:r>
      <w:proofErr w:type="spellStart"/>
      <w:r w:rsidRPr="0083380D">
        <w:t>angioneurozinė</w:t>
      </w:r>
      <w:proofErr w:type="spellEnd"/>
      <w:r w:rsidRPr="0083380D">
        <w:t xml:space="preserve"> </w:t>
      </w:r>
      <w:proofErr w:type="spellStart"/>
      <w:r w:rsidRPr="0083380D">
        <w:t>edema</w:t>
      </w:r>
      <w:proofErr w:type="spellEnd"/>
      <w:r>
        <w:t xml:space="preserve">), </w:t>
      </w:r>
      <w:proofErr w:type="spellStart"/>
      <w:r>
        <w:t>stiprus</w:t>
      </w:r>
      <w:proofErr w:type="spellEnd"/>
      <w:r>
        <w:t xml:space="preserve"> </w:t>
      </w:r>
      <w:proofErr w:type="spellStart"/>
      <w:r>
        <w:t>niežtintis</w:t>
      </w:r>
      <w:proofErr w:type="spellEnd"/>
      <w:r>
        <w:t xml:space="preserve"> </w:t>
      </w:r>
      <w:proofErr w:type="spellStart"/>
      <w:r>
        <w:t>bėrimas</w:t>
      </w:r>
      <w:proofErr w:type="spellEnd"/>
      <w:r>
        <w:t xml:space="preserve">, </w:t>
      </w:r>
      <w:proofErr w:type="spellStart"/>
      <w:r>
        <w:t>nukritęs</w:t>
      </w:r>
      <w:proofErr w:type="spellEnd"/>
      <w:r>
        <w:t xml:space="preserve"> </w:t>
      </w:r>
      <w:proofErr w:type="spellStart"/>
      <w:r>
        <w:t>kraujospūdis</w:t>
      </w:r>
      <w:proofErr w:type="spellEnd"/>
      <w:r>
        <w:t xml:space="preserve"> </w:t>
      </w:r>
      <w:proofErr w:type="spellStart"/>
      <w:r>
        <w:t>ir</w:t>
      </w:r>
      <w:proofErr w:type="spellEnd"/>
      <w:r>
        <w:t xml:space="preserve"> </w:t>
      </w:r>
      <w:proofErr w:type="spellStart"/>
      <w:r>
        <w:t>stiprus</w:t>
      </w:r>
      <w:proofErr w:type="spellEnd"/>
      <w:r>
        <w:t xml:space="preserve">, </w:t>
      </w:r>
      <w:proofErr w:type="spellStart"/>
      <w:r>
        <w:t>greitas</w:t>
      </w:r>
      <w:proofErr w:type="spellEnd"/>
      <w:r>
        <w:t xml:space="preserve"> </w:t>
      </w:r>
      <w:proofErr w:type="spellStart"/>
      <w:r>
        <w:t>ar</w:t>
      </w:r>
      <w:proofErr w:type="spellEnd"/>
      <w:r>
        <w:t xml:space="preserve"> </w:t>
      </w:r>
      <w:proofErr w:type="spellStart"/>
      <w:r>
        <w:t>nereguliarus</w:t>
      </w:r>
      <w:proofErr w:type="spellEnd"/>
      <w:r>
        <w:t xml:space="preserve"> </w:t>
      </w:r>
      <w:proofErr w:type="spellStart"/>
      <w:r>
        <w:t>širdies</w:t>
      </w:r>
      <w:proofErr w:type="spellEnd"/>
      <w:r>
        <w:t xml:space="preserve"> </w:t>
      </w:r>
      <w:proofErr w:type="spellStart"/>
      <w:r>
        <w:t>plakimas</w:t>
      </w:r>
      <w:proofErr w:type="spellEnd"/>
      <w:r>
        <w:t xml:space="preserve"> – tai </w:t>
      </w:r>
      <w:proofErr w:type="spellStart"/>
      <w:r>
        <w:t>sunkių</w:t>
      </w:r>
      <w:proofErr w:type="spellEnd"/>
      <w:r>
        <w:t xml:space="preserve"> </w:t>
      </w:r>
      <w:proofErr w:type="spellStart"/>
      <w:r>
        <w:t>alerginių</w:t>
      </w:r>
      <w:proofErr w:type="spellEnd"/>
      <w:r>
        <w:t xml:space="preserve"> </w:t>
      </w:r>
      <w:proofErr w:type="spellStart"/>
      <w:r>
        <w:t>reakcijų</w:t>
      </w:r>
      <w:proofErr w:type="spellEnd"/>
      <w:r>
        <w:t xml:space="preserve"> (</w:t>
      </w:r>
      <w:proofErr w:type="spellStart"/>
      <w:r>
        <w:t>anafilaksinio</w:t>
      </w:r>
      <w:proofErr w:type="spellEnd"/>
      <w:r>
        <w:t xml:space="preserve"> </w:t>
      </w:r>
      <w:proofErr w:type="spellStart"/>
      <w:r>
        <w:t>šoko</w:t>
      </w:r>
      <w:proofErr w:type="spellEnd"/>
      <w:r>
        <w:t xml:space="preserve">) </w:t>
      </w:r>
      <w:proofErr w:type="spellStart"/>
      <w:r>
        <w:t>ir</w:t>
      </w:r>
      <w:proofErr w:type="spellEnd"/>
      <w:r>
        <w:t xml:space="preserve"> </w:t>
      </w:r>
      <w:proofErr w:type="spellStart"/>
      <w:r>
        <w:t>padidėjusio</w:t>
      </w:r>
      <w:proofErr w:type="spellEnd"/>
      <w:r>
        <w:t xml:space="preserve"> </w:t>
      </w:r>
      <w:proofErr w:type="spellStart"/>
      <w:r>
        <w:t>jautrumo</w:t>
      </w:r>
      <w:proofErr w:type="spellEnd"/>
      <w:r>
        <w:t xml:space="preserve"> </w:t>
      </w:r>
      <w:proofErr w:type="spellStart"/>
      <w:r>
        <w:t>reakcijų</w:t>
      </w:r>
      <w:proofErr w:type="spellEnd"/>
      <w:r>
        <w:t xml:space="preserve"> </w:t>
      </w:r>
      <w:proofErr w:type="spellStart"/>
      <w:r>
        <w:t>simptomai</w:t>
      </w:r>
      <w:proofErr w:type="spellEnd"/>
      <w:r>
        <w:t xml:space="preserve"> (</w:t>
      </w:r>
      <w:proofErr w:type="spellStart"/>
      <w:r>
        <w:t>dažnis</w:t>
      </w:r>
      <w:proofErr w:type="spellEnd"/>
      <w:r>
        <w:t xml:space="preserve"> </w:t>
      </w:r>
      <w:proofErr w:type="spellStart"/>
      <w:r>
        <w:t>nežinomas</w:t>
      </w:r>
      <w:proofErr w:type="spellEnd"/>
      <w:r>
        <w:t>);</w:t>
      </w:r>
    </w:p>
    <w:p w14:paraId="0F347CA3" w14:textId="77777777" w:rsidR="00323E2C" w:rsidRDefault="00323E2C" w:rsidP="00323E2C">
      <w:pPr>
        <w:pStyle w:val="Sraopastraipa"/>
        <w:numPr>
          <w:ilvl w:val="0"/>
          <w:numId w:val="33"/>
        </w:numPr>
        <w:tabs>
          <w:tab w:val="clear" w:pos="567"/>
        </w:tabs>
        <w:spacing w:line="240" w:lineRule="auto"/>
        <w:ind w:left="567" w:hanging="567"/>
      </w:pPr>
      <w:proofErr w:type="spellStart"/>
      <w:r>
        <w:t>su</w:t>
      </w:r>
      <w:proofErr w:type="spellEnd"/>
      <w:r>
        <w:t xml:space="preserve"> </w:t>
      </w:r>
      <w:proofErr w:type="spellStart"/>
      <w:r>
        <w:t>alerginėmis</w:t>
      </w:r>
      <w:proofErr w:type="spellEnd"/>
      <w:r>
        <w:t xml:space="preserve"> </w:t>
      </w:r>
      <w:proofErr w:type="spellStart"/>
      <w:r>
        <w:t>reakcijomis</w:t>
      </w:r>
      <w:proofErr w:type="spellEnd"/>
      <w:r>
        <w:t xml:space="preserve"> </w:t>
      </w:r>
      <w:proofErr w:type="spellStart"/>
      <w:r>
        <w:t>susijęs</w:t>
      </w:r>
      <w:proofErr w:type="spellEnd"/>
      <w:r>
        <w:t xml:space="preserve"> </w:t>
      </w:r>
      <w:proofErr w:type="spellStart"/>
      <w:r>
        <w:t>krūtinės</w:t>
      </w:r>
      <w:proofErr w:type="spellEnd"/>
      <w:r>
        <w:t xml:space="preserve"> </w:t>
      </w:r>
      <w:proofErr w:type="spellStart"/>
      <w:r>
        <w:t>skausmas</w:t>
      </w:r>
      <w:proofErr w:type="spellEnd"/>
      <w:r>
        <w:t xml:space="preserve">, kuris </w:t>
      </w:r>
      <w:proofErr w:type="spellStart"/>
      <w:r>
        <w:t>gali</w:t>
      </w:r>
      <w:proofErr w:type="spellEnd"/>
      <w:r>
        <w:t xml:space="preserve"> </w:t>
      </w:r>
      <w:proofErr w:type="spellStart"/>
      <w:r>
        <w:t>būti</w:t>
      </w:r>
      <w:proofErr w:type="spellEnd"/>
      <w:r>
        <w:t xml:space="preserve"> </w:t>
      </w:r>
      <w:proofErr w:type="spellStart"/>
      <w:r>
        <w:t>alergijos</w:t>
      </w:r>
      <w:proofErr w:type="spellEnd"/>
      <w:r>
        <w:t xml:space="preserve"> </w:t>
      </w:r>
      <w:proofErr w:type="spellStart"/>
      <w:r>
        <w:t>sukelto</w:t>
      </w:r>
      <w:proofErr w:type="spellEnd"/>
      <w:r>
        <w:t xml:space="preserve"> </w:t>
      </w:r>
      <w:proofErr w:type="spellStart"/>
      <w:r>
        <w:t>širdies</w:t>
      </w:r>
      <w:proofErr w:type="spellEnd"/>
      <w:r>
        <w:t xml:space="preserve"> </w:t>
      </w:r>
      <w:proofErr w:type="spellStart"/>
      <w:r>
        <w:t>infarkto</w:t>
      </w:r>
      <w:proofErr w:type="spellEnd"/>
      <w:r>
        <w:t xml:space="preserve"> </w:t>
      </w:r>
      <w:proofErr w:type="spellStart"/>
      <w:r>
        <w:t>simptomas</w:t>
      </w:r>
      <w:proofErr w:type="spellEnd"/>
      <w:r>
        <w:t xml:space="preserve"> (</w:t>
      </w:r>
      <w:proofErr w:type="spellStart"/>
      <w:r>
        <w:t>Kounis</w:t>
      </w:r>
      <w:proofErr w:type="spellEnd"/>
      <w:r>
        <w:t xml:space="preserve"> </w:t>
      </w:r>
      <w:proofErr w:type="spellStart"/>
      <w:r>
        <w:t>sindromas</w:t>
      </w:r>
      <w:proofErr w:type="spellEnd"/>
      <w:r>
        <w:t>) (</w:t>
      </w:r>
      <w:proofErr w:type="spellStart"/>
      <w:r>
        <w:t>dažnis</w:t>
      </w:r>
      <w:proofErr w:type="spellEnd"/>
      <w:r>
        <w:t xml:space="preserve"> </w:t>
      </w:r>
      <w:proofErr w:type="spellStart"/>
      <w:r>
        <w:t>nežinomas</w:t>
      </w:r>
      <w:proofErr w:type="spellEnd"/>
      <w:r>
        <w:t>);</w:t>
      </w:r>
    </w:p>
    <w:p w14:paraId="6B9E41BE" w14:textId="77777777" w:rsidR="00323E2C" w:rsidRDefault="00323E2C" w:rsidP="00323E2C">
      <w:pPr>
        <w:pStyle w:val="Sraopastraipa"/>
        <w:numPr>
          <w:ilvl w:val="0"/>
          <w:numId w:val="33"/>
        </w:numPr>
        <w:tabs>
          <w:tab w:val="clear" w:pos="567"/>
        </w:tabs>
        <w:spacing w:line="240" w:lineRule="auto"/>
        <w:ind w:left="567" w:hanging="567"/>
      </w:pPr>
      <w:proofErr w:type="spellStart"/>
      <w:r>
        <w:rPr>
          <w:i/>
          <w:iCs/>
        </w:rPr>
        <w:t>ženklus</w:t>
      </w:r>
      <w:proofErr w:type="spellEnd"/>
      <w:r w:rsidRPr="00EA7608">
        <w:rPr>
          <w:i/>
          <w:iCs/>
          <w:lang w:val="en-US"/>
        </w:rPr>
        <w:t xml:space="preserve"> </w:t>
      </w:r>
      <w:proofErr w:type="spellStart"/>
      <w:r w:rsidRPr="00EA7608">
        <w:rPr>
          <w:i/>
          <w:iCs/>
          <w:lang w:val="en-US"/>
        </w:rPr>
        <w:t>vieno</w:t>
      </w:r>
      <w:proofErr w:type="spellEnd"/>
      <w:r w:rsidRPr="00EA7608">
        <w:rPr>
          <w:i/>
          <w:iCs/>
          <w:lang w:val="en-US"/>
        </w:rPr>
        <w:t xml:space="preserve"> </w:t>
      </w:r>
      <w:proofErr w:type="spellStart"/>
      <w:r w:rsidRPr="00EA7608">
        <w:rPr>
          <w:i/>
          <w:iCs/>
          <w:lang w:val="en-US"/>
        </w:rPr>
        <w:t>tipo</w:t>
      </w:r>
      <w:proofErr w:type="spellEnd"/>
      <w:r w:rsidRPr="00EA7608">
        <w:rPr>
          <w:i/>
          <w:iCs/>
          <w:lang w:val="en-US"/>
        </w:rPr>
        <w:t xml:space="preserve"> </w:t>
      </w:r>
      <w:proofErr w:type="spellStart"/>
      <w:r w:rsidRPr="00EA7608">
        <w:rPr>
          <w:i/>
          <w:iCs/>
          <w:lang w:val="en-US"/>
        </w:rPr>
        <w:t>baltųjų</w:t>
      </w:r>
      <w:proofErr w:type="spellEnd"/>
      <w:r w:rsidRPr="00EA7608">
        <w:rPr>
          <w:i/>
          <w:iCs/>
          <w:lang w:val="en-US"/>
        </w:rPr>
        <w:t xml:space="preserve"> </w:t>
      </w:r>
      <w:proofErr w:type="spellStart"/>
      <w:r w:rsidRPr="00EA7608">
        <w:rPr>
          <w:i/>
          <w:iCs/>
          <w:lang w:val="en-US"/>
        </w:rPr>
        <w:t>kraujo</w:t>
      </w:r>
      <w:proofErr w:type="spellEnd"/>
      <w:r w:rsidRPr="00EA7608">
        <w:rPr>
          <w:i/>
          <w:iCs/>
          <w:lang w:val="en-US"/>
        </w:rPr>
        <w:t xml:space="preserve"> </w:t>
      </w:r>
      <w:proofErr w:type="spellStart"/>
      <w:r w:rsidRPr="00EA7608">
        <w:rPr>
          <w:i/>
          <w:iCs/>
          <w:lang w:val="en-US"/>
        </w:rPr>
        <w:t>kūnelių</w:t>
      </w:r>
      <w:proofErr w:type="spellEnd"/>
      <w:r w:rsidRPr="00EA7608">
        <w:rPr>
          <w:i/>
          <w:iCs/>
          <w:lang w:val="en-US"/>
        </w:rPr>
        <w:t xml:space="preserve"> </w:t>
      </w:r>
      <w:proofErr w:type="spellStart"/>
      <w:r w:rsidRPr="00EA7608">
        <w:rPr>
          <w:i/>
          <w:iCs/>
          <w:lang w:val="en-US"/>
        </w:rPr>
        <w:t>sumažėjimas</w:t>
      </w:r>
      <w:proofErr w:type="spellEnd"/>
      <w:r w:rsidRPr="00EA7608">
        <w:rPr>
          <w:i/>
          <w:iCs/>
          <w:lang w:val="en-US"/>
        </w:rPr>
        <w:t xml:space="preserve"> (</w:t>
      </w:r>
      <w:proofErr w:type="spellStart"/>
      <w:r w:rsidRPr="00EA7608">
        <w:rPr>
          <w:i/>
          <w:iCs/>
          <w:lang w:val="en-US"/>
        </w:rPr>
        <w:t>agranulocitozė</w:t>
      </w:r>
      <w:proofErr w:type="spellEnd"/>
      <w:r w:rsidRPr="00EA7608">
        <w:rPr>
          <w:i/>
          <w:iCs/>
          <w:lang w:val="en-US"/>
        </w:rPr>
        <w:t xml:space="preserve">), </w:t>
      </w:r>
      <w:proofErr w:type="spellStart"/>
      <w:r w:rsidRPr="00EA7608">
        <w:rPr>
          <w:i/>
          <w:iCs/>
          <w:lang w:val="en-US"/>
        </w:rPr>
        <w:t>dėl</w:t>
      </w:r>
      <w:proofErr w:type="spellEnd"/>
      <w:r w:rsidRPr="00EA7608">
        <w:rPr>
          <w:i/>
          <w:iCs/>
          <w:lang w:val="en-US"/>
        </w:rPr>
        <w:t xml:space="preserve"> </w:t>
      </w:r>
      <w:proofErr w:type="spellStart"/>
      <w:r w:rsidRPr="00EA7608">
        <w:rPr>
          <w:i/>
          <w:iCs/>
          <w:lang w:val="en-US"/>
        </w:rPr>
        <w:t>k</w:t>
      </w:r>
      <w:r>
        <w:rPr>
          <w:i/>
          <w:iCs/>
          <w:lang w:val="en-US"/>
        </w:rPr>
        <w:t>o</w:t>
      </w:r>
      <w:proofErr w:type="spellEnd"/>
      <w:r w:rsidRPr="00EA7608">
        <w:rPr>
          <w:i/>
          <w:iCs/>
          <w:lang w:val="en-US"/>
        </w:rPr>
        <w:t xml:space="preserve"> </w:t>
      </w:r>
      <w:proofErr w:type="spellStart"/>
      <w:r w:rsidRPr="00EA7608">
        <w:rPr>
          <w:i/>
          <w:iCs/>
          <w:lang w:val="en-US"/>
        </w:rPr>
        <w:t>kyla</w:t>
      </w:r>
      <w:proofErr w:type="spellEnd"/>
      <w:r w:rsidRPr="00EA7608">
        <w:rPr>
          <w:i/>
          <w:iCs/>
          <w:lang w:val="en-US"/>
        </w:rPr>
        <w:t xml:space="preserve"> </w:t>
      </w:r>
      <w:proofErr w:type="spellStart"/>
      <w:r w:rsidRPr="00EA7608">
        <w:rPr>
          <w:i/>
          <w:iCs/>
          <w:lang w:val="en-US"/>
        </w:rPr>
        <w:t>didelė</w:t>
      </w:r>
      <w:proofErr w:type="spellEnd"/>
      <w:r w:rsidRPr="00EA7608">
        <w:rPr>
          <w:i/>
          <w:iCs/>
          <w:lang w:val="en-US"/>
        </w:rPr>
        <w:t xml:space="preserve"> </w:t>
      </w:r>
      <w:proofErr w:type="spellStart"/>
      <w:r w:rsidRPr="00EA7608">
        <w:rPr>
          <w:i/>
          <w:iCs/>
          <w:lang w:val="en-US"/>
        </w:rPr>
        <w:t>sunkių</w:t>
      </w:r>
      <w:proofErr w:type="spellEnd"/>
      <w:r w:rsidRPr="00EA7608">
        <w:rPr>
          <w:i/>
          <w:iCs/>
          <w:lang w:val="en-US"/>
        </w:rPr>
        <w:t xml:space="preserve"> </w:t>
      </w:r>
      <w:proofErr w:type="spellStart"/>
      <w:r w:rsidRPr="00EA7608">
        <w:rPr>
          <w:i/>
          <w:iCs/>
          <w:lang w:val="en-US"/>
        </w:rPr>
        <w:t>infekcijų</w:t>
      </w:r>
      <w:proofErr w:type="spellEnd"/>
      <w:r w:rsidRPr="00EA7608">
        <w:rPr>
          <w:i/>
          <w:iCs/>
          <w:lang w:val="en-US"/>
        </w:rPr>
        <w:t xml:space="preserve"> </w:t>
      </w:r>
      <w:proofErr w:type="spellStart"/>
      <w:r w:rsidRPr="00EA7608">
        <w:rPr>
          <w:i/>
          <w:iCs/>
          <w:lang w:val="en-US"/>
        </w:rPr>
        <w:t>rizika</w:t>
      </w:r>
      <w:proofErr w:type="spellEnd"/>
      <w:r>
        <w:rPr>
          <w:lang w:val="en-US"/>
        </w:rPr>
        <w:t xml:space="preserve"> </w:t>
      </w:r>
      <w:r w:rsidRPr="00160013">
        <w:rPr>
          <w:i/>
          <w:iCs/>
        </w:rPr>
        <w:t>(</w:t>
      </w:r>
      <w:proofErr w:type="spellStart"/>
      <w:r w:rsidRPr="00160013">
        <w:rPr>
          <w:i/>
          <w:iCs/>
        </w:rPr>
        <w:t>dažnis</w:t>
      </w:r>
      <w:proofErr w:type="spellEnd"/>
      <w:r w:rsidRPr="00160013">
        <w:rPr>
          <w:i/>
          <w:iCs/>
        </w:rPr>
        <w:t xml:space="preserve"> </w:t>
      </w:r>
      <w:proofErr w:type="spellStart"/>
      <w:r w:rsidRPr="00160013">
        <w:rPr>
          <w:i/>
          <w:iCs/>
        </w:rPr>
        <w:t>nežinomas</w:t>
      </w:r>
      <w:proofErr w:type="spellEnd"/>
      <w:r w:rsidRPr="00160013">
        <w:rPr>
          <w:i/>
          <w:iCs/>
        </w:rPr>
        <w:t>)</w:t>
      </w:r>
      <w:r>
        <w:t>*;</w:t>
      </w:r>
    </w:p>
    <w:p w14:paraId="314D0FA2" w14:textId="77777777" w:rsidR="00323E2C" w:rsidRPr="00EA7608" w:rsidRDefault="00323E2C" w:rsidP="00323E2C">
      <w:pPr>
        <w:pStyle w:val="Sraopastraipa"/>
        <w:numPr>
          <w:ilvl w:val="0"/>
          <w:numId w:val="33"/>
        </w:numPr>
        <w:tabs>
          <w:tab w:val="clear" w:pos="567"/>
        </w:tabs>
        <w:spacing w:line="240" w:lineRule="auto"/>
        <w:ind w:left="567" w:hanging="567"/>
      </w:pPr>
      <w:proofErr w:type="spellStart"/>
      <w:r w:rsidRPr="00EA7608">
        <w:rPr>
          <w:lang w:val="en-US"/>
        </w:rPr>
        <w:t>rausvos</w:t>
      </w:r>
      <w:proofErr w:type="spellEnd"/>
      <w:r w:rsidRPr="00EA7608">
        <w:rPr>
          <w:lang w:val="en-US"/>
        </w:rPr>
        <w:t xml:space="preserve">, </w:t>
      </w:r>
      <w:proofErr w:type="spellStart"/>
      <w:r w:rsidRPr="00EA7608">
        <w:rPr>
          <w:lang w:val="en-US"/>
        </w:rPr>
        <w:t>nepakilusios</w:t>
      </w:r>
      <w:proofErr w:type="spellEnd"/>
      <w:r w:rsidRPr="00EA7608">
        <w:rPr>
          <w:lang w:val="en-US"/>
        </w:rPr>
        <w:t xml:space="preserve">, </w:t>
      </w:r>
      <w:proofErr w:type="spellStart"/>
      <w:r w:rsidRPr="00EA7608">
        <w:rPr>
          <w:lang w:val="en-US"/>
        </w:rPr>
        <w:t>taikinio</w:t>
      </w:r>
      <w:proofErr w:type="spellEnd"/>
      <w:r w:rsidRPr="00EA7608">
        <w:rPr>
          <w:lang w:val="en-US"/>
        </w:rPr>
        <w:t xml:space="preserve"> </w:t>
      </w:r>
      <w:proofErr w:type="spellStart"/>
      <w:r w:rsidRPr="00EA7608">
        <w:rPr>
          <w:lang w:val="en-US"/>
        </w:rPr>
        <w:t>formos</w:t>
      </w:r>
      <w:proofErr w:type="spellEnd"/>
      <w:r w:rsidRPr="00EA7608">
        <w:rPr>
          <w:lang w:val="en-US"/>
        </w:rPr>
        <w:t xml:space="preserve"> </w:t>
      </w:r>
      <w:proofErr w:type="spellStart"/>
      <w:r w:rsidRPr="00EA7608">
        <w:rPr>
          <w:lang w:val="en-US"/>
        </w:rPr>
        <w:t>arba</w:t>
      </w:r>
      <w:proofErr w:type="spellEnd"/>
      <w:r w:rsidRPr="00EA7608">
        <w:rPr>
          <w:lang w:val="en-US"/>
        </w:rPr>
        <w:t xml:space="preserve"> </w:t>
      </w:r>
      <w:proofErr w:type="spellStart"/>
      <w:r w:rsidRPr="00EA7608">
        <w:rPr>
          <w:lang w:val="en-US"/>
        </w:rPr>
        <w:t>apskritos</w:t>
      </w:r>
      <w:proofErr w:type="spellEnd"/>
      <w:r w:rsidRPr="00EA7608">
        <w:rPr>
          <w:lang w:val="en-US"/>
        </w:rPr>
        <w:t xml:space="preserve"> </w:t>
      </w:r>
      <w:proofErr w:type="spellStart"/>
      <w:r w:rsidRPr="00EA7608">
        <w:rPr>
          <w:lang w:val="en-US"/>
        </w:rPr>
        <w:t>dėmės</w:t>
      </w:r>
      <w:proofErr w:type="spellEnd"/>
      <w:r w:rsidRPr="00EA7608">
        <w:rPr>
          <w:lang w:val="en-US"/>
        </w:rPr>
        <w:t xml:space="preserve"> ant </w:t>
      </w:r>
      <w:proofErr w:type="spellStart"/>
      <w:r w:rsidRPr="00EA7608">
        <w:t>liemens</w:t>
      </w:r>
      <w:proofErr w:type="spellEnd"/>
      <w:r w:rsidRPr="00EA7608">
        <w:t>,</w:t>
      </w:r>
      <w:r>
        <w:t xml:space="preserve"> </w:t>
      </w:r>
      <w:proofErr w:type="spellStart"/>
      <w:r w:rsidRPr="00EA7608">
        <w:rPr>
          <w:lang w:val="en-US"/>
        </w:rPr>
        <w:t>dažnai</w:t>
      </w:r>
      <w:proofErr w:type="spellEnd"/>
      <w:r w:rsidRPr="00EA7608">
        <w:rPr>
          <w:lang w:val="en-US"/>
        </w:rPr>
        <w:t xml:space="preserve"> </w:t>
      </w:r>
      <w:proofErr w:type="spellStart"/>
      <w:r w:rsidRPr="00EA7608">
        <w:rPr>
          <w:lang w:val="en-US"/>
        </w:rPr>
        <w:t>su</w:t>
      </w:r>
      <w:proofErr w:type="spellEnd"/>
      <w:r w:rsidRPr="00EA7608">
        <w:rPr>
          <w:lang w:val="en-US"/>
        </w:rPr>
        <w:t xml:space="preserve"> </w:t>
      </w:r>
      <w:proofErr w:type="spellStart"/>
      <w:r w:rsidRPr="00EA7608">
        <w:rPr>
          <w:lang w:val="en-US"/>
        </w:rPr>
        <w:t>pūslel</w:t>
      </w:r>
      <w:r w:rsidRPr="00EA7608">
        <w:t>ėmis</w:t>
      </w:r>
      <w:proofErr w:type="spellEnd"/>
      <w:r w:rsidRPr="00EA7608">
        <w:t xml:space="preserve"> centre</w:t>
      </w:r>
      <w:r w:rsidRPr="00EA7608">
        <w:rPr>
          <w:lang w:val="en-US"/>
        </w:rPr>
        <w:t xml:space="preserve">, </w:t>
      </w:r>
      <w:proofErr w:type="spellStart"/>
      <w:r w:rsidRPr="00EA7608">
        <w:rPr>
          <w:lang w:val="en-US"/>
        </w:rPr>
        <w:t>odos</w:t>
      </w:r>
      <w:proofErr w:type="spellEnd"/>
      <w:r w:rsidRPr="00EA7608">
        <w:rPr>
          <w:lang w:val="en-US"/>
        </w:rPr>
        <w:t xml:space="preserve"> </w:t>
      </w:r>
      <w:proofErr w:type="spellStart"/>
      <w:r w:rsidRPr="00EA7608">
        <w:rPr>
          <w:lang w:val="en-US"/>
        </w:rPr>
        <w:t>lupim</w:t>
      </w:r>
      <w:proofErr w:type="spellEnd"/>
      <w:r w:rsidRPr="00EA7608">
        <w:t>a</w:t>
      </w:r>
      <w:proofErr w:type="spellStart"/>
      <w:r w:rsidRPr="00EA7608">
        <w:rPr>
          <w:lang w:val="en-US"/>
        </w:rPr>
        <w:t>si</w:t>
      </w:r>
      <w:proofErr w:type="spellEnd"/>
      <w:r w:rsidRPr="00EA7608">
        <w:t>s</w:t>
      </w:r>
      <w:r w:rsidRPr="00EA7608">
        <w:rPr>
          <w:lang w:val="en-US"/>
        </w:rPr>
        <w:t xml:space="preserve">, </w:t>
      </w:r>
      <w:proofErr w:type="spellStart"/>
      <w:r w:rsidRPr="00EA7608">
        <w:t>opos</w:t>
      </w:r>
      <w:proofErr w:type="spellEnd"/>
      <w:r w:rsidRPr="00EA7608">
        <w:t xml:space="preserve"> </w:t>
      </w:r>
      <w:proofErr w:type="spellStart"/>
      <w:r w:rsidRPr="00EA7608">
        <w:rPr>
          <w:lang w:val="en-US"/>
        </w:rPr>
        <w:t>burno</w:t>
      </w:r>
      <w:proofErr w:type="spellEnd"/>
      <w:r w:rsidRPr="00EA7608">
        <w:t>je</w:t>
      </w:r>
      <w:r w:rsidRPr="00EA7608">
        <w:rPr>
          <w:lang w:val="en-US"/>
        </w:rPr>
        <w:t xml:space="preserve">, </w:t>
      </w:r>
      <w:proofErr w:type="spellStart"/>
      <w:r w:rsidRPr="00EA7608">
        <w:rPr>
          <w:lang w:val="en-US"/>
        </w:rPr>
        <w:t>gerklė</w:t>
      </w:r>
      <w:proofErr w:type="spellEnd"/>
      <w:r w:rsidRPr="00EA7608">
        <w:t xml:space="preserve">je, </w:t>
      </w:r>
      <w:proofErr w:type="spellStart"/>
      <w:r w:rsidRPr="00EA7608">
        <w:rPr>
          <w:lang w:val="en-US"/>
        </w:rPr>
        <w:t>nos</w:t>
      </w:r>
      <w:r w:rsidRPr="00EA7608">
        <w:t>yje</w:t>
      </w:r>
      <w:proofErr w:type="spellEnd"/>
      <w:r w:rsidRPr="00EA7608">
        <w:rPr>
          <w:lang w:val="en-US"/>
        </w:rPr>
        <w:t xml:space="preserve">, </w:t>
      </w:r>
      <w:r w:rsidRPr="00EA7608">
        <w:t xml:space="preserve">ant </w:t>
      </w:r>
      <w:proofErr w:type="spellStart"/>
      <w:r w:rsidRPr="00EA7608">
        <w:rPr>
          <w:lang w:val="en-US"/>
        </w:rPr>
        <w:t>lytinių</w:t>
      </w:r>
      <w:proofErr w:type="spellEnd"/>
      <w:r w:rsidRPr="00EA7608">
        <w:rPr>
          <w:lang w:val="en-US"/>
        </w:rPr>
        <w:t xml:space="preserve"> </w:t>
      </w:r>
      <w:proofErr w:type="spellStart"/>
      <w:r w:rsidRPr="00EA7608">
        <w:rPr>
          <w:lang w:val="en-US"/>
        </w:rPr>
        <w:t>organų</w:t>
      </w:r>
      <w:proofErr w:type="spellEnd"/>
      <w:r w:rsidRPr="00EA7608">
        <w:rPr>
          <w:lang w:val="en-US"/>
        </w:rPr>
        <w:t xml:space="preserve"> </w:t>
      </w:r>
      <w:proofErr w:type="spellStart"/>
      <w:r w:rsidRPr="00EA7608">
        <w:rPr>
          <w:lang w:val="en-US"/>
        </w:rPr>
        <w:t>ir</w:t>
      </w:r>
      <w:proofErr w:type="spellEnd"/>
      <w:r w:rsidRPr="00EA7608">
        <w:rPr>
          <w:lang w:val="en-US"/>
        </w:rPr>
        <w:t xml:space="preserve"> </w:t>
      </w:r>
      <w:proofErr w:type="spellStart"/>
      <w:r w:rsidRPr="00EA7608">
        <w:rPr>
          <w:lang w:val="en-US"/>
        </w:rPr>
        <w:t>akių</w:t>
      </w:r>
      <w:proofErr w:type="spellEnd"/>
      <w:r w:rsidRPr="00EA7608">
        <w:rPr>
          <w:lang w:val="en-US"/>
        </w:rPr>
        <w:t xml:space="preserve">. </w:t>
      </w:r>
      <w:proofErr w:type="spellStart"/>
      <w:r w:rsidRPr="00EA7608">
        <w:t>Prieš</w:t>
      </w:r>
      <w:proofErr w:type="spellEnd"/>
      <w:r w:rsidRPr="00EA7608">
        <w:t xml:space="preserve"> </w:t>
      </w:r>
      <w:proofErr w:type="spellStart"/>
      <w:r w:rsidRPr="00EA7608">
        <w:t>atsirandant</w:t>
      </w:r>
      <w:proofErr w:type="spellEnd"/>
      <w:r w:rsidRPr="00EA7608">
        <w:t xml:space="preserve"> </w:t>
      </w:r>
      <w:proofErr w:type="spellStart"/>
      <w:r w:rsidRPr="00EA7608">
        <w:t>šiems</w:t>
      </w:r>
      <w:proofErr w:type="spellEnd"/>
      <w:r w:rsidRPr="00EA7608">
        <w:rPr>
          <w:lang w:val="en-US"/>
        </w:rPr>
        <w:t xml:space="preserve"> </w:t>
      </w:r>
      <w:proofErr w:type="spellStart"/>
      <w:r w:rsidRPr="00EA7608">
        <w:t>sunkiems</w:t>
      </w:r>
      <w:proofErr w:type="spellEnd"/>
      <w:r w:rsidRPr="00EA7608">
        <w:rPr>
          <w:lang w:val="en-US"/>
        </w:rPr>
        <w:t xml:space="preserve"> </w:t>
      </w:r>
      <w:proofErr w:type="spellStart"/>
      <w:r w:rsidRPr="00EA7608">
        <w:rPr>
          <w:lang w:val="en-US"/>
        </w:rPr>
        <w:t>odos</w:t>
      </w:r>
      <w:proofErr w:type="spellEnd"/>
      <w:r w:rsidRPr="00EA7608">
        <w:rPr>
          <w:lang w:val="en-US"/>
        </w:rPr>
        <w:t xml:space="preserve"> </w:t>
      </w:r>
      <w:proofErr w:type="spellStart"/>
      <w:r w:rsidRPr="00EA7608">
        <w:rPr>
          <w:lang w:val="en-US"/>
        </w:rPr>
        <w:t>bėrima</w:t>
      </w:r>
      <w:r w:rsidRPr="00EA7608">
        <w:t>ms</w:t>
      </w:r>
      <w:proofErr w:type="spellEnd"/>
      <w:r w:rsidRPr="00EA7608">
        <w:t>,</w:t>
      </w:r>
      <w:r w:rsidRPr="00EA7608">
        <w:rPr>
          <w:lang w:val="en-US"/>
        </w:rPr>
        <w:t xml:space="preserve"> </w:t>
      </w:r>
      <w:proofErr w:type="spellStart"/>
      <w:r w:rsidRPr="00EA7608">
        <w:rPr>
          <w:lang w:val="en-US"/>
        </w:rPr>
        <w:t>gali</w:t>
      </w:r>
      <w:proofErr w:type="spellEnd"/>
      <w:r w:rsidRPr="00EA7608">
        <w:rPr>
          <w:lang w:val="en-US"/>
        </w:rPr>
        <w:t xml:space="preserve"> </w:t>
      </w:r>
      <w:proofErr w:type="spellStart"/>
      <w:r w:rsidRPr="00EA7608">
        <w:t>pasireikšti</w:t>
      </w:r>
      <w:proofErr w:type="spellEnd"/>
      <w:r w:rsidRPr="00EA7608">
        <w:t xml:space="preserve"> </w:t>
      </w:r>
      <w:proofErr w:type="spellStart"/>
      <w:r w:rsidRPr="00EA7608">
        <w:rPr>
          <w:lang w:val="en-US"/>
        </w:rPr>
        <w:t>karščiavim</w:t>
      </w:r>
      <w:proofErr w:type="spellEnd"/>
      <w:r w:rsidRPr="00EA7608">
        <w:t>as</w:t>
      </w:r>
      <w:r w:rsidRPr="00EA7608">
        <w:rPr>
          <w:lang w:val="en-US"/>
        </w:rPr>
        <w:t xml:space="preserve"> </w:t>
      </w:r>
      <w:proofErr w:type="spellStart"/>
      <w:r w:rsidRPr="00EA7608">
        <w:rPr>
          <w:lang w:val="en-US"/>
        </w:rPr>
        <w:t>ir</w:t>
      </w:r>
      <w:proofErr w:type="spellEnd"/>
      <w:r w:rsidRPr="00EA7608">
        <w:rPr>
          <w:lang w:val="en-US"/>
        </w:rPr>
        <w:t xml:space="preserve"> </w:t>
      </w:r>
      <w:r w:rsidRPr="00EA7608">
        <w:t xml:space="preserve">į </w:t>
      </w:r>
      <w:r w:rsidRPr="00EA7608">
        <w:rPr>
          <w:lang w:val="en-US"/>
        </w:rPr>
        <w:t>grip</w:t>
      </w:r>
      <w:r w:rsidRPr="00EA7608">
        <w:t>ą</w:t>
      </w:r>
      <w:r w:rsidRPr="00EA7608">
        <w:rPr>
          <w:lang w:val="en-US"/>
        </w:rPr>
        <w:t xml:space="preserve"> </w:t>
      </w:r>
      <w:proofErr w:type="spellStart"/>
      <w:r w:rsidRPr="00EA7608">
        <w:rPr>
          <w:lang w:val="en-US"/>
        </w:rPr>
        <w:t>panaš</w:t>
      </w:r>
      <w:proofErr w:type="spellEnd"/>
      <w:r w:rsidRPr="00EA7608">
        <w:t>ū</w:t>
      </w:r>
      <w:r w:rsidRPr="00EA7608">
        <w:rPr>
          <w:lang w:val="en-US"/>
        </w:rPr>
        <w:t xml:space="preserve">s </w:t>
      </w:r>
      <w:proofErr w:type="spellStart"/>
      <w:r w:rsidRPr="00EA7608">
        <w:rPr>
          <w:lang w:val="en-US"/>
        </w:rPr>
        <w:t>simptomai</w:t>
      </w:r>
      <w:proofErr w:type="spellEnd"/>
      <w:r w:rsidRPr="00EA7608">
        <w:t xml:space="preserve"> (</w:t>
      </w:r>
      <w:proofErr w:type="spellStart"/>
      <w:r w:rsidRPr="00EA7608">
        <w:t>Stivenso-Džonsono</w:t>
      </w:r>
      <w:proofErr w:type="spellEnd"/>
      <w:r w:rsidRPr="00EA7608">
        <w:t xml:space="preserve"> </w:t>
      </w:r>
      <w:proofErr w:type="spellStart"/>
      <w:r w:rsidRPr="00EA7608">
        <w:t>sindromas</w:t>
      </w:r>
      <w:proofErr w:type="spellEnd"/>
      <w:r w:rsidRPr="00EA7608">
        <w:t xml:space="preserve">, </w:t>
      </w:r>
      <w:proofErr w:type="spellStart"/>
      <w:r w:rsidRPr="00EA7608">
        <w:t>toksinė</w:t>
      </w:r>
      <w:proofErr w:type="spellEnd"/>
      <w:r w:rsidRPr="00EA7608">
        <w:t xml:space="preserve"> </w:t>
      </w:r>
      <w:proofErr w:type="spellStart"/>
      <w:r w:rsidRPr="00EA7608">
        <w:t>epidermio</w:t>
      </w:r>
      <w:proofErr w:type="spellEnd"/>
      <w:r w:rsidRPr="00EA7608">
        <w:t xml:space="preserve"> </w:t>
      </w:r>
      <w:proofErr w:type="spellStart"/>
      <w:r w:rsidRPr="00EA7608">
        <w:t>nekrolizė</w:t>
      </w:r>
      <w:proofErr w:type="spellEnd"/>
      <w:r w:rsidRPr="00EA7608">
        <w:t>) (</w:t>
      </w:r>
      <w:proofErr w:type="spellStart"/>
      <w:r w:rsidRPr="00EA7608">
        <w:t>dažnis</w:t>
      </w:r>
      <w:proofErr w:type="spellEnd"/>
      <w:r w:rsidRPr="00EA7608">
        <w:t xml:space="preserve"> </w:t>
      </w:r>
      <w:proofErr w:type="spellStart"/>
      <w:r w:rsidRPr="00EA7608">
        <w:t>nežinomas</w:t>
      </w:r>
      <w:proofErr w:type="spellEnd"/>
      <w:r w:rsidRPr="00EA7608">
        <w:t>);</w:t>
      </w:r>
    </w:p>
    <w:p w14:paraId="745D8C32" w14:textId="77777777" w:rsidR="00323E2C" w:rsidRDefault="00323E2C" w:rsidP="00323E2C">
      <w:pPr>
        <w:pStyle w:val="Sraopastraipa"/>
        <w:numPr>
          <w:ilvl w:val="0"/>
          <w:numId w:val="33"/>
        </w:numPr>
        <w:tabs>
          <w:tab w:val="clear" w:pos="567"/>
        </w:tabs>
        <w:spacing w:line="240" w:lineRule="auto"/>
        <w:ind w:left="567" w:hanging="567"/>
      </w:pPr>
      <w:proofErr w:type="spellStart"/>
      <w:r>
        <w:t>išplitęs</w:t>
      </w:r>
      <w:proofErr w:type="spellEnd"/>
      <w:r>
        <w:t xml:space="preserve"> </w:t>
      </w:r>
      <w:proofErr w:type="spellStart"/>
      <w:r>
        <w:t>bėrimas</w:t>
      </w:r>
      <w:proofErr w:type="spellEnd"/>
      <w:r>
        <w:t xml:space="preserve">, </w:t>
      </w:r>
      <w:proofErr w:type="spellStart"/>
      <w:r>
        <w:t>aukšta</w:t>
      </w:r>
      <w:proofErr w:type="spellEnd"/>
      <w:r>
        <w:t xml:space="preserve"> </w:t>
      </w:r>
      <w:proofErr w:type="spellStart"/>
      <w:r>
        <w:t>kūno</w:t>
      </w:r>
      <w:proofErr w:type="spellEnd"/>
      <w:r>
        <w:t xml:space="preserve"> </w:t>
      </w:r>
      <w:proofErr w:type="spellStart"/>
      <w:r>
        <w:t>temperatūra</w:t>
      </w:r>
      <w:proofErr w:type="spellEnd"/>
      <w:r>
        <w:t xml:space="preserve"> </w:t>
      </w:r>
      <w:proofErr w:type="spellStart"/>
      <w:r>
        <w:t>ir</w:t>
      </w:r>
      <w:proofErr w:type="spellEnd"/>
      <w:r>
        <w:t xml:space="preserve"> </w:t>
      </w:r>
      <w:proofErr w:type="spellStart"/>
      <w:r>
        <w:t>padidėję</w:t>
      </w:r>
      <w:proofErr w:type="spellEnd"/>
      <w:r>
        <w:t xml:space="preserve"> </w:t>
      </w:r>
      <w:proofErr w:type="spellStart"/>
      <w:r>
        <w:t>limfmazgiai</w:t>
      </w:r>
      <w:proofErr w:type="spellEnd"/>
      <w:r>
        <w:t xml:space="preserve"> („DRESS“ </w:t>
      </w:r>
      <w:proofErr w:type="spellStart"/>
      <w:r>
        <w:t>sindromas</w:t>
      </w:r>
      <w:proofErr w:type="spellEnd"/>
      <w:r>
        <w:t xml:space="preserve"> </w:t>
      </w:r>
      <w:proofErr w:type="spellStart"/>
      <w:r>
        <w:t>arba</w:t>
      </w:r>
      <w:proofErr w:type="spellEnd"/>
      <w:r>
        <w:t xml:space="preserve"> </w:t>
      </w:r>
      <w:proofErr w:type="spellStart"/>
      <w:r>
        <w:t>padidėjusio</w:t>
      </w:r>
      <w:proofErr w:type="spellEnd"/>
      <w:r>
        <w:t xml:space="preserve"> </w:t>
      </w:r>
      <w:proofErr w:type="spellStart"/>
      <w:r>
        <w:t>jautrumo</w:t>
      </w:r>
      <w:proofErr w:type="spellEnd"/>
      <w:r>
        <w:t xml:space="preserve"> </w:t>
      </w:r>
      <w:proofErr w:type="spellStart"/>
      <w:r>
        <w:t>reakcija</w:t>
      </w:r>
      <w:proofErr w:type="spellEnd"/>
      <w:r>
        <w:t xml:space="preserve"> į </w:t>
      </w:r>
      <w:proofErr w:type="spellStart"/>
      <w:r>
        <w:t>vaistą</w:t>
      </w:r>
      <w:proofErr w:type="spellEnd"/>
      <w:r>
        <w:t>) (</w:t>
      </w:r>
      <w:proofErr w:type="spellStart"/>
      <w:r>
        <w:t>dažnis</w:t>
      </w:r>
      <w:proofErr w:type="spellEnd"/>
      <w:r>
        <w:t xml:space="preserve"> </w:t>
      </w:r>
      <w:proofErr w:type="spellStart"/>
      <w:r>
        <w:t>nežinomas</w:t>
      </w:r>
      <w:proofErr w:type="spellEnd"/>
      <w:r>
        <w:t>);</w:t>
      </w:r>
    </w:p>
    <w:p w14:paraId="43D84BE8" w14:textId="77777777" w:rsidR="00323E2C" w:rsidRDefault="00323E2C" w:rsidP="00323E2C">
      <w:pPr>
        <w:pStyle w:val="Sraopastraipa"/>
        <w:numPr>
          <w:ilvl w:val="0"/>
          <w:numId w:val="33"/>
        </w:numPr>
        <w:tabs>
          <w:tab w:val="clear" w:pos="567"/>
        </w:tabs>
        <w:spacing w:line="240" w:lineRule="auto"/>
        <w:ind w:left="567" w:hanging="567"/>
      </w:pPr>
      <w:proofErr w:type="spellStart"/>
      <w:r w:rsidRPr="00EA7608">
        <w:rPr>
          <w:i/>
          <w:iCs/>
        </w:rPr>
        <w:t>raudonas</w:t>
      </w:r>
      <w:proofErr w:type="spellEnd"/>
      <w:r w:rsidRPr="00EA7608">
        <w:rPr>
          <w:i/>
          <w:iCs/>
        </w:rPr>
        <w:t xml:space="preserve">, </w:t>
      </w:r>
      <w:proofErr w:type="spellStart"/>
      <w:r w:rsidRPr="00EA7608">
        <w:rPr>
          <w:i/>
          <w:iCs/>
        </w:rPr>
        <w:t>pleiskanojantis</w:t>
      </w:r>
      <w:proofErr w:type="spellEnd"/>
      <w:r w:rsidRPr="00EA7608">
        <w:rPr>
          <w:i/>
          <w:iCs/>
        </w:rPr>
        <w:t xml:space="preserve">, </w:t>
      </w:r>
      <w:proofErr w:type="spellStart"/>
      <w:r w:rsidRPr="00EA7608">
        <w:rPr>
          <w:i/>
          <w:iCs/>
        </w:rPr>
        <w:t>išplitęs</w:t>
      </w:r>
      <w:proofErr w:type="spellEnd"/>
      <w:r w:rsidRPr="00EA7608">
        <w:rPr>
          <w:i/>
          <w:iCs/>
        </w:rPr>
        <w:t xml:space="preserve"> </w:t>
      </w:r>
      <w:proofErr w:type="spellStart"/>
      <w:r w:rsidRPr="00EA7608">
        <w:rPr>
          <w:i/>
          <w:iCs/>
        </w:rPr>
        <w:t>bėrimas</w:t>
      </w:r>
      <w:proofErr w:type="spellEnd"/>
      <w:r w:rsidRPr="00EA7608">
        <w:rPr>
          <w:i/>
          <w:iCs/>
        </w:rPr>
        <w:t xml:space="preserve"> </w:t>
      </w:r>
      <w:proofErr w:type="spellStart"/>
      <w:r w:rsidRPr="00EA7608">
        <w:rPr>
          <w:i/>
          <w:iCs/>
        </w:rPr>
        <w:t>su</w:t>
      </w:r>
      <w:proofErr w:type="spellEnd"/>
      <w:r w:rsidRPr="00EA7608">
        <w:rPr>
          <w:i/>
          <w:iCs/>
        </w:rPr>
        <w:t xml:space="preserve"> </w:t>
      </w:r>
      <w:proofErr w:type="spellStart"/>
      <w:r w:rsidRPr="00EA7608">
        <w:rPr>
          <w:i/>
          <w:iCs/>
        </w:rPr>
        <w:t>gumbeliais</w:t>
      </w:r>
      <w:proofErr w:type="spellEnd"/>
      <w:r w:rsidRPr="00EA7608">
        <w:rPr>
          <w:i/>
          <w:iCs/>
        </w:rPr>
        <w:t xml:space="preserve"> </w:t>
      </w:r>
      <w:proofErr w:type="spellStart"/>
      <w:r w:rsidRPr="00EA7608">
        <w:rPr>
          <w:i/>
          <w:iCs/>
        </w:rPr>
        <w:t>po</w:t>
      </w:r>
      <w:proofErr w:type="spellEnd"/>
      <w:r w:rsidRPr="00EA7608">
        <w:rPr>
          <w:i/>
          <w:iCs/>
        </w:rPr>
        <w:t xml:space="preserve"> </w:t>
      </w:r>
      <w:proofErr w:type="spellStart"/>
      <w:r w:rsidRPr="00EA7608">
        <w:rPr>
          <w:i/>
          <w:iCs/>
        </w:rPr>
        <w:t>oda</w:t>
      </w:r>
      <w:proofErr w:type="spellEnd"/>
      <w:r w:rsidRPr="00EA7608">
        <w:rPr>
          <w:i/>
          <w:iCs/>
        </w:rPr>
        <w:t xml:space="preserve"> </w:t>
      </w:r>
      <w:proofErr w:type="spellStart"/>
      <w:r w:rsidRPr="00EA7608">
        <w:rPr>
          <w:i/>
          <w:iCs/>
        </w:rPr>
        <w:t>ir</w:t>
      </w:r>
      <w:proofErr w:type="spellEnd"/>
      <w:r w:rsidRPr="00EA7608">
        <w:rPr>
          <w:i/>
          <w:iCs/>
        </w:rPr>
        <w:t xml:space="preserve"> </w:t>
      </w:r>
      <w:proofErr w:type="spellStart"/>
      <w:r w:rsidRPr="00EA7608">
        <w:rPr>
          <w:i/>
          <w:iCs/>
        </w:rPr>
        <w:t>pūslelėmis</w:t>
      </w:r>
      <w:proofErr w:type="spellEnd"/>
      <w:r w:rsidRPr="00EA7608">
        <w:rPr>
          <w:i/>
          <w:iCs/>
        </w:rPr>
        <w:t xml:space="preserve">, </w:t>
      </w:r>
      <w:proofErr w:type="spellStart"/>
      <w:r w:rsidRPr="00EA7608">
        <w:rPr>
          <w:i/>
          <w:iCs/>
        </w:rPr>
        <w:t>lydimas</w:t>
      </w:r>
      <w:proofErr w:type="spellEnd"/>
      <w:r w:rsidRPr="00EA7608">
        <w:rPr>
          <w:i/>
          <w:iCs/>
        </w:rPr>
        <w:t xml:space="preserve"> </w:t>
      </w:r>
      <w:proofErr w:type="spellStart"/>
      <w:r w:rsidRPr="00EA7608">
        <w:rPr>
          <w:i/>
          <w:iCs/>
        </w:rPr>
        <w:t>karščiavimo</w:t>
      </w:r>
      <w:proofErr w:type="spellEnd"/>
      <w:r w:rsidRPr="00EA7608">
        <w:rPr>
          <w:i/>
          <w:iCs/>
        </w:rPr>
        <w:t xml:space="preserve">. </w:t>
      </w:r>
      <w:proofErr w:type="spellStart"/>
      <w:r w:rsidRPr="00EA7608">
        <w:rPr>
          <w:i/>
          <w:iCs/>
        </w:rPr>
        <w:t>Simptomai</w:t>
      </w:r>
      <w:proofErr w:type="spellEnd"/>
      <w:r w:rsidRPr="00EA7608">
        <w:rPr>
          <w:i/>
          <w:iCs/>
        </w:rPr>
        <w:t xml:space="preserve"> </w:t>
      </w:r>
      <w:proofErr w:type="spellStart"/>
      <w:r w:rsidRPr="00EA7608">
        <w:rPr>
          <w:i/>
          <w:iCs/>
        </w:rPr>
        <w:t>paprastai</w:t>
      </w:r>
      <w:proofErr w:type="spellEnd"/>
      <w:r w:rsidRPr="00EA7608">
        <w:rPr>
          <w:i/>
          <w:iCs/>
        </w:rPr>
        <w:t xml:space="preserve"> </w:t>
      </w:r>
      <w:proofErr w:type="spellStart"/>
      <w:r w:rsidRPr="00EA7608">
        <w:rPr>
          <w:i/>
          <w:iCs/>
        </w:rPr>
        <w:t>pasireiškia</w:t>
      </w:r>
      <w:proofErr w:type="spellEnd"/>
      <w:r w:rsidRPr="00EA7608">
        <w:rPr>
          <w:i/>
          <w:iCs/>
        </w:rPr>
        <w:t xml:space="preserve"> </w:t>
      </w:r>
      <w:proofErr w:type="spellStart"/>
      <w:r w:rsidRPr="00EA7608">
        <w:rPr>
          <w:i/>
          <w:iCs/>
        </w:rPr>
        <w:t>gydymo</w:t>
      </w:r>
      <w:proofErr w:type="spellEnd"/>
      <w:r w:rsidRPr="00EA7608">
        <w:rPr>
          <w:i/>
          <w:iCs/>
        </w:rPr>
        <w:t xml:space="preserve"> </w:t>
      </w:r>
      <w:proofErr w:type="spellStart"/>
      <w:r w:rsidRPr="00EA7608">
        <w:rPr>
          <w:i/>
          <w:iCs/>
        </w:rPr>
        <w:t>pradžioje</w:t>
      </w:r>
      <w:proofErr w:type="spellEnd"/>
      <w:r w:rsidRPr="00EA7608">
        <w:rPr>
          <w:i/>
          <w:iCs/>
        </w:rPr>
        <w:t xml:space="preserve"> (</w:t>
      </w:r>
      <w:proofErr w:type="spellStart"/>
      <w:r w:rsidRPr="00EA7608">
        <w:rPr>
          <w:i/>
          <w:iCs/>
        </w:rPr>
        <w:t>ūminė</w:t>
      </w:r>
      <w:proofErr w:type="spellEnd"/>
      <w:r w:rsidRPr="00EA7608">
        <w:rPr>
          <w:i/>
          <w:iCs/>
        </w:rPr>
        <w:t xml:space="preserve"> </w:t>
      </w:r>
      <w:proofErr w:type="spellStart"/>
      <w:r w:rsidRPr="00EA7608">
        <w:rPr>
          <w:i/>
          <w:iCs/>
        </w:rPr>
        <w:t>generalizuota</w:t>
      </w:r>
      <w:proofErr w:type="spellEnd"/>
      <w:r w:rsidRPr="00EA7608">
        <w:rPr>
          <w:i/>
          <w:iCs/>
        </w:rPr>
        <w:t xml:space="preserve"> </w:t>
      </w:r>
      <w:proofErr w:type="spellStart"/>
      <w:r w:rsidRPr="00EA7608">
        <w:rPr>
          <w:i/>
          <w:iCs/>
        </w:rPr>
        <w:t>egzanteminė</w:t>
      </w:r>
      <w:proofErr w:type="spellEnd"/>
      <w:r w:rsidRPr="00EA7608">
        <w:rPr>
          <w:i/>
          <w:iCs/>
        </w:rPr>
        <w:t xml:space="preserve"> </w:t>
      </w:r>
      <w:proofErr w:type="spellStart"/>
      <w:r w:rsidRPr="00EA7608">
        <w:rPr>
          <w:i/>
          <w:iCs/>
        </w:rPr>
        <w:t>pustuliozė</w:t>
      </w:r>
      <w:proofErr w:type="spellEnd"/>
      <w:r w:rsidRPr="00EA7608">
        <w:rPr>
          <w:i/>
          <w:iCs/>
        </w:rPr>
        <w:t>)</w:t>
      </w:r>
      <w:r>
        <w:t xml:space="preserve"> </w:t>
      </w:r>
      <w:r w:rsidRPr="00D71E54">
        <w:rPr>
          <w:i/>
          <w:iCs/>
        </w:rPr>
        <w:t>(</w:t>
      </w:r>
      <w:proofErr w:type="spellStart"/>
      <w:r w:rsidRPr="00D71E54">
        <w:rPr>
          <w:i/>
          <w:iCs/>
        </w:rPr>
        <w:t>dažnis</w:t>
      </w:r>
      <w:proofErr w:type="spellEnd"/>
      <w:r w:rsidRPr="00D71E54">
        <w:rPr>
          <w:i/>
          <w:iCs/>
        </w:rPr>
        <w:t xml:space="preserve"> </w:t>
      </w:r>
      <w:proofErr w:type="spellStart"/>
      <w:r w:rsidRPr="00D71E54">
        <w:rPr>
          <w:i/>
          <w:iCs/>
        </w:rPr>
        <w:t>nežinomas</w:t>
      </w:r>
      <w:proofErr w:type="spellEnd"/>
      <w:r w:rsidRPr="00D71E54">
        <w:rPr>
          <w:i/>
          <w:iCs/>
        </w:rPr>
        <w:t>)</w:t>
      </w:r>
      <w:r>
        <w:t>*;</w:t>
      </w:r>
    </w:p>
    <w:p w14:paraId="5BE4D2EE" w14:textId="77777777" w:rsidR="00323E2C" w:rsidRDefault="00323E2C" w:rsidP="00323E2C">
      <w:pPr>
        <w:pStyle w:val="Sraopastraipa"/>
        <w:numPr>
          <w:ilvl w:val="0"/>
          <w:numId w:val="33"/>
        </w:numPr>
        <w:tabs>
          <w:tab w:val="clear" w:pos="567"/>
        </w:tabs>
        <w:spacing w:line="240" w:lineRule="auto"/>
        <w:ind w:left="567" w:hanging="567"/>
      </w:pPr>
      <w:proofErr w:type="spellStart"/>
      <w:r w:rsidRPr="00EA7608">
        <w:rPr>
          <w:i/>
          <w:iCs/>
        </w:rPr>
        <w:t>stiprus</w:t>
      </w:r>
      <w:proofErr w:type="spellEnd"/>
      <w:r w:rsidRPr="00EA7608">
        <w:rPr>
          <w:i/>
          <w:iCs/>
        </w:rPr>
        <w:t xml:space="preserve">, </w:t>
      </w:r>
      <w:proofErr w:type="spellStart"/>
      <w:r w:rsidRPr="00EA7608">
        <w:rPr>
          <w:i/>
          <w:iCs/>
        </w:rPr>
        <w:t>išplitęs</w:t>
      </w:r>
      <w:proofErr w:type="spellEnd"/>
      <w:r w:rsidRPr="00EA7608">
        <w:rPr>
          <w:i/>
          <w:iCs/>
        </w:rPr>
        <w:t xml:space="preserve"> </w:t>
      </w:r>
      <w:proofErr w:type="spellStart"/>
      <w:r w:rsidRPr="00EA7608">
        <w:rPr>
          <w:i/>
          <w:iCs/>
        </w:rPr>
        <w:t>odos</w:t>
      </w:r>
      <w:proofErr w:type="spellEnd"/>
      <w:r w:rsidRPr="00EA7608">
        <w:rPr>
          <w:i/>
          <w:iCs/>
        </w:rPr>
        <w:t xml:space="preserve"> </w:t>
      </w:r>
      <w:proofErr w:type="spellStart"/>
      <w:r w:rsidRPr="00EA7608">
        <w:rPr>
          <w:i/>
          <w:iCs/>
        </w:rPr>
        <w:t>uždegimas</w:t>
      </w:r>
      <w:proofErr w:type="spellEnd"/>
      <w:r w:rsidRPr="00EA7608">
        <w:rPr>
          <w:i/>
          <w:iCs/>
        </w:rPr>
        <w:t xml:space="preserve"> </w:t>
      </w:r>
      <w:proofErr w:type="spellStart"/>
      <w:r w:rsidRPr="00EA7608">
        <w:rPr>
          <w:i/>
          <w:iCs/>
        </w:rPr>
        <w:t>su</w:t>
      </w:r>
      <w:proofErr w:type="spellEnd"/>
      <w:r w:rsidRPr="00EA7608">
        <w:rPr>
          <w:i/>
          <w:iCs/>
        </w:rPr>
        <w:t xml:space="preserve"> </w:t>
      </w:r>
      <w:proofErr w:type="spellStart"/>
      <w:r w:rsidRPr="00EA7608">
        <w:rPr>
          <w:i/>
          <w:iCs/>
        </w:rPr>
        <w:t>pleiskanojimu</w:t>
      </w:r>
      <w:proofErr w:type="spellEnd"/>
      <w:r w:rsidRPr="00EA7608">
        <w:rPr>
          <w:i/>
          <w:iCs/>
        </w:rPr>
        <w:t xml:space="preserve"> </w:t>
      </w:r>
      <w:proofErr w:type="spellStart"/>
      <w:r w:rsidRPr="00EA7608">
        <w:rPr>
          <w:i/>
          <w:iCs/>
        </w:rPr>
        <w:t>ir</w:t>
      </w:r>
      <w:proofErr w:type="spellEnd"/>
      <w:r w:rsidRPr="00EA7608">
        <w:rPr>
          <w:i/>
          <w:iCs/>
        </w:rPr>
        <w:t xml:space="preserve"> </w:t>
      </w:r>
      <w:proofErr w:type="spellStart"/>
      <w:r w:rsidRPr="00EA7608">
        <w:rPr>
          <w:i/>
          <w:iCs/>
        </w:rPr>
        <w:t>odos</w:t>
      </w:r>
      <w:proofErr w:type="spellEnd"/>
      <w:r w:rsidRPr="00EA7608">
        <w:rPr>
          <w:i/>
          <w:iCs/>
        </w:rPr>
        <w:t xml:space="preserve"> </w:t>
      </w:r>
      <w:proofErr w:type="spellStart"/>
      <w:r w:rsidRPr="00EA7608">
        <w:rPr>
          <w:i/>
          <w:iCs/>
        </w:rPr>
        <w:t>lupimusi</w:t>
      </w:r>
      <w:proofErr w:type="spellEnd"/>
      <w:r w:rsidRPr="00EA7608">
        <w:rPr>
          <w:i/>
          <w:iCs/>
        </w:rPr>
        <w:t xml:space="preserve"> (</w:t>
      </w:r>
      <w:proofErr w:type="spellStart"/>
      <w:r w:rsidRPr="00EA7608">
        <w:rPr>
          <w:i/>
          <w:iCs/>
        </w:rPr>
        <w:t>eksfoliacinis</w:t>
      </w:r>
      <w:proofErr w:type="spellEnd"/>
      <w:r w:rsidRPr="00EA7608">
        <w:rPr>
          <w:i/>
          <w:iCs/>
        </w:rPr>
        <w:t xml:space="preserve"> </w:t>
      </w:r>
      <w:proofErr w:type="spellStart"/>
      <w:r w:rsidRPr="00EA7608">
        <w:rPr>
          <w:i/>
          <w:iCs/>
        </w:rPr>
        <w:t>dermatitas</w:t>
      </w:r>
      <w:proofErr w:type="spellEnd"/>
      <w:r w:rsidRPr="00EA7608">
        <w:rPr>
          <w:i/>
          <w:iCs/>
        </w:rPr>
        <w:t>)</w:t>
      </w:r>
      <w:r>
        <w:t xml:space="preserve"> </w:t>
      </w:r>
      <w:r w:rsidRPr="00D71E54">
        <w:rPr>
          <w:i/>
          <w:iCs/>
        </w:rPr>
        <w:t>(</w:t>
      </w:r>
      <w:proofErr w:type="spellStart"/>
      <w:r w:rsidRPr="00D71E54">
        <w:rPr>
          <w:i/>
          <w:iCs/>
        </w:rPr>
        <w:t>dažnis</w:t>
      </w:r>
      <w:proofErr w:type="spellEnd"/>
      <w:r w:rsidRPr="00D71E54">
        <w:rPr>
          <w:i/>
          <w:iCs/>
        </w:rPr>
        <w:t xml:space="preserve"> </w:t>
      </w:r>
      <w:proofErr w:type="spellStart"/>
      <w:r w:rsidRPr="00D71E54">
        <w:rPr>
          <w:i/>
          <w:iCs/>
        </w:rPr>
        <w:t>retas</w:t>
      </w:r>
      <w:proofErr w:type="spellEnd"/>
      <w:r w:rsidRPr="00D71E54">
        <w:rPr>
          <w:i/>
          <w:iCs/>
        </w:rPr>
        <w:t>)</w:t>
      </w:r>
      <w:r>
        <w:t>*;</w:t>
      </w:r>
    </w:p>
    <w:p w14:paraId="747CD185" w14:textId="77777777" w:rsidR="00323E2C" w:rsidRDefault="00323E2C" w:rsidP="00323E2C">
      <w:pPr>
        <w:pStyle w:val="Sraopastraipa"/>
        <w:numPr>
          <w:ilvl w:val="0"/>
          <w:numId w:val="33"/>
        </w:numPr>
        <w:tabs>
          <w:tab w:val="clear" w:pos="567"/>
        </w:tabs>
        <w:spacing w:line="240" w:lineRule="auto"/>
        <w:ind w:left="567" w:hanging="567"/>
      </w:pPr>
      <w:proofErr w:type="spellStart"/>
      <w:r w:rsidRPr="00EA7608">
        <w:rPr>
          <w:i/>
          <w:iCs/>
        </w:rPr>
        <w:t>staigūs</w:t>
      </w:r>
      <w:proofErr w:type="spellEnd"/>
      <w:r w:rsidRPr="00EA7608">
        <w:rPr>
          <w:i/>
          <w:iCs/>
        </w:rPr>
        <w:t xml:space="preserve">, </w:t>
      </w:r>
      <w:proofErr w:type="spellStart"/>
      <w:r w:rsidRPr="00EA7608">
        <w:rPr>
          <w:i/>
          <w:iCs/>
        </w:rPr>
        <w:t>nevalingi</w:t>
      </w:r>
      <w:proofErr w:type="spellEnd"/>
      <w:r w:rsidRPr="00EA7608">
        <w:rPr>
          <w:i/>
          <w:iCs/>
        </w:rPr>
        <w:t xml:space="preserve"> </w:t>
      </w:r>
      <w:proofErr w:type="spellStart"/>
      <w:r w:rsidRPr="00EA7608">
        <w:rPr>
          <w:i/>
          <w:iCs/>
        </w:rPr>
        <w:t>raumenų</w:t>
      </w:r>
      <w:proofErr w:type="spellEnd"/>
      <w:r w:rsidRPr="00EA7608">
        <w:rPr>
          <w:i/>
          <w:iCs/>
        </w:rPr>
        <w:t xml:space="preserve"> </w:t>
      </w:r>
      <w:proofErr w:type="spellStart"/>
      <w:r w:rsidRPr="00EA7608">
        <w:rPr>
          <w:i/>
          <w:iCs/>
        </w:rPr>
        <w:t>susitraukimai</w:t>
      </w:r>
      <w:proofErr w:type="spellEnd"/>
      <w:r w:rsidRPr="00EA7608">
        <w:rPr>
          <w:i/>
          <w:iCs/>
        </w:rPr>
        <w:t xml:space="preserve">, </w:t>
      </w:r>
      <w:proofErr w:type="spellStart"/>
      <w:r w:rsidRPr="00EA7608">
        <w:rPr>
          <w:i/>
          <w:iCs/>
        </w:rPr>
        <w:t>sukeliantys</w:t>
      </w:r>
      <w:proofErr w:type="spellEnd"/>
      <w:r w:rsidRPr="00EA7608">
        <w:rPr>
          <w:i/>
          <w:iCs/>
        </w:rPr>
        <w:t xml:space="preserve"> </w:t>
      </w:r>
      <w:proofErr w:type="spellStart"/>
      <w:r w:rsidRPr="00EA7608">
        <w:rPr>
          <w:i/>
          <w:iCs/>
        </w:rPr>
        <w:t>nekontroliuojamą</w:t>
      </w:r>
      <w:proofErr w:type="spellEnd"/>
      <w:r w:rsidRPr="00EA7608">
        <w:rPr>
          <w:i/>
          <w:iCs/>
        </w:rPr>
        <w:t xml:space="preserve"> </w:t>
      </w:r>
      <w:proofErr w:type="spellStart"/>
      <w:r w:rsidRPr="00EA7608">
        <w:rPr>
          <w:i/>
          <w:iCs/>
        </w:rPr>
        <w:t>kūno</w:t>
      </w:r>
      <w:proofErr w:type="spellEnd"/>
      <w:r w:rsidRPr="00EA7608">
        <w:rPr>
          <w:i/>
          <w:iCs/>
        </w:rPr>
        <w:t xml:space="preserve"> </w:t>
      </w:r>
      <w:proofErr w:type="spellStart"/>
      <w:r w:rsidRPr="00EA7608">
        <w:rPr>
          <w:i/>
          <w:iCs/>
        </w:rPr>
        <w:t>drebėjimą</w:t>
      </w:r>
      <w:proofErr w:type="spellEnd"/>
      <w:r w:rsidRPr="00EA7608">
        <w:rPr>
          <w:i/>
          <w:iCs/>
        </w:rPr>
        <w:t xml:space="preserve"> (</w:t>
      </w:r>
      <w:proofErr w:type="spellStart"/>
      <w:r w:rsidRPr="00EA7608">
        <w:rPr>
          <w:i/>
          <w:iCs/>
        </w:rPr>
        <w:t>traukuliai</w:t>
      </w:r>
      <w:proofErr w:type="spellEnd"/>
      <w:r w:rsidRPr="00EA7608">
        <w:rPr>
          <w:i/>
          <w:iCs/>
        </w:rPr>
        <w:t>)</w:t>
      </w:r>
      <w:r>
        <w:t xml:space="preserve"> </w:t>
      </w:r>
      <w:r w:rsidRPr="00D71E54">
        <w:rPr>
          <w:i/>
          <w:iCs/>
        </w:rPr>
        <w:t>(</w:t>
      </w:r>
      <w:proofErr w:type="spellStart"/>
      <w:r w:rsidRPr="00D71E54">
        <w:rPr>
          <w:i/>
          <w:iCs/>
        </w:rPr>
        <w:t>dažnis</w:t>
      </w:r>
      <w:proofErr w:type="spellEnd"/>
      <w:r w:rsidRPr="00D71E54">
        <w:rPr>
          <w:i/>
          <w:iCs/>
        </w:rPr>
        <w:t xml:space="preserve"> </w:t>
      </w:r>
      <w:proofErr w:type="spellStart"/>
      <w:r w:rsidRPr="00D71E54">
        <w:rPr>
          <w:i/>
          <w:iCs/>
        </w:rPr>
        <w:t>retas</w:t>
      </w:r>
      <w:proofErr w:type="spellEnd"/>
      <w:r w:rsidRPr="00D71E54">
        <w:rPr>
          <w:i/>
          <w:iCs/>
        </w:rPr>
        <w:t>)</w:t>
      </w:r>
      <w:r>
        <w:t>*;</w:t>
      </w:r>
    </w:p>
    <w:p w14:paraId="737ECC15" w14:textId="77777777" w:rsidR="00323E2C" w:rsidRDefault="00323E2C" w:rsidP="00323E2C">
      <w:pPr>
        <w:pStyle w:val="Sraopastraipa"/>
        <w:numPr>
          <w:ilvl w:val="0"/>
          <w:numId w:val="33"/>
        </w:numPr>
        <w:tabs>
          <w:tab w:val="clear" w:pos="567"/>
        </w:tabs>
        <w:spacing w:line="240" w:lineRule="auto"/>
        <w:ind w:left="567" w:hanging="567"/>
      </w:pPr>
      <w:proofErr w:type="spellStart"/>
      <w:r>
        <w:t>stiprus</w:t>
      </w:r>
      <w:proofErr w:type="spellEnd"/>
      <w:r>
        <w:t xml:space="preserve"> </w:t>
      </w:r>
      <w:proofErr w:type="spellStart"/>
      <w:r>
        <w:t>ir</w:t>
      </w:r>
      <w:proofErr w:type="spellEnd"/>
      <w:r>
        <w:t xml:space="preserve"> </w:t>
      </w:r>
      <w:proofErr w:type="spellStart"/>
      <w:r>
        <w:t>nepraeinantis</w:t>
      </w:r>
      <w:proofErr w:type="spellEnd"/>
      <w:r>
        <w:t xml:space="preserve"> </w:t>
      </w:r>
      <w:proofErr w:type="spellStart"/>
      <w:r>
        <w:t>viduriavimas</w:t>
      </w:r>
      <w:proofErr w:type="spellEnd"/>
      <w:r>
        <w:t xml:space="preserve"> </w:t>
      </w:r>
      <w:proofErr w:type="spellStart"/>
      <w:r>
        <w:t>su</w:t>
      </w:r>
      <w:proofErr w:type="spellEnd"/>
      <w:r>
        <w:t xml:space="preserve"> </w:t>
      </w:r>
      <w:proofErr w:type="spellStart"/>
      <w:r>
        <w:t>krauju</w:t>
      </w:r>
      <w:proofErr w:type="spellEnd"/>
      <w:r>
        <w:t xml:space="preserve"> </w:t>
      </w:r>
      <w:proofErr w:type="spellStart"/>
      <w:r>
        <w:t>ir</w:t>
      </w:r>
      <w:proofErr w:type="spellEnd"/>
      <w:r>
        <w:t xml:space="preserve"> </w:t>
      </w:r>
      <w:proofErr w:type="spellStart"/>
      <w:r>
        <w:t>gleivėmis</w:t>
      </w:r>
      <w:proofErr w:type="spellEnd"/>
      <w:r>
        <w:t xml:space="preserve"> </w:t>
      </w:r>
      <w:proofErr w:type="spellStart"/>
      <w:r>
        <w:t>išmatose</w:t>
      </w:r>
      <w:proofErr w:type="spellEnd"/>
      <w:r>
        <w:t xml:space="preserve">, </w:t>
      </w:r>
      <w:proofErr w:type="spellStart"/>
      <w:r>
        <w:t>kurį</w:t>
      </w:r>
      <w:proofErr w:type="spellEnd"/>
      <w:r>
        <w:t xml:space="preserve"> </w:t>
      </w:r>
      <w:proofErr w:type="spellStart"/>
      <w:r>
        <w:t>sukelia</w:t>
      </w:r>
      <w:proofErr w:type="spellEnd"/>
      <w:r>
        <w:t xml:space="preserve"> </w:t>
      </w:r>
      <w:proofErr w:type="spellStart"/>
      <w:r w:rsidRPr="00BE1341">
        <w:t>stiprus</w:t>
      </w:r>
      <w:proofErr w:type="spellEnd"/>
      <w:r w:rsidRPr="00BE1341">
        <w:t xml:space="preserve"> </w:t>
      </w:r>
      <w:proofErr w:type="spellStart"/>
      <w:r w:rsidRPr="00BE1341">
        <w:t>paskutinės</w:t>
      </w:r>
      <w:proofErr w:type="spellEnd"/>
      <w:r w:rsidRPr="00BE1341">
        <w:t xml:space="preserve"> </w:t>
      </w:r>
      <w:proofErr w:type="spellStart"/>
      <w:r w:rsidRPr="00BE1341">
        <w:t>žarnyno</w:t>
      </w:r>
      <w:proofErr w:type="spellEnd"/>
      <w:r w:rsidRPr="00BE1341">
        <w:t xml:space="preserve"> </w:t>
      </w:r>
      <w:proofErr w:type="spellStart"/>
      <w:r w:rsidRPr="00BE1341">
        <w:t>dalies</w:t>
      </w:r>
      <w:proofErr w:type="spellEnd"/>
      <w:r w:rsidRPr="00BE1341">
        <w:t xml:space="preserve">, </w:t>
      </w:r>
      <w:proofErr w:type="spellStart"/>
      <w:r w:rsidRPr="00BE1341">
        <w:t>vadinamos</w:t>
      </w:r>
      <w:proofErr w:type="spellEnd"/>
      <w:r w:rsidRPr="00BE1341">
        <w:t xml:space="preserve"> </w:t>
      </w:r>
      <w:proofErr w:type="spellStart"/>
      <w:r w:rsidRPr="00BE1341">
        <w:t>gaubtine</w:t>
      </w:r>
      <w:proofErr w:type="spellEnd"/>
      <w:r w:rsidRPr="00BE1341">
        <w:t xml:space="preserve"> </w:t>
      </w:r>
      <w:proofErr w:type="spellStart"/>
      <w:r w:rsidRPr="00BE1341">
        <w:t>žarna</w:t>
      </w:r>
      <w:proofErr w:type="spellEnd"/>
      <w:r w:rsidRPr="00BE1341">
        <w:t xml:space="preserve">, </w:t>
      </w:r>
      <w:proofErr w:type="spellStart"/>
      <w:r w:rsidRPr="00BE1341">
        <w:t>uždegima</w:t>
      </w:r>
      <w:r>
        <w:t>s</w:t>
      </w:r>
      <w:proofErr w:type="spellEnd"/>
      <w:r>
        <w:t xml:space="preserve"> (</w:t>
      </w:r>
      <w:proofErr w:type="spellStart"/>
      <w:r>
        <w:t>pseudomembraninis</w:t>
      </w:r>
      <w:proofErr w:type="spellEnd"/>
      <w:r>
        <w:t xml:space="preserve"> </w:t>
      </w:r>
      <w:proofErr w:type="spellStart"/>
      <w:r>
        <w:t>kolitas</w:t>
      </w:r>
      <w:proofErr w:type="spellEnd"/>
      <w:r>
        <w:t>) (</w:t>
      </w:r>
      <w:proofErr w:type="spellStart"/>
      <w:r>
        <w:t>dažnis</w:t>
      </w:r>
      <w:proofErr w:type="spellEnd"/>
      <w:r>
        <w:t xml:space="preserve"> </w:t>
      </w:r>
      <w:proofErr w:type="spellStart"/>
      <w:r>
        <w:t>retas</w:t>
      </w:r>
      <w:proofErr w:type="spellEnd"/>
      <w:r>
        <w:t>);</w:t>
      </w:r>
    </w:p>
    <w:p w14:paraId="626829B4" w14:textId="77777777" w:rsidR="00323E2C" w:rsidRDefault="00323E2C" w:rsidP="00323E2C">
      <w:pPr>
        <w:pStyle w:val="Sraopastraipa"/>
        <w:numPr>
          <w:ilvl w:val="0"/>
          <w:numId w:val="33"/>
        </w:numPr>
        <w:tabs>
          <w:tab w:val="clear" w:pos="567"/>
        </w:tabs>
        <w:spacing w:line="240" w:lineRule="auto"/>
        <w:ind w:left="567" w:hanging="567"/>
      </w:pPr>
      <w:proofErr w:type="spellStart"/>
      <w:r>
        <w:t>pilvo</w:t>
      </w:r>
      <w:proofErr w:type="spellEnd"/>
      <w:r>
        <w:t xml:space="preserve"> </w:t>
      </w:r>
      <w:proofErr w:type="spellStart"/>
      <w:r>
        <w:t>skausmas</w:t>
      </w:r>
      <w:proofErr w:type="spellEnd"/>
      <w:r>
        <w:t xml:space="preserve"> </w:t>
      </w:r>
      <w:proofErr w:type="spellStart"/>
      <w:r>
        <w:t>ir</w:t>
      </w:r>
      <w:proofErr w:type="spellEnd"/>
      <w:r>
        <w:t xml:space="preserve"> </w:t>
      </w:r>
      <w:proofErr w:type="spellStart"/>
      <w:r>
        <w:t>spazmai</w:t>
      </w:r>
      <w:proofErr w:type="spellEnd"/>
      <w:r>
        <w:t xml:space="preserve">, </w:t>
      </w:r>
      <w:proofErr w:type="spellStart"/>
      <w:r>
        <w:t>viduriavimas</w:t>
      </w:r>
      <w:proofErr w:type="spellEnd"/>
      <w:r>
        <w:t xml:space="preserve"> </w:t>
      </w:r>
      <w:proofErr w:type="spellStart"/>
      <w:r>
        <w:t>ir</w:t>
      </w:r>
      <w:proofErr w:type="spellEnd"/>
      <w:r>
        <w:t xml:space="preserve"> </w:t>
      </w:r>
      <w:proofErr w:type="spellStart"/>
      <w:r>
        <w:t>karščiavimas</w:t>
      </w:r>
      <w:proofErr w:type="spellEnd"/>
      <w:r>
        <w:t xml:space="preserve">, </w:t>
      </w:r>
      <w:proofErr w:type="spellStart"/>
      <w:r>
        <w:t>kartais</w:t>
      </w:r>
      <w:proofErr w:type="spellEnd"/>
      <w:r>
        <w:t xml:space="preserve"> </w:t>
      </w:r>
      <w:proofErr w:type="spellStart"/>
      <w:r>
        <w:t>lydimas</w:t>
      </w:r>
      <w:proofErr w:type="spellEnd"/>
      <w:r>
        <w:t xml:space="preserve"> </w:t>
      </w:r>
      <w:proofErr w:type="spellStart"/>
      <w:r>
        <w:t>pykinimo</w:t>
      </w:r>
      <w:proofErr w:type="spellEnd"/>
      <w:r>
        <w:t xml:space="preserve"> </w:t>
      </w:r>
      <w:proofErr w:type="spellStart"/>
      <w:r>
        <w:t>ir</w:t>
      </w:r>
      <w:proofErr w:type="spellEnd"/>
      <w:r>
        <w:t xml:space="preserve"> </w:t>
      </w:r>
      <w:proofErr w:type="spellStart"/>
      <w:r>
        <w:t>vėmimo</w:t>
      </w:r>
      <w:proofErr w:type="spellEnd"/>
      <w:r>
        <w:t xml:space="preserve"> – tai </w:t>
      </w:r>
      <w:proofErr w:type="spellStart"/>
      <w:r>
        <w:t>plonosios</w:t>
      </w:r>
      <w:proofErr w:type="spellEnd"/>
      <w:r>
        <w:t xml:space="preserve"> </w:t>
      </w:r>
      <w:proofErr w:type="spellStart"/>
      <w:r>
        <w:t>ir</w:t>
      </w:r>
      <w:proofErr w:type="spellEnd"/>
      <w:r>
        <w:t xml:space="preserve"> </w:t>
      </w:r>
      <w:proofErr w:type="spellStart"/>
      <w:r>
        <w:t>storosios</w:t>
      </w:r>
      <w:proofErr w:type="spellEnd"/>
      <w:r>
        <w:t xml:space="preserve"> </w:t>
      </w:r>
      <w:proofErr w:type="spellStart"/>
      <w:r>
        <w:t>žarnos</w:t>
      </w:r>
      <w:proofErr w:type="spellEnd"/>
      <w:r>
        <w:t xml:space="preserve"> </w:t>
      </w:r>
      <w:proofErr w:type="spellStart"/>
      <w:r>
        <w:t>uždegimo</w:t>
      </w:r>
      <w:proofErr w:type="spellEnd"/>
      <w:r>
        <w:t xml:space="preserve"> </w:t>
      </w:r>
      <w:proofErr w:type="spellStart"/>
      <w:r>
        <w:t>simptomai</w:t>
      </w:r>
      <w:proofErr w:type="spellEnd"/>
      <w:r>
        <w:t xml:space="preserve"> (</w:t>
      </w:r>
      <w:proofErr w:type="spellStart"/>
      <w:r>
        <w:t>enterokolitas</w:t>
      </w:r>
      <w:proofErr w:type="spellEnd"/>
      <w:r>
        <w:t>) (</w:t>
      </w:r>
      <w:proofErr w:type="spellStart"/>
      <w:r>
        <w:t>dažnis</w:t>
      </w:r>
      <w:proofErr w:type="spellEnd"/>
      <w:r>
        <w:t xml:space="preserve"> </w:t>
      </w:r>
      <w:proofErr w:type="spellStart"/>
      <w:r>
        <w:t>retas</w:t>
      </w:r>
      <w:proofErr w:type="spellEnd"/>
      <w:r>
        <w:t>);</w:t>
      </w:r>
    </w:p>
    <w:p w14:paraId="5114C3C5" w14:textId="77777777" w:rsidR="00323E2C" w:rsidRDefault="00323E2C" w:rsidP="00323E2C">
      <w:pPr>
        <w:pStyle w:val="Sraopastraipa"/>
        <w:numPr>
          <w:ilvl w:val="0"/>
          <w:numId w:val="33"/>
        </w:numPr>
        <w:tabs>
          <w:tab w:val="clear" w:pos="567"/>
        </w:tabs>
        <w:spacing w:line="240" w:lineRule="auto"/>
        <w:ind w:left="567" w:hanging="567"/>
      </w:pPr>
      <w:proofErr w:type="spellStart"/>
      <w:r w:rsidRPr="0073234E">
        <w:rPr>
          <w:i/>
          <w:iCs/>
        </w:rPr>
        <w:t>nuovargis</w:t>
      </w:r>
      <w:proofErr w:type="spellEnd"/>
      <w:r w:rsidRPr="0073234E">
        <w:rPr>
          <w:i/>
          <w:iCs/>
        </w:rPr>
        <w:t xml:space="preserve"> </w:t>
      </w:r>
      <w:proofErr w:type="spellStart"/>
      <w:r w:rsidRPr="0073234E">
        <w:rPr>
          <w:i/>
          <w:iCs/>
        </w:rPr>
        <w:t>ir</w:t>
      </w:r>
      <w:proofErr w:type="spellEnd"/>
      <w:r w:rsidRPr="0073234E">
        <w:rPr>
          <w:i/>
          <w:iCs/>
        </w:rPr>
        <w:t xml:space="preserve"> </w:t>
      </w:r>
      <w:proofErr w:type="spellStart"/>
      <w:r w:rsidRPr="0073234E">
        <w:rPr>
          <w:i/>
          <w:iCs/>
        </w:rPr>
        <w:t>pykinimas</w:t>
      </w:r>
      <w:proofErr w:type="spellEnd"/>
      <w:r w:rsidRPr="0073234E">
        <w:rPr>
          <w:i/>
          <w:iCs/>
        </w:rPr>
        <w:t xml:space="preserve">, </w:t>
      </w:r>
      <w:proofErr w:type="spellStart"/>
      <w:r w:rsidRPr="0073234E">
        <w:rPr>
          <w:i/>
          <w:iCs/>
        </w:rPr>
        <w:t>odos</w:t>
      </w:r>
      <w:proofErr w:type="spellEnd"/>
      <w:r w:rsidRPr="0073234E">
        <w:rPr>
          <w:i/>
          <w:iCs/>
        </w:rPr>
        <w:t xml:space="preserve"> </w:t>
      </w:r>
      <w:proofErr w:type="spellStart"/>
      <w:r w:rsidRPr="0073234E">
        <w:rPr>
          <w:i/>
          <w:iCs/>
        </w:rPr>
        <w:t>reakcija</w:t>
      </w:r>
      <w:proofErr w:type="spellEnd"/>
      <w:r w:rsidRPr="0073234E">
        <w:rPr>
          <w:i/>
          <w:iCs/>
        </w:rPr>
        <w:t xml:space="preserve">, </w:t>
      </w:r>
      <w:proofErr w:type="spellStart"/>
      <w:r w:rsidRPr="0073234E">
        <w:rPr>
          <w:i/>
          <w:iCs/>
        </w:rPr>
        <w:t>pilvo</w:t>
      </w:r>
      <w:proofErr w:type="spellEnd"/>
      <w:r w:rsidRPr="0073234E">
        <w:rPr>
          <w:i/>
          <w:iCs/>
        </w:rPr>
        <w:t xml:space="preserve"> </w:t>
      </w:r>
      <w:proofErr w:type="spellStart"/>
      <w:r w:rsidRPr="0073234E">
        <w:rPr>
          <w:i/>
          <w:iCs/>
        </w:rPr>
        <w:t>skausmas</w:t>
      </w:r>
      <w:proofErr w:type="spellEnd"/>
      <w:r w:rsidRPr="0073234E">
        <w:rPr>
          <w:i/>
          <w:iCs/>
        </w:rPr>
        <w:t xml:space="preserve">, </w:t>
      </w:r>
      <w:proofErr w:type="spellStart"/>
      <w:r w:rsidRPr="0073234E">
        <w:rPr>
          <w:i/>
          <w:iCs/>
        </w:rPr>
        <w:t>niežulys</w:t>
      </w:r>
      <w:proofErr w:type="spellEnd"/>
      <w:r w:rsidRPr="0073234E">
        <w:rPr>
          <w:i/>
          <w:iCs/>
        </w:rPr>
        <w:t xml:space="preserve">, </w:t>
      </w:r>
      <w:proofErr w:type="spellStart"/>
      <w:r w:rsidRPr="0073234E">
        <w:rPr>
          <w:i/>
          <w:iCs/>
        </w:rPr>
        <w:t>šlapimo</w:t>
      </w:r>
      <w:proofErr w:type="spellEnd"/>
      <w:r w:rsidRPr="0073234E">
        <w:rPr>
          <w:i/>
          <w:iCs/>
        </w:rPr>
        <w:t xml:space="preserve"> </w:t>
      </w:r>
      <w:proofErr w:type="spellStart"/>
      <w:r w:rsidRPr="0073234E">
        <w:rPr>
          <w:i/>
          <w:iCs/>
        </w:rPr>
        <w:t>patamsėjimas</w:t>
      </w:r>
      <w:proofErr w:type="spellEnd"/>
      <w:r w:rsidRPr="0073234E">
        <w:rPr>
          <w:i/>
          <w:iCs/>
        </w:rPr>
        <w:t xml:space="preserve">, </w:t>
      </w:r>
      <w:proofErr w:type="spellStart"/>
      <w:r w:rsidRPr="0073234E">
        <w:rPr>
          <w:i/>
          <w:iCs/>
        </w:rPr>
        <w:t>odos</w:t>
      </w:r>
      <w:proofErr w:type="spellEnd"/>
      <w:r w:rsidRPr="0073234E">
        <w:rPr>
          <w:i/>
          <w:iCs/>
        </w:rPr>
        <w:t xml:space="preserve"> </w:t>
      </w:r>
      <w:proofErr w:type="spellStart"/>
      <w:r w:rsidRPr="0073234E">
        <w:rPr>
          <w:i/>
          <w:iCs/>
        </w:rPr>
        <w:t>ar</w:t>
      </w:r>
      <w:proofErr w:type="spellEnd"/>
      <w:r w:rsidRPr="0073234E">
        <w:rPr>
          <w:i/>
          <w:iCs/>
        </w:rPr>
        <w:t xml:space="preserve"> </w:t>
      </w:r>
      <w:proofErr w:type="spellStart"/>
      <w:r w:rsidRPr="0073234E">
        <w:rPr>
          <w:i/>
          <w:iCs/>
        </w:rPr>
        <w:t>akių</w:t>
      </w:r>
      <w:proofErr w:type="spellEnd"/>
      <w:r w:rsidRPr="0073234E">
        <w:rPr>
          <w:i/>
          <w:iCs/>
        </w:rPr>
        <w:t xml:space="preserve"> </w:t>
      </w:r>
      <w:proofErr w:type="spellStart"/>
      <w:r w:rsidRPr="0073234E">
        <w:rPr>
          <w:i/>
          <w:iCs/>
        </w:rPr>
        <w:t>baltymų</w:t>
      </w:r>
      <w:proofErr w:type="spellEnd"/>
      <w:r w:rsidRPr="0073234E">
        <w:rPr>
          <w:i/>
          <w:iCs/>
        </w:rPr>
        <w:t xml:space="preserve"> </w:t>
      </w:r>
      <w:proofErr w:type="spellStart"/>
      <w:r w:rsidRPr="0073234E">
        <w:rPr>
          <w:i/>
          <w:iCs/>
        </w:rPr>
        <w:t>pageltimas</w:t>
      </w:r>
      <w:proofErr w:type="spellEnd"/>
      <w:r w:rsidRPr="0073234E">
        <w:rPr>
          <w:i/>
          <w:iCs/>
        </w:rPr>
        <w:t xml:space="preserve">, </w:t>
      </w:r>
      <w:proofErr w:type="spellStart"/>
      <w:r w:rsidRPr="0073234E">
        <w:rPr>
          <w:i/>
          <w:iCs/>
        </w:rPr>
        <w:t>kurie</w:t>
      </w:r>
      <w:proofErr w:type="spellEnd"/>
      <w:r w:rsidRPr="0073234E">
        <w:rPr>
          <w:i/>
          <w:iCs/>
        </w:rPr>
        <w:t xml:space="preserve"> </w:t>
      </w:r>
      <w:proofErr w:type="spellStart"/>
      <w:r w:rsidRPr="0073234E">
        <w:rPr>
          <w:i/>
          <w:iCs/>
        </w:rPr>
        <w:t>gali</w:t>
      </w:r>
      <w:proofErr w:type="spellEnd"/>
      <w:r w:rsidRPr="0073234E">
        <w:rPr>
          <w:i/>
          <w:iCs/>
        </w:rPr>
        <w:t xml:space="preserve"> </w:t>
      </w:r>
      <w:proofErr w:type="spellStart"/>
      <w:r w:rsidRPr="0073234E">
        <w:rPr>
          <w:i/>
          <w:iCs/>
        </w:rPr>
        <w:t>būti</w:t>
      </w:r>
      <w:proofErr w:type="spellEnd"/>
      <w:r w:rsidRPr="0073234E">
        <w:rPr>
          <w:i/>
          <w:iCs/>
        </w:rPr>
        <w:t xml:space="preserve"> </w:t>
      </w:r>
      <w:proofErr w:type="spellStart"/>
      <w:r w:rsidRPr="0073234E">
        <w:rPr>
          <w:i/>
          <w:iCs/>
        </w:rPr>
        <w:t>kepenų</w:t>
      </w:r>
      <w:proofErr w:type="spellEnd"/>
      <w:r w:rsidRPr="0073234E">
        <w:rPr>
          <w:i/>
          <w:iCs/>
        </w:rPr>
        <w:t xml:space="preserve"> </w:t>
      </w:r>
      <w:proofErr w:type="spellStart"/>
      <w:r w:rsidRPr="0073234E">
        <w:rPr>
          <w:i/>
          <w:iCs/>
        </w:rPr>
        <w:t>pažeidimo</w:t>
      </w:r>
      <w:proofErr w:type="spellEnd"/>
      <w:r w:rsidRPr="0073234E">
        <w:rPr>
          <w:i/>
          <w:iCs/>
        </w:rPr>
        <w:t xml:space="preserve"> </w:t>
      </w:r>
      <w:proofErr w:type="spellStart"/>
      <w:r w:rsidRPr="0073234E">
        <w:rPr>
          <w:i/>
          <w:iCs/>
        </w:rPr>
        <w:t>simptomai</w:t>
      </w:r>
      <w:proofErr w:type="spellEnd"/>
      <w:r w:rsidRPr="0073234E">
        <w:rPr>
          <w:i/>
          <w:iCs/>
        </w:rPr>
        <w:t xml:space="preserve"> (</w:t>
      </w:r>
      <w:proofErr w:type="spellStart"/>
      <w:r w:rsidRPr="0073234E">
        <w:rPr>
          <w:i/>
          <w:iCs/>
        </w:rPr>
        <w:t>cholestazinis</w:t>
      </w:r>
      <w:proofErr w:type="spellEnd"/>
      <w:r w:rsidRPr="0073234E">
        <w:rPr>
          <w:i/>
          <w:iCs/>
        </w:rPr>
        <w:t xml:space="preserve"> </w:t>
      </w:r>
      <w:proofErr w:type="spellStart"/>
      <w:r w:rsidRPr="0073234E">
        <w:rPr>
          <w:i/>
          <w:iCs/>
        </w:rPr>
        <w:t>hepatitas</w:t>
      </w:r>
      <w:proofErr w:type="spellEnd"/>
      <w:r w:rsidRPr="0073234E">
        <w:rPr>
          <w:i/>
          <w:iCs/>
        </w:rPr>
        <w:t>)</w:t>
      </w:r>
      <w:r>
        <w:t xml:space="preserve"> </w:t>
      </w:r>
      <w:r w:rsidRPr="0073234E">
        <w:rPr>
          <w:i/>
          <w:iCs/>
        </w:rPr>
        <w:t>(</w:t>
      </w:r>
      <w:proofErr w:type="spellStart"/>
      <w:r w:rsidRPr="0073234E">
        <w:rPr>
          <w:i/>
          <w:iCs/>
        </w:rPr>
        <w:t>dažnis</w:t>
      </w:r>
      <w:proofErr w:type="spellEnd"/>
      <w:r w:rsidRPr="0073234E">
        <w:rPr>
          <w:i/>
          <w:iCs/>
        </w:rPr>
        <w:t xml:space="preserve"> </w:t>
      </w:r>
      <w:proofErr w:type="spellStart"/>
      <w:r w:rsidRPr="0073234E">
        <w:rPr>
          <w:i/>
          <w:iCs/>
        </w:rPr>
        <w:t>nežinomas</w:t>
      </w:r>
      <w:proofErr w:type="spellEnd"/>
      <w:r w:rsidRPr="0073234E">
        <w:rPr>
          <w:i/>
          <w:iCs/>
        </w:rPr>
        <w:t>)</w:t>
      </w:r>
      <w:r>
        <w:t>*;</w:t>
      </w:r>
    </w:p>
    <w:p w14:paraId="24A72D31" w14:textId="77777777" w:rsidR="00323E2C" w:rsidRDefault="00323E2C" w:rsidP="00323E2C">
      <w:pPr>
        <w:pStyle w:val="Sraopastraipa"/>
        <w:numPr>
          <w:ilvl w:val="0"/>
          <w:numId w:val="33"/>
        </w:numPr>
        <w:tabs>
          <w:tab w:val="clear" w:pos="567"/>
        </w:tabs>
        <w:spacing w:line="240" w:lineRule="auto"/>
        <w:ind w:left="567" w:hanging="567"/>
      </w:pPr>
      <w:proofErr w:type="spellStart"/>
      <w:r w:rsidRPr="0073234E">
        <w:rPr>
          <w:i/>
          <w:iCs/>
        </w:rPr>
        <w:lastRenderedPageBreak/>
        <w:t>pilvo</w:t>
      </w:r>
      <w:proofErr w:type="spellEnd"/>
      <w:r w:rsidRPr="0073234E">
        <w:rPr>
          <w:i/>
          <w:iCs/>
        </w:rPr>
        <w:t xml:space="preserve"> </w:t>
      </w:r>
      <w:proofErr w:type="spellStart"/>
      <w:r w:rsidRPr="0073234E">
        <w:rPr>
          <w:i/>
          <w:iCs/>
        </w:rPr>
        <w:t>skausmas</w:t>
      </w:r>
      <w:proofErr w:type="spellEnd"/>
      <w:r w:rsidRPr="0073234E">
        <w:rPr>
          <w:i/>
          <w:iCs/>
        </w:rPr>
        <w:t xml:space="preserve">, </w:t>
      </w:r>
      <w:proofErr w:type="spellStart"/>
      <w:r w:rsidRPr="0073234E">
        <w:rPr>
          <w:i/>
          <w:iCs/>
        </w:rPr>
        <w:t>pykinimas</w:t>
      </w:r>
      <w:proofErr w:type="spellEnd"/>
      <w:r w:rsidRPr="0073234E">
        <w:rPr>
          <w:i/>
          <w:iCs/>
        </w:rPr>
        <w:t xml:space="preserve"> </w:t>
      </w:r>
      <w:proofErr w:type="spellStart"/>
      <w:r w:rsidRPr="0073234E">
        <w:rPr>
          <w:i/>
          <w:iCs/>
        </w:rPr>
        <w:t>ir</w:t>
      </w:r>
      <w:proofErr w:type="spellEnd"/>
      <w:r w:rsidRPr="0073234E">
        <w:rPr>
          <w:i/>
          <w:iCs/>
        </w:rPr>
        <w:t xml:space="preserve"> </w:t>
      </w:r>
      <w:proofErr w:type="spellStart"/>
      <w:r w:rsidRPr="0073234E">
        <w:rPr>
          <w:i/>
          <w:iCs/>
        </w:rPr>
        <w:t>vėmimas</w:t>
      </w:r>
      <w:proofErr w:type="spellEnd"/>
      <w:r w:rsidRPr="0073234E">
        <w:rPr>
          <w:i/>
          <w:iCs/>
        </w:rPr>
        <w:t xml:space="preserve"> </w:t>
      </w:r>
      <w:r>
        <w:rPr>
          <w:i/>
          <w:iCs/>
        </w:rPr>
        <w:t>- tai</w:t>
      </w:r>
      <w:r w:rsidRPr="0073234E">
        <w:rPr>
          <w:i/>
          <w:iCs/>
        </w:rPr>
        <w:t xml:space="preserve"> </w:t>
      </w:r>
      <w:proofErr w:type="spellStart"/>
      <w:r w:rsidRPr="0073234E">
        <w:rPr>
          <w:i/>
          <w:iCs/>
        </w:rPr>
        <w:t>tulžies</w:t>
      </w:r>
      <w:proofErr w:type="spellEnd"/>
      <w:r w:rsidRPr="0073234E">
        <w:rPr>
          <w:i/>
          <w:iCs/>
        </w:rPr>
        <w:t xml:space="preserve"> </w:t>
      </w:r>
      <w:proofErr w:type="spellStart"/>
      <w:r w:rsidRPr="0073234E">
        <w:rPr>
          <w:i/>
          <w:iCs/>
        </w:rPr>
        <w:t>s</w:t>
      </w:r>
      <w:r>
        <w:rPr>
          <w:i/>
          <w:iCs/>
        </w:rPr>
        <w:t>ąstovio</w:t>
      </w:r>
      <w:proofErr w:type="spellEnd"/>
      <w:r w:rsidRPr="0073234E">
        <w:rPr>
          <w:i/>
          <w:iCs/>
        </w:rPr>
        <w:t xml:space="preserve"> </w:t>
      </w:r>
      <w:proofErr w:type="spellStart"/>
      <w:r w:rsidRPr="0073234E">
        <w:rPr>
          <w:i/>
          <w:iCs/>
        </w:rPr>
        <w:t>simptomai</w:t>
      </w:r>
      <w:proofErr w:type="spellEnd"/>
      <w:r w:rsidRPr="0073234E">
        <w:rPr>
          <w:i/>
          <w:iCs/>
        </w:rPr>
        <w:t xml:space="preserve"> (</w:t>
      </w:r>
      <w:proofErr w:type="spellStart"/>
      <w:r w:rsidRPr="0073234E">
        <w:rPr>
          <w:i/>
          <w:iCs/>
        </w:rPr>
        <w:t>cholestazė</w:t>
      </w:r>
      <w:proofErr w:type="spellEnd"/>
      <w:r w:rsidRPr="0073234E">
        <w:rPr>
          <w:i/>
          <w:iCs/>
        </w:rPr>
        <w:t>)</w:t>
      </w:r>
      <w:r>
        <w:t xml:space="preserve"> </w:t>
      </w:r>
      <w:r w:rsidRPr="0073234E">
        <w:rPr>
          <w:i/>
          <w:iCs/>
        </w:rPr>
        <w:t>(</w:t>
      </w:r>
      <w:proofErr w:type="spellStart"/>
      <w:r w:rsidRPr="0073234E">
        <w:rPr>
          <w:i/>
          <w:iCs/>
        </w:rPr>
        <w:t>dažnis</w:t>
      </w:r>
      <w:proofErr w:type="spellEnd"/>
      <w:r w:rsidRPr="0073234E">
        <w:rPr>
          <w:i/>
          <w:iCs/>
        </w:rPr>
        <w:t xml:space="preserve"> </w:t>
      </w:r>
      <w:proofErr w:type="spellStart"/>
      <w:r w:rsidRPr="0073234E">
        <w:rPr>
          <w:i/>
          <w:iCs/>
        </w:rPr>
        <w:t>nežinomas</w:t>
      </w:r>
      <w:proofErr w:type="spellEnd"/>
      <w:r w:rsidRPr="0073234E">
        <w:rPr>
          <w:i/>
          <w:iCs/>
        </w:rPr>
        <w:t>)</w:t>
      </w:r>
      <w:r>
        <w:t>*;</w:t>
      </w:r>
    </w:p>
    <w:p w14:paraId="3C7D755C" w14:textId="77777777" w:rsidR="00323E2C" w:rsidRPr="0073234E" w:rsidRDefault="00323E2C" w:rsidP="00323E2C">
      <w:pPr>
        <w:pStyle w:val="Sraopastraipa"/>
        <w:numPr>
          <w:ilvl w:val="0"/>
          <w:numId w:val="33"/>
        </w:numPr>
        <w:tabs>
          <w:tab w:val="clear" w:pos="567"/>
        </w:tabs>
        <w:spacing w:line="240" w:lineRule="auto"/>
        <w:ind w:left="567" w:hanging="567"/>
      </w:pPr>
      <w:proofErr w:type="spellStart"/>
      <w:proofErr w:type="gramStart"/>
      <w:r w:rsidRPr="0073234E">
        <w:rPr>
          <w:i/>
          <w:iCs/>
        </w:rPr>
        <w:t>sumažėjęs</w:t>
      </w:r>
      <w:proofErr w:type="spellEnd"/>
      <w:proofErr w:type="gramEnd"/>
      <w:r w:rsidRPr="0073234E">
        <w:rPr>
          <w:i/>
          <w:iCs/>
        </w:rPr>
        <w:t xml:space="preserve"> </w:t>
      </w:r>
      <w:proofErr w:type="spellStart"/>
      <w:r w:rsidRPr="0073234E">
        <w:rPr>
          <w:i/>
          <w:iCs/>
        </w:rPr>
        <w:t>arba</w:t>
      </w:r>
      <w:proofErr w:type="spellEnd"/>
      <w:r w:rsidRPr="0073234E">
        <w:rPr>
          <w:i/>
          <w:iCs/>
        </w:rPr>
        <w:t xml:space="preserve"> </w:t>
      </w:r>
      <w:proofErr w:type="spellStart"/>
      <w:r w:rsidRPr="0073234E">
        <w:rPr>
          <w:i/>
          <w:iCs/>
        </w:rPr>
        <w:t>pernelyg</w:t>
      </w:r>
      <w:proofErr w:type="spellEnd"/>
      <w:r w:rsidRPr="0073234E">
        <w:rPr>
          <w:i/>
          <w:iCs/>
        </w:rPr>
        <w:t xml:space="preserve"> </w:t>
      </w:r>
      <w:proofErr w:type="spellStart"/>
      <w:r w:rsidRPr="0073234E">
        <w:rPr>
          <w:i/>
          <w:iCs/>
        </w:rPr>
        <w:t>gausus</w:t>
      </w:r>
      <w:proofErr w:type="spellEnd"/>
      <w:r w:rsidRPr="0073234E">
        <w:rPr>
          <w:i/>
          <w:iCs/>
        </w:rPr>
        <w:t xml:space="preserve"> </w:t>
      </w:r>
      <w:proofErr w:type="spellStart"/>
      <w:r w:rsidRPr="0073234E">
        <w:rPr>
          <w:i/>
          <w:iCs/>
        </w:rPr>
        <w:t>šlapinimasis</w:t>
      </w:r>
      <w:proofErr w:type="spellEnd"/>
      <w:r w:rsidRPr="0073234E">
        <w:rPr>
          <w:i/>
          <w:iCs/>
        </w:rPr>
        <w:t xml:space="preserve">, </w:t>
      </w:r>
      <w:proofErr w:type="spellStart"/>
      <w:r w:rsidRPr="0073234E">
        <w:rPr>
          <w:i/>
          <w:iCs/>
        </w:rPr>
        <w:t>šlapinimasis</w:t>
      </w:r>
      <w:proofErr w:type="spellEnd"/>
      <w:r w:rsidRPr="0073234E">
        <w:rPr>
          <w:i/>
          <w:iCs/>
        </w:rPr>
        <w:t xml:space="preserve"> </w:t>
      </w:r>
      <w:proofErr w:type="spellStart"/>
      <w:r w:rsidRPr="0073234E">
        <w:rPr>
          <w:i/>
          <w:iCs/>
        </w:rPr>
        <w:t>naktį</w:t>
      </w:r>
      <w:proofErr w:type="spellEnd"/>
      <w:r w:rsidRPr="0073234E">
        <w:rPr>
          <w:i/>
          <w:iCs/>
        </w:rPr>
        <w:t xml:space="preserve">, </w:t>
      </w:r>
      <w:proofErr w:type="spellStart"/>
      <w:r w:rsidRPr="0073234E">
        <w:rPr>
          <w:i/>
          <w:iCs/>
        </w:rPr>
        <w:t>skausmas</w:t>
      </w:r>
      <w:proofErr w:type="spellEnd"/>
      <w:r w:rsidRPr="0073234E">
        <w:rPr>
          <w:i/>
          <w:iCs/>
        </w:rPr>
        <w:t xml:space="preserve"> </w:t>
      </w:r>
      <w:proofErr w:type="spellStart"/>
      <w:r w:rsidRPr="0073234E">
        <w:rPr>
          <w:i/>
          <w:iCs/>
        </w:rPr>
        <w:t>šone</w:t>
      </w:r>
      <w:proofErr w:type="spellEnd"/>
      <w:r w:rsidRPr="0073234E">
        <w:rPr>
          <w:i/>
          <w:iCs/>
        </w:rPr>
        <w:t xml:space="preserve">, </w:t>
      </w:r>
      <w:proofErr w:type="spellStart"/>
      <w:r w:rsidRPr="0073234E">
        <w:rPr>
          <w:i/>
          <w:iCs/>
        </w:rPr>
        <w:t>galimai</w:t>
      </w:r>
      <w:proofErr w:type="spellEnd"/>
      <w:r w:rsidRPr="0073234E">
        <w:rPr>
          <w:i/>
          <w:iCs/>
        </w:rPr>
        <w:t xml:space="preserve"> </w:t>
      </w:r>
      <w:proofErr w:type="spellStart"/>
      <w:r w:rsidRPr="0073234E">
        <w:rPr>
          <w:i/>
          <w:iCs/>
        </w:rPr>
        <w:t>lydimas</w:t>
      </w:r>
      <w:proofErr w:type="spellEnd"/>
      <w:r w:rsidRPr="0073234E">
        <w:rPr>
          <w:i/>
          <w:iCs/>
        </w:rPr>
        <w:t xml:space="preserve"> </w:t>
      </w:r>
      <w:proofErr w:type="spellStart"/>
      <w:r w:rsidRPr="0073234E">
        <w:rPr>
          <w:i/>
          <w:iCs/>
        </w:rPr>
        <w:t>karščiavimo</w:t>
      </w:r>
      <w:proofErr w:type="spellEnd"/>
      <w:r w:rsidRPr="0073234E">
        <w:rPr>
          <w:i/>
          <w:iCs/>
        </w:rPr>
        <w:t xml:space="preserve"> </w:t>
      </w:r>
      <w:proofErr w:type="spellStart"/>
      <w:r w:rsidRPr="0073234E">
        <w:rPr>
          <w:i/>
          <w:iCs/>
        </w:rPr>
        <w:t>ir</w:t>
      </w:r>
      <w:proofErr w:type="spellEnd"/>
      <w:r w:rsidRPr="0073234E">
        <w:rPr>
          <w:i/>
          <w:iCs/>
        </w:rPr>
        <w:t xml:space="preserve"> </w:t>
      </w:r>
      <w:proofErr w:type="spellStart"/>
      <w:r w:rsidRPr="0073234E">
        <w:rPr>
          <w:i/>
          <w:iCs/>
        </w:rPr>
        <w:t>bėrimo</w:t>
      </w:r>
      <w:proofErr w:type="spellEnd"/>
      <w:r w:rsidRPr="0073234E">
        <w:rPr>
          <w:i/>
          <w:iCs/>
        </w:rPr>
        <w:t xml:space="preserve"> </w:t>
      </w:r>
      <w:r>
        <w:rPr>
          <w:i/>
          <w:iCs/>
        </w:rPr>
        <w:t>- tai</w:t>
      </w:r>
      <w:r w:rsidRPr="0073234E">
        <w:rPr>
          <w:i/>
          <w:iCs/>
        </w:rPr>
        <w:t xml:space="preserve"> </w:t>
      </w:r>
      <w:proofErr w:type="spellStart"/>
      <w:r w:rsidRPr="0073234E">
        <w:rPr>
          <w:i/>
          <w:iCs/>
        </w:rPr>
        <w:t>inkstų</w:t>
      </w:r>
      <w:proofErr w:type="spellEnd"/>
      <w:r w:rsidRPr="0073234E">
        <w:rPr>
          <w:i/>
          <w:iCs/>
        </w:rPr>
        <w:t xml:space="preserve"> </w:t>
      </w:r>
      <w:proofErr w:type="spellStart"/>
      <w:r w:rsidRPr="0073234E">
        <w:rPr>
          <w:i/>
          <w:iCs/>
        </w:rPr>
        <w:t>uždegimo</w:t>
      </w:r>
      <w:proofErr w:type="spellEnd"/>
      <w:r w:rsidRPr="0073234E">
        <w:rPr>
          <w:i/>
          <w:iCs/>
        </w:rPr>
        <w:t xml:space="preserve"> </w:t>
      </w:r>
      <w:proofErr w:type="spellStart"/>
      <w:r w:rsidRPr="0073234E">
        <w:rPr>
          <w:i/>
          <w:iCs/>
        </w:rPr>
        <w:t>simptomai</w:t>
      </w:r>
      <w:proofErr w:type="spellEnd"/>
      <w:r w:rsidRPr="0073234E">
        <w:rPr>
          <w:i/>
          <w:iCs/>
        </w:rPr>
        <w:t xml:space="preserve"> (</w:t>
      </w:r>
      <w:proofErr w:type="spellStart"/>
      <w:r w:rsidRPr="0073234E">
        <w:rPr>
          <w:i/>
          <w:iCs/>
        </w:rPr>
        <w:t>tubulointersticinis</w:t>
      </w:r>
      <w:proofErr w:type="spellEnd"/>
      <w:r w:rsidRPr="0073234E">
        <w:rPr>
          <w:i/>
          <w:iCs/>
        </w:rPr>
        <w:t xml:space="preserve"> </w:t>
      </w:r>
      <w:proofErr w:type="spellStart"/>
      <w:r w:rsidRPr="0073234E">
        <w:rPr>
          <w:i/>
          <w:iCs/>
        </w:rPr>
        <w:t>nefritas</w:t>
      </w:r>
      <w:proofErr w:type="spellEnd"/>
      <w:r w:rsidRPr="0073234E">
        <w:rPr>
          <w:i/>
          <w:iCs/>
        </w:rPr>
        <w:t>)</w:t>
      </w:r>
      <w:r>
        <w:t xml:space="preserve"> </w:t>
      </w:r>
      <w:r w:rsidRPr="0073234E">
        <w:rPr>
          <w:i/>
          <w:iCs/>
        </w:rPr>
        <w:t>(</w:t>
      </w:r>
      <w:proofErr w:type="spellStart"/>
      <w:r w:rsidRPr="0073234E">
        <w:rPr>
          <w:i/>
          <w:iCs/>
        </w:rPr>
        <w:t>dažnis</w:t>
      </w:r>
      <w:proofErr w:type="spellEnd"/>
      <w:r w:rsidRPr="0073234E">
        <w:rPr>
          <w:i/>
          <w:iCs/>
        </w:rPr>
        <w:t xml:space="preserve"> </w:t>
      </w:r>
      <w:proofErr w:type="spellStart"/>
      <w:r w:rsidRPr="0073234E">
        <w:rPr>
          <w:i/>
          <w:iCs/>
        </w:rPr>
        <w:t>retas</w:t>
      </w:r>
      <w:proofErr w:type="spellEnd"/>
      <w:r w:rsidRPr="0073234E">
        <w:rPr>
          <w:i/>
          <w:iCs/>
        </w:rPr>
        <w:t>)</w:t>
      </w:r>
      <w:r>
        <w:t>*.</w:t>
      </w:r>
    </w:p>
    <w:p w14:paraId="340C2BFB" w14:textId="77777777" w:rsidR="00323E2C" w:rsidRPr="0073234E" w:rsidRDefault="00323E2C" w:rsidP="00323E2C">
      <w:pPr>
        <w:spacing w:line="240" w:lineRule="auto"/>
      </w:pPr>
    </w:p>
    <w:p w14:paraId="520002B1" w14:textId="77777777" w:rsidR="00323E2C" w:rsidRDefault="00323E2C" w:rsidP="00323E2C">
      <w:pPr>
        <w:spacing w:line="240" w:lineRule="auto"/>
      </w:pPr>
      <w:r w:rsidRPr="00FC3A47">
        <w:t>*</w:t>
      </w:r>
      <w:r>
        <w:t xml:space="preserve"> </w:t>
      </w:r>
      <w:proofErr w:type="spellStart"/>
      <w:r>
        <w:t>Pasvirusiu</w:t>
      </w:r>
      <w:proofErr w:type="spellEnd"/>
      <w:r>
        <w:t xml:space="preserve"> </w:t>
      </w:r>
      <w:proofErr w:type="spellStart"/>
      <w:r>
        <w:t>šriftu</w:t>
      </w:r>
      <w:proofErr w:type="spellEnd"/>
      <w:r>
        <w:t xml:space="preserve"> </w:t>
      </w:r>
      <w:proofErr w:type="spellStart"/>
      <w:r>
        <w:t>nurodytas</w:t>
      </w:r>
      <w:proofErr w:type="spellEnd"/>
      <w:r>
        <w:t xml:space="preserve"> </w:t>
      </w:r>
      <w:proofErr w:type="spellStart"/>
      <w:r>
        <w:t>šalutinis</w:t>
      </w:r>
      <w:proofErr w:type="spellEnd"/>
      <w:r>
        <w:t xml:space="preserve"> </w:t>
      </w:r>
      <w:proofErr w:type="spellStart"/>
      <w:r>
        <w:t>poveikis</w:t>
      </w:r>
      <w:proofErr w:type="spellEnd"/>
      <w:r>
        <w:t xml:space="preserve"> </w:t>
      </w:r>
      <w:proofErr w:type="spellStart"/>
      <w:r>
        <w:t>gali</w:t>
      </w:r>
      <w:proofErr w:type="spellEnd"/>
      <w:r>
        <w:t xml:space="preserve"> </w:t>
      </w:r>
      <w:proofErr w:type="spellStart"/>
      <w:r>
        <w:t>pasireikšti</w:t>
      </w:r>
      <w:proofErr w:type="spellEnd"/>
      <w:r>
        <w:t xml:space="preserve"> </w:t>
      </w:r>
      <w:proofErr w:type="spellStart"/>
      <w:r>
        <w:t>vartojant</w:t>
      </w:r>
      <w:proofErr w:type="spellEnd"/>
      <w:r>
        <w:t xml:space="preserve"> </w:t>
      </w:r>
      <w:proofErr w:type="spellStart"/>
      <w:r>
        <w:t>sultamiciliną</w:t>
      </w:r>
      <w:proofErr w:type="spellEnd"/>
      <w:r>
        <w:t xml:space="preserve">, </w:t>
      </w:r>
      <w:proofErr w:type="spellStart"/>
      <w:r>
        <w:t>kadangi</w:t>
      </w:r>
      <w:proofErr w:type="spellEnd"/>
      <w:r>
        <w:t xml:space="preserve"> </w:t>
      </w:r>
      <w:proofErr w:type="spellStart"/>
      <w:r>
        <w:t>buvo</w:t>
      </w:r>
      <w:proofErr w:type="spellEnd"/>
      <w:r>
        <w:t xml:space="preserve"> </w:t>
      </w:r>
      <w:proofErr w:type="spellStart"/>
      <w:r>
        <w:t>stebimas</w:t>
      </w:r>
      <w:proofErr w:type="spellEnd"/>
      <w:r>
        <w:t xml:space="preserve"> </w:t>
      </w:r>
      <w:proofErr w:type="spellStart"/>
      <w:r>
        <w:t>skiriant</w:t>
      </w:r>
      <w:proofErr w:type="spellEnd"/>
      <w:r>
        <w:t xml:space="preserve"> </w:t>
      </w:r>
      <w:r w:rsidRPr="0081782B">
        <w:t xml:space="preserve">į </w:t>
      </w:r>
      <w:proofErr w:type="spellStart"/>
      <w:r w:rsidRPr="0081782B">
        <w:t>raumenis</w:t>
      </w:r>
      <w:proofErr w:type="spellEnd"/>
      <w:r w:rsidRPr="0081782B">
        <w:t xml:space="preserve"> </w:t>
      </w:r>
      <w:proofErr w:type="spellStart"/>
      <w:r w:rsidRPr="0081782B">
        <w:t>arba</w:t>
      </w:r>
      <w:proofErr w:type="spellEnd"/>
      <w:r w:rsidRPr="0081782B">
        <w:t xml:space="preserve"> </w:t>
      </w:r>
      <w:proofErr w:type="spellStart"/>
      <w:r w:rsidRPr="0081782B">
        <w:t>veną</w:t>
      </w:r>
      <w:proofErr w:type="spellEnd"/>
      <w:r w:rsidRPr="0073234E">
        <w:t xml:space="preserve"> </w:t>
      </w:r>
      <w:proofErr w:type="spellStart"/>
      <w:r w:rsidRPr="0081782B">
        <w:t>ampicilin</w:t>
      </w:r>
      <w:r>
        <w:t>ą</w:t>
      </w:r>
      <w:proofErr w:type="spellEnd"/>
      <w:r w:rsidRPr="0081782B">
        <w:t xml:space="preserve"> </w:t>
      </w:r>
      <w:proofErr w:type="spellStart"/>
      <w:r w:rsidRPr="0081782B">
        <w:t>ir</w:t>
      </w:r>
      <w:proofErr w:type="spellEnd"/>
      <w:r w:rsidRPr="0081782B">
        <w:t xml:space="preserve"> (</w:t>
      </w:r>
      <w:proofErr w:type="spellStart"/>
      <w:r w:rsidRPr="0081782B">
        <w:t>arba</w:t>
      </w:r>
      <w:proofErr w:type="spellEnd"/>
      <w:r w:rsidRPr="0081782B">
        <w:t xml:space="preserve">) </w:t>
      </w:r>
      <w:proofErr w:type="spellStart"/>
      <w:r w:rsidRPr="0081782B">
        <w:t>sulbaktamo</w:t>
      </w:r>
      <w:proofErr w:type="spellEnd"/>
      <w:r w:rsidRPr="0081782B">
        <w:t xml:space="preserve"> </w:t>
      </w:r>
      <w:proofErr w:type="spellStart"/>
      <w:r w:rsidRPr="0081782B">
        <w:t>ir</w:t>
      </w:r>
      <w:proofErr w:type="spellEnd"/>
      <w:r w:rsidRPr="0081782B">
        <w:t xml:space="preserve"> </w:t>
      </w:r>
      <w:proofErr w:type="spellStart"/>
      <w:r w:rsidRPr="0081782B">
        <w:t>ampicilino</w:t>
      </w:r>
      <w:proofErr w:type="spellEnd"/>
      <w:r w:rsidRPr="0081782B">
        <w:t xml:space="preserve"> </w:t>
      </w:r>
      <w:proofErr w:type="spellStart"/>
      <w:r w:rsidRPr="0081782B">
        <w:t>derin</w:t>
      </w:r>
      <w:r>
        <w:t>į</w:t>
      </w:r>
      <w:proofErr w:type="spellEnd"/>
      <w:r>
        <w:t>.</w:t>
      </w:r>
    </w:p>
    <w:p w14:paraId="65741737" w14:textId="77777777" w:rsidR="00323E2C" w:rsidRDefault="00323E2C" w:rsidP="00323E2C">
      <w:pPr>
        <w:spacing w:line="240" w:lineRule="auto"/>
      </w:pPr>
    </w:p>
    <w:p w14:paraId="31AB8DCB" w14:textId="77777777" w:rsidR="00323E2C" w:rsidRPr="0073234E" w:rsidRDefault="00323E2C" w:rsidP="00323E2C">
      <w:pPr>
        <w:spacing w:line="240" w:lineRule="auto"/>
        <w:rPr>
          <w:b/>
          <w:bCs/>
        </w:rPr>
      </w:pPr>
      <w:proofErr w:type="spellStart"/>
      <w:r w:rsidRPr="0073234E">
        <w:rPr>
          <w:b/>
          <w:bCs/>
        </w:rPr>
        <w:t>Kitas</w:t>
      </w:r>
      <w:proofErr w:type="spellEnd"/>
      <w:r w:rsidRPr="0073234E">
        <w:rPr>
          <w:b/>
          <w:bCs/>
        </w:rPr>
        <w:t xml:space="preserve"> </w:t>
      </w:r>
      <w:proofErr w:type="spellStart"/>
      <w:r w:rsidRPr="0073234E">
        <w:rPr>
          <w:b/>
          <w:bCs/>
        </w:rPr>
        <w:t>šalutinis</w:t>
      </w:r>
      <w:proofErr w:type="spellEnd"/>
      <w:r w:rsidRPr="0073234E">
        <w:rPr>
          <w:b/>
          <w:bCs/>
        </w:rPr>
        <w:t xml:space="preserve"> </w:t>
      </w:r>
      <w:proofErr w:type="spellStart"/>
      <w:r w:rsidRPr="0073234E">
        <w:rPr>
          <w:b/>
          <w:bCs/>
        </w:rPr>
        <w:t>poveikis</w:t>
      </w:r>
      <w:proofErr w:type="spellEnd"/>
    </w:p>
    <w:p w14:paraId="1D6B8568" w14:textId="77777777" w:rsidR="00323E2C" w:rsidRPr="0073234E" w:rsidRDefault="00323E2C" w:rsidP="00323E2C">
      <w:pPr>
        <w:spacing w:line="240" w:lineRule="auto"/>
      </w:pPr>
      <w:proofErr w:type="spellStart"/>
      <w:r>
        <w:t>Pasakykite</w:t>
      </w:r>
      <w:proofErr w:type="spellEnd"/>
      <w:r>
        <w:t xml:space="preserve"> </w:t>
      </w:r>
      <w:proofErr w:type="spellStart"/>
      <w:r>
        <w:t>gydytojui</w:t>
      </w:r>
      <w:proofErr w:type="spellEnd"/>
      <w:r>
        <w:t xml:space="preserve">, </w:t>
      </w:r>
      <w:proofErr w:type="spellStart"/>
      <w:r>
        <w:t>jeigu</w:t>
      </w:r>
      <w:proofErr w:type="spellEnd"/>
      <w:r>
        <w:t xml:space="preserve"> </w:t>
      </w:r>
      <w:proofErr w:type="spellStart"/>
      <w:r>
        <w:t>Jums</w:t>
      </w:r>
      <w:proofErr w:type="spellEnd"/>
      <w:r>
        <w:t xml:space="preserve"> </w:t>
      </w:r>
      <w:proofErr w:type="spellStart"/>
      <w:r>
        <w:t>pasireiškia</w:t>
      </w:r>
      <w:proofErr w:type="spellEnd"/>
      <w:r>
        <w:t xml:space="preserve"> bet kuris </w:t>
      </w:r>
      <w:proofErr w:type="spellStart"/>
      <w:r>
        <w:t>toliau</w:t>
      </w:r>
      <w:proofErr w:type="spellEnd"/>
      <w:r>
        <w:t xml:space="preserve"> </w:t>
      </w:r>
      <w:proofErr w:type="spellStart"/>
      <w:r>
        <w:t>nurodytas</w:t>
      </w:r>
      <w:proofErr w:type="spellEnd"/>
      <w:r>
        <w:t xml:space="preserve"> </w:t>
      </w:r>
      <w:proofErr w:type="spellStart"/>
      <w:r>
        <w:t>šalutinis</w:t>
      </w:r>
      <w:proofErr w:type="spellEnd"/>
      <w:r>
        <w:t xml:space="preserve"> </w:t>
      </w:r>
      <w:proofErr w:type="spellStart"/>
      <w:r>
        <w:t>poveikis</w:t>
      </w:r>
      <w:proofErr w:type="spellEnd"/>
      <w:r>
        <w:t>.</w:t>
      </w:r>
    </w:p>
    <w:p w14:paraId="45691D78" w14:textId="77777777" w:rsidR="005B4605" w:rsidRDefault="005B4605" w:rsidP="005B4605">
      <w:pPr>
        <w:tabs>
          <w:tab w:val="clear" w:pos="567"/>
        </w:tabs>
        <w:spacing w:line="240" w:lineRule="auto"/>
        <w:rPr>
          <w:snapToGrid/>
          <w:szCs w:val="22"/>
          <w:lang w:val="lt-LT"/>
        </w:rPr>
      </w:pPr>
    </w:p>
    <w:p w14:paraId="6C9C6B65" w14:textId="77777777" w:rsidR="005B4605" w:rsidRPr="00690913" w:rsidRDefault="005B4605" w:rsidP="005B4605">
      <w:pPr>
        <w:tabs>
          <w:tab w:val="clear" w:pos="567"/>
        </w:tabs>
        <w:spacing w:line="240" w:lineRule="auto"/>
        <w:rPr>
          <w:snapToGrid/>
          <w:szCs w:val="22"/>
          <w:lang w:val="lt-LT"/>
        </w:rPr>
      </w:pPr>
      <w:r>
        <w:rPr>
          <w:snapToGrid/>
          <w:szCs w:val="22"/>
          <w:lang w:val="lt-LT"/>
        </w:rPr>
        <w:t>Toliau pateikiamas šalutinis poveikis, susijęs su UNASYN geriamosios suspensijos vartojimu:</w:t>
      </w:r>
    </w:p>
    <w:p w14:paraId="47D0E39F" w14:textId="3619C502" w:rsidR="005B4605" w:rsidRPr="00690913" w:rsidRDefault="005B4605" w:rsidP="005B4605">
      <w:pPr>
        <w:numPr>
          <w:ilvl w:val="0"/>
          <w:numId w:val="19"/>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Labai dažnas (gali pasireikšti </w:t>
      </w:r>
      <w:r w:rsidR="00323E2C">
        <w:rPr>
          <w:i/>
          <w:snapToGrid/>
          <w:color w:val="000000"/>
          <w:szCs w:val="22"/>
          <w:lang w:val="lt-LT" w:eastAsia="lt-LT"/>
        </w:rPr>
        <w:t>ne rečiau</w:t>
      </w:r>
      <w:r w:rsidRPr="005428EC">
        <w:rPr>
          <w:i/>
          <w:snapToGrid/>
          <w:color w:val="000000"/>
          <w:szCs w:val="22"/>
          <w:lang w:val="lt-LT" w:eastAsia="lt-LT"/>
        </w:rPr>
        <w:t xml:space="preserve"> kaip 1</w:t>
      </w:r>
      <w:r w:rsidR="00323E2C" w:rsidRPr="00323E2C">
        <w:rPr>
          <w:i/>
          <w:color w:val="000000"/>
          <w:lang w:eastAsia="lt-LT"/>
        </w:rPr>
        <w:t xml:space="preserve"> </w:t>
      </w:r>
      <w:proofErr w:type="spellStart"/>
      <w:r w:rsidR="00323E2C">
        <w:rPr>
          <w:i/>
          <w:color w:val="000000"/>
          <w:lang w:eastAsia="lt-LT"/>
        </w:rPr>
        <w:t>iš</w:t>
      </w:r>
      <w:proofErr w:type="spellEnd"/>
      <w:r w:rsidR="00323E2C">
        <w:rPr>
          <w:i/>
          <w:color w:val="000000"/>
          <w:lang w:eastAsia="lt-LT"/>
        </w:rPr>
        <w:t xml:space="preserve"> 10 </w:t>
      </w:r>
      <w:proofErr w:type="spellStart"/>
      <w:r w:rsidR="00323E2C">
        <w:rPr>
          <w:i/>
          <w:color w:val="000000"/>
          <w:lang w:eastAsia="lt-LT"/>
        </w:rPr>
        <w:t>asmenų</w:t>
      </w:r>
      <w:proofErr w:type="spellEnd"/>
      <w:r w:rsidRPr="005428EC">
        <w:rPr>
          <w:i/>
          <w:snapToGrid/>
          <w:color w:val="000000"/>
          <w:szCs w:val="22"/>
          <w:lang w:val="lt-LT" w:eastAsia="lt-LT"/>
        </w:rPr>
        <w:t>):</w:t>
      </w:r>
      <w:r>
        <w:rPr>
          <w:snapToGrid/>
          <w:color w:val="000000"/>
          <w:szCs w:val="22"/>
          <w:lang w:val="lt-LT" w:eastAsia="lt-LT"/>
        </w:rPr>
        <w:t xml:space="preserve"> </w:t>
      </w:r>
      <w:r>
        <w:rPr>
          <w:snapToGrid/>
          <w:szCs w:val="22"/>
          <w:lang w:val="lt-LT"/>
        </w:rPr>
        <w:t>v</w:t>
      </w:r>
      <w:r w:rsidRPr="00690913">
        <w:rPr>
          <w:snapToGrid/>
          <w:szCs w:val="22"/>
          <w:lang w:val="lt-LT"/>
        </w:rPr>
        <w:t>iduriavimas</w:t>
      </w:r>
      <w:r w:rsidRPr="00690913">
        <w:rPr>
          <w:snapToGrid/>
          <w:color w:val="000000"/>
          <w:szCs w:val="22"/>
          <w:lang w:val="lt-LT" w:eastAsia="lt-LT"/>
        </w:rPr>
        <w:t>.</w:t>
      </w:r>
    </w:p>
    <w:p w14:paraId="33B93430" w14:textId="116C6F22" w:rsidR="005B4605" w:rsidRPr="00690913" w:rsidRDefault="005B4605" w:rsidP="005B4605">
      <w:pPr>
        <w:numPr>
          <w:ilvl w:val="0"/>
          <w:numId w:val="19"/>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Dažnas (gali pasireikšti </w:t>
      </w:r>
      <w:proofErr w:type="spellStart"/>
      <w:r w:rsidR="00323E2C">
        <w:rPr>
          <w:i/>
          <w:color w:val="000000"/>
          <w:lang w:eastAsia="lt-LT"/>
        </w:rPr>
        <w:t>rečiau</w:t>
      </w:r>
      <w:proofErr w:type="spellEnd"/>
      <w:r w:rsidR="00323E2C">
        <w:rPr>
          <w:i/>
          <w:color w:val="000000"/>
          <w:lang w:eastAsia="lt-LT"/>
        </w:rPr>
        <w:t xml:space="preserve"> </w:t>
      </w:r>
      <w:proofErr w:type="spellStart"/>
      <w:r w:rsidR="00323E2C">
        <w:rPr>
          <w:i/>
          <w:color w:val="000000"/>
          <w:lang w:eastAsia="lt-LT"/>
        </w:rPr>
        <w:t>kaip</w:t>
      </w:r>
      <w:proofErr w:type="spellEnd"/>
      <w:r w:rsidR="00323E2C">
        <w:rPr>
          <w:i/>
          <w:color w:val="000000"/>
          <w:lang w:eastAsia="lt-LT"/>
        </w:rPr>
        <w:t xml:space="preserve"> </w:t>
      </w:r>
      <w:r w:rsidR="00323E2C" w:rsidRPr="004E0FF5">
        <w:rPr>
          <w:i/>
          <w:color w:val="000000"/>
          <w:lang w:eastAsia="lt-LT"/>
        </w:rPr>
        <w:t>1</w:t>
      </w:r>
      <w:r w:rsidR="00323E2C">
        <w:rPr>
          <w:i/>
          <w:color w:val="000000"/>
          <w:lang w:eastAsia="lt-LT"/>
        </w:rPr>
        <w:t xml:space="preserve"> </w:t>
      </w:r>
      <w:proofErr w:type="spellStart"/>
      <w:r w:rsidR="00323E2C">
        <w:rPr>
          <w:i/>
          <w:color w:val="000000"/>
          <w:lang w:eastAsia="lt-LT"/>
        </w:rPr>
        <w:t>iš</w:t>
      </w:r>
      <w:proofErr w:type="spellEnd"/>
      <w:r w:rsidR="00323E2C">
        <w:rPr>
          <w:i/>
          <w:color w:val="000000"/>
          <w:lang w:eastAsia="lt-LT"/>
        </w:rPr>
        <w:t xml:space="preserve"> </w:t>
      </w:r>
      <w:r w:rsidR="00323E2C" w:rsidRPr="004E0FF5">
        <w:rPr>
          <w:i/>
          <w:color w:val="000000"/>
          <w:lang w:eastAsia="lt-LT"/>
        </w:rPr>
        <w:t xml:space="preserve">10 </w:t>
      </w:r>
      <w:proofErr w:type="spellStart"/>
      <w:r w:rsidR="00323E2C">
        <w:rPr>
          <w:i/>
          <w:color w:val="000000"/>
          <w:lang w:eastAsia="lt-LT"/>
        </w:rPr>
        <w:t>asmenų</w:t>
      </w:r>
      <w:proofErr w:type="spellEnd"/>
      <w:r w:rsidRPr="005428EC">
        <w:rPr>
          <w:i/>
          <w:snapToGrid/>
          <w:color w:val="000000"/>
          <w:szCs w:val="22"/>
          <w:lang w:val="lt-LT" w:eastAsia="lt-LT"/>
        </w:rPr>
        <w:t>):</w:t>
      </w:r>
      <w:r>
        <w:rPr>
          <w:snapToGrid/>
          <w:color w:val="000000"/>
          <w:szCs w:val="22"/>
          <w:lang w:val="lt-LT" w:eastAsia="lt-LT"/>
        </w:rPr>
        <w:t xml:space="preserve"> </w:t>
      </w:r>
      <w:proofErr w:type="spellStart"/>
      <w:r w:rsidR="00323E2C">
        <w:rPr>
          <w:color w:val="000000"/>
          <w:lang w:eastAsia="lt-LT"/>
        </w:rPr>
        <w:t>simptomai</w:t>
      </w:r>
      <w:proofErr w:type="spellEnd"/>
      <w:r w:rsidR="00323E2C">
        <w:rPr>
          <w:color w:val="000000"/>
          <w:lang w:eastAsia="lt-LT"/>
        </w:rPr>
        <w:t xml:space="preserve"> </w:t>
      </w:r>
      <w:proofErr w:type="spellStart"/>
      <w:r w:rsidR="00323E2C">
        <w:rPr>
          <w:color w:val="000000"/>
          <w:lang w:eastAsia="lt-LT"/>
        </w:rPr>
        <w:t>įvairiose</w:t>
      </w:r>
      <w:proofErr w:type="spellEnd"/>
      <w:r w:rsidR="00323E2C">
        <w:rPr>
          <w:color w:val="000000"/>
          <w:lang w:eastAsia="lt-LT"/>
        </w:rPr>
        <w:t xml:space="preserve"> </w:t>
      </w:r>
      <w:proofErr w:type="spellStart"/>
      <w:r w:rsidR="00323E2C">
        <w:rPr>
          <w:color w:val="000000"/>
          <w:lang w:eastAsia="lt-LT"/>
        </w:rPr>
        <w:t>kūno</w:t>
      </w:r>
      <w:proofErr w:type="spellEnd"/>
      <w:r w:rsidR="00323E2C">
        <w:rPr>
          <w:color w:val="000000"/>
          <w:lang w:eastAsia="lt-LT"/>
        </w:rPr>
        <w:t xml:space="preserve"> </w:t>
      </w:r>
      <w:proofErr w:type="spellStart"/>
      <w:r w:rsidR="00323E2C">
        <w:rPr>
          <w:color w:val="000000"/>
          <w:lang w:eastAsia="lt-LT"/>
        </w:rPr>
        <w:t>vietose</w:t>
      </w:r>
      <w:proofErr w:type="spellEnd"/>
      <w:r w:rsidR="00323E2C">
        <w:rPr>
          <w:color w:val="000000"/>
          <w:lang w:eastAsia="lt-LT"/>
        </w:rPr>
        <w:t xml:space="preserve">, </w:t>
      </w:r>
      <w:proofErr w:type="spellStart"/>
      <w:r w:rsidR="00323E2C">
        <w:rPr>
          <w:color w:val="000000"/>
          <w:lang w:eastAsia="lt-LT"/>
        </w:rPr>
        <w:t>kuriuos</w:t>
      </w:r>
      <w:proofErr w:type="spellEnd"/>
      <w:r w:rsidR="00323E2C">
        <w:rPr>
          <w:color w:val="000000"/>
          <w:lang w:eastAsia="lt-LT"/>
        </w:rPr>
        <w:t xml:space="preserve"> </w:t>
      </w:r>
      <w:proofErr w:type="spellStart"/>
      <w:r w:rsidR="00323E2C">
        <w:rPr>
          <w:color w:val="000000"/>
          <w:lang w:eastAsia="lt-LT"/>
        </w:rPr>
        <w:t>sukelia</w:t>
      </w:r>
      <w:proofErr w:type="spellEnd"/>
      <w:r w:rsidR="00323E2C">
        <w:rPr>
          <w:color w:val="000000"/>
          <w:lang w:eastAsia="lt-LT"/>
        </w:rPr>
        <w:t xml:space="preserve"> </w:t>
      </w:r>
      <w:proofErr w:type="spellStart"/>
      <w:r w:rsidR="00323E2C">
        <w:rPr>
          <w:color w:val="000000"/>
          <w:lang w:eastAsia="lt-LT"/>
        </w:rPr>
        <w:t>grybelinė</w:t>
      </w:r>
      <w:proofErr w:type="spellEnd"/>
      <w:r w:rsidR="00323E2C">
        <w:rPr>
          <w:color w:val="000000"/>
          <w:lang w:eastAsia="lt-LT"/>
        </w:rPr>
        <w:t xml:space="preserve"> (</w:t>
      </w:r>
      <w:r w:rsidR="006F6BD0" w:rsidRPr="00374F35">
        <w:rPr>
          <w:lang w:val="lt-LT"/>
        </w:rPr>
        <w:t>mieliagrybių</w:t>
      </w:r>
      <w:r w:rsidR="00323E2C">
        <w:rPr>
          <w:lang w:val="lt-LT"/>
        </w:rPr>
        <w:t>)</w:t>
      </w:r>
      <w:r w:rsidR="006F6BD0" w:rsidRPr="00374F35">
        <w:rPr>
          <w:lang w:val="lt-LT"/>
        </w:rPr>
        <w:t xml:space="preserve"> infekcija (</w:t>
      </w:r>
      <w:r w:rsidR="00323E2C" w:rsidRPr="00500703">
        <w:rPr>
          <w:i/>
        </w:rPr>
        <w:t>Candida</w:t>
      </w:r>
      <w:r w:rsidR="00323E2C">
        <w:t xml:space="preserve"> </w:t>
      </w:r>
      <w:proofErr w:type="spellStart"/>
      <w:r w:rsidR="00323E2C">
        <w:t>infekcija</w:t>
      </w:r>
      <w:proofErr w:type="spellEnd"/>
      <w:r w:rsidR="006F6BD0" w:rsidRPr="00374F35">
        <w:rPr>
          <w:lang w:val="lt-LT"/>
        </w:rPr>
        <w:t xml:space="preserve">), </w:t>
      </w:r>
      <w:r>
        <w:rPr>
          <w:snapToGrid/>
          <w:szCs w:val="22"/>
          <w:lang w:val="lt-LT"/>
        </w:rPr>
        <w:t>p</w:t>
      </w:r>
      <w:r w:rsidRPr="00690913">
        <w:rPr>
          <w:snapToGrid/>
          <w:szCs w:val="22"/>
          <w:lang w:val="lt-LT"/>
        </w:rPr>
        <w:t>ykinimas, pilvo skausmas</w:t>
      </w:r>
      <w:r w:rsidRPr="00690913">
        <w:rPr>
          <w:snapToGrid/>
          <w:color w:val="000000"/>
          <w:szCs w:val="22"/>
          <w:lang w:val="lt-LT" w:eastAsia="lt-LT"/>
        </w:rPr>
        <w:t>.</w:t>
      </w:r>
    </w:p>
    <w:p w14:paraId="6313DEB7" w14:textId="7A49D568" w:rsidR="005B4605" w:rsidRPr="00690913" w:rsidRDefault="005B4605" w:rsidP="005B4605">
      <w:pPr>
        <w:numPr>
          <w:ilvl w:val="0"/>
          <w:numId w:val="19"/>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Nedažnas (gali pasireikšti </w:t>
      </w:r>
      <w:proofErr w:type="spellStart"/>
      <w:r w:rsidR="00323E2C">
        <w:rPr>
          <w:i/>
          <w:color w:val="000000"/>
          <w:lang w:eastAsia="lt-LT"/>
        </w:rPr>
        <w:t>rečiau</w:t>
      </w:r>
      <w:proofErr w:type="spellEnd"/>
      <w:r w:rsidR="00323E2C">
        <w:rPr>
          <w:i/>
          <w:color w:val="000000"/>
          <w:lang w:eastAsia="lt-LT"/>
        </w:rPr>
        <w:t xml:space="preserve"> </w:t>
      </w:r>
      <w:proofErr w:type="spellStart"/>
      <w:r w:rsidR="00323E2C">
        <w:rPr>
          <w:i/>
          <w:color w:val="000000"/>
          <w:lang w:eastAsia="lt-LT"/>
        </w:rPr>
        <w:t>kaip</w:t>
      </w:r>
      <w:proofErr w:type="spellEnd"/>
      <w:r w:rsidR="00323E2C">
        <w:rPr>
          <w:i/>
          <w:color w:val="000000"/>
          <w:lang w:eastAsia="lt-LT"/>
        </w:rPr>
        <w:t xml:space="preserve"> </w:t>
      </w:r>
      <w:r w:rsidR="00323E2C" w:rsidRPr="004E0FF5">
        <w:rPr>
          <w:i/>
          <w:color w:val="000000"/>
          <w:lang w:eastAsia="lt-LT"/>
        </w:rPr>
        <w:t>1</w:t>
      </w:r>
      <w:r w:rsidR="00323E2C">
        <w:rPr>
          <w:i/>
          <w:color w:val="000000"/>
          <w:lang w:eastAsia="lt-LT"/>
        </w:rPr>
        <w:t xml:space="preserve"> </w:t>
      </w:r>
      <w:proofErr w:type="spellStart"/>
      <w:r w:rsidR="00323E2C">
        <w:rPr>
          <w:i/>
          <w:color w:val="000000"/>
          <w:lang w:eastAsia="lt-LT"/>
        </w:rPr>
        <w:t>iš</w:t>
      </w:r>
      <w:proofErr w:type="spellEnd"/>
      <w:r w:rsidR="00323E2C">
        <w:rPr>
          <w:i/>
          <w:color w:val="000000"/>
          <w:lang w:eastAsia="lt-LT"/>
        </w:rPr>
        <w:t xml:space="preserve"> </w:t>
      </w:r>
      <w:r w:rsidR="00323E2C" w:rsidRPr="004E0FF5">
        <w:rPr>
          <w:i/>
          <w:color w:val="000000"/>
          <w:lang w:eastAsia="lt-LT"/>
        </w:rPr>
        <w:t>10</w:t>
      </w:r>
      <w:r w:rsidR="00323E2C">
        <w:rPr>
          <w:i/>
          <w:color w:val="000000"/>
          <w:lang w:eastAsia="lt-LT"/>
        </w:rPr>
        <w:t xml:space="preserve">0 </w:t>
      </w:r>
      <w:proofErr w:type="spellStart"/>
      <w:r w:rsidR="00323E2C">
        <w:rPr>
          <w:i/>
          <w:color w:val="000000"/>
          <w:lang w:eastAsia="lt-LT"/>
        </w:rPr>
        <w:t>asmenų</w:t>
      </w:r>
      <w:proofErr w:type="spellEnd"/>
      <w:r w:rsidRPr="005428EC">
        <w:rPr>
          <w:i/>
          <w:snapToGrid/>
          <w:color w:val="000000"/>
          <w:szCs w:val="22"/>
          <w:lang w:val="lt-LT" w:eastAsia="lt-LT"/>
        </w:rPr>
        <w:t>):</w:t>
      </w:r>
      <w:r>
        <w:rPr>
          <w:snapToGrid/>
          <w:color w:val="000000"/>
          <w:szCs w:val="22"/>
          <w:lang w:val="lt-LT" w:eastAsia="lt-LT"/>
        </w:rPr>
        <w:t xml:space="preserve"> </w:t>
      </w:r>
      <w:r>
        <w:rPr>
          <w:snapToGrid/>
          <w:szCs w:val="22"/>
          <w:lang w:val="lt-LT"/>
        </w:rPr>
        <w:t>g</w:t>
      </w:r>
      <w:r w:rsidRPr="00690913">
        <w:rPr>
          <w:snapToGrid/>
          <w:szCs w:val="22"/>
          <w:lang w:val="lt-LT"/>
        </w:rPr>
        <w:t>alvos skausmas, mieguistumas</w:t>
      </w:r>
      <w:r>
        <w:rPr>
          <w:snapToGrid/>
          <w:szCs w:val="22"/>
          <w:lang w:val="lt-LT"/>
        </w:rPr>
        <w:t>, v</w:t>
      </w:r>
      <w:r w:rsidRPr="00690913">
        <w:rPr>
          <w:snapToGrid/>
          <w:szCs w:val="22"/>
          <w:lang w:val="lt-LT"/>
        </w:rPr>
        <w:t xml:space="preserve">ėmimas, </w:t>
      </w:r>
      <w:r w:rsidR="006F6BD0" w:rsidRPr="00374F35">
        <w:rPr>
          <w:color w:val="000000"/>
          <w:lang w:val="lt-LT"/>
        </w:rPr>
        <w:t>burnos gleivinės uždegimas (stomatitas),</w:t>
      </w:r>
      <w:r w:rsidR="006F6BD0" w:rsidRPr="00374F35">
        <w:rPr>
          <w:lang w:val="lt-LT"/>
        </w:rPr>
        <w:t xml:space="preserve"> </w:t>
      </w:r>
      <w:r>
        <w:rPr>
          <w:snapToGrid/>
          <w:szCs w:val="22"/>
          <w:lang w:val="lt-LT"/>
        </w:rPr>
        <w:t>n</w:t>
      </w:r>
      <w:r w:rsidRPr="00690913">
        <w:rPr>
          <w:snapToGrid/>
          <w:szCs w:val="22"/>
          <w:lang w:val="lt-LT"/>
        </w:rPr>
        <w:t>uovargis</w:t>
      </w:r>
      <w:r w:rsidR="006F6BD0">
        <w:rPr>
          <w:snapToGrid/>
          <w:szCs w:val="22"/>
          <w:lang w:val="lt-LT"/>
        </w:rPr>
        <w:t xml:space="preserve">, </w:t>
      </w:r>
      <w:r w:rsidR="006F6BD0" w:rsidRPr="00374F35">
        <w:rPr>
          <w:lang w:val="lt-LT"/>
        </w:rPr>
        <w:t>sąnarių skausmas</w:t>
      </w:r>
      <w:r w:rsidRPr="00690913">
        <w:rPr>
          <w:snapToGrid/>
          <w:color w:val="000000"/>
          <w:szCs w:val="22"/>
          <w:lang w:val="lt-LT" w:eastAsia="lt-LT"/>
        </w:rPr>
        <w:t>.</w:t>
      </w:r>
    </w:p>
    <w:p w14:paraId="0C54050D" w14:textId="767CAEC5" w:rsidR="005B4605" w:rsidRPr="00081DD0" w:rsidRDefault="005B4605" w:rsidP="005B4605">
      <w:pPr>
        <w:numPr>
          <w:ilvl w:val="0"/>
          <w:numId w:val="19"/>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Retas (gali pasireikšti </w:t>
      </w:r>
      <w:proofErr w:type="spellStart"/>
      <w:r w:rsidR="000917F3">
        <w:rPr>
          <w:i/>
          <w:color w:val="000000"/>
          <w:lang w:eastAsia="lt-LT"/>
        </w:rPr>
        <w:t>rečiau</w:t>
      </w:r>
      <w:proofErr w:type="spellEnd"/>
      <w:r w:rsidR="000917F3">
        <w:rPr>
          <w:i/>
          <w:color w:val="000000"/>
          <w:lang w:eastAsia="lt-LT"/>
        </w:rPr>
        <w:t xml:space="preserve"> </w:t>
      </w:r>
      <w:proofErr w:type="spellStart"/>
      <w:r w:rsidR="000917F3">
        <w:rPr>
          <w:i/>
          <w:color w:val="000000"/>
          <w:lang w:eastAsia="lt-LT"/>
        </w:rPr>
        <w:t>kaip</w:t>
      </w:r>
      <w:proofErr w:type="spellEnd"/>
      <w:r w:rsidR="000917F3">
        <w:rPr>
          <w:i/>
          <w:color w:val="000000"/>
          <w:lang w:eastAsia="lt-LT"/>
        </w:rPr>
        <w:t xml:space="preserve"> </w:t>
      </w:r>
      <w:r w:rsidR="000917F3" w:rsidRPr="004E0FF5">
        <w:rPr>
          <w:i/>
          <w:color w:val="000000"/>
          <w:lang w:eastAsia="lt-LT"/>
        </w:rPr>
        <w:t>1</w:t>
      </w:r>
      <w:r w:rsidR="000917F3">
        <w:rPr>
          <w:i/>
          <w:color w:val="000000"/>
          <w:lang w:eastAsia="lt-LT"/>
        </w:rPr>
        <w:t xml:space="preserve"> </w:t>
      </w:r>
      <w:proofErr w:type="spellStart"/>
      <w:r w:rsidR="000917F3">
        <w:rPr>
          <w:i/>
          <w:color w:val="000000"/>
          <w:lang w:eastAsia="lt-LT"/>
        </w:rPr>
        <w:t>iš</w:t>
      </w:r>
      <w:proofErr w:type="spellEnd"/>
      <w:r w:rsidR="000917F3">
        <w:rPr>
          <w:i/>
          <w:color w:val="000000"/>
          <w:lang w:eastAsia="lt-LT"/>
        </w:rPr>
        <w:t xml:space="preserve"> </w:t>
      </w:r>
      <w:r w:rsidR="000917F3" w:rsidRPr="004E0FF5">
        <w:rPr>
          <w:i/>
          <w:color w:val="000000"/>
          <w:lang w:eastAsia="lt-LT"/>
        </w:rPr>
        <w:t>1</w:t>
      </w:r>
      <w:r w:rsidR="00300862">
        <w:rPr>
          <w:i/>
          <w:color w:val="000000"/>
          <w:lang w:eastAsia="lt-LT"/>
        </w:rPr>
        <w:t> </w:t>
      </w:r>
      <w:r w:rsidR="000917F3" w:rsidRPr="004E0FF5">
        <w:rPr>
          <w:i/>
          <w:color w:val="000000"/>
          <w:lang w:eastAsia="lt-LT"/>
        </w:rPr>
        <w:t>0</w:t>
      </w:r>
      <w:r w:rsidR="000917F3">
        <w:rPr>
          <w:i/>
          <w:color w:val="000000"/>
          <w:lang w:eastAsia="lt-LT"/>
        </w:rPr>
        <w:t>00</w:t>
      </w:r>
      <w:r w:rsidR="000917F3" w:rsidRPr="004E0FF5">
        <w:rPr>
          <w:i/>
          <w:color w:val="000000"/>
          <w:lang w:eastAsia="lt-LT"/>
        </w:rPr>
        <w:t xml:space="preserve"> </w:t>
      </w:r>
      <w:proofErr w:type="spellStart"/>
      <w:r w:rsidR="000917F3">
        <w:rPr>
          <w:i/>
          <w:color w:val="000000"/>
          <w:lang w:eastAsia="lt-LT"/>
        </w:rPr>
        <w:t>asmenų</w:t>
      </w:r>
      <w:proofErr w:type="spellEnd"/>
      <w:r w:rsidRPr="005428EC">
        <w:rPr>
          <w:i/>
          <w:snapToGrid/>
          <w:color w:val="000000"/>
          <w:szCs w:val="22"/>
          <w:lang w:val="lt-LT" w:eastAsia="lt-LT"/>
        </w:rPr>
        <w:t>):</w:t>
      </w:r>
      <w:r>
        <w:rPr>
          <w:snapToGrid/>
          <w:color w:val="000000"/>
          <w:szCs w:val="22"/>
          <w:lang w:val="lt-LT" w:eastAsia="lt-LT"/>
        </w:rPr>
        <w:t xml:space="preserve"> </w:t>
      </w:r>
      <w:r w:rsidRPr="00690913">
        <w:rPr>
          <w:snapToGrid/>
          <w:szCs w:val="22"/>
          <w:lang w:val="lt-LT"/>
        </w:rPr>
        <w:t>svaig</w:t>
      </w:r>
      <w:r w:rsidR="00300862">
        <w:rPr>
          <w:snapToGrid/>
          <w:szCs w:val="22"/>
          <w:lang w:val="lt-LT"/>
        </w:rPr>
        <w:t>uly</w:t>
      </w:r>
      <w:r w:rsidRPr="00690913">
        <w:rPr>
          <w:snapToGrid/>
          <w:szCs w:val="22"/>
          <w:lang w:val="lt-LT"/>
        </w:rPr>
        <w:t>s</w:t>
      </w:r>
      <w:r>
        <w:rPr>
          <w:snapToGrid/>
          <w:szCs w:val="22"/>
          <w:lang w:val="lt-LT"/>
        </w:rPr>
        <w:t xml:space="preserve">. </w:t>
      </w:r>
    </w:p>
    <w:p w14:paraId="0E526CC9" w14:textId="03D7AC7B" w:rsidR="005B4605" w:rsidRPr="007A1C57" w:rsidRDefault="005B4605" w:rsidP="00143FE7">
      <w:pPr>
        <w:numPr>
          <w:ilvl w:val="0"/>
          <w:numId w:val="19"/>
        </w:numPr>
        <w:autoSpaceDE w:val="0"/>
        <w:autoSpaceDN w:val="0"/>
        <w:adjustRightInd w:val="0"/>
        <w:spacing w:line="240" w:lineRule="auto"/>
        <w:rPr>
          <w:snapToGrid/>
          <w:szCs w:val="22"/>
          <w:lang w:val="lt-LT"/>
        </w:rPr>
      </w:pPr>
      <w:r w:rsidRPr="005428EC">
        <w:rPr>
          <w:i/>
          <w:snapToGrid/>
          <w:color w:val="000000"/>
          <w:szCs w:val="22"/>
          <w:lang w:val="lt-LT" w:eastAsia="lt-LT"/>
        </w:rPr>
        <w:t>Dažnis nežinomas (negali būti apskaičiuotas pagal turimus duomenis):</w:t>
      </w:r>
      <w:r w:rsidRPr="001A7289">
        <w:rPr>
          <w:snapToGrid/>
          <w:color w:val="000000"/>
          <w:szCs w:val="22"/>
          <w:lang w:val="lt-LT" w:eastAsia="lt-LT"/>
        </w:rPr>
        <w:t xml:space="preserve"> </w:t>
      </w:r>
      <w:r w:rsidRPr="001A7289">
        <w:rPr>
          <w:snapToGrid/>
          <w:szCs w:val="22"/>
          <w:lang w:val="lt-LT"/>
        </w:rPr>
        <w:t xml:space="preserve">infekcinę ligą sukėlusios bakterijos atsparumas antibiotikams, </w:t>
      </w:r>
      <w:r w:rsidRPr="00263400">
        <w:rPr>
          <w:snapToGrid/>
          <w:szCs w:val="22"/>
          <w:lang w:val="lt-LT"/>
        </w:rPr>
        <w:t>visų kraujo ląstelių kiekio sumažėjimas (gali pasireikšti mažakraujystė, sumažėti atsparumas infekcijai, lengviau prasidėti kraujavimas ir atsirasti kraujosru</w:t>
      </w:r>
      <w:r w:rsidRPr="00BC281E">
        <w:rPr>
          <w:snapToGrid/>
          <w:szCs w:val="22"/>
          <w:lang w:val="lt-LT"/>
        </w:rPr>
        <w:t xml:space="preserve">vų), </w:t>
      </w:r>
      <w:r w:rsidR="006F6BD0" w:rsidRPr="00374F35">
        <w:rPr>
          <w:iCs/>
          <w:lang w:val="lt-LT"/>
        </w:rPr>
        <w:t xml:space="preserve">trombocitų kiekio kraujyje sumažėjimas, </w:t>
      </w:r>
      <w:r w:rsidRPr="00BC281E">
        <w:rPr>
          <w:snapToGrid/>
          <w:szCs w:val="22"/>
          <w:lang w:val="lt-LT"/>
        </w:rPr>
        <w:t xml:space="preserve">krešėjimo laiko pailgėjimas (gali lengviau prasidėti kraujavimas ir atsirasti kraujosruvų), </w:t>
      </w:r>
      <w:r w:rsidRPr="00933CF9">
        <w:rPr>
          <w:snapToGrid/>
          <w:szCs w:val="22"/>
          <w:lang w:val="lt-LT"/>
        </w:rPr>
        <w:t xml:space="preserve">anoreksija (valgymo sutrikimas, kai sąmoningai mažinamas ir (arba) palaikomas mažas kūno svoris), </w:t>
      </w:r>
      <w:hyperlink r:id="rId12" w:history="1">
        <w:r w:rsidRPr="00081DD0">
          <w:rPr>
            <w:snapToGrid/>
            <w:szCs w:val="22"/>
            <w:lang w:val="lt-LT"/>
          </w:rPr>
          <w:t>toksinis</w:t>
        </w:r>
      </w:hyperlink>
      <w:r w:rsidRPr="00081DD0">
        <w:rPr>
          <w:snapToGrid/>
          <w:szCs w:val="22"/>
          <w:lang w:val="lt-LT"/>
        </w:rPr>
        <w:t xml:space="preserve"> poveikis nervų sistemai, alergijos sukeltas kraujagyslių uždegimas, dusulys, juodos išmatos (kraujavimo iš virškinimo trakto požymis), </w:t>
      </w:r>
      <w:r w:rsidRPr="001A7289">
        <w:rPr>
          <w:snapToGrid/>
          <w:color w:val="000000"/>
          <w:szCs w:val="22"/>
          <w:lang w:val="lt-LT"/>
        </w:rPr>
        <w:t xml:space="preserve">kraujavimu pasireiškiantis plonosios ir storosios žarnos uždegimas (hemoraginis </w:t>
      </w:r>
      <w:proofErr w:type="spellStart"/>
      <w:r w:rsidRPr="001A7289">
        <w:rPr>
          <w:snapToGrid/>
          <w:color w:val="000000"/>
          <w:szCs w:val="22"/>
          <w:lang w:val="lt-LT"/>
        </w:rPr>
        <w:t>enterokolitas</w:t>
      </w:r>
      <w:proofErr w:type="spellEnd"/>
      <w:r w:rsidRPr="001A7289">
        <w:rPr>
          <w:snapToGrid/>
          <w:color w:val="000000"/>
          <w:szCs w:val="22"/>
          <w:lang w:val="lt-LT"/>
        </w:rPr>
        <w:t xml:space="preserve">), </w:t>
      </w:r>
      <w:r w:rsidRPr="001A7289">
        <w:rPr>
          <w:bCs/>
          <w:snapToGrid/>
          <w:szCs w:val="22"/>
          <w:lang w:val="lt-LT"/>
        </w:rPr>
        <w:t>burnos džiūvimas</w:t>
      </w:r>
      <w:r w:rsidRPr="001A7289">
        <w:rPr>
          <w:snapToGrid/>
          <w:szCs w:val="22"/>
          <w:lang w:val="lt-LT"/>
        </w:rPr>
        <w:t xml:space="preserve">, viršutinės pilvo dalies skausmas, skonio pojūčio pokytis, </w:t>
      </w:r>
      <w:r w:rsidR="00686593" w:rsidRPr="00374F35">
        <w:rPr>
          <w:lang w:val="lt-LT"/>
        </w:rPr>
        <w:t>liežuvio spalvos</w:t>
      </w:r>
      <w:r w:rsidR="00686593">
        <w:rPr>
          <w:lang w:val="lt-LT"/>
        </w:rPr>
        <w:t xml:space="preserve"> </w:t>
      </w:r>
      <w:r w:rsidR="006F6BD0" w:rsidRPr="00374F35">
        <w:rPr>
          <w:lang w:val="lt-LT"/>
        </w:rPr>
        <w:t>pa</w:t>
      </w:r>
      <w:r w:rsidR="00686593" w:rsidRPr="00374F35">
        <w:rPr>
          <w:lang w:val="lt-LT"/>
        </w:rPr>
        <w:t>si</w:t>
      </w:r>
      <w:r w:rsidR="006F6BD0" w:rsidRPr="00374F35">
        <w:rPr>
          <w:lang w:val="lt-LT"/>
        </w:rPr>
        <w:t>k</w:t>
      </w:r>
      <w:r w:rsidR="00686593" w:rsidRPr="00374F35">
        <w:rPr>
          <w:lang w:val="lt-LT"/>
        </w:rPr>
        <w:t>e</w:t>
      </w:r>
      <w:r w:rsidR="006F6BD0" w:rsidRPr="00374F35">
        <w:rPr>
          <w:lang w:val="lt-LT"/>
        </w:rPr>
        <w:t>itimas</w:t>
      </w:r>
      <w:r w:rsidR="00686593" w:rsidRPr="00374F35">
        <w:rPr>
          <w:lang w:val="lt-LT"/>
        </w:rPr>
        <w:t xml:space="preserve"> į juodą ar tamsiai rudą</w:t>
      </w:r>
      <w:r w:rsidR="006F6BD0" w:rsidRPr="00374F35">
        <w:rPr>
          <w:lang w:val="lt-LT"/>
        </w:rPr>
        <w:t>,</w:t>
      </w:r>
      <w:r w:rsidR="006F6BD0" w:rsidRPr="00263400">
        <w:rPr>
          <w:bCs/>
          <w:snapToGrid/>
          <w:szCs w:val="22"/>
          <w:lang w:val="lt-LT"/>
        </w:rPr>
        <w:t xml:space="preserve"> </w:t>
      </w:r>
      <w:r w:rsidRPr="00263400">
        <w:rPr>
          <w:bCs/>
          <w:snapToGrid/>
          <w:szCs w:val="22"/>
          <w:lang w:val="lt-LT"/>
        </w:rPr>
        <w:t>dujų susikaupimas virškinimo trakte</w:t>
      </w:r>
      <w:r w:rsidRPr="00263400">
        <w:rPr>
          <w:snapToGrid/>
          <w:szCs w:val="22"/>
          <w:lang w:val="lt-LT"/>
        </w:rPr>
        <w:t xml:space="preserve">, </w:t>
      </w:r>
      <w:r w:rsidR="006F6BD0" w:rsidRPr="00374F35">
        <w:rPr>
          <w:lang w:val="lt-LT"/>
        </w:rPr>
        <w:t xml:space="preserve">sutrikusi kepenų funkcija, gelta (odos ar akių obuolių pageltimas), </w:t>
      </w:r>
      <w:proofErr w:type="spellStart"/>
      <w:r w:rsidR="00C65C22">
        <w:t>odos</w:t>
      </w:r>
      <w:proofErr w:type="spellEnd"/>
      <w:r w:rsidR="00C65C22">
        <w:t xml:space="preserve"> </w:t>
      </w:r>
      <w:proofErr w:type="spellStart"/>
      <w:r w:rsidR="00C65C22">
        <w:t>reakcija</w:t>
      </w:r>
      <w:proofErr w:type="spellEnd"/>
      <w:r w:rsidR="00C65C22">
        <w:t>,</w:t>
      </w:r>
      <w:r w:rsidR="00C65C22" w:rsidRPr="009F6941">
        <w:t xml:space="preserve"> </w:t>
      </w:r>
      <w:proofErr w:type="spellStart"/>
      <w:r w:rsidR="00C65C22" w:rsidRPr="009F6941">
        <w:t>sukelianti</w:t>
      </w:r>
      <w:proofErr w:type="spellEnd"/>
      <w:r w:rsidR="00C65C22" w:rsidRPr="009F6941">
        <w:t xml:space="preserve"> </w:t>
      </w:r>
      <w:proofErr w:type="spellStart"/>
      <w:r w:rsidR="00C65C22" w:rsidRPr="009F6941">
        <w:t>raudonas</w:t>
      </w:r>
      <w:proofErr w:type="spellEnd"/>
      <w:r w:rsidR="00C65C22" w:rsidRPr="009F6941">
        <w:t xml:space="preserve"> </w:t>
      </w:r>
      <w:proofErr w:type="spellStart"/>
      <w:r w:rsidR="00C65C22" w:rsidRPr="009F6941">
        <w:t>dėmes</w:t>
      </w:r>
      <w:proofErr w:type="spellEnd"/>
      <w:r w:rsidR="00C65C22" w:rsidRPr="009F6941">
        <w:t xml:space="preserve"> </w:t>
      </w:r>
      <w:proofErr w:type="spellStart"/>
      <w:r w:rsidR="00C65C22" w:rsidRPr="009F6941">
        <w:t>ar</w:t>
      </w:r>
      <w:proofErr w:type="spellEnd"/>
      <w:r w:rsidR="00C65C22" w:rsidRPr="009F6941">
        <w:t xml:space="preserve"> </w:t>
      </w:r>
      <w:proofErr w:type="spellStart"/>
      <w:r w:rsidR="00C65C22" w:rsidRPr="009F6941">
        <w:t>dėmeles</w:t>
      </w:r>
      <w:proofErr w:type="spellEnd"/>
      <w:r w:rsidR="00C65C22" w:rsidRPr="009F6941">
        <w:t xml:space="preserve"> ant </w:t>
      </w:r>
      <w:proofErr w:type="spellStart"/>
      <w:r w:rsidR="00C65C22" w:rsidRPr="009F6941">
        <w:t>odos</w:t>
      </w:r>
      <w:proofErr w:type="spellEnd"/>
      <w:r w:rsidR="00C65C22" w:rsidRPr="009F6941">
        <w:t xml:space="preserve">, </w:t>
      </w:r>
      <w:proofErr w:type="spellStart"/>
      <w:r w:rsidR="00C65C22" w:rsidRPr="009F6941">
        <w:t>kurios</w:t>
      </w:r>
      <w:proofErr w:type="spellEnd"/>
      <w:r w:rsidR="00C65C22" w:rsidRPr="009F6941">
        <w:t xml:space="preserve"> </w:t>
      </w:r>
      <w:proofErr w:type="spellStart"/>
      <w:r w:rsidR="00C65C22" w:rsidRPr="009F6941">
        <w:t>gali</w:t>
      </w:r>
      <w:proofErr w:type="spellEnd"/>
      <w:r w:rsidR="00C65C22" w:rsidRPr="009F6941">
        <w:t xml:space="preserve"> </w:t>
      </w:r>
      <w:proofErr w:type="spellStart"/>
      <w:r w:rsidR="00C65C22" w:rsidRPr="009F6941">
        <w:t>atrodyti</w:t>
      </w:r>
      <w:proofErr w:type="spellEnd"/>
      <w:r w:rsidR="00C65C22" w:rsidRPr="009F6941">
        <w:t xml:space="preserve"> </w:t>
      </w:r>
      <w:proofErr w:type="spellStart"/>
      <w:r w:rsidR="00C65C22" w:rsidRPr="009F6941">
        <w:t>kaip</w:t>
      </w:r>
      <w:proofErr w:type="spellEnd"/>
      <w:r w:rsidR="00C65C22" w:rsidRPr="009F6941">
        <w:t xml:space="preserve"> </w:t>
      </w:r>
      <w:proofErr w:type="spellStart"/>
      <w:r w:rsidR="00C65C22" w:rsidRPr="009F6941">
        <w:t>taikinys</w:t>
      </w:r>
      <w:proofErr w:type="spellEnd"/>
      <w:r w:rsidR="00C65C22">
        <w:t xml:space="preserve"> </w:t>
      </w:r>
      <w:proofErr w:type="spellStart"/>
      <w:r w:rsidR="00C65C22" w:rsidRPr="009C62B6">
        <w:t>su</w:t>
      </w:r>
      <w:proofErr w:type="spellEnd"/>
      <w:r w:rsidR="00C65C22" w:rsidRPr="009C62B6">
        <w:t xml:space="preserve"> </w:t>
      </w:r>
      <w:proofErr w:type="spellStart"/>
      <w:r w:rsidR="00C65C22" w:rsidRPr="009C62B6">
        <w:t>tamsiai</w:t>
      </w:r>
      <w:proofErr w:type="spellEnd"/>
      <w:r w:rsidR="00C65C22" w:rsidRPr="009C62B6">
        <w:t xml:space="preserve"> </w:t>
      </w:r>
      <w:proofErr w:type="spellStart"/>
      <w:r w:rsidR="00C65C22" w:rsidRPr="009C62B6">
        <w:t>raudonu</w:t>
      </w:r>
      <w:proofErr w:type="spellEnd"/>
      <w:r w:rsidR="00C65C22" w:rsidRPr="009C62B6">
        <w:t xml:space="preserve"> </w:t>
      </w:r>
      <w:proofErr w:type="spellStart"/>
      <w:r w:rsidR="00C65C22" w:rsidRPr="009C62B6">
        <w:t>centru</w:t>
      </w:r>
      <w:proofErr w:type="spellEnd"/>
      <w:r w:rsidR="00C65C22" w:rsidRPr="009C62B6">
        <w:t xml:space="preserve">, </w:t>
      </w:r>
      <w:proofErr w:type="spellStart"/>
      <w:r w:rsidR="00C65C22" w:rsidRPr="009C62B6">
        <w:t>apsuptu</w:t>
      </w:r>
      <w:proofErr w:type="spellEnd"/>
      <w:r w:rsidR="00C65C22" w:rsidRPr="009C62B6">
        <w:t xml:space="preserve"> </w:t>
      </w:r>
      <w:proofErr w:type="spellStart"/>
      <w:r w:rsidR="00C65C22" w:rsidRPr="009C62B6">
        <w:t>šviesesniais</w:t>
      </w:r>
      <w:proofErr w:type="spellEnd"/>
      <w:r w:rsidR="00C65C22" w:rsidRPr="009C62B6">
        <w:t xml:space="preserve"> </w:t>
      </w:r>
      <w:proofErr w:type="spellStart"/>
      <w:r w:rsidR="00C65C22" w:rsidRPr="009C62B6">
        <w:t>raudonais</w:t>
      </w:r>
      <w:proofErr w:type="spellEnd"/>
      <w:r w:rsidR="00C65C22" w:rsidRPr="009C62B6">
        <w:t xml:space="preserve"> </w:t>
      </w:r>
      <w:proofErr w:type="spellStart"/>
      <w:r w:rsidR="00C65C22" w:rsidRPr="009C62B6">
        <w:t>žiedais</w:t>
      </w:r>
      <w:proofErr w:type="spellEnd"/>
      <w:r w:rsidR="00C65C22" w:rsidRPr="009C62B6">
        <w:t xml:space="preserve"> (</w:t>
      </w:r>
      <w:proofErr w:type="spellStart"/>
      <w:r w:rsidR="00C65C22" w:rsidRPr="009C62B6">
        <w:t>daugiaformė</w:t>
      </w:r>
      <w:proofErr w:type="spellEnd"/>
      <w:r w:rsidR="00C65C22" w:rsidRPr="009C62B6">
        <w:t xml:space="preserve"> </w:t>
      </w:r>
      <w:proofErr w:type="spellStart"/>
      <w:r w:rsidR="00C65C22" w:rsidRPr="009C62B6">
        <w:t>eritema</w:t>
      </w:r>
      <w:proofErr w:type="spellEnd"/>
      <w:r w:rsidR="00C65C22">
        <w:t>),</w:t>
      </w:r>
      <w:r w:rsidRPr="00933CF9">
        <w:rPr>
          <w:snapToGrid/>
          <w:szCs w:val="22"/>
          <w:lang w:val="lt-LT"/>
        </w:rPr>
        <w:t xml:space="preserve"> išbėrimas, niežulys, odos reakcija, dilgėlinė</w:t>
      </w:r>
      <w:r w:rsidR="001A3F9A">
        <w:rPr>
          <w:snapToGrid/>
          <w:szCs w:val="22"/>
          <w:lang w:val="lt-LT"/>
        </w:rPr>
        <w:t xml:space="preserve">, </w:t>
      </w:r>
      <w:r w:rsidR="001A3F9A" w:rsidRPr="00374F35">
        <w:rPr>
          <w:color w:val="000000"/>
          <w:lang w:val="lt-LT"/>
        </w:rPr>
        <w:t>k</w:t>
      </w:r>
      <w:r w:rsidR="001A3F9A" w:rsidRPr="00374F35">
        <w:rPr>
          <w:iCs/>
          <w:lang w:val="lt-LT"/>
        </w:rPr>
        <w:t>raujo tyrimu nustatomas kepenų fermentų (aspartato ir alanino aminotransferazės) kiekio padidėjimas (kepenų sutrikimo simptomas)</w:t>
      </w:r>
      <w:r w:rsidRPr="00BB0BF0">
        <w:rPr>
          <w:snapToGrid/>
          <w:color w:val="000000"/>
          <w:szCs w:val="22"/>
          <w:lang w:val="lt-LT" w:eastAsia="lt-LT"/>
        </w:rPr>
        <w:t>.</w:t>
      </w:r>
    </w:p>
    <w:p w14:paraId="0B24232E" w14:textId="77777777" w:rsidR="005B4605" w:rsidRDefault="005B4605" w:rsidP="005B4605">
      <w:pPr>
        <w:tabs>
          <w:tab w:val="clear" w:pos="567"/>
        </w:tabs>
        <w:spacing w:line="240" w:lineRule="auto"/>
        <w:rPr>
          <w:snapToGrid/>
          <w:szCs w:val="22"/>
          <w:lang w:val="lt-LT"/>
        </w:rPr>
      </w:pPr>
    </w:p>
    <w:p w14:paraId="04664C1E" w14:textId="77777777" w:rsidR="005B4605" w:rsidRPr="003A1CE2" w:rsidRDefault="005B4605" w:rsidP="005B4605">
      <w:pPr>
        <w:tabs>
          <w:tab w:val="clear" w:pos="567"/>
        </w:tabs>
        <w:spacing w:line="240" w:lineRule="auto"/>
        <w:rPr>
          <w:snapToGrid/>
          <w:szCs w:val="22"/>
          <w:lang w:val="lt-LT"/>
        </w:rPr>
      </w:pPr>
      <w:r>
        <w:rPr>
          <w:snapToGrid/>
          <w:szCs w:val="22"/>
          <w:lang w:val="lt-LT"/>
        </w:rPr>
        <w:t>Šalutinis poveikis,</w:t>
      </w:r>
      <w:r w:rsidRPr="003A1CE2">
        <w:rPr>
          <w:snapToGrid/>
          <w:szCs w:val="22"/>
          <w:lang w:val="lt-LT"/>
        </w:rPr>
        <w:t xml:space="preserve"> susij</w:t>
      </w:r>
      <w:r>
        <w:rPr>
          <w:snapToGrid/>
          <w:szCs w:val="22"/>
          <w:lang w:val="lt-LT"/>
        </w:rPr>
        <w:t>ęs su</w:t>
      </w:r>
      <w:r w:rsidRPr="003A1CE2">
        <w:rPr>
          <w:snapToGrid/>
          <w:szCs w:val="22"/>
          <w:lang w:val="lt-LT"/>
        </w:rPr>
        <w:t xml:space="preserve"> </w:t>
      </w:r>
      <w:r>
        <w:rPr>
          <w:snapToGrid/>
          <w:szCs w:val="22"/>
          <w:lang w:val="lt-LT"/>
        </w:rPr>
        <w:t xml:space="preserve">vieno </w:t>
      </w:r>
      <w:r w:rsidRPr="003A1CE2">
        <w:rPr>
          <w:snapToGrid/>
          <w:szCs w:val="22"/>
          <w:lang w:val="lt-LT"/>
        </w:rPr>
        <w:t>ampicilino</w:t>
      </w:r>
      <w:r>
        <w:rPr>
          <w:snapToGrid/>
          <w:szCs w:val="22"/>
          <w:lang w:val="lt-LT"/>
        </w:rPr>
        <w:t xml:space="preserve"> </w:t>
      </w:r>
      <w:r w:rsidRPr="003A1CE2">
        <w:rPr>
          <w:snapToGrid/>
          <w:szCs w:val="22"/>
          <w:lang w:val="lt-LT"/>
        </w:rPr>
        <w:t>ir (arba) sulbaktamo ir ampicilino</w:t>
      </w:r>
      <w:r>
        <w:rPr>
          <w:snapToGrid/>
          <w:szCs w:val="22"/>
          <w:lang w:val="lt-LT"/>
        </w:rPr>
        <w:t xml:space="preserve"> derinio vartojimu į raumenis arba veną</w:t>
      </w:r>
      <w:r w:rsidRPr="003A1CE2">
        <w:rPr>
          <w:snapToGrid/>
          <w:szCs w:val="22"/>
          <w:lang w:val="lt-LT"/>
        </w:rPr>
        <w:t>, gali būti pastebėt</w:t>
      </w:r>
      <w:r>
        <w:rPr>
          <w:snapToGrid/>
          <w:szCs w:val="22"/>
          <w:lang w:val="lt-LT"/>
        </w:rPr>
        <w:t>a</w:t>
      </w:r>
      <w:r w:rsidRPr="003A1CE2">
        <w:rPr>
          <w:snapToGrid/>
          <w:szCs w:val="22"/>
          <w:lang w:val="lt-LT"/>
        </w:rPr>
        <w:t>s ir vartojant sultamicilin</w:t>
      </w:r>
      <w:r>
        <w:rPr>
          <w:snapToGrid/>
          <w:szCs w:val="22"/>
          <w:lang w:val="lt-LT"/>
        </w:rPr>
        <w:t>ą</w:t>
      </w:r>
      <w:r w:rsidRPr="003A1CE2">
        <w:rPr>
          <w:snapToGrid/>
          <w:szCs w:val="22"/>
          <w:lang w:val="lt-LT"/>
        </w:rPr>
        <w:t>.</w:t>
      </w:r>
      <w:r>
        <w:rPr>
          <w:snapToGrid/>
          <w:szCs w:val="22"/>
          <w:lang w:val="lt-LT"/>
        </w:rPr>
        <w:t xml:space="preserve"> Toliau pateikiamas šalutinis poveikis, susijęs su</w:t>
      </w:r>
      <w:r w:rsidRPr="003A1CE2">
        <w:rPr>
          <w:snapToGrid/>
          <w:szCs w:val="22"/>
          <w:lang w:val="lt-LT"/>
        </w:rPr>
        <w:t xml:space="preserve"> ampicilino ir (arba) sulbaktamo ir ampicilino</w:t>
      </w:r>
      <w:r>
        <w:rPr>
          <w:snapToGrid/>
          <w:szCs w:val="22"/>
          <w:lang w:val="lt-LT"/>
        </w:rPr>
        <w:t xml:space="preserve"> derinio vartojimu į raumenis arba veną:</w:t>
      </w:r>
    </w:p>
    <w:p w14:paraId="6382DB69" w14:textId="77777777" w:rsidR="005B4605" w:rsidRPr="003A1CE2" w:rsidRDefault="005B4605" w:rsidP="005B4605">
      <w:pPr>
        <w:tabs>
          <w:tab w:val="clear" w:pos="567"/>
        </w:tabs>
        <w:spacing w:line="240" w:lineRule="auto"/>
        <w:rPr>
          <w:snapToGrid/>
          <w:szCs w:val="22"/>
          <w:lang w:val="lt-LT"/>
        </w:rPr>
      </w:pPr>
    </w:p>
    <w:p w14:paraId="2E28340C" w14:textId="362FDB32" w:rsidR="005B4605" w:rsidRPr="003A1CE2" w:rsidRDefault="005B4605" w:rsidP="005B4605">
      <w:pPr>
        <w:numPr>
          <w:ilvl w:val="0"/>
          <w:numId w:val="19"/>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Nedažnas (gali pasireikšti </w:t>
      </w:r>
      <w:proofErr w:type="spellStart"/>
      <w:r w:rsidR="00C65C22">
        <w:rPr>
          <w:i/>
          <w:color w:val="000000"/>
          <w:lang w:eastAsia="lt-LT"/>
        </w:rPr>
        <w:t>rečiau</w:t>
      </w:r>
      <w:proofErr w:type="spellEnd"/>
      <w:r w:rsidR="00C65C22">
        <w:rPr>
          <w:i/>
          <w:color w:val="000000"/>
          <w:lang w:eastAsia="lt-LT"/>
        </w:rPr>
        <w:t xml:space="preserve"> </w:t>
      </w:r>
      <w:proofErr w:type="spellStart"/>
      <w:r w:rsidR="00C65C22">
        <w:rPr>
          <w:i/>
          <w:color w:val="000000"/>
          <w:lang w:eastAsia="lt-LT"/>
        </w:rPr>
        <w:t>kaip</w:t>
      </w:r>
      <w:proofErr w:type="spellEnd"/>
      <w:r w:rsidR="00C65C22">
        <w:rPr>
          <w:i/>
          <w:color w:val="000000"/>
          <w:lang w:eastAsia="lt-LT"/>
        </w:rPr>
        <w:t xml:space="preserve"> </w:t>
      </w:r>
      <w:r w:rsidR="00C65C22" w:rsidRPr="004E0FF5">
        <w:rPr>
          <w:i/>
          <w:color w:val="000000"/>
          <w:lang w:eastAsia="lt-LT"/>
        </w:rPr>
        <w:t>1</w:t>
      </w:r>
      <w:r w:rsidR="00C65C22">
        <w:rPr>
          <w:i/>
          <w:color w:val="000000"/>
          <w:lang w:eastAsia="lt-LT"/>
        </w:rPr>
        <w:t xml:space="preserve"> </w:t>
      </w:r>
      <w:proofErr w:type="spellStart"/>
      <w:r w:rsidR="00C65C22">
        <w:rPr>
          <w:i/>
          <w:color w:val="000000"/>
          <w:lang w:eastAsia="lt-LT"/>
        </w:rPr>
        <w:t>iš</w:t>
      </w:r>
      <w:proofErr w:type="spellEnd"/>
      <w:r w:rsidR="00C65C22">
        <w:rPr>
          <w:i/>
          <w:color w:val="000000"/>
          <w:lang w:eastAsia="lt-LT"/>
        </w:rPr>
        <w:t xml:space="preserve"> </w:t>
      </w:r>
      <w:r w:rsidR="00C65C22" w:rsidRPr="004E0FF5">
        <w:rPr>
          <w:i/>
          <w:color w:val="000000"/>
          <w:lang w:eastAsia="lt-LT"/>
        </w:rPr>
        <w:t>10</w:t>
      </w:r>
      <w:r w:rsidR="00C65C22">
        <w:rPr>
          <w:i/>
          <w:color w:val="000000"/>
          <w:lang w:eastAsia="lt-LT"/>
        </w:rPr>
        <w:t>0</w:t>
      </w:r>
      <w:r w:rsidR="00C65C22" w:rsidRPr="004E0FF5">
        <w:rPr>
          <w:i/>
          <w:color w:val="000000"/>
          <w:lang w:eastAsia="lt-LT"/>
        </w:rPr>
        <w:t xml:space="preserve"> </w:t>
      </w:r>
      <w:proofErr w:type="spellStart"/>
      <w:r w:rsidR="00C65C22">
        <w:rPr>
          <w:i/>
          <w:color w:val="000000"/>
          <w:lang w:eastAsia="lt-LT"/>
        </w:rPr>
        <w:t>asmenų</w:t>
      </w:r>
      <w:proofErr w:type="spellEnd"/>
      <w:r w:rsidRPr="005428EC">
        <w:rPr>
          <w:i/>
          <w:snapToGrid/>
          <w:color w:val="000000"/>
          <w:szCs w:val="22"/>
          <w:lang w:val="lt-LT" w:eastAsia="lt-LT"/>
        </w:rPr>
        <w:t>):</w:t>
      </w:r>
      <w:r w:rsidRPr="003A1CE2">
        <w:rPr>
          <w:snapToGrid/>
          <w:color w:val="000000"/>
          <w:szCs w:val="22"/>
          <w:lang w:val="lt-LT" w:eastAsia="lt-LT"/>
        </w:rPr>
        <w:t xml:space="preserve"> </w:t>
      </w:r>
      <w:r w:rsidRPr="000A4C54">
        <w:rPr>
          <w:snapToGrid/>
          <w:szCs w:val="22"/>
          <w:lang w:val="lt-LT"/>
        </w:rPr>
        <w:t xml:space="preserve">liežuvio uždegimas, </w:t>
      </w:r>
      <w:r w:rsidRPr="000A4C54">
        <w:rPr>
          <w:iCs/>
          <w:snapToGrid/>
          <w:szCs w:val="22"/>
          <w:lang w:val="lt-LT"/>
        </w:rPr>
        <w:t>kraujo tyrimu nustatomas bilirubino kiekio kraujyje padidėjimas (kepenų sutrikimo simptomas)</w:t>
      </w:r>
      <w:r w:rsidR="00C65C22">
        <w:rPr>
          <w:iCs/>
          <w:snapToGrid/>
          <w:szCs w:val="22"/>
          <w:lang w:val="lt-LT"/>
        </w:rPr>
        <w:t>.</w:t>
      </w:r>
      <w:r w:rsidRPr="003A1CE2">
        <w:rPr>
          <w:snapToGrid/>
          <w:szCs w:val="22"/>
          <w:vertAlign w:val="superscript"/>
          <w:lang w:val="lt-LT"/>
        </w:rPr>
        <w:t>.</w:t>
      </w:r>
      <w:r>
        <w:rPr>
          <w:snapToGrid/>
          <w:szCs w:val="22"/>
          <w:vertAlign w:val="superscript"/>
          <w:lang w:val="lt-LT"/>
        </w:rPr>
        <w:t>.</w:t>
      </w:r>
    </w:p>
    <w:p w14:paraId="4FF4C6C1" w14:textId="006227E1" w:rsidR="005B4605" w:rsidRPr="003A1CE2" w:rsidRDefault="005B4605" w:rsidP="005B4605">
      <w:pPr>
        <w:numPr>
          <w:ilvl w:val="0"/>
          <w:numId w:val="30"/>
        </w:numPr>
        <w:tabs>
          <w:tab w:val="clear" w:pos="567"/>
        </w:tabs>
        <w:spacing w:line="240" w:lineRule="auto"/>
        <w:ind w:left="567" w:hanging="567"/>
        <w:rPr>
          <w:snapToGrid/>
          <w:szCs w:val="22"/>
          <w:lang w:val="lt-LT"/>
        </w:rPr>
      </w:pPr>
      <w:r w:rsidRPr="005428EC">
        <w:rPr>
          <w:i/>
          <w:snapToGrid/>
          <w:color w:val="000000"/>
          <w:szCs w:val="22"/>
          <w:lang w:val="lt-LT" w:eastAsia="lt-LT"/>
        </w:rPr>
        <w:t>Dažnis nežinomas (negali būti apskaičiuotas pagal turimus duomenis)</w:t>
      </w:r>
      <w:r w:rsidRPr="003A1CE2">
        <w:rPr>
          <w:snapToGrid/>
          <w:color w:val="000000"/>
          <w:szCs w:val="22"/>
          <w:lang w:val="lt-LT" w:eastAsia="lt-LT"/>
        </w:rPr>
        <w:t>:</w:t>
      </w:r>
      <w:r w:rsidRPr="000A4C54">
        <w:rPr>
          <w:iCs/>
          <w:snapToGrid/>
          <w:szCs w:val="22"/>
          <w:lang w:val="lt-LT"/>
        </w:rPr>
        <w:t xml:space="preserve"> </w:t>
      </w:r>
      <w:proofErr w:type="spellStart"/>
      <w:r w:rsidRPr="000A4C54">
        <w:rPr>
          <w:iCs/>
          <w:snapToGrid/>
          <w:szCs w:val="22"/>
          <w:lang w:val="lt-LT"/>
        </w:rPr>
        <w:t>leukopenija</w:t>
      </w:r>
      <w:proofErr w:type="spellEnd"/>
      <w:r w:rsidRPr="000A4C54">
        <w:rPr>
          <w:iCs/>
          <w:snapToGrid/>
          <w:szCs w:val="22"/>
          <w:lang w:val="lt-LT"/>
        </w:rPr>
        <w:t xml:space="preserve">, </w:t>
      </w:r>
      <w:proofErr w:type="spellStart"/>
      <w:r w:rsidRPr="000A4C54">
        <w:rPr>
          <w:iCs/>
          <w:snapToGrid/>
          <w:szCs w:val="22"/>
          <w:lang w:val="lt-LT"/>
        </w:rPr>
        <w:t>neutropenija</w:t>
      </w:r>
      <w:proofErr w:type="spellEnd"/>
      <w:r w:rsidRPr="000A4C54">
        <w:rPr>
          <w:iCs/>
          <w:snapToGrid/>
          <w:szCs w:val="22"/>
          <w:lang w:val="lt-LT"/>
        </w:rPr>
        <w:t xml:space="preserve"> (gali sumažėti atsparumas infekcijai), mažakraujystė (įskaitant sukeltą raudonųjų kraujo kūnelių irimo), tam tikrų baltųjų kraujo ląstelių kiekio padidėjimas (</w:t>
      </w:r>
      <w:proofErr w:type="spellStart"/>
      <w:r w:rsidRPr="000A4C54">
        <w:rPr>
          <w:iCs/>
          <w:snapToGrid/>
          <w:szCs w:val="22"/>
          <w:lang w:val="lt-LT"/>
        </w:rPr>
        <w:t>eozinofilija</w:t>
      </w:r>
      <w:proofErr w:type="spellEnd"/>
      <w:r w:rsidRPr="000A4C54">
        <w:rPr>
          <w:iCs/>
          <w:snapToGrid/>
          <w:szCs w:val="22"/>
          <w:lang w:val="lt-LT"/>
        </w:rPr>
        <w:t>), mažo trombocitų kiekio sukeltas odos išbėrimas (</w:t>
      </w:r>
      <w:proofErr w:type="spellStart"/>
      <w:r w:rsidRPr="000A4C54">
        <w:rPr>
          <w:iCs/>
          <w:snapToGrid/>
          <w:szCs w:val="22"/>
          <w:lang w:val="lt-LT"/>
        </w:rPr>
        <w:t>trombocitopeninė</w:t>
      </w:r>
      <w:proofErr w:type="spellEnd"/>
      <w:r w:rsidRPr="000A4C54">
        <w:rPr>
          <w:iCs/>
          <w:snapToGrid/>
          <w:szCs w:val="22"/>
          <w:lang w:val="lt-LT"/>
        </w:rPr>
        <w:t xml:space="preserve"> purpura)</w:t>
      </w:r>
      <w:r w:rsidRPr="003A1CE2">
        <w:rPr>
          <w:snapToGrid/>
          <w:szCs w:val="22"/>
          <w:lang w:val="lt-LT"/>
        </w:rPr>
        <w:t>,</w:t>
      </w:r>
      <w:r w:rsidR="001A3F9A">
        <w:rPr>
          <w:snapToGrid/>
          <w:szCs w:val="22"/>
          <w:lang w:val="lt-LT"/>
        </w:rPr>
        <w:t xml:space="preserve"> </w:t>
      </w:r>
      <w:proofErr w:type="spellStart"/>
      <w:r w:rsidR="00C65C22">
        <w:t>bėrimas</w:t>
      </w:r>
      <w:proofErr w:type="spellEnd"/>
      <w:r w:rsidR="00C65C22">
        <w:t xml:space="preserve"> </w:t>
      </w:r>
      <w:proofErr w:type="spellStart"/>
      <w:r w:rsidR="00C65C22">
        <w:t>su</w:t>
      </w:r>
      <w:proofErr w:type="spellEnd"/>
      <w:r w:rsidR="00C65C22">
        <w:t xml:space="preserve"> </w:t>
      </w:r>
      <w:proofErr w:type="spellStart"/>
      <w:r w:rsidR="00C65C22">
        <w:t>pūslelėmis</w:t>
      </w:r>
      <w:proofErr w:type="spellEnd"/>
      <w:r w:rsidR="00C65C22" w:rsidRPr="009C62B6">
        <w:t xml:space="preserve">, </w:t>
      </w:r>
      <w:proofErr w:type="spellStart"/>
      <w:r w:rsidR="00C65C22" w:rsidRPr="009C62B6">
        <w:t>išsidėsčiusi</w:t>
      </w:r>
      <w:r w:rsidR="00C65C22">
        <w:t>omis</w:t>
      </w:r>
      <w:proofErr w:type="spellEnd"/>
      <w:r w:rsidR="00C65C22" w:rsidRPr="009C62B6">
        <w:t xml:space="preserve"> </w:t>
      </w:r>
      <w:proofErr w:type="spellStart"/>
      <w:r w:rsidR="00C65C22" w:rsidRPr="009C62B6">
        <w:t>ratu</w:t>
      </w:r>
      <w:proofErr w:type="spellEnd"/>
      <w:r w:rsidR="00C65C22" w:rsidRPr="009C62B6">
        <w:t xml:space="preserve"> </w:t>
      </w:r>
      <w:proofErr w:type="spellStart"/>
      <w:r w:rsidR="00C65C22" w:rsidRPr="009C62B6">
        <w:t>su</w:t>
      </w:r>
      <w:proofErr w:type="spellEnd"/>
      <w:r w:rsidR="00C65C22" w:rsidRPr="009C62B6">
        <w:t xml:space="preserve"> </w:t>
      </w:r>
      <w:proofErr w:type="spellStart"/>
      <w:r w:rsidR="00C65C22" w:rsidRPr="009C62B6">
        <w:t>centriniu</w:t>
      </w:r>
      <w:proofErr w:type="spellEnd"/>
      <w:r w:rsidR="00C65C22" w:rsidRPr="009C62B6">
        <w:t xml:space="preserve"> </w:t>
      </w:r>
      <w:proofErr w:type="spellStart"/>
      <w:r w:rsidR="00C65C22" w:rsidRPr="009C62B6">
        <w:t>šašu</w:t>
      </w:r>
      <w:proofErr w:type="spellEnd"/>
      <w:r w:rsidR="00C65C22" w:rsidRPr="009C62B6">
        <w:t xml:space="preserve"> </w:t>
      </w:r>
      <w:proofErr w:type="spellStart"/>
      <w:r w:rsidR="00C65C22" w:rsidRPr="009C62B6">
        <w:t>arba</w:t>
      </w:r>
      <w:proofErr w:type="spellEnd"/>
      <w:r w:rsidR="00C65C22" w:rsidRPr="009C62B6">
        <w:t xml:space="preserve"> </w:t>
      </w:r>
      <w:proofErr w:type="spellStart"/>
      <w:r w:rsidR="00C65C22" w:rsidRPr="009C62B6">
        <w:t>kaip</w:t>
      </w:r>
      <w:proofErr w:type="spellEnd"/>
      <w:r w:rsidR="00C65C22" w:rsidRPr="009C62B6">
        <w:t xml:space="preserve"> </w:t>
      </w:r>
      <w:proofErr w:type="spellStart"/>
      <w:r w:rsidR="00C65C22" w:rsidRPr="009C62B6">
        <w:t>perlų</w:t>
      </w:r>
      <w:proofErr w:type="spellEnd"/>
      <w:r w:rsidR="00C65C22" w:rsidRPr="009C62B6">
        <w:t xml:space="preserve"> </w:t>
      </w:r>
      <w:proofErr w:type="spellStart"/>
      <w:r w:rsidR="00C65C22" w:rsidRPr="009C62B6">
        <w:t>vėrinys</w:t>
      </w:r>
      <w:proofErr w:type="spellEnd"/>
      <w:r w:rsidR="00C65C22" w:rsidRPr="009C62B6">
        <w:t xml:space="preserve"> (</w:t>
      </w:r>
      <w:proofErr w:type="spellStart"/>
      <w:r w:rsidR="00C65C22" w:rsidRPr="009C62B6">
        <w:t>linijinė</w:t>
      </w:r>
      <w:proofErr w:type="spellEnd"/>
      <w:r w:rsidR="00C65C22" w:rsidRPr="009C62B6">
        <w:t xml:space="preserve"> IgA </w:t>
      </w:r>
      <w:proofErr w:type="spellStart"/>
      <w:r w:rsidR="00C65C22">
        <w:t>dermatozė</w:t>
      </w:r>
      <w:proofErr w:type="spellEnd"/>
      <w:r w:rsidR="00C65C22" w:rsidRPr="009C62B6">
        <w:t>)</w:t>
      </w:r>
      <w:r w:rsidR="00C65C22">
        <w:t>,</w:t>
      </w:r>
      <w:r w:rsidR="00C65C22" w:rsidRPr="009C62B6" w:rsidDel="009C62B6">
        <w:t xml:space="preserve"> </w:t>
      </w:r>
      <w:r w:rsidRPr="000A4C54">
        <w:rPr>
          <w:rFonts w:eastAsia="Calibri"/>
          <w:snapToGrid/>
          <w:szCs w:val="22"/>
          <w:lang w:val="lt-LT"/>
        </w:rPr>
        <w:t>sutrikęs kraujo plokštelių sukibimas (agregacija)</w:t>
      </w:r>
      <w:r w:rsidRPr="003A1CE2">
        <w:rPr>
          <w:snapToGrid/>
          <w:color w:val="000000"/>
          <w:szCs w:val="22"/>
          <w:lang w:val="lt-LT" w:eastAsia="lt-LT"/>
        </w:rPr>
        <w:t>.</w:t>
      </w:r>
    </w:p>
    <w:p w14:paraId="7C79CD46" w14:textId="77777777" w:rsidR="005B4605" w:rsidRPr="00690913" w:rsidRDefault="005B4605" w:rsidP="005B4605">
      <w:pPr>
        <w:tabs>
          <w:tab w:val="clear" w:pos="567"/>
        </w:tabs>
        <w:spacing w:line="240" w:lineRule="auto"/>
        <w:rPr>
          <w:snapToGrid/>
          <w:szCs w:val="22"/>
          <w:lang w:val="lt-LT"/>
        </w:rPr>
      </w:pPr>
    </w:p>
    <w:p w14:paraId="67C4FD99" w14:textId="77777777" w:rsidR="005B4605" w:rsidRPr="00D52B3D" w:rsidRDefault="005B4605" w:rsidP="005B4605">
      <w:pPr>
        <w:spacing w:line="240" w:lineRule="auto"/>
        <w:rPr>
          <w:b/>
          <w:szCs w:val="24"/>
          <w:lang w:val="lt-LT"/>
        </w:rPr>
      </w:pPr>
      <w:r w:rsidRPr="00D52B3D">
        <w:rPr>
          <w:b/>
          <w:noProof/>
          <w:szCs w:val="24"/>
          <w:lang w:val="lt-LT"/>
        </w:rPr>
        <w:t>Pranešimas apie šalutinį poveikį</w:t>
      </w:r>
    </w:p>
    <w:p w14:paraId="0B41CA80" w14:textId="703C7DF0" w:rsidR="005B4605" w:rsidRPr="0084439E" w:rsidRDefault="005B4605" w:rsidP="005B4605">
      <w:pPr>
        <w:spacing w:line="240" w:lineRule="auto"/>
        <w:ind w:right="-449"/>
        <w:rPr>
          <w:noProof/>
          <w:lang w:val="lt-LT"/>
        </w:rPr>
      </w:pPr>
      <w:r w:rsidRPr="00690913">
        <w:rPr>
          <w:snapToGrid/>
          <w:szCs w:val="22"/>
          <w:lang w:val="lt-LT"/>
        </w:rPr>
        <w:t>Jeigu pasireiškė šalutinis poveikis, įskaitant šiame lapelyje nenurodytą, pasakykite gydytojui arba vaistininkui.</w:t>
      </w:r>
      <w:r>
        <w:rPr>
          <w:snapToGrid/>
          <w:szCs w:val="22"/>
          <w:lang w:val="lt-LT"/>
        </w:rPr>
        <w:t xml:space="preserve"> </w:t>
      </w:r>
      <w:proofErr w:type="spellStart"/>
      <w:r w:rsidR="00C65C22" w:rsidRPr="00154A99">
        <w:rPr>
          <w:lang w:eastAsia="lt-LT"/>
        </w:rPr>
        <w:t>Pranešimą</w:t>
      </w:r>
      <w:proofErr w:type="spellEnd"/>
      <w:r w:rsidR="00C65C22" w:rsidRPr="00154A99">
        <w:rPr>
          <w:lang w:eastAsia="lt-LT"/>
        </w:rPr>
        <w:t xml:space="preserve"> </w:t>
      </w:r>
      <w:proofErr w:type="spellStart"/>
      <w:r w:rsidR="00C65C22" w:rsidRPr="00154A99">
        <w:rPr>
          <w:lang w:eastAsia="lt-LT"/>
        </w:rPr>
        <w:t>apie</w:t>
      </w:r>
      <w:proofErr w:type="spellEnd"/>
      <w:r w:rsidR="00C65C22" w:rsidRPr="00154A99">
        <w:rPr>
          <w:lang w:eastAsia="lt-LT"/>
        </w:rPr>
        <w:t xml:space="preserve"> </w:t>
      </w:r>
      <w:proofErr w:type="spellStart"/>
      <w:r w:rsidR="00C65C22" w:rsidRPr="00154A99">
        <w:rPr>
          <w:lang w:eastAsia="lt-LT"/>
        </w:rPr>
        <w:t>šalutinį</w:t>
      </w:r>
      <w:proofErr w:type="spellEnd"/>
      <w:r w:rsidR="00C65C22" w:rsidRPr="00154A99">
        <w:rPr>
          <w:lang w:eastAsia="lt-LT"/>
        </w:rPr>
        <w:t xml:space="preserve"> </w:t>
      </w:r>
      <w:proofErr w:type="spellStart"/>
      <w:r w:rsidR="00C65C22" w:rsidRPr="00154A99">
        <w:rPr>
          <w:lang w:eastAsia="lt-LT"/>
        </w:rPr>
        <w:t>poveikį</w:t>
      </w:r>
      <w:proofErr w:type="spellEnd"/>
      <w:r w:rsidR="00C65C22" w:rsidRPr="00154A99">
        <w:rPr>
          <w:lang w:eastAsia="lt-LT"/>
        </w:rPr>
        <w:t xml:space="preserve"> </w:t>
      </w:r>
      <w:proofErr w:type="spellStart"/>
      <w:r w:rsidR="00C65C22" w:rsidRPr="00154A99">
        <w:rPr>
          <w:lang w:eastAsia="lt-LT"/>
        </w:rPr>
        <w:t>galite</w:t>
      </w:r>
      <w:proofErr w:type="spellEnd"/>
      <w:r w:rsidR="00C65C22" w:rsidRPr="00154A99">
        <w:rPr>
          <w:lang w:eastAsia="lt-LT"/>
        </w:rPr>
        <w:t xml:space="preserve"> </w:t>
      </w:r>
      <w:proofErr w:type="spellStart"/>
      <w:r w:rsidR="00C65C22" w:rsidRPr="00154A99">
        <w:rPr>
          <w:lang w:eastAsia="lt-LT"/>
        </w:rPr>
        <w:t>užpildyti</w:t>
      </w:r>
      <w:proofErr w:type="spellEnd"/>
      <w:r w:rsidR="00C65C22" w:rsidRPr="00154A99">
        <w:rPr>
          <w:lang w:eastAsia="lt-LT"/>
        </w:rPr>
        <w:t xml:space="preserve"> </w:t>
      </w:r>
      <w:proofErr w:type="spellStart"/>
      <w:r w:rsidR="00C65C22" w:rsidRPr="00154A99">
        <w:rPr>
          <w:lang w:eastAsia="lt-LT"/>
        </w:rPr>
        <w:t>ir</w:t>
      </w:r>
      <w:proofErr w:type="spellEnd"/>
      <w:r w:rsidR="00C65C22" w:rsidRPr="00154A99">
        <w:rPr>
          <w:lang w:eastAsia="lt-LT"/>
        </w:rPr>
        <w:t xml:space="preserve"> </w:t>
      </w:r>
      <w:proofErr w:type="spellStart"/>
      <w:r w:rsidR="00C65C22" w:rsidRPr="00154A99">
        <w:rPr>
          <w:lang w:eastAsia="lt-LT"/>
        </w:rPr>
        <w:t>pateikti</w:t>
      </w:r>
      <w:proofErr w:type="spellEnd"/>
      <w:r w:rsidR="00C65C22" w:rsidRPr="00154A99">
        <w:rPr>
          <w:lang w:eastAsia="lt-LT"/>
        </w:rPr>
        <w:t xml:space="preserve"> </w:t>
      </w:r>
      <w:proofErr w:type="spellStart"/>
      <w:r w:rsidR="00C65C22" w:rsidRPr="00154A99">
        <w:rPr>
          <w:lang w:eastAsia="lt-LT"/>
        </w:rPr>
        <w:t>Valstybinės</w:t>
      </w:r>
      <w:proofErr w:type="spellEnd"/>
      <w:r w:rsidR="00C65C22" w:rsidRPr="00154A99">
        <w:rPr>
          <w:lang w:eastAsia="lt-LT"/>
        </w:rPr>
        <w:t xml:space="preserve"> </w:t>
      </w:r>
      <w:proofErr w:type="spellStart"/>
      <w:r w:rsidR="00C65C22" w:rsidRPr="00154A99">
        <w:rPr>
          <w:lang w:eastAsia="lt-LT"/>
        </w:rPr>
        <w:t>vaistų</w:t>
      </w:r>
      <w:proofErr w:type="spellEnd"/>
      <w:r w:rsidR="00C65C22" w:rsidRPr="00154A99">
        <w:rPr>
          <w:lang w:eastAsia="lt-LT"/>
        </w:rPr>
        <w:t xml:space="preserve"> </w:t>
      </w:r>
      <w:proofErr w:type="spellStart"/>
      <w:r w:rsidR="00C65C22" w:rsidRPr="00154A99">
        <w:rPr>
          <w:lang w:eastAsia="lt-LT"/>
        </w:rPr>
        <w:t>kontrolės</w:t>
      </w:r>
      <w:proofErr w:type="spellEnd"/>
      <w:r w:rsidR="00C65C22" w:rsidRPr="00154A99">
        <w:rPr>
          <w:lang w:eastAsia="lt-LT"/>
        </w:rPr>
        <w:t xml:space="preserve"> </w:t>
      </w:r>
      <w:proofErr w:type="spellStart"/>
      <w:r w:rsidR="00C65C22" w:rsidRPr="00154A99">
        <w:rPr>
          <w:lang w:eastAsia="lt-LT"/>
        </w:rPr>
        <w:t>tarnybos</w:t>
      </w:r>
      <w:proofErr w:type="spellEnd"/>
      <w:r w:rsidR="00C65C22" w:rsidRPr="00154A99">
        <w:rPr>
          <w:lang w:eastAsia="lt-LT"/>
        </w:rPr>
        <w:t xml:space="preserve"> </w:t>
      </w:r>
      <w:proofErr w:type="spellStart"/>
      <w:r w:rsidR="00C65C22" w:rsidRPr="00154A99">
        <w:rPr>
          <w:lang w:eastAsia="lt-LT"/>
        </w:rPr>
        <w:t>prie</w:t>
      </w:r>
      <w:proofErr w:type="spellEnd"/>
      <w:r w:rsidR="00C65C22" w:rsidRPr="00154A99">
        <w:rPr>
          <w:lang w:eastAsia="lt-LT"/>
        </w:rPr>
        <w:t xml:space="preserve"> </w:t>
      </w:r>
      <w:proofErr w:type="spellStart"/>
      <w:r w:rsidR="00C65C22" w:rsidRPr="00154A99">
        <w:rPr>
          <w:lang w:eastAsia="lt-LT"/>
        </w:rPr>
        <w:t>Lietuvos</w:t>
      </w:r>
      <w:proofErr w:type="spellEnd"/>
      <w:r w:rsidR="00C65C22" w:rsidRPr="00154A99">
        <w:rPr>
          <w:lang w:eastAsia="lt-LT"/>
        </w:rPr>
        <w:t xml:space="preserve"> </w:t>
      </w:r>
      <w:proofErr w:type="spellStart"/>
      <w:r w:rsidR="00C65C22" w:rsidRPr="00154A99">
        <w:rPr>
          <w:lang w:eastAsia="lt-LT"/>
        </w:rPr>
        <w:t>Respublikos</w:t>
      </w:r>
      <w:proofErr w:type="spellEnd"/>
      <w:r w:rsidR="00C65C22" w:rsidRPr="00154A99">
        <w:rPr>
          <w:lang w:eastAsia="lt-LT"/>
        </w:rPr>
        <w:t xml:space="preserve"> </w:t>
      </w:r>
      <w:proofErr w:type="spellStart"/>
      <w:r w:rsidR="00C65C22" w:rsidRPr="00154A99">
        <w:rPr>
          <w:lang w:eastAsia="lt-LT"/>
        </w:rPr>
        <w:t>sveikatos</w:t>
      </w:r>
      <w:proofErr w:type="spellEnd"/>
      <w:r w:rsidR="00C65C22" w:rsidRPr="00154A99">
        <w:rPr>
          <w:lang w:eastAsia="lt-LT"/>
        </w:rPr>
        <w:t xml:space="preserve"> </w:t>
      </w:r>
      <w:proofErr w:type="spellStart"/>
      <w:r w:rsidR="00C65C22" w:rsidRPr="00154A99">
        <w:rPr>
          <w:lang w:eastAsia="lt-LT"/>
        </w:rPr>
        <w:t>apsaugos</w:t>
      </w:r>
      <w:proofErr w:type="spellEnd"/>
      <w:r w:rsidR="00C65C22" w:rsidRPr="00154A99">
        <w:rPr>
          <w:lang w:eastAsia="lt-LT"/>
        </w:rPr>
        <w:t xml:space="preserve"> </w:t>
      </w:r>
      <w:proofErr w:type="spellStart"/>
      <w:r w:rsidR="00C65C22" w:rsidRPr="00154A99">
        <w:rPr>
          <w:lang w:eastAsia="lt-LT"/>
        </w:rPr>
        <w:t>ministerijos</w:t>
      </w:r>
      <w:proofErr w:type="spellEnd"/>
      <w:r w:rsidR="00C65C22" w:rsidRPr="00154A99">
        <w:rPr>
          <w:lang w:eastAsia="lt-LT"/>
        </w:rPr>
        <w:t xml:space="preserve"> </w:t>
      </w:r>
      <w:proofErr w:type="spellStart"/>
      <w:r w:rsidR="00C65C22" w:rsidRPr="00154A99">
        <w:rPr>
          <w:lang w:eastAsia="lt-LT"/>
        </w:rPr>
        <w:t>tinklalapyje</w:t>
      </w:r>
      <w:proofErr w:type="spellEnd"/>
      <w:r w:rsidR="00C65C22" w:rsidRPr="00154A99">
        <w:rPr>
          <w:lang w:eastAsia="lt-LT"/>
        </w:rPr>
        <w:t xml:space="preserve"> </w:t>
      </w:r>
      <w:r w:rsidR="00C65C22" w:rsidRPr="00154A99">
        <w:rPr>
          <w:color w:val="0000EE"/>
          <w:u w:val="single"/>
          <w:lang w:eastAsia="lt-LT"/>
        </w:rPr>
        <w:t>https://vvkt.lrv.lt/lt/</w:t>
      </w:r>
      <w:r w:rsidR="00C65C22" w:rsidRPr="00154A99">
        <w:rPr>
          <w:lang w:eastAsia="lt-LT"/>
        </w:rPr>
        <w:t xml:space="preserve"> </w:t>
      </w:r>
      <w:proofErr w:type="spellStart"/>
      <w:r w:rsidR="00C65C22" w:rsidRPr="00154A99">
        <w:rPr>
          <w:lang w:eastAsia="lt-LT"/>
        </w:rPr>
        <w:t>nurodytais</w:t>
      </w:r>
      <w:proofErr w:type="spellEnd"/>
      <w:r w:rsidR="00C65C22" w:rsidRPr="00154A99">
        <w:rPr>
          <w:lang w:eastAsia="lt-LT"/>
        </w:rPr>
        <w:t xml:space="preserve"> </w:t>
      </w:r>
      <w:proofErr w:type="spellStart"/>
      <w:r w:rsidR="00C65C22" w:rsidRPr="00154A99">
        <w:rPr>
          <w:lang w:eastAsia="lt-LT"/>
        </w:rPr>
        <w:t>būdais</w:t>
      </w:r>
      <w:proofErr w:type="spellEnd"/>
      <w:r w:rsidR="00C65C22" w:rsidRPr="00154A99">
        <w:rPr>
          <w:lang w:eastAsia="lt-LT"/>
        </w:rPr>
        <w:t xml:space="preserve"> </w:t>
      </w:r>
      <w:proofErr w:type="spellStart"/>
      <w:r w:rsidR="00C65C22" w:rsidRPr="00154A99">
        <w:rPr>
          <w:lang w:eastAsia="lt-LT"/>
        </w:rPr>
        <w:t>arba</w:t>
      </w:r>
      <w:proofErr w:type="spellEnd"/>
      <w:r w:rsidR="00C65C22" w:rsidRPr="00154A99">
        <w:rPr>
          <w:lang w:eastAsia="lt-LT"/>
        </w:rPr>
        <w:t xml:space="preserve"> </w:t>
      </w:r>
      <w:proofErr w:type="spellStart"/>
      <w:r w:rsidR="00C65C22" w:rsidRPr="00154A99">
        <w:rPr>
          <w:lang w:eastAsia="lt-LT"/>
        </w:rPr>
        <w:t>paskambinti</w:t>
      </w:r>
      <w:proofErr w:type="spellEnd"/>
      <w:r w:rsidR="00C65C22" w:rsidRPr="00154A99">
        <w:rPr>
          <w:lang w:eastAsia="lt-LT"/>
        </w:rPr>
        <w:t xml:space="preserve"> </w:t>
      </w:r>
      <w:proofErr w:type="spellStart"/>
      <w:r w:rsidR="00C65C22" w:rsidRPr="00154A99">
        <w:rPr>
          <w:lang w:eastAsia="lt-LT"/>
        </w:rPr>
        <w:t>nemokamu</w:t>
      </w:r>
      <w:proofErr w:type="spellEnd"/>
      <w:r w:rsidR="00C65C22" w:rsidRPr="00154A99">
        <w:rPr>
          <w:lang w:eastAsia="lt-LT"/>
        </w:rPr>
        <w:t xml:space="preserve"> </w:t>
      </w:r>
      <w:proofErr w:type="spellStart"/>
      <w:r w:rsidR="00C65C22" w:rsidRPr="00154A99">
        <w:rPr>
          <w:lang w:eastAsia="lt-LT"/>
        </w:rPr>
        <w:t>telefonu</w:t>
      </w:r>
      <w:proofErr w:type="spellEnd"/>
      <w:r w:rsidR="00C65C22" w:rsidRPr="00154A99">
        <w:rPr>
          <w:lang w:eastAsia="lt-LT"/>
        </w:rPr>
        <w:t xml:space="preserve"> 8 800 73 568. </w:t>
      </w:r>
      <w:proofErr w:type="spellStart"/>
      <w:r w:rsidR="00C65C22" w:rsidRPr="00154A99">
        <w:rPr>
          <w:lang w:eastAsia="lt-LT"/>
        </w:rPr>
        <w:t>Pranešdami</w:t>
      </w:r>
      <w:proofErr w:type="spellEnd"/>
      <w:r w:rsidR="00C65C22" w:rsidRPr="00154A99">
        <w:rPr>
          <w:lang w:eastAsia="lt-LT"/>
        </w:rPr>
        <w:t xml:space="preserve"> </w:t>
      </w:r>
      <w:proofErr w:type="spellStart"/>
      <w:r w:rsidR="00C65C22" w:rsidRPr="00154A99">
        <w:rPr>
          <w:lang w:eastAsia="lt-LT"/>
        </w:rPr>
        <w:t>apie</w:t>
      </w:r>
      <w:proofErr w:type="spellEnd"/>
      <w:r w:rsidR="00C65C22" w:rsidRPr="00154A99">
        <w:rPr>
          <w:lang w:eastAsia="lt-LT"/>
        </w:rPr>
        <w:t xml:space="preserve"> </w:t>
      </w:r>
      <w:proofErr w:type="spellStart"/>
      <w:r w:rsidR="00C65C22" w:rsidRPr="00154A99">
        <w:rPr>
          <w:lang w:eastAsia="lt-LT"/>
        </w:rPr>
        <w:t>šalutinį</w:t>
      </w:r>
      <w:proofErr w:type="spellEnd"/>
      <w:r w:rsidR="00C65C22" w:rsidRPr="00154A99">
        <w:rPr>
          <w:lang w:eastAsia="lt-LT"/>
        </w:rPr>
        <w:t xml:space="preserve"> </w:t>
      </w:r>
      <w:proofErr w:type="spellStart"/>
      <w:r w:rsidR="00C65C22" w:rsidRPr="00154A99">
        <w:rPr>
          <w:lang w:eastAsia="lt-LT"/>
        </w:rPr>
        <w:t>poveikį</w:t>
      </w:r>
      <w:proofErr w:type="spellEnd"/>
      <w:r w:rsidR="00C65C22" w:rsidRPr="00154A99">
        <w:rPr>
          <w:lang w:eastAsia="lt-LT"/>
        </w:rPr>
        <w:t xml:space="preserve"> </w:t>
      </w:r>
      <w:proofErr w:type="spellStart"/>
      <w:r w:rsidR="00C65C22" w:rsidRPr="00154A99">
        <w:rPr>
          <w:lang w:eastAsia="lt-LT"/>
        </w:rPr>
        <w:t>galite</w:t>
      </w:r>
      <w:proofErr w:type="spellEnd"/>
      <w:r w:rsidR="00C65C22" w:rsidRPr="00154A99">
        <w:rPr>
          <w:lang w:eastAsia="lt-LT"/>
        </w:rPr>
        <w:t xml:space="preserve"> mums </w:t>
      </w:r>
      <w:proofErr w:type="spellStart"/>
      <w:r w:rsidR="00C65C22" w:rsidRPr="00154A99">
        <w:rPr>
          <w:lang w:eastAsia="lt-LT"/>
        </w:rPr>
        <w:t>padėti</w:t>
      </w:r>
      <w:proofErr w:type="spellEnd"/>
      <w:r w:rsidR="00C65C22" w:rsidRPr="00154A99">
        <w:rPr>
          <w:lang w:eastAsia="lt-LT"/>
        </w:rPr>
        <w:t xml:space="preserve"> </w:t>
      </w:r>
      <w:proofErr w:type="spellStart"/>
      <w:r w:rsidR="00C65C22" w:rsidRPr="00154A99">
        <w:rPr>
          <w:lang w:eastAsia="lt-LT"/>
        </w:rPr>
        <w:t>gauti</w:t>
      </w:r>
      <w:proofErr w:type="spellEnd"/>
      <w:r w:rsidR="00C65C22" w:rsidRPr="00154A99">
        <w:rPr>
          <w:lang w:eastAsia="lt-LT"/>
        </w:rPr>
        <w:t xml:space="preserve"> </w:t>
      </w:r>
      <w:proofErr w:type="spellStart"/>
      <w:r w:rsidR="00C65C22" w:rsidRPr="00154A99">
        <w:rPr>
          <w:lang w:eastAsia="lt-LT"/>
        </w:rPr>
        <w:t>daugiau</w:t>
      </w:r>
      <w:proofErr w:type="spellEnd"/>
      <w:r w:rsidR="00C65C22" w:rsidRPr="00154A99">
        <w:rPr>
          <w:lang w:eastAsia="lt-LT"/>
        </w:rPr>
        <w:t xml:space="preserve"> </w:t>
      </w:r>
      <w:proofErr w:type="spellStart"/>
      <w:r w:rsidR="00C65C22" w:rsidRPr="00154A99">
        <w:rPr>
          <w:lang w:eastAsia="lt-LT"/>
        </w:rPr>
        <w:t>informacijos</w:t>
      </w:r>
      <w:proofErr w:type="spellEnd"/>
      <w:r w:rsidR="00C65C22" w:rsidRPr="00154A99">
        <w:rPr>
          <w:lang w:eastAsia="lt-LT"/>
        </w:rPr>
        <w:t xml:space="preserve"> </w:t>
      </w:r>
      <w:proofErr w:type="spellStart"/>
      <w:r w:rsidR="00C65C22" w:rsidRPr="00154A99">
        <w:rPr>
          <w:lang w:eastAsia="lt-LT"/>
        </w:rPr>
        <w:t>apie</w:t>
      </w:r>
      <w:proofErr w:type="spellEnd"/>
      <w:r w:rsidR="00C65C22" w:rsidRPr="00154A99">
        <w:rPr>
          <w:lang w:eastAsia="lt-LT"/>
        </w:rPr>
        <w:t xml:space="preserve"> </w:t>
      </w:r>
      <w:proofErr w:type="spellStart"/>
      <w:r w:rsidR="00C65C22" w:rsidRPr="00154A99">
        <w:rPr>
          <w:lang w:eastAsia="lt-LT"/>
        </w:rPr>
        <w:t>šio</w:t>
      </w:r>
      <w:proofErr w:type="spellEnd"/>
      <w:r w:rsidR="00C65C22" w:rsidRPr="00154A99">
        <w:rPr>
          <w:lang w:eastAsia="lt-LT"/>
        </w:rPr>
        <w:t xml:space="preserve"> </w:t>
      </w:r>
      <w:proofErr w:type="spellStart"/>
      <w:r w:rsidR="00C65C22" w:rsidRPr="00154A99">
        <w:rPr>
          <w:lang w:eastAsia="lt-LT"/>
        </w:rPr>
        <w:t>vaisto</w:t>
      </w:r>
      <w:proofErr w:type="spellEnd"/>
      <w:r w:rsidR="00C65C22" w:rsidRPr="00154A99">
        <w:rPr>
          <w:lang w:eastAsia="lt-LT"/>
        </w:rPr>
        <w:t xml:space="preserve"> </w:t>
      </w:r>
      <w:proofErr w:type="spellStart"/>
      <w:r w:rsidR="00C65C22" w:rsidRPr="00154A99">
        <w:rPr>
          <w:lang w:eastAsia="lt-LT"/>
        </w:rPr>
        <w:t>saugumą</w:t>
      </w:r>
      <w:proofErr w:type="spellEnd"/>
      <w:r w:rsidR="00C65C22" w:rsidRPr="00154A99">
        <w:t>.</w:t>
      </w:r>
    </w:p>
    <w:p w14:paraId="760243E6" w14:textId="77777777" w:rsidR="005B4605" w:rsidRPr="00690913" w:rsidRDefault="005B4605" w:rsidP="005B4605">
      <w:pPr>
        <w:tabs>
          <w:tab w:val="clear" w:pos="567"/>
        </w:tabs>
        <w:spacing w:line="240" w:lineRule="auto"/>
        <w:rPr>
          <w:snapToGrid/>
          <w:szCs w:val="22"/>
          <w:lang w:val="lt-LT"/>
        </w:rPr>
      </w:pPr>
    </w:p>
    <w:p w14:paraId="4FF3BF9F" w14:textId="77777777" w:rsidR="005B4605" w:rsidRPr="00690913" w:rsidRDefault="005B4605" w:rsidP="005B4605">
      <w:pPr>
        <w:tabs>
          <w:tab w:val="clear" w:pos="567"/>
        </w:tabs>
        <w:spacing w:line="240" w:lineRule="auto"/>
        <w:rPr>
          <w:snapToGrid/>
          <w:szCs w:val="22"/>
          <w:lang w:val="lt-LT"/>
        </w:rPr>
      </w:pPr>
    </w:p>
    <w:p w14:paraId="550B1459" w14:textId="77777777" w:rsidR="005B4605" w:rsidRPr="00690913" w:rsidRDefault="005B4605" w:rsidP="005B4605">
      <w:pPr>
        <w:numPr>
          <w:ilvl w:val="12"/>
          <w:numId w:val="0"/>
        </w:numPr>
        <w:tabs>
          <w:tab w:val="clear" w:pos="567"/>
        </w:tabs>
        <w:spacing w:line="240" w:lineRule="auto"/>
        <w:ind w:left="567" w:hanging="567"/>
        <w:outlineLvl w:val="0"/>
        <w:rPr>
          <w:b/>
          <w:caps/>
          <w:snapToGrid/>
          <w:szCs w:val="22"/>
          <w:lang w:val="lt-LT" w:eastAsia="lt-LT"/>
        </w:rPr>
      </w:pPr>
      <w:r w:rsidRPr="00690913">
        <w:rPr>
          <w:b/>
          <w:caps/>
          <w:snapToGrid/>
          <w:szCs w:val="22"/>
          <w:lang w:val="lt-LT" w:eastAsia="lt-LT"/>
        </w:rPr>
        <w:lastRenderedPageBreak/>
        <w:t>5.</w:t>
      </w:r>
      <w:r w:rsidRPr="00690913">
        <w:rPr>
          <w:b/>
          <w:caps/>
          <w:snapToGrid/>
          <w:szCs w:val="22"/>
          <w:lang w:val="lt-LT" w:eastAsia="lt-LT"/>
        </w:rPr>
        <w:tab/>
      </w:r>
      <w:r w:rsidRPr="00690913">
        <w:rPr>
          <w:b/>
          <w:snapToGrid/>
          <w:szCs w:val="22"/>
          <w:lang w:val="lt-LT" w:eastAsia="lt-LT"/>
        </w:rPr>
        <w:t>Kaip laikyti</w:t>
      </w:r>
      <w:r w:rsidRPr="00690913">
        <w:rPr>
          <w:snapToGrid/>
          <w:szCs w:val="22"/>
          <w:lang w:val="lt-LT" w:eastAsia="lt-LT"/>
        </w:rPr>
        <w:t xml:space="preserve"> </w:t>
      </w:r>
      <w:r w:rsidRPr="00690913">
        <w:rPr>
          <w:b/>
          <w:caps/>
          <w:snapToGrid/>
          <w:szCs w:val="22"/>
          <w:lang w:val="lt-LT" w:eastAsia="lt-LT"/>
        </w:rPr>
        <w:t>UNASYN</w:t>
      </w:r>
    </w:p>
    <w:p w14:paraId="25186F27" w14:textId="77777777" w:rsidR="005B4605" w:rsidRPr="00690913" w:rsidRDefault="005B4605" w:rsidP="005B4605">
      <w:pPr>
        <w:tabs>
          <w:tab w:val="clear" w:pos="567"/>
        </w:tabs>
        <w:spacing w:line="240" w:lineRule="auto"/>
        <w:rPr>
          <w:snapToGrid/>
          <w:szCs w:val="22"/>
          <w:lang w:val="lt-LT"/>
        </w:rPr>
      </w:pPr>
    </w:p>
    <w:p w14:paraId="356CF652"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Šį vaistą laikykite vaikams nepastebimoje ir nepasiekiamoje vietoje.</w:t>
      </w:r>
    </w:p>
    <w:p w14:paraId="303288BF" w14:textId="77777777" w:rsidR="005B4605" w:rsidRPr="00690913" w:rsidRDefault="005B4605" w:rsidP="005B4605">
      <w:pPr>
        <w:tabs>
          <w:tab w:val="clear" w:pos="567"/>
        </w:tabs>
        <w:spacing w:line="240" w:lineRule="auto"/>
        <w:rPr>
          <w:snapToGrid/>
          <w:szCs w:val="22"/>
          <w:lang w:val="lt-LT"/>
        </w:rPr>
      </w:pPr>
    </w:p>
    <w:p w14:paraId="1DB4E2E0"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Laikyti ne aukštesnėje kaip 25 </w:t>
      </w:r>
      <w:r w:rsidRPr="00690913">
        <w:rPr>
          <w:snapToGrid/>
          <w:szCs w:val="22"/>
          <w:lang w:val="lt-LT"/>
        </w:rPr>
        <w:sym w:font="Symbol" w:char="F0B0"/>
      </w:r>
      <w:r w:rsidRPr="00690913">
        <w:rPr>
          <w:snapToGrid/>
          <w:szCs w:val="22"/>
          <w:lang w:val="lt-LT"/>
        </w:rPr>
        <w:t>C temperatūroje.</w:t>
      </w:r>
    </w:p>
    <w:p w14:paraId="3F707CE6" w14:textId="77777777" w:rsidR="005B4605" w:rsidRPr="00690913" w:rsidRDefault="005B4605" w:rsidP="005B4605">
      <w:pPr>
        <w:tabs>
          <w:tab w:val="clear" w:pos="567"/>
        </w:tabs>
        <w:spacing w:line="240" w:lineRule="auto"/>
        <w:rPr>
          <w:snapToGrid/>
          <w:szCs w:val="22"/>
          <w:lang w:val="lt-LT"/>
        </w:rPr>
      </w:pPr>
    </w:p>
    <w:p w14:paraId="59744F02"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Paruoštą geriamąją suspensiją laikyti šaldytuve (2</w:t>
      </w:r>
      <w:r w:rsidRPr="00690913">
        <w:rPr>
          <w:snapToGrid/>
          <w:szCs w:val="22"/>
          <w:lang w:val="lt-LT"/>
        </w:rPr>
        <w:sym w:font="Symbol" w:char="F0B0"/>
      </w:r>
      <w:r w:rsidRPr="00690913">
        <w:rPr>
          <w:snapToGrid/>
          <w:szCs w:val="22"/>
          <w:lang w:val="lt-LT"/>
        </w:rPr>
        <w:t>C</w:t>
      </w:r>
      <w:r w:rsidR="00FF5A17">
        <w:rPr>
          <w:snapToGrid/>
          <w:szCs w:val="22"/>
          <w:lang w:val="lt-LT"/>
        </w:rPr>
        <w:t xml:space="preserve"> </w:t>
      </w:r>
      <w:r w:rsidRPr="00690913">
        <w:rPr>
          <w:snapToGrid/>
          <w:szCs w:val="22"/>
          <w:lang w:val="lt-LT"/>
        </w:rPr>
        <w:t>–</w:t>
      </w:r>
      <w:r w:rsidR="00FF5A17">
        <w:rPr>
          <w:snapToGrid/>
          <w:szCs w:val="22"/>
          <w:lang w:val="lt-LT"/>
        </w:rPr>
        <w:t xml:space="preserve"> </w:t>
      </w:r>
      <w:r w:rsidRPr="00690913">
        <w:rPr>
          <w:snapToGrid/>
          <w:szCs w:val="22"/>
          <w:lang w:val="lt-LT"/>
        </w:rPr>
        <w:t>8</w:t>
      </w:r>
      <w:r w:rsidRPr="00690913">
        <w:rPr>
          <w:snapToGrid/>
          <w:szCs w:val="22"/>
          <w:lang w:val="lt-LT"/>
        </w:rPr>
        <w:sym w:font="Symbol" w:char="F0B0"/>
      </w:r>
      <w:r w:rsidRPr="00690913">
        <w:rPr>
          <w:snapToGrid/>
          <w:szCs w:val="22"/>
          <w:lang w:val="lt-LT"/>
        </w:rPr>
        <w:t>C). Paruošta geriamoji suspensija tinka vartoti 14 dienų.</w:t>
      </w:r>
    </w:p>
    <w:p w14:paraId="5E07D631" w14:textId="77777777" w:rsidR="005B4605" w:rsidRPr="00690913" w:rsidRDefault="005B4605" w:rsidP="005B4605">
      <w:pPr>
        <w:tabs>
          <w:tab w:val="clear" w:pos="567"/>
        </w:tabs>
        <w:spacing w:line="240" w:lineRule="auto"/>
        <w:rPr>
          <w:snapToGrid/>
          <w:szCs w:val="22"/>
          <w:lang w:val="lt-LT"/>
        </w:rPr>
      </w:pPr>
    </w:p>
    <w:p w14:paraId="6DB1072A"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Ant buteliuko etiketės ir dėžutės po „Tinka iki“ nurodytam tinkamumo laikui pasibaigus, šio vaisto vartoti negalima. Vaistas tinkamas vartoti iki paskutinės nurodyto mėnesio dienos.</w:t>
      </w:r>
    </w:p>
    <w:p w14:paraId="3B6CCFA4" w14:textId="77777777" w:rsidR="005B4605" w:rsidRPr="00690913" w:rsidRDefault="005B4605" w:rsidP="005B4605">
      <w:pPr>
        <w:tabs>
          <w:tab w:val="clear" w:pos="567"/>
        </w:tabs>
        <w:spacing w:line="240" w:lineRule="auto"/>
        <w:rPr>
          <w:snapToGrid/>
          <w:szCs w:val="22"/>
          <w:lang w:val="lt-LT"/>
        </w:rPr>
      </w:pPr>
    </w:p>
    <w:p w14:paraId="5866AA4E"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Vaistų negalima išmesti į kanalizaciją arba su buitinėmis atliekomis. Kaip išmesti nereikalingus vaistus, klauskite vaistininko. Šios priemonės padės apsaugoti aplinką.</w:t>
      </w:r>
    </w:p>
    <w:p w14:paraId="75A06978" w14:textId="77777777" w:rsidR="005B4605" w:rsidRPr="00690913" w:rsidRDefault="005B4605" w:rsidP="005B4605">
      <w:pPr>
        <w:tabs>
          <w:tab w:val="clear" w:pos="567"/>
        </w:tabs>
        <w:spacing w:line="240" w:lineRule="auto"/>
        <w:rPr>
          <w:snapToGrid/>
          <w:szCs w:val="22"/>
          <w:lang w:val="lt-LT"/>
        </w:rPr>
      </w:pPr>
    </w:p>
    <w:p w14:paraId="25FB1974" w14:textId="77777777" w:rsidR="005B4605" w:rsidRPr="00690913" w:rsidRDefault="005B4605" w:rsidP="005B4605">
      <w:pPr>
        <w:tabs>
          <w:tab w:val="clear" w:pos="567"/>
        </w:tabs>
        <w:spacing w:line="240" w:lineRule="auto"/>
        <w:rPr>
          <w:snapToGrid/>
          <w:szCs w:val="22"/>
          <w:lang w:val="lt-LT"/>
        </w:rPr>
      </w:pPr>
    </w:p>
    <w:p w14:paraId="2D0C5088" w14:textId="77777777" w:rsidR="005B4605" w:rsidRPr="00690913" w:rsidRDefault="005B4605" w:rsidP="005B4605">
      <w:pPr>
        <w:numPr>
          <w:ilvl w:val="12"/>
          <w:numId w:val="0"/>
        </w:numPr>
        <w:tabs>
          <w:tab w:val="clear" w:pos="567"/>
        </w:tabs>
        <w:spacing w:line="240" w:lineRule="auto"/>
        <w:ind w:left="567" w:hanging="567"/>
        <w:outlineLvl w:val="0"/>
        <w:rPr>
          <w:b/>
          <w:snapToGrid/>
          <w:szCs w:val="22"/>
          <w:lang w:val="lt-LT" w:eastAsia="lt-LT"/>
        </w:rPr>
      </w:pPr>
      <w:r w:rsidRPr="00690913">
        <w:rPr>
          <w:b/>
          <w:snapToGrid/>
          <w:szCs w:val="22"/>
          <w:lang w:val="lt-LT" w:eastAsia="lt-LT"/>
        </w:rPr>
        <w:t>6.</w:t>
      </w:r>
      <w:r w:rsidRPr="00690913">
        <w:rPr>
          <w:snapToGrid/>
          <w:szCs w:val="22"/>
          <w:lang w:val="lt-LT" w:eastAsia="lt-LT"/>
        </w:rPr>
        <w:tab/>
      </w:r>
      <w:r w:rsidRPr="00690913">
        <w:rPr>
          <w:b/>
          <w:snapToGrid/>
          <w:szCs w:val="22"/>
          <w:lang w:val="lt-LT" w:eastAsia="lt-LT"/>
        </w:rPr>
        <w:t>Pakuotės turinys ir</w:t>
      </w:r>
      <w:r w:rsidRPr="00690913">
        <w:rPr>
          <w:snapToGrid/>
          <w:szCs w:val="22"/>
          <w:lang w:val="lt-LT" w:eastAsia="lt-LT"/>
        </w:rPr>
        <w:t xml:space="preserve"> </w:t>
      </w:r>
      <w:r w:rsidRPr="00690913">
        <w:rPr>
          <w:b/>
          <w:snapToGrid/>
          <w:szCs w:val="22"/>
          <w:lang w:val="lt-LT" w:eastAsia="lt-LT"/>
        </w:rPr>
        <w:t>kita informacija</w:t>
      </w:r>
    </w:p>
    <w:p w14:paraId="4C7A3FA2" w14:textId="77777777" w:rsidR="005B4605" w:rsidRPr="00690913" w:rsidRDefault="005B4605" w:rsidP="005B4605">
      <w:pPr>
        <w:tabs>
          <w:tab w:val="clear" w:pos="567"/>
        </w:tabs>
        <w:spacing w:line="240" w:lineRule="auto"/>
        <w:rPr>
          <w:snapToGrid/>
          <w:szCs w:val="22"/>
          <w:lang w:val="lt-LT"/>
        </w:rPr>
      </w:pPr>
    </w:p>
    <w:p w14:paraId="08E7F59C" w14:textId="77777777" w:rsidR="005B4605" w:rsidRPr="00690913" w:rsidRDefault="005B4605" w:rsidP="005B4605">
      <w:pPr>
        <w:numPr>
          <w:ilvl w:val="12"/>
          <w:numId w:val="0"/>
        </w:numPr>
        <w:tabs>
          <w:tab w:val="clear" w:pos="567"/>
        </w:tabs>
        <w:spacing w:line="240" w:lineRule="auto"/>
        <w:ind w:left="567" w:hanging="567"/>
        <w:outlineLvl w:val="0"/>
        <w:rPr>
          <w:b/>
          <w:snapToGrid/>
          <w:szCs w:val="22"/>
          <w:lang w:val="lt-LT" w:eastAsia="lt-LT"/>
        </w:rPr>
      </w:pPr>
      <w:r w:rsidRPr="00690913">
        <w:rPr>
          <w:b/>
          <w:snapToGrid/>
          <w:szCs w:val="22"/>
          <w:lang w:val="lt-LT" w:eastAsia="lt-LT"/>
        </w:rPr>
        <w:t>UNASYN sudėtis</w:t>
      </w:r>
    </w:p>
    <w:p w14:paraId="45C60749" w14:textId="77777777" w:rsidR="005B4605" w:rsidRPr="00690913" w:rsidRDefault="005B4605" w:rsidP="005B4605">
      <w:pPr>
        <w:tabs>
          <w:tab w:val="clear" w:pos="567"/>
        </w:tabs>
        <w:spacing w:line="240" w:lineRule="auto"/>
        <w:rPr>
          <w:snapToGrid/>
          <w:szCs w:val="22"/>
          <w:lang w:val="lt-LT"/>
        </w:rPr>
      </w:pPr>
    </w:p>
    <w:p w14:paraId="59125C67" w14:textId="5FFC9789" w:rsidR="005B4605" w:rsidRPr="00690913" w:rsidRDefault="005B4605" w:rsidP="005B4605">
      <w:pPr>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Veiklioji medžiaga yra sultamicilinas. 5 ml paruoštos geriamosios suspensijos yra 250 mg sultamicilino. 1 ml paruoštos geriamosios suspensijos yra 50 mg sultamicilino.</w:t>
      </w:r>
    </w:p>
    <w:p w14:paraId="306FAFF0" w14:textId="213BA96C" w:rsidR="005B4605" w:rsidRPr="00690913" w:rsidRDefault="005B4605" w:rsidP="005B4605">
      <w:pPr>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 xml:space="preserve">Pagalbinės medžiagos yra sacharozė, bevandenis koloidinis silicio dioksidas, bevandenis dinatrio fosfatas, </w:t>
      </w:r>
      <w:r w:rsidR="00C14E99">
        <w:rPr>
          <w:snapToGrid/>
          <w:szCs w:val="22"/>
          <w:lang w:val="lt-LT" w:eastAsia="lt-LT"/>
        </w:rPr>
        <w:t>bevandenis natrio fosfatas,</w:t>
      </w:r>
      <w:r w:rsidR="00C14E99" w:rsidRPr="00690913">
        <w:rPr>
          <w:snapToGrid/>
          <w:szCs w:val="22"/>
          <w:lang w:val="lt-LT" w:eastAsia="lt-LT"/>
        </w:rPr>
        <w:t xml:space="preserve"> </w:t>
      </w:r>
      <w:r w:rsidRPr="00690913">
        <w:rPr>
          <w:snapToGrid/>
          <w:szCs w:val="22"/>
          <w:lang w:val="lt-LT" w:eastAsia="lt-LT"/>
        </w:rPr>
        <w:t>vyšnių skonio</w:t>
      </w:r>
      <w:r>
        <w:rPr>
          <w:snapToGrid/>
          <w:szCs w:val="22"/>
          <w:lang w:val="lt-LT" w:eastAsia="lt-LT"/>
        </w:rPr>
        <w:t xml:space="preserve"> kvapioji</w:t>
      </w:r>
      <w:r w:rsidRPr="00690913">
        <w:rPr>
          <w:snapToGrid/>
          <w:szCs w:val="22"/>
          <w:lang w:val="lt-LT" w:eastAsia="lt-LT"/>
        </w:rPr>
        <w:t xml:space="preserve"> medžiaga.</w:t>
      </w:r>
    </w:p>
    <w:p w14:paraId="47BD5FD5" w14:textId="77777777" w:rsidR="005B4605" w:rsidRPr="00690913" w:rsidRDefault="005B4605" w:rsidP="005B4605">
      <w:pPr>
        <w:tabs>
          <w:tab w:val="clear" w:pos="567"/>
        </w:tabs>
        <w:spacing w:line="240" w:lineRule="auto"/>
        <w:rPr>
          <w:snapToGrid/>
          <w:szCs w:val="22"/>
          <w:lang w:val="lt-LT"/>
        </w:rPr>
      </w:pPr>
    </w:p>
    <w:p w14:paraId="47123975" w14:textId="77777777" w:rsidR="005B4605" w:rsidRPr="00690913" w:rsidRDefault="005B4605" w:rsidP="005B4605">
      <w:pPr>
        <w:tabs>
          <w:tab w:val="clear" w:pos="567"/>
        </w:tabs>
        <w:spacing w:line="240" w:lineRule="auto"/>
        <w:ind w:left="567" w:hanging="567"/>
        <w:rPr>
          <w:b/>
          <w:snapToGrid/>
          <w:szCs w:val="22"/>
          <w:lang w:val="lt-LT" w:eastAsia="lt-LT"/>
        </w:rPr>
      </w:pPr>
      <w:r w:rsidRPr="00690913">
        <w:rPr>
          <w:b/>
          <w:snapToGrid/>
          <w:szCs w:val="22"/>
          <w:lang w:val="lt-LT" w:eastAsia="lt-LT"/>
        </w:rPr>
        <w:t>UNASYN išvaizda ir kiekis pakuotėje</w:t>
      </w:r>
    </w:p>
    <w:p w14:paraId="2133177F" w14:textId="77777777" w:rsidR="005B4605" w:rsidRPr="00690913" w:rsidRDefault="005B4605" w:rsidP="005B4605">
      <w:pPr>
        <w:tabs>
          <w:tab w:val="clear" w:pos="567"/>
        </w:tabs>
        <w:spacing w:line="240" w:lineRule="auto"/>
        <w:rPr>
          <w:snapToGrid/>
          <w:szCs w:val="22"/>
          <w:lang w:val="lt-LT"/>
        </w:rPr>
      </w:pPr>
    </w:p>
    <w:p w14:paraId="40191C62"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Balti arba beveik balti panašaus į vyšnių kvapą milteliai.</w:t>
      </w:r>
    </w:p>
    <w:p w14:paraId="1E62ACC0"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Kartono dėžutėje yra vienas 30 ml arba 60 ml talpos didelio tankio polietileno buteliukas su dangteliu ir plastikinis dvipusis matavimo šaukštas, kurio vienoje pusėje yra 10 ml (500 mg dozė), o kitoje – 2,5 ml (125 mg dozė) talpa. </w:t>
      </w:r>
    </w:p>
    <w:p w14:paraId="4A8A10B9"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Gali būti tiekiamos ne visų dydžių pakuotės.</w:t>
      </w:r>
    </w:p>
    <w:p w14:paraId="2DB07448" w14:textId="77777777" w:rsidR="005B4605" w:rsidRPr="00690913" w:rsidRDefault="005B4605" w:rsidP="005B4605">
      <w:pPr>
        <w:tabs>
          <w:tab w:val="clear" w:pos="567"/>
        </w:tabs>
        <w:spacing w:line="240" w:lineRule="auto"/>
        <w:rPr>
          <w:snapToGrid/>
          <w:szCs w:val="22"/>
          <w:lang w:val="lt-LT"/>
        </w:rPr>
      </w:pPr>
    </w:p>
    <w:p w14:paraId="6569B749" w14:textId="77777777" w:rsidR="005B4605" w:rsidRPr="00690913" w:rsidRDefault="005B4605" w:rsidP="005B4605">
      <w:pPr>
        <w:tabs>
          <w:tab w:val="clear" w:pos="567"/>
        </w:tabs>
        <w:spacing w:line="240" w:lineRule="auto"/>
        <w:ind w:left="567" w:hanging="567"/>
        <w:rPr>
          <w:b/>
          <w:snapToGrid/>
          <w:szCs w:val="22"/>
          <w:lang w:val="lt-LT" w:eastAsia="lt-LT"/>
        </w:rPr>
      </w:pPr>
      <w:r w:rsidRPr="001C3901">
        <w:rPr>
          <w:b/>
        </w:rPr>
        <w:t>Registruotojas</w:t>
      </w:r>
      <w:r w:rsidRPr="00690913">
        <w:rPr>
          <w:b/>
          <w:snapToGrid/>
          <w:szCs w:val="22"/>
          <w:lang w:val="lt-LT" w:eastAsia="lt-LT"/>
        </w:rPr>
        <w:t xml:space="preserve"> </w:t>
      </w:r>
    </w:p>
    <w:p w14:paraId="23A95026"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Pfizer Italia S.r.l. </w:t>
      </w:r>
    </w:p>
    <w:p w14:paraId="31749979"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Strada Statale 156 Km 50</w:t>
      </w:r>
    </w:p>
    <w:p w14:paraId="61307E5D"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04010 Borgo San Michele, Latina</w:t>
      </w:r>
    </w:p>
    <w:p w14:paraId="1C6C9399"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Italija</w:t>
      </w:r>
    </w:p>
    <w:p w14:paraId="0C6717F2" w14:textId="77777777" w:rsidR="005B4605" w:rsidRPr="00690913" w:rsidRDefault="005B4605" w:rsidP="005B4605">
      <w:pPr>
        <w:tabs>
          <w:tab w:val="clear" w:pos="567"/>
        </w:tabs>
        <w:spacing w:line="240" w:lineRule="auto"/>
        <w:rPr>
          <w:snapToGrid/>
          <w:szCs w:val="22"/>
          <w:lang w:val="lt-LT"/>
        </w:rPr>
      </w:pPr>
    </w:p>
    <w:p w14:paraId="6A0E5DB4" w14:textId="77777777" w:rsidR="005B4605" w:rsidRPr="00690913" w:rsidRDefault="005B4605" w:rsidP="005B4605">
      <w:pPr>
        <w:tabs>
          <w:tab w:val="clear" w:pos="567"/>
        </w:tabs>
        <w:spacing w:line="240" w:lineRule="auto"/>
        <w:ind w:left="567" w:hanging="567"/>
        <w:rPr>
          <w:b/>
          <w:snapToGrid/>
          <w:szCs w:val="22"/>
          <w:lang w:val="lt-LT" w:eastAsia="lt-LT"/>
        </w:rPr>
      </w:pPr>
      <w:r w:rsidRPr="00690913">
        <w:rPr>
          <w:b/>
          <w:snapToGrid/>
          <w:szCs w:val="22"/>
          <w:lang w:val="lt-LT" w:eastAsia="lt-LT"/>
        </w:rPr>
        <w:t>Gamintojas</w:t>
      </w:r>
    </w:p>
    <w:p w14:paraId="442DA479"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Haupt Pharma Latina S.r.l.</w:t>
      </w:r>
    </w:p>
    <w:p w14:paraId="260B86E2"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 xml:space="preserve">Strada Statale 156 Km 47,600 </w:t>
      </w:r>
    </w:p>
    <w:p w14:paraId="2342462C"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04100 Borgo San Michele, Latina (LT),</w:t>
      </w:r>
    </w:p>
    <w:p w14:paraId="408AD70F" w14:textId="77777777" w:rsidR="005B4605" w:rsidRPr="00690913" w:rsidRDefault="005B4605" w:rsidP="005B4605">
      <w:pPr>
        <w:tabs>
          <w:tab w:val="clear" w:pos="567"/>
        </w:tabs>
        <w:spacing w:line="240" w:lineRule="auto"/>
        <w:rPr>
          <w:snapToGrid/>
          <w:szCs w:val="22"/>
          <w:lang w:val="lt-LT"/>
        </w:rPr>
      </w:pPr>
      <w:r w:rsidRPr="00690913">
        <w:rPr>
          <w:snapToGrid/>
          <w:szCs w:val="22"/>
          <w:lang w:val="lt-LT"/>
        </w:rPr>
        <w:t>Italija</w:t>
      </w:r>
    </w:p>
    <w:p w14:paraId="29692275" w14:textId="77777777" w:rsidR="005B4605" w:rsidRPr="00690913" w:rsidRDefault="005B4605" w:rsidP="005B4605">
      <w:pPr>
        <w:tabs>
          <w:tab w:val="clear" w:pos="567"/>
        </w:tabs>
        <w:spacing w:line="240" w:lineRule="auto"/>
        <w:rPr>
          <w:snapToGrid/>
          <w:szCs w:val="22"/>
          <w:lang w:val="lt-LT"/>
        </w:rPr>
      </w:pPr>
    </w:p>
    <w:p w14:paraId="74C8CAFF" w14:textId="77777777" w:rsidR="005B4605" w:rsidRPr="00690913" w:rsidRDefault="005B4605" w:rsidP="005B4605">
      <w:pPr>
        <w:tabs>
          <w:tab w:val="clear" w:pos="567"/>
        </w:tabs>
        <w:spacing w:line="240" w:lineRule="auto"/>
        <w:rPr>
          <w:snapToGrid/>
          <w:szCs w:val="22"/>
          <w:lang w:val="lt-LT" w:eastAsia="lt-LT"/>
        </w:rPr>
      </w:pPr>
      <w:r w:rsidRPr="00690913">
        <w:rPr>
          <w:snapToGrid/>
          <w:szCs w:val="22"/>
          <w:lang w:val="lt-LT" w:eastAsia="lt-LT"/>
        </w:rPr>
        <w:t xml:space="preserve">Jeigu apie šį vaistą norite sužinoti daugiau, kreipkitės į vietinį </w:t>
      </w:r>
      <w:r w:rsidRPr="001C3901">
        <w:rPr>
          <w:szCs w:val="24"/>
          <w:lang w:val="lt-LT"/>
        </w:rPr>
        <w:t>registruotojo</w:t>
      </w:r>
      <w:r w:rsidRPr="00690913">
        <w:rPr>
          <w:snapToGrid/>
          <w:szCs w:val="22"/>
          <w:lang w:val="lt-LT" w:eastAsia="lt-LT"/>
        </w:rPr>
        <w:t xml:space="preserve"> atstovą.</w:t>
      </w:r>
    </w:p>
    <w:p w14:paraId="562080C9" w14:textId="77777777" w:rsidR="005B4605" w:rsidRPr="00690913" w:rsidRDefault="005B4605" w:rsidP="005B4605">
      <w:pPr>
        <w:tabs>
          <w:tab w:val="clear" w:pos="567"/>
        </w:tabs>
        <w:spacing w:line="240" w:lineRule="auto"/>
        <w:rPr>
          <w:snapToGrid/>
          <w:szCs w:val="22"/>
          <w:lang w:val="lt-LT" w:eastAsia="lt-LT"/>
        </w:rPr>
      </w:pPr>
    </w:p>
    <w:p w14:paraId="37F98B71" w14:textId="5BB8420B" w:rsidR="005B4605" w:rsidRPr="00690913" w:rsidRDefault="005B4605" w:rsidP="005B4605">
      <w:pPr>
        <w:tabs>
          <w:tab w:val="clear" w:pos="567"/>
        </w:tabs>
        <w:spacing w:line="240" w:lineRule="auto"/>
        <w:rPr>
          <w:snapToGrid/>
          <w:szCs w:val="22"/>
          <w:lang w:val="lt-LT"/>
        </w:rPr>
      </w:pPr>
      <w:proofErr w:type="spellStart"/>
      <w:r w:rsidRPr="00690913">
        <w:rPr>
          <w:snapToGrid/>
          <w:szCs w:val="22"/>
          <w:lang w:val="lt-LT"/>
        </w:rPr>
        <w:t>Pfizer</w:t>
      </w:r>
      <w:proofErr w:type="spellEnd"/>
      <w:r w:rsidRPr="00690913">
        <w:rPr>
          <w:snapToGrid/>
          <w:szCs w:val="22"/>
          <w:lang w:val="lt-LT"/>
        </w:rPr>
        <w:t xml:space="preserve"> </w:t>
      </w:r>
      <w:proofErr w:type="spellStart"/>
      <w:r w:rsidRPr="00690913">
        <w:rPr>
          <w:snapToGrid/>
          <w:szCs w:val="22"/>
          <w:lang w:val="lt-LT"/>
        </w:rPr>
        <w:t>Luxembourg</w:t>
      </w:r>
      <w:proofErr w:type="spellEnd"/>
      <w:r w:rsidRPr="00690913">
        <w:rPr>
          <w:snapToGrid/>
          <w:szCs w:val="22"/>
          <w:lang w:val="lt-LT"/>
        </w:rPr>
        <w:t xml:space="preserve"> SARL </w:t>
      </w:r>
      <w:proofErr w:type="spellStart"/>
      <w:r w:rsidR="00AB47FD">
        <w:rPr>
          <w:snapToGrid/>
          <w:szCs w:val="22"/>
          <w:lang w:val="lt-LT"/>
        </w:rPr>
        <w:t>filialas</w:t>
      </w:r>
      <w:r w:rsidRPr="00690913">
        <w:rPr>
          <w:snapToGrid/>
          <w:szCs w:val="22"/>
          <w:lang w:val="lt-LT"/>
        </w:rPr>
        <w:t>Lietuvoje</w:t>
      </w:r>
      <w:proofErr w:type="spellEnd"/>
    </w:p>
    <w:p w14:paraId="7B674185" w14:textId="1EAA6585" w:rsidR="005B4605" w:rsidRPr="00AB47FD" w:rsidRDefault="00AB47FD" w:rsidP="00AB47FD">
      <w:pPr>
        <w:tabs>
          <w:tab w:val="clear" w:pos="567"/>
        </w:tabs>
        <w:spacing w:line="240" w:lineRule="auto"/>
        <w:rPr>
          <w:snapToGrid/>
          <w:szCs w:val="22"/>
          <w:lang w:val="lt-LT"/>
        </w:rPr>
      </w:pPr>
      <w:r w:rsidRPr="00AB47FD">
        <w:rPr>
          <w:snapToGrid/>
          <w:szCs w:val="22"/>
          <w:lang w:val="lt-LT"/>
        </w:rPr>
        <w:t>A.</w:t>
      </w:r>
      <w:r>
        <w:rPr>
          <w:snapToGrid/>
          <w:szCs w:val="22"/>
          <w:lang w:val="lt-LT"/>
        </w:rPr>
        <w:t xml:space="preserve"> </w:t>
      </w:r>
      <w:r w:rsidR="005B4605" w:rsidRPr="00AB47FD">
        <w:rPr>
          <w:snapToGrid/>
          <w:szCs w:val="22"/>
          <w:lang w:val="lt-LT"/>
        </w:rPr>
        <w:t>Goštauto g. 40A</w:t>
      </w:r>
    </w:p>
    <w:p w14:paraId="4349727E" w14:textId="46CA8287" w:rsidR="005B4605" w:rsidRPr="00690913" w:rsidRDefault="005B4605" w:rsidP="005B4605">
      <w:pPr>
        <w:tabs>
          <w:tab w:val="clear" w:pos="567"/>
        </w:tabs>
        <w:spacing w:line="240" w:lineRule="auto"/>
        <w:rPr>
          <w:snapToGrid/>
          <w:szCs w:val="22"/>
          <w:lang w:val="lt-LT"/>
        </w:rPr>
      </w:pPr>
      <w:r w:rsidRPr="00690913">
        <w:rPr>
          <w:snapToGrid/>
          <w:szCs w:val="22"/>
          <w:lang w:val="lt-LT"/>
        </w:rPr>
        <w:t>LT-</w:t>
      </w:r>
      <w:r w:rsidR="00AB47FD" w:rsidRPr="00966892">
        <w:t>03163</w:t>
      </w:r>
      <w:r w:rsidRPr="00690913">
        <w:rPr>
          <w:snapToGrid/>
          <w:szCs w:val="22"/>
          <w:lang w:val="lt-LT"/>
        </w:rPr>
        <w:t xml:space="preserve"> Vilnius</w:t>
      </w:r>
    </w:p>
    <w:p w14:paraId="3D4E3F99" w14:textId="011971FD" w:rsidR="00AB47FD" w:rsidRPr="00966892" w:rsidRDefault="00AB47FD" w:rsidP="00AB47FD">
      <w:r w:rsidRPr="00966892">
        <w:t>Tel.</w:t>
      </w:r>
      <w:r>
        <w:t>:</w:t>
      </w:r>
      <w:r w:rsidRPr="00966892">
        <w:t xml:space="preserve"> +370 5</w:t>
      </w:r>
      <w:r>
        <w:t> </w:t>
      </w:r>
      <w:r w:rsidRPr="00966892">
        <w:t>251</w:t>
      </w:r>
      <w:r>
        <w:t xml:space="preserve"> </w:t>
      </w:r>
      <w:r w:rsidRPr="00966892">
        <w:t>4000</w:t>
      </w:r>
    </w:p>
    <w:p w14:paraId="4B6DCF7A" w14:textId="77777777" w:rsidR="00AB47FD" w:rsidRPr="00690913" w:rsidRDefault="00AB47FD" w:rsidP="005B4605">
      <w:pPr>
        <w:tabs>
          <w:tab w:val="clear" w:pos="567"/>
        </w:tabs>
        <w:spacing w:line="240" w:lineRule="auto"/>
        <w:rPr>
          <w:snapToGrid/>
          <w:szCs w:val="22"/>
          <w:lang w:val="lt-LT"/>
        </w:rPr>
      </w:pPr>
    </w:p>
    <w:p w14:paraId="76F1A35D" w14:textId="34419AD1" w:rsidR="005B4605" w:rsidRPr="00690913" w:rsidRDefault="005B4605" w:rsidP="005B4605">
      <w:pPr>
        <w:keepNext/>
        <w:tabs>
          <w:tab w:val="clear" w:pos="567"/>
        </w:tabs>
        <w:spacing w:line="240" w:lineRule="auto"/>
        <w:jc w:val="both"/>
        <w:outlineLvl w:val="3"/>
        <w:rPr>
          <w:b/>
          <w:snapToGrid/>
          <w:szCs w:val="22"/>
          <w:lang w:val="lt-LT" w:eastAsia="lt-LT"/>
        </w:rPr>
      </w:pPr>
      <w:r w:rsidRPr="00690913">
        <w:rPr>
          <w:b/>
          <w:snapToGrid/>
          <w:szCs w:val="22"/>
          <w:lang w:val="lt-LT" w:eastAsia="lt-LT"/>
        </w:rPr>
        <w:t>Šis pakuotės lapelis paskutinį kartą peržiūrėtas</w:t>
      </w:r>
      <w:r w:rsidR="001651E2">
        <w:rPr>
          <w:b/>
          <w:snapToGrid/>
          <w:szCs w:val="22"/>
          <w:lang w:val="lt-LT" w:eastAsia="lt-LT"/>
        </w:rPr>
        <w:t xml:space="preserve"> </w:t>
      </w:r>
      <w:r w:rsidR="00F34326">
        <w:rPr>
          <w:b/>
          <w:snapToGrid/>
          <w:szCs w:val="22"/>
          <w:lang w:val="lt-LT" w:eastAsia="lt-LT"/>
        </w:rPr>
        <w:t>2025-06-27.</w:t>
      </w:r>
    </w:p>
    <w:p w14:paraId="2F150C3D" w14:textId="77777777" w:rsidR="005B4605" w:rsidRPr="00690913" w:rsidRDefault="005B4605" w:rsidP="005B4605">
      <w:pPr>
        <w:tabs>
          <w:tab w:val="clear" w:pos="567"/>
        </w:tabs>
        <w:spacing w:line="240" w:lineRule="auto"/>
        <w:rPr>
          <w:bCs/>
          <w:snapToGrid/>
          <w:szCs w:val="22"/>
          <w:lang w:val="lt-LT"/>
        </w:rPr>
      </w:pPr>
    </w:p>
    <w:p w14:paraId="2AD0074B" w14:textId="31197EFB" w:rsidR="005B4605" w:rsidRPr="00690913" w:rsidRDefault="005B4605" w:rsidP="005B4605">
      <w:pPr>
        <w:tabs>
          <w:tab w:val="clear" w:pos="567"/>
        </w:tabs>
        <w:spacing w:line="240" w:lineRule="auto"/>
        <w:rPr>
          <w:snapToGrid/>
          <w:szCs w:val="22"/>
          <w:lang w:val="lt-LT"/>
        </w:rPr>
      </w:pPr>
      <w:r w:rsidRPr="00577BAD">
        <w:rPr>
          <w:snapToGrid/>
          <w:szCs w:val="22"/>
          <w:lang w:val="lt-LT"/>
        </w:rPr>
        <w:t>Išsami informacija apie šį vaistą pateikiama Valstybinės vaistų kontrolės tarnybos prie Lietuvos Respublikos sveikatos apsaugos ministerijos tinklalapyje</w:t>
      </w:r>
      <w:r w:rsidR="00AB47FD">
        <w:rPr>
          <w:snapToGrid/>
          <w:szCs w:val="22"/>
          <w:lang w:val="lt-LT"/>
        </w:rPr>
        <w:t xml:space="preserve"> </w:t>
      </w:r>
      <w:r w:rsidR="00AB47FD" w:rsidRPr="00FC45C0">
        <w:rPr>
          <w:color w:val="0000EE"/>
          <w:u w:val="single"/>
          <w:lang w:eastAsia="lt-LT"/>
        </w:rPr>
        <w:t>https://vvkt.lrv.lt/lt/</w:t>
      </w:r>
      <w:r w:rsidR="00AB47FD" w:rsidRPr="00FC45C0">
        <w:rPr>
          <w:lang w:eastAsia="lt-LT"/>
        </w:rPr>
        <w:t>.</w:t>
      </w:r>
      <w:r w:rsidRPr="00577BAD">
        <w:rPr>
          <w:i/>
          <w:snapToGrid/>
          <w:szCs w:val="22"/>
          <w:lang w:val="lt-LT"/>
        </w:rPr>
        <w:t xml:space="preserve"> </w:t>
      </w:r>
      <w:hyperlink r:id="rId13" w:history="1">
        <w:r w:rsidRPr="00690913">
          <w:rPr>
            <w:snapToGrid/>
            <w:color w:val="0000FF"/>
            <w:szCs w:val="22"/>
            <w:u w:val="single"/>
            <w:lang w:val="lt-LT"/>
          </w:rPr>
          <w:t>http://www.vvkt.lt/</w:t>
        </w:r>
      </w:hyperlink>
    </w:p>
    <w:p w14:paraId="71B537EC" w14:textId="77777777" w:rsidR="001651E2" w:rsidRPr="00690913" w:rsidRDefault="001651E2" w:rsidP="005B4605">
      <w:pPr>
        <w:tabs>
          <w:tab w:val="clear" w:pos="567"/>
        </w:tabs>
        <w:spacing w:line="240" w:lineRule="auto"/>
        <w:rPr>
          <w:snapToGrid/>
          <w:szCs w:val="22"/>
          <w:lang w:val="lt-LT" w:eastAsia="lt-LT"/>
        </w:rPr>
      </w:pPr>
      <w:bookmarkStart w:id="14" w:name="_GoBack"/>
      <w:bookmarkEnd w:id="14"/>
    </w:p>
    <w:sectPr w:rsidR="001651E2" w:rsidRPr="00690913" w:rsidSect="005B4605">
      <w:headerReference w:type="default" r:id="rId14"/>
      <w:footerReference w:type="even" r:id="rId15"/>
      <w:footerReference w:type="default" r:id="rId16"/>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7E08E" w14:textId="77777777" w:rsidR="00FB2248" w:rsidRDefault="00FB2248">
      <w:pPr>
        <w:spacing w:line="240" w:lineRule="auto"/>
      </w:pPr>
      <w:r>
        <w:separator/>
      </w:r>
    </w:p>
  </w:endnote>
  <w:endnote w:type="continuationSeparator" w:id="0">
    <w:p w14:paraId="40B02781" w14:textId="77777777" w:rsidR="00FB2248" w:rsidRDefault="00FB2248">
      <w:pPr>
        <w:spacing w:line="240" w:lineRule="auto"/>
      </w:pPr>
      <w:r>
        <w:continuationSeparator/>
      </w:r>
    </w:p>
  </w:endnote>
  <w:endnote w:type="continuationNotice" w:id="1">
    <w:p w14:paraId="2AE615A9" w14:textId="77777777" w:rsidR="00FB2248" w:rsidRDefault="00FB22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4ADCC" w14:textId="77777777" w:rsidR="0002307F" w:rsidRDefault="0002307F">
    <w:pPr>
      <w:pStyle w:val="Porat"/>
      <w:framePr w:wrap="around" w:vAnchor="text" w:hAnchor="margin" w:xAlign="right" w:y="1"/>
      <w:rPr>
        <w:rStyle w:val="Puslapionumeris"/>
        <w:lang w:eastAsia="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F0C0F74" w14:textId="77777777" w:rsidR="0002307F" w:rsidRDefault="0002307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7C0BB" w14:textId="40BB4CBA" w:rsidR="0002307F" w:rsidRDefault="0002307F">
    <w:pPr>
      <w:pStyle w:val="Porat"/>
      <w:framePr w:wrap="around" w:vAnchor="text" w:hAnchor="margin" w:xAlign="right" w:y="1"/>
      <w:rPr>
        <w:rStyle w:val="Puslapionumeris"/>
        <w:lang w:eastAsia="en-US"/>
      </w:rPr>
    </w:pPr>
    <w:r>
      <w:rPr>
        <w:rStyle w:val="Puslapionumeris"/>
      </w:rPr>
      <w:fldChar w:fldCharType="begin"/>
    </w:r>
    <w:r>
      <w:rPr>
        <w:rStyle w:val="Puslapionumeris"/>
      </w:rPr>
      <w:instrText xml:space="preserve">PAGE  </w:instrText>
    </w:r>
    <w:r>
      <w:rPr>
        <w:rStyle w:val="Puslapionumeris"/>
      </w:rPr>
      <w:fldChar w:fldCharType="separate"/>
    </w:r>
    <w:r w:rsidR="00F34326">
      <w:rPr>
        <w:rStyle w:val="Puslapionumeris"/>
        <w:noProof/>
      </w:rPr>
      <w:t>26</w:t>
    </w:r>
    <w:r>
      <w:rPr>
        <w:rStyle w:val="Puslapionumeris"/>
      </w:rPr>
      <w:fldChar w:fldCharType="end"/>
    </w:r>
  </w:p>
  <w:p w14:paraId="0CB9BB93" w14:textId="77777777" w:rsidR="0002307F" w:rsidRDefault="0002307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FE13E" w14:textId="77777777" w:rsidR="00FB2248" w:rsidRDefault="00FB2248">
      <w:pPr>
        <w:spacing w:line="240" w:lineRule="auto"/>
      </w:pPr>
      <w:r>
        <w:separator/>
      </w:r>
    </w:p>
  </w:footnote>
  <w:footnote w:type="continuationSeparator" w:id="0">
    <w:p w14:paraId="3E673F4A" w14:textId="77777777" w:rsidR="00FB2248" w:rsidRDefault="00FB2248">
      <w:pPr>
        <w:spacing w:line="240" w:lineRule="auto"/>
      </w:pPr>
      <w:r>
        <w:continuationSeparator/>
      </w:r>
    </w:p>
  </w:footnote>
  <w:footnote w:type="continuationNotice" w:id="1">
    <w:p w14:paraId="3AA0CB49" w14:textId="77777777" w:rsidR="00FB2248" w:rsidRDefault="00FB22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F3A5E" w14:textId="77777777" w:rsidR="0002307F" w:rsidRDefault="000230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7A91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CACE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8A3F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CE8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EA9A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807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80FB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AE8A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6250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98F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624529"/>
    <w:multiLevelType w:val="hybridMultilevel"/>
    <w:tmpl w:val="F8DEFD00"/>
    <w:lvl w:ilvl="0" w:tplc="DBA28E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D109A8"/>
    <w:multiLevelType w:val="hybridMultilevel"/>
    <w:tmpl w:val="8BAA6F98"/>
    <w:lvl w:ilvl="0" w:tplc="853E1944">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CC2625"/>
    <w:multiLevelType w:val="hybridMultilevel"/>
    <w:tmpl w:val="5C1E7E84"/>
    <w:lvl w:ilvl="0" w:tplc="C22202D8">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332A4B"/>
    <w:multiLevelType w:val="hybridMultilevel"/>
    <w:tmpl w:val="9676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6C4239"/>
    <w:multiLevelType w:val="hybridMultilevel"/>
    <w:tmpl w:val="2B583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83051E"/>
    <w:multiLevelType w:val="hybridMultilevel"/>
    <w:tmpl w:val="E54AF14A"/>
    <w:lvl w:ilvl="0" w:tplc="77F0AE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1339CC"/>
    <w:multiLevelType w:val="hybridMultilevel"/>
    <w:tmpl w:val="6BFE6F22"/>
    <w:lvl w:ilvl="0" w:tplc="A72CC3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ED83E25"/>
    <w:multiLevelType w:val="hybridMultilevel"/>
    <w:tmpl w:val="9790F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CB689B"/>
    <w:multiLevelType w:val="hybridMultilevel"/>
    <w:tmpl w:val="810AFCAC"/>
    <w:lvl w:ilvl="0" w:tplc="FFFFFFFF">
      <w:start w:val="1"/>
      <w:numFmt w:val="bullet"/>
      <w:lvlText w:val="-"/>
      <w:lvlJc w:val="left"/>
      <w:pPr>
        <w:ind w:left="360" w:hanging="360"/>
      </w:p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BE61B5"/>
    <w:multiLevelType w:val="hybridMultilevel"/>
    <w:tmpl w:val="76AC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14C9"/>
    <w:multiLevelType w:val="hybridMultilevel"/>
    <w:tmpl w:val="332441D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F3568"/>
    <w:multiLevelType w:val="hybridMultilevel"/>
    <w:tmpl w:val="14D4622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12569"/>
    <w:multiLevelType w:val="hybridMultilevel"/>
    <w:tmpl w:val="E1DEA878"/>
    <w:lvl w:ilvl="0" w:tplc="DCCC1B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70822"/>
    <w:multiLevelType w:val="hybridMultilevel"/>
    <w:tmpl w:val="25AA33FA"/>
    <w:lvl w:ilvl="0" w:tplc="E9C60CB0">
      <w:start w:val="15"/>
      <w:numFmt w:val="decimal"/>
      <w:lvlText w:val="%1."/>
      <w:lvlJc w:val="left"/>
      <w:pPr>
        <w:tabs>
          <w:tab w:val="num" w:pos="720"/>
        </w:tabs>
        <w:ind w:left="720" w:hanging="72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6B9D476C"/>
    <w:multiLevelType w:val="hybridMultilevel"/>
    <w:tmpl w:val="4BCE7C62"/>
    <w:lvl w:ilvl="0" w:tplc="E9C60CB0">
      <w:start w:val="15"/>
      <w:numFmt w:val="decimal"/>
      <w:lvlText w:val="%1."/>
      <w:lvlJc w:val="left"/>
      <w:pPr>
        <w:tabs>
          <w:tab w:val="num" w:pos="720"/>
        </w:tabs>
        <w:ind w:left="720" w:hanging="72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64A34"/>
    <w:multiLevelType w:val="hybridMultilevel"/>
    <w:tmpl w:val="CE3C75CA"/>
    <w:lvl w:ilvl="0" w:tplc="77F0AE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C3038"/>
    <w:multiLevelType w:val="singleLevel"/>
    <w:tmpl w:val="FA1A3B9C"/>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7FA525FE"/>
    <w:multiLevelType w:val="hybridMultilevel"/>
    <w:tmpl w:val="796EE7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8"/>
  </w:num>
  <w:num w:numId="3">
    <w:abstractNumId w:val="10"/>
    <w:lvlOverride w:ilvl="0">
      <w:lvl w:ilvl="0">
        <w:start w:val="1"/>
        <w:numFmt w:val="bullet"/>
        <w:lvlText w:val="-"/>
        <w:lvlJc w:val="left"/>
        <w:pPr>
          <w:ind w:left="360" w:hanging="360"/>
        </w:pPr>
      </w:lvl>
    </w:lvlOverride>
  </w:num>
  <w:num w:numId="4">
    <w:abstractNumId w:val="10"/>
    <w:lvlOverride w:ilvl="0">
      <w:lvl w:ilvl="0">
        <w:start w:val="1"/>
        <w:numFmt w:val="bullet"/>
        <w:lvlText w:val=""/>
        <w:lvlJc w:val="left"/>
        <w:pPr>
          <w:ind w:left="360" w:hanging="360"/>
        </w:pPr>
        <w:rPr>
          <w:rFonts w:ascii="Symbol" w:hAnsi="Symbol" w:hint="default"/>
        </w:rPr>
      </w:lvl>
    </w:lvlOverride>
  </w:num>
  <w:num w:numId="5">
    <w:abstractNumId w:val="10"/>
    <w:lvlOverride w:ilvl="0">
      <w:lvl w:ilvl="0">
        <w:start w:val="1"/>
        <w:numFmt w:val="bullet"/>
        <w:lvlText w:val="-"/>
        <w:lvlJc w:val="left"/>
        <w:pPr>
          <w:ind w:left="360" w:hanging="360"/>
        </w:pPr>
      </w:lvl>
    </w:lvlOverride>
  </w:num>
  <w:num w:numId="6">
    <w:abstractNumId w:val="20"/>
  </w:num>
  <w:num w:numId="7">
    <w:abstractNumId w:val="11"/>
  </w:num>
  <w:num w:numId="8">
    <w:abstractNumId w:val="12"/>
  </w:num>
  <w:num w:numId="9">
    <w:abstractNumId w:val="18"/>
  </w:num>
  <w:num w:numId="10">
    <w:abstractNumId w:val="29"/>
  </w:num>
  <w:num w:numId="11">
    <w:abstractNumId w:val="21"/>
  </w:num>
  <w:num w:numId="12">
    <w:abstractNumId w:val="30"/>
  </w:num>
  <w:num w:numId="13">
    <w:abstractNumId w:val="31"/>
  </w:num>
  <w:num w:numId="14">
    <w:abstractNumId w:val="23"/>
  </w:num>
  <w:num w:numId="15">
    <w:abstractNumId w:val="24"/>
  </w:num>
  <w:num w:numId="16">
    <w:abstractNumId w:val="26"/>
  </w:num>
  <w:num w:numId="17">
    <w:abstractNumId w:val="19"/>
  </w:num>
  <w:num w:numId="18">
    <w:abstractNumId w:val="27"/>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3"/>
  </w:num>
  <w:num w:numId="31">
    <w:abstractNumId w:val="16"/>
  </w:num>
  <w:num w:numId="32">
    <w:abstractNumId w:val="22"/>
  </w:num>
  <w:num w:numId="33">
    <w:abstractNumId w:val="25"/>
  </w:num>
  <w:num w:numId="3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1A90"/>
    <w:rsid w:val="00014896"/>
    <w:rsid w:val="00021B58"/>
    <w:rsid w:val="0002307F"/>
    <w:rsid w:val="000230EC"/>
    <w:rsid w:val="00045333"/>
    <w:rsid w:val="000638BF"/>
    <w:rsid w:val="0007445D"/>
    <w:rsid w:val="00080CD5"/>
    <w:rsid w:val="000917F3"/>
    <w:rsid w:val="00095F5E"/>
    <w:rsid w:val="000E0E04"/>
    <w:rsid w:val="000E14CB"/>
    <w:rsid w:val="00107F3B"/>
    <w:rsid w:val="0013403A"/>
    <w:rsid w:val="00143FE7"/>
    <w:rsid w:val="00151038"/>
    <w:rsid w:val="001651E2"/>
    <w:rsid w:val="001A3F9A"/>
    <w:rsid w:val="001E3A2F"/>
    <w:rsid w:val="001F2089"/>
    <w:rsid w:val="00203A0E"/>
    <w:rsid w:val="00257494"/>
    <w:rsid w:val="0026184C"/>
    <w:rsid w:val="0026716B"/>
    <w:rsid w:val="0028402D"/>
    <w:rsid w:val="00292429"/>
    <w:rsid w:val="002974EF"/>
    <w:rsid w:val="002B6401"/>
    <w:rsid w:val="002D2CF4"/>
    <w:rsid w:val="002F2D2B"/>
    <w:rsid w:val="00300862"/>
    <w:rsid w:val="00323E2C"/>
    <w:rsid w:val="00340C90"/>
    <w:rsid w:val="0034282C"/>
    <w:rsid w:val="00371C6B"/>
    <w:rsid w:val="003748AE"/>
    <w:rsid w:val="00374F35"/>
    <w:rsid w:val="003824F1"/>
    <w:rsid w:val="00391D5A"/>
    <w:rsid w:val="0039459F"/>
    <w:rsid w:val="003954C4"/>
    <w:rsid w:val="003973FE"/>
    <w:rsid w:val="003A59AE"/>
    <w:rsid w:val="003A5BB0"/>
    <w:rsid w:val="003D5918"/>
    <w:rsid w:val="00405556"/>
    <w:rsid w:val="00406D7E"/>
    <w:rsid w:val="00412C57"/>
    <w:rsid w:val="00421573"/>
    <w:rsid w:val="00433EB7"/>
    <w:rsid w:val="00496580"/>
    <w:rsid w:val="004B6A52"/>
    <w:rsid w:val="004D4896"/>
    <w:rsid w:val="004F343F"/>
    <w:rsid w:val="00500703"/>
    <w:rsid w:val="0050209F"/>
    <w:rsid w:val="00512E54"/>
    <w:rsid w:val="00527AF7"/>
    <w:rsid w:val="00565AEB"/>
    <w:rsid w:val="00594675"/>
    <w:rsid w:val="005B4605"/>
    <w:rsid w:val="005E1405"/>
    <w:rsid w:val="005E66FD"/>
    <w:rsid w:val="005F5ED1"/>
    <w:rsid w:val="005F6511"/>
    <w:rsid w:val="00612536"/>
    <w:rsid w:val="00616EFF"/>
    <w:rsid w:val="006234B2"/>
    <w:rsid w:val="0065530A"/>
    <w:rsid w:val="00686593"/>
    <w:rsid w:val="006E4592"/>
    <w:rsid w:val="006F6BD0"/>
    <w:rsid w:val="00730427"/>
    <w:rsid w:val="00741250"/>
    <w:rsid w:val="00770648"/>
    <w:rsid w:val="00783804"/>
    <w:rsid w:val="007B6A97"/>
    <w:rsid w:val="007D2FBC"/>
    <w:rsid w:val="007F4152"/>
    <w:rsid w:val="0080375A"/>
    <w:rsid w:val="008049D8"/>
    <w:rsid w:val="008371AD"/>
    <w:rsid w:val="008821E1"/>
    <w:rsid w:val="00893985"/>
    <w:rsid w:val="00893D0C"/>
    <w:rsid w:val="008E0C0B"/>
    <w:rsid w:val="00933448"/>
    <w:rsid w:val="009557B8"/>
    <w:rsid w:val="00967726"/>
    <w:rsid w:val="009A04FB"/>
    <w:rsid w:val="009C55C9"/>
    <w:rsid w:val="00A52998"/>
    <w:rsid w:val="00A609F6"/>
    <w:rsid w:val="00A66CA9"/>
    <w:rsid w:val="00AB47FD"/>
    <w:rsid w:val="00AD1006"/>
    <w:rsid w:val="00B23C85"/>
    <w:rsid w:val="00B40E2F"/>
    <w:rsid w:val="00B41E28"/>
    <w:rsid w:val="00B97BD3"/>
    <w:rsid w:val="00BE5772"/>
    <w:rsid w:val="00BE60AE"/>
    <w:rsid w:val="00C01A6D"/>
    <w:rsid w:val="00C13304"/>
    <w:rsid w:val="00C14E99"/>
    <w:rsid w:val="00C30A9F"/>
    <w:rsid w:val="00C65C22"/>
    <w:rsid w:val="00C80605"/>
    <w:rsid w:val="00CA0D71"/>
    <w:rsid w:val="00CD3BF8"/>
    <w:rsid w:val="00CD41FF"/>
    <w:rsid w:val="00D9298B"/>
    <w:rsid w:val="00DB0009"/>
    <w:rsid w:val="00DE721A"/>
    <w:rsid w:val="00DF4043"/>
    <w:rsid w:val="00E00C6A"/>
    <w:rsid w:val="00E45158"/>
    <w:rsid w:val="00E539B9"/>
    <w:rsid w:val="00E636D0"/>
    <w:rsid w:val="00E94FD7"/>
    <w:rsid w:val="00EC4A14"/>
    <w:rsid w:val="00ED742C"/>
    <w:rsid w:val="00EE5A0E"/>
    <w:rsid w:val="00F34163"/>
    <w:rsid w:val="00F34326"/>
    <w:rsid w:val="00F910BC"/>
    <w:rsid w:val="00F97156"/>
    <w:rsid w:val="00FA131D"/>
    <w:rsid w:val="00FA65CF"/>
    <w:rsid w:val="00FB2248"/>
    <w:rsid w:val="00FB6E9E"/>
    <w:rsid w:val="00FB7EEC"/>
    <w:rsid w:val="00FD2932"/>
    <w:rsid w:val="00FF11AA"/>
    <w:rsid w:val="00FF5A17"/>
    <w:rsid w:val="00FF653B"/>
    <w:rsid w:val="00FF67FF"/>
    <w:rsid w:val="00FF76A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5EE918"/>
  <w15:docId w15:val="{529E174B-9312-4C36-8DB7-CA2F487E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CEE"/>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rsid w:val="00F34163"/>
    <w:rPr>
      <w:rFonts w:ascii="Times New Roman" w:eastAsia="SimSun" w:hAnsi="Times New Roman" w:cs="Times New Roman"/>
      <w:i/>
      <w:szCs w:val="20"/>
      <w:lang w:val="en-GB"/>
    </w:rPr>
  </w:style>
  <w:style w:type="character" w:customStyle="1" w:styleId="Antrat8Diagrama">
    <w:name w:val="Antraštė 8 Diagrama"/>
    <w:link w:val="Antrat8"/>
    <w:rsid w:val="00F34163"/>
    <w:rPr>
      <w:rFonts w:ascii="Times New Roman" w:eastAsia="SimSun" w:hAnsi="Times New Roman" w:cs="Times New Roman"/>
      <w:b/>
      <w:i/>
      <w:szCs w:val="20"/>
      <w:lang w:val="en-GB"/>
    </w:rPr>
  </w:style>
  <w:style w:type="character" w:customStyle="1" w:styleId="Antrat9Diagrama">
    <w:name w:val="Antraštė 9 Diagrama"/>
    <w:link w:val="Antrat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sz w:val="20"/>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lang w:eastAsia="x-none"/>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customStyle="1" w:styleId="viesussraas3parykinimas1">
    <w:name w:val="Šviesus sąrašas – 3 paryškinimas1"/>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prastasiniatinklio">
    <w:name w:val="Normal (Web)"/>
    <w:basedOn w:val="prastasis"/>
    <w:rsid w:val="00E70176"/>
    <w:pPr>
      <w:tabs>
        <w:tab w:val="clear" w:pos="567"/>
      </w:tabs>
      <w:spacing w:before="100" w:beforeAutospacing="1" w:after="94" w:line="240" w:lineRule="auto"/>
    </w:pPr>
    <w:rPr>
      <w:snapToGrid/>
      <w:color w:val="000000"/>
      <w:sz w:val="24"/>
      <w:szCs w:val="24"/>
      <w:lang w:val="en-US"/>
    </w:rPr>
  </w:style>
  <w:style w:type="numbering" w:customStyle="1" w:styleId="NoList1">
    <w:name w:val="No List1"/>
    <w:next w:val="Sraonra"/>
    <w:uiPriority w:val="99"/>
    <w:semiHidden/>
    <w:unhideWhenUsed/>
    <w:rsid w:val="00690913"/>
  </w:style>
  <w:style w:type="numbering" w:customStyle="1" w:styleId="NoList11">
    <w:name w:val="No List11"/>
    <w:next w:val="Sraonra"/>
    <w:uiPriority w:val="99"/>
    <w:semiHidden/>
    <w:unhideWhenUsed/>
    <w:rsid w:val="00690913"/>
  </w:style>
  <w:style w:type="paragraph" w:styleId="prastojitrauka">
    <w:name w:val="Normal Indent"/>
    <w:basedOn w:val="prastasis"/>
    <w:uiPriority w:val="99"/>
    <w:semiHidden/>
    <w:unhideWhenUsed/>
    <w:rsid w:val="00690913"/>
    <w:pPr>
      <w:tabs>
        <w:tab w:val="clear" w:pos="567"/>
      </w:tabs>
      <w:spacing w:line="240" w:lineRule="auto"/>
      <w:ind w:left="1296"/>
    </w:pPr>
    <w:rPr>
      <w:snapToGrid/>
      <w:lang w:val="lt-LT" w:eastAsia="lt-LT"/>
    </w:rPr>
  </w:style>
  <w:style w:type="paragraph" w:customStyle="1" w:styleId="BTbEMEASMCA">
    <w:name w:val="BT(b) EMEA_SMCA"/>
    <w:basedOn w:val="BTEMEASMCA"/>
    <w:autoRedefine/>
    <w:rsid w:val="00690913"/>
    <w:rPr>
      <w:rFonts w:eastAsia="Times New Roman"/>
      <w:b/>
      <w:noProof w:val="0"/>
      <w:sz w:val="22"/>
      <w:szCs w:val="22"/>
      <w:lang w:eastAsia="en-US"/>
    </w:rPr>
  </w:style>
  <w:style w:type="paragraph" w:customStyle="1" w:styleId="PI-2EMEASMCA">
    <w:name w:val="PI-2 EMEA_SMCA"/>
    <w:basedOn w:val="Antrat3"/>
    <w:autoRedefine/>
    <w:rsid w:val="00690913"/>
    <w:pPr>
      <w:tabs>
        <w:tab w:val="clear" w:pos="567"/>
      </w:tabs>
      <w:spacing w:before="0" w:after="0" w:line="240" w:lineRule="auto"/>
      <w:ind w:left="567" w:hanging="567"/>
    </w:pPr>
    <w:rPr>
      <w:rFonts w:ascii="Times New Roman" w:hAnsi="Times New Roman"/>
      <w:bCs w:val="0"/>
      <w:snapToGrid/>
      <w:kern w:val="28"/>
      <w:sz w:val="22"/>
      <w:szCs w:val="22"/>
      <w:lang w:val="lt-LT"/>
    </w:rPr>
  </w:style>
  <w:style w:type="paragraph" w:customStyle="1" w:styleId="PI-1EMEASMCA">
    <w:name w:val="PI-1 EMEA_SMCA"/>
    <w:basedOn w:val="Antrat2"/>
    <w:autoRedefine/>
    <w:rsid w:val="00690913"/>
    <w:pPr>
      <w:tabs>
        <w:tab w:val="clear" w:pos="567"/>
      </w:tabs>
      <w:spacing w:before="0" w:after="0" w:line="240" w:lineRule="auto"/>
      <w:ind w:left="567" w:hanging="567"/>
    </w:pPr>
    <w:rPr>
      <w:rFonts w:ascii="Times New Roman" w:hAnsi="Times New Roman"/>
      <w:bCs w:val="0"/>
      <w:i w:val="0"/>
      <w:iCs w:val="0"/>
      <w:snapToGrid/>
      <w:sz w:val="22"/>
      <w:szCs w:val="22"/>
      <w:lang w:val="x-none"/>
    </w:rPr>
  </w:style>
  <w:style w:type="paragraph" w:customStyle="1" w:styleId="BTuEMEASMCA">
    <w:name w:val="BT(u) EMEA_SMCA"/>
    <w:basedOn w:val="BTEMEASMCA"/>
    <w:autoRedefine/>
    <w:rsid w:val="00690913"/>
    <w:rPr>
      <w:rFonts w:eastAsia="Times New Roman"/>
      <w:noProof w:val="0"/>
      <w:sz w:val="22"/>
      <w:szCs w:val="22"/>
      <w:u w:val="single"/>
      <w:lang w:eastAsia="en-US"/>
    </w:rPr>
  </w:style>
  <w:style w:type="paragraph" w:customStyle="1" w:styleId="TTEMEASMCA">
    <w:name w:val="TT EMEA_SMCA"/>
    <w:basedOn w:val="Antrat1"/>
    <w:link w:val="TTEMEASMCAChar"/>
    <w:autoRedefine/>
    <w:rsid w:val="00690913"/>
    <w:pPr>
      <w:spacing w:before="0" w:after="0" w:line="240" w:lineRule="auto"/>
      <w:ind w:left="567" w:hanging="567"/>
      <w:jc w:val="center"/>
    </w:pPr>
    <w:rPr>
      <w:rFonts w:eastAsia="Times New Roman"/>
      <w:sz w:val="22"/>
      <w:szCs w:val="22"/>
      <w:lang w:eastAsia="en-US"/>
    </w:rPr>
  </w:style>
  <w:style w:type="character" w:customStyle="1" w:styleId="TTEMEASMCAChar">
    <w:name w:val="TT EMEA_SMCA Char"/>
    <w:link w:val="TTEMEASMCA"/>
    <w:rsid w:val="00690913"/>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690913"/>
    <w:pPr>
      <w:tabs>
        <w:tab w:val="clear" w:pos="567"/>
        <w:tab w:val="left" w:pos="1701"/>
      </w:tabs>
      <w:ind w:left="1701" w:hanging="567"/>
    </w:pPr>
    <w:rPr>
      <w:rFonts w:ascii="Times New Roman" w:hAnsi="Times New Roman"/>
      <w:b/>
      <w:snapToGrid/>
      <w:sz w:val="22"/>
      <w:szCs w:val="22"/>
      <w:lang w:eastAsia="en-US"/>
    </w:rPr>
  </w:style>
  <w:style w:type="paragraph" w:customStyle="1" w:styleId="PI-1labEMEASMCA">
    <w:name w:val="PI-1_lab EMEA_SMCA"/>
    <w:basedOn w:val="prastasis"/>
    <w:autoRedefine/>
    <w:rsid w:val="00690913"/>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apple-style-span">
    <w:name w:val="apple-style-span"/>
    <w:rsid w:val="00690913"/>
  </w:style>
  <w:style w:type="paragraph" w:customStyle="1" w:styleId="Paragraph">
    <w:name w:val="Paragraph"/>
    <w:link w:val="ParagraphChar"/>
    <w:rsid w:val="00690913"/>
    <w:pPr>
      <w:spacing w:after="240"/>
    </w:pPr>
    <w:rPr>
      <w:rFonts w:ascii="Times New Roman" w:eastAsia="Times New Roman" w:hAnsi="Times New Roman"/>
      <w:sz w:val="24"/>
      <w:szCs w:val="24"/>
      <w:lang w:val="en-US" w:eastAsia="en-US"/>
    </w:rPr>
  </w:style>
  <w:style w:type="character" w:customStyle="1" w:styleId="Instructions">
    <w:name w:val="Instructions"/>
    <w:rsid w:val="00690913"/>
    <w:rPr>
      <w:i/>
      <w:iCs/>
      <w:color w:val="008000"/>
    </w:rPr>
  </w:style>
  <w:style w:type="character" w:customStyle="1" w:styleId="ParagraphChar">
    <w:name w:val="Paragraph Char"/>
    <w:link w:val="Paragraph"/>
    <w:rsid w:val="00690913"/>
    <w:rPr>
      <w:rFonts w:ascii="Times New Roman" w:eastAsia="Times New Roman" w:hAnsi="Times New Roman"/>
      <w:sz w:val="24"/>
      <w:szCs w:val="24"/>
      <w:lang w:val="en-US" w:eastAsia="en-US" w:bidi="ar-SA"/>
    </w:rPr>
  </w:style>
  <w:style w:type="paragraph" w:styleId="Pataisymai">
    <w:name w:val="Revision"/>
    <w:hidden/>
    <w:uiPriority w:val="71"/>
    <w:rsid w:val="0034282C"/>
    <w:rPr>
      <w:rFonts w:ascii="Times New Roman" w:eastAsia="Times New Roman" w:hAnsi="Times New Roman"/>
      <w:snapToGrid w:val="0"/>
      <w:sz w:val="22"/>
      <w:lang w:val="en-GB" w:eastAsia="en-US"/>
    </w:rPr>
  </w:style>
  <w:style w:type="paragraph" w:styleId="Sraopastraipa">
    <w:name w:val="List Paragraph"/>
    <w:basedOn w:val="prastasis"/>
    <w:uiPriority w:val="72"/>
    <w:qFormat/>
    <w:rsid w:val="00095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71555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ymemory.translated.net/t/Lithuanian/English/neurotoksi%C5%A1kum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memory.translated.net/t/Lithuanian/English/neurotoksi%C5%A1kum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61973-5759-47FF-9165-3F42BB17D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A80CDEB-39C4-47CB-88ED-AF9031FB33ED}">
  <ds:schemaRefs>
    <ds:schemaRef ds:uri="http://schemas.microsoft.com/sharepoint/v3/contenttype/forms"/>
  </ds:schemaRefs>
</ds:datastoreItem>
</file>

<file path=customXml/itemProps3.xml><?xml version="1.0" encoding="utf-8"?>
<ds:datastoreItem xmlns:ds="http://schemas.openxmlformats.org/officeDocument/2006/customXml" ds:itemID="{8EA066B7-9924-4B2F-A43A-3E3B4CCC363B}">
  <ds:schemaRefs>
    <ds:schemaRef ds:uri="http://schemas.microsoft.com/office/2006/documentManagement/types"/>
    <ds:schemaRef ds:uri="http://purl.org/dc/dcmitype/"/>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913F1E4-F9F7-4223-878A-4816F916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5436</Words>
  <Characters>39571</Characters>
  <Application>Microsoft Office Word</Application>
  <DocSecurity>0</DocSecurity>
  <Lines>329</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44918</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327761</vt:i4>
      </vt:variant>
      <vt:variant>
        <vt:i4>12</vt:i4>
      </vt:variant>
      <vt:variant>
        <vt:i4>0</vt:i4>
      </vt:variant>
      <vt:variant>
        <vt:i4>5</vt:i4>
      </vt:variant>
      <vt:variant>
        <vt:lpwstr>http://mymemory.translated.net/t/Lithuanian/English/neurotoksi%C5%A1kumas</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327761</vt:i4>
      </vt:variant>
      <vt:variant>
        <vt:i4>0</vt:i4>
      </vt:variant>
      <vt:variant>
        <vt:i4>0</vt:i4>
      </vt:variant>
      <vt:variant>
        <vt:i4>5</vt:i4>
      </vt:variant>
      <vt:variant>
        <vt:lpwstr>http://mymemory.translated.net/t/Lithuanian/English/neurotoksi%C5%A1kumas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2025-06-26T10:53:00Z</dcterms:created>
  <dcterms:modified xsi:type="dcterms:W3CDTF">2025-06-26T10:54:00Z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2025-03-27T08:14:35Z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c99a8f9c-bc4f-4df6-9cc2-068bdeabbe99</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ies>
</file>