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2FE" w:rsidRPr="00F26829" w:rsidRDefault="00DD32FE" w:rsidP="00DD32FE">
      <w:pPr>
        <w:pStyle w:val="StiliusAntrat3Visosdidiosiosraids"/>
        <w:tabs>
          <w:tab w:val="left" w:pos="567"/>
        </w:tabs>
      </w:pPr>
      <w:r w:rsidRPr="00F26829">
        <w:t>PAKUOTĖS LAPELIS: INFORMACIJA VARTOTOJUI</w:t>
      </w:r>
    </w:p>
    <w:p w:rsidR="00DD32FE" w:rsidRPr="00F26829" w:rsidRDefault="00DD32FE" w:rsidP="00DD32FE">
      <w:pPr>
        <w:tabs>
          <w:tab w:val="left" w:pos="567"/>
        </w:tabs>
        <w:ind w:left="567" w:hanging="567"/>
      </w:pPr>
    </w:p>
    <w:p w:rsidR="00DD32FE" w:rsidRPr="00F26829" w:rsidRDefault="00DD32FE" w:rsidP="00DD32FE">
      <w:pPr>
        <w:tabs>
          <w:tab w:val="left" w:pos="567"/>
        </w:tabs>
        <w:jc w:val="center"/>
        <w:rPr>
          <w:b/>
          <w:szCs w:val="22"/>
        </w:rPr>
      </w:pPr>
      <w:r w:rsidRPr="00F26829">
        <w:rPr>
          <w:b/>
          <w:caps/>
          <w:szCs w:val="22"/>
        </w:rPr>
        <w:t>Gudobelių tinktūra Valentis</w:t>
      </w:r>
      <w:r w:rsidRPr="00F26829">
        <w:rPr>
          <w:smallCaps/>
          <w:szCs w:val="22"/>
        </w:rPr>
        <w:t xml:space="preserve"> </w:t>
      </w:r>
      <w:r>
        <w:rPr>
          <w:b/>
          <w:szCs w:val="22"/>
        </w:rPr>
        <w:t>geriamieji lašai</w:t>
      </w:r>
      <w:r w:rsidRPr="00F26829">
        <w:rPr>
          <w:b/>
          <w:szCs w:val="22"/>
        </w:rPr>
        <w:t xml:space="preserve"> </w:t>
      </w:r>
      <w:r>
        <w:rPr>
          <w:b/>
          <w:szCs w:val="22"/>
        </w:rPr>
        <w:t>(</w:t>
      </w:r>
      <w:r w:rsidRPr="00F26829">
        <w:rPr>
          <w:b/>
          <w:szCs w:val="22"/>
        </w:rPr>
        <w:t>tirpalas</w:t>
      </w:r>
      <w:r>
        <w:rPr>
          <w:b/>
          <w:szCs w:val="22"/>
        </w:rPr>
        <w:t>)</w:t>
      </w:r>
    </w:p>
    <w:p w:rsidR="00DD32FE" w:rsidRPr="00F26829" w:rsidRDefault="00DD32FE" w:rsidP="00DD32FE">
      <w:pPr>
        <w:tabs>
          <w:tab w:val="left" w:pos="567"/>
        </w:tabs>
        <w:ind w:left="567" w:hanging="567"/>
        <w:jc w:val="center"/>
        <w:rPr>
          <w:szCs w:val="22"/>
        </w:rPr>
      </w:pPr>
      <w:r>
        <w:rPr>
          <w:szCs w:val="22"/>
        </w:rPr>
        <w:t>g</w:t>
      </w:r>
      <w:r w:rsidRPr="00F26829">
        <w:rPr>
          <w:szCs w:val="22"/>
        </w:rPr>
        <w:t xml:space="preserve">udobelių </w:t>
      </w:r>
      <w:r>
        <w:rPr>
          <w:szCs w:val="22"/>
        </w:rPr>
        <w:t xml:space="preserve">vaisių </w:t>
      </w:r>
      <w:r w:rsidRPr="00F26829">
        <w:rPr>
          <w:szCs w:val="22"/>
        </w:rPr>
        <w:t>tinktūra</w:t>
      </w:r>
    </w:p>
    <w:p w:rsidR="00DD32FE" w:rsidRPr="00F26829" w:rsidRDefault="00DD32FE" w:rsidP="00DD32FE">
      <w:pPr>
        <w:tabs>
          <w:tab w:val="left" w:pos="567"/>
        </w:tabs>
        <w:ind w:left="567" w:hanging="567"/>
      </w:pPr>
    </w:p>
    <w:p w:rsidR="00DD32FE" w:rsidRPr="00F26829" w:rsidRDefault="00DD32FE" w:rsidP="00DD32FE">
      <w:pPr>
        <w:tabs>
          <w:tab w:val="left" w:pos="567"/>
        </w:tabs>
        <w:ind w:left="567" w:hanging="567"/>
        <w:jc w:val="center"/>
      </w:pPr>
      <w:r w:rsidRPr="00F26829">
        <w:t>Tradicinis augalinis vaistinis preparatas</w:t>
      </w:r>
    </w:p>
    <w:p w:rsidR="00DD32FE" w:rsidRDefault="00DD32FE" w:rsidP="00DD32FE">
      <w:pPr>
        <w:tabs>
          <w:tab w:val="left" w:pos="567"/>
        </w:tabs>
        <w:ind w:left="567" w:hanging="567"/>
      </w:pPr>
    </w:p>
    <w:p w:rsidR="00DD32FE" w:rsidRPr="00FE6535" w:rsidRDefault="00DD32FE" w:rsidP="00DD32FE">
      <w:pPr>
        <w:tabs>
          <w:tab w:val="left" w:pos="567"/>
        </w:tabs>
        <w:ind w:left="567" w:hanging="567"/>
      </w:pPr>
    </w:p>
    <w:p w:rsidR="00DD32FE" w:rsidRPr="00B12136" w:rsidRDefault="00DD32FE" w:rsidP="00DD32FE">
      <w:pPr>
        <w:tabs>
          <w:tab w:val="left" w:pos="540"/>
        </w:tabs>
        <w:rPr>
          <w:b/>
          <w:szCs w:val="22"/>
        </w:rPr>
      </w:pPr>
      <w:r w:rsidRPr="006163F2">
        <w:rPr>
          <w:b/>
        </w:rPr>
        <w:t xml:space="preserve">Atidžiai perskaitykite visą šį lapelį, </w:t>
      </w:r>
      <w:r w:rsidRPr="006163F2">
        <w:rPr>
          <w:b/>
          <w:szCs w:val="24"/>
        </w:rPr>
        <w:t>prieš pradėdami vartoti vaistą</w:t>
      </w:r>
      <w:r w:rsidRPr="006163F2">
        <w:rPr>
          <w:b/>
        </w:rPr>
        <w:t xml:space="preserve"> nes jame pateikiama Jums svarbi informacija</w:t>
      </w:r>
    </w:p>
    <w:p w:rsidR="00DD32FE" w:rsidRPr="003601B2" w:rsidRDefault="00DD32FE" w:rsidP="00DD32FE">
      <w:pPr>
        <w:numPr>
          <w:ilvl w:val="12"/>
          <w:numId w:val="0"/>
        </w:numPr>
      </w:pPr>
      <w:r w:rsidRPr="006163F2">
        <w:t>Visada vartokite šį vaistą tiksliai kaip aprašyta šiame lapelyje arba kaip nurodė gydytojas arba vaistininkas.</w:t>
      </w:r>
    </w:p>
    <w:p w:rsidR="00DD32FE" w:rsidRPr="00B12136" w:rsidRDefault="00DD32FE" w:rsidP="00DD32FE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Neišmeskite šio lapelio, nes vėl gali prireikti jį perskaityti.</w:t>
      </w:r>
    </w:p>
    <w:p w:rsidR="00DD32FE" w:rsidRDefault="00DD32FE" w:rsidP="00DD32FE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Jeigu norite sužinoti daugiau arba pasitarti, kreipkitės į vaistininką.</w:t>
      </w:r>
    </w:p>
    <w:p w:rsidR="00DD32FE" w:rsidRDefault="00DD32FE" w:rsidP="00DD32FE">
      <w:pPr>
        <w:tabs>
          <w:tab w:val="left" w:pos="540"/>
        </w:tabs>
        <w:ind w:left="539" w:hanging="539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J</w:t>
      </w:r>
      <w:r w:rsidRPr="006163F2">
        <w:t>eigu pasireiškė šalutinis poveikis (net jeigu jis šiame lapelyje nenurodytas), kreipkitės į gydytoją arba vaistininką.</w:t>
      </w:r>
      <w:r w:rsidRPr="006163F2">
        <w:rPr>
          <w:szCs w:val="24"/>
        </w:rPr>
        <w:t xml:space="preserve"> </w:t>
      </w:r>
      <w:r w:rsidRPr="004234C7">
        <w:t>Žr. 4 skyrių</w:t>
      </w:r>
      <w:r>
        <w:t>.</w:t>
      </w:r>
    </w:p>
    <w:p w:rsidR="00DD32FE" w:rsidRPr="00B12136" w:rsidRDefault="00DD32FE" w:rsidP="00DD32FE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Jeigu</w:t>
      </w:r>
      <w:r w:rsidRPr="003601B2">
        <w:t xml:space="preserve"> </w:t>
      </w:r>
      <w:r>
        <w:t>per 4 savaites</w:t>
      </w:r>
      <w:r w:rsidRPr="006163F2">
        <w:t xml:space="preserve"> Jūsų savijauta nepagerėjo arba net pablogėjo</w:t>
      </w:r>
      <w:r w:rsidRPr="00B12136">
        <w:rPr>
          <w:szCs w:val="22"/>
        </w:rPr>
        <w:t>, kreipkitės į gydytoją.</w:t>
      </w:r>
    </w:p>
    <w:p w:rsidR="00DD32FE" w:rsidRPr="00FE6535" w:rsidRDefault="00DD32FE" w:rsidP="00DD32FE">
      <w:pPr>
        <w:tabs>
          <w:tab w:val="left" w:pos="567"/>
        </w:tabs>
        <w:jc w:val="both"/>
      </w:pPr>
    </w:p>
    <w:p w:rsidR="00DD32FE" w:rsidRPr="00EC2729" w:rsidRDefault="00DD32FE" w:rsidP="00DD32FE">
      <w:pPr>
        <w:tabs>
          <w:tab w:val="left" w:pos="567"/>
        </w:tabs>
        <w:jc w:val="both"/>
      </w:pPr>
    </w:p>
    <w:p w:rsidR="00DD32FE" w:rsidRPr="00665936" w:rsidRDefault="00DD32FE" w:rsidP="00DD32FE">
      <w:pPr>
        <w:pStyle w:val="Antrat2"/>
        <w:tabs>
          <w:tab w:val="left" w:pos="567"/>
        </w:tabs>
      </w:pPr>
      <w:r w:rsidRPr="00665936">
        <w:t>Apie ką rašoma šiame lapelyje?</w:t>
      </w:r>
    </w:p>
    <w:p w:rsidR="00DD32FE" w:rsidRPr="00665936" w:rsidRDefault="00DD32FE" w:rsidP="00DD32FE">
      <w:pPr>
        <w:pStyle w:val="Porat"/>
        <w:tabs>
          <w:tab w:val="clear" w:pos="4153"/>
          <w:tab w:val="clear" w:pos="8306"/>
        </w:tabs>
      </w:pPr>
    </w:p>
    <w:p w:rsidR="00DD32FE" w:rsidRPr="00EC2729" w:rsidRDefault="00DD32FE" w:rsidP="00DD32FE">
      <w:pPr>
        <w:tabs>
          <w:tab w:val="left" w:pos="567"/>
        </w:tabs>
        <w:jc w:val="both"/>
        <w:rPr>
          <w:szCs w:val="22"/>
        </w:rPr>
      </w:pPr>
      <w:r w:rsidRPr="00EC2729">
        <w:t>1.</w:t>
      </w:r>
      <w:r w:rsidRPr="00EC2729">
        <w:tab/>
        <w:t xml:space="preserve">Kas yra </w:t>
      </w:r>
      <w:r w:rsidRPr="00EC2729">
        <w:rPr>
          <w:caps/>
          <w:szCs w:val="22"/>
        </w:rPr>
        <w:t>Gudobelių tinktūra Valentis</w:t>
      </w:r>
      <w:r w:rsidRPr="00EC2729">
        <w:rPr>
          <w:smallCaps/>
          <w:szCs w:val="22"/>
        </w:rPr>
        <w:t xml:space="preserve"> </w:t>
      </w:r>
      <w:r w:rsidRPr="00EC2729">
        <w:rPr>
          <w:szCs w:val="22"/>
        </w:rPr>
        <w:t xml:space="preserve">ir </w:t>
      </w:r>
      <w:r>
        <w:rPr>
          <w:szCs w:val="22"/>
        </w:rPr>
        <w:t>kam</w:t>
      </w:r>
      <w:r w:rsidRPr="00EC2729">
        <w:rPr>
          <w:szCs w:val="22"/>
        </w:rPr>
        <w:t xml:space="preserve"> ji</w:t>
      </w:r>
      <w:r>
        <w:rPr>
          <w:szCs w:val="22"/>
        </w:rPr>
        <w:t>s</w:t>
      </w:r>
      <w:r w:rsidRPr="00EC2729">
        <w:rPr>
          <w:szCs w:val="22"/>
        </w:rPr>
        <w:t xml:space="preserve"> vartojama</w:t>
      </w:r>
      <w:r>
        <w:rPr>
          <w:szCs w:val="22"/>
        </w:rPr>
        <w:t>s</w:t>
      </w:r>
    </w:p>
    <w:p w:rsidR="00DD32FE" w:rsidRPr="00EC2729" w:rsidRDefault="00DD32FE" w:rsidP="00DD32FE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2.</w:t>
      </w:r>
      <w:r w:rsidRPr="00EC2729">
        <w:rPr>
          <w:szCs w:val="22"/>
        </w:rPr>
        <w:tab/>
        <w:t xml:space="preserve">Kas žinotina prieš vartojant </w:t>
      </w:r>
      <w:r w:rsidRPr="00EC2729">
        <w:rPr>
          <w:caps/>
          <w:szCs w:val="22"/>
        </w:rPr>
        <w:t>Gudobelių tinktūr</w:t>
      </w:r>
      <w:r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</w:p>
    <w:p w:rsidR="00DD32FE" w:rsidRPr="00EC2729" w:rsidRDefault="00DD32FE" w:rsidP="00DD32FE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3.</w:t>
      </w:r>
      <w:r w:rsidRPr="00EC2729">
        <w:rPr>
          <w:szCs w:val="22"/>
        </w:rPr>
        <w:tab/>
        <w:t xml:space="preserve">Kaip vartoti </w:t>
      </w:r>
      <w:r w:rsidRPr="00EC2729">
        <w:rPr>
          <w:caps/>
          <w:szCs w:val="22"/>
        </w:rPr>
        <w:t>Gudobelių tinktūr</w:t>
      </w:r>
      <w:r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</w:p>
    <w:p w:rsidR="00DD32FE" w:rsidRPr="00EC2729" w:rsidRDefault="00DD32FE" w:rsidP="00DD32FE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4.</w:t>
      </w:r>
      <w:r w:rsidRPr="00EC2729">
        <w:rPr>
          <w:szCs w:val="22"/>
        </w:rPr>
        <w:tab/>
        <w:t>Galimas šalutinis poveikis</w:t>
      </w:r>
    </w:p>
    <w:p w:rsidR="00DD32FE" w:rsidRPr="00EC2729" w:rsidRDefault="00DD32FE" w:rsidP="00DD32FE">
      <w:pPr>
        <w:tabs>
          <w:tab w:val="left" w:pos="567"/>
        </w:tabs>
        <w:jc w:val="both"/>
      </w:pPr>
      <w:r w:rsidRPr="00EC2729">
        <w:rPr>
          <w:szCs w:val="22"/>
        </w:rPr>
        <w:t>5.</w:t>
      </w:r>
      <w:r w:rsidRPr="00EC2729">
        <w:rPr>
          <w:szCs w:val="22"/>
        </w:rPr>
        <w:tab/>
        <w:t xml:space="preserve">Kaip laikyti </w:t>
      </w:r>
      <w:r w:rsidRPr="00EC2729">
        <w:rPr>
          <w:caps/>
          <w:szCs w:val="22"/>
        </w:rPr>
        <w:t>Gudobelių tinktūr</w:t>
      </w:r>
      <w:r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  <w:r w:rsidRPr="00EC2729">
        <w:rPr>
          <w:smallCaps/>
          <w:szCs w:val="22"/>
        </w:rPr>
        <w:t xml:space="preserve"> </w:t>
      </w:r>
    </w:p>
    <w:p w:rsidR="00DD32FE" w:rsidRPr="00EC2729" w:rsidRDefault="00DD32FE" w:rsidP="00DD32FE">
      <w:pPr>
        <w:tabs>
          <w:tab w:val="left" w:pos="567"/>
        </w:tabs>
        <w:jc w:val="both"/>
        <w:rPr>
          <w:color w:val="000000"/>
        </w:rPr>
      </w:pPr>
      <w:r w:rsidRPr="00EC2729">
        <w:rPr>
          <w:color w:val="000000"/>
        </w:rPr>
        <w:t>6.</w:t>
      </w:r>
      <w:r w:rsidRPr="00EC2729">
        <w:rPr>
          <w:color w:val="000000"/>
        </w:rPr>
        <w:tab/>
      </w:r>
      <w:r>
        <w:rPr>
          <w:color w:val="000000"/>
        </w:rPr>
        <w:t>Pakuotės turinys ir ki</w:t>
      </w:r>
      <w:r w:rsidRPr="00EC2729">
        <w:rPr>
          <w:color w:val="000000"/>
        </w:rPr>
        <w:t>ta informacija</w:t>
      </w:r>
    </w:p>
    <w:p w:rsidR="00DD32FE" w:rsidRPr="00EC2729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EC2729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EC2729" w:rsidRDefault="00DD32FE" w:rsidP="00DD32FE">
      <w:pPr>
        <w:pStyle w:val="Antrat1"/>
        <w:tabs>
          <w:tab w:val="left" w:pos="567"/>
        </w:tabs>
        <w:rPr>
          <w:caps/>
        </w:rPr>
      </w:pPr>
      <w:r w:rsidRPr="00EC2729">
        <w:t>1.</w:t>
      </w:r>
      <w:r w:rsidRPr="00EC2729">
        <w:tab/>
        <w:t xml:space="preserve">Kas yra GUDOBELIŲ TINKTŪRA VALENTIS ir </w:t>
      </w:r>
      <w:r>
        <w:t>kam jis</w:t>
      </w:r>
      <w:r w:rsidRPr="00EC2729">
        <w:t xml:space="preserve"> vartojama</w:t>
      </w:r>
      <w:r>
        <w:t>s</w:t>
      </w:r>
    </w:p>
    <w:p w:rsidR="00DD32FE" w:rsidRPr="00EC2729" w:rsidRDefault="00DD32FE" w:rsidP="00DD32FE">
      <w:pPr>
        <w:tabs>
          <w:tab w:val="left" w:pos="567"/>
        </w:tabs>
        <w:rPr>
          <w:color w:val="000000"/>
        </w:rPr>
      </w:pPr>
    </w:p>
    <w:p w:rsidR="00DD32FE" w:rsidRDefault="00DD32FE" w:rsidP="00DD32FE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vaistas, vartojamas širdies ir kraujagyslių funkcijų gerinimui.</w:t>
      </w:r>
    </w:p>
    <w:p w:rsidR="00DD32FE" w:rsidRPr="00482A2A" w:rsidRDefault="00DD32FE" w:rsidP="00DD32FE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vaistinis preparatas, kurio indikacijos pagrįstos tik ilgalaikiu vartojimu.</w:t>
      </w:r>
    </w:p>
    <w:p w:rsidR="00DD32FE" w:rsidRDefault="00DD32FE" w:rsidP="00DD32FE">
      <w:pPr>
        <w:tabs>
          <w:tab w:val="left" w:pos="567"/>
        </w:tabs>
        <w:rPr>
          <w:color w:val="000000"/>
        </w:rPr>
      </w:pPr>
    </w:p>
    <w:p w:rsidR="00DD32FE" w:rsidRDefault="00DD32FE" w:rsidP="00DD32FE">
      <w:pPr>
        <w:tabs>
          <w:tab w:val="left" w:pos="567"/>
        </w:tabs>
      </w:pPr>
      <w:r w:rsidRPr="00846705">
        <w:t>Jeigu per 14 dienų Jūsų savijauta nepagerėjo arba net pablogėjo, kreipkitės į gydytoją.</w:t>
      </w:r>
    </w:p>
    <w:p w:rsidR="00DD32FE" w:rsidRDefault="00DD32FE" w:rsidP="00DD32FE">
      <w:pPr>
        <w:tabs>
          <w:tab w:val="left" w:pos="567"/>
        </w:tabs>
      </w:pPr>
    </w:p>
    <w:p w:rsidR="00DD32FE" w:rsidRPr="006C153B" w:rsidRDefault="00DD32FE" w:rsidP="00DD32FE">
      <w:pPr>
        <w:tabs>
          <w:tab w:val="left" w:pos="567"/>
        </w:tabs>
        <w:rPr>
          <w:color w:val="000000"/>
        </w:rPr>
      </w:pPr>
    </w:p>
    <w:p w:rsidR="00DD32FE" w:rsidRPr="00631986" w:rsidRDefault="00DD32FE" w:rsidP="00DD32FE">
      <w:pPr>
        <w:pStyle w:val="Antrat1"/>
        <w:tabs>
          <w:tab w:val="left" w:pos="567"/>
        </w:tabs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2729">
        <w:t>2.</w:t>
      </w:r>
      <w:r w:rsidRPr="00EC2729">
        <w:tab/>
        <w:t>Kas žinotina prieš vartojant GUDOBELIŲ TINKTŪR</w:t>
      </w:r>
      <w:r>
        <w:t>A</w:t>
      </w:r>
      <w:r w:rsidRPr="00EC2729">
        <w:t xml:space="preserve"> VALENTIS</w:t>
      </w:r>
    </w:p>
    <w:p w:rsidR="00DD32FE" w:rsidRPr="00631986" w:rsidRDefault="00DD32FE" w:rsidP="00DD32FE">
      <w:pPr>
        <w:tabs>
          <w:tab w:val="left" w:pos="567"/>
        </w:tabs>
        <w:rPr>
          <w:color w:val="0033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D32FE" w:rsidRPr="006C153B" w:rsidRDefault="00DD32FE" w:rsidP="00DD32FE">
      <w:pPr>
        <w:pStyle w:val="Antrat3"/>
        <w:tabs>
          <w:tab w:val="left" w:pos="567"/>
        </w:tabs>
        <w:rPr>
          <w:rStyle w:val="StiliusAntrat3VisosdidiosiosraidsDiagrama"/>
        </w:rPr>
      </w:pPr>
      <w:r>
        <w:t>GUDOBELIŲ TINKTŪRA</w:t>
      </w:r>
      <w:r w:rsidRPr="006C153B">
        <w:t xml:space="preserve"> VALENTIS vartoti </w:t>
      </w:r>
      <w:r>
        <w:t>draudžiama</w:t>
      </w:r>
      <w:r w:rsidRPr="006C153B">
        <w:t>:</w:t>
      </w:r>
    </w:p>
    <w:p w:rsidR="00DD32FE" w:rsidRPr="006C153B" w:rsidRDefault="00DD32FE" w:rsidP="00DD32FE">
      <w:pPr>
        <w:numPr>
          <w:ilvl w:val="0"/>
          <w:numId w:val="1"/>
        </w:numPr>
        <w:tabs>
          <w:tab w:val="clear" w:pos="1080"/>
          <w:tab w:val="left" w:pos="567"/>
        </w:tabs>
        <w:ind w:left="0" w:firstLine="0"/>
        <w:rPr>
          <w:rStyle w:val="Stilius11ptParykintasis"/>
          <w:b w:val="0"/>
          <w:bCs w:val="0"/>
          <w:color w:val="000000"/>
          <w:szCs w:val="22"/>
        </w:rPr>
      </w:pPr>
      <w:r w:rsidRPr="006C153B">
        <w:rPr>
          <w:color w:val="000000"/>
          <w:szCs w:val="22"/>
        </w:rPr>
        <w:t>jeigu yra padidėjęs jautrumas erškėtinių šeimos augalams.</w:t>
      </w:r>
    </w:p>
    <w:p w:rsidR="00DD32FE" w:rsidRPr="006C153B" w:rsidRDefault="00DD32FE" w:rsidP="00DD32FE">
      <w:pPr>
        <w:tabs>
          <w:tab w:val="left" w:pos="567"/>
        </w:tabs>
        <w:rPr>
          <w:color w:val="000000"/>
        </w:rPr>
      </w:pPr>
    </w:p>
    <w:p w:rsidR="00DD32FE" w:rsidRPr="00D139EC" w:rsidRDefault="00DD32FE" w:rsidP="00DD32FE">
      <w:pPr>
        <w:pStyle w:val="Antrat3"/>
      </w:pPr>
      <w:r>
        <w:t>Įspėjimai ir atsargumo priemonės</w:t>
      </w:r>
    </w:p>
    <w:p w:rsidR="00DD32FE" w:rsidRDefault="00DD32FE" w:rsidP="00DD32FE">
      <w:r>
        <w:t>Pasitarkite su gydytoju arba vaistininku, prieš pradėdami vartoti GUDOBELIŲ TINKTŪRA VALENTIS.</w:t>
      </w:r>
    </w:p>
    <w:p w:rsidR="00DD32FE" w:rsidRDefault="00DD32FE" w:rsidP="00DD32FE">
      <w:pPr>
        <w:rPr>
          <w:color w:val="000000"/>
          <w:szCs w:val="22"/>
        </w:rPr>
      </w:pPr>
      <w:r w:rsidRPr="006C153B">
        <w:rPr>
          <w:color w:val="000000"/>
          <w:szCs w:val="22"/>
        </w:rPr>
        <w:t xml:space="preserve">Jeigu vartojant šį vaistą </w:t>
      </w:r>
      <w:r w:rsidRPr="003167ED">
        <w:rPr>
          <w:color w:val="000000"/>
          <w:szCs w:val="22"/>
        </w:rPr>
        <w:t>ilgiau kaip keturias savaites simptomai</w:t>
      </w:r>
      <w:r w:rsidRPr="006C153B">
        <w:rPr>
          <w:color w:val="000000"/>
          <w:szCs w:val="22"/>
        </w:rPr>
        <w:t xml:space="preserve"> išlieka, būtina pasitarti su gydytoju ar kvalifikuotu sveikatos priežiūros specialistu.</w:t>
      </w:r>
    </w:p>
    <w:p w:rsidR="00DD32FE" w:rsidRPr="006C153B" w:rsidRDefault="00DD32FE" w:rsidP="00DD32FE">
      <w:pPr>
        <w:rPr>
          <w:color w:val="000000"/>
          <w:szCs w:val="22"/>
        </w:rPr>
      </w:pPr>
    </w:p>
    <w:p w:rsidR="00DD32FE" w:rsidRPr="006163F2" w:rsidRDefault="00DD32FE" w:rsidP="00DD32FE">
      <w:pPr>
        <w:ind w:left="567" w:hanging="567"/>
        <w:rPr>
          <w:b/>
        </w:rPr>
      </w:pPr>
      <w:r w:rsidRPr="006163F2">
        <w:rPr>
          <w:b/>
        </w:rPr>
        <w:t>Vaikams ir paaugliams</w:t>
      </w:r>
    </w:p>
    <w:p w:rsidR="00DD32FE" w:rsidRPr="006C153B" w:rsidRDefault="00DD32FE" w:rsidP="00DD32FE">
      <w:pPr>
        <w:rPr>
          <w:color w:val="000000"/>
          <w:szCs w:val="22"/>
        </w:rPr>
      </w:pPr>
      <w:r>
        <w:rPr>
          <w:color w:val="000000"/>
          <w:szCs w:val="22"/>
        </w:rPr>
        <w:t>Šio vaisto</w:t>
      </w:r>
      <w:r w:rsidRPr="006C153B">
        <w:rPr>
          <w:color w:val="000000"/>
          <w:szCs w:val="22"/>
        </w:rPr>
        <w:t xml:space="preserve"> nerekomenduojama vartoti jaunesniems nei 18 metų asmenims</w:t>
      </w:r>
      <w:r>
        <w:rPr>
          <w:color w:val="000000"/>
          <w:szCs w:val="22"/>
        </w:rPr>
        <w:t>.</w:t>
      </w:r>
    </w:p>
    <w:p w:rsidR="00DD32FE" w:rsidRPr="00EC2729" w:rsidRDefault="00DD32FE" w:rsidP="00DD32FE">
      <w:pPr>
        <w:tabs>
          <w:tab w:val="left" w:pos="567"/>
        </w:tabs>
        <w:rPr>
          <w:color w:val="003300"/>
        </w:rPr>
      </w:pPr>
    </w:p>
    <w:p w:rsidR="00DD32FE" w:rsidRPr="00EC2729" w:rsidRDefault="00DD32FE" w:rsidP="00DD32FE">
      <w:pPr>
        <w:pStyle w:val="Antrat3"/>
        <w:tabs>
          <w:tab w:val="left" w:pos="567"/>
        </w:tabs>
      </w:pPr>
      <w:r w:rsidRPr="00EC2729">
        <w:t>Kit</w:t>
      </w:r>
      <w:r>
        <w:t>i vaistai ir GUDOBELIŲ TINKTŪRA VALENTIS</w:t>
      </w:r>
    </w:p>
    <w:p w:rsidR="00DD32FE" w:rsidRPr="004A2930" w:rsidRDefault="00DD32FE" w:rsidP="00DD32FE">
      <w:pPr>
        <w:tabs>
          <w:tab w:val="left" w:pos="567"/>
        </w:tabs>
        <w:rPr>
          <w:color w:val="000000"/>
        </w:rPr>
      </w:pPr>
      <w:r>
        <w:rPr>
          <w:color w:val="000000"/>
        </w:rPr>
        <w:t>Šio vaisto</w:t>
      </w:r>
      <w:r w:rsidRPr="004A2930">
        <w:rPr>
          <w:color w:val="000000"/>
        </w:rPr>
        <w:t xml:space="preserve"> sąveika su kitais vaistais nežinoma.</w:t>
      </w:r>
    </w:p>
    <w:p w:rsidR="00DD32FE" w:rsidRDefault="00DD32FE" w:rsidP="00DD32FE">
      <w:pPr>
        <w:rPr>
          <w:color w:val="000000"/>
        </w:rPr>
      </w:pPr>
    </w:p>
    <w:p w:rsidR="00DD32FE" w:rsidRPr="00D139EC" w:rsidRDefault="00DD32FE" w:rsidP="00DD32FE">
      <w:pPr>
        <w:rPr>
          <w:szCs w:val="22"/>
        </w:rPr>
      </w:pPr>
      <w:r w:rsidRPr="00D139EC">
        <w:rPr>
          <w:szCs w:val="22"/>
        </w:rPr>
        <w:t xml:space="preserve">Jeigu vartojate arba neseniai vartojote kitų vaistų, </w:t>
      </w:r>
      <w:r>
        <w:rPr>
          <w:szCs w:val="22"/>
        </w:rPr>
        <w:t>arba dėl to nesate tikri</w:t>
      </w:r>
      <w:r w:rsidRPr="00D139EC">
        <w:rPr>
          <w:szCs w:val="22"/>
        </w:rPr>
        <w:t>, pasakykite gydytojui arba vaistininkui.</w:t>
      </w:r>
    </w:p>
    <w:p w:rsidR="00DD32FE" w:rsidRPr="006C153B" w:rsidRDefault="00DD32FE" w:rsidP="00DD32FE">
      <w:pPr>
        <w:tabs>
          <w:tab w:val="left" w:pos="567"/>
        </w:tabs>
        <w:rPr>
          <w:color w:val="000000"/>
        </w:rPr>
      </w:pPr>
    </w:p>
    <w:p w:rsidR="00DD32FE" w:rsidRPr="00EC2729" w:rsidRDefault="00DD32FE" w:rsidP="00DD32FE">
      <w:pPr>
        <w:pStyle w:val="Antrat3"/>
        <w:tabs>
          <w:tab w:val="left" w:pos="567"/>
        </w:tabs>
      </w:pPr>
      <w:r w:rsidRPr="00EC2729">
        <w:lastRenderedPageBreak/>
        <w:t>Nėštumas</w:t>
      </w:r>
      <w:r>
        <w:t>, ž</w:t>
      </w:r>
      <w:r w:rsidRPr="00EC2729">
        <w:t>indymo laikotarpis</w:t>
      </w:r>
      <w:r>
        <w:t xml:space="preserve"> ir vaisingumas</w:t>
      </w:r>
    </w:p>
    <w:p w:rsidR="00DD32FE" w:rsidRDefault="00DD32FE" w:rsidP="00DD32FE">
      <w:pPr>
        <w:pStyle w:val="Default"/>
        <w:rPr>
          <w:sz w:val="22"/>
          <w:szCs w:val="22"/>
        </w:rPr>
      </w:pPr>
      <w:bookmarkStart w:id="0" w:name="OLE_LINK2"/>
      <w:bookmarkStart w:id="1" w:name="OLE_LINK3"/>
      <w:r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DD32FE" w:rsidRPr="004B35F7" w:rsidRDefault="00DD32FE" w:rsidP="00DD32FE">
      <w:pPr>
        <w:pStyle w:val="Normaltext"/>
        <w:tabs>
          <w:tab w:val="left" w:pos="567"/>
        </w:tabs>
        <w:spacing w:before="0"/>
        <w:jc w:val="left"/>
        <w:rPr>
          <w:rFonts w:ascii="Times New Roman" w:hAnsi="Times New Roman"/>
          <w:szCs w:val="24"/>
          <w:lang w:val="es-ES_tradnl"/>
        </w:rPr>
      </w:pPr>
      <w:r w:rsidRPr="004B35F7">
        <w:rPr>
          <w:rFonts w:ascii="Times New Roman" w:hAnsi="Times New Roman"/>
          <w:szCs w:val="24"/>
          <w:lang w:val="lt-LT"/>
        </w:rPr>
        <w:t xml:space="preserve">Nėra jokių duomenų apie </w:t>
      </w:r>
      <w:r>
        <w:rPr>
          <w:rFonts w:ascii="Times New Roman" w:hAnsi="Times New Roman"/>
          <w:szCs w:val="24"/>
          <w:lang w:val="lt-LT"/>
        </w:rPr>
        <w:t xml:space="preserve">šio </w:t>
      </w:r>
      <w:r w:rsidRPr="004B35F7">
        <w:rPr>
          <w:rFonts w:ascii="Times New Roman" w:hAnsi="Times New Roman"/>
          <w:szCs w:val="24"/>
          <w:lang w:val="lt-LT"/>
        </w:rPr>
        <w:t>vaisto saugumą nėščiosioms ir žindyvėms.</w:t>
      </w:r>
    </w:p>
    <w:p w:rsidR="00DD32FE" w:rsidRPr="00764021" w:rsidRDefault="00DD32FE" w:rsidP="00DD32FE">
      <w:pPr>
        <w:tabs>
          <w:tab w:val="left" w:pos="567"/>
        </w:tabs>
        <w:rPr>
          <w:szCs w:val="24"/>
        </w:rPr>
      </w:pPr>
      <w:r w:rsidRPr="00764021">
        <w:rPr>
          <w:szCs w:val="24"/>
        </w:rPr>
        <w:t>Nerekomenduojama vartoti nėščiosioms ir žindyvėms.</w:t>
      </w:r>
    </w:p>
    <w:bookmarkEnd w:id="0"/>
    <w:bookmarkEnd w:id="1"/>
    <w:p w:rsidR="00DD32FE" w:rsidRPr="004A2930" w:rsidRDefault="00DD32FE" w:rsidP="00DD32FE">
      <w:pPr>
        <w:tabs>
          <w:tab w:val="left" w:pos="567"/>
        </w:tabs>
        <w:rPr>
          <w:color w:val="000000"/>
        </w:rPr>
      </w:pPr>
    </w:p>
    <w:p w:rsidR="00DD32FE" w:rsidRPr="00EC2729" w:rsidRDefault="00DD32FE" w:rsidP="00DD32FE">
      <w:pPr>
        <w:pStyle w:val="Antrat3"/>
        <w:tabs>
          <w:tab w:val="left" w:pos="567"/>
        </w:tabs>
      </w:pPr>
      <w:r w:rsidRPr="00EC2729">
        <w:t>Vairavimas ir mechanizmų valdymas</w:t>
      </w:r>
    </w:p>
    <w:p w:rsidR="00DD32FE" w:rsidRPr="00DA2DA4" w:rsidRDefault="00DD32FE" w:rsidP="00DD32FE">
      <w:pPr>
        <w:tabs>
          <w:tab w:val="left" w:pos="567"/>
        </w:tabs>
        <w:rPr>
          <w:rStyle w:val="Stilius11ptParykintasis"/>
        </w:rPr>
      </w:pPr>
      <w:r w:rsidRPr="00926CF1">
        <w:rPr>
          <w:szCs w:val="22"/>
        </w:rPr>
        <w:t xml:space="preserve">Nors sudėtyje yra etanolio, </w:t>
      </w:r>
      <w:r>
        <w:rPr>
          <w:szCs w:val="22"/>
        </w:rPr>
        <w:t>šis vaistas</w:t>
      </w:r>
      <w:r w:rsidRPr="00926CF1">
        <w:rPr>
          <w:szCs w:val="22"/>
        </w:rPr>
        <w:t xml:space="preserve">, vartojamas rekomenduojamomis dozėmis, gebėjimo vairuoti </w:t>
      </w:r>
      <w:r>
        <w:rPr>
          <w:szCs w:val="22"/>
        </w:rPr>
        <w:t>ar valdyti mechanizmus neveikia</w:t>
      </w:r>
      <w:r w:rsidRPr="00926CF1">
        <w:rPr>
          <w:szCs w:val="22"/>
        </w:rPr>
        <w:t>.</w:t>
      </w:r>
    </w:p>
    <w:p w:rsidR="00DD32FE" w:rsidRPr="00EC2729" w:rsidRDefault="00DD32FE" w:rsidP="00DD32FE">
      <w:pPr>
        <w:pStyle w:val="Pagrindiniotekstotrauka"/>
        <w:tabs>
          <w:tab w:val="left" w:pos="567"/>
        </w:tabs>
        <w:spacing w:after="0"/>
        <w:ind w:left="0"/>
        <w:rPr>
          <w:color w:val="003300"/>
        </w:rPr>
      </w:pPr>
    </w:p>
    <w:p w:rsidR="00DD32FE" w:rsidRPr="00EC2729" w:rsidRDefault="00DD32FE" w:rsidP="00DD32FE">
      <w:pPr>
        <w:pStyle w:val="Antrat3"/>
        <w:tabs>
          <w:tab w:val="left" w:pos="567"/>
        </w:tabs>
      </w:pPr>
      <w:r>
        <w:rPr>
          <w:caps/>
          <w:szCs w:val="22"/>
        </w:rPr>
        <w:t>Gudobelių tinktūrA</w:t>
      </w:r>
      <w:r w:rsidRPr="00EC2729">
        <w:rPr>
          <w:caps/>
          <w:szCs w:val="22"/>
        </w:rPr>
        <w:t xml:space="preserve"> Valentis</w:t>
      </w:r>
      <w:r w:rsidRPr="00631986">
        <w:rPr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sudėtyje yra etanolio</w:t>
      </w:r>
    </w:p>
    <w:p w:rsidR="00DD32FE" w:rsidRPr="007A00BA" w:rsidRDefault="00DD32FE" w:rsidP="00DD32FE">
      <w:pPr>
        <w:tabs>
          <w:tab w:val="left" w:pos="567"/>
        </w:tabs>
      </w:pPr>
      <w:r>
        <w:t>Šio vais</w:t>
      </w:r>
      <w:r w:rsidRPr="007A00BA">
        <w:t xml:space="preserve">to sudėtyje yra </w:t>
      </w:r>
      <w:r>
        <w:t>ne mažiau kaip 65</w:t>
      </w:r>
      <w:r w:rsidRPr="007A00BA">
        <w:t xml:space="preserve"> % (V/V) etanolio, </w:t>
      </w:r>
      <w:proofErr w:type="spellStart"/>
      <w:r w:rsidRPr="007A00BA">
        <w:t>t.y</w:t>
      </w:r>
      <w:proofErr w:type="spellEnd"/>
      <w:r w:rsidRPr="007A00BA">
        <w:t xml:space="preserve">. </w:t>
      </w:r>
      <w:r>
        <w:t>641</w:t>
      </w:r>
      <w:r w:rsidRPr="007A00BA">
        <w:t xml:space="preserve"> mg dozėje. Toks dozėje esantis alkoholio kiekis atitinka </w:t>
      </w:r>
      <w:r>
        <w:t>16,25</w:t>
      </w:r>
      <w:r w:rsidRPr="007A00BA">
        <w:t xml:space="preserve"> ml alaus ir </w:t>
      </w:r>
      <w:r>
        <w:t>6,77</w:t>
      </w:r>
      <w:r w:rsidRPr="007A00BA">
        <w:t xml:space="preserve"> ml vyno. Mažas alkoholio kiekis, esantis šio vaisto sudėtyje, nesukelia pastebimo poveikio.</w:t>
      </w:r>
    </w:p>
    <w:p w:rsidR="00DD32FE" w:rsidRPr="00196E65" w:rsidRDefault="00DD32FE" w:rsidP="00DD32FE">
      <w:pPr>
        <w:tabs>
          <w:tab w:val="left" w:pos="567"/>
        </w:tabs>
        <w:rPr>
          <w:color w:val="000000"/>
          <w:szCs w:val="22"/>
        </w:rPr>
      </w:pPr>
    </w:p>
    <w:p w:rsidR="00DD32FE" w:rsidRPr="00196E65" w:rsidRDefault="00DD32FE" w:rsidP="00DD32FE">
      <w:pPr>
        <w:tabs>
          <w:tab w:val="left" w:pos="567"/>
        </w:tabs>
        <w:rPr>
          <w:color w:val="000000"/>
        </w:rPr>
      </w:pPr>
    </w:p>
    <w:p w:rsidR="00DD32FE" w:rsidRPr="00EC2729" w:rsidRDefault="00DD32FE" w:rsidP="00DD32FE">
      <w:pPr>
        <w:pStyle w:val="Antrat1"/>
        <w:tabs>
          <w:tab w:val="left" w:pos="567"/>
        </w:tabs>
      </w:pPr>
      <w:r w:rsidRPr="00EC2729">
        <w:t>3.</w:t>
      </w:r>
      <w:r w:rsidRPr="00EC2729">
        <w:tab/>
        <w:t xml:space="preserve">Kaip vartoti </w:t>
      </w:r>
      <w:r>
        <w:t>GUDOBELIŲ TINKTŪRA</w:t>
      </w:r>
      <w:r w:rsidRPr="00EC2729">
        <w:t xml:space="preserve"> VALENTIS</w:t>
      </w:r>
    </w:p>
    <w:p w:rsidR="00DD32FE" w:rsidRDefault="00DD32FE" w:rsidP="00DD32FE"/>
    <w:p w:rsidR="00DD32FE" w:rsidRPr="00F65C9E" w:rsidRDefault="00DD32FE" w:rsidP="00DD32FE">
      <w:r w:rsidRPr="00F65C9E">
        <w:t>Visada vartokite šį vaistą tiksliai kaip aprašyta šiame lapelyje arba kaip nurodė gydytojas arba vaistininkas. Jeigu abejojate, kreipkitės į gydytoją arba vaistininką.</w:t>
      </w:r>
    </w:p>
    <w:p w:rsidR="00DD32FE" w:rsidRPr="007B7C57" w:rsidRDefault="00DD32FE" w:rsidP="00DD32FE">
      <w:pPr>
        <w:tabs>
          <w:tab w:val="left" w:pos="567"/>
        </w:tabs>
        <w:rPr>
          <w:szCs w:val="22"/>
        </w:rPr>
      </w:pPr>
    </w:p>
    <w:p w:rsidR="00DD32FE" w:rsidRPr="003167ED" w:rsidRDefault="00DD32FE" w:rsidP="00DD32FE">
      <w:pPr>
        <w:tabs>
          <w:tab w:val="left" w:pos="567"/>
        </w:tabs>
        <w:rPr>
          <w:i/>
          <w:szCs w:val="22"/>
        </w:rPr>
      </w:pPr>
      <w:r w:rsidRPr="003167ED">
        <w:rPr>
          <w:i/>
          <w:szCs w:val="22"/>
        </w:rPr>
        <w:t>Suaugusiems</w:t>
      </w:r>
    </w:p>
    <w:p w:rsidR="00DD32FE" w:rsidRPr="003167ED" w:rsidRDefault="00DD32FE" w:rsidP="00DD32FE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Vartoti per burną.</w:t>
      </w:r>
    </w:p>
    <w:p w:rsidR="00DD32FE" w:rsidRPr="003167ED" w:rsidRDefault="00DD32FE" w:rsidP="00DD32FE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 xml:space="preserve">Jeigu gydytojas nepaskyrė kitaip, suaugusiems žmonėms reikia gerti praskiedus vandeniu po 20 - 30 </w:t>
      </w:r>
      <w:r>
        <w:rPr>
          <w:szCs w:val="22"/>
        </w:rPr>
        <w:t xml:space="preserve">geriamųjų </w:t>
      </w:r>
      <w:r w:rsidRPr="003167ED">
        <w:rPr>
          <w:szCs w:val="22"/>
        </w:rPr>
        <w:t>lašų 3 - 4 kartus per dieną.</w:t>
      </w:r>
    </w:p>
    <w:p w:rsidR="00DD32FE" w:rsidRPr="00A61EBC" w:rsidRDefault="00DD32FE" w:rsidP="00DD32FE">
      <w:pPr>
        <w:tabs>
          <w:tab w:val="left" w:pos="567"/>
        </w:tabs>
        <w:rPr>
          <w:szCs w:val="22"/>
        </w:rPr>
      </w:pPr>
      <w:r w:rsidRPr="00A61EBC">
        <w:rPr>
          <w:szCs w:val="22"/>
        </w:rPr>
        <w:t>Geriamuosius lašus reikia įlašinti į nedidelį kiekį, pvz., 50 ml, vandens ir po to išgerti.</w:t>
      </w:r>
    </w:p>
    <w:p w:rsidR="00DD32FE" w:rsidRPr="003167ED" w:rsidRDefault="00DD32FE" w:rsidP="00DD32FE">
      <w:pPr>
        <w:tabs>
          <w:tab w:val="left" w:pos="567"/>
        </w:tabs>
        <w:rPr>
          <w:szCs w:val="22"/>
        </w:rPr>
      </w:pPr>
    </w:p>
    <w:p w:rsidR="00DD32FE" w:rsidRPr="003167ED" w:rsidRDefault="00DD32FE" w:rsidP="00DD32FE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Jei negalavimai išlieka ilgiau kaip keturias savaites, būtina nustatyti jų priežastį ir prireikus koreguoti gydymą.</w:t>
      </w:r>
    </w:p>
    <w:p w:rsidR="00DD32FE" w:rsidRPr="003167ED" w:rsidRDefault="00DD32FE" w:rsidP="00DD32FE">
      <w:pPr>
        <w:pStyle w:val="StiliusParykintasisAbipuslygiuot"/>
        <w:tabs>
          <w:tab w:val="left" w:pos="567"/>
        </w:tabs>
        <w:jc w:val="left"/>
        <w:rPr>
          <w:b w:val="0"/>
          <w:color w:val="000000"/>
        </w:rPr>
      </w:pPr>
    </w:p>
    <w:p w:rsidR="00DD32FE" w:rsidRPr="004B35F7" w:rsidRDefault="00DD32FE" w:rsidP="00DD32FE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Jeigu kiltų daugiau</w:t>
      </w:r>
      <w:r w:rsidRPr="004B35F7">
        <w:rPr>
          <w:szCs w:val="22"/>
        </w:rPr>
        <w:t xml:space="preserve"> klausimų dėl šio vaisto vartojimo, kreipkitės į gydytoją arba vaistininką.</w:t>
      </w:r>
    </w:p>
    <w:p w:rsidR="00DD32FE" w:rsidRDefault="00DD32FE" w:rsidP="00DD32FE">
      <w:pPr>
        <w:rPr>
          <w:szCs w:val="22"/>
        </w:rPr>
      </w:pPr>
    </w:p>
    <w:p w:rsidR="00DD32FE" w:rsidRPr="003601B2" w:rsidRDefault="00DD32FE" w:rsidP="00DD32FE">
      <w:pPr>
        <w:rPr>
          <w:b/>
          <w:szCs w:val="22"/>
        </w:rPr>
      </w:pPr>
      <w:r w:rsidRPr="003601B2">
        <w:rPr>
          <w:b/>
          <w:szCs w:val="22"/>
        </w:rPr>
        <w:t>Vartojimas vaikams</w:t>
      </w:r>
      <w:r>
        <w:rPr>
          <w:b/>
          <w:szCs w:val="22"/>
        </w:rPr>
        <w:t xml:space="preserve"> ir paaugliams</w:t>
      </w:r>
    </w:p>
    <w:p w:rsidR="00DD32FE" w:rsidRPr="003601B2" w:rsidRDefault="00DD32FE" w:rsidP="00DD32FE">
      <w:pPr>
        <w:rPr>
          <w:szCs w:val="22"/>
        </w:rPr>
      </w:pPr>
      <w:r>
        <w:rPr>
          <w:szCs w:val="22"/>
        </w:rPr>
        <w:t>Šio vaisto</w:t>
      </w:r>
      <w:r w:rsidRPr="003601B2">
        <w:rPr>
          <w:szCs w:val="22"/>
        </w:rPr>
        <w:t xml:space="preserve"> nerekomendu</w:t>
      </w:r>
      <w:r>
        <w:rPr>
          <w:szCs w:val="22"/>
        </w:rPr>
        <w:t>ojama naudoti jaunesniems nei 18 metų vaika</w:t>
      </w:r>
      <w:r w:rsidRPr="003601B2">
        <w:rPr>
          <w:szCs w:val="22"/>
        </w:rPr>
        <w:t>ms</w:t>
      </w:r>
      <w:r>
        <w:rPr>
          <w:szCs w:val="22"/>
        </w:rPr>
        <w:t xml:space="preserve"> ir paaugliams</w:t>
      </w:r>
      <w:r w:rsidRPr="003601B2">
        <w:rPr>
          <w:szCs w:val="22"/>
        </w:rPr>
        <w:t>, nes nėra atlikta atitinkamų saugumo tyrimų.</w:t>
      </w:r>
    </w:p>
    <w:p w:rsidR="00DD32FE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D44B19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D44B19" w:rsidRDefault="00DD32FE" w:rsidP="00DD32FE">
      <w:pPr>
        <w:numPr>
          <w:ilvl w:val="12"/>
          <w:numId w:val="0"/>
        </w:numPr>
        <w:tabs>
          <w:tab w:val="left" w:pos="567"/>
        </w:tabs>
        <w:jc w:val="both"/>
        <w:outlineLvl w:val="0"/>
        <w:rPr>
          <w:b/>
          <w:caps/>
          <w:color w:val="000000"/>
        </w:rPr>
      </w:pPr>
      <w:r w:rsidRPr="00D44B19">
        <w:rPr>
          <w:b/>
          <w:caps/>
          <w:color w:val="000000"/>
        </w:rPr>
        <w:t>4.</w:t>
      </w:r>
      <w:r w:rsidRPr="00D44B19">
        <w:rPr>
          <w:b/>
          <w:caps/>
          <w:color w:val="000000"/>
        </w:rPr>
        <w:tab/>
      </w:r>
      <w:r w:rsidRPr="00D44B19">
        <w:rPr>
          <w:b/>
          <w:color w:val="000000"/>
        </w:rPr>
        <w:t>Galimas ša</w:t>
      </w:r>
      <w:r w:rsidRPr="00D44B19">
        <w:rPr>
          <w:rStyle w:val="Stilius11ptParykintasis"/>
          <w:color w:val="000000"/>
        </w:rPr>
        <w:t xml:space="preserve">lutinis </w:t>
      </w:r>
      <w:r w:rsidRPr="00D44B19">
        <w:rPr>
          <w:b/>
          <w:color w:val="000000"/>
        </w:rPr>
        <w:t>poveikis</w:t>
      </w:r>
    </w:p>
    <w:p w:rsidR="00DD32FE" w:rsidRPr="00D44B19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5D55B9" w:rsidRDefault="00DD32FE" w:rsidP="00DD32FE">
      <w:r w:rsidRPr="005D55B9">
        <w:t>Šis vaistas, kaip ir visi kiti, gali sukelti šalutinį poveikį, nors jis pasireiškia ne visiems žmonėms.</w:t>
      </w:r>
    </w:p>
    <w:p w:rsidR="00DD32FE" w:rsidRDefault="00DD32FE" w:rsidP="00DD32F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</w:p>
    <w:p w:rsidR="00DD32FE" w:rsidRPr="00D44B19" w:rsidRDefault="00DD32FE" w:rsidP="00DD32F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 w:rsidRPr="00D44B19">
        <w:rPr>
          <w:color w:val="000000"/>
          <w:szCs w:val="22"/>
        </w:rPr>
        <w:t>Nepag</w:t>
      </w:r>
      <w:r>
        <w:rPr>
          <w:color w:val="000000"/>
          <w:szCs w:val="22"/>
        </w:rPr>
        <w:t>eidaujamas poveikis nežinomas</w:t>
      </w:r>
      <w:r w:rsidRPr="00D44B19">
        <w:rPr>
          <w:color w:val="000000"/>
          <w:szCs w:val="22"/>
        </w:rPr>
        <w:t>.</w:t>
      </w:r>
    </w:p>
    <w:p w:rsidR="00DD32FE" w:rsidRPr="006163F2" w:rsidRDefault="00DD32FE" w:rsidP="00DD32FE"/>
    <w:p w:rsidR="00DD32FE" w:rsidRPr="00F65C9E" w:rsidRDefault="00DD32FE" w:rsidP="00DD32FE">
      <w:pPr>
        <w:rPr>
          <w:b/>
        </w:rPr>
      </w:pPr>
      <w:r w:rsidRPr="00F65C9E">
        <w:rPr>
          <w:b/>
        </w:rPr>
        <w:t>Pranešimas apie šalutinį poveikį</w:t>
      </w:r>
    </w:p>
    <w:p w:rsidR="00DD32FE" w:rsidRPr="005D554B" w:rsidRDefault="00DD32FE" w:rsidP="00DD32FE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F65C9E">
        <w:t xml:space="preserve">Jeigu pasireiškė šalutinis poveikis, įskaitant šiame lapelyje nenurodytą, pasakykite gydytojui arba vaistininkui. </w:t>
      </w:r>
      <w:r w:rsidRPr="00FF2742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</w:t>
      </w:r>
      <w:r w:rsidRPr="00AA7C28">
        <w:t xml:space="preserve">užpildant </w:t>
      </w:r>
      <w:r w:rsidRPr="00AA7C28">
        <w:rPr>
          <w:snapToGrid w:val="0"/>
        </w:rPr>
        <w:t xml:space="preserve">Paciento pranešimo apie įtariamą nepageidaujamą reakciją (ĮNR) formą, kuri skelbiama </w:t>
      </w:r>
      <w:hyperlink r:id="rId5" w:history="1">
        <w:r w:rsidRPr="00AA7C28">
          <w:rPr>
            <w:snapToGrid w:val="0"/>
            <w:color w:val="0000FF"/>
            <w:u w:val="single"/>
          </w:rPr>
          <w:t>https://www.vvkt.lt/index.php?4004286486</w:t>
        </w:r>
      </w:hyperlink>
      <w:r w:rsidRPr="00AA7C28">
        <w:rPr>
          <w:snapToGrid w:val="0"/>
        </w:rPr>
        <w:t xml:space="preserve">, ir atsiunčiant elektroniniu paštu (adresu </w:t>
      </w:r>
      <w:hyperlink r:id="rId6" w:history="1">
        <w:r w:rsidRPr="00AA7C28">
          <w:rPr>
            <w:snapToGrid w:val="0"/>
            <w:color w:val="0000FF"/>
            <w:u w:val="single"/>
          </w:rPr>
          <w:t>NepageidaujamaR@vvkt.lt</w:t>
        </w:r>
      </w:hyperlink>
      <w:r w:rsidRPr="00AA7C28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DD32FE" w:rsidRPr="00F65C9E" w:rsidRDefault="00DD32FE" w:rsidP="00DD32FE"/>
    <w:p w:rsidR="00DD32FE" w:rsidRPr="00EC2729" w:rsidRDefault="00DD32FE" w:rsidP="00DD32FE">
      <w:pPr>
        <w:tabs>
          <w:tab w:val="left" w:pos="567"/>
        </w:tabs>
        <w:jc w:val="both"/>
        <w:rPr>
          <w:color w:val="003300"/>
        </w:rPr>
      </w:pPr>
    </w:p>
    <w:p w:rsidR="00DD32FE" w:rsidRPr="00EC2729" w:rsidRDefault="00DD32FE" w:rsidP="00DD32FE">
      <w:pPr>
        <w:pStyle w:val="Antrat1"/>
        <w:tabs>
          <w:tab w:val="left" w:pos="567"/>
        </w:tabs>
        <w:rPr>
          <w:caps/>
        </w:rPr>
      </w:pPr>
      <w:r w:rsidRPr="00EC2729">
        <w:rPr>
          <w:caps/>
        </w:rPr>
        <w:t>5.</w:t>
      </w:r>
      <w:r w:rsidRPr="00EC2729">
        <w:rPr>
          <w:caps/>
        </w:rPr>
        <w:tab/>
      </w:r>
      <w:r>
        <w:t>Kaip laikyti</w:t>
      </w:r>
      <w:r>
        <w:rPr>
          <w:caps/>
        </w:rPr>
        <w:t xml:space="preserve"> </w:t>
      </w:r>
      <w:r w:rsidRPr="00EC2729">
        <w:t>GUDOBELIŲ TI</w:t>
      </w:r>
      <w:r>
        <w:t>NKTŪRA VALENTIS</w:t>
      </w:r>
    </w:p>
    <w:p w:rsidR="00DD32FE" w:rsidRPr="00A374B5" w:rsidRDefault="00DD32FE" w:rsidP="00DD32FE">
      <w:pPr>
        <w:tabs>
          <w:tab w:val="left" w:pos="567"/>
        </w:tabs>
        <w:jc w:val="both"/>
        <w:rPr>
          <w:color w:val="000000"/>
        </w:rPr>
      </w:pPr>
    </w:p>
    <w:p w:rsidR="00DD32FE" w:rsidRPr="00A374B5" w:rsidRDefault="00DD32FE" w:rsidP="00DD32FE">
      <w:pPr>
        <w:tabs>
          <w:tab w:val="left" w:pos="567"/>
        </w:tabs>
        <w:rPr>
          <w:color w:val="000000"/>
          <w:szCs w:val="22"/>
        </w:rPr>
      </w:pPr>
      <w:r>
        <w:rPr>
          <w:color w:val="000000"/>
          <w:szCs w:val="22"/>
        </w:rPr>
        <w:t>Šį vaistą laikykite</w:t>
      </w:r>
      <w:r w:rsidRPr="00A374B5">
        <w:rPr>
          <w:color w:val="000000"/>
          <w:szCs w:val="22"/>
        </w:rPr>
        <w:t xml:space="preserve"> vaikams </w:t>
      </w:r>
      <w:r>
        <w:rPr>
          <w:color w:val="000000"/>
          <w:szCs w:val="22"/>
        </w:rPr>
        <w:t xml:space="preserve">nepastebimoje ir </w:t>
      </w:r>
      <w:r w:rsidRPr="00A374B5">
        <w:rPr>
          <w:color w:val="000000"/>
          <w:szCs w:val="22"/>
        </w:rPr>
        <w:t>nepasiekiamoje vietoje.</w:t>
      </w:r>
    </w:p>
    <w:p w:rsidR="00DD32FE" w:rsidRPr="00A374B5" w:rsidRDefault="00DD32FE" w:rsidP="00DD32FE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lastRenderedPageBreak/>
        <w:t>Laikyti ne aukštesnėje kaip 25 ºC temperatūroje.</w:t>
      </w:r>
    </w:p>
    <w:p w:rsidR="00DD32FE" w:rsidRPr="00A374B5" w:rsidRDefault="00DD32FE" w:rsidP="00DD32FE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t xml:space="preserve">Buteliuką laikyti išorinėje dėžutėje, kad </w:t>
      </w:r>
      <w:r>
        <w:rPr>
          <w:color w:val="000000"/>
          <w:szCs w:val="22"/>
        </w:rPr>
        <w:t>vaistas</w:t>
      </w:r>
      <w:r w:rsidRPr="00A374B5">
        <w:rPr>
          <w:color w:val="000000"/>
          <w:szCs w:val="22"/>
        </w:rPr>
        <w:t xml:space="preserve"> būtų apsaugotas nuo šviesos.</w:t>
      </w:r>
    </w:p>
    <w:p w:rsidR="00DD32FE" w:rsidRPr="00A374B5" w:rsidRDefault="00DD32FE" w:rsidP="00DD32FE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t>Buteliuką laikyti sandarų.</w:t>
      </w:r>
    </w:p>
    <w:p w:rsidR="00DD32FE" w:rsidRPr="00AB02A2" w:rsidRDefault="00DD32FE" w:rsidP="00DD32FE">
      <w:pPr>
        <w:tabs>
          <w:tab w:val="left" w:pos="567"/>
        </w:tabs>
        <w:rPr>
          <w:color w:val="000000"/>
        </w:rPr>
      </w:pPr>
    </w:p>
    <w:p w:rsidR="00DD32FE" w:rsidRPr="00AB02A2" w:rsidRDefault="00DD32FE" w:rsidP="00DD32FE">
      <w:pPr>
        <w:tabs>
          <w:tab w:val="left" w:pos="567"/>
        </w:tabs>
        <w:rPr>
          <w:color w:val="000000"/>
        </w:rPr>
      </w:pPr>
      <w:r w:rsidRPr="00AB02A2">
        <w:rPr>
          <w:color w:val="000000"/>
        </w:rPr>
        <w:t xml:space="preserve">Ant buteliuko etiketės ir dėžutės po „Tinka iki“ nurodytam tinkamumo laikui pasibaigus, </w:t>
      </w:r>
      <w:r>
        <w:rPr>
          <w:color w:val="000000"/>
        </w:rPr>
        <w:t>šio vaisto</w:t>
      </w:r>
      <w:r w:rsidRPr="00AB02A2">
        <w:rPr>
          <w:color w:val="000000"/>
        </w:rPr>
        <w:t xml:space="preserve"> vartoti negalima. Vaistas tinka vartoti iki paskutinės nurodyto mėnesio dienos.</w:t>
      </w:r>
    </w:p>
    <w:p w:rsidR="00DD32FE" w:rsidRPr="00AB02A2" w:rsidRDefault="00DD32FE" w:rsidP="00DD32FE">
      <w:pPr>
        <w:tabs>
          <w:tab w:val="left" w:pos="567"/>
        </w:tabs>
        <w:rPr>
          <w:color w:val="000000"/>
        </w:rPr>
      </w:pPr>
    </w:p>
    <w:p w:rsidR="00DD32FE" w:rsidRPr="00AB02A2" w:rsidRDefault="00DD32FE" w:rsidP="00DD32FE">
      <w:pPr>
        <w:tabs>
          <w:tab w:val="left" w:pos="567"/>
        </w:tabs>
        <w:rPr>
          <w:color w:val="000000"/>
        </w:rPr>
      </w:pPr>
      <w:r w:rsidRPr="00B12136">
        <w:t xml:space="preserve">Vaistų negalima </w:t>
      </w:r>
      <w:r>
        <w:t>išmesti</w:t>
      </w:r>
      <w:r w:rsidRPr="00B12136">
        <w:t xml:space="preserve"> į kanalizaciją arba su buitinėmis atliekomis. Kaip </w:t>
      </w:r>
      <w:r>
        <w:t>išmesti</w:t>
      </w:r>
      <w:r w:rsidRPr="00B12136">
        <w:t xml:space="preserve"> nereikalingus vaistus, klauskite vaistininko. </w:t>
      </w:r>
      <w:r w:rsidRPr="00AB02A2">
        <w:rPr>
          <w:color w:val="000000"/>
        </w:rPr>
        <w:t>Šios priemonės padės apsaugoti aplinką.</w:t>
      </w:r>
    </w:p>
    <w:p w:rsidR="00DD32FE" w:rsidRPr="00D71B2A" w:rsidRDefault="00DD32FE" w:rsidP="00DD32FE">
      <w:pPr>
        <w:numPr>
          <w:ilvl w:val="12"/>
          <w:numId w:val="0"/>
        </w:numPr>
        <w:tabs>
          <w:tab w:val="left" w:pos="567"/>
        </w:tabs>
        <w:outlineLvl w:val="0"/>
        <w:rPr>
          <w:color w:val="000000"/>
        </w:rPr>
      </w:pPr>
    </w:p>
    <w:p w:rsidR="00DD32FE" w:rsidRPr="00D71B2A" w:rsidRDefault="00DD32FE" w:rsidP="00DD32FE">
      <w:pPr>
        <w:numPr>
          <w:ilvl w:val="12"/>
          <w:numId w:val="0"/>
        </w:numPr>
        <w:tabs>
          <w:tab w:val="left" w:pos="567"/>
        </w:tabs>
        <w:outlineLvl w:val="0"/>
        <w:rPr>
          <w:color w:val="000000"/>
        </w:rPr>
      </w:pPr>
    </w:p>
    <w:p w:rsidR="00DD32FE" w:rsidRPr="00DC521D" w:rsidRDefault="00DD32FE" w:rsidP="00DD32FE">
      <w:pPr>
        <w:pStyle w:val="Antrat2"/>
        <w:tabs>
          <w:tab w:val="left" w:pos="567"/>
        </w:tabs>
        <w:rPr>
          <w:color w:val="000000"/>
        </w:rPr>
      </w:pPr>
      <w:r w:rsidRPr="00DC521D">
        <w:rPr>
          <w:color w:val="000000"/>
        </w:rPr>
        <w:t>6.</w:t>
      </w:r>
      <w:r w:rsidRPr="00DC521D">
        <w:rPr>
          <w:color w:val="000000"/>
        </w:rPr>
        <w:tab/>
      </w:r>
      <w:r>
        <w:t xml:space="preserve">Pakuotės turinys ir </w:t>
      </w:r>
      <w:r w:rsidRPr="00D139EC">
        <w:t>kita informacija</w:t>
      </w:r>
    </w:p>
    <w:p w:rsidR="00DD32FE" w:rsidRPr="00EC2729" w:rsidRDefault="00DD32FE" w:rsidP="00DD32FE">
      <w:pPr>
        <w:tabs>
          <w:tab w:val="left" w:pos="567"/>
        </w:tabs>
        <w:rPr>
          <w:color w:val="003300"/>
          <w:szCs w:val="22"/>
        </w:rPr>
      </w:pPr>
    </w:p>
    <w:p w:rsidR="00DD32FE" w:rsidRPr="004B35F7" w:rsidRDefault="00DD32FE" w:rsidP="00DD32FE">
      <w:pPr>
        <w:tabs>
          <w:tab w:val="left" w:pos="567"/>
        </w:tabs>
      </w:pPr>
      <w:r>
        <w:rPr>
          <w:b/>
          <w:caps/>
          <w:szCs w:val="22"/>
        </w:rPr>
        <w:t xml:space="preserve">GUDOBELIų </w:t>
      </w:r>
      <w:r w:rsidRPr="004151AF">
        <w:rPr>
          <w:b/>
          <w:caps/>
          <w:szCs w:val="22"/>
        </w:rPr>
        <w:t>tinktūrA Valentis</w:t>
      </w:r>
      <w:r w:rsidRPr="004151AF">
        <w:rPr>
          <w:b/>
          <w:szCs w:val="22"/>
        </w:rPr>
        <w:t xml:space="preserve"> sudėtis</w:t>
      </w:r>
    </w:p>
    <w:p w:rsidR="00DD32FE" w:rsidRPr="00D44B19" w:rsidRDefault="00DD32FE" w:rsidP="00DD32FE">
      <w:pPr>
        <w:numPr>
          <w:ilvl w:val="0"/>
          <w:numId w:val="2"/>
        </w:numPr>
        <w:tabs>
          <w:tab w:val="left" w:pos="567"/>
        </w:tabs>
        <w:rPr>
          <w:szCs w:val="22"/>
        </w:rPr>
      </w:pPr>
      <w:r>
        <w:t xml:space="preserve"> </w:t>
      </w:r>
      <w:r w:rsidRPr="00D44B19">
        <w:t xml:space="preserve">Veiklioji medžiaga yra gudobelių </w:t>
      </w:r>
      <w:r>
        <w:t xml:space="preserve">vaisių </w:t>
      </w:r>
      <w:r w:rsidRPr="00D44B19">
        <w:t>tinktūra.</w:t>
      </w:r>
      <w:r w:rsidRPr="00D44B19">
        <w:rPr>
          <w:szCs w:val="22"/>
        </w:rPr>
        <w:t xml:space="preserve"> 1 ml tirpalo</w:t>
      </w:r>
      <w:r>
        <w:rPr>
          <w:szCs w:val="22"/>
        </w:rPr>
        <w:t xml:space="preserve"> (24 geriamieji lašai) </w:t>
      </w:r>
      <w:r w:rsidRPr="00D44B19">
        <w:rPr>
          <w:szCs w:val="22"/>
        </w:rPr>
        <w:t>yra 1</w:t>
      </w:r>
      <w:r>
        <w:rPr>
          <w:szCs w:val="22"/>
        </w:rPr>
        <w:t> </w:t>
      </w:r>
      <w:r w:rsidRPr="00D44B19">
        <w:rPr>
          <w:szCs w:val="22"/>
        </w:rPr>
        <w:t xml:space="preserve">ml </w:t>
      </w:r>
      <w:proofErr w:type="spellStart"/>
      <w:r w:rsidRPr="00D44B19">
        <w:rPr>
          <w:i/>
          <w:szCs w:val="22"/>
        </w:rPr>
        <w:t>Crataegus</w:t>
      </w:r>
      <w:proofErr w:type="spellEnd"/>
      <w:r w:rsidRPr="00D44B19">
        <w:rPr>
          <w:i/>
          <w:szCs w:val="22"/>
        </w:rPr>
        <w:t xml:space="preserve"> </w:t>
      </w:r>
      <w:proofErr w:type="spellStart"/>
      <w:r w:rsidRPr="00D44B19">
        <w:rPr>
          <w:i/>
          <w:szCs w:val="22"/>
        </w:rPr>
        <w:t>monogyna</w:t>
      </w:r>
      <w:proofErr w:type="spellEnd"/>
      <w:r w:rsidRPr="00D44B19">
        <w:rPr>
          <w:szCs w:val="22"/>
        </w:rPr>
        <w:t xml:space="preserve"> </w:t>
      </w:r>
      <w:proofErr w:type="spellStart"/>
      <w:r w:rsidRPr="00D44B19">
        <w:rPr>
          <w:szCs w:val="22"/>
        </w:rPr>
        <w:t>Jacq</w:t>
      </w:r>
      <w:proofErr w:type="spellEnd"/>
      <w:r w:rsidRPr="00D44B19">
        <w:rPr>
          <w:szCs w:val="22"/>
        </w:rPr>
        <w:t>. (</w:t>
      </w:r>
      <w:proofErr w:type="spellStart"/>
      <w:r w:rsidRPr="00D44B19">
        <w:rPr>
          <w:szCs w:val="22"/>
        </w:rPr>
        <w:t>Lindm</w:t>
      </w:r>
      <w:proofErr w:type="spellEnd"/>
      <w:r w:rsidRPr="00D44B19">
        <w:rPr>
          <w:szCs w:val="22"/>
        </w:rPr>
        <w:t xml:space="preserve">.), </w:t>
      </w:r>
      <w:r w:rsidRPr="00D44B19">
        <w:rPr>
          <w:i/>
          <w:szCs w:val="22"/>
        </w:rPr>
        <w:t xml:space="preserve">C. </w:t>
      </w:r>
      <w:proofErr w:type="spellStart"/>
      <w:r w:rsidRPr="00D44B19">
        <w:rPr>
          <w:i/>
          <w:szCs w:val="22"/>
        </w:rPr>
        <w:t>laevigata</w:t>
      </w:r>
      <w:proofErr w:type="spellEnd"/>
      <w:r w:rsidRPr="00D44B19">
        <w:rPr>
          <w:szCs w:val="22"/>
        </w:rPr>
        <w:t xml:space="preserve"> (</w:t>
      </w:r>
      <w:proofErr w:type="spellStart"/>
      <w:r w:rsidRPr="00D44B19">
        <w:rPr>
          <w:szCs w:val="22"/>
        </w:rPr>
        <w:t>Poir</w:t>
      </w:r>
      <w:proofErr w:type="spellEnd"/>
      <w:r w:rsidRPr="00D44B19">
        <w:rPr>
          <w:szCs w:val="22"/>
        </w:rPr>
        <w:t>.) DC. (</w:t>
      </w:r>
      <w:r w:rsidRPr="00D44B19">
        <w:rPr>
          <w:i/>
          <w:szCs w:val="22"/>
        </w:rPr>
        <w:t>C</w:t>
      </w:r>
      <w:r w:rsidRPr="00D44B19">
        <w:rPr>
          <w:szCs w:val="22"/>
        </w:rPr>
        <w:t xml:space="preserve">. </w:t>
      </w:r>
      <w:proofErr w:type="spellStart"/>
      <w:r w:rsidRPr="00D44B19">
        <w:rPr>
          <w:i/>
          <w:szCs w:val="22"/>
        </w:rPr>
        <w:t>oxyacanthoides</w:t>
      </w:r>
      <w:proofErr w:type="spellEnd"/>
      <w:r w:rsidRPr="00D44B19">
        <w:rPr>
          <w:szCs w:val="22"/>
        </w:rPr>
        <w:t xml:space="preserve"> </w:t>
      </w:r>
      <w:proofErr w:type="spellStart"/>
      <w:r w:rsidRPr="00D44B19">
        <w:rPr>
          <w:szCs w:val="22"/>
        </w:rPr>
        <w:t>Thuill</w:t>
      </w:r>
      <w:proofErr w:type="spellEnd"/>
      <w:r w:rsidRPr="00D44B19">
        <w:rPr>
          <w:szCs w:val="22"/>
        </w:rPr>
        <w:t xml:space="preserve">.), </w:t>
      </w:r>
      <w:proofErr w:type="spellStart"/>
      <w:r w:rsidRPr="00D44B19">
        <w:rPr>
          <w:szCs w:val="22"/>
        </w:rPr>
        <w:t>fructus</w:t>
      </w:r>
      <w:proofErr w:type="spellEnd"/>
      <w:r w:rsidRPr="00D44B19">
        <w:rPr>
          <w:szCs w:val="22"/>
        </w:rPr>
        <w:t xml:space="preserve"> (gudobelių vaisių) tinktūros 1:10. </w:t>
      </w:r>
      <w:proofErr w:type="spellStart"/>
      <w:r w:rsidRPr="00D44B19">
        <w:rPr>
          <w:szCs w:val="22"/>
        </w:rPr>
        <w:t>Ekstrahentas</w:t>
      </w:r>
      <w:proofErr w:type="spellEnd"/>
      <w:r w:rsidRPr="00D44B19">
        <w:rPr>
          <w:szCs w:val="22"/>
        </w:rPr>
        <w:t>: 70 % (V/V) etanolis.</w:t>
      </w:r>
    </w:p>
    <w:p w:rsidR="00DD32FE" w:rsidRPr="00D44B19" w:rsidRDefault="00DD32FE" w:rsidP="00DD32FE">
      <w:pPr>
        <w:numPr>
          <w:ilvl w:val="0"/>
          <w:numId w:val="2"/>
        </w:numPr>
        <w:tabs>
          <w:tab w:val="left" w:pos="567"/>
        </w:tabs>
      </w:pPr>
      <w:r>
        <w:rPr>
          <w:szCs w:val="22"/>
        </w:rPr>
        <w:t xml:space="preserve"> </w:t>
      </w:r>
      <w:r w:rsidRPr="00D44B19">
        <w:rPr>
          <w:szCs w:val="22"/>
        </w:rPr>
        <w:t>Pagalbinių medžiagų nėra.</w:t>
      </w:r>
    </w:p>
    <w:p w:rsidR="00DD32FE" w:rsidRPr="004B35F7" w:rsidRDefault="00DD32FE" w:rsidP="00DD32FE">
      <w:pPr>
        <w:tabs>
          <w:tab w:val="left" w:pos="567"/>
        </w:tabs>
        <w:rPr>
          <w:szCs w:val="22"/>
        </w:rPr>
      </w:pPr>
    </w:p>
    <w:p w:rsidR="00DD32FE" w:rsidRDefault="00DD32FE" w:rsidP="00DD32FE">
      <w:pPr>
        <w:tabs>
          <w:tab w:val="left" w:pos="567"/>
        </w:tabs>
      </w:pPr>
      <w:r>
        <w:rPr>
          <w:b/>
          <w:caps/>
          <w:szCs w:val="22"/>
        </w:rPr>
        <w:t>GUDOBELIų tinktūrA</w:t>
      </w:r>
      <w:r w:rsidRPr="004B35F7">
        <w:rPr>
          <w:b/>
          <w:caps/>
          <w:szCs w:val="22"/>
        </w:rPr>
        <w:t xml:space="preserve"> Valentis</w:t>
      </w:r>
      <w:r w:rsidRPr="004B35F7">
        <w:rPr>
          <w:b/>
          <w:szCs w:val="22"/>
        </w:rPr>
        <w:t xml:space="preserve"> išvaizda ir kiekis pakuotėje</w:t>
      </w:r>
    </w:p>
    <w:p w:rsidR="00DD32FE" w:rsidRDefault="00DD32FE" w:rsidP="00DD32FE">
      <w:pPr>
        <w:tabs>
          <w:tab w:val="left" w:pos="567"/>
        </w:tabs>
        <w:rPr>
          <w:szCs w:val="22"/>
        </w:rPr>
      </w:pPr>
      <w:r>
        <w:rPr>
          <w:szCs w:val="22"/>
        </w:rPr>
        <w:t>Skaidrus, gelsvai rausvos spalvos, saldoko skonio tirpalas.</w:t>
      </w:r>
    </w:p>
    <w:p w:rsidR="00DD32FE" w:rsidRPr="004B35F7" w:rsidRDefault="00DD32FE" w:rsidP="00DD32FE">
      <w:pPr>
        <w:tabs>
          <w:tab w:val="left" w:pos="567"/>
        </w:tabs>
        <w:jc w:val="both"/>
      </w:pPr>
      <w:r w:rsidRPr="004B35F7">
        <w:t>Lai</w:t>
      </w:r>
      <w:r>
        <w:t>kymo metu gali iškristi nuosėdų</w:t>
      </w:r>
      <w:r w:rsidRPr="004B35F7">
        <w:t>.</w:t>
      </w:r>
    </w:p>
    <w:p w:rsidR="00DD32FE" w:rsidRDefault="00DD32FE" w:rsidP="00DD32FE">
      <w:pPr>
        <w:tabs>
          <w:tab w:val="left" w:pos="567"/>
        </w:tabs>
      </w:pPr>
    </w:p>
    <w:p w:rsidR="00DD32FE" w:rsidRDefault="00DD32FE" w:rsidP="00DD32FE">
      <w:pPr>
        <w:tabs>
          <w:tab w:val="left" w:pos="567"/>
        </w:tabs>
        <w:rPr>
          <w:szCs w:val="22"/>
        </w:rPr>
      </w:pPr>
      <w:r>
        <w:t xml:space="preserve">Kartono dėžutėje yra vienas </w:t>
      </w:r>
      <w:r w:rsidRPr="00240541">
        <w:t xml:space="preserve">buteliukas, kuriame yra </w:t>
      </w:r>
      <w:r>
        <w:t>25 ml</w:t>
      </w:r>
      <w:r w:rsidRPr="002A5DF5">
        <w:t xml:space="preserve"> </w:t>
      </w:r>
      <w:r>
        <w:t>arba 80 ml geriamųjų lašų</w:t>
      </w:r>
      <w:r>
        <w:rPr>
          <w:szCs w:val="22"/>
        </w:rPr>
        <w:t xml:space="preserve">, užkemšamas lašintuvu bei užsukamas polietileniniu dangteliu. </w:t>
      </w:r>
      <w:r>
        <w:t>Gali būti tiekiamos ne visų dydžių pakuotės.</w:t>
      </w:r>
    </w:p>
    <w:p w:rsidR="00DD32FE" w:rsidRPr="009040C3" w:rsidRDefault="00DD32FE" w:rsidP="00DD32FE">
      <w:pPr>
        <w:tabs>
          <w:tab w:val="left" w:pos="567"/>
        </w:tabs>
      </w:pPr>
    </w:p>
    <w:p w:rsidR="00DD32FE" w:rsidRPr="009040C3" w:rsidRDefault="00DD32FE" w:rsidP="00DD32FE">
      <w:pPr>
        <w:tabs>
          <w:tab w:val="left" w:pos="567"/>
        </w:tabs>
        <w:rPr>
          <w:b/>
          <w:szCs w:val="22"/>
        </w:rPr>
      </w:pPr>
      <w:r>
        <w:rPr>
          <w:b/>
        </w:rPr>
        <w:t>Registruotojas ir gamintojas</w:t>
      </w: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UAB „</w:t>
      </w:r>
      <w:proofErr w:type="spellStart"/>
      <w:r w:rsidRPr="009040C3">
        <w:rPr>
          <w:bCs/>
          <w:szCs w:val="22"/>
        </w:rPr>
        <w:t>Valentis</w:t>
      </w:r>
      <w:proofErr w:type="spellEnd"/>
      <w:r w:rsidRPr="009040C3">
        <w:rPr>
          <w:bCs/>
          <w:szCs w:val="22"/>
        </w:rPr>
        <w:t>“</w:t>
      </w: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Molėtų pl. 11</w:t>
      </w: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LT-08409 Vilnius</w:t>
      </w: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Tel.: +370 5 2701225</w:t>
      </w:r>
    </w:p>
    <w:p w:rsidR="00DD32FE" w:rsidRPr="009040C3" w:rsidRDefault="00DD32FE" w:rsidP="00DD32FE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Faksas: +370 5 2701223</w:t>
      </w:r>
    </w:p>
    <w:p w:rsidR="00DD32FE" w:rsidRPr="009040C3" w:rsidRDefault="00DD32FE" w:rsidP="00DD32FE">
      <w:pPr>
        <w:tabs>
          <w:tab w:val="left" w:pos="567"/>
        </w:tabs>
        <w:ind w:left="567" w:hanging="567"/>
      </w:pPr>
    </w:p>
    <w:p w:rsidR="00DD32FE" w:rsidRDefault="00DD32FE" w:rsidP="00DD32FE">
      <w:pPr>
        <w:tabs>
          <w:tab w:val="left" w:pos="567"/>
        </w:tabs>
      </w:pPr>
      <w:r>
        <w:t>Jeigu apie šį vaistą norite sužinoti daugiau, kreipkitės į vietinį registruotojo atstovą:</w:t>
      </w:r>
    </w:p>
    <w:p w:rsidR="00DD32FE" w:rsidRDefault="00DD32FE" w:rsidP="00DD32FE">
      <w:pPr>
        <w:tabs>
          <w:tab w:val="left" w:pos="567"/>
        </w:tabs>
      </w:pPr>
    </w:p>
    <w:p w:rsidR="00DD32FE" w:rsidRPr="00BA55EC" w:rsidRDefault="00DD32FE" w:rsidP="00DD32FE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UAB „</w:t>
      </w:r>
      <w:proofErr w:type="spellStart"/>
      <w:r w:rsidRPr="00BA55EC">
        <w:rPr>
          <w:bCs/>
          <w:szCs w:val="22"/>
        </w:rPr>
        <w:t>Valentis</w:t>
      </w:r>
      <w:proofErr w:type="spellEnd"/>
      <w:r w:rsidRPr="00BA55EC">
        <w:rPr>
          <w:bCs/>
          <w:szCs w:val="22"/>
        </w:rPr>
        <w:t>“</w:t>
      </w:r>
    </w:p>
    <w:p w:rsidR="00DD32FE" w:rsidRPr="00BA55EC" w:rsidRDefault="00DD32FE" w:rsidP="00DD32FE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Molėtų pl. 11</w:t>
      </w:r>
    </w:p>
    <w:p w:rsidR="00DD32FE" w:rsidRPr="00BA55EC" w:rsidRDefault="00DD32FE" w:rsidP="00DD32FE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LT-08409 Vilnius</w:t>
      </w:r>
    </w:p>
    <w:p w:rsidR="00DD32FE" w:rsidRPr="00BA55EC" w:rsidRDefault="00DD32FE" w:rsidP="00DD32FE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Tel.: +370 5 2701225</w:t>
      </w:r>
    </w:p>
    <w:p w:rsidR="00DD32FE" w:rsidRPr="00BA55EC" w:rsidRDefault="00DD32FE" w:rsidP="00DD32FE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Faksas: +370 5 2701223</w:t>
      </w:r>
    </w:p>
    <w:p w:rsidR="00DD32FE" w:rsidRPr="00F83F5D" w:rsidRDefault="00DD32FE" w:rsidP="00DD32FE">
      <w:pPr>
        <w:tabs>
          <w:tab w:val="left" w:pos="567"/>
        </w:tabs>
        <w:rPr>
          <w:bCs/>
          <w:szCs w:val="22"/>
        </w:rPr>
      </w:pPr>
    </w:p>
    <w:p w:rsidR="00DD32FE" w:rsidRPr="00B12136" w:rsidRDefault="00DD32FE" w:rsidP="00DD32FE">
      <w:pPr>
        <w:pStyle w:val="Pagrindinistekstas"/>
        <w:spacing w:after="0"/>
        <w:rPr>
          <w:szCs w:val="22"/>
        </w:rPr>
      </w:pPr>
      <w:r w:rsidRPr="00B12136">
        <w:rPr>
          <w:b/>
          <w:bCs/>
          <w:szCs w:val="22"/>
        </w:rPr>
        <w:t>Šis pakuotės lapelis</w:t>
      </w:r>
      <w:r w:rsidRPr="00B12136">
        <w:rPr>
          <w:b/>
          <w:szCs w:val="22"/>
        </w:rPr>
        <w:t xml:space="preserve"> paskutinį kartą </w:t>
      </w:r>
      <w:r w:rsidRPr="006163F2">
        <w:rPr>
          <w:b/>
        </w:rPr>
        <w:t xml:space="preserve">peržiūrėtas </w:t>
      </w:r>
      <w:r>
        <w:rPr>
          <w:b/>
        </w:rPr>
        <w:t>2021-11-18.</w:t>
      </w:r>
    </w:p>
    <w:p w:rsidR="00DD32FE" w:rsidRDefault="00DD32FE" w:rsidP="00DD32FE">
      <w:pPr>
        <w:tabs>
          <w:tab w:val="left" w:pos="567"/>
        </w:tabs>
      </w:pPr>
    </w:p>
    <w:p w:rsidR="00DD32FE" w:rsidRPr="00F65C9E" w:rsidRDefault="00DD32FE" w:rsidP="00DD32FE">
      <w:r w:rsidRPr="00F65C9E">
        <w:t>Išsami informacija apie šį vaistą pateikiama Valstybinės vaistų kontrolės tarnybos prie Lietuvos Respublikos sveikatos apsaugos ministerijos tinklalapyje</w:t>
      </w:r>
      <w:r w:rsidRPr="00F65C9E">
        <w:rPr>
          <w:i/>
        </w:rPr>
        <w:t xml:space="preserve"> </w:t>
      </w:r>
      <w:hyperlink r:id="rId7" w:history="1">
        <w:r w:rsidRPr="00F65C9E">
          <w:rPr>
            <w:rStyle w:val="Hipersaitas"/>
          </w:rPr>
          <w:t>http://www.vvkt.lt/</w:t>
        </w:r>
      </w:hyperlink>
      <w:r w:rsidRPr="00F65C9E">
        <w:t>.</w:t>
      </w:r>
    </w:p>
    <w:p w:rsidR="009041DB" w:rsidRDefault="009041DB">
      <w:bookmarkStart w:id="2" w:name="_GoBack"/>
      <w:bookmarkEnd w:id="2"/>
    </w:p>
    <w:sectPr w:rsidR="009041DB" w:rsidSect="00DD32FE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FE"/>
    <w:rsid w:val="009041DB"/>
    <w:rsid w:val="00DD32FE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D29DB-8EEE-4D4C-8D18-FE05C86A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32FE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DD32FE"/>
    <w:pPr>
      <w:keepNext/>
      <w:outlineLvl w:val="0"/>
    </w:pPr>
    <w:rPr>
      <w:b/>
      <w:color w:val="000000"/>
    </w:rPr>
  </w:style>
  <w:style w:type="paragraph" w:styleId="Antrat2">
    <w:name w:val="heading 2"/>
    <w:basedOn w:val="prastasis"/>
    <w:next w:val="prastasis"/>
    <w:link w:val="Antrat2Diagrama"/>
    <w:autoRedefine/>
    <w:qFormat/>
    <w:rsid w:val="00DD32FE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DD32FE"/>
    <w:pPr>
      <w:keepNext/>
      <w:outlineLvl w:val="2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D32FE"/>
    <w:rPr>
      <w:rFonts w:ascii="Times New Roman" w:hAnsi="Times New Roman" w:cs="Times New Roman"/>
      <w:b/>
      <w:color w:val="000000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DD32FE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DD32FE"/>
    <w:rPr>
      <w:rFonts w:ascii="Times New Roman" w:hAnsi="Times New Roman" w:cs="Times New Roman"/>
      <w:b/>
      <w:color w:val="00000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DD32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D32FE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DD32FE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DD32FE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rsid w:val="00DD32FE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DD32F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D32FE"/>
    <w:rPr>
      <w:rFonts w:ascii="Times New Roman" w:hAnsi="Times New Roman" w:cs="Times New Roman"/>
      <w:szCs w:val="20"/>
      <w:lang w:eastAsia="lt-LT"/>
    </w:rPr>
  </w:style>
  <w:style w:type="character" w:customStyle="1" w:styleId="Stilius11ptParykintasis">
    <w:name w:val="Stilius 11 pt Paryškintasis"/>
    <w:basedOn w:val="Numatytasispastraiposriftas"/>
    <w:rsid w:val="00DD32FE"/>
    <w:rPr>
      <w:b/>
      <w:bCs/>
      <w:sz w:val="22"/>
    </w:rPr>
  </w:style>
  <w:style w:type="paragraph" w:customStyle="1" w:styleId="StiliusParykintasisAbipuslygiuot">
    <w:name w:val="Stilius Paryškintasis Abipusė lygiuotė"/>
    <w:basedOn w:val="prastasis"/>
    <w:rsid w:val="00DD32FE"/>
    <w:pPr>
      <w:jc w:val="center"/>
    </w:pPr>
    <w:rPr>
      <w:b/>
      <w:bCs/>
      <w:lang w:eastAsia="en-US"/>
    </w:rPr>
  </w:style>
  <w:style w:type="paragraph" w:customStyle="1" w:styleId="StiliusAntrat3Visosdidiosiosraids">
    <w:name w:val="Stilius Antraštė 3 + Visos didžiosios raidės"/>
    <w:basedOn w:val="Antrat3"/>
    <w:link w:val="StiliusAntrat3VisosdidiosiosraidsDiagrama"/>
    <w:rsid w:val="00DD32FE"/>
    <w:pPr>
      <w:ind w:left="567" w:hanging="567"/>
      <w:jc w:val="center"/>
    </w:pPr>
    <w:rPr>
      <w:bCs/>
      <w:caps/>
      <w:szCs w:val="24"/>
      <w:lang w:eastAsia="en-US"/>
    </w:rPr>
  </w:style>
  <w:style w:type="character" w:customStyle="1" w:styleId="StiliusAntrat3VisosdidiosiosraidsDiagrama">
    <w:name w:val="Stilius Antraštė 3 + Visos didžiosios raidės Diagrama"/>
    <w:basedOn w:val="Numatytasispastraiposriftas"/>
    <w:link w:val="StiliusAntrat3Visosdidiosiosraids"/>
    <w:rsid w:val="00DD32FE"/>
    <w:rPr>
      <w:rFonts w:ascii="Times New Roman" w:hAnsi="Times New Roman" w:cs="Times New Roman"/>
      <w:b/>
      <w:bCs/>
      <w:caps/>
      <w:color w:val="000000"/>
      <w:szCs w:val="24"/>
    </w:rPr>
  </w:style>
  <w:style w:type="paragraph" w:customStyle="1" w:styleId="Normaltext">
    <w:name w:val="Normaltext"/>
    <w:basedOn w:val="prastasis"/>
    <w:rsid w:val="00DD32FE"/>
    <w:pPr>
      <w:spacing w:before="120"/>
      <w:jc w:val="both"/>
    </w:pPr>
    <w:rPr>
      <w:rFonts w:ascii="Arial" w:eastAsia="SimSun" w:hAnsi="Arial"/>
      <w:snapToGrid w:val="0"/>
      <w:lang w:val="de-DE" w:eastAsia="zh-CN"/>
    </w:rPr>
  </w:style>
  <w:style w:type="paragraph" w:customStyle="1" w:styleId="Default">
    <w:name w:val="Default"/>
    <w:rsid w:val="00DD3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4321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2021-11-25T07:11:00Z</dcterms:created>
  <dcterms:modified xsi:type="dcterms:W3CDTF">2021-11-25T07:12:00Z</dcterms:modified>
</cp:coreProperties>
</file>