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57A" w:rsidRPr="00861654" w:rsidRDefault="00B0257A" w:rsidP="00B0257A">
      <w:pPr>
        <w:spacing w:after="0" w:line="240" w:lineRule="auto"/>
        <w:jc w:val="center"/>
        <w:rPr>
          <w:rFonts w:ascii="Times New Roman" w:eastAsia="Times New Roman" w:hAnsi="Times New Roman"/>
          <w:b/>
          <w:lang w:eastAsia="lt-LT"/>
        </w:rPr>
      </w:pPr>
      <w:r w:rsidRPr="00861654">
        <w:rPr>
          <w:rFonts w:ascii="Times New Roman" w:eastAsia="Times New Roman" w:hAnsi="Times New Roman"/>
          <w:b/>
          <w:lang w:eastAsia="lt-LT"/>
        </w:rPr>
        <w:t>Pakuotės lapelis: informacija pacientui</w:t>
      </w:r>
    </w:p>
    <w:p w:rsidR="00B0257A" w:rsidRPr="00861654" w:rsidRDefault="00B0257A" w:rsidP="00B0257A">
      <w:pPr>
        <w:spacing w:after="0" w:line="240" w:lineRule="auto"/>
        <w:jc w:val="center"/>
        <w:rPr>
          <w:rFonts w:ascii="Times New Roman" w:eastAsia="Times New Roman" w:hAnsi="Times New Roman"/>
          <w:b/>
          <w:lang w:eastAsia="lt-LT"/>
        </w:rPr>
      </w:pPr>
    </w:p>
    <w:p w:rsidR="00B0257A" w:rsidRPr="00861654" w:rsidRDefault="00B0257A" w:rsidP="00B0257A">
      <w:pPr>
        <w:spacing w:after="0" w:line="240" w:lineRule="auto"/>
        <w:jc w:val="center"/>
        <w:rPr>
          <w:rFonts w:ascii="Times New Roman" w:eastAsia="Times New Roman" w:hAnsi="Times New Roman"/>
          <w:b/>
          <w:lang w:eastAsia="lt-LT"/>
        </w:rPr>
      </w:pPr>
      <w:r w:rsidRPr="00861654">
        <w:rPr>
          <w:rFonts w:ascii="Times New Roman" w:eastAsia="Times New Roman" w:hAnsi="Times New Roman"/>
          <w:b/>
          <w:lang w:eastAsia="lt-LT"/>
        </w:rPr>
        <w:t>Stimuloton 50 mg plėvele dengtos tabletės</w:t>
      </w:r>
    </w:p>
    <w:p w:rsidR="00B0257A" w:rsidRPr="00861654" w:rsidRDefault="00B0257A" w:rsidP="00B0257A">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s</w:t>
      </w:r>
      <w:r w:rsidRPr="00861654">
        <w:rPr>
          <w:rFonts w:ascii="Times New Roman" w:eastAsia="Times New Roman" w:hAnsi="Times New Roman"/>
          <w:lang w:eastAsia="lt-LT"/>
        </w:rPr>
        <w:t>ertralinas</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tabs>
          <w:tab w:val="left" w:pos="567"/>
        </w:tabs>
        <w:spacing w:after="0" w:line="240" w:lineRule="auto"/>
        <w:ind w:left="567" w:hanging="567"/>
        <w:rPr>
          <w:rFonts w:ascii="Times New Roman" w:eastAsia="Times New Roman" w:hAnsi="Times New Roman"/>
          <w:lang w:eastAsia="lt-LT"/>
        </w:rPr>
      </w:pPr>
    </w:p>
    <w:p w:rsidR="00B0257A" w:rsidRPr="00861654" w:rsidRDefault="00B0257A" w:rsidP="00B0257A">
      <w:pPr>
        <w:suppressAutoHyphens/>
        <w:spacing w:after="0" w:line="240" w:lineRule="auto"/>
        <w:rPr>
          <w:rFonts w:ascii="Times New Roman" w:eastAsia="Times New Roman" w:hAnsi="Times New Roman"/>
          <w:lang w:eastAsia="lt-LT"/>
        </w:rPr>
      </w:pPr>
      <w:r w:rsidRPr="00861654">
        <w:rPr>
          <w:rFonts w:ascii="Times New Roman" w:eastAsia="Times New Roman" w:hAnsi="Times New Roman"/>
          <w:b/>
          <w:lang w:eastAsia="lt-LT"/>
        </w:rPr>
        <w:t>Atidžiai perskaitykite visą šį lapelį, prieš pradėdami vartoti vaistą, nes jame pateikiama Jums svarbi informacija.</w:t>
      </w:r>
    </w:p>
    <w:p w:rsidR="00B0257A" w:rsidRPr="00861654" w:rsidRDefault="00B0257A" w:rsidP="00B0257A">
      <w:pPr>
        <w:numPr>
          <w:ilvl w:val="0"/>
          <w:numId w:val="8"/>
        </w:numPr>
        <w:spacing w:after="0" w:line="240" w:lineRule="auto"/>
        <w:ind w:left="567" w:right="-2" w:hanging="567"/>
        <w:rPr>
          <w:rFonts w:ascii="Times New Roman" w:eastAsia="Times New Roman" w:hAnsi="Times New Roman"/>
          <w:lang w:eastAsia="lt-LT"/>
        </w:rPr>
      </w:pPr>
      <w:r w:rsidRPr="00861654">
        <w:rPr>
          <w:rFonts w:ascii="Times New Roman" w:eastAsia="Times New Roman" w:hAnsi="Times New Roman"/>
          <w:lang w:eastAsia="lt-LT"/>
        </w:rPr>
        <w:t xml:space="preserve">Neišmeskite šio lapelio, nes vėl gali prireikti jį perskaityti. </w:t>
      </w:r>
    </w:p>
    <w:p w:rsidR="00B0257A" w:rsidRPr="00861654" w:rsidRDefault="00B0257A" w:rsidP="00B0257A">
      <w:pPr>
        <w:numPr>
          <w:ilvl w:val="0"/>
          <w:numId w:val="8"/>
        </w:numPr>
        <w:spacing w:after="0" w:line="240" w:lineRule="auto"/>
        <w:ind w:left="567" w:right="-2" w:hanging="567"/>
        <w:rPr>
          <w:rFonts w:ascii="Times New Roman" w:eastAsia="Times New Roman" w:hAnsi="Times New Roman"/>
          <w:lang w:eastAsia="lt-LT"/>
        </w:rPr>
      </w:pPr>
      <w:r w:rsidRPr="00861654">
        <w:rPr>
          <w:rFonts w:ascii="Times New Roman" w:eastAsia="Times New Roman" w:hAnsi="Times New Roman"/>
          <w:lang w:eastAsia="lt-LT"/>
        </w:rPr>
        <w:t>Jeigu kiltų daugiau klausimų, kreipkitės į gydytoją arba vaistininką.</w:t>
      </w:r>
    </w:p>
    <w:p w:rsidR="00B0257A" w:rsidRPr="00861654" w:rsidRDefault="00B0257A" w:rsidP="00B0257A">
      <w:pPr>
        <w:spacing w:after="0" w:line="240" w:lineRule="auto"/>
        <w:ind w:left="567" w:right="-2"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Šis vaistas skirtas tik Jums, todėl kitiems žmonėms jo duoti negalima. Vaistas gali jiems pakenkti (net tiems, kurių ligos požymiai yra tokie patys kaip Jūsų).</w:t>
      </w:r>
    </w:p>
    <w:p w:rsidR="00B0257A" w:rsidRPr="00861654" w:rsidRDefault="00B0257A" w:rsidP="00B0257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 xml:space="preserve">Jeigu pasireiškė šalutinis poveikis (net jeigu jis šiame lapelyje nenurodytas), kreipkitės į gydytoją arba vaistininką. </w:t>
      </w:r>
      <w:r w:rsidRPr="00861654">
        <w:rPr>
          <w:rFonts w:ascii="Times New Roman" w:hAnsi="Times New Roman"/>
        </w:rPr>
        <w:t>Žr. 4 skyrių.</w:t>
      </w:r>
    </w:p>
    <w:p w:rsidR="00B0257A" w:rsidRPr="00861654" w:rsidRDefault="00B0257A" w:rsidP="00B0257A">
      <w:pPr>
        <w:tabs>
          <w:tab w:val="left" w:pos="567"/>
        </w:tabs>
        <w:spacing w:after="0" w:line="240" w:lineRule="auto"/>
        <w:ind w:left="567" w:hanging="567"/>
        <w:rPr>
          <w:rFonts w:ascii="Times New Roman" w:eastAsia="Times New Roman" w:hAnsi="Times New Roman"/>
          <w:lang w:eastAsia="lt-LT"/>
        </w:rPr>
      </w:pPr>
    </w:p>
    <w:p w:rsidR="00B0257A" w:rsidRPr="00861654" w:rsidRDefault="00B0257A" w:rsidP="00B0257A">
      <w:pPr>
        <w:tabs>
          <w:tab w:val="left" w:pos="567"/>
        </w:tabs>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Apie ką rašoma šiame lapelyje?</w:t>
      </w:r>
    </w:p>
    <w:p w:rsidR="00B0257A" w:rsidRPr="00861654" w:rsidRDefault="00B0257A" w:rsidP="00B0257A">
      <w:pPr>
        <w:tabs>
          <w:tab w:val="left" w:pos="567"/>
        </w:tabs>
        <w:spacing w:after="0" w:line="240" w:lineRule="auto"/>
        <w:rPr>
          <w:rFonts w:ascii="Times New Roman" w:eastAsia="Times New Roman" w:hAnsi="Times New Roman"/>
          <w:b/>
          <w:lang w:eastAsia="lt-LT"/>
        </w:rPr>
      </w:pPr>
    </w:p>
    <w:p w:rsidR="00B0257A" w:rsidRPr="00861654" w:rsidRDefault="00B0257A" w:rsidP="00B0257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1.</w:t>
      </w:r>
      <w:r w:rsidRPr="00861654">
        <w:rPr>
          <w:rFonts w:ascii="Times New Roman" w:eastAsia="Times New Roman" w:hAnsi="Times New Roman"/>
          <w:lang w:eastAsia="lt-LT"/>
        </w:rPr>
        <w:tab/>
        <w:t>Kas yra Stimuloton ir kam jis vartojamas</w:t>
      </w:r>
    </w:p>
    <w:p w:rsidR="00B0257A" w:rsidRPr="00861654" w:rsidRDefault="00B0257A" w:rsidP="00B0257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2.</w:t>
      </w:r>
      <w:r w:rsidRPr="00861654">
        <w:rPr>
          <w:rFonts w:ascii="Times New Roman" w:eastAsia="Times New Roman" w:hAnsi="Times New Roman"/>
          <w:lang w:eastAsia="lt-LT"/>
        </w:rPr>
        <w:tab/>
        <w:t>Kas žinotina prieš vartojant Stimuloton</w:t>
      </w:r>
    </w:p>
    <w:p w:rsidR="00B0257A" w:rsidRPr="00861654" w:rsidRDefault="00B0257A" w:rsidP="00B0257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3.</w:t>
      </w:r>
      <w:r w:rsidRPr="00861654">
        <w:rPr>
          <w:rFonts w:ascii="Times New Roman" w:eastAsia="Times New Roman" w:hAnsi="Times New Roman"/>
          <w:lang w:eastAsia="lt-LT"/>
        </w:rPr>
        <w:tab/>
        <w:t>Kaip vartoti Stimuloton</w:t>
      </w:r>
    </w:p>
    <w:p w:rsidR="00B0257A" w:rsidRPr="00861654" w:rsidRDefault="00B0257A" w:rsidP="00B0257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4.</w:t>
      </w:r>
      <w:r w:rsidRPr="00861654">
        <w:rPr>
          <w:rFonts w:ascii="Times New Roman" w:eastAsia="Times New Roman" w:hAnsi="Times New Roman"/>
          <w:lang w:eastAsia="lt-LT"/>
        </w:rPr>
        <w:tab/>
        <w:t>Galimas šalutinis poveikis</w:t>
      </w:r>
    </w:p>
    <w:p w:rsidR="00B0257A" w:rsidRPr="00861654" w:rsidRDefault="00B0257A" w:rsidP="00B0257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5.</w:t>
      </w:r>
      <w:r w:rsidRPr="00861654">
        <w:rPr>
          <w:rFonts w:ascii="Times New Roman" w:eastAsia="Times New Roman" w:hAnsi="Times New Roman"/>
          <w:lang w:eastAsia="lt-LT"/>
        </w:rPr>
        <w:tab/>
        <w:t>Kaip laikyti Stimuloton</w:t>
      </w:r>
    </w:p>
    <w:p w:rsidR="00B0257A" w:rsidRPr="00861654" w:rsidRDefault="00B0257A" w:rsidP="00B0257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6.</w:t>
      </w:r>
      <w:r w:rsidRPr="00861654">
        <w:rPr>
          <w:rFonts w:ascii="Times New Roman" w:eastAsia="Times New Roman" w:hAnsi="Times New Roman"/>
          <w:lang w:eastAsia="lt-LT"/>
        </w:rPr>
        <w:tab/>
        <w:t>Pakuotės turinys ir kita informacija</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t>1.</w:t>
      </w:r>
      <w:r w:rsidRPr="00861654">
        <w:rPr>
          <w:rFonts w:ascii="Times New Roman" w:eastAsia="Times New Roman" w:hAnsi="Times New Roman"/>
          <w:b/>
          <w:iCs/>
          <w:lang w:eastAsia="lt-LT"/>
        </w:rPr>
        <w:tab/>
        <w:t>Kas yra Stimuloton ir kam jis vartojamas</w:t>
      </w:r>
    </w:p>
    <w:p w:rsidR="00B0257A" w:rsidRPr="00861654" w:rsidRDefault="00B0257A" w:rsidP="00B0257A">
      <w:pPr>
        <w:autoSpaceDE w:val="0"/>
        <w:autoSpaceDN w:val="0"/>
        <w:adjustRightInd w:val="0"/>
        <w:spacing w:after="0" w:line="240" w:lineRule="auto"/>
        <w:jc w:val="both"/>
        <w:rPr>
          <w:rFonts w:ascii="Times New Roman" w:eastAsia="Times New Roman" w:hAnsi="Times New Roman"/>
          <w:bCs/>
          <w:iCs/>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Veiklioji Stimuloton medžiaga yra sertralinas. Jis priklauso depresijai ir (arba) nerimo sutrikimams gydyti vartojamų vaistų, vadinamų selektyvaus poveikio serotonino reabsorbcijos inhibitoriais (SSRI), grupei. </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bCs/>
          <w:lang w:eastAsia="lt-LT"/>
        </w:rPr>
      </w:pPr>
      <w:r w:rsidRPr="00861654">
        <w:rPr>
          <w:rFonts w:ascii="Times New Roman" w:eastAsia="Times New Roman" w:hAnsi="Times New Roman"/>
          <w:bCs/>
          <w:lang w:eastAsia="lt-LT"/>
        </w:rPr>
        <w:t>Stimuloton gali būti vartojamas toliau išvardytais atvejais:</w:t>
      </w:r>
    </w:p>
    <w:p w:rsidR="00B0257A" w:rsidRPr="00861654" w:rsidRDefault="00B0257A" w:rsidP="00B0257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suaugusių žmonių depresijai gydyti bei depresijos pasikartojimo profilaktikai;</w:t>
      </w:r>
    </w:p>
    <w:p w:rsidR="00B0257A" w:rsidRPr="00861654" w:rsidRDefault="00B0257A" w:rsidP="00B0257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suaugusių žmonių socialinio nerimo sutrikimui gydyti;</w:t>
      </w:r>
    </w:p>
    <w:p w:rsidR="00B0257A" w:rsidRPr="00861654" w:rsidRDefault="00B0257A" w:rsidP="00B0257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suaugusių žmonių potrauminio streso sutrikimui (PTSS) gydyti;</w:t>
      </w:r>
    </w:p>
    <w:p w:rsidR="00B0257A" w:rsidRPr="00861654" w:rsidRDefault="00B0257A" w:rsidP="00B0257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suaugusių žmonių panikos sutrikimui gydyti;</w:t>
      </w:r>
    </w:p>
    <w:p w:rsidR="00B0257A" w:rsidRPr="00861654" w:rsidRDefault="00B0257A" w:rsidP="00B0257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bCs/>
          <w:lang w:eastAsia="lt-LT"/>
        </w:rPr>
        <w:t>-</w:t>
      </w:r>
      <w:r w:rsidRPr="00861654">
        <w:rPr>
          <w:rFonts w:ascii="Times New Roman" w:eastAsia="Times New Roman" w:hAnsi="Times New Roman"/>
          <w:bCs/>
          <w:lang w:eastAsia="lt-LT"/>
        </w:rPr>
        <w:tab/>
        <w:t xml:space="preserve">suaugusių žmonių </w:t>
      </w:r>
      <w:r w:rsidRPr="00861654">
        <w:rPr>
          <w:rFonts w:ascii="Times New Roman" w:eastAsia="Times New Roman" w:hAnsi="Times New Roman"/>
          <w:lang w:eastAsia="lt-LT"/>
        </w:rPr>
        <w:t>bei 6</w:t>
      </w:r>
      <w:r w:rsidRPr="00861654">
        <w:rPr>
          <w:rFonts w:ascii="Times New Roman" w:eastAsia="Times New Roman" w:hAnsi="Times New Roman"/>
          <w:lang w:eastAsia="lt-LT"/>
        </w:rPr>
        <w:noBreakHyphen/>
        <w:t>17 metų vaikų ir paauglių obsesiniam kompulsiniam sutrikimui (OKS) gydyti.</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Depresija yra tokia liga, kurios simptomai yra liūdesys, negalėjimas gerai išsimiegoti ar džiaugtis gyvenimu kaip anksčiau.</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OKS ir panikos sutrikimai yra su nerimu susijusios ligos. Jų simptomai yra nuolatinės nerimą keliančios įkyrios mintys (obsesijos), verčiančios atlikinėti pasikartojančius ritualus (kompulsijas). </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PTSS yra būklė, galinti atsirasti po didelę emocinę traumą sukeliančio streso. Jos simptomai yra panašūs į depresijos ir nerimo simptomus. </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Socialinio nerimo sutrikimas (socialinė fobija) yra su nerimu susijusi būklė, kuriai būdingas stipraus nerimo ar kančios pojūtis socialinių būklių metu (pavyzdžiui, kalbantis su nepažįstamais žmonėmis ar auditorija, geriant ar valgant su kitais žmonėmis arba baiminantis pasielgti taip, kad pasijusite nesmagiai).</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Gydytojas nusprendė, kad šis vaistas tinka Jūsų ligai gydyti.</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 nesate tikras, kodėl Jums skyrė vartoti Stimuloton, paklauskite gydytojo.</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t>2.</w:t>
      </w:r>
      <w:r w:rsidRPr="00861654">
        <w:rPr>
          <w:rFonts w:ascii="Times New Roman" w:eastAsia="Times New Roman" w:hAnsi="Times New Roman"/>
          <w:b/>
          <w:iCs/>
          <w:lang w:eastAsia="lt-LT"/>
        </w:rPr>
        <w:tab/>
        <w:t>Kas žinotina prieš vartojant Stimuloton</w:t>
      </w:r>
    </w:p>
    <w:p w:rsidR="00B0257A" w:rsidRPr="00861654" w:rsidRDefault="00B0257A" w:rsidP="00B0257A">
      <w:pPr>
        <w:autoSpaceDE w:val="0"/>
        <w:autoSpaceDN w:val="0"/>
        <w:adjustRightInd w:val="0"/>
        <w:spacing w:after="0" w:line="240" w:lineRule="auto"/>
        <w:rPr>
          <w:rFonts w:ascii="Times New Roman" w:eastAsia="Times New Roman" w:hAnsi="Times New Roman"/>
          <w:b/>
          <w:bCs/>
          <w:iCs/>
          <w:lang w:eastAsia="lt-LT"/>
        </w:rPr>
      </w:pPr>
    </w:p>
    <w:p w:rsidR="00B0257A" w:rsidRPr="00861654" w:rsidRDefault="00B0257A" w:rsidP="00B0257A">
      <w:pPr>
        <w:spacing w:after="0" w:line="240" w:lineRule="auto"/>
        <w:ind w:left="567" w:hanging="567"/>
        <w:rPr>
          <w:rFonts w:ascii="Times New Roman" w:eastAsia="Times New Roman" w:hAnsi="Times New Roman"/>
          <w:b/>
          <w:bCs/>
          <w:lang w:eastAsia="lt-LT"/>
        </w:rPr>
      </w:pPr>
      <w:r w:rsidRPr="00861654">
        <w:rPr>
          <w:rFonts w:ascii="Times New Roman" w:eastAsia="Times New Roman" w:hAnsi="Times New Roman"/>
          <w:b/>
          <w:bCs/>
          <w:lang w:eastAsia="lt-LT"/>
        </w:rPr>
        <w:t xml:space="preserve">Stimuloton vartoti </w:t>
      </w:r>
      <w:r>
        <w:rPr>
          <w:rFonts w:ascii="Times New Roman" w:eastAsia="Times New Roman" w:hAnsi="Times New Roman"/>
          <w:b/>
          <w:bCs/>
          <w:lang w:eastAsia="lt-LT"/>
        </w:rPr>
        <w:t>draudžiama</w:t>
      </w:r>
      <w:r w:rsidRPr="00861654">
        <w:rPr>
          <w:rFonts w:ascii="Times New Roman" w:eastAsia="Times New Roman" w:hAnsi="Times New Roman"/>
          <w:b/>
          <w:bCs/>
          <w:lang w:eastAsia="lt-LT"/>
        </w:rPr>
        <w:t>:</w:t>
      </w:r>
    </w:p>
    <w:p w:rsidR="00B0257A" w:rsidRPr="00861654" w:rsidRDefault="00B0257A" w:rsidP="00B0257A">
      <w:pPr>
        <w:numPr>
          <w:ilvl w:val="0"/>
          <w:numId w:val="2"/>
        </w:numPr>
        <w:tabs>
          <w:tab w:val="num" w:pos="567"/>
        </w:tabs>
        <w:spacing w:after="0" w:line="240" w:lineRule="auto"/>
        <w:ind w:left="567" w:hanging="567"/>
        <w:rPr>
          <w:rFonts w:ascii="Times New Roman" w:eastAsia="Times New Roman" w:hAnsi="Times New Roman"/>
          <w:bCs/>
          <w:lang w:eastAsia="lt-LT"/>
        </w:rPr>
      </w:pPr>
      <w:r w:rsidRPr="00861654">
        <w:rPr>
          <w:rFonts w:ascii="Times New Roman" w:eastAsia="Times New Roman" w:hAnsi="Times New Roman"/>
          <w:bCs/>
          <w:lang w:eastAsia="lt-LT"/>
        </w:rPr>
        <w:t xml:space="preserve">jeigu yra alergija sertralinui arba bet </w:t>
      </w:r>
      <w:r w:rsidRPr="00861654">
        <w:rPr>
          <w:rFonts w:ascii="Times New Roman" w:eastAsia="Times New Roman" w:hAnsi="Times New Roman"/>
          <w:lang w:eastAsia="lt-LT"/>
        </w:rPr>
        <w:t>kuriai pagalbinei šio vaisto medžiagai (jos išvardytos 6 skyriuje)</w:t>
      </w:r>
      <w:r w:rsidRPr="00861654">
        <w:rPr>
          <w:rFonts w:ascii="Times New Roman" w:eastAsia="Times New Roman" w:hAnsi="Times New Roman"/>
          <w:bCs/>
          <w:lang w:eastAsia="lt-LT"/>
        </w:rPr>
        <w:t>;</w:t>
      </w:r>
    </w:p>
    <w:p w:rsidR="00B0257A" w:rsidRPr="00861654" w:rsidRDefault="00B0257A" w:rsidP="00B0257A">
      <w:pPr>
        <w:numPr>
          <w:ilvl w:val="0"/>
          <w:numId w:val="2"/>
        </w:numPr>
        <w:tabs>
          <w:tab w:val="num" w:pos="567"/>
        </w:tabs>
        <w:spacing w:after="0" w:line="240" w:lineRule="auto"/>
        <w:ind w:left="567" w:hanging="567"/>
        <w:rPr>
          <w:rFonts w:ascii="Times New Roman" w:eastAsia="Times New Roman" w:hAnsi="Times New Roman"/>
          <w:bCs/>
          <w:lang w:eastAsia="lt-LT"/>
        </w:rPr>
      </w:pPr>
      <w:r w:rsidRPr="00861654">
        <w:rPr>
          <w:rFonts w:ascii="Times New Roman" w:eastAsia="Times New Roman" w:hAnsi="Times New Roman"/>
          <w:lang w:eastAsia="lt-LT"/>
        </w:rPr>
        <w:t>jeigu vartojate ar vartojote vaistų, vadinamų monoaminooksidazės inhibitoriais (MAOI), pvz., selegilino arba moklobemido, arba į MAOI panašių vaistų (pvz., linezolido). Nutraukę gydymą sertralinu, MAOI galite pradėti vartoti ne anksčiau kaip po savaitės. Nutraukę gydymą MAOI, sertralino galite pradėti vartoti ne anksčiau kaip po 2 savaičių;</w:t>
      </w:r>
    </w:p>
    <w:p w:rsidR="00B0257A" w:rsidRPr="00861654" w:rsidRDefault="00B0257A" w:rsidP="00B0257A">
      <w:pPr>
        <w:numPr>
          <w:ilvl w:val="0"/>
          <w:numId w:val="2"/>
        </w:numPr>
        <w:tabs>
          <w:tab w:val="num" w:pos="567"/>
        </w:tabs>
        <w:spacing w:after="0" w:line="240" w:lineRule="auto"/>
        <w:ind w:left="567" w:hanging="567"/>
        <w:rPr>
          <w:rFonts w:ascii="Times New Roman" w:eastAsia="Times New Roman" w:hAnsi="Times New Roman"/>
          <w:bCs/>
          <w:lang w:eastAsia="lt-LT"/>
        </w:rPr>
      </w:pPr>
      <w:r w:rsidRPr="00861654">
        <w:rPr>
          <w:rFonts w:ascii="Times New Roman" w:eastAsia="Times New Roman" w:hAnsi="Times New Roman"/>
          <w:lang w:eastAsia="lt-LT"/>
        </w:rPr>
        <w:t>jeigu vartojate kitą vaistą, vadinamą pimozidu (vaistą nuo psichikos ligų, pavyzdžiui, psichozės</w:t>
      </w:r>
      <w:r w:rsidRPr="00861654">
        <w:rPr>
          <w:rFonts w:ascii="Times New Roman" w:eastAsia="Times New Roman" w:hAnsi="Times New Roman"/>
          <w:bCs/>
          <w:lang w:eastAsia="lt-LT"/>
        </w:rPr>
        <w:t>).</w:t>
      </w:r>
    </w:p>
    <w:p w:rsidR="00B0257A" w:rsidRPr="00861654" w:rsidRDefault="00B0257A" w:rsidP="00B0257A">
      <w:pPr>
        <w:autoSpaceDE w:val="0"/>
        <w:autoSpaceDN w:val="0"/>
        <w:adjustRightInd w:val="0"/>
        <w:spacing w:after="0" w:line="240" w:lineRule="auto"/>
        <w:rPr>
          <w:rFonts w:ascii="Times New Roman" w:eastAsia="Times New Roman" w:hAnsi="Times New Roman"/>
          <w:bCs/>
          <w:iCs/>
          <w:lang w:eastAsia="lt-LT"/>
        </w:rPr>
      </w:pPr>
    </w:p>
    <w:p w:rsidR="00B0257A" w:rsidRPr="00861654" w:rsidRDefault="00B0257A" w:rsidP="00B0257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Įspėjimai ir atsargumo priemonės</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Pasitarkite su gydytoju arba vaistininku, prieš pradėdami vartoti Stimuloton.</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Vaistai ne visada tinka kiekvienam pacientui. Jei Jums yra arba buvo bet kuri iš toliau išvardytų būklių, pasitarkite su gydytoju prieš gydymo Stimuloton pradžią.</w:t>
      </w:r>
    </w:p>
    <w:p w:rsidR="00B0257A" w:rsidRPr="00861654" w:rsidRDefault="00B0257A" w:rsidP="00B0257A">
      <w:pPr>
        <w:pStyle w:val="ColorfulList-Accent11"/>
        <w:numPr>
          <w:ilvl w:val="0"/>
          <w:numId w:val="3"/>
        </w:numPr>
        <w:tabs>
          <w:tab w:val="clear" w:pos="360"/>
          <w:tab w:val="num" w:pos="567"/>
        </w:tabs>
        <w:ind w:left="567" w:hanging="567"/>
        <w:rPr>
          <w:rFonts w:ascii="Times New Roman" w:eastAsia="Times New Roman" w:hAnsi="Times New Roman"/>
          <w:lang w:eastAsia="lt-LT"/>
        </w:rPr>
      </w:pPr>
      <w:r w:rsidRPr="00861654">
        <w:rPr>
          <w:rFonts w:ascii="Times New Roman" w:eastAsia="Times New Roman" w:hAnsi="Times New Roman"/>
          <w:lang w:eastAsia="lt-LT"/>
        </w:rPr>
        <w:t>Jei yra epilepsija (priepuoliai) ar anksčiau buvę traukuliai. Jei atsiranda priepuolių (traukulių), nedelsdami kreipkitės į gydytoją.</w:t>
      </w:r>
    </w:p>
    <w:p w:rsidR="00B0257A" w:rsidRPr="00861654" w:rsidRDefault="00B0257A" w:rsidP="00B0257A">
      <w:pPr>
        <w:pStyle w:val="ColorfulList-Accent11"/>
        <w:numPr>
          <w:ilvl w:val="0"/>
          <w:numId w:val="3"/>
        </w:numPr>
        <w:tabs>
          <w:tab w:val="clear" w:pos="360"/>
          <w:tab w:val="num"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Jei yra buvęs maniakinis depresinis sutrikimas (bipolinis afektinis sutrikimas) arba šizofrenija. Jei yra manijos epizodas, nedelsdami kreipkitės į gydytoją.</w:t>
      </w:r>
    </w:p>
    <w:p w:rsidR="00B0257A" w:rsidRPr="00861654" w:rsidRDefault="00B0257A" w:rsidP="00B0257A">
      <w:pPr>
        <w:pStyle w:val="ColorfulList-Accent11"/>
        <w:numPr>
          <w:ilvl w:val="0"/>
          <w:numId w:val="3"/>
        </w:numPr>
        <w:tabs>
          <w:tab w:val="clear" w:pos="360"/>
          <w:tab w:val="num"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Jei yra ar anksčiau buvo minčių apie savęs žalojimą ar savižudybę (žr. žemiau esantį poskyrį „Mintys apie savižudybę ir depresijos arba nerimo sutrikimų pasunkėjimas”).</w:t>
      </w:r>
    </w:p>
    <w:p w:rsidR="00B0257A" w:rsidRPr="00861654" w:rsidRDefault="00B0257A" w:rsidP="00B0257A">
      <w:pPr>
        <w:numPr>
          <w:ilvl w:val="0"/>
          <w:numId w:val="3"/>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lang w:eastAsia="lt-LT"/>
        </w:rPr>
        <w:t xml:space="preserve">Jei yra Serotonino sindromas arba piktybinis neurolepsinis sindromas. Retai šie sindromai gali atsirasti tuo atveju, jei kartu su sertralinu vartojate tam tikrų vaistų. Tokio poveikio simptomai išvardyti 4 skyriuje „Galimas šalutinis poveikis“. Gydytojas Jums bus pasakęs, ar Jums tokio sutrikimo nebuvo atsiradę anksčiau. </w:t>
      </w:r>
    </w:p>
    <w:p w:rsidR="00B0257A" w:rsidRPr="00861654" w:rsidRDefault="00B0257A" w:rsidP="00B0257A">
      <w:pPr>
        <w:numPr>
          <w:ilvl w:val="0"/>
          <w:numId w:val="3"/>
        </w:numPr>
        <w:tabs>
          <w:tab w:val="clear" w:pos="360"/>
          <w:tab w:val="num" w:pos="540"/>
          <w:tab w:val="left" w:pos="567"/>
        </w:tabs>
        <w:autoSpaceDE w:val="0"/>
        <w:autoSpaceDN w:val="0"/>
        <w:adjustRightInd w:val="0"/>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bCs/>
          <w:lang w:eastAsia="lt-LT"/>
        </w:rPr>
        <w:t>Mažas natrio kiekis kraujyje (toks poveikis gali atsirasti gydymo Stimuloton metu). Turite pasakyti gydytojui, jei vartojate tam tikrų vaistų nuo didelio kraujo spaudimo, nes jie irgi gali keisti natrio kiekį kraujyje.</w:t>
      </w:r>
    </w:p>
    <w:p w:rsidR="00B0257A" w:rsidRPr="00861654" w:rsidRDefault="00B0257A" w:rsidP="00B0257A">
      <w:pPr>
        <w:numPr>
          <w:ilvl w:val="0"/>
          <w:numId w:val="3"/>
        </w:numPr>
        <w:tabs>
          <w:tab w:val="clear" w:pos="360"/>
          <w:tab w:val="num" w:pos="540"/>
          <w:tab w:val="left" w:pos="567"/>
        </w:tabs>
        <w:autoSpaceDE w:val="0"/>
        <w:autoSpaceDN w:val="0"/>
        <w:adjustRightInd w:val="0"/>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lang w:eastAsia="lt-LT"/>
        </w:rPr>
        <w:t>Esate senyvo amžiaus. Tokiu atveju vaisto reikia vartoti ypač atsargiai, nes natrio kiekio kraujyje sumažėjimo rizika gali būti didesnė (žr. aukščiau).</w:t>
      </w:r>
    </w:p>
    <w:p w:rsidR="00B0257A" w:rsidRPr="00861654" w:rsidRDefault="00B0257A" w:rsidP="00B0257A">
      <w:pPr>
        <w:numPr>
          <w:ilvl w:val="0"/>
          <w:numId w:val="3"/>
        </w:numPr>
        <w:tabs>
          <w:tab w:val="clear" w:pos="360"/>
          <w:tab w:val="num" w:pos="540"/>
          <w:tab w:val="left" w:pos="567"/>
        </w:tabs>
        <w:autoSpaceDE w:val="0"/>
        <w:autoSpaceDN w:val="0"/>
        <w:adjustRightInd w:val="0"/>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bCs/>
          <w:lang w:eastAsia="lt-LT"/>
        </w:rPr>
        <w:t>Kepenų liga. Gydytojas gali nurodyti vartoti mažesnę Stimuloton dozę.</w:t>
      </w:r>
    </w:p>
    <w:p w:rsidR="00B0257A" w:rsidRPr="00861654" w:rsidRDefault="00B0257A" w:rsidP="00B0257A">
      <w:pPr>
        <w:numPr>
          <w:ilvl w:val="0"/>
          <w:numId w:val="3"/>
        </w:numPr>
        <w:tabs>
          <w:tab w:val="clear" w:pos="360"/>
          <w:tab w:val="num" w:pos="540"/>
          <w:tab w:val="left" w:pos="567"/>
        </w:tabs>
        <w:autoSpaceDE w:val="0"/>
        <w:autoSpaceDN w:val="0"/>
        <w:adjustRightInd w:val="0"/>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bCs/>
          <w:lang w:eastAsia="lt-LT"/>
        </w:rPr>
        <w:t>Diabetas. Stimuloton vartojimo metu gali pakisti cukraus kiekis kraujyje, gali reikėti keisti vaistų nuo diabeto dozę.</w:t>
      </w:r>
    </w:p>
    <w:p w:rsidR="00B0257A" w:rsidRPr="00861654" w:rsidRDefault="00B0257A" w:rsidP="00B0257A">
      <w:pPr>
        <w:numPr>
          <w:ilvl w:val="0"/>
          <w:numId w:val="3"/>
        </w:numPr>
        <w:tabs>
          <w:tab w:val="clear" w:pos="360"/>
          <w:tab w:val="num" w:pos="540"/>
          <w:tab w:val="left" w:pos="567"/>
        </w:tabs>
        <w:autoSpaceDE w:val="0"/>
        <w:autoSpaceDN w:val="0"/>
        <w:adjustRightInd w:val="0"/>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lang w:eastAsia="lt-LT"/>
        </w:rPr>
        <w:t xml:space="preserve">Kraujavimo sutrikimai </w:t>
      </w:r>
      <w:r>
        <w:rPr>
          <w:rFonts w:ascii="Times New Roman" w:eastAsia="Times New Roman" w:hAnsi="Times New Roman"/>
          <w:lang w:eastAsia="lt-LT"/>
        </w:rPr>
        <w:t xml:space="preserve">(polinkis atsirasti kraujosruvoms) </w:t>
      </w:r>
      <w:r w:rsidRPr="00861654">
        <w:rPr>
          <w:rFonts w:ascii="Times New Roman" w:eastAsia="Times New Roman" w:hAnsi="Times New Roman"/>
          <w:lang w:eastAsia="lt-LT"/>
        </w:rPr>
        <w:t xml:space="preserve">arba </w:t>
      </w:r>
      <w:r>
        <w:rPr>
          <w:rFonts w:ascii="Times New Roman" w:eastAsia="Times New Roman" w:hAnsi="Times New Roman"/>
          <w:lang w:eastAsia="lt-LT"/>
        </w:rPr>
        <w:t xml:space="preserve">nėštumas (žr. poskyrį </w:t>
      </w:r>
      <w:r w:rsidRPr="001072C0">
        <w:rPr>
          <w:rFonts w:ascii="Times New Roman" w:eastAsia="Times New Roman" w:hAnsi="Times New Roman"/>
          <w:lang w:eastAsia="lt-LT"/>
        </w:rPr>
        <w:t>„</w:t>
      </w:r>
      <w:r w:rsidRPr="00151AED">
        <w:rPr>
          <w:rFonts w:ascii="Times New Roman" w:eastAsia="Times New Roman" w:hAnsi="Times New Roman"/>
          <w:lang w:eastAsia="lt-LT"/>
        </w:rPr>
        <w:t>Nėštumas, žindymo laikotarpis ir vaisingumas“)</w:t>
      </w:r>
      <w:r>
        <w:rPr>
          <w:rFonts w:ascii="Times New Roman" w:eastAsia="Times New Roman" w:hAnsi="Times New Roman"/>
          <w:lang w:eastAsia="lt-LT"/>
        </w:rPr>
        <w:t xml:space="preserve"> </w:t>
      </w:r>
      <w:r w:rsidRPr="00861654">
        <w:rPr>
          <w:rFonts w:ascii="Times New Roman" w:eastAsia="Times New Roman" w:hAnsi="Times New Roman"/>
          <w:lang w:eastAsia="lt-LT"/>
        </w:rPr>
        <w:t>arba vartojama kraują skystinančių vaistų (pvz., acetilsalicilo rūgšties ar varfarino)</w:t>
      </w:r>
      <w:r w:rsidRPr="00861654">
        <w:rPr>
          <w:rFonts w:ascii="Times New Roman" w:eastAsia="MS Mincho" w:hAnsi="Times New Roman"/>
          <w:lang w:eastAsia="ja-JP"/>
        </w:rPr>
        <w:t xml:space="preserve"> arba jei kraujavimo riziką didinti gali</w:t>
      </w:r>
      <w:r w:rsidRPr="00861654">
        <w:rPr>
          <w:rFonts w:ascii="Times New Roman" w:eastAsia="Times New Roman" w:hAnsi="Times New Roman"/>
          <w:lang w:eastAsia="lt-LT"/>
        </w:rPr>
        <w:t>nčių preparatų</w:t>
      </w:r>
      <w:r>
        <w:rPr>
          <w:rFonts w:ascii="Times New Roman" w:eastAsia="Times New Roman" w:hAnsi="Times New Roman"/>
          <w:lang w:eastAsia="lt-LT"/>
        </w:rPr>
        <w:t xml:space="preserve">, arba jeigu esate nėščia (žr. sk. </w:t>
      </w:r>
      <w:r w:rsidRPr="001072C0">
        <w:rPr>
          <w:rFonts w:ascii="Times New Roman" w:eastAsia="Times New Roman" w:hAnsi="Times New Roman"/>
          <w:lang w:eastAsia="lt-LT"/>
        </w:rPr>
        <w:t>„</w:t>
      </w:r>
      <w:r w:rsidRPr="00151AED">
        <w:rPr>
          <w:rFonts w:ascii="Times New Roman" w:eastAsia="Times New Roman" w:hAnsi="Times New Roman"/>
          <w:lang w:eastAsia="lt-LT"/>
        </w:rPr>
        <w:t>Nėštumas, žindymo laikotarpis ir vaisingumas“).</w:t>
      </w:r>
    </w:p>
    <w:p w:rsidR="00B0257A" w:rsidRPr="00861654" w:rsidRDefault="00B0257A" w:rsidP="00B0257A">
      <w:pPr>
        <w:numPr>
          <w:ilvl w:val="0"/>
          <w:numId w:val="3"/>
        </w:numPr>
        <w:tabs>
          <w:tab w:val="clear" w:pos="360"/>
          <w:tab w:val="num" w:pos="540"/>
          <w:tab w:val="left" w:pos="567"/>
        </w:tabs>
        <w:autoSpaceDE w:val="0"/>
        <w:autoSpaceDN w:val="0"/>
        <w:adjustRightInd w:val="0"/>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lang w:eastAsia="lt-LT"/>
        </w:rPr>
        <w:t>Esate vaikas ar jaunesnis kaip 18 metų paauglys. Stimuloton galima gydyti tik 6–17 metų vaikus ir paauglius, kuriems yra obsesinis kompulsinis sutrikimas (OKS). Jei esate gydomas nuo šios ligos, gydytojas gali norėti atidžiai stebėti jūsų būklę (žr. žemiau esantį poskyrį „Vaikai ir paaugliai“).</w:t>
      </w:r>
    </w:p>
    <w:p w:rsidR="00B0257A" w:rsidRPr="00861654" w:rsidRDefault="00B0257A" w:rsidP="00B0257A">
      <w:pPr>
        <w:numPr>
          <w:ilvl w:val="0"/>
          <w:numId w:val="3"/>
        </w:numPr>
        <w:tabs>
          <w:tab w:val="clear" w:pos="360"/>
          <w:tab w:val="num" w:pos="540"/>
          <w:tab w:val="left" w:pos="567"/>
        </w:tabs>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lang w:eastAsia="lt-LT"/>
        </w:rPr>
        <w:t>Jums taikoma elektrokonvulsinė terapija (EKT).</w:t>
      </w:r>
    </w:p>
    <w:p w:rsidR="00B0257A" w:rsidRPr="00861654" w:rsidRDefault="00B0257A" w:rsidP="00B0257A">
      <w:pPr>
        <w:numPr>
          <w:ilvl w:val="0"/>
          <w:numId w:val="3"/>
        </w:numPr>
        <w:tabs>
          <w:tab w:val="clear" w:pos="360"/>
          <w:tab w:val="num" w:pos="567"/>
        </w:tabs>
        <w:spacing w:after="0" w:line="276"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Yra akių sutrikimų, pavyzdžiui, kurios nors rūšies glaukoma (padidėjęs spaudimas akies viduje).</w:t>
      </w:r>
    </w:p>
    <w:p w:rsidR="00B0257A" w:rsidRPr="00861654" w:rsidRDefault="00B0257A" w:rsidP="00B0257A">
      <w:pPr>
        <w:pStyle w:val="ColorfulList-Accent11"/>
        <w:numPr>
          <w:ilvl w:val="0"/>
          <w:numId w:val="3"/>
        </w:numPr>
        <w:tabs>
          <w:tab w:val="clear" w:pos="360"/>
          <w:tab w:val="num" w:pos="567"/>
        </w:tabs>
        <w:spacing w:after="0"/>
        <w:ind w:left="567" w:hanging="567"/>
        <w:rPr>
          <w:rFonts w:ascii="Times New Roman" w:eastAsia="Times New Roman" w:hAnsi="Times New Roman"/>
          <w:lang w:eastAsia="lt-LT"/>
        </w:rPr>
      </w:pPr>
      <w:r w:rsidRPr="00861654">
        <w:rPr>
          <w:rFonts w:ascii="Times New Roman" w:eastAsia="Times New Roman" w:hAnsi="Times New Roman"/>
          <w:lang w:eastAsia="lt-LT"/>
        </w:rPr>
        <w:t>Jeigu Jums sakė, kad Jūsų širdies elektrokardiogramos (EKG) duomenys rodo sutrikimus, tai yra žinomą kaip QT intervalo pailgėjimą.</w:t>
      </w:r>
    </w:p>
    <w:p w:rsidR="00B0257A" w:rsidRPr="00861654" w:rsidRDefault="00B0257A" w:rsidP="00B0257A">
      <w:pPr>
        <w:pStyle w:val="ColorfulList-Accent11"/>
        <w:numPr>
          <w:ilvl w:val="0"/>
          <w:numId w:val="3"/>
        </w:numPr>
        <w:tabs>
          <w:tab w:val="clear" w:pos="360"/>
          <w:tab w:val="num" w:pos="567"/>
        </w:tabs>
        <w:spacing w:after="0"/>
        <w:ind w:left="567" w:hanging="567"/>
        <w:rPr>
          <w:rFonts w:ascii="Times New Roman" w:eastAsia="Times New Roman" w:hAnsi="Times New Roman"/>
          <w:lang w:eastAsia="lt-LT"/>
        </w:rPr>
      </w:pPr>
      <w:r w:rsidRPr="00861654">
        <w:rPr>
          <w:rFonts w:ascii="Times New Roman" w:eastAsia="Times New Roman" w:hAnsi="Times New Roman"/>
          <w:lang w:eastAsia="lt-LT"/>
        </w:rPr>
        <w:t>Jei yra širdies liga, mažas kalio kiekis ar mažas magnio kiekis, QTc pailgėjimo atvejai šeimoje, retas širdies ritmas, kartu vartojami vaistai, ilginantys QTc intervalą.</w:t>
      </w:r>
    </w:p>
    <w:p w:rsidR="00B0257A" w:rsidRPr="00861654" w:rsidRDefault="00B0257A" w:rsidP="00B0257A">
      <w:pPr>
        <w:pStyle w:val="ColorfulList-Accent11"/>
        <w:spacing w:after="0"/>
        <w:ind w:left="567" w:hanging="567"/>
        <w:rPr>
          <w:rFonts w:ascii="Times New Roman" w:eastAsia="Times New Roman" w:hAnsi="Times New Roman"/>
          <w:bCs/>
          <w:iCs/>
          <w:lang w:eastAsia="lt-LT"/>
        </w:rPr>
      </w:pPr>
    </w:p>
    <w:p w:rsidR="00B0257A" w:rsidRPr="00861654" w:rsidRDefault="00B0257A" w:rsidP="00B0257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Nenustygimas ir akatizija</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Sertralino vartojimas buvo susijęs su akatizijos (varginančio nenustygimo ir poreikio judėti, dažnai kartu su negalėjimu ramiai pasėdėti ar pastovėti) atsiradimu. Didžiausia tokio poveikio rizika būna kelių pirmųjų gydymo savaičių laikotarpiu. Dozės didinimas gali būti pavojingas, todėl jeigu Jums atsirado tokių simptomų, kreipkitės į gydytoją. </w:t>
      </w:r>
    </w:p>
    <w:p w:rsidR="00B0257A" w:rsidRPr="00861654" w:rsidRDefault="00B0257A" w:rsidP="00B0257A">
      <w:pPr>
        <w:autoSpaceDE w:val="0"/>
        <w:autoSpaceDN w:val="0"/>
        <w:adjustRightInd w:val="0"/>
        <w:spacing w:after="0" w:line="240" w:lineRule="auto"/>
        <w:jc w:val="both"/>
        <w:rPr>
          <w:rFonts w:ascii="Times New Roman" w:eastAsia="Times New Roman" w:hAnsi="Times New Roman"/>
          <w:bCs/>
          <w:iCs/>
          <w:lang w:eastAsia="lt-LT"/>
        </w:rPr>
      </w:pPr>
    </w:p>
    <w:p w:rsidR="00B0257A" w:rsidRPr="00861654" w:rsidRDefault="00B0257A" w:rsidP="00B0257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Nutraukimo reakcijos</w:t>
      </w:r>
    </w:p>
    <w:p w:rsidR="00B0257A" w:rsidRPr="00861654" w:rsidRDefault="00B0257A" w:rsidP="00B0257A">
      <w:pPr>
        <w:autoSpaceDE w:val="0"/>
        <w:autoSpaceDN w:val="0"/>
        <w:adjustRightInd w:val="0"/>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Dažnai atsiranda nutraukimo reakcijų nutraukus gydymą, ypač jei vaisto vartojimas nutraukiamas staiga (žr. 3 skyrių „Nustojus vartoti Stimuloton“ ir 4 skyrių „Galimas šalutinis poveikis“). Nutraukimo simptomų rizika priklauso nuo gydymo trukmės, dozės bei jos mažinimo greičio. Simptomai paprastai būna lengvi ar vidutinio sunkumo, tačiau kai kuriems pacientams gali atsirasti ir sunkių simptomų. Paprastai toks poveikis pasireiškia per kelias dienas po gydymo nutraukimo ir išnyksta negydant per 2 savaites, tačiau kai kuriems pacientams jis gali trukti ilgiau (2–3 mėnesius ar dar ilgiau). Gydymą sertralinu rekomenduojama nutraukti palaipsniui per kelias savaites ar mėnesius mažinant dozę. Būtina aptarti su gydytoju, kaip geriausia nutraukti vaisto vartojimą.</w:t>
      </w:r>
    </w:p>
    <w:p w:rsidR="00B0257A" w:rsidRPr="00861654" w:rsidRDefault="00B0257A" w:rsidP="00B0257A">
      <w:pPr>
        <w:autoSpaceDE w:val="0"/>
        <w:autoSpaceDN w:val="0"/>
        <w:adjustRightInd w:val="0"/>
        <w:spacing w:after="0" w:line="240" w:lineRule="auto"/>
        <w:rPr>
          <w:rFonts w:ascii="Times New Roman" w:eastAsia="Times New Roman" w:hAnsi="Times New Roman"/>
          <w:bCs/>
          <w:iCs/>
          <w:lang w:eastAsia="lt-LT"/>
        </w:rPr>
      </w:pPr>
    </w:p>
    <w:p w:rsidR="00B0257A" w:rsidRPr="00861654" w:rsidRDefault="00B0257A" w:rsidP="00B0257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Mintys apie savižudybę bei depresijos arba nerimo sutrikimo pasunkėjimas</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 sergate depresija ir (arba) yra nerimo sutrikimas, kartais gali atsirasti minčių apie kenkimą sau arba savižudybę. Tokios mintys gali sustiprėti pradėjus vartoti antidepresantų, nes kol šie vaistai pradeda veikti, turi praeiti laiko (paprastai maždaug dvi savaitės, bet kartais ir ilgiau).</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Didesnis tokių minčių atsiradimo pavojus gali kilti, jei:</w:t>
      </w:r>
    </w:p>
    <w:p w:rsidR="00B0257A" w:rsidRPr="00861654" w:rsidRDefault="00B0257A" w:rsidP="00B0257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anksčiau yra buvę minčių apie savižudybę ar kenkimą sau;</w:t>
      </w:r>
    </w:p>
    <w:p w:rsidR="00B0257A" w:rsidRPr="00861654" w:rsidRDefault="00B0257A" w:rsidP="00B0257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esate jaunas suaugęs žmogus. Klinikinių tyrimų metu gauta duomenų, kad jaunesniems kaip 25 metų suaugusiems žmonėms, sergantiems psichikos liga ir vartojantiems antidepresantų, padidėja su savižudybe susijusio elgesio pavojus.</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Bet kuriuo metu atsiradus minčių apie kenkimą sau ar savižudybę, kreipkitės į gydytoją arba tiesiai į ligoninę.</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Gali būti naudinga pasakyti giminaičiams ar artimiems draugams, kad sergate depresija arba kad Jums yra nerimo sutrikimas, bei pasiūlyti jiems perskaityti šį pakuotės lapelį. Galite paprašyti, kad pasakytų Jums, jei jiems atrodo, kad Jūsų depresija ar nerimas pasunkėjo, arba jei jiems nerimą kelia Jūsų elgesys.</w:t>
      </w:r>
    </w:p>
    <w:p w:rsidR="00B0257A" w:rsidRPr="00861654" w:rsidRDefault="00B0257A" w:rsidP="00B0257A">
      <w:pPr>
        <w:autoSpaceDE w:val="0"/>
        <w:autoSpaceDN w:val="0"/>
        <w:adjustRightInd w:val="0"/>
        <w:spacing w:after="0" w:line="240" w:lineRule="auto"/>
        <w:rPr>
          <w:rFonts w:ascii="Times New Roman" w:eastAsia="Times New Roman" w:hAnsi="Times New Roman"/>
          <w:bCs/>
          <w:iCs/>
          <w:lang w:eastAsia="lt-LT"/>
        </w:rPr>
      </w:pPr>
    </w:p>
    <w:p w:rsidR="00B0257A" w:rsidRPr="00861654" w:rsidRDefault="00B0257A" w:rsidP="00B0257A">
      <w:pPr>
        <w:autoSpaceDE w:val="0"/>
        <w:autoSpaceDN w:val="0"/>
        <w:adjustRightInd w:val="0"/>
        <w:spacing w:after="0" w:line="240" w:lineRule="auto"/>
        <w:rPr>
          <w:rFonts w:ascii="Times New Roman" w:hAnsi="Times New Roman"/>
        </w:rPr>
      </w:pPr>
      <w:r w:rsidRPr="00861654">
        <w:rPr>
          <w:rFonts w:ascii="Times New Roman" w:hAnsi="Times New Roman"/>
        </w:rPr>
        <w:t>Tokie vaistai kaip Stimuloton (vadinamieji SSRI / SNRI) gali sukelti lytinės funkcijos sutrikimo simptomų (žr. 4 skyrių). Kai kuriais atvejais nutraukus gydymą šie simptomai išliko.</w:t>
      </w:r>
    </w:p>
    <w:p w:rsidR="00B0257A" w:rsidRPr="00861654" w:rsidRDefault="00B0257A" w:rsidP="00B0257A">
      <w:pPr>
        <w:autoSpaceDE w:val="0"/>
        <w:autoSpaceDN w:val="0"/>
        <w:adjustRightInd w:val="0"/>
        <w:spacing w:after="0" w:line="240" w:lineRule="auto"/>
        <w:rPr>
          <w:rFonts w:ascii="Times New Roman" w:eastAsia="Times New Roman" w:hAnsi="Times New Roman"/>
          <w:bCs/>
          <w:iCs/>
          <w:lang w:eastAsia="lt-LT"/>
        </w:rPr>
      </w:pPr>
    </w:p>
    <w:p w:rsidR="00B0257A" w:rsidRPr="00861654" w:rsidRDefault="00B0257A" w:rsidP="00B0257A">
      <w:pPr>
        <w:spacing w:after="0" w:line="240" w:lineRule="auto"/>
        <w:rPr>
          <w:rFonts w:ascii="Times New Roman" w:eastAsia="Times New Roman" w:hAnsi="Times New Roman"/>
          <w:b/>
          <w:iCs/>
          <w:lang w:eastAsia="lt-LT"/>
        </w:rPr>
      </w:pPr>
      <w:r w:rsidRPr="00861654">
        <w:rPr>
          <w:rFonts w:ascii="Times New Roman" w:eastAsia="Times New Roman" w:hAnsi="Times New Roman"/>
          <w:b/>
          <w:iCs/>
          <w:lang w:eastAsia="lt-LT"/>
        </w:rPr>
        <w:t>Vaikams ir paaugliams</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Stimuloton paprastai nėra skiriamas vaikams ir jaunesniems nei 18 metų paaugliams, išskyrus pacientus, sergančius obsesiniu kompulsiniu sutrikimu (OKS). Taip pat turėtumėte žinoti, kad jaunesniems nei 18 metų pacientams, vartojantiems šios klasės vaistinius preparatus, padidėja šalutinio poveikio, pvz., bandymo nusižudyti, mintys apie kenkimą sau ar savižudybę ir priešiškumo (daugiausia agresijos, prieštaravimo ir neklusnumo bei pykčio) pasireiškimo tikimybė. Nepaisant to, gydytojas gali skirti Stimuloton jaunesniems nei 18 metų pacientams, jei, jo manymu, tai yra jiems tinkamiausias gydymas. Jeigu gydytojas skyrė Stimuloton Jums ir Jūs esate jaunesnis nei 18 metų, ir Jūs pageidaujate tai išsamiau aptarti, dar kartą kreipkitės į gydytoją. Būtinai pasakykite gydytojui, jei vartojantiems Stimuloton, pasireiškė ar pasunkėjo bent vienas iš pirmiau išvardytų simptomų. </w:t>
      </w:r>
      <w:r w:rsidRPr="003356C1">
        <w:rPr>
          <w:rFonts w:ascii="Times New Roman" w:eastAsia="Times New Roman" w:hAnsi="Times New Roman"/>
          <w:lang w:eastAsia="lt-LT"/>
        </w:rPr>
        <w:t xml:space="preserve">Ilgalaikio saugumo duomenys apie </w:t>
      </w:r>
      <w:r>
        <w:rPr>
          <w:rFonts w:ascii="Times New Roman" w:eastAsia="Times New Roman" w:hAnsi="Times New Roman"/>
          <w:lang w:eastAsia="lt-LT"/>
        </w:rPr>
        <w:t>sertralino</w:t>
      </w:r>
      <w:r w:rsidRPr="00861654">
        <w:rPr>
          <w:rFonts w:ascii="Times New Roman" w:eastAsia="Times New Roman" w:hAnsi="Times New Roman"/>
          <w:lang w:eastAsia="lt-LT"/>
        </w:rPr>
        <w:t xml:space="preserve"> </w:t>
      </w:r>
      <w:r w:rsidRPr="003356C1">
        <w:rPr>
          <w:rFonts w:ascii="Times New Roman" w:eastAsia="Times New Roman" w:hAnsi="Times New Roman"/>
          <w:lang w:eastAsia="lt-LT"/>
        </w:rPr>
        <w:t xml:space="preserve">poveikį šios amžiaus grupės pacientų augimui, brendimui ir </w:t>
      </w:r>
      <w:r>
        <w:rPr>
          <w:rFonts w:ascii="Times New Roman" w:eastAsia="Times New Roman" w:hAnsi="Times New Roman"/>
          <w:lang w:eastAsia="lt-LT"/>
        </w:rPr>
        <w:t>mokymosi (</w:t>
      </w:r>
      <w:r w:rsidRPr="003356C1">
        <w:rPr>
          <w:rFonts w:ascii="Times New Roman" w:eastAsia="Times New Roman" w:hAnsi="Times New Roman"/>
          <w:lang w:eastAsia="lt-LT"/>
        </w:rPr>
        <w:t xml:space="preserve">pažinimo </w:t>
      </w:r>
      <w:r>
        <w:rPr>
          <w:rFonts w:ascii="Times New Roman" w:eastAsia="Times New Roman" w:hAnsi="Times New Roman"/>
          <w:lang w:eastAsia="lt-LT"/>
        </w:rPr>
        <w:t xml:space="preserve">funkcijos) </w:t>
      </w:r>
      <w:r w:rsidRPr="003356C1">
        <w:rPr>
          <w:rFonts w:ascii="Times New Roman" w:eastAsia="Times New Roman" w:hAnsi="Times New Roman"/>
          <w:lang w:eastAsia="lt-LT"/>
        </w:rPr>
        <w:t>bei elgsenos vystymuisi buvo įvertinti</w:t>
      </w:r>
      <w:r>
        <w:rPr>
          <w:rFonts w:ascii="Times New Roman" w:eastAsia="Times New Roman" w:hAnsi="Times New Roman"/>
          <w:lang w:eastAsia="lt-LT"/>
        </w:rPr>
        <w:t xml:space="preserve"> atlikus</w:t>
      </w:r>
      <w:r w:rsidRPr="003356C1">
        <w:rPr>
          <w:rFonts w:ascii="Times New Roman" w:eastAsia="Times New Roman" w:hAnsi="Times New Roman"/>
          <w:lang w:eastAsia="lt-LT"/>
        </w:rPr>
        <w:t xml:space="preserve"> ilgalaik</w:t>
      </w:r>
      <w:r>
        <w:rPr>
          <w:rFonts w:ascii="Times New Roman" w:eastAsia="Times New Roman" w:hAnsi="Times New Roman"/>
          <w:lang w:eastAsia="lt-LT"/>
        </w:rPr>
        <w:t>į</w:t>
      </w:r>
      <w:r w:rsidRPr="003356C1">
        <w:rPr>
          <w:rFonts w:ascii="Times New Roman" w:eastAsia="Times New Roman" w:hAnsi="Times New Roman"/>
          <w:lang w:eastAsia="lt-LT"/>
        </w:rPr>
        <w:t xml:space="preserve"> tyrim</w:t>
      </w:r>
      <w:r>
        <w:rPr>
          <w:rFonts w:ascii="Times New Roman" w:eastAsia="Times New Roman" w:hAnsi="Times New Roman"/>
          <w:lang w:eastAsia="lt-LT"/>
        </w:rPr>
        <w:t>ą</w:t>
      </w:r>
      <w:r w:rsidRPr="003356C1">
        <w:rPr>
          <w:rFonts w:ascii="Times New Roman" w:eastAsia="Times New Roman" w:hAnsi="Times New Roman"/>
          <w:lang w:eastAsia="lt-LT"/>
        </w:rPr>
        <w:t>, kuriame dalyvav</w:t>
      </w:r>
      <w:r>
        <w:rPr>
          <w:rFonts w:ascii="Times New Roman" w:eastAsia="Times New Roman" w:hAnsi="Times New Roman"/>
          <w:lang w:eastAsia="lt-LT"/>
        </w:rPr>
        <w:t>ę</w:t>
      </w:r>
      <w:r w:rsidRPr="003356C1">
        <w:rPr>
          <w:rFonts w:ascii="Times New Roman" w:eastAsia="Times New Roman" w:hAnsi="Times New Roman"/>
          <w:lang w:eastAsia="lt-LT"/>
        </w:rPr>
        <w:t xml:space="preserve"> daugiau nei 900</w:t>
      </w:r>
      <w:r>
        <w:rPr>
          <w:rFonts w:ascii="Times New Roman" w:eastAsia="Times New Roman" w:hAnsi="Times New Roman"/>
          <w:lang w:eastAsia="lt-LT"/>
        </w:rPr>
        <w:t> </w:t>
      </w:r>
      <w:r w:rsidRPr="003356C1">
        <w:rPr>
          <w:rFonts w:ascii="Times New Roman" w:eastAsia="Times New Roman" w:hAnsi="Times New Roman"/>
          <w:lang w:eastAsia="lt-LT"/>
        </w:rPr>
        <w:t>vaikų nuo 6 iki 16</w:t>
      </w:r>
      <w:r>
        <w:rPr>
          <w:rFonts w:ascii="Times New Roman" w:eastAsia="Times New Roman" w:hAnsi="Times New Roman"/>
          <w:lang w:eastAsia="lt-LT"/>
        </w:rPr>
        <w:t> </w:t>
      </w:r>
      <w:r w:rsidRPr="003356C1">
        <w:rPr>
          <w:rFonts w:ascii="Times New Roman" w:eastAsia="Times New Roman" w:hAnsi="Times New Roman"/>
          <w:lang w:eastAsia="lt-LT"/>
        </w:rPr>
        <w:t xml:space="preserve">metų amžiaus buvo stebimi </w:t>
      </w:r>
      <w:r>
        <w:rPr>
          <w:rFonts w:ascii="Times New Roman" w:eastAsia="Times New Roman" w:hAnsi="Times New Roman"/>
          <w:lang w:eastAsia="lt-LT"/>
        </w:rPr>
        <w:t xml:space="preserve">laikotarpiu iki </w:t>
      </w:r>
      <w:r w:rsidRPr="003356C1">
        <w:rPr>
          <w:rFonts w:ascii="Times New Roman" w:eastAsia="Times New Roman" w:hAnsi="Times New Roman"/>
          <w:lang w:eastAsia="lt-LT"/>
        </w:rPr>
        <w:t>3</w:t>
      </w:r>
      <w:r>
        <w:rPr>
          <w:rFonts w:ascii="Times New Roman" w:eastAsia="Times New Roman" w:hAnsi="Times New Roman"/>
          <w:lang w:eastAsia="lt-LT"/>
        </w:rPr>
        <w:t> </w:t>
      </w:r>
      <w:r w:rsidRPr="003356C1">
        <w:rPr>
          <w:rFonts w:ascii="Times New Roman" w:eastAsia="Times New Roman" w:hAnsi="Times New Roman"/>
          <w:lang w:eastAsia="lt-LT"/>
        </w:rPr>
        <w:t>met</w:t>
      </w:r>
      <w:r>
        <w:rPr>
          <w:rFonts w:ascii="Times New Roman" w:eastAsia="Times New Roman" w:hAnsi="Times New Roman"/>
          <w:lang w:eastAsia="lt-LT"/>
        </w:rPr>
        <w:t xml:space="preserve">ų; minėtas poveikis </w:t>
      </w:r>
      <w:r w:rsidRPr="003356C1">
        <w:rPr>
          <w:rFonts w:ascii="Times New Roman" w:eastAsia="Times New Roman" w:hAnsi="Times New Roman"/>
          <w:lang w:eastAsia="lt-LT"/>
        </w:rPr>
        <w:t>šioje amžiaus grupėje dar nebuvo įrodyta</w:t>
      </w:r>
      <w:r>
        <w:rPr>
          <w:rFonts w:ascii="Times New Roman" w:eastAsia="Times New Roman" w:hAnsi="Times New Roman"/>
          <w:lang w:eastAsia="lt-LT"/>
        </w:rPr>
        <w:t>s</w:t>
      </w:r>
      <w:r w:rsidRPr="003356C1">
        <w:rPr>
          <w:rFonts w:ascii="Times New Roman" w:eastAsia="Times New Roman" w:hAnsi="Times New Roman"/>
          <w:lang w:eastAsia="lt-LT"/>
        </w:rPr>
        <w:t xml:space="preserve">. Tyrimo rezultatai parodė, kad sertralinu gydyti vaikai vystėsi normaliai, išskyrus nedidelį </w:t>
      </w:r>
      <w:r>
        <w:rPr>
          <w:rFonts w:ascii="Times New Roman" w:eastAsia="Times New Roman" w:hAnsi="Times New Roman"/>
          <w:lang w:eastAsia="lt-LT"/>
        </w:rPr>
        <w:t xml:space="preserve">kūno </w:t>
      </w:r>
      <w:r w:rsidRPr="003356C1">
        <w:rPr>
          <w:rFonts w:ascii="Times New Roman" w:eastAsia="Times New Roman" w:hAnsi="Times New Roman"/>
          <w:lang w:eastAsia="lt-LT"/>
        </w:rPr>
        <w:t>svorio padidėjimą didesnę dozę</w:t>
      </w:r>
      <w:r>
        <w:rPr>
          <w:rFonts w:ascii="Times New Roman" w:eastAsia="Times New Roman" w:hAnsi="Times New Roman"/>
          <w:lang w:eastAsia="lt-LT"/>
        </w:rPr>
        <w:t xml:space="preserve"> vartojusiems vaikams</w:t>
      </w:r>
      <w:r w:rsidRPr="003356C1">
        <w:rPr>
          <w:rFonts w:ascii="Times New Roman" w:eastAsia="Times New Roman" w:hAnsi="Times New Roman"/>
          <w:lang w:eastAsia="lt-LT"/>
        </w:rPr>
        <w:t>.</w:t>
      </w:r>
    </w:p>
    <w:p w:rsidR="00B0257A" w:rsidRPr="00861654" w:rsidRDefault="00B0257A" w:rsidP="00B0257A">
      <w:pPr>
        <w:autoSpaceDE w:val="0"/>
        <w:autoSpaceDN w:val="0"/>
        <w:adjustRightInd w:val="0"/>
        <w:spacing w:after="0" w:line="240" w:lineRule="auto"/>
        <w:rPr>
          <w:rFonts w:ascii="Times New Roman" w:eastAsia="Times New Roman" w:hAnsi="Times New Roman"/>
          <w:bCs/>
          <w:iCs/>
          <w:lang w:eastAsia="lt-LT"/>
        </w:rPr>
      </w:pPr>
    </w:p>
    <w:p w:rsidR="00B0257A" w:rsidRPr="00861654" w:rsidRDefault="00B0257A" w:rsidP="00B0257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Kiti vaistai</w:t>
      </w:r>
      <w:r w:rsidRPr="00861654">
        <w:rPr>
          <w:rFonts w:ascii="Times New Roman" w:eastAsia="Times New Roman" w:hAnsi="Times New Roman"/>
          <w:lang w:eastAsia="lt-LT"/>
        </w:rPr>
        <w:t xml:space="preserve"> </w:t>
      </w:r>
      <w:r w:rsidRPr="00861654">
        <w:rPr>
          <w:rFonts w:ascii="Times New Roman" w:eastAsia="Times New Roman" w:hAnsi="Times New Roman"/>
          <w:b/>
          <w:lang w:eastAsia="lt-LT"/>
        </w:rPr>
        <w:t xml:space="preserve">ir Stimuloton </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Jeigu vartojate ar neseniai vartojote kitų vaistų arba dėl to nesate tikri, apie tai pasakykite gydytojui arba vaistininkui.</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Kai kurie vaistai gali keisti Stimuloton poveikį, o Stimuloton gali mažinti kitų tuo pat metu vartojamų vaistų veiksmingumą.</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bCs/>
          <w:i/>
          <w:iCs/>
          <w:lang w:eastAsia="lt-LT"/>
        </w:rPr>
      </w:pPr>
      <w:r w:rsidRPr="00861654">
        <w:rPr>
          <w:rFonts w:ascii="Times New Roman" w:eastAsia="Times New Roman" w:hAnsi="Times New Roman"/>
          <w:bCs/>
          <w:i/>
          <w:iCs/>
          <w:lang w:eastAsia="lt-LT"/>
        </w:rPr>
        <w:t>Stimuloton vartojimas su toliau išvardytais vaistais gali sukelti sunkų šalutinį poveikį</w:t>
      </w:r>
    </w:p>
    <w:p w:rsidR="00B0257A" w:rsidRPr="00861654" w:rsidRDefault="00B0257A" w:rsidP="00B0257A">
      <w:pPr>
        <w:numPr>
          <w:ilvl w:val="0"/>
          <w:numId w:val="4"/>
        </w:numPr>
        <w:spacing w:after="0" w:line="260" w:lineRule="exact"/>
        <w:rPr>
          <w:rFonts w:ascii="Times New Roman" w:eastAsia="Times New Roman" w:hAnsi="Times New Roman"/>
          <w:lang w:eastAsia="lt-LT"/>
        </w:rPr>
      </w:pPr>
      <w:r w:rsidRPr="00861654">
        <w:rPr>
          <w:rFonts w:ascii="Times New Roman" w:eastAsia="Times New Roman" w:hAnsi="Times New Roman"/>
          <w:lang w:eastAsia="lt-LT"/>
        </w:rPr>
        <w:t>Vaistais, vadinamais monoaminooksidazės inhibitoriais (MAOI), pvz.,</w:t>
      </w:r>
      <w:r w:rsidRPr="00861654" w:rsidDel="000B234F">
        <w:rPr>
          <w:rFonts w:ascii="Times New Roman" w:eastAsia="Times New Roman" w:hAnsi="Times New Roman"/>
          <w:lang w:eastAsia="lt-LT"/>
        </w:rPr>
        <w:t xml:space="preserve"> </w:t>
      </w:r>
      <w:r w:rsidRPr="00861654">
        <w:rPr>
          <w:rFonts w:ascii="Times New Roman" w:eastAsia="Times New Roman" w:hAnsi="Times New Roman"/>
          <w:lang w:eastAsia="lt-LT"/>
        </w:rPr>
        <w:t>moklobemidu (juo gydoma depresija) ir selegilinu (vaistu nuo Parkinsono ligos), antibiotiku linezolidu ir metileno mėlynuoju (juo gydomas per didelis geležies kiekis kraujyje). Stimuloton vartoti kartu su MAOI draudžiama.</w:t>
      </w:r>
    </w:p>
    <w:p w:rsidR="00B0257A" w:rsidRPr="00861654" w:rsidRDefault="00B0257A" w:rsidP="00B0257A">
      <w:pPr>
        <w:numPr>
          <w:ilvl w:val="0"/>
          <w:numId w:val="4"/>
        </w:numPr>
        <w:spacing w:after="0" w:line="260" w:lineRule="exact"/>
        <w:ind w:left="851" w:hanging="567"/>
        <w:rPr>
          <w:rFonts w:ascii="Times New Roman" w:eastAsia="Times New Roman" w:hAnsi="Times New Roman"/>
          <w:lang w:eastAsia="lt-LT"/>
        </w:rPr>
      </w:pPr>
      <w:r w:rsidRPr="00861654">
        <w:rPr>
          <w:rFonts w:ascii="Times New Roman" w:eastAsia="Times New Roman" w:hAnsi="Times New Roman"/>
          <w:lang w:eastAsia="lt-LT"/>
        </w:rPr>
        <w:t xml:space="preserve">Vaistu nuo psichikos sutrikimų (pimozidu). Stimuloton vartoti kartu su pimozidu negalima. </w:t>
      </w:r>
    </w:p>
    <w:p w:rsidR="00B0257A" w:rsidRPr="00861654" w:rsidRDefault="00B0257A" w:rsidP="00B0257A">
      <w:pPr>
        <w:autoSpaceDE w:val="0"/>
        <w:autoSpaceDN w:val="0"/>
        <w:adjustRightInd w:val="0"/>
        <w:spacing w:after="0" w:line="240" w:lineRule="auto"/>
        <w:jc w:val="both"/>
        <w:rPr>
          <w:rFonts w:ascii="Times New Roman" w:eastAsia="Times New Roman" w:hAnsi="Times New Roman"/>
          <w:bCs/>
          <w:iCs/>
          <w:lang w:eastAsia="lt-LT"/>
        </w:rPr>
      </w:pPr>
    </w:p>
    <w:p w:rsidR="00B0257A" w:rsidRPr="00861654" w:rsidRDefault="00B0257A" w:rsidP="00B0257A">
      <w:pPr>
        <w:spacing w:after="0" w:line="240" w:lineRule="auto"/>
        <w:rPr>
          <w:rFonts w:ascii="Times New Roman" w:eastAsia="Times New Roman" w:hAnsi="Times New Roman"/>
          <w:bCs/>
          <w:i/>
          <w:iCs/>
          <w:lang w:eastAsia="lt-LT"/>
        </w:rPr>
      </w:pPr>
      <w:r w:rsidRPr="00861654">
        <w:rPr>
          <w:rFonts w:ascii="Times New Roman" w:eastAsia="Times New Roman" w:hAnsi="Times New Roman"/>
          <w:bCs/>
          <w:i/>
          <w:iCs/>
          <w:lang w:eastAsia="lt-LT"/>
        </w:rPr>
        <w:t>Pasakykite gydytojui, jei vartojate toliau išvardytų vaistų.</w:t>
      </w:r>
    </w:p>
    <w:p w:rsidR="00B0257A" w:rsidRPr="00861654" w:rsidRDefault="00B0257A" w:rsidP="00B0257A">
      <w:pPr>
        <w:numPr>
          <w:ilvl w:val="0"/>
          <w:numId w:val="6"/>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rPr>
        <w:t>Vaistų, kurių sudėtyje yra amfetaminų (vartojamų dėmesio trūkumo ir hiperaktyvumo sindromo (ADHD), narkolepsijos ir nutukimo gydymui).</w:t>
      </w:r>
    </w:p>
    <w:p w:rsidR="00B0257A" w:rsidRPr="00861654" w:rsidRDefault="00B0257A" w:rsidP="00B0257A">
      <w:pPr>
        <w:numPr>
          <w:ilvl w:val="0"/>
          <w:numId w:val="6"/>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Augalinių paprastosios jonažolės (lot. </w:t>
      </w:r>
      <w:r w:rsidRPr="00861654">
        <w:rPr>
          <w:rFonts w:ascii="Times New Roman" w:eastAsia="Times New Roman" w:hAnsi="Times New Roman"/>
          <w:i/>
          <w:lang w:eastAsia="lt-LT"/>
        </w:rPr>
        <w:t>Hypericum perforatum</w:t>
      </w:r>
      <w:r w:rsidRPr="00861654">
        <w:rPr>
          <w:rFonts w:ascii="Times New Roman" w:eastAsia="Times New Roman" w:hAnsi="Times New Roman"/>
          <w:lang w:eastAsia="lt-LT"/>
        </w:rPr>
        <w:t>) preparatų. Vaistų, kurių sudėtyje yra Paprastųjų jonažolių, poveikis gali trukti 1–2 savaites.</w:t>
      </w:r>
    </w:p>
    <w:p w:rsidR="00B0257A" w:rsidRPr="00861654" w:rsidRDefault="00B0257A" w:rsidP="00B0257A">
      <w:pPr>
        <w:numPr>
          <w:ilvl w:val="0"/>
          <w:numId w:val="5"/>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Vaistų, kuriuose yra aminorūgšties triptofano. </w:t>
      </w:r>
    </w:p>
    <w:p w:rsidR="00B0257A" w:rsidRDefault="00B0257A" w:rsidP="00B0257A">
      <w:pPr>
        <w:numPr>
          <w:ilvl w:val="0"/>
          <w:numId w:val="5"/>
        </w:numPr>
        <w:tabs>
          <w:tab w:val="left" w:pos="0"/>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Vaistų, kuriais malšinamas stiprus </w:t>
      </w:r>
      <w:r>
        <w:rPr>
          <w:rFonts w:ascii="Times New Roman" w:eastAsia="Times New Roman" w:hAnsi="Times New Roman"/>
          <w:lang w:eastAsia="lt-LT"/>
        </w:rPr>
        <w:t xml:space="preserve">ar lėtinis </w:t>
      </w:r>
      <w:r w:rsidRPr="00861654">
        <w:rPr>
          <w:rFonts w:ascii="Times New Roman" w:eastAsia="Times New Roman" w:hAnsi="Times New Roman"/>
          <w:lang w:eastAsia="lt-LT"/>
        </w:rPr>
        <w:t>skausmas (</w:t>
      </w:r>
      <w:r>
        <w:rPr>
          <w:rFonts w:ascii="Times New Roman" w:eastAsia="Times New Roman" w:hAnsi="Times New Roman"/>
          <w:lang w:eastAsia="lt-LT"/>
        </w:rPr>
        <w:t xml:space="preserve">opioidų, </w:t>
      </w:r>
      <w:r w:rsidRPr="00861654">
        <w:rPr>
          <w:rFonts w:ascii="Times New Roman" w:eastAsia="Times New Roman" w:hAnsi="Times New Roman"/>
          <w:lang w:eastAsia="lt-LT"/>
        </w:rPr>
        <w:t>pvz., tramadolio</w:t>
      </w:r>
      <w:r>
        <w:rPr>
          <w:rFonts w:ascii="Times New Roman" w:eastAsia="Times New Roman" w:hAnsi="Times New Roman"/>
          <w:lang w:eastAsia="lt-LT"/>
        </w:rPr>
        <w:t>, fentanilio</w:t>
      </w:r>
      <w:r w:rsidRPr="00861654">
        <w:rPr>
          <w:rFonts w:ascii="Times New Roman" w:eastAsia="Times New Roman" w:hAnsi="Times New Roman"/>
          <w:lang w:eastAsia="lt-LT"/>
        </w:rPr>
        <w:t>.</w:t>
      </w:r>
    </w:p>
    <w:p w:rsidR="00B0257A" w:rsidRPr="00861654" w:rsidRDefault="00B0257A" w:rsidP="00B0257A">
      <w:pPr>
        <w:numPr>
          <w:ilvl w:val="0"/>
          <w:numId w:val="5"/>
        </w:numPr>
        <w:tabs>
          <w:tab w:val="left" w:pos="0"/>
          <w:tab w:val="num" w:pos="567"/>
        </w:tabs>
        <w:spacing w:after="0" w:line="260" w:lineRule="exact"/>
        <w:ind w:left="567" w:hanging="567"/>
        <w:rPr>
          <w:rFonts w:ascii="Times New Roman" w:eastAsia="Times New Roman" w:hAnsi="Times New Roman"/>
          <w:lang w:eastAsia="lt-LT"/>
        </w:rPr>
      </w:pPr>
      <w:r>
        <w:rPr>
          <w:rFonts w:ascii="Times New Roman" w:eastAsia="Times New Roman" w:hAnsi="Times New Roman"/>
          <w:bCs/>
          <w:iCs/>
        </w:rPr>
        <w:t xml:space="preserve">Vaistų, kurių sudėtyje yra buprenorfino </w:t>
      </w:r>
      <w:r w:rsidRPr="0068537E">
        <w:rPr>
          <w:rFonts w:ascii="Times New Roman" w:eastAsia="Times New Roman" w:hAnsi="Times New Roman"/>
          <w:bCs/>
          <w:iCs/>
        </w:rPr>
        <w:t>(</w:t>
      </w:r>
      <w:r>
        <w:rPr>
          <w:rFonts w:ascii="Times New Roman" w:eastAsia="Times New Roman" w:hAnsi="Times New Roman"/>
          <w:bCs/>
          <w:iCs/>
        </w:rPr>
        <w:t xml:space="preserve">jų vartojama priklausomybei nuo opioidų gydyti ar stipriam skausmui malšinti) ar buprenorfino kartu su naloksonu </w:t>
      </w:r>
      <w:r w:rsidRPr="0068537E">
        <w:rPr>
          <w:rFonts w:ascii="Times New Roman" w:eastAsia="Times New Roman" w:hAnsi="Times New Roman"/>
          <w:bCs/>
          <w:iCs/>
        </w:rPr>
        <w:t>(</w:t>
      </w:r>
      <w:r>
        <w:rPr>
          <w:rFonts w:ascii="Times New Roman" w:eastAsia="Times New Roman" w:hAnsi="Times New Roman"/>
          <w:bCs/>
          <w:iCs/>
        </w:rPr>
        <w:t>jų vartojama priklausomybei nuo opioidų gydyti</w:t>
      </w:r>
      <w:r>
        <w:rPr>
          <w:rFonts w:ascii="Times New Roman" w:eastAsia="Times New Roman" w:hAnsi="Times New Roman"/>
          <w:lang w:eastAsia="lt-LT"/>
        </w:rPr>
        <w:t>).</w:t>
      </w:r>
    </w:p>
    <w:p w:rsidR="00B0257A" w:rsidRPr="00861654" w:rsidRDefault="00B0257A" w:rsidP="00B0257A">
      <w:pPr>
        <w:pStyle w:val="ColorfulList-Accent11"/>
        <w:numPr>
          <w:ilvl w:val="0"/>
          <w:numId w:val="5"/>
        </w:numPr>
        <w:tabs>
          <w:tab w:val="clear" w:pos="720"/>
          <w:tab w:val="num" w:pos="567"/>
        </w:tabs>
        <w:spacing w:after="0"/>
        <w:ind w:left="567" w:hanging="567"/>
        <w:rPr>
          <w:rFonts w:ascii="Times New Roman" w:eastAsia="Times New Roman" w:hAnsi="Times New Roman"/>
          <w:lang w:eastAsia="lt-LT"/>
        </w:rPr>
      </w:pPr>
      <w:r w:rsidRPr="00861654">
        <w:rPr>
          <w:rFonts w:ascii="Times New Roman" w:eastAsia="Times New Roman" w:hAnsi="Times New Roman"/>
          <w:lang w:eastAsia="lt-LT"/>
        </w:rPr>
        <w:t>Anesteziją sukeliančių vaistų arba vaistų lėtiniam skausmui gydyti (pvz., fentanilio, mivakurio ir suksametonijaus).</w:t>
      </w:r>
    </w:p>
    <w:p w:rsidR="00B0257A" w:rsidRPr="00861654" w:rsidRDefault="00B0257A" w:rsidP="00B0257A">
      <w:pPr>
        <w:numPr>
          <w:ilvl w:val="0"/>
          <w:numId w:val="5"/>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nuo migrenos (pvz., sumatriptano).</w:t>
      </w:r>
    </w:p>
    <w:p w:rsidR="00B0257A" w:rsidRPr="00861654" w:rsidRDefault="00B0257A" w:rsidP="00B0257A">
      <w:pPr>
        <w:numPr>
          <w:ilvl w:val="0"/>
          <w:numId w:val="5"/>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Kraują skystinančio vaisto (varfarino).</w:t>
      </w:r>
    </w:p>
    <w:p w:rsidR="00B0257A" w:rsidRPr="00861654" w:rsidRDefault="00B0257A" w:rsidP="00B0257A">
      <w:pPr>
        <w:numPr>
          <w:ilvl w:val="0"/>
          <w:numId w:val="5"/>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Trombocitų agregaciją slopinančio vaisto, vartojamo, kad nesusidarytų kraujo krešulių (tiklopidino).</w:t>
      </w:r>
    </w:p>
    <w:p w:rsidR="00B0257A" w:rsidRDefault="00B0257A" w:rsidP="00B0257A">
      <w:pPr>
        <w:numPr>
          <w:ilvl w:val="0"/>
          <w:numId w:val="5"/>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kuriais malšinamas skausmas bei gydomas sąnarių uždegimas (nesteroidinių vaistų nuo uždegimo (NVNU), pvz., ibuprofeno arba acetilsalicilo rūgšties.</w:t>
      </w:r>
    </w:p>
    <w:p w:rsidR="00B0257A" w:rsidRPr="00861654" w:rsidRDefault="00B0257A" w:rsidP="00B0257A">
      <w:pPr>
        <w:numPr>
          <w:ilvl w:val="0"/>
          <w:numId w:val="5"/>
        </w:numPr>
        <w:tabs>
          <w:tab w:val="num" w:pos="567"/>
        </w:tabs>
        <w:spacing w:after="0" w:line="260" w:lineRule="exact"/>
        <w:ind w:left="567" w:hanging="567"/>
        <w:rPr>
          <w:rFonts w:ascii="Times New Roman" w:eastAsia="Times New Roman" w:hAnsi="Times New Roman"/>
          <w:lang w:eastAsia="lt-LT"/>
        </w:rPr>
      </w:pPr>
      <w:r>
        <w:rPr>
          <w:rFonts w:ascii="Times New Roman" w:eastAsia="Times New Roman" w:hAnsi="Times New Roman"/>
          <w:lang w:eastAsia="lt-LT"/>
        </w:rPr>
        <w:t>Metamizolo, vaisto skausmui ir karščiavimui mažinti.</w:t>
      </w:r>
    </w:p>
    <w:p w:rsidR="00B0257A" w:rsidRPr="00861654" w:rsidRDefault="00B0257A" w:rsidP="00B0257A">
      <w:pPr>
        <w:numPr>
          <w:ilvl w:val="0"/>
          <w:numId w:val="5"/>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Raminamųjų vaistų (diazepamo).</w:t>
      </w:r>
    </w:p>
    <w:p w:rsidR="00B0257A" w:rsidRPr="00861654" w:rsidRDefault="00B0257A" w:rsidP="00B0257A">
      <w:pPr>
        <w:numPr>
          <w:ilvl w:val="0"/>
          <w:numId w:val="5"/>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Šlapimo išsiskyrimą skatinančių vaistų (dar vadinami diuretikais</w:t>
      </w:r>
    </w:p>
    <w:p w:rsidR="00B0257A" w:rsidRPr="00861654" w:rsidRDefault="00B0257A" w:rsidP="00B0257A">
      <w:pPr>
        <w:numPr>
          <w:ilvl w:val="0"/>
          <w:numId w:val="5"/>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epilepsijai gydyti (fenitoino, fenobarbitalio, karbamazepino).</w:t>
      </w:r>
    </w:p>
    <w:p w:rsidR="00B0257A" w:rsidRPr="00861654" w:rsidRDefault="00B0257A" w:rsidP="00B0257A">
      <w:pPr>
        <w:numPr>
          <w:ilvl w:val="0"/>
          <w:numId w:val="5"/>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diabetui gydyti (tolbutamido).</w:t>
      </w:r>
    </w:p>
    <w:p w:rsidR="00B0257A" w:rsidRPr="00861654" w:rsidRDefault="00B0257A" w:rsidP="00B0257A">
      <w:pPr>
        <w:numPr>
          <w:ilvl w:val="0"/>
          <w:numId w:val="5"/>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kuriais mažinamas padidėjęs skrandžio rūgšties kiekis, gydomos opos, rėmuo (cimetidino, omeprazolo, lansoprazolo, pantoprazolo, rabeprazolo).</w:t>
      </w:r>
    </w:p>
    <w:p w:rsidR="00B0257A" w:rsidRPr="00861654" w:rsidRDefault="00B0257A" w:rsidP="00B0257A">
      <w:pPr>
        <w:numPr>
          <w:ilvl w:val="0"/>
          <w:numId w:val="5"/>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Vaistų, kuriais gydoma manija ir depresija (ličio). </w:t>
      </w:r>
    </w:p>
    <w:p w:rsidR="00B0257A" w:rsidRPr="00861654" w:rsidRDefault="00B0257A" w:rsidP="00B0257A">
      <w:pPr>
        <w:numPr>
          <w:ilvl w:val="0"/>
          <w:numId w:val="5"/>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Kitokių vaistų nuo depresijos (pvz., amitriptilino, nortriptilino, nefazodono, fluoksetino, fluvoksamino,).</w:t>
      </w:r>
    </w:p>
    <w:p w:rsidR="00B0257A" w:rsidRPr="00861654" w:rsidRDefault="00B0257A" w:rsidP="00B0257A">
      <w:pPr>
        <w:numPr>
          <w:ilvl w:val="0"/>
          <w:numId w:val="5"/>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kuriais gydoma šizofrenija bei kitokie psichikos sutrikimai (pvz., perfenazino, levomepromazino ir olanzapino).</w:t>
      </w:r>
    </w:p>
    <w:p w:rsidR="00B0257A" w:rsidRPr="00861654" w:rsidRDefault="00B0257A" w:rsidP="00B0257A">
      <w:pPr>
        <w:numPr>
          <w:ilvl w:val="0"/>
          <w:numId w:val="5"/>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vartojamų gydyti aukštą kraujospūdį, krūtinės skausmą ar reguliuoti širdies susitraukimų dažnį ir ritmą (pvz., verapamilio, diltiazemo, flekainido, propafenono).</w:t>
      </w:r>
    </w:p>
    <w:p w:rsidR="00B0257A" w:rsidRPr="00861654" w:rsidRDefault="00B0257A" w:rsidP="00B0257A">
      <w:pPr>
        <w:numPr>
          <w:ilvl w:val="0"/>
          <w:numId w:val="5"/>
        </w:numPr>
        <w:tabs>
          <w:tab w:val="clear" w:pos="720"/>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kuriais gydoma bakterinė infekcija (pavyzdžiui, rifampicino, klaritromicino, telitromicino, eritromicino).</w:t>
      </w:r>
    </w:p>
    <w:p w:rsidR="00B0257A" w:rsidRPr="00861654" w:rsidRDefault="00B0257A" w:rsidP="00B0257A">
      <w:pPr>
        <w:numPr>
          <w:ilvl w:val="0"/>
          <w:numId w:val="5"/>
        </w:numPr>
        <w:tabs>
          <w:tab w:val="clear" w:pos="720"/>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kuriais gydoma grybelinė infekcija (pavyzdžiui, ketokonazolo, itrakonazolo, pozakonozolo, vorikonazolo, flukonazolo).</w:t>
      </w:r>
    </w:p>
    <w:p w:rsidR="00B0257A" w:rsidRPr="00861654" w:rsidRDefault="00B0257A" w:rsidP="00B0257A">
      <w:pPr>
        <w:numPr>
          <w:ilvl w:val="0"/>
          <w:numId w:val="5"/>
        </w:numPr>
        <w:tabs>
          <w:tab w:val="clear" w:pos="720"/>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kuriais gydoma ŽIV infekcija (AIDS) ir hepatitas C (proteazės inhibitorių, pavyzdžiui, ritonaviro, telapreviro).</w:t>
      </w:r>
    </w:p>
    <w:p w:rsidR="00B0257A" w:rsidRPr="00861654" w:rsidRDefault="00B0257A" w:rsidP="00B0257A">
      <w:pPr>
        <w:numPr>
          <w:ilvl w:val="0"/>
          <w:numId w:val="5"/>
        </w:numPr>
        <w:tabs>
          <w:tab w:val="clear" w:pos="720"/>
        </w:tabs>
        <w:spacing w:after="0" w:line="260" w:lineRule="exact"/>
        <w:ind w:left="567" w:hanging="567"/>
        <w:rPr>
          <w:rFonts w:ascii="Times New Roman" w:hAnsi="Times New Roman"/>
        </w:rPr>
      </w:pPr>
      <w:r w:rsidRPr="00861654">
        <w:rPr>
          <w:rFonts w:ascii="Times New Roman" w:hAnsi="Times New Roman"/>
        </w:rPr>
        <w:t>Vaistų, kurie vartojami pykinimui ir vėmimui mažinti po operacijos ar chemoterapijos (aprepitanto).</w:t>
      </w:r>
    </w:p>
    <w:p w:rsidR="00B0257A" w:rsidRPr="00861654" w:rsidRDefault="00B0257A" w:rsidP="00B0257A">
      <w:pPr>
        <w:numPr>
          <w:ilvl w:val="0"/>
          <w:numId w:val="5"/>
        </w:numPr>
        <w:tabs>
          <w:tab w:val="clear" w:pos="720"/>
        </w:tabs>
        <w:spacing w:after="0" w:line="260" w:lineRule="exact"/>
        <w:ind w:left="567" w:hanging="567"/>
        <w:rPr>
          <w:rFonts w:ascii="Times New Roman" w:hAnsi="Times New Roman"/>
        </w:rPr>
      </w:pPr>
      <w:r w:rsidRPr="00861654">
        <w:rPr>
          <w:rFonts w:ascii="Times New Roman" w:hAnsi="Times New Roman"/>
        </w:rPr>
        <w:t>Vaistų, kurie, kaip žinoma, didina širdies elektros impulsų sutrikimų riziką (pvz.: vaistai nuo psichozės ir antibiotikai).</w:t>
      </w:r>
    </w:p>
    <w:p w:rsidR="00B0257A" w:rsidRPr="00861654" w:rsidRDefault="00B0257A" w:rsidP="00B0257A">
      <w:pPr>
        <w:autoSpaceDE w:val="0"/>
        <w:autoSpaceDN w:val="0"/>
        <w:adjustRightInd w:val="0"/>
        <w:spacing w:after="0" w:line="240" w:lineRule="auto"/>
        <w:jc w:val="both"/>
        <w:rPr>
          <w:rFonts w:ascii="Times New Roman" w:eastAsia="Times New Roman" w:hAnsi="Times New Roman"/>
          <w:bCs/>
          <w:iCs/>
          <w:lang w:eastAsia="lt-LT"/>
        </w:rPr>
      </w:pPr>
    </w:p>
    <w:p w:rsidR="00B0257A" w:rsidRPr="00861654" w:rsidRDefault="00B0257A" w:rsidP="00B0257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Stimuloton vartojimas su maistu, gėrimais ir alkoholiu</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Stimuloton  galima gerti ir valgant, ir nevalgius.</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Stimuloton vartojimo laikotarpiu reikia vengti vartoti alkoholio.</w:t>
      </w:r>
    </w:p>
    <w:p w:rsidR="00B0257A" w:rsidRPr="00861654" w:rsidRDefault="00B0257A" w:rsidP="00B0257A">
      <w:pPr>
        <w:spacing w:after="0" w:line="240" w:lineRule="auto"/>
        <w:rPr>
          <w:rFonts w:ascii="Times New Roman" w:hAnsi="Times New Roman"/>
        </w:rPr>
      </w:pPr>
      <w:r w:rsidRPr="00861654">
        <w:rPr>
          <w:rFonts w:ascii="Times New Roman" w:hAnsi="Times New Roman"/>
        </w:rPr>
        <w:t>Sertralino (veikliosios Stimuloton medžiagos) negalima vartoti kartu su greipfrutų sultimis, nes vartojant kartu, gali padidėti sertralino kiekis organizme.</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b/>
          <w:lang w:eastAsia="lt-LT"/>
        </w:rPr>
        <w:t>Nėštumas, žindymo laikotarpis ir vaisingumas</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Ar sertralino nėščioms moterims vartoti saugu, iki galo neištirta. Nėštumo laikotarpiu sertralino galima vartoti tik tuo atveju, jei gydytojas mano, kad nauda moteriai yra didesnė už galimą riziką vaisiui.</w:t>
      </w:r>
    </w:p>
    <w:p w:rsidR="00B0257A" w:rsidRDefault="00B0257A" w:rsidP="00B0257A">
      <w:pPr>
        <w:spacing w:after="0" w:line="240" w:lineRule="auto"/>
        <w:rPr>
          <w:rFonts w:ascii="Times New Roman" w:eastAsia="Times New Roman" w:hAnsi="Times New Roman"/>
          <w:lang w:eastAsia="lt-LT"/>
        </w:rPr>
      </w:pPr>
    </w:p>
    <w:p w:rsidR="00B0257A" w:rsidRPr="00151AED" w:rsidRDefault="00B0257A" w:rsidP="00B0257A">
      <w:pPr>
        <w:spacing w:after="0" w:line="240" w:lineRule="auto"/>
        <w:rPr>
          <w:rFonts w:ascii="Times New Roman" w:hAnsi="Times New Roman"/>
        </w:rPr>
      </w:pPr>
      <w:r w:rsidRPr="005B66F4">
        <w:rPr>
          <w:rFonts w:ascii="Times New Roman" w:hAnsi="Times New Roman"/>
        </w:rPr>
        <w:t>Jeigu Jūs vartojate Sti</w:t>
      </w:r>
      <w:r w:rsidRPr="00151AED">
        <w:rPr>
          <w:rFonts w:ascii="Times New Roman" w:hAnsi="Times New Roman"/>
        </w:rPr>
        <w:t>muloton nėštumo laikotarpio pabaigoje, Jums gali kilti didesnis stipraus kraujavimo iš makšties tuoj po gimdymo pavojus, ypač jeigu Jums praeityje buvo diagnozuota kraujavimo sutrikimų. Jūsų gydytojui arba akušeriui reikia pranešti apie tai, kad Jūs vartojate Stimuloton, kad jie galėtų Jums patarti.</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Nėštumo metu, ypač per paskutinius tris nėštumo mėnesius, tokie vaistai kaip Stimuloton, gali padidinti sunkios naujagimių būklės, vadinamos nuolatine naujagimių plaučių hipertenzija (angl. PPHN), dėl kurios naujagimiui padažnėja kvėpavimas ir naujagimis pamėlsta, riziką. Tokie simptomai naujagimiui dažniausiai pradeda reikštis per pirmąsias 24 valandas po gimimo. Jeigu taip Jūsų naujagimiui tai atsitiko, nedelsdami kreipkitės į akušerę ir (arba) gydytoją.</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Be to, Jūsų naujagimiui gali pasireikšti kitos būklės, kurios dažniausiai prasideda per pirmąsias 24 valandas po gimimo. Simptomai gali būti:</w:t>
      </w:r>
    </w:p>
    <w:p w:rsidR="00B0257A" w:rsidRPr="00861654" w:rsidRDefault="00B0257A" w:rsidP="00B0257A">
      <w:pPr>
        <w:numPr>
          <w:ilvl w:val="0"/>
          <w:numId w:val="10"/>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kvėpavimo sutrikimas;</w:t>
      </w:r>
    </w:p>
    <w:p w:rsidR="00B0257A" w:rsidRPr="00861654" w:rsidRDefault="00B0257A" w:rsidP="00B0257A">
      <w:pPr>
        <w:numPr>
          <w:ilvl w:val="0"/>
          <w:numId w:val="10"/>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melsva, per karšta ar per šalta oda;</w:t>
      </w:r>
    </w:p>
    <w:p w:rsidR="00B0257A" w:rsidRPr="00861654" w:rsidRDefault="00B0257A" w:rsidP="00B0257A">
      <w:pPr>
        <w:numPr>
          <w:ilvl w:val="0"/>
          <w:numId w:val="10"/>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mėlynos lūpos;</w:t>
      </w:r>
    </w:p>
    <w:p w:rsidR="00B0257A" w:rsidRPr="00861654" w:rsidRDefault="00B0257A" w:rsidP="00B0257A">
      <w:pPr>
        <w:numPr>
          <w:ilvl w:val="0"/>
          <w:numId w:val="10"/>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vėmimas ar žindymo sutrikimas;</w:t>
      </w:r>
    </w:p>
    <w:p w:rsidR="00B0257A" w:rsidRPr="00861654" w:rsidRDefault="00B0257A" w:rsidP="00B0257A">
      <w:pPr>
        <w:numPr>
          <w:ilvl w:val="0"/>
          <w:numId w:val="10"/>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didelis nuovargis, negalėjimas miegoti arba nuolatinis verkimas;</w:t>
      </w:r>
    </w:p>
    <w:p w:rsidR="00B0257A" w:rsidRPr="00861654" w:rsidRDefault="00B0257A" w:rsidP="00B0257A">
      <w:pPr>
        <w:numPr>
          <w:ilvl w:val="0"/>
          <w:numId w:val="10"/>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raumenų sąstingis arba suglebimas;</w:t>
      </w:r>
    </w:p>
    <w:p w:rsidR="00B0257A" w:rsidRPr="00861654" w:rsidRDefault="00B0257A" w:rsidP="00B0257A">
      <w:pPr>
        <w:numPr>
          <w:ilvl w:val="0"/>
          <w:numId w:val="10"/>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drebulys, nervingumas ar priepuoliai;</w:t>
      </w:r>
    </w:p>
    <w:p w:rsidR="00B0257A" w:rsidRPr="00861654" w:rsidRDefault="00B0257A" w:rsidP="00B0257A">
      <w:pPr>
        <w:numPr>
          <w:ilvl w:val="0"/>
          <w:numId w:val="10"/>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refleksinių reakcijų sustiprėjimas;</w:t>
      </w:r>
    </w:p>
    <w:p w:rsidR="00B0257A" w:rsidRPr="00861654" w:rsidRDefault="00B0257A" w:rsidP="00B0257A">
      <w:pPr>
        <w:numPr>
          <w:ilvl w:val="0"/>
          <w:numId w:val="10"/>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irzlumas;</w:t>
      </w:r>
    </w:p>
    <w:p w:rsidR="00B0257A" w:rsidRPr="00861654" w:rsidRDefault="00B0257A" w:rsidP="00B0257A">
      <w:pPr>
        <w:numPr>
          <w:ilvl w:val="0"/>
          <w:numId w:val="10"/>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gliukozės koncentracijos kraujyje sumažėjimas. </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Jeigu Jūsų kūdikiui po gimdymo atsirado kuris nors iš šių simptomų arba nerimaujate dėl savo kūdikio sveikatos, kreipkitės į savo gydytoją arba akušerę, kurie gali Jums patarti.</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Gauta duomenų, kad sertralino patenka į motinos pieną. Maitinimo krūtimi laikotarpiu sertralino galima vartoti tik tuo atveju, jei Jūsų gydytojas mano, kad nauda moteriai yra didesnė už galimą riziką vaikui.</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Remiantis tyrimų su gyvūnais duomenimis, kai kurie vaistai, panašūs į sertraliną, gali sumažinti spermos kokybę. Teoriškai tai gali turėti įtakos vaisingumui, tačiau poveikio žmonių vaisingumui iki šiol pastebėta nebuvo.</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Vairavimas ir mechanizmų valdymas</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Psichiką veikiantys vaistai, pvz., sertralinas, gali veikti gebėjimą vairuoti ir valdyti mechanizmus. Nevairuokite ir nevaldykite mechanizmų tol, kol neįsitikinsite, kaip šis vaistas veikia Jūsų gebėjimą atlikti minėtus veiksmus.</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Stimuloton sudėtyje yra natrio</w:t>
      </w:r>
    </w:p>
    <w:p w:rsidR="00B0257A" w:rsidRPr="00861654" w:rsidRDefault="00B0257A" w:rsidP="00B0257A">
      <w:pPr>
        <w:autoSpaceDE w:val="0"/>
        <w:autoSpaceDN w:val="0"/>
        <w:adjustRightInd w:val="0"/>
        <w:spacing w:after="0" w:line="240" w:lineRule="auto"/>
        <w:rPr>
          <w:rFonts w:ascii="Times New Roman" w:eastAsia="Times New Roman" w:hAnsi="Times New Roman"/>
        </w:rPr>
      </w:pPr>
      <w:r w:rsidRPr="00861654">
        <w:rPr>
          <w:rFonts w:ascii="Times New Roman" w:eastAsia="Times New Roman" w:hAnsi="Times New Roman"/>
        </w:rPr>
        <w:t>Šio vaisto tabletėje yra mažiau kaip 1 mmol (23 mg) natrio, t. y. jis beveik neturi reikšmės.</w:t>
      </w:r>
    </w:p>
    <w:p w:rsidR="00B0257A" w:rsidRPr="00861654" w:rsidRDefault="00B0257A" w:rsidP="00B0257A">
      <w:pPr>
        <w:spacing w:after="0" w:line="240" w:lineRule="auto"/>
        <w:rPr>
          <w:rFonts w:ascii="Times New Roman" w:eastAsia="Times New Roman" w:hAnsi="Times New Roman"/>
          <w:strike/>
          <w:lang w:eastAsia="lt-LT"/>
        </w:rPr>
      </w:pP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t>3.</w:t>
      </w:r>
      <w:r w:rsidRPr="00861654">
        <w:rPr>
          <w:rFonts w:ascii="Times New Roman" w:eastAsia="Times New Roman" w:hAnsi="Times New Roman"/>
          <w:b/>
          <w:iCs/>
          <w:lang w:eastAsia="lt-LT"/>
        </w:rPr>
        <w:tab/>
        <w:t>Kaip vartoti Stimuloton</w:t>
      </w:r>
    </w:p>
    <w:p w:rsidR="00B0257A" w:rsidRPr="00861654" w:rsidRDefault="00B0257A" w:rsidP="00B0257A">
      <w:pPr>
        <w:autoSpaceDE w:val="0"/>
        <w:autoSpaceDN w:val="0"/>
        <w:adjustRightInd w:val="0"/>
        <w:spacing w:after="0" w:line="240" w:lineRule="auto"/>
        <w:jc w:val="both"/>
        <w:rPr>
          <w:rFonts w:ascii="Times New Roman" w:eastAsia="Times New Roman" w:hAnsi="Times New Roman"/>
          <w:bCs/>
          <w:iCs/>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Visada vartokite šį vaistą tiksliai kaip nurodė gydytojas arba vaistininkas. Jeigu abejojate, kreipkitės į gydytoją arba vaistininką.</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Stimuloton  galima vartoti ir valgant, ir nevalgius. </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Vaisto reikia vartoti kartą per parą ryte arba vakare. </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Tabletę galima padalinti į dvi lygias dozes.</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Suaugę žmonės</w:t>
      </w:r>
    </w:p>
    <w:p w:rsidR="00B0257A" w:rsidRPr="00861654" w:rsidRDefault="00B0257A" w:rsidP="00B0257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Depresija ir obsesinis kompulsinis sutrikimas</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Gydant depresiją ir OKS, rekomenduojama veiksminga paros dozė yra 50 mg. Vėliau kelias savaites paros dozę galima ne dažniau kaip kas savaitę didinti 50 mg. Didžiausia rekomenduojama paros dozė yra 200 mg.</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i/>
          <w:lang w:eastAsia="lt-LT"/>
        </w:rPr>
      </w:pPr>
      <w:r w:rsidRPr="00861654">
        <w:rPr>
          <w:rFonts w:ascii="Times New Roman" w:eastAsia="Times New Roman" w:hAnsi="Times New Roman"/>
          <w:bCs/>
          <w:i/>
          <w:lang w:eastAsia="lt-LT"/>
        </w:rPr>
        <w:t xml:space="preserve">Panikos </w:t>
      </w:r>
      <w:r w:rsidRPr="00861654">
        <w:rPr>
          <w:rFonts w:ascii="Times New Roman" w:eastAsia="Times New Roman" w:hAnsi="Times New Roman"/>
          <w:i/>
          <w:lang w:eastAsia="lt-LT"/>
        </w:rPr>
        <w:t>sutrikimas, socialinio nerimo sutrikimas ir potrauminio streso sutrikimas</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Pradinė paros dozė, vartojama panikos sutrikimui, socialinio nerimo sutrikimui ir potrauminio streso sutrikimui gydyti, yra 25 mg. Po savaitės paros dozę galima didinti ir vartoti 50 mg.</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Vėliau per kelias savaites paros dozę galima didinti 50 mg. Didžiausia rekomenduojama paros dozė yra 200 mg.</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Vartojimas vaikams ir paaugliams</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Stimuloton galima gydyti tik 6–17 metų vaikus ir paauglius, kuriems yra OKS.</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Obsesinis kompulsinis sutrikimas</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u w:val="single"/>
          <w:lang w:eastAsia="lt-LT"/>
        </w:rPr>
        <w:t>6</w:t>
      </w:r>
      <w:r w:rsidRPr="00861654">
        <w:rPr>
          <w:rFonts w:ascii="Times New Roman" w:eastAsia="Times New Roman" w:hAnsi="Times New Roman"/>
          <w:u w:val="single"/>
          <w:lang w:eastAsia="lt-LT"/>
        </w:rPr>
        <w:noBreakHyphen/>
        <w:t>12 metų vaikams ir paaugliams</w:t>
      </w:r>
      <w:r w:rsidRPr="00861654">
        <w:rPr>
          <w:rFonts w:ascii="Times New Roman" w:eastAsia="Times New Roman" w:hAnsi="Times New Roman"/>
          <w:lang w:eastAsia="lt-LT"/>
        </w:rPr>
        <w:t xml:space="preserve"> rekomenduojama vartoti pradinę 25 mg paros dozę. </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Po savaitės gydytojas paros dozę gali padidinti iki 50 mg. Didžiausia paros dozė yra 200 mg.</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u w:val="single"/>
          <w:lang w:eastAsia="lt-LT"/>
        </w:rPr>
        <w:t>13</w:t>
      </w:r>
      <w:r w:rsidRPr="00861654">
        <w:rPr>
          <w:rFonts w:ascii="Times New Roman" w:eastAsia="Times New Roman" w:hAnsi="Times New Roman"/>
          <w:u w:val="single"/>
          <w:lang w:eastAsia="lt-LT"/>
        </w:rPr>
        <w:noBreakHyphen/>
        <w:t>17 metų paaugliams</w:t>
      </w:r>
      <w:r w:rsidRPr="00861654">
        <w:rPr>
          <w:rFonts w:ascii="Times New Roman" w:eastAsia="Times New Roman" w:hAnsi="Times New Roman"/>
          <w:lang w:eastAsia="lt-LT"/>
        </w:rPr>
        <w:t xml:space="preserve"> rekomenduojama vartoti pradinę 50 mg paros dozę. Didžiausia paros dozė yra 200 mg.</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 sergate kepenų ar inkstų liga, pasakykite gydytojui ir vykdykite jo nurodymus.</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Gydytojas nurodys, kiek laiko turite vartoti šio vaisto (tai priklausys nuo Jūsų ligos pobūdžio bei reakcijos į gydymą). Simptomai gali pagerėti tik po kelių gydymo savaičių. Po būklės pagerėjimo depresijos gydymas paprastai dar tęsiamas 6 mėnesius.</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Ką daryti pavartojus per didelę Stimuloton dozę</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 atsitiktinai išgėrėte per daug Stimuloton, kreipkitės į gydytoją arba artimiausios ligoninės skubios pagalbos skyrių. Visada pasiimkite pakuotę (nesvarbu, ar joje liko vaisto, ar ne).</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Galimi perdozavimo simptomai yra apsnūdimas, pykinimas ir vėmimas, dažnas širdies plakimas, drebulys, baimingas susijaudinimas, galvos svaigimas ir retai – sąmonės išnykimas.</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Pamiršus pavartoti Stimuloton</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Jei pamiršote išgerti dozę, ją praleiskite. Kitą dozę gerkite įprastu laiku. Negalima vartoti dvigubos dozės norint kompensuoti praleistą dozę. </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Nustojus vartoti Stimuloton</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Nenutraukite Stimuloton vartojimo, nebent taip nurodė gydytojas. Jis gali nurodyti kelias savaites palaipsniui mažinti Stimuloton dozę ir tik tada visiškai nutraukti vaisto vartojimą. Jei staiga nutrauksite Stimuloton vartojimą, gali atsirasti šalutinis poveikis: galvos svaigimas, tirpulys, miego sutrikimas, baimingas susijaudinimas arba nerimas, galvos skausmas, pykinimas, vėmimas ir drebulys. Jei nutraukus Stimuloton vartojimą atsiras išvardytas arba kitoks šalutinis poveikis, pasitarkite su gydytoju.</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Jeigu kiltų daugiau klausimų dėl šio vaisto vartojimo, kreipkitės į gydytoją arba vaistininką.</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t>4.</w:t>
      </w:r>
      <w:r w:rsidRPr="00861654">
        <w:rPr>
          <w:rFonts w:ascii="Times New Roman" w:eastAsia="Times New Roman" w:hAnsi="Times New Roman"/>
          <w:b/>
          <w:iCs/>
          <w:lang w:eastAsia="lt-LT"/>
        </w:rPr>
        <w:tab/>
        <w:t>Galimas šalutinis poveikis</w:t>
      </w:r>
    </w:p>
    <w:p w:rsidR="00B0257A" w:rsidRPr="00861654" w:rsidRDefault="00B0257A" w:rsidP="00B0257A">
      <w:pPr>
        <w:autoSpaceDE w:val="0"/>
        <w:autoSpaceDN w:val="0"/>
        <w:adjustRightInd w:val="0"/>
        <w:spacing w:after="0" w:line="240" w:lineRule="auto"/>
        <w:jc w:val="both"/>
        <w:rPr>
          <w:rFonts w:ascii="Times New Roman" w:eastAsia="Times New Roman" w:hAnsi="Times New Roman"/>
          <w:bCs/>
          <w:iCs/>
          <w:lang w:eastAsia="lt-LT"/>
        </w:rPr>
      </w:pPr>
    </w:p>
    <w:p w:rsidR="00B0257A" w:rsidRPr="00861654" w:rsidRDefault="00B0257A" w:rsidP="00B0257A">
      <w:p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Šis vaistas, kaip ir visi kiti, gali sukelti šalutinį poveikį, nors jis pasireiškia ne visiems žmonėms.</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Dažniausias šalutinis poveikis yra pykinimas. Šis šalutinis poveikis priklauso nuo dozės ir tęsiant gydymą dažnai susilpnėja arba išnyksta.</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b/>
          <w:lang w:eastAsia="lt-LT"/>
        </w:rPr>
        <w:t>Nedelsdami kreipkitės į gydytoją</w:t>
      </w:r>
      <w:r w:rsidRPr="00861654">
        <w:rPr>
          <w:rFonts w:ascii="Times New Roman" w:eastAsia="Times New Roman" w:hAnsi="Times New Roman"/>
          <w:lang w:eastAsia="lt-LT"/>
        </w:rPr>
        <w:t>.</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w:t>
      </w:r>
      <w:r w:rsidRPr="00861654">
        <w:rPr>
          <w:rFonts w:ascii="Times New Roman" w:eastAsia="Times New Roman" w:hAnsi="Times New Roman"/>
          <w:b/>
          <w:lang w:eastAsia="lt-LT"/>
        </w:rPr>
        <w:t xml:space="preserve"> </w:t>
      </w:r>
      <w:r w:rsidRPr="00861654">
        <w:rPr>
          <w:rFonts w:ascii="Times New Roman" w:eastAsia="Times New Roman" w:hAnsi="Times New Roman"/>
          <w:lang w:eastAsia="lt-LT"/>
        </w:rPr>
        <w:t>pavartoję vaisto pastebėsite toliau išvardytų simptomų, būtina kuo skubiau kreiptis į gydytoją, jie gali būti sunkūs.</w:t>
      </w:r>
    </w:p>
    <w:p w:rsidR="00B0257A" w:rsidRPr="00861654" w:rsidRDefault="00B0257A" w:rsidP="00B0257A">
      <w:pPr>
        <w:numPr>
          <w:ilvl w:val="0"/>
          <w:numId w:val="7"/>
        </w:numPr>
        <w:tabs>
          <w:tab w:val="num" w:pos="567"/>
        </w:tabs>
        <w:autoSpaceDE w:val="0"/>
        <w:autoSpaceDN w:val="0"/>
        <w:adjustRightInd w:val="0"/>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Sunkų odos išbėrimą su pūslių susidarymu (daugiaformę raudonę) (išbėrimas gali pasireikšti ir burnoje bei liežuvyje). Tai gali būti būklės, vadinamos Stivenso-Džonsono sindromu, arba toksinės epidermio nekrolizės (TEN) požymis. Tokiu atveju gydytojas nurodys gydymą nutraukti.</w:t>
      </w:r>
    </w:p>
    <w:p w:rsidR="00B0257A" w:rsidRPr="00861654" w:rsidRDefault="00B0257A" w:rsidP="00B0257A">
      <w:pPr>
        <w:numPr>
          <w:ilvl w:val="0"/>
          <w:numId w:val="7"/>
        </w:numPr>
        <w:tabs>
          <w:tab w:val="num" w:pos="567"/>
        </w:tabs>
        <w:autoSpaceDE w:val="0"/>
        <w:autoSpaceDN w:val="0"/>
        <w:adjustRightInd w:val="0"/>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Alerginę reakciją arba alergiją (galimi simptomai yra odos išbėrimas su niežuliu, kvėpavimo sutrikimas, švokštimas, vokų, veido bei lūpų patinimas).</w:t>
      </w:r>
    </w:p>
    <w:p w:rsidR="00B0257A" w:rsidRPr="00861654" w:rsidRDefault="00B0257A" w:rsidP="00B0257A">
      <w:pPr>
        <w:numPr>
          <w:ilvl w:val="0"/>
          <w:numId w:val="7"/>
        </w:numPr>
        <w:tabs>
          <w:tab w:val="num" w:pos="567"/>
        </w:tabs>
        <w:autoSpaceDE w:val="0"/>
        <w:autoSpaceDN w:val="0"/>
        <w:adjustRightInd w:val="0"/>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bCs/>
          <w:lang w:eastAsia="lt-LT"/>
        </w:rPr>
        <w:t xml:space="preserve">Baimingą susijaudinimą, sumišimą, </w:t>
      </w:r>
      <w:r>
        <w:rPr>
          <w:rFonts w:ascii="Times New Roman" w:eastAsia="Times New Roman" w:hAnsi="Times New Roman"/>
          <w:bCs/>
          <w:lang w:eastAsia="lt-LT"/>
        </w:rPr>
        <w:t xml:space="preserve">haliucinacijas, </w:t>
      </w:r>
      <w:r w:rsidRPr="00861654">
        <w:rPr>
          <w:rFonts w:ascii="Times New Roman" w:eastAsia="Times New Roman" w:hAnsi="Times New Roman"/>
          <w:bCs/>
          <w:lang w:eastAsia="lt-LT"/>
        </w:rPr>
        <w:t>viduriavimą,</w:t>
      </w:r>
      <w:r>
        <w:rPr>
          <w:rFonts w:ascii="Times New Roman" w:eastAsia="Times New Roman" w:hAnsi="Times New Roman"/>
          <w:bCs/>
          <w:lang w:eastAsia="lt-LT"/>
        </w:rPr>
        <w:t xml:space="preserve"> pykinimą, vėmimą, virš 38 </w:t>
      </w:r>
      <w:r w:rsidRPr="004B586A">
        <w:rPr>
          <w:rFonts w:ascii="Times New Roman" w:eastAsia="Times New Roman" w:hAnsi="Times New Roman"/>
          <w:bCs/>
          <w:vertAlign w:val="superscript"/>
          <w:lang w:eastAsia="lt-LT"/>
        </w:rPr>
        <w:t>o</w:t>
      </w:r>
      <w:r>
        <w:rPr>
          <w:rFonts w:ascii="Times New Roman" w:eastAsia="Times New Roman" w:hAnsi="Times New Roman"/>
          <w:bCs/>
          <w:lang w:eastAsia="lt-LT"/>
        </w:rPr>
        <w:t>C pakilusią temperatūrą</w:t>
      </w:r>
      <w:r w:rsidRPr="00861654">
        <w:rPr>
          <w:rFonts w:ascii="Times New Roman" w:eastAsia="Times New Roman" w:hAnsi="Times New Roman"/>
          <w:bCs/>
          <w:lang w:eastAsia="lt-LT"/>
        </w:rPr>
        <w:t>, kraujo spaudimo padidėjimą, smarkų prakaitavimą</w:t>
      </w:r>
      <w:r>
        <w:rPr>
          <w:rFonts w:ascii="Times New Roman" w:eastAsia="Times New Roman" w:hAnsi="Times New Roman"/>
          <w:bCs/>
          <w:lang w:eastAsia="lt-LT"/>
        </w:rPr>
        <w:t>, padidėjusį raumenų tonusą</w:t>
      </w:r>
      <w:r w:rsidRPr="00861654">
        <w:rPr>
          <w:rFonts w:ascii="Times New Roman" w:eastAsia="Times New Roman" w:hAnsi="Times New Roman"/>
          <w:bCs/>
          <w:lang w:eastAsia="lt-LT"/>
        </w:rPr>
        <w:t xml:space="preserve"> ir dažną širdies plakimą. Tai yra serotonino sindromo ir piktybinio neurolepsinio sindromo simptomai. Retai šie sindromai gali atsirasti tuo atveju, jei kartu su sertralinu vartojate kai kurių kitokių vaistų. Gydytojas gali nurodyti nutraukti gydymą.</w:t>
      </w:r>
    </w:p>
    <w:p w:rsidR="00B0257A" w:rsidRPr="00861654" w:rsidRDefault="00B0257A" w:rsidP="00B0257A">
      <w:pPr>
        <w:numPr>
          <w:ilvl w:val="0"/>
          <w:numId w:val="7"/>
        </w:numPr>
        <w:tabs>
          <w:tab w:val="num" w:pos="567"/>
        </w:tabs>
        <w:autoSpaceDE w:val="0"/>
        <w:autoSpaceDN w:val="0"/>
        <w:adjustRightInd w:val="0"/>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bCs/>
          <w:lang w:eastAsia="lt-LT"/>
        </w:rPr>
        <w:t>Odos ir akių pageltimą (tokio poveikio priežastis gali būti kepenų pakenkimas).</w:t>
      </w:r>
    </w:p>
    <w:p w:rsidR="00B0257A" w:rsidRPr="00861654" w:rsidRDefault="00B0257A" w:rsidP="00B0257A">
      <w:pPr>
        <w:numPr>
          <w:ilvl w:val="0"/>
          <w:numId w:val="7"/>
        </w:numPr>
        <w:tabs>
          <w:tab w:val="num" w:pos="567"/>
        </w:tabs>
        <w:autoSpaceDE w:val="0"/>
        <w:autoSpaceDN w:val="0"/>
        <w:adjustRightInd w:val="0"/>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Depresijos simptomus ir mintis apie savęs žalojimą arba savižudybę (savižudiškas mintis).</w:t>
      </w:r>
    </w:p>
    <w:p w:rsidR="00B0257A" w:rsidRPr="00861654" w:rsidRDefault="00B0257A" w:rsidP="00B0257A">
      <w:pPr>
        <w:numPr>
          <w:ilvl w:val="0"/>
          <w:numId w:val="7"/>
        </w:numPr>
        <w:tabs>
          <w:tab w:val="num" w:pos="567"/>
        </w:tabs>
        <w:autoSpaceDE w:val="0"/>
        <w:autoSpaceDN w:val="0"/>
        <w:adjustRightInd w:val="0"/>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Pradėjus vartoti Stimuloton atsiradusį nenustygstamumą ir negalėjimą ramiai sėdėti ar stovėti. Atsiradus nenustygstamumui, būtina kreiptis į gydytoją. </w:t>
      </w:r>
    </w:p>
    <w:p w:rsidR="00B0257A" w:rsidRPr="00861654" w:rsidRDefault="00B0257A" w:rsidP="00B0257A">
      <w:pPr>
        <w:numPr>
          <w:ilvl w:val="0"/>
          <w:numId w:val="9"/>
        </w:numPr>
        <w:autoSpaceDE w:val="0"/>
        <w:autoSpaceDN w:val="0"/>
        <w:adjustRightInd w:val="0"/>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Pasireiškia priepuoliai (traukuliai). Reikia pasakyti gydytojui, jeigu pradėjote jausti nenustygstamumą.</w:t>
      </w:r>
    </w:p>
    <w:p w:rsidR="00B0257A" w:rsidRPr="00861654" w:rsidRDefault="00B0257A" w:rsidP="00B0257A">
      <w:pPr>
        <w:numPr>
          <w:ilvl w:val="0"/>
          <w:numId w:val="9"/>
        </w:numPr>
        <w:autoSpaceDE w:val="0"/>
        <w:autoSpaceDN w:val="0"/>
        <w:adjustRightInd w:val="0"/>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Pasireiškia manijos epizodas (žr. 2 skyrių).</w:t>
      </w:r>
    </w:p>
    <w:p w:rsidR="00B0257A" w:rsidRPr="00861654" w:rsidRDefault="00B0257A" w:rsidP="00B0257A">
      <w:pPr>
        <w:autoSpaceDE w:val="0"/>
        <w:autoSpaceDN w:val="0"/>
        <w:adjustRightInd w:val="0"/>
        <w:spacing w:after="0" w:line="240" w:lineRule="auto"/>
        <w:rPr>
          <w:rFonts w:ascii="Times New Roman" w:eastAsia="Times New Roman" w:hAnsi="Times New Roman"/>
          <w:lang w:eastAsia="lt-LT"/>
        </w:rPr>
      </w:pPr>
    </w:p>
    <w:p w:rsidR="00B0257A" w:rsidRPr="00861654" w:rsidRDefault="00B0257A" w:rsidP="00B0257A">
      <w:pPr>
        <w:numPr>
          <w:ilvl w:val="12"/>
          <w:numId w:val="0"/>
        </w:numPr>
        <w:spacing w:after="0" w:line="240" w:lineRule="auto"/>
        <w:ind w:right="-2"/>
        <w:rPr>
          <w:rFonts w:ascii="Times New Roman" w:eastAsia="Times New Roman" w:hAnsi="Times New Roman"/>
          <w:lang w:eastAsia="lt-LT"/>
        </w:rPr>
      </w:pPr>
      <w:r w:rsidRPr="00861654">
        <w:rPr>
          <w:rFonts w:ascii="Times New Roman" w:eastAsia="Times New Roman" w:hAnsi="Times New Roman"/>
          <w:lang w:eastAsia="lt-LT"/>
        </w:rPr>
        <w:t>Toliau išvardytas šalutinis poveikis pastebėtas klinikinių tyrimų, kuriuose dalyvavo suaugę žmonės, metu ir po vaisto pasirodymo rinkoje.</w:t>
      </w:r>
    </w:p>
    <w:p w:rsidR="00B0257A" w:rsidRPr="00861654" w:rsidRDefault="00B0257A" w:rsidP="00B0257A">
      <w:pPr>
        <w:numPr>
          <w:ilvl w:val="12"/>
          <w:numId w:val="0"/>
        </w:numPr>
        <w:spacing w:after="0" w:line="240" w:lineRule="auto"/>
        <w:ind w:right="-2"/>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i/>
          <w:lang w:eastAsia="lt-LT"/>
        </w:rPr>
      </w:pPr>
      <w:r w:rsidRPr="00861654">
        <w:rPr>
          <w:rFonts w:ascii="Times New Roman" w:eastAsia="MS Mincho" w:hAnsi="Times New Roman"/>
          <w:i/>
          <w:lang w:eastAsia="ja-JP"/>
        </w:rPr>
        <w:t xml:space="preserve">Labai dažnas </w:t>
      </w:r>
      <w:r w:rsidRPr="00861654">
        <w:rPr>
          <w:rFonts w:ascii="Times New Roman" w:eastAsia="MS Mincho" w:hAnsi="Times New Roman"/>
          <w:bCs/>
          <w:i/>
          <w:lang w:eastAsia="ja-JP"/>
        </w:rPr>
        <w:t>šalutinis poveikis</w:t>
      </w:r>
      <w:r w:rsidRPr="00861654">
        <w:rPr>
          <w:rFonts w:ascii="Times New Roman" w:eastAsia="MS Mincho" w:hAnsi="Times New Roman"/>
          <w:i/>
          <w:lang w:eastAsia="ja-JP"/>
        </w:rPr>
        <w:t xml:space="preserve"> (gali pasireikšti daugiau kaip 1 iš 10 </w:t>
      </w:r>
      <w:r>
        <w:rPr>
          <w:rFonts w:ascii="Times New Roman" w:eastAsia="MS Mincho" w:hAnsi="Times New Roman"/>
          <w:i/>
          <w:lang w:eastAsia="ja-JP"/>
        </w:rPr>
        <w:t>asmenų</w:t>
      </w:r>
      <w:r w:rsidRPr="00861654">
        <w:rPr>
          <w:rFonts w:ascii="Times New Roman" w:eastAsia="MS Mincho" w:hAnsi="Times New Roman"/>
          <w:i/>
          <w:lang w:eastAsia="ja-JP"/>
        </w:rPr>
        <w:t>)</w:t>
      </w:r>
    </w:p>
    <w:p w:rsidR="00B0257A" w:rsidRPr="00861654" w:rsidRDefault="00B0257A" w:rsidP="00B0257A">
      <w:pPr>
        <w:numPr>
          <w:ilvl w:val="12"/>
          <w:numId w:val="0"/>
        </w:num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Nemiga, galvos svaigimas, mieguistumas, galvos skausmas, viduriavimas, pykinimas, burnos džiūvimas, ejakuliacijos nebuvimas, nuovargis.</w:t>
      </w:r>
    </w:p>
    <w:p w:rsidR="00B0257A" w:rsidRPr="00861654" w:rsidRDefault="00B0257A" w:rsidP="00B0257A">
      <w:pPr>
        <w:spacing w:after="0" w:line="240" w:lineRule="auto"/>
        <w:rPr>
          <w:rFonts w:ascii="Times New Roman" w:eastAsia="MS Mincho" w:hAnsi="Times New Roman"/>
          <w:lang w:eastAsia="ja-JP"/>
        </w:rPr>
      </w:pPr>
    </w:p>
    <w:p w:rsidR="00B0257A" w:rsidRPr="00861654" w:rsidRDefault="00B0257A" w:rsidP="00B0257A">
      <w:pPr>
        <w:spacing w:after="0" w:line="240" w:lineRule="auto"/>
        <w:rPr>
          <w:rFonts w:ascii="Times New Roman" w:eastAsia="Times New Roman" w:hAnsi="Times New Roman"/>
          <w:i/>
          <w:lang w:eastAsia="lt-LT"/>
        </w:rPr>
      </w:pPr>
      <w:r w:rsidRPr="00861654">
        <w:rPr>
          <w:rFonts w:ascii="Times New Roman" w:eastAsia="MS Mincho" w:hAnsi="Times New Roman"/>
          <w:i/>
          <w:lang w:eastAsia="ja-JP"/>
        </w:rPr>
        <w:t xml:space="preserve">Dažnas </w:t>
      </w:r>
      <w:r w:rsidRPr="00861654">
        <w:rPr>
          <w:rFonts w:ascii="Times New Roman" w:eastAsia="MS Mincho" w:hAnsi="Times New Roman"/>
          <w:bCs/>
          <w:i/>
          <w:lang w:eastAsia="ja-JP"/>
        </w:rPr>
        <w:t>šalutinis poveikis</w:t>
      </w:r>
      <w:r w:rsidRPr="00861654">
        <w:rPr>
          <w:rFonts w:ascii="Times New Roman" w:eastAsia="MS Mincho" w:hAnsi="Times New Roman"/>
          <w:i/>
          <w:lang w:eastAsia="ja-JP"/>
        </w:rPr>
        <w:t xml:space="preserve"> (gali pasireikšti ne daugiau kaip 1 iš 10 </w:t>
      </w:r>
      <w:r>
        <w:rPr>
          <w:rFonts w:ascii="Times New Roman" w:eastAsia="MS Mincho" w:hAnsi="Times New Roman"/>
          <w:i/>
          <w:lang w:eastAsia="ja-JP"/>
        </w:rPr>
        <w:t>asmenų</w:t>
      </w:r>
      <w:r w:rsidRPr="00861654">
        <w:rPr>
          <w:rFonts w:ascii="Times New Roman" w:eastAsia="MS Mincho" w:hAnsi="Times New Roman"/>
          <w:i/>
          <w:lang w:eastAsia="ja-JP"/>
        </w:rPr>
        <w:t>):</w:t>
      </w:r>
    </w:p>
    <w:p w:rsidR="00B0257A" w:rsidRPr="00861654" w:rsidRDefault="00B0257A" w:rsidP="00B0257A">
      <w:pPr>
        <w:pStyle w:val="ColorfulList-Accent11"/>
        <w:numPr>
          <w:ilvl w:val="0"/>
          <w:numId w:val="12"/>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rPr>
        <w:t>viršutinių kvėpavimo takų infekcija,</w:t>
      </w:r>
      <w:r w:rsidRPr="00861654">
        <w:rPr>
          <w:rFonts w:ascii="Times New Roman" w:eastAsia="MS Mincho" w:hAnsi="Times New Roman"/>
          <w:lang w:eastAsia="en-GB"/>
        </w:rPr>
        <w:t xml:space="preserve"> gerklės skausmas, sloga;</w:t>
      </w:r>
    </w:p>
    <w:p w:rsidR="00B0257A" w:rsidRPr="00861654" w:rsidRDefault="00B0257A" w:rsidP="00B0257A">
      <w:pPr>
        <w:pStyle w:val="ColorfulList-Accent11"/>
        <w:numPr>
          <w:ilvl w:val="0"/>
          <w:numId w:val="12"/>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rPr>
        <w:t>apetito sumažėjimas, apetito padidėjimas;</w:t>
      </w:r>
    </w:p>
    <w:p w:rsidR="00B0257A" w:rsidRPr="00861654" w:rsidRDefault="00B0257A" w:rsidP="00B0257A">
      <w:pPr>
        <w:pStyle w:val="ColorfulList-Accent11"/>
        <w:numPr>
          <w:ilvl w:val="0"/>
          <w:numId w:val="12"/>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nerimas, depresija, baimingas susijaudinimas, lytinio potraukio susilpnėjimas, nervingumas, keistumo pojūtis, košmariški sapnai, griežimas dantimis;</w:t>
      </w:r>
    </w:p>
    <w:p w:rsidR="00B0257A" w:rsidRPr="00861654" w:rsidRDefault="00B0257A" w:rsidP="00B0257A">
      <w:pPr>
        <w:pStyle w:val="ColorfulList-Accent11"/>
        <w:numPr>
          <w:ilvl w:val="0"/>
          <w:numId w:val="12"/>
        </w:numPr>
        <w:tabs>
          <w:tab w:val="left" w:pos="567"/>
        </w:tabs>
        <w:spacing w:after="0" w:line="240" w:lineRule="auto"/>
        <w:ind w:left="567" w:hanging="567"/>
        <w:rPr>
          <w:rFonts w:ascii="Times New Roman" w:eastAsia="Times New Roman" w:hAnsi="Times New Roman"/>
          <w:lang w:eastAsia="en-GB"/>
        </w:rPr>
      </w:pPr>
      <w:r w:rsidRPr="00861654">
        <w:rPr>
          <w:rFonts w:ascii="Times New Roman" w:eastAsia="Times New Roman" w:hAnsi="Times New Roman"/>
          <w:lang w:eastAsia="en-GB"/>
        </w:rPr>
        <w:t xml:space="preserve">drebulys, raumenų </w:t>
      </w:r>
      <w:r>
        <w:rPr>
          <w:rFonts w:ascii="Times New Roman" w:eastAsia="Times New Roman" w:hAnsi="Times New Roman"/>
          <w:lang w:eastAsia="en-GB"/>
        </w:rPr>
        <w:t>funkcijos</w:t>
      </w:r>
      <w:r w:rsidRPr="00861654">
        <w:rPr>
          <w:rFonts w:ascii="Times New Roman" w:eastAsia="Times New Roman" w:hAnsi="Times New Roman"/>
          <w:lang w:eastAsia="en-GB"/>
        </w:rPr>
        <w:t xml:space="preserve"> (judesių) sutrikimai (pavyzdžiui, nenustygstamumas, raumenų įtempimas, vaikščiojimo pasunkėjimas ir raumenų sąstingis, spazmai ir nevalingi raumenų judesiai)*, stingulys ir badymas, raumenų įtampa, dėmesio nebuvimas, nenormalus skonio pojūtis;</w:t>
      </w:r>
    </w:p>
    <w:p w:rsidR="00B0257A" w:rsidRPr="00861654" w:rsidRDefault="00B0257A" w:rsidP="00B0257A">
      <w:pPr>
        <w:pStyle w:val="ColorfulList-Accent11"/>
        <w:numPr>
          <w:ilvl w:val="0"/>
          <w:numId w:val="12"/>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regos sutrikimas;</w:t>
      </w:r>
    </w:p>
    <w:p w:rsidR="00B0257A" w:rsidRPr="00861654" w:rsidRDefault="00B0257A" w:rsidP="00B0257A">
      <w:pPr>
        <w:pStyle w:val="ColorfulList-Accent11"/>
        <w:numPr>
          <w:ilvl w:val="0"/>
          <w:numId w:val="12"/>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spengimas ausyse;</w:t>
      </w:r>
    </w:p>
    <w:p w:rsidR="00B0257A" w:rsidRPr="00861654" w:rsidRDefault="00B0257A" w:rsidP="00B0257A">
      <w:pPr>
        <w:pStyle w:val="ColorfulList-Accent11"/>
        <w:numPr>
          <w:ilvl w:val="0"/>
          <w:numId w:val="12"/>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širdies plakimas;</w:t>
      </w:r>
    </w:p>
    <w:p w:rsidR="00B0257A" w:rsidRPr="00861654" w:rsidRDefault="00B0257A" w:rsidP="00B0257A">
      <w:pPr>
        <w:pStyle w:val="ColorfulList-Accent11"/>
        <w:numPr>
          <w:ilvl w:val="0"/>
          <w:numId w:val="12"/>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karščio pylimas;</w:t>
      </w:r>
    </w:p>
    <w:p w:rsidR="00B0257A" w:rsidRPr="00861654" w:rsidRDefault="00B0257A" w:rsidP="00B0257A">
      <w:pPr>
        <w:pStyle w:val="ColorfulList-Accent11"/>
        <w:numPr>
          <w:ilvl w:val="0"/>
          <w:numId w:val="12"/>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žiovulys;</w:t>
      </w:r>
    </w:p>
    <w:p w:rsidR="00B0257A" w:rsidRPr="00861654" w:rsidRDefault="00B0257A" w:rsidP="00B0257A">
      <w:pPr>
        <w:pStyle w:val="ColorfulList-Accent11"/>
        <w:numPr>
          <w:ilvl w:val="0"/>
          <w:numId w:val="12"/>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skrandžio sutrikimas, vidurių užkietėjimas, pilvo skausmas, vėmimas, dujų kaupimasis;</w:t>
      </w:r>
    </w:p>
    <w:p w:rsidR="00B0257A" w:rsidRPr="00861654" w:rsidRDefault="00B0257A" w:rsidP="00B0257A">
      <w:pPr>
        <w:pStyle w:val="ColorfulList-Accent11"/>
        <w:numPr>
          <w:ilvl w:val="0"/>
          <w:numId w:val="12"/>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smarkus prakaitavimas, išbėrimas;</w:t>
      </w:r>
    </w:p>
    <w:p w:rsidR="00B0257A" w:rsidRPr="00861654" w:rsidRDefault="00B0257A" w:rsidP="00B0257A">
      <w:pPr>
        <w:pStyle w:val="ColorfulList-Accent11"/>
        <w:numPr>
          <w:ilvl w:val="0"/>
          <w:numId w:val="12"/>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nugaros skausmas, sąnarių skausmas,</w:t>
      </w:r>
      <w:r w:rsidRPr="00861654" w:rsidDel="00DC5FAA">
        <w:rPr>
          <w:rFonts w:ascii="Times New Roman" w:eastAsia="MS Mincho" w:hAnsi="Times New Roman"/>
          <w:lang w:eastAsia="en-GB"/>
        </w:rPr>
        <w:t xml:space="preserve"> </w:t>
      </w:r>
      <w:r w:rsidRPr="00861654">
        <w:rPr>
          <w:rFonts w:ascii="Times New Roman" w:eastAsia="MS Mincho" w:hAnsi="Times New Roman"/>
          <w:lang w:eastAsia="en-GB"/>
        </w:rPr>
        <w:t>raumenų skausmas;</w:t>
      </w:r>
    </w:p>
    <w:p w:rsidR="00B0257A" w:rsidRPr="00861654" w:rsidRDefault="00B0257A" w:rsidP="00B0257A">
      <w:pPr>
        <w:pStyle w:val="ColorfulList-Accent11"/>
        <w:numPr>
          <w:ilvl w:val="0"/>
          <w:numId w:val="12"/>
        </w:numPr>
        <w:ind w:left="567" w:hanging="567"/>
        <w:rPr>
          <w:rFonts w:ascii="Times New Roman" w:eastAsia="MS Mincho" w:hAnsi="Times New Roman"/>
          <w:lang w:eastAsia="en-GB"/>
        </w:rPr>
      </w:pPr>
      <w:r w:rsidRPr="00861654">
        <w:rPr>
          <w:rFonts w:ascii="Times New Roman" w:eastAsia="MS Mincho" w:hAnsi="Times New Roman"/>
          <w:lang w:eastAsia="en-GB"/>
        </w:rPr>
        <w:t>menstruacijų nereguliarumas, erekcijos sutrikimas;</w:t>
      </w:r>
    </w:p>
    <w:p w:rsidR="00B0257A" w:rsidRPr="00861654" w:rsidRDefault="00B0257A" w:rsidP="00B0257A">
      <w:pPr>
        <w:pStyle w:val="ColorfulList-Accent11"/>
        <w:numPr>
          <w:ilvl w:val="0"/>
          <w:numId w:val="12"/>
        </w:numPr>
        <w:ind w:left="567" w:hanging="567"/>
        <w:rPr>
          <w:rFonts w:ascii="Times New Roman" w:eastAsia="MS Mincho" w:hAnsi="Times New Roman"/>
          <w:lang w:eastAsia="en-GB"/>
        </w:rPr>
      </w:pPr>
      <w:r w:rsidRPr="00861654">
        <w:rPr>
          <w:rFonts w:ascii="Times New Roman" w:eastAsia="MS Mincho" w:hAnsi="Times New Roman"/>
          <w:lang w:eastAsia="en-GB"/>
        </w:rPr>
        <w:t>bendras silpnumas, krūtinės skausmas, silpnumas, karščiavimas;</w:t>
      </w:r>
    </w:p>
    <w:p w:rsidR="00B0257A" w:rsidRPr="00861654" w:rsidRDefault="00B0257A" w:rsidP="00B0257A">
      <w:pPr>
        <w:pStyle w:val="ColorfulList-Accent11"/>
        <w:numPr>
          <w:ilvl w:val="0"/>
          <w:numId w:val="12"/>
        </w:numPr>
        <w:ind w:left="567" w:hanging="567"/>
        <w:rPr>
          <w:rFonts w:ascii="Times New Roman" w:eastAsia="MS Mincho" w:hAnsi="Times New Roman"/>
          <w:lang w:eastAsia="en-GB"/>
        </w:rPr>
      </w:pPr>
      <w:r w:rsidRPr="00861654">
        <w:rPr>
          <w:rFonts w:ascii="Times New Roman" w:eastAsia="MS Mincho" w:hAnsi="Times New Roman"/>
          <w:lang w:eastAsia="en-GB"/>
        </w:rPr>
        <w:t>kūno svorio padidėjimas;</w:t>
      </w:r>
    </w:p>
    <w:p w:rsidR="00B0257A" w:rsidRPr="00861654" w:rsidRDefault="00B0257A" w:rsidP="00B0257A">
      <w:pPr>
        <w:pStyle w:val="ColorfulList-Accent11"/>
        <w:numPr>
          <w:ilvl w:val="0"/>
          <w:numId w:val="12"/>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trauma</w:t>
      </w:r>
      <w:r w:rsidRPr="00861654">
        <w:rPr>
          <w:rFonts w:ascii="Times New Roman" w:eastAsia="Times New Roman" w:hAnsi="Times New Roman"/>
          <w:lang w:eastAsia="lt-LT"/>
        </w:rPr>
        <w:t>.</w:t>
      </w:r>
    </w:p>
    <w:p w:rsidR="00B0257A" w:rsidRPr="00861654" w:rsidRDefault="00B0257A" w:rsidP="00B0257A">
      <w:pPr>
        <w:spacing w:after="0" w:line="240" w:lineRule="auto"/>
        <w:ind w:left="567" w:hanging="567"/>
        <w:rPr>
          <w:rFonts w:ascii="Times New Roman" w:eastAsia="MS Mincho" w:hAnsi="Times New Roman"/>
          <w:bCs/>
          <w:lang w:eastAsia="ja-JP"/>
        </w:rPr>
      </w:pPr>
    </w:p>
    <w:p w:rsidR="00B0257A" w:rsidRPr="00861654" w:rsidRDefault="00B0257A" w:rsidP="00B0257A">
      <w:pPr>
        <w:spacing w:after="0" w:line="240" w:lineRule="auto"/>
        <w:rPr>
          <w:rFonts w:ascii="Times New Roman" w:eastAsia="Times New Roman" w:hAnsi="Times New Roman"/>
          <w:i/>
          <w:lang w:eastAsia="lt-LT"/>
        </w:rPr>
      </w:pPr>
      <w:r w:rsidRPr="00861654">
        <w:rPr>
          <w:rFonts w:ascii="Times New Roman" w:eastAsia="MS Mincho" w:hAnsi="Times New Roman"/>
          <w:i/>
          <w:lang w:eastAsia="ja-JP"/>
        </w:rPr>
        <w:t xml:space="preserve">Nedažnas </w:t>
      </w:r>
      <w:r w:rsidRPr="00861654">
        <w:rPr>
          <w:rFonts w:ascii="Times New Roman" w:eastAsia="MS Mincho" w:hAnsi="Times New Roman"/>
          <w:bCs/>
          <w:i/>
          <w:lang w:eastAsia="ja-JP"/>
        </w:rPr>
        <w:t>šalutinis poveikis</w:t>
      </w:r>
      <w:r w:rsidRPr="00861654">
        <w:rPr>
          <w:rFonts w:ascii="Times New Roman" w:eastAsia="MS Mincho" w:hAnsi="Times New Roman"/>
          <w:i/>
          <w:lang w:eastAsia="ja-JP"/>
        </w:rPr>
        <w:t xml:space="preserve"> (gali pasireikšti ne daugiau kaip 1 iš 100 </w:t>
      </w:r>
      <w:r>
        <w:rPr>
          <w:rFonts w:ascii="Times New Roman" w:eastAsia="MS Mincho" w:hAnsi="Times New Roman"/>
          <w:i/>
          <w:lang w:eastAsia="ja-JP"/>
        </w:rPr>
        <w:t>asmenų</w:t>
      </w:r>
      <w:r w:rsidRPr="00861654">
        <w:rPr>
          <w:rFonts w:ascii="Times New Roman" w:eastAsia="MS Mincho" w:hAnsi="Times New Roman"/>
          <w:i/>
          <w:lang w:eastAsia="ja-JP"/>
        </w:rPr>
        <w:t>):</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MS Mincho" w:hAnsi="Times New Roman"/>
          <w:lang w:eastAsia="ja-JP"/>
        </w:rPr>
        <w:t>žarnyno sutrikimai, ausų infekcija</w:t>
      </w:r>
      <w:r w:rsidRPr="00861654">
        <w:rPr>
          <w:rFonts w:ascii="Times New Roman" w:eastAsia="Times New Roman" w:hAnsi="Times New Roman"/>
          <w:lang w:eastAsia="lt-LT"/>
        </w:rPr>
        <w:t>;</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navikas;</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padidėjęs jautrumas, sezoninė alergija</w:t>
      </w:r>
      <w:r w:rsidRPr="00861654">
        <w:rPr>
          <w:rFonts w:ascii="Times New Roman" w:eastAsia="Times New Roman" w:hAnsi="Times New Roman"/>
          <w:lang w:eastAsia="lt-LT"/>
        </w:rPr>
        <w:t>;</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mažas skydliaukės hormonų kiekis;</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MS Mincho" w:hAnsi="Times New Roman"/>
          <w:szCs w:val="24"/>
        </w:rPr>
        <w:t>mintys apie savižudybę,</w:t>
      </w:r>
      <w:r w:rsidRPr="00861654">
        <w:rPr>
          <w:rFonts w:ascii="Times New Roman" w:eastAsia="MS Mincho" w:hAnsi="Times New Roman"/>
          <w:sz w:val="24"/>
          <w:szCs w:val="24"/>
        </w:rPr>
        <w:t xml:space="preserve"> </w:t>
      </w:r>
      <w:r w:rsidRPr="00861654">
        <w:rPr>
          <w:rFonts w:ascii="Times New Roman" w:eastAsia="Times New Roman" w:hAnsi="Times New Roman"/>
          <w:szCs w:val="24"/>
        </w:rPr>
        <w:t>savižudiškas elgesys</w:t>
      </w:r>
      <w:r w:rsidRPr="00861654">
        <w:rPr>
          <w:rFonts w:ascii="Times New Roman" w:eastAsia="MS Mincho" w:hAnsi="Times New Roman"/>
          <w:szCs w:val="24"/>
          <w:vertAlign w:val="superscript"/>
        </w:rPr>
        <w:t>*</w:t>
      </w:r>
      <w:r w:rsidRPr="00861654">
        <w:rPr>
          <w:rFonts w:ascii="Times New Roman" w:eastAsia="Times New Roman" w:hAnsi="Times New Roman"/>
          <w:szCs w:val="24"/>
        </w:rPr>
        <w:t>,</w:t>
      </w:r>
      <w:r w:rsidRPr="00861654">
        <w:rPr>
          <w:rFonts w:ascii="Times New Roman" w:eastAsia="Times New Roman" w:hAnsi="Times New Roman"/>
          <w:sz w:val="24"/>
          <w:szCs w:val="24"/>
        </w:rPr>
        <w:t xml:space="preserve"> </w:t>
      </w:r>
      <w:r w:rsidRPr="00861654">
        <w:rPr>
          <w:rFonts w:ascii="Times New Roman" w:eastAsia="MS Mincho" w:hAnsi="Times New Roman"/>
          <w:szCs w:val="24"/>
        </w:rPr>
        <w:t>psichikos sutrikimas,</w:t>
      </w:r>
      <w:r w:rsidRPr="00861654">
        <w:rPr>
          <w:rFonts w:ascii="Times New Roman" w:eastAsia="MS Mincho" w:hAnsi="Times New Roman"/>
          <w:sz w:val="24"/>
          <w:szCs w:val="24"/>
        </w:rPr>
        <w:t xml:space="preserve"> </w:t>
      </w:r>
      <w:r w:rsidRPr="00861654">
        <w:rPr>
          <w:rFonts w:ascii="Times New Roman" w:eastAsia="Times New Roman" w:hAnsi="Times New Roman"/>
          <w:szCs w:val="24"/>
        </w:rPr>
        <w:t>nenormalus m</w:t>
      </w:r>
      <w:r w:rsidRPr="00861654">
        <w:rPr>
          <w:rFonts w:ascii="Times New Roman" w:eastAsia="Times New Roman" w:hAnsi="Times New Roman"/>
        </w:rPr>
        <w:t>ąstymas</w:t>
      </w:r>
      <w:r w:rsidRPr="00861654">
        <w:rPr>
          <w:rFonts w:ascii="Times New Roman" w:eastAsia="Times New Roman" w:hAnsi="Times New Roman"/>
          <w:sz w:val="24"/>
          <w:szCs w:val="24"/>
        </w:rPr>
        <w:t xml:space="preserve">, </w:t>
      </w:r>
      <w:r w:rsidRPr="00861654">
        <w:rPr>
          <w:rFonts w:ascii="Times New Roman" w:eastAsia="Times New Roman" w:hAnsi="Times New Roman"/>
          <w:szCs w:val="24"/>
        </w:rPr>
        <w:t>rūpesčių nebuvimas,</w:t>
      </w:r>
      <w:r w:rsidRPr="00861654">
        <w:rPr>
          <w:rFonts w:ascii="Times New Roman" w:eastAsia="Times New Roman" w:hAnsi="Times New Roman"/>
          <w:sz w:val="24"/>
          <w:szCs w:val="24"/>
        </w:rPr>
        <w:t xml:space="preserve"> </w:t>
      </w:r>
      <w:r w:rsidRPr="00861654">
        <w:rPr>
          <w:rFonts w:ascii="Times New Roman" w:eastAsia="Times New Roman" w:hAnsi="Times New Roman"/>
        </w:rPr>
        <w:t>haliucinacijos, agresija, stiprus laimės pojūtis, paranoja</w:t>
      </w:r>
      <w:r w:rsidRPr="00861654">
        <w:rPr>
          <w:rFonts w:ascii="Times New Roman" w:eastAsia="MS Mincho" w:hAnsi="Times New Roman"/>
          <w:lang w:eastAsia="ja-JP"/>
        </w:rPr>
        <w:t>;</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amnezija, pojūčių susilpnėjimas, nevalingi raumenų susitraukimai, apalpimas, nenustygstamumas, migrena, traukuliai, svaigulys keliantis, nenormali koordinacija, kalbos sutrikimas</w:t>
      </w:r>
      <w:r w:rsidRPr="00861654">
        <w:rPr>
          <w:rFonts w:ascii="Times New Roman" w:eastAsia="Times New Roman" w:hAnsi="Times New Roman"/>
          <w:lang w:eastAsia="lt-LT"/>
        </w:rPr>
        <w:t>;</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MS Mincho" w:hAnsi="Times New Roman"/>
          <w:lang w:eastAsia="ja-JP"/>
        </w:rPr>
        <w:t>vyzdžių išsiplėtimas</w:t>
      </w:r>
      <w:r w:rsidRPr="00861654">
        <w:rPr>
          <w:rFonts w:ascii="Times New Roman" w:eastAsia="Times New Roman" w:hAnsi="Times New Roman"/>
          <w:lang w:eastAsia="lt-LT"/>
        </w:rPr>
        <w:t>;</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ausies skausmas;</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dažnas širdies plakimas, širdies sutrikimas;</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kraujavimo sutrikimai (pavyzdžiui, kraujavimas</w:t>
      </w:r>
      <w:r w:rsidRPr="00861654" w:rsidDel="00570DE3">
        <w:rPr>
          <w:rFonts w:ascii="Times New Roman" w:eastAsia="Times New Roman" w:hAnsi="Times New Roman"/>
        </w:rPr>
        <w:t xml:space="preserve"> </w:t>
      </w:r>
      <w:r w:rsidRPr="00861654">
        <w:rPr>
          <w:rFonts w:ascii="Times New Roman" w:eastAsia="Times New Roman" w:hAnsi="Times New Roman"/>
        </w:rPr>
        <w:t>iš skrandžio )</w:t>
      </w:r>
      <w:r w:rsidRPr="00861654">
        <w:rPr>
          <w:rFonts w:ascii="Times New Roman" w:eastAsia="MS Mincho" w:hAnsi="Times New Roman"/>
          <w:szCs w:val="24"/>
          <w:vertAlign w:val="superscript"/>
        </w:rPr>
        <w:t>*</w:t>
      </w:r>
      <w:r w:rsidRPr="00861654">
        <w:rPr>
          <w:rFonts w:ascii="Times New Roman" w:eastAsia="Times New Roman" w:hAnsi="Times New Roman"/>
        </w:rPr>
        <w:t xml:space="preserve">, didelis kraujospūdis, veido paraudimas, </w:t>
      </w:r>
      <w:r w:rsidRPr="00861654">
        <w:rPr>
          <w:rFonts w:ascii="Times New Roman" w:eastAsia="MS Mincho" w:hAnsi="Times New Roman"/>
          <w:lang w:eastAsia="ja-JP"/>
        </w:rPr>
        <w:t>kraujas šlapime</w:t>
      </w:r>
      <w:r w:rsidRPr="00861654">
        <w:rPr>
          <w:rFonts w:ascii="Times New Roman" w:eastAsia="Times New Roman" w:hAnsi="Times New Roman"/>
          <w:lang w:eastAsia="lt-LT"/>
        </w:rPr>
        <w:t>;</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dusulys, kraujavimas iš nosies, kvėpavimo pasunkėjimas, galimas švokštimas</w:t>
      </w:r>
      <w:r w:rsidRPr="00861654">
        <w:rPr>
          <w:rFonts w:ascii="Times New Roman" w:eastAsia="Times New Roman" w:hAnsi="Times New Roman"/>
          <w:lang w:eastAsia="lt-LT"/>
        </w:rPr>
        <w:t>;</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juodos išmatos,</w:t>
      </w:r>
      <w:r w:rsidRPr="00861654">
        <w:rPr>
          <w:rFonts w:ascii="Times New Roman" w:eastAsia="MS Mincho" w:hAnsi="Times New Roman"/>
          <w:lang w:eastAsia="ja-JP"/>
        </w:rPr>
        <w:t xml:space="preserve"> dantų sutrikimai, </w:t>
      </w:r>
      <w:r w:rsidRPr="00861654">
        <w:rPr>
          <w:rFonts w:ascii="Times New Roman" w:eastAsia="Times New Roman" w:hAnsi="Times New Roman"/>
        </w:rPr>
        <w:t xml:space="preserve">stemplės uždegimas, </w:t>
      </w:r>
      <w:r w:rsidRPr="00861654">
        <w:rPr>
          <w:rFonts w:ascii="Times New Roman" w:eastAsia="MS Mincho" w:hAnsi="Times New Roman"/>
          <w:lang w:eastAsia="ja-JP"/>
        </w:rPr>
        <w:t xml:space="preserve">liežuvio sutrikimai, </w:t>
      </w:r>
      <w:r w:rsidRPr="00861654">
        <w:rPr>
          <w:rFonts w:ascii="Times New Roman" w:eastAsia="Times New Roman" w:hAnsi="Times New Roman"/>
        </w:rPr>
        <w:t>hemorojus, seilėtekio sustiprėjimas, rijimo pasunkėjimas, raugulys, liežuvio sutrikimai</w:t>
      </w:r>
      <w:r w:rsidRPr="00861654">
        <w:rPr>
          <w:rFonts w:ascii="Times New Roman" w:eastAsia="Times New Roman" w:hAnsi="Times New Roman"/>
          <w:lang w:eastAsia="lt-LT"/>
        </w:rPr>
        <w:t>;</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akių patinimas, dilgėlinė, plaukų slinkimas, niežulys, rožinės odos dėmės,</w:t>
      </w:r>
      <w:r w:rsidRPr="00861654">
        <w:rPr>
          <w:rFonts w:ascii="Times New Roman" w:eastAsia="MS Mincho" w:hAnsi="Times New Roman"/>
          <w:lang w:eastAsia="ja-JP"/>
        </w:rPr>
        <w:t xml:space="preserve"> odos sutrikimai kartu su pūslių atsiradimu,</w:t>
      </w:r>
      <w:r w:rsidRPr="00861654">
        <w:rPr>
          <w:rFonts w:ascii="Times New Roman" w:eastAsia="Times New Roman" w:hAnsi="Times New Roman"/>
        </w:rPr>
        <w:t xml:space="preserve"> odos sausumas, veido patinimas, šaltas prakaitas;</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osteoartritas, raumenų silpnumas, </w:t>
      </w:r>
      <w:r w:rsidRPr="00861654">
        <w:rPr>
          <w:rFonts w:ascii="Times New Roman" w:eastAsia="Times New Roman" w:hAnsi="Times New Roman"/>
        </w:rPr>
        <w:t>raumenų diegliai</w:t>
      </w:r>
      <w:r w:rsidRPr="00861654">
        <w:rPr>
          <w:rFonts w:ascii="Times New Roman" w:eastAsia="MS Mincho" w:hAnsi="Times New Roman"/>
          <w:szCs w:val="24"/>
          <w:vertAlign w:val="superscript"/>
        </w:rPr>
        <w:t>*</w:t>
      </w:r>
      <w:r w:rsidRPr="00861654">
        <w:rPr>
          <w:rFonts w:ascii="Times New Roman" w:eastAsia="Times New Roman" w:hAnsi="Times New Roman"/>
        </w:rPr>
        <w:t>, raumenų silpnumas</w:t>
      </w:r>
      <w:r w:rsidRPr="00861654">
        <w:rPr>
          <w:rFonts w:ascii="Times New Roman" w:eastAsia="Times New Roman" w:hAnsi="Times New Roman"/>
          <w:lang w:eastAsia="lt-LT"/>
        </w:rPr>
        <w:t>;</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šlapinimosi padažnėjimas, šlapinimosi sutrikimas, negalėjimas pasišlapinti, šlapimo nelaikymas, šlapimo kiekio padidėjimas, šlapinimasis naktį;</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 xml:space="preserve">lytinės </w:t>
      </w:r>
      <w:r>
        <w:rPr>
          <w:rFonts w:ascii="Times New Roman" w:eastAsia="Times New Roman" w:hAnsi="Times New Roman"/>
        </w:rPr>
        <w:t>funkcijos</w:t>
      </w:r>
      <w:r w:rsidRPr="00861654">
        <w:rPr>
          <w:rFonts w:ascii="Times New Roman" w:eastAsia="Times New Roman" w:hAnsi="Times New Roman"/>
        </w:rPr>
        <w:t xml:space="preserve"> sutrikimas, </w:t>
      </w:r>
      <w:r w:rsidRPr="00861654">
        <w:rPr>
          <w:rFonts w:ascii="Times New Roman" w:eastAsia="MS Mincho" w:hAnsi="Times New Roman"/>
          <w:lang w:eastAsia="ja-JP"/>
        </w:rPr>
        <w:t xml:space="preserve">gausus kraujavimas iš makšties, </w:t>
      </w:r>
      <w:r w:rsidRPr="00861654">
        <w:rPr>
          <w:rFonts w:ascii="Times New Roman" w:eastAsia="Times New Roman" w:hAnsi="Times New Roman"/>
        </w:rPr>
        <w:t xml:space="preserve">kraujavimas iš makšties, moterų lytinės </w:t>
      </w:r>
      <w:r>
        <w:rPr>
          <w:rFonts w:ascii="Times New Roman" w:eastAsia="Times New Roman" w:hAnsi="Times New Roman"/>
        </w:rPr>
        <w:t>funkcijos</w:t>
      </w:r>
      <w:r w:rsidRPr="00861654">
        <w:rPr>
          <w:rFonts w:ascii="Times New Roman" w:eastAsia="Times New Roman" w:hAnsi="Times New Roman"/>
        </w:rPr>
        <w:t xml:space="preserve"> sutrikimas;</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 xml:space="preserve">kojų patinimas, šaltkrėtis, </w:t>
      </w:r>
      <w:r w:rsidRPr="00861654">
        <w:rPr>
          <w:rFonts w:ascii="Times New Roman" w:eastAsia="MS Mincho" w:hAnsi="Times New Roman"/>
          <w:lang w:eastAsia="ja-JP"/>
        </w:rPr>
        <w:t xml:space="preserve">vaikščiojimo pasunkėjimas, </w:t>
      </w:r>
      <w:r w:rsidRPr="00861654">
        <w:rPr>
          <w:rFonts w:ascii="Times New Roman" w:eastAsia="Times New Roman" w:hAnsi="Times New Roman"/>
        </w:rPr>
        <w:t>troškulys</w:t>
      </w:r>
      <w:r w:rsidRPr="00861654">
        <w:rPr>
          <w:rFonts w:ascii="Times New Roman" w:eastAsia="Times New Roman" w:hAnsi="Times New Roman"/>
          <w:lang w:eastAsia="lt-LT"/>
        </w:rPr>
        <w:t>;</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kepenų fermentų aktyvumo padidėjimas, kūno svorio sumažėjimas;</w:t>
      </w:r>
    </w:p>
    <w:p w:rsidR="00B0257A" w:rsidRPr="00861654" w:rsidRDefault="00B0257A" w:rsidP="00B0257A">
      <w:pPr>
        <w:pStyle w:val="ColorfulList-Accent11"/>
        <w:numPr>
          <w:ilvl w:val="0"/>
          <w:numId w:val="11"/>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b/>
        </w:rPr>
        <w:t>buvo gauta pranešimų apie minčių apie savižudybę ir savižudiško elgesio atvejus vartojant sertralino ir netrukus po gydymo nutraukimo (žr. 2 skyrių)</w:t>
      </w:r>
      <w:r w:rsidRPr="00861654">
        <w:rPr>
          <w:rFonts w:ascii="Times New Roman" w:eastAsia="Times New Roman" w:hAnsi="Times New Roman"/>
          <w:lang w:eastAsia="lt-LT"/>
        </w:rPr>
        <w:t xml:space="preserve">. </w:t>
      </w:r>
    </w:p>
    <w:p w:rsidR="00B0257A" w:rsidRPr="00861654" w:rsidRDefault="00B0257A" w:rsidP="00B0257A">
      <w:pPr>
        <w:numPr>
          <w:ilvl w:val="12"/>
          <w:numId w:val="0"/>
        </w:numPr>
        <w:spacing w:after="0" w:line="240" w:lineRule="auto"/>
        <w:ind w:right="-2"/>
        <w:rPr>
          <w:rFonts w:ascii="Times New Roman" w:eastAsia="MS Mincho" w:hAnsi="Times New Roman"/>
          <w:lang w:eastAsia="ja-JP"/>
        </w:rPr>
      </w:pPr>
    </w:p>
    <w:p w:rsidR="00B0257A" w:rsidRPr="00861654" w:rsidRDefault="00B0257A" w:rsidP="00B0257A">
      <w:pPr>
        <w:numPr>
          <w:ilvl w:val="12"/>
          <w:numId w:val="0"/>
        </w:numPr>
        <w:spacing w:after="0" w:line="240" w:lineRule="auto"/>
        <w:ind w:right="-2"/>
        <w:rPr>
          <w:rFonts w:ascii="Times New Roman" w:eastAsia="MS Mincho" w:hAnsi="Times New Roman"/>
          <w:i/>
          <w:lang w:eastAsia="ja-JP"/>
        </w:rPr>
      </w:pPr>
      <w:r w:rsidRPr="00861654">
        <w:rPr>
          <w:rFonts w:ascii="Times New Roman" w:eastAsia="MS Mincho" w:hAnsi="Times New Roman"/>
          <w:bCs/>
          <w:i/>
          <w:lang w:eastAsia="ja-JP"/>
        </w:rPr>
        <w:t xml:space="preserve">Retas šalutinis poveikis </w:t>
      </w:r>
      <w:r w:rsidRPr="00861654">
        <w:rPr>
          <w:rFonts w:ascii="Times New Roman" w:eastAsia="MS Mincho" w:hAnsi="Times New Roman"/>
          <w:i/>
          <w:lang w:eastAsia="ja-JP"/>
        </w:rPr>
        <w:t xml:space="preserve">(gali pasireikšti ne daugiau kaip 1 iš 1000 </w:t>
      </w:r>
      <w:r>
        <w:rPr>
          <w:rFonts w:ascii="Times New Roman" w:eastAsia="MS Mincho" w:hAnsi="Times New Roman"/>
          <w:i/>
          <w:lang w:eastAsia="ja-JP"/>
        </w:rPr>
        <w:t>asmenų</w:t>
      </w:r>
      <w:r w:rsidRPr="00861654">
        <w:rPr>
          <w:rFonts w:ascii="Times New Roman" w:eastAsia="MS Mincho" w:hAnsi="Times New Roman"/>
          <w:i/>
          <w:lang w:eastAsia="ja-JP"/>
        </w:rPr>
        <w:t>):</w:t>
      </w:r>
    </w:p>
    <w:p w:rsidR="00B0257A" w:rsidRPr="00861654" w:rsidRDefault="00B0257A" w:rsidP="00B0257A">
      <w:pPr>
        <w:pStyle w:val="ColorfulList-Accent11"/>
        <w:numPr>
          <w:ilvl w:val="0"/>
          <w:numId w:val="13"/>
        </w:numPr>
        <w:ind w:left="567" w:hanging="567"/>
        <w:rPr>
          <w:rFonts w:ascii="Times New Roman" w:eastAsia="MS Mincho" w:hAnsi="Times New Roman"/>
          <w:lang w:eastAsia="ja-JP"/>
        </w:rPr>
      </w:pPr>
      <w:r w:rsidRPr="00861654">
        <w:rPr>
          <w:rFonts w:ascii="Times New Roman" w:eastAsia="MS Mincho" w:hAnsi="Times New Roman"/>
          <w:lang w:eastAsia="ja-JP"/>
        </w:rPr>
        <w:t>divertikulitas, tonzilių patinimas, kraujo krešėjimo ląstelių skaičiaus sumažėjimas*, baltųjų kraujo ląstelių skaičiaus sumažėjimas*;</w:t>
      </w:r>
    </w:p>
    <w:p w:rsidR="00B0257A" w:rsidRPr="00861654" w:rsidRDefault="00B0257A" w:rsidP="00B0257A">
      <w:pPr>
        <w:pStyle w:val="ColorfulList-Accent11"/>
        <w:numPr>
          <w:ilvl w:val="0"/>
          <w:numId w:val="13"/>
        </w:numPr>
        <w:spacing w:after="0" w:line="240" w:lineRule="auto"/>
        <w:ind w:left="567" w:hanging="567"/>
        <w:rPr>
          <w:rFonts w:ascii="Times New Roman" w:eastAsia="MS Mincho" w:hAnsi="Times New Roman"/>
          <w:lang w:eastAsia="ja-JP"/>
        </w:rPr>
      </w:pPr>
      <w:r w:rsidRPr="00861654">
        <w:rPr>
          <w:rFonts w:ascii="Times New Roman" w:eastAsia="Times New Roman" w:hAnsi="Times New Roman"/>
        </w:rPr>
        <w:t>sunki alerginė reakcija;</w:t>
      </w:r>
    </w:p>
    <w:p w:rsidR="00B0257A" w:rsidRPr="00861654" w:rsidRDefault="00B0257A" w:rsidP="00B0257A">
      <w:pPr>
        <w:pStyle w:val="ColorfulList-Accent11"/>
        <w:numPr>
          <w:ilvl w:val="0"/>
          <w:numId w:val="13"/>
        </w:numPr>
        <w:ind w:left="567" w:hanging="567"/>
        <w:rPr>
          <w:rFonts w:ascii="Times New Roman" w:eastAsia="MS Mincho" w:hAnsi="Times New Roman"/>
          <w:lang w:eastAsia="ja-JP"/>
        </w:rPr>
      </w:pPr>
      <w:r w:rsidRPr="00861654">
        <w:rPr>
          <w:rFonts w:ascii="Times New Roman" w:eastAsia="MS Mincho" w:hAnsi="Times New Roman"/>
          <w:lang w:eastAsia="ja-JP"/>
        </w:rPr>
        <w:t>endokrininiai sutrikimai*;</w:t>
      </w:r>
    </w:p>
    <w:p w:rsidR="00B0257A" w:rsidRPr="00861654" w:rsidRDefault="00B0257A" w:rsidP="00B0257A">
      <w:pPr>
        <w:pStyle w:val="ColorfulList-Accent11"/>
        <w:numPr>
          <w:ilvl w:val="0"/>
          <w:numId w:val="13"/>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didelis cholesterolio kiekis kraujyje,</w:t>
      </w:r>
      <w:r w:rsidRPr="00861654">
        <w:rPr>
          <w:rFonts w:ascii="Times New Roman" w:eastAsia="Times New Roman" w:hAnsi="Times New Roman"/>
        </w:rPr>
        <w:t xml:space="preserve"> cukraus koncentracijos kraujyje (diabeto) reguliavimo problemos,</w:t>
      </w:r>
      <w:r w:rsidRPr="00861654">
        <w:rPr>
          <w:rFonts w:ascii="Times New Roman" w:eastAsia="MS Mincho" w:hAnsi="Times New Roman"/>
          <w:lang w:eastAsia="ja-JP"/>
        </w:rPr>
        <w:t xml:space="preserve"> mažas cukraus kiekis kraujyje,</w:t>
      </w:r>
      <w:r w:rsidRPr="00861654">
        <w:rPr>
          <w:rFonts w:ascii="Times New Roman" w:eastAsia="Times New Roman" w:hAnsi="Times New Roman"/>
        </w:rPr>
        <w:t xml:space="preserve"> cukraus koncentracijos kraujyje padidėjimas</w:t>
      </w:r>
      <w:r w:rsidRPr="00861654">
        <w:rPr>
          <w:rFonts w:ascii="Times New Roman" w:eastAsia="MS Mincho" w:hAnsi="Times New Roman"/>
          <w:sz w:val="24"/>
          <w:szCs w:val="24"/>
          <w:vertAlign w:val="superscript"/>
        </w:rPr>
        <w:t>*</w:t>
      </w:r>
      <w:r w:rsidRPr="00861654">
        <w:rPr>
          <w:rFonts w:ascii="Times New Roman" w:eastAsia="Times New Roman" w:hAnsi="Times New Roman"/>
        </w:rPr>
        <w:t>, mažas druskų kiekis kraujyje</w:t>
      </w:r>
      <w:r w:rsidRPr="00861654">
        <w:rPr>
          <w:rFonts w:ascii="Times New Roman" w:eastAsia="MS Mincho" w:hAnsi="Times New Roman"/>
          <w:sz w:val="24"/>
          <w:szCs w:val="24"/>
          <w:vertAlign w:val="superscript"/>
        </w:rPr>
        <w:t>*</w:t>
      </w:r>
      <w:r w:rsidRPr="00861654">
        <w:rPr>
          <w:rFonts w:ascii="Times New Roman" w:eastAsia="Times New Roman" w:hAnsi="Times New Roman"/>
        </w:rPr>
        <w:t>;</w:t>
      </w:r>
    </w:p>
    <w:p w:rsidR="00B0257A" w:rsidRPr="00861654" w:rsidRDefault="00B0257A" w:rsidP="00B0257A">
      <w:pPr>
        <w:pStyle w:val="ColorfulList-Accent11"/>
        <w:numPr>
          <w:ilvl w:val="0"/>
          <w:numId w:val="13"/>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 xml:space="preserve">streso ar emocijų sukelti fiziniai simptomai, </w:t>
      </w:r>
      <w:r w:rsidRPr="00861654">
        <w:rPr>
          <w:rFonts w:ascii="Times New Roman" w:eastAsia="Times New Roman" w:hAnsi="Times New Roman"/>
        </w:rPr>
        <w:t>bauginantys nenormalūs sapnai</w:t>
      </w:r>
      <w:r w:rsidRPr="00861654">
        <w:rPr>
          <w:rFonts w:ascii="Times New Roman" w:eastAsia="MS Mincho" w:hAnsi="Times New Roman"/>
          <w:sz w:val="24"/>
          <w:szCs w:val="24"/>
          <w:vertAlign w:val="superscript"/>
        </w:rPr>
        <w:t>*</w:t>
      </w:r>
      <w:r w:rsidRPr="00861654">
        <w:rPr>
          <w:rFonts w:ascii="Times New Roman" w:eastAsia="MS Mincho" w:hAnsi="Times New Roman"/>
          <w:lang w:eastAsia="ja-JP"/>
        </w:rPr>
        <w:t>, priklausomybė nuo vaisto, vaikščiojimas miegant, priešlaikinė ejakuliacija;</w:t>
      </w:r>
    </w:p>
    <w:p w:rsidR="00B0257A" w:rsidRPr="00861654" w:rsidRDefault="00B0257A" w:rsidP="00B0257A">
      <w:pPr>
        <w:pStyle w:val="ColorfulList-Accent11"/>
        <w:numPr>
          <w:ilvl w:val="0"/>
          <w:numId w:val="13"/>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 xml:space="preserve">koma, judesių nenormalumas, judėjimo pasunkėjimas, pojūčių sustiprėjimas, </w:t>
      </w:r>
      <w:r w:rsidRPr="00861654">
        <w:rPr>
          <w:rFonts w:ascii="Times New Roman" w:eastAsia="Times New Roman" w:hAnsi="Times New Roman"/>
        </w:rPr>
        <w:t>staiga prasidedantis galvos skausmas (kuris gali būti sunkios būklės, vadinamos grįžtamosios cerebrinės vazokonstrikcijos sindromu [gcvs], požymis)</w:t>
      </w:r>
      <w:r w:rsidRPr="00861654">
        <w:rPr>
          <w:rFonts w:ascii="Times New Roman" w:eastAsia="MS Mincho" w:hAnsi="Times New Roman"/>
          <w:sz w:val="24"/>
          <w:szCs w:val="24"/>
          <w:vertAlign w:val="superscript"/>
        </w:rPr>
        <w:t>*</w:t>
      </w:r>
      <w:r w:rsidRPr="00861654">
        <w:rPr>
          <w:rFonts w:ascii="Times New Roman" w:eastAsia="Times New Roman" w:hAnsi="Times New Roman"/>
        </w:rPr>
        <w:t>,</w:t>
      </w:r>
      <w:r w:rsidRPr="00861654">
        <w:rPr>
          <w:rFonts w:ascii="Times New Roman" w:eastAsia="MS Mincho" w:hAnsi="Times New Roman"/>
          <w:lang w:eastAsia="ja-JP"/>
        </w:rPr>
        <w:t xml:space="preserve"> jutimų sutrikimas;</w:t>
      </w:r>
    </w:p>
    <w:p w:rsidR="00B0257A" w:rsidRPr="00861654" w:rsidRDefault="00B0257A" w:rsidP="00B0257A">
      <w:pPr>
        <w:pStyle w:val="ColorfulList-Accent11"/>
        <w:numPr>
          <w:ilvl w:val="0"/>
          <w:numId w:val="13"/>
        </w:numPr>
        <w:spacing w:after="0" w:line="240" w:lineRule="auto"/>
        <w:ind w:left="567" w:hanging="567"/>
        <w:rPr>
          <w:rFonts w:ascii="Times New Roman" w:eastAsia="MS Mincho" w:hAnsi="Times New Roman"/>
          <w:lang w:eastAsia="ja-JP"/>
        </w:rPr>
      </w:pPr>
      <w:r w:rsidRPr="00371DD8">
        <w:t>ž</w:t>
      </w:r>
      <w:r w:rsidRPr="00861654">
        <w:rPr>
          <w:rFonts w:ascii="Times New Roman" w:hAnsi="Times New Roman"/>
          <w:lang w:eastAsia="lt-LT"/>
        </w:rPr>
        <w:t>iūrint tiesiai matomos dėmės, glaukoma, dvejinimasis akyse, šviesos</w:t>
      </w:r>
      <w:r w:rsidRPr="00861654">
        <w:rPr>
          <w:lang w:eastAsia="lt-LT"/>
        </w:rPr>
        <w:t xml:space="preserve"> </w:t>
      </w:r>
      <w:r w:rsidRPr="00861654">
        <w:rPr>
          <w:rFonts w:ascii="Times New Roman" w:hAnsi="Times New Roman"/>
          <w:lang w:eastAsia="lt-LT"/>
        </w:rPr>
        <w:t>sukeliamas akių skausmas, kraujas akyse, nevienodas vyzdžių išsiplėtimas*, nenormalus regėjimas*,</w:t>
      </w:r>
      <w:r w:rsidRPr="00861654">
        <w:rPr>
          <w:rFonts w:ascii="Times New Roman" w:eastAsia="MS Mincho" w:hAnsi="Times New Roman"/>
          <w:lang w:eastAsia="ja-JP"/>
        </w:rPr>
        <w:t xml:space="preserve"> ašarų išsiskyrimo sutrikimas;</w:t>
      </w:r>
    </w:p>
    <w:p w:rsidR="00B0257A" w:rsidRPr="00861654" w:rsidRDefault="00B0257A" w:rsidP="00B0257A">
      <w:pPr>
        <w:pStyle w:val="ColorfulList-Accent11"/>
        <w:numPr>
          <w:ilvl w:val="0"/>
          <w:numId w:val="13"/>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širdies priepuolis, svaigimas, apalpimas arba sunkumas krūtinėje, kurie gali būti elektros impulsų (matomi elektrokardiogramoje) arba širdies ritmo sutrikimo požymiai</w:t>
      </w:r>
      <w:r w:rsidRPr="00861654">
        <w:rPr>
          <w:rFonts w:ascii="Times New Roman" w:eastAsia="MS Mincho" w:hAnsi="Times New Roman"/>
          <w:sz w:val="24"/>
          <w:szCs w:val="24"/>
          <w:vertAlign w:val="superscript"/>
        </w:rPr>
        <w:t>*</w:t>
      </w:r>
      <w:r w:rsidRPr="00861654">
        <w:rPr>
          <w:rFonts w:ascii="Times New Roman" w:eastAsia="MS Mincho" w:hAnsi="Times New Roman"/>
          <w:lang w:eastAsia="ja-JP"/>
        </w:rPr>
        <w:t>,retas širdies plakimas;</w:t>
      </w:r>
    </w:p>
    <w:p w:rsidR="00B0257A" w:rsidRPr="00861654" w:rsidRDefault="00B0257A" w:rsidP="00B0257A">
      <w:pPr>
        <w:pStyle w:val="ColorfulList-Accent11"/>
        <w:numPr>
          <w:ilvl w:val="0"/>
          <w:numId w:val="13"/>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rankų ir kojų kraujotakos sutrikimas;</w:t>
      </w:r>
    </w:p>
    <w:p w:rsidR="00B0257A" w:rsidRDefault="00B0257A" w:rsidP="00B0257A">
      <w:pPr>
        <w:pStyle w:val="ColorfulList-Accent11"/>
        <w:numPr>
          <w:ilvl w:val="0"/>
          <w:numId w:val="13"/>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dažnas kvėpavimas,</w:t>
      </w:r>
      <w:r w:rsidRPr="00861654">
        <w:rPr>
          <w:rFonts w:ascii="Times New Roman" w:eastAsia="Times New Roman" w:hAnsi="Times New Roman"/>
        </w:rPr>
        <w:t xml:space="preserve"> progresuojantis randų atsiradimas plaučių audinyje (intersticinė plaučių liga</w:t>
      </w:r>
      <w:r w:rsidRPr="00861654">
        <w:rPr>
          <w:rFonts w:ascii="Times New Roman" w:eastAsia="MS Mincho" w:hAnsi="Times New Roman"/>
          <w:sz w:val="24"/>
          <w:szCs w:val="24"/>
          <w:vertAlign w:val="superscript"/>
        </w:rPr>
        <w:t>*</w:t>
      </w:r>
      <w:r w:rsidRPr="00861654">
        <w:rPr>
          <w:rFonts w:ascii="Times New Roman" w:eastAsia="Times New Roman" w:hAnsi="Times New Roman"/>
        </w:rPr>
        <w:t>),</w:t>
      </w:r>
      <w:r w:rsidRPr="00861654">
        <w:rPr>
          <w:rFonts w:ascii="Times New Roman" w:eastAsia="MS Mincho" w:hAnsi="Times New Roman"/>
          <w:lang w:eastAsia="ja-JP"/>
        </w:rPr>
        <w:t xml:space="preserve"> gerklų susiaurėjimas, kalbos pasunkėjimas, retas kvėpavimas, žagsulys;</w:t>
      </w:r>
    </w:p>
    <w:p w:rsidR="00B0257A" w:rsidRPr="007D3C39" w:rsidRDefault="00B0257A" w:rsidP="00B0257A">
      <w:pPr>
        <w:pStyle w:val="ColorfulList-Accent11"/>
        <w:numPr>
          <w:ilvl w:val="0"/>
          <w:numId w:val="13"/>
        </w:numPr>
        <w:spacing w:after="0" w:line="240" w:lineRule="auto"/>
        <w:ind w:left="567" w:hanging="567"/>
        <w:rPr>
          <w:rFonts w:ascii="Times New Roman" w:eastAsia="MS Mincho" w:hAnsi="Times New Roman"/>
          <w:lang w:eastAsia="ja-JP"/>
        </w:rPr>
      </w:pPr>
      <w:r w:rsidRPr="00034062">
        <w:rPr>
          <w:rFonts w:ascii="Times New Roman" w:eastAsia="MS Mincho" w:hAnsi="Times New Roman"/>
          <w:lang w:eastAsia="ja-JP"/>
        </w:rPr>
        <w:t>plaučių ligos forma, kai plaučiuose padaugėja eozinofilų (baltųjų kraujo ląstelių rūšis) (eozinofilinė pneumonija);</w:t>
      </w:r>
    </w:p>
    <w:p w:rsidR="00B0257A" w:rsidRPr="00861654" w:rsidRDefault="00B0257A" w:rsidP="00B0257A">
      <w:pPr>
        <w:pStyle w:val="ColorfulList-Accent11"/>
        <w:numPr>
          <w:ilvl w:val="0"/>
          <w:numId w:val="13"/>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burnos išopėjimai, kasos uždegimas</w:t>
      </w:r>
      <w:r w:rsidRPr="00861654">
        <w:rPr>
          <w:rFonts w:ascii="Times New Roman" w:eastAsia="MS Mincho" w:hAnsi="Times New Roman"/>
          <w:sz w:val="24"/>
          <w:szCs w:val="24"/>
          <w:vertAlign w:val="superscript"/>
        </w:rPr>
        <w:t>*</w:t>
      </w:r>
      <w:r w:rsidRPr="00861654">
        <w:rPr>
          <w:rFonts w:ascii="Times New Roman" w:eastAsia="MS Mincho" w:hAnsi="Times New Roman"/>
          <w:lang w:eastAsia="ja-JP"/>
        </w:rPr>
        <w:t>, kraujas išmatose, liežuvio išopėjimas, burnos skausmas;</w:t>
      </w:r>
    </w:p>
    <w:p w:rsidR="00B0257A" w:rsidRPr="00861654" w:rsidRDefault="00B0257A" w:rsidP="00B0257A">
      <w:pPr>
        <w:pStyle w:val="ColorfulList-Accent11"/>
        <w:numPr>
          <w:ilvl w:val="0"/>
          <w:numId w:val="13"/>
        </w:numPr>
        <w:ind w:left="567" w:hanging="567"/>
        <w:rPr>
          <w:rFonts w:ascii="Times New Roman" w:eastAsia="MS Mincho" w:hAnsi="Times New Roman"/>
          <w:lang w:eastAsia="ja-JP"/>
        </w:rPr>
      </w:pPr>
      <w:r w:rsidRPr="00861654">
        <w:rPr>
          <w:rFonts w:ascii="Times New Roman" w:eastAsia="MS Mincho" w:hAnsi="Times New Roman"/>
          <w:lang w:eastAsia="ja-JP"/>
        </w:rPr>
        <w:t xml:space="preserve">kepenų funkcijos problemos, sunkus kepenų </w:t>
      </w:r>
      <w:r>
        <w:rPr>
          <w:rFonts w:ascii="Times New Roman" w:eastAsia="MS Mincho" w:hAnsi="Times New Roman"/>
          <w:lang w:eastAsia="ja-JP"/>
        </w:rPr>
        <w:t>funkcijos</w:t>
      </w:r>
      <w:r w:rsidRPr="00861654">
        <w:rPr>
          <w:rFonts w:ascii="Times New Roman" w:eastAsia="MS Mincho" w:hAnsi="Times New Roman"/>
          <w:lang w:eastAsia="ja-JP"/>
        </w:rPr>
        <w:t xml:space="preserve"> sutrikimas*, odos ir akių pageltimas (gelta)*;</w:t>
      </w:r>
    </w:p>
    <w:p w:rsidR="00B0257A" w:rsidRPr="00861654" w:rsidRDefault="00B0257A" w:rsidP="00B0257A">
      <w:pPr>
        <w:pStyle w:val="ColorfulList-Accent11"/>
        <w:numPr>
          <w:ilvl w:val="0"/>
          <w:numId w:val="13"/>
        </w:numPr>
        <w:spacing w:after="0" w:line="240" w:lineRule="auto"/>
        <w:ind w:left="567" w:hanging="567"/>
        <w:rPr>
          <w:rFonts w:ascii="Times New Roman" w:eastAsia="MS Mincho" w:hAnsi="Times New Roman"/>
          <w:lang w:eastAsia="ja-JP"/>
        </w:rPr>
      </w:pPr>
      <w:r w:rsidRPr="00861654">
        <w:rPr>
          <w:rFonts w:ascii="Times New Roman" w:eastAsia="Times New Roman" w:hAnsi="Times New Roman"/>
        </w:rPr>
        <w:t>odos reakcija į saulę</w:t>
      </w:r>
      <w:r w:rsidRPr="00861654">
        <w:rPr>
          <w:rFonts w:ascii="Times New Roman" w:eastAsia="MS Mincho" w:hAnsi="Times New Roman"/>
          <w:sz w:val="24"/>
          <w:szCs w:val="24"/>
          <w:vertAlign w:val="superscript"/>
        </w:rPr>
        <w:t>*</w:t>
      </w:r>
      <w:r w:rsidRPr="00861654">
        <w:rPr>
          <w:rFonts w:ascii="Times New Roman" w:eastAsia="Times New Roman" w:hAnsi="Times New Roman"/>
        </w:rPr>
        <w:t>, odos patinimas</w:t>
      </w:r>
      <w:r w:rsidRPr="00861654">
        <w:rPr>
          <w:rFonts w:ascii="Times New Roman" w:eastAsia="MS Mincho" w:hAnsi="Times New Roman"/>
          <w:sz w:val="24"/>
          <w:szCs w:val="24"/>
          <w:vertAlign w:val="superscript"/>
        </w:rPr>
        <w:t>*</w:t>
      </w:r>
      <w:r w:rsidRPr="00861654">
        <w:rPr>
          <w:rFonts w:ascii="Times New Roman" w:eastAsia="Times New Roman" w:hAnsi="Times New Roman"/>
        </w:rPr>
        <w:t>,</w:t>
      </w:r>
      <w:r w:rsidRPr="00861654">
        <w:rPr>
          <w:rFonts w:ascii="Times New Roman" w:eastAsia="MS Mincho" w:hAnsi="Times New Roman"/>
          <w:lang w:eastAsia="ja-JP"/>
        </w:rPr>
        <w:t xml:space="preserve"> plauko tekstūros pokytis, pakitęs odos kvapas, išbėrimas aplink plaukus;</w:t>
      </w:r>
    </w:p>
    <w:p w:rsidR="00B0257A" w:rsidRPr="00861654" w:rsidRDefault="00B0257A" w:rsidP="00B0257A">
      <w:pPr>
        <w:pStyle w:val="ColorfulList-Accent11"/>
        <w:numPr>
          <w:ilvl w:val="0"/>
          <w:numId w:val="13"/>
        </w:numPr>
        <w:spacing w:after="0" w:line="240" w:lineRule="auto"/>
        <w:ind w:left="567" w:hanging="567"/>
        <w:rPr>
          <w:rFonts w:ascii="Times New Roman" w:eastAsia="MS Mincho" w:hAnsi="Times New Roman"/>
          <w:lang w:eastAsia="ja-JP"/>
        </w:rPr>
      </w:pPr>
      <w:r w:rsidRPr="00371DD8">
        <w:rPr>
          <w:rFonts w:ascii="Times New Roman" w:hAnsi="Times New Roman"/>
        </w:rPr>
        <w:t>sunkus raumenų pažeidimas</w:t>
      </w:r>
      <w:r w:rsidRPr="00371DD8">
        <w:rPr>
          <w:rFonts w:ascii="Times New Roman" w:hAnsi="Times New Roman"/>
          <w:vertAlign w:val="superscript"/>
        </w:rPr>
        <w:t>*</w:t>
      </w:r>
      <w:r w:rsidRPr="00371DD8">
        <w:rPr>
          <w:rFonts w:ascii="Times New Roman" w:hAnsi="Times New Roman"/>
        </w:rPr>
        <w:t>,</w:t>
      </w:r>
      <w:r w:rsidRPr="00861654">
        <w:rPr>
          <w:rFonts w:ascii="Times New Roman" w:eastAsia="MS Mincho" w:hAnsi="Times New Roman"/>
          <w:lang w:eastAsia="ja-JP"/>
        </w:rPr>
        <w:t xml:space="preserve"> kaulų sutrikimas;</w:t>
      </w:r>
    </w:p>
    <w:p w:rsidR="00B0257A" w:rsidRPr="00861654" w:rsidRDefault="00B0257A" w:rsidP="00B0257A">
      <w:pPr>
        <w:pStyle w:val="ColorfulList-Accent11"/>
        <w:numPr>
          <w:ilvl w:val="0"/>
          <w:numId w:val="13"/>
        </w:numPr>
        <w:ind w:left="567" w:hanging="567"/>
        <w:rPr>
          <w:rFonts w:ascii="Times New Roman" w:eastAsia="MS Mincho" w:hAnsi="Times New Roman"/>
          <w:lang w:eastAsia="ja-JP"/>
        </w:rPr>
      </w:pPr>
      <w:r w:rsidRPr="00861654">
        <w:rPr>
          <w:rFonts w:ascii="Times New Roman" w:eastAsia="MS Mincho" w:hAnsi="Times New Roman"/>
          <w:lang w:eastAsia="ja-JP"/>
        </w:rPr>
        <w:t>šlapinimosi pasunkėjimas, šlapinimosi suretėjimas;</w:t>
      </w:r>
    </w:p>
    <w:p w:rsidR="00B0257A" w:rsidRPr="00861654" w:rsidRDefault="00B0257A" w:rsidP="00B0257A">
      <w:pPr>
        <w:pStyle w:val="ColorfulList-Accent11"/>
        <w:numPr>
          <w:ilvl w:val="0"/>
          <w:numId w:val="13"/>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 xml:space="preserve">išskyros iš krūtų, makšties sausmė, išskyros iš lytinių takų, paraudusi skausminga varpa ir apyvarpė, </w:t>
      </w:r>
      <w:r w:rsidRPr="00861654">
        <w:rPr>
          <w:rFonts w:ascii="Times New Roman" w:eastAsia="Times New Roman" w:hAnsi="Times New Roman"/>
        </w:rPr>
        <w:t>krūtų padidėjimas</w:t>
      </w:r>
      <w:r w:rsidRPr="00861654">
        <w:rPr>
          <w:rFonts w:ascii="Times New Roman" w:eastAsia="MS Mincho" w:hAnsi="Times New Roman"/>
          <w:sz w:val="24"/>
          <w:szCs w:val="24"/>
          <w:vertAlign w:val="superscript"/>
        </w:rPr>
        <w:t>*</w:t>
      </w:r>
      <w:r w:rsidRPr="00861654">
        <w:rPr>
          <w:rFonts w:ascii="Times New Roman" w:eastAsia="Times New Roman" w:hAnsi="Times New Roman"/>
        </w:rPr>
        <w:t xml:space="preserve">, </w:t>
      </w:r>
      <w:r w:rsidRPr="00861654">
        <w:rPr>
          <w:rFonts w:ascii="Times New Roman" w:eastAsia="MS Mincho" w:hAnsi="Times New Roman"/>
          <w:lang w:eastAsia="ja-JP"/>
        </w:rPr>
        <w:t>ilgalaikė erekcija;</w:t>
      </w:r>
    </w:p>
    <w:p w:rsidR="00B0257A" w:rsidRPr="00861654" w:rsidRDefault="00B0257A" w:rsidP="00B0257A">
      <w:pPr>
        <w:pStyle w:val="ColorfulList-Accent11"/>
        <w:numPr>
          <w:ilvl w:val="0"/>
          <w:numId w:val="13"/>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išvarža, vaisto toleravimo sumažėjimas;</w:t>
      </w:r>
    </w:p>
    <w:p w:rsidR="00B0257A" w:rsidRPr="00861654" w:rsidRDefault="00B0257A" w:rsidP="00B0257A">
      <w:pPr>
        <w:pStyle w:val="ColorfulList-Accent11"/>
        <w:numPr>
          <w:ilvl w:val="0"/>
          <w:numId w:val="13"/>
        </w:numPr>
        <w:ind w:left="567" w:hanging="567"/>
        <w:rPr>
          <w:rFonts w:ascii="Times New Roman" w:eastAsia="MS Mincho" w:hAnsi="Times New Roman"/>
          <w:lang w:eastAsia="ja-JP"/>
        </w:rPr>
      </w:pPr>
      <w:r w:rsidRPr="00861654">
        <w:rPr>
          <w:rFonts w:ascii="Times New Roman" w:eastAsia="MS Mincho" w:hAnsi="Times New Roman"/>
          <w:lang w:eastAsia="ja-JP"/>
        </w:rPr>
        <w:t>cholesterolio koncentracijos serume padidėjimas, nenormalūs laboratorinių tyrimų rodmenys*, sėklos nenormalumas, kraujo krešėjimo sutrikimas*;</w:t>
      </w:r>
    </w:p>
    <w:p w:rsidR="00B0257A" w:rsidRPr="00861654" w:rsidRDefault="00B0257A" w:rsidP="00B0257A">
      <w:pPr>
        <w:pStyle w:val="ColorfulList-Accent11"/>
        <w:numPr>
          <w:ilvl w:val="0"/>
          <w:numId w:val="13"/>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kraujagyslių išplėtimo procedūros poreikis.</w:t>
      </w:r>
    </w:p>
    <w:p w:rsidR="00B0257A" w:rsidRPr="00861654" w:rsidRDefault="00B0257A" w:rsidP="00B0257A">
      <w:pPr>
        <w:numPr>
          <w:ilvl w:val="12"/>
          <w:numId w:val="0"/>
        </w:numPr>
        <w:spacing w:after="0" w:line="240" w:lineRule="auto"/>
        <w:rPr>
          <w:rFonts w:ascii="Times New Roman" w:eastAsia="MS Mincho" w:hAnsi="Times New Roman"/>
          <w:bCs/>
          <w:lang w:eastAsia="ja-JP"/>
        </w:rPr>
      </w:pPr>
    </w:p>
    <w:p w:rsidR="00B0257A" w:rsidRPr="00861654" w:rsidRDefault="00B0257A" w:rsidP="00B0257A">
      <w:pPr>
        <w:numPr>
          <w:ilvl w:val="12"/>
          <w:numId w:val="0"/>
        </w:numPr>
        <w:spacing w:after="0" w:line="240" w:lineRule="auto"/>
        <w:ind w:right="-2"/>
        <w:rPr>
          <w:rFonts w:ascii="Times New Roman" w:eastAsia="MS Mincho" w:hAnsi="Times New Roman"/>
          <w:i/>
        </w:rPr>
      </w:pPr>
      <w:r w:rsidRPr="00861654">
        <w:rPr>
          <w:rFonts w:ascii="Times New Roman" w:eastAsia="MS Mincho" w:hAnsi="Times New Roman"/>
          <w:i/>
          <w:szCs w:val="24"/>
        </w:rPr>
        <w:t>Nežinomas šalutinis poveikis (</w:t>
      </w:r>
      <w:r w:rsidRPr="00861654">
        <w:rPr>
          <w:rFonts w:ascii="Times New Roman" w:eastAsia="Times New Roman" w:hAnsi="Times New Roman"/>
          <w:i/>
        </w:rPr>
        <w:t>negali būti apskaičiuotas pagal turimus duomenis</w:t>
      </w:r>
      <w:r w:rsidRPr="00861654">
        <w:rPr>
          <w:rFonts w:ascii="Times New Roman" w:eastAsia="MS Mincho" w:hAnsi="Times New Roman"/>
          <w:i/>
        </w:rPr>
        <w:t>):</w:t>
      </w:r>
    </w:p>
    <w:p w:rsidR="00B0257A" w:rsidRDefault="00B0257A" w:rsidP="00B0257A">
      <w:pPr>
        <w:numPr>
          <w:ilvl w:val="0"/>
          <w:numId w:val="14"/>
        </w:numPr>
        <w:spacing w:line="240" w:lineRule="auto"/>
        <w:ind w:left="567" w:hanging="578"/>
        <w:contextualSpacing/>
        <w:rPr>
          <w:rFonts w:ascii="Times New Roman" w:eastAsia="MS Mincho" w:hAnsi="Times New Roman"/>
        </w:rPr>
      </w:pPr>
      <w:r w:rsidRPr="00861654">
        <w:rPr>
          <w:rFonts w:ascii="Times New Roman" w:eastAsia="MS Mincho" w:hAnsi="Times New Roman"/>
        </w:rPr>
        <w:t>dalinis apakimas;</w:t>
      </w:r>
    </w:p>
    <w:p w:rsidR="00B0257A" w:rsidRPr="00861654" w:rsidRDefault="00B0257A" w:rsidP="00B0257A">
      <w:pPr>
        <w:numPr>
          <w:ilvl w:val="0"/>
          <w:numId w:val="14"/>
        </w:numPr>
        <w:spacing w:line="240" w:lineRule="auto"/>
        <w:ind w:left="567" w:hanging="578"/>
        <w:contextualSpacing/>
        <w:rPr>
          <w:rFonts w:ascii="Times New Roman" w:eastAsia="MS Mincho" w:hAnsi="Times New Roman"/>
        </w:rPr>
      </w:pPr>
      <w:r w:rsidRPr="00660B72">
        <w:rPr>
          <w:rFonts w:ascii="Times New Roman" w:hAnsi="Times New Roman"/>
        </w:rPr>
        <w:t>storosios žarnos uždegimas (sukeliantis viduriavimą);</w:t>
      </w:r>
    </w:p>
    <w:p w:rsidR="00B0257A" w:rsidRPr="00861654" w:rsidRDefault="00B0257A" w:rsidP="00B0257A">
      <w:pPr>
        <w:numPr>
          <w:ilvl w:val="0"/>
          <w:numId w:val="14"/>
        </w:numPr>
        <w:spacing w:line="240" w:lineRule="auto"/>
        <w:ind w:left="567" w:hanging="578"/>
        <w:contextualSpacing/>
        <w:rPr>
          <w:rFonts w:ascii="Times New Roman" w:eastAsia="MS Mincho" w:hAnsi="Times New Roman"/>
        </w:rPr>
      </w:pPr>
      <w:r w:rsidRPr="00861654">
        <w:rPr>
          <w:rFonts w:ascii="Times New Roman" w:eastAsia="MS Mincho" w:hAnsi="Times New Roman"/>
        </w:rPr>
        <w:t>žandikaulio surakinimas*;</w:t>
      </w:r>
    </w:p>
    <w:p w:rsidR="00B0257A" w:rsidRDefault="00B0257A" w:rsidP="00B0257A">
      <w:pPr>
        <w:numPr>
          <w:ilvl w:val="0"/>
          <w:numId w:val="14"/>
        </w:numPr>
        <w:spacing w:line="240" w:lineRule="auto"/>
        <w:ind w:left="567" w:hanging="578"/>
        <w:contextualSpacing/>
        <w:rPr>
          <w:rFonts w:ascii="Times New Roman" w:eastAsia="MS Mincho" w:hAnsi="Times New Roman"/>
        </w:rPr>
      </w:pPr>
      <w:r w:rsidRPr="00861654">
        <w:rPr>
          <w:rFonts w:ascii="Times New Roman" w:eastAsia="MS Mincho" w:hAnsi="Times New Roman"/>
        </w:rPr>
        <w:t>šlapinimasis lovoje*</w:t>
      </w:r>
      <w:r>
        <w:rPr>
          <w:rFonts w:ascii="Times New Roman" w:eastAsia="MS Mincho" w:hAnsi="Times New Roman"/>
        </w:rPr>
        <w:t>;</w:t>
      </w:r>
    </w:p>
    <w:p w:rsidR="00B0257A" w:rsidRPr="00654963" w:rsidRDefault="00B0257A" w:rsidP="00B0257A">
      <w:pPr>
        <w:numPr>
          <w:ilvl w:val="0"/>
          <w:numId w:val="14"/>
        </w:numPr>
        <w:spacing w:line="240" w:lineRule="auto"/>
        <w:ind w:left="567" w:hanging="578"/>
        <w:contextualSpacing/>
        <w:rPr>
          <w:rFonts w:ascii="Times New Roman" w:eastAsia="MS Mincho" w:hAnsi="Times New Roman"/>
        </w:rPr>
      </w:pPr>
      <w:r w:rsidRPr="0066461E">
        <w:rPr>
          <w:rFonts w:ascii="Times New Roman" w:hAnsi="Times New Roman"/>
        </w:rPr>
        <w:t>stiprus kraujavimas iš makšties tuoj po gimdymo (kraujavimas po gimdymo), daugiau informacijos pateikta 2 skyriaus poskyryje „</w:t>
      </w:r>
      <w:r w:rsidRPr="0066461E">
        <w:rPr>
          <w:rFonts w:ascii="Times New Roman" w:eastAsia="Times New Roman" w:hAnsi="Times New Roman"/>
          <w:lang w:eastAsia="lt-LT"/>
        </w:rPr>
        <w:t>Nėštumas, žindymo laikotarpis ir vaisingumas“.</w:t>
      </w:r>
    </w:p>
    <w:p w:rsidR="00B0257A" w:rsidRPr="00861654" w:rsidRDefault="00B0257A" w:rsidP="00B0257A">
      <w:pPr>
        <w:numPr>
          <w:ilvl w:val="12"/>
          <w:numId w:val="0"/>
        </w:numPr>
        <w:spacing w:after="0" w:line="240" w:lineRule="auto"/>
        <w:rPr>
          <w:rFonts w:ascii="Times New Roman" w:eastAsia="MS Mincho" w:hAnsi="Times New Roman"/>
          <w:bCs/>
          <w:lang w:eastAsia="ja-JP"/>
        </w:rPr>
      </w:pPr>
    </w:p>
    <w:p w:rsidR="00B0257A" w:rsidRPr="00861654" w:rsidRDefault="00B0257A" w:rsidP="00B0257A">
      <w:pPr>
        <w:numPr>
          <w:ilvl w:val="12"/>
          <w:numId w:val="0"/>
        </w:numPr>
        <w:spacing w:after="0" w:line="240" w:lineRule="auto"/>
        <w:ind w:right="-2"/>
        <w:rPr>
          <w:rFonts w:ascii="Times New Roman" w:eastAsia="MS Mincho" w:hAnsi="Times New Roman"/>
        </w:rPr>
      </w:pPr>
      <w:r w:rsidRPr="00371DD8">
        <w:rPr>
          <w:rFonts w:ascii="Times New Roman" w:hAnsi="Times New Roman"/>
          <w:vertAlign w:val="superscript"/>
        </w:rPr>
        <w:t xml:space="preserve">* </w:t>
      </w:r>
      <w:r w:rsidRPr="00861654">
        <w:rPr>
          <w:rFonts w:ascii="Times New Roman" w:eastAsia="MS Mincho" w:hAnsi="Times New Roman"/>
          <w:bCs/>
          <w:lang w:eastAsia="ja-JP"/>
        </w:rPr>
        <w:t>Šalutinis poveikis, pasireiškęs po vaisto pasirodymo rinkoje</w:t>
      </w:r>
    </w:p>
    <w:p w:rsidR="00B0257A" w:rsidRPr="00861654" w:rsidRDefault="00B0257A" w:rsidP="00B0257A">
      <w:pPr>
        <w:numPr>
          <w:ilvl w:val="12"/>
          <w:numId w:val="0"/>
        </w:numPr>
        <w:spacing w:after="0" w:line="240" w:lineRule="auto"/>
        <w:rPr>
          <w:rFonts w:ascii="Times New Roman" w:eastAsia="MS Mincho" w:hAnsi="Times New Roman"/>
          <w:bCs/>
          <w:lang w:eastAsia="ja-JP"/>
        </w:rPr>
      </w:pPr>
    </w:p>
    <w:p w:rsidR="00B0257A" w:rsidRPr="00861654" w:rsidRDefault="00B0257A" w:rsidP="00B0257A">
      <w:pPr>
        <w:keepNext/>
        <w:numPr>
          <w:ilvl w:val="12"/>
          <w:numId w:val="0"/>
        </w:numPr>
        <w:spacing w:after="0" w:line="240" w:lineRule="auto"/>
        <w:rPr>
          <w:rFonts w:ascii="Times New Roman" w:eastAsia="MS Mincho" w:hAnsi="Times New Roman"/>
          <w:b/>
          <w:lang w:eastAsia="ja-JP"/>
        </w:rPr>
      </w:pPr>
      <w:r w:rsidRPr="00861654">
        <w:rPr>
          <w:rFonts w:ascii="Times New Roman" w:eastAsia="MS Mincho" w:hAnsi="Times New Roman"/>
          <w:b/>
          <w:lang w:eastAsia="ja-JP"/>
        </w:rPr>
        <w:t>Kitas šalutinis poveikis, kuris gali pasireikšti vaikams ir paaugliams</w:t>
      </w:r>
    </w:p>
    <w:p w:rsidR="00B0257A" w:rsidRPr="00861654" w:rsidRDefault="00B0257A" w:rsidP="00B0257A">
      <w:pPr>
        <w:numPr>
          <w:ilvl w:val="12"/>
          <w:numId w:val="0"/>
        </w:numPr>
        <w:spacing w:after="0" w:line="240" w:lineRule="auto"/>
        <w:ind w:right="-2"/>
        <w:rPr>
          <w:rFonts w:ascii="Times New Roman" w:eastAsia="Times New Roman" w:hAnsi="Times New Roman"/>
          <w:lang w:eastAsia="lt-LT"/>
        </w:rPr>
      </w:pPr>
      <w:r w:rsidRPr="00861654">
        <w:rPr>
          <w:rFonts w:ascii="Times New Roman" w:eastAsia="Times New Roman" w:hAnsi="Times New Roman"/>
          <w:lang w:eastAsia="lt-LT"/>
        </w:rPr>
        <w:t>Klinikinių tyrimų, kuriuose dalyvavo vaikai ir paaugliai, metu pastebėtas šalutinis poveikis buvo panašus į pasireiškusį suaugusiems žmonėms (žr. aukščiau). Dažniausias vaikams ir paaugliams pasireiškęs šalutinis poveikis buvo galvos skausmas, nemiga, viduriavimas ir pykinimas.</w:t>
      </w:r>
    </w:p>
    <w:p w:rsidR="00B0257A" w:rsidRPr="00861654" w:rsidRDefault="00B0257A" w:rsidP="00B0257A">
      <w:pPr>
        <w:numPr>
          <w:ilvl w:val="12"/>
          <w:numId w:val="0"/>
        </w:numPr>
        <w:spacing w:after="0" w:line="240" w:lineRule="auto"/>
        <w:ind w:right="-2"/>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i/>
          <w:iCs/>
          <w:lang w:bidi="ar-SY"/>
        </w:rPr>
      </w:pPr>
      <w:r w:rsidRPr="00861654">
        <w:rPr>
          <w:rFonts w:ascii="Times New Roman" w:eastAsia="Times New Roman" w:hAnsi="Times New Roman"/>
          <w:i/>
          <w:iCs/>
        </w:rPr>
        <w:t>Simptomai, galintys atsirasti staiga nutraukus gydym</w:t>
      </w:r>
      <w:r w:rsidRPr="00861654">
        <w:rPr>
          <w:rFonts w:ascii="Times New Roman" w:eastAsia="Times New Roman" w:hAnsi="Times New Roman"/>
          <w:i/>
          <w:iCs/>
          <w:lang w:bidi="ar-SY"/>
        </w:rPr>
        <w:t>ą</w:t>
      </w:r>
    </w:p>
    <w:p w:rsidR="00B0257A" w:rsidRPr="00861654" w:rsidRDefault="00B0257A" w:rsidP="00B0257A">
      <w:pPr>
        <w:spacing w:after="0" w:line="240" w:lineRule="auto"/>
        <w:rPr>
          <w:rFonts w:ascii="Times New Roman" w:eastAsia="Times New Roman" w:hAnsi="Times New Roman"/>
          <w:iCs/>
        </w:rPr>
      </w:pPr>
      <w:r w:rsidRPr="00861654">
        <w:rPr>
          <w:rFonts w:ascii="Times New Roman" w:eastAsia="Times New Roman" w:hAnsi="Times New Roman"/>
          <w:iCs/>
        </w:rPr>
        <w:t>Jei vaisto vartojimą nutrauksite staiga, gali pasireikšti šalutinis poveikis: galvos svaigimas, tirpulys, miego sutrikimas, jaudinimasis arba nerimas, galvos skausmas, pykinimas, vėmimas ir drebulys (žr. 3 skyrių „</w:t>
      </w:r>
      <w:r w:rsidRPr="00861654">
        <w:rPr>
          <w:rFonts w:ascii="Times New Roman" w:eastAsia="Times New Roman" w:hAnsi="Times New Roman"/>
          <w:bCs/>
          <w:iCs/>
        </w:rPr>
        <w:t>Nustojus vartoti Stimuloton“</w:t>
      </w:r>
      <w:r w:rsidRPr="00861654">
        <w:rPr>
          <w:rFonts w:ascii="Times New Roman" w:eastAsia="Times New Roman" w:hAnsi="Times New Roman"/>
          <w:iCs/>
        </w:rPr>
        <w:t>).</w:t>
      </w:r>
    </w:p>
    <w:p w:rsidR="00B0257A" w:rsidRPr="00861654" w:rsidRDefault="00B0257A" w:rsidP="00B0257A">
      <w:pPr>
        <w:spacing w:after="0" w:line="240" w:lineRule="auto"/>
        <w:rPr>
          <w:rFonts w:ascii="Times New Roman" w:eastAsia="Times New Roman" w:hAnsi="Times New Roman"/>
          <w:iCs/>
        </w:rPr>
      </w:pPr>
    </w:p>
    <w:p w:rsidR="00B0257A" w:rsidRPr="00861654" w:rsidRDefault="00B0257A" w:rsidP="00B0257A">
      <w:pPr>
        <w:autoSpaceDE w:val="0"/>
        <w:autoSpaceDN w:val="0"/>
        <w:adjustRightInd w:val="0"/>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Pacientams, vartojusiems šios grupės vaistus padidėjo kaulų lūžimo rizika.</w:t>
      </w:r>
    </w:p>
    <w:p w:rsidR="00B0257A" w:rsidRPr="00861654" w:rsidRDefault="00B0257A" w:rsidP="00B0257A">
      <w:pPr>
        <w:spacing w:after="0" w:line="240" w:lineRule="auto"/>
        <w:rPr>
          <w:rFonts w:ascii="Times New Roman" w:eastAsia="Times New Roman" w:hAnsi="Times New Roman"/>
          <w:iCs/>
        </w:rPr>
      </w:pPr>
    </w:p>
    <w:p w:rsidR="00B0257A" w:rsidRPr="00861654" w:rsidRDefault="00B0257A" w:rsidP="00B0257A">
      <w:pPr>
        <w:spacing w:after="0" w:line="240" w:lineRule="auto"/>
        <w:rPr>
          <w:rFonts w:ascii="Times New Roman" w:eastAsia="Times New Roman" w:hAnsi="Times New Roman"/>
          <w:iCs/>
        </w:rPr>
      </w:pPr>
      <w:r w:rsidRPr="00861654">
        <w:rPr>
          <w:rFonts w:ascii="Times New Roman" w:eastAsia="Times New Roman" w:hAnsi="Times New Roman"/>
          <w:iCs/>
        </w:rPr>
        <w:t>Stimuloton vartojimo metu imunofermentiniai benzodiazepino nustatymo šlapime tyrimai gali duoti klaidingai teigiamą rezultatą.</w:t>
      </w:r>
    </w:p>
    <w:p w:rsidR="00B0257A" w:rsidRPr="00861654" w:rsidRDefault="00B0257A" w:rsidP="00B0257A">
      <w:pPr>
        <w:numPr>
          <w:ilvl w:val="12"/>
          <w:numId w:val="0"/>
        </w:numPr>
        <w:spacing w:after="0" w:line="240" w:lineRule="auto"/>
        <w:ind w:right="-2"/>
        <w:rPr>
          <w:rFonts w:ascii="Times New Roman" w:eastAsia="Times New Roman" w:hAnsi="Times New Roman"/>
          <w:lang w:eastAsia="lt-LT"/>
        </w:rPr>
      </w:pPr>
    </w:p>
    <w:p w:rsidR="00B0257A" w:rsidRPr="00371DD8" w:rsidRDefault="00B0257A" w:rsidP="00B0257A">
      <w:pPr>
        <w:spacing w:after="120" w:line="240" w:lineRule="auto"/>
        <w:rPr>
          <w:rFonts w:ascii="Times New Roman" w:hAnsi="Times New Roman"/>
          <w:b/>
        </w:rPr>
      </w:pPr>
      <w:r w:rsidRPr="00371DD8">
        <w:rPr>
          <w:rFonts w:ascii="Times New Roman" w:hAnsi="Times New Roman"/>
          <w:b/>
        </w:rPr>
        <w:t>Pranešimas apie šalutinį poveikį</w:t>
      </w:r>
    </w:p>
    <w:p w:rsidR="00B0257A" w:rsidRPr="00861654" w:rsidRDefault="00B0257A" w:rsidP="00B0257A">
      <w:pPr>
        <w:spacing w:after="0" w:line="240" w:lineRule="auto"/>
        <w:rPr>
          <w:rFonts w:ascii="Times New Roman" w:eastAsia="Times New Roman" w:hAnsi="Times New Roman"/>
        </w:rPr>
      </w:pPr>
      <w:r w:rsidRPr="003910C5">
        <w:rPr>
          <w:rFonts w:ascii="Times New Roman" w:eastAsia="Times New Roman" w:hAnsi="Times New Roman"/>
        </w:rPr>
        <w:t>Jeigu pasireiškė šalutinis poveikis, įskaitant šiame lapelyje nenurodytą, pasakykite gydytojui</w:t>
      </w:r>
      <w:r>
        <w:rPr>
          <w:rFonts w:ascii="Times New Roman" w:eastAsia="Times New Roman" w:hAnsi="Times New Roman"/>
        </w:rPr>
        <w:t xml:space="preserve"> </w:t>
      </w:r>
      <w:r w:rsidRPr="003910C5">
        <w:rPr>
          <w:rFonts w:ascii="Times New Roman" w:eastAsia="Times New Roman" w:hAnsi="Times New Roman"/>
        </w:rPr>
        <w:t>arba&gt;</w:t>
      </w:r>
      <w:r>
        <w:rPr>
          <w:rFonts w:ascii="Times New Roman" w:eastAsia="Times New Roman" w:hAnsi="Times New Roman"/>
        </w:rPr>
        <w:t xml:space="preserve"> </w:t>
      </w:r>
      <w:r w:rsidRPr="003910C5">
        <w:rPr>
          <w:rFonts w:ascii="Times New Roman" w:eastAsia="Times New Roman" w:hAnsi="Times New Roman"/>
        </w:rPr>
        <w:t>vaistininkui. Pranešimą apie šalutinį poveikį galite užpildyti ir pateikti Valstybinės vaistų kontrolės tarnybos prie Lietuvos Respublikos sveikatos apsaugos ministerijos tinklalapyje </w:t>
      </w:r>
      <w:r>
        <w:rPr>
          <w:rFonts w:ascii="Times New Roman" w:eastAsia="Times New Roman" w:hAnsi="Times New Roman"/>
        </w:rPr>
        <w:t xml:space="preserve"> </w:t>
      </w:r>
      <w:r w:rsidRPr="009A3352">
        <w:rPr>
          <w:rFonts w:ascii="Times New Roman" w:eastAsia="Times New Roman" w:hAnsi="Times New Roman"/>
          <w:color w:val="0000EE"/>
          <w:u w:val="single"/>
          <w:lang w:eastAsia="lt-LT"/>
        </w:rPr>
        <w:t>https://vvkt.lrv.lt/lt/</w:t>
      </w:r>
      <w:r w:rsidRPr="009A3352">
        <w:rPr>
          <w:rFonts w:ascii="Times New Roman" w:eastAsia="Times New Roman" w:hAnsi="Times New Roman"/>
          <w:lang w:eastAsia="lt-LT"/>
        </w:rPr>
        <w:t xml:space="preserve"> </w:t>
      </w:r>
      <w:r w:rsidRPr="003910C5">
        <w:rPr>
          <w:rFonts w:ascii="Times New Roman" w:eastAsia="Times New Roman" w:hAnsi="Times New Roman"/>
        </w:rPr>
        <w:t> nurodytais būdais arba paskambinti nemokamu telefonu 8 800 73 568. Pranešdami apie šalutinį poveikį galite mums padėti gauti daugiau informacijos apie šio vaisto saugumą.</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t>5.</w:t>
      </w:r>
      <w:r w:rsidRPr="00861654">
        <w:rPr>
          <w:rFonts w:ascii="Times New Roman" w:eastAsia="Times New Roman" w:hAnsi="Times New Roman"/>
          <w:b/>
          <w:iCs/>
          <w:lang w:eastAsia="lt-LT"/>
        </w:rPr>
        <w:tab/>
        <w:t>Kaip laikyti Stimuloton</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Laikyti žemesnėje kaip 25 </w:t>
      </w:r>
      <w:r w:rsidRPr="00861654">
        <w:rPr>
          <w:rFonts w:ascii="Times New Roman" w:eastAsia="Times New Roman" w:hAnsi="Times New Roman"/>
          <w:lang w:eastAsia="lt-LT"/>
        </w:rPr>
        <w:sym w:font="Symbol" w:char="F0B0"/>
      </w:r>
      <w:r w:rsidRPr="00861654">
        <w:rPr>
          <w:rFonts w:ascii="Times New Roman" w:eastAsia="Times New Roman" w:hAnsi="Times New Roman"/>
          <w:lang w:eastAsia="lt-LT"/>
        </w:rPr>
        <w:t>C temperatūroje.</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Šį vaistą laikykite vaikams nepastebimoje ir nepasiekiamoje vietoje.</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Ant kartono dėžutės ir lizdinės plokštelės po „EXP“ nurodytam tinkamumo laikui pasibaigus, šio vaisto vartoti negalima. Vaistas tinkamas vartoti iki paskutinės nurodyto mėnesio dienos.</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Pastebėjus matomų gedimo požymių (pvz., spalvos pasikeitimą), šio vaisto vartoti negalima.</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t>6.</w:t>
      </w:r>
      <w:r w:rsidRPr="00861654">
        <w:rPr>
          <w:rFonts w:ascii="Times New Roman" w:eastAsia="Times New Roman" w:hAnsi="Times New Roman"/>
          <w:b/>
          <w:iCs/>
          <w:lang w:eastAsia="lt-LT"/>
        </w:rPr>
        <w:tab/>
        <w:t>Pakuotės turinys ir kita informacija</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Stimuloton sudėtis</w:t>
      </w:r>
    </w:p>
    <w:p w:rsidR="00B0257A" w:rsidRPr="00861654" w:rsidRDefault="00B0257A" w:rsidP="00B0257A">
      <w:pPr>
        <w:numPr>
          <w:ilvl w:val="0"/>
          <w:numId w:val="1"/>
        </w:numPr>
        <w:tabs>
          <w:tab w:val="num"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Veiklioji medžiaga yra sertralinas. Kiekvienoje plėvele dengtoje tabletėje yra 50 mg sertralino (hidrochlorido pavidalu). </w:t>
      </w:r>
    </w:p>
    <w:p w:rsidR="00B0257A" w:rsidRPr="00861654" w:rsidRDefault="00B0257A" w:rsidP="00B0257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 xml:space="preserve">Pagalbinės medžiagos: </w:t>
      </w:r>
      <w:r w:rsidRPr="00861654">
        <w:rPr>
          <w:rFonts w:ascii="Times New Roman" w:eastAsia="Times New Roman" w:hAnsi="Times New Roman"/>
          <w:i/>
          <w:lang w:eastAsia="lt-LT"/>
        </w:rPr>
        <w:t>Tabletės šerdis:</w:t>
      </w:r>
      <w:r w:rsidRPr="00861654">
        <w:rPr>
          <w:rFonts w:ascii="Times New Roman" w:eastAsia="Times New Roman" w:hAnsi="Times New Roman"/>
          <w:lang w:eastAsia="lt-LT"/>
        </w:rPr>
        <w:t xml:space="preserve"> magnio stearatas, hidroksipropilceliuliozė, karboksimetilkrakmolo A natrio druska, kalcio-divandenilio fosfatas dihidratas, mikrokristalinė celiuliozė. </w:t>
      </w:r>
      <w:r w:rsidRPr="00861654">
        <w:rPr>
          <w:rFonts w:ascii="Times New Roman" w:eastAsia="Times New Roman" w:hAnsi="Times New Roman"/>
          <w:i/>
          <w:lang w:eastAsia="lt-LT"/>
        </w:rPr>
        <w:t>Tabletės plėvelė:</w:t>
      </w:r>
      <w:r w:rsidRPr="00861654">
        <w:rPr>
          <w:rFonts w:ascii="Times New Roman" w:eastAsia="Times New Roman" w:hAnsi="Times New Roman"/>
          <w:lang w:eastAsia="lt-LT"/>
        </w:rPr>
        <w:t xml:space="preserve"> makrogolis 6000, titano dioksidas (E171), hipromeliozė.</w:t>
      </w:r>
    </w:p>
    <w:p w:rsidR="00B0257A" w:rsidRPr="00861654" w:rsidRDefault="00B0257A" w:rsidP="00B0257A">
      <w:pPr>
        <w:spacing w:after="0" w:line="240" w:lineRule="auto"/>
        <w:rPr>
          <w:rFonts w:ascii="Times New Roman" w:eastAsia="Times New Roman" w:hAnsi="Times New Roman"/>
          <w:b/>
          <w:lang w:eastAsia="lt-LT"/>
        </w:rPr>
      </w:pPr>
    </w:p>
    <w:p w:rsidR="00B0257A" w:rsidRPr="00861654" w:rsidRDefault="00B0257A" w:rsidP="00B0257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Stimuloton išvaizda ir kiekis pakuotėje</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Išvaizda: baltos arba beveik baltos, abipus išgaubtos, pailgos, plėvele dengtos tabletės, kurių vienoje pusėje yra įspaudas „E 271“ (50 mg), o kitoje – dalijimo vagelė.</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Tabletę galima padalyti į  lygias dozes.</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Pakuotė:</w:t>
      </w:r>
      <w:r w:rsidRPr="00861654">
        <w:rPr>
          <w:rFonts w:ascii="Times New Roman" w:eastAsia="Times New Roman" w:hAnsi="Times New Roman"/>
          <w:b/>
          <w:lang w:eastAsia="lt-LT"/>
        </w:rPr>
        <w:t xml:space="preserve"> </w:t>
      </w:r>
      <w:r w:rsidRPr="00861654">
        <w:rPr>
          <w:rFonts w:ascii="Times New Roman" w:eastAsia="Times New Roman" w:hAnsi="Times New Roman"/>
          <w:lang w:eastAsia="lt-LT"/>
        </w:rPr>
        <w:t xml:space="preserve">30 plėvele dengtų tablečių (3 </w:t>
      </w:r>
      <w:r w:rsidRPr="004B586A">
        <w:rPr>
          <w:rFonts w:ascii="Times New Roman" w:hAnsi="Times New Roman"/>
        </w:rPr>
        <w:t>×</w:t>
      </w:r>
      <w:r w:rsidRPr="00861654">
        <w:rPr>
          <w:rFonts w:ascii="Times New Roman" w:eastAsia="Times New Roman" w:hAnsi="Times New Roman"/>
          <w:lang w:eastAsia="lt-LT"/>
        </w:rPr>
        <w:t xml:space="preserve"> 10) PVC/PVDC lizdinėje plokštelėje kartono dėžutėje.</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Registruotojas</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Egis Pharmaceuticals PLC</w:t>
      </w: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1106 Budapest, Keresztúri út 30-38.</w:t>
      </w:r>
      <w:r w:rsidRPr="00861654">
        <w:rPr>
          <w:rFonts w:ascii="Times New Roman" w:eastAsia="Times New Roman" w:hAnsi="Times New Roman"/>
          <w:lang w:eastAsia="lt-LT"/>
        </w:rPr>
        <w:br/>
        <w:t>Vengrija</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Gamintojas</w:t>
      </w:r>
    </w:p>
    <w:p w:rsidR="00B0257A" w:rsidRPr="00371DD8" w:rsidRDefault="00B0257A" w:rsidP="00B0257A">
      <w:pPr>
        <w:spacing w:after="0" w:line="240" w:lineRule="auto"/>
        <w:rPr>
          <w:rFonts w:ascii="Times New Roman" w:hAnsi="Times New Roman"/>
        </w:rPr>
      </w:pPr>
      <w:r w:rsidRPr="00371DD8">
        <w:rPr>
          <w:rFonts w:ascii="Times New Roman" w:hAnsi="Times New Roman"/>
        </w:rPr>
        <w:t>Egis Pharmaceuticals PLC</w:t>
      </w:r>
    </w:p>
    <w:p w:rsidR="00B0257A" w:rsidRPr="00371DD8" w:rsidRDefault="00B0257A" w:rsidP="00B0257A">
      <w:pPr>
        <w:spacing w:after="0" w:line="240" w:lineRule="auto"/>
        <w:rPr>
          <w:rFonts w:ascii="Times New Roman" w:hAnsi="Times New Roman"/>
        </w:rPr>
      </w:pPr>
      <w:r w:rsidRPr="00371DD8">
        <w:rPr>
          <w:rFonts w:ascii="Times New Roman" w:hAnsi="Times New Roman"/>
        </w:rPr>
        <w:t>9900 Körmend, Mátyás király utca 65.</w:t>
      </w:r>
    </w:p>
    <w:p w:rsidR="00B0257A" w:rsidRPr="00371DD8" w:rsidRDefault="00B0257A" w:rsidP="00B0257A">
      <w:pPr>
        <w:spacing w:after="0" w:line="240" w:lineRule="auto"/>
        <w:rPr>
          <w:rFonts w:ascii="Times New Roman" w:hAnsi="Times New Roman"/>
        </w:rPr>
      </w:pPr>
      <w:r w:rsidRPr="00371DD8">
        <w:rPr>
          <w:rFonts w:ascii="Times New Roman" w:hAnsi="Times New Roman"/>
        </w:rPr>
        <w:t>Vengrija</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Jeigu apie šį vaistą norite sužinoti daugiau, kreipkitės į vietinį registruotojo atstovą.</w:t>
      </w:r>
    </w:p>
    <w:tbl>
      <w:tblPr>
        <w:tblW w:w="0" w:type="auto"/>
        <w:tblLayout w:type="fixed"/>
        <w:tblLook w:val="0000" w:firstRow="0" w:lastRow="0" w:firstColumn="0" w:lastColumn="0" w:noHBand="0" w:noVBand="0"/>
      </w:tblPr>
      <w:tblGrid>
        <w:gridCol w:w="4678"/>
      </w:tblGrid>
      <w:tr w:rsidR="00B0257A" w:rsidRPr="00861654" w:rsidTr="00FF2353">
        <w:tc>
          <w:tcPr>
            <w:tcW w:w="4678" w:type="dxa"/>
          </w:tcPr>
          <w:p w:rsidR="00B0257A" w:rsidRPr="00861654" w:rsidRDefault="00B0257A" w:rsidP="00FF2353">
            <w:pPr>
              <w:spacing w:after="0" w:line="240" w:lineRule="auto"/>
              <w:rPr>
                <w:rFonts w:ascii="Times New Roman" w:eastAsia="Times New Roman" w:hAnsi="Times New Roman"/>
                <w:lang w:eastAsia="lt-LT"/>
              </w:rPr>
            </w:pPr>
          </w:p>
          <w:p w:rsidR="00B0257A" w:rsidRPr="00861654" w:rsidRDefault="00B0257A" w:rsidP="00FF235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Egis Pharmaceuticals PLC atstovybė</w:t>
            </w:r>
          </w:p>
          <w:p w:rsidR="00B0257A" w:rsidRPr="00861654" w:rsidRDefault="00B0257A" w:rsidP="00FF235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Tel. (8 5) 231 4658</w:t>
            </w:r>
          </w:p>
        </w:tc>
      </w:tr>
    </w:tbl>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Šis pakuotės lapelis paskutinį kartą peržiūrėtas</w:t>
      </w:r>
      <w:r>
        <w:rPr>
          <w:rFonts w:ascii="Times New Roman" w:eastAsia="Times New Roman" w:hAnsi="Times New Roman"/>
          <w:b/>
          <w:lang w:eastAsia="lt-LT"/>
        </w:rPr>
        <w:t xml:space="preserve"> 2024-11-26.</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0" w:line="240" w:lineRule="auto"/>
        <w:rPr>
          <w:rFonts w:ascii="Times New Roman" w:eastAsia="Times New Roman" w:hAnsi="Times New Roman"/>
          <w:lang w:eastAsia="lt-LT"/>
        </w:rPr>
      </w:pPr>
      <w:r w:rsidRPr="00861654">
        <w:rPr>
          <w:rFonts w:ascii="Times New Roman" w:hAnsi="Times New Roman"/>
        </w:rPr>
        <w:t>Išsami informacija apie šį vaistą</w:t>
      </w:r>
      <w:r w:rsidRPr="00861654" w:rsidDel="002F7515">
        <w:rPr>
          <w:rFonts w:ascii="Times New Roman" w:eastAsia="Times New Roman" w:hAnsi="Times New Roman"/>
          <w:lang w:eastAsia="lt-LT"/>
        </w:rPr>
        <w:t xml:space="preserve"> </w:t>
      </w:r>
      <w:r w:rsidRPr="00861654">
        <w:rPr>
          <w:rFonts w:ascii="Times New Roman" w:eastAsia="Times New Roman" w:hAnsi="Times New Roman"/>
          <w:lang w:eastAsia="lt-LT"/>
        </w:rPr>
        <w:t xml:space="preserve">pateikiama Valstybinės vaistų kontrolės tarnybos prie Lietuvos Respublikos sveikatos apsaugos ministerijos tinklalapyje </w:t>
      </w:r>
      <w:r w:rsidRPr="009A3352">
        <w:rPr>
          <w:rFonts w:ascii="Times New Roman" w:eastAsia="Times New Roman" w:hAnsi="Times New Roman"/>
          <w:color w:val="0000EE"/>
          <w:u w:val="single"/>
          <w:lang w:eastAsia="lt-LT"/>
        </w:rPr>
        <w:t>https://vvkt.lrv.lt/lt/</w:t>
      </w:r>
      <w:r w:rsidRPr="009A3352">
        <w:rPr>
          <w:rFonts w:ascii="Times New Roman" w:eastAsia="Times New Roman" w:hAnsi="Times New Roman"/>
          <w:lang w:eastAsia="lt-LT"/>
        </w:rPr>
        <w:t xml:space="preserve"> </w:t>
      </w:r>
      <w:r w:rsidRPr="00861654">
        <w:rPr>
          <w:rFonts w:ascii="Times New Roman" w:eastAsia="Times New Roman" w:hAnsi="Times New Roman"/>
          <w:color w:val="0000FF"/>
          <w:lang w:eastAsia="lt-LT"/>
        </w:rPr>
        <w:t>.</w:t>
      </w:r>
    </w:p>
    <w:p w:rsidR="00B0257A" w:rsidRPr="00861654" w:rsidRDefault="00B0257A" w:rsidP="00B0257A">
      <w:pPr>
        <w:spacing w:after="0" w:line="240" w:lineRule="auto"/>
        <w:rPr>
          <w:rFonts w:ascii="Times New Roman" w:eastAsia="Times New Roman" w:hAnsi="Times New Roman"/>
          <w:lang w:eastAsia="lt-LT"/>
        </w:rPr>
      </w:pPr>
    </w:p>
    <w:p w:rsidR="00B0257A" w:rsidRPr="00861654" w:rsidRDefault="00B0257A" w:rsidP="00B0257A">
      <w:pPr>
        <w:spacing w:after="200" w:line="276" w:lineRule="auto"/>
        <w:rPr>
          <w:rFonts w:ascii="Times New Roman" w:hAnsi="Times New Roman"/>
        </w:rPr>
      </w:pPr>
    </w:p>
    <w:p w:rsidR="00B0257A" w:rsidRPr="00861654" w:rsidRDefault="00B0257A" w:rsidP="00B0257A">
      <w:pPr>
        <w:rPr>
          <w:rFonts w:ascii="Times New Roman" w:hAnsi="Times New Roman"/>
        </w:rPr>
      </w:pPr>
    </w:p>
    <w:p w:rsidR="00B0257A" w:rsidRPr="00861654" w:rsidRDefault="00B0257A" w:rsidP="00B0257A"/>
    <w:p w:rsidR="00B0257A" w:rsidRPr="00861654" w:rsidRDefault="00B0257A" w:rsidP="00B0257A"/>
    <w:p w:rsidR="00BA6577" w:rsidRDefault="00BA6577">
      <w:bookmarkStart w:id="0" w:name="_GoBack"/>
      <w:bookmarkEnd w:id="0"/>
    </w:p>
    <w:sectPr w:rsidR="00BA6577">
      <w:headerReference w:type="default" r:id="rId5"/>
      <w:footerReference w:type="even" r:id="rId6"/>
      <w:footerReference w:type="default" r:id="rId7"/>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notTrueType/>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3D" w:rsidRDefault="00B0257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944C3D" w:rsidRDefault="00B0257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3D" w:rsidRDefault="00B0257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44C3D" w:rsidRDefault="00B0257A">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3D" w:rsidRDefault="00B025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6C676F"/>
    <w:multiLevelType w:val="hybridMultilevel"/>
    <w:tmpl w:val="C5165874"/>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C35859"/>
    <w:multiLevelType w:val="hybridMultilevel"/>
    <w:tmpl w:val="3D20627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43F39"/>
    <w:multiLevelType w:val="hybridMultilevel"/>
    <w:tmpl w:val="2CE0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11632"/>
    <w:multiLevelType w:val="hybridMultilevel"/>
    <w:tmpl w:val="9EAEFC00"/>
    <w:lvl w:ilvl="0" w:tplc="51B63916">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D81B4C"/>
    <w:multiLevelType w:val="hybridMultilevel"/>
    <w:tmpl w:val="B88ECA4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9A271F"/>
    <w:multiLevelType w:val="hybridMultilevel"/>
    <w:tmpl w:val="C82CB33C"/>
    <w:lvl w:ilvl="0" w:tplc="0406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CD1BDF"/>
    <w:multiLevelType w:val="hybridMultilevel"/>
    <w:tmpl w:val="D0CE23F0"/>
    <w:lvl w:ilvl="0" w:tplc="96526A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3721EE"/>
    <w:multiLevelType w:val="hybridMultilevel"/>
    <w:tmpl w:val="A4528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0740E0"/>
    <w:multiLevelType w:val="hybridMultilevel"/>
    <w:tmpl w:val="3CD8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F556E"/>
    <w:multiLevelType w:val="hybridMultilevel"/>
    <w:tmpl w:val="1B9A54CE"/>
    <w:lvl w:ilvl="0" w:tplc="3D5A272C">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0E5370"/>
    <w:multiLevelType w:val="hybridMultilevel"/>
    <w:tmpl w:val="4EFE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52617"/>
    <w:multiLevelType w:val="hybridMultilevel"/>
    <w:tmpl w:val="2160D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CF2DFA"/>
    <w:multiLevelType w:val="hybridMultilevel"/>
    <w:tmpl w:val="6C184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4"/>
  </w:num>
  <w:num w:numId="4">
    <w:abstractNumId w:val="6"/>
  </w:num>
  <w:num w:numId="5">
    <w:abstractNumId w:val="12"/>
  </w:num>
  <w:num w:numId="6">
    <w:abstractNumId w:val="8"/>
  </w:num>
  <w:num w:numId="7">
    <w:abstractNumId w:val="13"/>
  </w:num>
  <w:num w:numId="8">
    <w:abstractNumId w:val="0"/>
    <w:lvlOverride w:ilvl="0">
      <w:lvl w:ilvl="0">
        <w:start w:val="1"/>
        <w:numFmt w:val="bullet"/>
        <w:lvlText w:val="-"/>
        <w:lvlJc w:val="left"/>
        <w:pPr>
          <w:ind w:left="360" w:hanging="360"/>
        </w:pPr>
      </w:lvl>
    </w:lvlOverride>
  </w:num>
  <w:num w:numId="9">
    <w:abstractNumId w:val="7"/>
  </w:num>
  <w:num w:numId="10">
    <w:abstractNumId w:val="1"/>
  </w:num>
  <w:num w:numId="11">
    <w:abstractNumId w:val="11"/>
  </w:num>
  <w:num w:numId="12">
    <w:abstractNumId w:val="9"/>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57A"/>
    <w:rsid w:val="00072F85"/>
    <w:rsid w:val="000A5E72"/>
    <w:rsid w:val="000A7B60"/>
    <w:rsid w:val="00181364"/>
    <w:rsid w:val="002945D9"/>
    <w:rsid w:val="00305C48"/>
    <w:rsid w:val="003362C6"/>
    <w:rsid w:val="00497D4D"/>
    <w:rsid w:val="00742EBF"/>
    <w:rsid w:val="00B0257A"/>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33A0F-D284-403C-BB38-7C694A6E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57A"/>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B0257A"/>
    <w:pPr>
      <w:tabs>
        <w:tab w:val="center" w:pos="4153"/>
        <w:tab w:val="right" w:pos="8306"/>
      </w:tabs>
      <w:spacing w:after="0" w:line="240" w:lineRule="auto"/>
    </w:pPr>
    <w:rPr>
      <w:rFonts w:ascii="Times New Roman" w:eastAsia="Times New Roman" w:hAnsi="Times New Roman"/>
      <w:szCs w:val="20"/>
      <w:lang w:val="x-none" w:eastAsia="x-none"/>
    </w:rPr>
  </w:style>
  <w:style w:type="character" w:customStyle="1" w:styleId="PoratDiagrama">
    <w:name w:val="Poraštė Diagrama"/>
    <w:basedOn w:val="Numatytasispastraiposriftas"/>
    <w:link w:val="Porat"/>
    <w:uiPriority w:val="99"/>
    <w:rsid w:val="00B0257A"/>
    <w:rPr>
      <w:rFonts w:ascii="Times New Roman" w:eastAsia="Times New Roman" w:hAnsi="Times New Roman" w:cs="Times New Roman"/>
      <w:szCs w:val="20"/>
      <w:lang w:val="x-none" w:eastAsia="x-none"/>
    </w:rPr>
  </w:style>
  <w:style w:type="character" w:styleId="Puslapionumeris">
    <w:name w:val="page number"/>
    <w:rsid w:val="00B0257A"/>
  </w:style>
  <w:style w:type="paragraph" w:styleId="Antrats">
    <w:name w:val="header"/>
    <w:basedOn w:val="prastasis"/>
    <w:link w:val="AntratsDiagrama"/>
    <w:rsid w:val="00B0257A"/>
    <w:pPr>
      <w:tabs>
        <w:tab w:val="center" w:pos="4536"/>
        <w:tab w:val="right" w:pos="9072"/>
      </w:tabs>
      <w:spacing w:after="0" w:line="240" w:lineRule="auto"/>
    </w:pPr>
    <w:rPr>
      <w:rFonts w:ascii="Times New Roman" w:eastAsia="Times New Roman" w:hAnsi="Times New Roman"/>
      <w:sz w:val="24"/>
      <w:szCs w:val="20"/>
      <w:lang w:val="en-GB"/>
    </w:rPr>
  </w:style>
  <w:style w:type="character" w:customStyle="1" w:styleId="AntratsDiagrama">
    <w:name w:val="Antraštės Diagrama"/>
    <w:basedOn w:val="Numatytasispastraiposriftas"/>
    <w:link w:val="Antrats"/>
    <w:rsid w:val="00B0257A"/>
    <w:rPr>
      <w:rFonts w:ascii="Times New Roman" w:eastAsia="Times New Roman" w:hAnsi="Times New Roman" w:cs="Times New Roman"/>
      <w:sz w:val="24"/>
      <w:szCs w:val="20"/>
      <w:lang w:val="en-GB"/>
    </w:rPr>
  </w:style>
  <w:style w:type="paragraph" w:customStyle="1" w:styleId="ColorfulList-Accent11">
    <w:name w:val="Colorful List - Accent 11"/>
    <w:basedOn w:val="prastasis"/>
    <w:uiPriority w:val="34"/>
    <w:qFormat/>
    <w:rsid w:val="00B02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19155</Words>
  <Characters>10919</Characters>
  <Application>Microsoft Office Word</Application>
  <DocSecurity>0</DocSecurity>
  <Lines>90</Lines>
  <Paragraphs>60</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Stimuloton ir kam jis vartojamas</vt:lpstr>
      <vt:lpstr>    2.	Kas žinotina prieš vartojant Stimuloton</vt:lpstr>
      <vt:lpstr>    3.	Kaip vartoti Stimuloton</vt:lpstr>
      <vt:lpstr>    4.	Galimas šalutinis poveikis</vt:lpstr>
      <vt:lpstr>    5.	Kaip laikyti Stimuloton</vt:lpstr>
      <vt:lpstr>    6.	Pakuotės turinys ir kita informacija</vt:lpstr>
    </vt:vector>
  </TitlesOfParts>
  <Company/>
  <LinksUpToDate>false</LinksUpToDate>
  <CharactersWithSpaces>30014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2024-11-26T14:34:00Z</dcterms:created>
  <dcterms:modified xsi:type="dcterms:W3CDTF">2024-11-26T14:34:00Z</dcterms:modified>
</cp:coreProperties>
</file>