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7057C" w14:textId="77777777" w:rsidR="00CF6C8C" w:rsidRPr="00F769A4" w:rsidRDefault="00CF6C8C" w:rsidP="00CF6C8C">
      <w:pPr>
        <w:tabs>
          <w:tab w:val="left" w:pos="567"/>
        </w:tabs>
        <w:rPr>
          <w:sz w:val="22"/>
          <w:szCs w:val="22"/>
        </w:rPr>
      </w:pPr>
    </w:p>
    <w:p w14:paraId="4DEA4BB9" w14:textId="77777777" w:rsidR="00CF6C8C" w:rsidRPr="00F769A4" w:rsidRDefault="00CF6C8C" w:rsidP="00CF6C8C">
      <w:pPr>
        <w:tabs>
          <w:tab w:val="left" w:pos="567"/>
        </w:tabs>
        <w:rPr>
          <w:sz w:val="22"/>
          <w:szCs w:val="22"/>
        </w:rPr>
      </w:pPr>
    </w:p>
    <w:p w14:paraId="3067E4B4" w14:textId="77777777" w:rsidR="00CF6C8C" w:rsidRPr="00F769A4" w:rsidRDefault="00CF6C8C" w:rsidP="00CF6C8C">
      <w:pPr>
        <w:tabs>
          <w:tab w:val="left" w:pos="567"/>
        </w:tabs>
        <w:rPr>
          <w:sz w:val="22"/>
          <w:szCs w:val="22"/>
        </w:rPr>
      </w:pPr>
    </w:p>
    <w:p w14:paraId="1CBDA7D5" w14:textId="77777777" w:rsidR="00CF6C8C" w:rsidRPr="00F769A4" w:rsidRDefault="00CF6C8C" w:rsidP="00CF6C8C">
      <w:pPr>
        <w:tabs>
          <w:tab w:val="left" w:pos="567"/>
        </w:tabs>
        <w:rPr>
          <w:sz w:val="22"/>
          <w:szCs w:val="22"/>
        </w:rPr>
      </w:pPr>
    </w:p>
    <w:p w14:paraId="32DC5312" w14:textId="77777777" w:rsidR="00CF6C8C" w:rsidRPr="00F769A4" w:rsidRDefault="00CF6C8C" w:rsidP="00CF6C8C">
      <w:pPr>
        <w:tabs>
          <w:tab w:val="left" w:pos="567"/>
        </w:tabs>
        <w:rPr>
          <w:sz w:val="22"/>
          <w:szCs w:val="22"/>
        </w:rPr>
      </w:pPr>
    </w:p>
    <w:p w14:paraId="496BB853" w14:textId="77777777" w:rsidR="00CF6C8C" w:rsidRPr="00F769A4" w:rsidRDefault="00CF6C8C" w:rsidP="00CF6C8C">
      <w:pPr>
        <w:tabs>
          <w:tab w:val="left" w:pos="567"/>
        </w:tabs>
        <w:rPr>
          <w:sz w:val="22"/>
          <w:szCs w:val="22"/>
        </w:rPr>
      </w:pPr>
    </w:p>
    <w:p w14:paraId="448B1960" w14:textId="77777777" w:rsidR="00CF6C8C" w:rsidRPr="00F769A4" w:rsidRDefault="00CF6C8C" w:rsidP="00CF6C8C">
      <w:pPr>
        <w:tabs>
          <w:tab w:val="left" w:pos="567"/>
        </w:tabs>
        <w:rPr>
          <w:sz w:val="22"/>
          <w:szCs w:val="22"/>
        </w:rPr>
      </w:pPr>
    </w:p>
    <w:p w14:paraId="27594DD2" w14:textId="77777777" w:rsidR="00CF6C8C" w:rsidRPr="00F769A4" w:rsidRDefault="00CF6C8C" w:rsidP="00CF6C8C">
      <w:pPr>
        <w:tabs>
          <w:tab w:val="left" w:pos="567"/>
        </w:tabs>
        <w:rPr>
          <w:sz w:val="22"/>
          <w:szCs w:val="22"/>
        </w:rPr>
      </w:pPr>
    </w:p>
    <w:p w14:paraId="280B31E1" w14:textId="77777777" w:rsidR="00CF6C8C" w:rsidRPr="00F769A4" w:rsidRDefault="00CF6C8C" w:rsidP="00CF6C8C">
      <w:pPr>
        <w:tabs>
          <w:tab w:val="left" w:pos="567"/>
        </w:tabs>
        <w:rPr>
          <w:sz w:val="22"/>
          <w:szCs w:val="22"/>
        </w:rPr>
      </w:pPr>
    </w:p>
    <w:p w14:paraId="50854E3E" w14:textId="77777777" w:rsidR="00CF6C8C" w:rsidRPr="00F769A4" w:rsidRDefault="00CF6C8C" w:rsidP="00CF6C8C">
      <w:pPr>
        <w:tabs>
          <w:tab w:val="left" w:pos="567"/>
        </w:tabs>
        <w:rPr>
          <w:sz w:val="22"/>
          <w:szCs w:val="22"/>
        </w:rPr>
      </w:pPr>
    </w:p>
    <w:p w14:paraId="251781A2" w14:textId="77777777" w:rsidR="00CF6C8C" w:rsidRPr="00F769A4" w:rsidRDefault="00CF6C8C" w:rsidP="00CF6C8C">
      <w:pPr>
        <w:tabs>
          <w:tab w:val="left" w:pos="567"/>
        </w:tabs>
        <w:rPr>
          <w:sz w:val="22"/>
          <w:szCs w:val="22"/>
        </w:rPr>
      </w:pPr>
    </w:p>
    <w:p w14:paraId="11D4E6EA" w14:textId="77777777" w:rsidR="00CF6C8C" w:rsidRPr="00F769A4" w:rsidRDefault="00CF6C8C" w:rsidP="00CF6C8C">
      <w:pPr>
        <w:tabs>
          <w:tab w:val="left" w:pos="567"/>
        </w:tabs>
        <w:rPr>
          <w:sz w:val="22"/>
          <w:szCs w:val="22"/>
        </w:rPr>
      </w:pPr>
    </w:p>
    <w:p w14:paraId="2FAB684A" w14:textId="77777777" w:rsidR="00CF6C8C" w:rsidRPr="00F769A4" w:rsidRDefault="00CF6C8C" w:rsidP="00CF6C8C">
      <w:pPr>
        <w:tabs>
          <w:tab w:val="left" w:pos="567"/>
        </w:tabs>
        <w:rPr>
          <w:sz w:val="22"/>
          <w:szCs w:val="22"/>
        </w:rPr>
      </w:pPr>
    </w:p>
    <w:p w14:paraId="5DCCAB15" w14:textId="77777777" w:rsidR="00CF6C8C" w:rsidRPr="00F769A4" w:rsidRDefault="00CF6C8C" w:rsidP="00CF6C8C">
      <w:pPr>
        <w:tabs>
          <w:tab w:val="left" w:pos="567"/>
        </w:tabs>
        <w:rPr>
          <w:sz w:val="22"/>
          <w:szCs w:val="22"/>
        </w:rPr>
      </w:pPr>
    </w:p>
    <w:p w14:paraId="0FCC3A6B" w14:textId="77777777" w:rsidR="00CF6C8C" w:rsidRPr="00F769A4" w:rsidRDefault="00CF6C8C" w:rsidP="00CF6C8C">
      <w:pPr>
        <w:tabs>
          <w:tab w:val="left" w:pos="567"/>
        </w:tabs>
        <w:rPr>
          <w:sz w:val="22"/>
          <w:szCs w:val="22"/>
        </w:rPr>
      </w:pPr>
    </w:p>
    <w:p w14:paraId="28E9E307" w14:textId="77777777" w:rsidR="00CF6C8C" w:rsidRPr="00F769A4" w:rsidRDefault="00CF6C8C" w:rsidP="00CF6C8C">
      <w:pPr>
        <w:tabs>
          <w:tab w:val="left" w:pos="567"/>
        </w:tabs>
        <w:rPr>
          <w:sz w:val="22"/>
          <w:szCs w:val="22"/>
        </w:rPr>
      </w:pPr>
    </w:p>
    <w:p w14:paraId="2FB75A50" w14:textId="77777777" w:rsidR="00CF6C8C" w:rsidRPr="00F769A4" w:rsidRDefault="00CF6C8C" w:rsidP="00CF6C8C">
      <w:pPr>
        <w:tabs>
          <w:tab w:val="left" w:pos="567"/>
        </w:tabs>
        <w:rPr>
          <w:sz w:val="22"/>
          <w:szCs w:val="22"/>
        </w:rPr>
      </w:pPr>
    </w:p>
    <w:p w14:paraId="28106F94" w14:textId="77777777" w:rsidR="00CF6C8C" w:rsidRPr="00F769A4" w:rsidRDefault="00CF6C8C" w:rsidP="00CF6C8C">
      <w:pPr>
        <w:tabs>
          <w:tab w:val="left" w:pos="567"/>
        </w:tabs>
        <w:rPr>
          <w:sz w:val="22"/>
          <w:szCs w:val="22"/>
        </w:rPr>
      </w:pPr>
    </w:p>
    <w:p w14:paraId="1995434E" w14:textId="77777777" w:rsidR="00CF6C8C" w:rsidRPr="00F769A4" w:rsidRDefault="00CF6C8C" w:rsidP="00CF6C8C">
      <w:pPr>
        <w:tabs>
          <w:tab w:val="left" w:pos="567"/>
        </w:tabs>
        <w:jc w:val="center"/>
        <w:outlineLvl w:val="0"/>
        <w:rPr>
          <w:b/>
          <w:kern w:val="28"/>
          <w:sz w:val="22"/>
          <w:szCs w:val="22"/>
          <w:lang w:val="lt-LT"/>
        </w:rPr>
      </w:pPr>
    </w:p>
    <w:p w14:paraId="0E43C634" w14:textId="77777777" w:rsidR="00CF6C8C" w:rsidRPr="00F769A4" w:rsidRDefault="00CF6C8C" w:rsidP="00CF6C8C">
      <w:pPr>
        <w:tabs>
          <w:tab w:val="left" w:pos="567"/>
        </w:tabs>
        <w:jc w:val="center"/>
        <w:outlineLvl w:val="0"/>
        <w:rPr>
          <w:b/>
          <w:kern w:val="28"/>
          <w:sz w:val="22"/>
          <w:szCs w:val="22"/>
          <w:lang w:val="lt-LT"/>
        </w:rPr>
      </w:pPr>
    </w:p>
    <w:p w14:paraId="59177B93" w14:textId="77777777" w:rsidR="00CF6C8C" w:rsidRPr="00F769A4" w:rsidRDefault="00CF6C8C" w:rsidP="00CF6C8C">
      <w:pPr>
        <w:tabs>
          <w:tab w:val="left" w:pos="567"/>
        </w:tabs>
        <w:jc w:val="center"/>
        <w:outlineLvl w:val="0"/>
        <w:rPr>
          <w:b/>
          <w:kern w:val="28"/>
          <w:sz w:val="22"/>
          <w:szCs w:val="22"/>
          <w:lang w:val="lt-LT"/>
        </w:rPr>
      </w:pPr>
    </w:p>
    <w:p w14:paraId="74ECA990" w14:textId="77777777" w:rsidR="00CF6C8C" w:rsidRPr="00F769A4" w:rsidRDefault="00CF6C8C" w:rsidP="00CF6C8C">
      <w:pPr>
        <w:tabs>
          <w:tab w:val="left" w:pos="567"/>
        </w:tabs>
        <w:jc w:val="center"/>
        <w:outlineLvl w:val="0"/>
        <w:rPr>
          <w:b/>
          <w:kern w:val="28"/>
          <w:sz w:val="22"/>
          <w:szCs w:val="22"/>
          <w:lang w:val="lt-LT"/>
        </w:rPr>
      </w:pPr>
    </w:p>
    <w:p w14:paraId="3632007C" w14:textId="77777777" w:rsidR="00CF6C8C" w:rsidRPr="00F769A4" w:rsidRDefault="00CF6C8C" w:rsidP="00CF6C8C">
      <w:pPr>
        <w:tabs>
          <w:tab w:val="left" w:pos="567"/>
        </w:tabs>
        <w:jc w:val="center"/>
        <w:outlineLvl w:val="0"/>
        <w:rPr>
          <w:b/>
          <w:kern w:val="28"/>
          <w:sz w:val="22"/>
          <w:szCs w:val="22"/>
          <w:lang w:val="lt-LT"/>
        </w:rPr>
      </w:pPr>
    </w:p>
    <w:p w14:paraId="37496299" w14:textId="77777777" w:rsidR="00CF6C8C" w:rsidRPr="00F769A4" w:rsidRDefault="00CF6C8C" w:rsidP="00CF6C8C">
      <w:pPr>
        <w:tabs>
          <w:tab w:val="left" w:pos="567"/>
        </w:tabs>
        <w:jc w:val="center"/>
        <w:outlineLvl w:val="0"/>
        <w:rPr>
          <w:kern w:val="28"/>
          <w:sz w:val="22"/>
          <w:szCs w:val="22"/>
          <w:lang w:val="lt-LT"/>
        </w:rPr>
      </w:pPr>
      <w:r w:rsidRPr="00F769A4">
        <w:rPr>
          <w:b/>
          <w:kern w:val="28"/>
          <w:sz w:val="22"/>
          <w:szCs w:val="22"/>
          <w:lang w:val="lt-LT"/>
        </w:rPr>
        <w:t>I PRIEDAS</w:t>
      </w:r>
    </w:p>
    <w:p w14:paraId="15586159" w14:textId="77777777" w:rsidR="00CF6C8C" w:rsidRPr="00F769A4" w:rsidRDefault="00CF6C8C" w:rsidP="00CF6C8C">
      <w:pPr>
        <w:tabs>
          <w:tab w:val="left" w:pos="567"/>
        </w:tabs>
        <w:rPr>
          <w:sz w:val="22"/>
          <w:szCs w:val="22"/>
        </w:rPr>
      </w:pPr>
    </w:p>
    <w:p w14:paraId="7A9B5E08" w14:textId="77777777" w:rsidR="00CF6C8C" w:rsidRPr="00F769A4" w:rsidRDefault="00CF6C8C" w:rsidP="00CF6C8C">
      <w:pPr>
        <w:tabs>
          <w:tab w:val="left" w:pos="567"/>
        </w:tabs>
        <w:jc w:val="center"/>
        <w:outlineLvl w:val="0"/>
        <w:rPr>
          <w:kern w:val="28"/>
          <w:sz w:val="22"/>
          <w:szCs w:val="22"/>
          <w:lang w:val="lt-LT"/>
        </w:rPr>
      </w:pPr>
      <w:r w:rsidRPr="00F769A4">
        <w:rPr>
          <w:b/>
          <w:kern w:val="28"/>
          <w:sz w:val="22"/>
          <w:szCs w:val="22"/>
          <w:lang w:val="lt-LT"/>
        </w:rPr>
        <w:t>PREPARATO CHARAKTERISTIKŲ SANTRAUKA</w:t>
      </w:r>
    </w:p>
    <w:p w14:paraId="35735CC8" w14:textId="77777777" w:rsidR="00CF6C8C" w:rsidRPr="00F769A4" w:rsidRDefault="00CF6C8C" w:rsidP="00CF6C8C">
      <w:pPr>
        <w:tabs>
          <w:tab w:val="left" w:pos="567"/>
        </w:tabs>
        <w:rPr>
          <w:sz w:val="22"/>
          <w:szCs w:val="22"/>
        </w:rPr>
      </w:pPr>
    </w:p>
    <w:p w14:paraId="25BB3282" w14:textId="77777777" w:rsidR="00CF6C8C" w:rsidRPr="00F769A4" w:rsidRDefault="00CF6C8C" w:rsidP="00CF6C8C">
      <w:pPr>
        <w:keepNext/>
        <w:tabs>
          <w:tab w:val="left" w:pos="567"/>
        </w:tabs>
        <w:outlineLvl w:val="1"/>
        <w:rPr>
          <w:caps/>
          <w:sz w:val="22"/>
          <w:szCs w:val="22"/>
          <w:lang w:val="lt-LT"/>
        </w:rPr>
      </w:pPr>
      <w:r w:rsidRPr="00F769A4">
        <w:rPr>
          <w:b/>
          <w:caps/>
          <w:sz w:val="22"/>
          <w:szCs w:val="22"/>
          <w:lang w:val="lt-LT"/>
        </w:rPr>
        <w:br w:type="page"/>
      </w:r>
      <w:r w:rsidRPr="00F769A4">
        <w:rPr>
          <w:b/>
          <w:caps/>
          <w:sz w:val="22"/>
          <w:szCs w:val="22"/>
          <w:lang w:val="lt-LT"/>
        </w:rPr>
        <w:lastRenderedPageBreak/>
        <w:t>1.</w:t>
      </w:r>
      <w:r w:rsidRPr="00F769A4">
        <w:rPr>
          <w:b/>
          <w:caps/>
          <w:sz w:val="22"/>
          <w:szCs w:val="22"/>
          <w:lang w:val="lt-LT"/>
        </w:rPr>
        <w:tab/>
        <w:t>VAISTINIO PREPARATO PAVADINIMAS</w:t>
      </w:r>
    </w:p>
    <w:p w14:paraId="198D7481" w14:textId="77777777" w:rsidR="00CF6C8C" w:rsidRPr="00F769A4" w:rsidRDefault="00CF6C8C" w:rsidP="00CF6C8C">
      <w:pPr>
        <w:tabs>
          <w:tab w:val="left" w:pos="567"/>
        </w:tabs>
        <w:rPr>
          <w:sz w:val="22"/>
          <w:szCs w:val="22"/>
        </w:rPr>
      </w:pPr>
    </w:p>
    <w:p w14:paraId="62BB3315" w14:textId="77777777" w:rsidR="00CF6C8C" w:rsidRPr="00F769A4" w:rsidRDefault="00CF6C8C" w:rsidP="00CF6C8C">
      <w:pPr>
        <w:tabs>
          <w:tab w:val="left" w:pos="567"/>
        </w:tabs>
        <w:rPr>
          <w:sz w:val="22"/>
          <w:szCs w:val="22"/>
        </w:rPr>
      </w:pP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r w:rsidRPr="00F769A4">
        <w:rPr>
          <w:sz w:val="22"/>
          <w:szCs w:val="22"/>
          <w:lang w:val="lt-LT"/>
        </w:rPr>
        <w:t xml:space="preserve"> 8</w:t>
      </w:r>
      <w:r w:rsidRPr="00F769A4">
        <w:rPr>
          <w:rFonts w:eastAsia="Times New Roman" w:cs="Times New Roman"/>
          <w:sz w:val="22"/>
          <w:szCs w:val="22"/>
          <w:lang w:val="lt-LT" w:eastAsia="lt-LT"/>
        </w:rPr>
        <w:t> </w:t>
      </w:r>
      <w:r w:rsidRPr="00F769A4">
        <w:rPr>
          <w:sz w:val="22"/>
          <w:szCs w:val="22"/>
          <w:lang w:val="lt-LT"/>
        </w:rPr>
        <w:t>mg dengtos tabletės</w:t>
      </w:r>
    </w:p>
    <w:p w14:paraId="42A38BA3" w14:textId="77777777" w:rsidR="00CF6C8C" w:rsidRPr="00F769A4" w:rsidRDefault="00CF6C8C" w:rsidP="00CF6C8C">
      <w:pPr>
        <w:tabs>
          <w:tab w:val="left" w:pos="567"/>
        </w:tabs>
        <w:rPr>
          <w:sz w:val="22"/>
          <w:szCs w:val="22"/>
        </w:rPr>
      </w:pPr>
    </w:p>
    <w:p w14:paraId="1730D258" w14:textId="77777777" w:rsidR="00CF6C8C" w:rsidRPr="00F769A4" w:rsidRDefault="00CF6C8C" w:rsidP="00CF6C8C">
      <w:pPr>
        <w:tabs>
          <w:tab w:val="left" w:pos="567"/>
        </w:tabs>
        <w:rPr>
          <w:sz w:val="22"/>
          <w:szCs w:val="22"/>
        </w:rPr>
      </w:pPr>
    </w:p>
    <w:p w14:paraId="4702438C" w14:textId="77777777" w:rsidR="00CF6C8C" w:rsidRPr="00F769A4" w:rsidRDefault="00CF6C8C" w:rsidP="00CF6C8C">
      <w:pPr>
        <w:keepNext/>
        <w:tabs>
          <w:tab w:val="left" w:pos="567"/>
        </w:tabs>
        <w:outlineLvl w:val="1"/>
        <w:rPr>
          <w:caps/>
          <w:sz w:val="22"/>
          <w:szCs w:val="22"/>
          <w:lang w:val="lt-LT"/>
        </w:rPr>
      </w:pPr>
      <w:r w:rsidRPr="00F769A4">
        <w:rPr>
          <w:b/>
          <w:caps/>
          <w:sz w:val="22"/>
          <w:szCs w:val="22"/>
          <w:lang w:val="lt-LT"/>
        </w:rPr>
        <w:t>2.</w:t>
      </w:r>
      <w:r w:rsidRPr="00F769A4">
        <w:rPr>
          <w:b/>
          <w:caps/>
          <w:sz w:val="22"/>
          <w:szCs w:val="22"/>
          <w:lang w:val="lt-LT"/>
        </w:rPr>
        <w:tab/>
        <w:t>KOKYBINĖ IR KIEKYBINĖ SUDĖTIS</w:t>
      </w:r>
    </w:p>
    <w:p w14:paraId="3CE639EF" w14:textId="77777777" w:rsidR="00CF6C8C" w:rsidRPr="00F769A4" w:rsidRDefault="00CF6C8C" w:rsidP="00CF6C8C">
      <w:pPr>
        <w:tabs>
          <w:tab w:val="left" w:pos="567"/>
        </w:tabs>
        <w:rPr>
          <w:sz w:val="22"/>
          <w:szCs w:val="22"/>
        </w:rPr>
      </w:pPr>
    </w:p>
    <w:p w14:paraId="67496B20" w14:textId="77777777" w:rsidR="00CF6C8C" w:rsidRPr="00F769A4" w:rsidRDefault="00CF6C8C" w:rsidP="00CF6C8C">
      <w:pPr>
        <w:tabs>
          <w:tab w:val="left" w:pos="567"/>
        </w:tabs>
        <w:rPr>
          <w:sz w:val="22"/>
          <w:szCs w:val="22"/>
        </w:rPr>
      </w:pPr>
      <w:r w:rsidRPr="00F769A4">
        <w:rPr>
          <w:sz w:val="22"/>
          <w:szCs w:val="22"/>
          <w:lang w:val="lt-LT"/>
        </w:rPr>
        <w:t>Vienoje dengtoje tabletėje yra 8</w:t>
      </w:r>
      <w:r w:rsidRPr="00F769A4">
        <w:rPr>
          <w:rFonts w:eastAsia="Times New Roman" w:cs="Times New Roman"/>
          <w:sz w:val="22"/>
          <w:szCs w:val="22"/>
          <w:lang w:val="lt-LT" w:eastAsia="lt-LT"/>
        </w:rPr>
        <w:t> </w:t>
      </w:r>
      <w:r w:rsidRPr="00F769A4">
        <w:rPr>
          <w:sz w:val="22"/>
          <w:szCs w:val="22"/>
          <w:lang w:val="lt-LT"/>
        </w:rPr>
        <w:t xml:space="preserve">mg </w:t>
      </w:r>
      <w:proofErr w:type="spellStart"/>
      <w:r w:rsidRPr="00F769A4">
        <w:rPr>
          <w:sz w:val="22"/>
          <w:szCs w:val="22"/>
          <w:lang w:val="lt-LT"/>
        </w:rPr>
        <w:t>bromheksino</w:t>
      </w:r>
      <w:proofErr w:type="spellEnd"/>
      <w:r w:rsidRPr="00F769A4">
        <w:rPr>
          <w:sz w:val="22"/>
          <w:szCs w:val="22"/>
          <w:lang w:val="lt-LT"/>
        </w:rPr>
        <w:t xml:space="preserve"> hidrochlorido.</w:t>
      </w:r>
    </w:p>
    <w:p w14:paraId="069F9AA6" w14:textId="77777777" w:rsidR="00CF6C8C" w:rsidRPr="00F769A4" w:rsidRDefault="00CF6C8C" w:rsidP="00CF6C8C">
      <w:pPr>
        <w:tabs>
          <w:tab w:val="left" w:pos="567"/>
        </w:tabs>
        <w:rPr>
          <w:b/>
          <w:sz w:val="22"/>
          <w:szCs w:val="22"/>
        </w:rPr>
      </w:pPr>
    </w:p>
    <w:p w14:paraId="33FC749F"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u w:val="single"/>
        </w:rPr>
        <w:t>Pagalbinės</w:t>
      </w:r>
      <w:r w:rsidRPr="00F769A4">
        <w:rPr>
          <w:rFonts w:eastAsia="Times New Roman" w:cs="Times New Roman"/>
          <w:sz w:val="22"/>
          <w:szCs w:val="22"/>
          <w:u w:val="single"/>
          <w:lang w:val="lt-LT" w:eastAsia="lt-LT"/>
        </w:rPr>
        <w:t xml:space="preserve"> </w:t>
      </w:r>
      <w:proofErr w:type="spellStart"/>
      <w:r w:rsidRPr="00F769A4">
        <w:rPr>
          <w:rFonts w:eastAsia="Times New Roman" w:cs="Times New Roman"/>
          <w:sz w:val="22"/>
          <w:szCs w:val="22"/>
          <w:u w:val="single"/>
          <w:lang w:val="lt-LT" w:eastAsia="lt-LT"/>
        </w:rPr>
        <w:t>medžiag</w:t>
      </w:r>
      <w:proofErr w:type="spellEnd"/>
      <w:r w:rsidRPr="00F769A4">
        <w:rPr>
          <w:sz w:val="22"/>
          <w:szCs w:val="22"/>
          <w:u w:val="single"/>
        </w:rPr>
        <w:t>os, kurių poveikis žinomas</w:t>
      </w:r>
      <w:r w:rsidRPr="00F769A4">
        <w:rPr>
          <w:sz w:val="22"/>
          <w:szCs w:val="22"/>
        </w:rPr>
        <w:t>: vienoje tabletėje yra 34,4  mg laktozės monohidrato, 27,7 mg sacharozės ir 1,6 mg skystosios gliukozės (žr. 4.4 skyrių).</w:t>
      </w:r>
    </w:p>
    <w:p w14:paraId="7712D8F1" w14:textId="77777777" w:rsidR="00CF6C8C" w:rsidRPr="00F769A4" w:rsidRDefault="00CF6C8C" w:rsidP="00CF6C8C">
      <w:pPr>
        <w:tabs>
          <w:tab w:val="left" w:pos="567"/>
        </w:tabs>
        <w:rPr>
          <w:sz w:val="22"/>
          <w:szCs w:val="22"/>
        </w:rPr>
      </w:pPr>
    </w:p>
    <w:p w14:paraId="291985F2" w14:textId="77777777" w:rsidR="00CF6C8C" w:rsidRPr="00F769A4" w:rsidRDefault="00CF6C8C" w:rsidP="00CF6C8C">
      <w:pPr>
        <w:tabs>
          <w:tab w:val="left" w:pos="567"/>
        </w:tabs>
        <w:rPr>
          <w:sz w:val="22"/>
          <w:szCs w:val="22"/>
        </w:rPr>
      </w:pPr>
      <w:r w:rsidRPr="00F769A4">
        <w:rPr>
          <w:sz w:val="22"/>
          <w:szCs w:val="22"/>
          <w:lang w:val="lt-LT"/>
        </w:rPr>
        <w:t>Visos pagalbinės medžiagos išvardytos 6.1 skyriuje.</w:t>
      </w:r>
    </w:p>
    <w:p w14:paraId="53345A12" w14:textId="77777777" w:rsidR="00CF6C8C" w:rsidRPr="00F769A4" w:rsidRDefault="00CF6C8C" w:rsidP="00CF6C8C">
      <w:pPr>
        <w:tabs>
          <w:tab w:val="left" w:pos="567"/>
        </w:tabs>
        <w:rPr>
          <w:sz w:val="22"/>
          <w:szCs w:val="22"/>
        </w:rPr>
      </w:pPr>
    </w:p>
    <w:p w14:paraId="1A70577B" w14:textId="77777777" w:rsidR="00CF6C8C" w:rsidRPr="00F769A4" w:rsidRDefault="00CF6C8C" w:rsidP="00CF6C8C">
      <w:pPr>
        <w:tabs>
          <w:tab w:val="left" w:pos="567"/>
        </w:tabs>
        <w:rPr>
          <w:sz w:val="22"/>
          <w:szCs w:val="22"/>
        </w:rPr>
      </w:pPr>
    </w:p>
    <w:p w14:paraId="62D8D596" w14:textId="77777777" w:rsidR="00CF6C8C" w:rsidRPr="00F769A4" w:rsidRDefault="00CF6C8C" w:rsidP="00CF6C8C">
      <w:pPr>
        <w:keepNext/>
        <w:tabs>
          <w:tab w:val="left" w:pos="567"/>
        </w:tabs>
        <w:outlineLvl w:val="1"/>
        <w:rPr>
          <w:caps/>
          <w:sz w:val="22"/>
          <w:szCs w:val="22"/>
          <w:lang w:val="lt-LT"/>
        </w:rPr>
      </w:pPr>
      <w:r w:rsidRPr="00F769A4">
        <w:rPr>
          <w:b/>
          <w:caps/>
          <w:sz w:val="22"/>
          <w:szCs w:val="22"/>
          <w:lang w:val="lt-LT"/>
        </w:rPr>
        <w:t>3.</w:t>
      </w:r>
      <w:r w:rsidRPr="00F769A4">
        <w:rPr>
          <w:b/>
          <w:caps/>
          <w:sz w:val="22"/>
          <w:szCs w:val="22"/>
          <w:lang w:val="lt-LT"/>
        </w:rPr>
        <w:tab/>
        <w:t>FARMACINĖ FORMA</w:t>
      </w:r>
    </w:p>
    <w:p w14:paraId="3386B568" w14:textId="77777777" w:rsidR="00CF6C8C" w:rsidRPr="00F769A4" w:rsidRDefault="00CF6C8C" w:rsidP="00CF6C8C">
      <w:pPr>
        <w:tabs>
          <w:tab w:val="left" w:pos="567"/>
        </w:tabs>
        <w:rPr>
          <w:sz w:val="22"/>
          <w:szCs w:val="22"/>
        </w:rPr>
      </w:pPr>
    </w:p>
    <w:p w14:paraId="51EA2F6C" w14:textId="77777777" w:rsidR="00CF6C8C" w:rsidRPr="00F769A4" w:rsidRDefault="00CF6C8C" w:rsidP="00CF6C8C">
      <w:pPr>
        <w:tabs>
          <w:tab w:val="left" w:pos="567"/>
        </w:tabs>
        <w:rPr>
          <w:sz w:val="22"/>
          <w:szCs w:val="22"/>
        </w:rPr>
      </w:pPr>
      <w:r w:rsidRPr="00F769A4">
        <w:rPr>
          <w:sz w:val="22"/>
          <w:szCs w:val="22"/>
          <w:lang w:val="lt-LT"/>
        </w:rPr>
        <w:t>Dengta tabletė.</w:t>
      </w:r>
    </w:p>
    <w:p w14:paraId="202A1781" w14:textId="6190BA26" w:rsidR="00CF6C8C" w:rsidRPr="009E2C6A" w:rsidRDefault="00CF6C8C" w:rsidP="00695A4E">
      <w:pPr>
        <w:pStyle w:val="Default"/>
        <w:rPr>
          <w:b/>
          <w:sz w:val="22"/>
          <w:szCs w:val="22"/>
          <w:u w:val="single"/>
        </w:rPr>
      </w:pPr>
      <w:r w:rsidRPr="009E2C6A">
        <w:rPr>
          <w:sz w:val="22"/>
          <w:szCs w:val="22"/>
        </w:rPr>
        <w:t xml:space="preserve">Tabletės yra geltonos </w:t>
      </w:r>
      <w:r w:rsidR="00CC2208" w:rsidRPr="009E2C6A">
        <w:rPr>
          <w:sz w:val="22"/>
          <w:szCs w:val="22"/>
        </w:rPr>
        <w:t>ar žalsvai geltonos</w:t>
      </w:r>
      <w:r w:rsidR="00695A4E" w:rsidRPr="009E2C6A">
        <w:rPr>
          <w:sz w:val="22"/>
          <w:szCs w:val="22"/>
        </w:rPr>
        <w:t xml:space="preserve"> </w:t>
      </w:r>
      <w:r w:rsidRPr="009E2C6A">
        <w:rPr>
          <w:sz w:val="22"/>
          <w:szCs w:val="22"/>
        </w:rPr>
        <w:t>spalvos, abipusiai išgaubtos, lygiu paviršiumi, dengtos plėvele</w:t>
      </w:r>
      <w:r w:rsidR="00695A4E" w:rsidRPr="009E2C6A">
        <w:rPr>
          <w:sz w:val="22"/>
          <w:szCs w:val="22"/>
        </w:rPr>
        <w:t xml:space="preserve">, </w:t>
      </w:r>
      <w:r w:rsidR="009E2C6A" w:rsidRPr="009E2C6A">
        <w:rPr>
          <w:sz w:val="22"/>
          <w:szCs w:val="22"/>
        </w:rPr>
        <w:t>su beveik balta šerdimi</w:t>
      </w:r>
      <w:r w:rsidRPr="009E2C6A">
        <w:rPr>
          <w:sz w:val="22"/>
          <w:szCs w:val="22"/>
        </w:rPr>
        <w:t>.</w:t>
      </w:r>
    </w:p>
    <w:p w14:paraId="09D47E77" w14:textId="77777777" w:rsidR="00CF6C8C" w:rsidRPr="00F769A4" w:rsidRDefault="00CF6C8C" w:rsidP="00CF6C8C">
      <w:pPr>
        <w:tabs>
          <w:tab w:val="left" w:pos="567"/>
        </w:tabs>
        <w:rPr>
          <w:sz w:val="22"/>
          <w:szCs w:val="22"/>
        </w:rPr>
      </w:pPr>
    </w:p>
    <w:p w14:paraId="38046376" w14:textId="77777777" w:rsidR="00CF6C8C" w:rsidRPr="00F769A4" w:rsidRDefault="00CF6C8C" w:rsidP="00CF6C8C">
      <w:pPr>
        <w:tabs>
          <w:tab w:val="left" w:pos="567"/>
        </w:tabs>
        <w:rPr>
          <w:sz w:val="22"/>
          <w:szCs w:val="22"/>
        </w:rPr>
      </w:pPr>
    </w:p>
    <w:p w14:paraId="1B68839B" w14:textId="77777777" w:rsidR="00CF6C8C" w:rsidRPr="00F769A4" w:rsidRDefault="00CF6C8C" w:rsidP="00CF6C8C">
      <w:pPr>
        <w:keepNext/>
        <w:tabs>
          <w:tab w:val="left" w:pos="567"/>
        </w:tabs>
        <w:outlineLvl w:val="1"/>
        <w:rPr>
          <w:caps/>
          <w:sz w:val="22"/>
          <w:szCs w:val="22"/>
          <w:lang w:val="lt-LT"/>
        </w:rPr>
      </w:pPr>
      <w:r w:rsidRPr="00F769A4">
        <w:rPr>
          <w:b/>
          <w:caps/>
          <w:sz w:val="22"/>
          <w:szCs w:val="22"/>
          <w:lang w:val="lt-LT"/>
        </w:rPr>
        <w:t>4.</w:t>
      </w:r>
      <w:r w:rsidRPr="00F769A4">
        <w:rPr>
          <w:b/>
          <w:caps/>
          <w:sz w:val="22"/>
          <w:szCs w:val="22"/>
          <w:lang w:val="lt-LT"/>
        </w:rPr>
        <w:tab/>
        <w:t>KLINIKINĖ INFORMACIJA</w:t>
      </w:r>
    </w:p>
    <w:p w14:paraId="138D8DB4" w14:textId="77777777" w:rsidR="00CF6C8C" w:rsidRPr="00F769A4" w:rsidRDefault="00CF6C8C" w:rsidP="00CF6C8C">
      <w:pPr>
        <w:tabs>
          <w:tab w:val="left" w:pos="567"/>
        </w:tabs>
        <w:rPr>
          <w:sz w:val="22"/>
          <w:szCs w:val="22"/>
        </w:rPr>
      </w:pPr>
    </w:p>
    <w:p w14:paraId="3881F54D"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4.1</w:t>
      </w:r>
      <w:r w:rsidRPr="00F769A4">
        <w:rPr>
          <w:b/>
          <w:sz w:val="22"/>
          <w:szCs w:val="22"/>
          <w:lang w:val="lt-LT"/>
        </w:rPr>
        <w:tab/>
        <w:t>Terapinės indikacijos</w:t>
      </w:r>
    </w:p>
    <w:p w14:paraId="6CAC6CAD" w14:textId="77777777" w:rsidR="00CF6C8C" w:rsidRPr="00F769A4" w:rsidRDefault="00CF6C8C" w:rsidP="00CF6C8C">
      <w:pPr>
        <w:tabs>
          <w:tab w:val="left" w:pos="567"/>
        </w:tabs>
        <w:rPr>
          <w:sz w:val="22"/>
          <w:szCs w:val="22"/>
        </w:rPr>
      </w:pPr>
    </w:p>
    <w:p w14:paraId="2DD223A8"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Kvėpavimo takų sekreto skystinimas ligoniams, sergantiems ūmine arba lėtine bronchų ar plaučių liga, kurios metu sutrinka sekreto išskyrimas ir šalinimas.</w:t>
      </w:r>
    </w:p>
    <w:p w14:paraId="71AEB2C7" w14:textId="77777777" w:rsidR="00CF6C8C" w:rsidRPr="00F769A4" w:rsidRDefault="00CF6C8C" w:rsidP="00CF6C8C">
      <w:pPr>
        <w:tabs>
          <w:tab w:val="left" w:pos="567"/>
        </w:tabs>
        <w:rPr>
          <w:sz w:val="22"/>
          <w:szCs w:val="22"/>
          <w:lang w:val="lt-LT"/>
        </w:rPr>
      </w:pPr>
    </w:p>
    <w:p w14:paraId="560D78D3"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4.2</w:t>
      </w:r>
      <w:r w:rsidRPr="00F769A4">
        <w:rPr>
          <w:b/>
          <w:sz w:val="22"/>
          <w:szCs w:val="22"/>
          <w:lang w:val="lt-LT"/>
        </w:rPr>
        <w:tab/>
        <w:t>Dozavimas ir vartojimo metodas</w:t>
      </w:r>
    </w:p>
    <w:p w14:paraId="5DE10C4B" w14:textId="77777777" w:rsidR="00CF6C8C" w:rsidRPr="00F769A4" w:rsidRDefault="00CF6C8C" w:rsidP="00CF6C8C">
      <w:pPr>
        <w:tabs>
          <w:tab w:val="left" w:pos="567"/>
        </w:tabs>
        <w:jc w:val="both"/>
        <w:rPr>
          <w:sz w:val="22"/>
          <w:szCs w:val="22"/>
          <w:lang w:val="lt-LT"/>
        </w:rPr>
      </w:pPr>
    </w:p>
    <w:p w14:paraId="1DA18AB1" w14:textId="77777777" w:rsidR="00CF6C8C" w:rsidRPr="00F769A4" w:rsidRDefault="00CF6C8C" w:rsidP="00CF6C8C">
      <w:pPr>
        <w:tabs>
          <w:tab w:val="left" w:pos="567"/>
        </w:tabs>
        <w:rPr>
          <w:rFonts w:eastAsia="Times New Roman" w:cs="Times New Roman"/>
          <w:sz w:val="22"/>
          <w:szCs w:val="22"/>
          <w:u w:val="single"/>
          <w:lang w:val="lt-LT" w:eastAsia="lt-LT"/>
        </w:rPr>
      </w:pPr>
      <w:r w:rsidRPr="00F769A4">
        <w:rPr>
          <w:rFonts w:eastAsia="Times New Roman" w:cs="Times New Roman"/>
          <w:sz w:val="22"/>
          <w:szCs w:val="22"/>
          <w:u w:val="single"/>
          <w:lang w:val="lt-LT" w:eastAsia="lt-LT"/>
        </w:rPr>
        <w:t>Dozavimas</w:t>
      </w:r>
    </w:p>
    <w:p w14:paraId="59525BED" w14:textId="11B41318" w:rsidR="00CF6C8C" w:rsidRDefault="00CF6C8C" w:rsidP="00CF6C8C">
      <w:pPr>
        <w:tabs>
          <w:tab w:val="left" w:pos="567"/>
        </w:tabs>
        <w:rPr>
          <w:rFonts w:eastAsia="Times New Roman" w:cs="Times New Roman"/>
          <w:i/>
          <w:sz w:val="22"/>
          <w:szCs w:val="22"/>
          <w:lang w:val="lt-LT" w:eastAsia="lt-LT"/>
        </w:rPr>
      </w:pPr>
    </w:p>
    <w:p w14:paraId="479D72B5"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Suaugusiesiems ir vyresniems kaip 14 metų paaugliams</w:t>
      </w:r>
    </w:p>
    <w:p w14:paraId="7E465AE6" w14:textId="77777777" w:rsidR="00CF6C8C" w:rsidRPr="00F769A4" w:rsidRDefault="00CF6C8C" w:rsidP="00CF6C8C">
      <w:pPr>
        <w:tabs>
          <w:tab w:val="left" w:pos="567"/>
        </w:tabs>
        <w:rPr>
          <w:sz w:val="22"/>
          <w:szCs w:val="22"/>
        </w:rPr>
      </w:pPr>
      <w:r w:rsidRPr="00F769A4">
        <w:rPr>
          <w:sz w:val="22"/>
          <w:szCs w:val="22"/>
          <w:lang w:val="lt-LT"/>
        </w:rPr>
        <w:t xml:space="preserve">Suaugusiesiems ir vyresniems kaip 14 metų paaugliams vartoti po vieną-dvi </w:t>
      </w: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r w:rsidRPr="00F769A4">
        <w:rPr>
          <w:sz w:val="22"/>
          <w:szCs w:val="22"/>
          <w:lang w:val="lt-LT"/>
        </w:rPr>
        <w:t xml:space="preserve"> 8</w:t>
      </w:r>
      <w:r w:rsidRPr="00F769A4">
        <w:rPr>
          <w:rFonts w:eastAsia="Times New Roman" w:cs="Times New Roman"/>
          <w:sz w:val="22"/>
          <w:szCs w:val="22"/>
          <w:lang w:val="lt-LT" w:eastAsia="lt-LT"/>
        </w:rPr>
        <w:t> </w:t>
      </w:r>
      <w:r w:rsidRPr="00F769A4">
        <w:rPr>
          <w:sz w:val="22"/>
          <w:szCs w:val="22"/>
          <w:lang w:val="lt-LT"/>
        </w:rPr>
        <w:t>mg dengtas tabletes 3 kartus per parą (tai atitinka 24-48</w:t>
      </w:r>
      <w:r w:rsidRPr="00F769A4">
        <w:rPr>
          <w:rFonts w:eastAsia="Times New Roman" w:cs="Times New Roman"/>
          <w:sz w:val="22"/>
          <w:szCs w:val="22"/>
          <w:lang w:val="lt-LT" w:eastAsia="lt-LT"/>
        </w:rPr>
        <w:t> </w:t>
      </w:r>
      <w:r w:rsidRPr="00F769A4">
        <w:rPr>
          <w:sz w:val="22"/>
          <w:szCs w:val="22"/>
          <w:lang w:val="lt-LT"/>
        </w:rPr>
        <w:t xml:space="preserve">mg </w:t>
      </w:r>
      <w:proofErr w:type="spellStart"/>
      <w:r w:rsidRPr="00F769A4">
        <w:rPr>
          <w:sz w:val="22"/>
          <w:szCs w:val="22"/>
          <w:lang w:val="lt-LT"/>
        </w:rPr>
        <w:t>bromheksino</w:t>
      </w:r>
      <w:proofErr w:type="spellEnd"/>
      <w:r w:rsidRPr="00F769A4">
        <w:rPr>
          <w:sz w:val="22"/>
          <w:szCs w:val="22"/>
          <w:lang w:val="lt-LT"/>
        </w:rPr>
        <w:t xml:space="preserve"> hidrochlorido per parą).</w:t>
      </w:r>
    </w:p>
    <w:p w14:paraId="6C1A1EE4" w14:textId="77777777" w:rsidR="00CF6C8C" w:rsidRPr="00F769A4" w:rsidRDefault="00CF6C8C" w:rsidP="00CF6C8C">
      <w:pPr>
        <w:tabs>
          <w:tab w:val="left" w:pos="567"/>
        </w:tabs>
        <w:rPr>
          <w:rFonts w:eastAsia="Times New Roman" w:cs="Times New Roman"/>
          <w:sz w:val="22"/>
          <w:szCs w:val="22"/>
          <w:lang w:val="lt-LT" w:eastAsia="lt-LT"/>
        </w:rPr>
      </w:pPr>
    </w:p>
    <w:p w14:paraId="411FFC0D"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6-14 metų vaikams</w:t>
      </w:r>
    </w:p>
    <w:p w14:paraId="031555DE" w14:textId="77777777" w:rsidR="00CF6C8C" w:rsidRPr="00F769A4" w:rsidRDefault="00CF6C8C" w:rsidP="00CF6C8C">
      <w:pPr>
        <w:tabs>
          <w:tab w:val="left" w:pos="567"/>
        </w:tabs>
        <w:rPr>
          <w:sz w:val="22"/>
          <w:szCs w:val="22"/>
        </w:rPr>
      </w:pPr>
      <w:r w:rsidRPr="00F769A4">
        <w:rPr>
          <w:sz w:val="22"/>
          <w:szCs w:val="22"/>
          <w:lang w:val="lt-LT"/>
        </w:rPr>
        <w:t>6-14 metų vaikams ir pacientams, kurių kūno svoris mažesnis nei 50</w:t>
      </w:r>
      <w:r w:rsidRPr="00F769A4">
        <w:rPr>
          <w:rFonts w:eastAsia="Times New Roman" w:cs="Times New Roman"/>
          <w:sz w:val="22"/>
          <w:szCs w:val="22"/>
          <w:lang w:val="lt-LT" w:eastAsia="lt-LT"/>
        </w:rPr>
        <w:t> </w:t>
      </w:r>
      <w:r w:rsidRPr="00F769A4">
        <w:rPr>
          <w:sz w:val="22"/>
          <w:szCs w:val="22"/>
          <w:lang w:val="lt-LT"/>
        </w:rPr>
        <w:t xml:space="preserve">kg, gerti po vieną </w:t>
      </w: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r w:rsidRPr="00F769A4">
        <w:rPr>
          <w:sz w:val="22"/>
          <w:szCs w:val="22"/>
          <w:lang w:val="lt-LT"/>
        </w:rPr>
        <w:t xml:space="preserve"> 8</w:t>
      </w:r>
      <w:r w:rsidRPr="00F769A4">
        <w:rPr>
          <w:rFonts w:eastAsia="Times New Roman" w:cs="Times New Roman"/>
          <w:sz w:val="22"/>
          <w:szCs w:val="22"/>
          <w:lang w:val="lt-LT" w:eastAsia="lt-LT"/>
        </w:rPr>
        <w:t> </w:t>
      </w:r>
      <w:r w:rsidRPr="00F769A4">
        <w:rPr>
          <w:sz w:val="22"/>
          <w:szCs w:val="22"/>
          <w:lang w:val="lt-LT"/>
        </w:rPr>
        <w:t>mg dengtą tabletę 3 kartus per parą (tai atitinka 24</w:t>
      </w:r>
      <w:r w:rsidRPr="00F769A4">
        <w:rPr>
          <w:rFonts w:eastAsia="Times New Roman" w:cs="Times New Roman"/>
          <w:sz w:val="22"/>
          <w:szCs w:val="22"/>
          <w:lang w:val="lt-LT" w:eastAsia="lt-LT"/>
        </w:rPr>
        <w:t> </w:t>
      </w:r>
      <w:r w:rsidRPr="00F769A4">
        <w:rPr>
          <w:sz w:val="22"/>
          <w:szCs w:val="22"/>
          <w:lang w:val="lt-LT"/>
        </w:rPr>
        <w:t xml:space="preserve">mg </w:t>
      </w:r>
      <w:proofErr w:type="spellStart"/>
      <w:r w:rsidRPr="00F769A4">
        <w:rPr>
          <w:sz w:val="22"/>
          <w:szCs w:val="22"/>
          <w:lang w:val="lt-LT"/>
        </w:rPr>
        <w:t>bromheksino</w:t>
      </w:r>
      <w:proofErr w:type="spellEnd"/>
      <w:r w:rsidRPr="00F769A4">
        <w:rPr>
          <w:sz w:val="22"/>
          <w:szCs w:val="22"/>
          <w:lang w:val="lt-LT"/>
        </w:rPr>
        <w:t xml:space="preserve"> hidrochlorido per parą).</w:t>
      </w:r>
    </w:p>
    <w:p w14:paraId="551F0E1E" w14:textId="77777777" w:rsidR="003C64BD" w:rsidRPr="00BE105C" w:rsidRDefault="003C64BD" w:rsidP="003C64BD">
      <w:pPr>
        <w:tabs>
          <w:tab w:val="left" w:pos="567"/>
        </w:tabs>
        <w:rPr>
          <w:rFonts w:eastAsia="Times New Roman" w:cs="Times New Roman"/>
          <w:sz w:val="22"/>
          <w:szCs w:val="22"/>
          <w:lang w:val="lt-LT" w:eastAsia="lt-LT"/>
        </w:rPr>
      </w:pPr>
    </w:p>
    <w:p w14:paraId="658281DF" w14:textId="6ACFEADD" w:rsidR="00CF6C8C" w:rsidRPr="00444C22" w:rsidRDefault="00CF6C8C" w:rsidP="00CF6C8C">
      <w:pPr>
        <w:tabs>
          <w:tab w:val="left" w:pos="567"/>
        </w:tabs>
        <w:rPr>
          <w:rFonts w:eastAsia="Times New Roman" w:cs="Times New Roman"/>
          <w:i/>
          <w:sz w:val="22"/>
          <w:szCs w:val="22"/>
          <w:lang w:val="lt-LT" w:eastAsia="lt-LT"/>
        </w:rPr>
      </w:pPr>
      <w:r w:rsidRPr="00444C22">
        <w:rPr>
          <w:i/>
          <w:sz w:val="22"/>
          <w:szCs w:val="22"/>
          <w:lang w:val="lt-LT"/>
        </w:rPr>
        <w:t>Jaunesniems kaip 6 metų vaikams</w:t>
      </w:r>
    </w:p>
    <w:p w14:paraId="5ABD461D" w14:textId="4EB89E84" w:rsidR="00CF6C8C" w:rsidRPr="00BE105C" w:rsidRDefault="00CF6C8C" w:rsidP="00CF6C8C">
      <w:pPr>
        <w:rPr>
          <w:sz w:val="22"/>
          <w:szCs w:val="22"/>
        </w:rPr>
      </w:pPr>
      <w:r w:rsidRPr="00444C22">
        <w:rPr>
          <w:sz w:val="22"/>
          <w:szCs w:val="22"/>
          <w:lang w:val="lt-LT" w:eastAsia="lt-LT"/>
        </w:rPr>
        <w:t>Dėl per didelio</w:t>
      </w:r>
      <w:r w:rsidRPr="00444C22">
        <w:rPr>
          <w:sz w:val="22"/>
          <w:szCs w:val="22"/>
          <w:lang w:val="lt-LT"/>
        </w:rPr>
        <w:t xml:space="preserve"> veikliosios medžiagos </w:t>
      </w:r>
      <w:r w:rsidRPr="00444C22">
        <w:rPr>
          <w:sz w:val="22"/>
          <w:szCs w:val="22"/>
          <w:lang w:val="lt-LT" w:eastAsia="lt-LT"/>
        </w:rPr>
        <w:t xml:space="preserve">kiekio </w:t>
      </w:r>
      <w:proofErr w:type="spellStart"/>
      <w:r w:rsidRPr="00444C22">
        <w:rPr>
          <w:sz w:val="22"/>
          <w:szCs w:val="22"/>
          <w:lang w:val="lt-LT" w:eastAsia="lt-LT"/>
        </w:rPr>
        <w:t>Bromhexin</w:t>
      </w:r>
      <w:proofErr w:type="spellEnd"/>
      <w:r w:rsidRPr="00444C22">
        <w:rPr>
          <w:sz w:val="22"/>
          <w:szCs w:val="22"/>
          <w:lang w:val="lt-LT" w:eastAsia="lt-LT"/>
        </w:rPr>
        <w:t xml:space="preserve"> </w:t>
      </w:r>
      <w:proofErr w:type="spellStart"/>
      <w:r w:rsidRPr="00444C22">
        <w:rPr>
          <w:sz w:val="22"/>
          <w:szCs w:val="22"/>
          <w:lang w:val="lt-LT" w:eastAsia="lt-LT"/>
        </w:rPr>
        <w:t>Berlin-Chemie</w:t>
      </w:r>
      <w:proofErr w:type="spellEnd"/>
      <w:r w:rsidRPr="00444C22">
        <w:rPr>
          <w:sz w:val="22"/>
          <w:szCs w:val="22"/>
          <w:lang w:val="lt-LT" w:eastAsia="lt-LT"/>
        </w:rPr>
        <w:t xml:space="preserve"> negalima</w:t>
      </w:r>
      <w:r w:rsidRPr="00444C22">
        <w:rPr>
          <w:noProof/>
          <w:sz w:val="22"/>
          <w:szCs w:val="22"/>
          <w:lang w:val="lt-LT"/>
        </w:rPr>
        <w:t xml:space="preserve"> vartoti vaikams, jaunesniems kaip 6 metai </w:t>
      </w:r>
      <w:r w:rsidRPr="00444C22">
        <w:rPr>
          <w:rFonts w:eastAsia="Times New Roman" w:cs="Times New Roman"/>
          <w:sz w:val="22"/>
          <w:szCs w:val="22"/>
          <w:lang w:val="lt-LT" w:eastAsia="lt-LT"/>
        </w:rPr>
        <w:t>(žr. 4.3 skyrių).</w:t>
      </w:r>
    </w:p>
    <w:p w14:paraId="2A37BB46" w14:textId="77777777" w:rsidR="00CF6C8C" w:rsidRPr="00F769A4" w:rsidRDefault="00CF6C8C" w:rsidP="00CF6C8C">
      <w:pPr>
        <w:contextualSpacing/>
        <w:outlineLvl w:val="0"/>
        <w:rPr>
          <w:color w:val="000000"/>
          <w:sz w:val="22"/>
          <w:szCs w:val="22"/>
        </w:rPr>
      </w:pPr>
    </w:p>
    <w:p w14:paraId="3718461F" w14:textId="77777777" w:rsidR="00CF6C8C" w:rsidRPr="00F769A4" w:rsidRDefault="00CF6C8C" w:rsidP="00CF6C8C">
      <w:pPr>
        <w:contextualSpacing/>
        <w:outlineLvl w:val="0"/>
        <w:rPr>
          <w:i/>
          <w:iCs/>
          <w:color w:val="000000"/>
          <w:sz w:val="22"/>
          <w:szCs w:val="22"/>
          <w:lang w:val="lt-LT"/>
        </w:rPr>
      </w:pPr>
      <w:r w:rsidRPr="00F769A4">
        <w:rPr>
          <w:i/>
          <w:iCs/>
          <w:color w:val="000000"/>
          <w:sz w:val="22"/>
          <w:szCs w:val="22"/>
          <w:lang w:val="lt-LT"/>
        </w:rPr>
        <w:t>Pacientams, kurių inkstų arba</w:t>
      </w:r>
      <w:r w:rsidRPr="00F769A4">
        <w:rPr>
          <w:i/>
          <w:color w:val="000000"/>
          <w:sz w:val="22"/>
          <w:szCs w:val="22"/>
        </w:rPr>
        <w:t xml:space="preserve"> kepenų </w:t>
      </w:r>
      <w:r w:rsidRPr="00F769A4">
        <w:rPr>
          <w:i/>
          <w:iCs/>
          <w:color w:val="000000"/>
          <w:sz w:val="22"/>
          <w:szCs w:val="22"/>
        </w:rPr>
        <w:t>funkcija sutrikusi</w:t>
      </w:r>
    </w:p>
    <w:p w14:paraId="3946D6FF" w14:textId="77777777" w:rsidR="00CF6C8C" w:rsidRPr="00F769A4" w:rsidRDefault="00CF6C8C" w:rsidP="00CF6C8C">
      <w:pPr>
        <w:tabs>
          <w:tab w:val="left" w:pos="567"/>
        </w:tabs>
        <w:rPr>
          <w:sz w:val="22"/>
          <w:szCs w:val="22"/>
        </w:rPr>
      </w:pPr>
      <w:r w:rsidRPr="00F769A4">
        <w:rPr>
          <w:rFonts w:eastAsia="Times New Roman" w:cs="Times New Roman"/>
          <w:sz w:val="22"/>
          <w:szCs w:val="22"/>
          <w:lang w:val="lt-LT" w:eastAsia="lt-LT"/>
        </w:rPr>
        <w:t>Esant sutrikusiai</w:t>
      </w:r>
      <w:r w:rsidRPr="00F769A4">
        <w:rPr>
          <w:sz w:val="22"/>
          <w:szCs w:val="22"/>
          <w:lang w:val="lt-LT"/>
        </w:rPr>
        <w:t xml:space="preserve"> inkstų funkcijai</w:t>
      </w:r>
      <w:r w:rsidRPr="00F769A4">
        <w:rPr>
          <w:rFonts w:eastAsia="Times New Roman" w:cs="Times New Roman"/>
          <w:sz w:val="22"/>
          <w:szCs w:val="22"/>
          <w:lang w:val="lt-LT" w:eastAsia="lt-LT"/>
        </w:rPr>
        <w:t xml:space="preserve"> arba sergant sunkia kepenų liga </w:t>
      </w:r>
      <w:proofErr w:type="spellStart"/>
      <w:r w:rsidRPr="00F769A4">
        <w:rPr>
          <w:rFonts w:eastAsia="Times New Roman" w:cs="Times New Roman"/>
          <w:sz w:val="22"/>
          <w:szCs w:val="22"/>
          <w:lang w:val="lt-LT" w:eastAsia="lt-LT"/>
        </w:rPr>
        <w:t>Bromhexin</w:t>
      </w:r>
      <w:proofErr w:type="spellEnd"/>
      <w:r w:rsidRPr="00F769A4">
        <w:rPr>
          <w:rFonts w:eastAsia="Times New Roman" w:cs="Times New Roman"/>
          <w:sz w:val="22"/>
          <w:szCs w:val="22"/>
          <w:lang w:val="lt-LT" w:eastAsia="lt-LT"/>
        </w:rPr>
        <w:t xml:space="preserve"> </w:t>
      </w:r>
      <w:proofErr w:type="spellStart"/>
      <w:r w:rsidRPr="00F769A4">
        <w:rPr>
          <w:rFonts w:eastAsia="Times New Roman" w:cs="Times New Roman"/>
          <w:sz w:val="22"/>
          <w:szCs w:val="22"/>
          <w:lang w:val="lt-LT" w:eastAsia="lt-LT"/>
        </w:rPr>
        <w:t>Berlin-Chemie</w:t>
      </w:r>
      <w:proofErr w:type="spellEnd"/>
      <w:r w:rsidRPr="00F769A4">
        <w:rPr>
          <w:rFonts w:eastAsia="Times New Roman" w:cs="Times New Roman"/>
          <w:sz w:val="22"/>
          <w:szCs w:val="22"/>
          <w:lang w:val="lt-LT" w:eastAsia="lt-LT"/>
        </w:rPr>
        <w:t xml:space="preserve"> galima vartoti tik laikantis ypatingo atsargumo (tai yra daryti ilgesnes pertraukas tarp</w:t>
      </w:r>
      <w:r w:rsidRPr="00F769A4">
        <w:rPr>
          <w:sz w:val="22"/>
          <w:szCs w:val="22"/>
          <w:lang w:val="lt-LT"/>
        </w:rPr>
        <w:t xml:space="preserve"> vaisto </w:t>
      </w:r>
      <w:r w:rsidRPr="00F769A4">
        <w:rPr>
          <w:rFonts w:eastAsia="Times New Roman" w:cs="Times New Roman"/>
          <w:sz w:val="22"/>
          <w:szCs w:val="22"/>
          <w:lang w:val="lt-LT" w:eastAsia="lt-LT"/>
        </w:rPr>
        <w:t>gėrimo laiko arba vartoti mažesnę dozę) (žr. 4.4 skyrių).</w:t>
      </w:r>
    </w:p>
    <w:p w14:paraId="6DB2D644" w14:textId="77777777" w:rsidR="00CF6C8C" w:rsidRPr="00F769A4" w:rsidRDefault="00CF6C8C" w:rsidP="00CF6C8C">
      <w:pPr>
        <w:tabs>
          <w:tab w:val="left" w:pos="567"/>
        </w:tabs>
        <w:rPr>
          <w:rFonts w:eastAsia="Times New Roman" w:cs="Times New Roman"/>
          <w:sz w:val="22"/>
          <w:szCs w:val="22"/>
          <w:lang w:val="lt-LT" w:eastAsia="lt-LT"/>
        </w:rPr>
      </w:pPr>
    </w:p>
    <w:p w14:paraId="00D2E28C" w14:textId="77777777" w:rsidR="00CF6C8C" w:rsidRPr="00F769A4" w:rsidRDefault="00CF6C8C" w:rsidP="00CF6C8C">
      <w:pPr>
        <w:tabs>
          <w:tab w:val="left" w:pos="567"/>
        </w:tabs>
        <w:rPr>
          <w:rFonts w:eastAsia="Times New Roman" w:cs="Times New Roman"/>
          <w:sz w:val="22"/>
          <w:szCs w:val="22"/>
          <w:u w:val="single"/>
          <w:lang w:val="lt-LT" w:eastAsia="lt-LT"/>
        </w:rPr>
      </w:pPr>
      <w:r w:rsidRPr="00F769A4">
        <w:rPr>
          <w:rFonts w:eastAsia="Times New Roman" w:cs="Times New Roman"/>
          <w:sz w:val="22"/>
          <w:szCs w:val="22"/>
          <w:u w:val="single"/>
          <w:lang w:val="lt-LT" w:eastAsia="lt-LT"/>
        </w:rPr>
        <w:t>Vartojimo metodas</w:t>
      </w:r>
    </w:p>
    <w:p w14:paraId="3549C171" w14:textId="77777777" w:rsidR="00CF6C8C" w:rsidRPr="00F769A4" w:rsidRDefault="00CF6C8C" w:rsidP="00CF6C8C">
      <w:pPr>
        <w:tabs>
          <w:tab w:val="left" w:pos="567"/>
        </w:tabs>
        <w:rPr>
          <w:rFonts w:eastAsia="Times New Roman" w:cs="Times New Roman"/>
          <w:sz w:val="22"/>
          <w:szCs w:val="22"/>
          <w:lang w:val="lt-LT" w:eastAsia="lt-LT"/>
        </w:rPr>
      </w:pPr>
      <w:r w:rsidRPr="00F769A4">
        <w:rPr>
          <w:rFonts w:eastAsia="Times New Roman" w:cs="Times New Roman"/>
          <w:sz w:val="22"/>
          <w:szCs w:val="22"/>
          <w:lang w:val="lt-LT" w:eastAsia="lt-LT"/>
        </w:rPr>
        <w:t>Vartoti per burną.</w:t>
      </w:r>
    </w:p>
    <w:p w14:paraId="698EE8D0" w14:textId="77777777" w:rsidR="00CF6C8C" w:rsidRPr="00F769A4" w:rsidRDefault="00CF6C8C" w:rsidP="00CF6C8C">
      <w:pPr>
        <w:tabs>
          <w:tab w:val="left" w:pos="567"/>
        </w:tabs>
        <w:rPr>
          <w:sz w:val="22"/>
          <w:szCs w:val="22"/>
        </w:rPr>
      </w:pPr>
      <w:r w:rsidRPr="00F769A4">
        <w:rPr>
          <w:sz w:val="22"/>
          <w:szCs w:val="22"/>
          <w:lang w:val="lt-LT"/>
        </w:rPr>
        <w:t xml:space="preserve">Dengtas tabletes reikia </w:t>
      </w:r>
      <w:r w:rsidRPr="00F769A4">
        <w:rPr>
          <w:rFonts w:eastAsia="Times New Roman" w:cs="Times New Roman"/>
          <w:sz w:val="22"/>
          <w:szCs w:val="22"/>
          <w:lang w:val="lt-LT" w:eastAsia="lt-LT"/>
        </w:rPr>
        <w:t>vartoti po valgio ir užsigerti pakankamu skysčio kiekiu (pvz., stikline vandens).</w:t>
      </w:r>
    </w:p>
    <w:p w14:paraId="2A8653F6" w14:textId="77777777" w:rsidR="00CF6C8C" w:rsidRPr="00F769A4" w:rsidRDefault="00CF6C8C" w:rsidP="00CF6C8C">
      <w:pPr>
        <w:tabs>
          <w:tab w:val="left" w:pos="567"/>
        </w:tabs>
        <w:rPr>
          <w:rFonts w:eastAsia="Times New Roman" w:cs="Times New Roman"/>
          <w:sz w:val="22"/>
          <w:szCs w:val="22"/>
          <w:lang w:val="lt-LT" w:eastAsia="lt-LT"/>
        </w:rPr>
      </w:pPr>
    </w:p>
    <w:p w14:paraId="7E4FBECF" w14:textId="77777777" w:rsidR="00CF6C8C" w:rsidRPr="00F769A4" w:rsidRDefault="00CF6C8C" w:rsidP="00CF6C8C">
      <w:pPr>
        <w:tabs>
          <w:tab w:val="left" w:pos="567"/>
        </w:tabs>
        <w:rPr>
          <w:rFonts w:eastAsia="Times New Roman" w:cs="Times New Roman"/>
          <w:sz w:val="22"/>
          <w:szCs w:val="22"/>
          <w:u w:val="single"/>
          <w:lang w:val="lt-LT" w:eastAsia="lt-LT"/>
        </w:rPr>
      </w:pPr>
      <w:r w:rsidRPr="00F769A4">
        <w:rPr>
          <w:rFonts w:eastAsia="Times New Roman" w:cs="Times New Roman"/>
          <w:sz w:val="22"/>
          <w:szCs w:val="22"/>
          <w:u w:val="single"/>
          <w:lang w:val="lt-LT" w:eastAsia="lt-LT"/>
        </w:rPr>
        <w:t>Vartojimo trukmė</w:t>
      </w:r>
    </w:p>
    <w:p w14:paraId="5457FF1D" w14:textId="1EBFECA6" w:rsidR="00CF6C8C" w:rsidRPr="00F769A4" w:rsidRDefault="00CF6C8C" w:rsidP="004A69EE">
      <w:pPr>
        <w:pStyle w:val="Default"/>
        <w:rPr>
          <w:rFonts w:eastAsia="Times New Roman"/>
          <w:sz w:val="22"/>
          <w:szCs w:val="22"/>
          <w:lang w:eastAsia="lt-LT"/>
        </w:rPr>
      </w:pPr>
      <w:r w:rsidRPr="00F769A4">
        <w:rPr>
          <w:sz w:val="22"/>
          <w:szCs w:val="22"/>
        </w:rPr>
        <w:lastRenderedPageBreak/>
        <w:t xml:space="preserve">Kiekvienam </w:t>
      </w:r>
      <w:r w:rsidRPr="00F769A4">
        <w:rPr>
          <w:rFonts w:eastAsia="Times New Roman"/>
          <w:sz w:val="22"/>
          <w:szCs w:val="22"/>
          <w:lang w:eastAsia="lt-LT"/>
        </w:rPr>
        <w:t>pacientui</w:t>
      </w:r>
      <w:r w:rsidRPr="00F769A4">
        <w:rPr>
          <w:sz w:val="22"/>
          <w:szCs w:val="22"/>
        </w:rPr>
        <w:t>, priklausomai nuo indikacijų ir ligos eigos, nustatoma individuali vartojimo trukmė</w:t>
      </w:r>
      <w:r w:rsidR="004A69EE">
        <w:rPr>
          <w:sz w:val="22"/>
          <w:szCs w:val="22"/>
        </w:rPr>
        <w:t xml:space="preserve">. </w:t>
      </w:r>
    </w:p>
    <w:p w14:paraId="4EE2D560" w14:textId="77777777" w:rsidR="00CF6C8C" w:rsidRPr="00F769A4" w:rsidRDefault="00CF6C8C" w:rsidP="00CF6C8C">
      <w:pPr>
        <w:tabs>
          <w:tab w:val="left" w:pos="567"/>
        </w:tabs>
        <w:rPr>
          <w:rFonts w:eastAsia="Times New Roman" w:cs="Times New Roman"/>
          <w:sz w:val="22"/>
          <w:szCs w:val="22"/>
          <w:lang w:val="lt-LT" w:eastAsia="lt-LT"/>
        </w:rPr>
      </w:pPr>
    </w:p>
    <w:p w14:paraId="6F20958B"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4.3</w:t>
      </w:r>
      <w:r w:rsidRPr="00F769A4">
        <w:rPr>
          <w:b/>
          <w:sz w:val="22"/>
          <w:szCs w:val="22"/>
          <w:lang w:val="lt-LT"/>
        </w:rPr>
        <w:tab/>
        <w:t>Kontraindikacijos</w:t>
      </w:r>
    </w:p>
    <w:p w14:paraId="5015F540" w14:textId="77777777" w:rsidR="00CF6C8C" w:rsidRPr="00F769A4" w:rsidRDefault="00CF6C8C" w:rsidP="00CF6C8C">
      <w:pPr>
        <w:tabs>
          <w:tab w:val="left" w:pos="567"/>
        </w:tabs>
        <w:rPr>
          <w:sz w:val="22"/>
          <w:szCs w:val="22"/>
        </w:rPr>
      </w:pPr>
    </w:p>
    <w:p w14:paraId="756E668C" w14:textId="77777777" w:rsidR="00CF6C8C" w:rsidRPr="00F769A4" w:rsidRDefault="00CF6C8C" w:rsidP="00CF6C8C">
      <w:pPr>
        <w:pStyle w:val="BT-EMEASMCA"/>
        <w:ind w:left="567" w:hanging="567"/>
        <w:rPr>
          <w:sz w:val="22"/>
          <w:szCs w:val="22"/>
        </w:rPr>
      </w:pPr>
      <w:r w:rsidRPr="00F769A4">
        <w:rPr>
          <w:sz w:val="22"/>
          <w:szCs w:val="22"/>
          <w:lang w:val="lt-LT"/>
        </w:rPr>
        <w:t xml:space="preserve">Padidėjęs jautrumas </w:t>
      </w:r>
      <w:r w:rsidRPr="00F769A4">
        <w:rPr>
          <w:rFonts w:cs="Times New Roman"/>
          <w:noProof/>
          <w:sz w:val="22"/>
          <w:szCs w:val="22"/>
          <w:lang w:val="lt-LT"/>
        </w:rPr>
        <w:t>veikliajai</w:t>
      </w:r>
      <w:r w:rsidRPr="00F769A4">
        <w:rPr>
          <w:sz w:val="22"/>
          <w:szCs w:val="22"/>
          <w:lang w:val="lt-LT"/>
        </w:rPr>
        <w:t xml:space="preserve"> arba bet kuriai </w:t>
      </w:r>
      <w:r w:rsidRPr="00F769A4">
        <w:rPr>
          <w:rFonts w:cs="Times New Roman"/>
          <w:noProof/>
          <w:sz w:val="22"/>
          <w:szCs w:val="22"/>
          <w:lang w:val="lt-LT"/>
        </w:rPr>
        <w:t>6.1 skyriuje nurodytai</w:t>
      </w:r>
      <w:r w:rsidRPr="00F769A4">
        <w:rPr>
          <w:sz w:val="22"/>
          <w:szCs w:val="22"/>
          <w:lang w:val="lt-LT"/>
        </w:rPr>
        <w:t xml:space="preserve"> pagalbinei medžiagai.</w:t>
      </w:r>
    </w:p>
    <w:p w14:paraId="276101F2" w14:textId="70BEA9F1" w:rsidR="00CF6C8C" w:rsidRDefault="00CF6C8C" w:rsidP="00CF6C8C">
      <w:pPr>
        <w:pStyle w:val="BT-EMEASMCA"/>
        <w:ind w:left="567" w:hanging="567"/>
        <w:rPr>
          <w:sz w:val="22"/>
          <w:szCs w:val="22"/>
          <w:lang w:val="lt-LT" w:eastAsia="lt-LT"/>
        </w:rPr>
      </w:pPr>
      <w:r w:rsidRPr="00F769A4">
        <w:rPr>
          <w:sz w:val="22"/>
          <w:szCs w:val="22"/>
          <w:lang w:val="lt-LT" w:eastAsia="lt-LT"/>
        </w:rPr>
        <w:t>Vartojimas jaunesniems kaip 6 metų vaikams</w:t>
      </w:r>
      <w:r w:rsidR="00EE5786">
        <w:rPr>
          <w:sz w:val="22"/>
          <w:szCs w:val="22"/>
          <w:lang w:val="lt-LT" w:eastAsia="lt-LT"/>
        </w:rPr>
        <w:t xml:space="preserve"> </w:t>
      </w:r>
      <w:r w:rsidR="00EE5786" w:rsidRPr="00F769A4">
        <w:rPr>
          <w:sz w:val="22"/>
          <w:szCs w:val="22"/>
        </w:rPr>
        <w:t>(dėl per didelio veikliosios medžiagos kiekio)</w:t>
      </w:r>
      <w:r w:rsidRPr="00F769A4">
        <w:rPr>
          <w:sz w:val="22"/>
          <w:szCs w:val="22"/>
          <w:lang w:val="lt-LT" w:eastAsia="lt-LT"/>
        </w:rPr>
        <w:t xml:space="preserve">. </w:t>
      </w:r>
    </w:p>
    <w:p w14:paraId="4F6CAAE0" w14:textId="04CEF3BE" w:rsidR="0025484C" w:rsidRPr="00F769A4" w:rsidRDefault="00A47DE2" w:rsidP="00CF6C8C">
      <w:pPr>
        <w:pStyle w:val="BT-EMEASMCA"/>
        <w:ind w:left="567" w:hanging="567"/>
        <w:rPr>
          <w:sz w:val="22"/>
          <w:szCs w:val="22"/>
          <w:lang w:val="lt-LT" w:eastAsia="lt-LT"/>
        </w:rPr>
      </w:pP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r w:rsidRPr="00F769A4">
        <w:rPr>
          <w:sz w:val="22"/>
          <w:szCs w:val="22"/>
          <w:lang w:val="lt-LT"/>
        </w:rPr>
        <w:t xml:space="preserve"> vartoti </w:t>
      </w:r>
      <w:r w:rsidRPr="00F769A4">
        <w:rPr>
          <w:rFonts w:eastAsia="Times New Roman" w:cs="Times New Roman"/>
          <w:sz w:val="22"/>
          <w:szCs w:val="22"/>
          <w:lang w:val="lt-LT" w:eastAsia="lt-LT"/>
        </w:rPr>
        <w:t>negalima</w:t>
      </w:r>
      <w:r w:rsidRPr="00A47DE2">
        <w:rPr>
          <w:rFonts w:eastAsia="Times New Roman" w:cs="Times New Roman"/>
          <w:noProof/>
          <w:snapToGrid w:val="0"/>
          <w:sz w:val="22"/>
          <w:szCs w:val="22"/>
          <w:lang w:eastAsia="pl-PL"/>
        </w:rPr>
        <w:t xml:space="preserve"> </w:t>
      </w:r>
      <w:r>
        <w:rPr>
          <w:rFonts w:eastAsia="Times New Roman" w:cs="Times New Roman"/>
          <w:noProof/>
          <w:snapToGrid w:val="0"/>
          <w:sz w:val="22"/>
          <w:szCs w:val="22"/>
          <w:lang w:eastAsia="pl-PL"/>
        </w:rPr>
        <w:t>ž</w:t>
      </w:r>
      <w:r w:rsidRPr="00F769A4">
        <w:rPr>
          <w:rFonts w:eastAsia="Times New Roman" w:cs="Times New Roman"/>
          <w:noProof/>
          <w:snapToGrid w:val="0"/>
          <w:sz w:val="22"/>
          <w:szCs w:val="22"/>
          <w:lang w:eastAsia="pl-PL"/>
        </w:rPr>
        <w:t>indymo laikotarpiu</w:t>
      </w:r>
      <w:r>
        <w:rPr>
          <w:rFonts w:eastAsia="Times New Roman" w:cs="Times New Roman"/>
          <w:noProof/>
          <w:snapToGrid w:val="0"/>
          <w:sz w:val="22"/>
          <w:szCs w:val="22"/>
          <w:lang w:eastAsia="pl-PL"/>
        </w:rPr>
        <w:t>.</w:t>
      </w:r>
      <w:r w:rsidRPr="00F769A4">
        <w:rPr>
          <w:sz w:val="22"/>
          <w:szCs w:val="22"/>
          <w:lang w:val="lt-LT"/>
        </w:rPr>
        <w:t xml:space="preserve"> </w:t>
      </w:r>
    </w:p>
    <w:p w14:paraId="4F9468C5" w14:textId="77777777" w:rsidR="00CF6C8C" w:rsidRPr="00F769A4" w:rsidRDefault="00CF6C8C" w:rsidP="00CF6C8C">
      <w:pPr>
        <w:tabs>
          <w:tab w:val="left" w:pos="567"/>
        </w:tabs>
        <w:rPr>
          <w:b/>
          <w:sz w:val="22"/>
          <w:szCs w:val="22"/>
        </w:rPr>
      </w:pPr>
    </w:p>
    <w:p w14:paraId="0B842ED4" w14:textId="77777777" w:rsidR="00CF6C8C" w:rsidRPr="00F769A4" w:rsidRDefault="00CF6C8C" w:rsidP="00CF6C8C">
      <w:pPr>
        <w:keepNext/>
        <w:numPr>
          <w:ilvl w:val="1"/>
          <w:numId w:val="1"/>
        </w:numPr>
        <w:tabs>
          <w:tab w:val="left" w:pos="567"/>
        </w:tabs>
        <w:outlineLvl w:val="2"/>
        <w:rPr>
          <w:b/>
          <w:sz w:val="22"/>
          <w:szCs w:val="22"/>
          <w:lang w:val="lt-LT"/>
        </w:rPr>
      </w:pPr>
      <w:r w:rsidRPr="00F769A4">
        <w:rPr>
          <w:b/>
          <w:sz w:val="22"/>
          <w:szCs w:val="22"/>
          <w:lang w:val="lt-LT"/>
        </w:rPr>
        <w:t>Specialūs įspėjimai ir atsargumo priemonės</w:t>
      </w:r>
    </w:p>
    <w:p w14:paraId="690525A6" w14:textId="77777777" w:rsidR="00CF6C8C" w:rsidRPr="00F769A4" w:rsidRDefault="00CF6C8C" w:rsidP="00CF6C8C">
      <w:pPr>
        <w:tabs>
          <w:tab w:val="left" w:pos="567"/>
        </w:tabs>
        <w:rPr>
          <w:b/>
          <w:sz w:val="22"/>
          <w:szCs w:val="22"/>
          <w:lang w:val="lt-LT"/>
        </w:rPr>
      </w:pPr>
    </w:p>
    <w:p w14:paraId="058238B6"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Odos reakcijos</w:t>
      </w:r>
    </w:p>
    <w:p w14:paraId="6FC644B4"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rPr>
        <w:t>Nustatyta sunkių odos reakcijų, pvz., daugiaformės eritemos, Stivenso-Džonsono sindromo (SDS) / toksinės epidermio nekrolizės (TEN) ir ūminės generalizuotos egzanteminės pustuliozės (ŪGEP) atvejų, susijusių su bromheksino vartojimu. Jei yra progresuojančio odos išbėrimo (kartais susijusio su pūslelėmis ar gleivinės pažeidimais) simptomų ar požymių, reikia nedelsiant nutraukti gydymą ir kreiptis medicininės pagalbos.</w:t>
      </w:r>
    </w:p>
    <w:p w14:paraId="24469C23" w14:textId="77777777" w:rsidR="00CF6C8C" w:rsidRPr="00F769A4" w:rsidRDefault="00CF6C8C" w:rsidP="00CF6C8C">
      <w:pPr>
        <w:tabs>
          <w:tab w:val="left" w:pos="567"/>
        </w:tabs>
        <w:rPr>
          <w:sz w:val="22"/>
          <w:szCs w:val="22"/>
          <w:lang w:val="lt-LT"/>
        </w:rPr>
      </w:pPr>
    </w:p>
    <w:p w14:paraId="43E0B02C"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Skrandžio arba dvylikapirštės žarnos opa</w:t>
      </w:r>
    </w:p>
    <w:p w14:paraId="1DD37070" w14:textId="77777777" w:rsidR="00CF6C8C" w:rsidRPr="00F769A4" w:rsidRDefault="00CF6C8C" w:rsidP="00CF6C8C">
      <w:pPr>
        <w:tabs>
          <w:tab w:val="left" w:pos="567"/>
          <w:tab w:val="left" w:pos="3969"/>
        </w:tabs>
        <w:rPr>
          <w:sz w:val="22"/>
          <w:szCs w:val="22"/>
        </w:rPr>
      </w:pPr>
      <w:r w:rsidRPr="00F769A4">
        <w:rPr>
          <w:sz w:val="22"/>
          <w:szCs w:val="22"/>
          <w:lang w:val="lt-LT"/>
        </w:rPr>
        <w:t xml:space="preserve">Kadangi gleives skystinantys preparatai gali </w:t>
      </w:r>
      <w:r w:rsidRPr="00F769A4">
        <w:rPr>
          <w:rFonts w:eastAsia="Times New Roman" w:cs="Times New Roman"/>
          <w:sz w:val="22"/>
          <w:szCs w:val="22"/>
          <w:lang w:val="lt-LT" w:eastAsia="lt-LT"/>
        </w:rPr>
        <w:t>turėti poveikį</w:t>
      </w:r>
      <w:r w:rsidRPr="00F769A4">
        <w:rPr>
          <w:sz w:val="22"/>
          <w:szCs w:val="22"/>
          <w:lang w:val="lt-LT"/>
        </w:rPr>
        <w:t xml:space="preserve"> virškinimo trakto </w:t>
      </w:r>
      <w:r w:rsidRPr="00F769A4">
        <w:rPr>
          <w:rFonts w:eastAsia="Times New Roman" w:cs="Times New Roman"/>
          <w:sz w:val="22"/>
          <w:szCs w:val="22"/>
          <w:lang w:val="lt-LT" w:eastAsia="lt-LT"/>
        </w:rPr>
        <w:t>gleivinės barjerui</w:t>
      </w:r>
      <w:r w:rsidRPr="00F769A4">
        <w:rPr>
          <w:sz w:val="22"/>
          <w:szCs w:val="22"/>
          <w:lang w:val="lt-LT"/>
        </w:rPr>
        <w:t xml:space="preserve">, </w:t>
      </w: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r w:rsidRPr="00F769A4">
        <w:rPr>
          <w:sz w:val="22"/>
          <w:szCs w:val="22"/>
          <w:lang w:val="lt-LT"/>
        </w:rPr>
        <w:t xml:space="preserve"> </w:t>
      </w:r>
      <w:r w:rsidRPr="00F769A4">
        <w:rPr>
          <w:rFonts w:eastAsia="Times New Roman" w:cs="Times New Roman"/>
          <w:sz w:val="22"/>
          <w:szCs w:val="22"/>
          <w:lang w:val="lt-LT" w:eastAsia="lt-LT"/>
        </w:rPr>
        <w:t>negalima</w:t>
      </w:r>
      <w:r w:rsidRPr="00F769A4">
        <w:rPr>
          <w:sz w:val="22"/>
          <w:szCs w:val="22"/>
          <w:lang w:val="lt-LT"/>
        </w:rPr>
        <w:t xml:space="preserve"> vartoti skrandžio ar dvylikapirštės žarnos opalige sergantys pacientai.</w:t>
      </w:r>
    </w:p>
    <w:p w14:paraId="538D341B" w14:textId="77777777" w:rsidR="00CF6C8C" w:rsidRPr="00F769A4" w:rsidRDefault="00CF6C8C" w:rsidP="00CF6C8C">
      <w:pPr>
        <w:tabs>
          <w:tab w:val="left" w:pos="567"/>
        </w:tabs>
        <w:rPr>
          <w:rFonts w:eastAsia="Times New Roman" w:cs="Times New Roman"/>
          <w:sz w:val="22"/>
          <w:szCs w:val="22"/>
          <w:lang w:val="lt-LT" w:eastAsia="lt-LT"/>
        </w:rPr>
      </w:pPr>
    </w:p>
    <w:p w14:paraId="6B14CB38"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Plaučiai ir kvėpavimo takai</w:t>
      </w:r>
    </w:p>
    <w:p w14:paraId="17C51443" w14:textId="77777777" w:rsidR="00CF6C8C" w:rsidRPr="00F769A4" w:rsidRDefault="00CF6C8C" w:rsidP="00CF6C8C">
      <w:pPr>
        <w:tabs>
          <w:tab w:val="left" w:pos="567"/>
        </w:tabs>
        <w:rPr>
          <w:sz w:val="22"/>
          <w:szCs w:val="22"/>
        </w:rPr>
      </w:pPr>
      <w:r w:rsidRPr="00F769A4">
        <w:rPr>
          <w:sz w:val="22"/>
          <w:szCs w:val="22"/>
          <w:lang w:val="lt-LT"/>
        </w:rPr>
        <w:t xml:space="preserve">Dėl to, kad gali </w:t>
      </w:r>
      <w:r w:rsidRPr="00F769A4">
        <w:rPr>
          <w:rFonts w:eastAsia="Times New Roman" w:cs="Times New Roman"/>
          <w:sz w:val="22"/>
          <w:szCs w:val="22"/>
          <w:lang w:val="lt-LT" w:eastAsia="lt-LT"/>
        </w:rPr>
        <w:t>padidėti sekrecija</w:t>
      </w:r>
      <w:r w:rsidRPr="00F769A4">
        <w:rPr>
          <w:sz w:val="22"/>
          <w:szCs w:val="22"/>
          <w:lang w:val="lt-LT"/>
        </w:rPr>
        <w:t xml:space="preserve">, </w:t>
      </w: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r w:rsidRPr="00F769A4">
        <w:rPr>
          <w:sz w:val="22"/>
          <w:szCs w:val="22"/>
          <w:lang w:val="lt-LT"/>
        </w:rPr>
        <w:t xml:space="preserve"> </w:t>
      </w:r>
      <w:r w:rsidRPr="00F769A4">
        <w:rPr>
          <w:rFonts w:eastAsia="Times New Roman" w:cs="Times New Roman"/>
          <w:sz w:val="22"/>
          <w:szCs w:val="22"/>
          <w:lang w:val="lt-LT" w:eastAsia="lt-LT"/>
        </w:rPr>
        <w:t>galima tik</w:t>
      </w:r>
      <w:r w:rsidRPr="00F769A4">
        <w:rPr>
          <w:sz w:val="22"/>
          <w:szCs w:val="22"/>
          <w:lang w:val="lt-LT"/>
        </w:rPr>
        <w:t xml:space="preserve"> atsargiai vartoti tais atvejais, kai yra sutrikęs gleivių pašalinimas (pavyzdžiui, esant retai pasitaikančiam </w:t>
      </w:r>
      <w:r w:rsidRPr="00F769A4">
        <w:rPr>
          <w:rFonts w:eastAsia="Times New Roman" w:cs="Times New Roman"/>
          <w:sz w:val="22"/>
          <w:szCs w:val="22"/>
          <w:lang w:val="lt-LT" w:eastAsia="lt-LT"/>
        </w:rPr>
        <w:t xml:space="preserve">pirminiam </w:t>
      </w:r>
      <w:proofErr w:type="spellStart"/>
      <w:r w:rsidRPr="00F769A4">
        <w:rPr>
          <w:rFonts w:eastAsia="Times New Roman" w:cs="Times New Roman"/>
          <w:sz w:val="22"/>
          <w:szCs w:val="22"/>
          <w:lang w:val="lt-LT" w:eastAsia="lt-LT"/>
        </w:rPr>
        <w:t>ciliarinės</w:t>
      </w:r>
      <w:proofErr w:type="spellEnd"/>
      <w:r w:rsidRPr="00F769A4">
        <w:rPr>
          <w:rFonts w:eastAsia="Times New Roman" w:cs="Times New Roman"/>
          <w:sz w:val="22"/>
          <w:szCs w:val="22"/>
          <w:lang w:val="lt-LT" w:eastAsia="lt-LT"/>
        </w:rPr>
        <w:t xml:space="preserve"> </w:t>
      </w:r>
      <w:proofErr w:type="spellStart"/>
      <w:r w:rsidRPr="00F769A4">
        <w:rPr>
          <w:rFonts w:eastAsia="Times New Roman" w:cs="Times New Roman"/>
          <w:sz w:val="22"/>
          <w:szCs w:val="22"/>
          <w:lang w:val="lt-LT" w:eastAsia="lt-LT"/>
        </w:rPr>
        <w:t>diskinezijos</w:t>
      </w:r>
      <w:proofErr w:type="spellEnd"/>
      <w:r w:rsidRPr="00F769A4">
        <w:rPr>
          <w:sz w:val="22"/>
          <w:szCs w:val="22"/>
          <w:lang w:val="lt-LT"/>
        </w:rPr>
        <w:t xml:space="preserve"> sindromui</w:t>
      </w:r>
      <w:r w:rsidRPr="00F769A4">
        <w:rPr>
          <w:rFonts w:eastAsia="Times New Roman" w:cs="Times New Roman"/>
          <w:sz w:val="22"/>
          <w:szCs w:val="22"/>
          <w:lang w:val="lt-LT" w:eastAsia="lt-LT"/>
        </w:rPr>
        <w:t>).</w:t>
      </w:r>
    </w:p>
    <w:p w14:paraId="7EA71DFC" w14:textId="77777777" w:rsidR="00CF6C8C" w:rsidRPr="00F769A4" w:rsidRDefault="00CF6C8C" w:rsidP="00CF6C8C">
      <w:pPr>
        <w:tabs>
          <w:tab w:val="left" w:pos="567"/>
        </w:tabs>
        <w:rPr>
          <w:rFonts w:eastAsia="Times New Roman" w:cs="Times New Roman"/>
          <w:sz w:val="22"/>
          <w:szCs w:val="22"/>
          <w:lang w:val="lt-LT" w:eastAsia="lt-LT"/>
        </w:rPr>
      </w:pPr>
    </w:p>
    <w:p w14:paraId="6C364FF8"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Inkstų ir kepenų funkcijos sutrikimas</w:t>
      </w:r>
    </w:p>
    <w:p w14:paraId="7AA6CE02" w14:textId="77777777" w:rsidR="00CF6C8C" w:rsidRPr="00F769A4" w:rsidRDefault="00CF6C8C" w:rsidP="00CF6C8C">
      <w:pPr>
        <w:tabs>
          <w:tab w:val="left" w:pos="567"/>
        </w:tabs>
        <w:rPr>
          <w:sz w:val="22"/>
          <w:szCs w:val="22"/>
        </w:rPr>
      </w:pPr>
      <w:r w:rsidRPr="00F769A4">
        <w:rPr>
          <w:sz w:val="22"/>
          <w:szCs w:val="22"/>
          <w:lang w:val="lt-LT"/>
        </w:rPr>
        <w:t>Esant sutrikusiai inkstų funkcijai</w:t>
      </w:r>
      <w:r w:rsidRPr="00F769A4">
        <w:rPr>
          <w:rFonts w:eastAsia="Times New Roman" w:cs="Times New Roman"/>
          <w:sz w:val="22"/>
          <w:szCs w:val="22"/>
          <w:lang w:val="lt-LT" w:eastAsia="lt-LT"/>
        </w:rPr>
        <w:t xml:space="preserve"> arba</w:t>
      </w:r>
      <w:r w:rsidRPr="00F769A4">
        <w:rPr>
          <w:sz w:val="22"/>
          <w:szCs w:val="22"/>
          <w:lang w:val="lt-LT"/>
        </w:rPr>
        <w:t xml:space="preserve"> sunkiai kepenų ligai </w:t>
      </w: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r w:rsidRPr="00F769A4">
        <w:rPr>
          <w:sz w:val="22"/>
          <w:szCs w:val="22"/>
          <w:lang w:val="lt-LT"/>
        </w:rPr>
        <w:t xml:space="preserve"> reikia vartoti</w:t>
      </w:r>
      <w:r w:rsidRPr="00F769A4">
        <w:rPr>
          <w:rFonts w:eastAsia="Times New Roman" w:cs="Times New Roman"/>
          <w:sz w:val="22"/>
          <w:szCs w:val="22"/>
          <w:lang w:val="lt-LT" w:eastAsia="lt-LT"/>
        </w:rPr>
        <w:t xml:space="preserve"> tik</w:t>
      </w:r>
      <w:r w:rsidRPr="00F769A4">
        <w:rPr>
          <w:sz w:val="22"/>
          <w:szCs w:val="22"/>
          <w:lang w:val="lt-LT"/>
        </w:rPr>
        <w:t xml:space="preserve"> laikantis atsargumo (pvz., nustatomos didesnės pertraukos tarp vaisto gėrimo arba skiriamos mažesnės dozės).</w:t>
      </w:r>
    </w:p>
    <w:p w14:paraId="6C3A18BC"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 xml:space="preserve">Esant sunkiam inkstų </w:t>
      </w:r>
      <w:r w:rsidRPr="00F769A4">
        <w:rPr>
          <w:sz w:val="22"/>
          <w:szCs w:val="22"/>
        </w:rPr>
        <w:t xml:space="preserve">funkcijos nepakankamumui, kepenyse gali kauptis bromheksino metabolitų. </w:t>
      </w:r>
    </w:p>
    <w:p w14:paraId="0BD3E7CD" w14:textId="77777777" w:rsidR="00CF6C8C" w:rsidRPr="00F769A4" w:rsidRDefault="00CF6C8C" w:rsidP="00CF6C8C">
      <w:pPr>
        <w:tabs>
          <w:tab w:val="left" w:pos="567"/>
        </w:tabs>
        <w:rPr>
          <w:sz w:val="22"/>
          <w:szCs w:val="22"/>
        </w:rPr>
      </w:pPr>
      <w:r w:rsidRPr="00F769A4">
        <w:rPr>
          <w:sz w:val="22"/>
          <w:szCs w:val="22"/>
          <w:lang w:val="lt-LT"/>
        </w:rPr>
        <w:t xml:space="preserve">Tais atvejais </w:t>
      </w:r>
      <w:r w:rsidRPr="00F769A4">
        <w:rPr>
          <w:rFonts w:eastAsia="Times New Roman" w:cs="Times New Roman"/>
          <w:sz w:val="22"/>
          <w:szCs w:val="22"/>
          <w:lang w:val="lt-LT" w:eastAsia="lt-LT"/>
        </w:rPr>
        <w:t>rekomenduojama</w:t>
      </w:r>
      <w:r w:rsidRPr="00F769A4">
        <w:rPr>
          <w:sz w:val="22"/>
          <w:szCs w:val="22"/>
          <w:lang w:val="lt-LT"/>
        </w:rPr>
        <w:t xml:space="preserve"> tirti kepenų funkciją, ypač kai vaisto skiriama vartoti ilgai.</w:t>
      </w:r>
    </w:p>
    <w:p w14:paraId="5B704E8E" w14:textId="77777777" w:rsidR="00CF6C8C" w:rsidRPr="00F769A4" w:rsidRDefault="00CF6C8C" w:rsidP="00CF6C8C">
      <w:pPr>
        <w:tabs>
          <w:tab w:val="left" w:pos="567"/>
        </w:tabs>
        <w:rPr>
          <w:rFonts w:eastAsia="Times New Roman" w:cs="Times New Roman"/>
          <w:sz w:val="22"/>
          <w:szCs w:val="22"/>
          <w:lang w:val="lt-LT" w:eastAsia="lt-LT"/>
        </w:rPr>
      </w:pPr>
    </w:p>
    <w:p w14:paraId="7E82886E"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Laktozė, gliukozė, sacharozė</w:t>
      </w:r>
    </w:p>
    <w:p w14:paraId="70B8E4E9" w14:textId="51F13DC6"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 xml:space="preserve">Šio vaistinio preparato sudėtyje yra laktozės, gliukozės ir sacharozės. Pacientai, kuriems nustatyti reti paveldimi sutrikimai, tokie kaip </w:t>
      </w:r>
      <w:proofErr w:type="spellStart"/>
      <w:r w:rsidRPr="00F769A4">
        <w:rPr>
          <w:sz w:val="22"/>
          <w:szCs w:val="22"/>
          <w:lang w:val="lt-LT"/>
        </w:rPr>
        <w:t>galaktozės</w:t>
      </w:r>
      <w:proofErr w:type="spellEnd"/>
      <w:r w:rsidRPr="00F769A4">
        <w:rPr>
          <w:sz w:val="22"/>
          <w:szCs w:val="22"/>
          <w:lang w:val="lt-LT"/>
        </w:rPr>
        <w:t xml:space="preserve"> ar </w:t>
      </w:r>
      <w:r w:rsidRPr="00F769A4">
        <w:rPr>
          <w:sz w:val="22"/>
          <w:szCs w:val="22"/>
        </w:rPr>
        <w:t xml:space="preserve">fruktozės </w:t>
      </w:r>
      <w:proofErr w:type="spellStart"/>
      <w:r w:rsidRPr="00F769A4">
        <w:rPr>
          <w:sz w:val="22"/>
          <w:szCs w:val="22"/>
          <w:lang w:val="lt-LT"/>
        </w:rPr>
        <w:t>netol</w:t>
      </w:r>
      <w:proofErr w:type="spellEnd"/>
      <w:r w:rsidRPr="00F769A4">
        <w:rPr>
          <w:sz w:val="22"/>
          <w:szCs w:val="22"/>
        </w:rPr>
        <w:t>eravimas,</w:t>
      </w:r>
      <w:r w:rsidR="002B7830">
        <w:rPr>
          <w:sz w:val="22"/>
          <w:szCs w:val="22"/>
        </w:rPr>
        <w:t xml:space="preserve"> </w:t>
      </w:r>
      <w:r w:rsidR="00D102C2">
        <w:rPr>
          <w:i/>
          <w:sz w:val="22"/>
          <w:szCs w:val="22"/>
        </w:rPr>
        <w:t>visiškas</w:t>
      </w:r>
      <w:r w:rsidRPr="00F769A4">
        <w:rPr>
          <w:sz w:val="22"/>
          <w:szCs w:val="22"/>
        </w:rPr>
        <w:t xml:space="preserve"> </w:t>
      </w:r>
      <w:r w:rsidR="00CC2E1A">
        <w:rPr>
          <w:sz w:val="22"/>
          <w:szCs w:val="22"/>
        </w:rPr>
        <w:t>l</w:t>
      </w:r>
      <w:r w:rsidRPr="00F769A4">
        <w:rPr>
          <w:sz w:val="22"/>
          <w:szCs w:val="22"/>
        </w:rPr>
        <w:t>aktazės trūkumas, gliukozės - galaktozės malabsorbcija ar sacharazės – izomaltazės nepakankamumas, neturėtų vartoti šio vaistinio preparato.</w:t>
      </w:r>
    </w:p>
    <w:p w14:paraId="0032AFB7" w14:textId="77777777" w:rsidR="00CF6C8C" w:rsidRPr="00F769A4" w:rsidRDefault="00CF6C8C" w:rsidP="00CF6C8C">
      <w:pPr>
        <w:tabs>
          <w:tab w:val="left" w:pos="567"/>
        </w:tabs>
        <w:rPr>
          <w:sz w:val="22"/>
          <w:szCs w:val="22"/>
          <w:lang w:val="lt-LT"/>
        </w:rPr>
      </w:pPr>
    </w:p>
    <w:p w14:paraId="338BB6B4"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4.5</w:t>
      </w:r>
      <w:r w:rsidRPr="00F769A4">
        <w:rPr>
          <w:b/>
          <w:sz w:val="22"/>
          <w:szCs w:val="22"/>
          <w:lang w:val="lt-LT"/>
        </w:rPr>
        <w:tab/>
        <w:t>Sąveika su kitais vaistiniais preparatais ir kitokia sąveika</w:t>
      </w:r>
    </w:p>
    <w:p w14:paraId="11ECEC37" w14:textId="77777777" w:rsidR="00CF6C8C" w:rsidRPr="00F769A4" w:rsidRDefault="00CF6C8C" w:rsidP="00CF6C8C">
      <w:pPr>
        <w:tabs>
          <w:tab w:val="left" w:pos="567"/>
        </w:tabs>
        <w:rPr>
          <w:sz w:val="22"/>
          <w:szCs w:val="22"/>
          <w:lang w:val="lt-LT"/>
        </w:rPr>
      </w:pPr>
    </w:p>
    <w:p w14:paraId="492EAD28" w14:textId="77777777" w:rsidR="00CF6C8C" w:rsidRPr="00F769A4" w:rsidRDefault="00CF6C8C" w:rsidP="00CF6C8C">
      <w:pPr>
        <w:tabs>
          <w:tab w:val="left" w:pos="567"/>
        </w:tabs>
        <w:rPr>
          <w:sz w:val="22"/>
          <w:szCs w:val="22"/>
        </w:rPr>
      </w:pPr>
      <w:r w:rsidRPr="00F769A4">
        <w:rPr>
          <w:sz w:val="22"/>
          <w:szCs w:val="22"/>
          <w:lang w:val="lt-LT"/>
        </w:rPr>
        <w:t xml:space="preserve">Kai </w:t>
      </w: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r w:rsidRPr="00F769A4">
        <w:rPr>
          <w:sz w:val="22"/>
          <w:szCs w:val="22"/>
          <w:lang w:val="lt-LT"/>
        </w:rPr>
        <w:t xml:space="preserve"> </w:t>
      </w:r>
      <w:r w:rsidRPr="00F769A4">
        <w:rPr>
          <w:rFonts w:eastAsia="Times New Roman" w:cs="Times New Roman"/>
          <w:sz w:val="22"/>
          <w:szCs w:val="22"/>
          <w:lang w:val="lt-LT" w:eastAsia="lt-LT"/>
        </w:rPr>
        <w:t>vartojamas</w:t>
      </w:r>
      <w:r w:rsidRPr="00F769A4">
        <w:rPr>
          <w:sz w:val="22"/>
          <w:szCs w:val="22"/>
          <w:lang w:val="lt-LT"/>
        </w:rPr>
        <w:t xml:space="preserve"> kartu su </w:t>
      </w:r>
      <w:r w:rsidRPr="00F769A4">
        <w:rPr>
          <w:rFonts w:eastAsia="Times New Roman" w:cs="Times New Roman"/>
          <w:sz w:val="22"/>
          <w:szCs w:val="22"/>
          <w:lang w:val="lt-LT" w:eastAsia="lt-LT"/>
        </w:rPr>
        <w:t>vaistais nuo kosulio (</w:t>
      </w:r>
      <w:r w:rsidRPr="00F769A4">
        <w:rPr>
          <w:sz w:val="22"/>
          <w:szCs w:val="22"/>
          <w:lang w:val="lt-LT"/>
        </w:rPr>
        <w:t>kosulį slopinančiais vaistais</w:t>
      </w:r>
      <w:r w:rsidRPr="00F769A4">
        <w:rPr>
          <w:rFonts w:eastAsia="Times New Roman" w:cs="Times New Roman"/>
          <w:sz w:val="22"/>
          <w:szCs w:val="22"/>
          <w:lang w:val="lt-LT" w:eastAsia="lt-LT"/>
        </w:rPr>
        <w:t>),</w:t>
      </w:r>
      <w:r w:rsidRPr="00F769A4">
        <w:rPr>
          <w:sz w:val="22"/>
          <w:szCs w:val="22"/>
          <w:lang w:val="lt-LT"/>
        </w:rPr>
        <w:t xml:space="preserve"> dėl </w:t>
      </w:r>
      <w:r w:rsidRPr="00F769A4">
        <w:rPr>
          <w:rFonts w:eastAsia="Times New Roman" w:cs="Times New Roman"/>
          <w:sz w:val="22"/>
          <w:szCs w:val="22"/>
          <w:lang w:val="lt-LT" w:eastAsia="lt-LT"/>
        </w:rPr>
        <w:t>sutrikusio</w:t>
      </w:r>
      <w:r w:rsidRPr="00F769A4">
        <w:rPr>
          <w:sz w:val="22"/>
          <w:szCs w:val="22"/>
          <w:lang w:val="lt-LT"/>
        </w:rPr>
        <w:t xml:space="preserve"> kosulio reflekso gali </w:t>
      </w:r>
      <w:r w:rsidRPr="00F769A4">
        <w:rPr>
          <w:rFonts w:eastAsia="Times New Roman" w:cs="Times New Roman"/>
          <w:sz w:val="22"/>
          <w:szCs w:val="22"/>
          <w:lang w:val="lt-LT" w:eastAsia="lt-LT"/>
        </w:rPr>
        <w:t>pavojingai padidėti sekrecija.</w:t>
      </w:r>
      <w:r w:rsidRPr="00F769A4">
        <w:rPr>
          <w:sz w:val="22"/>
          <w:szCs w:val="22"/>
          <w:lang w:val="lt-LT"/>
        </w:rPr>
        <w:t xml:space="preserve"> Todėl reikia atidžiai įvertinti, ar </w:t>
      </w:r>
      <w:r w:rsidRPr="00F769A4">
        <w:rPr>
          <w:rFonts w:eastAsia="Times New Roman" w:cs="Times New Roman"/>
          <w:sz w:val="22"/>
          <w:szCs w:val="22"/>
          <w:lang w:val="lt-LT" w:eastAsia="lt-LT"/>
        </w:rPr>
        <w:t>tinka</w:t>
      </w:r>
      <w:r w:rsidRPr="00F769A4">
        <w:rPr>
          <w:sz w:val="22"/>
          <w:szCs w:val="22"/>
          <w:lang w:val="lt-LT"/>
        </w:rPr>
        <w:t xml:space="preserve"> vartoti tokį vaistų derinį.</w:t>
      </w:r>
    </w:p>
    <w:p w14:paraId="1EB5B3B2" w14:textId="77777777" w:rsidR="00CF6C8C" w:rsidRPr="00F769A4" w:rsidRDefault="00CF6C8C" w:rsidP="00CF6C8C">
      <w:pPr>
        <w:tabs>
          <w:tab w:val="left" w:pos="567"/>
        </w:tabs>
        <w:rPr>
          <w:sz w:val="22"/>
          <w:szCs w:val="22"/>
        </w:rPr>
      </w:pPr>
      <w:r w:rsidRPr="00F769A4">
        <w:rPr>
          <w:sz w:val="22"/>
          <w:szCs w:val="22"/>
          <w:lang w:val="lt-LT"/>
        </w:rPr>
        <w:t>Vartojant kartu su vaistais, dirginančiais skrandį ir žarnyną, gali sustiprėti abipusis šių vaistų dirginamasis poveikis skrandžio gleivinei.</w:t>
      </w:r>
    </w:p>
    <w:p w14:paraId="3BBB772D" w14:textId="42B9A54C" w:rsidR="00CF6C8C" w:rsidRPr="00F769A4" w:rsidRDefault="00CF6C8C" w:rsidP="00CF6C8C">
      <w:pPr>
        <w:tabs>
          <w:tab w:val="left" w:pos="567"/>
        </w:tabs>
        <w:rPr>
          <w:sz w:val="22"/>
          <w:szCs w:val="22"/>
          <w:lang w:val="lt-LT"/>
        </w:rPr>
      </w:pPr>
      <w:proofErr w:type="spellStart"/>
      <w:r w:rsidRPr="00444C22">
        <w:rPr>
          <w:rFonts w:eastAsia="Times New Roman" w:cs="Times New Roman"/>
          <w:sz w:val="22"/>
          <w:szCs w:val="22"/>
          <w:lang w:val="lt-LT" w:eastAsia="lt-LT"/>
        </w:rPr>
        <w:t>Bromheksino</w:t>
      </w:r>
      <w:proofErr w:type="spellEnd"/>
      <w:r w:rsidRPr="00444C22">
        <w:rPr>
          <w:rFonts w:eastAsia="Times New Roman" w:cs="Times New Roman"/>
          <w:sz w:val="22"/>
          <w:szCs w:val="22"/>
          <w:lang w:val="lt-LT" w:eastAsia="lt-LT"/>
        </w:rPr>
        <w:t xml:space="preserve"> </w:t>
      </w:r>
      <w:r w:rsidRPr="00444C22">
        <w:rPr>
          <w:sz w:val="22"/>
          <w:szCs w:val="22"/>
          <w:lang w:val="lt-LT"/>
        </w:rPr>
        <w:t xml:space="preserve">skiriant kartu su antibiotikais </w:t>
      </w:r>
      <w:proofErr w:type="spellStart"/>
      <w:r w:rsidRPr="00444C22">
        <w:rPr>
          <w:rFonts w:eastAsia="Times New Roman" w:cs="Times New Roman"/>
          <w:sz w:val="22"/>
          <w:szCs w:val="22"/>
          <w:lang w:val="lt-LT" w:eastAsia="lt-LT"/>
        </w:rPr>
        <w:t>amoksicilinu</w:t>
      </w:r>
      <w:proofErr w:type="spellEnd"/>
      <w:r w:rsidRPr="00444C22">
        <w:rPr>
          <w:sz w:val="22"/>
          <w:szCs w:val="22"/>
          <w:lang w:val="lt-LT"/>
        </w:rPr>
        <w:t xml:space="preserve">, </w:t>
      </w:r>
      <w:proofErr w:type="spellStart"/>
      <w:r w:rsidRPr="00444C22">
        <w:rPr>
          <w:sz w:val="22"/>
          <w:szCs w:val="22"/>
          <w:lang w:val="lt-LT"/>
        </w:rPr>
        <w:t>eritromicinu</w:t>
      </w:r>
      <w:proofErr w:type="spellEnd"/>
      <w:r w:rsidRPr="00444C22">
        <w:rPr>
          <w:rFonts w:eastAsia="Times New Roman" w:cs="Times New Roman"/>
          <w:sz w:val="22"/>
          <w:szCs w:val="22"/>
          <w:lang w:val="lt-LT" w:eastAsia="lt-LT"/>
        </w:rPr>
        <w:t xml:space="preserve"> ir </w:t>
      </w:r>
      <w:proofErr w:type="spellStart"/>
      <w:r w:rsidRPr="00444C22">
        <w:rPr>
          <w:sz w:val="22"/>
          <w:szCs w:val="22"/>
          <w:lang w:val="lt-LT"/>
        </w:rPr>
        <w:t>oksitetraciklinu</w:t>
      </w:r>
      <w:proofErr w:type="spellEnd"/>
      <w:r w:rsidRPr="00444C22">
        <w:rPr>
          <w:rFonts w:eastAsia="Times New Roman" w:cs="Times New Roman"/>
          <w:sz w:val="22"/>
          <w:szCs w:val="22"/>
          <w:lang w:val="lt-LT" w:eastAsia="lt-LT"/>
        </w:rPr>
        <w:t xml:space="preserve"> padidėja pastarųjų koncentracija bronchų sekrete. Tokio reiškinio klinikinė reikšmė nežinoma</w:t>
      </w:r>
      <w:r w:rsidRPr="00444C22">
        <w:rPr>
          <w:sz w:val="22"/>
          <w:szCs w:val="22"/>
          <w:lang w:val="lt-LT"/>
        </w:rPr>
        <w:t>.</w:t>
      </w:r>
    </w:p>
    <w:p w14:paraId="21D7C614" w14:textId="77777777" w:rsidR="00CF6C8C" w:rsidRPr="00F769A4" w:rsidRDefault="00CF6C8C" w:rsidP="00CF6C8C">
      <w:pPr>
        <w:tabs>
          <w:tab w:val="left" w:pos="567"/>
        </w:tabs>
        <w:rPr>
          <w:sz w:val="22"/>
          <w:szCs w:val="22"/>
        </w:rPr>
      </w:pPr>
    </w:p>
    <w:p w14:paraId="6DD6A0BD"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4.6</w:t>
      </w:r>
      <w:r w:rsidRPr="00F769A4">
        <w:rPr>
          <w:b/>
          <w:sz w:val="22"/>
          <w:szCs w:val="22"/>
          <w:lang w:val="lt-LT"/>
        </w:rPr>
        <w:tab/>
      </w:r>
      <w:r w:rsidRPr="00F769A4">
        <w:rPr>
          <w:rFonts w:eastAsia="Times New Roman" w:cs="Times New Roman"/>
          <w:b/>
          <w:sz w:val="22"/>
          <w:szCs w:val="22"/>
          <w:lang w:val="lt-LT" w:eastAsia="lt-LT"/>
        </w:rPr>
        <w:t>Vaisingumas, nėštumo</w:t>
      </w:r>
      <w:r w:rsidRPr="00F769A4">
        <w:rPr>
          <w:b/>
          <w:sz w:val="22"/>
          <w:szCs w:val="22"/>
          <w:lang w:val="lt-LT"/>
        </w:rPr>
        <w:t xml:space="preserve"> ir žindymo laikotarpis</w:t>
      </w:r>
    </w:p>
    <w:p w14:paraId="5DE16AB2" w14:textId="77777777" w:rsidR="00CF6C8C" w:rsidRPr="00F769A4" w:rsidRDefault="00CF6C8C" w:rsidP="00CF6C8C">
      <w:pPr>
        <w:tabs>
          <w:tab w:val="left" w:pos="567"/>
        </w:tabs>
        <w:rPr>
          <w:sz w:val="22"/>
          <w:szCs w:val="22"/>
        </w:rPr>
      </w:pPr>
    </w:p>
    <w:p w14:paraId="2BC70834"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Nėštumas</w:t>
      </w:r>
    </w:p>
    <w:p w14:paraId="0D928F0E" w14:textId="77777777" w:rsidR="00CF6C8C" w:rsidRPr="00F769A4" w:rsidRDefault="00CF6C8C" w:rsidP="00CF6C8C">
      <w:pPr>
        <w:tabs>
          <w:tab w:val="left" w:pos="567"/>
        </w:tabs>
        <w:rPr>
          <w:sz w:val="22"/>
          <w:szCs w:val="22"/>
        </w:rPr>
      </w:pPr>
      <w:r w:rsidRPr="00F769A4">
        <w:rPr>
          <w:rFonts w:eastAsia="Times New Roman" w:cs="Times New Roman"/>
          <w:sz w:val="22"/>
          <w:szCs w:val="22"/>
          <w:lang w:val="lt-LT" w:eastAsia="lt-LT"/>
        </w:rPr>
        <w:t>Duomenų</w:t>
      </w:r>
      <w:r w:rsidRPr="00F769A4">
        <w:rPr>
          <w:sz w:val="22"/>
          <w:szCs w:val="22"/>
          <w:lang w:val="lt-LT"/>
        </w:rPr>
        <w:t xml:space="preserve"> apie </w:t>
      </w: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r w:rsidRPr="00F769A4">
        <w:rPr>
          <w:sz w:val="22"/>
          <w:szCs w:val="22"/>
          <w:lang w:val="lt-LT"/>
        </w:rPr>
        <w:t xml:space="preserve"> vartojimą nėštumo metu </w:t>
      </w:r>
      <w:r w:rsidRPr="00F769A4">
        <w:rPr>
          <w:rFonts w:eastAsia="Times New Roman" w:cs="Times New Roman"/>
          <w:sz w:val="22"/>
          <w:szCs w:val="22"/>
          <w:lang w:val="lt-LT" w:eastAsia="lt-LT"/>
        </w:rPr>
        <w:t>nėra arba jų nepakanka.</w:t>
      </w:r>
      <w:r w:rsidRPr="00F769A4">
        <w:rPr>
          <w:sz w:val="22"/>
          <w:szCs w:val="22"/>
          <w:lang w:val="lt-LT"/>
        </w:rPr>
        <w:t xml:space="preserve"> Todėl nėštumo laikotarpiu </w:t>
      </w:r>
      <w:proofErr w:type="spellStart"/>
      <w:r w:rsidRPr="00F769A4">
        <w:rPr>
          <w:rFonts w:eastAsia="Times New Roman" w:cs="Times New Roman"/>
          <w:sz w:val="22"/>
          <w:szCs w:val="22"/>
          <w:lang w:val="lt-LT" w:eastAsia="lt-LT"/>
        </w:rPr>
        <w:t>bromheksino</w:t>
      </w:r>
      <w:proofErr w:type="spellEnd"/>
      <w:r w:rsidRPr="00F769A4">
        <w:rPr>
          <w:rFonts w:eastAsia="Times New Roman" w:cs="Times New Roman"/>
          <w:sz w:val="22"/>
          <w:szCs w:val="22"/>
          <w:lang w:val="lt-LT" w:eastAsia="lt-LT"/>
        </w:rPr>
        <w:t xml:space="preserve"> galima vartoti </w:t>
      </w:r>
      <w:r w:rsidRPr="00F769A4">
        <w:rPr>
          <w:sz w:val="22"/>
          <w:szCs w:val="22"/>
          <w:lang w:val="lt-LT"/>
        </w:rPr>
        <w:t xml:space="preserve">tik </w:t>
      </w:r>
      <w:r w:rsidRPr="00F769A4">
        <w:rPr>
          <w:rFonts w:eastAsia="Times New Roman" w:cs="Times New Roman"/>
          <w:sz w:val="22"/>
          <w:szCs w:val="22"/>
          <w:lang w:val="lt-LT" w:eastAsia="lt-LT"/>
        </w:rPr>
        <w:t xml:space="preserve">gydytojui </w:t>
      </w:r>
      <w:r w:rsidRPr="00F769A4">
        <w:rPr>
          <w:sz w:val="22"/>
          <w:szCs w:val="22"/>
          <w:lang w:val="lt-LT"/>
        </w:rPr>
        <w:t xml:space="preserve">atidžiai </w:t>
      </w:r>
      <w:r w:rsidRPr="00F769A4">
        <w:rPr>
          <w:rFonts w:eastAsia="Times New Roman" w:cs="Times New Roman"/>
          <w:sz w:val="22"/>
          <w:szCs w:val="22"/>
          <w:lang w:val="lt-LT" w:eastAsia="lt-LT"/>
        </w:rPr>
        <w:t>įvertinus</w:t>
      </w:r>
      <w:r w:rsidRPr="00F769A4">
        <w:rPr>
          <w:sz w:val="22"/>
          <w:szCs w:val="22"/>
          <w:lang w:val="lt-LT"/>
        </w:rPr>
        <w:t xml:space="preserve"> šio vaisto naudą ir galimą riziką</w:t>
      </w:r>
      <w:r w:rsidRPr="00F769A4">
        <w:rPr>
          <w:rFonts w:eastAsia="Times New Roman" w:cs="Times New Roman"/>
          <w:sz w:val="22"/>
          <w:szCs w:val="22"/>
          <w:lang w:val="lt-LT" w:eastAsia="lt-LT"/>
        </w:rPr>
        <w:t>; pirmojo nėštumo trimestro laikotarpiu jo vartoti nerekomenduojama</w:t>
      </w:r>
      <w:r w:rsidRPr="00F769A4">
        <w:rPr>
          <w:sz w:val="22"/>
          <w:szCs w:val="22"/>
          <w:lang w:val="lt-LT"/>
        </w:rPr>
        <w:t>.</w:t>
      </w:r>
    </w:p>
    <w:p w14:paraId="4A86CF99" w14:textId="77777777" w:rsidR="00CF6C8C" w:rsidRPr="00F769A4" w:rsidRDefault="00CF6C8C" w:rsidP="00CF6C8C">
      <w:pPr>
        <w:tabs>
          <w:tab w:val="left" w:pos="567"/>
        </w:tabs>
        <w:rPr>
          <w:rFonts w:eastAsia="Times New Roman" w:cs="Times New Roman"/>
          <w:sz w:val="22"/>
          <w:szCs w:val="22"/>
          <w:lang w:val="lt-LT" w:eastAsia="lt-LT"/>
        </w:rPr>
      </w:pPr>
    </w:p>
    <w:p w14:paraId="30D6ED4F"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Žindymas</w:t>
      </w:r>
    </w:p>
    <w:p w14:paraId="405AC98A" w14:textId="5F12047E" w:rsidR="00CF6C8C" w:rsidRPr="00F769A4" w:rsidRDefault="00CF6C8C" w:rsidP="00CF6C8C">
      <w:pPr>
        <w:tabs>
          <w:tab w:val="left" w:pos="567"/>
        </w:tabs>
        <w:rPr>
          <w:rFonts w:eastAsia="Times New Roman" w:cs="Times New Roman"/>
          <w:sz w:val="22"/>
          <w:szCs w:val="22"/>
          <w:lang w:val="lt-LT" w:eastAsia="lt-LT"/>
        </w:rPr>
      </w:pPr>
      <w:r w:rsidRPr="00F769A4">
        <w:rPr>
          <w:rFonts w:eastAsia="Times New Roman" w:cs="Times New Roman"/>
          <w:sz w:val="22"/>
          <w:szCs w:val="22"/>
          <w:lang w:val="lt-LT" w:eastAsia="lt-LT"/>
        </w:rPr>
        <w:t>Kadangi vaisto veiklioji medžiaga</w:t>
      </w:r>
      <w:r w:rsidRPr="00F769A4">
        <w:rPr>
          <w:sz w:val="22"/>
          <w:szCs w:val="22"/>
          <w:lang w:val="lt-LT"/>
        </w:rPr>
        <w:t xml:space="preserve"> patenka į žindyvės pieną, </w:t>
      </w:r>
      <w:r w:rsidRPr="00F769A4">
        <w:rPr>
          <w:sz w:val="22"/>
          <w:szCs w:val="22"/>
        </w:rPr>
        <w:t>kūdikio žindymo laikotarpiu Bromhexin Berlin-Chemie vartoti negalima</w:t>
      </w:r>
      <w:r w:rsidR="00576B16">
        <w:rPr>
          <w:sz w:val="22"/>
          <w:szCs w:val="22"/>
        </w:rPr>
        <w:t xml:space="preserve"> </w:t>
      </w:r>
      <w:r w:rsidR="00576B16" w:rsidRPr="00F769A4">
        <w:rPr>
          <w:rFonts w:eastAsia="Times New Roman" w:cs="Times New Roman"/>
          <w:sz w:val="22"/>
          <w:szCs w:val="22"/>
          <w:lang w:val="lt-LT" w:eastAsia="lt-LT"/>
        </w:rPr>
        <w:t>(žr. 4.</w:t>
      </w:r>
      <w:r w:rsidR="00576B16">
        <w:rPr>
          <w:rFonts w:eastAsia="Times New Roman" w:cs="Times New Roman"/>
          <w:sz w:val="22"/>
          <w:szCs w:val="22"/>
          <w:lang w:val="lt-LT" w:eastAsia="lt-LT"/>
        </w:rPr>
        <w:t>3</w:t>
      </w:r>
      <w:r w:rsidR="00576B16" w:rsidRPr="00F769A4">
        <w:rPr>
          <w:rFonts w:eastAsia="Times New Roman" w:cs="Times New Roman"/>
          <w:sz w:val="22"/>
          <w:szCs w:val="22"/>
          <w:lang w:val="lt-LT" w:eastAsia="lt-LT"/>
        </w:rPr>
        <w:t xml:space="preserve"> skyrių)</w:t>
      </w:r>
      <w:r w:rsidR="00576B16">
        <w:rPr>
          <w:sz w:val="22"/>
          <w:szCs w:val="22"/>
        </w:rPr>
        <w:t>.</w:t>
      </w:r>
    </w:p>
    <w:p w14:paraId="75F284CD" w14:textId="77777777" w:rsidR="00CF6C8C" w:rsidRPr="00F769A4" w:rsidRDefault="00CF6C8C" w:rsidP="00CF6C8C">
      <w:pPr>
        <w:tabs>
          <w:tab w:val="left" w:pos="567"/>
        </w:tabs>
        <w:rPr>
          <w:rFonts w:eastAsia="Times New Roman" w:cs="Times New Roman"/>
          <w:sz w:val="22"/>
          <w:szCs w:val="22"/>
          <w:lang w:val="lt-LT" w:eastAsia="lt-LT"/>
        </w:rPr>
      </w:pPr>
    </w:p>
    <w:p w14:paraId="73DDAC39"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Vaisingumas</w:t>
      </w:r>
    </w:p>
    <w:p w14:paraId="1A24FB5F" w14:textId="0E0F03B9" w:rsidR="00CF6C8C" w:rsidRPr="00F769A4" w:rsidRDefault="00CF6C8C" w:rsidP="00CF6C8C">
      <w:pPr>
        <w:tabs>
          <w:tab w:val="left" w:pos="567"/>
        </w:tabs>
        <w:rPr>
          <w:sz w:val="22"/>
          <w:szCs w:val="22"/>
        </w:rPr>
      </w:pPr>
      <w:r w:rsidRPr="00F769A4">
        <w:rPr>
          <w:rFonts w:eastAsia="Times New Roman" w:cs="Times New Roman"/>
          <w:sz w:val="22"/>
          <w:szCs w:val="22"/>
          <w:lang w:val="lt-LT" w:eastAsia="lt-LT"/>
        </w:rPr>
        <w:t xml:space="preserve">Tyrimais su gyvūnais nustatyta, kad </w:t>
      </w:r>
      <w:proofErr w:type="spellStart"/>
      <w:r w:rsidRPr="00F769A4">
        <w:rPr>
          <w:rFonts w:eastAsia="Times New Roman" w:cs="Times New Roman"/>
          <w:sz w:val="22"/>
          <w:szCs w:val="22"/>
          <w:lang w:val="lt-LT" w:eastAsia="lt-LT"/>
        </w:rPr>
        <w:t>bromheksinas</w:t>
      </w:r>
      <w:proofErr w:type="spellEnd"/>
      <w:r w:rsidRPr="00F769A4">
        <w:rPr>
          <w:rFonts w:eastAsia="Times New Roman" w:cs="Times New Roman"/>
          <w:sz w:val="22"/>
          <w:szCs w:val="22"/>
          <w:lang w:val="lt-LT" w:eastAsia="lt-LT"/>
        </w:rPr>
        <w:t xml:space="preserve"> vaisingumui įtakos nedaro</w:t>
      </w:r>
      <w:r w:rsidR="00EC76BC">
        <w:rPr>
          <w:rFonts w:eastAsia="Times New Roman" w:cs="Times New Roman"/>
          <w:sz w:val="22"/>
          <w:szCs w:val="22"/>
          <w:lang w:val="lt-LT" w:eastAsia="lt-LT"/>
        </w:rPr>
        <w:t xml:space="preserve"> </w:t>
      </w:r>
      <w:r w:rsidR="003357CA" w:rsidRPr="00F769A4">
        <w:rPr>
          <w:rFonts w:eastAsia="Times New Roman" w:cs="Times New Roman"/>
          <w:sz w:val="22"/>
          <w:szCs w:val="22"/>
          <w:lang w:val="lt-LT" w:eastAsia="lt-LT"/>
        </w:rPr>
        <w:t xml:space="preserve">(žr. </w:t>
      </w:r>
      <w:r w:rsidR="003357CA">
        <w:rPr>
          <w:rFonts w:eastAsia="Times New Roman" w:cs="Times New Roman"/>
          <w:sz w:val="22"/>
          <w:szCs w:val="22"/>
          <w:lang w:val="lt-LT" w:eastAsia="lt-LT"/>
        </w:rPr>
        <w:t>5</w:t>
      </w:r>
      <w:r w:rsidR="003357CA" w:rsidRPr="00F769A4">
        <w:rPr>
          <w:rFonts w:eastAsia="Times New Roman" w:cs="Times New Roman"/>
          <w:sz w:val="22"/>
          <w:szCs w:val="22"/>
          <w:lang w:val="lt-LT" w:eastAsia="lt-LT"/>
        </w:rPr>
        <w:t>.</w:t>
      </w:r>
      <w:r w:rsidR="003357CA">
        <w:rPr>
          <w:rFonts w:eastAsia="Times New Roman" w:cs="Times New Roman"/>
          <w:sz w:val="22"/>
          <w:szCs w:val="22"/>
          <w:lang w:val="lt-LT" w:eastAsia="lt-LT"/>
        </w:rPr>
        <w:t>3</w:t>
      </w:r>
      <w:r w:rsidR="003357CA" w:rsidRPr="00F769A4">
        <w:rPr>
          <w:rFonts w:eastAsia="Times New Roman" w:cs="Times New Roman"/>
          <w:sz w:val="22"/>
          <w:szCs w:val="22"/>
          <w:lang w:val="lt-LT" w:eastAsia="lt-LT"/>
        </w:rPr>
        <w:t xml:space="preserve"> skyrių)</w:t>
      </w:r>
      <w:r w:rsidRPr="00F769A4">
        <w:rPr>
          <w:sz w:val="22"/>
          <w:szCs w:val="22"/>
          <w:lang w:val="lt-LT"/>
        </w:rPr>
        <w:t>.</w:t>
      </w:r>
    </w:p>
    <w:p w14:paraId="17CC3E4F" w14:textId="77777777" w:rsidR="00CF6C8C" w:rsidRPr="00F769A4" w:rsidRDefault="00CF6C8C" w:rsidP="00CF6C8C">
      <w:pPr>
        <w:tabs>
          <w:tab w:val="left" w:pos="567"/>
        </w:tabs>
        <w:rPr>
          <w:sz w:val="22"/>
          <w:szCs w:val="22"/>
        </w:rPr>
      </w:pPr>
    </w:p>
    <w:p w14:paraId="117F2B87"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4.7</w:t>
      </w:r>
      <w:r w:rsidRPr="00F769A4">
        <w:rPr>
          <w:b/>
          <w:sz w:val="22"/>
          <w:szCs w:val="22"/>
          <w:lang w:val="lt-LT"/>
        </w:rPr>
        <w:tab/>
        <w:t>Poveikis gebėjimui vairuoti ir valdyti mechanizmus</w:t>
      </w:r>
    </w:p>
    <w:p w14:paraId="56B590D1" w14:textId="77777777" w:rsidR="00CF6C8C" w:rsidRPr="00F769A4" w:rsidRDefault="00CF6C8C" w:rsidP="00CF6C8C">
      <w:pPr>
        <w:tabs>
          <w:tab w:val="left" w:pos="567"/>
        </w:tabs>
        <w:rPr>
          <w:sz w:val="22"/>
          <w:szCs w:val="22"/>
        </w:rPr>
      </w:pPr>
    </w:p>
    <w:p w14:paraId="0E81734D" w14:textId="437B09CD" w:rsidR="00CF6C8C" w:rsidRPr="003357CA" w:rsidRDefault="00CF6C8C" w:rsidP="00CF6C8C">
      <w:pPr>
        <w:tabs>
          <w:tab w:val="left" w:pos="567"/>
        </w:tabs>
        <w:rPr>
          <w:rFonts w:eastAsia="Times New Roman" w:cs="Times New Roman"/>
          <w:sz w:val="22"/>
          <w:szCs w:val="22"/>
          <w:lang w:val="lt-LT" w:eastAsia="lt-LT"/>
        </w:rPr>
      </w:pP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r w:rsidRPr="00F769A4">
        <w:rPr>
          <w:sz w:val="22"/>
          <w:szCs w:val="22"/>
          <w:lang w:val="lt-LT"/>
        </w:rPr>
        <w:t xml:space="preserve"> gebėjimo vairuoti ir valdyti </w:t>
      </w:r>
      <w:proofErr w:type="spellStart"/>
      <w:r w:rsidRPr="003357CA">
        <w:rPr>
          <w:rFonts w:cs="Times New Roman"/>
          <w:sz w:val="22"/>
          <w:szCs w:val="22"/>
          <w:lang w:val="lt-LT"/>
        </w:rPr>
        <w:t>mech</w:t>
      </w:r>
      <w:proofErr w:type="spellEnd"/>
      <w:r w:rsidRPr="003357CA">
        <w:rPr>
          <w:rFonts w:cs="Times New Roman"/>
          <w:sz w:val="22"/>
          <w:szCs w:val="22"/>
        </w:rPr>
        <w:t>anizmus neveikia</w:t>
      </w:r>
      <w:r w:rsidR="00167D50" w:rsidRPr="003357CA">
        <w:rPr>
          <w:rFonts w:cs="Times New Roman"/>
          <w:sz w:val="22"/>
          <w:szCs w:val="22"/>
        </w:rPr>
        <w:t xml:space="preserve"> </w:t>
      </w:r>
      <w:r w:rsidR="003357CA" w:rsidRPr="003357CA">
        <w:rPr>
          <w:rFonts w:cs="Times New Roman"/>
          <w:sz w:val="22"/>
          <w:szCs w:val="22"/>
        </w:rPr>
        <w:t>a</w:t>
      </w:r>
      <w:r w:rsidR="003357CA" w:rsidRPr="003357CA">
        <w:rPr>
          <w:rFonts w:cs="Times New Roman"/>
          <w:color w:val="4D5156"/>
          <w:sz w:val="22"/>
          <w:szCs w:val="22"/>
          <w:shd w:val="clear" w:color="auto" w:fill="FFFFFF"/>
        </w:rPr>
        <w:t>rba veikia nereikšmingai</w:t>
      </w:r>
      <w:r w:rsidRPr="003357CA">
        <w:rPr>
          <w:rFonts w:cs="Times New Roman"/>
          <w:sz w:val="22"/>
          <w:szCs w:val="22"/>
        </w:rPr>
        <w:t>.</w:t>
      </w:r>
      <w:r w:rsidRPr="003357CA">
        <w:rPr>
          <w:rFonts w:cs="Times New Roman"/>
          <w:b/>
          <w:i/>
          <w:sz w:val="22"/>
          <w:szCs w:val="22"/>
        </w:rPr>
        <w:t xml:space="preserve"> </w:t>
      </w:r>
    </w:p>
    <w:p w14:paraId="17310E7E" w14:textId="77777777" w:rsidR="00CF6C8C" w:rsidRPr="00F769A4" w:rsidRDefault="00CF6C8C" w:rsidP="00CF6C8C">
      <w:pPr>
        <w:tabs>
          <w:tab w:val="left" w:pos="567"/>
        </w:tabs>
        <w:rPr>
          <w:b/>
          <w:sz w:val="22"/>
          <w:szCs w:val="22"/>
        </w:rPr>
      </w:pPr>
    </w:p>
    <w:p w14:paraId="5005B01E" w14:textId="77777777" w:rsidR="00CF6C8C" w:rsidRPr="00F769A4" w:rsidRDefault="00CF6C8C" w:rsidP="00CF6C8C">
      <w:pPr>
        <w:keepNext/>
        <w:numPr>
          <w:ilvl w:val="1"/>
          <w:numId w:val="5"/>
        </w:numPr>
        <w:tabs>
          <w:tab w:val="left" w:pos="567"/>
        </w:tabs>
        <w:outlineLvl w:val="2"/>
        <w:rPr>
          <w:sz w:val="22"/>
          <w:szCs w:val="22"/>
          <w:lang w:val="lt-LT"/>
        </w:rPr>
      </w:pPr>
      <w:r w:rsidRPr="00F769A4">
        <w:rPr>
          <w:b/>
          <w:sz w:val="22"/>
          <w:szCs w:val="22"/>
          <w:lang w:val="lt-LT"/>
        </w:rPr>
        <w:t>Nepageidaujamas poveikis</w:t>
      </w:r>
    </w:p>
    <w:p w14:paraId="05425F85" w14:textId="77777777" w:rsidR="00CF6C8C" w:rsidRPr="00F769A4" w:rsidRDefault="00CF6C8C" w:rsidP="00CF6C8C">
      <w:pPr>
        <w:tabs>
          <w:tab w:val="left" w:pos="567"/>
        </w:tabs>
        <w:rPr>
          <w:b/>
          <w:sz w:val="22"/>
          <w:szCs w:val="22"/>
          <w:lang w:val="lt-LT"/>
        </w:rPr>
      </w:pPr>
    </w:p>
    <w:p w14:paraId="5E572504" w14:textId="69958613" w:rsidR="00CF6C8C" w:rsidRPr="00F769A4" w:rsidRDefault="00CF6C8C" w:rsidP="00CF6C8C">
      <w:pPr>
        <w:tabs>
          <w:tab w:val="left" w:pos="567"/>
        </w:tabs>
        <w:rPr>
          <w:rFonts w:eastAsia="Times New Roman" w:cs="Times New Roman"/>
          <w:sz w:val="22"/>
          <w:szCs w:val="22"/>
          <w:lang w:val="lt-LT" w:eastAsia="lt-LT"/>
        </w:rPr>
      </w:pPr>
      <w:r w:rsidRPr="00F769A4">
        <w:rPr>
          <w:sz w:val="22"/>
          <w:szCs w:val="22"/>
        </w:rPr>
        <w:t>Nepageidaujamo poveikio dažnis apibūdinamas taip: labai dažnas (≥ 1/10), dažnas (nuo ≥ 1/100 iki &lt; 1/10), nedažnas (nuo ≥ 1/1</w:t>
      </w:r>
      <w:r w:rsidR="00CF7D54" w:rsidRPr="005D554B">
        <w:rPr>
          <w:snapToGrid w:val="0"/>
          <w:sz w:val="22"/>
        </w:rPr>
        <w:t> </w:t>
      </w:r>
      <w:r w:rsidRPr="00F769A4">
        <w:rPr>
          <w:sz w:val="22"/>
          <w:szCs w:val="22"/>
        </w:rPr>
        <w:t>000 iki &lt; 1/100), retas (nuo ≥ 1/10</w:t>
      </w:r>
      <w:r w:rsidR="00CF7D54" w:rsidRPr="005D554B">
        <w:rPr>
          <w:snapToGrid w:val="0"/>
          <w:sz w:val="22"/>
        </w:rPr>
        <w:t> </w:t>
      </w:r>
      <w:r w:rsidRPr="00F769A4">
        <w:rPr>
          <w:sz w:val="22"/>
          <w:szCs w:val="22"/>
        </w:rPr>
        <w:t>000 iki &lt; 1/1000), labai retas (&lt; 1/10</w:t>
      </w:r>
      <w:r w:rsidR="00CF7D54" w:rsidRPr="005D554B">
        <w:rPr>
          <w:snapToGrid w:val="0"/>
          <w:sz w:val="22"/>
        </w:rPr>
        <w:t> </w:t>
      </w:r>
      <w:r w:rsidRPr="00F769A4">
        <w:rPr>
          <w:sz w:val="22"/>
          <w:szCs w:val="22"/>
        </w:rPr>
        <w:t>000) ir nežinomas (negali būti apskaičiuotas pagal turimus duomenis).</w:t>
      </w:r>
    </w:p>
    <w:p w14:paraId="5033F107" w14:textId="77777777" w:rsidR="00CF6C8C" w:rsidRPr="00F769A4" w:rsidRDefault="00CF6C8C" w:rsidP="00CF6C8C">
      <w:pPr>
        <w:tabs>
          <w:tab w:val="left" w:pos="567"/>
        </w:tabs>
        <w:rPr>
          <w:sz w:val="22"/>
          <w:szCs w:val="22"/>
        </w:rPr>
      </w:pPr>
    </w:p>
    <w:p w14:paraId="73B28CEE"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Imuninės sistemos sutrikimai</w:t>
      </w:r>
    </w:p>
    <w:p w14:paraId="23D57C2D" w14:textId="656C3A6F" w:rsidR="00CF6C8C" w:rsidRPr="00F769A4" w:rsidRDefault="00CF6C8C" w:rsidP="00CF6C8C">
      <w:pPr>
        <w:tabs>
          <w:tab w:val="left" w:pos="567"/>
        </w:tabs>
        <w:rPr>
          <w:rFonts w:eastAsia="Times New Roman" w:cs="Times New Roman"/>
          <w:sz w:val="22"/>
          <w:szCs w:val="22"/>
          <w:lang w:val="lt-LT" w:eastAsia="lt-LT"/>
        </w:rPr>
      </w:pPr>
      <w:r w:rsidRPr="00F769A4">
        <w:rPr>
          <w:rFonts w:eastAsia="Times New Roman" w:cs="Times New Roman"/>
          <w:sz w:val="22"/>
          <w:szCs w:val="22"/>
          <w:lang w:val="lt-LT" w:eastAsia="lt-LT"/>
        </w:rPr>
        <w:t xml:space="preserve">Reti: </w:t>
      </w:r>
      <w:r w:rsidRPr="00F769A4">
        <w:rPr>
          <w:sz w:val="22"/>
          <w:szCs w:val="22"/>
        </w:rPr>
        <w:t>padidėjusio jautrumo reakcijos</w:t>
      </w:r>
      <w:r w:rsidR="00271FDB">
        <w:rPr>
          <w:sz w:val="22"/>
          <w:szCs w:val="22"/>
        </w:rPr>
        <w:t xml:space="preserve"> (pvz. </w:t>
      </w:r>
      <w:r w:rsidR="003D47AE">
        <w:rPr>
          <w:sz w:val="22"/>
          <w:szCs w:val="22"/>
        </w:rPr>
        <w:t>respiracinis distresas</w:t>
      </w:r>
      <w:r w:rsidR="00271FDB">
        <w:rPr>
          <w:sz w:val="22"/>
          <w:szCs w:val="22"/>
        </w:rPr>
        <w:t>.</w:t>
      </w:r>
    </w:p>
    <w:p w14:paraId="50098B9C" w14:textId="25B07988" w:rsidR="00CF6C8C" w:rsidRPr="00F769A4" w:rsidRDefault="00CF6C8C" w:rsidP="00CF6C8C">
      <w:pPr>
        <w:tabs>
          <w:tab w:val="left" w:pos="567"/>
        </w:tabs>
        <w:rPr>
          <w:rFonts w:eastAsia="Times New Roman" w:cs="Times New Roman"/>
          <w:sz w:val="22"/>
          <w:szCs w:val="22"/>
          <w:lang w:val="lt-LT" w:eastAsia="lt-LT"/>
        </w:rPr>
      </w:pPr>
      <w:r w:rsidRPr="00F769A4">
        <w:rPr>
          <w:sz w:val="22"/>
          <w:szCs w:val="22"/>
        </w:rPr>
        <w:t>Dažnis nežinomas: anafilaksinės reakcijos, įskaitant anafilaksinį šoką, angioneurozinę edemą ir niežėjimą.</w:t>
      </w:r>
    </w:p>
    <w:p w14:paraId="193DC188" w14:textId="77777777" w:rsidR="00CF6C8C" w:rsidRPr="00F769A4" w:rsidRDefault="00CF6C8C" w:rsidP="00CF6C8C">
      <w:pPr>
        <w:pStyle w:val="Pagrindinistekstas"/>
        <w:tabs>
          <w:tab w:val="left" w:pos="567"/>
        </w:tabs>
        <w:spacing w:after="0"/>
        <w:rPr>
          <w:szCs w:val="22"/>
        </w:rPr>
      </w:pPr>
    </w:p>
    <w:p w14:paraId="71363A6C" w14:textId="77777777" w:rsidR="00CF6C8C" w:rsidRPr="00F769A4" w:rsidRDefault="00CF6C8C" w:rsidP="00CF6C8C">
      <w:pPr>
        <w:pStyle w:val="Pagrindinistekstas"/>
        <w:tabs>
          <w:tab w:val="left" w:pos="567"/>
        </w:tabs>
        <w:spacing w:after="0"/>
        <w:rPr>
          <w:i/>
          <w:noProof/>
          <w:szCs w:val="22"/>
        </w:rPr>
      </w:pPr>
      <w:r w:rsidRPr="00F769A4">
        <w:rPr>
          <w:i/>
          <w:szCs w:val="22"/>
        </w:rPr>
        <w:t>Virškinimo trakto sutrikimai</w:t>
      </w:r>
    </w:p>
    <w:p w14:paraId="486C2E08" w14:textId="77777777" w:rsidR="00CF6C8C" w:rsidRPr="00F769A4" w:rsidRDefault="00CF6C8C" w:rsidP="00CF6C8C">
      <w:pPr>
        <w:pStyle w:val="Pagrindinistekstas"/>
        <w:tabs>
          <w:tab w:val="left" w:pos="567"/>
        </w:tabs>
        <w:spacing w:after="0"/>
        <w:rPr>
          <w:noProof/>
          <w:szCs w:val="22"/>
        </w:rPr>
      </w:pPr>
      <w:r w:rsidRPr="00F769A4">
        <w:rPr>
          <w:noProof/>
          <w:szCs w:val="22"/>
        </w:rPr>
        <w:t xml:space="preserve">Nedažni: </w:t>
      </w:r>
      <w:r w:rsidRPr="00F769A4">
        <w:rPr>
          <w:szCs w:val="22"/>
        </w:rPr>
        <w:t>pykinimas, pilvo skausmas, vėmimas, viduriavimas.</w:t>
      </w:r>
    </w:p>
    <w:p w14:paraId="792EB8DA" w14:textId="77777777" w:rsidR="00CF6C8C" w:rsidRPr="00F769A4" w:rsidRDefault="00CF6C8C" w:rsidP="00CF6C8C">
      <w:pPr>
        <w:pStyle w:val="Pagrindinistekstas"/>
        <w:tabs>
          <w:tab w:val="left" w:pos="567"/>
        </w:tabs>
        <w:spacing w:after="0"/>
        <w:rPr>
          <w:noProof/>
          <w:szCs w:val="22"/>
        </w:rPr>
      </w:pPr>
    </w:p>
    <w:p w14:paraId="10767C22" w14:textId="77777777" w:rsidR="00CF6C8C" w:rsidRPr="00F769A4" w:rsidRDefault="00CF6C8C" w:rsidP="00CF6C8C">
      <w:pPr>
        <w:pStyle w:val="Pagrindinistekstas"/>
        <w:tabs>
          <w:tab w:val="left" w:pos="567"/>
        </w:tabs>
        <w:spacing w:after="0"/>
        <w:rPr>
          <w:i/>
          <w:noProof/>
          <w:szCs w:val="22"/>
        </w:rPr>
      </w:pPr>
      <w:r w:rsidRPr="00F769A4">
        <w:rPr>
          <w:i/>
          <w:noProof/>
          <w:szCs w:val="22"/>
        </w:rPr>
        <w:t>Odos ir poodinio audinio sutrikimai</w:t>
      </w:r>
    </w:p>
    <w:p w14:paraId="2C84DE6C" w14:textId="77777777" w:rsidR="00CF6C8C" w:rsidRPr="00F769A4" w:rsidRDefault="00CF6C8C" w:rsidP="00CF6C8C">
      <w:pPr>
        <w:pStyle w:val="Pagrindinistekstas"/>
        <w:tabs>
          <w:tab w:val="left" w:pos="567"/>
        </w:tabs>
        <w:spacing w:after="0"/>
        <w:rPr>
          <w:noProof/>
          <w:szCs w:val="22"/>
        </w:rPr>
      </w:pPr>
      <w:r w:rsidRPr="00F769A4">
        <w:rPr>
          <w:szCs w:val="22"/>
        </w:rPr>
        <w:t>Reti</w:t>
      </w:r>
      <w:r w:rsidRPr="00F769A4">
        <w:rPr>
          <w:noProof/>
          <w:szCs w:val="22"/>
        </w:rPr>
        <w:t>: išbėrimas, dilgėlinė.</w:t>
      </w:r>
    </w:p>
    <w:p w14:paraId="0055A650" w14:textId="77777777" w:rsidR="00CF6C8C" w:rsidRPr="00F769A4" w:rsidRDefault="00CF6C8C" w:rsidP="00CF6C8C">
      <w:pPr>
        <w:pStyle w:val="Pagrindinistekstas"/>
        <w:tabs>
          <w:tab w:val="left" w:pos="567"/>
        </w:tabs>
        <w:spacing w:after="0"/>
        <w:rPr>
          <w:szCs w:val="22"/>
        </w:rPr>
      </w:pPr>
      <w:r w:rsidRPr="00F769A4">
        <w:rPr>
          <w:szCs w:val="22"/>
        </w:rPr>
        <w:t>Dažnis nežinomas</w:t>
      </w:r>
      <w:r w:rsidRPr="00F769A4">
        <w:rPr>
          <w:noProof/>
          <w:szCs w:val="22"/>
        </w:rPr>
        <w:t xml:space="preserve">: sunkios nepageidaujamos odos reakcijos (įskaitant </w:t>
      </w:r>
      <w:r w:rsidRPr="00F769A4">
        <w:rPr>
          <w:szCs w:val="22"/>
        </w:rPr>
        <w:t xml:space="preserve">daugiaformę </w:t>
      </w:r>
      <w:proofErr w:type="spellStart"/>
      <w:r w:rsidRPr="00F769A4">
        <w:rPr>
          <w:szCs w:val="22"/>
        </w:rPr>
        <w:t>eritemą</w:t>
      </w:r>
      <w:proofErr w:type="spellEnd"/>
      <w:r w:rsidRPr="00F769A4">
        <w:rPr>
          <w:szCs w:val="22"/>
        </w:rPr>
        <w:t xml:space="preserve">, </w:t>
      </w:r>
      <w:proofErr w:type="spellStart"/>
      <w:r w:rsidRPr="00F769A4">
        <w:rPr>
          <w:szCs w:val="22"/>
        </w:rPr>
        <w:t>Stivenso</w:t>
      </w:r>
      <w:proofErr w:type="spellEnd"/>
      <w:r w:rsidRPr="00F769A4">
        <w:rPr>
          <w:szCs w:val="22"/>
        </w:rPr>
        <w:t xml:space="preserve">-Džonsono sindromą / toksinę epidermio </w:t>
      </w:r>
      <w:proofErr w:type="spellStart"/>
      <w:r w:rsidRPr="00F769A4">
        <w:rPr>
          <w:szCs w:val="22"/>
        </w:rPr>
        <w:t>nekrolizę</w:t>
      </w:r>
      <w:proofErr w:type="spellEnd"/>
      <w:r w:rsidRPr="00F769A4">
        <w:rPr>
          <w:szCs w:val="22"/>
        </w:rPr>
        <w:t xml:space="preserve"> ir ūminę </w:t>
      </w:r>
      <w:proofErr w:type="spellStart"/>
      <w:r w:rsidRPr="00F769A4">
        <w:rPr>
          <w:szCs w:val="22"/>
        </w:rPr>
        <w:t>generalizuotą</w:t>
      </w:r>
      <w:proofErr w:type="spellEnd"/>
      <w:r w:rsidRPr="00F769A4">
        <w:rPr>
          <w:szCs w:val="22"/>
        </w:rPr>
        <w:t xml:space="preserve"> </w:t>
      </w:r>
      <w:proofErr w:type="spellStart"/>
      <w:r w:rsidRPr="00F769A4">
        <w:rPr>
          <w:szCs w:val="22"/>
        </w:rPr>
        <w:t>egzanteminę</w:t>
      </w:r>
      <w:proofErr w:type="spellEnd"/>
      <w:r w:rsidRPr="00F769A4">
        <w:rPr>
          <w:szCs w:val="22"/>
        </w:rPr>
        <w:t xml:space="preserve"> </w:t>
      </w:r>
      <w:proofErr w:type="spellStart"/>
      <w:r w:rsidRPr="00F769A4">
        <w:rPr>
          <w:szCs w:val="22"/>
        </w:rPr>
        <w:t>pustuliozę</w:t>
      </w:r>
      <w:proofErr w:type="spellEnd"/>
      <w:r w:rsidRPr="00F769A4">
        <w:rPr>
          <w:szCs w:val="22"/>
        </w:rPr>
        <w:t>).</w:t>
      </w:r>
    </w:p>
    <w:p w14:paraId="70D9ECB4" w14:textId="77777777" w:rsidR="00CF6C8C" w:rsidRPr="00F769A4" w:rsidRDefault="00CF6C8C" w:rsidP="00CF6C8C">
      <w:pPr>
        <w:pStyle w:val="Pagrindinistekstas"/>
        <w:tabs>
          <w:tab w:val="left" w:pos="567"/>
        </w:tabs>
        <w:spacing w:after="0"/>
        <w:rPr>
          <w:noProof/>
          <w:szCs w:val="22"/>
        </w:rPr>
      </w:pPr>
    </w:p>
    <w:p w14:paraId="735AA495" w14:textId="77777777" w:rsidR="00CF6C8C" w:rsidRPr="00F769A4" w:rsidRDefault="00CF6C8C" w:rsidP="00CF6C8C">
      <w:pPr>
        <w:pStyle w:val="Pagrindinistekstas"/>
        <w:tabs>
          <w:tab w:val="left" w:pos="567"/>
        </w:tabs>
        <w:spacing w:after="0"/>
        <w:rPr>
          <w:i/>
          <w:noProof/>
          <w:szCs w:val="22"/>
        </w:rPr>
      </w:pPr>
      <w:r w:rsidRPr="00F769A4">
        <w:rPr>
          <w:i/>
          <w:szCs w:val="22"/>
        </w:rPr>
        <w:t>Bendrieji sutrikimai ir vartojimo vietos pažeidimai</w:t>
      </w:r>
    </w:p>
    <w:p w14:paraId="7768E5A1" w14:textId="2B7D46A4" w:rsidR="00CF6C8C" w:rsidRDefault="00CF6C8C" w:rsidP="00CF6C8C">
      <w:pPr>
        <w:pStyle w:val="Pagrindinistekstas"/>
        <w:tabs>
          <w:tab w:val="left" w:pos="567"/>
        </w:tabs>
        <w:spacing w:after="0"/>
        <w:rPr>
          <w:szCs w:val="22"/>
        </w:rPr>
      </w:pPr>
      <w:r w:rsidRPr="00F769A4">
        <w:rPr>
          <w:noProof/>
          <w:szCs w:val="22"/>
        </w:rPr>
        <w:t xml:space="preserve">Nedažni: </w:t>
      </w:r>
      <w:r w:rsidRPr="00F769A4">
        <w:rPr>
          <w:szCs w:val="22"/>
        </w:rPr>
        <w:t>karščiavimas.</w:t>
      </w:r>
    </w:p>
    <w:p w14:paraId="0E3E5B49" w14:textId="77777777" w:rsidR="00CF6C8C" w:rsidRPr="00F769A4" w:rsidRDefault="00CF6C8C" w:rsidP="00CF6C8C">
      <w:pPr>
        <w:tabs>
          <w:tab w:val="left" w:pos="567"/>
        </w:tabs>
        <w:rPr>
          <w:rFonts w:eastAsia="Times New Roman" w:cs="Times New Roman"/>
          <w:sz w:val="22"/>
          <w:szCs w:val="22"/>
          <w:lang w:val="lt-LT" w:eastAsia="lt-LT"/>
        </w:rPr>
      </w:pPr>
    </w:p>
    <w:p w14:paraId="0940B47F" w14:textId="77777777" w:rsidR="00CF6C8C" w:rsidRPr="00F769A4" w:rsidRDefault="00CF6C8C" w:rsidP="00CF6C8C">
      <w:pPr>
        <w:autoSpaceDE w:val="0"/>
        <w:autoSpaceDN w:val="0"/>
        <w:adjustRightInd w:val="0"/>
        <w:jc w:val="both"/>
        <w:rPr>
          <w:rFonts w:eastAsia="Times New Roman" w:cs="Times New Roman"/>
          <w:sz w:val="22"/>
          <w:szCs w:val="22"/>
          <w:u w:val="single"/>
          <w:lang w:val="lt-LT" w:eastAsia="lt-LT"/>
        </w:rPr>
      </w:pPr>
      <w:r w:rsidRPr="00F769A4">
        <w:rPr>
          <w:noProof/>
          <w:sz w:val="22"/>
          <w:szCs w:val="22"/>
          <w:u w:val="single"/>
        </w:rPr>
        <w:t>Pranešimas apie įtariamas nepageidaujamas reakcijas</w:t>
      </w:r>
    </w:p>
    <w:p w14:paraId="658882D7" w14:textId="7AA51799" w:rsidR="008F264E" w:rsidRDefault="008F264E" w:rsidP="008F264E">
      <w:pPr>
        <w:jc w:val="both"/>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12592FBA" w14:textId="15C32CCB" w:rsidR="00CF6C8C" w:rsidRPr="00F769A4" w:rsidRDefault="00CF6C8C" w:rsidP="00CF6C8C">
      <w:pPr>
        <w:tabs>
          <w:tab w:val="left" w:pos="567"/>
        </w:tabs>
        <w:autoSpaceDE w:val="0"/>
        <w:autoSpaceDN w:val="0"/>
        <w:adjustRightInd w:val="0"/>
        <w:spacing w:line="260" w:lineRule="exact"/>
        <w:jc w:val="both"/>
        <w:rPr>
          <w:rFonts w:eastAsia="Times New Roman" w:cs="Times New Roman"/>
          <w:noProof/>
          <w:snapToGrid w:val="0"/>
          <w:sz w:val="22"/>
          <w:szCs w:val="22"/>
          <w:lang w:val="lt-LT" w:eastAsia="en-US"/>
        </w:rPr>
      </w:pPr>
    </w:p>
    <w:p w14:paraId="02889FE8" w14:textId="77777777" w:rsidR="00CF6C8C" w:rsidRPr="00F769A4" w:rsidRDefault="00CF6C8C" w:rsidP="00CF6C8C">
      <w:pPr>
        <w:tabs>
          <w:tab w:val="left" w:pos="567"/>
        </w:tabs>
        <w:rPr>
          <w:sz w:val="22"/>
          <w:szCs w:val="22"/>
        </w:rPr>
      </w:pPr>
    </w:p>
    <w:p w14:paraId="4E6B36A3"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4.9</w:t>
      </w:r>
      <w:r w:rsidRPr="00F769A4">
        <w:rPr>
          <w:b/>
          <w:sz w:val="22"/>
          <w:szCs w:val="22"/>
          <w:lang w:val="lt-LT"/>
        </w:rPr>
        <w:tab/>
        <w:t>Perdozavimas</w:t>
      </w:r>
    </w:p>
    <w:p w14:paraId="021BDD45" w14:textId="77777777" w:rsidR="00CF6C8C" w:rsidRPr="00F769A4" w:rsidRDefault="00CF6C8C" w:rsidP="00CF6C8C">
      <w:pPr>
        <w:pStyle w:val="Pagrindinistekstas"/>
        <w:tabs>
          <w:tab w:val="left" w:pos="567"/>
        </w:tabs>
        <w:spacing w:after="0"/>
        <w:rPr>
          <w:szCs w:val="22"/>
        </w:rPr>
      </w:pPr>
    </w:p>
    <w:p w14:paraId="02044037" w14:textId="77777777" w:rsidR="00CF6C8C" w:rsidRPr="00F769A4" w:rsidRDefault="00CF6C8C" w:rsidP="00CF6C8C">
      <w:pPr>
        <w:tabs>
          <w:tab w:val="left" w:pos="567"/>
        </w:tabs>
        <w:rPr>
          <w:rFonts w:eastAsia="Times New Roman" w:cs="Times New Roman"/>
          <w:sz w:val="22"/>
          <w:szCs w:val="22"/>
          <w:lang w:val="lt-LT" w:eastAsia="lt-LT"/>
        </w:rPr>
      </w:pPr>
      <w:r w:rsidRPr="00F769A4">
        <w:rPr>
          <w:rFonts w:eastAsia="Times New Roman" w:cs="Times New Roman"/>
          <w:sz w:val="22"/>
          <w:szCs w:val="22"/>
          <w:lang w:val="lt-LT" w:eastAsia="lt-LT"/>
        </w:rPr>
        <w:t>Simptomai</w:t>
      </w:r>
    </w:p>
    <w:p w14:paraId="78202E89" w14:textId="2F1D15ED" w:rsidR="00CF6C8C" w:rsidRPr="00F769A4" w:rsidRDefault="00CF6C8C" w:rsidP="00CF6C8C">
      <w:pPr>
        <w:tabs>
          <w:tab w:val="left" w:pos="567"/>
        </w:tabs>
        <w:rPr>
          <w:sz w:val="22"/>
          <w:szCs w:val="22"/>
        </w:rPr>
      </w:pPr>
      <w:r w:rsidRPr="00F769A4">
        <w:rPr>
          <w:sz w:val="22"/>
          <w:szCs w:val="22"/>
          <w:lang w:val="lt-LT"/>
        </w:rPr>
        <w:t xml:space="preserve">Aprašytas atvejų tyrimas, kai 4 ligoniams iš 25 </w:t>
      </w:r>
      <w:r w:rsidRPr="00F769A4">
        <w:rPr>
          <w:rFonts w:eastAsia="Times New Roman" w:cs="Times New Roman"/>
          <w:sz w:val="22"/>
          <w:szCs w:val="22"/>
          <w:lang w:val="lt-LT" w:eastAsia="lt-LT"/>
        </w:rPr>
        <w:t>pasireiškė vėmimas perdozavus</w:t>
      </w:r>
      <w:r w:rsidRPr="00F769A4">
        <w:rPr>
          <w:sz w:val="22"/>
          <w:szCs w:val="22"/>
          <w:lang w:val="lt-LT"/>
        </w:rPr>
        <w:t xml:space="preserve"> </w:t>
      </w:r>
      <w:proofErr w:type="spellStart"/>
      <w:r w:rsidRPr="00F769A4">
        <w:rPr>
          <w:sz w:val="22"/>
          <w:szCs w:val="22"/>
          <w:lang w:val="lt-LT"/>
        </w:rPr>
        <w:t>bromheksino</w:t>
      </w:r>
      <w:proofErr w:type="spellEnd"/>
      <w:r w:rsidRPr="00F769A4">
        <w:rPr>
          <w:sz w:val="22"/>
          <w:szCs w:val="22"/>
          <w:lang w:val="lt-LT"/>
        </w:rPr>
        <w:t xml:space="preserve"> </w:t>
      </w:r>
      <w:r w:rsidRPr="00F769A4">
        <w:rPr>
          <w:rFonts w:eastAsia="Times New Roman" w:cs="Times New Roman"/>
          <w:sz w:val="22"/>
          <w:szCs w:val="22"/>
          <w:lang w:val="lt-LT" w:eastAsia="lt-LT"/>
        </w:rPr>
        <w:t>bei tokie</w:t>
      </w:r>
      <w:r w:rsidRPr="00F769A4">
        <w:rPr>
          <w:sz w:val="22"/>
          <w:szCs w:val="22"/>
          <w:lang w:val="lt-LT"/>
        </w:rPr>
        <w:t xml:space="preserve"> požymiai </w:t>
      </w:r>
      <w:r w:rsidRPr="00F769A4">
        <w:rPr>
          <w:rFonts w:eastAsia="Times New Roman" w:cs="Times New Roman"/>
          <w:sz w:val="22"/>
          <w:szCs w:val="22"/>
          <w:lang w:val="lt-LT" w:eastAsia="lt-LT"/>
        </w:rPr>
        <w:t xml:space="preserve">kaip </w:t>
      </w:r>
      <w:r w:rsidRPr="00F769A4">
        <w:rPr>
          <w:sz w:val="22"/>
          <w:szCs w:val="22"/>
          <w:lang w:val="lt-LT"/>
        </w:rPr>
        <w:t xml:space="preserve">pritemusi sąmonė, </w:t>
      </w:r>
      <w:proofErr w:type="spellStart"/>
      <w:r w:rsidRPr="00F769A4">
        <w:rPr>
          <w:sz w:val="22"/>
          <w:szCs w:val="22"/>
          <w:lang w:val="lt-LT"/>
        </w:rPr>
        <w:t>ataksija</w:t>
      </w:r>
      <w:proofErr w:type="spellEnd"/>
      <w:r w:rsidRPr="00F769A4">
        <w:rPr>
          <w:sz w:val="22"/>
          <w:szCs w:val="22"/>
          <w:lang w:val="lt-LT"/>
        </w:rPr>
        <w:t xml:space="preserve">, dvejinimasis akyse, neintensyvi </w:t>
      </w:r>
      <w:proofErr w:type="spellStart"/>
      <w:r w:rsidRPr="00F769A4">
        <w:rPr>
          <w:sz w:val="22"/>
          <w:szCs w:val="22"/>
          <w:lang w:val="lt-LT"/>
        </w:rPr>
        <w:t>metabolinė</w:t>
      </w:r>
      <w:proofErr w:type="spellEnd"/>
      <w:r w:rsidRPr="00F769A4">
        <w:rPr>
          <w:sz w:val="22"/>
          <w:szCs w:val="22"/>
          <w:lang w:val="lt-LT"/>
        </w:rPr>
        <w:t xml:space="preserve"> </w:t>
      </w:r>
      <w:proofErr w:type="spellStart"/>
      <w:r w:rsidRPr="00F769A4">
        <w:rPr>
          <w:sz w:val="22"/>
          <w:szCs w:val="22"/>
          <w:lang w:val="lt-LT"/>
        </w:rPr>
        <w:t>acidozė</w:t>
      </w:r>
      <w:proofErr w:type="spellEnd"/>
      <w:r w:rsidRPr="00F769A4">
        <w:rPr>
          <w:sz w:val="22"/>
          <w:szCs w:val="22"/>
          <w:lang w:val="lt-LT"/>
        </w:rPr>
        <w:t xml:space="preserve"> ir padažnėjęs kvėpavimas</w:t>
      </w:r>
      <w:r w:rsidRPr="00F769A4">
        <w:rPr>
          <w:rFonts w:eastAsia="Times New Roman" w:cs="Times New Roman"/>
          <w:sz w:val="22"/>
          <w:szCs w:val="22"/>
          <w:lang w:val="lt-LT" w:eastAsia="lt-LT"/>
        </w:rPr>
        <w:t xml:space="preserve"> trims kūdikiams.</w:t>
      </w:r>
      <w:r w:rsidRPr="00F769A4">
        <w:rPr>
          <w:sz w:val="22"/>
          <w:szCs w:val="22"/>
          <w:lang w:val="lt-LT"/>
        </w:rPr>
        <w:t xml:space="preserve"> Kūdikiams nebuvo jokių požymių</w:t>
      </w:r>
      <w:r w:rsidRPr="00F769A4">
        <w:rPr>
          <w:rFonts w:eastAsia="Times New Roman" w:cs="Times New Roman"/>
          <w:sz w:val="22"/>
          <w:szCs w:val="22"/>
          <w:lang w:val="lt-LT" w:eastAsia="lt-LT"/>
        </w:rPr>
        <w:t xml:space="preserve"> pavartojus ne didesnę</w:t>
      </w:r>
      <w:r w:rsidRPr="00F769A4">
        <w:rPr>
          <w:sz w:val="22"/>
          <w:szCs w:val="22"/>
          <w:lang w:val="lt-LT"/>
        </w:rPr>
        <w:t xml:space="preserve"> kaip 40</w:t>
      </w:r>
      <w:r w:rsidRPr="00F769A4">
        <w:rPr>
          <w:rFonts w:eastAsia="Times New Roman" w:cs="Times New Roman"/>
          <w:sz w:val="22"/>
          <w:szCs w:val="22"/>
          <w:lang w:val="lt-LT" w:eastAsia="lt-LT"/>
        </w:rPr>
        <w:t> </w:t>
      </w:r>
      <w:r w:rsidRPr="00F769A4">
        <w:rPr>
          <w:sz w:val="22"/>
          <w:szCs w:val="22"/>
          <w:lang w:val="lt-LT"/>
        </w:rPr>
        <w:t>mg</w:t>
      </w:r>
      <w:r w:rsidRPr="00F769A4">
        <w:rPr>
          <w:rFonts w:eastAsia="Times New Roman" w:cs="Times New Roman"/>
          <w:sz w:val="22"/>
          <w:szCs w:val="22"/>
          <w:lang w:val="lt-LT" w:eastAsia="lt-LT"/>
        </w:rPr>
        <w:t xml:space="preserve"> dozę</w:t>
      </w:r>
      <w:r w:rsidRPr="00F769A4">
        <w:rPr>
          <w:sz w:val="22"/>
          <w:szCs w:val="22"/>
          <w:lang w:val="lt-LT"/>
        </w:rPr>
        <w:t xml:space="preserve">, netgi nenaudojant jokių </w:t>
      </w:r>
      <w:r w:rsidRPr="00F769A4">
        <w:rPr>
          <w:rFonts w:eastAsia="Times New Roman" w:cs="Times New Roman"/>
          <w:sz w:val="22"/>
          <w:szCs w:val="22"/>
          <w:lang w:val="lt-LT" w:eastAsia="lt-LT"/>
        </w:rPr>
        <w:t xml:space="preserve">vaisto pašalinimo </w:t>
      </w:r>
      <w:r w:rsidRPr="00F769A4">
        <w:rPr>
          <w:sz w:val="22"/>
          <w:szCs w:val="22"/>
          <w:lang w:val="lt-LT"/>
        </w:rPr>
        <w:t>priemonių.</w:t>
      </w:r>
    </w:p>
    <w:p w14:paraId="05A62339" w14:textId="77777777" w:rsidR="00CF6C8C" w:rsidRPr="00F769A4" w:rsidRDefault="00CF6C8C" w:rsidP="00CF6C8C">
      <w:pPr>
        <w:tabs>
          <w:tab w:val="left" w:pos="567"/>
        </w:tabs>
        <w:rPr>
          <w:rFonts w:eastAsia="Times New Roman" w:cs="Times New Roman"/>
          <w:sz w:val="22"/>
          <w:szCs w:val="22"/>
          <w:lang w:val="lt-LT" w:eastAsia="lt-LT"/>
        </w:rPr>
      </w:pPr>
    </w:p>
    <w:p w14:paraId="51A1EB71" w14:textId="77777777" w:rsidR="00CF6C8C" w:rsidRPr="00F769A4" w:rsidRDefault="00CF6C8C" w:rsidP="00CF6C8C">
      <w:pPr>
        <w:tabs>
          <w:tab w:val="left" w:pos="567"/>
        </w:tabs>
        <w:rPr>
          <w:sz w:val="22"/>
          <w:szCs w:val="22"/>
        </w:rPr>
      </w:pPr>
      <w:r w:rsidRPr="00F769A4">
        <w:rPr>
          <w:rFonts w:eastAsia="Times New Roman" w:cs="Times New Roman"/>
          <w:sz w:val="22"/>
          <w:szCs w:val="22"/>
          <w:lang w:val="lt-LT" w:eastAsia="lt-LT"/>
        </w:rPr>
        <w:t>Duomenų apie galimą toksinį</w:t>
      </w:r>
      <w:r w:rsidRPr="00F769A4">
        <w:rPr>
          <w:sz w:val="22"/>
          <w:szCs w:val="22"/>
          <w:lang w:val="lt-LT"/>
        </w:rPr>
        <w:t xml:space="preserve"> kartotinių dozių </w:t>
      </w:r>
      <w:r w:rsidRPr="00F769A4">
        <w:rPr>
          <w:rFonts w:eastAsia="Times New Roman" w:cs="Times New Roman"/>
          <w:sz w:val="22"/>
          <w:szCs w:val="22"/>
          <w:lang w:val="lt-LT" w:eastAsia="lt-LT"/>
        </w:rPr>
        <w:t>poveikį</w:t>
      </w:r>
      <w:r w:rsidRPr="00F769A4">
        <w:rPr>
          <w:sz w:val="22"/>
          <w:szCs w:val="22"/>
          <w:lang w:val="lt-LT"/>
        </w:rPr>
        <w:t xml:space="preserve"> žmogui </w:t>
      </w:r>
      <w:r w:rsidRPr="00F769A4">
        <w:rPr>
          <w:rFonts w:eastAsia="Times New Roman" w:cs="Times New Roman"/>
          <w:sz w:val="22"/>
          <w:szCs w:val="22"/>
          <w:lang w:val="lt-LT" w:eastAsia="lt-LT"/>
        </w:rPr>
        <w:t>nėra</w:t>
      </w:r>
      <w:r w:rsidRPr="00F769A4">
        <w:rPr>
          <w:sz w:val="22"/>
          <w:szCs w:val="22"/>
          <w:lang w:val="lt-LT"/>
        </w:rPr>
        <w:t>.</w:t>
      </w:r>
    </w:p>
    <w:p w14:paraId="4BD22E8F" w14:textId="77777777" w:rsidR="00CF6C8C" w:rsidRPr="00F769A4" w:rsidRDefault="00CF6C8C" w:rsidP="00CF6C8C">
      <w:pPr>
        <w:tabs>
          <w:tab w:val="left" w:pos="567"/>
        </w:tabs>
        <w:rPr>
          <w:rFonts w:eastAsia="Times New Roman" w:cs="Times New Roman"/>
          <w:sz w:val="22"/>
          <w:szCs w:val="22"/>
          <w:lang w:val="lt-LT" w:eastAsia="lt-LT"/>
        </w:rPr>
      </w:pPr>
    </w:p>
    <w:p w14:paraId="5950FBFD"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Gydymas</w:t>
      </w:r>
    </w:p>
    <w:p w14:paraId="12E00329" w14:textId="77777777" w:rsidR="00CF6C8C" w:rsidRPr="00F769A4" w:rsidRDefault="00CF6C8C" w:rsidP="00CF6C8C">
      <w:pPr>
        <w:tabs>
          <w:tab w:val="left" w:pos="567"/>
        </w:tabs>
        <w:rPr>
          <w:sz w:val="22"/>
          <w:szCs w:val="22"/>
        </w:rPr>
      </w:pPr>
      <w:r w:rsidRPr="00F769A4">
        <w:rPr>
          <w:sz w:val="22"/>
          <w:szCs w:val="22"/>
          <w:lang w:val="lt-LT"/>
        </w:rPr>
        <w:t xml:space="preserve">Tais atvejais, kai vaisto perdozuojama, reikia stebėti kraujotaką ir, prireikus, skirti simptominį gydymą. Dėl </w:t>
      </w:r>
      <w:proofErr w:type="spellStart"/>
      <w:r w:rsidRPr="00F769A4">
        <w:rPr>
          <w:sz w:val="22"/>
          <w:szCs w:val="22"/>
          <w:lang w:val="lt-LT"/>
        </w:rPr>
        <w:t>bromheksino</w:t>
      </w:r>
      <w:proofErr w:type="spellEnd"/>
      <w:r w:rsidRPr="00F769A4">
        <w:rPr>
          <w:sz w:val="22"/>
          <w:szCs w:val="22"/>
          <w:lang w:val="lt-LT"/>
        </w:rPr>
        <w:t xml:space="preserve"> mažo </w:t>
      </w:r>
      <w:proofErr w:type="spellStart"/>
      <w:r w:rsidRPr="00F769A4">
        <w:rPr>
          <w:sz w:val="22"/>
          <w:szCs w:val="22"/>
          <w:lang w:val="lt-LT"/>
        </w:rPr>
        <w:t>toksiškumo</w:t>
      </w:r>
      <w:proofErr w:type="spellEnd"/>
      <w:r w:rsidRPr="00F769A4">
        <w:rPr>
          <w:sz w:val="22"/>
          <w:szCs w:val="22"/>
          <w:lang w:val="lt-LT"/>
        </w:rPr>
        <w:t xml:space="preserve"> ypatingų </w:t>
      </w:r>
      <w:r w:rsidRPr="00F769A4">
        <w:rPr>
          <w:rFonts w:eastAsia="Times New Roman" w:cs="Times New Roman"/>
          <w:sz w:val="22"/>
          <w:szCs w:val="22"/>
          <w:lang w:val="lt-LT" w:eastAsia="lt-LT"/>
        </w:rPr>
        <w:t xml:space="preserve">invazinių </w:t>
      </w:r>
      <w:r w:rsidRPr="00F769A4">
        <w:rPr>
          <w:sz w:val="22"/>
          <w:szCs w:val="22"/>
          <w:lang w:val="lt-LT"/>
        </w:rPr>
        <w:t xml:space="preserve">priemonių, </w:t>
      </w:r>
      <w:r w:rsidRPr="00F769A4">
        <w:rPr>
          <w:rFonts w:eastAsia="Times New Roman" w:cs="Times New Roman"/>
          <w:sz w:val="22"/>
          <w:szCs w:val="22"/>
          <w:lang w:val="lt-LT" w:eastAsia="lt-LT"/>
        </w:rPr>
        <w:t>mažinančių</w:t>
      </w:r>
      <w:r w:rsidRPr="00F769A4">
        <w:rPr>
          <w:sz w:val="22"/>
          <w:szCs w:val="22"/>
          <w:lang w:val="lt-LT"/>
        </w:rPr>
        <w:t xml:space="preserve"> absorbciją ar </w:t>
      </w:r>
      <w:r w:rsidRPr="00F769A4">
        <w:rPr>
          <w:rFonts w:eastAsia="Times New Roman" w:cs="Times New Roman"/>
          <w:sz w:val="22"/>
          <w:szCs w:val="22"/>
          <w:lang w:val="lt-LT" w:eastAsia="lt-LT"/>
        </w:rPr>
        <w:t>pagreitinančių</w:t>
      </w:r>
      <w:r w:rsidRPr="00F769A4">
        <w:rPr>
          <w:sz w:val="22"/>
          <w:szCs w:val="22"/>
          <w:lang w:val="lt-LT"/>
        </w:rPr>
        <w:t xml:space="preserve"> išsiskyrimą, </w:t>
      </w:r>
      <w:r w:rsidRPr="00F769A4">
        <w:rPr>
          <w:rFonts w:eastAsia="Times New Roman" w:cs="Times New Roman"/>
          <w:sz w:val="22"/>
          <w:szCs w:val="22"/>
          <w:lang w:val="lt-LT" w:eastAsia="lt-LT"/>
        </w:rPr>
        <w:t>galima nenaudoti. Be to, dėl</w:t>
      </w:r>
      <w:r w:rsidRPr="00F769A4">
        <w:rPr>
          <w:sz w:val="22"/>
          <w:szCs w:val="22"/>
          <w:lang w:val="lt-LT"/>
        </w:rPr>
        <w:t xml:space="preserve"> vaisto </w:t>
      </w:r>
      <w:proofErr w:type="spellStart"/>
      <w:r w:rsidRPr="00F769A4">
        <w:rPr>
          <w:sz w:val="22"/>
          <w:szCs w:val="22"/>
          <w:lang w:val="lt-LT"/>
        </w:rPr>
        <w:t>farmakokinetikos</w:t>
      </w:r>
      <w:proofErr w:type="spellEnd"/>
      <w:r w:rsidRPr="00F769A4">
        <w:rPr>
          <w:sz w:val="22"/>
          <w:szCs w:val="22"/>
          <w:lang w:val="lt-LT"/>
        </w:rPr>
        <w:t xml:space="preserve"> ypatumų (didelis </w:t>
      </w:r>
      <w:r w:rsidRPr="00F769A4">
        <w:rPr>
          <w:sz w:val="22"/>
          <w:szCs w:val="22"/>
          <w:lang w:val="lt-LT"/>
        </w:rPr>
        <w:lastRenderedPageBreak/>
        <w:t xml:space="preserve">pasiskirstymo tūris, sulėtėjęs grįžimas į kraujotaką ir intensyvus susijungimas su baltymais) </w:t>
      </w:r>
      <w:r w:rsidRPr="00F769A4">
        <w:rPr>
          <w:rFonts w:eastAsia="Times New Roman" w:cs="Times New Roman"/>
          <w:sz w:val="22"/>
          <w:szCs w:val="22"/>
          <w:lang w:val="lt-LT" w:eastAsia="lt-LT"/>
        </w:rPr>
        <w:t>mažai tikėtinas dializės</w:t>
      </w:r>
      <w:r w:rsidRPr="00F769A4">
        <w:rPr>
          <w:sz w:val="22"/>
          <w:szCs w:val="22"/>
          <w:lang w:val="lt-LT"/>
        </w:rPr>
        <w:t xml:space="preserve"> arba </w:t>
      </w:r>
      <w:r w:rsidRPr="00F769A4">
        <w:rPr>
          <w:rFonts w:eastAsia="Times New Roman" w:cs="Times New Roman"/>
          <w:sz w:val="22"/>
          <w:szCs w:val="22"/>
          <w:lang w:val="lt-LT" w:eastAsia="lt-LT"/>
        </w:rPr>
        <w:t>forsuotos diurezės poveikis</w:t>
      </w:r>
      <w:r w:rsidRPr="00F769A4">
        <w:rPr>
          <w:sz w:val="22"/>
          <w:szCs w:val="22"/>
          <w:lang w:val="lt-LT"/>
        </w:rPr>
        <w:t xml:space="preserve"> vaisto pašalinimui </w:t>
      </w:r>
      <w:r w:rsidRPr="00F769A4">
        <w:rPr>
          <w:rFonts w:eastAsia="Times New Roman" w:cs="Times New Roman"/>
          <w:sz w:val="22"/>
          <w:szCs w:val="22"/>
          <w:lang w:val="lt-LT" w:eastAsia="lt-LT"/>
        </w:rPr>
        <w:t>iš organizmo</w:t>
      </w:r>
      <w:r w:rsidRPr="00F769A4">
        <w:rPr>
          <w:sz w:val="22"/>
          <w:szCs w:val="22"/>
          <w:lang w:val="lt-LT"/>
        </w:rPr>
        <w:t>.</w:t>
      </w:r>
    </w:p>
    <w:p w14:paraId="36E6051A" w14:textId="77777777" w:rsidR="00CF6C8C" w:rsidRPr="00F769A4" w:rsidRDefault="00CF6C8C" w:rsidP="00CF6C8C">
      <w:pPr>
        <w:tabs>
          <w:tab w:val="left" w:pos="567"/>
        </w:tabs>
        <w:rPr>
          <w:rFonts w:eastAsia="Times New Roman" w:cs="Times New Roman"/>
          <w:sz w:val="22"/>
          <w:szCs w:val="22"/>
          <w:lang w:val="lt-LT" w:eastAsia="lt-LT"/>
        </w:rPr>
      </w:pPr>
    </w:p>
    <w:p w14:paraId="315E7BAE" w14:textId="17401F42" w:rsidR="00CF6C8C" w:rsidRPr="003C4834" w:rsidRDefault="00CF6C8C" w:rsidP="00CF6C8C">
      <w:pPr>
        <w:tabs>
          <w:tab w:val="left" w:pos="567"/>
        </w:tabs>
        <w:rPr>
          <w:sz w:val="22"/>
          <w:szCs w:val="22"/>
          <w:lang w:val="lt-LT"/>
        </w:rPr>
      </w:pPr>
      <w:r w:rsidRPr="00F769A4">
        <w:rPr>
          <w:sz w:val="22"/>
          <w:szCs w:val="22"/>
          <w:lang w:val="lt-LT"/>
        </w:rPr>
        <w:t xml:space="preserve">Kadangi vyresniems kaip 2 metų vaikams išgėrus netgi didelę vaisto dozę </w:t>
      </w:r>
      <w:r w:rsidRPr="00F769A4">
        <w:rPr>
          <w:rFonts w:eastAsia="Times New Roman" w:cs="Times New Roman"/>
          <w:sz w:val="22"/>
          <w:szCs w:val="22"/>
          <w:lang w:val="lt-LT" w:eastAsia="lt-LT"/>
        </w:rPr>
        <w:t>tikėtini</w:t>
      </w:r>
      <w:r w:rsidRPr="00F769A4">
        <w:rPr>
          <w:sz w:val="22"/>
          <w:szCs w:val="22"/>
          <w:lang w:val="lt-LT"/>
        </w:rPr>
        <w:t xml:space="preserve"> tik </w:t>
      </w:r>
      <w:r w:rsidRPr="00F769A4">
        <w:rPr>
          <w:rFonts w:eastAsia="Times New Roman" w:cs="Times New Roman"/>
          <w:sz w:val="22"/>
          <w:szCs w:val="22"/>
          <w:lang w:val="lt-LT" w:eastAsia="lt-LT"/>
        </w:rPr>
        <w:t>nežymūs simptomai, šalinimo iš organizmo priemonių</w:t>
      </w:r>
      <w:r w:rsidRPr="00F769A4">
        <w:rPr>
          <w:sz w:val="22"/>
          <w:szCs w:val="22"/>
          <w:lang w:val="lt-LT"/>
        </w:rPr>
        <w:t xml:space="preserve"> naudoti nereikėtų, jei išgeriama iki 80</w:t>
      </w:r>
      <w:r w:rsidRPr="00F769A4">
        <w:rPr>
          <w:rFonts w:eastAsia="Times New Roman" w:cs="Times New Roman"/>
          <w:sz w:val="22"/>
          <w:szCs w:val="22"/>
          <w:lang w:val="lt-LT" w:eastAsia="lt-LT"/>
        </w:rPr>
        <w:t> </w:t>
      </w:r>
      <w:r w:rsidRPr="00F769A4">
        <w:rPr>
          <w:sz w:val="22"/>
          <w:szCs w:val="22"/>
          <w:lang w:val="lt-LT"/>
        </w:rPr>
        <w:t xml:space="preserve">mg </w:t>
      </w:r>
      <w:proofErr w:type="spellStart"/>
      <w:r w:rsidRPr="00F769A4">
        <w:rPr>
          <w:sz w:val="22"/>
          <w:szCs w:val="22"/>
          <w:lang w:val="lt-LT"/>
        </w:rPr>
        <w:t>bromheksino</w:t>
      </w:r>
      <w:proofErr w:type="spellEnd"/>
      <w:r w:rsidRPr="00F769A4">
        <w:rPr>
          <w:sz w:val="22"/>
          <w:szCs w:val="22"/>
          <w:lang w:val="lt-LT"/>
        </w:rPr>
        <w:t xml:space="preserve"> hidrochlorido (tai yra dešimt tablečių, </w:t>
      </w:r>
      <w:r w:rsidRPr="00F769A4">
        <w:rPr>
          <w:rFonts w:eastAsia="Times New Roman" w:cs="Times New Roman"/>
          <w:sz w:val="22"/>
          <w:szCs w:val="22"/>
          <w:lang w:val="lt-LT" w:eastAsia="lt-LT"/>
        </w:rPr>
        <w:t xml:space="preserve">kurių </w:t>
      </w:r>
      <w:r w:rsidRPr="00F769A4">
        <w:rPr>
          <w:sz w:val="22"/>
          <w:szCs w:val="22"/>
          <w:lang w:val="lt-LT"/>
        </w:rPr>
        <w:t>kiekvienoje yra 8</w:t>
      </w:r>
      <w:r w:rsidRPr="00F769A4">
        <w:rPr>
          <w:rFonts w:eastAsia="Times New Roman" w:cs="Times New Roman"/>
          <w:sz w:val="22"/>
          <w:szCs w:val="22"/>
          <w:lang w:val="lt-LT" w:eastAsia="lt-LT"/>
        </w:rPr>
        <w:t> </w:t>
      </w:r>
      <w:r w:rsidRPr="00F769A4">
        <w:rPr>
          <w:sz w:val="22"/>
          <w:szCs w:val="22"/>
          <w:lang w:val="lt-LT"/>
        </w:rPr>
        <w:t xml:space="preserve">mg); mažesniems vaikams atitinkama riba </w:t>
      </w:r>
      <w:r w:rsidRPr="003C4834">
        <w:rPr>
          <w:sz w:val="22"/>
          <w:szCs w:val="22"/>
          <w:lang w:val="lt-LT"/>
        </w:rPr>
        <w:t>yra 60</w:t>
      </w:r>
      <w:r w:rsidRPr="003C4834">
        <w:rPr>
          <w:rFonts w:eastAsia="Times New Roman" w:cs="Times New Roman"/>
          <w:sz w:val="22"/>
          <w:szCs w:val="22"/>
          <w:lang w:val="lt-LT" w:eastAsia="lt-LT"/>
        </w:rPr>
        <w:t> </w:t>
      </w:r>
      <w:r w:rsidRPr="003C4834">
        <w:rPr>
          <w:sz w:val="22"/>
          <w:szCs w:val="22"/>
          <w:lang w:val="lt-LT"/>
        </w:rPr>
        <w:t xml:space="preserve">mg </w:t>
      </w:r>
      <w:proofErr w:type="spellStart"/>
      <w:r w:rsidRPr="003C4834">
        <w:rPr>
          <w:sz w:val="22"/>
          <w:szCs w:val="22"/>
          <w:lang w:val="lt-LT"/>
        </w:rPr>
        <w:t>bromheksino</w:t>
      </w:r>
      <w:proofErr w:type="spellEnd"/>
      <w:r w:rsidRPr="003C4834">
        <w:rPr>
          <w:sz w:val="22"/>
          <w:szCs w:val="22"/>
          <w:lang w:val="lt-LT"/>
        </w:rPr>
        <w:t xml:space="preserve"> hidrochlorido (6</w:t>
      </w:r>
      <w:r w:rsidRPr="003C4834">
        <w:rPr>
          <w:rFonts w:eastAsia="Times New Roman" w:cs="Times New Roman"/>
          <w:sz w:val="22"/>
          <w:szCs w:val="22"/>
          <w:lang w:val="lt-LT" w:eastAsia="lt-LT"/>
        </w:rPr>
        <w:t> </w:t>
      </w:r>
      <w:r w:rsidRPr="003C4834">
        <w:rPr>
          <w:sz w:val="22"/>
          <w:szCs w:val="22"/>
          <w:lang w:val="lt-LT"/>
        </w:rPr>
        <w:t>mg/kg kūno svorio).</w:t>
      </w:r>
    </w:p>
    <w:p w14:paraId="10BB95C2" w14:textId="77777777" w:rsidR="00CF6C8C" w:rsidRPr="00F769A4" w:rsidRDefault="00CF6C8C" w:rsidP="00CF6C8C">
      <w:pPr>
        <w:tabs>
          <w:tab w:val="left" w:pos="567"/>
        </w:tabs>
        <w:rPr>
          <w:sz w:val="22"/>
          <w:szCs w:val="22"/>
        </w:rPr>
      </w:pPr>
    </w:p>
    <w:p w14:paraId="076CFB43" w14:textId="77777777" w:rsidR="00CF6C8C" w:rsidRPr="00F769A4" w:rsidRDefault="00CF6C8C" w:rsidP="00CF6C8C">
      <w:pPr>
        <w:tabs>
          <w:tab w:val="left" w:pos="567"/>
        </w:tabs>
        <w:rPr>
          <w:sz w:val="22"/>
          <w:szCs w:val="22"/>
        </w:rPr>
      </w:pPr>
    </w:p>
    <w:p w14:paraId="7AEFED43" w14:textId="77777777" w:rsidR="00CF6C8C" w:rsidRPr="00F769A4" w:rsidRDefault="00CF6C8C" w:rsidP="00CF6C8C">
      <w:pPr>
        <w:keepNext/>
        <w:tabs>
          <w:tab w:val="left" w:pos="567"/>
        </w:tabs>
        <w:outlineLvl w:val="1"/>
        <w:rPr>
          <w:caps/>
          <w:sz w:val="22"/>
          <w:szCs w:val="22"/>
          <w:lang w:val="lt-LT"/>
        </w:rPr>
      </w:pPr>
      <w:r w:rsidRPr="00F769A4">
        <w:rPr>
          <w:b/>
          <w:caps/>
          <w:sz w:val="22"/>
          <w:szCs w:val="22"/>
          <w:lang w:val="lt-LT"/>
        </w:rPr>
        <w:t>5.</w:t>
      </w:r>
      <w:r w:rsidRPr="00F769A4">
        <w:rPr>
          <w:b/>
          <w:caps/>
          <w:sz w:val="22"/>
          <w:szCs w:val="22"/>
          <w:lang w:val="lt-LT"/>
        </w:rPr>
        <w:tab/>
        <w:t>FARMAKOLOGINĖS SAVYBĖS</w:t>
      </w:r>
    </w:p>
    <w:p w14:paraId="616E1ED2" w14:textId="77777777" w:rsidR="00CF6C8C" w:rsidRPr="00F769A4" w:rsidRDefault="00CF6C8C" w:rsidP="00CF6C8C">
      <w:pPr>
        <w:tabs>
          <w:tab w:val="left" w:pos="567"/>
        </w:tabs>
        <w:rPr>
          <w:sz w:val="22"/>
          <w:szCs w:val="22"/>
        </w:rPr>
      </w:pPr>
    </w:p>
    <w:p w14:paraId="58A14550"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5.1</w:t>
      </w:r>
      <w:r w:rsidRPr="00F769A4">
        <w:rPr>
          <w:b/>
          <w:sz w:val="22"/>
          <w:szCs w:val="22"/>
          <w:lang w:val="lt-LT"/>
        </w:rPr>
        <w:tab/>
      </w:r>
      <w:proofErr w:type="spellStart"/>
      <w:r w:rsidRPr="00F769A4">
        <w:rPr>
          <w:b/>
          <w:sz w:val="22"/>
          <w:szCs w:val="22"/>
          <w:lang w:val="lt-LT"/>
        </w:rPr>
        <w:t>Farmakodinaminės</w:t>
      </w:r>
      <w:proofErr w:type="spellEnd"/>
      <w:r w:rsidRPr="00F769A4">
        <w:rPr>
          <w:b/>
          <w:sz w:val="22"/>
          <w:szCs w:val="22"/>
          <w:lang w:val="lt-LT"/>
        </w:rPr>
        <w:t xml:space="preserve"> savybės</w:t>
      </w:r>
    </w:p>
    <w:p w14:paraId="3DED04E6" w14:textId="77777777" w:rsidR="00CF6C8C" w:rsidRPr="00F769A4" w:rsidRDefault="00CF6C8C" w:rsidP="00CF6C8C">
      <w:pPr>
        <w:tabs>
          <w:tab w:val="left" w:pos="567"/>
        </w:tabs>
        <w:rPr>
          <w:sz w:val="22"/>
          <w:szCs w:val="22"/>
        </w:rPr>
      </w:pPr>
    </w:p>
    <w:p w14:paraId="48E1C88A" w14:textId="77777777" w:rsidR="00CF6C8C" w:rsidRPr="00F769A4" w:rsidRDefault="00CF6C8C" w:rsidP="00CF6C8C">
      <w:pPr>
        <w:tabs>
          <w:tab w:val="left" w:pos="567"/>
        </w:tabs>
        <w:rPr>
          <w:rFonts w:eastAsia="Times New Roman" w:cs="Times New Roman"/>
          <w:sz w:val="22"/>
          <w:szCs w:val="22"/>
          <w:lang w:val="lt-LT" w:eastAsia="lt-LT"/>
        </w:rPr>
      </w:pPr>
      <w:proofErr w:type="spellStart"/>
      <w:r w:rsidRPr="00F769A4">
        <w:rPr>
          <w:sz w:val="22"/>
          <w:szCs w:val="22"/>
          <w:lang w:val="lt-LT"/>
        </w:rPr>
        <w:t>Farmakoterapinė</w:t>
      </w:r>
      <w:proofErr w:type="spellEnd"/>
      <w:r w:rsidRPr="00F769A4">
        <w:rPr>
          <w:sz w:val="22"/>
          <w:szCs w:val="22"/>
          <w:lang w:val="lt-LT"/>
        </w:rPr>
        <w:t xml:space="preserve"> grupė – kvėpavimo sistemą veikiantys vaistai; vaistai nuo</w:t>
      </w:r>
      <w:r w:rsidRPr="00F769A4">
        <w:rPr>
          <w:sz w:val="22"/>
          <w:szCs w:val="22"/>
        </w:rPr>
        <w:t xml:space="preserve"> kosulio ir peršalimo; mukolitikai. ATC kodas: R05CB02.</w:t>
      </w:r>
    </w:p>
    <w:p w14:paraId="18D73FEF" w14:textId="77777777" w:rsidR="00CF6C8C" w:rsidRPr="00F769A4" w:rsidRDefault="00CF6C8C" w:rsidP="00CF6C8C">
      <w:pPr>
        <w:tabs>
          <w:tab w:val="left" w:pos="567"/>
        </w:tabs>
        <w:rPr>
          <w:sz w:val="22"/>
          <w:szCs w:val="22"/>
        </w:rPr>
      </w:pPr>
    </w:p>
    <w:p w14:paraId="14BC7996" w14:textId="3BDAF46F" w:rsidR="00CF6C8C" w:rsidRDefault="00CF6C8C" w:rsidP="00CF6C8C">
      <w:pPr>
        <w:tabs>
          <w:tab w:val="left" w:pos="567"/>
        </w:tabs>
        <w:rPr>
          <w:sz w:val="22"/>
          <w:szCs w:val="22"/>
          <w:lang w:val="lt-LT"/>
        </w:rPr>
      </w:pPr>
      <w:proofErr w:type="spellStart"/>
      <w:r w:rsidRPr="00F769A4">
        <w:rPr>
          <w:sz w:val="22"/>
          <w:szCs w:val="22"/>
          <w:lang w:val="lt-LT"/>
        </w:rPr>
        <w:t>Bromheksinas</w:t>
      </w:r>
      <w:proofErr w:type="spellEnd"/>
      <w:r w:rsidRPr="00F769A4">
        <w:rPr>
          <w:sz w:val="22"/>
          <w:szCs w:val="22"/>
          <w:lang w:val="lt-LT"/>
        </w:rPr>
        <w:t xml:space="preserve"> yra daržovėse esančios veikliosios medžiagos </w:t>
      </w:r>
      <w:proofErr w:type="spellStart"/>
      <w:r w:rsidRPr="00F769A4">
        <w:rPr>
          <w:sz w:val="22"/>
          <w:szCs w:val="22"/>
          <w:lang w:val="lt-LT"/>
        </w:rPr>
        <w:t>vasicino</w:t>
      </w:r>
      <w:proofErr w:type="spellEnd"/>
      <w:r w:rsidRPr="00F769A4">
        <w:rPr>
          <w:sz w:val="22"/>
          <w:szCs w:val="22"/>
          <w:lang w:val="lt-LT"/>
        </w:rPr>
        <w:t xml:space="preserve"> sintetinis darinys. Jis skystina bronchų sekretą ir aktyvina kvėpavimo takų epitelio judėjimo aktyvumą. Tyrimais su gyvūnais nustatyta, kad </w:t>
      </w:r>
      <w:proofErr w:type="spellStart"/>
      <w:r w:rsidRPr="00F769A4">
        <w:rPr>
          <w:sz w:val="22"/>
          <w:szCs w:val="22"/>
          <w:lang w:val="lt-LT"/>
        </w:rPr>
        <w:t>bromheksinas</w:t>
      </w:r>
      <w:proofErr w:type="spellEnd"/>
      <w:r w:rsidRPr="00F769A4">
        <w:rPr>
          <w:sz w:val="22"/>
          <w:szCs w:val="22"/>
          <w:lang w:val="lt-LT"/>
        </w:rPr>
        <w:t xml:space="preserve"> skatina bronchuose </w:t>
      </w:r>
      <w:proofErr w:type="spellStart"/>
      <w:r w:rsidRPr="00F769A4">
        <w:rPr>
          <w:sz w:val="22"/>
          <w:szCs w:val="22"/>
          <w:lang w:val="lt-LT"/>
        </w:rPr>
        <w:t>serozinio</w:t>
      </w:r>
      <w:proofErr w:type="spellEnd"/>
      <w:r w:rsidRPr="00F769A4">
        <w:rPr>
          <w:sz w:val="22"/>
          <w:szCs w:val="22"/>
          <w:lang w:val="lt-LT"/>
        </w:rPr>
        <w:t xml:space="preserve"> sekreto susidarymą. Manoma, kad gleivių pašalinimas intensyvėja dėl sumažėjusio </w:t>
      </w:r>
      <w:r w:rsidRPr="00F769A4">
        <w:rPr>
          <w:rFonts w:eastAsia="Times New Roman" w:cs="Times New Roman"/>
          <w:sz w:val="22"/>
          <w:szCs w:val="22"/>
          <w:lang w:val="lt-LT" w:eastAsia="lt-LT"/>
        </w:rPr>
        <w:t>jų</w:t>
      </w:r>
      <w:r w:rsidRPr="00F769A4">
        <w:rPr>
          <w:sz w:val="22"/>
          <w:szCs w:val="22"/>
          <w:lang w:val="lt-LT"/>
        </w:rPr>
        <w:t xml:space="preserve"> klampumo ir epitelio </w:t>
      </w:r>
      <w:proofErr w:type="spellStart"/>
      <w:r w:rsidRPr="00F769A4">
        <w:rPr>
          <w:sz w:val="22"/>
          <w:szCs w:val="22"/>
          <w:lang w:val="lt-LT"/>
        </w:rPr>
        <w:t>gaurelių</w:t>
      </w:r>
      <w:proofErr w:type="spellEnd"/>
      <w:r w:rsidRPr="00F769A4">
        <w:rPr>
          <w:sz w:val="22"/>
          <w:szCs w:val="22"/>
          <w:lang w:val="lt-LT"/>
        </w:rPr>
        <w:t xml:space="preserve"> veiklos aktyvinimo.</w:t>
      </w:r>
    </w:p>
    <w:p w14:paraId="1D912717" w14:textId="77777777" w:rsidR="00CF6C8C" w:rsidRPr="00F769A4" w:rsidRDefault="00CF6C8C" w:rsidP="00CF6C8C">
      <w:pPr>
        <w:tabs>
          <w:tab w:val="left" w:pos="567"/>
        </w:tabs>
        <w:rPr>
          <w:sz w:val="22"/>
          <w:szCs w:val="22"/>
        </w:rPr>
      </w:pPr>
    </w:p>
    <w:p w14:paraId="64956EA7"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5.2</w:t>
      </w:r>
      <w:r w:rsidRPr="00F769A4">
        <w:rPr>
          <w:b/>
          <w:sz w:val="22"/>
          <w:szCs w:val="22"/>
          <w:lang w:val="lt-LT"/>
        </w:rPr>
        <w:tab/>
      </w:r>
      <w:proofErr w:type="spellStart"/>
      <w:r w:rsidRPr="00F769A4">
        <w:rPr>
          <w:b/>
          <w:sz w:val="22"/>
          <w:szCs w:val="22"/>
          <w:lang w:val="lt-LT"/>
        </w:rPr>
        <w:t>Farmakokinetinės</w:t>
      </w:r>
      <w:proofErr w:type="spellEnd"/>
      <w:r w:rsidRPr="00F769A4">
        <w:rPr>
          <w:b/>
          <w:sz w:val="22"/>
          <w:szCs w:val="22"/>
          <w:lang w:val="lt-LT"/>
        </w:rPr>
        <w:t xml:space="preserve"> savybės</w:t>
      </w:r>
    </w:p>
    <w:p w14:paraId="53C2D994" w14:textId="77777777" w:rsidR="00CF6C8C" w:rsidRPr="00F769A4" w:rsidRDefault="00CF6C8C" w:rsidP="00CF6C8C">
      <w:pPr>
        <w:tabs>
          <w:tab w:val="left" w:pos="567"/>
        </w:tabs>
        <w:rPr>
          <w:sz w:val="22"/>
          <w:szCs w:val="22"/>
        </w:rPr>
      </w:pPr>
    </w:p>
    <w:p w14:paraId="7521E598" w14:textId="77777777" w:rsidR="00CF6C8C" w:rsidRPr="00F769A4" w:rsidRDefault="00CF6C8C" w:rsidP="00CF6C8C">
      <w:pPr>
        <w:tabs>
          <w:tab w:val="left" w:pos="567"/>
        </w:tabs>
        <w:rPr>
          <w:i/>
          <w:sz w:val="22"/>
          <w:szCs w:val="22"/>
        </w:rPr>
      </w:pPr>
      <w:r w:rsidRPr="00F769A4">
        <w:rPr>
          <w:i/>
          <w:sz w:val="22"/>
          <w:szCs w:val="22"/>
          <w:lang w:val="lt-LT"/>
        </w:rPr>
        <w:t>Absorbcija</w:t>
      </w:r>
    </w:p>
    <w:p w14:paraId="3071E876" w14:textId="2617FCDB" w:rsidR="00CF6C8C" w:rsidRPr="00F769A4" w:rsidRDefault="00CF6C8C" w:rsidP="00CF6C8C">
      <w:pPr>
        <w:tabs>
          <w:tab w:val="left" w:pos="567"/>
        </w:tabs>
        <w:rPr>
          <w:sz w:val="22"/>
          <w:szCs w:val="22"/>
        </w:rPr>
      </w:pPr>
      <w:r w:rsidRPr="00F769A4">
        <w:rPr>
          <w:sz w:val="22"/>
          <w:szCs w:val="22"/>
          <w:lang w:val="lt-LT"/>
        </w:rPr>
        <w:t xml:space="preserve">Išgėrus vaisto, </w:t>
      </w:r>
      <w:proofErr w:type="spellStart"/>
      <w:r w:rsidRPr="00F769A4">
        <w:rPr>
          <w:sz w:val="22"/>
          <w:szCs w:val="22"/>
          <w:lang w:val="lt-LT"/>
        </w:rPr>
        <w:t>bromheksinas</w:t>
      </w:r>
      <w:proofErr w:type="spellEnd"/>
      <w:r w:rsidRPr="00F769A4">
        <w:rPr>
          <w:sz w:val="22"/>
          <w:szCs w:val="22"/>
          <w:lang w:val="lt-LT"/>
        </w:rPr>
        <w:t xml:space="preserve"> praktiškai absorbuojamas visas, pusinės eliminacijos laikas yra </w:t>
      </w:r>
      <w:r w:rsidRPr="00F769A4">
        <w:rPr>
          <w:rFonts w:eastAsia="Times New Roman" w:cs="Times New Roman"/>
          <w:sz w:val="22"/>
          <w:szCs w:val="22"/>
          <w:lang w:val="lt-LT" w:eastAsia="lt-LT"/>
        </w:rPr>
        <w:t xml:space="preserve">apie </w:t>
      </w:r>
      <w:r w:rsidRPr="00F769A4">
        <w:rPr>
          <w:sz w:val="22"/>
          <w:szCs w:val="22"/>
          <w:lang w:val="lt-LT"/>
        </w:rPr>
        <w:t xml:space="preserve">0,4 val. </w:t>
      </w:r>
      <w:r w:rsidRPr="00F769A4">
        <w:rPr>
          <w:rFonts w:eastAsia="Times New Roman" w:cs="Times New Roman"/>
          <w:sz w:val="22"/>
          <w:szCs w:val="22"/>
          <w:lang w:val="lt-LT" w:eastAsia="lt-LT"/>
        </w:rPr>
        <w:t>Pavartojus</w:t>
      </w:r>
      <w:r w:rsidRPr="00F769A4">
        <w:rPr>
          <w:sz w:val="22"/>
          <w:szCs w:val="22"/>
          <w:lang w:val="lt-LT"/>
        </w:rPr>
        <w:t xml:space="preserve"> vaisto</w:t>
      </w:r>
      <w:r w:rsidRPr="00F769A4">
        <w:rPr>
          <w:rFonts w:eastAsia="Times New Roman" w:cs="Times New Roman"/>
          <w:sz w:val="22"/>
          <w:szCs w:val="22"/>
          <w:lang w:val="lt-LT" w:eastAsia="lt-LT"/>
        </w:rPr>
        <w:t xml:space="preserve"> per burną</w:t>
      </w:r>
      <w:r w:rsidRPr="00F769A4">
        <w:rPr>
          <w:sz w:val="22"/>
          <w:szCs w:val="22"/>
          <w:lang w:val="lt-LT"/>
        </w:rPr>
        <w:t xml:space="preserve">, </w:t>
      </w:r>
      <w:proofErr w:type="spellStart"/>
      <w:r w:rsidRPr="00F769A4">
        <w:rPr>
          <w:sz w:val="22"/>
          <w:szCs w:val="22"/>
          <w:lang w:val="lt-LT"/>
        </w:rPr>
        <w:t>T</w:t>
      </w:r>
      <w:r w:rsidRPr="00F769A4">
        <w:rPr>
          <w:sz w:val="22"/>
          <w:szCs w:val="22"/>
          <w:vertAlign w:val="subscript"/>
          <w:lang w:val="lt-LT"/>
        </w:rPr>
        <w:t>max</w:t>
      </w:r>
      <w:proofErr w:type="spellEnd"/>
      <w:r w:rsidRPr="00F769A4">
        <w:rPr>
          <w:sz w:val="22"/>
          <w:szCs w:val="22"/>
          <w:lang w:val="lt-LT"/>
        </w:rPr>
        <w:t xml:space="preserve"> susidaro po 1 valandos. </w:t>
      </w:r>
      <w:r w:rsidRPr="00F769A4">
        <w:rPr>
          <w:rFonts w:eastAsia="Times New Roman" w:cs="Times New Roman"/>
          <w:sz w:val="22"/>
          <w:szCs w:val="22"/>
          <w:lang w:val="lt-LT" w:eastAsia="lt-LT"/>
        </w:rPr>
        <w:t>Pirmojo prasiskverbimo  poveikis</w:t>
      </w:r>
      <w:r w:rsidRPr="00F769A4">
        <w:rPr>
          <w:sz w:val="22"/>
          <w:szCs w:val="22"/>
          <w:lang w:val="lt-LT"/>
        </w:rPr>
        <w:t xml:space="preserve"> yra apie 80</w:t>
      </w:r>
      <w:r w:rsidRPr="00F769A4">
        <w:rPr>
          <w:rFonts w:eastAsia="Times New Roman" w:cs="Times New Roman"/>
          <w:sz w:val="22"/>
          <w:szCs w:val="22"/>
          <w:lang w:val="lt-LT" w:eastAsia="lt-LT"/>
        </w:rPr>
        <w:t>%</w:t>
      </w:r>
      <w:r w:rsidR="001D49F3">
        <w:rPr>
          <w:rFonts w:eastAsia="Times New Roman" w:cs="Times New Roman"/>
          <w:sz w:val="22"/>
          <w:szCs w:val="22"/>
          <w:lang w:val="lt-LT" w:eastAsia="lt-LT"/>
        </w:rPr>
        <w:t>,</w:t>
      </w:r>
      <w:r w:rsidRPr="00F769A4">
        <w:rPr>
          <w:sz w:val="22"/>
          <w:szCs w:val="22"/>
          <w:lang w:val="lt-LT"/>
        </w:rPr>
        <w:t xml:space="preserve"> susidarant biologiškai aktyviems metabolitams. 99% vaisto susijungia su baltymais. </w:t>
      </w:r>
    </w:p>
    <w:p w14:paraId="1CEFD49B" w14:textId="77777777" w:rsidR="00CF6C8C" w:rsidRPr="00F769A4" w:rsidRDefault="00CF6C8C" w:rsidP="00CF6C8C">
      <w:pPr>
        <w:tabs>
          <w:tab w:val="left" w:pos="567"/>
        </w:tabs>
        <w:rPr>
          <w:rFonts w:eastAsia="Times New Roman" w:cs="Times New Roman"/>
          <w:sz w:val="22"/>
          <w:szCs w:val="22"/>
          <w:lang w:val="lt-LT" w:eastAsia="lt-LT"/>
        </w:rPr>
      </w:pPr>
    </w:p>
    <w:p w14:paraId="37BBFAB4"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Eliminacija</w:t>
      </w:r>
    </w:p>
    <w:p w14:paraId="418D8E4D" w14:textId="77777777" w:rsidR="00CF6C8C" w:rsidRPr="00F769A4" w:rsidRDefault="00CF6C8C" w:rsidP="00CF6C8C">
      <w:pPr>
        <w:tabs>
          <w:tab w:val="left" w:pos="567"/>
        </w:tabs>
        <w:rPr>
          <w:sz w:val="22"/>
          <w:szCs w:val="22"/>
        </w:rPr>
      </w:pPr>
      <w:r w:rsidRPr="00F769A4">
        <w:rPr>
          <w:sz w:val="22"/>
          <w:szCs w:val="22"/>
          <w:lang w:val="lt-LT"/>
        </w:rPr>
        <w:t xml:space="preserve">Vaisto išsiskyrimas iš </w:t>
      </w:r>
      <w:r w:rsidRPr="00F769A4">
        <w:rPr>
          <w:rFonts w:eastAsia="Times New Roman" w:cs="Times New Roman"/>
          <w:sz w:val="22"/>
          <w:szCs w:val="22"/>
          <w:lang w:val="lt-LT" w:eastAsia="lt-LT"/>
        </w:rPr>
        <w:t>kraujo plazmos</w:t>
      </w:r>
      <w:r w:rsidRPr="00F769A4">
        <w:rPr>
          <w:sz w:val="22"/>
          <w:szCs w:val="22"/>
          <w:lang w:val="lt-LT"/>
        </w:rPr>
        <w:t xml:space="preserve"> yra </w:t>
      </w:r>
      <w:proofErr w:type="spellStart"/>
      <w:r w:rsidRPr="00F769A4">
        <w:rPr>
          <w:sz w:val="22"/>
          <w:szCs w:val="22"/>
          <w:lang w:val="lt-LT"/>
        </w:rPr>
        <w:t>daugiafazis</w:t>
      </w:r>
      <w:proofErr w:type="spellEnd"/>
      <w:r w:rsidRPr="00F769A4">
        <w:rPr>
          <w:sz w:val="22"/>
          <w:szCs w:val="22"/>
          <w:lang w:val="lt-LT"/>
        </w:rPr>
        <w:t xml:space="preserve">. Pusinės eliminacijos laiko </w:t>
      </w:r>
      <w:r w:rsidRPr="00F769A4">
        <w:rPr>
          <w:rFonts w:eastAsia="Times New Roman" w:cs="Times New Roman"/>
          <w:sz w:val="22"/>
          <w:szCs w:val="22"/>
          <w:lang w:val="lt-LT" w:eastAsia="lt-LT"/>
        </w:rPr>
        <w:t>trukmė</w:t>
      </w:r>
      <w:r w:rsidRPr="00F769A4">
        <w:rPr>
          <w:sz w:val="22"/>
          <w:szCs w:val="22"/>
          <w:lang w:val="lt-LT"/>
        </w:rPr>
        <w:t xml:space="preserve"> užtikrina, kad vaisto poveikis trunka </w:t>
      </w:r>
      <w:r w:rsidRPr="00F769A4">
        <w:rPr>
          <w:rFonts w:eastAsia="Times New Roman" w:cs="Times New Roman"/>
          <w:sz w:val="22"/>
          <w:szCs w:val="22"/>
          <w:lang w:val="lt-LT" w:eastAsia="lt-LT"/>
        </w:rPr>
        <w:t xml:space="preserve">apie </w:t>
      </w:r>
      <w:r w:rsidRPr="00F769A4">
        <w:rPr>
          <w:sz w:val="22"/>
          <w:szCs w:val="22"/>
          <w:lang w:val="lt-LT"/>
        </w:rPr>
        <w:t xml:space="preserve">1 valandą. </w:t>
      </w:r>
      <w:r w:rsidRPr="00F769A4">
        <w:rPr>
          <w:rFonts w:eastAsia="Times New Roman" w:cs="Times New Roman"/>
          <w:sz w:val="22"/>
          <w:szCs w:val="22"/>
          <w:lang w:val="lt-LT" w:eastAsia="lt-LT"/>
        </w:rPr>
        <w:t>Be to, nustatyta, kad terminalinis</w:t>
      </w:r>
      <w:r w:rsidRPr="00F769A4">
        <w:rPr>
          <w:sz w:val="22"/>
          <w:szCs w:val="22"/>
          <w:lang w:val="lt-LT"/>
        </w:rPr>
        <w:t xml:space="preserve"> pusinės eliminacijos laikas yra apie 16 val. Tai nulemia nedidelio </w:t>
      </w:r>
      <w:proofErr w:type="spellStart"/>
      <w:r w:rsidRPr="00F769A4">
        <w:rPr>
          <w:rFonts w:eastAsia="Times New Roman" w:cs="Times New Roman"/>
          <w:sz w:val="22"/>
          <w:szCs w:val="22"/>
          <w:lang w:val="lt-LT" w:eastAsia="lt-LT"/>
        </w:rPr>
        <w:t>bromheksino</w:t>
      </w:r>
      <w:proofErr w:type="spellEnd"/>
      <w:r w:rsidRPr="00F769A4">
        <w:rPr>
          <w:sz w:val="22"/>
          <w:szCs w:val="22"/>
          <w:lang w:val="lt-LT"/>
        </w:rPr>
        <w:t xml:space="preserve"> kiekio grįžimas į kraujotaką iš audinių. Pasiskirstymo tūris yra apie 7 l/kg kūno svorio. </w:t>
      </w:r>
      <w:proofErr w:type="spellStart"/>
      <w:r w:rsidRPr="00F769A4">
        <w:rPr>
          <w:sz w:val="22"/>
          <w:szCs w:val="22"/>
          <w:lang w:val="lt-LT"/>
        </w:rPr>
        <w:t>Bromheksinas</w:t>
      </w:r>
      <w:proofErr w:type="spellEnd"/>
      <w:r w:rsidRPr="00F769A4">
        <w:rPr>
          <w:sz w:val="22"/>
          <w:szCs w:val="22"/>
          <w:lang w:val="lt-LT"/>
        </w:rPr>
        <w:t xml:space="preserve"> </w:t>
      </w:r>
      <w:proofErr w:type="spellStart"/>
      <w:r w:rsidRPr="00F769A4">
        <w:rPr>
          <w:sz w:val="22"/>
          <w:szCs w:val="22"/>
          <w:lang w:val="lt-LT"/>
        </w:rPr>
        <w:t>nesikumuliuoja</w:t>
      </w:r>
      <w:proofErr w:type="spellEnd"/>
      <w:r w:rsidRPr="00F769A4">
        <w:rPr>
          <w:sz w:val="22"/>
          <w:szCs w:val="22"/>
          <w:lang w:val="lt-LT"/>
        </w:rPr>
        <w:t>.</w:t>
      </w:r>
    </w:p>
    <w:p w14:paraId="6E9901AD" w14:textId="77777777" w:rsidR="00CF6C8C" w:rsidRPr="00F769A4" w:rsidRDefault="00CF6C8C" w:rsidP="00CF6C8C">
      <w:pPr>
        <w:tabs>
          <w:tab w:val="left" w:pos="567"/>
        </w:tabs>
        <w:rPr>
          <w:sz w:val="22"/>
          <w:szCs w:val="22"/>
        </w:rPr>
      </w:pPr>
    </w:p>
    <w:p w14:paraId="7EE244A7" w14:textId="77777777" w:rsidR="00CF6C8C" w:rsidRPr="00F769A4" w:rsidRDefault="00CF6C8C" w:rsidP="00CF6C8C">
      <w:pPr>
        <w:tabs>
          <w:tab w:val="left" w:pos="567"/>
        </w:tabs>
        <w:rPr>
          <w:sz w:val="22"/>
          <w:szCs w:val="22"/>
        </w:rPr>
      </w:pPr>
      <w:r w:rsidRPr="00F769A4">
        <w:rPr>
          <w:sz w:val="22"/>
          <w:szCs w:val="22"/>
          <w:lang w:val="lt-LT"/>
        </w:rPr>
        <w:t xml:space="preserve">Didžiausia dalis kepenyse susidariusių metabolitų išsiskiria pro inkstus. Dėl stipraus susijungimo su kraujo plazmos baltymais ir didelio pasiskirstymo tūrio, taip pat dėl lėto grįžimo iš audinių į kraujotaką, </w:t>
      </w:r>
      <w:r w:rsidRPr="00F769A4">
        <w:rPr>
          <w:rFonts w:eastAsia="Times New Roman" w:cs="Times New Roman"/>
          <w:sz w:val="22"/>
          <w:szCs w:val="22"/>
          <w:lang w:val="lt-LT" w:eastAsia="lt-LT"/>
        </w:rPr>
        <w:t>didesnio</w:t>
      </w:r>
      <w:r w:rsidRPr="00F769A4">
        <w:rPr>
          <w:sz w:val="22"/>
          <w:szCs w:val="22"/>
          <w:lang w:val="lt-LT"/>
        </w:rPr>
        <w:t xml:space="preserve"> </w:t>
      </w:r>
      <w:proofErr w:type="spellStart"/>
      <w:r w:rsidRPr="00F769A4">
        <w:rPr>
          <w:sz w:val="22"/>
          <w:szCs w:val="22"/>
          <w:lang w:val="lt-LT"/>
        </w:rPr>
        <w:t>bromheksino</w:t>
      </w:r>
      <w:proofErr w:type="spellEnd"/>
      <w:r w:rsidRPr="00F769A4">
        <w:rPr>
          <w:sz w:val="22"/>
          <w:szCs w:val="22"/>
          <w:lang w:val="lt-LT"/>
        </w:rPr>
        <w:t xml:space="preserve"> </w:t>
      </w:r>
      <w:r w:rsidRPr="00F769A4">
        <w:rPr>
          <w:rFonts w:eastAsia="Times New Roman" w:cs="Times New Roman"/>
          <w:sz w:val="22"/>
          <w:szCs w:val="22"/>
          <w:lang w:val="lt-LT" w:eastAsia="lt-LT"/>
        </w:rPr>
        <w:t>išsiskyrimo</w:t>
      </w:r>
      <w:r w:rsidRPr="00F769A4">
        <w:rPr>
          <w:sz w:val="22"/>
          <w:szCs w:val="22"/>
          <w:lang w:val="lt-LT"/>
        </w:rPr>
        <w:t xml:space="preserve"> iš organizmo naudojant dializę arba forsuotą diurezę</w:t>
      </w:r>
      <w:r w:rsidRPr="00F769A4">
        <w:rPr>
          <w:rFonts w:eastAsia="Times New Roman" w:cs="Times New Roman"/>
          <w:sz w:val="22"/>
          <w:szCs w:val="22"/>
          <w:lang w:val="lt-LT" w:eastAsia="lt-LT"/>
        </w:rPr>
        <w:t xml:space="preserve"> nelaukiama</w:t>
      </w:r>
      <w:r w:rsidRPr="00F769A4">
        <w:rPr>
          <w:sz w:val="22"/>
          <w:szCs w:val="22"/>
          <w:lang w:val="lt-LT"/>
        </w:rPr>
        <w:t xml:space="preserve">. </w:t>
      </w:r>
    </w:p>
    <w:p w14:paraId="4970AFC8" w14:textId="77777777" w:rsidR="00CF6C8C" w:rsidRPr="00F769A4" w:rsidRDefault="00CF6C8C" w:rsidP="00CF6C8C">
      <w:pPr>
        <w:tabs>
          <w:tab w:val="left" w:pos="567"/>
        </w:tabs>
        <w:rPr>
          <w:rFonts w:eastAsia="Times New Roman" w:cs="Times New Roman"/>
          <w:sz w:val="22"/>
          <w:szCs w:val="22"/>
          <w:lang w:val="lt-LT" w:eastAsia="lt-LT"/>
        </w:rPr>
      </w:pPr>
    </w:p>
    <w:p w14:paraId="031461E7" w14:textId="77777777" w:rsidR="00CF6C8C" w:rsidRPr="00F769A4" w:rsidRDefault="00CF6C8C" w:rsidP="00CF6C8C">
      <w:pPr>
        <w:tabs>
          <w:tab w:val="left" w:pos="567"/>
        </w:tabs>
        <w:rPr>
          <w:rFonts w:eastAsia="Times New Roman" w:cs="Times New Roman"/>
          <w:i/>
          <w:sz w:val="22"/>
          <w:szCs w:val="22"/>
          <w:lang w:val="lt-LT" w:eastAsia="lt-LT"/>
        </w:rPr>
      </w:pPr>
      <w:r w:rsidRPr="00F769A4">
        <w:rPr>
          <w:rFonts w:eastAsia="Times New Roman" w:cs="Times New Roman"/>
          <w:i/>
          <w:sz w:val="22"/>
          <w:szCs w:val="22"/>
          <w:lang w:val="lt-LT" w:eastAsia="lt-LT"/>
        </w:rPr>
        <w:t>Ypatingos populiacijos</w:t>
      </w:r>
    </w:p>
    <w:p w14:paraId="3FFC9104" w14:textId="77777777" w:rsidR="00CF6C8C" w:rsidRPr="00F769A4" w:rsidRDefault="00CF6C8C" w:rsidP="00CF6C8C">
      <w:pPr>
        <w:tabs>
          <w:tab w:val="left" w:pos="567"/>
        </w:tabs>
        <w:rPr>
          <w:sz w:val="22"/>
          <w:szCs w:val="22"/>
        </w:rPr>
      </w:pPr>
      <w:r w:rsidRPr="00F769A4">
        <w:rPr>
          <w:sz w:val="22"/>
          <w:szCs w:val="22"/>
          <w:lang w:val="lt-LT"/>
        </w:rPr>
        <w:t xml:space="preserve">Sergant sunkiomis kepenų ligomis, </w:t>
      </w:r>
      <w:r w:rsidRPr="00F769A4">
        <w:rPr>
          <w:rFonts w:eastAsia="Times New Roman" w:cs="Times New Roman"/>
          <w:sz w:val="22"/>
          <w:szCs w:val="22"/>
          <w:lang w:val="lt-LT" w:eastAsia="lt-LT"/>
        </w:rPr>
        <w:t xml:space="preserve">tikėtinas </w:t>
      </w:r>
      <w:r w:rsidRPr="00F769A4">
        <w:rPr>
          <w:sz w:val="22"/>
          <w:szCs w:val="22"/>
          <w:lang w:val="lt-LT"/>
        </w:rPr>
        <w:t xml:space="preserve">pagrindinės medžiagos išsiskyrimas iš organizmo </w:t>
      </w:r>
      <w:r w:rsidRPr="00F769A4">
        <w:rPr>
          <w:rFonts w:eastAsia="Times New Roman" w:cs="Times New Roman"/>
          <w:sz w:val="22"/>
          <w:szCs w:val="22"/>
          <w:lang w:val="lt-LT" w:eastAsia="lt-LT"/>
        </w:rPr>
        <w:t xml:space="preserve"> sumažėjimas.</w:t>
      </w:r>
      <w:r w:rsidRPr="00F769A4">
        <w:rPr>
          <w:sz w:val="22"/>
          <w:szCs w:val="22"/>
          <w:lang w:val="lt-LT"/>
        </w:rPr>
        <w:t xml:space="preserve"> Esant </w:t>
      </w:r>
      <w:r w:rsidRPr="00F769A4">
        <w:rPr>
          <w:rFonts w:eastAsia="Times New Roman" w:cs="Times New Roman"/>
          <w:sz w:val="22"/>
          <w:szCs w:val="22"/>
          <w:lang w:val="lt-LT" w:eastAsia="lt-LT"/>
        </w:rPr>
        <w:t>sunkiam</w:t>
      </w:r>
      <w:r w:rsidRPr="00F769A4">
        <w:rPr>
          <w:sz w:val="22"/>
          <w:szCs w:val="22"/>
          <w:lang w:val="lt-LT"/>
        </w:rPr>
        <w:t xml:space="preserve"> inkstų nepakankamumui,</w:t>
      </w:r>
      <w:r w:rsidRPr="00F769A4">
        <w:rPr>
          <w:rFonts w:eastAsia="Times New Roman" w:cs="Times New Roman"/>
          <w:sz w:val="22"/>
          <w:szCs w:val="22"/>
          <w:lang w:val="lt-LT" w:eastAsia="lt-LT"/>
        </w:rPr>
        <w:t xml:space="preserve"> negalima paneigti, kad</w:t>
      </w:r>
      <w:r w:rsidRPr="00F769A4">
        <w:rPr>
          <w:sz w:val="22"/>
          <w:szCs w:val="22"/>
          <w:lang w:val="lt-LT"/>
        </w:rPr>
        <w:t xml:space="preserve"> gali pailgėti </w:t>
      </w:r>
      <w:proofErr w:type="spellStart"/>
      <w:r w:rsidRPr="00F769A4">
        <w:rPr>
          <w:sz w:val="22"/>
          <w:szCs w:val="22"/>
          <w:lang w:val="lt-LT"/>
        </w:rPr>
        <w:t>bromheksino</w:t>
      </w:r>
      <w:proofErr w:type="spellEnd"/>
      <w:r w:rsidRPr="00F769A4">
        <w:rPr>
          <w:sz w:val="22"/>
          <w:szCs w:val="22"/>
          <w:lang w:val="lt-LT"/>
        </w:rPr>
        <w:t xml:space="preserve"> metabolitų pusinės eliminacijos laikas.</w:t>
      </w:r>
    </w:p>
    <w:p w14:paraId="575425D7" w14:textId="77777777" w:rsidR="00CF6C8C" w:rsidRPr="00F769A4" w:rsidRDefault="00CF6C8C" w:rsidP="00CF6C8C">
      <w:pPr>
        <w:tabs>
          <w:tab w:val="left" w:pos="567"/>
        </w:tabs>
        <w:rPr>
          <w:sz w:val="22"/>
          <w:szCs w:val="22"/>
        </w:rPr>
      </w:pPr>
      <w:r w:rsidRPr="00F769A4">
        <w:rPr>
          <w:sz w:val="22"/>
          <w:szCs w:val="22"/>
          <w:lang w:val="lt-LT"/>
        </w:rPr>
        <w:t xml:space="preserve">Fiziologinėmis aplinkybėmis skrandyje gali susidaryti </w:t>
      </w:r>
      <w:proofErr w:type="spellStart"/>
      <w:r w:rsidRPr="00F769A4">
        <w:rPr>
          <w:sz w:val="22"/>
          <w:szCs w:val="22"/>
          <w:lang w:val="lt-LT"/>
        </w:rPr>
        <w:t>bromheksino</w:t>
      </w:r>
      <w:proofErr w:type="spellEnd"/>
      <w:r w:rsidRPr="00F769A4">
        <w:rPr>
          <w:sz w:val="22"/>
          <w:szCs w:val="22"/>
          <w:lang w:val="lt-LT"/>
        </w:rPr>
        <w:t xml:space="preserve"> </w:t>
      </w:r>
      <w:proofErr w:type="spellStart"/>
      <w:r w:rsidRPr="00F769A4">
        <w:rPr>
          <w:sz w:val="22"/>
          <w:szCs w:val="22"/>
          <w:lang w:val="lt-LT"/>
        </w:rPr>
        <w:t>nitrozinių</w:t>
      </w:r>
      <w:proofErr w:type="spellEnd"/>
      <w:r w:rsidRPr="00F769A4">
        <w:rPr>
          <w:sz w:val="22"/>
          <w:szCs w:val="22"/>
          <w:lang w:val="lt-LT"/>
        </w:rPr>
        <w:t xml:space="preserve"> junginių.</w:t>
      </w:r>
    </w:p>
    <w:p w14:paraId="523C7C5A" w14:textId="77777777" w:rsidR="00CF6C8C" w:rsidRPr="00F769A4" w:rsidRDefault="00CF6C8C" w:rsidP="00CF6C8C">
      <w:pPr>
        <w:tabs>
          <w:tab w:val="left" w:pos="567"/>
        </w:tabs>
        <w:rPr>
          <w:sz w:val="22"/>
          <w:szCs w:val="22"/>
        </w:rPr>
      </w:pPr>
    </w:p>
    <w:p w14:paraId="757B5AF7" w14:textId="77777777" w:rsidR="00CF6C8C" w:rsidRPr="00F769A4" w:rsidRDefault="00CF6C8C" w:rsidP="00CF6C8C">
      <w:pPr>
        <w:tabs>
          <w:tab w:val="left" w:pos="567"/>
        </w:tabs>
        <w:rPr>
          <w:i/>
          <w:sz w:val="22"/>
          <w:szCs w:val="22"/>
          <w:lang w:val="lt-LT"/>
        </w:rPr>
      </w:pPr>
      <w:r w:rsidRPr="00F769A4">
        <w:rPr>
          <w:i/>
          <w:sz w:val="22"/>
          <w:szCs w:val="22"/>
          <w:lang w:val="lt-LT"/>
        </w:rPr>
        <w:t>Nėštumas ir žindymo laikotarpis</w:t>
      </w:r>
    </w:p>
    <w:p w14:paraId="185DA082" w14:textId="77777777" w:rsidR="00CF6C8C" w:rsidRPr="00F769A4" w:rsidRDefault="00CF6C8C" w:rsidP="00CF6C8C">
      <w:pPr>
        <w:tabs>
          <w:tab w:val="left" w:pos="567"/>
        </w:tabs>
        <w:rPr>
          <w:rFonts w:eastAsia="Times New Roman" w:cs="Times New Roman"/>
          <w:sz w:val="22"/>
          <w:szCs w:val="22"/>
          <w:lang w:val="lt-LT" w:eastAsia="lt-LT"/>
        </w:rPr>
      </w:pPr>
      <w:proofErr w:type="spellStart"/>
      <w:r w:rsidRPr="00F769A4">
        <w:rPr>
          <w:rFonts w:eastAsia="Times New Roman" w:cs="Times New Roman"/>
          <w:sz w:val="22"/>
          <w:szCs w:val="22"/>
          <w:lang w:val="lt-LT" w:eastAsia="lt-LT"/>
        </w:rPr>
        <w:t>Bromheksinas</w:t>
      </w:r>
      <w:proofErr w:type="spellEnd"/>
      <w:r w:rsidRPr="00F769A4">
        <w:rPr>
          <w:rFonts w:eastAsia="Times New Roman" w:cs="Times New Roman"/>
          <w:sz w:val="22"/>
          <w:szCs w:val="22"/>
          <w:lang w:val="lt-LT" w:eastAsia="lt-LT"/>
        </w:rPr>
        <w:t xml:space="preserve"> prasiskverbia pro placentą, patenka į smegenų skystį, taip pat į žindyvės pieną. </w:t>
      </w:r>
    </w:p>
    <w:p w14:paraId="5AE3488F" w14:textId="77777777" w:rsidR="00CF6C8C" w:rsidRPr="00F769A4" w:rsidRDefault="00CF6C8C" w:rsidP="00CF6C8C">
      <w:pPr>
        <w:tabs>
          <w:tab w:val="left" w:pos="567"/>
        </w:tabs>
        <w:rPr>
          <w:rFonts w:eastAsia="Times New Roman" w:cs="Times New Roman"/>
          <w:sz w:val="22"/>
          <w:szCs w:val="22"/>
          <w:lang w:val="lt-LT" w:eastAsia="lt-LT"/>
        </w:rPr>
      </w:pPr>
      <w:r w:rsidRPr="00F769A4">
        <w:rPr>
          <w:rFonts w:eastAsia="Times New Roman" w:cs="Times New Roman"/>
          <w:sz w:val="22"/>
          <w:szCs w:val="22"/>
          <w:lang w:val="lt-LT" w:eastAsia="lt-LT"/>
        </w:rPr>
        <w:lastRenderedPageBreak/>
        <w:t xml:space="preserve">                         </w:t>
      </w:r>
      <w:r w:rsidRPr="00F769A4">
        <w:rPr>
          <w:rFonts w:eastAsia="Times New Roman" w:cs="Times New Roman"/>
          <w:noProof/>
          <w:sz w:val="22"/>
          <w:szCs w:val="22"/>
          <w:lang w:val="lt-LT" w:eastAsia="lt-LT"/>
        </w:rPr>
        <w:drawing>
          <wp:inline distT="0" distB="0" distL="0" distR="0" wp14:anchorId="64BD4FCF" wp14:editId="4DABA059">
            <wp:extent cx="4091138" cy="385233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1327" cy="3852511"/>
                    </a:xfrm>
                    <a:prstGeom prst="rect">
                      <a:avLst/>
                    </a:prstGeom>
                    <a:noFill/>
                    <a:ln>
                      <a:noFill/>
                    </a:ln>
                  </pic:spPr>
                </pic:pic>
              </a:graphicData>
            </a:graphic>
          </wp:inline>
        </w:drawing>
      </w:r>
    </w:p>
    <w:p w14:paraId="5C636BAA" w14:textId="77777777" w:rsidR="00CF6C8C" w:rsidRPr="00F769A4" w:rsidRDefault="00CF6C8C" w:rsidP="00CF6C8C">
      <w:pPr>
        <w:tabs>
          <w:tab w:val="left" w:pos="567"/>
        </w:tabs>
        <w:rPr>
          <w:sz w:val="22"/>
          <w:szCs w:val="22"/>
        </w:rPr>
      </w:pPr>
    </w:p>
    <w:p w14:paraId="6D26512A" w14:textId="77777777" w:rsidR="00CF6C8C" w:rsidRPr="00F769A4" w:rsidRDefault="00CF6C8C" w:rsidP="00CF6C8C">
      <w:pPr>
        <w:tabs>
          <w:tab w:val="left" w:pos="567"/>
        </w:tabs>
        <w:rPr>
          <w:sz w:val="22"/>
          <w:szCs w:val="22"/>
        </w:rPr>
      </w:pPr>
    </w:p>
    <w:p w14:paraId="7204B47C"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5.3</w:t>
      </w:r>
      <w:r w:rsidRPr="00F769A4">
        <w:rPr>
          <w:b/>
          <w:sz w:val="22"/>
          <w:szCs w:val="22"/>
          <w:lang w:val="lt-LT"/>
        </w:rPr>
        <w:tab/>
      </w:r>
      <w:proofErr w:type="spellStart"/>
      <w:r w:rsidRPr="00F769A4">
        <w:rPr>
          <w:b/>
          <w:sz w:val="22"/>
          <w:szCs w:val="22"/>
          <w:lang w:val="lt-LT"/>
        </w:rPr>
        <w:t>Ikiklinikinių</w:t>
      </w:r>
      <w:proofErr w:type="spellEnd"/>
      <w:r w:rsidRPr="00F769A4">
        <w:rPr>
          <w:b/>
          <w:sz w:val="22"/>
          <w:szCs w:val="22"/>
          <w:lang w:val="lt-LT"/>
        </w:rPr>
        <w:t xml:space="preserve"> saugumo tyrimų duomenys</w:t>
      </w:r>
    </w:p>
    <w:p w14:paraId="398CFF8B" w14:textId="77777777" w:rsidR="00CF6C8C" w:rsidRPr="00F769A4" w:rsidRDefault="00CF6C8C" w:rsidP="00CF6C8C">
      <w:pPr>
        <w:tabs>
          <w:tab w:val="left" w:pos="567"/>
        </w:tabs>
        <w:rPr>
          <w:sz w:val="22"/>
          <w:szCs w:val="22"/>
        </w:rPr>
      </w:pPr>
    </w:p>
    <w:p w14:paraId="71345321" w14:textId="77777777" w:rsidR="00CF6C8C" w:rsidRPr="00F769A4" w:rsidRDefault="00CF6C8C" w:rsidP="00CF6C8C">
      <w:pPr>
        <w:tabs>
          <w:tab w:val="left" w:pos="567"/>
        </w:tabs>
        <w:rPr>
          <w:rFonts w:eastAsia="Times New Roman" w:cs="Times New Roman"/>
          <w:noProof/>
          <w:sz w:val="22"/>
          <w:szCs w:val="22"/>
          <w:lang w:val="lt-LT" w:eastAsia="lt-LT"/>
        </w:rPr>
      </w:pPr>
      <w:r w:rsidRPr="00F769A4">
        <w:rPr>
          <w:rFonts w:cs="Times New Roman"/>
          <w:noProof/>
          <w:sz w:val="22"/>
          <w:szCs w:val="22"/>
          <w:lang w:val="lt-LT"/>
        </w:rPr>
        <w:t>Įprastų farmakologinio saugumo, kartotinių dozių toksiškumo, genotoksiškumo, galimo kancerogeniškumo, toksinio poveikio reprodukcijai ir vystymuisi ikiklinikinių tyrimų duomenys specifinio pavojaus žmogui nerodo.</w:t>
      </w:r>
    </w:p>
    <w:p w14:paraId="7F661ECF" w14:textId="77777777" w:rsidR="00CF6C8C" w:rsidRPr="00F769A4" w:rsidRDefault="00CF6C8C" w:rsidP="00CF6C8C">
      <w:pPr>
        <w:tabs>
          <w:tab w:val="left" w:pos="567"/>
        </w:tabs>
        <w:rPr>
          <w:sz w:val="22"/>
          <w:szCs w:val="22"/>
        </w:rPr>
      </w:pPr>
    </w:p>
    <w:p w14:paraId="0BB8D4ED" w14:textId="77777777" w:rsidR="00CF6C8C" w:rsidRPr="00F769A4" w:rsidRDefault="00CF6C8C" w:rsidP="00CF6C8C">
      <w:pPr>
        <w:tabs>
          <w:tab w:val="left" w:pos="567"/>
        </w:tabs>
        <w:rPr>
          <w:i/>
          <w:sz w:val="22"/>
          <w:szCs w:val="22"/>
        </w:rPr>
      </w:pPr>
      <w:r w:rsidRPr="00F769A4">
        <w:rPr>
          <w:i/>
          <w:sz w:val="22"/>
          <w:szCs w:val="22"/>
          <w:lang w:val="lt-LT"/>
        </w:rPr>
        <w:t>Kartotinių dozių poveikis</w:t>
      </w:r>
    </w:p>
    <w:p w14:paraId="4CCD46F6" w14:textId="77777777" w:rsidR="00CF6C8C" w:rsidRPr="00F769A4" w:rsidRDefault="00CF6C8C" w:rsidP="00CF6C8C">
      <w:pPr>
        <w:tabs>
          <w:tab w:val="left" w:pos="567"/>
        </w:tabs>
        <w:rPr>
          <w:rFonts w:eastAsia="Times New Roman" w:cs="Times New Roman"/>
          <w:sz w:val="22"/>
          <w:szCs w:val="22"/>
          <w:lang w:val="lt-LT" w:eastAsia="lt-LT"/>
        </w:rPr>
      </w:pPr>
      <w:r w:rsidRPr="00F769A4">
        <w:rPr>
          <w:rFonts w:eastAsia="Times New Roman" w:cs="Times New Roman"/>
          <w:sz w:val="22"/>
          <w:szCs w:val="22"/>
          <w:lang w:val="lt-LT" w:eastAsia="lt-LT"/>
        </w:rPr>
        <w:t>Ilgalaikių  ir labai didelių dozių tyrimais su įvairiomis gyvūnų rūšimis (</w:t>
      </w:r>
      <w:r w:rsidRPr="00F769A4">
        <w:rPr>
          <w:sz w:val="22"/>
          <w:szCs w:val="22"/>
        </w:rPr>
        <w:t>žiurkėmis. pelėmis, šunimis) tyrimai bromheksino galimo toksinio poveikio žmogui, vartojant įprastiniam gydymui, nenustatyta.</w:t>
      </w:r>
    </w:p>
    <w:p w14:paraId="7A28346A" w14:textId="77777777" w:rsidR="00CF6C8C" w:rsidRPr="00F769A4" w:rsidRDefault="00CF6C8C" w:rsidP="00CF6C8C">
      <w:pPr>
        <w:tabs>
          <w:tab w:val="left" w:pos="567"/>
        </w:tabs>
        <w:rPr>
          <w:sz w:val="22"/>
          <w:szCs w:val="22"/>
        </w:rPr>
      </w:pPr>
    </w:p>
    <w:p w14:paraId="736FB9AB" w14:textId="77777777" w:rsidR="00CF6C8C" w:rsidRPr="00F769A4" w:rsidRDefault="00CF6C8C" w:rsidP="00CF6C8C">
      <w:pPr>
        <w:tabs>
          <w:tab w:val="left" w:pos="567"/>
        </w:tabs>
        <w:rPr>
          <w:i/>
          <w:sz w:val="22"/>
          <w:szCs w:val="22"/>
        </w:rPr>
      </w:pPr>
      <w:proofErr w:type="spellStart"/>
      <w:r w:rsidRPr="00F769A4">
        <w:rPr>
          <w:i/>
          <w:sz w:val="22"/>
          <w:szCs w:val="22"/>
          <w:lang w:val="lt-LT"/>
        </w:rPr>
        <w:t>Genotoksinis</w:t>
      </w:r>
      <w:proofErr w:type="spellEnd"/>
      <w:r w:rsidRPr="00F769A4">
        <w:rPr>
          <w:i/>
          <w:sz w:val="22"/>
          <w:szCs w:val="22"/>
          <w:lang w:val="lt-LT"/>
        </w:rPr>
        <w:t xml:space="preserve"> ir kancerogeninis poveikis</w:t>
      </w:r>
    </w:p>
    <w:p w14:paraId="2032DC5E" w14:textId="77777777" w:rsidR="00CF6C8C" w:rsidRPr="00F769A4" w:rsidRDefault="00CF6C8C" w:rsidP="00CF6C8C">
      <w:pPr>
        <w:tabs>
          <w:tab w:val="left" w:pos="567"/>
        </w:tabs>
        <w:rPr>
          <w:sz w:val="22"/>
          <w:szCs w:val="22"/>
        </w:rPr>
      </w:pPr>
      <w:proofErr w:type="spellStart"/>
      <w:r w:rsidRPr="00F769A4">
        <w:rPr>
          <w:sz w:val="22"/>
          <w:szCs w:val="22"/>
          <w:lang w:val="lt-LT"/>
        </w:rPr>
        <w:t>Bromheksino</w:t>
      </w:r>
      <w:proofErr w:type="spellEnd"/>
      <w:r w:rsidRPr="00F769A4">
        <w:rPr>
          <w:sz w:val="22"/>
          <w:szCs w:val="22"/>
          <w:lang w:val="lt-LT"/>
        </w:rPr>
        <w:t xml:space="preserve"> </w:t>
      </w:r>
      <w:proofErr w:type="spellStart"/>
      <w:r w:rsidRPr="00F769A4">
        <w:rPr>
          <w:i/>
          <w:sz w:val="22"/>
          <w:szCs w:val="22"/>
          <w:lang w:val="lt-LT"/>
        </w:rPr>
        <w:t>in</w:t>
      </w:r>
      <w:proofErr w:type="spellEnd"/>
      <w:r w:rsidRPr="00F769A4">
        <w:rPr>
          <w:i/>
          <w:sz w:val="22"/>
          <w:szCs w:val="22"/>
          <w:lang w:val="lt-LT"/>
        </w:rPr>
        <w:t xml:space="preserve"> </w:t>
      </w:r>
      <w:proofErr w:type="spellStart"/>
      <w:r w:rsidRPr="00F769A4">
        <w:rPr>
          <w:i/>
          <w:sz w:val="22"/>
          <w:szCs w:val="22"/>
          <w:lang w:val="lt-LT"/>
        </w:rPr>
        <w:t>vitro</w:t>
      </w:r>
      <w:proofErr w:type="spellEnd"/>
      <w:r w:rsidRPr="00F769A4">
        <w:rPr>
          <w:i/>
          <w:sz w:val="22"/>
          <w:szCs w:val="22"/>
          <w:lang w:val="lt-LT"/>
        </w:rPr>
        <w:t xml:space="preserve"> </w:t>
      </w:r>
      <w:r w:rsidRPr="00F769A4">
        <w:rPr>
          <w:sz w:val="22"/>
          <w:szCs w:val="22"/>
          <w:lang w:val="lt-LT"/>
        </w:rPr>
        <w:t>(</w:t>
      </w:r>
      <w:proofErr w:type="spellStart"/>
      <w:r w:rsidRPr="00F769A4">
        <w:rPr>
          <w:sz w:val="22"/>
          <w:szCs w:val="22"/>
          <w:lang w:val="lt-LT"/>
        </w:rPr>
        <w:t>Ames</w:t>
      </w:r>
      <w:proofErr w:type="spellEnd"/>
      <w:r w:rsidRPr="00F769A4">
        <w:rPr>
          <w:sz w:val="22"/>
          <w:szCs w:val="22"/>
          <w:lang w:val="lt-LT"/>
        </w:rPr>
        <w:t xml:space="preserve"> mėginys) ir </w:t>
      </w:r>
      <w:proofErr w:type="spellStart"/>
      <w:r w:rsidRPr="00F769A4">
        <w:rPr>
          <w:i/>
          <w:sz w:val="22"/>
          <w:szCs w:val="22"/>
          <w:lang w:val="lt-LT"/>
        </w:rPr>
        <w:t>in</w:t>
      </w:r>
      <w:proofErr w:type="spellEnd"/>
      <w:r w:rsidRPr="00F769A4">
        <w:rPr>
          <w:i/>
          <w:sz w:val="22"/>
          <w:szCs w:val="22"/>
          <w:lang w:val="lt-LT"/>
        </w:rPr>
        <w:t xml:space="preserve"> </w:t>
      </w:r>
      <w:proofErr w:type="spellStart"/>
      <w:r w:rsidRPr="00F769A4">
        <w:rPr>
          <w:i/>
          <w:sz w:val="22"/>
          <w:szCs w:val="22"/>
          <w:lang w:val="lt-LT"/>
        </w:rPr>
        <w:t>vivo</w:t>
      </w:r>
      <w:proofErr w:type="spellEnd"/>
      <w:r w:rsidRPr="00F769A4">
        <w:rPr>
          <w:i/>
          <w:sz w:val="22"/>
          <w:szCs w:val="22"/>
          <w:lang w:val="lt-LT"/>
        </w:rPr>
        <w:t>/</w:t>
      </w:r>
      <w:proofErr w:type="spellStart"/>
      <w:r w:rsidRPr="00F769A4">
        <w:rPr>
          <w:i/>
          <w:sz w:val="22"/>
          <w:szCs w:val="22"/>
          <w:lang w:val="lt-LT"/>
        </w:rPr>
        <w:t>in</w:t>
      </w:r>
      <w:proofErr w:type="spellEnd"/>
      <w:r w:rsidRPr="00F769A4">
        <w:rPr>
          <w:i/>
          <w:sz w:val="22"/>
          <w:szCs w:val="22"/>
          <w:lang w:val="lt-LT"/>
        </w:rPr>
        <w:t xml:space="preserve"> </w:t>
      </w:r>
      <w:proofErr w:type="spellStart"/>
      <w:r w:rsidRPr="00F769A4">
        <w:rPr>
          <w:i/>
          <w:sz w:val="22"/>
          <w:szCs w:val="22"/>
          <w:lang w:val="lt-LT"/>
        </w:rPr>
        <w:t>vitro</w:t>
      </w:r>
      <w:proofErr w:type="spellEnd"/>
      <w:r w:rsidRPr="00F769A4">
        <w:rPr>
          <w:sz w:val="22"/>
          <w:szCs w:val="22"/>
          <w:lang w:val="lt-LT"/>
        </w:rPr>
        <w:t xml:space="preserve"> (</w:t>
      </w:r>
      <w:r w:rsidRPr="00F769A4">
        <w:rPr>
          <w:rFonts w:eastAsia="Times New Roman" w:cs="Times New Roman"/>
          <w:sz w:val="22"/>
          <w:szCs w:val="22"/>
          <w:lang w:val="lt-LT" w:eastAsia="lt-LT"/>
        </w:rPr>
        <w:t xml:space="preserve">šeimininko-tarpininko mėginys; </w:t>
      </w:r>
      <w:proofErr w:type="spellStart"/>
      <w:r w:rsidRPr="00F769A4">
        <w:rPr>
          <w:rFonts w:eastAsia="Times New Roman" w:cs="Times New Roman"/>
          <w:sz w:val="22"/>
          <w:szCs w:val="22"/>
          <w:lang w:val="lt-LT" w:eastAsia="lt-LT"/>
        </w:rPr>
        <w:t>angl</w:t>
      </w:r>
      <w:proofErr w:type="spellEnd"/>
      <w:r w:rsidRPr="00F769A4">
        <w:rPr>
          <w:rFonts w:eastAsia="Times New Roman" w:cs="Times New Roman"/>
          <w:sz w:val="22"/>
          <w:szCs w:val="22"/>
          <w:lang w:val="lt-LT" w:eastAsia="lt-LT"/>
        </w:rPr>
        <w:t xml:space="preserve">: </w:t>
      </w:r>
      <w:proofErr w:type="spellStart"/>
      <w:r w:rsidRPr="00F769A4">
        <w:rPr>
          <w:i/>
          <w:sz w:val="22"/>
          <w:szCs w:val="22"/>
          <w:lang w:val="lt-LT"/>
        </w:rPr>
        <w:t>host</w:t>
      </w:r>
      <w:proofErr w:type="spellEnd"/>
      <w:r w:rsidRPr="00F769A4">
        <w:rPr>
          <w:i/>
          <w:sz w:val="22"/>
          <w:szCs w:val="22"/>
          <w:lang w:val="lt-LT"/>
        </w:rPr>
        <w:t xml:space="preserve"> </w:t>
      </w:r>
      <w:proofErr w:type="spellStart"/>
      <w:r w:rsidRPr="00F769A4">
        <w:rPr>
          <w:i/>
          <w:sz w:val="22"/>
          <w:szCs w:val="22"/>
          <w:lang w:val="lt-LT"/>
        </w:rPr>
        <w:t>mediated</w:t>
      </w:r>
      <w:proofErr w:type="spellEnd"/>
      <w:r w:rsidRPr="00F769A4">
        <w:rPr>
          <w:i/>
          <w:sz w:val="22"/>
          <w:szCs w:val="22"/>
          <w:lang w:val="lt-LT"/>
        </w:rPr>
        <w:t xml:space="preserve"> </w:t>
      </w:r>
      <w:proofErr w:type="spellStart"/>
      <w:r w:rsidRPr="00F769A4">
        <w:rPr>
          <w:rFonts w:eastAsia="Times New Roman" w:cs="Times New Roman"/>
          <w:i/>
          <w:sz w:val="22"/>
          <w:szCs w:val="22"/>
          <w:lang w:val="lt-LT" w:eastAsia="lt-LT"/>
        </w:rPr>
        <w:t>assay</w:t>
      </w:r>
      <w:proofErr w:type="spellEnd"/>
      <w:r w:rsidRPr="00F769A4">
        <w:rPr>
          <w:sz w:val="22"/>
          <w:szCs w:val="22"/>
          <w:lang w:val="lt-LT"/>
        </w:rPr>
        <w:t xml:space="preserve">) tyrimais </w:t>
      </w:r>
      <w:proofErr w:type="spellStart"/>
      <w:r w:rsidRPr="00F769A4">
        <w:rPr>
          <w:sz w:val="22"/>
          <w:szCs w:val="22"/>
          <w:lang w:val="lt-LT"/>
        </w:rPr>
        <w:t>mutageninio</w:t>
      </w:r>
      <w:proofErr w:type="spellEnd"/>
      <w:r w:rsidRPr="00F769A4">
        <w:rPr>
          <w:sz w:val="22"/>
          <w:szCs w:val="22"/>
          <w:lang w:val="lt-LT"/>
        </w:rPr>
        <w:t xml:space="preserve"> poveikio nenustatyta.</w:t>
      </w:r>
    </w:p>
    <w:p w14:paraId="5A3CD6BE" w14:textId="77777777" w:rsidR="00CF6C8C" w:rsidRPr="00F769A4" w:rsidRDefault="00CF6C8C" w:rsidP="00CF6C8C">
      <w:pPr>
        <w:tabs>
          <w:tab w:val="left" w:pos="567"/>
        </w:tabs>
        <w:rPr>
          <w:sz w:val="22"/>
          <w:szCs w:val="22"/>
        </w:rPr>
      </w:pPr>
      <w:r w:rsidRPr="00F769A4">
        <w:rPr>
          <w:sz w:val="22"/>
          <w:szCs w:val="22"/>
          <w:lang w:val="lt-LT"/>
        </w:rPr>
        <w:t xml:space="preserve">Atliekant </w:t>
      </w:r>
      <w:proofErr w:type="spellStart"/>
      <w:r w:rsidRPr="00F769A4">
        <w:rPr>
          <w:sz w:val="22"/>
          <w:szCs w:val="22"/>
          <w:lang w:val="lt-LT"/>
        </w:rPr>
        <w:t>kancerogeniškumo</w:t>
      </w:r>
      <w:proofErr w:type="spellEnd"/>
      <w:r w:rsidRPr="00F769A4">
        <w:rPr>
          <w:sz w:val="22"/>
          <w:szCs w:val="22"/>
          <w:lang w:val="lt-LT"/>
        </w:rPr>
        <w:t xml:space="preserve"> tyrimus su žiurkėmis tokio poveikio nebuvo.</w:t>
      </w:r>
    </w:p>
    <w:p w14:paraId="6B0713A2" w14:textId="77777777" w:rsidR="00CF6C8C" w:rsidRPr="00F769A4" w:rsidRDefault="00CF6C8C" w:rsidP="00CF6C8C">
      <w:pPr>
        <w:tabs>
          <w:tab w:val="left" w:pos="567"/>
        </w:tabs>
        <w:rPr>
          <w:rFonts w:eastAsia="Times New Roman" w:cs="Times New Roman"/>
          <w:sz w:val="22"/>
          <w:szCs w:val="22"/>
          <w:lang w:val="lt-LT" w:eastAsia="lt-LT"/>
        </w:rPr>
      </w:pPr>
    </w:p>
    <w:p w14:paraId="09891B2D" w14:textId="77777777" w:rsidR="00CF6C8C" w:rsidRPr="00F769A4" w:rsidRDefault="00CF6C8C" w:rsidP="00CF6C8C">
      <w:pPr>
        <w:tabs>
          <w:tab w:val="left" w:pos="567"/>
        </w:tabs>
        <w:rPr>
          <w:i/>
          <w:sz w:val="22"/>
          <w:szCs w:val="22"/>
        </w:rPr>
      </w:pPr>
      <w:r w:rsidRPr="00F769A4">
        <w:rPr>
          <w:i/>
          <w:sz w:val="22"/>
          <w:szCs w:val="22"/>
          <w:lang w:val="lt-LT"/>
        </w:rPr>
        <w:t>Toksinio poveikio dauginimosi funkcijai tyrimai</w:t>
      </w:r>
    </w:p>
    <w:p w14:paraId="6BE4416C" w14:textId="77777777" w:rsidR="00CF6C8C" w:rsidRPr="00F769A4" w:rsidRDefault="00CF6C8C" w:rsidP="00CF6C8C">
      <w:pPr>
        <w:tabs>
          <w:tab w:val="left" w:pos="567"/>
        </w:tabs>
        <w:rPr>
          <w:sz w:val="22"/>
          <w:szCs w:val="22"/>
        </w:rPr>
      </w:pPr>
      <w:proofErr w:type="spellStart"/>
      <w:r w:rsidRPr="00F769A4">
        <w:rPr>
          <w:sz w:val="22"/>
          <w:szCs w:val="22"/>
          <w:lang w:val="lt-LT"/>
        </w:rPr>
        <w:t>Bromheksinas</w:t>
      </w:r>
      <w:proofErr w:type="spellEnd"/>
      <w:r w:rsidRPr="00F769A4">
        <w:rPr>
          <w:sz w:val="22"/>
          <w:szCs w:val="22"/>
          <w:lang w:val="lt-LT"/>
        </w:rPr>
        <w:t xml:space="preserve"> prasiskverbia per placentos barjerą. </w:t>
      </w:r>
      <w:proofErr w:type="spellStart"/>
      <w:r w:rsidRPr="00F769A4">
        <w:rPr>
          <w:sz w:val="22"/>
          <w:szCs w:val="22"/>
          <w:lang w:val="lt-LT"/>
        </w:rPr>
        <w:t>Teratogeninio</w:t>
      </w:r>
      <w:proofErr w:type="spellEnd"/>
      <w:r w:rsidRPr="00F769A4">
        <w:rPr>
          <w:sz w:val="22"/>
          <w:szCs w:val="22"/>
          <w:lang w:val="lt-LT"/>
        </w:rPr>
        <w:t xml:space="preserve"> </w:t>
      </w:r>
      <w:proofErr w:type="spellStart"/>
      <w:r w:rsidRPr="00F769A4">
        <w:rPr>
          <w:sz w:val="22"/>
          <w:szCs w:val="22"/>
          <w:lang w:val="lt-LT"/>
        </w:rPr>
        <w:t>bromheksino</w:t>
      </w:r>
      <w:proofErr w:type="spellEnd"/>
      <w:r w:rsidRPr="00F769A4">
        <w:rPr>
          <w:sz w:val="22"/>
          <w:szCs w:val="22"/>
          <w:lang w:val="lt-LT"/>
        </w:rPr>
        <w:t xml:space="preserve"> poveikio </w:t>
      </w:r>
      <w:r w:rsidRPr="00F769A4">
        <w:rPr>
          <w:rFonts w:eastAsia="Times New Roman" w:cs="Times New Roman"/>
          <w:sz w:val="22"/>
          <w:szCs w:val="22"/>
          <w:lang w:val="lt-LT" w:eastAsia="lt-LT"/>
        </w:rPr>
        <w:t>tyrimais su žiurkėmis, pelėmis</w:t>
      </w:r>
      <w:r w:rsidRPr="00F769A4">
        <w:rPr>
          <w:sz w:val="22"/>
          <w:szCs w:val="22"/>
          <w:lang w:val="lt-LT"/>
        </w:rPr>
        <w:t xml:space="preserve"> ir </w:t>
      </w:r>
      <w:r w:rsidRPr="00F769A4">
        <w:rPr>
          <w:rFonts w:eastAsia="Times New Roman" w:cs="Times New Roman"/>
          <w:sz w:val="22"/>
          <w:szCs w:val="22"/>
          <w:lang w:val="lt-LT" w:eastAsia="lt-LT"/>
        </w:rPr>
        <w:t>triušiais</w:t>
      </w:r>
      <w:r w:rsidRPr="00F769A4">
        <w:rPr>
          <w:sz w:val="22"/>
          <w:szCs w:val="22"/>
          <w:lang w:val="lt-LT"/>
        </w:rPr>
        <w:t xml:space="preserve"> nenustatyta. Duodant vaisto terapinėmis dozėmis, palikuonių vystymasis ir elgesys nesutriko. </w:t>
      </w:r>
      <w:proofErr w:type="spellStart"/>
      <w:r w:rsidRPr="00F769A4">
        <w:rPr>
          <w:sz w:val="22"/>
          <w:szCs w:val="22"/>
          <w:lang w:val="lt-LT"/>
        </w:rPr>
        <w:t>Bromheksinas</w:t>
      </w:r>
      <w:proofErr w:type="spellEnd"/>
      <w:r w:rsidRPr="00F769A4">
        <w:rPr>
          <w:sz w:val="22"/>
          <w:szCs w:val="22"/>
          <w:lang w:val="lt-LT"/>
        </w:rPr>
        <w:t xml:space="preserve"> </w:t>
      </w:r>
      <w:r w:rsidRPr="00F769A4">
        <w:rPr>
          <w:rFonts w:eastAsia="Times New Roman" w:cs="Times New Roman"/>
          <w:sz w:val="22"/>
          <w:szCs w:val="22"/>
          <w:lang w:val="lt-LT" w:eastAsia="lt-LT"/>
        </w:rPr>
        <w:t>vaisingumui poveikio</w:t>
      </w:r>
      <w:r w:rsidRPr="00F769A4">
        <w:rPr>
          <w:sz w:val="22"/>
          <w:szCs w:val="22"/>
          <w:lang w:val="lt-LT"/>
        </w:rPr>
        <w:t xml:space="preserve"> nesukėlė.</w:t>
      </w:r>
    </w:p>
    <w:p w14:paraId="2EAEAF4A" w14:textId="77777777" w:rsidR="00CF6C8C" w:rsidRPr="00F769A4" w:rsidRDefault="00CF6C8C" w:rsidP="00CF6C8C">
      <w:pPr>
        <w:tabs>
          <w:tab w:val="left" w:pos="567"/>
        </w:tabs>
        <w:rPr>
          <w:sz w:val="22"/>
          <w:szCs w:val="22"/>
        </w:rPr>
      </w:pPr>
    </w:p>
    <w:p w14:paraId="7E8788D0" w14:textId="77777777" w:rsidR="00CF6C8C" w:rsidRPr="00F769A4" w:rsidRDefault="00CF6C8C" w:rsidP="00CF6C8C">
      <w:pPr>
        <w:tabs>
          <w:tab w:val="left" w:pos="567"/>
        </w:tabs>
        <w:rPr>
          <w:sz w:val="22"/>
          <w:szCs w:val="22"/>
        </w:rPr>
      </w:pPr>
    </w:p>
    <w:p w14:paraId="30989916" w14:textId="77777777" w:rsidR="00CF6C8C" w:rsidRPr="00F769A4" w:rsidRDefault="00CF6C8C" w:rsidP="00CF6C8C">
      <w:pPr>
        <w:keepNext/>
        <w:tabs>
          <w:tab w:val="left" w:pos="567"/>
        </w:tabs>
        <w:outlineLvl w:val="1"/>
        <w:rPr>
          <w:caps/>
          <w:sz w:val="22"/>
          <w:szCs w:val="22"/>
          <w:lang w:val="lt-LT"/>
        </w:rPr>
      </w:pPr>
      <w:r w:rsidRPr="00F769A4">
        <w:rPr>
          <w:b/>
          <w:caps/>
          <w:sz w:val="22"/>
          <w:szCs w:val="22"/>
          <w:lang w:val="lt-LT"/>
        </w:rPr>
        <w:t>6.</w:t>
      </w:r>
      <w:r w:rsidRPr="00F769A4">
        <w:rPr>
          <w:b/>
          <w:caps/>
          <w:sz w:val="22"/>
          <w:szCs w:val="22"/>
          <w:lang w:val="lt-LT"/>
        </w:rPr>
        <w:tab/>
        <w:t>FARMACINĖ INFORMACIJA</w:t>
      </w:r>
    </w:p>
    <w:p w14:paraId="6935AED7" w14:textId="77777777" w:rsidR="00CF6C8C" w:rsidRPr="00F769A4" w:rsidRDefault="00CF6C8C" w:rsidP="00CF6C8C">
      <w:pPr>
        <w:tabs>
          <w:tab w:val="left" w:pos="567"/>
        </w:tabs>
        <w:rPr>
          <w:b/>
          <w:sz w:val="22"/>
          <w:szCs w:val="22"/>
        </w:rPr>
      </w:pPr>
    </w:p>
    <w:p w14:paraId="4B8163BE"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6.1</w:t>
      </w:r>
      <w:r w:rsidRPr="00F769A4">
        <w:rPr>
          <w:b/>
          <w:sz w:val="22"/>
          <w:szCs w:val="22"/>
          <w:lang w:val="lt-LT"/>
        </w:rPr>
        <w:tab/>
        <w:t>Pagalbinių medžiagų sąrašas</w:t>
      </w:r>
    </w:p>
    <w:p w14:paraId="3DDC509B" w14:textId="77777777" w:rsidR="00CF6C8C" w:rsidRPr="00F769A4" w:rsidRDefault="00CF6C8C" w:rsidP="00CF6C8C">
      <w:pPr>
        <w:tabs>
          <w:tab w:val="left" w:pos="567"/>
        </w:tabs>
        <w:rPr>
          <w:sz w:val="22"/>
          <w:szCs w:val="22"/>
        </w:rPr>
      </w:pPr>
    </w:p>
    <w:p w14:paraId="480D2951" w14:textId="77777777" w:rsidR="00CF6C8C" w:rsidRPr="00F769A4" w:rsidRDefault="00CF6C8C" w:rsidP="00CF6C8C">
      <w:pPr>
        <w:tabs>
          <w:tab w:val="left" w:pos="567"/>
        </w:tabs>
        <w:rPr>
          <w:sz w:val="22"/>
          <w:szCs w:val="22"/>
        </w:rPr>
      </w:pPr>
      <w:r w:rsidRPr="00F769A4">
        <w:rPr>
          <w:i/>
          <w:sz w:val="22"/>
          <w:szCs w:val="22"/>
          <w:lang w:val="lt-LT"/>
        </w:rPr>
        <w:t>Tabletės branduolys:</w:t>
      </w:r>
    </w:p>
    <w:p w14:paraId="3BF6EE8E" w14:textId="77777777" w:rsidR="00CF6C8C" w:rsidRPr="00F769A4" w:rsidRDefault="00CF6C8C" w:rsidP="00CF6C8C">
      <w:pPr>
        <w:tabs>
          <w:tab w:val="left" w:pos="567"/>
        </w:tabs>
        <w:rPr>
          <w:sz w:val="22"/>
          <w:szCs w:val="22"/>
        </w:rPr>
      </w:pPr>
      <w:r w:rsidRPr="00F769A4">
        <w:rPr>
          <w:rFonts w:eastAsia="Times New Roman" w:cs="Times New Roman"/>
          <w:sz w:val="22"/>
          <w:szCs w:val="22"/>
          <w:lang w:val="lt-LT" w:eastAsia="lt-LT"/>
        </w:rPr>
        <w:t>Laktozė</w:t>
      </w:r>
      <w:r w:rsidRPr="00F769A4">
        <w:rPr>
          <w:sz w:val="22"/>
          <w:szCs w:val="22"/>
          <w:lang w:val="lt-LT"/>
        </w:rPr>
        <w:t xml:space="preserve"> </w:t>
      </w:r>
      <w:proofErr w:type="spellStart"/>
      <w:r w:rsidRPr="00F769A4">
        <w:rPr>
          <w:sz w:val="22"/>
          <w:szCs w:val="22"/>
          <w:lang w:val="lt-LT"/>
        </w:rPr>
        <w:t>monohidratas</w:t>
      </w:r>
      <w:proofErr w:type="spellEnd"/>
    </w:p>
    <w:p w14:paraId="0B2A872B" w14:textId="77777777" w:rsidR="00CF6C8C" w:rsidRPr="00F769A4" w:rsidRDefault="00CF6C8C" w:rsidP="00CF6C8C">
      <w:pPr>
        <w:tabs>
          <w:tab w:val="left" w:pos="567"/>
        </w:tabs>
        <w:rPr>
          <w:sz w:val="22"/>
          <w:szCs w:val="22"/>
        </w:rPr>
      </w:pPr>
      <w:r w:rsidRPr="00F769A4">
        <w:rPr>
          <w:sz w:val="22"/>
          <w:szCs w:val="22"/>
          <w:lang w:val="lt-LT"/>
        </w:rPr>
        <w:t>Kukurūzų krakmolas</w:t>
      </w:r>
    </w:p>
    <w:p w14:paraId="79903E54" w14:textId="77777777" w:rsidR="00CF6C8C" w:rsidRPr="00F769A4" w:rsidRDefault="00CF6C8C" w:rsidP="00CF6C8C">
      <w:pPr>
        <w:tabs>
          <w:tab w:val="left" w:pos="567"/>
        </w:tabs>
        <w:rPr>
          <w:sz w:val="22"/>
          <w:szCs w:val="22"/>
        </w:rPr>
      </w:pPr>
      <w:r w:rsidRPr="00F769A4">
        <w:rPr>
          <w:sz w:val="22"/>
          <w:szCs w:val="22"/>
          <w:lang w:val="lt-LT"/>
        </w:rPr>
        <w:t>Želatina</w:t>
      </w:r>
    </w:p>
    <w:p w14:paraId="2DB4282F" w14:textId="77777777" w:rsidR="00CF6C8C" w:rsidRPr="00F769A4" w:rsidRDefault="00CF6C8C" w:rsidP="00CF6C8C">
      <w:pPr>
        <w:tabs>
          <w:tab w:val="left" w:pos="567"/>
        </w:tabs>
        <w:rPr>
          <w:sz w:val="22"/>
          <w:szCs w:val="22"/>
        </w:rPr>
      </w:pPr>
      <w:r w:rsidRPr="00F769A4">
        <w:rPr>
          <w:sz w:val="22"/>
          <w:szCs w:val="22"/>
          <w:lang w:val="lt-LT"/>
        </w:rPr>
        <w:t xml:space="preserve">Bevandenis koloidinis silicio dioksidas </w:t>
      </w:r>
    </w:p>
    <w:p w14:paraId="73765CBA" w14:textId="77777777" w:rsidR="00CF6C8C" w:rsidRPr="00F769A4" w:rsidRDefault="00CF6C8C" w:rsidP="00CF6C8C">
      <w:pPr>
        <w:tabs>
          <w:tab w:val="left" w:pos="567"/>
        </w:tabs>
        <w:rPr>
          <w:sz w:val="22"/>
          <w:szCs w:val="22"/>
        </w:rPr>
      </w:pPr>
      <w:r w:rsidRPr="00F769A4">
        <w:rPr>
          <w:sz w:val="22"/>
          <w:szCs w:val="22"/>
          <w:lang w:val="lt-LT"/>
        </w:rPr>
        <w:t xml:space="preserve">Magnio </w:t>
      </w:r>
      <w:proofErr w:type="spellStart"/>
      <w:r w:rsidRPr="00F769A4">
        <w:rPr>
          <w:sz w:val="22"/>
          <w:szCs w:val="22"/>
          <w:lang w:val="lt-LT"/>
        </w:rPr>
        <w:t>stearatas</w:t>
      </w:r>
      <w:proofErr w:type="spellEnd"/>
    </w:p>
    <w:p w14:paraId="1ED03A9E" w14:textId="77777777" w:rsidR="00CF6C8C" w:rsidRPr="00F769A4" w:rsidRDefault="00CF6C8C" w:rsidP="00CF6C8C">
      <w:pPr>
        <w:tabs>
          <w:tab w:val="left" w:pos="567"/>
        </w:tabs>
        <w:rPr>
          <w:i/>
          <w:sz w:val="22"/>
          <w:szCs w:val="22"/>
        </w:rPr>
      </w:pPr>
    </w:p>
    <w:p w14:paraId="35657A5E" w14:textId="77777777" w:rsidR="00CF6C8C" w:rsidRPr="00F769A4" w:rsidRDefault="00CF6C8C" w:rsidP="00CF6C8C">
      <w:pPr>
        <w:tabs>
          <w:tab w:val="left" w:pos="567"/>
        </w:tabs>
        <w:rPr>
          <w:sz w:val="22"/>
          <w:szCs w:val="22"/>
        </w:rPr>
      </w:pPr>
      <w:r w:rsidRPr="00F769A4">
        <w:rPr>
          <w:i/>
          <w:sz w:val="22"/>
          <w:szCs w:val="22"/>
          <w:lang w:val="lt-LT"/>
        </w:rPr>
        <w:t>Tabletės dangalas:</w:t>
      </w:r>
    </w:p>
    <w:p w14:paraId="1114401E" w14:textId="77777777" w:rsidR="00CF6C8C" w:rsidRPr="00F769A4" w:rsidRDefault="00CF6C8C" w:rsidP="00CF6C8C">
      <w:pPr>
        <w:tabs>
          <w:tab w:val="left" w:pos="567"/>
        </w:tabs>
        <w:rPr>
          <w:sz w:val="22"/>
          <w:szCs w:val="22"/>
        </w:rPr>
      </w:pPr>
      <w:r w:rsidRPr="00F769A4">
        <w:rPr>
          <w:sz w:val="22"/>
          <w:szCs w:val="22"/>
          <w:lang w:val="lt-LT"/>
        </w:rPr>
        <w:t>Sacharozė</w:t>
      </w:r>
    </w:p>
    <w:p w14:paraId="50EC7BD0" w14:textId="77777777" w:rsidR="00CF6C8C" w:rsidRPr="00F769A4" w:rsidRDefault="00CF6C8C" w:rsidP="00CF6C8C">
      <w:pPr>
        <w:tabs>
          <w:tab w:val="left" w:pos="567"/>
        </w:tabs>
        <w:rPr>
          <w:sz w:val="22"/>
          <w:szCs w:val="22"/>
        </w:rPr>
      </w:pPr>
      <w:r w:rsidRPr="00F769A4">
        <w:rPr>
          <w:sz w:val="22"/>
          <w:szCs w:val="22"/>
          <w:lang w:val="lt-LT"/>
        </w:rPr>
        <w:t>Kalcio karbonatas</w:t>
      </w:r>
    </w:p>
    <w:p w14:paraId="1B56CE41" w14:textId="77777777" w:rsidR="00CF6C8C" w:rsidRPr="00F769A4" w:rsidRDefault="00CF6C8C" w:rsidP="00CF6C8C">
      <w:pPr>
        <w:tabs>
          <w:tab w:val="left" w:pos="567"/>
        </w:tabs>
        <w:rPr>
          <w:sz w:val="22"/>
          <w:szCs w:val="22"/>
        </w:rPr>
      </w:pPr>
      <w:r w:rsidRPr="00F769A4">
        <w:rPr>
          <w:sz w:val="22"/>
          <w:szCs w:val="22"/>
          <w:lang w:val="lt-LT"/>
        </w:rPr>
        <w:t>Lengvasis magnio karbonatas</w:t>
      </w:r>
    </w:p>
    <w:p w14:paraId="6C335878" w14:textId="77777777" w:rsidR="00CF6C8C" w:rsidRPr="00F769A4" w:rsidRDefault="00CF6C8C" w:rsidP="00CF6C8C">
      <w:pPr>
        <w:tabs>
          <w:tab w:val="left" w:pos="567"/>
        </w:tabs>
        <w:rPr>
          <w:sz w:val="22"/>
          <w:szCs w:val="22"/>
        </w:rPr>
      </w:pPr>
      <w:r w:rsidRPr="00F769A4">
        <w:rPr>
          <w:sz w:val="22"/>
          <w:szCs w:val="22"/>
          <w:lang w:val="lt-LT"/>
        </w:rPr>
        <w:t>Talkas</w:t>
      </w:r>
    </w:p>
    <w:p w14:paraId="08D5F107" w14:textId="77777777" w:rsidR="00CF6C8C" w:rsidRPr="00F769A4" w:rsidRDefault="00CF6C8C" w:rsidP="00CF6C8C">
      <w:pPr>
        <w:tabs>
          <w:tab w:val="left" w:pos="567"/>
        </w:tabs>
        <w:rPr>
          <w:sz w:val="22"/>
          <w:szCs w:val="22"/>
        </w:rPr>
      </w:pPr>
      <w:proofErr w:type="spellStart"/>
      <w:r w:rsidRPr="00F769A4">
        <w:rPr>
          <w:sz w:val="22"/>
          <w:szCs w:val="22"/>
          <w:lang w:val="lt-LT"/>
        </w:rPr>
        <w:t>Chinolino</w:t>
      </w:r>
      <w:proofErr w:type="spellEnd"/>
      <w:r w:rsidRPr="00F769A4">
        <w:rPr>
          <w:sz w:val="22"/>
          <w:szCs w:val="22"/>
          <w:lang w:val="lt-LT"/>
        </w:rPr>
        <w:t xml:space="preserve"> geltonasis (E104) </w:t>
      </w:r>
    </w:p>
    <w:p w14:paraId="128C4FB8" w14:textId="77777777" w:rsidR="00CF6C8C" w:rsidRPr="00F769A4" w:rsidRDefault="00CF6C8C" w:rsidP="00CF6C8C">
      <w:pPr>
        <w:tabs>
          <w:tab w:val="left" w:pos="567"/>
        </w:tabs>
        <w:rPr>
          <w:sz w:val="22"/>
          <w:szCs w:val="22"/>
        </w:rPr>
      </w:pPr>
      <w:r w:rsidRPr="00F769A4">
        <w:rPr>
          <w:sz w:val="22"/>
          <w:szCs w:val="22"/>
          <w:lang w:val="lt-LT"/>
        </w:rPr>
        <w:t>Titano dioksidas (E171)</w:t>
      </w:r>
    </w:p>
    <w:p w14:paraId="2BDB05D6" w14:textId="77777777" w:rsidR="00CF6C8C" w:rsidRPr="00F769A4" w:rsidRDefault="00CF6C8C" w:rsidP="00CF6C8C">
      <w:pPr>
        <w:tabs>
          <w:tab w:val="left" w:pos="567"/>
        </w:tabs>
        <w:rPr>
          <w:sz w:val="22"/>
          <w:szCs w:val="22"/>
        </w:rPr>
      </w:pPr>
      <w:proofErr w:type="spellStart"/>
      <w:r w:rsidRPr="00F769A4">
        <w:rPr>
          <w:sz w:val="22"/>
          <w:szCs w:val="22"/>
          <w:lang w:val="lt-LT"/>
        </w:rPr>
        <w:t>Makrogolis</w:t>
      </w:r>
      <w:proofErr w:type="spellEnd"/>
      <w:r w:rsidRPr="00F769A4">
        <w:rPr>
          <w:sz w:val="22"/>
          <w:szCs w:val="22"/>
          <w:lang w:val="lt-LT"/>
        </w:rPr>
        <w:t xml:space="preserve"> 6000</w:t>
      </w:r>
    </w:p>
    <w:p w14:paraId="0C7B9ADE" w14:textId="77777777" w:rsidR="00CF6C8C" w:rsidRPr="00F769A4" w:rsidRDefault="00CF6C8C" w:rsidP="00CF6C8C">
      <w:pPr>
        <w:tabs>
          <w:tab w:val="left" w:pos="567"/>
        </w:tabs>
        <w:rPr>
          <w:sz w:val="22"/>
          <w:szCs w:val="22"/>
        </w:rPr>
      </w:pPr>
      <w:proofErr w:type="spellStart"/>
      <w:r w:rsidRPr="00F769A4">
        <w:rPr>
          <w:sz w:val="22"/>
          <w:szCs w:val="22"/>
          <w:lang w:val="lt-LT"/>
        </w:rPr>
        <w:t>Povidonas</w:t>
      </w:r>
      <w:proofErr w:type="spellEnd"/>
      <w:r w:rsidRPr="00F769A4">
        <w:rPr>
          <w:sz w:val="22"/>
          <w:szCs w:val="22"/>
          <w:lang w:val="lt-LT"/>
        </w:rPr>
        <w:t xml:space="preserve"> K25</w:t>
      </w:r>
    </w:p>
    <w:p w14:paraId="7CF0EBFE" w14:textId="77777777" w:rsidR="00CF6C8C" w:rsidRPr="00F769A4" w:rsidRDefault="00CF6C8C" w:rsidP="00CF6C8C">
      <w:pPr>
        <w:tabs>
          <w:tab w:val="left" w:pos="567"/>
        </w:tabs>
        <w:rPr>
          <w:sz w:val="22"/>
          <w:szCs w:val="22"/>
        </w:rPr>
      </w:pPr>
      <w:r w:rsidRPr="00F769A4">
        <w:rPr>
          <w:sz w:val="22"/>
          <w:szCs w:val="22"/>
          <w:lang w:val="lt-LT"/>
        </w:rPr>
        <w:t>Skystoji gliukozė</w:t>
      </w:r>
    </w:p>
    <w:p w14:paraId="419A7C10" w14:textId="77777777" w:rsidR="00CF6C8C" w:rsidRPr="00F769A4" w:rsidRDefault="00CF6C8C" w:rsidP="00CF6C8C">
      <w:pPr>
        <w:tabs>
          <w:tab w:val="left" w:pos="567"/>
        </w:tabs>
        <w:rPr>
          <w:sz w:val="22"/>
          <w:szCs w:val="22"/>
        </w:rPr>
      </w:pPr>
      <w:proofErr w:type="spellStart"/>
      <w:r w:rsidRPr="00F769A4">
        <w:rPr>
          <w:sz w:val="22"/>
          <w:szCs w:val="22"/>
          <w:lang w:val="lt-LT"/>
        </w:rPr>
        <w:t>Karnaubo</w:t>
      </w:r>
      <w:proofErr w:type="spellEnd"/>
      <w:r w:rsidRPr="00F769A4">
        <w:rPr>
          <w:sz w:val="22"/>
          <w:szCs w:val="22"/>
          <w:lang w:val="lt-LT"/>
        </w:rPr>
        <w:t xml:space="preserve"> vaškas</w:t>
      </w:r>
    </w:p>
    <w:p w14:paraId="5E965757" w14:textId="77777777" w:rsidR="00CF6C8C" w:rsidRPr="00F769A4" w:rsidRDefault="00CF6C8C" w:rsidP="00CF6C8C">
      <w:pPr>
        <w:tabs>
          <w:tab w:val="left" w:pos="567"/>
        </w:tabs>
        <w:rPr>
          <w:sz w:val="22"/>
          <w:szCs w:val="22"/>
        </w:rPr>
      </w:pPr>
    </w:p>
    <w:p w14:paraId="48A1832A"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6.2</w:t>
      </w:r>
      <w:r w:rsidRPr="00F769A4">
        <w:rPr>
          <w:b/>
          <w:sz w:val="22"/>
          <w:szCs w:val="22"/>
          <w:lang w:val="lt-LT"/>
        </w:rPr>
        <w:tab/>
        <w:t>Nesuderinamumas</w:t>
      </w:r>
    </w:p>
    <w:p w14:paraId="7731C4EF" w14:textId="77777777" w:rsidR="00CF6C8C" w:rsidRPr="00F769A4" w:rsidRDefault="00CF6C8C" w:rsidP="00CF6C8C">
      <w:pPr>
        <w:tabs>
          <w:tab w:val="left" w:pos="567"/>
        </w:tabs>
        <w:rPr>
          <w:sz w:val="22"/>
          <w:szCs w:val="22"/>
        </w:rPr>
      </w:pPr>
    </w:p>
    <w:p w14:paraId="4B5D0D7E" w14:textId="77777777" w:rsidR="00CF6C8C" w:rsidRPr="00F769A4" w:rsidRDefault="00CF6C8C" w:rsidP="00CF6C8C">
      <w:pPr>
        <w:tabs>
          <w:tab w:val="left" w:pos="567"/>
        </w:tabs>
        <w:rPr>
          <w:sz w:val="22"/>
          <w:szCs w:val="22"/>
        </w:rPr>
      </w:pPr>
      <w:r w:rsidRPr="00F769A4">
        <w:rPr>
          <w:sz w:val="22"/>
          <w:szCs w:val="22"/>
          <w:lang w:val="lt-LT"/>
        </w:rPr>
        <w:t xml:space="preserve">Duomenys nebūtini. </w:t>
      </w:r>
    </w:p>
    <w:p w14:paraId="4BDB809A" w14:textId="77777777" w:rsidR="00CF6C8C" w:rsidRPr="00F769A4" w:rsidRDefault="00CF6C8C" w:rsidP="00CF6C8C">
      <w:pPr>
        <w:tabs>
          <w:tab w:val="left" w:pos="567"/>
        </w:tabs>
        <w:rPr>
          <w:sz w:val="22"/>
          <w:szCs w:val="22"/>
        </w:rPr>
      </w:pPr>
    </w:p>
    <w:p w14:paraId="3EE16804"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6.3</w:t>
      </w:r>
      <w:r w:rsidRPr="00F769A4">
        <w:rPr>
          <w:b/>
          <w:sz w:val="22"/>
          <w:szCs w:val="22"/>
          <w:lang w:val="lt-LT"/>
        </w:rPr>
        <w:tab/>
        <w:t>Tinkamumo laikas</w:t>
      </w:r>
    </w:p>
    <w:p w14:paraId="686033A6" w14:textId="77777777" w:rsidR="00CF6C8C" w:rsidRPr="00F769A4" w:rsidRDefault="00CF6C8C" w:rsidP="00CF6C8C">
      <w:pPr>
        <w:tabs>
          <w:tab w:val="left" w:pos="567"/>
        </w:tabs>
        <w:rPr>
          <w:sz w:val="22"/>
          <w:szCs w:val="22"/>
          <w:lang w:val="lt-LT"/>
        </w:rPr>
      </w:pPr>
    </w:p>
    <w:p w14:paraId="4DAA4B1C" w14:textId="3EC9580D" w:rsidR="00CF6C8C" w:rsidRPr="00F769A4" w:rsidRDefault="00FE0E4C" w:rsidP="00CF6C8C">
      <w:pPr>
        <w:tabs>
          <w:tab w:val="left" w:pos="567"/>
        </w:tabs>
        <w:rPr>
          <w:rFonts w:eastAsia="Times New Roman" w:cs="Times New Roman"/>
          <w:sz w:val="22"/>
          <w:szCs w:val="22"/>
          <w:lang w:val="lt-LT" w:eastAsia="lt-LT"/>
        </w:rPr>
      </w:pPr>
      <w:r>
        <w:rPr>
          <w:sz w:val="22"/>
          <w:szCs w:val="22"/>
          <w:lang w:val="lt-LT"/>
        </w:rPr>
        <w:t>3</w:t>
      </w:r>
      <w:r w:rsidR="00CF6C8C" w:rsidRPr="00F769A4">
        <w:rPr>
          <w:sz w:val="22"/>
          <w:szCs w:val="22"/>
          <w:lang w:val="lt-LT"/>
        </w:rPr>
        <w:t xml:space="preserve"> metai.</w:t>
      </w:r>
    </w:p>
    <w:p w14:paraId="191048EA" w14:textId="77777777" w:rsidR="00CF6C8C" w:rsidRPr="00F769A4" w:rsidRDefault="00CF6C8C" w:rsidP="00CF6C8C">
      <w:pPr>
        <w:tabs>
          <w:tab w:val="left" w:pos="567"/>
        </w:tabs>
        <w:rPr>
          <w:sz w:val="22"/>
          <w:szCs w:val="22"/>
        </w:rPr>
      </w:pPr>
    </w:p>
    <w:p w14:paraId="20CA0763"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t>6.4</w:t>
      </w:r>
      <w:r w:rsidRPr="00F769A4">
        <w:rPr>
          <w:b/>
          <w:sz w:val="22"/>
          <w:szCs w:val="22"/>
          <w:lang w:val="lt-LT"/>
        </w:rPr>
        <w:tab/>
        <w:t>Specialios laikymo sąlygos</w:t>
      </w:r>
    </w:p>
    <w:p w14:paraId="018A144B" w14:textId="77777777" w:rsidR="00CF6C8C" w:rsidRPr="00F769A4" w:rsidRDefault="00CF6C8C" w:rsidP="00CF6C8C">
      <w:pPr>
        <w:tabs>
          <w:tab w:val="left" w:pos="567"/>
        </w:tabs>
        <w:rPr>
          <w:sz w:val="22"/>
          <w:szCs w:val="22"/>
        </w:rPr>
      </w:pPr>
    </w:p>
    <w:p w14:paraId="293944FC" w14:textId="77777777" w:rsidR="00CF6C8C" w:rsidRPr="00F769A4" w:rsidRDefault="00CF6C8C" w:rsidP="00CF6C8C">
      <w:pPr>
        <w:tabs>
          <w:tab w:val="left" w:pos="567"/>
        </w:tabs>
        <w:rPr>
          <w:sz w:val="22"/>
          <w:szCs w:val="22"/>
        </w:rPr>
      </w:pPr>
      <w:r w:rsidRPr="00F769A4">
        <w:rPr>
          <w:sz w:val="22"/>
          <w:szCs w:val="22"/>
          <w:lang w:val="lt-LT"/>
        </w:rPr>
        <w:t>Laikyti ne aukštesnėje kaip 25 </w:t>
      </w:r>
      <w:r w:rsidRPr="00F769A4">
        <w:rPr>
          <w:sz w:val="22"/>
          <w:szCs w:val="22"/>
          <w:lang w:val="lt-LT"/>
        </w:rPr>
        <w:sym w:font="Symbol" w:char="F0B0"/>
      </w:r>
      <w:r w:rsidRPr="00F769A4">
        <w:rPr>
          <w:sz w:val="22"/>
          <w:szCs w:val="22"/>
          <w:lang w:val="lt-LT"/>
        </w:rPr>
        <w:t>C temperatūroje.</w:t>
      </w:r>
    </w:p>
    <w:p w14:paraId="151832D2" w14:textId="77777777" w:rsidR="00CF6C8C" w:rsidRPr="00F769A4" w:rsidRDefault="00CF6C8C" w:rsidP="00CF6C8C">
      <w:pPr>
        <w:tabs>
          <w:tab w:val="left" w:pos="567"/>
        </w:tabs>
        <w:rPr>
          <w:b/>
          <w:sz w:val="22"/>
          <w:szCs w:val="22"/>
        </w:rPr>
      </w:pPr>
    </w:p>
    <w:p w14:paraId="5C6254E7" w14:textId="77777777" w:rsidR="00CF6C8C" w:rsidRPr="00F769A4" w:rsidRDefault="00CF6C8C" w:rsidP="00CF6C8C">
      <w:pPr>
        <w:keepNext/>
        <w:numPr>
          <w:ilvl w:val="1"/>
          <w:numId w:val="2"/>
        </w:numPr>
        <w:tabs>
          <w:tab w:val="left" w:pos="567"/>
        </w:tabs>
        <w:outlineLvl w:val="2"/>
        <w:rPr>
          <w:b/>
          <w:sz w:val="22"/>
          <w:szCs w:val="22"/>
          <w:lang w:val="lt-LT"/>
        </w:rPr>
      </w:pPr>
      <w:proofErr w:type="spellStart"/>
      <w:r w:rsidRPr="00F769A4">
        <w:rPr>
          <w:b/>
          <w:sz w:val="22"/>
          <w:szCs w:val="22"/>
          <w:lang w:val="lt-LT"/>
        </w:rPr>
        <w:t>Talpyklės</w:t>
      </w:r>
      <w:proofErr w:type="spellEnd"/>
      <w:r w:rsidRPr="00F769A4">
        <w:rPr>
          <w:b/>
          <w:sz w:val="22"/>
          <w:szCs w:val="22"/>
          <w:lang w:val="lt-LT"/>
        </w:rPr>
        <w:t xml:space="preserve"> pobūdis ir jos turinys</w:t>
      </w:r>
    </w:p>
    <w:p w14:paraId="4360035D" w14:textId="77777777" w:rsidR="00CF6C8C" w:rsidRPr="00F769A4" w:rsidRDefault="00CF6C8C" w:rsidP="00CF6C8C">
      <w:pPr>
        <w:tabs>
          <w:tab w:val="left" w:pos="567"/>
        </w:tabs>
        <w:rPr>
          <w:b/>
          <w:sz w:val="22"/>
          <w:szCs w:val="22"/>
          <w:lang w:val="lt-LT"/>
        </w:rPr>
      </w:pPr>
    </w:p>
    <w:p w14:paraId="556DD60F"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 xml:space="preserve">Lizdinė plokštelė, pagaminta iš skaidraus ir standaus </w:t>
      </w:r>
      <w:proofErr w:type="spellStart"/>
      <w:r w:rsidRPr="00F769A4">
        <w:rPr>
          <w:sz w:val="22"/>
          <w:szCs w:val="22"/>
          <w:lang w:val="lt-LT"/>
        </w:rPr>
        <w:t>polivinilchlorido</w:t>
      </w:r>
      <w:proofErr w:type="spellEnd"/>
      <w:r w:rsidRPr="00F769A4">
        <w:rPr>
          <w:sz w:val="22"/>
          <w:szCs w:val="22"/>
          <w:lang w:val="lt-LT"/>
        </w:rPr>
        <w:t>, ir dengta kieta aliuminio plėvele.</w:t>
      </w:r>
    </w:p>
    <w:p w14:paraId="71B9DE07"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Kartono dėžutėje yra 25 ar 50 dengtų tablečių.</w:t>
      </w:r>
    </w:p>
    <w:p w14:paraId="0287B7EB" w14:textId="77777777" w:rsidR="00CF6C8C" w:rsidRPr="00F769A4" w:rsidRDefault="00CF6C8C" w:rsidP="00CF6C8C">
      <w:pPr>
        <w:tabs>
          <w:tab w:val="left" w:pos="567"/>
        </w:tabs>
        <w:rPr>
          <w:rFonts w:eastAsia="Times New Roman" w:cs="Times New Roman"/>
          <w:sz w:val="22"/>
          <w:szCs w:val="22"/>
          <w:lang w:val="lt-LT" w:eastAsia="lt-LT"/>
        </w:rPr>
      </w:pPr>
      <w:r w:rsidRPr="00F769A4">
        <w:rPr>
          <w:rFonts w:eastAsia="Times New Roman" w:cs="Times New Roman"/>
          <w:sz w:val="22"/>
          <w:szCs w:val="22"/>
          <w:lang w:val="lt-LT" w:eastAsia="lt-LT"/>
        </w:rPr>
        <w:t>Gali būti tiekiamos ne visų dydžių pakuotės.</w:t>
      </w:r>
    </w:p>
    <w:p w14:paraId="2BA77223" w14:textId="77777777" w:rsidR="00CF6C8C" w:rsidRPr="00F769A4" w:rsidRDefault="00CF6C8C" w:rsidP="00CF6C8C">
      <w:pPr>
        <w:tabs>
          <w:tab w:val="left" w:pos="567"/>
        </w:tabs>
        <w:rPr>
          <w:sz w:val="22"/>
          <w:szCs w:val="22"/>
        </w:rPr>
      </w:pPr>
    </w:p>
    <w:p w14:paraId="51D2724C" w14:textId="77777777" w:rsidR="00CF6C8C" w:rsidRPr="00F769A4" w:rsidRDefault="00CF6C8C" w:rsidP="00CF7D54">
      <w:pPr>
        <w:tabs>
          <w:tab w:val="left" w:pos="567"/>
          <w:tab w:val="left" w:pos="709"/>
        </w:tabs>
        <w:ind w:left="567" w:hanging="567"/>
        <w:rPr>
          <w:rFonts w:eastAsia="Times New Roman" w:cs="Times New Roman"/>
          <w:b/>
          <w:sz w:val="22"/>
          <w:szCs w:val="22"/>
          <w:lang w:val="lt-LT" w:eastAsia="lt-LT"/>
        </w:rPr>
      </w:pPr>
      <w:r w:rsidRPr="00F769A4">
        <w:rPr>
          <w:b/>
          <w:sz w:val="22"/>
          <w:szCs w:val="22"/>
          <w:lang w:val="lt-LT"/>
        </w:rPr>
        <w:t>6.6</w:t>
      </w:r>
      <w:r w:rsidRPr="00F769A4">
        <w:rPr>
          <w:b/>
          <w:sz w:val="22"/>
          <w:szCs w:val="22"/>
          <w:lang w:val="lt-LT"/>
        </w:rPr>
        <w:tab/>
      </w:r>
      <w:r w:rsidRPr="00F769A4">
        <w:rPr>
          <w:b/>
          <w:sz w:val="22"/>
          <w:szCs w:val="22"/>
          <w:lang w:val="lt-LT"/>
        </w:rPr>
        <w:tab/>
        <w:t xml:space="preserve">Specialūs </w:t>
      </w:r>
      <w:proofErr w:type="spellStart"/>
      <w:r w:rsidRPr="00F769A4">
        <w:rPr>
          <w:b/>
          <w:sz w:val="22"/>
          <w:szCs w:val="22"/>
          <w:lang w:val="lt-LT"/>
        </w:rPr>
        <w:t>reikala</w:t>
      </w:r>
      <w:proofErr w:type="spellEnd"/>
      <w:r w:rsidRPr="00F769A4">
        <w:rPr>
          <w:b/>
          <w:sz w:val="22"/>
          <w:szCs w:val="22"/>
        </w:rPr>
        <w:t xml:space="preserve">vimai atliekoms naikinti  </w:t>
      </w:r>
    </w:p>
    <w:p w14:paraId="1177A654" w14:textId="77777777" w:rsidR="00CF6C8C" w:rsidRPr="00F769A4" w:rsidRDefault="00CF6C8C" w:rsidP="00CF6C8C">
      <w:pPr>
        <w:tabs>
          <w:tab w:val="left" w:pos="567"/>
        </w:tabs>
        <w:rPr>
          <w:sz w:val="22"/>
          <w:szCs w:val="22"/>
        </w:rPr>
      </w:pPr>
    </w:p>
    <w:p w14:paraId="36349A64" w14:textId="77777777" w:rsidR="00CF6C8C" w:rsidRPr="00F769A4" w:rsidRDefault="00CF6C8C" w:rsidP="00CF6C8C">
      <w:pPr>
        <w:tabs>
          <w:tab w:val="left" w:pos="567"/>
        </w:tabs>
        <w:ind w:left="567" w:hanging="567"/>
        <w:rPr>
          <w:rFonts w:eastAsia="Times New Roman" w:cs="Times New Roman"/>
          <w:sz w:val="22"/>
          <w:szCs w:val="22"/>
          <w:lang w:val="lt-LT" w:eastAsia="lt-LT"/>
        </w:rPr>
      </w:pPr>
      <w:r w:rsidRPr="00F769A4">
        <w:rPr>
          <w:rFonts w:cs="Times New Roman"/>
          <w:noProof/>
          <w:sz w:val="22"/>
          <w:szCs w:val="22"/>
          <w:lang w:val="lt-LT"/>
        </w:rPr>
        <w:t>Nesuvartotą vaistinį preparatą ar atliekas reikia tvarkyti laikantis vietinių reikalavimų</w:t>
      </w:r>
      <w:r w:rsidRPr="00F769A4">
        <w:rPr>
          <w:sz w:val="22"/>
          <w:szCs w:val="22"/>
        </w:rPr>
        <w:t xml:space="preserve">.  </w:t>
      </w:r>
    </w:p>
    <w:p w14:paraId="1B13B8CF" w14:textId="77777777" w:rsidR="00CF6C8C" w:rsidRPr="00F769A4" w:rsidRDefault="00CF6C8C" w:rsidP="00CF6C8C">
      <w:pPr>
        <w:tabs>
          <w:tab w:val="left" w:pos="567"/>
        </w:tabs>
        <w:ind w:left="567" w:hanging="567"/>
        <w:rPr>
          <w:rFonts w:eastAsia="Times New Roman" w:cs="Times New Roman"/>
          <w:sz w:val="22"/>
          <w:szCs w:val="22"/>
          <w:lang w:val="lt-LT" w:eastAsia="lt-LT"/>
        </w:rPr>
      </w:pPr>
    </w:p>
    <w:p w14:paraId="5EA5A5CE" w14:textId="77777777" w:rsidR="00CF6C8C" w:rsidRPr="00F769A4" w:rsidRDefault="00CF6C8C" w:rsidP="00CF6C8C">
      <w:pPr>
        <w:tabs>
          <w:tab w:val="left" w:pos="567"/>
        </w:tabs>
        <w:ind w:left="567" w:hanging="567"/>
        <w:rPr>
          <w:rFonts w:eastAsia="Times New Roman" w:cs="Times New Roman"/>
          <w:sz w:val="22"/>
          <w:szCs w:val="22"/>
          <w:lang w:val="lt-LT" w:eastAsia="lt-LT"/>
        </w:rPr>
      </w:pPr>
      <w:r w:rsidRPr="00F769A4">
        <w:rPr>
          <w:sz w:val="22"/>
          <w:szCs w:val="22"/>
          <w:lang w:val="lt-LT"/>
        </w:rPr>
        <w:t>Specialių reikalavimų nėra.</w:t>
      </w:r>
    </w:p>
    <w:p w14:paraId="13D6AA0D" w14:textId="77777777" w:rsidR="00CF6C8C" w:rsidRPr="00F769A4" w:rsidRDefault="00CF6C8C" w:rsidP="00CF6C8C">
      <w:pPr>
        <w:tabs>
          <w:tab w:val="left" w:pos="567"/>
        </w:tabs>
        <w:rPr>
          <w:sz w:val="22"/>
          <w:szCs w:val="22"/>
        </w:rPr>
      </w:pPr>
    </w:p>
    <w:p w14:paraId="2D4682E0" w14:textId="77777777" w:rsidR="00CF6C8C" w:rsidRPr="00F769A4" w:rsidRDefault="00CF6C8C" w:rsidP="00CF6C8C">
      <w:pPr>
        <w:tabs>
          <w:tab w:val="left" w:pos="567"/>
        </w:tabs>
        <w:rPr>
          <w:sz w:val="22"/>
          <w:szCs w:val="22"/>
        </w:rPr>
      </w:pPr>
    </w:p>
    <w:p w14:paraId="0517902A" w14:textId="77777777" w:rsidR="00CF6C8C" w:rsidRPr="00F769A4" w:rsidRDefault="00CF6C8C" w:rsidP="00CF6C8C">
      <w:pPr>
        <w:keepNext/>
        <w:numPr>
          <w:ilvl w:val="0"/>
          <w:numId w:val="3"/>
        </w:numPr>
        <w:tabs>
          <w:tab w:val="left" w:pos="567"/>
          <w:tab w:val="num" w:pos="1260"/>
        </w:tabs>
        <w:ind w:hanging="1650"/>
        <w:outlineLvl w:val="1"/>
        <w:rPr>
          <w:rFonts w:eastAsia="Times New Roman" w:cs="Times New Roman"/>
          <w:b/>
          <w:caps/>
          <w:sz w:val="22"/>
          <w:szCs w:val="22"/>
          <w:lang w:val="lt-LT" w:eastAsia="lt-LT"/>
        </w:rPr>
      </w:pPr>
      <w:r w:rsidRPr="00F769A4">
        <w:rPr>
          <w:b/>
          <w:sz w:val="22"/>
          <w:szCs w:val="22"/>
          <w:lang w:val="lt-LT"/>
        </w:rPr>
        <w:t>REGISTRUOTOJAS</w:t>
      </w:r>
    </w:p>
    <w:p w14:paraId="740244FD" w14:textId="77777777" w:rsidR="00CF6C8C" w:rsidRPr="00F769A4" w:rsidRDefault="00CF6C8C" w:rsidP="00CF6C8C">
      <w:pPr>
        <w:tabs>
          <w:tab w:val="left" w:pos="567"/>
        </w:tabs>
        <w:rPr>
          <w:sz w:val="22"/>
          <w:szCs w:val="22"/>
          <w:lang w:val="lt-LT"/>
        </w:rPr>
      </w:pPr>
    </w:p>
    <w:p w14:paraId="161DA4C9"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BERLIN-CHEMIE AG (MENARINI GROUP)</w:t>
      </w:r>
    </w:p>
    <w:p w14:paraId="0A4764B3" w14:textId="77777777" w:rsidR="00CF6C8C" w:rsidRPr="00F769A4" w:rsidRDefault="00CF6C8C" w:rsidP="00CF6C8C">
      <w:pPr>
        <w:tabs>
          <w:tab w:val="left" w:pos="567"/>
        </w:tabs>
        <w:rPr>
          <w:rFonts w:eastAsia="Times New Roman" w:cs="Times New Roman"/>
          <w:sz w:val="22"/>
          <w:szCs w:val="22"/>
          <w:lang w:val="lt-LT" w:eastAsia="lt-LT"/>
        </w:rPr>
      </w:pPr>
      <w:proofErr w:type="spellStart"/>
      <w:r w:rsidRPr="00F769A4">
        <w:rPr>
          <w:sz w:val="22"/>
          <w:szCs w:val="22"/>
          <w:lang w:val="lt-LT"/>
        </w:rPr>
        <w:t>Glienicker</w:t>
      </w:r>
      <w:proofErr w:type="spellEnd"/>
      <w:r w:rsidRPr="00F769A4">
        <w:rPr>
          <w:sz w:val="22"/>
          <w:szCs w:val="22"/>
          <w:lang w:val="lt-LT"/>
        </w:rPr>
        <w:t xml:space="preserve"> </w:t>
      </w:r>
      <w:proofErr w:type="spellStart"/>
      <w:r w:rsidRPr="00F769A4">
        <w:rPr>
          <w:sz w:val="22"/>
          <w:szCs w:val="22"/>
          <w:lang w:val="lt-LT"/>
        </w:rPr>
        <w:t>Weg</w:t>
      </w:r>
      <w:proofErr w:type="spellEnd"/>
      <w:r w:rsidRPr="00F769A4">
        <w:rPr>
          <w:sz w:val="22"/>
          <w:szCs w:val="22"/>
          <w:lang w:val="lt-LT"/>
        </w:rPr>
        <w:t xml:space="preserve"> 125</w:t>
      </w:r>
    </w:p>
    <w:p w14:paraId="6FEEEAE9"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 xml:space="preserve">D-12489 </w:t>
      </w:r>
      <w:proofErr w:type="spellStart"/>
      <w:r w:rsidRPr="00F769A4">
        <w:rPr>
          <w:sz w:val="22"/>
          <w:szCs w:val="22"/>
          <w:lang w:val="lt-LT"/>
        </w:rPr>
        <w:t>Berlin</w:t>
      </w:r>
      <w:proofErr w:type="spellEnd"/>
    </w:p>
    <w:p w14:paraId="3BB6DC37"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Vokietija</w:t>
      </w:r>
    </w:p>
    <w:p w14:paraId="712AEF49" w14:textId="77777777" w:rsidR="00CF6C8C" w:rsidRPr="00F769A4" w:rsidRDefault="00CF6C8C" w:rsidP="00CF6C8C">
      <w:pPr>
        <w:tabs>
          <w:tab w:val="left" w:pos="567"/>
        </w:tabs>
        <w:rPr>
          <w:sz w:val="22"/>
          <w:szCs w:val="22"/>
        </w:rPr>
      </w:pPr>
    </w:p>
    <w:p w14:paraId="172AC466" w14:textId="77777777" w:rsidR="00CF6C8C" w:rsidRPr="00F769A4" w:rsidRDefault="00CF6C8C" w:rsidP="00CF6C8C">
      <w:pPr>
        <w:tabs>
          <w:tab w:val="left" w:pos="567"/>
        </w:tabs>
        <w:rPr>
          <w:sz w:val="22"/>
          <w:szCs w:val="22"/>
        </w:rPr>
      </w:pPr>
    </w:p>
    <w:p w14:paraId="5EBD40B7" w14:textId="77777777" w:rsidR="00CF6C8C" w:rsidRPr="00F769A4" w:rsidRDefault="00CF6C8C" w:rsidP="00CF6C8C">
      <w:pPr>
        <w:keepNext/>
        <w:tabs>
          <w:tab w:val="left" w:pos="567"/>
        </w:tabs>
        <w:outlineLvl w:val="1"/>
        <w:rPr>
          <w:caps/>
          <w:sz w:val="22"/>
          <w:szCs w:val="22"/>
          <w:lang w:val="lt-LT"/>
        </w:rPr>
      </w:pPr>
      <w:r w:rsidRPr="00F769A4">
        <w:rPr>
          <w:b/>
          <w:caps/>
          <w:sz w:val="22"/>
          <w:szCs w:val="22"/>
          <w:lang w:val="lt-LT"/>
        </w:rPr>
        <w:t>8.</w:t>
      </w:r>
      <w:r w:rsidRPr="00F769A4">
        <w:rPr>
          <w:b/>
          <w:caps/>
          <w:sz w:val="22"/>
          <w:szCs w:val="22"/>
          <w:lang w:val="lt-LT"/>
        </w:rPr>
        <w:tab/>
      </w:r>
      <w:r w:rsidRPr="00F769A4">
        <w:rPr>
          <w:b/>
          <w:sz w:val="22"/>
          <w:szCs w:val="22"/>
          <w:lang w:val="lt-LT"/>
        </w:rPr>
        <w:t>REGISTRACIJOS PAŽYMĖJIMO NUMERIS (-IAI)</w:t>
      </w:r>
    </w:p>
    <w:p w14:paraId="1D688725" w14:textId="77777777" w:rsidR="00CF6C8C" w:rsidRPr="00F769A4" w:rsidRDefault="00CF6C8C" w:rsidP="00CF6C8C">
      <w:pPr>
        <w:tabs>
          <w:tab w:val="left" w:pos="567"/>
        </w:tabs>
        <w:rPr>
          <w:sz w:val="22"/>
          <w:szCs w:val="22"/>
        </w:rPr>
      </w:pPr>
    </w:p>
    <w:p w14:paraId="4E15680A" w14:textId="77777777" w:rsidR="00CF6C8C" w:rsidRPr="00F769A4" w:rsidRDefault="00CF6C8C" w:rsidP="00CF6C8C">
      <w:pPr>
        <w:tabs>
          <w:tab w:val="left" w:pos="567"/>
        </w:tabs>
        <w:rPr>
          <w:sz w:val="22"/>
          <w:szCs w:val="22"/>
          <w:lang w:val="lt-LT"/>
        </w:rPr>
      </w:pPr>
      <w:r w:rsidRPr="00F769A4">
        <w:rPr>
          <w:sz w:val="22"/>
          <w:szCs w:val="22"/>
          <w:lang w:val="lt-LT"/>
        </w:rPr>
        <w:t>N25 – LT/1/92/1713/001</w:t>
      </w:r>
    </w:p>
    <w:p w14:paraId="26451A0E" w14:textId="77777777" w:rsidR="00CF6C8C" w:rsidRPr="00F769A4" w:rsidRDefault="00CF6C8C" w:rsidP="00CF6C8C">
      <w:pPr>
        <w:tabs>
          <w:tab w:val="left" w:pos="567"/>
        </w:tabs>
        <w:rPr>
          <w:sz w:val="22"/>
          <w:szCs w:val="22"/>
          <w:lang w:val="lt-LT"/>
        </w:rPr>
      </w:pPr>
      <w:r w:rsidRPr="00F769A4">
        <w:rPr>
          <w:sz w:val="22"/>
          <w:szCs w:val="22"/>
          <w:lang w:val="lt-LT"/>
        </w:rPr>
        <w:t>N50 – LT/1/92/1713/002</w:t>
      </w:r>
    </w:p>
    <w:p w14:paraId="44055D6F" w14:textId="77777777" w:rsidR="00CF6C8C" w:rsidRPr="00F769A4" w:rsidRDefault="00CF6C8C" w:rsidP="00CF6C8C">
      <w:pPr>
        <w:tabs>
          <w:tab w:val="left" w:pos="567"/>
        </w:tabs>
        <w:rPr>
          <w:sz w:val="22"/>
          <w:szCs w:val="22"/>
        </w:rPr>
      </w:pPr>
    </w:p>
    <w:p w14:paraId="1CDE36B4" w14:textId="77777777" w:rsidR="00CF6C8C" w:rsidRPr="00F769A4" w:rsidRDefault="00CF6C8C" w:rsidP="00CF6C8C">
      <w:pPr>
        <w:tabs>
          <w:tab w:val="left" w:pos="567"/>
        </w:tabs>
        <w:rPr>
          <w:sz w:val="22"/>
          <w:szCs w:val="22"/>
        </w:rPr>
      </w:pPr>
    </w:p>
    <w:p w14:paraId="13E566E4" w14:textId="77777777" w:rsidR="00CF6C8C" w:rsidRPr="00F769A4" w:rsidRDefault="00CF6C8C" w:rsidP="00CF6C8C">
      <w:pPr>
        <w:keepNext/>
        <w:tabs>
          <w:tab w:val="left" w:pos="567"/>
        </w:tabs>
        <w:outlineLvl w:val="1"/>
        <w:rPr>
          <w:caps/>
          <w:sz w:val="22"/>
          <w:szCs w:val="22"/>
          <w:lang w:val="lt-LT"/>
        </w:rPr>
      </w:pPr>
      <w:r w:rsidRPr="00F769A4">
        <w:rPr>
          <w:b/>
          <w:caps/>
          <w:sz w:val="22"/>
          <w:szCs w:val="22"/>
          <w:lang w:val="lt-LT"/>
        </w:rPr>
        <w:t>9.</w:t>
      </w:r>
      <w:r w:rsidRPr="00F769A4">
        <w:rPr>
          <w:b/>
          <w:caps/>
          <w:sz w:val="22"/>
          <w:szCs w:val="22"/>
          <w:lang w:val="lt-LT"/>
        </w:rPr>
        <w:tab/>
      </w:r>
      <w:r w:rsidRPr="00F769A4">
        <w:rPr>
          <w:b/>
          <w:sz w:val="22"/>
          <w:szCs w:val="22"/>
          <w:lang w:val="lt-LT"/>
        </w:rPr>
        <w:t>REGISTRAVIMO / PERREGISTRAVIMO</w:t>
      </w:r>
      <w:r w:rsidRPr="00F769A4">
        <w:rPr>
          <w:b/>
          <w:caps/>
          <w:sz w:val="22"/>
          <w:szCs w:val="22"/>
          <w:lang w:val="lt-LT"/>
        </w:rPr>
        <w:t xml:space="preserve"> DATA</w:t>
      </w:r>
    </w:p>
    <w:p w14:paraId="62A907F3" w14:textId="77777777" w:rsidR="00CF6C8C" w:rsidRPr="00F769A4" w:rsidRDefault="00CF6C8C" w:rsidP="00CF6C8C">
      <w:pPr>
        <w:tabs>
          <w:tab w:val="left" w:pos="567"/>
        </w:tabs>
        <w:rPr>
          <w:sz w:val="22"/>
          <w:szCs w:val="22"/>
        </w:rPr>
      </w:pPr>
    </w:p>
    <w:p w14:paraId="09A2EE4A" w14:textId="3A97354E" w:rsidR="00CF6C8C" w:rsidRPr="00F769A4" w:rsidRDefault="00CF6C8C" w:rsidP="00CF6C8C">
      <w:pPr>
        <w:tabs>
          <w:tab w:val="left" w:pos="567"/>
        </w:tabs>
        <w:jc w:val="both"/>
        <w:rPr>
          <w:rFonts w:eastAsia="Times New Roman" w:cs="Times New Roman"/>
          <w:sz w:val="22"/>
          <w:szCs w:val="22"/>
          <w:lang w:val="lt-LT" w:eastAsia="lt-LT"/>
        </w:rPr>
      </w:pPr>
      <w:r w:rsidRPr="00F769A4">
        <w:rPr>
          <w:noProof/>
          <w:sz w:val="22"/>
          <w:szCs w:val="22"/>
          <w:lang w:val="lt-LT"/>
        </w:rPr>
        <w:t>Registravimo data</w:t>
      </w:r>
      <w:r w:rsidR="00FE0E4C">
        <w:rPr>
          <w:rFonts w:eastAsia="Times New Roman" w:cs="Times New Roman"/>
          <w:sz w:val="22"/>
          <w:szCs w:val="22"/>
          <w:lang w:val="lt-LT" w:eastAsia="lt-LT"/>
        </w:rPr>
        <w:t xml:space="preserve"> 1992 m. kovo </w:t>
      </w:r>
      <w:r w:rsidRPr="00F769A4">
        <w:rPr>
          <w:rFonts w:eastAsia="Times New Roman" w:cs="Times New Roman"/>
          <w:sz w:val="22"/>
          <w:szCs w:val="22"/>
          <w:lang w:val="lt-LT" w:eastAsia="lt-LT"/>
        </w:rPr>
        <w:t>5 d.</w:t>
      </w:r>
    </w:p>
    <w:p w14:paraId="4A9C4DC5" w14:textId="77777777" w:rsidR="00CF6C8C" w:rsidRPr="00F769A4" w:rsidRDefault="00CF6C8C" w:rsidP="00CF6C8C">
      <w:pPr>
        <w:tabs>
          <w:tab w:val="left" w:pos="567"/>
        </w:tabs>
        <w:jc w:val="both"/>
        <w:rPr>
          <w:rFonts w:eastAsia="Times New Roman" w:cs="Times New Roman"/>
          <w:sz w:val="22"/>
          <w:szCs w:val="22"/>
          <w:lang w:val="lt-LT" w:eastAsia="lt-LT"/>
        </w:rPr>
      </w:pPr>
      <w:r w:rsidRPr="00F769A4">
        <w:rPr>
          <w:noProof/>
          <w:sz w:val="22"/>
          <w:szCs w:val="22"/>
          <w:lang w:val="lt-LT"/>
        </w:rPr>
        <w:t>Paskutinio perregistravimo data</w:t>
      </w:r>
      <w:r w:rsidRPr="00F769A4">
        <w:rPr>
          <w:sz w:val="22"/>
          <w:szCs w:val="22"/>
        </w:rPr>
        <w:t xml:space="preserve"> 2009 m. spalio 14 d.</w:t>
      </w:r>
    </w:p>
    <w:p w14:paraId="696063F1" w14:textId="77777777" w:rsidR="00CF6C8C" w:rsidRPr="00F769A4" w:rsidRDefault="00CF6C8C" w:rsidP="00CF6C8C">
      <w:pPr>
        <w:tabs>
          <w:tab w:val="left" w:pos="567"/>
        </w:tabs>
        <w:rPr>
          <w:sz w:val="22"/>
          <w:szCs w:val="22"/>
        </w:rPr>
      </w:pPr>
    </w:p>
    <w:p w14:paraId="31E70B8A" w14:textId="77777777" w:rsidR="00CF6C8C" w:rsidRPr="00F769A4" w:rsidRDefault="00CF6C8C" w:rsidP="00CF6C8C">
      <w:pPr>
        <w:tabs>
          <w:tab w:val="left" w:pos="567"/>
        </w:tabs>
        <w:rPr>
          <w:sz w:val="22"/>
          <w:szCs w:val="22"/>
        </w:rPr>
      </w:pPr>
    </w:p>
    <w:p w14:paraId="07B271B2" w14:textId="77777777" w:rsidR="00CF6C8C" w:rsidRPr="00F769A4" w:rsidRDefault="00CF6C8C" w:rsidP="00CF6C8C">
      <w:pPr>
        <w:keepNext/>
        <w:tabs>
          <w:tab w:val="left" w:pos="567"/>
        </w:tabs>
        <w:outlineLvl w:val="1"/>
        <w:rPr>
          <w:caps/>
          <w:sz w:val="22"/>
          <w:szCs w:val="22"/>
          <w:lang w:val="lt-LT"/>
        </w:rPr>
      </w:pPr>
      <w:r w:rsidRPr="00F769A4">
        <w:rPr>
          <w:b/>
          <w:caps/>
          <w:sz w:val="22"/>
          <w:szCs w:val="22"/>
          <w:lang w:val="lt-LT"/>
        </w:rPr>
        <w:t>10.</w:t>
      </w:r>
      <w:r w:rsidRPr="00F769A4">
        <w:rPr>
          <w:b/>
          <w:caps/>
          <w:sz w:val="22"/>
          <w:szCs w:val="22"/>
          <w:lang w:val="lt-LT"/>
        </w:rPr>
        <w:tab/>
        <w:t>TEKSTO PERŽIŪROS DATA</w:t>
      </w:r>
    </w:p>
    <w:p w14:paraId="63C074DB" w14:textId="77777777" w:rsidR="00CF6C8C" w:rsidRPr="00F769A4" w:rsidRDefault="00CF6C8C" w:rsidP="00CF6C8C">
      <w:pPr>
        <w:tabs>
          <w:tab w:val="left" w:pos="567"/>
        </w:tabs>
        <w:rPr>
          <w:sz w:val="22"/>
          <w:szCs w:val="22"/>
        </w:rPr>
      </w:pPr>
    </w:p>
    <w:p w14:paraId="694FE26D" w14:textId="2FE7C147" w:rsidR="00CF6C8C" w:rsidRPr="00F769A4" w:rsidRDefault="0088462A" w:rsidP="00CF6C8C">
      <w:pPr>
        <w:rPr>
          <w:rFonts w:eastAsia="Times New Roman" w:cs="Times New Roman"/>
          <w:snapToGrid w:val="0"/>
          <w:sz w:val="22"/>
          <w:szCs w:val="22"/>
          <w:lang w:val="lt-LT" w:eastAsia="en-US"/>
        </w:rPr>
      </w:pPr>
      <w:r>
        <w:rPr>
          <w:rFonts w:eastAsia="Times New Roman" w:cs="Times New Roman"/>
          <w:snapToGrid w:val="0"/>
          <w:sz w:val="22"/>
          <w:szCs w:val="22"/>
          <w:lang w:val="lt-LT" w:eastAsia="en-US"/>
        </w:rPr>
        <w:t>2024 m. spalio 21 d.</w:t>
      </w:r>
    </w:p>
    <w:p w14:paraId="38AE6CE1" w14:textId="77777777" w:rsidR="00CF6C8C" w:rsidRPr="00F769A4" w:rsidRDefault="00CF6C8C" w:rsidP="00CF6C8C">
      <w:pPr>
        <w:tabs>
          <w:tab w:val="left" w:pos="567"/>
        </w:tabs>
        <w:rPr>
          <w:rFonts w:eastAsia="Times New Roman" w:cs="Times New Roman"/>
          <w:sz w:val="22"/>
          <w:szCs w:val="22"/>
          <w:lang w:val="lt-LT" w:eastAsia="lt-LT"/>
        </w:rPr>
      </w:pPr>
    </w:p>
    <w:p w14:paraId="1693C231" w14:textId="1CD44808" w:rsidR="00CF6C8C" w:rsidRPr="00F769A4" w:rsidRDefault="00CF6C8C" w:rsidP="00CF6C8C">
      <w:pPr>
        <w:tabs>
          <w:tab w:val="left" w:pos="5954"/>
          <w:tab w:val="left" w:pos="6237"/>
          <w:tab w:val="left" w:pos="6663"/>
          <w:tab w:val="left" w:pos="6946"/>
        </w:tabs>
        <w:rPr>
          <w:sz w:val="22"/>
          <w:szCs w:val="22"/>
        </w:rPr>
      </w:pPr>
      <w:r w:rsidRPr="00F769A4">
        <w:rPr>
          <w:rFonts w:eastAsia="SimSun" w:cs="Times New Roman"/>
          <w:noProof/>
          <w:sz w:val="22"/>
          <w:szCs w:val="22"/>
          <w:lang w:val="lt-LT" w:eastAsia="en-US"/>
        </w:rPr>
        <w:t>Išsami informacija apie šį vaistinį preparatą</w:t>
      </w:r>
      <w:r w:rsidRPr="00F769A4">
        <w:rPr>
          <w:sz w:val="22"/>
          <w:szCs w:val="22"/>
          <w:lang w:val="lt-LT"/>
        </w:rPr>
        <w:t xml:space="preserve"> pateikiama Valstybinės vaistų kontrolės tarnybos prie Lietuvos Respublikos </w:t>
      </w:r>
      <w:r w:rsidRPr="00F769A4">
        <w:rPr>
          <w:rFonts w:eastAsia="SimSun" w:cs="Times New Roman"/>
          <w:noProof/>
          <w:sz w:val="22"/>
          <w:szCs w:val="22"/>
          <w:lang w:val="lt-LT" w:eastAsia="en-US"/>
        </w:rPr>
        <w:t xml:space="preserve"> </w:t>
      </w:r>
      <w:r w:rsidRPr="00F769A4">
        <w:rPr>
          <w:sz w:val="22"/>
          <w:szCs w:val="22"/>
          <w:lang w:val="lt-LT"/>
        </w:rPr>
        <w:t xml:space="preserve">sveikatos apsaugos ministerijos </w:t>
      </w:r>
      <w:r w:rsidRPr="00F769A4">
        <w:rPr>
          <w:rFonts w:eastAsia="SimSun" w:cs="Times New Roman"/>
          <w:noProof/>
          <w:sz w:val="22"/>
          <w:szCs w:val="22"/>
          <w:lang w:val="lt-LT" w:eastAsia="en-US"/>
        </w:rPr>
        <w:t>tinklalapyje</w:t>
      </w:r>
      <w:r w:rsidRPr="00F769A4">
        <w:rPr>
          <w:i/>
          <w:sz w:val="22"/>
          <w:szCs w:val="22"/>
          <w:lang w:val="lt-LT"/>
        </w:rPr>
        <w:t xml:space="preserve"> </w:t>
      </w:r>
      <w:r w:rsidR="00F56223">
        <w:rPr>
          <w:color w:val="0000EE"/>
          <w:sz w:val="22"/>
          <w:szCs w:val="22"/>
          <w:u w:val="single"/>
          <w:lang w:eastAsia="lt-LT"/>
        </w:rPr>
        <w:t>https://vvkt.lrv.lt/lt/</w:t>
      </w:r>
    </w:p>
    <w:p w14:paraId="3D8D8C18" w14:textId="77777777" w:rsidR="00CF6C8C" w:rsidRPr="00F769A4" w:rsidRDefault="00CF6C8C" w:rsidP="00CF6C8C">
      <w:pPr>
        <w:tabs>
          <w:tab w:val="left" w:pos="567"/>
        </w:tabs>
        <w:rPr>
          <w:rFonts w:eastAsia="Times New Roman" w:cs="Times New Roman"/>
          <w:sz w:val="22"/>
          <w:szCs w:val="22"/>
          <w:lang w:val="lt-LT" w:eastAsia="lt-LT"/>
        </w:rPr>
      </w:pPr>
    </w:p>
    <w:p w14:paraId="7A445AB1" w14:textId="77777777" w:rsidR="00CF6C8C" w:rsidRPr="00F769A4" w:rsidRDefault="00CF6C8C" w:rsidP="00CF6C8C">
      <w:pPr>
        <w:tabs>
          <w:tab w:val="left" w:pos="567"/>
        </w:tabs>
        <w:rPr>
          <w:rFonts w:eastAsia="Times New Roman" w:cs="Times New Roman"/>
          <w:sz w:val="22"/>
          <w:szCs w:val="22"/>
          <w:lang w:val="lt-LT" w:eastAsia="lt-LT"/>
        </w:rPr>
      </w:pPr>
    </w:p>
    <w:p w14:paraId="2B5840AC" w14:textId="77777777" w:rsidR="00CF6C8C" w:rsidRPr="00F769A4" w:rsidRDefault="00CF6C8C" w:rsidP="00CF6C8C">
      <w:pPr>
        <w:tabs>
          <w:tab w:val="left" w:pos="567"/>
        </w:tabs>
        <w:rPr>
          <w:sz w:val="22"/>
          <w:szCs w:val="22"/>
        </w:rPr>
      </w:pPr>
      <w:r w:rsidRPr="00F769A4">
        <w:rPr>
          <w:sz w:val="22"/>
          <w:szCs w:val="22"/>
          <w:lang w:val="lt-LT"/>
        </w:rPr>
        <w:br w:type="page"/>
      </w:r>
    </w:p>
    <w:p w14:paraId="73B5D070" w14:textId="77777777" w:rsidR="00CF6C8C" w:rsidRPr="00F769A4" w:rsidRDefault="00CF6C8C" w:rsidP="00CF6C8C">
      <w:pPr>
        <w:tabs>
          <w:tab w:val="left" w:pos="567"/>
        </w:tabs>
        <w:rPr>
          <w:sz w:val="22"/>
          <w:szCs w:val="22"/>
        </w:rPr>
      </w:pPr>
    </w:p>
    <w:p w14:paraId="210A3D3E" w14:textId="77777777" w:rsidR="00CF6C8C" w:rsidRPr="00F769A4" w:rsidRDefault="00CF6C8C" w:rsidP="00CF6C8C">
      <w:pPr>
        <w:tabs>
          <w:tab w:val="left" w:pos="567"/>
        </w:tabs>
        <w:rPr>
          <w:sz w:val="22"/>
          <w:szCs w:val="22"/>
        </w:rPr>
      </w:pPr>
    </w:p>
    <w:p w14:paraId="20DC4460" w14:textId="77777777" w:rsidR="00CF6C8C" w:rsidRPr="00F769A4" w:rsidRDefault="00CF6C8C" w:rsidP="00CF6C8C">
      <w:pPr>
        <w:tabs>
          <w:tab w:val="left" w:pos="567"/>
        </w:tabs>
        <w:rPr>
          <w:sz w:val="22"/>
          <w:szCs w:val="22"/>
        </w:rPr>
      </w:pPr>
    </w:p>
    <w:p w14:paraId="3D37C9FA" w14:textId="77777777" w:rsidR="00CF6C8C" w:rsidRPr="00F769A4" w:rsidRDefault="00CF6C8C" w:rsidP="00CF6C8C">
      <w:pPr>
        <w:tabs>
          <w:tab w:val="left" w:pos="567"/>
        </w:tabs>
        <w:rPr>
          <w:sz w:val="22"/>
          <w:szCs w:val="22"/>
        </w:rPr>
      </w:pPr>
    </w:p>
    <w:p w14:paraId="204C5104" w14:textId="77777777" w:rsidR="00CF6C8C" w:rsidRPr="00F769A4" w:rsidRDefault="00CF6C8C" w:rsidP="00CF6C8C">
      <w:pPr>
        <w:tabs>
          <w:tab w:val="left" w:pos="567"/>
        </w:tabs>
        <w:rPr>
          <w:sz w:val="22"/>
          <w:szCs w:val="22"/>
        </w:rPr>
      </w:pPr>
    </w:p>
    <w:p w14:paraId="2ACCCE16" w14:textId="77777777" w:rsidR="00CF6C8C" w:rsidRPr="00F769A4" w:rsidRDefault="00CF6C8C" w:rsidP="00CF6C8C">
      <w:pPr>
        <w:tabs>
          <w:tab w:val="left" w:pos="567"/>
        </w:tabs>
        <w:rPr>
          <w:sz w:val="22"/>
          <w:szCs w:val="22"/>
        </w:rPr>
      </w:pPr>
    </w:p>
    <w:p w14:paraId="0E0AEE59" w14:textId="77777777" w:rsidR="00CF6C8C" w:rsidRPr="00F769A4" w:rsidRDefault="00CF6C8C" w:rsidP="00CF6C8C">
      <w:pPr>
        <w:tabs>
          <w:tab w:val="left" w:pos="567"/>
        </w:tabs>
        <w:rPr>
          <w:sz w:val="22"/>
          <w:szCs w:val="22"/>
        </w:rPr>
      </w:pPr>
    </w:p>
    <w:p w14:paraId="54668354" w14:textId="77777777" w:rsidR="00CF6C8C" w:rsidRPr="00F769A4" w:rsidRDefault="00CF6C8C" w:rsidP="00CF6C8C">
      <w:pPr>
        <w:tabs>
          <w:tab w:val="left" w:pos="567"/>
        </w:tabs>
        <w:rPr>
          <w:sz w:val="22"/>
          <w:szCs w:val="22"/>
        </w:rPr>
      </w:pPr>
    </w:p>
    <w:p w14:paraId="7BC913CA" w14:textId="77777777" w:rsidR="00CF6C8C" w:rsidRPr="00F769A4" w:rsidRDefault="00CF6C8C" w:rsidP="00CF6C8C">
      <w:pPr>
        <w:tabs>
          <w:tab w:val="left" w:pos="567"/>
        </w:tabs>
        <w:rPr>
          <w:sz w:val="22"/>
          <w:szCs w:val="22"/>
        </w:rPr>
      </w:pPr>
    </w:p>
    <w:p w14:paraId="6C092A43" w14:textId="77777777" w:rsidR="00CF6C8C" w:rsidRPr="00F769A4" w:rsidRDefault="00CF6C8C" w:rsidP="00CF6C8C">
      <w:pPr>
        <w:tabs>
          <w:tab w:val="left" w:pos="567"/>
        </w:tabs>
        <w:rPr>
          <w:sz w:val="22"/>
          <w:szCs w:val="22"/>
        </w:rPr>
      </w:pPr>
    </w:p>
    <w:p w14:paraId="36A72C2D" w14:textId="77777777" w:rsidR="00CF6C8C" w:rsidRPr="00F769A4" w:rsidRDefault="00CF6C8C" w:rsidP="00CF6C8C">
      <w:pPr>
        <w:tabs>
          <w:tab w:val="left" w:pos="567"/>
        </w:tabs>
        <w:rPr>
          <w:sz w:val="22"/>
          <w:szCs w:val="22"/>
        </w:rPr>
      </w:pPr>
    </w:p>
    <w:p w14:paraId="46567A1D" w14:textId="77777777" w:rsidR="00CF6C8C" w:rsidRPr="00F769A4" w:rsidRDefault="00CF6C8C" w:rsidP="00CF6C8C">
      <w:pPr>
        <w:tabs>
          <w:tab w:val="left" w:pos="567"/>
        </w:tabs>
        <w:rPr>
          <w:sz w:val="22"/>
          <w:szCs w:val="22"/>
        </w:rPr>
      </w:pPr>
    </w:p>
    <w:p w14:paraId="7E97741C" w14:textId="77777777" w:rsidR="00CF6C8C" w:rsidRPr="00F769A4" w:rsidRDefault="00CF6C8C" w:rsidP="00CF6C8C">
      <w:pPr>
        <w:tabs>
          <w:tab w:val="left" w:pos="567"/>
        </w:tabs>
        <w:rPr>
          <w:sz w:val="22"/>
          <w:szCs w:val="22"/>
        </w:rPr>
      </w:pPr>
    </w:p>
    <w:p w14:paraId="134E649D" w14:textId="77777777" w:rsidR="00CF6C8C" w:rsidRPr="00F769A4" w:rsidRDefault="00CF6C8C" w:rsidP="00CF6C8C">
      <w:pPr>
        <w:tabs>
          <w:tab w:val="left" w:pos="567"/>
        </w:tabs>
        <w:rPr>
          <w:sz w:val="22"/>
          <w:szCs w:val="22"/>
        </w:rPr>
      </w:pPr>
    </w:p>
    <w:p w14:paraId="41769A0D" w14:textId="77777777" w:rsidR="00CF6C8C" w:rsidRPr="00F769A4" w:rsidRDefault="00CF6C8C" w:rsidP="00CF6C8C">
      <w:pPr>
        <w:tabs>
          <w:tab w:val="left" w:pos="567"/>
        </w:tabs>
        <w:rPr>
          <w:sz w:val="22"/>
          <w:szCs w:val="22"/>
        </w:rPr>
      </w:pPr>
    </w:p>
    <w:p w14:paraId="7E00B558" w14:textId="77777777" w:rsidR="00CF6C8C" w:rsidRPr="00F769A4" w:rsidRDefault="00CF6C8C" w:rsidP="00CF6C8C">
      <w:pPr>
        <w:tabs>
          <w:tab w:val="left" w:pos="567"/>
        </w:tabs>
        <w:rPr>
          <w:sz w:val="22"/>
          <w:szCs w:val="22"/>
        </w:rPr>
      </w:pPr>
    </w:p>
    <w:p w14:paraId="7C39DBE3" w14:textId="77777777" w:rsidR="00CF6C8C" w:rsidRPr="00F769A4" w:rsidRDefault="00CF6C8C" w:rsidP="00CF6C8C">
      <w:pPr>
        <w:tabs>
          <w:tab w:val="left" w:pos="567"/>
        </w:tabs>
        <w:rPr>
          <w:sz w:val="22"/>
          <w:szCs w:val="22"/>
        </w:rPr>
      </w:pPr>
    </w:p>
    <w:p w14:paraId="52B59B75" w14:textId="77777777" w:rsidR="00CF6C8C" w:rsidRPr="00F769A4" w:rsidRDefault="00CF6C8C" w:rsidP="00CF6C8C">
      <w:pPr>
        <w:tabs>
          <w:tab w:val="left" w:pos="567"/>
        </w:tabs>
        <w:rPr>
          <w:sz w:val="22"/>
          <w:szCs w:val="22"/>
        </w:rPr>
      </w:pPr>
    </w:p>
    <w:p w14:paraId="1C19CB6C" w14:textId="77777777" w:rsidR="00CF6C8C" w:rsidRPr="00F769A4" w:rsidRDefault="00CF6C8C" w:rsidP="00CF6C8C">
      <w:pPr>
        <w:tabs>
          <w:tab w:val="left" w:pos="567"/>
        </w:tabs>
        <w:rPr>
          <w:sz w:val="22"/>
          <w:szCs w:val="22"/>
        </w:rPr>
      </w:pPr>
    </w:p>
    <w:p w14:paraId="249DA1A3" w14:textId="77777777" w:rsidR="00CF6C8C" w:rsidRPr="00F769A4" w:rsidRDefault="00CF6C8C" w:rsidP="00CF6C8C">
      <w:pPr>
        <w:tabs>
          <w:tab w:val="left" w:pos="567"/>
        </w:tabs>
        <w:rPr>
          <w:sz w:val="22"/>
          <w:szCs w:val="22"/>
        </w:rPr>
      </w:pPr>
    </w:p>
    <w:p w14:paraId="4E4EB4EB" w14:textId="77777777" w:rsidR="00CF6C8C" w:rsidRPr="00F769A4" w:rsidRDefault="00CF6C8C" w:rsidP="00CF6C8C">
      <w:pPr>
        <w:tabs>
          <w:tab w:val="left" w:pos="567"/>
        </w:tabs>
        <w:rPr>
          <w:sz w:val="22"/>
          <w:szCs w:val="22"/>
        </w:rPr>
      </w:pPr>
    </w:p>
    <w:p w14:paraId="3C7F78E2" w14:textId="77777777" w:rsidR="00CF6C8C" w:rsidRPr="00F769A4" w:rsidRDefault="00CF6C8C" w:rsidP="00CF6C8C">
      <w:pPr>
        <w:tabs>
          <w:tab w:val="left" w:pos="567"/>
        </w:tabs>
        <w:rPr>
          <w:sz w:val="22"/>
          <w:szCs w:val="22"/>
        </w:rPr>
      </w:pPr>
    </w:p>
    <w:p w14:paraId="014D43F5" w14:textId="77777777" w:rsidR="00CF6C8C" w:rsidRDefault="00CF6C8C" w:rsidP="00CF6C8C">
      <w:pPr>
        <w:tabs>
          <w:tab w:val="left" w:pos="567"/>
        </w:tabs>
        <w:ind w:left="567" w:hanging="567"/>
        <w:jc w:val="center"/>
        <w:outlineLvl w:val="0"/>
        <w:rPr>
          <w:b/>
          <w:caps/>
          <w:sz w:val="22"/>
          <w:szCs w:val="22"/>
          <w:lang w:val="lt-LT"/>
        </w:rPr>
      </w:pPr>
      <w:bookmarkStart w:id="0" w:name="_Toc129243128"/>
      <w:bookmarkStart w:id="1" w:name="_Toc129243253"/>
    </w:p>
    <w:p w14:paraId="0C34B6EB" w14:textId="77777777" w:rsidR="00CF6C8C" w:rsidRPr="00F769A4" w:rsidRDefault="00CF6C8C" w:rsidP="00CF6C8C">
      <w:pPr>
        <w:tabs>
          <w:tab w:val="left" w:pos="567"/>
        </w:tabs>
        <w:ind w:left="567" w:hanging="567"/>
        <w:jc w:val="center"/>
        <w:outlineLvl w:val="0"/>
        <w:rPr>
          <w:sz w:val="22"/>
          <w:szCs w:val="22"/>
          <w:lang w:val="lt-LT"/>
        </w:rPr>
      </w:pPr>
      <w:r w:rsidRPr="00F769A4">
        <w:rPr>
          <w:b/>
          <w:caps/>
          <w:sz w:val="22"/>
          <w:szCs w:val="22"/>
          <w:lang w:val="lt-LT"/>
        </w:rPr>
        <w:t>II PRIEDAS</w:t>
      </w:r>
      <w:bookmarkEnd w:id="0"/>
      <w:bookmarkEnd w:id="1"/>
    </w:p>
    <w:p w14:paraId="5D5A0F97" w14:textId="77777777" w:rsidR="00CF6C8C" w:rsidRPr="00F769A4" w:rsidRDefault="00CF6C8C" w:rsidP="00CF6C8C">
      <w:pPr>
        <w:tabs>
          <w:tab w:val="left" w:pos="567"/>
        </w:tabs>
        <w:ind w:left="567" w:hanging="567"/>
        <w:jc w:val="center"/>
        <w:outlineLvl w:val="0"/>
        <w:rPr>
          <w:sz w:val="22"/>
          <w:szCs w:val="22"/>
          <w:lang w:val="lt-LT"/>
        </w:rPr>
      </w:pPr>
    </w:p>
    <w:p w14:paraId="6314FE5D" w14:textId="72D7CCDC" w:rsidR="00CF6C8C" w:rsidRPr="00F769A4" w:rsidRDefault="00CF6C8C" w:rsidP="00CF6C8C">
      <w:pPr>
        <w:tabs>
          <w:tab w:val="left" w:pos="567"/>
        </w:tabs>
        <w:ind w:left="567" w:hanging="567"/>
        <w:jc w:val="center"/>
        <w:outlineLvl w:val="0"/>
        <w:rPr>
          <w:rFonts w:eastAsia="Times New Roman" w:cs="Times New Roman"/>
          <w:b/>
          <w:caps/>
          <w:sz w:val="22"/>
          <w:szCs w:val="22"/>
          <w:lang w:val="lt-LT" w:eastAsia="en-US"/>
        </w:rPr>
      </w:pPr>
      <w:r w:rsidRPr="00F769A4">
        <w:rPr>
          <w:b/>
          <w:sz w:val="22"/>
          <w:szCs w:val="22"/>
          <w:lang w:val="lt-LT"/>
        </w:rPr>
        <w:t>REGISTRACIJOS</w:t>
      </w:r>
      <w:r w:rsidR="00A714F2">
        <w:rPr>
          <w:b/>
          <w:sz w:val="22"/>
          <w:szCs w:val="22"/>
          <w:lang w:val="lt-LT"/>
        </w:rPr>
        <w:t xml:space="preserve"> SĄLYGOS</w:t>
      </w:r>
    </w:p>
    <w:p w14:paraId="376F2A86" w14:textId="77777777" w:rsidR="00CF6C8C" w:rsidRPr="00F769A4" w:rsidRDefault="00CF6C8C" w:rsidP="00CF6C8C">
      <w:pPr>
        <w:tabs>
          <w:tab w:val="left" w:pos="567"/>
        </w:tabs>
        <w:rPr>
          <w:sz w:val="22"/>
          <w:szCs w:val="22"/>
        </w:rPr>
      </w:pPr>
    </w:p>
    <w:p w14:paraId="3EBF305F" w14:textId="77777777" w:rsidR="00CF6C8C" w:rsidRPr="00F769A4" w:rsidRDefault="00CF6C8C" w:rsidP="00CF6C8C">
      <w:pPr>
        <w:tabs>
          <w:tab w:val="left" w:pos="567"/>
          <w:tab w:val="left" w:pos="1701"/>
        </w:tabs>
        <w:ind w:left="1701" w:hanging="567"/>
        <w:rPr>
          <w:sz w:val="22"/>
          <w:szCs w:val="22"/>
          <w:lang w:val="lt-LT"/>
        </w:rPr>
      </w:pPr>
      <w:r w:rsidRPr="00F769A4">
        <w:rPr>
          <w:b/>
          <w:sz w:val="22"/>
          <w:szCs w:val="22"/>
          <w:lang w:val="lt-LT"/>
        </w:rPr>
        <w:t>A.</w:t>
      </w:r>
      <w:r w:rsidRPr="00F769A4">
        <w:rPr>
          <w:b/>
          <w:sz w:val="22"/>
          <w:szCs w:val="22"/>
          <w:lang w:val="lt-LT"/>
        </w:rPr>
        <w:tab/>
      </w:r>
      <w:r w:rsidRPr="00F769A4">
        <w:rPr>
          <w:b/>
          <w:noProof/>
          <w:sz w:val="22"/>
          <w:szCs w:val="22"/>
          <w:lang w:val="lt-LT"/>
        </w:rPr>
        <w:t xml:space="preserve">GAMINTOJAS (-AI) </w:t>
      </w:r>
      <w:r w:rsidRPr="00F769A4">
        <w:rPr>
          <w:b/>
          <w:sz w:val="22"/>
          <w:szCs w:val="22"/>
          <w:lang w:val="lt-LT"/>
        </w:rPr>
        <w:t xml:space="preserve"> ATSAKINGAS </w:t>
      </w:r>
      <w:r w:rsidRPr="00F769A4">
        <w:rPr>
          <w:b/>
          <w:noProof/>
          <w:sz w:val="22"/>
          <w:szCs w:val="22"/>
          <w:lang w:val="lt-LT"/>
        </w:rPr>
        <w:t>(-I)</w:t>
      </w:r>
      <w:r w:rsidRPr="00F769A4">
        <w:rPr>
          <w:rFonts w:eastAsia="Times New Roman" w:cs="Times New Roman"/>
          <w:b/>
          <w:sz w:val="22"/>
          <w:szCs w:val="22"/>
          <w:lang w:val="lt-LT" w:eastAsia="en-US"/>
        </w:rPr>
        <w:t xml:space="preserve"> </w:t>
      </w:r>
      <w:r w:rsidRPr="00F769A4">
        <w:rPr>
          <w:b/>
          <w:sz w:val="22"/>
          <w:szCs w:val="22"/>
          <w:lang w:val="lt-LT"/>
        </w:rPr>
        <w:t>UŽ SERIJŲ IŠLEIDIMĄ</w:t>
      </w:r>
    </w:p>
    <w:p w14:paraId="47AF703F" w14:textId="77777777" w:rsidR="00CF6C8C" w:rsidRPr="00F769A4" w:rsidRDefault="00CF6C8C" w:rsidP="00CF6C8C">
      <w:pPr>
        <w:tabs>
          <w:tab w:val="left" w:pos="567"/>
        </w:tabs>
        <w:rPr>
          <w:b/>
          <w:sz w:val="22"/>
          <w:szCs w:val="22"/>
        </w:rPr>
      </w:pPr>
    </w:p>
    <w:p w14:paraId="30720285" w14:textId="77777777" w:rsidR="00CF6C8C" w:rsidRPr="00F769A4" w:rsidRDefault="00CF6C8C" w:rsidP="00CF6C8C">
      <w:pPr>
        <w:numPr>
          <w:ilvl w:val="0"/>
          <w:numId w:val="4"/>
        </w:numPr>
        <w:tabs>
          <w:tab w:val="left" w:pos="567"/>
        </w:tabs>
        <w:rPr>
          <w:b/>
          <w:sz w:val="22"/>
          <w:szCs w:val="22"/>
          <w:lang w:val="lt-LT"/>
        </w:rPr>
      </w:pPr>
      <w:r w:rsidRPr="00F769A4">
        <w:rPr>
          <w:b/>
          <w:sz w:val="22"/>
          <w:szCs w:val="22"/>
          <w:lang w:val="lt-LT"/>
        </w:rPr>
        <w:t>TIEKIMO IR VARTOJIMO SĄLYGOS AR APRIBOJIMAI</w:t>
      </w:r>
    </w:p>
    <w:p w14:paraId="20D775CB" w14:textId="77777777" w:rsidR="00CF6C8C" w:rsidRPr="00F769A4" w:rsidRDefault="00CF6C8C" w:rsidP="00CF6C8C">
      <w:pPr>
        <w:tabs>
          <w:tab w:val="left" w:pos="567"/>
          <w:tab w:val="left" w:pos="1701"/>
        </w:tabs>
        <w:ind w:left="1134"/>
        <w:rPr>
          <w:b/>
          <w:sz w:val="22"/>
          <w:szCs w:val="22"/>
          <w:lang w:val="lt-LT"/>
        </w:rPr>
      </w:pPr>
    </w:p>
    <w:p w14:paraId="04CEBF8C" w14:textId="77777777" w:rsidR="00CF6C8C" w:rsidRPr="00F769A4" w:rsidRDefault="00CF6C8C" w:rsidP="00CF6C8C">
      <w:pPr>
        <w:tabs>
          <w:tab w:val="left" w:pos="567"/>
        </w:tabs>
        <w:rPr>
          <w:b/>
          <w:sz w:val="22"/>
          <w:szCs w:val="22"/>
        </w:rPr>
      </w:pPr>
      <w:r w:rsidRPr="00F769A4">
        <w:rPr>
          <w:sz w:val="22"/>
          <w:szCs w:val="22"/>
          <w:lang w:val="lt-LT"/>
        </w:rPr>
        <w:br w:type="page"/>
      </w:r>
      <w:r w:rsidRPr="00F769A4">
        <w:rPr>
          <w:b/>
          <w:sz w:val="22"/>
          <w:szCs w:val="22"/>
          <w:lang w:val="lt-LT"/>
        </w:rPr>
        <w:lastRenderedPageBreak/>
        <w:t xml:space="preserve">A. </w:t>
      </w:r>
      <w:r w:rsidRPr="00F769A4">
        <w:rPr>
          <w:b/>
          <w:noProof/>
          <w:sz w:val="22"/>
          <w:szCs w:val="22"/>
          <w:lang w:val="lt-LT"/>
        </w:rPr>
        <w:t>GAMINTOJAS (-AI),</w:t>
      </w:r>
      <w:r w:rsidRPr="00F769A4">
        <w:rPr>
          <w:b/>
          <w:sz w:val="22"/>
          <w:szCs w:val="22"/>
          <w:lang w:val="lt-LT"/>
        </w:rPr>
        <w:t xml:space="preserve"> ATSAKINGAS </w:t>
      </w:r>
      <w:r w:rsidRPr="00F769A4">
        <w:rPr>
          <w:b/>
          <w:noProof/>
          <w:sz w:val="22"/>
          <w:szCs w:val="22"/>
          <w:lang w:val="lt-LT"/>
        </w:rPr>
        <w:t>(-I)</w:t>
      </w:r>
      <w:r w:rsidRPr="00F769A4">
        <w:rPr>
          <w:rFonts w:eastAsia="Times New Roman" w:cs="Times New Roman"/>
          <w:b/>
          <w:sz w:val="22"/>
          <w:szCs w:val="22"/>
          <w:lang w:val="lt-LT" w:eastAsia="lt-LT"/>
        </w:rPr>
        <w:t xml:space="preserve">S </w:t>
      </w:r>
      <w:r w:rsidRPr="00F769A4">
        <w:rPr>
          <w:b/>
          <w:sz w:val="22"/>
          <w:szCs w:val="22"/>
          <w:lang w:val="lt-LT"/>
        </w:rPr>
        <w:t>UŽ SERIJŲ IŠLEIDIMĄ</w:t>
      </w:r>
    </w:p>
    <w:p w14:paraId="0A970653" w14:textId="77777777" w:rsidR="00CF6C8C" w:rsidRPr="00F769A4" w:rsidRDefault="00CF6C8C" w:rsidP="00CF6C8C">
      <w:pPr>
        <w:tabs>
          <w:tab w:val="left" w:pos="567"/>
        </w:tabs>
        <w:rPr>
          <w:sz w:val="22"/>
          <w:szCs w:val="22"/>
        </w:rPr>
      </w:pPr>
    </w:p>
    <w:p w14:paraId="5EDA54EC" w14:textId="77777777" w:rsidR="00CF6C8C" w:rsidRPr="00F769A4" w:rsidRDefault="00CF6C8C" w:rsidP="00CF6C8C">
      <w:pPr>
        <w:tabs>
          <w:tab w:val="left" w:pos="567"/>
        </w:tabs>
        <w:rPr>
          <w:sz w:val="22"/>
          <w:szCs w:val="22"/>
          <w:u w:val="single"/>
        </w:rPr>
      </w:pPr>
      <w:r w:rsidRPr="00F769A4">
        <w:rPr>
          <w:noProof/>
          <w:sz w:val="22"/>
          <w:szCs w:val="22"/>
          <w:u w:val="single"/>
          <w:lang w:val="lt-LT"/>
        </w:rPr>
        <w:t>Gamintojo (-ų),</w:t>
      </w:r>
      <w:r w:rsidRPr="00F769A4">
        <w:rPr>
          <w:sz w:val="22"/>
          <w:szCs w:val="22"/>
          <w:u w:val="single"/>
          <w:lang w:val="lt-LT"/>
        </w:rPr>
        <w:t xml:space="preserve"> atsakingo</w:t>
      </w:r>
      <w:r w:rsidRPr="00F769A4">
        <w:rPr>
          <w:noProof/>
          <w:sz w:val="22"/>
          <w:szCs w:val="22"/>
          <w:u w:val="single"/>
          <w:lang w:val="lt-LT"/>
        </w:rPr>
        <w:t xml:space="preserve"> (-ų)</w:t>
      </w:r>
      <w:r w:rsidRPr="00F769A4">
        <w:rPr>
          <w:sz w:val="22"/>
          <w:szCs w:val="22"/>
          <w:u w:val="single"/>
          <w:lang w:val="lt-LT"/>
        </w:rPr>
        <w:t xml:space="preserve"> už serijų išleidimą, pavadinimas ir adresas</w:t>
      </w:r>
    </w:p>
    <w:p w14:paraId="78F8D977" w14:textId="77777777" w:rsidR="00CF6C8C" w:rsidRPr="00F769A4" w:rsidRDefault="00CF6C8C" w:rsidP="00CF6C8C">
      <w:pPr>
        <w:tabs>
          <w:tab w:val="left" w:pos="567"/>
        </w:tabs>
        <w:rPr>
          <w:sz w:val="22"/>
          <w:szCs w:val="22"/>
        </w:rPr>
      </w:pPr>
    </w:p>
    <w:p w14:paraId="7DBBB478" w14:textId="77777777" w:rsidR="00CF6C8C" w:rsidRPr="00F769A4" w:rsidRDefault="00CF6C8C" w:rsidP="00CF6C8C">
      <w:pPr>
        <w:tabs>
          <w:tab w:val="left" w:pos="567"/>
        </w:tabs>
        <w:rPr>
          <w:sz w:val="22"/>
          <w:szCs w:val="22"/>
          <w:lang w:val="lt-LT"/>
        </w:rPr>
      </w:pPr>
      <w:r w:rsidRPr="00F769A4">
        <w:rPr>
          <w:sz w:val="22"/>
          <w:szCs w:val="22"/>
          <w:lang w:val="lt-LT"/>
        </w:rPr>
        <w:t>BERLIN-CHEMIE AG</w:t>
      </w:r>
    </w:p>
    <w:p w14:paraId="250764BE" w14:textId="77777777" w:rsidR="00CF6C8C" w:rsidRPr="00F769A4" w:rsidRDefault="00CF6C8C" w:rsidP="00CF6C8C">
      <w:pPr>
        <w:tabs>
          <w:tab w:val="left" w:pos="567"/>
        </w:tabs>
        <w:rPr>
          <w:rFonts w:eastAsia="Times New Roman" w:cs="Times New Roman"/>
          <w:sz w:val="22"/>
          <w:szCs w:val="22"/>
          <w:lang w:val="lt-LT" w:eastAsia="lt-LT"/>
        </w:rPr>
      </w:pPr>
      <w:proofErr w:type="spellStart"/>
      <w:r w:rsidRPr="00F769A4">
        <w:rPr>
          <w:sz w:val="22"/>
          <w:szCs w:val="22"/>
          <w:lang w:val="lt-LT"/>
        </w:rPr>
        <w:t>Glienicker</w:t>
      </w:r>
      <w:proofErr w:type="spellEnd"/>
      <w:r w:rsidRPr="00F769A4">
        <w:rPr>
          <w:sz w:val="22"/>
          <w:szCs w:val="22"/>
          <w:lang w:val="lt-LT"/>
        </w:rPr>
        <w:t xml:space="preserve"> </w:t>
      </w:r>
      <w:proofErr w:type="spellStart"/>
      <w:r w:rsidRPr="00F769A4">
        <w:rPr>
          <w:sz w:val="22"/>
          <w:szCs w:val="22"/>
          <w:lang w:val="lt-LT"/>
        </w:rPr>
        <w:t>Weg</w:t>
      </w:r>
      <w:proofErr w:type="spellEnd"/>
      <w:r w:rsidRPr="00F769A4">
        <w:rPr>
          <w:sz w:val="22"/>
          <w:szCs w:val="22"/>
          <w:lang w:val="lt-LT"/>
        </w:rPr>
        <w:t xml:space="preserve"> 125</w:t>
      </w:r>
    </w:p>
    <w:p w14:paraId="27B09E53"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 xml:space="preserve">D-12489 </w:t>
      </w:r>
      <w:proofErr w:type="spellStart"/>
      <w:r w:rsidRPr="00F769A4">
        <w:rPr>
          <w:sz w:val="22"/>
          <w:szCs w:val="22"/>
          <w:lang w:val="lt-LT"/>
        </w:rPr>
        <w:t>Berlin</w:t>
      </w:r>
      <w:proofErr w:type="spellEnd"/>
    </w:p>
    <w:p w14:paraId="3DB68CB3"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Vokietija</w:t>
      </w:r>
    </w:p>
    <w:p w14:paraId="1F4091DC" w14:textId="77777777" w:rsidR="00CF6C8C" w:rsidRPr="00F769A4" w:rsidRDefault="00CF6C8C" w:rsidP="00CF6C8C">
      <w:pPr>
        <w:tabs>
          <w:tab w:val="left" w:pos="567"/>
        </w:tabs>
        <w:rPr>
          <w:sz w:val="22"/>
          <w:szCs w:val="22"/>
        </w:rPr>
      </w:pPr>
    </w:p>
    <w:p w14:paraId="0B286ECE" w14:textId="77777777" w:rsidR="00CF6C8C" w:rsidRPr="00F769A4" w:rsidRDefault="00CF6C8C" w:rsidP="00CF6C8C">
      <w:pPr>
        <w:tabs>
          <w:tab w:val="left" w:pos="567"/>
        </w:tabs>
        <w:rPr>
          <w:sz w:val="22"/>
          <w:szCs w:val="22"/>
        </w:rPr>
      </w:pPr>
    </w:p>
    <w:p w14:paraId="292F8C0F" w14:textId="77777777" w:rsidR="00CF6C8C" w:rsidRPr="00F769A4" w:rsidRDefault="00CF6C8C" w:rsidP="00CF6C8C">
      <w:pPr>
        <w:keepNext/>
        <w:tabs>
          <w:tab w:val="left" w:pos="567"/>
        </w:tabs>
        <w:ind w:left="567" w:hanging="567"/>
        <w:outlineLvl w:val="1"/>
        <w:rPr>
          <w:sz w:val="22"/>
          <w:szCs w:val="22"/>
        </w:rPr>
      </w:pPr>
      <w:bookmarkStart w:id="2" w:name="_Toc129243129"/>
      <w:bookmarkStart w:id="3" w:name="_Toc129243254"/>
      <w:bookmarkStart w:id="4" w:name="_Toc129243130"/>
      <w:bookmarkStart w:id="5" w:name="_Toc129243255"/>
      <w:r w:rsidRPr="00F769A4">
        <w:rPr>
          <w:rFonts w:eastAsia="Times New Roman" w:cs="Times New Roman"/>
          <w:b/>
          <w:sz w:val="22"/>
          <w:szCs w:val="22"/>
          <w:lang w:val="lt-LT" w:eastAsia="lt-LT"/>
        </w:rPr>
        <w:t>B.</w:t>
      </w:r>
      <w:r w:rsidRPr="00F769A4">
        <w:rPr>
          <w:b/>
          <w:sz w:val="22"/>
          <w:szCs w:val="22"/>
          <w:lang w:val="lt-LT"/>
        </w:rPr>
        <w:tab/>
        <w:t>TIEKIMO IR VARTOJIMO SĄLYGOS AR APRIBOJIMAI</w:t>
      </w:r>
      <w:bookmarkEnd w:id="2"/>
      <w:bookmarkEnd w:id="3"/>
      <w:bookmarkEnd w:id="4"/>
      <w:bookmarkEnd w:id="5"/>
    </w:p>
    <w:p w14:paraId="201CF045" w14:textId="77777777" w:rsidR="00CF6C8C" w:rsidRPr="00F769A4" w:rsidRDefault="00CF6C8C" w:rsidP="00CF6C8C">
      <w:pPr>
        <w:tabs>
          <w:tab w:val="left" w:pos="567"/>
        </w:tabs>
        <w:rPr>
          <w:sz w:val="22"/>
          <w:szCs w:val="22"/>
        </w:rPr>
      </w:pPr>
    </w:p>
    <w:p w14:paraId="113A5239" w14:textId="77777777" w:rsidR="00CF6C8C" w:rsidRPr="00F769A4" w:rsidRDefault="00CF6C8C" w:rsidP="00CF6C8C">
      <w:pPr>
        <w:tabs>
          <w:tab w:val="left" w:pos="567"/>
        </w:tabs>
        <w:rPr>
          <w:sz w:val="22"/>
          <w:szCs w:val="22"/>
        </w:rPr>
      </w:pPr>
      <w:r w:rsidRPr="00F769A4">
        <w:rPr>
          <w:sz w:val="22"/>
          <w:szCs w:val="22"/>
        </w:rPr>
        <w:t>Nereceptinis vaistinis preparatas</w:t>
      </w:r>
      <w:r w:rsidRPr="00F769A4">
        <w:rPr>
          <w:sz w:val="22"/>
          <w:szCs w:val="22"/>
          <w:lang w:val="lt-LT"/>
        </w:rPr>
        <w:t>.</w:t>
      </w:r>
    </w:p>
    <w:p w14:paraId="05710F4E" w14:textId="77777777" w:rsidR="00CF6C8C" w:rsidRPr="00F769A4" w:rsidRDefault="00CF6C8C" w:rsidP="00CF6C8C">
      <w:pPr>
        <w:tabs>
          <w:tab w:val="left" w:pos="567"/>
        </w:tabs>
        <w:rPr>
          <w:sz w:val="22"/>
          <w:szCs w:val="22"/>
        </w:rPr>
      </w:pPr>
    </w:p>
    <w:p w14:paraId="5D64D875" w14:textId="77777777" w:rsidR="00CF6C8C" w:rsidRPr="00F769A4" w:rsidRDefault="00CF6C8C" w:rsidP="00CF6C8C">
      <w:pPr>
        <w:tabs>
          <w:tab w:val="left" w:pos="567"/>
        </w:tabs>
        <w:rPr>
          <w:sz w:val="22"/>
          <w:szCs w:val="22"/>
        </w:rPr>
      </w:pPr>
    </w:p>
    <w:p w14:paraId="00D0F865" w14:textId="77777777" w:rsidR="00CF6C8C" w:rsidRPr="00F769A4" w:rsidRDefault="00CF6C8C" w:rsidP="00CF6C8C">
      <w:pPr>
        <w:tabs>
          <w:tab w:val="left" w:pos="567"/>
        </w:tabs>
        <w:rPr>
          <w:sz w:val="22"/>
          <w:szCs w:val="22"/>
        </w:rPr>
      </w:pPr>
      <w:r w:rsidRPr="00F769A4">
        <w:rPr>
          <w:sz w:val="22"/>
          <w:szCs w:val="22"/>
          <w:lang w:val="lt-LT"/>
        </w:rPr>
        <w:br w:type="page"/>
      </w:r>
    </w:p>
    <w:p w14:paraId="6BD5DFC7" w14:textId="77777777" w:rsidR="00CF6C8C" w:rsidRPr="00F769A4" w:rsidRDefault="00CF6C8C" w:rsidP="00CF6C8C">
      <w:pPr>
        <w:tabs>
          <w:tab w:val="left" w:pos="567"/>
        </w:tabs>
        <w:rPr>
          <w:sz w:val="22"/>
          <w:szCs w:val="22"/>
        </w:rPr>
      </w:pPr>
    </w:p>
    <w:p w14:paraId="06F6D221" w14:textId="77777777" w:rsidR="00CF6C8C" w:rsidRPr="00F769A4" w:rsidRDefault="00CF6C8C" w:rsidP="00CF6C8C">
      <w:pPr>
        <w:tabs>
          <w:tab w:val="left" w:pos="567"/>
        </w:tabs>
        <w:rPr>
          <w:sz w:val="22"/>
          <w:szCs w:val="22"/>
        </w:rPr>
      </w:pPr>
    </w:p>
    <w:p w14:paraId="45E7EC2B" w14:textId="77777777" w:rsidR="00CF6C8C" w:rsidRPr="00F769A4" w:rsidRDefault="00CF6C8C" w:rsidP="00CF6C8C">
      <w:pPr>
        <w:tabs>
          <w:tab w:val="left" w:pos="567"/>
        </w:tabs>
        <w:rPr>
          <w:sz w:val="22"/>
          <w:szCs w:val="22"/>
        </w:rPr>
      </w:pPr>
    </w:p>
    <w:p w14:paraId="6D5BFF97" w14:textId="77777777" w:rsidR="00CF6C8C" w:rsidRPr="00F769A4" w:rsidRDefault="00CF6C8C" w:rsidP="00CF6C8C">
      <w:pPr>
        <w:tabs>
          <w:tab w:val="left" w:pos="567"/>
        </w:tabs>
        <w:rPr>
          <w:sz w:val="22"/>
          <w:szCs w:val="22"/>
        </w:rPr>
      </w:pPr>
    </w:p>
    <w:p w14:paraId="7D69391D" w14:textId="77777777" w:rsidR="00CF6C8C" w:rsidRPr="00F769A4" w:rsidRDefault="00CF6C8C" w:rsidP="00CF6C8C">
      <w:pPr>
        <w:tabs>
          <w:tab w:val="left" w:pos="567"/>
        </w:tabs>
        <w:rPr>
          <w:sz w:val="22"/>
          <w:szCs w:val="22"/>
        </w:rPr>
      </w:pPr>
    </w:p>
    <w:p w14:paraId="48C11814" w14:textId="77777777" w:rsidR="00CF6C8C" w:rsidRPr="00F769A4" w:rsidRDefault="00CF6C8C" w:rsidP="00CF6C8C">
      <w:pPr>
        <w:tabs>
          <w:tab w:val="left" w:pos="567"/>
        </w:tabs>
        <w:rPr>
          <w:sz w:val="22"/>
          <w:szCs w:val="22"/>
        </w:rPr>
      </w:pPr>
    </w:p>
    <w:p w14:paraId="32C58B90" w14:textId="77777777" w:rsidR="00CF6C8C" w:rsidRPr="00F769A4" w:rsidRDefault="00CF6C8C" w:rsidP="00CF6C8C">
      <w:pPr>
        <w:tabs>
          <w:tab w:val="left" w:pos="567"/>
        </w:tabs>
        <w:rPr>
          <w:sz w:val="22"/>
          <w:szCs w:val="22"/>
        </w:rPr>
      </w:pPr>
    </w:p>
    <w:p w14:paraId="5F87D40D" w14:textId="77777777" w:rsidR="00CF6C8C" w:rsidRPr="00F769A4" w:rsidRDefault="00CF6C8C" w:rsidP="00CF6C8C">
      <w:pPr>
        <w:tabs>
          <w:tab w:val="left" w:pos="567"/>
        </w:tabs>
        <w:rPr>
          <w:sz w:val="22"/>
          <w:szCs w:val="22"/>
        </w:rPr>
      </w:pPr>
    </w:p>
    <w:p w14:paraId="78DECE29" w14:textId="77777777" w:rsidR="00CF6C8C" w:rsidRPr="00F769A4" w:rsidRDefault="00CF6C8C" w:rsidP="00CF6C8C">
      <w:pPr>
        <w:tabs>
          <w:tab w:val="left" w:pos="567"/>
        </w:tabs>
        <w:rPr>
          <w:sz w:val="22"/>
          <w:szCs w:val="22"/>
        </w:rPr>
      </w:pPr>
    </w:p>
    <w:p w14:paraId="1697FA20" w14:textId="77777777" w:rsidR="00CF6C8C" w:rsidRPr="00F769A4" w:rsidRDefault="00CF6C8C" w:rsidP="00CF6C8C">
      <w:pPr>
        <w:tabs>
          <w:tab w:val="left" w:pos="567"/>
        </w:tabs>
        <w:rPr>
          <w:sz w:val="22"/>
          <w:szCs w:val="22"/>
        </w:rPr>
      </w:pPr>
    </w:p>
    <w:p w14:paraId="5F636195" w14:textId="77777777" w:rsidR="00CF6C8C" w:rsidRPr="00F769A4" w:rsidRDefault="00CF6C8C" w:rsidP="00CF6C8C">
      <w:pPr>
        <w:tabs>
          <w:tab w:val="left" w:pos="567"/>
        </w:tabs>
        <w:rPr>
          <w:sz w:val="22"/>
          <w:szCs w:val="22"/>
        </w:rPr>
      </w:pPr>
    </w:p>
    <w:p w14:paraId="02A387AB" w14:textId="77777777" w:rsidR="00CF6C8C" w:rsidRPr="00F769A4" w:rsidRDefault="00CF6C8C" w:rsidP="00CF6C8C">
      <w:pPr>
        <w:tabs>
          <w:tab w:val="left" w:pos="567"/>
        </w:tabs>
        <w:rPr>
          <w:sz w:val="22"/>
          <w:szCs w:val="22"/>
        </w:rPr>
      </w:pPr>
    </w:p>
    <w:p w14:paraId="56986C3C" w14:textId="77777777" w:rsidR="00CF6C8C" w:rsidRPr="00F769A4" w:rsidRDefault="00CF6C8C" w:rsidP="00CF6C8C">
      <w:pPr>
        <w:tabs>
          <w:tab w:val="left" w:pos="567"/>
        </w:tabs>
        <w:rPr>
          <w:sz w:val="22"/>
          <w:szCs w:val="22"/>
        </w:rPr>
      </w:pPr>
    </w:p>
    <w:p w14:paraId="307D0DB8" w14:textId="77777777" w:rsidR="00CF6C8C" w:rsidRPr="00F769A4" w:rsidRDefault="00CF6C8C" w:rsidP="00CF6C8C">
      <w:pPr>
        <w:tabs>
          <w:tab w:val="left" w:pos="567"/>
        </w:tabs>
        <w:rPr>
          <w:sz w:val="22"/>
          <w:szCs w:val="22"/>
        </w:rPr>
      </w:pPr>
    </w:p>
    <w:p w14:paraId="4884271B" w14:textId="77777777" w:rsidR="00CF6C8C" w:rsidRPr="00F769A4" w:rsidRDefault="00CF6C8C" w:rsidP="00CF6C8C">
      <w:pPr>
        <w:tabs>
          <w:tab w:val="left" w:pos="567"/>
        </w:tabs>
        <w:rPr>
          <w:sz w:val="22"/>
          <w:szCs w:val="22"/>
        </w:rPr>
      </w:pPr>
    </w:p>
    <w:p w14:paraId="10DD19CB" w14:textId="77777777" w:rsidR="00CF6C8C" w:rsidRPr="00F769A4" w:rsidRDefault="00CF6C8C" w:rsidP="00CF6C8C">
      <w:pPr>
        <w:tabs>
          <w:tab w:val="left" w:pos="567"/>
        </w:tabs>
        <w:rPr>
          <w:sz w:val="22"/>
          <w:szCs w:val="22"/>
        </w:rPr>
      </w:pPr>
    </w:p>
    <w:p w14:paraId="0D333234" w14:textId="77777777" w:rsidR="00CF6C8C" w:rsidRPr="00F769A4" w:rsidRDefault="00CF6C8C" w:rsidP="00CF6C8C">
      <w:pPr>
        <w:tabs>
          <w:tab w:val="left" w:pos="567"/>
        </w:tabs>
        <w:rPr>
          <w:sz w:val="22"/>
          <w:szCs w:val="22"/>
        </w:rPr>
      </w:pPr>
    </w:p>
    <w:p w14:paraId="0019A3E0" w14:textId="77777777" w:rsidR="00CF6C8C" w:rsidRPr="00F769A4" w:rsidRDefault="00CF6C8C" w:rsidP="00CF6C8C">
      <w:pPr>
        <w:tabs>
          <w:tab w:val="left" w:pos="567"/>
        </w:tabs>
        <w:rPr>
          <w:sz w:val="22"/>
          <w:szCs w:val="22"/>
        </w:rPr>
      </w:pPr>
    </w:p>
    <w:p w14:paraId="72B07794" w14:textId="77777777" w:rsidR="00CF6C8C" w:rsidRPr="00F769A4" w:rsidRDefault="00CF6C8C" w:rsidP="00CF6C8C">
      <w:pPr>
        <w:tabs>
          <w:tab w:val="left" w:pos="567"/>
        </w:tabs>
        <w:rPr>
          <w:sz w:val="22"/>
          <w:szCs w:val="22"/>
        </w:rPr>
      </w:pPr>
    </w:p>
    <w:p w14:paraId="76E8533D" w14:textId="77777777" w:rsidR="00CF6C8C" w:rsidRPr="00F769A4" w:rsidRDefault="00CF6C8C" w:rsidP="00CF6C8C">
      <w:pPr>
        <w:tabs>
          <w:tab w:val="left" w:pos="567"/>
        </w:tabs>
        <w:rPr>
          <w:sz w:val="22"/>
          <w:szCs w:val="22"/>
        </w:rPr>
      </w:pPr>
    </w:p>
    <w:p w14:paraId="49CE36FB" w14:textId="77777777" w:rsidR="00CF6C8C" w:rsidRPr="00F769A4" w:rsidRDefault="00CF6C8C" w:rsidP="00CF6C8C">
      <w:pPr>
        <w:tabs>
          <w:tab w:val="left" w:pos="567"/>
        </w:tabs>
        <w:rPr>
          <w:sz w:val="22"/>
          <w:szCs w:val="22"/>
        </w:rPr>
      </w:pPr>
    </w:p>
    <w:p w14:paraId="072023B6" w14:textId="77777777" w:rsidR="00CF6C8C" w:rsidRPr="00F769A4" w:rsidRDefault="00CF6C8C" w:rsidP="00CF6C8C">
      <w:pPr>
        <w:tabs>
          <w:tab w:val="left" w:pos="567"/>
        </w:tabs>
        <w:rPr>
          <w:sz w:val="22"/>
          <w:szCs w:val="22"/>
        </w:rPr>
      </w:pPr>
    </w:p>
    <w:p w14:paraId="7706BF80" w14:textId="77777777" w:rsidR="00CF6C8C" w:rsidRPr="00F769A4" w:rsidRDefault="00CF6C8C" w:rsidP="00CF6C8C">
      <w:pPr>
        <w:tabs>
          <w:tab w:val="left" w:pos="567"/>
        </w:tabs>
        <w:jc w:val="center"/>
        <w:outlineLvl w:val="0"/>
        <w:rPr>
          <w:kern w:val="28"/>
          <w:sz w:val="22"/>
          <w:szCs w:val="22"/>
          <w:lang w:val="lt-LT"/>
        </w:rPr>
      </w:pPr>
      <w:r w:rsidRPr="00F769A4">
        <w:rPr>
          <w:b/>
          <w:kern w:val="28"/>
          <w:sz w:val="22"/>
          <w:szCs w:val="22"/>
          <w:lang w:val="lt-LT"/>
        </w:rPr>
        <w:t>III PRIEDAS</w:t>
      </w:r>
    </w:p>
    <w:p w14:paraId="58ED8F27" w14:textId="77777777" w:rsidR="00CF6C8C" w:rsidRPr="00F769A4" w:rsidRDefault="00CF6C8C" w:rsidP="00CF6C8C">
      <w:pPr>
        <w:tabs>
          <w:tab w:val="left" w:pos="567"/>
        </w:tabs>
        <w:rPr>
          <w:sz w:val="22"/>
          <w:szCs w:val="22"/>
        </w:rPr>
      </w:pPr>
    </w:p>
    <w:p w14:paraId="2C99BC89" w14:textId="77777777" w:rsidR="00CF6C8C" w:rsidRPr="00F769A4" w:rsidRDefault="00CF6C8C" w:rsidP="00CF6C8C">
      <w:pPr>
        <w:tabs>
          <w:tab w:val="left" w:pos="567"/>
        </w:tabs>
        <w:jc w:val="center"/>
        <w:rPr>
          <w:b/>
          <w:sz w:val="22"/>
          <w:szCs w:val="22"/>
        </w:rPr>
      </w:pPr>
      <w:r w:rsidRPr="00F769A4">
        <w:rPr>
          <w:b/>
          <w:sz w:val="22"/>
          <w:szCs w:val="22"/>
          <w:lang w:val="lt-LT"/>
        </w:rPr>
        <w:t>ŽENKLINIMAS IR PAKUOTĖS LAPELIS</w:t>
      </w:r>
    </w:p>
    <w:p w14:paraId="20E2A6CB" w14:textId="77777777" w:rsidR="00CF6C8C" w:rsidRPr="00F769A4" w:rsidRDefault="00CF6C8C" w:rsidP="00CF6C8C">
      <w:pPr>
        <w:tabs>
          <w:tab w:val="left" w:pos="567"/>
        </w:tabs>
        <w:rPr>
          <w:sz w:val="22"/>
          <w:szCs w:val="22"/>
        </w:rPr>
      </w:pPr>
      <w:r w:rsidRPr="00F769A4">
        <w:rPr>
          <w:sz w:val="22"/>
          <w:szCs w:val="22"/>
          <w:lang w:val="lt-LT"/>
        </w:rPr>
        <w:br w:type="page"/>
      </w:r>
    </w:p>
    <w:p w14:paraId="3225771D" w14:textId="77777777" w:rsidR="00CF6C8C" w:rsidRPr="00F769A4" w:rsidRDefault="00CF6C8C" w:rsidP="00CF6C8C">
      <w:pPr>
        <w:tabs>
          <w:tab w:val="left" w:pos="567"/>
        </w:tabs>
        <w:rPr>
          <w:sz w:val="22"/>
          <w:szCs w:val="22"/>
        </w:rPr>
      </w:pPr>
    </w:p>
    <w:p w14:paraId="6257644E" w14:textId="77777777" w:rsidR="00CF6C8C" w:rsidRPr="00F769A4" w:rsidRDefault="00CF6C8C" w:rsidP="00CF6C8C">
      <w:pPr>
        <w:tabs>
          <w:tab w:val="left" w:pos="567"/>
        </w:tabs>
        <w:rPr>
          <w:sz w:val="22"/>
          <w:szCs w:val="22"/>
        </w:rPr>
      </w:pPr>
    </w:p>
    <w:p w14:paraId="4DAFFD32" w14:textId="77777777" w:rsidR="00CF6C8C" w:rsidRPr="00F769A4" w:rsidRDefault="00CF6C8C" w:rsidP="00CF6C8C">
      <w:pPr>
        <w:tabs>
          <w:tab w:val="left" w:pos="567"/>
        </w:tabs>
        <w:rPr>
          <w:sz w:val="22"/>
          <w:szCs w:val="22"/>
        </w:rPr>
      </w:pPr>
    </w:p>
    <w:p w14:paraId="7391407A" w14:textId="77777777" w:rsidR="00CF6C8C" w:rsidRPr="00F769A4" w:rsidRDefault="00CF6C8C" w:rsidP="00CF6C8C">
      <w:pPr>
        <w:tabs>
          <w:tab w:val="left" w:pos="567"/>
        </w:tabs>
        <w:rPr>
          <w:sz w:val="22"/>
          <w:szCs w:val="22"/>
        </w:rPr>
      </w:pPr>
    </w:p>
    <w:p w14:paraId="266375F1" w14:textId="77777777" w:rsidR="00CF6C8C" w:rsidRPr="00F769A4" w:rsidRDefault="00CF6C8C" w:rsidP="00CF6C8C">
      <w:pPr>
        <w:tabs>
          <w:tab w:val="left" w:pos="567"/>
        </w:tabs>
        <w:rPr>
          <w:sz w:val="22"/>
          <w:szCs w:val="22"/>
        </w:rPr>
      </w:pPr>
    </w:p>
    <w:p w14:paraId="50B06E80" w14:textId="77777777" w:rsidR="00CF6C8C" w:rsidRPr="00F769A4" w:rsidRDefault="00CF6C8C" w:rsidP="00CF6C8C">
      <w:pPr>
        <w:tabs>
          <w:tab w:val="left" w:pos="567"/>
        </w:tabs>
        <w:rPr>
          <w:sz w:val="22"/>
          <w:szCs w:val="22"/>
        </w:rPr>
      </w:pPr>
    </w:p>
    <w:p w14:paraId="1B8BF713" w14:textId="77777777" w:rsidR="00CF6C8C" w:rsidRPr="00F769A4" w:rsidRDefault="00CF6C8C" w:rsidP="00CF6C8C">
      <w:pPr>
        <w:tabs>
          <w:tab w:val="left" w:pos="567"/>
        </w:tabs>
        <w:rPr>
          <w:sz w:val="22"/>
          <w:szCs w:val="22"/>
        </w:rPr>
      </w:pPr>
    </w:p>
    <w:p w14:paraId="63924DD2" w14:textId="77777777" w:rsidR="00CF6C8C" w:rsidRPr="00F769A4" w:rsidRDefault="00CF6C8C" w:rsidP="00CF6C8C">
      <w:pPr>
        <w:tabs>
          <w:tab w:val="left" w:pos="567"/>
        </w:tabs>
        <w:rPr>
          <w:sz w:val="22"/>
          <w:szCs w:val="22"/>
        </w:rPr>
      </w:pPr>
    </w:p>
    <w:p w14:paraId="7EC05AC9" w14:textId="77777777" w:rsidR="00CF6C8C" w:rsidRPr="00F769A4" w:rsidRDefault="00CF6C8C" w:rsidP="00CF6C8C">
      <w:pPr>
        <w:tabs>
          <w:tab w:val="left" w:pos="567"/>
        </w:tabs>
        <w:rPr>
          <w:sz w:val="22"/>
          <w:szCs w:val="22"/>
        </w:rPr>
      </w:pPr>
    </w:p>
    <w:p w14:paraId="3467C7A2" w14:textId="77777777" w:rsidR="00CF6C8C" w:rsidRPr="00F769A4" w:rsidRDefault="00CF6C8C" w:rsidP="00CF6C8C">
      <w:pPr>
        <w:tabs>
          <w:tab w:val="left" w:pos="567"/>
        </w:tabs>
        <w:rPr>
          <w:sz w:val="22"/>
          <w:szCs w:val="22"/>
        </w:rPr>
      </w:pPr>
    </w:p>
    <w:p w14:paraId="0C625A03" w14:textId="77777777" w:rsidR="00CF6C8C" w:rsidRPr="00F769A4" w:rsidRDefault="00CF6C8C" w:rsidP="00CF6C8C">
      <w:pPr>
        <w:tabs>
          <w:tab w:val="left" w:pos="567"/>
        </w:tabs>
        <w:rPr>
          <w:sz w:val="22"/>
          <w:szCs w:val="22"/>
        </w:rPr>
      </w:pPr>
    </w:p>
    <w:p w14:paraId="3423D57F" w14:textId="77777777" w:rsidR="00CF6C8C" w:rsidRPr="00F769A4" w:rsidRDefault="00CF6C8C" w:rsidP="00CF6C8C">
      <w:pPr>
        <w:tabs>
          <w:tab w:val="left" w:pos="567"/>
        </w:tabs>
        <w:rPr>
          <w:sz w:val="22"/>
          <w:szCs w:val="22"/>
        </w:rPr>
      </w:pPr>
    </w:p>
    <w:p w14:paraId="5DC229A6" w14:textId="77777777" w:rsidR="00CF6C8C" w:rsidRPr="00F769A4" w:rsidRDefault="00CF6C8C" w:rsidP="00CF6C8C">
      <w:pPr>
        <w:tabs>
          <w:tab w:val="left" w:pos="567"/>
        </w:tabs>
        <w:rPr>
          <w:sz w:val="22"/>
          <w:szCs w:val="22"/>
        </w:rPr>
      </w:pPr>
    </w:p>
    <w:p w14:paraId="7CC4AE33" w14:textId="77777777" w:rsidR="00CF6C8C" w:rsidRPr="00F769A4" w:rsidRDefault="00CF6C8C" w:rsidP="00CF6C8C">
      <w:pPr>
        <w:tabs>
          <w:tab w:val="left" w:pos="567"/>
        </w:tabs>
        <w:rPr>
          <w:sz w:val="22"/>
          <w:szCs w:val="22"/>
        </w:rPr>
      </w:pPr>
    </w:p>
    <w:p w14:paraId="205BE61F" w14:textId="77777777" w:rsidR="00CF6C8C" w:rsidRPr="00F769A4" w:rsidRDefault="00CF6C8C" w:rsidP="00CF6C8C">
      <w:pPr>
        <w:tabs>
          <w:tab w:val="left" w:pos="567"/>
        </w:tabs>
        <w:rPr>
          <w:sz w:val="22"/>
          <w:szCs w:val="22"/>
        </w:rPr>
      </w:pPr>
    </w:p>
    <w:p w14:paraId="0097F607" w14:textId="77777777" w:rsidR="00CF6C8C" w:rsidRPr="00F769A4" w:rsidRDefault="00CF6C8C" w:rsidP="00CF6C8C">
      <w:pPr>
        <w:tabs>
          <w:tab w:val="left" w:pos="567"/>
        </w:tabs>
        <w:rPr>
          <w:sz w:val="22"/>
          <w:szCs w:val="22"/>
        </w:rPr>
      </w:pPr>
    </w:p>
    <w:p w14:paraId="60C617F3" w14:textId="77777777" w:rsidR="00CF6C8C" w:rsidRPr="00F769A4" w:rsidRDefault="00CF6C8C" w:rsidP="00CF6C8C">
      <w:pPr>
        <w:tabs>
          <w:tab w:val="left" w:pos="567"/>
        </w:tabs>
        <w:rPr>
          <w:sz w:val="22"/>
          <w:szCs w:val="22"/>
        </w:rPr>
      </w:pPr>
    </w:p>
    <w:p w14:paraId="2A91A1F7" w14:textId="77777777" w:rsidR="00CF6C8C" w:rsidRPr="00F769A4" w:rsidRDefault="00CF6C8C" w:rsidP="00CF6C8C">
      <w:pPr>
        <w:tabs>
          <w:tab w:val="left" w:pos="567"/>
        </w:tabs>
        <w:rPr>
          <w:sz w:val="22"/>
          <w:szCs w:val="22"/>
        </w:rPr>
      </w:pPr>
    </w:p>
    <w:p w14:paraId="2FFF5A1F" w14:textId="77777777" w:rsidR="00CF6C8C" w:rsidRPr="00F769A4" w:rsidRDefault="00CF6C8C" w:rsidP="00CF6C8C">
      <w:pPr>
        <w:tabs>
          <w:tab w:val="left" w:pos="567"/>
        </w:tabs>
        <w:rPr>
          <w:sz w:val="22"/>
          <w:szCs w:val="22"/>
        </w:rPr>
      </w:pPr>
    </w:p>
    <w:p w14:paraId="7231257C" w14:textId="77777777" w:rsidR="00CF6C8C" w:rsidRPr="00F769A4" w:rsidRDefault="00CF6C8C" w:rsidP="00CF6C8C">
      <w:pPr>
        <w:tabs>
          <w:tab w:val="left" w:pos="567"/>
        </w:tabs>
        <w:rPr>
          <w:sz w:val="22"/>
          <w:szCs w:val="22"/>
        </w:rPr>
      </w:pPr>
    </w:p>
    <w:p w14:paraId="6277F829" w14:textId="77777777" w:rsidR="00CF6C8C" w:rsidRPr="00F769A4" w:rsidRDefault="00CF6C8C" w:rsidP="00CF6C8C">
      <w:pPr>
        <w:tabs>
          <w:tab w:val="left" w:pos="567"/>
        </w:tabs>
        <w:rPr>
          <w:sz w:val="22"/>
          <w:szCs w:val="22"/>
        </w:rPr>
      </w:pPr>
    </w:p>
    <w:p w14:paraId="2F782F50" w14:textId="77777777" w:rsidR="00CF6C8C" w:rsidRPr="00F769A4" w:rsidRDefault="00CF6C8C" w:rsidP="00CF6C8C">
      <w:pPr>
        <w:tabs>
          <w:tab w:val="left" w:pos="567"/>
        </w:tabs>
        <w:rPr>
          <w:sz w:val="22"/>
          <w:szCs w:val="22"/>
        </w:rPr>
      </w:pPr>
    </w:p>
    <w:p w14:paraId="30BBD18D" w14:textId="77777777" w:rsidR="00CF6C8C" w:rsidRPr="00F769A4" w:rsidRDefault="00CF6C8C" w:rsidP="00CF6C8C">
      <w:pPr>
        <w:tabs>
          <w:tab w:val="left" w:pos="567"/>
        </w:tabs>
        <w:jc w:val="center"/>
        <w:outlineLvl w:val="0"/>
        <w:rPr>
          <w:kern w:val="28"/>
          <w:sz w:val="22"/>
          <w:szCs w:val="22"/>
          <w:lang w:val="lt-LT"/>
        </w:rPr>
      </w:pPr>
      <w:r w:rsidRPr="00F769A4">
        <w:rPr>
          <w:b/>
          <w:kern w:val="28"/>
          <w:sz w:val="22"/>
          <w:szCs w:val="22"/>
          <w:lang w:val="lt-LT"/>
        </w:rPr>
        <w:t>A. ŽENKLINIMAS</w:t>
      </w:r>
    </w:p>
    <w:p w14:paraId="3062DE9F"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1"/>
        <w:rPr>
          <w:b/>
          <w:caps/>
          <w:sz w:val="22"/>
          <w:szCs w:val="22"/>
          <w:lang w:val="lt-LT"/>
        </w:rPr>
      </w:pPr>
      <w:r w:rsidRPr="00F769A4">
        <w:rPr>
          <w:b/>
          <w:caps/>
          <w:sz w:val="22"/>
          <w:szCs w:val="22"/>
          <w:lang w:val="lt-LT"/>
        </w:rPr>
        <w:br w:type="page"/>
      </w:r>
      <w:r w:rsidRPr="00F769A4">
        <w:rPr>
          <w:b/>
          <w:caps/>
          <w:sz w:val="22"/>
          <w:szCs w:val="22"/>
          <w:lang w:val="lt-LT"/>
        </w:rPr>
        <w:lastRenderedPageBreak/>
        <w:t xml:space="preserve">INFORMACIJA ANT IŠORINĖS PAKUOTĖS </w:t>
      </w:r>
    </w:p>
    <w:p w14:paraId="5C034FC7"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1"/>
        <w:rPr>
          <w:caps/>
          <w:sz w:val="22"/>
          <w:szCs w:val="22"/>
          <w:lang w:val="lt-LT"/>
        </w:rPr>
      </w:pPr>
    </w:p>
    <w:p w14:paraId="06187337" w14:textId="77777777" w:rsidR="00CF6C8C" w:rsidRPr="00F769A4" w:rsidRDefault="00CF6C8C" w:rsidP="00CF6C8C">
      <w:pPr>
        <w:pBdr>
          <w:top w:val="single" w:sz="4" w:space="1" w:color="auto"/>
          <w:left w:val="single" w:sz="4" w:space="4" w:color="auto"/>
          <w:bottom w:val="single" w:sz="4" w:space="1" w:color="auto"/>
          <w:right w:val="single" w:sz="4" w:space="4" w:color="auto"/>
        </w:pBdr>
        <w:tabs>
          <w:tab w:val="left" w:pos="567"/>
        </w:tabs>
        <w:rPr>
          <w:b/>
          <w:sz w:val="22"/>
          <w:szCs w:val="22"/>
        </w:rPr>
      </w:pPr>
      <w:r w:rsidRPr="00F769A4">
        <w:rPr>
          <w:b/>
          <w:sz w:val="22"/>
          <w:szCs w:val="22"/>
          <w:lang w:val="lt-LT"/>
        </w:rPr>
        <w:t>KARTONINĖ DĖŽUTĖ</w:t>
      </w:r>
    </w:p>
    <w:p w14:paraId="7308CA5C" w14:textId="77777777" w:rsidR="00CF6C8C" w:rsidRPr="00F769A4" w:rsidRDefault="00CF6C8C" w:rsidP="00CF6C8C">
      <w:pPr>
        <w:tabs>
          <w:tab w:val="left" w:pos="567"/>
        </w:tabs>
        <w:rPr>
          <w:sz w:val="22"/>
          <w:szCs w:val="22"/>
        </w:rPr>
      </w:pPr>
    </w:p>
    <w:p w14:paraId="33483345" w14:textId="77777777" w:rsidR="00CF6C8C" w:rsidRPr="00F769A4" w:rsidRDefault="00CF6C8C" w:rsidP="00CF6C8C">
      <w:pPr>
        <w:tabs>
          <w:tab w:val="left" w:pos="567"/>
        </w:tabs>
        <w:rPr>
          <w:sz w:val="22"/>
          <w:szCs w:val="22"/>
        </w:rPr>
      </w:pPr>
    </w:p>
    <w:p w14:paraId="73E39DAD"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1.</w:t>
      </w:r>
      <w:r w:rsidRPr="00F769A4">
        <w:rPr>
          <w:b/>
          <w:sz w:val="22"/>
          <w:szCs w:val="22"/>
          <w:lang w:val="lt-LT"/>
        </w:rPr>
        <w:tab/>
        <w:t>VAISTINIO PREPARATO PAVADINIMAS</w:t>
      </w:r>
    </w:p>
    <w:p w14:paraId="7E24FE37" w14:textId="77777777" w:rsidR="00CF6C8C" w:rsidRPr="00F769A4" w:rsidRDefault="00CF6C8C" w:rsidP="00CF6C8C">
      <w:pPr>
        <w:keepNext/>
        <w:tabs>
          <w:tab w:val="left" w:pos="567"/>
        </w:tabs>
        <w:outlineLvl w:val="2"/>
        <w:rPr>
          <w:sz w:val="22"/>
          <w:szCs w:val="22"/>
          <w:lang w:val="lt-LT"/>
        </w:rPr>
      </w:pPr>
    </w:p>
    <w:p w14:paraId="6C39744C" w14:textId="77777777" w:rsidR="00CF6C8C" w:rsidRPr="00F769A4" w:rsidRDefault="00CF6C8C" w:rsidP="00CF6C8C">
      <w:pPr>
        <w:tabs>
          <w:tab w:val="left" w:pos="567"/>
        </w:tabs>
        <w:rPr>
          <w:sz w:val="22"/>
          <w:szCs w:val="22"/>
        </w:rPr>
      </w:pP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r w:rsidRPr="00F769A4">
        <w:rPr>
          <w:sz w:val="22"/>
          <w:szCs w:val="22"/>
          <w:lang w:val="lt-LT"/>
        </w:rPr>
        <w:t xml:space="preserve"> 8</w:t>
      </w:r>
      <w:r w:rsidRPr="00F769A4">
        <w:rPr>
          <w:rFonts w:eastAsia="Times New Roman" w:cs="Times New Roman"/>
          <w:sz w:val="22"/>
          <w:szCs w:val="22"/>
          <w:lang w:val="lt-LT" w:eastAsia="lt-LT"/>
        </w:rPr>
        <w:t> </w:t>
      </w:r>
      <w:r w:rsidRPr="00F769A4">
        <w:rPr>
          <w:sz w:val="22"/>
          <w:szCs w:val="22"/>
          <w:lang w:val="lt-LT"/>
        </w:rPr>
        <w:t>mg dengtos tabletės</w:t>
      </w:r>
    </w:p>
    <w:p w14:paraId="732F6C3C" w14:textId="2957A632" w:rsidR="00CF6C8C" w:rsidRPr="00F769A4" w:rsidRDefault="00123D7C" w:rsidP="00CF6C8C">
      <w:pPr>
        <w:tabs>
          <w:tab w:val="left" w:pos="567"/>
        </w:tabs>
        <w:rPr>
          <w:i/>
          <w:sz w:val="22"/>
          <w:szCs w:val="22"/>
        </w:rPr>
      </w:pPr>
      <w:r>
        <w:rPr>
          <w:sz w:val="22"/>
          <w:szCs w:val="22"/>
        </w:rPr>
        <w:t>bromheksino hidrochloridas</w:t>
      </w:r>
    </w:p>
    <w:p w14:paraId="7D5837E6" w14:textId="77777777" w:rsidR="00CF6C8C" w:rsidRPr="00F769A4" w:rsidRDefault="00CF6C8C" w:rsidP="00CF6C8C">
      <w:pPr>
        <w:tabs>
          <w:tab w:val="left" w:pos="567"/>
        </w:tabs>
        <w:rPr>
          <w:sz w:val="22"/>
          <w:szCs w:val="22"/>
        </w:rPr>
      </w:pPr>
    </w:p>
    <w:p w14:paraId="3C65675E" w14:textId="77777777" w:rsidR="00CF6C8C" w:rsidRPr="00F769A4" w:rsidRDefault="00CF6C8C" w:rsidP="00CF6C8C">
      <w:pPr>
        <w:tabs>
          <w:tab w:val="left" w:pos="567"/>
        </w:tabs>
        <w:rPr>
          <w:sz w:val="22"/>
          <w:szCs w:val="22"/>
        </w:rPr>
      </w:pPr>
    </w:p>
    <w:p w14:paraId="193B61E2"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2.</w:t>
      </w:r>
      <w:r w:rsidRPr="00F769A4">
        <w:rPr>
          <w:b/>
          <w:sz w:val="22"/>
          <w:szCs w:val="22"/>
          <w:lang w:val="lt-LT"/>
        </w:rPr>
        <w:tab/>
        <w:t xml:space="preserve">VEIKLIOJI MEDŽIAGA IR JOS KIEKIS </w:t>
      </w:r>
    </w:p>
    <w:p w14:paraId="1626E1B0" w14:textId="77777777" w:rsidR="00CF6C8C" w:rsidRPr="00F769A4" w:rsidRDefault="00CF6C8C" w:rsidP="00CF6C8C">
      <w:pPr>
        <w:tabs>
          <w:tab w:val="left" w:pos="567"/>
        </w:tabs>
        <w:rPr>
          <w:sz w:val="22"/>
          <w:szCs w:val="22"/>
        </w:rPr>
      </w:pPr>
    </w:p>
    <w:p w14:paraId="6CACD475" w14:textId="77777777" w:rsidR="00CF6C8C" w:rsidRPr="00F769A4" w:rsidRDefault="00CF6C8C" w:rsidP="00CF6C8C">
      <w:pPr>
        <w:tabs>
          <w:tab w:val="left" w:pos="567"/>
        </w:tabs>
        <w:rPr>
          <w:sz w:val="22"/>
          <w:szCs w:val="22"/>
        </w:rPr>
      </w:pPr>
      <w:r w:rsidRPr="00F769A4">
        <w:rPr>
          <w:sz w:val="22"/>
          <w:szCs w:val="22"/>
          <w:lang w:val="lt-LT"/>
        </w:rPr>
        <w:t>Vienoje dengtoje tabletėje yra 8</w:t>
      </w:r>
      <w:r w:rsidRPr="00F769A4">
        <w:rPr>
          <w:rFonts w:eastAsia="Times New Roman" w:cs="Times New Roman"/>
          <w:sz w:val="22"/>
          <w:szCs w:val="22"/>
          <w:lang w:val="lt-LT" w:eastAsia="lt-LT"/>
        </w:rPr>
        <w:t> </w:t>
      </w:r>
      <w:r w:rsidRPr="00F769A4">
        <w:rPr>
          <w:sz w:val="22"/>
          <w:szCs w:val="22"/>
          <w:lang w:val="lt-LT"/>
        </w:rPr>
        <w:t xml:space="preserve">mg </w:t>
      </w:r>
      <w:proofErr w:type="spellStart"/>
      <w:r w:rsidRPr="00F769A4">
        <w:rPr>
          <w:sz w:val="22"/>
          <w:szCs w:val="22"/>
          <w:lang w:val="lt-LT"/>
        </w:rPr>
        <w:t>bromheksino</w:t>
      </w:r>
      <w:proofErr w:type="spellEnd"/>
      <w:r w:rsidRPr="00F769A4">
        <w:rPr>
          <w:sz w:val="22"/>
          <w:szCs w:val="22"/>
          <w:lang w:val="lt-LT"/>
        </w:rPr>
        <w:t xml:space="preserve"> hidrochlorido.</w:t>
      </w:r>
    </w:p>
    <w:p w14:paraId="3D5F7D32" w14:textId="77777777" w:rsidR="00CF6C8C" w:rsidRPr="00F769A4" w:rsidRDefault="00CF6C8C" w:rsidP="00CF6C8C">
      <w:pPr>
        <w:tabs>
          <w:tab w:val="left" w:pos="567"/>
        </w:tabs>
        <w:rPr>
          <w:sz w:val="22"/>
          <w:szCs w:val="22"/>
        </w:rPr>
      </w:pPr>
    </w:p>
    <w:p w14:paraId="1352C833" w14:textId="77777777" w:rsidR="00CF6C8C" w:rsidRPr="00F769A4" w:rsidRDefault="00CF6C8C" w:rsidP="00CF6C8C">
      <w:pPr>
        <w:tabs>
          <w:tab w:val="left" w:pos="567"/>
        </w:tabs>
        <w:rPr>
          <w:sz w:val="22"/>
          <w:szCs w:val="22"/>
        </w:rPr>
      </w:pPr>
    </w:p>
    <w:p w14:paraId="69D7089E"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3.</w:t>
      </w:r>
      <w:r w:rsidRPr="00F769A4">
        <w:rPr>
          <w:b/>
          <w:sz w:val="22"/>
          <w:szCs w:val="22"/>
          <w:lang w:val="lt-LT"/>
        </w:rPr>
        <w:tab/>
        <w:t>PAGALBINIŲ MEDŽIAGŲ SĄRAŠAS</w:t>
      </w:r>
    </w:p>
    <w:p w14:paraId="79728929" w14:textId="77777777" w:rsidR="00CF6C8C" w:rsidRPr="00F769A4" w:rsidRDefault="00CF6C8C" w:rsidP="00CF6C8C">
      <w:pPr>
        <w:tabs>
          <w:tab w:val="left" w:pos="567"/>
        </w:tabs>
        <w:rPr>
          <w:sz w:val="22"/>
          <w:szCs w:val="22"/>
          <w:lang w:val="lt-LT"/>
        </w:rPr>
      </w:pPr>
    </w:p>
    <w:p w14:paraId="3A04DC16"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 xml:space="preserve">Sudėtyje yra laktozės </w:t>
      </w:r>
      <w:proofErr w:type="spellStart"/>
      <w:r w:rsidRPr="00F769A4">
        <w:rPr>
          <w:sz w:val="22"/>
          <w:szCs w:val="22"/>
          <w:lang w:val="lt-LT"/>
        </w:rPr>
        <w:t>monohidrato</w:t>
      </w:r>
      <w:proofErr w:type="spellEnd"/>
      <w:r w:rsidRPr="00F769A4">
        <w:rPr>
          <w:sz w:val="22"/>
          <w:szCs w:val="22"/>
          <w:lang w:val="lt-LT"/>
        </w:rPr>
        <w:t>, sacharozės ir skystosios gliukozės.</w:t>
      </w:r>
    </w:p>
    <w:p w14:paraId="677C0AF0" w14:textId="77777777" w:rsidR="00CF6C8C" w:rsidRPr="00F769A4" w:rsidRDefault="00CF6C8C" w:rsidP="00CF6C8C">
      <w:pPr>
        <w:tabs>
          <w:tab w:val="left" w:pos="567"/>
        </w:tabs>
        <w:rPr>
          <w:sz w:val="22"/>
          <w:szCs w:val="22"/>
        </w:rPr>
      </w:pPr>
    </w:p>
    <w:p w14:paraId="1CBC75F4" w14:textId="77777777" w:rsidR="00CF6C8C" w:rsidRPr="00F769A4" w:rsidRDefault="00CF6C8C" w:rsidP="00CF6C8C">
      <w:pPr>
        <w:tabs>
          <w:tab w:val="left" w:pos="567"/>
        </w:tabs>
        <w:rPr>
          <w:sz w:val="22"/>
          <w:szCs w:val="22"/>
        </w:rPr>
      </w:pPr>
    </w:p>
    <w:p w14:paraId="0505C02D"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4.</w:t>
      </w:r>
      <w:r w:rsidRPr="00F769A4">
        <w:rPr>
          <w:b/>
          <w:sz w:val="22"/>
          <w:szCs w:val="22"/>
          <w:lang w:val="lt-LT"/>
        </w:rPr>
        <w:tab/>
        <w:t>FARMACINĖ FORMA IR KIEKIS PAKUOTĖJE</w:t>
      </w:r>
    </w:p>
    <w:p w14:paraId="48AA2A1B" w14:textId="77777777" w:rsidR="00CF6C8C" w:rsidRPr="00F769A4" w:rsidRDefault="00CF6C8C" w:rsidP="00CF6C8C">
      <w:pPr>
        <w:tabs>
          <w:tab w:val="left" w:pos="567"/>
        </w:tabs>
        <w:rPr>
          <w:sz w:val="22"/>
          <w:szCs w:val="22"/>
        </w:rPr>
      </w:pPr>
    </w:p>
    <w:p w14:paraId="431E2AA5" w14:textId="77777777" w:rsidR="00CF6C8C" w:rsidRPr="00F769A4" w:rsidRDefault="00CF6C8C" w:rsidP="00CF6C8C">
      <w:pPr>
        <w:tabs>
          <w:tab w:val="left" w:pos="567"/>
        </w:tabs>
        <w:rPr>
          <w:sz w:val="22"/>
          <w:szCs w:val="22"/>
        </w:rPr>
      </w:pPr>
      <w:r w:rsidRPr="00F769A4">
        <w:rPr>
          <w:sz w:val="22"/>
          <w:szCs w:val="22"/>
          <w:lang w:val="lt-LT"/>
        </w:rPr>
        <w:t>25 plėvele dengtos tabletės</w:t>
      </w:r>
    </w:p>
    <w:p w14:paraId="7756D7CD" w14:textId="77777777" w:rsidR="00CF6C8C" w:rsidRPr="00F769A4" w:rsidRDefault="00CF6C8C" w:rsidP="00CF6C8C">
      <w:pPr>
        <w:tabs>
          <w:tab w:val="left" w:pos="567"/>
        </w:tabs>
        <w:rPr>
          <w:color w:val="0000FF"/>
          <w:sz w:val="22"/>
          <w:szCs w:val="22"/>
        </w:rPr>
      </w:pPr>
      <w:r w:rsidRPr="00F769A4">
        <w:rPr>
          <w:sz w:val="22"/>
          <w:szCs w:val="22"/>
          <w:lang w:val="lt-LT"/>
        </w:rPr>
        <w:t>50 plėvele dengtų tablečių</w:t>
      </w:r>
    </w:p>
    <w:p w14:paraId="59A1C7D6" w14:textId="77777777" w:rsidR="00CF6C8C" w:rsidRPr="00F769A4" w:rsidRDefault="00CF6C8C" w:rsidP="00CF6C8C">
      <w:pPr>
        <w:tabs>
          <w:tab w:val="left" w:pos="567"/>
        </w:tabs>
        <w:rPr>
          <w:sz w:val="22"/>
          <w:szCs w:val="22"/>
        </w:rPr>
      </w:pPr>
    </w:p>
    <w:p w14:paraId="2E7C3A08" w14:textId="77777777" w:rsidR="00CF6C8C" w:rsidRPr="00F769A4" w:rsidRDefault="00CF6C8C" w:rsidP="00CF6C8C">
      <w:pPr>
        <w:tabs>
          <w:tab w:val="left" w:pos="567"/>
        </w:tabs>
        <w:rPr>
          <w:sz w:val="22"/>
          <w:szCs w:val="22"/>
        </w:rPr>
      </w:pPr>
    </w:p>
    <w:p w14:paraId="6ECAFDD9"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5.</w:t>
      </w:r>
      <w:r w:rsidRPr="00F769A4">
        <w:rPr>
          <w:b/>
          <w:sz w:val="22"/>
          <w:szCs w:val="22"/>
          <w:lang w:val="lt-LT"/>
        </w:rPr>
        <w:tab/>
        <w:t>VARTOJIMO METODAS IR BŪDAS</w:t>
      </w:r>
    </w:p>
    <w:p w14:paraId="7C796FD4" w14:textId="77777777" w:rsidR="00CF6C8C" w:rsidRPr="00F769A4" w:rsidRDefault="00CF6C8C" w:rsidP="00CF6C8C">
      <w:pPr>
        <w:tabs>
          <w:tab w:val="left" w:pos="567"/>
        </w:tabs>
        <w:rPr>
          <w:sz w:val="22"/>
          <w:szCs w:val="22"/>
        </w:rPr>
      </w:pPr>
    </w:p>
    <w:p w14:paraId="59C41DE9" w14:textId="77777777" w:rsidR="00CF6C8C" w:rsidRPr="00F769A4" w:rsidRDefault="00CF6C8C" w:rsidP="00CF6C8C">
      <w:pPr>
        <w:tabs>
          <w:tab w:val="left" w:pos="567"/>
        </w:tabs>
        <w:rPr>
          <w:sz w:val="22"/>
          <w:szCs w:val="22"/>
        </w:rPr>
      </w:pPr>
      <w:r w:rsidRPr="00F769A4">
        <w:rPr>
          <w:sz w:val="22"/>
          <w:szCs w:val="22"/>
          <w:lang w:val="lt-LT"/>
        </w:rPr>
        <w:t>Vartoti per burną.</w:t>
      </w:r>
    </w:p>
    <w:p w14:paraId="53BC6443" w14:textId="77777777" w:rsidR="00CF6C8C" w:rsidRPr="00F769A4" w:rsidRDefault="00CF6C8C" w:rsidP="00CF6C8C">
      <w:pPr>
        <w:tabs>
          <w:tab w:val="left" w:pos="567"/>
        </w:tabs>
        <w:rPr>
          <w:sz w:val="22"/>
          <w:szCs w:val="22"/>
        </w:rPr>
      </w:pPr>
      <w:r w:rsidRPr="00F769A4">
        <w:rPr>
          <w:sz w:val="22"/>
          <w:szCs w:val="22"/>
          <w:lang w:val="lt-LT"/>
        </w:rPr>
        <w:t>Prieš vartojimą perskaitykite pakuotės lapelį.</w:t>
      </w:r>
    </w:p>
    <w:p w14:paraId="7D5F3866" w14:textId="77777777" w:rsidR="00CF6C8C" w:rsidRPr="00F769A4" w:rsidRDefault="00CF6C8C" w:rsidP="00CF6C8C">
      <w:pPr>
        <w:tabs>
          <w:tab w:val="left" w:pos="567"/>
        </w:tabs>
        <w:rPr>
          <w:sz w:val="22"/>
          <w:szCs w:val="22"/>
        </w:rPr>
      </w:pPr>
    </w:p>
    <w:p w14:paraId="4903ADFF" w14:textId="77777777" w:rsidR="00CF6C8C" w:rsidRPr="00F769A4" w:rsidRDefault="00CF6C8C" w:rsidP="00CF6C8C">
      <w:pPr>
        <w:tabs>
          <w:tab w:val="left" w:pos="567"/>
        </w:tabs>
        <w:rPr>
          <w:sz w:val="22"/>
          <w:szCs w:val="22"/>
        </w:rPr>
      </w:pPr>
    </w:p>
    <w:p w14:paraId="2D36DCBD"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6.</w:t>
      </w:r>
      <w:r w:rsidRPr="00F769A4">
        <w:rPr>
          <w:b/>
          <w:sz w:val="22"/>
          <w:szCs w:val="22"/>
          <w:lang w:val="lt-LT"/>
        </w:rPr>
        <w:tab/>
        <w:t xml:space="preserve">SPECIALUS ĮSPĖJIMAS, KAD VAISTINĮ PREPARATĄ BŪTINA LAIKYTI VAIKAMS </w:t>
      </w:r>
      <w:r w:rsidRPr="00F769A4">
        <w:rPr>
          <w:rFonts w:eastAsia="Times New Roman" w:cs="Times New Roman"/>
          <w:b/>
          <w:sz w:val="22"/>
          <w:szCs w:val="22"/>
          <w:lang w:val="lt-LT" w:eastAsia="lt-LT"/>
        </w:rPr>
        <w:t xml:space="preserve">NEPASTEBIMOJE IR </w:t>
      </w:r>
      <w:r w:rsidRPr="00F769A4">
        <w:rPr>
          <w:b/>
          <w:sz w:val="22"/>
          <w:szCs w:val="22"/>
          <w:lang w:val="lt-LT"/>
        </w:rPr>
        <w:t>NEPASIEKIAMOJE VIETOJE</w:t>
      </w:r>
    </w:p>
    <w:p w14:paraId="2CBF14FB" w14:textId="77777777" w:rsidR="00CF6C8C" w:rsidRPr="00F769A4" w:rsidRDefault="00CF6C8C" w:rsidP="00CF6C8C">
      <w:pPr>
        <w:tabs>
          <w:tab w:val="left" w:pos="567"/>
        </w:tabs>
        <w:rPr>
          <w:sz w:val="22"/>
          <w:szCs w:val="22"/>
        </w:rPr>
      </w:pPr>
    </w:p>
    <w:p w14:paraId="39949E40" w14:textId="77777777" w:rsidR="00CF6C8C" w:rsidRPr="00F769A4" w:rsidRDefault="00CF6C8C" w:rsidP="00CF6C8C">
      <w:pPr>
        <w:tabs>
          <w:tab w:val="left" w:pos="567"/>
        </w:tabs>
        <w:rPr>
          <w:sz w:val="22"/>
          <w:szCs w:val="22"/>
        </w:rPr>
      </w:pPr>
      <w:r w:rsidRPr="00F769A4">
        <w:rPr>
          <w:sz w:val="22"/>
          <w:szCs w:val="22"/>
          <w:lang w:val="lt-LT"/>
        </w:rPr>
        <w:t xml:space="preserve">Laikyti vaikams </w:t>
      </w:r>
      <w:r w:rsidRPr="00F769A4">
        <w:rPr>
          <w:rFonts w:eastAsia="Times New Roman" w:cs="Times New Roman"/>
          <w:sz w:val="22"/>
          <w:szCs w:val="22"/>
          <w:lang w:val="lt-LT" w:eastAsia="lt-LT"/>
        </w:rPr>
        <w:t xml:space="preserve">nepastebimoje ir </w:t>
      </w:r>
      <w:r w:rsidRPr="00F769A4">
        <w:rPr>
          <w:sz w:val="22"/>
          <w:szCs w:val="22"/>
          <w:lang w:val="lt-LT"/>
        </w:rPr>
        <w:t>nepasiekiamoje vietoje.</w:t>
      </w:r>
    </w:p>
    <w:p w14:paraId="1587D884" w14:textId="77777777" w:rsidR="00CF6C8C" w:rsidRPr="00F769A4" w:rsidRDefault="00CF6C8C" w:rsidP="00CF6C8C">
      <w:pPr>
        <w:tabs>
          <w:tab w:val="left" w:pos="567"/>
        </w:tabs>
        <w:rPr>
          <w:sz w:val="22"/>
          <w:szCs w:val="22"/>
        </w:rPr>
      </w:pPr>
    </w:p>
    <w:p w14:paraId="1789FC93" w14:textId="77777777" w:rsidR="00CF6C8C" w:rsidRPr="00F769A4" w:rsidRDefault="00CF6C8C" w:rsidP="00CF6C8C">
      <w:pPr>
        <w:tabs>
          <w:tab w:val="left" w:pos="567"/>
        </w:tabs>
        <w:rPr>
          <w:sz w:val="22"/>
          <w:szCs w:val="22"/>
        </w:rPr>
      </w:pPr>
    </w:p>
    <w:p w14:paraId="23AB44DB"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7.</w:t>
      </w:r>
      <w:r w:rsidRPr="00F769A4">
        <w:rPr>
          <w:b/>
          <w:sz w:val="22"/>
          <w:szCs w:val="22"/>
          <w:lang w:val="lt-LT"/>
        </w:rPr>
        <w:tab/>
        <w:t>KITAS SPECIALUS ĮSPĖJIMAS (JEI REIKIA)</w:t>
      </w:r>
    </w:p>
    <w:p w14:paraId="7C7D5AE6" w14:textId="77777777" w:rsidR="00CF6C8C" w:rsidRPr="00F769A4" w:rsidRDefault="00CF6C8C" w:rsidP="00CF6C8C">
      <w:pPr>
        <w:tabs>
          <w:tab w:val="left" w:pos="567"/>
        </w:tabs>
        <w:rPr>
          <w:sz w:val="22"/>
          <w:szCs w:val="22"/>
        </w:rPr>
      </w:pPr>
    </w:p>
    <w:p w14:paraId="7015257C" w14:textId="77777777" w:rsidR="00CF6C8C" w:rsidRPr="00F769A4" w:rsidRDefault="00CF6C8C" w:rsidP="00CF6C8C">
      <w:pPr>
        <w:tabs>
          <w:tab w:val="left" w:pos="567"/>
        </w:tabs>
        <w:rPr>
          <w:sz w:val="22"/>
          <w:szCs w:val="22"/>
        </w:rPr>
      </w:pPr>
    </w:p>
    <w:p w14:paraId="764BF0AB"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8.</w:t>
      </w:r>
      <w:r w:rsidRPr="00F769A4">
        <w:rPr>
          <w:b/>
          <w:sz w:val="22"/>
          <w:szCs w:val="22"/>
          <w:lang w:val="lt-LT"/>
        </w:rPr>
        <w:tab/>
        <w:t>TINKAMUMO LAIKAS</w:t>
      </w:r>
    </w:p>
    <w:p w14:paraId="5A5CBC3E" w14:textId="77777777" w:rsidR="00CF6C8C" w:rsidRPr="00F769A4" w:rsidRDefault="00CF6C8C" w:rsidP="00CF6C8C">
      <w:pPr>
        <w:tabs>
          <w:tab w:val="left" w:pos="567"/>
        </w:tabs>
        <w:rPr>
          <w:sz w:val="22"/>
          <w:szCs w:val="22"/>
        </w:rPr>
      </w:pPr>
    </w:p>
    <w:p w14:paraId="32AE748F" w14:textId="228F8B68" w:rsidR="00CF6C8C" w:rsidRPr="00F769A4" w:rsidRDefault="00123D7C" w:rsidP="00CF6C8C">
      <w:pPr>
        <w:tabs>
          <w:tab w:val="left" w:pos="567"/>
        </w:tabs>
        <w:rPr>
          <w:sz w:val="22"/>
          <w:szCs w:val="22"/>
        </w:rPr>
      </w:pPr>
      <w:r>
        <w:rPr>
          <w:sz w:val="22"/>
          <w:szCs w:val="22"/>
          <w:lang w:val="lt-LT"/>
        </w:rPr>
        <w:t>Tinka iki</w:t>
      </w:r>
      <w:r w:rsidR="00CF6C8C" w:rsidRPr="00F769A4">
        <w:rPr>
          <w:sz w:val="22"/>
          <w:szCs w:val="22"/>
          <w:lang w:val="lt-LT"/>
        </w:rPr>
        <w:t xml:space="preserve"> </w:t>
      </w:r>
      <w:r w:rsidR="00CF6C8C" w:rsidRPr="00F769A4">
        <w:rPr>
          <w:rFonts w:eastAsia="Times New Roman" w:cs="Times New Roman"/>
          <w:sz w:val="22"/>
          <w:szCs w:val="22"/>
          <w:lang w:val="lt-LT" w:eastAsia="lt-LT"/>
        </w:rPr>
        <w:t>{</w:t>
      </w:r>
      <w:proofErr w:type="spellStart"/>
      <w:r w:rsidR="00CF6C8C" w:rsidRPr="00F769A4">
        <w:rPr>
          <w:rFonts w:eastAsia="Times New Roman" w:cs="Times New Roman"/>
          <w:sz w:val="22"/>
          <w:szCs w:val="22"/>
          <w:lang w:val="lt-LT" w:eastAsia="lt-LT"/>
        </w:rPr>
        <w:t>mm.MMMM</w:t>
      </w:r>
      <w:proofErr w:type="spellEnd"/>
      <w:r w:rsidR="00CF6C8C" w:rsidRPr="00F769A4">
        <w:rPr>
          <w:rFonts w:eastAsia="Times New Roman" w:cs="Times New Roman"/>
          <w:sz w:val="22"/>
          <w:szCs w:val="22"/>
          <w:lang w:val="lt-LT" w:eastAsia="lt-LT"/>
        </w:rPr>
        <w:t>}</w:t>
      </w:r>
    </w:p>
    <w:p w14:paraId="69BA6A36" w14:textId="77777777" w:rsidR="00CF6C8C" w:rsidRPr="00F769A4" w:rsidRDefault="00CF6C8C" w:rsidP="00CF6C8C">
      <w:pPr>
        <w:tabs>
          <w:tab w:val="left" w:pos="567"/>
        </w:tabs>
        <w:rPr>
          <w:sz w:val="22"/>
          <w:szCs w:val="22"/>
        </w:rPr>
      </w:pPr>
    </w:p>
    <w:p w14:paraId="2F8998C6" w14:textId="77777777" w:rsidR="00CF6C8C" w:rsidRPr="00F769A4" w:rsidRDefault="00CF6C8C" w:rsidP="00CF6C8C">
      <w:pPr>
        <w:tabs>
          <w:tab w:val="left" w:pos="567"/>
        </w:tabs>
        <w:rPr>
          <w:sz w:val="22"/>
          <w:szCs w:val="22"/>
        </w:rPr>
      </w:pPr>
    </w:p>
    <w:p w14:paraId="4CB6A0C5"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9.</w:t>
      </w:r>
      <w:r w:rsidRPr="00F769A4">
        <w:rPr>
          <w:b/>
          <w:sz w:val="22"/>
          <w:szCs w:val="22"/>
          <w:lang w:val="lt-LT"/>
        </w:rPr>
        <w:tab/>
        <w:t>SPECIALIOS LAIKYMO SĄLYGOS</w:t>
      </w:r>
    </w:p>
    <w:p w14:paraId="1542924A" w14:textId="77777777" w:rsidR="00CF6C8C" w:rsidRPr="00F769A4" w:rsidRDefault="00CF6C8C" w:rsidP="00CF6C8C">
      <w:pPr>
        <w:tabs>
          <w:tab w:val="left" w:pos="567"/>
        </w:tabs>
        <w:rPr>
          <w:sz w:val="22"/>
          <w:szCs w:val="22"/>
        </w:rPr>
      </w:pPr>
    </w:p>
    <w:p w14:paraId="35F2E9DD" w14:textId="77777777" w:rsidR="00CF6C8C" w:rsidRPr="00F769A4" w:rsidRDefault="00CF6C8C" w:rsidP="00CF6C8C">
      <w:pPr>
        <w:tabs>
          <w:tab w:val="left" w:pos="567"/>
        </w:tabs>
        <w:rPr>
          <w:sz w:val="22"/>
          <w:szCs w:val="22"/>
        </w:rPr>
      </w:pPr>
      <w:r w:rsidRPr="00F769A4">
        <w:rPr>
          <w:sz w:val="22"/>
          <w:szCs w:val="22"/>
          <w:lang w:val="lt-LT"/>
        </w:rPr>
        <w:t>Laikyti ne aukštesnėje kaip 25</w:t>
      </w:r>
      <w:r w:rsidRPr="00F769A4">
        <w:rPr>
          <w:rFonts w:ascii="Arial" w:hAnsi="Arial" w:cs="Arial"/>
          <w:sz w:val="22"/>
          <w:szCs w:val="22"/>
          <w:lang w:val="en-GB" w:eastAsia="en-US"/>
        </w:rPr>
        <w:sym w:font="Symbol" w:char="F0B0"/>
      </w:r>
      <w:r w:rsidRPr="00F769A4">
        <w:rPr>
          <w:sz w:val="22"/>
          <w:szCs w:val="22"/>
          <w:lang w:val="lt-LT"/>
        </w:rPr>
        <w:t>C temperatūroje.</w:t>
      </w:r>
    </w:p>
    <w:p w14:paraId="430299FA" w14:textId="77777777" w:rsidR="00CF6C8C" w:rsidRPr="00F769A4" w:rsidRDefault="00CF6C8C" w:rsidP="00CF6C8C">
      <w:pPr>
        <w:tabs>
          <w:tab w:val="left" w:pos="567"/>
        </w:tabs>
        <w:rPr>
          <w:sz w:val="22"/>
          <w:szCs w:val="22"/>
        </w:rPr>
      </w:pPr>
    </w:p>
    <w:p w14:paraId="55D9EBBA" w14:textId="77777777" w:rsidR="00CF6C8C" w:rsidRPr="00F769A4" w:rsidRDefault="00CF6C8C" w:rsidP="00CF6C8C">
      <w:pPr>
        <w:tabs>
          <w:tab w:val="left" w:pos="567"/>
        </w:tabs>
        <w:rPr>
          <w:sz w:val="22"/>
          <w:szCs w:val="22"/>
        </w:rPr>
      </w:pPr>
    </w:p>
    <w:p w14:paraId="24352B98"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lastRenderedPageBreak/>
        <w:t>10.</w:t>
      </w:r>
      <w:r w:rsidRPr="00F769A4">
        <w:rPr>
          <w:b/>
          <w:sz w:val="22"/>
          <w:szCs w:val="22"/>
          <w:lang w:val="lt-LT"/>
        </w:rPr>
        <w:tab/>
        <w:t>SPECIALIOS ATSARGUMO PRIEMONĖS DĖL NESUVARTOTO VAISTINIO PREPARATO AR JO ATLIEKŲ TVARKYMO (JEI REIKIA)</w:t>
      </w:r>
    </w:p>
    <w:p w14:paraId="26D624B6" w14:textId="77777777" w:rsidR="00CF6C8C" w:rsidRPr="00F769A4" w:rsidRDefault="00CF6C8C" w:rsidP="00CF6C8C">
      <w:pPr>
        <w:tabs>
          <w:tab w:val="left" w:pos="567"/>
        </w:tabs>
        <w:rPr>
          <w:sz w:val="22"/>
          <w:szCs w:val="22"/>
        </w:rPr>
      </w:pPr>
    </w:p>
    <w:p w14:paraId="004B2054" w14:textId="77777777" w:rsidR="00CF6C8C" w:rsidRPr="00F769A4" w:rsidRDefault="00CF6C8C" w:rsidP="00CF6C8C">
      <w:pPr>
        <w:tabs>
          <w:tab w:val="left" w:pos="567"/>
        </w:tabs>
        <w:rPr>
          <w:sz w:val="22"/>
          <w:szCs w:val="22"/>
        </w:rPr>
      </w:pPr>
    </w:p>
    <w:p w14:paraId="5D23F18F"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11.</w:t>
      </w:r>
      <w:r w:rsidRPr="00F769A4">
        <w:rPr>
          <w:b/>
          <w:sz w:val="22"/>
          <w:szCs w:val="22"/>
          <w:lang w:val="lt-LT"/>
        </w:rPr>
        <w:tab/>
      </w:r>
      <w:r w:rsidRPr="00F769A4">
        <w:rPr>
          <w:b/>
          <w:caps/>
          <w:noProof/>
          <w:sz w:val="22"/>
          <w:szCs w:val="22"/>
          <w:lang w:val="lt-LT"/>
        </w:rPr>
        <w:t>REGISTRUOTOJO</w:t>
      </w:r>
      <w:r w:rsidRPr="00F769A4">
        <w:rPr>
          <w:b/>
          <w:sz w:val="22"/>
          <w:szCs w:val="22"/>
          <w:lang w:val="lt-LT"/>
        </w:rPr>
        <w:t xml:space="preserve"> PAVADINIMAS IR ADRESAS</w:t>
      </w:r>
    </w:p>
    <w:p w14:paraId="46F6D9E2" w14:textId="77777777" w:rsidR="00CF6C8C" w:rsidRPr="00F769A4" w:rsidRDefault="00CF6C8C" w:rsidP="00CF6C8C">
      <w:pPr>
        <w:tabs>
          <w:tab w:val="left" w:pos="567"/>
        </w:tabs>
        <w:rPr>
          <w:sz w:val="22"/>
          <w:szCs w:val="22"/>
        </w:rPr>
      </w:pPr>
    </w:p>
    <w:p w14:paraId="0711A0A7"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BERLIN-CHEMIE AG (MENARINI GROUP)</w:t>
      </w:r>
    </w:p>
    <w:p w14:paraId="4A4CC936" w14:textId="77777777" w:rsidR="00CF6C8C" w:rsidRPr="00F769A4" w:rsidRDefault="00CF6C8C" w:rsidP="00CF6C8C">
      <w:pPr>
        <w:tabs>
          <w:tab w:val="left" w:pos="567"/>
        </w:tabs>
        <w:rPr>
          <w:rFonts w:eastAsia="Times New Roman" w:cs="Times New Roman"/>
          <w:sz w:val="22"/>
          <w:szCs w:val="22"/>
          <w:lang w:val="lt-LT" w:eastAsia="lt-LT"/>
        </w:rPr>
      </w:pPr>
      <w:proofErr w:type="spellStart"/>
      <w:r w:rsidRPr="00F769A4">
        <w:rPr>
          <w:sz w:val="22"/>
          <w:szCs w:val="22"/>
          <w:lang w:val="lt-LT"/>
        </w:rPr>
        <w:t>Glienicker</w:t>
      </w:r>
      <w:proofErr w:type="spellEnd"/>
      <w:r w:rsidRPr="00F769A4">
        <w:rPr>
          <w:sz w:val="22"/>
          <w:szCs w:val="22"/>
          <w:lang w:val="lt-LT"/>
        </w:rPr>
        <w:t xml:space="preserve"> </w:t>
      </w:r>
      <w:proofErr w:type="spellStart"/>
      <w:r w:rsidRPr="00F769A4">
        <w:rPr>
          <w:sz w:val="22"/>
          <w:szCs w:val="22"/>
          <w:lang w:val="lt-LT"/>
        </w:rPr>
        <w:t>Weg</w:t>
      </w:r>
      <w:proofErr w:type="spellEnd"/>
      <w:r w:rsidRPr="00F769A4">
        <w:rPr>
          <w:sz w:val="22"/>
          <w:szCs w:val="22"/>
          <w:lang w:val="lt-LT"/>
        </w:rPr>
        <w:t xml:space="preserve"> 125</w:t>
      </w:r>
    </w:p>
    <w:p w14:paraId="7ECFEC56" w14:textId="77777777" w:rsidR="00CF6C8C" w:rsidRPr="00F769A4" w:rsidRDefault="00CF6C8C" w:rsidP="00CF6C8C">
      <w:pPr>
        <w:tabs>
          <w:tab w:val="left" w:pos="567"/>
        </w:tabs>
        <w:rPr>
          <w:rFonts w:eastAsia="Times New Roman" w:cs="Times New Roman"/>
          <w:sz w:val="22"/>
          <w:szCs w:val="22"/>
          <w:lang w:val="lt-LT" w:eastAsia="lt-LT"/>
        </w:rPr>
      </w:pPr>
      <w:r w:rsidRPr="00F769A4">
        <w:rPr>
          <w:sz w:val="22"/>
          <w:szCs w:val="22"/>
          <w:lang w:val="lt-LT"/>
        </w:rPr>
        <w:t xml:space="preserve">D-12489 </w:t>
      </w:r>
      <w:proofErr w:type="spellStart"/>
      <w:r w:rsidRPr="00F769A4">
        <w:rPr>
          <w:sz w:val="22"/>
          <w:szCs w:val="22"/>
          <w:lang w:val="lt-LT"/>
        </w:rPr>
        <w:t>Berli</w:t>
      </w:r>
      <w:proofErr w:type="spellEnd"/>
      <w:r w:rsidRPr="00F769A4">
        <w:rPr>
          <w:sz w:val="22"/>
          <w:szCs w:val="22"/>
        </w:rPr>
        <w:t>n</w:t>
      </w:r>
    </w:p>
    <w:p w14:paraId="09AAA9A3" w14:textId="77777777" w:rsidR="00CF6C8C" w:rsidRPr="00F769A4" w:rsidRDefault="00CF6C8C" w:rsidP="00CF6C8C">
      <w:pPr>
        <w:tabs>
          <w:tab w:val="left" w:pos="567"/>
        </w:tabs>
        <w:rPr>
          <w:sz w:val="22"/>
          <w:szCs w:val="22"/>
        </w:rPr>
      </w:pPr>
      <w:r w:rsidRPr="00F769A4">
        <w:rPr>
          <w:sz w:val="22"/>
          <w:szCs w:val="22"/>
          <w:lang w:val="lt-LT"/>
        </w:rPr>
        <w:t>Vokietija</w:t>
      </w:r>
    </w:p>
    <w:p w14:paraId="733A9892" w14:textId="77777777" w:rsidR="00CF6C8C" w:rsidRPr="00F769A4" w:rsidRDefault="00CF6C8C" w:rsidP="00CF6C8C">
      <w:pPr>
        <w:tabs>
          <w:tab w:val="left" w:pos="567"/>
        </w:tabs>
        <w:rPr>
          <w:sz w:val="22"/>
          <w:szCs w:val="22"/>
        </w:rPr>
      </w:pPr>
    </w:p>
    <w:p w14:paraId="29FC0862" w14:textId="77777777" w:rsidR="00CF6C8C" w:rsidRPr="00F769A4" w:rsidRDefault="00CF6C8C" w:rsidP="00CF6C8C">
      <w:pPr>
        <w:tabs>
          <w:tab w:val="left" w:pos="567"/>
        </w:tabs>
        <w:rPr>
          <w:sz w:val="22"/>
          <w:szCs w:val="22"/>
        </w:rPr>
      </w:pPr>
    </w:p>
    <w:p w14:paraId="44DA6E72"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12.</w:t>
      </w:r>
      <w:r w:rsidRPr="00F769A4">
        <w:rPr>
          <w:b/>
          <w:sz w:val="22"/>
          <w:szCs w:val="22"/>
          <w:lang w:val="lt-LT"/>
        </w:rPr>
        <w:tab/>
      </w:r>
      <w:r w:rsidRPr="00F769A4">
        <w:rPr>
          <w:b/>
          <w:noProof/>
          <w:sz w:val="22"/>
          <w:szCs w:val="22"/>
          <w:lang w:val="lt-LT"/>
        </w:rPr>
        <w:t>REGISTRACIJOS PAŽYMĖJIMO</w:t>
      </w:r>
      <w:r w:rsidRPr="00F769A4">
        <w:rPr>
          <w:b/>
          <w:sz w:val="22"/>
          <w:szCs w:val="22"/>
          <w:lang w:val="lt-LT"/>
        </w:rPr>
        <w:t xml:space="preserve"> NUMERIS</w:t>
      </w:r>
      <w:r w:rsidRPr="00F769A4">
        <w:rPr>
          <w:b/>
          <w:noProof/>
          <w:sz w:val="22"/>
          <w:szCs w:val="22"/>
          <w:lang w:val="lt-LT"/>
        </w:rPr>
        <w:t xml:space="preserve"> (-IAI)</w:t>
      </w:r>
    </w:p>
    <w:p w14:paraId="0ACBD2E6" w14:textId="77777777" w:rsidR="00CF6C8C" w:rsidRPr="00F769A4" w:rsidRDefault="00CF6C8C" w:rsidP="00CF6C8C">
      <w:pPr>
        <w:tabs>
          <w:tab w:val="left" w:pos="567"/>
        </w:tabs>
        <w:rPr>
          <w:sz w:val="22"/>
          <w:szCs w:val="22"/>
        </w:rPr>
      </w:pPr>
    </w:p>
    <w:p w14:paraId="48667FF8" w14:textId="77777777" w:rsidR="00CF6C8C" w:rsidRPr="00F769A4" w:rsidRDefault="00CF6C8C" w:rsidP="00CF6C8C">
      <w:pPr>
        <w:tabs>
          <w:tab w:val="left" w:pos="567"/>
        </w:tabs>
        <w:rPr>
          <w:sz w:val="22"/>
          <w:szCs w:val="22"/>
          <w:lang w:val="lt-LT"/>
        </w:rPr>
      </w:pPr>
      <w:r w:rsidRPr="00F769A4">
        <w:rPr>
          <w:sz w:val="22"/>
          <w:szCs w:val="22"/>
          <w:lang w:val="lt-LT"/>
        </w:rPr>
        <w:t>N25 – LT/1/92/1713/001</w:t>
      </w:r>
    </w:p>
    <w:p w14:paraId="1F4832B3" w14:textId="77777777" w:rsidR="00CF6C8C" w:rsidRPr="00F769A4" w:rsidRDefault="00CF6C8C" w:rsidP="00CF6C8C">
      <w:pPr>
        <w:tabs>
          <w:tab w:val="left" w:pos="567"/>
        </w:tabs>
        <w:rPr>
          <w:sz w:val="22"/>
          <w:szCs w:val="22"/>
          <w:lang w:val="lt-LT"/>
        </w:rPr>
      </w:pPr>
      <w:r w:rsidRPr="00F769A4">
        <w:rPr>
          <w:sz w:val="22"/>
          <w:szCs w:val="22"/>
          <w:lang w:val="lt-LT"/>
        </w:rPr>
        <w:t>N50 – LT/1/92/1713/002</w:t>
      </w:r>
    </w:p>
    <w:p w14:paraId="2FCDBC31" w14:textId="77777777" w:rsidR="00CF6C8C" w:rsidRPr="00F769A4" w:rsidRDefault="00CF6C8C" w:rsidP="00CF6C8C">
      <w:pPr>
        <w:tabs>
          <w:tab w:val="left" w:pos="567"/>
        </w:tabs>
        <w:rPr>
          <w:sz w:val="22"/>
          <w:szCs w:val="22"/>
        </w:rPr>
      </w:pPr>
    </w:p>
    <w:p w14:paraId="02B9825D" w14:textId="77777777" w:rsidR="00CF6C8C" w:rsidRPr="00F769A4" w:rsidRDefault="00CF6C8C" w:rsidP="00CF6C8C">
      <w:pPr>
        <w:tabs>
          <w:tab w:val="left" w:pos="567"/>
        </w:tabs>
        <w:rPr>
          <w:sz w:val="22"/>
          <w:szCs w:val="22"/>
        </w:rPr>
      </w:pPr>
    </w:p>
    <w:p w14:paraId="21CAE61B"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13.</w:t>
      </w:r>
      <w:r w:rsidRPr="00F769A4">
        <w:rPr>
          <w:b/>
          <w:sz w:val="22"/>
          <w:szCs w:val="22"/>
          <w:lang w:val="lt-LT"/>
        </w:rPr>
        <w:tab/>
        <w:t>SERIJOS NUMERIS</w:t>
      </w:r>
    </w:p>
    <w:p w14:paraId="7FEA55C0" w14:textId="77777777" w:rsidR="00CF6C8C" w:rsidRPr="00F769A4" w:rsidRDefault="00CF6C8C" w:rsidP="00CF6C8C">
      <w:pPr>
        <w:tabs>
          <w:tab w:val="left" w:pos="567"/>
        </w:tabs>
        <w:rPr>
          <w:sz w:val="22"/>
          <w:szCs w:val="22"/>
        </w:rPr>
      </w:pPr>
    </w:p>
    <w:p w14:paraId="5BE8A394" w14:textId="77E3D3F1" w:rsidR="00CF6C8C" w:rsidRPr="00F769A4" w:rsidRDefault="00123D7C" w:rsidP="00CF6C8C">
      <w:pPr>
        <w:tabs>
          <w:tab w:val="left" w:pos="567"/>
        </w:tabs>
        <w:rPr>
          <w:sz w:val="22"/>
          <w:szCs w:val="22"/>
        </w:rPr>
      </w:pPr>
      <w:r>
        <w:rPr>
          <w:sz w:val="22"/>
          <w:szCs w:val="22"/>
          <w:lang w:val="lt-LT"/>
        </w:rPr>
        <w:t>Serija</w:t>
      </w:r>
    </w:p>
    <w:p w14:paraId="06D85649" w14:textId="77777777" w:rsidR="00CF6C8C" w:rsidRPr="00F769A4" w:rsidRDefault="00CF6C8C" w:rsidP="00CF6C8C">
      <w:pPr>
        <w:tabs>
          <w:tab w:val="left" w:pos="567"/>
        </w:tabs>
        <w:rPr>
          <w:sz w:val="22"/>
          <w:szCs w:val="22"/>
        </w:rPr>
      </w:pPr>
    </w:p>
    <w:p w14:paraId="3472E91D" w14:textId="77777777" w:rsidR="00CF6C8C" w:rsidRPr="00F769A4" w:rsidRDefault="00CF6C8C" w:rsidP="00CF6C8C">
      <w:pPr>
        <w:tabs>
          <w:tab w:val="left" w:pos="567"/>
        </w:tabs>
        <w:rPr>
          <w:sz w:val="22"/>
          <w:szCs w:val="22"/>
        </w:rPr>
      </w:pPr>
    </w:p>
    <w:p w14:paraId="3765D906"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14.</w:t>
      </w:r>
      <w:r w:rsidRPr="00F769A4">
        <w:rPr>
          <w:b/>
          <w:sz w:val="22"/>
          <w:szCs w:val="22"/>
          <w:lang w:val="lt-LT"/>
        </w:rPr>
        <w:tab/>
        <w:t>PARDAVIMO (IŠDAVIMO) TVARKA</w:t>
      </w:r>
    </w:p>
    <w:p w14:paraId="59438CB3" w14:textId="77777777" w:rsidR="00CF6C8C" w:rsidRPr="00F769A4" w:rsidRDefault="00CF6C8C" w:rsidP="00CF6C8C">
      <w:pPr>
        <w:tabs>
          <w:tab w:val="left" w:pos="567"/>
        </w:tabs>
        <w:rPr>
          <w:sz w:val="22"/>
          <w:szCs w:val="22"/>
        </w:rPr>
      </w:pPr>
    </w:p>
    <w:p w14:paraId="0F79A0D9" w14:textId="574F236D" w:rsidR="00CF6C8C" w:rsidRPr="00F769A4" w:rsidRDefault="00CF6C8C" w:rsidP="00CF6C8C">
      <w:pPr>
        <w:tabs>
          <w:tab w:val="left" w:pos="567"/>
        </w:tabs>
        <w:rPr>
          <w:sz w:val="22"/>
          <w:szCs w:val="22"/>
        </w:rPr>
      </w:pPr>
      <w:r w:rsidRPr="00F769A4">
        <w:rPr>
          <w:sz w:val="22"/>
          <w:szCs w:val="22"/>
          <w:lang w:val="lt-LT"/>
        </w:rPr>
        <w:t>Nereceptinis vaist</w:t>
      </w:r>
      <w:r w:rsidR="00F648CB">
        <w:rPr>
          <w:sz w:val="22"/>
          <w:szCs w:val="22"/>
          <w:lang w:val="lt-LT"/>
        </w:rPr>
        <w:t>as</w:t>
      </w:r>
      <w:r w:rsidRPr="00F769A4">
        <w:rPr>
          <w:sz w:val="22"/>
          <w:szCs w:val="22"/>
          <w:lang w:val="lt-LT"/>
        </w:rPr>
        <w:t>.</w:t>
      </w:r>
    </w:p>
    <w:p w14:paraId="481C54F0" w14:textId="77777777" w:rsidR="00CF6C8C" w:rsidRPr="00F769A4" w:rsidRDefault="00CF6C8C" w:rsidP="00CF6C8C">
      <w:pPr>
        <w:tabs>
          <w:tab w:val="left" w:pos="567"/>
        </w:tabs>
        <w:rPr>
          <w:sz w:val="22"/>
          <w:szCs w:val="22"/>
        </w:rPr>
      </w:pPr>
    </w:p>
    <w:p w14:paraId="01F34632" w14:textId="77777777" w:rsidR="00CF6C8C" w:rsidRPr="00F769A4" w:rsidRDefault="00CF6C8C" w:rsidP="00CF6C8C">
      <w:pPr>
        <w:tabs>
          <w:tab w:val="left" w:pos="567"/>
        </w:tabs>
        <w:rPr>
          <w:sz w:val="22"/>
          <w:szCs w:val="22"/>
        </w:rPr>
      </w:pPr>
    </w:p>
    <w:p w14:paraId="6CD898D2"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15.</w:t>
      </w:r>
      <w:r w:rsidRPr="00F769A4">
        <w:rPr>
          <w:b/>
          <w:sz w:val="22"/>
          <w:szCs w:val="22"/>
          <w:lang w:val="lt-LT"/>
        </w:rPr>
        <w:tab/>
        <w:t>VARTOJIMO INSTRUKCIJA</w:t>
      </w:r>
    </w:p>
    <w:p w14:paraId="4C6B9405" w14:textId="77777777" w:rsidR="00CF6C8C" w:rsidRPr="00F769A4" w:rsidRDefault="00CF6C8C" w:rsidP="00CF6C8C">
      <w:pPr>
        <w:tabs>
          <w:tab w:val="left" w:pos="567"/>
        </w:tabs>
        <w:rPr>
          <w:sz w:val="22"/>
          <w:szCs w:val="22"/>
        </w:rPr>
      </w:pPr>
    </w:p>
    <w:p w14:paraId="561A6B97" w14:textId="77777777" w:rsidR="00CF6C8C" w:rsidRPr="00F769A4" w:rsidRDefault="00CF6C8C" w:rsidP="00CF6C8C">
      <w:pPr>
        <w:tabs>
          <w:tab w:val="left" w:pos="567"/>
        </w:tabs>
        <w:rPr>
          <w:sz w:val="22"/>
          <w:szCs w:val="22"/>
        </w:rPr>
      </w:pPr>
      <w:r w:rsidRPr="00F769A4">
        <w:rPr>
          <w:sz w:val="22"/>
          <w:szCs w:val="22"/>
          <w:lang w:val="lt-LT"/>
        </w:rPr>
        <w:t>Atsikosėjimą lengvinantis vaistinis preparatas.</w:t>
      </w:r>
    </w:p>
    <w:p w14:paraId="4E9E6FA6" w14:textId="77777777" w:rsidR="00CF6C8C" w:rsidRPr="00F769A4" w:rsidRDefault="00CF6C8C" w:rsidP="00CF6C8C">
      <w:pPr>
        <w:tabs>
          <w:tab w:val="left" w:pos="567"/>
        </w:tabs>
        <w:rPr>
          <w:i/>
          <w:sz w:val="22"/>
          <w:szCs w:val="22"/>
        </w:rPr>
      </w:pPr>
      <w:r w:rsidRPr="00F769A4">
        <w:rPr>
          <w:i/>
          <w:sz w:val="22"/>
          <w:szCs w:val="22"/>
          <w:lang w:val="lt-LT"/>
        </w:rPr>
        <w:t>Dozavimas</w:t>
      </w:r>
    </w:p>
    <w:p w14:paraId="2F2E0D72" w14:textId="77777777" w:rsidR="00CF6C8C" w:rsidRPr="00F769A4" w:rsidRDefault="00CF6C8C" w:rsidP="00CF6C8C">
      <w:pPr>
        <w:tabs>
          <w:tab w:val="left" w:pos="567"/>
        </w:tabs>
        <w:rPr>
          <w:sz w:val="22"/>
          <w:szCs w:val="22"/>
        </w:rPr>
      </w:pPr>
      <w:r w:rsidRPr="00F769A4">
        <w:rPr>
          <w:sz w:val="22"/>
          <w:szCs w:val="22"/>
          <w:lang w:val="lt-LT"/>
        </w:rPr>
        <w:t>Suaugusiems ir vyresniems nei 14 metų paaugliams gerti po 1-2 tabletės 3 kartus per parą.</w:t>
      </w:r>
    </w:p>
    <w:p w14:paraId="14C69599" w14:textId="77777777" w:rsidR="00CF6C8C" w:rsidRPr="00F769A4" w:rsidRDefault="00CF6C8C" w:rsidP="00CF6C8C">
      <w:pPr>
        <w:tabs>
          <w:tab w:val="left" w:pos="567"/>
        </w:tabs>
        <w:rPr>
          <w:sz w:val="22"/>
          <w:szCs w:val="22"/>
        </w:rPr>
      </w:pPr>
    </w:p>
    <w:p w14:paraId="2165D77D" w14:textId="77777777" w:rsidR="00CF6C8C" w:rsidRPr="00F769A4" w:rsidRDefault="00CF6C8C" w:rsidP="00CF6C8C">
      <w:pPr>
        <w:tabs>
          <w:tab w:val="left" w:pos="567"/>
        </w:tabs>
        <w:rPr>
          <w:sz w:val="22"/>
          <w:szCs w:val="22"/>
        </w:rPr>
      </w:pPr>
    </w:p>
    <w:p w14:paraId="5B08A622"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16.</w:t>
      </w:r>
      <w:r w:rsidRPr="00F769A4">
        <w:rPr>
          <w:b/>
          <w:sz w:val="22"/>
          <w:szCs w:val="22"/>
          <w:lang w:val="lt-LT"/>
        </w:rPr>
        <w:tab/>
        <w:t>INFORMACIJA BRAILIO RAŠTU</w:t>
      </w:r>
    </w:p>
    <w:p w14:paraId="75DA4A61" w14:textId="77777777" w:rsidR="00CF6C8C" w:rsidRPr="00F769A4" w:rsidRDefault="00CF6C8C" w:rsidP="00CF6C8C">
      <w:pPr>
        <w:tabs>
          <w:tab w:val="left" w:pos="567"/>
        </w:tabs>
        <w:rPr>
          <w:sz w:val="22"/>
          <w:szCs w:val="22"/>
        </w:rPr>
      </w:pPr>
    </w:p>
    <w:p w14:paraId="526457E2" w14:textId="77777777" w:rsidR="00CF6C8C" w:rsidRPr="00F769A4" w:rsidRDefault="00CF6C8C" w:rsidP="00CF6C8C">
      <w:pPr>
        <w:tabs>
          <w:tab w:val="left" w:pos="567"/>
        </w:tabs>
        <w:rPr>
          <w:sz w:val="22"/>
          <w:szCs w:val="22"/>
        </w:rPr>
      </w:pP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p>
    <w:p w14:paraId="6E8C61A0" w14:textId="77777777" w:rsidR="00CF6C8C" w:rsidRPr="00F769A4" w:rsidRDefault="00CF6C8C" w:rsidP="00CF6C8C">
      <w:pPr>
        <w:tabs>
          <w:tab w:val="left" w:pos="567"/>
        </w:tabs>
        <w:rPr>
          <w:sz w:val="22"/>
          <w:szCs w:val="22"/>
        </w:rPr>
      </w:pPr>
    </w:p>
    <w:p w14:paraId="1A8A1FE1" w14:textId="761881E9" w:rsidR="00F648CB" w:rsidRPr="002C56AB" w:rsidRDefault="00F648CB" w:rsidP="00F648CB">
      <w:pPr>
        <w:rPr>
          <w:noProof/>
          <w:sz w:val="22"/>
          <w:szCs w:val="22"/>
          <w:shd w:val="clear" w:color="auto" w:fill="CCCCCC"/>
          <w:lang w:val="lt-LT"/>
        </w:rPr>
      </w:pPr>
    </w:p>
    <w:p w14:paraId="3FF5ABD1" w14:textId="77777777" w:rsidR="00F648CB" w:rsidRPr="002C56AB" w:rsidRDefault="00F648CB" w:rsidP="00F648CB">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2C56AB">
        <w:rPr>
          <w:b/>
          <w:noProof/>
          <w:sz w:val="22"/>
          <w:szCs w:val="22"/>
        </w:rPr>
        <w:t>17.</w:t>
      </w:r>
      <w:r w:rsidRPr="002C56AB">
        <w:rPr>
          <w:b/>
          <w:noProof/>
          <w:sz w:val="22"/>
          <w:szCs w:val="22"/>
        </w:rPr>
        <w:tab/>
        <w:t>UNIKALUS IDENTIFIKATORIUS – 2D BRŪKŠNINIS KODAS</w:t>
      </w:r>
    </w:p>
    <w:p w14:paraId="4ECD49CA" w14:textId="77777777" w:rsidR="00F648CB" w:rsidRPr="002C56AB" w:rsidRDefault="00F648CB" w:rsidP="00F648CB">
      <w:pPr>
        <w:rPr>
          <w:noProof/>
          <w:sz w:val="22"/>
          <w:szCs w:val="22"/>
          <w:shd w:val="clear" w:color="auto" w:fill="CCCCCC"/>
        </w:rPr>
      </w:pPr>
    </w:p>
    <w:p w14:paraId="3494B48F" w14:textId="77777777" w:rsidR="00F648CB" w:rsidRPr="002C56AB" w:rsidRDefault="00F648CB" w:rsidP="00F648CB">
      <w:pPr>
        <w:rPr>
          <w:noProof/>
          <w:sz w:val="22"/>
          <w:szCs w:val="22"/>
          <w:highlight w:val="lightGray"/>
        </w:rPr>
      </w:pPr>
      <w:r w:rsidRPr="002C56AB">
        <w:rPr>
          <w:noProof/>
          <w:sz w:val="22"/>
          <w:szCs w:val="22"/>
          <w:highlight w:val="lightGray"/>
        </w:rPr>
        <w:t xml:space="preserve">&lt;Duomenys nebūtini.&gt; </w:t>
      </w:r>
    </w:p>
    <w:p w14:paraId="47DF9430" w14:textId="77777777" w:rsidR="00F648CB" w:rsidRPr="002C56AB" w:rsidRDefault="00F648CB" w:rsidP="00F648CB">
      <w:pPr>
        <w:rPr>
          <w:noProof/>
          <w:sz w:val="22"/>
          <w:szCs w:val="22"/>
        </w:rPr>
      </w:pPr>
    </w:p>
    <w:p w14:paraId="6744BECA" w14:textId="77777777" w:rsidR="00F648CB" w:rsidRPr="002C56AB" w:rsidRDefault="00F648CB" w:rsidP="00F648CB">
      <w:pPr>
        <w:rPr>
          <w:noProof/>
          <w:sz w:val="22"/>
          <w:szCs w:val="22"/>
        </w:rPr>
      </w:pPr>
    </w:p>
    <w:p w14:paraId="535844EA" w14:textId="77777777" w:rsidR="00F648CB" w:rsidRPr="002C56AB" w:rsidRDefault="00F648CB" w:rsidP="00F648CB">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2C56AB">
        <w:rPr>
          <w:b/>
          <w:noProof/>
          <w:sz w:val="22"/>
          <w:szCs w:val="22"/>
        </w:rPr>
        <w:t>18.</w:t>
      </w:r>
      <w:r w:rsidRPr="002C56AB">
        <w:rPr>
          <w:b/>
          <w:noProof/>
          <w:sz w:val="22"/>
          <w:szCs w:val="22"/>
        </w:rPr>
        <w:tab/>
        <w:t>UNIKALUS IDENTIFIKATORIUS – ŽMONĖMS SUPRANTAMI DUOMENYS</w:t>
      </w:r>
    </w:p>
    <w:p w14:paraId="7C58B6AC" w14:textId="77777777" w:rsidR="00F648CB" w:rsidRDefault="00F648CB" w:rsidP="00F648CB">
      <w:pPr>
        <w:rPr>
          <w:noProof/>
          <w:sz w:val="22"/>
          <w:szCs w:val="22"/>
          <w:highlight w:val="lightGray"/>
          <w:shd w:val="clear" w:color="auto" w:fill="CCCCCC"/>
        </w:rPr>
      </w:pPr>
    </w:p>
    <w:p w14:paraId="7264D360" w14:textId="77777777" w:rsidR="004479E3" w:rsidRDefault="00F648CB" w:rsidP="004479E3">
      <w:pPr>
        <w:rPr>
          <w:sz w:val="22"/>
          <w:szCs w:val="22"/>
          <w:lang w:val="lt-LT"/>
        </w:rPr>
      </w:pPr>
      <w:r w:rsidRPr="0035393F">
        <w:rPr>
          <w:noProof/>
          <w:sz w:val="22"/>
          <w:szCs w:val="22"/>
          <w:highlight w:val="lightGray"/>
          <w:shd w:val="clear" w:color="auto" w:fill="CCCCCC"/>
        </w:rPr>
        <w:t>&lt;Duomenys nebūtini.&gt;</w:t>
      </w:r>
    </w:p>
    <w:p w14:paraId="210E037C" w14:textId="77777777" w:rsidR="004479E3" w:rsidRDefault="004479E3" w:rsidP="004479E3">
      <w:pPr>
        <w:rPr>
          <w:sz w:val="22"/>
          <w:szCs w:val="22"/>
          <w:lang w:val="lt-LT"/>
        </w:rPr>
      </w:pPr>
    </w:p>
    <w:p w14:paraId="31A87E65" w14:textId="77777777" w:rsidR="004479E3" w:rsidRDefault="004479E3" w:rsidP="004479E3">
      <w:pPr>
        <w:rPr>
          <w:sz w:val="22"/>
          <w:szCs w:val="22"/>
          <w:lang w:val="lt-LT"/>
        </w:rPr>
      </w:pPr>
    </w:p>
    <w:p w14:paraId="2805B412" w14:textId="77777777" w:rsidR="004479E3" w:rsidRDefault="004479E3" w:rsidP="004479E3">
      <w:pPr>
        <w:rPr>
          <w:sz w:val="22"/>
          <w:szCs w:val="22"/>
          <w:lang w:val="lt-LT"/>
        </w:rPr>
      </w:pPr>
    </w:p>
    <w:p w14:paraId="7DD9E609" w14:textId="77777777" w:rsidR="004479E3" w:rsidRDefault="004479E3" w:rsidP="004479E3">
      <w:pPr>
        <w:rPr>
          <w:sz w:val="22"/>
          <w:szCs w:val="22"/>
          <w:lang w:val="lt-LT"/>
        </w:rPr>
      </w:pPr>
    </w:p>
    <w:p w14:paraId="2B5ADCC2" w14:textId="77777777" w:rsidR="004479E3" w:rsidRDefault="004479E3" w:rsidP="004479E3">
      <w:pPr>
        <w:rPr>
          <w:sz w:val="22"/>
          <w:szCs w:val="22"/>
          <w:lang w:val="lt-LT"/>
        </w:rPr>
      </w:pPr>
    </w:p>
    <w:p w14:paraId="57D3D11F" w14:textId="77777777" w:rsidR="00CF6C8C" w:rsidRDefault="004479E3" w:rsidP="004479E3">
      <w:pPr>
        <w:rPr>
          <w:b/>
          <w:sz w:val="22"/>
          <w:szCs w:val="22"/>
        </w:rPr>
      </w:pPr>
      <w:r>
        <w:rPr>
          <w:b/>
          <w:sz w:val="22"/>
          <w:szCs w:val="22"/>
        </w:rPr>
        <w:t xml:space="preserve"> </w:t>
      </w:r>
    </w:p>
    <w:p w14:paraId="740A7983" w14:textId="77777777" w:rsidR="004479E3" w:rsidRPr="00F769A4" w:rsidRDefault="004479E3" w:rsidP="004479E3">
      <w:pPr>
        <w:pBdr>
          <w:top w:val="single" w:sz="4" w:space="1" w:color="auto"/>
          <w:left w:val="single" w:sz="4" w:space="4" w:color="auto"/>
          <w:bottom w:val="single" w:sz="4" w:space="1" w:color="auto"/>
          <w:right w:val="single" w:sz="4" w:space="4" w:color="auto"/>
        </w:pBdr>
        <w:tabs>
          <w:tab w:val="left" w:pos="567"/>
        </w:tabs>
        <w:rPr>
          <w:b/>
          <w:sz w:val="22"/>
          <w:szCs w:val="22"/>
          <w:lang w:val="lt-LT"/>
        </w:rPr>
      </w:pPr>
      <w:r w:rsidRPr="00F769A4">
        <w:rPr>
          <w:b/>
          <w:sz w:val="22"/>
          <w:szCs w:val="22"/>
          <w:lang w:val="lt-LT"/>
        </w:rPr>
        <w:lastRenderedPageBreak/>
        <w:t>MINIMALI INFORMACIJA ANT LIZDINIŲ PLOKŠTELIŲ ARBA DVISLUOKSNIŲ JUOSTELIŲ</w:t>
      </w:r>
    </w:p>
    <w:p w14:paraId="50E47BF8" w14:textId="77777777" w:rsidR="004479E3" w:rsidRPr="00F769A4" w:rsidRDefault="004479E3" w:rsidP="004479E3">
      <w:pPr>
        <w:pBdr>
          <w:top w:val="single" w:sz="4" w:space="1" w:color="auto"/>
          <w:left w:val="single" w:sz="4" w:space="4" w:color="auto"/>
          <w:bottom w:val="single" w:sz="4" w:space="1" w:color="auto"/>
          <w:right w:val="single" w:sz="4" w:space="4" w:color="auto"/>
        </w:pBdr>
        <w:tabs>
          <w:tab w:val="left" w:pos="567"/>
        </w:tabs>
        <w:rPr>
          <w:b/>
          <w:sz w:val="22"/>
          <w:szCs w:val="22"/>
        </w:rPr>
      </w:pPr>
    </w:p>
    <w:p w14:paraId="6874A9CA" w14:textId="77777777" w:rsidR="004479E3" w:rsidRPr="00F769A4" w:rsidRDefault="004479E3" w:rsidP="004479E3">
      <w:pPr>
        <w:pBdr>
          <w:top w:val="single" w:sz="4" w:space="1" w:color="auto"/>
          <w:left w:val="single" w:sz="4" w:space="4" w:color="auto"/>
          <w:bottom w:val="single" w:sz="4" w:space="1" w:color="auto"/>
          <w:right w:val="single" w:sz="4" w:space="4" w:color="auto"/>
        </w:pBdr>
        <w:tabs>
          <w:tab w:val="left" w:pos="567"/>
        </w:tabs>
        <w:rPr>
          <w:b/>
          <w:sz w:val="22"/>
          <w:szCs w:val="22"/>
        </w:rPr>
      </w:pPr>
      <w:r w:rsidRPr="00F769A4">
        <w:rPr>
          <w:b/>
          <w:sz w:val="22"/>
          <w:szCs w:val="22"/>
          <w:lang w:val="lt-LT"/>
        </w:rPr>
        <w:t>LIZDINĖ PLOKŠTELĖ</w:t>
      </w:r>
    </w:p>
    <w:p w14:paraId="5EA29C46" w14:textId="77777777" w:rsidR="00CF6C8C" w:rsidRPr="007D5674" w:rsidRDefault="00CF6C8C" w:rsidP="00CF6C8C">
      <w:pPr>
        <w:tabs>
          <w:tab w:val="left" w:pos="567"/>
        </w:tabs>
        <w:rPr>
          <w:sz w:val="22"/>
        </w:rPr>
      </w:pPr>
    </w:p>
    <w:p w14:paraId="1F5206DE" w14:textId="77777777" w:rsidR="004479E3" w:rsidRPr="00F769A4" w:rsidRDefault="004479E3" w:rsidP="00CF6C8C">
      <w:pPr>
        <w:tabs>
          <w:tab w:val="left" w:pos="567"/>
        </w:tabs>
        <w:rPr>
          <w:sz w:val="22"/>
          <w:szCs w:val="22"/>
        </w:rPr>
      </w:pPr>
    </w:p>
    <w:p w14:paraId="28DE3988"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1.</w:t>
      </w:r>
      <w:r w:rsidRPr="00F769A4">
        <w:rPr>
          <w:b/>
          <w:sz w:val="22"/>
          <w:szCs w:val="22"/>
          <w:lang w:val="lt-LT"/>
        </w:rPr>
        <w:tab/>
        <w:t>VAISTINIO PREPARATO PAVADINIMAS</w:t>
      </w:r>
    </w:p>
    <w:p w14:paraId="7051E9CC" w14:textId="77777777" w:rsidR="00CF6C8C" w:rsidRPr="00F769A4" w:rsidRDefault="00CF6C8C" w:rsidP="00CF6C8C">
      <w:pPr>
        <w:tabs>
          <w:tab w:val="left" w:pos="567"/>
        </w:tabs>
        <w:rPr>
          <w:color w:val="FF0000"/>
          <w:sz w:val="22"/>
          <w:szCs w:val="22"/>
        </w:rPr>
      </w:pPr>
    </w:p>
    <w:p w14:paraId="11833DAF" w14:textId="77777777" w:rsidR="00CF6C8C" w:rsidRPr="00F769A4" w:rsidRDefault="00CF6C8C" w:rsidP="00CF6C8C">
      <w:pPr>
        <w:tabs>
          <w:tab w:val="left" w:pos="567"/>
        </w:tabs>
        <w:rPr>
          <w:sz w:val="22"/>
          <w:szCs w:val="22"/>
        </w:rPr>
      </w:pPr>
      <w:proofErr w:type="spellStart"/>
      <w:r w:rsidRPr="00F769A4">
        <w:rPr>
          <w:sz w:val="22"/>
          <w:szCs w:val="22"/>
          <w:lang w:val="lt-LT"/>
        </w:rPr>
        <w:t>Bromhexin</w:t>
      </w:r>
      <w:proofErr w:type="spellEnd"/>
      <w:r w:rsidRPr="00F769A4">
        <w:rPr>
          <w:sz w:val="22"/>
          <w:szCs w:val="22"/>
          <w:lang w:val="lt-LT"/>
        </w:rPr>
        <w:t xml:space="preserve"> </w:t>
      </w:r>
      <w:proofErr w:type="spellStart"/>
      <w:r w:rsidRPr="00F769A4">
        <w:rPr>
          <w:sz w:val="22"/>
          <w:szCs w:val="22"/>
          <w:lang w:val="lt-LT"/>
        </w:rPr>
        <w:t>Berlin-Chemie</w:t>
      </w:r>
      <w:proofErr w:type="spellEnd"/>
      <w:r w:rsidRPr="00F769A4">
        <w:rPr>
          <w:sz w:val="22"/>
          <w:szCs w:val="22"/>
          <w:lang w:val="lt-LT"/>
        </w:rPr>
        <w:t xml:space="preserve"> 8</w:t>
      </w:r>
      <w:r w:rsidRPr="00F769A4">
        <w:rPr>
          <w:rFonts w:eastAsia="Times New Roman" w:cs="Times New Roman"/>
          <w:sz w:val="22"/>
          <w:szCs w:val="22"/>
          <w:lang w:val="lt-LT" w:eastAsia="lt-LT"/>
        </w:rPr>
        <w:t> </w:t>
      </w:r>
      <w:r w:rsidRPr="00F769A4">
        <w:rPr>
          <w:sz w:val="22"/>
          <w:szCs w:val="22"/>
          <w:lang w:val="lt-LT"/>
        </w:rPr>
        <w:t>mg dengtos tabletės</w:t>
      </w:r>
    </w:p>
    <w:p w14:paraId="67C23364" w14:textId="66B04BCB" w:rsidR="00CF6C8C" w:rsidRPr="00F769A4" w:rsidRDefault="00123D7C" w:rsidP="00CF6C8C">
      <w:pPr>
        <w:tabs>
          <w:tab w:val="left" w:pos="567"/>
        </w:tabs>
        <w:rPr>
          <w:sz w:val="22"/>
          <w:szCs w:val="22"/>
        </w:rPr>
      </w:pPr>
      <w:proofErr w:type="spellStart"/>
      <w:r>
        <w:rPr>
          <w:sz w:val="22"/>
          <w:szCs w:val="22"/>
          <w:lang w:val="lt-LT"/>
        </w:rPr>
        <w:t>bromheksino</w:t>
      </w:r>
      <w:proofErr w:type="spellEnd"/>
      <w:r>
        <w:rPr>
          <w:sz w:val="22"/>
          <w:szCs w:val="22"/>
          <w:lang w:val="lt-LT"/>
        </w:rPr>
        <w:t xml:space="preserve"> hidrochloridas</w:t>
      </w:r>
    </w:p>
    <w:p w14:paraId="203A718D" w14:textId="77777777" w:rsidR="00CF6C8C" w:rsidRPr="00F769A4" w:rsidRDefault="00CF6C8C" w:rsidP="00CF6C8C">
      <w:pPr>
        <w:tabs>
          <w:tab w:val="left" w:pos="567"/>
        </w:tabs>
        <w:rPr>
          <w:sz w:val="22"/>
          <w:szCs w:val="22"/>
        </w:rPr>
      </w:pPr>
    </w:p>
    <w:p w14:paraId="7D22E91D"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2.</w:t>
      </w:r>
      <w:r w:rsidRPr="00F769A4">
        <w:rPr>
          <w:b/>
          <w:sz w:val="22"/>
          <w:szCs w:val="22"/>
          <w:lang w:val="lt-LT"/>
        </w:rPr>
        <w:tab/>
      </w:r>
      <w:r w:rsidRPr="00F769A4">
        <w:rPr>
          <w:b/>
          <w:caps/>
          <w:noProof/>
          <w:sz w:val="22"/>
          <w:szCs w:val="22"/>
          <w:lang w:val="lt-LT"/>
        </w:rPr>
        <w:t>REGISTRUOTOJO</w:t>
      </w:r>
      <w:r w:rsidRPr="00F769A4">
        <w:rPr>
          <w:b/>
          <w:sz w:val="22"/>
          <w:szCs w:val="22"/>
          <w:lang w:val="lt-LT"/>
        </w:rPr>
        <w:t xml:space="preserve"> PAVADINIMAS </w:t>
      </w:r>
    </w:p>
    <w:p w14:paraId="3F55F4E5" w14:textId="77777777" w:rsidR="00CF6C8C" w:rsidRPr="00F769A4" w:rsidRDefault="00CF6C8C" w:rsidP="00CF6C8C">
      <w:pPr>
        <w:tabs>
          <w:tab w:val="left" w:pos="567"/>
        </w:tabs>
        <w:rPr>
          <w:sz w:val="22"/>
          <w:szCs w:val="22"/>
        </w:rPr>
      </w:pPr>
    </w:p>
    <w:p w14:paraId="5FA0DCAA" w14:textId="77777777" w:rsidR="00CF6C8C" w:rsidRPr="00F769A4" w:rsidRDefault="00CF6C8C" w:rsidP="00CF6C8C">
      <w:pPr>
        <w:tabs>
          <w:tab w:val="left" w:pos="567"/>
        </w:tabs>
        <w:rPr>
          <w:color w:val="0000FF"/>
          <w:sz w:val="22"/>
          <w:szCs w:val="22"/>
        </w:rPr>
      </w:pPr>
      <w:r w:rsidRPr="00F769A4">
        <w:rPr>
          <w:sz w:val="22"/>
          <w:szCs w:val="22"/>
          <w:lang w:val="lt-LT"/>
        </w:rPr>
        <w:t>BERLIN-CHEMIE AG (MENARINI GROUP)</w:t>
      </w:r>
    </w:p>
    <w:p w14:paraId="393E600B" w14:textId="77777777" w:rsidR="00CF6C8C" w:rsidRPr="00F769A4" w:rsidRDefault="00CF6C8C" w:rsidP="00CF6C8C">
      <w:pPr>
        <w:tabs>
          <w:tab w:val="left" w:pos="567"/>
        </w:tabs>
        <w:rPr>
          <w:sz w:val="22"/>
          <w:szCs w:val="22"/>
        </w:rPr>
      </w:pPr>
    </w:p>
    <w:p w14:paraId="28F74A42" w14:textId="77777777" w:rsidR="00CF6C8C" w:rsidRPr="00F769A4" w:rsidRDefault="00CF6C8C" w:rsidP="00CF6C8C">
      <w:pPr>
        <w:tabs>
          <w:tab w:val="left" w:pos="567"/>
        </w:tabs>
        <w:rPr>
          <w:sz w:val="22"/>
          <w:szCs w:val="22"/>
        </w:rPr>
      </w:pPr>
    </w:p>
    <w:p w14:paraId="31E88BA9"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3.</w:t>
      </w:r>
      <w:r w:rsidRPr="00F769A4">
        <w:rPr>
          <w:b/>
          <w:sz w:val="22"/>
          <w:szCs w:val="22"/>
          <w:lang w:val="lt-LT"/>
        </w:rPr>
        <w:tab/>
        <w:t>TINKAMUMO LAIKAS</w:t>
      </w:r>
    </w:p>
    <w:p w14:paraId="4142A963" w14:textId="77777777" w:rsidR="00CF6C8C" w:rsidRPr="00F769A4" w:rsidRDefault="00CF6C8C" w:rsidP="00CF6C8C">
      <w:pPr>
        <w:tabs>
          <w:tab w:val="left" w:pos="567"/>
        </w:tabs>
        <w:rPr>
          <w:sz w:val="22"/>
          <w:szCs w:val="22"/>
        </w:rPr>
      </w:pPr>
    </w:p>
    <w:p w14:paraId="35691062" w14:textId="77777777" w:rsidR="00CF6C8C" w:rsidRPr="00F769A4" w:rsidRDefault="00CF6C8C" w:rsidP="00CF6C8C">
      <w:pPr>
        <w:tabs>
          <w:tab w:val="left" w:pos="567"/>
        </w:tabs>
        <w:rPr>
          <w:sz w:val="22"/>
          <w:szCs w:val="22"/>
        </w:rPr>
      </w:pPr>
      <w:r w:rsidRPr="00F769A4">
        <w:rPr>
          <w:sz w:val="22"/>
          <w:szCs w:val="22"/>
          <w:lang w:val="lt-LT"/>
        </w:rPr>
        <w:t>EXP</w:t>
      </w:r>
      <w:r w:rsidRPr="00F769A4">
        <w:rPr>
          <w:rFonts w:eastAsia="Times New Roman" w:cs="Times New Roman"/>
          <w:sz w:val="22"/>
          <w:szCs w:val="22"/>
          <w:lang w:val="lt-LT" w:eastAsia="lt-LT"/>
        </w:rPr>
        <w:t xml:space="preserve"> {mm/MMMM}</w:t>
      </w:r>
    </w:p>
    <w:p w14:paraId="1AA65C24" w14:textId="77777777" w:rsidR="00CF6C8C" w:rsidRPr="00F769A4" w:rsidRDefault="00CF6C8C" w:rsidP="00CF6C8C">
      <w:pPr>
        <w:tabs>
          <w:tab w:val="left" w:pos="567"/>
        </w:tabs>
        <w:rPr>
          <w:sz w:val="22"/>
          <w:szCs w:val="22"/>
        </w:rPr>
      </w:pPr>
    </w:p>
    <w:p w14:paraId="7B299110" w14:textId="77777777" w:rsidR="00CF6C8C" w:rsidRPr="00F769A4" w:rsidRDefault="00CF6C8C" w:rsidP="00CF6C8C">
      <w:pPr>
        <w:tabs>
          <w:tab w:val="left" w:pos="567"/>
        </w:tabs>
        <w:rPr>
          <w:sz w:val="22"/>
          <w:szCs w:val="22"/>
        </w:rPr>
      </w:pPr>
    </w:p>
    <w:p w14:paraId="04AF17AA"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4.</w:t>
      </w:r>
      <w:r w:rsidRPr="00F769A4">
        <w:rPr>
          <w:b/>
          <w:sz w:val="22"/>
          <w:szCs w:val="22"/>
          <w:lang w:val="lt-LT"/>
        </w:rPr>
        <w:tab/>
        <w:t xml:space="preserve">SERIJOS NUMERIS </w:t>
      </w:r>
    </w:p>
    <w:p w14:paraId="4C2B8A2E" w14:textId="77777777" w:rsidR="00CF6C8C" w:rsidRPr="00F769A4" w:rsidRDefault="00CF6C8C" w:rsidP="00CF6C8C">
      <w:pPr>
        <w:tabs>
          <w:tab w:val="left" w:pos="567"/>
        </w:tabs>
        <w:rPr>
          <w:sz w:val="22"/>
          <w:szCs w:val="22"/>
        </w:rPr>
      </w:pPr>
    </w:p>
    <w:p w14:paraId="3D60F41B" w14:textId="77777777" w:rsidR="00CF6C8C" w:rsidRPr="00F769A4" w:rsidRDefault="00CF6C8C" w:rsidP="00CF6C8C">
      <w:pPr>
        <w:tabs>
          <w:tab w:val="left" w:pos="567"/>
        </w:tabs>
        <w:rPr>
          <w:sz w:val="22"/>
          <w:szCs w:val="22"/>
        </w:rPr>
      </w:pPr>
      <w:proofErr w:type="spellStart"/>
      <w:r w:rsidRPr="00F769A4">
        <w:rPr>
          <w:sz w:val="22"/>
          <w:szCs w:val="22"/>
          <w:lang w:val="lt-LT"/>
        </w:rPr>
        <w:t>Lot</w:t>
      </w:r>
      <w:proofErr w:type="spellEnd"/>
    </w:p>
    <w:p w14:paraId="4B819124" w14:textId="77777777" w:rsidR="00CF6C8C" w:rsidRPr="00F769A4" w:rsidRDefault="00CF6C8C" w:rsidP="00CF6C8C">
      <w:pPr>
        <w:tabs>
          <w:tab w:val="left" w:pos="567"/>
        </w:tabs>
        <w:rPr>
          <w:sz w:val="22"/>
          <w:szCs w:val="22"/>
        </w:rPr>
      </w:pPr>
    </w:p>
    <w:p w14:paraId="44A9EA0B" w14:textId="77777777" w:rsidR="00CF6C8C" w:rsidRPr="00F769A4" w:rsidRDefault="00CF6C8C" w:rsidP="00CF6C8C">
      <w:pPr>
        <w:tabs>
          <w:tab w:val="left" w:pos="567"/>
        </w:tabs>
        <w:rPr>
          <w:sz w:val="22"/>
          <w:szCs w:val="22"/>
        </w:rPr>
      </w:pPr>
    </w:p>
    <w:p w14:paraId="45848B47" w14:textId="77777777" w:rsidR="00CF6C8C" w:rsidRPr="00F769A4" w:rsidRDefault="00CF6C8C" w:rsidP="00CF6C8C">
      <w:pPr>
        <w:keepNext/>
        <w:pBdr>
          <w:top w:val="single" w:sz="4" w:space="1" w:color="auto"/>
          <w:left w:val="single" w:sz="4" w:space="4" w:color="auto"/>
          <w:bottom w:val="single" w:sz="4" w:space="1" w:color="auto"/>
          <w:right w:val="single" w:sz="4" w:space="4" w:color="auto"/>
        </w:pBdr>
        <w:tabs>
          <w:tab w:val="left" w:pos="567"/>
        </w:tabs>
        <w:outlineLvl w:val="2"/>
        <w:rPr>
          <w:sz w:val="22"/>
          <w:szCs w:val="22"/>
          <w:lang w:val="lt-LT"/>
        </w:rPr>
      </w:pPr>
      <w:r w:rsidRPr="00F769A4">
        <w:rPr>
          <w:b/>
          <w:sz w:val="22"/>
          <w:szCs w:val="22"/>
          <w:lang w:val="lt-LT"/>
        </w:rPr>
        <w:t>5.</w:t>
      </w:r>
      <w:r w:rsidRPr="00F769A4">
        <w:rPr>
          <w:b/>
          <w:sz w:val="22"/>
          <w:szCs w:val="22"/>
          <w:lang w:val="lt-LT"/>
        </w:rPr>
        <w:tab/>
        <w:t xml:space="preserve">KITA </w:t>
      </w:r>
    </w:p>
    <w:p w14:paraId="08DFF01F" w14:textId="77777777" w:rsidR="00CF6C8C" w:rsidRPr="00F769A4" w:rsidRDefault="00CF6C8C" w:rsidP="00CF6C8C">
      <w:pPr>
        <w:keepNext/>
        <w:tabs>
          <w:tab w:val="left" w:pos="567"/>
        </w:tabs>
        <w:outlineLvl w:val="1"/>
        <w:rPr>
          <w:caps/>
          <w:sz w:val="22"/>
          <w:szCs w:val="22"/>
          <w:lang w:val="lt-LT"/>
        </w:rPr>
      </w:pPr>
    </w:p>
    <w:p w14:paraId="120B9A20" w14:textId="77777777" w:rsidR="00CF6C8C" w:rsidRPr="00F769A4" w:rsidRDefault="00CF6C8C" w:rsidP="00CF6C8C">
      <w:pPr>
        <w:tabs>
          <w:tab w:val="left" w:pos="567"/>
        </w:tabs>
        <w:rPr>
          <w:sz w:val="22"/>
          <w:szCs w:val="22"/>
          <w:lang w:val="lt-LT"/>
        </w:rPr>
      </w:pPr>
    </w:p>
    <w:p w14:paraId="62246E54" w14:textId="77777777" w:rsidR="00CF6C8C" w:rsidRPr="00F769A4" w:rsidRDefault="00CF6C8C" w:rsidP="00CF6C8C">
      <w:pPr>
        <w:keepNext/>
        <w:tabs>
          <w:tab w:val="left" w:pos="567"/>
        </w:tabs>
        <w:outlineLvl w:val="1"/>
        <w:rPr>
          <w:caps/>
          <w:sz w:val="22"/>
          <w:szCs w:val="22"/>
          <w:lang w:val="lt-LT"/>
        </w:rPr>
      </w:pPr>
    </w:p>
    <w:p w14:paraId="2AA968E7" w14:textId="77777777" w:rsidR="00CF6C8C" w:rsidRPr="00F769A4" w:rsidRDefault="00CF6C8C" w:rsidP="00CF6C8C">
      <w:pPr>
        <w:tabs>
          <w:tab w:val="left" w:pos="567"/>
        </w:tabs>
        <w:rPr>
          <w:sz w:val="22"/>
          <w:szCs w:val="22"/>
        </w:rPr>
      </w:pPr>
    </w:p>
    <w:p w14:paraId="402A3E55" w14:textId="77777777" w:rsidR="00CF6C8C" w:rsidRPr="00F769A4" w:rsidRDefault="00CF6C8C" w:rsidP="00CF6C8C">
      <w:pPr>
        <w:tabs>
          <w:tab w:val="left" w:pos="567"/>
        </w:tabs>
        <w:rPr>
          <w:sz w:val="22"/>
          <w:szCs w:val="22"/>
        </w:rPr>
      </w:pPr>
    </w:p>
    <w:p w14:paraId="2FA6299B" w14:textId="77777777" w:rsidR="00CF6C8C" w:rsidRPr="00F769A4" w:rsidRDefault="00CF6C8C" w:rsidP="00CF6C8C">
      <w:pPr>
        <w:tabs>
          <w:tab w:val="left" w:pos="567"/>
        </w:tabs>
        <w:rPr>
          <w:sz w:val="22"/>
          <w:szCs w:val="22"/>
        </w:rPr>
      </w:pPr>
    </w:p>
    <w:p w14:paraId="1496FA46" w14:textId="77777777" w:rsidR="00CF6C8C" w:rsidRPr="00F769A4" w:rsidRDefault="00CF6C8C" w:rsidP="00CF6C8C">
      <w:pPr>
        <w:tabs>
          <w:tab w:val="left" w:pos="567"/>
        </w:tabs>
        <w:rPr>
          <w:sz w:val="22"/>
          <w:szCs w:val="22"/>
        </w:rPr>
      </w:pPr>
    </w:p>
    <w:p w14:paraId="7F0C1688" w14:textId="77777777" w:rsidR="00CF6C8C" w:rsidRPr="00F769A4" w:rsidRDefault="00CF6C8C" w:rsidP="00CF6C8C">
      <w:pPr>
        <w:tabs>
          <w:tab w:val="left" w:pos="567"/>
        </w:tabs>
        <w:rPr>
          <w:sz w:val="22"/>
          <w:szCs w:val="22"/>
        </w:rPr>
      </w:pPr>
    </w:p>
    <w:p w14:paraId="0DC96E13" w14:textId="77777777" w:rsidR="00CF6C8C" w:rsidRPr="00F769A4" w:rsidRDefault="00CF6C8C" w:rsidP="00CF6C8C">
      <w:pPr>
        <w:tabs>
          <w:tab w:val="left" w:pos="567"/>
        </w:tabs>
        <w:rPr>
          <w:sz w:val="22"/>
          <w:szCs w:val="22"/>
        </w:rPr>
      </w:pPr>
    </w:p>
    <w:p w14:paraId="03907C63" w14:textId="77777777" w:rsidR="00CF6C8C" w:rsidRPr="00F769A4" w:rsidRDefault="00CF6C8C" w:rsidP="00CF6C8C">
      <w:pPr>
        <w:keepNext/>
        <w:tabs>
          <w:tab w:val="left" w:pos="567"/>
        </w:tabs>
        <w:outlineLvl w:val="2"/>
        <w:rPr>
          <w:sz w:val="22"/>
          <w:szCs w:val="22"/>
          <w:lang w:val="lt-LT"/>
        </w:rPr>
      </w:pPr>
      <w:r w:rsidRPr="00F769A4">
        <w:rPr>
          <w:b/>
          <w:sz w:val="22"/>
          <w:szCs w:val="22"/>
          <w:lang w:val="lt-LT"/>
        </w:rPr>
        <w:br w:type="page"/>
      </w:r>
    </w:p>
    <w:p w14:paraId="59009F41" w14:textId="77777777" w:rsidR="00CF6C8C" w:rsidRPr="00F769A4" w:rsidRDefault="00CF6C8C" w:rsidP="00CF6C8C">
      <w:pPr>
        <w:tabs>
          <w:tab w:val="left" w:pos="567"/>
        </w:tabs>
        <w:rPr>
          <w:sz w:val="22"/>
          <w:szCs w:val="22"/>
        </w:rPr>
      </w:pPr>
    </w:p>
    <w:p w14:paraId="07EA70C9" w14:textId="77777777" w:rsidR="00CF6C8C" w:rsidRPr="00F769A4" w:rsidRDefault="00CF6C8C" w:rsidP="00CF6C8C">
      <w:pPr>
        <w:tabs>
          <w:tab w:val="left" w:pos="567"/>
        </w:tabs>
        <w:rPr>
          <w:sz w:val="22"/>
          <w:szCs w:val="22"/>
        </w:rPr>
      </w:pPr>
    </w:p>
    <w:p w14:paraId="47F57F46" w14:textId="77777777" w:rsidR="00CF6C8C" w:rsidRPr="00F769A4" w:rsidRDefault="00CF6C8C" w:rsidP="00CF6C8C">
      <w:pPr>
        <w:tabs>
          <w:tab w:val="left" w:pos="567"/>
        </w:tabs>
        <w:rPr>
          <w:sz w:val="22"/>
          <w:szCs w:val="22"/>
        </w:rPr>
      </w:pPr>
    </w:p>
    <w:p w14:paraId="3020795F" w14:textId="77777777" w:rsidR="00CF6C8C" w:rsidRPr="00F769A4" w:rsidRDefault="00CF6C8C" w:rsidP="00CF6C8C">
      <w:pPr>
        <w:tabs>
          <w:tab w:val="left" w:pos="567"/>
        </w:tabs>
        <w:rPr>
          <w:sz w:val="22"/>
          <w:szCs w:val="22"/>
        </w:rPr>
      </w:pPr>
    </w:p>
    <w:p w14:paraId="68DCFC4A" w14:textId="77777777" w:rsidR="00CF6C8C" w:rsidRPr="00F769A4" w:rsidRDefault="00CF6C8C" w:rsidP="00CF6C8C">
      <w:pPr>
        <w:tabs>
          <w:tab w:val="left" w:pos="567"/>
        </w:tabs>
        <w:rPr>
          <w:sz w:val="22"/>
          <w:szCs w:val="22"/>
        </w:rPr>
      </w:pPr>
    </w:p>
    <w:p w14:paraId="00C7875E" w14:textId="77777777" w:rsidR="00CF6C8C" w:rsidRPr="00F769A4" w:rsidRDefault="00CF6C8C" w:rsidP="00CF6C8C">
      <w:pPr>
        <w:tabs>
          <w:tab w:val="left" w:pos="567"/>
        </w:tabs>
        <w:rPr>
          <w:sz w:val="22"/>
          <w:szCs w:val="22"/>
        </w:rPr>
      </w:pPr>
    </w:p>
    <w:p w14:paraId="01A0C485" w14:textId="77777777" w:rsidR="00CF6C8C" w:rsidRPr="00F769A4" w:rsidRDefault="00CF6C8C" w:rsidP="00CF6C8C">
      <w:pPr>
        <w:tabs>
          <w:tab w:val="left" w:pos="567"/>
        </w:tabs>
        <w:rPr>
          <w:sz w:val="22"/>
          <w:szCs w:val="22"/>
        </w:rPr>
      </w:pPr>
    </w:p>
    <w:p w14:paraId="0F9FCB9B" w14:textId="77777777" w:rsidR="00CF6C8C" w:rsidRPr="00F769A4" w:rsidRDefault="00CF6C8C" w:rsidP="00CF6C8C">
      <w:pPr>
        <w:tabs>
          <w:tab w:val="left" w:pos="567"/>
        </w:tabs>
        <w:rPr>
          <w:sz w:val="22"/>
          <w:szCs w:val="22"/>
        </w:rPr>
      </w:pPr>
    </w:p>
    <w:p w14:paraId="0052BB82" w14:textId="77777777" w:rsidR="00CF6C8C" w:rsidRPr="00F769A4" w:rsidRDefault="00CF6C8C" w:rsidP="00CF6C8C">
      <w:pPr>
        <w:tabs>
          <w:tab w:val="left" w:pos="567"/>
        </w:tabs>
        <w:rPr>
          <w:sz w:val="22"/>
          <w:szCs w:val="22"/>
        </w:rPr>
      </w:pPr>
    </w:p>
    <w:p w14:paraId="00F02C48" w14:textId="77777777" w:rsidR="00CF6C8C" w:rsidRPr="00F769A4" w:rsidRDefault="00CF6C8C" w:rsidP="00CF6C8C">
      <w:pPr>
        <w:tabs>
          <w:tab w:val="left" w:pos="567"/>
        </w:tabs>
        <w:rPr>
          <w:sz w:val="22"/>
          <w:szCs w:val="22"/>
        </w:rPr>
      </w:pPr>
    </w:p>
    <w:p w14:paraId="18DF6AEA" w14:textId="77777777" w:rsidR="00CF6C8C" w:rsidRPr="00F769A4" w:rsidRDefault="00CF6C8C" w:rsidP="00CF6C8C">
      <w:pPr>
        <w:tabs>
          <w:tab w:val="left" w:pos="567"/>
        </w:tabs>
        <w:rPr>
          <w:sz w:val="22"/>
          <w:szCs w:val="22"/>
        </w:rPr>
      </w:pPr>
    </w:p>
    <w:p w14:paraId="4E15454F" w14:textId="77777777" w:rsidR="00CF6C8C" w:rsidRPr="00F769A4" w:rsidRDefault="00CF6C8C" w:rsidP="00CF6C8C">
      <w:pPr>
        <w:tabs>
          <w:tab w:val="left" w:pos="567"/>
        </w:tabs>
        <w:rPr>
          <w:sz w:val="22"/>
          <w:szCs w:val="22"/>
        </w:rPr>
      </w:pPr>
    </w:p>
    <w:p w14:paraId="2110C83F" w14:textId="77777777" w:rsidR="00CF6C8C" w:rsidRPr="00F769A4" w:rsidRDefault="00CF6C8C" w:rsidP="00CF6C8C">
      <w:pPr>
        <w:tabs>
          <w:tab w:val="left" w:pos="567"/>
        </w:tabs>
        <w:rPr>
          <w:sz w:val="22"/>
          <w:szCs w:val="22"/>
        </w:rPr>
      </w:pPr>
    </w:p>
    <w:p w14:paraId="1BDEE145" w14:textId="77777777" w:rsidR="00CF6C8C" w:rsidRPr="00F769A4" w:rsidRDefault="00CF6C8C" w:rsidP="00CF6C8C">
      <w:pPr>
        <w:tabs>
          <w:tab w:val="left" w:pos="567"/>
        </w:tabs>
        <w:rPr>
          <w:sz w:val="22"/>
          <w:szCs w:val="22"/>
        </w:rPr>
      </w:pPr>
    </w:p>
    <w:p w14:paraId="5074D960" w14:textId="77777777" w:rsidR="00CF6C8C" w:rsidRPr="00F769A4" w:rsidRDefault="00CF6C8C" w:rsidP="00CF6C8C">
      <w:pPr>
        <w:tabs>
          <w:tab w:val="left" w:pos="567"/>
        </w:tabs>
        <w:rPr>
          <w:sz w:val="22"/>
          <w:szCs w:val="22"/>
        </w:rPr>
      </w:pPr>
    </w:p>
    <w:p w14:paraId="2DC41264" w14:textId="77777777" w:rsidR="00CF6C8C" w:rsidRPr="00F769A4" w:rsidRDefault="00CF6C8C" w:rsidP="00CF6C8C">
      <w:pPr>
        <w:tabs>
          <w:tab w:val="left" w:pos="567"/>
        </w:tabs>
        <w:rPr>
          <w:sz w:val="22"/>
          <w:szCs w:val="22"/>
        </w:rPr>
      </w:pPr>
    </w:p>
    <w:p w14:paraId="560249FD" w14:textId="77777777" w:rsidR="00CF6C8C" w:rsidRPr="00F769A4" w:rsidRDefault="00CF6C8C" w:rsidP="00CF6C8C">
      <w:pPr>
        <w:tabs>
          <w:tab w:val="left" w:pos="567"/>
        </w:tabs>
        <w:rPr>
          <w:sz w:val="22"/>
          <w:szCs w:val="22"/>
        </w:rPr>
      </w:pPr>
    </w:p>
    <w:p w14:paraId="30DD4993" w14:textId="77777777" w:rsidR="00CF6C8C" w:rsidRPr="00F769A4" w:rsidRDefault="00CF6C8C" w:rsidP="00CF6C8C">
      <w:pPr>
        <w:tabs>
          <w:tab w:val="left" w:pos="567"/>
        </w:tabs>
        <w:rPr>
          <w:sz w:val="22"/>
          <w:szCs w:val="22"/>
        </w:rPr>
      </w:pPr>
    </w:p>
    <w:p w14:paraId="345C5E00" w14:textId="77777777" w:rsidR="00CF6C8C" w:rsidRPr="00F769A4" w:rsidRDefault="00CF6C8C" w:rsidP="00CF6C8C">
      <w:pPr>
        <w:tabs>
          <w:tab w:val="left" w:pos="567"/>
        </w:tabs>
        <w:rPr>
          <w:sz w:val="22"/>
          <w:szCs w:val="22"/>
        </w:rPr>
      </w:pPr>
    </w:p>
    <w:p w14:paraId="568EF86C" w14:textId="77777777" w:rsidR="00CF6C8C" w:rsidRPr="00F769A4" w:rsidRDefault="00CF6C8C" w:rsidP="00CF6C8C">
      <w:pPr>
        <w:tabs>
          <w:tab w:val="left" w:pos="567"/>
        </w:tabs>
        <w:rPr>
          <w:sz w:val="22"/>
          <w:szCs w:val="22"/>
        </w:rPr>
      </w:pPr>
    </w:p>
    <w:p w14:paraId="45DD1995" w14:textId="77777777" w:rsidR="00CF6C8C" w:rsidRPr="00F769A4" w:rsidRDefault="00CF6C8C" w:rsidP="00CF6C8C">
      <w:pPr>
        <w:tabs>
          <w:tab w:val="left" w:pos="567"/>
        </w:tabs>
        <w:rPr>
          <w:sz w:val="22"/>
          <w:szCs w:val="22"/>
        </w:rPr>
      </w:pPr>
    </w:p>
    <w:p w14:paraId="4E2B3482" w14:textId="77777777" w:rsidR="00CF6C8C" w:rsidRPr="00F769A4" w:rsidRDefault="00CF6C8C" w:rsidP="00CF6C8C">
      <w:pPr>
        <w:tabs>
          <w:tab w:val="left" w:pos="567"/>
        </w:tabs>
        <w:rPr>
          <w:sz w:val="22"/>
          <w:szCs w:val="22"/>
        </w:rPr>
      </w:pPr>
    </w:p>
    <w:p w14:paraId="6A8A2EB9" w14:textId="77777777" w:rsidR="00CF6C8C" w:rsidRPr="00F769A4" w:rsidRDefault="00CF6C8C" w:rsidP="00CF6C8C">
      <w:pPr>
        <w:tabs>
          <w:tab w:val="left" w:pos="567"/>
        </w:tabs>
        <w:jc w:val="center"/>
        <w:outlineLvl w:val="0"/>
        <w:rPr>
          <w:kern w:val="28"/>
          <w:sz w:val="22"/>
          <w:szCs w:val="22"/>
          <w:lang w:val="lt-LT"/>
        </w:rPr>
      </w:pPr>
      <w:r w:rsidRPr="00F769A4">
        <w:rPr>
          <w:b/>
          <w:kern w:val="28"/>
          <w:sz w:val="22"/>
          <w:szCs w:val="22"/>
          <w:lang w:val="lt-LT"/>
        </w:rPr>
        <w:t>B. PAKUOTĖS LAPELIS</w:t>
      </w:r>
    </w:p>
    <w:p w14:paraId="522F64B2" w14:textId="77777777" w:rsidR="00CF6C8C" w:rsidRPr="00B20A2E" w:rsidRDefault="00CF6C8C" w:rsidP="00CF6C8C">
      <w:pPr>
        <w:tabs>
          <w:tab w:val="left" w:pos="567"/>
        </w:tabs>
        <w:jc w:val="center"/>
        <w:rPr>
          <w:rFonts w:eastAsia="Times New Roman" w:cs="Times New Roman"/>
          <w:b/>
          <w:bCs/>
          <w:sz w:val="22"/>
          <w:szCs w:val="22"/>
          <w:lang w:val="lt-LT" w:eastAsia="lt-LT"/>
        </w:rPr>
      </w:pPr>
      <w:r w:rsidRPr="00F769A4">
        <w:rPr>
          <w:rFonts w:eastAsia="Times New Roman" w:cs="Times New Roman"/>
          <w:sz w:val="22"/>
          <w:szCs w:val="22"/>
          <w:lang w:val="lt-LT" w:eastAsia="lt-LT"/>
        </w:rPr>
        <w:br w:type="page"/>
      </w:r>
      <w:bookmarkStart w:id="6" w:name="_Toc129243138"/>
      <w:bookmarkStart w:id="7" w:name="_Toc129243263"/>
      <w:r w:rsidRPr="00B20A2E">
        <w:rPr>
          <w:rFonts w:eastAsia="Times New Roman" w:cs="Times New Roman"/>
          <w:b/>
          <w:bCs/>
          <w:sz w:val="22"/>
          <w:szCs w:val="22"/>
          <w:lang w:val="lt-LT" w:eastAsia="lt-LT"/>
        </w:rPr>
        <w:lastRenderedPageBreak/>
        <w:t>Pakuotės lapelis: informacija vartotojui</w:t>
      </w:r>
      <w:bookmarkEnd w:id="6"/>
      <w:bookmarkEnd w:id="7"/>
    </w:p>
    <w:p w14:paraId="7F36D34E" w14:textId="77777777" w:rsidR="00CF6C8C" w:rsidRPr="00B20A2E" w:rsidRDefault="00CF6C8C" w:rsidP="00CF6C8C">
      <w:pPr>
        <w:tabs>
          <w:tab w:val="left" w:pos="567"/>
        </w:tabs>
        <w:jc w:val="center"/>
        <w:rPr>
          <w:rFonts w:eastAsia="Times New Roman" w:cs="Times New Roman"/>
          <w:b/>
          <w:bCs/>
          <w:sz w:val="22"/>
          <w:szCs w:val="22"/>
          <w:lang w:val="lt-LT" w:eastAsia="lt-LT"/>
        </w:rPr>
      </w:pPr>
    </w:p>
    <w:p w14:paraId="755564F3" w14:textId="77777777" w:rsidR="00CF6C8C" w:rsidRPr="00B20A2E" w:rsidRDefault="00CF6C8C" w:rsidP="00CF6C8C">
      <w:pPr>
        <w:tabs>
          <w:tab w:val="left" w:pos="567"/>
        </w:tabs>
        <w:jc w:val="center"/>
        <w:rPr>
          <w:b/>
          <w:sz w:val="22"/>
          <w:szCs w:val="22"/>
        </w:rPr>
      </w:pPr>
      <w:proofErr w:type="spellStart"/>
      <w:r w:rsidRPr="00B20A2E">
        <w:rPr>
          <w:b/>
          <w:sz w:val="22"/>
          <w:szCs w:val="22"/>
          <w:lang w:val="lt-LT"/>
        </w:rPr>
        <w:t>Bromhexin</w:t>
      </w:r>
      <w:proofErr w:type="spellEnd"/>
      <w:r w:rsidRPr="00B20A2E">
        <w:rPr>
          <w:b/>
          <w:sz w:val="22"/>
          <w:szCs w:val="22"/>
          <w:lang w:val="lt-LT"/>
        </w:rPr>
        <w:t xml:space="preserve"> </w:t>
      </w:r>
      <w:proofErr w:type="spellStart"/>
      <w:r w:rsidRPr="00B20A2E">
        <w:rPr>
          <w:b/>
          <w:sz w:val="22"/>
          <w:szCs w:val="22"/>
          <w:lang w:val="lt-LT"/>
        </w:rPr>
        <w:t>Berlin-Chemie</w:t>
      </w:r>
      <w:proofErr w:type="spellEnd"/>
      <w:r w:rsidRPr="00B20A2E">
        <w:rPr>
          <w:b/>
          <w:sz w:val="22"/>
          <w:szCs w:val="22"/>
          <w:lang w:val="lt-LT"/>
        </w:rPr>
        <w:t xml:space="preserve"> 8</w:t>
      </w:r>
      <w:r w:rsidRPr="00B20A2E">
        <w:rPr>
          <w:rFonts w:eastAsia="Times New Roman" w:cs="Times New Roman"/>
          <w:b/>
          <w:bCs/>
          <w:sz w:val="22"/>
          <w:szCs w:val="22"/>
          <w:lang w:val="lt-LT" w:eastAsia="lt-LT"/>
        </w:rPr>
        <w:t> </w:t>
      </w:r>
      <w:r w:rsidRPr="00B20A2E">
        <w:rPr>
          <w:b/>
          <w:sz w:val="22"/>
          <w:szCs w:val="22"/>
          <w:lang w:val="lt-LT"/>
        </w:rPr>
        <w:t>mg dengtos tabletės</w:t>
      </w:r>
    </w:p>
    <w:p w14:paraId="680EA3CE" w14:textId="1458A1CF" w:rsidR="00CF6C8C" w:rsidRPr="00B20A2E" w:rsidRDefault="00FA23A9" w:rsidP="00CF6C8C">
      <w:pPr>
        <w:tabs>
          <w:tab w:val="left" w:pos="567"/>
        </w:tabs>
        <w:jc w:val="center"/>
        <w:rPr>
          <w:sz w:val="22"/>
          <w:szCs w:val="22"/>
        </w:rPr>
      </w:pPr>
      <w:proofErr w:type="spellStart"/>
      <w:r w:rsidRPr="00B20A2E">
        <w:rPr>
          <w:sz w:val="22"/>
          <w:szCs w:val="22"/>
          <w:lang w:val="lt-LT"/>
        </w:rPr>
        <w:t>b</w:t>
      </w:r>
      <w:r w:rsidR="00CF6C8C" w:rsidRPr="00B20A2E">
        <w:rPr>
          <w:sz w:val="22"/>
          <w:szCs w:val="22"/>
          <w:lang w:val="lt-LT"/>
        </w:rPr>
        <w:t>romheksino</w:t>
      </w:r>
      <w:proofErr w:type="spellEnd"/>
      <w:r w:rsidR="00CF6C8C" w:rsidRPr="00B20A2E">
        <w:rPr>
          <w:sz w:val="22"/>
          <w:szCs w:val="22"/>
          <w:lang w:val="lt-LT"/>
        </w:rPr>
        <w:t xml:space="preserve"> hidrochloridas</w:t>
      </w:r>
    </w:p>
    <w:p w14:paraId="14AEF479" w14:textId="77777777" w:rsidR="00CF6C8C" w:rsidRPr="00B20A2E" w:rsidRDefault="00CF6C8C" w:rsidP="00CF6C8C">
      <w:pPr>
        <w:tabs>
          <w:tab w:val="left" w:pos="567"/>
        </w:tabs>
        <w:jc w:val="center"/>
        <w:rPr>
          <w:sz w:val="22"/>
          <w:szCs w:val="22"/>
        </w:rPr>
      </w:pPr>
    </w:p>
    <w:p w14:paraId="16E5893F" w14:textId="1682A174" w:rsidR="00CF6C8C" w:rsidRPr="00B20A2E" w:rsidRDefault="00CF6C8C" w:rsidP="00CF6C8C">
      <w:pPr>
        <w:tabs>
          <w:tab w:val="left" w:pos="567"/>
        </w:tabs>
        <w:jc w:val="center"/>
        <w:rPr>
          <w:b/>
          <w:sz w:val="22"/>
          <w:szCs w:val="22"/>
        </w:rPr>
      </w:pPr>
      <w:proofErr w:type="spellStart"/>
      <w:r w:rsidRPr="00123D7C">
        <w:rPr>
          <w:rFonts w:cs="Times New Roman"/>
          <w:sz w:val="22"/>
          <w:szCs w:val="22"/>
          <w:lang w:val="en-GB"/>
        </w:rPr>
        <w:t>Vyresniems</w:t>
      </w:r>
      <w:proofErr w:type="spellEnd"/>
      <w:r w:rsidRPr="00123D7C">
        <w:rPr>
          <w:rFonts w:cs="Times New Roman"/>
          <w:sz w:val="22"/>
          <w:szCs w:val="22"/>
          <w:lang w:val="en-GB"/>
        </w:rPr>
        <w:t xml:space="preserve"> </w:t>
      </w:r>
      <w:proofErr w:type="spellStart"/>
      <w:r w:rsidRPr="00123D7C">
        <w:rPr>
          <w:rFonts w:cs="Times New Roman"/>
          <w:sz w:val="22"/>
          <w:szCs w:val="22"/>
          <w:lang w:val="en-GB"/>
        </w:rPr>
        <w:t>nei</w:t>
      </w:r>
      <w:proofErr w:type="spellEnd"/>
      <w:r w:rsidRPr="00123D7C">
        <w:rPr>
          <w:rFonts w:cs="Times New Roman"/>
          <w:sz w:val="22"/>
          <w:szCs w:val="22"/>
          <w:lang w:val="en-GB"/>
        </w:rPr>
        <w:t xml:space="preserve"> 6 </w:t>
      </w:r>
      <w:proofErr w:type="spellStart"/>
      <w:r w:rsidRPr="00123D7C">
        <w:rPr>
          <w:rFonts w:cs="Times New Roman"/>
          <w:sz w:val="22"/>
          <w:szCs w:val="22"/>
          <w:lang w:val="en-GB"/>
        </w:rPr>
        <w:t>metai</w:t>
      </w:r>
      <w:proofErr w:type="spellEnd"/>
      <w:r w:rsidRPr="00123D7C">
        <w:rPr>
          <w:rFonts w:cs="Times New Roman"/>
          <w:sz w:val="22"/>
          <w:szCs w:val="22"/>
          <w:lang w:val="en-GB"/>
        </w:rPr>
        <w:t xml:space="preserve"> </w:t>
      </w:r>
      <w:proofErr w:type="spellStart"/>
      <w:r w:rsidRPr="00123D7C">
        <w:rPr>
          <w:rFonts w:cs="Times New Roman"/>
          <w:sz w:val="22"/>
          <w:szCs w:val="22"/>
          <w:lang w:val="en-GB"/>
        </w:rPr>
        <w:t>vaikams</w:t>
      </w:r>
      <w:proofErr w:type="spellEnd"/>
      <w:r w:rsidRPr="00123D7C">
        <w:rPr>
          <w:rFonts w:cs="Times New Roman"/>
          <w:sz w:val="22"/>
          <w:szCs w:val="22"/>
          <w:lang w:val="en-GB"/>
        </w:rPr>
        <w:t xml:space="preserve">, </w:t>
      </w:r>
      <w:proofErr w:type="spellStart"/>
      <w:r w:rsidRPr="00123D7C">
        <w:rPr>
          <w:rFonts w:cs="Times New Roman"/>
          <w:sz w:val="22"/>
          <w:szCs w:val="22"/>
          <w:lang w:val="en-GB"/>
        </w:rPr>
        <w:t>paaugliams</w:t>
      </w:r>
      <w:proofErr w:type="spellEnd"/>
      <w:r w:rsidRPr="00123D7C">
        <w:rPr>
          <w:rFonts w:cs="Times New Roman"/>
          <w:sz w:val="22"/>
          <w:szCs w:val="22"/>
          <w:lang w:val="en-GB"/>
        </w:rPr>
        <w:t xml:space="preserve"> </w:t>
      </w:r>
      <w:proofErr w:type="spellStart"/>
      <w:r w:rsidRPr="00123D7C">
        <w:rPr>
          <w:rFonts w:cs="Times New Roman"/>
          <w:sz w:val="22"/>
          <w:szCs w:val="22"/>
          <w:lang w:val="en-GB"/>
        </w:rPr>
        <w:t>ir</w:t>
      </w:r>
      <w:proofErr w:type="spellEnd"/>
      <w:r w:rsidRPr="00123D7C">
        <w:rPr>
          <w:rFonts w:cs="Times New Roman"/>
          <w:sz w:val="22"/>
          <w:szCs w:val="22"/>
          <w:lang w:val="en-GB"/>
        </w:rPr>
        <w:t xml:space="preserve"> </w:t>
      </w:r>
      <w:proofErr w:type="spellStart"/>
      <w:r w:rsidRPr="00123D7C">
        <w:rPr>
          <w:rFonts w:cs="Times New Roman"/>
          <w:sz w:val="22"/>
          <w:szCs w:val="22"/>
          <w:lang w:val="en-GB"/>
        </w:rPr>
        <w:t>suaugusiems</w:t>
      </w:r>
      <w:proofErr w:type="spellEnd"/>
    </w:p>
    <w:p w14:paraId="7ECEEDB4" w14:textId="77777777" w:rsidR="00CF6C8C" w:rsidRPr="00B20A2E" w:rsidRDefault="00CF6C8C" w:rsidP="00CF6C8C">
      <w:pPr>
        <w:tabs>
          <w:tab w:val="left" w:pos="567"/>
        </w:tabs>
        <w:rPr>
          <w:sz w:val="22"/>
          <w:szCs w:val="22"/>
        </w:rPr>
      </w:pPr>
    </w:p>
    <w:p w14:paraId="63821EF4" w14:textId="77777777" w:rsidR="00CF6C8C" w:rsidRPr="00B20A2E" w:rsidRDefault="00CF6C8C" w:rsidP="00CF6C8C">
      <w:pPr>
        <w:suppressAutoHyphens/>
        <w:rPr>
          <w:sz w:val="22"/>
          <w:szCs w:val="22"/>
        </w:rPr>
      </w:pPr>
      <w:r w:rsidRPr="00B20A2E">
        <w:rPr>
          <w:b/>
          <w:sz w:val="22"/>
          <w:szCs w:val="22"/>
          <w:lang w:val="lt-LT"/>
        </w:rPr>
        <w:t>Atidžiai perskaitykite visą šį lapelį, prieš pradėdami vartoti vaistą</w:t>
      </w:r>
      <w:r w:rsidRPr="00B20A2E">
        <w:rPr>
          <w:rFonts w:eastAsia="Times New Roman" w:cs="Times New Roman"/>
          <w:b/>
          <w:noProof/>
          <w:snapToGrid w:val="0"/>
          <w:sz w:val="22"/>
          <w:szCs w:val="22"/>
          <w:lang w:val="lt-LT" w:eastAsia="en-US"/>
        </w:rPr>
        <w:t>, nes jame pateikiama Jums svarbi informacija</w:t>
      </w:r>
      <w:r w:rsidRPr="00B20A2E">
        <w:rPr>
          <w:b/>
          <w:sz w:val="22"/>
          <w:szCs w:val="22"/>
          <w:lang w:val="lt-LT"/>
        </w:rPr>
        <w:t>.</w:t>
      </w:r>
    </w:p>
    <w:p w14:paraId="11EA6D8E" w14:textId="77777777" w:rsidR="00CF6C8C" w:rsidRPr="00B20A2E" w:rsidRDefault="00CF6C8C" w:rsidP="00CF6C8C">
      <w:pPr>
        <w:numPr>
          <w:ilvl w:val="12"/>
          <w:numId w:val="0"/>
        </w:numPr>
        <w:rPr>
          <w:rFonts w:eastAsia="Times New Roman" w:cs="Times New Roman"/>
          <w:snapToGrid w:val="0"/>
          <w:sz w:val="22"/>
          <w:szCs w:val="22"/>
          <w:lang w:val="lt-LT" w:eastAsia="en-US"/>
        </w:rPr>
      </w:pPr>
      <w:r w:rsidRPr="00B20A2E">
        <w:rPr>
          <w:rFonts w:eastAsia="Times New Roman" w:cs="Times New Roman"/>
          <w:noProof/>
          <w:snapToGrid w:val="0"/>
          <w:sz w:val="22"/>
          <w:szCs w:val="22"/>
          <w:lang w:val="lt-LT" w:eastAsia="en-US"/>
        </w:rPr>
        <w:t>Visada vartokite šį vaistą tiksliai kaip aprašyta šiame lapelyje arba kaip nurodė gydytojas arba vaistininkas.</w:t>
      </w:r>
    </w:p>
    <w:p w14:paraId="69799E2D" w14:textId="77777777" w:rsidR="00CF6C8C" w:rsidRPr="00B20A2E" w:rsidRDefault="00CF6C8C" w:rsidP="00CF6C8C">
      <w:pPr>
        <w:pStyle w:val="BT-EMEASMCA"/>
        <w:ind w:left="567" w:hanging="567"/>
        <w:rPr>
          <w:sz w:val="22"/>
          <w:szCs w:val="22"/>
          <w:lang w:val="lt-LT"/>
        </w:rPr>
      </w:pPr>
      <w:r w:rsidRPr="00B20A2E">
        <w:rPr>
          <w:sz w:val="22"/>
          <w:szCs w:val="22"/>
          <w:lang w:val="lt-LT"/>
        </w:rPr>
        <w:t>Neišmeskite šio lapelio, nes vėl gali prireikti jį perskaityti.</w:t>
      </w:r>
    </w:p>
    <w:p w14:paraId="79B60A06" w14:textId="1A7571B3" w:rsidR="00CF6C8C" w:rsidRPr="00B20A2E" w:rsidRDefault="00CF6C8C" w:rsidP="00CF6C8C">
      <w:pPr>
        <w:pStyle w:val="BT-EMEASMCA"/>
        <w:ind w:left="567" w:hanging="567"/>
        <w:rPr>
          <w:sz w:val="22"/>
          <w:szCs w:val="22"/>
          <w:lang w:val="lt-LT"/>
        </w:rPr>
      </w:pPr>
      <w:r w:rsidRPr="00B20A2E">
        <w:rPr>
          <w:sz w:val="22"/>
          <w:szCs w:val="22"/>
          <w:lang w:val="lt-LT"/>
        </w:rPr>
        <w:t xml:space="preserve">Jeigu </w:t>
      </w:r>
      <w:r w:rsidRPr="00B20A2E">
        <w:rPr>
          <w:rFonts w:eastAsia="Times New Roman" w:cs="Times New Roman"/>
          <w:noProof/>
          <w:snapToGrid w:val="0"/>
          <w:sz w:val="22"/>
          <w:szCs w:val="22"/>
          <w:lang w:eastAsia="pl-PL"/>
        </w:rPr>
        <w:t>norite sužinoti</w:t>
      </w:r>
      <w:r w:rsidR="00424A71" w:rsidRPr="00B20A2E">
        <w:rPr>
          <w:rFonts w:eastAsia="Times New Roman" w:cs="Times New Roman"/>
          <w:noProof/>
          <w:snapToGrid w:val="0"/>
          <w:sz w:val="22"/>
          <w:szCs w:val="22"/>
          <w:lang w:eastAsia="pl-PL"/>
        </w:rPr>
        <w:t xml:space="preserve"> </w:t>
      </w:r>
      <w:r w:rsidRPr="00B20A2E">
        <w:rPr>
          <w:sz w:val="22"/>
          <w:szCs w:val="22"/>
          <w:lang w:val="lt-LT"/>
        </w:rPr>
        <w:t xml:space="preserve">daugiau </w:t>
      </w:r>
      <w:r w:rsidRPr="00B20A2E">
        <w:rPr>
          <w:rFonts w:eastAsia="Times New Roman" w:cs="Times New Roman"/>
          <w:noProof/>
          <w:snapToGrid w:val="0"/>
          <w:sz w:val="22"/>
          <w:szCs w:val="22"/>
          <w:lang w:eastAsia="pl-PL"/>
        </w:rPr>
        <w:t>arba pasitarti</w:t>
      </w:r>
      <w:r w:rsidRPr="00B20A2E">
        <w:rPr>
          <w:sz w:val="22"/>
          <w:szCs w:val="22"/>
          <w:lang w:val="lt-LT"/>
        </w:rPr>
        <w:t>, kreipkitės į vaistininką.</w:t>
      </w:r>
    </w:p>
    <w:p w14:paraId="57AB74AD" w14:textId="77777777" w:rsidR="00CF6C8C" w:rsidRPr="00B20A2E" w:rsidRDefault="00CF6C8C" w:rsidP="00CF6C8C">
      <w:pPr>
        <w:pStyle w:val="BT-EMEASMCA"/>
        <w:ind w:left="567" w:hanging="567"/>
        <w:rPr>
          <w:rFonts w:cs="Times New Roman"/>
          <w:noProof/>
          <w:sz w:val="22"/>
          <w:szCs w:val="22"/>
          <w:lang w:val="lt-LT" w:eastAsia="en-US"/>
        </w:rPr>
      </w:pPr>
      <w:r w:rsidRPr="00B20A2E">
        <w:rPr>
          <w:sz w:val="22"/>
          <w:szCs w:val="22"/>
          <w:lang w:val="lt-LT"/>
        </w:rPr>
        <w:t xml:space="preserve">Jeigu pasireiškė šalutinis poveikis </w:t>
      </w:r>
      <w:r w:rsidRPr="00B20A2E">
        <w:rPr>
          <w:rFonts w:cs="Times New Roman"/>
          <w:noProof/>
          <w:sz w:val="22"/>
          <w:szCs w:val="22"/>
          <w:lang w:val="lt-LT" w:eastAsia="en-US"/>
        </w:rPr>
        <w:t xml:space="preserve">(net jeigu jis </w:t>
      </w:r>
      <w:r w:rsidRPr="00B20A2E">
        <w:rPr>
          <w:sz w:val="22"/>
          <w:szCs w:val="22"/>
          <w:lang w:val="lt-LT"/>
        </w:rPr>
        <w:t xml:space="preserve">šiame lapelyje </w:t>
      </w:r>
      <w:r w:rsidRPr="00B20A2E">
        <w:rPr>
          <w:rFonts w:cs="Times New Roman"/>
          <w:noProof/>
          <w:sz w:val="22"/>
          <w:szCs w:val="22"/>
          <w:lang w:val="lt-LT" w:eastAsia="en-US"/>
        </w:rPr>
        <w:t>nenurodytas), kreipkitės  į gydytoją arba vaistininką. Žr. 4 skyrių.</w:t>
      </w:r>
    </w:p>
    <w:p w14:paraId="67A7EB49" w14:textId="77777777" w:rsidR="00CF6C8C" w:rsidRPr="00B20A2E" w:rsidRDefault="00CF6C8C" w:rsidP="00CF6C8C">
      <w:pPr>
        <w:pStyle w:val="BT-EMEASMCA"/>
        <w:ind w:left="567" w:hanging="567"/>
        <w:rPr>
          <w:sz w:val="22"/>
          <w:szCs w:val="22"/>
          <w:lang w:val="lt-LT"/>
        </w:rPr>
      </w:pPr>
      <w:r w:rsidRPr="00B20A2E">
        <w:rPr>
          <w:rFonts w:cs="Times New Roman"/>
          <w:noProof/>
          <w:sz w:val="22"/>
          <w:szCs w:val="22"/>
          <w:lang w:val="lt-LT"/>
        </w:rPr>
        <w:t>Jeigu per 4-5 dienas Jūsų savijauta nepagerėjo</w:t>
      </w:r>
      <w:r w:rsidRPr="00B20A2E">
        <w:rPr>
          <w:sz w:val="22"/>
          <w:szCs w:val="22"/>
          <w:lang w:val="lt-LT"/>
        </w:rPr>
        <w:t xml:space="preserve"> arba </w:t>
      </w:r>
      <w:r w:rsidRPr="00B20A2E">
        <w:rPr>
          <w:rFonts w:cs="Times New Roman"/>
          <w:noProof/>
          <w:sz w:val="22"/>
          <w:szCs w:val="22"/>
          <w:lang w:val="lt-LT"/>
        </w:rPr>
        <w:t>net pablogėjo, kreipkitės į gydytoją</w:t>
      </w:r>
      <w:r w:rsidRPr="00B20A2E">
        <w:rPr>
          <w:sz w:val="22"/>
          <w:szCs w:val="22"/>
          <w:lang w:val="lt-LT"/>
        </w:rPr>
        <w:t>.</w:t>
      </w:r>
    </w:p>
    <w:p w14:paraId="2FFA3293" w14:textId="77777777" w:rsidR="00CF6C8C" w:rsidRPr="00B20A2E" w:rsidRDefault="00CF6C8C" w:rsidP="00CF6C8C">
      <w:pPr>
        <w:tabs>
          <w:tab w:val="left" w:pos="567"/>
        </w:tabs>
        <w:rPr>
          <w:sz w:val="22"/>
          <w:szCs w:val="22"/>
        </w:rPr>
      </w:pPr>
    </w:p>
    <w:p w14:paraId="2C731030" w14:textId="77777777" w:rsidR="00CF6C8C" w:rsidRPr="00B20A2E" w:rsidRDefault="00CF6C8C" w:rsidP="00CF6C8C">
      <w:pPr>
        <w:tabs>
          <w:tab w:val="left" w:pos="567"/>
        </w:tabs>
        <w:rPr>
          <w:sz w:val="22"/>
          <w:szCs w:val="22"/>
        </w:rPr>
      </w:pPr>
    </w:p>
    <w:p w14:paraId="5540D2A9" w14:textId="77777777" w:rsidR="00CF6C8C" w:rsidRPr="00B20A2E" w:rsidRDefault="00CF6C8C" w:rsidP="00CF6C8C">
      <w:pPr>
        <w:keepNext/>
        <w:tabs>
          <w:tab w:val="left" w:pos="567"/>
        </w:tabs>
        <w:spacing w:line="260" w:lineRule="exact"/>
        <w:jc w:val="both"/>
        <w:outlineLvl w:val="3"/>
        <w:rPr>
          <w:rFonts w:eastAsia="Times New Roman" w:cs="Times New Roman"/>
          <w:b/>
          <w:bCs/>
          <w:snapToGrid w:val="0"/>
          <w:sz w:val="22"/>
          <w:szCs w:val="22"/>
          <w:lang w:val="lt-LT" w:eastAsia="x-none"/>
        </w:rPr>
      </w:pPr>
      <w:r w:rsidRPr="00B20A2E">
        <w:rPr>
          <w:rFonts w:eastAsia="Times New Roman" w:cs="Times New Roman"/>
          <w:b/>
          <w:bCs/>
          <w:snapToGrid w:val="0"/>
          <w:sz w:val="22"/>
          <w:szCs w:val="22"/>
          <w:lang w:val="lt-LT" w:eastAsia="x-none"/>
        </w:rPr>
        <w:t>Apie ką rašoma šiame lapelyje?</w:t>
      </w:r>
    </w:p>
    <w:p w14:paraId="32DE7357" w14:textId="77777777" w:rsidR="00CF6C8C" w:rsidRPr="00B20A2E" w:rsidRDefault="00CF6C8C" w:rsidP="00CF6C8C">
      <w:pPr>
        <w:tabs>
          <w:tab w:val="left" w:pos="567"/>
        </w:tabs>
        <w:rPr>
          <w:sz w:val="22"/>
          <w:szCs w:val="22"/>
        </w:rPr>
      </w:pPr>
      <w:r w:rsidRPr="00B20A2E">
        <w:rPr>
          <w:sz w:val="22"/>
          <w:szCs w:val="22"/>
          <w:lang w:val="lt-LT"/>
        </w:rPr>
        <w:t>1.</w:t>
      </w:r>
      <w:r w:rsidRPr="00B20A2E">
        <w:rPr>
          <w:sz w:val="22"/>
          <w:szCs w:val="22"/>
          <w:lang w:val="lt-LT"/>
        </w:rPr>
        <w:tab/>
        <w:t xml:space="preserve">Kas yra </w:t>
      </w:r>
      <w:proofErr w:type="spellStart"/>
      <w:r w:rsidRPr="00B20A2E">
        <w:rPr>
          <w:sz w:val="22"/>
          <w:szCs w:val="22"/>
          <w:lang w:val="lt-LT"/>
        </w:rPr>
        <w:t>Bromhexin</w:t>
      </w:r>
      <w:proofErr w:type="spellEnd"/>
      <w:r w:rsidRPr="00B20A2E">
        <w:rPr>
          <w:sz w:val="22"/>
          <w:szCs w:val="22"/>
          <w:lang w:val="lt-LT"/>
        </w:rPr>
        <w:t xml:space="preserve"> </w:t>
      </w:r>
      <w:proofErr w:type="spellStart"/>
      <w:r w:rsidRPr="00B20A2E">
        <w:rPr>
          <w:sz w:val="22"/>
          <w:szCs w:val="22"/>
          <w:lang w:val="lt-LT"/>
        </w:rPr>
        <w:t>Berlin-Chemie</w:t>
      </w:r>
      <w:proofErr w:type="spellEnd"/>
      <w:r w:rsidRPr="00B20A2E">
        <w:rPr>
          <w:sz w:val="22"/>
          <w:szCs w:val="22"/>
          <w:lang w:val="lt-LT"/>
        </w:rPr>
        <w:t xml:space="preserve"> ir </w:t>
      </w:r>
      <w:r w:rsidRPr="00B20A2E">
        <w:rPr>
          <w:rFonts w:eastAsia="Times New Roman" w:cs="Times New Roman"/>
          <w:sz w:val="22"/>
          <w:szCs w:val="22"/>
          <w:lang w:val="lt-LT" w:eastAsia="lt-LT"/>
        </w:rPr>
        <w:t>kam</w:t>
      </w:r>
      <w:r w:rsidRPr="00B20A2E">
        <w:rPr>
          <w:sz w:val="22"/>
          <w:szCs w:val="22"/>
          <w:lang w:val="lt-LT"/>
        </w:rPr>
        <w:t xml:space="preserve"> jis vartojamas</w:t>
      </w:r>
    </w:p>
    <w:p w14:paraId="1AFB9132" w14:textId="77777777" w:rsidR="00CF6C8C" w:rsidRPr="00B20A2E" w:rsidRDefault="00CF6C8C" w:rsidP="00CF6C8C">
      <w:pPr>
        <w:tabs>
          <w:tab w:val="left" w:pos="567"/>
        </w:tabs>
        <w:rPr>
          <w:sz w:val="22"/>
          <w:szCs w:val="22"/>
        </w:rPr>
      </w:pPr>
      <w:r w:rsidRPr="00B20A2E">
        <w:rPr>
          <w:sz w:val="22"/>
          <w:szCs w:val="22"/>
          <w:lang w:val="lt-LT"/>
        </w:rPr>
        <w:t>2.</w:t>
      </w:r>
      <w:r w:rsidRPr="00B20A2E">
        <w:rPr>
          <w:sz w:val="22"/>
          <w:szCs w:val="22"/>
          <w:lang w:val="lt-LT"/>
        </w:rPr>
        <w:tab/>
        <w:t xml:space="preserve">Kas žinotina prieš vartojant </w:t>
      </w:r>
      <w:proofErr w:type="spellStart"/>
      <w:r w:rsidRPr="00B20A2E">
        <w:rPr>
          <w:sz w:val="22"/>
          <w:szCs w:val="22"/>
          <w:lang w:val="lt-LT"/>
        </w:rPr>
        <w:t>Bromhexin</w:t>
      </w:r>
      <w:proofErr w:type="spellEnd"/>
      <w:r w:rsidRPr="00B20A2E">
        <w:rPr>
          <w:sz w:val="22"/>
          <w:szCs w:val="22"/>
          <w:lang w:val="lt-LT"/>
        </w:rPr>
        <w:t xml:space="preserve"> </w:t>
      </w:r>
      <w:proofErr w:type="spellStart"/>
      <w:r w:rsidRPr="00B20A2E">
        <w:rPr>
          <w:sz w:val="22"/>
          <w:szCs w:val="22"/>
          <w:lang w:val="lt-LT"/>
        </w:rPr>
        <w:t>Berlin-Chemie</w:t>
      </w:r>
      <w:proofErr w:type="spellEnd"/>
    </w:p>
    <w:p w14:paraId="3FFDF4AB" w14:textId="77777777" w:rsidR="00CF6C8C" w:rsidRPr="00B20A2E" w:rsidRDefault="00CF6C8C" w:rsidP="00CF6C8C">
      <w:pPr>
        <w:tabs>
          <w:tab w:val="left" w:pos="567"/>
        </w:tabs>
        <w:rPr>
          <w:sz w:val="22"/>
          <w:szCs w:val="22"/>
        </w:rPr>
      </w:pPr>
      <w:r w:rsidRPr="00B20A2E">
        <w:rPr>
          <w:sz w:val="22"/>
          <w:szCs w:val="22"/>
          <w:lang w:val="lt-LT"/>
        </w:rPr>
        <w:t>3.</w:t>
      </w:r>
      <w:r w:rsidRPr="00B20A2E">
        <w:rPr>
          <w:sz w:val="22"/>
          <w:szCs w:val="22"/>
          <w:lang w:val="lt-LT"/>
        </w:rPr>
        <w:tab/>
        <w:t xml:space="preserve">Kaip vartoti </w:t>
      </w:r>
      <w:proofErr w:type="spellStart"/>
      <w:r w:rsidRPr="00B20A2E">
        <w:rPr>
          <w:sz w:val="22"/>
          <w:szCs w:val="22"/>
          <w:lang w:val="lt-LT"/>
        </w:rPr>
        <w:t>Bromhexin</w:t>
      </w:r>
      <w:proofErr w:type="spellEnd"/>
      <w:r w:rsidRPr="00B20A2E">
        <w:rPr>
          <w:sz w:val="22"/>
          <w:szCs w:val="22"/>
          <w:lang w:val="lt-LT"/>
        </w:rPr>
        <w:t xml:space="preserve"> </w:t>
      </w:r>
      <w:proofErr w:type="spellStart"/>
      <w:r w:rsidRPr="00B20A2E">
        <w:rPr>
          <w:sz w:val="22"/>
          <w:szCs w:val="22"/>
          <w:lang w:val="lt-LT"/>
        </w:rPr>
        <w:t>Berlin-Chemie</w:t>
      </w:r>
      <w:proofErr w:type="spellEnd"/>
    </w:p>
    <w:p w14:paraId="0CA0253B" w14:textId="77777777" w:rsidR="00CF6C8C" w:rsidRPr="00B20A2E" w:rsidRDefault="00CF6C8C" w:rsidP="00CF6C8C">
      <w:pPr>
        <w:tabs>
          <w:tab w:val="left" w:pos="567"/>
        </w:tabs>
        <w:rPr>
          <w:sz w:val="22"/>
          <w:szCs w:val="22"/>
        </w:rPr>
      </w:pPr>
      <w:r w:rsidRPr="00B20A2E">
        <w:rPr>
          <w:sz w:val="22"/>
          <w:szCs w:val="22"/>
          <w:lang w:val="lt-LT"/>
        </w:rPr>
        <w:t>4.</w:t>
      </w:r>
      <w:r w:rsidRPr="00B20A2E">
        <w:rPr>
          <w:sz w:val="22"/>
          <w:szCs w:val="22"/>
          <w:lang w:val="lt-LT"/>
        </w:rPr>
        <w:tab/>
        <w:t>Galimas šalutinis poveikis</w:t>
      </w:r>
    </w:p>
    <w:p w14:paraId="76C10B7E" w14:textId="77777777" w:rsidR="00CF6C8C" w:rsidRPr="00B20A2E" w:rsidRDefault="00CF6C8C" w:rsidP="00CF6C8C">
      <w:pPr>
        <w:tabs>
          <w:tab w:val="left" w:pos="567"/>
        </w:tabs>
        <w:rPr>
          <w:sz w:val="22"/>
          <w:szCs w:val="22"/>
        </w:rPr>
      </w:pPr>
      <w:r w:rsidRPr="00B20A2E">
        <w:rPr>
          <w:sz w:val="22"/>
          <w:szCs w:val="22"/>
          <w:lang w:val="lt-LT"/>
        </w:rPr>
        <w:t>5.</w:t>
      </w:r>
      <w:r w:rsidRPr="00B20A2E">
        <w:rPr>
          <w:sz w:val="22"/>
          <w:szCs w:val="22"/>
          <w:lang w:val="lt-LT"/>
        </w:rPr>
        <w:tab/>
        <w:t xml:space="preserve">Kaip laikyti </w:t>
      </w:r>
      <w:proofErr w:type="spellStart"/>
      <w:r w:rsidRPr="00B20A2E">
        <w:rPr>
          <w:sz w:val="22"/>
          <w:szCs w:val="22"/>
          <w:lang w:val="lt-LT"/>
        </w:rPr>
        <w:t>Bromhexin</w:t>
      </w:r>
      <w:proofErr w:type="spellEnd"/>
      <w:r w:rsidRPr="00B20A2E">
        <w:rPr>
          <w:sz w:val="22"/>
          <w:szCs w:val="22"/>
          <w:lang w:val="lt-LT"/>
        </w:rPr>
        <w:t xml:space="preserve"> </w:t>
      </w:r>
      <w:proofErr w:type="spellStart"/>
      <w:r w:rsidRPr="00B20A2E">
        <w:rPr>
          <w:sz w:val="22"/>
          <w:szCs w:val="22"/>
          <w:lang w:val="lt-LT"/>
        </w:rPr>
        <w:t>Berlin-Chemie</w:t>
      </w:r>
      <w:proofErr w:type="spellEnd"/>
    </w:p>
    <w:p w14:paraId="66E2D06A" w14:textId="77777777" w:rsidR="00CF6C8C" w:rsidRPr="00B20A2E" w:rsidRDefault="00CF6C8C" w:rsidP="00CF6C8C">
      <w:pPr>
        <w:tabs>
          <w:tab w:val="left" w:pos="567"/>
        </w:tabs>
        <w:rPr>
          <w:sz w:val="22"/>
          <w:szCs w:val="22"/>
        </w:rPr>
      </w:pPr>
      <w:r w:rsidRPr="00B20A2E">
        <w:rPr>
          <w:sz w:val="22"/>
          <w:szCs w:val="22"/>
          <w:lang w:val="lt-LT"/>
        </w:rPr>
        <w:t>6.</w:t>
      </w:r>
      <w:r w:rsidRPr="00B20A2E">
        <w:rPr>
          <w:sz w:val="22"/>
          <w:szCs w:val="22"/>
          <w:lang w:val="lt-LT"/>
        </w:rPr>
        <w:tab/>
      </w:r>
      <w:r w:rsidRPr="00B20A2E">
        <w:rPr>
          <w:rFonts w:eastAsia="Times New Roman" w:cs="Times New Roman"/>
          <w:sz w:val="22"/>
          <w:szCs w:val="22"/>
          <w:lang w:val="lt-LT" w:eastAsia="lt-LT"/>
        </w:rPr>
        <w:t>Pakuotės turinys ir kita</w:t>
      </w:r>
      <w:r w:rsidRPr="00B20A2E">
        <w:rPr>
          <w:sz w:val="22"/>
          <w:szCs w:val="22"/>
          <w:lang w:val="lt-LT"/>
        </w:rPr>
        <w:t xml:space="preserve"> informacija</w:t>
      </w:r>
    </w:p>
    <w:p w14:paraId="2662653A" w14:textId="77777777" w:rsidR="00CF6C8C" w:rsidRPr="00B20A2E" w:rsidRDefault="00CF6C8C" w:rsidP="00CF6C8C">
      <w:pPr>
        <w:tabs>
          <w:tab w:val="left" w:pos="567"/>
        </w:tabs>
        <w:rPr>
          <w:rFonts w:eastAsia="Times New Roman" w:cs="Times New Roman"/>
          <w:sz w:val="22"/>
          <w:szCs w:val="22"/>
          <w:lang w:val="lt-LT" w:eastAsia="lt-LT"/>
        </w:rPr>
      </w:pPr>
    </w:p>
    <w:p w14:paraId="27D21912" w14:textId="77777777" w:rsidR="00CF6C8C" w:rsidRPr="00B20A2E" w:rsidRDefault="00CF6C8C" w:rsidP="00CF6C8C">
      <w:pPr>
        <w:tabs>
          <w:tab w:val="left" w:pos="567"/>
        </w:tabs>
        <w:rPr>
          <w:rFonts w:eastAsia="Times New Roman" w:cs="Times New Roman"/>
          <w:sz w:val="22"/>
          <w:szCs w:val="22"/>
          <w:lang w:val="lt-LT" w:eastAsia="lt-LT"/>
        </w:rPr>
      </w:pPr>
    </w:p>
    <w:p w14:paraId="42188774" w14:textId="77777777" w:rsidR="00CF6C8C" w:rsidRPr="00B20A2E" w:rsidRDefault="00CF6C8C" w:rsidP="00CF6C8C">
      <w:pPr>
        <w:tabs>
          <w:tab w:val="left" w:pos="567"/>
        </w:tabs>
        <w:rPr>
          <w:rFonts w:eastAsia="Times New Roman" w:cs="Times New Roman"/>
          <w:sz w:val="22"/>
          <w:szCs w:val="22"/>
          <w:lang w:val="lt-LT" w:eastAsia="lt-LT"/>
        </w:rPr>
      </w:pPr>
      <w:r w:rsidRPr="00B20A2E">
        <w:rPr>
          <w:rFonts w:eastAsia="Times New Roman" w:cs="Times New Roman"/>
          <w:b/>
          <w:bCs/>
          <w:sz w:val="22"/>
          <w:szCs w:val="22"/>
          <w:lang w:val="lt-LT" w:eastAsia="lt-LT"/>
        </w:rPr>
        <w:t>1.</w:t>
      </w:r>
      <w:r w:rsidRPr="00B20A2E">
        <w:rPr>
          <w:rFonts w:eastAsia="Times New Roman" w:cs="Times New Roman"/>
          <w:b/>
          <w:bCs/>
          <w:sz w:val="22"/>
          <w:szCs w:val="22"/>
          <w:lang w:val="lt-LT" w:eastAsia="lt-LT"/>
        </w:rPr>
        <w:tab/>
        <w:t xml:space="preserve">Kas yra </w:t>
      </w:r>
      <w:proofErr w:type="spellStart"/>
      <w:r w:rsidRPr="00B20A2E">
        <w:rPr>
          <w:rFonts w:eastAsia="Times New Roman" w:cs="Times New Roman"/>
          <w:b/>
          <w:bCs/>
          <w:sz w:val="22"/>
          <w:szCs w:val="22"/>
          <w:lang w:val="lt-LT" w:eastAsia="lt-LT"/>
        </w:rPr>
        <w:t>Bromhexin</w:t>
      </w:r>
      <w:proofErr w:type="spellEnd"/>
      <w:r w:rsidRPr="00B20A2E">
        <w:rPr>
          <w:rFonts w:eastAsia="Times New Roman" w:cs="Times New Roman"/>
          <w:b/>
          <w:bCs/>
          <w:sz w:val="22"/>
          <w:szCs w:val="22"/>
          <w:lang w:val="lt-LT" w:eastAsia="lt-LT"/>
        </w:rPr>
        <w:t xml:space="preserve"> </w:t>
      </w:r>
      <w:proofErr w:type="spellStart"/>
      <w:r w:rsidRPr="00B20A2E">
        <w:rPr>
          <w:rFonts w:eastAsia="Times New Roman" w:cs="Times New Roman"/>
          <w:b/>
          <w:bCs/>
          <w:sz w:val="22"/>
          <w:szCs w:val="22"/>
          <w:lang w:val="lt-LT" w:eastAsia="lt-LT"/>
        </w:rPr>
        <w:t>Berlin-Chemie</w:t>
      </w:r>
      <w:proofErr w:type="spellEnd"/>
      <w:r w:rsidRPr="00B20A2E">
        <w:rPr>
          <w:rFonts w:eastAsia="Times New Roman" w:cs="Times New Roman"/>
          <w:b/>
          <w:bCs/>
          <w:sz w:val="22"/>
          <w:szCs w:val="22"/>
          <w:lang w:val="lt-LT" w:eastAsia="lt-LT"/>
        </w:rPr>
        <w:t xml:space="preserve"> ir kam jis vartojamas</w:t>
      </w:r>
    </w:p>
    <w:p w14:paraId="421144A8" w14:textId="77777777" w:rsidR="00CF6C8C" w:rsidRPr="00B20A2E" w:rsidRDefault="00CF6C8C" w:rsidP="00CF6C8C">
      <w:pPr>
        <w:tabs>
          <w:tab w:val="left" w:pos="567"/>
        </w:tabs>
        <w:rPr>
          <w:rFonts w:eastAsia="Times New Roman" w:cs="Times New Roman"/>
          <w:sz w:val="22"/>
          <w:szCs w:val="22"/>
          <w:lang w:val="lt-LT" w:eastAsia="lt-LT"/>
        </w:rPr>
      </w:pPr>
    </w:p>
    <w:p w14:paraId="2B83C0DE" w14:textId="677A7054" w:rsidR="00CF6C8C" w:rsidRPr="00B20A2E" w:rsidRDefault="00CF6C8C" w:rsidP="00CF6C8C">
      <w:pPr>
        <w:tabs>
          <w:tab w:val="left" w:pos="567"/>
        </w:tabs>
        <w:rPr>
          <w:rFonts w:eastAsia="Times New Roman" w:cs="Times New Roman"/>
          <w:sz w:val="22"/>
          <w:szCs w:val="22"/>
          <w:lang w:val="lt-LT" w:eastAsia="lt-LT"/>
        </w:rPr>
      </w:pPr>
      <w:proofErr w:type="spellStart"/>
      <w:r w:rsidRPr="00B20A2E">
        <w:rPr>
          <w:rFonts w:eastAsia="Times New Roman" w:cs="Times New Roman"/>
          <w:sz w:val="22"/>
          <w:szCs w:val="22"/>
          <w:lang w:val="lt-LT" w:eastAsia="lt-LT"/>
        </w:rPr>
        <w:t>Bromhexin</w:t>
      </w:r>
      <w:proofErr w:type="spellEnd"/>
      <w:r w:rsidRPr="00B20A2E">
        <w:rPr>
          <w:rFonts w:eastAsia="Times New Roman" w:cs="Times New Roman"/>
          <w:sz w:val="22"/>
          <w:szCs w:val="22"/>
          <w:lang w:val="lt-LT" w:eastAsia="lt-LT"/>
        </w:rPr>
        <w:t xml:space="preserve"> </w:t>
      </w:r>
      <w:proofErr w:type="spellStart"/>
      <w:r w:rsidRPr="00B20A2E">
        <w:rPr>
          <w:rFonts w:eastAsia="Times New Roman" w:cs="Times New Roman"/>
          <w:sz w:val="22"/>
          <w:szCs w:val="22"/>
          <w:lang w:val="lt-LT" w:eastAsia="lt-LT"/>
        </w:rPr>
        <w:t>Berlin-Chemie</w:t>
      </w:r>
      <w:proofErr w:type="spellEnd"/>
      <w:r w:rsidRPr="00B20A2E">
        <w:rPr>
          <w:rFonts w:eastAsia="Times New Roman" w:cs="Times New Roman"/>
          <w:sz w:val="22"/>
          <w:szCs w:val="22"/>
          <w:lang w:val="lt-LT" w:eastAsia="lt-LT"/>
        </w:rPr>
        <w:t xml:space="preserve"> sudėtyje yra </w:t>
      </w:r>
      <w:r w:rsidRPr="00B20A2E">
        <w:rPr>
          <w:sz w:val="22"/>
          <w:szCs w:val="22"/>
        </w:rPr>
        <w:t>bromheksino</w:t>
      </w:r>
      <w:r w:rsidRPr="00B20A2E">
        <w:rPr>
          <w:rFonts w:eastAsia="Times New Roman" w:cs="Times New Roman"/>
          <w:sz w:val="22"/>
          <w:szCs w:val="22"/>
          <w:lang w:val="lt-LT" w:eastAsia="lt-LT"/>
        </w:rPr>
        <w:t xml:space="preserve"> hidrochlorido</w:t>
      </w:r>
      <w:r w:rsidRPr="00B20A2E">
        <w:rPr>
          <w:sz w:val="22"/>
          <w:szCs w:val="22"/>
        </w:rPr>
        <w:t xml:space="preserve">. </w:t>
      </w:r>
      <w:r w:rsidRPr="00B20A2E">
        <w:rPr>
          <w:noProof/>
          <w:snapToGrid w:val="0"/>
          <w:sz w:val="22"/>
          <w:szCs w:val="22"/>
          <w:lang w:eastAsia="pl-PL"/>
        </w:rPr>
        <w:t xml:space="preserve">Bromheksinas yra vaistinė medžiaga, kuri išgaunama iš augalinės veikliosios medžiagos vazicino. Bromheksinas </w:t>
      </w:r>
      <w:r w:rsidRPr="00B20A2E">
        <w:rPr>
          <w:sz w:val="22"/>
          <w:szCs w:val="22"/>
        </w:rPr>
        <w:t>skystina bronchų sekretą ir skatina sekreto susidarymą bronchuose</w:t>
      </w:r>
      <w:r w:rsidRPr="00B20A2E">
        <w:rPr>
          <w:noProof/>
          <w:snapToGrid w:val="0"/>
          <w:sz w:val="22"/>
          <w:szCs w:val="22"/>
          <w:lang w:eastAsia="pl-PL"/>
        </w:rPr>
        <w:t>.</w:t>
      </w:r>
    </w:p>
    <w:p w14:paraId="788AC456" w14:textId="77777777" w:rsidR="00CF6C8C" w:rsidRPr="00B20A2E" w:rsidRDefault="00CF6C8C" w:rsidP="00CF6C8C">
      <w:pPr>
        <w:tabs>
          <w:tab w:val="left" w:pos="567"/>
        </w:tabs>
        <w:rPr>
          <w:sz w:val="22"/>
          <w:szCs w:val="22"/>
        </w:rPr>
      </w:pPr>
    </w:p>
    <w:p w14:paraId="7E9B0037" w14:textId="77777777" w:rsidR="00CF6C8C" w:rsidRPr="00B20A2E" w:rsidRDefault="00CF6C8C" w:rsidP="00CF6C8C">
      <w:pPr>
        <w:tabs>
          <w:tab w:val="left" w:pos="567"/>
        </w:tabs>
        <w:rPr>
          <w:sz w:val="22"/>
          <w:szCs w:val="22"/>
        </w:rPr>
      </w:pPr>
      <w:proofErr w:type="spellStart"/>
      <w:r w:rsidRPr="00B20A2E">
        <w:rPr>
          <w:sz w:val="22"/>
          <w:szCs w:val="22"/>
          <w:lang w:val="lt-LT"/>
        </w:rPr>
        <w:t>Bromhexin</w:t>
      </w:r>
      <w:proofErr w:type="spellEnd"/>
      <w:r w:rsidRPr="00B20A2E">
        <w:rPr>
          <w:sz w:val="22"/>
          <w:szCs w:val="22"/>
          <w:lang w:val="lt-LT"/>
        </w:rPr>
        <w:t xml:space="preserve"> </w:t>
      </w:r>
      <w:proofErr w:type="spellStart"/>
      <w:r w:rsidRPr="00B20A2E">
        <w:rPr>
          <w:sz w:val="22"/>
          <w:szCs w:val="22"/>
          <w:lang w:val="lt-LT"/>
        </w:rPr>
        <w:t>Berlin-Chemie</w:t>
      </w:r>
      <w:proofErr w:type="spellEnd"/>
      <w:r w:rsidRPr="00B20A2E">
        <w:rPr>
          <w:sz w:val="22"/>
          <w:szCs w:val="22"/>
          <w:lang w:val="lt-LT"/>
        </w:rPr>
        <w:t xml:space="preserve"> vartojamas gleivėms skystinti sergant ūminėmis ir lėtinėmis bronchų bei plaučių ligomis.</w:t>
      </w:r>
    </w:p>
    <w:p w14:paraId="1B642A41" w14:textId="77777777" w:rsidR="00CF6C8C" w:rsidRPr="00B20A2E" w:rsidRDefault="00CF6C8C" w:rsidP="00CF6C8C">
      <w:pPr>
        <w:tabs>
          <w:tab w:val="left" w:pos="567"/>
        </w:tabs>
        <w:rPr>
          <w:sz w:val="22"/>
          <w:szCs w:val="22"/>
        </w:rPr>
      </w:pPr>
    </w:p>
    <w:p w14:paraId="6CB5C538" w14:textId="77777777" w:rsidR="00CF6C8C" w:rsidRPr="00B20A2E" w:rsidRDefault="00CF6C8C" w:rsidP="00CF6C8C">
      <w:pPr>
        <w:tabs>
          <w:tab w:val="left" w:pos="567"/>
        </w:tabs>
        <w:rPr>
          <w:sz w:val="22"/>
          <w:szCs w:val="22"/>
        </w:rPr>
      </w:pPr>
    </w:p>
    <w:p w14:paraId="145BEBBC" w14:textId="77777777" w:rsidR="00CF6C8C" w:rsidRPr="00B20A2E" w:rsidRDefault="00CF6C8C" w:rsidP="00CF6C8C">
      <w:pPr>
        <w:tabs>
          <w:tab w:val="left" w:pos="567"/>
        </w:tabs>
        <w:rPr>
          <w:b/>
          <w:sz w:val="22"/>
          <w:szCs w:val="22"/>
        </w:rPr>
      </w:pPr>
      <w:r w:rsidRPr="00B20A2E">
        <w:rPr>
          <w:b/>
          <w:sz w:val="22"/>
          <w:szCs w:val="22"/>
          <w:lang w:val="lt-LT"/>
        </w:rPr>
        <w:t>2.</w:t>
      </w:r>
      <w:r w:rsidRPr="00B20A2E">
        <w:rPr>
          <w:b/>
          <w:sz w:val="22"/>
          <w:szCs w:val="22"/>
          <w:lang w:val="lt-LT"/>
        </w:rPr>
        <w:tab/>
      </w:r>
      <w:r w:rsidRPr="00B20A2E">
        <w:rPr>
          <w:rFonts w:eastAsia="Times New Roman" w:cs="Times New Roman"/>
          <w:b/>
          <w:sz w:val="22"/>
          <w:szCs w:val="22"/>
          <w:lang w:val="lt-LT" w:eastAsia="lt-LT"/>
        </w:rPr>
        <w:t xml:space="preserve">Kas žinotina prieš vartojant </w:t>
      </w:r>
      <w:proofErr w:type="spellStart"/>
      <w:r w:rsidRPr="00B20A2E">
        <w:rPr>
          <w:rFonts w:eastAsia="Times New Roman" w:cs="Times New Roman"/>
          <w:b/>
          <w:sz w:val="22"/>
          <w:szCs w:val="22"/>
          <w:lang w:val="lt-LT" w:eastAsia="lt-LT"/>
        </w:rPr>
        <w:t>Bromhexin</w:t>
      </w:r>
      <w:proofErr w:type="spellEnd"/>
      <w:r w:rsidRPr="00B20A2E">
        <w:rPr>
          <w:rFonts w:eastAsia="Times New Roman" w:cs="Times New Roman"/>
          <w:b/>
          <w:sz w:val="22"/>
          <w:szCs w:val="22"/>
          <w:lang w:val="lt-LT" w:eastAsia="lt-LT"/>
        </w:rPr>
        <w:t xml:space="preserve"> </w:t>
      </w:r>
      <w:proofErr w:type="spellStart"/>
      <w:r w:rsidRPr="00B20A2E">
        <w:rPr>
          <w:rFonts w:eastAsia="Times New Roman" w:cs="Times New Roman"/>
          <w:b/>
          <w:sz w:val="22"/>
          <w:szCs w:val="22"/>
          <w:lang w:val="lt-LT" w:eastAsia="lt-LT"/>
        </w:rPr>
        <w:t>Berlin-Chemie</w:t>
      </w:r>
      <w:proofErr w:type="spellEnd"/>
      <w:r w:rsidRPr="00B20A2E">
        <w:rPr>
          <w:rFonts w:eastAsia="Times New Roman" w:cs="Times New Roman"/>
          <w:b/>
          <w:sz w:val="22"/>
          <w:szCs w:val="22"/>
          <w:lang w:val="lt-LT" w:eastAsia="lt-LT"/>
        </w:rPr>
        <w:t xml:space="preserve"> </w:t>
      </w:r>
    </w:p>
    <w:p w14:paraId="256F3E7A" w14:textId="77777777" w:rsidR="00CF6C8C" w:rsidRPr="00B20A2E" w:rsidRDefault="00CF6C8C" w:rsidP="00CF6C8C">
      <w:pPr>
        <w:keepNext/>
        <w:tabs>
          <w:tab w:val="left" w:pos="567"/>
        </w:tabs>
        <w:outlineLvl w:val="1"/>
        <w:rPr>
          <w:caps/>
          <w:sz w:val="22"/>
          <w:szCs w:val="22"/>
          <w:lang w:val="lt-LT"/>
        </w:rPr>
      </w:pPr>
    </w:p>
    <w:p w14:paraId="37BC841F" w14:textId="27444DBB" w:rsidR="00CF6C8C" w:rsidRPr="00B20A2E" w:rsidRDefault="00CF6C8C" w:rsidP="00CF6C8C">
      <w:pPr>
        <w:tabs>
          <w:tab w:val="left" w:pos="567"/>
        </w:tabs>
        <w:rPr>
          <w:b/>
          <w:sz w:val="22"/>
          <w:szCs w:val="22"/>
        </w:rPr>
      </w:pPr>
      <w:proofErr w:type="spellStart"/>
      <w:r w:rsidRPr="00B20A2E">
        <w:rPr>
          <w:b/>
          <w:sz w:val="22"/>
          <w:szCs w:val="22"/>
          <w:lang w:val="lt-LT"/>
        </w:rPr>
        <w:t>Bromhexin</w:t>
      </w:r>
      <w:proofErr w:type="spellEnd"/>
      <w:r w:rsidRPr="00B20A2E">
        <w:rPr>
          <w:b/>
          <w:sz w:val="22"/>
          <w:szCs w:val="22"/>
          <w:lang w:val="lt-LT"/>
        </w:rPr>
        <w:t xml:space="preserve"> </w:t>
      </w:r>
      <w:proofErr w:type="spellStart"/>
      <w:r w:rsidRPr="00B20A2E">
        <w:rPr>
          <w:b/>
          <w:sz w:val="22"/>
          <w:szCs w:val="22"/>
          <w:lang w:val="lt-LT"/>
        </w:rPr>
        <w:t>Berlin-Chemie</w:t>
      </w:r>
      <w:proofErr w:type="spellEnd"/>
      <w:r w:rsidRPr="00B20A2E">
        <w:rPr>
          <w:b/>
          <w:sz w:val="22"/>
          <w:szCs w:val="22"/>
          <w:lang w:val="lt-LT"/>
        </w:rPr>
        <w:t xml:space="preserve"> vartoti </w:t>
      </w:r>
      <w:r w:rsidR="00CF7D54" w:rsidRPr="00B20A2E">
        <w:rPr>
          <w:b/>
          <w:bCs/>
          <w:snapToGrid w:val="0"/>
          <w:sz w:val="22"/>
          <w:szCs w:val="22"/>
          <w:lang w:eastAsia="x-none"/>
        </w:rPr>
        <w:t>draudžiama</w:t>
      </w:r>
      <w:r w:rsidRPr="00B20A2E">
        <w:rPr>
          <w:b/>
          <w:sz w:val="22"/>
          <w:szCs w:val="22"/>
          <w:lang w:val="lt-LT"/>
        </w:rPr>
        <w:t>:</w:t>
      </w:r>
    </w:p>
    <w:p w14:paraId="56255CC5" w14:textId="0BAFED73" w:rsidR="00CF6C8C" w:rsidRPr="00B20A2E" w:rsidRDefault="00CF6C8C" w:rsidP="00CF6C8C">
      <w:pPr>
        <w:tabs>
          <w:tab w:val="left" w:pos="567"/>
        </w:tabs>
        <w:rPr>
          <w:rFonts w:cs="Times New Roman"/>
          <w:noProof/>
          <w:snapToGrid w:val="0"/>
          <w:sz w:val="22"/>
          <w:szCs w:val="22"/>
          <w:lang w:val="lt-LT"/>
        </w:rPr>
      </w:pPr>
      <w:r w:rsidRPr="00B20A2E">
        <w:rPr>
          <w:sz w:val="22"/>
          <w:szCs w:val="22"/>
          <w:lang w:val="lt-LT"/>
        </w:rPr>
        <w:t>-</w:t>
      </w:r>
      <w:r w:rsidRPr="00B20A2E">
        <w:rPr>
          <w:sz w:val="22"/>
          <w:szCs w:val="22"/>
          <w:lang w:val="lt-LT"/>
        </w:rPr>
        <w:tab/>
        <w:t xml:space="preserve">jeigu yra alergija </w:t>
      </w:r>
      <w:proofErr w:type="spellStart"/>
      <w:r w:rsidRPr="00B20A2E">
        <w:rPr>
          <w:sz w:val="22"/>
          <w:szCs w:val="22"/>
          <w:lang w:val="lt-LT"/>
        </w:rPr>
        <w:t>bromheksinui</w:t>
      </w:r>
      <w:proofErr w:type="spellEnd"/>
      <w:r w:rsidRPr="00B20A2E">
        <w:rPr>
          <w:sz w:val="22"/>
          <w:szCs w:val="22"/>
          <w:lang w:val="lt-LT"/>
        </w:rPr>
        <w:t xml:space="preserve"> arba bet kuriai pagalbinei </w:t>
      </w:r>
      <w:r w:rsidRPr="00B20A2E">
        <w:rPr>
          <w:rFonts w:eastAsia="Times New Roman" w:cs="Times New Roman"/>
          <w:sz w:val="22"/>
          <w:szCs w:val="22"/>
          <w:lang w:val="lt-LT" w:eastAsia="lt-LT"/>
        </w:rPr>
        <w:t xml:space="preserve">šio </w:t>
      </w:r>
      <w:r w:rsidRPr="00B20A2E">
        <w:rPr>
          <w:sz w:val="22"/>
          <w:szCs w:val="22"/>
          <w:lang w:val="lt-LT"/>
        </w:rPr>
        <w:t>vaisto medžiagai</w:t>
      </w:r>
      <w:r w:rsidRPr="00B20A2E">
        <w:rPr>
          <w:rFonts w:eastAsia="Times New Roman" w:cs="Times New Roman"/>
          <w:sz w:val="22"/>
          <w:szCs w:val="22"/>
          <w:lang w:val="lt-LT" w:eastAsia="lt-LT"/>
        </w:rPr>
        <w:t xml:space="preserve"> </w:t>
      </w:r>
      <w:r w:rsidRPr="00B20A2E">
        <w:rPr>
          <w:rFonts w:cs="Times New Roman"/>
          <w:noProof/>
          <w:snapToGrid w:val="0"/>
          <w:sz w:val="22"/>
          <w:szCs w:val="22"/>
          <w:lang w:val="lt-LT"/>
        </w:rPr>
        <w:t>(jos išvardytos 6 skyriuje);</w:t>
      </w:r>
    </w:p>
    <w:p w14:paraId="4BC66A80" w14:textId="3D5CF024" w:rsidR="00C4594E" w:rsidRPr="00B20A2E" w:rsidRDefault="00C00F26" w:rsidP="00C4594E">
      <w:pPr>
        <w:tabs>
          <w:tab w:val="left" w:pos="567"/>
        </w:tabs>
        <w:rPr>
          <w:sz w:val="22"/>
          <w:szCs w:val="22"/>
        </w:rPr>
      </w:pPr>
      <w:r w:rsidRPr="00B20A2E">
        <w:rPr>
          <w:rFonts w:cs="Times New Roman"/>
          <w:noProof/>
          <w:snapToGrid w:val="0"/>
          <w:sz w:val="22"/>
          <w:szCs w:val="22"/>
          <w:lang w:val="lt-LT"/>
        </w:rPr>
        <w:t>-</w:t>
      </w:r>
      <w:r w:rsidRPr="00B20A2E">
        <w:rPr>
          <w:rFonts w:cs="Times New Roman"/>
          <w:noProof/>
          <w:snapToGrid w:val="0"/>
          <w:sz w:val="22"/>
          <w:szCs w:val="22"/>
          <w:lang w:val="lt-LT"/>
        </w:rPr>
        <w:tab/>
      </w:r>
      <w:r w:rsidR="00C4594E" w:rsidRPr="00B20A2E">
        <w:rPr>
          <w:rFonts w:cs="Times New Roman"/>
          <w:noProof/>
          <w:snapToGrid w:val="0"/>
          <w:sz w:val="22"/>
          <w:szCs w:val="22"/>
          <w:lang w:val="lt-LT"/>
        </w:rPr>
        <w:t>žindymo laikotarpiu;</w:t>
      </w:r>
    </w:p>
    <w:p w14:paraId="23A4DADF" w14:textId="724BB56B" w:rsidR="00CF6C8C" w:rsidRPr="0088462A" w:rsidRDefault="00CF6C8C" w:rsidP="00C4594E">
      <w:pPr>
        <w:pStyle w:val="BT-EMEASMCA"/>
        <w:ind w:left="567" w:hanging="567"/>
        <w:rPr>
          <w:rFonts w:eastAsia="Times New Roman" w:cs="Times New Roman"/>
          <w:sz w:val="22"/>
          <w:szCs w:val="22"/>
          <w:lang w:val="lt-LT" w:eastAsia="lt-LT"/>
        </w:rPr>
      </w:pPr>
      <w:r w:rsidRPr="0088462A">
        <w:rPr>
          <w:sz w:val="22"/>
          <w:szCs w:val="22"/>
        </w:rPr>
        <w:t>jaunesniems kaip 6 metų vaikams (dėl per didelio veikliosios medžiagos kiekio).</w:t>
      </w:r>
    </w:p>
    <w:p w14:paraId="066D6EC3" w14:textId="77777777" w:rsidR="00CF6C8C" w:rsidRPr="00B20A2E" w:rsidRDefault="00CF6C8C" w:rsidP="00CF6C8C">
      <w:pPr>
        <w:tabs>
          <w:tab w:val="left" w:pos="567"/>
        </w:tabs>
        <w:rPr>
          <w:rFonts w:eastAsia="Times New Roman" w:cs="Times New Roman"/>
          <w:sz w:val="22"/>
          <w:szCs w:val="22"/>
          <w:lang w:val="lt-LT" w:eastAsia="lt-LT"/>
        </w:rPr>
      </w:pPr>
    </w:p>
    <w:p w14:paraId="2F3EE8D6" w14:textId="77777777" w:rsidR="00CF6C8C" w:rsidRPr="00B20A2E" w:rsidRDefault="00CF6C8C" w:rsidP="00CF6C8C">
      <w:pPr>
        <w:keepNext/>
        <w:tabs>
          <w:tab w:val="left" w:pos="567"/>
        </w:tabs>
        <w:spacing w:line="260" w:lineRule="exact"/>
        <w:jc w:val="both"/>
        <w:outlineLvl w:val="3"/>
        <w:rPr>
          <w:sz w:val="22"/>
          <w:szCs w:val="22"/>
          <w:lang w:val="lt-LT"/>
        </w:rPr>
      </w:pPr>
      <w:r w:rsidRPr="00B20A2E">
        <w:rPr>
          <w:rFonts w:eastAsia="Times New Roman" w:cs="Times New Roman"/>
          <w:b/>
          <w:bCs/>
          <w:snapToGrid w:val="0"/>
          <w:sz w:val="22"/>
          <w:szCs w:val="22"/>
          <w:lang w:val="lt-LT" w:eastAsia="x-none"/>
        </w:rPr>
        <w:t>Įspėjimai ir</w:t>
      </w:r>
      <w:r w:rsidRPr="00B20A2E">
        <w:rPr>
          <w:b/>
          <w:sz w:val="22"/>
          <w:szCs w:val="22"/>
          <w:lang w:val="lt-LT"/>
        </w:rPr>
        <w:t xml:space="preserve"> atsargumo </w:t>
      </w:r>
      <w:r w:rsidRPr="00B20A2E">
        <w:rPr>
          <w:rFonts w:eastAsia="Times New Roman" w:cs="Times New Roman"/>
          <w:b/>
          <w:bCs/>
          <w:snapToGrid w:val="0"/>
          <w:sz w:val="22"/>
          <w:szCs w:val="22"/>
          <w:lang w:val="lt-LT" w:eastAsia="x-none"/>
        </w:rPr>
        <w:t xml:space="preserve">priemonės </w:t>
      </w:r>
    </w:p>
    <w:p w14:paraId="1B7723D9" w14:textId="77777777" w:rsidR="00CF6C8C" w:rsidRPr="00B20A2E" w:rsidRDefault="00CF6C8C" w:rsidP="00CF6C8C">
      <w:pPr>
        <w:numPr>
          <w:ilvl w:val="12"/>
          <w:numId w:val="0"/>
        </w:numPr>
        <w:ind w:right="-2"/>
        <w:rPr>
          <w:rFonts w:eastAsia="Times New Roman" w:cs="Times New Roman"/>
          <w:snapToGrid w:val="0"/>
          <w:sz w:val="22"/>
          <w:szCs w:val="22"/>
          <w:lang w:val="lt-LT" w:eastAsia="en-US"/>
        </w:rPr>
      </w:pPr>
      <w:r w:rsidRPr="00B20A2E">
        <w:rPr>
          <w:rFonts w:eastAsia="Times New Roman" w:cs="Times New Roman"/>
          <w:noProof/>
          <w:snapToGrid w:val="0"/>
          <w:sz w:val="22"/>
          <w:szCs w:val="22"/>
          <w:lang w:val="lt-LT" w:eastAsia="en-US"/>
        </w:rPr>
        <w:t xml:space="preserve">Pasitarkite su gydytoju arba vaistininku, prieš pradėdami vartoti </w:t>
      </w:r>
      <w:proofErr w:type="spellStart"/>
      <w:r w:rsidRPr="00B20A2E">
        <w:rPr>
          <w:rFonts w:eastAsia="Times New Roman" w:cs="Times New Roman"/>
          <w:sz w:val="22"/>
          <w:szCs w:val="22"/>
          <w:lang w:val="lt-LT" w:eastAsia="lt-LT"/>
        </w:rPr>
        <w:t>Bromhexin</w:t>
      </w:r>
      <w:proofErr w:type="spellEnd"/>
      <w:r w:rsidRPr="00B20A2E">
        <w:rPr>
          <w:rFonts w:eastAsia="Times New Roman" w:cs="Times New Roman"/>
          <w:sz w:val="22"/>
          <w:szCs w:val="22"/>
          <w:lang w:val="lt-LT" w:eastAsia="lt-LT"/>
        </w:rPr>
        <w:t xml:space="preserve"> </w:t>
      </w:r>
      <w:proofErr w:type="spellStart"/>
      <w:r w:rsidRPr="00B20A2E">
        <w:rPr>
          <w:rFonts w:eastAsia="Times New Roman" w:cs="Times New Roman"/>
          <w:sz w:val="22"/>
          <w:szCs w:val="22"/>
          <w:lang w:val="lt-LT" w:eastAsia="lt-LT"/>
        </w:rPr>
        <w:t>Berlin-Chemie</w:t>
      </w:r>
      <w:proofErr w:type="spellEnd"/>
      <w:r w:rsidRPr="00B20A2E">
        <w:rPr>
          <w:rFonts w:eastAsia="Times New Roman" w:cs="Times New Roman"/>
          <w:sz w:val="22"/>
          <w:szCs w:val="22"/>
          <w:lang w:val="lt-LT" w:eastAsia="lt-LT"/>
        </w:rPr>
        <w:t>:</w:t>
      </w:r>
    </w:p>
    <w:p w14:paraId="44A707F6" w14:textId="77777777" w:rsidR="00CF6C8C" w:rsidRPr="00B20A2E" w:rsidRDefault="00CF6C8C" w:rsidP="00CF6C8C">
      <w:pPr>
        <w:pStyle w:val="Pagrindinistekstas"/>
        <w:tabs>
          <w:tab w:val="left" w:pos="567"/>
        </w:tabs>
        <w:spacing w:after="0"/>
        <w:rPr>
          <w:szCs w:val="22"/>
        </w:rPr>
      </w:pPr>
      <w:r w:rsidRPr="00B20A2E">
        <w:rPr>
          <w:szCs w:val="22"/>
        </w:rPr>
        <w:t>-</w:t>
      </w:r>
      <w:r w:rsidRPr="00B20A2E">
        <w:rPr>
          <w:szCs w:val="22"/>
        </w:rPr>
        <w:tab/>
        <w:t>jeigu Jūs sergate arba</w:t>
      </w:r>
      <w:r w:rsidRPr="00B20A2E">
        <w:rPr>
          <w:noProof/>
          <w:snapToGrid w:val="0"/>
          <w:szCs w:val="22"/>
          <w:lang w:eastAsia="pl-PL"/>
        </w:rPr>
        <w:t xml:space="preserve"> anksčiau</w:t>
      </w:r>
      <w:r w:rsidRPr="00B20A2E">
        <w:rPr>
          <w:szCs w:val="22"/>
        </w:rPr>
        <w:t xml:space="preserve"> sirgote </w:t>
      </w:r>
      <w:r w:rsidRPr="00B20A2E">
        <w:rPr>
          <w:b/>
          <w:szCs w:val="22"/>
        </w:rPr>
        <w:t>skrandžio ar dvylikapirštės žarnos opalige</w:t>
      </w:r>
      <w:r w:rsidRPr="00B20A2E">
        <w:rPr>
          <w:szCs w:val="22"/>
        </w:rPr>
        <w:t xml:space="preserve">. Vartojant </w:t>
      </w:r>
      <w:proofErr w:type="spellStart"/>
      <w:r w:rsidRPr="00B20A2E">
        <w:rPr>
          <w:szCs w:val="22"/>
        </w:rPr>
        <w:t>Bromhexin</w:t>
      </w:r>
      <w:proofErr w:type="spellEnd"/>
      <w:r w:rsidRPr="00B20A2E">
        <w:rPr>
          <w:szCs w:val="22"/>
        </w:rPr>
        <w:t xml:space="preserve"> </w:t>
      </w:r>
      <w:proofErr w:type="spellStart"/>
      <w:r w:rsidRPr="00B20A2E">
        <w:rPr>
          <w:szCs w:val="22"/>
        </w:rPr>
        <w:t>Berlin-Chemie</w:t>
      </w:r>
      <w:proofErr w:type="spellEnd"/>
      <w:r w:rsidRPr="00B20A2E">
        <w:rPr>
          <w:szCs w:val="22"/>
        </w:rPr>
        <w:t xml:space="preserve"> gali būti pažeistas skrandžio ir žarnų gleivinės barjeras;</w:t>
      </w:r>
    </w:p>
    <w:p w14:paraId="56E930D2" w14:textId="77777777" w:rsidR="00CF6C8C" w:rsidRPr="00B20A2E" w:rsidRDefault="00CF6C8C" w:rsidP="00CF6C8C">
      <w:pPr>
        <w:tabs>
          <w:tab w:val="left" w:pos="567"/>
        </w:tabs>
        <w:rPr>
          <w:sz w:val="22"/>
          <w:szCs w:val="22"/>
        </w:rPr>
      </w:pPr>
      <w:r w:rsidRPr="00B20A2E">
        <w:rPr>
          <w:sz w:val="22"/>
          <w:szCs w:val="22"/>
          <w:lang w:val="lt-LT"/>
        </w:rPr>
        <w:t>-</w:t>
      </w:r>
      <w:r w:rsidRPr="00B20A2E">
        <w:rPr>
          <w:sz w:val="22"/>
          <w:szCs w:val="22"/>
          <w:lang w:val="lt-LT"/>
        </w:rPr>
        <w:tab/>
      </w:r>
      <w:r w:rsidRPr="00B20A2E">
        <w:rPr>
          <w:rFonts w:eastAsia="Times New Roman" w:cs="Times New Roman"/>
          <w:noProof/>
          <w:snapToGrid w:val="0"/>
          <w:sz w:val="22"/>
          <w:szCs w:val="22"/>
          <w:lang w:eastAsia="pl-PL"/>
        </w:rPr>
        <w:t xml:space="preserve">sergate </w:t>
      </w:r>
      <w:r w:rsidRPr="00B20A2E">
        <w:rPr>
          <w:rFonts w:eastAsia="Times New Roman" w:cs="Times New Roman"/>
          <w:b/>
          <w:noProof/>
          <w:snapToGrid w:val="0"/>
          <w:sz w:val="22"/>
          <w:szCs w:val="22"/>
          <w:lang w:eastAsia="pl-PL"/>
        </w:rPr>
        <w:t xml:space="preserve">kvėpavimo takų </w:t>
      </w:r>
      <w:r w:rsidRPr="00B20A2E">
        <w:rPr>
          <w:b/>
          <w:sz w:val="22"/>
          <w:szCs w:val="22"/>
          <w:lang w:val="lt-LT"/>
        </w:rPr>
        <w:t>liga</w:t>
      </w:r>
      <w:r w:rsidRPr="00B20A2E">
        <w:rPr>
          <w:sz w:val="22"/>
          <w:szCs w:val="22"/>
          <w:lang w:val="lt-LT"/>
        </w:rPr>
        <w:t xml:space="preserve">, </w:t>
      </w:r>
      <w:r w:rsidRPr="00B20A2E">
        <w:rPr>
          <w:rFonts w:eastAsia="Times New Roman" w:cs="Times New Roman"/>
          <w:sz w:val="22"/>
          <w:szCs w:val="22"/>
          <w:lang w:val="lt-LT" w:eastAsia="lt-LT"/>
        </w:rPr>
        <w:t>kurios metu</w:t>
      </w:r>
      <w:r w:rsidRPr="00B20A2E">
        <w:rPr>
          <w:sz w:val="22"/>
          <w:szCs w:val="22"/>
          <w:lang w:val="lt-LT"/>
        </w:rPr>
        <w:t xml:space="preserve"> juose kaupiasi daug gleivių (pavyzdžiui, esant </w:t>
      </w:r>
      <w:proofErr w:type="spellStart"/>
      <w:r w:rsidRPr="00B20A2E">
        <w:rPr>
          <w:sz w:val="22"/>
          <w:szCs w:val="22"/>
          <w:lang w:val="lt-LT"/>
        </w:rPr>
        <w:t>ciliarinio</w:t>
      </w:r>
      <w:proofErr w:type="spellEnd"/>
      <w:r w:rsidRPr="00B20A2E">
        <w:rPr>
          <w:sz w:val="22"/>
          <w:szCs w:val="22"/>
          <w:lang w:val="lt-LT"/>
        </w:rPr>
        <w:t xml:space="preserve"> nepilnavertiškumo sindromui). </w:t>
      </w:r>
      <w:r w:rsidRPr="00B20A2E">
        <w:rPr>
          <w:rFonts w:eastAsia="Times New Roman" w:cs="Times New Roman"/>
          <w:sz w:val="22"/>
          <w:szCs w:val="22"/>
          <w:lang w:val="lt-LT" w:eastAsia="lt-LT"/>
        </w:rPr>
        <w:t xml:space="preserve">Tokiu atveju dėl padidėjusios sekrecijos bronchuose </w:t>
      </w:r>
      <w:proofErr w:type="spellStart"/>
      <w:r w:rsidRPr="00B20A2E">
        <w:rPr>
          <w:rFonts w:eastAsia="Times New Roman" w:cs="Times New Roman"/>
          <w:sz w:val="22"/>
          <w:szCs w:val="22"/>
          <w:lang w:val="lt-LT" w:eastAsia="lt-LT"/>
        </w:rPr>
        <w:t>Bromhexin</w:t>
      </w:r>
      <w:proofErr w:type="spellEnd"/>
      <w:r w:rsidRPr="00B20A2E">
        <w:rPr>
          <w:rFonts w:eastAsia="Times New Roman" w:cs="Times New Roman"/>
          <w:sz w:val="22"/>
          <w:szCs w:val="22"/>
          <w:lang w:val="lt-LT" w:eastAsia="lt-LT"/>
        </w:rPr>
        <w:t xml:space="preserve"> </w:t>
      </w:r>
      <w:proofErr w:type="spellStart"/>
      <w:r w:rsidRPr="00B20A2E">
        <w:rPr>
          <w:rFonts w:eastAsia="Times New Roman" w:cs="Times New Roman"/>
          <w:sz w:val="22"/>
          <w:szCs w:val="22"/>
          <w:lang w:val="lt-LT" w:eastAsia="lt-LT"/>
        </w:rPr>
        <w:t>Berlin-Chemie</w:t>
      </w:r>
      <w:proofErr w:type="spellEnd"/>
      <w:r w:rsidRPr="00B20A2E">
        <w:rPr>
          <w:rFonts w:eastAsia="Times New Roman" w:cs="Times New Roman"/>
          <w:sz w:val="22"/>
          <w:szCs w:val="22"/>
          <w:lang w:val="lt-LT" w:eastAsia="lt-LT"/>
        </w:rPr>
        <w:t xml:space="preserve"> galima vartoti tik prižiūrint gydytojui;</w:t>
      </w:r>
    </w:p>
    <w:p w14:paraId="38524DEA" w14:textId="0266B603" w:rsidR="00172F1F" w:rsidRPr="00B20A2E" w:rsidRDefault="00CF6C8C" w:rsidP="00CF6C8C">
      <w:pPr>
        <w:pStyle w:val="Pagrindinistekstas"/>
        <w:tabs>
          <w:tab w:val="left" w:pos="567"/>
        </w:tabs>
        <w:spacing w:after="0"/>
        <w:rPr>
          <w:szCs w:val="22"/>
        </w:rPr>
      </w:pPr>
      <w:r w:rsidRPr="00B20A2E">
        <w:rPr>
          <w:szCs w:val="22"/>
        </w:rPr>
        <w:t>-</w:t>
      </w:r>
      <w:r w:rsidRPr="00B20A2E">
        <w:rPr>
          <w:szCs w:val="22"/>
        </w:rPr>
        <w:tab/>
      </w:r>
      <w:r w:rsidRPr="00B20A2E">
        <w:rPr>
          <w:noProof/>
          <w:snapToGrid w:val="0"/>
          <w:szCs w:val="22"/>
          <w:lang w:eastAsia="pl-PL"/>
        </w:rPr>
        <w:t>Jūsų</w:t>
      </w:r>
      <w:r w:rsidRPr="00B20A2E">
        <w:rPr>
          <w:szCs w:val="22"/>
        </w:rPr>
        <w:t xml:space="preserve"> </w:t>
      </w:r>
      <w:r w:rsidRPr="00B20A2E">
        <w:rPr>
          <w:b/>
          <w:szCs w:val="22"/>
        </w:rPr>
        <w:t xml:space="preserve">inkstų </w:t>
      </w:r>
      <w:r w:rsidRPr="00B20A2E">
        <w:rPr>
          <w:b/>
          <w:noProof/>
          <w:snapToGrid w:val="0"/>
          <w:szCs w:val="22"/>
          <w:lang w:eastAsia="pl-PL"/>
        </w:rPr>
        <w:t>veikla yra sutrikusi</w:t>
      </w:r>
      <w:r w:rsidRPr="00B20A2E">
        <w:rPr>
          <w:szCs w:val="22"/>
        </w:rPr>
        <w:t xml:space="preserve"> arba </w:t>
      </w:r>
      <w:r w:rsidRPr="00B20A2E">
        <w:rPr>
          <w:noProof/>
          <w:snapToGrid w:val="0"/>
          <w:szCs w:val="22"/>
          <w:lang w:eastAsia="pl-PL"/>
        </w:rPr>
        <w:t xml:space="preserve">sergate </w:t>
      </w:r>
      <w:r w:rsidRPr="00B20A2E">
        <w:rPr>
          <w:b/>
          <w:noProof/>
          <w:snapToGrid w:val="0"/>
          <w:szCs w:val="22"/>
          <w:lang w:eastAsia="pl-PL"/>
        </w:rPr>
        <w:t>sunkia</w:t>
      </w:r>
      <w:r w:rsidRPr="00B20A2E">
        <w:rPr>
          <w:szCs w:val="22"/>
        </w:rPr>
        <w:t xml:space="preserve"> </w:t>
      </w:r>
      <w:r w:rsidRPr="00B20A2E">
        <w:rPr>
          <w:b/>
          <w:szCs w:val="22"/>
        </w:rPr>
        <w:t>kepenų</w:t>
      </w:r>
      <w:r w:rsidRPr="00B20A2E">
        <w:rPr>
          <w:szCs w:val="22"/>
        </w:rPr>
        <w:t xml:space="preserve"> </w:t>
      </w:r>
      <w:r w:rsidRPr="00B20A2E">
        <w:rPr>
          <w:b/>
          <w:szCs w:val="22"/>
        </w:rPr>
        <w:t>liga</w:t>
      </w:r>
      <w:r w:rsidR="00172F1F" w:rsidRPr="00B20A2E">
        <w:rPr>
          <w:szCs w:val="22"/>
        </w:rPr>
        <w:t>.</w:t>
      </w:r>
      <w:r w:rsidRPr="00B20A2E">
        <w:rPr>
          <w:szCs w:val="22"/>
        </w:rPr>
        <w:t xml:space="preserve"> </w:t>
      </w:r>
      <w:r w:rsidRPr="00B20A2E">
        <w:rPr>
          <w:noProof/>
          <w:snapToGrid w:val="0"/>
          <w:szCs w:val="22"/>
          <w:lang w:eastAsia="pl-PL"/>
        </w:rPr>
        <w:t>Tokiu atveju</w:t>
      </w:r>
      <w:r w:rsidRPr="00B20A2E">
        <w:rPr>
          <w:szCs w:val="22"/>
        </w:rPr>
        <w:t xml:space="preserve"> </w:t>
      </w:r>
      <w:proofErr w:type="spellStart"/>
      <w:r w:rsidRPr="00B20A2E">
        <w:rPr>
          <w:szCs w:val="22"/>
        </w:rPr>
        <w:t>Bromhexin</w:t>
      </w:r>
      <w:proofErr w:type="spellEnd"/>
      <w:r w:rsidRPr="00B20A2E">
        <w:rPr>
          <w:szCs w:val="22"/>
        </w:rPr>
        <w:t xml:space="preserve"> </w:t>
      </w:r>
      <w:proofErr w:type="spellStart"/>
      <w:r w:rsidRPr="00B20A2E">
        <w:rPr>
          <w:szCs w:val="22"/>
        </w:rPr>
        <w:t>Berlin-Chemie</w:t>
      </w:r>
      <w:proofErr w:type="spellEnd"/>
      <w:r w:rsidRPr="00B20A2E">
        <w:rPr>
          <w:szCs w:val="22"/>
        </w:rPr>
        <w:t xml:space="preserve"> galima vartoti tik laikantis </w:t>
      </w:r>
      <w:r w:rsidRPr="00B20A2E">
        <w:rPr>
          <w:noProof/>
          <w:snapToGrid w:val="0"/>
          <w:szCs w:val="22"/>
          <w:lang w:eastAsia="pl-PL"/>
        </w:rPr>
        <w:t xml:space="preserve">specialių </w:t>
      </w:r>
      <w:r w:rsidRPr="00B20A2E">
        <w:rPr>
          <w:szCs w:val="22"/>
        </w:rPr>
        <w:t xml:space="preserve">gydytojo nurodymų.  </w:t>
      </w:r>
      <w:r w:rsidRPr="00B20A2E">
        <w:rPr>
          <w:noProof/>
          <w:snapToGrid w:val="0"/>
          <w:szCs w:val="22"/>
          <w:lang w:eastAsia="pl-PL"/>
        </w:rPr>
        <w:t>Gydytojas gali patarti</w:t>
      </w:r>
      <w:r w:rsidRPr="00B20A2E">
        <w:rPr>
          <w:szCs w:val="22"/>
        </w:rPr>
        <w:t xml:space="preserve"> daryti ilgesnes pertraukas tarp vaisto </w:t>
      </w:r>
      <w:r w:rsidRPr="00B20A2E">
        <w:rPr>
          <w:noProof/>
          <w:snapToGrid w:val="0"/>
          <w:szCs w:val="22"/>
          <w:lang w:eastAsia="pl-PL"/>
        </w:rPr>
        <w:t>dozių</w:t>
      </w:r>
      <w:r w:rsidRPr="00B20A2E">
        <w:rPr>
          <w:szCs w:val="22"/>
        </w:rPr>
        <w:t xml:space="preserve"> arba vartoti mažesnę dozę. Esant sunkiam inkstų veiklos sutrikimui, kepenyse gali kauptis vaisto irimo medžiagų, todėl, ypač jeigu reikia vaistą vartoti ilgai, </w:t>
      </w:r>
      <w:r w:rsidRPr="00B20A2E">
        <w:rPr>
          <w:noProof/>
          <w:snapToGrid w:val="0"/>
          <w:szCs w:val="22"/>
          <w:lang w:eastAsia="pl-PL"/>
        </w:rPr>
        <w:t>reikia ištirti</w:t>
      </w:r>
      <w:r w:rsidRPr="00B20A2E">
        <w:rPr>
          <w:szCs w:val="22"/>
        </w:rPr>
        <w:t xml:space="preserve"> kepenų </w:t>
      </w:r>
      <w:r w:rsidRPr="00B20A2E">
        <w:rPr>
          <w:noProof/>
          <w:snapToGrid w:val="0"/>
          <w:szCs w:val="22"/>
          <w:lang w:eastAsia="pl-PL"/>
        </w:rPr>
        <w:t>veiklą</w:t>
      </w:r>
      <w:r w:rsidRPr="00B20A2E">
        <w:rPr>
          <w:szCs w:val="22"/>
        </w:rPr>
        <w:t>.</w:t>
      </w:r>
    </w:p>
    <w:p w14:paraId="4B02DAEE" w14:textId="33AA05F6" w:rsidR="00CF6C8C" w:rsidRPr="00B20A2E" w:rsidRDefault="00CF6C8C" w:rsidP="00172F1F">
      <w:pPr>
        <w:pStyle w:val="Pagrindinistekstas"/>
        <w:tabs>
          <w:tab w:val="left" w:pos="567"/>
        </w:tabs>
        <w:spacing w:after="0"/>
        <w:rPr>
          <w:szCs w:val="22"/>
        </w:rPr>
      </w:pPr>
      <w:r w:rsidRPr="00B20A2E">
        <w:rPr>
          <w:szCs w:val="22"/>
        </w:rPr>
        <w:lastRenderedPageBreak/>
        <w:t xml:space="preserve">Nustatyti sunkių odos reakcijų (pvz. tokių kaip </w:t>
      </w:r>
      <w:proofErr w:type="spellStart"/>
      <w:r w:rsidRPr="00B20A2E">
        <w:rPr>
          <w:szCs w:val="22"/>
        </w:rPr>
        <w:t>Stivenso</w:t>
      </w:r>
      <w:proofErr w:type="spellEnd"/>
      <w:r w:rsidRPr="00B20A2E">
        <w:rPr>
          <w:szCs w:val="22"/>
        </w:rPr>
        <w:t xml:space="preserve"> - Džonsono sindromas ir </w:t>
      </w:r>
      <w:proofErr w:type="spellStart"/>
      <w:r w:rsidRPr="00B20A2E">
        <w:rPr>
          <w:szCs w:val="22"/>
        </w:rPr>
        <w:t>Lajelio</w:t>
      </w:r>
      <w:proofErr w:type="spellEnd"/>
      <w:r w:rsidRPr="00B20A2E">
        <w:rPr>
          <w:szCs w:val="22"/>
        </w:rPr>
        <w:t xml:space="preserve"> sindromas), susijusių su </w:t>
      </w:r>
      <w:proofErr w:type="spellStart"/>
      <w:r w:rsidRPr="00B20A2E">
        <w:rPr>
          <w:szCs w:val="22"/>
        </w:rPr>
        <w:t>bromheksino</w:t>
      </w:r>
      <w:proofErr w:type="spellEnd"/>
      <w:r w:rsidRPr="00B20A2E">
        <w:rPr>
          <w:szCs w:val="22"/>
        </w:rPr>
        <w:t xml:space="preserve"> vartojimu, atvejai:</w:t>
      </w:r>
      <w:r w:rsidR="008F49AD" w:rsidRPr="00B20A2E">
        <w:rPr>
          <w:szCs w:val="22"/>
        </w:rPr>
        <w:t xml:space="preserve"> </w:t>
      </w:r>
      <w:proofErr w:type="spellStart"/>
      <w:r w:rsidRPr="00B20A2E">
        <w:rPr>
          <w:szCs w:val="22"/>
        </w:rPr>
        <w:t>Stivenso</w:t>
      </w:r>
      <w:proofErr w:type="spellEnd"/>
      <w:r w:rsidRPr="00B20A2E">
        <w:rPr>
          <w:szCs w:val="22"/>
        </w:rPr>
        <w:t xml:space="preserve"> - Džonsono sindromas yra liga, kurios metu pasireiškia karščiavimas, odos ir gleivinių bėrimas su pūslelėmis;</w:t>
      </w:r>
    </w:p>
    <w:p w14:paraId="4795B2DA" w14:textId="3FF37548" w:rsidR="00CF6C8C" w:rsidRPr="00B20A2E" w:rsidRDefault="00CF6C8C" w:rsidP="00172F1F">
      <w:pPr>
        <w:pStyle w:val="Pagrindinistekstas"/>
        <w:tabs>
          <w:tab w:val="left" w:pos="567"/>
        </w:tabs>
        <w:spacing w:after="0"/>
        <w:rPr>
          <w:szCs w:val="22"/>
        </w:rPr>
      </w:pPr>
      <w:r w:rsidRPr="00B20A2E">
        <w:rPr>
          <w:szCs w:val="22"/>
        </w:rPr>
        <w:t xml:space="preserve">Gyvybei pavojingas </w:t>
      </w:r>
      <w:proofErr w:type="spellStart"/>
      <w:r w:rsidRPr="00B20A2E">
        <w:rPr>
          <w:szCs w:val="22"/>
        </w:rPr>
        <w:t>Lajelio</w:t>
      </w:r>
      <w:proofErr w:type="spellEnd"/>
      <w:r w:rsidRPr="00B20A2E">
        <w:rPr>
          <w:szCs w:val="22"/>
        </w:rPr>
        <w:t xml:space="preserve"> sindromas kitaip žinomas kaip nuplikytos odos sindromas, kurio metu pasireiškia ūmus, panašus nudegimui, odos bėrimas pūslėmis. </w:t>
      </w:r>
    </w:p>
    <w:p w14:paraId="54FB3F98" w14:textId="3961319C" w:rsidR="00CF6C8C" w:rsidRPr="00B20A2E" w:rsidRDefault="00CF6C8C" w:rsidP="00CF6C8C">
      <w:pPr>
        <w:tabs>
          <w:tab w:val="left" w:pos="567"/>
          <w:tab w:val="num" w:pos="1260"/>
        </w:tabs>
        <w:rPr>
          <w:sz w:val="22"/>
          <w:szCs w:val="22"/>
        </w:rPr>
      </w:pPr>
      <w:r w:rsidRPr="00B20A2E">
        <w:rPr>
          <w:sz w:val="22"/>
          <w:szCs w:val="22"/>
        </w:rPr>
        <w:t xml:space="preserve">Jeigu jums pasireiškė odos išbėrimas (įskaitant gleivinės, pvz. </w:t>
      </w:r>
      <w:r w:rsidR="00172F1F" w:rsidRPr="00B20A2E">
        <w:rPr>
          <w:sz w:val="22"/>
          <w:szCs w:val="22"/>
        </w:rPr>
        <w:t>b</w:t>
      </w:r>
      <w:r w:rsidRPr="00B20A2E">
        <w:rPr>
          <w:sz w:val="22"/>
          <w:szCs w:val="22"/>
        </w:rPr>
        <w:t>urnos, gerklės, nosies, akių, lyties organų pažeidimus), nedelsdami nutraukite Bromhexin Berlin-Chemie vartojimą ir kreipkitės į gydytoją.</w:t>
      </w:r>
    </w:p>
    <w:p w14:paraId="45C3815C" w14:textId="77777777" w:rsidR="00CF6C8C" w:rsidRPr="00B20A2E" w:rsidRDefault="00CF6C8C" w:rsidP="00CF6C8C">
      <w:pPr>
        <w:tabs>
          <w:tab w:val="left" w:pos="567"/>
          <w:tab w:val="num" w:pos="1260"/>
        </w:tabs>
        <w:rPr>
          <w:rFonts w:eastAsia="Times New Roman" w:cs="Times New Roman"/>
          <w:sz w:val="22"/>
          <w:szCs w:val="22"/>
          <w:lang w:val="lt-LT" w:eastAsia="lt-LT"/>
        </w:rPr>
      </w:pPr>
    </w:p>
    <w:p w14:paraId="784689C6" w14:textId="77777777" w:rsidR="00CF6C8C" w:rsidRPr="00B20A2E" w:rsidRDefault="00CF6C8C" w:rsidP="00CF6C8C">
      <w:pPr>
        <w:keepNext/>
        <w:tabs>
          <w:tab w:val="left" w:pos="567"/>
        </w:tabs>
        <w:outlineLvl w:val="2"/>
        <w:rPr>
          <w:rFonts w:eastAsia="Times New Roman" w:cs="Times New Roman"/>
          <w:b/>
          <w:sz w:val="22"/>
          <w:szCs w:val="22"/>
          <w:lang w:val="lt-LT" w:eastAsia="lt-LT"/>
        </w:rPr>
      </w:pPr>
      <w:r w:rsidRPr="00B20A2E">
        <w:rPr>
          <w:rFonts w:eastAsia="Times New Roman" w:cs="Times New Roman"/>
          <w:b/>
          <w:sz w:val="22"/>
          <w:szCs w:val="22"/>
          <w:lang w:val="lt-LT" w:eastAsia="lt-LT"/>
        </w:rPr>
        <w:t xml:space="preserve">Kiti </w:t>
      </w:r>
      <w:proofErr w:type="spellStart"/>
      <w:r w:rsidRPr="00B20A2E">
        <w:rPr>
          <w:rFonts w:eastAsia="Times New Roman" w:cs="Times New Roman"/>
          <w:b/>
          <w:sz w:val="22"/>
          <w:szCs w:val="22"/>
          <w:lang w:val="lt-LT" w:eastAsia="lt-LT"/>
        </w:rPr>
        <w:t>vaist</w:t>
      </w:r>
      <w:proofErr w:type="spellEnd"/>
      <w:r w:rsidRPr="00B20A2E">
        <w:rPr>
          <w:b/>
          <w:sz w:val="22"/>
          <w:szCs w:val="22"/>
        </w:rPr>
        <w:t>ai ir Bromhexin Berlin-Chemie</w:t>
      </w:r>
      <w:r w:rsidRPr="00B20A2E">
        <w:rPr>
          <w:sz w:val="22"/>
          <w:szCs w:val="22"/>
        </w:rPr>
        <w:t xml:space="preserve"> </w:t>
      </w:r>
    </w:p>
    <w:p w14:paraId="45206B96" w14:textId="77777777" w:rsidR="00CF6C8C" w:rsidRPr="00B20A2E" w:rsidRDefault="00CF6C8C" w:rsidP="00CF6C8C">
      <w:pPr>
        <w:numPr>
          <w:ilvl w:val="12"/>
          <w:numId w:val="0"/>
        </w:numPr>
        <w:ind w:right="-2"/>
        <w:rPr>
          <w:noProof/>
          <w:snapToGrid w:val="0"/>
          <w:sz w:val="22"/>
          <w:szCs w:val="22"/>
          <w:lang w:eastAsia="pl-PL"/>
        </w:rPr>
      </w:pPr>
      <w:r w:rsidRPr="00B20A2E">
        <w:rPr>
          <w:sz w:val="22"/>
          <w:szCs w:val="22"/>
          <w:lang w:val="lt-LT"/>
        </w:rPr>
        <w:t>Jeigu vartojate arba neseniai vartojote kitų vaistų</w:t>
      </w:r>
      <w:r w:rsidRPr="00B20A2E">
        <w:rPr>
          <w:rFonts w:eastAsia="Times New Roman" w:cs="Times New Roman"/>
          <w:sz w:val="22"/>
          <w:szCs w:val="22"/>
          <w:lang w:val="lt-LT" w:eastAsia="lt-LT"/>
        </w:rPr>
        <w:t xml:space="preserve"> </w:t>
      </w:r>
      <w:r w:rsidRPr="00B20A2E">
        <w:rPr>
          <w:rFonts w:eastAsia="Times New Roman" w:cs="Times New Roman"/>
          <w:noProof/>
          <w:snapToGrid w:val="0"/>
          <w:sz w:val="22"/>
          <w:szCs w:val="22"/>
          <w:lang w:val="lt-LT" w:eastAsia="en-US"/>
        </w:rPr>
        <w:t>arba dėl to nesate tikri, apie tai</w:t>
      </w:r>
      <w:r w:rsidRPr="00B20A2E">
        <w:rPr>
          <w:sz w:val="22"/>
          <w:szCs w:val="22"/>
          <w:lang w:val="lt-LT"/>
        </w:rPr>
        <w:t xml:space="preserve"> pasakykite gydytojui arba vaistininkui. </w:t>
      </w:r>
      <w:r w:rsidRPr="00B20A2E">
        <w:rPr>
          <w:rFonts w:eastAsia="Times New Roman" w:cs="Times New Roman"/>
          <w:noProof/>
          <w:snapToGrid w:val="0"/>
          <w:sz w:val="22"/>
          <w:szCs w:val="22"/>
          <w:lang w:eastAsia="pl-PL"/>
        </w:rPr>
        <w:t>Tai ypač svarbu, jeigu vartojate bet kurio iš šių vaistų:</w:t>
      </w:r>
    </w:p>
    <w:p w14:paraId="07CC40AC" w14:textId="11F0717C" w:rsidR="00CF6C8C" w:rsidRPr="00B20A2E" w:rsidRDefault="00CF6C8C" w:rsidP="00CF6C8C">
      <w:pPr>
        <w:pStyle w:val="BT-EMEASMCA"/>
        <w:rPr>
          <w:sz w:val="22"/>
          <w:szCs w:val="22"/>
        </w:rPr>
      </w:pPr>
      <w:r w:rsidRPr="00B20A2E">
        <w:rPr>
          <w:rFonts w:eastAsia="Times New Roman" w:cs="Times New Roman"/>
          <w:noProof/>
          <w:snapToGrid w:val="0"/>
          <w:sz w:val="22"/>
          <w:szCs w:val="22"/>
          <w:lang w:eastAsia="pl-PL"/>
        </w:rPr>
        <w:t>kosulį slopinančių vaistų -</w:t>
      </w:r>
      <w:r w:rsidR="008918B6" w:rsidRPr="00B20A2E">
        <w:rPr>
          <w:rFonts w:eastAsia="Times New Roman" w:cs="Times New Roman"/>
          <w:noProof/>
          <w:snapToGrid w:val="0"/>
          <w:sz w:val="22"/>
          <w:szCs w:val="22"/>
          <w:lang w:eastAsia="pl-PL"/>
        </w:rPr>
        <w:t xml:space="preserve"> </w:t>
      </w:r>
      <w:r w:rsidRPr="00B20A2E">
        <w:rPr>
          <w:rFonts w:eastAsia="Times New Roman" w:cs="Times New Roman"/>
          <w:noProof/>
          <w:snapToGrid w:val="0"/>
          <w:sz w:val="22"/>
          <w:szCs w:val="22"/>
          <w:lang w:eastAsia="pl-PL"/>
        </w:rPr>
        <w:t>dėl kosulio slopinimo, gali susikaupti pavojingas gleivių kiekis</w:t>
      </w:r>
      <w:r w:rsidR="00114249" w:rsidRPr="00B20A2E">
        <w:rPr>
          <w:rFonts w:eastAsia="Times New Roman" w:cs="Times New Roman"/>
          <w:noProof/>
          <w:snapToGrid w:val="0"/>
          <w:sz w:val="22"/>
          <w:szCs w:val="22"/>
          <w:lang w:eastAsia="pl-PL"/>
        </w:rPr>
        <w:t xml:space="preserve">, </w:t>
      </w:r>
      <w:r w:rsidR="003012E3" w:rsidRPr="00B20A2E">
        <w:rPr>
          <w:sz w:val="22"/>
          <w:szCs w:val="22"/>
        </w:rPr>
        <w:t xml:space="preserve">tai reiškia, kad šio kombinuoto gydymo indikacija turi būti </w:t>
      </w:r>
      <w:r w:rsidR="003012E3" w:rsidRPr="00B20A2E">
        <w:rPr>
          <w:sz w:val="22"/>
          <w:szCs w:val="22"/>
          <w:lang w:val="lt-LT"/>
        </w:rPr>
        <w:t>įvertinta</w:t>
      </w:r>
      <w:r w:rsidR="003012E3" w:rsidRPr="00B20A2E">
        <w:rPr>
          <w:sz w:val="22"/>
          <w:szCs w:val="22"/>
        </w:rPr>
        <w:t xml:space="preserve"> ypač atidžiai</w:t>
      </w:r>
      <w:r w:rsidRPr="00B20A2E">
        <w:rPr>
          <w:rFonts w:eastAsia="Times New Roman" w:cs="Times New Roman"/>
          <w:noProof/>
          <w:snapToGrid w:val="0"/>
          <w:sz w:val="22"/>
          <w:szCs w:val="22"/>
          <w:lang w:eastAsia="pl-PL"/>
        </w:rPr>
        <w:t>.</w:t>
      </w:r>
    </w:p>
    <w:p w14:paraId="41D9BE88" w14:textId="399A72DF" w:rsidR="00CF6C8C" w:rsidRPr="00B20A2E" w:rsidRDefault="00CF6C8C" w:rsidP="00CF6C8C">
      <w:pPr>
        <w:pStyle w:val="BT-EMEASMCA"/>
        <w:rPr>
          <w:sz w:val="22"/>
          <w:szCs w:val="22"/>
        </w:rPr>
      </w:pPr>
      <w:r w:rsidRPr="00B20A2E">
        <w:rPr>
          <w:rFonts w:eastAsia="Times New Roman" w:cs="Times New Roman"/>
          <w:noProof/>
          <w:snapToGrid w:val="0"/>
          <w:sz w:val="22"/>
          <w:szCs w:val="22"/>
          <w:lang w:eastAsia="pl-PL"/>
        </w:rPr>
        <w:t>vaistų, kurie dirgina</w:t>
      </w:r>
      <w:r w:rsidRPr="00B20A2E">
        <w:rPr>
          <w:sz w:val="22"/>
          <w:szCs w:val="22"/>
        </w:rPr>
        <w:t xml:space="preserve"> skrandį ir žarnyną</w:t>
      </w:r>
      <w:r w:rsidRPr="00B20A2E">
        <w:rPr>
          <w:rFonts w:eastAsia="Times New Roman" w:cs="Times New Roman"/>
          <w:sz w:val="22"/>
          <w:szCs w:val="22"/>
        </w:rPr>
        <w:t>;</w:t>
      </w:r>
      <w:r w:rsidR="00114249" w:rsidRPr="00B20A2E">
        <w:rPr>
          <w:rFonts w:eastAsia="Times New Roman" w:cs="Times New Roman"/>
          <w:sz w:val="22"/>
          <w:szCs w:val="22"/>
        </w:rPr>
        <w:t xml:space="preserve"> </w:t>
      </w:r>
      <w:r w:rsidRPr="00B20A2E">
        <w:rPr>
          <w:rFonts w:eastAsia="Times New Roman" w:cs="Times New Roman"/>
          <w:noProof/>
          <w:snapToGrid w:val="0"/>
          <w:sz w:val="22"/>
          <w:szCs w:val="22"/>
          <w:lang w:eastAsia="pl-PL"/>
        </w:rPr>
        <w:t>kartu vartojant bromheksin</w:t>
      </w:r>
      <w:r w:rsidRPr="00B20A2E">
        <w:rPr>
          <w:rFonts w:eastAsia="Times New Roman" w:cs="Times New Roman"/>
          <w:noProof/>
          <w:snapToGrid w:val="0"/>
          <w:sz w:val="22"/>
          <w:szCs w:val="22"/>
          <w:lang w:val="lt-LT" w:eastAsia="pl-PL"/>
        </w:rPr>
        <w:t>ą</w:t>
      </w:r>
      <w:r w:rsidRPr="00B20A2E">
        <w:rPr>
          <w:rFonts w:cs="Times New Roman"/>
          <w:sz w:val="22"/>
          <w:szCs w:val="22"/>
        </w:rPr>
        <w:t xml:space="preserve">, gali </w:t>
      </w:r>
      <w:r w:rsidRPr="00B20A2E">
        <w:rPr>
          <w:rFonts w:eastAsia="Times New Roman" w:cs="Times New Roman"/>
          <w:noProof/>
          <w:snapToGrid w:val="0"/>
          <w:sz w:val="22"/>
          <w:szCs w:val="22"/>
          <w:lang w:eastAsia="pl-PL"/>
        </w:rPr>
        <w:t>sustipreti</w:t>
      </w:r>
      <w:r w:rsidRPr="00B20A2E">
        <w:rPr>
          <w:sz w:val="22"/>
          <w:szCs w:val="22"/>
        </w:rPr>
        <w:t xml:space="preserve"> dirginamasis poveikis skrandžio gleivinei.</w:t>
      </w:r>
    </w:p>
    <w:p w14:paraId="596F3C26" w14:textId="77777777" w:rsidR="00CF6C8C" w:rsidRPr="00B20A2E" w:rsidRDefault="00CF6C8C" w:rsidP="00CF6C8C">
      <w:pPr>
        <w:tabs>
          <w:tab w:val="left" w:pos="567"/>
        </w:tabs>
        <w:rPr>
          <w:rFonts w:eastAsia="Times New Roman" w:cs="Times New Roman"/>
          <w:sz w:val="22"/>
          <w:szCs w:val="22"/>
          <w:lang w:val="lt-LT" w:eastAsia="lt-LT"/>
        </w:rPr>
      </w:pPr>
    </w:p>
    <w:p w14:paraId="1B63685B" w14:textId="77777777" w:rsidR="00CF6C8C" w:rsidRPr="00B20A2E" w:rsidRDefault="00CF6C8C" w:rsidP="00CF6C8C">
      <w:pPr>
        <w:keepNext/>
        <w:tabs>
          <w:tab w:val="left" w:pos="567"/>
        </w:tabs>
        <w:outlineLvl w:val="2"/>
        <w:rPr>
          <w:rFonts w:eastAsia="Times New Roman" w:cs="Times New Roman"/>
          <w:b/>
          <w:sz w:val="22"/>
          <w:szCs w:val="22"/>
          <w:lang w:val="lt-LT" w:eastAsia="lt-LT"/>
        </w:rPr>
      </w:pPr>
      <w:r w:rsidRPr="00B20A2E">
        <w:rPr>
          <w:rFonts w:eastAsia="Times New Roman" w:cs="Times New Roman"/>
          <w:b/>
          <w:sz w:val="22"/>
          <w:szCs w:val="22"/>
          <w:lang w:val="lt-LT" w:eastAsia="lt-LT"/>
        </w:rPr>
        <w:t>Nėštumas ir</w:t>
      </w:r>
      <w:r w:rsidRPr="00B20A2E">
        <w:rPr>
          <w:b/>
          <w:sz w:val="22"/>
          <w:szCs w:val="22"/>
        </w:rPr>
        <w:t xml:space="preserve"> žindymo laikotarpis</w:t>
      </w:r>
    </w:p>
    <w:p w14:paraId="4FA729C6" w14:textId="77777777" w:rsidR="00CF6C8C" w:rsidRPr="00B20A2E" w:rsidRDefault="00CF6C8C" w:rsidP="00CF6C8C">
      <w:pPr>
        <w:numPr>
          <w:ilvl w:val="12"/>
          <w:numId w:val="0"/>
        </w:numPr>
        <w:rPr>
          <w:sz w:val="22"/>
          <w:szCs w:val="22"/>
        </w:rPr>
      </w:pPr>
      <w:r w:rsidRPr="00B20A2E">
        <w:rPr>
          <w:rFonts w:eastAsia="Times New Roman" w:cs="Times New Roman"/>
          <w:noProof/>
          <w:snapToGrid w:val="0"/>
          <w:sz w:val="22"/>
          <w:szCs w:val="22"/>
          <w:lang w:val="lt-LT" w:eastAsia="en-US"/>
        </w:rPr>
        <w:t>Jeigu esate nėščia, žindote kūdikį, manote, kad galbūt esate nėščia, arba planuojate pastoti, tai prieš vartodama šį</w:t>
      </w:r>
      <w:r w:rsidRPr="00B20A2E">
        <w:rPr>
          <w:sz w:val="22"/>
          <w:szCs w:val="22"/>
          <w:lang w:val="lt-LT"/>
        </w:rPr>
        <w:t xml:space="preserve"> vaistą, </w:t>
      </w:r>
      <w:r w:rsidRPr="00B20A2E">
        <w:rPr>
          <w:rFonts w:eastAsia="Times New Roman" w:cs="Times New Roman"/>
          <w:noProof/>
          <w:snapToGrid w:val="0"/>
          <w:sz w:val="22"/>
          <w:szCs w:val="22"/>
          <w:lang w:val="lt-LT" w:eastAsia="en-US"/>
        </w:rPr>
        <w:t>pasitarkite</w:t>
      </w:r>
      <w:r w:rsidRPr="00B20A2E">
        <w:rPr>
          <w:sz w:val="22"/>
          <w:szCs w:val="22"/>
          <w:lang w:val="lt-LT"/>
        </w:rPr>
        <w:t xml:space="preserve"> su gydytoju arba vaistininku.</w:t>
      </w:r>
    </w:p>
    <w:p w14:paraId="5AFA6C0B" w14:textId="25E4B9A9" w:rsidR="00CF6C8C" w:rsidRPr="00B20A2E" w:rsidRDefault="00CF6C8C" w:rsidP="00CF6C8C">
      <w:pPr>
        <w:tabs>
          <w:tab w:val="left" w:pos="567"/>
        </w:tabs>
        <w:rPr>
          <w:sz w:val="22"/>
          <w:szCs w:val="22"/>
        </w:rPr>
      </w:pPr>
      <w:r w:rsidRPr="00B20A2E">
        <w:rPr>
          <w:sz w:val="22"/>
          <w:szCs w:val="22"/>
          <w:lang w:val="lt-LT"/>
        </w:rPr>
        <w:t xml:space="preserve">Nėštumo laikotarpiu </w:t>
      </w:r>
      <w:proofErr w:type="spellStart"/>
      <w:r w:rsidRPr="00B20A2E">
        <w:rPr>
          <w:rFonts w:eastAsia="Times New Roman" w:cs="Times New Roman"/>
          <w:sz w:val="22"/>
          <w:szCs w:val="22"/>
          <w:lang w:val="lt-LT" w:eastAsia="lt-LT"/>
        </w:rPr>
        <w:t>Bromhexin</w:t>
      </w:r>
      <w:proofErr w:type="spellEnd"/>
      <w:r w:rsidRPr="00B20A2E">
        <w:rPr>
          <w:rFonts w:eastAsia="Times New Roman" w:cs="Times New Roman"/>
          <w:sz w:val="22"/>
          <w:szCs w:val="22"/>
          <w:lang w:val="lt-LT" w:eastAsia="lt-LT"/>
        </w:rPr>
        <w:t xml:space="preserve"> </w:t>
      </w:r>
      <w:proofErr w:type="spellStart"/>
      <w:r w:rsidRPr="00B20A2E">
        <w:rPr>
          <w:rFonts w:eastAsia="Times New Roman" w:cs="Times New Roman"/>
          <w:sz w:val="22"/>
          <w:szCs w:val="22"/>
          <w:lang w:val="lt-LT" w:eastAsia="lt-LT"/>
        </w:rPr>
        <w:t>Berlin-Chemie</w:t>
      </w:r>
      <w:proofErr w:type="spellEnd"/>
      <w:r w:rsidRPr="00B20A2E">
        <w:rPr>
          <w:sz w:val="22"/>
          <w:szCs w:val="22"/>
          <w:lang w:val="lt-LT"/>
        </w:rPr>
        <w:t xml:space="preserve"> galima vartoti tik </w:t>
      </w:r>
      <w:r w:rsidRPr="00B20A2E">
        <w:rPr>
          <w:rFonts w:eastAsia="Times New Roman" w:cs="Times New Roman"/>
          <w:noProof/>
          <w:snapToGrid w:val="0"/>
          <w:sz w:val="22"/>
          <w:szCs w:val="22"/>
          <w:lang w:eastAsia="pl-PL"/>
        </w:rPr>
        <w:t>tuo atveju, jeigu gydytojas įvertino, kad</w:t>
      </w:r>
      <w:r w:rsidRPr="00B20A2E">
        <w:rPr>
          <w:sz w:val="22"/>
          <w:szCs w:val="22"/>
          <w:lang w:val="lt-LT"/>
        </w:rPr>
        <w:t xml:space="preserve"> šio vaisto </w:t>
      </w:r>
      <w:r w:rsidRPr="00B20A2E">
        <w:rPr>
          <w:rFonts w:eastAsia="Times New Roman" w:cs="Times New Roman"/>
          <w:noProof/>
          <w:snapToGrid w:val="0"/>
          <w:sz w:val="22"/>
          <w:szCs w:val="22"/>
          <w:lang w:eastAsia="pl-PL"/>
        </w:rPr>
        <w:t>nauda viršija</w:t>
      </w:r>
      <w:r w:rsidR="004617A7" w:rsidRPr="00B20A2E">
        <w:rPr>
          <w:rFonts w:eastAsia="Times New Roman" w:cs="Times New Roman"/>
          <w:noProof/>
          <w:snapToGrid w:val="0"/>
          <w:sz w:val="22"/>
          <w:szCs w:val="22"/>
          <w:lang w:eastAsia="pl-PL"/>
        </w:rPr>
        <w:t xml:space="preserve"> </w:t>
      </w:r>
      <w:r w:rsidRPr="00B20A2E">
        <w:rPr>
          <w:sz w:val="22"/>
          <w:szCs w:val="22"/>
          <w:lang w:val="lt-LT"/>
        </w:rPr>
        <w:t xml:space="preserve">galimą riziką. </w:t>
      </w:r>
      <w:r w:rsidRPr="00B20A2E">
        <w:rPr>
          <w:rFonts w:eastAsia="Times New Roman" w:cs="Times New Roman"/>
          <w:noProof/>
          <w:snapToGrid w:val="0"/>
          <w:sz w:val="22"/>
          <w:szCs w:val="22"/>
          <w:lang w:eastAsia="pl-PL"/>
        </w:rPr>
        <w:t>Bromhexin Berlin-Chemie</w:t>
      </w:r>
      <w:r w:rsidRPr="00B20A2E">
        <w:rPr>
          <w:rFonts w:eastAsia="Times New Roman" w:cs="Times New Roman"/>
          <w:sz w:val="22"/>
          <w:szCs w:val="22"/>
          <w:lang w:val="lt-LT" w:eastAsia="lt-LT"/>
        </w:rPr>
        <w:t xml:space="preserve"> nerekomenduojama vartoti pirmus tris nėštumo mėnesius</w:t>
      </w:r>
      <w:r w:rsidRPr="00B20A2E">
        <w:rPr>
          <w:sz w:val="22"/>
          <w:szCs w:val="22"/>
          <w:lang w:val="lt-LT"/>
        </w:rPr>
        <w:t>.</w:t>
      </w:r>
    </w:p>
    <w:p w14:paraId="540FB70A" w14:textId="77777777" w:rsidR="00CF6C8C" w:rsidRPr="00B20A2E" w:rsidRDefault="00CF6C8C" w:rsidP="00CF6C8C">
      <w:pPr>
        <w:tabs>
          <w:tab w:val="left" w:pos="567"/>
        </w:tabs>
        <w:rPr>
          <w:sz w:val="22"/>
          <w:szCs w:val="22"/>
        </w:rPr>
      </w:pPr>
      <w:r w:rsidRPr="00B20A2E">
        <w:rPr>
          <w:rFonts w:eastAsia="Times New Roman" w:cs="Times New Roman"/>
          <w:noProof/>
          <w:snapToGrid w:val="0"/>
          <w:sz w:val="22"/>
          <w:szCs w:val="22"/>
          <w:lang w:eastAsia="pl-PL"/>
        </w:rPr>
        <w:t>Veikliosios vaisto medžiagos</w:t>
      </w:r>
      <w:r w:rsidRPr="00B20A2E">
        <w:rPr>
          <w:sz w:val="22"/>
          <w:szCs w:val="22"/>
        </w:rPr>
        <w:t xml:space="preserve"> </w:t>
      </w:r>
      <w:r w:rsidRPr="00B20A2E">
        <w:rPr>
          <w:sz w:val="22"/>
          <w:szCs w:val="22"/>
          <w:lang w:val="lt-LT"/>
        </w:rPr>
        <w:t>patenka į žindyvės pieną</w:t>
      </w:r>
      <w:r w:rsidRPr="00B20A2E">
        <w:rPr>
          <w:rFonts w:eastAsia="Times New Roman" w:cs="Times New Roman"/>
          <w:sz w:val="22"/>
          <w:szCs w:val="22"/>
          <w:lang w:val="lt-LT" w:eastAsia="lt-LT"/>
        </w:rPr>
        <w:t xml:space="preserve">. </w:t>
      </w:r>
      <w:r w:rsidRPr="00B20A2E">
        <w:rPr>
          <w:rFonts w:eastAsia="Times New Roman" w:cs="Times New Roman"/>
          <w:noProof/>
          <w:snapToGrid w:val="0"/>
          <w:sz w:val="22"/>
          <w:szCs w:val="22"/>
          <w:lang w:eastAsia="pl-PL"/>
        </w:rPr>
        <w:t>Žindymo laikotarpiu</w:t>
      </w:r>
      <w:r w:rsidRPr="00B20A2E">
        <w:rPr>
          <w:sz w:val="22"/>
          <w:szCs w:val="22"/>
          <w:lang w:val="lt-LT"/>
        </w:rPr>
        <w:t xml:space="preserve"> </w:t>
      </w:r>
      <w:proofErr w:type="spellStart"/>
      <w:r w:rsidRPr="00B20A2E">
        <w:rPr>
          <w:sz w:val="22"/>
          <w:szCs w:val="22"/>
          <w:lang w:val="lt-LT"/>
        </w:rPr>
        <w:t>Bromhexin</w:t>
      </w:r>
      <w:proofErr w:type="spellEnd"/>
      <w:r w:rsidRPr="00B20A2E">
        <w:rPr>
          <w:sz w:val="22"/>
          <w:szCs w:val="22"/>
          <w:lang w:val="lt-LT"/>
        </w:rPr>
        <w:t xml:space="preserve"> </w:t>
      </w:r>
      <w:proofErr w:type="spellStart"/>
      <w:r w:rsidRPr="00B20A2E">
        <w:rPr>
          <w:sz w:val="22"/>
          <w:szCs w:val="22"/>
          <w:lang w:val="lt-LT"/>
        </w:rPr>
        <w:t>Berlin-Chemie</w:t>
      </w:r>
      <w:proofErr w:type="spellEnd"/>
      <w:r w:rsidRPr="00B20A2E">
        <w:rPr>
          <w:sz w:val="22"/>
          <w:szCs w:val="22"/>
          <w:lang w:val="lt-LT"/>
        </w:rPr>
        <w:t xml:space="preserve"> vartoti </w:t>
      </w:r>
      <w:r w:rsidRPr="00B20A2E">
        <w:rPr>
          <w:rFonts w:eastAsia="Times New Roman" w:cs="Times New Roman"/>
          <w:sz w:val="22"/>
          <w:szCs w:val="22"/>
          <w:lang w:val="lt-LT" w:eastAsia="lt-LT"/>
        </w:rPr>
        <w:t>negalima</w:t>
      </w:r>
      <w:r w:rsidRPr="00B20A2E">
        <w:rPr>
          <w:sz w:val="22"/>
          <w:szCs w:val="22"/>
          <w:lang w:val="lt-LT"/>
        </w:rPr>
        <w:t>.</w:t>
      </w:r>
    </w:p>
    <w:p w14:paraId="79EDDAB0" w14:textId="77777777" w:rsidR="00CF6C8C" w:rsidRPr="00B20A2E" w:rsidRDefault="00CF6C8C" w:rsidP="00CF6C8C">
      <w:pPr>
        <w:tabs>
          <w:tab w:val="left" w:pos="567"/>
        </w:tabs>
        <w:rPr>
          <w:sz w:val="22"/>
          <w:szCs w:val="22"/>
        </w:rPr>
      </w:pPr>
    </w:p>
    <w:p w14:paraId="34EB8CE5" w14:textId="77777777" w:rsidR="00CF6C8C" w:rsidRPr="00B20A2E" w:rsidRDefault="00CF6C8C" w:rsidP="00CF6C8C">
      <w:pPr>
        <w:keepNext/>
        <w:tabs>
          <w:tab w:val="left" w:pos="567"/>
        </w:tabs>
        <w:outlineLvl w:val="2"/>
        <w:rPr>
          <w:sz w:val="22"/>
          <w:szCs w:val="22"/>
          <w:lang w:val="lt-LT"/>
        </w:rPr>
      </w:pPr>
      <w:r w:rsidRPr="00B20A2E">
        <w:rPr>
          <w:b/>
          <w:sz w:val="22"/>
          <w:szCs w:val="22"/>
          <w:lang w:val="lt-LT"/>
        </w:rPr>
        <w:t>Vairavimas ir mechanizmų valdymas</w:t>
      </w:r>
    </w:p>
    <w:p w14:paraId="4B8909E1" w14:textId="60B90111" w:rsidR="00CF6C8C" w:rsidRPr="00B20A2E" w:rsidRDefault="000F71CE" w:rsidP="00CF6C8C">
      <w:pPr>
        <w:tabs>
          <w:tab w:val="left" w:pos="567"/>
        </w:tabs>
        <w:rPr>
          <w:rFonts w:eastAsia="Times New Roman" w:cs="Times New Roman"/>
          <w:sz w:val="22"/>
          <w:szCs w:val="22"/>
          <w:lang w:val="lt-LT" w:eastAsia="lt-LT"/>
        </w:rPr>
      </w:pPr>
      <w:proofErr w:type="spellStart"/>
      <w:r w:rsidRPr="00B20A2E">
        <w:rPr>
          <w:sz w:val="22"/>
          <w:szCs w:val="22"/>
          <w:lang w:val="lt-LT"/>
        </w:rPr>
        <w:t>Bromhexin</w:t>
      </w:r>
      <w:proofErr w:type="spellEnd"/>
      <w:r w:rsidRPr="00B20A2E">
        <w:rPr>
          <w:sz w:val="22"/>
          <w:szCs w:val="22"/>
          <w:lang w:val="lt-LT"/>
        </w:rPr>
        <w:t xml:space="preserve"> </w:t>
      </w:r>
      <w:proofErr w:type="spellStart"/>
      <w:r w:rsidRPr="00B20A2E">
        <w:rPr>
          <w:sz w:val="22"/>
          <w:szCs w:val="22"/>
          <w:lang w:val="lt-LT"/>
        </w:rPr>
        <w:t>Berlin-Chemie</w:t>
      </w:r>
      <w:proofErr w:type="spellEnd"/>
      <w:r w:rsidRPr="00B20A2E">
        <w:rPr>
          <w:sz w:val="22"/>
          <w:szCs w:val="22"/>
          <w:lang w:val="lt-LT"/>
        </w:rPr>
        <w:t xml:space="preserve"> gebėjimo vairuoti ir valdyti </w:t>
      </w:r>
      <w:proofErr w:type="spellStart"/>
      <w:r w:rsidRPr="00B20A2E">
        <w:rPr>
          <w:rFonts w:cs="Times New Roman"/>
          <w:sz w:val="22"/>
          <w:szCs w:val="22"/>
          <w:lang w:val="lt-LT"/>
        </w:rPr>
        <w:t>mech</w:t>
      </w:r>
      <w:proofErr w:type="spellEnd"/>
      <w:r w:rsidRPr="00B20A2E">
        <w:rPr>
          <w:rFonts w:cs="Times New Roman"/>
          <w:sz w:val="22"/>
          <w:szCs w:val="22"/>
        </w:rPr>
        <w:t>anizmus neveikia a</w:t>
      </w:r>
      <w:r w:rsidRPr="00B20A2E">
        <w:rPr>
          <w:rFonts w:cs="Times New Roman"/>
          <w:color w:val="4D5156"/>
          <w:sz w:val="22"/>
          <w:szCs w:val="22"/>
          <w:shd w:val="clear" w:color="auto" w:fill="FFFFFF"/>
        </w:rPr>
        <w:t>rba veikia nereikšmingai</w:t>
      </w:r>
      <w:r w:rsidR="00CF6C8C" w:rsidRPr="00B20A2E">
        <w:rPr>
          <w:sz w:val="22"/>
          <w:szCs w:val="22"/>
        </w:rPr>
        <w:t>.</w:t>
      </w:r>
      <w:r w:rsidR="00CF6C8C" w:rsidRPr="00B20A2E" w:rsidDel="00FE09AC">
        <w:rPr>
          <w:sz w:val="22"/>
          <w:szCs w:val="22"/>
        </w:rPr>
        <w:t xml:space="preserve"> </w:t>
      </w:r>
    </w:p>
    <w:p w14:paraId="634CCAA9" w14:textId="77777777" w:rsidR="00CF6C8C" w:rsidRPr="00B20A2E" w:rsidRDefault="00CF6C8C" w:rsidP="00CF6C8C">
      <w:pPr>
        <w:tabs>
          <w:tab w:val="left" w:pos="567"/>
        </w:tabs>
        <w:rPr>
          <w:sz w:val="22"/>
          <w:szCs w:val="22"/>
          <w:lang w:val="lt-LT"/>
        </w:rPr>
      </w:pPr>
    </w:p>
    <w:p w14:paraId="1407B201" w14:textId="77777777" w:rsidR="00CF6C8C" w:rsidRPr="00B20A2E" w:rsidRDefault="00CF6C8C" w:rsidP="00CF6C8C">
      <w:pPr>
        <w:tabs>
          <w:tab w:val="left" w:pos="567"/>
        </w:tabs>
        <w:rPr>
          <w:rFonts w:eastAsia="Times New Roman" w:cs="Times New Roman"/>
          <w:b/>
          <w:sz w:val="22"/>
          <w:szCs w:val="22"/>
          <w:lang w:val="lt-LT" w:eastAsia="lt-LT"/>
        </w:rPr>
      </w:pPr>
      <w:proofErr w:type="spellStart"/>
      <w:r w:rsidRPr="00B20A2E">
        <w:rPr>
          <w:b/>
          <w:sz w:val="22"/>
          <w:szCs w:val="22"/>
          <w:lang w:val="lt-LT"/>
        </w:rPr>
        <w:t>Bromhexin</w:t>
      </w:r>
      <w:proofErr w:type="spellEnd"/>
      <w:r w:rsidRPr="00B20A2E">
        <w:rPr>
          <w:b/>
          <w:sz w:val="22"/>
          <w:szCs w:val="22"/>
          <w:lang w:val="lt-LT"/>
        </w:rPr>
        <w:t xml:space="preserve"> </w:t>
      </w:r>
      <w:proofErr w:type="spellStart"/>
      <w:r w:rsidRPr="00B20A2E">
        <w:rPr>
          <w:b/>
          <w:sz w:val="22"/>
          <w:szCs w:val="22"/>
          <w:lang w:val="lt-LT"/>
        </w:rPr>
        <w:t>Berli</w:t>
      </w:r>
      <w:proofErr w:type="spellEnd"/>
      <w:r w:rsidRPr="00B20A2E">
        <w:rPr>
          <w:b/>
          <w:sz w:val="22"/>
          <w:szCs w:val="22"/>
        </w:rPr>
        <w:t>n-Chemie sudėtyje yra laktozės, gliukozės ir sacharozės</w:t>
      </w:r>
    </w:p>
    <w:p w14:paraId="06448677" w14:textId="77777777" w:rsidR="00CF6C8C" w:rsidRPr="00B20A2E" w:rsidRDefault="00CF6C8C" w:rsidP="00CF6C8C">
      <w:pPr>
        <w:tabs>
          <w:tab w:val="left" w:pos="567"/>
        </w:tabs>
        <w:rPr>
          <w:rFonts w:eastAsia="Times New Roman" w:cs="Times New Roman"/>
          <w:sz w:val="22"/>
          <w:szCs w:val="22"/>
          <w:lang w:val="lt-LT" w:eastAsia="lt-LT"/>
        </w:rPr>
      </w:pPr>
      <w:r w:rsidRPr="00B20A2E">
        <w:rPr>
          <w:sz w:val="22"/>
          <w:szCs w:val="22"/>
          <w:lang w:val="lt-LT"/>
        </w:rPr>
        <w:t xml:space="preserve">Jeigu gydytojas Jums yra sakęs, kad netoleruojate kokių nors angliavandenių, kreipkitės į jį prieš </w:t>
      </w:r>
      <w:proofErr w:type="spellStart"/>
      <w:r w:rsidRPr="00B20A2E">
        <w:rPr>
          <w:sz w:val="22"/>
          <w:szCs w:val="22"/>
          <w:lang w:val="lt-LT"/>
        </w:rPr>
        <w:t>pradė</w:t>
      </w:r>
      <w:proofErr w:type="spellEnd"/>
      <w:r w:rsidRPr="00B20A2E">
        <w:rPr>
          <w:sz w:val="22"/>
          <w:szCs w:val="22"/>
        </w:rPr>
        <w:t>dami vartoti šį vaistą.</w:t>
      </w:r>
      <w:r w:rsidRPr="00B20A2E">
        <w:rPr>
          <w:b/>
          <w:i/>
          <w:sz w:val="22"/>
          <w:szCs w:val="22"/>
        </w:rPr>
        <w:t xml:space="preserve"> </w:t>
      </w:r>
    </w:p>
    <w:p w14:paraId="0DE73C41" w14:textId="77777777" w:rsidR="00CF6C8C" w:rsidRPr="00B20A2E" w:rsidRDefault="00CF6C8C" w:rsidP="00CF6C8C">
      <w:pPr>
        <w:keepNext/>
        <w:tabs>
          <w:tab w:val="left" w:pos="567"/>
        </w:tabs>
        <w:outlineLvl w:val="2"/>
        <w:rPr>
          <w:sz w:val="22"/>
          <w:szCs w:val="22"/>
          <w:lang w:val="lt-LT"/>
        </w:rPr>
      </w:pPr>
    </w:p>
    <w:p w14:paraId="7AFF45DA" w14:textId="77777777" w:rsidR="00CF6C8C" w:rsidRPr="00B20A2E" w:rsidRDefault="00CF6C8C" w:rsidP="00CF6C8C">
      <w:pPr>
        <w:tabs>
          <w:tab w:val="left" w:pos="567"/>
        </w:tabs>
        <w:rPr>
          <w:sz w:val="22"/>
          <w:szCs w:val="22"/>
        </w:rPr>
      </w:pPr>
    </w:p>
    <w:p w14:paraId="2E27BDE6" w14:textId="77777777" w:rsidR="00CF6C8C" w:rsidRPr="00B20A2E" w:rsidRDefault="00CF6C8C" w:rsidP="00CF6C8C">
      <w:pPr>
        <w:tabs>
          <w:tab w:val="left" w:pos="567"/>
        </w:tabs>
        <w:ind w:left="1290" w:hanging="1290"/>
        <w:rPr>
          <w:rFonts w:eastAsia="Times New Roman" w:cs="Times New Roman"/>
          <w:b/>
          <w:sz w:val="22"/>
          <w:szCs w:val="22"/>
          <w:lang w:val="lt-LT" w:eastAsia="lt-LT"/>
        </w:rPr>
      </w:pPr>
      <w:r w:rsidRPr="00B20A2E">
        <w:rPr>
          <w:b/>
          <w:sz w:val="22"/>
          <w:szCs w:val="22"/>
        </w:rPr>
        <w:t>3.</w:t>
      </w:r>
      <w:r w:rsidRPr="00B20A2E">
        <w:rPr>
          <w:b/>
          <w:sz w:val="22"/>
          <w:szCs w:val="22"/>
        </w:rPr>
        <w:tab/>
      </w:r>
      <w:r w:rsidRPr="00B20A2E">
        <w:rPr>
          <w:rFonts w:eastAsia="Times New Roman" w:cs="Times New Roman"/>
          <w:b/>
          <w:sz w:val="22"/>
          <w:szCs w:val="22"/>
          <w:lang w:val="lt-LT" w:eastAsia="lt-LT"/>
        </w:rPr>
        <w:t xml:space="preserve">Kaip vartoti </w:t>
      </w:r>
      <w:proofErr w:type="spellStart"/>
      <w:r w:rsidRPr="00B20A2E">
        <w:rPr>
          <w:b/>
          <w:sz w:val="22"/>
          <w:szCs w:val="22"/>
          <w:lang w:val="lt-LT"/>
        </w:rPr>
        <w:t>Bromhexin</w:t>
      </w:r>
      <w:proofErr w:type="spellEnd"/>
      <w:r w:rsidRPr="00B20A2E">
        <w:rPr>
          <w:b/>
          <w:sz w:val="22"/>
          <w:szCs w:val="22"/>
          <w:lang w:val="lt-LT"/>
        </w:rPr>
        <w:t xml:space="preserve"> B</w:t>
      </w:r>
      <w:r w:rsidRPr="00B20A2E">
        <w:rPr>
          <w:b/>
          <w:sz w:val="22"/>
          <w:szCs w:val="22"/>
        </w:rPr>
        <w:t xml:space="preserve">erlin-Chemie </w:t>
      </w:r>
    </w:p>
    <w:p w14:paraId="45ACE437" w14:textId="77777777" w:rsidR="00CF6C8C" w:rsidRPr="00B20A2E" w:rsidRDefault="00CF6C8C" w:rsidP="00CF6C8C">
      <w:pPr>
        <w:keepNext/>
        <w:tabs>
          <w:tab w:val="left" w:pos="567"/>
        </w:tabs>
        <w:outlineLvl w:val="1"/>
        <w:rPr>
          <w:rFonts w:eastAsia="Times New Roman" w:cs="Times New Roman"/>
          <w:b/>
          <w:caps/>
          <w:sz w:val="22"/>
          <w:szCs w:val="22"/>
          <w:lang w:val="lt-LT" w:eastAsia="lt-LT"/>
        </w:rPr>
      </w:pPr>
    </w:p>
    <w:p w14:paraId="14BBECA6" w14:textId="77777777" w:rsidR="00CF6C8C" w:rsidRPr="00B20A2E" w:rsidRDefault="00CF6C8C" w:rsidP="00CF6C8C">
      <w:pPr>
        <w:tabs>
          <w:tab w:val="left" w:pos="567"/>
        </w:tabs>
        <w:rPr>
          <w:sz w:val="22"/>
          <w:szCs w:val="22"/>
        </w:rPr>
      </w:pPr>
      <w:r w:rsidRPr="00B20A2E">
        <w:rPr>
          <w:rFonts w:eastAsia="Times New Roman" w:cs="Times New Roman"/>
          <w:sz w:val="22"/>
          <w:szCs w:val="22"/>
          <w:lang w:val="lt-LT" w:eastAsia="lt-LT"/>
        </w:rPr>
        <w:t>Visada</w:t>
      </w:r>
      <w:r w:rsidRPr="00B20A2E">
        <w:rPr>
          <w:sz w:val="22"/>
          <w:szCs w:val="22"/>
          <w:lang w:val="lt-LT"/>
        </w:rPr>
        <w:t xml:space="preserve"> vartokite </w:t>
      </w:r>
      <w:r w:rsidRPr="00B20A2E">
        <w:rPr>
          <w:rFonts w:eastAsia="Times New Roman" w:cs="Times New Roman"/>
          <w:sz w:val="22"/>
          <w:szCs w:val="22"/>
          <w:lang w:val="lt-LT" w:eastAsia="lt-LT"/>
        </w:rPr>
        <w:t xml:space="preserve">šį vaistą </w:t>
      </w:r>
      <w:r w:rsidRPr="00B20A2E">
        <w:rPr>
          <w:sz w:val="22"/>
          <w:szCs w:val="22"/>
          <w:lang w:val="lt-LT"/>
        </w:rPr>
        <w:t xml:space="preserve">tiksliai, </w:t>
      </w:r>
      <w:r w:rsidRPr="00B20A2E">
        <w:rPr>
          <w:rFonts w:eastAsia="Times New Roman" w:cs="Times New Roman"/>
          <w:noProof/>
          <w:snapToGrid w:val="0"/>
          <w:sz w:val="22"/>
          <w:szCs w:val="22"/>
          <w:lang w:eastAsia="pl-PL"/>
        </w:rPr>
        <w:t>kaip aprašyta šiame lapelyje arba</w:t>
      </w:r>
      <w:r w:rsidRPr="00B20A2E">
        <w:rPr>
          <w:sz w:val="22"/>
          <w:szCs w:val="22"/>
          <w:lang w:val="lt-LT"/>
        </w:rPr>
        <w:t xml:space="preserve"> kaip nurodė gydytojas</w:t>
      </w:r>
      <w:r w:rsidRPr="00B20A2E">
        <w:rPr>
          <w:rFonts w:eastAsia="Times New Roman" w:cs="Times New Roman"/>
          <w:sz w:val="22"/>
          <w:szCs w:val="22"/>
          <w:lang w:val="lt-LT" w:eastAsia="lt-LT"/>
        </w:rPr>
        <w:t xml:space="preserve"> arba vaistininkas.</w:t>
      </w:r>
      <w:r w:rsidRPr="00B20A2E">
        <w:rPr>
          <w:sz w:val="22"/>
          <w:szCs w:val="22"/>
          <w:lang w:val="lt-LT"/>
        </w:rPr>
        <w:t xml:space="preserve"> Jeigu abejojate, kreipkitės į gydytoją arba vaistininką.</w:t>
      </w:r>
    </w:p>
    <w:p w14:paraId="0872478B" w14:textId="77777777" w:rsidR="00CF6C8C" w:rsidRPr="00B20A2E" w:rsidRDefault="00CF6C8C" w:rsidP="00CF6C8C">
      <w:pPr>
        <w:tabs>
          <w:tab w:val="left" w:pos="567"/>
        </w:tabs>
        <w:rPr>
          <w:sz w:val="22"/>
          <w:szCs w:val="22"/>
          <w:lang w:val="lt-LT"/>
        </w:rPr>
      </w:pPr>
    </w:p>
    <w:p w14:paraId="232F4B8E" w14:textId="77777777" w:rsidR="00CF6C8C" w:rsidRPr="00B20A2E" w:rsidRDefault="00CF6C8C" w:rsidP="00CF6C8C">
      <w:pPr>
        <w:tabs>
          <w:tab w:val="left" w:pos="567"/>
        </w:tabs>
        <w:rPr>
          <w:rFonts w:eastAsia="Times New Roman" w:cs="Times New Roman"/>
          <w:sz w:val="22"/>
          <w:szCs w:val="22"/>
          <w:lang w:val="lt-LT" w:eastAsia="lt-LT"/>
        </w:rPr>
      </w:pPr>
      <w:r w:rsidRPr="00B20A2E">
        <w:rPr>
          <w:rFonts w:eastAsia="Times New Roman" w:cs="Times New Roman"/>
          <w:b/>
          <w:sz w:val="22"/>
          <w:szCs w:val="22"/>
          <w:lang w:val="lt-LT" w:eastAsia="lt-LT"/>
        </w:rPr>
        <w:t>Dozavimas</w:t>
      </w:r>
    </w:p>
    <w:p w14:paraId="687258EE" w14:textId="77777777" w:rsidR="00CF6C8C" w:rsidRPr="00B20A2E" w:rsidRDefault="00CF6C8C" w:rsidP="00CF6C8C">
      <w:pPr>
        <w:tabs>
          <w:tab w:val="left" w:pos="567"/>
        </w:tabs>
        <w:rPr>
          <w:rFonts w:eastAsia="Times New Roman" w:cs="Times New Roman"/>
          <w:sz w:val="22"/>
          <w:szCs w:val="22"/>
          <w:lang w:val="lt-LT" w:eastAsia="lt-LT"/>
        </w:rPr>
      </w:pPr>
      <w:r w:rsidRPr="00B20A2E">
        <w:rPr>
          <w:rFonts w:eastAsia="Times New Roman" w:cs="Times New Roman"/>
          <w:sz w:val="22"/>
          <w:szCs w:val="22"/>
          <w:lang w:val="lt-LT" w:eastAsia="lt-LT"/>
        </w:rPr>
        <w:t>Rekomenduojamos</w:t>
      </w:r>
      <w:r w:rsidRPr="00B20A2E">
        <w:rPr>
          <w:sz w:val="22"/>
          <w:szCs w:val="22"/>
        </w:rPr>
        <w:t xml:space="preserve"> dozės</w:t>
      </w:r>
      <w:r w:rsidRPr="00B20A2E">
        <w:rPr>
          <w:noProof/>
          <w:snapToGrid w:val="0"/>
          <w:sz w:val="22"/>
          <w:szCs w:val="22"/>
          <w:lang w:eastAsia="pl-PL"/>
        </w:rPr>
        <w:t xml:space="preserve"> pateiktos lentelėje:</w:t>
      </w:r>
    </w:p>
    <w:p w14:paraId="05CA9435" w14:textId="77777777" w:rsidR="00CF6C8C" w:rsidRPr="00B20A2E" w:rsidRDefault="00CF6C8C" w:rsidP="00CF6C8C">
      <w:pPr>
        <w:tabs>
          <w:tab w:val="left" w:pos="567"/>
        </w:tabs>
        <w:rPr>
          <w:rFonts w:eastAsia="Times New Roman" w:cs="Times New Roman"/>
          <w:sz w:val="22"/>
          <w:szCs w:val="22"/>
          <w:lang w:val="lt-LT" w:eastAsia="lt-LT"/>
        </w:rPr>
      </w:pPr>
    </w:p>
    <w:tbl>
      <w:tblPr>
        <w:tblW w:w="0" w:type="auto"/>
        <w:tblLayout w:type="fixed"/>
        <w:tblLook w:val="0000" w:firstRow="0" w:lastRow="0" w:firstColumn="0" w:lastColumn="0" w:noHBand="0" w:noVBand="0"/>
      </w:tblPr>
      <w:tblGrid>
        <w:gridCol w:w="4428"/>
        <w:gridCol w:w="4428"/>
      </w:tblGrid>
      <w:tr w:rsidR="00CF6C8C" w:rsidRPr="00B20A2E" w14:paraId="4FCCC1C9" w14:textId="77777777" w:rsidTr="00294741">
        <w:tc>
          <w:tcPr>
            <w:tcW w:w="4428" w:type="dxa"/>
            <w:tcBorders>
              <w:top w:val="single" w:sz="6" w:space="0" w:color="auto"/>
              <w:left w:val="single" w:sz="6" w:space="0" w:color="auto"/>
              <w:bottom w:val="single" w:sz="6" w:space="0" w:color="auto"/>
              <w:right w:val="nil"/>
            </w:tcBorders>
          </w:tcPr>
          <w:p w14:paraId="47A45E64" w14:textId="77777777" w:rsidR="00CF6C8C" w:rsidRPr="00B20A2E" w:rsidRDefault="00CF6C8C" w:rsidP="00294741">
            <w:pPr>
              <w:tabs>
                <w:tab w:val="left" w:pos="567"/>
              </w:tabs>
              <w:rPr>
                <w:sz w:val="22"/>
                <w:szCs w:val="22"/>
                <w:lang w:val="lt-LT"/>
              </w:rPr>
            </w:pPr>
            <w:r w:rsidRPr="00B20A2E">
              <w:rPr>
                <w:rFonts w:eastAsia="Times New Roman" w:cs="Times New Roman"/>
                <w:noProof/>
                <w:snapToGrid w:val="0"/>
                <w:sz w:val="22"/>
                <w:szCs w:val="22"/>
                <w:lang w:eastAsia="pl-PL"/>
              </w:rPr>
              <w:t>Suaugusiesiems</w:t>
            </w:r>
            <w:r w:rsidRPr="00B20A2E">
              <w:rPr>
                <w:sz w:val="22"/>
                <w:szCs w:val="22"/>
              </w:rPr>
              <w:t xml:space="preserve"> ir </w:t>
            </w:r>
            <w:r w:rsidRPr="00B20A2E">
              <w:rPr>
                <w:noProof/>
                <w:snapToGrid w:val="0"/>
                <w:sz w:val="22"/>
                <w:szCs w:val="22"/>
                <w:lang w:eastAsia="pl-PL"/>
              </w:rPr>
              <w:t>paaugliams, vyresniems nei</w:t>
            </w:r>
            <w:r w:rsidRPr="00B20A2E">
              <w:rPr>
                <w:sz w:val="22"/>
                <w:szCs w:val="22"/>
              </w:rPr>
              <w:t xml:space="preserve"> 14 metų</w:t>
            </w:r>
          </w:p>
        </w:tc>
        <w:tc>
          <w:tcPr>
            <w:tcW w:w="4428" w:type="dxa"/>
            <w:tcBorders>
              <w:top w:val="single" w:sz="6" w:space="0" w:color="auto"/>
              <w:left w:val="single" w:sz="6" w:space="0" w:color="auto"/>
              <w:bottom w:val="single" w:sz="6" w:space="0" w:color="auto"/>
              <w:right w:val="single" w:sz="6" w:space="0" w:color="auto"/>
            </w:tcBorders>
          </w:tcPr>
          <w:p w14:paraId="07C5F175" w14:textId="77777777" w:rsidR="00CF6C8C" w:rsidRPr="00B20A2E" w:rsidRDefault="00CF6C8C" w:rsidP="00294741">
            <w:pPr>
              <w:tabs>
                <w:tab w:val="left" w:pos="567"/>
              </w:tabs>
              <w:jc w:val="both"/>
              <w:rPr>
                <w:sz w:val="22"/>
                <w:szCs w:val="22"/>
                <w:lang w:val="lt-LT"/>
              </w:rPr>
            </w:pPr>
            <w:r w:rsidRPr="00B20A2E">
              <w:rPr>
                <w:sz w:val="22"/>
                <w:szCs w:val="22"/>
                <w:lang w:val="lt-LT"/>
              </w:rPr>
              <w:t>1</w:t>
            </w:r>
            <w:r w:rsidRPr="00B20A2E">
              <w:rPr>
                <w:rFonts w:eastAsia="Times New Roman" w:cs="Times New Roman"/>
                <w:sz w:val="22"/>
                <w:szCs w:val="22"/>
                <w:lang w:val="lt-LT" w:eastAsia="lt-LT"/>
              </w:rPr>
              <w:t>-2 dengtos tabletės</w:t>
            </w:r>
            <w:r w:rsidRPr="00B20A2E">
              <w:rPr>
                <w:sz w:val="22"/>
                <w:szCs w:val="22"/>
              </w:rPr>
              <w:t xml:space="preserve"> 3 kartus per parą (tai atitinka 24-48 mg bromheksino hidrochlorido per parą)</w:t>
            </w:r>
          </w:p>
        </w:tc>
      </w:tr>
      <w:tr w:rsidR="00CF6C8C" w:rsidRPr="00B20A2E" w14:paraId="10742D1D" w14:textId="77777777" w:rsidTr="00294741">
        <w:tc>
          <w:tcPr>
            <w:tcW w:w="4428" w:type="dxa"/>
            <w:tcBorders>
              <w:top w:val="single" w:sz="6" w:space="0" w:color="auto"/>
              <w:left w:val="single" w:sz="6" w:space="0" w:color="auto"/>
              <w:bottom w:val="single" w:sz="6" w:space="0" w:color="auto"/>
              <w:right w:val="nil"/>
            </w:tcBorders>
          </w:tcPr>
          <w:p w14:paraId="7D332344" w14:textId="77777777" w:rsidR="00CF6C8C" w:rsidRPr="00B20A2E" w:rsidRDefault="00CF6C8C" w:rsidP="00294741">
            <w:pPr>
              <w:tabs>
                <w:tab w:val="left" w:pos="567"/>
              </w:tabs>
              <w:rPr>
                <w:sz w:val="22"/>
                <w:szCs w:val="22"/>
                <w:lang w:val="lt-LT"/>
              </w:rPr>
            </w:pPr>
            <w:r w:rsidRPr="00B20A2E">
              <w:rPr>
                <w:rFonts w:eastAsia="Times New Roman" w:cs="Times New Roman"/>
                <w:sz w:val="22"/>
                <w:szCs w:val="22"/>
                <w:lang w:val="lt-LT" w:eastAsia="lt-LT"/>
              </w:rPr>
              <w:t xml:space="preserve">6-14 metų </w:t>
            </w:r>
            <w:proofErr w:type="spellStart"/>
            <w:r w:rsidRPr="00B20A2E">
              <w:rPr>
                <w:rFonts w:eastAsia="Times New Roman" w:cs="Times New Roman"/>
                <w:sz w:val="22"/>
                <w:szCs w:val="22"/>
                <w:lang w:val="lt-LT" w:eastAsia="lt-LT"/>
              </w:rPr>
              <w:t>vaika</w:t>
            </w:r>
            <w:proofErr w:type="spellEnd"/>
            <w:r w:rsidRPr="00B20A2E">
              <w:rPr>
                <w:sz w:val="22"/>
                <w:szCs w:val="22"/>
              </w:rPr>
              <w:t>ms ir ligoniams, kurių kūno svoris mažesnis nei 50 kg</w:t>
            </w:r>
          </w:p>
        </w:tc>
        <w:tc>
          <w:tcPr>
            <w:tcW w:w="4428" w:type="dxa"/>
            <w:tcBorders>
              <w:top w:val="single" w:sz="6" w:space="0" w:color="auto"/>
              <w:left w:val="single" w:sz="6" w:space="0" w:color="auto"/>
              <w:bottom w:val="single" w:sz="6" w:space="0" w:color="auto"/>
              <w:right w:val="single" w:sz="6" w:space="0" w:color="auto"/>
            </w:tcBorders>
          </w:tcPr>
          <w:p w14:paraId="2DDCF372" w14:textId="77777777" w:rsidR="00CF6C8C" w:rsidRPr="00B20A2E" w:rsidRDefault="00CF6C8C" w:rsidP="00294741">
            <w:pPr>
              <w:tabs>
                <w:tab w:val="left" w:pos="567"/>
              </w:tabs>
              <w:jc w:val="both"/>
              <w:rPr>
                <w:sz w:val="22"/>
                <w:szCs w:val="22"/>
                <w:lang w:val="lt-LT"/>
              </w:rPr>
            </w:pPr>
            <w:r w:rsidRPr="00B20A2E">
              <w:rPr>
                <w:sz w:val="22"/>
                <w:szCs w:val="22"/>
                <w:lang w:val="lt-LT"/>
              </w:rPr>
              <w:t>1</w:t>
            </w:r>
            <w:r w:rsidRPr="00B20A2E">
              <w:rPr>
                <w:rFonts w:eastAsia="Times New Roman" w:cs="Times New Roman"/>
                <w:sz w:val="22"/>
                <w:szCs w:val="22"/>
                <w:lang w:val="lt-LT" w:eastAsia="lt-LT"/>
              </w:rPr>
              <w:t xml:space="preserve"> dengta tabletė</w:t>
            </w:r>
            <w:r w:rsidRPr="00B20A2E">
              <w:rPr>
                <w:sz w:val="22"/>
                <w:szCs w:val="22"/>
              </w:rPr>
              <w:t xml:space="preserve"> 3 kartus per parą (</w:t>
            </w:r>
            <w:r w:rsidRPr="00B20A2E">
              <w:rPr>
                <w:rFonts w:eastAsia="Times New Roman" w:cs="Times New Roman"/>
                <w:sz w:val="22"/>
                <w:szCs w:val="22"/>
                <w:lang w:val="lt-LT" w:eastAsia="lt-LT"/>
              </w:rPr>
              <w:t>tai</w:t>
            </w:r>
            <w:r w:rsidRPr="00B20A2E">
              <w:rPr>
                <w:sz w:val="22"/>
                <w:szCs w:val="22"/>
              </w:rPr>
              <w:t xml:space="preserve"> </w:t>
            </w:r>
            <w:r w:rsidRPr="00B20A2E">
              <w:rPr>
                <w:rFonts w:eastAsia="Times New Roman" w:cs="Times New Roman"/>
                <w:sz w:val="22"/>
                <w:szCs w:val="22"/>
                <w:lang w:val="lt-LT" w:eastAsia="lt-LT"/>
              </w:rPr>
              <w:t>atitinka 24</w:t>
            </w:r>
            <w:r w:rsidRPr="00B20A2E">
              <w:rPr>
                <w:sz w:val="22"/>
                <w:szCs w:val="22"/>
              </w:rPr>
              <w:t> </w:t>
            </w:r>
            <w:r w:rsidRPr="00B20A2E">
              <w:rPr>
                <w:rFonts w:eastAsia="Times New Roman" w:cs="Times New Roman"/>
                <w:sz w:val="22"/>
                <w:szCs w:val="22"/>
                <w:lang w:val="lt-LT" w:eastAsia="lt-LT"/>
              </w:rPr>
              <w:t xml:space="preserve">mg </w:t>
            </w:r>
            <w:proofErr w:type="spellStart"/>
            <w:r w:rsidRPr="00B20A2E">
              <w:rPr>
                <w:rFonts w:eastAsia="Times New Roman" w:cs="Times New Roman"/>
                <w:sz w:val="22"/>
                <w:szCs w:val="22"/>
                <w:lang w:val="lt-LT" w:eastAsia="lt-LT"/>
              </w:rPr>
              <w:t>bromheksino</w:t>
            </w:r>
            <w:proofErr w:type="spellEnd"/>
            <w:r w:rsidRPr="00B20A2E">
              <w:rPr>
                <w:rFonts w:eastAsia="Times New Roman" w:cs="Times New Roman"/>
                <w:sz w:val="22"/>
                <w:szCs w:val="22"/>
                <w:lang w:val="lt-LT" w:eastAsia="lt-LT"/>
              </w:rPr>
              <w:t xml:space="preserve"> hidrochlorido per parą</w:t>
            </w:r>
            <w:r w:rsidRPr="00B20A2E">
              <w:rPr>
                <w:sz w:val="22"/>
                <w:szCs w:val="22"/>
              </w:rPr>
              <w:t>)</w:t>
            </w:r>
          </w:p>
        </w:tc>
      </w:tr>
    </w:tbl>
    <w:p w14:paraId="53F37D10" w14:textId="77777777" w:rsidR="00CF6C8C" w:rsidRPr="00B20A2E" w:rsidRDefault="00CF6C8C" w:rsidP="00CF6C8C">
      <w:pPr>
        <w:tabs>
          <w:tab w:val="left" w:pos="567"/>
        </w:tabs>
        <w:rPr>
          <w:i/>
          <w:sz w:val="22"/>
          <w:szCs w:val="22"/>
          <w:lang w:val="lt-LT"/>
        </w:rPr>
      </w:pPr>
    </w:p>
    <w:p w14:paraId="3F11AC40" w14:textId="4C0E8877" w:rsidR="00CF6C8C" w:rsidRPr="00B20A2E" w:rsidRDefault="00CF6C8C" w:rsidP="00CF6C8C">
      <w:pPr>
        <w:shd w:val="clear" w:color="auto" w:fill="FFFFFF"/>
        <w:ind w:left="5"/>
        <w:jc w:val="both"/>
        <w:rPr>
          <w:rFonts w:eastAsia="Times New Roman" w:cs="Times New Roman"/>
          <w:i/>
          <w:noProof/>
          <w:snapToGrid w:val="0"/>
          <w:sz w:val="22"/>
          <w:szCs w:val="22"/>
          <w:lang w:eastAsia="pl-PL"/>
        </w:rPr>
      </w:pPr>
      <w:r w:rsidRPr="00B20A2E">
        <w:rPr>
          <w:rFonts w:eastAsia="Times New Roman" w:cs="Times New Roman"/>
          <w:i/>
          <w:noProof/>
          <w:snapToGrid w:val="0"/>
          <w:sz w:val="22"/>
          <w:szCs w:val="22"/>
          <w:lang w:eastAsia="pl-PL"/>
        </w:rPr>
        <w:t xml:space="preserve">Vaikams, </w:t>
      </w:r>
      <w:r w:rsidRPr="00B20A2E">
        <w:rPr>
          <w:i/>
          <w:noProof/>
          <w:snapToGrid w:val="0"/>
          <w:sz w:val="22"/>
          <w:szCs w:val="22"/>
          <w:lang w:eastAsia="pl-PL"/>
        </w:rPr>
        <w:t>jaunesniems nei 6 metų amžiaus</w:t>
      </w:r>
    </w:p>
    <w:p w14:paraId="2409DA22" w14:textId="2D174D94" w:rsidR="00CF6C8C" w:rsidRPr="00B20A2E" w:rsidRDefault="00CF6C8C" w:rsidP="00CF6C8C">
      <w:pPr>
        <w:tabs>
          <w:tab w:val="left" w:pos="567"/>
        </w:tabs>
        <w:rPr>
          <w:rFonts w:eastAsia="Times New Roman" w:cs="Times New Roman"/>
          <w:sz w:val="22"/>
          <w:szCs w:val="22"/>
          <w:lang w:val="lt-LT" w:eastAsia="lt-LT"/>
        </w:rPr>
      </w:pPr>
      <w:r w:rsidRPr="00B20A2E">
        <w:rPr>
          <w:rFonts w:eastAsia="Times New Roman" w:cs="Times New Roman"/>
          <w:noProof/>
          <w:snapToGrid w:val="0"/>
          <w:sz w:val="22"/>
          <w:szCs w:val="22"/>
          <w:lang w:eastAsia="pl-PL"/>
        </w:rPr>
        <w:t>Bromhexin BerlinChemie negalima vartoti jaunesniems kaip 6 metų vaikams.</w:t>
      </w:r>
    </w:p>
    <w:p w14:paraId="29021DC0" w14:textId="77777777" w:rsidR="00CF6C8C" w:rsidRPr="00B20A2E" w:rsidRDefault="00CF6C8C" w:rsidP="00CF6C8C">
      <w:pPr>
        <w:tabs>
          <w:tab w:val="left" w:pos="567"/>
        </w:tabs>
        <w:rPr>
          <w:rFonts w:eastAsia="Times New Roman" w:cs="Times New Roman"/>
          <w:sz w:val="22"/>
          <w:szCs w:val="22"/>
          <w:lang w:val="lt-LT" w:eastAsia="lt-LT"/>
        </w:rPr>
      </w:pPr>
    </w:p>
    <w:p w14:paraId="513C0898" w14:textId="77777777" w:rsidR="00CF6C8C" w:rsidRPr="00B20A2E" w:rsidRDefault="00CF6C8C" w:rsidP="00CF6C8C">
      <w:pPr>
        <w:tabs>
          <w:tab w:val="left" w:pos="567"/>
        </w:tabs>
        <w:rPr>
          <w:rFonts w:eastAsia="Times New Roman" w:cs="Times New Roman"/>
          <w:sz w:val="22"/>
          <w:szCs w:val="22"/>
          <w:lang w:val="lt-LT" w:eastAsia="lt-LT"/>
        </w:rPr>
      </w:pPr>
      <w:r w:rsidRPr="00B20A2E">
        <w:rPr>
          <w:rFonts w:eastAsia="Times New Roman" w:cs="Times New Roman"/>
          <w:i/>
          <w:noProof/>
          <w:snapToGrid w:val="0"/>
          <w:sz w:val="22"/>
          <w:szCs w:val="22"/>
          <w:lang w:eastAsia="pl-PL"/>
        </w:rPr>
        <w:t>Ligoniams, kurių</w:t>
      </w:r>
      <w:r w:rsidRPr="00B20A2E">
        <w:rPr>
          <w:i/>
          <w:sz w:val="22"/>
          <w:szCs w:val="22"/>
          <w:lang w:val="lt-LT"/>
        </w:rPr>
        <w:t xml:space="preserve"> inkstų </w:t>
      </w:r>
      <w:r w:rsidRPr="00B20A2E">
        <w:rPr>
          <w:i/>
          <w:sz w:val="22"/>
          <w:szCs w:val="22"/>
        </w:rPr>
        <w:t>ir (arba) kepenų veikla sutrikusi</w:t>
      </w:r>
    </w:p>
    <w:p w14:paraId="072291C1" w14:textId="77777777" w:rsidR="00CF6C8C" w:rsidRPr="00B20A2E" w:rsidRDefault="00CF6C8C" w:rsidP="00CF6C8C">
      <w:pPr>
        <w:tabs>
          <w:tab w:val="left" w:pos="567"/>
        </w:tabs>
        <w:rPr>
          <w:rFonts w:eastAsia="Times New Roman" w:cs="Times New Roman"/>
          <w:sz w:val="22"/>
          <w:szCs w:val="22"/>
          <w:lang w:val="lt-LT" w:eastAsia="lt-LT"/>
        </w:rPr>
      </w:pPr>
      <w:r w:rsidRPr="00B20A2E">
        <w:rPr>
          <w:rFonts w:eastAsia="Times New Roman" w:cs="Times New Roman"/>
          <w:noProof/>
          <w:snapToGrid w:val="0"/>
          <w:sz w:val="22"/>
          <w:szCs w:val="22"/>
          <w:lang w:eastAsia="pl-PL"/>
        </w:rPr>
        <w:t>Jeigu Jūsų inkstų ir (arba) kepenų veikla yra sutrikusi,</w:t>
      </w:r>
      <w:r w:rsidRPr="00B20A2E">
        <w:rPr>
          <w:rFonts w:cs="Times New Roman"/>
          <w:sz w:val="22"/>
          <w:szCs w:val="22"/>
        </w:rPr>
        <w:t xml:space="preserve"> pasitarkite su gydytoju.</w:t>
      </w:r>
      <w:r w:rsidRPr="00B20A2E">
        <w:rPr>
          <w:noProof/>
          <w:snapToGrid w:val="0"/>
          <w:sz w:val="22"/>
          <w:szCs w:val="22"/>
          <w:lang w:eastAsia="pl-PL"/>
        </w:rPr>
        <w:t xml:space="preserve"> Gydytojas gali patarti</w:t>
      </w:r>
      <w:r w:rsidRPr="00B20A2E">
        <w:rPr>
          <w:sz w:val="22"/>
          <w:szCs w:val="22"/>
        </w:rPr>
        <w:t xml:space="preserve"> daryti ilgesnes pertraukas tarp vaisto dozių arba vartoti mažesnę dozę. </w:t>
      </w:r>
    </w:p>
    <w:p w14:paraId="543E471E" w14:textId="77777777" w:rsidR="00CF6C8C" w:rsidRPr="00B20A2E" w:rsidRDefault="00CF6C8C" w:rsidP="00CF6C8C">
      <w:pPr>
        <w:tabs>
          <w:tab w:val="left" w:pos="567"/>
        </w:tabs>
        <w:rPr>
          <w:rFonts w:eastAsia="Times New Roman" w:cs="Times New Roman"/>
          <w:sz w:val="22"/>
          <w:szCs w:val="22"/>
          <w:lang w:val="lt-LT" w:eastAsia="lt-LT"/>
        </w:rPr>
      </w:pPr>
    </w:p>
    <w:p w14:paraId="743B37F7" w14:textId="77777777" w:rsidR="00CF6C8C" w:rsidRPr="00B20A2E" w:rsidRDefault="00CF6C8C" w:rsidP="00CF6C8C">
      <w:pPr>
        <w:tabs>
          <w:tab w:val="left" w:pos="567"/>
        </w:tabs>
        <w:rPr>
          <w:rFonts w:eastAsia="Times New Roman" w:cs="Times New Roman"/>
          <w:b/>
          <w:sz w:val="22"/>
          <w:szCs w:val="22"/>
          <w:lang w:val="lt-LT" w:eastAsia="lt-LT"/>
        </w:rPr>
      </w:pPr>
      <w:r w:rsidRPr="00B20A2E">
        <w:rPr>
          <w:rFonts w:eastAsia="Times New Roman" w:cs="Times New Roman"/>
          <w:b/>
          <w:sz w:val="22"/>
          <w:szCs w:val="22"/>
          <w:lang w:val="lt-LT" w:eastAsia="lt-LT"/>
        </w:rPr>
        <w:t>Vartojimo būdas</w:t>
      </w:r>
    </w:p>
    <w:p w14:paraId="1EDEF86B" w14:textId="4E4CFECC" w:rsidR="00CF6C8C" w:rsidRPr="00B20A2E" w:rsidRDefault="00CF6C8C" w:rsidP="00CF6C8C">
      <w:pPr>
        <w:tabs>
          <w:tab w:val="left" w:pos="567"/>
        </w:tabs>
        <w:rPr>
          <w:sz w:val="22"/>
          <w:szCs w:val="22"/>
        </w:rPr>
      </w:pPr>
      <w:r w:rsidRPr="00B20A2E">
        <w:rPr>
          <w:sz w:val="22"/>
          <w:szCs w:val="22"/>
          <w:lang w:val="lt-LT"/>
        </w:rPr>
        <w:lastRenderedPageBreak/>
        <w:t xml:space="preserve">Tabletes </w:t>
      </w:r>
      <w:r w:rsidRPr="00B20A2E">
        <w:rPr>
          <w:sz w:val="22"/>
          <w:szCs w:val="22"/>
        </w:rPr>
        <w:t xml:space="preserve">nurykite po valgio, gausiai </w:t>
      </w:r>
      <w:r w:rsidRPr="00B20A2E">
        <w:rPr>
          <w:noProof/>
          <w:snapToGrid w:val="0"/>
          <w:sz w:val="22"/>
          <w:szCs w:val="22"/>
          <w:lang w:eastAsia="pl-PL"/>
        </w:rPr>
        <w:t>užsigerdami</w:t>
      </w:r>
      <w:r w:rsidRPr="00B20A2E">
        <w:rPr>
          <w:sz w:val="22"/>
          <w:szCs w:val="22"/>
        </w:rPr>
        <w:t xml:space="preserve"> skysčiu.</w:t>
      </w:r>
    </w:p>
    <w:p w14:paraId="6AECD3BF" w14:textId="77777777" w:rsidR="00CF6C8C" w:rsidRPr="00B20A2E" w:rsidRDefault="00CF6C8C" w:rsidP="00CF6C8C">
      <w:pPr>
        <w:tabs>
          <w:tab w:val="left" w:pos="567"/>
        </w:tabs>
        <w:rPr>
          <w:i/>
          <w:sz w:val="22"/>
          <w:szCs w:val="22"/>
          <w:lang w:val="lt-LT"/>
        </w:rPr>
      </w:pPr>
    </w:p>
    <w:p w14:paraId="1A842D0B" w14:textId="77777777" w:rsidR="00CF6C8C" w:rsidRPr="00B20A2E" w:rsidRDefault="00CF6C8C" w:rsidP="00CF6C8C">
      <w:pPr>
        <w:tabs>
          <w:tab w:val="left" w:pos="567"/>
        </w:tabs>
        <w:rPr>
          <w:rFonts w:eastAsia="Times New Roman" w:cs="Times New Roman"/>
          <w:b/>
          <w:sz w:val="22"/>
          <w:szCs w:val="22"/>
          <w:lang w:val="lt-LT" w:eastAsia="lt-LT"/>
        </w:rPr>
      </w:pPr>
      <w:r w:rsidRPr="00B20A2E">
        <w:rPr>
          <w:rFonts w:eastAsia="Times New Roman" w:cs="Times New Roman"/>
          <w:b/>
          <w:sz w:val="22"/>
          <w:szCs w:val="22"/>
          <w:lang w:val="lt-LT" w:eastAsia="lt-LT"/>
        </w:rPr>
        <w:t>Vartojimo trukmė</w:t>
      </w:r>
    </w:p>
    <w:p w14:paraId="5BC0ACC7" w14:textId="445E1F53" w:rsidR="00CF6C8C" w:rsidRPr="00B20A2E" w:rsidRDefault="00CF6C8C" w:rsidP="00CF6C8C">
      <w:pPr>
        <w:tabs>
          <w:tab w:val="left" w:pos="567"/>
        </w:tabs>
        <w:rPr>
          <w:sz w:val="22"/>
          <w:szCs w:val="22"/>
        </w:rPr>
      </w:pPr>
      <w:r w:rsidRPr="00B20A2E">
        <w:rPr>
          <w:rFonts w:eastAsia="Times New Roman" w:cs="Times New Roman"/>
          <w:sz w:val="22"/>
          <w:szCs w:val="22"/>
          <w:lang w:val="lt-LT" w:eastAsia="lt-LT"/>
        </w:rPr>
        <w:t xml:space="preserve">Jei </w:t>
      </w:r>
      <w:r w:rsidRPr="00B20A2E">
        <w:rPr>
          <w:sz w:val="22"/>
          <w:szCs w:val="22"/>
        </w:rPr>
        <w:t>per 4-5 dienas Jūsų savijauta nepagerėjo</w:t>
      </w:r>
      <w:r w:rsidRPr="00B20A2E">
        <w:rPr>
          <w:rFonts w:eastAsia="Times New Roman" w:cs="Times New Roman"/>
          <w:sz w:val="22"/>
          <w:szCs w:val="22"/>
          <w:lang w:val="lt-LT" w:eastAsia="lt-LT"/>
        </w:rPr>
        <w:t xml:space="preserve"> arba </w:t>
      </w:r>
      <w:proofErr w:type="spellStart"/>
      <w:r w:rsidRPr="00B20A2E">
        <w:rPr>
          <w:rFonts w:eastAsia="Times New Roman" w:cs="Times New Roman"/>
          <w:sz w:val="22"/>
          <w:szCs w:val="22"/>
          <w:lang w:val="lt-LT" w:eastAsia="lt-LT"/>
        </w:rPr>
        <w:t>pablogėj</w:t>
      </w:r>
      <w:proofErr w:type="spellEnd"/>
      <w:r w:rsidRPr="00B20A2E">
        <w:rPr>
          <w:sz w:val="22"/>
          <w:szCs w:val="22"/>
        </w:rPr>
        <w:t xml:space="preserve">o, </w:t>
      </w:r>
      <w:r w:rsidRPr="00B20A2E">
        <w:rPr>
          <w:noProof/>
          <w:snapToGrid w:val="0"/>
          <w:sz w:val="22"/>
          <w:szCs w:val="22"/>
          <w:lang w:eastAsia="pl-PL"/>
        </w:rPr>
        <w:t>kreipkitės į gydytoją</w:t>
      </w:r>
      <w:r w:rsidRPr="00B20A2E">
        <w:rPr>
          <w:sz w:val="22"/>
          <w:szCs w:val="22"/>
        </w:rPr>
        <w:t xml:space="preserve">. </w:t>
      </w:r>
    </w:p>
    <w:p w14:paraId="09B12776" w14:textId="77777777" w:rsidR="00CF6C8C" w:rsidRPr="00B20A2E" w:rsidRDefault="00CF6C8C" w:rsidP="00CF6C8C">
      <w:pPr>
        <w:tabs>
          <w:tab w:val="left" w:pos="567"/>
        </w:tabs>
        <w:rPr>
          <w:sz w:val="22"/>
          <w:szCs w:val="22"/>
        </w:rPr>
      </w:pPr>
    </w:p>
    <w:p w14:paraId="6C43932F" w14:textId="7207FB22" w:rsidR="00CF6C8C" w:rsidRPr="00B20A2E" w:rsidRDefault="00CF6C8C" w:rsidP="00CF6C8C">
      <w:pPr>
        <w:tabs>
          <w:tab w:val="left" w:pos="567"/>
        </w:tabs>
        <w:rPr>
          <w:b/>
          <w:sz w:val="22"/>
          <w:szCs w:val="22"/>
        </w:rPr>
      </w:pPr>
      <w:r w:rsidRPr="00B20A2E">
        <w:rPr>
          <w:rFonts w:eastAsia="Times New Roman" w:cs="Times New Roman"/>
          <w:b/>
          <w:sz w:val="22"/>
          <w:szCs w:val="22"/>
          <w:lang w:val="lt-LT" w:eastAsia="lt-LT"/>
        </w:rPr>
        <w:t>Ką daryti pavartojus</w:t>
      </w:r>
      <w:r w:rsidRPr="00B20A2E">
        <w:rPr>
          <w:b/>
          <w:sz w:val="22"/>
          <w:szCs w:val="22"/>
          <w:lang w:val="lt-LT"/>
        </w:rPr>
        <w:t xml:space="preserve"> per didelę </w:t>
      </w:r>
      <w:proofErr w:type="spellStart"/>
      <w:r w:rsidRPr="00B20A2E">
        <w:rPr>
          <w:b/>
          <w:sz w:val="22"/>
          <w:szCs w:val="22"/>
          <w:lang w:val="lt-LT"/>
        </w:rPr>
        <w:t>Bromhexin</w:t>
      </w:r>
      <w:proofErr w:type="spellEnd"/>
      <w:r w:rsidRPr="00B20A2E">
        <w:rPr>
          <w:b/>
          <w:sz w:val="22"/>
          <w:szCs w:val="22"/>
          <w:lang w:val="lt-LT"/>
        </w:rPr>
        <w:t xml:space="preserve"> </w:t>
      </w:r>
      <w:proofErr w:type="spellStart"/>
      <w:r w:rsidRPr="00B20A2E">
        <w:rPr>
          <w:b/>
          <w:sz w:val="22"/>
          <w:szCs w:val="22"/>
          <w:lang w:val="lt-LT"/>
        </w:rPr>
        <w:t>Berlin-Chemie</w:t>
      </w:r>
      <w:proofErr w:type="spellEnd"/>
      <w:r w:rsidRPr="00B20A2E">
        <w:rPr>
          <w:b/>
          <w:sz w:val="22"/>
          <w:szCs w:val="22"/>
          <w:lang w:val="lt-LT"/>
        </w:rPr>
        <w:t xml:space="preserve"> dozę</w:t>
      </w:r>
    </w:p>
    <w:p w14:paraId="7772708D" w14:textId="6C43C90A" w:rsidR="00CF6C8C" w:rsidRPr="00B20A2E" w:rsidRDefault="00CF6C8C" w:rsidP="00CF6C8C">
      <w:pPr>
        <w:tabs>
          <w:tab w:val="left" w:pos="567"/>
        </w:tabs>
        <w:rPr>
          <w:sz w:val="22"/>
          <w:szCs w:val="22"/>
          <w:lang w:val="lt-LT"/>
        </w:rPr>
      </w:pPr>
      <w:r w:rsidRPr="00B20A2E">
        <w:rPr>
          <w:rFonts w:eastAsia="Times New Roman" w:cs="Times New Roman"/>
          <w:noProof/>
          <w:snapToGrid w:val="0"/>
          <w:sz w:val="22"/>
          <w:szCs w:val="22"/>
          <w:lang w:eastAsia="pl-PL"/>
        </w:rPr>
        <w:t>Jei atsitiktinai pavartojote per didelę vaisto dozę arba šio vaisto nurijo Jūsų vaikas, gali pasireik</w:t>
      </w:r>
      <w:r w:rsidRPr="00B20A2E">
        <w:rPr>
          <w:noProof/>
          <w:snapToGrid w:val="0"/>
          <w:sz w:val="22"/>
          <w:szCs w:val="22"/>
          <w:lang w:eastAsia="pl-PL"/>
        </w:rPr>
        <w:t>šti</w:t>
      </w:r>
      <w:r w:rsidRPr="00B20A2E">
        <w:rPr>
          <w:sz w:val="22"/>
          <w:szCs w:val="22"/>
        </w:rPr>
        <w:t xml:space="preserve"> šalutinio poveikio požymiai </w:t>
      </w:r>
      <w:r w:rsidRPr="00B20A2E">
        <w:rPr>
          <w:noProof/>
          <w:snapToGrid w:val="0"/>
          <w:sz w:val="22"/>
          <w:szCs w:val="22"/>
          <w:lang w:eastAsia="pl-PL"/>
        </w:rPr>
        <w:t>(žr. 4 skyrių). Jei taip atsitiko, kreipkitės</w:t>
      </w:r>
      <w:r w:rsidRPr="00B20A2E">
        <w:rPr>
          <w:sz w:val="22"/>
          <w:szCs w:val="22"/>
        </w:rPr>
        <w:t xml:space="preserve"> į gydytoją.</w:t>
      </w:r>
      <w:r w:rsidRPr="00B20A2E">
        <w:rPr>
          <w:sz w:val="22"/>
          <w:szCs w:val="22"/>
          <w:lang w:val="lt-LT"/>
        </w:rPr>
        <w:t xml:space="preserve"> </w:t>
      </w:r>
    </w:p>
    <w:p w14:paraId="7C54C270" w14:textId="77777777" w:rsidR="00CF6C8C" w:rsidRPr="00B20A2E" w:rsidRDefault="00CF6C8C" w:rsidP="00CF6C8C">
      <w:pPr>
        <w:tabs>
          <w:tab w:val="left" w:pos="567"/>
        </w:tabs>
        <w:rPr>
          <w:sz w:val="22"/>
          <w:szCs w:val="22"/>
        </w:rPr>
      </w:pPr>
    </w:p>
    <w:p w14:paraId="5AB42E35" w14:textId="77777777" w:rsidR="00CF6C8C" w:rsidRPr="00B20A2E" w:rsidRDefault="00CF6C8C" w:rsidP="00CF6C8C">
      <w:pPr>
        <w:keepNext/>
        <w:tabs>
          <w:tab w:val="left" w:pos="567"/>
        </w:tabs>
        <w:spacing w:line="260" w:lineRule="exact"/>
        <w:jc w:val="both"/>
        <w:outlineLvl w:val="3"/>
        <w:rPr>
          <w:rFonts w:eastAsia="Times New Roman" w:cs="Times New Roman"/>
          <w:sz w:val="22"/>
          <w:szCs w:val="22"/>
          <w:lang w:val="lt-LT" w:eastAsia="lt-LT"/>
        </w:rPr>
      </w:pPr>
      <w:r w:rsidRPr="00B20A2E">
        <w:rPr>
          <w:rFonts w:eastAsia="Times New Roman" w:cs="Times New Roman"/>
          <w:b/>
          <w:bCs/>
          <w:snapToGrid w:val="0"/>
          <w:sz w:val="22"/>
          <w:szCs w:val="22"/>
          <w:lang w:val="lt-LT" w:eastAsia="x-none"/>
        </w:rPr>
        <w:t xml:space="preserve">Pamiršus pavartoti </w:t>
      </w:r>
      <w:r w:rsidRPr="00B20A2E">
        <w:rPr>
          <w:b/>
          <w:sz w:val="22"/>
          <w:szCs w:val="22"/>
        </w:rPr>
        <w:t>Bromhexin Berlin-Chemie</w:t>
      </w:r>
    </w:p>
    <w:p w14:paraId="4D5D9A45" w14:textId="77777777" w:rsidR="00CF6C8C" w:rsidRPr="00B20A2E" w:rsidRDefault="00CF6C8C" w:rsidP="00CF6C8C">
      <w:pPr>
        <w:keepNext/>
        <w:tabs>
          <w:tab w:val="left" w:pos="567"/>
        </w:tabs>
        <w:spacing w:line="260" w:lineRule="exact"/>
        <w:jc w:val="both"/>
        <w:outlineLvl w:val="3"/>
        <w:rPr>
          <w:rFonts w:eastAsia="Times New Roman" w:cs="Times New Roman"/>
          <w:b/>
          <w:bCs/>
          <w:snapToGrid w:val="0"/>
          <w:sz w:val="22"/>
          <w:szCs w:val="22"/>
          <w:lang w:val="lt-LT" w:eastAsia="x-none"/>
        </w:rPr>
      </w:pPr>
      <w:r w:rsidRPr="00B20A2E">
        <w:rPr>
          <w:rFonts w:eastAsia="Times New Roman" w:cs="Times New Roman"/>
          <w:noProof/>
          <w:snapToGrid w:val="0"/>
          <w:sz w:val="22"/>
          <w:szCs w:val="22"/>
          <w:lang w:eastAsia="pl-PL"/>
        </w:rPr>
        <w:t xml:space="preserve">Jeigu pamiršote išgerti šio vaisto </w:t>
      </w:r>
      <w:r w:rsidRPr="00B20A2E">
        <w:rPr>
          <w:noProof/>
          <w:snapToGrid w:val="0"/>
          <w:sz w:val="22"/>
          <w:szCs w:val="22"/>
          <w:lang w:eastAsia="pl-PL"/>
        </w:rPr>
        <w:t>įprastu laiku, šią dozę praleiskite ir išgerkite kitą dozę įprastu laiku.</w:t>
      </w:r>
    </w:p>
    <w:p w14:paraId="1AF41BF1" w14:textId="7EAE8F7D" w:rsidR="00CF6C8C" w:rsidRPr="00B20A2E" w:rsidRDefault="00CF6C8C" w:rsidP="00CF6C8C">
      <w:pPr>
        <w:tabs>
          <w:tab w:val="left" w:pos="567"/>
        </w:tabs>
        <w:rPr>
          <w:rFonts w:cs="Times New Roman"/>
          <w:noProof/>
          <w:sz w:val="22"/>
          <w:szCs w:val="22"/>
          <w:lang w:val="lt-LT"/>
        </w:rPr>
      </w:pPr>
      <w:r w:rsidRPr="00B20A2E">
        <w:rPr>
          <w:rFonts w:cs="Times New Roman"/>
          <w:noProof/>
          <w:sz w:val="22"/>
          <w:szCs w:val="22"/>
          <w:lang w:val="lt-LT"/>
        </w:rPr>
        <w:t>Negalima vartoti dvigubos dozės norint kompensuoti praleistą dozę.</w:t>
      </w:r>
    </w:p>
    <w:p w14:paraId="09C39C1C" w14:textId="305A4DD0" w:rsidR="003461D0" w:rsidRPr="00B20A2E" w:rsidRDefault="003461D0" w:rsidP="00CF6C8C">
      <w:pPr>
        <w:tabs>
          <w:tab w:val="left" w:pos="567"/>
        </w:tabs>
        <w:rPr>
          <w:rFonts w:eastAsia="Times New Roman" w:cs="Times New Roman"/>
          <w:b/>
          <w:caps/>
          <w:sz w:val="22"/>
          <w:szCs w:val="22"/>
          <w:lang w:val="lt-LT" w:eastAsia="lt-LT"/>
        </w:rPr>
      </w:pPr>
    </w:p>
    <w:p w14:paraId="32C95C74" w14:textId="2BD64FE9" w:rsidR="003461D0" w:rsidRPr="00B20A2E" w:rsidRDefault="00CF7D54" w:rsidP="003461D0">
      <w:pPr>
        <w:pStyle w:val="Default"/>
        <w:rPr>
          <w:sz w:val="22"/>
          <w:szCs w:val="22"/>
        </w:rPr>
      </w:pPr>
      <w:r w:rsidRPr="00B20A2E">
        <w:rPr>
          <w:b/>
          <w:sz w:val="22"/>
          <w:szCs w:val="22"/>
        </w:rPr>
        <w:t>Nustojus vartoti</w:t>
      </w:r>
      <w:r w:rsidR="003461D0" w:rsidRPr="00B20A2E">
        <w:rPr>
          <w:b/>
          <w:bCs/>
          <w:sz w:val="22"/>
          <w:szCs w:val="22"/>
        </w:rPr>
        <w:t xml:space="preserve"> </w:t>
      </w:r>
      <w:proofErr w:type="spellStart"/>
      <w:r w:rsidRPr="00B20A2E">
        <w:rPr>
          <w:b/>
          <w:sz w:val="22"/>
          <w:szCs w:val="22"/>
        </w:rPr>
        <w:t>Bromhexin</w:t>
      </w:r>
      <w:proofErr w:type="spellEnd"/>
      <w:r w:rsidRPr="00B20A2E">
        <w:rPr>
          <w:b/>
          <w:sz w:val="22"/>
          <w:szCs w:val="22"/>
        </w:rPr>
        <w:t xml:space="preserve"> </w:t>
      </w:r>
      <w:proofErr w:type="spellStart"/>
      <w:r w:rsidRPr="00B20A2E">
        <w:rPr>
          <w:b/>
          <w:sz w:val="22"/>
          <w:szCs w:val="22"/>
        </w:rPr>
        <w:t>Berlin-Chemie</w:t>
      </w:r>
      <w:proofErr w:type="spellEnd"/>
    </w:p>
    <w:p w14:paraId="13680273" w14:textId="62CC4DA7" w:rsidR="003461D0" w:rsidRPr="00B20A2E" w:rsidRDefault="00F02067" w:rsidP="003461D0">
      <w:pPr>
        <w:tabs>
          <w:tab w:val="left" w:pos="567"/>
        </w:tabs>
        <w:rPr>
          <w:rFonts w:eastAsia="Times New Roman" w:cs="Times New Roman"/>
          <w:b/>
          <w:caps/>
          <w:sz w:val="22"/>
          <w:szCs w:val="22"/>
          <w:lang w:val="lt-LT" w:eastAsia="lt-LT"/>
        </w:rPr>
      </w:pPr>
      <w:r w:rsidRPr="00B20A2E">
        <w:rPr>
          <w:sz w:val="22"/>
          <w:szCs w:val="22"/>
        </w:rPr>
        <w:t>Nenutraukite gydymo Bromhexin Berlin-Chemie nepasitarę su gydytoju</w:t>
      </w:r>
      <w:r w:rsidR="00F65A98" w:rsidRPr="00B20A2E">
        <w:rPr>
          <w:sz w:val="22"/>
          <w:szCs w:val="22"/>
        </w:rPr>
        <w:t>, nes d</w:t>
      </w:r>
      <w:r w:rsidRPr="00B20A2E">
        <w:rPr>
          <w:sz w:val="22"/>
          <w:szCs w:val="22"/>
        </w:rPr>
        <w:t xml:space="preserve">ėl to jūsų liga gali </w:t>
      </w:r>
      <w:r w:rsidR="00F65A98" w:rsidRPr="00B20A2E">
        <w:rPr>
          <w:sz w:val="22"/>
          <w:szCs w:val="22"/>
        </w:rPr>
        <w:t>paūmėti</w:t>
      </w:r>
      <w:r w:rsidR="003461D0" w:rsidRPr="00B20A2E">
        <w:rPr>
          <w:sz w:val="22"/>
          <w:szCs w:val="22"/>
        </w:rPr>
        <w:t>.</w:t>
      </w:r>
    </w:p>
    <w:p w14:paraId="21E09BFC" w14:textId="77777777" w:rsidR="00CF6C8C" w:rsidRPr="00B20A2E" w:rsidRDefault="00CF6C8C" w:rsidP="00CF6C8C">
      <w:pPr>
        <w:numPr>
          <w:ilvl w:val="12"/>
          <w:numId w:val="0"/>
        </w:numPr>
        <w:tabs>
          <w:tab w:val="left" w:pos="1296"/>
        </w:tabs>
        <w:ind w:right="-29"/>
        <w:rPr>
          <w:rFonts w:cs="Times New Roman"/>
          <w:noProof/>
          <w:sz w:val="22"/>
          <w:szCs w:val="22"/>
          <w:lang w:val="lt-LT"/>
        </w:rPr>
      </w:pPr>
    </w:p>
    <w:p w14:paraId="40CCC533" w14:textId="77777777" w:rsidR="00CF6C8C" w:rsidRPr="00B20A2E" w:rsidRDefault="00CF6C8C" w:rsidP="00CF6C8C">
      <w:pPr>
        <w:numPr>
          <w:ilvl w:val="12"/>
          <w:numId w:val="0"/>
        </w:numPr>
        <w:tabs>
          <w:tab w:val="left" w:pos="1296"/>
        </w:tabs>
        <w:ind w:right="-29"/>
        <w:rPr>
          <w:rFonts w:eastAsia="Times New Roman" w:cs="Times New Roman"/>
          <w:sz w:val="22"/>
          <w:szCs w:val="22"/>
          <w:lang w:val="lt-LT" w:eastAsia="lt-LT"/>
        </w:rPr>
      </w:pPr>
      <w:r w:rsidRPr="00B20A2E">
        <w:rPr>
          <w:rFonts w:cs="Times New Roman"/>
          <w:noProof/>
          <w:sz w:val="22"/>
          <w:szCs w:val="22"/>
          <w:lang w:val="lt-LT"/>
        </w:rPr>
        <w:t>Jeigu kiltų daugiau klausimų dėl šio vaisto vartojimo, kreipkitės į gydytoją arba vaistininką.</w:t>
      </w:r>
    </w:p>
    <w:p w14:paraId="0AB60747" w14:textId="77777777" w:rsidR="00CF6C8C" w:rsidRPr="00B20A2E" w:rsidRDefault="00CF6C8C" w:rsidP="00CF6C8C">
      <w:pPr>
        <w:numPr>
          <w:ilvl w:val="12"/>
          <w:numId w:val="0"/>
        </w:numPr>
        <w:tabs>
          <w:tab w:val="left" w:pos="1296"/>
        </w:tabs>
        <w:rPr>
          <w:rFonts w:cs="Times New Roman"/>
          <w:sz w:val="22"/>
          <w:szCs w:val="22"/>
          <w:lang w:val="lt-LT"/>
        </w:rPr>
      </w:pPr>
    </w:p>
    <w:p w14:paraId="0441E8CB" w14:textId="77777777" w:rsidR="00CF6C8C" w:rsidRPr="00B20A2E" w:rsidRDefault="00CF6C8C" w:rsidP="00CF6C8C">
      <w:pPr>
        <w:tabs>
          <w:tab w:val="left" w:pos="567"/>
        </w:tabs>
        <w:rPr>
          <w:rFonts w:eastAsia="Times New Roman" w:cs="Times New Roman"/>
          <w:b/>
          <w:caps/>
          <w:sz w:val="22"/>
          <w:szCs w:val="22"/>
          <w:lang w:val="lt-LT" w:eastAsia="lt-LT"/>
        </w:rPr>
      </w:pPr>
    </w:p>
    <w:p w14:paraId="6F8C577C" w14:textId="77777777" w:rsidR="00CF6C8C" w:rsidRPr="00B20A2E" w:rsidRDefault="00CF6C8C" w:rsidP="00CF6C8C">
      <w:pPr>
        <w:tabs>
          <w:tab w:val="left" w:pos="567"/>
        </w:tabs>
        <w:rPr>
          <w:rFonts w:eastAsia="Times New Roman" w:cs="Times New Roman"/>
          <w:b/>
          <w:caps/>
          <w:sz w:val="22"/>
          <w:szCs w:val="22"/>
          <w:lang w:val="lt-LT" w:eastAsia="lt-LT"/>
        </w:rPr>
      </w:pPr>
      <w:r w:rsidRPr="00B20A2E">
        <w:rPr>
          <w:rFonts w:eastAsia="Times New Roman" w:cs="Times New Roman"/>
          <w:b/>
          <w:caps/>
          <w:sz w:val="22"/>
          <w:szCs w:val="22"/>
          <w:lang w:val="lt-LT" w:eastAsia="lt-LT"/>
        </w:rPr>
        <w:t>4.</w:t>
      </w:r>
      <w:r w:rsidRPr="00B20A2E">
        <w:rPr>
          <w:rFonts w:eastAsia="Times New Roman" w:cs="Times New Roman"/>
          <w:b/>
          <w:caps/>
          <w:sz w:val="22"/>
          <w:szCs w:val="22"/>
          <w:lang w:val="lt-LT" w:eastAsia="lt-LT"/>
        </w:rPr>
        <w:tab/>
      </w:r>
      <w:r w:rsidRPr="00B20A2E">
        <w:rPr>
          <w:rFonts w:eastAsia="Times New Roman" w:cs="Times New Roman"/>
          <w:b/>
          <w:sz w:val="22"/>
          <w:szCs w:val="22"/>
          <w:lang w:val="lt-LT" w:eastAsia="lt-LT"/>
        </w:rPr>
        <w:t>Galimas šalutinis poveikis</w:t>
      </w:r>
    </w:p>
    <w:p w14:paraId="76052289" w14:textId="77777777" w:rsidR="00CF6C8C" w:rsidRPr="00B20A2E" w:rsidRDefault="00CF6C8C" w:rsidP="00CF6C8C">
      <w:pPr>
        <w:tabs>
          <w:tab w:val="left" w:pos="567"/>
        </w:tabs>
        <w:rPr>
          <w:rFonts w:eastAsia="Times New Roman" w:cs="Times New Roman"/>
          <w:sz w:val="22"/>
          <w:szCs w:val="22"/>
          <w:lang w:val="lt-LT" w:eastAsia="lt-LT"/>
        </w:rPr>
      </w:pPr>
    </w:p>
    <w:p w14:paraId="3E0AD097" w14:textId="77777777" w:rsidR="00CF6C8C" w:rsidRPr="00B20A2E" w:rsidRDefault="00CF6C8C" w:rsidP="00CF6C8C">
      <w:pPr>
        <w:tabs>
          <w:tab w:val="left" w:pos="567"/>
        </w:tabs>
        <w:rPr>
          <w:sz w:val="22"/>
          <w:szCs w:val="22"/>
        </w:rPr>
      </w:pPr>
      <w:r w:rsidRPr="00B20A2E">
        <w:rPr>
          <w:rFonts w:cs="Times New Roman"/>
          <w:noProof/>
          <w:sz w:val="22"/>
          <w:szCs w:val="22"/>
          <w:lang w:val="lt-LT"/>
        </w:rPr>
        <w:t>Šis vaistas,</w:t>
      </w:r>
      <w:r w:rsidRPr="00B20A2E">
        <w:rPr>
          <w:sz w:val="22"/>
          <w:szCs w:val="22"/>
          <w:lang w:val="lt-LT"/>
        </w:rPr>
        <w:t xml:space="preserve"> kaip ir kiti vaistai, gali sukelti šalutinį poveikį</w:t>
      </w:r>
      <w:r w:rsidRPr="00B20A2E">
        <w:rPr>
          <w:rFonts w:eastAsia="Times New Roman" w:cs="Times New Roman"/>
          <w:sz w:val="22"/>
          <w:szCs w:val="22"/>
          <w:lang w:val="lt-LT" w:eastAsia="lt-LT"/>
        </w:rPr>
        <w:t>,</w:t>
      </w:r>
      <w:r w:rsidRPr="00B20A2E">
        <w:rPr>
          <w:rFonts w:cs="Times New Roman"/>
          <w:noProof/>
          <w:sz w:val="22"/>
          <w:szCs w:val="22"/>
          <w:lang w:val="lt-LT"/>
        </w:rPr>
        <w:t xml:space="preserve"> nors jis pasireiškia ne visiems žmonėms</w:t>
      </w:r>
      <w:r w:rsidRPr="00B20A2E">
        <w:rPr>
          <w:sz w:val="22"/>
          <w:szCs w:val="22"/>
          <w:lang w:val="lt-LT"/>
        </w:rPr>
        <w:t>.</w:t>
      </w:r>
    </w:p>
    <w:p w14:paraId="3FF0FD35" w14:textId="77777777" w:rsidR="00CF6C8C" w:rsidRPr="00B20A2E" w:rsidRDefault="00CF6C8C" w:rsidP="00CF6C8C">
      <w:pPr>
        <w:pStyle w:val="Pagrindinistekstas"/>
        <w:tabs>
          <w:tab w:val="left" w:pos="567"/>
        </w:tabs>
        <w:spacing w:after="0"/>
        <w:rPr>
          <w:szCs w:val="22"/>
        </w:rPr>
      </w:pPr>
    </w:p>
    <w:p w14:paraId="1B2EB79E" w14:textId="56065AB3" w:rsidR="00CF6C8C" w:rsidRPr="00B20A2E" w:rsidRDefault="00CF6C8C" w:rsidP="00CF6C8C">
      <w:pPr>
        <w:shd w:val="clear" w:color="auto" w:fill="FFFFFF"/>
        <w:ind w:left="5"/>
        <w:jc w:val="both"/>
        <w:rPr>
          <w:rFonts w:eastAsia="Times New Roman" w:cs="Times New Roman"/>
          <w:noProof/>
          <w:snapToGrid w:val="0"/>
          <w:sz w:val="22"/>
          <w:szCs w:val="22"/>
          <w:lang w:val="lt-LT" w:eastAsia="pl-PL"/>
        </w:rPr>
      </w:pPr>
      <w:r w:rsidRPr="00B20A2E">
        <w:rPr>
          <w:rFonts w:eastAsia="Times New Roman" w:cs="Times New Roman"/>
          <w:b/>
          <w:noProof/>
          <w:snapToGrid w:val="0"/>
          <w:sz w:val="22"/>
          <w:szCs w:val="22"/>
          <w:lang w:eastAsia="pl-PL"/>
        </w:rPr>
        <w:t>Nedelsiant nutraukite vaisto vartojimą ir kreipkitės į gydytoją</w:t>
      </w:r>
      <w:r w:rsidRPr="00B20A2E">
        <w:rPr>
          <w:noProof/>
          <w:snapToGrid w:val="0"/>
          <w:sz w:val="22"/>
          <w:szCs w:val="22"/>
          <w:lang w:eastAsia="pl-PL"/>
        </w:rPr>
        <w:t>, jeigu pasireiškė bet kuris iš šių sunkių šalutinių poveikių:</w:t>
      </w:r>
    </w:p>
    <w:p w14:paraId="6A46E84F" w14:textId="3D493F6D" w:rsidR="00CF6C8C" w:rsidRPr="00B20A2E" w:rsidRDefault="00CF6C8C" w:rsidP="00CF6C8C">
      <w:pPr>
        <w:pStyle w:val="Sraopastraipa"/>
        <w:widowControl w:val="0"/>
        <w:numPr>
          <w:ilvl w:val="0"/>
          <w:numId w:val="11"/>
        </w:numPr>
        <w:shd w:val="clear" w:color="auto" w:fill="FFFFFF"/>
        <w:autoSpaceDE w:val="0"/>
        <w:autoSpaceDN w:val="0"/>
        <w:adjustRightInd w:val="0"/>
        <w:jc w:val="both"/>
        <w:rPr>
          <w:noProof/>
          <w:snapToGrid w:val="0"/>
          <w:sz w:val="22"/>
          <w:szCs w:val="22"/>
          <w:lang w:eastAsia="pl-PL"/>
        </w:rPr>
      </w:pPr>
      <w:r w:rsidRPr="00B20A2E">
        <w:rPr>
          <w:noProof/>
          <w:snapToGrid w:val="0"/>
          <w:sz w:val="22"/>
          <w:szCs w:val="22"/>
          <w:lang w:eastAsia="pl-PL"/>
        </w:rPr>
        <w:t>alerginės reakcijos, įskaitant odos bėrimą, dilgėlinę, niežulį, kartais su kvėpavimo pasunkėjimu, staigiu veido, kaklo, liežuvio ar gerklės ištinimu,</w:t>
      </w:r>
    </w:p>
    <w:p w14:paraId="3D4B1C94" w14:textId="3E1301CE" w:rsidR="00CF6C8C" w:rsidRPr="00B20A2E" w:rsidRDefault="00CF6C8C" w:rsidP="00CF6C8C">
      <w:pPr>
        <w:pStyle w:val="Sraopastraipa"/>
        <w:widowControl w:val="0"/>
        <w:numPr>
          <w:ilvl w:val="0"/>
          <w:numId w:val="11"/>
        </w:numPr>
        <w:autoSpaceDE w:val="0"/>
        <w:autoSpaceDN w:val="0"/>
        <w:adjustRightInd w:val="0"/>
        <w:rPr>
          <w:noProof/>
          <w:snapToGrid w:val="0"/>
          <w:sz w:val="22"/>
          <w:szCs w:val="22"/>
          <w:lang w:eastAsia="pl-PL"/>
        </w:rPr>
      </w:pPr>
      <w:r w:rsidRPr="00B20A2E">
        <w:rPr>
          <w:noProof/>
          <w:snapToGrid w:val="0"/>
          <w:sz w:val="22"/>
          <w:szCs w:val="22"/>
          <w:lang w:eastAsia="pl-PL"/>
        </w:rPr>
        <w:t>silpnumas, svaigulys, alpimas, sumažėjęs kraujospūdis, padažnėjęs pulsas. Tai gali būti anafilaksinio šoko požymiai;</w:t>
      </w:r>
    </w:p>
    <w:p w14:paraId="0594399A" w14:textId="77EAE315" w:rsidR="00CF6C8C" w:rsidRPr="00B20A2E" w:rsidRDefault="00CF6C8C" w:rsidP="00CF6C8C">
      <w:pPr>
        <w:pStyle w:val="Sraopastraipa"/>
        <w:widowControl w:val="0"/>
        <w:numPr>
          <w:ilvl w:val="0"/>
          <w:numId w:val="11"/>
        </w:numPr>
        <w:autoSpaceDE w:val="0"/>
        <w:autoSpaceDN w:val="0"/>
        <w:adjustRightInd w:val="0"/>
        <w:rPr>
          <w:noProof/>
          <w:snapToGrid w:val="0"/>
          <w:sz w:val="22"/>
          <w:szCs w:val="22"/>
          <w:lang w:eastAsia="pl-PL"/>
        </w:rPr>
      </w:pPr>
      <w:r w:rsidRPr="00B20A2E">
        <w:rPr>
          <w:noProof/>
          <w:snapToGrid w:val="0"/>
          <w:sz w:val="22"/>
          <w:szCs w:val="22"/>
          <w:lang w:eastAsia="pl-PL"/>
        </w:rPr>
        <w:t>sunkus odos bėrimas, įskaitant odos pūsles ir lupimąsi, burnos opas. Tai gali būti sunkių odos būklių - Stevens-Johnson sindromo ar Lajelio sindromo – požymiai.</w:t>
      </w:r>
    </w:p>
    <w:p w14:paraId="4980F709" w14:textId="77777777" w:rsidR="00B02084" w:rsidRPr="00B20A2E" w:rsidRDefault="00B02084" w:rsidP="00CF6C8C">
      <w:pPr>
        <w:tabs>
          <w:tab w:val="left" w:pos="567"/>
        </w:tabs>
        <w:jc w:val="both"/>
        <w:rPr>
          <w:i/>
          <w:noProof/>
          <w:sz w:val="22"/>
          <w:szCs w:val="22"/>
        </w:rPr>
      </w:pPr>
    </w:p>
    <w:p w14:paraId="1EF097D4" w14:textId="3F6FC428" w:rsidR="00CF6C8C" w:rsidRPr="00B20A2E" w:rsidRDefault="00CF7D54" w:rsidP="00CF6C8C">
      <w:pPr>
        <w:tabs>
          <w:tab w:val="left" w:pos="567"/>
        </w:tabs>
        <w:jc w:val="both"/>
        <w:rPr>
          <w:rFonts w:eastAsia="Times New Roman" w:cs="Times New Roman"/>
          <w:i/>
          <w:sz w:val="22"/>
          <w:szCs w:val="22"/>
          <w:u w:val="single"/>
          <w:lang w:val="lt-LT" w:eastAsia="lt-LT"/>
        </w:rPr>
      </w:pPr>
      <w:r w:rsidRPr="00B20A2E">
        <w:rPr>
          <w:b/>
          <w:bCs/>
          <w:noProof/>
          <w:snapToGrid w:val="0"/>
          <w:sz w:val="22"/>
          <w:szCs w:val="22"/>
        </w:rPr>
        <w:t>Nedažni šalutinio poveikio reiškiniai (gali pasireikšti rečiau kaip 1 iš 100 asmenų):</w:t>
      </w:r>
    </w:p>
    <w:p w14:paraId="0EFD65DA" w14:textId="77777777" w:rsidR="00CF6C8C" w:rsidRPr="00B20A2E" w:rsidRDefault="00CF6C8C" w:rsidP="00CF6C8C">
      <w:pPr>
        <w:numPr>
          <w:ilvl w:val="0"/>
          <w:numId w:val="14"/>
        </w:numPr>
        <w:tabs>
          <w:tab w:val="left" w:pos="567"/>
        </w:tabs>
        <w:jc w:val="both"/>
        <w:rPr>
          <w:rFonts w:eastAsia="Times New Roman" w:cs="Times New Roman"/>
          <w:sz w:val="22"/>
          <w:szCs w:val="22"/>
          <w:lang w:val="lt-LT" w:eastAsia="lt-LT"/>
        </w:rPr>
      </w:pPr>
      <w:r w:rsidRPr="00B20A2E">
        <w:rPr>
          <w:sz w:val="22"/>
          <w:szCs w:val="22"/>
        </w:rPr>
        <w:t>Karščiavimas</w:t>
      </w:r>
    </w:p>
    <w:p w14:paraId="2A391AC3" w14:textId="77777777" w:rsidR="00CF6C8C" w:rsidRPr="00B20A2E" w:rsidRDefault="00CF6C8C" w:rsidP="00CF6C8C">
      <w:pPr>
        <w:numPr>
          <w:ilvl w:val="0"/>
          <w:numId w:val="14"/>
        </w:numPr>
        <w:tabs>
          <w:tab w:val="left" w:pos="567"/>
        </w:tabs>
        <w:jc w:val="both"/>
        <w:rPr>
          <w:rFonts w:eastAsia="Times New Roman" w:cs="Times New Roman"/>
          <w:sz w:val="22"/>
          <w:szCs w:val="22"/>
          <w:lang w:val="lt-LT" w:eastAsia="lt-LT"/>
        </w:rPr>
      </w:pPr>
      <w:r w:rsidRPr="00B20A2E">
        <w:rPr>
          <w:sz w:val="22"/>
          <w:szCs w:val="22"/>
        </w:rPr>
        <w:t>Pykinimas, pilvo skausmas, vėmimas, viduriavimas</w:t>
      </w:r>
    </w:p>
    <w:p w14:paraId="6BC47803" w14:textId="77777777" w:rsidR="00CF6C8C" w:rsidRPr="00B20A2E" w:rsidRDefault="00CF6C8C" w:rsidP="00CF6C8C">
      <w:pPr>
        <w:tabs>
          <w:tab w:val="left" w:pos="567"/>
        </w:tabs>
        <w:jc w:val="both"/>
        <w:rPr>
          <w:sz w:val="22"/>
          <w:szCs w:val="22"/>
        </w:rPr>
      </w:pPr>
    </w:p>
    <w:p w14:paraId="6B3D0EBD" w14:textId="48BE009D" w:rsidR="00CF6C8C" w:rsidRPr="00B20A2E" w:rsidRDefault="00CF7D54" w:rsidP="00CF6C8C">
      <w:pPr>
        <w:tabs>
          <w:tab w:val="left" w:pos="567"/>
        </w:tabs>
        <w:jc w:val="both"/>
        <w:rPr>
          <w:rFonts w:eastAsia="Times New Roman" w:cs="Times New Roman"/>
          <w:i/>
          <w:noProof/>
          <w:sz w:val="22"/>
          <w:szCs w:val="22"/>
          <w:lang w:val="lt-LT" w:eastAsia="lt-LT"/>
        </w:rPr>
      </w:pPr>
      <w:r w:rsidRPr="00B20A2E">
        <w:rPr>
          <w:b/>
          <w:bCs/>
          <w:noProof/>
          <w:snapToGrid w:val="0"/>
          <w:sz w:val="22"/>
          <w:szCs w:val="22"/>
        </w:rPr>
        <w:t>Reti šalutinio poveikio reiškiniai (gali pasireikšti rečiau kaip 1 iš 1 000 asmenų):</w:t>
      </w:r>
    </w:p>
    <w:p w14:paraId="206B480C" w14:textId="40028313" w:rsidR="00CF6C8C" w:rsidRPr="00B20A2E" w:rsidRDefault="00CF6C8C" w:rsidP="00CF6C8C">
      <w:pPr>
        <w:numPr>
          <w:ilvl w:val="0"/>
          <w:numId w:val="12"/>
        </w:numPr>
        <w:tabs>
          <w:tab w:val="left" w:pos="567"/>
        </w:tabs>
        <w:jc w:val="both"/>
        <w:rPr>
          <w:rFonts w:eastAsia="Times New Roman" w:cs="Times New Roman"/>
          <w:noProof/>
          <w:sz w:val="22"/>
          <w:szCs w:val="22"/>
          <w:lang w:val="lt-LT" w:eastAsia="lt-LT"/>
        </w:rPr>
      </w:pPr>
      <w:r w:rsidRPr="00B20A2E">
        <w:rPr>
          <w:noProof/>
          <w:sz w:val="22"/>
          <w:szCs w:val="22"/>
        </w:rPr>
        <w:t>Padidėjusio jautrumo reakcijos</w:t>
      </w:r>
      <w:r w:rsidR="000C626C" w:rsidRPr="00B20A2E">
        <w:rPr>
          <w:noProof/>
          <w:sz w:val="22"/>
          <w:szCs w:val="22"/>
        </w:rPr>
        <w:t xml:space="preserve"> </w:t>
      </w:r>
      <w:r w:rsidR="000C626C" w:rsidRPr="00B20A2E">
        <w:rPr>
          <w:sz w:val="22"/>
          <w:szCs w:val="22"/>
        </w:rPr>
        <w:t>(pvz. kvėpavimo sutrikimas).</w:t>
      </w:r>
    </w:p>
    <w:p w14:paraId="4EB7B0AD" w14:textId="77777777" w:rsidR="00CF6C8C" w:rsidRPr="00B20A2E" w:rsidRDefault="00CF6C8C" w:rsidP="00CF6C8C">
      <w:pPr>
        <w:numPr>
          <w:ilvl w:val="0"/>
          <w:numId w:val="12"/>
        </w:numPr>
        <w:tabs>
          <w:tab w:val="left" w:pos="567"/>
        </w:tabs>
        <w:jc w:val="both"/>
        <w:rPr>
          <w:rFonts w:eastAsia="Times New Roman" w:cs="Times New Roman"/>
          <w:noProof/>
          <w:sz w:val="22"/>
          <w:szCs w:val="22"/>
          <w:lang w:val="lt-LT" w:eastAsia="lt-LT"/>
        </w:rPr>
      </w:pPr>
      <w:r w:rsidRPr="00B20A2E">
        <w:rPr>
          <w:noProof/>
          <w:sz w:val="22"/>
          <w:szCs w:val="22"/>
        </w:rPr>
        <w:t>Išbėrimas, dilgėlinė.</w:t>
      </w:r>
    </w:p>
    <w:p w14:paraId="7801BF27" w14:textId="77777777" w:rsidR="00CF6C8C" w:rsidRPr="00B20A2E" w:rsidRDefault="00CF6C8C" w:rsidP="00CF6C8C">
      <w:pPr>
        <w:tabs>
          <w:tab w:val="left" w:pos="567"/>
        </w:tabs>
        <w:jc w:val="both"/>
        <w:rPr>
          <w:noProof/>
          <w:sz w:val="22"/>
          <w:szCs w:val="22"/>
        </w:rPr>
      </w:pPr>
    </w:p>
    <w:p w14:paraId="760F20FE" w14:textId="3FFE8C9E" w:rsidR="00CF6C8C" w:rsidRPr="00B20A2E" w:rsidRDefault="00CF7D54" w:rsidP="00CF6C8C">
      <w:pPr>
        <w:tabs>
          <w:tab w:val="left" w:pos="567"/>
        </w:tabs>
        <w:jc w:val="both"/>
        <w:rPr>
          <w:rFonts w:eastAsia="Times New Roman" w:cs="Times New Roman"/>
          <w:i/>
          <w:noProof/>
          <w:sz w:val="22"/>
          <w:szCs w:val="22"/>
          <w:lang w:val="lt-LT" w:eastAsia="lt-LT"/>
        </w:rPr>
      </w:pPr>
      <w:r w:rsidRPr="00B20A2E">
        <w:rPr>
          <w:b/>
          <w:bCs/>
          <w:noProof/>
          <w:snapToGrid w:val="0"/>
          <w:sz w:val="22"/>
          <w:szCs w:val="22"/>
        </w:rPr>
        <w:t>Šalutinio poveikio reiškiniai, kurių dažnis nežinomas (negali būti apskaičiuotas pagal turimus duomenis):</w:t>
      </w:r>
    </w:p>
    <w:p w14:paraId="3D71AAC8" w14:textId="77777777" w:rsidR="00CF6C8C" w:rsidRPr="00B20A2E" w:rsidRDefault="00CF6C8C" w:rsidP="00CF6C8C">
      <w:pPr>
        <w:numPr>
          <w:ilvl w:val="0"/>
          <w:numId w:val="13"/>
        </w:numPr>
        <w:tabs>
          <w:tab w:val="left" w:pos="567"/>
        </w:tabs>
        <w:ind w:left="567" w:hanging="283"/>
        <w:jc w:val="both"/>
        <w:rPr>
          <w:rFonts w:eastAsia="Times New Roman" w:cs="Times New Roman"/>
          <w:noProof/>
          <w:sz w:val="22"/>
          <w:szCs w:val="22"/>
          <w:lang w:val="lt-LT" w:eastAsia="lt-LT"/>
        </w:rPr>
      </w:pPr>
      <w:r w:rsidRPr="00B20A2E">
        <w:rPr>
          <w:noProof/>
          <w:sz w:val="22"/>
          <w:szCs w:val="22"/>
        </w:rPr>
        <w:t>Anafilaksinės reakcijos, įskaitant anafilaksinį šoką, angioneurozinę edemą (greitai besivystantį odos, gleivinės, po oda ar gleivine esančių audinių tinimą) ir niežėjimą.</w:t>
      </w:r>
    </w:p>
    <w:p w14:paraId="4CB193E5" w14:textId="77777777" w:rsidR="00CF6C8C" w:rsidRPr="00B20A2E" w:rsidRDefault="00CF6C8C" w:rsidP="00CF6C8C">
      <w:pPr>
        <w:numPr>
          <w:ilvl w:val="0"/>
          <w:numId w:val="13"/>
        </w:numPr>
        <w:tabs>
          <w:tab w:val="left" w:pos="567"/>
        </w:tabs>
        <w:ind w:left="567" w:hanging="283"/>
        <w:jc w:val="both"/>
        <w:rPr>
          <w:rFonts w:eastAsia="Times New Roman" w:cs="Times New Roman"/>
          <w:noProof/>
          <w:sz w:val="22"/>
          <w:szCs w:val="22"/>
          <w:lang w:val="lt-LT" w:eastAsia="lt-LT"/>
        </w:rPr>
      </w:pPr>
      <w:r w:rsidRPr="00B20A2E">
        <w:rPr>
          <w:noProof/>
          <w:sz w:val="22"/>
          <w:szCs w:val="22"/>
        </w:rPr>
        <w:t xml:space="preserve">Sunkios nepageidaujamos poodinės reakcijos (įskaitant </w:t>
      </w:r>
      <w:r w:rsidRPr="00B20A2E">
        <w:rPr>
          <w:sz w:val="22"/>
          <w:szCs w:val="22"/>
        </w:rPr>
        <w:t>daugiaformę eritemą, Stivenso-Džonsono sindromą ar toksinę epidermio nekrolizę ir ūminę generalizuotą egzanteminę pustuliozę).</w:t>
      </w:r>
    </w:p>
    <w:p w14:paraId="53839ED8" w14:textId="77777777" w:rsidR="00CF6C8C" w:rsidRPr="00B20A2E" w:rsidRDefault="00CF6C8C" w:rsidP="00CF6C8C">
      <w:pPr>
        <w:tabs>
          <w:tab w:val="left" w:pos="567"/>
        </w:tabs>
        <w:spacing w:line="240" w:lineRule="atLeast"/>
        <w:jc w:val="both"/>
        <w:rPr>
          <w:rFonts w:eastAsia="Times New Roman" w:cs="Times New Roman"/>
          <w:sz w:val="22"/>
          <w:szCs w:val="22"/>
          <w:lang w:val="lt-LT" w:eastAsia="lt-LT"/>
        </w:rPr>
      </w:pPr>
    </w:p>
    <w:p w14:paraId="7B719876" w14:textId="77777777" w:rsidR="00CF6C8C" w:rsidRPr="00B20A2E" w:rsidRDefault="00CF6C8C" w:rsidP="00CF6C8C">
      <w:pPr>
        <w:tabs>
          <w:tab w:val="left" w:pos="567"/>
        </w:tabs>
        <w:rPr>
          <w:rFonts w:eastAsia="Times New Roman" w:cs="Times New Roman"/>
          <w:b/>
          <w:snapToGrid w:val="0"/>
          <w:sz w:val="22"/>
          <w:szCs w:val="22"/>
          <w:lang w:val="lt-LT" w:eastAsia="en-US"/>
        </w:rPr>
      </w:pPr>
      <w:r w:rsidRPr="00B20A2E">
        <w:rPr>
          <w:rFonts w:eastAsia="Times New Roman" w:cs="Times New Roman"/>
          <w:b/>
          <w:noProof/>
          <w:snapToGrid w:val="0"/>
          <w:sz w:val="22"/>
          <w:szCs w:val="22"/>
          <w:lang w:val="lt-LT" w:eastAsia="en-US"/>
        </w:rPr>
        <w:t>Pranešimas apie šalutinį poveikį</w:t>
      </w:r>
    </w:p>
    <w:p w14:paraId="3266E86E" w14:textId="46D0CC16" w:rsidR="00CF6C8C" w:rsidRPr="00B20A2E" w:rsidRDefault="0062148C" w:rsidP="00CF6C8C">
      <w:pPr>
        <w:tabs>
          <w:tab w:val="left" w:pos="567"/>
        </w:tabs>
        <w:rPr>
          <w:rFonts w:eastAsia="Times New Roman" w:cs="Times New Roman"/>
          <w:sz w:val="22"/>
          <w:szCs w:val="22"/>
          <w:lang w:val="lt-LT" w:eastAsia="lt-LT"/>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30EF9B54" w14:textId="77777777" w:rsidR="00CF6C8C" w:rsidRPr="00B20A2E" w:rsidRDefault="00CF6C8C" w:rsidP="00CF6C8C">
      <w:pPr>
        <w:tabs>
          <w:tab w:val="left" w:pos="567"/>
        </w:tabs>
        <w:rPr>
          <w:rFonts w:eastAsia="Times New Roman" w:cs="Times New Roman"/>
          <w:sz w:val="22"/>
          <w:szCs w:val="22"/>
          <w:lang w:val="lt-LT" w:eastAsia="lt-LT"/>
        </w:rPr>
      </w:pPr>
    </w:p>
    <w:p w14:paraId="7326B769" w14:textId="77777777" w:rsidR="00CF6C8C" w:rsidRPr="00B20A2E" w:rsidRDefault="00CF6C8C" w:rsidP="00CF6C8C">
      <w:pPr>
        <w:tabs>
          <w:tab w:val="left" w:pos="567"/>
        </w:tabs>
        <w:ind w:left="1290" w:hanging="1290"/>
        <w:rPr>
          <w:rFonts w:eastAsia="Times New Roman" w:cs="Times New Roman"/>
          <w:b/>
          <w:sz w:val="22"/>
          <w:szCs w:val="22"/>
          <w:lang w:val="lt-LT" w:eastAsia="lt-LT"/>
        </w:rPr>
      </w:pPr>
      <w:r w:rsidRPr="00B20A2E">
        <w:rPr>
          <w:rFonts w:eastAsia="Times New Roman" w:cs="Times New Roman"/>
          <w:b/>
          <w:sz w:val="22"/>
          <w:szCs w:val="22"/>
          <w:lang w:val="lt-LT" w:eastAsia="lt-LT"/>
        </w:rPr>
        <w:t>5.</w:t>
      </w:r>
      <w:r w:rsidRPr="00B20A2E">
        <w:rPr>
          <w:rFonts w:eastAsia="Times New Roman" w:cs="Times New Roman"/>
          <w:b/>
          <w:sz w:val="22"/>
          <w:szCs w:val="22"/>
          <w:lang w:val="lt-LT" w:eastAsia="lt-LT"/>
        </w:rPr>
        <w:tab/>
        <w:t xml:space="preserve">Kaip laikyti </w:t>
      </w:r>
      <w:proofErr w:type="spellStart"/>
      <w:r w:rsidRPr="00B20A2E">
        <w:rPr>
          <w:rFonts w:eastAsia="Times New Roman" w:cs="Times New Roman"/>
          <w:b/>
          <w:sz w:val="22"/>
          <w:szCs w:val="22"/>
          <w:lang w:val="lt-LT" w:eastAsia="lt-LT"/>
        </w:rPr>
        <w:t>Bromhexin</w:t>
      </w:r>
      <w:proofErr w:type="spellEnd"/>
      <w:r w:rsidRPr="00B20A2E">
        <w:rPr>
          <w:rFonts w:eastAsia="Times New Roman" w:cs="Times New Roman"/>
          <w:b/>
          <w:sz w:val="22"/>
          <w:szCs w:val="22"/>
          <w:lang w:val="lt-LT" w:eastAsia="lt-LT"/>
        </w:rPr>
        <w:t xml:space="preserve"> </w:t>
      </w:r>
      <w:proofErr w:type="spellStart"/>
      <w:r w:rsidRPr="00B20A2E">
        <w:rPr>
          <w:rFonts w:eastAsia="Times New Roman" w:cs="Times New Roman"/>
          <w:b/>
          <w:sz w:val="22"/>
          <w:szCs w:val="22"/>
          <w:lang w:val="lt-LT" w:eastAsia="lt-LT"/>
        </w:rPr>
        <w:t>Berlin-Chemie</w:t>
      </w:r>
      <w:proofErr w:type="spellEnd"/>
    </w:p>
    <w:p w14:paraId="2F572571" w14:textId="77777777" w:rsidR="00CF6C8C" w:rsidRPr="00B20A2E" w:rsidRDefault="00CF6C8C" w:rsidP="00CF6C8C">
      <w:pPr>
        <w:tabs>
          <w:tab w:val="left" w:pos="567"/>
        </w:tabs>
        <w:rPr>
          <w:rFonts w:eastAsia="Times New Roman" w:cs="Times New Roman"/>
          <w:sz w:val="22"/>
          <w:szCs w:val="22"/>
          <w:lang w:val="lt-LT" w:eastAsia="lt-LT"/>
        </w:rPr>
      </w:pPr>
    </w:p>
    <w:p w14:paraId="3D4421EA" w14:textId="77777777" w:rsidR="00CF6C8C" w:rsidRPr="00B20A2E" w:rsidRDefault="00CF6C8C" w:rsidP="00CF6C8C">
      <w:pPr>
        <w:numPr>
          <w:ilvl w:val="12"/>
          <w:numId w:val="0"/>
        </w:numPr>
        <w:ind w:right="-2"/>
        <w:rPr>
          <w:sz w:val="22"/>
          <w:szCs w:val="22"/>
        </w:rPr>
      </w:pPr>
      <w:r w:rsidRPr="00B20A2E">
        <w:rPr>
          <w:rFonts w:eastAsia="Times New Roman" w:cs="Times New Roman"/>
          <w:noProof/>
          <w:snapToGrid w:val="0"/>
          <w:sz w:val="22"/>
          <w:szCs w:val="22"/>
          <w:lang w:val="lt-LT" w:eastAsia="en-US"/>
        </w:rPr>
        <w:t>Šį vaistą laikykite</w:t>
      </w:r>
      <w:r w:rsidRPr="00B20A2E">
        <w:rPr>
          <w:sz w:val="22"/>
          <w:szCs w:val="22"/>
          <w:lang w:val="lt-LT"/>
        </w:rPr>
        <w:t xml:space="preserve"> vaikams </w:t>
      </w:r>
      <w:r w:rsidRPr="00B20A2E">
        <w:rPr>
          <w:rFonts w:eastAsia="Times New Roman" w:cs="Times New Roman"/>
          <w:noProof/>
          <w:snapToGrid w:val="0"/>
          <w:sz w:val="22"/>
          <w:szCs w:val="22"/>
          <w:lang w:val="lt-LT" w:eastAsia="en-US"/>
        </w:rPr>
        <w:t xml:space="preserve">nepastebimoje ir </w:t>
      </w:r>
      <w:r w:rsidRPr="00B20A2E">
        <w:rPr>
          <w:sz w:val="22"/>
          <w:szCs w:val="22"/>
          <w:lang w:val="lt-LT"/>
        </w:rPr>
        <w:t>nepasiekiamoje vietoje.</w:t>
      </w:r>
    </w:p>
    <w:p w14:paraId="79D5DAE2" w14:textId="77777777" w:rsidR="00CF6C8C" w:rsidRPr="00B20A2E" w:rsidRDefault="00CF6C8C" w:rsidP="00CF6C8C">
      <w:pPr>
        <w:tabs>
          <w:tab w:val="left" w:pos="567"/>
        </w:tabs>
        <w:rPr>
          <w:sz w:val="22"/>
          <w:szCs w:val="22"/>
        </w:rPr>
      </w:pPr>
      <w:r w:rsidRPr="00B20A2E">
        <w:rPr>
          <w:sz w:val="22"/>
          <w:szCs w:val="22"/>
          <w:lang w:val="lt-LT"/>
        </w:rPr>
        <w:t xml:space="preserve">Laikyti ne aukštesnėje kaip 25 </w:t>
      </w:r>
      <w:r w:rsidRPr="00B20A2E">
        <w:rPr>
          <w:sz w:val="22"/>
          <w:szCs w:val="22"/>
          <w:lang w:val="lt-LT"/>
        </w:rPr>
        <w:sym w:font="Symbol" w:char="F0B0"/>
      </w:r>
      <w:r w:rsidRPr="00B20A2E">
        <w:rPr>
          <w:sz w:val="22"/>
          <w:szCs w:val="22"/>
          <w:lang w:val="lt-LT"/>
        </w:rPr>
        <w:t>C temperatūroje.</w:t>
      </w:r>
    </w:p>
    <w:p w14:paraId="1C3AF7E1" w14:textId="77777777" w:rsidR="00CF6C8C" w:rsidRPr="00B20A2E" w:rsidRDefault="00CF6C8C" w:rsidP="00CF6C8C">
      <w:pPr>
        <w:tabs>
          <w:tab w:val="left" w:pos="567"/>
        </w:tabs>
        <w:rPr>
          <w:rFonts w:eastAsia="Times New Roman" w:cs="Times New Roman"/>
          <w:sz w:val="22"/>
          <w:szCs w:val="22"/>
          <w:lang w:val="lt-LT" w:eastAsia="lt-LT"/>
        </w:rPr>
      </w:pPr>
    </w:p>
    <w:p w14:paraId="1D443C3F" w14:textId="4B5EEB2E" w:rsidR="00CF6C8C" w:rsidRPr="00B20A2E" w:rsidRDefault="00CF6C8C" w:rsidP="00CF6C8C">
      <w:pPr>
        <w:tabs>
          <w:tab w:val="left" w:pos="567"/>
        </w:tabs>
        <w:rPr>
          <w:sz w:val="22"/>
          <w:szCs w:val="22"/>
        </w:rPr>
      </w:pPr>
      <w:r w:rsidRPr="00B20A2E">
        <w:rPr>
          <w:sz w:val="22"/>
          <w:szCs w:val="22"/>
          <w:lang w:val="lt-LT"/>
        </w:rPr>
        <w:t>Ant lizdinės plokštelės ir dėžutės po „</w:t>
      </w:r>
      <w:r w:rsidR="00123D7C">
        <w:rPr>
          <w:sz w:val="22"/>
          <w:szCs w:val="22"/>
          <w:lang w:val="lt-LT"/>
        </w:rPr>
        <w:t>Tinka iki</w:t>
      </w:r>
      <w:r w:rsidRPr="00B20A2E">
        <w:rPr>
          <w:sz w:val="22"/>
          <w:szCs w:val="22"/>
          <w:lang w:val="lt-LT"/>
        </w:rPr>
        <w:t xml:space="preserve">“ nurodytam tinkamumo laikui pasibaigus, </w:t>
      </w:r>
      <w:r w:rsidRPr="00B20A2E">
        <w:rPr>
          <w:rFonts w:eastAsia="Times New Roman" w:cs="Times New Roman"/>
          <w:sz w:val="22"/>
          <w:szCs w:val="22"/>
          <w:lang w:val="lt-LT" w:eastAsia="lt-LT"/>
        </w:rPr>
        <w:t xml:space="preserve">šio vaisto </w:t>
      </w:r>
      <w:r w:rsidRPr="00B20A2E">
        <w:rPr>
          <w:sz w:val="22"/>
          <w:szCs w:val="22"/>
          <w:lang w:val="lt-LT"/>
        </w:rPr>
        <w:t xml:space="preserve"> vartoti negalima. Vaistas tinkamas vartoti iki paskutinės nurodyto mėnesio dienos.</w:t>
      </w:r>
    </w:p>
    <w:p w14:paraId="5DC7F7A1" w14:textId="77777777" w:rsidR="00CF6C8C" w:rsidRPr="00B20A2E" w:rsidRDefault="00CF6C8C" w:rsidP="00CF6C8C">
      <w:pPr>
        <w:tabs>
          <w:tab w:val="left" w:pos="567"/>
        </w:tabs>
        <w:rPr>
          <w:rFonts w:eastAsia="Times New Roman" w:cs="Times New Roman"/>
          <w:sz w:val="22"/>
          <w:szCs w:val="22"/>
          <w:lang w:val="lt-LT" w:eastAsia="lt-LT"/>
        </w:rPr>
      </w:pPr>
    </w:p>
    <w:p w14:paraId="5B73C4E9" w14:textId="77777777" w:rsidR="00CF6C8C" w:rsidRPr="00B20A2E" w:rsidRDefault="00CF6C8C" w:rsidP="00CF6C8C">
      <w:pPr>
        <w:tabs>
          <w:tab w:val="left" w:pos="567"/>
        </w:tabs>
        <w:rPr>
          <w:sz w:val="22"/>
          <w:szCs w:val="22"/>
        </w:rPr>
      </w:pPr>
      <w:r w:rsidRPr="00B20A2E">
        <w:rPr>
          <w:sz w:val="22"/>
          <w:szCs w:val="22"/>
          <w:lang w:val="lt-LT"/>
        </w:rPr>
        <w:t xml:space="preserve">Vaistų negalima </w:t>
      </w:r>
      <w:r w:rsidRPr="00B20A2E">
        <w:rPr>
          <w:rFonts w:eastAsia="Times New Roman" w:cs="Times New Roman"/>
          <w:sz w:val="22"/>
          <w:szCs w:val="22"/>
          <w:lang w:val="lt-LT" w:eastAsia="lt-LT"/>
        </w:rPr>
        <w:t>išmesti</w:t>
      </w:r>
      <w:r w:rsidRPr="00B20A2E">
        <w:rPr>
          <w:sz w:val="22"/>
          <w:szCs w:val="22"/>
          <w:lang w:val="lt-LT"/>
        </w:rPr>
        <w:t xml:space="preserve"> į kanalizaciją arba su buitinėmis atliekomis. Kaip </w:t>
      </w:r>
      <w:r w:rsidRPr="00B20A2E">
        <w:rPr>
          <w:rFonts w:eastAsia="Times New Roman" w:cs="Times New Roman"/>
          <w:sz w:val="22"/>
          <w:szCs w:val="22"/>
          <w:lang w:val="lt-LT" w:eastAsia="lt-LT"/>
        </w:rPr>
        <w:t>išmesti</w:t>
      </w:r>
      <w:r w:rsidRPr="00B20A2E">
        <w:rPr>
          <w:sz w:val="22"/>
          <w:szCs w:val="22"/>
          <w:lang w:val="lt-LT"/>
        </w:rPr>
        <w:t xml:space="preserve"> nereikalingus vaistus, klauskite vaistininko. Šios priemonės padės apsaugoti aplinką.</w:t>
      </w:r>
    </w:p>
    <w:p w14:paraId="03560E4B" w14:textId="77777777" w:rsidR="00CF6C8C" w:rsidRPr="00B20A2E" w:rsidRDefault="00CF6C8C" w:rsidP="00CF6C8C">
      <w:pPr>
        <w:tabs>
          <w:tab w:val="left" w:pos="567"/>
        </w:tabs>
        <w:rPr>
          <w:sz w:val="22"/>
          <w:szCs w:val="22"/>
        </w:rPr>
      </w:pPr>
    </w:p>
    <w:p w14:paraId="176EF916" w14:textId="77777777" w:rsidR="00CF6C8C" w:rsidRPr="00B20A2E" w:rsidRDefault="00CF6C8C" w:rsidP="00CF6C8C">
      <w:pPr>
        <w:keepNext/>
        <w:tabs>
          <w:tab w:val="left" w:pos="567"/>
        </w:tabs>
        <w:outlineLvl w:val="1"/>
        <w:rPr>
          <w:caps/>
          <w:sz w:val="22"/>
          <w:szCs w:val="22"/>
          <w:lang w:val="lt-LT"/>
        </w:rPr>
      </w:pPr>
    </w:p>
    <w:p w14:paraId="1756906B" w14:textId="77777777" w:rsidR="00CF6C8C" w:rsidRPr="00B20A2E" w:rsidRDefault="00CF6C8C" w:rsidP="00CF6C8C">
      <w:pPr>
        <w:keepNext/>
        <w:tabs>
          <w:tab w:val="left" w:pos="567"/>
        </w:tabs>
        <w:outlineLvl w:val="1"/>
        <w:rPr>
          <w:rFonts w:eastAsia="Times New Roman" w:cs="Times New Roman"/>
          <w:b/>
          <w:caps/>
          <w:sz w:val="22"/>
          <w:szCs w:val="22"/>
          <w:lang w:val="lt-LT" w:eastAsia="lt-LT"/>
        </w:rPr>
      </w:pPr>
      <w:r w:rsidRPr="00B20A2E">
        <w:rPr>
          <w:rFonts w:eastAsia="Times New Roman" w:cs="Times New Roman"/>
          <w:b/>
          <w:caps/>
          <w:sz w:val="22"/>
          <w:szCs w:val="22"/>
          <w:lang w:val="lt-LT" w:eastAsia="lt-LT"/>
        </w:rPr>
        <w:t>6.</w:t>
      </w:r>
      <w:r w:rsidRPr="00B20A2E">
        <w:rPr>
          <w:rFonts w:eastAsia="Times New Roman" w:cs="Times New Roman"/>
          <w:b/>
          <w:caps/>
          <w:sz w:val="22"/>
          <w:szCs w:val="22"/>
          <w:lang w:val="lt-LT" w:eastAsia="lt-LT"/>
        </w:rPr>
        <w:tab/>
      </w:r>
      <w:r w:rsidRPr="00B20A2E">
        <w:rPr>
          <w:rFonts w:eastAsia="Times New Roman" w:cs="Times New Roman"/>
          <w:b/>
          <w:sz w:val="22"/>
          <w:szCs w:val="22"/>
          <w:lang w:val="lt-LT" w:eastAsia="lt-LT"/>
        </w:rPr>
        <w:t>Pakuotės turinys ir kita informacija</w:t>
      </w:r>
    </w:p>
    <w:p w14:paraId="6EEF2106" w14:textId="77777777" w:rsidR="00CF6C8C" w:rsidRPr="00B20A2E" w:rsidRDefault="00CF6C8C" w:rsidP="00CF6C8C">
      <w:pPr>
        <w:tabs>
          <w:tab w:val="left" w:pos="567"/>
        </w:tabs>
        <w:rPr>
          <w:sz w:val="22"/>
          <w:szCs w:val="22"/>
          <w:lang w:val="lt-LT"/>
        </w:rPr>
      </w:pPr>
    </w:p>
    <w:p w14:paraId="66D2E04F" w14:textId="77777777" w:rsidR="00CF6C8C" w:rsidRPr="00B20A2E" w:rsidRDefault="00CF6C8C" w:rsidP="00CF6C8C">
      <w:pPr>
        <w:tabs>
          <w:tab w:val="left" w:pos="567"/>
        </w:tabs>
        <w:rPr>
          <w:rFonts w:eastAsia="Times New Roman" w:cs="Times New Roman"/>
          <w:b/>
          <w:sz w:val="22"/>
          <w:szCs w:val="22"/>
          <w:lang w:val="lt-LT" w:eastAsia="lt-LT"/>
        </w:rPr>
      </w:pPr>
      <w:proofErr w:type="spellStart"/>
      <w:r w:rsidRPr="00B20A2E">
        <w:rPr>
          <w:b/>
          <w:sz w:val="22"/>
          <w:szCs w:val="22"/>
          <w:lang w:val="lt-LT"/>
        </w:rPr>
        <w:t>Bromhexin</w:t>
      </w:r>
      <w:proofErr w:type="spellEnd"/>
      <w:r w:rsidRPr="00B20A2E">
        <w:rPr>
          <w:b/>
          <w:sz w:val="22"/>
          <w:szCs w:val="22"/>
          <w:lang w:val="lt-LT"/>
        </w:rPr>
        <w:t xml:space="preserve"> </w:t>
      </w:r>
      <w:proofErr w:type="spellStart"/>
      <w:r w:rsidRPr="00B20A2E">
        <w:rPr>
          <w:b/>
          <w:sz w:val="22"/>
          <w:szCs w:val="22"/>
          <w:lang w:val="lt-LT"/>
        </w:rPr>
        <w:t>Berlin-Chemie</w:t>
      </w:r>
      <w:proofErr w:type="spellEnd"/>
      <w:r w:rsidRPr="00B20A2E">
        <w:rPr>
          <w:b/>
          <w:sz w:val="22"/>
          <w:szCs w:val="22"/>
          <w:lang w:val="lt-LT"/>
        </w:rPr>
        <w:t xml:space="preserve"> sudėtis</w:t>
      </w:r>
    </w:p>
    <w:p w14:paraId="42F41DBA" w14:textId="77777777" w:rsidR="00CF6C8C" w:rsidRPr="00B20A2E" w:rsidRDefault="00CF6C8C" w:rsidP="00CF6C8C">
      <w:pPr>
        <w:tabs>
          <w:tab w:val="left" w:pos="360"/>
          <w:tab w:val="left" w:pos="567"/>
        </w:tabs>
        <w:rPr>
          <w:sz w:val="22"/>
          <w:szCs w:val="22"/>
        </w:rPr>
      </w:pPr>
      <w:r w:rsidRPr="00B20A2E">
        <w:rPr>
          <w:sz w:val="22"/>
          <w:szCs w:val="22"/>
          <w:lang w:val="lt-LT"/>
        </w:rPr>
        <w:t>-</w:t>
      </w:r>
      <w:r w:rsidRPr="00B20A2E">
        <w:rPr>
          <w:sz w:val="22"/>
          <w:szCs w:val="22"/>
          <w:lang w:val="lt-LT"/>
        </w:rPr>
        <w:tab/>
        <w:t xml:space="preserve">Veiklioji medžiaga yra </w:t>
      </w:r>
      <w:proofErr w:type="spellStart"/>
      <w:r w:rsidRPr="00B20A2E">
        <w:rPr>
          <w:sz w:val="22"/>
          <w:szCs w:val="22"/>
          <w:lang w:val="lt-LT"/>
        </w:rPr>
        <w:t>bromheksino</w:t>
      </w:r>
      <w:proofErr w:type="spellEnd"/>
      <w:r w:rsidRPr="00B20A2E">
        <w:rPr>
          <w:sz w:val="22"/>
          <w:szCs w:val="22"/>
          <w:lang w:val="lt-LT"/>
        </w:rPr>
        <w:t xml:space="preserve"> hidrochloridas. Vienoje dengtoje tabletėje yra 8 mg </w:t>
      </w:r>
      <w:proofErr w:type="spellStart"/>
      <w:r w:rsidRPr="00B20A2E">
        <w:rPr>
          <w:sz w:val="22"/>
          <w:szCs w:val="22"/>
          <w:lang w:val="lt-LT"/>
        </w:rPr>
        <w:t>bromheksino</w:t>
      </w:r>
      <w:proofErr w:type="spellEnd"/>
      <w:r w:rsidRPr="00B20A2E">
        <w:rPr>
          <w:sz w:val="22"/>
          <w:szCs w:val="22"/>
          <w:lang w:val="lt-LT"/>
        </w:rPr>
        <w:t xml:space="preserve"> hidrochlorido.</w:t>
      </w:r>
    </w:p>
    <w:p w14:paraId="2A25390C" w14:textId="77777777" w:rsidR="00CF6C8C" w:rsidRPr="00B20A2E" w:rsidRDefault="00CF6C8C" w:rsidP="00CF6C8C">
      <w:pPr>
        <w:tabs>
          <w:tab w:val="left" w:pos="360"/>
          <w:tab w:val="left" w:pos="567"/>
        </w:tabs>
        <w:rPr>
          <w:sz w:val="22"/>
          <w:szCs w:val="22"/>
          <w:lang w:val="lt-LT"/>
        </w:rPr>
      </w:pPr>
      <w:r w:rsidRPr="00B20A2E">
        <w:rPr>
          <w:sz w:val="22"/>
          <w:szCs w:val="22"/>
          <w:lang w:val="lt-LT"/>
        </w:rPr>
        <w:t>-</w:t>
      </w:r>
      <w:r w:rsidRPr="00B20A2E">
        <w:rPr>
          <w:sz w:val="22"/>
          <w:szCs w:val="22"/>
          <w:lang w:val="lt-LT"/>
        </w:rPr>
        <w:tab/>
        <w:t>Pagalbinės medžiagos</w:t>
      </w:r>
      <w:r w:rsidRPr="00B20A2E">
        <w:rPr>
          <w:sz w:val="22"/>
          <w:szCs w:val="22"/>
        </w:rPr>
        <w:t xml:space="preserve"> yra laktozės monohidratas, kukurūzų krakmolas, želatina, bevandenis koloidinis silicio dioksidas, magnio stearatas,  sacharozė, kalcio karbonatas, lengvasis magnio karbonatas, talkas, chinolino geltonasis (E104), titano dioksidas (E171), makrogolis 6000, povidonas, skystoji gliukozė, karnaubo vaškas.</w:t>
      </w:r>
    </w:p>
    <w:p w14:paraId="710A37FB" w14:textId="77777777" w:rsidR="00CF6C8C" w:rsidRPr="00B20A2E" w:rsidRDefault="00CF6C8C" w:rsidP="00CF6C8C">
      <w:pPr>
        <w:tabs>
          <w:tab w:val="left" w:pos="567"/>
        </w:tabs>
        <w:rPr>
          <w:sz w:val="22"/>
          <w:szCs w:val="22"/>
          <w:lang w:val="lt-LT"/>
        </w:rPr>
      </w:pPr>
    </w:p>
    <w:p w14:paraId="301281FC" w14:textId="77777777" w:rsidR="00CF6C8C" w:rsidRPr="00B20A2E" w:rsidRDefault="00CF6C8C" w:rsidP="00CF6C8C">
      <w:pPr>
        <w:tabs>
          <w:tab w:val="left" w:pos="567"/>
        </w:tabs>
        <w:rPr>
          <w:rFonts w:eastAsia="Times New Roman" w:cs="Times New Roman"/>
          <w:b/>
          <w:sz w:val="22"/>
          <w:szCs w:val="22"/>
          <w:lang w:val="lt-LT" w:eastAsia="lt-LT"/>
        </w:rPr>
      </w:pPr>
      <w:proofErr w:type="spellStart"/>
      <w:r w:rsidRPr="00B20A2E">
        <w:rPr>
          <w:b/>
          <w:sz w:val="22"/>
          <w:szCs w:val="22"/>
          <w:lang w:val="lt-LT"/>
        </w:rPr>
        <w:t>Bromhexin</w:t>
      </w:r>
      <w:proofErr w:type="spellEnd"/>
      <w:r w:rsidRPr="00B20A2E">
        <w:rPr>
          <w:b/>
          <w:sz w:val="22"/>
          <w:szCs w:val="22"/>
          <w:lang w:val="lt-LT"/>
        </w:rPr>
        <w:t xml:space="preserve"> </w:t>
      </w:r>
      <w:proofErr w:type="spellStart"/>
      <w:r w:rsidRPr="00B20A2E">
        <w:rPr>
          <w:b/>
          <w:sz w:val="22"/>
          <w:szCs w:val="22"/>
          <w:lang w:val="lt-LT"/>
        </w:rPr>
        <w:t>Berlin-Chemie</w:t>
      </w:r>
      <w:proofErr w:type="spellEnd"/>
      <w:r w:rsidRPr="00B20A2E">
        <w:rPr>
          <w:b/>
          <w:sz w:val="22"/>
          <w:szCs w:val="22"/>
          <w:lang w:val="lt-LT"/>
        </w:rPr>
        <w:t xml:space="preserve"> išvaizda ir kiekis pakuotėje</w:t>
      </w:r>
    </w:p>
    <w:p w14:paraId="5111664E" w14:textId="4FF8BA99" w:rsidR="00CF6C8C" w:rsidRPr="00B20A2E" w:rsidRDefault="00CF6C8C" w:rsidP="00CF6C8C">
      <w:pPr>
        <w:tabs>
          <w:tab w:val="left" w:pos="567"/>
        </w:tabs>
        <w:rPr>
          <w:rFonts w:eastAsia="Times New Roman" w:cs="Times New Roman"/>
          <w:sz w:val="22"/>
          <w:szCs w:val="22"/>
          <w:lang w:val="lt-LT" w:eastAsia="lt-LT"/>
        </w:rPr>
      </w:pPr>
      <w:r w:rsidRPr="00B20A2E">
        <w:rPr>
          <w:sz w:val="22"/>
          <w:szCs w:val="22"/>
          <w:lang w:val="lt-LT"/>
        </w:rPr>
        <w:t xml:space="preserve">Tabletės yra geltonos </w:t>
      </w:r>
      <w:r w:rsidR="009E2C6A" w:rsidRPr="00B20A2E">
        <w:rPr>
          <w:sz w:val="22"/>
          <w:szCs w:val="22"/>
        </w:rPr>
        <w:t>ar žalsvai geltonos</w:t>
      </w:r>
      <w:r w:rsidR="009E2C6A" w:rsidRPr="00B20A2E">
        <w:rPr>
          <w:sz w:val="22"/>
          <w:szCs w:val="22"/>
          <w:lang w:val="lt-LT"/>
        </w:rPr>
        <w:t xml:space="preserve"> </w:t>
      </w:r>
      <w:r w:rsidRPr="00B20A2E">
        <w:rPr>
          <w:sz w:val="22"/>
          <w:szCs w:val="22"/>
          <w:lang w:val="lt-LT"/>
        </w:rPr>
        <w:t>spalvos, abipusiai išgaubtos, lygiu paviršiumi, dengtos plėvele</w:t>
      </w:r>
      <w:r w:rsidR="00B02084" w:rsidRPr="00B20A2E">
        <w:rPr>
          <w:sz w:val="22"/>
          <w:szCs w:val="22"/>
          <w:lang w:val="lt-LT"/>
        </w:rPr>
        <w:t xml:space="preserve">, </w:t>
      </w:r>
      <w:r w:rsidR="009E2C6A" w:rsidRPr="00B20A2E">
        <w:rPr>
          <w:sz w:val="22"/>
          <w:szCs w:val="22"/>
        </w:rPr>
        <w:t>su beveik balta šerdimi</w:t>
      </w:r>
      <w:r w:rsidRPr="00B20A2E">
        <w:rPr>
          <w:sz w:val="22"/>
          <w:szCs w:val="22"/>
          <w:lang w:val="lt-LT"/>
        </w:rPr>
        <w:t>. Kartono dėžutėje yra PVC/aliuminio lizdinė plokštelė, kurioje yra 25 ar 50 dengtų tablečių.</w:t>
      </w:r>
    </w:p>
    <w:p w14:paraId="238E9C4C" w14:textId="77777777" w:rsidR="00CF6C8C" w:rsidRPr="00B20A2E" w:rsidRDefault="00CF6C8C" w:rsidP="00CF6C8C">
      <w:pPr>
        <w:pStyle w:val="BTEMEASMCA"/>
      </w:pPr>
      <w:r w:rsidRPr="00B20A2E">
        <w:t>Gali būti tiekiamos ne visų dydžių pakuotės.</w:t>
      </w:r>
    </w:p>
    <w:p w14:paraId="310EE0E8" w14:textId="77777777" w:rsidR="00CF6C8C" w:rsidRPr="00B20A2E" w:rsidRDefault="00CF6C8C" w:rsidP="00CF6C8C">
      <w:pPr>
        <w:tabs>
          <w:tab w:val="left" w:pos="567"/>
        </w:tabs>
        <w:rPr>
          <w:rFonts w:eastAsia="Times New Roman" w:cs="Times New Roman"/>
          <w:sz w:val="22"/>
          <w:szCs w:val="22"/>
          <w:lang w:val="lt-LT" w:eastAsia="lt-LT"/>
        </w:rPr>
      </w:pPr>
    </w:p>
    <w:p w14:paraId="22D70132" w14:textId="77777777" w:rsidR="00CF6C8C" w:rsidRPr="00B20A2E" w:rsidRDefault="00CF6C8C" w:rsidP="00CF6C8C">
      <w:pPr>
        <w:keepNext/>
        <w:tabs>
          <w:tab w:val="left" w:pos="567"/>
        </w:tabs>
        <w:outlineLvl w:val="3"/>
        <w:rPr>
          <w:rFonts w:eastAsia="Times New Roman" w:cs="Times New Roman"/>
          <w:b/>
          <w:bCs/>
          <w:sz w:val="22"/>
          <w:szCs w:val="22"/>
          <w:lang w:val="lt-LT" w:eastAsia="lt-LT"/>
        </w:rPr>
      </w:pPr>
      <w:r w:rsidRPr="00B20A2E">
        <w:rPr>
          <w:b/>
          <w:sz w:val="22"/>
          <w:szCs w:val="22"/>
          <w:lang w:val="lt-LT"/>
        </w:rPr>
        <w:t>Registruotojas</w:t>
      </w:r>
    </w:p>
    <w:p w14:paraId="2D5597A2" w14:textId="77777777" w:rsidR="00CF6C8C" w:rsidRPr="00B20A2E" w:rsidRDefault="00CF6C8C" w:rsidP="00CF6C8C">
      <w:pPr>
        <w:tabs>
          <w:tab w:val="left" w:pos="567"/>
        </w:tabs>
        <w:rPr>
          <w:rFonts w:eastAsia="Times New Roman" w:cs="Times New Roman"/>
          <w:sz w:val="22"/>
          <w:szCs w:val="22"/>
          <w:lang w:val="lt-LT" w:eastAsia="lt-LT"/>
        </w:rPr>
      </w:pPr>
      <w:r w:rsidRPr="00B20A2E">
        <w:rPr>
          <w:sz w:val="22"/>
          <w:szCs w:val="22"/>
          <w:lang w:val="lt-LT"/>
        </w:rPr>
        <w:t>BERLIN-CHEMIE AG (MENARINI GROUP)</w:t>
      </w:r>
    </w:p>
    <w:p w14:paraId="47A6EBBB" w14:textId="77777777" w:rsidR="00CF6C8C" w:rsidRPr="00B20A2E" w:rsidRDefault="00CF6C8C" w:rsidP="00CF6C8C">
      <w:pPr>
        <w:tabs>
          <w:tab w:val="left" w:pos="567"/>
        </w:tabs>
        <w:rPr>
          <w:rFonts w:eastAsia="Times New Roman" w:cs="Times New Roman"/>
          <w:sz w:val="22"/>
          <w:szCs w:val="22"/>
          <w:lang w:val="lt-LT" w:eastAsia="lt-LT"/>
        </w:rPr>
      </w:pPr>
      <w:proofErr w:type="spellStart"/>
      <w:r w:rsidRPr="00B20A2E">
        <w:rPr>
          <w:sz w:val="22"/>
          <w:szCs w:val="22"/>
          <w:lang w:val="lt-LT"/>
        </w:rPr>
        <w:t>Glienicker</w:t>
      </w:r>
      <w:proofErr w:type="spellEnd"/>
      <w:r w:rsidRPr="00B20A2E">
        <w:rPr>
          <w:sz w:val="22"/>
          <w:szCs w:val="22"/>
          <w:lang w:val="lt-LT"/>
        </w:rPr>
        <w:t xml:space="preserve"> </w:t>
      </w:r>
      <w:proofErr w:type="spellStart"/>
      <w:r w:rsidRPr="00B20A2E">
        <w:rPr>
          <w:sz w:val="22"/>
          <w:szCs w:val="22"/>
          <w:lang w:val="lt-LT"/>
        </w:rPr>
        <w:t>Weg</w:t>
      </w:r>
      <w:proofErr w:type="spellEnd"/>
      <w:r w:rsidRPr="00B20A2E">
        <w:rPr>
          <w:sz w:val="22"/>
          <w:szCs w:val="22"/>
          <w:lang w:val="lt-LT"/>
        </w:rPr>
        <w:t xml:space="preserve"> 125</w:t>
      </w:r>
    </w:p>
    <w:p w14:paraId="69AE4284" w14:textId="77777777" w:rsidR="00CF6C8C" w:rsidRPr="00B20A2E" w:rsidRDefault="00CF6C8C" w:rsidP="00CF6C8C">
      <w:pPr>
        <w:tabs>
          <w:tab w:val="left" w:pos="567"/>
        </w:tabs>
        <w:rPr>
          <w:rFonts w:eastAsia="Times New Roman" w:cs="Times New Roman"/>
          <w:sz w:val="22"/>
          <w:szCs w:val="22"/>
          <w:lang w:val="lt-LT" w:eastAsia="lt-LT"/>
        </w:rPr>
      </w:pPr>
      <w:r w:rsidRPr="00B20A2E">
        <w:rPr>
          <w:sz w:val="22"/>
          <w:szCs w:val="22"/>
          <w:lang w:val="lt-LT"/>
        </w:rPr>
        <w:t xml:space="preserve">D-12489 </w:t>
      </w:r>
      <w:proofErr w:type="spellStart"/>
      <w:r w:rsidRPr="00B20A2E">
        <w:rPr>
          <w:sz w:val="22"/>
          <w:szCs w:val="22"/>
          <w:lang w:val="lt-LT"/>
        </w:rPr>
        <w:t>Berlin</w:t>
      </w:r>
      <w:proofErr w:type="spellEnd"/>
    </w:p>
    <w:p w14:paraId="5D3ABD22" w14:textId="77777777" w:rsidR="00CF6C8C" w:rsidRPr="00B20A2E" w:rsidRDefault="00CF6C8C" w:rsidP="00CF6C8C">
      <w:pPr>
        <w:keepNext/>
        <w:tabs>
          <w:tab w:val="left" w:pos="567"/>
        </w:tabs>
        <w:outlineLvl w:val="3"/>
        <w:rPr>
          <w:sz w:val="22"/>
          <w:szCs w:val="22"/>
          <w:lang w:val="lt-LT"/>
        </w:rPr>
      </w:pPr>
      <w:r w:rsidRPr="00B20A2E">
        <w:rPr>
          <w:sz w:val="22"/>
          <w:szCs w:val="22"/>
          <w:lang w:val="lt-LT"/>
        </w:rPr>
        <w:t>Vokietija</w:t>
      </w:r>
    </w:p>
    <w:p w14:paraId="3176B2DE" w14:textId="77777777" w:rsidR="00CF6C8C" w:rsidRPr="00B20A2E" w:rsidRDefault="00CF6C8C" w:rsidP="00CF6C8C">
      <w:pPr>
        <w:keepNext/>
        <w:tabs>
          <w:tab w:val="left" w:pos="567"/>
        </w:tabs>
        <w:outlineLvl w:val="3"/>
        <w:rPr>
          <w:sz w:val="22"/>
          <w:szCs w:val="22"/>
          <w:lang w:val="lt-LT"/>
        </w:rPr>
      </w:pPr>
    </w:p>
    <w:p w14:paraId="31B8CF9B" w14:textId="77777777" w:rsidR="00CF6C8C" w:rsidRPr="00B20A2E" w:rsidRDefault="00CF6C8C" w:rsidP="00CF6C8C">
      <w:pPr>
        <w:keepNext/>
        <w:tabs>
          <w:tab w:val="left" w:pos="567"/>
        </w:tabs>
        <w:outlineLvl w:val="3"/>
        <w:rPr>
          <w:sz w:val="22"/>
          <w:szCs w:val="22"/>
          <w:lang w:val="lt-LT"/>
        </w:rPr>
      </w:pPr>
      <w:r w:rsidRPr="00B20A2E">
        <w:rPr>
          <w:b/>
          <w:sz w:val="22"/>
          <w:szCs w:val="22"/>
          <w:lang w:val="lt-LT"/>
        </w:rPr>
        <w:t>Gamintojas</w:t>
      </w:r>
    </w:p>
    <w:p w14:paraId="1A0148CC" w14:textId="77777777" w:rsidR="00CF6C8C" w:rsidRPr="00B20A2E" w:rsidRDefault="00CF6C8C" w:rsidP="00CF6C8C">
      <w:pPr>
        <w:tabs>
          <w:tab w:val="left" w:pos="567"/>
        </w:tabs>
        <w:rPr>
          <w:sz w:val="22"/>
          <w:szCs w:val="22"/>
          <w:lang w:val="lt-LT"/>
        </w:rPr>
      </w:pPr>
      <w:r w:rsidRPr="00B20A2E">
        <w:rPr>
          <w:sz w:val="22"/>
          <w:szCs w:val="22"/>
          <w:lang w:val="lt-LT"/>
        </w:rPr>
        <w:t>BERLIN-CHEMIE AG</w:t>
      </w:r>
    </w:p>
    <w:p w14:paraId="3E528BA2" w14:textId="77777777" w:rsidR="00CF6C8C" w:rsidRPr="00B20A2E" w:rsidRDefault="00CF6C8C" w:rsidP="00CF6C8C">
      <w:pPr>
        <w:tabs>
          <w:tab w:val="left" w:pos="567"/>
        </w:tabs>
        <w:rPr>
          <w:rFonts w:eastAsia="Times New Roman" w:cs="Times New Roman"/>
          <w:sz w:val="22"/>
          <w:szCs w:val="22"/>
          <w:lang w:val="lt-LT" w:eastAsia="lt-LT"/>
        </w:rPr>
      </w:pPr>
      <w:proofErr w:type="spellStart"/>
      <w:r w:rsidRPr="00B20A2E">
        <w:rPr>
          <w:sz w:val="22"/>
          <w:szCs w:val="22"/>
          <w:lang w:val="lt-LT"/>
        </w:rPr>
        <w:t>Glienicker</w:t>
      </w:r>
      <w:proofErr w:type="spellEnd"/>
      <w:r w:rsidRPr="00B20A2E">
        <w:rPr>
          <w:sz w:val="22"/>
          <w:szCs w:val="22"/>
          <w:lang w:val="lt-LT"/>
        </w:rPr>
        <w:t xml:space="preserve"> </w:t>
      </w:r>
      <w:proofErr w:type="spellStart"/>
      <w:r w:rsidRPr="00B20A2E">
        <w:rPr>
          <w:sz w:val="22"/>
          <w:szCs w:val="22"/>
          <w:lang w:val="lt-LT"/>
        </w:rPr>
        <w:t>Weg</w:t>
      </w:r>
      <w:proofErr w:type="spellEnd"/>
      <w:r w:rsidRPr="00B20A2E">
        <w:rPr>
          <w:sz w:val="22"/>
          <w:szCs w:val="22"/>
          <w:lang w:val="lt-LT"/>
        </w:rPr>
        <w:t xml:space="preserve"> 125</w:t>
      </w:r>
    </w:p>
    <w:p w14:paraId="7FC3914D" w14:textId="77777777" w:rsidR="00CF6C8C" w:rsidRPr="00B20A2E" w:rsidRDefault="00CF6C8C" w:rsidP="00CF6C8C">
      <w:pPr>
        <w:tabs>
          <w:tab w:val="left" w:pos="567"/>
        </w:tabs>
        <w:rPr>
          <w:rFonts w:eastAsia="Times New Roman" w:cs="Times New Roman"/>
          <w:sz w:val="22"/>
          <w:szCs w:val="22"/>
          <w:lang w:val="lt-LT" w:eastAsia="lt-LT"/>
        </w:rPr>
      </w:pPr>
      <w:r w:rsidRPr="00B20A2E">
        <w:rPr>
          <w:sz w:val="22"/>
          <w:szCs w:val="22"/>
          <w:lang w:val="lt-LT"/>
        </w:rPr>
        <w:t xml:space="preserve">D-12489 </w:t>
      </w:r>
      <w:proofErr w:type="spellStart"/>
      <w:r w:rsidRPr="00B20A2E">
        <w:rPr>
          <w:sz w:val="22"/>
          <w:szCs w:val="22"/>
          <w:lang w:val="lt-LT"/>
        </w:rPr>
        <w:t>Berlin</w:t>
      </w:r>
      <w:proofErr w:type="spellEnd"/>
    </w:p>
    <w:p w14:paraId="0CAA33CF" w14:textId="77777777" w:rsidR="00CF6C8C" w:rsidRPr="00B20A2E" w:rsidRDefault="00CF6C8C" w:rsidP="00CF6C8C">
      <w:pPr>
        <w:tabs>
          <w:tab w:val="left" w:pos="567"/>
        </w:tabs>
        <w:rPr>
          <w:sz w:val="22"/>
          <w:szCs w:val="22"/>
        </w:rPr>
      </w:pPr>
      <w:r w:rsidRPr="00B20A2E">
        <w:rPr>
          <w:sz w:val="22"/>
          <w:szCs w:val="22"/>
          <w:lang w:val="lt-LT"/>
        </w:rPr>
        <w:t>Vokietija</w:t>
      </w:r>
    </w:p>
    <w:p w14:paraId="789230FC" w14:textId="77777777" w:rsidR="00CF6C8C" w:rsidRPr="00B20A2E" w:rsidRDefault="00CF6C8C" w:rsidP="00CF6C8C">
      <w:pPr>
        <w:tabs>
          <w:tab w:val="left" w:pos="567"/>
        </w:tabs>
        <w:rPr>
          <w:sz w:val="22"/>
          <w:szCs w:val="22"/>
        </w:rPr>
      </w:pPr>
    </w:p>
    <w:p w14:paraId="1B6E3ADF" w14:textId="77777777" w:rsidR="00CF6C8C" w:rsidRPr="00B20A2E" w:rsidRDefault="00CF6C8C" w:rsidP="00CF6C8C">
      <w:pPr>
        <w:tabs>
          <w:tab w:val="left" w:pos="567"/>
        </w:tabs>
        <w:rPr>
          <w:sz w:val="22"/>
          <w:szCs w:val="22"/>
        </w:rPr>
      </w:pPr>
      <w:r w:rsidRPr="00B20A2E">
        <w:rPr>
          <w:sz w:val="22"/>
          <w:szCs w:val="22"/>
          <w:lang w:val="lt-LT"/>
        </w:rPr>
        <w:t xml:space="preserve">Jeigu apie šį vaistą norite sužinoti daugiau, kreipkitės į vietinį </w:t>
      </w:r>
      <w:r w:rsidRPr="00B20A2E">
        <w:rPr>
          <w:rFonts w:eastAsia="Times New Roman" w:cs="Times New Roman"/>
          <w:noProof/>
          <w:sz w:val="22"/>
          <w:szCs w:val="22"/>
          <w:lang w:val="lt-LT" w:eastAsia="en-US"/>
        </w:rPr>
        <w:t>registruotojo</w:t>
      </w:r>
      <w:r w:rsidRPr="00B20A2E">
        <w:rPr>
          <w:sz w:val="22"/>
          <w:szCs w:val="22"/>
          <w:lang w:val="lt-LT"/>
        </w:rPr>
        <w:t xml:space="preserve"> atstovą.</w:t>
      </w:r>
    </w:p>
    <w:p w14:paraId="6ED53249" w14:textId="77777777" w:rsidR="00CF6C8C" w:rsidRPr="00B20A2E" w:rsidRDefault="00CF6C8C" w:rsidP="00CF6C8C">
      <w:pPr>
        <w:tabs>
          <w:tab w:val="left" w:pos="567"/>
        </w:tabs>
        <w:rPr>
          <w:sz w:val="22"/>
          <w:szCs w:val="22"/>
          <w:lang w:val="lt-LT"/>
        </w:rPr>
      </w:pPr>
    </w:p>
    <w:tbl>
      <w:tblPr>
        <w:tblW w:w="0" w:type="auto"/>
        <w:tblInd w:w="-34" w:type="dxa"/>
        <w:tblLayout w:type="fixed"/>
        <w:tblLook w:val="0000" w:firstRow="0" w:lastRow="0" w:firstColumn="0" w:lastColumn="0" w:noHBand="0" w:noVBand="0"/>
      </w:tblPr>
      <w:tblGrid>
        <w:gridCol w:w="4678"/>
      </w:tblGrid>
      <w:tr w:rsidR="00CF6C8C" w:rsidRPr="00B20A2E" w14:paraId="64A43462" w14:textId="77777777" w:rsidTr="00294741">
        <w:tc>
          <w:tcPr>
            <w:tcW w:w="4678" w:type="dxa"/>
          </w:tcPr>
          <w:p w14:paraId="03F6F9FB" w14:textId="77777777" w:rsidR="00CF6C8C" w:rsidRPr="00B20A2E" w:rsidRDefault="00CF6C8C" w:rsidP="00294741">
            <w:pPr>
              <w:tabs>
                <w:tab w:val="left" w:pos="567"/>
              </w:tabs>
              <w:rPr>
                <w:sz w:val="22"/>
                <w:szCs w:val="22"/>
              </w:rPr>
            </w:pPr>
            <w:r w:rsidRPr="00B20A2E">
              <w:rPr>
                <w:sz w:val="22"/>
                <w:szCs w:val="22"/>
                <w:lang w:val="lt-LT"/>
              </w:rPr>
              <w:t>UAB “BERLIN CHEMIE MENARINI BALTIC”</w:t>
            </w:r>
          </w:p>
          <w:p w14:paraId="34E0D58C" w14:textId="77777777" w:rsidR="00CF6C8C" w:rsidRPr="00B20A2E" w:rsidRDefault="00815B69" w:rsidP="00294741">
            <w:pPr>
              <w:tabs>
                <w:tab w:val="left" w:pos="567"/>
              </w:tabs>
              <w:rPr>
                <w:sz w:val="22"/>
                <w:szCs w:val="22"/>
              </w:rPr>
            </w:pPr>
            <w:proofErr w:type="spellStart"/>
            <w:r w:rsidRPr="00B20A2E">
              <w:rPr>
                <w:sz w:val="22"/>
                <w:szCs w:val="22"/>
                <w:lang w:val="lt-LT"/>
              </w:rPr>
              <w:t>J.</w:t>
            </w:r>
            <w:r w:rsidR="00CF6C8C" w:rsidRPr="00B20A2E">
              <w:rPr>
                <w:sz w:val="22"/>
                <w:szCs w:val="22"/>
                <w:lang w:val="lt-LT"/>
              </w:rPr>
              <w:t>Jasinskio</w:t>
            </w:r>
            <w:proofErr w:type="spellEnd"/>
            <w:r w:rsidR="00CF6C8C" w:rsidRPr="00B20A2E">
              <w:rPr>
                <w:sz w:val="22"/>
                <w:szCs w:val="22"/>
                <w:lang w:val="lt-LT"/>
              </w:rPr>
              <w:t xml:space="preserve"> g. 16a, Vilnius LT-03163</w:t>
            </w:r>
          </w:p>
          <w:p w14:paraId="306D1AA7" w14:textId="77777777" w:rsidR="00CF6C8C" w:rsidRPr="00B20A2E" w:rsidRDefault="00CF6C8C" w:rsidP="00294741">
            <w:pPr>
              <w:tabs>
                <w:tab w:val="left" w:pos="567"/>
              </w:tabs>
              <w:rPr>
                <w:sz w:val="22"/>
                <w:szCs w:val="22"/>
              </w:rPr>
            </w:pPr>
            <w:r w:rsidRPr="00B20A2E">
              <w:rPr>
                <w:sz w:val="22"/>
                <w:szCs w:val="22"/>
                <w:lang w:val="lt-LT"/>
              </w:rPr>
              <w:t>Tel. +370 5 269 19 47</w:t>
            </w:r>
          </w:p>
        </w:tc>
      </w:tr>
    </w:tbl>
    <w:p w14:paraId="0A7A8AE4" w14:textId="77777777" w:rsidR="00CF6C8C" w:rsidRPr="00B20A2E" w:rsidRDefault="00CF6C8C" w:rsidP="00CF6C8C">
      <w:pPr>
        <w:tabs>
          <w:tab w:val="left" w:pos="567"/>
        </w:tabs>
        <w:rPr>
          <w:sz w:val="22"/>
          <w:szCs w:val="22"/>
          <w:lang w:val="lt-LT"/>
        </w:rPr>
      </w:pPr>
    </w:p>
    <w:p w14:paraId="1A2F06E6" w14:textId="446C309A" w:rsidR="00CF6C8C" w:rsidRPr="00B20A2E" w:rsidRDefault="00CF6C8C" w:rsidP="00CF6C8C">
      <w:pPr>
        <w:tabs>
          <w:tab w:val="left" w:pos="567"/>
        </w:tabs>
        <w:rPr>
          <w:sz w:val="22"/>
          <w:szCs w:val="22"/>
        </w:rPr>
      </w:pPr>
      <w:r w:rsidRPr="00B20A2E">
        <w:rPr>
          <w:b/>
          <w:sz w:val="22"/>
          <w:szCs w:val="22"/>
          <w:lang w:val="lt-LT"/>
        </w:rPr>
        <w:t xml:space="preserve">Šis pakuotės lapelis paskutinį kartą </w:t>
      </w:r>
      <w:r w:rsidRPr="00B20A2E">
        <w:rPr>
          <w:rFonts w:cs="Times New Roman"/>
          <w:b/>
          <w:sz w:val="22"/>
          <w:szCs w:val="22"/>
          <w:lang w:val="lt-LT"/>
        </w:rPr>
        <w:t>peržiūrėtas</w:t>
      </w:r>
      <w:r w:rsidR="0088462A">
        <w:rPr>
          <w:rFonts w:cs="Times New Roman"/>
          <w:b/>
          <w:sz w:val="22"/>
          <w:szCs w:val="22"/>
          <w:lang w:val="lt-LT"/>
        </w:rPr>
        <w:t xml:space="preserve"> 2024-10-21</w:t>
      </w:r>
      <w:r w:rsidR="00F24E9A" w:rsidRPr="00B20A2E">
        <w:rPr>
          <w:rFonts w:cs="Times New Roman"/>
          <w:b/>
          <w:sz w:val="22"/>
          <w:szCs w:val="22"/>
          <w:lang w:val="lt-LT"/>
        </w:rPr>
        <w:t>.</w:t>
      </w:r>
    </w:p>
    <w:p w14:paraId="192876A1" w14:textId="77777777" w:rsidR="00CF6C8C" w:rsidRPr="00B20A2E" w:rsidRDefault="00CF6C8C" w:rsidP="00CF6C8C">
      <w:pPr>
        <w:tabs>
          <w:tab w:val="left" w:pos="567"/>
        </w:tabs>
        <w:rPr>
          <w:sz w:val="22"/>
          <w:szCs w:val="22"/>
          <w:lang w:val="lt-LT"/>
        </w:rPr>
      </w:pPr>
    </w:p>
    <w:p w14:paraId="31DCF8DA" w14:textId="4E31491B" w:rsidR="00CF6C8C" w:rsidRDefault="00CF6C8C" w:rsidP="00CF6C8C">
      <w:pPr>
        <w:numPr>
          <w:ilvl w:val="12"/>
          <w:numId w:val="0"/>
        </w:numPr>
        <w:tabs>
          <w:tab w:val="left" w:pos="567"/>
        </w:tabs>
        <w:ind w:right="-2"/>
        <w:rPr>
          <w:color w:val="0000EE"/>
          <w:sz w:val="22"/>
          <w:szCs w:val="22"/>
          <w:u w:val="single"/>
          <w:lang w:eastAsia="lt-LT"/>
        </w:rPr>
      </w:pPr>
      <w:r w:rsidRPr="00B20A2E">
        <w:rPr>
          <w:rFonts w:eastAsia="Times New Roman" w:cs="Times New Roman"/>
          <w:snapToGrid w:val="0"/>
          <w:sz w:val="22"/>
          <w:szCs w:val="22"/>
          <w:lang w:val="lt-LT" w:eastAsia="en-US"/>
        </w:rPr>
        <w:t>Išsami informacija apie šį vaistą</w:t>
      </w:r>
      <w:r w:rsidRPr="00B20A2E">
        <w:rPr>
          <w:sz w:val="22"/>
          <w:szCs w:val="22"/>
        </w:rPr>
        <w:t xml:space="preserve"> pateikiama Valstybinės vaistų kontrolės tarnybos prie Lietuvos Respublikos sveikatos apsaugos ministerijos </w:t>
      </w:r>
      <w:r w:rsidRPr="00B20A2E">
        <w:rPr>
          <w:snapToGrid w:val="0"/>
          <w:sz w:val="22"/>
          <w:szCs w:val="22"/>
          <w:lang w:eastAsia="en-US"/>
        </w:rPr>
        <w:t>tinklalapyje</w:t>
      </w:r>
      <w:r w:rsidRPr="00B20A2E">
        <w:rPr>
          <w:i/>
          <w:sz w:val="22"/>
          <w:szCs w:val="22"/>
        </w:rPr>
        <w:t xml:space="preserve"> </w:t>
      </w:r>
      <w:hyperlink r:id="rId12" w:history="1">
        <w:r w:rsidR="00EA522D" w:rsidRPr="00952A53">
          <w:rPr>
            <w:rStyle w:val="Hipersaitas"/>
            <w:sz w:val="22"/>
            <w:szCs w:val="22"/>
            <w:lang w:eastAsia="lt-LT"/>
          </w:rPr>
          <w:t>https://vvkt.lrv.lt/lt/</w:t>
        </w:r>
      </w:hyperlink>
    </w:p>
    <w:p w14:paraId="40600999" w14:textId="77777777" w:rsidR="00EA522D" w:rsidRPr="00B20A2E" w:rsidRDefault="00EA522D" w:rsidP="00CF6C8C">
      <w:pPr>
        <w:numPr>
          <w:ilvl w:val="12"/>
          <w:numId w:val="0"/>
        </w:numPr>
        <w:tabs>
          <w:tab w:val="left" w:pos="567"/>
        </w:tabs>
        <w:ind w:right="-2"/>
        <w:rPr>
          <w:sz w:val="22"/>
          <w:szCs w:val="22"/>
          <w:lang w:val="lt-LT"/>
        </w:rPr>
      </w:pPr>
      <w:bookmarkStart w:id="8" w:name="_GoBack"/>
      <w:bookmarkEnd w:id="8"/>
    </w:p>
    <w:sectPr w:rsidR="00EA522D" w:rsidRPr="00B20A2E">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4AD67" w14:textId="77777777" w:rsidR="005C4C43" w:rsidRDefault="005C4C43">
      <w:r>
        <w:separator/>
      </w:r>
    </w:p>
  </w:endnote>
  <w:endnote w:type="continuationSeparator" w:id="0">
    <w:p w14:paraId="3E41BCD3" w14:textId="77777777" w:rsidR="005C4C43" w:rsidRDefault="005C4C43">
      <w:r>
        <w:continuationSeparator/>
      </w:r>
    </w:p>
  </w:endnote>
  <w:endnote w:type="continuationNotice" w:id="1">
    <w:p w14:paraId="40327673" w14:textId="77777777" w:rsidR="005C4C43" w:rsidRDefault="005C4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17D75" w14:textId="77777777" w:rsidR="00123D7C" w:rsidRDefault="00123D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346B709" w14:textId="77777777" w:rsidR="00123D7C" w:rsidRDefault="00123D7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814AC" w14:textId="5A519B32" w:rsidR="00123D7C" w:rsidRDefault="00123D7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A522D">
      <w:rPr>
        <w:rStyle w:val="Puslapionumeris"/>
        <w:noProof/>
      </w:rPr>
      <w:t>19</w:t>
    </w:r>
    <w:r>
      <w:rPr>
        <w:rStyle w:val="Puslapionumeris"/>
      </w:rPr>
      <w:fldChar w:fldCharType="end"/>
    </w:r>
  </w:p>
  <w:p w14:paraId="212DED51" w14:textId="77777777" w:rsidR="00123D7C" w:rsidRDefault="00123D7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8726D" w14:textId="77777777" w:rsidR="005C4C43" w:rsidRDefault="005C4C43">
      <w:r>
        <w:separator/>
      </w:r>
    </w:p>
  </w:footnote>
  <w:footnote w:type="continuationSeparator" w:id="0">
    <w:p w14:paraId="3B39D31C" w14:textId="77777777" w:rsidR="005C4C43" w:rsidRDefault="005C4C43">
      <w:r>
        <w:continuationSeparator/>
      </w:r>
    </w:p>
  </w:footnote>
  <w:footnote w:type="continuationNotice" w:id="1">
    <w:p w14:paraId="16CCA4E9" w14:textId="77777777" w:rsidR="005C4C43" w:rsidRDefault="005C4C4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9A34CF"/>
    <w:multiLevelType w:val="hybridMultilevel"/>
    <w:tmpl w:val="37A2B8BC"/>
    <w:lvl w:ilvl="0" w:tplc="208CFBFA">
      <w:start w:val="2"/>
      <w:numFmt w:val="upperLetter"/>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 w15:restartNumberingAfterBreak="0">
    <w:nsid w:val="1CB051E4"/>
    <w:multiLevelType w:val="hybridMultilevel"/>
    <w:tmpl w:val="B2AABBC2"/>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476FB3"/>
    <w:multiLevelType w:val="hybridMultilevel"/>
    <w:tmpl w:val="7B38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B207A"/>
    <w:multiLevelType w:val="hybridMultilevel"/>
    <w:tmpl w:val="20BC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D4C09"/>
    <w:multiLevelType w:val="multilevel"/>
    <w:tmpl w:val="8FE0E9B4"/>
    <w:lvl w:ilvl="0">
      <w:start w:val="4"/>
      <w:numFmt w:val="decimal"/>
      <w:lvlText w:val="%1"/>
      <w:lvlJc w:val="left"/>
      <w:pPr>
        <w:tabs>
          <w:tab w:val="num" w:pos="1290"/>
        </w:tabs>
        <w:ind w:left="1290" w:hanging="1290"/>
      </w:pPr>
      <w:rPr>
        <w:rFonts w:hint="default"/>
      </w:rPr>
    </w:lvl>
    <w:lvl w:ilvl="1">
      <w:start w:val="4"/>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0F02CEA"/>
    <w:multiLevelType w:val="hybridMultilevel"/>
    <w:tmpl w:val="94445E24"/>
    <w:lvl w:ilvl="0" w:tplc="E604C87C">
      <w:start w:val="1"/>
      <w:numFmt w:val="bullet"/>
      <w:lvlRestart w:val="0"/>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A40C80"/>
    <w:multiLevelType w:val="hybridMultilevel"/>
    <w:tmpl w:val="0D12B1C4"/>
    <w:lvl w:ilvl="0" w:tplc="F2EA7C38">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FB5DCC"/>
    <w:multiLevelType w:val="multilevel"/>
    <w:tmpl w:val="9082442A"/>
    <w:lvl w:ilvl="0">
      <w:start w:val="4"/>
      <w:numFmt w:val="decimal"/>
      <w:lvlText w:val="%1"/>
      <w:lvlJc w:val="left"/>
      <w:pPr>
        <w:tabs>
          <w:tab w:val="num" w:pos="1290"/>
        </w:tabs>
        <w:ind w:left="1290" w:hanging="1290"/>
      </w:pPr>
      <w:rPr>
        <w:rFonts w:hint="default"/>
      </w:rPr>
    </w:lvl>
    <w:lvl w:ilvl="1">
      <w:start w:val="8"/>
      <w:numFmt w:val="decimal"/>
      <w:lvlText w:val="%1.%2"/>
      <w:lvlJc w:val="left"/>
      <w:pPr>
        <w:tabs>
          <w:tab w:val="num" w:pos="1290"/>
        </w:tabs>
        <w:ind w:left="1290" w:hanging="1290"/>
      </w:pPr>
      <w:rPr>
        <w:rFonts w:hint="default"/>
        <w:b/>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38F77CC"/>
    <w:multiLevelType w:val="hybridMultilevel"/>
    <w:tmpl w:val="BF3A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32418"/>
    <w:multiLevelType w:val="hybridMultilevel"/>
    <w:tmpl w:val="98E297EC"/>
    <w:lvl w:ilvl="0" w:tplc="105844F0">
      <w:start w:val="1"/>
      <w:numFmt w:val="bullet"/>
      <w:lvlText w:val=""/>
      <w:lvlJc w:val="left"/>
      <w:pPr>
        <w:ind w:left="720" w:hanging="360"/>
      </w:pPr>
      <w:rPr>
        <w:rFonts w:ascii="Symbol" w:hAnsi="Symbol" w:hint="default"/>
      </w:rPr>
    </w:lvl>
    <w:lvl w:ilvl="1" w:tplc="DE481072">
      <w:numFmt w:val="bullet"/>
      <w:lvlText w:val="-"/>
      <w:lvlJc w:val="left"/>
      <w:pPr>
        <w:ind w:left="1800" w:hanging="7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492DC1"/>
    <w:multiLevelType w:val="hybridMultilevel"/>
    <w:tmpl w:val="101A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C4CC7"/>
    <w:multiLevelType w:val="hybridMultilevel"/>
    <w:tmpl w:val="6EAE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224AE"/>
    <w:multiLevelType w:val="hybridMultilevel"/>
    <w:tmpl w:val="E7EE428A"/>
    <w:lvl w:ilvl="0" w:tplc="FFFFFFFF">
      <w:start w:val="7"/>
      <w:numFmt w:val="decimal"/>
      <w:lvlText w:val="%1."/>
      <w:lvlJc w:val="left"/>
      <w:pPr>
        <w:tabs>
          <w:tab w:val="num" w:pos="1650"/>
        </w:tabs>
        <w:ind w:left="1650" w:hanging="12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3687600"/>
    <w:multiLevelType w:val="hybridMultilevel"/>
    <w:tmpl w:val="9E3048D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C4254FE"/>
    <w:multiLevelType w:val="multilevel"/>
    <w:tmpl w:val="8FE0E9B4"/>
    <w:lvl w:ilvl="0">
      <w:start w:val="6"/>
      <w:numFmt w:val="decimal"/>
      <w:lvlText w:val="%1"/>
      <w:lvlJc w:val="left"/>
      <w:pPr>
        <w:tabs>
          <w:tab w:val="num" w:pos="1290"/>
        </w:tabs>
        <w:ind w:left="1290" w:hanging="1290"/>
      </w:pPr>
      <w:rPr>
        <w:rFonts w:hint="default"/>
      </w:rPr>
    </w:lvl>
    <w:lvl w:ilvl="1">
      <w:start w:val="5"/>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5"/>
  </w:num>
  <w:num w:numId="3">
    <w:abstractNumId w:val="13"/>
  </w:num>
  <w:num w:numId="4">
    <w:abstractNumId w:val="1"/>
  </w:num>
  <w:num w:numId="5">
    <w:abstractNumId w:val="8"/>
  </w:num>
  <w:num w:numId="6">
    <w:abstractNumId w:val="14"/>
  </w:num>
  <w:num w:numId="7">
    <w:abstractNumId w:val="2"/>
  </w:num>
  <w:num w:numId="8">
    <w:abstractNumId w:val="0"/>
    <w:lvlOverride w:ilvl="0">
      <w:lvl w:ilvl="0">
        <w:start w:val="1"/>
        <w:numFmt w:val="bullet"/>
        <w:lvlText w:val="-"/>
        <w:lvlJc w:val="left"/>
        <w:pPr>
          <w:ind w:left="360" w:hanging="360"/>
        </w:pPr>
      </w:lvl>
    </w:lvlOverride>
  </w:num>
  <w:num w:numId="9">
    <w:abstractNumId w:val="7"/>
  </w:num>
  <w:num w:numId="10">
    <w:abstractNumId w:val="6"/>
  </w:num>
  <w:num w:numId="11">
    <w:abstractNumId w:val="10"/>
  </w:num>
  <w:num w:numId="12">
    <w:abstractNumId w:val="3"/>
  </w:num>
  <w:num w:numId="13">
    <w:abstractNumId w:val="9"/>
  </w:num>
  <w:num w:numId="14">
    <w:abstractNumId w:val="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8C"/>
    <w:rsid w:val="00002187"/>
    <w:rsid w:val="00020F87"/>
    <w:rsid w:val="00022C40"/>
    <w:rsid w:val="0002381F"/>
    <w:rsid w:val="00024AD9"/>
    <w:rsid w:val="00032BBD"/>
    <w:rsid w:val="0004370D"/>
    <w:rsid w:val="00045695"/>
    <w:rsid w:val="00053F22"/>
    <w:rsid w:val="000605AB"/>
    <w:rsid w:val="00062CA4"/>
    <w:rsid w:val="00072037"/>
    <w:rsid w:val="00083854"/>
    <w:rsid w:val="00084630"/>
    <w:rsid w:val="000915C4"/>
    <w:rsid w:val="000A3DB7"/>
    <w:rsid w:val="000C08EA"/>
    <w:rsid w:val="000C244B"/>
    <w:rsid w:val="000C626C"/>
    <w:rsid w:val="000E639B"/>
    <w:rsid w:val="000F71CE"/>
    <w:rsid w:val="00113D5A"/>
    <w:rsid w:val="00114249"/>
    <w:rsid w:val="001170BF"/>
    <w:rsid w:val="00120703"/>
    <w:rsid w:val="00123D7C"/>
    <w:rsid w:val="00134510"/>
    <w:rsid w:val="00146708"/>
    <w:rsid w:val="00146A57"/>
    <w:rsid w:val="00152121"/>
    <w:rsid w:val="00152561"/>
    <w:rsid w:val="00167D50"/>
    <w:rsid w:val="00170109"/>
    <w:rsid w:val="00171F98"/>
    <w:rsid w:val="00172F1F"/>
    <w:rsid w:val="00185806"/>
    <w:rsid w:val="00193654"/>
    <w:rsid w:val="0019607E"/>
    <w:rsid w:val="001A2EEA"/>
    <w:rsid w:val="001A5DBB"/>
    <w:rsid w:val="001A7268"/>
    <w:rsid w:val="001B70E1"/>
    <w:rsid w:val="001C1B3B"/>
    <w:rsid w:val="001C3AD1"/>
    <w:rsid w:val="001D49F3"/>
    <w:rsid w:val="00210739"/>
    <w:rsid w:val="00213B1C"/>
    <w:rsid w:val="0022051A"/>
    <w:rsid w:val="002229ED"/>
    <w:rsid w:val="00226E7B"/>
    <w:rsid w:val="0023430D"/>
    <w:rsid w:val="0024181B"/>
    <w:rsid w:val="0025484C"/>
    <w:rsid w:val="002636F6"/>
    <w:rsid w:val="00271FDB"/>
    <w:rsid w:val="002805D4"/>
    <w:rsid w:val="00282B9A"/>
    <w:rsid w:val="00286475"/>
    <w:rsid w:val="00294741"/>
    <w:rsid w:val="002A4123"/>
    <w:rsid w:val="002A7D18"/>
    <w:rsid w:val="002B7830"/>
    <w:rsid w:val="002C56AB"/>
    <w:rsid w:val="002D3430"/>
    <w:rsid w:val="002E2A18"/>
    <w:rsid w:val="002E2B58"/>
    <w:rsid w:val="002F20C5"/>
    <w:rsid w:val="002F297A"/>
    <w:rsid w:val="002F4A26"/>
    <w:rsid w:val="003012E3"/>
    <w:rsid w:val="00325FFB"/>
    <w:rsid w:val="003357CA"/>
    <w:rsid w:val="003452C4"/>
    <w:rsid w:val="003461D0"/>
    <w:rsid w:val="00352128"/>
    <w:rsid w:val="00356726"/>
    <w:rsid w:val="00363B8D"/>
    <w:rsid w:val="0036734A"/>
    <w:rsid w:val="00383E10"/>
    <w:rsid w:val="003945C2"/>
    <w:rsid w:val="003946E4"/>
    <w:rsid w:val="003A038E"/>
    <w:rsid w:val="003A30AF"/>
    <w:rsid w:val="003A73BC"/>
    <w:rsid w:val="003A7936"/>
    <w:rsid w:val="003B0431"/>
    <w:rsid w:val="003B0937"/>
    <w:rsid w:val="003C4834"/>
    <w:rsid w:val="003C64BD"/>
    <w:rsid w:val="003D3E71"/>
    <w:rsid w:val="003D47AE"/>
    <w:rsid w:val="003E0506"/>
    <w:rsid w:val="00405835"/>
    <w:rsid w:val="00412491"/>
    <w:rsid w:val="0042055A"/>
    <w:rsid w:val="00424A55"/>
    <w:rsid w:val="00424A71"/>
    <w:rsid w:val="00427484"/>
    <w:rsid w:val="00432D40"/>
    <w:rsid w:val="00434832"/>
    <w:rsid w:val="00437895"/>
    <w:rsid w:val="004400F1"/>
    <w:rsid w:val="00444C22"/>
    <w:rsid w:val="0044506A"/>
    <w:rsid w:val="00445F9D"/>
    <w:rsid w:val="004479E3"/>
    <w:rsid w:val="004617A7"/>
    <w:rsid w:val="00465DE0"/>
    <w:rsid w:val="0046777E"/>
    <w:rsid w:val="00471A46"/>
    <w:rsid w:val="00476134"/>
    <w:rsid w:val="00483790"/>
    <w:rsid w:val="00494E48"/>
    <w:rsid w:val="004A23BD"/>
    <w:rsid w:val="004A69EE"/>
    <w:rsid w:val="004B2492"/>
    <w:rsid w:val="004B75AC"/>
    <w:rsid w:val="004C1D3A"/>
    <w:rsid w:val="004E4F64"/>
    <w:rsid w:val="004F3A6C"/>
    <w:rsid w:val="004F788B"/>
    <w:rsid w:val="005269B7"/>
    <w:rsid w:val="00537C93"/>
    <w:rsid w:val="00543A90"/>
    <w:rsid w:val="00543B47"/>
    <w:rsid w:val="00543B51"/>
    <w:rsid w:val="005478A4"/>
    <w:rsid w:val="00551A80"/>
    <w:rsid w:val="00556174"/>
    <w:rsid w:val="00556188"/>
    <w:rsid w:val="00576B16"/>
    <w:rsid w:val="005B114B"/>
    <w:rsid w:val="005B1C62"/>
    <w:rsid w:val="005B2B50"/>
    <w:rsid w:val="005B4387"/>
    <w:rsid w:val="005C02CD"/>
    <w:rsid w:val="005C4C43"/>
    <w:rsid w:val="005C6442"/>
    <w:rsid w:val="005C671C"/>
    <w:rsid w:val="005D07A5"/>
    <w:rsid w:val="005F1A9B"/>
    <w:rsid w:val="005F5721"/>
    <w:rsid w:val="00602665"/>
    <w:rsid w:val="00605213"/>
    <w:rsid w:val="00612456"/>
    <w:rsid w:val="00616FEF"/>
    <w:rsid w:val="0062148C"/>
    <w:rsid w:val="00623021"/>
    <w:rsid w:val="00632622"/>
    <w:rsid w:val="0063388E"/>
    <w:rsid w:val="00640E40"/>
    <w:rsid w:val="00643726"/>
    <w:rsid w:val="006511DC"/>
    <w:rsid w:val="00651A0A"/>
    <w:rsid w:val="00660456"/>
    <w:rsid w:val="00660674"/>
    <w:rsid w:val="006627ED"/>
    <w:rsid w:val="00666388"/>
    <w:rsid w:val="00687C98"/>
    <w:rsid w:val="00695A4E"/>
    <w:rsid w:val="006A32C7"/>
    <w:rsid w:val="006A3EE5"/>
    <w:rsid w:val="006C0D1D"/>
    <w:rsid w:val="006F3C87"/>
    <w:rsid w:val="006F6808"/>
    <w:rsid w:val="007025C3"/>
    <w:rsid w:val="0070421F"/>
    <w:rsid w:val="00725DA7"/>
    <w:rsid w:val="00735087"/>
    <w:rsid w:val="00741464"/>
    <w:rsid w:val="007571D1"/>
    <w:rsid w:val="007765E7"/>
    <w:rsid w:val="007A0F14"/>
    <w:rsid w:val="007A505A"/>
    <w:rsid w:val="007A7FE3"/>
    <w:rsid w:val="007D5674"/>
    <w:rsid w:val="007E1CBB"/>
    <w:rsid w:val="007E7BD4"/>
    <w:rsid w:val="007F1F1A"/>
    <w:rsid w:val="00815B69"/>
    <w:rsid w:val="00841B0C"/>
    <w:rsid w:val="00841EE1"/>
    <w:rsid w:val="008516C8"/>
    <w:rsid w:val="00863088"/>
    <w:rsid w:val="008656BA"/>
    <w:rsid w:val="0088462A"/>
    <w:rsid w:val="00890F50"/>
    <w:rsid w:val="008918B6"/>
    <w:rsid w:val="00892491"/>
    <w:rsid w:val="008A49BE"/>
    <w:rsid w:val="008B21CC"/>
    <w:rsid w:val="008C34CC"/>
    <w:rsid w:val="008C4A55"/>
    <w:rsid w:val="008C7B76"/>
    <w:rsid w:val="008E4255"/>
    <w:rsid w:val="008E4A3B"/>
    <w:rsid w:val="008F0224"/>
    <w:rsid w:val="008F264E"/>
    <w:rsid w:val="008F4409"/>
    <w:rsid w:val="008F49AD"/>
    <w:rsid w:val="008F56D0"/>
    <w:rsid w:val="008F6EEE"/>
    <w:rsid w:val="0091400D"/>
    <w:rsid w:val="009142C6"/>
    <w:rsid w:val="00922225"/>
    <w:rsid w:val="00922861"/>
    <w:rsid w:val="009265FA"/>
    <w:rsid w:val="0094439D"/>
    <w:rsid w:val="00960EDA"/>
    <w:rsid w:val="00967957"/>
    <w:rsid w:val="00972BCE"/>
    <w:rsid w:val="00983AE2"/>
    <w:rsid w:val="00990BDB"/>
    <w:rsid w:val="009950DB"/>
    <w:rsid w:val="009A418F"/>
    <w:rsid w:val="009B4BE5"/>
    <w:rsid w:val="009C0175"/>
    <w:rsid w:val="009D09C7"/>
    <w:rsid w:val="009D52D8"/>
    <w:rsid w:val="009E2C6A"/>
    <w:rsid w:val="009F1F6B"/>
    <w:rsid w:val="009F7FF5"/>
    <w:rsid w:val="00A006CA"/>
    <w:rsid w:val="00A04840"/>
    <w:rsid w:val="00A14A4E"/>
    <w:rsid w:val="00A428F6"/>
    <w:rsid w:val="00A47DE2"/>
    <w:rsid w:val="00A51835"/>
    <w:rsid w:val="00A545B0"/>
    <w:rsid w:val="00A5703A"/>
    <w:rsid w:val="00A608D4"/>
    <w:rsid w:val="00A625BA"/>
    <w:rsid w:val="00A714F2"/>
    <w:rsid w:val="00A749CD"/>
    <w:rsid w:val="00A85428"/>
    <w:rsid w:val="00A909E0"/>
    <w:rsid w:val="00A92220"/>
    <w:rsid w:val="00A92AC2"/>
    <w:rsid w:val="00A9324F"/>
    <w:rsid w:val="00AA6281"/>
    <w:rsid w:val="00AC2E98"/>
    <w:rsid w:val="00AC7035"/>
    <w:rsid w:val="00AE7207"/>
    <w:rsid w:val="00AF4440"/>
    <w:rsid w:val="00B02084"/>
    <w:rsid w:val="00B0398D"/>
    <w:rsid w:val="00B12709"/>
    <w:rsid w:val="00B163CA"/>
    <w:rsid w:val="00B20A2E"/>
    <w:rsid w:val="00B2121C"/>
    <w:rsid w:val="00B22031"/>
    <w:rsid w:val="00B24C2F"/>
    <w:rsid w:val="00B26F41"/>
    <w:rsid w:val="00B36788"/>
    <w:rsid w:val="00B50310"/>
    <w:rsid w:val="00B50B28"/>
    <w:rsid w:val="00B50F4B"/>
    <w:rsid w:val="00B83CBD"/>
    <w:rsid w:val="00BA1992"/>
    <w:rsid w:val="00BA3891"/>
    <w:rsid w:val="00BA5400"/>
    <w:rsid w:val="00BC3095"/>
    <w:rsid w:val="00BD1555"/>
    <w:rsid w:val="00BD4034"/>
    <w:rsid w:val="00BE105C"/>
    <w:rsid w:val="00BE4B29"/>
    <w:rsid w:val="00BF4DC2"/>
    <w:rsid w:val="00C00F26"/>
    <w:rsid w:val="00C05318"/>
    <w:rsid w:val="00C353CF"/>
    <w:rsid w:val="00C4594E"/>
    <w:rsid w:val="00C52439"/>
    <w:rsid w:val="00C56B33"/>
    <w:rsid w:val="00C65373"/>
    <w:rsid w:val="00C65522"/>
    <w:rsid w:val="00C65F24"/>
    <w:rsid w:val="00C74BBE"/>
    <w:rsid w:val="00CC2208"/>
    <w:rsid w:val="00CC2E1A"/>
    <w:rsid w:val="00CC43D6"/>
    <w:rsid w:val="00CD6B96"/>
    <w:rsid w:val="00CF597C"/>
    <w:rsid w:val="00CF6C8C"/>
    <w:rsid w:val="00CF7D54"/>
    <w:rsid w:val="00D025F7"/>
    <w:rsid w:val="00D05DEC"/>
    <w:rsid w:val="00D06E54"/>
    <w:rsid w:val="00D102C2"/>
    <w:rsid w:val="00D10B45"/>
    <w:rsid w:val="00D17E4E"/>
    <w:rsid w:val="00D206AB"/>
    <w:rsid w:val="00D20EB4"/>
    <w:rsid w:val="00D350C1"/>
    <w:rsid w:val="00D425D8"/>
    <w:rsid w:val="00D51143"/>
    <w:rsid w:val="00D528EA"/>
    <w:rsid w:val="00D64DAA"/>
    <w:rsid w:val="00DA5011"/>
    <w:rsid w:val="00DB728D"/>
    <w:rsid w:val="00DC12A9"/>
    <w:rsid w:val="00DD16F2"/>
    <w:rsid w:val="00E136DC"/>
    <w:rsid w:val="00E15F77"/>
    <w:rsid w:val="00E304A1"/>
    <w:rsid w:val="00E350D0"/>
    <w:rsid w:val="00E37380"/>
    <w:rsid w:val="00E440E3"/>
    <w:rsid w:val="00E52B0D"/>
    <w:rsid w:val="00E64B1D"/>
    <w:rsid w:val="00E6633F"/>
    <w:rsid w:val="00E672F4"/>
    <w:rsid w:val="00E67529"/>
    <w:rsid w:val="00E71CF1"/>
    <w:rsid w:val="00E86A3C"/>
    <w:rsid w:val="00E86EDE"/>
    <w:rsid w:val="00E95430"/>
    <w:rsid w:val="00EA522D"/>
    <w:rsid w:val="00EB15DE"/>
    <w:rsid w:val="00EC701E"/>
    <w:rsid w:val="00EC76BC"/>
    <w:rsid w:val="00ED3BCB"/>
    <w:rsid w:val="00EE5786"/>
    <w:rsid w:val="00EE7333"/>
    <w:rsid w:val="00EF7C0B"/>
    <w:rsid w:val="00F02067"/>
    <w:rsid w:val="00F06716"/>
    <w:rsid w:val="00F12F5F"/>
    <w:rsid w:val="00F24E9A"/>
    <w:rsid w:val="00F3640C"/>
    <w:rsid w:val="00F469B4"/>
    <w:rsid w:val="00F46D9E"/>
    <w:rsid w:val="00F47053"/>
    <w:rsid w:val="00F47409"/>
    <w:rsid w:val="00F553CF"/>
    <w:rsid w:val="00F56223"/>
    <w:rsid w:val="00F648CB"/>
    <w:rsid w:val="00F655A5"/>
    <w:rsid w:val="00F65A98"/>
    <w:rsid w:val="00F65AF3"/>
    <w:rsid w:val="00F769A4"/>
    <w:rsid w:val="00F85D2C"/>
    <w:rsid w:val="00F9391F"/>
    <w:rsid w:val="00FA23A9"/>
    <w:rsid w:val="00FA4ACB"/>
    <w:rsid w:val="00FA7229"/>
    <w:rsid w:val="00FB50F6"/>
    <w:rsid w:val="00FB5CEC"/>
    <w:rsid w:val="00FE09AC"/>
    <w:rsid w:val="00FE0E4C"/>
    <w:rsid w:val="00FE5B31"/>
    <w:rsid w:val="00FF47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CC55"/>
  <w15:docId w15:val="{0575B862-8D0C-4368-B1E5-CD0F12F9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6C8C"/>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
    <w:qFormat/>
    <w:rsid w:val="00CF6C8C"/>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CF6C8C"/>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qFormat/>
    <w:rsid w:val="00CF6C8C"/>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qFormat/>
    <w:rsid w:val="00CF6C8C"/>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CF6C8C"/>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CF6C8C"/>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CF6C8C"/>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CF6C8C"/>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CF6C8C"/>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6C8C"/>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CF6C8C"/>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CF6C8C"/>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CF6C8C"/>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CF6C8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CF6C8C"/>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CF6C8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CF6C8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CF6C8C"/>
    <w:rPr>
      <w:rFonts w:ascii="Times New Roman" w:eastAsia="SimSun" w:hAnsi="Times New Roman" w:cs="Times New Roman"/>
      <w:b/>
      <w:i/>
      <w:szCs w:val="20"/>
      <w:lang w:val="en-GB"/>
    </w:rPr>
  </w:style>
  <w:style w:type="paragraph" w:styleId="Antrat">
    <w:name w:val="caption"/>
    <w:basedOn w:val="prastasis"/>
    <w:next w:val="prastasis"/>
    <w:qFormat/>
    <w:rsid w:val="00CF6C8C"/>
    <w:pPr>
      <w:jc w:val="both"/>
    </w:pPr>
    <w:rPr>
      <w:rFonts w:eastAsia="Times New Roman" w:cs="Times New Roman"/>
      <w:lang w:val="en-GB"/>
    </w:rPr>
  </w:style>
  <w:style w:type="paragraph" w:styleId="Pavadinimas">
    <w:name w:val="Title"/>
    <w:basedOn w:val="prastasis"/>
    <w:link w:val="PavadinimasDiagrama"/>
    <w:qFormat/>
    <w:rsid w:val="00CF6C8C"/>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rsid w:val="00CF6C8C"/>
    <w:rPr>
      <w:rFonts w:ascii="Times New Roman" w:eastAsia="SimSun" w:hAnsi="Times New Roman" w:cs="Times New Roman"/>
      <w:b/>
      <w:szCs w:val="20"/>
      <w:lang w:val="en-GB"/>
    </w:rPr>
  </w:style>
  <w:style w:type="character" w:styleId="Grietas">
    <w:name w:val="Strong"/>
    <w:uiPriority w:val="99"/>
    <w:qFormat/>
    <w:rsid w:val="00CF6C8C"/>
    <w:rPr>
      <w:rFonts w:cs="Times New Roman"/>
      <w:b/>
      <w:bCs/>
    </w:rPr>
  </w:style>
  <w:style w:type="paragraph" w:styleId="Betarp">
    <w:name w:val="No Spacing"/>
    <w:uiPriority w:val="1"/>
    <w:qFormat/>
    <w:rsid w:val="00CF6C8C"/>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CF6C8C"/>
    <w:pPr>
      <w:ind w:left="720"/>
      <w:contextualSpacing/>
    </w:pPr>
    <w:rPr>
      <w:rFonts w:eastAsia="Times New Roman" w:cs="Times New Roman"/>
    </w:rPr>
  </w:style>
  <w:style w:type="paragraph" w:styleId="Porat">
    <w:name w:val="footer"/>
    <w:basedOn w:val="prastasis"/>
    <w:link w:val="PoratDiagrama"/>
    <w:unhideWhenUsed/>
    <w:rsid w:val="00CF6C8C"/>
    <w:pPr>
      <w:tabs>
        <w:tab w:val="center" w:pos="4819"/>
        <w:tab w:val="right" w:pos="9638"/>
      </w:tabs>
    </w:pPr>
  </w:style>
  <w:style w:type="character" w:customStyle="1" w:styleId="PoratDiagrama">
    <w:name w:val="Poraštė Diagrama"/>
    <w:basedOn w:val="Numatytasispastraiposriftas"/>
    <w:link w:val="Porat"/>
    <w:rsid w:val="00CF6C8C"/>
    <w:rPr>
      <w:rFonts w:ascii="Times New Roman" w:hAnsi="Times New Roman"/>
      <w:sz w:val="24"/>
      <w:szCs w:val="20"/>
      <w:lang w:val="sl-SI" w:eastAsia="sl-SI"/>
    </w:rPr>
  </w:style>
  <w:style w:type="paragraph" w:styleId="Antrats">
    <w:name w:val="header"/>
    <w:basedOn w:val="prastasis"/>
    <w:link w:val="AntratsDiagrama"/>
    <w:unhideWhenUsed/>
    <w:rsid w:val="00CF6C8C"/>
    <w:pPr>
      <w:tabs>
        <w:tab w:val="center" w:pos="4819"/>
        <w:tab w:val="right" w:pos="9638"/>
      </w:tabs>
    </w:pPr>
  </w:style>
  <w:style w:type="character" w:customStyle="1" w:styleId="AntratsDiagrama">
    <w:name w:val="Antraštės Diagrama"/>
    <w:basedOn w:val="Numatytasispastraiposriftas"/>
    <w:link w:val="Antrats"/>
    <w:rsid w:val="00CF6C8C"/>
    <w:rPr>
      <w:rFonts w:ascii="Times New Roman" w:hAnsi="Times New Roman"/>
      <w:sz w:val="24"/>
      <w:szCs w:val="20"/>
      <w:lang w:val="sl-SI" w:eastAsia="sl-SI"/>
    </w:rPr>
  </w:style>
  <w:style w:type="character" w:styleId="Puslapionumeris">
    <w:name w:val="page number"/>
    <w:basedOn w:val="Numatytasispastraiposriftas"/>
    <w:rsid w:val="00CF6C8C"/>
  </w:style>
  <w:style w:type="paragraph" w:styleId="Debesliotekstas">
    <w:name w:val="Balloon Text"/>
    <w:basedOn w:val="prastasis"/>
    <w:link w:val="DebesliotekstasDiagrama"/>
    <w:uiPriority w:val="99"/>
    <w:semiHidden/>
    <w:unhideWhenUsed/>
    <w:rsid w:val="00CF6C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6C8C"/>
    <w:rPr>
      <w:rFonts w:ascii="Tahoma" w:hAnsi="Tahoma" w:cs="Tahoma"/>
      <w:sz w:val="16"/>
      <w:szCs w:val="16"/>
      <w:lang w:val="sl-SI" w:eastAsia="sl-SI"/>
    </w:rPr>
  </w:style>
  <w:style w:type="paragraph" w:customStyle="1" w:styleId="BT-EMEASMCA">
    <w:name w:val="BT- EMEA_SMCA"/>
    <w:basedOn w:val="prastasis"/>
    <w:rsid w:val="00CF6C8C"/>
    <w:pPr>
      <w:numPr>
        <w:numId w:val="7"/>
      </w:numPr>
    </w:pPr>
  </w:style>
  <w:style w:type="paragraph" w:customStyle="1" w:styleId="BTEMEASMCA">
    <w:name w:val="BT EMEA_SMCA"/>
    <w:basedOn w:val="prastasis"/>
    <w:link w:val="BTEMEASMCAChar"/>
    <w:autoRedefine/>
    <w:rsid w:val="00CF6C8C"/>
    <w:rPr>
      <w:rFonts w:eastAsia="Times New Roman" w:cs="Times New Roman"/>
      <w:noProof/>
      <w:sz w:val="22"/>
      <w:szCs w:val="22"/>
      <w:lang w:val="lt-LT" w:eastAsia="en-US"/>
    </w:rPr>
  </w:style>
  <w:style w:type="character" w:customStyle="1" w:styleId="BTEMEASMCAChar">
    <w:name w:val="BT EMEA_SMCA Char"/>
    <w:link w:val="BTEMEASMCA"/>
    <w:rsid w:val="00CF6C8C"/>
    <w:rPr>
      <w:rFonts w:ascii="Times New Roman" w:eastAsia="Times New Roman" w:hAnsi="Times New Roman" w:cs="Times New Roman"/>
      <w:noProof/>
    </w:rPr>
  </w:style>
  <w:style w:type="character" w:styleId="Hipersaitas">
    <w:name w:val="Hyperlink"/>
    <w:rsid w:val="00CF6C8C"/>
    <w:rPr>
      <w:color w:val="0000FF"/>
      <w:u w:val="single"/>
    </w:rPr>
  </w:style>
  <w:style w:type="character" w:styleId="Komentaronuoroda">
    <w:name w:val="annotation reference"/>
    <w:basedOn w:val="Numatytasispastraiposriftas"/>
    <w:uiPriority w:val="99"/>
    <w:semiHidden/>
    <w:unhideWhenUsed/>
    <w:rsid w:val="00CF6C8C"/>
    <w:rPr>
      <w:sz w:val="16"/>
      <w:szCs w:val="16"/>
    </w:rPr>
  </w:style>
  <w:style w:type="paragraph" w:styleId="Komentarotekstas">
    <w:name w:val="annotation text"/>
    <w:basedOn w:val="prastasis"/>
    <w:link w:val="KomentarotekstasDiagrama"/>
    <w:uiPriority w:val="99"/>
    <w:unhideWhenUsed/>
    <w:rsid w:val="00CF6C8C"/>
    <w:rPr>
      <w:sz w:val="20"/>
    </w:rPr>
  </w:style>
  <w:style w:type="character" w:customStyle="1" w:styleId="KomentarotekstasDiagrama">
    <w:name w:val="Komentaro tekstas Diagrama"/>
    <w:basedOn w:val="Numatytasispastraiposriftas"/>
    <w:link w:val="Komentarotekstas"/>
    <w:uiPriority w:val="99"/>
    <w:rsid w:val="00CF6C8C"/>
    <w:rPr>
      <w:rFonts w:ascii="Times New Roman" w:hAnsi="Times New Roman"/>
      <w:sz w:val="20"/>
      <w:szCs w:val="20"/>
      <w:lang w:val="sl-SI" w:eastAsia="sl-SI"/>
    </w:rPr>
  </w:style>
  <w:style w:type="paragraph" w:styleId="Komentarotema">
    <w:name w:val="annotation subject"/>
    <w:basedOn w:val="Komentarotekstas"/>
    <w:next w:val="Komentarotekstas"/>
    <w:link w:val="KomentarotemaDiagrama"/>
    <w:uiPriority w:val="99"/>
    <w:semiHidden/>
    <w:unhideWhenUsed/>
    <w:rsid w:val="00CF6C8C"/>
    <w:rPr>
      <w:b/>
      <w:bCs/>
    </w:rPr>
  </w:style>
  <w:style w:type="character" w:customStyle="1" w:styleId="KomentarotemaDiagrama">
    <w:name w:val="Komentaro tema Diagrama"/>
    <w:basedOn w:val="KomentarotekstasDiagrama"/>
    <w:link w:val="Komentarotema"/>
    <w:uiPriority w:val="99"/>
    <w:semiHidden/>
    <w:rsid w:val="00CF6C8C"/>
    <w:rPr>
      <w:rFonts w:ascii="Times New Roman" w:hAnsi="Times New Roman"/>
      <w:b/>
      <w:bCs/>
      <w:sz w:val="20"/>
      <w:szCs w:val="20"/>
      <w:lang w:val="sl-SI" w:eastAsia="sl-SI"/>
    </w:rPr>
  </w:style>
  <w:style w:type="paragraph" w:styleId="Pataisymai">
    <w:name w:val="Revision"/>
    <w:hidden/>
    <w:uiPriority w:val="99"/>
    <w:semiHidden/>
    <w:rsid w:val="00CF6C8C"/>
    <w:pPr>
      <w:spacing w:after="0" w:line="240" w:lineRule="auto"/>
    </w:pPr>
    <w:rPr>
      <w:rFonts w:ascii="Times New Roman" w:hAnsi="Times New Roman"/>
      <w:sz w:val="24"/>
      <w:szCs w:val="20"/>
      <w:lang w:val="sl-SI" w:eastAsia="sl-SI"/>
    </w:rPr>
  </w:style>
  <w:style w:type="paragraph" w:styleId="Pagrindinistekstas">
    <w:name w:val="Body Text"/>
    <w:basedOn w:val="prastasis"/>
    <w:link w:val="PagrindinistekstasDiagrama"/>
    <w:rsid w:val="00CF6C8C"/>
    <w:pPr>
      <w:spacing w:after="120"/>
    </w:pPr>
    <w:rPr>
      <w:rFonts w:eastAsia="Times New Roman" w:cs="Times New Roman"/>
      <w:sz w:val="22"/>
      <w:lang w:val="lt-LT" w:eastAsia="lt-LT"/>
    </w:rPr>
  </w:style>
  <w:style w:type="character" w:customStyle="1" w:styleId="PagrindinistekstasDiagrama">
    <w:name w:val="Pagrindinis tekstas Diagrama"/>
    <w:basedOn w:val="Numatytasispastraiposriftas"/>
    <w:link w:val="Pagrindinistekstas"/>
    <w:rsid w:val="00CF6C8C"/>
    <w:rPr>
      <w:rFonts w:ascii="Times New Roman" w:eastAsia="Times New Roman" w:hAnsi="Times New Roman" w:cs="Times New Roman"/>
      <w:szCs w:val="20"/>
      <w:lang w:eastAsia="lt-LT"/>
    </w:rPr>
  </w:style>
  <w:style w:type="paragraph" w:customStyle="1" w:styleId="TTEMEASMCA">
    <w:name w:val="TT EMEA_SMCA"/>
    <w:basedOn w:val="Antrat1"/>
    <w:autoRedefine/>
    <w:rsid w:val="00CF6C8C"/>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prastasis"/>
    <w:autoRedefine/>
    <w:rsid w:val="00CF6C8C"/>
    <w:pPr>
      <w:tabs>
        <w:tab w:val="left" w:pos="1701"/>
      </w:tabs>
      <w:ind w:left="1701" w:hanging="567"/>
    </w:pPr>
    <w:rPr>
      <w:rFonts w:eastAsia="Times New Roman" w:cs="Tahoma"/>
      <w:b/>
      <w:sz w:val="22"/>
      <w:szCs w:val="22"/>
      <w:lang w:val="en-GB" w:eastAsia="en-US"/>
    </w:rPr>
  </w:style>
  <w:style w:type="paragraph" w:customStyle="1" w:styleId="PI-1EMEASMCA">
    <w:name w:val="PI-1 EMEA_SMCA"/>
    <w:basedOn w:val="Antrat2"/>
    <w:autoRedefine/>
    <w:rsid w:val="00CF6C8C"/>
    <w:pPr>
      <w:tabs>
        <w:tab w:val="clear" w:pos="4300"/>
        <w:tab w:val="clear" w:pos="5940"/>
        <w:tab w:val="clear" w:pos="8180"/>
        <w:tab w:val="left" w:pos="567"/>
      </w:tabs>
      <w:spacing w:line="240" w:lineRule="auto"/>
      <w:ind w:left="567" w:hanging="567"/>
    </w:pPr>
    <w:rPr>
      <w:sz w:val="22"/>
      <w:u w:val="none"/>
      <w:lang w:val="lt-LT" w:eastAsia="lt-LT"/>
    </w:rPr>
  </w:style>
  <w:style w:type="paragraph" w:customStyle="1" w:styleId="PI-2EMEASMCA">
    <w:name w:val="PI-2 EMEA_SMCA"/>
    <w:basedOn w:val="Antrat3"/>
    <w:autoRedefine/>
    <w:rsid w:val="00CF6C8C"/>
    <w:pPr>
      <w:keepLines/>
      <w:tabs>
        <w:tab w:val="clear" w:pos="6760"/>
        <w:tab w:val="left" w:pos="567"/>
      </w:tabs>
      <w:spacing w:line="240" w:lineRule="auto"/>
      <w:ind w:left="567" w:hanging="567"/>
    </w:pPr>
    <w:rPr>
      <w:kern w:val="28"/>
      <w:sz w:val="22"/>
      <w:lang w:val="lt-LT" w:eastAsia="lt-LT"/>
    </w:rPr>
  </w:style>
  <w:style w:type="paragraph" w:customStyle="1" w:styleId="BTbEMEASMCA">
    <w:name w:val="BT(b) EMEA_SMCA"/>
    <w:basedOn w:val="BTEMEASMCA"/>
    <w:autoRedefine/>
    <w:rsid w:val="00CF6C8C"/>
    <w:pPr>
      <w:tabs>
        <w:tab w:val="left" w:pos="567"/>
      </w:tabs>
    </w:pPr>
    <w:rPr>
      <w:b/>
    </w:rPr>
  </w:style>
  <w:style w:type="paragraph" w:customStyle="1" w:styleId="Default">
    <w:name w:val="Default"/>
    <w:rsid w:val="00695A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05DBB-E6D4-4CBA-9B63-2C6C95471F00}">
  <ds:schemaRefs>
    <ds:schemaRef ds:uri="http://schemas.microsoft.com/sharepoint/v3/contenttype/forms"/>
  </ds:schemaRefs>
</ds:datastoreItem>
</file>

<file path=customXml/itemProps2.xml><?xml version="1.0" encoding="utf-8"?>
<ds:datastoreItem xmlns:ds="http://schemas.openxmlformats.org/officeDocument/2006/customXml" ds:itemID="{BA8DFE88-3226-4A08-A1A3-A8DBF9AFAEBE}">
  <ds:schemaRef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3262E57E-B965-466F-82DA-739CBDBEA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69A3F3-129B-489E-B205-2B0FF06F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16752</Words>
  <Characters>9550</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26250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Vitalijus Michalkovas</dc:creator>
  <cp:lastModifiedBy>Albina Burkauskaitė</cp:lastModifiedBy>
  <cp:revision>3</cp:revision>
  <dcterms:created xsi:type="dcterms:W3CDTF">2024-10-21T12:11:00Z</dcterms:created>
  <dcterms:modified xsi:type="dcterms:W3CDTF">2024-10-21T12:12:00Z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