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CAE8E" w14:textId="77777777" w:rsidR="005D28F6" w:rsidRPr="002F0D85" w:rsidRDefault="005D28F6" w:rsidP="005D28F6">
      <w:pPr>
        <w:spacing w:after="0" w:line="240" w:lineRule="auto"/>
        <w:rPr>
          <w:rFonts w:ascii="Times New Roman" w:hAnsi="Times New Roman"/>
          <w:lang w:val="lt-LT"/>
        </w:rPr>
      </w:pPr>
    </w:p>
    <w:p w14:paraId="564CAE8F" w14:textId="77777777" w:rsidR="005D28F6" w:rsidRPr="006D5EB2" w:rsidRDefault="005D28F6" w:rsidP="005D28F6">
      <w:pPr>
        <w:spacing w:after="0" w:line="240" w:lineRule="auto"/>
        <w:rPr>
          <w:rFonts w:ascii="Times New Roman" w:hAnsi="Times New Roman" w:cs="Times New Roman"/>
          <w:lang w:val="lt-LT"/>
        </w:rPr>
      </w:pPr>
    </w:p>
    <w:p w14:paraId="564CAE90" w14:textId="77777777" w:rsidR="005D28F6" w:rsidRPr="006D5EB2" w:rsidRDefault="005D28F6" w:rsidP="005D28F6">
      <w:pPr>
        <w:spacing w:after="0" w:line="240" w:lineRule="auto"/>
        <w:rPr>
          <w:rFonts w:ascii="Times New Roman" w:hAnsi="Times New Roman" w:cs="Times New Roman"/>
          <w:lang w:val="lt-LT"/>
        </w:rPr>
      </w:pPr>
    </w:p>
    <w:p w14:paraId="564CAE91" w14:textId="77777777" w:rsidR="005D28F6" w:rsidRPr="006D5EB2" w:rsidRDefault="005D28F6" w:rsidP="005D28F6">
      <w:pPr>
        <w:spacing w:after="0" w:line="240" w:lineRule="auto"/>
        <w:rPr>
          <w:rFonts w:ascii="Times New Roman" w:hAnsi="Times New Roman" w:cs="Times New Roman"/>
          <w:lang w:val="lt-LT"/>
        </w:rPr>
      </w:pPr>
    </w:p>
    <w:p w14:paraId="564CAE92" w14:textId="77777777" w:rsidR="005D28F6" w:rsidRPr="006D5EB2" w:rsidRDefault="005D28F6" w:rsidP="005D28F6">
      <w:pPr>
        <w:spacing w:after="0" w:line="240" w:lineRule="auto"/>
        <w:rPr>
          <w:rFonts w:ascii="Times New Roman" w:hAnsi="Times New Roman" w:cs="Times New Roman"/>
          <w:lang w:val="lt-LT"/>
        </w:rPr>
      </w:pPr>
    </w:p>
    <w:p w14:paraId="564CAE93" w14:textId="77777777" w:rsidR="005D28F6" w:rsidRPr="006D5EB2" w:rsidRDefault="005D28F6" w:rsidP="005D28F6">
      <w:pPr>
        <w:spacing w:after="0" w:line="240" w:lineRule="auto"/>
        <w:rPr>
          <w:rFonts w:ascii="Times New Roman" w:hAnsi="Times New Roman" w:cs="Times New Roman"/>
          <w:lang w:val="lt-LT"/>
        </w:rPr>
      </w:pPr>
    </w:p>
    <w:p w14:paraId="564CAE94" w14:textId="77777777" w:rsidR="005D28F6" w:rsidRPr="006D5EB2" w:rsidRDefault="005D28F6" w:rsidP="005D28F6">
      <w:pPr>
        <w:spacing w:after="0" w:line="240" w:lineRule="auto"/>
        <w:rPr>
          <w:rFonts w:ascii="Times New Roman" w:hAnsi="Times New Roman" w:cs="Times New Roman"/>
          <w:lang w:val="lt-LT"/>
        </w:rPr>
      </w:pPr>
    </w:p>
    <w:p w14:paraId="564CAE95" w14:textId="77777777" w:rsidR="005D28F6" w:rsidRPr="006D5EB2" w:rsidRDefault="005D28F6" w:rsidP="005D28F6">
      <w:pPr>
        <w:spacing w:after="0" w:line="240" w:lineRule="auto"/>
        <w:rPr>
          <w:rFonts w:ascii="Times New Roman" w:hAnsi="Times New Roman" w:cs="Times New Roman"/>
          <w:lang w:val="lt-LT"/>
        </w:rPr>
      </w:pPr>
    </w:p>
    <w:p w14:paraId="564CAE96" w14:textId="77777777" w:rsidR="005D28F6" w:rsidRPr="006D5EB2" w:rsidRDefault="005D28F6" w:rsidP="005D28F6">
      <w:pPr>
        <w:spacing w:after="0" w:line="240" w:lineRule="auto"/>
        <w:rPr>
          <w:rFonts w:ascii="Times New Roman" w:hAnsi="Times New Roman" w:cs="Times New Roman"/>
          <w:lang w:val="lt-LT"/>
        </w:rPr>
      </w:pPr>
    </w:p>
    <w:p w14:paraId="564CAE97" w14:textId="77777777" w:rsidR="005D28F6" w:rsidRPr="006D5EB2" w:rsidRDefault="005D28F6" w:rsidP="005D28F6">
      <w:pPr>
        <w:spacing w:after="0" w:line="240" w:lineRule="auto"/>
        <w:rPr>
          <w:rFonts w:ascii="Times New Roman" w:hAnsi="Times New Roman" w:cs="Times New Roman"/>
          <w:lang w:val="lt-LT"/>
        </w:rPr>
      </w:pPr>
    </w:p>
    <w:p w14:paraId="564CAE98" w14:textId="77777777" w:rsidR="005D28F6" w:rsidRPr="006D5EB2" w:rsidRDefault="005D28F6" w:rsidP="005D28F6">
      <w:pPr>
        <w:spacing w:after="0" w:line="240" w:lineRule="auto"/>
        <w:rPr>
          <w:rFonts w:ascii="Times New Roman" w:hAnsi="Times New Roman" w:cs="Times New Roman"/>
          <w:lang w:val="lt-LT"/>
        </w:rPr>
      </w:pPr>
    </w:p>
    <w:p w14:paraId="564CAE99" w14:textId="77777777" w:rsidR="005D28F6" w:rsidRPr="006D5EB2" w:rsidRDefault="005D28F6" w:rsidP="005D28F6">
      <w:pPr>
        <w:spacing w:after="0" w:line="240" w:lineRule="auto"/>
        <w:rPr>
          <w:rFonts w:ascii="Times New Roman" w:hAnsi="Times New Roman" w:cs="Times New Roman"/>
          <w:lang w:val="lt-LT"/>
        </w:rPr>
      </w:pPr>
    </w:p>
    <w:p w14:paraId="564CAE9A" w14:textId="77777777" w:rsidR="005D28F6" w:rsidRPr="006D5EB2" w:rsidRDefault="005D28F6" w:rsidP="005D28F6">
      <w:pPr>
        <w:spacing w:after="0" w:line="240" w:lineRule="auto"/>
        <w:rPr>
          <w:rFonts w:ascii="Times New Roman" w:hAnsi="Times New Roman" w:cs="Times New Roman"/>
          <w:lang w:val="lt-LT"/>
        </w:rPr>
      </w:pPr>
    </w:p>
    <w:p w14:paraId="564CAE9B" w14:textId="77777777" w:rsidR="005D28F6" w:rsidRPr="006D5EB2" w:rsidRDefault="005D28F6" w:rsidP="005D28F6">
      <w:pPr>
        <w:spacing w:after="0" w:line="240" w:lineRule="auto"/>
        <w:rPr>
          <w:rFonts w:ascii="Times New Roman" w:hAnsi="Times New Roman" w:cs="Times New Roman"/>
          <w:lang w:val="lt-LT"/>
        </w:rPr>
      </w:pPr>
    </w:p>
    <w:p w14:paraId="564CAE9C" w14:textId="77777777" w:rsidR="005D28F6" w:rsidRPr="006D5EB2" w:rsidRDefault="005D28F6" w:rsidP="005D28F6">
      <w:pPr>
        <w:spacing w:after="0" w:line="240" w:lineRule="auto"/>
        <w:rPr>
          <w:rFonts w:ascii="Times New Roman" w:hAnsi="Times New Roman" w:cs="Times New Roman"/>
          <w:lang w:val="lt-LT"/>
        </w:rPr>
      </w:pPr>
    </w:p>
    <w:p w14:paraId="564CAE9D" w14:textId="77777777" w:rsidR="005D28F6" w:rsidRPr="006D5EB2" w:rsidRDefault="005D28F6" w:rsidP="005D28F6">
      <w:pPr>
        <w:spacing w:after="0" w:line="240" w:lineRule="auto"/>
        <w:rPr>
          <w:rFonts w:ascii="Times New Roman" w:hAnsi="Times New Roman" w:cs="Times New Roman"/>
          <w:lang w:val="lt-LT"/>
        </w:rPr>
      </w:pPr>
    </w:p>
    <w:p w14:paraId="564CAE9E" w14:textId="77777777" w:rsidR="005D28F6" w:rsidRPr="006D5EB2" w:rsidRDefault="005D28F6" w:rsidP="005D28F6">
      <w:pPr>
        <w:spacing w:after="0" w:line="240" w:lineRule="auto"/>
        <w:rPr>
          <w:rFonts w:ascii="Times New Roman" w:hAnsi="Times New Roman" w:cs="Times New Roman"/>
          <w:lang w:val="lt-LT"/>
        </w:rPr>
      </w:pPr>
    </w:p>
    <w:p w14:paraId="564CAE9F" w14:textId="77777777" w:rsidR="005D28F6" w:rsidRPr="006D5EB2" w:rsidRDefault="005D28F6" w:rsidP="005D28F6">
      <w:pPr>
        <w:spacing w:after="0" w:line="240" w:lineRule="auto"/>
        <w:rPr>
          <w:rFonts w:ascii="Times New Roman" w:hAnsi="Times New Roman" w:cs="Times New Roman"/>
          <w:lang w:val="lt-LT"/>
        </w:rPr>
      </w:pPr>
    </w:p>
    <w:p w14:paraId="564CAEA0" w14:textId="77777777" w:rsidR="005D28F6" w:rsidRPr="006D5EB2" w:rsidRDefault="005D28F6" w:rsidP="005D28F6">
      <w:pPr>
        <w:spacing w:after="0" w:line="240" w:lineRule="auto"/>
        <w:rPr>
          <w:rFonts w:ascii="Times New Roman" w:hAnsi="Times New Roman" w:cs="Times New Roman"/>
          <w:lang w:val="lt-LT"/>
        </w:rPr>
      </w:pPr>
    </w:p>
    <w:p w14:paraId="564CAEA1" w14:textId="77777777" w:rsidR="005D28F6" w:rsidRPr="006D5EB2" w:rsidRDefault="005D28F6" w:rsidP="005D28F6">
      <w:pPr>
        <w:spacing w:after="0" w:line="240" w:lineRule="auto"/>
        <w:rPr>
          <w:rFonts w:ascii="Times New Roman" w:hAnsi="Times New Roman" w:cs="Times New Roman"/>
          <w:lang w:val="lt-LT"/>
        </w:rPr>
      </w:pPr>
    </w:p>
    <w:p w14:paraId="564CAEA2" w14:textId="77777777" w:rsidR="005D28F6" w:rsidRPr="006D5EB2" w:rsidRDefault="005D28F6" w:rsidP="005D28F6">
      <w:pPr>
        <w:spacing w:after="0" w:line="240" w:lineRule="auto"/>
        <w:rPr>
          <w:rFonts w:ascii="Times New Roman" w:hAnsi="Times New Roman" w:cs="Times New Roman"/>
          <w:lang w:val="lt-LT"/>
        </w:rPr>
      </w:pPr>
    </w:p>
    <w:p w14:paraId="564CAEA3" w14:textId="77777777" w:rsidR="005D28F6" w:rsidRPr="006D5EB2" w:rsidRDefault="005D28F6" w:rsidP="005D28F6">
      <w:pPr>
        <w:spacing w:after="0" w:line="240" w:lineRule="auto"/>
        <w:rPr>
          <w:rFonts w:ascii="Times New Roman" w:hAnsi="Times New Roman" w:cs="Times New Roman"/>
          <w:lang w:val="lt-LT"/>
        </w:rPr>
      </w:pPr>
    </w:p>
    <w:p w14:paraId="564CAEA4" w14:textId="77777777" w:rsidR="005D28F6" w:rsidRPr="006D5EB2" w:rsidRDefault="005D28F6" w:rsidP="005D28F6">
      <w:pPr>
        <w:spacing w:after="0" w:line="240" w:lineRule="auto"/>
        <w:jc w:val="center"/>
        <w:rPr>
          <w:rFonts w:ascii="Times New Roman" w:hAnsi="Times New Roman" w:cs="Times New Roman"/>
          <w:lang w:val="lt-LT"/>
        </w:rPr>
      </w:pPr>
    </w:p>
    <w:p w14:paraId="564CAEA5" w14:textId="77777777" w:rsidR="005D28F6" w:rsidRPr="006D5EB2" w:rsidRDefault="005D28F6" w:rsidP="005D28F6">
      <w:pPr>
        <w:spacing w:after="0" w:line="240" w:lineRule="auto"/>
        <w:jc w:val="center"/>
        <w:rPr>
          <w:rFonts w:ascii="Times New Roman" w:hAnsi="Times New Roman" w:cs="Times New Roman"/>
          <w:b/>
          <w:bCs/>
          <w:lang w:val="lt-LT"/>
        </w:rPr>
      </w:pPr>
      <w:r w:rsidRPr="006D5EB2">
        <w:rPr>
          <w:rFonts w:ascii="Times New Roman" w:hAnsi="Times New Roman" w:cs="Times New Roman"/>
          <w:b/>
          <w:bCs/>
          <w:lang w:val="lt-LT"/>
        </w:rPr>
        <w:t>I PRIEDAS</w:t>
      </w:r>
    </w:p>
    <w:p w14:paraId="564CAEA6" w14:textId="77777777" w:rsidR="005D28F6" w:rsidRPr="006D5EB2" w:rsidRDefault="005D28F6" w:rsidP="005D28F6">
      <w:pPr>
        <w:spacing w:after="0" w:line="240" w:lineRule="auto"/>
        <w:jc w:val="center"/>
        <w:rPr>
          <w:rFonts w:ascii="Times New Roman" w:hAnsi="Times New Roman" w:cs="Times New Roman"/>
          <w:lang w:val="lt-LT"/>
        </w:rPr>
      </w:pPr>
    </w:p>
    <w:p w14:paraId="564CAEA7" w14:textId="77777777" w:rsidR="005D28F6" w:rsidRPr="006D5EB2" w:rsidRDefault="005D28F6" w:rsidP="005D28F6">
      <w:pPr>
        <w:spacing w:after="0" w:line="240" w:lineRule="auto"/>
        <w:jc w:val="center"/>
        <w:rPr>
          <w:rFonts w:ascii="Times New Roman" w:hAnsi="Times New Roman" w:cs="Times New Roman"/>
          <w:b/>
          <w:bCs/>
          <w:lang w:val="lt-LT"/>
        </w:rPr>
      </w:pPr>
      <w:r w:rsidRPr="006D5EB2">
        <w:rPr>
          <w:rFonts w:ascii="Times New Roman" w:hAnsi="Times New Roman" w:cs="Times New Roman"/>
          <w:b/>
          <w:bCs/>
          <w:lang w:val="lt-LT"/>
        </w:rPr>
        <w:t>PREPARATO CHARAKTERISTIKŲ SANTRAUKA</w:t>
      </w:r>
    </w:p>
    <w:p w14:paraId="564CAEA8" w14:textId="77777777" w:rsidR="005D28F6" w:rsidRPr="006D5EB2" w:rsidRDefault="005D28F6" w:rsidP="005D28F6">
      <w:pPr>
        <w:spacing w:after="0" w:line="240" w:lineRule="auto"/>
        <w:rPr>
          <w:rFonts w:ascii="Times New Roman" w:hAnsi="Times New Roman" w:cs="Times New Roman"/>
          <w:lang w:val="lt-LT"/>
        </w:rPr>
      </w:pPr>
    </w:p>
    <w:p w14:paraId="564CAEA9"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br w:type="page"/>
      </w:r>
      <w:r w:rsidRPr="006D5EB2">
        <w:rPr>
          <w:rFonts w:ascii="Times New Roman" w:hAnsi="Times New Roman" w:cs="Times New Roman"/>
          <w:b/>
          <w:bCs/>
          <w:lang w:val="lt-LT"/>
        </w:rPr>
        <w:lastRenderedPageBreak/>
        <w:t>1.</w:t>
      </w:r>
      <w:r w:rsidRPr="006D5EB2">
        <w:rPr>
          <w:rFonts w:ascii="Times New Roman" w:hAnsi="Times New Roman" w:cs="Times New Roman"/>
          <w:b/>
          <w:bCs/>
          <w:lang w:val="lt-LT"/>
        </w:rPr>
        <w:tab/>
        <w:t>VAISTINIO PREPARATO PAVADINIMAS</w:t>
      </w:r>
    </w:p>
    <w:p w14:paraId="564CAEAA" w14:textId="77777777" w:rsidR="005D28F6" w:rsidRPr="006D5EB2" w:rsidRDefault="005D28F6" w:rsidP="005D28F6">
      <w:pPr>
        <w:spacing w:after="0" w:line="240" w:lineRule="auto"/>
        <w:rPr>
          <w:rFonts w:ascii="Times New Roman" w:hAnsi="Times New Roman" w:cs="Times New Roman"/>
          <w:lang w:val="lt-LT"/>
        </w:rPr>
      </w:pPr>
    </w:p>
    <w:p w14:paraId="564CAEAB"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Ventolin 2 mg/5 ml sirupas</w:t>
      </w:r>
    </w:p>
    <w:p w14:paraId="564CAEAC" w14:textId="77777777" w:rsidR="005D28F6" w:rsidRPr="006D5EB2" w:rsidRDefault="005D28F6" w:rsidP="005D28F6">
      <w:pPr>
        <w:spacing w:after="0" w:line="240" w:lineRule="auto"/>
        <w:rPr>
          <w:rFonts w:ascii="Times New Roman" w:hAnsi="Times New Roman" w:cs="Times New Roman"/>
          <w:lang w:val="lt-LT"/>
        </w:rPr>
      </w:pPr>
    </w:p>
    <w:p w14:paraId="564CAEAD" w14:textId="77777777" w:rsidR="005D28F6" w:rsidRPr="006D5EB2" w:rsidRDefault="005D28F6" w:rsidP="005D28F6">
      <w:pPr>
        <w:spacing w:after="0" w:line="240" w:lineRule="auto"/>
        <w:rPr>
          <w:rFonts w:ascii="Times New Roman" w:hAnsi="Times New Roman" w:cs="Times New Roman"/>
          <w:lang w:val="lt-LT"/>
        </w:rPr>
      </w:pPr>
    </w:p>
    <w:p w14:paraId="564CAEAE"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2.</w:t>
      </w:r>
      <w:r w:rsidRPr="006D5EB2">
        <w:rPr>
          <w:rFonts w:ascii="Times New Roman" w:hAnsi="Times New Roman" w:cs="Times New Roman"/>
          <w:b/>
          <w:bCs/>
          <w:lang w:val="lt-LT"/>
        </w:rPr>
        <w:tab/>
        <w:t>KOKYBINĖ IR KIEKYBINĖ SUDĖTIS</w:t>
      </w:r>
    </w:p>
    <w:p w14:paraId="564CAEAF" w14:textId="77777777" w:rsidR="005D28F6" w:rsidRPr="006D5EB2" w:rsidRDefault="005D28F6" w:rsidP="005D28F6">
      <w:pPr>
        <w:spacing w:after="0" w:line="240" w:lineRule="auto"/>
        <w:rPr>
          <w:rFonts w:ascii="Times New Roman" w:hAnsi="Times New Roman" w:cs="Times New Roman"/>
          <w:lang w:val="lt-LT"/>
        </w:rPr>
      </w:pPr>
    </w:p>
    <w:p w14:paraId="564CAEB0"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5 ml sirupo yra 2 mg salbutamolio (salbutamolio sulfato pavidalu).</w:t>
      </w:r>
    </w:p>
    <w:p w14:paraId="564CAEB1" w14:textId="77777777" w:rsidR="005D28F6" w:rsidRPr="006D5EB2" w:rsidRDefault="005D28F6" w:rsidP="005D28F6">
      <w:pPr>
        <w:spacing w:after="0" w:line="240" w:lineRule="auto"/>
        <w:rPr>
          <w:rFonts w:ascii="Times New Roman" w:hAnsi="Times New Roman" w:cs="Times New Roman"/>
          <w:lang w:val="lt-LT"/>
        </w:rPr>
      </w:pPr>
    </w:p>
    <w:p w14:paraId="07B3E37F" w14:textId="77777777" w:rsidR="00F473F6"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u w:val="single"/>
          <w:lang w:val="lt-LT"/>
        </w:rPr>
        <w:t>Pagalbinė medžiaga, kurios poveikis žinomas</w:t>
      </w:r>
      <w:r w:rsidRPr="006D5EB2">
        <w:rPr>
          <w:rFonts w:ascii="Times New Roman" w:hAnsi="Times New Roman" w:cs="Times New Roman"/>
          <w:lang w:val="lt-LT"/>
        </w:rPr>
        <w:t>:</w:t>
      </w:r>
      <w:r w:rsidR="00F4286C" w:rsidRPr="006D5EB2">
        <w:rPr>
          <w:rFonts w:ascii="Times New Roman" w:hAnsi="Times New Roman" w:cs="Times New Roman"/>
          <w:lang w:val="lt-LT"/>
        </w:rPr>
        <w:t xml:space="preserve"> </w:t>
      </w:r>
    </w:p>
    <w:p w14:paraId="0A833D80" w14:textId="736A1898" w:rsidR="00764FC0" w:rsidRDefault="00764FC0" w:rsidP="00764FC0">
      <w:pPr>
        <w:spacing w:after="0" w:line="240" w:lineRule="auto"/>
        <w:rPr>
          <w:rFonts w:ascii="Times New Roman" w:hAnsi="Times New Roman" w:cs="Times New Roman"/>
          <w:lang w:val="lt-LT"/>
        </w:rPr>
      </w:pPr>
      <w:r w:rsidRPr="006D5EB2">
        <w:rPr>
          <w:rFonts w:ascii="Times New Roman" w:hAnsi="Times New Roman" w:cs="Times New Roman"/>
          <w:lang w:val="lt-LT"/>
        </w:rPr>
        <w:t>Benzilo alkoholis: 5 ml sirupo yra  0.0000</w:t>
      </w:r>
      <w:r w:rsidR="00C9512D">
        <w:rPr>
          <w:rFonts w:ascii="Times New Roman" w:hAnsi="Times New Roman" w:cs="Times New Roman"/>
          <w:lang w:val="lt-LT"/>
        </w:rPr>
        <w:t>3325</w:t>
      </w:r>
      <w:r w:rsidRPr="006D5EB2">
        <w:rPr>
          <w:rFonts w:ascii="Times New Roman" w:hAnsi="Times New Roman" w:cs="Times New Roman"/>
          <w:lang w:val="lt-LT"/>
        </w:rPr>
        <w:t xml:space="preserve">  mg benzilo alkoholio.</w:t>
      </w:r>
    </w:p>
    <w:p w14:paraId="4A4E3193" w14:textId="03039CE2" w:rsidR="00F473F6" w:rsidRDefault="00F473F6" w:rsidP="00764FC0">
      <w:pPr>
        <w:spacing w:after="0" w:line="240" w:lineRule="auto"/>
        <w:rPr>
          <w:rFonts w:ascii="Times New Roman" w:hAnsi="Times New Roman" w:cs="Times New Roman"/>
          <w:lang w:val="lt-LT"/>
        </w:rPr>
      </w:pPr>
      <w:r>
        <w:rPr>
          <w:rFonts w:ascii="Times New Roman" w:hAnsi="Times New Roman" w:cs="Times New Roman"/>
          <w:lang w:val="lt-LT"/>
        </w:rPr>
        <w:t>Natrio benzoatas: 5 ml sirupo yra 10 mg natrio benzoato.</w:t>
      </w:r>
    </w:p>
    <w:p w14:paraId="60B45828" w14:textId="71B6E91A" w:rsidR="00C9512D" w:rsidRDefault="00C9512D" w:rsidP="00C9512D">
      <w:pPr>
        <w:keepNext/>
        <w:spacing w:after="0" w:line="240" w:lineRule="auto"/>
        <w:outlineLvl w:val="2"/>
        <w:rPr>
          <w:rFonts w:ascii="Times New Roman" w:hAnsi="Times New Roman" w:cs="Times New Roman"/>
          <w:lang w:val="lt-LT"/>
        </w:rPr>
      </w:pPr>
      <w:r>
        <w:rPr>
          <w:rFonts w:ascii="Times New Roman" w:hAnsi="Times New Roman" w:cs="Times New Roman"/>
          <w:lang w:val="lt-LT"/>
        </w:rPr>
        <w:t>Propilenglikolis: 5 ml sirupo yra 1.9 mg propilenglikolio.</w:t>
      </w:r>
      <w:r w:rsidR="00630BC0">
        <w:rPr>
          <w:rFonts w:ascii="Times New Roman" w:hAnsi="Times New Roman" w:cs="Times New Roman"/>
          <w:lang w:val="lt-LT"/>
        </w:rPr>
        <w:fldChar w:fldCharType="begin"/>
      </w:r>
      <w:r w:rsidR="00630BC0">
        <w:rPr>
          <w:rFonts w:ascii="Times New Roman" w:hAnsi="Times New Roman" w:cs="Times New Roman"/>
          <w:lang w:val="lt-LT"/>
        </w:rPr>
        <w:instrText xml:space="preserve"> DOCVARIABLE vault_nd_9b4d1def-4ef7-4a33-b992-f27fe65fdee8 \* MERGEFORMAT </w:instrText>
      </w:r>
      <w:r w:rsidR="00630BC0">
        <w:rPr>
          <w:rFonts w:ascii="Times New Roman" w:hAnsi="Times New Roman" w:cs="Times New Roman"/>
          <w:lang w:val="lt-LT"/>
        </w:rPr>
        <w:fldChar w:fldCharType="separate"/>
      </w:r>
      <w:r w:rsidR="00630BC0">
        <w:rPr>
          <w:rFonts w:ascii="Times New Roman" w:hAnsi="Times New Roman" w:cs="Times New Roman"/>
          <w:lang w:val="lt-LT"/>
        </w:rPr>
        <w:t xml:space="preserve"> </w:t>
      </w:r>
      <w:r w:rsidR="00630BC0">
        <w:rPr>
          <w:rFonts w:ascii="Times New Roman" w:hAnsi="Times New Roman" w:cs="Times New Roman"/>
          <w:lang w:val="lt-LT"/>
        </w:rPr>
        <w:fldChar w:fldCharType="end"/>
      </w:r>
    </w:p>
    <w:p w14:paraId="564CAEB3" w14:textId="77777777" w:rsidR="005D28F6" w:rsidRPr="006D5EB2" w:rsidRDefault="005D28F6" w:rsidP="005D28F6">
      <w:pPr>
        <w:spacing w:after="0" w:line="240" w:lineRule="auto"/>
        <w:rPr>
          <w:rFonts w:ascii="Times New Roman" w:hAnsi="Times New Roman" w:cs="Times New Roman"/>
          <w:lang w:val="lt-LT"/>
        </w:rPr>
      </w:pPr>
    </w:p>
    <w:p w14:paraId="564CAEB4"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Visos pagalbinės medžiagos išvardytos 6.1 skyriuje.</w:t>
      </w:r>
    </w:p>
    <w:p w14:paraId="564CAEB5" w14:textId="77777777" w:rsidR="005D28F6" w:rsidRPr="006D5EB2" w:rsidRDefault="005D28F6" w:rsidP="005D28F6">
      <w:pPr>
        <w:spacing w:after="0" w:line="240" w:lineRule="auto"/>
        <w:rPr>
          <w:rFonts w:ascii="Times New Roman" w:hAnsi="Times New Roman" w:cs="Times New Roman"/>
          <w:lang w:val="lt-LT"/>
        </w:rPr>
      </w:pPr>
    </w:p>
    <w:p w14:paraId="564CAEB6" w14:textId="77777777" w:rsidR="005D28F6" w:rsidRPr="006D5EB2" w:rsidRDefault="005D28F6" w:rsidP="005D28F6">
      <w:pPr>
        <w:spacing w:after="0" w:line="240" w:lineRule="auto"/>
        <w:rPr>
          <w:rFonts w:ascii="Times New Roman" w:hAnsi="Times New Roman" w:cs="Times New Roman"/>
          <w:lang w:val="lt-LT"/>
        </w:rPr>
      </w:pPr>
    </w:p>
    <w:p w14:paraId="564CAEB7"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3.</w:t>
      </w:r>
      <w:r w:rsidRPr="006D5EB2">
        <w:rPr>
          <w:rFonts w:ascii="Times New Roman" w:hAnsi="Times New Roman" w:cs="Times New Roman"/>
          <w:b/>
          <w:bCs/>
          <w:lang w:val="lt-LT"/>
        </w:rPr>
        <w:tab/>
        <w:t>FARMACINĖ FORMA</w:t>
      </w:r>
    </w:p>
    <w:p w14:paraId="564CAEB8" w14:textId="77777777" w:rsidR="005D28F6" w:rsidRPr="006D5EB2" w:rsidRDefault="005D28F6" w:rsidP="005D28F6">
      <w:pPr>
        <w:spacing w:after="0" w:line="240" w:lineRule="auto"/>
        <w:rPr>
          <w:rFonts w:ascii="Times New Roman" w:hAnsi="Times New Roman" w:cs="Times New Roman"/>
          <w:lang w:val="lt-LT"/>
        </w:rPr>
      </w:pPr>
    </w:p>
    <w:p w14:paraId="564CAEB9"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Sirupas</w:t>
      </w:r>
    </w:p>
    <w:p w14:paraId="564CAEBA"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Skaidrus bespalvis arba gelsvos spalvos apelsinų skonio sirupas.</w:t>
      </w:r>
    </w:p>
    <w:p w14:paraId="564CAEBB" w14:textId="77777777" w:rsidR="005D28F6" w:rsidRPr="006D5EB2" w:rsidRDefault="005D28F6" w:rsidP="005D28F6">
      <w:pPr>
        <w:spacing w:after="0" w:line="240" w:lineRule="auto"/>
        <w:rPr>
          <w:rFonts w:ascii="Times New Roman" w:hAnsi="Times New Roman" w:cs="Times New Roman"/>
          <w:lang w:val="lt-LT"/>
        </w:rPr>
      </w:pPr>
    </w:p>
    <w:p w14:paraId="564CAEBC" w14:textId="77777777" w:rsidR="005D28F6" w:rsidRPr="006D5EB2" w:rsidRDefault="005D28F6" w:rsidP="005D28F6">
      <w:pPr>
        <w:spacing w:after="0" w:line="240" w:lineRule="auto"/>
        <w:rPr>
          <w:rFonts w:ascii="Times New Roman" w:hAnsi="Times New Roman" w:cs="Times New Roman"/>
          <w:lang w:val="lt-LT"/>
        </w:rPr>
      </w:pPr>
    </w:p>
    <w:p w14:paraId="564CAEBD"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caps/>
          <w:lang w:val="lt-LT"/>
        </w:rPr>
        <w:t>4.</w:t>
      </w:r>
      <w:r w:rsidRPr="006D5EB2">
        <w:rPr>
          <w:rFonts w:ascii="Times New Roman" w:hAnsi="Times New Roman" w:cs="Times New Roman"/>
          <w:b/>
          <w:bCs/>
          <w:caps/>
          <w:lang w:val="lt-LT"/>
        </w:rPr>
        <w:tab/>
      </w:r>
      <w:r w:rsidRPr="006D5EB2">
        <w:rPr>
          <w:rFonts w:ascii="Times New Roman" w:hAnsi="Times New Roman" w:cs="Times New Roman"/>
          <w:b/>
          <w:bCs/>
          <w:lang w:val="lt-LT"/>
        </w:rPr>
        <w:t>KLINIKINĖ INFORMACIJA</w:t>
      </w:r>
    </w:p>
    <w:p w14:paraId="564CAEBE" w14:textId="77777777" w:rsidR="005D28F6" w:rsidRPr="006D5EB2" w:rsidRDefault="005D28F6" w:rsidP="005D28F6">
      <w:pPr>
        <w:spacing w:after="0" w:line="240" w:lineRule="auto"/>
        <w:rPr>
          <w:rFonts w:ascii="Times New Roman" w:hAnsi="Times New Roman" w:cs="Times New Roman"/>
          <w:lang w:val="lt-LT"/>
        </w:rPr>
      </w:pPr>
    </w:p>
    <w:p w14:paraId="564CAEBF"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4.1</w:t>
      </w:r>
      <w:r w:rsidRPr="006D5EB2">
        <w:rPr>
          <w:rFonts w:ascii="Times New Roman" w:hAnsi="Times New Roman" w:cs="Times New Roman"/>
          <w:b/>
          <w:bCs/>
          <w:lang w:val="lt-LT"/>
        </w:rPr>
        <w:tab/>
        <w:t>Terapinės indikacijos</w:t>
      </w:r>
    </w:p>
    <w:p w14:paraId="564CAEC0" w14:textId="77777777" w:rsidR="005D28F6" w:rsidRPr="006D5EB2" w:rsidRDefault="005D28F6" w:rsidP="005D28F6">
      <w:pPr>
        <w:spacing w:after="0" w:line="240" w:lineRule="auto"/>
        <w:rPr>
          <w:rFonts w:ascii="Times New Roman" w:hAnsi="Times New Roman" w:cs="Times New Roman"/>
          <w:lang w:val="lt-LT"/>
        </w:rPr>
      </w:pPr>
    </w:p>
    <w:p w14:paraId="564CAEC1" w14:textId="77777777" w:rsidR="005D28F6" w:rsidRPr="006D5EB2" w:rsidRDefault="005D28F6" w:rsidP="005D28F6">
      <w:pPr>
        <w:spacing w:after="0" w:line="240" w:lineRule="auto"/>
        <w:rPr>
          <w:rFonts w:ascii="Times New Roman" w:hAnsi="Times New Roman" w:cs="Times New Roman"/>
          <w:i/>
          <w:lang w:val="lt-LT"/>
        </w:rPr>
      </w:pPr>
      <w:r w:rsidRPr="006D5EB2">
        <w:rPr>
          <w:rFonts w:ascii="Times New Roman" w:hAnsi="Times New Roman" w:cs="Times New Roman"/>
          <w:i/>
          <w:lang w:val="lt-LT"/>
        </w:rPr>
        <w:t>Suaugusiems bei 2 metų ir vyresniems vaikams</w:t>
      </w:r>
    </w:p>
    <w:p w14:paraId="564CAEC2" w14:textId="77777777" w:rsidR="005D28F6" w:rsidRPr="006D5EB2" w:rsidRDefault="005D28F6" w:rsidP="005D28F6">
      <w:pPr>
        <w:spacing w:after="0" w:line="240" w:lineRule="auto"/>
        <w:rPr>
          <w:rFonts w:ascii="Times New Roman" w:hAnsi="Times New Roman" w:cs="Times New Roman"/>
          <w:lang w:val="lt-LT"/>
        </w:rPr>
      </w:pPr>
    </w:p>
    <w:p w14:paraId="564CAEC3"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Bet kurio tipo astmos ar lėtinės obstrukcinės plaučių ligos sukelto bronchų spazmo lengvinimas ir/ar laikinos kvėpavimo takų obstrukcijos šalinimas vaikams ir suaugusiems žmonėms, kurie negali vartoti inhaliatoriaus. </w:t>
      </w:r>
    </w:p>
    <w:p w14:paraId="564CAEC4" w14:textId="77777777" w:rsidR="005D28F6" w:rsidRPr="006D5EB2" w:rsidRDefault="005D28F6" w:rsidP="005D28F6">
      <w:pPr>
        <w:spacing w:after="0" w:line="240" w:lineRule="auto"/>
        <w:rPr>
          <w:rFonts w:ascii="Times New Roman" w:hAnsi="Times New Roman" w:cs="Times New Roman"/>
          <w:lang w:val="lt-LT"/>
        </w:rPr>
      </w:pPr>
    </w:p>
    <w:p w14:paraId="564CAEC5"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Bronchus plečiantys vaistiniai preparatai neturi būti skiriami kaip vieninteliai ar pagrindiniai vaistiniai preparatai sunkia astma sergančių pacientų gydymui. Sunkia astma sergantiems pacientams, kuriems gydymas salbutamoliu nėra veiksmingas, astmos kontrolei pasiekti ir išlaikyti turi būti skirta įkvepiamųjų kortikosteroidų. Jei gydymas salbutamoliu tampa neveiksmingas, tai gali reikšti, kad reikalingas kitoks gydymas, todėl pacientui reikia skubiai kreiptis į gydytoją.</w:t>
      </w:r>
    </w:p>
    <w:p w14:paraId="564CAEC6" w14:textId="77777777" w:rsidR="005D28F6" w:rsidRPr="006D5EB2" w:rsidRDefault="005D28F6" w:rsidP="005D28F6">
      <w:pPr>
        <w:spacing w:after="0" w:line="240" w:lineRule="auto"/>
        <w:rPr>
          <w:rFonts w:ascii="Times New Roman" w:hAnsi="Times New Roman" w:cs="Times New Roman"/>
          <w:lang w:val="lt-LT"/>
        </w:rPr>
      </w:pPr>
    </w:p>
    <w:p w14:paraId="564CAEC7"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4.2</w:t>
      </w:r>
      <w:r w:rsidRPr="006D5EB2">
        <w:rPr>
          <w:rFonts w:ascii="Times New Roman" w:hAnsi="Times New Roman" w:cs="Times New Roman"/>
          <w:b/>
          <w:bCs/>
          <w:lang w:val="lt-LT"/>
        </w:rPr>
        <w:tab/>
        <w:t xml:space="preserve">Dozavimas ir vartojimo metodas </w:t>
      </w:r>
    </w:p>
    <w:p w14:paraId="564CAEC8" w14:textId="77777777" w:rsidR="005D28F6" w:rsidRPr="006D5EB2" w:rsidRDefault="005D28F6" w:rsidP="005D28F6">
      <w:pPr>
        <w:spacing w:after="0" w:line="240" w:lineRule="auto"/>
        <w:rPr>
          <w:rFonts w:ascii="Times New Roman" w:hAnsi="Times New Roman" w:cs="Times New Roman"/>
          <w:lang w:val="lt-LT"/>
        </w:rPr>
      </w:pPr>
    </w:p>
    <w:p w14:paraId="564CAEC9"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Vaistas skirtas gerti.</w:t>
      </w:r>
    </w:p>
    <w:p w14:paraId="564CAECA" w14:textId="77777777" w:rsidR="005D28F6" w:rsidRPr="006D5EB2" w:rsidRDefault="005D28F6" w:rsidP="005D28F6">
      <w:pPr>
        <w:spacing w:after="0" w:line="240" w:lineRule="auto"/>
        <w:rPr>
          <w:rFonts w:ascii="Times New Roman" w:hAnsi="Times New Roman" w:cs="Times New Roman"/>
          <w:lang w:val="lt-LT"/>
        </w:rPr>
      </w:pPr>
    </w:p>
    <w:p w14:paraId="564CAECB" w14:textId="77777777" w:rsidR="005D28F6" w:rsidRPr="006D5EB2" w:rsidRDefault="005D28F6" w:rsidP="005D28F6">
      <w:pPr>
        <w:spacing w:after="0" w:line="240" w:lineRule="auto"/>
        <w:rPr>
          <w:rFonts w:ascii="Times New Roman" w:hAnsi="Times New Roman" w:cs="Times New Roman"/>
          <w:u w:val="single"/>
          <w:lang w:val="lt-LT"/>
        </w:rPr>
      </w:pPr>
      <w:r w:rsidRPr="006D5EB2">
        <w:rPr>
          <w:rFonts w:ascii="Times New Roman" w:hAnsi="Times New Roman" w:cs="Times New Roman"/>
          <w:u w:val="single"/>
          <w:lang w:val="lt-LT"/>
        </w:rPr>
        <w:t>Suaugusiems žmonėms</w:t>
      </w:r>
    </w:p>
    <w:p w14:paraId="564CAECC"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Mažiausia pradinė dozė yra po 2 mg salbutamolio (5 ml sirupo), ji geriama 3 kartus per parą. Įprastinė veiksminga dozė yra po 4 mg salbutamolio (10 ml sirupo), ji geriama 3–4 kartus per parą. Dozę galima didinti iki didžiausios 8 mg salbutamolio (20 ml sirupo) dozės, geriamos 3–4 kartus per parą, jei mažesnė dozė pakankamai neišplečia bronchų. </w:t>
      </w:r>
    </w:p>
    <w:p w14:paraId="564CAECD" w14:textId="77777777" w:rsidR="005D28F6" w:rsidRPr="006D5EB2" w:rsidRDefault="005D28F6" w:rsidP="005D28F6">
      <w:pPr>
        <w:spacing w:after="0" w:line="240" w:lineRule="auto"/>
        <w:rPr>
          <w:rFonts w:ascii="Times New Roman" w:hAnsi="Times New Roman" w:cs="Times New Roman"/>
          <w:lang w:val="lt-LT"/>
        </w:rPr>
      </w:pPr>
    </w:p>
    <w:p w14:paraId="564CAECE" w14:textId="77777777" w:rsidR="005D28F6" w:rsidRPr="006D5EB2" w:rsidRDefault="005D28F6" w:rsidP="005D28F6">
      <w:pPr>
        <w:spacing w:after="0" w:line="240" w:lineRule="auto"/>
        <w:rPr>
          <w:rFonts w:ascii="Times New Roman" w:hAnsi="Times New Roman" w:cs="Times New Roman"/>
          <w:u w:val="single"/>
          <w:lang w:val="lt-LT"/>
        </w:rPr>
      </w:pPr>
      <w:r w:rsidRPr="006D5EB2">
        <w:rPr>
          <w:rFonts w:ascii="Times New Roman" w:hAnsi="Times New Roman" w:cs="Times New Roman"/>
          <w:u w:val="single"/>
          <w:lang w:val="lt-LT"/>
        </w:rPr>
        <w:t>Senyviems žmonėms</w:t>
      </w:r>
    </w:p>
    <w:p w14:paraId="564CAECF"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Senyviems pacientams arba žmonėms, neįprastai jautriems β adrenerginiams stimuliatoriams, gydymą patartina pradėti nuo mažiausios pradinės vaisto dozės. </w:t>
      </w:r>
    </w:p>
    <w:p w14:paraId="564CAED0" w14:textId="77777777" w:rsidR="005D28F6" w:rsidRPr="006D5EB2" w:rsidRDefault="005D28F6" w:rsidP="005D28F6">
      <w:pPr>
        <w:spacing w:after="0" w:line="240" w:lineRule="auto"/>
        <w:rPr>
          <w:rFonts w:ascii="Times New Roman" w:hAnsi="Times New Roman" w:cs="Times New Roman"/>
          <w:lang w:val="lt-LT"/>
        </w:rPr>
      </w:pPr>
    </w:p>
    <w:p w14:paraId="564CAED1" w14:textId="77777777" w:rsidR="005D28F6" w:rsidRPr="006D5EB2" w:rsidRDefault="005D28F6" w:rsidP="005D28F6">
      <w:pPr>
        <w:spacing w:after="0" w:line="240" w:lineRule="auto"/>
        <w:rPr>
          <w:rFonts w:ascii="Times New Roman" w:hAnsi="Times New Roman" w:cs="Times New Roman"/>
          <w:u w:val="single"/>
          <w:lang w:val="lt-LT"/>
        </w:rPr>
      </w:pPr>
      <w:r w:rsidRPr="006D5EB2">
        <w:rPr>
          <w:rFonts w:ascii="Times New Roman" w:hAnsi="Times New Roman" w:cs="Times New Roman"/>
          <w:u w:val="single"/>
          <w:lang w:val="lt-LT"/>
        </w:rPr>
        <w:t>Vaikų populiacija</w:t>
      </w:r>
    </w:p>
    <w:p w14:paraId="564CAED2"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i/>
          <w:iCs/>
          <w:lang w:val="lt-LT"/>
        </w:rPr>
        <w:t>2–6 metų amžiaus vaikams</w:t>
      </w:r>
      <w:r w:rsidRPr="006D5EB2">
        <w:rPr>
          <w:rFonts w:ascii="Times New Roman" w:hAnsi="Times New Roman" w:cs="Times New Roman"/>
          <w:lang w:val="lt-LT"/>
        </w:rPr>
        <w:t xml:space="preserve"> skiriama 2,5</w:t>
      </w:r>
      <w:r w:rsidRPr="006D5EB2">
        <w:rPr>
          <w:rFonts w:ascii="Times New Roman" w:hAnsi="Times New Roman" w:cs="Times New Roman"/>
          <w:lang w:val="lt-LT"/>
        </w:rPr>
        <w:noBreakHyphen/>
        <w:t>5 ml sirupo (1</w:t>
      </w:r>
      <w:r w:rsidRPr="006D5EB2">
        <w:rPr>
          <w:rFonts w:ascii="Times New Roman" w:hAnsi="Times New Roman" w:cs="Times New Roman"/>
          <w:lang w:val="lt-LT"/>
        </w:rPr>
        <w:noBreakHyphen/>
        <w:t>2 mg salbutamolio) tris ar keturis kartus per parą.</w:t>
      </w:r>
    </w:p>
    <w:p w14:paraId="564CAED3" w14:textId="77777777" w:rsidR="005D28F6" w:rsidRPr="006D5EB2" w:rsidRDefault="005D28F6" w:rsidP="005D28F6">
      <w:pPr>
        <w:spacing w:after="0" w:line="240" w:lineRule="auto"/>
        <w:rPr>
          <w:rFonts w:ascii="Times New Roman" w:hAnsi="Times New Roman" w:cs="Times New Roman"/>
          <w:i/>
          <w:iCs/>
          <w:lang w:val="lt-LT"/>
        </w:rPr>
      </w:pPr>
    </w:p>
    <w:p w14:paraId="564CAED4"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i/>
          <w:iCs/>
          <w:lang w:val="lt-LT"/>
        </w:rPr>
        <w:lastRenderedPageBreak/>
        <w:t>6–12 metų amžiaus vaikams</w:t>
      </w:r>
      <w:r w:rsidRPr="006D5EB2">
        <w:rPr>
          <w:rFonts w:ascii="Times New Roman" w:hAnsi="Times New Roman" w:cs="Times New Roman"/>
          <w:lang w:val="lt-LT"/>
        </w:rPr>
        <w:t xml:space="preserve"> skiriama 5 ml sirupo (2 mg salbutamolio) tris ar keturis kartus per parą.</w:t>
      </w:r>
    </w:p>
    <w:p w14:paraId="564CAED5" w14:textId="77777777" w:rsidR="005D28F6" w:rsidRPr="006D5EB2" w:rsidRDefault="005D28F6" w:rsidP="005D28F6">
      <w:pPr>
        <w:spacing w:after="0" w:line="240" w:lineRule="auto"/>
        <w:rPr>
          <w:rFonts w:ascii="Times New Roman" w:hAnsi="Times New Roman" w:cs="Times New Roman"/>
          <w:i/>
          <w:iCs/>
          <w:lang w:val="lt-LT"/>
        </w:rPr>
      </w:pPr>
    </w:p>
    <w:p w14:paraId="564CAED6"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i/>
          <w:iCs/>
          <w:lang w:val="lt-LT"/>
        </w:rPr>
        <w:t>Vyresniems kaip 12 metų vaikams</w:t>
      </w:r>
      <w:r w:rsidRPr="006D5EB2">
        <w:rPr>
          <w:rFonts w:ascii="Times New Roman" w:hAnsi="Times New Roman" w:cs="Times New Roman"/>
          <w:lang w:val="lt-LT"/>
        </w:rPr>
        <w:t xml:space="preserve"> skiriama 5</w:t>
      </w:r>
      <w:r w:rsidRPr="006D5EB2">
        <w:rPr>
          <w:rFonts w:ascii="Times New Roman" w:hAnsi="Times New Roman" w:cs="Times New Roman"/>
          <w:lang w:val="lt-LT"/>
        </w:rPr>
        <w:noBreakHyphen/>
        <w:t>10 ml sirupo (2</w:t>
      </w:r>
      <w:r w:rsidRPr="006D5EB2">
        <w:rPr>
          <w:rFonts w:ascii="Times New Roman" w:hAnsi="Times New Roman" w:cs="Times New Roman"/>
          <w:lang w:val="lt-LT"/>
        </w:rPr>
        <w:noBreakHyphen/>
        <w:t>4 mg salbutamolio) tris ar keturis kartus per parą.</w:t>
      </w:r>
    </w:p>
    <w:p w14:paraId="564CAED7" w14:textId="77777777" w:rsidR="005D28F6" w:rsidRPr="006D5EB2" w:rsidRDefault="005D28F6" w:rsidP="005D28F6">
      <w:pPr>
        <w:spacing w:after="0" w:line="240" w:lineRule="auto"/>
        <w:rPr>
          <w:rFonts w:ascii="Times New Roman" w:hAnsi="Times New Roman" w:cs="Times New Roman"/>
          <w:lang w:val="lt-LT"/>
        </w:rPr>
      </w:pPr>
    </w:p>
    <w:p w14:paraId="564CAED8" w14:textId="77777777" w:rsidR="005D28F6" w:rsidRPr="006D5EB2" w:rsidRDefault="005D28F6" w:rsidP="005D28F6">
      <w:pPr>
        <w:spacing w:after="0" w:line="240" w:lineRule="auto"/>
        <w:rPr>
          <w:rFonts w:ascii="Times New Roman" w:hAnsi="Times New Roman" w:cs="Times New Roman"/>
          <w:i/>
          <w:lang w:val="lt-LT"/>
        </w:rPr>
      </w:pPr>
      <w:r w:rsidRPr="006D5EB2">
        <w:rPr>
          <w:rFonts w:ascii="Times New Roman" w:hAnsi="Times New Roman" w:cs="Times New Roman"/>
          <w:i/>
          <w:lang w:val="lt-LT"/>
        </w:rPr>
        <w:t>Jaunesniems kaip 2 metų vaikams</w:t>
      </w:r>
    </w:p>
    <w:p w14:paraId="564CAED9"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noProof/>
          <w:lang w:val="lt-LT"/>
        </w:rPr>
        <w:t>Ventolin nerekomenduojama vartoti jaunesniems kaip 2 metų vaikams, nes duomenų apie saugumą ir veiksmingumą nepakanka.</w:t>
      </w:r>
    </w:p>
    <w:p w14:paraId="564CAEDA" w14:textId="77777777" w:rsidR="005D28F6" w:rsidRPr="006D5EB2" w:rsidRDefault="005D28F6" w:rsidP="005D28F6">
      <w:pPr>
        <w:spacing w:after="0" w:line="240" w:lineRule="auto"/>
        <w:rPr>
          <w:rFonts w:ascii="Times New Roman" w:hAnsi="Times New Roman" w:cs="Times New Roman"/>
          <w:lang w:val="lt-LT"/>
        </w:rPr>
      </w:pPr>
    </w:p>
    <w:p w14:paraId="564CAEDB"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Vaikai Ventolin gerai toleruoja, todėl, jei reikia, minėtas dozes galima atsargiai didinti iki didžiausios dozės.</w:t>
      </w:r>
    </w:p>
    <w:p w14:paraId="564CAEDC" w14:textId="77777777" w:rsidR="005D28F6" w:rsidRPr="006D5EB2" w:rsidRDefault="005D28F6" w:rsidP="005D28F6">
      <w:pPr>
        <w:spacing w:after="0" w:line="240" w:lineRule="auto"/>
        <w:rPr>
          <w:rFonts w:ascii="Times New Roman" w:hAnsi="Times New Roman" w:cs="Times New Roman"/>
          <w:lang w:val="lt-LT"/>
        </w:rPr>
      </w:pPr>
    </w:p>
    <w:p w14:paraId="564CAEDD"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Mažesnei dozei gauti sirupą galima skiesti šviežiai paruoštu išgrynintu vandeniu. </w:t>
      </w:r>
    </w:p>
    <w:p w14:paraId="564CAEDE" w14:textId="77777777" w:rsidR="005D28F6" w:rsidRPr="006D5EB2" w:rsidRDefault="005D28F6" w:rsidP="005D28F6">
      <w:pPr>
        <w:spacing w:after="0" w:line="240" w:lineRule="auto"/>
        <w:rPr>
          <w:rFonts w:ascii="Times New Roman" w:hAnsi="Times New Roman" w:cs="Times New Roman"/>
          <w:lang w:val="lt-LT"/>
        </w:rPr>
      </w:pPr>
    </w:p>
    <w:p w14:paraId="564CAEDF" w14:textId="77777777" w:rsidR="005D28F6" w:rsidRPr="006D5EB2" w:rsidRDefault="005D28F6" w:rsidP="005D28F6">
      <w:pPr>
        <w:autoSpaceDE w:val="0"/>
        <w:autoSpaceDN w:val="0"/>
        <w:adjustRightInd w:val="0"/>
        <w:spacing w:after="0" w:line="240" w:lineRule="auto"/>
        <w:rPr>
          <w:rFonts w:ascii="Times New Roman" w:hAnsi="Times New Roman" w:cs="Times New Roman"/>
          <w:lang w:val="lt-LT"/>
        </w:rPr>
      </w:pPr>
      <w:r w:rsidRPr="006D5EB2">
        <w:rPr>
          <w:rFonts w:ascii="Times New Roman" w:hAnsi="Times New Roman" w:cs="Times New Roman"/>
          <w:lang w:val="lt-LT"/>
        </w:rPr>
        <w:t xml:space="preserve">Pernelyg daug vartojant vaisto, gali atsirasti šalutinių reiškinių, todėl tai reikia įvertinti prieš didinant vaisto dozę ir vartojimo dažnį.  </w:t>
      </w:r>
    </w:p>
    <w:p w14:paraId="564CAEE0" w14:textId="77777777" w:rsidR="005D28F6" w:rsidRPr="006D5EB2" w:rsidRDefault="005D28F6" w:rsidP="005D28F6">
      <w:pPr>
        <w:autoSpaceDE w:val="0"/>
        <w:autoSpaceDN w:val="0"/>
        <w:adjustRightInd w:val="0"/>
        <w:spacing w:after="0" w:line="240" w:lineRule="auto"/>
        <w:rPr>
          <w:rFonts w:ascii="Times New Roman" w:hAnsi="Times New Roman" w:cs="Times New Roman"/>
          <w:lang w:val="lt-LT"/>
        </w:rPr>
      </w:pPr>
    </w:p>
    <w:p w14:paraId="564CAEE1" w14:textId="77777777" w:rsidR="005D28F6" w:rsidRPr="006D5EB2" w:rsidRDefault="005D28F6" w:rsidP="005D28F6">
      <w:pPr>
        <w:autoSpaceDE w:val="0"/>
        <w:autoSpaceDN w:val="0"/>
        <w:adjustRightInd w:val="0"/>
        <w:spacing w:after="0" w:line="240" w:lineRule="auto"/>
        <w:rPr>
          <w:rFonts w:ascii="Times New Roman" w:hAnsi="Times New Roman" w:cs="Times New Roman"/>
          <w:lang w:val="lt-LT"/>
        </w:rPr>
      </w:pPr>
      <w:r w:rsidRPr="006D5EB2">
        <w:rPr>
          <w:rFonts w:ascii="Times New Roman" w:hAnsi="Times New Roman" w:cs="Times New Roman"/>
          <w:lang w:val="lt-LT"/>
        </w:rPr>
        <w:t>Padidėjęs β</w:t>
      </w:r>
      <w:r w:rsidRPr="006D5EB2">
        <w:rPr>
          <w:rFonts w:ascii="Times New Roman" w:hAnsi="Times New Roman" w:cs="Times New Roman"/>
          <w:vertAlign w:val="subscript"/>
          <w:lang w:val="lt-LT"/>
        </w:rPr>
        <w:t>2</w:t>
      </w:r>
      <w:r w:rsidRPr="006D5EB2">
        <w:rPr>
          <w:rFonts w:ascii="Times New Roman" w:hAnsi="Times New Roman" w:cs="Times New Roman"/>
          <w:lang w:val="lt-LT"/>
        </w:rPr>
        <w:t xml:space="preserve">-agonistų vartojimas gali būti sunkėjančios astmos požymis. Tokiu atveju gali prireikti pakartotinai įvertinti paciento gydymo planą ir kartu skirti gydymą gliukokortikoidais.  </w:t>
      </w:r>
    </w:p>
    <w:p w14:paraId="564CAEE2" w14:textId="77777777" w:rsidR="005D28F6" w:rsidRPr="006D5EB2" w:rsidRDefault="005D28F6" w:rsidP="005D28F6">
      <w:pPr>
        <w:spacing w:after="0" w:line="240" w:lineRule="auto"/>
        <w:rPr>
          <w:rFonts w:ascii="Times New Roman" w:hAnsi="Times New Roman" w:cs="Times New Roman"/>
          <w:lang w:val="lt-LT"/>
        </w:rPr>
      </w:pPr>
    </w:p>
    <w:p w14:paraId="564CAEE3" w14:textId="77777777" w:rsidR="005D28F6" w:rsidRPr="006D5EB2" w:rsidRDefault="005D28F6" w:rsidP="005D28F6">
      <w:pPr>
        <w:numPr>
          <w:ilvl w:val="1"/>
          <w:numId w:val="4"/>
        </w:numPr>
        <w:tabs>
          <w:tab w:val="clear" w:pos="1290"/>
          <w:tab w:val="num" w:pos="540"/>
        </w:tabs>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Kontraindikacijos</w:t>
      </w:r>
    </w:p>
    <w:p w14:paraId="564CAEE4" w14:textId="77777777" w:rsidR="005D28F6" w:rsidRPr="00696D40" w:rsidRDefault="005D28F6" w:rsidP="005D28F6">
      <w:pPr>
        <w:spacing w:after="0" w:line="240" w:lineRule="auto"/>
        <w:rPr>
          <w:rFonts w:ascii="Times New Roman" w:hAnsi="Times New Roman" w:cs="Times New Roman"/>
          <w:lang w:val="lt-LT"/>
        </w:rPr>
      </w:pPr>
    </w:p>
    <w:p w14:paraId="564CAEE5" w14:textId="77777777" w:rsidR="005D28F6" w:rsidRPr="006D5EB2" w:rsidRDefault="005D28F6" w:rsidP="005D28F6">
      <w:pPr>
        <w:pStyle w:val="BTEMEASMCA"/>
      </w:pPr>
      <w:r w:rsidRPr="006D5EB2">
        <w:t xml:space="preserve">Padidėjęs jautrumas veikliajai arba bet kuriai pagalbinei medžiagai. </w:t>
      </w:r>
    </w:p>
    <w:p w14:paraId="564CAEE6" w14:textId="77777777" w:rsidR="005D28F6" w:rsidRPr="006D5EB2" w:rsidRDefault="005D28F6" w:rsidP="005D28F6">
      <w:pPr>
        <w:spacing w:after="0" w:line="240" w:lineRule="auto"/>
        <w:rPr>
          <w:rFonts w:ascii="Times New Roman" w:hAnsi="Times New Roman" w:cs="Times New Roman"/>
          <w:lang w:val="lt-LT"/>
        </w:rPr>
      </w:pPr>
    </w:p>
    <w:p w14:paraId="564CAEE7"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Ne į veną leidžiamo salbutamolio negalima vartoti nekomplikuoto priešlaikinio gimdymo stabdymui ar gresiančio persileidimo slopinimui.</w:t>
      </w:r>
    </w:p>
    <w:p w14:paraId="564CAEE8" w14:textId="77777777" w:rsidR="005D28F6" w:rsidRPr="006D5EB2" w:rsidRDefault="005D28F6" w:rsidP="005D28F6">
      <w:pPr>
        <w:spacing w:after="0" w:line="240" w:lineRule="auto"/>
        <w:ind w:left="540" w:hanging="540"/>
        <w:rPr>
          <w:rFonts w:ascii="Times New Roman" w:hAnsi="Times New Roman" w:cs="Times New Roman"/>
          <w:lang w:val="lt-LT"/>
        </w:rPr>
      </w:pPr>
    </w:p>
    <w:p w14:paraId="564CAEE9"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4.4</w:t>
      </w:r>
      <w:r w:rsidRPr="006D5EB2">
        <w:rPr>
          <w:rFonts w:ascii="Times New Roman" w:hAnsi="Times New Roman" w:cs="Times New Roman"/>
          <w:b/>
          <w:bCs/>
          <w:lang w:val="lt-LT"/>
        </w:rPr>
        <w:tab/>
        <w:t>Specialūs įspėjimai ir atsargumo priemonės</w:t>
      </w:r>
    </w:p>
    <w:p w14:paraId="564CAEEA" w14:textId="77777777" w:rsidR="005D28F6" w:rsidRPr="006D5EB2" w:rsidRDefault="005D28F6" w:rsidP="005D28F6">
      <w:pPr>
        <w:spacing w:after="0" w:line="240" w:lineRule="auto"/>
        <w:rPr>
          <w:rFonts w:ascii="Times New Roman" w:hAnsi="Times New Roman" w:cs="Times New Roman"/>
          <w:lang w:val="lt-LT"/>
        </w:rPr>
      </w:pPr>
    </w:p>
    <w:p w14:paraId="564CAEEB"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Bronchų plečiamieji vaistai neturėtų būti vienintelė ar pagrindinė gydymo priemonė pacientams, sergantiems sunkia ar nestabilia astma. Sunkia astma sergančius pacientus turi reguliariai apžiūrėti gydytojas ir atlikti plaučių funkcijos tyrimus, nes tokiems pacientams gresia sunkių priepuolių ir net mirties rizika. Gydytojas turi apsvarstyti, ar šiems pacientams nereikalingas gydymas geriamaisiais kortikosteroidais ir (arba) didžiausia rekomenduojama inhaliuojamųjų kortikosteroidų dozė. </w:t>
      </w:r>
    </w:p>
    <w:p w14:paraId="564CAEEC" w14:textId="77777777" w:rsidR="005D28F6" w:rsidRPr="006D5EB2" w:rsidRDefault="005D28F6" w:rsidP="005D28F6">
      <w:pPr>
        <w:spacing w:after="0" w:line="240" w:lineRule="auto"/>
        <w:rPr>
          <w:rFonts w:ascii="Times New Roman" w:hAnsi="Times New Roman" w:cs="Times New Roman"/>
          <w:lang w:val="lt-LT"/>
        </w:rPr>
      </w:pPr>
    </w:p>
    <w:p w14:paraId="564CAEED"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Jei gydomasis Ventolin poveikis silpnėja, pacientas turėtų kreiptis į gydytoją.</w:t>
      </w:r>
    </w:p>
    <w:p w14:paraId="564CAEEE" w14:textId="77777777" w:rsidR="005D28F6" w:rsidRPr="006D5EB2" w:rsidRDefault="005D28F6" w:rsidP="005D28F6">
      <w:pPr>
        <w:spacing w:after="0" w:line="240" w:lineRule="auto"/>
        <w:rPr>
          <w:rFonts w:ascii="Times New Roman" w:hAnsi="Times New Roman" w:cs="Times New Roman"/>
          <w:lang w:val="lt-LT"/>
        </w:rPr>
      </w:pPr>
    </w:p>
    <w:p w14:paraId="564CAEEF"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Vaisto dozę ir vartojimo dažnį gali didinti tik gydytojas. </w:t>
      </w:r>
    </w:p>
    <w:p w14:paraId="564CAEF0" w14:textId="77777777" w:rsidR="005D28F6" w:rsidRPr="006D5EB2" w:rsidRDefault="005D28F6" w:rsidP="005D28F6">
      <w:pPr>
        <w:spacing w:after="0" w:line="240" w:lineRule="auto"/>
        <w:rPr>
          <w:rFonts w:ascii="Times New Roman" w:hAnsi="Times New Roman" w:cs="Times New Roman"/>
          <w:lang w:val="lt-LT"/>
        </w:rPr>
      </w:pPr>
    </w:p>
    <w:p w14:paraId="564CAEF1"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Ventolin sirupu gydomi pacientai kartu gali vartoti ir trumpo poveikio inhaliuojamųjų β</w:t>
      </w:r>
      <w:r w:rsidRPr="006D5EB2">
        <w:rPr>
          <w:rFonts w:ascii="Times New Roman" w:hAnsi="Times New Roman" w:cs="Times New Roman"/>
          <w:vertAlign w:val="subscript"/>
          <w:lang w:val="lt-LT"/>
        </w:rPr>
        <w:t>2</w:t>
      </w:r>
      <w:r w:rsidRPr="006D5EB2">
        <w:rPr>
          <w:rFonts w:ascii="Times New Roman" w:hAnsi="Times New Roman" w:cs="Times New Roman"/>
          <w:lang w:val="lt-LT"/>
        </w:rPr>
        <w:t xml:space="preserve"> agonistų simptomams palengvinti. </w:t>
      </w:r>
    </w:p>
    <w:p w14:paraId="564CAEF2" w14:textId="77777777" w:rsidR="005D28F6" w:rsidRPr="006D5EB2" w:rsidRDefault="005D28F6" w:rsidP="005D28F6">
      <w:pPr>
        <w:spacing w:after="0" w:line="240" w:lineRule="auto"/>
        <w:rPr>
          <w:rFonts w:ascii="Times New Roman" w:hAnsi="Times New Roman" w:cs="Times New Roman"/>
          <w:lang w:val="lt-LT"/>
        </w:rPr>
      </w:pPr>
    </w:p>
    <w:p w14:paraId="564CAEF3"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Jei astmos simptomams lengvinti reikia vis daugiau bronchų plečiamųjų vaistų, ypač trumpo poveikio inhaliuojamųjų β</w:t>
      </w:r>
      <w:r w:rsidRPr="006D5EB2">
        <w:rPr>
          <w:rFonts w:ascii="Times New Roman" w:hAnsi="Times New Roman" w:cs="Times New Roman"/>
          <w:vertAlign w:val="subscript"/>
          <w:lang w:val="lt-LT"/>
        </w:rPr>
        <w:t>2</w:t>
      </w:r>
      <w:r w:rsidRPr="006D5EB2">
        <w:rPr>
          <w:rFonts w:ascii="Times New Roman" w:hAnsi="Times New Roman" w:cs="Times New Roman"/>
          <w:lang w:val="lt-LT"/>
        </w:rPr>
        <w:t xml:space="preserve"> agonistų, reiškia, kad astmos kontrolė blogėja. Pacientams reikia paaiškinti, kad sumažėjus gydymo trumpo poveikio bronchų plečiamųjų vaistų veiksmingumui arba prireikus daugiau inhaliacijų nei įprastai, jie turi kreiptis į gydytoją. </w:t>
      </w:r>
    </w:p>
    <w:p w14:paraId="564CAEF4"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Tokiu atveju pacientą gydytojas turi ištirti iš naujo ir nuspręsti, ar skirti stipresnį priešuždegiminį gydymą (pvz., didesnę inhaliuojamųjų kortikosteroidų dozę arba gydymo geriamaisiais kortikosteroidais kursą). </w:t>
      </w:r>
    </w:p>
    <w:p w14:paraId="564CAEF5"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Sunkius astmos paūmėjimus reikia gydyti įprastu būdu.</w:t>
      </w:r>
    </w:p>
    <w:p w14:paraId="564CAEF6" w14:textId="77777777" w:rsidR="005D28F6" w:rsidRPr="006D5EB2" w:rsidRDefault="005D28F6" w:rsidP="005D28F6">
      <w:pPr>
        <w:spacing w:after="0" w:line="240" w:lineRule="auto"/>
        <w:rPr>
          <w:rFonts w:ascii="Times New Roman" w:hAnsi="Times New Roman" w:cs="Times New Roman"/>
          <w:lang w:val="lt-LT"/>
        </w:rPr>
      </w:pPr>
    </w:p>
    <w:p w14:paraId="564CAEF7"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Pacientus reikia įspėti, kad susilpnėjus įprastam geriamųjų Ventolin preparatų poveikiui arba sutrumpėjus jų veikimo laikui, vaisto dozės didinti ir vaisto dažniau vartoti negalima, bet būtina kreiptis į gydytoją. </w:t>
      </w:r>
    </w:p>
    <w:p w14:paraId="564CAEF8" w14:textId="77777777" w:rsidR="005D28F6" w:rsidRPr="006D5EB2" w:rsidRDefault="005D28F6" w:rsidP="005D28F6">
      <w:pPr>
        <w:spacing w:after="0" w:line="240" w:lineRule="auto"/>
        <w:rPr>
          <w:rFonts w:ascii="Times New Roman" w:hAnsi="Times New Roman" w:cs="Times New Roman"/>
          <w:lang w:val="lt-LT"/>
        </w:rPr>
      </w:pPr>
    </w:p>
    <w:p w14:paraId="564CAEF9"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Salbutamolio atsargiai reikia skirti pacientams, sergantiems tirotoksikoze.</w:t>
      </w:r>
    </w:p>
    <w:p w14:paraId="564CAEFA" w14:textId="77777777" w:rsidR="005D28F6" w:rsidRPr="006D5EB2" w:rsidRDefault="005D28F6" w:rsidP="005D28F6">
      <w:pPr>
        <w:spacing w:after="0" w:line="240" w:lineRule="auto"/>
        <w:rPr>
          <w:rFonts w:ascii="Times New Roman" w:hAnsi="Times New Roman" w:cs="Times New Roman"/>
          <w:lang w:val="lt-LT"/>
        </w:rPr>
      </w:pPr>
    </w:p>
    <w:p w14:paraId="564CAEFB"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lastRenderedPageBreak/>
        <w:t>Gydant β</w:t>
      </w:r>
      <w:r w:rsidRPr="006D5EB2">
        <w:rPr>
          <w:rFonts w:ascii="Times New Roman" w:hAnsi="Times New Roman" w:cs="Times New Roman"/>
          <w:vertAlign w:val="subscript"/>
          <w:lang w:val="lt-LT"/>
        </w:rPr>
        <w:t>2</w:t>
      </w:r>
      <w:r w:rsidRPr="006D5EB2">
        <w:rPr>
          <w:rFonts w:ascii="Times New Roman" w:hAnsi="Times New Roman" w:cs="Times New Roman"/>
          <w:lang w:val="lt-LT"/>
        </w:rPr>
        <w:t xml:space="preserve"> agonistais, daugiausia parenteriniu arba purškiamuoju tirpalu, gali atsirasti sunki hipokaliemija. Būtinas ypatingas atsargumas, kai pacientas serga ūmine sunkia astma, nes šį β</w:t>
      </w:r>
      <w:r w:rsidRPr="006D5EB2">
        <w:rPr>
          <w:rFonts w:ascii="Times New Roman" w:hAnsi="Times New Roman" w:cs="Times New Roman"/>
          <w:vertAlign w:val="subscript"/>
          <w:lang w:val="lt-LT"/>
        </w:rPr>
        <w:t>2</w:t>
      </w:r>
      <w:r w:rsidRPr="006D5EB2">
        <w:rPr>
          <w:rFonts w:ascii="Times New Roman" w:hAnsi="Times New Roman" w:cs="Times New Roman"/>
          <w:lang w:val="lt-LT"/>
        </w:rPr>
        <w:t xml:space="preserve"> agonistų poveikį gali sustiprinti hipoksija ir kartu vartojami gydymui ksantinų dariniai, steroidai. Tokiais atvejais rekomenduojama sekti kalio koncentraciją serume.</w:t>
      </w:r>
    </w:p>
    <w:p w14:paraId="564CAEFC" w14:textId="77777777" w:rsidR="005D28F6" w:rsidRPr="006D5EB2" w:rsidRDefault="005D28F6" w:rsidP="005D28F6">
      <w:pPr>
        <w:spacing w:after="0" w:line="240" w:lineRule="auto"/>
        <w:rPr>
          <w:rFonts w:ascii="Times New Roman" w:hAnsi="Times New Roman" w:cs="Times New Roman"/>
          <w:lang w:val="lt-LT"/>
        </w:rPr>
      </w:pPr>
    </w:p>
    <w:p w14:paraId="564CAEFD"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Kaip ir kiti β</w:t>
      </w:r>
      <w:r w:rsidRPr="006D5EB2">
        <w:rPr>
          <w:rFonts w:ascii="Times New Roman" w:hAnsi="Times New Roman" w:cs="Times New Roman"/>
          <w:vertAlign w:val="subscript"/>
          <w:lang w:val="lt-LT"/>
        </w:rPr>
        <w:t xml:space="preserve"> </w:t>
      </w:r>
      <w:r w:rsidRPr="006D5EB2">
        <w:rPr>
          <w:rFonts w:ascii="Times New Roman" w:hAnsi="Times New Roman" w:cs="Times New Roman"/>
          <w:lang w:val="lt-LT"/>
        </w:rPr>
        <w:t xml:space="preserve">adrenoreceptorių agonistai, salbutamolis gali sukelti laikinų metabolinių pokyčių, pvz., gali padidinti gliukozės kiekį kraujyje. Cukriniu diabetu sergantys pacientai gali negalėti sureguliuoti šio gliukozės koncentracijos padidėjimo, todėl galima ketoacidozė. Kartu vartojami kortikosteroidai šį poveikį gali sustiprinti. </w:t>
      </w:r>
    </w:p>
    <w:p w14:paraId="564CAEFE" w14:textId="77777777" w:rsidR="005D28F6" w:rsidRPr="006D5EB2" w:rsidRDefault="005D28F6" w:rsidP="005D28F6">
      <w:pPr>
        <w:spacing w:after="0" w:line="240" w:lineRule="auto"/>
        <w:rPr>
          <w:rFonts w:ascii="Times New Roman" w:hAnsi="Times New Roman" w:cs="Times New Roman"/>
          <w:lang w:val="lt-LT"/>
        </w:rPr>
      </w:pPr>
    </w:p>
    <w:p w14:paraId="564CAEFF"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Simpatomimetiniai preparatai, tame tarpe ir Ventolin, gali turėti poveikį širdies ir kraujagyslių sistemai. Po vaistinio preparato pateikimo į rinką yra gautų duomenų ir publikuotų straipsnių apie retą miokardo išemiją, susijusią su beta agonistų vartojimu. </w:t>
      </w:r>
    </w:p>
    <w:p w14:paraId="564CAF00" w14:textId="5563432C" w:rsidR="005D28F6"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Pacientai, papildomai sergantys sunkia širdies liga (pvz., IŠL, aritmija ar sunkiu širdies nepakankamumu) ir vartojantys salbutamolį, turi būti įspėti, kad atsiradus krūtinės skausmui ar kitiems pasunkėjusios širdies ligos simptomams, kreiptųsi į medikus. Atsiradusį dusulį ir krūtinės skausmą reikėtų vertinti atidžiai, nes jis gali pasireikšti tiek dėl kvėpavimo, tiek ir dėl širdies patologijos. </w:t>
      </w:r>
    </w:p>
    <w:p w14:paraId="5C14D99B" w14:textId="77777777" w:rsidR="00ED632C" w:rsidRPr="006D5EB2" w:rsidRDefault="00ED632C" w:rsidP="005D28F6">
      <w:pPr>
        <w:spacing w:after="0" w:line="240" w:lineRule="auto"/>
        <w:rPr>
          <w:rFonts w:ascii="Times New Roman" w:hAnsi="Times New Roman" w:cs="Times New Roman"/>
          <w:lang w:val="lt-LT"/>
        </w:rPr>
      </w:pPr>
    </w:p>
    <w:p w14:paraId="71B46CEB" w14:textId="031F1233" w:rsidR="00764FC0" w:rsidRPr="002F0D85" w:rsidRDefault="00E20FD1" w:rsidP="005D28F6">
      <w:pPr>
        <w:spacing w:after="0" w:line="240" w:lineRule="auto"/>
        <w:rPr>
          <w:rFonts w:ascii="Times New Roman" w:hAnsi="Times New Roman" w:cs="Times New Roman"/>
          <w:i/>
          <w:lang w:val="lt-LT"/>
        </w:rPr>
      </w:pPr>
      <w:r w:rsidRPr="002F0D85">
        <w:rPr>
          <w:rFonts w:ascii="Times New Roman" w:hAnsi="Times New Roman" w:cs="Times New Roman"/>
          <w:i/>
          <w:lang w:val="lt-LT"/>
        </w:rPr>
        <w:t>Pagalbinės medžiagos</w:t>
      </w:r>
    </w:p>
    <w:p w14:paraId="66A9B89B" w14:textId="755021EE" w:rsidR="00764FC0" w:rsidRPr="002F0D85" w:rsidRDefault="00764FC0" w:rsidP="00764FC0">
      <w:pPr>
        <w:keepNext/>
        <w:spacing w:after="0" w:line="240" w:lineRule="auto"/>
        <w:outlineLvl w:val="2"/>
        <w:rPr>
          <w:rFonts w:ascii="Times New Roman" w:eastAsia="Times New Roman" w:hAnsi="Times New Roman" w:cs="Times New Roman"/>
          <w:bCs/>
          <w:lang w:val="lt-LT" w:eastAsia="lt-LT"/>
        </w:rPr>
      </w:pPr>
      <w:r w:rsidRPr="002F0D85">
        <w:rPr>
          <w:rFonts w:ascii="Times New Roman" w:eastAsia="Times New Roman" w:hAnsi="Times New Roman" w:cs="Times New Roman"/>
          <w:bCs/>
          <w:lang w:val="lt-LT" w:eastAsia="lt-LT"/>
        </w:rPr>
        <w:t>Natris</w:t>
      </w:r>
      <w:r w:rsidR="00630BC0">
        <w:rPr>
          <w:rFonts w:ascii="Times New Roman" w:eastAsia="Times New Roman" w:hAnsi="Times New Roman" w:cs="Times New Roman"/>
          <w:bCs/>
          <w:lang w:val="lt-LT" w:eastAsia="lt-LT"/>
        </w:rPr>
        <w:fldChar w:fldCharType="begin"/>
      </w:r>
      <w:r w:rsidR="00630BC0">
        <w:rPr>
          <w:rFonts w:ascii="Times New Roman" w:eastAsia="Times New Roman" w:hAnsi="Times New Roman" w:cs="Times New Roman"/>
          <w:bCs/>
          <w:lang w:val="lt-LT" w:eastAsia="lt-LT"/>
        </w:rPr>
        <w:instrText xml:space="preserve"> DOCVARIABLE vault_nd_73ed3cad-260e-4b44-8517-e1fba9064ab6 \* MERGEFORMAT </w:instrText>
      </w:r>
      <w:r w:rsidR="00630BC0">
        <w:rPr>
          <w:rFonts w:ascii="Times New Roman" w:eastAsia="Times New Roman" w:hAnsi="Times New Roman" w:cs="Times New Roman"/>
          <w:bCs/>
          <w:lang w:val="lt-LT" w:eastAsia="lt-LT"/>
        </w:rPr>
        <w:fldChar w:fldCharType="separate"/>
      </w:r>
      <w:r w:rsidR="00630BC0">
        <w:rPr>
          <w:rFonts w:ascii="Times New Roman" w:eastAsia="Times New Roman" w:hAnsi="Times New Roman" w:cs="Times New Roman"/>
          <w:bCs/>
          <w:lang w:val="lt-LT" w:eastAsia="lt-LT"/>
        </w:rPr>
        <w:t xml:space="preserve"> </w:t>
      </w:r>
      <w:r w:rsidR="00630BC0">
        <w:rPr>
          <w:rFonts w:ascii="Times New Roman" w:eastAsia="Times New Roman" w:hAnsi="Times New Roman" w:cs="Times New Roman"/>
          <w:bCs/>
          <w:lang w:val="lt-LT" w:eastAsia="lt-LT"/>
        </w:rPr>
        <w:fldChar w:fldCharType="end"/>
      </w:r>
    </w:p>
    <w:p w14:paraId="181C0374" w14:textId="6D46683F" w:rsidR="00764FC0" w:rsidRPr="006273EF" w:rsidRDefault="00B066DE" w:rsidP="00764FC0">
      <w:pPr>
        <w:spacing w:after="0" w:line="240" w:lineRule="auto"/>
        <w:rPr>
          <w:rFonts w:ascii="Times New Roman" w:hAnsi="Times New Roman"/>
          <w:lang w:val="lt-LT"/>
        </w:rPr>
      </w:pPr>
      <w:r>
        <w:rPr>
          <w:rFonts w:ascii="Times New Roman" w:hAnsi="Times New Roman"/>
          <w:lang w:val="lt-LT"/>
        </w:rPr>
        <w:t>20</w:t>
      </w:r>
      <w:r w:rsidR="00764FC0" w:rsidRPr="006273EF">
        <w:rPr>
          <w:rFonts w:ascii="Times New Roman" w:hAnsi="Times New Roman"/>
          <w:lang w:val="lt-LT"/>
        </w:rPr>
        <w:t> ml sirupo</w:t>
      </w:r>
      <w:r>
        <w:rPr>
          <w:rFonts w:ascii="Times New Roman" w:hAnsi="Times New Roman"/>
          <w:lang w:val="lt-LT"/>
        </w:rPr>
        <w:t xml:space="preserve"> (maksimalioje vaist</w:t>
      </w:r>
      <w:r w:rsidR="00D84070">
        <w:rPr>
          <w:rFonts w:ascii="Times New Roman" w:hAnsi="Times New Roman"/>
          <w:lang w:val="lt-LT"/>
        </w:rPr>
        <w:t>inio preparato</w:t>
      </w:r>
      <w:r>
        <w:rPr>
          <w:rFonts w:ascii="Times New Roman" w:hAnsi="Times New Roman"/>
          <w:lang w:val="lt-LT"/>
        </w:rPr>
        <w:t xml:space="preserve"> dozėje)</w:t>
      </w:r>
      <w:r w:rsidR="00764FC0" w:rsidRPr="006273EF">
        <w:rPr>
          <w:rFonts w:ascii="Times New Roman" w:hAnsi="Times New Roman"/>
          <w:lang w:val="lt-LT"/>
        </w:rPr>
        <w:t xml:space="preserve"> yra mažiau kaip 1 mmol (23 mg) natrio, t.y. jis beveik neturi reikšmės. </w:t>
      </w:r>
    </w:p>
    <w:p w14:paraId="05BD3743" w14:textId="7D66120A" w:rsidR="00764FC0" w:rsidRPr="006D5EB2" w:rsidRDefault="00764FC0" w:rsidP="00764FC0">
      <w:pPr>
        <w:spacing w:after="0" w:line="240" w:lineRule="auto"/>
        <w:rPr>
          <w:rFonts w:ascii="Times New Roman" w:eastAsia="Times New Roman" w:hAnsi="Times New Roman" w:cs="Times New Roman"/>
          <w:lang w:val="lt-LT"/>
        </w:rPr>
      </w:pPr>
      <w:r w:rsidRPr="006D5EB2">
        <w:rPr>
          <w:rFonts w:ascii="Times New Roman" w:eastAsia="Times New Roman" w:hAnsi="Times New Roman" w:cs="Times New Roman"/>
          <w:lang w:val="lt-LT"/>
        </w:rPr>
        <w:t>5 ml sirupo yra 5.</w:t>
      </w:r>
      <w:r w:rsidR="00B066DE">
        <w:rPr>
          <w:rFonts w:ascii="Times New Roman" w:eastAsia="Times New Roman" w:hAnsi="Times New Roman" w:cs="Times New Roman"/>
          <w:lang w:val="lt-LT"/>
        </w:rPr>
        <w:t>6</w:t>
      </w:r>
      <w:r w:rsidRPr="006D5EB2">
        <w:rPr>
          <w:rFonts w:ascii="Times New Roman" w:eastAsia="Times New Roman" w:hAnsi="Times New Roman" w:cs="Times New Roman"/>
          <w:lang w:val="lt-LT"/>
        </w:rPr>
        <w:t xml:space="preserve"> mg natrio</w:t>
      </w:r>
      <w:r w:rsidR="006842B4">
        <w:rPr>
          <w:rFonts w:ascii="Times New Roman" w:eastAsia="Times New Roman" w:hAnsi="Times New Roman" w:cs="Times New Roman"/>
          <w:lang w:val="lt-LT"/>
        </w:rPr>
        <w:t>, t</w:t>
      </w:r>
      <w:r w:rsidRPr="006D5EB2">
        <w:rPr>
          <w:rFonts w:ascii="Times New Roman" w:eastAsia="Times New Roman" w:hAnsi="Times New Roman" w:cs="Times New Roman"/>
          <w:lang w:val="lt-LT"/>
        </w:rPr>
        <w:t>ai atitinka 0,2</w:t>
      </w:r>
      <w:r w:rsidR="006842B4">
        <w:rPr>
          <w:rFonts w:ascii="Times New Roman" w:eastAsia="Times New Roman" w:hAnsi="Times New Roman" w:cs="Times New Roman"/>
          <w:lang w:val="lt-LT"/>
        </w:rPr>
        <w:t>8</w:t>
      </w:r>
      <w:r w:rsidRPr="006D5EB2">
        <w:rPr>
          <w:rFonts w:ascii="Times New Roman" w:eastAsia="Times New Roman" w:hAnsi="Times New Roman" w:cs="Times New Roman"/>
          <w:lang w:val="lt-LT"/>
        </w:rPr>
        <w:t xml:space="preserve">% didžiausios PSO rekomenduojamos </w:t>
      </w:r>
      <w:r w:rsidR="006842B4">
        <w:rPr>
          <w:rFonts w:ascii="Times New Roman" w:eastAsia="Times New Roman" w:hAnsi="Times New Roman" w:cs="Times New Roman"/>
          <w:lang w:val="lt-LT"/>
        </w:rPr>
        <w:t>paros normos suaugusiesiems, kuri yra 2 g natrio.</w:t>
      </w:r>
    </w:p>
    <w:p w14:paraId="46FDA8B5" w14:textId="77777777" w:rsidR="00764FC0" w:rsidRPr="00696D40" w:rsidRDefault="00764FC0" w:rsidP="00764FC0">
      <w:pPr>
        <w:spacing w:after="0" w:line="240" w:lineRule="auto"/>
        <w:rPr>
          <w:rFonts w:ascii="Times New Roman" w:eastAsia="Times New Roman" w:hAnsi="Times New Roman" w:cs="Times New Roman"/>
          <w:lang w:val="lt-LT"/>
        </w:rPr>
      </w:pPr>
    </w:p>
    <w:p w14:paraId="0C3DF768" w14:textId="165C37D6" w:rsidR="00764FC0" w:rsidRPr="002F0D85" w:rsidRDefault="00764FC0" w:rsidP="00764FC0">
      <w:pPr>
        <w:spacing w:after="0" w:line="240" w:lineRule="auto"/>
        <w:rPr>
          <w:rFonts w:ascii="Times New Roman" w:eastAsia="Times New Roman" w:hAnsi="Times New Roman" w:cs="Times New Roman"/>
          <w:bCs/>
          <w:lang w:val="lt-LT"/>
        </w:rPr>
      </w:pPr>
      <w:r w:rsidRPr="002F0D85">
        <w:rPr>
          <w:rFonts w:ascii="Times New Roman" w:eastAsia="Times New Roman" w:hAnsi="Times New Roman" w:cs="Times New Roman"/>
          <w:bCs/>
          <w:lang w:val="lt-LT"/>
        </w:rPr>
        <w:t>Benzilo alkoholis</w:t>
      </w:r>
    </w:p>
    <w:p w14:paraId="4049077B" w14:textId="27E9D4D3" w:rsidR="00764FC0" w:rsidRDefault="00764FC0" w:rsidP="00764FC0">
      <w:pPr>
        <w:spacing w:after="0" w:line="240" w:lineRule="auto"/>
        <w:rPr>
          <w:rFonts w:ascii="Times New Roman" w:eastAsia="Times New Roman" w:hAnsi="Times New Roman" w:cs="Times New Roman"/>
          <w:lang w:val="lt-LT"/>
        </w:rPr>
      </w:pPr>
      <w:r w:rsidRPr="006D5EB2">
        <w:rPr>
          <w:rFonts w:ascii="Times New Roman" w:eastAsia="Times New Roman" w:hAnsi="Times New Roman" w:cs="Times New Roman"/>
          <w:lang w:val="lt-LT"/>
        </w:rPr>
        <w:t>5 ml sirupo yra  labai mažas kiekis benzilo alkoholio. Benzilo alkoholis gali sukelti alerginių reakcijų.</w:t>
      </w:r>
    </w:p>
    <w:p w14:paraId="6210B5A1" w14:textId="2B5B9B59" w:rsidR="006273EF" w:rsidRPr="006273EF" w:rsidRDefault="006273EF" w:rsidP="006273EF">
      <w:pPr>
        <w:spacing w:after="0" w:line="240" w:lineRule="auto"/>
        <w:rPr>
          <w:rFonts w:ascii="Times New Roman" w:eastAsia="Times New Roman" w:hAnsi="Times New Roman" w:cs="Times New Roman"/>
          <w:lang w:val="lt-LT"/>
        </w:rPr>
      </w:pPr>
      <w:r w:rsidRPr="006273EF">
        <w:rPr>
          <w:rFonts w:ascii="Times New Roman" w:eastAsia="Times New Roman" w:hAnsi="Times New Roman" w:cs="Times New Roman"/>
          <w:lang w:val="lt-LT"/>
        </w:rPr>
        <w:t>Nevartokite ilgiau nei savaitę mažiems vaikams (jaunesniems kaip 3 metų), nebent tai patarė</w:t>
      </w:r>
    </w:p>
    <w:p w14:paraId="4CB0C416" w14:textId="22E28868" w:rsidR="00764FC0" w:rsidRPr="006D5EB2" w:rsidRDefault="006273EF" w:rsidP="00764FC0">
      <w:pPr>
        <w:spacing w:after="0" w:line="240" w:lineRule="auto"/>
        <w:rPr>
          <w:rFonts w:ascii="Times New Roman" w:eastAsia="Times New Roman" w:hAnsi="Times New Roman" w:cs="Times New Roman"/>
          <w:lang w:val="lt-LT"/>
        </w:rPr>
      </w:pPr>
      <w:r w:rsidRPr="006273EF">
        <w:rPr>
          <w:rFonts w:ascii="Times New Roman" w:eastAsia="Times New Roman" w:hAnsi="Times New Roman" w:cs="Times New Roman"/>
          <w:lang w:val="lt-LT"/>
        </w:rPr>
        <w:t>gydytojas arba vaistininkas.</w:t>
      </w:r>
      <w:r>
        <w:rPr>
          <w:rFonts w:ascii="Times New Roman" w:eastAsia="Times New Roman" w:hAnsi="Times New Roman" w:cs="Times New Roman"/>
          <w:lang w:val="lt-LT"/>
        </w:rPr>
        <w:t xml:space="preserve"> </w:t>
      </w:r>
      <w:r w:rsidR="00764FC0" w:rsidRPr="006D5EB2">
        <w:rPr>
          <w:rFonts w:ascii="Times New Roman" w:eastAsia="Times New Roman" w:hAnsi="Times New Roman" w:cs="Times New Roman"/>
          <w:lang w:val="lt-LT"/>
        </w:rPr>
        <w:t>Mažiems vaikams padidėjusi rizika, susijusi su kaupimusi.</w:t>
      </w:r>
    </w:p>
    <w:p w14:paraId="345F67FE" w14:textId="77777777" w:rsidR="00764FC0" w:rsidRPr="006D5EB2" w:rsidRDefault="00764FC0" w:rsidP="00764FC0">
      <w:pPr>
        <w:spacing w:after="0" w:line="240" w:lineRule="auto"/>
        <w:rPr>
          <w:rFonts w:ascii="Times New Roman" w:eastAsia="Times New Roman" w:hAnsi="Times New Roman" w:cs="Times New Roman"/>
          <w:lang w:val="lt-LT"/>
        </w:rPr>
      </w:pPr>
      <w:r w:rsidRPr="006D5EB2">
        <w:rPr>
          <w:rFonts w:ascii="Times New Roman" w:eastAsia="Times New Roman" w:hAnsi="Times New Roman" w:cs="Times New Roman"/>
          <w:lang w:val="lt-LT"/>
        </w:rPr>
        <w:t>Dėl susikaupimo ir toksinio poveikio rizikos (metabolinės acidozės) dideli kiekiai turi būti vartojami atsargiai ir tik tuo atveju, jeigu būtina, ypač asmenims, kuriems yra kepenų arba inkstų pažeidimas.</w:t>
      </w:r>
    </w:p>
    <w:p w14:paraId="4B25599C" w14:textId="5A09EDD7" w:rsidR="00764FC0" w:rsidRDefault="00764FC0" w:rsidP="00764FC0">
      <w:pPr>
        <w:spacing w:after="0" w:line="240" w:lineRule="auto"/>
        <w:rPr>
          <w:rFonts w:ascii="Times New Roman" w:eastAsia="Times New Roman" w:hAnsi="Times New Roman" w:cs="Times New Roman"/>
          <w:lang w:val="lt-LT"/>
        </w:rPr>
      </w:pPr>
      <w:r w:rsidRPr="006D5EB2">
        <w:rPr>
          <w:rFonts w:ascii="Times New Roman" w:eastAsia="Times New Roman" w:hAnsi="Times New Roman" w:cs="Times New Roman"/>
          <w:lang w:val="lt-LT"/>
        </w:rPr>
        <w:t>Pasitarkite su gydytoju arba vaistininku, jeigu esate nėščia arba žindote kūdikį  kadangi didelis benzilo alkoholio kiekis gali kauptis Jūsų organizme ir sukelti šalutinį poveikį (vadinamąją metabolinę acidozę).</w:t>
      </w:r>
    </w:p>
    <w:p w14:paraId="49F63D9B" w14:textId="06A62E64" w:rsidR="00E20FD1" w:rsidRDefault="00E20FD1" w:rsidP="00764FC0">
      <w:pPr>
        <w:spacing w:after="0" w:line="240" w:lineRule="auto"/>
        <w:rPr>
          <w:rFonts w:ascii="Times New Roman" w:eastAsia="Times New Roman" w:hAnsi="Times New Roman" w:cs="Times New Roman"/>
          <w:lang w:val="lt-LT"/>
        </w:rPr>
      </w:pPr>
    </w:p>
    <w:p w14:paraId="304E65F4" w14:textId="70932B2F" w:rsidR="00E20FD1" w:rsidRDefault="00E20FD1" w:rsidP="00764FC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Natrio benzoatas</w:t>
      </w:r>
    </w:p>
    <w:p w14:paraId="58ECABC6" w14:textId="0E4B0753" w:rsidR="00E20FD1" w:rsidRPr="00ED632C" w:rsidRDefault="00E20FD1" w:rsidP="00764FC0">
      <w:pPr>
        <w:spacing w:after="0" w:line="240" w:lineRule="auto"/>
        <w:rPr>
          <w:rFonts w:ascii="Times New Roman" w:eastAsia="Times New Roman" w:hAnsi="Times New Roman" w:cs="Times New Roman"/>
          <w:lang w:val="lt-LT"/>
        </w:rPr>
      </w:pPr>
      <w:r w:rsidRPr="00ED632C">
        <w:rPr>
          <w:rFonts w:ascii="Times New Roman" w:hAnsi="Times New Roman" w:cs="Times New Roman"/>
          <w:lang w:val="lt-LT"/>
        </w:rPr>
        <w:t>5 ml sirupo yra 10 mg natrio benzoato.</w:t>
      </w:r>
    </w:p>
    <w:p w14:paraId="30CB7072" w14:textId="6F64AE1A" w:rsidR="00764FC0" w:rsidRPr="002F0D85" w:rsidRDefault="00E20FD1" w:rsidP="002F0D85">
      <w:pPr>
        <w:autoSpaceDE w:val="0"/>
        <w:autoSpaceDN w:val="0"/>
        <w:adjustRightInd w:val="0"/>
        <w:spacing w:after="0" w:line="240" w:lineRule="auto"/>
        <w:rPr>
          <w:rFonts w:ascii="Times New Roman" w:eastAsiaTheme="minorHAnsi" w:hAnsi="Times New Roman" w:cs="Times New Roman"/>
          <w:lang w:val="lt-LT"/>
        </w:rPr>
      </w:pPr>
      <w:r w:rsidRPr="002F0D85">
        <w:rPr>
          <w:rFonts w:ascii="Times New Roman" w:eastAsiaTheme="minorHAnsi" w:hAnsi="Times New Roman" w:cs="Times New Roman"/>
          <w:lang w:val="lt-LT"/>
        </w:rPr>
        <w:t>Dėl bilirubino išstūmimo iš jungties su albuminu padidėjusi bilirubinemija gali sunkinti naujagimių geltą, dėl kurios gali pasireikšti branduolių gelta (</w:t>
      </w:r>
      <w:r w:rsidRPr="002F0D85">
        <w:rPr>
          <w:rFonts w:ascii="Times New Roman" w:eastAsiaTheme="minorHAnsi" w:hAnsi="Times New Roman" w:cs="Times New Roman"/>
          <w:i/>
          <w:iCs/>
          <w:lang w:val="lt-LT"/>
        </w:rPr>
        <w:t xml:space="preserve">kernicterus </w:t>
      </w:r>
      <w:r w:rsidRPr="002F0D85">
        <w:rPr>
          <w:rFonts w:ascii="Times New Roman" w:eastAsiaTheme="minorHAnsi" w:hAnsi="Times New Roman" w:cs="Times New Roman"/>
          <w:lang w:val="lt-LT"/>
        </w:rPr>
        <w:t>; nekonjuguoto bilirubino sankaupos galvos smegenų audinyje).</w:t>
      </w:r>
    </w:p>
    <w:p w14:paraId="0F321B33" w14:textId="77777777" w:rsidR="00E20FD1" w:rsidRPr="006D5EB2" w:rsidRDefault="00E20FD1" w:rsidP="002F0D85">
      <w:pPr>
        <w:autoSpaceDE w:val="0"/>
        <w:autoSpaceDN w:val="0"/>
        <w:adjustRightInd w:val="0"/>
        <w:spacing w:after="0" w:line="240" w:lineRule="auto"/>
        <w:rPr>
          <w:rFonts w:ascii="Times New Roman" w:hAnsi="Times New Roman" w:cs="Times New Roman"/>
          <w:lang w:val="lt-LT"/>
        </w:rPr>
      </w:pPr>
    </w:p>
    <w:p w14:paraId="564CAF02"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4.5</w:t>
      </w:r>
      <w:r w:rsidRPr="006D5EB2">
        <w:rPr>
          <w:rFonts w:ascii="Times New Roman" w:hAnsi="Times New Roman" w:cs="Times New Roman"/>
          <w:b/>
          <w:bCs/>
          <w:lang w:val="lt-LT"/>
        </w:rPr>
        <w:tab/>
        <w:t>Sąveika su kitais vaistiniais preparatais ir kitokia sąveika</w:t>
      </w:r>
    </w:p>
    <w:p w14:paraId="564CAF03" w14:textId="77777777" w:rsidR="005D28F6" w:rsidRPr="006D5EB2" w:rsidRDefault="005D28F6" w:rsidP="005D28F6">
      <w:pPr>
        <w:spacing w:after="0" w:line="240" w:lineRule="auto"/>
        <w:rPr>
          <w:rFonts w:ascii="Times New Roman" w:hAnsi="Times New Roman" w:cs="Times New Roman"/>
          <w:lang w:val="lt-LT"/>
        </w:rPr>
      </w:pPr>
    </w:p>
    <w:p w14:paraId="564CAF04"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Ventolin sirupo ir neselektyvaus poveikio β blokatorių, pvz., propanololio, paprastai kartu neturi būti skiriama.</w:t>
      </w:r>
    </w:p>
    <w:p w14:paraId="564CAF05" w14:textId="77777777" w:rsidR="005D28F6" w:rsidRPr="006D5EB2" w:rsidRDefault="005D28F6" w:rsidP="005D28F6">
      <w:pPr>
        <w:spacing w:after="0" w:line="240" w:lineRule="auto"/>
        <w:rPr>
          <w:rFonts w:ascii="Times New Roman" w:hAnsi="Times New Roman" w:cs="Times New Roman"/>
          <w:lang w:val="lt-LT"/>
        </w:rPr>
      </w:pPr>
    </w:p>
    <w:p w14:paraId="564CAF06"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4.6</w:t>
      </w:r>
      <w:r w:rsidRPr="006D5EB2">
        <w:rPr>
          <w:rFonts w:ascii="Times New Roman" w:hAnsi="Times New Roman" w:cs="Times New Roman"/>
          <w:b/>
          <w:bCs/>
          <w:lang w:val="lt-LT"/>
        </w:rPr>
        <w:tab/>
        <w:t>Vaisingumas, nėštumo ir žindymo laikotarpis</w:t>
      </w:r>
    </w:p>
    <w:p w14:paraId="564CAF07" w14:textId="77777777" w:rsidR="005D28F6" w:rsidRPr="006D5EB2" w:rsidRDefault="005D28F6" w:rsidP="005D28F6">
      <w:pPr>
        <w:spacing w:after="0" w:line="240" w:lineRule="auto"/>
        <w:rPr>
          <w:rFonts w:ascii="Times New Roman" w:hAnsi="Times New Roman" w:cs="Times New Roman"/>
          <w:lang w:val="lt-LT"/>
        </w:rPr>
      </w:pPr>
    </w:p>
    <w:p w14:paraId="564CAF08"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Vaisingumas</w:t>
      </w:r>
    </w:p>
    <w:p w14:paraId="564CAF09" w14:textId="77777777" w:rsidR="005D28F6" w:rsidRPr="006D5EB2" w:rsidRDefault="005D28F6" w:rsidP="005D28F6">
      <w:pPr>
        <w:spacing w:after="0" w:line="240" w:lineRule="auto"/>
        <w:rPr>
          <w:rFonts w:ascii="Times New Roman" w:hAnsi="Times New Roman" w:cs="Times New Roman"/>
          <w:lang w:val="lt-LT"/>
        </w:rPr>
      </w:pPr>
    </w:p>
    <w:p w14:paraId="564CAF0A"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Apie salbutamolio poveikį žmogaus vaisingumui duomenų nėra. Tyrimų su gyvūnais metu nepageidaujamas poveikis vaisingumui nepastebėtas (žr. 5.3 skyrių).</w:t>
      </w:r>
    </w:p>
    <w:p w14:paraId="564CAF0B" w14:textId="77777777" w:rsidR="005D28F6" w:rsidRPr="006D5EB2" w:rsidRDefault="005D28F6" w:rsidP="005D28F6">
      <w:pPr>
        <w:spacing w:after="0" w:line="240" w:lineRule="auto"/>
        <w:rPr>
          <w:rFonts w:ascii="Times New Roman" w:hAnsi="Times New Roman" w:cs="Times New Roman"/>
          <w:lang w:val="lt-LT"/>
        </w:rPr>
      </w:pPr>
    </w:p>
    <w:p w14:paraId="564CAF0C"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Nėštumas</w:t>
      </w:r>
    </w:p>
    <w:p w14:paraId="564CAF0D" w14:textId="77777777" w:rsidR="005D28F6" w:rsidRPr="006D5EB2" w:rsidRDefault="005D28F6" w:rsidP="005D28F6">
      <w:pPr>
        <w:spacing w:after="0" w:line="240" w:lineRule="auto"/>
        <w:rPr>
          <w:rFonts w:ascii="Times New Roman" w:hAnsi="Times New Roman" w:cs="Times New Roman"/>
          <w:lang w:val="lt-LT"/>
        </w:rPr>
      </w:pPr>
    </w:p>
    <w:p w14:paraId="564CAF0E"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Nėštumo laikotarpiu vaistų galima skirti tik tada, kai laukiama nauda motinai yra didesnė už bet kokią galimą riziką vaisiui.</w:t>
      </w:r>
    </w:p>
    <w:p w14:paraId="564CAF0F" w14:textId="77777777" w:rsidR="005D28F6" w:rsidRPr="006D5EB2" w:rsidRDefault="005D28F6" w:rsidP="005D28F6">
      <w:pPr>
        <w:spacing w:after="0" w:line="240" w:lineRule="auto"/>
        <w:rPr>
          <w:rFonts w:ascii="Times New Roman" w:hAnsi="Times New Roman" w:cs="Times New Roman"/>
          <w:lang w:val="lt-LT"/>
        </w:rPr>
      </w:pPr>
    </w:p>
    <w:p w14:paraId="564CAF10"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Paskelbtų duomenų apie salbutamolio, kaip ir apie daugelio vaistų, vartojamo moterims ankstyvuoju nėštumo laikotarpiu, saugumą yra nedaug. Tačiau atliekant tyrimus su gyvūnais, jiems skiriant labai dideles vaisto dozes, gauta duomenų apie žalingą poveikį vaisiui.</w:t>
      </w:r>
    </w:p>
    <w:p w14:paraId="564CAF11" w14:textId="77777777" w:rsidR="005D28F6" w:rsidRPr="006D5EB2" w:rsidRDefault="005D28F6" w:rsidP="005D28F6">
      <w:pPr>
        <w:spacing w:after="0" w:line="240" w:lineRule="auto"/>
        <w:rPr>
          <w:rFonts w:ascii="Times New Roman" w:hAnsi="Times New Roman" w:cs="Times New Roman"/>
          <w:lang w:val="lt-LT"/>
        </w:rPr>
      </w:pPr>
    </w:p>
    <w:p w14:paraId="564CAF12" w14:textId="77777777" w:rsidR="005D28F6" w:rsidRPr="006D5EB2" w:rsidRDefault="005D28F6" w:rsidP="005D28F6">
      <w:pPr>
        <w:pStyle w:val="Pagrindinistekstas"/>
        <w:spacing w:after="0"/>
      </w:pPr>
      <w:r w:rsidRPr="006D5EB2">
        <w:rPr>
          <w:bCs/>
        </w:rPr>
        <w:t>Žindymas</w:t>
      </w:r>
      <w:r w:rsidRPr="006D5EB2">
        <w:t xml:space="preserve"> </w:t>
      </w:r>
    </w:p>
    <w:p w14:paraId="564CAF13" w14:textId="77777777" w:rsidR="005D28F6" w:rsidRPr="006D5EB2" w:rsidRDefault="005D28F6" w:rsidP="005D28F6">
      <w:pPr>
        <w:pStyle w:val="Pagrindinistekstas"/>
        <w:spacing w:after="0"/>
      </w:pPr>
    </w:p>
    <w:p w14:paraId="564CAF14" w14:textId="77777777" w:rsidR="005D28F6" w:rsidRPr="006D5EB2" w:rsidRDefault="005D28F6" w:rsidP="005D28F6">
      <w:pPr>
        <w:pStyle w:val="Pagrindinistekstas"/>
        <w:spacing w:after="0"/>
      </w:pPr>
      <w:r w:rsidRPr="006D5EB2">
        <w:t xml:space="preserve">Manoma, kad salbutamolio patenka į moters pieną, todėl reikia kruopščiai apsvarstyti vaisto skyrimo žindyvei būtinybę. Ar salbutamolis sukelia žalingą poveikį naujagimiui nežinoma, todėl vaisto skirti vartoti žindyvei galima tik tada, kai laukiama nauda motinai yra didesnė už bet kokią galimą riziką naujagimiui. </w:t>
      </w:r>
    </w:p>
    <w:p w14:paraId="564CAF15" w14:textId="77777777" w:rsidR="005D28F6" w:rsidRPr="006D5EB2" w:rsidRDefault="005D28F6" w:rsidP="005D28F6">
      <w:pPr>
        <w:spacing w:after="0" w:line="240" w:lineRule="auto"/>
        <w:rPr>
          <w:rFonts w:ascii="Times New Roman" w:hAnsi="Times New Roman" w:cs="Times New Roman"/>
          <w:lang w:val="lt-LT"/>
        </w:rPr>
      </w:pPr>
    </w:p>
    <w:p w14:paraId="564CAF16"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4.7</w:t>
      </w:r>
      <w:r w:rsidRPr="006D5EB2">
        <w:rPr>
          <w:rFonts w:ascii="Times New Roman" w:hAnsi="Times New Roman" w:cs="Times New Roman"/>
          <w:b/>
          <w:bCs/>
          <w:lang w:val="lt-LT"/>
        </w:rPr>
        <w:tab/>
        <w:t>Poveikis gebėjimui vairuoti ir valdyti mechanizmus</w:t>
      </w:r>
    </w:p>
    <w:p w14:paraId="564CAF17" w14:textId="77777777" w:rsidR="005D28F6" w:rsidRPr="006D5EB2" w:rsidRDefault="005D28F6" w:rsidP="005D28F6">
      <w:pPr>
        <w:spacing w:after="0" w:line="240" w:lineRule="auto"/>
        <w:rPr>
          <w:rFonts w:ascii="Times New Roman" w:hAnsi="Times New Roman" w:cs="Times New Roman"/>
          <w:lang w:val="lt-LT"/>
        </w:rPr>
      </w:pPr>
    </w:p>
    <w:p w14:paraId="564CAF18"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Nežinomas.</w:t>
      </w:r>
    </w:p>
    <w:p w14:paraId="564CAF19" w14:textId="77777777" w:rsidR="005D28F6" w:rsidRPr="006D5EB2" w:rsidRDefault="005D28F6" w:rsidP="005D28F6">
      <w:pPr>
        <w:spacing w:after="0" w:line="240" w:lineRule="auto"/>
        <w:rPr>
          <w:rFonts w:ascii="Times New Roman" w:hAnsi="Times New Roman" w:cs="Times New Roman"/>
          <w:lang w:val="lt-LT"/>
        </w:rPr>
      </w:pPr>
    </w:p>
    <w:p w14:paraId="564CAF1A"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4.8</w:t>
      </w:r>
      <w:r w:rsidRPr="006D5EB2">
        <w:rPr>
          <w:rFonts w:ascii="Times New Roman" w:hAnsi="Times New Roman" w:cs="Times New Roman"/>
          <w:b/>
          <w:bCs/>
          <w:lang w:val="lt-LT"/>
        </w:rPr>
        <w:tab/>
        <w:t>Nepageidaujamas poveikis</w:t>
      </w:r>
    </w:p>
    <w:p w14:paraId="564CAF1B" w14:textId="77777777" w:rsidR="005D28F6" w:rsidRPr="006D5EB2" w:rsidRDefault="005D28F6" w:rsidP="005D28F6">
      <w:pPr>
        <w:spacing w:after="0" w:line="240" w:lineRule="auto"/>
        <w:rPr>
          <w:rFonts w:ascii="Times New Roman" w:hAnsi="Times New Roman" w:cs="Times New Roman"/>
          <w:lang w:val="lt-LT"/>
        </w:rPr>
      </w:pPr>
    </w:p>
    <w:p w14:paraId="564CAF1C"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Toliau išvardyti nepageidaujami reiškiniai pagal organų sistemų klases ir dažnį. </w:t>
      </w:r>
    </w:p>
    <w:p w14:paraId="564CAF1D"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Nepageidaujamo poveikio dažnis apibūdinamas taip: labai dažnas (≥ 1/10), dažnas (nuo ≥ 1/100 iki &lt; 1/10), nedažnas (nuo ≥ 1/1 000 iki &lt; 1/100), retas (nuo ≥ 1/10 000 iki &lt; 1/1 000), labai retas (&lt; 1/10 000) ir dažnis nežinomas (negali būti apskaičiuotas pagal turimus duomenis). Labai dažni ir dažni nepageidaujami reiškiniai daugiausia nustatyti pagal klinikinių tyrimų duomenis. Reti ir labai reti reiškiniai nustatyti pagal spontaninius duomenis.</w:t>
      </w:r>
    </w:p>
    <w:p w14:paraId="564CAF1E" w14:textId="77777777" w:rsidR="005D28F6" w:rsidRPr="006D5EB2" w:rsidRDefault="005D28F6" w:rsidP="005D28F6">
      <w:pPr>
        <w:spacing w:after="0" w:line="240" w:lineRule="auto"/>
        <w:rPr>
          <w:rFonts w:ascii="Times New Roman" w:hAnsi="Times New Roman" w:cs="Times New Roman"/>
          <w:lang w:val="lt-LT"/>
        </w:rPr>
      </w:pPr>
    </w:p>
    <w:p w14:paraId="564CAF1F" w14:textId="3ADCC4E9" w:rsidR="005D28F6" w:rsidRPr="006D5EB2" w:rsidRDefault="005D28F6" w:rsidP="005D28F6">
      <w:pPr>
        <w:pStyle w:val="Antrat4"/>
      </w:pPr>
      <w:r w:rsidRPr="006D5EB2">
        <w:t>Imuninės sistemos sutrikimai</w:t>
      </w:r>
      <w:r w:rsidR="00E777BA">
        <w:fldChar w:fldCharType="begin"/>
      </w:r>
      <w:r w:rsidR="00E777BA">
        <w:instrText xml:space="preserve"> DOCVARIABLE vault_nd_e019c24b-e27b-4d45-9b51-d3dc421762c2 \* MERGEFORMAT </w:instrText>
      </w:r>
      <w:r w:rsidR="00E777BA">
        <w:fldChar w:fldCharType="separate"/>
      </w:r>
      <w:r w:rsidR="00630BC0">
        <w:t xml:space="preserve"> </w:t>
      </w:r>
      <w:r w:rsidR="00E777BA">
        <w:fldChar w:fldCharType="end"/>
      </w:r>
    </w:p>
    <w:p w14:paraId="564CAF20" w14:textId="77777777" w:rsidR="005D28F6" w:rsidRPr="00696D40" w:rsidRDefault="005D28F6" w:rsidP="005D28F6">
      <w:pPr>
        <w:spacing w:after="0" w:line="240" w:lineRule="auto"/>
        <w:rPr>
          <w:rFonts w:ascii="Times New Roman" w:hAnsi="Times New Roman" w:cs="Times New Roman"/>
          <w:lang w:val="lt-LT"/>
        </w:rPr>
      </w:pPr>
    </w:p>
    <w:p w14:paraId="564CAF21"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i/>
          <w:iCs/>
          <w:lang w:val="lt-LT"/>
        </w:rPr>
        <w:t xml:space="preserve">Labai retas: </w:t>
      </w:r>
      <w:r w:rsidRPr="006D5EB2">
        <w:rPr>
          <w:rFonts w:ascii="Times New Roman" w:hAnsi="Times New Roman" w:cs="Times New Roman"/>
          <w:lang w:val="lt-LT"/>
        </w:rPr>
        <w:t xml:space="preserve">Padidėjusio jautrumo reakcijos, įskaitant angioedemą, dilgėlinę, bronchų spazmą, hipotenziją ir kolapsą. </w:t>
      </w:r>
    </w:p>
    <w:p w14:paraId="564CAF22" w14:textId="77777777" w:rsidR="005D28F6" w:rsidRPr="006D5EB2" w:rsidRDefault="005D28F6" w:rsidP="005D28F6">
      <w:pPr>
        <w:spacing w:after="0" w:line="240" w:lineRule="auto"/>
        <w:rPr>
          <w:rFonts w:ascii="Times New Roman" w:hAnsi="Times New Roman" w:cs="Times New Roman"/>
          <w:lang w:val="lt-LT"/>
        </w:rPr>
      </w:pPr>
    </w:p>
    <w:p w14:paraId="564CAF23" w14:textId="79B38C36" w:rsidR="005D28F6" w:rsidRPr="006D5EB2" w:rsidRDefault="005D28F6" w:rsidP="005D28F6">
      <w:pPr>
        <w:pStyle w:val="Antrat4"/>
      </w:pPr>
      <w:r w:rsidRPr="006D5EB2">
        <w:t>Metabolizmo ir mitybos sutrikimai</w:t>
      </w:r>
      <w:r w:rsidR="00E777BA">
        <w:fldChar w:fldCharType="begin"/>
      </w:r>
      <w:r w:rsidR="00E777BA">
        <w:instrText xml:space="preserve"> DOCVARIABLE vault_nd_9e1657e2-963a-4635-a1e1-99694cb1e9f7 \* MERGEFORMAT </w:instrText>
      </w:r>
      <w:r w:rsidR="00E777BA">
        <w:fldChar w:fldCharType="separate"/>
      </w:r>
      <w:r w:rsidR="00630BC0">
        <w:t xml:space="preserve"> </w:t>
      </w:r>
      <w:r w:rsidR="00E777BA">
        <w:fldChar w:fldCharType="end"/>
      </w:r>
    </w:p>
    <w:p w14:paraId="564CAF24" w14:textId="77777777" w:rsidR="005D28F6" w:rsidRPr="00696D40" w:rsidRDefault="005D28F6" w:rsidP="005D28F6">
      <w:pPr>
        <w:spacing w:after="0" w:line="240" w:lineRule="auto"/>
        <w:rPr>
          <w:rFonts w:ascii="Times New Roman" w:hAnsi="Times New Roman" w:cs="Times New Roman"/>
          <w:lang w:val="lt-LT"/>
        </w:rPr>
      </w:pPr>
    </w:p>
    <w:p w14:paraId="564CAF25"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i/>
          <w:iCs/>
          <w:lang w:val="lt-LT"/>
        </w:rPr>
        <w:t>Retas</w:t>
      </w:r>
      <w:r w:rsidRPr="006D5EB2">
        <w:rPr>
          <w:rFonts w:ascii="Times New Roman" w:hAnsi="Times New Roman" w:cs="Times New Roman"/>
          <w:lang w:val="lt-LT"/>
        </w:rPr>
        <w:t>: Hipokaliemija.</w:t>
      </w:r>
    </w:p>
    <w:p w14:paraId="564CAF26" w14:textId="77777777" w:rsidR="005D28F6" w:rsidRPr="006D5EB2" w:rsidRDefault="005D28F6" w:rsidP="005D28F6">
      <w:pPr>
        <w:pStyle w:val="Pagrindinistekstas"/>
        <w:spacing w:after="0"/>
      </w:pPr>
      <w:r w:rsidRPr="006D5EB2">
        <w:t xml:space="preserve">Gydymas </w:t>
      </w:r>
      <w:r w:rsidRPr="006D5EB2">
        <w:sym w:font="Symbol" w:char="F062"/>
      </w:r>
      <w:r w:rsidRPr="006D5EB2">
        <w:t xml:space="preserve"> agonistais gali sukelti sunkią hipokaliemiją.</w:t>
      </w:r>
    </w:p>
    <w:p w14:paraId="564CAF27" w14:textId="77777777" w:rsidR="005D28F6" w:rsidRPr="006D5EB2" w:rsidRDefault="005D28F6" w:rsidP="005D28F6">
      <w:pPr>
        <w:spacing w:after="0" w:line="240" w:lineRule="auto"/>
        <w:rPr>
          <w:rFonts w:ascii="Times New Roman" w:hAnsi="Times New Roman" w:cs="Times New Roman"/>
          <w:lang w:val="lt-LT"/>
        </w:rPr>
      </w:pPr>
    </w:p>
    <w:p w14:paraId="564CAF28" w14:textId="2026A103" w:rsidR="005D28F6" w:rsidRPr="006D5EB2" w:rsidRDefault="005D28F6" w:rsidP="005D28F6">
      <w:pPr>
        <w:pStyle w:val="Antrat4"/>
      </w:pPr>
      <w:r w:rsidRPr="006D5EB2">
        <w:t>Nervų sistemos sutrikimai</w:t>
      </w:r>
      <w:r w:rsidR="00E777BA">
        <w:fldChar w:fldCharType="begin"/>
      </w:r>
      <w:r w:rsidR="00E777BA">
        <w:instrText xml:space="preserve"> DOCVARIABLE vault_nd_6188d305-f79c-4</w:instrText>
      </w:r>
      <w:r w:rsidR="00E777BA">
        <w:instrText xml:space="preserve">e9e-84e9-242e93830801 \* MERGEFORMAT </w:instrText>
      </w:r>
      <w:r w:rsidR="00E777BA">
        <w:fldChar w:fldCharType="separate"/>
      </w:r>
      <w:r w:rsidR="00630BC0">
        <w:t xml:space="preserve"> </w:t>
      </w:r>
      <w:r w:rsidR="00E777BA">
        <w:fldChar w:fldCharType="end"/>
      </w:r>
    </w:p>
    <w:p w14:paraId="564CAF29" w14:textId="77777777" w:rsidR="005D28F6" w:rsidRPr="00696D40" w:rsidRDefault="005D28F6" w:rsidP="005D28F6">
      <w:pPr>
        <w:spacing w:after="0" w:line="240" w:lineRule="auto"/>
        <w:rPr>
          <w:rFonts w:ascii="Times New Roman" w:hAnsi="Times New Roman" w:cs="Times New Roman"/>
          <w:lang w:val="lt-LT"/>
        </w:rPr>
      </w:pPr>
    </w:p>
    <w:p w14:paraId="564CAF2A" w14:textId="77777777" w:rsidR="005D28F6" w:rsidRPr="006D5EB2" w:rsidRDefault="005D28F6" w:rsidP="005D28F6">
      <w:pPr>
        <w:pStyle w:val="Pagrindinistekstas"/>
        <w:spacing w:after="0"/>
      </w:pPr>
      <w:r w:rsidRPr="006D5EB2">
        <w:rPr>
          <w:i/>
          <w:iCs/>
        </w:rPr>
        <w:t>Labai dažnas</w:t>
      </w:r>
      <w:r w:rsidRPr="006D5EB2">
        <w:t>: Tremoras.</w:t>
      </w:r>
    </w:p>
    <w:p w14:paraId="564CAF2B"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i/>
          <w:iCs/>
          <w:lang w:val="lt-LT"/>
        </w:rPr>
        <w:t>Dažnas:</w:t>
      </w:r>
      <w:r w:rsidRPr="006D5EB2">
        <w:rPr>
          <w:rFonts w:ascii="Times New Roman" w:hAnsi="Times New Roman" w:cs="Times New Roman"/>
          <w:lang w:val="lt-LT"/>
        </w:rPr>
        <w:t xml:space="preserve"> Galvos skausmas.</w:t>
      </w:r>
    </w:p>
    <w:p w14:paraId="564CAF2C"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i/>
          <w:iCs/>
          <w:lang w:val="lt-LT"/>
        </w:rPr>
        <w:t xml:space="preserve">Labai retas: </w:t>
      </w:r>
      <w:r w:rsidRPr="006D5EB2">
        <w:rPr>
          <w:rFonts w:ascii="Times New Roman" w:hAnsi="Times New Roman" w:cs="Times New Roman"/>
          <w:lang w:val="lt-LT"/>
        </w:rPr>
        <w:t xml:space="preserve">Padidėjęs aktyvumas. </w:t>
      </w:r>
    </w:p>
    <w:p w14:paraId="564CAF2D" w14:textId="77777777" w:rsidR="005D28F6" w:rsidRPr="00696D40" w:rsidRDefault="005D28F6" w:rsidP="005D28F6">
      <w:pPr>
        <w:pStyle w:val="Antrat4"/>
        <w:rPr>
          <w:u w:val="none"/>
        </w:rPr>
      </w:pPr>
    </w:p>
    <w:p w14:paraId="564CAF2E" w14:textId="4B9FF0A6" w:rsidR="005D28F6" w:rsidRPr="006D5EB2" w:rsidRDefault="005D28F6" w:rsidP="005D28F6">
      <w:pPr>
        <w:pStyle w:val="Antrat4"/>
      </w:pPr>
      <w:r w:rsidRPr="006D5EB2">
        <w:t>Širdies sutrikimai</w:t>
      </w:r>
      <w:r w:rsidR="00E777BA">
        <w:fldChar w:fldCharType="begin"/>
      </w:r>
      <w:r w:rsidR="00E777BA">
        <w:instrText xml:space="preserve"> DOCVARIABLE vault_nd_cf46ecdb-482b-4308-922c-7a2d9300c6ed \* MERGEFORMAT </w:instrText>
      </w:r>
      <w:r w:rsidR="00E777BA">
        <w:fldChar w:fldCharType="separate"/>
      </w:r>
      <w:r w:rsidR="00630BC0">
        <w:t xml:space="preserve"> </w:t>
      </w:r>
      <w:r w:rsidR="00E777BA">
        <w:fldChar w:fldCharType="end"/>
      </w:r>
    </w:p>
    <w:p w14:paraId="564CAF2F" w14:textId="77777777" w:rsidR="005D28F6" w:rsidRPr="00696D40" w:rsidRDefault="005D28F6" w:rsidP="005D28F6">
      <w:pPr>
        <w:spacing w:after="0" w:line="240" w:lineRule="auto"/>
        <w:rPr>
          <w:rFonts w:ascii="Times New Roman" w:hAnsi="Times New Roman" w:cs="Times New Roman"/>
          <w:lang w:val="lt-LT"/>
        </w:rPr>
      </w:pPr>
    </w:p>
    <w:p w14:paraId="564CAF30"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i/>
          <w:iCs/>
          <w:lang w:val="lt-LT"/>
        </w:rPr>
        <w:t>Dažnas:</w:t>
      </w:r>
      <w:r w:rsidRPr="006D5EB2">
        <w:rPr>
          <w:rFonts w:ascii="Times New Roman" w:hAnsi="Times New Roman" w:cs="Times New Roman"/>
          <w:lang w:val="lt-LT"/>
        </w:rPr>
        <w:t xml:space="preserve"> Tachikardija, palpitacija.</w:t>
      </w:r>
    </w:p>
    <w:p w14:paraId="564CAF31"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i/>
          <w:iCs/>
          <w:lang w:val="lt-LT"/>
        </w:rPr>
        <w:t>Retas:</w:t>
      </w:r>
      <w:r w:rsidRPr="006D5EB2">
        <w:rPr>
          <w:rFonts w:ascii="Times New Roman" w:hAnsi="Times New Roman" w:cs="Times New Roman"/>
          <w:lang w:val="lt-LT"/>
        </w:rPr>
        <w:t xml:space="preserve"> Aritmijos, įskaitant prieširdžių virpėjimą, supraventrikulinę tachikardiją ir ekstrasistoles.</w:t>
      </w:r>
    </w:p>
    <w:p w14:paraId="564CAF32"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i/>
          <w:iCs/>
          <w:lang w:val="lt-LT"/>
        </w:rPr>
        <w:t xml:space="preserve">Dažnis nežinomas: </w:t>
      </w:r>
      <w:r w:rsidRPr="006D5EB2">
        <w:rPr>
          <w:rFonts w:ascii="Times New Roman" w:hAnsi="Times New Roman" w:cs="Times New Roman"/>
          <w:lang w:val="lt-LT"/>
        </w:rPr>
        <w:t>Miokardo išemija* (žr. 4.4 skyrių).</w:t>
      </w:r>
    </w:p>
    <w:p w14:paraId="564CAF33" w14:textId="77777777" w:rsidR="005D28F6" w:rsidRPr="006D5EB2" w:rsidRDefault="005D28F6" w:rsidP="005D28F6">
      <w:pPr>
        <w:spacing w:after="0" w:line="240" w:lineRule="auto"/>
        <w:rPr>
          <w:rFonts w:ascii="Times New Roman" w:hAnsi="Times New Roman" w:cs="Times New Roman"/>
          <w:lang w:val="lt-LT"/>
        </w:rPr>
      </w:pPr>
    </w:p>
    <w:p w14:paraId="564CAF34" w14:textId="77777777" w:rsidR="005D28F6" w:rsidRPr="006D5EB2" w:rsidRDefault="005D28F6" w:rsidP="005D28F6">
      <w:pPr>
        <w:spacing w:after="0" w:line="240" w:lineRule="auto"/>
        <w:rPr>
          <w:rFonts w:ascii="Times New Roman" w:hAnsi="Times New Roman" w:cs="Times New Roman"/>
          <w:i/>
          <w:iCs/>
          <w:lang w:val="lt-LT"/>
        </w:rPr>
      </w:pPr>
      <w:r w:rsidRPr="006D5EB2">
        <w:rPr>
          <w:rFonts w:ascii="Times New Roman" w:hAnsi="Times New Roman" w:cs="Times New Roman"/>
          <w:lang w:val="lt-LT"/>
        </w:rPr>
        <w:t>*yra spontaninių pranešimų po vaistinio preparato pateikimo į rinką, tačiau dažnis nežinomas</w:t>
      </w:r>
    </w:p>
    <w:p w14:paraId="564CAF35" w14:textId="77777777" w:rsidR="005D28F6" w:rsidRPr="00696D40" w:rsidRDefault="005D28F6" w:rsidP="005D28F6">
      <w:pPr>
        <w:spacing w:after="0" w:line="240" w:lineRule="auto"/>
        <w:rPr>
          <w:rFonts w:ascii="Times New Roman" w:hAnsi="Times New Roman" w:cs="Times New Roman"/>
          <w:lang w:val="lt-LT"/>
        </w:rPr>
      </w:pPr>
    </w:p>
    <w:p w14:paraId="564CAF36" w14:textId="04E25DEA" w:rsidR="005D28F6" w:rsidRPr="006D5EB2" w:rsidRDefault="005D28F6" w:rsidP="005D28F6">
      <w:pPr>
        <w:pStyle w:val="Antrat4"/>
      </w:pPr>
      <w:r w:rsidRPr="006D5EB2">
        <w:t>Kraujagyslių sutrikimai</w:t>
      </w:r>
      <w:r w:rsidR="00E777BA">
        <w:fldChar w:fldCharType="begin"/>
      </w:r>
      <w:r w:rsidR="00E777BA">
        <w:instrText xml:space="preserve"> DOCVARIABLE vault_nd_b06c6991-72be-48c9-9083-adbd15f3c0de \* MERGEFORMAT </w:instrText>
      </w:r>
      <w:r w:rsidR="00E777BA">
        <w:fldChar w:fldCharType="separate"/>
      </w:r>
      <w:r w:rsidR="00630BC0">
        <w:t xml:space="preserve"> </w:t>
      </w:r>
      <w:r w:rsidR="00E777BA">
        <w:fldChar w:fldCharType="end"/>
      </w:r>
    </w:p>
    <w:p w14:paraId="564CAF37" w14:textId="77777777" w:rsidR="005D28F6" w:rsidRPr="006D5EB2" w:rsidRDefault="005D28F6" w:rsidP="005D28F6">
      <w:pPr>
        <w:spacing w:after="0" w:line="240" w:lineRule="auto"/>
        <w:rPr>
          <w:rFonts w:ascii="Times New Roman" w:hAnsi="Times New Roman" w:cs="Times New Roman"/>
          <w:lang w:val="lt-LT"/>
        </w:rPr>
      </w:pPr>
    </w:p>
    <w:p w14:paraId="564CAF38"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i/>
          <w:iCs/>
          <w:lang w:val="lt-LT"/>
        </w:rPr>
        <w:t>Retas:</w:t>
      </w:r>
      <w:r w:rsidRPr="006D5EB2">
        <w:rPr>
          <w:rFonts w:ascii="Times New Roman" w:hAnsi="Times New Roman" w:cs="Times New Roman"/>
          <w:lang w:val="lt-LT"/>
        </w:rPr>
        <w:t xml:space="preserve"> Periferinių kraujagyslių išsiplėtimas. </w:t>
      </w:r>
    </w:p>
    <w:p w14:paraId="564CAF39" w14:textId="77777777" w:rsidR="005D28F6" w:rsidRPr="006D5EB2" w:rsidRDefault="005D28F6" w:rsidP="005D28F6">
      <w:pPr>
        <w:spacing w:after="0" w:line="240" w:lineRule="auto"/>
        <w:rPr>
          <w:rFonts w:ascii="Times New Roman" w:hAnsi="Times New Roman" w:cs="Times New Roman"/>
          <w:lang w:val="lt-LT"/>
        </w:rPr>
      </w:pPr>
    </w:p>
    <w:p w14:paraId="564CAF3A" w14:textId="2C96C027" w:rsidR="005D28F6" w:rsidRPr="006D5EB2" w:rsidRDefault="005D28F6" w:rsidP="005D28F6">
      <w:pPr>
        <w:pStyle w:val="Antrat4"/>
      </w:pPr>
      <w:r w:rsidRPr="006D5EB2">
        <w:t>Skeleto, raumenų ir jungiamojo audinio sutrikimai</w:t>
      </w:r>
      <w:r w:rsidR="00E777BA">
        <w:fldChar w:fldCharType="begin"/>
      </w:r>
      <w:r w:rsidR="00E777BA">
        <w:instrText xml:space="preserve"> DOCVARIABLE vault_nd_44b0ddd4-d500-459a-b338-cbf02e6e</w:instrText>
      </w:r>
      <w:r w:rsidR="00E777BA">
        <w:instrText xml:space="preserve">c33c \* MERGEFORMAT </w:instrText>
      </w:r>
      <w:r w:rsidR="00E777BA">
        <w:fldChar w:fldCharType="separate"/>
      </w:r>
      <w:r w:rsidR="00630BC0">
        <w:t xml:space="preserve"> </w:t>
      </w:r>
      <w:r w:rsidR="00E777BA">
        <w:fldChar w:fldCharType="end"/>
      </w:r>
    </w:p>
    <w:p w14:paraId="564CAF3B" w14:textId="77777777" w:rsidR="005D28F6" w:rsidRPr="00696D40" w:rsidRDefault="005D28F6" w:rsidP="005D28F6">
      <w:pPr>
        <w:spacing w:after="0" w:line="240" w:lineRule="auto"/>
        <w:rPr>
          <w:rFonts w:ascii="Times New Roman" w:hAnsi="Times New Roman" w:cs="Times New Roman"/>
          <w:lang w:val="lt-LT"/>
        </w:rPr>
      </w:pPr>
    </w:p>
    <w:p w14:paraId="564CAF3C"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i/>
          <w:iCs/>
          <w:lang w:val="lt-LT"/>
        </w:rPr>
        <w:t>Dažnas:</w:t>
      </w:r>
      <w:r w:rsidRPr="006D5EB2">
        <w:rPr>
          <w:rFonts w:ascii="Times New Roman" w:hAnsi="Times New Roman" w:cs="Times New Roman"/>
          <w:lang w:val="lt-LT"/>
        </w:rPr>
        <w:t xml:space="preserve"> Raumenų mėšlungis.</w:t>
      </w:r>
    </w:p>
    <w:p w14:paraId="564CAF3D"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i/>
          <w:iCs/>
          <w:lang w:val="lt-LT"/>
        </w:rPr>
        <w:t>Labai retas:</w:t>
      </w:r>
      <w:r w:rsidRPr="006D5EB2">
        <w:rPr>
          <w:rFonts w:ascii="Times New Roman" w:hAnsi="Times New Roman" w:cs="Times New Roman"/>
          <w:lang w:val="lt-LT"/>
        </w:rPr>
        <w:t xml:space="preserve"> Raumenų tempimo pojūtis. </w:t>
      </w:r>
    </w:p>
    <w:p w14:paraId="564CAF3E" w14:textId="77777777" w:rsidR="005D28F6" w:rsidRPr="006D5EB2" w:rsidRDefault="005D28F6" w:rsidP="005D28F6">
      <w:pPr>
        <w:spacing w:after="0" w:line="240" w:lineRule="auto"/>
        <w:rPr>
          <w:rFonts w:ascii="Times New Roman" w:hAnsi="Times New Roman" w:cs="Times New Roman"/>
          <w:lang w:val="lt-LT"/>
        </w:rPr>
      </w:pPr>
    </w:p>
    <w:p w14:paraId="564CAF3F" w14:textId="77777777" w:rsidR="005D28F6" w:rsidRPr="006D5EB2" w:rsidRDefault="005D28F6" w:rsidP="005D28F6">
      <w:pPr>
        <w:spacing w:after="0" w:line="240" w:lineRule="auto"/>
        <w:rPr>
          <w:rFonts w:ascii="Times New Roman" w:hAnsi="Times New Roman" w:cs="Times New Roman"/>
          <w:u w:val="single"/>
          <w:lang w:val="lt-LT"/>
        </w:rPr>
      </w:pPr>
      <w:r w:rsidRPr="006D5EB2">
        <w:rPr>
          <w:rFonts w:ascii="Times New Roman" w:hAnsi="Times New Roman" w:cs="Times New Roman"/>
          <w:u w:val="single"/>
          <w:lang w:val="lt-LT"/>
        </w:rPr>
        <w:t>Pranešimas apie įtariamas nepageidaujamas reakcijas</w:t>
      </w:r>
    </w:p>
    <w:p w14:paraId="564CAF40" w14:textId="2F38EDCE"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6D5EB2">
          <w:rPr>
            <w:rFonts w:ascii="Times New Roman" w:hAnsi="Times New Roman" w:cs="Times New Roman"/>
            <w:lang w:val="lt-LT"/>
          </w:rPr>
          <w:t>www.vvkt.lt</w:t>
        </w:r>
      </w:hyperlink>
      <w:r w:rsidRPr="006D5EB2">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arba elektroniniu paštu (adresu </w:t>
      </w:r>
      <w:hyperlink r:id="rId10" w:history="1">
        <w:r w:rsidRPr="006D5EB2">
          <w:rPr>
            <w:rFonts w:ascii="Times New Roman" w:hAnsi="Times New Roman" w:cs="Times New Roman"/>
            <w:lang w:val="lt-LT"/>
          </w:rPr>
          <w:t>NepageidaujamaR@vvkt.lt</w:t>
        </w:r>
      </w:hyperlink>
      <w:r w:rsidRPr="006D5EB2">
        <w:rPr>
          <w:rFonts w:ascii="Times New Roman" w:hAnsi="Times New Roman" w:cs="Times New Roman"/>
          <w:lang w:val="lt-LT"/>
        </w:rPr>
        <w:t>), per interneto svetainę (adresu http://</w:t>
      </w:r>
      <w:hyperlink r:id="rId11" w:history="1">
        <w:r w:rsidRPr="006D5EB2">
          <w:rPr>
            <w:rFonts w:ascii="Times New Roman" w:hAnsi="Times New Roman" w:cs="Times New Roman"/>
            <w:lang w:val="lt-LT"/>
          </w:rPr>
          <w:t>www.vvkt.lt</w:t>
        </w:r>
      </w:hyperlink>
      <w:r w:rsidRPr="006D5EB2">
        <w:rPr>
          <w:rFonts w:ascii="Times New Roman" w:hAnsi="Times New Roman" w:cs="Times New Roman"/>
          <w:lang w:val="lt-LT"/>
        </w:rPr>
        <w:t>/).</w:t>
      </w:r>
    </w:p>
    <w:p w14:paraId="564CAF41" w14:textId="77777777" w:rsidR="005D28F6" w:rsidRPr="006D5EB2" w:rsidRDefault="005D28F6" w:rsidP="005D28F6">
      <w:pPr>
        <w:spacing w:after="0" w:line="240" w:lineRule="auto"/>
        <w:rPr>
          <w:rFonts w:ascii="Times New Roman" w:hAnsi="Times New Roman" w:cs="Times New Roman"/>
          <w:lang w:val="lt-LT"/>
        </w:rPr>
      </w:pPr>
    </w:p>
    <w:p w14:paraId="564CAF42"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4.9</w:t>
      </w:r>
      <w:r w:rsidRPr="006D5EB2">
        <w:rPr>
          <w:rFonts w:ascii="Times New Roman" w:hAnsi="Times New Roman" w:cs="Times New Roman"/>
          <w:b/>
          <w:bCs/>
          <w:lang w:val="lt-LT"/>
        </w:rPr>
        <w:tab/>
        <w:t>Perdozavimas</w:t>
      </w:r>
    </w:p>
    <w:p w14:paraId="564CAF43" w14:textId="77777777" w:rsidR="005D28F6" w:rsidRPr="006D5EB2" w:rsidRDefault="005D28F6" w:rsidP="005D28F6">
      <w:pPr>
        <w:spacing w:after="0" w:line="240" w:lineRule="auto"/>
        <w:rPr>
          <w:rFonts w:ascii="Times New Roman" w:hAnsi="Times New Roman" w:cs="Times New Roman"/>
          <w:lang w:val="lt-LT"/>
        </w:rPr>
      </w:pPr>
    </w:p>
    <w:p w14:paraId="564CAF44"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Dažniausiai pasireiškiantys salbutamolio perdozavimo simptomai yra trumpalaikiai beta agonistų farmakologiškai sukeliami reiškiniai (žr. 4.4 ir 4.8 skyrių).</w:t>
      </w:r>
    </w:p>
    <w:p w14:paraId="564CAF45" w14:textId="77777777" w:rsidR="005D28F6" w:rsidRPr="006D5EB2" w:rsidRDefault="005D28F6" w:rsidP="005D28F6">
      <w:pPr>
        <w:spacing w:after="0" w:line="240" w:lineRule="auto"/>
        <w:rPr>
          <w:rFonts w:ascii="Times New Roman" w:hAnsi="Times New Roman" w:cs="Times New Roman"/>
          <w:lang w:val="lt-LT"/>
        </w:rPr>
      </w:pPr>
    </w:p>
    <w:p w14:paraId="564CAF46"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Perdozavus salbutamolio gali pasireikšti hipokaliemija. Reikia sekti kalio kiekį serume.</w:t>
      </w:r>
    </w:p>
    <w:p w14:paraId="564CAF47" w14:textId="77777777" w:rsidR="005D28F6" w:rsidRPr="006D5EB2" w:rsidRDefault="005D28F6" w:rsidP="005D28F6">
      <w:pPr>
        <w:spacing w:after="0" w:line="240" w:lineRule="auto"/>
        <w:rPr>
          <w:rFonts w:ascii="Times New Roman" w:hAnsi="Times New Roman" w:cs="Times New Roman"/>
          <w:lang w:val="lt-LT"/>
        </w:rPr>
      </w:pPr>
    </w:p>
    <w:p w14:paraId="564CAF48"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Vartojant dideles trumpai veikiančių β-agonistų dozes arba jų perdozavus, pranešta apie susijusius laktinės acidozės atvejus, todėl perdozavimo atveju reikia sekti pacientų pieno rūgšties kiekį serume ir stebėti ar neprasideda metabolinės acidozės požymiai (ypač, jei stebima nepraeinanti ar pasunkėjusi tachipnėja, net jei kiti bronchospazmo požymiai, pvz., švokštimas, praėjo).</w:t>
      </w:r>
    </w:p>
    <w:p w14:paraId="564CAF49" w14:textId="77777777" w:rsidR="005D28F6" w:rsidRPr="006D5EB2" w:rsidRDefault="005D28F6" w:rsidP="005D28F6">
      <w:pPr>
        <w:spacing w:after="0" w:line="240" w:lineRule="auto"/>
        <w:rPr>
          <w:rFonts w:ascii="Times New Roman" w:hAnsi="Times New Roman" w:cs="Times New Roman"/>
          <w:lang w:val="lt-LT"/>
        </w:rPr>
      </w:pPr>
    </w:p>
    <w:p w14:paraId="564CAF4A"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Yra pranešimų apie pykinimą, vėmimą ir hiperglikemiją, pasitaikiusią daugiausia vaikams, perdozavusiems geriamųjų formų salbutamolio.</w:t>
      </w:r>
    </w:p>
    <w:p w14:paraId="564CAF4B" w14:textId="77777777" w:rsidR="005D28F6" w:rsidRPr="006D5EB2" w:rsidRDefault="005D28F6" w:rsidP="005D28F6">
      <w:pPr>
        <w:spacing w:after="0" w:line="240" w:lineRule="auto"/>
        <w:rPr>
          <w:rFonts w:ascii="Times New Roman" w:hAnsi="Times New Roman" w:cs="Times New Roman"/>
          <w:lang w:val="lt-LT"/>
        </w:rPr>
      </w:pPr>
    </w:p>
    <w:p w14:paraId="564CAF4C" w14:textId="77777777" w:rsidR="005D28F6" w:rsidRPr="006D5EB2" w:rsidRDefault="005D28F6" w:rsidP="005D28F6">
      <w:pPr>
        <w:spacing w:after="0" w:line="240" w:lineRule="auto"/>
        <w:rPr>
          <w:rFonts w:ascii="Times New Roman" w:hAnsi="Times New Roman" w:cs="Times New Roman"/>
          <w:u w:val="single"/>
          <w:lang w:val="lt-LT"/>
        </w:rPr>
      </w:pPr>
      <w:r w:rsidRPr="006D5EB2">
        <w:rPr>
          <w:rFonts w:ascii="Times New Roman" w:hAnsi="Times New Roman" w:cs="Times New Roman"/>
          <w:u w:val="single"/>
          <w:lang w:val="lt-LT"/>
        </w:rPr>
        <w:t>Gydymas</w:t>
      </w:r>
    </w:p>
    <w:p w14:paraId="564CAF4D"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Gydymą skirti atsižvelgiant į klinikinę paciento būklę arba vadovaujantis nacionalinio apsinuodijimų centro rekomendacijomis, jei tokių yra. </w:t>
      </w:r>
    </w:p>
    <w:p w14:paraId="564CAF4E" w14:textId="77777777" w:rsidR="005D28F6" w:rsidRPr="006D5EB2" w:rsidRDefault="005D28F6" w:rsidP="005D28F6">
      <w:pPr>
        <w:spacing w:after="0" w:line="240" w:lineRule="auto"/>
        <w:rPr>
          <w:rFonts w:ascii="Times New Roman" w:hAnsi="Times New Roman" w:cs="Times New Roman"/>
          <w:lang w:val="lt-LT"/>
        </w:rPr>
      </w:pPr>
    </w:p>
    <w:p w14:paraId="564CAF4F" w14:textId="77777777" w:rsidR="005D28F6" w:rsidRPr="006D5EB2" w:rsidRDefault="005D28F6" w:rsidP="005D28F6">
      <w:pPr>
        <w:spacing w:after="0" w:line="240" w:lineRule="auto"/>
        <w:rPr>
          <w:rFonts w:ascii="Times New Roman" w:hAnsi="Times New Roman" w:cs="Times New Roman"/>
          <w:lang w:val="lt-LT"/>
        </w:rPr>
      </w:pPr>
    </w:p>
    <w:p w14:paraId="564CAF50"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5.</w:t>
      </w:r>
      <w:r w:rsidRPr="006D5EB2">
        <w:rPr>
          <w:rFonts w:ascii="Times New Roman" w:hAnsi="Times New Roman" w:cs="Times New Roman"/>
          <w:b/>
          <w:bCs/>
          <w:lang w:val="lt-LT"/>
        </w:rPr>
        <w:tab/>
        <w:t xml:space="preserve">FARMAKOLOGINĖS </w:t>
      </w:r>
      <w:r w:rsidRPr="006D5EB2">
        <w:rPr>
          <w:rFonts w:ascii="Times New Roman" w:hAnsi="Times New Roman" w:cs="Times New Roman"/>
          <w:b/>
          <w:bCs/>
          <w:caps/>
          <w:lang w:val="lt-LT"/>
        </w:rPr>
        <w:t>savybės</w:t>
      </w:r>
    </w:p>
    <w:p w14:paraId="564CAF51" w14:textId="77777777" w:rsidR="005D28F6" w:rsidRPr="006D5EB2" w:rsidRDefault="005D28F6" w:rsidP="005D28F6">
      <w:pPr>
        <w:spacing w:after="0" w:line="240" w:lineRule="auto"/>
        <w:rPr>
          <w:rFonts w:ascii="Times New Roman" w:hAnsi="Times New Roman" w:cs="Times New Roman"/>
          <w:lang w:val="lt-LT"/>
        </w:rPr>
      </w:pPr>
    </w:p>
    <w:p w14:paraId="564CAF52"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5.1</w:t>
      </w:r>
      <w:r w:rsidRPr="006D5EB2">
        <w:rPr>
          <w:rFonts w:ascii="Times New Roman" w:hAnsi="Times New Roman" w:cs="Times New Roman"/>
          <w:b/>
          <w:bCs/>
          <w:lang w:val="lt-LT"/>
        </w:rPr>
        <w:tab/>
        <w:t>Farmakodinaminės savybės</w:t>
      </w:r>
    </w:p>
    <w:p w14:paraId="564CAF53" w14:textId="77777777" w:rsidR="005D28F6" w:rsidRPr="006D5EB2" w:rsidRDefault="005D28F6" w:rsidP="005D28F6">
      <w:pPr>
        <w:pStyle w:val="Pagrindinistekstas"/>
        <w:spacing w:after="0"/>
      </w:pPr>
    </w:p>
    <w:p w14:paraId="564CAF54" w14:textId="77777777" w:rsidR="005D28F6" w:rsidRPr="006D5EB2" w:rsidRDefault="005D28F6" w:rsidP="005D28F6">
      <w:pPr>
        <w:pStyle w:val="Pagrindinistekstas"/>
        <w:spacing w:after="0"/>
      </w:pPr>
      <w:r w:rsidRPr="006D5EB2">
        <w:t>Farmakoterapinė grupė – selektyvūs beta2 adrenoreceptorių agonistai. ATC kodas – R03CC02.</w:t>
      </w:r>
    </w:p>
    <w:p w14:paraId="564CAF55" w14:textId="77777777" w:rsidR="005D28F6" w:rsidRPr="006D5EB2" w:rsidRDefault="005D28F6" w:rsidP="005D28F6">
      <w:pPr>
        <w:spacing w:after="0" w:line="240" w:lineRule="auto"/>
        <w:rPr>
          <w:rFonts w:ascii="Times New Roman" w:hAnsi="Times New Roman" w:cs="Times New Roman"/>
          <w:lang w:val="lt-LT"/>
        </w:rPr>
      </w:pPr>
    </w:p>
    <w:p w14:paraId="564CAF56"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Salbutamolis yra selektyvus beta2 adrenoreceptorių agonistas. Gydomosiomis dozėmis jis veikia bronchų raumenų beta2 adrenoreceptorius.</w:t>
      </w:r>
    </w:p>
    <w:p w14:paraId="564CAF57" w14:textId="77777777" w:rsidR="005D28F6" w:rsidRPr="006D5EB2" w:rsidRDefault="005D28F6" w:rsidP="005D28F6">
      <w:pPr>
        <w:spacing w:after="0" w:line="240" w:lineRule="auto"/>
        <w:rPr>
          <w:rFonts w:ascii="Times New Roman" w:hAnsi="Times New Roman" w:cs="Times New Roman"/>
          <w:lang w:val="lt-LT"/>
        </w:rPr>
      </w:pPr>
    </w:p>
    <w:p w14:paraId="564CAF58"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5.2</w:t>
      </w:r>
      <w:r w:rsidRPr="006D5EB2">
        <w:rPr>
          <w:rFonts w:ascii="Times New Roman" w:hAnsi="Times New Roman" w:cs="Times New Roman"/>
          <w:b/>
          <w:bCs/>
          <w:lang w:val="lt-LT"/>
        </w:rPr>
        <w:tab/>
        <w:t>Farmakokinetinės savybės</w:t>
      </w:r>
    </w:p>
    <w:p w14:paraId="564CAF59" w14:textId="77777777" w:rsidR="005D28F6" w:rsidRPr="006D5EB2" w:rsidRDefault="005D28F6" w:rsidP="005D28F6">
      <w:pPr>
        <w:pStyle w:val="Pagrindinistekstas"/>
        <w:spacing w:after="0"/>
      </w:pPr>
    </w:p>
    <w:p w14:paraId="564CAF5A" w14:textId="77777777" w:rsidR="005D28F6" w:rsidRPr="006D5EB2" w:rsidRDefault="005D28F6" w:rsidP="005D28F6">
      <w:pPr>
        <w:pStyle w:val="Pagrindinistekstas"/>
        <w:spacing w:after="0"/>
      </w:pPr>
      <w:r w:rsidRPr="006D5EB2">
        <w:t>Į veną sušvirkšto salbutamolio pusinės eliminacijos laikas yra 4–6 val. Dalis jo išskiriama pro inkstus, o kita dalis paverčiama neveikliu metabolitu 4’-O-sulfatu (fenolio sulfatu), kuris taip pat daugiausia šalinamas pro inkstus. Su išmatomis šalinama nedidelė dalis preparato. Į veną sušvirkšto, išgerto arba inhaliuoto salbutamolio didžioji dozės dalis pašalinama per 72 valandas. Prie plazmos baltymų prisijungia 10 </w:t>
      </w:r>
      <w:r w:rsidRPr="006D5EB2">
        <w:sym w:font="Symbol" w:char="F025"/>
      </w:r>
      <w:r w:rsidRPr="006D5EB2">
        <w:t xml:space="preserve"> salbutamolio dozės. </w:t>
      </w:r>
    </w:p>
    <w:p w14:paraId="564CAF5B" w14:textId="77777777" w:rsidR="005D28F6" w:rsidRPr="006D5EB2" w:rsidRDefault="005D28F6" w:rsidP="005D28F6">
      <w:pPr>
        <w:pStyle w:val="Pagrindinistekstas"/>
        <w:spacing w:after="0"/>
      </w:pPr>
    </w:p>
    <w:p w14:paraId="564CAF5C" w14:textId="77777777" w:rsidR="005D28F6" w:rsidRPr="006D5EB2" w:rsidRDefault="005D28F6" w:rsidP="005D28F6">
      <w:pPr>
        <w:pStyle w:val="Pagrindinistekstas"/>
        <w:spacing w:after="0"/>
      </w:pPr>
      <w:r w:rsidRPr="006D5EB2">
        <w:t>Išgertas salbutamolis absorbuojamas iš virškinimo trakto ir didelė jo dalis pirmojo prasiskverbimo per kepenis metu paverčiama fenolio sulfatu. Daugiausia ir nepakitusio, ir konjuguoto vaisto išsiskiria su šlapimu. Biologinis išgerto salbutamolio prieinamumas yra maždaug 50 </w:t>
      </w:r>
      <w:r w:rsidRPr="006D5EB2">
        <w:sym w:font="Symbol" w:char="F025"/>
      </w:r>
      <w:r w:rsidRPr="006D5EB2">
        <w:t>.</w:t>
      </w:r>
    </w:p>
    <w:p w14:paraId="564CAF5D" w14:textId="77777777" w:rsidR="005D28F6" w:rsidRPr="006D5EB2" w:rsidRDefault="005D28F6" w:rsidP="005D28F6">
      <w:pPr>
        <w:pStyle w:val="Pagrindinistekstas"/>
        <w:spacing w:after="0"/>
      </w:pPr>
    </w:p>
    <w:p w14:paraId="564CAF5E"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5.3</w:t>
      </w:r>
      <w:r w:rsidRPr="006D5EB2">
        <w:rPr>
          <w:rFonts w:ascii="Times New Roman" w:hAnsi="Times New Roman" w:cs="Times New Roman"/>
          <w:b/>
          <w:bCs/>
          <w:lang w:val="lt-LT"/>
        </w:rPr>
        <w:tab/>
        <w:t>Ikiklinikinių saugumo tyrimų duomenys</w:t>
      </w:r>
    </w:p>
    <w:p w14:paraId="564CAF5F" w14:textId="77777777" w:rsidR="005D28F6" w:rsidRPr="006D5EB2" w:rsidRDefault="005D28F6" w:rsidP="005D28F6">
      <w:pPr>
        <w:spacing w:after="0" w:line="240" w:lineRule="auto"/>
        <w:rPr>
          <w:rFonts w:ascii="Times New Roman" w:hAnsi="Times New Roman" w:cs="Times New Roman"/>
          <w:lang w:val="lt-LT"/>
        </w:rPr>
      </w:pPr>
    </w:p>
    <w:p w14:paraId="564CAF60" w14:textId="77777777" w:rsidR="005D28F6" w:rsidRPr="006D5EB2" w:rsidRDefault="005D28F6" w:rsidP="005D28F6">
      <w:pPr>
        <w:autoSpaceDE w:val="0"/>
        <w:autoSpaceDN w:val="0"/>
        <w:adjustRightInd w:val="0"/>
        <w:spacing w:after="0" w:line="240" w:lineRule="auto"/>
        <w:rPr>
          <w:rFonts w:ascii="Times New Roman" w:hAnsi="Times New Roman" w:cs="Times New Roman"/>
          <w:lang w:val="lt-LT"/>
        </w:rPr>
      </w:pPr>
      <w:r w:rsidRPr="006D5EB2">
        <w:rPr>
          <w:rFonts w:ascii="Times New Roman" w:hAnsi="Times New Roman" w:cs="Times New Roman"/>
          <w:lang w:val="lt-LT"/>
        </w:rPr>
        <w:t>Įrodyta, kad pelėms po oda sušvirkštas salbutamolis, kaip ir kiti stiprūs selektyvūs β</w:t>
      </w:r>
      <w:r w:rsidRPr="006D5EB2">
        <w:rPr>
          <w:rFonts w:ascii="Times New Roman" w:hAnsi="Times New Roman" w:cs="Times New Roman"/>
          <w:vertAlign w:val="subscript"/>
          <w:lang w:val="lt-LT"/>
        </w:rPr>
        <w:t>2</w:t>
      </w:r>
      <w:r w:rsidRPr="006D5EB2">
        <w:rPr>
          <w:rFonts w:ascii="Times New Roman" w:hAnsi="Times New Roman" w:cs="Times New Roman"/>
          <w:lang w:val="lt-LT"/>
        </w:rPr>
        <w:t xml:space="preserve">-receptorių agonistai, sukelia teratogeninį poveikį. Tiriant jo poveikį dauginimosi funkcijai, paskyrus 2,5 mg/kg, t. y. keturis kartus didesnę už maksimalią žmogui skiriamą geriamojo vaisto dozę, 9,3 % vaisių </w:t>
      </w:r>
      <w:r w:rsidRPr="006D5EB2">
        <w:rPr>
          <w:rFonts w:ascii="Times New Roman" w:hAnsi="Times New Roman" w:cs="Times New Roman"/>
          <w:lang w:val="lt-LT"/>
        </w:rPr>
        <w:lastRenderedPageBreak/>
        <w:t xml:space="preserve">nustatytas nesuaugęs gomurys. Žiurkėms, vaikingumo laikotarpiu gavusioms po 0,5, 2,32, 10,75 ir 50 mg/kg/d. geriamojo salbutamolio, nepasireiškė jokių reikšmingų vaisiaus anomalijų. Duodant didžiausias dozes vienintelis toksinis poveikis buvo padidėjęs naujagimių mirtingumas, pasireiškęs dėl motinos priežiūros trūkumo. Triušių dauginimosi funkcijos tyrimo metu skiriant 50 mg/kg/d., t. y. dozę, 78 kartus didesnę nei maksimali žmogaus geriamoji vaisto dozė, 37 % vaisių nustatyta kaukolės vystymosi sutrikimų. </w:t>
      </w:r>
    </w:p>
    <w:p w14:paraId="564CAF61" w14:textId="77777777" w:rsidR="005D28F6" w:rsidRPr="006D5EB2" w:rsidRDefault="005D28F6" w:rsidP="005D28F6">
      <w:pPr>
        <w:spacing w:after="0" w:line="240" w:lineRule="auto"/>
        <w:rPr>
          <w:rFonts w:ascii="Times New Roman" w:hAnsi="Times New Roman" w:cs="Times New Roman"/>
          <w:lang w:val="lt-LT"/>
        </w:rPr>
      </w:pPr>
    </w:p>
    <w:p w14:paraId="564CAF62" w14:textId="607B3F00" w:rsidR="005D28F6" w:rsidRPr="006D5EB2" w:rsidRDefault="005D28F6" w:rsidP="005D28F6">
      <w:pPr>
        <w:numPr>
          <w:ilvl w:val="12"/>
          <w:numId w:val="0"/>
        </w:numPr>
        <w:spacing w:after="0" w:line="240" w:lineRule="auto"/>
        <w:outlineLvl w:val="0"/>
        <w:rPr>
          <w:rFonts w:ascii="Times New Roman" w:hAnsi="Times New Roman" w:cs="Times New Roman"/>
          <w:lang w:val="lt-LT"/>
        </w:rPr>
      </w:pPr>
      <w:r w:rsidRPr="006D5EB2">
        <w:rPr>
          <w:rFonts w:ascii="Times New Roman" w:hAnsi="Times New Roman" w:cs="Times New Roman"/>
          <w:lang w:val="lt-LT"/>
        </w:rPr>
        <w:t>Reprodukcijos tyrimų, kurių metu žiurkėms buvo sugirdoma iki 50 mg/kg kūno svorio salbutamolio dozė, duomenys nepalankaus poveikio vaisingumui neparodė.</w:t>
      </w:r>
      <w:r w:rsidR="00630BC0">
        <w:rPr>
          <w:rFonts w:ascii="Times New Roman" w:hAnsi="Times New Roman" w:cs="Times New Roman"/>
          <w:lang w:val="lt-LT"/>
        </w:rPr>
        <w:fldChar w:fldCharType="begin"/>
      </w:r>
      <w:r w:rsidR="00630BC0">
        <w:rPr>
          <w:rFonts w:ascii="Times New Roman" w:hAnsi="Times New Roman" w:cs="Times New Roman"/>
          <w:lang w:val="lt-LT"/>
        </w:rPr>
        <w:instrText xml:space="preserve"> DOCVARIABLE vault_nd_8c070eea-33ad-4aca-8df9-9c4ffa50e152 \* MERGEFORMAT </w:instrText>
      </w:r>
      <w:r w:rsidR="00630BC0">
        <w:rPr>
          <w:rFonts w:ascii="Times New Roman" w:hAnsi="Times New Roman" w:cs="Times New Roman"/>
          <w:lang w:val="lt-LT"/>
        </w:rPr>
        <w:fldChar w:fldCharType="separate"/>
      </w:r>
      <w:r w:rsidR="00630BC0">
        <w:rPr>
          <w:rFonts w:ascii="Times New Roman" w:hAnsi="Times New Roman" w:cs="Times New Roman"/>
          <w:lang w:val="lt-LT"/>
        </w:rPr>
        <w:t xml:space="preserve"> </w:t>
      </w:r>
      <w:r w:rsidR="00630BC0">
        <w:rPr>
          <w:rFonts w:ascii="Times New Roman" w:hAnsi="Times New Roman" w:cs="Times New Roman"/>
          <w:lang w:val="lt-LT"/>
        </w:rPr>
        <w:fldChar w:fldCharType="end"/>
      </w:r>
    </w:p>
    <w:p w14:paraId="564CAF63" w14:textId="77777777" w:rsidR="005D28F6" w:rsidRPr="006D5EB2" w:rsidRDefault="005D28F6" w:rsidP="005D28F6">
      <w:pPr>
        <w:spacing w:after="0" w:line="240" w:lineRule="auto"/>
        <w:rPr>
          <w:rFonts w:ascii="Times New Roman" w:hAnsi="Times New Roman" w:cs="Times New Roman"/>
          <w:lang w:val="lt-LT"/>
        </w:rPr>
      </w:pPr>
    </w:p>
    <w:p w14:paraId="564CAF64" w14:textId="77777777" w:rsidR="005D28F6" w:rsidRPr="006D5EB2" w:rsidRDefault="005D28F6" w:rsidP="005D28F6">
      <w:pPr>
        <w:spacing w:after="0" w:line="240" w:lineRule="auto"/>
        <w:rPr>
          <w:rFonts w:ascii="Times New Roman" w:hAnsi="Times New Roman" w:cs="Times New Roman"/>
          <w:lang w:val="lt-LT"/>
        </w:rPr>
      </w:pPr>
    </w:p>
    <w:p w14:paraId="564CAF65"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6.</w:t>
      </w:r>
      <w:r w:rsidRPr="006D5EB2">
        <w:rPr>
          <w:rFonts w:ascii="Times New Roman" w:hAnsi="Times New Roman" w:cs="Times New Roman"/>
          <w:b/>
          <w:bCs/>
          <w:lang w:val="lt-LT"/>
        </w:rPr>
        <w:tab/>
        <w:t>FARMACINĖ INFORMACIJA</w:t>
      </w:r>
    </w:p>
    <w:p w14:paraId="564CAF66" w14:textId="77777777" w:rsidR="005D28F6" w:rsidRPr="006D5EB2" w:rsidRDefault="005D28F6" w:rsidP="005D28F6">
      <w:pPr>
        <w:spacing w:after="0" w:line="240" w:lineRule="auto"/>
        <w:rPr>
          <w:rFonts w:ascii="Times New Roman" w:hAnsi="Times New Roman" w:cs="Times New Roman"/>
          <w:lang w:val="lt-LT"/>
        </w:rPr>
      </w:pPr>
    </w:p>
    <w:p w14:paraId="564CAF67"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6.1</w:t>
      </w:r>
      <w:r w:rsidRPr="006D5EB2">
        <w:rPr>
          <w:rFonts w:ascii="Times New Roman" w:hAnsi="Times New Roman" w:cs="Times New Roman"/>
          <w:b/>
          <w:bCs/>
          <w:lang w:val="lt-LT"/>
        </w:rPr>
        <w:tab/>
        <w:t>Pagalbinių medžiagų sąrašas</w:t>
      </w:r>
    </w:p>
    <w:p w14:paraId="564CAF68" w14:textId="77777777" w:rsidR="005D28F6" w:rsidRPr="006D5EB2" w:rsidRDefault="005D28F6" w:rsidP="005D28F6">
      <w:pPr>
        <w:spacing w:after="0" w:line="240" w:lineRule="auto"/>
        <w:rPr>
          <w:rFonts w:ascii="Times New Roman" w:hAnsi="Times New Roman" w:cs="Times New Roman"/>
          <w:lang w:val="lt-LT"/>
        </w:rPr>
      </w:pPr>
    </w:p>
    <w:p w14:paraId="564CAF69"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Natrio citratas</w:t>
      </w:r>
    </w:p>
    <w:p w14:paraId="564CAF6A"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Citrinų rūgšties monohidratas</w:t>
      </w:r>
    </w:p>
    <w:p w14:paraId="564CAF6B"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Hipromeliozė</w:t>
      </w:r>
    </w:p>
    <w:p w14:paraId="564CAF6C"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Natrio benzoatas E211</w:t>
      </w:r>
    </w:p>
    <w:p w14:paraId="564CAF6D"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Sacharino natrio druska</w:t>
      </w:r>
    </w:p>
    <w:p w14:paraId="564CAF6E"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Natrio chloridas</w:t>
      </w:r>
    </w:p>
    <w:p w14:paraId="564CAF6F" w14:textId="77777777" w:rsidR="005D28F6" w:rsidRPr="006D5EB2" w:rsidRDefault="005D28F6" w:rsidP="005D28F6">
      <w:pPr>
        <w:spacing w:after="0" w:line="240" w:lineRule="auto"/>
        <w:rPr>
          <w:rFonts w:ascii="Times New Roman" w:hAnsi="Times New Roman" w:cs="Times New Roman"/>
          <w:highlight w:val="cyan"/>
          <w:lang w:val="lt-LT"/>
        </w:rPr>
      </w:pPr>
      <w:r w:rsidRPr="006D5EB2">
        <w:rPr>
          <w:rFonts w:ascii="Times New Roman" w:hAnsi="Times New Roman" w:cs="Times New Roman"/>
          <w:lang w:val="lt-LT"/>
        </w:rPr>
        <w:t>Apelsinų skonio medžiaga IFF 17.42.8187</w:t>
      </w:r>
    </w:p>
    <w:p w14:paraId="564CAF70"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Išgrynintas vanduo</w:t>
      </w:r>
    </w:p>
    <w:p w14:paraId="564CAF71" w14:textId="77777777" w:rsidR="005D28F6" w:rsidRPr="006D5EB2" w:rsidRDefault="005D28F6" w:rsidP="005D28F6">
      <w:pPr>
        <w:spacing w:after="0" w:line="240" w:lineRule="auto"/>
        <w:rPr>
          <w:rFonts w:ascii="Times New Roman" w:hAnsi="Times New Roman" w:cs="Times New Roman"/>
          <w:lang w:val="lt-LT"/>
        </w:rPr>
      </w:pPr>
    </w:p>
    <w:p w14:paraId="564CAF72" w14:textId="77777777" w:rsidR="005D28F6" w:rsidRPr="006D5EB2" w:rsidRDefault="005D28F6" w:rsidP="005D28F6">
      <w:pPr>
        <w:keepNext/>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6.2</w:t>
      </w:r>
      <w:r w:rsidRPr="006D5EB2">
        <w:rPr>
          <w:rFonts w:ascii="Times New Roman" w:hAnsi="Times New Roman" w:cs="Times New Roman"/>
          <w:b/>
          <w:bCs/>
          <w:lang w:val="lt-LT"/>
        </w:rPr>
        <w:tab/>
        <w:t>Nesuderinamumas</w:t>
      </w:r>
    </w:p>
    <w:p w14:paraId="564CAF73" w14:textId="77777777" w:rsidR="005D28F6" w:rsidRPr="006D5EB2" w:rsidRDefault="005D28F6" w:rsidP="005D28F6">
      <w:pPr>
        <w:keepNext/>
        <w:spacing w:after="0" w:line="240" w:lineRule="auto"/>
        <w:rPr>
          <w:rFonts w:ascii="Times New Roman" w:hAnsi="Times New Roman" w:cs="Times New Roman"/>
          <w:lang w:val="lt-LT"/>
        </w:rPr>
      </w:pPr>
    </w:p>
    <w:p w14:paraId="564CAF74"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Nerekomenduojama skiesti Ventolin sirupo sacharozės sirupu arba sorbitolio tirpalu, kadangi gali atsirasti celiuliozės nuosėdų </w:t>
      </w:r>
    </w:p>
    <w:p w14:paraId="564CAF75" w14:textId="77777777" w:rsidR="005D28F6" w:rsidRPr="006D5EB2" w:rsidRDefault="005D28F6" w:rsidP="005D28F6">
      <w:pPr>
        <w:spacing w:after="0" w:line="240" w:lineRule="auto"/>
        <w:rPr>
          <w:rFonts w:ascii="Times New Roman" w:hAnsi="Times New Roman" w:cs="Times New Roman"/>
          <w:lang w:val="lt-LT"/>
        </w:rPr>
      </w:pPr>
    </w:p>
    <w:p w14:paraId="564CAF76"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6.3</w:t>
      </w:r>
      <w:r w:rsidRPr="006D5EB2">
        <w:rPr>
          <w:rFonts w:ascii="Times New Roman" w:hAnsi="Times New Roman" w:cs="Times New Roman"/>
          <w:b/>
          <w:bCs/>
          <w:lang w:val="lt-LT"/>
        </w:rPr>
        <w:tab/>
        <w:t>Tinkamumo laikas</w:t>
      </w:r>
    </w:p>
    <w:p w14:paraId="564CAF77" w14:textId="77777777" w:rsidR="005D28F6" w:rsidRPr="006D5EB2" w:rsidRDefault="005D28F6" w:rsidP="005D28F6">
      <w:pPr>
        <w:spacing w:after="0" w:line="240" w:lineRule="auto"/>
        <w:rPr>
          <w:rFonts w:ascii="Times New Roman" w:hAnsi="Times New Roman" w:cs="Times New Roman"/>
          <w:lang w:val="lt-LT"/>
        </w:rPr>
      </w:pPr>
    </w:p>
    <w:p w14:paraId="564CAF78"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3 metai.</w:t>
      </w:r>
    </w:p>
    <w:p w14:paraId="564CAF79" w14:textId="77777777" w:rsidR="005D28F6" w:rsidRPr="006D5EB2" w:rsidRDefault="005D28F6" w:rsidP="005D28F6">
      <w:pPr>
        <w:spacing w:after="0" w:line="240" w:lineRule="auto"/>
        <w:rPr>
          <w:rFonts w:ascii="Times New Roman" w:hAnsi="Times New Roman" w:cs="Times New Roman"/>
          <w:lang w:val="lt-LT"/>
        </w:rPr>
      </w:pPr>
    </w:p>
    <w:p w14:paraId="564CAF7A" w14:textId="6ECC7670"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 xml:space="preserve">Atskiestą </w:t>
      </w:r>
      <w:r w:rsidR="00764FC0" w:rsidRPr="006D5EB2">
        <w:rPr>
          <w:rFonts w:ascii="Times New Roman" w:hAnsi="Times New Roman" w:cs="Times New Roman"/>
          <w:lang w:val="lt-LT"/>
        </w:rPr>
        <w:t xml:space="preserve">vaistinį </w:t>
      </w:r>
      <w:r w:rsidRPr="006D5EB2">
        <w:rPr>
          <w:rFonts w:ascii="Times New Roman" w:hAnsi="Times New Roman" w:cs="Times New Roman"/>
          <w:lang w:val="lt-LT"/>
        </w:rPr>
        <w:t xml:space="preserve">preparatą laikyti ne aukštesnėje kaip 25 °C temperatūroje. Buteliuką laikyti išorinėje dėžutėje, kad </w:t>
      </w:r>
      <w:r w:rsidR="00764FC0" w:rsidRPr="006D5EB2">
        <w:rPr>
          <w:rFonts w:ascii="Times New Roman" w:hAnsi="Times New Roman" w:cs="Times New Roman"/>
          <w:lang w:val="lt-LT"/>
        </w:rPr>
        <w:t xml:space="preserve">vaistinis </w:t>
      </w:r>
      <w:r w:rsidRPr="006D5EB2">
        <w:rPr>
          <w:rFonts w:ascii="Times New Roman" w:hAnsi="Times New Roman" w:cs="Times New Roman"/>
          <w:lang w:val="lt-LT"/>
        </w:rPr>
        <w:t>preparatas būtų apsaugotas nuo šviesos.</w:t>
      </w:r>
    </w:p>
    <w:p w14:paraId="564CAF7B" w14:textId="77777777" w:rsidR="005D28F6" w:rsidRPr="006D5EB2" w:rsidRDefault="005D28F6" w:rsidP="005D28F6">
      <w:pPr>
        <w:spacing w:after="0" w:line="240" w:lineRule="auto"/>
        <w:rPr>
          <w:rFonts w:ascii="Times New Roman" w:hAnsi="Times New Roman" w:cs="Times New Roman"/>
          <w:lang w:val="lt-LT"/>
        </w:rPr>
      </w:pPr>
    </w:p>
    <w:p w14:paraId="564CAF7C" w14:textId="434891F0"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Atskiesto</w:t>
      </w:r>
      <w:r w:rsidR="00764FC0" w:rsidRPr="006D5EB2">
        <w:rPr>
          <w:rFonts w:ascii="Times New Roman" w:hAnsi="Times New Roman" w:cs="Times New Roman"/>
          <w:lang w:val="lt-LT"/>
        </w:rPr>
        <w:t xml:space="preserve"> vaistinio</w:t>
      </w:r>
      <w:r w:rsidRPr="006D5EB2">
        <w:rPr>
          <w:rFonts w:ascii="Times New Roman" w:hAnsi="Times New Roman" w:cs="Times New Roman"/>
          <w:lang w:val="lt-LT"/>
        </w:rPr>
        <w:t xml:space="preserve"> preparato tinkamumo laikas – 28 dienos. </w:t>
      </w:r>
    </w:p>
    <w:p w14:paraId="564CAF7D" w14:textId="77777777" w:rsidR="005D28F6" w:rsidRPr="006D5EB2" w:rsidRDefault="005D28F6" w:rsidP="005D28F6">
      <w:pPr>
        <w:spacing w:after="0" w:line="240" w:lineRule="auto"/>
        <w:rPr>
          <w:rFonts w:ascii="Times New Roman" w:hAnsi="Times New Roman" w:cs="Times New Roman"/>
          <w:lang w:val="lt-LT"/>
        </w:rPr>
      </w:pPr>
    </w:p>
    <w:p w14:paraId="564CAF7E"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6.4</w:t>
      </w:r>
      <w:r w:rsidRPr="006D5EB2">
        <w:rPr>
          <w:rFonts w:ascii="Times New Roman" w:hAnsi="Times New Roman" w:cs="Times New Roman"/>
          <w:b/>
          <w:bCs/>
          <w:lang w:val="lt-LT"/>
        </w:rPr>
        <w:tab/>
        <w:t>Specialios laikymo sąlygos</w:t>
      </w:r>
    </w:p>
    <w:p w14:paraId="564CAF7F" w14:textId="77777777" w:rsidR="005D28F6" w:rsidRPr="006D5EB2" w:rsidRDefault="005D28F6" w:rsidP="005D28F6">
      <w:pPr>
        <w:spacing w:after="0" w:line="240" w:lineRule="auto"/>
        <w:rPr>
          <w:rFonts w:ascii="Times New Roman" w:hAnsi="Times New Roman" w:cs="Times New Roman"/>
          <w:lang w:val="lt-LT"/>
        </w:rPr>
      </w:pPr>
    </w:p>
    <w:p w14:paraId="564CAF80"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Laikyti ne aukštesnėje kaip 30 </w:t>
      </w:r>
      <w:r w:rsidRPr="006D5EB2">
        <w:rPr>
          <w:rFonts w:ascii="Times New Roman" w:hAnsi="Times New Roman" w:cs="Times New Roman"/>
          <w:lang w:val="lt-LT"/>
        </w:rPr>
        <w:sym w:font="Symbol" w:char="F0B0"/>
      </w:r>
      <w:r w:rsidRPr="006D5EB2">
        <w:rPr>
          <w:rFonts w:ascii="Times New Roman" w:hAnsi="Times New Roman" w:cs="Times New Roman"/>
          <w:lang w:val="lt-LT"/>
        </w:rPr>
        <w:t>C temperatūroje.</w:t>
      </w:r>
    </w:p>
    <w:p w14:paraId="564CAF81" w14:textId="18FEFD92"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Buteliuką laikyti išorinėje dėžutėje, kad</w:t>
      </w:r>
      <w:r w:rsidR="00764FC0" w:rsidRPr="006D5EB2">
        <w:rPr>
          <w:rFonts w:ascii="Times New Roman" w:hAnsi="Times New Roman" w:cs="Times New Roman"/>
          <w:lang w:val="lt-LT"/>
        </w:rPr>
        <w:t xml:space="preserve"> vaistinis</w:t>
      </w:r>
      <w:r w:rsidRPr="006D5EB2">
        <w:rPr>
          <w:rFonts w:ascii="Times New Roman" w:hAnsi="Times New Roman" w:cs="Times New Roman"/>
          <w:lang w:val="lt-LT"/>
        </w:rPr>
        <w:t xml:space="preserve"> preparatas būtų apsaugotas nuo šviesos.</w:t>
      </w:r>
    </w:p>
    <w:p w14:paraId="564CAF82"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Atskiesto vaistinio preparato laikymo sąlygos nurodytos 6.3 skyriuje.</w:t>
      </w:r>
    </w:p>
    <w:p w14:paraId="564CAF83" w14:textId="77777777" w:rsidR="005D28F6" w:rsidRPr="006D5EB2" w:rsidRDefault="005D28F6" w:rsidP="005D28F6">
      <w:pPr>
        <w:spacing w:after="0" w:line="240" w:lineRule="auto"/>
        <w:rPr>
          <w:rFonts w:ascii="Times New Roman" w:hAnsi="Times New Roman" w:cs="Times New Roman"/>
          <w:lang w:val="lt-LT"/>
        </w:rPr>
      </w:pPr>
    </w:p>
    <w:p w14:paraId="564CAF84"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6.5</w:t>
      </w:r>
      <w:r w:rsidRPr="006D5EB2">
        <w:rPr>
          <w:rFonts w:ascii="Times New Roman" w:hAnsi="Times New Roman" w:cs="Times New Roman"/>
          <w:b/>
          <w:bCs/>
          <w:lang w:val="lt-LT"/>
        </w:rPr>
        <w:tab/>
      </w:r>
      <w:r w:rsidRPr="006D5EB2">
        <w:rPr>
          <w:rFonts w:ascii="Times New Roman" w:hAnsi="Times New Roman" w:cs="Times New Roman"/>
          <w:b/>
          <w:lang w:val="lt-LT"/>
        </w:rPr>
        <w:t>Talpyklės pobūdis</w:t>
      </w:r>
      <w:r w:rsidRPr="006D5EB2">
        <w:rPr>
          <w:rFonts w:ascii="Times New Roman" w:hAnsi="Times New Roman" w:cs="Times New Roman"/>
          <w:lang w:val="lt-LT"/>
        </w:rPr>
        <w:t xml:space="preserve"> </w:t>
      </w:r>
      <w:r w:rsidRPr="006D5EB2">
        <w:rPr>
          <w:rFonts w:ascii="Times New Roman" w:hAnsi="Times New Roman" w:cs="Times New Roman"/>
          <w:b/>
          <w:bCs/>
          <w:lang w:val="lt-LT"/>
        </w:rPr>
        <w:t>ir jos turinys</w:t>
      </w:r>
    </w:p>
    <w:p w14:paraId="564CAF85" w14:textId="77777777" w:rsidR="005D28F6" w:rsidRPr="006D5EB2" w:rsidRDefault="005D28F6" w:rsidP="005D28F6">
      <w:pPr>
        <w:spacing w:after="0" w:line="240" w:lineRule="auto"/>
        <w:rPr>
          <w:rFonts w:ascii="Times New Roman" w:hAnsi="Times New Roman" w:cs="Times New Roman"/>
          <w:lang w:val="lt-LT"/>
        </w:rPr>
      </w:pPr>
    </w:p>
    <w:p w14:paraId="564CAF86" w14:textId="77777777" w:rsidR="005D28F6" w:rsidRPr="006D5EB2" w:rsidRDefault="005D28F6" w:rsidP="005D28F6">
      <w:pPr>
        <w:tabs>
          <w:tab w:val="center" w:pos="4320"/>
          <w:tab w:val="right" w:pos="8640"/>
        </w:tabs>
        <w:autoSpaceDE w:val="0"/>
        <w:autoSpaceDN w:val="0"/>
        <w:adjustRightInd w:val="0"/>
        <w:spacing w:after="0" w:line="240" w:lineRule="auto"/>
        <w:rPr>
          <w:rFonts w:ascii="Times New Roman" w:hAnsi="Times New Roman" w:cs="Times New Roman"/>
          <w:lang w:val="lt-LT"/>
        </w:rPr>
      </w:pPr>
      <w:r w:rsidRPr="006D5EB2">
        <w:rPr>
          <w:rFonts w:ascii="Times New Roman" w:hAnsi="Times New Roman" w:cs="Times New Roman"/>
          <w:lang w:val="lt-LT"/>
        </w:rPr>
        <w:t>Ventolin 2 mg/5 ml sirupas yra tiekiamas III tipo gintaro spalvos buteliukuose su apsaugotais nusukamais polipropileno ir didelio tankio polietileno (PP/DTPE) vaikų sunkiai atidaromais uždoriais su mažo tankio polietileno, polivinillideno chlorido ir mažo tankio polietileno (MTPE/PVDC/MTPE) įdėklais.</w:t>
      </w:r>
    </w:p>
    <w:p w14:paraId="564CAF87"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Kartoninėje dėžutėje yra 150 ml sirupo buteliukas ir matavimo šaukštas.</w:t>
      </w:r>
    </w:p>
    <w:p w14:paraId="564CAF88"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Matavimo šaukštas yra dvipusis, viename gale turintis didelį 5 ml talpos įdubimą, o kitame – mažą 2,5 ml talpos įdubimą. Pagamintas iš baltos spalvos polipropileno.</w:t>
      </w:r>
    </w:p>
    <w:p w14:paraId="564CAF89" w14:textId="77777777" w:rsidR="005D28F6" w:rsidRPr="006D5EB2" w:rsidRDefault="005D28F6" w:rsidP="005D28F6">
      <w:pPr>
        <w:spacing w:after="0" w:line="240" w:lineRule="auto"/>
        <w:rPr>
          <w:rFonts w:ascii="Times New Roman" w:hAnsi="Times New Roman" w:cs="Times New Roman"/>
          <w:lang w:val="lt-LT"/>
        </w:rPr>
      </w:pPr>
    </w:p>
    <w:p w14:paraId="564CAF8A" w14:textId="77777777" w:rsidR="005D28F6" w:rsidRPr="006D5EB2" w:rsidRDefault="005D28F6" w:rsidP="005D28F6">
      <w:pPr>
        <w:tabs>
          <w:tab w:val="left" w:pos="540"/>
        </w:tabs>
        <w:spacing w:after="0" w:line="240" w:lineRule="auto"/>
        <w:rPr>
          <w:rFonts w:ascii="Times New Roman" w:hAnsi="Times New Roman" w:cs="Times New Roman"/>
          <w:b/>
          <w:bCs/>
          <w:lang w:val="lt-LT"/>
        </w:rPr>
      </w:pPr>
      <w:r w:rsidRPr="006D5EB2">
        <w:rPr>
          <w:rFonts w:ascii="Times New Roman" w:hAnsi="Times New Roman" w:cs="Times New Roman"/>
          <w:b/>
          <w:bCs/>
          <w:lang w:val="lt-LT"/>
        </w:rPr>
        <w:t>6.6</w:t>
      </w:r>
      <w:r w:rsidRPr="006D5EB2">
        <w:rPr>
          <w:rFonts w:ascii="Times New Roman" w:hAnsi="Times New Roman" w:cs="Times New Roman"/>
          <w:b/>
          <w:bCs/>
          <w:lang w:val="lt-LT"/>
        </w:rPr>
        <w:tab/>
        <w:t>Specialūs reikalavimai atliekoms tvarkyti ir vaistiniam preparatui ruošti</w:t>
      </w:r>
    </w:p>
    <w:p w14:paraId="564CAF8B" w14:textId="77777777" w:rsidR="005D28F6" w:rsidRPr="006D5EB2" w:rsidRDefault="005D28F6" w:rsidP="005D28F6">
      <w:pPr>
        <w:spacing w:after="0" w:line="240" w:lineRule="auto"/>
        <w:rPr>
          <w:rFonts w:ascii="Times New Roman" w:hAnsi="Times New Roman" w:cs="Times New Roman"/>
          <w:lang w:val="lt-LT"/>
        </w:rPr>
      </w:pPr>
    </w:p>
    <w:p w14:paraId="564CAF8C"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Specialių reikalavimų nėra.</w:t>
      </w:r>
    </w:p>
    <w:p w14:paraId="564CAF8D"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lastRenderedPageBreak/>
        <w:t>Ventolin galima skiesti šviežiu išgrynintu vandeniu (50 % tūrio). Atskiesto preparato laikymo sąlygos ir tinkamumo laikas nurodytas 6.3 skyriuje.</w:t>
      </w:r>
    </w:p>
    <w:p w14:paraId="564CAF8E" w14:textId="77777777" w:rsidR="005D28F6" w:rsidRPr="006D5EB2" w:rsidRDefault="005D28F6" w:rsidP="005D28F6">
      <w:pPr>
        <w:spacing w:after="0" w:line="240" w:lineRule="auto"/>
        <w:rPr>
          <w:rFonts w:ascii="Times New Roman" w:hAnsi="Times New Roman" w:cs="Times New Roman"/>
          <w:lang w:val="lt-LT"/>
        </w:rPr>
      </w:pPr>
    </w:p>
    <w:p w14:paraId="564CAF8F"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Įrodyta, kad atskiestas 50 % tūrio salbutamolio sirupas tinkamai apsaugotas nuo mikrobinio užterštumo. Vis dėlto kad būtų išvengta mikrobinio užterštumo, išgrynintas vanduo skiedimui turi būti šviežiai paruoštas arba jis turi būti virintas ir prieš vartojimą iš karto atvėsintas.</w:t>
      </w:r>
    </w:p>
    <w:p w14:paraId="564CAF90" w14:textId="77777777" w:rsidR="005D28F6" w:rsidRPr="006D5EB2" w:rsidRDefault="005D28F6" w:rsidP="005D28F6">
      <w:pPr>
        <w:spacing w:after="0" w:line="240" w:lineRule="auto"/>
        <w:rPr>
          <w:rFonts w:ascii="Times New Roman" w:hAnsi="Times New Roman" w:cs="Times New Roman"/>
          <w:lang w:val="lt-LT"/>
        </w:rPr>
      </w:pPr>
    </w:p>
    <w:p w14:paraId="564CAF91"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Nerekomenduojama maišyti salbutamolio sirupo su kitais skystais vaistiniais preparatais.</w:t>
      </w:r>
    </w:p>
    <w:p w14:paraId="564CAF92" w14:textId="77777777" w:rsidR="005D28F6" w:rsidRPr="006D5EB2" w:rsidRDefault="005D28F6" w:rsidP="005D28F6">
      <w:pPr>
        <w:spacing w:after="0" w:line="240" w:lineRule="auto"/>
        <w:rPr>
          <w:rFonts w:ascii="Times New Roman" w:hAnsi="Times New Roman" w:cs="Times New Roman"/>
          <w:lang w:val="lt-LT"/>
        </w:rPr>
      </w:pPr>
    </w:p>
    <w:p w14:paraId="564CAF93"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Nesuvartotą vaistinį preparatą ar atliekas reikia tvarkyti laikantis vietinių reikalavimų.</w:t>
      </w:r>
    </w:p>
    <w:p w14:paraId="564CAF94" w14:textId="77777777" w:rsidR="005D28F6" w:rsidRPr="006D5EB2" w:rsidRDefault="005D28F6" w:rsidP="005D28F6">
      <w:pPr>
        <w:spacing w:after="0" w:line="240" w:lineRule="auto"/>
        <w:rPr>
          <w:rFonts w:ascii="Times New Roman" w:hAnsi="Times New Roman" w:cs="Times New Roman"/>
          <w:lang w:val="lt-LT"/>
        </w:rPr>
      </w:pPr>
    </w:p>
    <w:p w14:paraId="564CAF95" w14:textId="77777777" w:rsidR="005D28F6" w:rsidRPr="006D5EB2" w:rsidRDefault="005D28F6" w:rsidP="005D28F6">
      <w:pPr>
        <w:spacing w:after="0" w:line="240" w:lineRule="auto"/>
        <w:rPr>
          <w:rFonts w:ascii="Times New Roman" w:hAnsi="Times New Roman" w:cs="Times New Roman"/>
          <w:lang w:val="lt-LT"/>
        </w:rPr>
      </w:pPr>
    </w:p>
    <w:p w14:paraId="564CAF96" w14:textId="4CD17D9C"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7.</w:t>
      </w:r>
      <w:r w:rsidRPr="006D5EB2">
        <w:rPr>
          <w:rFonts w:ascii="Times New Roman" w:hAnsi="Times New Roman" w:cs="Times New Roman"/>
          <w:b/>
          <w:bCs/>
          <w:lang w:val="lt-LT"/>
        </w:rPr>
        <w:tab/>
        <w:t>REGISTRUOTOJAS</w:t>
      </w:r>
    </w:p>
    <w:p w14:paraId="564CAF97" w14:textId="77777777" w:rsidR="005D28F6" w:rsidRPr="006D5EB2" w:rsidRDefault="005D28F6" w:rsidP="005D28F6">
      <w:pPr>
        <w:spacing w:after="0" w:line="240" w:lineRule="auto"/>
        <w:rPr>
          <w:rFonts w:ascii="Times New Roman" w:hAnsi="Times New Roman" w:cs="Times New Roman"/>
          <w:lang w:val="lt-LT"/>
        </w:rPr>
      </w:pPr>
    </w:p>
    <w:p w14:paraId="3BA0467E" w14:textId="77777777" w:rsidR="00054B85" w:rsidRPr="006D5EB2" w:rsidRDefault="00054B85"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GlaxoSmithKline Trading Services Limited, 12 Riverwalk, Citywest Business Campus, Dublin 24, Airija</w:t>
      </w:r>
      <w:r w:rsidRPr="006D5EB2" w:rsidDel="00054B85">
        <w:rPr>
          <w:rFonts w:ascii="Times New Roman" w:hAnsi="Times New Roman" w:cs="Times New Roman"/>
          <w:lang w:val="lt-LT"/>
        </w:rPr>
        <w:t xml:space="preserve"> </w:t>
      </w:r>
    </w:p>
    <w:p w14:paraId="564CAF99" w14:textId="77777777" w:rsidR="005D28F6" w:rsidRPr="006D5EB2" w:rsidRDefault="005D28F6" w:rsidP="005D28F6">
      <w:pPr>
        <w:spacing w:after="0" w:line="240" w:lineRule="auto"/>
        <w:rPr>
          <w:rFonts w:ascii="Times New Roman" w:hAnsi="Times New Roman" w:cs="Times New Roman"/>
          <w:lang w:val="lt-LT"/>
        </w:rPr>
      </w:pPr>
    </w:p>
    <w:p w14:paraId="564CAF9A" w14:textId="77777777" w:rsidR="005D28F6" w:rsidRPr="006D5EB2" w:rsidRDefault="005D28F6" w:rsidP="005D28F6">
      <w:pPr>
        <w:spacing w:after="0" w:line="240" w:lineRule="auto"/>
        <w:rPr>
          <w:rFonts w:ascii="Times New Roman" w:hAnsi="Times New Roman" w:cs="Times New Roman"/>
          <w:lang w:val="lt-LT"/>
        </w:rPr>
      </w:pPr>
    </w:p>
    <w:p w14:paraId="564CAF9B" w14:textId="77777777" w:rsidR="005D28F6" w:rsidRPr="006D5EB2" w:rsidRDefault="005D28F6" w:rsidP="005D28F6">
      <w:pPr>
        <w:keepNext/>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8.</w:t>
      </w:r>
      <w:r w:rsidRPr="006D5EB2">
        <w:rPr>
          <w:rFonts w:ascii="Times New Roman" w:hAnsi="Times New Roman" w:cs="Times New Roman"/>
          <w:b/>
          <w:bCs/>
          <w:lang w:val="lt-LT"/>
        </w:rPr>
        <w:tab/>
        <w:t>REGISTRACIJOS</w:t>
      </w:r>
      <w:r w:rsidRPr="006D5EB2">
        <w:rPr>
          <w:rFonts w:ascii="Times New Roman" w:hAnsi="Times New Roman" w:cs="Times New Roman"/>
          <w:b/>
          <w:noProof/>
          <w:lang w:val="lt-LT"/>
        </w:rPr>
        <w:t xml:space="preserve"> PAŽYMĖJIMO</w:t>
      </w:r>
      <w:r w:rsidRPr="006D5EB2">
        <w:rPr>
          <w:rFonts w:ascii="Times New Roman" w:hAnsi="Times New Roman" w:cs="Times New Roman"/>
          <w:lang w:val="lt-LT"/>
        </w:rPr>
        <w:t xml:space="preserve"> </w:t>
      </w:r>
      <w:r w:rsidRPr="006D5EB2">
        <w:rPr>
          <w:rFonts w:ascii="Times New Roman" w:hAnsi="Times New Roman" w:cs="Times New Roman"/>
          <w:b/>
          <w:bCs/>
          <w:lang w:val="lt-LT"/>
        </w:rPr>
        <w:t>NUMERIS</w:t>
      </w:r>
    </w:p>
    <w:p w14:paraId="564CAF9C" w14:textId="77777777" w:rsidR="005D28F6" w:rsidRPr="006D5EB2" w:rsidRDefault="005D28F6" w:rsidP="005D28F6">
      <w:pPr>
        <w:keepNext/>
        <w:spacing w:after="0" w:line="240" w:lineRule="auto"/>
        <w:rPr>
          <w:rFonts w:ascii="Times New Roman" w:hAnsi="Times New Roman" w:cs="Times New Roman"/>
          <w:lang w:val="lt-LT"/>
        </w:rPr>
      </w:pPr>
    </w:p>
    <w:p w14:paraId="564CAF9D"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lang w:val="lt-LT"/>
        </w:rPr>
        <w:t>LT/1/96/1341/001</w:t>
      </w:r>
    </w:p>
    <w:p w14:paraId="564CAF9E" w14:textId="77777777" w:rsidR="005D28F6" w:rsidRPr="006D5EB2" w:rsidRDefault="005D28F6" w:rsidP="005D28F6">
      <w:pPr>
        <w:spacing w:after="0" w:line="240" w:lineRule="auto"/>
        <w:rPr>
          <w:rFonts w:ascii="Times New Roman" w:hAnsi="Times New Roman" w:cs="Times New Roman"/>
          <w:lang w:val="lt-LT"/>
        </w:rPr>
      </w:pPr>
    </w:p>
    <w:p w14:paraId="564CAF9F" w14:textId="77777777" w:rsidR="005D28F6" w:rsidRPr="006D5EB2" w:rsidRDefault="005D28F6" w:rsidP="005D28F6">
      <w:pPr>
        <w:spacing w:after="0" w:line="240" w:lineRule="auto"/>
        <w:rPr>
          <w:rFonts w:ascii="Times New Roman" w:hAnsi="Times New Roman" w:cs="Times New Roman"/>
          <w:lang w:val="lt-LT"/>
        </w:rPr>
      </w:pPr>
    </w:p>
    <w:p w14:paraId="564CAFA0"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9.</w:t>
      </w:r>
      <w:r w:rsidRPr="006D5EB2">
        <w:rPr>
          <w:rFonts w:ascii="Times New Roman" w:hAnsi="Times New Roman" w:cs="Times New Roman"/>
          <w:b/>
          <w:bCs/>
          <w:lang w:val="lt-LT"/>
        </w:rPr>
        <w:tab/>
        <w:t>REGISTRAVIMO / PERREGISTRAVIMO DATA</w:t>
      </w:r>
    </w:p>
    <w:p w14:paraId="564CAFA1" w14:textId="77777777" w:rsidR="005D28F6" w:rsidRPr="0044297B" w:rsidRDefault="005D28F6" w:rsidP="005D28F6">
      <w:pPr>
        <w:spacing w:after="0" w:line="240" w:lineRule="auto"/>
        <w:rPr>
          <w:rFonts w:ascii="Times New Roman" w:hAnsi="Times New Roman" w:cs="Times New Roman"/>
          <w:lang w:val="lt-LT"/>
        </w:rPr>
      </w:pPr>
    </w:p>
    <w:p w14:paraId="564CAFA2" w14:textId="77777777" w:rsidR="005D28F6" w:rsidRPr="006D5EB2" w:rsidRDefault="005D28F6" w:rsidP="005D28F6">
      <w:pPr>
        <w:spacing w:after="0" w:line="240" w:lineRule="auto"/>
        <w:rPr>
          <w:rFonts w:ascii="Times New Roman" w:hAnsi="Times New Roman" w:cs="Times New Roman"/>
          <w:noProof/>
          <w:lang w:val="lt-LT"/>
        </w:rPr>
      </w:pPr>
      <w:r w:rsidRPr="006D5EB2">
        <w:rPr>
          <w:rFonts w:ascii="Times New Roman" w:hAnsi="Times New Roman" w:cs="Times New Roman"/>
          <w:noProof/>
          <w:lang w:val="lt-LT"/>
        </w:rPr>
        <w:t>Registravimo data 1996 m. gegužės  17 d.</w:t>
      </w:r>
    </w:p>
    <w:p w14:paraId="564CAFA3" w14:textId="77777777" w:rsidR="005D28F6" w:rsidRPr="006D5EB2" w:rsidRDefault="005D28F6" w:rsidP="005D28F6">
      <w:pPr>
        <w:spacing w:after="0" w:line="240" w:lineRule="auto"/>
        <w:rPr>
          <w:rFonts w:ascii="Times New Roman" w:hAnsi="Times New Roman" w:cs="Times New Roman"/>
          <w:lang w:val="lt-LT"/>
        </w:rPr>
      </w:pPr>
      <w:r w:rsidRPr="006D5EB2">
        <w:rPr>
          <w:rFonts w:ascii="Times New Roman" w:hAnsi="Times New Roman" w:cs="Times New Roman"/>
          <w:noProof/>
          <w:lang w:val="lt-LT"/>
        </w:rPr>
        <w:t xml:space="preserve">Paskutinio perregistravimo data </w:t>
      </w:r>
      <w:r w:rsidRPr="006D5EB2">
        <w:rPr>
          <w:rFonts w:ascii="Times New Roman" w:hAnsi="Times New Roman" w:cs="Times New Roman"/>
          <w:lang w:val="lt-LT"/>
        </w:rPr>
        <w:t>2008 m. lapkričio 24 d.</w:t>
      </w:r>
    </w:p>
    <w:p w14:paraId="564CAFA4" w14:textId="77777777" w:rsidR="005D28F6" w:rsidRPr="006D5EB2" w:rsidRDefault="005D28F6" w:rsidP="005D28F6">
      <w:pPr>
        <w:spacing w:after="0" w:line="240" w:lineRule="auto"/>
        <w:rPr>
          <w:rFonts w:ascii="Times New Roman" w:hAnsi="Times New Roman" w:cs="Times New Roman"/>
          <w:lang w:val="lt-LT"/>
        </w:rPr>
      </w:pPr>
    </w:p>
    <w:p w14:paraId="564CAFA5" w14:textId="77777777" w:rsidR="005D28F6" w:rsidRPr="006D5EB2" w:rsidRDefault="005D28F6" w:rsidP="005D28F6">
      <w:pPr>
        <w:spacing w:after="0" w:line="240" w:lineRule="auto"/>
        <w:rPr>
          <w:rFonts w:ascii="Times New Roman" w:hAnsi="Times New Roman" w:cs="Times New Roman"/>
          <w:lang w:val="lt-LT"/>
        </w:rPr>
      </w:pPr>
    </w:p>
    <w:p w14:paraId="564CAFA6" w14:textId="77777777" w:rsidR="005D28F6" w:rsidRPr="006D5EB2" w:rsidRDefault="005D28F6" w:rsidP="005D28F6">
      <w:pPr>
        <w:spacing w:after="0" w:line="240" w:lineRule="auto"/>
        <w:ind w:left="540" w:hanging="540"/>
        <w:rPr>
          <w:rFonts w:ascii="Times New Roman" w:hAnsi="Times New Roman" w:cs="Times New Roman"/>
          <w:b/>
          <w:bCs/>
          <w:lang w:val="lt-LT"/>
        </w:rPr>
      </w:pPr>
      <w:r w:rsidRPr="006D5EB2">
        <w:rPr>
          <w:rFonts w:ascii="Times New Roman" w:hAnsi="Times New Roman" w:cs="Times New Roman"/>
          <w:b/>
          <w:bCs/>
          <w:lang w:val="lt-LT"/>
        </w:rPr>
        <w:t>10.</w:t>
      </w:r>
      <w:r w:rsidRPr="006D5EB2">
        <w:rPr>
          <w:rFonts w:ascii="Times New Roman" w:hAnsi="Times New Roman" w:cs="Times New Roman"/>
          <w:b/>
          <w:bCs/>
          <w:lang w:val="lt-LT"/>
        </w:rPr>
        <w:tab/>
        <w:t>TEKSTO PERŽIŪROS DATA</w:t>
      </w:r>
    </w:p>
    <w:p w14:paraId="564CAFA7" w14:textId="77777777" w:rsidR="005D28F6" w:rsidRPr="006D5EB2" w:rsidRDefault="005D28F6" w:rsidP="005D28F6">
      <w:pPr>
        <w:spacing w:after="0" w:line="240" w:lineRule="auto"/>
        <w:rPr>
          <w:rFonts w:ascii="Times New Roman" w:hAnsi="Times New Roman" w:cs="Times New Roman"/>
          <w:lang w:val="lt-LT"/>
        </w:rPr>
      </w:pPr>
    </w:p>
    <w:p w14:paraId="0F1ADCF9" w14:textId="19085A9D" w:rsidR="00894B7B" w:rsidRPr="002F0D85" w:rsidRDefault="002F0D85" w:rsidP="005D28F6">
      <w:pPr>
        <w:spacing w:after="0" w:line="240" w:lineRule="auto"/>
        <w:rPr>
          <w:rFonts w:ascii="Times New Roman" w:hAnsi="Times New Roman" w:cs="Times New Roman"/>
          <w:lang w:val="lt-LT"/>
        </w:rPr>
      </w:pPr>
      <w:r>
        <w:rPr>
          <w:rFonts w:ascii="Times New Roman" w:hAnsi="Times New Roman" w:cs="Times New Roman"/>
          <w:lang w:val="lt-LT"/>
        </w:rPr>
        <w:t>2021 m. rugpjūčio 24 d.</w:t>
      </w:r>
    </w:p>
    <w:p w14:paraId="3CD1FB30" w14:textId="77777777" w:rsidR="00894B7B" w:rsidRPr="006D5EB2" w:rsidRDefault="00894B7B" w:rsidP="005D28F6">
      <w:pPr>
        <w:spacing w:after="0" w:line="240" w:lineRule="auto"/>
        <w:rPr>
          <w:rFonts w:ascii="Times New Roman" w:hAnsi="Times New Roman" w:cs="Times New Roman"/>
          <w:lang w:val="lt-LT"/>
        </w:rPr>
      </w:pPr>
    </w:p>
    <w:p w14:paraId="564CAFAA" w14:textId="77777777" w:rsidR="005D28F6" w:rsidRPr="006D5EB2" w:rsidRDefault="005D28F6" w:rsidP="005D28F6">
      <w:pPr>
        <w:pStyle w:val="BTEMEASMCA"/>
      </w:pPr>
      <w:r w:rsidRPr="006D5EB2">
        <w:rPr>
          <w:noProof/>
        </w:rPr>
        <w:t>Išsami informacija apie šį vaistinį preparatą pateikiama Valstybinės vaistų kontrolės tarnybos prie Lietuvos Respublikos  sveikatos apsaugos ministerijos tinklalapyje</w:t>
      </w:r>
      <w:r w:rsidRPr="006D5EB2">
        <w:t xml:space="preserve"> </w:t>
      </w:r>
      <w:hyperlink r:id="rId12" w:history="1">
        <w:r w:rsidRPr="006D5EB2">
          <w:rPr>
            <w:rStyle w:val="Hipersaitas"/>
          </w:rPr>
          <w:t>http://www.vvkt.lt</w:t>
        </w:r>
      </w:hyperlink>
    </w:p>
    <w:p w14:paraId="564CAFAB" w14:textId="77777777" w:rsidR="005D28F6" w:rsidRPr="006D5EB2" w:rsidRDefault="005D28F6" w:rsidP="005D28F6">
      <w:pPr>
        <w:pStyle w:val="BTEMEASMCA"/>
      </w:pPr>
    </w:p>
    <w:p w14:paraId="564CAFAC" w14:textId="77777777" w:rsidR="005D28F6" w:rsidRPr="006D5EB2" w:rsidRDefault="005D28F6" w:rsidP="005D28F6">
      <w:pPr>
        <w:pStyle w:val="Pavadinimas"/>
      </w:pPr>
      <w:r w:rsidRPr="006D5EB2">
        <w:br w:type="page"/>
      </w:r>
    </w:p>
    <w:p w14:paraId="564CAFAD" w14:textId="77777777" w:rsidR="005D28F6" w:rsidRPr="006D5EB2" w:rsidRDefault="005D28F6" w:rsidP="005D28F6">
      <w:pPr>
        <w:pStyle w:val="Pavadinimas"/>
      </w:pPr>
    </w:p>
    <w:p w14:paraId="564CAFAE" w14:textId="77777777" w:rsidR="005D28F6" w:rsidRPr="006D5EB2" w:rsidRDefault="005D28F6" w:rsidP="005D28F6">
      <w:pPr>
        <w:pStyle w:val="Pavadinimas"/>
      </w:pPr>
    </w:p>
    <w:p w14:paraId="564CAFAF" w14:textId="77777777" w:rsidR="005D28F6" w:rsidRPr="006D5EB2" w:rsidRDefault="005D28F6" w:rsidP="005D28F6">
      <w:pPr>
        <w:pStyle w:val="Pavadinimas"/>
      </w:pPr>
    </w:p>
    <w:p w14:paraId="564CAFB0" w14:textId="77777777" w:rsidR="005D28F6" w:rsidRPr="006D5EB2" w:rsidRDefault="005D28F6" w:rsidP="005D28F6">
      <w:pPr>
        <w:pStyle w:val="Pavadinimas"/>
      </w:pPr>
    </w:p>
    <w:p w14:paraId="564CAFB1" w14:textId="77777777" w:rsidR="005D28F6" w:rsidRPr="006D5EB2" w:rsidRDefault="005D28F6" w:rsidP="005D28F6">
      <w:pPr>
        <w:pStyle w:val="Pavadinimas"/>
      </w:pPr>
    </w:p>
    <w:p w14:paraId="564CAFB2" w14:textId="77777777" w:rsidR="005D28F6" w:rsidRPr="006D5EB2" w:rsidRDefault="005D28F6" w:rsidP="005D28F6">
      <w:pPr>
        <w:pStyle w:val="Pavadinimas"/>
      </w:pPr>
    </w:p>
    <w:p w14:paraId="564CAFB3" w14:textId="77777777" w:rsidR="005D28F6" w:rsidRPr="006D5EB2" w:rsidRDefault="005D28F6" w:rsidP="005D28F6">
      <w:pPr>
        <w:pStyle w:val="Pavadinimas"/>
      </w:pPr>
    </w:p>
    <w:p w14:paraId="564CAFB4" w14:textId="77777777" w:rsidR="005D28F6" w:rsidRPr="006D5EB2" w:rsidRDefault="005D28F6" w:rsidP="005D28F6">
      <w:pPr>
        <w:pStyle w:val="Pavadinimas"/>
      </w:pPr>
    </w:p>
    <w:p w14:paraId="564CAFB5" w14:textId="77777777" w:rsidR="005D28F6" w:rsidRPr="006D5EB2" w:rsidRDefault="005D28F6" w:rsidP="005D28F6">
      <w:pPr>
        <w:pStyle w:val="Pavadinimas"/>
      </w:pPr>
    </w:p>
    <w:p w14:paraId="564CAFB6" w14:textId="77777777" w:rsidR="005D28F6" w:rsidRPr="006D5EB2" w:rsidRDefault="005D28F6" w:rsidP="005D28F6">
      <w:pPr>
        <w:pStyle w:val="Pavadinimas"/>
      </w:pPr>
    </w:p>
    <w:p w14:paraId="564CAFB7" w14:textId="77777777" w:rsidR="005D28F6" w:rsidRPr="006D5EB2" w:rsidRDefault="005D28F6" w:rsidP="005D28F6">
      <w:pPr>
        <w:pStyle w:val="Pavadinimas"/>
      </w:pPr>
    </w:p>
    <w:p w14:paraId="564CAFB8" w14:textId="77777777" w:rsidR="005D28F6" w:rsidRPr="006D5EB2" w:rsidRDefault="005D28F6" w:rsidP="005D28F6">
      <w:pPr>
        <w:pStyle w:val="Pavadinimas"/>
      </w:pPr>
    </w:p>
    <w:p w14:paraId="564CAFB9" w14:textId="77777777" w:rsidR="005D28F6" w:rsidRPr="006D5EB2" w:rsidRDefault="005D28F6" w:rsidP="005D28F6">
      <w:pPr>
        <w:pStyle w:val="Pavadinimas"/>
      </w:pPr>
    </w:p>
    <w:p w14:paraId="564CAFBA" w14:textId="77777777" w:rsidR="005D28F6" w:rsidRPr="006D5EB2" w:rsidRDefault="005D28F6" w:rsidP="005D28F6">
      <w:pPr>
        <w:pStyle w:val="Pavadinimas"/>
      </w:pPr>
    </w:p>
    <w:p w14:paraId="564CAFBB" w14:textId="77777777" w:rsidR="005D28F6" w:rsidRPr="006D5EB2" w:rsidRDefault="005D28F6" w:rsidP="005D28F6">
      <w:pPr>
        <w:pStyle w:val="Pavadinimas"/>
      </w:pPr>
    </w:p>
    <w:p w14:paraId="564CAFBC" w14:textId="77777777" w:rsidR="005D28F6" w:rsidRPr="006D5EB2" w:rsidRDefault="005D28F6" w:rsidP="005D28F6">
      <w:pPr>
        <w:pStyle w:val="Pavadinimas"/>
      </w:pPr>
    </w:p>
    <w:p w14:paraId="564CAFBD" w14:textId="77777777" w:rsidR="005D28F6" w:rsidRPr="006D5EB2" w:rsidRDefault="005D28F6" w:rsidP="005D28F6">
      <w:pPr>
        <w:pStyle w:val="Pavadinimas"/>
      </w:pPr>
    </w:p>
    <w:p w14:paraId="564CAFBE" w14:textId="77777777" w:rsidR="005D28F6" w:rsidRPr="006D5EB2" w:rsidRDefault="005D28F6" w:rsidP="005D28F6">
      <w:pPr>
        <w:pStyle w:val="Pavadinimas"/>
      </w:pPr>
    </w:p>
    <w:p w14:paraId="564CAFBF" w14:textId="77777777" w:rsidR="005D28F6" w:rsidRPr="006D5EB2" w:rsidRDefault="005D28F6" w:rsidP="005D28F6">
      <w:pPr>
        <w:pStyle w:val="Pavadinimas"/>
      </w:pPr>
    </w:p>
    <w:p w14:paraId="564CAFC0" w14:textId="77777777" w:rsidR="005D28F6" w:rsidRPr="006D5EB2" w:rsidRDefault="005D28F6" w:rsidP="005D28F6">
      <w:pPr>
        <w:pStyle w:val="Pavadinimas"/>
      </w:pPr>
    </w:p>
    <w:p w14:paraId="564CAFC1" w14:textId="77777777" w:rsidR="005D28F6" w:rsidRPr="006D5EB2" w:rsidRDefault="005D28F6" w:rsidP="005D28F6">
      <w:pPr>
        <w:pStyle w:val="Pavadinimas"/>
      </w:pPr>
    </w:p>
    <w:p w14:paraId="564CAFC2" w14:textId="77777777" w:rsidR="005D28F6" w:rsidRPr="006D5EB2" w:rsidRDefault="005D28F6" w:rsidP="005D28F6">
      <w:pPr>
        <w:pStyle w:val="Pavadinimas"/>
      </w:pPr>
    </w:p>
    <w:p w14:paraId="564CAFC3" w14:textId="77777777" w:rsidR="005D28F6" w:rsidRPr="006D5EB2" w:rsidRDefault="005D28F6" w:rsidP="005D28F6">
      <w:pPr>
        <w:pStyle w:val="Pavadinimas"/>
      </w:pPr>
    </w:p>
    <w:p w14:paraId="564CAFC4" w14:textId="03DB1A5B" w:rsidR="005D28F6" w:rsidRPr="006D5EB2" w:rsidRDefault="005D28F6" w:rsidP="005D28F6">
      <w:pPr>
        <w:pStyle w:val="Pavadinimas"/>
      </w:pPr>
      <w:r w:rsidRPr="006D5EB2">
        <w:t>II PRIEDAS</w:t>
      </w:r>
      <w:r w:rsidR="00E777BA">
        <w:fldChar w:fldCharType="begin"/>
      </w:r>
      <w:r w:rsidR="00E777BA">
        <w:instrText xml:space="preserve"> DOCVARIABLE VAULT_ND_c3d9b1c6-6c2a-4a35-bc00-01268a1b72f7 \* MERGEFORMAT </w:instrText>
      </w:r>
      <w:r w:rsidR="00E777BA">
        <w:fldChar w:fldCharType="separate"/>
      </w:r>
      <w:r w:rsidR="00630BC0">
        <w:t xml:space="preserve"> </w:t>
      </w:r>
      <w:r w:rsidR="00E777BA">
        <w:fldChar w:fldCharType="end"/>
      </w:r>
    </w:p>
    <w:p w14:paraId="564CAFC5" w14:textId="77777777" w:rsidR="005D28F6" w:rsidRPr="006D5EB2" w:rsidRDefault="005D28F6" w:rsidP="005D28F6">
      <w:pPr>
        <w:pStyle w:val="TTEMEASMCA"/>
        <w:rPr>
          <w:lang w:val="lt-LT"/>
        </w:rPr>
      </w:pPr>
    </w:p>
    <w:p w14:paraId="564CAFC6" w14:textId="13CB0BCB" w:rsidR="005D28F6" w:rsidRPr="00630BC0" w:rsidRDefault="005D28F6" w:rsidP="005D28F6">
      <w:pPr>
        <w:pStyle w:val="TTEMEASMCA"/>
        <w:rPr>
          <w:lang w:val="lt-LT"/>
        </w:rPr>
      </w:pPr>
      <w:r w:rsidRPr="00630BC0">
        <w:rPr>
          <w:lang w:val="lt-LT"/>
        </w:rPr>
        <w:t>REGISTRACIJOS SĄLYGOS</w:t>
      </w:r>
      <w:r w:rsidR="00630BC0">
        <w:rPr>
          <w:lang w:val="lt-LT"/>
        </w:rPr>
        <w:fldChar w:fldCharType="begin"/>
      </w:r>
      <w:r w:rsidR="00630BC0">
        <w:rPr>
          <w:lang w:val="lt-LT"/>
        </w:rPr>
        <w:instrText xml:space="preserve"> DOCVARIABLE VAULT_ND_3f1776c5-6ef8-4b5a-838e-fdedc16bc218 \* MERGEFORMAT </w:instrText>
      </w:r>
      <w:r w:rsidR="00630BC0">
        <w:rPr>
          <w:lang w:val="lt-LT"/>
        </w:rPr>
        <w:fldChar w:fldCharType="separate"/>
      </w:r>
      <w:r w:rsidR="00630BC0">
        <w:rPr>
          <w:lang w:val="lt-LT"/>
        </w:rPr>
        <w:t xml:space="preserve"> </w:t>
      </w:r>
      <w:r w:rsidR="00630BC0">
        <w:rPr>
          <w:lang w:val="lt-LT"/>
        </w:rPr>
        <w:fldChar w:fldCharType="end"/>
      </w:r>
    </w:p>
    <w:p w14:paraId="564CAFC7" w14:textId="77777777" w:rsidR="005D28F6" w:rsidRPr="0044297B" w:rsidRDefault="005D28F6" w:rsidP="0044297B">
      <w:pPr>
        <w:pStyle w:val="BTAnIIEMEASMCA"/>
        <w:ind w:left="0" w:firstLine="0"/>
        <w:rPr>
          <w:b w:val="0"/>
          <w:bCs w:val="0"/>
          <w:lang w:val="lt-LT"/>
        </w:rPr>
      </w:pPr>
    </w:p>
    <w:p w14:paraId="564CAFC8" w14:textId="77777777" w:rsidR="005D28F6" w:rsidRPr="006D5EB2" w:rsidRDefault="005D28F6" w:rsidP="005D28F6">
      <w:pPr>
        <w:pStyle w:val="BTAnIIEMEASMCA"/>
        <w:rPr>
          <w:highlight w:val="yellow"/>
          <w:lang w:val="lt-LT"/>
        </w:rPr>
      </w:pPr>
      <w:r w:rsidRPr="006D5EB2">
        <w:rPr>
          <w:lang w:val="lt-LT"/>
        </w:rPr>
        <w:t>A.</w:t>
      </w:r>
      <w:r w:rsidRPr="006D5EB2">
        <w:rPr>
          <w:lang w:val="lt-LT"/>
        </w:rPr>
        <w:tab/>
        <w:t>GAMINTOJAS (-AI), ATSAKINGAS (-I) UŽ SERIJŲ IŠLEIDIMĄ</w:t>
      </w:r>
    </w:p>
    <w:p w14:paraId="564CAFC9" w14:textId="77777777" w:rsidR="005D28F6" w:rsidRPr="0044297B" w:rsidRDefault="005D28F6" w:rsidP="0044297B">
      <w:pPr>
        <w:pStyle w:val="BTAnIIEMEASMCA"/>
        <w:ind w:left="0" w:firstLine="0"/>
        <w:rPr>
          <w:b w:val="0"/>
          <w:bCs w:val="0"/>
          <w:highlight w:val="yellow"/>
          <w:lang w:val="lt-LT"/>
        </w:rPr>
      </w:pPr>
    </w:p>
    <w:p w14:paraId="564CAFCA" w14:textId="77777777" w:rsidR="005D28F6" w:rsidRPr="006D5EB2" w:rsidRDefault="005D28F6" w:rsidP="005D28F6">
      <w:pPr>
        <w:pStyle w:val="BTAnIIEMEASMCA"/>
        <w:rPr>
          <w:lang w:val="lt-LT"/>
        </w:rPr>
      </w:pPr>
      <w:r w:rsidRPr="006D5EB2">
        <w:rPr>
          <w:lang w:val="lt-LT"/>
        </w:rPr>
        <w:t>B.</w:t>
      </w:r>
      <w:r w:rsidRPr="006D5EB2">
        <w:rPr>
          <w:lang w:val="lt-LT"/>
        </w:rPr>
        <w:tab/>
        <w:t>TIEKIMO IR VARTOJIMO SĄLYGOS AR APRIBOJIMAI</w:t>
      </w:r>
    </w:p>
    <w:p w14:paraId="564CAFCB" w14:textId="77777777" w:rsidR="005D28F6" w:rsidRPr="006D5EB2" w:rsidRDefault="005D28F6" w:rsidP="005D28F6">
      <w:pPr>
        <w:pStyle w:val="Pagrindinistekstas"/>
        <w:spacing w:after="0"/>
      </w:pPr>
    </w:p>
    <w:p w14:paraId="564CAFCC" w14:textId="77777777" w:rsidR="005D28F6" w:rsidRPr="006D5EB2" w:rsidRDefault="005D28F6" w:rsidP="00C01D37">
      <w:pPr>
        <w:pStyle w:val="PI-1labEMEASMCA"/>
        <w:pBdr>
          <w:top w:val="none" w:sz="0" w:space="0" w:color="auto"/>
          <w:left w:val="none" w:sz="0" w:space="0" w:color="auto"/>
          <w:bottom w:val="none" w:sz="0" w:space="0" w:color="auto"/>
          <w:right w:val="none" w:sz="0" w:space="0" w:color="auto"/>
        </w:pBdr>
      </w:pPr>
      <w:r w:rsidRPr="006D5EB2">
        <w:br w:type="page"/>
      </w:r>
      <w:r w:rsidRPr="006D5EB2">
        <w:lastRenderedPageBreak/>
        <w:t>A.</w:t>
      </w:r>
      <w:r w:rsidRPr="006D5EB2">
        <w:tab/>
        <w:t>GAMINTOJAS (-AI), ATSAKINGAS (-I) UŽ SERIJŲ IŠLEIDIMĄ</w:t>
      </w:r>
    </w:p>
    <w:p w14:paraId="564CAFCD" w14:textId="77777777" w:rsidR="005D28F6" w:rsidRPr="006D5EB2" w:rsidRDefault="005D28F6" w:rsidP="00894B7B">
      <w:pPr>
        <w:pStyle w:val="Pagrindinistekstas"/>
        <w:spacing w:after="0"/>
      </w:pPr>
    </w:p>
    <w:p w14:paraId="564CAFCE" w14:textId="77777777" w:rsidR="005D28F6" w:rsidRPr="006D5EB2" w:rsidRDefault="005D28F6" w:rsidP="005D28F6">
      <w:pPr>
        <w:pStyle w:val="Pagrindinistekstas"/>
        <w:spacing w:after="0"/>
        <w:rPr>
          <w:u w:val="single"/>
        </w:rPr>
      </w:pPr>
      <w:r w:rsidRPr="006D5EB2">
        <w:rPr>
          <w:u w:val="single"/>
        </w:rPr>
        <w:t>Gamintojo (-ų), atsakingo (-ų) už serijų išleidimą, pavadinimas (-ai) ir adresas (-ai)</w:t>
      </w:r>
    </w:p>
    <w:p w14:paraId="564CAFCF" w14:textId="77777777" w:rsidR="005D28F6" w:rsidRPr="006D5EB2" w:rsidRDefault="005D28F6" w:rsidP="005D28F6">
      <w:pPr>
        <w:pStyle w:val="Pagrindinistekstas"/>
        <w:spacing w:after="0"/>
      </w:pPr>
    </w:p>
    <w:p w14:paraId="564CAFD0" w14:textId="2DB87B73" w:rsidR="005D28F6" w:rsidRPr="006D5EB2" w:rsidRDefault="005B169D" w:rsidP="005D28F6">
      <w:pPr>
        <w:pStyle w:val="Pagrindinistekstas"/>
        <w:spacing w:after="0"/>
      </w:pPr>
      <w:r w:rsidRPr="005B169D">
        <w:t>Delpharm Poznań Spółka Akcyjna</w:t>
      </w:r>
    </w:p>
    <w:p w14:paraId="564CAFD1" w14:textId="1964C285" w:rsidR="005D28F6" w:rsidRPr="006D5EB2" w:rsidRDefault="005B169D" w:rsidP="005D28F6">
      <w:pPr>
        <w:pStyle w:val="Pagrindinistekstas"/>
        <w:spacing w:after="0"/>
      </w:pPr>
      <w:r>
        <w:t>u</w:t>
      </w:r>
      <w:r w:rsidR="005D28F6" w:rsidRPr="006D5EB2">
        <w:t>l. Grunwaldzka 189</w:t>
      </w:r>
    </w:p>
    <w:p w14:paraId="564CAFD2" w14:textId="77777777" w:rsidR="005D28F6" w:rsidRPr="006D5EB2" w:rsidRDefault="005D28F6" w:rsidP="005D28F6">
      <w:pPr>
        <w:pStyle w:val="Pagrindinistekstas"/>
        <w:spacing w:after="0"/>
      </w:pPr>
      <w:r w:rsidRPr="006D5EB2">
        <w:t>60-322 Poznan</w:t>
      </w:r>
    </w:p>
    <w:p w14:paraId="564CAFD3" w14:textId="77777777" w:rsidR="005D28F6" w:rsidRPr="006D5EB2" w:rsidRDefault="005D28F6" w:rsidP="005D28F6">
      <w:pPr>
        <w:pStyle w:val="Pagrindinistekstas"/>
        <w:spacing w:after="0"/>
      </w:pPr>
      <w:r w:rsidRPr="006D5EB2">
        <w:t>Lenkija</w:t>
      </w:r>
    </w:p>
    <w:p w14:paraId="564CAFD4" w14:textId="77777777" w:rsidR="005D28F6" w:rsidRPr="006D5EB2" w:rsidRDefault="005D28F6" w:rsidP="005D28F6">
      <w:pPr>
        <w:pStyle w:val="Pagrindinistekstas"/>
        <w:spacing w:after="0"/>
      </w:pPr>
    </w:p>
    <w:p w14:paraId="564CAFD5"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arba</w:t>
      </w:r>
    </w:p>
    <w:p w14:paraId="564CAFD6" w14:textId="77777777" w:rsidR="005D28F6" w:rsidRPr="002F0D85" w:rsidRDefault="005D28F6" w:rsidP="005D28F6">
      <w:pPr>
        <w:spacing w:after="0" w:line="240" w:lineRule="auto"/>
        <w:rPr>
          <w:rFonts w:ascii="Times New Roman" w:eastAsia="Times New Roman" w:hAnsi="Times New Roman" w:cs="Times New Roman"/>
          <w:lang w:val="lt-LT"/>
        </w:rPr>
      </w:pPr>
    </w:p>
    <w:p w14:paraId="564CAFD7"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Aspen Bad Oldesloe GmbH</w:t>
      </w:r>
    </w:p>
    <w:p w14:paraId="564CAFD8"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Industriestrasse 32-36</w:t>
      </w:r>
    </w:p>
    <w:p w14:paraId="564CAFD9"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23843 Bad Oldesloe</w:t>
      </w:r>
    </w:p>
    <w:p w14:paraId="564CAFDA"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Vokietija</w:t>
      </w:r>
    </w:p>
    <w:p w14:paraId="564CAFDB" w14:textId="77777777" w:rsidR="005D28F6" w:rsidRPr="006D5EB2" w:rsidRDefault="005D28F6" w:rsidP="005D28F6">
      <w:pPr>
        <w:pStyle w:val="Pagrindinistekstas"/>
        <w:spacing w:after="0"/>
      </w:pPr>
    </w:p>
    <w:p w14:paraId="564CAFDC" w14:textId="77777777" w:rsidR="005D28F6" w:rsidRPr="006D5EB2" w:rsidRDefault="005D28F6" w:rsidP="005D28F6">
      <w:pPr>
        <w:pStyle w:val="Pagrindinistekstas"/>
        <w:spacing w:after="0"/>
      </w:pPr>
    </w:p>
    <w:p w14:paraId="564CAFDD" w14:textId="77777777" w:rsidR="005D28F6" w:rsidRPr="006D5EB2" w:rsidRDefault="005D28F6" w:rsidP="005D28F6">
      <w:pPr>
        <w:pStyle w:val="Pagrindinistekstas"/>
        <w:spacing w:after="0"/>
      </w:pPr>
      <w:r w:rsidRPr="006D5EB2">
        <w:t>Su pakuote pateikiamame lapelyje nurodomas gamintojo, atsakingo už konkrečios serijos išleidimą, pavadinimas ir adresas.</w:t>
      </w:r>
    </w:p>
    <w:p w14:paraId="564CAFDE" w14:textId="77777777" w:rsidR="005D28F6" w:rsidRPr="006D5EB2" w:rsidRDefault="005D28F6" w:rsidP="005D28F6">
      <w:pPr>
        <w:pStyle w:val="Pagrindinistekstas"/>
        <w:spacing w:after="0"/>
      </w:pPr>
    </w:p>
    <w:p w14:paraId="564CAFDF" w14:textId="77777777" w:rsidR="005D28F6" w:rsidRPr="006D5EB2" w:rsidRDefault="005D28F6" w:rsidP="005D28F6">
      <w:pPr>
        <w:pStyle w:val="Pagrindinistekstas"/>
        <w:spacing w:after="0"/>
      </w:pPr>
    </w:p>
    <w:p w14:paraId="564CAFE0" w14:textId="76532349" w:rsidR="005D28F6" w:rsidRPr="006D5EB2" w:rsidRDefault="005D28F6" w:rsidP="005D28F6">
      <w:pPr>
        <w:pStyle w:val="PI-1EMEASMCA"/>
      </w:pPr>
      <w:r w:rsidRPr="006D5EB2">
        <w:t>B.</w:t>
      </w:r>
      <w:r w:rsidRPr="006D5EB2">
        <w:tab/>
      </w:r>
      <w:r w:rsidRPr="006D5EB2">
        <w:rPr>
          <w:bCs w:val="0"/>
        </w:rPr>
        <w:t>TIEKIMO IR VARTOJIMO SĄLYGOS AR APRIBOJIMAI</w:t>
      </w:r>
      <w:r w:rsidR="00E777BA">
        <w:fldChar w:fldCharType="begin"/>
      </w:r>
      <w:r w:rsidR="00E777BA">
        <w:instrText xml:space="preserve"> DOCVAR</w:instrText>
      </w:r>
      <w:r w:rsidR="00E777BA">
        <w:instrText xml:space="preserve">IABLE VAULT_ND_e6186304-0181-46af-bf0c-de3dd31eb1a4 \* MERGEFORMAT </w:instrText>
      </w:r>
      <w:r w:rsidR="00E777BA">
        <w:fldChar w:fldCharType="separate"/>
      </w:r>
      <w:r w:rsidR="00630BC0">
        <w:t xml:space="preserve"> </w:t>
      </w:r>
      <w:r w:rsidR="00E777BA">
        <w:fldChar w:fldCharType="end"/>
      </w:r>
    </w:p>
    <w:p w14:paraId="564CAFE1" w14:textId="77777777" w:rsidR="005D28F6" w:rsidRPr="006D5EB2" w:rsidRDefault="005D28F6" w:rsidP="005D28F6">
      <w:pPr>
        <w:pStyle w:val="Pagrindinistekstas"/>
        <w:spacing w:after="0"/>
      </w:pPr>
    </w:p>
    <w:p w14:paraId="564CAFE2" w14:textId="77777777" w:rsidR="005D28F6" w:rsidRPr="006D5EB2" w:rsidRDefault="005D28F6" w:rsidP="005D28F6">
      <w:pPr>
        <w:pStyle w:val="Pagrindinistekstas"/>
        <w:spacing w:after="0"/>
      </w:pPr>
      <w:r w:rsidRPr="006D5EB2">
        <w:t>Receptinis vaistinis preparatas.</w:t>
      </w:r>
    </w:p>
    <w:p w14:paraId="564CAFE3" w14:textId="77777777" w:rsidR="005D28F6" w:rsidRPr="006D5EB2" w:rsidRDefault="005D28F6" w:rsidP="005D28F6">
      <w:pPr>
        <w:pStyle w:val="Pagrindinistekstas"/>
        <w:spacing w:after="0"/>
      </w:pPr>
    </w:p>
    <w:p w14:paraId="564CAFE4" w14:textId="77777777" w:rsidR="005D28F6" w:rsidRPr="006D5EB2" w:rsidRDefault="005D28F6" w:rsidP="005D28F6">
      <w:pPr>
        <w:pStyle w:val="Pagrindinistekstas"/>
        <w:spacing w:after="0"/>
      </w:pPr>
      <w:r w:rsidRPr="006D5EB2">
        <w:br w:type="page"/>
      </w:r>
    </w:p>
    <w:p w14:paraId="564CAFE5" w14:textId="77777777" w:rsidR="005D28F6" w:rsidRPr="006D5EB2" w:rsidRDefault="005D28F6" w:rsidP="005D28F6">
      <w:pPr>
        <w:pStyle w:val="Pagrindinistekstas"/>
        <w:spacing w:after="0"/>
      </w:pPr>
    </w:p>
    <w:p w14:paraId="564CAFE6" w14:textId="77777777" w:rsidR="005D28F6" w:rsidRPr="006D5EB2" w:rsidRDefault="005D28F6" w:rsidP="005D28F6">
      <w:pPr>
        <w:pStyle w:val="Pagrindinistekstas"/>
        <w:spacing w:after="0"/>
      </w:pPr>
    </w:p>
    <w:p w14:paraId="564CAFE7" w14:textId="77777777" w:rsidR="005D28F6" w:rsidRPr="006D5EB2" w:rsidRDefault="005D28F6" w:rsidP="005D28F6">
      <w:pPr>
        <w:pStyle w:val="Pagrindinistekstas"/>
        <w:spacing w:after="0"/>
      </w:pPr>
    </w:p>
    <w:p w14:paraId="564CAFE8" w14:textId="77777777" w:rsidR="005D28F6" w:rsidRPr="006D5EB2" w:rsidRDefault="005D28F6" w:rsidP="005D28F6">
      <w:pPr>
        <w:pStyle w:val="Pagrindinistekstas"/>
        <w:spacing w:after="0"/>
      </w:pPr>
    </w:p>
    <w:p w14:paraId="564CAFE9" w14:textId="77777777" w:rsidR="005D28F6" w:rsidRPr="006D5EB2" w:rsidRDefault="005D28F6" w:rsidP="005D28F6">
      <w:pPr>
        <w:pStyle w:val="Pagrindinistekstas"/>
        <w:spacing w:after="0"/>
      </w:pPr>
    </w:p>
    <w:p w14:paraId="564CAFEA" w14:textId="77777777" w:rsidR="005D28F6" w:rsidRPr="006D5EB2" w:rsidRDefault="005D28F6" w:rsidP="005D28F6">
      <w:pPr>
        <w:pStyle w:val="Pagrindinistekstas"/>
        <w:spacing w:after="0"/>
      </w:pPr>
    </w:p>
    <w:p w14:paraId="564CAFEB" w14:textId="77777777" w:rsidR="005D28F6" w:rsidRPr="006D5EB2" w:rsidRDefault="005D28F6" w:rsidP="005D28F6">
      <w:pPr>
        <w:pStyle w:val="Pagrindinistekstas"/>
        <w:spacing w:after="0"/>
      </w:pPr>
    </w:p>
    <w:p w14:paraId="564CAFEC" w14:textId="77777777" w:rsidR="005D28F6" w:rsidRPr="006D5EB2" w:rsidRDefault="005D28F6" w:rsidP="005D28F6">
      <w:pPr>
        <w:pStyle w:val="Pagrindinistekstas"/>
        <w:spacing w:after="0"/>
      </w:pPr>
    </w:p>
    <w:p w14:paraId="564CAFED" w14:textId="77777777" w:rsidR="005D28F6" w:rsidRPr="006D5EB2" w:rsidRDefault="005D28F6" w:rsidP="005D28F6">
      <w:pPr>
        <w:pStyle w:val="Pagrindinistekstas"/>
        <w:spacing w:after="0"/>
      </w:pPr>
    </w:p>
    <w:p w14:paraId="564CAFEE" w14:textId="77777777" w:rsidR="005D28F6" w:rsidRPr="006D5EB2" w:rsidRDefault="005D28F6" w:rsidP="005D28F6">
      <w:pPr>
        <w:pStyle w:val="Pagrindinistekstas"/>
        <w:spacing w:after="0"/>
      </w:pPr>
    </w:p>
    <w:p w14:paraId="564CAFEF" w14:textId="77777777" w:rsidR="005D28F6" w:rsidRPr="006D5EB2" w:rsidRDefault="005D28F6" w:rsidP="005D28F6">
      <w:pPr>
        <w:pStyle w:val="Pagrindinistekstas"/>
        <w:spacing w:after="0"/>
      </w:pPr>
    </w:p>
    <w:p w14:paraId="564CAFF0" w14:textId="77777777" w:rsidR="005D28F6" w:rsidRPr="006D5EB2" w:rsidRDefault="005D28F6" w:rsidP="005D28F6">
      <w:pPr>
        <w:pStyle w:val="Pagrindinistekstas"/>
        <w:spacing w:after="0"/>
      </w:pPr>
    </w:p>
    <w:p w14:paraId="564CAFF1" w14:textId="77777777" w:rsidR="005D28F6" w:rsidRPr="006D5EB2" w:rsidRDefault="005D28F6" w:rsidP="005D28F6">
      <w:pPr>
        <w:pStyle w:val="Pagrindinistekstas"/>
        <w:spacing w:after="0"/>
      </w:pPr>
    </w:p>
    <w:p w14:paraId="564CAFF2" w14:textId="77777777" w:rsidR="005D28F6" w:rsidRPr="006D5EB2" w:rsidRDefault="005D28F6" w:rsidP="005D28F6">
      <w:pPr>
        <w:pStyle w:val="Pagrindinistekstas"/>
        <w:spacing w:after="0"/>
      </w:pPr>
    </w:p>
    <w:p w14:paraId="564CAFF3" w14:textId="77777777" w:rsidR="005D28F6" w:rsidRPr="006D5EB2" w:rsidRDefault="005D28F6" w:rsidP="005D28F6">
      <w:pPr>
        <w:pStyle w:val="Pagrindinistekstas"/>
        <w:spacing w:after="0"/>
      </w:pPr>
    </w:p>
    <w:p w14:paraId="564CAFF4" w14:textId="77777777" w:rsidR="005D28F6" w:rsidRPr="006D5EB2" w:rsidRDefault="005D28F6" w:rsidP="005D28F6">
      <w:pPr>
        <w:pStyle w:val="Pagrindinistekstas"/>
        <w:spacing w:after="0"/>
      </w:pPr>
    </w:p>
    <w:p w14:paraId="564CAFF5" w14:textId="77777777" w:rsidR="005D28F6" w:rsidRPr="006D5EB2" w:rsidRDefault="005D28F6" w:rsidP="005D28F6">
      <w:pPr>
        <w:pStyle w:val="Pagrindinistekstas"/>
        <w:spacing w:after="0"/>
      </w:pPr>
    </w:p>
    <w:p w14:paraId="564CAFF6" w14:textId="77777777" w:rsidR="005D28F6" w:rsidRPr="006D5EB2" w:rsidRDefault="005D28F6" w:rsidP="005D28F6">
      <w:pPr>
        <w:pStyle w:val="Pagrindinistekstas"/>
        <w:spacing w:after="0"/>
      </w:pPr>
    </w:p>
    <w:p w14:paraId="564CAFF7" w14:textId="77777777" w:rsidR="005D28F6" w:rsidRPr="006D5EB2" w:rsidRDefault="005D28F6" w:rsidP="005D28F6">
      <w:pPr>
        <w:pStyle w:val="Pagrindinistekstas"/>
        <w:spacing w:after="0"/>
      </w:pPr>
    </w:p>
    <w:p w14:paraId="564CAFF8" w14:textId="77777777" w:rsidR="005D28F6" w:rsidRPr="006D5EB2" w:rsidRDefault="005D28F6" w:rsidP="005D28F6">
      <w:pPr>
        <w:pStyle w:val="Pagrindinistekstas"/>
        <w:spacing w:after="0"/>
      </w:pPr>
    </w:p>
    <w:p w14:paraId="564CAFF9" w14:textId="77777777" w:rsidR="005D28F6" w:rsidRPr="006D5EB2" w:rsidRDefault="005D28F6" w:rsidP="005D28F6">
      <w:pPr>
        <w:pStyle w:val="Pagrindinistekstas"/>
        <w:spacing w:after="0"/>
      </w:pPr>
    </w:p>
    <w:p w14:paraId="564CAFFA" w14:textId="77777777" w:rsidR="005D28F6" w:rsidRPr="006D5EB2" w:rsidRDefault="005D28F6" w:rsidP="005D28F6">
      <w:pPr>
        <w:pStyle w:val="Pagrindinistekstas"/>
        <w:spacing w:after="0"/>
      </w:pPr>
    </w:p>
    <w:p w14:paraId="564CAFFB" w14:textId="77777777" w:rsidR="005D28F6" w:rsidRPr="006D5EB2" w:rsidRDefault="005D28F6" w:rsidP="005D28F6">
      <w:pPr>
        <w:pStyle w:val="Pavadinimas"/>
      </w:pPr>
    </w:p>
    <w:p w14:paraId="564CAFFC" w14:textId="70A3F3FB" w:rsidR="005D28F6" w:rsidRPr="006D5EB2" w:rsidRDefault="005D28F6" w:rsidP="005D28F6">
      <w:pPr>
        <w:pStyle w:val="Pavadinimas"/>
      </w:pPr>
      <w:r w:rsidRPr="006D5EB2">
        <w:t>III PRIEDAS</w:t>
      </w:r>
      <w:r w:rsidR="00E777BA">
        <w:fldChar w:fldCharType="begin"/>
      </w:r>
      <w:r w:rsidR="00E777BA">
        <w:instrText xml:space="preserve"> DOCVARIABLE VAULT_ND_8ebc0ce7-e147-42c4-88c4-84eee485ea47 \* MERGEFORMAT </w:instrText>
      </w:r>
      <w:r w:rsidR="00E777BA">
        <w:fldChar w:fldCharType="separate"/>
      </w:r>
      <w:r w:rsidR="00630BC0">
        <w:t xml:space="preserve"> </w:t>
      </w:r>
      <w:r w:rsidR="00E777BA">
        <w:fldChar w:fldCharType="end"/>
      </w:r>
    </w:p>
    <w:p w14:paraId="564CAFFD" w14:textId="77777777" w:rsidR="005D28F6" w:rsidRPr="006D5EB2" w:rsidRDefault="005D28F6" w:rsidP="005D28F6">
      <w:pPr>
        <w:pStyle w:val="Pagrindinistekstas"/>
        <w:spacing w:after="0"/>
      </w:pPr>
    </w:p>
    <w:p w14:paraId="564CAFFE" w14:textId="77777777" w:rsidR="005D28F6" w:rsidRPr="006D5EB2" w:rsidRDefault="005D28F6" w:rsidP="005D28F6">
      <w:pPr>
        <w:pStyle w:val="Pagrindinistekstas"/>
        <w:spacing w:after="0"/>
        <w:jc w:val="center"/>
        <w:rPr>
          <w:b/>
        </w:rPr>
      </w:pPr>
      <w:r w:rsidRPr="006D5EB2">
        <w:rPr>
          <w:b/>
        </w:rPr>
        <w:t>ŽENKLINIMAS IR PAKUOTĖS LAPELIS</w:t>
      </w:r>
    </w:p>
    <w:p w14:paraId="564CAFFF" w14:textId="77777777" w:rsidR="005D28F6" w:rsidRPr="006D5EB2" w:rsidRDefault="005D28F6" w:rsidP="005D28F6">
      <w:pPr>
        <w:pStyle w:val="Pagrindinistekstas"/>
        <w:spacing w:after="0"/>
      </w:pPr>
      <w:r w:rsidRPr="006D5EB2">
        <w:br w:type="page"/>
      </w:r>
    </w:p>
    <w:p w14:paraId="564CB000" w14:textId="77777777" w:rsidR="005D28F6" w:rsidRPr="006D5EB2" w:rsidRDefault="005D28F6" w:rsidP="005D28F6">
      <w:pPr>
        <w:pStyle w:val="Pagrindinistekstas"/>
        <w:spacing w:after="0"/>
      </w:pPr>
    </w:p>
    <w:p w14:paraId="564CB001" w14:textId="77777777" w:rsidR="005D28F6" w:rsidRPr="006D5EB2" w:rsidRDefault="005D28F6" w:rsidP="005D28F6">
      <w:pPr>
        <w:pStyle w:val="Pagrindinistekstas"/>
        <w:spacing w:after="0"/>
      </w:pPr>
    </w:p>
    <w:p w14:paraId="564CB002" w14:textId="77777777" w:rsidR="005D28F6" w:rsidRPr="006D5EB2" w:rsidRDefault="005D28F6" w:rsidP="005D28F6">
      <w:pPr>
        <w:pStyle w:val="Pagrindinistekstas"/>
        <w:spacing w:after="0"/>
      </w:pPr>
    </w:p>
    <w:p w14:paraId="564CB003" w14:textId="77777777" w:rsidR="005D28F6" w:rsidRPr="006D5EB2" w:rsidRDefault="005D28F6" w:rsidP="005D28F6">
      <w:pPr>
        <w:pStyle w:val="Pagrindinistekstas"/>
        <w:spacing w:after="0"/>
      </w:pPr>
    </w:p>
    <w:p w14:paraId="564CB004" w14:textId="77777777" w:rsidR="005D28F6" w:rsidRPr="006D5EB2" w:rsidRDefault="005D28F6" w:rsidP="005D28F6">
      <w:pPr>
        <w:pStyle w:val="Pagrindinistekstas"/>
        <w:spacing w:after="0"/>
      </w:pPr>
    </w:p>
    <w:p w14:paraId="564CB005" w14:textId="77777777" w:rsidR="005D28F6" w:rsidRPr="006D5EB2" w:rsidRDefault="005D28F6" w:rsidP="005D28F6">
      <w:pPr>
        <w:pStyle w:val="Pagrindinistekstas"/>
        <w:spacing w:after="0"/>
      </w:pPr>
    </w:p>
    <w:p w14:paraId="564CB006" w14:textId="77777777" w:rsidR="005D28F6" w:rsidRPr="006D5EB2" w:rsidRDefault="005D28F6" w:rsidP="005D28F6">
      <w:pPr>
        <w:pStyle w:val="Pagrindinistekstas"/>
        <w:spacing w:after="0"/>
      </w:pPr>
    </w:p>
    <w:p w14:paraId="564CB007" w14:textId="77777777" w:rsidR="005D28F6" w:rsidRPr="006D5EB2" w:rsidRDefault="005D28F6" w:rsidP="005D28F6">
      <w:pPr>
        <w:pStyle w:val="Pagrindinistekstas"/>
        <w:spacing w:after="0"/>
      </w:pPr>
    </w:p>
    <w:p w14:paraId="564CB008" w14:textId="77777777" w:rsidR="005D28F6" w:rsidRPr="006D5EB2" w:rsidRDefault="005D28F6" w:rsidP="005D28F6">
      <w:pPr>
        <w:pStyle w:val="Pagrindinistekstas"/>
        <w:spacing w:after="0"/>
      </w:pPr>
    </w:p>
    <w:p w14:paraId="564CB009" w14:textId="77777777" w:rsidR="005D28F6" w:rsidRPr="006D5EB2" w:rsidRDefault="005D28F6" w:rsidP="005D28F6">
      <w:pPr>
        <w:pStyle w:val="Pagrindinistekstas"/>
        <w:spacing w:after="0"/>
      </w:pPr>
    </w:p>
    <w:p w14:paraId="564CB00A" w14:textId="77777777" w:rsidR="005D28F6" w:rsidRPr="006D5EB2" w:rsidRDefault="005D28F6" w:rsidP="005D28F6">
      <w:pPr>
        <w:pStyle w:val="Pagrindinistekstas"/>
        <w:spacing w:after="0"/>
      </w:pPr>
    </w:p>
    <w:p w14:paraId="564CB00B" w14:textId="77777777" w:rsidR="005D28F6" w:rsidRPr="006D5EB2" w:rsidRDefault="005D28F6" w:rsidP="005D28F6">
      <w:pPr>
        <w:pStyle w:val="Pagrindinistekstas"/>
        <w:spacing w:after="0"/>
      </w:pPr>
    </w:p>
    <w:p w14:paraId="564CB00C" w14:textId="77777777" w:rsidR="005D28F6" w:rsidRPr="006D5EB2" w:rsidRDefault="005D28F6" w:rsidP="005D28F6">
      <w:pPr>
        <w:pStyle w:val="Pagrindinistekstas"/>
        <w:spacing w:after="0"/>
      </w:pPr>
    </w:p>
    <w:p w14:paraId="564CB00D" w14:textId="77777777" w:rsidR="005D28F6" w:rsidRPr="006D5EB2" w:rsidRDefault="005D28F6" w:rsidP="005D28F6">
      <w:pPr>
        <w:pStyle w:val="Pagrindinistekstas"/>
        <w:spacing w:after="0"/>
      </w:pPr>
    </w:p>
    <w:p w14:paraId="564CB00E" w14:textId="77777777" w:rsidR="005D28F6" w:rsidRPr="006D5EB2" w:rsidRDefault="005D28F6" w:rsidP="005D28F6">
      <w:pPr>
        <w:pStyle w:val="Pagrindinistekstas"/>
        <w:spacing w:after="0"/>
      </w:pPr>
    </w:p>
    <w:p w14:paraId="564CB00F" w14:textId="77777777" w:rsidR="005D28F6" w:rsidRPr="006D5EB2" w:rsidRDefault="005D28F6" w:rsidP="005D28F6">
      <w:pPr>
        <w:pStyle w:val="Pagrindinistekstas"/>
        <w:spacing w:after="0"/>
      </w:pPr>
    </w:p>
    <w:p w14:paraId="564CB010" w14:textId="77777777" w:rsidR="005D28F6" w:rsidRPr="006D5EB2" w:rsidRDefault="005D28F6" w:rsidP="005D28F6">
      <w:pPr>
        <w:pStyle w:val="Pagrindinistekstas"/>
        <w:spacing w:after="0"/>
      </w:pPr>
    </w:p>
    <w:p w14:paraId="564CB011" w14:textId="77777777" w:rsidR="005D28F6" w:rsidRPr="006D5EB2" w:rsidRDefault="005D28F6" w:rsidP="005D28F6">
      <w:pPr>
        <w:pStyle w:val="Pagrindinistekstas"/>
        <w:spacing w:after="0"/>
      </w:pPr>
    </w:p>
    <w:p w14:paraId="564CB012" w14:textId="77777777" w:rsidR="005D28F6" w:rsidRPr="006D5EB2" w:rsidRDefault="005D28F6" w:rsidP="005D28F6">
      <w:pPr>
        <w:pStyle w:val="Pagrindinistekstas"/>
        <w:spacing w:after="0"/>
      </w:pPr>
    </w:p>
    <w:p w14:paraId="564CB013" w14:textId="77777777" w:rsidR="005D28F6" w:rsidRPr="006D5EB2" w:rsidRDefault="005D28F6" w:rsidP="005D28F6">
      <w:pPr>
        <w:pStyle w:val="Pagrindinistekstas"/>
        <w:spacing w:after="0"/>
      </w:pPr>
    </w:p>
    <w:p w14:paraId="564CB014" w14:textId="77777777" w:rsidR="005D28F6" w:rsidRPr="006D5EB2" w:rsidRDefault="005D28F6" w:rsidP="005D28F6">
      <w:pPr>
        <w:pStyle w:val="Pagrindinistekstas"/>
        <w:spacing w:after="0"/>
      </w:pPr>
    </w:p>
    <w:p w14:paraId="564CB015" w14:textId="77777777" w:rsidR="005D28F6" w:rsidRPr="006D5EB2" w:rsidRDefault="005D28F6" w:rsidP="005D28F6">
      <w:pPr>
        <w:pStyle w:val="Pagrindinistekstas"/>
        <w:spacing w:after="0"/>
      </w:pPr>
    </w:p>
    <w:p w14:paraId="564CB016" w14:textId="77777777" w:rsidR="005D28F6" w:rsidRPr="006D5EB2" w:rsidRDefault="005D28F6" w:rsidP="005D28F6">
      <w:pPr>
        <w:pStyle w:val="Pavadinimas"/>
      </w:pPr>
    </w:p>
    <w:p w14:paraId="564CB017" w14:textId="6D50A0EB" w:rsidR="005D28F6" w:rsidRPr="006D5EB2" w:rsidRDefault="005D28F6" w:rsidP="005D28F6">
      <w:pPr>
        <w:pStyle w:val="Pavadinimas"/>
      </w:pPr>
      <w:r w:rsidRPr="006D5EB2">
        <w:t>A. ŽENKLINIMAS</w:t>
      </w:r>
      <w:r w:rsidR="00E777BA">
        <w:fldChar w:fldCharType="begin"/>
      </w:r>
      <w:r w:rsidR="00E777BA">
        <w:instrText xml:space="preserve"> DOCVARIABLE VAULT_ND_860cfeda-f08d-43eb-803e-6ecd638540c7 \* MERGEFORMAT </w:instrText>
      </w:r>
      <w:r w:rsidR="00E777BA">
        <w:fldChar w:fldCharType="separate"/>
      </w:r>
      <w:r w:rsidR="00630BC0">
        <w:t xml:space="preserve"> </w:t>
      </w:r>
      <w:r w:rsidR="00E777BA">
        <w:fldChar w:fldCharType="end"/>
      </w:r>
    </w:p>
    <w:p w14:paraId="564CB018"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lang w:val="lt-LT"/>
        </w:rPr>
        <w:br w:type="page"/>
      </w:r>
      <w:r w:rsidRPr="002F0D85">
        <w:rPr>
          <w:rFonts w:ascii="Times New Roman" w:eastAsia="Times New Roman" w:hAnsi="Times New Roman" w:cs="Times New Roman"/>
          <w:b/>
          <w:bCs/>
          <w:noProof/>
          <w:lang w:val="lt-LT"/>
        </w:rPr>
        <w:lastRenderedPageBreak/>
        <w:t>INFORMACIJA ANT IŠORINĖS PAKUOTĖS</w:t>
      </w:r>
    </w:p>
    <w:p w14:paraId="564CB019"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p>
    <w:p w14:paraId="564CB01A"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KARTONINĖ DĖŽUTĖ</w:t>
      </w:r>
    </w:p>
    <w:p w14:paraId="564CB01B"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1C"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w:t>
      </w:r>
      <w:r w:rsidRPr="002F0D85">
        <w:rPr>
          <w:rFonts w:ascii="Times New Roman" w:eastAsia="Times New Roman" w:hAnsi="Times New Roman" w:cs="Times New Roman"/>
          <w:b/>
          <w:bCs/>
          <w:noProof/>
          <w:lang w:val="lt-LT"/>
        </w:rPr>
        <w:tab/>
        <w:t>VAISTINIO PREPARATO PAVADINIMAS</w:t>
      </w:r>
    </w:p>
    <w:p w14:paraId="564CB01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1E"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Ventolin 2 mg/5 ml sirupas</w:t>
      </w:r>
    </w:p>
    <w:p w14:paraId="564CB01F" w14:textId="7088E8E9"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Salbutamolis</w:t>
      </w:r>
    </w:p>
    <w:p w14:paraId="564CB020"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1"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2"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2.</w:t>
      </w:r>
      <w:r w:rsidRPr="002F0D85">
        <w:rPr>
          <w:rFonts w:ascii="Times New Roman" w:eastAsia="Times New Roman" w:hAnsi="Times New Roman" w:cs="Times New Roman"/>
          <w:b/>
          <w:bCs/>
          <w:noProof/>
          <w:lang w:val="lt-LT"/>
        </w:rPr>
        <w:tab/>
        <w:t>VEIKLIOJI MEDŽIAGA IR JOS KIEKIS</w:t>
      </w:r>
    </w:p>
    <w:p w14:paraId="564CB023"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4"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5 ml sirupo</w:t>
      </w:r>
      <w:r w:rsidRPr="002F0D85" w:rsidDel="00C15224">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sirupo yra 2 mg salbutamolio (salbutamolio sulfato pavidalu).</w:t>
      </w:r>
    </w:p>
    <w:p w14:paraId="564CB025"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6"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7"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3.</w:t>
      </w:r>
      <w:r w:rsidRPr="002F0D85">
        <w:rPr>
          <w:rFonts w:ascii="Times New Roman" w:eastAsia="Times New Roman" w:hAnsi="Times New Roman" w:cs="Times New Roman"/>
          <w:b/>
          <w:bCs/>
          <w:noProof/>
          <w:lang w:val="lt-LT"/>
        </w:rPr>
        <w:tab/>
        <w:t>PAGALBINIŲ MEDŽIAGŲ SĄRAŠAS</w:t>
      </w:r>
    </w:p>
    <w:p w14:paraId="564CB028"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9" w14:textId="63F710F5"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Sudėtyje yra</w:t>
      </w:r>
      <w:r w:rsidR="004355AE">
        <w:rPr>
          <w:rFonts w:ascii="Times New Roman" w:eastAsia="Times New Roman" w:hAnsi="Times New Roman" w:cs="Times New Roman"/>
          <w:lang w:val="lt-LT"/>
        </w:rPr>
        <w:t xml:space="preserve"> benzilo alkoholio,</w:t>
      </w:r>
      <w:r w:rsidR="00D55C21">
        <w:rPr>
          <w:rFonts w:ascii="Times New Roman" w:eastAsia="Times New Roman" w:hAnsi="Times New Roman" w:cs="Times New Roman"/>
          <w:lang w:val="lt-LT"/>
        </w:rPr>
        <w:t xml:space="preserve"> </w:t>
      </w:r>
      <w:r w:rsidR="004355AE">
        <w:rPr>
          <w:rFonts w:ascii="Times New Roman" w:eastAsia="Times New Roman" w:hAnsi="Times New Roman" w:cs="Times New Roman"/>
          <w:lang w:val="lt-LT"/>
        </w:rPr>
        <w:t>natrio benzoato, propilenglikolio</w:t>
      </w:r>
      <w:r w:rsidR="00D55C21">
        <w:rPr>
          <w:rFonts w:ascii="Times New Roman" w:eastAsia="Times New Roman" w:hAnsi="Times New Roman" w:cs="Times New Roman"/>
          <w:lang w:val="lt-LT"/>
        </w:rPr>
        <w:t>.</w:t>
      </w:r>
      <w:r w:rsidRPr="002F0D85">
        <w:rPr>
          <w:rFonts w:ascii="Times New Roman" w:eastAsia="Times New Roman" w:hAnsi="Times New Roman" w:cs="Times New Roman"/>
          <w:lang w:val="lt-LT"/>
        </w:rPr>
        <w:t xml:space="preserve"> Daugiau informacijos rasite pakuotės lapelyje.</w:t>
      </w:r>
    </w:p>
    <w:p w14:paraId="564CB02A"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B"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C"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4.</w:t>
      </w:r>
      <w:r w:rsidRPr="002F0D85">
        <w:rPr>
          <w:rFonts w:ascii="Times New Roman" w:eastAsia="Times New Roman" w:hAnsi="Times New Roman" w:cs="Times New Roman"/>
          <w:b/>
          <w:bCs/>
          <w:noProof/>
          <w:lang w:val="lt-LT"/>
        </w:rPr>
        <w:tab/>
        <w:t>FARMACINĖ FORMA IR KIEKIS PAKUOTĖJE</w:t>
      </w:r>
    </w:p>
    <w:p w14:paraId="564CB02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2E"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hAnsi="Times New Roman"/>
          <w:highlight w:val="lightGray"/>
          <w:lang w:val="lt-LT"/>
        </w:rPr>
        <w:t>Sirupas</w:t>
      </w:r>
    </w:p>
    <w:p w14:paraId="564CB02F"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150 ml sirupo</w:t>
      </w:r>
    </w:p>
    <w:p w14:paraId="564CB030"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Pakuotėje yra matavimo šaukštas.</w:t>
      </w:r>
    </w:p>
    <w:p w14:paraId="564CB031"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2"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3"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5.</w:t>
      </w:r>
      <w:r w:rsidRPr="002F0D85">
        <w:rPr>
          <w:rFonts w:ascii="Times New Roman" w:eastAsia="Times New Roman" w:hAnsi="Times New Roman" w:cs="Times New Roman"/>
          <w:b/>
          <w:bCs/>
          <w:noProof/>
          <w:lang w:val="lt-LT"/>
        </w:rPr>
        <w:tab/>
        <w:t>VARTOJIMO METODAS IR BŪDAS (-AI)</w:t>
      </w:r>
    </w:p>
    <w:p w14:paraId="564CB034"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5"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Vartoti per burną.</w:t>
      </w:r>
    </w:p>
    <w:p w14:paraId="564CB036"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Prieš vartojimą perskaitykite </w:t>
      </w:r>
      <w:r w:rsidRPr="002F0D85" w:rsidDel="00306704">
        <w:rPr>
          <w:rFonts w:ascii="Times New Roman" w:eastAsia="Times New Roman" w:hAnsi="Times New Roman" w:cs="Times New Roman"/>
          <w:lang w:val="lt-LT"/>
        </w:rPr>
        <w:t>pakuotės</w:t>
      </w:r>
      <w:r w:rsidRPr="002F0D85">
        <w:rPr>
          <w:rFonts w:ascii="Times New Roman" w:eastAsia="Times New Roman" w:hAnsi="Times New Roman" w:cs="Times New Roman"/>
          <w:lang w:val="lt-LT"/>
        </w:rPr>
        <w:t xml:space="preserve"> lapelį.</w:t>
      </w:r>
    </w:p>
    <w:p w14:paraId="564CB037"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8"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9"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6.</w:t>
      </w:r>
      <w:r w:rsidRPr="002F0D85">
        <w:rPr>
          <w:rFonts w:ascii="Times New Roman" w:eastAsia="Times New Roman" w:hAnsi="Times New Roman" w:cs="Times New Roman"/>
          <w:b/>
          <w:bCs/>
          <w:noProof/>
          <w:lang w:val="lt-LT"/>
        </w:rPr>
        <w:tab/>
        <w:t>SPECIALUS ĮSPĖJIMAS, KAD VAISTINĮ PREPARATĄ BŪTINA LAIKYTI VAIKAMS NEPASTEBIMOJE IR NEPASIEKIAMOJE VIETOJE</w:t>
      </w:r>
    </w:p>
    <w:p w14:paraId="564CB03A"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B"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Laikyti vaikams nepastebimoje ir nepasiekiamoje vietoje.</w:t>
      </w:r>
    </w:p>
    <w:p w14:paraId="564CB03C"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3E"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7.</w:t>
      </w:r>
      <w:r w:rsidRPr="002F0D85">
        <w:rPr>
          <w:rFonts w:ascii="Times New Roman" w:eastAsia="Times New Roman" w:hAnsi="Times New Roman" w:cs="Times New Roman"/>
          <w:b/>
          <w:bCs/>
          <w:noProof/>
          <w:lang w:val="lt-LT"/>
        </w:rPr>
        <w:tab/>
        <w:t>KITAS (-I) SPECIALUS (-ŪS) ĮSPĖJIMAS (-AI) (JEI REIKIA)</w:t>
      </w:r>
    </w:p>
    <w:p w14:paraId="564CB03F"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40"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41"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8.</w:t>
      </w:r>
      <w:r w:rsidRPr="002F0D85">
        <w:rPr>
          <w:rFonts w:ascii="Times New Roman" w:eastAsia="Times New Roman" w:hAnsi="Times New Roman" w:cs="Times New Roman"/>
          <w:b/>
          <w:bCs/>
          <w:noProof/>
          <w:lang w:val="lt-LT"/>
        </w:rPr>
        <w:tab/>
        <w:t>TINKAMUMO LAIKAS</w:t>
      </w:r>
    </w:p>
    <w:p w14:paraId="564CB042"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43"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hAnsi="Times New Roman"/>
          <w:highlight w:val="lightGray"/>
          <w:lang w:val="lt-LT"/>
        </w:rPr>
        <w:t>Tinka iki {mm/MMMM}</w:t>
      </w:r>
    </w:p>
    <w:p w14:paraId="564CB044"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EXP</w:t>
      </w:r>
    </w:p>
    <w:p w14:paraId="564CB045"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46"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47"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9.</w:t>
      </w:r>
      <w:r w:rsidRPr="002F0D85">
        <w:rPr>
          <w:rFonts w:ascii="Times New Roman" w:eastAsia="Times New Roman" w:hAnsi="Times New Roman" w:cs="Times New Roman"/>
          <w:b/>
          <w:bCs/>
          <w:noProof/>
          <w:lang w:val="lt-LT"/>
        </w:rPr>
        <w:tab/>
        <w:t>SPECIALIOS LAIKYMO SĄLYGOS</w:t>
      </w:r>
    </w:p>
    <w:p w14:paraId="564CB048"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49"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Laikyti ne aukštesnėje kaip 30 </w:t>
      </w:r>
      <w:r w:rsidRPr="002F0D85">
        <w:rPr>
          <w:rFonts w:ascii="Times New Roman" w:eastAsia="Times New Roman" w:hAnsi="Times New Roman" w:cs="Times New Roman"/>
          <w:lang w:val="lt-LT"/>
        </w:rPr>
        <w:sym w:font="Symbol" w:char="F0B0"/>
      </w:r>
      <w:r w:rsidRPr="002F0D85">
        <w:rPr>
          <w:rFonts w:ascii="Times New Roman" w:eastAsia="Times New Roman" w:hAnsi="Times New Roman" w:cs="Times New Roman"/>
          <w:lang w:val="lt-LT"/>
        </w:rPr>
        <w:t>C temperatūroje.</w:t>
      </w:r>
    </w:p>
    <w:p w14:paraId="564CB04A" w14:textId="02DF20D3"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Buteliuką </w:t>
      </w:r>
      <w:r w:rsidRPr="002F0D85" w:rsidDel="00C63921">
        <w:rPr>
          <w:rFonts w:ascii="Times New Roman" w:eastAsia="Times New Roman" w:hAnsi="Times New Roman" w:cs="Times New Roman"/>
          <w:lang w:val="lt-LT"/>
        </w:rPr>
        <w:t>l</w:t>
      </w:r>
      <w:r w:rsidRPr="002F0D85">
        <w:rPr>
          <w:rFonts w:ascii="Times New Roman" w:eastAsia="Times New Roman" w:hAnsi="Times New Roman" w:cs="Times New Roman"/>
          <w:lang w:val="lt-LT"/>
        </w:rPr>
        <w:t xml:space="preserve">aikyti išorinėje dėžutėje, kad </w:t>
      </w:r>
      <w:r w:rsidR="00894B7B" w:rsidRPr="002F0D85">
        <w:rPr>
          <w:rFonts w:ascii="Times New Roman" w:eastAsia="Times New Roman" w:hAnsi="Times New Roman" w:cs="Times New Roman"/>
          <w:lang w:val="lt-LT"/>
        </w:rPr>
        <w:t>vaistas</w:t>
      </w:r>
      <w:r w:rsidRPr="002F0D85">
        <w:rPr>
          <w:rFonts w:ascii="Times New Roman" w:eastAsia="Times New Roman" w:hAnsi="Times New Roman" w:cs="Times New Roman"/>
          <w:lang w:val="lt-LT"/>
        </w:rPr>
        <w:t xml:space="preserve"> būtų apsaugotas nuo šviesos.</w:t>
      </w:r>
    </w:p>
    <w:p w14:paraId="564CB04B" w14:textId="77777777" w:rsidR="005D28F6" w:rsidRPr="002F0D85" w:rsidRDefault="005D28F6" w:rsidP="005D28F6">
      <w:pPr>
        <w:spacing w:after="0"/>
        <w:rPr>
          <w:rFonts w:ascii="Times New Roman" w:eastAsia="Times New Roman" w:hAnsi="Times New Roman" w:cs="Times New Roman"/>
          <w:highlight w:val="cyan"/>
          <w:lang w:val="lt-LT"/>
        </w:rPr>
      </w:pPr>
    </w:p>
    <w:p w14:paraId="564CB04C" w14:textId="69951442" w:rsidR="005D28F6" w:rsidRPr="002F0D85" w:rsidDel="00917A3F"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Ventolin galima skiesti šviežiu išgrynintu vandeniu. Atskiestą </w:t>
      </w:r>
      <w:r w:rsidR="00894B7B" w:rsidRPr="002F0D85">
        <w:rPr>
          <w:rFonts w:ascii="Times New Roman" w:eastAsia="Times New Roman" w:hAnsi="Times New Roman" w:cs="Times New Roman"/>
          <w:lang w:val="lt-LT"/>
        </w:rPr>
        <w:t>vaist</w:t>
      </w:r>
      <w:r w:rsidR="00894B7B" w:rsidRPr="006D5EB2">
        <w:rPr>
          <w:rFonts w:ascii="Times New Roman" w:eastAsia="Times New Roman" w:hAnsi="Times New Roman" w:cs="Times New Roman"/>
          <w:lang w:val="lt-LT"/>
        </w:rPr>
        <w:t>ą</w:t>
      </w:r>
      <w:r w:rsidRPr="002F0D85">
        <w:rPr>
          <w:rFonts w:ascii="Times New Roman" w:eastAsia="Times New Roman" w:hAnsi="Times New Roman" w:cs="Times New Roman"/>
          <w:lang w:val="lt-LT"/>
        </w:rPr>
        <w:t xml:space="preserve"> laikyti ne aukštesnėje kaip 25 </w:t>
      </w:r>
      <w:r w:rsidRPr="002F0D85">
        <w:rPr>
          <w:rFonts w:ascii="Times New Roman" w:eastAsia="Times New Roman" w:hAnsi="Times New Roman" w:cs="Times New Roman"/>
          <w:lang w:val="lt-LT"/>
        </w:rPr>
        <w:sym w:font="Symbol" w:char="F0B0"/>
      </w:r>
      <w:r w:rsidRPr="002F0D85">
        <w:rPr>
          <w:rFonts w:ascii="Times New Roman" w:eastAsia="Times New Roman" w:hAnsi="Times New Roman" w:cs="Times New Roman"/>
          <w:lang w:val="lt-LT"/>
        </w:rPr>
        <w:t xml:space="preserve">C temperatūroje. Buteliuką laikyti išorinėje dėžutėje, kad </w:t>
      </w:r>
      <w:r w:rsidR="00894B7B" w:rsidRPr="002F0D85">
        <w:rPr>
          <w:rFonts w:ascii="Times New Roman" w:eastAsia="Times New Roman" w:hAnsi="Times New Roman" w:cs="Times New Roman"/>
          <w:lang w:val="lt-LT"/>
        </w:rPr>
        <w:t>vaistas</w:t>
      </w:r>
      <w:r w:rsidRPr="002F0D85">
        <w:rPr>
          <w:rFonts w:ascii="Times New Roman" w:eastAsia="Times New Roman" w:hAnsi="Times New Roman" w:cs="Times New Roman"/>
          <w:lang w:val="lt-LT"/>
        </w:rPr>
        <w:t xml:space="preserve"> būtų apsaugotas nuo šviesos. </w:t>
      </w:r>
    </w:p>
    <w:p w14:paraId="564CB04D" w14:textId="34AF3C34"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Atskiesto </w:t>
      </w:r>
      <w:r w:rsidR="00894B7B" w:rsidRPr="002F0D85">
        <w:rPr>
          <w:rFonts w:ascii="Times New Roman" w:eastAsia="Times New Roman" w:hAnsi="Times New Roman" w:cs="Times New Roman"/>
          <w:lang w:val="lt-LT"/>
        </w:rPr>
        <w:t>vaisto</w:t>
      </w:r>
      <w:r w:rsidRPr="002F0D85">
        <w:rPr>
          <w:rFonts w:ascii="Times New Roman" w:eastAsia="Times New Roman" w:hAnsi="Times New Roman" w:cs="Times New Roman"/>
          <w:lang w:val="lt-LT"/>
        </w:rPr>
        <w:t xml:space="preserve"> tinkamumo laikas – 28 dienos.</w:t>
      </w:r>
    </w:p>
    <w:p w14:paraId="564CB04E"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4F"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50"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10.</w:t>
      </w:r>
      <w:r w:rsidRPr="002F0D85">
        <w:rPr>
          <w:rFonts w:ascii="Times New Roman" w:eastAsia="Times New Roman" w:hAnsi="Times New Roman" w:cs="Times New Roman"/>
          <w:b/>
          <w:bCs/>
          <w:noProof/>
          <w:lang w:val="lt-LT"/>
        </w:rPr>
        <w:tab/>
        <w:t>SPECIALIOS ATSARGUMO PRIEMONĖS DĖL NESUVARTOTO VAISTINIO PREPARATO AR JO ATLIEKŲ TVARKYMO (JEI REIKIA)</w:t>
      </w:r>
    </w:p>
    <w:p w14:paraId="564CB051"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52"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53"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11.</w:t>
      </w:r>
      <w:r w:rsidRPr="002F0D85">
        <w:rPr>
          <w:rFonts w:ascii="Times New Roman" w:eastAsia="Times New Roman" w:hAnsi="Times New Roman" w:cs="Times New Roman"/>
          <w:b/>
          <w:bCs/>
          <w:noProof/>
          <w:lang w:val="lt-LT"/>
        </w:rPr>
        <w:tab/>
        <w:t>REGISTRUOTOJO PAVADINIMAS IR ADRESAS</w:t>
      </w:r>
    </w:p>
    <w:p w14:paraId="564CB054"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55"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Registruotojas</w:t>
      </w:r>
    </w:p>
    <w:p w14:paraId="2336C166" w14:textId="77777777" w:rsidR="00BB24CA" w:rsidRPr="002F0D85" w:rsidRDefault="00BB24CA" w:rsidP="00BB24CA">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GlaxoSmithKline Trading Services Limited </w:t>
      </w:r>
      <w:r w:rsidRPr="002F0D85">
        <w:rPr>
          <w:rStyle w:val="eop"/>
          <w:sz w:val="22"/>
          <w:szCs w:val="22"/>
          <w:lang w:val="lt-LT"/>
        </w:rPr>
        <w:t> </w:t>
      </w:r>
    </w:p>
    <w:p w14:paraId="06A63B2D" w14:textId="77777777" w:rsidR="00BB24CA" w:rsidRPr="002F0D85" w:rsidRDefault="00BB24CA" w:rsidP="00BB24CA">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12 Riverwalk </w:t>
      </w:r>
      <w:r w:rsidRPr="002F0D85">
        <w:rPr>
          <w:rStyle w:val="eop"/>
          <w:sz w:val="22"/>
          <w:szCs w:val="22"/>
          <w:lang w:val="lt-LT"/>
        </w:rPr>
        <w:t> </w:t>
      </w:r>
    </w:p>
    <w:p w14:paraId="3238EE03" w14:textId="77777777" w:rsidR="00BB24CA" w:rsidRPr="002F0D85" w:rsidRDefault="00BB24CA" w:rsidP="00BB24CA">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Citywest Business Campus </w:t>
      </w:r>
      <w:r w:rsidRPr="002F0D85">
        <w:rPr>
          <w:rStyle w:val="eop"/>
          <w:sz w:val="22"/>
          <w:szCs w:val="22"/>
          <w:lang w:val="lt-LT"/>
        </w:rPr>
        <w:t> </w:t>
      </w:r>
    </w:p>
    <w:p w14:paraId="4D0FB990" w14:textId="77777777" w:rsidR="00BB24CA" w:rsidRPr="002F0D85" w:rsidRDefault="00BB24CA" w:rsidP="00BB24CA">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Dublin 24 </w:t>
      </w:r>
      <w:r w:rsidRPr="002F0D85">
        <w:rPr>
          <w:rStyle w:val="eop"/>
          <w:sz w:val="22"/>
          <w:szCs w:val="22"/>
          <w:lang w:val="lt-LT"/>
        </w:rPr>
        <w:t> </w:t>
      </w:r>
    </w:p>
    <w:p w14:paraId="6F4EA64C" w14:textId="77777777" w:rsidR="00BB24CA" w:rsidRPr="002F0D85" w:rsidRDefault="00BB24CA" w:rsidP="00BB24CA">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Airija</w:t>
      </w:r>
      <w:r w:rsidRPr="002F0D85">
        <w:rPr>
          <w:rStyle w:val="eop"/>
          <w:sz w:val="22"/>
          <w:szCs w:val="22"/>
          <w:lang w:val="lt-LT"/>
        </w:rPr>
        <w:t> </w:t>
      </w:r>
    </w:p>
    <w:p w14:paraId="564CB05A" w14:textId="77777777" w:rsidR="005D28F6" w:rsidRPr="002F0D85" w:rsidRDefault="005D28F6" w:rsidP="005D28F6">
      <w:pPr>
        <w:spacing w:after="0"/>
        <w:rPr>
          <w:rFonts w:ascii="Times New Roman" w:eastAsia="Times New Roman" w:hAnsi="Times New Roman" w:cs="Times New Roman"/>
          <w:lang w:val="lt-LT"/>
        </w:rPr>
      </w:pPr>
    </w:p>
    <w:p w14:paraId="564CB05B"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5C"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12.</w:t>
      </w:r>
      <w:r w:rsidRPr="002F0D85">
        <w:rPr>
          <w:rFonts w:ascii="Times New Roman" w:eastAsia="Times New Roman" w:hAnsi="Times New Roman" w:cs="Times New Roman"/>
          <w:b/>
          <w:bCs/>
          <w:noProof/>
          <w:lang w:val="lt-LT"/>
        </w:rPr>
        <w:tab/>
        <w:t xml:space="preserve">REGISTRACIJOS PAŽYMĖJIMO NUMERIS </w:t>
      </w:r>
    </w:p>
    <w:p w14:paraId="564CB05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5E"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LT/1/96/1341/001</w:t>
      </w:r>
    </w:p>
    <w:p w14:paraId="564CB05F"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0"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1"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13.</w:t>
      </w:r>
      <w:r w:rsidRPr="002F0D85">
        <w:rPr>
          <w:rFonts w:ascii="Times New Roman" w:eastAsia="Times New Roman" w:hAnsi="Times New Roman" w:cs="Times New Roman"/>
          <w:b/>
          <w:bCs/>
          <w:noProof/>
          <w:lang w:val="lt-LT"/>
        </w:rPr>
        <w:tab/>
        <w:t>SERIJOS NUMERIS</w:t>
      </w:r>
    </w:p>
    <w:p w14:paraId="564CB062"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3"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hAnsi="Times New Roman"/>
          <w:highlight w:val="lightGray"/>
          <w:lang w:val="lt-LT"/>
        </w:rPr>
        <w:t>Serija</w:t>
      </w:r>
    </w:p>
    <w:p w14:paraId="564CB064"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Lot</w:t>
      </w:r>
    </w:p>
    <w:p w14:paraId="564CB065"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6"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7"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14.</w:t>
      </w:r>
      <w:r w:rsidRPr="002F0D85">
        <w:rPr>
          <w:rFonts w:ascii="Times New Roman" w:eastAsia="Times New Roman" w:hAnsi="Times New Roman" w:cs="Times New Roman"/>
          <w:b/>
          <w:bCs/>
          <w:noProof/>
          <w:lang w:val="lt-LT"/>
        </w:rPr>
        <w:tab/>
        <w:t>PARDAVIMO (IŠDAVIMO) TVARKA</w:t>
      </w:r>
    </w:p>
    <w:p w14:paraId="564CB068"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9"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Receptinis vaistas.</w:t>
      </w:r>
    </w:p>
    <w:p w14:paraId="564CB06A"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B"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C"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15.</w:t>
      </w:r>
      <w:r w:rsidRPr="002F0D85">
        <w:rPr>
          <w:rFonts w:ascii="Times New Roman" w:eastAsia="Times New Roman" w:hAnsi="Times New Roman" w:cs="Times New Roman"/>
          <w:b/>
          <w:bCs/>
          <w:noProof/>
          <w:lang w:val="lt-LT"/>
        </w:rPr>
        <w:tab/>
        <w:t>VARTOJIMO INSTRUKCIJA</w:t>
      </w:r>
    </w:p>
    <w:p w14:paraId="564CB06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E"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6F"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16.</w:t>
      </w:r>
      <w:r w:rsidRPr="002F0D85">
        <w:rPr>
          <w:rFonts w:ascii="Times New Roman" w:eastAsia="Times New Roman" w:hAnsi="Times New Roman" w:cs="Times New Roman"/>
          <w:b/>
          <w:bCs/>
          <w:noProof/>
          <w:lang w:val="lt-LT"/>
        </w:rPr>
        <w:tab/>
        <w:t>INFORMACIJA BRAILIO RAŠTU</w:t>
      </w:r>
    </w:p>
    <w:p w14:paraId="564CB070"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71"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ventolin 2 mg/5 ml</w:t>
      </w:r>
    </w:p>
    <w:p w14:paraId="564CB072"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73" w14:textId="77777777" w:rsidR="005D28F6" w:rsidRPr="002F0D85" w:rsidRDefault="005D28F6" w:rsidP="005D28F6">
      <w:pPr>
        <w:tabs>
          <w:tab w:val="left" w:pos="567"/>
        </w:tabs>
        <w:spacing w:after="0" w:line="260" w:lineRule="exact"/>
        <w:rPr>
          <w:rFonts w:ascii="Times New Roman" w:eastAsia="Times New Roman" w:hAnsi="Times New Roman" w:cs="Times New Roman"/>
          <w:noProof/>
          <w:shd w:val="clear" w:color="auto" w:fill="CCCCCC"/>
          <w:lang w:val="lt-LT"/>
        </w:rPr>
      </w:pPr>
    </w:p>
    <w:p w14:paraId="564CB074" w14:textId="6BD94C34" w:rsidR="005D28F6" w:rsidRPr="002F0D85" w:rsidRDefault="005D28F6" w:rsidP="005D28F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2F0D85">
        <w:rPr>
          <w:rFonts w:ascii="Times New Roman" w:eastAsia="Times New Roman" w:hAnsi="Times New Roman" w:cs="Times New Roman"/>
          <w:b/>
          <w:noProof/>
          <w:snapToGrid w:val="0"/>
          <w:szCs w:val="20"/>
          <w:lang w:val="lt-LT"/>
        </w:rPr>
        <w:t>17.</w:t>
      </w:r>
      <w:r w:rsidRPr="002F0D85">
        <w:rPr>
          <w:rFonts w:ascii="Times New Roman" w:eastAsia="Times New Roman" w:hAnsi="Times New Roman" w:cs="Times New Roman"/>
          <w:b/>
          <w:noProof/>
          <w:snapToGrid w:val="0"/>
          <w:szCs w:val="20"/>
          <w:lang w:val="lt-LT"/>
        </w:rPr>
        <w:tab/>
        <w:t>UNIKALUS IDENTIFIKATORIUS – 2D BRŪKŠNINIS KODAS</w:t>
      </w:r>
      <w:r w:rsidR="00630BC0">
        <w:rPr>
          <w:rFonts w:ascii="Times New Roman" w:eastAsia="Times New Roman" w:hAnsi="Times New Roman" w:cs="Times New Roman"/>
          <w:b/>
          <w:noProof/>
          <w:snapToGrid w:val="0"/>
          <w:szCs w:val="20"/>
          <w:lang w:val="lt-LT"/>
        </w:rPr>
        <w:fldChar w:fldCharType="begin"/>
      </w:r>
      <w:r w:rsidR="00630BC0">
        <w:rPr>
          <w:rFonts w:ascii="Times New Roman" w:eastAsia="Times New Roman" w:hAnsi="Times New Roman" w:cs="Times New Roman"/>
          <w:b/>
          <w:noProof/>
          <w:snapToGrid w:val="0"/>
          <w:szCs w:val="20"/>
          <w:lang w:val="lt-LT"/>
        </w:rPr>
        <w:instrText xml:space="preserve"> DOCVARIABLE VAULT_ND_12e8051b-335a-4816-801f-1efda1e39701 \* MERGEFORMAT </w:instrText>
      </w:r>
      <w:r w:rsidR="00630BC0">
        <w:rPr>
          <w:rFonts w:ascii="Times New Roman" w:eastAsia="Times New Roman" w:hAnsi="Times New Roman" w:cs="Times New Roman"/>
          <w:b/>
          <w:noProof/>
          <w:snapToGrid w:val="0"/>
          <w:szCs w:val="20"/>
          <w:lang w:val="lt-LT"/>
        </w:rPr>
        <w:fldChar w:fldCharType="separate"/>
      </w:r>
      <w:r w:rsidR="00630BC0">
        <w:rPr>
          <w:rFonts w:ascii="Times New Roman" w:eastAsia="Times New Roman" w:hAnsi="Times New Roman" w:cs="Times New Roman"/>
          <w:b/>
          <w:noProof/>
          <w:snapToGrid w:val="0"/>
          <w:szCs w:val="20"/>
          <w:lang w:val="lt-LT"/>
        </w:rPr>
        <w:t xml:space="preserve"> </w:t>
      </w:r>
      <w:r w:rsidR="00630BC0">
        <w:rPr>
          <w:rFonts w:ascii="Times New Roman" w:eastAsia="Times New Roman" w:hAnsi="Times New Roman" w:cs="Times New Roman"/>
          <w:b/>
          <w:noProof/>
          <w:snapToGrid w:val="0"/>
          <w:szCs w:val="20"/>
          <w:lang w:val="lt-LT"/>
        </w:rPr>
        <w:fldChar w:fldCharType="end"/>
      </w:r>
    </w:p>
    <w:p w14:paraId="564CB075" w14:textId="77777777" w:rsidR="005D28F6" w:rsidRPr="002F0D85" w:rsidRDefault="005D28F6" w:rsidP="005D28F6">
      <w:pPr>
        <w:tabs>
          <w:tab w:val="left" w:pos="567"/>
        </w:tabs>
        <w:spacing w:after="0" w:line="260" w:lineRule="exact"/>
        <w:rPr>
          <w:rFonts w:ascii="Times New Roman" w:eastAsia="Times New Roman" w:hAnsi="Times New Roman" w:cs="Times New Roman"/>
          <w:noProof/>
          <w:snapToGrid w:val="0"/>
          <w:szCs w:val="20"/>
          <w:lang w:val="lt-LT"/>
        </w:rPr>
      </w:pPr>
    </w:p>
    <w:p w14:paraId="564CB076" w14:textId="77777777" w:rsidR="005D28F6" w:rsidRPr="002F0D85" w:rsidRDefault="005D28F6" w:rsidP="005D28F6">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2F0D85">
        <w:rPr>
          <w:rFonts w:ascii="Times New Roman" w:eastAsia="Times New Roman" w:hAnsi="Times New Roman" w:cs="Times New Roman"/>
          <w:noProof/>
          <w:snapToGrid w:val="0"/>
          <w:szCs w:val="20"/>
          <w:highlight w:val="lightGray"/>
          <w:lang w:val="lt-LT"/>
        </w:rPr>
        <w:t>2D brūkšninis kodas su nurodytu unikaliu identifikatoriumi.</w:t>
      </w:r>
    </w:p>
    <w:p w14:paraId="564CB077" w14:textId="77777777" w:rsidR="005D28F6" w:rsidRPr="002F0D85" w:rsidRDefault="005D28F6" w:rsidP="005D28F6">
      <w:pPr>
        <w:tabs>
          <w:tab w:val="left" w:pos="567"/>
        </w:tabs>
        <w:spacing w:after="0" w:line="260" w:lineRule="exact"/>
        <w:rPr>
          <w:rFonts w:ascii="Times New Roman" w:eastAsia="Times New Roman" w:hAnsi="Times New Roman" w:cs="Times New Roman"/>
          <w:noProof/>
          <w:snapToGrid w:val="0"/>
          <w:szCs w:val="20"/>
          <w:lang w:val="lt-LT"/>
        </w:rPr>
      </w:pPr>
    </w:p>
    <w:p w14:paraId="564CB078" w14:textId="77777777" w:rsidR="005D28F6" w:rsidRPr="002F0D85" w:rsidRDefault="005D28F6" w:rsidP="005D28F6">
      <w:pPr>
        <w:tabs>
          <w:tab w:val="left" w:pos="567"/>
        </w:tabs>
        <w:spacing w:after="0" w:line="260" w:lineRule="exact"/>
        <w:rPr>
          <w:rFonts w:ascii="Times New Roman" w:eastAsia="Times New Roman" w:hAnsi="Times New Roman" w:cs="Times New Roman"/>
          <w:noProof/>
          <w:snapToGrid w:val="0"/>
          <w:szCs w:val="20"/>
          <w:lang w:val="lt-LT"/>
        </w:rPr>
      </w:pPr>
    </w:p>
    <w:p w14:paraId="564CB079" w14:textId="72C7DF5D" w:rsidR="005D28F6" w:rsidRPr="002F0D85" w:rsidRDefault="005D28F6" w:rsidP="005D28F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2F0D85">
        <w:rPr>
          <w:rFonts w:ascii="Times New Roman" w:eastAsia="Times New Roman" w:hAnsi="Times New Roman" w:cs="Times New Roman"/>
          <w:b/>
          <w:noProof/>
          <w:snapToGrid w:val="0"/>
          <w:szCs w:val="20"/>
          <w:lang w:val="lt-LT"/>
        </w:rPr>
        <w:t>18.</w:t>
      </w:r>
      <w:r w:rsidRPr="002F0D85">
        <w:rPr>
          <w:rFonts w:ascii="Times New Roman" w:eastAsia="Times New Roman" w:hAnsi="Times New Roman" w:cs="Times New Roman"/>
          <w:b/>
          <w:noProof/>
          <w:snapToGrid w:val="0"/>
          <w:szCs w:val="20"/>
          <w:lang w:val="lt-LT"/>
        </w:rPr>
        <w:tab/>
        <w:t>UNIKALUS IDENTIFIKATORIUS – ŽMONĖMS SUPRANTAMI DUOMENYS</w:t>
      </w:r>
      <w:r w:rsidR="00630BC0">
        <w:rPr>
          <w:rFonts w:ascii="Times New Roman" w:eastAsia="Times New Roman" w:hAnsi="Times New Roman" w:cs="Times New Roman"/>
          <w:b/>
          <w:noProof/>
          <w:snapToGrid w:val="0"/>
          <w:szCs w:val="20"/>
          <w:lang w:val="lt-LT"/>
        </w:rPr>
        <w:fldChar w:fldCharType="begin"/>
      </w:r>
      <w:r w:rsidR="00630BC0">
        <w:rPr>
          <w:rFonts w:ascii="Times New Roman" w:eastAsia="Times New Roman" w:hAnsi="Times New Roman" w:cs="Times New Roman"/>
          <w:b/>
          <w:noProof/>
          <w:snapToGrid w:val="0"/>
          <w:szCs w:val="20"/>
          <w:lang w:val="lt-LT"/>
        </w:rPr>
        <w:instrText xml:space="preserve"> DOCVARIABLE VAULT_ND_a5c334d8-3b66-44cc-ac1f-bd0a7933325a \* MERGEFORMAT </w:instrText>
      </w:r>
      <w:r w:rsidR="00630BC0">
        <w:rPr>
          <w:rFonts w:ascii="Times New Roman" w:eastAsia="Times New Roman" w:hAnsi="Times New Roman" w:cs="Times New Roman"/>
          <w:b/>
          <w:noProof/>
          <w:snapToGrid w:val="0"/>
          <w:szCs w:val="20"/>
          <w:lang w:val="lt-LT"/>
        </w:rPr>
        <w:fldChar w:fldCharType="separate"/>
      </w:r>
      <w:r w:rsidR="00630BC0">
        <w:rPr>
          <w:rFonts w:ascii="Times New Roman" w:eastAsia="Times New Roman" w:hAnsi="Times New Roman" w:cs="Times New Roman"/>
          <w:b/>
          <w:noProof/>
          <w:snapToGrid w:val="0"/>
          <w:szCs w:val="20"/>
          <w:lang w:val="lt-LT"/>
        </w:rPr>
        <w:t xml:space="preserve"> </w:t>
      </w:r>
      <w:r w:rsidR="00630BC0">
        <w:rPr>
          <w:rFonts w:ascii="Times New Roman" w:eastAsia="Times New Roman" w:hAnsi="Times New Roman" w:cs="Times New Roman"/>
          <w:b/>
          <w:noProof/>
          <w:snapToGrid w:val="0"/>
          <w:szCs w:val="20"/>
          <w:lang w:val="lt-LT"/>
        </w:rPr>
        <w:fldChar w:fldCharType="end"/>
      </w:r>
    </w:p>
    <w:p w14:paraId="564CB07A" w14:textId="77777777" w:rsidR="005D28F6" w:rsidRPr="002F0D85" w:rsidRDefault="005D28F6" w:rsidP="005D28F6">
      <w:pPr>
        <w:tabs>
          <w:tab w:val="left" w:pos="567"/>
        </w:tabs>
        <w:spacing w:after="0" w:line="260" w:lineRule="exact"/>
        <w:rPr>
          <w:rFonts w:ascii="Times New Roman" w:eastAsia="Times New Roman" w:hAnsi="Times New Roman" w:cs="Times New Roman"/>
          <w:noProof/>
          <w:snapToGrid w:val="0"/>
          <w:szCs w:val="20"/>
          <w:lang w:val="lt-LT"/>
        </w:rPr>
      </w:pPr>
    </w:p>
    <w:p w14:paraId="564CB07B" w14:textId="77777777" w:rsidR="005D28F6" w:rsidRPr="002F0D85" w:rsidRDefault="005D28F6" w:rsidP="005D28F6">
      <w:pPr>
        <w:tabs>
          <w:tab w:val="left" w:pos="567"/>
        </w:tabs>
        <w:spacing w:after="0" w:line="260" w:lineRule="exact"/>
        <w:rPr>
          <w:rFonts w:ascii="Times New Roman" w:eastAsia="Times New Roman" w:hAnsi="Times New Roman" w:cs="Times New Roman"/>
          <w:snapToGrid w:val="0"/>
          <w:color w:val="008000"/>
          <w:lang w:val="lt-LT"/>
        </w:rPr>
      </w:pPr>
      <w:r w:rsidRPr="002F0D85">
        <w:rPr>
          <w:rFonts w:ascii="Times New Roman" w:eastAsia="Times New Roman" w:hAnsi="Times New Roman" w:cs="Times New Roman"/>
          <w:snapToGrid w:val="0"/>
          <w:szCs w:val="20"/>
          <w:lang w:val="lt-LT"/>
        </w:rPr>
        <w:t xml:space="preserve">PC: {numeris} </w:t>
      </w:r>
    </w:p>
    <w:p w14:paraId="564CB07C" w14:textId="77777777" w:rsidR="005D28F6" w:rsidRPr="002F0D85" w:rsidRDefault="005D28F6" w:rsidP="005D28F6">
      <w:pPr>
        <w:tabs>
          <w:tab w:val="left" w:pos="567"/>
        </w:tabs>
        <w:spacing w:after="0" w:line="260" w:lineRule="exact"/>
        <w:rPr>
          <w:rFonts w:ascii="Times New Roman" w:eastAsia="Times New Roman" w:hAnsi="Times New Roman" w:cs="Times New Roman"/>
          <w:snapToGrid w:val="0"/>
          <w:lang w:val="lt-LT"/>
        </w:rPr>
      </w:pPr>
      <w:r w:rsidRPr="002F0D85">
        <w:rPr>
          <w:rFonts w:ascii="Times New Roman" w:eastAsia="Times New Roman" w:hAnsi="Times New Roman" w:cs="Times New Roman"/>
          <w:snapToGrid w:val="0"/>
          <w:szCs w:val="20"/>
          <w:lang w:val="lt-LT"/>
        </w:rPr>
        <w:t xml:space="preserve">SN: {numeris} </w:t>
      </w:r>
    </w:p>
    <w:p w14:paraId="564CB07D" w14:textId="77777777" w:rsidR="005D28F6" w:rsidRPr="002F0D85" w:rsidRDefault="005D28F6" w:rsidP="005D28F6">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snapToGrid w:val="0"/>
          <w:szCs w:val="20"/>
          <w:highlight w:val="lightGray"/>
          <w:lang w:val="lt-LT"/>
        </w:rPr>
        <w:lastRenderedPageBreak/>
        <w:t>NN: {numeris</w:t>
      </w:r>
    </w:p>
    <w:p w14:paraId="564CB081"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MINIMALI INFORMACIJA ANT MAŽŲ VIDINIŲ PAKUOČIŲ</w:t>
      </w:r>
    </w:p>
    <w:p w14:paraId="564CB082"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p>
    <w:p w14:paraId="564CB083"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BUTELIUKAS</w:t>
      </w:r>
    </w:p>
    <w:p w14:paraId="564CB084"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85"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86"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1.</w:t>
      </w:r>
      <w:r w:rsidRPr="002F0D85">
        <w:rPr>
          <w:rFonts w:ascii="Times New Roman" w:eastAsia="Times New Roman" w:hAnsi="Times New Roman" w:cs="Times New Roman"/>
          <w:b/>
          <w:bCs/>
          <w:noProof/>
          <w:lang w:val="lt-LT"/>
        </w:rPr>
        <w:tab/>
        <w:t>VAISTINIO PREPARATO PAVADINIMAS IR VARTOJIMO BŪDAS (-AI)</w:t>
      </w:r>
    </w:p>
    <w:p w14:paraId="564CB087"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88"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Ventolin 2 mg/5 ml sirupas</w:t>
      </w:r>
    </w:p>
    <w:p w14:paraId="564CB089" w14:textId="7ECA848B"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Salbutamolis</w:t>
      </w:r>
    </w:p>
    <w:p w14:paraId="564CB08A" w14:textId="77777777" w:rsidR="005D28F6" w:rsidRPr="002F0D85" w:rsidRDefault="005D28F6" w:rsidP="005D28F6">
      <w:pPr>
        <w:spacing w:after="0"/>
        <w:rPr>
          <w:rFonts w:ascii="Times New Roman" w:eastAsia="Times New Roman" w:hAnsi="Times New Roman" w:cs="Times New Roman"/>
          <w:lang w:val="lt-LT"/>
        </w:rPr>
      </w:pPr>
    </w:p>
    <w:p w14:paraId="564CB08B"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Vartoti per burną.</w:t>
      </w:r>
    </w:p>
    <w:p w14:paraId="564CB08C"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8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8E"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2.</w:t>
      </w:r>
      <w:r w:rsidRPr="002F0D85">
        <w:rPr>
          <w:rFonts w:ascii="Times New Roman" w:eastAsia="Times New Roman" w:hAnsi="Times New Roman" w:cs="Times New Roman"/>
          <w:b/>
          <w:bCs/>
          <w:noProof/>
          <w:lang w:val="lt-LT"/>
        </w:rPr>
        <w:tab/>
        <w:t>VARTOJIMO METODAS</w:t>
      </w:r>
    </w:p>
    <w:p w14:paraId="564CB08F"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90"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Laikyti ne aukštesnėje kaip 30 </w:t>
      </w:r>
      <w:r w:rsidRPr="002F0D85">
        <w:rPr>
          <w:rFonts w:ascii="Times New Roman" w:eastAsia="Times New Roman" w:hAnsi="Times New Roman" w:cs="Times New Roman"/>
          <w:lang w:val="lt-LT"/>
        </w:rPr>
        <w:sym w:font="Symbol" w:char="F0B0"/>
      </w:r>
      <w:r w:rsidRPr="002F0D85">
        <w:rPr>
          <w:rFonts w:ascii="Times New Roman" w:eastAsia="Times New Roman" w:hAnsi="Times New Roman" w:cs="Times New Roman"/>
          <w:lang w:val="lt-LT"/>
        </w:rPr>
        <w:t>C temperatūroje.</w:t>
      </w:r>
    </w:p>
    <w:p w14:paraId="564CB091" w14:textId="41A55741"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Buteliuką laikyti išorinėje dėžutėje, kad </w:t>
      </w:r>
      <w:r w:rsidR="00894B7B" w:rsidRPr="002F0D85">
        <w:rPr>
          <w:rFonts w:ascii="Times New Roman" w:eastAsia="Times New Roman" w:hAnsi="Times New Roman" w:cs="Times New Roman"/>
          <w:lang w:val="lt-LT"/>
        </w:rPr>
        <w:t>vaistas</w:t>
      </w:r>
      <w:r w:rsidRPr="002F0D85">
        <w:rPr>
          <w:rFonts w:ascii="Times New Roman" w:eastAsia="Times New Roman" w:hAnsi="Times New Roman" w:cs="Times New Roman"/>
          <w:lang w:val="lt-LT"/>
        </w:rPr>
        <w:t xml:space="preserve"> būtų apsaugotas nuo šviesos.</w:t>
      </w:r>
    </w:p>
    <w:p w14:paraId="564CB092" w14:textId="77777777" w:rsidR="005D28F6" w:rsidRPr="002F0D85" w:rsidRDefault="005D28F6" w:rsidP="005D28F6">
      <w:pPr>
        <w:spacing w:after="0"/>
        <w:rPr>
          <w:rFonts w:ascii="Times New Roman" w:eastAsia="Times New Roman" w:hAnsi="Times New Roman" w:cs="Times New Roman"/>
          <w:lang w:val="lt-LT"/>
        </w:rPr>
      </w:pPr>
    </w:p>
    <w:p w14:paraId="564CB093"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Prieš vartojimą perskaitykite </w:t>
      </w:r>
      <w:r w:rsidRPr="002F0D85" w:rsidDel="00306704">
        <w:rPr>
          <w:rFonts w:ascii="Times New Roman" w:eastAsia="Times New Roman" w:hAnsi="Times New Roman" w:cs="Times New Roman"/>
          <w:lang w:val="lt-LT"/>
        </w:rPr>
        <w:t>pakuotės</w:t>
      </w:r>
      <w:r w:rsidRPr="002F0D85">
        <w:rPr>
          <w:rFonts w:ascii="Times New Roman" w:eastAsia="Times New Roman" w:hAnsi="Times New Roman" w:cs="Times New Roman"/>
          <w:lang w:val="lt-LT"/>
        </w:rPr>
        <w:t xml:space="preserve"> lapelį. </w:t>
      </w:r>
    </w:p>
    <w:p w14:paraId="564CB094"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95"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96"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3.</w:t>
      </w:r>
      <w:r w:rsidRPr="002F0D85">
        <w:rPr>
          <w:rFonts w:ascii="Times New Roman" w:eastAsia="Times New Roman" w:hAnsi="Times New Roman" w:cs="Times New Roman"/>
          <w:b/>
          <w:bCs/>
          <w:noProof/>
          <w:lang w:val="lt-LT"/>
        </w:rPr>
        <w:tab/>
        <w:t>TINKAMUMO LAIKAS</w:t>
      </w:r>
    </w:p>
    <w:p w14:paraId="564CB097"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98"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hAnsi="Times New Roman"/>
          <w:highlight w:val="lightGray"/>
          <w:lang w:val="lt-LT"/>
        </w:rPr>
        <w:t>Tinka iki {mm/MMMM}</w:t>
      </w:r>
    </w:p>
    <w:p w14:paraId="564CB099"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EXP</w:t>
      </w:r>
    </w:p>
    <w:p w14:paraId="564CB09A"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9B"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9C"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4.</w:t>
      </w:r>
      <w:r w:rsidRPr="002F0D85">
        <w:rPr>
          <w:rFonts w:ascii="Times New Roman" w:eastAsia="Times New Roman" w:hAnsi="Times New Roman" w:cs="Times New Roman"/>
          <w:b/>
          <w:bCs/>
          <w:noProof/>
          <w:lang w:val="lt-LT"/>
        </w:rPr>
        <w:tab/>
        <w:t>SERIJOS NUMERIS</w:t>
      </w:r>
    </w:p>
    <w:p w14:paraId="564CB09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9E"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hAnsi="Times New Roman"/>
          <w:highlight w:val="lightGray"/>
          <w:lang w:val="lt-LT"/>
        </w:rPr>
        <w:t>Serija</w:t>
      </w:r>
    </w:p>
    <w:p w14:paraId="564CB09F"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Lot</w:t>
      </w:r>
    </w:p>
    <w:p w14:paraId="564CB0A0"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A1"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A2"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5.</w:t>
      </w:r>
      <w:r w:rsidRPr="002F0D85">
        <w:rPr>
          <w:rFonts w:ascii="Times New Roman" w:eastAsia="Times New Roman" w:hAnsi="Times New Roman" w:cs="Times New Roman"/>
          <w:b/>
          <w:bCs/>
          <w:noProof/>
          <w:lang w:val="lt-LT"/>
        </w:rPr>
        <w:tab/>
        <w:t>KIEKIS (MASĖ, TŪRIS ARBA VIENETAI)</w:t>
      </w:r>
    </w:p>
    <w:p w14:paraId="564CB0A3"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A4" w14:textId="77777777" w:rsidR="005D28F6" w:rsidRPr="002F0D85" w:rsidRDefault="005D28F6" w:rsidP="005D28F6">
      <w:pPr>
        <w:spacing w:after="0"/>
        <w:rPr>
          <w:rFonts w:ascii="Times New Roman" w:eastAsia="Times New Roman" w:hAnsi="Times New Roman" w:cs="Times New Roman"/>
          <w:lang w:val="lt-LT"/>
        </w:rPr>
      </w:pPr>
      <w:r w:rsidRPr="002F0D85">
        <w:rPr>
          <w:rFonts w:ascii="Times New Roman" w:eastAsia="Times New Roman" w:hAnsi="Times New Roman" w:cs="Times New Roman"/>
          <w:lang w:val="lt-LT"/>
        </w:rPr>
        <w:t>150 ml</w:t>
      </w:r>
    </w:p>
    <w:p w14:paraId="564CB0A5"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A6"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A7" w14:textId="77777777" w:rsidR="005D28F6" w:rsidRPr="002F0D85" w:rsidRDefault="005D28F6" w:rsidP="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2F0D85">
        <w:rPr>
          <w:rFonts w:ascii="Times New Roman" w:eastAsia="Times New Roman" w:hAnsi="Times New Roman" w:cs="Times New Roman"/>
          <w:b/>
          <w:bCs/>
          <w:noProof/>
          <w:lang w:val="lt-LT"/>
        </w:rPr>
        <w:t>6.</w:t>
      </w:r>
      <w:r w:rsidRPr="002F0D85">
        <w:rPr>
          <w:rFonts w:ascii="Times New Roman" w:eastAsia="Times New Roman" w:hAnsi="Times New Roman" w:cs="Times New Roman"/>
          <w:b/>
          <w:bCs/>
          <w:noProof/>
          <w:lang w:val="lt-LT"/>
        </w:rPr>
        <w:tab/>
        <w:t>KITA</w:t>
      </w:r>
    </w:p>
    <w:p w14:paraId="564CB0A8"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0AA" w14:textId="7723FC79" w:rsidR="005D28F6" w:rsidRPr="002F0D85" w:rsidRDefault="00F50077" w:rsidP="005D28F6">
      <w:pPr>
        <w:spacing w:after="0" w:line="240" w:lineRule="auto"/>
        <w:outlineLvl w:val="0"/>
        <w:rPr>
          <w:rFonts w:ascii="Times New Roman" w:eastAsia="Times New Roman" w:hAnsi="Times New Roman" w:cs="Times New Roman"/>
          <w:bCs/>
          <w:kern w:val="28"/>
          <w:lang w:val="lt-LT" w:eastAsia="lt-LT"/>
        </w:rPr>
      </w:pPr>
      <w:r w:rsidRPr="002F0D85">
        <w:rPr>
          <w:rFonts w:ascii="Times New Roman" w:eastAsia="Times New Roman" w:hAnsi="Times New Roman" w:cs="Times New Roman"/>
          <w:bCs/>
          <w:kern w:val="28"/>
          <w:lang w:val="lt-LT" w:eastAsia="lt-LT"/>
        </w:rPr>
        <w:t>GlaxoSmithKline Trading Services Limited</w:t>
      </w:r>
      <w:r w:rsidR="00630BC0">
        <w:rPr>
          <w:rFonts w:ascii="Times New Roman" w:eastAsia="Times New Roman" w:hAnsi="Times New Roman" w:cs="Times New Roman"/>
          <w:bCs/>
          <w:kern w:val="28"/>
          <w:lang w:val="lt-LT" w:eastAsia="lt-LT"/>
        </w:rPr>
        <w:fldChar w:fldCharType="begin"/>
      </w:r>
      <w:r w:rsidR="00630BC0">
        <w:rPr>
          <w:rFonts w:ascii="Times New Roman" w:eastAsia="Times New Roman" w:hAnsi="Times New Roman" w:cs="Times New Roman"/>
          <w:bCs/>
          <w:kern w:val="28"/>
          <w:lang w:val="lt-LT" w:eastAsia="lt-LT"/>
        </w:rPr>
        <w:instrText xml:space="preserve"> DOCVARIABLE vault_nd_14e689aa-43ab-4145-8d4b-9485c895aa44 \* MERGEFORMAT </w:instrText>
      </w:r>
      <w:r w:rsidR="00630BC0">
        <w:rPr>
          <w:rFonts w:ascii="Times New Roman" w:eastAsia="Times New Roman" w:hAnsi="Times New Roman" w:cs="Times New Roman"/>
          <w:bCs/>
          <w:kern w:val="28"/>
          <w:lang w:val="lt-LT" w:eastAsia="lt-LT"/>
        </w:rPr>
        <w:fldChar w:fldCharType="separate"/>
      </w:r>
      <w:r w:rsidR="00630BC0">
        <w:rPr>
          <w:rFonts w:ascii="Times New Roman" w:eastAsia="Times New Roman" w:hAnsi="Times New Roman" w:cs="Times New Roman"/>
          <w:bCs/>
          <w:kern w:val="28"/>
          <w:lang w:val="lt-LT" w:eastAsia="lt-LT"/>
        </w:rPr>
        <w:t xml:space="preserve"> </w:t>
      </w:r>
      <w:r w:rsidR="00630BC0">
        <w:rPr>
          <w:rFonts w:ascii="Times New Roman" w:eastAsia="Times New Roman" w:hAnsi="Times New Roman" w:cs="Times New Roman"/>
          <w:bCs/>
          <w:kern w:val="28"/>
          <w:lang w:val="lt-LT" w:eastAsia="lt-LT"/>
        </w:rPr>
        <w:fldChar w:fldCharType="end"/>
      </w:r>
    </w:p>
    <w:p w14:paraId="564CB0AB" w14:textId="6AED359C" w:rsidR="005D28F6" w:rsidRPr="002F0D85" w:rsidRDefault="005D28F6" w:rsidP="005D28F6">
      <w:pPr>
        <w:spacing w:after="0" w:line="240" w:lineRule="auto"/>
        <w:outlineLvl w:val="0"/>
        <w:rPr>
          <w:rFonts w:ascii="Times New Roman" w:eastAsia="Times New Roman" w:hAnsi="Times New Roman" w:cs="Times New Roman"/>
          <w:bCs/>
          <w:kern w:val="28"/>
          <w:lang w:val="lt-LT" w:eastAsia="lt-LT"/>
        </w:rPr>
      </w:pPr>
      <w:r w:rsidRPr="002F0D85">
        <w:rPr>
          <w:rFonts w:ascii="Times New Roman" w:eastAsia="Times New Roman" w:hAnsi="Times New Roman" w:cs="Times New Roman"/>
          <w:bCs/>
          <w:kern w:val="28"/>
          <w:lang w:val="lt-LT" w:eastAsia="lt-LT"/>
        </w:rPr>
        <w:t>logo</w:t>
      </w:r>
      <w:r w:rsidRPr="002F0D85">
        <w:rPr>
          <w:rFonts w:ascii="Times New Roman" w:eastAsia="Times New Roman" w:hAnsi="Times New Roman" w:cs="Times New Roman"/>
          <w:bCs/>
          <w:kern w:val="28"/>
          <w:lang w:val="lt-LT" w:eastAsia="lt-LT"/>
        </w:rPr>
        <w:br w:type="page"/>
      </w:r>
      <w:r w:rsidR="00630BC0">
        <w:rPr>
          <w:rFonts w:ascii="Times New Roman" w:eastAsia="Times New Roman" w:hAnsi="Times New Roman" w:cs="Times New Roman"/>
          <w:bCs/>
          <w:kern w:val="28"/>
          <w:lang w:val="lt-LT" w:eastAsia="lt-LT"/>
        </w:rPr>
        <w:lastRenderedPageBreak/>
        <w:fldChar w:fldCharType="begin"/>
      </w:r>
      <w:r w:rsidR="00630BC0">
        <w:rPr>
          <w:rFonts w:ascii="Times New Roman" w:eastAsia="Times New Roman" w:hAnsi="Times New Roman" w:cs="Times New Roman"/>
          <w:bCs/>
          <w:kern w:val="28"/>
          <w:lang w:val="lt-LT" w:eastAsia="lt-LT"/>
        </w:rPr>
        <w:instrText xml:space="preserve"> DOCVARIABLE vault_nd_7130067b-3541-45c8-9274-a1e6f8989b16 \* MERGEFORMAT </w:instrText>
      </w:r>
      <w:r w:rsidR="00630BC0">
        <w:rPr>
          <w:rFonts w:ascii="Times New Roman" w:eastAsia="Times New Roman" w:hAnsi="Times New Roman" w:cs="Times New Roman"/>
          <w:bCs/>
          <w:kern w:val="28"/>
          <w:lang w:val="lt-LT" w:eastAsia="lt-LT"/>
        </w:rPr>
        <w:fldChar w:fldCharType="separate"/>
      </w:r>
      <w:r w:rsidR="00630BC0">
        <w:rPr>
          <w:rFonts w:ascii="Times New Roman" w:eastAsia="Times New Roman" w:hAnsi="Times New Roman" w:cs="Times New Roman"/>
          <w:bCs/>
          <w:kern w:val="28"/>
          <w:lang w:val="lt-LT" w:eastAsia="lt-LT"/>
        </w:rPr>
        <w:t xml:space="preserve"> </w:t>
      </w:r>
      <w:r w:rsidR="00630BC0">
        <w:rPr>
          <w:rFonts w:ascii="Times New Roman" w:eastAsia="Times New Roman" w:hAnsi="Times New Roman" w:cs="Times New Roman"/>
          <w:bCs/>
          <w:kern w:val="28"/>
          <w:lang w:val="lt-LT" w:eastAsia="lt-LT"/>
        </w:rPr>
        <w:fldChar w:fldCharType="end"/>
      </w:r>
    </w:p>
    <w:p w14:paraId="564CB0AC" w14:textId="77777777" w:rsidR="005D28F6" w:rsidRPr="002F0D85" w:rsidRDefault="005D28F6" w:rsidP="005D28F6">
      <w:pPr>
        <w:spacing w:after="0" w:line="240" w:lineRule="auto"/>
        <w:rPr>
          <w:rFonts w:ascii="Times New Roman" w:eastAsia="Times New Roman" w:hAnsi="Times New Roman" w:cs="Times New Roman"/>
          <w:b/>
          <w:bCs/>
          <w:lang w:val="lt-LT"/>
        </w:rPr>
      </w:pPr>
    </w:p>
    <w:p w14:paraId="564CB0AD" w14:textId="77777777" w:rsidR="005D28F6" w:rsidRPr="002F0D85" w:rsidRDefault="005D28F6" w:rsidP="005D28F6">
      <w:pPr>
        <w:spacing w:after="0" w:line="240" w:lineRule="auto"/>
        <w:rPr>
          <w:rFonts w:ascii="Times New Roman" w:eastAsia="Times New Roman" w:hAnsi="Times New Roman" w:cs="Times New Roman"/>
          <w:b/>
          <w:bCs/>
          <w:lang w:val="lt-LT"/>
        </w:rPr>
      </w:pPr>
    </w:p>
    <w:p w14:paraId="564CB0AE"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AF"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0"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1"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2"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3"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4"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5"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6"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7"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8"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9"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A"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B"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C"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D"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E"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BF"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C0"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C1"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C2" w14:textId="77777777" w:rsidR="005D28F6" w:rsidRPr="002F0D85" w:rsidRDefault="005D28F6" w:rsidP="005D28F6">
      <w:pPr>
        <w:spacing w:after="0" w:line="240" w:lineRule="auto"/>
        <w:jc w:val="center"/>
        <w:outlineLvl w:val="0"/>
        <w:rPr>
          <w:rFonts w:ascii="Times New Roman" w:eastAsia="Times New Roman" w:hAnsi="Times New Roman" w:cs="Times New Roman"/>
          <w:b/>
          <w:bCs/>
          <w:kern w:val="28"/>
          <w:lang w:val="lt-LT" w:eastAsia="lt-LT"/>
        </w:rPr>
      </w:pPr>
    </w:p>
    <w:p w14:paraId="564CB0C3" w14:textId="5372933D" w:rsidR="005D28F6" w:rsidRPr="002F0D85" w:rsidRDefault="005D28F6" w:rsidP="005D28F6">
      <w:pPr>
        <w:spacing w:after="0" w:line="240" w:lineRule="auto"/>
        <w:jc w:val="center"/>
        <w:outlineLvl w:val="0"/>
        <w:rPr>
          <w:rFonts w:ascii="Times New Roman" w:eastAsia="Times New Roman" w:hAnsi="Times New Roman" w:cs="Times New Roman"/>
          <w:b/>
          <w:bCs/>
          <w:kern w:val="28"/>
          <w:lang w:val="lt-LT" w:eastAsia="lt-LT"/>
        </w:rPr>
      </w:pPr>
      <w:r w:rsidRPr="002F0D85">
        <w:rPr>
          <w:rFonts w:ascii="Times New Roman" w:eastAsia="Times New Roman" w:hAnsi="Times New Roman" w:cs="Times New Roman"/>
          <w:b/>
          <w:bCs/>
          <w:kern w:val="28"/>
          <w:lang w:val="lt-LT" w:eastAsia="lt-LT"/>
        </w:rPr>
        <w:t>B. PAKUOTĖS LAPELIS</w:t>
      </w:r>
      <w:r w:rsidR="00630BC0">
        <w:rPr>
          <w:rFonts w:ascii="Times New Roman" w:eastAsia="Times New Roman" w:hAnsi="Times New Roman" w:cs="Times New Roman"/>
          <w:b/>
          <w:bCs/>
          <w:kern w:val="28"/>
          <w:lang w:val="lt-LT" w:eastAsia="lt-LT"/>
        </w:rPr>
        <w:fldChar w:fldCharType="begin"/>
      </w:r>
      <w:r w:rsidR="00630BC0">
        <w:rPr>
          <w:rFonts w:ascii="Times New Roman" w:eastAsia="Times New Roman" w:hAnsi="Times New Roman" w:cs="Times New Roman"/>
          <w:b/>
          <w:bCs/>
          <w:kern w:val="28"/>
          <w:lang w:val="lt-LT" w:eastAsia="lt-LT"/>
        </w:rPr>
        <w:instrText xml:space="preserve"> DOCVARIABLE VAULT_ND_c8e0d492-06a2-4efa-9b67-38e1cb596190 \* MERGEFORMAT </w:instrText>
      </w:r>
      <w:r w:rsidR="00630BC0">
        <w:rPr>
          <w:rFonts w:ascii="Times New Roman" w:eastAsia="Times New Roman" w:hAnsi="Times New Roman" w:cs="Times New Roman"/>
          <w:b/>
          <w:bCs/>
          <w:kern w:val="28"/>
          <w:lang w:val="lt-LT" w:eastAsia="lt-LT"/>
        </w:rPr>
        <w:fldChar w:fldCharType="separate"/>
      </w:r>
      <w:r w:rsidR="00630BC0">
        <w:rPr>
          <w:rFonts w:ascii="Times New Roman" w:eastAsia="Times New Roman" w:hAnsi="Times New Roman" w:cs="Times New Roman"/>
          <w:b/>
          <w:bCs/>
          <w:kern w:val="28"/>
          <w:lang w:val="lt-LT" w:eastAsia="lt-LT"/>
        </w:rPr>
        <w:t xml:space="preserve"> </w:t>
      </w:r>
      <w:r w:rsidR="00630BC0">
        <w:rPr>
          <w:rFonts w:ascii="Times New Roman" w:eastAsia="Times New Roman" w:hAnsi="Times New Roman" w:cs="Times New Roman"/>
          <w:b/>
          <w:bCs/>
          <w:kern w:val="28"/>
          <w:lang w:val="lt-LT" w:eastAsia="lt-LT"/>
        </w:rPr>
        <w:fldChar w:fldCharType="end"/>
      </w:r>
    </w:p>
    <w:p w14:paraId="564CB0C4" w14:textId="56CB1927" w:rsidR="005D28F6" w:rsidRPr="002F0D85" w:rsidRDefault="005D28F6" w:rsidP="005D28F6">
      <w:pPr>
        <w:tabs>
          <w:tab w:val="left" w:pos="567"/>
        </w:tabs>
        <w:spacing w:after="0" w:line="240" w:lineRule="auto"/>
        <w:ind w:left="567" w:hanging="567"/>
        <w:jc w:val="center"/>
        <w:outlineLvl w:val="0"/>
        <w:rPr>
          <w:rFonts w:ascii="Times New Roman" w:eastAsia="Times New Roman" w:hAnsi="Times New Roman" w:cs="Times New Roman"/>
          <w:b/>
          <w:bCs/>
          <w:caps/>
          <w:lang w:val="lt-LT"/>
        </w:rPr>
      </w:pPr>
      <w:r w:rsidRPr="002F0D85">
        <w:rPr>
          <w:rFonts w:ascii="Times New Roman" w:eastAsia="Times New Roman" w:hAnsi="Times New Roman" w:cs="Times New Roman"/>
          <w:b/>
          <w:bCs/>
          <w:caps/>
          <w:lang w:val="lt-LT"/>
        </w:rPr>
        <w:br w:type="page"/>
      </w:r>
      <w:bookmarkStart w:id="0" w:name="_Toc129243138"/>
      <w:bookmarkStart w:id="1" w:name="_Toc129243263"/>
      <w:r w:rsidRPr="002F0D85">
        <w:rPr>
          <w:rFonts w:ascii="Times New Roman" w:eastAsia="Times New Roman" w:hAnsi="Times New Roman" w:cs="Times New Roman"/>
          <w:b/>
          <w:bCs/>
          <w:lang w:val="lt-LT"/>
        </w:rPr>
        <w:lastRenderedPageBreak/>
        <w:t>Pakuotės lapelis: informacija vartotojui</w:t>
      </w:r>
      <w:bookmarkEnd w:id="0"/>
      <w:bookmarkEnd w:id="1"/>
      <w:r w:rsidR="00630BC0">
        <w:rPr>
          <w:rFonts w:ascii="Times New Roman" w:eastAsia="Times New Roman" w:hAnsi="Times New Roman" w:cs="Times New Roman"/>
          <w:b/>
          <w:bCs/>
          <w:lang w:val="lt-LT"/>
        </w:rPr>
        <w:fldChar w:fldCharType="begin"/>
      </w:r>
      <w:r w:rsidR="00630BC0">
        <w:rPr>
          <w:rFonts w:ascii="Times New Roman" w:eastAsia="Times New Roman" w:hAnsi="Times New Roman" w:cs="Times New Roman"/>
          <w:b/>
          <w:bCs/>
          <w:lang w:val="lt-LT"/>
        </w:rPr>
        <w:instrText xml:space="preserve"> DOCVARIABLE vault_nd_a4938825-20d3-425c-85fc-f23c89708ecb \* MERGEFORMAT </w:instrText>
      </w:r>
      <w:r w:rsidR="00630BC0">
        <w:rPr>
          <w:rFonts w:ascii="Times New Roman" w:eastAsia="Times New Roman" w:hAnsi="Times New Roman" w:cs="Times New Roman"/>
          <w:b/>
          <w:bCs/>
          <w:lang w:val="lt-LT"/>
        </w:rPr>
        <w:fldChar w:fldCharType="separate"/>
      </w:r>
      <w:r w:rsidR="00630BC0">
        <w:rPr>
          <w:rFonts w:ascii="Times New Roman" w:eastAsia="Times New Roman" w:hAnsi="Times New Roman" w:cs="Times New Roman"/>
          <w:b/>
          <w:bCs/>
          <w:lang w:val="lt-LT"/>
        </w:rPr>
        <w:t xml:space="preserve"> </w:t>
      </w:r>
      <w:r w:rsidR="00630BC0">
        <w:rPr>
          <w:rFonts w:ascii="Times New Roman" w:eastAsia="Times New Roman" w:hAnsi="Times New Roman" w:cs="Times New Roman"/>
          <w:b/>
          <w:bCs/>
          <w:lang w:val="lt-LT"/>
        </w:rPr>
        <w:fldChar w:fldCharType="end"/>
      </w:r>
    </w:p>
    <w:p w14:paraId="564CB0C5" w14:textId="77777777" w:rsidR="005D28F6" w:rsidRPr="002F0D85" w:rsidRDefault="005D28F6" w:rsidP="005D28F6">
      <w:pPr>
        <w:spacing w:after="0" w:line="240" w:lineRule="auto"/>
        <w:jc w:val="center"/>
        <w:rPr>
          <w:rFonts w:ascii="Times New Roman" w:eastAsia="Times New Roman" w:hAnsi="Times New Roman" w:cs="Times New Roman"/>
          <w:b/>
          <w:bCs/>
          <w:lang w:val="lt-LT"/>
        </w:rPr>
      </w:pPr>
    </w:p>
    <w:p w14:paraId="564CB0C6" w14:textId="2219945B" w:rsidR="005D28F6" w:rsidRPr="002F0D85" w:rsidRDefault="005D28F6" w:rsidP="005D28F6">
      <w:pPr>
        <w:keepNext/>
        <w:spacing w:after="0" w:line="240" w:lineRule="auto"/>
        <w:ind w:left="540" w:hanging="540"/>
        <w:jc w:val="center"/>
        <w:outlineLvl w:val="0"/>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Ventolin 2 mg/5 ml sirupas</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vault_nd_5d3ca067-4a7d-4f99-9c35-66fbc18ea79e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0C7" w14:textId="77777777" w:rsidR="005D28F6" w:rsidRPr="002F0D85" w:rsidRDefault="005D28F6" w:rsidP="005D28F6">
      <w:pPr>
        <w:spacing w:after="0" w:line="240" w:lineRule="auto"/>
        <w:jc w:val="center"/>
        <w:rPr>
          <w:rFonts w:ascii="Times New Roman" w:eastAsia="Times New Roman" w:hAnsi="Times New Roman" w:cs="Times New Roman"/>
          <w:b/>
          <w:bCs/>
          <w:lang w:val="lt-LT"/>
        </w:rPr>
      </w:pPr>
      <w:r w:rsidRPr="002F0D85">
        <w:rPr>
          <w:rFonts w:ascii="Times New Roman" w:eastAsia="Times New Roman" w:hAnsi="Times New Roman" w:cs="Times New Roman"/>
          <w:lang w:val="lt-LT"/>
        </w:rPr>
        <w:t>Salbutamolis</w:t>
      </w:r>
      <w:r w:rsidRPr="002F0D85">
        <w:rPr>
          <w:rFonts w:ascii="Times New Roman" w:eastAsia="Times New Roman" w:hAnsi="Times New Roman" w:cs="Times New Roman"/>
          <w:b/>
          <w:bCs/>
          <w:lang w:val="lt-LT"/>
        </w:rPr>
        <w:t xml:space="preserve"> </w:t>
      </w:r>
    </w:p>
    <w:p w14:paraId="564CB0C8" w14:textId="77777777" w:rsidR="005D28F6" w:rsidRPr="002F0D85" w:rsidRDefault="005D28F6" w:rsidP="005D28F6">
      <w:pPr>
        <w:spacing w:after="0" w:line="240" w:lineRule="auto"/>
        <w:jc w:val="center"/>
        <w:rPr>
          <w:rFonts w:ascii="Times New Roman" w:eastAsia="Times New Roman" w:hAnsi="Times New Roman" w:cs="Times New Roman"/>
          <w:b/>
          <w:bCs/>
          <w:lang w:val="lt-LT"/>
        </w:rPr>
      </w:pPr>
    </w:p>
    <w:p w14:paraId="564CB0C9" w14:textId="77777777" w:rsidR="005D28F6" w:rsidRPr="002F0D85" w:rsidRDefault="005D28F6" w:rsidP="005D28F6">
      <w:pPr>
        <w:spacing w:after="0" w:line="240" w:lineRule="auto"/>
        <w:rPr>
          <w:rFonts w:ascii="Times New Roman" w:eastAsia="Times New Roman" w:hAnsi="Times New Roman" w:cs="Times New Roman"/>
          <w:b/>
          <w:bCs/>
          <w:lang w:val="lt-LT"/>
        </w:rPr>
      </w:pPr>
      <w:r w:rsidRPr="002F0D85">
        <w:rPr>
          <w:rFonts w:ascii="Times New Roman" w:eastAsia="Times New Roman" w:hAnsi="Times New Roman" w:cs="Times New Roman"/>
          <w:b/>
          <w:bCs/>
          <w:lang w:val="lt-LT"/>
        </w:rPr>
        <w:t>Atidžiai perskaitykite visą šį lapelį, prieš pradėdami vartoti vaistą</w:t>
      </w:r>
      <w:r w:rsidRPr="002F0D85">
        <w:rPr>
          <w:rFonts w:ascii="Times New Roman" w:eastAsia="Times New Roman" w:hAnsi="Times New Roman" w:cs="Times New Roman"/>
          <w:b/>
          <w:noProof/>
          <w:lang w:val="lt-LT"/>
        </w:rPr>
        <w:t>, nes jame pateikiama Jums svarbi informacija</w:t>
      </w:r>
      <w:r w:rsidRPr="002F0D85">
        <w:rPr>
          <w:rFonts w:ascii="Times New Roman" w:eastAsia="Times New Roman" w:hAnsi="Times New Roman" w:cs="Times New Roman"/>
          <w:b/>
          <w:bCs/>
          <w:lang w:val="lt-LT"/>
        </w:rPr>
        <w:t>.</w:t>
      </w:r>
    </w:p>
    <w:p w14:paraId="564CB0CA" w14:textId="77777777" w:rsidR="005D28F6" w:rsidRPr="002F0D85" w:rsidRDefault="005D28F6" w:rsidP="005D28F6">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Neišmeskite šio lapelio, nes vėl gali prireikti jį perskaityti.</w:t>
      </w:r>
    </w:p>
    <w:p w14:paraId="564CB0CB" w14:textId="77777777" w:rsidR="005D28F6" w:rsidRPr="002F0D85" w:rsidRDefault="005D28F6" w:rsidP="005D28F6">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Jeigu kiltų daugiau klausimų, kreipkitės į gydytoją arba vaistininką.</w:t>
      </w:r>
    </w:p>
    <w:p w14:paraId="564CB0CC" w14:textId="77777777" w:rsidR="005D28F6" w:rsidRPr="002F0D85" w:rsidRDefault="005D28F6" w:rsidP="005D28F6">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 xml:space="preserve">Šis vaistas skirtas </w:t>
      </w:r>
      <w:r w:rsidRPr="002F0D85">
        <w:rPr>
          <w:rFonts w:ascii="Times New Roman" w:eastAsia="Times New Roman" w:hAnsi="Times New Roman" w:cs="Times New Roman"/>
          <w:noProof/>
          <w:lang w:val="lt-LT"/>
        </w:rPr>
        <w:t xml:space="preserve">tik </w:t>
      </w:r>
      <w:r w:rsidRPr="002F0D85">
        <w:rPr>
          <w:rFonts w:ascii="Times New Roman" w:eastAsia="Times New Roman" w:hAnsi="Times New Roman" w:cs="Times New Roman"/>
          <w:lang w:val="lt-LT"/>
        </w:rPr>
        <w:t>Jums, todėl kitiems žmonėms jo duoti negalima. Vaistas gali jiems pakenkti (net tiems, kurių ligos požymiai yra tokie patys kaip Jūsų).</w:t>
      </w:r>
    </w:p>
    <w:p w14:paraId="564CB0CD" w14:textId="77777777" w:rsidR="005D28F6" w:rsidRPr="002F0D85" w:rsidRDefault="005D28F6" w:rsidP="005D28F6">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 xml:space="preserve">Jeigu pasireiškė šalutinis poveikis </w:t>
      </w:r>
      <w:r w:rsidRPr="002F0D85">
        <w:rPr>
          <w:rFonts w:ascii="Times New Roman" w:eastAsia="Times New Roman" w:hAnsi="Times New Roman" w:cs="Times New Roman"/>
          <w:noProof/>
          <w:lang w:val="lt-LT"/>
        </w:rPr>
        <w:t>(net jeigu jis šiame lapelyje nenurodytas), kreipkitės į gydytoją arba vaistininką. Žr. 4 skyrių</w:t>
      </w:r>
      <w:r w:rsidRPr="002F0D85">
        <w:rPr>
          <w:rFonts w:ascii="Times New Roman" w:eastAsia="Times New Roman" w:hAnsi="Times New Roman" w:cs="Times New Roman"/>
          <w:lang w:val="lt-LT"/>
        </w:rPr>
        <w:t>.</w:t>
      </w:r>
    </w:p>
    <w:p w14:paraId="564CB0CE" w14:textId="77777777" w:rsidR="005D28F6" w:rsidRPr="00861965" w:rsidRDefault="005D28F6" w:rsidP="005D28F6">
      <w:pPr>
        <w:spacing w:after="0" w:line="240" w:lineRule="auto"/>
        <w:rPr>
          <w:rFonts w:ascii="Times New Roman" w:eastAsia="Times New Roman" w:hAnsi="Times New Roman" w:cs="Times New Roman"/>
          <w:b/>
          <w:bCs/>
          <w:lang w:val="lt-LT" w:eastAsia="lt-LT"/>
        </w:rPr>
      </w:pPr>
    </w:p>
    <w:p w14:paraId="564CB0D0" w14:textId="7F113393" w:rsidR="005D28F6" w:rsidRPr="002F0D85" w:rsidRDefault="005D28F6" w:rsidP="005D28F6">
      <w:pPr>
        <w:spacing w:after="0" w:line="240" w:lineRule="auto"/>
        <w:rPr>
          <w:rFonts w:ascii="Times New Roman" w:eastAsia="Times New Roman" w:hAnsi="Times New Roman" w:cs="Times New Roman"/>
          <w:b/>
          <w:bCs/>
          <w:lang w:val="lt-LT" w:eastAsia="lt-LT"/>
        </w:rPr>
      </w:pPr>
      <w:r w:rsidRPr="002F0D85">
        <w:rPr>
          <w:rFonts w:ascii="Times New Roman" w:eastAsia="Times New Roman" w:hAnsi="Times New Roman" w:cs="Times New Roman"/>
          <w:b/>
          <w:lang w:val="lt-LT" w:eastAsia="lt-LT"/>
        </w:rPr>
        <w:t>Apie ką rašoma šiame lapelyje?</w:t>
      </w:r>
    </w:p>
    <w:p w14:paraId="564CB0D1" w14:textId="77777777" w:rsidR="005D28F6" w:rsidRPr="002F0D85" w:rsidRDefault="005D28F6" w:rsidP="005D28F6">
      <w:pPr>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1.</w:t>
      </w:r>
      <w:r w:rsidRPr="002F0D85">
        <w:rPr>
          <w:rFonts w:ascii="Times New Roman" w:eastAsia="Times New Roman" w:hAnsi="Times New Roman" w:cs="Times New Roman"/>
          <w:lang w:val="lt-LT" w:eastAsia="lt-LT"/>
        </w:rPr>
        <w:tab/>
        <w:t>Kas yra Ventolin ir kam jis vartojamas</w:t>
      </w:r>
    </w:p>
    <w:p w14:paraId="564CB0D2" w14:textId="77777777" w:rsidR="005D28F6" w:rsidRPr="002F0D85" w:rsidRDefault="005D28F6" w:rsidP="005D28F6">
      <w:pPr>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2.</w:t>
      </w:r>
      <w:r w:rsidRPr="002F0D85">
        <w:rPr>
          <w:rFonts w:ascii="Times New Roman" w:eastAsia="Times New Roman" w:hAnsi="Times New Roman" w:cs="Times New Roman"/>
          <w:lang w:val="lt-LT" w:eastAsia="lt-LT"/>
        </w:rPr>
        <w:tab/>
        <w:t xml:space="preserve">Kas žinotina prieš vartojant Ventolin </w:t>
      </w:r>
    </w:p>
    <w:p w14:paraId="564CB0D3" w14:textId="77777777" w:rsidR="005D28F6" w:rsidRPr="002F0D85" w:rsidRDefault="005D28F6" w:rsidP="005D28F6">
      <w:pPr>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3.</w:t>
      </w:r>
      <w:r w:rsidRPr="002F0D85">
        <w:rPr>
          <w:rFonts w:ascii="Times New Roman" w:eastAsia="Times New Roman" w:hAnsi="Times New Roman" w:cs="Times New Roman"/>
          <w:lang w:val="lt-LT" w:eastAsia="lt-LT"/>
        </w:rPr>
        <w:tab/>
        <w:t>Kaip vartoti Ventolin</w:t>
      </w:r>
    </w:p>
    <w:p w14:paraId="564CB0D4" w14:textId="77777777" w:rsidR="005D28F6" w:rsidRPr="002F0D85" w:rsidRDefault="005D28F6" w:rsidP="005D28F6">
      <w:pPr>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4.</w:t>
      </w:r>
      <w:r w:rsidRPr="002F0D85">
        <w:rPr>
          <w:rFonts w:ascii="Times New Roman" w:eastAsia="Times New Roman" w:hAnsi="Times New Roman" w:cs="Times New Roman"/>
          <w:lang w:val="lt-LT" w:eastAsia="lt-LT"/>
        </w:rPr>
        <w:tab/>
        <w:t>Galimas šalutinis poveikis</w:t>
      </w:r>
    </w:p>
    <w:p w14:paraId="564CB0D5" w14:textId="77777777" w:rsidR="005D28F6" w:rsidRPr="002F0D85" w:rsidRDefault="005D28F6" w:rsidP="005D28F6">
      <w:pPr>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5.</w:t>
      </w:r>
      <w:r w:rsidRPr="002F0D85">
        <w:rPr>
          <w:rFonts w:ascii="Times New Roman" w:eastAsia="Times New Roman" w:hAnsi="Times New Roman" w:cs="Times New Roman"/>
          <w:lang w:val="lt-LT" w:eastAsia="lt-LT"/>
        </w:rPr>
        <w:tab/>
        <w:t xml:space="preserve">Kaip laikyti Ventolin </w:t>
      </w:r>
    </w:p>
    <w:p w14:paraId="564CB0D6" w14:textId="77777777" w:rsidR="005D28F6" w:rsidRPr="002F0D85" w:rsidRDefault="005D28F6" w:rsidP="005D28F6">
      <w:pPr>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6.</w:t>
      </w:r>
      <w:r w:rsidRPr="002F0D85">
        <w:rPr>
          <w:rFonts w:ascii="Times New Roman" w:eastAsia="Times New Roman" w:hAnsi="Times New Roman" w:cs="Times New Roman"/>
          <w:lang w:val="lt-LT" w:eastAsia="lt-LT"/>
        </w:rPr>
        <w:tab/>
      </w:r>
      <w:r w:rsidRPr="002F0D85">
        <w:rPr>
          <w:rFonts w:ascii="Times New Roman" w:eastAsia="Times New Roman" w:hAnsi="Times New Roman" w:cs="Times New Roman"/>
          <w:noProof/>
          <w:lang w:val="lt-LT" w:eastAsia="lt-LT"/>
        </w:rPr>
        <w:t xml:space="preserve">Pakuotės turinys ir </w:t>
      </w:r>
      <w:r w:rsidRPr="002F0D85">
        <w:rPr>
          <w:rFonts w:ascii="Times New Roman" w:eastAsia="Times New Roman" w:hAnsi="Times New Roman" w:cs="Times New Roman"/>
          <w:lang w:val="lt-LT" w:eastAsia="lt-LT"/>
        </w:rPr>
        <w:t>kita informacija</w:t>
      </w:r>
    </w:p>
    <w:p w14:paraId="564CB0D7"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D8"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D9" w14:textId="687436EF" w:rsidR="005D28F6" w:rsidRPr="002F0D85" w:rsidRDefault="005D28F6" w:rsidP="005D28F6">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1.</w:t>
      </w:r>
      <w:r w:rsidRPr="002F0D85">
        <w:rPr>
          <w:rFonts w:ascii="Times New Roman" w:eastAsia="Times New Roman" w:hAnsi="Times New Roman" w:cs="Times New Roman"/>
          <w:b/>
          <w:bCs/>
          <w:lang w:val="lt-LT" w:eastAsia="lt-LT"/>
        </w:rPr>
        <w:tab/>
        <w:t>Kas yra Ventolin ir kam jis vartojamas</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vault_nd_b7a5cb82-1489-48a0-8234-5cbb08b5acd1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0DA"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DB"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Salbutamolis priklauso bronchų plečiamųjų vaistų grupei. Jis atpalaiduoja plaučių smulkiųjų oro takų sienelių raumenis. Taip vaistas padeda atsiverti oro takams ir sumažina krūtinės spaudimą, švokštimą ir kosulį, todėl tampa lengviau kvėpuoti.</w:t>
      </w:r>
    </w:p>
    <w:p w14:paraId="564CB0DC"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DD"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Ventolin sirupas skirtas suaugusiems bei 2 metų ir vyresniems vaikams.</w:t>
      </w:r>
    </w:p>
    <w:p w14:paraId="564CB0DE"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DF"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Ventolin vartojamas kvėpavimo sutrikimams lengvinti, sergant astma ir kitomis krūtinės ląstos ligomis. Jis tinka vartoti vaikams ir suaugusiems žmonėms, kurie negali naudoti inhaliatoriaus. </w:t>
      </w:r>
    </w:p>
    <w:p w14:paraId="564CB0E0"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E1"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Bronchus plečiantys vaistai neturi būti skiriami kaip vieninteliai ar pagrindiniai vaistai sunkia astma sergančių pacientų gydymui. Sunkia astma sergantiems pacientams, kuriems gydymas salbutamoliu nėra veiksmingas, astmos kontrolei pasiekti ir išlaikyti turi būti skirta įkvepiamųjų kortikosteroidų. Jeigu gydymas salbutamoliu Jums tampa neveiksmingas, tai gali reikšti, kad Jums reikalingas kitoks gydymas, todėl tokiu atveju reikia skubiai kreiptis į gydytoją.</w:t>
      </w:r>
    </w:p>
    <w:p w14:paraId="564CB0E2" w14:textId="77777777" w:rsidR="005D28F6" w:rsidRPr="002F0D85" w:rsidRDefault="005D28F6" w:rsidP="005D28F6">
      <w:pPr>
        <w:spacing w:after="0" w:line="240" w:lineRule="auto"/>
        <w:rPr>
          <w:rFonts w:ascii="Times New Roman" w:eastAsia="Times New Roman" w:hAnsi="Times New Roman" w:cs="Times New Roman"/>
          <w:lang w:val="lt-LT"/>
        </w:rPr>
      </w:pPr>
    </w:p>
    <w:p w14:paraId="564CB0E3"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Ventolin sirupas yra apelsinų skonio skystis, kurio sudėtyje nėra cukraus. </w:t>
      </w:r>
    </w:p>
    <w:p w14:paraId="564CB0E4" w14:textId="77777777" w:rsidR="005D28F6" w:rsidRPr="002F0D85" w:rsidRDefault="005D28F6" w:rsidP="005D28F6">
      <w:pPr>
        <w:spacing w:after="0" w:line="240" w:lineRule="auto"/>
        <w:rPr>
          <w:rFonts w:ascii="Times New Roman" w:eastAsia="Times New Roman" w:hAnsi="Times New Roman" w:cs="Times New Roman"/>
          <w:highlight w:val="red"/>
          <w:lang w:val="lt-LT"/>
        </w:rPr>
      </w:pPr>
    </w:p>
    <w:p w14:paraId="564CB0E5" w14:textId="77777777" w:rsidR="005D28F6" w:rsidRPr="002F0D85" w:rsidRDefault="005D28F6" w:rsidP="005D28F6">
      <w:pPr>
        <w:spacing w:after="0" w:line="240" w:lineRule="auto"/>
        <w:rPr>
          <w:rFonts w:ascii="Times New Roman" w:eastAsia="Times New Roman" w:hAnsi="Times New Roman" w:cs="Times New Roman"/>
          <w:highlight w:val="red"/>
          <w:lang w:val="lt-LT"/>
        </w:rPr>
      </w:pPr>
    </w:p>
    <w:p w14:paraId="564CB0E6" w14:textId="7BB1BBF6" w:rsidR="005D28F6" w:rsidRPr="002F0D85" w:rsidRDefault="005D28F6" w:rsidP="005D28F6">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2.</w:t>
      </w:r>
      <w:r w:rsidRPr="002F0D85">
        <w:rPr>
          <w:rFonts w:ascii="Times New Roman" w:eastAsia="Times New Roman" w:hAnsi="Times New Roman" w:cs="Times New Roman"/>
          <w:b/>
          <w:bCs/>
          <w:lang w:val="lt-LT" w:eastAsia="lt-LT"/>
        </w:rPr>
        <w:tab/>
        <w:t>Kas žinotina prieš vartojant Ventolin</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vault_nd_7340075f-3237-4189-945a-07d0bfebed24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0E7" w14:textId="77777777" w:rsidR="005D28F6" w:rsidRPr="00861965" w:rsidRDefault="005D28F6" w:rsidP="005D28F6">
      <w:pPr>
        <w:keepNext/>
        <w:spacing w:after="0" w:line="240" w:lineRule="auto"/>
        <w:outlineLvl w:val="2"/>
        <w:rPr>
          <w:rFonts w:ascii="Times New Roman" w:eastAsia="Times New Roman" w:hAnsi="Times New Roman" w:cs="Times New Roman"/>
          <w:lang w:val="lt-LT" w:eastAsia="lt-LT"/>
        </w:rPr>
      </w:pPr>
    </w:p>
    <w:p w14:paraId="564CB0E8" w14:textId="6063C391" w:rsidR="005D28F6" w:rsidRPr="002F0D85" w:rsidRDefault="005D28F6" w:rsidP="005D28F6">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Ventolin vartoti negalima:</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vault_nd_f298d172-514a-48fa-ad34-1a984d19d337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0E9" w14:textId="77777777" w:rsidR="005D28F6" w:rsidRPr="002F0D85" w:rsidRDefault="005D28F6" w:rsidP="005D28F6">
      <w:pPr>
        <w:numPr>
          <w:ilvl w:val="0"/>
          <w:numId w:val="2"/>
        </w:numPr>
        <w:tabs>
          <w:tab w:val="clear" w:pos="930"/>
        </w:tabs>
        <w:spacing w:after="0" w:line="240" w:lineRule="auto"/>
        <w:ind w:left="540" w:hanging="540"/>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jeigu yra alergija (padidėjęs jautrumas) salbutamoliui arba bet kuriai pagalbinei Ventolin sirupo medžiagai.</w:t>
      </w:r>
    </w:p>
    <w:p w14:paraId="564CB0EA"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EB" w14:textId="77777777" w:rsidR="005D28F6" w:rsidRPr="002F0D85" w:rsidRDefault="005D28F6" w:rsidP="005D28F6">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Šio preparato negalima vartoti nekomplikuoto priešlaikinio gimdymo stabdymui ar gresiančio persileidimo slopinimui.</w:t>
      </w:r>
    </w:p>
    <w:p w14:paraId="564CB0EC" w14:textId="77777777" w:rsidR="005D28F6" w:rsidRPr="00861965" w:rsidRDefault="005D28F6" w:rsidP="005D28F6">
      <w:pPr>
        <w:keepNext/>
        <w:spacing w:after="0" w:line="240" w:lineRule="auto"/>
        <w:outlineLvl w:val="2"/>
        <w:rPr>
          <w:rFonts w:ascii="Times New Roman" w:eastAsia="Times New Roman" w:hAnsi="Times New Roman" w:cs="Times New Roman"/>
          <w:lang w:val="lt-LT" w:eastAsia="lt-LT"/>
        </w:rPr>
      </w:pPr>
    </w:p>
    <w:p w14:paraId="564CB0ED" w14:textId="5A318394" w:rsidR="005D28F6" w:rsidRPr="002F0D85" w:rsidRDefault="005D28F6" w:rsidP="005D28F6">
      <w:pPr>
        <w:keepNext/>
        <w:spacing w:after="0" w:line="240" w:lineRule="auto"/>
        <w:outlineLvl w:val="3"/>
        <w:rPr>
          <w:rFonts w:ascii="Times New Roman" w:eastAsia="Times New Roman" w:hAnsi="Times New Roman" w:cs="Times New Roman"/>
          <w:b/>
          <w:u w:val="single"/>
          <w:lang w:val="lt-LT" w:eastAsia="lt-LT"/>
        </w:rPr>
      </w:pPr>
      <w:r w:rsidRPr="002F0D85">
        <w:rPr>
          <w:rFonts w:ascii="Times New Roman" w:eastAsia="Times New Roman" w:hAnsi="Times New Roman" w:cs="Times New Roman"/>
          <w:b/>
          <w:u w:val="single"/>
          <w:lang w:val="lt-LT" w:eastAsia="lt-LT"/>
        </w:rPr>
        <w:t>Įspėjimai ir atsargumo priemonės</w:t>
      </w:r>
      <w:r w:rsidR="00630BC0">
        <w:rPr>
          <w:rFonts w:ascii="Times New Roman" w:eastAsia="Times New Roman" w:hAnsi="Times New Roman" w:cs="Times New Roman"/>
          <w:b/>
          <w:u w:val="single"/>
          <w:lang w:val="lt-LT" w:eastAsia="lt-LT"/>
        </w:rPr>
        <w:fldChar w:fldCharType="begin"/>
      </w:r>
      <w:r w:rsidR="00630BC0">
        <w:rPr>
          <w:rFonts w:ascii="Times New Roman" w:eastAsia="Times New Roman" w:hAnsi="Times New Roman" w:cs="Times New Roman"/>
          <w:b/>
          <w:u w:val="single"/>
          <w:lang w:val="lt-LT" w:eastAsia="lt-LT"/>
        </w:rPr>
        <w:instrText xml:space="preserve"> DOCVARIABLE vault_nd_a3bf311d-beab-48c0-b53e-a3f8176ccf3c \* MERGEFORMAT </w:instrText>
      </w:r>
      <w:r w:rsidR="00630BC0">
        <w:rPr>
          <w:rFonts w:ascii="Times New Roman" w:eastAsia="Times New Roman" w:hAnsi="Times New Roman" w:cs="Times New Roman"/>
          <w:b/>
          <w:u w:val="single"/>
          <w:lang w:val="lt-LT" w:eastAsia="lt-LT"/>
        </w:rPr>
        <w:fldChar w:fldCharType="separate"/>
      </w:r>
      <w:r w:rsidR="00630BC0">
        <w:rPr>
          <w:rFonts w:ascii="Times New Roman" w:eastAsia="Times New Roman" w:hAnsi="Times New Roman" w:cs="Times New Roman"/>
          <w:b/>
          <w:u w:val="single"/>
          <w:lang w:val="lt-LT" w:eastAsia="lt-LT"/>
        </w:rPr>
        <w:t xml:space="preserve"> </w:t>
      </w:r>
      <w:r w:rsidR="00630BC0">
        <w:rPr>
          <w:rFonts w:ascii="Times New Roman" w:eastAsia="Times New Roman" w:hAnsi="Times New Roman" w:cs="Times New Roman"/>
          <w:b/>
          <w:u w:val="single"/>
          <w:lang w:val="lt-LT" w:eastAsia="lt-LT"/>
        </w:rPr>
        <w:fldChar w:fldCharType="end"/>
      </w:r>
    </w:p>
    <w:p w14:paraId="564CB0EE" w14:textId="77777777" w:rsidR="005D28F6" w:rsidRPr="002F0D85" w:rsidRDefault="005D28F6" w:rsidP="005D28F6">
      <w:pPr>
        <w:numPr>
          <w:ilvl w:val="12"/>
          <w:numId w:val="0"/>
        </w:numPr>
        <w:spacing w:after="0" w:line="240" w:lineRule="auto"/>
        <w:rPr>
          <w:rFonts w:ascii="Times New Roman" w:eastAsia="Times New Roman" w:hAnsi="Times New Roman" w:cs="Times New Roman"/>
          <w:noProof/>
          <w:lang w:val="lt-LT"/>
        </w:rPr>
      </w:pPr>
      <w:r w:rsidRPr="002F0D85">
        <w:rPr>
          <w:rFonts w:ascii="Times New Roman" w:eastAsia="Times New Roman" w:hAnsi="Times New Roman" w:cs="Times New Roman"/>
          <w:noProof/>
          <w:lang w:val="lt-LT"/>
        </w:rPr>
        <w:t>Pasitarkite su gydytoju arba vaistininku, prieš pradėdami vartoti Ventolin:</w:t>
      </w:r>
    </w:p>
    <w:p w14:paraId="564CB0EF"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esate nėščia ar planuojate pastoti;</w:t>
      </w:r>
    </w:p>
    <w:p w14:paraId="564CB0F0"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žindote kūdikį;</w:t>
      </w:r>
    </w:p>
    <w:p w14:paraId="564CB0F1"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lastRenderedPageBreak/>
        <w:t xml:space="preserve">jeigu Jūs turite ar kada nors turėjote nutraukti šio ar kito vaisto nuo šios ligos vartojimą, kadangi esate jam alergiškas ar šis vaistas kelia problemų; </w:t>
      </w:r>
    </w:p>
    <w:p w14:paraId="564CB0F2" w14:textId="77777777" w:rsidR="005D28F6" w:rsidRPr="002F0D85" w:rsidRDefault="005D28F6" w:rsidP="005D28F6">
      <w:pPr>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jeigu gydotės nuo skydliaukės ligos;</w:t>
      </w:r>
    </w:p>
    <w:p w14:paraId="564CB0F3" w14:textId="77777777" w:rsidR="005D28F6" w:rsidRPr="002F0D85" w:rsidRDefault="005D28F6" w:rsidP="005D28F6">
      <w:pPr>
        <w:spacing w:after="0" w:line="240" w:lineRule="auto"/>
        <w:ind w:left="540" w:hanging="540"/>
        <w:rPr>
          <w:rFonts w:ascii="Times New Roman" w:eastAsia="Times New Roman" w:hAnsi="Times New Roman" w:cs="Times New Roman"/>
          <w:b/>
          <w:bCs/>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jeigu gydotės nuo didelio kraujospūdžio;</w:t>
      </w:r>
    </w:p>
    <w:p w14:paraId="564CB0F4"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Jūsų širdies ritmas nereguliarus, įskaitant ir labai dažną pulsą;</w:t>
      </w:r>
    </w:p>
    <w:p w14:paraId="564CB0F5"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vartojate kokių nors vaistų nuo nereguliaraus širdies darbo / ritmo, įskaitant ir labai dažną pulsą;</w:t>
      </w:r>
    </w:p>
    <w:p w14:paraId="564CB0F6"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sergate cukriniu diabetu;</w:t>
      </w:r>
    </w:p>
    <w:p w14:paraId="564CB0F7" w14:textId="77777777" w:rsidR="005D28F6" w:rsidRPr="002F0D85" w:rsidRDefault="005D28F6" w:rsidP="005D28F6">
      <w:pPr>
        <w:numPr>
          <w:ilvl w:val="1"/>
          <w:numId w:val="1"/>
        </w:numPr>
        <w:tabs>
          <w:tab w:val="clear" w:pos="129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jeigu sirgote širdies liga, krūtinės angina ar buvo sutrikęs širdies ritmas.</w:t>
      </w:r>
    </w:p>
    <w:p w14:paraId="564CB0F8" w14:textId="77777777" w:rsidR="005D28F6" w:rsidRPr="00861965" w:rsidRDefault="005D28F6" w:rsidP="005D28F6">
      <w:pPr>
        <w:keepNext/>
        <w:spacing w:after="0" w:line="240" w:lineRule="auto"/>
        <w:outlineLvl w:val="2"/>
        <w:rPr>
          <w:rFonts w:ascii="Times New Roman" w:eastAsia="Times New Roman" w:hAnsi="Times New Roman" w:cs="Times New Roman"/>
          <w:lang w:val="lt-LT" w:eastAsia="lt-LT"/>
        </w:rPr>
      </w:pPr>
    </w:p>
    <w:p w14:paraId="564CB0F9" w14:textId="3424544C" w:rsidR="005D28F6" w:rsidRPr="002F0D85" w:rsidRDefault="005D28F6" w:rsidP="005D28F6">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Kiti vaistai ir Ventolin</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vault_nd_e780183f-b6cc-48da-af9d-8e4cb98f6f0c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0FA" w14:textId="77777777" w:rsidR="005D28F6" w:rsidRPr="002F0D85" w:rsidRDefault="005D28F6" w:rsidP="005D28F6">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Jeigu vartojate arba neseniai vartojote kitų vaistų, įskaitant įsigytus be recepto, pasakykite gydytojui arba vaistininkui.</w:t>
      </w:r>
    </w:p>
    <w:p w14:paraId="564CB0FB"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Negalima vartoti kartu Ventolin ir neselektyvių beta blokuojančių vaistų, lėtinančių širdies ritmą, pvz., propranololio.</w:t>
      </w:r>
    </w:p>
    <w:p w14:paraId="564CB0FC"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0FD" w14:textId="77777777" w:rsidR="005D28F6" w:rsidRPr="002F0D85" w:rsidRDefault="005D28F6" w:rsidP="005D28F6">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Kartais šis vaistas gali Jums netikti ir gydytojas gali skirti kitokį vaistą. Įsitikinkite, kad Jūsų gydytojas žino, kokius kitus vaistus Jūs vartojate (pvz., skysčiams mažinti, bet kokius bronchų plečiamuosius vaistus, steroidus), įskaitant ir įsigytus be recepto. Jei vykstate į ligoninę, nepamirškite šių vaistų pasiimti su savimi.</w:t>
      </w:r>
    </w:p>
    <w:p w14:paraId="564CB0FE" w14:textId="77777777" w:rsidR="005D28F6" w:rsidRPr="002F0D85" w:rsidRDefault="005D28F6" w:rsidP="005D28F6">
      <w:pPr>
        <w:keepNext/>
        <w:spacing w:after="0" w:line="240" w:lineRule="auto"/>
        <w:outlineLvl w:val="2"/>
        <w:rPr>
          <w:rFonts w:ascii="Times New Roman" w:eastAsia="Times New Roman" w:hAnsi="Times New Roman" w:cs="Times New Roman"/>
          <w:b/>
          <w:bCs/>
          <w:highlight w:val="green"/>
          <w:lang w:val="lt-LT" w:eastAsia="lt-LT"/>
        </w:rPr>
      </w:pPr>
    </w:p>
    <w:p w14:paraId="564CB0FF" w14:textId="61A495F8" w:rsidR="005D28F6" w:rsidRPr="002F0D85" w:rsidRDefault="005D28F6" w:rsidP="005D28F6">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Nėštumas, žindymo laikotarpis ir vaisingumas</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vault_nd_76ebbd5a-58da-4bec-948f-550df4c99757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100" w14:textId="77777777" w:rsidR="005D28F6" w:rsidRPr="002F0D85" w:rsidRDefault="005D28F6" w:rsidP="005D28F6">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r w:rsidRPr="002F0D85">
        <w:rPr>
          <w:rFonts w:ascii="Times New Roman" w:eastAsia="Times New Roman" w:hAnsi="Times New Roman" w:cs="Times New Roman"/>
          <w:lang w:val="lt-LT" w:eastAsia="lt-LT"/>
        </w:rPr>
        <w:t>.</w:t>
      </w:r>
    </w:p>
    <w:p w14:paraId="564CB101"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102" w14:textId="77777777" w:rsidR="005D28F6" w:rsidRPr="002F0D85" w:rsidRDefault="005D28F6" w:rsidP="005D28F6">
      <w:pPr>
        <w:autoSpaceDE w:val="0"/>
        <w:autoSpaceDN w:val="0"/>
        <w:adjustRightInd w:val="0"/>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Salbutamolis nėštumo metu turi būti skiriamas tik tada, jei laukiama nauda motinai yra didesnė už bet kokią galimą riziką vaisiui.</w:t>
      </w:r>
    </w:p>
    <w:p w14:paraId="564CB103" w14:textId="77777777" w:rsidR="005D28F6" w:rsidRPr="002F0D85" w:rsidRDefault="005D28F6" w:rsidP="005D28F6">
      <w:pPr>
        <w:autoSpaceDE w:val="0"/>
        <w:autoSpaceDN w:val="0"/>
        <w:adjustRightInd w:val="0"/>
        <w:spacing w:after="0" w:line="240" w:lineRule="auto"/>
        <w:rPr>
          <w:rFonts w:ascii="Times New Roman" w:eastAsia="Times New Roman" w:hAnsi="Times New Roman" w:cs="Times New Roman"/>
          <w:lang w:val="lt-LT"/>
        </w:rPr>
      </w:pPr>
    </w:p>
    <w:p w14:paraId="564CB104" w14:textId="77777777" w:rsidR="005D28F6" w:rsidRPr="005B169D"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Kadangi salbutamolio tikriausiai patenka į moters pieną, jo vartoti žindyvėms nerekomenduojama, nebent laukiama nauda yra didesnė už bet kokią galimą riziką. Ar su pienu išsiskyręs salbutamolis kenkia naujagimiui, nežinoma.</w:t>
      </w:r>
    </w:p>
    <w:p w14:paraId="564CB105" w14:textId="77777777" w:rsidR="005D28F6" w:rsidRPr="005B169D" w:rsidRDefault="005D28F6" w:rsidP="005D28F6">
      <w:pPr>
        <w:keepNext/>
        <w:spacing w:after="0" w:line="240" w:lineRule="auto"/>
        <w:outlineLvl w:val="2"/>
        <w:rPr>
          <w:rFonts w:ascii="Times New Roman" w:eastAsia="Times New Roman" w:hAnsi="Times New Roman" w:cs="Times New Roman"/>
          <w:lang w:val="lt-LT" w:eastAsia="lt-LT"/>
        </w:rPr>
      </w:pPr>
    </w:p>
    <w:p w14:paraId="44DF1E22" w14:textId="4DC7A16E" w:rsidR="006641A4" w:rsidRPr="006641A4" w:rsidRDefault="006641A4" w:rsidP="006641A4">
      <w:pPr>
        <w:pStyle w:val="PI-3EMEASMCA"/>
      </w:pPr>
      <w:r>
        <w:rPr>
          <w:lang w:eastAsia="lt-LT"/>
        </w:rPr>
        <w:t>Ventolin</w:t>
      </w:r>
      <w:r w:rsidRPr="006641A4">
        <w:t xml:space="preserve"> sudėtyje yra </w:t>
      </w:r>
      <w:r>
        <w:t>natrio benzoato, propilneglikolio, natrio ir benzilo alkoholio</w:t>
      </w:r>
    </w:p>
    <w:p w14:paraId="564CB106" w14:textId="4E42401B" w:rsidR="005D28F6" w:rsidRPr="005B169D" w:rsidRDefault="005D28F6" w:rsidP="005D28F6">
      <w:pPr>
        <w:keepNext/>
        <w:spacing w:after="0" w:line="240" w:lineRule="auto"/>
        <w:outlineLvl w:val="2"/>
        <w:rPr>
          <w:rFonts w:ascii="Times New Roman" w:eastAsia="Times New Roman" w:hAnsi="Times New Roman" w:cs="Times New Roman"/>
          <w:lang w:val="lt-LT" w:eastAsia="lt-LT"/>
        </w:rPr>
      </w:pPr>
    </w:p>
    <w:p w14:paraId="12D3E71F" w14:textId="3D0CB235" w:rsidR="004F4E0C" w:rsidRPr="00ED632C" w:rsidRDefault="004F4E0C" w:rsidP="002F0D85">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5 ml sirupo yra 10 mg natrio benzoato.</w:t>
      </w:r>
      <w:r w:rsidR="00E20FD1">
        <w:rPr>
          <w:rFonts w:ascii="Times New Roman" w:hAnsi="Times New Roman" w:cs="Times New Roman"/>
          <w:lang w:val="lt-LT"/>
        </w:rPr>
        <w:t xml:space="preserve"> </w:t>
      </w:r>
      <w:r w:rsidR="00E20FD1" w:rsidRPr="00ED632C">
        <w:rPr>
          <w:rFonts w:ascii="Times New Roman" w:hAnsi="Times New Roman" w:cs="Times New Roman"/>
          <w:lang w:val="lt-LT"/>
        </w:rPr>
        <w:t xml:space="preserve">Natrio benzoatas </w:t>
      </w:r>
      <w:r w:rsidR="00E20FD1" w:rsidRPr="002F0D85">
        <w:rPr>
          <w:rFonts w:ascii="Times New Roman" w:eastAsiaTheme="minorHAnsi" w:hAnsi="Times New Roman" w:cs="Times New Roman"/>
          <w:lang w:val="lt-LT"/>
        </w:rPr>
        <w:t>naujagimiams (iki 4 savaičių) gali sunkinti geltą</w:t>
      </w:r>
      <w:r w:rsidR="00ED632C">
        <w:rPr>
          <w:rFonts w:ascii="Times New Roman" w:eastAsiaTheme="minorHAnsi" w:hAnsi="Times New Roman" w:cs="Times New Roman"/>
          <w:lang w:val="lt-LT"/>
        </w:rPr>
        <w:t xml:space="preserve"> </w:t>
      </w:r>
      <w:r w:rsidR="00E20FD1" w:rsidRPr="002F0D85">
        <w:rPr>
          <w:rFonts w:ascii="Times New Roman" w:eastAsiaTheme="minorHAnsi" w:hAnsi="Times New Roman" w:cs="Times New Roman"/>
          <w:lang w:val="lt-LT"/>
        </w:rPr>
        <w:t>(odos ir akių pageltimą).</w:t>
      </w:r>
    </w:p>
    <w:p w14:paraId="643369DB" w14:textId="77777777" w:rsidR="00C9512D" w:rsidRPr="005B169D" w:rsidRDefault="00C9512D" w:rsidP="005D28F6">
      <w:pPr>
        <w:keepNext/>
        <w:spacing w:after="0" w:line="240" w:lineRule="auto"/>
        <w:outlineLvl w:val="2"/>
        <w:rPr>
          <w:rFonts w:ascii="Times New Roman" w:eastAsia="Times New Roman" w:hAnsi="Times New Roman" w:cs="Times New Roman"/>
          <w:lang w:val="lt-LT" w:eastAsia="lt-LT"/>
        </w:rPr>
      </w:pPr>
    </w:p>
    <w:p w14:paraId="5A4E2550" w14:textId="4053C35E" w:rsidR="00C9512D" w:rsidRDefault="00C9512D" w:rsidP="00C9512D">
      <w:pPr>
        <w:keepNext/>
        <w:spacing w:after="0" w:line="240" w:lineRule="auto"/>
        <w:outlineLvl w:val="2"/>
        <w:rPr>
          <w:rFonts w:ascii="Times New Roman" w:hAnsi="Times New Roman" w:cs="Times New Roman"/>
          <w:lang w:val="lt-LT"/>
        </w:rPr>
      </w:pPr>
      <w:r>
        <w:rPr>
          <w:rFonts w:ascii="Times New Roman" w:hAnsi="Times New Roman" w:cs="Times New Roman"/>
          <w:lang w:val="lt-LT"/>
        </w:rPr>
        <w:t>5 ml sirupo yra 1.9 mg propilenglikolio.</w:t>
      </w:r>
      <w:r w:rsidR="00630BC0">
        <w:rPr>
          <w:rFonts w:ascii="Times New Roman" w:hAnsi="Times New Roman" w:cs="Times New Roman"/>
          <w:lang w:val="lt-LT"/>
        </w:rPr>
        <w:fldChar w:fldCharType="begin"/>
      </w:r>
      <w:r w:rsidR="00630BC0">
        <w:rPr>
          <w:rFonts w:ascii="Times New Roman" w:hAnsi="Times New Roman" w:cs="Times New Roman"/>
          <w:lang w:val="lt-LT"/>
        </w:rPr>
        <w:instrText xml:space="preserve"> DOCVARIABLE vault_nd_0ee8fab5-1f2d-4e0e-bdb3-9859869490b1 \* MERGEFORMAT </w:instrText>
      </w:r>
      <w:r w:rsidR="00630BC0">
        <w:rPr>
          <w:rFonts w:ascii="Times New Roman" w:hAnsi="Times New Roman" w:cs="Times New Roman"/>
          <w:lang w:val="lt-LT"/>
        </w:rPr>
        <w:fldChar w:fldCharType="separate"/>
      </w:r>
      <w:r w:rsidR="00630BC0">
        <w:rPr>
          <w:rFonts w:ascii="Times New Roman" w:hAnsi="Times New Roman" w:cs="Times New Roman"/>
          <w:lang w:val="lt-LT"/>
        </w:rPr>
        <w:t xml:space="preserve"> </w:t>
      </w:r>
      <w:r w:rsidR="00630BC0">
        <w:rPr>
          <w:rFonts w:ascii="Times New Roman" w:hAnsi="Times New Roman" w:cs="Times New Roman"/>
          <w:lang w:val="lt-LT"/>
        </w:rPr>
        <w:fldChar w:fldCharType="end"/>
      </w:r>
    </w:p>
    <w:p w14:paraId="706E21A9" w14:textId="77777777" w:rsidR="00C9512D" w:rsidRPr="005B169D" w:rsidRDefault="00C9512D" w:rsidP="005D28F6">
      <w:pPr>
        <w:keepNext/>
        <w:spacing w:after="0" w:line="240" w:lineRule="auto"/>
        <w:outlineLvl w:val="2"/>
        <w:rPr>
          <w:rFonts w:ascii="Times New Roman" w:eastAsia="Times New Roman" w:hAnsi="Times New Roman" w:cs="Times New Roman"/>
          <w:lang w:val="lt-LT" w:eastAsia="lt-LT"/>
        </w:rPr>
      </w:pPr>
    </w:p>
    <w:p w14:paraId="49FE137B" w14:textId="77777777" w:rsidR="00764FC0" w:rsidRPr="006D5EB2" w:rsidRDefault="00764FC0" w:rsidP="00764FC0">
      <w:pPr>
        <w:spacing w:after="0" w:line="240" w:lineRule="auto"/>
        <w:rPr>
          <w:lang w:val="lt-LT"/>
        </w:rPr>
      </w:pPr>
      <w:r w:rsidRPr="006D5EB2">
        <w:rPr>
          <w:rFonts w:ascii="Times New Roman" w:eastAsia="Times New Roman" w:hAnsi="Times New Roman" w:cs="Times New Roman"/>
          <w:lang w:val="lt-LT"/>
        </w:rPr>
        <w:t>5 ml sirupo yra mažiau kaip 1 mmol (23 mg) natrio, t.y. jis beveik neturi reikšmės.</w:t>
      </w:r>
      <w:r w:rsidRPr="006D5EB2">
        <w:rPr>
          <w:lang w:val="lt-LT"/>
        </w:rPr>
        <w:t xml:space="preserve"> </w:t>
      </w:r>
    </w:p>
    <w:p w14:paraId="333E440E" w14:textId="2F0B6FE3" w:rsidR="00764FC0" w:rsidRPr="006D5EB2" w:rsidRDefault="00764FC0" w:rsidP="00764FC0">
      <w:pPr>
        <w:rPr>
          <w:rFonts w:ascii="Times New Roman" w:hAnsi="Times New Roman" w:cs="Times New Roman"/>
          <w:color w:val="00B050"/>
          <w:lang w:val="lt-LT"/>
        </w:rPr>
      </w:pPr>
      <w:r w:rsidRPr="002F0D85">
        <w:rPr>
          <w:rFonts w:ascii="Times New Roman" w:hAnsi="Times New Roman"/>
          <w:lang w:val="lt-LT"/>
        </w:rPr>
        <w:t xml:space="preserve">5 ml sirupo yra </w:t>
      </w:r>
      <w:r w:rsidRPr="006D5EB2">
        <w:rPr>
          <w:rFonts w:ascii="Times New Roman" w:hAnsi="Times New Roman" w:cs="Times New Roman"/>
          <w:lang w:val="lt-LT"/>
        </w:rPr>
        <w:t>5</w:t>
      </w:r>
      <w:r w:rsidR="004F4E0C">
        <w:rPr>
          <w:rFonts w:ascii="Times New Roman" w:hAnsi="Times New Roman" w:cs="Times New Roman"/>
          <w:lang w:val="lt-LT"/>
        </w:rPr>
        <w:t>.6</w:t>
      </w:r>
      <w:r w:rsidRPr="002F0D85">
        <w:rPr>
          <w:rFonts w:ascii="Times New Roman" w:hAnsi="Times New Roman"/>
          <w:lang w:val="lt-LT"/>
        </w:rPr>
        <w:t xml:space="preserve"> mg natrio </w:t>
      </w:r>
      <w:r w:rsidRPr="006D5EB2">
        <w:rPr>
          <w:rFonts w:ascii="Times New Roman" w:hAnsi="Times New Roman" w:cs="Times New Roman"/>
          <w:lang w:val="lt-LT"/>
        </w:rPr>
        <w:t>(pagrindinis valgomosios druskos komponentas). Tai atitinka 0,2</w:t>
      </w:r>
      <w:r w:rsidR="004F4E0C">
        <w:rPr>
          <w:rFonts w:ascii="Times New Roman" w:hAnsi="Times New Roman" w:cs="Times New Roman"/>
          <w:lang w:val="lt-LT"/>
        </w:rPr>
        <w:t>8</w:t>
      </w:r>
      <w:r w:rsidRPr="006D5EB2">
        <w:rPr>
          <w:rFonts w:ascii="Times New Roman" w:hAnsi="Times New Roman" w:cs="Times New Roman"/>
          <w:lang w:val="lt-LT"/>
        </w:rPr>
        <w:t>% didžiausios rekomenduojamos suvartojimos per parą</w:t>
      </w:r>
      <w:r w:rsidRPr="002F0D85">
        <w:rPr>
          <w:rFonts w:ascii="Times New Roman" w:hAnsi="Times New Roman"/>
          <w:lang w:val="lt-LT"/>
        </w:rPr>
        <w:t xml:space="preserve"> natrio </w:t>
      </w:r>
      <w:r w:rsidRPr="006D5EB2">
        <w:rPr>
          <w:rFonts w:ascii="Times New Roman" w:hAnsi="Times New Roman" w:cs="Times New Roman"/>
          <w:lang w:val="lt-LT"/>
        </w:rPr>
        <w:t>normos suaugusiesiems.</w:t>
      </w:r>
    </w:p>
    <w:p w14:paraId="10CD2734" w14:textId="4CE9CEF9" w:rsidR="00E20FD1" w:rsidRPr="00866349" w:rsidRDefault="00764FC0" w:rsidP="00E20FD1">
      <w:pPr>
        <w:spacing w:after="0" w:line="240" w:lineRule="auto"/>
        <w:rPr>
          <w:lang w:val="lt-LT"/>
        </w:rPr>
      </w:pPr>
      <w:r w:rsidRPr="006D5EB2">
        <w:rPr>
          <w:rFonts w:ascii="Times New Roman" w:eastAsia="Times New Roman" w:hAnsi="Times New Roman" w:cs="Times New Roman"/>
          <w:lang w:val="lt-LT"/>
        </w:rPr>
        <w:t>5</w:t>
      </w:r>
      <w:r w:rsidRPr="002F0D85">
        <w:rPr>
          <w:rFonts w:ascii="Times New Roman" w:hAnsi="Times New Roman"/>
          <w:lang w:val="lt-LT"/>
        </w:rPr>
        <w:t xml:space="preserve"> ml sirupo</w:t>
      </w:r>
      <w:r w:rsidRPr="006D5EB2">
        <w:rPr>
          <w:rFonts w:ascii="Times New Roman" w:eastAsia="Times New Roman" w:hAnsi="Times New Roman" w:cs="Times New Roman"/>
          <w:lang w:val="lt-LT"/>
        </w:rPr>
        <w:t xml:space="preserve"> yra  labai mažas kiekis benzilo alkoholio. Benzilo alkoholis gali sukelti alerginių reakcijų.</w:t>
      </w:r>
      <w:r w:rsidR="00E20FD1" w:rsidRPr="00866349">
        <w:rPr>
          <w:lang w:val="lt-LT"/>
        </w:rPr>
        <w:t xml:space="preserve"> </w:t>
      </w:r>
    </w:p>
    <w:p w14:paraId="3E389959" w14:textId="45352274" w:rsidR="00E20FD1" w:rsidRPr="00E20FD1" w:rsidRDefault="00E20FD1" w:rsidP="00E20FD1">
      <w:pPr>
        <w:spacing w:after="0" w:line="240" w:lineRule="auto"/>
        <w:rPr>
          <w:rFonts w:ascii="Times New Roman" w:eastAsia="Times New Roman" w:hAnsi="Times New Roman" w:cs="Times New Roman"/>
          <w:lang w:val="lt-LT"/>
        </w:rPr>
      </w:pPr>
      <w:r w:rsidRPr="00E20FD1">
        <w:rPr>
          <w:rFonts w:ascii="Times New Roman" w:eastAsia="Times New Roman" w:hAnsi="Times New Roman" w:cs="Times New Roman"/>
          <w:lang w:val="lt-LT"/>
        </w:rPr>
        <w:t>Mažiems vaikams benzilo alkoholis siejamas su</w:t>
      </w:r>
      <w:r>
        <w:rPr>
          <w:rFonts w:ascii="Times New Roman" w:eastAsia="Times New Roman" w:hAnsi="Times New Roman" w:cs="Times New Roman"/>
          <w:lang w:val="lt-LT"/>
        </w:rPr>
        <w:t xml:space="preserve"> </w:t>
      </w:r>
      <w:r w:rsidRPr="00E20FD1">
        <w:rPr>
          <w:rFonts w:ascii="Times New Roman" w:eastAsia="Times New Roman" w:hAnsi="Times New Roman" w:cs="Times New Roman"/>
          <w:lang w:val="lt-LT"/>
        </w:rPr>
        <w:t>sunkaus šalutinio poveikio, įskaitant kvėpavimo</w:t>
      </w:r>
    </w:p>
    <w:p w14:paraId="15152121" w14:textId="58590EAC" w:rsidR="00764FC0" w:rsidRPr="006D5EB2" w:rsidRDefault="00E20FD1" w:rsidP="00E20FD1">
      <w:pPr>
        <w:spacing w:after="0" w:line="240" w:lineRule="auto"/>
        <w:rPr>
          <w:rFonts w:ascii="Times New Roman" w:eastAsia="Times New Roman" w:hAnsi="Times New Roman" w:cs="Times New Roman"/>
          <w:lang w:val="lt-LT"/>
        </w:rPr>
      </w:pPr>
      <w:r w:rsidRPr="00E20FD1">
        <w:rPr>
          <w:rFonts w:ascii="Times New Roman" w:eastAsia="Times New Roman" w:hAnsi="Times New Roman" w:cs="Times New Roman"/>
          <w:lang w:val="lt-LT"/>
        </w:rPr>
        <w:t>sutrikimą (vadinamąjį žiobčiojimo sindromą),</w:t>
      </w:r>
      <w:r>
        <w:rPr>
          <w:rFonts w:ascii="Times New Roman" w:eastAsia="Times New Roman" w:hAnsi="Times New Roman" w:cs="Times New Roman"/>
          <w:lang w:val="lt-LT"/>
        </w:rPr>
        <w:t xml:space="preserve"> </w:t>
      </w:r>
      <w:r w:rsidRPr="00E20FD1">
        <w:rPr>
          <w:rFonts w:ascii="Times New Roman" w:eastAsia="Times New Roman" w:hAnsi="Times New Roman" w:cs="Times New Roman"/>
          <w:lang w:val="lt-LT"/>
        </w:rPr>
        <w:t>rizika.</w:t>
      </w:r>
      <w:r>
        <w:rPr>
          <w:rFonts w:ascii="Times New Roman" w:eastAsia="Times New Roman" w:hAnsi="Times New Roman" w:cs="Times New Roman"/>
          <w:lang w:val="lt-LT"/>
        </w:rPr>
        <w:t xml:space="preserve"> </w:t>
      </w:r>
      <w:r w:rsidRPr="00E20FD1">
        <w:rPr>
          <w:rFonts w:ascii="Times New Roman" w:eastAsia="Times New Roman" w:hAnsi="Times New Roman" w:cs="Times New Roman"/>
          <w:lang w:val="lt-LT"/>
        </w:rPr>
        <w:t>Neduokite savo naujagimiui (iki 4 savaičių), nebent</w:t>
      </w:r>
      <w:r>
        <w:rPr>
          <w:rFonts w:ascii="Times New Roman" w:eastAsia="Times New Roman" w:hAnsi="Times New Roman" w:cs="Times New Roman"/>
          <w:lang w:val="lt-LT"/>
        </w:rPr>
        <w:t xml:space="preserve"> </w:t>
      </w:r>
      <w:r w:rsidRPr="00E20FD1">
        <w:rPr>
          <w:rFonts w:ascii="Times New Roman" w:eastAsia="Times New Roman" w:hAnsi="Times New Roman" w:cs="Times New Roman"/>
          <w:lang w:val="lt-LT"/>
        </w:rPr>
        <w:t>tai patarė gydytojas</w:t>
      </w:r>
    </w:p>
    <w:p w14:paraId="66A4B0D9" w14:textId="77777777" w:rsidR="00764FC0" w:rsidRPr="006D5EB2" w:rsidRDefault="00764FC0" w:rsidP="00764FC0">
      <w:pPr>
        <w:spacing w:after="0" w:line="240" w:lineRule="auto"/>
        <w:rPr>
          <w:rFonts w:ascii="Times New Roman" w:eastAsia="Times New Roman" w:hAnsi="Times New Roman" w:cs="Times New Roman"/>
          <w:lang w:val="lt-LT"/>
        </w:rPr>
      </w:pPr>
      <w:r w:rsidRPr="006D5EB2">
        <w:rPr>
          <w:rFonts w:ascii="Times New Roman" w:eastAsia="Times New Roman" w:hAnsi="Times New Roman" w:cs="Times New Roman"/>
          <w:lang w:val="lt-LT"/>
        </w:rPr>
        <w:t>Nevartokite ilgiau nei savaitę mažiems vaikams (jaunesniems kaip 3 metų), nebent tai patarė gydytojas arba vaistininkas.</w:t>
      </w:r>
    </w:p>
    <w:p w14:paraId="57216812" w14:textId="40B5FF66" w:rsidR="00764FC0" w:rsidRPr="002F0D85" w:rsidRDefault="00764FC0" w:rsidP="00764FC0">
      <w:pPr>
        <w:spacing w:after="0" w:line="240" w:lineRule="auto"/>
        <w:rPr>
          <w:rFonts w:ascii="Times New Roman" w:hAnsi="Times New Roman"/>
          <w:lang w:val="lt-LT"/>
        </w:rPr>
      </w:pPr>
      <w:r w:rsidRPr="006D5EB2">
        <w:rPr>
          <w:rFonts w:ascii="Times New Roman" w:eastAsia="Times New Roman" w:hAnsi="Times New Roman" w:cs="Times New Roman"/>
          <w:lang w:val="lt-LT"/>
        </w:rPr>
        <w:t>Pasitarkite su gydytoju arba vaistininku, jeigu esate nėščia arba žindote kūdikį, arba jeigu sergate kepenų arba inkstų ligomis kadangi didelis benzilo alkoholio kiekis gali kauptis Jūsų organizme ir sukelti šalutinį poveikį (vadinamąją metabolinę acidozę).</w:t>
      </w:r>
    </w:p>
    <w:p w14:paraId="564CB109"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0A"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0B" w14:textId="0C9A0071" w:rsidR="005D28F6" w:rsidRPr="002F0D85" w:rsidRDefault="005D28F6" w:rsidP="005D28F6">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3.</w:t>
      </w:r>
      <w:r w:rsidRPr="002F0D85">
        <w:rPr>
          <w:rFonts w:ascii="Times New Roman" w:eastAsia="Times New Roman" w:hAnsi="Times New Roman" w:cs="Times New Roman"/>
          <w:b/>
          <w:bCs/>
          <w:lang w:val="lt-LT" w:eastAsia="lt-LT"/>
        </w:rPr>
        <w:tab/>
        <w:t>Kaip vartoti Ventolin</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vault_nd_28b9fb7b-daad-4b92-bd51-5458809c7b77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10C"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0D"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lastRenderedPageBreak/>
        <w:t>Visada vartokite šį vaistą tiksliai kaip nurodė gydytojas. Jeigu abejojate, kreipkitės į gydytoją arba vaistininką.</w:t>
      </w:r>
    </w:p>
    <w:p w14:paraId="564CB10E"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0F"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Sirupui dozuoti naudokite 5 ml plastmasinį šaukštą arba vaistinėje įsigyjamą dozavimo švirkštą.</w:t>
      </w:r>
    </w:p>
    <w:p w14:paraId="564CB110"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11"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Įprastinė dozė</w:t>
      </w:r>
    </w:p>
    <w:p w14:paraId="564CB112" w14:textId="77777777" w:rsidR="005D28F6" w:rsidRPr="002F0D85" w:rsidRDefault="005D28F6" w:rsidP="005D28F6">
      <w:pPr>
        <w:spacing w:after="0" w:line="240" w:lineRule="auto"/>
        <w:ind w:left="3420" w:hanging="3420"/>
        <w:rPr>
          <w:rFonts w:ascii="Times New Roman" w:eastAsia="Times New Roman" w:hAnsi="Times New Roman" w:cs="Times New Roman"/>
          <w:i/>
          <w:iCs/>
          <w:lang w:val="lt-LT" w:eastAsia="lt-LT"/>
        </w:rPr>
      </w:pPr>
    </w:p>
    <w:p w14:paraId="564CB113" w14:textId="77777777" w:rsidR="005D28F6" w:rsidRPr="002F0D85" w:rsidRDefault="005D28F6" w:rsidP="005D28F6">
      <w:pPr>
        <w:spacing w:after="0" w:line="240" w:lineRule="auto"/>
        <w:ind w:left="3420" w:hanging="3420"/>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Vartojimas suaugusiems žmonėms</w:t>
      </w:r>
    </w:p>
    <w:p w14:paraId="564CB114" w14:textId="77777777" w:rsidR="005D28F6" w:rsidRPr="002F0D85" w:rsidRDefault="005D28F6" w:rsidP="005D28F6">
      <w:pPr>
        <w:spacing w:after="0" w:line="240" w:lineRule="auto"/>
        <w:ind w:left="3420" w:hanging="3420"/>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Gerti po 5 ml (2 mg) - 20 ml (8 mg) sirupo iki keturių kartų per parą.</w:t>
      </w:r>
    </w:p>
    <w:p w14:paraId="564CB115" w14:textId="77777777" w:rsidR="005D28F6" w:rsidRPr="005B169D" w:rsidRDefault="005D28F6" w:rsidP="005D28F6">
      <w:pPr>
        <w:spacing w:after="0" w:line="240" w:lineRule="auto"/>
        <w:rPr>
          <w:rFonts w:ascii="Times New Roman" w:eastAsia="Times New Roman" w:hAnsi="Times New Roman" w:cs="Times New Roman"/>
          <w:lang w:val="lt-LT"/>
        </w:rPr>
      </w:pPr>
    </w:p>
    <w:p w14:paraId="564CB116" w14:textId="77777777" w:rsidR="005D28F6" w:rsidRPr="002F0D85" w:rsidRDefault="005D28F6" w:rsidP="005D28F6">
      <w:pPr>
        <w:spacing w:after="0" w:line="240" w:lineRule="auto"/>
        <w:ind w:left="3420" w:hanging="3420"/>
        <w:rPr>
          <w:rFonts w:ascii="Times New Roman" w:eastAsia="Times New Roman" w:hAnsi="Times New Roman" w:cs="Times New Roman"/>
          <w:i/>
          <w:iCs/>
          <w:lang w:val="lt-LT" w:eastAsia="lt-LT"/>
        </w:rPr>
      </w:pPr>
      <w:r w:rsidRPr="002F0D85">
        <w:rPr>
          <w:rFonts w:ascii="Times New Roman" w:eastAsia="Times New Roman" w:hAnsi="Times New Roman" w:cs="Times New Roman"/>
          <w:b/>
          <w:bCs/>
          <w:lang w:val="lt-LT" w:eastAsia="lt-LT"/>
        </w:rPr>
        <w:t>Vartojimas vaikams ir paaugliams</w:t>
      </w:r>
    </w:p>
    <w:p w14:paraId="564CB117" w14:textId="77777777" w:rsidR="005D28F6" w:rsidRPr="002F0D85" w:rsidRDefault="005D28F6" w:rsidP="005D28F6">
      <w:pPr>
        <w:spacing w:after="0" w:line="240" w:lineRule="auto"/>
        <w:ind w:left="3420" w:hanging="3420"/>
        <w:rPr>
          <w:rFonts w:ascii="Times New Roman" w:eastAsia="Times New Roman" w:hAnsi="Times New Roman" w:cs="Times New Roman"/>
          <w:i/>
          <w:iCs/>
          <w:lang w:val="lt-LT" w:eastAsia="lt-LT"/>
        </w:rPr>
      </w:pPr>
      <w:r w:rsidRPr="002F0D85">
        <w:rPr>
          <w:rFonts w:ascii="Times New Roman" w:eastAsia="Times New Roman" w:hAnsi="Times New Roman" w:cs="Times New Roman"/>
          <w:i/>
          <w:iCs/>
          <w:lang w:val="lt-LT" w:eastAsia="lt-LT"/>
        </w:rPr>
        <w:t>2 - 6 metų amžiaus vaikams.</w:t>
      </w:r>
      <w:r w:rsidRPr="002F0D85">
        <w:rPr>
          <w:rFonts w:ascii="Times New Roman" w:eastAsia="Times New Roman" w:hAnsi="Times New Roman" w:cs="Times New Roman"/>
          <w:lang w:val="lt-LT" w:eastAsia="lt-LT"/>
        </w:rPr>
        <w:t xml:space="preserve"> Gerti po 2,5 ml (1 mg) -</w:t>
      </w:r>
      <w:r w:rsidRPr="002F0D85" w:rsidDel="00222956">
        <w:rPr>
          <w:rFonts w:ascii="Times New Roman" w:eastAsia="Times New Roman" w:hAnsi="Times New Roman" w:cs="Times New Roman"/>
          <w:lang w:val="lt-LT" w:eastAsia="lt-LT"/>
        </w:rPr>
        <w:t xml:space="preserve"> </w:t>
      </w:r>
      <w:r w:rsidRPr="002F0D85">
        <w:rPr>
          <w:rFonts w:ascii="Times New Roman" w:eastAsia="Times New Roman" w:hAnsi="Times New Roman" w:cs="Times New Roman"/>
          <w:lang w:val="lt-LT" w:eastAsia="lt-LT"/>
        </w:rPr>
        <w:t>5 ml (2 mg) sirupo 3 - 4 kartus per parą.</w:t>
      </w:r>
    </w:p>
    <w:p w14:paraId="564CB118"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i/>
          <w:iCs/>
          <w:lang w:val="lt-LT"/>
        </w:rPr>
        <w:t xml:space="preserve">6 -12 metų amžiaus vaikams. </w:t>
      </w:r>
      <w:r w:rsidRPr="002F0D85">
        <w:rPr>
          <w:rFonts w:ascii="Times New Roman" w:eastAsia="Times New Roman" w:hAnsi="Times New Roman" w:cs="Times New Roman"/>
          <w:lang w:val="lt-LT"/>
        </w:rPr>
        <w:t>Gerti po 5 ml (2 mg) sirupo 3 - 4 kartus per parą.</w:t>
      </w:r>
    </w:p>
    <w:p w14:paraId="564CB119" w14:textId="77777777" w:rsidR="005D28F6" w:rsidRPr="002F0D85" w:rsidRDefault="005D28F6" w:rsidP="005D28F6">
      <w:pPr>
        <w:spacing w:after="0" w:line="240" w:lineRule="auto"/>
        <w:ind w:left="3420" w:hanging="3420"/>
        <w:rPr>
          <w:rFonts w:ascii="Times New Roman" w:eastAsia="Times New Roman" w:hAnsi="Times New Roman" w:cs="Times New Roman"/>
          <w:lang w:val="lt-LT" w:eastAsia="lt-LT"/>
        </w:rPr>
      </w:pPr>
      <w:r w:rsidRPr="002F0D85">
        <w:rPr>
          <w:rFonts w:ascii="Times New Roman" w:eastAsia="Times New Roman" w:hAnsi="Times New Roman" w:cs="Times New Roman"/>
          <w:i/>
          <w:iCs/>
          <w:lang w:val="lt-LT" w:eastAsia="lt-LT"/>
        </w:rPr>
        <w:t xml:space="preserve">Vyresniems kaip 12 metų vaikams. </w:t>
      </w:r>
      <w:r w:rsidRPr="002F0D85">
        <w:rPr>
          <w:rFonts w:ascii="Times New Roman" w:eastAsia="Times New Roman" w:hAnsi="Times New Roman" w:cs="Times New Roman"/>
          <w:lang w:val="lt-LT" w:eastAsia="lt-LT"/>
        </w:rPr>
        <w:t>Gerti po 5 ml (2 mg) - 10 ml (4 mg) sirupo 3 - 4 kartus per parą.</w:t>
      </w:r>
    </w:p>
    <w:p w14:paraId="564CB11A" w14:textId="77777777" w:rsidR="005D28F6" w:rsidRPr="002F0D85" w:rsidRDefault="005D28F6" w:rsidP="005D28F6">
      <w:pPr>
        <w:spacing w:after="0" w:line="240" w:lineRule="auto"/>
        <w:rPr>
          <w:rFonts w:ascii="Times New Roman" w:eastAsia="Times New Roman" w:hAnsi="Times New Roman" w:cs="Times New Roman"/>
          <w:noProof/>
          <w:lang w:val="lt-LT"/>
        </w:rPr>
      </w:pPr>
      <w:r w:rsidRPr="002F0D85">
        <w:rPr>
          <w:rFonts w:ascii="Times New Roman" w:eastAsia="Times New Roman" w:hAnsi="Times New Roman" w:cs="Times New Roman"/>
          <w:i/>
          <w:lang w:val="lt-LT"/>
        </w:rPr>
        <w:t xml:space="preserve">Jaunesniems kaip 2 metų vaikams. </w:t>
      </w:r>
      <w:r w:rsidRPr="002F0D85">
        <w:rPr>
          <w:rFonts w:ascii="Times New Roman" w:eastAsia="Times New Roman" w:hAnsi="Times New Roman" w:cs="Times New Roman"/>
          <w:noProof/>
          <w:lang w:val="lt-LT"/>
        </w:rPr>
        <w:t>Ventolin nerekomenduojama vartoti jaunesniems kaip 2 metų vaikams, nes duomenų apie saugumą ir veiksmingumą nepakanka.</w:t>
      </w:r>
    </w:p>
    <w:p w14:paraId="564CB11B" w14:textId="77777777" w:rsidR="005D28F6" w:rsidRPr="005B169D" w:rsidRDefault="005D28F6" w:rsidP="005D28F6">
      <w:pPr>
        <w:spacing w:after="0" w:line="240" w:lineRule="auto"/>
        <w:rPr>
          <w:rFonts w:ascii="Times New Roman" w:eastAsia="Times New Roman" w:hAnsi="Times New Roman" w:cs="Times New Roman"/>
          <w:lang w:val="lt-LT"/>
        </w:rPr>
      </w:pPr>
    </w:p>
    <w:p w14:paraId="564CB11C"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Gerkite vaisto tiek laiko, kiek nurodys gydytojas. Nenutraukite vaisto vartojimo, net jei pasijutote geriau. </w:t>
      </w:r>
    </w:p>
    <w:p w14:paraId="564CB11D"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1E"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Jei Jums atrodo, kad vaistas veikia ne taip gerai kaip įprastai, </w:t>
      </w:r>
      <w:r w:rsidRPr="002F0D85">
        <w:rPr>
          <w:rFonts w:ascii="Times New Roman" w:eastAsia="Times New Roman" w:hAnsi="Times New Roman" w:cs="Times New Roman"/>
          <w:b/>
          <w:bCs/>
          <w:lang w:val="lt-LT"/>
        </w:rPr>
        <w:t>kuo greičiau praneškite gydytojui</w:t>
      </w:r>
      <w:r w:rsidRPr="002F0D85">
        <w:rPr>
          <w:rFonts w:ascii="Times New Roman" w:eastAsia="Times New Roman" w:hAnsi="Times New Roman" w:cs="Times New Roman"/>
          <w:lang w:val="lt-LT"/>
        </w:rPr>
        <w:t>. Tai gali reikšti, kad sunkėja Jūsų būklė ir Jums reikia kitokių vaistų.</w:t>
      </w:r>
      <w:r w:rsidRPr="002F0D85">
        <w:rPr>
          <w:rFonts w:ascii="Times New Roman" w:eastAsia="Times New Roman" w:hAnsi="Times New Roman" w:cs="Times New Roman"/>
          <w:b/>
          <w:bCs/>
          <w:lang w:val="lt-LT"/>
        </w:rPr>
        <w:t xml:space="preserve"> Papildomos sirupo dozės gerti negalima, </w:t>
      </w:r>
      <w:r w:rsidRPr="002F0D85">
        <w:rPr>
          <w:rFonts w:ascii="Times New Roman" w:eastAsia="Times New Roman" w:hAnsi="Times New Roman" w:cs="Times New Roman"/>
          <w:lang w:val="lt-LT"/>
        </w:rPr>
        <w:t>nebent taip nurodė gydytojas.</w:t>
      </w:r>
    </w:p>
    <w:p w14:paraId="564CB11F"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20"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Pavartojus vaisto, rekomenduojama nušluostyti buteliuko kaklelį.</w:t>
      </w:r>
    </w:p>
    <w:p w14:paraId="564CB121" w14:textId="77777777" w:rsidR="005D28F6" w:rsidRPr="005B169D" w:rsidRDefault="005D28F6" w:rsidP="005D28F6">
      <w:pPr>
        <w:keepNext/>
        <w:spacing w:after="0" w:line="240" w:lineRule="auto"/>
        <w:outlineLvl w:val="2"/>
        <w:rPr>
          <w:rFonts w:ascii="Times New Roman" w:eastAsia="Times New Roman" w:hAnsi="Times New Roman" w:cs="Times New Roman"/>
          <w:lang w:val="lt-LT" w:eastAsia="lt-LT"/>
        </w:rPr>
      </w:pPr>
    </w:p>
    <w:p w14:paraId="564CB122" w14:textId="05D0CAEE" w:rsidR="005D28F6" w:rsidRPr="002F0D85" w:rsidRDefault="005D28F6" w:rsidP="005D28F6">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Ką daryti pavartojus per didelę Ventolin dozę?</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vault_nd_71fdfad6-576d-441b-9f17-ebaa76c5d3b4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123"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Svarbu dozuoti vaistą taip, kaip nurodyta. Jei atsitiktinai pavartojote </w:t>
      </w:r>
      <w:r w:rsidRPr="002F0D85">
        <w:rPr>
          <w:rFonts w:ascii="Times New Roman" w:eastAsia="Times New Roman" w:hAnsi="Times New Roman" w:cs="Times New Roman"/>
          <w:b/>
          <w:bCs/>
          <w:lang w:val="lt-LT"/>
        </w:rPr>
        <w:t xml:space="preserve">didesnę nei rekomenduojama dozę, </w:t>
      </w:r>
      <w:r w:rsidRPr="002F0D85">
        <w:rPr>
          <w:rFonts w:ascii="Times New Roman" w:eastAsia="Times New Roman" w:hAnsi="Times New Roman" w:cs="Times New Roman"/>
          <w:lang w:val="lt-LT"/>
        </w:rPr>
        <w:t>galite pajusti, kad greičiau nei paprastai pradėjo plakti širdis ir pradėjote drebėti. Šis poveikis dažniausiai išnyksta po kelių valandų, tačiau apie tai turite kiek galite greičiau pranešti gydytojui.</w:t>
      </w:r>
    </w:p>
    <w:p w14:paraId="564CB124"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25"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Vartojant dideles Ventolin dozes arba netyčia perdozavus Ventolin, gali pasireikšti laktinė acidozė (padidėjęs pieno rūgšties kiekis kraujyje, galintis sukelti dusulį ir kompensacinę hiperventiliaciją). Tokiu atveju, nedelsiant kreipkitės į gydytoją. </w:t>
      </w:r>
    </w:p>
    <w:p w14:paraId="564CB126"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27" w14:textId="05DAD438" w:rsidR="005D28F6" w:rsidRPr="002F0D85" w:rsidRDefault="005D28F6" w:rsidP="005D28F6">
      <w:pPr>
        <w:keepNext/>
        <w:spacing w:after="0" w:line="240" w:lineRule="auto"/>
        <w:outlineLvl w:val="2"/>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Pamiršus pavartoti Ventolin</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vault_nd_cdefef5b-555f-4653-8b29-506817dae0de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128"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Pamiršus pavartoti Ventolin dozę, kitą vaisto dozę išgerkite, kai tik prisiminsite. Tačiau jei liko nedaug laiko iki kitos dozės vartojimo, palaukite to laiko. </w:t>
      </w:r>
    </w:p>
    <w:p w14:paraId="564CB129"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12A"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Negalima vartoti dvigubos dozės norint kompensuoti praleistą dozę.</w:t>
      </w:r>
    </w:p>
    <w:p w14:paraId="564CB12B" w14:textId="77777777" w:rsidR="005D28F6" w:rsidRPr="002F0D85" w:rsidRDefault="005D28F6" w:rsidP="005D28F6">
      <w:pPr>
        <w:spacing w:after="0" w:line="240" w:lineRule="auto"/>
        <w:rPr>
          <w:rFonts w:ascii="Times New Roman" w:eastAsia="Times New Roman" w:hAnsi="Times New Roman" w:cs="Times New Roman"/>
          <w:highlight w:val="green"/>
          <w:lang w:val="lt-LT"/>
        </w:rPr>
      </w:pPr>
    </w:p>
    <w:p w14:paraId="564CB12C"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Jeigu manote, kad Ventolin veikia per stipriai arba per silpnai, kreipkitės į gydytoją arba vaistininką.</w:t>
      </w:r>
    </w:p>
    <w:p w14:paraId="564CB12D"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2E" w14:textId="77777777" w:rsidR="005D28F6" w:rsidRPr="005B169D" w:rsidRDefault="005D28F6" w:rsidP="005D28F6">
      <w:pPr>
        <w:spacing w:after="0" w:line="240" w:lineRule="auto"/>
        <w:rPr>
          <w:rFonts w:ascii="Times New Roman" w:eastAsia="Times New Roman" w:hAnsi="Times New Roman" w:cs="Times New Roman"/>
          <w:lang w:val="lt-LT"/>
        </w:rPr>
      </w:pPr>
    </w:p>
    <w:p w14:paraId="564CB12F" w14:textId="18A0EFE7" w:rsidR="005D28F6" w:rsidRPr="002F0D85" w:rsidRDefault="005D28F6" w:rsidP="005D28F6">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4.</w:t>
      </w:r>
      <w:r w:rsidRPr="002F0D85">
        <w:rPr>
          <w:rFonts w:ascii="Times New Roman" w:eastAsia="Times New Roman" w:hAnsi="Times New Roman" w:cs="Times New Roman"/>
          <w:b/>
          <w:bCs/>
          <w:lang w:val="lt-LT" w:eastAsia="lt-LT"/>
        </w:rPr>
        <w:tab/>
        <w:t>Galimas šalutinis poveikis</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vault_nd_c9e33bd7-0609-4d1b-a1f2-511f2d99629a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130"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31"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Šis vaistas, kaip ir visi kiti, gali sukelti šalutinį poveikį, nors jis pasireiškia ne visiems žmonėms.</w:t>
      </w:r>
    </w:p>
    <w:p w14:paraId="564CB132"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133" w14:textId="77777777" w:rsidR="005D28F6" w:rsidRPr="002F0D85" w:rsidRDefault="005D28F6" w:rsidP="005D28F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Kai kurie žmonės gali būti alergiški vaistams. </w:t>
      </w:r>
      <w:r w:rsidRPr="002F0D85">
        <w:rPr>
          <w:rFonts w:ascii="Times New Roman" w:eastAsia="Times New Roman" w:hAnsi="Times New Roman" w:cs="Times New Roman"/>
          <w:b/>
          <w:bCs/>
          <w:lang w:val="lt-LT"/>
        </w:rPr>
        <w:t>Nustokite</w:t>
      </w:r>
      <w:r w:rsidRPr="002F0D85">
        <w:rPr>
          <w:rFonts w:ascii="Times New Roman" w:eastAsia="Times New Roman" w:hAnsi="Times New Roman" w:cs="Times New Roman"/>
          <w:lang w:val="lt-LT"/>
        </w:rPr>
        <w:t xml:space="preserve"> vartoti Ventolin ir nedelsdami kreipkitės į gydytoją, jei pavartojus šio vaisto Jums netrukus atsirado toliau išvardytų reiškinių:</w:t>
      </w:r>
    </w:p>
    <w:p w14:paraId="564CB134" w14:textId="77777777" w:rsidR="005D28F6" w:rsidRPr="002F0D85" w:rsidRDefault="005D28F6" w:rsidP="005D28F6">
      <w:pPr>
        <w:numPr>
          <w:ilvl w:val="0"/>
          <w:numId w:val="3"/>
        </w:numPr>
        <w:tabs>
          <w:tab w:val="clear" w:pos="720"/>
          <w:tab w:val="num"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staigus švokštimas arba krūtinės tirpimas;</w:t>
      </w:r>
    </w:p>
    <w:p w14:paraId="564CB135" w14:textId="77777777" w:rsidR="005D28F6" w:rsidRPr="002F0D85" w:rsidRDefault="005D28F6" w:rsidP="005D28F6">
      <w:pPr>
        <w:numPr>
          <w:ilvl w:val="0"/>
          <w:numId w:val="3"/>
        </w:numPr>
        <w:tabs>
          <w:tab w:val="clear" w:pos="720"/>
          <w:tab w:val="num"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akių vokų, veido arba lūpų patinimas;</w:t>
      </w:r>
    </w:p>
    <w:p w14:paraId="564CB136" w14:textId="77777777" w:rsidR="005D28F6" w:rsidRPr="002F0D85" w:rsidRDefault="005D28F6" w:rsidP="005D28F6">
      <w:pPr>
        <w:numPr>
          <w:ilvl w:val="0"/>
          <w:numId w:val="3"/>
        </w:numPr>
        <w:tabs>
          <w:tab w:val="clear" w:pos="720"/>
          <w:tab w:val="num"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bet kur ant kūno atsiradęs odos bėrimas arba dilgėlinė. </w:t>
      </w:r>
    </w:p>
    <w:p w14:paraId="564CB137" w14:textId="77777777" w:rsidR="005D28F6" w:rsidRPr="005B169D" w:rsidRDefault="005D28F6" w:rsidP="005D28F6">
      <w:pPr>
        <w:spacing w:after="0" w:line="240" w:lineRule="auto"/>
        <w:rPr>
          <w:rFonts w:ascii="Times New Roman" w:eastAsia="Times New Roman" w:hAnsi="Times New Roman" w:cs="Times New Roman"/>
          <w:lang w:val="lt-LT"/>
        </w:rPr>
      </w:pPr>
    </w:p>
    <w:p w14:paraId="564CB138" w14:textId="77777777" w:rsidR="005D28F6" w:rsidRPr="002F0D85" w:rsidRDefault="005D28F6" w:rsidP="005D28F6">
      <w:pPr>
        <w:spacing w:after="0" w:line="240" w:lineRule="auto"/>
        <w:ind w:right="-2"/>
        <w:rPr>
          <w:rFonts w:ascii="Times New Roman" w:eastAsia="Times New Roman" w:hAnsi="Times New Roman" w:cs="Times New Roman"/>
          <w:lang w:val="lt-LT"/>
        </w:rPr>
      </w:pPr>
      <w:r w:rsidRPr="002F0D85">
        <w:rPr>
          <w:rFonts w:ascii="Times New Roman" w:eastAsia="Times New Roman" w:hAnsi="Times New Roman" w:cs="Times New Roman"/>
          <w:lang w:val="lt-LT"/>
        </w:rPr>
        <w:t>Kitoks šalutinis poveikis aprašytas žemiau.</w:t>
      </w:r>
    </w:p>
    <w:p w14:paraId="564CB139" w14:textId="77777777" w:rsidR="005D28F6" w:rsidRPr="002F0D85" w:rsidRDefault="005D28F6" w:rsidP="005D28F6">
      <w:pPr>
        <w:spacing w:after="0" w:line="240" w:lineRule="auto"/>
        <w:ind w:right="-2"/>
        <w:rPr>
          <w:rFonts w:ascii="Times New Roman" w:eastAsia="Times New Roman" w:hAnsi="Times New Roman" w:cs="Times New Roman"/>
          <w:lang w:val="lt-LT"/>
        </w:rPr>
      </w:pPr>
    </w:p>
    <w:p w14:paraId="564CB13A"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b/>
          <w:bCs/>
          <w:lang w:val="lt-LT"/>
        </w:rPr>
        <w:t xml:space="preserve">Labai dažnas </w:t>
      </w:r>
      <w:r w:rsidRPr="002F0D85">
        <w:rPr>
          <w:rFonts w:ascii="Times New Roman" w:eastAsia="Times New Roman" w:hAnsi="Times New Roman" w:cs="Times New Roman"/>
          <w:b/>
          <w:bCs/>
          <w:color w:val="000000"/>
          <w:lang w:val="lt-LT"/>
        </w:rPr>
        <w:t>šalutinis poveikis</w:t>
      </w:r>
      <w:r w:rsidRPr="002F0D85">
        <w:rPr>
          <w:rFonts w:ascii="Times New Roman" w:eastAsia="Times New Roman" w:hAnsi="Times New Roman" w:cs="Times New Roman"/>
          <w:color w:val="000000"/>
          <w:lang w:val="lt-LT"/>
        </w:rPr>
        <w:t xml:space="preserve"> </w:t>
      </w:r>
      <w:r w:rsidRPr="002F0D85">
        <w:rPr>
          <w:rFonts w:ascii="Times New Roman" w:eastAsia="Times New Roman" w:hAnsi="Times New Roman" w:cs="Times New Roman"/>
          <w:b/>
          <w:bCs/>
          <w:color w:val="000000"/>
          <w:lang w:val="lt-LT"/>
        </w:rPr>
        <w:t>(pasireiškia dažniau nei 1 iš 10 žmonių)</w:t>
      </w:r>
    </w:p>
    <w:p w14:paraId="564CB13B" w14:textId="77777777" w:rsidR="005D28F6" w:rsidRPr="002F0D85" w:rsidRDefault="005D28F6" w:rsidP="005D28F6">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lastRenderedPageBreak/>
        <w:t xml:space="preserve">- </w:t>
      </w:r>
      <w:r w:rsidRPr="002F0D85">
        <w:rPr>
          <w:rFonts w:ascii="Times New Roman" w:eastAsia="Times New Roman" w:hAnsi="Times New Roman" w:cs="Times New Roman"/>
          <w:lang w:val="lt-LT"/>
        </w:rPr>
        <w:tab/>
        <w:t>Drebulys.</w:t>
      </w:r>
    </w:p>
    <w:p w14:paraId="564CB13C"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3D" w14:textId="77777777" w:rsidR="005D28F6" w:rsidRPr="002F0D85" w:rsidRDefault="005D28F6" w:rsidP="005D28F6">
      <w:pPr>
        <w:spacing w:after="0" w:line="240" w:lineRule="auto"/>
        <w:rPr>
          <w:rFonts w:ascii="Times New Roman" w:eastAsia="Times New Roman" w:hAnsi="Times New Roman" w:cs="Times New Roman"/>
          <w:color w:val="000000"/>
          <w:lang w:val="lt-LT"/>
        </w:rPr>
      </w:pPr>
      <w:r w:rsidRPr="002F0D85">
        <w:rPr>
          <w:rFonts w:ascii="Times New Roman" w:eastAsia="Times New Roman" w:hAnsi="Times New Roman" w:cs="Times New Roman"/>
          <w:b/>
          <w:bCs/>
          <w:color w:val="000000"/>
          <w:lang w:val="lt-LT"/>
        </w:rPr>
        <w:t>Dažnas šalutinis poveikis</w:t>
      </w:r>
      <w:r w:rsidRPr="002F0D85">
        <w:rPr>
          <w:rFonts w:ascii="Times New Roman" w:eastAsia="Times New Roman" w:hAnsi="Times New Roman" w:cs="Times New Roman"/>
          <w:color w:val="000000"/>
          <w:lang w:val="lt-LT"/>
        </w:rPr>
        <w:t xml:space="preserve"> </w:t>
      </w:r>
      <w:r w:rsidRPr="002F0D85">
        <w:rPr>
          <w:rFonts w:ascii="Times New Roman" w:eastAsia="Times New Roman" w:hAnsi="Times New Roman" w:cs="Times New Roman"/>
          <w:b/>
          <w:bCs/>
          <w:color w:val="000000"/>
          <w:lang w:val="lt-LT"/>
        </w:rPr>
        <w:t>(pasireiškia rečiau nei 1 iš 10 žmonių)</w:t>
      </w:r>
    </w:p>
    <w:p w14:paraId="564CB13E" w14:textId="77777777" w:rsidR="005D28F6" w:rsidRPr="002F0D85" w:rsidRDefault="005D28F6" w:rsidP="005D28F6">
      <w:pPr>
        <w:tabs>
          <w:tab w:val="left" w:pos="540"/>
        </w:tabs>
        <w:spacing w:after="0" w:line="240" w:lineRule="auto"/>
        <w:rPr>
          <w:rFonts w:ascii="Times New Roman" w:eastAsia="Times New Roman" w:hAnsi="Times New Roman" w:cs="Times New Roman"/>
          <w:u w:val="single"/>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Galvos skausmas;</w:t>
      </w:r>
    </w:p>
    <w:p w14:paraId="564CB13F" w14:textId="77777777" w:rsidR="005D28F6" w:rsidRPr="002F0D85" w:rsidRDefault="005D28F6" w:rsidP="005D28F6">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tachikardija (greitas širdies plakimas), palpitacija (juntamas širdies plakimas);</w:t>
      </w:r>
    </w:p>
    <w:p w14:paraId="564CB140" w14:textId="77777777" w:rsidR="005D28F6" w:rsidRPr="002F0D85" w:rsidRDefault="005D28F6" w:rsidP="005D28F6">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raumenų mėšlungis.</w:t>
      </w:r>
    </w:p>
    <w:p w14:paraId="564CB141" w14:textId="77777777" w:rsidR="005D28F6" w:rsidRPr="002F0D85" w:rsidRDefault="005D28F6" w:rsidP="005D28F6">
      <w:pPr>
        <w:autoSpaceDE w:val="0"/>
        <w:autoSpaceDN w:val="0"/>
        <w:adjustRightInd w:val="0"/>
        <w:spacing w:after="0" w:line="240" w:lineRule="auto"/>
        <w:rPr>
          <w:rFonts w:ascii="Times New Roman" w:eastAsia="Times New Roman" w:hAnsi="Times New Roman" w:cs="Times New Roman"/>
          <w:lang w:val="lt-LT"/>
        </w:rPr>
      </w:pPr>
    </w:p>
    <w:p w14:paraId="564CB142" w14:textId="77777777" w:rsidR="005D28F6" w:rsidRPr="002F0D85" w:rsidRDefault="005D28F6" w:rsidP="005D28F6">
      <w:pPr>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b/>
          <w:bCs/>
          <w:lang w:val="lt-LT"/>
        </w:rPr>
        <w:t>Retas šalutinis poveikis</w:t>
      </w: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b/>
          <w:bCs/>
          <w:lang w:val="lt-LT"/>
        </w:rPr>
        <w:t xml:space="preserve">(pasireiškia rečiau nei 1 iš 1000 </w:t>
      </w:r>
      <w:r w:rsidRPr="002F0D85">
        <w:rPr>
          <w:rFonts w:ascii="Times New Roman" w:eastAsia="Times New Roman" w:hAnsi="Times New Roman" w:cs="Times New Roman"/>
          <w:b/>
          <w:bCs/>
          <w:color w:val="000000"/>
          <w:lang w:val="lt-LT"/>
        </w:rPr>
        <w:t>žmonių</w:t>
      </w:r>
      <w:r w:rsidRPr="002F0D85">
        <w:rPr>
          <w:rFonts w:ascii="Times New Roman" w:eastAsia="Times New Roman" w:hAnsi="Times New Roman" w:cs="Times New Roman"/>
          <w:b/>
          <w:bCs/>
          <w:lang w:val="lt-LT"/>
        </w:rPr>
        <w:t>)</w:t>
      </w:r>
    </w:p>
    <w:p w14:paraId="564CB143" w14:textId="77777777" w:rsidR="005D28F6" w:rsidRPr="002F0D85" w:rsidRDefault="005D28F6" w:rsidP="005D28F6">
      <w:pPr>
        <w:tabs>
          <w:tab w:val="left" w:pos="540"/>
        </w:tabs>
        <w:autoSpaceDE w:val="0"/>
        <w:autoSpaceDN w:val="0"/>
        <w:adjustRightInd w:val="0"/>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Hipokalemija (kalio kiekio sumažėjimas kraujyje);</w:t>
      </w:r>
    </w:p>
    <w:p w14:paraId="564CB144" w14:textId="77777777" w:rsidR="005D28F6" w:rsidRPr="002F0D85" w:rsidRDefault="005D28F6" w:rsidP="005D28F6">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periferinė vazodilatacija (kraujagyslių išsiplėtimas);</w:t>
      </w:r>
    </w:p>
    <w:p w14:paraId="564CB145" w14:textId="77777777" w:rsidR="005D28F6" w:rsidRPr="002F0D85" w:rsidRDefault="005D28F6" w:rsidP="005D28F6">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širdies ritmo sutrikimas (įskaitant prieširdžių virpėjimą, supraventrikulinę tachikardiją ir ekstrasistoles).</w:t>
      </w:r>
    </w:p>
    <w:p w14:paraId="564CB146" w14:textId="77777777" w:rsidR="005D28F6" w:rsidRPr="002F0D85" w:rsidRDefault="005D28F6" w:rsidP="005D28F6">
      <w:pPr>
        <w:spacing w:after="0" w:line="240" w:lineRule="auto"/>
        <w:rPr>
          <w:rFonts w:ascii="Times New Roman" w:eastAsia="Times New Roman" w:hAnsi="Times New Roman" w:cs="Times New Roman"/>
          <w:b/>
          <w:bCs/>
          <w:lang w:val="lt-LT"/>
        </w:rPr>
      </w:pPr>
      <w:r w:rsidRPr="002F0D85">
        <w:rPr>
          <w:rFonts w:ascii="Times New Roman" w:eastAsia="Times New Roman" w:hAnsi="Times New Roman" w:cs="Times New Roman"/>
          <w:lang w:val="lt-LT"/>
        </w:rPr>
        <w:t>Jeigu Jūsų širdies plakimas nereguliarus, kuo greičiau pasakykite apie tai savo gydytojui.</w:t>
      </w:r>
    </w:p>
    <w:p w14:paraId="564CB147" w14:textId="77777777" w:rsidR="005D28F6" w:rsidRPr="002F0D85" w:rsidRDefault="005D28F6" w:rsidP="005D28F6">
      <w:pPr>
        <w:autoSpaceDE w:val="0"/>
        <w:autoSpaceDN w:val="0"/>
        <w:adjustRightInd w:val="0"/>
        <w:spacing w:after="0" w:line="240" w:lineRule="auto"/>
        <w:rPr>
          <w:rFonts w:ascii="Times New Roman" w:eastAsia="Times New Roman" w:hAnsi="Times New Roman" w:cs="Times New Roman"/>
          <w:lang w:val="lt-LT"/>
        </w:rPr>
      </w:pPr>
    </w:p>
    <w:p w14:paraId="564CB148" w14:textId="77777777" w:rsidR="005D28F6" w:rsidRPr="002F0D85" w:rsidRDefault="005D28F6" w:rsidP="005D28F6">
      <w:pPr>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b/>
          <w:bCs/>
          <w:lang w:val="lt-LT"/>
        </w:rPr>
        <w:t>Labai retas šalutinis poveikis</w:t>
      </w: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b/>
          <w:bCs/>
          <w:lang w:val="lt-LT"/>
        </w:rPr>
        <w:t>(pasireiškia rečiau nei 1 iš 10000 žmonių)</w:t>
      </w:r>
    </w:p>
    <w:p w14:paraId="564CB149" w14:textId="77777777" w:rsidR="005D28F6" w:rsidRPr="002F0D85" w:rsidRDefault="005D28F6" w:rsidP="005D28F6">
      <w:pPr>
        <w:tabs>
          <w:tab w:val="left" w:pos="540"/>
        </w:tabs>
        <w:spacing w:after="0" w:line="240" w:lineRule="auto"/>
        <w:ind w:left="540" w:hanging="540"/>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Padidėjusio jautrumo reakcijos, įskaitant angioedemą, dilgėlinę, bronchų spazmą, hipotenziją ir kolapsą;</w:t>
      </w:r>
    </w:p>
    <w:p w14:paraId="564CB14A" w14:textId="77777777" w:rsidR="005D28F6" w:rsidRPr="002F0D85" w:rsidRDefault="005D28F6" w:rsidP="005D28F6">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r w:rsidRPr="002F0D85">
        <w:rPr>
          <w:rFonts w:ascii="Times New Roman" w:eastAsia="Times New Roman" w:hAnsi="Times New Roman" w:cs="Times New Roman"/>
          <w:lang w:val="lt-LT"/>
        </w:rPr>
        <w:tab/>
        <w:t>padidėjęs aktyvumas;</w:t>
      </w:r>
    </w:p>
    <w:p w14:paraId="564CB14B" w14:textId="77777777" w:rsidR="005D28F6" w:rsidRPr="002F0D85" w:rsidRDefault="005D28F6" w:rsidP="005D28F6">
      <w:pPr>
        <w:tabs>
          <w:tab w:val="left" w:pos="540"/>
        </w:tabs>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raumenų tempimo pojūtis.</w:t>
      </w:r>
    </w:p>
    <w:p w14:paraId="564CB14C"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4D"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Nors tiksliai nežinoma kaip dažnai, tačiau kai kurie žmonės kartais gali jausti krūtinės skausmą (dėl širdies ligų, pvz., krūtinės anginos). Pasakykite savo gydytojui, jei vartojant salbutamolį pasireiškia šie simptomai, tačiau nenutraukite vaisto vartojimo, kol nelieps gydytojas.</w:t>
      </w:r>
    </w:p>
    <w:p w14:paraId="564CB14E"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4F" w14:textId="77777777" w:rsidR="005D28F6" w:rsidRPr="002F0D85" w:rsidRDefault="005D28F6" w:rsidP="005D28F6">
      <w:pPr>
        <w:spacing w:after="0" w:line="240" w:lineRule="auto"/>
        <w:rPr>
          <w:rFonts w:ascii="Times New Roman" w:eastAsia="Times New Roman" w:hAnsi="Times New Roman" w:cs="Times New Roman"/>
          <w:b/>
          <w:lang w:val="lt-LT"/>
        </w:rPr>
      </w:pPr>
      <w:r w:rsidRPr="002F0D85">
        <w:rPr>
          <w:rFonts w:ascii="Times New Roman" w:eastAsia="Times New Roman" w:hAnsi="Times New Roman" w:cs="Times New Roman"/>
          <w:b/>
          <w:noProof/>
          <w:lang w:val="lt-LT"/>
        </w:rPr>
        <w:t>Pranešimas apie šalutinį poveikį</w:t>
      </w:r>
    </w:p>
    <w:p w14:paraId="564CB150" w14:textId="759C1352" w:rsidR="005D28F6" w:rsidRPr="002F0D85" w:rsidRDefault="005D28F6" w:rsidP="005D28F6">
      <w:pPr>
        <w:spacing w:after="0" w:line="240" w:lineRule="auto"/>
        <w:ind w:right="-449"/>
        <w:rPr>
          <w:rFonts w:ascii="Times New Roman" w:eastAsia="Times New Roman" w:hAnsi="Times New Roman" w:cs="Times New Roman"/>
          <w:noProof/>
          <w:lang w:val="lt-LT"/>
        </w:rPr>
      </w:pPr>
      <w:r w:rsidRPr="002F0D85">
        <w:rPr>
          <w:rFonts w:ascii="Times New Roman" w:eastAsia="Times New Roman" w:hAnsi="Times New Roman" w:cs="Times New Roman"/>
          <w:noProof/>
          <w:lang w:val="lt-LT"/>
        </w:rPr>
        <w:t>Jeigu pasireiškė šalutinis poveikis, įskaitant šiame lapelyje nenurodytą, pasakykite gydytojui arba vaistininkui</w:t>
      </w:r>
      <w:r w:rsidRPr="002F0D85">
        <w:rPr>
          <w:rFonts w:ascii="Times New Roman" w:eastAsia="Times New Roman" w:hAnsi="Times New Roman" w:cs="Times New Roman"/>
          <w:lang w:val="lt-LT"/>
        </w:rPr>
        <w:t>.</w:t>
      </w:r>
      <w:r w:rsidRPr="002F0D85">
        <w:rPr>
          <w:rFonts w:ascii="Times New Roman" w:eastAsia="Times New Roman" w:hAnsi="Times New Roman" w:cs="Times New Roman"/>
          <w:noProof/>
          <w:lang w:val="lt-LT"/>
        </w:rPr>
        <w:t xml:space="preserve"> Apie šalutinį poveikį taip pat galite pranešti Valstybinei vaistų kontrolės tarnybai prie Lietuvos Respublikos sveikatos apsaugos ministerijos nemokamu telefonu </w:t>
      </w:r>
      <w:r w:rsidRPr="002F0D85">
        <w:rPr>
          <w:rFonts w:ascii="Times New Roman" w:eastAsia="Times New Roman" w:hAnsi="Times New Roman" w:cs="Times New Roman"/>
          <w:noProof/>
          <w:lang w:val="lt-LT" w:eastAsia="zh-CN"/>
        </w:rPr>
        <w:t xml:space="preserve">8 800 73568 arba užpildyti </w:t>
      </w:r>
      <w:r w:rsidRPr="002F0D85">
        <w:rPr>
          <w:rFonts w:ascii="Times New Roman" w:eastAsia="Times New Roman" w:hAnsi="Times New Roman" w:cs="Times New Roman"/>
          <w:noProof/>
          <w:lang w:val="lt-LT"/>
        </w:rPr>
        <w:t xml:space="preserve">interneto svetainėje </w:t>
      </w:r>
      <w:hyperlink r:id="rId13" w:history="1">
        <w:r w:rsidRPr="002F0D85">
          <w:rPr>
            <w:rFonts w:ascii="Times New Roman" w:eastAsia="SimSun" w:hAnsi="Times New Roman" w:cs="Times New Roman"/>
            <w:noProof/>
            <w:color w:val="0000FF"/>
            <w:u w:val="single"/>
            <w:lang w:val="lt-LT"/>
          </w:rPr>
          <w:t>www.vvkt.lt</w:t>
        </w:r>
      </w:hyperlink>
      <w:r w:rsidRPr="002F0D85">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 09120 Vilnius), nemokamu</w:t>
      </w:r>
      <w:r w:rsidRPr="002F0D85">
        <w:rPr>
          <w:rFonts w:ascii="Times New Roman" w:eastAsia="Times New Roman" w:hAnsi="Times New Roman" w:cs="Times New Roman"/>
          <w:noProof/>
          <w:lang w:val="lt-LT" w:eastAsia="zh-CN"/>
        </w:rPr>
        <w:t xml:space="preserve"> </w:t>
      </w:r>
      <w:r w:rsidRPr="002F0D85">
        <w:rPr>
          <w:rFonts w:ascii="Times New Roman" w:eastAsia="Times New Roman" w:hAnsi="Times New Roman" w:cs="Times New Roman"/>
          <w:noProof/>
          <w:lang w:val="lt-LT"/>
        </w:rPr>
        <w:t xml:space="preserve">fakso numeriu 8 800 20131, el. paštu </w:t>
      </w:r>
      <w:hyperlink r:id="rId14" w:history="1">
        <w:r w:rsidRPr="002F0D85">
          <w:rPr>
            <w:rFonts w:ascii="Times New Roman" w:eastAsia="SimSun" w:hAnsi="Times New Roman" w:cs="Times New Roman"/>
            <w:noProof/>
            <w:color w:val="0000FF"/>
            <w:u w:val="single"/>
            <w:lang w:val="lt-LT"/>
          </w:rPr>
          <w:t>NepageidaujamaR@vvkt.lt</w:t>
        </w:r>
      </w:hyperlink>
      <w:r w:rsidRPr="002F0D85">
        <w:rPr>
          <w:rFonts w:ascii="Times New Roman" w:eastAsia="Times New Roman" w:hAnsi="Times New Roman" w:cs="Times New Roman"/>
          <w:noProof/>
          <w:lang w:val="lt-LT"/>
        </w:rPr>
        <w:t xml:space="preserve">, taip pat per Valstybinei vaistų kontrolės tarnybai prie Lietuvos Respublikos sveikatos apsaugos ministerijos interneto svetainę (adresu </w:t>
      </w:r>
      <w:hyperlink r:id="rId15" w:history="1">
        <w:r w:rsidRPr="002F0D85">
          <w:rPr>
            <w:rFonts w:ascii="Times New Roman" w:eastAsia="SimSun" w:hAnsi="Times New Roman" w:cs="Times New Roman"/>
            <w:noProof/>
            <w:color w:val="0000FF"/>
            <w:u w:val="single"/>
            <w:lang w:val="lt-LT"/>
          </w:rPr>
          <w:t>www.vvkt.lt</w:t>
        </w:r>
      </w:hyperlink>
      <w:r w:rsidRPr="002F0D85">
        <w:rPr>
          <w:rFonts w:eastAsia="Times New Roman"/>
          <w:lang w:val="lt-LT"/>
        </w:rPr>
        <w:t>)</w:t>
      </w:r>
      <w:r w:rsidRPr="002F0D85">
        <w:rPr>
          <w:rFonts w:ascii="Times New Roman" w:eastAsia="Times New Roman" w:hAnsi="Times New Roman" w:cs="Times New Roman"/>
          <w:noProof/>
          <w:lang w:val="lt-LT"/>
        </w:rPr>
        <w:t>. Pranešdami apie šalutinį poveikį galite mums padėti gauti daugiau informacijos apie šio vaisto saugumą.</w:t>
      </w:r>
    </w:p>
    <w:p w14:paraId="564CB151" w14:textId="77777777" w:rsidR="005D28F6" w:rsidRPr="002F0D85" w:rsidRDefault="005D28F6" w:rsidP="005D28F6">
      <w:pPr>
        <w:spacing w:after="0" w:line="240" w:lineRule="auto"/>
        <w:ind w:right="-449"/>
        <w:rPr>
          <w:rFonts w:ascii="Times New Roman" w:eastAsia="Times New Roman" w:hAnsi="Times New Roman" w:cs="Times New Roman"/>
          <w:noProof/>
          <w:lang w:val="lt-LT"/>
        </w:rPr>
      </w:pPr>
    </w:p>
    <w:p w14:paraId="564CB152"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53" w14:textId="56B9C970" w:rsidR="005D28F6" w:rsidRPr="002F0D85" w:rsidRDefault="005D28F6" w:rsidP="005D28F6">
      <w:pPr>
        <w:keepNext/>
        <w:spacing w:after="0" w:line="240" w:lineRule="auto"/>
        <w:ind w:left="540" w:hanging="540"/>
        <w:outlineLvl w:val="1"/>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5.</w:t>
      </w:r>
      <w:r w:rsidRPr="002F0D85">
        <w:rPr>
          <w:rFonts w:ascii="Times New Roman" w:eastAsia="Times New Roman" w:hAnsi="Times New Roman" w:cs="Times New Roman"/>
          <w:b/>
          <w:bCs/>
          <w:lang w:val="lt-LT" w:eastAsia="lt-LT"/>
        </w:rPr>
        <w:tab/>
        <w:t>Kaip laikyti Ventolin</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vault_nd_535bc3d7-e579-4347-8bc3-4e1d2c618222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154"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55"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noProof/>
          <w:lang w:val="lt-LT"/>
        </w:rPr>
        <w:t xml:space="preserve">Šį vaistą laikykite </w:t>
      </w:r>
      <w:r w:rsidRPr="002F0D85">
        <w:rPr>
          <w:rFonts w:ascii="Times New Roman" w:eastAsia="Times New Roman" w:hAnsi="Times New Roman" w:cs="Times New Roman"/>
          <w:lang w:val="lt-LT"/>
        </w:rPr>
        <w:t>vaikams nepastebimoje ir nepasiekiamoje vietoje.</w:t>
      </w:r>
    </w:p>
    <w:p w14:paraId="564CB156"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57"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Laikyti ne aukštesnėje kaip 30</w:t>
      </w:r>
      <w:r w:rsidRPr="002F0D85">
        <w:rPr>
          <w:rFonts w:ascii="Times New Roman" w:eastAsia="Times New Roman" w:hAnsi="Times New Roman" w:cs="Times New Roman"/>
          <w:lang w:val="lt-LT"/>
        </w:rPr>
        <w:sym w:font="Symbol" w:char="F0B0"/>
      </w:r>
      <w:r w:rsidRPr="002F0D85">
        <w:rPr>
          <w:rFonts w:ascii="Times New Roman" w:eastAsia="Times New Roman" w:hAnsi="Times New Roman" w:cs="Times New Roman"/>
          <w:lang w:val="lt-LT"/>
        </w:rPr>
        <w:t>C temperatūroje.</w:t>
      </w:r>
    </w:p>
    <w:p w14:paraId="564CB158" w14:textId="77777777" w:rsidR="005D28F6" w:rsidRPr="002F0D85" w:rsidRDefault="005D28F6" w:rsidP="005D28F6">
      <w:pPr>
        <w:spacing w:after="0" w:line="240" w:lineRule="auto"/>
        <w:rPr>
          <w:rFonts w:ascii="Times New Roman" w:eastAsia="Times New Roman" w:hAnsi="Times New Roman" w:cs="Times New Roman"/>
          <w:highlight w:val="cyan"/>
          <w:lang w:val="lt-LT"/>
        </w:rPr>
      </w:pPr>
    </w:p>
    <w:p w14:paraId="564CB159" w14:textId="51F47BDF"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Buteliuką laikyti išorinėje dėžutėje, kad </w:t>
      </w:r>
      <w:r w:rsidR="00894B7B" w:rsidRPr="002F0D85">
        <w:rPr>
          <w:rFonts w:ascii="Times New Roman" w:eastAsia="Times New Roman" w:hAnsi="Times New Roman" w:cs="Times New Roman"/>
          <w:lang w:val="lt-LT"/>
        </w:rPr>
        <w:t>vaistas</w:t>
      </w:r>
      <w:r w:rsidRPr="002F0D85">
        <w:rPr>
          <w:rFonts w:ascii="Times New Roman" w:eastAsia="Times New Roman" w:hAnsi="Times New Roman" w:cs="Times New Roman"/>
          <w:lang w:val="lt-LT"/>
        </w:rPr>
        <w:t xml:space="preserve"> būtų apsaugotas nuo šviesos.</w:t>
      </w:r>
    </w:p>
    <w:p w14:paraId="564CB15A" w14:textId="77777777" w:rsidR="005D28F6" w:rsidRPr="002F0D85" w:rsidRDefault="005D28F6" w:rsidP="005D28F6">
      <w:pPr>
        <w:spacing w:after="0" w:line="240" w:lineRule="auto"/>
        <w:rPr>
          <w:rFonts w:ascii="Times New Roman" w:eastAsia="Times New Roman" w:hAnsi="Times New Roman" w:cs="Times New Roman"/>
          <w:highlight w:val="cyan"/>
          <w:lang w:val="lt-LT"/>
        </w:rPr>
      </w:pPr>
    </w:p>
    <w:p w14:paraId="564CB15B"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Ventolin galima skiesti šviežiu išgrynintu vandeniu. Išgrynintas vanduo skiedimui turi būti šviežiai paruoštas arba jis turi būti virintas ir prieš vartojimą iš karto atvėsintas.</w:t>
      </w:r>
    </w:p>
    <w:p w14:paraId="564CB15C"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5D" w14:textId="78056AC6"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Atskiestą </w:t>
      </w:r>
      <w:r w:rsidR="00894B7B" w:rsidRPr="002F0D85">
        <w:rPr>
          <w:rFonts w:ascii="Times New Roman" w:eastAsia="Times New Roman" w:hAnsi="Times New Roman" w:cs="Times New Roman"/>
          <w:lang w:val="lt-LT"/>
        </w:rPr>
        <w:t>vaistą</w:t>
      </w:r>
      <w:r w:rsidRPr="002F0D85">
        <w:rPr>
          <w:rFonts w:ascii="Times New Roman" w:eastAsia="Times New Roman" w:hAnsi="Times New Roman" w:cs="Times New Roman"/>
          <w:lang w:val="lt-LT"/>
        </w:rPr>
        <w:t xml:space="preserve"> laikyti ne aukštesnėje kaip 25</w:t>
      </w:r>
      <w:r w:rsidRPr="002F0D85">
        <w:rPr>
          <w:rFonts w:ascii="Times New Roman" w:eastAsia="Times New Roman" w:hAnsi="Times New Roman" w:cs="Times New Roman"/>
          <w:lang w:val="lt-LT"/>
        </w:rPr>
        <w:sym w:font="Symbol" w:char="F0B0"/>
      </w:r>
      <w:r w:rsidRPr="002F0D85">
        <w:rPr>
          <w:rFonts w:ascii="Times New Roman" w:eastAsia="Times New Roman" w:hAnsi="Times New Roman" w:cs="Times New Roman"/>
          <w:lang w:val="lt-LT"/>
        </w:rPr>
        <w:t xml:space="preserve">C temperatūroje. Buteliuką laikyti išorinėje dėžutėje, kad </w:t>
      </w:r>
      <w:r w:rsidR="00894B7B" w:rsidRPr="002F0D85">
        <w:rPr>
          <w:rFonts w:ascii="Times New Roman" w:eastAsia="Times New Roman" w:hAnsi="Times New Roman" w:cs="Times New Roman"/>
          <w:lang w:val="lt-LT"/>
        </w:rPr>
        <w:t>vaistas</w:t>
      </w:r>
      <w:r w:rsidRPr="002F0D85">
        <w:rPr>
          <w:rFonts w:ascii="Times New Roman" w:eastAsia="Times New Roman" w:hAnsi="Times New Roman" w:cs="Times New Roman"/>
          <w:lang w:val="lt-LT"/>
        </w:rPr>
        <w:t xml:space="preserve"> būtų apsaugotas nuo šviesos.</w:t>
      </w:r>
    </w:p>
    <w:p w14:paraId="564CB15E"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 </w:t>
      </w:r>
    </w:p>
    <w:p w14:paraId="564CB15F" w14:textId="2F970EB2"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Atskiesto </w:t>
      </w:r>
      <w:r w:rsidR="00894B7B" w:rsidRPr="002F0D85">
        <w:rPr>
          <w:rFonts w:ascii="Times New Roman" w:eastAsia="Times New Roman" w:hAnsi="Times New Roman" w:cs="Times New Roman"/>
          <w:lang w:val="lt-LT"/>
        </w:rPr>
        <w:t>vaist</w:t>
      </w:r>
      <w:r w:rsidR="00A9014D" w:rsidRPr="002F0D85">
        <w:rPr>
          <w:rFonts w:ascii="Times New Roman" w:eastAsia="Times New Roman" w:hAnsi="Times New Roman" w:cs="Times New Roman"/>
          <w:lang w:val="lt-LT"/>
        </w:rPr>
        <w:t>o</w:t>
      </w:r>
      <w:r w:rsidRPr="002F0D85">
        <w:rPr>
          <w:rFonts w:ascii="Times New Roman" w:eastAsia="Times New Roman" w:hAnsi="Times New Roman" w:cs="Times New Roman"/>
          <w:lang w:val="lt-LT"/>
        </w:rPr>
        <w:t xml:space="preserve"> tinkamumo laikas – 28 dienos.</w:t>
      </w:r>
    </w:p>
    <w:p w14:paraId="564CB160"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61"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noProof/>
          <w:lang w:val="lt-LT" w:eastAsia="lt-LT"/>
        </w:rPr>
        <w:t>Ant dėžutės ir buteliuko</w:t>
      </w:r>
      <w:r w:rsidRPr="002F0D85">
        <w:rPr>
          <w:rFonts w:ascii="Times New Roman" w:eastAsia="Times New Roman" w:hAnsi="Times New Roman" w:cs="Times New Roman"/>
          <w:lang w:val="lt-LT" w:eastAsia="lt-LT"/>
        </w:rPr>
        <w:t xml:space="preserve"> </w:t>
      </w:r>
      <w:r w:rsidRPr="002F0D85">
        <w:rPr>
          <w:rFonts w:ascii="Times New Roman" w:eastAsia="Times New Roman" w:hAnsi="Times New Roman" w:cs="Times New Roman"/>
          <w:noProof/>
          <w:lang w:val="lt-LT" w:eastAsia="lt-LT"/>
        </w:rPr>
        <w:t>po „Tinka iki“/ „EXP“ nurodytam tinkamumo laikui pasibaigus, šio vaisto vartoti negalima</w:t>
      </w:r>
      <w:r w:rsidRPr="002F0D85">
        <w:rPr>
          <w:rFonts w:ascii="Times New Roman" w:eastAsia="Times New Roman" w:hAnsi="Times New Roman" w:cs="Times New Roman"/>
          <w:lang w:val="lt-LT" w:eastAsia="lt-LT"/>
        </w:rPr>
        <w:t>. Vaistas tinkamas vartoti iki paskutinės nurodyto mėnesio dienos.</w:t>
      </w:r>
    </w:p>
    <w:p w14:paraId="564CB162"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63"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lastRenderedPageBreak/>
        <w:t xml:space="preserve">Vaistų negalima </w:t>
      </w:r>
      <w:r w:rsidRPr="002F0D85">
        <w:rPr>
          <w:rFonts w:ascii="Times New Roman" w:eastAsia="Times New Roman" w:hAnsi="Times New Roman" w:cs="Times New Roman"/>
          <w:noProof/>
          <w:lang w:val="lt-LT" w:eastAsia="lt-LT"/>
        </w:rPr>
        <w:t xml:space="preserve">išmesti </w:t>
      </w:r>
      <w:r w:rsidRPr="002F0D85">
        <w:rPr>
          <w:rFonts w:ascii="Times New Roman" w:eastAsia="Times New Roman" w:hAnsi="Times New Roman" w:cs="Times New Roman"/>
          <w:lang w:val="lt-LT" w:eastAsia="lt-LT"/>
        </w:rPr>
        <w:t xml:space="preserve">į kanalizaciją arba su buitinėmis atliekomis. Kaip </w:t>
      </w:r>
      <w:r w:rsidRPr="002F0D85">
        <w:rPr>
          <w:rFonts w:ascii="Times New Roman" w:eastAsia="Times New Roman" w:hAnsi="Times New Roman" w:cs="Times New Roman"/>
          <w:noProof/>
          <w:lang w:val="lt-LT" w:eastAsia="lt-LT"/>
        </w:rPr>
        <w:t xml:space="preserve">išmesti </w:t>
      </w:r>
      <w:r w:rsidRPr="002F0D85">
        <w:rPr>
          <w:rFonts w:ascii="Times New Roman" w:eastAsia="Times New Roman" w:hAnsi="Times New Roman" w:cs="Times New Roman"/>
          <w:lang w:val="lt-LT" w:eastAsia="lt-LT"/>
        </w:rPr>
        <w:t>nereikalingus vaistus, klauskite vaistininko. Šios priemonės padės apsaugoti aplinką.</w:t>
      </w:r>
    </w:p>
    <w:p w14:paraId="564CB164"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65"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66" w14:textId="1D8D0371" w:rsidR="005D28F6" w:rsidRPr="002F0D85" w:rsidRDefault="005D28F6" w:rsidP="005D28F6">
      <w:pPr>
        <w:keepNext/>
        <w:spacing w:after="0" w:line="240" w:lineRule="auto"/>
        <w:ind w:left="540" w:hanging="540"/>
        <w:outlineLvl w:val="0"/>
        <w:rPr>
          <w:rFonts w:ascii="Times New Roman" w:eastAsia="Times New Roman" w:hAnsi="Times New Roman" w:cs="Times New Roman"/>
          <w:b/>
          <w:bCs/>
          <w:lang w:val="lt-LT" w:eastAsia="lt-LT"/>
        </w:rPr>
      </w:pPr>
      <w:r w:rsidRPr="002F0D85">
        <w:rPr>
          <w:rFonts w:ascii="Times New Roman" w:eastAsia="Times New Roman" w:hAnsi="Times New Roman" w:cs="Times New Roman"/>
          <w:b/>
          <w:bCs/>
          <w:lang w:val="lt-LT" w:eastAsia="lt-LT"/>
        </w:rPr>
        <w:t>6.</w:t>
      </w:r>
      <w:r w:rsidRPr="002F0D85">
        <w:rPr>
          <w:rFonts w:ascii="Times New Roman" w:eastAsia="Times New Roman" w:hAnsi="Times New Roman" w:cs="Times New Roman"/>
          <w:b/>
          <w:bCs/>
          <w:lang w:val="lt-LT" w:eastAsia="lt-LT"/>
        </w:rPr>
        <w:tab/>
        <w:t>Pakuotės turinys ir kita informacija</w:t>
      </w:r>
      <w:r w:rsidR="00630BC0">
        <w:rPr>
          <w:rFonts w:ascii="Times New Roman" w:eastAsia="Times New Roman" w:hAnsi="Times New Roman" w:cs="Times New Roman"/>
          <w:b/>
          <w:bCs/>
          <w:lang w:val="lt-LT" w:eastAsia="lt-LT"/>
        </w:rPr>
        <w:fldChar w:fldCharType="begin"/>
      </w:r>
      <w:r w:rsidR="00630BC0">
        <w:rPr>
          <w:rFonts w:ascii="Times New Roman" w:eastAsia="Times New Roman" w:hAnsi="Times New Roman" w:cs="Times New Roman"/>
          <w:b/>
          <w:bCs/>
          <w:lang w:val="lt-LT" w:eastAsia="lt-LT"/>
        </w:rPr>
        <w:instrText xml:space="preserve"> DOCVARIABLE vault_nd_453e3a2d-5bf7-4966-9833-6409d9ebcde6 \* MERGEFORMAT </w:instrText>
      </w:r>
      <w:r w:rsidR="00630BC0">
        <w:rPr>
          <w:rFonts w:ascii="Times New Roman" w:eastAsia="Times New Roman" w:hAnsi="Times New Roman" w:cs="Times New Roman"/>
          <w:b/>
          <w:bCs/>
          <w:lang w:val="lt-LT" w:eastAsia="lt-LT"/>
        </w:rPr>
        <w:fldChar w:fldCharType="separate"/>
      </w:r>
      <w:r w:rsidR="00630BC0">
        <w:rPr>
          <w:rFonts w:ascii="Times New Roman" w:eastAsia="Times New Roman" w:hAnsi="Times New Roman" w:cs="Times New Roman"/>
          <w:b/>
          <w:bCs/>
          <w:lang w:val="lt-LT" w:eastAsia="lt-LT"/>
        </w:rPr>
        <w:t xml:space="preserve"> </w:t>
      </w:r>
      <w:r w:rsidR="00630BC0">
        <w:rPr>
          <w:rFonts w:ascii="Times New Roman" w:eastAsia="Times New Roman" w:hAnsi="Times New Roman" w:cs="Times New Roman"/>
          <w:b/>
          <w:bCs/>
          <w:lang w:val="lt-LT" w:eastAsia="lt-LT"/>
        </w:rPr>
        <w:fldChar w:fldCharType="end"/>
      </w:r>
    </w:p>
    <w:p w14:paraId="564CB167"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68" w14:textId="77777777" w:rsidR="005D28F6" w:rsidRPr="002F0D85" w:rsidRDefault="005D28F6" w:rsidP="005D28F6">
      <w:pPr>
        <w:spacing w:after="0" w:line="240" w:lineRule="auto"/>
        <w:rPr>
          <w:rFonts w:ascii="Times New Roman" w:eastAsia="Times New Roman" w:hAnsi="Times New Roman" w:cs="Times New Roman"/>
          <w:b/>
          <w:bCs/>
          <w:lang w:val="lt-LT"/>
        </w:rPr>
      </w:pPr>
      <w:r w:rsidRPr="002F0D85">
        <w:rPr>
          <w:rFonts w:ascii="Times New Roman" w:eastAsia="Times New Roman" w:hAnsi="Times New Roman" w:cs="Times New Roman"/>
          <w:b/>
          <w:bCs/>
          <w:lang w:val="lt-LT"/>
        </w:rPr>
        <w:t>Ventolin sudėtis</w:t>
      </w:r>
    </w:p>
    <w:p w14:paraId="564CB169" w14:textId="77777777" w:rsidR="005D28F6" w:rsidRPr="002F0D85" w:rsidRDefault="005D28F6" w:rsidP="005D28F6">
      <w:pPr>
        <w:spacing w:after="0" w:line="240" w:lineRule="auto"/>
        <w:ind w:left="539" w:hanging="539"/>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w:t>
      </w:r>
      <w:r w:rsidRPr="002F0D85">
        <w:rPr>
          <w:rFonts w:ascii="Times New Roman" w:eastAsia="Times New Roman" w:hAnsi="Times New Roman" w:cs="Times New Roman"/>
          <w:lang w:val="lt-LT" w:eastAsia="lt-LT"/>
        </w:rPr>
        <w:tab/>
        <w:t>Veiklioji medžiaga yra salbutamolis. 5 ml sirupo yra 2 mg salbutamolio (salbutamolio sulfato pavidalu).</w:t>
      </w:r>
    </w:p>
    <w:p w14:paraId="564CB16A" w14:textId="77777777" w:rsidR="005D28F6" w:rsidRPr="002F0D85" w:rsidRDefault="005D28F6" w:rsidP="005D28F6">
      <w:pPr>
        <w:spacing w:after="0" w:line="240" w:lineRule="auto"/>
        <w:ind w:left="539" w:hanging="539"/>
        <w:rPr>
          <w:rFonts w:ascii="Times New Roman" w:eastAsia="Times New Roman" w:hAnsi="Times New Roman" w:cs="Times New Roman"/>
          <w:lang w:val="lt-LT"/>
        </w:rPr>
      </w:pPr>
      <w:r w:rsidRPr="002F0D85">
        <w:rPr>
          <w:rFonts w:ascii="Times New Roman" w:eastAsia="Times New Roman" w:hAnsi="Times New Roman" w:cs="Times New Roman"/>
          <w:lang w:val="lt-LT"/>
        </w:rPr>
        <w:t>-</w:t>
      </w:r>
      <w:r w:rsidRPr="002F0D85">
        <w:rPr>
          <w:rFonts w:ascii="Times New Roman" w:eastAsia="Times New Roman" w:hAnsi="Times New Roman" w:cs="Times New Roman"/>
          <w:lang w:val="lt-LT"/>
        </w:rPr>
        <w:tab/>
        <w:t xml:space="preserve">Pagalbinės medžiagos yra natrio citratas, citrinų rūgštis monohidratas, hipromeliozė, natrio benzoatas (E 211), sacharino natrio druska, natrio chloridas, apelsinų skonio medžiaga, išgrynintas vanduo. </w:t>
      </w:r>
    </w:p>
    <w:p w14:paraId="564CB16B"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6C" w14:textId="77777777" w:rsidR="005D28F6" w:rsidRPr="002F0D85" w:rsidRDefault="005D28F6" w:rsidP="005D28F6">
      <w:pPr>
        <w:keepNext/>
        <w:spacing w:after="0" w:line="240" w:lineRule="auto"/>
        <w:rPr>
          <w:rFonts w:ascii="Times New Roman" w:eastAsia="Times New Roman" w:hAnsi="Times New Roman" w:cs="Times New Roman"/>
          <w:b/>
          <w:bCs/>
          <w:lang w:val="lt-LT"/>
        </w:rPr>
      </w:pPr>
      <w:r w:rsidRPr="002F0D85">
        <w:rPr>
          <w:rFonts w:ascii="Times New Roman" w:eastAsia="Times New Roman" w:hAnsi="Times New Roman" w:cs="Times New Roman"/>
          <w:b/>
          <w:bCs/>
          <w:lang w:val="lt-LT"/>
        </w:rPr>
        <w:t>Ventolin išvaizda ir kiekis pakuotėje</w:t>
      </w:r>
    </w:p>
    <w:p w14:paraId="564CB16D"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Ventolin yra skaidraus bespalvio arba gelsvos spalvos apelsinų skonio sirupas tiekiamas gintaro spalvos stiklo buteliuke su plastmasiniu arba aliuminio užsukamuoju dangteliu. Viename buteliuke yra 150 ml sirupo.</w:t>
      </w:r>
    </w:p>
    <w:p w14:paraId="564CB16E"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6F"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Kartoninėje dėžutėje yra 150 ml sirupo buteliukas ir matavimo šaukštas.</w:t>
      </w:r>
    </w:p>
    <w:p w14:paraId="564CB170"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71" w14:textId="77777777" w:rsidR="005D28F6" w:rsidRPr="002F0D85" w:rsidRDefault="005D28F6" w:rsidP="005D28F6">
      <w:pPr>
        <w:spacing w:after="0" w:line="240" w:lineRule="auto"/>
        <w:rPr>
          <w:rFonts w:ascii="Times New Roman" w:eastAsia="Times New Roman" w:hAnsi="Times New Roman" w:cs="Times New Roman"/>
          <w:b/>
          <w:bCs/>
          <w:lang w:val="lt-LT"/>
        </w:rPr>
      </w:pPr>
      <w:r w:rsidRPr="002F0D85">
        <w:rPr>
          <w:rFonts w:ascii="Times New Roman" w:eastAsia="Times New Roman" w:hAnsi="Times New Roman" w:cs="Times New Roman"/>
          <w:b/>
          <w:bCs/>
          <w:lang w:val="lt-LT"/>
        </w:rPr>
        <w:t>Registruotojas ir gamintojas</w:t>
      </w:r>
    </w:p>
    <w:p w14:paraId="564CB172" w14:textId="77777777" w:rsidR="005D28F6" w:rsidRPr="005B169D" w:rsidRDefault="005D28F6" w:rsidP="005D28F6">
      <w:pPr>
        <w:spacing w:after="0" w:line="240" w:lineRule="auto"/>
        <w:rPr>
          <w:rFonts w:ascii="Times New Roman" w:eastAsia="Times New Roman" w:hAnsi="Times New Roman" w:cs="Times New Roman"/>
          <w:lang w:val="lt-LT"/>
        </w:rPr>
      </w:pPr>
    </w:p>
    <w:p w14:paraId="564CB173" w14:textId="77777777" w:rsidR="005D28F6" w:rsidRPr="002F0D85" w:rsidRDefault="005D28F6" w:rsidP="005D28F6">
      <w:pPr>
        <w:spacing w:after="0" w:line="240" w:lineRule="auto"/>
        <w:ind w:left="567" w:hanging="567"/>
        <w:rPr>
          <w:rFonts w:ascii="Times New Roman" w:eastAsia="Times New Roman" w:hAnsi="Times New Roman" w:cs="Times New Roman"/>
          <w:u w:val="single"/>
          <w:lang w:val="lt-LT"/>
        </w:rPr>
      </w:pPr>
      <w:r w:rsidRPr="002F0D85">
        <w:rPr>
          <w:rFonts w:ascii="Times New Roman" w:eastAsia="Times New Roman" w:hAnsi="Times New Roman" w:cs="Times New Roman"/>
          <w:u w:val="single"/>
          <w:lang w:val="lt-LT"/>
        </w:rPr>
        <w:t>Registruotojas</w:t>
      </w:r>
    </w:p>
    <w:p w14:paraId="3DEB15A3" w14:textId="77777777" w:rsidR="00BB24CA" w:rsidRPr="002F0D85" w:rsidRDefault="00BB24CA" w:rsidP="00BB24CA">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GlaxoSmithKline Trading Services Limited </w:t>
      </w:r>
      <w:r w:rsidRPr="002F0D85">
        <w:rPr>
          <w:rStyle w:val="eop"/>
          <w:sz w:val="22"/>
          <w:szCs w:val="22"/>
          <w:lang w:val="lt-LT"/>
        </w:rPr>
        <w:t> </w:t>
      </w:r>
    </w:p>
    <w:p w14:paraId="7EA9DB9D" w14:textId="77777777" w:rsidR="00BB24CA" w:rsidRPr="002F0D85" w:rsidRDefault="00BB24CA" w:rsidP="00BB24CA">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12 Riverwalk </w:t>
      </w:r>
      <w:r w:rsidRPr="002F0D85">
        <w:rPr>
          <w:rStyle w:val="eop"/>
          <w:sz w:val="22"/>
          <w:szCs w:val="22"/>
          <w:lang w:val="lt-LT"/>
        </w:rPr>
        <w:t> </w:t>
      </w:r>
    </w:p>
    <w:p w14:paraId="555B083A" w14:textId="77777777" w:rsidR="00BB24CA" w:rsidRPr="002F0D85" w:rsidRDefault="00BB24CA" w:rsidP="00BB24CA">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Citywest Business Campus </w:t>
      </w:r>
      <w:r w:rsidRPr="002F0D85">
        <w:rPr>
          <w:rStyle w:val="eop"/>
          <w:sz w:val="22"/>
          <w:szCs w:val="22"/>
          <w:lang w:val="lt-LT"/>
        </w:rPr>
        <w:t> </w:t>
      </w:r>
    </w:p>
    <w:p w14:paraId="20576C05" w14:textId="77777777" w:rsidR="00BB24CA" w:rsidRPr="002F0D85" w:rsidRDefault="00BB24CA" w:rsidP="00BB24CA">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Dublin 24 </w:t>
      </w:r>
      <w:r w:rsidRPr="002F0D85">
        <w:rPr>
          <w:rStyle w:val="eop"/>
          <w:sz w:val="22"/>
          <w:szCs w:val="22"/>
          <w:lang w:val="lt-LT"/>
        </w:rPr>
        <w:t> </w:t>
      </w:r>
    </w:p>
    <w:p w14:paraId="54D7B237" w14:textId="77777777" w:rsidR="00BB24CA" w:rsidRPr="002F0D85" w:rsidRDefault="00BB24CA" w:rsidP="00BB24CA">
      <w:pPr>
        <w:pStyle w:val="paragraph"/>
        <w:spacing w:before="0" w:beforeAutospacing="0" w:after="0" w:afterAutospacing="0"/>
        <w:textAlignment w:val="baseline"/>
        <w:rPr>
          <w:rFonts w:ascii="Segoe UI" w:hAnsi="Segoe UI" w:cs="Segoe UI"/>
          <w:sz w:val="18"/>
          <w:szCs w:val="18"/>
          <w:lang w:val="lt-LT"/>
        </w:rPr>
      </w:pPr>
      <w:r w:rsidRPr="006D5EB2">
        <w:rPr>
          <w:rStyle w:val="normaltextrun"/>
          <w:sz w:val="22"/>
          <w:szCs w:val="22"/>
          <w:lang w:val="lt-LT"/>
        </w:rPr>
        <w:t>Airija</w:t>
      </w:r>
      <w:r w:rsidRPr="002F0D85">
        <w:rPr>
          <w:rStyle w:val="eop"/>
          <w:sz w:val="22"/>
          <w:szCs w:val="22"/>
          <w:lang w:val="lt-LT"/>
        </w:rPr>
        <w:t> </w:t>
      </w:r>
    </w:p>
    <w:p w14:paraId="564CB178" w14:textId="77777777" w:rsidR="005D28F6" w:rsidRPr="002F0D85" w:rsidRDefault="005D28F6" w:rsidP="005D28F6">
      <w:pPr>
        <w:spacing w:after="0" w:line="240" w:lineRule="auto"/>
        <w:rPr>
          <w:rFonts w:ascii="Times New Roman" w:eastAsia="Times New Roman" w:hAnsi="Times New Roman" w:cs="Times New Roman"/>
          <w:lang w:val="lt-LT" w:eastAsia="lt-LT"/>
        </w:rPr>
      </w:pPr>
    </w:p>
    <w:p w14:paraId="564CB179" w14:textId="77777777" w:rsidR="005D28F6" w:rsidRPr="002F0D85" w:rsidRDefault="005D28F6" w:rsidP="005D28F6">
      <w:pPr>
        <w:spacing w:after="0" w:line="240" w:lineRule="auto"/>
        <w:rPr>
          <w:rFonts w:ascii="Times New Roman" w:eastAsia="Times New Roman" w:hAnsi="Times New Roman" w:cs="Times New Roman"/>
          <w:u w:val="single"/>
          <w:lang w:val="lt-LT" w:eastAsia="lt-LT"/>
        </w:rPr>
      </w:pPr>
      <w:r w:rsidRPr="002F0D85">
        <w:rPr>
          <w:rFonts w:ascii="Times New Roman" w:eastAsia="Times New Roman" w:hAnsi="Times New Roman" w:cs="Times New Roman"/>
          <w:u w:val="single"/>
          <w:lang w:val="lt-LT" w:eastAsia="lt-LT"/>
        </w:rPr>
        <w:t>Gamintojas</w:t>
      </w:r>
    </w:p>
    <w:p w14:paraId="564CB17A"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7B" w14:textId="28A1BD03" w:rsidR="005D28F6" w:rsidRPr="002F0D85" w:rsidRDefault="005B169D" w:rsidP="005D28F6">
      <w:pPr>
        <w:spacing w:after="0" w:line="240" w:lineRule="auto"/>
        <w:rPr>
          <w:rFonts w:ascii="Times New Roman" w:eastAsia="Times New Roman" w:hAnsi="Times New Roman" w:cs="Times New Roman"/>
          <w:lang w:val="lt-LT" w:eastAsia="lt-LT"/>
        </w:rPr>
      </w:pPr>
      <w:r w:rsidRPr="005B169D">
        <w:rPr>
          <w:rFonts w:ascii="Times New Roman" w:eastAsia="Times New Roman" w:hAnsi="Times New Roman" w:cs="Times New Roman"/>
          <w:lang w:val="lt-LT" w:eastAsia="lt-LT"/>
        </w:rPr>
        <w:t>Delpharm Poznań Spółka Akcyjna</w:t>
      </w:r>
    </w:p>
    <w:p w14:paraId="564CB17C" w14:textId="5FDCD75B" w:rsidR="005D28F6" w:rsidRPr="002F0D85" w:rsidRDefault="005B169D" w:rsidP="005D28F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w:t>
      </w:r>
      <w:r w:rsidR="005D28F6" w:rsidRPr="002F0D85">
        <w:rPr>
          <w:rFonts w:ascii="Times New Roman" w:eastAsia="Times New Roman" w:hAnsi="Times New Roman" w:cs="Times New Roman"/>
          <w:lang w:val="lt-LT" w:eastAsia="lt-LT"/>
        </w:rPr>
        <w:t>l. Grunwaldzka 189</w:t>
      </w:r>
    </w:p>
    <w:p w14:paraId="564CB17D" w14:textId="77777777" w:rsidR="005D28F6" w:rsidRPr="002F0D85" w:rsidRDefault="005D28F6" w:rsidP="005D28F6">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60-322 Poznan</w:t>
      </w:r>
    </w:p>
    <w:p w14:paraId="564CB17E" w14:textId="77777777" w:rsidR="005D28F6" w:rsidRPr="002F0D85" w:rsidRDefault="005D28F6" w:rsidP="005D28F6">
      <w:pPr>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Lenkija</w:t>
      </w:r>
    </w:p>
    <w:p w14:paraId="564CB17F"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80"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arba</w:t>
      </w:r>
    </w:p>
    <w:p w14:paraId="564CB181"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82"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Aspen Bad Oldesloe GmbH</w:t>
      </w:r>
    </w:p>
    <w:p w14:paraId="564CB183"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Industriestrasse 32-36</w:t>
      </w:r>
    </w:p>
    <w:p w14:paraId="564CB184"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23843 Bad Oldesloe</w:t>
      </w:r>
    </w:p>
    <w:p w14:paraId="564CB185"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Vokietija</w:t>
      </w:r>
    </w:p>
    <w:p w14:paraId="564CB186"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87"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r w:rsidRPr="002F0D85">
        <w:rPr>
          <w:rFonts w:ascii="Times New Roman" w:eastAsia="Times New Roman" w:hAnsi="Times New Roman" w:cs="Times New Roman"/>
          <w:lang w:val="lt-LT" w:eastAsia="lt-LT"/>
        </w:rPr>
        <w:t>Jeigu apie šį vaistą norite sužinoti daugiau, kreipkitės į vietinį registruotojo atstovą:</w:t>
      </w:r>
    </w:p>
    <w:p w14:paraId="564CB188"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89"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UAB „GlaxoSmithKline Lietuva“</w:t>
      </w:r>
    </w:p>
    <w:p w14:paraId="564CB18A"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Ukmergės g. 120</w:t>
      </w:r>
    </w:p>
    <w:p w14:paraId="564CB18B"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LT-08105 Vilnius</w:t>
      </w:r>
    </w:p>
    <w:p w14:paraId="564CB18C"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 xml:space="preserve">Lietuva </w:t>
      </w:r>
    </w:p>
    <w:p w14:paraId="564CB18D" w14:textId="77777777"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lang w:val="lt-LT"/>
        </w:rPr>
        <w:t>Tel. +370 5 264 90 00</w:t>
      </w:r>
    </w:p>
    <w:p w14:paraId="564CB18F" w14:textId="77777777" w:rsidR="005D28F6" w:rsidRPr="005B169D" w:rsidRDefault="005D28F6" w:rsidP="005D28F6">
      <w:pPr>
        <w:spacing w:after="0" w:line="240" w:lineRule="auto"/>
        <w:rPr>
          <w:rFonts w:ascii="Times New Roman" w:eastAsia="Times New Roman" w:hAnsi="Times New Roman" w:cs="Times New Roman"/>
          <w:lang w:val="lt-LT"/>
        </w:rPr>
      </w:pPr>
    </w:p>
    <w:p w14:paraId="564CB190" w14:textId="3F149974" w:rsidR="005D28F6" w:rsidRPr="002F0D85" w:rsidRDefault="005D28F6" w:rsidP="005D28F6">
      <w:pPr>
        <w:spacing w:after="0" w:line="240" w:lineRule="auto"/>
        <w:rPr>
          <w:rFonts w:ascii="Times New Roman" w:eastAsia="Times New Roman" w:hAnsi="Times New Roman" w:cs="Times New Roman"/>
          <w:lang w:val="lt-LT"/>
        </w:rPr>
      </w:pPr>
      <w:r w:rsidRPr="002F0D85">
        <w:rPr>
          <w:rFonts w:ascii="Times New Roman" w:eastAsia="Times New Roman" w:hAnsi="Times New Roman" w:cs="Times New Roman"/>
          <w:b/>
          <w:bCs/>
          <w:lang w:val="lt-LT"/>
        </w:rPr>
        <w:t xml:space="preserve">Šis pakuotės lapelis paskutinį kartą </w:t>
      </w:r>
      <w:r w:rsidRPr="002F0D85">
        <w:rPr>
          <w:rFonts w:ascii="Times New Roman" w:eastAsia="Times New Roman" w:hAnsi="Times New Roman" w:cs="Times New Roman"/>
          <w:b/>
          <w:lang w:val="lt-LT"/>
        </w:rPr>
        <w:t>peržiūrėtas</w:t>
      </w:r>
      <w:r w:rsidR="00866349">
        <w:rPr>
          <w:rFonts w:ascii="Times New Roman" w:eastAsia="Times New Roman" w:hAnsi="Times New Roman" w:cs="Times New Roman"/>
          <w:b/>
          <w:lang w:val="lt-LT"/>
        </w:rPr>
        <w:t xml:space="preserve"> </w:t>
      </w:r>
      <w:r w:rsidR="00BB24CA" w:rsidRPr="002F0D85">
        <w:rPr>
          <w:rFonts w:ascii="Times New Roman" w:eastAsia="Times New Roman" w:hAnsi="Times New Roman" w:cs="Times New Roman"/>
          <w:b/>
          <w:lang w:val="lt-LT"/>
        </w:rPr>
        <w:t xml:space="preserve"> </w:t>
      </w:r>
      <w:r w:rsidR="00E20FD1">
        <w:rPr>
          <w:rFonts w:ascii="Times New Roman" w:eastAsia="Times New Roman" w:hAnsi="Times New Roman" w:cs="Times New Roman"/>
          <w:b/>
          <w:lang w:val="lt-LT"/>
        </w:rPr>
        <w:t>202</w:t>
      </w:r>
      <w:r w:rsidR="005B169D">
        <w:rPr>
          <w:rFonts w:ascii="Times New Roman" w:eastAsia="Times New Roman" w:hAnsi="Times New Roman" w:cs="Times New Roman"/>
          <w:b/>
          <w:lang w:val="lt-LT"/>
        </w:rPr>
        <w:t>2</w:t>
      </w:r>
      <w:r w:rsidR="00E20FD1">
        <w:rPr>
          <w:rFonts w:ascii="Times New Roman" w:eastAsia="Times New Roman" w:hAnsi="Times New Roman" w:cs="Times New Roman"/>
          <w:b/>
          <w:lang w:val="lt-LT"/>
        </w:rPr>
        <w:t>-0</w:t>
      </w:r>
      <w:r w:rsidR="005B169D">
        <w:rPr>
          <w:rFonts w:ascii="Times New Roman" w:eastAsia="Times New Roman" w:hAnsi="Times New Roman" w:cs="Times New Roman"/>
          <w:b/>
          <w:lang w:val="lt-LT"/>
        </w:rPr>
        <w:t>6</w:t>
      </w:r>
      <w:r w:rsidR="00E20FD1">
        <w:rPr>
          <w:rFonts w:ascii="Times New Roman" w:eastAsia="Times New Roman" w:hAnsi="Times New Roman" w:cs="Times New Roman"/>
          <w:b/>
          <w:lang w:val="lt-LT"/>
        </w:rPr>
        <w:t>-</w:t>
      </w:r>
      <w:r w:rsidR="005B169D">
        <w:rPr>
          <w:rFonts w:ascii="Times New Roman" w:eastAsia="Times New Roman" w:hAnsi="Times New Roman" w:cs="Times New Roman"/>
          <w:b/>
          <w:lang w:val="lt-LT"/>
        </w:rPr>
        <w:t>30</w:t>
      </w:r>
      <w:r w:rsidR="00E20FD1">
        <w:rPr>
          <w:rFonts w:ascii="Times New Roman" w:eastAsia="Times New Roman" w:hAnsi="Times New Roman" w:cs="Times New Roman"/>
          <w:b/>
          <w:lang w:val="lt-LT"/>
        </w:rPr>
        <w:t>.</w:t>
      </w:r>
    </w:p>
    <w:p w14:paraId="564CB191" w14:textId="77777777" w:rsidR="005D28F6" w:rsidRPr="002F0D85" w:rsidRDefault="005D28F6" w:rsidP="005D28F6">
      <w:pPr>
        <w:spacing w:after="0" w:line="240" w:lineRule="auto"/>
        <w:rPr>
          <w:rFonts w:ascii="Times New Roman" w:eastAsia="Times New Roman" w:hAnsi="Times New Roman" w:cs="Times New Roman"/>
          <w:lang w:val="lt-LT"/>
        </w:rPr>
      </w:pPr>
    </w:p>
    <w:p w14:paraId="564CB192" w14:textId="77777777" w:rsidR="005D28F6" w:rsidRPr="002F0D85" w:rsidRDefault="005D28F6" w:rsidP="005D28F6">
      <w:pPr>
        <w:keepNext/>
        <w:tabs>
          <w:tab w:val="left" w:pos="540"/>
        </w:tabs>
        <w:spacing w:after="0" w:line="240" w:lineRule="auto"/>
        <w:rPr>
          <w:rFonts w:ascii="Times New Roman" w:eastAsia="Times New Roman" w:hAnsi="Times New Roman" w:cs="Times New Roman"/>
          <w:lang w:val="lt-LT" w:eastAsia="lt-LT"/>
        </w:rPr>
      </w:pPr>
    </w:p>
    <w:p w14:paraId="564CB198" w14:textId="0B32317F" w:rsidR="005D28F6" w:rsidRPr="005B169D" w:rsidRDefault="005D28F6">
      <w:pPr>
        <w:rPr>
          <w:rFonts w:ascii="Times New Roman" w:hAnsi="Times New Roman" w:cs="Times New Roman"/>
          <w:lang w:val="lt-LT"/>
        </w:rPr>
      </w:pPr>
      <w:r w:rsidRPr="002F0D85">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16" w:history="1">
        <w:r w:rsidRPr="002F0D85">
          <w:rPr>
            <w:rFonts w:ascii="Times New Roman" w:eastAsia="Times New Roman" w:hAnsi="Times New Roman" w:cs="Times New Roman"/>
            <w:color w:val="0000FF"/>
            <w:u w:val="single"/>
            <w:lang w:val="lt-LT" w:eastAsia="lt-LT"/>
          </w:rPr>
          <w:t>http://www.vvkt.lt</w:t>
        </w:r>
      </w:hyperlink>
      <w:r w:rsidR="00E777BA">
        <w:rPr>
          <w:rFonts w:ascii="Times New Roman" w:eastAsia="Times New Roman" w:hAnsi="Times New Roman" w:cs="Times New Roman"/>
          <w:color w:val="0000FF"/>
          <w:u w:val="single"/>
          <w:lang w:val="lt-LT" w:eastAsia="lt-LT"/>
        </w:rPr>
        <w:t xml:space="preserve">   </w:t>
      </w:r>
      <w:bookmarkStart w:id="2" w:name="_GoBack"/>
      <w:bookmarkEnd w:id="2"/>
    </w:p>
    <w:sectPr w:rsidR="005D28F6" w:rsidRPr="005B169D" w:rsidSect="00CB055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2320B" w14:textId="77777777" w:rsidR="00146194" w:rsidRDefault="00146194" w:rsidP="001C2EFD">
      <w:pPr>
        <w:spacing w:after="0" w:line="240" w:lineRule="auto"/>
      </w:pPr>
      <w:r>
        <w:separator/>
      </w:r>
    </w:p>
  </w:endnote>
  <w:endnote w:type="continuationSeparator" w:id="0">
    <w:p w14:paraId="247EDFC0" w14:textId="77777777" w:rsidR="00146194" w:rsidRDefault="00146194" w:rsidP="001C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00"/>
    <w:family w:val="roman"/>
    <w:pitch w:val="variable"/>
    <w:sig w:usb0="81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D4F75" w14:textId="77777777" w:rsidR="00146194" w:rsidRDefault="00146194" w:rsidP="001C2EFD">
      <w:pPr>
        <w:spacing w:after="0" w:line="240" w:lineRule="auto"/>
      </w:pPr>
      <w:r>
        <w:separator/>
      </w:r>
    </w:p>
  </w:footnote>
  <w:footnote w:type="continuationSeparator" w:id="0">
    <w:p w14:paraId="702F70EC" w14:textId="77777777" w:rsidR="00146194" w:rsidRDefault="00146194" w:rsidP="001C2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453347"/>
    <w:multiLevelType w:val="hybridMultilevel"/>
    <w:tmpl w:val="AC8C198A"/>
    <w:lvl w:ilvl="0" w:tplc="FFFFFFFF">
      <w:start w:val="1"/>
      <w:numFmt w:val="bullet"/>
      <w:lvlText w:val="-"/>
      <w:lvlJc w:val="left"/>
      <w:pPr>
        <w:tabs>
          <w:tab w:val="num" w:pos="930"/>
        </w:tabs>
        <w:ind w:left="930" w:hanging="57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C2046C1"/>
    <w:multiLevelType w:val="multilevel"/>
    <w:tmpl w:val="553C64BC"/>
    <w:lvl w:ilvl="0">
      <w:start w:val="4"/>
      <w:numFmt w:val="decimal"/>
      <w:lvlText w:val="%1"/>
      <w:lvlJc w:val="left"/>
      <w:pPr>
        <w:tabs>
          <w:tab w:val="num" w:pos="1290"/>
        </w:tabs>
        <w:ind w:left="1290" w:hanging="1290"/>
      </w:pPr>
      <w:rPr>
        <w:rFonts w:hint="default"/>
      </w:rPr>
    </w:lvl>
    <w:lvl w:ilvl="1">
      <w:start w:val="3"/>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CA71BED"/>
    <w:multiLevelType w:val="hybridMultilevel"/>
    <w:tmpl w:val="4D2297CC"/>
    <w:lvl w:ilvl="0" w:tplc="5EC4DC80">
      <w:start w:val="1"/>
      <w:numFmt w:val="bullet"/>
      <w:lvlText w:val=""/>
      <w:lvlJc w:val="left"/>
      <w:pPr>
        <w:tabs>
          <w:tab w:val="num" w:pos="360"/>
        </w:tabs>
        <w:ind w:left="360" w:hanging="360"/>
      </w:pPr>
      <w:rPr>
        <w:rFonts w:ascii="Symbol" w:hAnsi="Symbol" w:cs="Symbol" w:hint="default"/>
      </w:rPr>
    </w:lvl>
    <w:lvl w:ilvl="1" w:tplc="04090003">
      <w:start w:val="1"/>
      <w:numFmt w:val="bullet"/>
      <w:lvlText w:val="-"/>
      <w:lvlJc w:val="left"/>
      <w:pPr>
        <w:tabs>
          <w:tab w:val="num" w:pos="1290"/>
        </w:tabs>
        <w:ind w:left="1290" w:hanging="57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ee8fab5-1f2d-4e0e-bdb3-9859869490b1" w:val=" "/>
    <w:docVar w:name="VAULT_ND_12e8051b-335a-4816-801f-1efda1e39701" w:val=" "/>
    <w:docVar w:name="vault_nd_14e689aa-43ab-4145-8d4b-9485c895aa44" w:val=" "/>
    <w:docVar w:name="vault_nd_28b9fb7b-daad-4b92-bd51-5458809c7b77" w:val=" "/>
    <w:docVar w:name="VAULT_ND_3f1776c5-6ef8-4b5a-838e-fdedc16bc218" w:val=" "/>
    <w:docVar w:name="vault_nd_44b0ddd4-d500-459a-b338-cbf02e6ec33c" w:val=" "/>
    <w:docVar w:name="vault_nd_453e3a2d-5bf7-4966-9833-6409d9ebcde6" w:val=" "/>
    <w:docVar w:name="vault_nd_535bc3d7-e579-4347-8bc3-4e1d2c618222" w:val=" "/>
    <w:docVar w:name="vault_nd_5d3ca067-4a7d-4f99-9c35-66fbc18ea79e" w:val=" "/>
    <w:docVar w:name="vault_nd_6188d305-f79c-4e9e-84e9-242e93830801" w:val=" "/>
    <w:docVar w:name="vault_nd_7130067b-3541-45c8-9274-a1e6f8989b16" w:val=" "/>
    <w:docVar w:name="vault_nd_71fdfad6-576d-441b-9f17-ebaa76c5d3b4" w:val=" "/>
    <w:docVar w:name="vault_nd_7340075f-3237-4189-945a-07d0bfebed24" w:val=" "/>
    <w:docVar w:name="vault_nd_73ed3cad-260e-4b44-8517-e1fba9064ab6" w:val=" "/>
    <w:docVar w:name="vault_nd_76ebbd5a-58da-4bec-948f-550df4c99757" w:val=" "/>
    <w:docVar w:name="VAULT_ND_860cfeda-f08d-43eb-803e-6ecd638540c7" w:val=" "/>
    <w:docVar w:name="vault_nd_8c070eea-33ad-4aca-8df9-9c4ffa50e152" w:val=" "/>
    <w:docVar w:name="VAULT_ND_8ebc0ce7-e147-42c4-88c4-84eee485ea47" w:val=" "/>
    <w:docVar w:name="vault_nd_9b4d1def-4ef7-4a33-b992-f27fe65fdee8" w:val=" "/>
    <w:docVar w:name="vault_nd_9e1657e2-963a-4635-a1e1-99694cb1e9f7" w:val=" "/>
    <w:docVar w:name="vault_nd_a3bf311d-beab-48c0-b53e-a3f8176ccf3c" w:val=" "/>
    <w:docVar w:name="vault_nd_a4938825-20d3-425c-85fc-f23c89708ecb" w:val=" "/>
    <w:docVar w:name="VAULT_ND_a5c334d8-3b66-44cc-ac1f-bd0a7933325a" w:val=" "/>
    <w:docVar w:name="vault_nd_b06c6991-72be-48c9-9083-adbd15f3c0de" w:val=" "/>
    <w:docVar w:name="vault_nd_b7a5cb82-1489-48a0-8234-5cbb08b5acd1" w:val=" "/>
    <w:docVar w:name="VAULT_ND_c3d9b1c6-6c2a-4a35-bc00-01268a1b72f7" w:val=" "/>
    <w:docVar w:name="VAULT_ND_c8e0d492-06a2-4efa-9b67-38e1cb596190" w:val=" "/>
    <w:docVar w:name="vault_nd_c9e33bd7-0609-4d1b-a1f2-511f2d99629a" w:val=" "/>
    <w:docVar w:name="vault_nd_cdefef5b-555f-4653-8b29-506817dae0de" w:val=" "/>
    <w:docVar w:name="vault_nd_cf46ecdb-482b-4308-922c-7a2d9300c6ed" w:val=" "/>
    <w:docVar w:name="vault_nd_e019c24b-e27b-4d45-9b51-d3dc421762c2" w:val=" "/>
    <w:docVar w:name="VAULT_ND_e6186304-0181-46af-bf0c-de3dd31eb1a4" w:val=" "/>
    <w:docVar w:name="vault_nd_e780183f-b6cc-48da-af9d-8e4cb98f6f0c" w:val=" "/>
    <w:docVar w:name="vault_nd_f298d172-514a-48fa-ad34-1a984d19d337" w:val=" "/>
  </w:docVars>
  <w:rsids>
    <w:rsidRoot w:val="005D28F6"/>
    <w:rsid w:val="00054B85"/>
    <w:rsid w:val="00146194"/>
    <w:rsid w:val="001A7A5B"/>
    <w:rsid w:val="001C2EFD"/>
    <w:rsid w:val="001C6493"/>
    <w:rsid w:val="001E2F4A"/>
    <w:rsid w:val="002F0D85"/>
    <w:rsid w:val="003C3886"/>
    <w:rsid w:val="004355AE"/>
    <w:rsid w:val="0044297B"/>
    <w:rsid w:val="004D3C05"/>
    <w:rsid w:val="004F4E0C"/>
    <w:rsid w:val="005B169D"/>
    <w:rsid w:val="005D28F6"/>
    <w:rsid w:val="006273EF"/>
    <w:rsid w:val="00630BC0"/>
    <w:rsid w:val="006641A4"/>
    <w:rsid w:val="006842B4"/>
    <w:rsid w:val="00696D40"/>
    <w:rsid w:val="006D5EB2"/>
    <w:rsid w:val="00733788"/>
    <w:rsid w:val="00764FC0"/>
    <w:rsid w:val="00861965"/>
    <w:rsid w:val="00866349"/>
    <w:rsid w:val="0087219A"/>
    <w:rsid w:val="00880FBA"/>
    <w:rsid w:val="00894B7B"/>
    <w:rsid w:val="009256D3"/>
    <w:rsid w:val="0097253D"/>
    <w:rsid w:val="00A9014D"/>
    <w:rsid w:val="00B066DE"/>
    <w:rsid w:val="00B205DF"/>
    <w:rsid w:val="00B22064"/>
    <w:rsid w:val="00B3308A"/>
    <w:rsid w:val="00BB24CA"/>
    <w:rsid w:val="00BF3F7F"/>
    <w:rsid w:val="00C01D37"/>
    <w:rsid w:val="00C9512D"/>
    <w:rsid w:val="00CB055E"/>
    <w:rsid w:val="00D414EC"/>
    <w:rsid w:val="00D55C21"/>
    <w:rsid w:val="00D84070"/>
    <w:rsid w:val="00DA506E"/>
    <w:rsid w:val="00E20FD1"/>
    <w:rsid w:val="00E777BA"/>
    <w:rsid w:val="00ED632C"/>
    <w:rsid w:val="00F120E7"/>
    <w:rsid w:val="00F4286C"/>
    <w:rsid w:val="00F473F6"/>
    <w:rsid w:val="00F50077"/>
    <w:rsid w:val="00F83FAA"/>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4CAE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28F6"/>
    <w:pPr>
      <w:spacing w:after="200" w:line="276" w:lineRule="auto"/>
    </w:pPr>
    <w:rPr>
      <w:rFonts w:ascii="Calibri" w:eastAsia="Calibri" w:hAnsi="Calibri" w:cs="Calibri"/>
      <w:lang w:val="en-GB"/>
    </w:rPr>
  </w:style>
  <w:style w:type="paragraph" w:styleId="Antrat1">
    <w:name w:val="heading 1"/>
    <w:basedOn w:val="prastasis"/>
    <w:next w:val="prastasis"/>
    <w:link w:val="Antrat1Diagrama"/>
    <w:uiPriority w:val="9"/>
    <w:qFormat/>
    <w:rsid w:val="005D28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D28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9"/>
    <w:qFormat/>
    <w:rsid w:val="005D28F6"/>
    <w:pPr>
      <w:keepNext/>
      <w:spacing w:after="0" w:line="240" w:lineRule="auto"/>
      <w:outlineLvl w:val="3"/>
    </w:pPr>
    <w:rPr>
      <w:rFonts w:ascii="Times New Roman" w:eastAsia="Times New Roman" w:hAnsi="Times New Roman" w:cs="Times New Roman"/>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5D28F6"/>
    <w:rPr>
      <w:rFonts w:ascii="Times New Roman" w:eastAsia="Times New Roman" w:hAnsi="Times New Roman" w:cs="Times New Roman"/>
      <w:u w:val="single"/>
      <w:lang w:eastAsia="lt-LT"/>
    </w:rPr>
  </w:style>
  <w:style w:type="paragraph" w:styleId="Pagrindinistekstas">
    <w:name w:val="Body Text"/>
    <w:basedOn w:val="prastasis"/>
    <w:link w:val="PagrindinistekstasDiagrama"/>
    <w:uiPriority w:val="99"/>
    <w:rsid w:val="005D28F6"/>
    <w:pPr>
      <w:spacing w:after="120" w:line="240" w:lineRule="auto"/>
    </w:pPr>
    <w:rPr>
      <w:rFonts w:ascii="Times New Roman" w:eastAsia="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5D28F6"/>
    <w:rPr>
      <w:rFonts w:ascii="Times New Roman" w:eastAsia="Times New Roman" w:hAnsi="Times New Roman" w:cs="Times New Roman"/>
      <w:lang w:eastAsia="lt-LT"/>
    </w:rPr>
  </w:style>
  <w:style w:type="paragraph" w:styleId="Pavadinimas">
    <w:name w:val="Title"/>
    <w:basedOn w:val="prastasis"/>
    <w:link w:val="PavadinimasDiagrama"/>
    <w:autoRedefine/>
    <w:uiPriority w:val="99"/>
    <w:qFormat/>
    <w:rsid w:val="005D28F6"/>
    <w:pPr>
      <w:spacing w:after="0" w:line="240" w:lineRule="auto"/>
      <w:jc w:val="center"/>
      <w:outlineLvl w:val="0"/>
    </w:pPr>
    <w:rPr>
      <w:rFonts w:ascii="Times New Roman" w:eastAsia="Times New Roman" w:hAnsi="Times New Roman" w:cs="Times New Roman"/>
      <w:b/>
      <w:bCs/>
      <w:kern w:val="28"/>
      <w:lang w:val="lt-LT" w:eastAsia="lt-LT"/>
    </w:rPr>
  </w:style>
  <w:style w:type="character" w:customStyle="1" w:styleId="PavadinimasDiagrama">
    <w:name w:val="Pavadinimas Diagrama"/>
    <w:basedOn w:val="Numatytasispastraiposriftas"/>
    <w:link w:val="Pavadinimas"/>
    <w:uiPriority w:val="99"/>
    <w:rsid w:val="005D28F6"/>
    <w:rPr>
      <w:rFonts w:ascii="Times New Roman" w:eastAsia="Times New Roman" w:hAnsi="Times New Roman" w:cs="Times New Roman"/>
      <w:b/>
      <w:bCs/>
      <w:kern w:val="28"/>
      <w:lang w:eastAsia="lt-LT"/>
    </w:rPr>
  </w:style>
  <w:style w:type="paragraph" w:customStyle="1" w:styleId="BTEMEASMCA">
    <w:name w:val="BT EMEA_SMCA"/>
    <w:basedOn w:val="prastasis"/>
    <w:link w:val="BTEMEASMCAChar"/>
    <w:autoRedefine/>
    <w:uiPriority w:val="99"/>
    <w:rsid w:val="005D28F6"/>
    <w:pPr>
      <w:keepNext/>
      <w:tabs>
        <w:tab w:val="left" w:pos="540"/>
      </w:tabs>
      <w:spacing w:after="0" w:line="240" w:lineRule="auto"/>
    </w:pPr>
    <w:rPr>
      <w:rFonts w:ascii="Times New Roman" w:hAnsi="Times New Roman" w:cs="Times New Roman"/>
      <w:lang w:val="lt-LT" w:eastAsia="lt-LT"/>
    </w:rPr>
  </w:style>
  <w:style w:type="character" w:customStyle="1" w:styleId="BTEMEASMCAChar">
    <w:name w:val="BT EMEA_SMCA Char"/>
    <w:link w:val="BTEMEASMCA"/>
    <w:uiPriority w:val="99"/>
    <w:locked/>
    <w:rsid w:val="005D28F6"/>
    <w:rPr>
      <w:rFonts w:ascii="Times New Roman" w:eastAsia="Calibri" w:hAnsi="Times New Roman" w:cs="Times New Roman"/>
      <w:lang w:eastAsia="lt-LT"/>
    </w:rPr>
  </w:style>
  <w:style w:type="paragraph" w:customStyle="1" w:styleId="TTEMEASMCA">
    <w:name w:val="TT EMEA_SMCA"/>
    <w:basedOn w:val="Antrat1"/>
    <w:autoRedefine/>
    <w:uiPriority w:val="99"/>
    <w:rsid w:val="005D28F6"/>
    <w:pPr>
      <w:keepNext w:val="0"/>
      <w:keepLines w:val="0"/>
      <w:tabs>
        <w:tab w:val="left" w:pos="567"/>
      </w:tabs>
      <w:spacing w:before="0" w:line="240" w:lineRule="auto"/>
      <w:ind w:left="567" w:hanging="567"/>
      <w:jc w:val="center"/>
    </w:pPr>
    <w:rPr>
      <w:rFonts w:ascii="Times New Roman" w:eastAsia="Times New Roman" w:hAnsi="Times New Roman" w:cs="Times New Roman"/>
      <w:b/>
      <w:bCs/>
      <w:caps/>
      <w:color w:val="auto"/>
      <w:sz w:val="22"/>
      <w:szCs w:val="22"/>
      <w:lang w:val="en-US"/>
    </w:rPr>
  </w:style>
  <w:style w:type="paragraph" w:customStyle="1" w:styleId="BTAnIIEMEASMCA">
    <w:name w:val="BT(AnII) EMEA_SMCA"/>
    <w:basedOn w:val="prastasis"/>
    <w:autoRedefine/>
    <w:uiPriority w:val="99"/>
    <w:rsid w:val="005D28F6"/>
    <w:pPr>
      <w:tabs>
        <w:tab w:val="left" w:pos="1701"/>
      </w:tabs>
      <w:spacing w:after="0" w:line="240" w:lineRule="auto"/>
      <w:ind w:left="1701" w:hanging="567"/>
    </w:pPr>
    <w:rPr>
      <w:rFonts w:ascii="Times New Roman" w:eastAsia="Times New Roman" w:hAnsi="Times New Roman" w:cs="Times New Roman"/>
      <w:b/>
      <w:bCs/>
    </w:rPr>
  </w:style>
  <w:style w:type="paragraph" w:customStyle="1" w:styleId="PI-1EMEASMCA">
    <w:name w:val="PI-1 EMEA_SMCA"/>
    <w:basedOn w:val="Antrat2"/>
    <w:autoRedefine/>
    <w:uiPriority w:val="99"/>
    <w:rsid w:val="005D28F6"/>
    <w:pPr>
      <w:keepLines w:val="0"/>
      <w:tabs>
        <w:tab w:val="left" w:pos="540"/>
        <w:tab w:val="left" w:pos="567"/>
      </w:tabs>
      <w:spacing w:before="0" w:line="240" w:lineRule="auto"/>
      <w:ind w:left="567" w:hanging="567"/>
    </w:pPr>
    <w:rPr>
      <w:rFonts w:ascii="Times New Roman" w:eastAsia="Times New Roman" w:hAnsi="Times New Roman" w:cs="Times New Roman"/>
      <w:b/>
      <w:bCs/>
      <w:color w:val="auto"/>
      <w:sz w:val="22"/>
      <w:szCs w:val="22"/>
      <w:lang w:val="lt-LT"/>
    </w:rPr>
  </w:style>
  <w:style w:type="paragraph" w:customStyle="1" w:styleId="PI-1labEMEASMCA">
    <w:name w:val="PI-1_lab EMEA_SMCA"/>
    <w:basedOn w:val="prastasis"/>
    <w:autoRedefine/>
    <w:uiPriority w:val="99"/>
    <w:rsid w:val="005D28F6"/>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pPr>
    <w:rPr>
      <w:rFonts w:ascii="Times New Roman" w:eastAsia="Times New Roman" w:hAnsi="Times New Roman" w:cs="Times New Roman"/>
      <w:b/>
      <w:bCs/>
      <w:noProof/>
      <w:lang w:val="lt-LT"/>
    </w:rPr>
  </w:style>
  <w:style w:type="character" w:styleId="Hipersaitas">
    <w:name w:val="Hyperlink"/>
    <w:uiPriority w:val="99"/>
    <w:rsid w:val="005D28F6"/>
    <w:rPr>
      <w:color w:val="0000FF"/>
      <w:u w:val="single"/>
    </w:rPr>
  </w:style>
  <w:style w:type="character" w:customStyle="1" w:styleId="Antrat1Diagrama">
    <w:name w:val="Antraštė 1 Diagrama"/>
    <w:basedOn w:val="Numatytasispastraiposriftas"/>
    <w:link w:val="Antrat1"/>
    <w:uiPriority w:val="9"/>
    <w:rsid w:val="005D28F6"/>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semiHidden/>
    <w:rsid w:val="005D28F6"/>
    <w:rPr>
      <w:rFonts w:asciiTheme="majorHAnsi" w:eastAsiaTheme="majorEastAsia" w:hAnsiTheme="majorHAnsi" w:cstheme="majorBidi"/>
      <w:color w:val="2F5496" w:themeColor="accent1" w:themeShade="BF"/>
      <w:sz w:val="26"/>
      <w:szCs w:val="26"/>
      <w:lang w:val="en-GB"/>
    </w:rPr>
  </w:style>
  <w:style w:type="paragraph" w:customStyle="1" w:styleId="paragraph">
    <w:name w:val="paragraph"/>
    <w:basedOn w:val="prastasis"/>
    <w:rsid w:val="001E2F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1E2F4A"/>
  </w:style>
  <w:style w:type="character" w:customStyle="1" w:styleId="eop">
    <w:name w:val="eop"/>
    <w:basedOn w:val="Numatytasispastraiposriftas"/>
    <w:rsid w:val="001E2F4A"/>
  </w:style>
  <w:style w:type="paragraph" w:styleId="Debesliotekstas">
    <w:name w:val="Balloon Text"/>
    <w:basedOn w:val="prastasis"/>
    <w:link w:val="DebesliotekstasDiagrama"/>
    <w:uiPriority w:val="99"/>
    <w:semiHidden/>
    <w:unhideWhenUsed/>
    <w:rsid w:val="00CB05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55E"/>
    <w:rPr>
      <w:rFonts w:ascii="Segoe UI" w:eastAsia="Calibri" w:hAnsi="Segoe UI" w:cs="Segoe UI"/>
      <w:sz w:val="18"/>
      <w:szCs w:val="18"/>
      <w:lang w:val="en-GB"/>
    </w:rPr>
  </w:style>
  <w:style w:type="paragraph" w:styleId="Komentarotekstas">
    <w:name w:val="annotation text"/>
    <w:basedOn w:val="prastasis"/>
    <w:link w:val="KomentarotekstasDiagrama"/>
    <w:uiPriority w:val="99"/>
    <w:semiHidden/>
    <w:unhideWhenUsed/>
    <w:rsid w:val="00764F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4FC0"/>
    <w:rPr>
      <w:rFonts w:ascii="Calibri" w:eastAsia="Calibri" w:hAnsi="Calibri" w:cs="Calibri"/>
      <w:sz w:val="20"/>
      <w:szCs w:val="20"/>
      <w:lang w:val="en-GB"/>
    </w:rPr>
  </w:style>
  <w:style w:type="character" w:styleId="Komentaronuoroda">
    <w:name w:val="annotation reference"/>
    <w:basedOn w:val="Numatytasispastraiposriftas"/>
    <w:uiPriority w:val="99"/>
    <w:semiHidden/>
    <w:unhideWhenUsed/>
    <w:rsid w:val="00764FC0"/>
    <w:rPr>
      <w:sz w:val="16"/>
      <w:szCs w:val="16"/>
    </w:rPr>
  </w:style>
  <w:style w:type="paragraph" w:styleId="Komentarotema">
    <w:name w:val="annotation subject"/>
    <w:basedOn w:val="Komentarotekstas"/>
    <w:next w:val="Komentarotekstas"/>
    <w:link w:val="KomentarotemaDiagrama"/>
    <w:uiPriority w:val="99"/>
    <w:semiHidden/>
    <w:unhideWhenUsed/>
    <w:rsid w:val="00F473F6"/>
    <w:rPr>
      <w:b/>
      <w:bCs/>
    </w:rPr>
  </w:style>
  <w:style w:type="character" w:customStyle="1" w:styleId="KomentarotemaDiagrama">
    <w:name w:val="Komentaro tema Diagrama"/>
    <w:basedOn w:val="KomentarotekstasDiagrama"/>
    <w:link w:val="Komentarotema"/>
    <w:uiPriority w:val="99"/>
    <w:semiHidden/>
    <w:rsid w:val="00F473F6"/>
    <w:rPr>
      <w:rFonts w:ascii="Calibri" w:eastAsia="Calibri" w:hAnsi="Calibri" w:cs="Calibri"/>
      <w:b/>
      <w:bCs/>
      <w:sz w:val="20"/>
      <w:szCs w:val="20"/>
      <w:lang w:val="en-GB"/>
    </w:rPr>
  </w:style>
  <w:style w:type="paragraph" w:styleId="Sraopastraipa">
    <w:name w:val="List Paragraph"/>
    <w:basedOn w:val="prastasis"/>
    <w:uiPriority w:val="34"/>
    <w:qFormat/>
    <w:rsid w:val="004F4E0C"/>
    <w:pPr>
      <w:ind w:left="720"/>
      <w:contextualSpacing/>
    </w:pPr>
  </w:style>
  <w:style w:type="paragraph" w:customStyle="1" w:styleId="PI-3EMEASMCA">
    <w:name w:val="PI-3 EMEA_SMCA"/>
    <w:basedOn w:val="prastasis"/>
    <w:autoRedefine/>
    <w:rsid w:val="006641A4"/>
    <w:pPr>
      <w:spacing w:after="0" w:line="220" w:lineRule="exact"/>
    </w:pPr>
    <w:rPr>
      <w:rFonts w:ascii="Times New Roman" w:eastAsia="Times New Roman" w:hAnsi="Times New Roman" w:cs="Times New Roman"/>
      <w:b/>
      <w:bCs/>
      <w:lang w:val="lt-LT"/>
    </w:rPr>
  </w:style>
  <w:style w:type="paragraph" w:styleId="Pataisymai">
    <w:name w:val="Revision"/>
    <w:hidden/>
    <w:uiPriority w:val="99"/>
    <w:semiHidden/>
    <w:rsid w:val="0044297B"/>
    <w:pPr>
      <w:spacing w:after="0" w:line="240" w:lineRule="auto"/>
    </w:pPr>
    <w:rPr>
      <w:rFonts w:ascii="Calibri" w:eastAsia="Calibri" w:hAnsi="Calibri" w:cs="Calibri"/>
      <w:lang w:val="en-GB"/>
    </w:rPr>
  </w:style>
  <w:style w:type="paragraph" w:styleId="Antrats">
    <w:name w:val="header"/>
    <w:basedOn w:val="prastasis"/>
    <w:link w:val="AntratsDiagrama"/>
    <w:uiPriority w:val="99"/>
    <w:unhideWhenUsed/>
    <w:rsid w:val="001C2EF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C2EFD"/>
    <w:rPr>
      <w:rFonts w:ascii="Calibri" w:eastAsia="Calibri" w:hAnsi="Calibri" w:cs="Calibri"/>
      <w:lang w:val="en-GB"/>
    </w:rPr>
  </w:style>
  <w:style w:type="paragraph" w:styleId="Porat">
    <w:name w:val="footer"/>
    <w:basedOn w:val="prastasis"/>
    <w:link w:val="PoratDiagrama"/>
    <w:uiPriority w:val="99"/>
    <w:unhideWhenUsed/>
    <w:rsid w:val="001C2EF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C2EFD"/>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1486">
      <w:bodyDiv w:val="1"/>
      <w:marLeft w:val="0"/>
      <w:marRight w:val="0"/>
      <w:marTop w:val="0"/>
      <w:marBottom w:val="0"/>
      <w:divBdr>
        <w:top w:val="none" w:sz="0" w:space="0" w:color="auto"/>
        <w:left w:val="none" w:sz="0" w:space="0" w:color="auto"/>
        <w:bottom w:val="none" w:sz="0" w:space="0" w:color="auto"/>
        <w:right w:val="none" w:sz="0" w:space="0" w:color="auto"/>
      </w:divBdr>
      <w:divsChild>
        <w:div w:id="1238784495">
          <w:marLeft w:val="0"/>
          <w:marRight w:val="0"/>
          <w:marTop w:val="0"/>
          <w:marBottom w:val="0"/>
          <w:divBdr>
            <w:top w:val="none" w:sz="0" w:space="0" w:color="auto"/>
            <w:left w:val="none" w:sz="0" w:space="0" w:color="auto"/>
            <w:bottom w:val="none" w:sz="0" w:space="0" w:color="auto"/>
            <w:right w:val="none" w:sz="0" w:space="0" w:color="auto"/>
          </w:divBdr>
        </w:div>
        <w:div w:id="1430353851">
          <w:marLeft w:val="0"/>
          <w:marRight w:val="0"/>
          <w:marTop w:val="0"/>
          <w:marBottom w:val="0"/>
          <w:divBdr>
            <w:top w:val="none" w:sz="0" w:space="0" w:color="auto"/>
            <w:left w:val="none" w:sz="0" w:space="0" w:color="auto"/>
            <w:bottom w:val="none" w:sz="0" w:space="0" w:color="auto"/>
            <w:right w:val="none" w:sz="0" w:space="0" w:color="auto"/>
          </w:divBdr>
        </w:div>
        <w:div w:id="1657682165">
          <w:marLeft w:val="0"/>
          <w:marRight w:val="0"/>
          <w:marTop w:val="0"/>
          <w:marBottom w:val="0"/>
          <w:divBdr>
            <w:top w:val="none" w:sz="0" w:space="0" w:color="auto"/>
            <w:left w:val="none" w:sz="0" w:space="0" w:color="auto"/>
            <w:bottom w:val="none" w:sz="0" w:space="0" w:color="auto"/>
            <w:right w:val="none" w:sz="0" w:space="0" w:color="auto"/>
          </w:divBdr>
        </w:div>
        <w:div w:id="694498276">
          <w:marLeft w:val="0"/>
          <w:marRight w:val="0"/>
          <w:marTop w:val="0"/>
          <w:marBottom w:val="0"/>
          <w:divBdr>
            <w:top w:val="none" w:sz="0" w:space="0" w:color="auto"/>
            <w:left w:val="none" w:sz="0" w:space="0" w:color="auto"/>
            <w:bottom w:val="none" w:sz="0" w:space="0" w:color="auto"/>
            <w:right w:val="none" w:sz="0" w:space="0" w:color="auto"/>
          </w:divBdr>
        </w:div>
        <w:div w:id="1070662409">
          <w:marLeft w:val="0"/>
          <w:marRight w:val="0"/>
          <w:marTop w:val="0"/>
          <w:marBottom w:val="0"/>
          <w:divBdr>
            <w:top w:val="none" w:sz="0" w:space="0" w:color="auto"/>
            <w:left w:val="none" w:sz="0" w:space="0" w:color="auto"/>
            <w:bottom w:val="none" w:sz="0" w:space="0" w:color="auto"/>
            <w:right w:val="none" w:sz="0" w:space="0" w:color="auto"/>
          </w:divBdr>
        </w:div>
      </w:divsChild>
    </w:div>
    <w:div w:id="540821870">
      <w:bodyDiv w:val="1"/>
      <w:marLeft w:val="0"/>
      <w:marRight w:val="0"/>
      <w:marTop w:val="0"/>
      <w:marBottom w:val="0"/>
      <w:divBdr>
        <w:top w:val="none" w:sz="0" w:space="0" w:color="auto"/>
        <w:left w:val="none" w:sz="0" w:space="0" w:color="auto"/>
        <w:bottom w:val="none" w:sz="0" w:space="0" w:color="auto"/>
        <w:right w:val="none" w:sz="0" w:space="0" w:color="auto"/>
      </w:divBdr>
    </w:div>
    <w:div w:id="677854564">
      <w:bodyDiv w:val="1"/>
      <w:marLeft w:val="0"/>
      <w:marRight w:val="0"/>
      <w:marTop w:val="0"/>
      <w:marBottom w:val="0"/>
      <w:divBdr>
        <w:top w:val="none" w:sz="0" w:space="0" w:color="auto"/>
        <w:left w:val="none" w:sz="0" w:space="0" w:color="auto"/>
        <w:bottom w:val="none" w:sz="0" w:space="0" w:color="auto"/>
        <w:right w:val="none" w:sz="0" w:space="0" w:color="auto"/>
      </w:divBdr>
    </w:div>
    <w:div w:id="824399891">
      <w:bodyDiv w:val="1"/>
      <w:marLeft w:val="0"/>
      <w:marRight w:val="0"/>
      <w:marTop w:val="0"/>
      <w:marBottom w:val="0"/>
      <w:divBdr>
        <w:top w:val="none" w:sz="0" w:space="0" w:color="auto"/>
        <w:left w:val="none" w:sz="0" w:space="0" w:color="auto"/>
        <w:bottom w:val="none" w:sz="0" w:space="0" w:color="auto"/>
        <w:right w:val="none" w:sz="0" w:space="0" w:color="auto"/>
      </w:divBdr>
    </w:div>
    <w:div w:id="871771152">
      <w:bodyDiv w:val="1"/>
      <w:marLeft w:val="0"/>
      <w:marRight w:val="0"/>
      <w:marTop w:val="0"/>
      <w:marBottom w:val="0"/>
      <w:divBdr>
        <w:top w:val="none" w:sz="0" w:space="0" w:color="auto"/>
        <w:left w:val="none" w:sz="0" w:space="0" w:color="auto"/>
        <w:bottom w:val="none" w:sz="0" w:space="0" w:color="auto"/>
        <w:right w:val="none" w:sz="0" w:space="0" w:color="auto"/>
      </w:divBdr>
      <w:divsChild>
        <w:div w:id="2053580099">
          <w:marLeft w:val="0"/>
          <w:marRight w:val="0"/>
          <w:marTop w:val="0"/>
          <w:marBottom w:val="0"/>
          <w:divBdr>
            <w:top w:val="none" w:sz="0" w:space="0" w:color="auto"/>
            <w:left w:val="none" w:sz="0" w:space="0" w:color="auto"/>
            <w:bottom w:val="none" w:sz="0" w:space="0" w:color="auto"/>
            <w:right w:val="none" w:sz="0" w:space="0" w:color="auto"/>
          </w:divBdr>
        </w:div>
        <w:div w:id="207229231">
          <w:marLeft w:val="0"/>
          <w:marRight w:val="0"/>
          <w:marTop w:val="0"/>
          <w:marBottom w:val="0"/>
          <w:divBdr>
            <w:top w:val="none" w:sz="0" w:space="0" w:color="auto"/>
            <w:left w:val="none" w:sz="0" w:space="0" w:color="auto"/>
            <w:bottom w:val="none" w:sz="0" w:space="0" w:color="auto"/>
            <w:right w:val="none" w:sz="0" w:space="0" w:color="auto"/>
          </w:divBdr>
        </w:div>
        <w:div w:id="1134835914">
          <w:marLeft w:val="0"/>
          <w:marRight w:val="0"/>
          <w:marTop w:val="0"/>
          <w:marBottom w:val="0"/>
          <w:divBdr>
            <w:top w:val="none" w:sz="0" w:space="0" w:color="auto"/>
            <w:left w:val="none" w:sz="0" w:space="0" w:color="auto"/>
            <w:bottom w:val="none" w:sz="0" w:space="0" w:color="auto"/>
            <w:right w:val="none" w:sz="0" w:space="0" w:color="auto"/>
          </w:divBdr>
        </w:div>
        <w:div w:id="1208377323">
          <w:marLeft w:val="0"/>
          <w:marRight w:val="0"/>
          <w:marTop w:val="0"/>
          <w:marBottom w:val="0"/>
          <w:divBdr>
            <w:top w:val="none" w:sz="0" w:space="0" w:color="auto"/>
            <w:left w:val="none" w:sz="0" w:space="0" w:color="auto"/>
            <w:bottom w:val="none" w:sz="0" w:space="0" w:color="auto"/>
            <w:right w:val="none" w:sz="0" w:space="0" w:color="auto"/>
          </w:divBdr>
        </w:div>
        <w:div w:id="1886865911">
          <w:marLeft w:val="0"/>
          <w:marRight w:val="0"/>
          <w:marTop w:val="0"/>
          <w:marBottom w:val="0"/>
          <w:divBdr>
            <w:top w:val="none" w:sz="0" w:space="0" w:color="auto"/>
            <w:left w:val="none" w:sz="0" w:space="0" w:color="auto"/>
            <w:bottom w:val="none" w:sz="0" w:space="0" w:color="auto"/>
            <w:right w:val="none" w:sz="0" w:space="0" w:color="auto"/>
          </w:divBdr>
        </w:div>
      </w:divsChild>
    </w:div>
    <w:div w:id="1294821771">
      <w:bodyDiv w:val="1"/>
      <w:marLeft w:val="0"/>
      <w:marRight w:val="0"/>
      <w:marTop w:val="0"/>
      <w:marBottom w:val="0"/>
      <w:divBdr>
        <w:top w:val="none" w:sz="0" w:space="0" w:color="auto"/>
        <w:left w:val="none" w:sz="0" w:space="0" w:color="auto"/>
        <w:bottom w:val="none" w:sz="0" w:space="0" w:color="auto"/>
        <w:right w:val="none" w:sz="0" w:space="0" w:color="auto"/>
      </w:divBdr>
      <w:divsChild>
        <w:div w:id="1834175867">
          <w:marLeft w:val="0"/>
          <w:marRight w:val="0"/>
          <w:marTop w:val="0"/>
          <w:marBottom w:val="0"/>
          <w:divBdr>
            <w:top w:val="none" w:sz="0" w:space="0" w:color="auto"/>
            <w:left w:val="none" w:sz="0" w:space="0" w:color="auto"/>
            <w:bottom w:val="none" w:sz="0" w:space="0" w:color="auto"/>
            <w:right w:val="none" w:sz="0" w:space="0" w:color="auto"/>
          </w:divBdr>
        </w:div>
        <w:div w:id="211038564">
          <w:marLeft w:val="0"/>
          <w:marRight w:val="0"/>
          <w:marTop w:val="0"/>
          <w:marBottom w:val="0"/>
          <w:divBdr>
            <w:top w:val="none" w:sz="0" w:space="0" w:color="auto"/>
            <w:left w:val="none" w:sz="0" w:space="0" w:color="auto"/>
            <w:bottom w:val="none" w:sz="0" w:space="0" w:color="auto"/>
            <w:right w:val="none" w:sz="0" w:space="0" w:color="auto"/>
          </w:divBdr>
        </w:div>
        <w:div w:id="1548251828">
          <w:marLeft w:val="0"/>
          <w:marRight w:val="0"/>
          <w:marTop w:val="0"/>
          <w:marBottom w:val="0"/>
          <w:divBdr>
            <w:top w:val="none" w:sz="0" w:space="0" w:color="auto"/>
            <w:left w:val="none" w:sz="0" w:space="0" w:color="auto"/>
            <w:bottom w:val="none" w:sz="0" w:space="0" w:color="auto"/>
            <w:right w:val="none" w:sz="0" w:space="0" w:color="auto"/>
          </w:divBdr>
        </w:div>
        <w:div w:id="34431310">
          <w:marLeft w:val="0"/>
          <w:marRight w:val="0"/>
          <w:marTop w:val="0"/>
          <w:marBottom w:val="0"/>
          <w:divBdr>
            <w:top w:val="none" w:sz="0" w:space="0" w:color="auto"/>
            <w:left w:val="none" w:sz="0" w:space="0" w:color="auto"/>
            <w:bottom w:val="none" w:sz="0" w:space="0" w:color="auto"/>
            <w:right w:val="none" w:sz="0" w:space="0" w:color="auto"/>
          </w:divBdr>
        </w:div>
        <w:div w:id="394746465">
          <w:marLeft w:val="0"/>
          <w:marRight w:val="0"/>
          <w:marTop w:val="0"/>
          <w:marBottom w:val="0"/>
          <w:divBdr>
            <w:top w:val="none" w:sz="0" w:space="0" w:color="auto"/>
            <w:left w:val="none" w:sz="0" w:space="0" w:color="auto"/>
            <w:bottom w:val="none" w:sz="0" w:space="0" w:color="auto"/>
            <w:right w:val="none" w:sz="0" w:space="0" w:color="auto"/>
          </w:divBdr>
        </w:div>
      </w:divsChild>
    </w:div>
    <w:div w:id="1302150423">
      <w:bodyDiv w:val="1"/>
      <w:marLeft w:val="0"/>
      <w:marRight w:val="0"/>
      <w:marTop w:val="0"/>
      <w:marBottom w:val="0"/>
      <w:divBdr>
        <w:top w:val="none" w:sz="0" w:space="0" w:color="auto"/>
        <w:left w:val="none" w:sz="0" w:space="0" w:color="auto"/>
        <w:bottom w:val="none" w:sz="0" w:space="0" w:color="auto"/>
        <w:right w:val="none" w:sz="0" w:space="0" w:color="auto"/>
      </w:divBdr>
    </w:div>
    <w:div w:id="1391033437">
      <w:bodyDiv w:val="1"/>
      <w:marLeft w:val="0"/>
      <w:marRight w:val="0"/>
      <w:marTop w:val="0"/>
      <w:marBottom w:val="0"/>
      <w:divBdr>
        <w:top w:val="none" w:sz="0" w:space="0" w:color="auto"/>
        <w:left w:val="none" w:sz="0" w:space="0" w:color="auto"/>
        <w:bottom w:val="none" w:sz="0" w:space="0" w:color="auto"/>
        <w:right w:val="none" w:sz="0" w:space="0" w:color="auto"/>
      </w:divBdr>
      <w:divsChild>
        <w:div w:id="1065496592">
          <w:marLeft w:val="0"/>
          <w:marRight w:val="0"/>
          <w:marTop w:val="0"/>
          <w:marBottom w:val="0"/>
          <w:divBdr>
            <w:top w:val="none" w:sz="0" w:space="0" w:color="auto"/>
            <w:left w:val="none" w:sz="0" w:space="0" w:color="auto"/>
            <w:bottom w:val="none" w:sz="0" w:space="0" w:color="auto"/>
            <w:right w:val="none" w:sz="0" w:space="0" w:color="auto"/>
          </w:divBdr>
        </w:div>
        <w:div w:id="2094812798">
          <w:marLeft w:val="0"/>
          <w:marRight w:val="0"/>
          <w:marTop w:val="0"/>
          <w:marBottom w:val="0"/>
          <w:divBdr>
            <w:top w:val="none" w:sz="0" w:space="0" w:color="auto"/>
            <w:left w:val="none" w:sz="0" w:space="0" w:color="auto"/>
            <w:bottom w:val="none" w:sz="0" w:space="0" w:color="auto"/>
            <w:right w:val="none" w:sz="0" w:space="0" w:color="auto"/>
          </w:divBdr>
        </w:div>
        <w:div w:id="1272591114">
          <w:marLeft w:val="0"/>
          <w:marRight w:val="0"/>
          <w:marTop w:val="0"/>
          <w:marBottom w:val="0"/>
          <w:divBdr>
            <w:top w:val="none" w:sz="0" w:space="0" w:color="auto"/>
            <w:left w:val="none" w:sz="0" w:space="0" w:color="auto"/>
            <w:bottom w:val="none" w:sz="0" w:space="0" w:color="auto"/>
            <w:right w:val="none" w:sz="0" w:space="0" w:color="auto"/>
          </w:divBdr>
        </w:div>
        <w:div w:id="535627649">
          <w:marLeft w:val="0"/>
          <w:marRight w:val="0"/>
          <w:marTop w:val="0"/>
          <w:marBottom w:val="0"/>
          <w:divBdr>
            <w:top w:val="none" w:sz="0" w:space="0" w:color="auto"/>
            <w:left w:val="none" w:sz="0" w:space="0" w:color="auto"/>
            <w:bottom w:val="none" w:sz="0" w:space="0" w:color="auto"/>
            <w:right w:val="none" w:sz="0" w:space="0" w:color="auto"/>
          </w:divBdr>
        </w:div>
        <w:div w:id="1984961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0AC29-220A-4A6A-B71B-EFC11827DC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D2F8D6-D21D-4047-9ACD-7811E3F5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4202</Words>
  <Characters>31447</Characters>
  <Application>Microsoft Office Word</Application>
  <DocSecurity>4</DocSecurity>
  <Lines>262</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2022-08-17T10:26:00Z</dcterms:created>
  <dcterms:modified xsi:type="dcterms:W3CDTF">2022-08-17T10:26:00Z</dcterms:modified>
</cp:coreProperties>
</file>