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12D42" w14:textId="77777777" w:rsidR="00020593" w:rsidRPr="00317CAD" w:rsidRDefault="00020593" w:rsidP="00C31376">
      <w:pPr>
        <w:rPr>
          <w:sz w:val="22"/>
          <w:szCs w:val="22"/>
        </w:rPr>
      </w:pPr>
    </w:p>
    <w:p w14:paraId="25E1F3D3" w14:textId="77777777" w:rsidR="00020593" w:rsidRPr="00317CAD" w:rsidRDefault="00020593" w:rsidP="00C31376">
      <w:pPr>
        <w:rPr>
          <w:sz w:val="22"/>
          <w:szCs w:val="22"/>
        </w:rPr>
      </w:pPr>
    </w:p>
    <w:p w14:paraId="6853BDFE" w14:textId="77777777" w:rsidR="00020593" w:rsidRPr="00317CAD" w:rsidRDefault="00020593" w:rsidP="00C31376">
      <w:pPr>
        <w:rPr>
          <w:sz w:val="22"/>
          <w:szCs w:val="22"/>
        </w:rPr>
      </w:pPr>
    </w:p>
    <w:p w14:paraId="6FAC9907" w14:textId="77777777" w:rsidR="00020593" w:rsidRPr="00317CAD" w:rsidRDefault="00020593" w:rsidP="00C31376">
      <w:pPr>
        <w:rPr>
          <w:sz w:val="22"/>
          <w:szCs w:val="22"/>
        </w:rPr>
      </w:pPr>
    </w:p>
    <w:p w14:paraId="4B77A6FD" w14:textId="77777777" w:rsidR="00020593" w:rsidRPr="00317CAD" w:rsidRDefault="00020593" w:rsidP="00C31376">
      <w:pPr>
        <w:rPr>
          <w:sz w:val="22"/>
          <w:szCs w:val="22"/>
        </w:rPr>
      </w:pPr>
    </w:p>
    <w:p w14:paraId="484E2515" w14:textId="77777777" w:rsidR="00020593" w:rsidRPr="00317CAD" w:rsidRDefault="00020593" w:rsidP="00C31376">
      <w:pPr>
        <w:rPr>
          <w:sz w:val="22"/>
          <w:szCs w:val="22"/>
        </w:rPr>
      </w:pPr>
    </w:p>
    <w:p w14:paraId="78F1630D" w14:textId="77777777" w:rsidR="00020593" w:rsidRPr="00317CAD" w:rsidRDefault="00020593" w:rsidP="00C31376">
      <w:pPr>
        <w:rPr>
          <w:sz w:val="22"/>
          <w:szCs w:val="22"/>
        </w:rPr>
      </w:pPr>
    </w:p>
    <w:p w14:paraId="5F71F46A" w14:textId="77777777" w:rsidR="00020593" w:rsidRPr="00317CAD" w:rsidRDefault="00020593" w:rsidP="00C31376">
      <w:pPr>
        <w:rPr>
          <w:sz w:val="22"/>
          <w:szCs w:val="22"/>
        </w:rPr>
      </w:pPr>
    </w:p>
    <w:p w14:paraId="31BA68BD" w14:textId="77777777" w:rsidR="00020593" w:rsidRPr="00317CAD" w:rsidRDefault="00020593" w:rsidP="00C31376">
      <w:pPr>
        <w:rPr>
          <w:sz w:val="22"/>
          <w:szCs w:val="22"/>
        </w:rPr>
      </w:pPr>
    </w:p>
    <w:p w14:paraId="5750F985" w14:textId="77777777" w:rsidR="00020593" w:rsidRPr="00317CAD" w:rsidRDefault="00020593" w:rsidP="00C31376">
      <w:pPr>
        <w:rPr>
          <w:sz w:val="22"/>
          <w:szCs w:val="22"/>
        </w:rPr>
      </w:pPr>
    </w:p>
    <w:p w14:paraId="58813B81" w14:textId="77777777" w:rsidR="00020593" w:rsidRPr="00317CAD" w:rsidRDefault="00020593" w:rsidP="009C36A5">
      <w:pPr>
        <w:pStyle w:val="BTEMEASMCA"/>
      </w:pPr>
    </w:p>
    <w:p w14:paraId="70D4BC0C" w14:textId="77777777" w:rsidR="00020593" w:rsidRPr="00317CAD" w:rsidRDefault="00020593" w:rsidP="009C36A5">
      <w:pPr>
        <w:pStyle w:val="BTEMEASMCA"/>
      </w:pPr>
    </w:p>
    <w:p w14:paraId="2C3EFFB0" w14:textId="77777777" w:rsidR="00020593" w:rsidRPr="00317CAD" w:rsidRDefault="00020593" w:rsidP="00EC33B0">
      <w:pPr>
        <w:pStyle w:val="BTEMEASMCA"/>
      </w:pPr>
    </w:p>
    <w:p w14:paraId="07E3C900" w14:textId="77777777" w:rsidR="00020593" w:rsidRPr="00317CAD" w:rsidRDefault="00020593" w:rsidP="00586435">
      <w:pPr>
        <w:pStyle w:val="BTEMEASMCA"/>
      </w:pPr>
    </w:p>
    <w:p w14:paraId="48A2B21B" w14:textId="77777777" w:rsidR="00020593" w:rsidRPr="00317CAD" w:rsidRDefault="00020593" w:rsidP="00586435">
      <w:pPr>
        <w:pStyle w:val="BTEMEASMCA"/>
      </w:pPr>
    </w:p>
    <w:p w14:paraId="24979CFD" w14:textId="77777777" w:rsidR="00020593" w:rsidRPr="00317CAD" w:rsidRDefault="00020593" w:rsidP="00172976">
      <w:pPr>
        <w:pStyle w:val="BTEMEASMCA"/>
      </w:pPr>
    </w:p>
    <w:p w14:paraId="676E4DF4" w14:textId="77777777" w:rsidR="00020593" w:rsidRPr="00317CAD" w:rsidRDefault="00020593" w:rsidP="00172976">
      <w:pPr>
        <w:pStyle w:val="BTEMEASMCA"/>
      </w:pPr>
    </w:p>
    <w:p w14:paraId="0DB184C0" w14:textId="77777777" w:rsidR="00020593" w:rsidRPr="00317CAD" w:rsidRDefault="00020593" w:rsidP="00172976">
      <w:pPr>
        <w:pStyle w:val="BTEMEASMCA"/>
      </w:pPr>
    </w:p>
    <w:p w14:paraId="6E3E7DEF" w14:textId="77777777" w:rsidR="00020593" w:rsidRPr="00317CAD" w:rsidRDefault="00020593" w:rsidP="00172976">
      <w:pPr>
        <w:pStyle w:val="BTEMEASMCA"/>
      </w:pPr>
    </w:p>
    <w:p w14:paraId="6E721EE6" w14:textId="77777777" w:rsidR="00020593" w:rsidRPr="00317CAD" w:rsidRDefault="00020593" w:rsidP="00172976">
      <w:pPr>
        <w:pStyle w:val="BTEMEASMCA"/>
      </w:pPr>
    </w:p>
    <w:p w14:paraId="2B185F1B" w14:textId="77777777" w:rsidR="00020593" w:rsidRPr="00317CAD" w:rsidRDefault="00020593" w:rsidP="00172976">
      <w:pPr>
        <w:pStyle w:val="BTEMEASMCA"/>
      </w:pPr>
    </w:p>
    <w:p w14:paraId="61056AE5" w14:textId="77777777" w:rsidR="00020593" w:rsidRPr="00317CAD" w:rsidRDefault="00020593" w:rsidP="00172976">
      <w:pPr>
        <w:pStyle w:val="BTEMEASMCA"/>
      </w:pPr>
    </w:p>
    <w:p w14:paraId="27E2B619" w14:textId="77777777" w:rsidR="00020593" w:rsidRPr="00317CAD" w:rsidRDefault="00020593" w:rsidP="00172976">
      <w:pPr>
        <w:pStyle w:val="BTEMEASMCA"/>
      </w:pPr>
    </w:p>
    <w:p w14:paraId="3F70ADEE" w14:textId="77777777" w:rsidR="00020593" w:rsidRPr="00317CAD" w:rsidRDefault="00020593" w:rsidP="00C31376">
      <w:pPr>
        <w:pStyle w:val="TTEMEASMCA"/>
      </w:pPr>
      <w:bookmarkStart w:id="0" w:name="_Toc129243096"/>
      <w:bookmarkStart w:id="1" w:name="_Toc129243221"/>
      <w:r w:rsidRPr="00317CAD">
        <w:t>I PRIEDAS</w:t>
      </w:r>
      <w:bookmarkEnd w:id="0"/>
      <w:bookmarkEnd w:id="1"/>
    </w:p>
    <w:p w14:paraId="60CD5CEC" w14:textId="77777777" w:rsidR="00020593" w:rsidRPr="00317CAD" w:rsidRDefault="00020593" w:rsidP="009C36A5">
      <w:pPr>
        <w:pStyle w:val="BTEMEASMCA"/>
      </w:pPr>
    </w:p>
    <w:p w14:paraId="4172C54B" w14:textId="77777777" w:rsidR="00020593" w:rsidRPr="00317CAD" w:rsidRDefault="00020593" w:rsidP="00C31376">
      <w:pPr>
        <w:pStyle w:val="TTEMEASMCA"/>
      </w:pPr>
      <w:bookmarkStart w:id="2" w:name="_Toc129243097"/>
      <w:bookmarkStart w:id="3" w:name="_Toc129243222"/>
      <w:r w:rsidRPr="00317CAD">
        <w:t>PREPARATO CHARAKTERISTIKŲ SANTRAUKA</w:t>
      </w:r>
      <w:bookmarkEnd w:id="2"/>
      <w:bookmarkEnd w:id="3"/>
    </w:p>
    <w:p w14:paraId="6B0795E0" w14:textId="77777777" w:rsidR="00020593" w:rsidRPr="00317CAD" w:rsidRDefault="00020593" w:rsidP="00C31376">
      <w:pPr>
        <w:pStyle w:val="PI-1EMEASMCA"/>
      </w:pPr>
      <w:r w:rsidRPr="00317CAD">
        <w:rPr>
          <w:bCs/>
          <w:iCs/>
        </w:rPr>
        <w:br w:type="page"/>
      </w:r>
      <w:bookmarkStart w:id="4" w:name="_Toc129243098"/>
      <w:bookmarkStart w:id="5" w:name="_Toc129243223"/>
      <w:r w:rsidRPr="00317CAD">
        <w:lastRenderedPageBreak/>
        <w:t>1.</w:t>
      </w:r>
      <w:r w:rsidRPr="00317CAD">
        <w:tab/>
        <w:t>VAISTINIO PREPARATO PAVADINIMAS</w:t>
      </w:r>
      <w:bookmarkEnd w:id="4"/>
      <w:bookmarkEnd w:id="5"/>
    </w:p>
    <w:p w14:paraId="1D0DA518" w14:textId="77777777" w:rsidR="00020593" w:rsidRPr="00317CAD" w:rsidRDefault="00020593" w:rsidP="009C36A5">
      <w:pPr>
        <w:pStyle w:val="BTEMEASMCA"/>
      </w:pPr>
    </w:p>
    <w:p w14:paraId="2F8340CB" w14:textId="77777777" w:rsidR="00020593" w:rsidRPr="00317CAD" w:rsidRDefault="00172976" w:rsidP="009C36A5">
      <w:pPr>
        <w:pStyle w:val="BTEMEASMCA"/>
      </w:pPr>
      <w:r w:rsidRPr="00317CAD">
        <w:t xml:space="preserve">Cresophene </w:t>
      </w:r>
      <w:r w:rsidR="00020593" w:rsidRPr="00317CAD">
        <w:t>1</w:t>
      </w:r>
      <w:r w:rsidR="008E3762" w:rsidRPr="00317CAD">
        <w:t>,</w:t>
      </w:r>
      <w:r w:rsidR="00020593" w:rsidRPr="00317CAD">
        <w:t>11 mg/50 mg/g dantų tirpalas</w:t>
      </w:r>
    </w:p>
    <w:p w14:paraId="595972A1" w14:textId="77777777" w:rsidR="00020593" w:rsidRPr="00317CAD" w:rsidRDefault="00020593" w:rsidP="00EC33B0">
      <w:pPr>
        <w:pStyle w:val="BTEMEASMCA"/>
      </w:pPr>
    </w:p>
    <w:p w14:paraId="578F5DE2" w14:textId="77777777" w:rsidR="00020593" w:rsidRPr="00317CAD" w:rsidRDefault="00020593" w:rsidP="00586435">
      <w:pPr>
        <w:pStyle w:val="BTEMEASMCA"/>
      </w:pPr>
    </w:p>
    <w:p w14:paraId="32118750" w14:textId="77777777" w:rsidR="00020593" w:rsidRPr="00317CAD" w:rsidRDefault="00020593" w:rsidP="00C31376">
      <w:pPr>
        <w:pStyle w:val="PI-1EMEASMCA"/>
      </w:pPr>
      <w:bookmarkStart w:id="6" w:name="_Toc129243099"/>
      <w:bookmarkStart w:id="7" w:name="_Toc129243224"/>
      <w:r w:rsidRPr="00317CAD">
        <w:t>2.</w:t>
      </w:r>
      <w:r w:rsidRPr="00317CAD">
        <w:tab/>
        <w:t>KOKYBINĖ IR KIEKYBINĖ SUDĖTIS</w:t>
      </w:r>
      <w:bookmarkEnd w:id="6"/>
      <w:bookmarkEnd w:id="7"/>
    </w:p>
    <w:p w14:paraId="6580C43A" w14:textId="77777777" w:rsidR="00020593" w:rsidRPr="00317CAD" w:rsidRDefault="00020593" w:rsidP="009C36A5">
      <w:pPr>
        <w:pStyle w:val="BTEMEASMCA"/>
      </w:pPr>
    </w:p>
    <w:p w14:paraId="17F4DFCE" w14:textId="77777777" w:rsidR="00020593" w:rsidRPr="00317CAD" w:rsidRDefault="00020593" w:rsidP="009C36A5">
      <w:pPr>
        <w:pStyle w:val="BTEMEASMCA"/>
      </w:pPr>
      <w:r w:rsidRPr="00317CAD">
        <w:t>1</w:t>
      </w:r>
      <w:r w:rsidR="00007497" w:rsidRPr="00317CAD">
        <w:t xml:space="preserve"> </w:t>
      </w:r>
      <w:r w:rsidRPr="00317CAD">
        <w:t xml:space="preserve">g </w:t>
      </w:r>
      <w:r w:rsidR="00381A01" w:rsidRPr="00317CAD">
        <w:t>d</w:t>
      </w:r>
      <w:r w:rsidR="008E3762" w:rsidRPr="00317CAD">
        <w:t xml:space="preserve">antų </w:t>
      </w:r>
      <w:r w:rsidRPr="00317CAD">
        <w:t>tirpalo yra 1</w:t>
      </w:r>
      <w:r w:rsidR="008E3762" w:rsidRPr="00317CAD">
        <w:t>,</w:t>
      </w:r>
      <w:r w:rsidRPr="00317CAD">
        <w:t>11 mg deksametazono acetato ir 50 mg timolio.</w:t>
      </w:r>
    </w:p>
    <w:p w14:paraId="283AA98B" w14:textId="77777777" w:rsidR="00020593" w:rsidRPr="00317CAD" w:rsidRDefault="00020593" w:rsidP="00EC33B0">
      <w:pPr>
        <w:pStyle w:val="BTEMEASMCA"/>
      </w:pPr>
    </w:p>
    <w:p w14:paraId="6D870CD0" w14:textId="77777777" w:rsidR="00020593" w:rsidRPr="00317CAD" w:rsidRDefault="00020593" w:rsidP="00586435">
      <w:pPr>
        <w:pStyle w:val="BTEMEASMCA"/>
      </w:pPr>
      <w:r w:rsidRPr="00317CAD">
        <w:t>Visos pagalbinės medžiagos išvardytos 6.1 skyriuje.</w:t>
      </w:r>
    </w:p>
    <w:p w14:paraId="7103872A" w14:textId="77777777" w:rsidR="00020593" w:rsidRPr="00317CAD" w:rsidRDefault="00020593" w:rsidP="00586435">
      <w:pPr>
        <w:pStyle w:val="BTEMEASMCA"/>
      </w:pPr>
    </w:p>
    <w:p w14:paraId="2F653CFC" w14:textId="77777777" w:rsidR="00020593" w:rsidRPr="00317CAD" w:rsidRDefault="00020593" w:rsidP="00172976">
      <w:pPr>
        <w:pStyle w:val="BTEMEASMCA"/>
      </w:pPr>
    </w:p>
    <w:p w14:paraId="59E16A95" w14:textId="77777777" w:rsidR="00020593" w:rsidRPr="00317CAD" w:rsidRDefault="00020593" w:rsidP="00C31376">
      <w:pPr>
        <w:pStyle w:val="PI-1EMEASMCA"/>
      </w:pPr>
      <w:bookmarkStart w:id="8" w:name="_Toc129243100"/>
      <w:bookmarkStart w:id="9" w:name="_Toc129243225"/>
      <w:r w:rsidRPr="00317CAD">
        <w:t>3.</w:t>
      </w:r>
      <w:r w:rsidRPr="00317CAD">
        <w:tab/>
        <w:t>FARMACINĖ FORMA</w:t>
      </w:r>
      <w:bookmarkEnd w:id="8"/>
      <w:bookmarkEnd w:id="9"/>
    </w:p>
    <w:p w14:paraId="37C2CA91" w14:textId="77777777" w:rsidR="00020593" w:rsidRPr="00317CAD" w:rsidRDefault="00020593" w:rsidP="009C36A5">
      <w:pPr>
        <w:pStyle w:val="BTEMEASMCA"/>
      </w:pPr>
    </w:p>
    <w:p w14:paraId="46E200DB" w14:textId="77777777" w:rsidR="00020593" w:rsidRPr="00317CAD" w:rsidRDefault="00020593" w:rsidP="009C36A5">
      <w:pPr>
        <w:pStyle w:val="BTEMEASMCA"/>
      </w:pPr>
      <w:r w:rsidRPr="00317CAD">
        <w:t>Dantų tirpalas.</w:t>
      </w:r>
    </w:p>
    <w:p w14:paraId="6747A5C7" w14:textId="77777777" w:rsidR="00020593" w:rsidRPr="00317CAD" w:rsidRDefault="00020593" w:rsidP="00EC33B0">
      <w:pPr>
        <w:pStyle w:val="BTEMEASMCA"/>
      </w:pPr>
    </w:p>
    <w:p w14:paraId="42AFA36D" w14:textId="77777777" w:rsidR="00020593" w:rsidRPr="00317CAD" w:rsidRDefault="00020593" w:rsidP="00586435">
      <w:pPr>
        <w:pStyle w:val="BTEMEASMCA"/>
      </w:pPr>
      <w:r w:rsidRPr="00317CAD">
        <w:t>Skaidrus, truputį gelsvas, turintis stiprų kamparo kvapą skystis</w:t>
      </w:r>
    </w:p>
    <w:p w14:paraId="671D6828" w14:textId="77777777" w:rsidR="00020593" w:rsidRPr="00317CAD" w:rsidRDefault="00020593" w:rsidP="00586435">
      <w:pPr>
        <w:pStyle w:val="BTEMEASMCA"/>
      </w:pPr>
    </w:p>
    <w:p w14:paraId="6E31C562" w14:textId="77777777" w:rsidR="00020593" w:rsidRPr="00317CAD" w:rsidRDefault="00020593" w:rsidP="00172976">
      <w:pPr>
        <w:pStyle w:val="BTEMEASMCA"/>
      </w:pPr>
    </w:p>
    <w:p w14:paraId="066E2E4D" w14:textId="77777777" w:rsidR="00020593" w:rsidRPr="00317CAD" w:rsidRDefault="00020593" w:rsidP="00C31376">
      <w:pPr>
        <w:pStyle w:val="PI-1EMEASMCA"/>
      </w:pPr>
      <w:bookmarkStart w:id="10" w:name="_Toc129243101"/>
      <w:bookmarkStart w:id="11" w:name="_Toc129243226"/>
      <w:r w:rsidRPr="00317CAD">
        <w:t>4.</w:t>
      </w:r>
      <w:r w:rsidRPr="00317CAD">
        <w:tab/>
        <w:t>KLINIKINĖ INFORMACIJA</w:t>
      </w:r>
      <w:bookmarkEnd w:id="10"/>
      <w:bookmarkEnd w:id="11"/>
    </w:p>
    <w:p w14:paraId="4BF2F073" w14:textId="77777777" w:rsidR="00020593" w:rsidRPr="00317CAD" w:rsidRDefault="00020593" w:rsidP="009C36A5">
      <w:pPr>
        <w:pStyle w:val="BTEMEASMCA"/>
      </w:pPr>
    </w:p>
    <w:p w14:paraId="41FF599F" w14:textId="77777777" w:rsidR="00020593" w:rsidRPr="00317CAD" w:rsidRDefault="00020593" w:rsidP="00C31376">
      <w:pPr>
        <w:pStyle w:val="PI-2EMEASMCA"/>
      </w:pPr>
      <w:bookmarkStart w:id="12" w:name="_Toc129243102"/>
      <w:bookmarkStart w:id="13" w:name="_Toc129243227"/>
      <w:r w:rsidRPr="00317CAD">
        <w:t>4.1</w:t>
      </w:r>
      <w:r w:rsidRPr="00317CAD">
        <w:tab/>
        <w:t>Terapinės indikacijos</w:t>
      </w:r>
      <w:bookmarkEnd w:id="12"/>
      <w:bookmarkEnd w:id="13"/>
    </w:p>
    <w:p w14:paraId="7C1E0D89" w14:textId="77777777" w:rsidR="00020593" w:rsidRPr="00317CAD" w:rsidRDefault="00020593" w:rsidP="009C36A5">
      <w:pPr>
        <w:pStyle w:val="BTEMEASMCA"/>
      </w:pPr>
    </w:p>
    <w:p w14:paraId="27FA4CBD" w14:textId="77777777" w:rsidR="002D72D1" w:rsidRPr="00317CAD" w:rsidRDefault="00020593" w:rsidP="002D72D1">
      <w:pPr>
        <w:pStyle w:val="BTEMEASMCA"/>
      </w:pPr>
      <w:r w:rsidRPr="00317CAD">
        <w:t>Dantų šaknų kanalų</w:t>
      </w:r>
      <w:r w:rsidR="0032111E">
        <w:t xml:space="preserve"> </w:t>
      </w:r>
      <w:r w:rsidR="00BD3349" w:rsidRPr="00317CAD">
        <w:t>antiseptika</w:t>
      </w:r>
      <w:r w:rsidR="00BD3349">
        <w:t xml:space="preserve"> ir </w:t>
      </w:r>
      <w:r w:rsidR="0032111E">
        <w:t>uždegimo slopinimas</w:t>
      </w:r>
      <w:r w:rsidR="002D72D1">
        <w:t xml:space="preserve"> </w:t>
      </w:r>
      <w:r w:rsidR="002D72D1" w:rsidRPr="00317CAD">
        <w:t xml:space="preserve">atliekant odontologines </w:t>
      </w:r>
      <w:r w:rsidR="002D72D1">
        <w:t>procedūras</w:t>
      </w:r>
      <w:r w:rsidR="002D72D1" w:rsidRPr="00317CAD">
        <w:t xml:space="preserve">. </w:t>
      </w:r>
    </w:p>
    <w:p w14:paraId="485EADD3" w14:textId="77777777" w:rsidR="00020593" w:rsidRPr="00317CAD" w:rsidRDefault="00020593" w:rsidP="00EC33B0">
      <w:pPr>
        <w:pStyle w:val="BTEMEASMCA"/>
      </w:pPr>
    </w:p>
    <w:p w14:paraId="733F5636" w14:textId="77777777" w:rsidR="00020593" w:rsidRPr="00317CAD" w:rsidRDefault="00020593" w:rsidP="00C31376">
      <w:pPr>
        <w:pStyle w:val="PI-2EMEASMCA"/>
      </w:pPr>
      <w:bookmarkStart w:id="14" w:name="_Toc129243103"/>
      <w:bookmarkStart w:id="15" w:name="_Toc129243228"/>
      <w:r w:rsidRPr="00317CAD">
        <w:t>4.2</w:t>
      </w:r>
      <w:r w:rsidRPr="00317CAD">
        <w:tab/>
        <w:t>Dozavimas ir vartojimo metodas</w:t>
      </w:r>
      <w:bookmarkEnd w:id="14"/>
      <w:bookmarkEnd w:id="15"/>
    </w:p>
    <w:p w14:paraId="5FDB384C" w14:textId="77777777" w:rsidR="00020593" w:rsidRPr="00317CAD" w:rsidRDefault="00020593" w:rsidP="009C36A5">
      <w:pPr>
        <w:pStyle w:val="BTEMEASMCA"/>
      </w:pPr>
    </w:p>
    <w:p w14:paraId="780B9DFD" w14:textId="77777777" w:rsidR="00534D0F" w:rsidRPr="00317CAD" w:rsidRDefault="00534D0F" w:rsidP="00586435">
      <w:pPr>
        <w:pStyle w:val="BTEMEASMCA"/>
        <w:rPr>
          <w:noProof/>
          <w:u w:val="single"/>
        </w:rPr>
      </w:pPr>
      <w:r w:rsidRPr="00317CAD">
        <w:rPr>
          <w:noProof/>
          <w:u w:val="single"/>
        </w:rPr>
        <w:t>Dozavimas</w:t>
      </w:r>
    </w:p>
    <w:p w14:paraId="70B8DFB4" w14:textId="77777777" w:rsidR="00B02360" w:rsidRPr="00317CAD" w:rsidRDefault="00B02360" w:rsidP="00586435">
      <w:pPr>
        <w:pStyle w:val="BTEMEASMCA"/>
        <w:rPr>
          <w:noProof/>
        </w:rPr>
      </w:pPr>
    </w:p>
    <w:p w14:paraId="7F6AF2B3" w14:textId="77777777" w:rsidR="00534D0F" w:rsidRPr="00317CAD" w:rsidRDefault="00534D0F" w:rsidP="00172976">
      <w:pPr>
        <w:pStyle w:val="BTEMEASMCA"/>
        <w:rPr>
          <w:i/>
        </w:rPr>
      </w:pPr>
      <w:r w:rsidRPr="00317CAD">
        <w:rPr>
          <w:i/>
          <w:noProof/>
        </w:rPr>
        <w:t>Suaugusiesiems</w:t>
      </w:r>
    </w:p>
    <w:p w14:paraId="44EDB609" w14:textId="77777777" w:rsidR="00FB0AE7" w:rsidRPr="00317CAD" w:rsidRDefault="001945E6" w:rsidP="00172976">
      <w:pPr>
        <w:pStyle w:val="BTEMEASMCA"/>
      </w:pPr>
      <w:r w:rsidRPr="00317CAD">
        <w:t>V</w:t>
      </w:r>
      <w:r w:rsidR="00663FA8" w:rsidRPr="00317CAD">
        <w:t>aist</w:t>
      </w:r>
      <w:r w:rsidR="008B5EFD" w:rsidRPr="00317CAD">
        <w:t>inis preparatas</w:t>
      </w:r>
      <w:r w:rsidRPr="00317CAD">
        <w:t xml:space="preserve"> </w:t>
      </w:r>
      <w:r w:rsidR="00663FA8" w:rsidRPr="00317CAD">
        <w:t>vartojamas 1 arba 2 kartus į kiekvieną dantų kanalą.</w:t>
      </w:r>
    </w:p>
    <w:p w14:paraId="6E6D5E98" w14:textId="77777777" w:rsidR="00663FA8" w:rsidRPr="00317CAD" w:rsidRDefault="00663FA8" w:rsidP="00172976">
      <w:pPr>
        <w:pStyle w:val="BTEMEASMCA"/>
      </w:pPr>
    </w:p>
    <w:p w14:paraId="74D2D990" w14:textId="77777777" w:rsidR="00020593" w:rsidRPr="00317CAD" w:rsidRDefault="00020593" w:rsidP="00172976">
      <w:pPr>
        <w:pStyle w:val="BTEMEASMCA"/>
      </w:pPr>
      <w:r w:rsidRPr="00317CAD">
        <w:t>Pašalinę gangrenavusią pulpą ir kruopščiai ją išvalę, įkiškite verpstės formos</w:t>
      </w:r>
      <w:r w:rsidR="00756878" w:rsidRPr="00317CAD">
        <w:t xml:space="preserve"> vatos</w:t>
      </w:r>
      <w:r w:rsidRPr="00317CAD">
        <w:t xml:space="preserve"> tamponėlį, suvilgytą tirpalu, į kanalą; prieš kišdami tamponėlį nuspauskite, kad pašalintumėte </w:t>
      </w:r>
      <w:r w:rsidR="00A07A73" w:rsidRPr="00317CAD">
        <w:t xml:space="preserve">vaistinio </w:t>
      </w:r>
      <w:r w:rsidRPr="00317CAD">
        <w:t>preparato perteklių.</w:t>
      </w:r>
    </w:p>
    <w:p w14:paraId="57F15C2D" w14:textId="77777777" w:rsidR="00020593" w:rsidRPr="00317CAD" w:rsidRDefault="00020593" w:rsidP="00172976">
      <w:pPr>
        <w:pStyle w:val="BTEMEASMCA"/>
      </w:pPr>
      <w:r w:rsidRPr="00317CAD">
        <w:t>Laikinai užpild</w:t>
      </w:r>
      <w:r w:rsidR="00D14872" w:rsidRPr="00317CAD">
        <w:t>ykite ir</w:t>
      </w:r>
      <w:r w:rsidR="00C02CD3" w:rsidRPr="00317CAD">
        <w:t xml:space="preserve"> užplombuokite</w:t>
      </w:r>
      <w:r w:rsidRPr="00317CAD">
        <w:t xml:space="preserve"> kanalą</w:t>
      </w:r>
      <w:r w:rsidR="00C02CD3" w:rsidRPr="00317CAD">
        <w:t>.</w:t>
      </w:r>
      <w:r w:rsidRPr="00317CAD">
        <w:t xml:space="preserve"> </w:t>
      </w:r>
      <w:r w:rsidR="00C02CD3" w:rsidRPr="00317CAD">
        <w:t>Palikite vaist</w:t>
      </w:r>
      <w:r w:rsidR="00A07A73" w:rsidRPr="00317CAD">
        <w:t>inio preparato</w:t>
      </w:r>
      <w:r w:rsidR="00C02CD3" w:rsidRPr="00317CAD">
        <w:t xml:space="preserve"> </w:t>
      </w:r>
      <w:r w:rsidR="00317CAD">
        <w:t>tamponėlį</w:t>
      </w:r>
      <w:r w:rsidR="00C02CD3" w:rsidRPr="00317CAD">
        <w:t xml:space="preserve"> kanale</w:t>
      </w:r>
      <w:r w:rsidRPr="00317CAD">
        <w:t xml:space="preserve"> 3-5 </w:t>
      </w:r>
      <w:r w:rsidR="00317CAD">
        <w:t>paro</w:t>
      </w:r>
      <w:r w:rsidRPr="00317CAD">
        <w:t>ms.</w:t>
      </w:r>
    </w:p>
    <w:p w14:paraId="616A15B8" w14:textId="77777777" w:rsidR="00020593" w:rsidRPr="00317CAD" w:rsidRDefault="00020593" w:rsidP="00172976">
      <w:pPr>
        <w:pStyle w:val="BTEMEASMCA"/>
      </w:pPr>
      <w:r w:rsidRPr="00317CAD">
        <w:t xml:space="preserve">Jei reikia, praplatinę ir išgręžę danties šaknies kanalo ertmę iš naujo, </w:t>
      </w:r>
      <w:r w:rsidR="00317CAD">
        <w:t>lokalų</w:t>
      </w:r>
      <w:r w:rsidRPr="00317CAD">
        <w:t xml:space="preserve"> gydymą galite kartoti.</w:t>
      </w:r>
    </w:p>
    <w:p w14:paraId="3DD018D9" w14:textId="77777777" w:rsidR="008B5EFD" w:rsidRPr="00317CAD" w:rsidRDefault="008B5EFD" w:rsidP="00172976">
      <w:pPr>
        <w:pStyle w:val="BTEMEASMCA"/>
      </w:pPr>
    </w:p>
    <w:p w14:paraId="735610F9" w14:textId="77777777" w:rsidR="008B5EFD" w:rsidRPr="00317CAD" w:rsidRDefault="008B5EFD" w:rsidP="00172976">
      <w:pPr>
        <w:pStyle w:val="BTEMEASMCA"/>
        <w:rPr>
          <w:i/>
        </w:rPr>
      </w:pPr>
      <w:r w:rsidRPr="00317CAD">
        <w:rPr>
          <w:i/>
        </w:rPr>
        <w:t>Vaikų populiacija</w:t>
      </w:r>
    </w:p>
    <w:p w14:paraId="47D61FFC" w14:textId="77777777" w:rsidR="008B5EFD" w:rsidRPr="00317CAD" w:rsidRDefault="008B5EFD" w:rsidP="00172976">
      <w:pPr>
        <w:pStyle w:val="BTEMEASMCA"/>
      </w:pPr>
      <w:r w:rsidRPr="00317CAD">
        <w:t>Negalima vartoti vaikams</w:t>
      </w:r>
      <w:r w:rsidR="00545BF0" w:rsidRPr="00317CAD">
        <w:t xml:space="preserve"> ir paaugliams.</w:t>
      </w:r>
    </w:p>
    <w:p w14:paraId="7C95E63A" w14:textId="77777777" w:rsidR="00317CAD" w:rsidRDefault="00317CAD" w:rsidP="00317CAD">
      <w:pPr>
        <w:pStyle w:val="BTEMEASMCA"/>
        <w:rPr>
          <w:u w:val="single"/>
        </w:rPr>
      </w:pPr>
    </w:p>
    <w:p w14:paraId="1DAE3D8D" w14:textId="77777777" w:rsidR="00317CAD" w:rsidRDefault="00317CAD" w:rsidP="00317CAD">
      <w:pPr>
        <w:pStyle w:val="BTEMEASMCA"/>
        <w:rPr>
          <w:u w:val="single"/>
        </w:rPr>
      </w:pPr>
      <w:r w:rsidRPr="00317CAD">
        <w:rPr>
          <w:u w:val="single"/>
        </w:rPr>
        <w:t>Vartojimo metodas</w:t>
      </w:r>
    </w:p>
    <w:p w14:paraId="407C1514" w14:textId="77777777" w:rsidR="00317CAD" w:rsidRPr="00317CAD" w:rsidRDefault="00317CAD" w:rsidP="00317CAD">
      <w:pPr>
        <w:pStyle w:val="BTEMEASMCA"/>
      </w:pPr>
      <w:r w:rsidRPr="00317CAD">
        <w:t>Vartoti ant dantų arba į juos.</w:t>
      </w:r>
    </w:p>
    <w:p w14:paraId="73416559" w14:textId="77777777" w:rsidR="00020593" w:rsidRPr="00317CAD" w:rsidRDefault="00020593" w:rsidP="00172976">
      <w:pPr>
        <w:pStyle w:val="BTEMEASMCA"/>
      </w:pPr>
    </w:p>
    <w:p w14:paraId="2ED9F34E" w14:textId="77777777" w:rsidR="00020593" w:rsidRPr="00317CAD" w:rsidRDefault="00020593" w:rsidP="00C31376">
      <w:pPr>
        <w:pStyle w:val="PI-2EMEASMCA"/>
      </w:pPr>
      <w:bookmarkStart w:id="16" w:name="_Toc129243104"/>
      <w:bookmarkStart w:id="17" w:name="_Toc129243229"/>
      <w:r w:rsidRPr="00317CAD">
        <w:t>4.3</w:t>
      </w:r>
      <w:r w:rsidRPr="00317CAD">
        <w:tab/>
        <w:t>Kontraindikacijos</w:t>
      </w:r>
      <w:bookmarkEnd w:id="16"/>
      <w:bookmarkEnd w:id="17"/>
    </w:p>
    <w:p w14:paraId="7A57C76E" w14:textId="77777777" w:rsidR="00020593" w:rsidRPr="00317CAD" w:rsidRDefault="00020593" w:rsidP="009C36A5">
      <w:pPr>
        <w:pStyle w:val="BTEMEASMCA"/>
      </w:pPr>
    </w:p>
    <w:p w14:paraId="148ACDD6" w14:textId="77777777" w:rsidR="00A07A73" w:rsidRPr="00317CAD" w:rsidRDefault="00A07A73" w:rsidP="009C36A5">
      <w:pPr>
        <w:pStyle w:val="BTEMEASMCA"/>
      </w:pPr>
      <w:r w:rsidRPr="00317CAD">
        <w:lastRenderedPageBreak/>
        <w:t>Padidėjęs jautrumas veikliosioms arba bet kuriai 6.1 skyriuje nurodytai pagalbinei medžiagai.</w:t>
      </w:r>
    </w:p>
    <w:p w14:paraId="2C073C6C" w14:textId="77777777" w:rsidR="00F96578" w:rsidRPr="00317CAD" w:rsidRDefault="00317CAD" w:rsidP="00EC33B0">
      <w:pPr>
        <w:pStyle w:val="BTEMEASMCA"/>
      </w:pPr>
      <w:r>
        <w:t>Vartojimas vaikams ir paaugliams</w:t>
      </w:r>
      <w:r w:rsidR="00F96578" w:rsidRPr="00317CAD">
        <w:t>.</w:t>
      </w:r>
    </w:p>
    <w:p w14:paraId="2CA5BF1F" w14:textId="77777777" w:rsidR="00020593" w:rsidRPr="00317CAD" w:rsidRDefault="00BD3349" w:rsidP="00586435">
      <w:pPr>
        <w:pStyle w:val="BTEMEASMCA"/>
      </w:pPr>
      <w:r>
        <w:t>Vartojimas n</w:t>
      </w:r>
      <w:r w:rsidR="00F96578" w:rsidRPr="00317CAD">
        <w:t>ėštum</w:t>
      </w:r>
      <w:r>
        <w:t>o</w:t>
      </w:r>
      <w:r w:rsidR="00F96578" w:rsidRPr="00317CAD">
        <w:t xml:space="preserve"> ir žindymo laikotarpi</w:t>
      </w:r>
      <w:r>
        <w:t>u</w:t>
      </w:r>
      <w:r w:rsidR="00A07A73" w:rsidRPr="00317CAD">
        <w:t>.</w:t>
      </w:r>
    </w:p>
    <w:p w14:paraId="6DA1D177" w14:textId="77777777" w:rsidR="00C02CD3" w:rsidRPr="00317CAD" w:rsidRDefault="00C02CD3" w:rsidP="00586435">
      <w:pPr>
        <w:pStyle w:val="BTEMEASMCA"/>
      </w:pPr>
    </w:p>
    <w:p w14:paraId="73EDADD3" w14:textId="77777777" w:rsidR="00020593" w:rsidRPr="00317CAD" w:rsidRDefault="00020593" w:rsidP="00C31376">
      <w:pPr>
        <w:pStyle w:val="PI-2EMEASMCA"/>
      </w:pPr>
      <w:bookmarkStart w:id="18" w:name="_Toc129243105"/>
      <w:bookmarkStart w:id="19" w:name="_Toc129243230"/>
      <w:r w:rsidRPr="00317CAD">
        <w:t>4.4</w:t>
      </w:r>
      <w:r w:rsidRPr="00317CAD">
        <w:tab/>
        <w:t>Specialūs įspėjimai ir atsargumo priemonės</w:t>
      </w:r>
      <w:bookmarkEnd w:id="18"/>
      <w:bookmarkEnd w:id="19"/>
    </w:p>
    <w:p w14:paraId="00327191" w14:textId="77777777" w:rsidR="00020593" w:rsidRPr="00317CAD" w:rsidRDefault="00020593" w:rsidP="009C36A5">
      <w:pPr>
        <w:pStyle w:val="BTEMEASMCA"/>
      </w:pPr>
    </w:p>
    <w:p w14:paraId="2A3B692C" w14:textId="77777777" w:rsidR="00020593" w:rsidRPr="00317CAD" w:rsidRDefault="00020593" w:rsidP="007B5F33">
      <w:pPr>
        <w:pStyle w:val="BT-EMEASMCA"/>
        <w:ind w:left="567" w:hanging="567"/>
      </w:pPr>
      <w:r w:rsidRPr="00317CAD">
        <w:t>Patekus vaist</w:t>
      </w:r>
      <w:r w:rsidR="00A07A73" w:rsidRPr="00317CAD">
        <w:t>inio preparato</w:t>
      </w:r>
      <w:r w:rsidRPr="00317CAD">
        <w:t xml:space="preserve"> ant gleivinės, ją </w:t>
      </w:r>
      <w:r w:rsidR="00471876" w:rsidRPr="00317CAD">
        <w:t>kruopščiai</w:t>
      </w:r>
      <w:r w:rsidRPr="00317CAD">
        <w:t xml:space="preserve"> nuplaukite gausiu vandens kiekiu.</w:t>
      </w:r>
    </w:p>
    <w:p w14:paraId="443E77E1" w14:textId="77777777" w:rsidR="00020593" w:rsidRPr="00317CAD" w:rsidRDefault="00020593" w:rsidP="007B5F33">
      <w:pPr>
        <w:pStyle w:val="BT-EMEASMCA"/>
        <w:ind w:left="567" w:hanging="567"/>
      </w:pPr>
      <w:r w:rsidRPr="00317CAD">
        <w:t>Vaist</w:t>
      </w:r>
      <w:r w:rsidR="00A07A73" w:rsidRPr="00317CAD">
        <w:t>inio preparato</w:t>
      </w:r>
      <w:r w:rsidRPr="00317CAD">
        <w:t xml:space="preserve"> negalima nuryti.</w:t>
      </w:r>
    </w:p>
    <w:p w14:paraId="2B89D220" w14:textId="77777777" w:rsidR="00020593" w:rsidRPr="00317CAD" w:rsidRDefault="00C02CD3" w:rsidP="007B5F33">
      <w:pPr>
        <w:pStyle w:val="BT-EMEASMCA"/>
        <w:ind w:left="567" w:hanging="567"/>
      </w:pPr>
      <w:r w:rsidRPr="00317CAD">
        <w:t>Vatos tamponėlio</w:t>
      </w:r>
      <w:r w:rsidR="00020593" w:rsidRPr="00317CAD">
        <w:t xml:space="preserve"> nevilgyti tirpalu pernelyg gausiai.</w:t>
      </w:r>
    </w:p>
    <w:p w14:paraId="614ED1DE" w14:textId="77777777" w:rsidR="00020593" w:rsidRPr="00317CAD" w:rsidRDefault="00020593" w:rsidP="007B5F33">
      <w:pPr>
        <w:pStyle w:val="BT-EMEASMCA"/>
        <w:ind w:left="567" w:hanging="567"/>
      </w:pPr>
      <w:r w:rsidRPr="00317CAD">
        <w:t xml:space="preserve">Negalima </w:t>
      </w:r>
      <w:r w:rsidR="00C26616">
        <w:t>vartoti</w:t>
      </w:r>
      <w:r w:rsidR="00C26616" w:rsidRPr="00317CAD">
        <w:t xml:space="preserve"> </w:t>
      </w:r>
      <w:r w:rsidRPr="00317CAD">
        <w:t>ant atviros pulpos.</w:t>
      </w:r>
    </w:p>
    <w:p w14:paraId="27D60CFD" w14:textId="77777777" w:rsidR="00020593" w:rsidRPr="00317CAD" w:rsidRDefault="00020593" w:rsidP="00172976">
      <w:pPr>
        <w:pStyle w:val="BTEMEASMCA"/>
      </w:pPr>
    </w:p>
    <w:p w14:paraId="59BD097F" w14:textId="77777777" w:rsidR="00020593" w:rsidRPr="00317CAD" w:rsidRDefault="00020593" w:rsidP="00C31376">
      <w:pPr>
        <w:pStyle w:val="PI-2EMEASMCA"/>
      </w:pPr>
      <w:bookmarkStart w:id="20" w:name="_Toc129243106"/>
      <w:bookmarkStart w:id="21" w:name="_Toc129243231"/>
      <w:r w:rsidRPr="00317CAD">
        <w:t>4.5</w:t>
      </w:r>
      <w:r w:rsidRPr="00317CAD">
        <w:tab/>
        <w:t>Sąveika su kitais vaistiniais preparatais ir kitokia sąveika</w:t>
      </w:r>
      <w:bookmarkEnd w:id="20"/>
      <w:bookmarkEnd w:id="21"/>
    </w:p>
    <w:p w14:paraId="442220D5" w14:textId="77777777" w:rsidR="00020593" w:rsidRPr="00317CAD" w:rsidRDefault="00020593" w:rsidP="009C36A5">
      <w:pPr>
        <w:pStyle w:val="BTEMEASMCA"/>
      </w:pPr>
    </w:p>
    <w:p w14:paraId="6C526118" w14:textId="77777777" w:rsidR="00020593" w:rsidRPr="00317CAD" w:rsidRDefault="00F96578" w:rsidP="009C36A5">
      <w:pPr>
        <w:pStyle w:val="BTEMEASMCA"/>
        <w:rPr>
          <w:noProof/>
        </w:rPr>
      </w:pPr>
      <w:r w:rsidRPr="00317CAD">
        <w:rPr>
          <w:noProof/>
        </w:rPr>
        <w:t>Sąveikos tyrimų neatlikta.</w:t>
      </w:r>
    </w:p>
    <w:p w14:paraId="2F63CE21" w14:textId="77777777" w:rsidR="00F96578" w:rsidRPr="00317CAD" w:rsidRDefault="00F96578" w:rsidP="00EC33B0">
      <w:pPr>
        <w:pStyle w:val="BTEMEASMCA"/>
      </w:pPr>
    </w:p>
    <w:p w14:paraId="22E79DEF" w14:textId="77777777" w:rsidR="00020593" w:rsidRPr="00317CAD" w:rsidRDefault="00020593" w:rsidP="00C31376">
      <w:pPr>
        <w:pStyle w:val="PI-2EMEASMCA"/>
      </w:pPr>
      <w:bookmarkStart w:id="22" w:name="_Toc129243107"/>
      <w:bookmarkStart w:id="23" w:name="_Toc129243232"/>
      <w:r w:rsidRPr="00317CAD">
        <w:t>4.6</w:t>
      </w:r>
      <w:r w:rsidRPr="00317CAD">
        <w:tab/>
      </w:r>
      <w:r w:rsidR="002F31AE" w:rsidRPr="00317CAD">
        <w:t>Vaisingumas, n</w:t>
      </w:r>
      <w:r w:rsidRPr="00317CAD">
        <w:t>ėštumo ir žindymo laikotarpis</w:t>
      </w:r>
      <w:bookmarkEnd w:id="22"/>
      <w:bookmarkEnd w:id="23"/>
    </w:p>
    <w:p w14:paraId="2AA29A6A" w14:textId="77777777" w:rsidR="00F96578" w:rsidRPr="00317CAD" w:rsidRDefault="00F96578" w:rsidP="009C36A5">
      <w:pPr>
        <w:pStyle w:val="BTEMEASMCA"/>
      </w:pPr>
    </w:p>
    <w:p w14:paraId="3B0A9E03" w14:textId="77777777" w:rsidR="00D374C4" w:rsidRPr="00317CAD" w:rsidRDefault="00DA7EF8" w:rsidP="00D374C4">
      <w:pPr>
        <w:spacing w:line="280" w:lineRule="auto"/>
        <w:jc w:val="both"/>
        <w:rPr>
          <w:sz w:val="22"/>
          <w:szCs w:val="22"/>
        </w:rPr>
      </w:pPr>
      <w:r>
        <w:rPr>
          <w:sz w:val="22"/>
          <w:szCs w:val="22"/>
        </w:rPr>
        <w:t>Vaistinio preparato s</w:t>
      </w:r>
      <w:r w:rsidR="00D374C4" w:rsidRPr="00317CAD">
        <w:rPr>
          <w:sz w:val="22"/>
          <w:szCs w:val="22"/>
        </w:rPr>
        <w:t>udedamųjų dalių tyrimai neatskleidė jokio neigiamo poveikio vaisingumui.</w:t>
      </w:r>
    </w:p>
    <w:p w14:paraId="215CBA33" w14:textId="77777777" w:rsidR="00D374C4" w:rsidRPr="00317CAD" w:rsidRDefault="00D374C4" w:rsidP="009C36A5">
      <w:pPr>
        <w:pStyle w:val="BTEMEASMCA"/>
      </w:pPr>
    </w:p>
    <w:p w14:paraId="7D5FF996" w14:textId="77777777" w:rsidR="005C3C10" w:rsidRPr="00317CAD" w:rsidRDefault="00B37420" w:rsidP="009C36A5">
      <w:pPr>
        <w:pStyle w:val="BTEMEASMCA"/>
      </w:pPr>
      <w:r w:rsidRPr="00317CAD">
        <w:t>Nėštumo</w:t>
      </w:r>
      <w:r w:rsidR="00D374C4" w:rsidRPr="00317CAD">
        <w:t xml:space="preserve"> laikotarpiu Cresophene vartoti negalima, nes </w:t>
      </w:r>
      <w:r w:rsidR="00DA7EF8">
        <w:t xml:space="preserve">yra </w:t>
      </w:r>
      <w:r w:rsidR="00DA7EF8">
        <w:rPr>
          <w:i/>
        </w:rPr>
        <w:t xml:space="preserve">in </w:t>
      </w:r>
      <w:r w:rsidR="00DA7EF8" w:rsidRPr="00DA7EF8">
        <w:rPr>
          <w:i/>
        </w:rPr>
        <w:t>vitro</w:t>
      </w:r>
      <w:r w:rsidR="00DA7EF8">
        <w:t xml:space="preserve"> tyrimų duomenų apie pagalbinės vaistinio preparato medžiagos parachlor</w:t>
      </w:r>
      <w:r w:rsidR="00153160">
        <w:t>o</w:t>
      </w:r>
      <w:r w:rsidR="00DA7EF8">
        <w:t xml:space="preserve">fenolio </w:t>
      </w:r>
      <w:r w:rsidR="00D374C4" w:rsidRPr="00317CAD">
        <w:t>genotoksin</w:t>
      </w:r>
      <w:r w:rsidR="005C3C10" w:rsidRPr="00317CAD">
        <w:t>į</w:t>
      </w:r>
      <w:r w:rsidR="00D374C4" w:rsidRPr="00317CAD">
        <w:t xml:space="preserve"> poveik</w:t>
      </w:r>
      <w:r w:rsidR="005C3C10" w:rsidRPr="00317CAD">
        <w:t>į</w:t>
      </w:r>
      <w:r w:rsidR="00D374C4" w:rsidRPr="00317CAD">
        <w:t>.</w:t>
      </w:r>
      <w:r w:rsidRPr="00317CAD">
        <w:t xml:space="preserve"> </w:t>
      </w:r>
    </w:p>
    <w:p w14:paraId="65F6DF22" w14:textId="77777777" w:rsidR="005C3C10" w:rsidRPr="00317CAD" w:rsidRDefault="005C3C10" w:rsidP="00EC33B0">
      <w:pPr>
        <w:pStyle w:val="BTEMEASMCA"/>
      </w:pPr>
    </w:p>
    <w:p w14:paraId="4ADB0DEB" w14:textId="77777777" w:rsidR="00020593" w:rsidRPr="00317CAD" w:rsidRDefault="005C3C10" w:rsidP="00586435">
      <w:pPr>
        <w:pStyle w:val="BTEMEASMCA"/>
      </w:pPr>
      <w:r w:rsidRPr="00317CAD">
        <w:t xml:space="preserve">Kadangi </w:t>
      </w:r>
      <w:r w:rsidR="00DA7EF8">
        <w:t xml:space="preserve">pagalbinė vaistinio preparato medžiaga </w:t>
      </w:r>
      <w:r w:rsidRPr="00317CAD">
        <w:t>kamparas patenka į motinos pieną, ž</w:t>
      </w:r>
      <w:r w:rsidR="00B37420" w:rsidRPr="00317CAD">
        <w:t xml:space="preserve">indymo laikotarpiu </w:t>
      </w:r>
      <w:r w:rsidRPr="00317CAD">
        <w:t>Cresophene vartoti negalima.</w:t>
      </w:r>
    </w:p>
    <w:p w14:paraId="50B1BFCB" w14:textId="77777777" w:rsidR="00020593" w:rsidRPr="00317CAD" w:rsidRDefault="00020593" w:rsidP="00586435">
      <w:pPr>
        <w:pStyle w:val="BTEMEASMCA"/>
      </w:pPr>
    </w:p>
    <w:p w14:paraId="4E17BD44" w14:textId="77777777" w:rsidR="00020593" w:rsidRPr="00317CAD" w:rsidRDefault="00020593" w:rsidP="00C31376">
      <w:pPr>
        <w:pStyle w:val="PI-2EMEASMCA"/>
      </w:pPr>
      <w:bookmarkStart w:id="24" w:name="_Toc129243108"/>
      <w:bookmarkStart w:id="25" w:name="_Toc129243233"/>
      <w:r w:rsidRPr="00317CAD">
        <w:t>4.7</w:t>
      </w:r>
      <w:r w:rsidRPr="00317CAD">
        <w:tab/>
        <w:t>Poveikis gebėjimui vairuoti ir valdyti mechanizmus</w:t>
      </w:r>
      <w:bookmarkEnd w:id="24"/>
      <w:bookmarkEnd w:id="25"/>
    </w:p>
    <w:p w14:paraId="7FC4B077" w14:textId="77777777" w:rsidR="00020593" w:rsidRPr="00317CAD" w:rsidRDefault="00020593" w:rsidP="009C36A5">
      <w:pPr>
        <w:pStyle w:val="BTEMEASMCA"/>
      </w:pPr>
    </w:p>
    <w:p w14:paraId="37B2D279" w14:textId="77777777" w:rsidR="00020593" w:rsidRPr="00317CAD" w:rsidRDefault="00C23EBE" w:rsidP="009C36A5">
      <w:pPr>
        <w:pStyle w:val="BTEMEASMCA"/>
        <w:rPr>
          <w:noProof/>
        </w:rPr>
      </w:pPr>
      <w:r w:rsidRPr="00317CAD">
        <w:rPr>
          <w:noProof/>
        </w:rPr>
        <w:t xml:space="preserve">Cresophene gebėjimo vairuoti ir valdyti mechanizmus neveikia. </w:t>
      </w:r>
    </w:p>
    <w:p w14:paraId="62412E91" w14:textId="77777777" w:rsidR="00C23EBE" w:rsidRPr="00317CAD" w:rsidRDefault="00C23EBE" w:rsidP="00EC33B0">
      <w:pPr>
        <w:pStyle w:val="BTEMEASMCA"/>
      </w:pPr>
    </w:p>
    <w:p w14:paraId="79A45CDE" w14:textId="77777777" w:rsidR="00020593" w:rsidRPr="00317CAD" w:rsidRDefault="00020593" w:rsidP="00C31376">
      <w:pPr>
        <w:pStyle w:val="PI-2EMEASMCA"/>
      </w:pPr>
      <w:bookmarkStart w:id="26" w:name="_Toc129243109"/>
      <w:bookmarkStart w:id="27" w:name="_Toc129243234"/>
      <w:r w:rsidRPr="00317CAD">
        <w:t>4.8</w:t>
      </w:r>
      <w:r w:rsidRPr="00317CAD">
        <w:tab/>
        <w:t>Nepageidaujamas poveikis</w:t>
      </w:r>
      <w:bookmarkEnd w:id="26"/>
      <w:bookmarkEnd w:id="27"/>
    </w:p>
    <w:p w14:paraId="318BBBF1" w14:textId="77777777" w:rsidR="00020593" w:rsidRPr="00317CAD" w:rsidRDefault="00020593" w:rsidP="009C36A5">
      <w:pPr>
        <w:pStyle w:val="BTEMEASMCA"/>
      </w:pPr>
    </w:p>
    <w:p w14:paraId="58B5D9CD" w14:textId="77777777" w:rsidR="00672111" w:rsidRPr="00317CAD" w:rsidRDefault="00672111" w:rsidP="002A6D5F">
      <w:pPr>
        <w:pStyle w:val="BTEMEASMCA"/>
      </w:pPr>
      <w:r w:rsidRPr="00317CAD">
        <w:t>Nepageidaujamo poveikio dažnis apibūdinamas taip: labai dažnas (≥ 1/10), dažnas (nuo ≥ 1/100 iki &lt; 1/10), nedažnas (nuo ≥ 1/1 000 iki &lt; 1/100), retas (nuo ≥ 1/10 000 iki &lt; 1/1000), labai retas (&lt; 1/10 000) ir nežinomas (negali būti apskaičiuotas pagal turimus duomenis).</w:t>
      </w:r>
    </w:p>
    <w:p w14:paraId="537171BA" w14:textId="77777777" w:rsidR="00672111" w:rsidRPr="00317CAD" w:rsidRDefault="00672111" w:rsidP="002A6D5F">
      <w:pPr>
        <w:pStyle w:val="Pavadinimas"/>
        <w:jc w:val="left"/>
        <w:rPr>
          <w:b w:val="0"/>
          <w:szCs w:val="22"/>
          <w:lang w:val="lt-LT"/>
        </w:rPr>
      </w:pPr>
    </w:p>
    <w:p w14:paraId="4224C7C2" w14:textId="77777777" w:rsidR="00672111" w:rsidRPr="00317CAD" w:rsidRDefault="00672111" w:rsidP="002A6D5F">
      <w:pPr>
        <w:pStyle w:val="Pavadinimas"/>
        <w:jc w:val="left"/>
        <w:rPr>
          <w:b w:val="0"/>
          <w:i/>
          <w:szCs w:val="22"/>
          <w:lang w:val="lt-LT"/>
        </w:rPr>
      </w:pPr>
      <w:r w:rsidRPr="00317CAD">
        <w:rPr>
          <w:b w:val="0"/>
          <w:i/>
          <w:szCs w:val="22"/>
          <w:lang w:val="lt-LT"/>
        </w:rPr>
        <w:t xml:space="preserve">Imuninės sistemos sutrikimai </w:t>
      </w:r>
    </w:p>
    <w:p w14:paraId="1810397E" w14:textId="77777777" w:rsidR="00020593" w:rsidRPr="00317CAD" w:rsidRDefault="00672111" w:rsidP="002A6D5F">
      <w:pPr>
        <w:pStyle w:val="Pavadinimas"/>
        <w:jc w:val="left"/>
        <w:rPr>
          <w:b w:val="0"/>
          <w:szCs w:val="22"/>
          <w:lang w:val="lt-LT"/>
        </w:rPr>
      </w:pPr>
      <w:r w:rsidRPr="00317CAD">
        <w:rPr>
          <w:b w:val="0"/>
          <w:szCs w:val="22"/>
          <w:lang w:val="lt-LT"/>
        </w:rPr>
        <w:t xml:space="preserve">Dažnis nežinomas: </w:t>
      </w:r>
      <w:r w:rsidR="004E043D" w:rsidRPr="00317CAD">
        <w:rPr>
          <w:b w:val="0"/>
          <w:szCs w:val="22"/>
          <w:lang w:val="lt-LT"/>
        </w:rPr>
        <w:t>padidėjusio jautrumo reakcijos.</w:t>
      </w:r>
    </w:p>
    <w:p w14:paraId="417A4C59" w14:textId="77777777" w:rsidR="00672111" w:rsidRPr="00317CAD" w:rsidRDefault="00672111" w:rsidP="002A6D5F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14:paraId="0BCFC74E" w14:textId="77777777" w:rsidR="00672111" w:rsidRPr="00317CAD" w:rsidRDefault="00672111" w:rsidP="002A6D5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17CAD">
        <w:rPr>
          <w:noProof/>
          <w:sz w:val="22"/>
          <w:szCs w:val="22"/>
          <w:u w:val="single"/>
        </w:rPr>
        <w:t>Pranešimas apie įtariamas nepageidaujamas reakcijas</w:t>
      </w:r>
    </w:p>
    <w:p w14:paraId="3D1DAE10" w14:textId="77777777" w:rsidR="00672111" w:rsidRPr="00317CAD" w:rsidRDefault="00672111" w:rsidP="002A6D5F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317CAD">
        <w:rPr>
          <w:noProof/>
          <w:sz w:val="22"/>
          <w:szCs w:val="22"/>
        </w:rPr>
        <w:t>Svarbu pranešti apie įtariamas nepageidaujamas reakcijas, pastebėtas po vaistinio preparato pateikimo į rinką, nes tai leidžia nuolat stebėti vaistinio preparato naudos ir rizikos santykį.</w:t>
      </w:r>
      <w:r w:rsidRPr="00317CAD">
        <w:rPr>
          <w:sz w:val="22"/>
          <w:szCs w:val="22"/>
        </w:rPr>
        <w:t xml:space="preserve"> </w:t>
      </w:r>
      <w:r w:rsidRPr="00317CAD">
        <w:rPr>
          <w:noProof/>
          <w:sz w:val="22"/>
          <w:szCs w:val="22"/>
        </w:rPr>
        <w:t>Sveikatos priežiūros specialistai turi prane</w:t>
      </w:r>
      <w:r w:rsidR="00172976" w:rsidRPr="00317CAD">
        <w:rPr>
          <w:noProof/>
          <w:sz w:val="22"/>
          <w:szCs w:val="22"/>
        </w:rPr>
        <w:t xml:space="preserve"> </w:t>
      </w:r>
      <w:r w:rsidRPr="00317CAD">
        <w:rPr>
          <w:noProof/>
          <w:sz w:val="22"/>
          <w:szCs w:val="22"/>
        </w:rPr>
        <w:t xml:space="preserve">šti apie bet kokias įtariamas nepageidaujamas reakcijas, užpildę interneto svetainėje http://www.vvkt.lt/ esančią formą, ir atsiųsti ją paštu Valstybinei vaistų kontrolės tarnybai prie Lietuvos </w:t>
      </w:r>
      <w:r w:rsidRPr="00317CAD">
        <w:rPr>
          <w:noProof/>
          <w:sz w:val="22"/>
          <w:szCs w:val="22"/>
        </w:rPr>
        <w:lastRenderedPageBreak/>
        <w:t>Respublikos sveikatos apsaugos ministerijos, Žirmūnų g. 139A, LT-09120 Vilnius, faksu 8 800 20131 arba el. paštu NepageidaujamaR@vvkt.lt.</w:t>
      </w:r>
    </w:p>
    <w:p w14:paraId="36AB7487" w14:textId="77777777" w:rsidR="00020593" w:rsidRPr="00317CAD" w:rsidRDefault="00020593" w:rsidP="002A6D5F">
      <w:pPr>
        <w:pStyle w:val="BTEMEASMCA"/>
      </w:pPr>
    </w:p>
    <w:p w14:paraId="6AA23B47" w14:textId="77777777" w:rsidR="00020593" w:rsidRPr="00317CAD" w:rsidRDefault="00020593" w:rsidP="002A6D5F">
      <w:pPr>
        <w:pStyle w:val="PI-2EMEASMCA"/>
      </w:pPr>
      <w:bookmarkStart w:id="28" w:name="_Toc129243110"/>
      <w:bookmarkStart w:id="29" w:name="_Toc129243235"/>
      <w:r w:rsidRPr="00317CAD">
        <w:t>4.9</w:t>
      </w:r>
      <w:r w:rsidRPr="00317CAD">
        <w:tab/>
        <w:t>Perdozavimas</w:t>
      </w:r>
      <w:bookmarkEnd w:id="28"/>
      <w:bookmarkEnd w:id="29"/>
    </w:p>
    <w:p w14:paraId="6CC903A2" w14:textId="77777777" w:rsidR="00020593" w:rsidRPr="00317CAD" w:rsidRDefault="00020593" w:rsidP="002A6D5F">
      <w:pPr>
        <w:pStyle w:val="BTEMEASMCA"/>
      </w:pPr>
    </w:p>
    <w:p w14:paraId="769D4CD1" w14:textId="77777777" w:rsidR="00020593" w:rsidRPr="00317CAD" w:rsidRDefault="00020593" w:rsidP="009C36A5">
      <w:pPr>
        <w:pStyle w:val="BTEMEASMCA"/>
        <w:rPr>
          <w:b/>
          <w:i/>
        </w:rPr>
      </w:pPr>
      <w:r w:rsidRPr="00317CAD">
        <w:t xml:space="preserve">Perdozavus </w:t>
      </w:r>
      <w:r w:rsidR="002F31AE" w:rsidRPr="00317CAD">
        <w:t xml:space="preserve">vaistinio </w:t>
      </w:r>
      <w:r w:rsidRPr="00317CAD">
        <w:t xml:space="preserve">preparato arba neteisingai pavartojus, gali sukelti  </w:t>
      </w:r>
      <w:r w:rsidR="000F05E0" w:rsidRPr="00317CAD">
        <w:t>periapikalinės srities uždegimą, cistą ar</w:t>
      </w:r>
      <w:r w:rsidRPr="00317CAD">
        <w:t xml:space="preserve"> periodontitą.</w:t>
      </w:r>
    </w:p>
    <w:p w14:paraId="0B98EE95" w14:textId="77777777" w:rsidR="00020593" w:rsidRPr="00317CAD" w:rsidRDefault="00020593" w:rsidP="00EC33B0">
      <w:pPr>
        <w:pStyle w:val="BTEMEASMCA"/>
      </w:pPr>
    </w:p>
    <w:p w14:paraId="050578F7" w14:textId="77777777" w:rsidR="00020593" w:rsidRPr="00317CAD" w:rsidRDefault="00020593" w:rsidP="00586435">
      <w:pPr>
        <w:pStyle w:val="BTEMEASMCA"/>
      </w:pPr>
    </w:p>
    <w:p w14:paraId="3DFE3D00" w14:textId="77777777" w:rsidR="00020593" w:rsidRPr="00317CAD" w:rsidRDefault="00020593" w:rsidP="00C31376">
      <w:pPr>
        <w:pStyle w:val="PI-1EMEASMCA"/>
      </w:pPr>
      <w:bookmarkStart w:id="30" w:name="_Toc129243111"/>
      <w:bookmarkStart w:id="31" w:name="_Toc129243236"/>
      <w:r w:rsidRPr="00317CAD">
        <w:t>5.</w:t>
      </w:r>
      <w:r w:rsidRPr="00317CAD">
        <w:tab/>
        <w:t>FARMAKOLOGINĖS SAVYBĖS</w:t>
      </w:r>
      <w:bookmarkEnd w:id="30"/>
      <w:bookmarkEnd w:id="31"/>
    </w:p>
    <w:p w14:paraId="5D76F55A" w14:textId="77777777" w:rsidR="00020593" w:rsidRPr="00317CAD" w:rsidRDefault="00020593" w:rsidP="009C36A5">
      <w:pPr>
        <w:pStyle w:val="BTEMEASMCA"/>
      </w:pPr>
    </w:p>
    <w:p w14:paraId="37AF5B0F" w14:textId="77777777" w:rsidR="00020593" w:rsidRPr="00317CAD" w:rsidRDefault="00020593" w:rsidP="00C31376">
      <w:pPr>
        <w:pStyle w:val="PI-2EMEASMCA"/>
      </w:pPr>
      <w:bookmarkStart w:id="32" w:name="_Toc129243112"/>
      <w:bookmarkStart w:id="33" w:name="_Toc129243237"/>
      <w:r w:rsidRPr="00317CAD">
        <w:t>5.1</w:t>
      </w:r>
      <w:r w:rsidRPr="00317CAD">
        <w:tab/>
        <w:t>Farmakodinaminės savybės</w:t>
      </w:r>
      <w:bookmarkEnd w:id="32"/>
      <w:bookmarkEnd w:id="33"/>
    </w:p>
    <w:p w14:paraId="5D450E5D" w14:textId="77777777" w:rsidR="00020593" w:rsidRPr="00317CAD" w:rsidRDefault="00020593" w:rsidP="009C36A5">
      <w:pPr>
        <w:pStyle w:val="BTEMEASMCA"/>
      </w:pPr>
    </w:p>
    <w:p w14:paraId="3D44DD4D" w14:textId="77777777" w:rsidR="00020593" w:rsidRPr="00317CAD" w:rsidRDefault="00C970F0" w:rsidP="009C36A5">
      <w:pPr>
        <w:pStyle w:val="BTEMEASMCA"/>
      </w:pPr>
      <w:r w:rsidRPr="00317CAD">
        <w:t xml:space="preserve">Farmakoterapinė grupė: </w:t>
      </w:r>
      <w:r w:rsidR="00672111" w:rsidRPr="00317CAD">
        <w:t>s</w:t>
      </w:r>
      <w:r w:rsidRPr="00317CAD">
        <w:t>tomatologin</w:t>
      </w:r>
      <w:r w:rsidR="00672111" w:rsidRPr="00317CAD">
        <w:t>i</w:t>
      </w:r>
      <w:r w:rsidRPr="00317CAD">
        <w:t xml:space="preserve">ai </w:t>
      </w:r>
      <w:r w:rsidR="00BD3349">
        <w:t xml:space="preserve">vaistiniai </w:t>
      </w:r>
      <w:r w:rsidRPr="00317CAD">
        <w:t>preparatai</w:t>
      </w:r>
      <w:r w:rsidR="00BD3349">
        <w:t>; kitos veikliosios medžiagos skirtos vartoti lokaliai burnos ertmėje.</w:t>
      </w:r>
      <w:r w:rsidR="00020593" w:rsidRPr="00317CAD">
        <w:t xml:space="preserve"> ATC kodas – </w:t>
      </w:r>
      <w:r w:rsidRPr="00317CAD">
        <w:t>A01AD11</w:t>
      </w:r>
      <w:r w:rsidR="00672111" w:rsidRPr="00317CAD">
        <w:t>.</w:t>
      </w:r>
    </w:p>
    <w:p w14:paraId="15EAB2CF" w14:textId="77777777" w:rsidR="00C970F0" w:rsidRPr="00317CAD" w:rsidRDefault="00C970F0" w:rsidP="00EC33B0">
      <w:pPr>
        <w:pStyle w:val="BTEMEASMCA"/>
      </w:pPr>
    </w:p>
    <w:p w14:paraId="67DA6EE3" w14:textId="77777777" w:rsidR="00020593" w:rsidRPr="00317CAD" w:rsidRDefault="00DA7EF8" w:rsidP="00586435">
      <w:pPr>
        <w:pStyle w:val="BTEMEASMCA"/>
      </w:pPr>
      <w:r>
        <w:t xml:space="preserve">Cresophene yra kortikosteroido </w:t>
      </w:r>
      <w:r w:rsidR="00C970F0" w:rsidRPr="00317CAD">
        <w:t>d</w:t>
      </w:r>
      <w:r w:rsidR="00020593" w:rsidRPr="00317CAD">
        <w:t>eksametazon</w:t>
      </w:r>
      <w:r>
        <w:t>o</w:t>
      </w:r>
      <w:r w:rsidR="005C3C10" w:rsidRPr="00317CAD">
        <w:t xml:space="preserve">, pasižyminčio priešuždegiminėmis savybėmis, </w:t>
      </w:r>
      <w:r w:rsidR="00C970F0" w:rsidRPr="00317CAD">
        <w:t xml:space="preserve"> ir a</w:t>
      </w:r>
      <w:r>
        <w:t>ntiseptinės medžiagos timolio</w:t>
      </w:r>
      <w:r w:rsidR="00C970F0" w:rsidRPr="00317CAD">
        <w:t xml:space="preserve"> derinys.</w:t>
      </w:r>
      <w:r w:rsidR="00020593" w:rsidRPr="00317CAD">
        <w:t xml:space="preserve"> </w:t>
      </w:r>
    </w:p>
    <w:p w14:paraId="41DCE371" w14:textId="77777777" w:rsidR="001C40A5" w:rsidRPr="00317CAD" w:rsidRDefault="00E472C3" w:rsidP="001C40A5">
      <w:pPr>
        <w:rPr>
          <w:sz w:val="22"/>
          <w:szCs w:val="22"/>
        </w:rPr>
      </w:pPr>
      <w:r>
        <w:rPr>
          <w:sz w:val="22"/>
          <w:szCs w:val="22"/>
        </w:rPr>
        <w:t xml:space="preserve">Tyrimai </w:t>
      </w:r>
      <w:proofErr w:type="spellStart"/>
      <w:r w:rsidR="001C40A5" w:rsidRPr="00317CAD">
        <w:rPr>
          <w:i/>
          <w:sz w:val="22"/>
          <w:szCs w:val="22"/>
        </w:rPr>
        <w:t>in</w:t>
      </w:r>
      <w:proofErr w:type="spellEnd"/>
      <w:r w:rsidR="001C40A5" w:rsidRPr="00317CAD">
        <w:rPr>
          <w:i/>
          <w:sz w:val="22"/>
          <w:szCs w:val="22"/>
        </w:rPr>
        <w:t xml:space="preserve"> </w:t>
      </w:r>
      <w:proofErr w:type="spellStart"/>
      <w:r w:rsidR="001C40A5" w:rsidRPr="00317CAD">
        <w:rPr>
          <w:i/>
          <w:sz w:val="22"/>
          <w:szCs w:val="22"/>
        </w:rPr>
        <w:t>vitro</w:t>
      </w:r>
      <w:proofErr w:type="spellEnd"/>
      <w:r w:rsidR="001C40A5" w:rsidRPr="00317CAD">
        <w:rPr>
          <w:sz w:val="22"/>
          <w:szCs w:val="22"/>
        </w:rPr>
        <w:t xml:space="preserve"> parodė antiseptinį ir baktericidinį </w:t>
      </w:r>
      <w:r>
        <w:rPr>
          <w:sz w:val="22"/>
          <w:szCs w:val="22"/>
        </w:rPr>
        <w:t>vaistinio preparato</w:t>
      </w:r>
      <w:r w:rsidRPr="00317CAD">
        <w:rPr>
          <w:sz w:val="22"/>
          <w:szCs w:val="22"/>
        </w:rPr>
        <w:t xml:space="preserve"> </w:t>
      </w:r>
      <w:r w:rsidR="001C40A5" w:rsidRPr="00317CAD">
        <w:rPr>
          <w:sz w:val="22"/>
          <w:szCs w:val="22"/>
        </w:rPr>
        <w:t xml:space="preserve">poveikį prieš </w:t>
      </w:r>
      <w:r w:rsidRPr="00317CAD">
        <w:rPr>
          <w:sz w:val="22"/>
          <w:szCs w:val="22"/>
        </w:rPr>
        <w:t>burnos</w:t>
      </w:r>
      <w:r w:rsidR="00BD3349">
        <w:rPr>
          <w:sz w:val="22"/>
          <w:szCs w:val="22"/>
        </w:rPr>
        <w:t xml:space="preserve"> ertmės</w:t>
      </w:r>
      <w:r w:rsidRPr="00317CAD">
        <w:rPr>
          <w:sz w:val="22"/>
          <w:szCs w:val="22"/>
        </w:rPr>
        <w:t xml:space="preserve"> arba infekuot</w:t>
      </w:r>
      <w:r>
        <w:rPr>
          <w:sz w:val="22"/>
          <w:szCs w:val="22"/>
        </w:rPr>
        <w:t>o</w:t>
      </w:r>
      <w:r w:rsidRPr="00317CAD">
        <w:rPr>
          <w:sz w:val="22"/>
          <w:szCs w:val="22"/>
        </w:rPr>
        <w:t xml:space="preserve"> šaknies kanal</w:t>
      </w:r>
      <w:r>
        <w:rPr>
          <w:sz w:val="22"/>
          <w:szCs w:val="22"/>
        </w:rPr>
        <w:t>o</w:t>
      </w:r>
      <w:r w:rsidRPr="00317CAD">
        <w:rPr>
          <w:sz w:val="22"/>
          <w:szCs w:val="22"/>
        </w:rPr>
        <w:t xml:space="preserve"> </w:t>
      </w:r>
      <w:r w:rsidR="001C40A5" w:rsidRPr="00317CAD">
        <w:rPr>
          <w:sz w:val="22"/>
          <w:szCs w:val="22"/>
        </w:rPr>
        <w:t>mikroorganizmus</w:t>
      </w:r>
      <w:r>
        <w:rPr>
          <w:sz w:val="22"/>
          <w:szCs w:val="22"/>
        </w:rPr>
        <w:t>.</w:t>
      </w:r>
      <w:r w:rsidR="001C40A5" w:rsidRPr="00317CAD">
        <w:rPr>
          <w:sz w:val="22"/>
          <w:szCs w:val="22"/>
        </w:rPr>
        <w:t xml:space="preserve"> </w:t>
      </w:r>
      <w:proofErr w:type="spellStart"/>
      <w:r w:rsidR="001C40A5" w:rsidRPr="00317CAD">
        <w:rPr>
          <w:i/>
          <w:sz w:val="22"/>
          <w:szCs w:val="22"/>
        </w:rPr>
        <w:t>In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 w:rsidR="001C40A5" w:rsidRPr="00317CAD">
        <w:rPr>
          <w:i/>
          <w:sz w:val="22"/>
          <w:szCs w:val="22"/>
        </w:rPr>
        <w:t>vitro</w:t>
      </w:r>
      <w:proofErr w:type="spellEnd"/>
      <w:r w:rsidR="001C40A5" w:rsidRPr="00317CAD">
        <w:rPr>
          <w:sz w:val="22"/>
          <w:szCs w:val="22"/>
        </w:rPr>
        <w:t xml:space="preserve"> </w:t>
      </w:r>
      <w:r w:rsidR="00DA7EF8">
        <w:rPr>
          <w:sz w:val="22"/>
          <w:szCs w:val="22"/>
        </w:rPr>
        <w:t>tyrimai</w:t>
      </w:r>
      <w:r w:rsidR="001C40A5" w:rsidRPr="00317CAD">
        <w:rPr>
          <w:sz w:val="22"/>
          <w:szCs w:val="22"/>
        </w:rPr>
        <w:t xml:space="preserve"> rodo</w:t>
      </w:r>
      <w:r w:rsidR="00C26616">
        <w:rPr>
          <w:sz w:val="22"/>
          <w:szCs w:val="22"/>
        </w:rPr>
        <w:t xml:space="preserve">, kad </w:t>
      </w:r>
      <w:r w:rsidR="001C40A5" w:rsidRPr="00317CAD">
        <w:rPr>
          <w:sz w:val="22"/>
          <w:szCs w:val="22"/>
        </w:rPr>
        <w:t>antiseptin</w:t>
      </w:r>
      <w:r w:rsidR="00C26616">
        <w:rPr>
          <w:sz w:val="22"/>
          <w:szCs w:val="22"/>
        </w:rPr>
        <w:t xml:space="preserve">is </w:t>
      </w:r>
      <w:r w:rsidR="001C40A5" w:rsidRPr="00317CAD">
        <w:rPr>
          <w:sz w:val="22"/>
          <w:szCs w:val="22"/>
        </w:rPr>
        <w:t>poveik</w:t>
      </w:r>
      <w:r w:rsidR="00C26616">
        <w:rPr>
          <w:sz w:val="22"/>
          <w:szCs w:val="22"/>
        </w:rPr>
        <w:t>is pasireiškia</w:t>
      </w:r>
      <w:r w:rsidR="001C40A5" w:rsidRPr="00317CAD">
        <w:rPr>
          <w:sz w:val="22"/>
          <w:szCs w:val="22"/>
        </w:rPr>
        <w:t xml:space="preserve"> jau po keleto minučių. </w:t>
      </w:r>
    </w:p>
    <w:p w14:paraId="520E2BE2" w14:textId="77777777" w:rsidR="001C40A5" w:rsidRPr="00317CAD" w:rsidRDefault="001C40A5" w:rsidP="001C40A5">
      <w:pPr>
        <w:pStyle w:val="BTEMEASMCA"/>
      </w:pPr>
      <w:r w:rsidRPr="00317CAD">
        <w:t>Cresophene</w:t>
      </w:r>
      <w:r w:rsidRPr="00317CAD" w:rsidDel="00EC1200">
        <w:t xml:space="preserve"> </w:t>
      </w:r>
      <w:r w:rsidRPr="00317CAD">
        <w:t xml:space="preserve">uždegimo slopinamasis poveikis buvo įrodytas naudojant eksperimentinį uždegimo modelį žiurkėms. </w:t>
      </w:r>
      <w:r w:rsidR="00E472C3">
        <w:t>D</w:t>
      </w:r>
      <w:r w:rsidRPr="00317CAD">
        <w:t>eksametazono</w:t>
      </w:r>
      <w:r w:rsidRPr="00317CAD" w:rsidDel="00EC1200">
        <w:t xml:space="preserve"> </w:t>
      </w:r>
      <w:r w:rsidRPr="00317CAD">
        <w:t>uždegimo slopinamosios savybės išlieka, naudoja</w:t>
      </w:r>
      <w:r w:rsidR="00E472C3">
        <w:t>nt</w:t>
      </w:r>
      <w:r w:rsidRPr="00317CAD">
        <w:t xml:space="preserve"> kartu su kitomis </w:t>
      </w:r>
      <w:proofErr w:type="spellStart"/>
      <w:r w:rsidRPr="00317CAD">
        <w:t>Cresophene</w:t>
      </w:r>
      <w:proofErr w:type="spellEnd"/>
      <w:r w:rsidRPr="00317CAD">
        <w:t xml:space="preserve"> sudėtyje esančiomis medžiagomis.</w:t>
      </w:r>
    </w:p>
    <w:p w14:paraId="04B66209" w14:textId="77777777" w:rsidR="00020593" w:rsidRPr="00317CAD" w:rsidRDefault="00020593" w:rsidP="00586435">
      <w:pPr>
        <w:pStyle w:val="BTEMEASMCA"/>
      </w:pPr>
    </w:p>
    <w:p w14:paraId="63DB9A15" w14:textId="77777777" w:rsidR="00020593" w:rsidRPr="00317CAD" w:rsidRDefault="00020593" w:rsidP="00C31376">
      <w:pPr>
        <w:pStyle w:val="PI-2EMEASMCA"/>
      </w:pPr>
      <w:bookmarkStart w:id="34" w:name="_Toc129243113"/>
      <w:bookmarkStart w:id="35" w:name="_Toc129243238"/>
      <w:r w:rsidRPr="00317CAD">
        <w:t>5.2</w:t>
      </w:r>
      <w:r w:rsidRPr="00317CAD">
        <w:tab/>
        <w:t>Farmakokinetinės savybės</w:t>
      </w:r>
      <w:bookmarkEnd w:id="34"/>
      <w:bookmarkEnd w:id="35"/>
    </w:p>
    <w:p w14:paraId="7AB2F4E9" w14:textId="77777777" w:rsidR="005C3C10" w:rsidRPr="00317CAD" w:rsidRDefault="005C3C10" w:rsidP="00901F95">
      <w:pPr>
        <w:rPr>
          <w:sz w:val="22"/>
          <w:szCs w:val="22"/>
        </w:rPr>
      </w:pPr>
    </w:p>
    <w:p w14:paraId="3E6A9451" w14:textId="77777777" w:rsidR="00917491" w:rsidRPr="00317CAD" w:rsidRDefault="00917491" w:rsidP="00917491">
      <w:pPr>
        <w:rPr>
          <w:i/>
          <w:sz w:val="22"/>
          <w:szCs w:val="22"/>
        </w:rPr>
      </w:pPr>
      <w:r w:rsidRPr="00317CAD">
        <w:rPr>
          <w:i/>
          <w:sz w:val="22"/>
          <w:szCs w:val="22"/>
        </w:rPr>
        <w:t>Absorbcija</w:t>
      </w:r>
    </w:p>
    <w:p w14:paraId="19C8C311" w14:textId="77777777" w:rsidR="00917491" w:rsidRPr="00317CAD" w:rsidRDefault="00BD3349" w:rsidP="00E472C3">
      <w:pPr>
        <w:rPr>
          <w:sz w:val="22"/>
          <w:szCs w:val="22"/>
        </w:rPr>
      </w:pPr>
      <w:r>
        <w:rPr>
          <w:sz w:val="22"/>
          <w:szCs w:val="22"/>
        </w:rPr>
        <w:t>K</w:t>
      </w:r>
      <w:r w:rsidR="00917491" w:rsidRPr="00317CAD">
        <w:rPr>
          <w:sz w:val="22"/>
          <w:szCs w:val="22"/>
        </w:rPr>
        <w:t xml:space="preserve">ortikosteroidai, </w:t>
      </w:r>
      <w:r>
        <w:rPr>
          <w:sz w:val="22"/>
          <w:szCs w:val="22"/>
        </w:rPr>
        <w:t xml:space="preserve">taip pat ir </w:t>
      </w:r>
      <w:proofErr w:type="spellStart"/>
      <w:r w:rsidR="00917491" w:rsidRPr="00317CAD">
        <w:rPr>
          <w:sz w:val="22"/>
          <w:szCs w:val="22"/>
        </w:rPr>
        <w:t>deksametazono</w:t>
      </w:r>
      <w:proofErr w:type="spellEnd"/>
      <w:r w:rsidR="00917491" w:rsidRPr="00317CAD">
        <w:rPr>
          <w:sz w:val="22"/>
          <w:szCs w:val="22"/>
        </w:rPr>
        <w:t xml:space="preserve"> acetatas, apskritai yra gerai absorbuojami iš virškinamojo trakto ir pavartojus </w:t>
      </w:r>
      <w:r w:rsidR="002D72D1">
        <w:rPr>
          <w:sz w:val="22"/>
          <w:szCs w:val="22"/>
        </w:rPr>
        <w:t>lokaliai</w:t>
      </w:r>
      <w:r w:rsidR="00917491" w:rsidRPr="00317CAD">
        <w:rPr>
          <w:sz w:val="22"/>
          <w:szCs w:val="22"/>
        </w:rPr>
        <w:t xml:space="preserve">. Timolis absorbuojamas iš virškinamojo trakto. </w:t>
      </w:r>
    </w:p>
    <w:p w14:paraId="45F01C45" w14:textId="77777777" w:rsidR="00BD3349" w:rsidRDefault="00BD3349" w:rsidP="00917491">
      <w:pPr>
        <w:rPr>
          <w:i/>
          <w:sz w:val="22"/>
          <w:szCs w:val="22"/>
        </w:rPr>
      </w:pPr>
    </w:p>
    <w:p w14:paraId="27796CA4" w14:textId="77777777" w:rsidR="00917491" w:rsidRPr="00317CAD" w:rsidRDefault="00917491" w:rsidP="00917491">
      <w:pPr>
        <w:rPr>
          <w:i/>
          <w:sz w:val="22"/>
          <w:szCs w:val="22"/>
        </w:rPr>
      </w:pPr>
      <w:r w:rsidRPr="00317CAD">
        <w:rPr>
          <w:i/>
          <w:sz w:val="22"/>
          <w:szCs w:val="22"/>
        </w:rPr>
        <w:t>Pasiskirstymas</w:t>
      </w:r>
    </w:p>
    <w:p w14:paraId="7849A6CB" w14:textId="77777777" w:rsidR="00917491" w:rsidRPr="00317CAD" w:rsidRDefault="00297F74" w:rsidP="00917491">
      <w:pPr>
        <w:rPr>
          <w:sz w:val="22"/>
          <w:szCs w:val="22"/>
        </w:rPr>
      </w:pPr>
      <w:r w:rsidRPr="00317CAD">
        <w:rPr>
          <w:sz w:val="22"/>
          <w:szCs w:val="22"/>
        </w:rPr>
        <w:t>K</w:t>
      </w:r>
      <w:r w:rsidR="00917491" w:rsidRPr="00317CAD">
        <w:rPr>
          <w:sz w:val="22"/>
          <w:szCs w:val="22"/>
        </w:rPr>
        <w:t xml:space="preserve">ortikosteroidai, </w:t>
      </w:r>
      <w:r w:rsidR="002D72D1">
        <w:rPr>
          <w:sz w:val="22"/>
          <w:szCs w:val="22"/>
        </w:rPr>
        <w:t>taip pat ir</w:t>
      </w:r>
      <w:r w:rsidR="00917491" w:rsidRPr="00317CAD">
        <w:rPr>
          <w:sz w:val="22"/>
          <w:szCs w:val="22"/>
        </w:rPr>
        <w:t xml:space="preserve"> </w:t>
      </w:r>
      <w:proofErr w:type="spellStart"/>
      <w:r w:rsidR="00917491" w:rsidRPr="00317CAD">
        <w:rPr>
          <w:sz w:val="22"/>
          <w:szCs w:val="22"/>
        </w:rPr>
        <w:t>deksametaz</w:t>
      </w:r>
      <w:r w:rsidR="00153160">
        <w:rPr>
          <w:sz w:val="22"/>
          <w:szCs w:val="22"/>
        </w:rPr>
        <w:t>o</w:t>
      </w:r>
      <w:r w:rsidR="00917491" w:rsidRPr="00317CAD">
        <w:rPr>
          <w:sz w:val="22"/>
          <w:szCs w:val="22"/>
        </w:rPr>
        <w:t>no</w:t>
      </w:r>
      <w:proofErr w:type="spellEnd"/>
      <w:r w:rsidR="00917491" w:rsidRPr="00317CAD">
        <w:rPr>
          <w:sz w:val="22"/>
          <w:szCs w:val="22"/>
        </w:rPr>
        <w:t xml:space="preserve"> acetatas, greitai pasiskirsto</w:t>
      </w:r>
      <w:r w:rsidR="002D72D1">
        <w:rPr>
          <w:sz w:val="22"/>
          <w:szCs w:val="22"/>
        </w:rPr>
        <w:t xml:space="preserve"> organizme;</w:t>
      </w:r>
      <w:r w:rsidR="00917491" w:rsidRPr="00317CAD">
        <w:rPr>
          <w:sz w:val="22"/>
          <w:szCs w:val="22"/>
        </w:rPr>
        <w:t xml:space="preserve"> jie praeina p</w:t>
      </w:r>
      <w:r w:rsidR="002D72D1">
        <w:rPr>
          <w:sz w:val="22"/>
          <w:szCs w:val="22"/>
        </w:rPr>
        <w:t>e</w:t>
      </w:r>
      <w:r w:rsidR="00917491" w:rsidRPr="00317CAD">
        <w:rPr>
          <w:sz w:val="22"/>
          <w:szCs w:val="22"/>
        </w:rPr>
        <w:t xml:space="preserve">r placentą ir mažais kiekiais gali būti išskiriami į motinos pieną. Apie </w:t>
      </w:r>
      <w:proofErr w:type="spellStart"/>
      <w:r w:rsidR="0032111E">
        <w:rPr>
          <w:sz w:val="22"/>
          <w:szCs w:val="22"/>
        </w:rPr>
        <w:t>timolio</w:t>
      </w:r>
      <w:proofErr w:type="spellEnd"/>
      <w:r w:rsidR="00917491" w:rsidRPr="00317CAD">
        <w:rPr>
          <w:sz w:val="22"/>
          <w:szCs w:val="22"/>
        </w:rPr>
        <w:t xml:space="preserve"> pasiskirstymą duomenų n</w:t>
      </w:r>
      <w:r w:rsidR="002D72D1">
        <w:rPr>
          <w:sz w:val="22"/>
          <w:szCs w:val="22"/>
        </w:rPr>
        <w:t>ėra</w:t>
      </w:r>
      <w:r w:rsidR="00917491" w:rsidRPr="00317CAD">
        <w:rPr>
          <w:sz w:val="22"/>
          <w:szCs w:val="22"/>
        </w:rPr>
        <w:t>.</w:t>
      </w:r>
    </w:p>
    <w:p w14:paraId="3C90A412" w14:textId="77777777" w:rsidR="00BD3349" w:rsidRDefault="00BD3349" w:rsidP="00917491">
      <w:pPr>
        <w:rPr>
          <w:sz w:val="22"/>
          <w:szCs w:val="22"/>
        </w:rPr>
      </w:pPr>
    </w:p>
    <w:p w14:paraId="13F316CA" w14:textId="77777777" w:rsidR="002D72D1" w:rsidRPr="007B5F33" w:rsidRDefault="002D72D1" w:rsidP="00917491">
      <w:pPr>
        <w:rPr>
          <w:i/>
          <w:sz w:val="22"/>
          <w:szCs w:val="22"/>
        </w:rPr>
      </w:pPr>
      <w:proofErr w:type="spellStart"/>
      <w:r w:rsidRPr="007B5F33">
        <w:rPr>
          <w:i/>
          <w:sz w:val="22"/>
          <w:szCs w:val="22"/>
        </w:rPr>
        <w:t>Biotransformacija</w:t>
      </w:r>
      <w:proofErr w:type="spellEnd"/>
    </w:p>
    <w:p w14:paraId="6FBE0B76" w14:textId="77777777" w:rsidR="00917491" w:rsidRPr="00317CAD" w:rsidRDefault="00297F74" w:rsidP="00917491">
      <w:pPr>
        <w:rPr>
          <w:sz w:val="22"/>
          <w:szCs w:val="22"/>
        </w:rPr>
      </w:pPr>
      <w:r w:rsidRPr="00317CAD">
        <w:rPr>
          <w:sz w:val="22"/>
          <w:szCs w:val="22"/>
        </w:rPr>
        <w:t>K</w:t>
      </w:r>
      <w:r w:rsidR="00917491" w:rsidRPr="00317CAD">
        <w:rPr>
          <w:sz w:val="22"/>
          <w:szCs w:val="22"/>
        </w:rPr>
        <w:t xml:space="preserve">ortikosteroidų, </w:t>
      </w:r>
      <w:r w:rsidR="002D72D1">
        <w:rPr>
          <w:sz w:val="22"/>
          <w:szCs w:val="22"/>
        </w:rPr>
        <w:t>taip pat ir</w:t>
      </w:r>
      <w:r w:rsidR="00917491" w:rsidRPr="00317CAD">
        <w:rPr>
          <w:sz w:val="22"/>
          <w:szCs w:val="22"/>
        </w:rPr>
        <w:t xml:space="preserve"> </w:t>
      </w:r>
      <w:proofErr w:type="spellStart"/>
      <w:r w:rsidR="00917491" w:rsidRPr="00317CAD">
        <w:rPr>
          <w:sz w:val="22"/>
          <w:szCs w:val="22"/>
        </w:rPr>
        <w:t>deksametazono</w:t>
      </w:r>
      <w:proofErr w:type="spellEnd"/>
      <w:r w:rsidR="00917491" w:rsidRPr="00317CAD">
        <w:rPr>
          <w:sz w:val="22"/>
          <w:szCs w:val="22"/>
        </w:rPr>
        <w:t xml:space="preserve"> acetat</w:t>
      </w:r>
      <w:r w:rsidRPr="00317CAD">
        <w:rPr>
          <w:sz w:val="22"/>
          <w:szCs w:val="22"/>
        </w:rPr>
        <w:t>o</w:t>
      </w:r>
      <w:r w:rsidR="00917491" w:rsidRPr="00317CAD">
        <w:rPr>
          <w:sz w:val="22"/>
          <w:szCs w:val="22"/>
        </w:rPr>
        <w:t xml:space="preserve">, metabolizmas ne tik kepenyse, bet ir inkstuose. </w:t>
      </w:r>
      <w:proofErr w:type="spellStart"/>
      <w:r w:rsidR="00917491" w:rsidRPr="00317CAD">
        <w:rPr>
          <w:sz w:val="22"/>
          <w:szCs w:val="22"/>
        </w:rPr>
        <w:t>Timolio</w:t>
      </w:r>
      <w:proofErr w:type="spellEnd"/>
      <w:r w:rsidR="00917491" w:rsidRPr="00317CAD">
        <w:rPr>
          <w:sz w:val="22"/>
          <w:szCs w:val="22"/>
        </w:rPr>
        <w:t xml:space="preserve"> metabolitai yra </w:t>
      </w:r>
      <w:proofErr w:type="spellStart"/>
      <w:r w:rsidR="00917491" w:rsidRPr="00317CAD">
        <w:rPr>
          <w:sz w:val="22"/>
          <w:szCs w:val="22"/>
        </w:rPr>
        <w:t>gliukuronido</w:t>
      </w:r>
      <w:proofErr w:type="spellEnd"/>
      <w:r w:rsidR="00917491" w:rsidRPr="00317CAD">
        <w:rPr>
          <w:sz w:val="22"/>
          <w:szCs w:val="22"/>
        </w:rPr>
        <w:t xml:space="preserve"> ir sulfato </w:t>
      </w:r>
      <w:r w:rsidR="002D72D1">
        <w:rPr>
          <w:sz w:val="22"/>
          <w:szCs w:val="22"/>
        </w:rPr>
        <w:t>junginiai</w:t>
      </w:r>
      <w:r w:rsidR="00917491" w:rsidRPr="00317CAD">
        <w:rPr>
          <w:sz w:val="22"/>
          <w:szCs w:val="22"/>
        </w:rPr>
        <w:t>. Be to, reikšminga buvo timolio molekulės metilo ir izopropilo grupių oksidacija, dėl kurios susidaro benzilo alkoholio ir 2-fenilpropanolio d</w:t>
      </w:r>
      <w:r w:rsidR="002D72D1">
        <w:rPr>
          <w:sz w:val="22"/>
          <w:szCs w:val="22"/>
        </w:rPr>
        <w:t>ariniai</w:t>
      </w:r>
      <w:r w:rsidR="00917491" w:rsidRPr="00317CAD">
        <w:rPr>
          <w:sz w:val="22"/>
          <w:szCs w:val="22"/>
        </w:rPr>
        <w:t xml:space="preserve"> ir atitinkamos jų karboksirūgštys. </w:t>
      </w:r>
    </w:p>
    <w:p w14:paraId="68CAA407" w14:textId="77777777" w:rsidR="00BD3349" w:rsidRDefault="00BD3349" w:rsidP="00917491">
      <w:pPr>
        <w:rPr>
          <w:i/>
          <w:sz w:val="22"/>
          <w:szCs w:val="22"/>
        </w:rPr>
      </w:pPr>
    </w:p>
    <w:p w14:paraId="41038B9E" w14:textId="77777777" w:rsidR="00917491" w:rsidRPr="00317CAD" w:rsidRDefault="00917491" w:rsidP="00917491">
      <w:pPr>
        <w:rPr>
          <w:i/>
          <w:sz w:val="22"/>
          <w:szCs w:val="22"/>
        </w:rPr>
      </w:pPr>
      <w:r w:rsidRPr="00317CAD">
        <w:rPr>
          <w:i/>
          <w:sz w:val="22"/>
          <w:szCs w:val="22"/>
        </w:rPr>
        <w:t>Eliminacija</w:t>
      </w:r>
    </w:p>
    <w:p w14:paraId="400FF587" w14:textId="77777777" w:rsidR="002D72D1" w:rsidRPr="00317CAD" w:rsidRDefault="00917491" w:rsidP="002D72D1">
      <w:pPr>
        <w:rPr>
          <w:sz w:val="22"/>
          <w:szCs w:val="22"/>
        </w:rPr>
      </w:pPr>
      <w:r w:rsidRPr="00317CAD">
        <w:rPr>
          <w:sz w:val="22"/>
          <w:szCs w:val="22"/>
        </w:rPr>
        <w:t xml:space="preserve">Kortikosteroidų metabolitai išskiriami į šlapimą, daugiausia kaip </w:t>
      </w:r>
      <w:proofErr w:type="spellStart"/>
      <w:r w:rsidRPr="00317CAD">
        <w:rPr>
          <w:sz w:val="22"/>
          <w:szCs w:val="22"/>
        </w:rPr>
        <w:t>gliukuronido</w:t>
      </w:r>
      <w:proofErr w:type="spellEnd"/>
      <w:r w:rsidRPr="00317CAD">
        <w:rPr>
          <w:sz w:val="22"/>
          <w:szCs w:val="22"/>
        </w:rPr>
        <w:t xml:space="preserve"> ir sulfato </w:t>
      </w:r>
      <w:proofErr w:type="spellStart"/>
      <w:r w:rsidRPr="00317CAD">
        <w:rPr>
          <w:sz w:val="22"/>
          <w:szCs w:val="22"/>
        </w:rPr>
        <w:t>konjugatai</w:t>
      </w:r>
      <w:proofErr w:type="spellEnd"/>
      <w:r w:rsidRPr="00317CAD">
        <w:rPr>
          <w:sz w:val="22"/>
          <w:szCs w:val="22"/>
        </w:rPr>
        <w:t xml:space="preserve">.. </w:t>
      </w:r>
      <w:r w:rsidR="002D72D1" w:rsidRPr="00317CAD">
        <w:rPr>
          <w:sz w:val="22"/>
          <w:szCs w:val="22"/>
        </w:rPr>
        <w:t>Deksametazon</w:t>
      </w:r>
      <w:r w:rsidR="002D72D1">
        <w:rPr>
          <w:sz w:val="22"/>
          <w:szCs w:val="22"/>
        </w:rPr>
        <w:t>o</w:t>
      </w:r>
      <w:r w:rsidR="002D72D1" w:rsidRPr="00317CAD">
        <w:rPr>
          <w:sz w:val="22"/>
          <w:szCs w:val="22"/>
        </w:rPr>
        <w:t xml:space="preserve"> pus</w:t>
      </w:r>
      <w:r w:rsidR="002D72D1">
        <w:rPr>
          <w:sz w:val="22"/>
          <w:szCs w:val="22"/>
        </w:rPr>
        <w:t xml:space="preserve">inės eliminacijos laikas </w:t>
      </w:r>
      <w:r w:rsidR="002D72D1" w:rsidRPr="00317CAD">
        <w:rPr>
          <w:sz w:val="22"/>
          <w:szCs w:val="22"/>
        </w:rPr>
        <w:t>plazmoje yra apie 190 minučių.</w:t>
      </w:r>
    </w:p>
    <w:p w14:paraId="3F4B20AC" w14:textId="77777777" w:rsidR="00917491" w:rsidRPr="00317CAD" w:rsidRDefault="002D72D1" w:rsidP="002D72D1">
      <w:pPr>
        <w:rPr>
          <w:sz w:val="22"/>
          <w:szCs w:val="22"/>
        </w:rPr>
      </w:pPr>
      <w:r>
        <w:rPr>
          <w:sz w:val="22"/>
          <w:szCs w:val="22"/>
        </w:rPr>
        <w:t xml:space="preserve">Nedidelis </w:t>
      </w:r>
      <w:proofErr w:type="spellStart"/>
      <w:r>
        <w:rPr>
          <w:sz w:val="22"/>
          <w:szCs w:val="22"/>
        </w:rPr>
        <w:t>t</w:t>
      </w:r>
      <w:r w:rsidR="00917491" w:rsidRPr="00317CAD">
        <w:rPr>
          <w:sz w:val="22"/>
          <w:szCs w:val="22"/>
        </w:rPr>
        <w:t>imol</w:t>
      </w:r>
      <w:r w:rsidR="003F47C2" w:rsidRPr="00317CAD">
        <w:rPr>
          <w:sz w:val="22"/>
          <w:szCs w:val="22"/>
        </w:rPr>
        <w:t>i</w:t>
      </w:r>
      <w:r w:rsidR="00917491" w:rsidRPr="00317CAD">
        <w:rPr>
          <w:sz w:val="22"/>
          <w:szCs w:val="22"/>
        </w:rPr>
        <w:t>s</w:t>
      </w:r>
      <w:proofErr w:type="spellEnd"/>
      <w:r w:rsidR="00917491" w:rsidRPr="00317C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kiekis </w:t>
      </w:r>
      <w:r w:rsidR="00917491" w:rsidRPr="00317CAD">
        <w:rPr>
          <w:sz w:val="22"/>
          <w:szCs w:val="22"/>
        </w:rPr>
        <w:t xml:space="preserve">greitai išskiriamas </w:t>
      </w:r>
      <w:r>
        <w:rPr>
          <w:sz w:val="22"/>
          <w:szCs w:val="22"/>
        </w:rPr>
        <w:t>su</w:t>
      </w:r>
      <w:r w:rsidR="00917491" w:rsidRPr="00317CAD">
        <w:rPr>
          <w:sz w:val="22"/>
          <w:szCs w:val="22"/>
        </w:rPr>
        <w:t xml:space="preserve"> šlapim</w:t>
      </w:r>
      <w:r>
        <w:rPr>
          <w:sz w:val="22"/>
          <w:szCs w:val="22"/>
        </w:rPr>
        <w:t>u</w:t>
      </w:r>
      <w:r w:rsidR="00917491" w:rsidRPr="00317CAD">
        <w:rPr>
          <w:sz w:val="22"/>
          <w:szCs w:val="22"/>
        </w:rPr>
        <w:t xml:space="preserve"> nepa</w:t>
      </w:r>
      <w:r>
        <w:rPr>
          <w:sz w:val="22"/>
          <w:szCs w:val="22"/>
        </w:rPr>
        <w:t xml:space="preserve">kitęs ir metabolitų pavidalu. </w:t>
      </w:r>
    </w:p>
    <w:p w14:paraId="40313E27" w14:textId="77777777" w:rsidR="00020593" w:rsidRPr="00317CAD" w:rsidRDefault="00020593" w:rsidP="009C36A5">
      <w:pPr>
        <w:pStyle w:val="BTEMEASMCA"/>
      </w:pPr>
    </w:p>
    <w:p w14:paraId="3C2A2593" w14:textId="77777777" w:rsidR="00020593" w:rsidRPr="00317CAD" w:rsidRDefault="00020593" w:rsidP="00C31376">
      <w:pPr>
        <w:pStyle w:val="PI-2EMEASMCA"/>
      </w:pPr>
      <w:bookmarkStart w:id="36" w:name="_Toc129243114"/>
      <w:bookmarkStart w:id="37" w:name="_Toc129243239"/>
      <w:r w:rsidRPr="00317CAD">
        <w:t>5.3</w:t>
      </w:r>
      <w:r w:rsidRPr="00317CAD">
        <w:tab/>
        <w:t>Ikiklinikinių saugumo tyrimų duomenys</w:t>
      </w:r>
      <w:bookmarkEnd w:id="36"/>
      <w:bookmarkEnd w:id="37"/>
    </w:p>
    <w:p w14:paraId="37F05637" w14:textId="77777777" w:rsidR="00172976" w:rsidRPr="007B5F33" w:rsidRDefault="00172976" w:rsidP="00172976"/>
    <w:p w14:paraId="1A283F58" w14:textId="77777777" w:rsidR="00901F95" w:rsidRPr="00317CAD" w:rsidRDefault="00172976" w:rsidP="00576A8D">
      <w:pPr>
        <w:rPr>
          <w:sz w:val="22"/>
          <w:szCs w:val="22"/>
        </w:rPr>
      </w:pPr>
      <w:r w:rsidRPr="00317CAD">
        <w:rPr>
          <w:sz w:val="22"/>
          <w:szCs w:val="22"/>
        </w:rPr>
        <w:t xml:space="preserve">Literatūroje skelbiamų ikiklinikinių </w:t>
      </w:r>
      <w:r w:rsidR="002D72D1">
        <w:rPr>
          <w:sz w:val="22"/>
          <w:szCs w:val="22"/>
        </w:rPr>
        <w:t xml:space="preserve">tyrimų </w:t>
      </w:r>
      <w:r w:rsidRPr="00317CAD">
        <w:rPr>
          <w:sz w:val="22"/>
          <w:szCs w:val="22"/>
        </w:rPr>
        <w:t xml:space="preserve">duomenų apžvalga rodo, kad dėl </w:t>
      </w:r>
      <w:r w:rsidR="00153160">
        <w:rPr>
          <w:sz w:val="22"/>
          <w:szCs w:val="22"/>
        </w:rPr>
        <w:t xml:space="preserve">veikliųjų medžiagų </w:t>
      </w:r>
      <w:proofErr w:type="spellStart"/>
      <w:r w:rsidRPr="00317CAD">
        <w:rPr>
          <w:sz w:val="22"/>
          <w:szCs w:val="22"/>
        </w:rPr>
        <w:t>deksametazono</w:t>
      </w:r>
      <w:proofErr w:type="spellEnd"/>
      <w:r w:rsidRPr="00317CAD">
        <w:rPr>
          <w:sz w:val="22"/>
          <w:szCs w:val="22"/>
        </w:rPr>
        <w:t xml:space="preserve"> acetato</w:t>
      </w:r>
      <w:r w:rsidR="003757C2">
        <w:rPr>
          <w:sz w:val="22"/>
          <w:szCs w:val="22"/>
        </w:rPr>
        <w:t xml:space="preserve"> ir</w:t>
      </w:r>
      <w:r w:rsidRPr="00317CAD">
        <w:rPr>
          <w:sz w:val="22"/>
          <w:szCs w:val="22"/>
        </w:rPr>
        <w:t xml:space="preserve"> </w:t>
      </w:r>
      <w:proofErr w:type="spellStart"/>
      <w:r w:rsidRPr="00317CAD">
        <w:rPr>
          <w:sz w:val="22"/>
          <w:szCs w:val="22"/>
        </w:rPr>
        <w:t>timolio</w:t>
      </w:r>
      <w:proofErr w:type="spellEnd"/>
      <w:r w:rsidRPr="00317CAD">
        <w:rPr>
          <w:sz w:val="22"/>
          <w:szCs w:val="22"/>
        </w:rPr>
        <w:t xml:space="preserve"> </w:t>
      </w:r>
      <w:r w:rsidR="002D72D1">
        <w:rPr>
          <w:sz w:val="22"/>
          <w:szCs w:val="22"/>
        </w:rPr>
        <w:t xml:space="preserve">vaistinis preparatas </w:t>
      </w:r>
      <w:r w:rsidR="003757C2">
        <w:rPr>
          <w:sz w:val="22"/>
          <w:szCs w:val="22"/>
        </w:rPr>
        <w:t>nekelia toksi</w:t>
      </w:r>
      <w:r w:rsidRPr="00317CAD">
        <w:rPr>
          <w:sz w:val="22"/>
          <w:szCs w:val="22"/>
        </w:rPr>
        <w:t>nio p</w:t>
      </w:r>
      <w:r w:rsidR="003757C2">
        <w:rPr>
          <w:sz w:val="22"/>
          <w:szCs w:val="22"/>
        </w:rPr>
        <w:t>oveikio pavojaus</w:t>
      </w:r>
      <w:r w:rsidRPr="00317CAD">
        <w:rPr>
          <w:sz w:val="22"/>
          <w:szCs w:val="22"/>
        </w:rPr>
        <w:t xml:space="preserve">, kai vartojamas numatytais kiekiais ir </w:t>
      </w:r>
      <w:r w:rsidR="003757C2">
        <w:rPr>
          <w:sz w:val="22"/>
          <w:szCs w:val="22"/>
        </w:rPr>
        <w:t xml:space="preserve">farmacine </w:t>
      </w:r>
      <w:r w:rsidRPr="00317CAD">
        <w:rPr>
          <w:sz w:val="22"/>
          <w:szCs w:val="22"/>
        </w:rPr>
        <w:t>forma, skirta danties šaknies kanal</w:t>
      </w:r>
      <w:r w:rsidR="002D72D1">
        <w:rPr>
          <w:sz w:val="22"/>
          <w:szCs w:val="22"/>
        </w:rPr>
        <w:t>o gydymui</w:t>
      </w:r>
      <w:r w:rsidRPr="00317CAD">
        <w:rPr>
          <w:sz w:val="22"/>
          <w:szCs w:val="22"/>
        </w:rPr>
        <w:t>.</w:t>
      </w:r>
      <w:r w:rsidR="003757C2">
        <w:rPr>
          <w:sz w:val="22"/>
          <w:szCs w:val="22"/>
        </w:rPr>
        <w:t xml:space="preserve"> </w:t>
      </w:r>
      <w:r w:rsidR="00901F95" w:rsidRPr="00317CAD">
        <w:rPr>
          <w:sz w:val="22"/>
          <w:szCs w:val="22"/>
        </w:rPr>
        <w:t xml:space="preserve">Tačiau </w:t>
      </w:r>
      <w:r w:rsidR="003757C2">
        <w:rPr>
          <w:sz w:val="22"/>
          <w:szCs w:val="22"/>
        </w:rPr>
        <w:t>yra duomenų apie pagalbinės medžiagos para</w:t>
      </w:r>
      <w:r w:rsidR="00901F95" w:rsidRPr="00317CAD">
        <w:rPr>
          <w:sz w:val="22"/>
          <w:szCs w:val="22"/>
        </w:rPr>
        <w:t>chlor</w:t>
      </w:r>
      <w:r w:rsidR="003757C2">
        <w:rPr>
          <w:sz w:val="22"/>
          <w:szCs w:val="22"/>
        </w:rPr>
        <w:t>o</w:t>
      </w:r>
      <w:r w:rsidR="00901F95" w:rsidRPr="00317CAD">
        <w:rPr>
          <w:sz w:val="22"/>
          <w:szCs w:val="22"/>
        </w:rPr>
        <w:t>fenoli</w:t>
      </w:r>
      <w:r w:rsidR="003757C2">
        <w:rPr>
          <w:sz w:val="22"/>
          <w:szCs w:val="22"/>
        </w:rPr>
        <w:t>o</w:t>
      </w:r>
      <w:r w:rsidR="00901F95" w:rsidRPr="00317CAD">
        <w:rPr>
          <w:sz w:val="22"/>
          <w:szCs w:val="22"/>
        </w:rPr>
        <w:t xml:space="preserve"> kancerogen</w:t>
      </w:r>
      <w:r w:rsidR="003757C2">
        <w:rPr>
          <w:sz w:val="22"/>
          <w:szCs w:val="22"/>
        </w:rPr>
        <w:t>inį poveikį žm</w:t>
      </w:r>
      <w:r w:rsidR="00153160">
        <w:rPr>
          <w:sz w:val="22"/>
          <w:szCs w:val="22"/>
        </w:rPr>
        <w:t>o</w:t>
      </w:r>
      <w:r w:rsidR="003757C2">
        <w:rPr>
          <w:sz w:val="22"/>
          <w:szCs w:val="22"/>
        </w:rPr>
        <w:t>gui</w:t>
      </w:r>
      <w:r w:rsidR="00901F95" w:rsidRPr="00317CAD">
        <w:rPr>
          <w:sz w:val="22"/>
          <w:szCs w:val="22"/>
        </w:rPr>
        <w:t xml:space="preserve">. </w:t>
      </w:r>
      <w:r w:rsidR="00901F95" w:rsidRPr="00317CAD">
        <w:rPr>
          <w:i/>
          <w:sz w:val="22"/>
          <w:szCs w:val="22"/>
        </w:rPr>
        <w:t>In vitro</w:t>
      </w:r>
      <w:r w:rsidR="00901F95" w:rsidRPr="00317CAD">
        <w:rPr>
          <w:sz w:val="22"/>
          <w:szCs w:val="22"/>
        </w:rPr>
        <w:t xml:space="preserve"> tyrimuose pastebėtas jo genotoksinis poveikis. </w:t>
      </w:r>
    </w:p>
    <w:p w14:paraId="1512D1C3" w14:textId="77777777" w:rsidR="00020593" w:rsidRPr="00317CAD" w:rsidRDefault="00020593" w:rsidP="00901F95">
      <w:pPr>
        <w:rPr>
          <w:sz w:val="22"/>
          <w:szCs w:val="22"/>
        </w:rPr>
      </w:pPr>
    </w:p>
    <w:p w14:paraId="0E05E190" w14:textId="77777777" w:rsidR="00020593" w:rsidRPr="00317CAD" w:rsidRDefault="00020593" w:rsidP="009C36A5">
      <w:pPr>
        <w:pStyle w:val="BTEMEASMCA"/>
      </w:pPr>
    </w:p>
    <w:p w14:paraId="12AAFBE0" w14:textId="77777777" w:rsidR="00020593" w:rsidRPr="00317CAD" w:rsidRDefault="00020593" w:rsidP="00C31376">
      <w:pPr>
        <w:pStyle w:val="PI-1EMEASMCA"/>
      </w:pPr>
      <w:bookmarkStart w:id="38" w:name="_Toc129243115"/>
      <w:bookmarkStart w:id="39" w:name="_Toc129243240"/>
      <w:r w:rsidRPr="00317CAD">
        <w:t>6.</w:t>
      </w:r>
      <w:r w:rsidRPr="00317CAD">
        <w:tab/>
        <w:t>FARMACINĖ INFORMACIJA</w:t>
      </w:r>
      <w:bookmarkEnd w:id="38"/>
      <w:bookmarkEnd w:id="39"/>
    </w:p>
    <w:p w14:paraId="448D7A72" w14:textId="77777777" w:rsidR="00020593" w:rsidRPr="00317CAD" w:rsidRDefault="00020593" w:rsidP="009C36A5">
      <w:pPr>
        <w:pStyle w:val="BTEMEASMCA"/>
      </w:pPr>
    </w:p>
    <w:p w14:paraId="029F387E" w14:textId="77777777" w:rsidR="00020593" w:rsidRPr="00317CAD" w:rsidRDefault="00020593" w:rsidP="00C31376">
      <w:pPr>
        <w:pStyle w:val="PI-2EMEASMCA"/>
      </w:pPr>
      <w:bookmarkStart w:id="40" w:name="_Toc129243116"/>
      <w:bookmarkStart w:id="41" w:name="_Toc129243241"/>
      <w:r w:rsidRPr="00317CAD">
        <w:t>6.1</w:t>
      </w:r>
      <w:r w:rsidRPr="00317CAD">
        <w:tab/>
        <w:t>Pagalbinių medžiagų sąrašas</w:t>
      </w:r>
      <w:bookmarkEnd w:id="40"/>
      <w:bookmarkEnd w:id="41"/>
    </w:p>
    <w:p w14:paraId="3146DB6B" w14:textId="77777777" w:rsidR="00020593" w:rsidRPr="00317CAD" w:rsidRDefault="00020593" w:rsidP="009C36A5">
      <w:pPr>
        <w:pStyle w:val="BTEMEASMCA"/>
      </w:pPr>
    </w:p>
    <w:p w14:paraId="065C60B5" w14:textId="77777777" w:rsidR="00020593" w:rsidRPr="00317CAD" w:rsidRDefault="00020593" w:rsidP="00C31376">
      <w:pPr>
        <w:rPr>
          <w:sz w:val="22"/>
          <w:szCs w:val="22"/>
        </w:rPr>
      </w:pPr>
      <w:r w:rsidRPr="00317CAD">
        <w:rPr>
          <w:sz w:val="22"/>
          <w:szCs w:val="22"/>
        </w:rPr>
        <w:t>Parachlorofenolis</w:t>
      </w:r>
      <w:r w:rsidRPr="00317CAD">
        <w:rPr>
          <w:sz w:val="22"/>
          <w:szCs w:val="22"/>
        </w:rPr>
        <w:tab/>
      </w:r>
      <w:r w:rsidRPr="00317CAD">
        <w:rPr>
          <w:sz w:val="22"/>
          <w:szCs w:val="22"/>
        </w:rPr>
        <w:tab/>
      </w:r>
      <w:r w:rsidRPr="00317CAD">
        <w:rPr>
          <w:sz w:val="22"/>
          <w:szCs w:val="22"/>
        </w:rPr>
        <w:tab/>
      </w:r>
      <w:r w:rsidRPr="00317CAD">
        <w:rPr>
          <w:sz w:val="22"/>
          <w:szCs w:val="22"/>
        </w:rPr>
        <w:tab/>
      </w:r>
      <w:r w:rsidRPr="00317CAD">
        <w:rPr>
          <w:sz w:val="22"/>
          <w:szCs w:val="22"/>
        </w:rPr>
        <w:tab/>
        <w:t xml:space="preserve"> </w:t>
      </w:r>
    </w:p>
    <w:p w14:paraId="20F6B927" w14:textId="77777777" w:rsidR="00020593" w:rsidRPr="00317CAD" w:rsidRDefault="00020593" w:rsidP="00C31376">
      <w:pPr>
        <w:rPr>
          <w:sz w:val="22"/>
          <w:szCs w:val="22"/>
        </w:rPr>
      </w:pPr>
      <w:r w:rsidRPr="00317CAD">
        <w:rPr>
          <w:sz w:val="22"/>
          <w:szCs w:val="22"/>
        </w:rPr>
        <w:t>Raceminis kamparas</w:t>
      </w:r>
      <w:r w:rsidRPr="00317CAD">
        <w:rPr>
          <w:sz w:val="22"/>
          <w:szCs w:val="22"/>
        </w:rPr>
        <w:tab/>
      </w:r>
      <w:r w:rsidRPr="00317CAD">
        <w:rPr>
          <w:sz w:val="22"/>
          <w:szCs w:val="22"/>
        </w:rPr>
        <w:tab/>
      </w:r>
      <w:r w:rsidRPr="00317CAD">
        <w:rPr>
          <w:sz w:val="22"/>
          <w:szCs w:val="22"/>
        </w:rPr>
        <w:tab/>
      </w:r>
      <w:r w:rsidRPr="00317CAD">
        <w:rPr>
          <w:sz w:val="22"/>
          <w:szCs w:val="22"/>
        </w:rPr>
        <w:tab/>
      </w:r>
      <w:r w:rsidRPr="00317CAD">
        <w:rPr>
          <w:sz w:val="22"/>
          <w:szCs w:val="22"/>
        </w:rPr>
        <w:tab/>
        <w:t xml:space="preserve"> </w:t>
      </w:r>
    </w:p>
    <w:p w14:paraId="3429C5E4" w14:textId="77777777" w:rsidR="00020593" w:rsidRPr="00317CAD" w:rsidRDefault="00020593" w:rsidP="009C36A5">
      <w:pPr>
        <w:pStyle w:val="BTEMEASMCA"/>
      </w:pPr>
    </w:p>
    <w:p w14:paraId="41998290" w14:textId="77777777" w:rsidR="00020593" w:rsidRPr="00317CAD" w:rsidRDefault="00020593" w:rsidP="00C31376">
      <w:pPr>
        <w:pStyle w:val="PI-2EMEASMCA"/>
      </w:pPr>
      <w:bookmarkStart w:id="42" w:name="_Toc129243117"/>
      <w:bookmarkStart w:id="43" w:name="_Toc129243242"/>
      <w:r w:rsidRPr="00317CAD">
        <w:t>6.2</w:t>
      </w:r>
      <w:r w:rsidRPr="00317CAD">
        <w:tab/>
        <w:t>Nesuderinamumas</w:t>
      </w:r>
      <w:bookmarkEnd w:id="42"/>
      <w:bookmarkEnd w:id="43"/>
    </w:p>
    <w:p w14:paraId="393293C6" w14:textId="77777777" w:rsidR="00020593" w:rsidRPr="00317CAD" w:rsidRDefault="00020593" w:rsidP="009C36A5">
      <w:pPr>
        <w:pStyle w:val="BTEMEASMCA"/>
      </w:pPr>
    </w:p>
    <w:p w14:paraId="645BD504" w14:textId="77777777" w:rsidR="00020593" w:rsidRPr="00317CAD" w:rsidRDefault="00020593" w:rsidP="009C36A5">
      <w:pPr>
        <w:pStyle w:val="BTEMEASMCA"/>
      </w:pPr>
      <w:r w:rsidRPr="00317CAD">
        <w:t>Duomenys nebūtini.</w:t>
      </w:r>
    </w:p>
    <w:p w14:paraId="3207DC3C" w14:textId="77777777" w:rsidR="00020593" w:rsidRPr="00317CAD" w:rsidRDefault="00020593" w:rsidP="00EC33B0">
      <w:pPr>
        <w:pStyle w:val="BTEMEASMCA"/>
      </w:pPr>
    </w:p>
    <w:p w14:paraId="7298C535" w14:textId="77777777" w:rsidR="00020593" w:rsidRPr="00317CAD" w:rsidRDefault="00020593" w:rsidP="00C31376">
      <w:pPr>
        <w:pStyle w:val="PI-2EMEASMCA"/>
      </w:pPr>
      <w:bookmarkStart w:id="44" w:name="_Toc129243118"/>
      <w:bookmarkStart w:id="45" w:name="_Toc129243243"/>
      <w:r w:rsidRPr="00317CAD">
        <w:t>6.3</w:t>
      </w:r>
      <w:r w:rsidRPr="00317CAD">
        <w:tab/>
        <w:t>Tinkamumo laikas</w:t>
      </w:r>
      <w:bookmarkEnd w:id="44"/>
      <w:bookmarkEnd w:id="45"/>
    </w:p>
    <w:p w14:paraId="69D2732B" w14:textId="77777777" w:rsidR="00020593" w:rsidRPr="00317CAD" w:rsidRDefault="00020593" w:rsidP="009C36A5">
      <w:pPr>
        <w:pStyle w:val="BTEMEASMCA"/>
      </w:pPr>
    </w:p>
    <w:p w14:paraId="49992EA2" w14:textId="77777777" w:rsidR="00CE1C22" w:rsidRPr="00317CAD" w:rsidRDefault="00020593" w:rsidP="009C36A5">
      <w:pPr>
        <w:pStyle w:val="BTEMEASMCA"/>
      </w:pPr>
      <w:r w:rsidRPr="00317CAD">
        <w:t>3 metai.</w:t>
      </w:r>
      <w:r w:rsidR="00C96028" w:rsidRPr="00317CAD">
        <w:t xml:space="preserve"> </w:t>
      </w:r>
    </w:p>
    <w:p w14:paraId="149ED9EA" w14:textId="77777777" w:rsidR="00020593" w:rsidRPr="00317CAD" w:rsidRDefault="00C96028" w:rsidP="009C36A5">
      <w:pPr>
        <w:pStyle w:val="BTEMEASMCA"/>
      </w:pPr>
      <w:r w:rsidRPr="00317CAD">
        <w:t>Po pirmojo atidarymo – 12 mėn.</w:t>
      </w:r>
    </w:p>
    <w:p w14:paraId="2D1AB06A" w14:textId="77777777" w:rsidR="00020593" w:rsidRPr="00317CAD" w:rsidRDefault="00020593" w:rsidP="00EC33B0">
      <w:pPr>
        <w:pStyle w:val="BTEMEASMCA"/>
      </w:pPr>
    </w:p>
    <w:p w14:paraId="73EE9424" w14:textId="77777777" w:rsidR="00020593" w:rsidRPr="00317CAD" w:rsidRDefault="00020593" w:rsidP="00C31376">
      <w:pPr>
        <w:pStyle w:val="PI-2EMEASMCA"/>
      </w:pPr>
      <w:bookmarkStart w:id="46" w:name="_Toc129243119"/>
      <w:bookmarkStart w:id="47" w:name="_Toc129243244"/>
      <w:r w:rsidRPr="00317CAD">
        <w:t>6.4</w:t>
      </w:r>
      <w:r w:rsidRPr="00317CAD">
        <w:tab/>
        <w:t>Specialios laikymo sąlygos</w:t>
      </w:r>
      <w:bookmarkEnd w:id="46"/>
      <w:bookmarkEnd w:id="47"/>
    </w:p>
    <w:p w14:paraId="22B62DC7" w14:textId="77777777" w:rsidR="00020593" w:rsidRPr="00317CAD" w:rsidRDefault="00020593" w:rsidP="009C36A5">
      <w:pPr>
        <w:pStyle w:val="BTEMEASMCA"/>
      </w:pPr>
    </w:p>
    <w:p w14:paraId="4206F925" w14:textId="77777777" w:rsidR="00020593" w:rsidRPr="00317CAD" w:rsidRDefault="00020593" w:rsidP="009C36A5">
      <w:pPr>
        <w:pStyle w:val="BTEMEASMCA"/>
      </w:pPr>
      <w:r w:rsidRPr="00317CAD">
        <w:t xml:space="preserve">Laikyti ne aukštesnėje kaip 25 </w:t>
      </w:r>
      <w:r w:rsidRPr="00317CAD">
        <w:sym w:font="Symbol" w:char="00B0"/>
      </w:r>
      <w:r w:rsidRPr="00317CAD">
        <w:t>C temperatūroje.</w:t>
      </w:r>
      <w:r w:rsidR="00D5480F" w:rsidRPr="00317CAD">
        <w:t xml:space="preserve"> Buteliuką laikyti sandar</w:t>
      </w:r>
      <w:r w:rsidR="00E260E9" w:rsidRPr="00317CAD">
        <w:t>ų</w:t>
      </w:r>
      <w:r w:rsidR="00D5480F" w:rsidRPr="00317CAD">
        <w:t>, kad preparatas būtų apsaugotas nuo drėgmės.</w:t>
      </w:r>
    </w:p>
    <w:p w14:paraId="2090CFB8" w14:textId="77777777" w:rsidR="00020593" w:rsidRPr="00317CAD" w:rsidRDefault="00020593" w:rsidP="00EC33B0">
      <w:pPr>
        <w:pStyle w:val="BTEMEASMCA"/>
      </w:pPr>
    </w:p>
    <w:p w14:paraId="6E7D800F" w14:textId="77777777" w:rsidR="00020593" w:rsidRPr="00317CAD" w:rsidRDefault="00020593" w:rsidP="00C31376">
      <w:pPr>
        <w:pStyle w:val="PI-2EMEASMCA"/>
      </w:pPr>
      <w:bookmarkStart w:id="48" w:name="_Toc129243120"/>
      <w:bookmarkStart w:id="49" w:name="_Toc129243245"/>
      <w:r w:rsidRPr="00317CAD">
        <w:t>6.5</w:t>
      </w:r>
      <w:r w:rsidRPr="00317CAD">
        <w:tab/>
      </w:r>
      <w:r w:rsidR="00007497" w:rsidRPr="00317CAD">
        <w:rPr>
          <w:bCs/>
        </w:rPr>
        <w:t>Talpyklės pobūdis</w:t>
      </w:r>
      <w:r w:rsidRPr="00317CAD">
        <w:t xml:space="preserve"> ir jos turinys</w:t>
      </w:r>
      <w:bookmarkEnd w:id="48"/>
      <w:bookmarkEnd w:id="49"/>
    </w:p>
    <w:p w14:paraId="5FA6C4D2" w14:textId="77777777" w:rsidR="00020593" w:rsidRPr="00317CAD" w:rsidRDefault="00020593" w:rsidP="009C36A5">
      <w:pPr>
        <w:pStyle w:val="BTEMEASMCA"/>
      </w:pPr>
    </w:p>
    <w:p w14:paraId="1BD9926B" w14:textId="77777777" w:rsidR="00020593" w:rsidRPr="00317CAD" w:rsidRDefault="00020593" w:rsidP="009C36A5">
      <w:pPr>
        <w:pStyle w:val="BTEMEASMCA"/>
        <w:rPr>
          <w:b/>
          <w:i/>
        </w:rPr>
      </w:pPr>
      <w:r w:rsidRPr="00317CAD">
        <w:t>Geltono stiklo buteliukas</w:t>
      </w:r>
      <w:r w:rsidR="00D14872" w:rsidRPr="00317CAD">
        <w:t xml:space="preserve"> </w:t>
      </w:r>
      <w:r w:rsidRPr="00317CAD">
        <w:t xml:space="preserve">(III tipo) </w:t>
      </w:r>
      <w:r w:rsidR="00397187" w:rsidRPr="00317CAD">
        <w:t xml:space="preserve">uždarytas </w:t>
      </w:r>
      <w:r w:rsidRPr="00317CAD">
        <w:t>polietilenin</w:t>
      </w:r>
      <w:r w:rsidR="00D5480F" w:rsidRPr="00317CAD">
        <w:t>iu dangteliu</w:t>
      </w:r>
      <w:r w:rsidRPr="00317CAD">
        <w:t xml:space="preserve"> </w:t>
      </w:r>
      <w:r w:rsidR="00397187" w:rsidRPr="00317CAD">
        <w:t>su lašin</w:t>
      </w:r>
      <w:r w:rsidR="00D14872" w:rsidRPr="00317CAD">
        <w:t>tuvu.</w:t>
      </w:r>
      <w:r w:rsidR="00397187" w:rsidRPr="00317CAD">
        <w:t xml:space="preserve"> </w:t>
      </w:r>
      <w:r w:rsidR="00007497" w:rsidRPr="00317CAD">
        <w:t>Buteliuke yra 13 ml dantų tirpalo.</w:t>
      </w:r>
    </w:p>
    <w:p w14:paraId="04D2DC74" w14:textId="77777777" w:rsidR="00020593" w:rsidRPr="00317CAD" w:rsidRDefault="00020593" w:rsidP="00EC33B0">
      <w:pPr>
        <w:pStyle w:val="BTEMEASMCA"/>
      </w:pPr>
    </w:p>
    <w:p w14:paraId="28600FDB" w14:textId="77777777" w:rsidR="00020593" w:rsidRPr="00317CAD" w:rsidRDefault="00020593" w:rsidP="00C31376">
      <w:pPr>
        <w:pStyle w:val="PI-2EMEASMCA"/>
      </w:pPr>
      <w:bookmarkStart w:id="50" w:name="_Toc129243121"/>
      <w:bookmarkStart w:id="51" w:name="_Toc129243246"/>
      <w:r w:rsidRPr="00317CAD">
        <w:t>6.6</w:t>
      </w:r>
      <w:r w:rsidRPr="00317CAD">
        <w:tab/>
        <w:t xml:space="preserve">Specialūs reikalavimai atliekoms tvarkyti </w:t>
      </w:r>
      <w:bookmarkEnd w:id="50"/>
      <w:bookmarkEnd w:id="51"/>
    </w:p>
    <w:p w14:paraId="084D0381" w14:textId="77777777" w:rsidR="00020593" w:rsidRPr="00317CAD" w:rsidRDefault="00020593" w:rsidP="009C36A5">
      <w:pPr>
        <w:pStyle w:val="BTEMEASMCA"/>
      </w:pPr>
    </w:p>
    <w:p w14:paraId="0D8C0F28" w14:textId="77777777" w:rsidR="00020593" w:rsidRPr="00317CAD" w:rsidRDefault="00020593" w:rsidP="009C36A5">
      <w:pPr>
        <w:pStyle w:val="BTEMEASMCA"/>
      </w:pPr>
      <w:r w:rsidRPr="00317CAD">
        <w:t>Nesuvartotą preparatą ar atliekas reikia tvarkyti laikantis vietinių reikalavimų.</w:t>
      </w:r>
    </w:p>
    <w:p w14:paraId="512E3A36" w14:textId="77777777" w:rsidR="00020593" w:rsidRPr="00317CAD" w:rsidRDefault="00020593" w:rsidP="00EC33B0">
      <w:pPr>
        <w:pStyle w:val="BTEMEASMCA"/>
      </w:pPr>
    </w:p>
    <w:p w14:paraId="757C0ACC" w14:textId="77777777" w:rsidR="00020593" w:rsidRPr="00317CAD" w:rsidRDefault="00020593" w:rsidP="00586435">
      <w:pPr>
        <w:pStyle w:val="BTEMEASMCA"/>
      </w:pPr>
    </w:p>
    <w:p w14:paraId="32B72481" w14:textId="77777777" w:rsidR="00020593" w:rsidRPr="00317CAD" w:rsidRDefault="00020593" w:rsidP="00C31376">
      <w:pPr>
        <w:pStyle w:val="PI-1EMEASMCA"/>
      </w:pPr>
      <w:bookmarkStart w:id="52" w:name="_Toc129243122"/>
      <w:bookmarkStart w:id="53" w:name="_Toc129243247"/>
      <w:r w:rsidRPr="00317CAD">
        <w:t>7.</w:t>
      </w:r>
      <w:r w:rsidRPr="00317CAD">
        <w:tab/>
        <w:t>RINKODAROS TEISĖS TURĖTOJAS</w:t>
      </w:r>
      <w:bookmarkEnd w:id="52"/>
      <w:bookmarkEnd w:id="53"/>
    </w:p>
    <w:p w14:paraId="37002E06" w14:textId="77777777" w:rsidR="00020593" w:rsidRPr="00317CAD" w:rsidRDefault="00020593" w:rsidP="009C36A5">
      <w:pPr>
        <w:pStyle w:val="BTEMEASMCA"/>
      </w:pPr>
    </w:p>
    <w:p w14:paraId="1CF268C2" w14:textId="77777777" w:rsidR="00020593" w:rsidRPr="00317CAD" w:rsidRDefault="00020593" w:rsidP="009C36A5">
      <w:pPr>
        <w:pStyle w:val="BTEMEASMCA"/>
      </w:pPr>
      <w:r w:rsidRPr="00317CAD">
        <w:t>SEPTODONT</w:t>
      </w:r>
    </w:p>
    <w:p w14:paraId="1AA9A662" w14:textId="77777777" w:rsidR="00020593" w:rsidRPr="00317CAD" w:rsidRDefault="00020593" w:rsidP="00EC33B0">
      <w:pPr>
        <w:pStyle w:val="BTEMEASMCA"/>
      </w:pPr>
      <w:r w:rsidRPr="00317CAD">
        <w:t>58, rue du Pont de Creteil</w:t>
      </w:r>
    </w:p>
    <w:p w14:paraId="7960B126" w14:textId="77777777" w:rsidR="00020593" w:rsidRPr="00317CAD" w:rsidRDefault="00020593" w:rsidP="00586435">
      <w:pPr>
        <w:pStyle w:val="BTEMEASMCA"/>
      </w:pPr>
      <w:r w:rsidRPr="00317CAD">
        <w:t>94100 Saint-Maur-des-Fosses</w:t>
      </w:r>
    </w:p>
    <w:p w14:paraId="0D78FDD0" w14:textId="77777777" w:rsidR="00020593" w:rsidRPr="00317CAD" w:rsidRDefault="00020593" w:rsidP="00586435">
      <w:pPr>
        <w:pStyle w:val="BTEMEASMCA"/>
      </w:pPr>
      <w:r w:rsidRPr="00317CAD">
        <w:t>Prancūzija</w:t>
      </w:r>
    </w:p>
    <w:p w14:paraId="75ADC38A" w14:textId="77777777" w:rsidR="00020593" w:rsidRPr="00317CAD" w:rsidRDefault="00020593" w:rsidP="00172976">
      <w:pPr>
        <w:pStyle w:val="BTEMEASMCA"/>
      </w:pPr>
      <w:r w:rsidRPr="00317CAD">
        <w:t>Tel. +33 1 49 76 70 00</w:t>
      </w:r>
    </w:p>
    <w:p w14:paraId="26338111" w14:textId="77777777" w:rsidR="00020593" w:rsidRPr="00317CAD" w:rsidRDefault="00020593" w:rsidP="00172976">
      <w:pPr>
        <w:pStyle w:val="BTEMEASMCA"/>
      </w:pPr>
    </w:p>
    <w:p w14:paraId="20EB2D4A" w14:textId="77777777" w:rsidR="008E3762" w:rsidRPr="00317CAD" w:rsidRDefault="008E3762" w:rsidP="00172976">
      <w:pPr>
        <w:pStyle w:val="BTEMEASMCA"/>
      </w:pPr>
    </w:p>
    <w:p w14:paraId="793527A0" w14:textId="77777777" w:rsidR="00020593" w:rsidRPr="00317CAD" w:rsidRDefault="00020593" w:rsidP="00C31376">
      <w:pPr>
        <w:pStyle w:val="PI-1EMEASMCA"/>
      </w:pPr>
      <w:bookmarkStart w:id="54" w:name="_Toc129243123"/>
      <w:bookmarkStart w:id="55" w:name="_Toc129243248"/>
      <w:r w:rsidRPr="00317CAD">
        <w:t>8.</w:t>
      </w:r>
      <w:r w:rsidRPr="00317CAD">
        <w:tab/>
        <w:t xml:space="preserve">RINKODAROS </w:t>
      </w:r>
      <w:r w:rsidR="00007497" w:rsidRPr="00317CAD">
        <w:t>PAŽYMĖJIMO</w:t>
      </w:r>
      <w:r w:rsidRPr="00317CAD">
        <w:t xml:space="preserve"> NUMERIS</w:t>
      </w:r>
      <w:bookmarkEnd w:id="54"/>
      <w:bookmarkEnd w:id="55"/>
      <w:r w:rsidRPr="00317CAD">
        <w:t xml:space="preserve"> (-IAI)</w:t>
      </w:r>
    </w:p>
    <w:p w14:paraId="073E2ABA" w14:textId="77777777" w:rsidR="00020593" w:rsidRPr="00317CAD" w:rsidRDefault="00020593" w:rsidP="009C36A5">
      <w:pPr>
        <w:pStyle w:val="BTEMEASMCA"/>
      </w:pPr>
    </w:p>
    <w:p w14:paraId="76F9CFF3" w14:textId="0BF858B0" w:rsidR="00020593" w:rsidRPr="00317CAD" w:rsidRDefault="00020593" w:rsidP="009C36A5">
      <w:pPr>
        <w:pStyle w:val="BTEMEASMCA"/>
      </w:pPr>
      <w:r w:rsidRPr="00317CAD">
        <w:t>LT</w:t>
      </w:r>
      <w:r w:rsidR="008E3762" w:rsidRPr="00317CAD">
        <w:t>/</w:t>
      </w:r>
      <w:r w:rsidR="002A6D5F">
        <w:t>1/02/3769/001</w:t>
      </w:r>
    </w:p>
    <w:p w14:paraId="68AB87D3" w14:textId="77777777" w:rsidR="00020593" w:rsidRPr="00317CAD" w:rsidRDefault="00020593" w:rsidP="00EC33B0">
      <w:pPr>
        <w:pStyle w:val="BTEMEASMCA"/>
      </w:pPr>
    </w:p>
    <w:p w14:paraId="17868EBC" w14:textId="77777777" w:rsidR="00020593" w:rsidRPr="00317CAD" w:rsidRDefault="00020593" w:rsidP="00586435">
      <w:pPr>
        <w:pStyle w:val="BTEMEASMCA"/>
      </w:pPr>
    </w:p>
    <w:p w14:paraId="201E770C" w14:textId="77777777" w:rsidR="00020593" w:rsidRPr="00317CAD" w:rsidRDefault="00020593" w:rsidP="00C31376">
      <w:pPr>
        <w:pStyle w:val="PI-1EMEASMCA"/>
      </w:pPr>
      <w:bookmarkStart w:id="56" w:name="_Toc129243124"/>
      <w:bookmarkStart w:id="57" w:name="_Toc129243249"/>
      <w:r w:rsidRPr="00317CAD">
        <w:t>9.</w:t>
      </w:r>
      <w:r w:rsidRPr="00317CAD">
        <w:tab/>
        <w:t>RINKODAROS TEISĖS SUTEIKIMO / ATNAUJINIMO DATA</w:t>
      </w:r>
      <w:bookmarkEnd w:id="56"/>
      <w:bookmarkEnd w:id="57"/>
    </w:p>
    <w:p w14:paraId="4BC9DC67" w14:textId="77777777" w:rsidR="00020593" w:rsidRPr="00317CAD" w:rsidRDefault="00020593" w:rsidP="009C36A5">
      <w:pPr>
        <w:pStyle w:val="BTEMEASMCA"/>
      </w:pPr>
    </w:p>
    <w:p w14:paraId="1A193B7B" w14:textId="77777777" w:rsidR="00007497" w:rsidRPr="00317CAD" w:rsidRDefault="00007497" w:rsidP="00007497">
      <w:pPr>
        <w:rPr>
          <w:sz w:val="22"/>
          <w:szCs w:val="22"/>
        </w:rPr>
      </w:pPr>
      <w:r w:rsidRPr="00317CAD">
        <w:rPr>
          <w:sz w:val="22"/>
          <w:szCs w:val="22"/>
        </w:rPr>
        <w:t>Rinkodaros teisė pirmą kartą suteikta 2002 m. birželio mėn. 5 d.</w:t>
      </w:r>
    </w:p>
    <w:p w14:paraId="1573579D" w14:textId="77777777" w:rsidR="002A6D5F" w:rsidRPr="002A6D5F" w:rsidRDefault="002A6D5F" w:rsidP="002A6D5F">
      <w:pPr>
        <w:tabs>
          <w:tab w:val="left" w:pos="567"/>
        </w:tabs>
        <w:snapToGrid w:val="0"/>
        <w:spacing w:line="260" w:lineRule="exact"/>
        <w:rPr>
          <w:sz w:val="22"/>
          <w:szCs w:val="20"/>
        </w:rPr>
      </w:pPr>
      <w:r w:rsidRPr="002A6D5F">
        <w:rPr>
          <w:noProof/>
          <w:sz w:val="22"/>
        </w:rPr>
        <w:t xml:space="preserve">Rinkodaros </w:t>
      </w:r>
      <w:r w:rsidRPr="002A6D5F">
        <w:rPr>
          <w:noProof/>
          <w:sz w:val="22"/>
          <w:szCs w:val="22"/>
        </w:rPr>
        <w:t>teisė</w:t>
      </w:r>
      <w:r w:rsidRPr="002A6D5F">
        <w:rPr>
          <w:noProof/>
          <w:sz w:val="22"/>
        </w:rPr>
        <w:t xml:space="preserve"> paskutinį kartą </w:t>
      </w:r>
      <w:r w:rsidRPr="002A6D5F">
        <w:rPr>
          <w:noProof/>
          <w:sz w:val="22"/>
          <w:szCs w:val="22"/>
        </w:rPr>
        <w:t xml:space="preserve">atnaujinta </w:t>
      </w:r>
      <w:r w:rsidRPr="002A6D5F">
        <w:rPr>
          <w:sz w:val="22"/>
          <w:szCs w:val="20"/>
        </w:rPr>
        <w:t>2015 m. liepos mėn. 21 d.</w:t>
      </w:r>
    </w:p>
    <w:p w14:paraId="37036C9F" w14:textId="6CF5315B" w:rsidR="00020593" w:rsidRPr="002A6D5F" w:rsidRDefault="00020593" w:rsidP="002A6D5F">
      <w:pPr>
        <w:ind w:left="567" w:hanging="567"/>
        <w:rPr>
          <w:sz w:val="22"/>
        </w:rPr>
      </w:pPr>
    </w:p>
    <w:p w14:paraId="196AD6B9" w14:textId="77777777" w:rsidR="00020593" w:rsidRPr="00317CAD" w:rsidRDefault="00020593" w:rsidP="00EC33B0">
      <w:pPr>
        <w:pStyle w:val="BTEMEASMCA"/>
      </w:pPr>
    </w:p>
    <w:p w14:paraId="32BC2B35" w14:textId="77777777" w:rsidR="00020593" w:rsidRPr="00317CAD" w:rsidRDefault="00020593" w:rsidP="00C31376">
      <w:pPr>
        <w:pStyle w:val="PI-1EMEASMCA"/>
      </w:pPr>
      <w:bookmarkStart w:id="58" w:name="_Toc129243125"/>
      <w:bookmarkStart w:id="59" w:name="_Toc129243250"/>
      <w:r w:rsidRPr="00317CAD">
        <w:t>10.</w:t>
      </w:r>
      <w:r w:rsidRPr="00317CAD">
        <w:tab/>
        <w:t>TEKSTO PERŽIŪROS DATA</w:t>
      </w:r>
      <w:bookmarkEnd w:id="58"/>
      <w:bookmarkEnd w:id="59"/>
    </w:p>
    <w:p w14:paraId="77D26C56" w14:textId="77777777" w:rsidR="00020593" w:rsidRPr="00317CAD" w:rsidRDefault="00020593" w:rsidP="009C36A5">
      <w:pPr>
        <w:pStyle w:val="BTEMEASMCA"/>
      </w:pPr>
    </w:p>
    <w:p w14:paraId="49B721F0" w14:textId="119DC5DD" w:rsidR="002A6D5F" w:rsidRPr="002A6D5F" w:rsidRDefault="002A6D5F" w:rsidP="002A6D5F">
      <w:pPr>
        <w:tabs>
          <w:tab w:val="left" w:pos="567"/>
        </w:tabs>
        <w:snapToGrid w:val="0"/>
        <w:spacing w:line="260" w:lineRule="exact"/>
        <w:rPr>
          <w:sz w:val="22"/>
          <w:szCs w:val="20"/>
        </w:rPr>
      </w:pPr>
      <w:r w:rsidRPr="002A6D5F">
        <w:rPr>
          <w:sz w:val="22"/>
          <w:szCs w:val="20"/>
        </w:rPr>
        <w:t>2015 m. liepos mėn. 21 d.</w:t>
      </w:r>
    </w:p>
    <w:p w14:paraId="4E85FA70" w14:textId="77777777" w:rsidR="00020593" w:rsidRPr="00317CAD" w:rsidRDefault="00020593" w:rsidP="00EC33B0">
      <w:pPr>
        <w:pStyle w:val="BTEMEASMCA"/>
      </w:pPr>
    </w:p>
    <w:p w14:paraId="04E57428" w14:textId="77777777" w:rsidR="00576A8D" w:rsidRPr="00317CAD" w:rsidRDefault="00576A8D" w:rsidP="00586435">
      <w:pPr>
        <w:pStyle w:val="BTEMEASMCA"/>
      </w:pPr>
    </w:p>
    <w:p w14:paraId="71A5D15C" w14:textId="77777777" w:rsidR="00576A8D" w:rsidRPr="00317CAD" w:rsidRDefault="00576A8D" w:rsidP="00576A8D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317CAD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317CAD">
        <w:rPr>
          <w:rFonts w:ascii="Times New Roman" w:hAnsi="Times New Roman"/>
          <w:i/>
          <w:iCs/>
          <w:noProof/>
          <w:sz w:val="22"/>
          <w:szCs w:val="22"/>
          <w:lang w:val="lt-LT"/>
        </w:rPr>
        <w:t xml:space="preserve"> </w:t>
      </w:r>
      <w:r w:rsidRPr="00317CAD">
        <w:rPr>
          <w:rFonts w:ascii="Times New Roman" w:hAnsi="Times New Roman"/>
          <w:noProof/>
          <w:sz w:val="22"/>
          <w:szCs w:val="22"/>
          <w:lang w:val="lt-LT"/>
        </w:rPr>
        <w:t>http://www.</w:t>
      </w:r>
      <w:r w:rsidRPr="00317CAD">
        <w:rPr>
          <w:rFonts w:ascii="Times New Roman" w:hAnsi="Times New Roman"/>
          <w:sz w:val="22"/>
          <w:szCs w:val="22"/>
          <w:lang w:val="lt-LT"/>
        </w:rPr>
        <w:t>vvkt.lt</w:t>
      </w:r>
    </w:p>
    <w:p w14:paraId="015DA46C" w14:textId="77777777" w:rsidR="00020593" w:rsidRPr="00317CAD" w:rsidRDefault="00020593" w:rsidP="009C36A5">
      <w:pPr>
        <w:pStyle w:val="BTEMEASMCA"/>
      </w:pPr>
    </w:p>
    <w:p w14:paraId="0079693A" w14:textId="77777777" w:rsidR="00020593" w:rsidRPr="00317CAD" w:rsidRDefault="00020593" w:rsidP="009C36A5">
      <w:pPr>
        <w:pStyle w:val="BTEMEASMCA"/>
      </w:pPr>
    </w:p>
    <w:p w14:paraId="4CC68D12" w14:textId="77777777" w:rsidR="00020593" w:rsidRPr="00317CAD" w:rsidRDefault="00020593" w:rsidP="00EC33B0">
      <w:pPr>
        <w:pStyle w:val="BTEMEASMCA"/>
      </w:pPr>
      <w:r w:rsidRPr="00317CAD">
        <w:br w:type="page"/>
      </w:r>
    </w:p>
    <w:p w14:paraId="781EB6F3" w14:textId="77777777" w:rsidR="00020593" w:rsidRPr="00317CAD" w:rsidRDefault="00020593" w:rsidP="00EC33B0">
      <w:pPr>
        <w:pStyle w:val="BTEMEASMCA"/>
      </w:pPr>
      <w:bookmarkStart w:id="60" w:name="_GoBack"/>
      <w:bookmarkEnd w:id="60"/>
    </w:p>
    <w:p w14:paraId="4D5D7DD7" w14:textId="77777777" w:rsidR="00020593" w:rsidRPr="00317CAD" w:rsidRDefault="00020593" w:rsidP="00586435">
      <w:pPr>
        <w:pStyle w:val="BTEMEASMCA"/>
      </w:pPr>
    </w:p>
    <w:p w14:paraId="16B17ACC" w14:textId="77777777" w:rsidR="00020593" w:rsidRPr="00317CAD" w:rsidRDefault="00020593" w:rsidP="00586435">
      <w:pPr>
        <w:pStyle w:val="BTEMEASMCA"/>
      </w:pPr>
    </w:p>
    <w:p w14:paraId="31C0A7D9" w14:textId="77777777" w:rsidR="00020593" w:rsidRPr="00317CAD" w:rsidRDefault="00020593" w:rsidP="00172976">
      <w:pPr>
        <w:pStyle w:val="BTEMEASMCA"/>
      </w:pPr>
    </w:p>
    <w:p w14:paraId="46F3EB1A" w14:textId="77777777" w:rsidR="00020593" w:rsidRPr="00317CAD" w:rsidRDefault="00020593" w:rsidP="00172976">
      <w:pPr>
        <w:pStyle w:val="BTEMEASMCA"/>
      </w:pPr>
    </w:p>
    <w:p w14:paraId="168F11ED" w14:textId="77777777" w:rsidR="00020593" w:rsidRPr="00317CAD" w:rsidRDefault="00020593" w:rsidP="00172976">
      <w:pPr>
        <w:pStyle w:val="BTEMEASMCA"/>
      </w:pPr>
    </w:p>
    <w:p w14:paraId="09AF5D89" w14:textId="77777777" w:rsidR="00020593" w:rsidRPr="00317CAD" w:rsidRDefault="00020593" w:rsidP="00172976">
      <w:pPr>
        <w:pStyle w:val="BTEMEASMCA"/>
      </w:pPr>
    </w:p>
    <w:p w14:paraId="27A3F93C" w14:textId="77777777" w:rsidR="00020593" w:rsidRPr="00317CAD" w:rsidRDefault="00020593" w:rsidP="00172976">
      <w:pPr>
        <w:pStyle w:val="BTEMEASMCA"/>
      </w:pPr>
    </w:p>
    <w:p w14:paraId="589D2991" w14:textId="77777777" w:rsidR="00020593" w:rsidRPr="00317CAD" w:rsidRDefault="00020593" w:rsidP="00172976">
      <w:pPr>
        <w:pStyle w:val="BTEMEASMCA"/>
      </w:pPr>
    </w:p>
    <w:p w14:paraId="2050976A" w14:textId="77777777" w:rsidR="00020593" w:rsidRPr="00317CAD" w:rsidRDefault="00020593" w:rsidP="00172976">
      <w:pPr>
        <w:pStyle w:val="BTEMEASMCA"/>
      </w:pPr>
    </w:p>
    <w:p w14:paraId="4ECD7B06" w14:textId="77777777" w:rsidR="00020593" w:rsidRPr="00317CAD" w:rsidRDefault="00020593" w:rsidP="00172976">
      <w:pPr>
        <w:pStyle w:val="BTEMEASMCA"/>
      </w:pPr>
    </w:p>
    <w:p w14:paraId="3BF573E4" w14:textId="77777777" w:rsidR="00020593" w:rsidRPr="00317CAD" w:rsidRDefault="00020593" w:rsidP="00172976">
      <w:pPr>
        <w:pStyle w:val="BTEMEASMCA"/>
      </w:pPr>
    </w:p>
    <w:p w14:paraId="526BBC15" w14:textId="77777777" w:rsidR="00020593" w:rsidRPr="00317CAD" w:rsidRDefault="00020593" w:rsidP="00172976">
      <w:pPr>
        <w:pStyle w:val="BTEMEASMCA"/>
      </w:pPr>
    </w:p>
    <w:p w14:paraId="0A1B4BB2" w14:textId="77777777" w:rsidR="00020593" w:rsidRPr="00317CAD" w:rsidRDefault="00020593" w:rsidP="00172976">
      <w:pPr>
        <w:pStyle w:val="BTEMEASMCA"/>
      </w:pPr>
    </w:p>
    <w:p w14:paraId="5433ABE0" w14:textId="77777777" w:rsidR="00020593" w:rsidRPr="00317CAD" w:rsidRDefault="00020593" w:rsidP="00172976">
      <w:pPr>
        <w:pStyle w:val="BTEMEASMCA"/>
      </w:pPr>
    </w:p>
    <w:p w14:paraId="5D55A3C3" w14:textId="77777777" w:rsidR="00020593" w:rsidRPr="00317CAD" w:rsidRDefault="00020593" w:rsidP="00172976">
      <w:pPr>
        <w:pStyle w:val="BTEMEASMCA"/>
      </w:pPr>
    </w:p>
    <w:p w14:paraId="3978658E" w14:textId="77777777" w:rsidR="00020593" w:rsidRPr="00317CAD" w:rsidRDefault="00020593" w:rsidP="00172976">
      <w:pPr>
        <w:pStyle w:val="BTEMEASMCA"/>
      </w:pPr>
    </w:p>
    <w:p w14:paraId="5ADCB9C6" w14:textId="77777777" w:rsidR="00020593" w:rsidRPr="00317CAD" w:rsidRDefault="00020593" w:rsidP="00172976">
      <w:pPr>
        <w:pStyle w:val="BTEMEASMCA"/>
      </w:pPr>
    </w:p>
    <w:p w14:paraId="60CFBBD1" w14:textId="77777777" w:rsidR="00020593" w:rsidRPr="00317CAD" w:rsidRDefault="00020593" w:rsidP="00172976">
      <w:pPr>
        <w:pStyle w:val="BTEMEASMCA"/>
      </w:pPr>
    </w:p>
    <w:p w14:paraId="1C65276E" w14:textId="77777777" w:rsidR="00020593" w:rsidRPr="00317CAD" w:rsidRDefault="00020593" w:rsidP="00172976">
      <w:pPr>
        <w:pStyle w:val="BTEMEASMCA"/>
      </w:pPr>
    </w:p>
    <w:p w14:paraId="6FA66D04" w14:textId="77777777" w:rsidR="00020593" w:rsidRPr="00317CAD" w:rsidRDefault="00020593" w:rsidP="00172976">
      <w:pPr>
        <w:pStyle w:val="BTEMEASMCA"/>
      </w:pPr>
    </w:p>
    <w:p w14:paraId="5EB12C49" w14:textId="77777777" w:rsidR="00020593" w:rsidRDefault="00020593" w:rsidP="00172976">
      <w:pPr>
        <w:pStyle w:val="BTEMEASMCA"/>
      </w:pPr>
    </w:p>
    <w:p w14:paraId="6CBC624F" w14:textId="77777777" w:rsidR="002A6D5F" w:rsidRPr="00317CAD" w:rsidRDefault="002A6D5F" w:rsidP="00172976">
      <w:pPr>
        <w:pStyle w:val="BTEMEASMCA"/>
      </w:pPr>
    </w:p>
    <w:p w14:paraId="4DFCD3B2" w14:textId="77777777" w:rsidR="00020593" w:rsidRPr="00317CAD" w:rsidRDefault="00020593" w:rsidP="00C31376">
      <w:pPr>
        <w:pStyle w:val="TTEMEASMCA"/>
      </w:pPr>
      <w:bookmarkStart w:id="61" w:name="_Toc129243128"/>
      <w:bookmarkStart w:id="62" w:name="_Toc129243253"/>
      <w:r w:rsidRPr="00317CAD">
        <w:t>II PRIEDAS</w:t>
      </w:r>
      <w:bookmarkEnd w:id="61"/>
      <w:bookmarkEnd w:id="62"/>
    </w:p>
    <w:p w14:paraId="77523212" w14:textId="77777777" w:rsidR="00020593" w:rsidRPr="00317CAD" w:rsidRDefault="00020593" w:rsidP="00C31376">
      <w:pPr>
        <w:pStyle w:val="TTEMEASMCA"/>
      </w:pPr>
    </w:p>
    <w:p w14:paraId="2757D7A6" w14:textId="77777777" w:rsidR="00020593" w:rsidRPr="00317CAD" w:rsidRDefault="00020593" w:rsidP="00C31376">
      <w:pPr>
        <w:pStyle w:val="TTEMEASMCA"/>
      </w:pPr>
      <w:r w:rsidRPr="00317CAD">
        <w:t>RINKODAROS SĄLYGOS</w:t>
      </w:r>
    </w:p>
    <w:p w14:paraId="6FF8BF90" w14:textId="77777777" w:rsidR="00020593" w:rsidRPr="00317CAD" w:rsidRDefault="00020593" w:rsidP="009C36A5">
      <w:pPr>
        <w:pStyle w:val="BTEMEASMCA"/>
      </w:pPr>
    </w:p>
    <w:p w14:paraId="34D9E35C" w14:textId="77777777" w:rsidR="00020593" w:rsidRPr="00317CAD" w:rsidRDefault="00020593" w:rsidP="00C31376">
      <w:pPr>
        <w:pStyle w:val="BTAnIIEMEASMCA"/>
        <w:rPr>
          <w:rFonts w:cs="Times New Roman"/>
          <w:lang w:val="lt-LT"/>
        </w:rPr>
      </w:pPr>
      <w:r w:rsidRPr="00317CAD">
        <w:rPr>
          <w:rFonts w:cs="Times New Roman"/>
          <w:lang w:val="lt-LT"/>
        </w:rPr>
        <w:t>A.</w:t>
      </w:r>
      <w:r w:rsidRPr="00317CAD">
        <w:rPr>
          <w:rFonts w:cs="Times New Roman"/>
          <w:lang w:val="lt-LT"/>
        </w:rPr>
        <w:tab/>
        <w:t>GAM</w:t>
      </w:r>
      <w:r w:rsidR="008E3762" w:rsidRPr="00317CAD">
        <w:rPr>
          <w:rFonts w:cs="Times New Roman"/>
          <w:lang w:val="lt-LT"/>
        </w:rPr>
        <w:t>INTOJAS</w:t>
      </w:r>
      <w:r w:rsidRPr="00317CAD">
        <w:rPr>
          <w:rFonts w:cs="Times New Roman"/>
          <w:lang w:val="lt-LT"/>
        </w:rPr>
        <w:t>, ATSAKINGAS UŽ SERIJŲ IŠLEIDIMĄ</w:t>
      </w:r>
    </w:p>
    <w:p w14:paraId="25F4176A" w14:textId="77777777" w:rsidR="00020593" w:rsidRPr="00317CAD" w:rsidRDefault="00020593" w:rsidP="009C36A5">
      <w:pPr>
        <w:pStyle w:val="BTEMEASMCA"/>
      </w:pPr>
    </w:p>
    <w:p w14:paraId="203312EE" w14:textId="77777777" w:rsidR="008E3762" w:rsidRDefault="00020593" w:rsidP="00C23EBE">
      <w:pPr>
        <w:suppressLineNumbers/>
        <w:ind w:left="1701" w:right="1416" w:hanging="621"/>
        <w:rPr>
          <w:b/>
          <w:sz w:val="22"/>
          <w:szCs w:val="22"/>
        </w:rPr>
      </w:pPr>
      <w:r w:rsidRPr="00317CAD">
        <w:rPr>
          <w:b/>
          <w:sz w:val="22"/>
          <w:szCs w:val="22"/>
        </w:rPr>
        <w:t>B.</w:t>
      </w:r>
      <w:r w:rsidRPr="00317CAD">
        <w:rPr>
          <w:sz w:val="22"/>
          <w:szCs w:val="22"/>
        </w:rPr>
        <w:tab/>
      </w:r>
      <w:r w:rsidR="008E3762" w:rsidRPr="00317CAD">
        <w:rPr>
          <w:b/>
          <w:sz w:val="22"/>
          <w:szCs w:val="22"/>
        </w:rPr>
        <w:t>TIEKIMO IR VARTOJIMO SĄLYGOS AR APRIBOJIMAI</w:t>
      </w:r>
    </w:p>
    <w:p w14:paraId="6269EAA2" w14:textId="77777777" w:rsidR="009F2861" w:rsidRDefault="009F2861" w:rsidP="00C23EBE">
      <w:pPr>
        <w:suppressLineNumbers/>
        <w:ind w:left="1701" w:right="1416" w:hanging="621"/>
        <w:rPr>
          <w:b/>
          <w:sz w:val="22"/>
          <w:szCs w:val="22"/>
        </w:rPr>
      </w:pPr>
    </w:p>
    <w:p w14:paraId="145B2F35" w14:textId="77777777" w:rsidR="009F2861" w:rsidRPr="009F2861" w:rsidRDefault="009F2861" w:rsidP="009F2861">
      <w:pPr>
        <w:suppressLineNumbers/>
        <w:ind w:left="1701" w:right="1416" w:hanging="621"/>
        <w:rPr>
          <w:sz w:val="22"/>
          <w:szCs w:val="22"/>
        </w:rPr>
      </w:pPr>
      <w:r w:rsidRPr="009F2861">
        <w:rPr>
          <w:b/>
          <w:sz w:val="22"/>
          <w:szCs w:val="22"/>
        </w:rPr>
        <w:t xml:space="preserve">D. </w:t>
      </w:r>
      <w:r w:rsidRPr="009F2861">
        <w:rPr>
          <w:b/>
          <w:sz w:val="22"/>
          <w:szCs w:val="22"/>
        </w:rPr>
        <w:tab/>
      </w:r>
      <w:r w:rsidRPr="009F2861">
        <w:rPr>
          <w:b/>
          <w:caps/>
          <w:noProof/>
          <w:sz w:val="22"/>
          <w:szCs w:val="22"/>
        </w:rPr>
        <w:t>SĄLYGOS AR APRIBOJIMAI SAUGIAM IR VEIKSMINGAM VAISTINIO PREPARATO VARTOJIMUI UŽTIKRINTI</w:t>
      </w:r>
    </w:p>
    <w:p w14:paraId="092EBC61" w14:textId="77777777" w:rsidR="00020593" w:rsidRPr="00317CAD" w:rsidRDefault="00020593" w:rsidP="00C31376">
      <w:pPr>
        <w:pStyle w:val="BTAnIIEMEASMCA"/>
        <w:rPr>
          <w:rFonts w:cs="Times New Roman"/>
          <w:lang w:val="lt-LT"/>
        </w:rPr>
      </w:pPr>
    </w:p>
    <w:p w14:paraId="60FD8A96" w14:textId="77777777" w:rsidR="00020593" w:rsidRPr="00317CAD" w:rsidRDefault="00020593" w:rsidP="009C36A5">
      <w:pPr>
        <w:pStyle w:val="BTEMEASMCA"/>
      </w:pPr>
    </w:p>
    <w:p w14:paraId="79BA82EA" w14:textId="77777777" w:rsidR="00020593" w:rsidRPr="00317CAD" w:rsidRDefault="00020593" w:rsidP="00C31376">
      <w:pPr>
        <w:pStyle w:val="PI-1EMEASMCA"/>
      </w:pPr>
      <w:r w:rsidRPr="00317CAD">
        <w:br w:type="page"/>
      </w:r>
      <w:r w:rsidRPr="00317CAD">
        <w:lastRenderedPageBreak/>
        <w:t>A.</w:t>
      </w:r>
      <w:r w:rsidRPr="00317CAD">
        <w:tab/>
        <w:t>GAM</w:t>
      </w:r>
      <w:r w:rsidR="008E3762" w:rsidRPr="00317CAD">
        <w:t>INTOJAS</w:t>
      </w:r>
      <w:r w:rsidRPr="00317CAD">
        <w:t>, ATSAKINGAS  UŽ SERIJŲ IŠLEIDIMĄ</w:t>
      </w:r>
    </w:p>
    <w:p w14:paraId="033D56D4" w14:textId="77777777" w:rsidR="00020593" w:rsidRPr="00317CAD" w:rsidRDefault="00020593" w:rsidP="009C36A5">
      <w:pPr>
        <w:pStyle w:val="BTEMEASMCA"/>
      </w:pPr>
    </w:p>
    <w:p w14:paraId="6338B43E" w14:textId="77777777" w:rsidR="00020593" w:rsidRPr="00317CAD" w:rsidRDefault="00020593" w:rsidP="009C36A5">
      <w:pPr>
        <w:pStyle w:val="BTuEMEASMCA"/>
      </w:pPr>
      <w:r w:rsidRPr="00317CAD">
        <w:t xml:space="preserve">Gamintojo, atsakingo už serijų išleidimą, pavadinimas  ir adresas </w:t>
      </w:r>
    </w:p>
    <w:p w14:paraId="11679555" w14:textId="77777777" w:rsidR="00020593" w:rsidRPr="00317CAD" w:rsidRDefault="00020593" w:rsidP="00EC33B0">
      <w:pPr>
        <w:pStyle w:val="BTEMEASMCA"/>
      </w:pPr>
    </w:p>
    <w:p w14:paraId="4DD88A16" w14:textId="77777777" w:rsidR="00020593" w:rsidRPr="00317CAD" w:rsidRDefault="00020593" w:rsidP="00586435">
      <w:pPr>
        <w:pStyle w:val="BTEMEASMCA"/>
      </w:pPr>
      <w:r w:rsidRPr="00317CAD">
        <w:t>SEPTODONT</w:t>
      </w:r>
    </w:p>
    <w:p w14:paraId="07364E47" w14:textId="77777777" w:rsidR="00020593" w:rsidRPr="00317CAD" w:rsidRDefault="00020593" w:rsidP="00586435">
      <w:pPr>
        <w:pStyle w:val="BTEMEASMCA"/>
      </w:pPr>
      <w:r w:rsidRPr="00317CAD">
        <w:t>58, rue du Pont de Creteil</w:t>
      </w:r>
    </w:p>
    <w:p w14:paraId="4965BCEE" w14:textId="77777777" w:rsidR="00020593" w:rsidRPr="00317CAD" w:rsidRDefault="00020593" w:rsidP="00172976">
      <w:pPr>
        <w:pStyle w:val="BTEMEASMCA"/>
      </w:pPr>
      <w:r w:rsidRPr="00317CAD">
        <w:t>94100 Saint-Maur-des-Fosses</w:t>
      </w:r>
    </w:p>
    <w:p w14:paraId="5F0DC6B5" w14:textId="77777777" w:rsidR="00020593" w:rsidRPr="00317CAD" w:rsidRDefault="00020593" w:rsidP="00172976">
      <w:pPr>
        <w:pStyle w:val="BTEMEASMCA"/>
      </w:pPr>
      <w:r w:rsidRPr="00317CAD">
        <w:t>Prancūzija</w:t>
      </w:r>
    </w:p>
    <w:p w14:paraId="2E8CFC33" w14:textId="77777777" w:rsidR="00020593" w:rsidRPr="00317CAD" w:rsidRDefault="00020593" w:rsidP="00172976">
      <w:pPr>
        <w:pStyle w:val="BTEMEASMCA"/>
      </w:pPr>
    </w:p>
    <w:p w14:paraId="71B40053" w14:textId="77777777" w:rsidR="00020593" w:rsidRPr="00317CAD" w:rsidRDefault="00020593" w:rsidP="00172976">
      <w:pPr>
        <w:pStyle w:val="BTEMEASMCA"/>
      </w:pPr>
    </w:p>
    <w:p w14:paraId="217D5B27" w14:textId="77777777" w:rsidR="008E3762" w:rsidRPr="00317CAD" w:rsidRDefault="00020593" w:rsidP="00C23EBE">
      <w:pPr>
        <w:suppressLineNumbers/>
        <w:ind w:left="540" w:right="1416" w:hanging="540"/>
        <w:rPr>
          <w:b/>
          <w:sz w:val="22"/>
          <w:szCs w:val="22"/>
        </w:rPr>
      </w:pPr>
      <w:bookmarkStart w:id="63" w:name="_Toc129243129"/>
      <w:bookmarkStart w:id="64" w:name="_Toc129243254"/>
      <w:r w:rsidRPr="00317CAD">
        <w:rPr>
          <w:b/>
          <w:sz w:val="22"/>
          <w:szCs w:val="22"/>
        </w:rPr>
        <w:t>B.</w:t>
      </w:r>
      <w:r w:rsidRPr="00317CAD">
        <w:rPr>
          <w:b/>
          <w:sz w:val="22"/>
          <w:szCs w:val="22"/>
        </w:rPr>
        <w:tab/>
      </w:r>
      <w:r w:rsidR="008E3762" w:rsidRPr="00317CAD">
        <w:rPr>
          <w:b/>
          <w:sz w:val="22"/>
          <w:szCs w:val="22"/>
        </w:rPr>
        <w:t>TIEKIMO IR VARTOJIMO SĄLYGOS AR APRIBOJIMAI</w:t>
      </w:r>
    </w:p>
    <w:bookmarkEnd w:id="63"/>
    <w:bookmarkEnd w:id="64"/>
    <w:p w14:paraId="611EA954" w14:textId="77777777" w:rsidR="00020593" w:rsidRPr="00317CAD" w:rsidRDefault="00020593" w:rsidP="00C31376">
      <w:pPr>
        <w:pStyle w:val="PI-2EMEASMCA"/>
      </w:pPr>
    </w:p>
    <w:p w14:paraId="7052E443" w14:textId="77777777" w:rsidR="00020593" w:rsidRPr="00317CAD" w:rsidRDefault="00020593" w:rsidP="009C36A5">
      <w:pPr>
        <w:pStyle w:val="BTEMEASMCA"/>
      </w:pPr>
      <w:r w:rsidRPr="00317CAD">
        <w:t>Receptinis vaistinis preparatas</w:t>
      </w:r>
    </w:p>
    <w:p w14:paraId="370BDBFF" w14:textId="77777777" w:rsidR="00020593" w:rsidRPr="00317CAD" w:rsidRDefault="00020593" w:rsidP="009C36A5">
      <w:pPr>
        <w:pStyle w:val="BTEMEASMCA"/>
      </w:pPr>
    </w:p>
    <w:p w14:paraId="5D0390A3" w14:textId="77777777" w:rsidR="00020593" w:rsidRPr="00317CAD" w:rsidRDefault="00020593" w:rsidP="00EC33B0">
      <w:pPr>
        <w:pStyle w:val="BTEMEASMCA"/>
      </w:pPr>
    </w:p>
    <w:p w14:paraId="6CD0B699" w14:textId="77777777" w:rsidR="009F2861" w:rsidRPr="009F2861" w:rsidRDefault="009F2861" w:rsidP="009F2861">
      <w:pPr>
        <w:pStyle w:val="BTEMEASMCA"/>
        <w:ind w:left="567" w:hanging="567"/>
        <w:rPr>
          <w:b/>
          <w:noProof/>
        </w:rPr>
      </w:pPr>
      <w:r w:rsidRPr="009F2861">
        <w:rPr>
          <w:b/>
        </w:rPr>
        <w:t>D.</w:t>
      </w:r>
      <w:r w:rsidRPr="009F2861">
        <w:t xml:space="preserve">      </w:t>
      </w:r>
      <w:r w:rsidRPr="009F2861">
        <w:rPr>
          <w:b/>
          <w:noProof/>
        </w:rPr>
        <w:t>SĄLYGOS AR APRIBOJIMAI, SKIRTI SAUGIAM IR VEIKSMINGAM VAISTINIO PREPARATO VARTOJIMUI UŽTIKRINTI</w:t>
      </w:r>
    </w:p>
    <w:p w14:paraId="1DF9EF50" w14:textId="77777777" w:rsidR="009F2861" w:rsidRPr="009F2861" w:rsidRDefault="009F2861" w:rsidP="009F2861">
      <w:pPr>
        <w:pStyle w:val="BTEMEASMCA"/>
        <w:rPr>
          <w:b/>
          <w:noProof/>
        </w:rPr>
      </w:pPr>
    </w:p>
    <w:p w14:paraId="185EA0EA" w14:textId="77777777" w:rsidR="009F2861" w:rsidRPr="009F2861" w:rsidRDefault="009F2861" w:rsidP="009F2861">
      <w:pPr>
        <w:ind w:right="-1"/>
        <w:rPr>
          <w:color w:val="339966"/>
          <w:sz w:val="22"/>
          <w:szCs w:val="22"/>
        </w:rPr>
      </w:pPr>
      <w:r w:rsidRPr="009F2861">
        <w:rPr>
          <w:sz w:val="22"/>
          <w:szCs w:val="22"/>
        </w:rPr>
        <w:t>Rinkodaros teisės turėtojas per nustatytus terminus turi įvykdyti šias užduotis:</w:t>
      </w:r>
    </w:p>
    <w:p w14:paraId="014FE41D" w14:textId="77777777" w:rsidR="009F2861" w:rsidRPr="009F2861" w:rsidRDefault="009F2861" w:rsidP="009F2861">
      <w:pPr>
        <w:ind w:right="-1"/>
        <w:rPr>
          <w:i/>
          <w:sz w:val="22"/>
          <w:szCs w:val="22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9"/>
        <w:gridCol w:w="1491"/>
      </w:tblGrid>
      <w:tr w:rsidR="009F2861" w:rsidRPr="009F2861" w14:paraId="58F40C8C" w14:textId="77777777" w:rsidTr="00C2187A">
        <w:tc>
          <w:tcPr>
            <w:tcW w:w="4181" w:type="pct"/>
          </w:tcPr>
          <w:p w14:paraId="70EEDB5D" w14:textId="77777777" w:rsidR="009F2861" w:rsidRPr="009F2861" w:rsidRDefault="009F2861" w:rsidP="00C2187A">
            <w:pPr>
              <w:ind w:right="-1"/>
              <w:rPr>
                <w:sz w:val="22"/>
                <w:szCs w:val="22"/>
              </w:rPr>
            </w:pPr>
            <w:r w:rsidRPr="009F2861">
              <w:rPr>
                <w:b/>
                <w:sz w:val="22"/>
                <w:szCs w:val="22"/>
              </w:rPr>
              <w:t>Aprašymas</w:t>
            </w:r>
          </w:p>
        </w:tc>
        <w:tc>
          <w:tcPr>
            <w:tcW w:w="819" w:type="pct"/>
          </w:tcPr>
          <w:p w14:paraId="16626CC9" w14:textId="77777777" w:rsidR="009F2861" w:rsidRPr="009F2861" w:rsidRDefault="009F2861" w:rsidP="00C2187A">
            <w:pPr>
              <w:ind w:right="-1"/>
              <w:rPr>
                <w:sz w:val="22"/>
                <w:szCs w:val="22"/>
              </w:rPr>
            </w:pPr>
            <w:r w:rsidRPr="009F2861">
              <w:rPr>
                <w:b/>
                <w:sz w:val="22"/>
                <w:szCs w:val="22"/>
              </w:rPr>
              <w:t>Terminas</w:t>
            </w:r>
          </w:p>
        </w:tc>
      </w:tr>
      <w:tr w:rsidR="009F2861" w:rsidRPr="009F2861" w14:paraId="4F3196CF" w14:textId="77777777" w:rsidTr="00C2187A">
        <w:tc>
          <w:tcPr>
            <w:tcW w:w="4181" w:type="pct"/>
          </w:tcPr>
          <w:p w14:paraId="2592332C" w14:textId="77777777" w:rsidR="009F2861" w:rsidRPr="009F2861" w:rsidRDefault="00B76384" w:rsidP="007E34CF">
            <w:pPr>
              <w:ind w:right="-1"/>
              <w:rPr>
                <w:i/>
                <w:sz w:val="22"/>
                <w:szCs w:val="22"/>
              </w:rPr>
            </w:pPr>
            <w:r w:rsidRPr="004F7002">
              <w:rPr>
                <w:sz w:val="22"/>
                <w:szCs w:val="22"/>
              </w:rPr>
              <w:t xml:space="preserve">Pateikti variaciją </w:t>
            </w:r>
            <w:r>
              <w:rPr>
                <w:sz w:val="22"/>
                <w:szCs w:val="22"/>
              </w:rPr>
              <w:t xml:space="preserve">galutinio produkto specifikacijai atnaujinti, įtraukiant papildomus veikliųjų medžiagų </w:t>
            </w:r>
            <w:r w:rsidR="007E34CF">
              <w:rPr>
                <w:sz w:val="22"/>
                <w:szCs w:val="22"/>
              </w:rPr>
              <w:t xml:space="preserve">tapatybės </w:t>
            </w:r>
            <w:r>
              <w:rPr>
                <w:sz w:val="22"/>
                <w:szCs w:val="22"/>
              </w:rPr>
              <w:t xml:space="preserve">nustatymo metodus.  </w:t>
            </w:r>
          </w:p>
        </w:tc>
        <w:tc>
          <w:tcPr>
            <w:tcW w:w="819" w:type="pct"/>
          </w:tcPr>
          <w:p w14:paraId="74C1F06E" w14:textId="77777777" w:rsidR="009F2861" w:rsidRPr="00B76384" w:rsidRDefault="009F2861" w:rsidP="00C2187A">
            <w:pPr>
              <w:ind w:right="-1"/>
              <w:rPr>
                <w:sz w:val="22"/>
                <w:szCs w:val="22"/>
              </w:rPr>
            </w:pPr>
            <w:r w:rsidRPr="00B76384">
              <w:rPr>
                <w:sz w:val="22"/>
                <w:szCs w:val="22"/>
              </w:rPr>
              <w:t>2016-03-31</w:t>
            </w:r>
          </w:p>
        </w:tc>
      </w:tr>
      <w:tr w:rsidR="009F2861" w:rsidRPr="009F2861" w14:paraId="634F1EA1" w14:textId="77777777" w:rsidTr="00C2187A">
        <w:tc>
          <w:tcPr>
            <w:tcW w:w="4181" w:type="pct"/>
          </w:tcPr>
          <w:p w14:paraId="3C735DCA" w14:textId="77777777" w:rsidR="009F2861" w:rsidRPr="009F2861" w:rsidRDefault="00B76384" w:rsidP="007E34CF">
            <w:pPr>
              <w:spacing w:line="280" w:lineRule="exact"/>
              <w:rPr>
                <w:sz w:val="22"/>
                <w:szCs w:val="22"/>
              </w:rPr>
            </w:pPr>
            <w:r w:rsidRPr="004F7002">
              <w:rPr>
                <w:sz w:val="22"/>
                <w:szCs w:val="22"/>
              </w:rPr>
              <w:t xml:space="preserve">Pateikti variaciją </w:t>
            </w:r>
            <w:r w:rsidR="007E34CF">
              <w:rPr>
                <w:sz w:val="22"/>
                <w:szCs w:val="22"/>
              </w:rPr>
              <w:t xml:space="preserve">galutinio produkto specifikacijai atnaujinti, įtraukiant </w:t>
            </w:r>
            <w:r>
              <w:rPr>
                <w:sz w:val="22"/>
                <w:szCs w:val="22"/>
              </w:rPr>
              <w:t>deksametazono acetato priemaišų nustatym</w:t>
            </w:r>
            <w:r w:rsidR="007E34CF">
              <w:rPr>
                <w:sz w:val="22"/>
                <w:szCs w:val="22"/>
              </w:rPr>
              <w:t>o parametrą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819" w:type="pct"/>
          </w:tcPr>
          <w:p w14:paraId="30E1D903" w14:textId="77777777" w:rsidR="009F2861" w:rsidRPr="009F2861" w:rsidRDefault="00B76384" w:rsidP="00C2187A">
            <w:pPr>
              <w:spacing w:line="280" w:lineRule="exact"/>
              <w:rPr>
                <w:sz w:val="22"/>
                <w:szCs w:val="22"/>
              </w:rPr>
            </w:pPr>
            <w:r w:rsidRPr="00B76384">
              <w:rPr>
                <w:sz w:val="22"/>
                <w:szCs w:val="22"/>
              </w:rPr>
              <w:t>2016-03-31</w:t>
            </w:r>
          </w:p>
        </w:tc>
      </w:tr>
    </w:tbl>
    <w:p w14:paraId="6D56FED2" w14:textId="77777777" w:rsidR="00020593" w:rsidRPr="009F2861" w:rsidRDefault="00020593" w:rsidP="00586435">
      <w:pPr>
        <w:pStyle w:val="BTEMEASMCA"/>
      </w:pPr>
    </w:p>
    <w:p w14:paraId="3D7AB38D" w14:textId="77777777" w:rsidR="00020593" w:rsidRPr="00317CAD" w:rsidRDefault="00020593" w:rsidP="00586435">
      <w:pPr>
        <w:pStyle w:val="BTEMEASMCA"/>
      </w:pPr>
    </w:p>
    <w:p w14:paraId="27470C67" w14:textId="77777777" w:rsidR="00020593" w:rsidRPr="00317CAD" w:rsidRDefault="00020593" w:rsidP="00172976">
      <w:pPr>
        <w:pStyle w:val="BTEMEASMCA"/>
      </w:pPr>
    </w:p>
    <w:p w14:paraId="6BB39FA3" w14:textId="77777777" w:rsidR="00020593" w:rsidRPr="00317CAD" w:rsidRDefault="00020593" w:rsidP="00172976">
      <w:pPr>
        <w:pStyle w:val="BTEMEASMCA"/>
      </w:pPr>
    </w:p>
    <w:p w14:paraId="65001059" w14:textId="77777777" w:rsidR="00020593" w:rsidRPr="00317CAD" w:rsidRDefault="00020593" w:rsidP="00172976">
      <w:pPr>
        <w:pStyle w:val="BTEMEASMCA"/>
      </w:pPr>
    </w:p>
    <w:p w14:paraId="4E8001F8" w14:textId="77777777" w:rsidR="00020593" w:rsidRPr="00317CAD" w:rsidRDefault="00020593" w:rsidP="00172976">
      <w:pPr>
        <w:pStyle w:val="BTEMEASMCA"/>
      </w:pPr>
    </w:p>
    <w:p w14:paraId="1FD8668E" w14:textId="77777777" w:rsidR="00020593" w:rsidRPr="00317CAD" w:rsidRDefault="00020593" w:rsidP="00172976">
      <w:pPr>
        <w:pStyle w:val="BTEMEASMCA"/>
      </w:pPr>
    </w:p>
    <w:p w14:paraId="4BE318CC" w14:textId="77777777" w:rsidR="00020593" w:rsidRPr="00317CAD" w:rsidRDefault="00020593" w:rsidP="00172976">
      <w:pPr>
        <w:pStyle w:val="BTEMEASMCA"/>
      </w:pPr>
    </w:p>
    <w:p w14:paraId="623B2153" w14:textId="77777777" w:rsidR="00020593" w:rsidRPr="00317CAD" w:rsidRDefault="00020593" w:rsidP="00172976">
      <w:pPr>
        <w:pStyle w:val="BTEMEASMCA"/>
      </w:pPr>
    </w:p>
    <w:p w14:paraId="117A577B" w14:textId="77777777" w:rsidR="00020593" w:rsidRPr="00317CAD" w:rsidRDefault="00020593" w:rsidP="00172976">
      <w:pPr>
        <w:pStyle w:val="BTEMEASMCA"/>
      </w:pPr>
    </w:p>
    <w:p w14:paraId="1D7AB37F" w14:textId="77777777" w:rsidR="00020593" w:rsidRPr="00317CAD" w:rsidRDefault="00020593" w:rsidP="00172976">
      <w:pPr>
        <w:pStyle w:val="BTEMEASMCA"/>
      </w:pPr>
    </w:p>
    <w:p w14:paraId="0744D041" w14:textId="77777777" w:rsidR="00020593" w:rsidRPr="00317CAD" w:rsidRDefault="00020593" w:rsidP="00172976">
      <w:pPr>
        <w:pStyle w:val="BTEMEASMCA"/>
      </w:pPr>
    </w:p>
    <w:p w14:paraId="75F5FB2B" w14:textId="77777777" w:rsidR="00020593" w:rsidRPr="00317CAD" w:rsidRDefault="00020593" w:rsidP="00172976">
      <w:pPr>
        <w:pStyle w:val="BTEMEASMCA"/>
      </w:pPr>
    </w:p>
    <w:p w14:paraId="78B18B3E" w14:textId="77777777" w:rsidR="00020593" w:rsidRPr="00317CAD" w:rsidRDefault="00020593" w:rsidP="00172976">
      <w:pPr>
        <w:pStyle w:val="BTEMEASMCA"/>
      </w:pPr>
    </w:p>
    <w:p w14:paraId="4E37B5A5" w14:textId="77777777" w:rsidR="00020593" w:rsidRPr="00317CAD" w:rsidRDefault="00020593" w:rsidP="00172976">
      <w:pPr>
        <w:pStyle w:val="BTEMEASMCA"/>
      </w:pPr>
    </w:p>
    <w:p w14:paraId="4A4058FA" w14:textId="77777777" w:rsidR="00020593" w:rsidRPr="00317CAD" w:rsidRDefault="00020593" w:rsidP="00172976">
      <w:pPr>
        <w:pStyle w:val="BTEMEASMCA"/>
      </w:pPr>
    </w:p>
    <w:p w14:paraId="21A24717" w14:textId="77777777" w:rsidR="00020593" w:rsidRPr="00317CAD" w:rsidRDefault="00020593" w:rsidP="00172976">
      <w:pPr>
        <w:pStyle w:val="BTEMEASMCA"/>
      </w:pPr>
    </w:p>
    <w:p w14:paraId="698DEFC8" w14:textId="77777777" w:rsidR="00020593" w:rsidRPr="00317CAD" w:rsidRDefault="00020593" w:rsidP="00172976">
      <w:pPr>
        <w:pStyle w:val="BTEMEASMCA"/>
      </w:pPr>
    </w:p>
    <w:p w14:paraId="0534AEDD" w14:textId="77777777" w:rsidR="00020593" w:rsidRPr="00317CAD" w:rsidRDefault="00020593" w:rsidP="00172976">
      <w:pPr>
        <w:pStyle w:val="BTEMEASMCA"/>
      </w:pPr>
    </w:p>
    <w:p w14:paraId="51251AA4" w14:textId="77777777" w:rsidR="00020593" w:rsidRPr="00317CAD" w:rsidRDefault="00020593" w:rsidP="00172976">
      <w:pPr>
        <w:pStyle w:val="BTEMEASMCA"/>
      </w:pPr>
    </w:p>
    <w:p w14:paraId="177BF4ED" w14:textId="77777777" w:rsidR="00020593" w:rsidRPr="00317CAD" w:rsidRDefault="00020593" w:rsidP="00172976">
      <w:pPr>
        <w:pStyle w:val="BTEMEASMCA"/>
      </w:pPr>
    </w:p>
    <w:p w14:paraId="096FD86E" w14:textId="77777777" w:rsidR="008E3762" w:rsidRPr="00317CAD" w:rsidRDefault="008E3762" w:rsidP="00C31376">
      <w:pPr>
        <w:pStyle w:val="TTEMEASMCA"/>
      </w:pPr>
      <w:bookmarkStart w:id="65" w:name="_Toc129243134"/>
      <w:bookmarkStart w:id="66" w:name="_Toc129243259"/>
    </w:p>
    <w:p w14:paraId="22CEAD82" w14:textId="77777777" w:rsidR="008E3762" w:rsidRPr="00317CAD" w:rsidRDefault="008E3762" w:rsidP="00C31376">
      <w:pPr>
        <w:pStyle w:val="TTEMEASMCA"/>
      </w:pPr>
    </w:p>
    <w:p w14:paraId="6DE31AE2" w14:textId="77777777" w:rsidR="008E3762" w:rsidRPr="00317CAD" w:rsidRDefault="008E3762" w:rsidP="00C31376">
      <w:pPr>
        <w:pStyle w:val="TTEMEASMCA"/>
      </w:pPr>
    </w:p>
    <w:p w14:paraId="3C8B34F5" w14:textId="77777777" w:rsidR="008E3762" w:rsidRPr="00317CAD" w:rsidRDefault="008E3762" w:rsidP="00C31376">
      <w:pPr>
        <w:pStyle w:val="TTEMEASMCA"/>
      </w:pPr>
    </w:p>
    <w:p w14:paraId="437B6136" w14:textId="77777777" w:rsidR="008E3762" w:rsidRPr="00317CAD" w:rsidRDefault="008E3762" w:rsidP="00C31376">
      <w:pPr>
        <w:pStyle w:val="TTEMEASMCA"/>
      </w:pPr>
    </w:p>
    <w:p w14:paraId="6F4D3605" w14:textId="77777777" w:rsidR="008E3762" w:rsidRPr="00317CAD" w:rsidRDefault="008E3762" w:rsidP="00C31376">
      <w:pPr>
        <w:pStyle w:val="TTEMEASMCA"/>
      </w:pPr>
    </w:p>
    <w:p w14:paraId="001E631E" w14:textId="77777777" w:rsidR="008E3762" w:rsidRPr="00317CAD" w:rsidRDefault="008E3762" w:rsidP="00C31376">
      <w:pPr>
        <w:pStyle w:val="TTEMEASMCA"/>
      </w:pPr>
    </w:p>
    <w:p w14:paraId="28CD2EC5" w14:textId="77777777" w:rsidR="008E3762" w:rsidRPr="00317CAD" w:rsidRDefault="008E3762" w:rsidP="00C31376">
      <w:pPr>
        <w:pStyle w:val="TTEMEASMCA"/>
      </w:pPr>
    </w:p>
    <w:p w14:paraId="6288103C" w14:textId="77777777" w:rsidR="008E3762" w:rsidRPr="00317CAD" w:rsidRDefault="008E3762" w:rsidP="001040F8">
      <w:pPr>
        <w:pStyle w:val="TTEMEASMCA"/>
      </w:pPr>
    </w:p>
    <w:p w14:paraId="18E3BFC4" w14:textId="77777777" w:rsidR="008E3762" w:rsidRPr="00317CAD" w:rsidRDefault="008E3762" w:rsidP="001040F8">
      <w:pPr>
        <w:pStyle w:val="TTEMEASMCA"/>
      </w:pPr>
    </w:p>
    <w:p w14:paraId="7440803E" w14:textId="77777777" w:rsidR="008E3762" w:rsidRPr="00317CAD" w:rsidRDefault="008E3762" w:rsidP="001040F8">
      <w:pPr>
        <w:pStyle w:val="TTEMEASMCA"/>
      </w:pPr>
    </w:p>
    <w:p w14:paraId="6984B3A5" w14:textId="77777777" w:rsidR="008E3762" w:rsidRPr="00317CAD" w:rsidRDefault="008E3762" w:rsidP="00184D49">
      <w:pPr>
        <w:pStyle w:val="TTEMEASMCA"/>
      </w:pPr>
    </w:p>
    <w:p w14:paraId="22ECBB27" w14:textId="77777777" w:rsidR="008E3762" w:rsidRPr="00317CAD" w:rsidRDefault="008E3762" w:rsidP="00A07A73">
      <w:pPr>
        <w:pStyle w:val="TTEMEASMCA"/>
      </w:pPr>
    </w:p>
    <w:p w14:paraId="6ED48475" w14:textId="77777777" w:rsidR="008E3762" w:rsidRPr="00317CAD" w:rsidRDefault="008E3762" w:rsidP="00A07A73">
      <w:pPr>
        <w:pStyle w:val="TTEMEASMCA"/>
      </w:pPr>
    </w:p>
    <w:p w14:paraId="69EA6CAB" w14:textId="77777777" w:rsidR="008E3762" w:rsidRPr="00317CAD" w:rsidRDefault="008E3762" w:rsidP="00613ED2">
      <w:pPr>
        <w:pStyle w:val="TTEMEASMCA"/>
      </w:pPr>
    </w:p>
    <w:p w14:paraId="6157D92D" w14:textId="77777777" w:rsidR="008E3762" w:rsidRPr="00317CAD" w:rsidRDefault="008E3762" w:rsidP="00613ED2">
      <w:pPr>
        <w:pStyle w:val="TTEMEASMCA"/>
      </w:pPr>
    </w:p>
    <w:p w14:paraId="02337343" w14:textId="77777777" w:rsidR="008E3762" w:rsidRPr="00317CAD" w:rsidRDefault="008E3762" w:rsidP="00613ED2">
      <w:pPr>
        <w:pStyle w:val="TTEMEASMCA"/>
      </w:pPr>
    </w:p>
    <w:p w14:paraId="0AD971A3" w14:textId="77777777" w:rsidR="008E3762" w:rsidRPr="00317CAD" w:rsidRDefault="008E3762" w:rsidP="00613ED2">
      <w:pPr>
        <w:pStyle w:val="TTEMEASMCA"/>
      </w:pPr>
    </w:p>
    <w:p w14:paraId="52E938B5" w14:textId="77777777" w:rsidR="008E3762" w:rsidRPr="00317CAD" w:rsidRDefault="008E3762" w:rsidP="00715563">
      <w:pPr>
        <w:pStyle w:val="TTEMEASMCA"/>
      </w:pPr>
    </w:p>
    <w:p w14:paraId="583154F4" w14:textId="77777777" w:rsidR="008E3762" w:rsidRPr="00317CAD" w:rsidRDefault="008E3762" w:rsidP="002F31AE">
      <w:pPr>
        <w:pStyle w:val="TTEMEASMCA"/>
      </w:pPr>
    </w:p>
    <w:p w14:paraId="7795040E" w14:textId="77777777" w:rsidR="008E3762" w:rsidRPr="00317CAD" w:rsidRDefault="008E3762" w:rsidP="002F31AE">
      <w:pPr>
        <w:pStyle w:val="TTEMEASMCA"/>
      </w:pPr>
    </w:p>
    <w:p w14:paraId="2AC9911C" w14:textId="77777777" w:rsidR="008E3762" w:rsidRPr="00317CAD" w:rsidRDefault="008E3762" w:rsidP="002F31AE">
      <w:pPr>
        <w:pStyle w:val="TTEMEASMCA"/>
      </w:pPr>
    </w:p>
    <w:p w14:paraId="11D0BAF6" w14:textId="77777777" w:rsidR="008E3762" w:rsidRPr="00317CAD" w:rsidRDefault="008E3762" w:rsidP="002F31AE">
      <w:pPr>
        <w:pStyle w:val="TTEMEASMCA"/>
      </w:pPr>
    </w:p>
    <w:p w14:paraId="0FA13667" w14:textId="77777777" w:rsidR="008E3762" w:rsidRPr="00317CAD" w:rsidRDefault="008E3762" w:rsidP="002F31AE">
      <w:pPr>
        <w:pStyle w:val="TTEMEASMCA"/>
      </w:pPr>
    </w:p>
    <w:p w14:paraId="36B0C863" w14:textId="77777777" w:rsidR="008E3762" w:rsidRPr="00317CAD" w:rsidRDefault="008E3762" w:rsidP="002F31AE">
      <w:pPr>
        <w:pStyle w:val="TTEMEASMCA"/>
      </w:pPr>
    </w:p>
    <w:p w14:paraId="370455EE" w14:textId="77777777" w:rsidR="008E3762" w:rsidRPr="00317CAD" w:rsidRDefault="008E3762" w:rsidP="002F31AE">
      <w:pPr>
        <w:pStyle w:val="TTEMEASMCA"/>
      </w:pPr>
    </w:p>
    <w:p w14:paraId="3C616EBE" w14:textId="77777777" w:rsidR="008E3762" w:rsidRPr="00317CAD" w:rsidRDefault="008E3762" w:rsidP="002F31AE">
      <w:pPr>
        <w:pStyle w:val="TTEMEASMCA"/>
      </w:pPr>
    </w:p>
    <w:p w14:paraId="00E23C5B" w14:textId="77777777" w:rsidR="008E3762" w:rsidRPr="00317CAD" w:rsidRDefault="008E3762" w:rsidP="002F31AE">
      <w:pPr>
        <w:pStyle w:val="TTEMEASMCA"/>
      </w:pPr>
    </w:p>
    <w:p w14:paraId="02320D8F" w14:textId="77777777" w:rsidR="008E3762" w:rsidRPr="00317CAD" w:rsidRDefault="008E3762" w:rsidP="002F31AE">
      <w:pPr>
        <w:pStyle w:val="TTEMEASMCA"/>
      </w:pPr>
    </w:p>
    <w:p w14:paraId="553ED7A7" w14:textId="77777777" w:rsidR="008E3762" w:rsidRPr="00317CAD" w:rsidRDefault="008E3762" w:rsidP="002F31AE">
      <w:pPr>
        <w:pStyle w:val="TTEMEASMCA"/>
      </w:pPr>
    </w:p>
    <w:p w14:paraId="66E4098D" w14:textId="77777777" w:rsidR="008E3762" w:rsidRPr="00317CAD" w:rsidRDefault="008E3762" w:rsidP="002F31AE">
      <w:pPr>
        <w:pStyle w:val="TTEMEASMCA"/>
      </w:pPr>
    </w:p>
    <w:p w14:paraId="554F5CAF" w14:textId="77777777" w:rsidR="008E3762" w:rsidRPr="00317CAD" w:rsidRDefault="008E3762" w:rsidP="002F31AE">
      <w:pPr>
        <w:pStyle w:val="TTEMEASMCA"/>
      </w:pPr>
    </w:p>
    <w:p w14:paraId="60A38615" w14:textId="77777777" w:rsidR="008E3762" w:rsidRPr="00317CAD" w:rsidRDefault="008E3762" w:rsidP="002F31AE">
      <w:pPr>
        <w:pStyle w:val="TTEMEASMCA"/>
      </w:pPr>
    </w:p>
    <w:p w14:paraId="63D5A95E" w14:textId="77777777" w:rsidR="008E3762" w:rsidRPr="00317CAD" w:rsidRDefault="008E3762" w:rsidP="002F31AE">
      <w:pPr>
        <w:pStyle w:val="TTEMEASMCA"/>
      </w:pPr>
    </w:p>
    <w:p w14:paraId="16CF6AB8" w14:textId="77777777" w:rsidR="00020593" w:rsidRPr="00317CAD" w:rsidRDefault="00020593" w:rsidP="002F31AE">
      <w:pPr>
        <w:pStyle w:val="TTEMEASMCA"/>
      </w:pPr>
      <w:r w:rsidRPr="00317CAD">
        <w:t>III PRIEDAS</w:t>
      </w:r>
      <w:bookmarkEnd w:id="65"/>
      <w:bookmarkEnd w:id="66"/>
    </w:p>
    <w:p w14:paraId="2E3DDA14" w14:textId="77777777" w:rsidR="00020593" w:rsidRPr="00317CAD" w:rsidRDefault="00020593" w:rsidP="009C36A5">
      <w:pPr>
        <w:pStyle w:val="BTEMEASMCA"/>
      </w:pPr>
    </w:p>
    <w:p w14:paraId="15E404D0" w14:textId="77777777" w:rsidR="00020593" w:rsidRPr="00317CAD" w:rsidRDefault="00020593" w:rsidP="00C31376">
      <w:pPr>
        <w:pStyle w:val="TTEMEASMCA"/>
      </w:pPr>
      <w:bookmarkStart w:id="67" w:name="_Toc129243135"/>
      <w:bookmarkStart w:id="68" w:name="_Toc129243260"/>
      <w:r w:rsidRPr="00317CAD">
        <w:t>ŽENKLINIMAS IR PAKUOTĖS LAPELIS</w:t>
      </w:r>
      <w:bookmarkEnd w:id="67"/>
      <w:bookmarkEnd w:id="68"/>
    </w:p>
    <w:p w14:paraId="67996757" w14:textId="77777777" w:rsidR="00020593" w:rsidRPr="00317CAD" w:rsidRDefault="00020593" w:rsidP="009C36A5">
      <w:pPr>
        <w:pStyle w:val="BTEMEASMCA"/>
      </w:pPr>
      <w:r w:rsidRPr="00317CAD">
        <w:br w:type="page"/>
      </w:r>
    </w:p>
    <w:p w14:paraId="031E7543" w14:textId="77777777" w:rsidR="00020593" w:rsidRPr="00317CAD" w:rsidRDefault="00020593" w:rsidP="009C36A5">
      <w:pPr>
        <w:pStyle w:val="BTEMEASMCA"/>
      </w:pPr>
    </w:p>
    <w:p w14:paraId="42853A18" w14:textId="77777777" w:rsidR="00020593" w:rsidRPr="00317CAD" w:rsidRDefault="00020593" w:rsidP="009C36A5">
      <w:pPr>
        <w:pStyle w:val="BTEMEASMCA"/>
      </w:pPr>
    </w:p>
    <w:p w14:paraId="0C1291C0" w14:textId="77777777" w:rsidR="00020593" w:rsidRPr="00317CAD" w:rsidRDefault="00020593" w:rsidP="00EC33B0">
      <w:pPr>
        <w:pStyle w:val="BTEMEASMCA"/>
      </w:pPr>
    </w:p>
    <w:p w14:paraId="3F6E33DD" w14:textId="77777777" w:rsidR="00020593" w:rsidRPr="00317CAD" w:rsidRDefault="00020593" w:rsidP="00586435">
      <w:pPr>
        <w:pStyle w:val="BTEMEASMCA"/>
      </w:pPr>
    </w:p>
    <w:p w14:paraId="01C87935" w14:textId="77777777" w:rsidR="00020593" w:rsidRPr="00317CAD" w:rsidRDefault="00020593" w:rsidP="00586435">
      <w:pPr>
        <w:pStyle w:val="BTEMEASMCA"/>
      </w:pPr>
    </w:p>
    <w:p w14:paraId="02DEAA85" w14:textId="77777777" w:rsidR="00020593" w:rsidRPr="00317CAD" w:rsidRDefault="00020593" w:rsidP="00172976">
      <w:pPr>
        <w:pStyle w:val="BTEMEASMCA"/>
      </w:pPr>
    </w:p>
    <w:p w14:paraId="33404FA4" w14:textId="77777777" w:rsidR="00020593" w:rsidRPr="00317CAD" w:rsidRDefault="00020593" w:rsidP="00172976">
      <w:pPr>
        <w:pStyle w:val="BTEMEASMCA"/>
      </w:pPr>
    </w:p>
    <w:p w14:paraId="453C0E34" w14:textId="77777777" w:rsidR="00020593" w:rsidRPr="00317CAD" w:rsidRDefault="00020593" w:rsidP="00172976">
      <w:pPr>
        <w:pStyle w:val="BTEMEASMCA"/>
      </w:pPr>
    </w:p>
    <w:p w14:paraId="2BF9CBF7" w14:textId="77777777" w:rsidR="00020593" w:rsidRPr="00317CAD" w:rsidRDefault="00020593" w:rsidP="00172976">
      <w:pPr>
        <w:pStyle w:val="BTEMEASMCA"/>
      </w:pPr>
    </w:p>
    <w:p w14:paraId="29128BDD" w14:textId="77777777" w:rsidR="00020593" w:rsidRPr="00317CAD" w:rsidRDefault="00020593" w:rsidP="00172976">
      <w:pPr>
        <w:pStyle w:val="BTEMEASMCA"/>
      </w:pPr>
    </w:p>
    <w:p w14:paraId="478C5B8D" w14:textId="77777777" w:rsidR="00020593" w:rsidRPr="00317CAD" w:rsidRDefault="00020593" w:rsidP="00172976">
      <w:pPr>
        <w:pStyle w:val="BTEMEASMCA"/>
      </w:pPr>
    </w:p>
    <w:p w14:paraId="6EA107E3" w14:textId="77777777" w:rsidR="00020593" w:rsidRPr="00317CAD" w:rsidRDefault="00020593" w:rsidP="00172976">
      <w:pPr>
        <w:pStyle w:val="BTEMEASMCA"/>
      </w:pPr>
    </w:p>
    <w:p w14:paraId="32B87D3C" w14:textId="77777777" w:rsidR="00020593" w:rsidRPr="00317CAD" w:rsidRDefault="00020593" w:rsidP="00172976">
      <w:pPr>
        <w:pStyle w:val="BTEMEASMCA"/>
      </w:pPr>
    </w:p>
    <w:p w14:paraId="6AA944AE" w14:textId="77777777" w:rsidR="00020593" w:rsidRPr="00317CAD" w:rsidRDefault="00020593" w:rsidP="00172976">
      <w:pPr>
        <w:pStyle w:val="BTEMEASMCA"/>
      </w:pPr>
    </w:p>
    <w:p w14:paraId="7ABCB7E6" w14:textId="77777777" w:rsidR="00020593" w:rsidRPr="00317CAD" w:rsidRDefault="00020593" w:rsidP="00172976">
      <w:pPr>
        <w:pStyle w:val="BTEMEASMCA"/>
      </w:pPr>
    </w:p>
    <w:p w14:paraId="34E7F9F3" w14:textId="77777777" w:rsidR="00020593" w:rsidRPr="00317CAD" w:rsidRDefault="00020593" w:rsidP="00172976">
      <w:pPr>
        <w:pStyle w:val="BTEMEASMCA"/>
      </w:pPr>
    </w:p>
    <w:p w14:paraId="426CC1CF" w14:textId="77777777" w:rsidR="00020593" w:rsidRPr="00317CAD" w:rsidRDefault="00020593" w:rsidP="00172976">
      <w:pPr>
        <w:pStyle w:val="BTEMEASMCA"/>
      </w:pPr>
    </w:p>
    <w:p w14:paraId="6153F691" w14:textId="77777777" w:rsidR="00020593" w:rsidRPr="00317CAD" w:rsidRDefault="00020593" w:rsidP="00172976">
      <w:pPr>
        <w:pStyle w:val="BTEMEASMCA"/>
      </w:pPr>
    </w:p>
    <w:p w14:paraId="6D2706BE" w14:textId="77777777" w:rsidR="00020593" w:rsidRPr="00317CAD" w:rsidRDefault="00020593" w:rsidP="00172976">
      <w:pPr>
        <w:pStyle w:val="BTEMEASMCA"/>
      </w:pPr>
    </w:p>
    <w:p w14:paraId="0D3AA0B6" w14:textId="77777777" w:rsidR="00020593" w:rsidRPr="00317CAD" w:rsidRDefault="00020593" w:rsidP="00172976">
      <w:pPr>
        <w:pStyle w:val="BTEMEASMCA"/>
      </w:pPr>
    </w:p>
    <w:p w14:paraId="1D3418FF" w14:textId="77777777" w:rsidR="00020593" w:rsidRPr="00317CAD" w:rsidRDefault="00020593" w:rsidP="00172976">
      <w:pPr>
        <w:pStyle w:val="BTEMEASMCA"/>
      </w:pPr>
    </w:p>
    <w:p w14:paraId="72AFAEEC" w14:textId="77777777" w:rsidR="00020593" w:rsidRDefault="00020593" w:rsidP="00172976">
      <w:pPr>
        <w:pStyle w:val="BTEMEASMCA"/>
      </w:pPr>
    </w:p>
    <w:p w14:paraId="1214654A" w14:textId="77777777" w:rsidR="002A6D5F" w:rsidRPr="00317CAD" w:rsidRDefault="002A6D5F" w:rsidP="00172976">
      <w:pPr>
        <w:pStyle w:val="BTEMEASMCA"/>
      </w:pPr>
    </w:p>
    <w:p w14:paraId="58D68E17" w14:textId="77777777" w:rsidR="00020593" w:rsidRPr="00317CAD" w:rsidRDefault="00020593" w:rsidP="00C31376">
      <w:pPr>
        <w:pStyle w:val="TTEMEASMCA"/>
      </w:pPr>
      <w:bookmarkStart w:id="69" w:name="_Toc129243136"/>
      <w:bookmarkStart w:id="70" w:name="_Toc129243261"/>
      <w:r w:rsidRPr="00317CAD">
        <w:t>A. ŽENKLINIMAS</w:t>
      </w:r>
      <w:bookmarkEnd w:id="69"/>
      <w:bookmarkEnd w:id="70"/>
    </w:p>
    <w:p w14:paraId="3A15FA06" w14:textId="77777777" w:rsidR="00020593" w:rsidRPr="00317CAD" w:rsidRDefault="00020593" w:rsidP="009C36A5">
      <w:pPr>
        <w:pStyle w:val="BTEMEASMCA"/>
      </w:pPr>
      <w:r w:rsidRPr="00317CAD">
        <w:br w:type="page"/>
      </w:r>
    </w:p>
    <w:p w14:paraId="782580B5" w14:textId="77777777" w:rsidR="00020593" w:rsidRPr="00317CAD" w:rsidRDefault="00020593" w:rsidP="00C31376">
      <w:pPr>
        <w:pStyle w:val="PI-1labEMEASMCA"/>
      </w:pPr>
      <w:r w:rsidRPr="00317CAD">
        <w:lastRenderedPageBreak/>
        <w:t>INFORMACIJA ANT</w:t>
      </w:r>
      <w:r w:rsidR="00E260E9" w:rsidRPr="00317CAD">
        <w:t xml:space="preserve"> IŠORINĖS</w:t>
      </w:r>
      <w:r w:rsidRPr="00317CAD">
        <w:t xml:space="preserve"> PAKUOTĖS</w:t>
      </w:r>
    </w:p>
    <w:p w14:paraId="51C7995D" w14:textId="77777777" w:rsidR="00020593" w:rsidRPr="00317CAD" w:rsidRDefault="00020593" w:rsidP="00C31376">
      <w:pPr>
        <w:pStyle w:val="PI-1labEMEASMCA"/>
      </w:pPr>
    </w:p>
    <w:p w14:paraId="71535721" w14:textId="77777777" w:rsidR="00020593" w:rsidRPr="00317CAD" w:rsidRDefault="00020593" w:rsidP="00C31376">
      <w:pPr>
        <w:pStyle w:val="PI-1labEMEASMCA"/>
        <w:rPr>
          <w:bCs/>
        </w:rPr>
      </w:pPr>
      <w:r w:rsidRPr="00317CAD">
        <w:t>KARTONO DĖŽUTĖ</w:t>
      </w:r>
    </w:p>
    <w:p w14:paraId="25427EBB" w14:textId="77777777" w:rsidR="00020593" w:rsidRDefault="00020593" w:rsidP="009C36A5">
      <w:pPr>
        <w:pStyle w:val="BTEMEASMCA"/>
      </w:pPr>
    </w:p>
    <w:p w14:paraId="337E93A3" w14:textId="77777777" w:rsidR="002A6D5F" w:rsidRPr="00317CAD" w:rsidRDefault="002A6D5F" w:rsidP="009C36A5">
      <w:pPr>
        <w:pStyle w:val="BTEMEASMCA"/>
      </w:pPr>
    </w:p>
    <w:p w14:paraId="03049B70" w14:textId="77777777" w:rsidR="00020593" w:rsidRPr="00317CAD" w:rsidRDefault="00020593" w:rsidP="00C31376">
      <w:pPr>
        <w:pStyle w:val="PI-1labEMEASMCA"/>
      </w:pPr>
      <w:r w:rsidRPr="00317CAD">
        <w:t>1.</w:t>
      </w:r>
      <w:r w:rsidRPr="00317CAD">
        <w:tab/>
        <w:t>VAISTINIO PREPARATO PAVADINIMAS</w:t>
      </w:r>
    </w:p>
    <w:p w14:paraId="62CBC072" w14:textId="77777777" w:rsidR="00020593" w:rsidRPr="00317CAD" w:rsidRDefault="00020593" w:rsidP="009C36A5">
      <w:pPr>
        <w:pStyle w:val="BTEMEASMCA"/>
      </w:pPr>
    </w:p>
    <w:p w14:paraId="3DA2CE6D" w14:textId="77777777" w:rsidR="00020593" w:rsidRPr="00317CAD" w:rsidRDefault="00E260E9" w:rsidP="009C36A5">
      <w:pPr>
        <w:pStyle w:val="BTEMEASMCA"/>
      </w:pPr>
      <w:r w:rsidRPr="00317CAD">
        <w:t>Cresophene 1</w:t>
      </w:r>
      <w:r w:rsidR="008E3762" w:rsidRPr="00317CAD">
        <w:t>,</w:t>
      </w:r>
      <w:r w:rsidRPr="00317CAD">
        <w:t>11 mg/50 mg/g</w:t>
      </w:r>
      <w:r w:rsidR="00020593" w:rsidRPr="00317CAD">
        <w:t xml:space="preserve"> dantų tirpalas</w:t>
      </w:r>
    </w:p>
    <w:p w14:paraId="29D6037D" w14:textId="77777777" w:rsidR="00020593" w:rsidRPr="00317CAD" w:rsidRDefault="00E260E9" w:rsidP="00EC33B0">
      <w:pPr>
        <w:pStyle w:val="BTEMEASMCA"/>
      </w:pPr>
      <w:r w:rsidRPr="00317CAD">
        <w:t>Dexamethasoni acetas / Thymolum</w:t>
      </w:r>
    </w:p>
    <w:p w14:paraId="1250AEBA" w14:textId="77777777" w:rsidR="008E3762" w:rsidRPr="00317CAD" w:rsidRDefault="008E3762" w:rsidP="00586435">
      <w:pPr>
        <w:pStyle w:val="BTEMEASMCA"/>
      </w:pPr>
    </w:p>
    <w:p w14:paraId="3C4BC0A8" w14:textId="77777777" w:rsidR="00E260E9" w:rsidRPr="00317CAD" w:rsidRDefault="00E260E9" w:rsidP="00586435">
      <w:pPr>
        <w:pStyle w:val="BTEMEASMCA"/>
      </w:pPr>
    </w:p>
    <w:p w14:paraId="412AB184" w14:textId="77777777" w:rsidR="00020593" w:rsidRPr="00317CAD" w:rsidRDefault="00020593" w:rsidP="00C31376">
      <w:pPr>
        <w:pStyle w:val="PI-1labEMEASMCA"/>
      </w:pPr>
      <w:r w:rsidRPr="00317CAD">
        <w:t>2.</w:t>
      </w:r>
      <w:r w:rsidRPr="00317CAD">
        <w:tab/>
        <w:t xml:space="preserve">VEIKLIOJI </w:t>
      </w:r>
      <w:r w:rsidR="00D17D92" w:rsidRPr="00317CAD">
        <w:t xml:space="preserve">(-IOSIOS) </w:t>
      </w:r>
      <w:r w:rsidRPr="00317CAD">
        <w:t>MEDŽIAGA</w:t>
      </w:r>
      <w:r w:rsidR="00D17D92" w:rsidRPr="00317CAD">
        <w:t xml:space="preserve"> (-OS)</w:t>
      </w:r>
      <w:r w:rsidRPr="00317CAD">
        <w:t xml:space="preserve"> IR JOS</w:t>
      </w:r>
      <w:r w:rsidR="00D17D92" w:rsidRPr="00317CAD">
        <w:t xml:space="preserve"> (-Ų)</w:t>
      </w:r>
      <w:r w:rsidRPr="00317CAD">
        <w:t xml:space="preserve"> KIEKIS</w:t>
      </w:r>
      <w:r w:rsidR="00D17D92" w:rsidRPr="00317CAD">
        <w:t xml:space="preserve"> (-IAI)</w:t>
      </w:r>
    </w:p>
    <w:p w14:paraId="1DE8EF8B" w14:textId="77777777" w:rsidR="00020593" w:rsidRPr="00317CAD" w:rsidRDefault="00020593" w:rsidP="009C36A5">
      <w:pPr>
        <w:pStyle w:val="BTEMEASMCA"/>
      </w:pPr>
    </w:p>
    <w:p w14:paraId="0C3A7221" w14:textId="77777777" w:rsidR="00E260E9" w:rsidRPr="00317CAD" w:rsidRDefault="00E260E9" w:rsidP="009C36A5">
      <w:pPr>
        <w:pStyle w:val="BTEMEASMCA"/>
      </w:pPr>
      <w:r w:rsidRPr="00317CAD">
        <w:t>1</w:t>
      </w:r>
      <w:r w:rsidR="00007497" w:rsidRPr="00317CAD">
        <w:t xml:space="preserve"> </w:t>
      </w:r>
      <w:r w:rsidRPr="00317CAD">
        <w:t xml:space="preserve">g </w:t>
      </w:r>
      <w:r w:rsidR="008E3762" w:rsidRPr="00317CAD">
        <w:t xml:space="preserve">dantų </w:t>
      </w:r>
      <w:r w:rsidRPr="00317CAD">
        <w:t>tirpalo yra 1</w:t>
      </w:r>
      <w:r w:rsidR="008E3762" w:rsidRPr="00317CAD">
        <w:t>,</w:t>
      </w:r>
      <w:r w:rsidRPr="00317CAD">
        <w:t>11 mg deksametazono acetato ir 50 mg timolio.</w:t>
      </w:r>
    </w:p>
    <w:p w14:paraId="39390C2B" w14:textId="77777777" w:rsidR="008E3762" w:rsidRPr="00317CAD" w:rsidRDefault="008E3762" w:rsidP="00EC33B0">
      <w:pPr>
        <w:pStyle w:val="BTEMEASMCA"/>
      </w:pPr>
    </w:p>
    <w:p w14:paraId="5C949F97" w14:textId="77777777" w:rsidR="00020593" w:rsidRPr="00317CAD" w:rsidRDefault="00020593" w:rsidP="00586435">
      <w:pPr>
        <w:pStyle w:val="BTEMEASMCA"/>
      </w:pPr>
    </w:p>
    <w:p w14:paraId="4CBB591E" w14:textId="77777777" w:rsidR="00020593" w:rsidRPr="00317CAD" w:rsidRDefault="00020593" w:rsidP="00C31376">
      <w:pPr>
        <w:pStyle w:val="PI-1labEMEASMCA"/>
      </w:pPr>
      <w:r w:rsidRPr="00317CAD">
        <w:t>3.</w:t>
      </w:r>
      <w:r w:rsidRPr="00317CAD">
        <w:tab/>
        <w:t>PAGALBINIŲ MEDŽIAGŲ SĄRAŠAS</w:t>
      </w:r>
    </w:p>
    <w:p w14:paraId="4A56B801" w14:textId="77777777" w:rsidR="00020593" w:rsidRPr="00317CAD" w:rsidRDefault="00020593" w:rsidP="009C36A5">
      <w:pPr>
        <w:pStyle w:val="BTEMEASMCA"/>
      </w:pPr>
    </w:p>
    <w:p w14:paraId="7BDDCB9C" w14:textId="77777777" w:rsidR="00020593" w:rsidRPr="00317CAD" w:rsidRDefault="00020593" w:rsidP="009C36A5">
      <w:pPr>
        <w:pStyle w:val="BTEMEASMCA"/>
      </w:pPr>
      <w:r w:rsidRPr="00317CAD">
        <w:t>Pagalbinės medžiagos: parachlorofenolis, raceminis kamparas.</w:t>
      </w:r>
    </w:p>
    <w:p w14:paraId="06D92A4B" w14:textId="77777777" w:rsidR="008E3762" w:rsidRPr="00317CAD" w:rsidRDefault="008E3762" w:rsidP="00EC33B0">
      <w:pPr>
        <w:pStyle w:val="BTEMEASMCA"/>
      </w:pPr>
    </w:p>
    <w:p w14:paraId="54383412" w14:textId="77777777" w:rsidR="00020593" w:rsidRPr="00317CAD" w:rsidRDefault="00020593" w:rsidP="00586435">
      <w:pPr>
        <w:pStyle w:val="BTEMEASMCA"/>
      </w:pPr>
    </w:p>
    <w:p w14:paraId="0B32728E" w14:textId="77777777" w:rsidR="00020593" w:rsidRPr="00317CAD" w:rsidRDefault="00020593" w:rsidP="00C31376">
      <w:pPr>
        <w:pStyle w:val="PI-1labEMEASMCA"/>
      </w:pPr>
      <w:r w:rsidRPr="00317CAD">
        <w:t>4.</w:t>
      </w:r>
      <w:r w:rsidRPr="00317CAD">
        <w:tab/>
        <w:t>FARMACINĖ FORMA IR KIEKIS PAKUOTĖJE</w:t>
      </w:r>
    </w:p>
    <w:p w14:paraId="29616729" w14:textId="77777777" w:rsidR="00020593" w:rsidRPr="00317CAD" w:rsidRDefault="00020593" w:rsidP="009C36A5">
      <w:pPr>
        <w:pStyle w:val="BTEMEASMCA"/>
      </w:pPr>
    </w:p>
    <w:p w14:paraId="18BF64DE" w14:textId="77777777" w:rsidR="00E260E9" w:rsidRPr="00317CAD" w:rsidRDefault="00E260E9" w:rsidP="009C36A5">
      <w:pPr>
        <w:pStyle w:val="BTEMEASMCA"/>
      </w:pPr>
      <w:r w:rsidRPr="00317CAD">
        <w:t>13 ml</w:t>
      </w:r>
    </w:p>
    <w:p w14:paraId="018D4B61" w14:textId="77777777" w:rsidR="00020593" w:rsidRPr="00317CAD" w:rsidRDefault="00020593" w:rsidP="00EC33B0">
      <w:pPr>
        <w:pStyle w:val="BTEMEASMCA"/>
      </w:pPr>
      <w:r w:rsidRPr="00317CAD">
        <w:rPr>
          <w:highlight w:val="lightGray"/>
        </w:rPr>
        <w:t>Dantų tirpalas.</w:t>
      </w:r>
    </w:p>
    <w:p w14:paraId="24917A98" w14:textId="77777777" w:rsidR="008E3762" w:rsidRPr="00317CAD" w:rsidRDefault="008E3762" w:rsidP="00586435">
      <w:pPr>
        <w:pStyle w:val="BTEMEASMCA"/>
      </w:pPr>
    </w:p>
    <w:p w14:paraId="7C18CF17" w14:textId="77777777" w:rsidR="00020593" w:rsidRPr="00317CAD" w:rsidRDefault="00020593" w:rsidP="00586435">
      <w:pPr>
        <w:pStyle w:val="BTEMEASMCA"/>
      </w:pPr>
    </w:p>
    <w:p w14:paraId="5ECDA1B3" w14:textId="77777777" w:rsidR="00020593" w:rsidRPr="00317CAD" w:rsidRDefault="00020593" w:rsidP="00C31376">
      <w:pPr>
        <w:pStyle w:val="PI-1labEMEASMCA"/>
      </w:pPr>
      <w:r w:rsidRPr="00317CAD">
        <w:t>5.</w:t>
      </w:r>
      <w:r w:rsidRPr="00317CAD">
        <w:tab/>
        <w:t>VARTOJIMO METODAS IR BŪDAS (-AI)</w:t>
      </w:r>
    </w:p>
    <w:p w14:paraId="11C12752" w14:textId="77777777" w:rsidR="00020593" w:rsidRPr="00317CAD" w:rsidRDefault="00020593" w:rsidP="009C36A5">
      <w:pPr>
        <w:pStyle w:val="BTEMEASMCA"/>
      </w:pPr>
    </w:p>
    <w:p w14:paraId="3A0E3FB8" w14:textId="77777777" w:rsidR="00E260E9" w:rsidRPr="00317CAD" w:rsidRDefault="00E260E9" w:rsidP="009C36A5">
      <w:pPr>
        <w:pStyle w:val="BTEMEASMCA"/>
      </w:pPr>
      <w:r w:rsidRPr="00317CAD">
        <w:t xml:space="preserve">Vartoti </w:t>
      </w:r>
      <w:r w:rsidR="008024E5" w:rsidRPr="00317CAD">
        <w:t>ant dantų arba į juos.</w:t>
      </w:r>
    </w:p>
    <w:p w14:paraId="4FAF41E5" w14:textId="77777777" w:rsidR="00E260E9" w:rsidRPr="00317CAD" w:rsidRDefault="00E260E9" w:rsidP="00EC33B0">
      <w:pPr>
        <w:pStyle w:val="BTEMEASMCA"/>
      </w:pPr>
      <w:r w:rsidRPr="00317CAD">
        <w:t xml:space="preserve">Skirta vartoti tik </w:t>
      </w:r>
      <w:r w:rsidR="00007497" w:rsidRPr="00317CAD">
        <w:t>odontologijoje</w:t>
      </w:r>
      <w:r w:rsidRPr="00317CAD">
        <w:t>.</w:t>
      </w:r>
    </w:p>
    <w:p w14:paraId="117FD60C" w14:textId="77777777" w:rsidR="00020593" w:rsidRPr="00317CAD" w:rsidRDefault="00020593" w:rsidP="00586435">
      <w:pPr>
        <w:pStyle w:val="BTEMEASMCA"/>
      </w:pPr>
      <w:r w:rsidRPr="00317CAD">
        <w:t>Prieš vartojimą perskaitykite pakuotės lapelį.</w:t>
      </w:r>
    </w:p>
    <w:p w14:paraId="70433464" w14:textId="77777777" w:rsidR="008E3762" w:rsidRPr="00317CAD" w:rsidRDefault="008E3762" w:rsidP="00586435">
      <w:pPr>
        <w:pStyle w:val="BTEMEASMCA"/>
      </w:pPr>
    </w:p>
    <w:p w14:paraId="5D3DDCB5" w14:textId="77777777" w:rsidR="00020593" w:rsidRPr="00317CAD" w:rsidRDefault="00020593" w:rsidP="00172976">
      <w:pPr>
        <w:pStyle w:val="BTEMEASMCA"/>
      </w:pPr>
    </w:p>
    <w:p w14:paraId="2948F9AD" w14:textId="77777777" w:rsidR="00020593" w:rsidRPr="00317CAD" w:rsidRDefault="00020593" w:rsidP="00C31376">
      <w:pPr>
        <w:pStyle w:val="PI-1labEMEASMCA"/>
      </w:pPr>
      <w:r w:rsidRPr="00317CAD">
        <w:t>6.</w:t>
      </w:r>
      <w:r w:rsidRPr="00317CAD">
        <w:tab/>
        <w:t xml:space="preserve">SPECIALUS ĮSPĖJIMAS, KAD VAISTINĮ PREPARATĄ BŪTINA LAIKYTI VAIKAMS </w:t>
      </w:r>
      <w:r w:rsidR="008E3762" w:rsidRPr="00317CAD">
        <w:t xml:space="preserve">NEPASTEBIMOJE IR </w:t>
      </w:r>
      <w:r w:rsidRPr="00317CAD">
        <w:t>NEPASIEKIAMOJE VIETOJE</w:t>
      </w:r>
    </w:p>
    <w:p w14:paraId="6F9F273B" w14:textId="77777777" w:rsidR="00020593" w:rsidRPr="00317CAD" w:rsidRDefault="00020593" w:rsidP="009C36A5">
      <w:pPr>
        <w:pStyle w:val="BTEMEASMCA"/>
      </w:pPr>
    </w:p>
    <w:p w14:paraId="47B0E3EA" w14:textId="77777777" w:rsidR="00020593" w:rsidRPr="00317CAD" w:rsidRDefault="00020593" w:rsidP="009C36A5">
      <w:pPr>
        <w:pStyle w:val="BTEMEASMCA"/>
      </w:pPr>
      <w:r w:rsidRPr="00317CAD">
        <w:t xml:space="preserve">Laikyti vaikams </w:t>
      </w:r>
      <w:r w:rsidR="008E3762" w:rsidRPr="00317CAD">
        <w:t xml:space="preserve">nepastebimoje ir </w:t>
      </w:r>
      <w:r w:rsidRPr="00317CAD">
        <w:t>nepasiekiamoje vietoje.</w:t>
      </w:r>
    </w:p>
    <w:p w14:paraId="68246DFC" w14:textId="77777777" w:rsidR="00020593" w:rsidRPr="00317CAD" w:rsidRDefault="00020593" w:rsidP="00EC33B0">
      <w:pPr>
        <w:pStyle w:val="BTEMEASMCA"/>
      </w:pPr>
    </w:p>
    <w:p w14:paraId="589C3E8D" w14:textId="77777777" w:rsidR="00020593" w:rsidRPr="00317CAD" w:rsidRDefault="00020593" w:rsidP="00586435">
      <w:pPr>
        <w:pStyle w:val="BTEMEASMCA"/>
      </w:pPr>
    </w:p>
    <w:p w14:paraId="7D189789" w14:textId="77777777" w:rsidR="00020593" w:rsidRPr="00317CAD" w:rsidRDefault="00020593" w:rsidP="00C31376">
      <w:pPr>
        <w:pStyle w:val="PI-1labEMEASMCA"/>
      </w:pPr>
      <w:r w:rsidRPr="00317CAD">
        <w:t>7.</w:t>
      </w:r>
      <w:r w:rsidRPr="00317CAD">
        <w:tab/>
        <w:t>KITAS (-I) SPECIALUS (-ŪS) ĮSPĖJIMAS (-AI) (JEI REIKIA)</w:t>
      </w:r>
    </w:p>
    <w:p w14:paraId="337A6DB0" w14:textId="77777777" w:rsidR="00020593" w:rsidRPr="00317CAD" w:rsidRDefault="00020593" w:rsidP="009C36A5">
      <w:pPr>
        <w:pStyle w:val="BTEMEASMCA"/>
      </w:pPr>
    </w:p>
    <w:p w14:paraId="6A1A3DBE" w14:textId="77777777" w:rsidR="00020593" w:rsidRPr="00317CAD" w:rsidRDefault="00020593" w:rsidP="00EC33B0">
      <w:pPr>
        <w:pStyle w:val="BTEMEASMCA"/>
      </w:pPr>
    </w:p>
    <w:p w14:paraId="0BBF7F76" w14:textId="77777777" w:rsidR="00020593" w:rsidRPr="00317CAD" w:rsidRDefault="00020593" w:rsidP="00C31376">
      <w:pPr>
        <w:pStyle w:val="PI-1labEMEASMCA"/>
      </w:pPr>
      <w:r w:rsidRPr="00317CAD">
        <w:t>8.</w:t>
      </w:r>
      <w:r w:rsidRPr="00317CAD">
        <w:tab/>
        <w:t>TINKAMUMO LAIKAS</w:t>
      </w:r>
    </w:p>
    <w:p w14:paraId="4C8998C0" w14:textId="77777777" w:rsidR="00020593" w:rsidRPr="00317CAD" w:rsidRDefault="00020593" w:rsidP="009C36A5">
      <w:pPr>
        <w:pStyle w:val="BTEMEASMCA"/>
      </w:pPr>
    </w:p>
    <w:p w14:paraId="55B5D125" w14:textId="77777777" w:rsidR="00C96028" w:rsidRPr="00317CAD" w:rsidRDefault="00020593" w:rsidP="009C36A5">
      <w:pPr>
        <w:pStyle w:val="BTEMEASMCA"/>
      </w:pPr>
      <w:r w:rsidRPr="00317CAD">
        <w:t xml:space="preserve">Tinka iki </w:t>
      </w:r>
      <w:r w:rsidR="00D17D92" w:rsidRPr="00317CAD">
        <w:t>{mm MMMM}</w:t>
      </w:r>
    </w:p>
    <w:p w14:paraId="3B2558A6" w14:textId="77777777" w:rsidR="00020593" w:rsidRPr="00317CAD" w:rsidRDefault="00C96028" w:rsidP="009C36A5">
      <w:pPr>
        <w:pStyle w:val="BTEMEASMCA"/>
      </w:pPr>
      <w:r w:rsidRPr="00317CAD">
        <w:t>Po pirmojo atidarymo tinka vartoti 12 mėn.</w:t>
      </w:r>
    </w:p>
    <w:p w14:paraId="22C6BAD6" w14:textId="77777777" w:rsidR="008E3762" w:rsidRPr="00317CAD" w:rsidRDefault="008E3762" w:rsidP="00EC33B0">
      <w:pPr>
        <w:pStyle w:val="BTEMEASMCA"/>
      </w:pPr>
    </w:p>
    <w:p w14:paraId="3CFA781D" w14:textId="77777777" w:rsidR="00020593" w:rsidRPr="00317CAD" w:rsidRDefault="00020593" w:rsidP="00586435">
      <w:pPr>
        <w:pStyle w:val="BTEMEASMCA"/>
      </w:pPr>
    </w:p>
    <w:p w14:paraId="6FDEB83D" w14:textId="77777777" w:rsidR="00020593" w:rsidRPr="00317CAD" w:rsidRDefault="00020593" w:rsidP="00C31376">
      <w:pPr>
        <w:pStyle w:val="PI-1labEMEASMCA"/>
      </w:pPr>
      <w:r w:rsidRPr="00317CAD">
        <w:t>9.</w:t>
      </w:r>
      <w:r w:rsidRPr="00317CAD">
        <w:tab/>
        <w:t>SPECIALIOS LAIKYMO SĄLYGOS</w:t>
      </w:r>
    </w:p>
    <w:p w14:paraId="4E4EF5D8" w14:textId="77777777" w:rsidR="00020593" w:rsidRPr="00317CAD" w:rsidRDefault="00020593" w:rsidP="009C36A5">
      <w:pPr>
        <w:pStyle w:val="BTEMEASMCA"/>
      </w:pPr>
    </w:p>
    <w:p w14:paraId="463A38B5" w14:textId="77777777" w:rsidR="00020593" w:rsidRPr="00317CAD" w:rsidRDefault="00020593" w:rsidP="009C36A5">
      <w:pPr>
        <w:pStyle w:val="BTEMEASMCA"/>
      </w:pPr>
      <w:r w:rsidRPr="00317CAD">
        <w:t xml:space="preserve">Laikyti ne aukštesnėje kaip 25 </w:t>
      </w:r>
      <w:r w:rsidRPr="00317CAD">
        <w:rPr>
          <w:vertAlign w:val="superscript"/>
        </w:rPr>
        <w:t>o</w:t>
      </w:r>
      <w:r w:rsidRPr="00317CAD">
        <w:t>C temperatūroje.</w:t>
      </w:r>
    </w:p>
    <w:p w14:paraId="429E5E68" w14:textId="77777777" w:rsidR="008E3762" w:rsidRPr="00317CAD" w:rsidRDefault="008E3762" w:rsidP="00EC33B0">
      <w:pPr>
        <w:pStyle w:val="BTEMEASMCA"/>
      </w:pPr>
      <w:r w:rsidRPr="00317CAD">
        <w:t>Buteliuką laikyti sandarų, kad preparatas būtų apsaugotas nuo drėgmės.</w:t>
      </w:r>
    </w:p>
    <w:p w14:paraId="50988FC6" w14:textId="77777777" w:rsidR="00020593" w:rsidRDefault="00020593" w:rsidP="00586435">
      <w:pPr>
        <w:pStyle w:val="BTEMEASMCA"/>
      </w:pPr>
    </w:p>
    <w:p w14:paraId="19F2A032" w14:textId="77777777" w:rsidR="002A6D5F" w:rsidRPr="00317CAD" w:rsidRDefault="002A6D5F" w:rsidP="00586435">
      <w:pPr>
        <w:pStyle w:val="BTEMEASMCA"/>
      </w:pPr>
    </w:p>
    <w:p w14:paraId="07D09086" w14:textId="77777777" w:rsidR="00020593" w:rsidRPr="00317CAD" w:rsidRDefault="00020593" w:rsidP="00C31376">
      <w:pPr>
        <w:pStyle w:val="PI-1labEMEASMCA"/>
      </w:pPr>
      <w:r w:rsidRPr="00317CAD">
        <w:t>10.</w:t>
      </w:r>
      <w:r w:rsidRPr="00317CAD">
        <w:tab/>
        <w:t xml:space="preserve">SPECIALIOS ATSARGUMO PRIEMONĖS DĖL NESUVARTOTO </w:t>
      </w:r>
      <w:r w:rsidRPr="00317CAD">
        <w:rPr>
          <w:bCs/>
        </w:rPr>
        <w:t xml:space="preserve">VAISTINIO PREPARATO AR JO ATLIEKŲ </w:t>
      </w:r>
      <w:r w:rsidRPr="00317CAD">
        <w:t>TVARKYMO (JEI REIKIA)</w:t>
      </w:r>
    </w:p>
    <w:p w14:paraId="6745263D" w14:textId="77777777" w:rsidR="00020593" w:rsidRPr="00317CAD" w:rsidRDefault="00020593" w:rsidP="009C36A5">
      <w:pPr>
        <w:pStyle w:val="BTEMEASMCA"/>
      </w:pPr>
    </w:p>
    <w:p w14:paraId="3777CFBA" w14:textId="77777777" w:rsidR="00020593" w:rsidRPr="00317CAD" w:rsidRDefault="00020593" w:rsidP="00EC33B0">
      <w:pPr>
        <w:pStyle w:val="BTEMEASMCA"/>
      </w:pPr>
    </w:p>
    <w:p w14:paraId="0A68DA81" w14:textId="77777777" w:rsidR="00020593" w:rsidRPr="00317CAD" w:rsidRDefault="00020593" w:rsidP="00C31376">
      <w:pPr>
        <w:pStyle w:val="PI-1labEMEASMCA"/>
      </w:pPr>
      <w:r w:rsidRPr="00317CAD">
        <w:t>11.</w:t>
      </w:r>
      <w:r w:rsidRPr="00317CAD">
        <w:tab/>
        <w:t>RINKODAROS TEISĖS TURĖTOJO PAVADINIMAS IR ADRESAS</w:t>
      </w:r>
    </w:p>
    <w:p w14:paraId="739348B9" w14:textId="77777777" w:rsidR="00020593" w:rsidRPr="00317CAD" w:rsidRDefault="00020593" w:rsidP="009C36A5">
      <w:pPr>
        <w:pStyle w:val="BTEMEASMCA"/>
      </w:pPr>
    </w:p>
    <w:p w14:paraId="7459D472" w14:textId="77777777" w:rsidR="00020593" w:rsidRPr="00317CAD" w:rsidRDefault="00020593" w:rsidP="009C36A5">
      <w:pPr>
        <w:pStyle w:val="BTEMEASMCA"/>
      </w:pPr>
      <w:r w:rsidRPr="00317CAD">
        <w:t>SEPTODONT</w:t>
      </w:r>
    </w:p>
    <w:p w14:paraId="35380131" w14:textId="77777777" w:rsidR="00020593" w:rsidRPr="00317CAD" w:rsidRDefault="00020593" w:rsidP="00EC33B0">
      <w:pPr>
        <w:pStyle w:val="BTEMEASMCA"/>
      </w:pPr>
      <w:r w:rsidRPr="00317CAD">
        <w:t>58, rue du Pont de Creteil</w:t>
      </w:r>
    </w:p>
    <w:p w14:paraId="40927E4E" w14:textId="77777777" w:rsidR="00020593" w:rsidRPr="00317CAD" w:rsidRDefault="00020593" w:rsidP="00586435">
      <w:pPr>
        <w:pStyle w:val="BTEMEASMCA"/>
      </w:pPr>
      <w:r w:rsidRPr="00317CAD">
        <w:t>94100 Saint-Maur-des-Fosses</w:t>
      </w:r>
    </w:p>
    <w:p w14:paraId="4F045771" w14:textId="77777777" w:rsidR="00020593" w:rsidRPr="00317CAD" w:rsidRDefault="00020593" w:rsidP="00586435">
      <w:pPr>
        <w:pStyle w:val="BTEMEASMCA"/>
      </w:pPr>
      <w:r w:rsidRPr="00317CAD">
        <w:t>Prancūzija</w:t>
      </w:r>
    </w:p>
    <w:p w14:paraId="749B7379" w14:textId="77777777" w:rsidR="00020593" w:rsidRPr="00317CAD" w:rsidRDefault="00020593" w:rsidP="00172976">
      <w:pPr>
        <w:pStyle w:val="BTEMEASMCA"/>
      </w:pPr>
    </w:p>
    <w:p w14:paraId="0AA9D89B" w14:textId="77777777" w:rsidR="00020593" w:rsidRPr="00317CAD" w:rsidRDefault="00020593" w:rsidP="00172976">
      <w:pPr>
        <w:pStyle w:val="BTEMEASMCA"/>
      </w:pPr>
    </w:p>
    <w:p w14:paraId="30E75826" w14:textId="77777777" w:rsidR="00020593" w:rsidRPr="00317CAD" w:rsidRDefault="00020593" w:rsidP="00C31376">
      <w:pPr>
        <w:pStyle w:val="PI-1labEMEASMCA"/>
      </w:pPr>
      <w:r w:rsidRPr="00317CAD">
        <w:t>12.</w:t>
      </w:r>
      <w:r w:rsidRPr="00317CAD">
        <w:tab/>
        <w:t xml:space="preserve">RINKODAROS </w:t>
      </w:r>
      <w:r w:rsidR="00E76597" w:rsidRPr="00317CAD">
        <w:t xml:space="preserve">PAŽYMĖJIMO </w:t>
      </w:r>
      <w:r w:rsidRPr="00317CAD">
        <w:t xml:space="preserve">NUMERIS </w:t>
      </w:r>
    </w:p>
    <w:p w14:paraId="362D793B" w14:textId="77777777" w:rsidR="00020593" w:rsidRPr="00317CAD" w:rsidRDefault="00020593" w:rsidP="009C36A5">
      <w:pPr>
        <w:pStyle w:val="BTEMEASMCA"/>
      </w:pPr>
    </w:p>
    <w:p w14:paraId="2B499C5D" w14:textId="77777777" w:rsidR="002A6D5F" w:rsidRPr="00317CAD" w:rsidRDefault="002A6D5F" w:rsidP="002A6D5F">
      <w:pPr>
        <w:pStyle w:val="BTEMEASMCA"/>
      </w:pPr>
      <w:r w:rsidRPr="00317CAD">
        <w:t>LT/</w:t>
      </w:r>
      <w:r>
        <w:t>1/02/3769/001</w:t>
      </w:r>
    </w:p>
    <w:p w14:paraId="0AA13BA0" w14:textId="77777777" w:rsidR="00020593" w:rsidRPr="00317CAD" w:rsidRDefault="00020593" w:rsidP="00EC33B0">
      <w:pPr>
        <w:pStyle w:val="BTEMEASMCA"/>
      </w:pPr>
    </w:p>
    <w:p w14:paraId="667929A3" w14:textId="77777777" w:rsidR="00020593" w:rsidRPr="00317CAD" w:rsidRDefault="00020593" w:rsidP="00586435">
      <w:pPr>
        <w:pStyle w:val="BTEMEASMCA"/>
      </w:pPr>
    </w:p>
    <w:p w14:paraId="513F3B1D" w14:textId="77777777" w:rsidR="00020593" w:rsidRPr="00317CAD" w:rsidRDefault="00020593" w:rsidP="00C31376">
      <w:pPr>
        <w:pStyle w:val="PI-1labEMEASMCA"/>
      </w:pPr>
      <w:r w:rsidRPr="00317CAD">
        <w:t>13.</w:t>
      </w:r>
      <w:r w:rsidRPr="00317CAD">
        <w:tab/>
        <w:t>SERIJOS NUMERIS</w:t>
      </w:r>
    </w:p>
    <w:p w14:paraId="01CBACC4" w14:textId="77777777" w:rsidR="00020593" w:rsidRPr="00317CAD" w:rsidRDefault="00020593" w:rsidP="009C36A5">
      <w:pPr>
        <w:pStyle w:val="BTEMEASMCA"/>
      </w:pPr>
    </w:p>
    <w:p w14:paraId="7DAF9DE3" w14:textId="77777777" w:rsidR="00020593" w:rsidRPr="00317CAD" w:rsidRDefault="00020593" w:rsidP="009C36A5">
      <w:pPr>
        <w:pStyle w:val="BTEMEASMCA"/>
      </w:pPr>
      <w:r w:rsidRPr="00317CAD">
        <w:t>Serija</w:t>
      </w:r>
    </w:p>
    <w:p w14:paraId="554900A2" w14:textId="77777777" w:rsidR="008E3762" w:rsidRPr="00317CAD" w:rsidRDefault="008E3762" w:rsidP="00EC33B0">
      <w:pPr>
        <w:pStyle w:val="BTEMEASMCA"/>
      </w:pPr>
    </w:p>
    <w:p w14:paraId="6CAA184C" w14:textId="77777777" w:rsidR="00020593" w:rsidRPr="00317CAD" w:rsidRDefault="00020593" w:rsidP="00586435">
      <w:pPr>
        <w:pStyle w:val="BTEMEASMCA"/>
      </w:pPr>
    </w:p>
    <w:p w14:paraId="54730675" w14:textId="77777777" w:rsidR="00020593" w:rsidRPr="00317CAD" w:rsidRDefault="00020593" w:rsidP="00C31376">
      <w:pPr>
        <w:pStyle w:val="PI-1labEMEASMCA"/>
      </w:pPr>
      <w:r w:rsidRPr="00317CAD">
        <w:t>14.</w:t>
      </w:r>
      <w:r w:rsidRPr="00317CAD">
        <w:tab/>
        <w:t>PARDAVIMO (IŠDAVIMO) TVARKA</w:t>
      </w:r>
    </w:p>
    <w:p w14:paraId="5BCB9117" w14:textId="77777777" w:rsidR="00020593" w:rsidRPr="00317CAD" w:rsidRDefault="00020593" w:rsidP="009C36A5">
      <w:pPr>
        <w:pStyle w:val="BTEMEASMCA"/>
      </w:pPr>
    </w:p>
    <w:p w14:paraId="2B8A1059" w14:textId="77777777" w:rsidR="00020593" w:rsidRPr="00317CAD" w:rsidRDefault="00020593" w:rsidP="009C36A5">
      <w:pPr>
        <w:pStyle w:val="BTEMEASMCA"/>
      </w:pPr>
      <w:r w:rsidRPr="00317CAD">
        <w:t>Receptinis vaistinis preparatas</w:t>
      </w:r>
    </w:p>
    <w:p w14:paraId="6AA1FCDF" w14:textId="77777777" w:rsidR="00020593" w:rsidRPr="00317CAD" w:rsidRDefault="00020593" w:rsidP="00EC33B0">
      <w:pPr>
        <w:pStyle w:val="BTEMEASMCA"/>
      </w:pPr>
    </w:p>
    <w:p w14:paraId="636EEF58" w14:textId="77777777" w:rsidR="00020593" w:rsidRPr="00317CAD" w:rsidRDefault="00020593" w:rsidP="00586435">
      <w:pPr>
        <w:pStyle w:val="BTEMEASMCA"/>
      </w:pPr>
    </w:p>
    <w:p w14:paraId="31E0F83C" w14:textId="77777777" w:rsidR="00020593" w:rsidRPr="00317CAD" w:rsidRDefault="00020593" w:rsidP="00C31376">
      <w:pPr>
        <w:pStyle w:val="PI-1labEMEASMCA"/>
      </w:pPr>
      <w:r w:rsidRPr="00317CAD">
        <w:t>15.</w:t>
      </w:r>
      <w:r w:rsidRPr="00317CAD">
        <w:tab/>
        <w:t>VARTOJIMO INSTRUKCIJA</w:t>
      </w:r>
    </w:p>
    <w:p w14:paraId="1E9FD38A" w14:textId="77777777" w:rsidR="00020593" w:rsidRPr="00317CAD" w:rsidRDefault="00020593" w:rsidP="009C36A5">
      <w:pPr>
        <w:pStyle w:val="BTEMEASMCA"/>
      </w:pPr>
    </w:p>
    <w:p w14:paraId="74832262" w14:textId="77777777" w:rsidR="00020593" w:rsidRPr="00317CAD" w:rsidRDefault="00020593" w:rsidP="009C36A5">
      <w:pPr>
        <w:pStyle w:val="BTEMEASMCA"/>
      </w:pPr>
    </w:p>
    <w:p w14:paraId="65CAEDDB" w14:textId="77777777" w:rsidR="00020593" w:rsidRPr="00317CAD" w:rsidRDefault="00020593" w:rsidP="00C31376">
      <w:pPr>
        <w:pStyle w:val="PI-1labEMEASMCA"/>
      </w:pPr>
      <w:r w:rsidRPr="00317CAD">
        <w:t>16.</w:t>
      </w:r>
      <w:r w:rsidRPr="00317CAD">
        <w:tab/>
        <w:t>INFORMACIJA BRAILIO RAŠTU</w:t>
      </w:r>
    </w:p>
    <w:p w14:paraId="3513C5BF" w14:textId="77777777" w:rsidR="00020593" w:rsidRPr="00317CAD" w:rsidRDefault="00020593" w:rsidP="009C36A5">
      <w:pPr>
        <w:pStyle w:val="BTEMEASMCA"/>
      </w:pPr>
    </w:p>
    <w:p w14:paraId="52960C66" w14:textId="77777777" w:rsidR="00020593" w:rsidRPr="00317CAD" w:rsidRDefault="00020593" w:rsidP="009C36A5">
      <w:pPr>
        <w:pStyle w:val="BTEMEASMCA"/>
      </w:pPr>
      <w:r w:rsidRPr="00317CAD">
        <w:rPr>
          <w:highlight w:val="lightGray"/>
        </w:rPr>
        <w:t xml:space="preserve">Priimtas </w:t>
      </w:r>
      <w:r w:rsidR="00E76597" w:rsidRPr="00317CAD">
        <w:rPr>
          <w:highlight w:val="lightGray"/>
        </w:rPr>
        <w:t xml:space="preserve">pagrindimas </w:t>
      </w:r>
      <w:r w:rsidRPr="00317CAD">
        <w:rPr>
          <w:highlight w:val="lightGray"/>
        </w:rPr>
        <w:t>informacijos Brailio raštu</w:t>
      </w:r>
      <w:r w:rsidR="00E76597" w:rsidRPr="00317CAD">
        <w:rPr>
          <w:highlight w:val="lightGray"/>
        </w:rPr>
        <w:t xml:space="preserve"> nepateikti.</w:t>
      </w:r>
    </w:p>
    <w:p w14:paraId="616680FD" w14:textId="77777777" w:rsidR="00020593" w:rsidRPr="00317CAD" w:rsidRDefault="00020593" w:rsidP="00EC33B0">
      <w:pPr>
        <w:pStyle w:val="BTEMEASMCA"/>
      </w:pPr>
    </w:p>
    <w:p w14:paraId="346F653E" w14:textId="77777777" w:rsidR="00020593" w:rsidRPr="00317CAD" w:rsidRDefault="00020593" w:rsidP="00586435">
      <w:pPr>
        <w:pStyle w:val="BTEMEASMCA"/>
      </w:pPr>
    </w:p>
    <w:p w14:paraId="308BD49D" w14:textId="77777777" w:rsidR="00020593" w:rsidRPr="00317CAD" w:rsidRDefault="00020593" w:rsidP="00586435">
      <w:pPr>
        <w:pStyle w:val="BTEMEASMCA"/>
      </w:pPr>
    </w:p>
    <w:p w14:paraId="7F6863BF" w14:textId="77777777" w:rsidR="00020593" w:rsidRPr="00317CAD" w:rsidRDefault="00020593" w:rsidP="00172976">
      <w:pPr>
        <w:pStyle w:val="BTEMEASMCA"/>
      </w:pPr>
    </w:p>
    <w:p w14:paraId="62C798FC" w14:textId="77777777" w:rsidR="00020593" w:rsidRPr="00317CAD" w:rsidRDefault="00020593" w:rsidP="00172976">
      <w:pPr>
        <w:pStyle w:val="BTEMEASMCA"/>
      </w:pPr>
    </w:p>
    <w:p w14:paraId="1E44EC77" w14:textId="77777777" w:rsidR="00020593" w:rsidRPr="00317CAD" w:rsidRDefault="00020593" w:rsidP="00172976">
      <w:pPr>
        <w:pStyle w:val="BTEMEASMCA"/>
      </w:pPr>
    </w:p>
    <w:p w14:paraId="553060CE" w14:textId="77777777" w:rsidR="00020593" w:rsidRPr="00317CAD" w:rsidRDefault="00020593" w:rsidP="00172976">
      <w:pPr>
        <w:pStyle w:val="BTEMEASMCA"/>
      </w:pPr>
    </w:p>
    <w:p w14:paraId="3BFE94EE" w14:textId="77777777" w:rsidR="00020593" w:rsidRPr="00317CAD" w:rsidRDefault="00020593" w:rsidP="00172976">
      <w:pPr>
        <w:pStyle w:val="BTEMEASMCA"/>
      </w:pPr>
    </w:p>
    <w:p w14:paraId="30A43CFD" w14:textId="77777777" w:rsidR="00020593" w:rsidRPr="00317CAD" w:rsidRDefault="00020593" w:rsidP="00172976">
      <w:pPr>
        <w:pStyle w:val="BTEMEASMCA"/>
      </w:pPr>
    </w:p>
    <w:p w14:paraId="27C4772D" w14:textId="77777777" w:rsidR="00020593" w:rsidRPr="00317CAD" w:rsidRDefault="00020593" w:rsidP="00172976">
      <w:pPr>
        <w:pStyle w:val="BTEMEASMCA"/>
      </w:pPr>
    </w:p>
    <w:p w14:paraId="371CB4D7" w14:textId="77777777" w:rsidR="00020593" w:rsidRPr="00317CAD" w:rsidRDefault="00020593" w:rsidP="00172976">
      <w:pPr>
        <w:pStyle w:val="BTEMEASMCA"/>
      </w:pPr>
    </w:p>
    <w:p w14:paraId="63527E7C" w14:textId="77777777" w:rsidR="00020593" w:rsidRPr="00317CAD" w:rsidRDefault="00020593" w:rsidP="00172976">
      <w:pPr>
        <w:pStyle w:val="BTEMEASMCA"/>
      </w:pPr>
    </w:p>
    <w:p w14:paraId="6ECB47D7" w14:textId="77777777" w:rsidR="00020593" w:rsidRPr="00317CAD" w:rsidRDefault="00020593" w:rsidP="00172976">
      <w:pPr>
        <w:pStyle w:val="BTEMEASMCA"/>
      </w:pPr>
    </w:p>
    <w:p w14:paraId="078FF96C" w14:textId="77777777" w:rsidR="00020593" w:rsidRPr="00317CAD" w:rsidRDefault="00020593" w:rsidP="00172976">
      <w:pPr>
        <w:pStyle w:val="BTEMEASMCA"/>
      </w:pPr>
    </w:p>
    <w:p w14:paraId="39605085" w14:textId="77777777" w:rsidR="00020593" w:rsidRPr="00317CAD" w:rsidRDefault="00020593" w:rsidP="00172976">
      <w:pPr>
        <w:pStyle w:val="BTEMEASMCA"/>
      </w:pPr>
    </w:p>
    <w:p w14:paraId="3EFDBF34" w14:textId="77777777" w:rsidR="00020593" w:rsidRPr="00317CAD" w:rsidRDefault="00020593" w:rsidP="00172976">
      <w:pPr>
        <w:pStyle w:val="BTEMEASMCA"/>
      </w:pPr>
    </w:p>
    <w:p w14:paraId="279D1345" w14:textId="77777777" w:rsidR="00020593" w:rsidRPr="00317CAD" w:rsidRDefault="00020593" w:rsidP="00172976">
      <w:pPr>
        <w:pStyle w:val="BTEMEASMCA"/>
      </w:pPr>
    </w:p>
    <w:p w14:paraId="4FF90EB0" w14:textId="77777777" w:rsidR="00020593" w:rsidRPr="00317CAD" w:rsidRDefault="00020593" w:rsidP="00172976">
      <w:pPr>
        <w:pStyle w:val="BTEMEASMCA"/>
      </w:pPr>
    </w:p>
    <w:p w14:paraId="20B560DD" w14:textId="77777777" w:rsidR="00020593" w:rsidRPr="00317CAD" w:rsidRDefault="00020593" w:rsidP="00172976">
      <w:pPr>
        <w:pStyle w:val="BTEMEASMCA"/>
      </w:pPr>
    </w:p>
    <w:p w14:paraId="6951B97A" w14:textId="77777777" w:rsidR="00020593" w:rsidRPr="00317CAD" w:rsidRDefault="00020593" w:rsidP="00172976">
      <w:pPr>
        <w:pStyle w:val="BTEMEASMCA"/>
      </w:pPr>
    </w:p>
    <w:p w14:paraId="7F456A30" w14:textId="77777777" w:rsidR="00020593" w:rsidRPr="00317CAD" w:rsidRDefault="00020593" w:rsidP="00172976">
      <w:pPr>
        <w:pStyle w:val="BTEMEASMCA"/>
      </w:pPr>
    </w:p>
    <w:p w14:paraId="2507B0B8" w14:textId="77777777" w:rsidR="00020593" w:rsidRPr="00317CAD" w:rsidRDefault="00020593" w:rsidP="00172976">
      <w:pPr>
        <w:pStyle w:val="BTEMEASMCA"/>
      </w:pPr>
    </w:p>
    <w:p w14:paraId="3313514B" w14:textId="77777777" w:rsidR="00020593" w:rsidRPr="00317CAD" w:rsidRDefault="00020593" w:rsidP="00C31376">
      <w:pPr>
        <w:pStyle w:val="PI-1labEMEASMCA"/>
      </w:pPr>
      <w:r w:rsidRPr="00317CAD">
        <w:t>MINIMALI INFORMACIJA ANT MAŽŲ VIDINIŲ</w:t>
      </w:r>
      <w:r w:rsidRPr="00317CAD">
        <w:rPr>
          <w:bCs/>
        </w:rPr>
        <w:t xml:space="preserve"> </w:t>
      </w:r>
      <w:r w:rsidRPr="00317CAD">
        <w:t>PAKUOČIŲ</w:t>
      </w:r>
    </w:p>
    <w:p w14:paraId="07228AE8" w14:textId="77777777" w:rsidR="00020593" w:rsidRPr="00317CAD" w:rsidRDefault="00020593" w:rsidP="00C31376">
      <w:pPr>
        <w:pStyle w:val="PI-1labEMEASMCA"/>
      </w:pPr>
    </w:p>
    <w:p w14:paraId="5337A5E5" w14:textId="77777777" w:rsidR="00020593" w:rsidRPr="00317CAD" w:rsidRDefault="00020593" w:rsidP="00C31376">
      <w:pPr>
        <w:pStyle w:val="PI-1labEMEASMCA"/>
      </w:pPr>
      <w:r w:rsidRPr="00317CAD">
        <w:t>BUTELIUKAS</w:t>
      </w:r>
    </w:p>
    <w:p w14:paraId="18E42433" w14:textId="77777777" w:rsidR="00020593" w:rsidRPr="00317CAD" w:rsidRDefault="00020593" w:rsidP="009C36A5">
      <w:pPr>
        <w:pStyle w:val="BTEMEASMCA"/>
      </w:pPr>
    </w:p>
    <w:p w14:paraId="034D827C" w14:textId="77777777" w:rsidR="00020593" w:rsidRPr="00317CAD" w:rsidRDefault="00020593" w:rsidP="009C36A5">
      <w:pPr>
        <w:pStyle w:val="BTEMEASMCA"/>
      </w:pPr>
    </w:p>
    <w:p w14:paraId="4F938D3D" w14:textId="77777777" w:rsidR="00020593" w:rsidRPr="00317CAD" w:rsidRDefault="00020593" w:rsidP="00C31376">
      <w:pPr>
        <w:pStyle w:val="PI-1labEMEASMCA"/>
      </w:pPr>
      <w:r w:rsidRPr="00317CAD">
        <w:t>1.</w:t>
      </w:r>
      <w:r w:rsidRPr="00317CAD">
        <w:tab/>
        <w:t>VAISTINIO PREPARATO PAVADINIMAS IR VARTOJIMO BŪDAS (-AI)</w:t>
      </w:r>
    </w:p>
    <w:p w14:paraId="6A9E2DDC" w14:textId="77777777" w:rsidR="00020593" w:rsidRPr="00317CAD" w:rsidRDefault="00020593" w:rsidP="009C36A5">
      <w:pPr>
        <w:pStyle w:val="BTEMEASMCA"/>
      </w:pPr>
    </w:p>
    <w:p w14:paraId="51523374" w14:textId="77777777" w:rsidR="00E260E9" w:rsidRPr="00317CAD" w:rsidRDefault="00E260E9" w:rsidP="009C36A5">
      <w:pPr>
        <w:pStyle w:val="BTEMEASMCA"/>
      </w:pPr>
      <w:r w:rsidRPr="00317CAD">
        <w:t>Cresophene 1</w:t>
      </w:r>
      <w:r w:rsidR="008E3762" w:rsidRPr="00317CAD">
        <w:t>,</w:t>
      </w:r>
      <w:r w:rsidRPr="00317CAD">
        <w:t>11 mg/50 mg/g dantų tirpalas</w:t>
      </w:r>
    </w:p>
    <w:p w14:paraId="598CBD82" w14:textId="77777777" w:rsidR="00E260E9" w:rsidRPr="00317CAD" w:rsidRDefault="00E260E9" w:rsidP="00EC33B0">
      <w:pPr>
        <w:pStyle w:val="BTEMEASMCA"/>
      </w:pPr>
      <w:r w:rsidRPr="00317CAD">
        <w:t>Dexamethasoni acetas / Thymolum</w:t>
      </w:r>
    </w:p>
    <w:p w14:paraId="074F124D" w14:textId="77777777" w:rsidR="00020593" w:rsidRPr="00317CAD" w:rsidRDefault="00E260E9" w:rsidP="00586435">
      <w:pPr>
        <w:pStyle w:val="BTEMEASMCA"/>
      </w:pPr>
      <w:r w:rsidRPr="004D5A11">
        <w:t xml:space="preserve">Vartoti </w:t>
      </w:r>
      <w:r w:rsidR="008024E5" w:rsidRPr="004D5A11">
        <w:t>ant dantų arba į juos</w:t>
      </w:r>
    </w:p>
    <w:p w14:paraId="7F7DC0ED" w14:textId="77777777" w:rsidR="00020593" w:rsidRPr="00317CAD" w:rsidRDefault="00020593" w:rsidP="00586435">
      <w:pPr>
        <w:pStyle w:val="BTEMEASMCA"/>
      </w:pPr>
    </w:p>
    <w:p w14:paraId="165F43B4" w14:textId="77777777" w:rsidR="00020593" w:rsidRPr="00317CAD" w:rsidRDefault="00020593" w:rsidP="00172976">
      <w:pPr>
        <w:pStyle w:val="BTEMEASMCA"/>
      </w:pPr>
    </w:p>
    <w:p w14:paraId="5FB510C1" w14:textId="77777777" w:rsidR="00020593" w:rsidRPr="00317CAD" w:rsidRDefault="00020593" w:rsidP="00C31376">
      <w:pPr>
        <w:pStyle w:val="PI-1labEMEASMCA"/>
      </w:pPr>
      <w:r w:rsidRPr="00317CAD">
        <w:t>2.</w:t>
      </w:r>
      <w:r w:rsidRPr="00317CAD">
        <w:tab/>
        <w:t>VARTOJIMO METODAS</w:t>
      </w:r>
    </w:p>
    <w:p w14:paraId="40509714" w14:textId="77777777" w:rsidR="00020593" w:rsidRPr="00317CAD" w:rsidRDefault="00020593" w:rsidP="009C36A5">
      <w:pPr>
        <w:pStyle w:val="BTEMEASMCA"/>
      </w:pPr>
    </w:p>
    <w:p w14:paraId="6EC0A15F" w14:textId="77777777" w:rsidR="00020593" w:rsidRPr="00317CAD" w:rsidRDefault="00020593" w:rsidP="009C36A5">
      <w:pPr>
        <w:pStyle w:val="BTEMEASMCA"/>
      </w:pPr>
      <w:r w:rsidRPr="00317CAD">
        <w:rPr>
          <w:highlight w:val="lightGray"/>
        </w:rPr>
        <w:t xml:space="preserve">Skirta vartoti tik </w:t>
      </w:r>
      <w:r w:rsidR="00007497" w:rsidRPr="00317CAD">
        <w:rPr>
          <w:highlight w:val="lightGray"/>
        </w:rPr>
        <w:t>odontologijoje</w:t>
      </w:r>
      <w:r w:rsidRPr="00317CAD">
        <w:rPr>
          <w:highlight w:val="lightGray"/>
        </w:rPr>
        <w:t>.</w:t>
      </w:r>
      <w:r w:rsidRPr="00317CAD">
        <w:t xml:space="preserve"> </w:t>
      </w:r>
    </w:p>
    <w:p w14:paraId="6EFBA1CF" w14:textId="77777777" w:rsidR="00E260E9" w:rsidRPr="00317CAD" w:rsidRDefault="00E260E9" w:rsidP="00EC33B0">
      <w:pPr>
        <w:pStyle w:val="BTEMEASMCA"/>
      </w:pPr>
    </w:p>
    <w:p w14:paraId="467B7C68" w14:textId="77777777" w:rsidR="00E260E9" w:rsidRPr="00317CAD" w:rsidRDefault="00E260E9" w:rsidP="00586435">
      <w:pPr>
        <w:pStyle w:val="BTEMEASMCA"/>
      </w:pPr>
    </w:p>
    <w:p w14:paraId="0A608584" w14:textId="77777777" w:rsidR="00020593" w:rsidRPr="00317CAD" w:rsidRDefault="00020593" w:rsidP="00C31376">
      <w:pPr>
        <w:pStyle w:val="PI-1labEMEASMCA"/>
      </w:pPr>
      <w:r w:rsidRPr="00317CAD">
        <w:t>3.</w:t>
      </w:r>
      <w:r w:rsidRPr="00317CAD">
        <w:tab/>
        <w:t>TINKAMUMO LAIKAS</w:t>
      </w:r>
    </w:p>
    <w:p w14:paraId="33EEC35D" w14:textId="77777777" w:rsidR="00020593" w:rsidRPr="00317CAD" w:rsidRDefault="00020593" w:rsidP="009C36A5">
      <w:pPr>
        <w:pStyle w:val="BTEMEASMCA"/>
      </w:pPr>
    </w:p>
    <w:p w14:paraId="69C99947" w14:textId="77777777" w:rsidR="00020593" w:rsidRPr="00317CAD" w:rsidRDefault="00E76597" w:rsidP="009C36A5">
      <w:pPr>
        <w:pStyle w:val="BTEMEASMCA"/>
      </w:pPr>
      <w:r w:rsidRPr="00317CAD">
        <w:t>EXP {mm MMMM}</w:t>
      </w:r>
    </w:p>
    <w:p w14:paraId="760A3878" w14:textId="77777777" w:rsidR="008E3762" w:rsidRPr="00317CAD" w:rsidRDefault="008E3762" w:rsidP="00EC33B0">
      <w:pPr>
        <w:pStyle w:val="BTEMEASMCA"/>
      </w:pPr>
    </w:p>
    <w:p w14:paraId="01254138" w14:textId="77777777" w:rsidR="00020593" w:rsidRPr="00317CAD" w:rsidRDefault="00020593" w:rsidP="00586435">
      <w:pPr>
        <w:pStyle w:val="BTEMEASMCA"/>
      </w:pPr>
    </w:p>
    <w:p w14:paraId="0D43AAEF" w14:textId="77777777" w:rsidR="00020593" w:rsidRPr="00317CAD" w:rsidRDefault="00020593" w:rsidP="00C31376">
      <w:pPr>
        <w:pStyle w:val="PI-1labEMEASMCA"/>
      </w:pPr>
      <w:r w:rsidRPr="00317CAD">
        <w:t>4.</w:t>
      </w:r>
      <w:r w:rsidRPr="00317CAD">
        <w:tab/>
        <w:t>SERIJOS NUMERIS</w:t>
      </w:r>
    </w:p>
    <w:p w14:paraId="78013F08" w14:textId="77777777" w:rsidR="00020593" w:rsidRPr="00317CAD" w:rsidRDefault="00020593" w:rsidP="009C36A5">
      <w:pPr>
        <w:pStyle w:val="BTEMEASMCA"/>
      </w:pPr>
    </w:p>
    <w:p w14:paraId="62DC01B0" w14:textId="77777777" w:rsidR="00020593" w:rsidRPr="00317CAD" w:rsidRDefault="00E76597" w:rsidP="009C36A5">
      <w:pPr>
        <w:pStyle w:val="BTEMEASMCA"/>
      </w:pPr>
      <w:r w:rsidRPr="00317CAD">
        <w:t>Lot</w:t>
      </w:r>
    </w:p>
    <w:p w14:paraId="2D39B50D" w14:textId="77777777" w:rsidR="008E3762" w:rsidRPr="00317CAD" w:rsidRDefault="008E3762" w:rsidP="00EC33B0">
      <w:pPr>
        <w:pStyle w:val="BTEMEASMCA"/>
      </w:pPr>
    </w:p>
    <w:p w14:paraId="19E36DB8" w14:textId="77777777" w:rsidR="00020593" w:rsidRPr="00317CAD" w:rsidRDefault="00020593" w:rsidP="00586435">
      <w:pPr>
        <w:pStyle w:val="BTEMEASMCA"/>
      </w:pPr>
    </w:p>
    <w:p w14:paraId="44F4F5F3" w14:textId="77777777" w:rsidR="00020593" w:rsidRPr="00317CAD" w:rsidRDefault="00020593" w:rsidP="00C31376">
      <w:pPr>
        <w:pStyle w:val="PI-1labEMEASMCA"/>
      </w:pPr>
      <w:r w:rsidRPr="00317CAD">
        <w:t>5.</w:t>
      </w:r>
      <w:r w:rsidRPr="00317CAD">
        <w:tab/>
        <w:t>KIEKIS (MASĖ, TŪRIS ARBA VIENETAI)</w:t>
      </w:r>
    </w:p>
    <w:p w14:paraId="048C3769" w14:textId="77777777" w:rsidR="00020593" w:rsidRPr="00317CAD" w:rsidRDefault="00020593" w:rsidP="009C36A5">
      <w:pPr>
        <w:pStyle w:val="BTEMEASMCA"/>
      </w:pPr>
    </w:p>
    <w:p w14:paraId="1236593D" w14:textId="77777777" w:rsidR="00020593" w:rsidRPr="00317CAD" w:rsidRDefault="00020593" w:rsidP="009C36A5">
      <w:pPr>
        <w:pStyle w:val="BTEMEASMCA"/>
      </w:pPr>
      <w:r w:rsidRPr="00317CAD">
        <w:t>13 ml</w:t>
      </w:r>
    </w:p>
    <w:p w14:paraId="4A0A4570" w14:textId="77777777" w:rsidR="008E3762" w:rsidRPr="00317CAD" w:rsidRDefault="008E3762" w:rsidP="00EC33B0">
      <w:pPr>
        <w:pStyle w:val="BTEMEASMCA"/>
      </w:pPr>
    </w:p>
    <w:p w14:paraId="0716B015" w14:textId="77777777" w:rsidR="00020593" w:rsidRPr="00317CAD" w:rsidRDefault="00020593" w:rsidP="00586435">
      <w:pPr>
        <w:pStyle w:val="BTEMEASMCA"/>
      </w:pPr>
    </w:p>
    <w:p w14:paraId="0C6DD9AB" w14:textId="77777777" w:rsidR="00020593" w:rsidRPr="00317CAD" w:rsidRDefault="00020593" w:rsidP="00C31376">
      <w:pPr>
        <w:pStyle w:val="PI-1labEMEASMCA"/>
      </w:pPr>
      <w:r w:rsidRPr="00317CAD">
        <w:t>6.</w:t>
      </w:r>
      <w:r w:rsidRPr="00317CAD">
        <w:tab/>
        <w:t>KITA</w:t>
      </w:r>
    </w:p>
    <w:p w14:paraId="6D4425E6" w14:textId="77777777" w:rsidR="00020593" w:rsidRPr="00317CAD" w:rsidRDefault="00020593" w:rsidP="009C36A5">
      <w:pPr>
        <w:pStyle w:val="BTEMEASMCA"/>
      </w:pPr>
    </w:p>
    <w:p w14:paraId="6A6ECBE8" w14:textId="77777777" w:rsidR="00E260E9" w:rsidRPr="00317CAD" w:rsidRDefault="00E260E9" w:rsidP="009C36A5">
      <w:pPr>
        <w:pStyle w:val="BTEMEASMCA"/>
      </w:pPr>
      <w:r w:rsidRPr="00317CAD">
        <w:t>SEPTODONT</w:t>
      </w:r>
    </w:p>
    <w:p w14:paraId="37917DF1" w14:textId="77777777" w:rsidR="00E260E9" w:rsidRPr="00317CAD" w:rsidRDefault="00E260E9" w:rsidP="00EC33B0">
      <w:pPr>
        <w:pStyle w:val="BTEMEASMCA"/>
        <w:rPr>
          <w:highlight w:val="lightGray"/>
        </w:rPr>
      </w:pPr>
      <w:r w:rsidRPr="00317CAD">
        <w:rPr>
          <w:highlight w:val="lightGray"/>
        </w:rPr>
        <w:t>58, rue du Pont de Creteil</w:t>
      </w:r>
    </w:p>
    <w:p w14:paraId="63994749" w14:textId="77777777" w:rsidR="00E260E9" w:rsidRPr="00317CAD" w:rsidRDefault="00E260E9" w:rsidP="00586435">
      <w:pPr>
        <w:pStyle w:val="BTEMEASMCA"/>
        <w:rPr>
          <w:highlight w:val="lightGray"/>
        </w:rPr>
      </w:pPr>
      <w:r w:rsidRPr="00317CAD">
        <w:rPr>
          <w:highlight w:val="lightGray"/>
        </w:rPr>
        <w:t>94100 Saint-Maur-des-Fosses,</w:t>
      </w:r>
    </w:p>
    <w:p w14:paraId="0A50B954" w14:textId="77777777" w:rsidR="00E260E9" w:rsidRPr="00317CAD" w:rsidRDefault="00E260E9" w:rsidP="00586435">
      <w:pPr>
        <w:pStyle w:val="BTEMEASMCA"/>
      </w:pPr>
      <w:r w:rsidRPr="00317CAD">
        <w:rPr>
          <w:highlight w:val="lightGray"/>
        </w:rPr>
        <w:t>Prancūzija</w:t>
      </w:r>
    </w:p>
    <w:p w14:paraId="55E27E04" w14:textId="77777777" w:rsidR="00020593" w:rsidRPr="00317CAD" w:rsidRDefault="00020593" w:rsidP="00172976">
      <w:pPr>
        <w:pStyle w:val="BTEMEASMCA"/>
      </w:pPr>
      <w:r w:rsidRPr="00317CAD">
        <w:br w:type="page"/>
      </w:r>
    </w:p>
    <w:p w14:paraId="6D0949A0" w14:textId="77777777" w:rsidR="00020593" w:rsidRPr="00317CAD" w:rsidRDefault="00020593" w:rsidP="00172976">
      <w:pPr>
        <w:pStyle w:val="BTEMEASMCA"/>
      </w:pPr>
    </w:p>
    <w:p w14:paraId="185A67BA" w14:textId="77777777" w:rsidR="00020593" w:rsidRPr="00317CAD" w:rsidRDefault="00020593" w:rsidP="00172976">
      <w:pPr>
        <w:pStyle w:val="BTEMEASMCA"/>
      </w:pPr>
    </w:p>
    <w:p w14:paraId="5F4A13EC" w14:textId="77777777" w:rsidR="00020593" w:rsidRPr="00317CAD" w:rsidRDefault="00020593" w:rsidP="00172976">
      <w:pPr>
        <w:pStyle w:val="BTEMEASMCA"/>
      </w:pPr>
    </w:p>
    <w:p w14:paraId="37EB3E45" w14:textId="77777777" w:rsidR="00020593" w:rsidRPr="00317CAD" w:rsidRDefault="00020593" w:rsidP="00172976">
      <w:pPr>
        <w:pStyle w:val="BTEMEASMCA"/>
      </w:pPr>
    </w:p>
    <w:p w14:paraId="56C0A85E" w14:textId="77777777" w:rsidR="00020593" w:rsidRPr="00317CAD" w:rsidRDefault="00020593" w:rsidP="00172976">
      <w:pPr>
        <w:pStyle w:val="BTEMEASMCA"/>
      </w:pPr>
    </w:p>
    <w:p w14:paraId="38080D0B" w14:textId="77777777" w:rsidR="00020593" w:rsidRPr="00317CAD" w:rsidRDefault="00020593" w:rsidP="00172976">
      <w:pPr>
        <w:pStyle w:val="BTEMEASMCA"/>
      </w:pPr>
    </w:p>
    <w:p w14:paraId="27E9323E" w14:textId="77777777" w:rsidR="00020593" w:rsidRPr="00317CAD" w:rsidRDefault="00020593" w:rsidP="00172976">
      <w:pPr>
        <w:pStyle w:val="BTEMEASMCA"/>
      </w:pPr>
    </w:p>
    <w:p w14:paraId="383946CC" w14:textId="77777777" w:rsidR="00020593" w:rsidRPr="00317CAD" w:rsidRDefault="00020593" w:rsidP="00172976">
      <w:pPr>
        <w:pStyle w:val="BTEMEASMCA"/>
      </w:pPr>
    </w:p>
    <w:p w14:paraId="085DC486" w14:textId="77777777" w:rsidR="00020593" w:rsidRPr="00317CAD" w:rsidRDefault="00020593" w:rsidP="00172976">
      <w:pPr>
        <w:pStyle w:val="BTEMEASMCA"/>
      </w:pPr>
    </w:p>
    <w:p w14:paraId="1048F5F1" w14:textId="77777777" w:rsidR="00020593" w:rsidRPr="00317CAD" w:rsidRDefault="00020593" w:rsidP="00172976">
      <w:pPr>
        <w:pStyle w:val="BTEMEASMCA"/>
      </w:pPr>
    </w:p>
    <w:p w14:paraId="5A0FC6F0" w14:textId="77777777" w:rsidR="00020593" w:rsidRPr="00317CAD" w:rsidRDefault="00020593" w:rsidP="00172976">
      <w:pPr>
        <w:pStyle w:val="BTEMEASMCA"/>
      </w:pPr>
    </w:p>
    <w:p w14:paraId="2A4FBB5B" w14:textId="77777777" w:rsidR="00020593" w:rsidRPr="00317CAD" w:rsidRDefault="00020593" w:rsidP="00172976">
      <w:pPr>
        <w:pStyle w:val="BTEMEASMCA"/>
      </w:pPr>
    </w:p>
    <w:p w14:paraId="4FD3678D" w14:textId="77777777" w:rsidR="00020593" w:rsidRPr="00317CAD" w:rsidRDefault="00020593" w:rsidP="00172976">
      <w:pPr>
        <w:pStyle w:val="BTEMEASMCA"/>
      </w:pPr>
    </w:p>
    <w:p w14:paraId="7C386FB9" w14:textId="77777777" w:rsidR="00020593" w:rsidRPr="00317CAD" w:rsidRDefault="00020593" w:rsidP="00172976">
      <w:pPr>
        <w:pStyle w:val="BTEMEASMCA"/>
      </w:pPr>
    </w:p>
    <w:p w14:paraId="1C2314CE" w14:textId="77777777" w:rsidR="00020593" w:rsidRPr="00317CAD" w:rsidRDefault="00020593" w:rsidP="00172976">
      <w:pPr>
        <w:pStyle w:val="BTEMEASMCA"/>
      </w:pPr>
    </w:p>
    <w:p w14:paraId="08E1DB69" w14:textId="77777777" w:rsidR="00020593" w:rsidRPr="00317CAD" w:rsidRDefault="00020593" w:rsidP="00172976">
      <w:pPr>
        <w:pStyle w:val="BTEMEASMCA"/>
      </w:pPr>
    </w:p>
    <w:p w14:paraId="5BAB03F0" w14:textId="77777777" w:rsidR="00020593" w:rsidRPr="00317CAD" w:rsidRDefault="00020593" w:rsidP="00172976">
      <w:pPr>
        <w:pStyle w:val="BTEMEASMCA"/>
      </w:pPr>
    </w:p>
    <w:p w14:paraId="4AC30240" w14:textId="77777777" w:rsidR="00020593" w:rsidRPr="00317CAD" w:rsidRDefault="00020593" w:rsidP="00172976">
      <w:pPr>
        <w:pStyle w:val="BTEMEASMCA"/>
      </w:pPr>
    </w:p>
    <w:p w14:paraId="363A38F4" w14:textId="77777777" w:rsidR="00020593" w:rsidRPr="00317CAD" w:rsidRDefault="00020593" w:rsidP="00172976">
      <w:pPr>
        <w:pStyle w:val="BTEMEASMCA"/>
      </w:pPr>
    </w:p>
    <w:p w14:paraId="72A7AB19" w14:textId="77777777" w:rsidR="00020593" w:rsidRPr="00317CAD" w:rsidRDefault="00020593" w:rsidP="00172976">
      <w:pPr>
        <w:pStyle w:val="BTEMEASMCA"/>
      </w:pPr>
    </w:p>
    <w:p w14:paraId="255BE2B5" w14:textId="77777777" w:rsidR="00020593" w:rsidRPr="00317CAD" w:rsidRDefault="00020593" w:rsidP="00172976">
      <w:pPr>
        <w:pStyle w:val="BTEMEASMCA"/>
      </w:pPr>
    </w:p>
    <w:p w14:paraId="5115008F" w14:textId="77777777" w:rsidR="00020593" w:rsidRDefault="00020593" w:rsidP="00172976">
      <w:pPr>
        <w:pStyle w:val="BTEMEASMCA"/>
      </w:pPr>
    </w:p>
    <w:p w14:paraId="420066DD" w14:textId="77777777" w:rsidR="002A6D5F" w:rsidRPr="00317CAD" w:rsidRDefault="002A6D5F" w:rsidP="00172976">
      <w:pPr>
        <w:pStyle w:val="BTEMEASMCA"/>
      </w:pPr>
    </w:p>
    <w:p w14:paraId="2DC360BE" w14:textId="77777777" w:rsidR="00020593" w:rsidRPr="00317CAD" w:rsidRDefault="00020593" w:rsidP="00C31376">
      <w:pPr>
        <w:pStyle w:val="TTEMEASMCA"/>
      </w:pPr>
      <w:bookmarkStart w:id="71" w:name="_Toc129243137"/>
      <w:bookmarkStart w:id="72" w:name="_Toc129243262"/>
      <w:r w:rsidRPr="00317CAD">
        <w:t>B. PAKUOTĖS LAPELIS</w:t>
      </w:r>
      <w:bookmarkEnd w:id="71"/>
      <w:bookmarkEnd w:id="72"/>
    </w:p>
    <w:p w14:paraId="3B6316FD" w14:textId="77777777" w:rsidR="00815A20" w:rsidRPr="00317CAD" w:rsidRDefault="00020593" w:rsidP="00C31376">
      <w:pPr>
        <w:pStyle w:val="TTEMEASMCA"/>
      </w:pPr>
      <w:r w:rsidRPr="00317CAD">
        <w:br w:type="page"/>
      </w:r>
      <w:bookmarkStart w:id="73" w:name="_Toc129243138"/>
      <w:bookmarkStart w:id="74" w:name="_Toc129243263"/>
      <w:r w:rsidR="00C31376" w:rsidRPr="00317CAD">
        <w:lastRenderedPageBreak/>
        <w:t>Pakuotės lapelis: informacija vartotojui</w:t>
      </w:r>
      <w:bookmarkEnd w:id="73"/>
      <w:bookmarkEnd w:id="74"/>
    </w:p>
    <w:p w14:paraId="6375CA10" w14:textId="77777777" w:rsidR="00815A20" w:rsidRPr="00317CAD" w:rsidRDefault="00815A20" w:rsidP="009C36A5">
      <w:pPr>
        <w:pStyle w:val="BTEMEASMCA"/>
      </w:pPr>
    </w:p>
    <w:p w14:paraId="38D5C611" w14:textId="77777777" w:rsidR="00815A20" w:rsidRPr="00317CAD" w:rsidRDefault="00815A20" w:rsidP="00BB6BEE">
      <w:pPr>
        <w:pStyle w:val="BTEMEASMCA"/>
        <w:jc w:val="center"/>
        <w:rPr>
          <w:b/>
        </w:rPr>
      </w:pPr>
      <w:r w:rsidRPr="00317CAD">
        <w:rPr>
          <w:b/>
        </w:rPr>
        <w:t>Cresophene 1</w:t>
      </w:r>
      <w:r w:rsidR="00C31376" w:rsidRPr="00317CAD">
        <w:rPr>
          <w:b/>
        </w:rPr>
        <w:t>,</w:t>
      </w:r>
      <w:r w:rsidRPr="00317CAD">
        <w:rPr>
          <w:b/>
        </w:rPr>
        <w:t>11 mg/50 mg/g dantų tirpalas</w:t>
      </w:r>
    </w:p>
    <w:p w14:paraId="7C1C567C" w14:textId="77777777" w:rsidR="00815A20" w:rsidRPr="00317CAD" w:rsidRDefault="00815A20" w:rsidP="00BB6BEE">
      <w:pPr>
        <w:pStyle w:val="BTEMEASMCA"/>
        <w:jc w:val="center"/>
      </w:pPr>
      <w:r w:rsidRPr="00317CAD">
        <w:t>Deksametazono acetatas / Timololis</w:t>
      </w:r>
    </w:p>
    <w:p w14:paraId="662ECADB" w14:textId="77777777" w:rsidR="00020593" w:rsidRPr="00317CAD" w:rsidRDefault="00020593" w:rsidP="009C36A5">
      <w:pPr>
        <w:pStyle w:val="BTEMEASMCA"/>
      </w:pPr>
    </w:p>
    <w:p w14:paraId="2C291E7C" w14:textId="77777777" w:rsidR="00020593" w:rsidRPr="00317CAD" w:rsidRDefault="00020593" w:rsidP="009C36A5">
      <w:pPr>
        <w:pStyle w:val="BTEMEASMCA"/>
      </w:pPr>
    </w:p>
    <w:p w14:paraId="4083363E" w14:textId="77777777" w:rsidR="00C31376" w:rsidRPr="00317CAD" w:rsidRDefault="00020593" w:rsidP="00C23EBE">
      <w:pPr>
        <w:suppressAutoHyphens/>
        <w:rPr>
          <w:b/>
          <w:sz w:val="22"/>
          <w:szCs w:val="22"/>
        </w:rPr>
      </w:pPr>
      <w:r w:rsidRPr="00317CAD">
        <w:rPr>
          <w:b/>
          <w:sz w:val="22"/>
          <w:szCs w:val="22"/>
        </w:rPr>
        <w:t>Atidžiai perskaitykite visą šį lapelį, prieš pradėdami vartoti vaistą</w:t>
      </w:r>
      <w:r w:rsidR="00C31376" w:rsidRPr="00317CAD">
        <w:rPr>
          <w:b/>
          <w:sz w:val="22"/>
          <w:szCs w:val="22"/>
        </w:rPr>
        <w:t>, nes jame pateikiama Jums svarbi informacija.</w:t>
      </w:r>
    </w:p>
    <w:p w14:paraId="04C4AF09" w14:textId="77777777" w:rsidR="00020593" w:rsidRPr="00317CAD" w:rsidRDefault="00020593" w:rsidP="00FF66AA">
      <w:pPr>
        <w:pStyle w:val="BT-EMEASMCA"/>
      </w:pPr>
      <w:r w:rsidRPr="00317CAD">
        <w:t>Neišmeskite šio lapelio, nes vėl gali prireikti jį perskaityti.</w:t>
      </w:r>
    </w:p>
    <w:p w14:paraId="087B9CD4" w14:textId="77777777" w:rsidR="00020593" w:rsidRPr="00317CAD" w:rsidRDefault="00020593" w:rsidP="00FF66AA">
      <w:pPr>
        <w:pStyle w:val="BT-EMEASMCA"/>
      </w:pPr>
      <w:r w:rsidRPr="00317CAD">
        <w:t>Jeigu kiltų daugiau klausimų, kreipkitės į odontologą arba vaistininką.</w:t>
      </w:r>
    </w:p>
    <w:p w14:paraId="093C191B" w14:textId="77777777" w:rsidR="00020593" w:rsidRPr="00317CAD" w:rsidRDefault="00020593" w:rsidP="00FF66AA">
      <w:pPr>
        <w:pStyle w:val="BT-EMEASMCA"/>
      </w:pPr>
      <w:r w:rsidRPr="00317CAD">
        <w:t xml:space="preserve">Šis vaistas skirtas Jums, todėl kitiems žmonėms jo duoti negalima. Vaistas gali jiems pakenkti (net tiems, kurių ligos </w:t>
      </w:r>
      <w:r w:rsidR="009C36A5" w:rsidRPr="00317CAD">
        <w:t xml:space="preserve">požymiai </w:t>
      </w:r>
      <w:r w:rsidRPr="00317CAD">
        <w:t>yra tokie patys kaip Jūsų).</w:t>
      </w:r>
    </w:p>
    <w:p w14:paraId="619BDB1A" w14:textId="77777777" w:rsidR="00020593" w:rsidRPr="00317CAD" w:rsidRDefault="00020593" w:rsidP="00FF66AA">
      <w:pPr>
        <w:pStyle w:val="BT-EMEASMCA"/>
      </w:pPr>
      <w:r w:rsidRPr="00317CAD">
        <w:t xml:space="preserve">Jeigu pasireiškė šalutinis poveikis </w:t>
      </w:r>
      <w:r w:rsidR="00C31376" w:rsidRPr="00317CAD">
        <w:t xml:space="preserve">(net jeigu jis šiame lapelyje nenurodytas), kreipkitės į </w:t>
      </w:r>
      <w:r w:rsidRPr="00317CAD">
        <w:t>odontolog</w:t>
      </w:r>
      <w:r w:rsidR="00C31376" w:rsidRPr="00317CAD">
        <w:t>ą</w:t>
      </w:r>
      <w:r w:rsidRPr="00317CAD">
        <w:t xml:space="preserve"> arba vaistinink</w:t>
      </w:r>
      <w:r w:rsidR="00C31376" w:rsidRPr="00317CAD">
        <w:t>ą</w:t>
      </w:r>
      <w:r w:rsidRPr="00317CAD">
        <w:t>.</w:t>
      </w:r>
      <w:r w:rsidR="009C36A5" w:rsidRPr="00317CAD">
        <w:t xml:space="preserve"> </w:t>
      </w:r>
      <w:r w:rsidR="00BB6BEE" w:rsidRPr="00317CAD">
        <w:rPr>
          <w:noProof/>
        </w:rPr>
        <w:t>Žr. 4 skyrių.</w:t>
      </w:r>
    </w:p>
    <w:p w14:paraId="33315A6C" w14:textId="77777777" w:rsidR="00E76597" w:rsidRPr="00317CAD" w:rsidRDefault="00E76597" w:rsidP="00E76597">
      <w:pPr>
        <w:pStyle w:val="Antrat4"/>
        <w:rPr>
          <w:sz w:val="22"/>
          <w:szCs w:val="22"/>
        </w:rPr>
      </w:pPr>
      <w:r w:rsidRPr="00317CAD">
        <w:rPr>
          <w:sz w:val="22"/>
          <w:szCs w:val="22"/>
        </w:rPr>
        <w:t>Apie ką rašoma šiame lapelyje?</w:t>
      </w:r>
    </w:p>
    <w:p w14:paraId="0766C33F" w14:textId="77777777" w:rsidR="00E76597" w:rsidRPr="00317CAD" w:rsidRDefault="00E76597" w:rsidP="00E76597">
      <w:pPr>
        <w:numPr>
          <w:ilvl w:val="12"/>
          <w:numId w:val="0"/>
        </w:numPr>
        <w:tabs>
          <w:tab w:val="left" w:pos="720"/>
        </w:tabs>
        <w:ind w:left="284" w:right="-2"/>
        <w:rPr>
          <w:sz w:val="22"/>
          <w:szCs w:val="22"/>
        </w:rPr>
      </w:pPr>
    </w:p>
    <w:p w14:paraId="0C5CEB7B" w14:textId="77777777" w:rsidR="00E76597" w:rsidRPr="00317CAD" w:rsidRDefault="00E76597" w:rsidP="00E76597">
      <w:pPr>
        <w:numPr>
          <w:ilvl w:val="12"/>
          <w:numId w:val="0"/>
        </w:numPr>
        <w:tabs>
          <w:tab w:val="left" w:pos="720"/>
        </w:tabs>
        <w:ind w:left="284" w:right="-2"/>
        <w:rPr>
          <w:sz w:val="22"/>
          <w:szCs w:val="22"/>
        </w:rPr>
      </w:pPr>
      <w:r w:rsidRPr="00317CAD">
        <w:rPr>
          <w:sz w:val="22"/>
          <w:szCs w:val="22"/>
        </w:rPr>
        <w:t>1.</w:t>
      </w:r>
      <w:r w:rsidRPr="00317CAD">
        <w:rPr>
          <w:sz w:val="22"/>
          <w:szCs w:val="22"/>
        </w:rPr>
        <w:tab/>
        <w:t xml:space="preserve">Kas yra Cresophene ir kam jis vartojamas </w:t>
      </w:r>
    </w:p>
    <w:p w14:paraId="63C28BDF" w14:textId="77777777" w:rsidR="00E76597" w:rsidRPr="00317CAD" w:rsidRDefault="00E76597" w:rsidP="00E76597">
      <w:pPr>
        <w:numPr>
          <w:ilvl w:val="12"/>
          <w:numId w:val="0"/>
        </w:numPr>
        <w:tabs>
          <w:tab w:val="left" w:pos="720"/>
        </w:tabs>
        <w:ind w:left="284" w:right="-2"/>
        <w:rPr>
          <w:sz w:val="22"/>
          <w:szCs w:val="22"/>
        </w:rPr>
      </w:pPr>
      <w:r w:rsidRPr="00317CAD">
        <w:rPr>
          <w:sz w:val="22"/>
          <w:szCs w:val="22"/>
        </w:rPr>
        <w:t>2.</w:t>
      </w:r>
      <w:r w:rsidRPr="00317CAD">
        <w:rPr>
          <w:sz w:val="22"/>
          <w:szCs w:val="22"/>
        </w:rPr>
        <w:tab/>
      </w:r>
      <w:r w:rsidRPr="00317CAD">
        <w:rPr>
          <w:noProof/>
          <w:sz w:val="22"/>
          <w:szCs w:val="22"/>
        </w:rPr>
        <w:t>Kas žinotina prieš vartojant Cresophene</w:t>
      </w:r>
    </w:p>
    <w:p w14:paraId="397CE113" w14:textId="77777777" w:rsidR="00E76597" w:rsidRPr="00317CAD" w:rsidRDefault="00E76597" w:rsidP="00E76597">
      <w:pPr>
        <w:numPr>
          <w:ilvl w:val="12"/>
          <w:numId w:val="0"/>
        </w:numPr>
        <w:tabs>
          <w:tab w:val="left" w:pos="720"/>
        </w:tabs>
        <w:ind w:left="284" w:right="-2"/>
        <w:rPr>
          <w:sz w:val="22"/>
          <w:szCs w:val="22"/>
        </w:rPr>
      </w:pPr>
      <w:r w:rsidRPr="00317CAD">
        <w:rPr>
          <w:sz w:val="22"/>
          <w:szCs w:val="22"/>
        </w:rPr>
        <w:t>3.</w:t>
      </w:r>
      <w:r w:rsidRPr="00317CAD">
        <w:rPr>
          <w:sz w:val="22"/>
          <w:szCs w:val="22"/>
        </w:rPr>
        <w:tab/>
      </w:r>
      <w:r w:rsidRPr="00317CAD">
        <w:rPr>
          <w:noProof/>
          <w:sz w:val="22"/>
          <w:szCs w:val="22"/>
        </w:rPr>
        <w:t>Kaip vartoti Cresophene</w:t>
      </w:r>
      <w:r w:rsidRPr="00317CAD">
        <w:rPr>
          <w:sz w:val="22"/>
          <w:szCs w:val="22"/>
        </w:rPr>
        <w:t xml:space="preserve"> </w:t>
      </w:r>
    </w:p>
    <w:p w14:paraId="06D3616F" w14:textId="77777777" w:rsidR="00E76597" w:rsidRPr="00317CAD" w:rsidRDefault="00E76597" w:rsidP="00E76597">
      <w:pPr>
        <w:numPr>
          <w:ilvl w:val="12"/>
          <w:numId w:val="0"/>
        </w:numPr>
        <w:tabs>
          <w:tab w:val="left" w:pos="720"/>
        </w:tabs>
        <w:ind w:left="284" w:right="-2"/>
        <w:rPr>
          <w:sz w:val="22"/>
          <w:szCs w:val="22"/>
        </w:rPr>
      </w:pPr>
      <w:r w:rsidRPr="00317CAD">
        <w:rPr>
          <w:sz w:val="22"/>
          <w:szCs w:val="22"/>
        </w:rPr>
        <w:t>4.</w:t>
      </w:r>
      <w:r w:rsidRPr="00317CAD">
        <w:rPr>
          <w:sz w:val="22"/>
          <w:szCs w:val="22"/>
        </w:rPr>
        <w:tab/>
        <w:t xml:space="preserve">Galimas šalutinis poveikis </w:t>
      </w:r>
    </w:p>
    <w:p w14:paraId="764D9665" w14:textId="77777777" w:rsidR="00E76597" w:rsidRPr="00317CAD" w:rsidRDefault="00E76597" w:rsidP="00E76597">
      <w:pPr>
        <w:numPr>
          <w:ilvl w:val="12"/>
          <w:numId w:val="0"/>
        </w:numPr>
        <w:tabs>
          <w:tab w:val="left" w:pos="709"/>
        </w:tabs>
        <w:ind w:left="284" w:right="-2"/>
        <w:rPr>
          <w:sz w:val="22"/>
          <w:szCs w:val="22"/>
        </w:rPr>
      </w:pPr>
      <w:r w:rsidRPr="00317CAD">
        <w:rPr>
          <w:sz w:val="22"/>
          <w:szCs w:val="22"/>
        </w:rPr>
        <w:t>5.</w:t>
      </w:r>
      <w:r w:rsidRPr="00317CAD">
        <w:rPr>
          <w:sz w:val="22"/>
          <w:szCs w:val="22"/>
        </w:rPr>
        <w:tab/>
        <w:t xml:space="preserve">Kaip laikyti Cresophene </w:t>
      </w:r>
    </w:p>
    <w:p w14:paraId="198F8DF1" w14:textId="77777777" w:rsidR="00E76597" w:rsidRPr="00317CAD" w:rsidRDefault="00E76597" w:rsidP="00E76597">
      <w:pPr>
        <w:numPr>
          <w:ilvl w:val="12"/>
          <w:numId w:val="0"/>
        </w:numPr>
        <w:tabs>
          <w:tab w:val="left" w:pos="720"/>
        </w:tabs>
        <w:ind w:left="284" w:right="-2"/>
        <w:rPr>
          <w:sz w:val="22"/>
          <w:szCs w:val="22"/>
        </w:rPr>
      </w:pPr>
      <w:r w:rsidRPr="00317CAD">
        <w:rPr>
          <w:sz w:val="22"/>
          <w:szCs w:val="22"/>
        </w:rPr>
        <w:t>6.</w:t>
      </w:r>
      <w:r w:rsidRPr="00317CAD">
        <w:rPr>
          <w:sz w:val="22"/>
          <w:szCs w:val="22"/>
        </w:rPr>
        <w:tab/>
      </w:r>
      <w:r w:rsidRPr="00317CAD">
        <w:rPr>
          <w:noProof/>
          <w:sz w:val="22"/>
          <w:szCs w:val="22"/>
        </w:rPr>
        <w:t>Pakuotės turinys ir kita informacija</w:t>
      </w:r>
    </w:p>
    <w:p w14:paraId="33450395" w14:textId="77777777" w:rsidR="00020593" w:rsidRPr="00317CAD" w:rsidRDefault="00020593" w:rsidP="009C36A5">
      <w:pPr>
        <w:pStyle w:val="BTEMEASMCA"/>
      </w:pPr>
    </w:p>
    <w:p w14:paraId="79A74B55" w14:textId="77777777" w:rsidR="001C40A5" w:rsidRPr="00317CAD" w:rsidRDefault="001C40A5" w:rsidP="009C36A5">
      <w:pPr>
        <w:pStyle w:val="BTEMEASMCA"/>
      </w:pPr>
    </w:p>
    <w:p w14:paraId="220204C6" w14:textId="77777777" w:rsidR="00020593" w:rsidRPr="00317CAD" w:rsidRDefault="00020593" w:rsidP="005D19F8">
      <w:pPr>
        <w:pStyle w:val="BTEMEASMCA"/>
        <w:ind w:left="567" w:hanging="567"/>
        <w:rPr>
          <w:b/>
        </w:rPr>
      </w:pPr>
      <w:bookmarkStart w:id="75" w:name="_Toc129243139"/>
      <w:bookmarkStart w:id="76" w:name="_Toc129243264"/>
      <w:r w:rsidRPr="00317CAD">
        <w:rPr>
          <w:b/>
        </w:rPr>
        <w:t>1.</w:t>
      </w:r>
      <w:r w:rsidRPr="00317CAD">
        <w:rPr>
          <w:b/>
        </w:rPr>
        <w:tab/>
      </w:r>
      <w:r w:rsidR="00E76597" w:rsidRPr="00317CAD">
        <w:rPr>
          <w:b/>
        </w:rPr>
        <w:t>Kas yra Cresophene ir kam jis vartojamas</w:t>
      </w:r>
      <w:bookmarkEnd w:id="75"/>
      <w:bookmarkEnd w:id="76"/>
    </w:p>
    <w:p w14:paraId="427DF460" w14:textId="77777777" w:rsidR="00020593" w:rsidRPr="00317CAD" w:rsidRDefault="00020593" w:rsidP="009C36A5">
      <w:pPr>
        <w:pStyle w:val="BTEMEASMCA"/>
      </w:pPr>
    </w:p>
    <w:p w14:paraId="7514D58C" w14:textId="77777777" w:rsidR="009C36A5" w:rsidRPr="00317CAD" w:rsidRDefault="009C36A5" w:rsidP="009C36A5">
      <w:pPr>
        <w:pStyle w:val="BTEMEASMCA"/>
      </w:pPr>
      <w:r w:rsidRPr="00317CAD">
        <w:t>Cresophene yra vaist</w:t>
      </w:r>
      <w:r w:rsidR="00BB6BEE" w:rsidRPr="00317CAD">
        <w:t xml:space="preserve">as, </w:t>
      </w:r>
      <w:r w:rsidR="00020593" w:rsidRPr="00317CAD">
        <w:t xml:space="preserve">vartojamas dantų šaknų </w:t>
      </w:r>
      <w:r w:rsidRPr="00317CAD">
        <w:t>kanalų</w:t>
      </w:r>
      <w:r w:rsidR="0032111E">
        <w:t xml:space="preserve"> </w:t>
      </w:r>
      <w:r w:rsidR="002D72D1" w:rsidRPr="00317CAD">
        <w:t xml:space="preserve">antiseptikai </w:t>
      </w:r>
      <w:r w:rsidR="002D72D1">
        <w:t xml:space="preserve">ir </w:t>
      </w:r>
      <w:r w:rsidR="0032111E">
        <w:t>uždegimo slopinimui</w:t>
      </w:r>
      <w:r w:rsidRPr="00317CAD">
        <w:t xml:space="preserve"> </w:t>
      </w:r>
      <w:r w:rsidR="005D19F8" w:rsidRPr="00317CAD">
        <w:t xml:space="preserve">atliekant odontologines </w:t>
      </w:r>
      <w:r w:rsidR="009F2861">
        <w:t>procedūras</w:t>
      </w:r>
      <w:r w:rsidR="005D19F8" w:rsidRPr="00317CAD">
        <w:t>.</w:t>
      </w:r>
      <w:r w:rsidRPr="00317CAD">
        <w:t xml:space="preserve"> </w:t>
      </w:r>
    </w:p>
    <w:p w14:paraId="3B51516C" w14:textId="77777777" w:rsidR="00C31376" w:rsidRPr="00317CAD" w:rsidRDefault="00C31376" w:rsidP="00EC33B0">
      <w:pPr>
        <w:pStyle w:val="BTEMEASMCA"/>
      </w:pPr>
    </w:p>
    <w:p w14:paraId="39AD75ED" w14:textId="77777777" w:rsidR="00BB6BEE" w:rsidRPr="00317CAD" w:rsidRDefault="00BB6BEE" w:rsidP="00EC33B0">
      <w:pPr>
        <w:pStyle w:val="BTEMEASMCA"/>
      </w:pPr>
    </w:p>
    <w:p w14:paraId="4E91C8D5" w14:textId="77777777" w:rsidR="00020593" w:rsidRPr="00317CAD" w:rsidRDefault="00020593" w:rsidP="00C31376">
      <w:pPr>
        <w:pStyle w:val="PI-1EMEASMCA"/>
      </w:pPr>
      <w:bookmarkStart w:id="77" w:name="_Toc129243140"/>
      <w:bookmarkStart w:id="78" w:name="_Toc129243265"/>
      <w:r w:rsidRPr="00317CAD">
        <w:t>2.</w:t>
      </w:r>
      <w:r w:rsidRPr="00317CAD">
        <w:tab/>
      </w:r>
      <w:r w:rsidR="005D19F8" w:rsidRPr="00317CAD">
        <w:t xml:space="preserve">Kas žinotina prieš vartojant </w:t>
      </w:r>
      <w:bookmarkEnd w:id="77"/>
      <w:bookmarkEnd w:id="78"/>
      <w:r w:rsidR="005D19F8" w:rsidRPr="00317CAD">
        <w:t>Cresophene</w:t>
      </w:r>
    </w:p>
    <w:p w14:paraId="49D27503" w14:textId="77777777" w:rsidR="00020593" w:rsidRPr="00317CAD" w:rsidRDefault="00020593" w:rsidP="009C36A5">
      <w:pPr>
        <w:pStyle w:val="BTEMEASMCA"/>
      </w:pPr>
    </w:p>
    <w:p w14:paraId="29DFC191" w14:textId="77777777" w:rsidR="00020593" w:rsidRPr="00317CAD" w:rsidRDefault="00020593" w:rsidP="00C23EBE">
      <w:pPr>
        <w:pStyle w:val="PI-3EMEASMCA"/>
        <w:spacing w:line="240" w:lineRule="auto"/>
      </w:pPr>
      <w:r w:rsidRPr="00317CAD">
        <w:t>Cresophene vartoti negalima:</w:t>
      </w:r>
    </w:p>
    <w:p w14:paraId="0811AA7A" w14:textId="77777777" w:rsidR="00020593" w:rsidRPr="00317CAD" w:rsidRDefault="00020593" w:rsidP="00FF66AA">
      <w:pPr>
        <w:pStyle w:val="BT-EMEASMCA"/>
      </w:pPr>
      <w:r w:rsidRPr="00317CAD">
        <w:t xml:space="preserve">jeigu yra alergija </w:t>
      </w:r>
      <w:r w:rsidR="0027364D" w:rsidRPr="00317CAD">
        <w:t>veikliosioms medžiagoms</w:t>
      </w:r>
      <w:r w:rsidRPr="00317CAD">
        <w:t xml:space="preserve"> arba bet kuriai pagalbinei </w:t>
      </w:r>
      <w:r w:rsidR="005D19F8" w:rsidRPr="00317CAD">
        <w:t xml:space="preserve">šio vaisto </w:t>
      </w:r>
      <w:r w:rsidRPr="00317CAD">
        <w:t>medžiagai</w:t>
      </w:r>
      <w:r w:rsidR="001C40A5" w:rsidRPr="00317CAD">
        <w:t xml:space="preserve"> </w:t>
      </w:r>
      <w:r w:rsidR="005D19F8" w:rsidRPr="00317CAD">
        <w:rPr>
          <w:noProof/>
        </w:rPr>
        <w:t>(jos išvardytos 6 skyriuje)</w:t>
      </w:r>
      <w:r w:rsidRPr="00317CAD">
        <w:t>;</w:t>
      </w:r>
    </w:p>
    <w:p w14:paraId="28C5B2C9" w14:textId="77777777" w:rsidR="005D19F8" w:rsidRPr="00317CAD" w:rsidRDefault="005D19F8" w:rsidP="00FF66AA">
      <w:pPr>
        <w:pStyle w:val="BT-EMEASMCA"/>
      </w:pPr>
      <w:r w:rsidRPr="00317CAD">
        <w:t>vaikams ir paaugliams</w:t>
      </w:r>
      <w:r w:rsidR="00EC33B0" w:rsidRPr="00317CAD">
        <w:t>;</w:t>
      </w:r>
    </w:p>
    <w:p w14:paraId="43687FCB" w14:textId="77777777" w:rsidR="005D19F8" w:rsidRPr="00317CAD" w:rsidRDefault="005D19F8" w:rsidP="00FF66AA">
      <w:pPr>
        <w:pStyle w:val="BT-EMEASMCA"/>
      </w:pPr>
      <w:r w:rsidRPr="00317CAD">
        <w:t>nėštumo ir žindymo laikotarpiu.</w:t>
      </w:r>
    </w:p>
    <w:p w14:paraId="1AFB601F" w14:textId="77777777" w:rsidR="00020593" w:rsidRPr="00317CAD" w:rsidRDefault="00020593" w:rsidP="009C36A5">
      <w:pPr>
        <w:pStyle w:val="BTEMEASMCA"/>
      </w:pPr>
    </w:p>
    <w:p w14:paraId="38A342C7" w14:textId="77777777" w:rsidR="00020593" w:rsidRPr="00317CAD" w:rsidRDefault="00EC33B0" w:rsidP="00C23EBE">
      <w:pPr>
        <w:pStyle w:val="PI-3EMEASMCA"/>
        <w:spacing w:line="240" w:lineRule="auto"/>
      </w:pPr>
      <w:r w:rsidRPr="00317CAD">
        <w:t>Įspėjimai ir atsargumo priemonės</w:t>
      </w:r>
      <w:r w:rsidR="00020593" w:rsidRPr="00317CAD">
        <w:t>:</w:t>
      </w:r>
    </w:p>
    <w:p w14:paraId="6A45AB00" w14:textId="77777777" w:rsidR="001C40A5" w:rsidRPr="00317CAD" w:rsidRDefault="001C40A5" w:rsidP="00CB2FBD">
      <w:pPr>
        <w:pStyle w:val="BT-EMEASMCA"/>
        <w:numPr>
          <w:ilvl w:val="0"/>
          <w:numId w:val="0"/>
        </w:numPr>
      </w:pPr>
      <w:r w:rsidRPr="00317CAD">
        <w:rPr>
          <w:noProof/>
          <w:szCs w:val="24"/>
        </w:rPr>
        <w:t>Pasitarkite su gydytoju, prieš pradėdami vartoti Cresophene.</w:t>
      </w:r>
    </w:p>
    <w:p w14:paraId="0DBE0F9F" w14:textId="77777777" w:rsidR="00020593" w:rsidRPr="00317CAD" w:rsidRDefault="009F2861" w:rsidP="009F2861">
      <w:pPr>
        <w:pStyle w:val="BT-EMEASMCA"/>
        <w:numPr>
          <w:ilvl w:val="0"/>
          <w:numId w:val="0"/>
        </w:numPr>
      </w:pPr>
      <w:r>
        <w:t>V</w:t>
      </w:r>
      <w:r w:rsidR="00020593" w:rsidRPr="00317CAD">
        <w:t>aisto negalima nuryti;</w:t>
      </w:r>
    </w:p>
    <w:p w14:paraId="4F69FA76" w14:textId="77777777" w:rsidR="00020593" w:rsidRPr="00317CAD" w:rsidRDefault="009F2861" w:rsidP="009F2861">
      <w:pPr>
        <w:pStyle w:val="BT-EMEASMCA"/>
        <w:numPr>
          <w:ilvl w:val="0"/>
          <w:numId w:val="0"/>
        </w:numPr>
      </w:pPr>
      <w:r>
        <w:t>J</w:t>
      </w:r>
      <w:r w:rsidR="00020593" w:rsidRPr="00317CAD">
        <w:t xml:space="preserve">eigu Cresophene patenka ant gleivinės, </w:t>
      </w:r>
      <w:r>
        <w:t xml:space="preserve">reikia </w:t>
      </w:r>
      <w:r w:rsidR="00020593" w:rsidRPr="00317CAD">
        <w:t>nedelsiant ją nuplau</w:t>
      </w:r>
      <w:r>
        <w:t>ti</w:t>
      </w:r>
      <w:r w:rsidR="00020593" w:rsidRPr="00317CAD">
        <w:t xml:space="preserve"> gausiu vandens kiekiu.</w:t>
      </w:r>
    </w:p>
    <w:p w14:paraId="2FBA6772" w14:textId="77777777" w:rsidR="00C26616" w:rsidRPr="00B34FA1" w:rsidRDefault="00C26616" w:rsidP="00C26616">
      <w:pPr>
        <w:pStyle w:val="Antrat4"/>
        <w:rPr>
          <w:sz w:val="22"/>
        </w:rPr>
      </w:pPr>
      <w:r w:rsidRPr="00B34FA1">
        <w:rPr>
          <w:sz w:val="22"/>
        </w:rPr>
        <w:t>Vaikams ir paaugliams</w:t>
      </w:r>
    </w:p>
    <w:p w14:paraId="1D1F4D71" w14:textId="77777777" w:rsidR="00020593" w:rsidRDefault="00C26616" w:rsidP="009C36A5">
      <w:pPr>
        <w:pStyle w:val="BTEMEASMCA"/>
      </w:pPr>
      <w:r>
        <w:t>Vaikams ir paaugliams vartoti negalima.</w:t>
      </w:r>
    </w:p>
    <w:p w14:paraId="54EAB766" w14:textId="77777777" w:rsidR="00C26616" w:rsidRPr="00317CAD" w:rsidRDefault="00C26616" w:rsidP="009C36A5">
      <w:pPr>
        <w:pStyle w:val="BTEMEASMCA"/>
      </w:pPr>
    </w:p>
    <w:p w14:paraId="4B8AAB9B" w14:textId="77777777" w:rsidR="00020593" w:rsidRPr="00317CAD" w:rsidRDefault="00020593" w:rsidP="00C23EBE">
      <w:pPr>
        <w:pStyle w:val="PI-3EMEASMCA"/>
        <w:spacing w:line="240" w:lineRule="auto"/>
      </w:pPr>
      <w:r w:rsidRPr="00317CAD">
        <w:lastRenderedPageBreak/>
        <w:t>Ki</w:t>
      </w:r>
      <w:r w:rsidR="00EC33B0" w:rsidRPr="00317CAD">
        <w:t>ti vaistai ir Cresophene</w:t>
      </w:r>
    </w:p>
    <w:p w14:paraId="21E63433" w14:textId="77777777" w:rsidR="001C40A5" w:rsidRPr="00317CAD" w:rsidRDefault="009F2861" w:rsidP="009C36A5">
      <w:pPr>
        <w:pStyle w:val="BTEMEASMCA"/>
      </w:pPr>
      <w:r>
        <w:t>Duomenų apie sąveiką su kitais vaistais nėra.</w:t>
      </w:r>
    </w:p>
    <w:p w14:paraId="176D48AB" w14:textId="77777777" w:rsidR="00EC33B0" w:rsidRPr="00317CAD" w:rsidRDefault="00EC33B0" w:rsidP="009C36A5">
      <w:pPr>
        <w:pStyle w:val="BTEMEASMCA"/>
      </w:pPr>
    </w:p>
    <w:p w14:paraId="56898E2E" w14:textId="77777777" w:rsidR="00020593" w:rsidRPr="00317CAD" w:rsidRDefault="00EC33B0" w:rsidP="009C36A5">
      <w:pPr>
        <w:pStyle w:val="BTEMEASMCA"/>
        <w:rPr>
          <w:b/>
        </w:rPr>
      </w:pPr>
      <w:r w:rsidRPr="00317CAD">
        <w:rPr>
          <w:b/>
        </w:rPr>
        <w:t>Cresophene vartojimas su maistu</w:t>
      </w:r>
    </w:p>
    <w:p w14:paraId="76204E2E" w14:textId="77777777" w:rsidR="00E01AB0" w:rsidRPr="00317CAD" w:rsidRDefault="009F2861" w:rsidP="009C36A5">
      <w:pPr>
        <w:pStyle w:val="BTEMEASMCA"/>
      </w:pPr>
      <w:r>
        <w:t>Gydytojas odontologas nurodys J</w:t>
      </w:r>
      <w:r w:rsidR="00E01AB0" w:rsidRPr="00317CAD">
        <w:t>ums, kada po procedūros galėsite valgyti.</w:t>
      </w:r>
    </w:p>
    <w:p w14:paraId="506421E3" w14:textId="77777777" w:rsidR="00E01AB0" w:rsidRPr="00317CAD" w:rsidRDefault="00E01AB0" w:rsidP="009C36A5">
      <w:pPr>
        <w:pStyle w:val="BTEMEASMCA"/>
      </w:pPr>
    </w:p>
    <w:p w14:paraId="2C74DFF3" w14:textId="77777777" w:rsidR="00020593" w:rsidRPr="00317CAD" w:rsidRDefault="00020593" w:rsidP="00C23EBE">
      <w:pPr>
        <w:pStyle w:val="PI-3EMEASMCA"/>
        <w:spacing w:line="240" w:lineRule="auto"/>
      </w:pPr>
      <w:r w:rsidRPr="00317CAD">
        <w:t>Nėštumas ir žindymo laikotarpis</w:t>
      </w:r>
    </w:p>
    <w:p w14:paraId="1AC048FE" w14:textId="77777777" w:rsidR="00C26616" w:rsidRPr="007B5F33" w:rsidRDefault="00C26616" w:rsidP="00C26616">
      <w:pPr>
        <w:numPr>
          <w:ilvl w:val="12"/>
          <w:numId w:val="0"/>
        </w:numPr>
        <w:rPr>
          <w:sz w:val="22"/>
          <w:szCs w:val="22"/>
        </w:rPr>
      </w:pPr>
      <w:r w:rsidRPr="007B5F33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</w:t>
      </w:r>
      <w:r>
        <w:rPr>
          <w:noProof/>
          <w:sz w:val="22"/>
          <w:szCs w:val="22"/>
        </w:rPr>
        <w:t xml:space="preserve"> </w:t>
      </w:r>
      <w:r w:rsidRPr="007B5F33">
        <w:rPr>
          <w:noProof/>
          <w:sz w:val="22"/>
          <w:szCs w:val="22"/>
        </w:rPr>
        <w:t>gydytoju</w:t>
      </w:r>
      <w:r>
        <w:rPr>
          <w:noProof/>
          <w:sz w:val="22"/>
          <w:szCs w:val="22"/>
        </w:rPr>
        <w:t>.</w:t>
      </w:r>
      <w:r w:rsidRPr="007B5F33">
        <w:rPr>
          <w:sz w:val="22"/>
          <w:szCs w:val="22"/>
        </w:rPr>
        <w:t xml:space="preserve"> </w:t>
      </w:r>
    </w:p>
    <w:p w14:paraId="5DBCF856" w14:textId="77777777" w:rsidR="00C26616" w:rsidRDefault="00C26616" w:rsidP="009C36A5">
      <w:pPr>
        <w:pStyle w:val="BTEMEASMCA"/>
      </w:pPr>
    </w:p>
    <w:p w14:paraId="358FE0B2" w14:textId="77777777" w:rsidR="003E7EA5" w:rsidRPr="00317CAD" w:rsidRDefault="003E7EA5" w:rsidP="009C36A5">
      <w:pPr>
        <w:pStyle w:val="BTEMEASMCA"/>
      </w:pPr>
      <w:r w:rsidRPr="00317CAD">
        <w:t xml:space="preserve">Nėštumo ir žindymo laikotarpiu </w:t>
      </w:r>
      <w:r w:rsidR="00E01AB0" w:rsidRPr="00317CAD">
        <w:t>Cresophene vartoti negalima</w:t>
      </w:r>
      <w:r w:rsidRPr="00317CAD">
        <w:t>.</w:t>
      </w:r>
    </w:p>
    <w:p w14:paraId="6BABE441" w14:textId="77777777" w:rsidR="00020593" w:rsidRPr="00317CAD" w:rsidRDefault="00020593" w:rsidP="009C36A5">
      <w:pPr>
        <w:pStyle w:val="BTEMEASMCA"/>
      </w:pPr>
    </w:p>
    <w:p w14:paraId="3C60786A" w14:textId="77777777" w:rsidR="00020593" w:rsidRPr="00317CAD" w:rsidRDefault="00020593" w:rsidP="00C23EBE">
      <w:pPr>
        <w:pStyle w:val="PI-3EMEASMCA"/>
        <w:spacing w:line="240" w:lineRule="auto"/>
      </w:pPr>
      <w:r w:rsidRPr="00317CAD">
        <w:t>Vairavimas ir mechanizmų valdymas</w:t>
      </w:r>
    </w:p>
    <w:p w14:paraId="5BF85C70" w14:textId="77777777" w:rsidR="00020593" w:rsidRPr="00317CAD" w:rsidRDefault="00586435" w:rsidP="009C36A5">
      <w:pPr>
        <w:pStyle w:val="BTEMEASMCA"/>
      </w:pPr>
      <w:r w:rsidRPr="00317CAD">
        <w:rPr>
          <w:noProof/>
        </w:rPr>
        <w:t>Cresophene gebėjimo vairuoti ir valdyti mechanizmus neveikia.</w:t>
      </w:r>
      <w:r w:rsidRPr="00317CAD" w:rsidDel="00586435">
        <w:t xml:space="preserve"> </w:t>
      </w:r>
    </w:p>
    <w:p w14:paraId="61FF1E09" w14:textId="77777777" w:rsidR="00C31376" w:rsidRPr="00317CAD" w:rsidRDefault="00C31376" w:rsidP="009C36A5">
      <w:pPr>
        <w:pStyle w:val="BTEMEASMCA"/>
      </w:pPr>
    </w:p>
    <w:p w14:paraId="133027F3" w14:textId="77777777" w:rsidR="00FF66AA" w:rsidRPr="00317CAD" w:rsidRDefault="00FF66AA" w:rsidP="009C36A5">
      <w:pPr>
        <w:pStyle w:val="BTEMEASMCA"/>
      </w:pPr>
    </w:p>
    <w:p w14:paraId="39793F3D" w14:textId="77777777" w:rsidR="00020593" w:rsidRPr="00317CAD" w:rsidRDefault="00020593" w:rsidP="00C31376">
      <w:pPr>
        <w:pStyle w:val="PI-1EMEASMCA"/>
      </w:pPr>
      <w:bookmarkStart w:id="79" w:name="_Toc129243141"/>
      <w:bookmarkStart w:id="80" w:name="_Toc129243266"/>
      <w:r w:rsidRPr="00317CAD">
        <w:t>3.</w:t>
      </w:r>
      <w:r w:rsidRPr="00317CAD">
        <w:tab/>
      </w:r>
      <w:r w:rsidR="00586435" w:rsidRPr="00317CAD">
        <w:t xml:space="preserve">Kaip vartoti </w:t>
      </w:r>
      <w:bookmarkEnd w:id="79"/>
      <w:bookmarkEnd w:id="80"/>
      <w:r w:rsidR="00586435" w:rsidRPr="00317CAD">
        <w:t>Cresophene</w:t>
      </w:r>
    </w:p>
    <w:p w14:paraId="7B7BD635" w14:textId="77777777" w:rsidR="00020593" w:rsidRPr="00317CAD" w:rsidRDefault="00020593" w:rsidP="009C36A5">
      <w:pPr>
        <w:pStyle w:val="BTEMEASMCA"/>
      </w:pPr>
    </w:p>
    <w:p w14:paraId="58D5A14B" w14:textId="77777777" w:rsidR="00020593" w:rsidRPr="00317CAD" w:rsidRDefault="00020593" w:rsidP="009C36A5">
      <w:pPr>
        <w:pStyle w:val="BTEMEASMCA"/>
      </w:pPr>
      <w:proofErr w:type="spellStart"/>
      <w:r w:rsidRPr="00317CAD">
        <w:t>Cresophene</w:t>
      </w:r>
      <w:proofErr w:type="spellEnd"/>
      <w:r w:rsidRPr="00317CAD">
        <w:t xml:space="preserve"> </w:t>
      </w:r>
      <w:r w:rsidR="00586435" w:rsidRPr="00317CAD">
        <w:t xml:space="preserve">gali </w:t>
      </w:r>
      <w:r w:rsidR="00E75631">
        <w:t>skirti</w:t>
      </w:r>
      <w:r w:rsidR="00E75631" w:rsidRPr="00317CAD">
        <w:t xml:space="preserve"> </w:t>
      </w:r>
      <w:r w:rsidR="00586435" w:rsidRPr="00317CAD">
        <w:t xml:space="preserve">tik </w:t>
      </w:r>
      <w:r w:rsidRPr="00317CAD">
        <w:t>odontologas</w:t>
      </w:r>
      <w:r w:rsidR="00586435" w:rsidRPr="00317CAD">
        <w:t xml:space="preserve">, atliekant odontologines </w:t>
      </w:r>
      <w:r w:rsidR="009F2861">
        <w:t>procedūras</w:t>
      </w:r>
      <w:r w:rsidRPr="00317CAD">
        <w:t>. Jis įkiš verpstės formos vatos tamponėlį, suvilgytą tirpalu, į kanalą. Po t</w:t>
      </w:r>
      <w:r w:rsidR="009F2861">
        <w:t>o Jūsų danties kanalas bus 3-5 par</w:t>
      </w:r>
      <w:r w:rsidRPr="00317CAD">
        <w:t>oms laikinai už</w:t>
      </w:r>
      <w:r w:rsidR="002F2772" w:rsidRPr="00317CAD">
        <w:t>plombuotas</w:t>
      </w:r>
      <w:r w:rsidRPr="00317CAD">
        <w:t xml:space="preserve">. Odontologas parinks </w:t>
      </w:r>
      <w:r w:rsidR="009F2861">
        <w:t xml:space="preserve">Jums </w:t>
      </w:r>
      <w:r w:rsidRPr="00317CAD">
        <w:t>reikiamą vaisto kiekį.</w:t>
      </w:r>
    </w:p>
    <w:p w14:paraId="1699A59F" w14:textId="77777777" w:rsidR="002F2772" w:rsidRPr="00317CAD" w:rsidRDefault="002F2772" w:rsidP="009C36A5">
      <w:pPr>
        <w:pStyle w:val="BTEMEASMCA"/>
      </w:pPr>
    </w:p>
    <w:p w14:paraId="1F738367" w14:textId="77777777" w:rsidR="00020593" w:rsidRPr="00317CAD" w:rsidRDefault="00586435" w:rsidP="00C23EBE">
      <w:pPr>
        <w:pStyle w:val="PI-3EMEASMCA"/>
        <w:spacing w:line="240" w:lineRule="auto"/>
      </w:pPr>
      <w:r w:rsidRPr="00317CAD">
        <w:t>Ką daryti p</w:t>
      </w:r>
      <w:r w:rsidR="00020593" w:rsidRPr="00317CAD">
        <w:t>avartojus per didelę Cresophene dozę</w:t>
      </w:r>
    </w:p>
    <w:p w14:paraId="2D84DA90" w14:textId="77777777" w:rsidR="002F2772" w:rsidRPr="00317CAD" w:rsidRDefault="00020593" w:rsidP="009C36A5">
      <w:pPr>
        <w:pStyle w:val="BTEMEASMCA"/>
      </w:pPr>
      <w:r w:rsidRPr="00317CAD">
        <w:t xml:space="preserve">Perdozavus </w:t>
      </w:r>
      <w:r w:rsidR="00586435" w:rsidRPr="00317CAD">
        <w:t xml:space="preserve">vaistinio </w:t>
      </w:r>
      <w:r w:rsidRPr="00317CAD">
        <w:t xml:space="preserve">preparato arba neteisingai pavartojus odontologijoje gali </w:t>
      </w:r>
      <w:r w:rsidR="0032111E">
        <w:t>atsirasti</w:t>
      </w:r>
      <w:r w:rsidRPr="00317CAD">
        <w:t xml:space="preserve"> </w:t>
      </w:r>
      <w:r w:rsidR="00A17F01">
        <w:t>dantį supančių audinių ar danties šaknies viršūnės uždegim</w:t>
      </w:r>
      <w:r w:rsidR="0032111E">
        <w:t>as</w:t>
      </w:r>
      <w:r w:rsidR="00A17F01">
        <w:t>, cis</w:t>
      </w:r>
      <w:r w:rsidR="0032111E">
        <w:t>ta</w:t>
      </w:r>
      <w:r w:rsidR="00A17F01">
        <w:t xml:space="preserve"> (</w:t>
      </w:r>
      <w:proofErr w:type="spellStart"/>
      <w:r w:rsidR="00A17F01">
        <w:t>ertmin</w:t>
      </w:r>
      <w:r w:rsidR="009F07EB">
        <w:t>is</w:t>
      </w:r>
      <w:proofErr w:type="spellEnd"/>
      <w:r w:rsidR="00A17F01">
        <w:t xml:space="preserve"> skysčiu užpildyt</w:t>
      </w:r>
      <w:r w:rsidR="009F07EB">
        <w:t>as</w:t>
      </w:r>
      <w:r w:rsidR="00A17F01">
        <w:t xml:space="preserve"> darin</w:t>
      </w:r>
      <w:r w:rsidR="009F07EB">
        <w:t>ys</w:t>
      </w:r>
      <w:r w:rsidR="00A17F01">
        <w:t>).</w:t>
      </w:r>
      <w:r w:rsidR="00A17F01" w:rsidRPr="00317CAD">
        <w:t xml:space="preserve"> </w:t>
      </w:r>
    </w:p>
    <w:p w14:paraId="5CC19F7A" w14:textId="77777777" w:rsidR="00A17F01" w:rsidRDefault="00A17F01" w:rsidP="009C36A5">
      <w:pPr>
        <w:pStyle w:val="BTEMEASMCA"/>
      </w:pPr>
    </w:p>
    <w:p w14:paraId="0B0FEB02" w14:textId="77777777" w:rsidR="00020593" w:rsidRPr="00317CAD" w:rsidRDefault="00020593" w:rsidP="009C36A5">
      <w:pPr>
        <w:pStyle w:val="BTEMEASMCA"/>
      </w:pPr>
      <w:r w:rsidRPr="00317CAD">
        <w:t>Jeigu kiltų daugiau klausimų dėl šio vaisto vartojimo, kreipkitės į odontologą.</w:t>
      </w:r>
    </w:p>
    <w:p w14:paraId="7CB75D7A" w14:textId="77777777" w:rsidR="00020593" w:rsidRPr="00317CAD" w:rsidRDefault="00020593" w:rsidP="00C31376">
      <w:pPr>
        <w:rPr>
          <w:sz w:val="22"/>
          <w:szCs w:val="22"/>
        </w:rPr>
      </w:pPr>
    </w:p>
    <w:p w14:paraId="218A028A" w14:textId="77777777" w:rsidR="00020593" w:rsidRPr="00317CAD" w:rsidRDefault="00020593" w:rsidP="009C36A5">
      <w:pPr>
        <w:pStyle w:val="BTEMEASMCA"/>
      </w:pPr>
    </w:p>
    <w:p w14:paraId="46902D4B" w14:textId="77777777" w:rsidR="00020593" w:rsidRPr="00317CAD" w:rsidRDefault="00020593" w:rsidP="00C31376">
      <w:pPr>
        <w:pStyle w:val="PI-1EMEASMCA"/>
      </w:pPr>
      <w:bookmarkStart w:id="81" w:name="_Toc129243142"/>
      <w:bookmarkStart w:id="82" w:name="_Toc129243267"/>
      <w:r w:rsidRPr="00317CAD">
        <w:t>4.</w:t>
      </w:r>
      <w:r w:rsidRPr="00317CAD">
        <w:tab/>
      </w:r>
      <w:r w:rsidR="00586435" w:rsidRPr="00317CAD">
        <w:t>Galimas šalutinis poveikis</w:t>
      </w:r>
      <w:bookmarkEnd w:id="81"/>
      <w:bookmarkEnd w:id="82"/>
    </w:p>
    <w:p w14:paraId="242662D3" w14:textId="77777777" w:rsidR="00020593" w:rsidRPr="00317CAD" w:rsidRDefault="00020593" w:rsidP="009C36A5">
      <w:pPr>
        <w:pStyle w:val="BTEMEASMCA"/>
      </w:pPr>
    </w:p>
    <w:p w14:paraId="6FAA048D" w14:textId="77777777" w:rsidR="001C40A5" w:rsidRPr="00317CAD" w:rsidRDefault="00586435" w:rsidP="009C36A5">
      <w:pPr>
        <w:pStyle w:val="BTEMEASMCA"/>
      </w:pPr>
      <w:r w:rsidRPr="00317CAD">
        <w:t>Šis vaistas</w:t>
      </w:r>
      <w:r w:rsidR="00020593" w:rsidRPr="00317CAD">
        <w:t>, kaip ir visi kiti, gali sukelti šalutinį poveikį, nors jis pasireiškia ne visiems žmonėms.</w:t>
      </w:r>
    </w:p>
    <w:p w14:paraId="687D957F" w14:textId="77777777" w:rsidR="00586435" w:rsidRPr="00317CAD" w:rsidRDefault="00586435" w:rsidP="00586435">
      <w:pPr>
        <w:numPr>
          <w:ilvl w:val="12"/>
          <w:numId w:val="0"/>
        </w:numPr>
        <w:rPr>
          <w:noProof/>
          <w:sz w:val="22"/>
          <w:szCs w:val="22"/>
        </w:rPr>
      </w:pPr>
    </w:p>
    <w:p w14:paraId="34DD2824" w14:textId="77777777" w:rsidR="00586435" w:rsidRPr="00317CAD" w:rsidRDefault="00586435" w:rsidP="00586435">
      <w:pPr>
        <w:numPr>
          <w:ilvl w:val="12"/>
          <w:numId w:val="0"/>
        </w:numPr>
        <w:rPr>
          <w:i/>
          <w:noProof/>
          <w:sz w:val="22"/>
          <w:szCs w:val="22"/>
        </w:rPr>
      </w:pPr>
      <w:r w:rsidRPr="00317CAD">
        <w:rPr>
          <w:i/>
          <w:noProof/>
          <w:sz w:val="22"/>
          <w:szCs w:val="22"/>
        </w:rPr>
        <w:t>Imuninės sistemos sutrikimai</w:t>
      </w:r>
    </w:p>
    <w:p w14:paraId="2359C259" w14:textId="77777777" w:rsidR="002F2772" w:rsidRPr="00317CAD" w:rsidRDefault="008D0234" w:rsidP="009C36A5">
      <w:pPr>
        <w:pStyle w:val="BTEMEASMCA"/>
      </w:pPr>
      <w:r w:rsidRPr="00317CAD">
        <w:t>Dažnis nežinomas</w:t>
      </w:r>
      <w:r w:rsidR="00225FA4" w:rsidRPr="00317CAD">
        <w:t xml:space="preserve"> (negali būti įvertintas pagal turimus duomenis)</w:t>
      </w:r>
      <w:r w:rsidRPr="00317CAD">
        <w:t xml:space="preserve">: </w:t>
      </w:r>
      <w:r w:rsidR="002F2772" w:rsidRPr="00317CAD">
        <w:t>padidėjusio jautrumo reakcijos.</w:t>
      </w:r>
    </w:p>
    <w:p w14:paraId="45819EEF" w14:textId="77777777" w:rsidR="008D0234" w:rsidRPr="00317CAD" w:rsidRDefault="008D0234" w:rsidP="008D0234">
      <w:pPr>
        <w:rPr>
          <w:b/>
          <w:bCs/>
          <w:noProof/>
          <w:sz w:val="22"/>
          <w:szCs w:val="22"/>
        </w:rPr>
      </w:pPr>
    </w:p>
    <w:p w14:paraId="18BAFF0F" w14:textId="77777777" w:rsidR="008D0234" w:rsidRPr="00317CAD" w:rsidRDefault="008D0234" w:rsidP="007B5F33">
      <w:pPr>
        <w:rPr>
          <w:b/>
          <w:bCs/>
          <w:sz w:val="22"/>
          <w:szCs w:val="22"/>
        </w:rPr>
      </w:pPr>
      <w:r w:rsidRPr="00317CAD">
        <w:rPr>
          <w:b/>
          <w:bCs/>
          <w:noProof/>
          <w:sz w:val="22"/>
          <w:szCs w:val="22"/>
        </w:rPr>
        <w:t>Pranešimas apie šalutinį poveikį</w:t>
      </w:r>
    </w:p>
    <w:p w14:paraId="58D799D2" w14:textId="77777777" w:rsidR="008D0234" w:rsidRPr="00317CAD" w:rsidRDefault="008D0234" w:rsidP="007B5F33">
      <w:pPr>
        <w:rPr>
          <w:noProof/>
          <w:sz w:val="22"/>
          <w:szCs w:val="22"/>
        </w:rPr>
      </w:pPr>
      <w:r w:rsidRPr="00317CAD">
        <w:rPr>
          <w:noProof/>
          <w:sz w:val="22"/>
          <w:szCs w:val="22"/>
        </w:rPr>
        <w:t>Jeigu pasireiškė šalutinis poveikis, įskaitant šiame lapelyje nenurodytą, pasakykite gydytojui arba</w:t>
      </w:r>
      <w:r w:rsidR="00FF66AA" w:rsidRPr="00317CAD">
        <w:rPr>
          <w:noProof/>
          <w:sz w:val="22"/>
          <w:szCs w:val="22"/>
        </w:rPr>
        <w:t xml:space="preserve"> </w:t>
      </w:r>
      <w:r w:rsidRPr="00317CAD">
        <w:rPr>
          <w:noProof/>
          <w:sz w:val="22"/>
          <w:szCs w:val="22"/>
        </w:rPr>
        <w:t xml:space="preserve">vaistininkui. Apie šalutinį poveikį taip pat galite pranešti tiesiogiai, užpildę interneto svetainėje </w:t>
      </w:r>
      <w:hyperlink r:id="rId11" w:history="1">
        <w:r w:rsidR="007B5F33" w:rsidRPr="00F14638">
          <w:rPr>
            <w:rStyle w:val="Hipersaitas"/>
            <w:noProof/>
            <w:sz w:val="22"/>
            <w:szCs w:val="22"/>
          </w:rPr>
          <w:t>www.vvkt.lt</w:t>
        </w:r>
      </w:hyperlink>
      <w:r w:rsidR="007B5F33">
        <w:rPr>
          <w:noProof/>
          <w:sz w:val="22"/>
          <w:szCs w:val="22"/>
        </w:rPr>
        <w:t xml:space="preserve"> </w:t>
      </w:r>
      <w:r w:rsidRPr="00317CAD">
        <w:rPr>
          <w:noProof/>
          <w:sz w:val="22"/>
          <w:szCs w:val="22"/>
        </w:rPr>
        <w:t>esančią formą, paštu Valstybinei vaistų kontrolės tarnybai prie Lietuvos Respublikos sveikatos apsaugos ministerijos, Žirmūnų g. 139A, LT-09120 Vilnius, t</w:t>
      </w:r>
      <w:r w:rsidRPr="00317CAD">
        <w:rPr>
          <w:noProof/>
          <w:sz w:val="22"/>
          <w:szCs w:val="22"/>
          <w:lang w:eastAsia="zh-CN"/>
        </w:rPr>
        <w:t xml:space="preserve">el: 8 800 73 568, </w:t>
      </w:r>
      <w:r w:rsidRPr="00317CAD">
        <w:rPr>
          <w:noProof/>
          <w:sz w:val="22"/>
          <w:szCs w:val="22"/>
        </w:rPr>
        <w:t xml:space="preserve">faksu 8 800 20 131 arba el. paštu </w:t>
      </w:r>
      <w:hyperlink r:id="rId12" w:history="1">
        <w:r w:rsidR="007B5F33" w:rsidRPr="00F14638">
          <w:rPr>
            <w:rStyle w:val="Hipersaitas"/>
            <w:noProof/>
            <w:sz w:val="22"/>
            <w:szCs w:val="22"/>
          </w:rPr>
          <w:t>NepageidaujamaR@vvkt.lt</w:t>
        </w:r>
      </w:hyperlink>
      <w:r w:rsidR="007B5F33">
        <w:rPr>
          <w:noProof/>
          <w:sz w:val="22"/>
          <w:szCs w:val="22"/>
        </w:rPr>
        <w:t xml:space="preserve"> </w:t>
      </w:r>
      <w:r w:rsidRPr="00317CAD">
        <w:rPr>
          <w:noProof/>
          <w:sz w:val="22"/>
          <w:szCs w:val="22"/>
        </w:rPr>
        <w:t>. Pranešdami apie šalutinį poveikį galite mums padėti gauti daugiau informacijos apie šio vaisto saugumą.</w:t>
      </w:r>
    </w:p>
    <w:p w14:paraId="6234F00B" w14:textId="77777777" w:rsidR="00020593" w:rsidRPr="00317CAD" w:rsidRDefault="00020593" w:rsidP="00586435">
      <w:pPr>
        <w:pStyle w:val="BTEMEASMCA"/>
      </w:pPr>
    </w:p>
    <w:p w14:paraId="23E9BF46" w14:textId="77777777" w:rsidR="00020593" w:rsidRPr="00317CAD" w:rsidRDefault="00020593" w:rsidP="00172976">
      <w:pPr>
        <w:pStyle w:val="BTEMEASMCA"/>
      </w:pPr>
    </w:p>
    <w:p w14:paraId="595B9BC6" w14:textId="77777777" w:rsidR="00020593" w:rsidRPr="00317CAD" w:rsidRDefault="00020593" w:rsidP="00C31376">
      <w:pPr>
        <w:pStyle w:val="PI-1EMEASMCA"/>
      </w:pPr>
      <w:bookmarkStart w:id="83" w:name="_Toc129243143"/>
      <w:bookmarkStart w:id="84" w:name="_Toc129243268"/>
      <w:r w:rsidRPr="00317CAD">
        <w:lastRenderedPageBreak/>
        <w:t>5.</w:t>
      </w:r>
      <w:r w:rsidRPr="00317CAD">
        <w:tab/>
      </w:r>
      <w:r w:rsidR="00C31376" w:rsidRPr="00317CAD">
        <w:t xml:space="preserve">Kaip laikyti </w:t>
      </w:r>
      <w:bookmarkEnd w:id="83"/>
      <w:bookmarkEnd w:id="84"/>
      <w:r w:rsidR="00C31376" w:rsidRPr="00317CAD">
        <w:t>Cresophene</w:t>
      </w:r>
    </w:p>
    <w:p w14:paraId="2A73CF60" w14:textId="77777777" w:rsidR="00020593" w:rsidRPr="00317CAD" w:rsidRDefault="00020593" w:rsidP="009C36A5">
      <w:pPr>
        <w:pStyle w:val="BTEMEASMCA"/>
      </w:pPr>
    </w:p>
    <w:p w14:paraId="37E7648D" w14:textId="77777777" w:rsidR="00C31376" w:rsidRPr="00317CAD" w:rsidRDefault="00C31376" w:rsidP="00C31376">
      <w:pPr>
        <w:numPr>
          <w:ilvl w:val="12"/>
          <w:numId w:val="0"/>
        </w:numPr>
        <w:ind w:right="-2"/>
        <w:rPr>
          <w:sz w:val="22"/>
          <w:szCs w:val="22"/>
        </w:rPr>
      </w:pPr>
      <w:r w:rsidRPr="00317CAD">
        <w:rPr>
          <w:sz w:val="22"/>
          <w:szCs w:val="22"/>
        </w:rPr>
        <w:t>Šį vaistą laikykite vaikams nepastebimoje ir nepasiekiamoje vietoje.</w:t>
      </w:r>
    </w:p>
    <w:p w14:paraId="4309446C" w14:textId="77777777" w:rsidR="002F2772" w:rsidRPr="00317CAD" w:rsidRDefault="00020593" w:rsidP="009C36A5">
      <w:pPr>
        <w:pStyle w:val="BTEMEASMCA"/>
      </w:pPr>
      <w:r w:rsidRPr="00317CAD">
        <w:t xml:space="preserve">Laikyti ne aukštesnėje kaip 25 </w:t>
      </w:r>
      <w:r w:rsidRPr="00317CAD">
        <w:sym w:font="Symbol" w:char="F0B0"/>
      </w:r>
      <w:r w:rsidRPr="00317CAD">
        <w:t>C temperatūroje.</w:t>
      </w:r>
      <w:r w:rsidR="002F2772" w:rsidRPr="00317CAD">
        <w:t xml:space="preserve"> Buteliuką laikyti sandarų, kad preparatas būtų apsaugotas nuo drėgmės.</w:t>
      </w:r>
    </w:p>
    <w:p w14:paraId="5592BCD9" w14:textId="77777777" w:rsidR="00020593" w:rsidRPr="00317CAD" w:rsidRDefault="00020593" w:rsidP="009C36A5">
      <w:pPr>
        <w:pStyle w:val="BTEMEASMCA"/>
      </w:pPr>
    </w:p>
    <w:p w14:paraId="7963B3F5" w14:textId="77777777" w:rsidR="00020593" w:rsidRPr="00317CAD" w:rsidRDefault="00020593" w:rsidP="009C36A5">
      <w:pPr>
        <w:pStyle w:val="BTEMEASMCA"/>
      </w:pPr>
      <w:r w:rsidRPr="00317CAD">
        <w:t xml:space="preserve">Ant dėžutės </w:t>
      </w:r>
      <w:r w:rsidR="00CE1C22" w:rsidRPr="00317CAD">
        <w:t xml:space="preserve">po „Tinka iki“ </w:t>
      </w:r>
      <w:r w:rsidR="00C31376" w:rsidRPr="00317CAD">
        <w:t xml:space="preserve">ir buteliuko </w:t>
      </w:r>
      <w:r w:rsidR="00CE1C22" w:rsidRPr="00317CAD">
        <w:t>po</w:t>
      </w:r>
      <w:r w:rsidR="008D0234" w:rsidRPr="00317CAD">
        <w:t xml:space="preserve"> „EXP“</w:t>
      </w:r>
      <w:r w:rsidR="00C31376" w:rsidRPr="00317CAD">
        <w:t xml:space="preserve"> </w:t>
      </w:r>
      <w:r w:rsidRPr="00317CAD">
        <w:t xml:space="preserve">nurodytam tinkamumo laikui pasibaigus, </w:t>
      </w:r>
      <w:r w:rsidR="00C31376" w:rsidRPr="00317CAD">
        <w:t>šio vaisto</w:t>
      </w:r>
      <w:r w:rsidRPr="00317CAD">
        <w:t xml:space="preserve"> vartoti negalima. </w:t>
      </w:r>
      <w:r w:rsidR="002F2772" w:rsidRPr="00317CAD">
        <w:t>Vaistas tinka vartoti iki paskutinės nurodyto mėnesio dienos.</w:t>
      </w:r>
    </w:p>
    <w:p w14:paraId="00FBCA20" w14:textId="77777777" w:rsidR="00D319EE" w:rsidRPr="00317CAD" w:rsidRDefault="00D319EE" w:rsidP="00D319EE">
      <w:pPr>
        <w:pStyle w:val="Komentarotekstas"/>
        <w:rPr>
          <w:sz w:val="22"/>
          <w:szCs w:val="22"/>
        </w:rPr>
      </w:pPr>
      <w:r w:rsidRPr="00317CAD">
        <w:rPr>
          <w:sz w:val="22"/>
          <w:szCs w:val="22"/>
        </w:rPr>
        <w:t xml:space="preserve">Pirmą kartą atidarius buteliuką, tirpalo tinkamumo laikas </w:t>
      </w:r>
      <w:r w:rsidR="00C96028" w:rsidRPr="00317CAD">
        <w:rPr>
          <w:sz w:val="22"/>
          <w:szCs w:val="22"/>
        </w:rPr>
        <w:t>–</w:t>
      </w:r>
      <w:r w:rsidRPr="00317CAD">
        <w:rPr>
          <w:sz w:val="22"/>
          <w:szCs w:val="22"/>
        </w:rPr>
        <w:t xml:space="preserve"> </w:t>
      </w:r>
      <w:r w:rsidR="00C96028" w:rsidRPr="00317CAD">
        <w:rPr>
          <w:sz w:val="22"/>
          <w:szCs w:val="22"/>
        </w:rPr>
        <w:t>12 mėn.</w:t>
      </w:r>
    </w:p>
    <w:p w14:paraId="5685D45D" w14:textId="77777777" w:rsidR="00020593" w:rsidRPr="00317CAD" w:rsidRDefault="00020593" w:rsidP="009C36A5">
      <w:pPr>
        <w:pStyle w:val="BTEMEASMCA"/>
      </w:pPr>
    </w:p>
    <w:p w14:paraId="6730CA1A" w14:textId="77777777" w:rsidR="00020593" w:rsidRPr="00317CAD" w:rsidRDefault="00020593" w:rsidP="009C36A5">
      <w:pPr>
        <w:pStyle w:val="BTEMEASMCA"/>
      </w:pPr>
      <w:r w:rsidRPr="00317CAD">
        <w:t>Vaistų negalima išpilti į kanalizaciją arba išmesti su buitinėmis atliekomis. Kaip tvarkyti nereikalingus vaistus, klauskite vaistininko. Šios priemonės padės apsaugoti aplinką.</w:t>
      </w:r>
    </w:p>
    <w:p w14:paraId="55C63657" w14:textId="77777777" w:rsidR="00020593" w:rsidRPr="00317CAD" w:rsidRDefault="00020593" w:rsidP="009C36A5">
      <w:pPr>
        <w:pStyle w:val="BTEMEASMCA"/>
      </w:pPr>
    </w:p>
    <w:p w14:paraId="301F7ADA" w14:textId="77777777" w:rsidR="00020593" w:rsidRPr="00317CAD" w:rsidRDefault="00020593" w:rsidP="005D19F8">
      <w:pPr>
        <w:pStyle w:val="BTEMEASMCA"/>
      </w:pPr>
    </w:p>
    <w:p w14:paraId="42B8CF77" w14:textId="77777777" w:rsidR="00020593" w:rsidRPr="00317CAD" w:rsidRDefault="00020593" w:rsidP="00C31376">
      <w:pPr>
        <w:pStyle w:val="PI-1EMEASMCA"/>
      </w:pPr>
      <w:bookmarkStart w:id="85" w:name="_Toc129243144"/>
      <w:bookmarkStart w:id="86" w:name="_Toc129243269"/>
      <w:r w:rsidRPr="00317CAD">
        <w:t>6.</w:t>
      </w:r>
      <w:r w:rsidRPr="00317CAD">
        <w:tab/>
      </w:r>
      <w:r w:rsidR="00C31376" w:rsidRPr="00317CAD">
        <w:t>Pakuotės turinys ir kita informacija</w:t>
      </w:r>
      <w:bookmarkEnd w:id="85"/>
      <w:bookmarkEnd w:id="86"/>
    </w:p>
    <w:p w14:paraId="46FBF301" w14:textId="77777777" w:rsidR="00020593" w:rsidRPr="00317CAD" w:rsidRDefault="00020593" w:rsidP="009C36A5">
      <w:pPr>
        <w:pStyle w:val="BTEMEASMCA"/>
      </w:pPr>
    </w:p>
    <w:p w14:paraId="4AA640FC" w14:textId="77777777" w:rsidR="00020593" w:rsidRPr="00317CAD" w:rsidRDefault="00020593" w:rsidP="00C23EBE">
      <w:pPr>
        <w:pStyle w:val="PI-3EMEASMCA"/>
        <w:spacing w:line="240" w:lineRule="auto"/>
      </w:pPr>
      <w:r w:rsidRPr="00317CAD">
        <w:t>Cresophene sudėtis</w:t>
      </w:r>
    </w:p>
    <w:p w14:paraId="6717D24B" w14:textId="77777777" w:rsidR="00C31376" w:rsidRPr="00317CAD" w:rsidRDefault="00020593" w:rsidP="00FF66AA">
      <w:pPr>
        <w:pStyle w:val="BTEMEASMCA"/>
        <w:numPr>
          <w:ilvl w:val="0"/>
          <w:numId w:val="6"/>
        </w:numPr>
      </w:pPr>
      <w:r w:rsidRPr="00317CAD">
        <w:t>Veikliosios medžiagos yra deksametazono acetatas ir timolis.</w:t>
      </w:r>
      <w:r w:rsidR="00C31376" w:rsidRPr="00317CAD">
        <w:t xml:space="preserve"> 1 g dantų tirpalo yra 1,11 mg deksametazono acetato ir 50 mg timolio.</w:t>
      </w:r>
    </w:p>
    <w:p w14:paraId="17EB83C8" w14:textId="77777777" w:rsidR="00020593" w:rsidRPr="00317CAD" w:rsidRDefault="00020593" w:rsidP="00FF66AA">
      <w:pPr>
        <w:pStyle w:val="BT-EMEASMCA"/>
      </w:pPr>
      <w:r w:rsidRPr="00317CAD">
        <w:t>Pagalbinės medžiagos yra  parachlorofenolis ir raceminis kamparas.</w:t>
      </w:r>
      <w:r w:rsidRPr="00317CAD">
        <w:tab/>
      </w:r>
    </w:p>
    <w:p w14:paraId="412B3EC9" w14:textId="77777777" w:rsidR="00020593" w:rsidRPr="00317CAD" w:rsidRDefault="00020593" w:rsidP="00C23EBE">
      <w:pPr>
        <w:pStyle w:val="PI-3EMEASMCA"/>
        <w:spacing w:line="240" w:lineRule="auto"/>
      </w:pPr>
    </w:p>
    <w:p w14:paraId="33148887" w14:textId="77777777" w:rsidR="00020593" w:rsidRPr="00317CAD" w:rsidRDefault="00020593" w:rsidP="00C23EBE">
      <w:pPr>
        <w:pStyle w:val="PI-3EMEASMCA"/>
        <w:spacing w:line="240" w:lineRule="auto"/>
      </w:pPr>
      <w:r w:rsidRPr="00317CAD">
        <w:t>Cresophene išvaizda ir kiekis pakuotėje</w:t>
      </w:r>
    </w:p>
    <w:p w14:paraId="35C65EE9" w14:textId="77777777" w:rsidR="00C31376" w:rsidRPr="00317CAD" w:rsidRDefault="002F2772" w:rsidP="009C36A5">
      <w:pPr>
        <w:pStyle w:val="BTEMEASMCA"/>
      </w:pPr>
      <w:r w:rsidRPr="00317CAD">
        <w:t>Skaidrus, truputį gelsvas, turintis stiprų kamparo kvapą skystis</w:t>
      </w:r>
      <w:r w:rsidR="00C31376" w:rsidRPr="00317CAD">
        <w:t>.</w:t>
      </w:r>
    </w:p>
    <w:p w14:paraId="1633EF82" w14:textId="77777777" w:rsidR="002F2772" w:rsidRPr="00317CAD" w:rsidRDefault="00C31376" w:rsidP="009C36A5">
      <w:pPr>
        <w:pStyle w:val="BTEMEASMCA"/>
      </w:pPr>
      <w:r w:rsidRPr="00317CAD">
        <w:t xml:space="preserve">Vaistas tiekiamas </w:t>
      </w:r>
      <w:r w:rsidR="002F2772" w:rsidRPr="00317CAD">
        <w:t>stikl</w:t>
      </w:r>
      <w:r w:rsidRPr="00317CAD">
        <w:t>iniame</w:t>
      </w:r>
      <w:r w:rsidR="002F2772" w:rsidRPr="00317CAD">
        <w:t xml:space="preserve"> buteliuk</w:t>
      </w:r>
      <w:r w:rsidRPr="00317CAD">
        <w:t>e</w:t>
      </w:r>
      <w:r w:rsidR="002F2772" w:rsidRPr="00317CAD">
        <w:t>, uždaryt</w:t>
      </w:r>
      <w:r w:rsidRPr="00317CAD">
        <w:t>ame</w:t>
      </w:r>
      <w:r w:rsidR="002F2772" w:rsidRPr="00317CAD">
        <w:t xml:space="preserve"> polietileniniu dangteliu su lašintuvu.</w:t>
      </w:r>
      <w:r w:rsidRPr="00317CAD">
        <w:t xml:space="preserve"> Buteliuke yra 13 ml dantų tirpalo.</w:t>
      </w:r>
    </w:p>
    <w:p w14:paraId="6178000D" w14:textId="77777777" w:rsidR="002F2772" w:rsidRPr="00317CAD" w:rsidRDefault="002F2772" w:rsidP="00C23EBE">
      <w:pPr>
        <w:pStyle w:val="PI-3EMEASMCA"/>
        <w:spacing w:line="240" w:lineRule="auto"/>
      </w:pPr>
    </w:p>
    <w:p w14:paraId="53A6EAE8" w14:textId="77777777" w:rsidR="00020593" w:rsidRPr="00317CAD" w:rsidRDefault="00020593" w:rsidP="00C23EBE">
      <w:pPr>
        <w:pStyle w:val="PI-3EMEASMCA"/>
        <w:spacing w:line="240" w:lineRule="auto"/>
      </w:pPr>
      <w:r w:rsidRPr="00317CAD">
        <w:t>Rinkodaros teisės turėtojas ir gamintojas</w:t>
      </w:r>
    </w:p>
    <w:p w14:paraId="458EAD9B" w14:textId="77777777" w:rsidR="00020593" w:rsidRPr="00317CAD" w:rsidRDefault="00020593" w:rsidP="009C36A5">
      <w:pPr>
        <w:pStyle w:val="BTEMEASMCA"/>
      </w:pPr>
    </w:p>
    <w:p w14:paraId="0DA6FFA9" w14:textId="77777777" w:rsidR="00020593" w:rsidRPr="00317CAD" w:rsidRDefault="00020593" w:rsidP="009C36A5">
      <w:pPr>
        <w:pStyle w:val="BTEMEASMCA"/>
      </w:pPr>
      <w:r w:rsidRPr="00317CAD">
        <w:t>SEPTODONT</w:t>
      </w:r>
    </w:p>
    <w:p w14:paraId="5AAA9C88" w14:textId="77777777" w:rsidR="00020593" w:rsidRPr="00317CAD" w:rsidRDefault="00020593" w:rsidP="009C36A5">
      <w:pPr>
        <w:pStyle w:val="BTEMEASMCA"/>
      </w:pPr>
      <w:r w:rsidRPr="00317CAD">
        <w:t>58, rue du Pont de Creteil</w:t>
      </w:r>
    </w:p>
    <w:p w14:paraId="5E43F8B4" w14:textId="77777777" w:rsidR="00020593" w:rsidRPr="00317CAD" w:rsidRDefault="00020593" w:rsidP="005D19F8">
      <w:pPr>
        <w:pStyle w:val="BTEMEASMCA"/>
      </w:pPr>
      <w:r w:rsidRPr="00317CAD">
        <w:t>94100 Saint-Maur-des-Fosses</w:t>
      </w:r>
    </w:p>
    <w:p w14:paraId="70A8EF6C" w14:textId="77777777" w:rsidR="00020593" w:rsidRPr="00317CAD" w:rsidRDefault="00020593" w:rsidP="005D19F8">
      <w:pPr>
        <w:pStyle w:val="BTEMEASMCA"/>
      </w:pPr>
      <w:r w:rsidRPr="00317CAD">
        <w:t>Prancūzija</w:t>
      </w:r>
    </w:p>
    <w:p w14:paraId="1BF600DE" w14:textId="77777777" w:rsidR="00020593" w:rsidRPr="00317CAD" w:rsidRDefault="00020593" w:rsidP="00EC33B0">
      <w:pPr>
        <w:pStyle w:val="BTEMEASMCA"/>
      </w:pPr>
      <w:r w:rsidRPr="00317CAD">
        <w:t>Tel. +33 1 49 76 70 00</w:t>
      </w:r>
    </w:p>
    <w:p w14:paraId="478BF713" w14:textId="77777777" w:rsidR="002F2772" w:rsidRPr="00317CAD" w:rsidRDefault="002F2772" w:rsidP="00E01AB0">
      <w:pPr>
        <w:pStyle w:val="BTEMEASMCA"/>
      </w:pPr>
    </w:p>
    <w:p w14:paraId="5F92771B" w14:textId="77777777" w:rsidR="002F2772" w:rsidRPr="00317CAD" w:rsidRDefault="002F2772" w:rsidP="00586435">
      <w:pPr>
        <w:pStyle w:val="BTEMEASMCA"/>
      </w:pPr>
    </w:p>
    <w:p w14:paraId="10F03388" w14:textId="77777777" w:rsidR="00020593" w:rsidRPr="00317CAD" w:rsidRDefault="00020593" w:rsidP="00586435">
      <w:pPr>
        <w:pStyle w:val="BTEMEASMCA"/>
      </w:pPr>
      <w:r w:rsidRPr="00317CAD">
        <w:t>Jeigu apie šį vaistą norite sužinoti daugiau, kreipkitės į vietinį rinkodaros teisės turėtojo atstovą.</w:t>
      </w:r>
    </w:p>
    <w:p w14:paraId="69F5B162" w14:textId="77777777" w:rsidR="00020593" w:rsidRPr="00317CAD" w:rsidRDefault="00020593" w:rsidP="00C31376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020593" w:rsidRPr="00317CAD" w14:paraId="54783F61" w14:textId="77777777">
        <w:tc>
          <w:tcPr>
            <w:tcW w:w="4678" w:type="dxa"/>
          </w:tcPr>
          <w:p w14:paraId="11A2F9A9" w14:textId="77777777" w:rsidR="00020593" w:rsidRPr="00317CAD" w:rsidRDefault="00020593" w:rsidP="009C36A5">
            <w:pPr>
              <w:pStyle w:val="BTEMEASMCA"/>
            </w:pPr>
            <w:r w:rsidRPr="00317CAD">
              <w:t>UAB Sirowa Vilnius</w:t>
            </w:r>
          </w:p>
          <w:p w14:paraId="345081F1" w14:textId="77777777" w:rsidR="00020593" w:rsidRPr="00317CAD" w:rsidRDefault="008D0234" w:rsidP="009C36A5">
            <w:pPr>
              <w:pStyle w:val="BTEMEASMCA"/>
            </w:pPr>
            <w:r w:rsidRPr="00317CAD">
              <w:t>Eišiškių pl. 8A</w:t>
            </w:r>
          </w:p>
          <w:p w14:paraId="0F95C136" w14:textId="77777777" w:rsidR="00020593" w:rsidRPr="00317CAD" w:rsidRDefault="00020593" w:rsidP="009C36A5">
            <w:pPr>
              <w:pStyle w:val="BTEMEASMCA"/>
            </w:pPr>
            <w:r w:rsidRPr="00317CAD">
              <w:t>Vilnius, LT-</w:t>
            </w:r>
            <w:r w:rsidR="008D0234" w:rsidRPr="00317CAD">
              <w:t>02184</w:t>
            </w:r>
          </w:p>
          <w:p w14:paraId="7F21F31B" w14:textId="77777777" w:rsidR="00020593" w:rsidRPr="00317CAD" w:rsidRDefault="002F2772" w:rsidP="005D19F8">
            <w:pPr>
              <w:pStyle w:val="BTEMEASMCA"/>
            </w:pPr>
            <w:r w:rsidRPr="00317CAD">
              <w:t>Tel. + 370 5 2394150</w:t>
            </w:r>
          </w:p>
        </w:tc>
      </w:tr>
    </w:tbl>
    <w:p w14:paraId="24244DB9" w14:textId="77777777" w:rsidR="00020593" w:rsidRDefault="00020593" w:rsidP="009C36A5">
      <w:pPr>
        <w:pStyle w:val="BTEMEASMCA"/>
      </w:pPr>
    </w:p>
    <w:p w14:paraId="24770647" w14:textId="77777777" w:rsidR="002A6D5F" w:rsidRPr="00317CAD" w:rsidRDefault="002A6D5F" w:rsidP="009C36A5">
      <w:pPr>
        <w:pStyle w:val="BTEMEASMCA"/>
      </w:pPr>
    </w:p>
    <w:p w14:paraId="1FC671C0" w14:textId="73FB36F8" w:rsidR="00020593" w:rsidRPr="00317CAD" w:rsidRDefault="00020593" w:rsidP="009C36A5">
      <w:pPr>
        <w:pStyle w:val="BTbEMEASMCA"/>
      </w:pPr>
      <w:r w:rsidRPr="00317CAD">
        <w:rPr>
          <w:bCs/>
        </w:rPr>
        <w:t>Šis pakuotės lapelis</w:t>
      </w:r>
      <w:r w:rsidRPr="00317CAD">
        <w:t xml:space="preserve"> paskutinį kartą </w:t>
      </w:r>
      <w:r w:rsidR="00C31376" w:rsidRPr="00317CAD">
        <w:t>peržiūrėtas</w:t>
      </w:r>
      <w:r w:rsidR="002A6D5F">
        <w:t xml:space="preserve"> 2015-07-21</w:t>
      </w:r>
    </w:p>
    <w:p w14:paraId="1B06876D" w14:textId="77777777" w:rsidR="00020593" w:rsidRDefault="00020593" w:rsidP="00C31376">
      <w:pPr>
        <w:rPr>
          <w:sz w:val="22"/>
          <w:szCs w:val="22"/>
        </w:rPr>
      </w:pPr>
    </w:p>
    <w:p w14:paraId="05388B0B" w14:textId="77777777" w:rsidR="002A6D5F" w:rsidRPr="00317CAD" w:rsidRDefault="002A6D5F" w:rsidP="00C31376">
      <w:pPr>
        <w:rPr>
          <w:sz w:val="22"/>
          <w:szCs w:val="22"/>
        </w:rPr>
      </w:pPr>
    </w:p>
    <w:p w14:paraId="64862EAC" w14:textId="77777777" w:rsidR="00020593" w:rsidRPr="00317CAD" w:rsidRDefault="008D0234" w:rsidP="007B5F33">
      <w:pPr>
        <w:numPr>
          <w:ilvl w:val="12"/>
          <w:numId w:val="0"/>
        </w:numPr>
        <w:ind w:right="-2"/>
      </w:pPr>
      <w:r w:rsidRPr="00317CAD">
        <w:rPr>
          <w:sz w:val="22"/>
          <w:szCs w:val="22"/>
        </w:rPr>
        <w:lastRenderedPageBreak/>
        <w:t>Išsami informacija apie šį vaistą pateikiama Valstybinės vaistų kontrolės tarnybos prie Lietuvos Respublikos sveikatos apsaugos ministerijos tinklalapyje</w:t>
      </w:r>
      <w:r w:rsidRPr="00317CAD">
        <w:rPr>
          <w:i/>
          <w:iCs/>
          <w:sz w:val="22"/>
          <w:szCs w:val="22"/>
        </w:rPr>
        <w:t xml:space="preserve"> </w:t>
      </w:r>
      <w:hyperlink r:id="rId13" w:history="1">
        <w:r w:rsidR="007B5F33" w:rsidRPr="00F14638">
          <w:rPr>
            <w:rStyle w:val="Hipersaitas"/>
            <w:sz w:val="22"/>
            <w:szCs w:val="22"/>
          </w:rPr>
          <w:t>http://www.vvkt.lt</w:t>
        </w:r>
      </w:hyperlink>
      <w:r w:rsidR="007B5F33">
        <w:rPr>
          <w:sz w:val="22"/>
          <w:szCs w:val="22"/>
        </w:rPr>
        <w:t xml:space="preserve"> </w:t>
      </w:r>
      <w:r w:rsidRPr="00317CAD">
        <w:rPr>
          <w:sz w:val="22"/>
          <w:szCs w:val="22"/>
        </w:rPr>
        <w:t>/.</w:t>
      </w:r>
    </w:p>
    <w:sectPr w:rsidR="00020593" w:rsidRPr="00317CAD" w:rsidSect="00170100">
      <w:footerReference w:type="default" r:id="rId14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7EF8E" w14:textId="77777777" w:rsidR="00227A09" w:rsidRDefault="00227A09" w:rsidP="00227A09">
      <w:r>
        <w:separator/>
      </w:r>
    </w:p>
  </w:endnote>
  <w:endnote w:type="continuationSeparator" w:id="0">
    <w:p w14:paraId="6C869BF5" w14:textId="77777777" w:rsidR="00227A09" w:rsidRDefault="00227A09" w:rsidP="0022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6821"/>
      <w:docPartObj>
        <w:docPartGallery w:val="Page Numbers (Bottom of Page)"/>
        <w:docPartUnique/>
      </w:docPartObj>
    </w:sdtPr>
    <w:sdtEndPr/>
    <w:sdtContent>
      <w:p w14:paraId="1EF0B0D5" w14:textId="69D1F5EC" w:rsidR="00227A09" w:rsidRDefault="00227A09">
        <w:pPr>
          <w:pStyle w:val="Porat"/>
          <w:jc w:val="center"/>
        </w:pPr>
        <w:r w:rsidRPr="00227A09">
          <w:rPr>
            <w:sz w:val="22"/>
          </w:rPr>
          <w:fldChar w:fldCharType="begin"/>
        </w:r>
        <w:r w:rsidRPr="00227A09">
          <w:rPr>
            <w:sz w:val="22"/>
          </w:rPr>
          <w:instrText>PAGE   \* MERGEFORMAT</w:instrText>
        </w:r>
        <w:r w:rsidRPr="00227A09">
          <w:rPr>
            <w:sz w:val="22"/>
          </w:rPr>
          <w:fldChar w:fldCharType="separate"/>
        </w:r>
        <w:r w:rsidR="0013128D">
          <w:rPr>
            <w:noProof/>
            <w:sz w:val="22"/>
          </w:rPr>
          <w:t>6</w:t>
        </w:r>
        <w:r w:rsidRPr="00227A09">
          <w:rPr>
            <w:sz w:val="22"/>
          </w:rPr>
          <w:fldChar w:fldCharType="end"/>
        </w:r>
      </w:p>
    </w:sdtContent>
  </w:sdt>
  <w:p w14:paraId="4B286F9E" w14:textId="77777777" w:rsidR="00227A09" w:rsidRDefault="00227A0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B3721" w14:textId="77777777" w:rsidR="00227A09" w:rsidRDefault="00227A09" w:rsidP="00227A09">
      <w:r>
        <w:separator/>
      </w:r>
    </w:p>
  </w:footnote>
  <w:footnote w:type="continuationSeparator" w:id="0">
    <w:p w14:paraId="550B59FF" w14:textId="77777777" w:rsidR="00227A09" w:rsidRDefault="00227A09" w:rsidP="0022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FD686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E3CE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9231C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870E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F02CEA"/>
    <w:multiLevelType w:val="hybridMultilevel"/>
    <w:tmpl w:val="FBEE90B4"/>
    <w:lvl w:ilvl="0" w:tplc="EF62239A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36C3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165628"/>
    <w:multiLevelType w:val="hybridMultilevel"/>
    <w:tmpl w:val="813C61EE"/>
    <w:lvl w:ilvl="0" w:tplc="5492EFAC">
      <w:start w:val="1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BvIjhYX5eyewkr3DixwZWK/XEQg/KCnDPk+rU4lTG8fy0jL2mUAL9XRkcgS2uhiKDRtFTi0vvfsYGZo4crpKw==" w:salt="P3wCowtavBW5XoEPL2Bg1g==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CA"/>
    <w:rsid w:val="00007497"/>
    <w:rsid w:val="00020593"/>
    <w:rsid w:val="000C1DCA"/>
    <w:rsid w:val="000C7DD9"/>
    <w:rsid w:val="000F05E0"/>
    <w:rsid w:val="001040F8"/>
    <w:rsid w:val="00114458"/>
    <w:rsid w:val="0013128D"/>
    <w:rsid w:val="00153160"/>
    <w:rsid w:val="00170100"/>
    <w:rsid w:val="00172976"/>
    <w:rsid w:val="00184D49"/>
    <w:rsid w:val="001945E6"/>
    <w:rsid w:val="001A30AA"/>
    <w:rsid w:val="001C40A5"/>
    <w:rsid w:val="00205AE0"/>
    <w:rsid w:val="00225FA4"/>
    <w:rsid w:val="00227A09"/>
    <w:rsid w:val="0027364D"/>
    <w:rsid w:val="00297F74"/>
    <w:rsid w:val="002A6D5F"/>
    <w:rsid w:val="002D72D1"/>
    <w:rsid w:val="002F2772"/>
    <w:rsid w:val="002F31AE"/>
    <w:rsid w:val="00317CAD"/>
    <w:rsid w:val="0032111E"/>
    <w:rsid w:val="003757C2"/>
    <w:rsid w:val="00381A01"/>
    <w:rsid w:val="00397187"/>
    <w:rsid w:val="003A2174"/>
    <w:rsid w:val="003B194C"/>
    <w:rsid w:val="003E7EA5"/>
    <w:rsid w:val="003F47C2"/>
    <w:rsid w:val="00471876"/>
    <w:rsid w:val="004D5A11"/>
    <w:rsid w:val="004E043D"/>
    <w:rsid w:val="004F5768"/>
    <w:rsid w:val="00534D0F"/>
    <w:rsid w:val="00545BF0"/>
    <w:rsid w:val="00553EAD"/>
    <w:rsid w:val="00576A8D"/>
    <w:rsid w:val="00586435"/>
    <w:rsid w:val="005C3C10"/>
    <w:rsid w:val="005D19F8"/>
    <w:rsid w:val="00613ED2"/>
    <w:rsid w:val="00663FA8"/>
    <w:rsid w:val="00672111"/>
    <w:rsid w:val="0070408D"/>
    <w:rsid w:val="0071157A"/>
    <w:rsid w:val="00715563"/>
    <w:rsid w:val="00756878"/>
    <w:rsid w:val="0077780C"/>
    <w:rsid w:val="007B5F33"/>
    <w:rsid w:val="007E34CF"/>
    <w:rsid w:val="008024E5"/>
    <w:rsid w:val="00815A20"/>
    <w:rsid w:val="008252A2"/>
    <w:rsid w:val="008B5EFD"/>
    <w:rsid w:val="008D0234"/>
    <w:rsid w:val="008E3762"/>
    <w:rsid w:val="00901F95"/>
    <w:rsid w:val="00917491"/>
    <w:rsid w:val="009C36A5"/>
    <w:rsid w:val="009F07EB"/>
    <w:rsid w:val="009F2861"/>
    <w:rsid w:val="00A07A73"/>
    <w:rsid w:val="00A17F01"/>
    <w:rsid w:val="00B02360"/>
    <w:rsid w:val="00B37420"/>
    <w:rsid w:val="00B76384"/>
    <w:rsid w:val="00BB6BEE"/>
    <w:rsid w:val="00BD3349"/>
    <w:rsid w:val="00BF3228"/>
    <w:rsid w:val="00C02CD3"/>
    <w:rsid w:val="00C2187A"/>
    <w:rsid w:val="00C23EBE"/>
    <w:rsid w:val="00C26616"/>
    <w:rsid w:val="00C31376"/>
    <w:rsid w:val="00C96028"/>
    <w:rsid w:val="00C970F0"/>
    <w:rsid w:val="00CB2FBD"/>
    <w:rsid w:val="00CE1C22"/>
    <w:rsid w:val="00D14872"/>
    <w:rsid w:val="00D17D92"/>
    <w:rsid w:val="00D319EE"/>
    <w:rsid w:val="00D374C4"/>
    <w:rsid w:val="00D5480F"/>
    <w:rsid w:val="00DA7EF8"/>
    <w:rsid w:val="00E01AB0"/>
    <w:rsid w:val="00E07BE6"/>
    <w:rsid w:val="00E260E9"/>
    <w:rsid w:val="00E472C3"/>
    <w:rsid w:val="00E75631"/>
    <w:rsid w:val="00E76597"/>
    <w:rsid w:val="00EC33B0"/>
    <w:rsid w:val="00F16822"/>
    <w:rsid w:val="00F57FE3"/>
    <w:rsid w:val="00F96578"/>
    <w:rsid w:val="00FA5F6C"/>
    <w:rsid w:val="00FB0AE7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E2DFB"/>
  <w14:defaultImageDpi w14:val="300"/>
  <w15:docId w15:val="{8397A233-E8FF-4E3E-9DD1-25332727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C313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link w:val="Antrat6Diagrama"/>
    <w:qFormat/>
    <w:rsid w:val="000074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customStyle="1" w:styleId="PI-1EMEASMCA">
    <w:name w:val="PI-1 EMEA_SMCA"/>
    <w:basedOn w:val="Antrat2"/>
    <w:autoRedefine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autoRedefine/>
    <w:rsid w:val="009C36A5"/>
    <w:rPr>
      <w:sz w:val="22"/>
      <w:szCs w:val="22"/>
    </w:rPr>
  </w:style>
  <w:style w:type="paragraph" w:customStyle="1" w:styleId="TTEMEASMCA">
    <w:name w:val="TT EMEA_SMCA"/>
    <w:basedOn w:val="Antrat1"/>
    <w:autoRedefine/>
    <w:rsid w:val="00C31376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bCs w:val="0"/>
      <w:iCs/>
      <w:kern w:val="0"/>
      <w:sz w:val="22"/>
      <w:szCs w:val="22"/>
    </w:rPr>
  </w:style>
  <w:style w:type="character" w:customStyle="1" w:styleId="TTEMEASMCAChar">
    <w:name w:val="TT EMEA_SMCA Char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8E3762"/>
    <w:pPr>
      <w:tabs>
        <w:tab w:val="left" w:pos="1701"/>
      </w:tabs>
      <w:ind w:left="1701" w:hanging="621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FF66AA"/>
    <w:pPr>
      <w:numPr>
        <w:numId w:val="6"/>
      </w:numPr>
    </w:pPr>
  </w:style>
  <w:style w:type="paragraph" w:customStyle="1" w:styleId="PI-3EMEASMCA">
    <w:name w:val="PI-3 EMEA_SMCA"/>
    <w:basedOn w:val="prastasis"/>
    <w:autoRedefine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Pr>
      <w:b/>
    </w:rPr>
  </w:style>
  <w:style w:type="paragraph" w:customStyle="1" w:styleId="BTbeEMEASMCA">
    <w:name w:val="BT(be) EMEA_SMCA"/>
    <w:basedOn w:val="BTEMEASMCA"/>
    <w:autoRedefine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pPr>
      <w:jc w:val="center"/>
    </w:pPr>
  </w:style>
  <w:style w:type="paragraph" w:customStyle="1" w:styleId="BTgEMEASMCA">
    <w:name w:val="BT(g) EMEA_SMCA"/>
    <w:basedOn w:val="BTEMEASMCA"/>
    <w:autoRedefine/>
    <w:rPr>
      <w:i/>
      <w:color w:val="008000"/>
    </w:rPr>
  </w:style>
  <w:style w:type="character" w:customStyle="1" w:styleId="BTEMEASMCAChar">
    <w:name w:val="BT EMEA_SMCA Char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Pr>
      <w:u w:val="single"/>
    </w:rPr>
  </w:style>
  <w:style w:type="paragraph" w:styleId="Dokumentoinaostekstas">
    <w:name w:val="endnote text"/>
    <w:basedOn w:val="prastasis"/>
    <w:semiHidden/>
    <w:pPr>
      <w:tabs>
        <w:tab w:val="left" w:pos="567"/>
      </w:tabs>
    </w:pPr>
    <w:rPr>
      <w:sz w:val="22"/>
      <w:szCs w:val="20"/>
      <w:lang w:val="en-GB"/>
    </w:rPr>
  </w:style>
  <w:style w:type="paragraph" w:styleId="Debesliotekstas">
    <w:name w:val="Balloon Text"/>
    <w:basedOn w:val="prastasis"/>
    <w:semiHidden/>
    <w:rPr>
      <w:rFonts w:ascii="Tahoma" w:hAnsi="Tahoma"/>
      <w:sz w:val="16"/>
      <w:szCs w:val="16"/>
    </w:rPr>
  </w:style>
  <w:style w:type="character" w:styleId="Komentaronuoroda">
    <w:name w:val="annotation reference"/>
    <w:uiPriority w:val="99"/>
    <w:semiHidden/>
    <w:rsid w:val="008E37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8E376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8E3762"/>
    <w:rPr>
      <w:b/>
      <w:bCs/>
    </w:rPr>
  </w:style>
  <w:style w:type="character" w:customStyle="1" w:styleId="Antrat6Diagrama">
    <w:name w:val="Antraštė 6 Diagrama"/>
    <w:link w:val="Antrat6"/>
    <w:locked/>
    <w:rsid w:val="00007497"/>
    <w:rPr>
      <w:b/>
      <w:bCs/>
      <w:sz w:val="22"/>
      <w:szCs w:val="22"/>
      <w:lang w:val="lt-LT" w:eastAsia="en-US" w:bidi="ar-SA"/>
    </w:rPr>
  </w:style>
  <w:style w:type="character" w:customStyle="1" w:styleId="KomentarotekstasDiagrama">
    <w:name w:val="Komentaro tekstas Diagrama"/>
    <w:link w:val="Komentarotekstas"/>
    <w:uiPriority w:val="99"/>
    <w:rsid w:val="001040F8"/>
    <w:rPr>
      <w:rFonts w:eastAsia="Times New Roman"/>
      <w:lang w:val="lt-LT"/>
    </w:rPr>
  </w:style>
  <w:style w:type="paragraph" w:customStyle="1" w:styleId="Tamsussraas3parykinimas1">
    <w:name w:val="Tamsus sąrašas – 3 paryškinimas1"/>
    <w:hidden/>
    <w:uiPriority w:val="99"/>
    <w:semiHidden/>
    <w:rsid w:val="002F31AE"/>
    <w:rPr>
      <w:rFonts w:eastAsia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72111"/>
    <w:pPr>
      <w:jc w:val="center"/>
    </w:pPr>
    <w:rPr>
      <w:rFonts w:eastAsia="SimSun"/>
      <w:b/>
      <w:sz w:val="22"/>
      <w:szCs w:val="20"/>
      <w:lang w:val="en-GB"/>
    </w:rPr>
  </w:style>
  <w:style w:type="character" w:customStyle="1" w:styleId="PavadinimasDiagrama">
    <w:name w:val="Pavadinimas Diagrama"/>
    <w:link w:val="Pavadinimas"/>
    <w:uiPriority w:val="99"/>
    <w:rsid w:val="00672111"/>
    <w:rPr>
      <w:rFonts w:eastAsia="SimSun"/>
      <w:b/>
      <w:sz w:val="22"/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76A8D"/>
    <w:rPr>
      <w:rFonts w:ascii="Courier New" w:eastAsia="SimSun" w:hAnsi="Courier New"/>
      <w:sz w:val="20"/>
      <w:szCs w:val="20"/>
      <w:lang w:val="en-US"/>
    </w:rPr>
  </w:style>
  <w:style w:type="character" w:customStyle="1" w:styleId="PlainTextChar">
    <w:name w:val="Plain Text Char"/>
    <w:rsid w:val="00576A8D"/>
    <w:rPr>
      <w:rFonts w:ascii="Courier New" w:eastAsia="Times New Roman" w:hAnsi="Courier New" w:cs="Courier New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locked/>
    <w:rsid w:val="00576A8D"/>
    <w:rPr>
      <w:rFonts w:ascii="Courier New" w:eastAsia="SimSun" w:hAnsi="Courier New"/>
      <w:lang w:val="en-US" w:eastAsia="en-US"/>
    </w:rPr>
  </w:style>
  <w:style w:type="paragraph" w:styleId="Antrats">
    <w:name w:val="header"/>
    <w:basedOn w:val="prastasis"/>
    <w:link w:val="AntratsDiagrama"/>
    <w:rsid w:val="00227A0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27A09"/>
    <w:rPr>
      <w:rFonts w:eastAsia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227A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7A09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vkt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517C-6966-4B08-96CA-52C9AE50C23F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B52093-9A2D-43FF-BD44-60F27A819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219304F-7586-431F-91BA-78A5477AA2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45D526-A994-4F7D-8DC7-048A9120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10115</Words>
  <Characters>5767</Characters>
  <Application>Microsoft Office Word</Application>
  <DocSecurity>8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NMC</Company>
  <LinksUpToDate>false</LinksUpToDate>
  <CharactersWithSpaces>15851</CharactersWithSpaces>
  <SharedDoc>false</SharedDoc>
  <HLinks>
    <vt:vector size="18" baseType="variant"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vytbas</dc:creator>
  <cp:lastModifiedBy>Birutė Valkauskaitė</cp:lastModifiedBy>
  <cp:revision>3</cp:revision>
  <cp:lastPrinted>2009-04-30T12:21:00Z</cp:lastPrinted>
  <dcterms:created xsi:type="dcterms:W3CDTF">2015-07-27T07:40:00Z</dcterms:created>
  <dcterms:modified xsi:type="dcterms:W3CDTF">2015-07-27T07:40:00Z</dcterms:modified>
</cp:coreProperties>
</file>