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6E21B8" w14:textId="77777777" w:rsidR="00905B88" w:rsidRPr="001E021B" w:rsidRDefault="00905B88" w:rsidP="00905B88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kern w:val="28"/>
          <w:lang w:eastAsia="lt-LT"/>
        </w:rPr>
      </w:pPr>
      <w:r w:rsidRPr="001E021B">
        <w:rPr>
          <w:rFonts w:ascii="Times New Roman" w:eastAsia="Times New Roman" w:hAnsi="Times New Roman" w:cs="Times New Roman"/>
          <w:b/>
          <w:kern w:val="28"/>
          <w:lang w:eastAsia="lt-LT"/>
        </w:rPr>
        <w:t>Pakuotės lapelis: informacija vartotojui</w:t>
      </w:r>
    </w:p>
    <w:p w14:paraId="39106962" w14:textId="77777777" w:rsidR="00905B88" w:rsidRPr="001E021B" w:rsidRDefault="00905B88" w:rsidP="00905B88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14:paraId="45A7B0C3" w14:textId="77777777" w:rsidR="00905B88" w:rsidRPr="001E021B" w:rsidRDefault="00905B88" w:rsidP="00905B88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1E021B">
        <w:rPr>
          <w:rFonts w:ascii="Times New Roman" w:hAnsi="Times New Roman" w:cs="Times New Roman"/>
          <w:b/>
        </w:rPr>
        <w:t>ACC 100</w:t>
      </w:r>
      <w:r>
        <w:rPr>
          <w:rFonts w:ascii="Times New Roman" w:hAnsi="Times New Roman" w:cs="Times New Roman"/>
          <w:b/>
        </w:rPr>
        <w:t> </w:t>
      </w:r>
      <w:r w:rsidRPr="001E021B">
        <w:rPr>
          <w:rFonts w:ascii="Times New Roman" w:hAnsi="Times New Roman" w:cs="Times New Roman"/>
          <w:b/>
        </w:rPr>
        <w:t xml:space="preserve">mg </w:t>
      </w:r>
      <w:r w:rsidRPr="001E021B">
        <w:rPr>
          <w:rFonts w:ascii="Times New Roman" w:hAnsi="Times New Roman" w:cs="Times New Roman"/>
          <w:b/>
          <w:vertAlign w:val="superscript"/>
        </w:rPr>
        <w:t xml:space="preserve"> </w:t>
      </w:r>
      <w:r w:rsidRPr="001E021B">
        <w:rPr>
          <w:rFonts w:ascii="Times New Roman" w:hAnsi="Times New Roman" w:cs="Times New Roman"/>
          <w:b/>
        </w:rPr>
        <w:t>milteliai geriamajam tirpalui</w:t>
      </w:r>
    </w:p>
    <w:p w14:paraId="4D3512B7" w14:textId="77777777" w:rsidR="00905B88" w:rsidRPr="001E021B" w:rsidRDefault="00905B88" w:rsidP="00905B88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1E021B">
        <w:rPr>
          <w:rFonts w:ascii="Times New Roman" w:hAnsi="Times New Roman" w:cs="Times New Roman"/>
          <w:b/>
        </w:rPr>
        <w:t>ACC 200</w:t>
      </w:r>
      <w:r>
        <w:rPr>
          <w:rFonts w:ascii="Times New Roman" w:hAnsi="Times New Roman" w:cs="Times New Roman"/>
          <w:b/>
        </w:rPr>
        <w:t> </w:t>
      </w:r>
      <w:r w:rsidRPr="001E021B">
        <w:rPr>
          <w:rFonts w:ascii="Times New Roman" w:hAnsi="Times New Roman" w:cs="Times New Roman"/>
          <w:b/>
        </w:rPr>
        <w:t xml:space="preserve">mg </w:t>
      </w:r>
      <w:r w:rsidRPr="001E021B">
        <w:rPr>
          <w:rFonts w:ascii="Times New Roman" w:hAnsi="Times New Roman" w:cs="Times New Roman"/>
          <w:b/>
          <w:vertAlign w:val="superscript"/>
        </w:rPr>
        <w:t xml:space="preserve"> </w:t>
      </w:r>
      <w:r w:rsidRPr="001E021B">
        <w:rPr>
          <w:rFonts w:ascii="Times New Roman" w:hAnsi="Times New Roman" w:cs="Times New Roman"/>
          <w:b/>
        </w:rPr>
        <w:t>milteliai geriamajam tirpalui</w:t>
      </w:r>
    </w:p>
    <w:p w14:paraId="081BC336" w14:textId="77777777" w:rsidR="00905B88" w:rsidRPr="001E021B" w:rsidRDefault="00905B88" w:rsidP="00905B88">
      <w:pPr>
        <w:tabs>
          <w:tab w:val="left" w:pos="425"/>
        </w:tabs>
        <w:spacing w:after="0" w:line="240" w:lineRule="auto"/>
        <w:jc w:val="center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a</w:t>
      </w:r>
      <w:r w:rsidRPr="001E021B">
        <w:rPr>
          <w:rFonts w:ascii="Times New Roman" w:hAnsi="Times New Roman" w:cs="Times New Roman"/>
        </w:rPr>
        <w:t>cetilcisteinas</w:t>
      </w:r>
      <w:proofErr w:type="spellEnd"/>
    </w:p>
    <w:p w14:paraId="2C1CA218" w14:textId="77777777" w:rsidR="00905B88" w:rsidRPr="001E021B" w:rsidRDefault="00905B88" w:rsidP="00905B88">
      <w:pPr>
        <w:spacing w:after="0" w:line="240" w:lineRule="auto"/>
        <w:jc w:val="center"/>
        <w:rPr>
          <w:rFonts w:ascii="Times New Roman" w:hAnsi="Times New Roman" w:cs="Times New Roman"/>
        </w:rPr>
      </w:pPr>
    </w:p>
    <w:p w14:paraId="61834464" w14:textId="77777777" w:rsidR="00905B88" w:rsidRPr="001E021B" w:rsidRDefault="00905B88" w:rsidP="00905B88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1E021B">
        <w:rPr>
          <w:rFonts w:ascii="Times New Roman" w:hAnsi="Times New Roman" w:cs="Times New Roman"/>
          <w:b/>
        </w:rPr>
        <w:t xml:space="preserve">Atidžiai perskaitykite visą šį lapelį, </w:t>
      </w:r>
      <w:r w:rsidRPr="001E021B">
        <w:rPr>
          <w:rFonts w:ascii="Times New Roman" w:eastAsia="Times New Roman" w:hAnsi="Times New Roman" w:cs="Times New Roman"/>
          <w:b/>
        </w:rPr>
        <w:t xml:space="preserve">prieš pradėdami vartoti šį vaistą, </w:t>
      </w:r>
      <w:r w:rsidRPr="001E021B">
        <w:rPr>
          <w:rFonts w:ascii="Times New Roman" w:hAnsi="Times New Roman" w:cs="Times New Roman"/>
          <w:b/>
        </w:rPr>
        <w:t xml:space="preserve">nes jame pateikiama Jums svarbi informacija. </w:t>
      </w:r>
    </w:p>
    <w:p w14:paraId="03E389B9" w14:textId="77777777" w:rsidR="00905B88" w:rsidRPr="001E021B" w:rsidRDefault="00905B88" w:rsidP="00905B88">
      <w:pPr>
        <w:numPr>
          <w:ilvl w:val="12"/>
          <w:numId w:val="0"/>
        </w:numPr>
        <w:spacing w:after="0" w:line="240" w:lineRule="auto"/>
        <w:rPr>
          <w:rFonts w:ascii="Times New Roman" w:hAnsi="Times New Roman" w:cs="Times New Roman"/>
          <w:b/>
        </w:rPr>
      </w:pPr>
      <w:r w:rsidRPr="001E021B">
        <w:rPr>
          <w:rFonts w:ascii="Times New Roman" w:eastAsia="Times New Roman" w:hAnsi="Times New Roman" w:cs="Times New Roman"/>
          <w:noProof/>
          <w:snapToGrid w:val="0"/>
        </w:rPr>
        <w:t>Visada vartokite šį vaistą</w:t>
      </w:r>
      <w:r w:rsidRPr="001E021B">
        <w:rPr>
          <w:rFonts w:ascii="Times New Roman" w:hAnsi="Times New Roman" w:cs="Times New Roman"/>
        </w:rPr>
        <w:t xml:space="preserve"> tiksliai kaip </w:t>
      </w:r>
      <w:r w:rsidRPr="001E021B">
        <w:rPr>
          <w:rFonts w:ascii="Times New Roman" w:eastAsia="Times New Roman" w:hAnsi="Times New Roman" w:cs="Times New Roman"/>
          <w:noProof/>
          <w:snapToGrid w:val="0"/>
        </w:rPr>
        <w:t>aprašyta šiame lapelyje arba kaip nurodė gydytojas arba vaistininkas</w:t>
      </w:r>
      <w:r w:rsidRPr="001E021B">
        <w:rPr>
          <w:rFonts w:ascii="Times New Roman" w:hAnsi="Times New Roman" w:cs="Times New Roman"/>
        </w:rPr>
        <w:t>.</w:t>
      </w:r>
    </w:p>
    <w:p w14:paraId="4B272612" w14:textId="77777777" w:rsidR="00905B88" w:rsidRPr="001E021B" w:rsidRDefault="00905B88" w:rsidP="00905B88">
      <w:pPr>
        <w:pStyle w:val="Sraopastraipa"/>
        <w:numPr>
          <w:ilvl w:val="0"/>
          <w:numId w:val="8"/>
        </w:numPr>
        <w:tabs>
          <w:tab w:val="left" w:pos="720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1E021B">
        <w:rPr>
          <w:rFonts w:ascii="Times New Roman" w:hAnsi="Times New Roman" w:cs="Times New Roman"/>
        </w:rPr>
        <w:t>Neišmeskite</w:t>
      </w:r>
      <w:r w:rsidRPr="001E021B">
        <w:rPr>
          <w:rFonts w:ascii="Times New Roman" w:eastAsia="Times New Roman" w:hAnsi="Times New Roman" w:cs="Times New Roman"/>
        </w:rPr>
        <w:t xml:space="preserve"> šio</w:t>
      </w:r>
      <w:r w:rsidRPr="001E021B">
        <w:rPr>
          <w:rFonts w:ascii="Times New Roman" w:hAnsi="Times New Roman" w:cs="Times New Roman"/>
        </w:rPr>
        <w:t xml:space="preserve"> lapelio, nes vėl gali prireikti jį perskaityti.</w:t>
      </w:r>
    </w:p>
    <w:p w14:paraId="37EC4C4B" w14:textId="77777777" w:rsidR="00905B88" w:rsidRPr="001E021B" w:rsidRDefault="00905B88" w:rsidP="00905B88">
      <w:pPr>
        <w:pStyle w:val="Sraopastraipa"/>
        <w:numPr>
          <w:ilvl w:val="0"/>
          <w:numId w:val="8"/>
        </w:numPr>
        <w:tabs>
          <w:tab w:val="left" w:pos="720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1E021B">
        <w:rPr>
          <w:rFonts w:ascii="Times New Roman" w:hAnsi="Times New Roman" w:cs="Times New Roman"/>
        </w:rPr>
        <w:t>Jeigu norite sužinoti daugiau arba pasitarti, kreipkitės į vaistininką.</w:t>
      </w:r>
    </w:p>
    <w:p w14:paraId="7F37A538" w14:textId="77777777" w:rsidR="00905B88" w:rsidRPr="001E021B" w:rsidRDefault="00905B88" w:rsidP="00905B88">
      <w:pPr>
        <w:pStyle w:val="Sraopastraipa"/>
        <w:numPr>
          <w:ilvl w:val="0"/>
          <w:numId w:val="8"/>
        </w:numPr>
        <w:tabs>
          <w:tab w:val="left" w:pos="720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1E021B">
        <w:rPr>
          <w:rFonts w:ascii="Times New Roman" w:hAnsi="Times New Roman" w:cs="Times New Roman"/>
        </w:rPr>
        <w:t xml:space="preserve">Jeigu pasireiškė šalutinis poveikis </w:t>
      </w:r>
      <w:r w:rsidRPr="001E021B">
        <w:rPr>
          <w:rFonts w:ascii="Times New Roman" w:eastAsia="Times New Roman" w:hAnsi="Times New Roman" w:cs="Times New Roman"/>
        </w:rPr>
        <w:t>(net jeigu jis</w:t>
      </w:r>
      <w:r w:rsidRPr="001E021B">
        <w:rPr>
          <w:rFonts w:ascii="Times New Roman" w:hAnsi="Times New Roman" w:cs="Times New Roman"/>
        </w:rPr>
        <w:t xml:space="preserve"> šiame lapelyje </w:t>
      </w:r>
      <w:r w:rsidRPr="001E021B">
        <w:rPr>
          <w:rFonts w:ascii="Times New Roman" w:eastAsia="Times New Roman" w:hAnsi="Times New Roman" w:cs="Times New Roman"/>
        </w:rPr>
        <w:t>nenurodytas), kreipkitės į gydytoją arba vaistininką. Žr.</w:t>
      </w:r>
      <w:r>
        <w:rPr>
          <w:rFonts w:ascii="Times New Roman" w:eastAsia="Times New Roman" w:hAnsi="Times New Roman" w:cs="Times New Roman"/>
        </w:rPr>
        <w:t> </w:t>
      </w:r>
      <w:r w:rsidRPr="001E021B">
        <w:rPr>
          <w:rFonts w:ascii="Times New Roman" w:eastAsia="Times New Roman" w:hAnsi="Times New Roman" w:cs="Times New Roman"/>
        </w:rPr>
        <w:t>4</w:t>
      </w:r>
      <w:r>
        <w:rPr>
          <w:rFonts w:ascii="Times New Roman" w:eastAsia="Times New Roman" w:hAnsi="Times New Roman" w:cs="Times New Roman"/>
        </w:rPr>
        <w:t> </w:t>
      </w:r>
      <w:r w:rsidRPr="001E021B">
        <w:rPr>
          <w:rFonts w:ascii="Times New Roman" w:eastAsia="Times New Roman" w:hAnsi="Times New Roman" w:cs="Times New Roman"/>
        </w:rPr>
        <w:t>skyrių</w:t>
      </w:r>
      <w:r w:rsidRPr="001E021B">
        <w:rPr>
          <w:rFonts w:ascii="Times New Roman" w:hAnsi="Times New Roman" w:cs="Times New Roman"/>
        </w:rPr>
        <w:t>.</w:t>
      </w:r>
    </w:p>
    <w:p w14:paraId="14CA5C98" w14:textId="77777777" w:rsidR="00905B88" w:rsidRPr="001E021B" w:rsidRDefault="00905B88" w:rsidP="00905B88">
      <w:pPr>
        <w:pStyle w:val="Sraopastraipa"/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1E021B">
        <w:rPr>
          <w:rFonts w:ascii="Times New Roman" w:eastAsia="Times New Roman" w:hAnsi="Times New Roman" w:cs="Times New Roman"/>
        </w:rPr>
        <w:t>Jeigu per 4-5</w:t>
      </w:r>
      <w:r>
        <w:rPr>
          <w:rFonts w:ascii="Times New Roman" w:eastAsia="Times New Roman" w:hAnsi="Times New Roman" w:cs="Times New Roman"/>
        </w:rPr>
        <w:t> </w:t>
      </w:r>
      <w:r w:rsidRPr="001E021B">
        <w:rPr>
          <w:rFonts w:ascii="Times New Roman" w:eastAsia="Times New Roman" w:hAnsi="Times New Roman" w:cs="Times New Roman"/>
        </w:rPr>
        <w:t>dienas Jūsų savijauta nepagerėjo arba net pablogėjo, kreipkitės į gydytoją.</w:t>
      </w:r>
    </w:p>
    <w:p w14:paraId="324EE173" w14:textId="77777777" w:rsidR="00905B88" w:rsidRPr="001E021B" w:rsidRDefault="00905B88" w:rsidP="00905B88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14:paraId="172BD564" w14:textId="77777777" w:rsidR="00905B88" w:rsidRPr="001E021B" w:rsidRDefault="00905B88" w:rsidP="00905B88">
      <w:pPr>
        <w:spacing w:after="0" w:line="240" w:lineRule="auto"/>
        <w:jc w:val="both"/>
        <w:rPr>
          <w:rFonts w:ascii="Times New Roman" w:eastAsia="Times New Roman" w:hAnsi="Times New Roman" w:cs="Times New Roman"/>
          <w:b/>
        </w:rPr>
      </w:pPr>
      <w:r w:rsidRPr="001E021B">
        <w:rPr>
          <w:rFonts w:ascii="Times New Roman" w:eastAsia="Times New Roman" w:hAnsi="Times New Roman" w:cs="Times New Roman"/>
          <w:b/>
        </w:rPr>
        <w:t>Apie ką rašoma šiame lapelyje?</w:t>
      </w:r>
    </w:p>
    <w:p w14:paraId="07A6244A" w14:textId="77777777" w:rsidR="00905B88" w:rsidRPr="001E021B" w:rsidRDefault="00905B88" w:rsidP="00905B88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14:paraId="0BCADEE3" w14:textId="77777777" w:rsidR="00905B88" w:rsidRPr="001E021B" w:rsidRDefault="00905B88" w:rsidP="00905B88">
      <w:pPr>
        <w:spacing w:after="0" w:line="240" w:lineRule="auto"/>
        <w:ind w:left="540" w:hanging="540"/>
        <w:jc w:val="both"/>
        <w:rPr>
          <w:rFonts w:ascii="Times New Roman" w:hAnsi="Times New Roman" w:cs="Times New Roman"/>
        </w:rPr>
      </w:pPr>
      <w:r w:rsidRPr="001E021B">
        <w:rPr>
          <w:rFonts w:ascii="Times New Roman" w:hAnsi="Times New Roman" w:cs="Times New Roman"/>
        </w:rPr>
        <w:t>1.</w:t>
      </w:r>
      <w:r w:rsidRPr="001E021B">
        <w:rPr>
          <w:rFonts w:ascii="Times New Roman" w:hAnsi="Times New Roman" w:cs="Times New Roman"/>
        </w:rPr>
        <w:tab/>
        <w:t>Kas yra ACC ir kam jis vartojamas</w:t>
      </w:r>
    </w:p>
    <w:p w14:paraId="00D56031" w14:textId="77777777" w:rsidR="00905B88" w:rsidRPr="001E021B" w:rsidRDefault="00905B88" w:rsidP="00905B88">
      <w:pPr>
        <w:spacing w:after="0" w:line="240" w:lineRule="auto"/>
        <w:ind w:left="540" w:hanging="540"/>
        <w:jc w:val="both"/>
        <w:rPr>
          <w:rFonts w:ascii="Times New Roman" w:hAnsi="Times New Roman" w:cs="Times New Roman"/>
        </w:rPr>
      </w:pPr>
      <w:r w:rsidRPr="001E021B">
        <w:rPr>
          <w:rFonts w:ascii="Times New Roman" w:hAnsi="Times New Roman" w:cs="Times New Roman"/>
        </w:rPr>
        <w:t>2.</w:t>
      </w:r>
      <w:r w:rsidRPr="001E021B">
        <w:rPr>
          <w:rFonts w:ascii="Times New Roman" w:hAnsi="Times New Roman" w:cs="Times New Roman"/>
        </w:rPr>
        <w:tab/>
        <w:t xml:space="preserve">Kas žinotina prieš vartojant ACC </w:t>
      </w:r>
    </w:p>
    <w:p w14:paraId="14D7F459" w14:textId="77777777" w:rsidR="00905B88" w:rsidRPr="001E021B" w:rsidRDefault="00905B88" w:rsidP="00905B88">
      <w:pPr>
        <w:spacing w:after="0" w:line="240" w:lineRule="auto"/>
        <w:ind w:left="540" w:hanging="540"/>
        <w:jc w:val="both"/>
        <w:rPr>
          <w:rFonts w:ascii="Times New Roman" w:hAnsi="Times New Roman" w:cs="Times New Roman"/>
          <w:lang w:val="pt-BR"/>
        </w:rPr>
      </w:pPr>
      <w:r w:rsidRPr="001E021B">
        <w:rPr>
          <w:rFonts w:ascii="Times New Roman" w:hAnsi="Times New Roman" w:cs="Times New Roman"/>
          <w:lang w:val="pt-BR"/>
        </w:rPr>
        <w:t>3.</w:t>
      </w:r>
      <w:r w:rsidRPr="001E021B">
        <w:rPr>
          <w:rFonts w:ascii="Times New Roman" w:hAnsi="Times New Roman" w:cs="Times New Roman"/>
          <w:lang w:val="pt-BR"/>
        </w:rPr>
        <w:tab/>
        <w:t>Kaip vartoti ACC</w:t>
      </w:r>
    </w:p>
    <w:p w14:paraId="3BC5A4D1" w14:textId="77777777" w:rsidR="00905B88" w:rsidRPr="001E021B" w:rsidRDefault="00905B88" w:rsidP="00905B88">
      <w:pPr>
        <w:spacing w:after="0" w:line="240" w:lineRule="auto"/>
        <w:ind w:left="540" w:hanging="540"/>
        <w:jc w:val="both"/>
        <w:rPr>
          <w:rFonts w:ascii="Times New Roman" w:hAnsi="Times New Roman" w:cs="Times New Roman"/>
          <w:lang w:val="pt-BR"/>
        </w:rPr>
      </w:pPr>
      <w:r w:rsidRPr="001E021B">
        <w:rPr>
          <w:rFonts w:ascii="Times New Roman" w:hAnsi="Times New Roman" w:cs="Times New Roman"/>
          <w:lang w:val="pt-BR"/>
        </w:rPr>
        <w:t>4.</w:t>
      </w:r>
      <w:r w:rsidRPr="001E021B">
        <w:rPr>
          <w:rFonts w:ascii="Times New Roman" w:hAnsi="Times New Roman" w:cs="Times New Roman"/>
          <w:lang w:val="pt-BR"/>
        </w:rPr>
        <w:tab/>
        <w:t>Galimas šalutinis poveikis</w:t>
      </w:r>
    </w:p>
    <w:p w14:paraId="2850CAE5" w14:textId="77777777" w:rsidR="00905B88" w:rsidRPr="001E021B" w:rsidRDefault="00905B88" w:rsidP="00905B88">
      <w:pPr>
        <w:spacing w:after="0" w:line="240" w:lineRule="auto"/>
        <w:ind w:left="540" w:hanging="540"/>
        <w:jc w:val="both"/>
        <w:rPr>
          <w:rFonts w:ascii="Times New Roman" w:hAnsi="Times New Roman" w:cs="Times New Roman"/>
          <w:lang w:val="pt-BR"/>
        </w:rPr>
      </w:pPr>
      <w:r w:rsidRPr="001E021B">
        <w:rPr>
          <w:rFonts w:ascii="Times New Roman" w:hAnsi="Times New Roman" w:cs="Times New Roman"/>
          <w:lang w:val="pt-BR"/>
        </w:rPr>
        <w:t>5.</w:t>
      </w:r>
      <w:r w:rsidRPr="001E021B">
        <w:rPr>
          <w:rFonts w:ascii="Times New Roman" w:hAnsi="Times New Roman" w:cs="Times New Roman"/>
          <w:lang w:val="pt-BR"/>
        </w:rPr>
        <w:tab/>
        <w:t xml:space="preserve">Kaip laikyti ACC </w:t>
      </w:r>
    </w:p>
    <w:p w14:paraId="3E8470A2" w14:textId="77777777" w:rsidR="00905B88" w:rsidRPr="001E021B" w:rsidRDefault="00905B88" w:rsidP="00905B88">
      <w:pPr>
        <w:spacing w:after="0" w:line="240" w:lineRule="auto"/>
        <w:ind w:left="540" w:hanging="540"/>
        <w:jc w:val="both"/>
        <w:rPr>
          <w:rFonts w:ascii="Times New Roman" w:hAnsi="Times New Roman" w:cs="Times New Roman"/>
          <w:lang w:val="pt-BR"/>
        </w:rPr>
      </w:pPr>
      <w:r w:rsidRPr="001E021B">
        <w:rPr>
          <w:rFonts w:ascii="Times New Roman" w:hAnsi="Times New Roman" w:cs="Times New Roman"/>
          <w:lang w:val="pt-BR"/>
        </w:rPr>
        <w:t>6.</w:t>
      </w:r>
      <w:r w:rsidRPr="001E021B">
        <w:rPr>
          <w:rFonts w:ascii="Times New Roman" w:hAnsi="Times New Roman" w:cs="Times New Roman"/>
          <w:lang w:val="pt-BR"/>
        </w:rPr>
        <w:tab/>
        <w:t>P</w:t>
      </w:r>
      <w:r w:rsidRPr="001E021B">
        <w:rPr>
          <w:rFonts w:ascii="Times New Roman" w:eastAsia="Times New Roman" w:hAnsi="Times New Roman" w:cs="Times New Roman"/>
          <w:lang w:val="pt-BR"/>
        </w:rPr>
        <w:t>akuotės turinys ir kita</w:t>
      </w:r>
      <w:r w:rsidRPr="001E021B">
        <w:rPr>
          <w:rFonts w:ascii="Times New Roman" w:hAnsi="Times New Roman" w:cs="Times New Roman"/>
          <w:lang w:val="pt-BR"/>
        </w:rPr>
        <w:t xml:space="preserve"> informacija</w:t>
      </w:r>
    </w:p>
    <w:p w14:paraId="79E1CE97" w14:textId="77777777" w:rsidR="00905B88" w:rsidRPr="001E021B" w:rsidRDefault="00905B88" w:rsidP="00905B88">
      <w:pPr>
        <w:spacing w:after="0" w:line="240" w:lineRule="auto"/>
        <w:jc w:val="both"/>
        <w:rPr>
          <w:rFonts w:ascii="Times New Roman" w:hAnsi="Times New Roman" w:cs="Times New Roman"/>
          <w:lang w:val="pt-BR"/>
        </w:rPr>
      </w:pPr>
    </w:p>
    <w:p w14:paraId="66BF6B97" w14:textId="77777777" w:rsidR="00905B88" w:rsidRPr="001E021B" w:rsidRDefault="00905B88" w:rsidP="00905B88">
      <w:pPr>
        <w:spacing w:after="0" w:line="240" w:lineRule="auto"/>
        <w:jc w:val="both"/>
        <w:rPr>
          <w:rFonts w:ascii="Times New Roman" w:hAnsi="Times New Roman" w:cs="Times New Roman"/>
          <w:lang w:val="pt-BR"/>
        </w:rPr>
      </w:pPr>
    </w:p>
    <w:p w14:paraId="588F800E" w14:textId="77777777" w:rsidR="00905B88" w:rsidRPr="001E021B" w:rsidRDefault="00905B88" w:rsidP="00905B88">
      <w:pPr>
        <w:numPr>
          <w:ilvl w:val="12"/>
          <w:numId w:val="0"/>
        </w:numPr>
        <w:spacing w:after="0" w:line="240" w:lineRule="auto"/>
        <w:ind w:left="540" w:hanging="540"/>
        <w:jc w:val="both"/>
        <w:outlineLvl w:val="0"/>
        <w:rPr>
          <w:rFonts w:ascii="Times New Roman" w:hAnsi="Times New Roman" w:cs="Times New Roman"/>
          <w:b/>
          <w:caps/>
          <w:lang w:val="pt-BR"/>
        </w:rPr>
      </w:pPr>
      <w:r w:rsidRPr="001E021B">
        <w:rPr>
          <w:rFonts w:ascii="Times New Roman" w:hAnsi="Times New Roman" w:cs="Times New Roman"/>
          <w:b/>
          <w:lang w:val="pt-BR"/>
        </w:rPr>
        <w:t>1.</w:t>
      </w:r>
      <w:r w:rsidRPr="001E021B">
        <w:rPr>
          <w:rFonts w:ascii="Times New Roman" w:hAnsi="Times New Roman" w:cs="Times New Roman"/>
          <w:b/>
          <w:lang w:val="pt-BR"/>
        </w:rPr>
        <w:tab/>
      </w:r>
      <w:r w:rsidRPr="001E021B">
        <w:rPr>
          <w:rFonts w:ascii="Times New Roman" w:eastAsia="Times New Roman" w:hAnsi="Times New Roman" w:cs="Times New Roman"/>
          <w:b/>
          <w:lang w:val="pt-BR"/>
        </w:rPr>
        <w:t>Kas yra</w:t>
      </w:r>
      <w:r w:rsidRPr="001E021B">
        <w:rPr>
          <w:rFonts w:ascii="Times New Roman" w:hAnsi="Times New Roman" w:cs="Times New Roman"/>
          <w:b/>
          <w:lang w:val="pt-BR"/>
        </w:rPr>
        <w:t xml:space="preserve"> ACC </w:t>
      </w:r>
      <w:r w:rsidRPr="001E021B">
        <w:rPr>
          <w:rFonts w:ascii="Times New Roman" w:eastAsia="Times New Roman" w:hAnsi="Times New Roman" w:cs="Times New Roman"/>
          <w:b/>
          <w:lang w:val="pt-BR"/>
        </w:rPr>
        <w:t>ir kam jis vartojamas</w:t>
      </w:r>
    </w:p>
    <w:p w14:paraId="14309120" w14:textId="77777777" w:rsidR="00905B88" w:rsidRPr="001E021B" w:rsidRDefault="00905B88" w:rsidP="00905B88">
      <w:pPr>
        <w:tabs>
          <w:tab w:val="left" w:pos="425"/>
        </w:tabs>
        <w:spacing w:after="0" w:line="240" w:lineRule="auto"/>
        <w:rPr>
          <w:rFonts w:ascii="Times New Roman" w:hAnsi="Times New Roman" w:cs="Times New Roman"/>
          <w:b/>
        </w:rPr>
      </w:pPr>
    </w:p>
    <w:p w14:paraId="263C2BA7" w14:textId="77777777" w:rsidR="00905B88" w:rsidRPr="001E021B" w:rsidRDefault="00905B88" w:rsidP="00905B88">
      <w:pPr>
        <w:spacing w:after="0" w:line="240" w:lineRule="auto"/>
        <w:rPr>
          <w:rFonts w:ascii="Times New Roman" w:hAnsi="Times New Roman" w:cs="Times New Roman"/>
        </w:rPr>
      </w:pPr>
      <w:r w:rsidRPr="001E021B">
        <w:rPr>
          <w:rFonts w:ascii="Times New Roman" w:hAnsi="Times New Roman" w:cs="Times New Roman"/>
        </w:rPr>
        <w:t xml:space="preserve">ACC sudėtyje yra veikliosios medžiagos </w:t>
      </w:r>
      <w:proofErr w:type="spellStart"/>
      <w:r w:rsidRPr="001E021B">
        <w:rPr>
          <w:rFonts w:ascii="Times New Roman" w:hAnsi="Times New Roman" w:cs="Times New Roman"/>
        </w:rPr>
        <w:t>acetilcisteino</w:t>
      </w:r>
      <w:proofErr w:type="spellEnd"/>
      <w:r w:rsidRPr="001E021B">
        <w:rPr>
          <w:rFonts w:ascii="Times New Roman" w:hAnsi="Times New Roman" w:cs="Times New Roman"/>
        </w:rPr>
        <w:t xml:space="preserve">, jis skystina klampias gleives kvėpavimo takuose. </w:t>
      </w:r>
    </w:p>
    <w:p w14:paraId="6D6373E4" w14:textId="77777777" w:rsidR="00905B88" w:rsidRPr="001E021B" w:rsidRDefault="00905B88" w:rsidP="00905B88">
      <w:pPr>
        <w:spacing w:after="0" w:line="240" w:lineRule="auto"/>
        <w:rPr>
          <w:rFonts w:ascii="Times New Roman" w:hAnsi="Times New Roman" w:cs="Times New Roman"/>
        </w:rPr>
      </w:pPr>
    </w:p>
    <w:p w14:paraId="1B61E3F2" w14:textId="77777777" w:rsidR="00905B88" w:rsidRPr="001E021B" w:rsidRDefault="00905B88" w:rsidP="00905B88">
      <w:pPr>
        <w:spacing w:after="0" w:line="240" w:lineRule="auto"/>
        <w:rPr>
          <w:rFonts w:ascii="Times New Roman" w:hAnsi="Times New Roman" w:cs="Times New Roman"/>
        </w:rPr>
      </w:pPr>
      <w:r w:rsidRPr="001E021B">
        <w:rPr>
          <w:rFonts w:ascii="Times New Roman" w:hAnsi="Times New Roman" w:cs="Times New Roman"/>
        </w:rPr>
        <w:t xml:space="preserve">ACC vartojamas </w:t>
      </w:r>
      <w:r w:rsidRPr="001E021B">
        <w:rPr>
          <w:rFonts w:ascii="Times New Roman" w:hAnsi="Times New Roman" w:cs="Times New Roman"/>
          <w:b/>
        </w:rPr>
        <w:t>gleivėms skystinti</w:t>
      </w:r>
      <w:r w:rsidRPr="001E021B">
        <w:rPr>
          <w:rFonts w:ascii="Times New Roman" w:hAnsi="Times New Roman" w:cs="Times New Roman"/>
        </w:rPr>
        <w:t xml:space="preserve"> ir </w:t>
      </w:r>
      <w:r w:rsidRPr="001E021B">
        <w:rPr>
          <w:rFonts w:ascii="Times New Roman" w:hAnsi="Times New Roman" w:cs="Times New Roman"/>
          <w:b/>
        </w:rPr>
        <w:t>atsikosėjimui</w:t>
      </w:r>
      <w:r w:rsidRPr="001E021B">
        <w:rPr>
          <w:rFonts w:ascii="Times New Roman" w:hAnsi="Times New Roman" w:cs="Times New Roman"/>
        </w:rPr>
        <w:t xml:space="preserve"> </w:t>
      </w:r>
      <w:r w:rsidRPr="001E021B">
        <w:rPr>
          <w:rFonts w:ascii="Times New Roman" w:hAnsi="Times New Roman" w:cs="Times New Roman"/>
          <w:b/>
        </w:rPr>
        <w:t>lengvinti</w:t>
      </w:r>
      <w:r w:rsidRPr="001E021B">
        <w:rPr>
          <w:rFonts w:ascii="Times New Roman" w:hAnsi="Times New Roman" w:cs="Times New Roman"/>
        </w:rPr>
        <w:t xml:space="preserve"> sergant kvėpavimo takų (bronchų bei plaučių) ligomis, kurių metu būna </w:t>
      </w:r>
      <w:r w:rsidRPr="001E021B">
        <w:rPr>
          <w:rFonts w:ascii="Times New Roman" w:hAnsi="Times New Roman" w:cs="Times New Roman"/>
          <w:b/>
        </w:rPr>
        <w:t>klampių gleivių</w:t>
      </w:r>
      <w:r w:rsidRPr="001E021B">
        <w:rPr>
          <w:rFonts w:ascii="Times New Roman" w:hAnsi="Times New Roman" w:cs="Times New Roman"/>
        </w:rPr>
        <w:t>.</w:t>
      </w:r>
    </w:p>
    <w:p w14:paraId="157286F8" w14:textId="77777777" w:rsidR="00905B88" w:rsidRPr="001E021B" w:rsidRDefault="00905B88" w:rsidP="00905B88">
      <w:pPr>
        <w:spacing w:after="0" w:line="240" w:lineRule="auto"/>
        <w:rPr>
          <w:rFonts w:ascii="Times New Roman" w:hAnsi="Times New Roman" w:cs="Times New Roman"/>
        </w:rPr>
      </w:pPr>
    </w:p>
    <w:p w14:paraId="65B09994" w14:textId="77777777" w:rsidR="00905B88" w:rsidRPr="00434C7A" w:rsidRDefault="00905B88" w:rsidP="00905B88">
      <w:pPr>
        <w:numPr>
          <w:ilvl w:val="12"/>
          <w:numId w:val="0"/>
        </w:numPr>
        <w:spacing w:after="0"/>
        <w:rPr>
          <w:rFonts w:ascii="Times New Roman" w:hAnsi="Times New Roman"/>
        </w:rPr>
      </w:pPr>
      <w:r w:rsidRPr="00434C7A">
        <w:rPr>
          <w:rFonts w:ascii="Times New Roman" w:hAnsi="Times New Roman"/>
          <w:noProof/>
        </w:rPr>
        <w:t xml:space="preserve">Jeigu per </w:t>
      </w:r>
      <w:r>
        <w:rPr>
          <w:rFonts w:ascii="Times New Roman" w:hAnsi="Times New Roman"/>
          <w:noProof/>
        </w:rPr>
        <w:t>4-5 </w:t>
      </w:r>
      <w:r w:rsidRPr="00434C7A">
        <w:rPr>
          <w:rFonts w:ascii="Times New Roman" w:hAnsi="Times New Roman"/>
          <w:noProof/>
        </w:rPr>
        <w:t>dienas</w:t>
      </w:r>
      <w:r>
        <w:rPr>
          <w:rFonts w:ascii="Times New Roman" w:hAnsi="Times New Roman"/>
          <w:noProof/>
        </w:rPr>
        <w:t xml:space="preserve"> </w:t>
      </w:r>
      <w:r w:rsidRPr="00434C7A">
        <w:rPr>
          <w:rFonts w:ascii="Times New Roman" w:hAnsi="Times New Roman"/>
          <w:noProof/>
        </w:rPr>
        <w:t>Jūsų savijauta nepagerėjo arba net pablogėjo, kreipkitės į gydytoją.</w:t>
      </w:r>
    </w:p>
    <w:p w14:paraId="4300B987" w14:textId="77777777" w:rsidR="00905B88" w:rsidRDefault="00905B88" w:rsidP="00905B88">
      <w:pPr>
        <w:numPr>
          <w:ilvl w:val="12"/>
          <w:numId w:val="0"/>
        </w:numPr>
        <w:spacing w:after="0" w:line="240" w:lineRule="auto"/>
        <w:outlineLvl w:val="0"/>
        <w:rPr>
          <w:rFonts w:ascii="Times New Roman" w:hAnsi="Times New Roman" w:cs="Times New Roman"/>
          <w:b/>
        </w:rPr>
      </w:pPr>
    </w:p>
    <w:p w14:paraId="0DDA4610" w14:textId="77777777" w:rsidR="00905B88" w:rsidRPr="001E021B" w:rsidRDefault="00905B88" w:rsidP="00905B88">
      <w:pPr>
        <w:numPr>
          <w:ilvl w:val="12"/>
          <w:numId w:val="0"/>
        </w:numPr>
        <w:spacing w:after="0" w:line="240" w:lineRule="auto"/>
        <w:outlineLvl w:val="0"/>
        <w:rPr>
          <w:rFonts w:ascii="Times New Roman" w:hAnsi="Times New Roman" w:cs="Times New Roman"/>
          <w:b/>
        </w:rPr>
      </w:pPr>
    </w:p>
    <w:p w14:paraId="09BE9B5F" w14:textId="77777777" w:rsidR="00905B88" w:rsidRPr="001E021B" w:rsidRDefault="00905B88" w:rsidP="00905B88">
      <w:pPr>
        <w:numPr>
          <w:ilvl w:val="12"/>
          <w:numId w:val="0"/>
        </w:numPr>
        <w:spacing w:after="0" w:line="240" w:lineRule="auto"/>
        <w:ind w:left="567" w:hanging="567"/>
        <w:outlineLvl w:val="0"/>
        <w:rPr>
          <w:rFonts w:ascii="Times New Roman" w:hAnsi="Times New Roman" w:cs="Times New Roman"/>
          <w:b/>
          <w:caps/>
          <w:lang w:val="pt-BR"/>
        </w:rPr>
      </w:pPr>
      <w:r w:rsidRPr="001E021B">
        <w:rPr>
          <w:rFonts w:ascii="Times New Roman" w:hAnsi="Times New Roman" w:cs="Times New Roman"/>
          <w:b/>
          <w:lang w:val="pt-BR"/>
        </w:rPr>
        <w:t>2.</w:t>
      </w:r>
      <w:r w:rsidRPr="001E021B">
        <w:rPr>
          <w:rFonts w:ascii="Times New Roman" w:hAnsi="Times New Roman" w:cs="Times New Roman"/>
          <w:b/>
          <w:lang w:val="pt-BR"/>
        </w:rPr>
        <w:tab/>
      </w:r>
      <w:r w:rsidRPr="001E021B">
        <w:rPr>
          <w:rFonts w:ascii="Times New Roman" w:eastAsia="Times New Roman" w:hAnsi="Times New Roman" w:cs="Times New Roman"/>
          <w:b/>
          <w:lang w:val="pt-BR"/>
        </w:rPr>
        <w:t>Kas žinotina prieš vartojant</w:t>
      </w:r>
      <w:r w:rsidRPr="001E021B">
        <w:rPr>
          <w:rFonts w:ascii="Times New Roman" w:hAnsi="Times New Roman" w:cs="Times New Roman"/>
          <w:b/>
          <w:lang w:val="pt-BR"/>
        </w:rPr>
        <w:t xml:space="preserve"> ACC</w:t>
      </w:r>
    </w:p>
    <w:p w14:paraId="705B50E5" w14:textId="77777777" w:rsidR="00905B88" w:rsidRPr="001E021B" w:rsidRDefault="00905B88" w:rsidP="00905B88">
      <w:pPr>
        <w:spacing w:after="0" w:line="240" w:lineRule="auto"/>
        <w:ind w:left="567" w:hanging="567"/>
        <w:rPr>
          <w:rFonts w:ascii="Times New Roman" w:hAnsi="Times New Roman" w:cs="Times New Roman"/>
          <w:lang w:val="pt-BR"/>
        </w:rPr>
      </w:pPr>
    </w:p>
    <w:p w14:paraId="7A3B42AB" w14:textId="77777777" w:rsidR="00905B88" w:rsidRPr="001E021B" w:rsidRDefault="00905B88" w:rsidP="00905B88">
      <w:pPr>
        <w:tabs>
          <w:tab w:val="left" w:pos="567"/>
        </w:tabs>
        <w:spacing w:after="0" w:line="240" w:lineRule="auto"/>
        <w:rPr>
          <w:rFonts w:ascii="Times New Roman" w:hAnsi="Times New Roman" w:cs="Times New Roman"/>
          <w:b/>
          <w:lang w:val="pt-BR"/>
        </w:rPr>
      </w:pPr>
      <w:r w:rsidRPr="001E021B">
        <w:rPr>
          <w:rFonts w:ascii="Times New Roman" w:hAnsi="Times New Roman" w:cs="Times New Roman"/>
          <w:b/>
          <w:lang w:val="pt-BR"/>
        </w:rPr>
        <w:t xml:space="preserve">ACC vartoti </w:t>
      </w:r>
      <w:r w:rsidRPr="00223E49">
        <w:rPr>
          <w:rFonts w:ascii="Times New Roman" w:hAnsi="Times New Roman" w:cs="Times New Roman"/>
          <w:b/>
          <w:lang w:val="pt-BR"/>
        </w:rPr>
        <w:t>draudžiama</w:t>
      </w:r>
      <w:r w:rsidRPr="00297662">
        <w:rPr>
          <w:rFonts w:ascii="Times New Roman" w:hAnsi="Times New Roman" w:cs="Times New Roman"/>
          <w:b/>
          <w:bCs/>
          <w:lang w:val="pt-BR"/>
        </w:rPr>
        <w:t>:</w:t>
      </w:r>
    </w:p>
    <w:p w14:paraId="4E79A676" w14:textId="77777777" w:rsidR="00905B88" w:rsidRPr="000A453A" w:rsidRDefault="00905B88" w:rsidP="00905B88">
      <w:pPr>
        <w:pStyle w:val="Sraopastraipa"/>
        <w:numPr>
          <w:ilvl w:val="0"/>
          <w:numId w:val="9"/>
        </w:num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lang w:val="pt-BR"/>
        </w:rPr>
      </w:pPr>
      <w:r w:rsidRPr="000A453A">
        <w:rPr>
          <w:rFonts w:ascii="Times New Roman" w:hAnsi="Times New Roman" w:cs="Times New Roman"/>
          <w:lang w:val="pt-BR"/>
        </w:rPr>
        <w:t>jeigu yra</w:t>
      </w:r>
      <w:r w:rsidRPr="00674908">
        <w:rPr>
          <w:rFonts w:ascii="Times New Roman" w:hAnsi="Times New Roman" w:cs="Times New Roman"/>
          <w:lang w:val="pt-BR"/>
        </w:rPr>
        <w:t xml:space="preserve"> </w:t>
      </w:r>
      <w:r w:rsidRPr="00674908">
        <w:rPr>
          <w:rFonts w:ascii="Times New Roman" w:eastAsia="Times New Roman" w:hAnsi="Times New Roman" w:cs="Times New Roman"/>
          <w:lang w:val="pt-BR"/>
        </w:rPr>
        <w:t>alergija</w:t>
      </w:r>
      <w:r w:rsidRPr="000A453A">
        <w:rPr>
          <w:rFonts w:ascii="Times New Roman" w:hAnsi="Times New Roman" w:cs="Times New Roman"/>
          <w:lang w:val="pt-BR"/>
        </w:rPr>
        <w:t xml:space="preserve"> acetilcisteinui arba bet kuriai </w:t>
      </w:r>
      <w:r w:rsidRPr="000A453A">
        <w:rPr>
          <w:rFonts w:ascii="Times New Roman" w:eastAsia="Times New Roman" w:hAnsi="Times New Roman" w:cs="Times New Roman"/>
          <w:lang w:val="pt-BR"/>
        </w:rPr>
        <w:t xml:space="preserve">pagalbinei šio vaisto </w:t>
      </w:r>
      <w:r w:rsidRPr="000A453A">
        <w:rPr>
          <w:rFonts w:ascii="Times New Roman" w:hAnsi="Times New Roman" w:cs="Times New Roman"/>
          <w:lang w:val="pt-BR"/>
        </w:rPr>
        <w:t>medžiagai</w:t>
      </w:r>
      <w:r w:rsidRPr="000A453A">
        <w:rPr>
          <w:rFonts w:ascii="Times New Roman" w:eastAsia="Times New Roman" w:hAnsi="Times New Roman" w:cs="Times New Roman"/>
          <w:lang w:val="pt-BR"/>
        </w:rPr>
        <w:t xml:space="preserve"> (jos išvardytos 6</w:t>
      </w:r>
      <w:r>
        <w:rPr>
          <w:rFonts w:ascii="Times New Roman" w:eastAsia="Times New Roman" w:hAnsi="Times New Roman" w:cs="Times New Roman"/>
          <w:lang w:val="pt-BR"/>
        </w:rPr>
        <w:t> </w:t>
      </w:r>
      <w:r w:rsidRPr="000A453A">
        <w:rPr>
          <w:rFonts w:ascii="Times New Roman" w:eastAsia="Times New Roman" w:hAnsi="Times New Roman" w:cs="Times New Roman"/>
          <w:lang w:val="pt-BR"/>
        </w:rPr>
        <w:t>skyriuje);</w:t>
      </w:r>
    </w:p>
    <w:p w14:paraId="2BF3DEF3" w14:textId="77777777" w:rsidR="00905B88" w:rsidRPr="00B47101" w:rsidRDefault="00905B88" w:rsidP="00905B88">
      <w:pPr>
        <w:pStyle w:val="Sraopastraipa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lang w:val="pt-BR"/>
        </w:rPr>
      </w:pPr>
      <w:r w:rsidRPr="001E021B">
        <w:rPr>
          <w:rFonts w:ascii="Times New Roman" w:hAnsi="Times New Roman" w:cs="Times New Roman"/>
        </w:rPr>
        <w:t>jaunesniems negu</w:t>
      </w:r>
      <w:r w:rsidRPr="001E021B">
        <w:rPr>
          <w:rFonts w:ascii="Times New Roman" w:hAnsi="Times New Roman" w:cs="Times New Roman"/>
          <w:lang w:val="pt-BR"/>
        </w:rPr>
        <w:t xml:space="preserve"> 2</w:t>
      </w:r>
      <w:r>
        <w:rPr>
          <w:rFonts w:ascii="Times New Roman" w:hAnsi="Times New Roman" w:cs="Times New Roman"/>
        </w:rPr>
        <w:t> </w:t>
      </w:r>
      <w:r w:rsidRPr="001E021B">
        <w:rPr>
          <w:rFonts w:ascii="Times New Roman" w:hAnsi="Times New Roman" w:cs="Times New Roman"/>
        </w:rPr>
        <w:t>metų</w:t>
      </w:r>
      <w:r w:rsidRPr="001E021B">
        <w:rPr>
          <w:rFonts w:ascii="Times New Roman" w:hAnsi="Times New Roman" w:cs="Times New Roman"/>
          <w:lang w:val="pt-BR"/>
        </w:rPr>
        <w:t xml:space="preserve"> vaikams;</w:t>
      </w:r>
    </w:p>
    <w:p w14:paraId="45BCE133" w14:textId="77777777" w:rsidR="00905B88" w:rsidRDefault="00905B88" w:rsidP="00905B88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b/>
        </w:rPr>
      </w:pPr>
    </w:p>
    <w:p w14:paraId="7A1841F5" w14:textId="77777777" w:rsidR="00905B88" w:rsidRPr="001E021B" w:rsidRDefault="00905B88" w:rsidP="00905B88">
      <w:pPr>
        <w:spacing w:after="0" w:line="240" w:lineRule="auto"/>
        <w:ind w:left="567" w:hanging="567"/>
        <w:rPr>
          <w:rFonts w:ascii="Times New Roman" w:hAnsi="Times New Roman" w:cs="Times New Roman"/>
          <w:b/>
        </w:rPr>
      </w:pPr>
      <w:r w:rsidRPr="001E021B">
        <w:rPr>
          <w:rFonts w:ascii="Times New Roman" w:eastAsia="Times New Roman" w:hAnsi="Times New Roman" w:cs="Times New Roman"/>
          <w:b/>
        </w:rPr>
        <w:t>Įspėjimai ir</w:t>
      </w:r>
      <w:r w:rsidRPr="001E021B">
        <w:rPr>
          <w:rFonts w:ascii="Times New Roman" w:hAnsi="Times New Roman" w:cs="Times New Roman"/>
          <w:b/>
        </w:rPr>
        <w:t xml:space="preserve"> atsargumo </w:t>
      </w:r>
      <w:r w:rsidRPr="001E021B">
        <w:rPr>
          <w:rFonts w:ascii="Times New Roman" w:eastAsia="Times New Roman" w:hAnsi="Times New Roman" w:cs="Times New Roman"/>
          <w:b/>
        </w:rPr>
        <w:t>priemonės</w:t>
      </w:r>
    </w:p>
    <w:p w14:paraId="0FA74B71" w14:textId="77777777" w:rsidR="00905B88" w:rsidRPr="001E021B" w:rsidRDefault="00905B88" w:rsidP="00905B88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 w:cs="Times New Roman"/>
          <w:noProof/>
          <w:snapToGrid w:val="0"/>
        </w:rPr>
      </w:pPr>
      <w:r w:rsidRPr="001E021B">
        <w:rPr>
          <w:rFonts w:ascii="Times New Roman" w:eastAsia="Times New Roman" w:hAnsi="Times New Roman" w:cs="Times New Roman"/>
          <w:noProof/>
          <w:snapToGrid w:val="0"/>
        </w:rPr>
        <w:t xml:space="preserve">Pasitarkite su gydytoju arba vaistininku, prieš pradėdami vartoti </w:t>
      </w:r>
      <w:r w:rsidRPr="001E021B">
        <w:rPr>
          <w:rFonts w:ascii="Times New Roman" w:eastAsia="Times New Roman" w:hAnsi="Times New Roman" w:cs="Times New Roman"/>
        </w:rPr>
        <w:t>ACC, jeigu yra:</w:t>
      </w:r>
    </w:p>
    <w:p w14:paraId="2005F636" w14:textId="77777777" w:rsidR="00905B88" w:rsidRPr="001E021B" w:rsidRDefault="00905B88" w:rsidP="00905B88">
      <w:pPr>
        <w:pStyle w:val="Sraopastraipa"/>
        <w:numPr>
          <w:ilvl w:val="0"/>
          <w:numId w:val="7"/>
        </w:numPr>
        <w:tabs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 w:rsidRPr="001E021B">
        <w:rPr>
          <w:rFonts w:ascii="Times New Roman" w:eastAsia="Times New Roman" w:hAnsi="Times New Roman" w:cs="Times New Roman"/>
          <w:b/>
        </w:rPr>
        <w:t>odos ir gleivinės pokyčių</w:t>
      </w:r>
      <w:r w:rsidRPr="001E021B">
        <w:rPr>
          <w:rFonts w:ascii="Times New Roman" w:eastAsia="Times New Roman" w:hAnsi="Times New Roman" w:cs="Times New Roman"/>
        </w:rPr>
        <w:br/>
        <w:t>Labai retai gauta</w:t>
      </w:r>
      <w:r w:rsidRPr="001E021B">
        <w:rPr>
          <w:rFonts w:ascii="Times New Roman" w:hAnsi="Times New Roman" w:cs="Times New Roman"/>
        </w:rPr>
        <w:t xml:space="preserve"> pranešimų apie sunkių </w:t>
      </w:r>
      <w:r w:rsidRPr="001E021B">
        <w:rPr>
          <w:rFonts w:ascii="Times New Roman" w:eastAsia="Times New Roman" w:hAnsi="Times New Roman" w:cs="Times New Roman"/>
        </w:rPr>
        <w:t xml:space="preserve">odos </w:t>
      </w:r>
      <w:r w:rsidRPr="001E021B">
        <w:rPr>
          <w:rFonts w:ascii="Times New Roman" w:hAnsi="Times New Roman" w:cs="Times New Roman"/>
        </w:rPr>
        <w:t xml:space="preserve">reakcijų, </w:t>
      </w:r>
      <w:r>
        <w:rPr>
          <w:rFonts w:ascii="Times New Roman" w:eastAsia="Times New Roman" w:hAnsi="Times New Roman" w:cs="Times New Roman"/>
        </w:rPr>
        <w:t>tokių kaip</w:t>
      </w:r>
      <w:r w:rsidRPr="001E021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E021B">
        <w:rPr>
          <w:rFonts w:ascii="Times New Roman" w:hAnsi="Times New Roman" w:cs="Times New Roman"/>
        </w:rPr>
        <w:t>Stivenso</w:t>
      </w:r>
      <w:proofErr w:type="spellEnd"/>
      <w:r w:rsidRPr="001E021B">
        <w:rPr>
          <w:rFonts w:ascii="Times New Roman" w:eastAsia="Times New Roman" w:hAnsi="Times New Roman" w:cs="Times New Roman"/>
        </w:rPr>
        <w:t>-</w:t>
      </w:r>
      <w:r w:rsidRPr="001E021B">
        <w:rPr>
          <w:rFonts w:ascii="Times New Roman" w:hAnsi="Times New Roman" w:cs="Times New Roman"/>
        </w:rPr>
        <w:t xml:space="preserve">Džonsono </w:t>
      </w:r>
      <w:r w:rsidRPr="001E021B">
        <w:rPr>
          <w:rFonts w:ascii="Times New Roman" w:eastAsia="Times New Roman" w:hAnsi="Times New Roman" w:cs="Times New Roman"/>
        </w:rPr>
        <w:t>(</w:t>
      </w:r>
      <w:proofErr w:type="spellStart"/>
      <w:r w:rsidRPr="001E021B">
        <w:rPr>
          <w:rFonts w:ascii="Times New Roman" w:eastAsia="Times New Roman" w:hAnsi="Times New Roman" w:cs="Times New Roman"/>
          <w:i/>
        </w:rPr>
        <w:t>Stevens-Johnson</w:t>
      </w:r>
      <w:proofErr w:type="spellEnd"/>
      <w:r w:rsidRPr="001E021B">
        <w:rPr>
          <w:rFonts w:ascii="Times New Roman" w:eastAsia="Times New Roman" w:hAnsi="Times New Roman" w:cs="Times New Roman"/>
        </w:rPr>
        <w:t>) sindrom</w:t>
      </w:r>
      <w:r>
        <w:rPr>
          <w:rFonts w:ascii="Times New Roman" w:eastAsia="Times New Roman" w:hAnsi="Times New Roman" w:cs="Times New Roman"/>
        </w:rPr>
        <w:t>as</w:t>
      </w:r>
      <w:r w:rsidRPr="001E021B">
        <w:rPr>
          <w:rFonts w:ascii="Times New Roman" w:eastAsia="Times New Roman" w:hAnsi="Times New Roman" w:cs="Times New Roman"/>
        </w:rPr>
        <w:t xml:space="preserve"> ir </w:t>
      </w:r>
      <w:r w:rsidRPr="00EF57CC">
        <w:rPr>
          <w:rFonts w:ascii="Times New Roman" w:eastAsia="Times New Roman" w:hAnsi="Times New Roman" w:cs="Times New Roman"/>
        </w:rPr>
        <w:t xml:space="preserve">toksinė epidermio </w:t>
      </w:r>
      <w:proofErr w:type="spellStart"/>
      <w:r w:rsidRPr="00EF57CC">
        <w:rPr>
          <w:rFonts w:ascii="Times New Roman" w:eastAsia="Times New Roman" w:hAnsi="Times New Roman" w:cs="Times New Roman"/>
        </w:rPr>
        <w:t>nekrolizė</w:t>
      </w:r>
      <w:proofErr w:type="spellEnd"/>
      <w:r w:rsidRPr="00EF57CC"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>(</w:t>
      </w:r>
      <w:proofErr w:type="spellStart"/>
      <w:r w:rsidRPr="001E021B">
        <w:rPr>
          <w:rFonts w:ascii="Times New Roman" w:eastAsia="Times New Roman" w:hAnsi="Times New Roman" w:cs="Times New Roman"/>
        </w:rPr>
        <w:t>Lajelio</w:t>
      </w:r>
      <w:proofErr w:type="spellEnd"/>
      <w:r w:rsidRPr="001E021B"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>[</w:t>
      </w:r>
      <w:proofErr w:type="spellStart"/>
      <w:r w:rsidRPr="009A645E">
        <w:rPr>
          <w:rFonts w:ascii="Times New Roman" w:eastAsia="Times New Roman" w:hAnsi="Times New Roman" w:cs="Times New Roman"/>
          <w:i/>
        </w:rPr>
        <w:t>Lyell</w:t>
      </w:r>
      <w:proofErr w:type="spellEnd"/>
      <w:r>
        <w:rPr>
          <w:rFonts w:ascii="Times New Roman" w:eastAsia="Times New Roman" w:hAnsi="Times New Roman" w:cs="Times New Roman"/>
        </w:rPr>
        <w:t>])</w:t>
      </w:r>
      <w:r w:rsidRPr="001E021B">
        <w:rPr>
          <w:rFonts w:ascii="Times New Roman" w:eastAsia="Times New Roman" w:hAnsi="Times New Roman" w:cs="Times New Roman"/>
        </w:rPr>
        <w:t xml:space="preserve"> sindrom</w:t>
      </w:r>
      <w:r>
        <w:rPr>
          <w:rFonts w:ascii="Times New Roman" w:eastAsia="Times New Roman" w:hAnsi="Times New Roman" w:cs="Times New Roman"/>
        </w:rPr>
        <w:t>as</w:t>
      </w:r>
      <w:r w:rsidRPr="001E021B">
        <w:rPr>
          <w:rFonts w:ascii="Times New Roman" w:eastAsia="Times New Roman" w:hAnsi="Times New Roman" w:cs="Times New Roman"/>
        </w:rPr>
        <w:t xml:space="preserve">, pasireiškimą, </w:t>
      </w:r>
      <w:r w:rsidRPr="001E021B">
        <w:rPr>
          <w:rFonts w:ascii="Times New Roman" w:hAnsi="Times New Roman" w:cs="Times New Roman"/>
        </w:rPr>
        <w:t xml:space="preserve">susijusį su </w:t>
      </w:r>
      <w:proofErr w:type="spellStart"/>
      <w:r w:rsidRPr="001E021B">
        <w:rPr>
          <w:rFonts w:ascii="Times New Roman" w:hAnsi="Times New Roman" w:cs="Times New Roman"/>
        </w:rPr>
        <w:t>acetilcisteino</w:t>
      </w:r>
      <w:proofErr w:type="spellEnd"/>
      <w:r w:rsidRPr="001E021B">
        <w:rPr>
          <w:rFonts w:ascii="Times New Roman" w:hAnsi="Times New Roman" w:cs="Times New Roman"/>
        </w:rPr>
        <w:t xml:space="preserve"> vartojimu. </w:t>
      </w:r>
      <w:r w:rsidRPr="001E021B">
        <w:rPr>
          <w:rFonts w:ascii="Times New Roman" w:eastAsia="Times New Roman" w:hAnsi="Times New Roman" w:cs="Times New Roman"/>
        </w:rPr>
        <w:t>Jeigu atsiranda naujų</w:t>
      </w:r>
      <w:r w:rsidRPr="001E021B">
        <w:rPr>
          <w:rFonts w:ascii="Times New Roman" w:hAnsi="Times New Roman" w:cs="Times New Roman"/>
        </w:rPr>
        <w:t xml:space="preserve"> odos </w:t>
      </w:r>
      <w:r w:rsidRPr="001E021B">
        <w:rPr>
          <w:rFonts w:ascii="Times New Roman" w:eastAsia="Times New Roman" w:hAnsi="Times New Roman" w:cs="Times New Roman"/>
        </w:rPr>
        <w:t>ir</w:t>
      </w:r>
      <w:r w:rsidRPr="001E021B">
        <w:rPr>
          <w:rFonts w:ascii="Times New Roman" w:hAnsi="Times New Roman" w:cs="Times New Roman"/>
        </w:rPr>
        <w:t xml:space="preserve"> gleivinės </w:t>
      </w:r>
      <w:r w:rsidRPr="001E021B">
        <w:rPr>
          <w:rFonts w:ascii="Times New Roman" w:eastAsia="Times New Roman" w:hAnsi="Times New Roman" w:cs="Times New Roman"/>
        </w:rPr>
        <w:t>pokyčių</w:t>
      </w:r>
      <w:r w:rsidRPr="001E021B">
        <w:rPr>
          <w:rFonts w:ascii="Times New Roman" w:hAnsi="Times New Roman" w:cs="Times New Roman"/>
        </w:rPr>
        <w:t xml:space="preserve">, būtina nedelsiant kreiptis į gydytoją </w:t>
      </w:r>
      <w:r w:rsidRPr="001E021B">
        <w:rPr>
          <w:rFonts w:ascii="Times New Roman" w:eastAsia="Times New Roman" w:hAnsi="Times New Roman" w:cs="Times New Roman"/>
        </w:rPr>
        <w:t>ir</w:t>
      </w:r>
      <w:r w:rsidRPr="001E021B">
        <w:rPr>
          <w:rFonts w:ascii="Times New Roman" w:hAnsi="Times New Roman" w:cs="Times New Roman"/>
        </w:rPr>
        <w:t xml:space="preserve"> nutraukti</w:t>
      </w:r>
      <w:r w:rsidRPr="001E021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E021B">
        <w:rPr>
          <w:rFonts w:ascii="Times New Roman" w:eastAsia="Times New Roman" w:hAnsi="Times New Roman" w:cs="Times New Roman"/>
        </w:rPr>
        <w:t>acetilcisteino</w:t>
      </w:r>
      <w:proofErr w:type="spellEnd"/>
      <w:r w:rsidRPr="001E021B">
        <w:rPr>
          <w:rFonts w:ascii="Times New Roman" w:eastAsia="Times New Roman" w:hAnsi="Times New Roman" w:cs="Times New Roman"/>
        </w:rPr>
        <w:t xml:space="preserve"> vartojimą</w:t>
      </w:r>
      <w:r>
        <w:rPr>
          <w:rFonts w:ascii="Times New Roman" w:eastAsia="Times New Roman" w:hAnsi="Times New Roman" w:cs="Times New Roman"/>
        </w:rPr>
        <w:t>;</w:t>
      </w:r>
    </w:p>
    <w:p w14:paraId="1FC32606" w14:textId="77777777" w:rsidR="00905B88" w:rsidRPr="001E021B" w:rsidRDefault="00905B88" w:rsidP="00905B88">
      <w:pPr>
        <w:pStyle w:val="Sraopastraipa"/>
        <w:numPr>
          <w:ilvl w:val="0"/>
          <w:numId w:val="7"/>
        </w:numPr>
        <w:tabs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</w:rPr>
      </w:pPr>
      <w:r w:rsidRPr="001E021B">
        <w:rPr>
          <w:rFonts w:ascii="Times New Roman" w:eastAsia="Times New Roman" w:hAnsi="Times New Roman" w:cs="Times New Roman"/>
          <w:b/>
        </w:rPr>
        <w:t>bronch</w:t>
      </w:r>
      <w:r>
        <w:rPr>
          <w:rFonts w:ascii="Times New Roman" w:eastAsia="Times New Roman" w:hAnsi="Times New Roman" w:cs="Times New Roman"/>
          <w:b/>
        </w:rPr>
        <w:t>ų</w:t>
      </w:r>
      <w:r w:rsidRPr="001E021B">
        <w:rPr>
          <w:rFonts w:ascii="Times New Roman" w:eastAsia="Times New Roman" w:hAnsi="Times New Roman" w:cs="Times New Roman"/>
          <w:b/>
        </w:rPr>
        <w:t xml:space="preserve"> astma</w:t>
      </w:r>
    </w:p>
    <w:p w14:paraId="1C9674B2" w14:textId="77777777" w:rsidR="00905B88" w:rsidRPr="001E021B" w:rsidRDefault="00905B88" w:rsidP="00905B88">
      <w:pPr>
        <w:pStyle w:val="Sraopastraipa"/>
        <w:numPr>
          <w:ilvl w:val="0"/>
          <w:numId w:val="7"/>
        </w:numPr>
        <w:tabs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</w:rPr>
      </w:pPr>
      <w:r w:rsidRPr="001E021B">
        <w:rPr>
          <w:rFonts w:ascii="Times New Roman" w:eastAsia="Times New Roman" w:hAnsi="Times New Roman" w:cs="Times New Roman"/>
          <w:b/>
        </w:rPr>
        <w:t>skrandžio ar žarnų opų</w:t>
      </w:r>
      <w:r w:rsidRPr="001E021B">
        <w:rPr>
          <w:rFonts w:ascii="Times New Roman" w:eastAsia="Times New Roman" w:hAnsi="Times New Roman" w:cs="Times New Roman"/>
        </w:rPr>
        <w:t xml:space="preserve"> arba jų buvo anksčiau</w:t>
      </w:r>
      <w:r w:rsidRPr="007E33B3">
        <w:rPr>
          <w:rFonts w:ascii="Times New Roman" w:eastAsia="Times New Roman" w:hAnsi="Times New Roman" w:cs="Times New Roman"/>
        </w:rPr>
        <w:t>, ypač jeigu Jūs vartojate kitų vaistų, kurie gali dirginti skrandžio gleivinę</w:t>
      </w:r>
      <w:r w:rsidRPr="001E021B">
        <w:rPr>
          <w:rFonts w:ascii="Times New Roman" w:eastAsia="Times New Roman" w:hAnsi="Times New Roman" w:cs="Times New Roman"/>
        </w:rPr>
        <w:t>;</w:t>
      </w:r>
      <w:r w:rsidRPr="001E021B">
        <w:rPr>
          <w:rFonts w:ascii="Times New Roman" w:eastAsia="Times New Roman" w:hAnsi="Times New Roman" w:cs="Times New Roman"/>
        </w:rPr>
        <w:br/>
      </w:r>
    </w:p>
    <w:p w14:paraId="53079333" w14:textId="77777777" w:rsidR="00905B88" w:rsidRPr="001E021B" w:rsidRDefault="00905B88" w:rsidP="00905B88">
      <w:pPr>
        <w:pStyle w:val="Sraopastraipa"/>
        <w:numPr>
          <w:ilvl w:val="0"/>
          <w:numId w:val="7"/>
        </w:numPr>
        <w:tabs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 w:rsidRPr="001E021B">
        <w:rPr>
          <w:rFonts w:ascii="Times New Roman" w:eastAsia="Times New Roman" w:hAnsi="Times New Roman" w:cs="Times New Roman"/>
          <w:b/>
        </w:rPr>
        <w:lastRenderedPageBreak/>
        <w:t xml:space="preserve">padidėjęs jautrumas </w:t>
      </w:r>
      <w:proofErr w:type="spellStart"/>
      <w:r w:rsidRPr="001E021B">
        <w:rPr>
          <w:rFonts w:ascii="Times New Roman" w:eastAsia="Times New Roman" w:hAnsi="Times New Roman" w:cs="Times New Roman"/>
          <w:b/>
        </w:rPr>
        <w:t>histaminui</w:t>
      </w:r>
      <w:proofErr w:type="spellEnd"/>
      <w:r>
        <w:rPr>
          <w:rFonts w:ascii="Times New Roman" w:eastAsia="Times New Roman" w:hAnsi="Times New Roman" w:cs="Times New Roman"/>
        </w:rPr>
        <w:t xml:space="preserve">. </w:t>
      </w:r>
      <w:r w:rsidRPr="001E021B">
        <w:rPr>
          <w:rFonts w:ascii="Times New Roman" w:eastAsia="Times New Roman" w:hAnsi="Times New Roman" w:cs="Times New Roman"/>
        </w:rPr>
        <w:t xml:space="preserve">Reikia vengti ilgesnio gydymo, kadangi </w:t>
      </w:r>
      <w:proofErr w:type="spellStart"/>
      <w:r w:rsidRPr="001E021B">
        <w:rPr>
          <w:rFonts w:ascii="Times New Roman" w:eastAsia="Times New Roman" w:hAnsi="Times New Roman" w:cs="Times New Roman"/>
        </w:rPr>
        <w:t>acetilcisteinas</w:t>
      </w:r>
      <w:proofErr w:type="spellEnd"/>
      <w:r w:rsidRPr="001E021B">
        <w:rPr>
          <w:rFonts w:ascii="Times New Roman" w:eastAsia="Times New Roman" w:hAnsi="Times New Roman" w:cs="Times New Roman"/>
        </w:rPr>
        <w:t xml:space="preserve"> daro įtaką </w:t>
      </w:r>
      <w:proofErr w:type="spellStart"/>
      <w:r w:rsidRPr="001E021B">
        <w:rPr>
          <w:rFonts w:ascii="Times New Roman" w:eastAsia="Times New Roman" w:hAnsi="Times New Roman" w:cs="Times New Roman"/>
          <w:color w:val="000000"/>
        </w:rPr>
        <w:t>histamino</w:t>
      </w:r>
      <w:proofErr w:type="spellEnd"/>
      <w:r w:rsidRPr="001E021B">
        <w:rPr>
          <w:rFonts w:ascii="Times New Roman" w:eastAsia="Times New Roman" w:hAnsi="Times New Roman" w:cs="Times New Roman"/>
          <w:color w:val="000000"/>
        </w:rPr>
        <w:t xml:space="preserve"> apykaitai ir gali sukelti netoleravimo požymius (pvz., galvos skausmą, nosies varvėjimą, niežulį)</w:t>
      </w:r>
      <w:r>
        <w:rPr>
          <w:rFonts w:ascii="Times New Roman" w:eastAsia="Times New Roman" w:hAnsi="Times New Roman" w:cs="Times New Roman"/>
          <w:color w:val="000000"/>
        </w:rPr>
        <w:t>;</w:t>
      </w:r>
    </w:p>
    <w:p w14:paraId="64A6F0C1" w14:textId="77777777" w:rsidR="00905B88" w:rsidRPr="00FF2022" w:rsidRDefault="00905B88" w:rsidP="00905B88">
      <w:pPr>
        <w:pStyle w:val="Sraopastraipa"/>
        <w:numPr>
          <w:ilvl w:val="0"/>
          <w:numId w:val="7"/>
        </w:numPr>
        <w:spacing w:after="0" w:line="240" w:lineRule="auto"/>
        <w:ind w:left="426"/>
        <w:rPr>
          <w:rFonts w:ascii="Times New Roman" w:hAnsi="Times New Roman" w:cs="Times New Roman"/>
        </w:rPr>
      </w:pPr>
      <w:r w:rsidRPr="00FF2022">
        <w:rPr>
          <w:rFonts w:ascii="Times New Roman" w:hAnsi="Times New Roman" w:cs="Times New Roman"/>
          <w:b/>
        </w:rPr>
        <w:t>nepajėgumas atkosėti gleivių.</w:t>
      </w:r>
      <w:r w:rsidRPr="00FF2022">
        <w:rPr>
          <w:rFonts w:ascii="Times New Roman" w:eastAsia="Times New Roman" w:hAnsi="Times New Roman" w:cs="Times New Roman"/>
          <w:b/>
        </w:rPr>
        <w:t xml:space="preserve"> </w:t>
      </w:r>
      <w:r w:rsidRPr="00FF2022">
        <w:rPr>
          <w:rFonts w:ascii="Times New Roman" w:eastAsia="Times New Roman" w:hAnsi="Times New Roman" w:cs="Times New Roman"/>
          <w:bCs/>
        </w:rPr>
        <w:t>ACC vartojimas, ypač gydymo pradžioje, gali suskystinti bronchuose esančius skreplius ir tokiu būdu padidinti jų tūrį. Jeigu nepajėgiate jų tinkamai iškosėti, gydytojas imsis tinkamų veiksmų, kad Jums padėti.</w:t>
      </w:r>
    </w:p>
    <w:p w14:paraId="736F0529" w14:textId="77777777" w:rsidR="00905B88" w:rsidRDefault="00905B88" w:rsidP="00905B88">
      <w:pPr>
        <w:spacing w:after="0" w:line="240" w:lineRule="auto"/>
        <w:ind w:left="567" w:hanging="567"/>
        <w:rPr>
          <w:rFonts w:ascii="Times New Roman" w:hAnsi="Times New Roman" w:cs="Times New Roman"/>
          <w:b/>
        </w:rPr>
      </w:pPr>
    </w:p>
    <w:p w14:paraId="0525E910" w14:textId="77777777" w:rsidR="00905B88" w:rsidRDefault="00905B88" w:rsidP="00905B88">
      <w:pPr>
        <w:spacing w:after="0" w:line="240" w:lineRule="auto"/>
        <w:ind w:left="567" w:hanging="567"/>
        <w:rPr>
          <w:rFonts w:ascii="Times New Roman" w:hAnsi="Times New Roman" w:cs="Times New Roman"/>
          <w:b/>
        </w:rPr>
      </w:pPr>
      <w:r w:rsidRPr="001E021B">
        <w:rPr>
          <w:rFonts w:ascii="Times New Roman" w:hAnsi="Times New Roman" w:cs="Times New Roman"/>
          <w:b/>
        </w:rPr>
        <w:t>Vaikams</w:t>
      </w:r>
      <w:r>
        <w:rPr>
          <w:rFonts w:ascii="Times New Roman" w:hAnsi="Times New Roman" w:cs="Times New Roman"/>
          <w:b/>
        </w:rPr>
        <w:t xml:space="preserve"> ir paaugliams</w:t>
      </w:r>
    </w:p>
    <w:p w14:paraId="1A6AC556" w14:textId="77777777" w:rsidR="00905B88" w:rsidRPr="00194371" w:rsidRDefault="00905B88" w:rsidP="00905B88">
      <w:pPr>
        <w:pStyle w:val="Pagrindinistekstas"/>
        <w:spacing w:line="240" w:lineRule="auto"/>
        <w:jc w:val="left"/>
        <w:rPr>
          <w:bCs/>
          <w:sz w:val="22"/>
          <w:szCs w:val="22"/>
          <w:u w:val="single"/>
        </w:rPr>
      </w:pPr>
      <w:r w:rsidRPr="00194371">
        <w:rPr>
          <w:bCs/>
          <w:sz w:val="22"/>
          <w:szCs w:val="22"/>
        </w:rPr>
        <w:t>D</w:t>
      </w:r>
      <w:r w:rsidRPr="00194371">
        <w:rPr>
          <w:rFonts w:hint="eastAsia"/>
          <w:bCs/>
          <w:sz w:val="22"/>
          <w:szCs w:val="22"/>
        </w:rPr>
        <w:t>ė</w:t>
      </w:r>
      <w:r w:rsidRPr="00194371">
        <w:rPr>
          <w:bCs/>
          <w:sz w:val="22"/>
          <w:szCs w:val="22"/>
        </w:rPr>
        <w:t>l kv</w:t>
      </w:r>
      <w:r w:rsidRPr="00194371">
        <w:rPr>
          <w:rFonts w:hint="eastAsia"/>
          <w:bCs/>
          <w:sz w:val="22"/>
          <w:szCs w:val="22"/>
        </w:rPr>
        <w:t>ė</w:t>
      </w:r>
      <w:r w:rsidRPr="00194371">
        <w:rPr>
          <w:bCs/>
          <w:sz w:val="22"/>
          <w:szCs w:val="22"/>
        </w:rPr>
        <w:t>pavimo tak</w:t>
      </w:r>
      <w:r w:rsidRPr="00194371">
        <w:rPr>
          <w:rFonts w:hint="eastAsia"/>
          <w:bCs/>
          <w:sz w:val="22"/>
          <w:szCs w:val="22"/>
        </w:rPr>
        <w:t>ų</w:t>
      </w:r>
      <w:r w:rsidRPr="00194371">
        <w:rPr>
          <w:bCs/>
          <w:sz w:val="22"/>
          <w:szCs w:val="22"/>
        </w:rPr>
        <w:t xml:space="preserve"> savybi</w:t>
      </w:r>
      <w:r w:rsidRPr="00194371">
        <w:rPr>
          <w:rFonts w:hint="eastAsia"/>
          <w:bCs/>
          <w:sz w:val="22"/>
          <w:szCs w:val="22"/>
        </w:rPr>
        <w:t>ų</w:t>
      </w:r>
      <w:r w:rsidRPr="00194371">
        <w:rPr>
          <w:bCs/>
          <w:sz w:val="22"/>
          <w:szCs w:val="22"/>
        </w:rPr>
        <w:t xml:space="preserve"> jaunesniems negu 2</w:t>
      </w:r>
      <w:r>
        <w:rPr>
          <w:bCs/>
          <w:sz w:val="22"/>
          <w:szCs w:val="22"/>
        </w:rPr>
        <w:t> </w:t>
      </w:r>
      <w:r w:rsidRPr="00194371">
        <w:rPr>
          <w:bCs/>
          <w:sz w:val="22"/>
          <w:szCs w:val="22"/>
        </w:rPr>
        <w:t>met</w:t>
      </w:r>
      <w:r w:rsidRPr="00194371">
        <w:rPr>
          <w:rFonts w:hint="eastAsia"/>
          <w:bCs/>
          <w:sz w:val="22"/>
          <w:szCs w:val="22"/>
        </w:rPr>
        <w:t>ų</w:t>
      </w:r>
      <w:r w:rsidRPr="00194371">
        <w:rPr>
          <w:bCs/>
          <w:sz w:val="22"/>
          <w:szCs w:val="22"/>
        </w:rPr>
        <w:t xml:space="preserve"> vaikams ir j</w:t>
      </w:r>
      <w:r w:rsidRPr="00194371">
        <w:rPr>
          <w:rFonts w:hint="eastAsia"/>
          <w:bCs/>
          <w:sz w:val="22"/>
          <w:szCs w:val="22"/>
        </w:rPr>
        <w:t>ų</w:t>
      </w:r>
      <w:r w:rsidRPr="00194371">
        <w:rPr>
          <w:bCs/>
          <w:sz w:val="22"/>
          <w:szCs w:val="22"/>
        </w:rPr>
        <w:t xml:space="preserve"> riboto geb</w:t>
      </w:r>
      <w:r w:rsidRPr="00194371">
        <w:rPr>
          <w:rFonts w:hint="eastAsia"/>
          <w:bCs/>
          <w:sz w:val="22"/>
          <w:szCs w:val="22"/>
        </w:rPr>
        <w:t>ė</w:t>
      </w:r>
      <w:r w:rsidRPr="00194371">
        <w:rPr>
          <w:bCs/>
          <w:sz w:val="22"/>
          <w:szCs w:val="22"/>
        </w:rPr>
        <w:t>jimo atkos</w:t>
      </w:r>
      <w:r w:rsidRPr="00194371">
        <w:rPr>
          <w:rFonts w:hint="eastAsia"/>
          <w:bCs/>
          <w:sz w:val="22"/>
          <w:szCs w:val="22"/>
        </w:rPr>
        <w:t>ė</w:t>
      </w:r>
      <w:r w:rsidRPr="00194371">
        <w:rPr>
          <w:bCs/>
          <w:sz w:val="22"/>
          <w:szCs w:val="22"/>
        </w:rPr>
        <w:t>ti gleives, gleives skystinantys vaistai gali sukelti kv</w:t>
      </w:r>
      <w:r w:rsidRPr="00194371">
        <w:rPr>
          <w:rFonts w:hint="eastAsia"/>
          <w:bCs/>
          <w:sz w:val="22"/>
          <w:szCs w:val="22"/>
        </w:rPr>
        <w:t>ė</w:t>
      </w:r>
      <w:r w:rsidRPr="00194371">
        <w:rPr>
          <w:bCs/>
          <w:sz w:val="22"/>
          <w:szCs w:val="22"/>
        </w:rPr>
        <w:t>pavimo tak</w:t>
      </w:r>
      <w:r w:rsidRPr="00194371">
        <w:rPr>
          <w:rFonts w:hint="eastAsia"/>
          <w:bCs/>
          <w:sz w:val="22"/>
          <w:szCs w:val="22"/>
        </w:rPr>
        <w:t>ų</w:t>
      </w:r>
      <w:r w:rsidRPr="00194371">
        <w:rPr>
          <w:bCs/>
          <w:sz w:val="22"/>
          <w:szCs w:val="22"/>
        </w:rPr>
        <w:t xml:space="preserve"> užsikimšim</w:t>
      </w:r>
      <w:r w:rsidRPr="00194371">
        <w:rPr>
          <w:rFonts w:hint="eastAsia"/>
          <w:bCs/>
          <w:sz w:val="22"/>
          <w:szCs w:val="22"/>
        </w:rPr>
        <w:t>ą</w:t>
      </w:r>
      <w:r w:rsidRPr="00194371">
        <w:rPr>
          <w:bCs/>
          <w:sz w:val="22"/>
          <w:szCs w:val="22"/>
        </w:rPr>
        <w:t>. D</w:t>
      </w:r>
      <w:r w:rsidRPr="00194371">
        <w:rPr>
          <w:rFonts w:hint="eastAsia"/>
          <w:bCs/>
          <w:sz w:val="22"/>
          <w:szCs w:val="22"/>
        </w:rPr>
        <w:t>ė</w:t>
      </w:r>
      <w:r w:rsidRPr="00194371">
        <w:rPr>
          <w:bCs/>
          <w:sz w:val="22"/>
          <w:szCs w:val="22"/>
        </w:rPr>
        <w:t>l to jaunesniems negu 2</w:t>
      </w:r>
      <w:r>
        <w:rPr>
          <w:bCs/>
          <w:sz w:val="22"/>
          <w:szCs w:val="22"/>
        </w:rPr>
        <w:t> </w:t>
      </w:r>
      <w:r w:rsidRPr="00194371">
        <w:rPr>
          <w:bCs/>
          <w:sz w:val="22"/>
          <w:szCs w:val="22"/>
        </w:rPr>
        <w:t>met</w:t>
      </w:r>
      <w:r w:rsidRPr="00194371">
        <w:rPr>
          <w:rFonts w:hint="eastAsia"/>
          <w:bCs/>
          <w:sz w:val="22"/>
          <w:szCs w:val="22"/>
        </w:rPr>
        <w:t>ų</w:t>
      </w:r>
      <w:r w:rsidRPr="00194371">
        <w:rPr>
          <w:bCs/>
          <w:sz w:val="22"/>
          <w:szCs w:val="22"/>
        </w:rPr>
        <w:t xml:space="preserve"> vaikams gleives skystinan</w:t>
      </w:r>
      <w:r w:rsidRPr="00194371">
        <w:rPr>
          <w:rFonts w:hint="eastAsia"/>
          <w:bCs/>
          <w:sz w:val="22"/>
          <w:szCs w:val="22"/>
        </w:rPr>
        <w:t>č</w:t>
      </w:r>
      <w:r w:rsidRPr="00194371">
        <w:rPr>
          <w:bCs/>
          <w:sz w:val="22"/>
          <w:szCs w:val="22"/>
        </w:rPr>
        <w:t>i</w:t>
      </w:r>
      <w:r w:rsidRPr="00194371">
        <w:rPr>
          <w:rFonts w:hint="eastAsia"/>
          <w:bCs/>
          <w:sz w:val="22"/>
          <w:szCs w:val="22"/>
        </w:rPr>
        <w:t>ų</w:t>
      </w:r>
      <w:r w:rsidRPr="00194371">
        <w:rPr>
          <w:bCs/>
          <w:sz w:val="22"/>
          <w:szCs w:val="22"/>
        </w:rPr>
        <w:t xml:space="preserve"> </w:t>
      </w:r>
      <w:r w:rsidRPr="00DD61B8">
        <w:rPr>
          <w:bCs/>
          <w:sz w:val="22"/>
          <w:szCs w:val="22"/>
        </w:rPr>
        <w:t>vaist</w:t>
      </w:r>
      <w:r w:rsidRPr="00DD61B8">
        <w:rPr>
          <w:rFonts w:hint="eastAsia"/>
          <w:bCs/>
          <w:sz w:val="22"/>
          <w:szCs w:val="22"/>
        </w:rPr>
        <w:t>ų</w:t>
      </w:r>
      <w:r w:rsidRPr="00DD61B8">
        <w:rPr>
          <w:bCs/>
          <w:sz w:val="22"/>
          <w:szCs w:val="22"/>
        </w:rPr>
        <w:t xml:space="preserve"> </w:t>
      </w:r>
      <w:r>
        <w:rPr>
          <w:bCs/>
          <w:sz w:val="22"/>
          <w:szCs w:val="22"/>
        </w:rPr>
        <w:t>skirti negalima</w:t>
      </w:r>
      <w:r w:rsidRPr="00194371">
        <w:rPr>
          <w:bCs/>
          <w:sz w:val="22"/>
          <w:szCs w:val="22"/>
        </w:rPr>
        <w:t>.</w:t>
      </w:r>
    </w:p>
    <w:p w14:paraId="0D212267" w14:textId="77777777" w:rsidR="00905B88" w:rsidRPr="00297662" w:rsidRDefault="00905B88" w:rsidP="00905B88">
      <w:pPr>
        <w:spacing w:after="0" w:line="240" w:lineRule="auto"/>
        <w:rPr>
          <w:rFonts w:ascii="Times New Roman" w:hAnsi="Times New Roman" w:cs="Times New Roman"/>
        </w:rPr>
      </w:pPr>
      <w:r w:rsidRPr="00297662">
        <w:rPr>
          <w:rFonts w:ascii="Times New Roman" w:hAnsi="Times New Roman" w:cs="Times New Roman"/>
          <w:b/>
        </w:rPr>
        <w:t>ACC 100 mg</w:t>
      </w:r>
      <w:r w:rsidRPr="00297662">
        <w:rPr>
          <w:rFonts w:ascii="Times New Roman" w:hAnsi="Times New Roman" w:cs="Times New Roman"/>
        </w:rPr>
        <w:t xml:space="preserve"> ir </w:t>
      </w:r>
      <w:r w:rsidRPr="00297662">
        <w:rPr>
          <w:rFonts w:ascii="Times New Roman" w:hAnsi="Times New Roman" w:cs="Times New Roman"/>
          <w:b/>
        </w:rPr>
        <w:t>200</w:t>
      </w:r>
      <w:r>
        <w:rPr>
          <w:rFonts w:ascii="Times New Roman" w:hAnsi="Times New Roman" w:cs="Times New Roman"/>
          <w:b/>
        </w:rPr>
        <w:t> </w:t>
      </w:r>
      <w:r w:rsidRPr="00297662">
        <w:rPr>
          <w:rFonts w:ascii="Times New Roman" w:hAnsi="Times New Roman" w:cs="Times New Roman"/>
          <w:b/>
        </w:rPr>
        <w:t xml:space="preserve">mg </w:t>
      </w:r>
      <w:r w:rsidRPr="00297662">
        <w:rPr>
          <w:rFonts w:ascii="Times New Roman" w:hAnsi="Times New Roman" w:cs="Times New Roman"/>
        </w:rPr>
        <w:t xml:space="preserve">miltelių geriamajam tirpalui </w:t>
      </w:r>
      <w:r>
        <w:rPr>
          <w:rFonts w:ascii="Times New Roman" w:hAnsi="Times New Roman" w:cs="Times New Roman"/>
          <w:b/>
        </w:rPr>
        <w:t>draudžiama</w:t>
      </w:r>
      <w:r w:rsidRPr="00297662">
        <w:rPr>
          <w:rFonts w:ascii="Times New Roman" w:hAnsi="Times New Roman" w:cs="Times New Roman"/>
          <w:b/>
        </w:rPr>
        <w:t xml:space="preserve"> vartoti jaunesniems negu</w:t>
      </w:r>
      <w:r w:rsidRPr="00297662">
        <w:rPr>
          <w:rFonts w:ascii="Times New Roman" w:hAnsi="Times New Roman" w:cs="Times New Roman"/>
        </w:rPr>
        <w:t xml:space="preserve"> </w:t>
      </w:r>
      <w:r w:rsidRPr="00297662">
        <w:rPr>
          <w:rFonts w:ascii="Times New Roman" w:hAnsi="Times New Roman" w:cs="Times New Roman"/>
          <w:b/>
        </w:rPr>
        <w:t>2</w:t>
      </w:r>
      <w:r>
        <w:rPr>
          <w:rFonts w:ascii="Times New Roman" w:hAnsi="Times New Roman" w:cs="Times New Roman"/>
          <w:b/>
        </w:rPr>
        <w:t> </w:t>
      </w:r>
      <w:r w:rsidRPr="00297662">
        <w:rPr>
          <w:rFonts w:ascii="Times New Roman" w:hAnsi="Times New Roman" w:cs="Times New Roman"/>
          <w:b/>
        </w:rPr>
        <w:t>metų vaikams</w:t>
      </w:r>
      <w:r w:rsidRPr="00297662">
        <w:rPr>
          <w:rFonts w:ascii="Times New Roman" w:hAnsi="Times New Roman" w:cs="Times New Roman"/>
        </w:rPr>
        <w:t xml:space="preserve">. </w:t>
      </w:r>
    </w:p>
    <w:p w14:paraId="4B3178B3" w14:textId="77777777" w:rsidR="00905B88" w:rsidRPr="001E021B" w:rsidRDefault="00905B88" w:rsidP="00905B88">
      <w:pPr>
        <w:spacing w:after="0" w:line="240" w:lineRule="auto"/>
        <w:rPr>
          <w:rFonts w:ascii="Times New Roman" w:hAnsi="Times New Roman" w:cs="Times New Roman"/>
          <w:b/>
        </w:rPr>
      </w:pPr>
    </w:p>
    <w:p w14:paraId="43F0361B" w14:textId="77777777" w:rsidR="00905B88" w:rsidRPr="001E021B" w:rsidRDefault="00905B88" w:rsidP="00905B88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b/>
          <w:lang w:val="pt-BR"/>
        </w:rPr>
      </w:pPr>
      <w:r w:rsidRPr="001E021B">
        <w:rPr>
          <w:rFonts w:ascii="Times New Roman" w:eastAsia="Times New Roman" w:hAnsi="Times New Roman" w:cs="Times New Roman"/>
          <w:b/>
          <w:lang w:val="pt-BR"/>
        </w:rPr>
        <w:t>Kiti vaistai ir ACC</w:t>
      </w:r>
    </w:p>
    <w:p w14:paraId="715883CB" w14:textId="77777777" w:rsidR="00905B88" w:rsidRPr="001E021B" w:rsidRDefault="00905B88" w:rsidP="00905B88">
      <w:pPr>
        <w:spacing w:after="0" w:line="240" w:lineRule="auto"/>
        <w:rPr>
          <w:rFonts w:ascii="Times New Roman" w:hAnsi="Times New Roman" w:cs="Times New Roman"/>
          <w:lang w:val="pt-BR"/>
        </w:rPr>
      </w:pPr>
      <w:r w:rsidRPr="001E021B">
        <w:rPr>
          <w:rFonts w:ascii="Times New Roman" w:hAnsi="Times New Roman" w:cs="Times New Roman"/>
          <w:lang w:val="pt-BR"/>
        </w:rPr>
        <w:t xml:space="preserve">Jeigu vartojate </w:t>
      </w:r>
      <w:r w:rsidRPr="001E021B">
        <w:rPr>
          <w:rFonts w:ascii="Times New Roman" w:eastAsia="Times New Roman" w:hAnsi="Times New Roman" w:cs="Times New Roman"/>
          <w:lang w:val="pt-BR"/>
        </w:rPr>
        <w:t>ar</w:t>
      </w:r>
      <w:r w:rsidRPr="001E021B">
        <w:rPr>
          <w:rFonts w:ascii="Times New Roman" w:hAnsi="Times New Roman" w:cs="Times New Roman"/>
          <w:lang w:val="pt-BR"/>
        </w:rPr>
        <w:t xml:space="preserve"> neseniai vartojote kitų vaistų</w:t>
      </w:r>
      <w:r w:rsidRPr="001E021B">
        <w:rPr>
          <w:rFonts w:ascii="Times New Roman" w:eastAsia="Times New Roman" w:hAnsi="Times New Roman" w:cs="Times New Roman"/>
          <w:lang w:val="pt-BR"/>
        </w:rPr>
        <w:t xml:space="preserve"> arba dėl to nesate tikri, apie tai</w:t>
      </w:r>
      <w:r w:rsidRPr="001E021B">
        <w:rPr>
          <w:rFonts w:ascii="Times New Roman" w:hAnsi="Times New Roman" w:cs="Times New Roman"/>
          <w:lang w:val="pt-BR"/>
        </w:rPr>
        <w:t xml:space="preserve"> pasakykite gydytojui arba vaistininkui.</w:t>
      </w:r>
    </w:p>
    <w:p w14:paraId="6BC508B7" w14:textId="77777777" w:rsidR="00905B88" w:rsidRPr="001E021B" w:rsidRDefault="00905B88" w:rsidP="00905B88">
      <w:pPr>
        <w:spacing w:after="0" w:line="240" w:lineRule="auto"/>
        <w:rPr>
          <w:rFonts w:ascii="Times New Roman" w:hAnsi="Times New Roman" w:cs="Times New Roman"/>
          <w:lang w:val="pt-BR"/>
        </w:rPr>
      </w:pPr>
    </w:p>
    <w:p w14:paraId="00EC4BFF" w14:textId="77777777" w:rsidR="00905B88" w:rsidRPr="001E021B" w:rsidRDefault="00905B88" w:rsidP="00905B88">
      <w:pPr>
        <w:pStyle w:val="Sraopastraipa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b/>
          <w:lang w:val="pt-BR"/>
        </w:rPr>
      </w:pPr>
      <w:r w:rsidRPr="001E021B">
        <w:rPr>
          <w:rFonts w:ascii="Times New Roman" w:hAnsi="Times New Roman" w:cs="Times New Roman"/>
          <w:b/>
          <w:lang w:val="pt-BR"/>
        </w:rPr>
        <w:t xml:space="preserve">Atsikosėjimą </w:t>
      </w:r>
      <w:r w:rsidRPr="001E021B">
        <w:rPr>
          <w:rFonts w:ascii="Times New Roman" w:eastAsia="Times New Roman" w:hAnsi="Times New Roman" w:cs="Times New Roman"/>
          <w:b/>
          <w:lang w:val="pt-BR"/>
        </w:rPr>
        <w:t>lengvinantys vaistai</w:t>
      </w:r>
    </w:p>
    <w:p w14:paraId="042C1E54" w14:textId="77777777" w:rsidR="00905B88" w:rsidRPr="001E021B" w:rsidRDefault="00905B88" w:rsidP="00905B88">
      <w:pPr>
        <w:spacing w:after="0" w:line="240" w:lineRule="auto"/>
        <w:rPr>
          <w:rFonts w:ascii="Times New Roman" w:hAnsi="Times New Roman" w:cs="Times New Roman"/>
          <w:lang w:val="pt-BR"/>
        </w:rPr>
      </w:pPr>
      <w:r w:rsidRPr="001E021B">
        <w:rPr>
          <w:rFonts w:ascii="Times New Roman" w:hAnsi="Times New Roman" w:cs="Times New Roman"/>
          <w:lang w:val="pt-BR"/>
        </w:rPr>
        <w:t xml:space="preserve">ACC vartojant kartu su atsikosėjimą </w:t>
      </w:r>
      <w:r w:rsidRPr="001E021B">
        <w:rPr>
          <w:rFonts w:ascii="Times New Roman" w:eastAsia="Times New Roman" w:hAnsi="Times New Roman" w:cs="Times New Roman"/>
          <w:lang w:val="pt-BR"/>
        </w:rPr>
        <w:t>lengvinančiais vaistais</w:t>
      </w:r>
      <w:r w:rsidRPr="001E021B">
        <w:rPr>
          <w:rFonts w:ascii="Times New Roman" w:hAnsi="Times New Roman" w:cs="Times New Roman"/>
          <w:lang w:val="pt-BR"/>
        </w:rPr>
        <w:t>, dėl sumažėjusio kosulio reflekso gali susikaupti pavojingas sekreto kiekis</w:t>
      </w:r>
      <w:r w:rsidRPr="001E021B">
        <w:rPr>
          <w:rFonts w:ascii="Times New Roman" w:eastAsia="Times New Roman" w:hAnsi="Times New Roman" w:cs="Times New Roman"/>
          <w:lang w:val="pt-BR"/>
        </w:rPr>
        <w:t>.</w:t>
      </w:r>
      <w:r w:rsidRPr="001E021B">
        <w:rPr>
          <w:rFonts w:ascii="Times New Roman" w:hAnsi="Times New Roman" w:cs="Times New Roman"/>
          <w:lang w:val="pt-BR"/>
        </w:rPr>
        <w:t xml:space="preserve"> </w:t>
      </w:r>
      <w:r w:rsidRPr="001E021B">
        <w:rPr>
          <w:rFonts w:ascii="Times New Roman" w:eastAsia="Times New Roman" w:hAnsi="Times New Roman" w:cs="Times New Roman"/>
          <w:lang w:val="pt-BR"/>
        </w:rPr>
        <w:t>Tokiam kombinuotam gydymui reikalinga ypač tiksli diagnozė</w:t>
      </w:r>
      <w:r w:rsidRPr="001E021B">
        <w:rPr>
          <w:rFonts w:ascii="Times New Roman" w:hAnsi="Times New Roman" w:cs="Times New Roman"/>
          <w:lang w:val="pt-BR"/>
        </w:rPr>
        <w:t xml:space="preserve">, todėl </w:t>
      </w:r>
      <w:r w:rsidRPr="001E021B">
        <w:rPr>
          <w:rFonts w:ascii="Times New Roman" w:eastAsia="Times New Roman" w:hAnsi="Times New Roman" w:cs="Times New Roman"/>
          <w:lang w:val="pt-BR"/>
        </w:rPr>
        <w:t>prieš vartojant tokį derinį</w:t>
      </w:r>
      <w:r w:rsidRPr="001E021B">
        <w:rPr>
          <w:rFonts w:ascii="Times New Roman" w:hAnsi="Times New Roman" w:cs="Times New Roman"/>
          <w:lang w:val="pt-BR"/>
        </w:rPr>
        <w:t xml:space="preserve"> būtina pasitarti su </w:t>
      </w:r>
      <w:r w:rsidRPr="001E021B">
        <w:rPr>
          <w:rFonts w:ascii="Times New Roman" w:eastAsia="Times New Roman" w:hAnsi="Times New Roman" w:cs="Times New Roman"/>
          <w:lang w:val="pt-BR"/>
        </w:rPr>
        <w:t xml:space="preserve">savo </w:t>
      </w:r>
      <w:r w:rsidRPr="001E021B">
        <w:rPr>
          <w:rFonts w:ascii="Times New Roman" w:hAnsi="Times New Roman" w:cs="Times New Roman"/>
          <w:lang w:val="pt-BR"/>
        </w:rPr>
        <w:t>gydytoju.</w:t>
      </w:r>
    </w:p>
    <w:p w14:paraId="2B9421D5" w14:textId="77777777" w:rsidR="00905B88" w:rsidRPr="001E021B" w:rsidRDefault="00905B88" w:rsidP="00905B88">
      <w:pPr>
        <w:spacing w:after="0" w:line="240" w:lineRule="auto"/>
        <w:rPr>
          <w:rFonts w:ascii="Times New Roman" w:eastAsia="Times New Roman" w:hAnsi="Times New Roman" w:cs="Times New Roman"/>
          <w:lang w:val="pt-BR"/>
        </w:rPr>
      </w:pPr>
    </w:p>
    <w:p w14:paraId="6CE2B8E2" w14:textId="77777777" w:rsidR="00905B88" w:rsidRPr="001E021B" w:rsidRDefault="00905B88" w:rsidP="00905B88">
      <w:pPr>
        <w:pStyle w:val="Sraopastraipa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b/>
          <w:lang w:val="pt-BR"/>
        </w:rPr>
      </w:pPr>
      <w:r w:rsidRPr="001E021B">
        <w:rPr>
          <w:rFonts w:ascii="Times New Roman" w:eastAsia="Times New Roman" w:hAnsi="Times New Roman" w:cs="Times New Roman"/>
          <w:b/>
          <w:lang w:val="pt-BR"/>
        </w:rPr>
        <w:t>Antibiotikai</w:t>
      </w:r>
    </w:p>
    <w:p w14:paraId="50DBA21C" w14:textId="77777777" w:rsidR="00905B88" w:rsidRPr="001E021B" w:rsidRDefault="00905B88" w:rsidP="00905B88">
      <w:pPr>
        <w:spacing w:after="0" w:line="240" w:lineRule="auto"/>
        <w:rPr>
          <w:rFonts w:ascii="Times New Roman" w:eastAsia="Times New Roman" w:hAnsi="Times New Roman" w:cs="Times New Roman"/>
          <w:lang w:val="pt-BR"/>
        </w:rPr>
      </w:pPr>
      <w:r w:rsidRPr="001E021B">
        <w:rPr>
          <w:rFonts w:ascii="Times New Roman" w:eastAsia="Times New Roman" w:hAnsi="Times New Roman" w:cs="Times New Roman"/>
          <w:lang w:val="pt-BR"/>
        </w:rPr>
        <w:t>Eksperimentiniais tyrimais įrodyta, kad acetilcisteinas silpnina antibiotikų (tetraciklinų</w:t>
      </w:r>
      <w:r>
        <w:rPr>
          <w:rFonts w:ascii="Times New Roman" w:eastAsia="Times New Roman" w:hAnsi="Times New Roman" w:cs="Times New Roman"/>
          <w:lang w:val="pt-BR"/>
        </w:rPr>
        <w:t xml:space="preserve"> </w:t>
      </w:r>
      <w:r w:rsidRPr="00EF57CC">
        <w:rPr>
          <w:rFonts w:ascii="Times New Roman" w:eastAsia="Times New Roman" w:hAnsi="Times New Roman" w:cs="Times New Roman"/>
          <w:lang w:val="pt-BR"/>
        </w:rPr>
        <w:t>(išskyrus doksiciklin</w:t>
      </w:r>
      <w:r>
        <w:rPr>
          <w:rFonts w:ascii="Times New Roman" w:eastAsia="Times New Roman" w:hAnsi="Times New Roman" w:cs="Times New Roman"/>
          <w:lang w:val="pt-BR"/>
        </w:rPr>
        <w:t>o</w:t>
      </w:r>
      <w:r w:rsidRPr="00EF57CC">
        <w:rPr>
          <w:rFonts w:ascii="Times New Roman" w:eastAsia="Times New Roman" w:hAnsi="Times New Roman" w:cs="Times New Roman"/>
          <w:lang w:val="pt-BR"/>
        </w:rPr>
        <w:t>), cefalosporinų</w:t>
      </w:r>
      <w:r w:rsidRPr="001E021B">
        <w:rPr>
          <w:rFonts w:ascii="Times New Roman" w:eastAsia="Times New Roman" w:hAnsi="Times New Roman" w:cs="Times New Roman"/>
          <w:lang w:val="pt-BR"/>
        </w:rPr>
        <w:t xml:space="preserve">, aminoglikozidų, penicilinų) poveikį. Saugumo sumetimais, antibiotikai turi būti vartojami atskirai ir </w:t>
      </w:r>
      <w:r w:rsidRPr="007E33B3">
        <w:rPr>
          <w:rFonts w:ascii="Times New Roman" w:eastAsia="Times New Roman" w:hAnsi="Times New Roman" w:cs="Times New Roman"/>
          <w:lang w:val="pt-BR"/>
        </w:rPr>
        <w:t>tarp jų bei acetilcisteino vartojimo turi būt</w:t>
      </w:r>
      <w:r>
        <w:rPr>
          <w:rFonts w:ascii="Times New Roman" w:eastAsia="Times New Roman" w:hAnsi="Times New Roman" w:cs="Times New Roman"/>
          <w:lang w:val="pt-BR"/>
        </w:rPr>
        <w:t>i</w:t>
      </w:r>
      <w:r w:rsidRPr="001E021B">
        <w:rPr>
          <w:rFonts w:ascii="Times New Roman" w:eastAsia="Times New Roman" w:hAnsi="Times New Roman" w:cs="Times New Roman"/>
          <w:lang w:val="pt-BR"/>
        </w:rPr>
        <w:t xml:space="preserve"> ne trumpesnė kaip 2</w:t>
      </w:r>
      <w:r>
        <w:rPr>
          <w:rFonts w:ascii="Times New Roman" w:eastAsia="Times New Roman" w:hAnsi="Times New Roman" w:cs="Times New Roman"/>
          <w:lang w:val="pt-BR"/>
        </w:rPr>
        <w:t> </w:t>
      </w:r>
      <w:r w:rsidRPr="001E021B">
        <w:rPr>
          <w:rFonts w:ascii="Times New Roman" w:eastAsia="Times New Roman" w:hAnsi="Times New Roman" w:cs="Times New Roman"/>
          <w:lang w:val="pt-BR"/>
        </w:rPr>
        <w:t>valandų pertrauk</w:t>
      </w:r>
      <w:r>
        <w:rPr>
          <w:rFonts w:ascii="Times New Roman" w:eastAsia="Times New Roman" w:hAnsi="Times New Roman" w:cs="Times New Roman"/>
          <w:lang w:val="pt-BR"/>
        </w:rPr>
        <w:t>a</w:t>
      </w:r>
      <w:r w:rsidRPr="001E021B">
        <w:rPr>
          <w:rFonts w:ascii="Times New Roman" w:eastAsia="Times New Roman" w:hAnsi="Times New Roman" w:cs="Times New Roman"/>
          <w:lang w:val="pt-BR"/>
        </w:rPr>
        <w:t xml:space="preserve">. Tai netaikoma vaistams, kurių veiklioji medžiaga yra cefiksimas. </w:t>
      </w:r>
      <w:r>
        <w:rPr>
          <w:rFonts w:ascii="Times New Roman" w:eastAsia="Times New Roman" w:hAnsi="Times New Roman" w:cs="Times New Roman"/>
          <w:lang w:val="pt-BR"/>
        </w:rPr>
        <w:t xml:space="preserve">Cefiksimo </w:t>
      </w:r>
      <w:r w:rsidRPr="001E021B">
        <w:rPr>
          <w:rFonts w:ascii="Times New Roman" w:eastAsia="Times New Roman" w:hAnsi="Times New Roman" w:cs="Times New Roman"/>
          <w:lang w:val="pt-BR"/>
        </w:rPr>
        <w:t>galima vartoti su acetilcisteinu tuo pačiu laiku.</w:t>
      </w:r>
      <w:r w:rsidRPr="001E021B">
        <w:rPr>
          <w:rFonts w:ascii="Times New Roman" w:hAnsi="Times New Roman" w:cs="Times New Roman"/>
        </w:rPr>
        <w:t xml:space="preserve"> </w:t>
      </w:r>
    </w:p>
    <w:p w14:paraId="14E6F2E7" w14:textId="77777777" w:rsidR="00905B88" w:rsidRPr="001E021B" w:rsidRDefault="00905B88" w:rsidP="00905B88">
      <w:pPr>
        <w:spacing w:after="0" w:line="240" w:lineRule="auto"/>
        <w:rPr>
          <w:rFonts w:ascii="Times New Roman" w:eastAsia="Times New Roman" w:hAnsi="Times New Roman" w:cs="Times New Roman"/>
          <w:lang w:val="pt-BR"/>
        </w:rPr>
      </w:pPr>
    </w:p>
    <w:p w14:paraId="7B013C84" w14:textId="77777777" w:rsidR="00905B88" w:rsidRPr="001E021B" w:rsidRDefault="00905B88" w:rsidP="00905B88">
      <w:pPr>
        <w:pStyle w:val="Sraopastraipa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b/>
        </w:rPr>
      </w:pPr>
      <w:r w:rsidRPr="001E021B">
        <w:rPr>
          <w:rFonts w:ascii="Times New Roman" w:eastAsia="Times New Roman" w:hAnsi="Times New Roman" w:cs="Times New Roman"/>
          <w:b/>
        </w:rPr>
        <w:t>Nitroglicerinas (vaistas</w:t>
      </w:r>
      <w:r w:rsidRPr="001E021B">
        <w:rPr>
          <w:rFonts w:ascii="Times New Roman" w:hAnsi="Times New Roman" w:cs="Times New Roman"/>
          <w:b/>
        </w:rPr>
        <w:t xml:space="preserve"> nuo širdies ligų)</w:t>
      </w:r>
    </w:p>
    <w:p w14:paraId="797B816C" w14:textId="77777777" w:rsidR="00905B88" w:rsidRPr="001E021B" w:rsidRDefault="00905B88" w:rsidP="00905B88">
      <w:pPr>
        <w:spacing w:after="0" w:line="240" w:lineRule="auto"/>
        <w:rPr>
          <w:rFonts w:ascii="Times New Roman" w:hAnsi="Times New Roman" w:cs="Times New Roman"/>
        </w:rPr>
      </w:pPr>
      <w:r w:rsidRPr="001E021B">
        <w:rPr>
          <w:rFonts w:ascii="Times New Roman" w:hAnsi="Times New Roman" w:cs="Times New Roman"/>
        </w:rPr>
        <w:t>ACC gali stiprinti vaistų, kurių sudėtyje yra nitroglicerino, kraujagysles plečiantį poveikį.</w:t>
      </w:r>
      <w:r w:rsidRPr="0010507A">
        <w:t xml:space="preserve"> </w:t>
      </w:r>
      <w:r w:rsidRPr="0010507A">
        <w:rPr>
          <w:rFonts w:ascii="Times New Roman" w:hAnsi="Times New Roman" w:cs="Times New Roman"/>
        </w:rPr>
        <w:t xml:space="preserve">Kartu vartojamas ACC gali potencialiai sustiprinti kraujagysles plečiantį </w:t>
      </w:r>
      <w:proofErr w:type="spellStart"/>
      <w:r w:rsidRPr="0010507A">
        <w:rPr>
          <w:rFonts w:ascii="Times New Roman" w:hAnsi="Times New Roman" w:cs="Times New Roman"/>
        </w:rPr>
        <w:t>glicerolio</w:t>
      </w:r>
      <w:proofErr w:type="spellEnd"/>
      <w:r w:rsidRPr="0010507A">
        <w:rPr>
          <w:rFonts w:ascii="Times New Roman" w:hAnsi="Times New Roman" w:cs="Times New Roman"/>
        </w:rPr>
        <w:t xml:space="preserve"> </w:t>
      </w:r>
      <w:proofErr w:type="spellStart"/>
      <w:r w:rsidRPr="0010507A">
        <w:rPr>
          <w:rFonts w:ascii="Times New Roman" w:hAnsi="Times New Roman" w:cs="Times New Roman"/>
        </w:rPr>
        <w:t>trinitrato</w:t>
      </w:r>
      <w:proofErr w:type="spellEnd"/>
      <w:r w:rsidRPr="0010507A">
        <w:rPr>
          <w:rFonts w:ascii="Times New Roman" w:hAnsi="Times New Roman" w:cs="Times New Roman"/>
        </w:rPr>
        <w:t xml:space="preserve"> (nitroglicerino) poveikį. Tai iš dalies gali būti susiję su galimu kraują skystinančiu poveikiu.</w:t>
      </w:r>
    </w:p>
    <w:p w14:paraId="1220F49D" w14:textId="77777777" w:rsidR="00905B88" w:rsidRPr="001E021B" w:rsidRDefault="00905B88" w:rsidP="00905B88">
      <w:pPr>
        <w:spacing w:after="0" w:line="240" w:lineRule="auto"/>
        <w:rPr>
          <w:rFonts w:ascii="Times New Roman" w:hAnsi="Times New Roman" w:cs="Times New Roman"/>
        </w:rPr>
      </w:pPr>
    </w:p>
    <w:p w14:paraId="1554DF90" w14:textId="77777777" w:rsidR="00905B88" w:rsidRPr="00297662" w:rsidRDefault="00905B88" w:rsidP="00905B88">
      <w:pPr>
        <w:pStyle w:val="Sraopastraipa"/>
        <w:numPr>
          <w:ilvl w:val="0"/>
          <w:numId w:val="1"/>
        </w:numPr>
        <w:spacing w:after="0" w:line="240" w:lineRule="auto"/>
        <w:ind w:left="426" w:hanging="426"/>
        <w:rPr>
          <w:rFonts w:ascii="Times New Roman" w:eastAsia="Times New Roman" w:hAnsi="Times New Roman" w:cs="Times New Roman"/>
          <w:b/>
        </w:rPr>
      </w:pPr>
      <w:r w:rsidRPr="001E021B">
        <w:rPr>
          <w:rFonts w:ascii="Times New Roman" w:hAnsi="Times New Roman" w:cs="Times New Roman"/>
          <w:b/>
        </w:rPr>
        <w:t>Aktyvintoji anglis</w:t>
      </w:r>
      <w:r w:rsidRPr="001E021B">
        <w:rPr>
          <w:rFonts w:ascii="Times New Roman" w:hAnsi="Times New Roman" w:cs="Times New Roman"/>
        </w:rPr>
        <w:t xml:space="preserve"> gali mažinti ACC poveikį.</w:t>
      </w:r>
      <w:r w:rsidRPr="0010507A">
        <w:t xml:space="preserve"> </w:t>
      </w:r>
    </w:p>
    <w:p w14:paraId="74115773" w14:textId="77777777" w:rsidR="00905B88" w:rsidRPr="00297662" w:rsidRDefault="00905B88" w:rsidP="00905B88">
      <w:pPr>
        <w:spacing w:after="0" w:line="240" w:lineRule="auto"/>
        <w:rPr>
          <w:rFonts w:ascii="Times New Roman" w:eastAsia="Times New Roman" w:hAnsi="Times New Roman" w:cs="Times New Roman"/>
          <w:b/>
        </w:rPr>
      </w:pPr>
      <w:r w:rsidRPr="00297662">
        <w:rPr>
          <w:rFonts w:ascii="Times New Roman" w:hAnsi="Times New Roman" w:cs="Times New Roman"/>
        </w:rPr>
        <w:t xml:space="preserve">Aktyvintosios anglies vartojimas gali mažinti </w:t>
      </w:r>
      <w:proofErr w:type="spellStart"/>
      <w:r w:rsidRPr="00297662">
        <w:rPr>
          <w:rFonts w:ascii="Times New Roman" w:hAnsi="Times New Roman" w:cs="Times New Roman"/>
        </w:rPr>
        <w:t>acetilcisteino</w:t>
      </w:r>
      <w:proofErr w:type="spellEnd"/>
      <w:r w:rsidRPr="00297662">
        <w:rPr>
          <w:rFonts w:ascii="Times New Roman" w:hAnsi="Times New Roman" w:cs="Times New Roman"/>
        </w:rPr>
        <w:t xml:space="preserve"> veiksmingumą.</w:t>
      </w:r>
    </w:p>
    <w:p w14:paraId="5854C333" w14:textId="77777777" w:rsidR="00905B88" w:rsidRDefault="00905B88" w:rsidP="00905B88">
      <w:pPr>
        <w:spacing w:after="0" w:line="240" w:lineRule="auto"/>
        <w:rPr>
          <w:rFonts w:ascii="Times New Roman" w:hAnsi="Times New Roman" w:cs="Times New Roman"/>
          <w:b/>
        </w:rPr>
      </w:pPr>
    </w:p>
    <w:p w14:paraId="46D14F13" w14:textId="77777777" w:rsidR="00905B88" w:rsidRPr="00297662" w:rsidRDefault="00905B88" w:rsidP="00905B88">
      <w:pPr>
        <w:pStyle w:val="Sraopastraipa"/>
        <w:numPr>
          <w:ilvl w:val="0"/>
          <w:numId w:val="1"/>
        </w:numPr>
        <w:spacing w:after="0" w:line="240" w:lineRule="auto"/>
        <w:ind w:left="567" w:hanging="567"/>
        <w:rPr>
          <w:rFonts w:ascii="Times New Roman" w:hAnsi="Times New Roman" w:cs="Times New Roman"/>
          <w:b/>
        </w:rPr>
      </w:pPr>
      <w:proofErr w:type="spellStart"/>
      <w:r w:rsidRPr="00297662">
        <w:rPr>
          <w:rFonts w:ascii="Times New Roman" w:hAnsi="Times New Roman" w:cs="Times New Roman"/>
          <w:b/>
        </w:rPr>
        <w:t>Acetilcisteinas</w:t>
      </w:r>
      <w:proofErr w:type="spellEnd"/>
      <w:r w:rsidRPr="00297662">
        <w:rPr>
          <w:rFonts w:ascii="Times New Roman" w:hAnsi="Times New Roman" w:cs="Times New Roman"/>
          <w:b/>
        </w:rPr>
        <w:t xml:space="preserve"> /</w:t>
      </w:r>
      <w:r>
        <w:rPr>
          <w:rFonts w:ascii="Times New Roman" w:hAnsi="Times New Roman" w:cs="Times New Roman"/>
          <w:b/>
        </w:rPr>
        <w:t xml:space="preserve"> </w:t>
      </w:r>
      <w:proofErr w:type="spellStart"/>
      <w:r>
        <w:rPr>
          <w:rFonts w:ascii="Times New Roman" w:hAnsi="Times New Roman" w:cs="Times New Roman"/>
          <w:b/>
        </w:rPr>
        <w:t>prieštraukuliniai</w:t>
      </w:r>
      <w:proofErr w:type="spellEnd"/>
      <w:r w:rsidRPr="00297662">
        <w:rPr>
          <w:rFonts w:ascii="Times New Roman" w:hAnsi="Times New Roman" w:cs="Times New Roman"/>
          <w:b/>
        </w:rPr>
        <w:t xml:space="preserve"> vaistai</w:t>
      </w:r>
    </w:p>
    <w:p w14:paraId="66D353AE" w14:textId="77777777" w:rsidR="00905B88" w:rsidRPr="00297662" w:rsidRDefault="00905B88" w:rsidP="00905B88">
      <w:pPr>
        <w:spacing w:after="0" w:line="240" w:lineRule="auto"/>
        <w:rPr>
          <w:rFonts w:ascii="Times New Roman" w:hAnsi="Times New Roman" w:cs="Times New Roman"/>
          <w:bCs/>
        </w:rPr>
      </w:pPr>
      <w:r w:rsidRPr="00297662">
        <w:rPr>
          <w:rFonts w:ascii="Times New Roman" w:hAnsi="Times New Roman" w:cs="Times New Roman"/>
          <w:bCs/>
        </w:rPr>
        <w:t xml:space="preserve">Vartojant </w:t>
      </w:r>
      <w:proofErr w:type="spellStart"/>
      <w:r w:rsidRPr="00297662">
        <w:rPr>
          <w:rFonts w:ascii="Times New Roman" w:hAnsi="Times New Roman" w:cs="Times New Roman"/>
          <w:bCs/>
        </w:rPr>
        <w:t>acetilcisteino</w:t>
      </w:r>
      <w:proofErr w:type="spellEnd"/>
      <w:r w:rsidRPr="00297662">
        <w:rPr>
          <w:rFonts w:ascii="Times New Roman" w:hAnsi="Times New Roman" w:cs="Times New Roman"/>
          <w:bCs/>
        </w:rPr>
        <w:t xml:space="preserve"> ir </w:t>
      </w:r>
      <w:proofErr w:type="spellStart"/>
      <w:r w:rsidRPr="00297662">
        <w:rPr>
          <w:rFonts w:ascii="Times New Roman" w:hAnsi="Times New Roman" w:cs="Times New Roman"/>
          <w:bCs/>
        </w:rPr>
        <w:t>karbamazepino</w:t>
      </w:r>
      <w:proofErr w:type="spellEnd"/>
      <w:r w:rsidRPr="00297662">
        <w:rPr>
          <w:rFonts w:ascii="Times New Roman" w:hAnsi="Times New Roman" w:cs="Times New Roman"/>
          <w:bCs/>
        </w:rPr>
        <w:t xml:space="preserve"> tuo pačiu metu, gali silpnėti </w:t>
      </w:r>
      <w:proofErr w:type="spellStart"/>
      <w:r w:rsidRPr="00297662">
        <w:rPr>
          <w:rFonts w:ascii="Times New Roman" w:hAnsi="Times New Roman" w:cs="Times New Roman"/>
          <w:bCs/>
        </w:rPr>
        <w:t>karbamazepino</w:t>
      </w:r>
      <w:proofErr w:type="spellEnd"/>
      <w:r w:rsidRPr="00297662">
        <w:rPr>
          <w:rFonts w:ascii="Times New Roman" w:hAnsi="Times New Roman" w:cs="Times New Roman"/>
          <w:bCs/>
        </w:rPr>
        <w:t xml:space="preserve"> poveikis dėl sumažėjusio vaisto kiekio kraujo plazmoje.</w:t>
      </w:r>
    </w:p>
    <w:p w14:paraId="543E3ADD" w14:textId="77777777" w:rsidR="00905B88" w:rsidRPr="001E021B" w:rsidRDefault="00905B88" w:rsidP="00905B88">
      <w:pPr>
        <w:spacing w:after="0" w:line="240" w:lineRule="auto"/>
        <w:rPr>
          <w:rFonts w:ascii="Times New Roman" w:hAnsi="Times New Roman" w:cs="Times New Roman"/>
          <w:b/>
        </w:rPr>
      </w:pPr>
    </w:p>
    <w:p w14:paraId="72650567" w14:textId="77777777" w:rsidR="00905B88" w:rsidRPr="001E021B" w:rsidRDefault="00905B88" w:rsidP="00905B88">
      <w:pPr>
        <w:tabs>
          <w:tab w:val="left" w:pos="425"/>
        </w:tabs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1E021B">
        <w:rPr>
          <w:rFonts w:ascii="Times New Roman" w:hAnsi="Times New Roman" w:cs="Times New Roman"/>
          <w:b/>
        </w:rPr>
        <w:t>Laboratoriniai tyrimai</w:t>
      </w:r>
    </w:p>
    <w:p w14:paraId="288D2772" w14:textId="77777777" w:rsidR="00905B88" w:rsidRPr="001E021B" w:rsidRDefault="00905B88" w:rsidP="00905B88">
      <w:pPr>
        <w:tabs>
          <w:tab w:val="left" w:pos="425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1E021B">
        <w:rPr>
          <w:rFonts w:ascii="Times New Roman" w:hAnsi="Times New Roman" w:cs="Times New Roman"/>
        </w:rPr>
        <w:t xml:space="preserve">Pasakykite savo gydytojui, jog vartojate ACC, jeigu Jus reikia ištirti dėl kai kurių medžiagų, kadangi šis vaistas gali paveikti jų nustatymą: </w:t>
      </w:r>
    </w:p>
    <w:p w14:paraId="4A2F10F6" w14:textId="77777777" w:rsidR="00905B88" w:rsidRPr="001E021B" w:rsidRDefault="00905B88" w:rsidP="00905B88">
      <w:pPr>
        <w:pStyle w:val="Sraopastraipa"/>
        <w:numPr>
          <w:ilvl w:val="0"/>
          <w:numId w:val="3"/>
        </w:numPr>
        <w:tabs>
          <w:tab w:val="left" w:pos="425"/>
        </w:tabs>
        <w:spacing w:after="0" w:line="240" w:lineRule="auto"/>
        <w:ind w:hanging="720"/>
        <w:jc w:val="both"/>
        <w:rPr>
          <w:rFonts w:ascii="Times New Roman" w:hAnsi="Times New Roman" w:cs="Times New Roman"/>
        </w:rPr>
      </w:pPr>
      <w:proofErr w:type="spellStart"/>
      <w:r w:rsidRPr="001E021B">
        <w:rPr>
          <w:rFonts w:ascii="Times New Roman" w:hAnsi="Times New Roman" w:cs="Times New Roman"/>
        </w:rPr>
        <w:t>salicilatų</w:t>
      </w:r>
      <w:proofErr w:type="spellEnd"/>
      <w:r w:rsidRPr="001E021B">
        <w:rPr>
          <w:rFonts w:ascii="Times New Roman" w:hAnsi="Times New Roman" w:cs="Times New Roman"/>
        </w:rPr>
        <w:t xml:space="preserve"> (vaistų vartojamų skausmui, uždegimui ir reumatui gydyti);</w:t>
      </w:r>
    </w:p>
    <w:p w14:paraId="0AAA9153" w14:textId="77777777" w:rsidR="00905B88" w:rsidRPr="001E021B" w:rsidRDefault="00905B88" w:rsidP="00905B88">
      <w:pPr>
        <w:pStyle w:val="Sraopastraipa"/>
        <w:numPr>
          <w:ilvl w:val="0"/>
          <w:numId w:val="3"/>
        </w:numPr>
        <w:tabs>
          <w:tab w:val="left" w:pos="425"/>
        </w:tabs>
        <w:spacing w:after="0" w:line="240" w:lineRule="auto"/>
        <w:ind w:hanging="720"/>
        <w:jc w:val="both"/>
        <w:rPr>
          <w:rFonts w:ascii="Times New Roman" w:hAnsi="Times New Roman" w:cs="Times New Roman"/>
        </w:rPr>
      </w:pPr>
      <w:proofErr w:type="spellStart"/>
      <w:r w:rsidRPr="001E021B">
        <w:rPr>
          <w:rFonts w:ascii="Times New Roman" w:hAnsi="Times New Roman" w:cs="Times New Roman"/>
        </w:rPr>
        <w:t>ketoninių</w:t>
      </w:r>
      <w:proofErr w:type="spellEnd"/>
      <w:r w:rsidRPr="001E021B">
        <w:rPr>
          <w:rFonts w:ascii="Times New Roman" w:hAnsi="Times New Roman" w:cs="Times New Roman"/>
        </w:rPr>
        <w:t xml:space="preserve"> kūnų šlapime.</w:t>
      </w:r>
    </w:p>
    <w:p w14:paraId="4C95DC77" w14:textId="77777777" w:rsidR="00905B88" w:rsidRPr="001E021B" w:rsidRDefault="00905B88" w:rsidP="00905B88">
      <w:pPr>
        <w:spacing w:after="0" w:line="240" w:lineRule="auto"/>
        <w:rPr>
          <w:rFonts w:ascii="Times New Roman" w:hAnsi="Times New Roman" w:cs="Times New Roman"/>
          <w:b/>
        </w:rPr>
      </w:pPr>
    </w:p>
    <w:p w14:paraId="2C37ADBA" w14:textId="77777777" w:rsidR="00905B88" w:rsidRPr="001E021B" w:rsidRDefault="00905B88" w:rsidP="00905B88">
      <w:pPr>
        <w:spacing w:after="0" w:line="240" w:lineRule="auto"/>
        <w:ind w:left="567" w:hanging="567"/>
        <w:rPr>
          <w:rFonts w:ascii="Times New Roman" w:hAnsi="Times New Roman" w:cs="Times New Roman"/>
          <w:b/>
        </w:rPr>
      </w:pPr>
      <w:r w:rsidRPr="001E021B">
        <w:rPr>
          <w:rFonts w:ascii="Times New Roman" w:hAnsi="Times New Roman" w:cs="Times New Roman"/>
          <w:b/>
        </w:rPr>
        <w:t>Nėštumas</w:t>
      </w:r>
      <w:r>
        <w:rPr>
          <w:rFonts w:ascii="Times New Roman" w:hAnsi="Times New Roman" w:cs="Times New Roman"/>
          <w:b/>
        </w:rPr>
        <w:t>,</w:t>
      </w:r>
      <w:r w:rsidRPr="001E021B">
        <w:rPr>
          <w:rFonts w:ascii="Times New Roman" w:hAnsi="Times New Roman" w:cs="Times New Roman"/>
          <w:b/>
        </w:rPr>
        <w:t xml:space="preserve"> žindymo laikotarpis</w:t>
      </w:r>
      <w:r>
        <w:rPr>
          <w:rFonts w:ascii="Times New Roman" w:hAnsi="Times New Roman" w:cs="Times New Roman"/>
          <w:b/>
        </w:rPr>
        <w:t xml:space="preserve"> ir vaisingumas</w:t>
      </w:r>
    </w:p>
    <w:p w14:paraId="6F109302" w14:textId="77777777" w:rsidR="00905B88" w:rsidRPr="001E021B" w:rsidRDefault="00905B88" w:rsidP="00905B88">
      <w:pPr>
        <w:spacing w:after="0" w:line="240" w:lineRule="auto"/>
        <w:rPr>
          <w:rFonts w:ascii="Times New Roman" w:hAnsi="Times New Roman" w:cs="Times New Roman"/>
        </w:rPr>
      </w:pPr>
      <w:r w:rsidRPr="001E021B">
        <w:rPr>
          <w:rFonts w:ascii="Times New Roman" w:eastAsia="Times New Roman" w:hAnsi="Times New Roman" w:cs="Times New Roman"/>
        </w:rPr>
        <w:t>Jeigu esate nėščia, žindote kūdikį, manote, kad galbūt esate nėščia, arba planuojate pastoti, tai prieš vartodama šį vaistą, pasitarkite</w:t>
      </w:r>
      <w:r w:rsidRPr="001E021B">
        <w:rPr>
          <w:rFonts w:ascii="Times New Roman" w:hAnsi="Times New Roman" w:cs="Times New Roman"/>
        </w:rPr>
        <w:t xml:space="preserve"> su gydytoju arba vaistininku.</w:t>
      </w:r>
    </w:p>
    <w:p w14:paraId="69E496C8" w14:textId="77777777" w:rsidR="00905B88" w:rsidRPr="001E021B" w:rsidRDefault="00905B88" w:rsidP="00905B88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01795598" w14:textId="77777777" w:rsidR="00905B88" w:rsidRPr="001E021B" w:rsidRDefault="00905B88" w:rsidP="00905B88">
      <w:pPr>
        <w:pStyle w:val="Sraopastraipa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b/>
        </w:rPr>
      </w:pPr>
      <w:r w:rsidRPr="001E021B">
        <w:rPr>
          <w:rFonts w:ascii="Times New Roman" w:eastAsia="Times New Roman" w:hAnsi="Times New Roman" w:cs="Times New Roman"/>
          <w:b/>
        </w:rPr>
        <w:t>Nėštumas</w:t>
      </w:r>
    </w:p>
    <w:p w14:paraId="26D56104" w14:textId="77777777" w:rsidR="00905B88" w:rsidRPr="001E021B" w:rsidRDefault="00905B88" w:rsidP="00905B88">
      <w:pPr>
        <w:spacing w:after="0" w:line="240" w:lineRule="auto"/>
        <w:rPr>
          <w:rFonts w:ascii="Times New Roman" w:eastAsia="Times New Roman" w:hAnsi="Times New Roman" w:cs="Times New Roman"/>
        </w:rPr>
      </w:pPr>
      <w:r w:rsidRPr="001E021B">
        <w:rPr>
          <w:rFonts w:ascii="Times New Roman" w:hAnsi="Times New Roman" w:cs="Times New Roman"/>
        </w:rPr>
        <w:t xml:space="preserve">Kadangi </w:t>
      </w:r>
      <w:proofErr w:type="spellStart"/>
      <w:r w:rsidRPr="001E021B">
        <w:rPr>
          <w:rFonts w:ascii="Times New Roman" w:eastAsia="Times New Roman" w:hAnsi="Times New Roman" w:cs="Times New Roman"/>
        </w:rPr>
        <w:t>acetilcisteino</w:t>
      </w:r>
      <w:proofErr w:type="spellEnd"/>
      <w:r w:rsidRPr="001E021B">
        <w:rPr>
          <w:rFonts w:ascii="Times New Roman" w:eastAsia="Times New Roman" w:hAnsi="Times New Roman" w:cs="Times New Roman"/>
        </w:rPr>
        <w:t xml:space="preserve"> vartojimo nėščioms moterims </w:t>
      </w:r>
      <w:r w:rsidRPr="001E021B">
        <w:rPr>
          <w:rFonts w:ascii="Times New Roman" w:hAnsi="Times New Roman" w:cs="Times New Roman"/>
        </w:rPr>
        <w:t xml:space="preserve">patirties </w:t>
      </w:r>
      <w:r w:rsidRPr="001E021B">
        <w:rPr>
          <w:rFonts w:ascii="Times New Roman" w:eastAsia="Times New Roman" w:hAnsi="Times New Roman" w:cs="Times New Roman"/>
        </w:rPr>
        <w:t>nepakanka,</w:t>
      </w:r>
      <w:r w:rsidRPr="001E021B">
        <w:rPr>
          <w:rFonts w:ascii="Times New Roman" w:hAnsi="Times New Roman" w:cs="Times New Roman"/>
        </w:rPr>
        <w:t xml:space="preserve"> vartoti </w:t>
      </w:r>
      <w:r w:rsidRPr="001E021B">
        <w:rPr>
          <w:rFonts w:ascii="Times New Roman" w:eastAsia="Times New Roman" w:hAnsi="Times New Roman" w:cs="Times New Roman"/>
        </w:rPr>
        <w:t>ACC</w:t>
      </w:r>
      <w:r w:rsidRPr="001E021B">
        <w:rPr>
          <w:rFonts w:ascii="Times New Roman" w:hAnsi="Times New Roman" w:cs="Times New Roman"/>
        </w:rPr>
        <w:t xml:space="preserve"> nėštumo </w:t>
      </w:r>
      <w:r w:rsidRPr="001E021B">
        <w:rPr>
          <w:rFonts w:ascii="Times New Roman" w:eastAsia="Times New Roman" w:hAnsi="Times New Roman" w:cs="Times New Roman"/>
        </w:rPr>
        <w:t>metu Jūs galite tiktai jeigu Jūsų gydytojas mano, jog šis vaistas yra neabejotinai būtinas.</w:t>
      </w:r>
    </w:p>
    <w:p w14:paraId="62F7A427" w14:textId="77777777" w:rsidR="00905B88" w:rsidRPr="001E021B" w:rsidRDefault="00905B88" w:rsidP="00905B88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51615F5F" w14:textId="77777777" w:rsidR="00905B88" w:rsidRPr="001E021B" w:rsidRDefault="00905B88" w:rsidP="00905B88">
      <w:pPr>
        <w:pStyle w:val="Sraopastraipa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b/>
        </w:rPr>
      </w:pPr>
      <w:r w:rsidRPr="001E021B">
        <w:rPr>
          <w:rFonts w:ascii="Times New Roman" w:eastAsia="Times New Roman" w:hAnsi="Times New Roman" w:cs="Times New Roman"/>
          <w:b/>
        </w:rPr>
        <w:t>Žindymas</w:t>
      </w:r>
    </w:p>
    <w:p w14:paraId="1F949096" w14:textId="77777777" w:rsidR="00905B88" w:rsidRPr="001E021B" w:rsidRDefault="00905B88" w:rsidP="00905B88">
      <w:pPr>
        <w:spacing w:after="0" w:line="240" w:lineRule="auto"/>
        <w:rPr>
          <w:rFonts w:ascii="Times New Roman" w:hAnsi="Times New Roman" w:cs="Times New Roman"/>
        </w:rPr>
      </w:pPr>
      <w:r w:rsidRPr="001E021B">
        <w:rPr>
          <w:rFonts w:ascii="Times New Roman" w:eastAsia="Times New Roman" w:hAnsi="Times New Roman" w:cs="Times New Roman"/>
        </w:rPr>
        <w:lastRenderedPageBreak/>
        <w:t xml:space="preserve">Informacijos apie </w:t>
      </w:r>
      <w:proofErr w:type="spellStart"/>
      <w:r w:rsidRPr="001E021B">
        <w:rPr>
          <w:rFonts w:ascii="Times New Roman" w:eastAsia="Times New Roman" w:hAnsi="Times New Roman" w:cs="Times New Roman"/>
        </w:rPr>
        <w:t>acetilcisteino</w:t>
      </w:r>
      <w:proofErr w:type="spellEnd"/>
      <w:r w:rsidRPr="001E021B">
        <w:rPr>
          <w:rFonts w:ascii="Times New Roman" w:eastAsia="Times New Roman" w:hAnsi="Times New Roman" w:cs="Times New Roman"/>
        </w:rPr>
        <w:t xml:space="preserve"> išskyrimą į žindyvės pieną nėra. Jūs galite vartoti ACC</w:t>
      </w:r>
      <w:r w:rsidRPr="001E021B">
        <w:rPr>
          <w:rFonts w:ascii="Times New Roman" w:hAnsi="Times New Roman" w:cs="Times New Roman"/>
        </w:rPr>
        <w:t xml:space="preserve"> žindymo laikotarpiu </w:t>
      </w:r>
      <w:r w:rsidRPr="001E021B">
        <w:rPr>
          <w:rFonts w:ascii="Times New Roman" w:eastAsia="Times New Roman" w:hAnsi="Times New Roman" w:cs="Times New Roman"/>
        </w:rPr>
        <w:t>tiktai jeigu Jūsų gydytojas mano, jog šis vaistas yra neabejotinai būtinas</w:t>
      </w:r>
      <w:r w:rsidRPr="001E021B">
        <w:rPr>
          <w:rFonts w:ascii="Times New Roman" w:hAnsi="Times New Roman" w:cs="Times New Roman"/>
        </w:rPr>
        <w:t>.</w:t>
      </w:r>
    </w:p>
    <w:p w14:paraId="217B9280" w14:textId="77777777" w:rsidR="00905B88" w:rsidRPr="001E021B" w:rsidRDefault="00905B88" w:rsidP="00905B88">
      <w:pPr>
        <w:spacing w:after="0" w:line="240" w:lineRule="auto"/>
        <w:ind w:left="567" w:hanging="567"/>
        <w:rPr>
          <w:rFonts w:ascii="Times New Roman" w:hAnsi="Times New Roman" w:cs="Times New Roman"/>
        </w:rPr>
      </w:pPr>
    </w:p>
    <w:p w14:paraId="1CB00155" w14:textId="77777777" w:rsidR="00905B88" w:rsidRPr="001E021B" w:rsidRDefault="00905B88" w:rsidP="00905B88">
      <w:pPr>
        <w:spacing w:after="0" w:line="240" w:lineRule="auto"/>
        <w:ind w:left="567" w:hanging="567"/>
        <w:rPr>
          <w:rFonts w:ascii="Times New Roman" w:hAnsi="Times New Roman" w:cs="Times New Roman"/>
          <w:b/>
        </w:rPr>
      </w:pPr>
      <w:r w:rsidRPr="001E021B">
        <w:rPr>
          <w:rFonts w:ascii="Times New Roman" w:hAnsi="Times New Roman" w:cs="Times New Roman"/>
          <w:b/>
        </w:rPr>
        <w:t>Vairavimas ir mechanizmų valdymas</w:t>
      </w:r>
    </w:p>
    <w:p w14:paraId="272FE2A3" w14:textId="77777777" w:rsidR="00905B88" w:rsidRPr="001E021B" w:rsidRDefault="00905B88" w:rsidP="00905B88">
      <w:pPr>
        <w:spacing w:after="0" w:line="240" w:lineRule="auto"/>
        <w:rPr>
          <w:rFonts w:ascii="Times New Roman" w:hAnsi="Times New Roman" w:cs="Times New Roman"/>
        </w:rPr>
      </w:pPr>
      <w:r w:rsidRPr="001E021B">
        <w:rPr>
          <w:rFonts w:ascii="Times New Roman" w:hAnsi="Times New Roman" w:cs="Times New Roman"/>
        </w:rPr>
        <w:t>ACC įtakos gebėjimui vairuoti ir valdyti mechanizmus nepastebėta.</w:t>
      </w:r>
    </w:p>
    <w:p w14:paraId="73164900" w14:textId="77777777" w:rsidR="00905B88" w:rsidRPr="001E021B" w:rsidRDefault="00905B88" w:rsidP="00905B88">
      <w:pPr>
        <w:spacing w:after="0" w:line="240" w:lineRule="auto"/>
        <w:rPr>
          <w:rFonts w:ascii="Times New Roman" w:hAnsi="Times New Roman" w:cs="Times New Roman"/>
        </w:rPr>
      </w:pPr>
    </w:p>
    <w:p w14:paraId="38FB7146" w14:textId="77777777" w:rsidR="00905B88" w:rsidRPr="00674908" w:rsidRDefault="00905B88" w:rsidP="00905B88">
      <w:pPr>
        <w:spacing w:after="0" w:line="240" w:lineRule="auto"/>
        <w:rPr>
          <w:rFonts w:ascii="Times New Roman" w:eastAsia="Times New Roman" w:hAnsi="Times New Roman" w:cs="Times New Roman"/>
          <w:b/>
        </w:rPr>
      </w:pPr>
      <w:r w:rsidRPr="001E021B">
        <w:rPr>
          <w:rFonts w:ascii="Times New Roman" w:hAnsi="Times New Roman" w:cs="Times New Roman"/>
          <w:b/>
        </w:rPr>
        <w:t>ACC sudėtyje yra sacharozės</w:t>
      </w:r>
      <w:r>
        <w:rPr>
          <w:rFonts w:ascii="Times New Roman" w:hAnsi="Times New Roman" w:cs="Times New Roman"/>
          <w:b/>
        </w:rPr>
        <w:t>,</w:t>
      </w:r>
      <w:r w:rsidRPr="00674908">
        <w:rPr>
          <w:rFonts w:ascii="Times New Roman" w:hAnsi="Times New Roman" w:cs="Times New Roman"/>
          <w:b/>
        </w:rPr>
        <w:t xml:space="preserve"> gliukozės ir laktozės.</w:t>
      </w:r>
    </w:p>
    <w:p w14:paraId="2135500A" w14:textId="77777777" w:rsidR="00905B88" w:rsidRPr="001E021B" w:rsidRDefault="00905B88" w:rsidP="00905B88">
      <w:pPr>
        <w:spacing w:after="0" w:line="240" w:lineRule="auto"/>
        <w:rPr>
          <w:rFonts w:ascii="Times New Roman" w:hAnsi="Times New Roman" w:cs="Times New Roman"/>
          <w:b/>
        </w:rPr>
      </w:pPr>
      <w:r w:rsidRPr="001E021B">
        <w:rPr>
          <w:rFonts w:ascii="Times New Roman" w:hAnsi="Times New Roman" w:cs="Times New Roman"/>
        </w:rPr>
        <w:t>Jeigu gydytojas Jums yra sakęs, kad netoleruojate kokių nors angliavandenių, kreipkitės į jį prieš pradėdami vartoti šį vaistą.</w:t>
      </w:r>
    </w:p>
    <w:p w14:paraId="154C5FA9" w14:textId="77777777" w:rsidR="00905B88" w:rsidRPr="001E021B" w:rsidRDefault="00905B88" w:rsidP="00905B88">
      <w:pPr>
        <w:spacing w:after="0" w:line="240" w:lineRule="auto"/>
        <w:rPr>
          <w:rFonts w:ascii="Times New Roman" w:hAnsi="Times New Roman" w:cs="Times New Roman"/>
        </w:rPr>
      </w:pPr>
    </w:p>
    <w:p w14:paraId="2DFE8992" w14:textId="77777777" w:rsidR="00905B88" w:rsidRPr="001E021B" w:rsidRDefault="00905B88" w:rsidP="00905B88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Kiekviename</w:t>
      </w:r>
      <w:r w:rsidRPr="001E021B">
        <w:rPr>
          <w:rFonts w:ascii="Times New Roman" w:hAnsi="Times New Roman" w:cs="Times New Roman"/>
        </w:rPr>
        <w:t xml:space="preserve"> ACC 100</w:t>
      </w:r>
      <w:r>
        <w:rPr>
          <w:rFonts w:ascii="Times New Roman" w:hAnsi="Times New Roman" w:cs="Times New Roman"/>
        </w:rPr>
        <w:t> mg</w:t>
      </w:r>
      <w:r w:rsidRPr="001E021B">
        <w:rPr>
          <w:rFonts w:ascii="Times New Roman" w:hAnsi="Times New Roman" w:cs="Times New Roman"/>
        </w:rPr>
        <w:t xml:space="preserve"> milteli</w:t>
      </w:r>
      <w:r>
        <w:rPr>
          <w:rFonts w:ascii="Times New Roman" w:hAnsi="Times New Roman" w:cs="Times New Roman"/>
        </w:rPr>
        <w:t>ai</w:t>
      </w:r>
      <w:r w:rsidRPr="001E021B">
        <w:rPr>
          <w:rFonts w:ascii="Times New Roman" w:hAnsi="Times New Roman" w:cs="Times New Roman"/>
        </w:rPr>
        <w:t xml:space="preserve"> geriamajam tirpalui paketėlyje yra apie 2,8</w:t>
      </w:r>
      <w:r>
        <w:rPr>
          <w:rFonts w:ascii="Times New Roman" w:hAnsi="Times New Roman" w:cs="Times New Roman"/>
        </w:rPr>
        <w:t> </w:t>
      </w:r>
      <w:r w:rsidRPr="001E021B">
        <w:rPr>
          <w:rFonts w:ascii="Times New Roman" w:hAnsi="Times New Roman" w:cs="Times New Roman"/>
        </w:rPr>
        <w:t xml:space="preserve">g cukraus (sacharozės). </w:t>
      </w:r>
    </w:p>
    <w:p w14:paraId="18F08234" w14:textId="77777777" w:rsidR="00905B88" w:rsidRPr="001E021B" w:rsidRDefault="00905B88" w:rsidP="00905B88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Kiekviename</w:t>
      </w:r>
      <w:r w:rsidRPr="001E021B">
        <w:rPr>
          <w:rFonts w:ascii="Times New Roman" w:hAnsi="Times New Roman" w:cs="Times New Roman"/>
        </w:rPr>
        <w:t xml:space="preserve"> ACC 200</w:t>
      </w:r>
      <w:r>
        <w:rPr>
          <w:rFonts w:ascii="Times New Roman" w:hAnsi="Times New Roman" w:cs="Times New Roman"/>
        </w:rPr>
        <w:t> mg</w:t>
      </w:r>
      <w:r w:rsidRPr="001E021B">
        <w:rPr>
          <w:rFonts w:ascii="Times New Roman" w:hAnsi="Times New Roman" w:cs="Times New Roman"/>
        </w:rPr>
        <w:t xml:space="preserve"> milteli</w:t>
      </w:r>
      <w:r>
        <w:rPr>
          <w:rFonts w:ascii="Times New Roman" w:hAnsi="Times New Roman" w:cs="Times New Roman"/>
        </w:rPr>
        <w:t>ai</w:t>
      </w:r>
      <w:r w:rsidRPr="001E021B">
        <w:rPr>
          <w:rFonts w:ascii="Times New Roman" w:hAnsi="Times New Roman" w:cs="Times New Roman"/>
        </w:rPr>
        <w:t xml:space="preserve"> geriamajam tirpalui paketėlyje yra apie 2,71</w:t>
      </w:r>
      <w:r>
        <w:rPr>
          <w:rFonts w:ascii="Times New Roman" w:hAnsi="Times New Roman" w:cs="Times New Roman"/>
        </w:rPr>
        <w:t> </w:t>
      </w:r>
      <w:r w:rsidRPr="001E021B">
        <w:rPr>
          <w:rFonts w:ascii="Times New Roman" w:hAnsi="Times New Roman" w:cs="Times New Roman"/>
        </w:rPr>
        <w:t xml:space="preserve">g cukraus (sacharozės). </w:t>
      </w:r>
    </w:p>
    <w:p w14:paraId="5DBFC866" w14:textId="77777777" w:rsidR="00905B88" w:rsidRPr="001E021B" w:rsidRDefault="00905B88" w:rsidP="00905B88">
      <w:pPr>
        <w:spacing w:after="0" w:line="240" w:lineRule="auto"/>
        <w:rPr>
          <w:rFonts w:ascii="Times New Roman" w:hAnsi="Times New Roman" w:cs="Times New Roman"/>
        </w:rPr>
      </w:pPr>
    </w:p>
    <w:p w14:paraId="2177E426" w14:textId="77777777" w:rsidR="00905B88" w:rsidRPr="001E021B" w:rsidRDefault="00905B88" w:rsidP="00905B88">
      <w:pPr>
        <w:spacing w:after="0" w:line="240" w:lineRule="auto"/>
        <w:rPr>
          <w:rFonts w:ascii="Times New Roman" w:hAnsi="Times New Roman" w:cs="Times New Roman"/>
        </w:rPr>
      </w:pPr>
      <w:r w:rsidRPr="001E021B">
        <w:rPr>
          <w:rFonts w:ascii="Times New Roman" w:hAnsi="Times New Roman" w:cs="Times New Roman"/>
        </w:rPr>
        <w:t>Gali kenkti dantims.</w:t>
      </w:r>
    </w:p>
    <w:p w14:paraId="0F783949" w14:textId="77777777" w:rsidR="00905B88" w:rsidRPr="001E021B" w:rsidRDefault="00905B88" w:rsidP="00905B88">
      <w:pPr>
        <w:spacing w:after="0" w:line="240" w:lineRule="auto"/>
        <w:rPr>
          <w:rFonts w:ascii="Times New Roman" w:hAnsi="Times New Roman" w:cs="Times New Roman"/>
          <w:b/>
        </w:rPr>
      </w:pPr>
    </w:p>
    <w:p w14:paraId="123A50D5" w14:textId="77777777" w:rsidR="00905B88" w:rsidRPr="001E021B" w:rsidRDefault="00905B88" w:rsidP="00905B88">
      <w:pPr>
        <w:spacing w:after="0" w:line="240" w:lineRule="auto"/>
        <w:rPr>
          <w:rFonts w:ascii="Times New Roman" w:hAnsi="Times New Roman" w:cs="Times New Roman"/>
        </w:rPr>
      </w:pPr>
    </w:p>
    <w:p w14:paraId="623BAE67" w14:textId="77777777" w:rsidR="00905B88" w:rsidRPr="001E021B" w:rsidRDefault="00905B88" w:rsidP="00905B88">
      <w:pPr>
        <w:numPr>
          <w:ilvl w:val="12"/>
          <w:numId w:val="0"/>
        </w:numPr>
        <w:spacing w:after="0" w:line="240" w:lineRule="auto"/>
        <w:ind w:left="567" w:hanging="567"/>
        <w:outlineLvl w:val="0"/>
        <w:rPr>
          <w:rFonts w:ascii="Times New Roman" w:hAnsi="Times New Roman" w:cs="Times New Roman"/>
          <w:b/>
          <w:caps/>
          <w:lang w:val="pt-BR"/>
        </w:rPr>
      </w:pPr>
      <w:r w:rsidRPr="001E021B">
        <w:rPr>
          <w:rFonts w:ascii="Times New Roman" w:hAnsi="Times New Roman" w:cs="Times New Roman"/>
          <w:b/>
          <w:lang w:val="pt-BR"/>
        </w:rPr>
        <w:t>3.</w:t>
      </w:r>
      <w:r w:rsidRPr="001E021B">
        <w:rPr>
          <w:rFonts w:ascii="Times New Roman" w:hAnsi="Times New Roman" w:cs="Times New Roman"/>
          <w:b/>
          <w:lang w:val="pt-BR"/>
        </w:rPr>
        <w:tab/>
      </w:r>
      <w:r w:rsidRPr="001E021B">
        <w:rPr>
          <w:rFonts w:ascii="Times New Roman" w:eastAsia="Times New Roman" w:hAnsi="Times New Roman" w:cs="Times New Roman"/>
          <w:b/>
          <w:lang w:val="pt-BR"/>
        </w:rPr>
        <w:t>Kaip vartoti</w:t>
      </w:r>
      <w:r w:rsidRPr="001E021B">
        <w:rPr>
          <w:rFonts w:ascii="Times New Roman" w:hAnsi="Times New Roman" w:cs="Times New Roman"/>
          <w:b/>
          <w:lang w:val="pt-BR"/>
        </w:rPr>
        <w:t xml:space="preserve"> ACC</w:t>
      </w:r>
    </w:p>
    <w:p w14:paraId="269E9A02" w14:textId="77777777" w:rsidR="00905B88" w:rsidRPr="001E021B" w:rsidRDefault="00905B88" w:rsidP="00905B88">
      <w:pPr>
        <w:spacing w:after="0" w:line="240" w:lineRule="auto"/>
        <w:ind w:left="567" w:hanging="567"/>
        <w:rPr>
          <w:rFonts w:ascii="Times New Roman" w:hAnsi="Times New Roman" w:cs="Times New Roman"/>
          <w:lang w:val="pt-BR"/>
        </w:rPr>
      </w:pPr>
    </w:p>
    <w:p w14:paraId="2D870A7B" w14:textId="77777777" w:rsidR="00905B88" w:rsidRPr="001E021B" w:rsidRDefault="00905B88" w:rsidP="00905B88">
      <w:pPr>
        <w:spacing w:after="0" w:line="240" w:lineRule="auto"/>
        <w:rPr>
          <w:rFonts w:ascii="Times New Roman" w:hAnsi="Times New Roman" w:cs="Times New Roman"/>
          <w:lang w:val="pt-BR"/>
        </w:rPr>
      </w:pPr>
      <w:r w:rsidRPr="001E021B">
        <w:rPr>
          <w:rFonts w:ascii="Times New Roman" w:hAnsi="Times New Roman" w:cs="Times New Roman"/>
          <w:noProof/>
        </w:rPr>
        <w:t>Visada vartokite šį vaistą tiksliai</w:t>
      </w:r>
      <w:r>
        <w:rPr>
          <w:rFonts w:ascii="Times New Roman" w:hAnsi="Times New Roman" w:cs="Times New Roman"/>
          <w:noProof/>
        </w:rPr>
        <w:t>,</w:t>
      </w:r>
      <w:r w:rsidRPr="001E021B">
        <w:rPr>
          <w:rFonts w:ascii="Times New Roman" w:hAnsi="Times New Roman" w:cs="Times New Roman"/>
          <w:noProof/>
        </w:rPr>
        <w:t xml:space="preserve"> kaip aprašyta šiame lapelyje arba kaip nurodė gydytojas arba vaistininkas. </w:t>
      </w:r>
    </w:p>
    <w:p w14:paraId="30A9DCAA" w14:textId="77777777" w:rsidR="00905B88" w:rsidRPr="001E021B" w:rsidRDefault="00905B88" w:rsidP="00905B88">
      <w:pPr>
        <w:spacing w:after="0" w:line="240" w:lineRule="auto"/>
        <w:rPr>
          <w:rFonts w:ascii="Times New Roman" w:hAnsi="Times New Roman" w:cs="Times New Roman"/>
          <w:lang w:val="pt-BR"/>
        </w:rPr>
      </w:pPr>
      <w:r w:rsidRPr="001E021B">
        <w:rPr>
          <w:rFonts w:ascii="Times New Roman" w:hAnsi="Times New Roman" w:cs="Times New Roman"/>
          <w:lang w:val="pt-BR"/>
        </w:rPr>
        <w:t xml:space="preserve">Jeigu abejojate, kreipkitės į gydytoją arba vaistininką. </w:t>
      </w:r>
    </w:p>
    <w:p w14:paraId="7F832046" w14:textId="77777777" w:rsidR="00905B88" w:rsidRPr="00674908" w:rsidRDefault="00905B88" w:rsidP="00905B88">
      <w:pPr>
        <w:spacing w:after="0" w:line="240" w:lineRule="auto"/>
        <w:rPr>
          <w:rFonts w:ascii="Times New Roman" w:hAnsi="Times New Roman" w:cs="Times New Roman"/>
        </w:rPr>
      </w:pPr>
    </w:p>
    <w:p w14:paraId="647A184F" w14:textId="77777777" w:rsidR="00905B88" w:rsidRPr="001E021B" w:rsidRDefault="00905B88" w:rsidP="00905B88">
      <w:pPr>
        <w:spacing w:after="0" w:line="240" w:lineRule="auto"/>
        <w:rPr>
          <w:rFonts w:ascii="Times New Roman" w:hAnsi="Times New Roman" w:cs="Times New Roman"/>
          <w:lang w:val="pt-BR"/>
        </w:rPr>
      </w:pPr>
      <w:r w:rsidRPr="001E021B">
        <w:rPr>
          <w:rFonts w:ascii="Times New Roman" w:hAnsi="Times New Roman" w:cs="Times New Roman"/>
          <w:lang w:val="pt-BR"/>
        </w:rPr>
        <w:t>Jei gydytojo nepaskirta kitaip, rekomenduojamas toliau nurodytas dozavimas.</w:t>
      </w:r>
    </w:p>
    <w:p w14:paraId="3B038AB5" w14:textId="77777777" w:rsidR="00905B88" w:rsidRPr="001E021B" w:rsidRDefault="00905B88" w:rsidP="00905B88">
      <w:pPr>
        <w:keepNext/>
        <w:spacing w:after="0" w:line="240" w:lineRule="auto"/>
        <w:outlineLvl w:val="5"/>
        <w:rPr>
          <w:rFonts w:ascii="Times New Roman" w:hAnsi="Times New Roman" w:cs="Times New Roman"/>
        </w:rPr>
      </w:pPr>
    </w:p>
    <w:p w14:paraId="11ED0CD6" w14:textId="77777777" w:rsidR="00905B88" w:rsidRPr="001E021B" w:rsidRDefault="00905B88" w:rsidP="00905B88">
      <w:pPr>
        <w:keepNext/>
        <w:spacing w:after="0" w:line="240" w:lineRule="auto"/>
        <w:outlineLvl w:val="5"/>
        <w:rPr>
          <w:rFonts w:ascii="Times New Roman" w:eastAsia="Times New Roman" w:hAnsi="Times New Roman" w:cs="Times New Roman"/>
          <w:b/>
          <w:iCs/>
        </w:rPr>
      </w:pPr>
      <w:r w:rsidRPr="001E021B">
        <w:rPr>
          <w:rFonts w:ascii="Times New Roman" w:eastAsia="Times New Roman" w:hAnsi="Times New Roman" w:cs="Times New Roman"/>
          <w:b/>
          <w:iCs/>
        </w:rPr>
        <w:t>Gleivių skystinimas sergant ūmine kvėpavimo takų liga</w:t>
      </w:r>
    </w:p>
    <w:p w14:paraId="4E12215E" w14:textId="77777777" w:rsidR="00905B88" w:rsidRPr="001E021B" w:rsidRDefault="00905B88" w:rsidP="00905B88">
      <w:pPr>
        <w:spacing w:after="0" w:line="240" w:lineRule="auto"/>
        <w:rPr>
          <w:rFonts w:ascii="Times New Roman" w:eastAsia="Times New Roman" w:hAnsi="Times New Roman" w:cs="Times New Roman"/>
          <w:lang w:val="pt-BR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19"/>
        <w:gridCol w:w="4533"/>
      </w:tblGrid>
      <w:tr w:rsidR="00905B88" w:rsidRPr="001E021B" w14:paraId="0E3C421A" w14:textId="77777777" w:rsidTr="00126C0D"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96F2C2" w14:textId="77777777" w:rsidR="00905B88" w:rsidRPr="001E021B" w:rsidRDefault="00905B88" w:rsidP="00126C0D">
            <w:pPr>
              <w:tabs>
                <w:tab w:val="left" w:pos="42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E021B">
              <w:rPr>
                <w:rFonts w:ascii="Times New Roman" w:hAnsi="Times New Roman" w:cs="Times New Roman"/>
                <w:b/>
              </w:rPr>
              <w:t>Amžius</w:t>
            </w:r>
          </w:p>
        </w:tc>
        <w:tc>
          <w:tcPr>
            <w:tcW w:w="4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EBCDA0" w14:textId="77777777" w:rsidR="00905B88" w:rsidRPr="001E021B" w:rsidRDefault="00905B88" w:rsidP="00126C0D">
            <w:pPr>
              <w:tabs>
                <w:tab w:val="left" w:pos="42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E021B">
              <w:rPr>
                <w:rFonts w:ascii="Times New Roman" w:hAnsi="Times New Roman" w:cs="Times New Roman"/>
                <w:b/>
              </w:rPr>
              <w:t>Paros dozė</w:t>
            </w:r>
          </w:p>
        </w:tc>
      </w:tr>
      <w:tr w:rsidR="00905B88" w:rsidRPr="001E021B" w14:paraId="03CC88DA" w14:textId="77777777" w:rsidTr="00126C0D"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C0A428" w14:textId="77777777" w:rsidR="00905B88" w:rsidRPr="001E021B" w:rsidRDefault="00905B88" w:rsidP="00126C0D">
            <w:pPr>
              <w:tabs>
                <w:tab w:val="left" w:pos="425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1E021B">
              <w:rPr>
                <w:rFonts w:ascii="Times New Roman" w:eastAsia="Times New Roman" w:hAnsi="Times New Roman" w:cs="Times New Roman"/>
              </w:rPr>
              <w:t>2</w:t>
            </w:r>
            <w:r>
              <w:rPr>
                <w:rFonts w:ascii="Times New Roman" w:eastAsia="Times New Roman" w:hAnsi="Times New Roman" w:cs="Times New Roman"/>
              </w:rPr>
              <w:noBreakHyphen/>
            </w:r>
            <w:r w:rsidRPr="001E021B">
              <w:rPr>
                <w:rFonts w:ascii="Times New Roman" w:eastAsia="Times New Roman" w:hAnsi="Times New Roman" w:cs="Times New Roman"/>
              </w:rPr>
              <w:t>5</w:t>
            </w:r>
            <w:r>
              <w:rPr>
                <w:rFonts w:ascii="Times New Roman" w:eastAsia="Times New Roman" w:hAnsi="Times New Roman" w:cs="Times New Roman"/>
              </w:rPr>
              <w:t> </w:t>
            </w:r>
            <w:r w:rsidRPr="001E021B">
              <w:rPr>
                <w:rFonts w:ascii="Times New Roman" w:hAnsi="Times New Roman" w:cs="Times New Roman"/>
              </w:rPr>
              <w:t xml:space="preserve">metų </w:t>
            </w:r>
            <w:r w:rsidRPr="001E021B">
              <w:rPr>
                <w:rFonts w:ascii="Times New Roman" w:eastAsia="Times New Roman" w:hAnsi="Times New Roman" w:cs="Times New Roman"/>
              </w:rPr>
              <w:t>vaikai</w:t>
            </w:r>
          </w:p>
        </w:tc>
        <w:tc>
          <w:tcPr>
            <w:tcW w:w="4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665BA9" w14:textId="77777777" w:rsidR="00905B88" w:rsidRPr="001E021B" w:rsidRDefault="00905B88" w:rsidP="00126C0D">
            <w:pPr>
              <w:tabs>
                <w:tab w:val="left" w:pos="425"/>
              </w:tabs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E021B">
              <w:rPr>
                <w:rFonts w:ascii="Times New Roman" w:hAnsi="Times New Roman" w:cs="Times New Roman"/>
              </w:rPr>
              <w:t>2-3</w:t>
            </w:r>
            <w:r>
              <w:rPr>
                <w:rFonts w:ascii="Times New Roman" w:hAnsi="Times New Roman" w:cs="Times New Roman"/>
              </w:rPr>
              <w:t> </w:t>
            </w:r>
            <w:r w:rsidRPr="001E021B">
              <w:rPr>
                <w:rFonts w:ascii="Times New Roman" w:eastAsia="Times New Roman" w:hAnsi="Times New Roman" w:cs="Times New Roman"/>
              </w:rPr>
              <w:t>kartus per parą po 1</w:t>
            </w:r>
            <w:r w:rsidRPr="001E021B">
              <w:rPr>
                <w:rFonts w:ascii="Times New Roman" w:hAnsi="Times New Roman" w:cs="Times New Roman"/>
              </w:rPr>
              <w:t xml:space="preserve"> ACC </w:t>
            </w:r>
            <w:r w:rsidRPr="001E021B">
              <w:rPr>
                <w:rFonts w:ascii="Times New Roman" w:eastAsia="Times New Roman" w:hAnsi="Times New Roman" w:cs="Times New Roman"/>
              </w:rPr>
              <w:t xml:space="preserve">100 mg paketėlį </w:t>
            </w:r>
          </w:p>
          <w:p w14:paraId="5ED74706" w14:textId="77777777" w:rsidR="00905B88" w:rsidRPr="001E021B" w:rsidRDefault="00905B88" w:rsidP="00126C0D">
            <w:pPr>
              <w:tabs>
                <w:tab w:val="left" w:pos="425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1E021B">
              <w:rPr>
                <w:rFonts w:ascii="Times New Roman" w:eastAsia="Times New Roman" w:hAnsi="Times New Roman" w:cs="Times New Roman"/>
              </w:rPr>
              <w:t xml:space="preserve">(paros dozė yra </w:t>
            </w:r>
            <w:r w:rsidRPr="001E021B">
              <w:rPr>
                <w:rFonts w:ascii="Times New Roman" w:hAnsi="Times New Roman" w:cs="Times New Roman"/>
              </w:rPr>
              <w:t>200</w:t>
            </w:r>
            <w:r>
              <w:rPr>
                <w:rFonts w:ascii="Times New Roman" w:hAnsi="Times New Roman" w:cs="Times New Roman"/>
              </w:rPr>
              <w:noBreakHyphen/>
            </w:r>
            <w:r w:rsidRPr="001E021B">
              <w:rPr>
                <w:rFonts w:ascii="Times New Roman" w:eastAsia="Times New Roman" w:hAnsi="Times New Roman" w:cs="Times New Roman"/>
              </w:rPr>
              <w:t>300</w:t>
            </w:r>
            <w:r>
              <w:rPr>
                <w:rFonts w:ascii="Times New Roman" w:hAnsi="Times New Roman" w:cs="Times New Roman"/>
              </w:rPr>
              <w:t> </w:t>
            </w:r>
            <w:r w:rsidRPr="001E021B">
              <w:rPr>
                <w:rFonts w:ascii="Times New Roman" w:hAnsi="Times New Roman" w:cs="Times New Roman"/>
              </w:rPr>
              <w:t>mg</w:t>
            </w:r>
            <w:r w:rsidRPr="001E021B">
              <w:rPr>
                <w:rFonts w:ascii="Times New Roman" w:eastAsia="Times New Roman" w:hAnsi="Times New Roman" w:cs="Times New Roman"/>
              </w:rPr>
              <w:t xml:space="preserve">). </w:t>
            </w:r>
          </w:p>
        </w:tc>
      </w:tr>
      <w:tr w:rsidR="00905B88" w:rsidRPr="001E021B" w14:paraId="26A0C059" w14:textId="77777777" w:rsidTr="00126C0D"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AAB43D" w14:textId="77777777" w:rsidR="00905B88" w:rsidRPr="001E021B" w:rsidRDefault="00905B88" w:rsidP="00126C0D">
            <w:pPr>
              <w:tabs>
                <w:tab w:val="left" w:pos="425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1E021B">
              <w:rPr>
                <w:rFonts w:ascii="Times New Roman" w:hAnsi="Times New Roman" w:cs="Times New Roman"/>
              </w:rPr>
              <w:t>6</w:t>
            </w:r>
            <w:r>
              <w:rPr>
                <w:rFonts w:ascii="Times New Roman" w:hAnsi="Times New Roman" w:cs="Times New Roman"/>
              </w:rPr>
              <w:noBreakHyphen/>
            </w:r>
            <w:r w:rsidRPr="001E021B">
              <w:rPr>
                <w:rFonts w:ascii="Times New Roman" w:hAnsi="Times New Roman" w:cs="Times New Roman"/>
              </w:rPr>
              <w:t>14</w:t>
            </w:r>
            <w:r>
              <w:rPr>
                <w:rFonts w:ascii="Times New Roman" w:hAnsi="Times New Roman" w:cs="Times New Roman"/>
              </w:rPr>
              <w:t> </w:t>
            </w:r>
            <w:r w:rsidRPr="001E021B">
              <w:rPr>
                <w:rFonts w:ascii="Times New Roman" w:hAnsi="Times New Roman" w:cs="Times New Roman"/>
              </w:rPr>
              <w:t xml:space="preserve">metų </w:t>
            </w:r>
            <w:r w:rsidRPr="001E021B">
              <w:rPr>
                <w:rFonts w:ascii="Times New Roman" w:eastAsia="Times New Roman" w:hAnsi="Times New Roman" w:cs="Times New Roman"/>
              </w:rPr>
              <w:t xml:space="preserve">vaikai ir paaugliai </w:t>
            </w:r>
          </w:p>
        </w:tc>
        <w:tc>
          <w:tcPr>
            <w:tcW w:w="4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D165F9" w14:textId="77777777" w:rsidR="00905B88" w:rsidRPr="001E021B" w:rsidRDefault="00905B88" w:rsidP="00126C0D">
            <w:pPr>
              <w:tabs>
                <w:tab w:val="left" w:pos="425"/>
              </w:tabs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E021B">
              <w:rPr>
                <w:rFonts w:ascii="Times New Roman" w:eastAsia="Times New Roman" w:hAnsi="Times New Roman" w:cs="Times New Roman"/>
              </w:rPr>
              <w:t>3</w:t>
            </w:r>
            <w:r>
              <w:rPr>
                <w:rFonts w:ascii="Times New Roman" w:eastAsia="Times New Roman" w:hAnsi="Times New Roman" w:cs="Times New Roman"/>
              </w:rPr>
              <w:t> </w:t>
            </w:r>
            <w:r w:rsidRPr="001E021B">
              <w:rPr>
                <w:rFonts w:ascii="Times New Roman" w:eastAsia="Times New Roman" w:hAnsi="Times New Roman" w:cs="Times New Roman"/>
              </w:rPr>
              <w:t>kartus per parą po 1</w:t>
            </w:r>
            <w:r w:rsidRPr="001E021B">
              <w:rPr>
                <w:rFonts w:ascii="Times New Roman" w:hAnsi="Times New Roman" w:cs="Times New Roman"/>
              </w:rPr>
              <w:t xml:space="preserve"> ACC 100 mg </w:t>
            </w:r>
            <w:r w:rsidRPr="001E021B">
              <w:rPr>
                <w:rFonts w:ascii="Times New Roman" w:eastAsia="Times New Roman" w:hAnsi="Times New Roman" w:cs="Times New Roman"/>
              </w:rPr>
              <w:t xml:space="preserve">paketėlį </w:t>
            </w:r>
          </w:p>
          <w:p w14:paraId="2741C4D2" w14:textId="77777777" w:rsidR="00905B88" w:rsidRPr="001E021B" w:rsidRDefault="00905B88" w:rsidP="00126C0D">
            <w:pPr>
              <w:tabs>
                <w:tab w:val="left" w:pos="425"/>
              </w:tabs>
              <w:spacing w:after="0" w:line="240" w:lineRule="auto"/>
              <w:rPr>
                <w:rFonts w:ascii="Times New Roman" w:eastAsia="Times New Roman" w:hAnsi="Times New Roman" w:cs="Times New Roman"/>
                <w:i/>
              </w:rPr>
            </w:pPr>
            <w:r w:rsidRPr="001E021B">
              <w:rPr>
                <w:rFonts w:ascii="Times New Roman" w:eastAsia="Times New Roman" w:hAnsi="Times New Roman" w:cs="Times New Roman"/>
                <w:i/>
              </w:rPr>
              <w:t xml:space="preserve">Arba </w:t>
            </w:r>
          </w:p>
          <w:p w14:paraId="21286B15" w14:textId="77777777" w:rsidR="00905B88" w:rsidRPr="001E021B" w:rsidRDefault="00905B88" w:rsidP="00126C0D">
            <w:pPr>
              <w:tabs>
                <w:tab w:val="left" w:pos="425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1E021B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 </w:t>
            </w:r>
            <w:r w:rsidRPr="001E021B">
              <w:rPr>
                <w:rFonts w:ascii="Times New Roman" w:eastAsia="Times New Roman" w:hAnsi="Times New Roman" w:cs="Times New Roman"/>
              </w:rPr>
              <w:t>kartus per parą po 1</w:t>
            </w:r>
            <w:r w:rsidRPr="001E021B">
              <w:rPr>
                <w:rFonts w:ascii="Times New Roman" w:hAnsi="Times New Roman" w:cs="Times New Roman"/>
              </w:rPr>
              <w:t xml:space="preserve"> ACC 200 </w:t>
            </w:r>
            <w:r w:rsidRPr="001E021B">
              <w:rPr>
                <w:rFonts w:ascii="Times New Roman" w:eastAsia="Times New Roman" w:hAnsi="Times New Roman" w:cs="Times New Roman"/>
              </w:rPr>
              <w:t>mg paketėlį (paros dozė yra</w:t>
            </w:r>
            <w:r w:rsidRPr="001E021B">
              <w:rPr>
                <w:rFonts w:ascii="Times New Roman" w:hAnsi="Times New Roman" w:cs="Times New Roman"/>
              </w:rPr>
              <w:t xml:space="preserve"> 300</w:t>
            </w:r>
            <w:r>
              <w:rPr>
                <w:rFonts w:ascii="Times New Roman" w:hAnsi="Times New Roman" w:cs="Times New Roman"/>
              </w:rPr>
              <w:noBreakHyphen/>
            </w:r>
            <w:r w:rsidRPr="001E021B">
              <w:rPr>
                <w:rFonts w:ascii="Times New Roman" w:hAnsi="Times New Roman" w:cs="Times New Roman"/>
              </w:rPr>
              <w:t>400 mg</w:t>
            </w:r>
            <w:r w:rsidRPr="001E021B">
              <w:rPr>
                <w:rFonts w:ascii="Times New Roman" w:eastAsia="Times New Roman" w:hAnsi="Times New Roman" w:cs="Times New Roman"/>
              </w:rPr>
              <w:t>).</w:t>
            </w:r>
          </w:p>
        </w:tc>
      </w:tr>
      <w:tr w:rsidR="00905B88" w:rsidRPr="001E021B" w14:paraId="2EEB639A" w14:textId="77777777" w:rsidTr="00126C0D"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FFE740" w14:textId="77777777" w:rsidR="00905B88" w:rsidRPr="001E021B" w:rsidRDefault="00905B88" w:rsidP="00126C0D">
            <w:pPr>
              <w:tabs>
                <w:tab w:val="left" w:pos="425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1E021B">
              <w:rPr>
                <w:rFonts w:ascii="Times New Roman" w:eastAsia="Times New Roman" w:hAnsi="Times New Roman" w:cs="Times New Roman"/>
              </w:rPr>
              <w:t>Suaugę pacientai ir vyresni kaip 14</w:t>
            </w:r>
            <w:r>
              <w:rPr>
                <w:rFonts w:ascii="Times New Roman" w:eastAsia="Times New Roman" w:hAnsi="Times New Roman" w:cs="Times New Roman"/>
              </w:rPr>
              <w:t> </w:t>
            </w:r>
            <w:r w:rsidRPr="001E021B">
              <w:rPr>
                <w:rFonts w:ascii="Times New Roman" w:eastAsia="Times New Roman" w:hAnsi="Times New Roman" w:cs="Times New Roman"/>
              </w:rPr>
              <w:t xml:space="preserve">metų paaugliai </w:t>
            </w:r>
          </w:p>
        </w:tc>
        <w:tc>
          <w:tcPr>
            <w:tcW w:w="4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57890C" w14:textId="77777777" w:rsidR="00905B88" w:rsidRPr="001E021B" w:rsidRDefault="00905B88" w:rsidP="00126C0D">
            <w:pPr>
              <w:tabs>
                <w:tab w:val="left" w:pos="425"/>
              </w:tabs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E021B">
              <w:rPr>
                <w:rFonts w:ascii="Times New Roman" w:hAnsi="Times New Roman" w:cs="Times New Roman"/>
              </w:rPr>
              <w:t>2-3</w:t>
            </w:r>
            <w:r>
              <w:rPr>
                <w:rFonts w:ascii="Times New Roman" w:hAnsi="Times New Roman" w:cs="Times New Roman"/>
              </w:rPr>
              <w:t> </w:t>
            </w:r>
            <w:r w:rsidRPr="001E021B">
              <w:rPr>
                <w:rFonts w:ascii="Times New Roman" w:eastAsia="Times New Roman" w:hAnsi="Times New Roman" w:cs="Times New Roman"/>
              </w:rPr>
              <w:t xml:space="preserve">kartus per parą po 2 </w:t>
            </w:r>
            <w:r w:rsidRPr="001E021B">
              <w:rPr>
                <w:rFonts w:ascii="Times New Roman" w:hAnsi="Times New Roman" w:cs="Times New Roman"/>
              </w:rPr>
              <w:t>ACC 100</w:t>
            </w:r>
            <w:r>
              <w:rPr>
                <w:rFonts w:ascii="Times New Roman" w:hAnsi="Times New Roman" w:cs="Times New Roman"/>
              </w:rPr>
              <w:t> </w:t>
            </w:r>
            <w:r w:rsidRPr="001E021B">
              <w:rPr>
                <w:rFonts w:ascii="Times New Roman" w:hAnsi="Times New Roman" w:cs="Times New Roman"/>
              </w:rPr>
              <w:t xml:space="preserve">mg </w:t>
            </w:r>
            <w:r w:rsidRPr="001E021B">
              <w:rPr>
                <w:rFonts w:ascii="Times New Roman" w:eastAsia="Times New Roman" w:hAnsi="Times New Roman" w:cs="Times New Roman"/>
              </w:rPr>
              <w:t xml:space="preserve">paketėlius </w:t>
            </w:r>
          </w:p>
          <w:p w14:paraId="14316282" w14:textId="77777777" w:rsidR="00905B88" w:rsidRPr="001E021B" w:rsidRDefault="00905B88" w:rsidP="00126C0D">
            <w:pPr>
              <w:tabs>
                <w:tab w:val="left" w:pos="425"/>
              </w:tabs>
              <w:spacing w:after="0" w:line="240" w:lineRule="auto"/>
              <w:rPr>
                <w:rFonts w:ascii="Times New Roman" w:eastAsia="Times New Roman" w:hAnsi="Times New Roman" w:cs="Times New Roman"/>
                <w:i/>
              </w:rPr>
            </w:pPr>
            <w:r w:rsidRPr="001E021B">
              <w:rPr>
                <w:rFonts w:ascii="Times New Roman" w:eastAsia="Times New Roman" w:hAnsi="Times New Roman" w:cs="Times New Roman"/>
                <w:i/>
              </w:rPr>
              <w:t xml:space="preserve">Arba </w:t>
            </w:r>
          </w:p>
          <w:p w14:paraId="459CE433" w14:textId="77777777" w:rsidR="00905B88" w:rsidRPr="001E021B" w:rsidRDefault="00905B88" w:rsidP="00126C0D">
            <w:pPr>
              <w:tabs>
                <w:tab w:val="left" w:pos="425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1E021B">
              <w:rPr>
                <w:rFonts w:ascii="Times New Roman" w:eastAsia="Times New Roman" w:hAnsi="Times New Roman" w:cs="Times New Roman"/>
              </w:rPr>
              <w:t>2-</w:t>
            </w:r>
            <w:r w:rsidRPr="001E021B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 </w:t>
            </w:r>
            <w:r w:rsidRPr="001E021B">
              <w:rPr>
                <w:rFonts w:ascii="Times New Roman" w:hAnsi="Times New Roman" w:cs="Times New Roman"/>
              </w:rPr>
              <w:t>kartus</w:t>
            </w:r>
            <w:r w:rsidRPr="001E021B">
              <w:rPr>
                <w:rFonts w:ascii="Times New Roman" w:eastAsia="Times New Roman" w:hAnsi="Times New Roman" w:cs="Times New Roman"/>
              </w:rPr>
              <w:t xml:space="preserve"> per parą po 1 ACC 200</w:t>
            </w:r>
            <w:r>
              <w:rPr>
                <w:rFonts w:ascii="Times New Roman" w:eastAsia="Times New Roman" w:hAnsi="Times New Roman" w:cs="Times New Roman"/>
              </w:rPr>
              <w:t> </w:t>
            </w:r>
            <w:r w:rsidRPr="001E021B">
              <w:rPr>
                <w:rFonts w:ascii="Times New Roman" w:eastAsia="Times New Roman" w:hAnsi="Times New Roman" w:cs="Times New Roman"/>
              </w:rPr>
              <w:t>mg paketėlį (paros dozė yra 400</w:t>
            </w:r>
            <w:r>
              <w:rPr>
                <w:rFonts w:ascii="Times New Roman" w:eastAsia="Times New Roman" w:hAnsi="Times New Roman" w:cs="Times New Roman"/>
              </w:rPr>
              <w:noBreakHyphen/>
            </w:r>
            <w:r w:rsidRPr="001E021B">
              <w:rPr>
                <w:rFonts w:ascii="Times New Roman" w:eastAsia="Times New Roman" w:hAnsi="Times New Roman" w:cs="Times New Roman"/>
              </w:rPr>
              <w:t>600</w:t>
            </w:r>
            <w:r>
              <w:rPr>
                <w:rFonts w:ascii="Times New Roman" w:eastAsia="Times New Roman" w:hAnsi="Times New Roman" w:cs="Times New Roman"/>
              </w:rPr>
              <w:t> </w:t>
            </w:r>
            <w:r w:rsidRPr="001E021B">
              <w:rPr>
                <w:rFonts w:ascii="Times New Roman" w:eastAsia="Times New Roman" w:hAnsi="Times New Roman" w:cs="Times New Roman"/>
              </w:rPr>
              <w:t xml:space="preserve">mg) </w:t>
            </w:r>
          </w:p>
        </w:tc>
      </w:tr>
    </w:tbl>
    <w:p w14:paraId="1758D414" w14:textId="77777777" w:rsidR="00905B88" w:rsidRPr="001E021B" w:rsidRDefault="00905B88" w:rsidP="00905B88">
      <w:pPr>
        <w:keepNext/>
        <w:spacing w:after="0" w:line="240" w:lineRule="auto"/>
        <w:outlineLvl w:val="5"/>
        <w:rPr>
          <w:rFonts w:ascii="Times New Roman" w:eastAsia="Times New Roman" w:hAnsi="Times New Roman" w:cs="Times New Roman"/>
          <w:i/>
          <w:iCs/>
          <w:u w:val="single"/>
        </w:rPr>
      </w:pPr>
    </w:p>
    <w:p w14:paraId="45CCC188" w14:textId="77777777" w:rsidR="00905B88" w:rsidRPr="001E021B" w:rsidRDefault="00905B88" w:rsidP="00905B88">
      <w:pPr>
        <w:keepNext/>
        <w:spacing w:after="0" w:line="240" w:lineRule="auto"/>
        <w:outlineLvl w:val="5"/>
        <w:rPr>
          <w:rFonts w:ascii="Times New Roman" w:eastAsia="Times New Roman" w:hAnsi="Times New Roman" w:cs="Times New Roman"/>
          <w:b/>
          <w:iCs/>
        </w:rPr>
      </w:pPr>
      <w:r w:rsidRPr="001E021B">
        <w:rPr>
          <w:rFonts w:ascii="Times New Roman" w:eastAsia="Times New Roman" w:hAnsi="Times New Roman" w:cs="Times New Roman"/>
          <w:b/>
          <w:iCs/>
        </w:rPr>
        <w:t xml:space="preserve">Cistinė fibrozė </w:t>
      </w:r>
    </w:p>
    <w:p w14:paraId="5B295612" w14:textId="77777777" w:rsidR="00905B88" w:rsidRPr="001E021B" w:rsidRDefault="00905B88" w:rsidP="00905B88">
      <w:pPr>
        <w:spacing w:after="0" w:line="240" w:lineRule="auto"/>
        <w:rPr>
          <w:rFonts w:ascii="Times New Roman" w:eastAsia="Times New Roman" w:hAnsi="Times New Roman" w:cs="Times New Roman"/>
        </w:rPr>
      </w:pPr>
    </w:p>
    <w:tbl>
      <w:tblPr>
        <w:tblW w:w="92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5"/>
        <w:gridCol w:w="4679"/>
      </w:tblGrid>
      <w:tr w:rsidR="00905B88" w:rsidRPr="001E021B" w14:paraId="3B3516F3" w14:textId="77777777" w:rsidTr="00126C0D"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D7DE4F" w14:textId="77777777" w:rsidR="00905B88" w:rsidRPr="001E021B" w:rsidRDefault="00905B88" w:rsidP="00126C0D">
            <w:pPr>
              <w:tabs>
                <w:tab w:val="left" w:pos="42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1E021B">
              <w:rPr>
                <w:rFonts w:ascii="Times New Roman" w:eastAsia="Times New Roman" w:hAnsi="Times New Roman" w:cs="Times New Roman"/>
                <w:b/>
              </w:rPr>
              <w:t>Amžius</w:t>
            </w:r>
          </w:p>
        </w:tc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785A83" w14:textId="77777777" w:rsidR="00905B88" w:rsidRPr="001E021B" w:rsidRDefault="00905B88" w:rsidP="00126C0D">
            <w:pPr>
              <w:tabs>
                <w:tab w:val="left" w:pos="42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1E021B">
              <w:rPr>
                <w:rFonts w:ascii="Times New Roman" w:eastAsia="Times New Roman" w:hAnsi="Times New Roman" w:cs="Times New Roman"/>
                <w:b/>
              </w:rPr>
              <w:t>Paros dozė</w:t>
            </w:r>
          </w:p>
        </w:tc>
      </w:tr>
      <w:tr w:rsidR="00905B88" w:rsidRPr="001E021B" w14:paraId="45F111FE" w14:textId="77777777" w:rsidTr="00126C0D"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BE4D6D" w14:textId="77777777" w:rsidR="00905B88" w:rsidRPr="001E021B" w:rsidRDefault="00905B88" w:rsidP="00126C0D">
            <w:pPr>
              <w:tabs>
                <w:tab w:val="left" w:pos="425"/>
              </w:tabs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E021B">
              <w:rPr>
                <w:rFonts w:ascii="Times New Roman" w:eastAsia="Times New Roman" w:hAnsi="Times New Roman" w:cs="Times New Roman"/>
                <w:iCs/>
              </w:rPr>
              <w:t>2</w:t>
            </w:r>
            <w:r>
              <w:rPr>
                <w:rFonts w:ascii="Times New Roman" w:eastAsia="Times New Roman" w:hAnsi="Times New Roman" w:cs="Times New Roman"/>
                <w:iCs/>
              </w:rPr>
              <w:noBreakHyphen/>
            </w:r>
            <w:r w:rsidRPr="001E021B">
              <w:rPr>
                <w:rFonts w:ascii="Times New Roman" w:eastAsia="Times New Roman" w:hAnsi="Times New Roman" w:cs="Times New Roman"/>
                <w:iCs/>
              </w:rPr>
              <w:t>5</w:t>
            </w:r>
            <w:r>
              <w:rPr>
                <w:rFonts w:ascii="Times New Roman" w:eastAsia="Times New Roman" w:hAnsi="Times New Roman" w:cs="Times New Roman"/>
                <w:iCs/>
              </w:rPr>
              <w:t> </w:t>
            </w:r>
            <w:r w:rsidRPr="001E021B">
              <w:rPr>
                <w:rFonts w:ascii="Times New Roman" w:eastAsia="Times New Roman" w:hAnsi="Times New Roman" w:cs="Times New Roman"/>
                <w:iCs/>
              </w:rPr>
              <w:t>metų vaikai</w:t>
            </w:r>
          </w:p>
        </w:tc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AD570A" w14:textId="77777777" w:rsidR="00905B88" w:rsidRPr="001E021B" w:rsidRDefault="00905B88" w:rsidP="00126C0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E021B">
              <w:rPr>
                <w:rFonts w:ascii="Times New Roman" w:eastAsia="Times New Roman" w:hAnsi="Times New Roman" w:cs="Times New Roman"/>
              </w:rPr>
              <w:t>4</w:t>
            </w:r>
            <w:r>
              <w:rPr>
                <w:rFonts w:ascii="Times New Roman" w:eastAsia="Times New Roman" w:hAnsi="Times New Roman" w:cs="Times New Roman"/>
              </w:rPr>
              <w:t> </w:t>
            </w:r>
            <w:r w:rsidRPr="001E021B">
              <w:rPr>
                <w:rFonts w:ascii="Times New Roman" w:eastAsia="Times New Roman" w:hAnsi="Times New Roman" w:cs="Times New Roman"/>
              </w:rPr>
              <w:t>kartus per parą po 1 ACC 100</w:t>
            </w:r>
            <w:r>
              <w:rPr>
                <w:rFonts w:ascii="Times New Roman" w:eastAsia="Times New Roman" w:hAnsi="Times New Roman" w:cs="Times New Roman"/>
              </w:rPr>
              <w:t> </w:t>
            </w:r>
            <w:r w:rsidRPr="001E021B">
              <w:rPr>
                <w:rFonts w:ascii="Times New Roman" w:eastAsia="Times New Roman" w:hAnsi="Times New Roman" w:cs="Times New Roman"/>
              </w:rPr>
              <w:t xml:space="preserve">mg </w:t>
            </w:r>
            <w:r w:rsidRPr="001E021B">
              <w:rPr>
                <w:rFonts w:ascii="Times New Roman" w:eastAsia="Times New Roman" w:hAnsi="Times New Roman" w:cs="Times New Roman"/>
                <w:bCs/>
              </w:rPr>
              <w:t>paketėlį</w:t>
            </w:r>
            <w:r w:rsidRPr="001E021B">
              <w:rPr>
                <w:rFonts w:ascii="Times New Roman" w:eastAsia="Times New Roman" w:hAnsi="Times New Roman" w:cs="Times New Roman"/>
              </w:rPr>
              <w:t xml:space="preserve"> (paros dozė yra 400</w:t>
            </w:r>
            <w:r>
              <w:rPr>
                <w:rFonts w:ascii="Times New Roman" w:eastAsia="Times New Roman" w:hAnsi="Times New Roman" w:cs="Times New Roman"/>
              </w:rPr>
              <w:t> </w:t>
            </w:r>
            <w:r w:rsidRPr="001E021B">
              <w:rPr>
                <w:rFonts w:ascii="Times New Roman" w:eastAsia="Times New Roman" w:hAnsi="Times New Roman" w:cs="Times New Roman"/>
              </w:rPr>
              <w:t>mg).</w:t>
            </w:r>
          </w:p>
        </w:tc>
      </w:tr>
      <w:tr w:rsidR="00905B88" w:rsidRPr="001E021B" w14:paraId="61981E29" w14:textId="77777777" w:rsidTr="00126C0D"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4C24AD" w14:textId="77777777" w:rsidR="00905B88" w:rsidRPr="001E021B" w:rsidRDefault="00905B88" w:rsidP="00126C0D">
            <w:pPr>
              <w:tabs>
                <w:tab w:val="left" w:pos="425"/>
              </w:tabs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E021B">
              <w:rPr>
                <w:rFonts w:ascii="Times New Roman" w:eastAsia="Times New Roman" w:hAnsi="Times New Roman" w:cs="Times New Roman"/>
                <w:iCs/>
              </w:rPr>
              <w:t>Vyresni kaip 6</w:t>
            </w:r>
            <w:r>
              <w:rPr>
                <w:rFonts w:ascii="Times New Roman" w:eastAsia="Times New Roman" w:hAnsi="Times New Roman" w:cs="Times New Roman"/>
                <w:iCs/>
              </w:rPr>
              <w:t> </w:t>
            </w:r>
            <w:r w:rsidRPr="001E021B">
              <w:rPr>
                <w:rFonts w:ascii="Times New Roman" w:eastAsia="Times New Roman" w:hAnsi="Times New Roman" w:cs="Times New Roman"/>
                <w:iCs/>
              </w:rPr>
              <w:t xml:space="preserve">metų vaikai ir paaugliai </w:t>
            </w:r>
          </w:p>
        </w:tc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27CDCD" w14:textId="77777777" w:rsidR="00905B88" w:rsidRPr="001E021B" w:rsidRDefault="00905B88" w:rsidP="00126C0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E021B">
              <w:rPr>
                <w:rFonts w:ascii="Times New Roman" w:eastAsia="Times New Roman" w:hAnsi="Times New Roman" w:cs="Times New Roman"/>
              </w:rPr>
              <w:t>3</w:t>
            </w:r>
            <w:r>
              <w:rPr>
                <w:rFonts w:ascii="Times New Roman" w:eastAsia="Times New Roman" w:hAnsi="Times New Roman" w:cs="Times New Roman"/>
              </w:rPr>
              <w:t> </w:t>
            </w:r>
            <w:r w:rsidRPr="001E021B">
              <w:rPr>
                <w:rFonts w:ascii="Times New Roman" w:eastAsia="Times New Roman" w:hAnsi="Times New Roman" w:cs="Times New Roman"/>
              </w:rPr>
              <w:t>kartus per parą po 2 ACC 100</w:t>
            </w:r>
            <w:r>
              <w:rPr>
                <w:rFonts w:ascii="Times New Roman" w:eastAsia="Times New Roman" w:hAnsi="Times New Roman" w:cs="Times New Roman"/>
              </w:rPr>
              <w:t> </w:t>
            </w:r>
            <w:r w:rsidRPr="001E021B">
              <w:rPr>
                <w:rFonts w:ascii="Times New Roman" w:eastAsia="Times New Roman" w:hAnsi="Times New Roman" w:cs="Times New Roman"/>
              </w:rPr>
              <w:t xml:space="preserve">mg </w:t>
            </w:r>
            <w:r w:rsidRPr="001E021B">
              <w:rPr>
                <w:rFonts w:ascii="Times New Roman" w:eastAsia="Times New Roman" w:hAnsi="Times New Roman" w:cs="Times New Roman"/>
                <w:bCs/>
              </w:rPr>
              <w:t>paketėlius</w:t>
            </w:r>
          </w:p>
          <w:p w14:paraId="320EF9DB" w14:textId="77777777" w:rsidR="00905B88" w:rsidRPr="001E021B" w:rsidRDefault="00905B88" w:rsidP="00126C0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</w:rPr>
            </w:pPr>
            <w:r w:rsidRPr="001E021B">
              <w:rPr>
                <w:rFonts w:ascii="Times New Roman" w:eastAsia="Times New Roman" w:hAnsi="Times New Roman" w:cs="Times New Roman"/>
                <w:i/>
              </w:rPr>
              <w:t>Arba</w:t>
            </w:r>
          </w:p>
          <w:p w14:paraId="03940BDF" w14:textId="77777777" w:rsidR="00905B88" w:rsidRPr="001E021B" w:rsidRDefault="00905B88" w:rsidP="00126C0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E021B">
              <w:rPr>
                <w:rFonts w:ascii="Times New Roman" w:eastAsia="Times New Roman" w:hAnsi="Times New Roman" w:cs="Times New Roman"/>
              </w:rPr>
              <w:t>3</w:t>
            </w:r>
            <w:r>
              <w:rPr>
                <w:rFonts w:ascii="Times New Roman" w:eastAsia="Times New Roman" w:hAnsi="Times New Roman" w:cs="Times New Roman"/>
              </w:rPr>
              <w:t> </w:t>
            </w:r>
            <w:r w:rsidRPr="001E021B">
              <w:rPr>
                <w:rFonts w:ascii="Times New Roman" w:eastAsia="Times New Roman" w:hAnsi="Times New Roman" w:cs="Times New Roman"/>
              </w:rPr>
              <w:t>kartus per parą po 1 ACC 200</w:t>
            </w:r>
            <w:r>
              <w:rPr>
                <w:rFonts w:ascii="Times New Roman" w:eastAsia="Times New Roman" w:hAnsi="Times New Roman" w:cs="Times New Roman"/>
              </w:rPr>
              <w:t> </w:t>
            </w:r>
            <w:r w:rsidRPr="001E021B">
              <w:rPr>
                <w:rFonts w:ascii="Times New Roman" w:eastAsia="Times New Roman" w:hAnsi="Times New Roman" w:cs="Times New Roman"/>
              </w:rPr>
              <w:t>mg paketėlį (paros dozė yra 600</w:t>
            </w:r>
            <w:r>
              <w:rPr>
                <w:rFonts w:ascii="Times New Roman" w:eastAsia="Times New Roman" w:hAnsi="Times New Roman" w:cs="Times New Roman"/>
              </w:rPr>
              <w:t> </w:t>
            </w:r>
            <w:r w:rsidRPr="001E021B">
              <w:rPr>
                <w:rFonts w:ascii="Times New Roman" w:eastAsia="Times New Roman" w:hAnsi="Times New Roman" w:cs="Times New Roman"/>
              </w:rPr>
              <w:t xml:space="preserve">mg*). </w:t>
            </w:r>
          </w:p>
        </w:tc>
      </w:tr>
      <w:tr w:rsidR="00905B88" w:rsidRPr="001E021B" w14:paraId="15C5B60A" w14:textId="77777777" w:rsidTr="00126C0D">
        <w:tc>
          <w:tcPr>
            <w:tcW w:w="9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C9F4EC" w14:textId="77777777" w:rsidR="00905B88" w:rsidRPr="001E021B" w:rsidRDefault="00905B88" w:rsidP="00126C0D">
            <w:pPr>
              <w:tabs>
                <w:tab w:val="left" w:pos="425"/>
              </w:tabs>
              <w:spacing w:after="0" w:line="240" w:lineRule="auto"/>
              <w:rPr>
                <w:rFonts w:ascii="Times New Roman" w:eastAsia="Times New Roman" w:hAnsi="Times New Roman" w:cs="Times New Roman"/>
                <w:i/>
              </w:rPr>
            </w:pPr>
            <w:r w:rsidRPr="001E021B">
              <w:rPr>
                <w:rFonts w:ascii="Times New Roman" w:eastAsia="Times New Roman" w:hAnsi="Times New Roman" w:cs="Times New Roman"/>
                <w:i/>
              </w:rPr>
              <w:t>* Pacientams, sveriantiems daugiau negu 30</w:t>
            </w:r>
            <w:r>
              <w:rPr>
                <w:rFonts w:ascii="Times New Roman" w:eastAsia="Times New Roman" w:hAnsi="Times New Roman" w:cs="Times New Roman"/>
                <w:i/>
              </w:rPr>
              <w:t> </w:t>
            </w:r>
            <w:r w:rsidRPr="001E021B">
              <w:rPr>
                <w:rFonts w:ascii="Times New Roman" w:eastAsia="Times New Roman" w:hAnsi="Times New Roman" w:cs="Times New Roman"/>
                <w:i/>
              </w:rPr>
              <w:t>kg, per parą galima gerti net iki 800</w:t>
            </w:r>
            <w:r>
              <w:rPr>
                <w:rFonts w:ascii="Times New Roman" w:eastAsia="Times New Roman" w:hAnsi="Times New Roman" w:cs="Times New Roman"/>
                <w:i/>
              </w:rPr>
              <w:t> </w:t>
            </w:r>
            <w:r w:rsidRPr="001E021B">
              <w:rPr>
                <w:rFonts w:ascii="Times New Roman" w:eastAsia="Times New Roman" w:hAnsi="Times New Roman" w:cs="Times New Roman"/>
                <w:i/>
              </w:rPr>
              <w:t>mg.</w:t>
            </w:r>
          </w:p>
        </w:tc>
      </w:tr>
    </w:tbl>
    <w:p w14:paraId="5CE548DD" w14:textId="77777777" w:rsidR="00905B88" w:rsidRPr="001E021B" w:rsidRDefault="00905B88" w:rsidP="00905B88">
      <w:pPr>
        <w:tabs>
          <w:tab w:val="left" w:pos="425"/>
        </w:tabs>
        <w:spacing w:after="0" w:line="240" w:lineRule="auto"/>
        <w:rPr>
          <w:rFonts w:ascii="Times New Roman" w:eastAsia="Times New Roman" w:hAnsi="Times New Roman" w:cs="Times New Roman"/>
        </w:rPr>
      </w:pPr>
    </w:p>
    <w:p w14:paraId="63293F11" w14:textId="77777777" w:rsidR="00905B88" w:rsidRPr="001E021B" w:rsidRDefault="00905B88" w:rsidP="00905B88">
      <w:pPr>
        <w:spacing w:after="0" w:line="240" w:lineRule="auto"/>
        <w:rPr>
          <w:rFonts w:ascii="Times New Roman" w:hAnsi="Times New Roman" w:cs="Times New Roman"/>
          <w:b/>
          <w:lang w:val="pt-BR"/>
        </w:rPr>
      </w:pPr>
      <w:r w:rsidRPr="001E021B">
        <w:rPr>
          <w:rFonts w:ascii="Times New Roman" w:hAnsi="Times New Roman" w:cs="Times New Roman"/>
          <w:b/>
          <w:lang w:val="pt-BR"/>
        </w:rPr>
        <w:t>Vartojimo metodas</w:t>
      </w:r>
    </w:p>
    <w:p w14:paraId="406567E3" w14:textId="77777777" w:rsidR="00905B88" w:rsidRPr="001E021B" w:rsidRDefault="00905B88" w:rsidP="00905B88">
      <w:pPr>
        <w:spacing w:after="0" w:line="240" w:lineRule="auto"/>
        <w:rPr>
          <w:rFonts w:ascii="Times New Roman" w:hAnsi="Times New Roman" w:cs="Times New Roman"/>
          <w:lang w:val="pt-BR"/>
        </w:rPr>
      </w:pPr>
      <w:r w:rsidRPr="001E021B">
        <w:rPr>
          <w:rFonts w:ascii="Times New Roman" w:hAnsi="Times New Roman" w:cs="Times New Roman"/>
          <w:lang w:val="pt-BR"/>
        </w:rPr>
        <w:t xml:space="preserve">ACC miltelius geriamajam tirpalui reikia gerti </w:t>
      </w:r>
      <w:r w:rsidRPr="001E021B">
        <w:rPr>
          <w:rFonts w:ascii="Times New Roman" w:hAnsi="Times New Roman" w:cs="Times New Roman"/>
          <w:b/>
          <w:lang w:val="pt-BR"/>
        </w:rPr>
        <w:t>po valgio</w:t>
      </w:r>
      <w:r w:rsidRPr="001E021B">
        <w:rPr>
          <w:rFonts w:ascii="Times New Roman" w:hAnsi="Times New Roman" w:cs="Times New Roman"/>
          <w:lang w:val="pt-BR"/>
        </w:rPr>
        <w:t>.</w:t>
      </w:r>
    </w:p>
    <w:p w14:paraId="0D4F3AD9" w14:textId="77777777" w:rsidR="00905B88" w:rsidRPr="001E021B" w:rsidRDefault="00905B88" w:rsidP="00905B88">
      <w:pPr>
        <w:spacing w:after="0" w:line="240" w:lineRule="auto"/>
        <w:rPr>
          <w:rFonts w:ascii="Times New Roman" w:hAnsi="Times New Roman" w:cs="Times New Roman"/>
          <w:lang w:val="pt-BR"/>
        </w:rPr>
      </w:pPr>
    </w:p>
    <w:p w14:paraId="33913FF8" w14:textId="77777777" w:rsidR="00905B88" w:rsidRPr="001E021B" w:rsidRDefault="00905B88" w:rsidP="00905B88">
      <w:pPr>
        <w:spacing w:after="0" w:line="240" w:lineRule="auto"/>
        <w:rPr>
          <w:rFonts w:ascii="Times New Roman" w:hAnsi="Times New Roman" w:cs="Times New Roman"/>
          <w:lang w:val="pt-BR"/>
        </w:rPr>
      </w:pPr>
      <w:r w:rsidRPr="001E021B">
        <w:rPr>
          <w:rFonts w:ascii="Times New Roman" w:hAnsi="Times New Roman" w:cs="Times New Roman"/>
          <w:lang w:val="pt-BR"/>
        </w:rPr>
        <w:t>Paketėlyje esančius miltelius reikia įberti į stiklinę geriamojo vandens ir maišyti, kol ištirps, po to iš karto išgerti.</w:t>
      </w:r>
    </w:p>
    <w:p w14:paraId="664FDC37" w14:textId="77777777" w:rsidR="00905B88" w:rsidRPr="001E021B" w:rsidRDefault="00905B88" w:rsidP="00905B88">
      <w:pPr>
        <w:tabs>
          <w:tab w:val="left" w:pos="425"/>
        </w:tabs>
        <w:spacing w:after="0" w:line="240" w:lineRule="auto"/>
        <w:rPr>
          <w:rFonts w:ascii="Times New Roman" w:hAnsi="Times New Roman" w:cs="Times New Roman"/>
        </w:rPr>
      </w:pPr>
    </w:p>
    <w:p w14:paraId="20C022FE" w14:textId="77777777" w:rsidR="00905B88" w:rsidRPr="001E021B" w:rsidRDefault="00905B88" w:rsidP="00905B88">
      <w:pPr>
        <w:tabs>
          <w:tab w:val="left" w:pos="425"/>
        </w:tabs>
        <w:spacing w:after="0" w:line="240" w:lineRule="auto"/>
        <w:rPr>
          <w:rFonts w:ascii="Times New Roman" w:hAnsi="Times New Roman" w:cs="Times New Roman"/>
        </w:rPr>
      </w:pPr>
      <w:r w:rsidRPr="001E021B">
        <w:rPr>
          <w:rFonts w:ascii="Times New Roman" w:hAnsi="Times New Roman" w:cs="Times New Roman"/>
        </w:rPr>
        <w:lastRenderedPageBreak/>
        <w:t xml:space="preserve">Gausus skysčio vartojimas stiprina ACC gleives skystinantį poveikį. </w:t>
      </w:r>
    </w:p>
    <w:p w14:paraId="060B2B2A" w14:textId="77777777" w:rsidR="00905B88" w:rsidRPr="001E021B" w:rsidRDefault="00905B88" w:rsidP="00905B88">
      <w:pPr>
        <w:tabs>
          <w:tab w:val="left" w:pos="425"/>
        </w:tabs>
        <w:spacing w:after="0" w:line="240" w:lineRule="auto"/>
        <w:rPr>
          <w:rFonts w:ascii="Times New Roman" w:hAnsi="Times New Roman" w:cs="Times New Roman"/>
        </w:rPr>
      </w:pPr>
    </w:p>
    <w:p w14:paraId="7583A945" w14:textId="77777777" w:rsidR="00905B88" w:rsidRPr="001E021B" w:rsidRDefault="00905B88" w:rsidP="00905B88">
      <w:pPr>
        <w:tabs>
          <w:tab w:val="left" w:pos="425"/>
        </w:tabs>
        <w:spacing w:after="0" w:line="240" w:lineRule="auto"/>
        <w:rPr>
          <w:rFonts w:ascii="Times New Roman" w:hAnsi="Times New Roman" w:cs="Times New Roman"/>
        </w:rPr>
      </w:pPr>
      <w:r w:rsidRPr="001E021B">
        <w:rPr>
          <w:rFonts w:ascii="Times New Roman" w:hAnsi="Times New Roman" w:cs="Times New Roman"/>
          <w:b/>
        </w:rPr>
        <w:t>Vartojimo trukmė</w:t>
      </w:r>
      <w:r w:rsidRPr="001E021B">
        <w:rPr>
          <w:rFonts w:ascii="Times New Roman" w:hAnsi="Times New Roman" w:cs="Times New Roman"/>
        </w:rPr>
        <w:t xml:space="preserve"> </w:t>
      </w:r>
    </w:p>
    <w:p w14:paraId="5701B30D" w14:textId="77777777" w:rsidR="00905B88" w:rsidRDefault="00905B88" w:rsidP="00905B88">
      <w:pPr>
        <w:tabs>
          <w:tab w:val="left" w:pos="425"/>
        </w:tabs>
        <w:spacing w:after="0" w:line="240" w:lineRule="auto"/>
        <w:rPr>
          <w:rFonts w:ascii="Times New Roman" w:hAnsi="Times New Roman" w:cs="Times New Roman"/>
        </w:rPr>
      </w:pPr>
      <w:r w:rsidRPr="001E021B">
        <w:rPr>
          <w:rFonts w:ascii="Times New Roman" w:hAnsi="Times New Roman" w:cs="Times New Roman"/>
        </w:rPr>
        <w:t>Jei per 4-5</w:t>
      </w:r>
      <w:r>
        <w:rPr>
          <w:rFonts w:ascii="Times New Roman" w:hAnsi="Times New Roman" w:cs="Times New Roman"/>
        </w:rPr>
        <w:t> </w:t>
      </w:r>
      <w:r w:rsidRPr="001E021B">
        <w:rPr>
          <w:rFonts w:ascii="Times New Roman" w:hAnsi="Times New Roman" w:cs="Times New Roman"/>
        </w:rPr>
        <w:t>dienas Jūsų savijauta nepagerėjo arba net pablogėjo, kreipkitės į gydytoją.</w:t>
      </w:r>
    </w:p>
    <w:p w14:paraId="773EE4A4" w14:textId="77777777" w:rsidR="00905B88" w:rsidRDefault="00905B88" w:rsidP="00905B88">
      <w:pPr>
        <w:tabs>
          <w:tab w:val="left" w:pos="425"/>
        </w:tabs>
        <w:spacing w:after="0" w:line="240" w:lineRule="auto"/>
        <w:rPr>
          <w:rFonts w:ascii="Times New Roman" w:hAnsi="Times New Roman" w:cs="Times New Roman"/>
        </w:rPr>
      </w:pPr>
    </w:p>
    <w:p w14:paraId="42D66F80" w14:textId="77777777" w:rsidR="00905B88" w:rsidRPr="001E021B" w:rsidRDefault="00905B88" w:rsidP="00905B88">
      <w:pPr>
        <w:tabs>
          <w:tab w:val="left" w:pos="425"/>
        </w:tabs>
        <w:spacing w:after="0" w:line="240" w:lineRule="auto"/>
        <w:rPr>
          <w:rFonts w:ascii="Times New Roman" w:hAnsi="Times New Roman" w:cs="Times New Roman"/>
        </w:rPr>
      </w:pPr>
      <w:r w:rsidRPr="0010507A">
        <w:rPr>
          <w:rFonts w:ascii="Times New Roman" w:hAnsi="Times New Roman" w:cs="Times New Roman"/>
        </w:rPr>
        <w:t>Jeigu manote, kad ACC poveikis yra per stiprus ar per silpnas, pasikalbėkite su savo gydytoju ar vaistininku</w:t>
      </w:r>
    </w:p>
    <w:p w14:paraId="37804829" w14:textId="77777777" w:rsidR="00905B88" w:rsidRPr="001E021B" w:rsidRDefault="00905B88" w:rsidP="00905B88">
      <w:pPr>
        <w:tabs>
          <w:tab w:val="left" w:pos="425"/>
        </w:tabs>
        <w:spacing w:after="0" w:line="240" w:lineRule="auto"/>
        <w:rPr>
          <w:rFonts w:ascii="Times New Roman" w:hAnsi="Times New Roman" w:cs="Times New Roman"/>
        </w:rPr>
      </w:pPr>
      <w:r w:rsidRPr="001E021B">
        <w:rPr>
          <w:rFonts w:ascii="Times New Roman" w:hAnsi="Times New Roman" w:cs="Times New Roman"/>
        </w:rPr>
        <w:t xml:space="preserve"> </w:t>
      </w:r>
    </w:p>
    <w:p w14:paraId="4F5D0B62" w14:textId="77777777" w:rsidR="00905B88" w:rsidRPr="001E021B" w:rsidRDefault="00905B88" w:rsidP="00905B88">
      <w:pPr>
        <w:spacing w:after="0" w:line="240" w:lineRule="auto"/>
        <w:ind w:left="567" w:hanging="567"/>
        <w:rPr>
          <w:rFonts w:ascii="Times New Roman" w:hAnsi="Times New Roman" w:cs="Times New Roman"/>
          <w:b/>
        </w:rPr>
      </w:pPr>
      <w:r w:rsidRPr="001E021B">
        <w:rPr>
          <w:rFonts w:ascii="Times New Roman" w:eastAsia="Times New Roman" w:hAnsi="Times New Roman" w:cs="Times New Roman"/>
          <w:b/>
        </w:rPr>
        <w:t>Ką daryti pavartojus</w:t>
      </w:r>
      <w:r w:rsidRPr="001E021B">
        <w:rPr>
          <w:rFonts w:ascii="Times New Roman" w:hAnsi="Times New Roman" w:cs="Times New Roman"/>
          <w:b/>
        </w:rPr>
        <w:t xml:space="preserve"> per didelę ACC</w:t>
      </w:r>
      <w:r w:rsidRPr="001E021B">
        <w:rPr>
          <w:rFonts w:ascii="Times New Roman" w:hAnsi="Times New Roman" w:cs="Times New Roman"/>
        </w:rPr>
        <w:t xml:space="preserve"> </w:t>
      </w:r>
      <w:r w:rsidRPr="001E021B">
        <w:rPr>
          <w:rFonts w:ascii="Times New Roman" w:hAnsi="Times New Roman" w:cs="Times New Roman"/>
          <w:b/>
        </w:rPr>
        <w:t>dozę</w:t>
      </w:r>
    </w:p>
    <w:p w14:paraId="3F8A9B2C" w14:textId="77777777" w:rsidR="00905B88" w:rsidRPr="001E021B" w:rsidRDefault="00905B88" w:rsidP="00905B88">
      <w:pPr>
        <w:spacing w:after="0" w:line="240" w:lineRule="auto"/>
        <w:rPr>
          <w:rFonts w:ascii="Times New Roman" w:hAnsi="Times New Roman" w:cs="Times New Roman"/>
        </w:rPr>
      </w:pPr>
      <w:r w:rsidRPr="001E021B">
        <w:rPr>
          <w:rFonts w:ascii="Times New Roman" w:hAnsi="Times New Roman" w:cs="Times New Roman"/>
        </w:rPr>
        <w:t xml:space="preserve">Perdozavus gali atsirasti skrandžio ir žarnyno dirginimo simptomų, pvz., rėmuo, skrandžio skausmas, pykinimas, vėmimas ir viduriavimas. </w:t>
      </w:r>
    </w:p>
    <w:p w14:paraId="436FC864" w14:textId="77777777" w:rsidR="00905B88" w:rsidRPr="001E021B" w:rsidRDefault="00905B88" w:rsidP="00905B88">
      <w:pPr>
        <w:tabs>
          <w:tab w:val="left" w:pos="425"/>
        </w:tabs>
        <w:spacing w:after="0" w:line="240" w:lineRule="auto"/>
        <w:rPr>
          <w:rFonts w:ascii="Times New Roman" w:hAnsi="Times New Roman" w:cs="Times New Roman"/>
        </w:rPr>
      </w:pPr>
      <w:r w:rsidRPr="001E021B">
        <w:rPr>
          <w:rFonts w:ascii="Times New Roman" w:hAnsi="Times New Roman" w:cs="Times New Roman"/>
        </w:rPr>
        <w:t>Sunkaus šalutinio poveikio arba apsinuodijimo simptomų iki šiol nepastebėta, net išgėrus labai didelę dozę. Įtarus, jog vaisto perdozuota, reikia nedelsiant kreiptis į gydytoją</w:t>
      </w:r>
      <w:r>
        <w:rPr>
          <w:rFonts w:ascii="Times New Roman" w:hAnsi="Times New Roman" w:cs="Times New Roman"/>
        </w:rPr>
        <w:t>.</w:t>
      </w:r>
      <w:r w:rsidRPr="001E021B">
        <w:rPr>
          <w:rFonts w:ascii="Times New Roman" w:hAnsi="Times New Roman" w:cs="Times New Roman"/>
        </w:rPr>
        <w:t xml:space="preserve"> </w:t>
      </w:r>
    </w:p>
    <w:p w14:paraId="32678343" w14:textId="77777777" w:rsidR="00905B88" w:rsidRPr="001E021B" w:rsidRDefault="00905B88" w:rsidP="00905B88">
      <w:pPr>
        <w:spacing w:after="0" w:line="240" w:lineRule="auto"/>
        <w:rPr>
          <w:rFonts w:ascii="Times New Roman" w:hAnsi="Times New Roman" w:cs="Times New Roman"/>
        </w:rPr>
      </w:pPr>
    </w:p>
    <w:p w14:paraId="48238080" w14:textId="77777777" w:rsidR="00905B88" w:rsidRPr="001E021B" w:rsidRDefault="00905B88" w:rsidP="00905B88">
      <w:pPr>
        <w:spacing w:after="0" w:line="240" w:lineRule="auto"/>
        <w:ind w:left="567" w:hanging="567"/>
        <w:rPr>
          <w:rFonts w:ascii="Times New Roman" w:hAnsi="Times New Roman" w:cs="Times New Roman"/>
          <w:b/>
        </w:rPr>
      </w:pPr>
      <w:r w:rsidRPr="001E021B">
        <w:rPr>
          <w:rFonts w:ascii="Times New Roman" w:hAnsi="Times New Roman" w:cs="Times New Roman"/>
          <w:b/>
        </w:rPr>
        <w:t>Pamiršus pavartoti ACC</w:t>
      </w:r>
    </w:p>
    <w:p w14:paraId="15057C34" w14:textId="77777777" w:rsidR="00905B88" w:rsidRPr="001E021B" w:rsidRDefault="00905B88" w:rsidP="00905B88">
      <w:pPr>
        <w:spacing w:after="0" w:line="240" w:lineRule="auto"/>
        <w:rPr>
          <w:rFonts w:ascii="Times New Roman" w:hAnsi="Times New Roman" w:cs="Times New Roman"/>
        </w:rPr>
      </w:pPr>
      <w:r w:rsidRPr="001E021B">
        <w:rPr>
          <w:rFonts w:ascii="Times New Roman" w:hAnsi="Times New Roman" w:cs="Times New Roman"/>
        </w:rPr>
        <w:t xml:space="preserve">Negalima </w:t>
      </w:r>
      <w:r w:rsidRPr="001E021B">
        <w:rPr>
          <w:rFonts w:ascii="Times New Roman" w:eastAsia="Times New Roman" w:hAnsi="Times New Roman" w:cs="Times New Roman"/>
        </w:rPr>
        <w:t>vartoti dvigubos</w:t>
      </w:r>
      <w:r w:rsidRPr="001E021B">
        <w:rPr>
          <w:rFonts w:ascii="Times New Roman" w:hAnsi="Times New Roman" w:cs="Times New Roman"/>
        </w:rPr>
        <w:t xml:space="preserve"> dozės</w:t>
      </w:r>
      <w:r w:rsidRPr="001E021B">
        <w:rPr>
          <w:rFonts w:ascii="Times New Roman" w:eastAsia="Times New Roman" w:hAnsi="Times New Roman" w:cs="Times New Roman"/>
        </w:rPr>
        <w:t xml:space="preserve"> norint kompensuoti praleistą dozę</w:t>
      </w:r>
      <w:r w:rsidRPr="001E021B">
        <w:rPr>
          <w:rFonts w:ascii="Times New Roman" w:hAnsi="Times New Roman" w:cs="Times New Roman"/>
        </w:rPr>
        <w:t xml:space="preserve">. Tiesiog išgerkite kitą dozę įprastu laiku. </w:t>
      </w:r>
    </w:p>
    <w:p w14:paraId="0E7A983B" w14:textId="77777777" w:rsidR="00905B88" w:rsidRPr="001E021B" w:rsidRDefault="00905B88" w:rsidP="00905B88">
      <w:pPr>
        <w:spacing w:after="0" w:line="240" w:lineRule="auto"/>
        <w:ind w:left="567" w:hanging="567"/>
        <w:rPr>
          <w:rFonts w:ascii="Times New Roman" w:hAnsi="Times New Roman" w:cs="Times New Roman"/>
        </w:rPr>
      </w:pPr>
    </w:p>
    <w:p w14:paraId="102ED1E6" w14:textId="77777777" w:rsidR="00905B88" w:rsidRPr="001E021B" w:rsidRDefault="00905B88" w:rsidP="00905B88">
      <w:pPr>
        <w:spacing w:after="0" w:line="240" w:lineRule="auto"/>
        <w:ind w:left="567" w:hanging="567"/>
        <w:rPr>
          <w:rFonts w:ascii="Times New Roman" w:hAnsi="Times New Roman" w:cs="Times New Roman"/>
        </w:rPr>
      </w:pPr>
      <w:r w:rsidRPr="001E021B">
        <w:rPr>
          <w:rFonts w:ascii="Times New Roman" w:hAnsi="Times New Roman" w:cs="Times New Roman"/>
        </w:rPr>
        <w:t>Jeigu kiltų daugiau klausimų dėl šio vaisto vartojimo, kreipkitės į gydytoją arba vaistininką.</w:t>
      </w:r>
    </w:p>
    <w:p w14:paraId="6F371C73" w14:textId="77777777" w:rsidR="00905B88" w:rsidRPr="001E021B" w:rsidRDefault="00905B88" w:rsidP="00905B88">
      <w:pPr>
        <w:spacing w:after="0" w:line="240" w:lineRule="auto"/>
        <w:ind w:left="567" w:hanging="567"/>
        <w:rPr>
          <w:rFonts w:ascii="Times New Roman" w:hAnsi="Times New Roman" w:cs="Times New Roman"/>
        </w:rPr>
      </w:pPr>
    </w:p>
    <w:p w14:paraId="304B54F3" w14:textId="77777777" w:rsidR="00905B88" w:rsidRPr="001E021B" w:rsidRDefault="00905B88" w:rsidP="00905B88">
      <w:pPr>
        <w:spacing w:after="0" w:line="240" w:lineRule="auto"/>
        <w:ind w:left="567" w:hanging="567"/>
        <w:rPr>
          <w:rFonts w:ascii="Times New Roman" w:hAnsi="Times New Roman" w:cs="Times New Roman"/>
        </w:rPr>
      </w:pPr>
    </w:p>
    <w:p w14:paraId="5506BAC7" w14:textId="77777777" w:rsidR="00905B88" w:rsidRPr="001E021B" w:rsidRDefault="00905B88" w:rsidP="00905B88">
      <w:pPr>
        <w:numPr>
          <w:ilvl w:val="12"/>
          <w:numId w:val="0"/>
        </w:numPr>
        <w:spacing w:after="0" w:line="240" w:lineRule="auto"/>
        <w:ind w:left="567" w:hanging="567"/>
        <w:outlineLvl w:val="0"/>
        <w:rPr>
          <w:rFonts w:ascii="Times New Roman" w:hAnsi="Times New Roman" w:cs="Times New Roman"/>
          <w:b/>
          <w:caps/>
        </w:rPr>
      </w:pPr>
      <w:r w:rsidRPr="001E021B">
        <w:rPr>
          <w:rFonts w:ascii="Times New Roman" w:hAnsi="Times New Roman" w:cs="Times New Roman"/>
          <w:b/>
          <w:caps/>
        </w:rPr>
        <w:t>4.</w:t>
      </w:r>
      <w:r w:rsidRPr="001E021B">
        <w:rPr>
          <w:rFonts w:ascii="Times New Roman" w:hAnsi="Times New Roman" w:cs="Times New Roman"/>
          <w:b/>
          <w:caps/>
        </w:rPr>
        <w:tab/>
      </w:r>
      <w:r w:rsidRPr="001E021B">
        <w:rPr>
          <w:rFonts w:ascii="Times New Roman" w:eastAsia="Times New Roman" w:hAnsi="Times New Roman" w:cs="Times New Roman"/>
          <w:b/>
        </w:rPr>
        <w:t>Galimas šalutinis poveikis</w:t>
      </w:r>
    </w:p>
    <w:p w14:paraId="7E384F96" w14:textId="77777777" w:rsidR="00905B88" w:rsidRPr="001E021B" w:rsidRDefault="00905B88" w:rsidP="00905B88">
      <w:pPr>
        <w:spacing w:after="0" w:line="240" w:lineRule="auto"/>
        <w:ind w:left="567" w:hanging="567"/>
        <w:rPr>
          <w:rFonts w:ascii="Times New Roman" w:hAnsi="Times New Roman" w:cs="Times New Roman"/>
        </w:rPr>
      </w:pPr>
    </w:p>
    <w:p w14:paraId="515231E4" w14:textId="77777777" w:rsidR="00905B88" w:rsidRPr="001E021B" w:rsidRDefault="00905B88" w:rsidP="00905B88">
      <w:pPr>
        <w:spacing w:after="0" w:line="240" w:lineRule="auto"/>
        <w:ind w:left="567" w:hanging="567"/>
        <w:rPr>
          <w:rFonts w:ascii="Times New Roman" w:hAnsi="Times New Roman" w:cs="Times New Roman"/>
        </w:rPr>
      </w:pPr>
      <w:r w:rsidRPr="001E021B">
        <w:rPr>
          <w:rFonts w:ascii="Times New Roman" w:eastAsia="Times New Roman" w:hAnsi="Times New Roman" w:cs="Times New Roman"/>
        </w:rPr>
        <w:t>Šis vaistas</w:t>
      </w:r>
      <w:r w:rsidRPr="001E021B">
        <w:rPr>
          <w:rFonts w:ascii="Times New Roman" w:hAnsi="Times New Roman" w:cs="Times New Roman"/>
        </w:rPr>
        <w:t xml:space="preserve">, kaip ir </w:t>
      </w:r>
      <w:r w:rsidRPr="001E021B">
        <w:rPr>
          <w:rFonts w:ascii="Times New Roman" w:eastAsia="Times New Roman" w:hAnsi="Times New Roman" w:cs="Times New Roman"/>
        </w:rPr>
        <w:t xml:space="preserve">visi </w:t>
      </w:r>
      <w:r w:rsidRPr="001E021B">
        <w:rPr>
          <w:rFonts w:ascii="Times New Roman" w:hAnsi="Times New Roman" w:cs="Times New Roman"/>
        </w:rPr>
        <w:t>kiti, gali sukelti šalutinį poveikį, nors jis pasireiškia ne visiems žmonėms.</w:t>
      </w:r>
    </w:p>
    <w:p w14:paraId="5950D02B" w14:textId="77777777" w:rsidR="00905B88" w:rsidRPr="001E021B" w:rsidRDefault="00905B88" w:rsidP="00905B88">
      <w:pPr>
        <w:spacing w:after="0" w:line="240" w:lineRule="auto"/>
        <w:rPr>
          <w:rFonts w:ascii="Times New Roman" w:hAnsi="Times New Roman" w:cs="Times New Roman"/>
          <w:b/>
        </w:rPr>
      </w:pPr>
    </w:p>
    <w:p w14:paraId="0C4EE162" w14:textId="77777777" w:rsidR="00905B88" w:rsidRPr="001E021B" w:rsidRDefault="00905B88" w:rsidP="00905B88">
      <w:pPr>
        <w:spacing w:after="0" w:line="240" w:lineRule="auto"/>
        <w:rPr>
          <w:rFonts w:ascii="Times New Roman" w:eastAsia="Times New Roman" w:hAnsi="Times New Roman" w:cs="Times New Roman"/>
        </w:rPr>
      </w:pPr>
      <w:r w:rsidRPr="001E021B">
        <w:rPr>
          <w:rFonts w:ascii="Times New Roman" w:eastAsia="Times New Roman" w:hAnsi="Times New Roman" w:cs="Times New Roman"/>
          <w:b/>
        </w:rPr>
        <w:t>Nutraukite ACC vartojimą</w:t>
      </w:r>
      <w:r w:rsidRPr="001E021B">
        <w:rPr>
          <w:rFonts w:ascii="Times New Roman" w:eastAsia="Times New Roman" w:hAnsi="Times New Roman" w:cs="Times New Roman"/>
        </w:rPr>
        <w:t xml:space="preserve"> </w:t>
      </w:r>
      <w:r w:rsidRPr="001E021B">
        <w:rPr>
          <w:rFonts w:ascii="Times New Roman" w:eastAsia="Times New Roman" w:hAnsi="Times New Roman" w:cs="Times New Roman"/>
          <w:b/>
        </w:rPr>
        <w:t>ir kreipkitės į gydytoją</w:t>
      </w:r>
      <w:r w:rsidRPr="001E021B">
        <w:rPr>
          <w:rFonts w:ascii="Times New Roman" w:eastAsia="Times New Roman" w:hAnsi="Times New Roman" w:cs="Times New Roman"/>
        </w:rPr>
        <w:t>, jeigu atsiranda alerginės reakcijos simptomų.</w:t>
      </w:r>
    </w:p>
    <w:p w14:paraId="49292552" w14:textId="77777777" w:rsidR="00905B88" w:rsidRPr="001E021B" w:rsidRDefault="00905B88" w:rsidP="00905B88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14:paraId="4A89A7E2" w14:textId="77777777" w:rsidR="00905B88" w:rsidRPr="001E021B" w:rsidRDefault="00905B88" w:rsidP="00905B88">
      <w:pPr>
        <w:spacing w:after="0" w:line="240" w:lineRule="auto"/>
        <w:rPr>
          <w:rFonts w:ascii="Times New Roman" w:eastAsia="Times New Roman" w:hAnsi="Times New Roman" w:cs="Times New Roman"/>
        </w:rPr>
      </w:pPr>
      <w:bookmarkStart w:id="0" w:name="_Hlk155079108"/>
      <w:r w:rsidRPr="00223E49">
        <w:rPr>
          <w:rFonts w:ascii="Times New Roman" w:eastAsia="Times New Roman" w:hAnsi="Times New Roman" w:cs="Times New Roman"/>
          <w:b/>
        </w:rPr>
        <w:t>Nedažni šalutinio poveikio reiškiniai (gali pasireikšti rečiau kaip 1 iš 100 asmenų):</w:t>
      </w:r>
    </w:p>
    <w:bookmarkEnd w:id="0"/>
    <w:p w14:paraId="1DFA74ED" w14:textId="77777777" w:rsidR="00905B88" w:rsidRPr="00297662" w:rsidRDefault="00905B88" w:rsidP="00905B88">
      <w:pPr>
        <w:pStyle w:val="Sraopastraipa"/>
        <w:numPr>
          <w:ilvl w:val="0"/>
          <w:numId w:val="11"/>
        </w:numPr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  <w:r w:rsidRPr="00297662">
        <w:rPr>
          <w:rFonts w:ascii="Times New Roman" w:eastAsia="Times New Roman" w:hAnsi="Times New Roman" w:cs="Times New Roman"/>
          <w:b/>
        </w:rPr>
        <w:t>alerginės reakcijos</w:t>
      </w:r>
      <w:r w:rsidRPr="00297662">
        <w:rPr>
          <w:rFonts w:ascii="Times New Roman" w:eastAsia="Times New Roman" w:hAnsi="Times New Roman" w:cs="Times New Roman"/>
        </w:rPr>
        <w:t>, kurių požymiai yra:</w:t>
      </w:r>
    </w:p>
    <w:p w14:paraId="2C646A30" w14:textId="77777777" w:rsidR="00905B88" w:rsidRPr="001E021B" w:rsidRDefault="00905B88" w:rsidP="00905B88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1E021B">
        <w:rPr>
          <w:rFonts w:ascii="Times New Roman" w:eastAsia="Times New Roman" w:hAnsi="Times New Roman" w:cs="Times New Roman"/>
        </w:rPr>
        <w:t>niežulys, dilgėlinės formavimasis, odos bėrimas</w:t>
      </w:r>
      <w:r w:rsidRPr="00EF57CC">
        <w:rPr>
          <w:rFonts w:ascii="Times New Roman" w:eastAsia="Times New Roman" w:hAnsi="Times New Roman" w:cs="Times New Roman"/>
        </w:rPr>
        <w:t>, išplitęs bėrimas ir paprastai skausmingas sunkus giliųjų odos sluoksnių, daugiausia veide, pabrinkimas (</w:t>
      </w:r>
      <w:proofErr w:type="spellStart"/>
      <w:r w:rsidRPr="00EF57CC">
        <w:rPr>
          <w:rFonts w:ascii="Times New Roman" w:eastAsia="Times New Roman" w:hAnsi="Times New Roman" w:cs="Times New Roman"/>
        </w:rPr>
        <w:t>angioneurozinė</w:t>
      </w:r>
      <w:proofErr w:type="spellEnd"/>
      <w:r w:rsidRPr="00EF57CC">
        <w:rPr>
          <w:rFonts w:ascii="Times New Roman" w:eastAsia="Times New Roman" w:hAnsi="Times New Roman" w:cs="Times New Roman"/>
        </w:rPr>
        <w:t xml:space="preserve"> edema). Kreipkitės į gydytoją. Atvejai, susiję su veido, lūpų ir liežuvio patinimu, gali būti pavojingi gyvybei</w:t>
      </w:r>
      <w:r w:rsidRPr="001E021B">
        <w:rPr>
          <w:rFonts w:ascii="Times New Roman" w:eastAsia="Times New Roman" w:hAnsi="Times New Roman" w:cs="Times New Roman"/>
        </w:rPr>
        <w:t>;</w:t>
      </w:r>
    </w:p>
    <w:p w14:paraId="234A6EDC" w14:textId="77777777" w:rsidR="00905B88" w:rsidRPr="001E021B" w:rsidRDefault="00905B88" w:rsidP="00905B88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1E021B">
        <w:rPr>
          <w:rFonts w:ascii="Times New Roman" w:eastAsia="Times New Roman" w:hAnsi="Times New Roman" w:cs="Times New Roman"/>
        </w:rPr>
        <w:t>dusulys;</w:t>
      </w:r>
    </w:p>
    <w:p w14:paraId="798BA2F8" w14:textId="77777777" w:rsidR="00905B88" w:rsidRPr="001E021B" w:rsidRDefault="00905B88" w:rsidP="00905B88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1E021B">
        <w:rPr>
          <w:rFonts w:ascii="Times New Roman" w:eastAsia="Times New Roman" w:hAnsi="Times New Roman" w:cs="Times New Roman"/>
        </w:rPr>
        <w:t xml:space="preserve">padažnėjęs širdies plakimas, </w:t>
      </w:r>
      <w:r w:rsidRPr="00D97356">
        <w:rPr>
          <w:rFonts w:ascii="Times New Roman" w:eastAsia="Times New Roman" w:hAnsi="Times New Roman" w:cs="Times New Roman"/>
        </w:rPr>
        <w:t>kraujospūdžio kritimas.</w:t>
      </w:r>
      <w:r w:rsidRPr="001E021B">
        <w:rPr>
          <w:rFonts w:ascii="Times New Roman" w:eastAsia="Times New Roman" w:hAnsi="Times New Roman" w:cs="Times New Roman"/>
        </w:rPr>
        <w:t xml:space="preserve"> </w:t>
      </w:r>
    </w:p>
    <w:p w14:paraId="7CF7F502" w14:textId="77777777" w:rsidR="00905B88" w:rsidRPr="001E021B" w:rsidRDefault="00905B88" w:rsidP="00905B88">
      <w:pPr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</w:p>
    <w:p w14:paraId="4F7F43BD" w14:textId="77777777" w:rsidR="00905B88" w:rsidRPr="001E021B" w:rsidRDefault="00905B88" w:rsidP="00905B88">
      <w:pPr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  <w:bookmarkStart w:id="1" w:name="_Hlk155079133"/>
      <w:r w:rsidRPr="00223E49">
        <w:rPr>
          <w:rFonts w:ascii="Times New Roman" w:eastAsia="Times New Roman" w:hAnsi="Times New Roman" w:cs="Times New Roman"/>
          <w:b/>
        </w:rPr>
        <w:t>Labai reti šalutinio poveikio reiškiniai (gali pasireikšti rečiau kaip 1 iš 10</w:t>
      </w:r>
      <w:r>
        <w:rPr>
          <w:rFonts w:ascii="Times New Roman" w:eastAsia="Times New Roman" w:hAnsi="Times New Roman" w:cs="Times New Roman"/>
          <w:b/>
        </w:rPr>
        <w:t> </w:t>
      </w:r>
      <w:r w:rsidRPr="00223E49">
        <w:rPr>
          <w:rFonts w:ascii="Times New Roman" w:eastAsia="Times New Roman" w:hAnsi="Times New Roman" w:cs="Times New Roman"/>
          <w:b/>
        </w:rPr>
        <w:t>000 asmenų</w:t>
      </w:r>
      <w:r>
        <w:rPr>
          <w:rFonts w:ascii="Times New Roman" w:eastAsia="Times New Roman" w:hAnsi="Times New Roman" w:cs="Times New Roman"/>
          <w:b/>
        </w:rPr>
        <w:t>):</w:t>
      </w:r>
    </w:p>
    <w:bookmarkEnd w:id="1"/>
    <w:p w14:paraId="605686CB" w14:textId="77777777" w:rsidR="00905B88" w:rsidRPr="001E021B" w:rsidRDefault="00905B88" w:rsidP="00905B88">
      <w:pPr>
        <w:numPr>
          <w:ilvl w:val="0"/>
          <w:numId w:val="4"/>
        </w:numPr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  <w:r w:rsidRPr="001E021B">
        <w:rPr>
          <w:rFonts w:ascii="Times New Roman" w:eastAsia="Times New Roman" w:hAnsi="Times New Roman" w:cs="Times New Roman"/>
          <w:b/>
        </w:rPr>
        <w:t>sunkios alerginės reakcijos,</w:t>
      </w:r>
      <w:r w:rsidRPr="001E021B">
        <w:rPr>
          <w:rFonts w:ascii="Times New Roman" w:eastAsia="Times New Roman" w:hAnsi="Times New Roman" w:cs="Times New Roman"/>
        </w:rPr>
        <w:t xml:space="preserve"> iki šoko ir įskaitant šoką</w:t>
      </w:r>
      <w:r>
        <w:rPr>
          <w:rFonts w:ascii="Times New Roman" w:eastAsia="Times New Roman" w:hAnsi="Times New Roman" w:cs="Times New Roman"/>
        </w:rPr>
        <w:t>.</w:t>
      </w:r>
      <w:r w:rsidRPr="001E021B">
        <w:rPr>
          <w:rFonts w:ascii="Times New Roman" w:eastAsia="Times New Roman" w:hAnsi="Times New Roman" w:cs="Times New Roman"/>
        </w:rPr>
        <w:t xml:space="preserve"> </w:t>
      </w:r>
    </w:p>
    <w:p w14:paraId="727E117B" w14:textId="77777777" w:rsidR="00905B88" w:rsidRPr="001E021B" w:rsidRDefault="00905B88" w:rsidP="00905B88">
      <w:pPr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</w:p>
    <w:p w14:paraId="69717F90" w14:textId="77777777" w:rsidR="00905B88" w:rsidRPr="001E021B" w:rsidRDefault="00905B88" w:rsidP="00905B88">
      <w:pPr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  <w:r w:rsidRPr="001E021B">
        <w:rPr>
          <w:rFonts w:ascii="Times New Roman" w:eastAsia="Times New Roman" w:hAnsi="Times New Roman" w:cs="Times New Roman"/>
        </w:rPr>
        <w:t>Kiti šalutiniai poveikiai gali pasireikšti tokiu dažniu:</w:t>
      </w:r>
    </w:p>
    <w:p w14:paraId="42379619" w14:textId="77777777" w:rsidR="00905B88" w:rsidRPr="001E021B" w:rsidRDefault="00905B88" w:rsidP="00905B88">
      <w:pPr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  <w:bookmarkStart w:id="2" w:name="_Hlk155079159"/>
      <w:r w:rsidRPr="00223E49">
        <w:rPr>
          <w:rFonts w:ascii="Times New Roman" w:eastAsia="Times New Roman" w:hAnsi="Times New Roman" w:cs="Times New Roman"/>
          <w:b/>
        </w:rPr>
        <w:t xml:space="preserve">Nedažni šalutinio poveikio reiškiniai (gali pasireikšti rečiau kaip 1 iš 100 asmenų): </w:t>
      </w:r>
    </w:p>
    <w:bookmarkEnd w:id="2"/>
    <w:p w14:paraId="69860E4D" w14:textId="77777777" w:rsidR="00905B88" w:rsidRPr="001E021B" w:rsidRDefault="00905B88" w:rsidP="00905B88">
      <w:pPr>
        <w:numPr>
          <w:ilvl w:val="0"/>
          <w:numId w:val="6"/>
        </w:numPr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  <w:r w:rsidRPr="001E021B">
        <w:rPr>
          <w:rFonts w:ascii="Times New Roman" w:eastAsia="Times New Roman" w:hAnsi="Times New Roman" w:cs="Times New Roman"/>
        </w:rPr>
        <w:t>galvos skausmas;</w:t>
      </w:r>
    </w:p>
    <w:p w14:paraId="56DF9C47" w14:textId="77777777" w:rsidR="00905B88" w:rsidRPr="001E021B" w:rsidRDefault="00905B88" w:rsidP="00905B88">
      <w:pPr>
        <w:numPr>
          <w:ilvl w:val="0"/>
          <w:numId w:val="6"/>
        </w:numPr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  <w:r w:rsidRPr="001E021B">
        <w:rPr>
          <w:rFonts w:ascii="Times New Roman" w:eastAsia="Times New Roman" w:hAnsi="Times New Roman" w:cs="Times New Roman"/>
        </w:rPr>
        <w:t>karščiavimas;</w:t>
      </w:r>
    </w:p>
    <w:p w14:paraId="5B7B36BE" w14:textId="77777777" w:rsidR="00905B88" w:rsidRDefault="00905B88" w:rsidP="00905B88">
      <w:pPr>
        <w:numPr>
          <w:ilvl w:val="0"/>
          <w:numId w:val="6"/>
        </w:numPr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  <w:r w:rsidRPr="001E021B">
        <w:rPr>
          <w:rFonts w:ascii="Times New Roman" w:eastAsia="Times New Roman" w:hAnsi="Times New Roman" w:cs="Times New Roman"/>
        </w:rPr>
        <w:t>burnos gleivinės uždegimas</w:t>
      </w:r>
      <w:r>
        <w:rPr>
          <w:rFonts w:ascii="Times New Roman" w:eastAsia="Times New Roman" w:hAnsi="Times New Roman" w:cs="Times New Roman"/>
        </w:rPr>
        <w:t xml:space="preserve"> (stomatitas)</w:t>
      </w:r>
      <w:r w:rsidRPr="001E021B">
        <w:rPr>
          <w:rFonts w:ascii="Times New Roman" w:eastAsia="Times New Roman" w:hAnsi="Times New Roman" w:cs="Times New Roman"/>
        </w:rPr>
        <w:t>;</w:t>
      </w:r>
    </w:p>
    <w:p w14:paraId="20F006E5" w14:textId="77777777" w:rsidR="00905B88" w:rsidRPr="00B47101" w:rsidRDefault="00905B88" w:rsidP="00905B88">
      <w:pPr>
        <w:numPr>
          <w:ilvl w:val="0"/>
          <w:numId w:val="6"/>
        </w:numPr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  <w:r>
        <w:rPr>
          <w:rFonts w:ascii="Times New Roman" w:hAnsi="Times New Roman" w:cs="Times New Roman"/>
        </w:rPr>
        <w:t>rėmuo;</w:t>
      </w:r>
    </w:p>
    <w:p w14:paraId="334539F0" w14:textId="77777777" w:rsidR="00905B88" w:rsidRPr="001E021B" w:rsidRDefault="00905B88" w:rsidP="00905B88">
      <w:pPr>
        <w:numPr>
          <w:ilvl w:val="0"/>
          <w:numId w:val="6"/>
        </w:numPr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  <w:r w:rsidRPr="001E021B">
        <w:rPr>
          <w:rFonts w:ascii="Times New Roman" w:hAnsi="Times New Roman" w:cs="Times New Roman"/>
        </w:rPr>
        <w:t>pilvo skausmas</w:t>
      </w:r>
      <w:r w:rsidRPr="001E021B">
        <w:rPr>
          <w:rFonts w:ascii="Times New Roman" w:eastAsia="Times New Roman" w:hAnsi="Times New Roman" w:cs="Times New Roman"/>
        </w:rPr>
        <w:t>;</w:t>
      </w:r>
    </w:p>
    <w:p w14:paraId="01CC6F41" w14:textId="77777777" w:rsidR="00905B88" w:rsidRPr="001E021B" w:rsidRDefault="00905B88" w:rsidP="00905B88">
      <w:pPr>
        <w:numPr>
          <w:ilvl w:val="0"/>
          <w:numId w:val="6"/>
        </w:numPr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  <w:r w:rsidRPr="001E021B">
        <w:rPr>
          <w:rFonts w:ascii="Times New Roman" w:hAnsi="Times New Roman" w:cs="Times New Roman"/>
        </w:rPr>
        <w:t>pykinimas, vėmimas</w:t>
      </w:r>
      <w:r w:rsidRPr="001E021B">
        <w:rPr>
          <w:rFonts w:ascii="Times New Roman" w:eastAsia="Times New Roman" w:hAnsi="Times New Roman" w:cs="Times New Roman"/>
        </w:rPr>
        <w:t>;</w:t>
      </w:r>
    </w:p>
    <w:p w14:paraId="1AD4B388" w14:textId="77777777" w:rsidR="00905B88" w:rsidRPr="001E021B" w:rsidRDefault="00905B88" w:rsidP="00905B88">
      <w:pPr>
        <w:numPr>
          <w:ilvl w:val="0"/>
          <w:numId w:val="6"/>
        </w:numPr>
        <w:spacing w:after="0" w:line="240" w:lineRule="auto"/>
        <w:ind w:left="567" w:hanging="567"/>
        <w:rPr>
          <w:rFonts w:ascii="Times New Roman" w:hAnsi="Times New Roman" w:cs="Times New Roman"/>
        </w:rPr>
      </w:pPr>
      <w:r w:rsidRPr="001E021B">
        <w:rPr>
          <w:rFonts w:ascii="Times New Roman" w:hAnsi="Times New Roman" w:cs="Times New Roman"/>
        </w:rPr>
        <w:t>viduriavimas</w:t>
      </w:r>
      <w:r w:rsidRPr="001E021B">
        <w:rPr>
          <w:rFonts w:ascii="Times New Roman" w:eastAsia="Times New Roman" w:hAnsi="Times New Roman" w:cs="Times New Roman"/>
        </w:rPr>
        <w:t>;</w:t>
      </w:r>
    </w:p>
    <w:p w14:paraId="6CF8349C" w14:textId="77777777" w:rsidR="00905B88" w:rsidRPr="001E021B" w:rsidRDefault="00905B88" w:rsidP="00905B88">
      <w:pPr>
        <w:numPr>
          <w:ilvl w:val="0"/>
          <w:numId w:val="6"/>
        </w:numPr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  <w:r w:rsidRPr="001E021B">
        <w:rPr>
          <w:rFonts w:ascii="Times New Roman" w:eastAsia="Times New Roman" w:hAnsi="Times New Roman" w:cs="Times New Roman"/>
        </w:rPr>
        <w:t>padažnėjęs širdies ritmas</w:t>
      </w:r>
      <w:r>
        <w:rPr>
          <w:rFonts w:ascii="Times New Roman" w:eastAsia="Times New Roman" w:hAnsi="Times New Roman" w:cs="Times New Roman"/>
        </w:rPr>
        <w:t xml:space="preserve"> (tachikardija)</w:t>
      </w:r>
      <w:r w:rsidRPr="001E021B">
        <w:rPr>
          <w:rFonts w:ascii="Times New Roman" w:eastAsia="Times New Roman" w:hAnsi="Times New Roman" w:cs="Times New Roman"/>
        </w:rPr>
        <w:t>;</w:t>
      </w:r>
    </w:p>
    <w:p w14:paraId="09072B1A" w14:textId="77777777" w:rsidR="00905B88" w:rsidRPr="00D97356" w:rsidRDefault="00905B88" w:rsidP="00905B88">
      <w:pPr>
        <w:numPr>
          <w:ilvl w:val="0"/>
          <w:numId w:val="6"/>
        </w:numPr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  <w:r w:rsidRPr="00D97356">
        <w:rPr>
          <w:rFonts w:ascii="Times New Roman" w:eastAsia="Times New Roman" w:hAnsi="Times New Roman" w:cs="Times New Roman"/>
        </w:rPr>
        <w:t>sumažėjęs kraujospūdis</w:t>
      </w:r>
      <w:r>
        <w:rPr>
          <w:rFonts w:ascii="Times New Roman" w:eastAsia="Times New Roman" w:hAnsi="Times New Roman" w:cs="Times New Roman"/>
        </w:rPr>
        <w:t xml:space="preserve"> (</w:t>
      </w:r>
      <w:proofErr w:type="spellStart"/>
      <w:r>
        <w:rPr>
          <w:rFonts w:ascii="Times New Roman" w:eastAsia="Times New Roman" w:hAnsi="Times New Roman" w:cs="Times New Roman"/>
        </w:rPr>
        <w:t>hipotenzija</w:t>
      </w:r>
      <w:proofErr w:type="spellEnd"/>
      <w:r>
        <w:rPr>
          <w:rFonts w:ascii="Times New Roman" w:eastAsia="Times New Roman" w:hAnsi="Times New Roman" w:cs="Times New Roman"/>
        </w:rPr>
        <w:t>)</w:t>
      </w:r>
      <w:r w:rsidRPr="00D97356">
        <w:rPr>
          <w:rFonts w:ascii="Times New Roman" w:eastAsia="Times New Roman" w:hAnsi="Times New Roman" w:cs="Times New Roman"/>
        </w:rPr>
        <w:t>;</w:t>
      </w:r>
    </w:p>
    <w:p w14:paraId="730D439B" w14:textId="77777777" w:rsidR="00905B88" w:rsidRPr="00D97356" w:rsidRDefault="00905B88" w:rsidP="00905B88">
      <w:pPr>
        <w:numPr>
          <w:ilvl w:val="0"/>
          <w:numId w:val="6"/>
        </w:numPr>
        <w:spacing w:after="0" w:line="240" w:lineRule="auto"/>
        <w:ind w:left="567" w:hanging="567"/>
        <w:rPr>
          <w:rFonts w:ascii="Times New Roman" w:hAnsi="Times New Roman" w:cs="Times New Roman"/>
        </w:rPr>
      </w:pPr>
      <w:r w:rsidRPr="00D97356">
        <w:rPr>
          <w:rFonts w:ascii="Times New Roman" w:hAnsi="Times New Roman" w:cs="Times New Roman"/>
        </w:rPr>
        <w:t>spengimas ausyse</w:t>
      </w:r>
      <w:r>
        <w:rPr>
          <w:rFonts w:ascii="Times New Roman" w:hAnsi="Times New Roman" w:cs="Times New Roman"/>
        </w:rPr>
        <w:t xml:space="preserve"> (</w:t>
      </w:r>
      <w:proofErr w:type="spellStart"/>
      <w:r w:rsidRPr="00297662">
        <w:rPr>
          <w:rFonts w:ascii="Times New Roman" w:hAnsi="Times New Roman" w:cs="Times New Roman"/>
          <w:i/>
          <w:iCs/>
        </w:rPr>
        <w:t>tin</w:t>
      </w:r>
      <w:r>
        <w:rPr>
          <w:rFonts w:ascii="Times New Roman" w:hAnsi="Times New Roman" w:cs="Times New Roman"/>
          <w:i/>
          <w:iCs/>
        </w:rPr>
        <w:t>n</w:t>
      </w:r>
      <w:r w:rsidRPr="00297662">
        <w:rPr>
          <w:rFonts w:ascii="Times New Roman" w:hAnsi="Times New Roman" w:cs="Times New Roman"/>
          <w:i/>
          <w:iCs/>
        </w:rPr>
        <w:t>itus</w:t>
      </w:r>
      <w:proofErr w:type="spellEnd"/>
      <w:r>
        <w:rPr>
          <w:rFonts w:ascii="Times New Roman" w:hAnsi="Times New Roman" w:cs="Times New Roman"/>
        </w:rPr>
        <w:t>)</w:t>
      </w:r>
      <w:r w:rsidRPr="00D97356">
        <w:rPr>
          <w:rFonts w:ascii="Times New Roman" w:hAnsi="Times New Roman" w:cs="Times New Roman"/>
        </w:rPr>
        <w:t>.</w:t>
      </w:r>
    </w:p>
    <w:p w14:paraId="5EE7963B" w14:textId="77777777" w:rsidR="00905B88" w:rsidRPr="001E021B" w:rsidRDefault="00905B88" w:rsidP="00905B88">
      <w:pPr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</w:p>
    <w:p w14:paraId="757B3843" w14:textId="77777777" w:rsidR="00905B88" w:rsidRDefault="00905B88" w:rsidP="00905B88">
      <w:pPr>
        <w:spacing w:after="0" w:line="240" w:lineRule="auto"/>
        <w:rPr>
          <w:rFonts w:ascii="Times New Roman" w:eastAsia="Times New Roman" w:hAnsi="Times New Roman" w:cs="Times New Roman"/>
          <w:b/>
        </w:rPr>
      </w:pPr>
      <w:bookmarkStart w:id="3" w:name="_Hlk155079174"/>
      <w:r w:rsidRPr="00223E49">
        <w:rPr>
          <w:rFonts w:ascii="Times New Roman" w:eastAsia="Times New Roman" w:hAnsi="Times New Roman" w:cs="Times New Roman"/>
          <w:b/>
        </w:rPr>
        <w:t>Reti šalutinio poveikio reiškiniai (gali pasireikšti rečiau kaip 1 iš 1</w:t>
      </w:r>
      <w:r>
        <w:rPr>
          <w:rFonts w:ascii="Times New Roman" w:eastAsia="Times New Roman" w:hAnsi="Times New Roman" w:cs="Times New Roman"/>
          <w:b/>
        </w:rPr>
        <w:t> </w:t>
      </w:r>
      <w:r w:rsidRPr="00223E49">
        <w:rPr>
          <w:rFonts w:ascii="Times New Roman" w:eastAsia="Times New Roman" w:hAnsi="Times New Roman" w:cs="Times New Roman"/>
          <w:b/>
        </w:rPr>
        <w:t>000 asmenų):</w:t>
      </w:r>
    </w:p>
    <w:bookmarkEnd w:id="3"/>
    <w:p w14:paraId="132A5296" w14:textId="77777777" w:rsidR="00905B88" w:rsidRPr="0084219B" w:rsidRDefault="00905B88" w:rsidP="00905B88">
      <w:pPr>
        <w:pStyle w:val="Sraopastraipa"/>
        <w:numPr>
          <w:ilvl w:val="0"/>
          <w:numId w:val="2"/>
        </w:numPr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  <w:r w:rsidRPr="0084219B">
        <w:rPr>
          <w:rFonts w:ascii="Times New Roman" w:eastAsia="Times New Roman" w:hAnsi="Times New Roman" w:cs="Times New Roman"/>
        </w:rPr>
        <w:t>dusulys;</w:t>
      </w:r>
    </w:p>
    <w:p w14:paraId="59AEFBDD" w14:textId="77777777" w:rsidR="00905B88" w:rsidRPr="00D97356" w:rsidRDefault="00905B88" w:rsidP="00905B88">
      <w:pPr>
        <w:numPr>
          <w:ilvl w:val="0"/>
          <w:numId w:val="6"/>
        </w:numPr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  <w:r w:rsidRPr="00D97356">
        <w:rPr>
          <w:rFonts w:ascii="Times New Roman" w:eastAsia="Times New Roman" w:hAnsi="Times New Roman" w:cs="Times New Roman"/>
        </w:rPr>
        <w:t>bronchų spazmas;</w:t>
      </w:r>
    </w:p>
    <w:p w14:paraId="2901300B" w14:textId="77777777" w:rsidR="00905B88" w:rsidRPr="001E021B" w:rsidRDefault="00905B88" w:rsidP="00905B88">
      <w:pPr>
        <w:numPr>
          <w:ilvl w:val="0"/>
          <w:numId w:val="6"/>
        </w:numPr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  <w:r w:rsidRPr="001E021B">
        <w:rPr>
          <w:rFonts w:ascii="Times New Roman" w:eastAsia="Times New Roman" w:hAnsi="Times New Roman" w:cs="Times New Roman"/>
        </w:rPr>
        <w:t>virškinimo sutrikimas.</w:t>
      </w:r>
    </w:p>
    <w:p w14:paraId="2D9CD8E9" w14:textId="77777777" w:rsidR="00905B88" w:rsidRPr="001E021B" w:rsidRDefault="00905B88" w:rsidP="00905B88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753A1DFC" w14:textId="77777777" w:rsidR="00905B88" w:rsidRPr="001E021B" w:rsidRDefault="00905B88" w:rsidP="00905B88">
      <w:pPr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  <w:bookmarkStart w:id="4" w:name="_Hlk155079189"/>
      <w:r w:rsidRPr="00223E49">
        <w:rPr>
          <w:rFonts w:ascii="Times New Roman" w:eastAsia="Times New Roman" w:hAnsi="Times New Roman" w:cs="Times New Roman"/>
          <w:b/>
        </w:rPr>
        <w:t>Labai</w:t>
      </w:r>
      <w:r>
        <w:rPr>
          <w:rFonts w:ascii="Times New Roman" w:eastAsia="Times New Roman" w:hAnsi="Times New Roman" w:cs="Times New Roman"/>
          <w:b/>
        </w:rPr>
        <w:t xml:space="preserve"> </w:t>
      </w:r>
      <w:r w:rsidRPr="00223E49">
        <w:rPr>
          <w:rFonts w:ascii="Times New Roman" w:eastAsia="Times New Roman" w:hAnsi="Times New Roman" w:cs="Times New Roman"/>
          <w:b/>
        </w:rPr>
        <w:t>reti šalutinio poveikio reiškiniai (gali pasireikšti rečiau kaip 1 iš 10</w:t>
      </w:r>
      <w:r>
        <w:rPr>
          <w:rFonts w:ascii="Times New Roman" w:eastAsia="Times New Roman" w:hAnsi="Times New Roman" w:cs="Times New Roman"/>
          <w:b/>
        </w:rPr>
        <w:t> </w:t>
      </w:r>
      <w:r w:rsidRPr="00223E49">
        <w:rPr>
          <w:rFonts w:ascii="Times New Roman" w:eastAsia="Times New Roman" w:hAnsi="Times New Roman" w:cs="Times New Roman"/>
          <w:b/>
        </w:rPr>
        <w:t>000 asmenų</w:t>
      </w:r>
      <w:r>
        <w:rPr>
          <w:rFonts w:ascii="Times New Roman" w:eastAsia="Times New Roman" w:hAnsi="Times New Roman" w:cs="Times New Roman"/>
          <w:b/>
        </w:rPr>
        <w:t>):</w:t>
      </w:r>
    </w:p>
    <w:bookmarkEnd w:id="4"/>
    <w:p w14:paraId="519D475B" w14:textId="77777777" w:rsidR="00905B88" w:rsidRPr="001E021B" w:rsidRDefault="00905B88" w:rsidP="00905B88">
      <w:pPr>
        <w:numPr>
          <w:ilvl w:val="0"/>
          <w:numId w:val="6"/>
        </w:numPr>
        <w:spacing w:after="0" w:line="240" w:lineRule="auto"/>
        <w:ind w:left="567" w:hanging="567"/>
        <w:rPr>
          <w:rFonts w:ascii="Times New Roman" w:hAnsi="Times New Roman" w:cs="Times New Roman"/>
        </w:rPr>
      </w:pPr>
      <w:r w:rsidRPr="001E021B">
        <w:rPr>
          <w:rFonts w:ascii="Times New Roman" w:hAnsi="Times New Roman" w:cs="Times New Roman"/>
        </w:rPr>
        <w:t>kraujavimas</w:t>
      </w:r>
      <w:r>
        <w:rPr>
          <w:rFonts w:ascii="Times New Roman" w:hAnsi="Times New Roman" w:cs="Times New Roman"/>
        </w:rPr>
        <w:t>.</w:t>
      </w:r>
      <w:r w:rsidRPr="001E021B">
        <w:rPr>
          <w:rFonts w:ascii="Times New Roman" w:hAnsi="Times New Roman" w:cs="Times New Roman"/>
        </w:rPr>
        <w:t xml:space="preserve"> </w:t>
      </w:r>
    </w:p>
    <w:p w14:paraId="19C73CD0" w14:textId="77777777" w:rsidR="00905B88" w:rsidRPr="001E021B" w:rsidRDefault="00905B88" w:rsidP="00905B88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b/>
          <w:highlight w:val="yellow"/>
        </w:rPr>
      </w:pPr>
    </w:p>
    <w:p w14:paraId="0B74A75F" w14:textId="77777777" w:rsidR="00905B88" w:rsidRPr="001E021B" w:rsidRDefault="00905B88" w:rsidP="00905B88">
      <w:pPr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  <w:bookmarkStart w:id="5" w:name="_Hlk155079204"/>
      <w:r w:rsidRPr="00223E49">
        <w:rPr>
          <w:rFonts w:ascii="Times New Roman" w:eastAsia="Times New Roman" w:hAnsi="Times New Roman" w:cs="Times New Roman"/>
          <w:b/>
        </w:rPr>
        <w:t>Šalutinio poveikio reiškiniai, kurių</w:t>
      </w:r>
      <w:r>
        <w:rPr>
          <w:rFonts w:ascii="Times New Roman" w:eastAsia="Times New Roman" w:hAnsi="Times New Roman" w:cs="Times New Roman"/>
          <w:b/>
        </w:rPr>
        <w:t xml:space="preserve"> </w:t>
      </w:r>
      <w:r w:rsidRPr="00223E49">
        <w:rPr>
          <w:rFonts w:ascii="Times New Roman" w:eastAsia="Times New Roman" w:hAnsi="Times New Roman" w:cs="Times New Roman"/>
          <w:b/>
        </w:rPr>
        <w:t>dažnis nežinomas (negali būti apskaičiuotas pagal turimus</w:t>
      </w:r>
      <w:r>
        <w:rPr>
          <w:rFonts w:ascii="Times New Roman" w:eastAsia="Times New Roman" w:hAnsi="Times New Roman" w:cs="Times New Roman"/>
          <w:b/>
        </w:rPr>
        <w:t xml:space="preserve"> </w:t>
      </w:r>
      <w:r w:rsidRPr="00223E49">
        <w:rPr>
          <w:rFonts w:ascii="Times New Roman" w:eastAsia="Times New Roman" w:hAnsi="Times New Roman" w:cs="Times New Roman"/>
          <w:b/>
        </w:rPr>
        <w:t>duomenis):</w:t>
      </w:r>
    </w:p>
    <w:bookmarkEnd w:id="5"/>
    <w:p w14:paraId="154596A5" w14:textId="77777777" w:rsidR="00905B88" w:rsidRPr="001E021B" w:rsidRDefault="00905B88" w:rsidP="00905B88">
      <w:pPr>
        <w:numPr>
          <w:ilvl w:val="0"/>
          <w:numId w:val="6"/>
        </w:numPr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  <w:r w:rsidRPr="001E021B">
        <w:rPr>
          <w:rFonts w:ascii="Times New Roman" w:eastAsia="Times New Roman" w:hAnsi="Times New Roman" w:cs="Times New Roman"/>
        </w:rPr>
        <w:t>skysčio pertekliaus sukeltas veido audinių patinimas</w:t>
      </w:r>
      <w:r>
        <w:rPr>
          <w:rFonts w:ascii="Times New Roman" w:eastAsia="Times New Roman" w:hAnsi="Times New Roman" w:cs="Times New Roman"/>
        </w:rPr>
        <w:t xml:space="preserve"> (veido edema).</w:t>
      </w:r>
    </w:p>
    <w:p w14:paraId="29B0F516" w14:textId="77777777" w:rsidR="00905B88" w:rsidRDefault="00905B88" w:rsidP="00905B88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/>
          <w:noProof/>
          <w:snapToGrid w:val="0"/>
        </w:rPr>
      </w:pPr>
    </w:p>
    <w:p w14:paraId="04B708DD" w14:textId="77777777" w:rsidR="00905B88" w:rsidRPr="00DA303D" w:rsidRDefault="00905B88" w:rsidP="00905B88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Cs/>
          <w:noProof/>
          <w:snapToGrid w:val="0"/>
        </w:rPr>
      </w:pPr>
      <w:r w:rsidRPr="00DA303D">
        <w:rPr>
          <w:rFonts w:ascii="Times New Roman" w:eastAsia="Times New Roman" w:hAnsi="Times New Roman" w:cs="Times New Roman"/>
          <w:bCs/>
          <w:noProof/>
          <w:snapToGrid w:val="0"/>
        </w:rPr>
        <w:t>Labai retai gauta pranešimų apie sunkių odos reakcijų, tokių, kaip Stivenso-Džonsono (</w:t>
      </w:r>
      <w:r w:rsidRPr="00297662">
        <w:rPr>
          <w:rFonts w:ascii="Times New Roman" w:eastAsia="Times New Roman" w:hAnsi="Times New Roman" w:cs="Times New Roman"/>
          <w:bCs/>
          <w:i/>
          <w:iCs/>
          <w:noProof/>
          <w:snapToGrid w:val="0"/>
        </w:rPr>
        <w:t>Stevens-Johnson</w:t>
      </w:r>
      <w:r w:rsidRPr="00DA303D">
        <w:rPr>
          <w:rFonts w:ascii="Times New Roman" w:eastAsia="Times New Roman" w:hAnsi="Times New Roman" w:cs="Times New Roman"/>
          <w:bCs/>
          <w:noProof/>
          <w:snapToGrid w:val="0"/>
        </w:rPr>
        <w:t>) sindromas ir toksinė epidermio nekrolizė (Lajelio [</w:t>
      </w:r>
      <w:r w:rsidRPr="00297662">
        <w:rPr>
          <w:rFonts w:ascii="Times New Roman" w:eastAsia="Times New Roman" w:hAnsi="Times New Roman" w:cs="Times New Roman"/>
          <w:bCs/>
          <w:i/>
          <w:iCs/>
          <w:noProof/>
          <w:snapToGrid w:val="0"/>
        </w:rPr>
        <w:t>Lyell</w:t>
      </w:r>
      <w:r w:rsidRPr="00DA303D">
        <w:rPr>
          <w:rFonts w:ascii="Times New Roman" w:eastAsia="Times New Roman" w:hAnsi="Times New Roman" w:cs="Times New Roman"/>
          <w:bCs/>
          <w:noProof/>
          <w:snapToGrid w:val="0"/>
        </w:rPr>
        <w:t xml:space="preserve">] sindromas), pasireiškimą, </w:t>
      </w:r>
      <w:r w:rsidRPr="00630151">
        <w:rPr>
          <w:rFonts w:ascii="Times New Roman" w:eastAsia="Times New Roman" w:hAnsi="Times New Roman" w:cs="Times New Roman"/>
          <w:bCs/>
          <w:noProof/>
          <w:snapToGrid w:val="0"/>
        </w:rPr>
        <w:t>kurių pasireiškimo laikas sutapo su</w:t>
      </w:r>
      <w:r w:rsidRPr="00DA303D">
        <w:rPr>
          <w:rFonts w:ascii="Times New Roman" w:eastAsia="Times New Roman" w:hAnsi="Times New Roman" w:cs="Times New Roman"/>
          <w:bCs/>
          <w:noProof/>
          <w:snapToGrid w:val="0"/>
        </w:rPr>
        <w:t xml:space="preserve"> acetilcisteino vartojimu. Daugum</w:t>
      </w:r>
      <w:r>
        <w:rPr>
          <w:rFonts w:ascii="Times New Roman" w:eastAsia="Times New Roman" w:hAnsi="Times New Roman" w:cs="Times New Roman"/>
          <w:bCs/>
          <w:noProof/>
          <w:snapToGrid w:val="0"/>
        </w:rPr>
        <w:t>a</w:t>
      </w:r>
      <w:r w:rsidRPr="00DA303D">
        <w:rPr>
          <w:rFonts w:ascii="Times New Roman" w:eastAsia="Times New Roman" w:hAnsi="Times New Roman" w:cs="Times New Roman"/>
          <w:bCs/>
          <w:noProof/>
          <w:snapToGrid w:val="0"/>
        </w:rPr>
        <w:t xml:space="preserve"> šių praneštų atvejų </w:t>
      </w:r>
      <w:r>
        <w:rPr>
          <w:rFonts w:ascii="Times New Roman" w:eastAsia="Times New Roman" w:hAnsi="Times New Roman" w:cs="Times New Roman"/>
          <w:bCs/>
          <w:noProof/>
          <w:snapToGrid w:val="0"/>
        </w:rPr>
        <w:t xml:space="preserve">buvo susiję su </w:t>
      </w:r>
      <w:r w:rsidRPr="00DA303D">
        <w:rPr>
          <w:rFonts w:ascii="Times New Roman" w:eastAsia="Times New Roman" w:hAnsi="Times New Roman" w:cs="Times New Roman"/>
          <w:bCs/>
          <w:noProof/>
          <w:snapToGrid w:val="0"/>
        </w:rPr>
        <w:t>tuo pačiu laiku vartojam</w:t>
      </w:r>
      <w:r>
        <w:rPr>
          <w:rFonts w:ascii="Times New Roman" w:eastAsia="Times New Roman" w:hAnsi="Times New Roman" w:cs="Times New Roman"/>
          <w:bCs/>
          <w:noProof/>
          <w:snapToGrid w:val="0"/>
        </w:rPr>
        <w:t>u</w:t>
      </w:r>
      <w:r w:rsidRPr="00DA303D">
        <w:rPr>
          <w:rFonts w:ascii="Times New Roman" w:eastAsia="Times New Roman" w:hAnsi="Times New Roman" w:cs="Times New Roman"/>
          <w:bCs/>
          <w:noProof/>
          <w:snapToGrid w:val="0"/>
        </w:rPr>
        <w:t xml:space="preserve"> mažiausiai vien</w:t>
      </w:r>
      <w:r>
        <w:rPr>
          <w:rFonts w:ascii="Times New Roman" w:eastAsia="Times New Roman" w:hAnsi="Times New Roman" w:cs="Times New Roman"/>
          <w:bCs/>
          <w:noProof/>
          <w:snapToGrid w:val="0"/>
        </w:rPr>
        <w:t>u</w:t>
      </w:r>
      <w:r w:rsidRPr="00DA303D">
        <w:rPr>
          <w:rFonts w:ascii="Times New Roman" w:eastAsia="Times New Roman" w:hAnsi="Times New Roman" w:cs="Times New Roman"/>
          <w:bCs/>
          <w:noProof/>
          <w:snapToGrid w:val="0"/>
        </w:rPr>
        <w:t xml:space="preserve"> papildom</w:t>
      </w:r>
      <w:r>
        <w:rPr>
          <w:rFonts w:ascii="Times New Roman" w:eastAsia="Times New Roman" w:hAnsi="Times New Roman" w:cs="Times New Roman"/>
          <w:bCs/>
          <w:noProof/>
          <w:snapToGrid w:val="0"/>
        </w:rPr>
        <w:t>u</w:t>
      </w:r>
      <w:r w:rsidRPr="00DA303D">
        <w:rPr>
          <w:rFonts w:ascii="Times New Roman" w:eastAsia="Times New Roman" w:hAnsi="Times New Roman" w:cs="Times New Roman"/>
          <w:bCs/>
          <w:noProof/>
          <w:snapToGrid w:val="0"/>
        </w:rPr>
        <w:t xml:space="preserve"> vaist</w:t>
      </w:r>
      <w:r>
        <w:rPr>
          <w:rFonts w:ascii="Times New Roman" w:eastAsia="Times New Roman" w:hAnsi="Times New Roman" w:cs="Times New Roman"/>
          <w:bCs/>
          <w:noProof/>
          <w:snapToGrid w:val="0"/>
        </w:rPr>
        <w:t>u</w:t>
      </w:r>
      <w:r w:rsidRPr="00DA303D">
        <w:rPr>
          <w:rFonts w:ascii="Times New Roman" w:eastAsia="Times New Roman" w:hAnsi="Times New Roman" w:cs="Times New Roman"/>
          <w:bCs/>
          <w:noProof/>
          <w:snapToGrid w:val="0"/>
        </w:rPr>
        <w:t>, kas galėjo sustiprinti aprašytą poveikį gleivinei ir odai.</w:t>
      </w:r>
    </w:p>
    <w:p w14:paraId="7CDBBEC7" w14:textId="77777777" w:rsidR="00905B88" w:rsidRPr="00DA303D" w:rsidRDefault="00905B88" w:rsidP="00905B88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Cs/>
          <w:noProof/>
          <w:snapToGrid w:val="0"/>
        </w:rPr>
      </w:pPr>
    </w:p>
    <w:p w14:paraId="1532D6DA" w14:textId="77777777" w:rsidR="00905B88" w:rsidRPr="00DA303D" w:rsidRDefault="00905B88" w:rsidP="00905B88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Cs/>
          <w:noProof/>
          <w:snapToGrid w:val="0"/>
        </w:rPr>
      </w:pPr>
      <w:r w:rsidRPr="00DA303D">
        <w:rPr>
          <w:rFonts w:ascii="Times New Roman" w:eastAsia="Times New Roman" w:hAnsi="Times New Roman" w:cs="Times New Roman"/>
          <w:bCs/>
          <w:noProof/>
          <w:snapToGrid w:val="0"/>
        </w:rPr>
        <w:t>Odos ir gleivinės pažeidimų pasireiškimo atveju būtina tuojau pat kreiptis į gydytoją konsultacijos ir nedelsiant nutraukti acetilcisteino vartojimą.</w:t>
      </w:r>
    </w:p>
    <w:p w14:paraId="5A6914BA" w14:textId="77777777" w:rsidR="00905B88" w:rsidRPr="00DA303D" w:rsidRDefault="00905B88" w:rsidP="00905B88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Cs/>
          <w:noProof/>
          <w:snapToGrid w:val="0"/>
        </w:rPr>
      </w:pPr>
    </w:p>
    <w:p w14:paraId="0C4D11DE" w14:textId="77777777" w:rsidR="00905B88" w:rsidRPr="00DA303D" w:rsidRDefault="00905B88" w:rsidP="00905B88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Cs/>
          <w:noProof/>
          <w:snapToGrid w:val="0"/>
        </w:rPr>
      </w:pPr>
      <w:r w:rsidRPr="00DA303D">
        <w:rPr>
          <w:rFonts w:ascii="Times New Roman" w:eastAsia="Times New Roman" w:hAnsi="Times New Roman" w:cs="Times New Roman"/>
          <w:bCs/>
          <w:noProof/>
          <w:snapToGrid w:val="0"/>
        </w:rPr>
        <w:t>Įvairiais tyrimais patvirtinta, kad acetilcisteino vartojimas mažina trombocitų agregaciją (tam tikrų kraujo komponentų sulipimas. Tokio poveikio klinikinė reikšmė iki šiol dar neišaiškinta.</w:t>
      </w:r>
    </w:p>
    <w:p w14:paraId="03B33384" w14:textId="77777777" w:rsidR="00905B88" w:rsidRPr="00DA303D" w:rsidRDefault="00905B88" w:rsidP="00905B88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Cs/>
          <w:noProof/>
          <w:snapToGrid w:val="0"/>
        </w:rPr>
      </w:pPr>
    </w:p>
    <w:p w14:paraId="0CCBF578" w14:textId="77777777" w:rsidR="00905B88" w:rsidRPr="00297662" w:rsidRDefault="00905B88" w:rsidP="00905B88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Cs/>
          <w:noProof/>
          <w:snapToGrid w:val="0"/>
          <w:u w:val="single"/>
        </w:rPr>
      </w:pPr>
      <w:r w:rsidRPr="00297662">
        <w:rPr>
          <w:rFonts w:ascii="Times New Roman" w:eastAsia="Times New Roman" w:hAnsi="Times New Roman" w:cs="Times New Roman"/>
          <w:bCs/>
          <w:noProof/>
          <w:snapToGrid w:val="0"/>
          <w:u w:val="single"/>
        </w:rPr>
        <w:t>Pagalbos priemonės</w:t>
      </w:r>
    </w:p>
    <w:p w14:paraId="0794BE03" w14:textId="77777777" w:rsidR="00905B88" w:rsidRPr="00DA303D" w:rsidRDefault="00905B88" w:rsidP="00905B88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Cs/>
          <w:noProof/>
          <w:snapToGrid w:val="0"/>
        </w:rPr>
      </w:pPr>
      <w:r w:rsidRPr="00DA303D">
        <w:rPr>
          <w:rFonts w:ascii="Times New Roman" w:eastAsia="Times New Roman" w:hAnsi="Times New Roman" w:cs="Times New Roman"/>
          <w:bCs/>
          <w:noProof/>
          <w:snapToGrid w:val="0"/>
        </w:rPr>
        <w:t>Pasireiškus pirmiesiems padidėjusio jautrumo reakcijos požymiams (žr. aukščiau), ACC daugiau nevartokite. Jeigu taip nutinka, kreipkitės į gydytoją.</w:t>
      </w:r>
    </w:p>
    <w:p w14:paraId="704A1C27" w14:textId="77777777" w:rsidR="00905B88" w:rsidRPr="00DA303D" w:rsidRDefault="00905B88" w:rsidP="00905B88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Cs/>
          <w:noProof/>
          <w:snapToGrid w:val="0"/>
        </w:rPr>
      </w:pPr>
    </w:p>
    <w:p w14:paraId="662704AB" w14:textId="77777777" w:rsidR="00905B88" w:rsidRPr="00DA303D" w:rsidRDefault="00905B88" w:rsidP="00905B88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Cs/>
          <w:noProof/>
          <w:snapToGrid w:val="0"/>
        </w:rPr>
      </w:pPr>
      <w:r w:rsidRPr="00DA303D">
        <w:rPr>
          <w:rFonts w:ascii="Times New Roman" w:eastAsia="Times New Roman" w:hAnsi="Times New Roman" w:cs="Times New Roman"/>
          <w:bCs/>
          <w:noProof/>
          <w:snapToGrid w:val="0"/>
        </w:rPr>
        <w:t>Pasakykite gydytojui arba vaistininkui, jeigu bet kuris iš pirmiau išvardytų šalutinio poveikio atvejų tampa sunkus arba jeigu pastebėjote bet kokį šiame lapelyje nenurodytą šalutinį poveikį.</w:t>
      </w:r>
    </w:p>
    <w:p w14:paraId="01EB01BF" w14:textId="77777777" w:rsidR="00905B88" w:rsidRPr="001E021B" w:rsidRDefault="00905B88" w:rsidP="00905B88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/>
          <w:noProof/>
          <w:snapToGrid w:val="0"/>
        </w:rPr>
      </w:pPr>
    </w:p>
    <w:p w14:paraId="2FAEA5E6" w14:textId="77777777" w:rsidR="00905B88" w:rsidRPr="001E021B" w:rsidRDefault="00905B88" w:rsidP="00905B88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/>
          <w:snapToGrid w:val="0"/>
        </w:rPr>
      </w:pPr>
      <w:r w:rsidRPr="001E021B">
        <w:rPr>
          <w:rFonts w:ascii="Times New Roman" w:eastAsia="Times New Roman" w:hAnsi="Times New Roman" w:cs="Times New Roman"/>
          <w:b/>
          <w:noProof/>
          <w:snapToGrid w:val="0"/>
        </w:rPr>
        <w:t>Pranešimas apie šalutinį poveikį</w:t>
      </w:r>
    </w:p>
    <w:p w14:paraId="5A1F3429" w14:textId="77777777" w:rsidR="00905B88" w:rsidRPr="001E021B" w:rsidRDefault="00905B88" w:rsidP="00905B88">
      <w:pPr>
        <w:tabs>
          <w:tab w:val="left" w:pos="567"/>
        </w:tabs>
        <w:spacing w:after="0" w:line="240" w:lineRule="auto"/>
        <w:rPr>
          <w:rFonts w:ascii="Times New Roman" w:hAnsi="Times New Roman" w:cs="Times New Roman"/>
        </w:rPr>
      </w:pPr>
      <w:r w:rsidRPr="001E021B">
        <w:rPr>
          <w:rFonts w:ascii="Times New Roman" w:hAnsi="Times New Roman" w:cs="Times New Roman"/>
        </w:rPr>
        <w:t>Jeigu pasireiškė šalutinis poveikis</w:t>
      </w:r>
      <w:r w:rsidRPr="001E021B">
        <w:rPr>
          <w:rFonts w:ascii="Times New Roman" w:eastAsia="Times New Roman" w:hAnsi="Times New Roman" w:cs="Times New Roman"/>
          <w:noProof/>
          <w:snapToGrid w:val="0"/>
        </w:rPr>
        <w:t>, įskaitant</w:t>
      </w:r>
      <w:r w:rsidRPr="001E021B">
        <w:rPr>
          <w:rFonts w:ascii="Times New Roman" w:hAnsi="Times New Roman" w:cs="Times New Roman"/>
        </w:rPr>
        <w:t xml:space="preserve"> šiame lapelyje nenurodytą, pasakykite gydytojui arba vaistininkui.</w:t>
      </w:r>
      <w:r w:rsidRPr="001E021B">
        <w:rPr>
          <w:rFonts w:ascii="Times New Roman" w:eastAsia="Times New Roman" w:hAnsi="Times New Roman" w:cs="Times New Roman"/>
          <w:noProof/>
          <w:snapToGrid w:val="0"/>
        </w:rPr>
        <w:t xml:space="preserve"> </w:t>
      </w:r>
      <w:bookmarkStart w:id="6" w:name="_Hlk155079269"/>
      <w:r w:rsidRPr="00F443AB">
        <w:rPr>
          <w:rFonts w:ascii="Times New Roman" w:eastAsia="Times New Roman" w:hAnsi="Times New Roman" w:cs="Times New Roman"/>
          <w:noProof/>
          <w:snapToGrid w:val="0"/>
        </w:rPr>
        <w:t xml:space="preserve">Pranešimą apie šalutinį poveikį galite užpildyti ir pateikti Valstybinės vaistų kontrolės tarnybos prie Lietuvos Respublikos sveikatos apsaugos ministerijos tinklalapyje https://vvkt.lrv.lt/lt/ nurodytais būdais arba paskambinti nemokamu telefonu </w:t>
      </w:r>
      <w:r>
        <w:rPr>
          <w:rFonts w:ascii="Times New Roman" w:eastAsia="Times New Roman" w:hAnsi="Times New Roman" w:cs="Times New Roman"/>
          <w:noProof/>
          <w:snapToGrid w:val="0"/>
        </w:rPr>
        <w:t>+370</w:t>
      </w:r>
      <w:r w:rsidRPr="00F443AB">
        <w:rPr>
          <w:rFonts w:ascii="Times New Roman" w:eastAsia="Times New Roman" w:hAnsi="Times New Roman" w:cs="Times New Roman"/>
          <w:noProof/>
          <w:snapToGrid w:val="0"/>
        </w:rPr>
        <w:t xml:space="preserve"> 800 73 568. </w:t>
      </w:r>
      <w:r w:rsidRPr="0084219B">
        <w:rPr>
          <w:rFonts w:ascii="Times New Roman" w:eastAsia="Times New Roman" w:hAnsi="Times New Roman" w:cs="Times New Roman"/>
          <w:szCs w:val="20"/>
        </w:rPr>
        <w:t>Pranešdami apie šalutinį poveikį galite mums padėti gauti daugiau informacijos apie šio vaisto saugumą.</w:t>
      </w:r>
    </w:p>
    <w:bookmarkEnd w:id="6"/>
    <w:p w14:paraId="7A20DDEF" w14:textId="77777777" w:rsidR="00905B88" w:rsidRPr="001E021B" w:rsidRDefault="00905B88" w:rsidP="00905B88">
      <w:pPr>
        <w:tabs>
          <w:tab w:val="left" w:pos="425"/>
        </w:tabs>
        <w:spacing w:after="0" w:line="240" w:lineRule="auto"/>
        <w:rPr>
          <w:rFonts w:ascii="Times New Roman" w:hAnsi="Times New Roman" w:cs="Times New Roman"/>
        </w:rPr>
      </w:pPr>
    </w:p>
    <w:p w14:paraId="59EF203F" w14:textId="77777777" w:rsidR="00905B88" w:rsidRPr="001E021B" w:rsidRDefault="00905B88" w:rsidP="00905B88">
      <w:pPr>
        <w:spacing w:after="0" w:line="240" w:lineRule="auto"/>
        <w:rPr>
          <w:rFonts w:ascii="Times New Roman" w:hAnsi="Times New Roman" w:cs="Times New Roman"/>
        </w:rPr>
      </w:pPr>
    </w:p>
    <w:p w14:paraId="45B4E5A1" w14:textId="77777777" w:rsidR="00905B88" w:rsidRPr="001E021B" w:rsidRDefault="00905B88" w:rsidP="00905B88">
      <w:pPr>
        <w:numPr>
          <w:ilvl w:val="12"/>
          <w:numId w:val="0"/>
        </w:numPr>
        <w:spacing w:after="0" w:line="240" w:lineRule="auto"/>
        <w:ind w:left="567" w:hanging="567"/>
        <w:outlineLvl w:val="0"/>
        <w:rPr>
          <w:rFonts w:ascii="Times New Roman" w:hAnsi="Times New Roman" w:cs="Times New Roman"/>
          <w:b/>
          <w:caps/>
        </w:rPr>
      </w:pPr>
      <w:r w:rsidRPr="001E021B">
        <w:rPr>
          <w:rFonts w:ascii="Times New Roman" w:hAnsi="Times New Roman" w:cs="Times New Roman"/>
          <w:b/>
          <w:caps/>
        </w:rPr>
        <w:t>5.</w:t>
      </w:r>
      <w:r w:rsidRPr="001E021B">
        <w:rPr>
          <w:rFonts w:ascii="Times New Roman" w:hAnsi="Times New Roman" w:cs="Times New Roman"/>
          <w:b/>
          <w:caps/>
        </w:rPr>
        <w:tab/>
      </w:r>
      <w:r w:rsidRPr="001E021B">
        <w:rPr>
          <w:rFonts w:ascii="Times New Roman" w:eastAsia="Times New Roman" w:hAnsi="Times New Roman" w:cs="Times New Roman"/>
          <w:b/>
        </w:rPr>
        <w:t>Kaip laikyti ACC</w:t>
      </w:r>
    </w:p>
    <w:p w14:paraId="47DA3C09" w14:textId="77777777" w:rsidR="00905B88" w:rsidRPr="001E021B" w:rsidRDefault="00905B88" w:rsidP="00905B88">
      <w:pPr>
        <w:spacing w:after="0" w:line="240" w:lineRule="auto"/>
        <w:ind w:left="567" w:hanging="567"/>
        <w:rPr>
          <w:rFonts w:ascii="Times New Roman" w:hAnsi="Times New Roman" w:cs="Times New Roman"/>
        </w:rPr>
      </w:pPr>
    </w:p>
    <w:p w14:paraId="1A3E0A5A" w14:textId="77777777" w:rsidR="00905B88" w:rsidRPr="001E021B" w:rsidRDefault="00905B88" w:rsidP="00905B88">
      <w:pPr>
        <w:spacing w:after="0" w:line="240" w:lineRule="auto"/>
        <w:rPr>
          <w:rFonts w:ascii="Times New Roman" w:hAnsi="Times New Roman" w:cs="Times New Roman"/>
          <w:lang w:val="pt-BR"/>
        </w:rPr>
      </w:pPr>
      <w:r w:rsidRPr="001E021B">
        <w:rPr>
          <w:rFonts w:ascii="Times New Roman" w:eastAsia="Times New Roman" w:hAnsi="Times New Roman" w:cs="Times New Roman"/>
          <w:lang w:val="pt-BR"/>
        </w:rPr>
        <w:t>Šį vaistą laikykite</w:t>
      </w:r>
      <w:r w:rsidRPr="001E021B">
        <w:rPr>
          <w:rFonts w:ascii="Times New Roman" w:hAnsi="Times New Roman" w:cs="Times New Roman"/>
          <w:lang w:val="pt-BR"/>
        </w:rPr>
        <w:t xml:space="preserve"> vaikams </w:t>
      </w:r>
      <w:r w:rsidRPr="001E021B">
        <w:rPr>
          <w:rFonts w:ascii="Times New Roman" w:eastAsia="Times New Roman" w:hAnsi="Times New Roman" w:cs="Times New Roman"/>
          <w:lang w:val="pt-BR"/>
        </w:rPr>
        <w:t xml:space="preserve">nepastebimoje ir </w:t>
      </w:r>
      <w:r w:rsidRPr="001E021B">
        <w:rPr>
          <w:rFonts w:ascii="Times New Roman" w:hAnsi="Times New Roman" w:cs="Times New Roman"/>
          <w:lang w:val="pt-BR"/>
        </w:rPr>
        <w:t>nepasiekiamoje vietoje.</w:t>
      </w:r>
    </w:p>
    <w:p w14:paraId="591FD372" w14:textId="77777777" w:rsidR="00905B88" w:rsidRPr="001E021B" w:rsidRDefault="00905B88" w:rsidP="00905B88">
      <w:pPr>
        <w:spacing w:after="0" w:line="240" w:lineRule="auto"/>
        <w:rPr>
          <w:rFonts w:ascii="Times New Roman" w:hAnsi="Times New Roman" w:cs="Times New Roman"/>
          <w:lang w:val="pt-BR"/>
        </w:rPr>
      </w:pPr>
      <w:r w:rsidRPr="001E021B">
        <w:rPr>
          <w:rFonts w:ascii="Times New Roman" w:hAnsi="Times New Roman" w:cs="Times New Roman"/>
          <w:lang w:val="pt-BR"/>
        </w:rPr>
        <w:t>Laikyti ne aukštesnėje kaip 25</w:t>
      </w:r>
      <w:r>
        <w:rPr>
          <w:rFonts w:ascii="Times New Roman" w:hAnsi="Times New Roman" w:cs="Times New Roman"/>
          <w:lang w:val="pt-BR"/>
        </w:rPr>
        <w:t> </w:t>
      </w:r>
      <w:r w:rsidRPr="001E021B">
        <w:rPr>
          <w:rFonts w:ascii="Times New Roman" w:hAnsi="Times New Roman" w:cs="Times New Roman"/>
          <w:lang w:val="pt-BR"/>
        </w:rPr>
        <w:t>°C temperatūroje.</w:t>
      </w:r>
    </w:p>
    <w:p w14:paraId="34FF9175" w14:textId="77777777" w:rsidR="00905B88" w:rsidRPr="001E021B" w:rsidRDefault="00905B88" w:rsidP="00905B88">
      <w:pPr>
        <w:spacing w:after="0" w:line="240" w:lineRule="auto"/>
        <w:rPr>
          <w:rFonts w:ascii="Times New Roman" w:hAnsi="Times New Roman" w:cs="Times New Roman"/>
          <w:lang w:val="pt-BR"/>
        </w:rPr>
      </w:pPr>
    </w:p>
    <w:p w14:paraId="4B7C1590" w14:textId="77777777" w:rsidR="00905B88" w:rsidRPr="001E021B" w:rsidRDefault="00905B88" w:rsidP="00905B88">
      <w:pPr>
        <w:spacing w:after="0" w:line="240" w:lineRule="auto"/>
        <w:rPr>
          <w:rFonts w:ascii="Times New Roman" w:hAnsi="Times New Roman" w:cs="Times New Roman"/>
          <w:lang w:val="pt-BR"/>
        </w:rPr>
      </w:pPr>
      <w:r w:rsidRPr="001E021B">
        <w:rPr>
          <w:rFonts w:ascii="Times New Roman" w:hAnsi="Times New Roman" w:cs="Times New Roman"/>
          <w:lang w:val="pt-BR"/>
        </w:rPr>
        <w:t>Ant dėžutės po “</w:t>
      </w:r>
      <w:r>
        <w:rPr>
          <w:rFonts w:ascii="Times New Roman" w:hAnsi="Times New Roman" w:cs="Times New Roman"/>
          <w:lang w:val="pt-BR"/>
        </w:rPr>
        <w:t>EXP</w:t>
      </w:r>
      <w:r w:rsidRPr="001E021B">
        <w:rPr>
          <w:rFonts w:ascii="Times New Roman" w:hAnsi="Times New Roman" w:cs="Times New Roman"/>
          <w:lang w:val="pt-BR"/>
        </w:rPr>
        <w:t>”</w:t>
      </w:r>
      <w:r>
        <w:rPr>
          <w:rFonts w:ascii="Times New Roman" w:hAnsi="Times New Roman" w:cs="Times New Roman"/>
          <w:lang w:val="pt-BR"/>
        </w:rPr>
        <w:t xml:space="preserve"> ir</w:t>
      </w:r>
      <w:r w:rsidRPr="001E021B">
        <w:rPr>
          <w:rFonts w:ascii="Times New Roman" w:hAnsi="Times New Roman" w:cs="Times New Roman"/>
          <w:lang w:val="pt-BR"/>
        </w:rPr>
        <w:t xml:space="preserve"> paketėlio nurodytam tinkamumo laikui pasibaigus, </w:t>
      </w:r>
      <w:r w:rsidRPr="001E021B">
        <w:rPr>
          <w:rFonts w:ascii="Times New Roman" w:eastAsia="Times New Roman" w:hAnsi="Times New Roman" w:cs="Times New Roman"/>
          <w:lang w:val="pt-BR"/>
        </w:rPr>
        <w:t>šio vaisto</w:t>
      </w:r>
      <w:r w:rsidRPr="001E021B">
        <w:rPr>
          <w:rFonts w:ascii="Times New Roman" w:hAnsi="Times New Roman" w:cs="Times New Roman"/>
          <w:lang w:val="pt-BR"/>
        </w:rPr>
        <w:t xml:space="preserve"> vartoti negalima.</w:t>
      </w:r>
      <w:r w:rsidRPr="001E021B">
        <w:rPr>
          <w:rFonts w:ascii="Times New Roman" w:hAnsi="Times New Roman" w:cs="Times New Roman"/>
          <w:b/>
          <w:lang w:val="pt-BR"/>
        </w:rPr>
        <w:t xml:space="preserve"> </w:t>
      </w:r>
      <w:r w:rsidRPr="001E021B">
        <w:rPr>
          <w:rFonts w:ascii="Times New Roman" w:hAnsi="Times New Roman" w:cs="Times New Roman"/>
          <w:lang w:val="pt-BR"/>
        </w:rPr>
        <w:t xml:space="preserve">Vaistas </w:t>
      </w:r>
      <w:r w:rsidRPr="001E021B">
        <w:rPr>
          <w:rFonts w:ascii="Times New Roman" w:eastAsia="Times New Roman" w:hAnsi="Times New Roman" w:cs="Times New Roman"/>
          <w:lang w:val="pt-BR"/>
        </w:rPr>
        <w:t>tinkamas</w:t>
      </w:r>
      <w:r w:rsidRPr="001E021B">
        <w:rPr>
          <w:rFonts w:ascii="Times New Roman" w:hAnsi="Times New Roman" w:cs="Times New Roman"/>
          <w:lang w:val="pt-BR"/>
        </w:rPr>
        <w:t xml:space="preserve"> vartoti iki paskutinės nurodyto mėnesio dienos. </w:t>
      </w:r>
      <w:r w:rsidRPr="00C97F2A">
        <w:rPr>
          <w:rFonts w:ascii="Times New Roman" w:hAnsi="Times New Roman" w:cs="Times New Roman"/>
          <w:lang w:val="pt-BR"/>
        </w:rPr>
        <w:t>Paruoštą tirpalą suvartoti iškart po paruošimo.</w:t>
      </w:r>
    </w:p>
    <w:p w14:paraId="725409E7" w14:textId="77777777" w:rsidR="00905B88" w:rsidRPr="001E021B" w:rsidRDefault="00905B88" w:rsidP="00905B88">
      <w:pPr>
        <w:spacing w:after="0" w:line="240" w:lineRule="auto"/>
        <w:rPr>
          <w:rFonts w:ascii="Times New Roman" w:hAnsi="Times New Roman" w:cs="Times New Roman"/>
        </w:rPr>
      </w:pPr>
    </w:p>
    <w:p w14:paraId="1D0CE5E5" w14:textId="77777777" w:rsidR="00905B88" w:rsidRPr="001E021B" w:rsidRDefault="00905B88" w:rsidP="00905B88">
      <w:pPr>
        <w:spacing w:after="0" w:line="240" w:lineRule="auto"/>
        <w:rPr>
          <w:rFonts w:ascii="Times New Roman" w:hAnsi="Times New Roman" w:cs="Times New Roman"/>
        </w:rPr>
      </w:pPr>
      <w:r w:rsidRPr="001E021B">
        <w:rPr>
          <w:rFonts w:ascii="Times New Roman" w:hAnsi="Times New Roman" w:cs="Times New Roman"/>
        </w:rPr>
        <w:t xml:space="preserve">Vaistų negalima </w:t>
      </w:r>
      <w:r w:rsidRPr="001E021B">
        <w:rPr>
          <w:rFonts w:ascii="Times New Roman" w:eastAsia="Times New Roman" w:hAnsi="Times New Roman" w:cs="Times New Roman"/>
        </w:rPr>
        <w:t>išmesti</w:t>
      </w:r>
      <w:r w:rsidRPr="001E021B">
        <w:rPr>
          <w:rFonts w:ascii="Times New Roman" w:hAnsi="Times New Roman" w:cs="Times New Roman"/>
        </w:rPr>
        <w:t xml:space="preserve"> į kanalizaciją arba su buitinėmis atliekomis. Kaip </w:t>
      </w:r>
      <w:r w:rsidRPr="001E021B">
        <w:rPr>
          <w:rFonts w:ascii="Times New Roman" w:eastAsia="Times New Roman" w:hAnsi="Times New Roman" w:cs="Times New Roman"/>
        </w:rPr>
        <w:t>išmesti</w:t>
      </w:r>
      <w:r w:rsidRPr="001E021B">
        <w:rPr>
          <w:rFonts w:ascii="Times New Roman" w:hAnsi="Times New Roman" w:cs="Times New Roman"/>
        </w:rPr>
        <w:t xml:space="preserve"> nereikalingus vaistus, klauskite vaistininko. Šios priemonės padės apsaugoti aplinką.</w:t>
      </w:r>
    </w:p>
    <w:p w14:paraId="12DC4927" w14:textId="77777777" w:rsidR="00905B88" w:rsidRPr="001E021B" w:rsidRDefault="00905B88" w:rsidP="00905B88">
      <w:pPr>
        <w:spacing w:after="0" w:line="240" w:lineRule="auto"/>
        <w:rPr>
          <w:rFonts w:ascii="Times New Roman" w:hAnsi="Times New Roman" w:cs="Times New Roman"/>
        </w:rPr>
      </w:pPr>
    </w:p>
    <w:p w14:paraId="27EF112C" w14:textId="77777777" w:rsidR="00905B88" w:rsidRPr="001E021B" w:rsidRDefault="00905B88" w:rsidP="00905B88">
      <w:pPr>
        <w:numPr>
          <w:ilvl w:val="12"/>
          <w:numId w:val="0"/>
        </w:numPr>
        <w:spacing w:after="0" w:line="240" w:lineRule="auto"/>
        <w:ind w:left="567" w:hanging="567"/>
        <w:outlineLvl w:val="0"/>
        <w:rPr>
          <w:rFonts w:ascii="Times New Roman" w:hAnsi="Times New Roman" w:cs="Times New Roman"/>
          <w:b/>
          <w:lang w:val="pt-BR"/>
        </w:rPr>
      </w:pPr>
    </w:p>
    <w:p w14:paraId="19727AB6" w14:textId="77777777" w:rsidR="00905B88" w:rsidRPr="001E021B" w:rsidRDefault="00905B88" w:rsidP="00905B88">
      <w:pPr>
        <w:numPr>
          <w:ilvl w:val="12"/>
          <w:numId w:val="0"/>
        </w:numP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b/>
          <w:lang w:val="pt-BR"/>
        </w:rPr>
      </w:pPr>
      <w:r w:rsidRPr="001E021B">
        <w:rPr>
          <w:rFonts w:ascii="Times New Roman" w:eastAsia="Times New Roman" w:hAnsi="Times New Roman" w:cs="Times New Roman"/>
          <w:b/>
          <w:lang w:val="pt-BR"/>
        </w:rPr>
        <w:t>6.</w:t>
      </w:r>
      <w:r w:rsidRPr="001E021B">
        <w:rPr>
          <w:rFonts w:ascii="Times New Roman" w:eastAsia="Times New Roman" w:hAnsi="Times New Roman" w:cs="Times New Roman"/>
          <w:lang w:val="pt-BR"/>
        </w:rPr>
        <w:tab/>
      </w:r>
      <w:r w:rsidRPr="001E021B">
        <w:rPr>
          <w:rFonts w:ascii="Times New Roman" w:eastAsia="Times New Roman" w:hAnsi="Times New Roman" w:cs="Times New Roman"/>
          <w:b/>
          <w:lang w:val="pt-BR"/>
        </w:rPr>
        <w:t>Pakuotės turinys ir kita informacija</w:t>
      </w:r>
    </w:p>
    <w:p w14:paraId="57DA54A8" w14:textId="77777777" w:rsidR="00905B88" w:rsidRPr="001E021B" w:rsidRDefault="00905B88" w:rsidP="00905B88">
      <w:pPr>
        <w:spacing w:after="0" w:line="240" w:lineRule="auto"/>
        <w:ind w:left="567" w:hanging="567"/>
        <w:rPr>
          <w:rFonts w:ascii="Times New Roman" w:hAnsi="Times New Roman" w:cs="Times New Roman"/>
          <w:lang w:val="pt-BR"/>
        </w:rPr>
      </w:pPr>
    </w:p>
    <w:p w14:paraId="6DEEA83D" w14:textId="77777777" w:rsidR="00905B88" w:rsidRPr="001E021B" w:rsidRDefault="00905B88" w:rsidP="00905B88">
      <w:pPr>
        <w:spacing w:after="0" w:line="240" w:lineRule="auto"/>
        <w:jc w:val="both"/>
        <w:rPr>
          <w:rFonts w:ascii="Times New Roman" w:hAnsi="Times New Roman" w:cs="Times New Roman"/>
          <w:b/>
          <w:lang w:val="pt-BR"/>
        </w:rPr>
      </w:pPr>
      <w:r w:rsidRPr="001E021B">
        <w:rPr>
          <w:rFonts w:ascii="Times New Roman" w:hAnsi="Times New Roman" w:cs="Times New Roman"/>
          <w:b/>
          <w:lang w:val="pt-BR"/>
        </w:rPr>
        <w:t>ACC sudėtis</w:t>
      </w:r>
    </w:p>
    <w:p w14:paraId="77B92BFC" w14:textId="77777777" w:rsidR="00905B88" w:rsidRPr="001E021B" w:rsidRDefault="00905B88" w:rsidP="00905B88">
      <w:pPr>
        <w:pStyle w:val="Sraopastraipa"/>
        <w:numPr>
          <w:ilvl w:val="0"/>
          <w:numId w:val="10"/>
        </w:numPr>
        <w:tabs>
          <w:tab w:val="left" w:pos="425"/>
        </w:tabs>
        <w:spacing w:after="0" w:line="240" w:lineRule="auto"/>
        <w:rPr>
          <w:rFonts w:ascii="Times New Roman" w:hAnsi="Times New Roman" w:cs="Times New Roman"/>
        </w:rPr>
      </w:pPr>
      <w:r w:rsidRPr="001E021B">
        <w:rPr>
          <w:rFonts w:ascii="Times New Roman" w:hAnsi="Times New Roman" w:cs="Times New Roman"/>
        </w:rPr>
        <w:t xml:space="preserve">Veiklioji medžiaga </w:t>
      </w:r>
      <w:r w:rsidRPr="001E021B">
        <w:rPr>
          <w:rFonts w:ascii="Times New Roman" w:eastAsia="Times New Roman" w:hAnsi="Times New Roman" w:cs="Times New Roman"/>
          <w:bCs/>
        </w:rPr>
        <w:t>yra</w:t>
      </w:r>
      <w:r w:rsidRPr="001E021B">
        <w:rPr>
          <w:rFonts w:ascii="Times New Roman" w:hAnsi="Times New Roman" w:cs="Times New Roman"/>
        </w:rPr>
        <w:t xml:space="preserve"> </w:t>
      </w:r>
      <w:proofErr w:type="spellStart"/>
      <w:r w:rsidRPr="001E021B">
        <w:rPr>
          <w:rFonts w:ascii="Times New Roman" w:hAnsi="Times New Roman" w:cs="Times New Roman"/>
        </w:rPr>
        <w:t>acetilcisteinas</w:t>
      </w:r>
      <w:proofErr w:type="spellEnd"/>
      <w:r w:rsidRPr="001E021B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>Kiekviename</w:t>
      </w:r>
      <w:r w:rsidRPr="001E021B">
        <w:rPr>
          <w:rFonts w:ascii="Times New Roman" w:hAnsi="Times New Roman" w:cs="Times New Roman"/>
        </w:rPr>
        <w:t xml:space="preserve"> paketėlyje, </w:t>
      </w:r>
      <w:proofErr w:type="spellStart"/>
      <w:r w:rsidRPr="001E021B">
        <w:rPr>
          <w:rFonts w:ascii="Times New Roman" w:hAnsi="Times New Roman" w:cs="Times New Roman"/>
        </w:rPr>
        <w:t>t.y</w:t>
      </w:r>
      <w:proofErr w:type="spellEnd"/>
      <w:r w:rsidRPr="001E021B">
        <w:rPr>
          <w:rFonts w:ascii="Times New Roman" w:hAnsi="Times New Roman" w:cs="Times New Roman"/>
        </w:rPr>
        <w:t>. 3</w:t>
      </w:r>
      <w:r>
        <w:rPr>
          <w:rFonts w:ascii="Times New Roman" w:hAnsi="Times New Roman" w:cs="Times New Roman"/>
        </w:rPr>
        <w:t> </w:t>
      </w:r>
      <w:r w:rsidRPr="001E021B">
        <w:rPr>
          <w:rFonts w:ascii="Times New Roman" w:hAnsi="Times New Roman" w:cs="Times New Roman"/>
        </w:rPr>
        <w:t>g miltelių, yra 100 arba 200</w:t>
      </w:r>
      <w:r>
        <w:rPr>
          <w:rFonts w:ascii="Times New Roman" w:hAnsi="Times New Roman" w:cs="Times New Roman"/>
        </w:rPr>
        <w:t> </w:t>
      </w:r>
      <w:r w:rsidRPr="001E021B">
        <w:rPr>
          <w:rFonts w:ascii="Times New Roman" w:hAnsi="Times New Roman" w:cs="Times New Roman"/>
        </w:rPr>
        <w:t xml:space="preserve">mg </w:t>
      </w:r>
      <w:proofErr w:type="spellStart"/>
      <w:r w:rsidRPr="001E021B">
        <w:rPr>
          <w:rFonts w:ascii="Times New Roman" w:hAnsi="Times New Roman" w:cs="Times New Roman"/>
        </w:rPr>
        <w:t>acetilcisteino</w:t>
      </w:r>
      <w:proofErr w:type="spellEnd"/>
      <w:r w:rsidRPr="001E021B">
        <w:rPr>
          <w:rFonts w:ascii="Times New Roman" w:hAnsi="Times New Roman" w:cs="Times New Roman"/>
        </w:rPr>
        <w:t>.</w:t>
      </w:r>
    </w:p>
    <w:p w14:paraId="15D95E42" w14:textId="77777777" w:rsidR="00905B88" w:rsidRPr="001E021B" w:rsidRDefault="00905B88" w:rsidP="00905B88">
      <w:pPr>
        <w:pStyle w:val="Sraopastraipa"/>
        <w:numPr>
          <w:ilvl w:val="0"/>
          <w:numId w:val="10"/>
        </w:numPr>
        <w:tabs>
          <w:tab w:val="left" w:pos="425"/>
        </w:tabs>
        <w:spacing w:after="0" w:line="240" w:lineRule="auto"/>
        <w:rPr>
          <w:rFonts w:ascii="Times New Roman" w:hAnsi="Times New Roman" w:cs="Times New Roman"/>
        </w:rPr>
      </w:pPr>
      <w:r w:rsidRPr="001E021B">
        <w:rPr>
          <w:rFonts w:ascii="Times New Roman" w:hAnsi="Times New Roman" w:cs="Times New Roman"/>
        </w:rPr>
        <w:t>Pagalbinės medžiagos</w:t>
      </w:r>
      <w:r w:rsidRPr="001E021B">
        <w:rPr>
          <w:rFonts w:ascii="Times New Roman" w:eastAsia="Times New Roman" w:hAnsi="Times New Roman" w:cs="Times New Roman"/>
        </w:rPr>
        <w:t xml:space="preserve"> yra</w:t>
      </w:r>
      <w:r w:rsidRPr="001E021B">
        <w:rPr>
          <w:rFonts w:ascii="Times New Roman" w:hAnsi="Times New Roman" w:cs="Times New Roman"/>
        </w:rPr>
        <w:t xml:space="preserve">: </w:t>
      </w:r>
      <w:proofErr w:type="spellStart"/>
      <w:r w:rsidRPr="001E021B">
        <w:rPr>
          <w:rFonts w:ascii="Times New Roman" w:hAnsi="Times New Roman" w:cs="Times New Roman"/>
        </w:rPr>
        <w:t>askorbo</w:t>
      </w:r>
      <w:proofErr w:type="spellEnd"/>
      <w:r w:rsidRPr="001E021B">
        <w:rPr>
          <w:rFonts w:ascii="Times New Roman" w:hAnsi="Times New Roman" w:cs="Times New Roman"/>
        </w:rPr>
        <w:t xml:space="preserve"> rūgštis</w:t>
      </w:r>
      <w:r w:rsidRPr="001E021B">
        <w:rPr>
          <w:rFonts w:ascii="Times New Roman" w:eastAsia="Times New Roman" w:hAnsi="Times New Roman" w:cs="Times New Roman"/>
        </w:rPr>
        <w:t>,</w:t>
      </w:r>
      <w:r w:rsidRPr="001E021B">
        <w:rPr>
          <w:rFonts w:ascii="Times New Roman" w:hAnsi="Times New Roman" w:cs="Times New Roman"/>
        </w:rPr>
        <w:t xml:space="preserve"> sacharinas, sacharozė, apelsinų kvapo aromatinė medžiaga (</w:t>
      </w:r>
      <w:proofErr w:type="spellStart"/>
      <w:r w:rsidRPr="001E021B">
        <w:rPr>
          <w:rFonts w:ascii="Times New Roman" w:hAnsi="Times New Roman" w:cs="Times New Roman"/>
        </w:rPr>
        <w:t>Orange</w:t>
      </w:r>
      <w:proofErr w:type="spellEnd"/>
      <w:r w:rsidRPr="001E021B">
        <w:rPr>
          <w:rFonts w:ascii="Times New Roman" w:hAnsi="Times New Roman" w:cs="Times New Roman"/>
        </w:rPr>
        <w:t xml:space="preserve"> </w:t>
      </w:r>
      <w:proofErr w:type="spellStart"/>
      <w:r w:rsidRPr="001E021B">
        <w:rPr>
          <w:rFonts w:ascii="Times New Roman" w:hAnsi="Times New Roman" w:cs="Times New Roman"/>
        </w:rPr>
        <w:t>Flavour</w:t>
      </w:r>
      <w:proofErr w:type="spellEnd"/>
      <w:r w:rsidRPr="001E021B">
        <w:rPr>
          <w:rFonts w:ascii="Times New Roman" w:hAnsi="Times New Roman" w:cs="Times New Roman"/>
        </w:rPr>
        <w:t xml:space="preserve"> </w:t>
      </w:r>
      <w:proofErr w:type="spellStart"/>
      <w:r w:rsidRPr="001E021B">
        <w:rPr>
          <w:rFonts w:ascii="Times New Roman" w:hAnsi="Times New Roman" w:cs="Times New Roman"/>
        </w:rPr>
        <w:t>Dry</w:t>
      </w:r>
      <w:proofErr w:type="spellEnd"/>
      <w:r w:rsidRPr="001E021B">
        <w:rPr>
          <w:rFonts w:ascii="Times New Roman" w:hAnsi="Times New Roman" w:cs="Times New Roman"/>
        </w:rPr>
        <w:t xml:space="preserve"> 1:1000 </w:t>
      </w:r>
      <w:r>
        <w:rPr>
          <w:rFonts w:ascii="Times New Roman" w:hAnsi="Times New Roman" w:cs="Times New Roman"/>
        </w:rPr>
        <w:t>kodas 1332/93-1</w:t>
      </w:r>
      <w:r w:rsidRPr="001E021B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 </w:t>
      </w:r>
      <w:r w:rsidRPr="00C97F2A">
        <w:rPr>
          <w:rFonts w:ascii="Times New Roman" w:hAnsi="Times New Roman" w:cs="Times New Roman"/>
        </w:rPr>
        <w:t>(sudėtyje yra laktozės ir gliukozės)</w:t>
      </w:r>
      <w:r>
        <w:rPr>
          <w:rFonts w:ascii="Times New Roman" w:hAnsi="Times New Roman" w:cs="Times New Roman"/>
        </w:rPr>
        <w:t>.</w:t>
      </w:r>
    </w:p>
    <w:p w14:paraId="4F01B941" w14:textId="77777777" w:rsidR="00905B88" w:rsidRPr="001E021B" w:rsidRDefault="00905B88" w:rsidP="00905B88">
      <w:pPr>
        <w:tabs>
          <w:tab w:val="left" w:pos="425"/>
        </w:tabs>
        <w:spacing w:after="0" w:line="240" w:lineRule="auto"/>
        <w:rPr>
          <w:rFonts w:ascii="Times New Roman" w:hAnsi="Times New Roman" w:cs="Times New Roman"/>
        </w:rPr>
      </w:pPr>
      <w:r w:rsidRPr="001E021B">
        <w:rPr>
          <w:rFonts w:ascii="Times New Roman" w:hAnsi="Times New Roman" w:cs="Times New Roman"/>
        </w:rPr>
        <w:t xml:space="preserve"> </w:t>
      </w:r>
    </w:p>
    <w:p w14:paraId="102CE40F" w14:textId="77777777" w:rsidR="00905B88" w:rsidRPr="001E021B" w:rsidRDefault="00905B88" w:rsidP="00905B88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1E021B">
        <w:rPr>
          <w:rFonts w:ascii="Times New Roman" w:hAnsi="Times New Roman" w:cs="Times New Roman"/>
          <w:b/>
        </w:rPr>
        <w:t>ACC išvaizda ir kiekis pakuotėje</w:t>
      </w:r>
    </w:p>
    <w:p w14:paraId="2535C714" w14:textId="77777777" w:rsidR="00905B88" w:rsidRPr="001E021B" w:rsidRDefault="00905B88" w:rsidP="00905B88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Balti ar</w:t>
      </w:r>
      <w:r w:rsidRPr="001E021B">
        <w:rPr>
          <w:rFonts w:ascii="Times New Roman" w:hAnsi="Times New Roman" w:cs="Times New Roman"/>
        </w:rPr>
        <w:t xml:space="preserve"> gelsvi</w:t>
      </w:r>
      <w:r>
        <w:rPr>
          <w:rFonts w:ascii="Times New Roman" w:hAnsi="Times New Roman" w:cs="Times New Roman"/>
        </w:rPr>
        <w:t xml:space="preserve">, </w:t>
      </w:r>
      <w:r w:rsidRPr="001E021B">
        <w:rPr>
          <w:rFonts w:ascii="Times New Roman" w:hAnsi="Times New Roman" w:cs="Times New Roman"/>
        </w:rPr>
        <w:t>apelsin</w:t>
      </w:r>
      <w:r>
        <w:rPr>
          <w:rFonts w:ascii="Times New Roman" w:hAnsi="Times New Roman" w:cs="Times New Roman"/>
        </w:rPr>
        <w:t>ų</w:t>
      </w:r>
      <w:r w:rsidRPr="001E021B">
        <w:rPr>
          <w:rFonts w:ascii="Times New Roman" w:hAnsi="Times New Roman" w:cs="Times New Roman"/>
        </w:rPr>
        <w:t xml:space="preserve"> skonio ir kvapo milteliai</w:t>
      </w:r>
      <w:r>
        <w:rPr>
          <w:rFonts w:ascii="Times New Roman" w:hAnsi="Times New Roman" w:cs="Times New Roman"/>
        </w:rPr>
        <w:t>, gali būti dalinai sukibę</w:t>
      </w:r>
      <w:r w:rsidRPr="001E021B">
        <w:rPr>
          <w:rFonts w:ascii="Times New Roman" w:hAnsi="Times New Roman" w:cs="Times New Roman"/>
        </w:rPr>
        <w:t>.</w:t>
      </w:r>
    </w:p>
    <w:p w14:paraId="1B230383" w14:textId="77777777" w:rsidR="00905B88" w:rsidRPr="001E021B" w:rsidRDefault="00905B88" w:rsidP="00905B88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294A89BD" w14:textId="77777777" w:rsidR="00905B88" w:rsidRPr="001E021B" w:rsidRDefault="00905B88" w:rsidP="00905B88">
      <w:pPr>
        <w:spacing w:after="0" w:line="240" w:lineRule="auto"/>
        <w:rPr>
          <w:rFonts w:ascii="Times New Roman" w:hAnsi="Times New Roman" w:cs="Times New Roman"/>
        </w:rPr>
      </w:pPr>
      <w:r w:rsidRPr="001E021B">
        <w:rPr>
          <w:rFonts w:ascii="Times New Roman" w:hAnsi="Times New Roman" w:cs="Times New Roman"/>
        </w:rPr>
        <w:t>Gamintojo pakuotė, kurioje yra 20 hermetiškų trijų sluoksnių PE/AL paketėlių. Kiekviename paketėlyje yra 3</w:t>
      </w:r>
      <w:r>
        <w:rPr>
          <w:rFonts w:ascii="Times New Roman" w:hAnsi="Times New Roman" w:cs="Times New Roman"/>
        </w:rPr>
        <w:t> </w:t>
      </w:r>
      <w:r w:rsidRPr="001E021B">
        <w:rPr>
          <w:rFonts w:ascii="Times New Roman" w:hAnsi="Times New Roman" w:cs="Times New Roman"/>
        </w:rPr>
        <w:t>g miltelių</w:t>
      </w:r>
    </w:p>
    <w:p w14:paraId="2B92E6A3" w14:textId="77777777" w:rsidR="00905B88" w:rsidRPr="001E021B" w:rsidRDefault="00905B88" w:rsidP="00905B88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14:paraId="3DA6BFED" w14:textId="77777777" w:rsidR="00905B88" w:rsidRPr="001E021B" w:rsidRDefault="00905B88" w:rsidP="00905B88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Registruotojas ir gamintojas</w:t>
      </w:r>
    </w:p>
    <w:p w14:paraId="411DB03A" w14:textId="77777777" w:rsidR="00905B88" w:rsidRDefault="00905B88" w:rsidP="00905B88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Registruotojas</w:t>
      </w:r>
    </w:p>
    <w:p w14:paraId="2AFE85B3" w14:textId="77777777" w:rsidR="00905B88" w:rsidRPr="001E021B" w:rsidRDefault="00905B88" w:rsidP="00905B88">
      <w:pPr>
        <w:spacing w:after="0" w:line="240" w:lineRule="auto"/>
        <w:rPr>
          <w:rFonts w:ascii="Times New Roman" w:hAnsi="Times New Roman" w:cs="Times New Roman"/>
        </w:rPr>
      </w:pPr>
      <w:proofErr w:type="spellStart"/>
      <w:r w:rsidRPr="001E021B">
        <w:rPr>
          <w:rFonts w:ascii="Times New Roman" w:hAnsi="Times New Roman" w:cs="Times New Roman"/>
        </w:rPr>
        <w:t>Sandoz</w:t>
      </w:r>
      <w:proofErr w:type="spellEnd"/>
      <w:r w:rsidRPr="001E021B">
        <w:rPr>
          <w:rFonts w:ascii="Times New Roman" w:hAnsi="Times New Roman" w:cs="Times New Roman"/>
        </w:rPr>
        <w:t xml:space="preserve"> </w:t>
      </w:r>
      <w:proofErr w:type="spellStart"/>
      <w:r w:rsidRPr="001E021B">
        <w:rPr>
          <w:rFonts w:ascii="Times New Roman" w:hAnsi="Times New Roman" w:cs="Times New Roman"/>
        </w:rPr>
        <w:t>d.d</w:t>
      </w:r>
      <w:proofErr w:type="spellEnd"/>
      <w:r w:rsidRPr="001E021B">
        <w:rPr>
          <w:rFonts w:ascii="Times New Roman" w:hAnsi="Times New Roman" w:cs="Times New Roman"/>
        </w:rPr>
        <w:t xml:space="preserve">. </w:t>
      </w:r>
    </w:p>
    <w:p w14:paraId="015BFBB3" w14:textId="77777777" w:rsidR="00905B88" w:rsidRDefault="00905B88" w:rsidP="00905B88">
      <w:pPr>
        <w:spacing w:after="0" w:line="240" w:lineRule="auto"/>
        <w:rPr>
          <w:rFonts w:ascii="Times New Roman" w:hAnsi="Times New Roman" w:cs="Times New Roman"/>
        </w:rPr>
      </w:pPr>
      <w:proofErr w:type="spellStart"/>
      <w:r w:rsidRPr="001E021B">
        <w:rPr>
          <w:rFonts w:ascii="Times New Roman" w:hAnsi="Times New Roman" w:cs="Times New Roman"/>
        </w:rPr>
        <w:t>Verovškova</w:t>
      </w:r>
      <w:proofErr w:type="spellEnd"/>
      <w:r w:rsidRPr="001E021B">
        <w:rPr>
          <w:rFonts w:ascii="Times New Roman" w:hAnsi="Times New Roman" w:cs="Times New Roman"/>
        </w:rPr>
        <w:t xml:space="preserve"> 57</w:t>
      </w:r>
    </w:p>
    <w:p w14:paraId="40D3A312" w14:textId="77777777" w:rsidR="00905B88" w:rsidRPr="001E021B" w:rsidRDefault="00905B88" w:rsidP="00905B88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SI-</w:t>
      </w:r>
      <w:r w:rsidRPr="001E021B">
        <w:rPr>
          <w:rFonts w:ascii="Times New Roman" w:hAnsi="Times New Roman" w:cs="Times New Roman"/>
        </w:rPr>
        <w:t xml:space="preserve">1000 </w:t>
      </w:r>
      <w:proofErr w:type="spellStart"/>
      <w:r w:rsidRPr="001E021B">
        <w:rPr>
          <w:rFonts w:ascii="Times New Roman" w:hAnsi="Times New Roman" w:cs="Times New Roman"/>
        </w:rPr>
        <w:t>Ljubljana</w:t>
      </w:r>
      <w:proofErr w:type="spellEnd"/>
    </w:p>
    <w:p w14:paraId="1223C75B" w14:textId="77777777" w:rsidR="00905B88" w:rsidRPr="001E021B" w:rsidRDefault="00905B88" w:rsidP="00905B88">
      <w:pPr>
        <w:spacing w:after="0" w:line="240" w:lineRule="auto"/>
        <w:jc w:val="both"/>
        <w:rPr>
          <w:rFonts w:ascii="Times New Roman" w:hAnsi="Times New Roman" w:cs="Times New Roman"/>
        </w:rPr>
      </w:pPr>
      <w:r w:rsidRPr="001E021B">
        <w:rPr>
          <w:rFonts w:ascii="Times New Roman" w:hAnsi="Times New Roman" w:cs="Times New Roman"/>
        </w:rPr>
        <w:t>Slovėnija.</w:t>
      </w:r>
    </w:p>
    <w:p w14:paraId="01A39686" w14:textId="77777777" w:rsidR="00905B88" w:rsidRPr="001E021B" w:rsidRDefault="00905B88" w:rsidP="00905B88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14:paraId="7BD24973" w14:textId="77777777" w:rsidR="00905B88" w:rsidRPr="00674908" w:rsidRDefault="00905B88" w:rsidP="00905B88">
      <w:pPr>
        <w:spacing w:after="0" w:line="240" w:lineRule="auto"/>
        <w:jc w:val="both"/>
        <w:rPr>
          <w:rFonts w:ascii="Times New Roman" w:hAnsi="Times New Roman" w:cs="Times New Roman"/>
        </w:rPr>
      </w:pPr>
      <w:r w:rsidRPr="00674908">
        <w:rPr>
          <w:rFonts w:ascii="Times New Roman" w:hAnsi="Times New Roman" w:cs="Times New Roman"/>
        </w:rPr>
        <w:t xml:space="preserve">Gamintojas </w:t>
      </w:r>
    </w:p>
    <w:p w14:paraId="4D58B883" w14:textId="77777777" w:rsidR="00905B88" w:rsidRPr="001E021B" w:rsidRDefault="00905B88" w:rsidP="00905B88">
      <w:pPr>
        <w:spacing w:after="0" w:line="240" w:lineRule="auto"/>
        <w:jc w:val="both"/>
        <w:rPr>
          <w:rFonts w:ascii="Times New Roman" w:hAnsi="Times New Roman" w:cs="Times New Roman"/>
        </w:rPr>
      </w:pPr>
      <w:proofErr w:type="spellStart"/>
      <w:r w:rsidRPr="001E021B">
        <w:rPr>
          <w:rFonts w:ascii="Times New Roman" w:hAnsi="Times New Roman" w:cs="Times New Roman"/>
        </w:rPr>
        <w:t>Salutas</w:t>
      </w:r>
      <w:proofErr w:type="spellEnd"/>
      <w:r w:rsidRPr="001E021B">
        <w:rPr>
          <w:rFonts w:ascii="Times New Roman" w:hAnsi="Times New Roman" w:cs="Times New Roman"/>
        </w:rPr>
        <w:t xml:space="preserve"> Pharma </w:t>
      </w:r>
      <w:proofErr w:type="spellStart"/>
      <w:r w:rsidRPr="001E021B">
        <w:rPr>
          <w:rFonts w:ascii="Times New Roman" w:hAnsi="Times New Roman" w:cs="Times New Roman"/>
        </w:rPr>
        <w:t>GmbH</w:t>
      </w:r>
      <w:proofErr w:type="spellEnd"/>
    </w:p>
    <w:p w14:paraId="5FAB6902" w14:textId="77777777" w:rsidR="00905B88" w:rsidRPr="001E021B" w:rsidRDefault="00905B88" w:rsidP="00905B88">
      <w:pPr>
        <w:spacing w:after="0" w:line="240" w:lineRule="auto"/>
        <w:jc w:val="both"/>
        <w:rPr>
          <w:rFonts w:ascii="Times New Roman" w:hAnsi="Times New Roman" w:cs="Times New Roman"/>
        </w:rPr>
      </w:pPr>
      <w:proofErr w:type="spellStart"/>
      <w:r w:rsidRPr="001E021B">
        <w:rPr>
          <w:rFonts w:ascii="Times New Roman" w:hAnsi="Times New Roman" w:cs="Times New Roman"/>
        </w:rPr>
        <w:t>Otto-von</w:t>
      </w:r>
      <w:proofErr w:type="spellEnd"/>
      <w:r w:rsidRPr="001E021B">
        <w:rPr>
          <w:rFonts w:ascii="Times New Roman" w:hAnsi="Times New Roman" w:cs="Times New Roman"/>
        </w:rPr>
        <w:t xml:space="preserve">- </w:t>
      </w:r>
      <w:proofErr w:type="spellStart"/>
      <w:r w:rsidRPr="001E021B">
        <w:rPr>
          <w:rFonts w:ascii="Times New Roman" w:hAnsi="Times New Roman" w:cs="Times New Roman"/>
        </w:rPr>
        <w:t>Guericke</w:t>
      </w:r>
      <w:proofErr w:type="spellEnd"/>
      <w:r w:rsidRPr="001E021B">
        <w:rPr>
          <w:rFonts w:ascii="Times New Roman" w:hAnsi="Times New Roman" w:cs="Times New Roman"/>
        </w:rPr>
        <w:t xml:space="preserve"> </w:t>
      </w:r>
      <w:proofErr w:type="spellStart"/>
      <w:r w:rsidRPr="001E021B">
        <w:rPr>
          <w:rFonts w:ascii="Times New Roman" w:hAnsi="Times New Roman" w:cs="Times New Roman"/>
        </w:rPr>
        <w:t>Allee</w:t>
      </w:r>
      <w:proofErr w:type="spellEnd"/>
      <w:r w:rsidRPr="001E021B">
        <w:rPr>
          <w:rFonts w:ascii="Times New Roman" w:hAnsi="Times New Roman" w:cs="Times New Roman"/>
        </w:rPr>
        <w:t xml:space="preserve"> 1</w:t>
      </w:r>
    </w:p>
    <w:p w14:paraId="4DE84F63" w14:textId="77777777" w:rsidR="00905B88" w:rsidRPr="001E021B" w:rsidRDefault="00905B88" w:rsidP="00905B88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D-</w:t>
      </w:r>
      <w:r w:rsidRPr="001E021B">
        <w:rPr>
          <w:rFonts w:ascii="Times New Roman" w:hAnsi="Times New Roman" w:cs="Times New Roman"/>
        </w:rPr>
        <w:t xml:space="preserve">39179 </w:t>
      </w:r>
      <w:proofErr w:type="spellStart"/>
      <w:r w:rsidRPr="001E021B">
        <w:rPr>
          <w:rFonts w:ascii="Times New Roman" w:hAnsi="Times New Roman" w:cs="Times New Roman"/>
        </w:rPr>
        <w:t>Barleben</w:t>
      </w:r>
      <w:proofErr w:type="spellEnd"/>
      <w:r w:rsidRPr="001E021B">
        <w:rPr>
          <w:rFonts w:ascii="Times New Roman" w:hAnsi="Times New Roman" w:cs="Times New Roman"/>
        </w:rPr>
        <w:t xml:space="preserve"> </w:t>
      </w:r>
    </w:p>
    <w:p w14:paraId="643A64C0" w14:textId="77777777" w:rsidR="00905B88" w:rsidRPr="001E021B" w:rsidRDefault="00905B88" w:rsidP="00905B88">
      <w:pPr>
        <w:spacing w:after="0" w:line="240" w:lineRule="auto"/>
        <w:jc w:val="both"/>
        <w:rPr>
          <w:rFonts w:ascii="Times New Roman" w:hAnsi="Times New Roman" w:cs="Times New Roman"/>
        </w:rPr>
      </w:pPr>
      <w:r w:rsidRPr="001E021B">
        <w:rPr>
          <w:rFonts w:ascii="Times New Roman" w:hAnsi="Times New Roman" w:cs="Times New Roman"/>
        </w:rPr>
        <w:t>Vokietija</w:t>
      </w:r>
    </w:p>
    <w:p w14:paraId="2F380726" w14:textId="77777777" w:rsidR="00905B88" w:rsidRPr="001E021B" w:rsidRDefault="00905B88" w:rsidP="00905B88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1376F7C7" w14:textId="77777777" w:rsidR="00905B88" w:rsidRPr="001E021B" w:rsidRDefault="00905B88" w:rsidP="00905B88">
      <w:pPr>
        <w:spacing w:after="0" w:line="240" w:lineRule="auto"/>
        <w:jc w:val="both"/>
        <w:rPr>
          <w:rFonts w:ascii="Times New Roman" w:hAnsi="Times New Roman" w:cs="Times New Roman"/>
        </w:rPr>
      </w:pPr>
      <w:r w:rsidRPr="001E021B">
        <w:rPr>
          <w:rFonts w:ascii="Times New Roman" w:hAnsi="Times New Roman" w:cs="Times New Roman"/>
        </w:rPr>
        <w:t xml:space="preserve">Jeigu </w:t>
      </w:r>
      <w:r w:rsidRPr="001E021B">
        <w:rPr>
          <w:rFonts w:ascii="Times New Roman" w:eastAsia="Times New Roman" w:hAnsi="Times New Roman" w:cs="Times New Roman"/>
        </w:rPr>
        <w:t xml:space="preserve">apie šį vaistą </w:t>
      </w:r>
      <w:r w:rsidRPr="001E021B">
        <w:rPr>
          <w:rFonts w:ascii="Times New Roman" w:hAnsi="Times New Roman" w:cs="Times New Roman"/>
        </w:rPr>
        <w:t xml:space="preserve">norite sužinoti </w:t>
      </w:r>
      <w:r w:rsidRPr="001E021B">
        <w:rPr>
          <w:rFonts w:ascii="Times New Roman" w:eastAsia="Times New Roman" w:hAnsi="Times New Roman" w:cs="Times New Roman"/>
        </w:rPr>
        <w:t>daugiau</w:t>
      </w:r>
      <w:r w:rsidRPr="001E021B">
        <w:rPr>
          <w:rFonts w:ascii="Times New Roman" w:hAnsi="Times New Roman" w:cs="Times New Roman"/>
        </w:rPr>
        <w:t xml:space="preserve">, kreipkitės į vietinį </w:t>
      </w:r>
      <w:r>
        <w:rPr>
          <w:rFonts w:ascii="Times New Roman" w:hAnsi="Times New Roman" w:cs="Times New Roman"/>
        </w:rPr>
        <w:t>registruotojo</w:t>
      </w:r>
      <w:r w:rsidRPr="001E021B">
        <w:rPr>
          <w:rFonts w:ascii="Times New Roman" w:hAnsi="Times New Roman" w:cs="Times New Roman"/>
        </w:rPr>
        <w:t xml:space="preserve"> atstovą</w:t>
      </w:r>
      <w:r w:rsidRPr="001E021B">
        <w:rPr>
          <w:rFonts w:ascii="Times New Roman" w:eastAsia="Times New Roman" w:hAnsi="Times New Roman" w:cs="Times New Roman"/>
        </w:rPr>
        <w:t>:</w:t>
      </w:r>
    </w:p>
    <w:tbl>
      <w:tblPr>
        <w:tblW w:w="4650" w:type="dxa"/>
        <w:tblLayout w:type="fixed"/>
        <w:tblLook w:val="04A0" w:firstRow="1" w:lastRow="0" w:firstColumn="1" w:lastColumn="0" w:noHBand="0" w:noVBand="1"/>
      </w:tblPr>
      <w:tblGrid>
        <w:gridCol w:w="4650"/>
      </w:tblGrid>
      <w:tr w:rsidR="00905B88" w:rsidRPr="001E021B" w14:paraId="585F8148" w14:textId="77777777" w:rsidTr="00126C0D">
        <w:tc>
          <w:tcPr>
            <w:tcW w:w="4650" w:type="dxa"/>
            <w:hideMark/>
          </w:tcPr>
          <w:p w14:paraId="560C3EE5" w14:textId="77777777" w:rsidR="00905B88" w:rsidRPr="001E021B" w:rsidRDefault="00905B88" w:rsidP="00126C0D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1E021B">
              <w:rPr>
                <w:rFonts w:ascii="Times New Roman" w:hAnsi="Times New Roman" w:cs="Times New Roman"/>
              </w:rPr>
              <w:t>Sandoz</w:t>
            </w:r>
            <w:proofErr w:type="spellEnd"/>
            <w:r w:rsidRPr="001E021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E021B">
              <w:rPr>
                <w:rFonts w:ascii="Times New Roman" w:hAnsi="Times New Roman" w:cs="Times New Roman"/>
              </w:rPr>
              <w:t>Pharmaceuticals</w:t>
            </w:r>
            <w:proofErr w:type="spellEnd"/>
            <w:r w:rsidRPr="001E021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E021B">
              <w:rPr>
                <w:rFonts w:ascii="Times New Roman" w:hAnsi="Times New Roman" w:cs="Times New Roman"/>
              </w:rPr>
              <w:t>d.d</w:t>
            </w:r>
            <w:proofErr w:type="spellEnd"/>
            <w:r w:rsidRPr="001E021B">
              <w:rPr>
                <w:rFonts w:ascii="Times New Roman" w:hAnsi="Times New Roman" w:cs="Times New Roman"/>
              </w:rPr>
              <w:t>. filialas</w:t>
            </w:r>
          </w:p>
          <w:p w14:paraId="2ED5BA79" w14:textId="77777777" w:rsidR="00905B88" w:rsidRPr="001E021B" w:rsidRDefault="00905B88" w:rsidP="00126C0D">
            <w:pPr>
              <w:spacing w:after="0" w:line="240" w:lineRule="auto"/>
              <w:rPr>
                <w:rFonts w:ascii="Times New Roman" w:hAnsi="Times New Roman" w:cs="Times New Roman"/>
                <w:lang w:val="es-ES"/>
              </w:rPr>
            </w:pPr>
            <w:r w:rsidRPr="001E021B">
              <w:rPr>
                <w:rFonts w:ascii="Times New Roman" w:eastAsia="Times New Roman" w:hAnsi="Times New Roman" w:cs="Times New Roman"/>
                <w:lang w:val="es-ES"/>
              </w:rPr>
              <w:t>Tel.</w:t>
            </w:r>
            <w:r w:rsidRPr="001E021B">
              <w:rPr>
                <w:rFonts w:ascii="Times New Roman" w:hAnsi="Times New Roman" w:cs="Times New Roman"/>
                <w:lang w:val="es-ES"/>
              </w:rPr>
              <w:t xml:space="preserve"> +370 5 2636037</w:t>
            </w:r>
          </w:p>
        </w:tc>
      </w:tr>
    </w:tbl>
    <w:p w14:paraId="62EF9260" w14:textId="77777777" w:rsidR="00905B88" w:rsidRPr="001E021B" w:rsidRDefault="00905B88" w:rsidP="00905B88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1BCF6A4F" w14:textId="77777777" w:rsidR="00905B88" w:rsidRPr="001E021B" w:rsidRDefault="00905B88" w:rsidP="00905B88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1E021B">
        <w:rPr>
          <w:rFonts w:ascii="Times New Roman" w:hAnsi="Times New Roman" w:cs="Times New Roman"/>
          <w:b/>
        </w:rPr>
        <w:t xml:space="preserve">Šis pakuotės lapelis paskutinį kartą </w:t>
      </w:r>
      <w:r w:rsidRPr="001E021B">
        <w:rPr>
          <w:rFonts w:ascii="Times New Roman" w:eastAsia="Times New Roman" w:hAnsi="Times New Roman" w:cs="Times New Roman"/>
          <w:b/>
        </w:rPr>
        <w:t>peržiūrėtas</w:t>
      </w:r>
      <w:r>
        <w:rPr>
          <w:rFonts w:ascii="Times New Roman" w:eastAsia="Times New Roman" w:hAnsi="Times New Roman" w:cs="Times New Roman"/>
          <w:b/>
        </w:rPr>
        <w:t xml:space="preserve"> </w:t>
      </w:r>
      <w:bookmarkStart w:id="7" w:name="_Hlk155079337"/>
      <w:r>
        <w:rPr>
          <w:rFonts w:ascii="Times New Roman" w:eastAsia="Times New Roman" w:hAnsi="Times New Roman" w:cs="Times New Roman"/>
          <w:b/>
        </w:rPr>
        <w:t>2026-02-11.</w:t>
      </w:r>
      <w:r w:rsidRPr="001E021B">
        <w:rPr>
          <w:rFonts w:ascii="Times New Roman" w:eastAsia="Times New Roman" w:hAnsi="Times New Roman" w:cs="Times New Roman"/>
          <w:b/>
        </w:rPr>
        <w:t xml:space="preserve"> </w:t>
      </w:r>
      <w:bookmarkEnd w:id="7"/>
    </w:p>
    <w:p w14:paraId="7F2E0EB8" w14:textId="77777777" w:rsidR="00905B88" w:rsidRPr="001E021B" w:rsidRDefault="00905B88" w:rsidP="00905B88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14:paraId="24F7A7A0" w14:textId="77777777" w:rsidR="00905B88" w:rsidRDefault="00905B88" w:rsidP="00905B88">
      <w:pPr>
        <w:spacing w:after="0" w:line="240" w:lineRule="auto"/>
        <w:rPr>
          <w:rFonts w:ascii="Times New Roman" w:eastAsia="Times New Roman" w:hAnsi="Times New Roman" w:cs="Times New Roman"/>
          <w:noProof/>
        </w:rPr>
      </w:pPr>
      <w:r w:rsidRPr="0014593D">
        <w:rPr>
          <w:rFonts w:ascii="Times New Roman" w:eastAsia="Times New Roman" w:hAnsi="Times New Roman" w:cs="Times New Roman"/>
          <w:noProof/>
        </w:rPr>
        <w:t>Išsami informacija apie šį vaistą</w:t>
      </w:r>
      <w:r w:rsidRPr="0014593D">
        <w:rPr>
          <w:rFonts w:ascii="Times New Roman" w:hAnsi="Times New Roman" w:cs="Times New Roman"/>
        </w:rPr>
        <w:t xml:space="preserve"> pateikiama Valstybinės vaistų kontrolės tarnybos prie Lietuvos Respublikos sveikatos apsaugos ministerijos tinklalapyje </w:t>
      </w:r>
      <w:r w:rsidRPr="00F443AB">
        <w:rPr>
          <w:rFonts w:ascii="Times New Roman" w:hAnsi="Times New Roman" w:cs="Times New Roman"/>
        </w:rPr>
        <w:t>https://vvkt.lrv.lt/lt/</w:t>
      </w:r>
      <w:r w:rsidRPr="0014593D">
        <w:rPr>
          <w:rFonts w:ascii="Times New Roman" w:eastAsia="Times New Roman" w:hAnsi="Times New Roman" w:cs="Times New Roman"/>
          <w:noProof/>
        </w:rPr>
        <w:t>.</w:t>
      </w:r>
      <w:r>
        <w:rPr>
          <w:rFonts w:ascii="Times New Roman" w:eastAsia="Times New Roman" w:hAnsi="Times New Roman" w:cs="Times New Roman"/>
          <w:noProof/>
        </w:rPr>
        <w:t xml:space="preserve">       </w:t>
      </w:r>
    </w:p>
    <w:p w14:paraId="4BE6657D" w14:textId="77777777" w:rsidR="00905B88" w:rsidRDefault="00905B88" w:rsidP="00905B88">
      <w:pPr>
        <w:spacing w:after="0" w:line="240" w:lineRule="auto"/>
      </w:pPr>
      <w:r>
        <w:rPr>
          <w:rFonts w:ascii="Times New Roman" w:eastAsia="Times New Roman" w:hAnsi="Times New Roman" w:cs="Times New Roman"/>
          <w:noProof/>
        </w:rPr>
        <w:t xml:space="preserve">      </w:t>
      </w:r>
    </w:p>
    <w:p w14:paraId="77D869BC" w14:textId="77777777" w:rsidR="00222FED" w:rsidRDefault="00222FED"/>
    <w:sectPr w:rsidR="00222FED" w:rsidSect="00EC0D97">
      <w:pgSz w:w="11906" w:h="16838"/>
      <w:pgMar w:top="1134" w:right="1418" w:bottom="1134" w:left="1418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24CA0"/>
    <w:multiLevelType w:val="hybridMultilevel"/>
    <w:tmpl w:val="ABF42DB4"/>
    <w:lvl w:ilvl="0" w:tplc="04090001">
      <w:start w:val="1"/>
      <w:numFmt w:val="bullet"/>
      <w:lvlText w:val=""/>
      <w:lvlJc w:val="left"/>
      <w:pPr>
        <w:ind w:left="450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1F6C47"/>
    <w:multiLevelType w:val="hybridMultilevel"/>
    <w:tmpl w:val="A65A58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BB3B3E"/>
    <w:multiLevelType w:val="hybridMultilevel"/>
    <w:tmpl w:val="F280DD1A"/>
    <w:lvl w:ilvl="0" w:tplc="3FCAA52C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6A8635C"/>
    <w:multiLevelType w:val="hybridMultilevel"/>
    <w:tmpl w:val="B1768C34"/>
    <w:lvl w:ilvl="0" w:tplc="E80CA392">
      <w:start w:val="2014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3ED00B7"/>
    <w:multiLevelType w:val="hybridMultilevel"/>
    <w:tmpl w:val="1EE22728"/>
    <w:lvl w:ilvl="0" w:tplc="3FCAA52C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545610E"/>
    <w:multiLevelType w:val="hybridMultilevel"/>
    <w:tmpl w:val="5172D7BC"/>
    <w:lvl w:ilvl="0" w:tplc="3FCAA52C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7ACC8322">
      <w:numFmt w:val="bullet"/>
      <w:lvlText w:val="-"/>
      <w:lvlJc w:val="left"/>
      <w:pPr>
        <w:ind w:left="1260" w:hanging="540"/>
      </w:pPr>
      <w:rPr>
        <w:rFonts w:ascii="Times New Roman" w:eastAsiaTheme="minorHAnsi" w:hAnsi="Times New Roman" w:cs="Times New Roman" w:hint="default"/>
      </w:rPr>
    </w:lvl>
    <w:lvl w:ilvl="2" w:tplc="042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44692547"/>
    <w:multiLevelType w:val="hybridMultilevel"/>
    <w:tmpl w:val="11DEC4D0"/>
    <w:lvl w:ilvl="0" w:tplc="042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4C1B6BFA"/>
    <w:multiLevelType w:val="hybridMultilevel"/>
    <w:tmpl w:val="53EAB3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53838EC"/>
    <w:multiLevelType w:val="hybridMultilevel"/>
    <w:tmpl w:val="9CD2D570"/>
    <w:lvl w:ilvl="0" w:tplc="042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9D53D25"/>
    <w:multiLevelType w:val="hybridMultilevel"/>
    <w:tmpl w:val="0A20B97E"/>
    <w:lvl w:ilvl="0" w:tplc="3FCAA52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D7015CE"/>
    <w:multiLevelType w:val="hybridMultilevel"/>
    <w:tmpl w:val="6EA88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12867723">
    <w:abstractNumId w:val="7"/>
  </w:num>
  <w:num w:numId="2" w16cid:durableId="443311441">
    <w:abstractNumId w:val="8"/>
  </w:num>
  <w:num w:numId="3" w16cid:durableId="21326846">
    <w:abstractNumId w:val="3"/>
  </w:num>
  <w:num w:numId="4" w16cid:durableId="964197087">
    <w:abstractNumId w:val="1"/>
  </w:num>
  <w:num w:numId="5" w16cid:durableId="1378167201">
    <w:abstractNumId w:val="9"/>
  </w:num>
  <w:num w:numId="6" w16cid:durableId="2131777593">
    <w:abstractNumId w:val="0"/>
  </w:num>
  <w:num w:numId="7" w16cid:durableId="409081064">
    <w:abstractNumId w:val="6"/>
  </w:num>
  <w:num w:numId="8" w16cid:durableId="336618276">
    <w:abstractNumId w:val="2"/>
  </w:num>
  <w:num w:numId="9" w16cid:durableId="533883131">
    <w:abstractNumId w:val="5"/>
  </w:num>
  <w:num w:numId="10" w16cid:durableId="891313596">
    <w:abstractNumId w:val="4"/>
  </w:num>
  <w:num w:numId="11" w16cid:durableId="23791177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296"/>
  <w:hyphenationZone w:val="396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5B88"/>
    <w:rsid w:val="00222FED"/>
    <w:rsid w:val="00595425"/>
    <w:rsid w:val="005F173E"/>
    <w:rsid w:val="008B3AD4"/>
    <w:rsid w:val="00905B88"/>
    <w:rsid w:val="00984A0A"/>
    <w:rsid w:val="00D047C4"/>
    <w:rsid w:val="00EC0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6278E6"/>
  <w15:chartTrackingRefBased/>
  <w15:docId w15:val="{1CF05BBF-2BD3-4EB6-8635-998323FCE4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kern w:val="2"/>
        <w:sz w:val="22"/>
        <w:szCs w:val="22"/>
        <w:lang w:val="lt-L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905B88"/>
    <w:pPr>
      <w:spacing w:after="200" w:line="276" w:lineRule="auto"/>
    </w:pPr>
    <w:rPr>
      <w:rFonts w:asciiTheme="minorHAnsi" w:hAnsiTheme="minorHAnsi" w:cstheme="minorBidi"/>
      <w:kern w:val="0"/>
      <w14:ligatures w14:val="none"/>
    </w:rPr>
  </w:style>
  <w:style w:type="paragraph" w:styleId="Antrat1">
    <w:name w:val="heading 1"/>
    <w:basedOn w:val="prastasis"/>
    <w:next w:val="prastasis"/>
    <w:link w:val="Antrat1Diagrama"/>
    <w:uiPriority w:val="9"/>
    <w:qFormat/>
    <w:rsid w:val="00905B8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Antrat2">
    <w:name w:val="heading 2"/>
    <w:basedOn w:val="prastasis"/>
    <w:next w:val="prastasis"/>
    <w:link w:val="Antrat2Diagrama"/>
    <w:uiPriority w:val="9"/>
    <w:semiHidden/>
    <w:unhideWhenUsed/>
    <w:qFormat/>
    <w:rsid w:val="00905B8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Antrat3">
    <w:name w:val="heading 3"/>
    <w:basedOn w:val="prastasis"/>
    <w:next w:val="prastasis"/>
    <w:link w:val="Antrat3Diagrama"/>
    <w:uiPriority w:val="9"/>
    <w:semiHidden/>
    <w:unhideWhenUsed/>
    <w:qFormat/>
    <w:rsid w:val="00905B8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Antrat4">
    <w:name w:val="heading 4"/>
    <w:basedOn w:val="prastasis"/>
    <w:next w:val="prastasis"/>
    <w:link w:val="Antrat4Diagrama"/>
    <w:uiPriority w:val="9"/>
    <w:semiHidden/>
    <w:unhideWhenUsed/>
    <w:qFormat/>
    <w:rsid w:val="00905B8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Antrat5">
    <w:name w:val="heading 5"/>
    <w:basedOn w:val="prastasis"/>
    <w:next w:val="prastasis"/>
    <w:link w:val="Antrat5Diagrama"/>
    <w:uiPriority w:val="9"/>
    <w:semiHidden/>
    <w:unhideWhenUsed/>
    <w:qFormat/>
    <w:rsid w:val="00905B8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Antrat6">
    <w:name w:val="heading 6"/>
    <w:basedOn w:val="prastasis"/>
    <w:next w:val="prastasis"/>
    <w:link w:val="Antrat6Diagrama"/>
    <w:uiPriority w:val="9"/>
    <w:semiHidden/>
    <w:unhideWhenUsed/>
    <w:qFormat/>
    <w:rsid w:val="00905B8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Antrat7">
    <w:name w:val="heading 7"/>
    <w:basedOn w:val="prastasis"/>
    <w:next w:val="prastasis"/>
    <w:link w:val="Antrat7Diagrama"/>
    <w:uiPriority w:val="9"/>
    <w:semiHidden/>
    <w:unhideWhenUsed/>
    <w:qFormat/>
    <w:rsid w:val="00905B8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Antrat8">
    <w:name w:val="heading 8"/>
    <w:basedOn w:val="prastasis"/>
    <w:next w:val="prastasis"/>
    <w:link w:val="Antrat8Diagrama"/>
    <w:uiPriority w:val="9"/>
    <w:semiHidden/>
    <w:unhideWhenUsed/>
    <w:qFormat/>
    <w:rsid w:val="00905B8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Antrat9">
    <w:name w:val="heading 9"/>
    <w:basedOn w:val="prastasis"/>
    <w:next w:val="prastasis"/>
    <w:link w:val="Antrat9Diagrama"/>
    <w:uiPriority w:val="9"/>
    <w:semiHidden/>
    <w:unhideWhenUsed/>
    <w:qFormat/>
    <w:rsid w:val="00905B8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9"/>
    <w:rsid w:val="00905B8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Antrat2Diagrama">
    <w:name w:val="Antraštė 2 Diagrama"/>
    <w:basedOn w:val="Numatytasispastraiposriftas"/>
    <w:link w:val="Antrat2"/>
    <w:uiPriority w:val="9"/>
    <w:semiHidden/>
    <w:rsid w:val="00905B8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Antrat3Diagrama">
    <w:name w:val="Antraštė 3 Diagrama"/>
    <w:basedOn w:val="Numatytasispastraiposriftas"/>
    <w:link w:val="Antrat3"/>
    <w:uiPriority w:val="9"/>
    <w:semiHidden/>
    <w:rsid w:val="00905B88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Antrat4Diagrama">
    <w:name w:val="Antraštė 4 Diagrama"/>
    <w:basedOn w:val="Numatytasispastraiposriftas"/>
    <w:link w:val="Antrat4"/>
    <w:uiPriority w:val="9"/>
    <w:semiHidden/>
    <w:rsid w:val="00905B88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Antrat5Diagrama">
    <w:name w:val="Antraštė 5 Diagrama"/>
    <w:basedOn w:val="Numatytasispastraiposriftas"/>
    <w:link w:val="Antrat5"/>
    <w:uiPriority w:val="9"/>
    <w:semiHidden/>
    <w:rsid w:val="00905B88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Antrat6Diagrama">
    <w:name w:val="Antraštė 6 Diagrama"/>
    <w:basedOn w:val="Numatytasispastraiposriftas"/>
    <w:link w:val="Antrat6"/>
    <w:uiPriority w:val="9"/>
    <w:semiHidden/>
    <w:rsid w:val="00905B88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Antrat7Diagrama">
    <w:name w:val="Antraštė 7 Diagrama"/>
    <w:basedOn w:val="Numatytasispastraiposriftas"/>
    <w:link w:val="Antrat7"/>
    <w:uiPriority w:val="9"/>
    <w:semiHidden/>
    <w:rsid w:val="00905B88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Antrat8Diagrama">
    <w:name w:val="Antraštė 8 Diagrama"/>
    <w:basedOn w:val="Numatytasispastraiposriftas"/>
    <w:link w:val="Antrat8"/>
    <w:uiPriority w:val="9"/>
    <w:semiHidden/>
    <w:rsid w:val="00905B88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Antrat9Diagrama">
    <w:name w:val="Antraštė 9 Diagrama"/>
    <w:basedOn w:val="Numatytasispastraiposriftas"/>
    <w:link w:val="Antrat9"/>
    <w:uiPriority w:val="9"/>
    <w:semiHidden/>
    <w:rsid w:val="00905B88"/>
    <w:rPr>
      <w:rFonts w:asciiTheme="minorHAnsi" w:eastAsiaTheme="majorEastAsia" w:hAnsiTheme="minorHAnsi" w:cstheme="majorBidi"/>
      <w:color w:val="272727" w:themeColor="text1" w:themeTint="D8"/>
    </w:rPr>
  </w:style>
  <w:style w:type="paragraph" w:styleId="Pavadinimas">
    <w:name w:val="Title"/>
    <w:basedOn w:val="prastasis"/>
    <w:next w:val="prastasis"/>
    <w:link w:val="PavadinimasDiagrama"/>
    <w:uiPriority w:val="10"/>
    <w:qFormat/>
    <w:rsid w:val="00905B8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avadinimasDiagrama">
    <w:name w:val="Pavadinimas Diagrama"/>
    <w:basedOn w:val="Numatytasispastraiposriftas"/>
    <w:link w:val="Pavadinimas"/>
    <w:uiPriority w:val="10"/>
    <w:rsid w:val="00905B8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aantrat">
    <w:name w:val="Subtitle"/>
    <w:basedOn w:val="prastasis"/>
    <w:next w:val="prastasis"/>
    <w:link w:val="PaantratDiagrama"/>
    <w:uiPriority w:val="11"/>
    <w:qFormat/>
    <w:rsid w:val="00905B8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aantratDiagrama">
    <w:name w:val="Paantraštė Diagrama"/>
    <w:basedOn w:val="Numatytasispastraiposriftas"/>
    <w:link w:val="Paantrat"/>
    <w:uiPriority w:val="11"/>
    <w:rsid w:val="00905B88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Citata">
    <w:name w:val="Quote"/>
    <w:basedOn w:val="prastasis"/>
    <w:next w:val="prastasis"/>
    <w:link w:val="CitataDiagrama"/>
    <w:uiPriority w:val="29"/>
    <w:qFormat/>
    <w:rsid w:val="00905B8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aDiagrama">
    <w:name w:val="Citata Diagrama"/>
    <w:basedOn w:val="Numatytasispastraiposriftas"/>
    <w:link w:val="Citata"/>
    <w:uiPriority w:val="29"/>
    <w:rsid w:val="00905B88"/>
    <w:rPr>
      <w:i/>
      <w:iCs/>
      <w:color w:val="404040" w:themeColor="text1" w:themeTint="BF"/>
    </w:rPr>
  </w:style>
  <w:style w:type="paragraph" w:styleId="Sraopastraipa">
    <w:name w:val="List Paragraph"/>
    <w:basedOn w:val="prastasis"/>
    <w:uiPriority w:val="34"/>
    <w:qFormat/>
    <w:rsid w:val="00905B88"/>
    <w:pPr>
      <w:ind w:left="720"/>
      <w:contextualSpacing/>
    </w:pPr>
  </w:style>
  <w:style w:type="character" w:styleId="Rykuspabraukimas">
    <w:name w:val="Intense Emphasis"/>
    <w:basedOn w:val="Numatytasispastraiposriftas"/>
    <w:uiPriority w:val="21"/>
    <w:qFormat/>
    <w:rsid w:val="00905B88"/>
    <w:rPr>
      <w:i/>
      <w:iCs/>
      <w:color w:val="0F4761" w:themeColor="accent1" w:themeShade="BF"/>
    </w:rPr>
  </w:style>
  <w:style w:type="paragraph" w:styleId="Iskirtacitata">
    <w:name w:val="Intense Quote"/>
    <w:basedOn w:val="prastasis"/>
    <w:next w:val="prastasis"/>
    <w:link w:val="IskirtacitataDiagrama"/>
    <w:uiPriority w:val="30"/>
    <w:qFormat/>
    <w:rsid w:val="00905B8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skirtacitataDiagrama">
    <w:name w:val="Išskirta citata Diagrama"/>
    <w:basedOn w:val="Numatytasispastraiposriftas"/>
    <w:link w:val="Iskirtacitata"/>
    <w:uiPriority w:val="30"/>
    <w:rsid w:val="00905B88"/>
    <w:rPr>
      <w:i/>
      <w:iCs/>
      <w:color w:val="0F4761" w:themeColor="accent1" w:themeShade="BF"/>
    </w:rPr>
  </w:style>
  <w:style w:type="character" w:styleId="Rykinuoroda">
    <w:name w:val="Intense Reference"/>
    <w:basedOn w:val="Numatytasispastraiposriftas"/>
    <w:uiPriority w:val="32"/>
    <w:qFormat/>
    <w:rsid w:val="00905B88"/>
    <w:rPr>
      <w:b/>
      <w:bCs/>
      <w:smallCaps/>
      <w:color w:val="0F4761" w:themeColor="accent1" w:themeShade="BF"/>
      <w:spacing w:val="5"/>
    </w:rPr>
  </w:style>
  <w:style w:type="paragraph" w:styleId="Pagrindinistekstas">
    <w:name w:val="Body Text"/>
    <w:basedOn w:val="prastasis"/>
    <w:link w:val="PagrindinistekstasDiagrama"/>
    <w:unhideWhenUsed/>
    <w:rsid w:val="00905B88"/>
    <w:pPr>
      <w:widowControl w:val="0"/>
      <w:spacing w:after="0" w:line="36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PagrindinistekstasDiagrama">
    <w:name w:val="Pagrindinis tekstas Diagrama"/>
    <w:basedOn w:val="Numatytasispastraiposriftas"/>
    <w:link w:val="Pagrindinistekstas"/>
    <w:rsid w:val="00905B88"/>
    <w:rPr>
      <w:rFonts w:eastAsia="Times New Roman"/>
      <w:kern w:val="0"/>
      <w:sz w:val="24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8373</Words>
  <Characters>4774</Characters>
  <Application>Microsoft Office Word</Application>
  <DocSecurity>0</DocSecurity>
  <Lines>39</Lines>
  <Paragraphs>26</Paragraphs>
  <ScaleCrop>false</ScaleCrop>
  <Company/>
  <LinksUpToDate>false</LinksUpToDate>
  <CharactersWithSpaces>13121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Albina Burkauskaitė</dc:creator>
  <cp:keywords/>
  <dc:description/>
  <cp:lastModifiedBy>Albina Burkauskaitė</cp:lastModifiedBy>
  <cp:revision>1</cp:revision>
  <dcterms:created xsi:type="dcterms:W3CDTF">2026-02-11T06:18:00Z</dcterms:created>
  <dcterms:modified xsi:type="dcterms:W3CDTF">2026-02-11T06:19:00Z</dcterms:modified>
</cp:coreProperties>
</file>