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9CB" w:rsidRPr="001C462A" w:rsidRDefault="007C19CB" w:rsidP="007C19CB">
      <w:pPr>
        <w:pStyle w:val="TTEMEASMCA"/>
        <w:rPr>
          <w:lang w:val="lt-LT"/>
        </w:rPr>
      </w:pPr>
      <w:r w:rsidRPr="001C462A">
        <w:rPr>
          <w:caps w:val="0"/>
          <w:lang w:val="lt-LT"/>
        </w:rPr>
        <w:t>Pakuotės lapelis: informacija vartotojui</w:t>
      </w:r>
    </w:p>
    <w:p w:rsidR="007C19CB" w:rsidRPr="001C462A" w:rsidRDefault="007C19CB" w:rsidP="007C19CB">
      <w:pPr>
        <w:pStyle w:val="BTEMEASMCA"/>
      </w:pPr>
    </w:p>
    <w:p w:rsidR="007C19CB" w:rsidRPr="001C462A" w:rsidRDefault="007C19CB" w:rsidP="007C19CB">
      <w:pPr>
        <w:ind w:left="567" w:hanging="567"/>
        <w:jc w:val="center"/>
        <w:rPr>
          <w:b/>
          <w:sz w:val="22"/>
          <w:szCs w:val="22"/>
        </w:rPr>
      </w:pPr>
      <w:proofErr w:type="spellStart"/>
      <w:r w:rsidRPr="001C462A">
        <w:rPr>
          <w:b/>
          <w:sz w:val="22"/>
          <w:szCs w:val="22"/>
        </w:rPr>
        <w:t>Octostim</w:t>
      </w:r>
      <w:proofErr w:type="spellEnd"/>
      <w:r w:rsidRPr="001C462A">
        <w:rPr>
          <w:b/>
          <w:sz w:val="22"/>
          <w:szCs w:val="22"/>
        </w:rPr>
        <w:t xml:space="preserve"> 15 </w:t>
      </w:r>
      <w:proofErr w:type="spellStart"/>
      <w:r w:rsidRPr="001C462A">
        <w:rPr>
          <w:b/>
          <w:sz w:val="22"/>
          <w:szCs w:val="22"/>
        </w:rPr>
        <w:t>mikrogramų</w:t>
      </w:r>
      <w:proofErr w:type="spellEnd"/>
      <w:r w:rsidRPr="001C462A">
        <w:rPr>
          <w:b/>
          <w:sz w:val="22"/>
          <w:szCs w:val="22"/>
        </w:rPr>
        <w:t>/ml injekcinis tirpalas</w:t>
      </w:r>
    </w:p>
    <w:p w:rsidR="007C19CB" w:rsidRPr="001C462A" w:rsidRDefault="007C19CB" w:rsidP="007C19CB">
      <w:pPr>
        <w:jc w:val="center"/>
        <w:rPr>
          <w:sz w:val="22"/>
          <w:szCs w:val="22"/>
        </w:rPr>
      </w:pPr>
      <w:proofErr w:type="spellStart"/>
      <w:r w:rsidRPr="001C462A">
        <w:rPr>
          <w:sz w:val="22"/>
          <w:szCs w:val="22"/>
        </w:rPr>
        <w:t>Desmopresino</w:t>
      </w:r>
      <w:proofErr w:type="spellEnd"/>
      <w:r w:rsidRPr="001C462A">
        <w:rPr>
          <w:sz w:val="22"/>
          <w:szCs w:val="22"/>
        </w:rPr>
        <w:t xml:space="preserve"> acetatas</w:t>
      </w:r>
    </w:p>
    <w:p w:rsidR="007C19CB" w:rsidRPr="001C462A" w:rsidRDefault="007C19CB" w:rsidP="007C19CB">
      <w:pPr>
        <w:pStyle w:val="BTEMEASMCA"/>
      </w:pPr>
    </w:p>
    <w:p w:rsidR="007C19CB" w:rsidRPr="001C462A" w:rsidRDefault="007C19CB" w:rsidP="007C19CB">
      <w:pPr>
        <w:pStyle w:val="BTbEMEASMCA"/>
      </w:pPr>
      <w:r w:rsidRPr="001C462A">
        <w:t>Atidžiai perskaitykite visą šį lapelį, prieš pradėdami vartoti vaistą, nes jame pateikiama Jums svarbi informacija.</w:t>
      </w:r>
    </w:p>
    <w:p w:rsidR="007C19CB" w:rsidRPr="001C462A" w:rsidRDefault="007C19CB" w:rsidP="007C19CB">
      <w:pPr>
        <w:pStyle w:val="BT-EMEASMCA"/>
        <w:rPr>
          <w:u w:val="none"/>
        </w:rPr>
      </w:pPr>
      <w:r w:rsidRPr="001C462A">
        <w:rPr>
          <w:u w:val="none"/>
        </w:rPr>
        <w:t>Neišmeskite šio lapelio, nes vėl gali prireikti jį perskaityti.</w:t>
      </w:r>
    </w:p>
    <w:p w:rsidR="007C19CB" w:rsidRPr="001C462A" w:rsidRDefault="007C19CB" w:rsidP="007C19CB">
      <w:pPr>
        <w:pStyle w:val="BT-EMEASMCA"/>
        <w:rPr>
          <w:u w:val="none"/>
        </w:rPr>
      </w:pPr>
      <w:r w:rsidRPr="001C462A">
        <w:rPr>
          <w:u w:val="none"/>
        </w:rPr>
        <w:t>Jeigu kiltų daugiau klausimų, kreipkitės į gydytoją arba vaistininką.</w:t>
      </w:r>
    </w:p>
    <w:p w:rsidR="007C19CB" w:rsidRPr="001C462A" w:rsidRDefault="007C19CB" w:rsidP="007C19CB">
      <w:pPr>
        <w:pStyle w:val="BT-EMEASMCA"/>
        <w:rPr>
          <w:u w:val="none"/>
        </w:rPr>
      </w:pPr>
      <w:r w:rsidRPr="001C462A">
        <w:rPr>
          <w:u w:val="none"/>
        </w:rPr>
        <w:t>Šis vaistas skirtas tik Jums, todėl kitiems žmonėms jo duoti negalima. Vaistas gali jiems pakenkti (net tiems, kurių ligos požymiai yra tokie patys kaip Jūsų).</w:t>
      </w:r>
    </w:p>
    <w:p w:rsidR="007C19CB" w:rsidRPr="001C462A" w:rsidRDefault="007C19CB" w:rsidP="007C19CB">
      <w:pPr>
        <w:pStyle w:val="BT-EMEASMCA"/>
        <w:rPr>
          <w:u w:val="none"/>
        </w:rPr>
      </w:pPr>
      <w:r w:rsidRPr="001C462A">
        <w:rPr>
          <w:u w:val="none"/>
        </w:rPr>
        <w:t>Jeigu pasireiškė sunkus šalutinis poveikis (net jeigu jis šiame lapelyje nenurodytas), kreipkitės į gydytoją arba vaistininką. Žr. 4 skyrių.</w:t>
      </w:r>
    </w:p>
    <w:p w:rsidR="007C19CB" w:rsidRPr="001C462A" w:rsidRDefault="007C19CB" w:rsidP="007C19CB">
      <w:pPr>
        <w:pStyle w:val="BTEMEASMCA"/>
      </w:pPr>
    </w:p>
    <w:p w:rsidR="007C19CB" w:rsidRPr="001C462A" w:rsidRDefault="007C19CB" w:rsidP="007C19CB">
      <w:pPr>
        <w:pStyle w:val="BTEMEASMCA"/>
      </w:pPr>
    </w:p>
    <w:p w:rsidR="007C19CB" w:rsidRPr="001C462A" w:rsidRDefault="007C19CB" w:rsidP="007C19CB">
      <w:pPr>
        <w:rPr>
          <w:b/>
          <w:sz w:val="22"/>
          <w:szCs w:val="22"/>
        </w:rPr>
      </w:pPr>
      <w:r w:rsidRPr="001C462A">
        <w:rPr>
          <w:b/>
          <w:sz w:val="22"/>
          <w:szCs w:val="22"/>
        </w:rPr>
        <w:t>Apie ką rašoma šiame lapelyje?</w:t>
      </w:r>
    </w:p>
    <w:p w:rsidR="007C19CB" w:rsidRPr="001C462A" w:rsidRDefault="007C19CB" w:rsidP="007C19CB">
      <w:pPr>
        <w:numPr>
          <w:ilvl w:val="0"/>
          <w:numId w:val="2"/>
        </w:numPr>
        <w:tabs>
          <w:tab w:val="clear" w:pos="360"/>
          <w:tab w:val="num" w:pos="709"/>
        </w:tabs>
        <w:ind w:left="709" w:hanging="709"/>
        <w:rPr>
          <w:sz w:val="22"/>
          <w:szCs w:val="22"/>
        </w:rPr>
      </w:pPr>
      <w:r w:rsidRPr="001C462A">
        <w:rPr>
          <w:sz w:val="22"/>
          <w:szCs w:val="22"/>
        </w:rPr>
        <w:t xml:space="preserve">Kas yra </w:t>
      </w:r>
      <w:proofErr w:type="spellStart"/>
      <w:r w:rsidRPr="001C462A">
        <w:rPr>
          <w:iCs/>
          <w:sz w:val="22"/>
          <w:szCs w:val="22"/>
        </w:rPr>
        <w:t>Octostim</w:t>
      </w:r>
      <w:proofErr w:type="spellEnd"/>
      <w:r w:rsidRPr="001C462A">
        <w:rPr>
          <w:sz w:val="22"/>
          <w:szCs w:val="22"/>
        </w:rPr>
        <w:t xml:space="preserve"> ir kam jis vartojamas</w:t>
      </w:r>
    </w:p>
    <w:p w:rsidR="007C19CB" w:rsidRPr="001C462A" w:rsidRDefault="007C19CB" w:rsidP="007C19CB">
      <w:pPr>
        <w:numPr>
          <w:ilvl w:val="0"/>
          <w:numId w:val="2"/>
        </w:numPr>
        <w:tabs>
          <w:tab w:val="clear" w:pos="360"/>
          <w:tab w:val="num" w:pos="709"/>
        </w:tabs>
        <w:ind w:left="709" w:hanging="709"/>
        <w:rPr>
          <w:iCs/>
          <w:sz w:val="22"/>
          <w:szCs w:val="22"/>
        </w:rPr>
      </w:pPr>
      <w:r w:rsidRPr="001C462A">
        <w:rPr>
          <w:sz w:val="22"/>
          <w:szCs w:val="22"/>
        </w:rPr>
        <w:t xml:space="preserve">Kas žinotina prieš vartojant </w:t>
      </w:r>
      <w:proofErr w:type="spellStart"/>
      <w:r w:rsidRPr="001C462A">
        <w:rPr>
          <w:iCs/>
          <w:sz w:val="22"/>
          <w:szCs w:val="22"/>
        </w:rPr>
        <w:t>Octostim</w:t>
      </w:r>
      <w:proofErr w:type="spellEnd"/>
    </w:p>
    <w:p w:rsidR="007C19CB" w:rsidRPr="001C462A" w:rsidRDefault="007C19CB" w:rsidP="007C19CB">
      <w:pPr>
        <w:numPr>
          <w:ilvl w:val="0"/>
          <w:numId w:val="2"/>
        </w:numPr>
        <w:tabs>
          <w:tab w:val="clear" w:pos="360"/>
          <w:tab w:val="num" w:pos="709"/>
        </w:tabs>
        <w:ind w:left="709" w:hanging="709"/>
        <w:rPr>
          <w:i/>
          <w:iCs/>
          <w:sz w:val="22"/>
          <w:szCs w:val="22"/>
        </w:rPr>
      </w:pPr>
      <w:r w:rsidRPr="001C462A">
        <w:rPr>
          <w:sz w:val="22"/>
          <w:szCs w:val="22"/>
        </w:rPr>
        <w:t xml:space="preserve">Kaip vartoti </w:t>
      </w:r>
      <w:proofErr w:type="spellStart"/>
      <w:r w:rsidRPr="001C462A">
        <w:rPr>
          <w:iCs/>
          <w:sz w:val="22"/>
          <w:szCs w:val="22"/>
        </w:rPr>
        <w:t>Octostim</w:t>
      </w:r>
      <w:proofErr w:type="spellEnd"/>
    </w:p>
    <w:p w:rsidR="007C19CB" w:rsidRPr="001C462A" w:rsidRDefault="007C19CB" w:rsidP="007C19CB">
      <w:pPr>
        <w:numPr>
          <w:ilvl w:val="0"/>
          <w:numId w:val="2"/>
        </w:numPr>
        <w:tabs>
          <w:tab w:val="clear" w:pos="360"/>
          <w:tab w:val="num" w:pos="709"/>
        </w:tabs>
        <w:ind w:left="709" w:hanging="709"/>
        <w:rPr>
          <w:sz w:val="22"/>
          <w:szCs w:val="22"/>
        </w:rPr>
      </w:pPr>
      <w:r w:rsidRPr="001C462A">
        <w:rPr>
          <w:sz w:val="22"/>
          <w:szCs w:val="22"/>
        </w:rPr>
        <w:t>Galimas šalutinis poveikis</w:t>
      </w:r>
    </w:p>
    <w:p w:rsidR="007C19CB" w:rsidRPr="001C462A" w:rsidRDefault="007C19CB" w:rsidP="007C19CB">
      <w:pPr>
        <w:numPr>
          <w:ilvl w:val="0"/>
          <w:numId w:val="2"/>
        </w:numPr>
        <w:tabs>
          <w:tab w:val="clear" w:pos="360"/>
          <w:tab w:val="num" w:pos="709"/>
        </w:tabs>
        <w:ind w:left="709" w:hanging="709"/>
        <w:rPr>
          <w:sz w:val="22"/>
          <w:szCs w:val="22"/>
        </w:rPr>
      </w:pPr>
      <w:r w:rsidRPr="001C462A">
        <w:rPr>
          <w:iCs/>
          <w:sz w:val="22"/>
          <w:szCs w:val="22"/>
        </w:rPr>
        <w:t xml:space="preserve">Kaip laikyti </w:t>
      </w:r>
      <w:proofErr w:type="spellStart"/>
      <w:r w:rsidRPr="001C462A">
        <w:rPr>
          <w:iCs/>
          <w:sz w:val="22"/>
          <w:szCs w:val="22"/>
        </w:rPr>
        <w:t>Octostim</w:t>
      </w:r>
      <w:proofErr w:type="spellEnd"/>
    </w:p>
    <w:p w:rsidR="007C19CB" w:rsidRPr="001C462A" w:rsidRDefault="007C19CB" w:rsidP="007C19CB">
      <w:pPr>
        <w:pStyle w:val="BTEMEASMCA"/>
      </w:pPr>
    </w:p>
    <w:p w:rsidR="007C19CB" w:rsidRPr="001C462A" w:rsidRDefault="007C19CB" w:rsidP="007C19CB">
      <w:pPr>
        <w:pStyle w:val="BTEMEASMCA"/>
      </w:pPr>
    </w:p>
    <w:p w:rsidR="007C19CB" w:rsidRPr="001C462A" w:rsidRDefault="007C19CB" w:rsidP="007C19CB">
      <w:pPr>
        <w:ind w:left="567" w:hanging="567"/>
        <w:rPr>
          <w:sz w:val="22"/>
          <w:szCs w:val="22"/>
        </w:rPr>
      </w:pPr>
      <w:r w:rsidRPr="001C462A">
        <w:rPr>
          <w:b/>
          <w:sz w:val="22"/>
          <w:szCs w:val="22"/>
        </w:rPr>
        <w:t>1.</w:t>
      </w:r>
      <w:r w:rsidRPr="001C462A">
        <w:rPr>
          <w:b/>
          <w:sz w:val="22"/>
          <w:szCs w:val="22"/>
        </w:rPr>
        <w:tab/>
        <w:t xml:space="preserve">Kas yra </w:t>
      </w:r>
      <w:proofErr w:type="spellStart"/>
      <w:r w:rsidRPr="001C462A">
        <w:rPr>
          <w:b/>
          <w:sz w:val="22"/>
          <w:szCs w:val="22"/>
        </w:rPr>
        <w:t>Octostim</w:t>
      </w:r>
      <w:proofErr w:type="spellEnd"/>
      <w:r w:rsidRPr="001C462A">
        <w:rPr>
          <w:b/>
          <w:sz w:val="22"/>
          <w:szCs w:val="22"/>
        </w:rPr>
        <w:t xml:space="preserve"> ir kam jis vartojamas</w:t>
      </w:r>
    </w:p>
    <w:p w:rsidR="007C19CB" w:rsidRPr="001C462A" w:rsidRDefault="007C19CB" w:rsidP="007C19CB">
      <w:pPr>
        <w:rPr>
          <w:sz w:val="22"/>
          <w:szCs w:val="22"/>
        </w:rPr>
      </w:pPr>
    </w:p>
    <w:p w:rsidR="007C19CB" w:rsidRPr="001C462A" w:rsidRDefault="007C19CB" w:rsidP="007C19CB">
      <w:pPr>
        <w:rPr>
          <w:sz w:val="22"/>
          <w:szCs w:val="22"/>
        </w:rPr>
      </w:pPr>
      <w:proofErr w:type="spellStart"/>
      <w:r w:rsidRPr="001C462A">
        <w:rPr>
          <w:sz w:val="22"/>
          <w:szCs w:val="22"/>
        </w:rPr>
        <w:t>Octostim</w:t>
      </w:r>
      <w:proofErr w:type="spellEnd"/>
      <w:r w:rsidRPr="001C462A">
        <w:rPr>
          <w:sz w:val="22"/>
          <w:szCs w:val="22"/>
        </w:rPr>
        <w:t xml:space="preserve"> veiklioji medžiaga — </w:t>
      </w:r>
      <w:proofErr w:type="spellStart"/>
      <w:r w:rsidRPr="001C462A">
        <w:rPr>
          <w:sz w:val="22"/>
          <w:szCs w:val="22"/>
        </w:rPr>
        <w:t>desmopresinas</w:t>
      </w:r>
      <w:proofErr w:type="spellEnd"/>
      <w:r w:rsidRPr="001C462A">
        <w:rPr>
          <w:sz w:val="22"/>
          <w:szCs w:val="22"/>
        </w:rPr>
        <w:t xml:space="preserve"> yra natūralaus žmogaus hormono, vadinamo </w:t>
      </w:r>
      <w:proofErr w:type="spellStart"/>
      <w:r w:rsidRPr="001C462A">
        <w:rPr>
          <w:sz w:val="22"/>
          <w:szCs w:val="22"/>
        </w:rPr>
        <w:t>arginino</w:t>
      </w:r>
      <w:proofErr w:type="spellEnd"/>
      <w:r w:rsidRPr="001C462A">
        <w:rPr>
          <w:sz w:val="22"/>
          <w:szCs w:val="22"/>
        </w:rPr>
        <w:t xml:space="preserve"> </w:t>
      </w:r>
      <w:proofErr w:type="spellStart"/>
      <w:r w:rsidRPr="001C462A">
        <w:rPr>
          <w:sz w:val="22"/>
          <w:szCs w:val="22"/>
        </w:rPr>
        <w:t>vazopresinas</w:t>
      </w:r>
      <w:proofErr w:type="spellEnd"/>
      <w:r w:rsidRPr="001C462A">
        <w:rPr>
          <w:sz w:val="22"/>
          <w:szCs w:val="22"/>
        </w:rPr>
        <w:t xml:space="preserve">, analogas. </w:t>
      </w:r>
    </w:p>
    <w:p w:rsidR="007C19CB" w:rsidRPr="001C462A" w:rsidRDefault="007C19CB" w:rsidP="007C19CB">
      <w:pPr>
        <w:tabs>
          <w:tab w:val="left" w:pos="709"/>
        </w:tabs>
        <w:rPr>
          <w:sz w:val="22"/>
          <w:szCs w:val="22"/>
        </w:rPr>
      </w:pPr>
      <w:proofErr w:type="spellStart"/>
      <w:r w:rsidRPr="001C462A">
        <w:rPr>
          <w:sz w:val="22"/>
          <w:szCs w:val="22"/>
        </w:rPr>
        <w:t>Octostim</w:t>
      </w:r>
      <w:proofErr w:type="spellEnd"/>
      <w:r w:rsidRPr="001C462A">
        <w:rPr>
          <w:sz w:val="22"/>
          <w:szCs w:val="22"/>
        </w:rPr>
        <w:t xml:space="preserve"> padidina kraujo plazmos kraujo krešėjimo faktorių - VIII (VIII:C) ir </w:t>
      </w:r>
      <w:proofErr w:type="spellStart"/>
      <w:r w:rsidRPr="001C462A">
        <w:rPr>
          <w:sz w:val="22"/>
          <w:szCs w:val="22"/>
        </w:rPr>
        <w:t>von</w:t>
      </w:r>
      <w:proofErr w:type="spellEnd"/>
      <w:r w:rsidRPr="001C462A">
        <w:rPr>
          <w:sz w:val="22"/>
          <w:szCs w:val="22"/>
        </w:rPr>
        <w:t xml:space="preserve"> </w:t>
      </w:r>
      <w:proofErr w:type="spellStart"/>
      <w:r w:rsidRPr="001C462A">
        <w:rPr>
          <w:sz w:val="22"/>
          <w:szCs w:val="22"/>
        </w:rPr>
        <w:t>Willebrando</w:t>
      </w:r>
      <w:proofErr w:type="spellEnd"/>
      <w:r w:rsidRPr="001C462A">
        <w:rPr>
          <w:sz w:val="22"/>
          <w:szCs w:val="22"/>
        </w:rPr>
        <w:t xml:space="preserve"> faktoriaus - aktyvumą.</w:t>
      </w:r>
    </w:p>
    <w:p w:rsidR="007C19CB" w:rsidRPr="001C462A" w:rsidRDefault="007C19CB" w:rsidP="007C19CB">
      <w:pPr>
        <w:tabs>
          <w:tab w:val="left" w:pos="709"/>
        </w:tabs>
        <w:rPr>
          <w:sz w:val="22"/>
          <w:szCs w:val="22"/>
        </w:rPr>
      </w:pPr>
      <w:proofErr w:type="spellStart"/>
      <w:r w:rsidRPr="001C462A">
        <w:rPr>
          <w:sz w:val="22"/>
          <w:szCs w:val="22"/>
        </w:rPr>
        <w:t>Octostim</w:t>
      </w:r>
      <w:proofErr w:type="spellEnd"/>
      <w:r w:rsidRPr="001C462A">
        <w:rPr>
          <w:sz w:val="22"/>
          <w:szCs w:val="22"/>
        </w:rPr>
        <w:t xml:space="preserve"> sutrumpina arba sunormina pailgėjusį kraujavimo laiką pacientams, sergantiems  inkstų nepakankamumu, kepenų ciroze, sutrikus kraujo plokštelių (trombocitų) funkcijai, taip pat, kai kraujavimo laikas pailgėja dėl nežinomų priežasčių. </w:t>
      </w:r>
    </w:p>
    <w:p w:rsidR="007C19CB" w:rsidRPr="001C462A" w:rsidRDefault="007C19CB" w:rsidP="007C19CB">
      <w:pPr>
        <w:rPr>
          <w:sz w:val="22"/>
          <w:szCs w:val="22"/>
        </w:rPr>
      </w:pPr>
      <w:proofErr w:type="spellStart"/>
      <w:r w:rsidRPr="001C462A">
        <w:rPr>
          <w:sz w:val="22"/>
          <w:szCs w:val="22"/>
        </w:rPr>
        <w:t>Octostim</w:t>
      </w:r>
      <w:proofErr w:type="spellEnd"/>
      <w:r w:rsidRPr="001C462A">
        <w:rPr>
          <w:sz w:val="22"/>
          <w:szCs w:val="22"/>
        </w:rPr>
        <w:t xml:space="preserve"> vartojamas pailgėjusiam kraujavimo laikui sutrumpinti arba sunorminti prieš chirurgines operacijas arba diagnostines procedūras, taip pat kraujavimo profilaktikai tiems pacientams, kurių kraujavimo laikas dėl įgimto arba vaistų sukelto trombocitų funkcijos sutrikimo, uremijos, kepenų cirozės arba dėl nežinomų priežasčių yra pailgėjęs.</w:t>
      </w:r>
    </w:p>
    <w:p w:rsidR="007C19CB" w:rsidRPr="001C462A" w:rsidRDefault="007C19CB" w:rsidP="007C19CB">
      <w:pPr>
        <w:rPr>
          <w:sz w:val="22"/>
          <w:szCs w:val="22"/>
        </w:rPr>
      </w:pPr>
    </w:p>
    <w:p w:rsidR="007C19CB" w:rsidRPr="001C462A" w:rsidRDefault="007C19CB" w:rsidP="007C19CB">
      <w:pPr>
        <w:rPr>
          <w:sz w:val="22"/>
          <w:szCs w:val="22"/>
        </w:rPr>
      </w:pPr>
      <w:r w:rsidRPr="001C462A">
        <w:rPr>
          <w:sz w:val="22"/>
          <w:szCs w:val="22"/>
        </w:rPr>
        <w:t xml:space="preserve">Vaistą galima vartoti kraujavimo profilaktikai prieš nedideles chirurgines operacijas pacientams, sergantiems lengva </w:t>
      </w:r>
      <w:proofErr w:type="spellStart"/>
      <w:r w:rsidRPr="001C462A">
        <w:rPr>
          <w:sz w:val="22"/>
          <w:szCs w:val="22"/>
        </w:rPr>
        <w:t>hemofilijos</w:t>
      </w:r>
      <w:proofErr w:type="spellEnd"/>
      <w:r w:rsidRPr="001C462A">
        <w:rPr>
          <w:sz w:val="22"/>
          <w:szCs w:val="22"/>
        </w:rPr>
        <w:t xml:space="preserve"> A arba </w:t>
      </w:r>
      <w:proofErr w:type="spellStart"/>
      <w:r w:rsidRPr="001C462A">
        <w:rPr>
          <w:sz w:val="22"/>
          <w:szCs w:val="22"/>
        </w:rPr>
        <w:t>von</w:t>
      </w:r>
      <w:proofErr w:type="spellEnd"/>
      <w:r w:rsidRPr="001C462A">
        <w:rPr>
          <w:sz w:val="22"/>
          <w:szCs w:val="22"/>
        </w:rPr>
        <w:t xml:space="preserve"> </w:t>
      </w:r>
      <w:proofErr w:type="spellStart"/>
      <w:r w:rsidRPr="001C462A">
        <w:rPr>
          <w:sz w:val="22"/>
          <w:szCs w:val="22"/>
        </w:rPr>
        <w:t>Willebrando</w:t>
      </w:r>
      <w:proofErr w:type="spellEnd"/>
      <w:r w:rsidRPr="001C462A">
        <w:rPr>
          <w:i/>
          <w:iCs/>
          <w:sz w:val="22"/>
          <w:szCs w:val="22"/>
        </w:rPr>
        <w:t xml:space="preserve"> </w:t>
      </w:r>
      <w:r w:rsidRPr="001C462A">
        <w:rPr>
          <w:sz w:val="22"/>
          <w:szCs w:val="22"/>
        </w:rPr>
        <w:t>ligos forma.</w:t>
      </w:r>
    </w:p>
    <w:p w:rsidR="007C19CB" w:rsidRPr="001C462A" w:rsidRDefault="007C19CB" w:rsidP="007C19CB">
      <w:pPr>
        <w:jc w:val="both"/>
        <w:rPr>
          <w:sz w:val="22"/>
          <w:szCs w:val="22"/>
        </w:rPr>
      </w:pPr>
    </w:p>
    <w:p w:rsidR="007C19CB" w:rsidRPr="001C462A" w:rsidRDefault="007C19CB" w:rsidP="007C19CB">
      <w:pPr>
        <w:pStyle w:val="BTEMEASMCA"/>
      </w:pPr>
    </w:p>
    <w:p w:rsidR="007C19CB" w:rsidRPr="001C462A" w:rsidRDefault="007C19CB" w:rsidP="007C19CB">
      <w:pPr>
        <w:ind w:left="567" w:hanging="567"/>
        <w:jc w:val="both"/>
        <w:rPr>
          <w:b/>
          <w:sz w:val="22"/>
          <w:szCs w:val="22"/>
        </w:rPr>
      </w:pPr>
      <w:r w:rsidRPr="001C462A">
        <w:rPr>
          <w:b/>
          <w:sz w:val="22"/>
          <w:szCs w:val="22"/>
        </w:rPr>
        <w:t>2.</w:t>
      </w:r>
      <w:r w:rsidRPr="001C462A">
        <w:rPr>
          <w:b/>
          <w:sz w:val="22"/>
          <w:szCs w:val="22"/>
        </w:rPr>
        <w:tab/>
        <w:t xml:space="preserve">Kas žinotina prieš vartojant </w:t>
      </w:r>
      <w:proofErr w:type="spellStart"/>
      <w:r w:rsidRPr="001C462A">
        <w:rPr>
          <w:b/>
          <w:sz w:val="22"/>
          <w:szCs w:val="22"/>
        </w:rPr>
        <w:t>Octostim</w:t>
      </w:r>
      <w:proofErr w:type="spellEnd"/>
    </w:p>
    <w:p w:rsidR="007C19CB" w:rsidRPr="001C462A" w:rsidRDefault="007C19CB" w:rsidP="007C19CB">
      <w:pPr>
        <w:jc w:val="both"/>
        <w:rPr>
          <w:sz w:val="22"/>
          <w:szCs w:val="22"/>
        </w:rPr>
      </w:pPr>
    </w:p>
    <w:p w:rsidR="007C19CB" w:rsidRPr="001C462A" w:rsidRDefault="007C19CB" w:rsidP="007C19CB">
      <w:pPr>
        <w:jc w:val="both"/>
        <w:rPr>
          <w:b/>
          <w:sz w:val="22"/>
          <w:szCs w:val="22"/>
        </w:rPr>
      </w:pPr>
      <w:proofErr w:type="spellStart"/>
      <w:r w:rsidRPr="001C462A">
        <w:rPr>
          <w:b/>
          <w:sz w:val="22"/>
          <w:szCs w:val="22"/>
        </w:rPr>
        <w:t>Octostim</w:t>
      </w:r>
      <w:proofErr w:type="spellEnd"/>
      <w:r w:rsidRPr="001C462A">
        <w:rPr>
          <w:b/>
          <w:sz w:val="22"/>
          <w:szCs w:val="22"/>
        </w:rPr>
        <w:t xml:space="preserve"> vartoti negalima:</w:t>
      </w:r>
    </w:p>
    <w:p w:rsidR="007C19CB" w:rsidRPr="001C462A" w:rsidRDefault="007C19CB" w:rsidP="007C19CB">
      <w:pPr>
        <w:numPr>
          <w:ilvl w:val="0"/>
          <w:numId w:val="3"/>
        </w:numPr>
        <w:overflowPunct w:val="0"/>
        <w:autoSpaceDE w:val="0"/>
        <w:autoSpaceDN w:val="0"/>
        <w:adjustRightInd w:val="0"/>
        <w:textAlignment w:val="baseline"/>
        <w:rPr>
          <w:sz w:val="22"/>
          <w:szCs w:val="22"/>
        </w:rPr>
      </w:pPr>
      <w:r w:rsidRPr="001C462A">
        <w:rPr>
          <w:sz w:val="22"/>
          <w:szCs w:val="22"/>
        </w:rPr>
        <w:t>jeigu yra alergija</w:t>
      </w:r>
      <w:r w:rsidRPr="001C462A">
        <w:rPr>
          <w:b/>
          <w:sz w:val="22"/>
          <w:szCs w:val="22"/>
        </w:rPr>
        <w:t xml:space="preserve"> </w:t>
      </w:r>
      <w:r w:rsidRPr="001C462A">
        <w:rPr>
          <w:sz w:val="22"/>
          <w:szCs w:val="22"/>
        </w:rPr>
        <w:t>veikliajai arba bet kuriai pagalbinei šio vaisto medžiagai (jos išvardytos 6 skyriuje);</w:t>
      </w:r>
    </w:p>
    <w:p w:rsidR="007C19CB" w:rsidRPr="001C462A" w:rsidRDefault="007C19CB" w:rsidP="007C19CB">
      <w:pPr>
        <w:numPr>
          <w:ilvl w:val="0"/>
          <w:numId w:val="3"/>
        </w:numPr>
        <w:overflowPunct w:val="0"/>
        <w:autoSpaceDE w:val="0"/>
        <w:autoSpaceDN w:val="0"/>
        <w:adjustRightInd w:val="0"/>
        <w:textAlignment w:val="baseline"/>
        <w:rPr>
          <w:sz w:val="22"/>
          <w:szCs w:val="22"/>
        </w:rPr>
      </w:pPr>
      <w:r w:rsidRPr="001C462A">
        <w:rPr>
          <w:sz w:val="22"/>
          <w:szCs w:val="22"/>
        </w:rPr>
        <w:t xml:space="preserve">įpročio arba </w:t>
      </w:r>
      <w:proofErr w:type="spellStart"/>
      <w:r w:rsidRPr="001C462A">
        <w:rPr>
          <w:sz w:val="22"/>
          <w:szCs w:val="22"/>
        </w:rPr>
        <w:t>psichogeninis</w:t>
      </w:r>
      <w:proofErr w:type="spellEnd"/>
      <w:r w:rsidRPr="001C462A">
        <w:rPr>
          <w:sz w:val="22"/>
          <w:szCs w:val="22"/>
        </w:rPr>
        <w:t xml:space="preserve"> nenumalšinamas troškulys (</w:t>
      </w:r>
      <w:proofErr w:type="spellStart"/>
      <w:r w:rsidRPr="001C462A">
        <w:rPr>
          <w:sz w:val="22"/>
          <w:szCs w:val="22"/>
        </w:rPr>
        <w:t>polidipsija</w:t>
      </w:r>
      <w:proofErr w:type="spellEnd"/>
      <w:r w:rsidRPr="001C462A">
        <w:rPr>
          <w:sz w:val="22"/>
          <w:szCs w:val="22"/>
        </w:rPr>
        <w:t>);</w:t>
      </w:r>
    </w:p>
    <w:p w:rsidR="007C19CB" w:rsidRPr="001C462A" w:rsidRDefault="007C19CB" w:rsidP="007C19CB">
      <w:pPr>
        <w:numPr>
          <w:ilvl w:val="0"/>
          <w:numId w:val="3"/>
        </w:numPr>
        <w:overflowPunct w:val="0"/>
        <w:autoSpaceDE w:val="0"/>
        <w:autoSpaceDN w:val="0"/>
        <w:adjustRightInd w:val="0"/>
        <w:textAlignment w:val="baseline"/>
        <w:rPr>
          <w:sz w:val="22"/>
          <w:szCs w:val="22"/>
        </w:rPr>
      </w:pPr>
      <w:r w:rsidRPr="001C462A">
        <w:rPr>
          <w:sz w:val="22"/>
          <w:szCs w:val="22"/>
        </w:rPr>
        <w:t>yra buvusi nestabili krūtinės angina ir (arba) nustatytas arba įtariamas širdies veiklos nepakankamumas ir kitos būklės, kurių gydymui yra būtinas diuretikų (šlapimą varančių vaistų) vartojimas;</w:t>
      </w:r>
    </w:p>
    <w:p w:rsidR="007C19CB" w:rsidRPr="001C462A" w:rsidRDefault="007C19CB" w:rsidP="007C19CB">
      <w:pPr>
        <w:numPr>
          <w:ilvl w:val="0"/>
          <w:numId w:val="3"/>
        </w:numPr>
        <w:overflowPunct w:val="0"/>
        <w:autoSpaceDE w:val="0"/>
        <w:autoSpaceDN w:val="0"/>
        <w:adjustRightInd w:val="0"/>
        <w:textAlignment w:val="baseline"/>
        <w:rPr>
          <w:sz w:val="22"/>
          <w:szCs w:val="22"/>
        </w:rPr>
      </w:pPr>
      <w:r w:rsidRPr="001C462A">
        <w:rPr>
          <w:sz w:val="22"/>
          <w:szCs w:val="22"/>
        </w:rPr>
        <w:t xml:space="preserve">nustatyta </w:t>
      </w:r>
      <w:proofErr w:type="spellStart"/>
      <w:r w:rsidRPr="001C462A">
        <w:rPr>
          <w:sz w:val="22"/>
          <w:szCs w:val="22"/>
        </w:rPr>
        <w:t>hiponatremija</w:t>
      </w:r>
      <w:proofErr w:type="spellEnd"/>
      <w:r w:rsidRPr="001C462A">
        <w:rPr>
          <w:sz w:val="22"/>
          <w:szCs w:val="22"/>
        </w:rPr>
        <w:t xml:space="preserve"> (natrio kiekio kraujo plazmoje sumažėjimas);</w:t>
      </w:r>
    </w:p>
    <w:p w:rsidR="007C19CB" w:rsidRPr="001C462A" w:rsidRDefault="007C19CB" w:rsidP="007C19CB">
      <w:pPr>
        <w:numPr>
          <w:ilvl w:val="0"/>
          <w:numId w:val="3"/>
        </w:numPr>
        <w:overflowPunct w:val="0"/>
        <w:autoSpaceDE w:val="0"/>
        <w:autoSpaceDN w:val="0"/>
        <w:adjustRightInd w:val="0"/>
        <w:textAlignment w:val="baseline"/>
        <w:rPr>
          <w:sz w:val="22"/>
          <w:szCs w:val="22"/>
        </w:rPr>
      </w:pPr>
      <w:r w:rsidRPr="001C462A">
        <w:rPr>
          <w:sz w:val="22"/>
          <w:szCs w:val="22"/>
        </w:rPr>
        <w:t xml:space="preserve">netinkamos </w:t>
      </w:r>
      <w:proofErr w:type="spellStart"/>
      <w:r w:rsidRPr="001C462A">
        <w:rPr>
          <w:sz w:val="22"/>
          <w:szCs w:val="22"/>
        </w:rPr>
        <w:t>antidiuretinio</w:t>
      </w:r>
      <w:proofErr w:type="spellEnd"/>
      <w:r w:rsidRPr="001C462A">
        <w:rPr>
          <w:sz w:val="22"/>
          <w:szCs w:val="22"/>
        </w:rPr>
        <w:t xml:space="preserve"> hormono (ADH) sekrecijos sindromas;</w:t>
      </w:r>
    </w:p>
    <w:p w:rsidR="007C19CB" w:rsidRPr="001C462A" w:rsidRDefault="007C19CB" w:rsidP="007C19CB">
      <w:pPr>
        <w:numPr>
          <w:ilvl w:val="0"/>
          <w:numId w:val="3"/>
        </w:numPr>
        <w:overflowPunct w:val="0"/>
        <w:autoSpaceDE w:val="0"/>
        <w:autoSpaceDN w:val="0"/>
        <w:adjustRightInd w:val="0"/>
        <w:textAlignment w:val="baseline"/>
        <w:rPr>
          <w:sz w:val="22"/>
          <w:szCs w:val="22"/>
        </w:rPr>
      </w:pPr>
      <w:r w:rsidRPr="001C462A">
        <w:rPr>
          <w:sz w:val="22"/>
          <w:szCs w:val="22"/>
        </w:rPr>
        <w:t xml:space="preserve">IIB tipo </w:t>
      </w:r>
      <w:proofErr w:type="spellStart"/>
      <w:r w:rsidRPr="001C462A">
        <w:rPr>
          <w:sz w:val="22"/>
          <w:szCs w:val="22"/>
        </w:rPr>
        <w:t>von</w:t>
      </w:r>
      <w:proofErr w:type="spellEnd"/>
      <w:r w:rsidRPr="001C462A">
        <w:rPr>
          <w:sz w:val="22"/>
          <w:szCs w:val="22"/>
        </w:rPr>
        <w:t xml:space="preserve"> </w:t>
      </w:r>
      <w:proofErr w:type="spellStart"/>
      <w:r w:rsidRPr="001C462A">
        <w:rPr>
          <w:sz w:val="22"/>
          <w:szCs w:val="22"/>
        </w:rPr>
        <w:t>Willebrando</w:t>
      </w:r>
      <w:proofErr w:type="spellEnd"/>
      <w:r w:rsidRPr="001C462A">
        <w:rPr>
          <w:sz w:val="22"/>
          <w:szCs w:val="22"/>
        </w:rPr>
        <w:t xml:space="preserve"> liga.</w:t>
      </w:r>
    </w:p>
    <w:p w:rsidR="007C19CB" w:rsidRPr="001C462A" w:rsidRDefault="007C19CB" w:rsidP="007C19CB">
      <w:pPr>
        <w:rPr>
          <w:b/>
          <w:i/>
          <w:sz w:val="22"/>
          <w:szCs w:val="22"/>
        </w:rPr>
      </w:pPr>
    </w:p>
    <w:p w:rsidR="007C19CB" w:rsidRPr="001C462A" w:rsidRDefault="007C19CB" w:rsidP="007C19CB">
      <w:pPr>
        <w:jc w:val="both"/>
        <w:rPr>
          <w:b/>
          <w:sz w:val="22"/>
          <w:szCs w:val="22"/>
        </w:rPr>
      </w:pPr>
      <w:r w:rsidRPr="001C462A">
        <w:rPr>
          <w:b/>
          <w:sz w:val="22"/>
          <w:szCs w:val="22"/>
        </w:rPr>
        <w:t>Įspėjimai ir atsargumo priemonės</w:t>
      </w:r>
    </w:p>
    <w:p w:rsidR="007C19CB" w:rsidRPr="001C462A" w:rsidRDefault="007C19CB" w:rsidP="007C19CB">
      <w:pPr>
        <w:jc w:val="both"/>
        <w:rPr>
          <w:sz w:val="22"/>
          <w:szCs w:val="22"/>
        </w:rPr>
      </w:pPr>
      <w:r w:rsidRPr="001C462A">
        <w:rPr>
          <w:sz w:val="22"/>
          <w:szCs w:val="22"/>
        </w:rPr>
        <w:t xml:space="preserve">Pasitarkite su gydytoju arba vaistininku, prieš pradėdami vartoti </w:t>
      </w:r>
      <w:proofErr w:type="spellStart"/>
      <w:r w:rsidRPr="001C462A">
        <w:rPr>
          <w:sz w:val="22"/>
          <w:szCs w:val="22"/>
        </w:rPr>
        <w:t>Octostim</w:t>
      </w:r>
      <w:proofErr w:type="spellEnd"/>
      <w:r w:rsidRPr="001C462A">
        <w:rPr>
          <w:sz w:val="22"/>
          <w:szCs w:val="22"/>
        </w:rPr>
        <w:t>.</w:t>
      </w:r>
    </w:p>
    <w:p w:rsidR="007C19CB" w:rsidRPr="001C462A" w:rsidRDefault="007C19CB" w:rsidP="007C19CB">
      <w:pPr>
        <w:rPr>
          <w:sz w:val="22"/>
          <w:szCs w:val="22"/>
        </w:rPr>
      </w:pPr>
    </w:p>
    <w:p w:rsidR="007C19CB" w:rsidRPr="001C462A" w:rsidRDefault="007C19CB" w:rsidP="007C19CB">
      <w:pPr>
        <w:rPr>
          <w:sz w:val="22"/>
          <w:szCs w:val="22"/>
        </w:rPr>
      </w:pPr>
      <w:r w:rsidRPr="001C462A">
        <w:rPr>
          <w:sz w:val="22"/>
          <w:szCs w:val="22"/>
        </w:rPr>
        <w:lastRenderedPageBreak/>
        <w:t xml:space="preserve">Jums paskyrus </w:t>
      </w:r>
      <w:proofErr w:type="spellStart"/>
      <w:r w:rsidRPr="001C462A">
        <w:rPr>
          <w:sz w:val="22"/>
          <w:szCs w:val="22"/>
        </w:rPr>
        <w:t>Octostim</w:t>
      </w:r>
      <w:proofErr w:type="spellEnd"/>
      <w:r w:rsidRPr="001C462A">
        <w:rPr>
          <w:sz w:val="22"/>
          <w:szCs w:val="22"/>
        </w:rPr>
        <w:t xml:space="preserve"> injekciją, gydytojas stebės, ar nekinta skysčių ir mikroelementų, vadinamų elektrolitais, pusiausvyra Jūsų organizme. Taikant šį gydymą, bet tuo pačiu metu nemažinant skysčių suvartojimo, gali pasireikšti skysčių susilaikymas ir (arba) sumažėjęs natrio kiekis kraujyje (</w:t>
      </w:r>
      <w:proofErr w:type="spellStart"/>
      <w:r w:rsidRPr="001C462A">
        <w:rPr>
          <w:sz w:val="22"/>
          <w:szCs w:val="22"/>
        </w:rPr>
        <w:t>hiponatremija</w:t>
      </w:r>
      <w:proofErr w:type="spellEnd"/>
      <w:r w:rsidRPr="001C462A">
        <w:rPr>
          <w:sz w:val="22"/>
          <w:szCs w:val="22"/>
        </w:rPr>
        <w:t>) kartu su įspėjamaisiais požymiais ir simptomais arba be jų.</w:t>
      </w:r>
    </w:p>
    <w:p w:rsidR="007C19CB" w:rsidRPr="001C462A" w:rsidRDefault="007C19CB" w:rsidP="007C19CB">
      <w:pPr>
        <w:rPr>
          <w:sz w:val="22"/>
          <w:szCs w:val="22"/>
        </w:rPr>
      </w:pPr>
    </w:p>
    <w:p w:rsidR="007C19CB" w:rsidRPr="001C462A" w:rsidRDefault="007C19CB" w:rsidP="007C19CB">
      <w:pPr>
        <w:rPr>
          <w:sz w:val="22"/>
          <w:szCs w:val="22"/>
        </w:rPr>
      </w:pPr>
      <w:r w:rsidRPr="001C462A">
        <w:rPr>
          <w:sz w:val="22"/>
          <w:szCs w:val="22"/>
        </w:rPr>
        <w:t xml:space="preserve">Jei vaisto vartojama diagnostikai, skysčių suvartojimas turi būti ribojamas iki daugiausiai 0,5 l troškuliui numalšinti likus 1 valandai prieš vartojimą iki kol praeis 8 valandos po vartojimo. </w:t>
      </w:r>
    </w:p>
    <w:p w:rsidR="007C19CB" w:rsidRPr="001C462A" w:rsidRDefault="007C19CB" w:rsidP="007C19CB">
      <w:pPr>
        <w:rPr>
          <w:sz w:val="22"/>
          <w:szCs w:val="22"/>
        </w:rPr>
      </w:pPr>
    </w:p>
    <w:p w:rsidR="007C19CB" w:rsidRPr="001C462A" w:rsidRDefault="007C19CB" w:rsidP="007C19CB">
      <w:pPr>
        <w:rPr>
          <w:sz w:val="22"/>
          <w:szCs w:val="22"/>
        </w:rPr>
      </w:pPr>
      <w:r w:rsidRPr="001C462A">
        <w:rPr>
          <w:sz w:val="22"/>
          <w:szCs w:val="22"/>
        </w:rPr>
        <w:t xml:space="preserve">Kad būtų išvengta skysčio susilaikymo organizme ir </w:t>
      </w:r>
      <w:proofErr w:type="spellStart"/>
      <w:r w:rsidRPr="001C462A">
        <w:rPr>
          <w:sz w:val="22"/>
          <w:szCs w:val="22"/>
        </w:rPr>
        <w:t>hiponatremijos</w:t>
      </w:r>
      <w:proofErr w:type="spellEnd"/>
      <w:r w:rsidRPr="001C462A">
        <w:rPr>
          <w:sz w:val="22"/>
          <w:szCs w:val="22"/>
        </w:rPr>
        <w:t xml:space="preserve"> (natrio kiekio kraujo plazmoje sumažėjimo), ypatingos atsargumo priemonės taikytinos šiems pacientams:</w:t>
      </w:r>
    </w:p>
    <w:p w:rsidR="007C19CB" w:rsidRPr="001C462A" w:rsidRDefault="007C19CB" w:rsidP="007C19CB">
      <w:pPr>
        <w:numPr>
          <w:ilvl w:val="0"/>
          <w:numId w:val="4"/>
        </w:numPr>
        <w:overflowPunct w:val="0"/>
        <w:autoSpaceDE w:val="0"/>
        <w:autoSpaceDN w:val="0"/>
        <w:adjustRightInd w:val="0"/>
        <w:textAlignment w:val="baseline"/>
        <w:rPr>
          <w:sz w:val="22"/>
          <w:szCs w:val="22"/>
        </w:rPr>
      </w:pPr>
      <w:r w:rsidRPr="001C462A">
        <w:rPr>
          <w:sz w:val="22"/>
          <w:szCs w:val="22"/>
        </w:rPr>
        <w:t>labai jauniems arba pagyvenusiems,</w:t>
      </w:r>
    </w:p>
    <w:p w:rsidR="007C19CB" w:rsidRPr="001C462A" w:rsidRDefault="007C19CB" w:rsidP="007C19CB">
      <w:pPr>
        <w:numPr>
          <w:ilvl w:val="0"/>
          <w:numId w:val="4"/>
        </w:numPr>
        <w:overflowPunct w:val="0"/>
        <w:autoSpaceDE w:val="0"/>
        <w:autoSpaceDN w:val="0"/>
        <w:adjustRightInd w:val="0"/>
        <w:textAlignment w:val="baseline"/>
        <w:rPr>
          <w:sz w:val="22"/>
          <w:szCs w:val="22"/>
        </w:rPr>
      </w:pPr>
      <w:r w:rsidRPr="001C462A">
        <w:rPr>
          <w:sz w:val="22"/>
          <w:szCs w:val="22"/>
        </w:rPr>
        <w:t>gydomiems diuretikais (šlapimą varančiais vaistais),</w:t>
      </w:r>
    </w:p>
    <w:p w:rsidR="007C19CB" w:rsidRPr="001C462A" w:rsidRDefault="007C19CB" w:rsidP="007C19CB">
      <w:pPr>
        <w:numPr>
          <w:ilvl w:val="0"/>
          <w:numId w:val="4"/>
        </w:numPr>
        <w:overflowPunct w:val="0"/>
        <w:autoSpaceDE w:val="0"/>
        <w:autoSpaceDN w:val="0"/>
        <w:adjustRightInd w:val="0"/>
        <w:textAlignment w:val="baseline"/>
        <w:rPr>
          <w:sz w:val="22"/>
          <w:szCs w:val="22"/>
        </w:rPr>
      </w:pPr>
      <w:r w:rsidRPr="001C462A">
        <w:rPr>
          <w:sz w:val="22"/>
          <w:szCs w:val="22"/>
        </w:rPr>
        <w:t>turintiems vandens ir (arba) elektrolitų pusiausvyros sutrikimų,</w:t>
      </w:r>
    </w:p>
    <w:p w:rsidR="007C19CB" w:rsidRPr="001C462A" w:rsidRDefault="007C19CB" w:rsidP="007C19CB">
      <w:pPr>
        <w:numPr>
          <w:ilvl w:val="0"/>
          <w:numId w:val="4"/>
        </w:numPr>
        <w:overflowPunct w:val="0"/>
        <w:autoSpaceDE w:val="0"/>
        <w:autoSpaceDN w:val="0"/>
        <w:adjustRightInd w:val="0"/>
        <w:textAlignment w:val="baseline"/>
        <w:rPr>
          <w:sz w:val="22"/>
          <w:szCs w:val="22"/>
        </w:rPr>
      </w:pPr>
      <w:r w:rsidRPr="001C462A">
        <w:rPr>
          <w:sz w:val="22"/>
          <w:szCs w:val="22"/>
        </w:rPr>
        <w:t xml:space="preserve">jei gali padidėti </w:t>
      </w:r>
      <w:proofErr w:type="spellStart"/>
      <w:r w:rsidRPr="001C462A">
        <w:rPr>
          <w:sz w:val="22"/>
          <w:szCs w:val="22"/>
        </w:rPr>
        <w:t>intrakranijinis</w:t>
      </w:r>
      <w:proofErr w:type="spellEnd"/>
      <w:r w:rsidRPr="001C462A">
        <w:rPr>
          <w:sz w:val="22"/>
          <w:szCs w:val="22"/>
        </w:rPr>
        <w:t xml:space="preserve"> (kaukolės vidaus) spaudimas,</w:t>
      </w:r>
    </w:p>
    <w:p w:rsidR="007C19CB" w:rsidRPr="001C462A" w:rsidRDefault="007C19CB" w:rsidP="007C19CB">
      <w:pPr>
        <w:numPr>
          <w:ilvl w:val="0"/>
          <w:numId w:val="4"/>
        </w:numPr>
        <w:overflowPunct w:val="0"/>
        <w:autoSpaceDE w:val="0"/>
        <w:autoSpaceDN w:val="0"/>
        <w:adjustRightInd w:val="0"/>
        <w:textAlignment w:val="baseline"/>
        <w:rPr>
          <w:sz w:val="22"/>
          <w:szCs w:val="22"/>
        </w:rPr>
      </w:pPr>
      <w:r w:rsidRPr="001C462A">
        <w:rPr>
          <w:sz w:val="22"/>
          <w:szCs w:val="22"/>
        </w:rPr>
        <w:t>pacientams, kuriems yra vidutinis arba sunkus inkstų funkcijos nepakankamumas.</w:t>
      </w:r>
    </w:p>
    <w:p w:rsidR="007C19CB" w:rsidRPr="001C462A" w:rsidRDefault="007C19CB" w:rsidP="007C19CB">
      <w:pPr>
        <w:rPr>
          <w:sz w:val="22"/>
          <w:szCs w:val="22"/>
        </w:rPr>
      </w:pPr>
    </w:p>
    <w:p w:rsidR="007C19CB" w:rsidRPr="001C462A" w:rsidRDefault="007C19CB" w:rsidP="007C19CB">
      <w:pPr>
        <w:rPr>
          <w:sz w:val="22"/>
          <w:szCs w:val="22"/>
        </w:rPr>
      </w:pPr>
      <w:r w:rsidRPr="001C462A">
        <w:rPr>
          <w:sz w:val="22"/>
          <w:szCs w:val="22"/>
        </w:rPr>
        <w:t xml:space="preserve">Jeigu Jums yra vidutinis arba sunkus inkstų funkcijos nepakankamumas (šią būklę apibūdinantis tyrimų rodmuo, vadinamasis </w:t>
      </w:r>
      <w:proofErr w:type="spellStart"/>
      <w:r w:rsidRPr="001C462A">
        <w:rPr>
          <w:i/>
          <w:sz w:val="22"/>
          <w:szCs w:val="22"/>
        </w:rPr>
        <w:t>kreatinino</w:t>
      </w:r>
      <w:proofErr w:type="spellEnd"/>
      <w:r w:rsidRPr="001C462A">
        <w:rPr>
          <w:i/>
          <w:sz w:val="22"/>
          <w:szCs w:val="22"/>
        </w:rPr>
        <w:t xml:space="preserve"> klirensas </w:t>
      </w:r>
      <w:r w:rsidRPr="001C462A">
        <w:rPr>
          <w:sz w:val="22"/>
          <w:szCs w:val="22"/>
        </w:rPr>
        <w:t xml:space="preserve">yra </w:t>
      </w:r>
      <w:r w:rsidRPr="001C462A">
        <w:rPr>
          <w:i/>
          <w:sz w:val="22"/>
          <w:szCs w:val="22"/>
        </w:rPr>
        <w:t>mažiau kaip 50 ml/min</w:t>
      </w:r>
      <w:r w:rsidRPr="001C462A">
        <w:rPr>
          <w:sz w:val="22"/>
          <w:szCs w:val="22"/>
        </w:rPr>
        <w:t>), būtina imtis atsargumo priemonių (riboti suvartojamų skysčių kiekį ir sekti, ar nepasireiškia sumažėjusio natrio kiekio kraujyje (</w:t>
      </w:r>
      <w:proofErr w:type="spellStart"/>
      <w:r w:rsidRPr="001C462A">
        <w:rPr>
          <w:sz w:val="22"/>
          <w:szCs w:val="22"/>
        </w:rPr>
        <w:t>hiponatremijos</w:t>
      </w:r>
      <w:proofErr w:type="spellEnd"/>
      <w:r w:rsidRPr="001C462A">
        <w:rPr>
          <w:sz w:val="22"/>
          <w:szCs w:val="22"/>
        </w:rPr>
        <w:t>) požymiai ir simptomai (galvos skausmas, pykinimas ar vėmimas, sumažėjęs natrio kiekis kraujyje, kūno svorio padidėjimas ir, sunkiais atvejais, traukuliai)).</w:t>
      </w:r>
    </w:p>
    <w:p w:rsidR="007C19CB" w:rsidRPr="001C462A" w:rsidRDefault="007C19CB" w:rsidP="007C19CB">
      <w:pPr>
        <w:rPr>
          <w:sz w:val="22"/>
          <w:szCs w:val="22"/>
        </w:rPr>
      </w:pPr>
    </w:p>
    <w:p w:rsidR="007C19CB" w:rsidRPr="001C462A" w:rsidRDefault="007C19CB" w:rsidP="007C19CB">
      <w:pPr>
        <w:rPr>
          <w:sz w:val="22"/>
          <w:szCs w:val="22"/>
        </w:rPr>
      </w:pPr>
      <w:r w:rsidRPr="001C462A">
        <w:rPr>
          <w:sz w:val="22"/>
          <w:szCs w:val="22"/>
        </w:rPr>
        <w:t>Ypač daug dėmesio būtina skirti skysčių susilaikymo organizme pavojui. Pacientas turėtų vartoti kiek galima mažiau skysčių, jį reikia reguliariai sverti.</w:t>
      </w:r>
    </w:p>
    <w:p w:rsidR="007C19CB" w:rsidRPr="001C462A" w:rsidRDefault="007C19CB" w:rsidP="007C19CB">
      <w:pPr>
        <w:widowControl w:val="0"/>
        <w:autoSpaceDE w:val="0"/>
        <w:autoSpaceDN w:val="0"/>
        <w:adjustRightInd w:val="0"/>
        <w:rPr>
          <w:sz w:val="22"/>
          <w:szCs w:val="22"/>
        </w:rPr>
      </w:pPr>
      <w:r w:rsidRPr="001C462A">
        <w:rPr>
          <w:sz w:val="22"/>
          <w:szCs w:val="22"/>
        </w:rPr>
        <w:t>Infuzijos metu reikia matuoti kraujo spaudimą.</w:t>
      </w:r>
    </w:p>
    <w:p w:rsidR="007C19CB" w:rsidRPr="001C462A" w:rsidRDefault="007C19CB" w:rsidP="007C19CB">
      <w:pPr>
        <w:widowControl w:val="0"/>
        <w:autoSpaceDE w:val="0"/>
        <w:autoSpaceDN w:val="0"/>
        <w:adjustRightInd w:val="0"/>
        <w:rPr>
          <w:sz w:val="22"/>
          <w:szCs w:val="22"/>
        </w:rPr>
      </w:pPr>
    </w:p>
    <w:p w:rsidR="007C19CB" w:rsidRPr="001C462A" w:rsidRDefault="007C19CB" w:rsidP="007C19CB">
      <w:pPr>
        <w:rPr>
          <w:sz w:val="22"/>
          <w:szCs w:val="22"/>
        </w:rPr>
      </w:pPr>
      <w:proofErr w:type="spellStart"/>
      <w:r w:rsidRPr="001C462A">
        <w:rPr>
          <w:sz w:val="22"/>
          <w:szCs w:val="22"/>
        </w:rPr>
        <w:t>Trombocitopenija</w:t>
      </w:r>
      <w:proofErr w:type="spellEnd"/>
      <w:r w:rsidRPr="001C462A">
        <w:rPr>
          <w:sz w:val="22"/>
          <w:szCs w:val="22"/>
        </w:rPr>
        <w:t xml:space="preserve"> sergantiems pacientams </w:t>
      </w:r>
      <w:proofErr w:type="spellStart"/>
      <w:r w:rsidRPr="001C462A">
        <w:rPr>
          <w:sz w:val="22"/>
          <w:szCs w:val="22"/>
        </w:rPr>
        <w:t>Octostim</w:t>
      </w:r>
      <w:proofErr w:type="spellEnd"/>
      <w:r w:rsidRPr="001C462A">
        <w:rPr>
          <w:sz w:val="22"/>
          <w:szCs w:val="22"/>
        </w:rPr>
        <w:t xml:space="preserve"> nesutrumpina pailgėjusio kraujavimo laiko.</w:t>
      </w:r>
    </w:p>
    <w:p w:rsidR="007C19CB" w:rsidRPr="001C462A" w:rsidRDefault="007C19CB" w:rsidP="007C19CB">
      <w:pPr>
        <w:rPr>
          <w:sz w:val="22"/>
          <w:szCs w:val="22"/>
        </w:rPr>
      </w:pPr>
    </w:p>
    <w:p w:rsidR="007C19CB" w:rsidRPr="001C462A" w:rsidRDefault="007C19CB" w:rsidP="007C19CB">
      <w:pPr>
        <w:rPr>
          <w:sz w:val="22"/>
          <w:szCs w:val="22"/>
        </w:rPr>
      </w:pPr>
      <w:r w:rsidRPr="001C462A">
        <w:rPr>
          <w:sz w:val="22"/>
          <w:szCs w:val="22"/>
        </w:rPr>
        <w:t xml:space="preserve">Gydytojas nuspręs, ar skirti </w:t>
      </w:r>
      <w:proofErr w:type="spellStart"/>
      <w:r w:rsidRPr="001C462A">
        <w:rPr>
          <w:sz w:val="22"/>
          <w:szCs w:val="22"/>
        </w:rPr>
        <w:t>Octostim</w:t>
      </w:r>
      <w:proofErr w:type="spellEnd"/>
      <w:r w:rsidRPr="001C462A">
        <w:rPr>
          <w:sz w:val="22"/>
          <w:szCs w:val="22"/>
        </w:rPr>
        <w:t xml:space="preserve"> injekcijų, jei esate senyvo amžiaus, Jums nustatyta kraujo krešulių formavimosi ligos (trombozės) rizikos veiksnių ar yra buvusi kraujo krešulių formavimosi liga (trombozė), padidėjęs kraujo polinkis krešėti (</w:t>
      </w:r>
      <w:proofErr w:type="spellStart"/>
      <w:r w:rsidRPr="001C462A">
        <w:rPr>
          <w:sz w:val="22"/>
          <w:szCs w:val="22"/>
        </w:rPr>
        <w:t>trombofilija</w:t>
      </w:r>
      <w:proofErr w:type="spellEnd"/>
      <w:r w:rsidRPr="001C462A">
        <w:rPr>
          <w:sz w:val="22"/>
          <w:szCs w:val="22"/>
        </w:rPr>
        <w:t>) ir yra širdies kraujagyslių liga.</w:t>
      </w:r>
    </w:p>
    <w:p w:rsidR="007C19CB" w:rsidRPr="001C462A" w:rsidRDefault="007C19CB" w:rsidP="007C19CB">
      <w:pPr>
        <w:rPr>
          <w:sz w:val="22"/>
          <w:szCs w:val="22"/>
        </w:rPr>
      </w:pPr>
    </w:p>
    <w:p w:rsidR="007C19CB" w:rsidRPr="001C462A" w:rsidRDefault="007C19CB" w:rsidP="007C19CB">
      <w:pPr>
        <w:rPr>
          <w:b/>
          <w:sz w:val="22"/>
          <w:szCs w:val="22"/>
        </w:rPr>
      </w:pPr>
      <w:r w:rsidRPr="001C462A">
        <w:rPr>
          <w:b/>
          <w:sz w:val="22"/>
          <w:szCs w:val="22"/>
        </w:rPr>
        <w:t xml:space="preserve">Kiti vaistai ir </w:t>
      </w:r>
      <w:proofErr w:type="spellStart"/>
      <w:r w:rsidRPr="001C462A">
        <w:rPr>
          <w:b/>
          <w:sz w:val="22"/>
          <w:szCs w:val="22"/>
        </w:rPr>
        <w:t>Octostim</w:t>
      </w:r>
      <w:proofErr w:type="spellEnd"/>
    </w:p>
    <w:p w:rsidR="007C19CB" w:rsidRPr="001C462A" w:rsidRDefault="007C19CB" w:rsidP="007C19CB">
      <w:pPr>
        <w:rPr>
          <w:sz w:val="22"/>
          <w:szCs w:val="22"/>
        </w:rPr>
      </w:pPr>
      <w:r w:rsidRPr="001C462A">
        <w:rPr>
          <w:sz w:val="22"/>
          <w:szCs w:val="22"/>
        </w:rPr>
        <w:t>Jei vartojate ar neseniai vartojote kitų vaistų arba dėl to nesate tikri, apie tai pasakykite savo gydytojui ar vaistininkui.</w:t>
      </w:r>
    </w:p>
    <w:p w:rsidR="007C19CB" w:rsidRPr="001C462A" w:rsidRDefault="007C19CB" w:rsidP="007C19CB">
      <w:pPr>
        <w:rPr>
          <w:sz w:val="22"/>
          <w:szCs w:val="22"/>
        </w:rPr>
      </w:pPr>
      <w:r w:rsidRPr="001C462A">
        <w:rPr>
          <w:sz w:val="22"/>
          <w:szCs w:val="22"/>
        </w:rPr>
        <w:t xml:space="preserve">Jeigu </w:t>
      </w:r>
      <w:proofErr w:type="spellStart"/>
      <w:r w:rsidRPr="001C462A">
        <w:rPr>
          <w:sz w:val="22"/>
          <w:szCs w:val="22"/>
        </w:rPr>
        <w:t>Octostim</w:t>
      </w:r>
      <w:proofErr w:type="spellEnd"/>
      <w:r w:rsidRPr="001C462A">
        <w:rPr>
          <w:sz w:val="22"/>
          <w:szCs w:val="22"/>
        </w:rPr>
        <w:t xml:space="preserve"> vartosite kartu su kitais, vandens ir (arba) natrio pusiausvyrą veikiančiais vaistais, pvz., </w:t>
      </w:r>
      <w:proofErr w:type="spellStart"/>
      <w:r w:rsidRPr="001C462A">
        <w:rPr>
          <w:sz w:val="22"/>
          <w:szCs w:val="22"/>
        </w:rPr>
        <w:t>opioidais</w:t>
      </w:r>
      <w:proofErr w:type="spellEnd"/>
      <w:r w:rsidRPr="001C462A">
        <w:rPr>
          <w:sz w:val="22"/>
          <w:szCs w:val="22"/>
        </w:rPr>
        <w:t xml:space="preserve">, selektyviais </w:t>
      </w:r>
      <w:proofErr w:type="spellStart"/>
      <w:r w:rsidRPr="001C462A">
        <w:rPr>
          <w:sz w:val="22"/>
          <w:szCs w:val="22"/>
        </w:rPr>
        <w:t>serotonino</w:t>
      </w:r>
      <w:proofErr w:type="spellEnd"/>
      <w:r w:rsidRPr="001C462A">
        <w:rPr>
          <w:sz w:val="22"/>
          <w:szCs w:val="22"/>
        </w:rPr>
        <w:t xml:space="preserve"> reabsorbcijos inhibitoriais (SSRI), </w:t>
      </w:r>
      <w:proofErr w:type="spellStart"/>
      <w:r w:rsidRPr="001C462A">
        <w:rPr>
          <w:sz w:val="22"/>
          <w:szCs w:val="22"/>
        </w:rPr>
        <w:t>tricikliais</w:t>
      </w:r>
      <w:proofErr w:type="spellEnd"/>
      <w:r w:rsidRPr="001C462A">
        <w:rPr>
          <w:sz w:val="22"/>
          <w:szCs w:val="22"/>
        </w:rPr>
        <w:t xml:space="preserve"> antidepresantais (TCA), nesteroidiniais vaistais nuo uždegimo (NVNU), </w:t>
      </w:r>
      <w:proofErr w:type="spellStart"/>
      <w:r w:rsidRPr="001C462A">
        <w:rPr>
          <w:sz w:val="22"/>
          <w:szCs w:val="22"/>
        </w:rPr>
        <w:t>chlorpromazinu</w:t>
      </w:r>
      <w:proofErr w:type="spellEnd"/>
      <w:r w:rsidRPr="001C462A">
        <w:rPr>
          <w:sz w:val="22"/>
          <w:szCs w:val="22"/>
        </w:rPr>
        <w:t xml:space="preserve">, </w:t>
      </w:r>
      <w:proofErr w:type="spellStart"/>
      <w:r w:rsidRPr="001C462A">
        <w:rPr>
          <w:sz w:val="22"/>
          <w:szCs w:val="22"/>
        </w:rPr>
        <w:t>karbamazepinu</w:t>
      </w:r>
      <w:proofErr w:type="spellEnd"/>
      <w:r w:rsidRPr="001C462A">
        <w:rPr>
          <w:sz w:val="22"/>
          <w:szCs w:val="22"/>
        </w:rPr>
        <w:t xml:space="preserve"> ir kai kuriais </w:t>
      </w:r>
      <w:proofErr w:type="spellStart"/>
      <w:r w:rsidRPr="001C462A">
        <w:rPr>
          <w:sz w:val="22"/>
          <w:szCs w:val="22"/>
        </w:rPr>
        <w:t>sulfonilurėjos</w:t>
      </w:r>
      <w:proofErr w:type="spellEnd"/>
      <w:r w:rsidRPr="001C462A">
        <w:rPr>
          <w:sz w:val="22"/>
          <w:szCs w:val="22"/>
        </w:rPr>
        <w:t xml:space="preserve"> grupės vaistais nuo diabeto, gali padidėti skysčių susilaikymo ir (arba) sumažėjusio natrio kiekio kraujyje (</w:t>
      </w:r>
      <w:proofErr w:type="spellStart"/>
      <w:r w:rsidRPr="001C462A">
        <w:rPr>
          <w:sz w:val="22"/>
          <w:szCs w:val="22"/>
        </w:rPr>
        <w:t>hiponatremijos</w:t>
      </w:r>
      <w:proofErr w:type="spellEnd"/>
      <w:r w:rsidRPr="001C462A">
        <w:rPr>
          <w:sz w:val="22"/>
          <w:szCs w:val="22"/>
        </w:rPr>
        <w:t>) rizika.</w:t>
      </w:r>
    </w:p>
    <w:p w:rsidR="007C19CB" w:rsidRPr="001C462A" w:rsidRDefault="007C19CB" w:rsidP="007C19CB">
      <w:pPr>
        <w:jc w:val="both"/>
        <w:rPr>
          <w:sz w:val="22"/>
          <w:szCs w:val="22"/>
        </w:rPr>
      </w:pPr>
    </w:p>
    <w:p w:rsidR="007C19CB" w:rsidRPr="001C462A" w:rsidRDefault="007C19CB" w:rsidP="007C19CB">
      <w:pPr>
        <w:rPr>
          <w:b/>
          <w:sz w:val="22"/>
          <w:szCs w:val="22"/>
        </w:rPr>
      </w:pPr>
      <w:r w:rsidRPr="001C462A">
        <w:rPr>
          <w:b/>
          <w:sz w:val="22"/>
          <w:szCs w:val="22"/>
        </w:rPr>
        <w:t>Nėštumas, žindymo laikotarpis ir vaisingumas</w:t>
      </w:r>
    </w:p>
    <w:p w:rsidR="007C19CB" w:rsidRPr="001C462A" w:rsidRDefault="007C19CB" w:rsidP="007C19CB">
      <w:pPr>
        <w:rPr>
          <w:sz w:val="22"/>
          <w:szCs w:val="22"/>
        </w:rPr>
      </w:pPr>
      <w:r w:rsidRPr="001C462A">
        <w:rPr>
          <w:sz w:val="22"/>
          <w:szCs w:val="22"/>
        </w:rPr>
        <w:t xml:space="preserve">Nėštumo metu vartoti </w:t>
      </w:r>
      <w:proofErr w:type="spellStart"/>
      <w:r w:rsidRPr="001C462A">
        <w:rPr>
          <w:sz w:val="22"/>
          <w:szCs w:val="22"/>
        </w:rPr>
        <w:t>Octostim</w:t>
      </w:r>
      <w:proofErr w:type="spellEnd"/>
      <w:r w:rsidRPr="001C462A">
        <w:rPr>
          <w:sz w:val="22"/>
          <w:szCs w:val="22"/>
        </w:rPr>
        <w:t xml:space="preserve"> galima tik gydytojui nurodžius tais atvejais, kai laukiama nauda yra didesnė nei galimas pavojus kūdikiui. Jeigu esate nėščia, žindote kūdikį, manote, kad galbūt esate nėščia, arba planuojate pastoti, tai prieš vartodami šį vaistą, pasitarkite su gydytojui.</w:t>
      </w:r>
    </w:p>
    <w:p w:rsidR="007C19CB" w:rsidRPr="001C462A" w:rsidRDefault="007C19CB" w:rsidP="007C19CB">
      <w:pPr>
        <w:rPr>
          <w:sz w:val="22"/>
          <w:szCs w:val="22"/>
        </w:rPr>
      </w:pPr>
    </w:p>
    <w:p w:rsidR="007C19CB" w:rsidRPr="001C462A" w:rsidRDefault="007C19CB" w:rsidP="007C19CB">
      <w:pPr>
        <w:jc w:val="both"/>
        <w:rPr>
          <w:b/>
          <w:sz w:val="22"/>
          <w:szCs w:val="22"/>
        </w:rPr>
      </w:pPr>
      <w:r w:rsidRPr="001C462A">
        <w:rPr>
          <w:b/>
          <w:sz w:val="22"/>
          <w:szCs w:val="22"/>
        </w:rPr>
        <w:t>Vairavimas ir mechanizmų valdymas</w:t>
      </w:r>
    </w:p>
    <w:p w:rsidR="007C19CB" w:rsidRPr="001C462A" w:rsidRDefault="007C19CB" w:rsidP="007C19CB">
      <w:pPr>
        <w:rPr>
          <w:sz w:val="22"/>
          <w:szCs w:val="22"/>
        </w:rPr>
      </w:pPr>
      <w:proofErr w:type="spellStart"/>
      <w:r w:rsidRPr="001C462A">
        <w:rPr>
          <w:sz w:val="22"/>
          <w:szCs w:val="22"/>
        </w:rPr>
        <w:t>Octostim</w:t>
      </w:r>
      <w:proofErr w:type="spellEnd"/>
      <w:r w:rsidRPr="001C462A">
        <w:rPr>
          <w:sz w:val="22"/>
          <w:szCs w:val="22"/>
        </w:rPr>
        <w:t xml:space="preserve"> gebėjimo vairuoti ir valdyti mechanizmus neveikia arba veikia nereikšmingai.</w:t>
      </w:r>
    </w:p>
    <w:p w:rsidR="007C19CB" w:rsidRPr="001C462A" w:rsidRDefault="007C19CB" w:rsidP="007C19CB">
      <w:pPr>
        <w:rPr>
          <w:sz w:val="22"/>
          <w:szCs w:val="22"/>
        </w:rPr>
      </w:pPr>
    </w:p>
    <w:p w:rsidR="007C19CB" w:rsidRPr="001C462A" w:rsidRDefault="007C19CB" w:rsidP="007C19CB">
      <w:pPr>
        <w:pStyle w:val="PI-3EMEASMCA"/>
      </w:pPr>
      <w:proofErr w:type="spellStart"/>
      <w:r w:rsidRPr="001C462A">
        <w:t>Octostim</w:t>
      </w:r>
      <w:proofErr w:type="spellEnd"/>
      <w:r w:rsidRPr="001C462A">
        <w:t xml:space="preserve"> sudėtyje yra natrio</w:t>
      </w:r>
    </w:p>
    <w:p w:rsidR="007C19CB" w:rsidRPr="001C462A" w:rsidRDefault="007C19CB" w:rsidP="007C19CB">
      <w:pPr>
        <w:rPr>
          <w:sz w:val="22"/>
          <w:szCs w:val="22"/>
        </w:rPr>
      </w:pPr>
      <w:r w:rsidRPr="001C462A">
        <w:rPr>
          <w:sz w:val="22"/>
          <w:szCs w:val="22"/>
        </w:rPr>
        <w:t>Šio vaisto dozėje yra mažiau kaip 1 </w:t>
      </w:r>
      <w:proofErr w:type="spellStart"/>
      <w:r w:rsidRPr="001C462A">
        <w:rPr>
          <w:sz w:val="22"/>
          <w:szCs w:val="22"/>
        </w:rPr>
        <w:t>mmol</w:t>
      </w:r>
      <w:proofErr w:type="spellEnd"/>
      <w:r w:rsidRPr="001C462A">
        <w:rPr>
          <w:sz w:val="22"/>
          <w:szCs w:val="22"/>
        </w:rPr>
        <w:t xml:space="preserve"> (23 mg) natrio, t. y. jis beveik neturi reikšmės.</w:t>
      </w:r>
    </w:p>
    <w:p w:rsidR="007C19CB" w:rsidRPr="001C462A" w:rsidRDefault="007C19CB" w:rsidP="007C19CB">
      <w:pPr>
        <w:rPr>
          <w:sz w:val="22"/>
          <w:szCs w:val="22"/>
        </w:rPr>
      </w:pPr>
    </w:p>
    <w:p w:rsidR="007C19CB" w:rsidRPr="001C462A" w:rsidRDefault="007C19CB" w:rsidP="007C19CB">
      <w:pPr>
        <w:rPr>
          <w:sz w:val="22"/>
          <w:szCs w:val="22"/>
        </w:rPr>
      </w:pPr>
    </w:p>
    <w:p w:rsidR="007C19CB" w:rsidRPr="001C462A" w:rsidRDefault="007C19CB" w:rsidP="007C19CB">
      <w:pPr>
        <w:rPr>
          <w:b/>
          <w:sz w:val="22"/>
          <w:szCs w:val="22"/>
        </w:rPr>
      </w:pPr>
      <w:r w:rsidRPr="001C462A">
        <w:rPr>
          <w:b/>
          <w:sz w:val="22"/>
          <w:szCs w:val="22"/>
        </w:rPr>
        <w:t>3.</w:t>
      </w:r>
      <w:r w:rsidRPr="001C462A">
        <w:rPr>
          <w:b/>
          <w:sz w:val="22"/>
          <w:szCs w:val="22"/>
        </w:rPr>
        <w:tab/>
        <w:t xml:space="preserve">Kaip vartoti </w:t>
      </w:r>
      <w:proofErr w:type="spellStart"/>
      <w:r w:rsidRPr="001C462A">
        <w:rPr>
          <w:b/>
          <w:sz w:val="22"/>
          <w:szCs w:val="22"/>
        </w:rPr>
        <w:t>Octostim</w:t>
      </w:r>
      <w:proofErr w:type="spellEnd"/>
    </w:p>
    <w:p w:rsidR="007C19CB" w:rsidRPr="001C462A" w:rsidRDefault="007C19CB" w:rsidP="007C19CB">
      <w:pPr>
        <w:rPr>
          <w:sz w:val="22"/>
          <w:szCs w:val="22"/>
        </w:rPr>
      </w:pPr>
    </w:p>
    <w:p w:rsidR="007C19CB" w:rsidRPr="001C462A" w:rsidRDefault="007C19CB" w:rsidP="007C19CB">
      <w:pPr>
        <w:tabs>
          <w:tab w:val="left" w:pos="709"/>
        </w:tabs>
        <w:rPr>
          <w:sz w:val="22"/>
          <w:szCs w:val="22"/>
        </w:rPr>
      </w:pPr>
      <w:r w:rsidRPr="001C462A">
        <w:rPr>
          <w:sz w:val="22"/>
          <w:szCs w:val="22"/>
        </w:rPr>
        <w:t>Visada vartokite šį vaistą tiksliai, kaip nurodė gydytojas. Jei abejojate, kreipkitės į gydytoją ar vaistininką.</w:t>
      </w:r>
    </w:p>
    <w:p w:rsidR="007C19CB" w:rsidRPr="001C462A" w:rsidRDefault="007C19CB" w:rsidP="007C19CB">
      <w:pPr>
        <w:tabs>
          <w:tab w:val="left" w:pos="709"/>
        </w:tabs>
        <w:rPr>
          <w:sz w:val="22"/>
          <w:szCs w:val="22"/>
        </w:rPr>
      </w:pPr>
    </w:p>
    <w:p w:rsidR="007C19CB" w:rsidRPr="001C462A" w:rsidRDefault="007C19CB" w:rsidP="007C19CB">
      <w:pPr>
        <w:tabs>
          <w:tab w:val="left" w:pos="709"/>
        </w:tabs>
        <w:rPr>
          <w:sz w:val="22"/>
          <w:szCs w:val="22"/>
        </w:rPr>
      </w:pPr>
      <w:proofErr w:type="spellStart"/>
      <w:r w:rsidRPr="001C462A">
        <w:rPr>
          <w:sz w:val="22"/>
          <w:szCs w:val="22"/>
        </w:rPr>
        <w:t>Octostim</w:t>
      </w:r>
      <w:proofErr w:type="spellEnd"/>
      <w:r w:rsidRPr="001C462A">
        <w:rPr>
          <w:sz w:val="22"/>
          <w:szCs w:val="22"/>
        </w:rPr>
        <w:t xml:space="preserve"> dozė priklauso nuo ligos, dėl kurios jis Jums yra skiriamas ir nuo Jūsų organizmo atsako į gydymą šiuo vaistu. Jums reikalingą </w:t>
      </w:r>
      <w:proofErr w:type="spellStart"/>
      <w:r w:rsidRPr="001C462A">
        <w:rPr>
          <w:sz w:val="22"/>
          <w:szCs w:val="22"/>
        </w:rPr>
        <w:t>Octostim</w:t>
      </w:r>
      <w:proofErr w:type="spellEnd"/>
      <w:r w:rsidRPr="001C462A">
        <w:rPr>
          <w:sz w:val="22"/>
          <w:szCs w:val="22"/>
        </w:rPr>
        <w:t xml:space="preserve"> dozę nustatys gydytojas pagal Jūsų kūno svorį.</w:t>
      </w:r>
    </w:p>
    <w:p w:rsidR="007C19CB" w:rsidRPr="001C462A" w:rsidRDefault="007C19CB" w:rsidP="007C19CB">
      <w:pPr>
        <w:tabs>
          <w:tab w:val="left" w:pos="709"/>
        </w:tabs>
        <w:rPr>
          <w:sz w:val="22"/>
          <w:szCs w:val="22"/>
        </w:rPr>
      </w:pPr>
    </w:p>
    <w:p w:rsidR="007C19CB" w:rsidRPr="001C462A" w:rsidRDefault="007C19CB" w:rsidP="007C19CB">
      <w:pPr>
        <w:rPr>
          <w:i/>
          <w:sz w:val="22"/>
          <w:szCs w:val="22"/>
        </w:rPr>
      </w:pPr>
      <w:r w:rsidRPr="001C462A">
        <w:rPr>
          <w:i/>
          <w:sz w:val="22"/>
          <w:szCs w:val="22"/>
        </w:rPr>
        <w:t>Pacientams, kurių inkstų funkcija sutrikusi</w:t>
      </w:r>
    </w:p>
    <w:p w:rsidR="007C19CB" w:rsidRPr="001C462A" w:rsidRDefault="007C19CB" w:rsidP="007C19CB">
      <w:pPr>
        <w:rPr>
          <w:sz w:val="22"/>
          <w:szCs w:val="22"/>
        </w:rPr>
      </w:pPr>
      <w:proofErr w:type="spellStart"/>
      <w:r w:rsidRPr="001C462A">
        <w:rPr>
          <w:sz w:val="22"/>
          <w:szCs w:val="22"/>
        </w:rPr>
        <w:t>Octostim</w:t>
      </w:r>
      <w:proofErr w:type="spellEnd"/>
      <w:r w:rsidRPr="001C462A">
        <w:rPr>
          <w:sz w:val="22"/>
          <w:szCs w:val="22"/>
        </w:rPr>
        <w:t xml:space="preserve"> injekcinis tirpalas turėtų būti atsargiai vartojamas pacientams, kuriems yra vidutinio sunkumo arba sunkus inkstų funkcijos nepakankamumas.</w:t>
      </w:r>
    </w:p>
    <w:p w:rsidR="007C19CB" w:rsidRPr="001C462A" w:rsidRDefault="007C19CB" w:rsidP="007C19CB">
      <w:pPr>
        <w:rPr>
          <w:sz w:val="22"/>
          <w:szCs w:val="22"/>
        </w:rPr>
      </w:pPr>
    </w:p>
    <w:p w:rsidR="007C19CB" w:rsidRPr="001C462A" w:rsidRDefault="007C19CB" w:rsidP="007C19CB">
      <w:pPr>
        <w:rPr>
          <w:i/>
          <w:sz w:val="22"/>
          <w:szCs w:val="22"/>
        </w:rPr>
      </w:pPr>
      <w:r w:rsidRPr="001C462A">
        <w:rPr>
          <w:i/>
          <w:sz w:val="22"/>
          <w:szCs w:val="22"/>
        </w:rPr>
        <w:t>Pacientams, kurių kepenų funkcija sutrikusi</w:t>
      </w:r>
    </w:p>
    <w:p w:rsidR="007C19CB" w:rsidRPr="001C462A" w:rsidRDefault="007C19CB" w:rsidP="007C19CB">
      <w:pPr>
        <w:rPr>
          <w:sz w:val="22"/>
          <w:szCs w:val="22"/>
        </w:rPr>
      </w:pPr>
      <w:r w:rsidRPr="001C462A">
        <w:rPr>
          <w:sz w:val="22"/>
          <w:szCs w:val="22"/>
        </w:rPr>
        <w:t>Pacientams, kuriems kepenų funkcija yra sutrikusi, dozės koreguoti nereikia.</w:t>
      </w:r>
    </w:p>
    <w:p w:rsidR="007C19CB" w:rsidRPr="001C462A" w:rsidRDefault="007C19CB" w:rsidP="007C19CB">
      <w:pPr>
        <w:rPr>
          <w:sz w:val="22"/>
          <w:szCs w:val="22"/>
        </w:rPr>
      </w:pPr>
    </w:p>
    <w:p w:rsidR="007C19CB" w:rsidRPr="001C462A" w:rsidRDefault="007C19CB" w:rsidP="007C19CB">
      <w:pPr>
        <w:rPr>
          <w:i/>
          <w:sz w:val="22"/>
          <w:szCs w:val="22"/>
        </w:rPr>
      </w:pPr>
      <w:r w:rsidRPr="001C462A">
        <w:rPr>
          <w:i/>
          <w:sz w:val="22"/>
          <w:szCs w:val="22"/>
        </w:rPr>
        <w:t>Vartojimas vaikams</w:t>
      </w:r>
    </w:p>
    <w:p w:rsidR="007C19CB" w:rsidRPr="001C462A" w:rsidRDefault="007C19CB" w:rsidP="007C19CB">
      <w:pPr>
        <w:rPr>
          <w:sz w:val="22"/>
          <w:szCs w:val="22"/>
        </w:rPr>
      </w:pPr>
      <w:r w:rsidRPr="001C462A">
        <w:rPr>
          <w:sz w:val="22"/>
          <w:szCs w:val="22"/>
        </w:rPr>
        <w:t>Duomenų nėra.</w:t>
      </w:r>
    </w:p>
    <w:p w:rsidR="007C19CB" w:rsidRPr="001C462A" w:rsidRDefault="007C19CB" w:rsidP="007C19CB">
      <w:pPr>
        <w:rPr>
          <w:sz w:val="22"/>
          <w:szCs w:val="22"/>
        </w:rPr>
      </w:pPr>
    </w:p>
    <w:p w:rsidR="007C19CB" w:rsidRPr="001C462A" w:rsidRDefault="007C19CB" w:rsidP="007C19CB">
      <w:pPr>
        <w:rPr>
          <w:b/>
          <w:sz w:val="22"/>
          <w:szCs w:val="22"/>
        </w:rPr>
      </w:pPr>
      <w:r w:rsidRPr="001C462A">
        <w:rPr>
          <w:b/>
          <w:sz w:val="22"/>
          <w:szCs w:val="22"/>
        </w:rPr>
        <w:t xml:space="preserve">Ką daryti pavartojus per didelę </w:t>
      </w:r>
      <w:proofErr w:type="spellStart"/>
      <w:r w:rsidRPr="001C462A">
        <w:rPr>
          <w:b/>
          <w:sz w:val="22"/>
          <w:szCs w:val="22"/>
        </w:rPr>
        <w:t>Octostim</w:t>
      </w:r>
      <w:proofErr w:type="spellEnd"/>
      <w:r w:rsidRPr="001C462A">
        <w:rPr>
          <w:b/>
          <w:sz w:val="22"/>
          <w:szCs w:val="22"/>
        </w:rPr>
        <w:t xml:space="preserve"> dozę?</w:t>
      </w:r>
    </w:p>
    <w:p w:rsidR="007C19CB" w:rsidRPr="001C462A" w:rsidRDefault="007C19CB" w:rsidP="007C19CB">
      <w:pPr>
        <w:rPr>
          <w:sz w:val="22"/>
          <w:szCs w:val="22"/>
        </w:rPr>
      </w:pPr>
      <w:r w:rsidRPr="001C462A">
        <w:rPr>
          <w:sz w:val="22"/>
          <w:szCs w:val="22"/>
        </w:rPr>
        <w:t xml:space="preserve">Mažai tikėtina, kad Jums bus suleista per daug </w:t>
      </w:r>
      <w:proofErr w:type="spellStart"/>
      <w:r w:rsidRPr="001C462A">
        <w:rPr>
          <w:sz w:val="22"/>
          <w:szCs w:val="22"/>
        </w:rPr>
        <w:t>Octostim</w:t>
      </w:r>
      <w:proofErr w:type="spellEnd"/>
      <w:r w:rsidRPr="001C462A">
        <w:rPr>
          <w:sz w:val="22"/>
          <w:szCs w:val="22"/>
        </w:rPr>
        <w:t xml:space="preserve">, tačiau jei pasireiktų perdozavimo simptomai – skysčių susilaikymas organizme, mieguistumas, galvos skausmas – nedelsdami pasakykite gydytojui. Perdozavus gydoma atstatant skysčių pusiausvyrą organizme sumažinus </w:t>
      </w:r>
      <w:proofErr w:type="spellStart"/>
      <w:r w:rsidRPr="001C462A">
        <w:rPr>
          <w:sz w:val="22"/>
          <w:szCs w:val="22"/>
        </w:rPr>
        <w:t>Octostim</w:t>
      </w:r>
      <w:proofErr w:type="spellEnd"/>
      <w:r w:rsidRPr="001C462A">
        <w:rPr>
          <w:sz w:val="22"/>
          <w:szCs w:val="22"/>
        </w:rPr>
        <w:t xml:space="preserve"> dozę arba visai nutraukus jo vartojimą.</w:t>
      </w:r>
    </w:p>
    <w:p w:rsidR="007C19CB" w:rsidRPr="001C462A" w:rsidRDefault="007C19CB" w:rsidP="007C19CB">
      <w:pPr>
        <w:rPr>
          <w:sz w:val="22"/>
          <w:szCs w:val="22"/>
        </w:rPr>
      </w:pPr>
    </w:p>
    <w:p w:rsidR="007C19CB" w:rsidRPr="001C462A" w:rsidRDefault="007C19CB" w:rsidP="007C19CB">
      <w:pPr>
        <w:numPr>
          <w:ilvl w:val="12"/>
          <w:numId w:val="0"/>
        </w:numPr>
        <w:ind w:right="-2"/>
        <w:rPr>
          <w:noProof/>
          <w:sz w:val="22"/>
          <w:szCs w:val="22"/>
        </w:rPr>
      </w:pPr>
      <w:r w:rsidRPr="001C462A">
        <w:rPr>
          <w:noProof/>
          <w:sz w:val="22"/>
          <w:szCs w:val="22"/>
        </w:rPr>
        <w:t>Jeigu kiltų bet kokių klausimų dėl šio vaisto vartojimo, kreipkitės į gydytoją arba vaistininką.</w:t>
      </w:r>
    </w:p>
    <w:p w:rsidR="007C19CB" w:rsidRPr="001C462A" w:rsidRDefault="007C19CB" w:rsidP="007C19CB">
      <w:pPr>
        <w:numPr>
          <w:ilvl w:val="12"/>
          <w:numId w:val="0"/>
        </w:numPr>
        <w:ind w:right="-2"/>
        <w:rPr>
          <w:noProof/>
          <w:sz w:val="22"/>
          <w:szCs w:val="22"/>
        </w:rPr>
      </w:pPr>
    </w:p>
    <w:p w:rsidR="007C19CB" w:rsidRPr="001C462A" w:rsidRDefault="007C19CB" w:rsidP="007C19CB">
      <w:pPr>
        <w:pStyle w:val="BTEMEASMCA"/>
      </w:pPr>
    </w:p>
    <w:p w:rsidR="007C19CB" w:rsidRPr="001C462A" w:rsidRDefault="007C19CB" w:rsidP="007C19CB">
      <w:pPr>
        <w:tabs>
          <w:tab w:val="left" w:pos="567"/>
        </w:tabs>
        <w:rPr>
          <w:b/>
          <w:sz w:val="22"/>
          <w:szCs w:val="22"/>
        </w:rPr>
      </w:pPr>
      <w:r w:rsidRPr="001C462A">
        <w:rPr>
          <w:b/>
          <w:sz w:val="22"/>
          <w:szCs w:val="22"/>
        </w:rPr>
        <w:t>4.</w:t>
      </w:r>
      <w:r w:rsidRPr="001C462A">
        <w:rPr>
          <w:b/>
          <w:sz w:val="22"/>
          <w:szCs w:val="22"/>
        </w:rPr>
        <w:tab/>
        <w:t>Galimas šalutinis poveikis</w:t>
      </w:r>
    </w:p>
    <w:p w:rsidR="007C19CB" w:rsidRPr="001C462A" w:rsidRDefault="007C19CB" w:rsidP="007C19CB">
      <w:pPr>
        <w:tabs>
          <w:tab w:val="left" w:pos="709"/>
        </w:tabs>
        <w:rPr>
          <w:sz w:val="22"/>
          <w:szCs w:val="22"/>
        </w:rPr>
      </w:pPr>
    </w:p>
    <w:p w:rsidR="007C19CB" w:rsidRPr="001C462A" w:rsidRDefault="007C19CB" w:rsidP="007C19CB">
      <w:pPr>
        <w:rPr>
          <w:sz w:val="22"/>
          <w:szCs w:val="22"/>
        </w:rPr>
      </w:pPr>
      <w:r w:rsidRPr="001C462A">
        <w:rPr>
          <w:bCs/>
          <w:iCs/>
          <w:sz w:val="22"/>
          <w:szCs w:val="22"/>
        </w:rPr>
        <w:t>Šis vaistas,</w:t>
      </w:r>
      <w:r w:rsidRPr="001C462A">
        <w:rPr>
          <w:sz w:val="22"/>
          <w:szCs w:val="22"/>
        </w:rPr>
        <w:t xml:space="preserve"> kaip ir kiti, gali sukelti šalutinį poveikį, nors jis pasireiškia ne visiems žmonėms.</w:t>
      </w:r>
    </w:p>
    <w:p w:rsidR="007C19CB" w:rsidRPr="001C462A" w:rsidRDefault="007C19CB" w:rsidP="007C19CB">
      <w:pPr>
        <w:tabs>
          <w:tab w:val="left" w:pos="709"/>
        </w:tabs>
        <w:rPr>
          <w:sz w:val="22"/>
          <w:szCs w:val="22"/>
        </w:rPr>
      </w:pPr>
    </w:p>
    <w:p w:rsidR="007C19CB" w:rsidRPr="001C462A" w:rsidRDefault="007C19CB" w:rsidP="007C19CB">
      <w:pPr>
        <w:rPr>
          <w:sz w:val="22"/>
          <w:szCs w:val="22"/>
        </w:rPr>
      </w:pPr>
      <w:r w:rsidRPr="001C462A">
        <w:rPr>
          <w:sz w:val="22"/>
          <w:szCs w:val="22"/>
        </w:rPr>
        <w:t xml:space="preserve">Dažniausia nepageidaujama reakcija vartojant </w:t>
      </w:r>
      <w:proofErr w:type="spellStart"/>
      <w:r w:rsidRPr="001C462A">
        <w:rPr>
          <w:sz w:val="22"/>
          <w:szCs w:val="22"/>
        </w:rPr>
        <w:t>Octostim</w:t>
      </w:r>
      <w:proofErr w:type="spellEnd"/>
      <w:r w:rsidRPr="001C462A">
        <w:rPr>
          <w:sz w:val="22"/>
          <w:szCs w:val="22"/>
        </w:rPr>
        <w:t xml:space="preserve">, apie kurią gauta pranešimų po vaisto patekimo į rinką, yra </w:t>
      </w:r>
      <w:proofErr w:type="spellStart"/>
      <w:r w:rsidRPr="001C462A">
        <w:rPr>
          <w:sz w:val="22"/>
          <w:szCs w:val="22"/>
        </w:rPr>
        <w:t>hiponatremija</w:t>
      </w:r>
      <w:proofErr w:type="spellEnd"/>
      <w:r w:rsidRPr="001C462A">
        <w:rPr>
          <w:sz w:val="22"/>
          <w:szCs w:val="22"/>
        </w:rPr>
        <w:t xml:space="preserve">. </w:t>
      </w:r>
      <w:proofErr w:type="spellStart"/>
      <w:r w:rsidRPr="001C462A">
        <w:rPr>
          <w:sz w:val="22"/>
          <w:szCs w:val="22"/>
        </w:rPr>
        <w:t>Hiponatremija</w:t>
      </w:r>
      <w:proofErr w:type="spellEnd"/>
      <w:r w:rsidRPr="001C462A">
        <w:rPr>
          <w:sz w:val="22"/>
          <w:szCs w:val="22"/>
        </w:rPr>
        <w:t xml:space="preserve"> gali sąlygoti galvos skausmą, pykinimą, vėmimą, apsinuodijimą vandeniu, kūno svorio padidėjimą, negalavimą, pilvo skausmą, mėšlungį, galvos svaigimą, sumišimą, sąmonės sumažėjimą, </w:t>
      </w:r>
      <w:proofErr w:type="spellStart"/>
      <w:r w:rsidRPr="001C462A">
        <w:rPr>
          <w:sz w:val="22"/>
          <w:szCs w:val="22"/>
        </w:rPr>
        <w:t>generalizuotą</w:t>
      </w:r>
      <w:proofErr w:type="spellEnd"/>
      <w:r w:rsidRPr="001C462A">
        <w:rPr>
          <w:sz w:val="22"/>
          <w:szCs w:val="22"/>
        </w:rPr>
        <w:t xml:space="preserve"> arba vietinę edemą (periferinė, veido) ir sunkiais atvejais, smegenų edemą, </w:t>
      </w:r>
      <w:proofErr w:type="spellStart"/>
      <w:r w:rsidRPr="001C462A">
        <w:rPr>
          <w:sz w:val="22"/>
          <w:szCs w:val="22"/>
        </w:rPr>
        <w:t>hiponatreminę</w:t>
      </w:r>
      <w:proofErr w:type="spellEnd"/>
      <w:r w:rsidRPr="001C462A">
        <w:rPr>
          <w:sz w:val="22"/>
          <w:szCs w:val="22"/>
        </w:rPr>
        <w:t xml:space="preserve"> </w:t>
      </w:r>
      <w:proofErr w:type="spellStart"/>
      <w:r w:rsidRPr="001C462A">
        <w:rPr>
          <w:sz w:val="22"/>
          <w:szCs w:val="22"/>
        </w:rPr>
        <w:t>encefalopatiją</w:t>
      </w:r>
      <w:proofErr w:type="spellEnd"/>
      <w:r w:rsidRPr="001C462A">
        <w:rPr>
          <w:sz w:val="22"/>
          <w:szCs w:val="22"/>
        </w:rPr>
        <w:t>, traukulius ir komą.</w:t>
      </w:r>
    </w:p>
    <w:p w:rsidR="007C19CB" w:rsidRPr="001C462A" w:rsidRDefault="007C19CB" w:rsidP="007C19CB">
      <w:pPr>
        <w:rPr>
          <w:sz w:val="22"/>
          <w:szCs w:val="22"/>
        </w:rPr>
      </w:pPr>
    </w:p>
    <w:p w:rsidR="007C19CB" w:rsidRPr="001C462A" w:rsidRDefault="007C19CB" w:rsidP="007C19CB">
      <w:pPr>
        <w:rPr>
          <w:sz w:val="22"/>
          <w:szCs w:val="22"/>
        </w:rPr>
      </w:pPr>
      <w:r w:rsidRPr="001C462A">
        <w:rPr>
          <w:sz w:val="22"/>
          <w:szCs w:val="22"/>
        </w:rPr>
        <w:t xml:space="preserve">Gauta pranešimų apie retus padidėjusio jautrumo reakcijų, įskaitant </w:t>
      </w:r>
      <w:proofErr w:type="spellStart"/>
      <w:r w:rsidRPr="001C462A">
        <w:rPr>
          <w:sz w:val="22"/>
          <w:szCs w:val="22"/>
        </w:rPr>
        <w:t>anafilaktoidinį</w:t>
      </w:r>
      <w:proofErr w:type="spellEnd"/>
      <w:r w:rsidRPr="001C462A">
        <w:rPr>
          <w:sz w:val="22"/>
          <w:szCs w:val="22"/>
        </w:rPr>
        <w:t xml:space="preserve"> šoką ir reakciją, atvejus, vartojant </w:t>
      </w:r>
      <w:proofErr w:type="spellStart"/>
      <w:r w:rsidRPr="001C462A">
        <w:rPr>
          <w:sz w:val="22"/>
          <w:szCs w:val="22"/>
        </w:rPr>
        <w:t>Octostim</w:t>
      </w:r>
      <w:proofErr w:type="spellEnd"/>
      <w:r w:rsidRPr="001C462A">
        <w:rPr>
          <w:sz w:val="22"/>
          <w:szCs w:val="22"/>
        </w:rPr>
        <w:t>.</w:t>
      </w:r>
    </w:p>
    <w:p w:rsidR="007C19CB" w:rsidRPr="001C462A" w:rsidRDefault="007C19CB" w:rsidP="007C19CB">
      <w:pPr>
        <w:rPr>
          <w:sz w:val="22"/>
          <w:szCs w:val="22"/>
        </w:rPr>
      </w:pPr>
    </w:p>
    <w:p w:rsidR="007C19CB" w:rsidRPr="001C462A" w:rsidRDefault="007C19CB" w:rsidP="007C19CB">
      <w:pPr>
        <w:rPr>
          <w:sz w:val="22"/>
          <w:szCs w:val="22"/>
        </w:rPr>
      </w:pPr>
      <w:r w:rsidRPr="001C462A">
        <w:rPr>
          <w:sz w:val="22"/>
          <w:szCs w:val="22"/>
        </w:rPr>
        <w:t>Dažnas šalutinis poveikis (gali pasireikšti ne dažniau kaip 1 iš 10 asmenų)</w:t>
      </w:r>
    </w:p>
    <w:p w:rsidR="007C19CB" w:rsidRPr="001C462A" w:rsidRDefault="007C19CB" w:rsidP="007C19CB">
      <w:pPr>
        <w:pStyle w:val="Sraopastraipa"/>
        <w:numPr>
          <w:ilvl w:val="0"/>
          <w:numId w:val="7"/>
        </w:numPr>
        <w:rPr>
          <w:sz w:val="22"/>
          <w:szCs w:val="22"/>
        </w:rPr>
      </w:pPr>
      <w:r w:rsidRPr="001C462A">
        <w:rPr>
          <w:sz w:val="22"/>
          <w:szCs w:val="22"/>
        </w:rPr>
        <w:t>galvos skausmas,</w:t>
      </w:r>
    </w:p>
    <w:p w:rsidR="007C19CB" w:rsidRPr="001C462A" w:rsidRDefault="007C19CB" w:rsidP="007C19CB">
      <w:pPr>
        <w:pStyle w:val="Sraopastraipa"/>
        <w:numPr>
          <w:ilvl w:val="0"/>
          <w:numId w:val="7"/>
        </w:numPr>
        <w:rPr>
          <w:sz w:val="22"/>
          <w:szCs w:val="22"/>
        </w:rPr>
      </w:pPr>
      <w:proofErr w:type="spellStart"/>
      <w:r w:rsidRPr="001C462A">
        <w:rPr>
          <w:sz w:val="22"/>
          <w:szCs w:val="22"/>
        </w:rPr>
        <w:t>tachikardija</w:t>
      </w:r>
      <w:proofErr w:type="spellEnd"/>
      <w:r w:rsidRPr="001C462A">
        <w:rPr>
          <w:sz w:val="22"/>
          <w:szCs w:val="22"/>
        </w:rPr>
        <w:t xml:space="preserve"> (tai širdies susitraukimų dažnio padidėjimas),</w:t>
      </w:r>
    </w:p>
    <w:p w:rsidR="007C19CB" w:rsidRPr="001C462A" w:rsidRDefault="007C19CB" w:rsidP="007C19CB">
      <w:pPr>
        <w:pStyle w:val="Sraopastraipa"/>
        <w:numPr>
          <w:ilvl w:val="0"/>
          <w:numId w:val="7"/>
        </w:numPr>
        <w:rPr>
          <w:sz w:val="22"/>
          <w:szCs w:val="22"/>
        </w:rPr>
      </w:pPr>
      <w:r w:rsidRPr="001C462A">
        <w:rPr>
          <w:sz w:val="22"/>
          <w:szCs w:val="22"/>
        </w:rPr>
        <w:t>veido paraudimas,</w:t>
      </w:r>
    </w:p>
    <w:p w:rsidR="007C19CB" w:rsidRPr="001C462A" w:rsidRDefault="007C19CB" w:rsidP="007C19CB">
      <w:pPr>
        <w:pStyle w:val="Sraopastraipa"/>
        <w:numPr>
          <w:ilvl w:val="0"/>
          <w:numId w:val="7"/>
        </w:numPr>
        <w:rPr>
          <w:sz w:val="22"/>
          <w:szCs w:val="22"/>
        </w:rPr>
      </w:pPr>
      <w:r w:rsidRPr="001C462A">
        <w:rPr>
          <w:sz w:val="22"/>
          <w:szCs w:val="22"/>
        </w:rPr>
        <w:t>kraujospūdžio sumažėjimas,</w:t>
      </w:r>
    </w:p>
    <w:p w:rsidR="007C19CB" w:rsidRPr="001C462A" w:rsidRDefault="007C19CB" w:rsidP="007C19CB">
      <w:pPr>
        <w:pStyle w:val="Sraopastraipa"/>
        <w:numPr>
          <w:ilvl w:val="0"/>
          <w:numId w:val="7"/>
        </w:numPr>
        <w:rPr>
          <w:sz w:val="22"/>
          <w:szCs w:val="22"/>
        </w:rPr>
      </w:pPr>
      <w:r w:rsidRPr="001C462A">
        <w:rPr>
          <w:sz w:val="22"/>
          <w:szCs w:val="22"/>
        </w:rPr>
        <w:t>pykinimas,</w:t>
      </w:r>
    </w:p>
    <w:p w:rsidR="007C19CB" w:rsidRPr="001C462A" w:rsidRDefault="007C19CB" w:rsidP="007C19CB">
      <w:pPr>
        <w:pStyle w:val="Sraopastraipa"/>
        <w:numPr>
          <w:ilvl w:val="0"/>
          <w:numId w:val="7"/>
        </w:numPr>
        <w:rPr>
          <w:sz w:val="22"/>
          <w:szCs w:val="22"/>
        </w:rPr>
      </w:pPr>
      <w:r w:rsidRPr="001C462A">
        <w:rPr>
          <w:sz w:val="22"/>
          <w:szCs w:val="22"/>
        </w:rPr>
        <w:t>pilvo skausmas,</w:t>
      </w:r>
    </w:p>
    <w:p w:rsidR="007C19CB" w:rsidRPr="001C462A" w:rsidRDefault="007C19CB" w:rsidP="007C19CB">
      <w:pPr>
        <w:pStyle w:val="Sraopastraipa"/>
        <w:numPr>
          <w:ilvl w:val="0"/>
          <w:numId w:val="7"/>
        </w:numPr>
        <w:rPr>
          <w:sz w:val="22"/>
          <w:szCs w:val="22"/>
        </w:rPr>
      </w:pPr>
      <w:r w:rsidRPr="001C462A">
        <w:rPr>
          <w:sz w:val="22"/>
          <w:szCs w:val="22"/>
        </w:rPr>
        <w:t>nuovargis.</w:t>
      </w:r>
    </w:p>
    <w:p w:rsidR="007C19CB" w:rsidRPr="001C462A" w:rsidRDefault="007C19CB" w:rsidP="007C19CB">
      <w:pPr>
        <w:rPr>
          <w:sz w:val="22"/>
          <w:szCs w:val="22"/>
        </w:rPr>
      </w:pPr>
    </w:p>
    <w:p w:rsidR="007C19CB" w:rsidRPr="001C462A" w:rsidRDefault="007C19CB" w:rsidP="007C19CB">
      <w:pPr>
        <w:rPr>
          <w:sz w:val="22"/>
          <w:szCs w:val="22"/>
        </w:rPr>
      </w:pPr>
      <w:r w:rsidRPr="001C462A">
        <w:rPr>
          <w:sz w:val="22"/>
          <w:szCs w:val="22"/>
        </w:rPr>
        <w:t>Retas šalutinis poveikis (gali pasireikšti ne dažniau kaip 1 iš 1 000 asmenų):</w:t>
      </w:r>
    </w:p>
    <w:p w:rsidR="007C19CB" w:rsidRPr="001C462A" w:rsidRDefault="007C19CB" w:rsidP="007C19CB">
      <w:pPr>
        <w:pStyle w:val="Sraopastraipa"/>
        <w:numPr>
          <w:ilvl w:val="0"/>
          <w:numId w:val="8"/>
        </w:numPr>
        <w:tabs>
          <w:tab w:val="left" w:pos="2268"/>
        </w:tabs>
        <w:rPr>
          <w:i/>
          <w:sz w:val="22"/>
          <w:szCs w:val="22"/>
        </w:rPr>
      </w:pPr>
      <w:r w:rsidRPr="001C462A">
        <w:rPr>
          <w:sz w:val="22"/>
          <w:szCs w:val="22"/>
        </w:rPr>
        <w:t>galvos svaigimas.</w:t>
      </w:r>
    </w:p>
    <w:p w:rsidR="007C19CB" w:rsidRPr="001C462A" w:rsidRDefault="007C19CB" w:rsidP="007C19CB">
      <w:pPr>
        <w:rPr>
          <w:sz w:val="22"/>
          <w:szCs w:val="22"/>
        </w:rPr>
      </w:pPr>
    </w:p>
    <w:p w:rsidR="007C19CB" w:rsidRPr="001C462A" w:rsidRDefault="007C19CB" w:rsidP="007C19CB">
      <w:pPr>
        <w:rPr>
          <w:sz w:val="22"/>
          <w:szCs w:val="22"/>
        </w:rPr>
      </w:pPr>
      <w:r w:rsidRPr="001C462A">
        <w:rPr>
          <w:sz w:val="22"/>
          <w:szCs w:val="22"/>
        </w:rPr>
        <w:t>Labai retas šalutinis poveikis (gali pasireikšti ne dažniau kaip 1 iš 10 000 asmenų):</w:t>
      </w:r>
    </w:p>
    <w:p w:rsidR="007C19CB" w:rsidRPr="001C462A" w:rsidRDefault="007C19CB" w:rsidP="007C19CB">
      <w:pPr>
        <w:pStyle w:val="Sraopastraipa"/>
        <w:numPr>
          <w:ilvl w:val="0"/>
          <w:numId w:val="8"/>
        </w:numPr>
        <w:rPr>
          <w:sz w:val="22"/>
          <w:szCs w:val="22"/>
        </w:rPr>
      </w:pPr>
      <w:r w:rsidRPr="001C462A">
        <w:rPr>
          <w:sz w:val="22"/>
          <w:szCs w:val="22"/>
        </w:rPr>
        <w:t>natrio kiekio kraujo plazmoje sumažėjimas.</w:t>
      </w:r>
    </w:p>
    <w:p w:rsidR="007C19CB" w:rsidRPr="001C462A" w:rsidRDefault="007C19CB" w:rsidP="007C19CB">
      <w:pPr>
        <w:rPr>
          <w:sz w:val="22"/>
          <w:szCs w:val="22"/>
        </w:rPr>
      </w:pPr>
    </w:p>
    <w:p w:rsidR="007C19CB" w:rsidRPr="001C462A" w:rsidRDefault="007C19CB" w:rsidP="007C19CB">
      <w:pPr>
        <w:rPr>
          <w:sz w:val="22"/>
          <w:szCs w:val="22"/>
        </w:rPr>
      </w:pPr>
      <w:r w:rsidRPr="001C462A">
        <w:rPr>
          <w:sz w:val="22"/>
          <w:szCs w:val="22"/>
        </w:rPr>
        <w:t>Nežinomas (negali būti apskaičiuotas pagal turimus duomenis):</w:t>
      </w:r>
    </w:p>
    <w:p w:rsidR="007C19CB" w:rsidRPr="001C462A" w:rsidRDefault="007C19CB" w:rsidP="007C19CB">
      <w:pPr>
        <w:pStyle w:val="Sraopastraipa"/>
        <w:numPr>
          <w:ilvl w:val="0"/>
          <w:numId w:val="8"/>
        </w:numPr>
        <w:rPr>
          <w:sz w:val="22"/>
          <w:szCs w:val="22"/>
        </w:rPr>
      </w:pPr>
      <w:r w:rsidRPr="001C462A">
        <w:rPr>
          <w:sz w:val="22"/>
          <w:szCs w:val="22"/>
        </w:rPr>
        <w:t>padidėjusio jautrumo reakcijos, įskaitant anafilaksinę reakciją ir kitas sunkias alergines būkles,</w:t>
      </w:r>
    </w:p>
    <w:p w:rsidR="007C19CB" w:rsidRPr="001C462A" w:rsidRDefault="007C19CB" w:rsidP="007C19CB">
      <w:pPr>
        <w:pStyle w:val="Sraopastraipa"/>
        <w:numPr>
          <w:ilvl w:val="0"/>
          <w:numId w:val="8"/>
        </w:numPr>
        <w:rPr>
          <w:sz w:val="22"/>
          <w:szCs w:val="22"/>
        </w:rPr>
      </w:pPr>
      <w:r w:rsidRPr="001C462A">
        <w:rPr>
          <w:sz w:val="22"/>
          <w:szCs w:val="22"/>
        </w:rPr>
        <w:t>apsinuodijimas vandeniu,</w:t>
      </w:r>
    </w:p>
    <w:p w:rsidR="007C19CB" w:rsidRPr="001C462A" w:rsidRDefault="007C19CB" w:rsidP="007C19CB">
      <w:pPr>
        <w:pStyle w:val="Sraopastraipa"/>
        <w:numPr>
          <w:ilvl w:val="0"/>
          <w:numId w:val="8"/>
        </w:numPr>
        <w:rPr>
          <w:sz w:val="22"/>
          <w:szCs w:val="22"/>
        </w:rPr>
      </w:pPr>
      <w:r w:rsidRPr="001C462A">
        <w:rPr>
          <w:sz w:val="22"/>
          <w:szCs w:val="22"/>
        </w:rPr>
        <w:t>kūno svorio padidėjimas,</w:t>
      </w:r>
    </w:p>
    <w:p w:rsidR="007C19CB" w:rsidRPr="001C462A" w:rsidRDefault="007C19CB" w:rsidP="007C19CB">
      <w:pPr>
        <w:pStyle w:val="Sraopastraipa"/>
        <w:numPr>
          <w:ilvl w:val="0"/>
          <w:numId w:val="8"/>
        </w:numPr>
        <w:rPr>
          <w:sz w:val="22"/>
          <w:szCs w:val="22"/>
        </w:rPr>
      </w:pPr>
      <w:r w:rsidRPr="001C462A">
        <w:rPr>
          <w:sz w:val="22"/>
          <w:szCs w:val="22"/>
        </w:rPr>
        <w:t>sumišimo būsena,</w:t>
      </w:r>
    </w:p>
    <w:p w:rsidR="007C19CB" w:rsidRPr="001C462A" w:rsidRDefault="007C19CB" w:rsidP="007C19CB">
      <w:pPr>
        <w:pStyle w:val="Sraopastraipa"/>
        <w:numPr>
          <w:ilvl w:val="0"/>
          <w:numId w:val="8"/>
        </w:numPr>
        <w:rPr>
          <w:sz w:val="22"/>
          <w:szCs w:val="22"/>
        </w:rPr>
      </w:pPr>
      <w:r w:rsidRPr="001C462A">
        <w:rPr>
          <w:sz w:val="22"/>
          <w:szCs w:val="22"/>
        </w:rPr>
        <w:t>koma,</w:t>
      </w:r>
    </w:p>
    <w:p w:rsidR="007C19CB" w:rsidRPr="001C462A" w:rsidRDefault="007C19CB" w:rsidP="007C19CB">
      <w:pPr>
        <w:pStyle w:val="Sraopastraipa"/>
        <w:numPr>
          <w:ilvl w:val="0"/>
          <w:numId w:val="8"/>
        </w:numPr>
        <w:rPr>
          <w:sz w:val="22"/>
          <w:szCs w:val="22"/>
        </w:rPr>
      </w:pPr>
      <w:r w:rsidRPr="001C462A">
        <w:rPr>
          <w:sz w:val="22"/>
          <w:szCs w:val="22"/>
        </w:rPr>
        <w:lastRenderedPageBreak/>
        <w:t>sąmonės praradimas,</w:t>
      </w:r>
    </w:p>
    <w:p w:rsidR="007C19CB" w:rsidRPr="001C462A" w:rsidRDefault="007C19CB" w:rsidP="007C19CB">
      <w:pPr>
        <w:pStyle w:val="Sraopastraipa"/>
        <w:numPr>
          <w:ilvl w:val="0"/>
          <w:numId w:val="8"/>
        </w:numPr>
        <w:rPr>
          <w:sz w:val="22"/>
          <w:szCs w:val="22"/>
        </w:rPr>
      </w:pPr>
      <w:proofErr w:type="spellStart"/>
      <w:r w:rsidRPr="001C462A">
        <w:rPr>
          <w:sz w:val="22"/>
          <w:szCs w:val="22"/>
        </w:rPr>
        <w:t>hiponatreminė</w:t>
      </w:r>
      <w:proofErr w:type="spellEnd"/>
      <w:r w:rsidRPr="001C462A">
        <w:rPr>
          <w:sz w:val="22"/>
          <w:szCs w:val="22"/>
        </w:rPr>
        <w:t xml:space="preserve"> </w:t>
      </w:r>
      <w:proofErr w:type="spellStart"/>
      <w:r w:rsidRPr="001C462A">
        <w:rPr>
          <w:sz w:val="22"/>
          <w:szCs w:val="22"/>
        </w:rPr>
        <w:t>encefalopatija</w:t>
      </w:r>
      <w:proofErr w:type="spellEnd"/>
      <w:r w:rsidRPr="001C462A">
        <w:rPr>
          <w:sz w:val="22"/>
          <w:szCs w:val="22"/>
        </w:rPr>
        <w:t>,</w:t>
      </w:r>
    </w:p>
    <w:p w:rsidR="007C19CB" w:rsidRPr="001C462A" w:rsidRDefault="007C19CB" w:rsidP="007C19CB">
      <w:pPr>
        <w:pStyle w:val="Sraopastraipa"/>
        <w:numPr>
          <w:ilvl w:val="0"/>
          <w:numId w:val="8"/>
        </w:numPr>
        <w:rPr>
          <w:sz w:val="22"/>
          <w:szCs w:val="22"/>
        </w:rPr>
      </w:pPr>
      <w:r w:rsidRPr="001C462A">
        <w:rPr>
          <w:sz w:val="22"/>
          <w:szCs w:val="22"/>
        </w:rPr>
        <w:t>smegenų edema,</w:t>
      </w:r>
    </w:p>
    <w:p w:rsidR="007C19CB" w:rsidRPr="001C462A" w:rsidRDefault="007C19CB" w:rsidP="007C19CB">
      <w:pPr>
        <w:pStyle w:val="Sraopastraipa"/>
        <w:numPr>
          <w:ilvl w:val="0"/>
          <w:numId w:val="8"/>
        </w:numPr>
        <w:rPr>
          <w:sz w:val="22"/>
          <w:szCs w:val="22"/>
        </w:rPr>
      </w:pPr>
      <w:r w:rsidRPr="001C462A">
        <w:rPr>
          <w:sz w:val="22"/>
          <w:szCs w:val="22"/>
        </w:rPr>
        <w:t>traukuliai,</w:t>
      </w:r>
    </w:p>
    <w:p w:rsidR="007C19CB" w:rsidRPr="001C462A" w:rsidRDefault="007C19CB" w:rsidP="007C19CB">
      <w:pPr>
        <w:pStyle w:val="Sraopastraipa"/>
        <w:numPr>
          <w:ilvl w:val="0"/>
          <w:numId w:val="8"/>
        </w:numPr>
        <w:rPr>
          <w:sz w:val="22"/>
          <w:szCs w:val="22"/>
        </w:rPr>
      </w:pPr>
      <w:r w:rsidRPr="001C462A">
        <w:rPr>
          <w:sz w:val="22"/>
          <w:szCs w:val="22"/>
        </w:rPr>
        <w:t>miokardo infarktas,</w:t>
      </w:r>
    </w:p>
    <w:p w:rsidR="007C19CB" w:rsidRPr="001C462A" w:rsidRDefault="007C19CB" w:rsidP="007C19CB">
      <w:pPr>
        <w:pStyle w:val="Sraopastraipa"/>
        <w:numPr>
          <w:ilvl w:val="0"/>
          <w:numId w:val="8"/>
        </w:numPr>
        <w:rPr>
          <w:sz w:val="22"/>
          <w:szCs w:val="22"/>
        </w:rPr>
      </w:pPr>
      <w:r w:rsidRPr="001C462A">
        <w:rPr>
          <w:sz w:val="22"/>
          <w:szCs w:val="22"/>
        </w:rPr>
        <w:t>krūtinės angina,</w:t>
      </w:r>
    </w:p>
    <w:p w:rsidR="007C19CB" w:rsidRPr="001C462A" w:rsidRDefault="007C19CB" w:rsidP="007C19CB">
      <w:pPr>
        <w:pStyle w:val="Sraopastraipa"/>
        <w:numPr>
          <w:ilvl w:val="0"/>
          <w:numId w:val="8"/>
        </w:numPr>
        <w:rPr>
          <w:sz w:val="22"/>
          <w:szCs w:val="22"/>
        </w:rPr>
      </w:pPr>
      <w:r w:rsidRPr="001C462A">
        <w:rPr>
          <w:sz w:val="22"/>
          <w:szCs w:val="22"/>
        </w:rPr>
        <w:t>krūtinės skausmas,</w:t>
      </w:r>
    </w:p>
    <w:p w:rsidR="007C19CB" w:rsidRPr="001C462A" w:rsidRDefault="007C19CB" w:rsidP="007C19CB">
      <w:pPr>
        <w:pStyle w:val="Sraopastraipa"/>
        <w:numPr>
          <w:ilvl w:val="0"/>
          <w:numId w:val="8"/>
        </w:numPr>
        <w:rPr>
          <w:sz w:val="22"/>
          <w:szCs w:val="22"/>
        </w:rPr>
      </w:pPr>
      <w:r w:rsidRPr="001C462A">
        <w:rPr>
          <w:sz w:val="22"/>
          <w:szCs w:val="22"/>
        </w:rPr>
        <w:t>giliųjų venų trombozė,</w:t>
      </w:r>
    </w:p>
    <w:p w:rsidR="007C19CB" w:rsidRPr="001C462A" w:rsidRDefault="007C19CB" w:rsidP="007C19CB">
      <w:pPr>
        <w:pStyle w:val="Sraopastraipa"/>
        <w:numPr>
          <w:ilvl w:val="0"/>
          <w:numId w:val="8"/>
        </w:numPr>
        <w:rPr>
          <w:sz w:val="22"/>
          <w:szCs w:val="22"/>
        </w:rPr>
      </w:pPr>
      <w:r w:rsidRPr="001C462A">
        <w:rPr>
          <w:sz w:val="22"/>
          <w:szCs w:val="22"/>
        </w:rPr>
        <w:t>galvos smegenų kraujagyslių įvykis ir sutrikimas (insultas),</w:t>
      </w:r>
    </w:p>
    <w:p w:rsidR="007C19CB" w:rsidRPr="001C462A" w:rsidRDefault="007C19CB" w:rsidP="007C19CB">
      <w:pPr>
        <w:pStyle w:val="Sraopastraipa"/>
        <w:numPr>
          <w:ilvl w:val="0"/>
          <w:numId w:val="8"/>
        </w:numPr>
        <w:rPr>
          <w:sz w:val="22"/>
          <w:szCs w:val="22"/>
        </w:rPr>
      </w:pPr>
      <w:r w:rsidRPr="001C462A">
        <w:rPr>
          <w:sz w:val="22"/>
          <w:szCs w:val="22"/>
        </w:rPr>
        <w:t>smegenų trombozė,</w:t>
      </w:r>
    </w:p>
    <w:p w:rsidR="007C19CB" w:rsidRPr="001C462A" w:rsidRDefault="007C19CB" w:rsidP="007C19CB">
      <w:pPr>
        <w:pStyle w:val="Sraopastraipa"/>
        <w:numPr>
          <w:ilvl w:val="0"/>
          <w:numId w:val="8"/>
        </w:numPr>
        <w:rPr>
          <w:sz w:val="22"/>
          <w:szCs w:val="22"/>
        </w:rPr>
      </w:pPr>
      <w:r w:rsidRPr="001C462A">
        <w:rPr>
          <w:sz w:val="22"/>
          <w:szCs w:val="22"/>
        </w:rPr>
        <w:t>kraujospūdžio padidėjimas,</w:t>
      </w:r>
    </w:p>
    <w:p w:rsidR="007C19CB" w:rsidRPr="001C462A" w:rsidRDefault="007C19CB" w:rsidP="007C19CB">
      <w:pPr>
        <w:pStyle w:val="Sraopastraipa"/>
        <w:numPr>
          <w:ilvl w:val="0"/>
          <w:numId w:val="8"/>
        </w:numPr>
        <w:rPr>
          <w:sz w:val="22"/>
          <w:szCs w:val="22"/>
        </w:rPr>
      </w:pPr>
      <w:r w:rsidRPr="001C462A">
        <w:rPr>
          <w:sz w:val="22"/>
          <w:szCs w:val="22"/>
        </w:rPr>
        <w:t>dusulys,</w:t>
      </w:r>
    </w:p>
    <w:p w:rsidR="007C19CB" w:rsidRPr="001C462A" w:rsidRDefault="007C19CB" w:rsidP="007C19CB">
      <w:pPr>
        <w:pStyle w:val="Sraopastraipa"/>
        <w:numPr>
          <w:ilvl w:val="0"/>
          <w:numId w:val="8"/>
        </w:numPr>
        <w:rPr>
          <w:sz w:val="22"/>
          <w:szCs w:val="22"/>
        </w:rPr>
      </w:pPr>
      <w:r w:rsidRPr="001C462A">
        <w:rPr>
          <w:sz w:val="22"/>
          <w:szCs w:val="22"/>
        </w:rPr>
        <w:t>plaučių embolija,</w:t>
      </w:r>
    </w:p>
    <w:p w:rsidR="007C19CB" w:rsidRPr="001C462A" w:rsidRDefault="007C19CB" w:rsidP="007C19CB">
      <w:pPr>
        <w:pStyle w:val="Sraopastraipa"/>
        <w:numPr>
          <w:ilvl w:val="0"/>
          <w:numId w:val="8"/>
        </w:numPr>
        <w:rPr>
          <w:sz w:val="22"/>
          <w:szCs w:val="22"/>
        </w:rPr>
      </w:pPr>
      <w:r w:rsidRPr="001C462A">
        <w:rPr>
          <w:sz w:val="22"/>
          <w:szCs w:val="22"/>
        </w:rPr>
        <w:t>vėmimas,</w:t>
      </w:r>
    </w:p>
    <w:p w:rsidR="007C19CB" w:rsidRPr="001C462A" w:rsidRDefault="007C19CB" w:rsidP="007C19CB">
      <w:pPr>
        <w:pStyle w:val="Sraopastraipa"/>
        <w:numPr>
          <w:ilvl w:val="0"/>
          <w:numId w:val="8"/>
        </w:numPr>
        <w:rPr>
          <w:sz w:val="22"/>
          <w:szCs w:val="22"/>
        </w:rPr>
      </w:pPr>
      <w:proofErr w:type="spellStart"/>
      <w:r w:rsidRPr="001C462A">
        <w:rPr>
          <w:sz w:val="22"/>
          <w:szCs w:val="22"/>
        </w:rPr>
        <w:t>makulinis</w:t>
      </w:r>
      <w:proofErr w:type="spellEnd"/>
      <w:r w:rsidRPr="001C462A">
        <w:rPr>
          <w:sz w:val="22"/>
          <w:szCs w:val="22"/>
        </w:rPr>
        <w:t xml:space="preserve"> – </w:t>
      </w:r>
      <w:proofErr w:type="spellStart"/>
      <w:r w:rsidRPr="001C462A">
        <w:rPr>
          <w:sz w:val="22"/>
          <w:szCs w:val="22"/>
        </w:rPr>
        <w:t>papulinis</w:t>
      </w:r>
      <w:proofErr w:type="spellEnd"/>
      <w:r w:rsidRPr="001C462A">
        <w:rPr>
          <w:sz w:val="22"/>
          <w:szCs w:val="22"/>
        </w:rPr>
        <w:t xml:space="preserve"> išbėrimas,</w:t>
      </w:r>
    </w:p>
    <w:p w:rsidR="007C19CB" w:rsidRPr="001C462A" w:rsidRDefault="007C19CB" w:rsidP="007C19CB">
      <w:pPr>
        <w:pStyle w:val="Sraopastraipa"/>
        <w:numPr>
          <w:ilvl w:val="0"/>
          <w:numId w:val="8"/>
        </w:numPr>
        <w:rPr>
          <w:sz w:val="22"/>
          <w:szCs w:val="22"/>
        </w:rPr>
      </w:pPr>
      <w:proofErr w:type="spellStart"/>
      <w:r w:rsidRPr="001C462A">
        <w:rPr>
          <w:sz w:val="22"/>
          <w:szCs w:val="22"/>
        </w:rPr>
        <w:t>eriteminis</w:t>
      </w:r>
      <w:proofErr w:type="spellEnd"/>
      <w:r w:rsidRPr="001C462A">
        <w:rPr>
          <w:sz w:val="22"/>
          <w:szCs w:val="22"/>
        </w:rPr>
        <w:t xml:space="preserve"> išbėrimas,</w:t>
      </w:r>
    </w:p>
    <w:p w:rsidR="007C19CB" w:rsidRPr="001C462A" w:rsidRDefault="007C19CB" w:rsidP="007C19CB">
      <w:pPr>
        <w:pStyle w:val="Sraopastraipa"/>
        <w:numPr>
          <w:ilvl w:val="0"/>
          <w:numId w:val="8"/>
        </w:numPr>
        <w:rPr>
          <w:sz w:val="22"/>
          <w:szCs w:val="22"/>
        </w:rPr>
      </w:pPr>
      <w:proofErr w:type="spellStart"/>
      <w:r w:rsidRPr="001C462A">
        <w:rPr>
          <w:sz w:val="22"/>
          <w:szCs w:val="22"/>
        </w:rPr>
        <w:t>makulinis</w:t>
      </w:r>
      <w:proofErr w:type="spellEnd"/>
      <w:r w:rsidRPr="001C462A">
        <w:rPr>
          <w:sz w:val="22"/>
          <w:szCs w:val="22"/>
        </w:rPr>
        <w:t xml:space="preserve"> išbėrimas,</w:t>
      </w:r>
    </w:p>
    <w:p w:rsidR="007C19CB" w:rsidRPr="001C462A" w:rsidRDefault="007C19CB" w:rsidP="007C19CB">
      <w:pPr>
        <w:pStyle w:val="Sraopastraipa"/>
        <w:numPr>
          <w:ilvl w:val="0"/>
          <w:numId w:val="8"/>
        </w:numPr>
        <w:rPr>
          <w:sz w:val="22"/>
          <w:szCs w:val="22"/>
        </w:rPr>
      </w:pPr>
      <w:r w:rsidRPr="001C462A">
        <w:rPr>
          <w:sz w:val="22"/>
          <w:szCs w:val="22"/>
        </w:rPr>
        <w:t>dilgėlinė,</w:t>
      </w:r>
    </w:p>
    <w:p w:rsidR="007C19CB" w:rsidRPr="001C462A" w:rsidRDefault="007C19CB" w:rsidP="007C19CB">
      <w:pPr>
        <w:pStyle w:val="Sraopastraipa"/>
        <w:numPr>
          <w:ilvl w:val="0"/>
          <w:numId w:val="8"/>
        </w:numPr>
        <w:rPr>
          <w:sz w:val="22"/>
          <w:szCs w:val="22"/>
        </w:rPr>
      </w:pPr>
      <w:proofErr w:type="spellStart"/>
      <w:r w:rsidRPr="001C462A">
        <w:rPr>
          <w:sz w:val="22"/>
          <w:szCs w:val="22"/>
        </w:rPr>
        <w:t>eritema</w:t>
      </w:r>
      <w:proofErr w:type="spellEnd"/>
      <w:r w:rsidRPr="001C462A">
        <w:rPr>
          <w:sz w:val="22"/>
          <w:szCs w:val="22"/>
        </w:rPr>
        <w:t>,</w:t>
      </w:r>
    </w:p>
    <w:p w:rsidR="007C19CB" w:rsidRPr="001C462A" w:rsidRDefault="007C19CB" w:rsidP="007C19CB">
      <w:pPr>
        <w:pStyle w:val="Sraopastraipa"/>
        <w:numPr>
          <w:ilvl w:val="0"/>
          <w:numId w:val="8"/>
        </w:numPr>
        <w:rPr>
          <w:sz w:val="22"/>
          <w:szCs w:val="22"/>
        </w:rPr>
      </w:pPr>
      <w:r w:rsidRPr="001C462A">
        <w:rPr>
          <w:sz w:val="22"/>
          <w:szCs w:val="22"/>
        </w:rPr>
        <w:t>niežulys,</w:t>
      </w:r>
    </w:p>
    <w:p w:rsidR="007C19CB" w:rsidRPr="001C462A" w:rsidRDefault="007C19CB" w:rsidP="007C19CB">
      <w:pPr>
        <w:pStyle w:val="Sraopastraipa"/>
        <w:numPr>
          <w:ilvl w:val="0"/>
          <w:numId w:val="8"/>
        </w:numPr>
        <w:rPr>
          <w:sz w:val="22"/>
          <w:szCs w:val="22"/>
        </w:rPr>
      </w:pPr>
      <w:r w:rsidRPr="001C462A">
        <w:rPr>
          <w:sz w:val="22"/>
          <w:szCs w:val="22"/>
        </w:rPr>
        <w:t>išbėrimas,</w:t>
      </w:r>
    </w:p>
    <w:p w:rsidR="007C19CB" w:rsidRPr="001C462A" w:rsidRDefault="007C19CB" w:rsidP="007C19CB">
      <w:pPr>
        <w:pStyle w:val="Sraopastraipa"/>
        <w:numPr>
          <w:ilvl w:val="0"/>
          <w:numId w:val="8"/>
        </w:numPr>
        <w:rPr>
          <w:sz w:val="22"/>
          <w:szCs w:val="22"/>
        </w:rPr>
      </w:pPr>
      <w:proofErr w:type="spellStart"/>
      <w:r w:rsidRPr="001C462A">
        <w:rPr>
          <w:sz w:val="22"/>
          <w:szCs w:val="22"/>
        </w:rPr>
        <w:t>generalizuotos</w:t>
      </w:r>
      <w:proofErr w:type="spellEnd"/>
      <w:r w:rsidRPr="001C462A">
        <w:rPr>
          <w:sz w:val="22"/>
          <w:szCs w:val="22"/>
        </w:rPr>
        <w:t xml:space="preserve"> ar vietinės edemos (periferinės, veido),</w:t>
      </w:r>
    </w:p>
    <w:p w:rsidR="007C19CB" w:rsidRPr="001C462A" w:rsidRDefault="007C19CB" w:rsidP="007C19CB">
      <w:pPr>
        <w:pStyle w:val="Sraopastraipa"/>
        <w:numPr>
          <w:ilvl w:val="0"/>
          <w:numId w:val="8"/>
        </w:numPr>
        <w:rPr>
          <w:sz w:val="22"/>
          <w:szCs w:val="22"/>
        </w:rPr>
      </w:pPr>
      <w:r w:rsidRPr="001C462A">
        <w:rPr>
          <w:sz w:val="22"/>
          <w:szCs w:val="22"/>
        </w:rPr>
        <w:t xml:space="preserve">injekcijos / infuzijos vietos reakcijos, įskaitant patinimą, skausmą, </w:t>
      </w:r>
      <w:proofErr w:type="spellStart"/>
      <w:r w:rsidRPr="001C462A">
        <w:rPr>
          <w:sz w:val="22"/>
          <w:szCs w:val="22"/>
        </w:rPr>
        <w:t>ekstravazaciją</w:t>
      </w:r>
      <w:proofErr w:type="spellEnd"/>
      <w:r w:rsidRPr="001C462A">
        <w:rPr>
          <w:sz w:val="22"/>
          <w:szCs w:val="22"/>
        </w:rPr>
        <w:t xml:space="preserve">, </w:t>
      </w:r>
      <w:proofErr w:type="spellStart"/>
      <w:r w:rsidRPr="001C462A">
        <w:rPr>
          <w:sz w:val="22"/>
          <w:szCs w:val="22"/>
        </w:rPr>
        <w:t>eritemą</w:t>
      </w:r>
      <w:proofErr w:type="spellEnd"/>
      <w:r w:rsidRPr="001C462A">
        <w:rPr>
          <w:sz w:val="22"/>
          <w:szCs w:val="22"/>
        </w:rPr>
        <w:t>, mėlynes ir mazgelius,</w:t>
      </w:r>
    </w:p>
    <w:p w:rsidR="007C19CB" w:rsidRPr="001C462A" w:rsidRDefault="007C19CB" w:rsidP="007C19CB">
      <w:pPr>
        <w:pStyle w:val="Sraopastraipa"/>
        <w:numPr>
          <w:ilvl w:val="0"/>
          <w:numId w:val="8"/>
        </w:numPr>
        <w:rPr>
          <w:sz w:val="22"/>
          <w:szCs w:val="22"/>
        </w:rPr>
      </w:pPr>
      <w:proofErr w:type="spellStart"/>
      <w:r w:rsidRPr="001C462A">
        <w:rPr>
          <w:sz w:val="22"/>
          <w:szCs w:val="22"/>
        </w:rPr>
        <w:t>šaltkrėtis</w:t>
      </w:r>
      <w:proofErr w:type="spellEnd"/>
      <w:r w:rsidRPr="001C462A">
        <w:rPr>
          <w:sz w:val="22"/>
          <w:szCs w:val="22"/>
        </w:rPr>
        <w:t>,</w:t>
      </w:r>
    </w:p>
    <w:p w:rsidR="007C19CB" w:rsidRPr="001C462A" w:rsidRDefault="007C19CB" w:rsidP="007C19CB">
      <w:pPr>
        <w:pStyle w:val="Sraopastraipa"/>
        <w:numPr>
          <w:ilvl w:val="0"/>
          <w:numId w:val="8"/>
        </w:numPr>
        <w:rPr>
          <w:sz w:val="22"/>
          <w:szCs w:val="22"/>
        </w:rPr>
      </w:pPr>
      <w:r w:rsidRPr="001C462A">
        <w:rPr>
          <w:sz w:val="22"/>
          <w:szCs w:val="22"/>
        </w:rPr>
        <w:t>negalavimas.</w:t>
      </w:r>
    </w:p>
    <w:p w:rsidR="007C19CB" w:rsidRPr="001C462A" w:rsidRDefault="007C19CB" w:rsidP="007C19CB">
      <w:pPr>
        <w:rPr>
          <w:sz w:val="22"/>
          <w:szCs w:val="22"/>
        </w:rPr>
      </w:pPr>
    </w:p>
    <w:p w:rsidR="007C19CB" w:rsidRPr="001C462A" w:rsidRDefault="007C19CB" w:rsidP="007C19CB">
      <w:pPr>
        <w:rPr>
          <w:b/>
          <w:sz w:val="22"/>
          <w:szCs w:val="22"/>
        </w:rPr>
      </w:pPr>
      <w:r w:rsidRPr="001C462A">
        <w:rPr>
          <w:b/>
          <w:noProof/>
          <w:sz w:val="22"/>
          <w:szCs w:val="22"/>
        </w:rPr>
        <w:t>Pranešimas apie šalutinį poveikį</w:t>
      </w:r>
    </w:p>
    <w:p w:rsidR="007C19CB" w:rsidRPr="001C462A" w:rsidRDefault="007C19CB" w:rsidP="007C19CB">
      <w:pPr>
        <w:rPr>
          <w:sz w:val="22"/>
          <w:szCs w:val="22"/>
        </w:rPr>
      </w:pPr>
      <w:r w:rsidRPr="001C462A">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C462A">
        <w:rPr>
          <w:sz w:val="22"/>
          <w:szCs w:val="22"/>
          <w:lang w:eastAsia="zh-CN"/>
        </w:rPr>
        <w:t>elefonu 8 800 73568</w:t>
      </w:r>
      <w:r w:rsidRPr="001C462A">
        <w:rPr>
          <w:sz w:val="22"/>
          <w:szCs w:val="22"/>
        </w:rPr>
        <w:t xml:space="preserve"> arba užpildyti interneto svetainėje </w:t>
      </w:r>
      <w:hyperlink r:id="rId5" w:history="1">
        <w:r w:rsidRPr="001C462A">
          <w:rPr>
            <w:rStyle w:val="Hipersaitas"/>
            <w:rFonts w:eastAsia="SimSun"/>
            <w:sz w:val="22"/>
            <w:szCs w:val="22"/>
          </w:rPr>
          <w:t>www.vvkt.lt</w:t>
        </w:r>
      </w:hyperlink>
      <w:r w:rsidRPr="001C462A">
        <w:rPr>
          <w:sz w:val="22"/>
          <w:szCs w:val="22"/>
        </w:rPr>
        <w:t xml:space="preserve"> esančią formą ir pateikti ją Valstybinei vaistų kontrolės tarnybai prie Lietuvos Respublikos sveikatos apsaugos ministerijos vienu iš šių būdų: raštu (adresu Žirmūnų g. 139A, LT-09120 Vilnius), </w:t>
      </w:r>
      <w:r w:rsidRPr="001C462A">
        <w:rPr>
          <w:sz w:val="22"/>
          <w:szCs w:val="22"/>
          <w:lang w:eastAsia="zh-CN"/>
        </w:rPr>
        <w:t xml:space="preserve">nemokamu </w:t>
      </w:r>
      <w:r w:rsidRPr="001C462A">
        <w:rPr>
          <w:sz w:val="22"/>
          <w:szCs w:val="22"/>
        </w:rPr>
        <w:t>fakso numeriu 8 800 20131</w:t>
      </w:r>
      <w:r w:rsidRPr="001C462A">
        <w:rPr>
          <w:sz w:val="22"/>
          <w:szCs w:val="22"/>
          <w:lang w:eastAsia="zh-CN"/>
        </w:rPr>
        <w:t xml:space="preserve">, </w:t>
      </w:r>
      <w:r w:rsidRPr="001C462A">
        <w:rPr>
          <w:sz w:val="22"/>
          <w:szCs w:val="22"/>
        </w:rPr>
        <w:t xml:space="preserve">el. paštu </w:t>
      </w:r>
      <w:hyperlink r:id="rId6" w:history="1">
        <w:r w:rsidRPr="001C462A">
          <w:rPr>
            <w:rStyle w:val="Hipersaitas"/>
            <w:rFonts w:eastAsia="SimSun"/>
            <w:sz w:val="22"/>
            <w:szCs w:val="22"/>
          </w:rPr>
          <w:t>NepageidaujamaR@vvkt.lt</w:t>
        </w:r>
      </w:hyperlink>
      <w:r w:rsidRPr="001C462A">
        <w:rPr>
          <w:sz w:val="22"/>
          <w:szCs w:val="22"/>
        </w:rPr>
        <w:t xml:space="preserve">, taip pat per Valstybinės vaistų kontrolės tarnybos prie Lietuvos Respublikos sveikatos apsaugos ministerijos interneto svetainę (adresu </w:t>
      </w:r>
      <w:hyperlink r:id="rId7" w:history="1">
        <w:r w:rsidRPr="001C462A">
          <w:rPr>
            <w:rStyle w:val="Hipersaitas"/>
            <w:rFonts w:eastAsia="SimSun"/>
            <w:sz w:val="22"/>
            <w:szCs w:val="22"/>
          </w:rPr>
          <w:t>http://www.vvkt.lt</w:t>
        </w:r>
      </w:hyperlink>
      <w:r w:rsidRPr="001C462A">
        <w:rPr>
          <w:sz w:val="22"/>
          <w:szCs w:val="22"/>
        </w:rPr>
        <w:t>). Pranešdami apie šalutinį poveikį galite mums padėti gauti daugiau informacijos apie šio vaisto saugumą.</w:t>
      </w:r>
    </w:p>
    <w:p w:rsidR="007C19CB" w:rsidRPr="001C462A" w:rsidRDefault="007C19CB" w:rsidP="007C19CB">
      <w:pPr>
        <w:rPr>
          <w:sz w:val="22"/>
          <w:szCs w:val="22"/>
        </w:rPr>
      </w:pPr>
    </w:p>
    <w:p w:rsidR="007C19CB" w:rsidRPr="001C462A" w:rsidRDefault="007C19CB" w:rsidP="007C19CB">
      <w:pPr>
        <w:rPr>
          <w:sz w:val="22"/>
          <w:szCs w:val="22"/>
        </w:rPr>
      </w:pPr>
    </w:p>
    <w:p w:rsidR="007C19CB" w:rsidRPr="001C462A" w:rsidRDefault="007C19CB" w:rsidP="007C19CB">
      <w:pPr>
        <w:ind w:left="567" w:hanging="567"/>
        <w:jc w:val="both"/>
        <w:rPr>
          <w:b/>
          <w:sz w:val="22"/>
          <w:szCs w:val="22"/>
        </w:rPr>
      </w:pPr>
      <w:r w:rsidRPr="001C462A">
        <w:rPr>
          <w:b/>
          <w:sz w:val="22"/>
          <w:szCs w:val="22"/>
        </w:rPr>
        <w:t>5.</w:t>
      </w:r>
      <w:r w:rsidRPr="001C462A">
        <w:rPr>
          <w:b/>
          <w:sz w:val="22"/>
          <w:szCs w:val="22"/>
        </w:rPr>
        <w:tab/>
        <w:t xml:space="preserve">Kaip laikyti </w:t>
      </w:r>
      <w:proofErr w:type="spellStart"/>
      <w:r w:rsidRPr="001C462A">
        <w:rPr>
          <w:b/>
          <w:sz w:val="22"/>
          <w:szCs w:val="22"/>
        </w:rPr>
        <w:t>Octostim</w:t>
      </w:r>
      <w:proofErr w:type="spellEnd"/>
    </w:p>
    <w:p w:rsidR="007C19CB" w:rsidRPr="001C462A" w:rsidRDefault="007C19CB" w:rsidP="007C19CB">
      <w:pPr>
        <w:rPr>
          <w:sz w:val="22"/>
          <w:szCs w:val="22"/>
        </w:rPr>
      </w:pPr>
    </w:p>
    <w:p w:rsidR="007C19CB" w:rsidRPr="001C462A" w:rsidRDefault="007C19CB" w:rsidP="007C19CB">
      <w:pPr>
        <w:jc w:val="both"/>
        <w:rPr>
          <w:sz w:val="22"/>
          <w:szCs w:val="22"/>
        </w:rPr>
      </w:pPr>
      <w:r w:rsidRPr="001C462A">
        <w:rPr>
          <w:sz w:val="22"/>
          <w:szCs w:val="22"/>
        </w:rPr>
        <w:t>Šį vaistą laikykite vaikams nepasiekiamoje ir nepastebimoje vietoje.</w:t>
      </w:r>
    </w:p>
    <w:p w:rsidR="007C19CB" w:rsidRPr="001C462A" w:rsidRDefault="007C19CB" w:rsidP="007C19CB">
      <w:pPr>
        <w:jc w:val="both"/>
        <w:rPr>
          <w:sz w:val="22"/>
          <w:szCs w:val="22"/>
        </w:rPr>
      </w:pPr>
    </w:p>
    <w:p w:rsidR="007C19CB" w:rsidRPr="001C462A" w:rsidRDefault="007C19CB" w:rsidP="007C19CB">
      <w:pPr>
        <w:ind w:left="567" w:hanging="567"/>
        <w:rPr>
          <w:sz w:val="22"/>
          <w:szCs w:val="22"/>
        </w:rPr>
      </w:pPr>
      <w:r w:rsidRPr="001C462A">
        <w:rPr>
          <w:sz w:val="22"/>
          <w:szCs w:val="22"/>
        </w:rPr>
        <w:t>Laikyti šaldytuve (2 </w:t>
      </w:r>
      <w:r w:rsidRPr="001C462A">
        <w:rPr>
          <w:sz w:val="22"/>
          <w:szCs w:val="22"/>
        </w:rPr>
        <w:sym w:font="Symbol" w:char="F0B0"/>
      </w:r>
      <w:r w:rsidRPr="001C462A">
        <w:rPr>
          <w:sz w:val="22"/>
          <w:szCs w:val="22"/>
        </w:rPr>
        <w:t>C – 8 </w:t>
      </w:r>
      <w:r w:rsidRPr="001C462A">
        <w:rPr>
          <w:sz w:val="22"/>
          <w:szCs w:val="22"/>
          <w:vertAlign w:val="superscript"/>
        </w:rPr>
        <w:t>○</w:t>
      </w:r>
      <w:r w:rsidRPr="001C462A">
        <w:rPr>
          <w:sz w:val="22"/>
          <w:szCs w:val="22"/>
        </w:rPr>
        <w:t>C).</w:t>
      </w:r>
    </w:p>
    <w:p w:rsidR="007C19CB" w:rsidRPr="001C462A" w:rsidRDefault="007C19CB" w:rsidP="007C19CB">
      <w:pPr>
        <w:ind w:left="567" w:hanging="567"/>
        <w:rPr>
          <w:sz w:val="22"/>
          <w:szCs w:val="22"/>
        </w:rPr>
      </w:pPr>
    </w:p>
    <w:p w:rsidR="007C19CB" w:rsidRPr="001C462A" w:rsidRDefault="007C19CB" w:rsidP="007C19CB">
      <w:pPr>
        <w:rPr>
          <w:sz w:val="22"/>
          <w:szCs w:val="22"/>
        </w:rPr>
      </w:pPr>
      <w:r w:rsidRPr="001C462A">
        <w:rPr>
          <w:sz w:val="22"/>
          <w:szCs w:val="22"/>
        </w:rPr>
        <w:t>Ant dėžutės „EXP“ ir ampulės nurodytam tinkamumo laikui pasibaigus, šio vaisto vartoti negalima. Vaistas tinkamas vartoti iki paskutinės nurodyto mėnesio dienos.</w:t>
      </w:r>
    </w:p>
    <w:p w:rsidR="007C19CB" w:rsidRPr="001C462A" w:rsidRDefault="007C19CB" w:rsidP="007C19CB">
      <w:pPr>
        <w:rPr>
          <w:sz w:val="22"/>
          <w:szCs w:val="22"/>
        </w:rPr>
      </w:pPr>
    </w:p>
    <w:p w:rsidR="007C19CB" w:rsidRPr="001C462A" w:rsidRDefault="007C19CB" w:rsidP="007C19CB">
      <w:pPr>
        <w:rPr>
          <w:sz w:val="22"/>
          <w:szCs w:val="22"/>
        </w:rPr>
      </w:pPr>
      <w:r w:rsidRPr="001C462A">
        <w:rPr>
          <w:sz w:val="22"/>
          <w:szCs w:val="22"/>
        </w:rPr>
        <w:t>Vaistų negalima išmesti į kanalizaciją arba su buitinėmis atliekomis. Kaip išmesti nereikalingus vaistus, klauskite vaistininko. Šios priemonės padės apsaugoti aplinką.</w:t>
      </w:r>
    </w:p>
    <w:p w:rsidR="007C19CB" w:rsidRPr="001C462A" w:rsidRDefault="007C19CB" w:rsidP="007C19CB">
      <w:pPr>
        <w:rPr>
          <w:sz w:val="22"/>
          <w:szCs w:val="22"/>
        </w:rPr>
      </w:pPr>
    </w:p>
    <w:p w:rsidR="007C19CB" w:rsidRPr="001C462A" w:rsidRDefault="007C19CB" w:rsidP="007C19CB">
      <w:pPr>
        <w:rPr>
          <w:sz w:val="22"/>
          <w:szCs w:val="22"/>
        </w:rPr>
      </w:pPr>
    </w:p>
    <w:p w:rsidR="007C19CB" w:rsidRPr="001C462A" w:rsidRDefault="007C19CB" w:rsidP="007C19CB">
      <w:pPr>
        <w:pStyle w:val="PI-1EMEASMCA"/>
      </w:pPr>
      <w:bookmarkStart w:id="0" w:name="_Toc129243144"/>
      <w:bookmarkStart w:id="1" w:name="_Toc129243269"/>
      <w:r w:rsidRPr="001C462A">
        <w:t>6.</w:t>
      </w:r>
      <w:r w:rsidRPr="001C462A">
        <w:tab/>
      </w:r>
      <w:bookmarkEnd w:id="0"/>
      <w:bookmarkEnd w:id="1"/>
      <w:r w:rsidRPr="001C462A">
        <w:t>Pakuotės turinys ir kita informacija</w:t>
      </w:r>
    </w:p>
    <w:p w:rsidR="007C19CB" w:rsidRPr="001C462A" w:rsidRDefault="007C19CB" w:rsidP="007C19CB">
      <w:pPr>
        <w:rPr>
          <w:sz w:val="22"/>
          <w:szCs w:val="22"/>
        </w:rPr>
      </w:pPr>
    </w:p>
    <w:p w:rsidR="007C19CB" w:rsidRPr="001C462A" w:rsidRDefault="007C19CB" w:rsidP="007C19CB">
      <w:pPr>
        <w:pStyle w:val="PI-3EMEASMCA"/>
      </w:pPr>
      <w:proofErr w:type="spellStart"/>
      <w:r w:rsidRPr="001C462A">
        <w:t>Octostim</w:t>
      </w:r>
      <w:proofErr w:type="spellEnd"/>
      <w:r w:rsidRPr="001C462A">
        <w:t xml:space="preserve"> sudėtis</w:t>
      </w:r>
    </w:p>
    <w:p w:rsidR="007C19CB" w:rsidRPr="001C462A" w:rsidRDefault="007C19CB" w:rsidP="007C19CB">
      <w:pPr>
        <w:numPr>
          <w:ilvl w:val="0"/>
          <w:numId w:val="6"/>
        </w:numPr>
        <w:tabs>
          <w:tab w:val="clear" w:pos="360"/>
          <w:tab w:val="num" w:pos="709"/>
        </w:tabs>
        <w:overflowPunct w:val="0"/>
        <w:autoSpaceDE w:val="0"/>
        <w:autoSpaceDN w:val="0"/>
        <w:adjustRightInd w:val="0"/>
        <w:ind w:left="709" w:hanging="425"/>
        <w:textAlignment w:val="baseline"/>
        <w:rPr>
          <w:sz w:val="22"/>
          <w:szCs w:val="22"/>
        </w:rPr>
      </w:pPr>
      <w:r w:rsidRPr="001C462A">
        <w:rPr>
          <w:sz w:val="22"/>
          <w:szCs w:val="22"/>
        </w:rPr>
        <w:lastRenderedPageBreak/>
        <w:t xml:space="preserve">Veiklioji medžiaga yra </w:t>
      </w:r>
      <w:proofErr w:type="spellStart"/>
      <w:r w:rsidRPr="001C462A">
        <w:rPr>
          <w:sz w:val="22"/>
          <w:szCs w:val="22"/>
        </w:rPr>
        <w:t>desmopresino</w:t>
      </w:r>
      <w:proofErr w:type="spellEnd"/>
      <w:r w:rsidRPr="001C462A">
        <w:rPr>
          <w:sz w:val="22"/>
          <w:szCs w:val="22"/>
        </w:rPr>
        <w:t xml:space="preserve"> acetatas. Viename mililitre injekcinio tirpalo yra 15 </w:t>
      </w:r>
      <w:proofErr w:type="spellStart"/>
      <w:r w:rsidRPr="001C462A">
        <w:rPr>
          <w:sz w:val="22"/>
          <w:szCs w:val="22"/>
        </w:rPr>
        <w:t>mikrogramų</w:t>
      </w:r>
      <w:proofErr w:type="spellEnd"/>
      <w:r w:rsidRPr="001C462A">
        <w:rPr>
          <w:sz w:val="22"/>
          <w:szCs w:val="22"/>
        </w:rPr>
        <w:t xml:space="preserve"> </w:t>
      </w:r>
      <w:proofErr w:type="spellStart"/>
      <w:r w:rsidRPr="001C462A">
        <w:rPr>
          <w:sz w:val="22"/>
          <w:szCs w:val="22"/>
        </w:rPr>
        <w:t>desmopresino</w:t>
      </w:r>
      <w:proofErr w:type="spellEnd"/>
      <w:r w:rsidRPr="001C462A">
        <w:rPr>
          <w:sz w:val="22"/>
          <w:szCs w:val="22"/>
        </w:rPr>
        <w:t xml:space="preserve"> acetato.</w:t>
      </w:r>
    </w:p>
    <w:p w:rsidR="007C19CB" w:rsidRPr="001C462A" w:rsidRDefault="007C19CB" w:rsidP="007C19CB">
      <w:pPr>
        <w:numPr>
          <w:ilvl w:val="0"/>
          <w:numId w:val="5"/>
        </w:numPr>
        <w:tabs>
          <w:tab w:val="clear" w:pos="360"/>
          <w:tab w:val="num" w:pos="709"/>
        </w:tabs>
        <w:overflowPunct w:val="0"/>
        <w:autoSpaceDE w:val="0"/>
        <w:autoSpaceDN w:val="0"/>
        <w:adjustRightInd w:val="0"/>
        <w:ind w:left="709" w:hanging="425"/>
        <w:textAlignment w:val="baseline"/>
        <w:rPr>
          <w:sz w:val="22"/>
          <w:szCs w:val="22"/>
        </w:rPr>
      </w:pPr>
      <w:r w:rsidRPr="001C462A">
        <w:rPr>
          <w:sz w:val="22"/>
          <w:szCs w:val="22"/>
        </w:rPr>
        <w:t>Pagalbinės medžiagos yra natrio chloridas, praskiesta vandenilio chlorido rūgštis ir injekcinis vanduo.</w:t>
      </w:r>
    </w:p>
    <w:p w:rsidR="007C19CB" w:rsidRPr="001C462A" w:rsidRDefault="007C19CB" w:rsidP="007C19CB">
      <w:pPr>
        <w:rPr>
          <w:sz w:val="22"/>
          <w:szCs w:val="22"/>
        </w:rPr>
      </w:pPr>
    </w:p>
    <w:p w:rsidR="007C19CB" w:rsidRPr="001C462A" w:rsidRDefault="007C19CB" w:rsidP="007C19CB">
      <w:pPr>
        <w:rPr>
          <w:b/>
          <w:sz w:val="22"/>
          <w:szCs w:val="22"/>
        </w:rPr>
      </w:pPr>
      <w:proofErr w:type="spellStart"/>
      <w:r w:rsidRPr="001C462A">
        <w:rPr>
          <w:b/>
          <w:sz w:val="22"/>
          <w:szCs w:val="22"/>
        </w:rPr>
        <w:t>Octostim</w:t>
      </w:r>
      <w:proofErr w:type="spellEnd"/>
      <w:r w:rsidRPr="001C462A">
        <w:rPr>
          <w:b/>
          <w:sz w:val="22"/>
          <w:szCs w:val="22"/>
        </w:rPr>
        <w:t xml:space="preserve"> išvaizda ir kiekis pakuotėje</w:t>
      </w:r>
    </w:p>
    <w:p w:rsidR="007C19CB" w:rsidRPr="001C462A" w:rsidRDefault="007C19CB" w:rsidP="007C19CB">
      <w:pPr>
        <w:rPr>
          <w:sz w:val="22"/>
          <w:szCs w:val="22"/>
        </w:rPr>
      </w:pPr>
      <w:r w:rsidRPr="001C462A">
        <w:rPr>
          <w:sz w:val="22"/>
          <w:szCs w:val="22"/>
        </w:rPr>
        <w:t>Skaidrus, bespalvis tirpalas.</w:t>
      </w:r>
    </w:p>
    <w:p w:rsidR="007C19CB" w:rsidRPr="001C462A" w:rsidRDefault="007C19CB" w:rsidP="007C19CB">
      <w:pPr>
        <w:rPr>
          <w:sz w:val="22"/>
          <w:szCs w:val="22"/>
        </w:rPr>
      </w:pPr>
      <w:r w:rsidRPr="001C462A">
        <w:rPr>
          <w:sz w:val="22"/>
          <w:szCs w:val="22"/>
        </w:rPr>
        <w:t xml:space="preserve">Injekcinis tirpalas tiekiamas tokioje </w:t>
      </w:r>
      <w:proofErr w:type="spellStart"/>
      <w:r w:rsidRPr="001C462A">
        <w:rPr>
          <w:sz w:val="22"/>
          <w:szCs w:val="22"/>
        </w:rPr>
        <w:t>talpyklėje</w:t>
      </w:r>
      <w:proofErr w:type="spellEnd"/>
      <w:r w:rsidRPr="001C462A">
        <w:rPr>
          <w:sz w:val="22"/>
          <w:szCs w:val="22"/>
        </w:rPr>
        <w:t>:</w:t>
      </w:r>
    </w:p>
    <w:p w:rsidR="007C19CB" w:rsidRPr="001C462A" w:rsidRDefault="007C19CB" w:rsidP="007C19CB">
      <w:pPr>
        <w:rPr>
          <w:sz w:val="22"/>
          <w:szCs w:val="22"/>
        </w:rPr>
      </w:pPr>
      <w:r w:rsidRPr="001C462A">
        <w:rPr>
          <w:sz w:val="22"/>
          <w:szCs w:val="22"/>
        </w:rPr>
        <w:t>•</w:t>
      </w:r>
      <w:r w:rsidRPr="001C462A">
        <w:rPr>
          <w:sz w:val="22"/>
          <w:szCs w:val="22"/>
        </w:rPr>
        <w:tab/>
        <w:t>I tipo bespalvio stiklo ampulės.</w:t>
      </w:r>
    </w:p>
    <w:p w:rsidR="007C19CB" w:rsidRPr="001C462A" w:rsidRDefault="007C19CB" w:rsidP="007C19CB">
      <w:pPr>
        <w:rPr>
          <w:sz w:val="22"/>
          <w:szCs w:val="22"/>
        </w:rPr>
      </w:pPr>
      <w:r w:rsidRPr="001C462A">
        <w:rPr>
          <w:sz w:val="22"/>
          <w:szCs w:val="22"/>
        </w:rPr>
        <w:t>Dėžutėje yra 10 ampulių po 1 ml.</w:t>
      </w:r>
    </w:p>
    <w:p w:rsidR="007C19CB" w:rsidRPr="001C462A" w:rsidRDefault="007C19CB" w:rsidP="007C19CB">
      <w:pPr>
        <w:rPr>
          <w:sz w:val="22"/>
          <w:szCs w:val="22"/>
        </w:rPr>
      </w:pPr>
    </w:p>
    <w:p w:rsidR="007C19CB" w:rsidRPr="001C462A" w:rsidRDefault="007C19CB" w:rsidP="007C19CB">
      <w:pPr>
        <w:pStyle w:val="PI-3EMEASMCA"/>
      </w:pPr>
      <w:r w:rsidRPr="001C462A">
        <w:t>Registruotojas ir gamintojas</w:t>
      </w:r>
    </w:p>
    <w:p w:rsidR="007C19CB" w:rsidRPr="001C462A" w:rsidRDefault="007C19CB" w:rsidP="007C19CB">
      <w:pPr>
        <w:rPr>
          <w:sz w:val="22"/>
          <w:szCs w:val="22"/>
        </w:rPr>
      </w:pPr>
      <w:proofErr w:type="spellStart"/>
      <w:r w:rsidRPr="001C462A">
        <w:rPr>
          <w:sz w:val="22"/>
          <w:szCs w:val="22"/>
        </w:rPr>
        <w:t>Ferring</w:t>
      </w:r>
      <w:proofErr w:type="spellEnd"/>
      <w:r w:rsidRPr="001C462A">
        <w:rPr>
          <w:sz w:val="22"/>
          <w:szCs w:val="22"/>
        </w:rPr>
        <w:t xml:space="preserve"> </w:t>
      </w:r>
      <w:proofErr w:type="spellStart"/>
      <w:r w:rsidRPr="001C462A">
        <w:rPr>
          <w:sz w:val="22"/>
          <w:szCs w:val="22"/>
        </w:rPr>
        <w:t>GmbH</w:t>
      </w:r>
      <w:proofErr w:type="spellEnd"/>
    </w:p>
    <w:p w:rsidR="007C19CB" w:rsidRPr="001C462A" w:rsidRDefault="007C19CB" w:rsidP="007C19CB">
      <w:pPr>
        <w:rPr>
          <w:sz w:val="22"/>
          <w:szCs w:val="22"/>
        </w:rPr>
      </w:pPr>
      <w:proofErr w:type="spellStart"/>
      <w:r w:rsidRPr="001C462A">
        <w:rPr>
          <w:sz w:val="22"/>
          <w:szCs w:val="22"/>
        </w:rPr>
        <w:t>Wittland</w:t>
      </w:r>
      <w:proofErr w:type="spellEnd"/>
      <w:r w:rsidRPr="001C462A">
        <w:rPr>
          <w:sz w:val="22"/>
          <w:szCs w:val="22"/>
        </w:rPr>
        <w:t xml:space="preserve"> 11</w:t>
      </w:r>
    </w:p>
    <w:p w:rsidR="007C19CB" w:rsidRPr="001C462A" w:rsidRDefault="007C19CB" w:rsidP="007C19CB">
      <w:pPr>
        <w:rPr>
          <w:sz w:val="22"/>
          <w:szCs w:val="22"/>
        </w:rPr>
      </w:pPr>
      <w:r w:rsidRPr="001C462A">
        <w:rPr>
          <w:sz w:val="22"/>
          <w:szCs w:val="22"/>
        </w:rPr>
        <w:t xml:space="preserve">D-24109 </w:t>
      </w:r>
      <w:proofErr w:type="spellStart"/>
      <w:r w:rsidRPr="001C462A">
        <w:rPr>
          <w:sz w:val="22"/>
          <w:szCs w:val="22"/>
        </w:rPr>
        <w:t>Kiel</w:t>
      </w:r>
      <w:proofErr w:type="spellEnd"/>
    </w:p>
    <w:p w:rsidR="007C19CB" w:rsidRPr="001C462A" w:rsidRDefault="007C19CB" w:rsidP="007C19CB">
      <w:pPr>
        <w:rPr>
          <w:sz w:val="22"/>
          <w:szCs w:val="22"/>
        </w:rPr>
      </w:pPr>
      <w:r w:rsidRPr="001C462A">
        <w:rPr>
          <w:sz w:val="22"/>
          <w:szCs w:val="22"/>
        </w:rPr>
        <w:t>Vokietija</w:t>
      </w:r>
    </w:p>
    <w:p w:rsidR="007C19CB" w:rsidRPr="001C462A" w:rsidRDefault="007C19CB" w:rsidP="007C19CB">
      <w:pPr>
        <w:rPr>
          <w:sz w:val="22"/>
          <w:szCs w:val="22"/>
        </w:rPr>
      </w:pPr>
    </w:p>
    <w:p w:rsidR="007C19CB" w:rsidRPr="001C462A" w:rsidRDefault="007C19CB" w:rsidP="007C19CB">
      <w:pPr>
        <w:rPr>
          <w:sz w:val="22"/>
          <w:szCs w:val="22"/>
        </w:rPr>
      </w:pPr>
    </w:p>
    <w:p w:rsidR="007C19CB" w:rsidRPr="001C462A" w:rsidRDefault="007C19CB" w:rsidP="007C19CB">
      <w:pPr>
        <w:rPr>
          <w:sz w:val="22"/>
          <w:szCs w:val="22"/>
        </w:rPr>
      </w:pPr>
      <w:r w:rsidRPr="001C462A">
        <w:rPr>
          <w:b/>
          <w:sz w:val="22"/>
          <w:szCs w:val="22"/>
        </w:rPr>
        <w:t xml:space="preserve">Šis pakuotės lapelis paskutinį kartą peržiūrėtas </w:t>
      </w:r>
      <w:r>
        <w:rPr>
          <w:b/>
          <w:sz w:val="22"/>
          <w:szCs w:val="22"/>
        </w:rPr>
        <w:t>2018-12-05.</w:t>
      </w:r>
    </w:p>
    <w:p w:rsidR="007C19CB" w:rsidRPr="001C462A" w:rsidRDefault="007C19CB" w:rsidP="007C19CB">
      <w:pPr>
        <w:pStyle w:val="BTbEMEASMCA"/>
      </w:pPr>
    </w:p>
    <w:p w:rsidR="007C19CB" w:rsidRDefault="007C19CB" w:rsidP="007C19CB">
      <w:pPr>
        <w:rPr>
          <w:rStyle w:val="Hipersaitas"/>
          <w:sz w:val="22"/>
          <w:szCs w:val="22"/>
          <w:u w:val="none"/>
        </w:rPr>
      </w:pPr>
      <w:r w:rsidRPr="001C462A">
        <w:rPr>
          <w:sz w:val="22"/>
          <w:szCs w:val="22"/>
        </w:rPr>
        <w:t xml:space="preserve">Išsami informacija apie šį vaistą pateikiama Valstybinės vaistų kontrolės tarnybos prie Lietuvos Respublikos sveikatos apsaugos ministerijos tinklalapyje </w:t>
      </w:r>
      <w:hyperlink r:id="rId8" w:history="1">
        <w:r w:rsidRPr="001C462A">
          <w:rPr>
            <w:rStyle w:val="Hipersaitas"/>
            <w:sz w:val="22"/>
            <w:szCs w:val="22"/>
            <w:u w:val="none"/>
          </w:rPr>
          <w:t>http://www.vvkt.lt/</w:t>
        </w:r>
      </w:hyperlink>
      <w:r w:rsidRPr="001C462A">
        <w:rPr>
          <w:rStyle w:val="Hipersaitas"/>
          <w:sz w:val="22"/>
          <w:szCs w:val="22"/>
          <w:u w:val="none"/>
        </w:rPr>
        <w:t>.</w:t>
      </w:r>
    </w:p>
    <w:p w:rsidR="007C19CB" w:rsidRDefault="007C19CB" w:rsidP="007C19CB">
      <w:pPr>
        <w:rPr>
          <w:rStyle w:val="Hipersaitas"/>
          <w:sz w:val="22"/>
          <w:szCs w:val="22"/>
          <w:u w:val="none"/>
        </w:rPr>
      </w:pPr>
      <w:bookmarkStart w:id="2" w:name="_GoBack"/>
      <w:bookmarkEnd w:id="2"/>
    </w:p>
    <w:p w:rsidR="00391D56" w:rsidRDefault="00391D56"/>
    <w:sectPr w:rsidR="00391D56" w:rsidSect="007C19C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B4BBF"/>
    <w:multiLevelType w:val="hybridMultilevel"/>
    <w:tmpl w:val="EB2A5168"/>
    <w:lvl w:ilvl="0" w:tplc="44A0254A">
      <w:start w:val="2"/>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710FB"/>
    <w:multiLevelType w:val="hybridMultilevel"/>
    <w:tmpl w:val="60F06F82"/>
    <w:lvl w:ilvl="0" w:tplc="44A0254A">
      <w:start w:val="2"/>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BD42E2"/>
    <w:multiLevelType w:val="hybridMultilevel"/>
    <w:tmpl w:val="489C10F4"/>
    <w:lvl w:ilvl="0" w:tplc="44A0254A">
      <w:start w:val="2"/>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27376"/>
    <w:multiLevelType w:val="hybridMultilevel"/>
    <w:tmpl w:val="CB7C098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222109"/>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5EF93CB9"/>
    <w:multiLevelType w:val="hybridMultilevel"/>
    <w:tmpl w:val="8822E98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2DC3209"/>
    <w:multiLevelType w:val="hybridMultilevel"/>
    <w:tmpl w:val="72B89A9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5"/>
    <w:lvlOverride w:ilvl="0">
      <w:startOverride w:val="1"/>
    </w:lvlOverride>
  </w:num>
  <w:num w:numId="3">
    <w:abstractNumId w:val="3"/>
  </w:num>
  <w:num w:numId="4">
    <w:abstractNumId w:val="0"/>
  </w:num>
  <w:num w:numId="5">
    <w:abstractNumId w:val="2"/>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9CB"/>
    <w:rsid w:val="00391D56"/>
    <w:rsid w:val="007C19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DEFA8-1500-4C23-A876-C52E7EF1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19C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7C19C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7C19C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7C19CB"/>
    <w:rPr>
      <w:rFonts w:cs="Times New Roman"/>
      <w:color w:val="0000FF"/>
      <w:u w:val="single"/>
    </w:rPr>
  </w:style>
  <w:style w:type="paragraph" w:customStyle="1" w:styleId="PI-1EMEASMCA">
    <w:name w:val="PI-1 EMEA_SMCA"/>
    <w:basedOn w:val="Antrat2"/>
    <w:next w:val="Komentarotekstas"/>
    <w:autoRedefine/>
    <w:uiPriority w:val="99"/>
    <w:rsid w:val="007C19CB"/>
    <w:pPr>
      <w:keepLines w:val="0"/>
      <w:tabs>
        <w:tab w:val="left" w:pos="567"/>
      </w:tabs>
      <w:spacing w:before="0"/>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uiPriority w:val="99"/>
    <w:rsid w:val="007C19CB"/>
    <w:rPr>
      <w:sz w:val="22"/>
      <w:szCs w:val="22"/>
      <w:u w:val="single"/>
    </w:rPr>
  </w:style>
  <w:style w:type="paragraph" w:customStyle="1" w:styleId="TTEMEASMCA">
    <w:name w:val="TT EMEA_SMCA"/>
    <w:basedOn w:val="Antrat1"/>
    <w:link w:val="TTEMEASMCAChar"/>
    <w:autoRedefine/>
    <w:uiPriority w:val="99"/>
    <w:rsid w:val="007C19CB"/>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uiPriority w:val="99"/>
    <w:locked/>
    <w:rsid w:val="007C19CB"/>
    <w:rPr>
      <w:rFonts w:ascii="Times New Roman" w:eastAsia="Times New Roman" w:hAnsi="Times New Roman" w:cs="Times New Roman"/>
      <w:b/>
      <w:caps/>
      <w:lang w:val="en-US"/>
    </w:rPr>
  </w:style>
  <w:style w:type="character" w:customStyle="1" w:styleId="BTEMEASMCAChar">
    <w:name w:val="BT EMEA_SMCA Char"/>
    <w:basedOn w:val="Numatytasispastraiposriftas"/>
    <w:link w:val="BTEMEASMCA"/>
    <w:uiPriority w:val="99"/>
    <w:locked/>
    <w:rsid w:val="007C19CB"/>
    <w:rPr>
      <w:rFonts w:ascii="Times New Roman" w:eastAsia="Times New Roman" w:hAnsi="Times New Roman" w:cs="Times New Roman"/>
      <w:u w:val="single"/>
    </w:rPr>
  </w:style>
  <w:style w:type="paragraph" w:customStyle="1" w:styleId="PI-3EMEASMCA">
    <w:name w:val="PI-3 EMEA_SMCA"/>
    <w:basedOn w:val="prastasis"/>
    <w:autoRedefine/>
    <w:rsid w:val="007C19CB"/>
    <w:pPr>
      <w:spacing w:line="220" w:lineRule="exact"/>
    </w:pPr>
    <w:rPr>
      <w:b/>
      <w:bCs/>
      <w:sz w:val="22"/>
      <w:szCs w:val="22"/>
    </w:rPr>
  </w:style>
  <w:style w:type="paragraph" w:customStyle="1" w:styleId="BT-EMEASMCA">
    <w:name w:val="BT- EMEA_SMCA"/>
    <w:basedOn w:val="BTEMEASMCA"/>
    <w:autoRedefine/>
    <w:uiPriority w:val="99"/>
    <w:rsid w:val="007C19CB"/>
    <w:pPr>
      <w:numPr>
        <w:numId w:val="1"/>
      </w:numPr>
      <w:tabs>
        <w:tab w:val="clear" w:pos="720"/>
        <w:tab w:val="num" w:pos="360"/>
      </w:tabs>
      <w:ind w:left="0" w:firstLine="0"/>
    </w:pPr>
  </w:style>
  <w:style w:type="paragraph" w:customStyle="1" w:styleId="BTbEMEASMCA">
    <w:name w:val="BT(b) EMEA_SMCA"/>
    <w:basedOn w:val="BTEMEASMCA"/>
    <w:autoRedefine/>
    <w:uiPriority w:val="99"/>
    <w:rsid w:val="007C19CB"/>
    <w:rPr>
      <w:b/>
      <w:bCs/>
      <w:u w:val="none"/>
    </w:rPr>
  </w:style>
  <w:style w:type="paragraph" w:styleId="Sraopastraipa">
    <w:name w:val="List Paragraph"/>
    <w:basedOn w:val="prastasis"/>
    <w:uiPriority w:val="34"/>
    <w:qFormat/>
    <w:rsid w:val="007C19CB"/>
    <w:pPr>
      <w:ind w:left="720"/>
      <w:contextualSpacing/>
    </w:pPr>
  </w:style>
  <w:style w:type="character" w:customStyle="1" w:styleId="Antrat2Diagrama">
    <w:name w:val="Antraštė 2 Diagrama"/>
    <w:basedOn w:val="Numatytasispastraiposriftas"/>
    <w:link w:val="Antrat2"/>
    <w:uiPriority w:val="9"/>
    <w:semiHidden/>
    <w:rsid w:val="007C19CB"/>
    <w:rPr>
      <w:rFonts w:asciiTheme="majorHAnsi" w:eastAsiaTheme="majorEastAsia" w:hAnsiTheme="majorHAnsi" w:cstheme="majorBidi"/>
      <w:color w:val="2E74B5" w:themeColor="accent1" w:themeShade="BF"/>
      <w:sz w:val="26"/>
      <w:szCs w:val="26"/>
    </w:rPr>
  </w:style>
  <w:style w:type="paragraph" w:styleId="Komentarotekstas">
    <w:name w:val="annotation text"/>
    <w:basedOn w:val="prastasis"/>
    <w:link w:val="KomentarotekstasDiagrama"/>
    <w:uiPriority w:val="99"/>
    <w:semiHidden/>
    <w:unhideWhenUsed/>
    <w:rsid w:val="007C19CB"/>
    <w:rPr>
      <w:sz w:val="20"/>
      <w:szCs w:val="20"/>
    </w:rPr>
  </w:style>
  <w:style w:type="character" w:customStyle="1" w:styleId="KomentarotekstasDiagrama">
    <w:name w:val="Komentaro tekstas Diagrama"/>
    <w:basedOn w:val="Numatytasispastraiposriftas"/>
    <w:link w:val="Komentarotekstas"/>
    <w:uiPriority w:val="99"/>
    <w:semiHidden/>
    <w:rsid w:val="007C19CB"/>
    <w:rPr>
      <w:rFonts w:ascii="Times New Roman" w:eastAsia="Times New Roman" w:hAnsi="Times New Roman" w:cs="Times New Roman"/>
      <w:sz w:val="20"/>
      <w:szCs w:val="20"/>
    </w:rPr>
  </w:style>
  <w:style w:type="character" w:customStyle="1" w:styleId="Antrat1Diagrama">
    <w:name w:val="Antraštė 1 Diagrama"/>
    <w:basedOn w:val="Numatytasispastraiposriftas"/>
    <w:link w:val="Antrat1"/>
    <w:uiPriority w:val="9"/>
    <w:rsid w:val="007C19C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7236</Words>
  <Characters>4125</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2018-12-06T07:36:00Z</dcterms:created>
  <dcterms:modified xsi:type="dcterms:W3CDTF">2018-12-06T07:36:00Z</dcterms:modified>
</cp:coreProperties>
</file>