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C580E" w14:textId="77777777" w:rsidR="00427FB5" w:rsidRPr="00427FB5" w:rsidRDefault="00427FB5" w:rsidP="00427FB5">
      <w:pPr>
        <w:spacing w:after="0" w:line="240" w:lineRule="auto"/>
        <w:jc w:val="center"/>
        <w:rPr>
          <w:rFonts w:eastAsia="Calibri"/>
          <w:b/>
          <w:kern w:val="0"/>
          <w14:ligatures w14:val="none"/>
        </w:rPr>
      </w:pPr>
      <w:bookmarkStart w:id="0" w:name="_Toc129243138"/>
      <w:bookmarkStart w:id="1" w:name="_Toc129243263"/>
      <w:r w:rsidRPr="00427FB5">
        <w:rPr>
          <w:rFonts w:eastAsia="Calibri"/>
          <w:b/>
          <w:kern w:val="0"/>
          <w14:ligatures w14:val="none"/>
        </w:rPr>
        <w:t>Pakuotės lapelis: informacija vartotojui</w:t>
      </w:r>
      <w:bookmarkEnd w:id="0"/>
      <w:bookmarkEnd w:id="1"/>
      <w:r w:rsidRPr="00427FB5" w:rsidDel="003F012D">
        <w:rPr>
          <w:rFonts w:eastAsia="Calibri"/>
          <w:b/>
          <w:kern w:val="0"/>
          <w14:ligatures w14:val="none"/>
        </w:rPr>
        <w:t xml:space="preserve"> </w:t>
      </w:r>
    </w:p>
    <w:p w14:paraId="19DB0A2C" w14:textId="77777777" w:rsidR="00427FB5" w:rsidRPr="00427FB5" w:rsidRDefault="00427FB5" w:rsidP="00427FB5">
      <w:pPr>
        <w:spacing w:after="0" w:line="240" w:lineRule="auto"/>
        <w:jc w:val="center"/>
        <w:rPr>
          <w:rFonts w:eastAsia="Calibri"/>
          <w:b/>
          <w:kern w:val="0"/>
          <w14:ligatures w14:val="none"/>
        </w:rPr>
      </w:pPr>
    </w:p>
    <w:p w14:paraId="032201D8" w14:textId="77777777" w:rsidR="00427FB5" w:rsidRPr="00427FB5" w:rsidRDefault="00427FB5" w:rsidP="00427FB5">
      <w:pPr>
        <w:spacing w:after="0" w:line="240" w:lineRule="auto"/>
        <w:jc w:val="center"/>
        <w:rPr>
          <w:rFonts w:eastAsia="Calibri"/>
          <w:b/>
          <w:kern w:val="0"/>
          <w14:ligatures w14:val="none"/>
        </w:rPr>
      </w:pPr>
      <w:r w:rsidRPr="00427FB5">
        <w:rPr>
          <w:rFonts w:eastAsia="Calibri"/>
          <w:b/>
          <w:kern w:val="0"/>
          <w14:ligatures w14:val="none"/>
        </w:rPr>
        <w:t>AVAXIM 160 V injekcinė suspensija</w:t>
      </w:r>
    </w:p>
    <w:p w14:paraId="4AAD765D" w14:textId="77777777" w:rsidR="00427FB5" w:rsidRPr="00427FB5" w:rsidRDefault="00427FB5" w:rsidP="00427FB5">
      <w:pPr>
        <w:spacing w:after="0" w:line="240" w:lineRule="auto"/>
        <w:jc w:val="center"/>
        <w:rPr>
          <w:rFonts w:eastAsia="Calibri"/>
          <w:kern w:val="0"/>
          <w14:ligatures w14:val="none"/>
        </w:rPr>
      </w:pPr>
      <w:r w:rsidRPr="00427FB5">
        <w:rPr>
          <w:rFonts w:eastAsia="Calibri"/>
          <w:kern w:val="0"/>
          <w14:ligatures w14:val="none"/>
        </w:rPr>
        <w:t>vakcina nuo hepatito A (</w:t>
      </w:r>
      <w:proofErr w:type="spellStart"/>
      <w:r w:rsidRPr="00427FB5">
        <w:rPr>
          <w:rFonts w:eastAsia="Calibri"/>
          <w:kern w:val="0"/>
          <w14:ligatures w14:val="none"/>
        </w:rPr>
        <w:t>inaktyvuota</w:t>
      </w:r>
      <w:proofErr w:type="spellEnd"/>
      <w:r w:rsidRPr="00427FB5">
        <w:rPr>
          <w:rFonts w:eastAsia="Calibri"/>
          <w:kern w:val="0"/>
          <w14:ligatures w14:val="none"/>
        </w:rPr>
        <w:t xml:space="preserve">, </w:t>
      </w:r>
      <w:proofErr w:type="spellStart"/>
      <w:r w:rsidRPr="00427FB5">
        <w:rPr>
          <w:rFonts w:eastAsia="Calibri"/>
          <w:kern w:val="0"/>
          <w14:ligatures w14:val="none"/>
        </w:rPr>
        <w:t>adsorbuota</w:t>
      </w:r>
      <w:proofErr w:type="spellEnd"/>
      <w:r w:rsidRPr="00427FB5">
        <w:rPr>
          <w:rFonts w:eastAsia="Calibri"/>
          <w:kern w:val="0"/>
          <w14:ligatures w14:val="none"/>
        </w:rPr>
        <w:t>)</w:t>
      </w:r>
    </w:p>
    <w:p w14:paraId="7BA29EC8" w14:textId="77777777" w:rsidR="00427FB5" w:rsidRPr="00427FB5" w:rsidRDefault="00427FB5" w:rsidP="00427FB5">
      <w:pPr>
        <w:spacing w:after="0" w:line="240" w:lineRule="auto"/>
        <w:jc w:val="center"/>
        <w:rPr>
          <w:rFonts w:eastAsia="Calibri"/>
          <w:b/>
          <w:kern w:val="0"/>
          <w14:ligatures w14:val="none"/>
        </w:rPr>
      </w:pPr>
    </w:p>
    <w:p w14:paraId="28B25D10" w14:textId="77777777" w:rsidR="00427FB5" w:rsidRPr="00427FB5" w:rsidRDefault="00427FB5" w:rsidP="00427FB5">
      <w:pPr>
        <w:spacing w:after="0" w:line="240" w:lineRule="auto"/>
        <w:rPr>
          <w:rFonts w:eastAsia="Calibri"/>
          <w:b/>
          <w:kern w:val="0"/>
          <w14:ligatures w14:val="none"/>
        </w:rPr>
      </w:pPr>
      <w:r w:rsidRPr="00427FB5">
        <w:rPr>
          <w:rFonts w:eastAsia="Calibri"/>
          <w:b/>
          <w:kern w:val="0"/>
          <w14:ligatures w14:val="none"/>
        </w:rPr>
        <w:t>Atidžiai perskaitykite visą šį lapelį, prieš pradėdami vartoti vaistą, nes jame pateikiama Jums svarbi informacija.</w:t>
      </w:r>
    </w:p>
    <w:p w14:paraId="5DA8F2C5" w14:textId="77777777" w:rsidR="00427FB5" w:rsidRPr="00427FB5" w:rsidRDefault="00427FB5" w:rsidP="00427FB5">
      <w:pPr>
        <w:numPr>
          <w:ilvl w:val="0"/>
          <w:numId w:val="5"/>
        </w:numPr>
        <w:tabs>
          <w:tab w:val="clear" w:pos="360"/>
        </w:tabs>
        <w:spacing w:after="0" w:line="240" w:lineRule="auto"/>
        <w:ind w:left="567" w:hanging="567"/>
        <w:contextualSpacing/>
        <w:rPr>
          <w:rFonts w:eastAsia="Calibri"/>
          <w:noProof/>
          <w:snapToGrid w:val="0"/>
          <w:kern w:val="0"/>
          <w14:ligatures w14:val="none"/>
        </w:rPr>
      </w:pPr>
      <w:r w:rsidRPr="00427FB5">
        <w:rPr>
          <w:rFonts w:eastAsia="Calibri"/>
          <w:noProof/>
          <w:snapToGrid w:val="0"/>
          <w:kern w:val="0"/>
          <w14:ligatures w14:val="none"/>
        </w:rPr>
        <w:t>Neišmeskite šio lapelio, nes vėl gali prireikti jį perskaityti.</w:t>
      </w:r>
    </w:p>
    <w:p w14:paraId="3576661B" w14:textId="77777777" w:rsidR="00427FB5" w:rsidRPr="00427FB5" w:rsidRDefault="00427FB5" w:rsidP="00427FB5">
      <w:pPr>
        <w:numPr>
          <w:ilvl w:val="0"/>
          <w:numId w:val="5"/>
        </w:numPr>
        <w:tabs>
          <w:tab w:val="clear" w:pos="360"/>
        </w:tabs>
        <w:spacing w:after="0" w:line="240" w:lineRule="auto"/>
        <w:ind w:left="567" w:hanging="567"/>
        <w:contextualSpacing/>
        <w:rPr>
          <w:rFonts w:eastAsia="Calibri"/>
          <w:kern w:val="0"/>
          <w14:ligatures w14:val="none"/>
        </w:rPr>
      </w:pPr>
      <w:r w:rsidRPr="00427FB5">
        <w:rPr>
          <w:rFonts w:eastAsia="Calibri"/>
          <w:kern w:val="0"/>
          <w14:ligatures w14:val="none"/>
        </w:rPr>
        <w:t>Jeigu kiltų daugiau klausimų, kreipkitės į gydytoją arba slaugytoją.</w:t>
      </w:r>
    </w:p>
    <w:p w14:paraId="1A37DAED" w14:textId="77777777" w:rsidR="00427FB5" w:rsidRPr="00427FB5" w:rsidRDefault="00427FB5" w:rsidP="00427FB5">
      <w:pPr>
        <w:numPr>
          <w:ilvl w:val="0"/>
          <w:numId w:val="2"/>
        </w:numPr>
        <w:tabs>
          <w:tab w:val="num" w:pos="567"/>
        </w:tabs>
        <w:spacing w:after="0" w:line="240" w:lineRule="auto"/>
        <w:ind w:left="567" w:hanging="567"/>
        <w:contextualSpacing/>
        <w:rPr>
          <w:rFonts w:eastAsia="Calibri"/>
          <w:kern w:val="0"/>
          <w:lang w:eastAsia="lt-LT"/>
          <w14:ligatures w14:val="none"/>
        </w:rPr>
      </w:pPr>
      <w:r w:rsidRPr="00427FB5">
        <w:rPr>
          <w:rFonts w:eastAsia="Calibri"/>
          <w:kern w:val="0"/>
          <w14:ligatures w14:val="none"/>
        </w:rPr>
        <w:t>Šis vaistas skirtas tik Jums, todėl kitiems žmonėms jo duoti negalima. Vaistas gali jiems pakenkti (net tiems, kurių ligos požymiai yra tokie patys kaip Jūsų).</w:t>
      </w:r>
    </w:p>
    <w:p w14:paraId="6BD663A7" w14:textId="77777777" w:rsidR="00427FB5" w:rsidRPr="00427FB5" w:rsidRDefault="00427FB5" w:rsidP="00427FB5">
      <w:pPr>
        <w:numPr>
          <w:ilvl w:val="0"/>
          <w:numId w:val="2"/>
        </w:numPr>
        <w:tabs>
          <w:tab w:val="num" w:pos="567"/>
        </w:tabs>
        <w:spacing w:after="0" w:line="240" w:lineRule="auto"/>
        <w:ind w:left="567" w:hanging="567"/>
        <w:contextualSpacing/>
        <w:rPr>
          <w:rFonts w:eastAsia="Calibri"/>
          <w:kern w:val="0"/>
          <w:lang w:eastAsia="lt-LT"/>
          <w14:ligatures w14:val="none"/>
        </w:rPr>
      </w:pPr>
      <w:r w:rsidRPr="00427FB5">
        <w:rPr>
          <w:rFonts w:eastAsia="Calibri"/>
          <w:kern w:val="0"/>
          <w:lang w:eastAsia="lt-LT"/>
          <w14:ligatures w14:val="none"/>
        </w:rPr>
        <w:t>Jeigu pasireiškė šalutinis poveikis (net jeigu jis šiame lapelyje nenurodytas), kreipkitės į gydytoją arba slaugytoją. Žr. 4 skyrių.</w:t>
      </w:r>
    </w:p>
    <w:p w14:paraId="1AB9E84B" w14:textId="77777777" w:rsidR="00427FB5" w:rsidRPr="00427FB5" w:rsidRDefault="00427FB5" w:rsidP="00427FB5">
      <w:pPr>
        <w:spacing w:after="0" w:line="240" w:lineRule="auto"/>
        <w:rPr>
          <w:rFonts w:eastAsia="Calibri"/>
          <w:kern w:val="0"/>
          <w14:ligatures w14:val="none"/>
        </w:rPr>
      </w:pPr>
    </w:p>
    <w:p w14:paraId="69114B01" w14:textId="77777777" w:rsidR="00427FB5" w:rsidRPr="00427FB5" w:rsidRDefault="00427FB5" w:rsidP="00427FB5">
      <w:pPr>
        <w:spacing w:after="0" w:line="240" w:lineRule="auto"/>
        <w:rPr>
          <w:rFonts w:eastAsia="Calibri"/>
          <w:kern w:val="0"/>
          <w14:ligatures w14:val="none"/>
        </w:rPr>
      </w:pPr>
    </w:p>
    <w:p w14:paraId="57774352" w14:textId="77777777" w:rsidR="00427FB5" w:rsidRPr="00427FB5" w:rsidRDefault="00427FB5" w:rsidP="00427FB5">
      <w:pPr>
        <w:spacing w:after="0" w:line="240" w:lineRule="auto"/>
        <w:rPr>
          <w:rFonts w:eastAsia="Calibri"/>
          <w:b/>
          <w:kern w:val="0"/>
          <w14:ligatures w14:val="none"/>
        </w:rPr>
      </w:pPr>
      <w:r w:rsidRPr="00427FB5">
        <w:rPr>
          <w:rFonts w:eastAsia="Calibri"/>
          <w:b/>
          <w:kern w:val="0"/>
          <w14:ligatures w14:val="none"/>
        </w:rPr>
        <w:t>Apie ką rašoma šiame lapelyje?</w:t>
      </w:r>
    </w:p>
    <w:p w14:paraId="155E9874" w14:textId="77777777" w:rsidR="00427FB5" w:rsidRPr="00427FB5" w:rsidRDefault="00427FB5" w:rsidP="00427FB5">
      <w:pPr>
        <w:spacing w:after="0" w:line="240" w:lineRule="auto"/>
        <w:rPr>
          <w:rFonts w:eastAsia="Calibri"/>
          <w:b/>
          <w:kern w:val="0"/>
          <w14:ligatures w14:val="none"/>
        </w:rPr>
      </w:pPr>
    </w:p>
    <w:p w14:paraId="690B50B0"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1.</w:t>
      </w:r>
      <w:r w:rsidRPr="00427FB5">
        <w:rPr>
          <w:rFonts w:eastAsia="Calibri"/>
          <w:kern w:val="0"/>
          <w14:ligatures w14:val="none"/>
        </w:rPr>
        <w:tab/>
        <w:t>Kas yra AVAXIM 160 V ir kam jis vartojamas</w:t>
      </w:r>
    </w:p>
    <w:p w14:paraId="722352C4"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2.</w:t>
      </w:r>
      <w:r w:rsidRPr="00427FB5">
        <w:rPr>
          <w:rFonts w:eastAsia="Calibri"/>
          <w:kern w:val="0"/>
          <w14:ligatures w14:val="none"/>
        </w:rPr>
        <w:tab/>
        <w:t>Kas žinotina prieš vartojant AVAXIM 160 V</w:t>
      </w:r>
    </w:p>
    <w:p w14:paraId="502B1972"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3.</w:t>
      </w:r>
      <w:r w:rsidRPr="00427FB5">
        <w:rPr>
          <w:rFonts w:eastAsia="Calibri"/>
          <w:kern w:val="0"/>
          <w14:ligatures w14:val="none"/>
        </w:rPr>
        <w:tab/>
        <w:t>Kaip vartoti AVAXIM 160 V</w:t>
      </w:r>
    </w:p>
    <w:p w14:paraId="207C0827"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4.</w:t>
      </w:r>
      <w:r w:rsidRPr="00427FB5">
        <w:rPr>
          <w:rFonts w:eastAsia="Calibri"/>
          <w:kern w:val="0"/>
          <w14:ligatures w14:val="none"/>
        </w:rPr>
        <w:tab/>
        <w:t>Galimas šalutinis poveikis</w:t>
      </w:r>
    </w:p>
    <w:p w14:paraId="51517C8F"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5.</w:t>
      </w:r>
      <w:r w:rsidRPr="00427FB5">
        <w:rPr>
          <w:rFonts w:eastAsia="Calibri"/>
          <w:kern w:val="0"/>
          <w14:ligatures w14:val="none"/>
        </w:rPr>
        <w:tab/>
        <w:t>Kaip laikyti AVAXIM 160 V</w:t>
      </w:r>
    </w:p>
    <w:p w14:paraId="3E246339"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6.</w:t>
      </w:r>
      <w:r w:rsidRPr="00427FB5">
        <w:rPr>
          <w:rFonts w:eastAsia="Calibri"/>
          <w:kern w:val="0"/>
          <w14:ligatures w14:val="none"/>
        </w:rPr>
        <w:tab/>
        <w:t>Pakuotės turinys ir kita informacija</w:t>
      </w:r>
    </w:p>
    <w:p w14:paraId="14FF636B" w14:textId="77777777" w:rsidR="00427FB5" w:rsidRPr="00427FB5" w:rsidRDefault="00427FB5" w:rsidP="00427FB5">
      <w:pPr>
        <w:spacing w:after="0" w:line="240" w:lineRule="auto"/>
        <w:rPr>
          <w:rFonts w:eastAsia="Calibri"/>
          <w:kern w:val="0"/>
          <w14:ligatures w14:val="none"/>
        </w:rPr>
      </w:pPr>
    </w:p>
    <w:p w14:paraId="2495ADF4" w14:textId="77777777" w:rsidR="00427FB5" w:rsidRPr="00427FB5" w:rsidRDefault="00427FB5" w:rsidP="00427FB5">
      <w:pPr>
        <w:keepNext/>
        <w:spacing w:after="0" w:line="240" w:lineRule="auto"/>
        <w:outlineLvl w:val="8"/>
        <w:rPr>
          <w:rFonts w:eastAsia="Calibri"/>
          <w:b/>
          <w:kern w:val="0"/>
          <w14:ligatures w14:val="none"/>
        </w:rPr>
      </w:pPr>
    </w:p>
    <w:p w14:paraId="1D3F3851" w14:textId="77777777" w:rsidR="00427FB5" w:rsidRPr="00427FB5" w:rsidRDefault="00427FB5" w:rsidP="00427FB5">
      <w:pPr>
        <w:keepNext/>
        <w:spacing w:after="0" w:line="240" w:lineRule="auto"/>
        <w:outlineLvl w:val="1"/>
        <w:rPr>
          <w:rFonts w:eastAsia="Calibri"/>
          <w:b/>
          <w:kern w:val="0"/>
          <w14:ligatures w14:val="none"/>
        </w:rPr>
      </w:pPr>
      <w:r w:rsidRPr="00427FB5">
        <w:rPr>
          <w:rFonts w:eastAsia="Calibri"/>
          <w:b/>
          <w:kern w:val="0"/>
          <w14:ligatures w14:val="none"/>
        </w:rPr>
        <w:t>1.</w:t>
      </w:r>
      <w:r w:rsidRPr="00427FB5">
        <w:rPr>
          <w:rFonts w:eastAsia="Calibri"/>
          <w:b/>
          <w:kern w:val="0"/>
          <w14:ligatures w14:val="none"/>
        </w:rPr>
        <w:tab/>
        <w:t>Kas yra AVAXIM 160 V ir kam jis vartojamas</w:t>
      </w:r>
      <w:r w:rsidRPr="00427FB5">
        <w:rPr>
          <w:rFonts w:eastAsia="Calibri"/>
          <w:kern w:val="0"/>
          <w14:ligatures w14:val="none"/>
        </w:rPr>
        <w:fldChar w:fldCharType="begin"/>
      </w:r>
      <w:r w:rsidRPr="00427FB5">
        <w:rPr>
          <w:rFonts w:eastAsia="Calibri"/>
          <w:kern w:val="0"/>
          <w14:ligatures w14:val="none"/>
        </w:rPr>
        <w:instrText xml:space="preserve"> DOCVARIABLE vault_nd_352ae0b2-a153-4229-96c3-124511f02937 \* MERGEFORMAT </w:instrText>
      </w:r>
      <w:r w:rsidRPr="00427FB5">
        <w:rPr>
          <w:rFonts w:eastAsia="Calibri"/>
          <w:kern w:val="0"/>
          <w14:ligatures w14:val="none"/>
        </w:rPr>
        <w:fldChar w:fldCharType="separate"/>
      </w:r>
      <w:r w:rsidRPr="00427FB5">
        <w:rPr>
          <w:rFonts w:eastAsia="Calibri"/>
          <w:b/>
          <w:kern w:val="0"/>
          <w14:ligatures w14:val="none"/>
        </w:rPr>
        <w:t xml:space="preserve"> </w:t>
      </w:r>
      <w:r w:rsidRPr="00427FB5">
        <w:rPr>
          <w:rFonts w:eastAsia="Calibri"/>
          <w:b/>
          <w:kern w:val="0"/>
          <w14:ligatures w14:val="none"/>
        </w:rPr>
        <w:fldChar w:fldCharType="end"/>
      </w:r>
    </w:p>
    <w:p w14:paraId="1D604AA1" w14:textId="77777777" w:rsidR="00427FB5" w:rsidRPr="00427FB5" w:rsidRDefault="00427FB5" w:rsidP="00427FB5">
      <w:pPr>
        <w:spacing w:after="0" w:line="240" w:lineRule="auto"/>
        <w:rPr>
          <w:rFonts w:eastAsia="Calibri"/>
          <w:kern w:val="0"/>
          <w14:ligatures w14:val="none"/>
        </w:rPr>
      </w:pPr>
    </w:p>
    <w:p w14:paraId="121BB5BE" w14:textId="77777777" w:rsidR="00427FB5" w:rsidRPr="00427FB5" w:rsidRDefault="00427FB5" w:rsidP="00427FB5">
      <w:pPr>
        <w:spacing w:after="0" w:line="240" w:lineRule="auto"/>
        <w:jc w:val="both"/>
        <w:rPr>
          <w:rFonts w:eastAsia="Calibri"/>
          <w:kern w:val="0"/>
          <w14:ligatures w14:val="none"/>
        </w:rPr>
      </w:pPr>
      <w:r w:rsidRPr="00427FB5">
        <w:rPr>
          <w:rFonts w:eastAsia="Calibri"/>
          <w:kern w:val="0"/>
          <w14:ligatures w14:val="none"/>
        </w:rPr>
        <w:t>AVAXIM 160 V yra vakcina. Vakcinos yra skirtos apsaugoti nuo infekcinių ligų.</w:t>
      </w:r>
    </w:p>
    <w:p w14:paraId="4C17F6CA" w14:textId="77777777" w:rsidR="00427FB5" w:rsidRPr="00427FB5" w:rsidRDefault="00427FB5" w:rsidP="00427FB5">
      <w:pPr>
        <w:spacing w:after="0" w:line="240" w:lineRule="auto"/>
        <w:jc w:val="both"/>
        <w:rPr>
          <w:rFonts w:eastAsia="Calibri"/>
          <w:kern w:val="0"/>
          <w14:ligatures w14:val="none"/>
        </w:rPr>
      </w:pPr>
      <w:r w:rsidRPr="00427FB5">
        <w:rPr>
          <w:rFonts w:eastAsia="Calibri"/>
          <w:kern w:val="0"/>
          <w14:ligatures w14:val="none"/>
        </w:rPr>
        <w:t>Ši vakcina padeda apsaugoti nuo hepatito A sukeliamos infekcinės ligos vyresnius nei 16 metų paauglius ir suaugusiuosius.</w:t>
      </w:r>
    </w:p>
    <w:p w14:paraId="4E638923" w14:textId="77777777" w:rsidR="00427FB5" w:rsidRPr="00427FB5" w:rsidRDefault="00427FB5" w:rsidP="00427FB5">
      <w:pPr>
        <w:tabs>
          <w:tab w:val="left" w:pos="567"/>
        </w:tabs>
        <w:spacing w:after="0" w:line="240" w:lineRule="auto"/>
        <w:jc w:val="both"/>
        <w:rPr>
          <w:rFonts w:eastAsia="Calibri"/>
          <w:kern w:val="0"/>
          <w14:ligatures w14:val="none"/>
        </w:rPr>
      </w:pPr>
    </w:p>
    <w:p w14:paraId="5B90D0D1" w14:textId="77777777" w:rsidR="00427FB5" w:rsidRPr="00427FB5" w:rsidRDefault="00427FB5" w:rsidP="00427FB5">
      <w:pPr>
        <w:tabs>
          <w:tab w:val="left" w:pos="567"/>
        </w:tabs>
        <w:spacing w:after="0" w:line="240" w:lineRule="auto"/>
        <w:jc w:val="both"/>
        <w:rPr>
          <w:rFonts w:eastAsia="Calibri"/>
          <w:kern w:val="0"/>
          <w14:ligatures w14:val="none"/>
        </w:rPr>
      </w:pPr>
      <w:r w:rsidRPr="00427FB5">
        <w:rPr>
          <w:rFonts w:eastAsia="Calibri"/>
          <w:kern w:val="0"/>
          <w14:ligatures w14:val="none"/>
        </w:rPr>
        <w:t>Hepatito A atveju virusas pažeidžia kepenis. Šia infekcine liga galima užsikrėsti per maistą ar vandenį, kuriame yra viruso. Liga pasireiškia gelta ir bendru negalavimu. Kai jums suleidžiama AVAXIM 160 V injekcija, jūsų organizmo gynybinė sistema pradeda gaminti apsaugą nuo hepatito A infekcijos.</w:t>
      </w:r>
    </w:p>
    <w:p w14:paraId="5DA7B83E" w14:textId="77777777" w:rsidR="00427FB5" w:rsidRPr="00427FB5" w:rsidRDefault="00427FB5" w:rsidP="00427FB5">
      <w:pPr>
        <w:tabs>
          <w:tab w:val="left" w:pos="567"/>
        </w:tabs>
        <w:spacing w:after="0" w:line="240" w:lineRule="auto"/>
        <w:jc w:val="both"/>
        <w:rPr>
          <w:rFonts w:eastAsia="Calibri"/>
          <w:kern w:val="0"/>
          <w14:ligatures w14:val="none"/>
        </w:rPr>
      </w:pPr>
      <w:r w:rsidRPr="00427FB5">
        <w:rPr>
          <w:rFonts w:eastAsia="Calibri"/>
          <w:kern w:val="0"/>
          <w14:ligatures w14:val="none"/>
        </w:rPr>
        <w:t>Tai neapsaugo nuo kitų tipų hepatito virusų ir kitų žinomų kepenų ligų sukėlėjų sukeliamų ligų.</w:t>
      </w:r>
    </w:p>
    <w:p w14:paraId="065405F5" w14:textId="77777777" w:rsidR="00427FB5" w:rsidRPr="00427FB5" w:rsidRDefault="00427FB5" w:rsidP="00427FB5">
      <w:pPr>
        <w:spacing w:after="0" w:line="240" w:lineRule="auto"/>
        <w:jc w:val="both"/>
        <w:rPr>
          <w:rFonts w:eastAsia="Calibri"/>
          <w:kern w:val="0"/>
          <w14:ligatures w14:val="none"/>
        </w:rPr>
      </w:pPr>
      <w:r w:rsidRPr="00427FB5">
        <w:rPr>
          <w:rFonts w:eastAsia="Calibri"/>
          <w:kern w:val="0"/>
          <w14:ligatures w14:val="none"/>
        </w:rPr>
        <w:t>AVAXIM 160 V reikia vartoti laikantis oficialių rekomendacijų.</w:t>
      </w:r>
    </w:p>
    <w:p w14:paraId="60753CE7" w14:textId="77777777" w:rsidR="00427FB5" w:rsidRPr="00427FB5" w:rsidRDefault="00427FB5" w:rsidP="00427FB5">
      <w:pPr>
        <w:spacing w:after="0" w:line="240" w:lineRule="auto"/>
        <w:jc w:val="both"/>
        <w:rPr>
          <w:rFonts w:eastAsia="Calibri"/>
          <w:kern w:val="0"/>
          <w14:ligatures w14:val="none"/>
        </w:rPr>
      </w:pPr>
    </w:p>
    <w:p w14:paraId="0CAE4CE7" w14:textId="77777777" w:rsidR="00427FB5" w:rsidRPr="00427FB5" w:rsidRDefault="00427FB5" w:rsidP="00427FB5">
      <w:pPr>
        <w:spacing w:after="0" w:line="240" w:lineRule="auto"/>
        <w:rPr>
          <w:rFonts w:eastAsia="Calibri"/>
          <w:kern w:val="0"/>
          <w14:ligatures w14:val="none"/>
        </w:rPr>
      </w:pPr>
    </w:p>
    <w:p w14:paraId="15C8EB60" w14:textId="77777777" w:rsidR="00427FB5" w:rsidRPr="00427FB5" w:rsidRDefault="00427FB5" w:rsidP="00427FB5">
      <w:pPr>
        <w:keepNext/>
        <w:spacing w:after="0" w:line="240" w:lineRule="auto"/>
        <w:outlineLvl w:val="1"/>
        <w:rPr>
          <w:rFonts w:eastAsia="Calibri"/>
          <w:b/>
          <w:kern w:val="0"/>
          <w14:ligatures w14:val="none"/>
        </w:rPr>
      </w:pPr>
      <w:r w:rsidRPr="00427FB5">
        <w:rPr>
          <w:rFonts w:eastAsia="Calibri"/>
          <w:b/>
          <w:kern w:val="0"/>
          <w14:ligatures w14:val="none"/>
        </w:rPr>
        <w:t>2.</w:t>
      </w:r>
      <w:r w:rsidRPr="00427FB5">
        <w:rPr>
          <w:rFonts w:eastAsia="Calibri"/>
          <w:b/>
          <w:kern w:val="0"/>
          <w14:ligatures w14:val="none"/>
        </w:rPr>
        <w:tab/>
        <w:t>Kas žinotina prieš vartojant AVAXIM 160</w:t>
      </w:r>
      <w:r w:rsidRPr="00427FB5">
        <w:rPr>
          <w:rFonts w:eastAsia="Calibri"/>
          <w:kern w:val="0"/>
          <w14:ligatures w14:val="none"/>
        </w:rPr>
        <w:t> </w:t>
      </w:r>
      <w:r w:rsidRPr="00427FB5">
        <w:rPr>
          <w:rFonts w:eastAsia="Calibri"/>
          <w:b/>
          <w:kern w:val="0"/>
          <w14:ligatures w14:val="none"/>
        </w:rPr>
        <w:t>V</w:t>
      </w:r>
      <w:r w:rsidRPr="00427FB5">
        <w:rPr>
          <w:rFonts w:eastAsia="Calibri"/>
          <w:kern w:val="0"/>
          <w14:ligatures w14:val="none"/>
        </w:rPr>
        <w:fldChar w:fldCharType="begin"/>
      </w:r>
      <w:r w:rsidRPr="00427FB5">
        <w:rPr>
          <w:rFonts w:eastAsia="Calibri"/>
          <w:kern w:val="0"/>
          <w14:ligatures w14:val="none"/>
        </w:rPr>
        <w:instrText xml:space="preserve"> DOCVARIABLE vault_nd_431d2733-033a-4257-a922-988750585010 \* MERGEFORMAT </w:instrText>
      </w:r>
      <w:r w:rsidRPr="00427FB5">
        <w:rPr>
          <w:rFonts w:eastAsia="Calibri"/>
          <w:kern w:val="0"/>
          <w14:ligatures w14:val="none"/>
        </w:rPr>
        <w:fldChar w:fldCharType="separate"/>
      </w:r>
      <w:r w:rsidRPr="00427FB5">
        <w:rPr>
          <w:rFonts w:eastAsia="Calibri"/>
          <w:b/>
          <w:kern w:val="0"/>
          <w14:ligatures w14:val="none"/>
        </w:rPr>
        <w:t xml:space="preserve"> </w:t>
      </w:r>
      <w:r w:rsidRPr="00427FB5">
        <w:rPr>
          <w:rFonts w:eastAsia="Calibri"/>
          <w:b/>
          <w:kern w:val="0"/>
          <w14:ligatures w14:val="none"/>
        </w:rPr>
        <w:fldChar w:fldCharType="end"/>
      </w:r>
    </w:p>
    <w:p w14:paraId="57FA70DB" w14:textId="77777777" w:rsidR="00427FB5" w:rsidRPr="00427FB5" w:rsidRDefault="00427FB5" w:rsidP="00427FB5">
      <w:pPr>
        <w:keepNext/>
        <w:spacing w:after="0" w:line="240" w:lineRule="auto"/>
        <w:outlineLvl w:val="1"/>
        <w:rPr>
          <w:rFonts w:eastAsia="Calibri"/>
          <w:i/>
          <w:kern w:val="0"/>
          <w14:ligatures w14:val="none"/>
        </w:rPr>
      </w:pPr>
    </w:p>
    <w:p w14:paraId="3DC85721" w14:textId="77777777" w:rsidR="00427FB5" w:rsidRPr="00427FB5" w:rsidRDefault="00427FB5" w:rsidP="00427FB5">
      <w:pPr>
        <w:keepNext/>
        <w:spacing w:after="0" w:line="240" w:lineRule="auto"/>
        <w:outlineLvl w:val="2"/>
        <w:rPr>
          <w:rFonts w:eastAsia="Calibri"/>
          <w:b/>
          <w:caps/>
          <w:kern w:val="0"/>
          <w14:ligatures w14:val="none"/>
        </w:rPr>
      </w:pPr>
      <w:r w:rsidRPr="00427FB5">
        <w:rPr>
          <w:rFonts w:eastAsia="Calibri"/>
          <w:b/>
          <w:kern w:val="0"/>
          <w14:ligatures w14:val="none"/>
        </w:rPr>
        <w:t>AVAXIM 160 V vartoti draudžiama</w:t>
      </w:r>
      <w:r w:rsidRPr="00427FB5">
        <w:rPr>
          <w:rFonts w:eastAsia="Calibri"/>
          <w:b/>
          <w:kern w:val="0"/>
          <w14:ligatures w14:val="none"/>
        </w:rPr>
        <w:fldChar w:fldCharType="begin"/>
      </w:r>
      <w:r w:rsidRPr="00427FB5">
        <w:rPr>
          <w:rFonts w:eastAsia="Calibri"/>
          <w:b/>
          <w:kern w:val="0"/>
          <w14:ligatures w14:val="none"/>
        </w:rPr>
        <w:instrText xml:space="preserve"> DOCVARIABLE vault_nd_1308ddc2-046e-493e-93dc-2f50dbd2dd66 \* MERGEFORMAT </w:instrText>
      </w:r>
      <w:r w:rsidRPr="00427FB5">
        <w:rPr>
          <w:rFonts w:eastAsia="Calibri"/>
          <w:b/>
          <w:kern w:val="0"/>
          <w14:ligatures w14:val="none"/>
        </w:rPr>
        <w:fldChar w:fldCharType="separate"/>
      </w:r>
      <w:r w:rsidRPr="00427FB5">
        <w:rPr>
          <w:rFonts w:eastAsia="Calibri"/>
          <w:b/>
          <w:kern w:val="0"/>
          <w14:ligatures w14:val="none"/>
        </w:rPr>
        <w:t xml:space="preserve"> </w:t>
      </w:r>
      <w:r w:rsidRPr="00427FB5">
        <w:rPr>
          <w:rFonts w:eastAsia="Calibri"/>
          <w:b/>
          <w:kern w:val="0"/>
          <w14:ligatures w14:val="none"/>
        </w:rPr>
        <w:fldChar w:fldCharType="end"/>
      </w:r>
    </w:p>
    <w:p w14:paraId="49C35119" w14:textId="77777777" w:rsidR="00427FB5" w:rsidRPr="00427FB5" w:rsidRDefault="00427FB5" w:rsidP="00427FB5">
      <w:pPr>
        <w:numPr>
          <w:ilvl w:val="0"/>
          <w:numId w:val="1"/>
        </w:numPr>
        <w:tabs>
          <w:tab w:val="clear" w:pos="360"/>
          <w:tab w:val="num" w:pos="567"/>
        </w:tabs>
        <w:spacing w:after="0" w:line="240" w:lineRule="auto"/>
        <w:ind w:left="567" w:hanging="567"/>
        <w:jc w:val="both"/>
        <w:rPr>
          <w:rFonts w:eastAsia="Calibri"/>
          <w:kern w:val="0"/>
          <w14:ligatures w14:val="none"/>
        </w:rPr>
      </w:pPr>
      <w:r w:rsidRPr="00427FB5">
        <w:rPr>
          <w:rFonts w:eastAsia="Calibri"/>
          <w:kern w:val="0"/>
          <w14:ligatures w14:val="none"/>
        </w:rPr>
        <w:t>karščiuojant, sergant ūmine arba lėtine progresuojančia liga (rekomenduojama skiepus atidėti);</w:t>
      </w:r>
    </w:p>
    <w:p w14:paraId="650B0A31" w14:textId="77777777" w:rsidR="00427FB5" w:rsidRPr="00427FB5" w:rsidRDefault="00427FB5" w:rsidP="00427FB5">
      <w:pPr>
        <w:numPr>
          <w:ilvl w:val="0"/>
          <w:numId w:val="1"/>
        </w:numPr>
        <w:tabs>
          <w:tab w:val="clear" w:pos="360"/>
          <w:tab w:val="num" w:pos="567"/>
        </w:tabs>
        <w:spacing w:after="0" w:line="240" w:lineRule="auto"/>
        <w:ind w:left="567" w:hanging="567"/>
        <w:jc w:val="both"/>
        <w:rPr>
          <w:rFonts w:eastAsia="Calibri"/>
          <w:kern w:val="0"/>
          <w14:ligatures w14:val="none"/>
        </w:rPr>
      </w:pPr>
      <w:r w:rsidRPr="00427FB5">
        <w:rPr>
          <w:rFonts w:eastAsia="Calibri"/>
          <w:kern w:val="0"/>
          <w14:ligatures w14:val="none"/>
        </w:rPr>
        <w:t xml:space="preserve">jeigu yra alergija veikliajai arba bet kuriai pagalbinei šio vaisto medžiagai </w:t>
      </w:r>
      <w:r w:rsidRPr="00427FB5">
        <w:rPr>
          <w:rFonts w:eastAsia="Calibri"/>
          <w:noProof/>
          <w:kern w:val="0"/>
          <w14:ligatures w14:val="none"/>
        </w:rPr>
        <w:t>(jos išvardytos 6 skyriuje);</w:t>
      </w:r>
    </w:p>
    <w:p w14:paraId="7392D908" w14:textId="77777777" w:rsidR="00427FB5" w:rsidRPr="00427FB5" w:rsidRDefault="00427FB5" w:rsidP="00427FB5">
      <w:pPr>
        <w:numPr>
          <w:ilvl w:val="0"/>
          <w:numId w:val="1"/>
        </w:numPr>
        <w:tabs>
          <w:tab w:val="clear" w:pos="360"/>
          <w:tab w:val="num" w:pos="567"/>
        </w:tabs>
        <w:spacing w:after="0" w:line="240" w:lineRule="auto"/>
        <w:ind w:left="567" w:hanging="567"/>
        <w:jc w:val="both"/>
        <w:rPr>
          <w:rFonts w:eastAsia="Calibri"/>
          <w:kern w:val="0"/>
          <w14:ligatures w14:val="none"/>
        </w:rPr>
      </w:pPr>
      <w:r w:rsidRPr="00427FB5">
        <w:rPr>
          <w:rFonts w:eastAsia="Calibri"/>
          <w:kern w:val="0"/>
          <w14:ligatures w14:val="none"/>
        </w:rPr>
        <w:t>jeigu po ankstesnio skiepijimo šia vakcina buvo padidėjusio jautrumo reakcijų;</w:t>
      </w:r>
    </w:p>
    <w:p w14:paraId="639D02F0" w14:textId="77777777" w:rsidR="00427FB5" w:rsidRPr="00427FB5" w:rsidRDefault="00427FB5" w:rsidP="00427FB5">
      <w:pPr>
        <w:numPr>
          <w:ilvl w:val="0"/>
          <w:numId w:val="1"/>
        </w:numPr>
        <w:tabs>
          <w:tab w:val="clear" w:pos="360"/>
          <w:tab w:val="num" w:pos="567"/>
        </w:tabs>
        <w:spacing w:after="0" w:line="240" w:lineRule="auto"/>
        <w:ind w:left="567" w:hanging="567"/>
        <w:jc w:val="both"/>
        <w:rPr>
          <w:rFonts w:eastAsia="Calibri"/>
          <w:kern w:val="0"/>
          <w14:ligatures w14:val="none"/>
        </w:rPr>
      </w:pPr>
      <w:r w:rsidRPr="00427FB5">
        <w:rPr>
          <w:rFonts w:eastAsia="Calibri"/>
          <w:kern w:val="0"/>
          <w14:ligatures w14:val="none"/>
        </w:rPr>
        <w:t xml:space="preserve">jeigu yra padidėjęs jautrumas (alergija) </w:t>
      </w:r>
      <w:proofErr w:type="spellStart"/>
      <w:r w:rsidRPr="00427FB5">
        <w:rPr>
          <w:rFonts w:eastAsia="Calibri"/>
          <w:kern w:val="0"/>
          <w14:ligatures w14:val="none"/>
        </w:rPr>
        <w:t>neomicinui</w:t>
      </w:r>
      <w:proofErr w:type="spellEnd"/>
      <w:r w:rsidRPr="00427FB5">
        <w:rPr>
          <w:rFonts w:eastAsia="Calibri"/>
          <w:kern w:val="0"/>
          <w14:ligatures w14:val="none"/>
        </w:rPr>
        <w:t>, antibiotikui, kurio mažas kiekis gali būti gamybos proceso likučiuose.</w:t>
      </w:r>
    </w:p>
    <w:p w14:paraId="198694EB" w14:textId="77777777" w:rsidR="00427FB5" w:rsidRPr="00427FB5" w:rsidRDefault="00427FB5" w:rsidP="00427FB5">
      <w:pPr>
        <w:keepNext/>
        <w:spacing w:after="0" w:line="240" w:lineRule="auto"/>
        <w:outlineLvl w:val="2"/>
        <w:rPr>
          <w:rFonts w:eastAsia="Calibri"/>
          <w:b/>
          <w:kern w:val="0"/>
          <w14:ligatures w14:val="none"/>
        </w:rPr>
      </w:pPr>
    </w:p>
    <w:p w14:paraId="5B0BCC24" w14:textId="77777777" w:rsidR="00427FB5" w:rsidRPr="00427FB5" w:rsidRDefault="00427FB5" w:rsidP="00427FB5">
      <w:pPr>
        <w:keepNext/>
        <w:spacing w:after="0" w:line="240" w:lineRule="auto"/>
        <w:outlineLvl w:val="2"/>
        <w:rPr>
          <w:rFonts w:eastAsia="Calibri"/>
          <w:b/>
          <w:kern w:val="0"/>
          <w14:ligatures w14:val="none"/>
        </w:rPr>
      </w:pPr>
      <w:r w:rsidRPr="00427FB5">
        <w:rPr>
          <w:rFonts w:eastAsia="Calibri"/>
          <w:b/>
          <w:kern w:val="0"/>
          <w14:ligatures w14:val="none"/>
        </w:rPr>
        <w:t>Įspėjimai ir atsargumo priemonės</w:t>
      </w:r>
      <w:r w:rsidRPr="00427FB5">
        <w:rPr>
          <w:rFonts w:eastAsia="Calibri"/>
          <w:kern w:val="0"/>
          <w14:ligatures w14:val="none"/>
        </w:rPr>
        <w:fldChar w:fldCharType="begin"/>
      </w:r>
      <w:r w:rsidRPr="00427FB5">
        <w:rPr>
          <w:rFonts w:eastAsia="Calibri"/>
          <w:kern w:val="0"/>
          <w14:ligatures w14:val="none"/>
        </w:rPr>
        <w:instrText xml:space="preserve"> DOCVARIABLE vault_nd_e3dc6798-9e13-4b63-ae7c-72039835e235 \* MERGEFORMAT </w:instrText>
      </w:r>
      <w:r w:rsidRPr="00427FB5">
        <w:rPr>
          <w:rFonts w:eastAsia="Calibri"/>
          <w:kern w:val="0"/>
          <w14:ligatures w14:val="none"/>
        </w:rPr>
        <w:fldChar w:fldCharType="separate"/>
      </w:r>
      <w:r w:rsidRPr="00427FB5">
        <w:rPr>
          <w:rFonts w:eastAsia="Calibri"/>
          <w:b/>
          <w:kern w:val="0"/>
          <w14:ligatures w14:val="none"/>
        </w:rPr>
        <w:t xml:space="preserve"> </w:t>
      </w:r>
      <w:r w:rsidRPr="00427FB5">
        <w:rPr>
          <w:rFonts w:eastAsia="Calibri"/>
          <w:b/>
          <w:kern w:val="0"/>
          <w14:ligatures w14:val="none"/>
        </w:rPr>
        <w:fldChar w:fldCharType="end"/>
      </w:r>
    </w:p>
    <w:p w14:paraId="6EA379EF" w14:textId="77777777" w:rsidR="00427FB5" w:rsidRPr="00427FB5" w:rsidRDefault="00427FB5" w:rsidP="00427FB5">
      <w:pPr>
        <w:numPr>
          <w:ilvl w:val="12"/>
          <w:numId w:val="0"/>
        </w:numPr>
        <w:spacing w:after="200" w:line="240" w:lineRule="auto"/>
        <w:ind w:right="-2"/>
        <w:rPr>
          <w:rFonts w:eastAsia="Calibri"/>
          <w:kern w:val="0"/>
          <w14:ligatures w14:val="none"/>
        </w:rPr>
      </w:pPr>
      <w:r w:rsidRPr="00427FB5">
        <w:rPr>
          <w:rFonts w:eastAsia="Calibri"/>
          <w:noProof/>
          <w:kern w:val="0"/>
          <w14:ligatures w14:val="none"/>
        </w:rPr>
        <w:t xml:space="preserve">Pasitarkite su gydytoju arba slaugytoju, prieš pradėdami vartoti </w:t>
      </w:r>
      <w:r w:rsidRPr="00427FB5">
        <w:rPr>
          <w:rFonts w:eastAsia="Calibri"/>
          <w:kern w:val="0"/>
          <w14:ligatures w14:val="none"/>
        </w:rPr>
        <w:t>AVAXIM 160 V</w:t>
      </w:r>
      <w:r w:rsidRPr="00427FB5">
        <w:rPr>
          <w:rFonts w:eastAsia="Calibri"/>
          <w:noProof/>
          <w:kern w:val="0"/>
          <w14:ligatures w14:val="none"/>
        </w:rPr>
        <w:t>.</w:t>
      </w:r>
    </w:p>
    <w:p w14:paraId="1089C581" w14:textId="77777777" w:rsidR="00427FB5" w:rsidRPr="00427FB5" w:rsidRDefault="00427FB5" w:rsidP="00427FB5">
      <w:pPr>
        <w:numPr>
          <w:ilvl w:val="0"/>
          <w:numId w:val="6"/>
        </w:numPr>
        <w:spacing w:after="0" w:line="240" w:lineRule="auto"/>
        <w:jc w:val="both"/>
        <w:rPr>
          <w:rFonts w:eastAsia="Calibri"/>
          <w:kern w:val="0"/>
          <w14:ligatures w14:val="none"/>
        </w:rPr>
      </w:pPr>
      <w:r w:rsidRPr="00427FB5">
        <w:rPr>
          <w:rFonts w:eastAsia="Calibri"/>
          <w:kern w:val="0"/>
          <w14:ligatures w14:val="none"/>
        </w:rPr>
        <w:t>Jei nepakankamas arba nusilpęs Jūsų imunitetas.</w:t>
      </w:r>
    </w:p>
    <w:p w14:paraId="106AAD20" w14:textId="77777777" w:rsidR="00427FB5" w:rsidRPr="00427FB5" w:rsidRDefault="00427FB5" w:rsidP="00427FB5">
      <w:pPr>
        <w:numPr>
          <w:ilvl w:val="0"/>
          <w:numId w:val="1"/>
        </w:numPr>
        <w:spacing w:after="0" w:line="240" w:lineRule="auto"/>
        <w:ind w:left="720"/>
        <w:jc w:val="both"/>
        <w:rPr>
          <w:rFonts w:eastAsia="Calibri"/>
          <w:kern w:val="0"/>
          <w14:ligatures w14:val="none"/>
        </w:rPr>
      </w:pPr>
      <w:r w:rsidRPr="00427FB5">
        <w:rPr>
          <w:rFonts w:eastAsia="Calibri"/>
          <w:kern w:val="0"/>
          <w14:ligatures w14:val="none"/>
        </w:rPr>
        <w:t xml:space="preserve">Kortikosteroidai, </w:t>
      </w:r>
      <w:proofErr w:type="spellStart"/>
      <w:r w:rsidRPr="00427FB5">
        <w:rPr>
          <w:rFonts w:eastAsia="Calibri"/>
          <w:kern w:val="0"/>
          <w14:ligatures w14:val="none"/>
        </w:rPr>
        <w:t>citotoksiniai</w:t>
      </w:r>
      <w:proofErr w:type="spellEnd"/>
      <w:r w:rsidRPr="00427FB5">
        <w:rPr>
          <w:rFonts w:eastAsia="Calibri"/>
          <w:kern w:val="0"/>
          <w14:ligatures w14:val="none"/>
        </w:rPr>
        <w:t xml:space="preserve"> vaistai, radioterapija ar kitoks gydymas gali susilpninti imuninę sistemą. Jūsų gydytojas gali atidėti skiepijimą iki gydymo pabaigos.</w:t>
      </w:r>
    </w:p>
    <w:p w14:paraId="67804E22" w14:textId="77777777" w:rsidR="00427FB5" w:rsidRPr="00427FB5" w:rsidRDefault="00427FB5" w:rsidP="00427FB5">
      <w:pPr>
        <w:numPr>
          <w:ilvl w:val="0"/>
          <w:numId w:val="1"/>
        </w:numPr>
        <w:spacing w:after="0" w:line="240" w:lineRule="auto"/>
        <w:ind w:left="720"/>
        <w:jc w:val="both"/>
        <w:rPr>
          <w:rFonts w:eastAsia="Calibri"/>
          <w:kern w:val="0"/>
          <w14:ligatures w14:val="none"/>
        </w:rPr>
      </w:pPr>
      <w:r w:rsidRPr="00427FB5">
        <w:rPr>
          <w:rFonts w:eastAsia="Calibri"/>
          <w:kern w:val="0"/>
          <w14:ligatures w14:val="none"/>
        </w:rPr>
        <w:lastRenderedPageBreak/>
        <w:t xml:space="preserve">ŽIV (žmogaus imunodeficito virusas) infekcija ar bet kuri liga, kuri silpnina imuninę sistemą. Rekomenduojama skiepyti, net jeigu vakcina gali apsaugoti ne taip gerai kaip žmones su normalia imunine sistema. </w:t>
      </w:r>
    </w:p>
    <w:p w14:paraId="40426051" w14:textId="77777777" w:rsidR="00427FB5" w:rsidRPr="00427FB5" w:rsidRDefault="00427FB5" w:rsidP="00427FB5">
      <w:pPr>
        <w:numPr>
          <w:ilvl w:val="0"/>
          <w:numId w:val="7"/>
        </w:numPr>
        <w:spacing w:after="0" w:line="240" w:lineRule="auto"/>
        <w:jc w:val="both"/>
        <w:rPr>
          <w:rFonts w:eastAsia="Calibri"/>
          <w:kern w:val="0"/>
          <w14:ligatures w14:val="none"/>
        </w:rPr>
      </w:pPr>
      <w:r w:rsidRPr="00427FB5">
        <w:rPr>
          <w:rFonts w:eastAsia="Calibri"/>
          <w:kern w:val="0"/>
          <w14:ligatures w14:val="none"/>
        </w:rPr>
        <w:t xml:space="preserve">Jei sergate </w:t>
      </w:r>
      <w:proofErr w:type="spellStart"/>
      <w:r w:rsidRPr="00427FB5">
        <w:rPr>
          <w:rFonts w:eastAsia="Calibri"/>
          <w:kern w:val="0"/>
          <w14:ligatures w14:val="none"/>
        </w:rPr>
        <w:t>hemofilija</w:t>
      </w:r>
      <w:proofErr w:type="spellEnd"/>
      <w:r w:rsidRPr="00427FB5">
        <w:rPr>
          <w:rFonts w:eastAsia="Calibri"/>
          <w:kern w:val="0"/>
          <w14:ligatures w14:val="none"/>
        </w:rPr>
        <w:t xml:space="preserve"> ar kita būklė, dėl kurios lengvai susidaro mėlynės ar kraujuojama.</w:t>
      </w:r>
    </w:p>
    <w:p w14:paraId="4D75E7D4" w14:textId="77777777" w:rsidR="00427FB5" w:rsidRPr="00427FB5" w:rsidRDefault="00427FB5" w:rsidP="00427FB5">
      <w:pPr>
        <w:spacing w:after="0" w:line="240" w:lineRule="auto"/>
        <w:rPr>
          <w:rFonts w:eastAsia="Calibri"/>
          <w:kern w:val="0"/>
          <w14:ligatures w14:val="none"/>
        </w:rPr>
      </w:pPr>
    </w:p>
    <w:p w14:paraId="3F4B9924" w14:textId="77777777" w:rsidR="00427FB5" w:rsidRPr="00427FB5" w:rsidRDefault="00427FB5" w:rsidP="00427FB5">
      <w:pPr>
        <w:spacing w:after="0" w:line="240" w:lineRule="auto"/>
        <w:rPr>
          <w:rFonts w:eastAsia="Times New Roman"/>
          <w:kern w:val="0"/>
          <w14:ligatures w14:val="none"/>
        </w:rPr>
      </w:pPr>
      <w:r w:rsidRPr="00427FB5">
        <w:rPr>
          <w:rFonts w:eastAsia="Times New Roman"/>
          <w:kern w:val="0"/>
          <w14:ligatures w14:val="none"/>
        </w:rPr>
        <w:t>Galimas apalpimas (dažniausiai paaugliams) po arba netgi prieš bet kokią injekciją adata. Todėl, jeigu Jūs ar Jūsų vaikas anksčiau esate apalpę nuo injekcijos, pasakykite gydytojui arba slaugytojui.</w:t>
      </w:r>
    </w:p>
    <w:p w14:paraId="523ECDD9" w14:textId="77777777" w:rsidR="00427FB5" w:rsidRPr="00427FB5" w:rsidRDefault="00427FB5" w:rsidP="00427FB5">
      <w:pPr>
        <w:spacing w:after="0" w:line="240" w:lineRule="auto"/>
        <w:rPr>
          <w:rFonts w:eastAsia="Calibri"/>
          <w:kern w:val="0"/>
          <w14:ligatures w14:val="none"/>
        </w:rPr>
      </w:pPr>
    </w:p>
    <w:p w14:paraId="4E6BDA85"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Jeigu skiepijimo metu Jums jau nustatyta, kad esate užsikrėtęs hepatito A virusu, skiepijimas gali neturėti jokios įtakos hepatito A eigai. Vakcina negali sukelti infekcijos nuo kurios ji apsaugo.</w:t>
      </w:r>
    </w:p>
    <w:p w14:paraId="1AAAEE3F"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Kaip ir kitos vakcinos, AVAXIM 160 V nesukelia apsauginio poveikio 100 % paskiepytų asmenų.</w:t>
      </w:r>
    </w:p>
    <w:p w14:paraId="2A8296C4" w14:textId="77777777" w:rsidR="00427FB5" w:rsidRPr="00427FB5" w:rsidRDefault="00427FB5" w:rsidP="00427FB5">
      <w:pPr>
        <w:spacing w:after="0" w:line="240" w:lineRule="auto"/>
        <w:rPr>
          <w:rFonts w:eastAsia="Calibri"/>
          <w:kern w:val="0"/>
          <w14:ligatures w14:val="none"/>
        </w:rPr>
      </w:pPr>
    </w:p>
    <w:p w14:paraId="6EDEB9A9" w14:textId="77777777" w:rsidR="00427FB5" w:rsidRPr="00427FB5" w:rsidRDefault="00427FB5" w:rsidP="00427FB5">
      <w:pPr>
        <w:keepNext/>
        <w:spacing w:after="0" w:line="240" w:lineRule="auto"/>
        <w:outlineLvl w:val="2"/>
        <w:rPr>
          <w:rFonts w:eastAsia="Calibri"/>
          <w:b/>
          <w:kern w:val="0"/>
          <w14:ligatures w14:val="none"/>
        </w:rPr>
      </w:pPr>
      <w:r w:rsidRPr="00427FB5">
        <w:rPr>
          <w:rFonts w:eastAsia="Calibri"/>
          <w:b/>
          <w:kern w:val="0"/>
          <w14:ligatures w14:val="none"/>
        </w:rPr>
        <w:t>Kiti vaistai ir AVAXIM</w:t>
      </w:r>
      <w:r w:rsidRPr="00427FB5">
        <w:rPr>
          <w:rFonts w:eastAsia="Calibri"/>
          <w:kern w:val="0"/>
          <w14:ligatures w14:val="none"/>
        </w:rPr>
        <w:fldChar w:fldCharType="begin"/>
      </w:r>
      <w:r w:rsidRPr="00427FB5">
        <w:rPr>
          <w:rFonts w:eastAsia="Calibri"/>
          <w:kern w:val="0"/>
          <w14:ligatures w14:val="none"/>
        </w:rPr>
        <w:instrText xml:space="preserve"> DOCVARIABLE vault_nd_b373b112-146c-42f2-b816-8c6d9f24ebb7 \* MERGEFORMAT </w:instrText>
      </w:r>
      <w:r w:rsidRPr="00427FB5">
        <w:rPr>
          <w:rFonts w:eastAsia="Calibri"/>
          <w:kern w:val="0"/>
          <w14:ligatures w14:val="none"/>
        </w:rPr>
        <w:fldChar w:fldCharType="separate"/>
      </w:r>
      <w:r w:rsidRPr="00427FB5">
        <w:rPr>
          <w:rFonts w:eastAsia="Calibri"/>
          <w:b/>
          <w:kern w:val="0"/>
          <w14:ligatures w14:val="none"/>
        </w:rPr>
        <w:t xml:space="preserve"> </w:t>
      </w:r>
      <w:r w:rsidRPr="00427FB5">
        <w:rPr>
          <w:rFonts w:eastAsia="Calibri"/>
          <w:b/>
          <w:kern w:val="0"/>
          <w14:ligatures w14:val="none"/>
        </w:rPr>
        <w:fldChar w:fldCharType="end"/>
      </w:r>
    </w:p>
    <w:p w14:paraId="71858E24"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Šią vakciną galima vartoti kartu su šiomis vakcinomis leidžiant jas į skirtingas kūno vietas (pvz.: ranką ar koją) ir naudojant skirtingus švirkštus:</w:t>
      </w:r>
    </w:p>
    <w:p w14:paraId="2BAADDC3"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 xml:space="preserve">vidurių šiltinės </w:t>
      </w:r>
      <w:proofErr w:type="spellStart"/>
      <w:r w:rsidRPr="00427FB5">
        <w:rPr>
          <w:rFonts w:eastAsia="Calibri"/>
          <w:kern w:val="0"/>
          <w14:ligatures w14:val="none"/>
        </w:rPr>
        <w:t>polisacharidine</w:t>
      </w:r>
      <w:proofErr w:type="spellEnd"/>
      <w:r w:rsidRPr="00427FB5">
        <w:rPr>
          <w:rFonts w:eastAsia="Calibri"/>
          <w:kern w:val="0"/>
          <w14:ligatures w14:val="none"/>
        </w:rPr>
        <w:t xml:space="preserve"> vakcina;</w:t>
      </w:r>
    </w:p>
    <w:p w14:paraId="550A3DDB"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geltonosios karštinės vakcina;</w:t>
      </w:r>
    </w:p>
    <w:p w14:paraId="04F3E75C"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imunoglobulinais (antikūnai gauti iš kraujo donorų).</w:t>
      </w:r>
    </w:p>
    <w:p w14:paraId="1BFF5E02" w14:textId="77777777" w:rsidR="00427FB5" w:rsidRPr="00427FB5" w:rsidRDefault="00427FB5" w:rsidP="00427FB5">
      <w:pPr>
        <w:spacing w:after="0" w:line="240" w:lineRule="auto"/>
        <w:contextualSpacing/>
        <w:rPr>
          <w:rFonts w:eastAsia="Calibri"/>
          <w:kern w:val="0"/>
          <w14:ligatures w14:val="none"/>
        </w:rPr>
      </w:pPr>
    </w:p>
    <w:p w14:paraId="2EC6454D"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 xml:space="preserve">Vakciną vartojant kartu su imunoglobulinais, vakcinos </w:t>
      </w:r>
      <w:proofErr w:type="spellStart"/>
      <w:r w:rsidRPr="00427FB5">
        <w:rPr>
          <w:rFonts w:eastAsia="Calibri"/>
          <w:kern w:val="0"/>
          <w14:ligatures w14:val="none"/>
        </w:rPr>
        <w:t>imunogeniškumas</w:t>
      </w:r>
      <w:proofErr w:type="spellEnd"/>
      <w:r w:rsidRPr="00427FB5">
        <w:rPr>
          <w:rFonts w:eastAsia="Calibri"/>
          <w:kern w:val="0"/>
          <w14:ligatures w14:val="none"/>
        </w:rPr>
        <w:t xml:space="preserve"> gali sumažėti. Tačiau greičiausiai Jūs vis tiek būsite apsaugotas nuo hepatito A.</w:t>
      </w:r>
    </w:p>
    <w:p w14:paraId="075D54E5" w14:textId="77777777" w:rsidR="00427FB5" w:rsidRPr="00427FB5" w:rsidRDefault="00427FB5" w:rsidP="00427FB5">
      <w:pPr>
        <w:spacing w:after="0" w:line="240" w:lineRule="auto"/>
        <w:rPr>
          <w:rFonts w:eastAsia="Calibri"/>
          <w:kern w:val="0"/>
          <w14:ligatures w14:val="none"/>
        </w:rPr>
      </w:pPr>
    </w:p>
    <w:p w14:paraId="228E9854"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Jeigu vartojate ar neseniai vartojote kitų vaistų arba dėl to nesate tikri, apie tai pasakykite gydytojui ar slaugytojui.</w:t>
      </w:r>
    </w:p>
    <w:p w14:paraId="53769EC3" w14:textId="77777777" w:rsidR="00427FB5" w:rsidRPr="00427FB5" w:rsidRDefault="00427FB5" w:rsidP="00427FB5">
      <w:pPr>
        <w:keepNext/>
        <w:spacing w:after="0" w:line="240" w:lineRule="auto"/>
        <w:outlineLvl w:val="2"/>
        <w:rPr>
          <w:rFonts w:eastAsia="Calibri"/>
          <w:b/>
          <w:kern w:val="0"/>
          <w14:ligatures w14:val="none"/>
        </w:rPr>
      </w:pPr>
    </w:p>
    <w:p w14:paraId="08B58D4A" w14:textId="77777777" w:rsidR="00427FB5" w:rsidRPr="00427FB5" w:rsidRDefault="00427FB5" w:rsidP="00427FB5">
      <w:pPr>
        <w:keepNext/>
        <w:spacing w:after="0" w:line="240" w:lineRule="auto"/>
        <w:outlineLvl w:val="2"/>
        <w:rPr>
          <w:rFonts w:eastAsia="Calibri"/>
          <w:b/>
          <w:caps/>
          <w:kern w:val="0"/>
          <w:u w:val="single"/>
          <w14:ligatures w14:val="none"/>
        </w:rPr>
      </w:pPr>
      <w:r w:rsidRPr="00427FB5">
        <w:rPr>
          <w:rFonts w:eastAsia="Calibri"/>
          <w:b/>
          <w:kern w:val="0"/>
          <w14:ligatures w14:val="none"/>
        </w:rPr>
        <w:t>Nėštumas</w:t>
      </w:r>
      <w:r w:rsidRPr="00427FB5">
        <w:rPr>
          <w:rFonts w:eastAsia="Calibri"/>
          <w:b/>
          <w:caps/>
          <w:kern w:val="0"/>
          <w14:ligatures w14:val="none"/>
        </w:rPr>
        <w:t xml:space="preserve"> </w:t>
      </w:r>
      <w:r w:rsidRPr="00427FB5">
        <w:rPr>
          <w:rFonts w:eastAsia="Calibri"/>
          <w:b/>
          <w:kern w:val="0"/>
          <w14:ligatures w14:val="none"/>
        </w:rPr>
        <w:t>ir</w:t>
      </w:r>
      <w:r w:rsidRPr="00427FB5">
        <w:rPr>
          <w:rFonts w:eastAsia="Calibri"/>
          <w:b/>
          <w:caps/>
          <w:kern w:val="0"/>
          <w14:ligatures w14:val="none"/>
        </w:rPr>
        <w:t xml:space="preserve"> </w:t>
      </w:r>
      <w:r w:rsidRPr="00427FB5">
        <w:rPr>
          <w:rFonts w:eastAsia="Calibri"/>
          <w:b/>
          <w:kern w:val="0"/>
          <w14:ligatures w14:val="none"/>
        </w:rPr>
        <w:t>žindymo laikotarpis</w:t>
      </w:r>
      <w:r w:rsidRPr="00427FB5">
        <w:rPr>
          <w:rFonts w:eastAsia="Calibri"/>
          <w:kern w:val="0"/>
          <w14:ligatures w14:val="none"/>
        </w:rPr>
        <w:fldChar w:fldCharType="begin"/>
      </w:r>
      <w:r w:rsidRPr="00427FB5">
        <w:rPr>
          <w:rFonts w:eastAsia="Calibri"/>
          <w:kern w:val="0"/>
          <w14:ligatures w14:val="none"/>
        </w:rPr>
        <w:instrText xml:space="preserve"> DOCVARIABLE vault_nd_a846e51f-a3ea-4c7f-84b1-78647be667ad \* MERGEFORMAT </w:instrText>
      </w:r>
      <w:r w:rsidRPr="00427FB5">
        <w:rPr>
          <w:rFonts w:eastAsia="Calibri"/>
          <w:kern w:val="0"/>
          <w14:ligatures w14:val="none"/>
        </w:rPr>
        <w:fldChar w:fldCharType="separate"/>
      </w:r>
      <w:r w:rsidRPr="00427FB5">
        <w:rPr>
          <w:rFonts w:eastAsia="Calibri"/>
          <w:b/>
          <w:kern w:val="0"/>
          <w14:ligatures w14:val="none"/>
        </w:rPr>
        <w:t xml:space="preserve"> </w:t>
      </w:r>
      <w:r w:rsidRPr="00427FB5">
        <w:rPr>
          <w:rFonts w:eastAsia="Calibri"/>
          <w:b/>
          <w:kern w:val="0"/>
          <w14:ligatures w14:val="none"/>
        </w:rPr>
        <w:fldChar w:fldCharType="end"/>
      </w:r>
    </w:p>
    <w:p w14:paraId="37F9F952"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Jeigu esate nėščia, žindote kūdikį, manote, kad galbūt esate nėščia, arba planuojate pastoti, tai prieš vartodama šį vaistą, pasitarkite su gydytoju arba slaugytoju.</w:t>
      </w:r>
    </w:p>
    <w:p w14:paraId="0BDE836D" w14:textId="77777777" w:rsidR="00427FB5" w:rsidRPr="00427FB5" w:rsidRDefault="00427FB5" w:rsidP="00427FB5">
      <w:pPr>
        <w:spacing w:after="0" w:line="240" w:lineRule="auto"/>
        <w:rPr>
          <w:rFonts w:eastAsia="Calibri"/>
          <w:kern w:val="0"/>
          <w14:ligatures w14:val="none"/>
        </w:rPr>
      </w:pPr>
    </w:p>
    <w:p w14:paraId="7264AEC2" w14:textId="77777777" w:rsidR="00427FB5" w:rsidRPr="00427FB5" w:rsidRDefault="00427FB5" w:rsidP="00427FB5">
      <w:pPr>
        <w:spacing w:after="0" w:line="220" w:lineRule="exact"/>
        <w:rPr>
          <w:rFonts w:eastAsia="Calibri"/>
          <w:b/>
          <w:bCs/>
          <w:kern w:val="0"/>
          <w14:ligatures w14:val="none"/>
        </w:rPr>
      </w:pPr>
      <w:r w:rsidRPr="00427FB5">
        <w:rPr>
          <w:rFonts w:eastAsia="Calibri"/>
          <w:b/>
          <w:bCs/>
          <w:kern w:val="0"/>
          <w14:ligatures w14:val="none"/>
        </w:rPr>
        <w:t xml:space="preserve">AVAXIM 160 V sudėtyje yra etanolio, </w:t>
      </w:r>
      <w:proofErr w:type="spellStart"/>
      <w:r w:rsidRPr="00427FB5">
        <w:rPr>
          <w:rFonts w:eastAsia="Calibri"/>
          <w:b/>
          <w:bCs/>
          <w:kern w:val="0"/>
          <w14:ligatures w14:val="none"/>
        </w:rPr>
        <w:t>fenilalanino</w:t>
      </w:r>
      <w:proofErr w:type="spellEnd"/>
      <w:r w:rsidRPr="00427FB5">
        <w:rPr>
          <w:rFonts w:eastAsia="Calibri"/>
          <w:b/>
          <w:bCs/>
          <w:kern w:val="0"/>
          <w14:ligatures w14:val="none"/>
        </w:rPr>
        <w:t xml:space="preserve">, kalio, natrio, </w:t>
      </w:r>
      <w:proofErr w:type="spellStart"/>
      <w:r w:rsidRPr="00427FB5">
        <w:rPr>
          <w:rFonts w:eastAsia="Calibri"/>
          <w:b/>
          <w:bCs/>
          <w:kern w:val="0"/>
          <w14:ligatures w14:val="none"/>
        </w:rPr>
        <w:t>polisorbato</w:t>
      </w:r>
      <w:proofErr w:type="spellEnd"/>
      <w:r w:rsidRPr="00427FB5">
        <w:rPr>
          <w:rFonts w:eastAsia="Calibri"/>
          <w:b/>
          <w:bCs/>
          <w:kern w:val="0"/>
          <w14:ligatures w14:val="none"/>
        </w:rPr>
        <w:t xml:space="preserve"> 80 (E 433) ir </w:t>
      </w:r>
      <w:proofErr w:type="spellStart"/>
      <w:r w:rsidRPr="00427FB5">
        <w:rPr>
          <w:rFonts w:eastAsia="Calibri"/>
          <w:b/>
          <w:bCs/>
          <w:kern w:val="0"/>
          <w14:ligatures w14:val="none"/>
        </w:rPr>
        <w:t>prolino</w:t>
      </w:r>
      <w:proofErr w:type="spellEnd"/>
      <w:r w:rsidRPr="00427FB5">
        <w:rPr>
          <w:rFonts w:eastAsia="Calibri"/>
          <w:b/>
          <w:bCs/>
          <w:kern w:val="0"/>
          <w14:ligatures w14:val="none"/>
        </w:rPr>
        <w:t>.</w:t>
      </w:r>
    </w:p>
    <w:p w14:paraId="1B91313B" w14:textId="77777777" w:rsidR="00427FB5" w:rsidRPr="00427FB5" w:rsidRDefault="00427FB5" w:rsidP="00427FB5">
      <w:pPr>
        <w:autoSpaceDE w:val="0"/>
        <w:autoSpaceDN w:val="0"/>
        <w:adjustRightInd w:val="0"/>
        <w:spacing w:after="0" w:line="240" w:lineRule="auto"/>
        <w:rPr>
          <w:rFonts w:eastAsia="Calibri"/>
          <w:kern w:val="0"/>
          <w14:ligatures w14:val="none"/>
        </w:rPr>
      </w:pPr>
      <w:r w:rsidRPr="00427FB5">
        <w:rPr>
          <w:rFonts w:eastAsia="Calibri"/>
          <w:kern w:val="0"/>
          <w14:ligatures w14:val="none"/>
        </w:rPr>
        <w:t>Kiekvienoje šio vaisto 0,5 ml dozėje yra 2 mg alkoholio (etanolio). Toks dozėje esantis alkoholio kiekis atitinka mažiau kaip 0,1 ml alaus ar 0,1 ml vyno. Mažas alkoholio kiekis, esantis šio vaisto sudėtyje, nesukelia pastebimo poveikio.</w:t>
      </w:r>
    </w:p>
    <w:p w14:paraId="2C1A5583"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 xml:space="preserve">Kiekvienoje šio vaisto 0,5 ml dozėje yra 12,5 mg </w:t>
      </w:r>
      <w:proofErr w:type="spellStart"/>
      <w:r w:rsidRPr="00427FB5">
        <w:rPr>
          <w:rFonts w:eastAsia="Calibri"/>
          <w:kern w:val="0"/>
          <w14:ligatures w14:val="none"/>
        </w:rPr>
        <w:t>fenilalanino</w:t>
      </w:r>
      <w:proofErr w:type="spellEnd"/>
      <w:r w:rsidRPr="00427FB5">
        <w:rPr>
          <w:rFonts w:eastAsia="Calibri"/>
          <w:kern w:val="0"/>
          <w14:ligatures w14:val="none"/>
        </w:rPr>
        <w:t xml:space="preserve">, tai atitinka 25 mg/ml. </w:t>
      </w:r>
      <w:proofErr w:type="spellStart"/>
      <w:r w:rsidRPr="00427FB5">
        <w:rPr>
          <w:rFonts w:eastAsia="Calibri"/>
          <w:kern w:val="0"/>
          <w14:ligatures w14:val="none"/>
        </w:rPr>
        <w:t>Fenilaninas</w:t>
      </w:r>
      <w:proofErr w:type="spellEnd"/>
      <w:r w:rsidRPr="00427FB5">
        <w:rPr>
          <w:rFonts w:eastAsia="Calibri"/>
          <w:kern w:val="0"/>
          <w14:ligatures w14:val="none"/>
        </w:rPr>
        <w:t xml:space="preserve"> gali būti kenksmingas sergantiems </w:t>
      </w:r>
      <w:proofErr w:type="spellStart"/>
      <w:r w:rsidRPr="00427FB5">
        <w:rPr>
          <w:rFonts w:eastAsia="Calibri"/>
          <w:kern w:val="0"/>
          <w14:ligatures w14:val="none"/>
        </w:rPr>
        <w:t>fenilketonurija</w:t>
      </w:r>
      <w:proofErr w:type="spellEnd"/>
      <w:r w:rsidRPr="00427FB5">
        <w:rPr>
          <w:rFonts w:eastAsia="Calibri"/>
          <w:kern w:val="0"/>
          <w14:ligatures w14:val="none"/>
        </w:rPr>
        <w:t xml:space="preserve">, reta genetine liga, kuria sergant </w:t>
      </w:r>
      <w:proofErr w:type="spellStart"/>
      <w:r w:rsidRPr="00427FB5">
        <w:rPr>
          <w:rFonts w:eastAsia="Calibri"/>
          <w:kern w:val="0"/>
          <w14:ligatures w14:val="none"/>
        </w:rPr>
        <w:t>fenilaninas</w:t>
      </w:r>
      <w:proofErr w:type="spellEnd"/>
      <w:r w:rsidRPr="00427FB5">
        <w:rPr>
          <w:rFonts w:eastAsia="Calibri"/>
          <w:kern w:val="0"/>
          <w14:ligatures w14:val="none"/>
        </w:rPr>
        <w:t xml:space="preserve"> kaupiasi organizme, nes organizmas negali jo tinkamai pašalinti.</w:t>
      </w:r>
    </w:p>
    <w:p w14:paraId="094F5B75"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Šio vaisto dozėje yra mažiau kaip 1 </w:t>
      </w:r>
      <w:proofErr w:type="spellStart"/>
      <w:r w:rsidRPr="00427FB5">
        <w:rPr>
          <w:rFonts w:eastAsia="Calibri"/>
          <w:kern w:val="0"/>
          <w14:ligatures w14:val="none"/>
        </w:rPr>
        <w:t>mmol</w:t>
      </w:r>
      <w:proofErr w:type="spellEnd"/>
      <w:r w:rsidRPr="00427FB5">
        <w:rPr>
          <w:rFonts w:eastAsia="Calibri"/>
          <w:kern w:val="0"/>
          <w14:ligatures w14:val="none"/>
        </w:rPr>
        <w:t xml:space="preserve"> (39 mg) kalio ir mažiau kaip 1 </w:t>
      </w:r>
      <w:proofErr w:type="spellStart"/>
      <w:r w:rsidRPr="00427FB5">
        <w:rPr>
          <w:rFonts w:eastAsia="Calibri"/>
          <w:kern w:val="0"/>
          <w14:ligatures w14:val="none"/>
        </w:rPr>
        <w:t>mmol</w:t>
      </w:r>
      <w:proofErr w:type="spellEnd"/>
      <w:r w:rsidRPr="00427FB5">
        <w:rPr>
          <w:rFonts w:eastAsia="Calibri"/>
          <w:kern w:val="0"/>
          <w14:ligatures w14:val="none"/>
        </w:rPr>
        <w:t xml:space="preserve"> (23 mg) natrio, t. y. jie beveik neturi reikšmės.</w:t>
      </w:r>
    </w:p>
    <w:p w14:paraId="44745B50"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 xml:space="preserve">Kiekvienoje šio vaisto 0,5 ml dozėje yra 0,39 mg </w:t>
      </w:r>
      <w:proofErr w:type="spellStart"/>
      <w:r w:rsidRPr="00427FB5">
        <w:rPr>
          <w:rFonts w:eastAsia="Calibri"/>
          <w:kern w:val="0"/>
          <w14:ligatures w14:val="none"/>
        </w:rPr>
        <w:t>polisorbato</w:t>
      </w:r>
      <w:proofErr w:type="spellEnd"/>
      <w:r w:rsidRPr="00427FB5">
        <w:rPr>
          <w:rFonts w:eastAsia="Calibri"/>
          <w:kern w:val="0"/>
          <w14:ligatures w14:val="none"/>
        </w:rPr>
        <w:t xml:space="preserve"> 80 (E 433). </w:t>
      </w:r>
      <w:proofErr w:type="spellStart"/>
      <w:r w:rsidRPr="00427FB5">
        <w:rPr>
          <w:rFonts w:eastAsia="Calibri"/>
          <w:kern w:val="0"/>
          <w14:ligatures w14:val="none"/>
        </w:rPr>
        <w:t>Polisorbatai</w:t>
      </w:r>
      <w:proofErr w:type="spellEnd"/>
      <w:r w:rsidRPr="00427FB5">
        <w:rPr>
          <w:rFonts w:eastAsia="Calibri"/>
          <w:kern w:val="0"/>
          <w14:ligatures w14:val="none"/>
        </w:rPr>
        <w:t xml:space="preserve"> gali sukelti alerginių reakcijų. Jei žinote, kad Jūs esate alergiškas bet kokiai medžiagai, pasakykite gydytojui.</w:t>
      </w:r>
    </w:p>
    <w:p w14:paraId="3EDFF4AA"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 xml:space="preserve">Kiekvienoje šio vaisto 0,5 ml dozėje 0,016 mg </w:t>
      </w:r>
      <w:proofErr w:type="spellStart"/>
      <w:r w:rsidRPr="00427FB5">
        <w:rPr>
          <w:rFonts w:eastAsia="Calibri"/>
          <w:kern w:val="0"/>
          <w14:ligatures w14:val="none"/>
        </w:rPr>
        <w:t>prolino</w:t>
      </w:r>
      <w:proofErr w:type="spellEnd"/>
      <w:r w:rsidRPr="00427FB5">
        <w:rPr>
          <w:rFonts w:eastAsia="Calibri"/>
          <w:kern w:val="0"/>
          <w14:ligatures w14:val="none"/>
        </w:rPr>
        <w:t xml:space="preserve">. </w:t>
      </w:r>
      <w:proofErr w:type="spellStart"/>
      <w:r w:rsidRPr="00427FB5">
        <w:rPr>
          <w:rFonts w:eastAsia="Calibri"/>
          <w:kern w:val="0"/>
          <w14:ligatures w14:val="none"/>
        </w:rPr>
        <w:t>Prolinas</w:t>
      </w:r>
      <w:proofErr w:type="spellEnd"/>
      <w:r w:rsidRPr="00427FB5">
        <w:rPr>
          <w:rFonts w:eastAsia="Calibri"/>
          <w:kern w:val="0"/>
          <w14:ligatures w14:val="none"/>
        </w:rPr>
        <w:t xml:space="preserve"> gali būti kenksmingas sergantiems </w:t>
      </w:r>
      <w:proofErr w:type="spellStart"/>
      <w:r w:rsidRPr="00427FB5">
        <w:rPr>
          <w:rFonts w:eastAsia="Calibri"/>
          <w:kern w:val="0"/>
          <w14:ligatures w14:val="none"/>
        </w:rPr>
        <w:t>hiperprolinemija</w:t>
      </w:r>
      <w:proofErr w:type="spellEnd"/>
      <w:r w:rsidRPr="00427FB5">
        <w:rPr>
          <w:rFonts w:eastAsia="Calibri"/>
          <w:kern w:val="0"/>
          <w14:ligatures w14:val="none"/>
        </w:rPr>
        <w:t xml:space="preserve">, reta genetine liga, kuria sergant </w:t>
      </w:r>
      <w:proofErr w:type="spellStart"/>
      <w:r w:rsidRPr="00427FB5">
        <w:rPr>
          <w:rFonts w:eastAsia="Calibri"/>
          <w:kern w:val="0"/>
          <w14:ligatures w14:val="none"/>
        </w:rPr>
        <w:t>prolinas</w:t>
      </w:r>
      <w:proofErr w:type="spellEnd"/>
      <w:r w:rsidRPr="00427FB5">
        <w:rPr>
          <w:rFonts w:eastAsia="Calibri"/>
          <w:kern w:val="0"/>
          <w14:ligatures w14:val="none"/>
        </w:rPr>
        <w:t xml:space="preserve"> kaupiasi organizme. Jeigu Jums (ar Jūsų vaikui) nustatyta </w:t>
      </w:r>
      <w:proofErr w:type="spellStart"/>
      <w:r w:rsidRPr="00427FB5">
        <w:rPr>
          <w:rFonts w:eastAsia="Calibri"/>
          <w:kern w:val="0"/>
          <w14:ligatures w14:val="none"/>
        </w:rPr>
        <w:t>hiperprolinemija</w:t>
      </w:r>
      <w:proofErr w:type="spellEnd"/>
      <w:r w:rsidRPr="00427FB5">
        <w:rPr>
          <w:rFonts w:eastAsia="Calibri"/>
          <w:kern w:val="0"/>
          <w14:ligatures w14:val="none"/>
        </w:rPr>
        <w:t>, Jums (ar Jūsų vaikui) šio vaisto vartoti negalima, nebent tai patarė gydytojas.</w:t>
      </w:r>
    </w:p>
    <w:p w14:paraId="30B9E71D" w14:textId="77777777" w:rsidR="00427FB5" w:rsidRPr="00427FB5" w:rsidRDefault="00427FB5" w:rsidP="00427FB5">
      <w:pPr>
        <w:spacing w:after="0" w:line="240" w:lineRule="auto"/>
        <w:rPr>
          <w:rFonts w:eastAsia="Calibri"/>
          <w:kern w:val="0"/>
          <w14:ligatures w14:val="none"/>
        </w:rPr>
      </w:pPr>
    </w:p>
    <w:p w14:paraId="66E416B4" w14:textId="77777777" w:rsidR="00427FB5" w:rsidRPr="00427FB5" w:rsidRDefault="00427FB5" w:rsidP="00427FB5">
      <w:pPr>
        <w:spacing w:after="0" w:line="240" w:lineRule="auto"/>
        <w:rPr>
          <w:rFonts w:eastAsia="Calibri"/>
          <w:kern w:val="0"/>
          <w14:ligatures w14:val="none"/>
        </w:rPr>
      </w:pPr>
    </w:p>
    <w:p w14:paraId="5747E90E" w14:textId="77777777" w:rsidR="00427FB5" w:rsidRPr="00427FB5" w:rsidRDefault="00427FB5" w:rsidP="00427FB5">
      <w:pPr>
        <w:keepNext/>
        <w:spacing w:after="0" w:line="240" w:lineRule="auto"/>
        <w:outlineLvl w:val="1"/>
        <w:rPr>
          <w:rFonts w:eastAsia="Calibri"/>
          <w:b/>
          <w:kern w:val="0"/>
          <w14:ligatures w14:val="none"/>
        </w:rPr>
      </w:pPr>
      <w:r w:rsidRPr="00427FB5">
        <w:rPr>
          <w:rFonts w:eastAsia="Calibri"/>
          <w:b/>
          <w:kern w:val="0"/>
          <w14:ligatures w14:val="none"/>
        </w:rPr>
        <w:t>3.</w:t>
      </w:r>
      <w:r w:rsidRPr="00427FB5">
        <w:rPr>
          <w:rFonts w:eastAsia="Calibri"/>
          <w:b/>
          <w:kern w:val="0"/>
          <w14:ligatures w14:val="none"/>
        </w:rPr>
        <w:tab/>
        <w:t>Kaip vartoti AVAXIM 160 V</w:t>
      </w:r>
      <w:r w:rsidRPr="00427FB5">
        <w:rPr>
          <w:rFonts w:eastAsia="Calibri"/>
          <w:kern w:val="0"/>
          <w14:ligatures w14:val="none"/>
        </w:rPr>
        <w:fldChar w:fldCharType="begin"/>
      </w:r>
      <w:r w:rsidRPr="00427FB5">
        <w:rPr>
          <w:rFonts w:eastAsia="Calibri"/>
          <w:kern w:val="0"/>
          <w14:ligatures w14:val="none"/>
        </w:rPr>
        <w:instrText xml:space="preserve"> DOCVARIABLE vault_nd_0bc6fbd4-6ab5-437b-a119-3b2988988ffa \* MERGEFORMAT </w:instrText>
      </w:r>
      <w:r w:rsidRPr="00427FB5">
        <w:rPr>
          <w:rFonts w:eastAsia="Calibri"/>
          <w:kern w:val="0"/>
          <w14:ligatures w14:val="none"/>
        </w:rPr>
        <w:fldChar w:fldCharType="separate"/>
      </w:r>
      <w:r w:rsidRPr="00427FB5">
        <w:rPr>
          <w:rFonts w:eastAsia="Calibri"/>
          <w:b/>
          <w:kern w:val="0"/>
          <w14:ligatures w14:val="none"/>
        </w:rPr>
        <w:t xml:space="preserve"> </w:t>
      </w:r>
      <w:r w:rsidRPr="00427FB5">
        <w:rPr>
          <w:rFonts w:eastAsia="Calibri"/>
          <w:b/>
          <w:kern w:val="0"/>
          <w14:ligatures w14:val="none"/>
        </w:rPr>
        <w:fldChar w:fldCharType="end"/>
      </w:r>
    </w:p>
    <w:p w14:paraId="7CC4ACFA" w14:textId="77777777" w:rsidR="00427FB5" w:rsidRPr="00427FB5" w:rsidRDefault="00427FB5" w:rsidP="00427FB5">
      <w:pPr>
        <w:keepNext/>
        <w:spacing w:after="0" w:line="240" w:lineRule="auto"/>
        <w:outlineLvl w:val="5"/>
        <w:rPr>
          <w:rFonts w:eastAsia="Calibri"/>
          <w:b/>
          <w:kern w:val="0"/>
          <w14:ligatures w14:val="none"/>
        </w:rPr>
      </w:pPr>
    </w:p>
    <w:p w14:paraId="202CEC6E" w14:textId="77777777" w:rsidR="00427FB5" w:rsidRPr="00427FB5" w:rsidRDefault="00427FB5" w:rsidP="00427FB5">
      <w:pPr>
        <w:keepNext/>
        <w:spacing w:after="0" w:line="240" w:lineRule="auto"/>
        <w:outlineLvl w:val="5"/>
        <w:rPr>
          <w:rFonts w:eastAsia="Calibri"/>
          <w:i/>
          <w:kern w:val="0"/>
          <w14:ligatures w14:val="none"/>
        </w:rPr>
      </w:pPr>
      <w:r w:rsidRPr="00427FB5">
        <w:rPr>
          <w:rFonts w:eastAsia="Calibri"/>
          <w:i/>
          <w:kern w:val="0"/>
          <w14:ligatures w14:val="none"/>
        </w:rPr>
        <w:t>Dozavimas</w:t>
      </w:r>
      <w:r w:rsidRPr="00427FB5">
        <w:rPr>
          <w:rFonts w:eastAsia="Calibri"/>
          <w:kern w:val="0"/>
          <w14:ligatures w14:val="none"/>
        </w:rPr>
        <w:fldChar w:fldCharType="begin"/>
      </w:r>
      <w:r w:rsidRPr="00427FB5">
        <w:rPr>
          <w:rFonts w:eastAsia="Calibri"/>
          <w:kern w:val="0"/>
          <w14:ligatures w14:val="none"/>
        </w:rPr>
        <w:instrText xml:space="preserve"> DOCVARIABLE vault_nd_ce71b323-e420-45e2-b5b0-ea16e831141c \* MERGEFORMAT </w:instrText>
      </w:r>
      <w:r w:rsidRPr="00427FB5">
        <w:rPr>
          <w:rFonts w:eastAsia="Calibri"/>
          <w:kern w:val="0"/>
          <w14:ligatures w14:val="none"/>
        </w:rPr>
        <w:fldChar w:fldCharType="separate"/>
      </w:r>
      <w:r w:rsidRPr="00427FB5">
        <w:rPr>
          <w:rFonts w:eastAsia="Calibri"/>
          <w:i/>
          <w:kern w:val="0"/>
          <w14:ligatures w14:val="none"/>
        </w:rPr>
        <w:t xml:space="preserve"> </w:t>
      </w:r>
      <w:r w:rsidRPr="00427FB5">
        <w:rPr>
          <w:rFonts w:eastAsia="Calibri"/>
          <w:i/>
          <w:kern w:val="0"/>
          <w14:ligatures w14:val="none"/>
        </w:rPr>
        <w:fldChar w:fldCharType="end"/>
      </w:r>
    </w:p>
    <w:p w14:paraId="76770A4E"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Rekomenduojama dozė asmenims nuo 16 metų amžiaus – 0,5 ml.</w:t>
      </w:r>
    </w:p>
    <w:p w14:paraId="4FD34414"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 xml:space="preserve">Pirminė apsauga susiformuoja po vienos vienkartinės dozės. </w:t>
      </w:r>
    </w:p>
    <w:p w14:paraId="76E782E9"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Jūs būsite apsaugotas nuo hepatito A maždaug po 14 dienų kai Jums buvo suleista pirmoji vienkartinė AVAXIM dozė. Apsauga išliks iki 36 mėnesių.</w:t>
      </w:r>
    </w:p>
    <w:p w14:paraId="2A962812"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lastRenderedPageBreak/>
        <w:t xml:space="preserve">Jei reikalinga ilgalaikė apsauga nuo hepatito A viruso paaugliams nuo 16 metų ir suaugusiems, skiriama pakartotinė dozė, geriausia 6-12 mėn. po pirmojo skiepijimo ir gali būti skiriama praėjus iki 36 mėn. po pirmojo skiepijimo. </w:t>
      </w:r>
    </w:p>
    <w:p w14:paraId="5D8C0517"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 xml:space="preserve">Nustatyta, kad </w:t>
      </w:r>
      <w:proofErr w:type="spellStart"/>
      <w:r w:rsidRPr="00427FB5">
        <w:rPr>
          <w:rFonts w:eastAsia="Calibri"/>
          <w:kern w:val="0"/>
          <w14:ligatures w14:val="none"/>
        </w:rPr>
        <w:t>anti</w:t>
      </w:r>
      <w:proofErr w:type="spellEnd"/>
      <w:r w:rsidRPr="00427FB5">
        <w:rPr>
          <w:rFonts w:eastAsia="Calibri"/>
          <w:kern w:val="0"/>
          <w14:ligatures w14:val="none"/>
        </w:rPr>
        <w:t>-HAV antikūnai išlieka daugelį metų (virš 10 metų) po antros dozės.</w:t>
      </w:r>
    </w:p>
    <w:p w14:paraId="5FAC394A"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Ši vakcina taip pat gali būti skiriama kaip pakartotinė hepatito A vakcinos injekcija asmenims nuo 16 metų, kurie prieš 6–36 mėnesius buvo paskiepyti kombinuota vidurių šiltinės (</w:t>
      </w:r>
      <w:proofErr w:type="spellStart"/>
      <w:r w:rsidRPr="00427FB5">
        <w:rPr>
          <w:rFonts w:eastAsia="Calibri"/>
          <w:kern w:val="0"/>
          <w14:ligatures w14:val="none"/>
        </w:rPr>
        <w:t>Vi</w:t>
      </w:r>
      <w:proofErr w:type="spellEnd"/>
      <w:r w:rsidRPr="00427FB5">
        <w:rPr>
          <w:rFonts w:eastAsia="Calibri"/>
          <w:kern w:val="0"/>
          <w14:ligatures w14:val="none"/>
        </w:rPr>
        <w:t xml:space="preserve"> išgryninto polisacharido) ir hepatito A (</w:t>
      </w:r>
      <w:proofErr w:type="spellStart"/>
      <w:r w:rsidRPr="00427FB5">
        <w:rPr>
          <w:rFonts w:eastAsia="Calibri"/>
          <w:kern w:val="0"/>
          <w14:ligatures w14:val="none"/>
        </w:rPr>
        <w:t>inaktyvuota</w:t>
      </w:r>
      <w:proofErr w:type="spellEnd"/>
      <w:r w:rsidRPr="00427FB5">
        <w:rPr>
          <w:rFonts w:eastAsia="Calibri"/>
          <w:kern w:val="0"/>
          <w14:ligatures w14:val="none"/>
        </w:rPr>
        <w:t>) vakcina.</w:t>
      </w:r>
    </w:p>
    <w:p w14:paraId="6D1EC856" w14:textId="77777777" w:rsidR="00427FB5" w:rsidRPr="00427FB5" w:rsidRDefault="00427FB5" w:rsidP="00427FB5">
      <w:pPr>
        <w:keepNext/>
        <w:spacing w:after="0" w:line="240" w:lineRule="auto"/>
        <w:outlineLvl w:val="5"/>
        <w:rPr>
          <w:rFonts w:eastAsia="Calibri"/>
          <w:i/>
          <w:kern w:val="0"/>
          <w14:ligatures w14:val="none"/>
        </w:rPr>
      </w:pPr>
    </w:p>
    <w:p w14:paraId="50F88021" w14:textId="77777777" w:rsidR="00427FB5" w:rsidRPr="00427FB5" w:rsidRDefault="00427FB5" w:rsidP="00427FB5">
      <w:pPr>
        <w:keepNext/>
        <w:spacing w:after="0" w:line="240" w:lineRule="auto"/>
        <w:outlineLvl w:val="5"/>
        <w:rPr>
          <w:rFonts w:eastAsia="Calibri"/>
          <w:i/>
          <w:kern w:val="0"/>
          <w14:ligatures w14:val="none"/>
        </w:rPr>
      </w:pPr>
      <w:r w:rsidRPr="00427FB5">
        <w:rPr>
          <w:rFonts w:eastAsia="Calibri"/>
          <w:i/>
          <w:kern w:val="0"/>
          <w14:ligatures w14:val="none"/>
        </w:rPr>
        <w:t>Vartojimo būdas</w:t>
      </w:r>
      <w:r w:rsidRPr="00427FB5">
        <w:rPr>
          <w:rFonts w:eastAsia="Calibri"/>
          <w:kern w:val="0"/>
          <w14:ligatures w14:val="none"/>
        </w:rPr>
        <w:fldChar w:fldCharType="begin"/>
      </w:r>
      <w:r w:rsidRPr="00427FB5">
        <w:rPr>
          <w:rFonts w:eastAsia="Calibri"/>
          <w:kern w:val="0"/>
          <w14:ligatures w14:val="none"/>
        </w:rPr>
        <w:instrText xml:space="preserve"> DOCVARIABLE vault_nd_4f2e557a-da91-4a88-96e7-9fce66695a77 \* MERGEFORMAT </w:instrText>
      </w:r>
      <w:r w:rsidRPr="00427FB5">
        <w:rPr>
          <w:rFonts w:eastAsia="Calibri"/>
          <w:kern w:val="0"/>
          <w14:ligatures w14:val="none"/>
        </w:rPr>
        <w:fldChar w:fldCharType="separate"/>
      </w:r>
      <w:r w:rsidRPr="00427FB5">
        <w:rPr>
          <w:rFonts w:eastAsia="Calibri"/>
          <w:i/>
          <w:kern w:val="0"/>
          <w14:ligatures w14:val="none"/>
        </w:rPr>
        <w:t xml:space="preserve"> </w:t>
      </w:r>
      <w:r w:rsidRPr="00427FB5">
        <w:rPr>
          <w:rFonts w:eastAsia="Calibri"/>
          <w:i/>
          <w:kern w:val="0"/>
          <w14:ligatures w14:val="none"/>
        </w:rPr>
        <w:fldChar w:fldCharType="end"/>
      </w:r>
    </w:p>
    <w:p w14:paraId="6858599D"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 xml:space="preserve">Vakciną rekomenduojama leisti į raumenis, kad būtų kuo mažiau vietinių reakcijų. </w:t>
      </w:r>
    </w:p>
    <w:p w14:paraId="2072BDE5"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Rekomenduojama leisti į deltinį raumenį (žasto raumenį).</w:t>
      </w:r>
    </w:p>
    <w:p w14:paraId="6CEBB635"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Vakcinos negalima leisti į kraujagysles. Reikia įsitikinti, ar adata jos nepradūrė.</w:t>
      </w:r>
    </w:p>
    <w:p w14:paraId="29B9FC0D"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Vakcinos negalima leisti į sėdmenų sritį (dėl šios srities skirtingo riebalinio audinio storio) ir į odą, nes galimas silpnesnis imuninis poveikis.</w:t>
      </w:r>
    </w:p>
    <w:p w14:paraId="5F074EAB"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 xml:space="preserve">Išskirtiniais atvejais – pacientams, kuriems yra </w:t>
      </w:r>
      <w:proofErr w:type="spellStart"/>
      <w:r w:rsidRPr="00427FB5">
        <w:rPr>
          <w:rFonts w:eastAsia="Calibri"/>
          <w:kern w:val="0"/>
          <w14:ligatures w14:val="none"/>
        </w:rPr>
        <w:t>trombocitopenija</w:t>
      </w:r>
      <w:proofErr w:type="spellEnd"/>
      <w:r w:rsidRPr="00427FB5">
        <w:rPr>
          <w:rFonts w:eastAsia="Calibri"/>
          <w:kern w:val="0"/>
          <w14:ligatures w14:val="none"/>
        </w:rPr>
        <w:t xml:space="preserve"> (per mažai kraujo plokštelių – sudėtinės kraujo dalies, dalyvaujančios kraujo krešėjime) arba padidėjęs kraujavimo pavojus – vakciną galima leisti po oda.</w:t>
      </w:r>
    </w:p>
    <w:p w14:paraId="3661EF0E" w14:textId="77777777" w:rsidR="00427FB5" w:rsidRPr="00427FB5" w:rsidRDefault="00427FB5" w:rsidP="00427FB5">
      <w:pPr>
        <w:spacing w:after="0" w:line="240" w:lineRule="auto"/>
        <w:rPr>
          <w:rFonts w:eastAsia="Calibri"/>
          <w:kern w:val="0"/>
          <w14:ligatures w14:val="none"/>
        </w:rPr>
      </w:pPr>
    </w:p>
    <w:p w14:paraId="661CCC5E" w14:textId="77777777" w:rsidR="00427FB5" w:rsidRPr="00427FB5" w:rsidRDefault="00427FB5" w:rsidP="00427FB5">
      <w:pPr>
        <w:spacing w:after="0" w:line="240" w:lineRule="auto"/>
        <w:rPr>
          <w:rFonts w:eastAsia="Calibri"/>
          <w:kern w:val="0"/>
          <w14:ligatures w14:val="none"/>
        </w:rPr>
      </w:pPr>
    </w:p>
    <w:p w14:paraId="79D91BA5" w14:textId="77777777" w:rsidR="00427FB5" w:rsidRPr="00427FB5" w:rsidRDefault="00427FB5" w:rsidP="00427FB5">
      <w:pPr>
        <w:keepNext/>
        <w:spacing w:after="0" w:line="240" w:lineRule="auto"/>
        <w:outlineLvl w:val="1"/>
        <w:rPr>
          <w:rFonts w:eastAsia="Calibri"/>
          <w:b/>
          <w:kern w:val="0"/>
          <w14:ligatures w14:val="none"/>
        </w:rPr>
      </w:pPr>
      <w:r w:rsidRPr="00427FB5">
        <w:rPr>
          <w:rFonts w:eastAsia="Calibri"/>
          <w:b/>
          <w:kern w:val="0"/>
          <w14:ligatures w14:val="none"/>
        </w:rPr>
        <w:t>4.</w:t>
      </w:r>
      <w:r w:rsidRPr="00427FB5">
        <w:rPr>
          <w:rFonts w:eastAsia="Calibri"/>
          <w:b/>
          <w:kern w:val="0"/>
          <w14:ligatures w14:val="none"/>
        </w:rPr>
        <w:tab/>
        <w:t>Galimas šalutinis poveikis</w:t>
      </w:r>
      <w:r w:rsidRPr="00427FB5">
        <w:rPr>
          <w:rFonts w:eastAsia="Calibri"/>
          <w:kern w:val="0"/>
          <w14:ligatures w14:val="none"/>
        </w:rPr>
        <w:fldChar w:fldCharType="begin"/>
      </w:r>
      <w:r w:rsidRPr="00427FB5">
        <w:rPr>
          <w:rFonts w:eastAsia="Calibri"/>
          <w:kern w:val="0"/>
          <w14:ligatures w14:val="none"/>
        </w:rPr>
        <w:instrText xml:space="preserve"> DOCVARIABLE vault_nd_79078030-b9d4-4520-852d-bc72d61855a9 \* MERGEFORMAT </w:instrText>
      </w:r>
      <w:r w:rsidRPr="00427FB5">
        <w:rPr>
          <w:rFonts w:eastAsia="Calibri"/>
          <w:kern w:val="0"/>
          <w14:ligatures w14:val="none"/>
        </w:rPr>
        <w:fldChar w:fldCharType="separate"/>
      </w:r>
      <w:r w:rsidRPr="00427FB5">
        <w:rPr>
          <w:rFonts w:eastAsia="Calibri"/>
          <w:b/>
          <w:kern w:val="0"/>
          <w14:ligatures w14:val="none"/>
        </w:rPr>
        <w:t xml:space="preserve"> </w:t>
      </w:r>
      <w:r w:rsidRPr="00427FB5">
        <w:rPr>
          <w:rFonts w:eastAsia="Calibri"/>
          <w:b/>
          <w:kern w:val="0"/>
          <w14:ligatures w14:val="none"/>
        </w:rPr>
        <w:fldChar w:fldCharType="end"/>
      </w:r>
    </w:p>
    <w:p w14:paraId="19067F8E" w14:textId="77777777" w:rsidR="00427FB5" w:rsidRPr="00427FB5" w:rsidRDefault="00427FB5" w:rsidP="00427FB5">
      <w:pPr>
        <w:spacing w:after="0" w:line="240" w:lineRule="auto"/>
        <w:rPr>
          <w:rFonts w:eastAsia="Calibri"/>
          <w:kern w:val="0"/>
          <w14:ligatures w14:val="none"/>
        </w:rPr>
      </w:pPr>
    </w:p>
    <w:p w14:paraId="295832BE"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Šis vaistas, kaip ir visi kiti, gali sukelti šalutinį poveikį, nors jis pasireiškia ne visiems žmonėms.</w:t>
      </w:r>
    </w:p>
    <w:p w14:paraId="379F79CB" w14:textId="77777777" w:rsidR="00427FB5" w:rsidRPr="00427FB5" w:rsidRDefault="00427FB5" w:rsidP="00427FB5">
      <w:pPr>
        <w:spacing w:after="0" w:line="240" w:lineRule="auto"/>
        <w:rPr>
          <w:rFonts w:eastAsia="Calibri"/>
          <w:kern w:val="0"/>
          <w14:ligatures w14:val="none"/>
        </w:rPr>
      </w:pPr>
    </w:p>
    <w:p w14:paraId="7C102142" w14:textId="77777777" w:rsidR="00427FB5" w:rsidRPr="00427FB5" w:rsidRDefault="00427FB5" w:rsidP="00427FB5">
      <w:pPr>
        <w:spacing w:after="0" w:line="240" w:lineRule="auto"/>
        <w:rPr>
          <w:rFonts w:eastAsia="Calibri"/>
          <w:b/>
          <w:bCs/>
          <w:kern w:val="0"/>
          <w14:ligatures w14:val="none"/>
        </w:rPr>
      </w:pPr>
      <w:r w:rsidRPr="00427FB5">
        <w:rPr>
          <w:rFonts w:eastAsia="Calibri"/>
          <w:b/>
          <w:bCs/>
          <w:kern w:val="0"/>
          <w14:ligatures w14:val="none"/>
        </w:rPr>
        <w:t>Sunkios alerginės reakcijos</w:t>
      </w:r>
    </w:p>
    <w:p w14:paraId="11D8C9E1" w14:textId="77777777" w:rsidR="00427FB5" w:rsidRPr="00427FB5" w:rsidRDefault="00427FB5" w:rsidP="00427FB5">
      <w:pPr>
        <w:spacing w:after="0" w:line="240" w:lineRule="auto"/>
        <w:rPr>
          <w:rFonts w:eastAsia="Calibri"/>
          <w:b/>
          <w:bCs/>
          <w:kern w:val="0"/>
          <w14:ligatures w14:val="none"/>
        </w:rPr>
      </w:pPr>
    </w:p>
    <w:p w14:paraId="44C57B9A"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 xml:space="preserve">Sunkios ar net gyvybei pavojingos alerginės reakcijos (anafilaksinės reakcijos, įskaitant šoką) gali pasireikšti, nors ir yra labai retos. </w:t>
      </w:r>
    </w:p>
    <w:p w14:paraId="6723ABFE" w14:textId="77777777" w:rsidR="00427FB5" w:rsidRPr="00427FB5" w:rsidRDefault="00427FB5" w:rsidP="00427FB5">
      <w:pPr>
        <w:spacing w:after="0" w:line="240" w:lineRule="auto"/>
        <w:rPr>
          <w:rFonts w:eastAsia="Calibri"/>
          <w:kern w:val="0"/>
          <w14:ligatures w14:val="none"/>
        </w:rPr>
      </w:pPr>
    </w:p>
    <w:p w14:paraId="5E8A2270"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 xml:space="preserve">Jeigu pasireiškė alerginė reakcija, </w:t>
      </w:r>
      <w:r w:rsidRPr="00427FB5">
        <w:rPr>
          <w:rFonts w:eastAsia="Calibri"/>
          <w:b/>
          <w:bCs/>
          <w:kern w:val="0"/>
          <w14:ligatures w14:val="none"/>
        </w:rPr>
        <w:t>nedelsdami kreipkitės į gydytoją ar sveikatos priežiūros specialistą arba nedelsdami vykite į artimiausios ligoninės skubios pagalbos skyrių.</w:t>
      </w:r>
    </w:p>
    <w:p w14:paraId="7458037E"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Alerginės reakcijos gali pasireikšti iš karto arba per kelias dienas po skiepijimo, o simptomai gali būti šie:</w:t>
      </w:r>
    </w:p>
    <w:p w14:paraId="6F8AECAF"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pasunkėjęs kvėpavimas, liežuvio ar lūpų pamėlynavimas;</w:t>
      </w:r>
    </w:p>
    <w:p w14:paraId="3FA6F5C7"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svaigulys (žemas kraujospūdis) ir galimas apalpimas;</w:t>
      </w:r>
    </w:p>
    <w:p w14:paraId="032FA50B"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greitas širdies ritmas ir silpnas pulsas, šalta oda;</w:t>
      </w:r>
    </w:p>
    <w:p w14:paraId="55DB50FD"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veido ir kaklo patinimas;</w:t>
      </w:r>
    </w:p>
    <w:p w14:paraId="59BEEA61"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niežėjimas ir odos išbėrimas.</w:t>
      </w:r>
    </w:p>
    <w:p w14:paraId="0C326E5F" w14:textId="77777777" w:rsidR="00427FB5" w:rsidRPr="00427FB5" w:rsidRDefault="00427FB5" w:rsidP="00427FB5">
      <w:pPr>
        <w:spacing w:after="0" w:line="240" w:lineRule="auto"/>
        <w:rPr>
          <w:rFonts w:eastAsia="Calibri"/>
          <w:kern w:val="0"/>
          <w14:ligatures w14:val="none"/>
        </w:rPr>
      </w:pPr>
    </w:p>
    <w:p w14:paraId="05C0F1E8" w14:textId="77777777" w:rsidR="00427FB5" w:rsidRPr="00427FB5" w:rsidRDefault="00427FB5" w:rsidP="00427FB5">
      <w:pPr>
        <w:spacing w:after="0" w:line="240" w:lineRule="auto"/>
        <w:rPr>
          <w:rFonts w:eastAsia="Calibri"/>
          <w:b/>
          <w:bCs/>
          <w:kern w:val="0"/>
          <w14:ligatures w14:val="none"/>
        </w:rPr>
      </w:pPr>
      <w:r w:rsidRPr="00427FB5">
        <w:rPr>
          <w:rFonts w:eastAsia="Calibri"/>
          <w:b/>
          <w:bCs/>
          <w:kern w:val="0"/>
          <w14:ligatures w14:val="none"/>
        </w:rPr>
        <w:t>Kiti šalutinio poveikio reiškiniai</w:t>
      </w:r>
    </w:p>
    <w:p w14:paraId="560CF805" w14:textId="77777777" w:rsidR="00427FB5" w:rsidRPr="00427FB5" w:rsidRDefault="00427FB5" w:rsidP="00427FB5">
      <w:pPr>
        <w:spacing w:after="0" w:line="240" w:lineRule="auto"/>
        <w:rPr>
          <w:rFonts w:eastAsia="Calibri"/>
          <w:kern w:val="0"/>
          <w14:ligatures w14:val="none"/>
        </w:rPr>
      </w:pPr>
    </w:p>
    <w:p w14:paraId="4A93AE22" w14:textId="77777777" w:rsidR="00427FB5" w:rsidRPr="00427FB5" w:rsidRDefault="00427FB5" w:rsidP="00427FB5">
      <w:pPr>
        <w:spacing w:after="0" w:line="240" w:lineRule="auto"/>
        <w:rPr>
          <w:rFonts w:eastAsia="Calibri"/>
          <w:i/>
          <w:kern w:val="0"/>
          <w14:ligatures w14:val="none"/>
        </w:rPr>
      </w:pPr>
      <w:r w:rsidRPr="00427FB5">
        <w:rPr>
          <w:rFonts w:eastAsia="Calibri"/>
          <w:iCs/>
          <w:kern w:val="0"/>
          <w:u w:val="single"/>
          <w14:ligatures w14:val="none"/>
        </w:rPr>
        <w:t>Labai dažni šalutinio poveikio reiškiniai</w:t>
      </w:r>
      <w:r w:rsidRPr="00427FB5">
        <w:rPr>
          <w:rFonts w:eastAsia="Calibri"/>
          <w:iCs/>
          <w:kern w:val="0"/>
          <w14:ligatures w14:val="none"/>
        </w:rPr>
        <w:t xml:space="preserve"> (gali pasireikšti ne rečiau kaip 1 iš 10 asmenų):</w:t>
      </w:r>
    </w:p>
    <w:p w14:paraId="1E8C31C9" w14:textId="77777777" w:rsidR="00427FB5" w:rsidRPr="00427FB5" w:rsidRDefault="00427FB5" w:rsidP="00427FB5">
      <w:pPr>
        <w:numPr>
          <w:ilvl w:val="0"/>
          <w:numId w:val="1"/>
        </w:numPr>
        <w:tabs>
          <w:tab w:val="clear" w:pos="360"/>
        </w:tabs>
        <w:spacing w:after="0" w:line="240" w:lineRule="auto"/>
        <w:ind w:left="567" w:hanging="567"/>
        <w:contextualSpacing/>
        <w:rPr>
          <w:rFonts w:eastAsia="Calibri"/>
          <w:kern w:val="0"/>
          <w14:ligatures w14:val="none"/>
        </w:rPr>
      </w:pPr>
      <w:r w:rsidRPr="00427FB5">
        <w:rPr>
          <w:rFonts w:eastAsia="Calibri"/>
          <w:kern w:val="0"/>
          <w14:ligatures w14:val="none"/>
        </w:rPr>
        <w:t>Silpnas (mažo intensyvumo) skausmas injekcijos vietoje.</w:t>
      </w:r>
    </w:p>
    <w:p w14:paraId="035EA0EC" w14:textId="77777777" w:rsidR="00427FB5" w:rsidRPr="00427FB5" w:rsidRDefault="00427FB5" w:rsidP="00427FB5">
      <w:pPr>
        <w:numPr>
          <w:ilvl w:val="0"/>
          <w:numId w:val="1"/>
        </w:numPr>
        <w:tabs>
          <w:tab w:val="clear" w:pos="360"/>
        </w:tabs>
        <w:spacing w:after="0" w:line="240" w:lineRule="auto"/>
        <w:ind w:left="567" w:hanging="567"/>
        <w:contextualSpacing/>
        <w:rPr>
          <w:rFonts w:eastAsia="Calibri"/>
          <w:kern w:val="0"/>
          <w14:ligatures w14:val="none"/>
        </w:rPr>
      </w:pPr>
      <w:r w:rsidRPr="00427FB5">
        <w:rPr>
          <w:rFonts w:eastAsia="Calibri"/>
          <w:kern w:val="0"/>
          <w14:ligatures w14:val="none"/>
        </w:rPr>
        <w:t>Bendras silpnumas (</w:t>
      </w:r>
      <w:proofErr w:type="spellStart"/>
      <w:r w:rsidRPr="00427FB5">
        <w:rPr>
          <w:rFonts w:eastAsia="Calibri"/>
          <w:kern w:val="0"/>
          <w14:ligatures w14:val="none"/>
        </w:rPr>
        <w:t>astenija</w:t>
      </w:r>
      <w:proofErr w:type="spellEnd"/>
      <w:r w:rsidRPr="00427FB5">
        <w:rPr>
          <w:rFonts w:eastAsia="Calibri"/>
          <w:kern w:val="0"/>
          <w14:ligatures w14:val="none"/>
        </w:rPr>
        <w:t>).</w:t>
      </w:r>
    </w:p>
    <w:p w14:paraId="60503A5A" w14:textId="77777777" w:rsidR="00427FB5" w:rsidRPr="00427FB5" w:rsidRDefault="00427FB5" w:rsidP="00427FB5">
      <w:pPr>
        <w:spacing w:after="0" w:line="240" w:lineRule="auto"/>
        <w:rPr>
          <w:rFonts w:eastAsia="Calibri"/>
          <w:kern w:val="0"/>
          <w14:ligatures w14:val="none"/>
        </w:rPr>
      </w:pPr>
    </w:p>
    <w:p w14:paraId="00DB6684" w14:textId="77777777" w:rsidR="00427FB5" w:rsidRPr="00427FB5" w:rsidRDefault="00427FB5" w:rsidP="00427FB5">
      <w:pPr>
        <w:spacing w:after="0" w:line="240" w:lineRule="auto"/>
        <w:rPr>
          <w:rFonts w:eastAsia="Calibri"/>
          <w:i/>
          <w:kern w:val="0"/>
          <w14:ligatures w14:val="none"/>
        </w:rPr>
      </w:pPr>
      <w:r w:rsidRPr="00427FB5">
        <w:rPr>
          <w:rFonts w:eastAsia="Calibri"/>
          <w:iCs/>
          <w:kern w:val="0"/>
          <w:u w:val="single"/>
          <w14:ligatures w14:val="none"/>
        </w:rPr>
        <w:t>Dažni šalutinio poveikio reiškiniai</w:t>
      </w:r>
      <w:r w:rsidRPr="00427FB5">
        <w:rPr>
          <w:rFonts w:eastAsia="Calibri"/>
          <w:iCs/>
          <w:kern w:val="0"/>
          <w14:ligatures w14:val="none"/>
        </w:rPr>
        <w:t xml:space="preserve"> (gali pasireikšti rečiau kaip 1 iš 10 asmenų):</w:t>
      </w:r>
    </w:p>
    <w:p w14:paraId="7BF884EE"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Galvos skausmas.</w:t>
      </w:r>
    </w:p>
    <w:p w14:paraId="08109A66"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Pykinimas ar vėmimas.</w:t>
      </w:r>
    </w:p>
    <w:p w14:paraId="7FFFE456"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Apetito nebuvimas.</w:t>
      </w:r>
    </w:p>
    <w:p w14:paraId="16E7BAAB"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Viduriavimas ir (ar) skrandžio (pilvo skausmas).</w:t>
      </w:r>
    </w:p>
    <w:p w14:paraId="52F0FCAD"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Raumenų ir sąnarių skausmas.</w:t>
      </w:r>
    </w:p>
    <w:p w14:paraId="021A486D"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Silpnas karščiavimas.</w:t>
      </w:r>
    </w:p>
    <w:p w14:paraId="45592D54" w14:textId="77777777" w:rsidR="00427FB5" w:rsidRPr="00427FB5" w:rsidRDefault="00427FB5" w:rsidP="00427FB5">
      <w:pPr>
        <w:spacing w:after="0" w:line="240" w:lineRule="auto"/>
        <w:rPr>
          <w:rFonts w:eastAsia="Calibri"/>
          <w:kern w:val="0"/>
          <w14:ligatures w14:val="none"/>
        </w:rPr>
      </w:pPr>
    </w:p>
    <w:p w14:paraId="092CBE0C" w14:textId="77777777" w:rsidR="00427FB5" w:rsidRPr="00427FB5" w:rsidRDefault="00427FB5" w:rsidP="00427FB5">
      <w:pPr>
        <w:spacing w:after="0" w:line="240" w:lineRule="auto"/>
        <w:rPr>
          <w:rFonts w:eastAsia="Calibri"/>
          <w:iCs/>
          <w:kern w:val="0"/>
          <w14:ligatures w14:val="none"/>
        </w:rPr>
      </w:pPr>
      <w:r w:rsidRPr="00427FB5">
        <w:rPr>
          <w:rFonts w:eastAsia="Calibri"/>
          <w:iCs/>
          <w:kern w:val="0"/>
          <w:u w:val="single"/>
          <w14:ligatures w14:val="none"/>
        </w:rPr>
        <w:t>Nedažni šalutinio poveikio reiškiniai</w:t>
      </w:r>
      <w:r w:rsidRPr="00427FB5">
        <w:rPr>
          <w:rFonts w:eastAsia="Calibri"/>
          <w:iCs/>
          <w:kern w:val="0"/>
          <w14:ligatures w14:val="none"/>
        </w:rPr>
        <w:t xml:space="preserve"> (gali pasireikšti rečiau kaip 1 iš 100 asmenų):</w:t>
      </w:r>
    </w:p>
    <w:p w14:paraId="14838444"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Paraudimas (</w:t>
      </w:r>
      <w:proofErr w:type="spellStart"/>
      <w:r w:rsidRPr="00427FB5">
        <w:rPr>
          <w:rFonts w:eastAsia="Calibri"/>
          <w:kern w:val="0"/>
          <w14:ligatures w14:val="none"/>
        </w:rPr>
        <w:t>eritema</w:t>
      </w:r>
      <w:proofErr w:type="spellEnd"/>
      <w:r w:rsidRPr="00427FB5">
        <w:rPr>
          <w:rFonts w:eastAsia="Calibri"/>
          <w:kern w:val="0"/>
          <w14:ligatures w14:val="none"/>
        </w:rPr>
        <w:t>) injekcijos vietoje.</w:t>
      </w:r>
    </w:p>
    <w:p w14:paraId="1475D722" w14:textId="77777777" w:rsidR="00427FB5" w:rsidRPr="00427FB5" w:rsidRDefault="00427FB5" w:rsidP="00427FB5">
      <w:pPr>
        <w:spacing w:after="0" w:line="240" w:lineRule="auto"/>
        <w:rPr>
          <w:rFonts w:eastAsia="Calibri"/>
          <w:kern w:val="0"/>
          <w14:ligatures w14:val="none"/>
        </w:rPr>
      </w:pPr>
    </w:p>
    <w:p w14:paraId="07CAF032" w14:textId="77777777" w:rsidR="00427FB5" w:rsidRPr="00427FB5" w:rsidRDefault="00427FB5" w:rsidP="00427FB5">
      <w:pPr>
        <w:spacing w:after="0" w:line="240" w:lineRule="auto"/>
        <w:rPr>
          <w:rFonts w:eastAsia="Calibri"/>
          <w:iCs/>
          <w:kern w:val="0"/>
          <w14:ligatures w14:val="none"/>
        </w:rPr>
      </w:pPr>
      <w:r w:rsidRPr="00427FB5">
        <w:rPr>
          <w:rFonts w:eastAsia="Calibri"/>
          <w:iCs/>
          <w:kern w:val="0"/>
          <w:u w:val="single"/>
          <w14:ligatures w14:val="none"/>
        </w:rPr>
        <w:t>Reti šalutinio poveikio reiškiniai</w:t>
      </w:r>
      <w:r w:rsidRPr="00427FB5">
        <w:rPr>
          <w:rFonts w:eastAsia="Calibri"/>
          <w:iCs/>
          <w:kern w:val="0"/>
          <w14:ligatures w14:val="none"/>
        </w:rPr>
        <w:t xml:space="preserve"> (gali pasireikšti rečiau kaip 1 iš 1 000 asmenų):</w:t>
      </w:r>
    </w:p>
    <w:p w14:paraId="0F6D7486"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Patinimas injekcijos vietoje (</w:t>
      </w:r>
      <w:proofErr w:type="spellStart"/>
      <w:r w:rsidRPr="00427FB5">
        <w:rPr>
          <w:rFonts w:eastAsia="Calibri"/>
          <w:kern w:val="0"/>
          <w14:ligatures w14:val="none"/>
        </w:rPr>
        <w:t>papulė</w:t>
      </w:r>
      <w:proofErr w:type="spellEnd"/>
      <w:r w:rsidRPr="00427FB5">
        <w:rPr>
          <w:rFonts w:eastAsia="Calibri"/>
          <w:kern w:val="0"/>
          <w14:ligatures w14:val="none"/>
        </w:rPr>
        <w:t xml:space="preserve"> injekcijos vietoje).</w:t>
      </w:r>
    </w:p>
    <w:p w14:paraId="751C01A8"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Nedideli ir laikini pakitimai kraujo tyrimuose, kurie atliekami nustatyti kepenų veiklai (</w:t>
      </w:r>
      <w:proofErr w:type="spellStart"/>
      <w:r w:rsidRPr="00427FB5">
        <w:rPr>
          <w:rFonts w:eastAsia="Calibri"/>
          <w:kern w:val="0"/>
          <w14:ligatures w14:val="none"/>
        </w:rPr>
        <w:t>transaminazių</w:t>
      </w:r>
      <w:proofErr w:type="spellEnd"/>
      <w:r w:rsidRPr="00427FB5">
        <w:rPr>
          <w:rFonts w:eastAsia="Calibri"/>
          <w:kern w:val="0"/>
          <w14:ligatures w14:val="none"/>
        </w:rPr>
        <w:t xml:space="preserve"> kiekio padidėjimas).</w:t>
      </w:r>
    </w:p>
    <w:p w14:paraId="4E788716" w14:textId="77777777" w:rsidR="00427FB5" w:rsidRPr="00427FB5" w:rsidRDefault="00427FB5" w:rsidP="00427FB5">
      <w:pPr>
        <w:spacing w:after="0" w:line="240" w:lineRule="auto"/>
        <w:rPr>
          <w:rFonts w:eastAsia="Calibri"/>
          <w:kern w:val="0"/>
          <w14:ligatures w14:val="none"/>
        </w:rPr>
      </w:pPr>
    </w:p>
    <w:p w14:paraId="00E336FB" w14:textId="77777777" w:rsidR="00427FB5" w:rsidRPr="00427FB5" w:rsidRDefault="00427FB5" w:rsidP="00427FB5">
      <w:pPr>
        <w:spacing w:after="0" w:line="240" w:lineRule="auto"/>
        <w:rPr>
          <w:rFonts w:eastAsia="Calibri"/>
          <w:i/>
          <w:kern w:val="0"/>
          <w14:ligatures w14:val="none"/>
        </w:rPr>
      </w:pPr>
      <w:r w:rsidRPr="00427FB5">
        <w:rPr>
          <w:rFonts w:eastAsia="Calibri"/>
          <w:iCs/>
          <w:kern w:val="0"/>
          <w:u w:val="single"/>
          <w14:ligatures w14:val="none"/>
        </w:rPr>
        <w:t>Šalutinio poveikio reiškiniai, kurių dažnis nežinomas</w:t>
      </w:r>
      <w:r w:rsidRPr="00427FB5">
        <w:rPr>
          <w:rFonts w:eastAsia="Calibri"/>
          <w:iCs/>
          <w:kern w:val="0"/>
          <w14:ligatures w14:val="none"/>
        </w:rPr>
        <w:t xml:space="preserve"> (negali būti apskaičiuotas pagal turimus duomenis):</w:t>
      </w:r>
    </w:p>
    <w:p w14:paraId="27C0E273"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Apalpimas kaip reakcija į injekciją.</w:t>
      </w:r>
    </w:p>
    <w:p w14:paraId="2DBC1026"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Išbėrimai, kartais su pūkšlėmis ir niežėjimu (įskaitant dilgėlinę).</w:t>
      </w:r>
    </w:p>
    <w:p w14:paraId="22C453E4" w14:textId="77777777" w:rsidR="00427FB5" w:rsidRPr="00427FB5" w:rsidRDefault="00427FB5" w:rsidP="00427FB5">
      <w:pPr>
        <w:numPr>
          <w:ilvl w:val="0"/>
          <w:numId w:val="1"/>
        </w:numPr>
        <w:tabs>
          <w:tab w:val="clear" w:pos="360"/>
          <w:tab w:val="num" w:pos="567"/>
        </w:tabs>
        <w:spacing w:after="0" w:line="240" w:lineRule="auto"/>
        <w:ind w:left="567" w:hanging="567"/>
        <w:contextualSpacing/>
        <w:rPr>
          <w:rFonts w:eastAsia="Calibri"/>
          <w:kern w:val="0"/>
          <w14:ligatures w14:val="none"/>
        </w:rPr>
      </w:pPr>
      <w:r w:rsidRPr="00427FB5">
        <w:rPr>
          <w:rFonts w:eastAsia="Calibri"/>
          <w:kern w:val="0"/>
          <w14:ligatures w14:val="none"/>
        </w:rPr>
        <w:t>Patinę limfmazgiai.</w:t>
      </w:r>
    </w:p>
    <w:p w14:paraId="60D317FF" w14:textId="77777777" w:rsidR="00427FB5" w:rsidRPr="00427FB5" w:rsidRDefault="00427FB5" w:rsidP="00427FB5">
      <w:pPr>
        <w:spacing w:after="0" w:line="240" w:lineRule="auto"/>
        <w:rPr>
          <w:rFonts w:eastAsia="Calibri"/>
          <w:kern w:val="0"/>
          <w14:ligatures w14:val="none"/>
        </w:rPr>
      </w:pPr>
    </w:p>
    <w:p w14:paraId="1D4C82BE" w14:textId="77777777" w:rsidR="00427FB5" w:rsidRPr="00427FB5" w:rsidRDefault="00427FB5" w:rsidP="00427FB5">
      <w:pPr>
        <w:tabs>
          <w:tab w:val="left" w:pos="567"/>
        </w:tabs>
        <w:spacing w:after="0" w:line="240" w:lineRule="auto"/>
        <w:rPr>
          <w:rFonts w:eastAsia="Times New Roman"/>
          <w:b/>
          <w:snapToGrid w:val="0"/>
          <w:kern w:val="0"/>
          <w14:ligatures w14:val="none"/>
        </w:rPr>
      </w:pPr>
      <w:r w:rsidRPr="00427FB5">
        <w:rPr>
          <w:rFonts w:eastAsia="Times New Roman"/>
          <w:b/>
          <w:noProof/>
          <w:snapToGrid w:val="0"/>
          <w:kern w:val="0"/>
          <w14:ligatures w14:val="none"/>
        </w:rPr>
        <w:t>Pranešimas apie šalutinį poveikį</w:t>
      </w:r>
    </w:p>
    <w:p w14:paraId="1B4080CD" w14:textId="77777777" w:rsidR="00427FB5" w:rsidRPr="00427FB5" w:rsidRDefault="00427FB5" w:rsidP="00427FB5">
      <w:pPr>
        <w:tabs>
          <w:tab w:val="left" w:pos="567"/>
        </w:tabs>
        <w:spacing w:after="0" w:line="260" w:lineRule="exact"/>
        <w:ind w:right="-1"/>
        <w:rPr>
          <w:rFonts w:eastAsia="Times New Roman"/>
          <w:snapToGrid w:val="0"/>
          <w:kern w:val="0"/>
          <w14:ligatures w14:val="none"/>
        </w:rPr>
      </w:pPr>
      <w:r w:rsidRPr="00427FB5">
        <w:rPr>
          <w:rFonts w:eastAsia="Times New Roman"/>
          <w:snapToGrid w:val="0"/>
          <w:kern w:val="0"/>
          <w14:ligatures w14:val="none"/>
        </w:rPr>
        <w:t xml:space="preserve">Jeigu pasireiškė šalutinis poveikis, įskaitant šiame lapelyje nenurodytą, pasakykite gydytojui arba slaugytojui. Pranešimą apie šalutinį poveikį galite užpildyti ir pateikti Valstybinės vaistų kontrolės tarnybos prie Lietuvos Respublikos sveikatos apsaugos ministerijos tinklalapyje </w:t>
      </w:r>
      <w:hyperlink r:id="rId5" w:history="1">
        <w:r w:rsidRPr="00427FB5">
          <w:rPr>
            <w:rFonts w:eastAsia="Times New Roman"/>
            <w:snapToGrid w:val="0"/>
            <w:color w:val="0000FF"/>
            <w:kern w:val="0"/>
            <w:u w:val="single"/>
            <w14:ligatures w14:val="none"/>
          </w:rPr>
          <w:t>https://vvkt.lrv.lt/lt/</w:t>
        </w:r>
      </w:hyperlink>
      <w:r w:rsidRPr="00427FB5">
        <w:rPr>
          <w:rFonts w:eastAsia="Times New Roman"/>
          <w:snapToGrid w:val="0"/>
          <w:kern w:val="0"/>
          <w14:ligatures w14:val="none"/>
        </w:rPr>
        <w:t xml:space="preserve"> nurodytais būdais arba paskambinti nemokamu telefonu +370 800 73 568. Pranešdami apie šalutinį poveikį galite mums padėti gauti daugiau informacijos apie šio vaisto saugumą.</w:t>
      </w:r>
    </w:p>
    <w:p w14:paraId="149A00C8" w14:textId="77777777" w:rsidR="00427FB5" w:rsidRPr="00427FB5" w:rsidRDefault="00427FB5" w:rsidP="00427FB5">
      <w:pPr>
        <w:spacing w:after="0" w:line="240" w:lineRule="auto"/>
        <w:rPr>
          <w:rFonts w:eastAsia="Calibri"/>
          <w:kern w:val="0"/>
          <w14:ligatures w14:val="none"/>
        </w:rPr>
      </w:pPr>
    </w:p>
    <w:p w14:paraId="731CB6FE" w14:textId="77777777" w:rsidR="00427FB5" w:rsidRPr="00427FB5" w:rsidRDefault="00427FB5" w:rsidP="00427FB5">
      <w:pPr>
        <w:spacing w:after="0" w:line="240" w:lineRule="auto"/>
        <w:rPr>
          <w:rFonts w:eastAsia="Calibri"/>
          <w:kern w:val="0"/>
          <w14:ligatures w14:val="none"/>
        </w:rPr>
      </w:pPr>
    </w:p>
    <w:p w14:paraId="2FA53346" w14:textId="77777777" w:rsidR="00427FB5" w:rsidRPr="00427FB5" w:rsidRDefault="00427FB5" w:rsidP="00427FB5">
      <w:pPr>
        <w:keepNext/>
        <w:spacing w:after="0" w:line="240" w:lineRule="auto"/>
        <w:outlineLvl w:val="1"/>
        <w:rPr>
          <w:rFonts w:eastAsia="Calibri"/>
          <w:b/>
          <w:kern w:val="0"/>
          <w14:ligatures w14:val="none"/>
        </w:rPr>
      </w:pPr>
      <w:r w:rsidRPr="00427FB5">
        <w:rPr>
          <w:rFonts w:eastAsia="Calibri"/>
          <w:b/>
          <w:kern w:val="0"/>
          <w14:ligatures w14:val="none"/>
        </w:rPr>
        <w:t>5.</w:t>
      </w:r>
      <w:r w:rsidRPr="00427FB5">
        <w:rPr>
          <w:rFonts w:eastAsia="Calibri"/>
          <w:b/>
          <w:kern w:val="0"/>
          <w14:ligatures w14:val="none"/>
        </w:rPr>
        <w:tab/>
        <w:t>Kaip laikyti AVAXIM 160 V</w:t>
      </w:r>
      <w:r w:rsidRPr="00427FB5">
        <w:rPr>
          <w:rFonts w:eastAsia="Calibri"/>
          <w:kern w:val="0"/>
          <w14:ligatures w14:val="none"/>
        </w:rPr>
        <w:fldChar w:fldCharType="begin"/>
      </w:r>
      <w:r w:rsidRPr="00427FB5">
        <w:rPr>
          <w:rFonts w:eastAsia="Calibri"/>
          <w:kern w:val="0"/>
          <w14:ligatures w14:val="none"/>
        </w:rPr>
        <w:instrText xml:space="preserve"> DOCVARIABLE vault_nd_63a65318-0975-422c-82fd-14fd8d144075 \* MERGEFORMAT </w:instrText>
      </w:r>
      <w:r w:rsidRPr="00427FB5">
        <w:rPr>
          <w:rFonts w:eastAsia="Calibri"/>
          <w:kern w:val="0"/>
          <w14:ligatures w14:val="none"/>
        </w:rPr>
        <w:fldChar w:fldCharType="separate"/>
      </w:r>
      <w:r w:rsidRPr="00427FB5">
        <w:rPr>
          <w:rFonts w:eastAsia="Calibri"/>
          <w:b/>
          <w:kern w:val="0"/>
          <w14:ligatures w14:val="none"/>
        </w:rPr>
        <w:t xml:space="preserve"> </w:t>
      </w:r>
      <w:r w:rsidRPr="00427FB5">
        <w:rPr>
          <w:rFonts w:eastAsia="Calibri"/>
          <w:b/>
          <w:kern w:val="0"/>
          <w14:ligatures w14:val="none"/>
        </w:rPr>
        <w:fldChar w:fldCharType="end"/>
      </w:r>
    </w:p>
    <w:p w14:paraId="6FACC7CA" w14:textId="77777777" w:rsidR="00427FB5" w:rsidRPr="00427FB5" w:rsidRDefault="00427FB5" w:rsidP="00427FB5">
      <w:pPr>
        <w:spacing w:after="0" w:line="240" w:lineRule="auto"/>
        <w:rPr>
          <w:rFonts w:eastAsia="Calibri"/>
          <w:kern w:val="0"/>
          <w14:ligatures w14:val="none"/>
        </w:rPr>
      </w:pPr>
    </w:p>
    <w:p w14:paraId="52797589" w14:textId="77777777" w:rsidR="00427FB5" w:rsidRPr="00427FB5" w:rsidRDefault="00427FB5" w:rsidP="00427FB5">
      <w:pPr>
        <w:spacing w:after="0" w:line="240" w:lineRule="auto"/>
        <w:rPr>
          <w:rFonts w:eastAsia="Calibri"/>
          <w:kern w:val="0"/>
          <w:lang w:eastAsia="lt-LT"/>
          <w14:ligatures w14:val="none"/>
        </w:rPr>
      </w:pPr>
      <w:r w:rsidRPr="00427FB5">
        <w:rPr>
          <w:rFonts w:eastAsia="Calibri"/>
          <w:kern w:val="0"/>
          <w:lang w:eastAsia="lt-LT"/>
          <w14:ligatures w14:val="none"/>
        </w:rPr>
        <w:t>Laikyti vaikams nepastebimoje ir nepasiekiamoje vietoje.</w:t>
      </w:r>
    </w:p>
    <w:p w14:paraId="189EEB01" w14:textId="77777777" w:rsidR="00427FB5" w:rsidRPr="00427FB5" w:rsidRDefault="00427FB5" w:rsidP="00427FB5">
      <w:pPr>
        <w:spacing w:after="0" w:line="240" w:lineRule="auto"/>
        <w:rPr>
          <w:rFonts w:eastAsia="Calibri"/>
          <w:kern w:val="0"/>
          <w:lang w:eastAsia="lt-LT"/>
          <w14:ligatures w14:val="none"/>
        </w:rPr>
      </w:pPr>
    </w:p>
    <w:p w14:paraId="23AA3DDC"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Laikyti šaldytuve</w:t>
      </w:r>
      <w:r w:rsidRPr="00427FB5" w:rsidDel="004C21D5">
        <w:rPr>
          <w:rFonts w:eastAsia="Calibri"/>
          <w:kern w:val="0"/>
          <w14:ligatures w14:val="none"/>
        </w:rPr>
        <w:t xml:space="preserve"> </w:t>
      </w:r>
      <w:r w:rsidRPr="00427FB5">
        <w:rPr>
          <w:rFonts w:eastAsia="Calibri"/>
          <w:kern w:val="0"/>
          <w14:ligatures w14:val="none"/>
        </w:rPr>
        <w:t>(2 </w:t>
      </w:r>
      <w:r w:rsidRPr="00427FB5">
        <w:rPr>
          <w:rFonts w:eastAsia="Calibri"/>
          <w:kern w:val="0"/>
          <w14:ligatures w14:val="none"/>
        </w:rPr>
        <w:sym w:font="Symbol" w:char="F0B0"/>
      </w:r>
      <w:r w:rsidRPr="00427FB5">
        <w:rPr>
          <w:rFonts w:eastAsia="Calibri"/>
          <w:kern w:val="0"/>
          <w14:ligatures w14:val="none"/>
        </w:rPr>
        <w:t>C–8 </w:t>
      </w:r>
      <w:r w:rsidRPr="00427FB5">
        <w:rPr>
          <w:rFonts w:eastAsia="Calibri"/>
          <w:kern w:val="0"/>
          <w14:ligatures w14:val="none"/>
        </w:rPr>
        <w:sym w:font="Symbol" w:char="F0B0"/>
      </w:r>
      <w:r w:rsidRPr="00427FB5">
        <w:rPr>
          <w:rFonts w:eastAsia="Calibri"/>
          <w:kern w:val="0"/>
          <w14:ligatures w14:val="none"/>
        </w:rPr>
        <w:t xml:space="preserve">C). </w:t>
      </w:r>
    </w:p>
    <w:p w14:paraId="5513F91D"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Negalima užšaldyti. Jeigu vakcina užšalo, ją reikia sunaikinti.</w:t>
      </w:r>
    </w:p>
    <w:p w14:paraId="7A489F5B"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Užpildytą švirkštą laikyti išorinėje dėžutėje, kad vaistas būtų apsaugotas nuo šviesos.</w:t>
      </w:r>
    </w:p>
    <w:p w14:paraId="4F164D62"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Ant dėžutės ir švirkšto etiketės po „EXP“ nurodytam tinkamumo laikui pasibaigus, šio vaisto vartoti negalima. Vakcina tinkama vartoti iki paskutinės to mėnesio dienos.</w:t>
      </w:r>
    </w:p>
    <w:p w14:paraId="25A39506" w14:textId="77777777" w:rsidR="00427FB5" w:rsidRPr="00427FB5" w:rsidRDefault="00427FB5" w:rsidP="00427FB5">
      <w:pPr>
        <w:spacing w:after="0" w:line="240" w:lineRule="auto"/>
        <w:rPr>
          <w:rFonts w:eastAsia="Calibri"/>
          <w:noProof/>
          <w:kern w:val="0"/>
          <w:lang w:eastAsia="lt-LT"/>
          <w14:ligatures w14:val="none"/>
        </w:rPr>
      </w:pPr>
    </w:p>
    <w:p w14:paraId="0F98DAA7" w14:textId="77777777" w:rsidR="00427FB5" w:rsidRPr="00427FB5" w:rsidRDefault="00427FB5" w:rsidP="00427FB5">
      <w:pPr>
        <w:spacing w:after="0" w:line="240" w:lineRule="auto"/>
        <w:rPr>
          <w:rFonts w:eastAsia="Calibri"/>
          <w:kern w:val="0"/>
          <w:lang w:eastAsia="lt-LT"/>
          <w14:ligatures w14:val="none"/>
        </w:rPr>
      </w:pPr>
      <w:r w:rsidRPr="00427FB5">
        <w:rPr>
          <w:rFonts w:eastAsia="Calibri"/>
          <w:noProof/>
          <w:kern w:val="0"/>
          <w:lang w:eastAsia="lt-LT"/>
          <w14:ligatures w14:val="none"/>
        </w:rPr>
        <w:t>Vaistų negalima išmesti į kanalizaciją arba kartu su buitinėmis</w:t>
      </w:r>
      <w:r w:rsidRPr="00427FB5">
        <w:rPr>
          <w:rFonts w:eastAsia="Calibri"/>
          <w:noProof/>
          <w:color w:val="993366"/>
          <w:kern w:val="0"/>
          <w:lang w:eastAsia="lt-LT"/>
          <w14:ligatures w14:val="none"/>
        </w:rPr>
        <w:t xml:space="preserve"> </w:t>
      </w:r>
      <w:r w:rsidRPr="00427FB5">
        <w:rPr>
          <w:rFonts w:eastAsia="Calibri"/>
          <w:noProof/>
          <w:kern w:val="0"/>
          <w:lang w:eastAsia="lt-LT"/>
          <w14:ligatures w14:val="none"/>
        </w:rPr>
        <w:t>atliekomis. Kaip naikinti nereikalingus vaistus, klauskite vaistininko. Visa tai padės apsaugoti aplinką.</w:t>
      </w:r>
    </w:p>
    <w:p w14:paraId="7608F97A" w14:textId="77777777" w:rsidR="00427FB5" w:rsidRPr="00427FB5" w:rsidRDefault="00427FB5" w:rsidP="00427FB5">
      <w:pPr>
        <w:spacing w:after="0" w:line="240" w:lineRule="auto"/>
        <w:rPr>
          <w:rFonts w:eastAsia="Calibri"/>
          <w:b/>
          <w:bCs/>
          <w:kern w:val="0"/>
          <w14:ligatures w14:val="none"/>
        </w:rPr>
      </w:pPr>
    </w:p>
    <w:p w14:paraId="5157C218" w14:textId="77777777" w:rsidR="00427FB5" w:rsidRPr="00427FB5" w:rsidRDefault="00427FB5" w:rsidP="00427FB5">
      <w:pPr>
        <w:keepNext/>
        <w:spacing w:after="0" w:line="240" w:lineRule="auto"/>
        <w:outlineLvl w:val="8"/>
        <w:rPr>
          <w:rFonts w:eastAsia="Calibri"/>
          <w:kern w:val="0"/>
          <w14:ligatures w14:val="none"/>
        </w:rPr>
      </w:pPr>
    </w:p>
    <w:p w14:paraId="2EBDE777" w14:textId="77777777" w:rsidR="00427FB5" w:rsidRPr="00427FB5" w:rsidRDefault="00427FB5" w:rsidP="00427FB5">
      <w:pPr>
        <w:spacing w:after="0" w:line="240" w:lineRule="auto"/>
        <w:rPr>
          <w:rFonts w:eastAsia="Calibri"/>
          <w:b/>
          <w:bCs/>
          <w:kern w:val="0"/>
          <w14:ligatures w14:val="none"/>
        </w:rPr>
      </w:pPr>
      <w:r w:rsidRPr="00427FB5">
        <w:rPr>
          <w:rFonts w:eastAsia="Calibri"/>
          <w:b/>
          <w:bCs/>
          <w:kern w:val="0"/>
          <w14:ligatures w14:val="none"/>
        </w:rPr>
        <w:t>6.</w:t>
      </w:r>
      <w:r w:rsidRPr="00427FB5">
        <w:rPr>
          <w:rFonts w:eastAsia="Calibri"/>
          <w:b/>
          <w:bCs/>
          <w:kern w:val="0"/>
          <w14:ligatures w14:val="none"/>
        </w:rPr>
        <w:tab/>
        <w:t>Pakuotės turinys ir kita informacija</w:t>
      </w:r>
    </w:p>
    <w:p w14:paraId="4665846A" w14:textId="77777777" w:rsidR="00427FB5" w:rsidRPr="00427FB5" w:rsidRDefault="00427FB5" w:rsidP="00427FB5">
      <w:pPr>
        <w:spacing w:after="0" w:line="240" w:lineRule="auto"/>
        <w:rPr>
          <w:rFonts w:eastAsia="Calibri"/>
          <w:kern w:val="0"/>
          <w14:ligatures w14:val="none"/>
        </w:rPr>
      </w:pPr>
    </w:p>
    <w:p w14:paraId="3F95BB96" w14:textId="77777777" w:rsidR="00427FB5" w:rsidRPr="00427FB5" w:rsidRDefault="00427FB5" w:rsidP="00427FB5">
      <w:pPr>
        <w:spacing w:after="0" w:line="240" w:lineRule="auto"/>
        <w:rPr>
          <w:rFonts w:eastAsia="Calibri"/>
          <w:b/>
          <w:kern w:val="0"/>
          <w14:ligatures w14:val="none"/>
        </w:rPr>
      </w:pPr>
      <w:r w:rsidRPr="00427FB5">
        <w:rPr>
          <w:rFonts w:eastAsia="Calibri"/>
          <w:b/>
          <w:kern w:val="0"/>
          <w14:ligatures w14:val="none"/>
        </w:rPr>
        <w:t>AVAXIM 160 V sudėtis</w:t>
      </w:r>
    </w:p>
    <w:p w14:paraId="6E4A449A" w14:textId="77777777" w:rsidR="00427FB5" w:rsidRPr="00427FB5" w:rsidRDefault="00427FB5" w:rsidP="00427FB5">
      <w:pPr>
        <w:keepNext/>
        <w:numPr>
          <w:ilvl w:val="0"/>
          <w:numId w:val="3"/>
        </w:numPr>
        <w:spacing w:after="0" w:line="240" w:lineRule="auto"/>
        <w:ind w:left="567" w:hanging="567"/>
        <w:outlineLvl w:val="8"/>
        <w:rPr>
          <w:rFonts w:eastAsia="Calibri"/>
          <w:kern w:val="0"/>
          <w14:ligatures w14:val="none"/>
        </w:rPr>
      </w:pPr>
      <w:r w:rsidRPr="00427FB5">
        <w:rPr>
          <w:rFonts w:eastAsia="Calibri"/>
          <w:kern w:val="0"/>
          <w14:ligatures w14:val="none"/>
        </w:rPr>
        <w:t xml:space="preserve">Veiklioji medžiaga yra </w:t>
      </w:r>
      <w:proofErr w:type="spellStart"/>
      <w:r w:rsidRPr="00427FB5">
        <w:rPr>
          <w:rFonts w:eastAsia="Calibri"/>
          <w:kern w:val="0"/>
          <w14:ligatures w14:val="none"/>
        </w:rPr>
        <w:t>inaktyvuotas</w:t>
      </w:r>
      <w:proofErr w:type="spellEnd"/>
      <w:r w:rsidRPr="00427FB5">
        <w:rPr>
          <w:rFonts w:eastAsia="Calibri"/>
          <w:kern w:val="0"/>
          <w14:ligatures w14:val="none"/>
        </w:rPr>
        <w:t xml:space="preserve"> hepatito A virusas** (GBM padermė)*. Vienoje dozėje (0,5 ml) jo yra 160 EV***.</w:t>
      </w:r>
      <w:r w:rsidRPr="00427FB5">
        <w:rPr>
          <w:rFonts w:eastAsia="Calibri"/>
          <w:kern w:val="0"/>
          <w14:ligatures w14:val="none"/>
        </w:rPr>
        <w:fldChar w:fldCharType="begin"/>
      </w:r>
      <w:r w:rsidRPr="00427FB5">
        <w:rPr>
          <w:rFonts w:eastAsia="Calibri"/>
          <w:kern w:val="0"/>
          <w14:ligatures w14:val="none"/>
        </w:rPr>
        <w:instrText xml:space="preserve"> DOCVARIABLE vault_nd_412927da-c039-40b6-a32c-04410d129b19 \* MERGEFORMAT </w:instrText>
      </w:r>
      <w:r w:rsidRPr="00427FB5">
        <w:rPr>
          <w:rFonts w:eastAsia="Calibri"/>
          <w:kern w:val="0"/>
          <w14:ligatures w14:val="none"/>
        </w:rPr>
        <w:fldChar w:fldCharType="separate"/>
      </w:r>
      <w:r w:rsidRPr="00427FB5">
        <w:rPr>
          <w:rFonts w:eastAsia="Calibri"/>
          <w:kern w:val="0"/>
          <w14:ligatures w14:val="none"/>
        </w:rPr>
        <w:t xml:space="preserve"> </w:t>
      </w:r>
      <w:r w:rsidRPr="00427FB5">
        <w:rPr>
          <w:rFonts w:eastAsia="Calibri"/>
          <w:kern w:val="0"/>
          <w14:ligatures w14:val="none"/>
        </w:rPr>
        <w:fldChar w:fldCharType="end"/>
      </w:r>
    </w:p>
    <w:p w14:paraId="3236C35A" w14:textId="77777777" w:rsidR="00427FB5" w:rsidRPr="00427FB5" w:rsidRDefault="00427FB5" w:rsidP="00427FB5">
      <w:pPr>
        <w:tabs>
          <w:tab w:val="left" w:pos="567"/>
        </w:tabs>
        <w:spacing w:after="0" w:line="240" w:lineRule="auto"/>
        <w:rPr>
          <w:rFonts w:eastAsia="Calibri"/>
          <w:kern w:val="0"/>
          <w14:ligatures w14:val="none"/>
        </w:rPr>
      </w:pPr>
      <w:r w:rsidRPr="00427FB5">
        <w:rPr>
          <w:rFonts w:eastAsia="Calibri"/>
          <w:kern w:val="0"/>
          <w14:ligatures w14:val="none"/>
        </w:rPr>
        <w:t>*</w:t>
      </w:r>
      <w:r w:rsidRPr="00427FB5">
        <w:rPr>
          <w:rFonts w:eastAsia="Calibri"/>
          <w:kern w:val="0"/>
          <w14:ligatures w14:val="none"/>
        </w:rPr>
        <w:tab/>
        <w:t xml:space="preserve">Kultivuota žmogaus </w:t>
      </w:r>
      <w:proofErr w:type="spellStart"/>
      <w:r w:rsidRPr="00427FB5">
        <w:rPr>
          <w:rFonts w:eastAsia="Calibri"/>
          <w:kern w:val="0"/>
          <w14:ligatures w14:val="none"/>
        </w:rPr>
        <w:t>diploidinėse</w:t>
      </w:r>
      <w:proofErr w:type="spellEnd"/>
      <w:r w:rsidRPr="00427FB5">
        <w:rPr>
          <w:rFonts w:eastAsia="Calibri"/>
          <w:kern w:val="0"/>
          <w14:ligatures w14:val="none"/>
        </w:rPr>
        <w:t xml:space="preserve"> (MRC-5) ląstelėse.</w:t>
      </w:r>
    </w:p>
    <w:p w14:paraId="79F133D3" w14:textId="77777777" w:rsidR="00427FB5" w:rsidRPr="00427FB5" w:rsidRDefault="00427FB5" w:rsidP="00427FB5">
      <w:pPr>
        <w:tabs>
          <w:tab w:val="left" w:pos="567"/>
        </w:tabs>
        <w:spacing w:after="0" w:line="240" w:lineRule="auto"/>
        <w:rPr>
          <w:rFonts w:eastAsia="Calibri"/>
          <w:kern w:val="0"/>
          <w14:ligatures w14:val="none"/>
        </w:rPr>
      </w:pPr>
      <w:r w:rsidRPr="00427FB5">
        <w:rPr>
          <w:rFonts w:eastAsia="Calibri"/>
          <w:kern w:val="0"/>
          <w14:ligatures w14:val="none"/>
        </w:rPr>
        <w:t>**</w:t>
      </w:r>
      <w:r w:rsidRPr="00427FB5">
        <w:rPr>
          <w:rFonts w:eastAsia="Calibri"/>
          <w:kern w:val="0"/>
          <w14:ligatures w14:val="none"/>
        </w:rPr>
        <w:tab/>
      </w:r>
      <w:proofErr w:type="spellStart"/>
      <w:r w:rsidRPr="00427FB5">
        <w:rPr>
          <w:rFonts w:eastAsia="Calibri"/>
          <w:kern w:val="0"/>
          <w14:ligatures w14:val="none"/>
        </w:rPr>
        <w:t>Adsorbuotas</w:t>
      </w:r>
      <w:proofErr w:type="spellEnd"/>
      <w:r w:rsidRPr="00427FB5">
        <w:rPr>
          <w:rFonts w:eastAsia="Calibri"/>
          <w:kern w:val="0"/>
          <w14:ligatures w14:val="none"/>
        </w:rPr>
        <w:t xml:space="preserve"> hidratuotu aliuminio hidroksidu (dozėje yra 0,3 miligramo Al</w:t>
      </w:r>
      <w:r w:rsidRPr="00427FB5">
        <w:rPr>
          <w:rFonts w:eastAsia="Calibri"/>
          <w:kern w:val="0"/>
          <w:vertAlign w:val="superscript"/>
          <w14:ligatures w14:val="none"/>
        </w:rPr>
        <w:t>3+</w:t>
      </w:r>
      <w:r w:rsidRPr="00427FB5">
        <w:rPr>
          <w:rFonts w:eastAsia="Calibri"/>
          <w:kern w:val="0"/>
          <w14:ligatures w14:val="none"/>
        </w:rPr>
        <w:t>).</w:t>
      </w:r>
    </w:p>
    <w:p w14:paraId="355E2794" w14:textId="77777777" w:rsidR="00427FB5" w:rsidRPr="00427FB5" w:rsidRDefault="00427FB5" w:rsidP="00427FB5">
      <w:pPr>
        <w:tabs>
          <w:tab w:val="left" w:pos="567"/>
        </w:tabs>
        <w:spacing w:after="0" w:line="240" w:lineRule="auto"/>
        <w:rPr>
          <w:rFonts w:eastAsia="Calibri"/>
          <w:kern w:val="0"/>
          <w14:ligatures w14:val="none"/>
        </w:rPr>
      </w:pPr>
      <w:r w:rsidRPr="00427FB5">
        <w:rPr>
          <w:rFonts w:eastAsia="Calibri"/>
          <w:kern w:val="0"/>
          <w14:ligatures w14:val="none"/>
        </w:rPr>
        <w:t>***</w:t>
      </w:r>
      <w:r w:rsidRPr="00427FB5">
        <w:rPr>
          <w:rFonts w:eastAsia="Calibri"/>
          <w:kern w:val="0"/>
          <w14:ligatures w14:val="none"/>
        </w:rPr>
        <w:tab/>
        <w:t>Antigeno vienetai nustatyti naudojant gamintojo standartą.</w:t>
      </w:r>
    </w:p>
    <w:p w14:paraId="78213167" w14:textId="77777777" w:rsidR="00427FB5" w:rsidRPr="00427FB5" w:rsidRDefault="00427FB5" w:rsidP="00427FB5">
      <w:pPr>
        <w:numPr>
          <w:ilvl w:val="0"/>
          <w:numId w:val="4"/>
        </w:numPr>
        <w:spacing w:after="0" w:line="240" w:lineRule="auto"/>
        <w:ind w:left="567" w:hanging="567"/>
        <w:rPr>
          <w:rFonts w:eastAsia="Calibri"/>
          <w:kern w:val="0"/>
          <w14:ligatures w14:val="none"/>
        </w:rPr>
      </w:pPr>
      <w:r w:rsidRPr="00427FB5">
        <w:rPr>
          <w:rFonts w:eastAsia="Calibri"/>
          <w:kern w:val="0"/>
          <w14:ligatures w14:val="none"/>
        </w:rPr>
        <w:t xml:space="preserve">Pagalbinės medžiagos yra </w:t>
      </w:r>
      <w:proofErr w:type="spellStart"/>
      <w:r w:rsidRPr="00427FB5">
        <w:rPr>
          <w:rFonts w:eastAsia="Calibri"/>
          <w:kern w:val="0"/>
          <w14:ligatures w14:val="none"/>
        </w:rPr>
        <w:t>fenoksietanolis</w:t>
      </w:r>
      <w:proofErr w:type="spellEnd"/>
      <w:r w:rsidRPr="00427FB5">
        <w:rPr>
          <w:rFonts w:eastAsia="Calibri"/>
          <w:kern w:val="0"/>
          <w14:ligatures w14:val="none"/>
        </w:rPr>
        <w:t xml:space="preserve">, etanolis, </w:t>
      </w:r>
      <w:proofErr w:type="spellStart"/>
      <w:r w:rsidRPr="00427FB5">
        <w:rPr>
          <w:rFonts w:eastAsia="Calibri"/>
          <w:kern w:val="0"/>
          <w14:ligatures w14:val="none"/>
        </w:rPr>
        <w:t>formaldehidas</w:t>
      </w:r>
      <w:proofErr w:type="spellEnd"/>
      <w:r w:rsidRPr="00427FB5">
        <w:rPr>
          <w:rFonts w:eastAsia="Calibri"/>
          <w:kern w:val="0"/>
          <w14:ligatures w14:val="none"/>
        </w:rPr>
        <w:t xml:space="preserve">, </w:t>
      </w:r>
      <w:proofErr w:type="spellStart"/>
      <w:r w:rsidRPr="00427FB5">
        <w:rPr>
          <w:rFonts w:eastAsia="Calibri"/>
          <w:i/>
          <w:kern w:val="0"/>
          <w14:ligatures w14:val="none"/>
        </w:rPr>
        <w:t>Hanks</w:t>
      </w:r>
      <w:proofErr w:type="spellEnd"/>
      <w:r w:rsidRPr="00427FB5">
        <w:rPr>
          <w:rFonts w:eastAsia="Calibri"/>
          <w:i/>
          <w:kern w:val="0"/>
          <w14:ligatures w14:val="none"/>
        </w:rPr>
        <w:t xml:space="preserve"> 199</w:t>
      </w:r>
      <w:r w:rsidRPr="00427FB5">
        <w:rPr>
          <w:rFonts w:eastAsia="Calibri"/>
          <w:kern w:val="0"/>
          <w14:ligatures w14:val="none"/>
        </w:rPr>
        <w:t xml:space="preserve"> terpė (be </w:t>
      </w:r>
      <w:proofErr w:type="spellStart"/>
      <w:r w:rsidRPr="00427FB5">
        <w:rPr>
          <w:rFonts w:eastAsia="Calibri"/>
          <w:kern w:val="0"/>
          <w14:ligatures w14:val="none"/>
        </w:rPr>
        <w:t>fenolio</w:t>
      </w:r>
      <w:proofErr w:type="spellEnd"/>
      <w:r w:rsidRPr="00427FB5">
        <w:rPr>
          <w:rFonts w:eastAsia="Calibri"/>
          <w:kern w:val="0"/>
          <w14:ligatures w14:val="none"/>
        </w:rPr>
        <w:t xml:space="preserve"> raudonojo, susidedanti iš kompleksinio mišinio aminorūgščių, įskaitant </w:t>
      </w:r>
      <w:proofErr w:type="spellStart"/>
      <w:r w:rsidRPr="00427FB5">
        <w:rPr>
          <w:rFonts w:eastAsia="Calibri"/>
          <w:kern w:val="0"/>
          <w14:ligatures w14:val="none"/>
        </w:rPr>
        <w:t>fenilalaniną</w:t>
      </w:r>
      <w:proofErr w:type="spellEnd"/>
      <w:r w:rsidRPr="00427FB5">
        <w:rPr>
          <w:rFonts w:eastAsia="Calibri"/>
          <w:kern w:val="0"/>
          <w14:ligatures w14:val="none"/>
        </w:rPr>
        <w:t xml:space="preserve"> ir </w:t>
      </w:r>
      <w:proofErr w:type="spellStart"/>
      <w:r w:rsidRPr="00427FB5">
        <w:rPr>
          <w:rFonts w:eastAsia="Calibri"/>
          <w:kern w:val="0"/>
          <w14:ligatures w14:val="none"/>
        </w:rPr>
        <w:t>proliną</w:t>
      </w:r>
      <w:proofErr w:type="spellEnd"/>
      <w:r w:rsidRPr="00427FB5">
        <w:rPr>
          <w:rFonts w:eastAsia="Calibri"/>
          <w:kern w:val="0"/>
          <w14:ligatures w14:val="none"/>
        </w:rPr>
        <w:t xml:space="preserve">, mineralinių druskų, vitaminų, vandenilio chlorido rūgšties arba natrio hidroksido terpės pH sureguliavimui ir injekcinio vandens), </w:t>
      </w:r>
      <w:proofErr w:type="spellStart"/>
      <w:r w:rsidRPr="00427FB5">
        <w:rPr>
          <w:rFonts w:eastAsia="Calibri"/>
          <w:kern w:val="0"/>
          <w14:ligatures w14:val="none"/>
        </w:rPr>
        <w:t>polisorbatas</w:t>
      </w:r>
      <w:proofErr w:type="spellEnd"/>
      <w:r w:rsidRPr="00427FB5">
        <w:rPr>
          <w:rFonts w:eastAsia="Calibri"/>
          <w:kern w:val="0"/>
          <w14:ligatures w14:val="none"/>
        </w:rPr>
        <w:t> 80 (E 433).</w:t>
      </w:r>
    </w:p>
    <w:p w14:paraId="2C71380D" w14:textId="77777777" w:rsidR="00427FB5" w:rsidRPr="00427FB5" w:rsidRDefault="00427FB5" w:rsidP="00427FB5">
      <w:pPr>
        <w:spacing w:after="0" w:line="240" w:lineRule="auto"/>
        <w:rPr>
          <w:rFonts w:eastAsia="Calibri"/>
          <w:b/>
          <w:kern w:val="0"/>
          <w:lang w:eastAsia="lt-LT"/>
          <w14:ligatures w14:val="none"/>
        </w:rPr>
      </w:pPr>
    </w:p>
    <w:p w14:paraId="0E80197A" w14:textId="77777777" w:rsidR="00427FB5" w:rsidRPr="00427FB5" w:rsidRDefault="00427FB5" w:rsidP="00427FB5">
      <w:pPr>
        <w:spacing w:after="0" w:line="240" w:lineRule="auto"/>
        <w:rPr>
          <w:rFonts w:eastAsia="Calibri"/>
          <w:b/>
          <w:bCs/>
          <w:kern w:val="0"/>
          <w:lang w:eastAsia="lt-LT"/>
          <w14:ligatures w14:val="none"/>
        </w:rPr>
      </w:pPr>
      <w:r w:rsidRPr="00427FB5">
        <w:rPr>
          <w:rFonts w:eastAsia="Calibri"/>
          <w:b/>
          <w:kern w:val="0"/>
          <w:lang w:eastAsia="lt-LT"/>
          <w14:ligatures w14:val="none"/>
        </w:rPr>
        <w:t>AVAXIM 160 V</w:t>
      </w:r>
      <w:r w:rsidRPr="00427FB5">
        <w:rPr>
          <w:rFonts w:eastAsia="Calibri"/>
          <w:bCs/>
          <w:kern w:val="0"/>
          <w:lang w:eastAsia="lt-LT"/>
          <w14:ligatures w14:val="none"/>
        </w:rPr>
        <w:t xml:space="preserve"> </w:t>
      </w:r>
      <w:r w:rsidRPr="00427FB5">
        <w:rPr>
          <w:rFonts w:eastAsia="Calibri"/>
          <w:b/>
          <w:bCs/>
          <w:kern w:val="0"/>
          <w:lang w:eastAsia="lt-LT"/>
          <w14:ligatures w14:val="none"/>
        </w:rPr>
        <w:t>išvaizda ir kiekis pakuotėje</w:t>
      </w:r>
    </w:p>
    <w:p w14:paraId="635E0D1F" w14:textId="77777777" w:rsidR="00427FB5" w:rsidRPr="00427FB5" w:rsidRDefault="00427FB5" w:rsidP="00427FB5">
      <w:pPr>
        <w:spacing w:after="0" w:line="240" w:lineRule="auto"/>
        <w:rPr>
          <w:rFonts w:eastAsia="Calibri"/>
          <w:bCs/>
          <w:kern w:val="0"/>
          <w:lang w:eastAsia="lt-LT"/>
          <w14:ligatures w14:val="none"/>
        </w:rPr>
      </w:pPr>
      <w:r w:rsidRPr="00427FB5">
        <w:rPr>
          <w:rFonts w:eastAsia="Calibri"/>
          <w:bCs/>
          <w:kern w:val="0"/>
          <w:lang w:eastAsia="lt-LT"/>
          <w14:ligatures w14:val="none"/>
        </w:rPr>
        <w:t xml:space="preserve">AVAXIM vakcina – tai </w:t>
      </w:r>
      <w:r w:rsidRPr="00427FB5">
        <w:rPr>
          <w:rFonts w:eastAsia="Calibri"/>
          <w:kern w:val="0"/>
          <w:lang w:eastAsia="lt-LT"/>
          <w14:ligatures w14:val="none"/>
        </w:rPr>
        <w:t xml:space="preserve">balzgana ir drumsta </w:t>
      </w:r>
      <w:r w:rsidRPr="00427FB5">
        <w:rPr>
          <w:rFonts w:eastAsia="Calibri"/>
          <w:bCs/>
          <w:kern w:val="0"/>
          <w:lang w:eastAsia="lt-LT"/>
          <w14:ligatures w14:val="none"/>
        </w:rPr>
        <w:t xml:space="preserve">injekcinė suspensija, tiekiama užpildytais švirkštais (su adatomis arba be jų). </w:t>
      </w:r>
      <w:r w:rsidRPr="00427FB5">
        <w:rPr>
          <w:rFonts w:eastAsia="Calibri"/>
          <w:kern w:val="0"/>
          <w:lang w:eastAsia="lt-LT"/>
          <w14:ligatures w14:val="none"/>
        </w:rPr>
        <w:t>Švirkšte yra 0,5 ml suspensijos, dėžutėje yra 1 užpildytas švirkštas.</w:t>
      </w:r>
    </w:p>
    <w:p w14:paraId="2A2A5A1F" w14:textId="77777777" w:rsidR="00427FB5" w:rsidRPr="00427FB5" w:rsidRDefault="00427FB5" w:rsidP="00427FB5">
      <w:pPr>
        <w:keepNext/>
        <w:spacing w:after="0" w:line="240" w:lineRule="auto"/>
        <w:outlineLvl w:val="8"/>
        <w:rPr>
          <w:rFonts w:eastAsia="Calibri"/>
          <w:b/>
          <w:kern w:val="0"/>
          <w14:ligatures w14:val="none"/>
        </w:rPr>
      </w:pPr>
    </w:p>
    <w:p w14:paraId="35D01467" w14:textId="77777777" w:rsidR="00427FB5" w:rsidRPr="00427FB5" w:rsidRDefault="00427FB5" w:rsidP="00427FB5">
      <w:pPr>
        <w:keepNext/>
        <w:spacing w:after="0" w:line="240" w:lineRule="auto"/>
        <w:outlineLvl w:val="8"/>
        <w:rPr>
          <w:rFonts w:eastAsia="Calibri"/>
          <w:kern w:val="0"/>
          <w14:ligatures w14:val="none"/>
        </w:rPr>
      </w:pPr>
      <w:r w:rsidRPr="00427FB5">
        <w:rPr>
          <w:rFonts w:eastAsia="Calibri"/>
          <w:b/>
          <w:kern w:val="0"/>
          <w14:ligatures w14:val="none"/>
        </w:rPr>
        <w:t>Registruotojas</w:t>
      </w:r>
      <w:r w:rsidRPr="00427FB5">
        <w:rPr>
          <w:rFonts w:eastAsia="Calibri"/>
          <w:kern w:val="0"/>
          <w14:ligatures w14:val="none"/>
        </w:rPr>
        <w:fldChar w:fldCharType="begin"/>
      </w:r>
      <w:r w:rsidRPr="00427FB5">
        <w:rPr>
          <w:rFonts w:eastAsia="Calibri"/>
          <w:kern w:val="0"/>
          <w14:ligatures w14:val="none"/>
        </w:rPr>
        <w:instrText xml:space="preserve"> DOCVARIABLE vault_nd_eefcc4cf-a510-4add-8066-044bc63942ec \* MERGEFORMAT </w:instrText>
      </w:r>
      <w:r w:rsidRPr="00427FB5">
        <w:rPr>
          <w:rFonts w:eastAsia="Calibri"/>
          <w:kern w:val="0"/>
          <w14:ligatures w14:val="none"/>
        </w:rPr>
        <w:fldChar w:fldCharType="separate"/>
      </w:r>
      <w:r w:rsidRPr="00427FB5">
        <w:rPr>
          <w:rFonts w:eastAsia="Calibri"/>
          <w:b/>
          <w:kern w:val="0"/>
          <w14:ligatures w14:val="none"/>
        </w:rPr>
        <w:t xml:space="preserve"> </w:t>
      </w:r>
      <w:r w:rsidRPr="00427FB5">
        <w:rPr>
          <w:rFonts w:eastAsia="Calibri"/>
          <w:b/>
          <w:kern w:val="0"/>
          <w14:ligatures w14:val="none"/>
        </w:rPr>
        <w:fldChar w:fldCharType="end"/>
      </w:r>
    </w:p>
    <w:p w14:paraId="0AAB95A7" w14:textId="77777777" w:rsidR="00427FB5" w:rsidRPr="00427FB5" w:rsidRDefault="00427FB5" w:rsidP="00427FB5">
      <w:pPr>
        <w:spacing w:after="0" w:line="240" w:lineRule="auto"/>
        <w:rPr>
          <w:rFonts w:eastAsia="Calibri"/>
          <w:kern w:val="0"/>
          <w:lang w:val="ru-RU"/>
          <w14:ligatures w14:val="none"/>
        </w:rPr>
      </w:pPr>
      <w:r w:rsidRPr="00427FB5">
        <w:rPr>
          <w:rFonts w:eastAsia="Calibri"/>
          <w:kern w:val="0"/>
          <w:lang w:val="ru-RU"/>
          <w14:ligatures w14:val="none"/>
        </w:rPr>
        <w:t xml:space="preserve">Sanofi </w:t>
      </w:r>
      <w:proofErr w:type="spellStart"/>
      <w:r w:rsidRPr="00427FB5">
        <w:rPr>
          <w:rFonts w:eastAsia="Calibri"/>
          <w:kern w:val="0"/>
          <w:lang w:val="ru-RU"/>
          <w14:ligatures w14:val="none"/>
        </w:rPr>
        <w:t>Winthrop</w:t>
      </w:r>
      <w:proofErr w:type="spellEnd"/>
      <w:r w:rsidRPr="00427FB5">
        <w:rPr>
          <w:rFonts w:eastAsia="Calibri"/>
          <w:kern w:val="0"/>
          <w:lang w:val="ru-RU"/>
          <w14:ligatures w14:val="none"/>
        </w:rPr>
        <w:t xml:space="preserve"> </w:t>
      </w:r>
      <w:proofErr w:type="spellStart"/>
      <w:r w:rsidRPr="00427FB5">
        <w:rPr>
          <w:rFonts w:eastAsia="Calibri"/>
          <w:kern w:val="0"/>
          <w:lang w:val="ru-RU"/>
          <w14:ligatures w14:val="none"/>
        </w:rPr>
        <w:t>Industrie</w:t>
      </w:r>
      <w:proofErr w:type="spellEnd"/>
    </w:p>
    <w:p w14:paraId="7398E029" w14:textId="77777777" w:rsidR="00427FB5" w:rsidRPr="00427FB5" w:rsidRDefault="00427FB5" w:rsidP="00427FB5">
      <w:pPr>
        <w:spacing w:after="0" w:line="240" w:lineRule="auto"/>
        <w:rPr>
          <w:rFonts w:eastAsia="Calibri"/>
          <w:kern w:val="0"/>
          <w:lang w:val="ru-RU"/>
          <w14:ligatures w14:val="none"/>
        </w:rPr>
      </w:pPr>
      <w:r w:rsidRPr="00427FB5">
        <w:rPr>
          <w:rFonts w:eastAsia="Calibri"/>
          <w:kern w:val="0"/>
          <w:lang w:val="ru-RU"/>
          <w14:ligatures w14:val="none"/>
        </w:rPr>
        <w:t>8</w:t>
      </w:r>
      <w:r w:rsidRPr="00427FB5">
        <w:rPr>
          <w:rFonts w:eastAsia="Calibri"/>
          <w:kern w:val="0"/>
          <w:lang w:val="en-US"/>
          <w14:ligatures w14:val="none"/>
        </w:rPr>
        <w:t>2</w:t>
      </w:r>
      <w:r w:rsidRPr="00427FB5">
        <w:rPr>
          <w:rFonts w:eastAsia="Calibri"/>
          <w:kern w:val="0"/>
          <w:lang w:val="ru-RU"/>
          <w14:ligatures w14:val="none"/>
        </w:rPr>
        <w:t xml:space="preserve"> </w:t>
      </w:r>
      <w:r w:rsidRPr="00427FB5">
        <w:rPr>
          <w:rFonts w:eastAsia="Calibri"/>
          <w:kern w:val="0"/>
          <w:lang w:val="en-US"/>
          <w14:ligatures w14:val="none"/>
        </w:rPr>
        <w:t>a</w:t>
      </w:r>
      <w:proofErr w:type="spellStart"/>
      <w:r w:rsidRPr="00427FB5">
        <w:rPr>
          <w:rFonts w:eastAsia="Calibri"/>
          <w:kern w:val="0"/>
          <w:lang w:val="ru-RU"/>
          <w14:ligatures w14:val="none"/>
        </w:rPr>
        <w:t>venue</w:t>
      </w:r>
      <w:proofErr w:type="spellEnd"/>
      <w:r w:rsidRPr="00427FB5">
        <w:rPr>
          <w:rFonts w:eastAsia="Calibri"/>
          <w:kern w:val="0"/>
          <w:lang w:val="ru-RU"/>
          <w14:ligatures w14:val="none"/>
        </w:rPr>
        <w:t xml:space="preserve"> </w:t>
      </w:r>
      <w:proofErr w:type="spellStart"/>
      <w:r w:rsidRPr="00427FB5">
        <w:rPr>
          <w:rFonts w:eastAsia="Calibri"/>
          <w:kern w:val="0"/>
          <w:lang w:val="ru-RU"/>
          <w14:ligatures w14:val="none"/>
        </w:rPr>
        <w:t>Raspail</w:t>
      </w:r>
      <w:proofErr w:type="spellEnd"/>
    </w:p>
    <w:p w14:paraId="4ADC8373" w14:textId="77777777" w:rsidR="00427FB5" w:rsidRPr="00427FB5" w:rsidRDefault="00427FB5" w:rsidP="00427FB5">
      <w:pPr>
        <w:spacing w:after="0" w:line="240" w:lineRule="auto"/>
        <w:rPr>
          <w:rFonts w:eastAsia="Calibri"/>
          <w:kern w:val="0"/>
          <w:lang w:val="en-US"/>
          <w14:ligatures w14:val="none"/>
        </w:rPr>
      </w:pPr>
      <w:r w:rsidRPr="00427FB5">
        <w:rPr>
          <w:rFonts w:eastAsia="Calibri"/>
          <w:kern w:val="0"/>
          <w:lang w:val="ru-RU"/>
          <w14:ligatures w14:val="none"/>
        </w:rPr>
        <w:lastRenderedPageBreak/>
        <w:t xml:space="preserve">94250 </w:t>
      </w:r>
      <w:proofErr w:type="spellStart"/>
      <w:r w:rsidRPr="00427FB5">
        <w:rPr>
          <w:rFonts w:eastAsia="Calibri"/>
          <w:kern w:val="0"/>
          <w:lang w:val="ru-RU"/>
          <w14:ligatures w14:val="none"/>
        </w:rPr>
        <w:t>Gentilly</w:t>
      </w:r>
      <w:proofErr w:type="spellEnd"/>
    </w:p>
    <w:p w14:paraId="08ABA4AD" w14:textId="77777777" w:rsidR="00427FB5" w:rsidRPr="00427FB5" w:rsidRDefault="00427FB5" w:rsidP="00427FB5">
      <w:pPr>
        <w:spacing w:after="0" w:line="240" w:lineRule="auto"/>
        <w:rPr>
          <w:rFonts w:eastAsia="Calibri"/>
          <w:kern w:val="0"/>
          <w14:ligatures w14:val="none"/>
        </w:rPr>
      </w:pPr>
      <w:proofErr w:type="spellStart"/>
      <w:r w:rsidRPr="00427FB5">
        <w:rPr>
          <w:rFonts w:eastAsia="Calibri"/>
          <w:kern w:val="0"/>
          <w:lang w:val="en-US"/>
          <w14:ligatures w14:val="none"/>
        </w:rPr>
        <w:t>Pranc</w:t>
      </w:r>
      <w:r w:rsidRPr="00427FB5">
        <w:rPr>
          <w:rFonts w:eastAsia="Calibri"/>
          <w:kern w:val="0"/>
          <w14:ligatures w14:val="none"/>
        </w:rPr>
        <w:t>ūzija</w:t>
      </w:r>
      <w:proofErr w:type="spellEnd"/>
    </w:p>
    <w:p w14:paraId="3BD948C8" w14:textId="77777777" w:rsidR="00427FB5" w:rsidRPr="00427FB5" w:rsidRDefault="00427FB5" w:rsidP="00427FB5">
      <w:pPr>
        <w:spacing w:after="0" w:line="240" w:lineRule="auto"/>
        <w:rPr>
          <w:rFonts w:eastAsia="Calibri"/>
          <w:kern w:val="0"/>
          <w14:ligatures w14:val="none"/>
        </w:rPr>
      </w:pPr>
    </w:p>
    <w:p w14:paraId="19C9E285" w14:textId="77777777" w:rsidR="00427FB5" w:rsidRPr="00427FB5" w:rsidRDefault="00427FB5" w:rsidP="00427FB5">
      <w:pPr>
        <w:spacing w:after="0" w:line="240" w:lineRule="auto"/>
        <w:rPr>
          <w:rFonts w:eastAsia="Calibri"/>
          <w:kern w:val="0"/>
          <w14:ligatures w14:val="none"/>
        </w:rPr>
      </w:pPr>
      <w:r w:rsidRPr="00427FB5">
        <w:rPr>
          <w:rFonts w:eastAsia="Calibri"/>
          <w:b/>
          <w:kern w:val="0"/>
          <w14:ligatures w14:val="none"/>
        </w:rPr>
        <w:t>Gamintojas</w:t>
      </w:r>
    </w:p>
    <w:p w14:paraId="7103D531" w14:textId="77777777" w:rsidR="00427FB5" w:rsidRPr="00427FB5" w:rsidRDefault="00427FB5" w:rsidP="00427FB5">
      <w:pPr>
        <w:spacing w:after="0" w:line="240" w:lineRule="auto"/>
        <w:rPr>
          <w:rFonts w:eastAsia="Calibri"/>
          <w:kern w:val="0"/>
          <w:highlight w:val="lightGray"/>
          <w:lang w:val="fr-FR" w:eastAsia="lt-LT"/>
          <w14:ligatures w14:val="none"/>
        </w:rPr>
      </w:pPr>
      <w:r w:rsidRPr="00427FB5">
        <w:rPr>
          <w:rFonts w:eastAsia="Calibri"/>
          <w:kern w:val="0"/>
          <w:highlight w:val="lightGray"/>
          <w:lang w:val="fr-FR" w:eastAsia="lt-LT"/>
          <w14:ligatures w14:val="none"/>
        </w:rPr>
        <w:t xml:space="preserve">Sanofi Winthrop Industrie </w:t>
      </w:r>
    </w:p>
    <w:p w14:paraId="3B16A094" w14:textId="77777777" w:rsidR="00427FB5" w:rsidRPr="00427FB5" w:rsidRDefault="00427FB5" w:rsidP="00427FB5">
      <w:pPr>
        <w:spacing w:after="0" w:line="240" w:lineRule="auto"/>
        <w:rPr>
          <w:rFonts w:eastAsia="Calibri"/>
          <w:kern w:val="0"/>
          <w:highlight w:val="lightGray"/>
          <w:lang w:val="fr-FR" w:eastAsia="lt-LT"/>
          <w14:ligatures w14:val="none"/>
        </w:rPr>
      </w:pPr>
      <w:r w:rsidRPr="00427FB5">
        <w:rPr>
          <w:rFonts w:eastAsia="Calibri"/>
          <w:kern w:val="0"/>
          <w:highlight w:val="lightGray"/>
          <w:lang w:val="fr-FR" w:eastAsia="lt-LT"/>
          <w14:ligatures w14:val="none"/>
        </w:rPr>
        <w:t xml:space="preserve">1541 avenue Marcel Mérieux </w:t>
      </w:r>
    </w:p>
    <w:p w14:paraId="6E1B1745" w14:textId="77777777" w:rsidR="00427FB5" w:rsidRPr="00427FB5" w:rsidRDefault="00427FB5" w:rsidP="00427FB5">
      <w:pPr>
        <w:spacing w:after="0" w:line="240" w:lineRule="auto"/>
        <w:rPr>
          <w:rFonts w:eastAsia="Calibri"/>
          <w:kern w:val="0"/>
          <w:highlight w:val="lightGray"/>
          <w:lang w:val="en-US" w:eastAsia="lt-LT"/>
          <w14:ligatures w14:val="none"/>
        </w:rPr>
      </w:pPr>
      <w:r w:rsidRPr="00427FB5">
        <w:rPr>
          <w:rFonts w:eastAsia="Calibri"/>
          <w:kern w:val="0"/>
          <w:highlight w:val="lightGray"/>
          <w:lang w:val="en-US" w:eastAsia="lt-LT"/>
          <w14:ligatures w14:val="none"/>
        </w:rPr>
        <w:t xml:space="preserve">69280 Marcy </w:t>
      </w:r>
      <w:proofErr w:type="spellStart"/>
      <w:r w:rsidRPr="00427FB5">
        <w:rPr>
          <w:rFonts w:eastAsia="Calibri"/>
          <w:kern w:val="0"/>
          <w:highlight w:val="lightGray"/>
          <w:lang w:val="en-US" w:eastAsia="lt-LT"/>
          <w14:ligatures w14:val="none"/>
        </w:rPr>
        <w:t>l’Etoile</w:t>
      </w:r>
      <w:proofErr w:type="spellEnd"/>
    </w:p>
    <w:p w14:paraId="2058932D" w14:textId="77777777" w:rsidR="00427FB5" w:rsidRPr="00427FB5" w:rsidRDefault="00427FB5" w:rsidP="00427FB5">
      <w:pPr>
        <w:spacing w:after="0" w:line="240" w:lineRule="auto"/>
        <w:rPr>
          <w:rFonts w:eastAsia="Calibri"/>
          <w:kern w:val="0"/>
          <w:highlight w:val="lightGray"/>
          <w:lang w:val="en-US" w:eastAsia="lt-LT"/>
          <w14:ligatures w14:val="none"/>
        </w:rPr>
      </w:pPr>
      <w:proofErr w:type="spellStart"/>
      <w:r w:rsidRPr="00427FB5">
        <w:rPr>
          <w:rFonts w:eastAsia="Calibri"/>
          <w:kern w:val="0"/>
          <w:highlight w:val="lightGray"/>
          <w:lang w:val="en-US" w:eastAsia="lt-LT"/>
          <w14:ligatures w14:val="none"/>
        </w:rPr>
        <w:t>Prancūzija</w:t>
      </w:r>
      <w:proofErr w:type="spellEnd"/>
    </w:p>
    <w:p w14:paraId="0112E86A" w14:textId="77777777" w:rsidR="00427FB5" w:rsidRPr="00427FB5" w:rsidRDefault="00427FB5" w:rsidP="00427FB5">
      <w:pPr>
        <w:spacing w:after="0" w:line="240" w:lineRule="auto"/>
        <w:rPr>
          <w:rFonts w:eastAsia="Calibri"/>
          <w:kern w:val="0"/>
          <w:highlight w:val="lightGray"/>
          <w:lang w:val="en-US" w:eastAsia="lt-LT"/>
          <w14:ligatures w14:val="none"/>
        </w:rPr>
      </w:pPr>
    </w:p>
    <w:p w14:paraId="4D6ACD6D" w14:textId="77777777" w:rsidR="00427FB5" w:rsidRPr="00427FB5" w:rsidRDefault="00427FB5" w:rsidP="00427FB5">
      <w:pPr>
        <w:spacing w:after="0" w:line="240" w:lineRule="auto"/>
        <w:rPr>
          <w:rFonts w:eastAsia="Calibri"/>
          <w:kern w:val="0"/>
          <w:highlight w:val="lightGray"/>
          <w:lang w:val="sv-SE" w:eastAsia="lt-LT"/>
          <w14:ligatures w14:val="none"/>
        </w:rPr>
      </w:pPr>
      <w:r w:rsidRPr="00427FB5">
        <w:rPr>
          <w:rFonts w:eastAsia="Calibri"/>
          <w:kern w:val="0"/>
          <w:highlight w:val="lightGray"/>
          <w:lang w:val="sv-SE" w:eastAsia="lt-LT"/>
          <w14:ligatures w14:val="none"/>
        </w:rPr>
        <w:t>arba</w:t>
      </w:r>
    </w:p>
    <w:p w14:paraId="15579ACE" w14:textId="77777777" w:rsidR="00427FB5" w:rsidRPr="00427FB5" w:rsidRDefault="00427FB5" w:rsidP="00427FB5">
      <w:pPr>
        <w:spacing w:after="0" w:line="240" w:lineRule="auto"/>
        <w:rPr>
          <w:rFonts w:eastAsia="Calibri"/>
          <w:kern w:val="0"/>
          <w:highlight w:val="lightGray"/>
          <w:lang w:val="sv-SE" w:eastAsia="lt-LT"/>
          <w14:ligatures w14:val="none"/>
        </w:rPr>
      </w:pPr>
    </w:p>
    <w:p w14:paraId="5CDA855C" w14:textId="77777777" w:rsidR="00427FB5" w:rsidRPr="00427FB5" w:rsidRDefault="00427FB5" w:rsidP="00427FB5">
      <w:pPr>
        <w:spacing w:after="0" w:line="240" w:lineRule="auto"/>
        <w:rPr>
          <w:rFonts w:eastAsia="Calibri"/>
          <w:kern w:val="0"/>
          <w:highlight w:val="lightGray"/>
          <w:lang w:val="sv-SE" w:eastAsia="lt-LT"/>
          <w14:ligatures w14:val="none"/>
        </w:rPr>
      </w:pPr>
      <w:r w:rsidRPr="00427FB5">
        <w:rPr>
          <w:rFonts w:eastAsia="Calibri"/>
          <w:kern w:val="0"/>
          <w:highlight w:val="lightGray"/>
          <w:lang w:val="sv-SE" w:eastAsia="lt-LT"/>
          <w14:ligatures w14:val="none"/>
        </w:rPr>
        <w:t xml:space="preserve">Sanofi Winthrop Industrie </w:t>
      </w:r>
    </w:p>
    <w:p w14:paraId="463B00EC" w14:textId="77777777" w:rsidR="00427FB5" w:rsidRPr="00427FB5" w:rsidRDefault="00427FB5" w:rsidP="00427FB5">
      <w:pPr>
        <w:spacing w:after="0" w:line="240" w:lineRule="auto"/>
        <w:rPr>
          <w:rFonts w:eastAsia="Calibri"/>
          <w:kern w:val="0"/>
          <w:highlight w:val="lightGray"/>
          <w:lang w:val="fr-FR" w:eastAsia="lt-LT"/>
          <w14:ligatures w14:val="none"/>
        </w:rPr>
      </w:pPr>
      <w:r w:rsidRPr="00427FB5">
        <w:rPr>
          <w:rFonts w:eastAsia="Calibri"/>
          <w:kern w:val="0"/>
          <w:highlight w:val="lightGray"/>
          <w:lang w:val="fr-FR" w:eastAsia="lt-LT"/>
          <w14:ligatures w14:val="none"/>
        </w:rPr>
        <w:t>Voie de l’Institut - Parc Industriel</w:t>
      </w:r>
    </w:p>
    <w:p w14:paraId="609F4A27" w14:textId="77777777" w:rsidR="00427FB5" w:rsidRPr="00427FB5" w:rsidRDefault="00427FB5" w:rsidP="00427FB5">
      <w:pPr>
        <w:spacing w:after="0" w:line="240" w:lineRule="auto"/>
        <w:rPr>
          <w:rFonts w:eastAsia="Calibri"/>
          <w:kern w:val="0"/>
          <w:highlight w:val="lightGray"/>
          <w:lang w:val="fr-FR" w:eastAsia="lt-LT"/>
          <w14:ligatures w14:val="none"/>
        </w:rPr>
      </w:pPr>
      <w:r w:rsidRPr="00427FB5">
        <w:rPr>
          <w:rFonts w:eastAsia="Calibri"/>
          <w:kern w:val="0"/>
          <w:highlight w:val="lightGray"/>
          <w:lang w:val="fr-FR" w:eastAsia="lt-LT"/>
          <w14:ligatures w14:val="none"/>
        </w:rPr>
        <w:t xml:space="preserve">d’Incarville </w:t>
      </w:r>
    </w:p>
    <w:p w14:paraId="59ECB400" w14:textId="77777777" w:rsidR="00427FB5" w:rsidRPr="00427FB5" w:rsidRDefault="00427FB5" w:rsidP="00427FB5">
      <w:pPr>
        <w:spacing w:after="0" w:line="240" w:lineRule="auto"/>
        <w:rPr>
          <w:rFonts w:eastAsia="Calibri"/>
          <w:kern w:val="0"/>
          <w:highlight w:val="lightGray"/>
          <w:lang w:val="fr-FR" w:eastAsia="lt-LT"/>
          <w14:ligatures w14:val="none"/>
        </w:rPr>
      </w:pPr>
      <w:r w:rsidRPr="00427FB5">
        <w:rPr>
          <w:rFonts w:eastAsia="Calibri"/>
          <w:kern w:val="0"/>
          <w:highlight w:val="lightGray"/>
          <w:lang w:val="fr-FR" w:eastAsia="lt-LT"/>
          <w14:ligatures w14:val="none"/>
        </w:rPr>
        <w:t xml:space="preserve">B.P 101 </w:t>
      </w:r>
    </w:p>
    <w:p w14:paraId="68C24B2D" w14:textId="77777777" w:rsidR="00427FB5" w:rsidRPr="00427FB5" w:rsidRDefault="00427FB5" w:rsidP="00427FB5">
      <w:pPr>
        <w:spacing w:after="0" w:line="240" w:lineRule="auto"/>
        <w:rPr>
          <w:rFonts w:eastAsia="Calibri"/>
          <w:kern w:val="0"/>
          <w:highlight w:val="lightGray"/>
          <w:lang w:val="fr-FR" w:eastAsia="lt-LT"/>
          <w14:ligatures w14:val="none"/>
        </w:rPr>
      </w:pPr>
      <w:r w:rsidRPr="00427FB5">
        <w:rPr>
          <w:rFonts w:eastAsia="Calibri"/>
          <w:kern w:val="0"/>
          <w:highlight w:val="lightGray"/>
          <w:lang w:val="fr-FR" w:eastAsia="lt-LT"/>
          <w14:ligatures w14:val="none"/>
        </w:rPr>
        <w:t>27100 Val de Reuil</w:t>
      </w:r>
    </w:p>
    <w:p w14:paraId="00CADBC3" w14:textId="77777777" w:rsidR="00427FB5" w:rsidRPr="00427FB5" w:rsidRDefault="00427FB5" w:rsidP="00427FB5">
      <w:pPr>
        <w:spacing w:after="0" w:line="240" w:lineRule="auto"/>
        <w:rPr>
          <w:rFonts w:eastAsia="Calibri"/>
          <w:kern w:val="0"/>
          <w:highlight w:val="lightGray"/>
          <w:lang w:eastAsia="lt-LT"/>
          <w14:ligatures w14:val="none"/>
        </w:rPr>
      </w:pPr>
      <w:r w:rsidRPr="00427FB5">
        <w:rPr>
          <w:rFonts w:eastAsia="Calibri"/>
          <w:kern w:val="0"/>
          <w:highlight w:val="lightGray"/>
          <w:lang w:val="fr-FR" w:eastAsia="lt-LT"/>
          <w14:ligatures w14:val="none"/>
        </w:rPr>
        <w:t>Prancūzija</w:t>
      </w:r>
    </w:p>
    <w:p w14:paraId="015D763A" w14:textId="77777777" w:rsidR="00427FB5" w:rsidRPr="00427FB5" w:rsidRDefault="00427FB5" w:rsidP="00427FB5">
      <w:pPr>
        <w:spacing w:after="0" w:line="240" w:lineRule="auto"/>
        <w:rPr>
          <w:rFonts w:eastAsia="Calibri"/>
          <w:kern w:val="0"/>
          <w:highlight w:val="lightGray"/>
          <w:lang w:eastAsia="lt-LT"/>
          <w14:ligatures w14:val="none"/>
        </w:rPr>
      </w:pPr>
    </w:p>
    <w:p w14:paraId="798D2CE4" w14:textId="77777777" w:rsidR="00427FB5" w:rsidRPr="00427FB5" w:rsidRDefault="00427FB5" w:rsidP="00427FB5">
      <w:pPr>
        <w:spacing w:after="0" w:line="240" w:lineRule="auto"/>
        <w:rPr>
          <w:rFonts w:eastAsia="Calibri"/>
          <w:kern w:val="0"/>
          <w:lang w:eastAsia="lt-LT"/>
          <w14:ligatures w14:val="none"/>
        </w:rPr>
      </w:pPr>
      <w:r w:rsidRPr="00427FB5">
        <w:rPr>
          <w:rFonts w:eastAsia="Calibri"/>
          <w:kern w:val="0"/>
          <w:highlight w:val="lightGray"/>
          <w:lang w:eastAsia="lt-LT"/>
          <w14:ligatures w14:val="none"/>
        </w:rPr>
        <w:t>arba</w:t>
      </w:r>
    </w:p>
    <w:p w14:paraId="38001768" w14:textId="77777777" w:rsidR="00427FB5" w:rsidRPr="00427FB5" w:rsidRDefault="00427FB5" w:rsidP="00427FB5">
      <w:pPr>
        <w:spacing w:after="0" w:line="240" w:lineRule="auto"/>
        <w:rPr>
          <w:rFonts w:eastAsia="Calibri"/>
          <w:kern w:val="0"/>
          <w:lang w:eastAsia="lt-LT"/>
          <w14:ligatures w14:val="none"/>
        </w:rPr>
      </w:pPr>
    </w:p>
    <w:p w14:paraId="768EC393" w14:textId="77777777" w:rsidR="00427FB5" w:rsidRPr="00427FB5" w:rsidRDefault="00427FB5" w:rsidP="00427FB5">
      <w:pPr>
        <w:tabs>
          <w:tab w:val="left" w:pos="3261"/>
        </w:tabs>
        <w:spacing w:after="0" w:line="240" w:lineRule="auto"/>
        <w:rPr>
          <w:rFonts w:eastAsia="Times New Roman"/>
          <w:iCs/>
          <w:kern w:val="0"/>
          <w:lang w:val="fr-FR"/>
          <w14:ligatures w14:val="none"/>
        </w:rPr>
      </w:pPr>
      <w:r w:rsidRPr="00427FB5">
        <w:rPr>
          <w:rFonts w:eastAsia="Times New Roman"/>
          <w:iCs/>
          <w:kern w:val="0"/>
          <w:lang w:val="fr-FR"/>
          <w14:ligatures w14:val="none"/>
        </w:rPr>
        <w:t>Sanofi-Aventis Zrt.</w:t>
      </w:r>
    </w:p>
    <w:p w14:paraId="5DF1D397" w14:textId="77777777" w:rsidR="00427FB5" w:rsidRPr="00427FB5" w:rsidRDefault="00427FB5" w:rsidP="00427FB5">
      <w:pPr>
        <w:tabs>
          <w:tab w:val="left" w:pos="3261"/>
        </w:tabs>
        <w:spacing w:after="0" w:line="240" w:lineRule="auto"/>
        <w:rPr>
          <w:rFonts w:eastAsia="Times New Roman"/>
          <w:iCs/>
          <w:kern w:val="0"/>
          <w:lang w:val="fr-FR"/>
          <w14:ligatures w14:val="none"/>
        </w:rPr>
      </w:pPr>
      <w:r w:rsidRPr="00427FB5">
        <w:rPr>
          <w:rFonts w:eastAsia="Times New Roman"/>
          <w:iCs/>
          <w:kern w:val="0"/>
          <w:lang w:val="fr-FR"/>
          <w14:ligatures w14:val="none"/>
        </w:rPr>
        <w:t>Bdg. DC5 - Campona Utca 1.</w:t>
      </w:r>
    </w:p>
    <w:p w14:paraId="214F24FE" w14:textId="77777777" w:rsidR="00427FB5" w:rsidRPr="00427FB5" w:rsidRDefault="00427FB5" w:rsidP="00427FB5">
      <w:pPr>
        <w:tabs>
          <w:tab w:val="left" w:pos="3261"/>
        </w:tabs>
        <w:spacing w:after="0" w:line="240" w:lineRule="auto"/>
        <w:rPr>
          <w:rFonts w:eastAsia="Times New Roman"/>
          <w:iCs/>
          <w:kern w:val="0"/>
          <w:lang w:val="fr-FR"/>
          <w14:ligatures w14:val="none"/>
        </w:rPr>
      </w:pPr>
      <w:r w:rsidRPr="00427FB5">
        <w:rPr>
          <w:rFonts w:eastAsia="Times New Roman"/>
          <w:iCs/>
          <w:kern w:val="0"/>
          <w:lang w:val="fr-FR"/>
          <w14:ligatures w14:val="none"/>
        </w:rPr>
        <w:t>Budapest XXII</w:t>
      </w:r>
    </w:p>
    <w:p w14:paraId="744AF5A5" w14:textId="77777777" w:rsidR="00427FB5" w:rsidRPr="00427FB5" w:rsidRDefault="00427FB5" w:rsidP="00427FB5">
      <w:pPr>
        <w:tabs>
          <w:tab w:val="left" w:pos="3261"/>
        </w:tabs>
        <w:spacing w:after="0" w:line="240" w:lineRule="auto"/>
        <w:rPr>
          <w:rFonts w:eastAsia="Times New Roman"/>
          <w:iCs/>
          <w:kern w:val="0"/>
          <w:lang w:val="fr-FR"/>
          <w14:ligatures w14:val="none"/>
        </w:rPr>
      </w:pPr>
      <w:r w:rsidRPr="00427FB5">
        <w:rPr>
          <w:rFonts w:eastAsia="Times New Roman"/>
          <w:iCs/>
          <w:kern w:val="0"/>
          <w:lang w:val="fr-FR"/>
          <w14:ligatures w14:val="none"/>
        </w:rPr>
        <w:t>1225 Budapest</w:t>
      </w:r>
    </w:p>
    <w:p w14:paraId="7ABE9ED1" w14:textId="77777777" w:rsidR="00427FB5" w:rsidRPr="00427FB5" w:rsidRDefault="00427FB5" w:rsidP="00427FB5">
      <w:pPr>
        <w:spacing w:after="0" w:line="240" w:lineRule="auto"/>
        <w:rPr>
          <w:rFonts w:eastAsia="Calibri"/>
          <w:kern w:val="0"/>
          <w:lang w:eastAsia="lt-LT"/>
          <w14:ligatures w14:val="none"/>
        </w:rPr>
      </w:pPr>
      <w:r w:rsidRPr="00427FB5">
        <w:rPr>
          <w:rFonts w:eastAsia="Times New Roman"/>
          <w:iCs/>
          <w:kern w:val="0"/>
          <w:lang w:val="fr-FR"/>
          <w14:ligatures w14:val="none"/>
        </w:rPr>
        <w:t>Vengrija</w:t>
      </w:r>
    </w:p>
    <w:p w14:paraId="7DDFBD12" w14:textId="77777777" w:rsidR="00427FB5" w:rsidRPr="00427FB5" w:rsidRDefault="00427FB5" w:rsidP="00427FB5">
      <w:pPr>
        <w:spacing w:after="0" w:line="240" w:lineRule="auto"/>
        <w:rPr>
          <w:rFonts w:eastAsia="Calibri"/>
          <w:b/>
          <w:bCs/>
          <w:kern w:val="0"/>
          <w14:ligatures w14:val="none"/>
        </w:rPr>
      </w:pPr>
    </w:p>
    <w:p w14:paraId="0B655334" w14:textId="77777777" w:rsidR="00427FB5" w:rsidRPr="00427FB5" w:rsidRDefault="00427FB5" w:rsidP="00427FB5">
      <w:pPr>
        <w:spacing w:after="0" w:line="240" w:lineRule="auto"/>
        <w:rPr>
          <w:rFonts w:eastAsia="Calibri"/>
          <w:kern w:val="0"/>
          <w:lang w:val="fr-FR"/>
          <w14:ligatures w14:val="none"/>
        </w:rPr>
      </w:pPr>
      <w:r w:rsidRPr="00427FB5">
        <w:rPr>
          <w:rFonts w:eastAsia="Calibri"/>
          <w:kern w:val="0"/>
          <w:lang w:val="fr-FR"/>
          <w14:ligatures w14:val="none"/>
        </w:rPr>
        <w:t>Jeigu apie šį vaistą norite sužinoti daugiau, kreipkitės į vietinį registruotojo atstovą:</w:t>
      </w:r>
    </w:p>
    <w:p w14:paraId="4935A883" w14:textId="77777777" w:rsidR="00427FB5" w:rsidRPr="00427FB5" w:rsidRDefault="00427FB5" w:rsidP="00427FB5">
      <w:pPr>
        <w:spacing w:after="0" w:line="240" w:lineRule="auto"/>
        <w:rPr>
          <w:rFonts w:eastAsia="Calibri"/>
          <w:kern w:val="0"/>
          <w:lang w:val="fr-FR"/>
          <w14:ligatures w14:val="none"/>
        </w:rPr>
      </w:pPr>
    </w:p>
    <w:p w14:paraId="2A8E9364" w14:textId="77777777" w:rsidR="00427FB5" w:rsidRPr="00427FB5" w:rsidRDefault="00427FB5" w:rsidP="00427FB5">
      <w:pPr>
        <w:spacing w:after="0" w:line="240" w:lineRule="auto"/>
        <w:rPr>
          <w:rFonts w:eastAsia="Calibri"/>
          <w:kern w:val="0"/>
          <w:lang w:val="sv-SE"/>
          <w14:ligatures w14:val="none"/>
        </w:rPr>
      </w:pPr>
      <w:r w:rsidRPr="00427FB5">
        <w:rPr>
          <w:rFonts w:eastAsia="Calibri"/>
          <w:kern w:val="0"/>
          <w:lang w:val="sv-SE"/>
          <w14:ligatures w14:val="none"/>
        </w:rPr>
        <w:t>UAB „Swixx Biopharma“</w:t>
      </w:r>
    </w:p>
    <w:p w14:paraId="3AB92916" w14:textId="77777777" w:rsidR="00427FB5" w:rsidRPr="00427FB5" w:rsidRDefault="00427FB5" w:rsidP="00427FB5">
      <w:pPr>
        <w:spacing w:after="0" w:line="240" w:lineRule="auto"/>
        <w:rPr>
          <w:rFonts w:eastAsia="Calibri"/>
          <w:kern w:val="0"/>
          <w:lang w:val="sv-SE"/>
          <w14:ligatures w14:val="none"/>
        </w:rPr>
      </w:pPr>
      <w:r w:rsidRPr="00427FB5">
        <w:rPr>
          <w:rFonts w:eastAsia="Calibri"/>
          <w:kern w:val="0"/>
          <w:lang w:val="sv-SE"/>
          <w14:ligatures w14:val="none"/>
        </w:rPr>
        <w:t>Bokšto g. 1-3</w:t>
      </w:r>
    </w:p>
    <w:p w14:paraId="6C6A0EF3" w14:textId="77777777" w:rsidR="00427FB5" w:rsidRPr="00427FB5" w:rsidRDefault="00427FB5" w:rsidP="00427FB5">
      <w:pPr>
        <w:spacing w:after="0" w:line="240" w:lineRule="auto"/>
        <w:rPr>
          <w:rFonts w:eastAsia="Calibri"/>
          <w:kern w:val="0"/>
          <w:lang w:val="sv-SE"/>
          <w14:ligatures w14:val="none"/>
        </w:rPr>
      </w:pPr>
      <w:r w:rsidRPr="00427FB5">
        <w:rPr>
          <w:rFonts w:eastAsia="Calibri"/>
          <w:kern w:val="0"/>
          <w:lang w:val="sv-SE"/>
          <w14:ligatures w14:val="none"/>
        </w:rPr>
        <w:t>LT-01126 Vilnius</w:t>
      </w:r>
    </w:p>
    <w:p w14:paraId="3BCC77F0" w14:textId="77777777" w:rsidR="00427FB5" w:rsidRPr="00427FB5" w:rsidRDefault="00427FB5" w:rsidP="00427FB5">
      <w:pPr>
        <w:spacing w:after="0" w:line="240" w:lineRule="auto"/>
        <w:rPr>
          <w:rFonts w:eastAsia="Calibri"/>
          <w:kern w:val="0"/>
          <w:lang w:val="sv-SE"/>
          <w14:ligatures w14:val="none"/>
        </w:rPr>
      </w:pPr>
      <w:r w:rsidRPr="00427FB5">
        <w:rPr>
          <w:rFonts w:eastAsia="Calibri"/>
          <w:kern w:val="0"/>
          <w:lang w:val="sv-SE"/>
          <w14:ligatures w14:val="none"/>
        </w:rPr>
        <w:t>Lietuva</w:t>
      </w:r>
    </w:p>
    <w:p w14:paraId="2E220F2D" w14:textId="77777777" w:rsidR="00427FB5" w:rsidRPr="00427FB5" w:rsidRDefault="00427FB5" w:rsidP="00427FB5">
      <w:pPr>
        <w:spacing w:after="0" w:line="240" w:lineRule="auto"/>
        <w:rPr>
          <w:rFonts w:eastAsia="Calibri"/>
          <w:kern w:val="0"/>
          <w:lang w:val="sv-SE"/>
          <w14:ligatures w14:val="none"/>
        </w:rPr>
      </w:pPr>
      <w:r w:rsidRPr="00427FB5">
        <w:rPr>
          <w:rFonts w:eastAsia="Calibri"/>
          <w:kern w:val="0"/>
          <w:lang w:val="sv-SE"/>
          <w14:ligatures w14:val="none"/>
        </w:rPr>
        <w:t>Tel.: +370 5 236 9140</w:t>
      </w:r>
    </w:p>
    <w:p w14:paraId="6BACF4C8" w14:textId="77777777" w:rsidR="00427FB5" w:rsidRPr="00427FB5" w:rsidRDefault="00427FB5" w:rsidP="00427FB5">
      <w:pPr>
        <w:tabs>
          <w:tab w:val="center" w:pos="4320"/>
          <w:tab w:val="right" w:pos="8640"/>
        </w:tabs>
        <w:spacing w:after="0" w:line="240" w:lineRule="auto"/>
        <w:rPr>
          <w:rFonts w:eastAsia="Calibri"/>
          <w:kern w:val="0"/>
          <w14:ligatures w14:val="none"/>
        </w:rPr>
      </w:pPr>
    </w:p>
    <w:p w14:paraId="653788C7" w14:textId="77777777" w:rsidR="00427FB5" w:rsidRPr="00427FB5" w:rsidRDefault="00427FB5" w:rsidP="00427FB5">
      <w:pPr>
        <w:tabs>
          <w:tab w:val="center" w:pos="4320"/>
          <w:tab w:val="right" w:pos="8640"/>
        </w:tabs>
        <w:spacing w:after="0" w:line="240" w:lineRule="auto"/>
        <w:rPr>
          <w:rFonts w:eastAsia="Calibri"/>
          <w:kern w:val="0"/>
          <w14:ligatures w14:val="none"/>
        </w:rPr>
      </w:pPr>
    </w:p>
    <w:p w14:paraId="1E871855" w14:textId="77777777" w:rsidR="00427FB5" w:rsidRPr="00427FB5" w:rsidRDefault="00427FB5" w:rsidP="00427FB5">
      <w:pPr>
        <w:spacing w:after="0" w:line="240" w:lineRule="auto"/>
        <w:rPr>
          <w:rFonts w:eastAsia="Calibri"/>
          <w:b/>
          <w:bCs/>
          <w:kern w:val="0"/>
          <w14:ligatures w14:val="none"/>
        </w:rPr>
      </w:pPr>
      <w:r w:rsidRPr="00427FB5">
        <w:rPr>
          <w:rFonts w:eastAsia="Calibri"/>
          <w:b/>
          <w:bCs/>
          <w:kern w:val="0"/>
          <w14:ligatures w14:val="none"/>
        </w:rPr>
        <w:t>Šis pakuotės lapelis</w:t>
      </w:r>
      <w:r w:rsidRPr="00427FB5">
        <w:rPr>
          <w:rFonts w:eastAsia="Calibri"/>
          <w:b/>
          <w:kern w:val="0"/>
          <w14:ligatures w14:val="none"/>
        </w:rPr>
        <w:t xml:space="preserve"> paskutinį kartą peržiūrėtas 2026-09-25. </w:t>
      </w:r>
    </w:p>
    <w:p w14:paraId="3FBD26C8" w14:textId="77777777" w:rsidR="00427FB5" w:rsidRPr="00427FB5" w:rsidRDefault="00427FB5" w:rsidP="00427FB5">
      <w:pPr>
        <w:spacing w:after="0" w:line="240" w:lineRule="auto"/>
        <w:rPr>
          <w:rFonts w:eastAsia="Calibri"/>
          <w:b/>
          <w:bCs/>
          <w:kern w:val="0"/>
          <w14:ligatures w14:val="none"/>
        </w:rPr>
      </w:pPr>
    </w:p>
    <w:p w14:paraId="5F42BB9E" w14:textId="77777777" w:rsidR="00427FB5" w:rsidRPr="00427FB5" w:rsidRDefault="00427FB5" w:rsidP="00427FB5">
      <w:pPr>
        <w:numPr>
          <w:ilvl w:val="12"/>
          <w:numId w:val="0"/>
        </w:numPr>
        <w:spacing w:after="0" w:line="240" w:lineRule="auto"/>
        <w:ind w:right="-2"/>
        <w:rPr>
          <w:rFonts w:eastAsia="Times New Roman"/>
          <w:b/>
          <w:snapToGrid w:val="0"/>
          <w:kern w:val="0"/>
          <w14:ligatures w14:val="none"/>
        </w:rPr>
      </w:pPr>
      <w:bookmarkStart w:id="2" w:name="_Hlk174377965"/>
      <w:r w:rsidRPr="00427FB5">
        <w:rPr>
          <w:rFonts w:eastAsia="Times New Roman"/>
          <w:b/>
          <w:noProof/>
          <w:snapToGrid w:val="0"/>
          <w:kern w:val="0"/>
          <w14:ligatures w14:val="none"/>
        </w:rPr>
        <w:t>Kiti informacijos šaltiniai</w:t>
      </w:r>
    </w:p>
    <w:bookmarkEnd w:id="2"/>
    <w:p w14:paraId="1E24891F" w14:textId="77777777" w:rsidR="00427FB5" w:rsidRPr="00427FB5" w:rsidRDefault="00427FB5" w:rsidP="00427FB5">
      <w:pPr>
        <w:spacing w:after="0" w:line="240" w:lineRule="auto"/>
        <w:rPr>
          <w:rFonts w:eastAsia="Calibri"/>
          <w:kern w:val="0"/>
          <w14:ligatures w14:val="none"/>
        </w:rPr>
      </w:pPr>
    </w:p>
    <w:p w14:paraId="7AAD333D" w14:textId="77777777" w:rsidR="00427FB5" w:rsidRPr="00427FB5" w:rsidRDefault="00427FB5" w:rsidP="00427FB5">
      <w:pPr>
        <w:spacing w:after="0" w:line="240" w:lineRule="auto"/>
        <w:rPr>
          <w:rFonts w:eastAsia="Calibri"/>
          <w:noProof/>
          <w:kern w:val="0"/>
          <w14:ligatures w14:val="none"/>
        </w:rPr>
      </w:pPr>
      <w:r w:rsidRPr="00427FB5">
        <w:rPr>
          <w:rFonts w:eastAsia="Calibri"/>
          <w:kern w:val="0"/>
          <w14:ligatures w14:val="none"/>
        </w:rPr>
        <w:t xml:space="preserve">Išsami informacija apie šį vaistą pateikiama Valstybinės vaistų kontrolės tarnybos prie Lietuvos Respublikos sveikatos apsaugos ministerijos tinklalapyje </w:t>
      </w:r>
      <w:hyperlink r:id="rId6" w:history="1">
        <w:r w:rsidRPr="00427FB5">
          <w:rPr>
            <w:rFonts w:eastAsia="Times New Roman" w:cs="Cordia New"/>
            <w:color w:val="0000FF"/>
            <w:kern w:val="0"/>
            <w:u w:val="single"/>
            <w:lang w:eastAsia="lt-LT"/>
            <w14:ligatures w14:val="none"/>
          </w:rPr>
          <w:t>https://vvkt.lrv.lt/lt/</w:t>
        </w:r>
      </w:hyperlink>
      <w:r w:rsidRPr="00427FB5">
        <w:rPr>
          <w:rFonts w:eastAsia="Times New Roman" w:cs="Cordia New"/>
          <w:color w:val="0000EE"/>
          <w:kern w:val="0"/>
          <w:u w:val="single"/>
          <w:lang w:eastAsia="lt-LT"/>
          <w14:ligatures w14:val="none"/>
        </w:rPr>
        <w:t>.</w:t>
      </w:r>
    </w:p>
    <w:p w14:paraId="6193A837" w14:textId="77777777" w:rsidR="00427FB5" w:rsidRPr="00427FB5" w:rsidRDefault="00427FB5" w:rsidP="00427FB5">
      <w:pPr>
        <w:spacing w:after="0" w:line="240" w:lineRule="auto"/>
        <w:rPr>
          <w:rFonts w:eastAsia="Calibri"/>
          <w:kern w:val="0"/>
          <w14:ligatures w14:val="none"/>
        </w:rPr>
      </w:pPr>
    </w:p>
    <w:p w14:paraId="78A925F6" w14:textId="77777777" w:rsidR="00427FB5" w:rsidRPr="00427FB5" w:rsidRDefault="00427FB5" w:rsidP="00427FB5">
      <w:pPr>
        <w:spacing w:after="0" w:line="240" w:lineRule="auto"/>
        <w:rPr>
          <w:rFonts w:eastAsia="Calibri"/>
          <w:kern w:val="0"/>
          <w14:ligatures w14:val="none"/>
        </w:rPr>
      </w:pPr>
    </w:p>
    <w:p w14:paraId="0C22425C" w14:textId="77777777" w:rsidR="00427FB5" w:rsidRPr="00427FB5" w:rsidRDefault="00427FB5" w:rsidP="00427FB5">
      <w:pPr>
        <w:spacing w:after="0" w:line="240" w:lineRule="auto"/>
        <w:rPr>
          <w:rFonts w:eastAsia="Calibri"/>
          <w:kern w:val="0"/>
          <w14:ligatures w14:val="none"/>
        </w:rPr>
      </w:pPr>
      <w:r w:rsidRPr="00427FB5">
        <w:rPr>
          <w:rFonts w:eastAsia="Calibri"/>
          <w:kern w:val="0"/>
          <w:u w:val="single"/>
          <w14:ligatures w14:val="none"/>
        </w:rPr>
        <w:t>Toliau pateikta informacija skirta tik sveikatos priežiūros specialistams</w:t>
      </w:r>
      <w:r w:rsidRPr="00427FB5">
        <w:rPr>
          <w:rFonts w:eastAsia="Calibri"/>
          <w:kern w:val="0"/>
          <w14:ligatures w14:val="none"/>
        </w:rPr>
        <w:t>:</w:t>
      </w:r>
    </w:p>
    <w:p w14:paraId="19587DCB" w14:textId="77777777" w:rsidR="00427FB5" w:rsidRPr="00427FB5" w:rsidRDefault="00427FB5" w:rsidP="00427FB5">
      <w:pPr>
        <w:spacing w:after="0" w:line="240" w:lineRule="auto"/>
        <w:rPr>
          <w:rFonts w:eastAsia="Calibri"/>
          <w:kern w:val="0"/>
          <w14:ligatures w14:val="none"/>
        </w:rPr>
      </w:pPr>
    </w:p>
    <w:p w14:paraId="72DE9B53"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Prieš vartojant vakciną reikia palaikyti kambario temperatūroje, po to gerai sukratyti, kad susidarytų homogeniška suspensija. Taip pat, prieš švirkščiant reikia apžiūrėti, ar nėra kokių nors pašalinių dalelių ir (arba) fizinės išvaizdos pokyčių. Jeigu vakcina užšalo arba pastebėjus kokių nors išvaizdos pokyčių, ją reikia sunaikinti.</w:t>
      </w:r>
    </w:p>
    <w:p w14:paraId="60F9C366" w14:textId="77777777" w:rsidR="00427FB5" w:rsidRPr="00427FB5" w:rsidRDefault="00427FB5" w:rsidP="00427FB5">
      <w:pPr>
        <w:spacing w:after="0" w:line="240" w:lineRule="auto"/>
        <w:rPr>
          <w:rFonts w:eastAsia="Calibri"/>
          <w:kern w:val="0"/>
          <w14:ligatures w14:val="none"/>
        </w:rPr>
      </w:pPr>
      <w:r w:rsidRPr="00427FB5">
        <w:rPr>
          <w:rFonts w:eastAsia="Calibri"/>
          <w:kern w:val="0"/>
          <w14:ligatures w14:val="none"/>
        </w:rPr>
        <w:t>Švirkštui be prijungtos adatos: nuėmę švirkšto antgalį, adatą tvirtai uždėkite ant švirkšto galo ir pasukdami (45</w:t>
      </w:r>
      <w:r w:rsidRPr="00427FB5">
        <w:rPr>
          <w:rFonts w:eastAsia="Calibri"/>
          <w:kern w:val="0"/>
          <w:vertAlign w:val="superscript"/>
          <w14:ligatures w14:val="none"/>
        </w:rPr>
        <w:t>o</w:t>
      </w:r>
      <w:r w:rsidRPr="00427FB5">
        <w:rPr>
          <w:rFonts w:eastAsia="Calibri"/>
          <w:kern w:val="0"/>
          <w14:ligatures w14:val="none"/>
        </w:rPr>
        <w:t>) pritvirtinkite ją.</w:t>
      </w:r>
    </w:p>
    <w:p w14:paraId="68CA10D2" w14:textId="77777777" w:rsidR="00427FB5" w:rsidRPr="00427FB5" w:rsidRDefault="00427FB5" w:rsidP="00427FB5">
      <w:pPr>
        <w:spacing w:after="0" w:line="240" w:lineRule="auto"/>
        <w:rPr>
          <w:rFonts w:eastAsia="Calibri"/>
          <w:kern w:val="0"/>
          <w14:ligatures w14:val="none"/>
        </w:rPr>
      </w:pPr>
    </w:p>
    <w:p w14:paraId="67F20C95" w14:textId="1F7EC8DB" w:rsidR="00222FED" w:rsidRDefault="00427FB5" w:rsidP="00427FB5">
      <w:pPr>
        <w:spacing w:after="0" w:line="240" w:lineRule="auto"/>
      </w:pPr>
      <w:r w:rsidRPr="00427FB5">
        <w:rPr>
          <w:rFonts w:eastAsia="Calibri"/>
          <w:kern w:val="0"/>
          <w14:ligatures w14:val="none"/>
        </w:rPr>
        <w:t>Nesuvartotą vaistą ar atliekas reikia tvarkyti laikantis vietinių reikalavimų.</w:t>
      </w:r>
      <w:r>
        <w:rPr>
          <w:rFonts w:eastAsia="Calibri"/>
          <w:kern w:val="0"/>
          <w14:ligatures w14:val="none"/>
        </w:rPr>
        <w:t xml:space="preserve">     </w:t>
      </w:r>
    </w:p>
    <w:sectPr w:rsidR="00222FED" w:rsidSect="00427FB5">
      <w:footerReference w:type="even" r:id="rId7"/>
      <w:footerReference w:type="default" r:id="rId8"/>
      <w:pgSz w:w="12240" w:h="15840"/>
      <w:pgMar w:top="1134" w:right="1418" w:bottom="1134" w:left="1418"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0E31E" w14:textId="77777777" w:rsidR="00427FB5" w:rsidRDefault="00427FB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5</w:t>
    </w:r>
    <w:r>
      <w:rPr>
        <w:rStyle w:val="Puslapionumeris"/>
      </w:rPr>
      <w:fldChar w:fldCharType="end"/>
    </w:r>
  </w:p>
  <w:p w14:paraId="0425E4B9" w14:textId="77777777" w:rsidR="00427FB5" w:rsidRDefault="00427FB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02A7" w14:textId="77777777" w:rsidR="00427FB5" w:rsidRDefault="00427FB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0</w:t>
    </w:r>
    <w:r>
      <w:rPr>
        <w:rStyle w:val="Puslapionumeris"/>
      </w:rPr>
      <w:fldChar w:fldCharType="end"/>
    </w:r>
  </w:p>
  <w:p w14:paraId="2574AB11" w14:textId="77777777" w:rsidR="00427FB5" w:rsidRDefault="00427FB5">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117A"/>
    <w:multiLevelType w:val="singleLevel"/>
    <w:tmpl w:val="E4EE1462"/>
    <w:lvl w:ilvl="0">
      <w:start w:val="4"/>
      <w:numFmt w:val="bullet"/>
      <w:lvlText w:val="-"/>
      <w:lvlJc w:val="left"/>
      <w:pPr>
        <w:tabs>
          <w:tab w:val="num" w:pos="360"/>
        </w:tabs>
        <w:ind w:left="360" w:hanging="360"/>
      </w:pPr>
      <w:rPr>
        <w:rFonts w:hint="default"/>
      </w:rPr>
    </w:lvl>
  </w:abstractNum>
  <w:abstractNum w:abstractNumId="1" w15:restartNumberingAfterBreak="0">
    <w:nsid w:val="42DF198E"/>
    <w:multiLevelType w:val="hybridMultilevel"/>
    <w:tmpl w:val="3E6C37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65A3E0F"/>
    <w:multiLevelType w:val="hybridMultilevel"/>
    <w:tmpl w:val="1AFC7FFC"/>
    <w:lvl w:ilvl="0" w:tplc="E4EE1462">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9C6A37"/>
    <w:multiLevelType w:val="hybridMultilevel"/>
    <w:tmpl w:val="2AA44EC8"/>
    <w:lvl w:ilvl="0" w:tplc="E4EE1462">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553013"/>
    <w:multiLevelType w:val="hybridMultilevel"/>
    <w:tmpl w:val="D9CAA90E"/>
    <w:lvl w:ilvl="0" w:tplc="66868DC4">
      <w:start w:val="1"/>
      <w:numFmt w:val="bullet"/>
      <w:lvlText w:val="-"/>
      <w:lvlJc w:val="left"/>
      <w:pPr>
        <w:tabs>
          <w:tab w:val="num" w:pos="360"/>
        </w:tabs>
        <w:ind w:left="360" w:hanging="360"/>
      </w:pPr>
      <w:rPr>
        <w:rFonts w:ascii="Times New Roman" w:hAnsi="Times New Roman" w:hint="default"/>
      </w:rPr>
    </w:lvl>
    <w:lvl w:ilvl="1" w:tplc="04270003" w:tentative="1">
      <w:start w:val="1"/>
      <w:numFmt w:val="bullet"/>
      <w:lvlText w:val="o"/>
      <w:lvlJc w:val="left"/>
      <w:pPr>
        <w:tabs>
          <w:tab w:val="num" w:pos="360"/>
        </w:tabs>
        <w:ind w:left="360" w:hanging="360"/>
      </w:pPr>
      <w:rPr>
        <w:rFonts w:ascii="Courier New" w:hAnsi="Courier New" w:hint="default"/>
      </w:rPr>
    </w:lvl>
    <w:lvl w:ilvl="2" w:tplc="04270005" w:tentative="1">
      <w:start w:val="1"/>
      <w:numFmt w:val="bullet"/>
      <w:lvlText w:val=""/>
      <w:lvlJc w:val="left"/>
      <w:pPr>
        <w:tabs>
          <w:tab w:val="num" w:pos="1080"/>
        </w:tabs>
        <w:ind w:left="1080" w:hanging="360"/>
      </w:pPr>
      <w:rPr>
        <w:rFonts w:ascii="Wingdings" w:hAnsi="Wingdings" w:hint="default"/>
      </w:rPr>
    </w:lvl>
    <w:lvl w:ilvl="3" w:tplc="04270001" w:tentative="1">
      <w:start w:val="1"/>
      <w:numFmt w:val="bullet"/>
      <w:lvlText w:val=""/>
      <w:lvlJc w:val="left"/>
      <w:pPr>
        <w:tabs>
          <w:tab w:val="num" w:pos="1800"/>
        </w:tabs>
        <w:ind w:left="1800" w:hanging="360"/>
      </w:pPr>
      <w:rPr>
        <w:rFonts w:ascii="Symbol" w:hAnsi="Symbol" w:hint="default"/>
      </w:rPr>
    </w:lvl>
    <w:lvl w:ilvl="4" w:tplc="04270003" w:tentative="1">
      <w:start w:val="1"/>
      <w:numFmt w:val="bullet"/>
      <w:lvlText w:val="o"/>
      <w:lvlJc w:val="left"/>
      <w:pPr>
        <w:tabs>
          <w:tab w:val="num" w:pos="2520"/>
        </w:tabs>
        <w:ind w:left="2520" w:hanging="360"/>
      </w:pPr>
      <w:rPr>
        <w:rFonts w:ascii="Courier New" w:hAnsi="Courier New" w:hint="default"/>
      </w:rPr>
    </w:lvl>
    <w:lvl w:ilvl="5" w:tplc="04270005" w:tentative="1">
      <w:start w:val="1"/>
      <w:numFmt w:val="bullet"/>
      <w:lvlText w:val=""/>
      <w:lvlJc w:val="left"/>
      <w:pPr>
        <w:tabs>
          <w:tab w:val="num" w:pos="3240"/>
        </w:tabs>
        <w:ind w:left="3240" w:hanging="360"/>
      </w:pPr>
      <w:rPr>
        <w:rFonts w:ascii="Wingdings" w:hAnsi="Wingdings" w:hint="default"/>
      </w:rPr>
    </w:lvl>
    <w:lvl w:ilvl="6" w:tplc="04270001" w:tentative="1">
      <w:start w:val="1"/>
      <w:numFmt w:val="bullet"/>
      <w:lvlText w:val=""/>
      <w:lvlJc w:val="left"/>
      <w:pPr>
        <w:tabs>
          <w:tab w:val="num" w:pos="3960"/>
        </w:tabs>
        <w:ind w:left="3960" w:hanging="360"/>
      </w:pPr>
      <w:rPr>
        <w:rFonts w:ascii="Symbol" w:hAnsi="Symbol" w:hint="default"/>
      </w:rPr>
    </w:lvl>
    <w:lvl w:ilvl="7" w:tplc="04270003" w:tentative="1">
      <w:start w:val="1"/>
      <w:numFmt w:val="bullet"/>
      <w:lvlText w:val="o"/>
      <w:lvlJc w:val="left"/>
      <w:pPr>
        <w:tabs>
          <w:tab w:val="num" w:pos="4680"/>
        </w:tabs>
        <w:ind w:left="4680" w:hanging="360"/>
      </w:pPr>
      <w:rPr>
        <w:rFonts w:ascii="Courier New" w:hAnsi="Courier New" w:hint="default"/>
      </w:rPr>
    </w:lvl>
    <w:lvl w:ilvl="8" w:tplc="0427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59B83EE1"/>
    <w:multiLevelType w:val="hybridMultilevel"/>
    <w:tmpl w:val="EBC4879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E477AFE"/>
    <w:multiLevelType w:val="hybridMultilevel"/>
    <w:tmpl w:val="732486E6"/>
    <w:lvl w:ilvl="0" w:tplc="E4EE1462">
      <w:start w:val="4"/>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45146871">
    <w:abstractNumId w:val="0"/>
  </w:num>
  <w:num w:numId="2" w16cid:durableId="440339603">
    <w:abstractNumId w:val="6"/>
  </w:num>
  <w:num w:numId="3" w16cid:durableId="143277486">
    <w:abstractNumId w:val="3"/>
  </w:num>
  <w:num w:numId="4" w16cid:durableId="1695302963">
    <w:abstractNumId w:val="2"/>
  </w:num>
  <w:num w:numId="5" w16cid:durableId="1893030578">
    <w:abstractNumId w:val="4"/>
  </w:num>
  <w:num w:numId="6" w16cid:durableId="516191906">
    <w:abstractNumId w:val="1"/>
  </w:num>
  <w:num w:numId="7" w16cid:durableId="20071228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FB5"/>
    <w:rsid w:val="00222FED"/>
    <w:rsid w:val="00427FB5"/>
    <w:rsid w:val="005F173E"/>
    <w:rsid w:val="008B3AD4"/>
    <w:rsid w:val="0092366A"/>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CB95F"/>
  <w15:chartTrackingRefBased/>
  <w15:docId w15:val="{C83FD3DE-07DF-43D7-B0EC-8D2F2670B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27F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27F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27FB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27FB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27FB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27FB5"/>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27FB5"/>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27FB5"/>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27FB5"/>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27FB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27FB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27FB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27FB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27FB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27FB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27FB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27FB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27FB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27F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27FB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27FB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27FB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27FB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27FB5"/>
    <w:rPr>
      <w:i/>
      <w:iCs/>
      <w:color w:val="404040" w:themeColor="text1" w:themeTint="BF"/>
    </w:rPr>
  </w:style>
  <w:style w:type="paragraph" w:styleId="Sraopastraipa">
    <w:name w:val="List Paragraph"/>
    <w:basedOn w:val="prastasis"/>
    <w:uiPriority w:val="34"/>
    <w:qFormat/>
    <w:rsid w:val="00427FB5"/>
    <w:pPr>
      <w:ind w:left="720"/>
      <w:contextualSpacing/>
    </w:pPr>
  </w:style>
  <w:style w:type="character" w:styleId="Rykuspabraukimas">
    <w:name w:val="Intense Emphasis"/>
    <w:basedOn w:val="Numatytasispastraiposriftas"/>
    <w:uiPriority w:val="21"/>
    <w:qFormat/>
    <w:rsid w:val="00427FB5"/>
    <w:rPr>
      <w:i/>
      <w:iCs/>
      <w:color w:val="0F4761" w:themeColor="accent1" w:themeShade="BF"/>
    </w:rPr>
  </w:style>
  <w:style w:type="paragraph" w:styleId="Iskirtacitata">
    <w:name w:val="Intense Quote"/>
    <w:basedOn w:val="prastasis"/>
    <w:next w:val="prastasis"/>
    <w:link w:val="IskirtacitataDiagrama"/>
    <w:uiPriority w:val="30"/>
    <w:qFormat/>
    <w:rsid w:val="00427F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27FB5"/>
    <w:rPr>
      <w:i/>
      <w:iCs/>
      <w:color w:val="0F4761" w:themeColor="accent1" w:themeShade="BF"/>
    </w:rPr>
  </w:style>
  <w:style w:type="character" w:styleId="Rykinuoroda">
    <w:name w:val="Intense Reference"/>
    <w:basedOn w:val="Numatytasispastraiposriftas"/>
    <w:uiPriority w:val="32"/>
    <w:qFormat/>
    <w:rsid w:val="00427FB5"/>
    <w:rPr>
      <w:b/>
      <w:bCs/>
      <w:smallCaps/>
      <w:color w:val="0F4761" w:themeColor="accent1" w:themeShade="BF"/>
      <w:spacing w:val="5"/>
    </w:rPr>
  </w:style>
  <w:style w:type="paragraph" w:styleId="Porat">
    <w:name w:val="footer"/>
    <w:basedOn w:val="prastasis"/>
    <w:link w:val="PoratDiagrama"/>
    <w:uiPriority w:val="99"/>
    <w:semiHidden/>
    <w:unhideWhenUsed/>
    <w:rsid w:val="00427FB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27FB5"/>
  </w:style>
  <w:style w:type="character" w:styleId="Puslapionumeris">
    <w:name w:val="page number"/>
    <w:uiPriority w:val="99"/>
    <w:rsid w:val="00427FB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8458</Words>
  <Characters>4822</Characters>
  <Application>Microsoft Office Word</Application>
  <DocSecurity>0</DocSecurity>
  <Lines>40</Lines>
  <Paragraphs>26</Paragraphs>
  <ScaleCrop>false</ScaleCrop>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2026-10-22T04:54:00Z</dcterms:created>
  <dcterms:modified xsi:type="dcterms:W3CDTF">2026-10-22T04:55:00Z</dcterms:modified>
</cp:coreProperties>
</file>