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3EE" w:rsidRPr="004B54DE" w:rsidRDefault="003E23EE" w:rsidP="00E07886">
      <w:pPr>
        <w:spacing w:after="0" w:line="240" w:lineRule="auto"/>
        <w:rPr>
          <w:rFonts w:ascii="Times New Roman" w:hAnsi="Times New Roman"/>
          <w:lang w:val="lt-LT"/>
        </w:rPr>
      </w:pPr>
      <w:bookmarkStart w:id="0" w:name="_GoBack"/>
      <w:bookmarkEnd w:id="0"/>
    </w:p>
    <w:p w:rsidR="003E23EE" w:rsidRPr="004B54DE" w:rsidRDefault="003E23EE" w:rsidP="00E07886">
      <w:pPr>
        <w:spacing w:after="0" w:line="240" w:lineRule="auto"/>
        <w:rPr>
          <w:rFonts w:ascii="Times New Roman" w:hAnsi="Times New Roman"/>
          <w:lang w:val="lt-LT"/>
        </w:rPr>
      </w:pPr>
    </w:p>
    <w:p w:rsidR="003E23EE" w:rsidRPr="004B54DE" w:rsidRDefault="003E23EE" w:rsidP="002A11CF">
      <w:pPr>
        <w:spacing w:after="0" w:line="240" w:lineRule="auto"/>
        <w:rPr>
          <w:rFonts w:ascii="Times New Roman" w:hAnsi="Times New Roman"/>
          <w:lang w:val="lt-LT"/>
        </w:rPr>
      </w:pPr>
    </w:p>
    <w:p w:rsidR="003E23EE" w:rsidRPr="002A11CF" w:rsidRDefault="003E23EE" w:rsidP="004B54DE">
      <w:pPr>
        <w:tabs>
          <w:tab w:val="left" w:pos="567"/>
        </w:tabs>
        <w:spacing w:after="0" w:line="240" w:lineRule="auto"/>
        <w:ind w:left="567" w:hanging="567"/>
        <w:jc w:val="center"/>
        <w:outlineLvl w:val="0"/>
        <w:rPr>
          <w:lang w:val="lt-LT"/>
        </w:rPr>
      </w:pPr>
      <w:bookmarkStart w:id="1" w:name="_Toc129243096"/>
      <w:bookmarkStart w:id="2" w:name="_Toc129243221"/>
    </w:p>
    <w:p w:rsidR="003E23EE" w:rsidRPr="002A11CF" w:rsidRDefault="003E23EE" w:rsidP="004B54DE">
      <w:pPr>
        <w:tabs>
          <w:tab w:val="left" w:pos="567"/>
        </w:tabs>
        <w:spacing w:after="0" w:line="240" w:lineRule="auto"/>
        <w:ind w:left="567" w:hanging="567"/>
        <w:jc w:val="center"/>
        <w:outlineLvl w:val="0"/>
        <w:rPr>
          <w:lang w:val="lt-LT"/>
        </w:rPr>
      </w:pPr>
    </w:p>
    <w:p w:rsidR="003E23EE" w:rsidRPr="00E919F1" w:rsidRDefault="003E23EE" w:rsidP="004B54DE">
      <w:pPr>
        <w:tabs>
          <w:tab w:val="left" w:pos="567"/>
        </w:tabs>
        <w:spacing w:after="0" w:line="240" w:lineRule="auto"/>
        <w:ind w:left="567" w:hanging="567"/>
        <w:jc w:val="center"/>
        <w:outlineLvl w:val="0"/>
        <w:rPr>
          <w:lang w:val="lt-LT"/>
        </w:rPr>
      </w:pPr>
    </w:p>
    <w:p w:rsidR="003E23EE" w:rsidRPr="00E919F1" w:rsidRDefault="003E23EE" w:rsidP="004B54DE">
      <w:pPr>
        <w:tabs>
          <w:tab w:val="left" w:pos="567"/>
        </w:tabs>
        <w:spacing w:after="0" w:line="240" w:lineRule="auto"/>
        <w:ind w:left="567" w:hanging="567"/>
        <w:jc w:val="center"/>
        <w:outlineLvl w:val="0"/>
        <w:rPr>
          <w:lang w:val="lt-LT"/>
        </w:rPr>
      </w:pPr>
    </w:p>
    <w:p w:rsidR="003E23EE" w:rsidRPr="00E919F1" w:rsidRDefault="003E23EE" w:rsidP="004B54DE">
      <w:pPr>
        <w:tabs>
          <w:tab w:val="left" w:pos="567"/>
        </w:tabs>
        <w:spacing w:after="0" w:line="240" w:lineRule="auto"/>
        <w:ind w:left="567" w:hanging="567"/>
        <w:jc w:val="center"/>
        <w:outlineLvl w:val="0"/>
        <w:rPr>
          <w:lang w:val="lt-LT"/>
        </w:rPr>
      </w:pPr>
    </w:p>
    <w:p w:rsidR="003E23EE" w:rsidRPr="00E919F1" w:rsidRDefault="003E23EE" w:rsidP="004B54DE">
      <w:pPr>
        <w:tabs>
          <w:tab w:val="left" w:pos="567"/>
        </w:tabs>
        <w:spacing w:after="0" w:line="240" w:lineRule="auto"/>
        <w:ind w:left="567" w:hanging="567"/>
        <w:jc w:val="center"/>
        <w:outlineLvl w:val="0"/>
        <w:rPr>
          <w:lang w:val="lt-LT"/>
        </w:rPr>
      </w:pPr>
    </w:p>
    <w:p w:rsidR="003E23EE" w:rsidRPr="00E919F1" w:rsidRDefault="003E23EE" w:rsidP="004B54DE">
      <w:pPr>
        <w:tabs>
          <w:tab w:val="left" w:pos="567"/>
        </w:tabs>
        <w:spacing w:after="0" w:line="240" w:lineRule="auto"/>
        <w:ind w:left="567" w:hanging="567"/>
        <w:jc w:val="center"/>
        <w:outlineLvl w:val="0"/>
        <w:rPr>
          <w:lang w:val="lt-LT"/>
        </w:rPr>
      </w:pPr>
    </w:p>
    <w:p w:rsidR="003E23EE" w:rsidRPr="00E919F1"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outlineLvl w:val="0"/>
        <w:rPr>
          <w:lang w:val="lt-LT"/>
        </w:rPr>
      </w:pPr>
    </w:p>
    <w:p w:rsidR="003E23EE" w:rsidRPr="002A11CF" w:rsidRDefault="003E23EE" w:rsidP="004B54DE">
      <w:pPr>
        <w:tabs>
          <w:tab w:val="left" w:pos="567"/>
        </w:tabs>
        <w:spacing w:after="0" w:line="240" w:lineRule="auto"/>
        <w:ind w:left="567" w:hanging="567"/>
        <w:jc w:val="center"/>
        <w:outlineLvl w:val="0"/>
        <w:rPr>
          <w:lang w:val="lt-LT"/>
        </w:rPr>
      </w:pPr>
      <w:r w:rsidRPr="004B54DE">
        <w:rPr>
          <w:rFonts w:ascii="Times New Roman" w:hAnsi="Times New Roman"/>
          <w:b/>
          <w:caps/>
          <w:lang w:val="lt-LT"/>
        </w:rPr>
        <w:t>I PRIEDAS</w:t>
      </w:r>
      <w:bookmarkEnd w:id="1"/>
      <w:bookmarkEnd w:id="2"/>
    </w:p>
    <w:p w:rsidR="003E23EE" w:rsidRPr="004131F0" w:rsidRDefault="003E23EE" w:rsidP="004B54DE">
      <w:pPr>
        <w:spacing w:after="0" w:line="240" w:lineRule="auto"/>
        <w:rPr>
          <w:lang w:val="lt-LT"/>
        </w:rPr>
      </w:pPr>
    </w:p>
    <w:p w:rsidR="003E23EE" w:rsidRPr="002A11CF" w:rsidRDefault="003E23EE" w:rsidP="004B54DE">
      <w:pPr>
        <w:tabs>
          <w:tab w:val="left" w:pos="567"/>
        </w:tabs>
        <w:spacing w:after="0" w:line="240" w:lineRule="auto"/>
        <w:ind w:left="567" w:hanging="567"/>
        <w:jc w:val="center"/>
        <w:outlineLvl w:val="0"/>
        <w:rPr>
          <w:lang w:val="lt-LT"/>
        </w:rPr>
      </w:pPr>
      <w:bookmarkStart w:id="3" w:name="_Toc129243097"/>
      <w:bookmarkStart w:id="4" w:name="_Toc129243222"/>
      <w:r w:rsidRPr="004B54DE">
        <w:rPr>
          <w:rFonts w:ascii="Times New Roman" w:hAnsi="Times New Roman"/>
          <w:b/>
          <w:caps/>
          <w:lang w:val="lt-LT"/>
        </w:rPr>
        <w:t>PREPARATO CHARAKTERISTIKŲ SANTRAUKA</w:t>
      </w:r>
      <w:bookmarkEnd w:id="3"/>
      <w:bookmarkEnd w:id="4"/>
    </w:p>
    <w:p w:rsidR="003E23EE" w:rsidRPr="00C9660D" w:rsidRDefault="003E23EE" w:rsidP="004B54DE">
      <w:pPr>
        <w:keepNext/>
        <w:tabs>
          <w:tab w:val="left" w:pos="0"/>
        </w:tabs>
        <w:spacing w:after="0" w:line="240" w:lineRule="auto"/>
        <w:outlineLvl w:val="1"/>
        <w:rPr>
          <w:lang w:val="lt-LT"/>
        </w:rPr>
      </w:pPr>
      <w:r w:rsidRPr="004B54DE">
        <w:rPr>
          <w:rFonts w:ascii="Times New Roman" w:hAnsi="Times New Roman"/>
          <w:b/>
          <w:lang w:val="lt-LT"/>
        </w:rPr>
        <w:br w:type="page"/>
      </w:r>
      <w:bookmarkStart w:id="5" w:name="_Toc129243098"/>
      <w:bookmarkStart w:id="6" w:name="_Toc129243223"/>
      <w:r w:rsidRPr="004B54DE">
        <w:rPr>
          <w:rFonts w:ascii="Times New Roman" w:hAnsi="Times New Roman"/>
          <w:b/>
          <w:lang w:val="lt-LT"/>
        </w:rPr>
        <w:lastRenderedPageBreak/>
        <w:t>1.</w:t>
      </w:r>
      <w:r w:rsidRPr="004B54DE">
        <w:rPr>
          <w:rFonts w:ascii="Times New Roman" w:hAnsi="Times New Roman"/>
          <w:b/>
          <w:lang w:val="lt-LT"/>
        </w:rPr>
        <w:tab/>
        <w:t>VAISTINIO PREPARATO PAVADINIMAS</w:t>
      </w:r>
      <w:bookmarkEnd w:id="5"/>
      <w:bookmarkEnd w:id="6"/>
    </w:p>
    <w:p w:rsidR="003E23EE" w:rsidRPr="00C9660D" w:rsidRDefault="003E23EE" w:rsidP="004B54DE">
      <w:pPr>
        <w:spacing w:after="0" w:line="240" w:lineRule="auto"/>
        <w:rPr>
          <w:lang w:val="lt-LT"/>
        </w:rPr>
      </w:pPr>
    </w:p>
    <w:p w:rsidR="003E23EE" w:rsidRPr="00C9660D" w:rsidRDefault="003E23EE" w:rsidP="004B54DE">
      <w:pPr>
        <w:spacing w:after="0" w:line="240" w:lineRule="auto"/>
        <w:rPr>
          <w:lang w:val="lt-LT"/>
        </w:rPr>
      </w:pPr>
      <w:r w:rsidRPr="004B54DE">
        <w:rPr>
          <w:rFonts w:ascii="Times New Roman" w:hAnsi="Times New Roman"/>
          <w:lang w:val="lt-LT"/>
        </w:rPr>
        <w:t>Aciclovir Actavis 5</w:t>
      </w:r>
      <w:r w:rsidR="007C4F76">
        <w:rPr>
          <w:rFonts w:ascii="Times New Roman" w:hAnsi="Times New Roman"/>
          <w:lang w:val="lt-LT"/>
        </w:rPr>
        <w:t> </w:t>
      </w:r>
      <w:r w:rsidRPr="004B54DE">
        <w:rPr>
          <w:rFonts w:ascii="Times New Roman" w:hAnsi="Times New Roman"/>
          <w:lang w:val="lt-LT"/>
        </w:rPr>
        <w:t>% kremas</w:t>
      </w:r>
    </w:p>
    <w:p w:rsidR="003E23EE" w:rsidRPr="00C9660D" w:rsidRDefault="003E23EE" w:rsidP="004B54DE">
      <w:pPr>
        <w:spacing w:after="0" w:line="240" w:lineRule="auto"/>
        <w:rPr>
          <w:lang w:val="lt-LT"/>
        </w:rPr>
      </w:pPr>
    </w:p>
    <w:p w:rsidR="003E23EE" w:rsidRPr="00C9660D" w:rsidRDefault="003E23EE" w:rsidP="004B54DE">
      <w:pPr>
        <w:spacing w:after="0" w:line="240" w:lineRule="auto"/>
        <w:rPr>
          <w:lang w:val="lt-LT"/>
        </w:rPr>
      </w:pPr>
    </w:p>
    <w:p w:rsidR="003E23EE" w:rsidRPr="00C9660D" w:rsidRDefault="003E23EE" w:rsidP="004B54DE">
      <w:pPr>
        <w:keepNext/>
        <w:tabs>
          <w:tab w:val="left" w:pos="0"/>
        </w:tabs>
        <w:spacing w:after="0" w:line="240" w:lineRule="auto"/>
        <w:outlineLvl w:val="1"/>
        <w:rPr>
          <w:lang w:val="lt-LT"/>
        </w:rPr>
      </w:pPr>
      <w:bookmarkStart w:id="7" w:name="_Toc129243099"/>
      <w:bookmarkStart w:id="8" w:name="_Toc129243224"/>
      <w:r w:rsidRPr="004B54DE">
        <w:rPr>
          <w:rFonts w:ascii="Times New Roman" w:hAnsi="Times New Roman"/>
          <w:b/>
          <w:lang w:val="lt-LT"/>
        </w:rPr>
        <w:t>2.</w:t>
      </w:r>
      <w:r w:rsidRPr="004B54DE">
        <w:rPr>
          <w:rFonts w:ascii="Times New Roman" w:hAnsi="Times New Roman"/>
          <w:b/>
          <w:lang w:val="lt-LT"/>
        </w:rPr>
        <w:tab/>
        <w:t>KOKYBINĖ IR KIEKYBINĖ SUDĖTIS</w:t>
      </w:r>
      <w:bookmarkEnd w:id="7"/>
      <w:bookmarkEnd w:id="8"/>
    </w:p>
    <w:p w:rsidR="003E23EE" w:rsidRPr="00C9660D" w:rsidRDefault="003E23EE" w:rsidP="004B54DE">
      <w:pPr>
        <w:spacing w:after="0" w:line="240" w:lineRule="auto"/>
        <w:rPr>
          <w:lang w:val="lt-LT"/>
        </w:rPr>
      </w:pPr>
    </w:p>
    <w:p w:rsidR="003E23EE" w:rsidRPr="00C9660D" w:rsidRDefault="003E23EE" w:rsidP="004B54DE">
      <w:pPr>
        <w:spacing w:after="0" w:line="240" w:lineRule="auto"/>
        <w:rPr>
          <w:rFonts w:ascii="Times New Roman" w:hAnsi="Times New Roman"/>
          <w:lang w:val="lt-LT"/>
        </w:rPr>
      </w:pPr>
      <w:r w:rsidRPr="004B54DE">
        <w:rPr>
          <w:rFonts w:ascii="Times New Roman" w:hAnsi="Times New Roman"/>
          <w:lang w:val="lt-LT"/>
        </w:rPr>
        <w:t>1 g kremo yra 50 mg acikloviro.</w:t>
      </w:r>
    </w:p>
    <w:p w:rsidR="00025905" w:rsidRPr="00582B13" w:rsidRDefault="00025905" w:rsidP="004B54DE">
      <w:pPr>
        <w:spacing w:after="0" w:line="240" w:lineRule="auto"/>
        <w:rPr>
          <w:lang w:val="lt-LT"/>
        </w:rPr>
      </w:pPr>
    </w:p>
    <w:p w:rsidR="003E23EE" w:rsidRPr="004131F0" w:rsidRDefault="003E23EE" w:rsidP="004B54DE">
      <w:pPr>
        <w:spacing w:after="0" w:line="240" w:lineRule="auto"/>
        <w:rPr>
          <w:rFonts w:ascii="Times New Roman" w:hAnsi="Times New Roman"/>
          <w:highlight w:val="yellow"/>
          <w:lang w:val="lt-LT"/>
        </w:rPr>
      </w:pPr>
      <w:r w:rsidRPr="0018307B">
        <w:rPr>
          <w:rFonts w:ascii="Times New Roman" w:hAnsi="Times New Roman"/>
          <w:u w:val="single"/>
          <w:lang w:val="lt-LT"/>
        </w:rPr>
        <w:t>Pagalbinės medžiagos, kurių poveikis žinomas</w:t>
      </w:r>
      <w:r w:rsidRPr="0018307B">
        <w:rPr>
          <w:rFonts w:ascii="Times New Roman" w:hAnsi="Times New Roman"/>
          <w:lang w:val="lt-LT"/>
        </w:rPr>
        <w:t xml:space="preserve">: </w:t>
      </w:r>
      <w:r w:rsidR="00016AFF">
        <w:rPr>
          <w:rFonts w:ascii="Times New Roman" w:hAnsi="Times New Roman"/>
          <w:lang w:val="lt-LT"/>
        </w:rPr>
        <w:t xml:space="preserve">kiekviename šio vaistinio preparato grame yra </w:t>
      </w:r>
      <w:r w:rsidR="00BE07DC">
        <w:rPr>
          <w:rFonts w:ascii="Times New Roman" w:hAnsi="Times New Roman"/>
          <w:lang w:val="lt-LT"/>
        </w:rPr>
        <w:t>7,5 mg natrio laurilsulfato</w:t>
      </w:r>
      <w:r w:rsidR="0018307B" w:rsidRPr="0018307B">
        <w:rPr>
          <w:rFonts w:ascii="Times New Roman" w:hAnsi="Times New Roman"/>
          <w:lang w:val="lt-LT"/>
        </w:rPr>
        <w:t xml:space="preserve"> </w:t>
      </w:r>
      <w:r w:rsidR="0018307B" w:rsidRPr="00025905">
        <w:rPr>
          <w:rFonts w:ascii="Times New Roman" w:hAnsi="Times New Roman"/>
          <w:lang w:val="lt-LT"/>
        </w:rPr>
        <w:t xml:space="preserve">ir </w:t>
      </w:r>
      <w:r w:rsidR="0018307B" w:rsidRPr="00582B13">
        <w:rPr>
          <w:rFonts w:ascii="Times New Roman" w:hAnsi="Times New Roman"/>
          <w:lang w:val="lt-LT"/>
        </w:rPr>
        <w:t>400 mg propilenglikolio</w:t>
      </w:r>
      <w:r w:rsidRPr="004B54DE">
        <w:rPr>
          <w:rFonts w:ascii="Times New Roman" w:hAnsi="Times New Roman"/>
          <w:lang w:val="lt-LT"/>
        </w:rPr>
        <w:t>.</w:t>
      </w:r>
    </w:p>
    <w:p w:rsidR="003E23EE" w:rsidRPr="00C9660D" w:rsidRDefault="003E23EE" w:rsidP="004B54DE">
      <w:pPr>
        <w:spacing w:after="0" w:line="240" w:lineRule="auto"/>
        <w:rPr>
          <w:lang w:val="lt-LT"/>
        </w:rPr>
      </w:pPr>
    </w:p>
    <w:p w:rsidR="003E23EE" w:rsidRPr="00C9660D" w:rsidRDefault="003E23EE" w:rsidP="004B54DE">
      <w:pPr>
        <w:spacing w:after="0" w:line="240" w:lineRule="auto"/>
        <w:rPr>
          <w:lang w:val="lt-LT"/>
        </w:rPr>
      </w:pPr>
      <w:r w:rsidRPr="004B54DE">
        <w:rPr>
          <w:rFonts w:ascii="Times New Roman" w:hAnsi="Times New Roman"/>
          <w:lang w:val="lt-LT"/>
        </w:rPr>
        <w:t>Visos pagalbinės medžiagos išvardytos 6.1 skyriuje.</w:t>
      </w:r>
    </w:p>
    <w:p w:rsidR="003E23EE" w:rsidRPr="00C9660D" w:rsidRDefault="003E23EE" w:rsidP="004B54DE">
      <w:pPr>
        <w:spacing w:after="0" w:line="240" w:lineRule="auto"/>
        <w:rPr>
          <w:lang w:val="lt-LT"/>
        </w:rPr>
      </w:pPr>
    </w:p>
    <w:p w:rsidR="003E23EE" w:rsidRPr="00C9660D" w:rsidRDefault="003E23EE" w:rsidP="004B54DE">
      <w:pPr>
        <w:spacing w:after="0" w:line="240" w:lineRule="auto"/>
        <w:rPr>
          <w:lang w:val="lt-LT"/>
        </w:rPr>
      </w:pPr>
    </w:p>
    <w:p w:rsidR="003E23EE" w:rsidRPr="00C9660D" w:rsidRDefault="003E23EE" w:rsidP="004B54DE">
      <w:pPr>
        <w:keepNext/>
        <w:tabs>
          <w:tab w:val="left" w:pos="0"/>
        </w:tabs>
        <w:spacing w:after="0" w:line="240" w:lineRule="auto"/>
        <w:outlineLvl w:val="1"/>
        <w:rPr>
          <w:lang w:val="sv-SE"/>
        </w:rPr>
      </w:pPr>
      <w:bookmarkStart w:id="9" w:name="_Toc129243100"/>
      <w:bookmarkStart w:id="10" w:name="_Toc129243225"/>
      <w:r w:rsidRPr="004B54DE">
        <w:rPr>
          <w:rFonts w:ascii="Times New Roman" w:hAnsi="Times New Roman"/>
          <w:b/>
          <w:lang w:val="lt-LT"/>
        </w:rPr>
        <w:t>3.</w:t>
      </w:r>
      <w:r w:rsidRPr="004B54DE">
        <w:rPr>
          <w:rFonts w:ascii="Times New Roman" w:hAnsi="Times New Roman"/>
          <w:b/>
          <w:lang w:val="lt-LT"/>
        </w:rPr>
        <w:tab/>
        <w:t>FARMACINĖ FORMA</w:t>
      </w:r>
      <w:bookmarkEnd w:id="9"/>
      <w:bookmarkEnd w:id="10"/>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r w:rsidRPr="004B54DE">
        <w:rPr>
          <w:rFonts w:ascii="Times New Roman" w:hAnsi="Times New Roman"/>
          <w:lang w:val="lt-LT"/>
        </w:rPr>
        <w:t>Kremas</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r w:rsidRPr="004B54DE">
        <w:rPr>
          <w:rFonts w:ascii="Times New Roman" w:hAnsi="Times New Roman"/>
          <w:lang w:val="lt-LT"/>
        </w:rPr>
        <w:t>Homogeniškas baltas kremas.</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keepNext/>
        <w:tabs>
          <w:tab w:val="left" w:pos="0"/>
        </w:tabs>
        <w:spacing w:after="0" w:line="240" w:lineRule="auto"/>
        <w:outlineLvl w:val="1"/>
        <w:rPr>
          <w:lang w:val="sv-SE"/>
        </w:rPr>
      </w:pPr>
      <w:bookmarkStart w:id="11" w:name="_Toc129243101"/>
      <w:bookmarkStart w:id="12" w:name="_Toc129243226"/>
      <w:r w:rsidRPr="004B54DE">
        <w:rPr>
          <w:rFonts w:ascii="Times New Roman" w:hAnsi="Times New Roman"/>
          <w:b/>
          <w:lang w:val="lt-LT"/>
        </w:rPr>
        <w:t>4.</w:t>
      </w:r>
      <w:r w:rsidRPr="004B54DE">
        <w:rPr>
          <w:rFonts w:ascii="Times New Roman" w:hAnsi="Times New Roman"/>
          <w:b/>
          <w:lang w:val="lt-LT"/>
        </w:rPr>
        <w:tab/>
        <w:t>KLINIKINĖ INFORMACIJA</w:t>
      </w:r>
      <w:bookmarkEnd w:id="11"/>
      <w:bookmarkEnd w:id="12"/>
    </w:p>
    <w:p w:rsidR="003E23EE" w:rsidRPr="00C9660D" w:rsidRDefault="003E23EE" w:rsidP="004B54DE">
      <w:pPr>
        <w:spacing w:after="0" w:line="240" w:lineRule="auto"/>
        <w:rPr>
          <w:lang w:val="sv-SE"/>
        </w:rPr>
      </w:pPr>
    </w:p>
    <w:p w:rsidR="003E23EE" w:rsidRPr="00C9660D" w:rsidRDefault="003E23EE" w:rsidP="004B54DE">
      <w:pPr>
        <w:keepNext/>
        <w:keepLines/>
        <w:tabs>
          <w:tab w:val="left" w:pos="567"/>
        </w:tabs>
        <w:spacing w:after="0" w:line="240" w:lineRule="auto"/>
        <w:ind w:left="567" w:hanging="567"/>
        <w:outlineLvl w:val="2"/>
        <w:rPr>
          <w:lang w:val="sv-SE"/>
        </w:rPr>
      </w:pPr>
      <w:bookmarkStart w:id="13" w:name="_Toc129243102"/>
      <w:bookmarkStart w:id="14" w:name="_Toc129243227"/>
      <w:r w:rsidRPr="004B54DE">
        <w:rPr>
          <w:rFonts w:ascii="Times New Roman" w:hAnsi="Times New Roman"/>
          <w:b/>
          <w:kern w:val="28"/>
          <w:lang w:val="lt-LT"/>
        </w:rPr>
        <w:t>4.1</w:t>
      </w:r>
      <w:r w:rsidRPr="004B54DE">
        <w:rPr>
          <w:rFonts w:ascii="Times New Roman" w:hAnsi="Times New Roman"/>
          <w:b/>
          <w:kern w:val="28"/>
          <w:lang w:val="lt-LT"/>
        </w:rPr>
        <w:tab/>
        <w:t>Terapinės indikacijos</w:t>
      </w:r>
      <w:bookmarkEnd w:id="13"/>
      <w:bookmarkEnd w:id="14"/>
    </w:p>
    <w:p w:rsidR="003E23EE" w:rsidRPr="00C9660D" w:rsidRDefault="003E23EE" w:rsidP="004B54DE">
      <w:pPr>
        <w:spacing w:after="0" w:line="240" w:lineRule="auto"/>
        <w:rPr>
          <w:lang w:val="sv-SE"/>
        </w:rPr>
      </w:pPr>
    </w:p>
    <w:p w:rsidR="003E23EE" w:rsidRPr="004B54DE" w:rsidRDefault="003E23EE" w:rsidP="004B54DE">
      <w:pPr>
        <w:tabs>
          <w:tab w:val="left" w:pos="567"/>
          <w:tab w:val="left" w:pos="5670"/>
        </w:tabs>
        <w:spacing w:after="0" w:line="240" w:lineRule="auto"/>
        <w:rPr>
          <w:rFonts w:ascii="Times New Roman" w:hAnsi="Times New Roman"/>
          <w:lang w:val="lt-LT"/>
        </w:rPr>
      </w:pPr>
      <w:r w:rsidRPr="004B54DE">
        <w:rPr>
          <w:rFonts w:ascii="Times New Roman" w:hAnsi="Times New Roman"/>
          <w:lang w:val="lt-LT"/>
        </w:rPr>
        <w:t xml:space="preserve">Lokalus odos ir lūpų pūslelinės gydymas. </w:t>
      </w:r>
    </w:p>
    <w:p w:rsidR="003E23EE" w:rsidRPr="00C9660D" w:rsidRDefault="003E23EE" w:rsidP="004B54DE">
      <w:pPr>
        <w:spacing w:after="0" w:line="240" w:lineRule="auto"/>
        <w:rPr>
          <w:lang w:val="sv-SE"/>
        </w:rPr>
      </w:pPr>
    </w:p>
    <w:p w:rsidR="003E23EE" w:rsidRPr="00C9660D" w:rsidRDefault="003E23EE" w:rsidP="004B54DE">
      <w:pPr>
        <w:keepNext/>
        <w:keepLines/>
        <w:tabs>
          <w:tab w:val="left" w:pos="567"/>
        </w:tabs>
        <w:spacing w:after="0" w:line="240" w:lineRule="auto"/>
        <w:ind w:left="567" w:hanging="567"/>
        <w:outlineLvl w:val="2"/>
        <w:rPr>
          <w:lang w:val="sv-SE"/>
        </w:rPr>
      </w:pPr>
      <w:bookmarkStart w:id="15" w:name="_Toc129243103"/>
      <w:bookmarkStart w:id="16" w:name="_Toc129243228"/>
      <w:r w:rsidRPr="004B54DE">
        <w:rPr>
          <w:rFonts w:ascii="Times New Roman" w:hAnsi="Times New Roman"/>
          <w:b/>
          <w:kern w:val="28"/>
          <w:lang w:val="lt-LT"/>
        </w:rPr>
        <w:t>4.2</w:t>
      </w:r>
      <w:r w:rsidRPr="004B54DE">
        <w:rPr>
          <w:rFonts w:ascii="Times New Roman" w:hAnsi="Times New Roman"/>
          <w:b/>
          <w:kern w:val="28"/>
          <w:lang w:val="lt-LT"/>
        </w:rPr>
        <w:tab/>
        <w:t>Dozavimas ir vartojimo metodas</w:t>
      </w:r>
      <w:bookmarkEnd w:id="15"/>
      <w:bookmarkEnd w:id="16"/>
    </w:p>
    <w:p w:rsidR="003E23EE" w:rsidRPr="004B54DE" w:rsidRDefault="003E23EE" w:rsidP="00E07886">
      <w:pPr>
        <w:spacing w:after="0" w:line="240" w:lineRule="auto"/>
        <w:rPr>
          <w:rFonts w:ascii="Times New Roman" w:hAnsi="Times New Roman"/>
          <w:lang w:val="lt-LT"/>
        </w:rPr>
      </w:pPr>
    </w:p>
    <w:p w:rsidR="003E23EE" w:rsidRPr="004B54DE" w:rsidRDefault="003E23EE" w:rsidP="002A11CF">
      <w:pPr>
        <w:spacing w:after="0" w:line="240" w:lineRule="auto"/>
        <w:rPr>
          <w:rFonts w:ascii="Times New Roman" w:hAnsi="Times New Roman"/>
          <w:u w:val="single"/>
          <w:lang w:val="lt-LT"/>
        </w:rPr>
      </w:pPr>
      <w:r w:rsidRPr="004B54DE">
        <w:rPr>
          <w:rFonts w:ascii="Times New Roman" w:hAnsi="Times New Roman"/>
          <w:u w:val="single"/>
          <w:lang w:val="lt-LT"/>
        </w:rPr>
        <w:t>Dozavimas</w:t>
      </w:r>
    </w:p>
    <w:p w:rsidR="003E23EE" w:rsidRPr="004B54DE" w:rsidRDefault="003E23EE" w:rsidP="002A11CF">
      <w:pPr>
        <w:spacing w:after="0" w:line="240" w:lineRule="auto"/>
        <w:rPr>
          <w:rFonts w:ascii="Times New Roman" w:hAnsi="Times New Roman"/>
          <w:lang w:val="lt-LT"/>
        </w:rPr>
      </w:pPr>
    </w:p>
    <w:p w:rsidR="003E23EE" w:rsidRPr="004B54DE" w:rsidRDefault="003E23EE" w:rsidP="00E919F1">
      <w:pPr>
        <w:spacing w:after="0" w:line="240" w:lineRule="auto"/>
        <w:rPr>
          <w:rFonts w:ascii="Times New Roman" w:hAnsi="Times New Roman"/>
          <w:lang w:val="lt-LT"/>
        </w:rPr>
      </w:pPr>
      <w:r w:rsidRPr="004B54DE">
        <w:rPr>
          <w:rFonts w:ascii="Times New Roman" w:hAnsi="Times New Roman"/>
          <w:lang w:val="lt-LT"/>
        </w:rPr>
        <w:t>Suaugusiesiems.</w:t>
      </w:r>
    </w:p>
    <w:p w:rsidR="003E23EE" w:rsidRPr="004B54DE" w:rsidRDefault="003E23EE" w:rsidP="00E919F1">
      <w:pPr>
        <w:spacing w:after="0" w:line="240" w:lineRule="auto"/>
        <w:rPr>
          <w:rFonts w:ascii="Times New Roman" w:hAnsi="Times New Roman"/>
          <w:lang w:val="lt-LT"/>
        </w:rPr>
      </w:pPr>
      <w:r w:rsidRPr="004B54DE">
        <w:rPr>
          <w:rFonts w:ascii="Times New Roman" w:hAnsi="Times New Roman"/>
          <w:lang w:val="lt-LT"/>
        </w:rPr>
        <w:t xml:space="preserve">Aciclovir Actavis 5% kremo reikia tepti 5 kartus per parą, vidutiniškai kas 4 valandas; naktį daroma pertrauka. </w:t>
      </w:r>
    </w:p>
    <w:p w:rsidR="003E23EE" w:rsidRPr="004B54DE" w:rsidRDefault="003E23EE" w:rsidP="00E919F1">
      <w:pPr>
        <w:spacing w:after="0" w:line="240" w:lineRule="auto"/>
        <w:rPr>
          <w:rFonts w:ascii="Times New Roman" w:hAnsi="Times New Roman"/>
          <w:lang w:val="lt-LT"/>
        </w:rPr>
      </w:pPr>
    </w:p>
    <w:p w:rsidR="003E23EE" w:rsidRPr="004B54DE" w:rsidRDefault="003E23EE" w:rsidP="00E919F1">
      <w:pPr>
        <w:spacing w:after="0" w:line="240" w:lineRule="auto"/>
        <w:rPr>
          <w:rFonts w:ascii="Times New Roman" w:hAnsi="Times New Roman"/>
          <w:lang w:val="lt-LT"/>
        </w:rPr>
      </w:pPr>
      <w:r w:rsidRPr="004B54DE">
        <w:rPr>
          <w:rFonts w:ascii="Times New Roman" w:hAnsi="Times New Roman"/>
          <w:lang w:val="lt-LT"/>
        </w:rPr>
        <w:t>Gydymą Aciclovir Actavis 5</w:t>
      </w:r>
      <w:r w:rsidR="007C4F76">
        <w:rPr>
          <w:rFonts w:ascii="Times New Roman" w:hAnsi="Times New Roman"/>
          <w:lang w:val="lt-LT"/>
        </w:rPr>
        <w:t> </w:t>
      </w:r>
      <w:r w:rsidRPr="004B54DE">
        <w:rPr>
          <w:rFonts w:ascii="Times New Roman" w:hAnsi="Times New Roman"/>
          <w:lang w:val="lt-LT"/>
        </w:rPr>
        <w:t xml:space="preserve">% kremu reikia pradėti kuo anksčiau, geriausia ankstyvoje ligos stadijoje (atsiradus prodromui ar eritemai). Tačiau gydymą galima pradėti ir vėlesnėje ligos stadijoje (atsiradus papulėms ar pūslėms). </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Gydoma 4 paras. Jei per šį laikotarpį nepasveikstama, gydymą reikia tęsti dar 6 paras. Jei pažeidimas neišnyksta ir po 10 parų, rekomenduojama kreiptis į gydytoją.</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Prieš vartojant kremo ir jo pavartojus, būtina nusiplauti rankas ir be reikalo netrinti bei neliesti rankšluosčiu pažeistos vietos, kad infekcija nepaūmėtų ir neplistų.</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Senyvo amžiaus pacientai, pacientai kuriems sutrikusi inkstų ir kepenų funkcija- specialių nurodymų nėra.</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Aciclovir Actavis 5</w:t>
      </w:r>
      <w:r w:rsidR="007C4F76">
        <w:rPr>
          <w:rFonts w:ascii="Times New Roman" w:hAnsi="Times New Roman"/>
          <w:lang w:val="lt-LT"/>
        </w:rPr>
        <w:t> </w:t>
      </w:r>
      <w:r w:rsidRPr="004B54DE">
        <w:rPr>
          <w:rFonts w:ascii="Times New Roman" w:hAnsi="Times New Roman"/>
          <w:lang w:val="lt-LT"/>
        </w:rPr>
        <w:t>% kremo nerekomenduojama vartoti jaunesniems kaip 12 metų vaikams, nes duomenų apie saugumą ir veiksmingumą nėra.</w:t>
      </w:r>
    </w:p>
    <w:p w:rsidR="003E23EE" w:rsidRPr="00F023D5" w:rsidRDefault="003E23EE" w:rsidP="004B54DE">
      <w:pPr>
        <w:spacing w:after="0" w:line="240" w:lineRule="auto"/>
        <w:rPr>
          <w:lang w:val="lt-LT"/>
        </w:rPr>
      </w:pPr>
      <w:bookmarkStart w:id="17" w:name="_Toc129243104"/>
      <w:bookmarkStart w:id="18" w:name="_Toc129243229"/>
    </w:p>
    <w:p w:rsidR="003E23EE" w:rsidRPr="007C4F76" w:rsidRDefault="003E23EE" w:rsidP="004B54DE">
      <w:pPr>
        <w:spacing w:after="0" w:line="240" w:lineRule="auto"/>
        <w:rPr>
          <w:u w:val="single"/>
          <w:lang w:val="lt-LT"/>
        </w:rPr>
      </w:pPr>
      <w:r w:rsidRPr="004B54DE">
        <w:rPr>
          <w:rFonts w:ascii="Times New Roman" w:hAnsi="Times New Roman"/>
          <w:u w:val="single"/>
          <w:lang w:val="lt-LT"/>
        </w:rPr>
        <w:t>Vartojimo metodas</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Vartoti ant odos.</w:t>
      </w:r>
    </w:p>
    <w:p w:rsidR="003E23EE" w:rsidRPr="007C4F76" w:rsidRDefault="003E23EE" w:rsidP="004B54DE">
      <w:pPr>
        <w:spacing w:after="0" w:line="240" w:lineRule="auto"/>
        <w:rPr>
          <w:lang w:val="lt-LT"/>
        </w:rPr>
      </w:pPr>
    </w:p>
    <w:p w:rsidR="003E23EE" w:rsidRPr="007C4F76" w:rsidRDefault="003E23EE" w:rsidP="004B54DE">
      <w:pPr>
        <w:keepNext/>
        <w:keepLines/>
        <w:tabs>
          <w:tab w:val="left" w:pos="567"/>
        </w:tabs>
        <w:spacing w:after="0" w:line="240" w:lineRule="auto"/>
        <w:ind w:left="567" w:hanging="567"/>
        <w:outlineLvl w:val="2"/>
        <w:rPr>
          <w:lang w:val="lt-LT"/>
        </w:rPr>
      </w:pPr>
      <w:r w:rsidRPr="004B54DE">
        <w:rPr>
          <w:rFonts w:ascii="Times New Roman" w:hAnsi="Times New Roman"/>
          <w:b/>
          <w:kern w:val="28"/>
          <w:lang w:val="lt-LT"/>
        </w:rPr>
        <w:lastRenderedPageBreak/>
        <w:t>4.3</w:t>
      </w:r>
      <w:r w:rsidRPr="004B54DE">
        <w:rPr>
          <w:rFonts w:ascii="Times New Roman" w:hAnsi="Times New Roman"/>
          <w:b/>
          <w:kern w:val="28"/>
          <w:lang w:val="lt-LT"/>
        </w:rPr>
        <w:tab/>
        <w:t>Kontraindikacijos</w:t>
      </w:r>
      <w:bookmarkEnd w:id="17"/>
      <w:bookmarkEnd w:id="18"/>
    </w:p>
    <w:p w:rsidR="003E23EE" w:rsidRPr="007C4F76" w:rsidRDefault="003E23EE" w:rsidP="004B54DE">
      <w:pPr>
        <w:spacing w:after="0" w:line="240" w:lineRule="auto"/>
        <w:rPr>
          <w:lang w:val="lt-LT"/>
        </w:rPr>
      </w:pPr>
    </w:p>
    <w:p w:rsidR="003E23EE" w:rsidRPr="007C4F76" w:rsidRDefault="003E23EE" w:rsidP="004B54DE">
      <w:pPr>
        <w:spacing w:after="0" w:line="240" w:lineRule="auto"/>
        <w:rPr>
          <w:lang w:val="lt-LT"/>
        </w:rPr>
      </w:pPr>
      <w:r w:rsidRPr="004B54DE">
        <w:rPr>
          <w:rFonts w:ascii="Times New Roman" w:hAnsi="Times New Roman"/>
          <w:lang w:val="lt-LT"/>
        </w:rPr>
        <w:t>Aciclovir Actavis 5% kremo negalima skirti pacientams, kurie yra jautrūs aciklovirui, valaciklovirui, propilenglikoliui ar bet kuriai Aciclovir Actavis 5</w:t>
      </w:r>
      <w:r w:rsidR="007C4F76">
        <w:rPr>
          <w:rFonts w:ascii="Times New Roman" w:hAnsi="Times New Roman"/>
          <w:lang w:val="lt-LT"/>
        </w:rPr>
        <w:t> </w:t>
      </w:r>
      <w:r w:rsidRPr="004B54DE">
        <w:rPr>
          <w:rFonts w:ascii="Times New Roman" w:hAnsi="Times New Roman"/>
          <w:lang w:val="lt-LT"/>
        </w:rPr>
        <w:t xml:space="preserve">% kremo pagalbinei medžiagai. </w:t>
      </w:r>
    </w:p>
    <w:p w:rsidR="003E23EE" w:rsidRPr="00B03526" w:rsidRDefault="003E23EE" w:rsidP="004B54DE">
      <w:pPr>
        <w:spacing w:after="0" w:line="240" w:lineRule="auto"/>
        <w:rPr>
          <w:rFonts w:ascii="Times New Roman" w:hAnsi="Times New Roman" w:cs="Times New Roman"/>
          <w:lang w:val="lt-LT"/>
        </w:rPr>
      </w:pPr>
    </w:p>
    <w:p w:rsidR="003E23EE" w:rsidRPr="002A11CF" w:rsidRDefault="003E23EE" w:rsidP="004B54DE">
      <w:pPr>
        <w:keepNext/>
        <w:keepLines/>
        <w:numPr>
          <w:ilvl w:val="1"/>
          <w:numId w:val="1"/>
        </w:numPr>
        <w:spacing w:after="0" w:line="240" w:lineRule="auto"/>
        <w:outlineLvl w:val="2"/>
      </w:pPr>
      <w:bookmarkStart w:id="19" w:name="_Toc129243105"/>
      <w:bookmarkStart w:id="20" w:name="_Toc129243230"/>
      <w:r w:rsidRPr="007C4F76">
        <w:rPr>
          <w:rFonts w:ascii="Times New Roman" w:hAnsi="Times New Roman" w:cs="Times New Roman"/>
          <w:b/>
          <w:kern w:val="28"/>
          <w:lang w:val="lt-LT"/>
        </w:rPr>
        <w:t>Specialūs</w:t>
      </w:r>
      <w:r w:rsidRPr="004B54DE">
        <w:rPr>
          <w:rFonts w:ascii="Times New Roman" w:hAnsi="Times New Roman"/>
          <w:b/>
          <w:kern w:val="28"/>
          <w:lang w:val="lt-LT"/>
        </w:rPr>
        <w:t xml:space="preserve"> įspėjimai ir atsargumo priemonės</w:t>
      </w:r>
      <w:bookmarkEnd w:id="19"/>
      <w:bookmarkEnd w:id="20"/>
    </w:p>
    <w:p w:rsidR="003E23EE" w:rsidRPr="002A11CF" w:rsidRDefault="003E23EE" w:rsidP="004B54DE">
      <w:pPr>
        <w:keepNext/>
        <w:keepLines/>
        <w:tabs>
          <w:tab w:val="left" w:pos="567"/>
        </w:tabs>
        <w:spacing w:after="0" w:line="240" w:lineRule="auto"/>
        <w:outlineLvl w:val="2"/>
      </w:pPr>
    </w:p>
    <w:p w:rsidR="003E23EE" w:rsidRPr="004B54DE" w:rsidRDefault="003E23EE" w:rsidP="00E07886">
      <w:pPr>
        <w:spacing w:after="0" w:line="240" w:lineRule="auto"/>
        <w:rPr>
          <w:rFonts w:ascii="Times New Roman" w:hAnsi="Times New Roman"/>
          <w:lang w:val="lt-LT"/>
        </w:rPr>
      </w:pPr>
      <w:r w:rsidRPr="004B54DE">
        <w:rPr>
          <w:rFonts w:ascii="Times New Roman" w:hAnsi="Times New Roman"/>
          <w:lang w:val="lt-LT"/>
        </w:rPr>
        <w:t>Aciclovir Actavis 5</w:t>
      </w:r>
      <w:r w:rsidR="007C4F76">
        <w:rPr>
          <w:rFonts w:ascii="Times New Roman" w:hAnsi="Times New Roman"/>
          <w:lang w:val="lt-LT"/>
        </w:rPr>
        <w:t> </w:t>
      </w:r>
      <w:r w:rsidRPr="004B54DE">
        <w:rPr>
          <w:rFonts w:ascii="Times New Roman" w:hAnsi="Times New Roman"/>
          <w:lang w:val="lt-LT"/>
        </w:rPr>
        <w:t>% kremu nerekomenduojama tepti gleivinės, pvz., burnos,</w:t>
      </w:r>
      <w:r w:rsidR="007C4F76">
        <w:rPr>
          <w:rFonts w:ascii="Times New Roman" w:hAnsi="Times New Roman"/>
          <w:lang w:val="lt-LT"/>
        </w:rPr>
        <w:t xml:space="preserve"> </w:t>
      </w:r>
      <w:r w:rsidRPr="004B54DE">
        <w:rPr>
          <w:rFonts w:ascii="Times New Roman" w:hAnsi="Times New Roman"/>
          <w:lang w:val="lt-LT"/>
        </w:rPr>
        <w:t xml:space="preserve">akių ar lyties organų, nes galimas sudirginimas. Būtina laikytis atsargumo priemonių ir saugoti akis, kad į jas nepatektų kremo. </w:t>
      </w:r>
    </w:p>
    <w:p w:rsidR="003E23EE" w:rsidRPr="004B54DE" w:rsidRDefault="003E23EE" w:rsidP="002A11CF">
      <w:pPr>
        <w:spacing w:after="0" w:line="240" w:lineRule="auto"/>
        <w:rPr>
          <w:rFonts w:ascii="Times New Roman" w:hAnsi="Times New Roman"/>
          <w:lang w:val="lt-LT"/>
        </w:rPr>
      </w:pPr>
    </w:p>
    <w:p w:rsidR="003E23EE" w:rsidRPr="004B54DE" w:rsidRDefault="003E23EE" w:rsidP="00E919F1">
      <w:pPr>
        <w:spacing w:after="0" w:line="240" w:lineRule="auto"/>
        <w:rPr>
          <w:rFonts w:ascii="Times New Roman" w:hAnsi="Times New Roman"/>
          <w:lang w:val="lt-LT"/>
        </w:rPr>
      </w:pPr>
      <w:r w:rsidRPr="004B54DE">
        <w:rPr>
          <w:rFonts w:ascii="Times New Roman" w:hAnsi="Times New Roman"/>
          <w:lang w:val="lt-LT"/>
        </w:rPr>
        <w:t>Pacientams, kurių imuninės sistemos funkcija labai sutrikusi (pvz., AIDS sergantiems pacientams ar pacientams po kaulų čiulpų transplantacijos) reikia apsvarstyti gydymo geriamuoju acikloviru galimybę. Dėl bet kokios infekcinės ligos gydymo jie turėtų kreiptis į gydytoją.</w:t>
      </w:r>
    </w:p>
    <w:p w:rsidR="003E23EE" w:rsidRPr="004B54DE" w:rsidRDefault="003E23EE" w:rsidP="00E919F1">
      <w:pPr>
        <w:spacing w:after="0" w:line="240" w:lineRule="auto"/>
        <w:rPr>
          <w:rFonts w:ascii="Times New Roman" w:hAnsi="Times New Roman"/>
          <w:lang w:val="lt-LT"/>
        </w:rPr>
      </w:pPr>
    </w:p>
    <w:p w:rsidR="003E0F3C" w:rsidRPr="00EF28F5" w:rsidRDefault="003E0F3C" w:rsidP="003E0F3C">
      <w:pPr>
        <w:spacing w:after="0" w:line="240" w:lineRule="auto"/>
        <w:rPr>
          <w:rFonts w:ascii="Times New Roman" w:hAnsi="Times New Roman" w:cs="Times New Roman"/>
          <w:u w:val="single"/>
          <w:lang w:val="lt-LT"/>
        </w:rPr>
      </w:pPr>
      <w:r w:rsidRPr="00EF28F5">
        <w:rPr>
          <w:rFonts w:ascii="Times New Roman" w:hAnsi="Times New Roman" w:cs="Times New Roman"/>
          <w:u w:val="single"/>
          <w:lang w:val="lt-LT"/>
        </w:rPr>
        <w:t>Pagalbinės medžiagos</w:t>
      </w:r>
    </w:p>
    <w:p w:rsidR="003E0F3C" w:rsidRDefault="003E0F3C" w:rsidP="003E0F3C">
      <w:pPr>
        <w:spacing w:after="0" w:line="240" w:lineRule="auto"/>
        <w:rPr>
          <w:rFonts w:ascii="Times New Roman" w:hAnsi="Times New Roman" w:cs="Times New Roman"/>
          <w:highlight w:val="yellow"/>
          <w:lang w:val="lt-LT"/>
        </w:rPr>
      </w:pPr>
    </w:p>
    <w:p w:rsidR="00AF146B" w:rsidRPr="00AF146B" w:rsidRDefault="00AF146B" w:rsidP="003E0F3C">
      <w:pPr>
        <w:spacing w:after="0" w:line="240" w:lineRule="auto"/>
        <w:rPr>
          <w:rFonts w:ascii="Times New Roman" w:hAnsi="Times New Roman" w:cs="Times New Roman"/>
          <w:i/>
          <w:highlight w:val="yellow"/>
          <w:lang w:val="lt-LT"/>
        </w:rPr>
      </w:pPr>
      <w:r w:rsidRPr="00AF146B">
        <w:rPr>
          <w:rFonts w:ascii="Times New Roman" w:hAnsi="Times New Roman" w:cs="Times New Roman"/>
          <w:i/>
          <w:lang w:val="lt-LT"/>
        </w:rPr>
        <w:t>Cetostearilo alkoholis</w:t>
      </w:r>
    </w:p>
    <w:p w:rsidR="00AF146B" w:rsidRDefault="00AF146B" w:rsidP="003E0F3C">
      <w:pPr>
        <w:spacing w:after="0" w:line="240" w:lineRule="auto"/>
        <w:rPr>
          <w:rFonts w:ascii="Times New Roman" w:hAnsi="Times New Roman" w:cs="Times New Roman"/>
          <w:lang w:val="lt-LT"/>
        </w:rPr>
      </w:pPr>
      <w:r w:rsidRPr="00AF146B">
        <w:rPr>
          <w:rFonts w:ascii="Times New Roman" w:hAnsi="Times New Roman" w:cs="Times New Roman"/>
          <w:lang w:val="lt-LT"/>
        </w:rPr>
        <w:t>Gali sukelti vietinių odos reakcijų (pvz., kontaktinį dermatitą).</w:t>
      </w:r>
    </w:p>
    <w:p w:rsidR="00AF146B" w:rsidRPr="000C0E98" w:rsidRDefault="00AF146B" w:rsidP="003E0F3C">
      <w:pPr>
        <w:spacing w:after="0" w:line="240" w:lineRule="auto"/>
        <w:rPr>
          <w:rFonts w:ascii="Times New Roman" w:hAnsi="Times New Roman" w:cs="Times New Roman"/>
          <w:highlight w:val="yellow"/>
          <w:lang w:val="lt-LT"/>
        </w:rPr>
      </w:pPr>
    </w:p>
    <w:p w:rsidR="003E0F3C" w:rsidRPr="000C0E98" w:rsidRDefault="003E0F3C" w:rsidP="003E0F3C">
      <w:pPr>
        <w:spacing w:after="0" w:line="240" w:lineRule="auto"/>
        <w:rPr>
          <w:rFonts w:ascii="Times New Roman" w:hAnsi="Times New Roman" w:cs="Times New Roman"/>
          <w:i/>
          <w:lang w:val="lt-LT"/>
        </w:rPr>
      </w:pPr>
      <w:r w:rsidRPr="000C0E98">
        <w:rPr>
          <w:rFonts w:ascii="Times New Roman" w:hAnsi="Times New Roman" w:cs="Times New Roman"/>
          <w:i/>
          <w:lang w:val="lt-LT"/>
        </w:rPr>
        <w:t>Natrio laurilsulfatas</w:t>
      </w:r>
    </w:p>
    <w:p w:rsidR="003E0F3C" w:rsidRPr="004131F0" w:rsidRDefault="003E0F3C" w:rsidP="003E0F3C">
      <w:pPr>
        <w:spacing w:after="0" w:line="240" w:lineRule="auto"/>
        <w:rPr>
          <w:rFonts w:ascii="Times New Roman" w:hAnsi="Times New Roman" w:cs="Times New Roman"/>
          <w:lang w:val="lt-LT"/>
        </w:rPr>
      </w:pPr>
      <w:r w:rsidRPr="000C0E98">
        <w:rPr>
          <w:rFonts w:ascii="Times New Roman" w:hAnsi="Times New Roman" w:cs="Times New Roman"/>
          <w:lang w:val="lt-LT"/>
        </w:rPr>
        <w:t>Natrio laurilsulfatas gali sukelti vietinių odos reakcijų (geliančių ar sukeliančių deginimo pojūtį) arba sustiprinti odos reakcijas, kurias sukėlė ant tos pačios vietos pavartoti kiti preparatai.</w:t>
      </w:r>
    </w:p>
    <w:p w:rsidR="003E0F3C" w:rsidRPr="004131F0" w:rsidRDefault="003E0F3C" w:rsidP="003E0F3C">
      <w:pPr>
        <w:spacing w:after="0" w:line="240" w:lineRule="auto"/>
        <w:rPr>
          <w:rFonts w:ascii="Times New Roman" w:hAnsi="Times New Roman" w:cs="Times New Roman"/>
          <w:lang w:val="lt-LT"/>
        </w:rPr>
      </w:pPr>
      <w:r w:rsidRPr="000C0E98">
        <w:rPr>
          <w:rFonts w:ascii="Times New Roman" w:hAnsi="Times New Roman" w:cs="Times New Roman"/>
          <w:lang w:val="lt-LT"/>
        </w:rPr>
        <w:t>Odos sustorėjimas ženkliai skiriasi priklausomai nuo kūno vietos bei amžiaus ir gali būti svarbus jautrumo natrio laurilsufatui (NLS) veiksnys.</w:t>
      </w:r>
    </w:p>
    <w:p w:rsidR="003E0F3C" w:rsidRPr="004131F0" w:rsidRDefault="003E0F3C" w:rsidP="003E0F3C">
      <w:pPr>
        <w:spacing w:after="0" w:line="240" w:lineRule="auto"/>
        <w:rPr>
          <w:rFonts w:ascii="Times New Roman" w:hAnsi="Times New Roman" w:cs="Times New Roman"/>
          <w:lang w:val="lt-LT"/>
        </w:rPr>
      </w:pPr>
      <w:r w:rsidRPr="000C0E98">
        <w:rPr>
          <w:rFonts w:ascii="Times New Roman" w:hAnsi="Times New Roman" w:cs="Times New Roman"/>
          <w:lang w:val="lt-LT"/>
        </w:rPr>
        <w:t>Jautrumas NLS taip pat skiriasi priklausomai nuo farmacinės formos (ir kitų pagalbinių medžiagų poveikio), NLS koncentracijos, kontakto laiko ir pacientų populiacijos (vaikai, hidratacijos lygis, odos spalva ir liga).</w:t>
      </w:r>
    </w:p>
    <w:p w:rsidR="003E0F3C" w:rsidRPr="000C0E98" w:rsidRDefault="003E0F3C" w:rsidP="003E0F3C">
      <w:pPr>
        <w:spacing w:after="0" w:line="240" w:lineRule="auto"/>
        <w:rPr>
          <w:rFonts w:ascii="Times New Roman" w:hAnsi="Times New Roman" w:cs="Times New Roman"/>
          <w:lang w:val="lt-LT"/>
        </w:rPr>
      </w:pPr>
      <w:r w:rsidRPr="000C0E98">
        <w:rPr>
          <w:rFonts w:ascii="Times New Roman" w:hAnsi="Times New Roman" w:cs="Times New Roman"/>
          <w:lang w:val="lt-LT"/>
        </w:rPr>
        <w:t>Pacientų populiacija, kurios barjerinė odos fun</w:t>
      </w:r>
      <w:r w:rsidR="002334D1">
        <w:rPr>
          <w:rFonts w:ascii="Times New Roman" w:hAnsi="Times New Roman" w:cs="Times New Roman"/>
          <w:lang w:val="lt-LT"/>
        </w:rPr>
        <w:t xml:space="preserve">kcija yra </w:t>
      </w:r>
      <w:r w:rsidRPr="000C0E98">
        <w:rPr>
          <w:rFonts w:ascii="Times New Roman" w:hAnsi="Times New Roman" w:cs="Times New Roman"/>
          <w:lang w:val="lt-LT"/>
        </w:rPr>
        <w:t>susilpnėjusi, pavyzdžiui sergantiems kontaktiniu dermatitu, yra žymiai jautresnė NLS dirginančioms</w:t>
      </w:r>
      <w:r w:rsidR="002334D1">
        <w:rPr>
          <w:rFonts w:ascii="Times New Roman" w:hAnsi="Times New Roman" w:cs="Times New Roman"/>
          <w:lang w:val="lt-LT"/>
        </w:rPr>
        <w:t xml:space="preserve"> </w:t>
      </w:r>
      <w:r w:rsidRPr="000C0E98">
        <w:rPr>
          <w:rFonts w:ascii="Times New Roman" w:hAnsi="Times New Roman" w:cs="Times New Roman"/>
          <w:lang w:val="lt-LT"/>
        </w:rPr>
        <w:t>savybėms.</w:t>
      </w:r>
    </w:p>
    <w:p w:rsidR="003E0F3C" w:rsidRDefault="003E0F3C" w:rsidP="003E0F3C">
      <w:pPr>
        <w:spacing w:after="0" w:line="240" w:lineRule="auto"/>
        <w:rPr>
          <w:lang w:val="lt-LT"/>
        </w:rPr>
      </w:pPr>
    </w:p>
    <w:p w:rsidR="0018307B" w:rsidRPr="00582B13" w:rsidRDefault="0018307B" w:rsidP="0018307B">
      <w:pPr>
        <w:spacing w:after="0" w:line="240" w:lineRule="auto"/>
        <w:rPr>
          <w:rFonts w:ascii="Times New Roman" w:hAnsi="Times New Roman" w:cs="Times New Roman"/>
          <w:i/>
          <w:lang w:val="lt-LT"/>
        </w:rPr>
      </w:pPr>
      <w:r w:rsidRPr="00582B13">
        <w:rPr>
          <w:rFonts w:ascii="Times New Roman" w:hAnsi="Times New Roman" w:cs="Times New Roman"/>
          <w:i/>
          <w:lang w:val="lt-LT"/>
        </w:rPr>
        <w:t>Propilenglikolis</w:t>
      </w:r>
    </w:p>
    <w:p w:rsidR="0018307B" w:rsidRDefault="0018307B" w:rsidP="0018307B">
      <w:pPr>
        <w:spacing w:after="0" w:line="240" w:lineRule="auto"/>
        <w:rPr>
          <w:rFonts w:ascii="Times New Roman" w:hAnsi="Times New Roman" w:cs="Times New Roman"/>
          <w:lang w:val="lt-LT"/>
        </w:rPr>
      </w:pPr>
      <w:r w:rsidRPr="00582B13">
        <w:rPr>
          <w:rFonts w:ascii="Times New Roman" w:hAnsi="Times New Roman" w:cs="Times New Roman"/>
          <w:lang w:val="lt-LT"/>
        </w:rPr>
        <w:t>Propilenglikolis gali sukelti odos sudirginimą.</w:t>
      </w:r>
    </w:p>
    <w:p w:rsidR="0018307B" w:rsidRPr="00C9660D" w:rsidRDefault="0018307B" w:rsidP="0018307B">
      <w:pPr>
        <w:spacing w:after="0" w:line="240" w:lineRule="auto"/>
        <w:rPr>
          <w:lang w:val="lt-LT"/>
        </w:rPr>
      </w:pPr>
    </w:p>
    <w:p w:rsidR="003E23EE" w:rsidRPr="007C4F76" w:rsidRDefault="003E23EE" w:rsidP="004B54DE">
      <w:pPr>
        <w:keepNext/>
        <w:keepLines/>
        <w:tabs>
          <w:tab w:val="left" w:pos="567"/>
        </w:tabs>
        <w:spacing w:after="0" w:line="240" w:lineRule="auto"/>
        <w:ind w:left="567" w:hanging="567"/>
        <w:outlineLvl w:val="2"/>
        <w:rPr>
          <w:lang w:val="fr-FR"/>
        </w:rPr>
      </w:pPr>
      <w:bookmarkStart w:id="21" w:name="_Toc129243106"/>
      <w:bookmarkStart w:id="22" w:name="_Toc129243231"/>
      <w:r w:rsidRPr="004B54DE">
        <w:rPr>
          <w:rFonts w:ascii="Times New Roman" w:hAnsi="Times New Roman"/>
          <w:b/>
          <w:kern w:val="28"/>
          <w:lang w:val="lt-LT"/>
        </w:rPr>
        <w:t>4.5</w:t>
      </w:r>
      <w:r w:rsidRPr="004B54DE">
        <w:rPr>
          <w:rFonts w:ascii="Times New Roman" w:hAnsi="Times New Roman"/>
          <w:b/>
          <w:kern w:val="28"/>
          <w:lang w:val="lt-LT"/>
        </w:rPr>
        <w:tab/>
        <w:t>Sąveika su kitais vaistiniais preparatais ir kitokia sąveika</w:t>
      </w:r>
      <w:bookmarkEnd w:id="21"/>
      <w:bookmarkEnd w:id="22"/>
    </w:p>
    <w:p w:rsidR="003E23EE" w:rsidRPr="007C4F76" w:rsidRDefault="003E23EE" w:rsidP="004B54DE">
      <w:pPr>
        <w:spacing w:after="0" w:line="240" w:lineRule="auto"/>
        <w:rPr>
          <w:lang w:val="fr-FR"/>
        </w:rPr>
      </w:pPr>
    </w:p>
    <w:p w:rsidR="003E23EE" w:rsidRPr="007C4F76" w:rsidRDefault="003E23EE" w:rsidP="004B54DE">
      <w:pPr>
        <w:spacing w:after="0" w:line="240" w:lineRule="auto"/>
        <w:rPr>
          <w:lang w:val="fr-FR"/>
        </w:rPr>
      </w:pPr>
      <w:bookmarkStart w:id="23" w:name="OLE_LINK5"/>
      <w:bookmarkStart w:id="24" w:name="OLE_LINK6"/>
      <w:r w:rsidRPr="004B54DE">
        <w:rPr>
          <w:rFonts w:ascii="Times New Roman" w:hAnsi="Times New Roman"/>
          <w:lang w:val="lt-LT"/>
        </w:rPr>
        <w:t xml:space="preserve">Kliniškai reikšmingos sąveikos nepastebėta. </w:t>
      </w:r>
      <w:bookmarkEnd w:id="23"/>
      <w:bookmarkEnd w:id="24"/>
    </w:p>
    <w:p w:rsidR="003E23EE" w:rsidRPr="007C4F76" w:rsidRDefault="003E23EE" w:rsidP="004B54DE">
      <w:pPr>
        <w:spacing w:after="0" w:line="240" w:lineRule="auto"/>
        <w:rPr>
          <w:lang w:val="fr-FR"/>
        </w:rPr>
      </w:pPr>
    </w:p>
    <w:p w:rsidR="003E23EE" w:rsidRPr="007C4F76" w:rsidRDefault="003E23EE" w:rsidP="004B54DE">
      <w:pPr>
        <w:keepNext/>
        <w:keepLines/>
        <w:tabs>
          <w:tab w:val="left" w:pos="567"/>
        </w:tabs>
        <w:spacing w:after="0" w:line="240" w:lineRule="auto"/>
        <w:ind w:left="567" w:hanging="567"/>
        <w:outlineLvl w:val="2"/>
        <w:rPr>
          <w:lang w:val="fr-FR"/>
        </w:rPr>
      </w:pPr>
      <w:bookmarkStart w:id="25" w:name="_Toc129243107"/>
      <w:bookmarkStart w:id="26" w:name="_Toc129243232"/>
      <w:r w:rsidRPr="004B54DE">
        <w:rPr>
          <w:rFonts w:ascii="Times New Roman" w:hAnsi="Times New Roman"/>
          <w:b/>
          <w:kern w:val="28"/>
          <w:lang w:val="lt-LT"/>
        </w:rPr>
        <w:t>4.6</w:t>
      </w:r>
      <w:r w:rsidRPr="004B54DE">
        <w:rPr>
          <w:rFonts w:ascii="Times New Roman" w:hAnsi="Times New Roman"/>
          <w:b/>
          <w:kern w:val="28"/>
          <w:lang w:val="lt-LT"/>
        </w:rPr>
        <w:tab/>
        <w:t>Vaisingumas, nėštumo ir žindymo laikotarpis</w:t>
      </w:r>
      <w:bookmarkEnd w:id="25"/>
      <w:bookmarkEnd w:id="26"/>
    </w:p>
    <w:p w:rsidR="003E23EE" w:rsidRPr="007C4F76" w:rsidRDefault="003E23EE" w:rsidP="004B54DE">
      <w:pPr>
        <w:spacing w:after="0" w:line="240" w:lineRule="auto"/>
        <w:rPr>
          <w:lang w:val="fr-FR"/>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Prieš vartojant acikloviro, būtina įvertinti naudos ir rizikos santykį. Sisteminis acikloviro prieinamumas iš išorinės vaistinio preparato formos yra labai mažas.</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i/>
          <w:lang w:val="lt-LT"/>
        </w:rPr>
      </w:pPr>
      <w:r w:rsidRPr="004B54DE">
        <w:rPr>
          <w:rFonts w:ascii="Times New Roman" w:hAnsi="Times New Roman"/>
          <w:i/>
          <w:lang w:val="lt-LT"/>
        </w:rPr>
        <w:t>Nėštumas</w:t>
      </w:r>
    </w:p>
    <w:p w:rsidR="003E23EE" w:rsidRPr="00F023D5" w:rsidRDefault="003E23EE" w:rsidP="004B54DE">
      <w:pPr>
        <w:spacing w:after="0" w:line="240" w:lineRule="auto"/>
        <w:rPr>
          <w:lang w:val="lt-LT"/>
        </w:rPr>
      </w:pPr>
      <w:r w:rsidRPr="004B54DE">
        <w:rPr>
          <w:rFonts w:ascii="Times New Roman" w:hAnsi="Times New Roman"/>
          <w:lang w:val="lt-LT"/>
        </w:rPr>
        <w:t>Aciklovirui patekus į rinką, buvo registruojamos ir dokumentuojamos nėštumo baigtys moterims, vartojusioms bet kokios farmacinės formos aciklovirą. Registro duomenimis, apsigimimų skaičius tarp aciklovirą vartojusiųjų nesiskyrė nuo apsigimimų skaičiaus bendrojoje populiacijoje, o apsigimimų pobūdis nebuvo išskirtinis ir neleido daryti prielaidų apie vienodą jų priežastį.</w:t>
      </w:r>
    </w:p>
    <w:p w:rsidR="003E23EE" w:rsidRPr="00F023D5" w:rsidRDefault="003E23EE" w:rsidP="004B54DE">
      <w:pPr>
        <w:spacing w:after="0" w:line="240" w:lineRule="auto"/>
        <w:rPr>
          <w:lang w:val="lt-LT"/>
        </w:rPr>
      </w:pPr>
    </w:p>
    <w:p w:rsidR="003E23EE" w:rsidRPr="00F023D5" w:rsidRDefault="003E23EE" w:rsidP="004B54DE">
      <w:pPr>
        <w:spacing w:after="0" w:line="240" w:lineRule="auto"/>
        <w:rPr>
          <w:lang w:val="lt-LT"/>
        </w:rPr>
      </w:pPr>
      <w:r w:rsidRPr="004B54DE">
        <w:rPr>
          <w:rFonts w:ascii="Times New Roman" w:hAnsi="Times New Roman"/>
          <w:lang w:val="lt-LT"/>
        </w:rPr>
        <w:t>Sisteminio poveikio acikloviras tirtas tarptautinius standartus atitinkančiais tyrimais, nesukėlė embriotoksinio ar teratogeninio poveikio triušiams, žiurkėms ir pelėms.</w:t>
      </w:r>
    </w:p>
    <w:p w:rsidR="003E23EE" w:rsidRPr="00F023D5" w:rsidRDefault="003E23EE" w:rsidP="004B54DE">
      <w:pPr>
        <w:spacing w:after="0" w:line="240" w:lineRule="auto"/>
        <w:rPr>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Tiriant žiurkes nestandartiniais metodais – vaisto leidžiant po oda – pastebėta vaisiaus pažeidimų, bet tik po labai didelių dozių, kurios buvo toksiškos patelei, suleidimo. Klinikinė šių reiškinių svarba nežinoma.</w:t>
      </w:r>
    </w:p>
    <w:p w:rsidR="003E23EE" w:rsidRPr="00F023D5" w:rsidRDefault="003E23EE" w:rsidP="004B54DE">
      <w:pPr>
        <w:spacing w:after="0" w:line="240" w:lineRule="auto"/>
        <w:rPr>
          <w:lang w:val="lt-LT"/>
        </w:rPr>
      </w:pPr>
    </w:p>
    <w:p w:rsidR="003E23EE" w:rsidRPr="00F023D5" w:rsidRDefault="003E23EE" w:rsidP="004B54DE">
      <w:pPr>
        <w:spacing w:after="0" w:line="240" w:lineRule="auto"/>
        <w:rPr>
          <w:i/>
          <w:lang w:val="lt-LT"/>
        </w:rPr>
      </w:pPr>
      <w:r w:rsidRPr="004B54DE">
        <w:rPr>
          <w:rFonts w:ascii="Times New Roman" w:hAnsi="Times New Roman"/>
          <w:i/>
          <w:lang w:val="lt-LT"/>
        </w:rPr>
        <w:lastRenderedPageBreak/>
        <w:t>Žindymas</w:t>
      </w:r>
    </w:p>
    <w:p w:rsidR="003E23EE" w:rsidRPr="00F023D5" w:rsidRDefault="003E23EE" w:rsidP="004B54DE">
      <w:pPr>
        <w:spacing w:after="0" w:line="240" w:lineRule="auto"/>
        <w:rPr>
          <w:lang w:val="lt-LT"/>
        </w:rPr>
      </w:pPr>
      <w:r w:rsidRPr="004B54DE">
        <w:rPr>
          <w:rFonts w:ascii="Times New Roman" w:hAnsi="Times New Roman"/>
          <w:lang w:val="lt-LT"/>
        </w:rPr>
        <w:t>Sprendžiant iš ribotų duomenų žmonėms, pavartojus sisteminio poveikio vaistinio preaparato, jo patenka motinos pieną. Acikloviro kiekis, kurį gauna žindomas kūdikis, jei motina vartoja acikloviro kremo, yra nežymus.</w:t>
      </w:r>
    </w:p>
    <w:p w:rsidR="003E23EE" w:rsidRPr="00F023D5" w:rsidRDefault="003E23EE" w:rsidP="004B54DE">
      <w:pPr>
        <w:spacing w:after="0" w:line="240" w:lineRule="auto"/>
        <w:rPr>
          <w:lang w:val="lt-LT"/>
        </w:rPr>
      </w:pPr>
    </w:p>
    <w:p w:rsidR="003E23EE" w:rsidRPr="007C4F76" w:rsidRDefault="003E23EE" w:rsidP="004B54DE">
      <w:pPr>
        <w:keepNext/>
        <w:keepLines/>
        <w:tabs>
          <w:tab w:val="left" w:pos="567"/>
        </w:tabs>
        <w:spacing w:after="0" w:line="240" w:lineRule="auto"/>
        <w:ind w:left="567" w:hanging="567"/>
        <w:outlineLvl w:val="2"/>
        <w:rPr>
          <w:lang w:val="lt-LT"/>
        </w:rPr>
      </w:pPr>
      <w:bookmarkStart w:id="27" w:name="_Toc129243108"/>
      <w:bookmarkStart w:id="28" w:name="_Toc129243233"/>
      <w:r w:rsidRPr="004B54DE">
        <w:rPr>
          <w:rFonts w:ascii="Times New Roman" w:hAnsi="Times New Roman"/>
          <w:b/>
          <w:kern w:val="28"/>
          <w:lang w:val="lt-LT"/>
        </w:rPr>
        <w:t>4.7</w:t>
      </w:r>
      <w:r w:rsidRPr="004B54DE">
        <w:rPr>
          <w:rFonts w:ascii="Times New Roman" w:hAnsi="Times New Roman"/>
          <w:b/>
          <w:kern w:val="28"/>
          <w:lang w:val="lt-LT"/>
        </w:rPr>
        <w:tab/>
        <w:t>Poveikis gebėjimui vairuoti ir valdyti mechanizmus</w:t>
      </w:r>
      <w:bookmarkEnd w:id="27"/>
      <w:bookmarkEnd w:id="28"/>
    </w:p>
    <w:p w:rsidR="003E23EE" w:rsidRPr="007C4F76" w:rsidRDefault="003E23EE" w:rsidP="004B54DE">
      <w:pPr>
        <w:spacing w:after="0" w:line="240" w:lineRule="auto"/>
        <w:rPr>
          <w:lang w:val="lt-LT"/>
        </w:rPr>
      </w:pPr>
    </w:p>
    <w:p w:rsidR="003E23EE" w:rsidRPr="00C9660D" w:rsidRDefault="003E23EE" w:rsidP="004B54DE">
      <w:pPr>
        <w:spacing w:after="0" w:line="240" w:lineRule="auto"/>
        <w:rPr>
          <w:lang w:val="lt-LT"/>
        </w:rPr>
      </w:pPr>
      <w:r w:rsidRPr="004B54DE">
        <w:rPr>
          <w:rFonts w:ascii="Times New Roman" w:hAnsi="Times New Roman"/>
          <w:lang w:val="lt-LT"/>
        </w:rPr>
        <w:t>Aciclovir Actavis 5</w:t>
      </w:r>
      <w:r w:rsidR="007C4F76">
        <w:rPr>
          <w:rFonts w:ascii="Times New Roman" w:hAnsi="Times New Roman"/>
          <w:lang w:val="lt-LT"/>
        </w:rPr>
        <w:t> </w:t>
      </w:r>
      <w:r w:rsidRPr="004B54DE">
        <w:rPr>
          <w:rFonts w:ascii="Times New Roman" w:hAnsi="Times New Roman"/>
          <w:lang w:val="lt-LT"/>
        </w:rPr>
        <w:t xml:space="preserve">% kremas gebėjimo vairuoti ir valdyti mechanizmus neveikia. </w:t>
      </w:r>
    </w:p>
    <w:p w:rsidR="003E23EE" w:rsidRPr="00C9660D" w:rsidRDefault="003E23EE" w:rsidP="004B54DE">
      <w:pPr>
        <w:spacing w:after="0" w:line="240" w:lineRule="auto"/>
        <w:rPr>
          <w:lang w:val="lt-LT"/>
        </w:rPr>
      </w:pPr>
    </w:p>
    <w:p w:rsidR="003E23EE" w:rsidRPr="002A11CF" w:rsidRDefault="003E23EE" w:rsidP="004B54DE">
      <w:pPr>
        <w:pStyle w:val="PI-2EMEASMCA"/>
      </w:pPr>
      <w:bookmarkStart w:id="29" w:name="_Toc129243109"/>
      <w:bookmarkStart w:id="30" w:name="_Toc129243234"/>
      <w:r w:rsidRPr="004B54DE">
        <w:t>4.8</w:t>
      </w:r>
      <w:r w:rsidRPr="004B54DE">
        <w:tab/>
        <w:t>Nepageidaujamas poveikis</w:t>
      </w:r>
      <w:bookmarkEnd w:id="29"/>
      <w:bookmarkEnd w:id="30"/>
    </w:p>
    <w:p w:rsidR="003E23EE" w:rsidRPr="00C9660D" w:rsidRDefault="003E23EE" w:rsidP="004B54DE">
      <w:pPr>
        <w:spacing w:after="0" w:line="240" w:lineRule="auto"/>
        <w:rPr>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Kiekvienoje dažnio grupėje nepageidaujamas poveikis pateikiamas mažėjančio sunkumo tvarka.</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Nepageidaujami reiškiniai skirstomi pagal toliau nurodytas dažnio kategorijas: labai dažni (</w:t>
      </w:r>
      <w:r w:rsidRPr="004B54DE">
        <w:rPr>
          <w:rFonts w:ascii="Times New Roman" w:hAnsi="Times New Roman"/>
          <w:lang w:val="lt-LT"/>
        </w:rPr>
        <w:sym w:font="Symbol" w:char="F0B3"/>
      </w:r>
      <w:r w:rsidRPr="004B54DE">
        <w:rPr>
          <w:rFonts w:ascii="Times New Roman" w:hAnsi="Times New Roman"/>
          <w:lang w:val="lt-LT"/>
        </w:rPr>
        <w:t> 1/10), dažni (</w:t>
      </w:r>
      <w:r w:rsidRPr="004B54DE">
        <w:rPr>
          <w:rFonts w:ascii="Times New Roman" w:hAnsi="Times New Roman"/>
          <w:lang w:val="lt-LT"/>
        </w:rPr>
        <w:sym w:font="Symbol" w:char="F0B3"/>
      </w:r>
      <w:r w:rsidRPr="004B54DE">
        <w:rPr>
          <w:rFonts w:ascii="Times New Roman" w:hAnsi="Times New Roman"/>
          <w:lang w:val="lt-LT"/>
        </w:rPr>
        <w:t> 1/100 ir &lt; 1/10), nedažni (</w:t>
      </w:r>
      <w:r w:rsidRPr="004B54DE">
        <w:rPr>
          <w:rFonts w:ascii="Times New Roman" w:hAnsi="Times New Roman"/>
          <w:lang w:val="lt-LT"/>
        </w:rPr>
        <w:sym w:font="Symbol" w:char="F0B3"/>
      </w:r>
      <w:r w:rsidRPr="004B54DE">
        <w:rPr>
          <w:rFonts w:ascii="Times New Roman" w:hAnsi="Times New Roman"/>
          <w:lang w:val="lt-LT"/>
        </w:rPr>
        <w:t> 1/1000 ir &lt; 1/100), reti (</w:t>
      </w:r>
      <w:r w:rsidRPr="004B54DE">
        <w:rPr>
          <w:rFonts w:ascii="Times New Roman" w:hAnsi="Times New Roman"/>
          <w:lang w:val="lt-LT"/>
        </w:rPr>
        <w:sym w:font="Symbol" w:char="F0B3"/>
      </w:r>
      <w:r w:rsidRPr="004B54DE">
        <w:rPr>
          <w:rFonts w:ascii="Times New Roman" w:hAnsi="Times New Roman"/>
          <w:lang w:val="lt-LT"/>
        </w:rPr>
        <w:t> 1/10 000 ir &lt; 1/1000) ir labai reti (&lt; 1/10 000).</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i/>
          <w:lang w:val="lt-LT"/>
        </w:rPr>
      </w:pPr>
      <w:r w:rsidRPr="004B54DE">
        <w:rPr>
          <w:rFonts w:ascii="Times New Roman" w:hAnsi="Times New Roman"/>
          <w:i/>
          <w:lang w:val="lt-LT"/>
        </w:rPr>
        <w:t>Imuninės sistemos sutrikimai</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Labai reti: ūminė padidėjusio jautrumo reakcija, įskaitant angioneurozinę edemą ir urtikariją.</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i/>
          <w:lang w:val="lt-LT"/>
        </w:rPr>
      </w:pPr>
      <w:r w:rsidRPr="004B54DE">
        <w:rPr>
          <w:rFonts w:ascii="Times New Roman" w:hAnsi="Times New Roman"/>
          <w:i/>
          <w:lang w:val="lt-LT"/>
        </w:rPr>
        <w:t>Odos ir poodinio audinio sutrikimai</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Nedažni: laikinas deginimo ar dilginimo jausmas; nedidelis odos sausumas ar džiūvimas; niežėjimas.</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Reti: eritema, kontaktinis dermatitas. Tais atvejais, kai atlikti jautrumo mėginiai, dažniausiai pasireiškė reakcija į pagalbines medžiagas, o ne į aciklovirą.</w:t>
      </w:r>
    </w:p>
    <w:p w:rsidR="00372B25" w:rsidRPr="004B54DE" w:rsidRDefault="00372B25" w:rsidP="004B54DE">
      <w:pPr>
        <w:tabs>
          <w:tab w:val="left" w:pos="567"/>
        </w:tabs>
        <w:autoSpaceDE w:val="0"/>
        <w:autoSpaceDN w:val="0"/>
        <w:adjustRightInd w:val="0"/>
        <w:spacing w:after="0" w:line="260" w:lineRule="exact"/>
        <w:jc w:val="both"/>
        <w:rPr>
          <w:rFonts w:ascii="Times New Roman" w:hAnsi="Times New Roman"/>
          <w:u w:val="single"/>
          <w:lang w:val="lt-LT"/>
        </w:rPr>
      </w:pPr>
    </w:p>
    <w:p w:rsidR="00372B25" w:rsidRPr="00372B25" w:rsidRDefault="00372B25" w:rsidP="00372B2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372B25">
        <w:rPr>
          <w:rFonts w:ascii="Times New Roman" w:eastAsia="Times New Roman" w:hAnsi="Times New Roman" w:cs="Times New Roman"/>
          <w:noProof/>
          <w:snapToGrid w:val="0"/>
          <w:szCs w:val="24"/>
          <w:u w:val="single"/>
          <w:lang w:val="lt-LT"/>
        </w:rPr>
        <w:t>Pranešimas apie įtariamas nepageidaujamas reakcijas</w:t>
      </w:r>
    </w:p>
    <w:p w:rsidR="00372B25" w:rsidRPr="00372B25" w:rsidRDefault="00372B25" w:rsidP="00372B2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372B25">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372B25">
        <w:rPr>
          <w:rFonts w:ascii="Times New Roman" w:eastAsia="Times New Roman" w:hAnsi="Times New Roman" w:cs="Times New Roman"/>
          <w:snapToGrid w:val="0"/>
          <w:szCs w:val="24"/>
          <w:lang w:val="lt-LT"/>
        </w:rPr>
        <w:t xml:space="preserve"> </w:t>
      </w:r>
      <w:r w:rsidRPr="00372B25">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8" w:history="1">
        <w:r w:rsidRPr="00372B25">
          <w:rPr>
            <w:rFonts w:ascii="Times New Roman" w:eastAsia="SimSun" w:hAnsi="Times New Roman" w:cs="Times New Roman"/>
            <w:noProof/>
            <w:snapToGrid w:val="0"/>
            <w:color w:val="0000FF"/>
            <w:szCs w:val="24"/>
            <w:u w:val="single"/>
            <w:lang w:val="lt-LT"/>
          </w:rPr>
          <w:t>www.vvkt.lt</w:t>
        </w:r>
      </w:hyperlink>
      <w:r w:rsidRPr="00372B25">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72B25">
          <w:rPr>
            <w:rFonts w:ascii="Times New Roman" w:eastAsia="SimSun" w:hAnsi="Times New Roman" w:cs="Times New Roman"/>
            <w:noProof/>
            <w:snapToGrid w:val="0"/>
            <w:color w:val="0000FF"/>
            <w:szCs w:val="24"/>
            <w:u w:val="single"/>
            <w:lang w:val="lt-LT"/>
          </w:rPr>
          <w:t>NepageidaujamaR@vvkt.lt</w:t>
        </w:r>
      </w:hyperlink>
      <w:r w:rsidRPr="00372B25">
        <w:rPr>
          <w:rFonts w:ascii="Times New Roman" w:eastAsia="Times New Roman" w:hAnsi="Times New Roman" w:cs="Times New Roman"/>
          <w:noProof/>
          <w:snapToGrid w:val="0"/>
          <w:szCs w:val="24"/>
          <w:lang w:val="lt-LT"/>
        </w:rPr>
        <w:t>), per interneto svetainę (adresu http://www.vvkt.lt).</w:t>
      </w:r>
    </w:p>
    <w:p w:rsidR="00372B25" w:rsidRPr="003E23EE" w:rsidDel="00EF4B9A" w:rsidRDefault="00372B25" w:rsidP="003E23EE">
      <w:pPr>
        <w:spacing w:after="0" w:line="240" w:lineRule="auto"/>
        <w:rPr>
          <w:rFonts w:ascii="Times New Roman" w:eastAsia="Calibri" w:hAnsi="Times New Roman" w:cs="Times New Roman"/>
          <w:i/>
          <w:iCs/>
          <w:lang w:val="lt-LT"/>
        </w:rPr>
      </w:pPr>
    </w:p>
    <w:p w:rsidR="003E23EE" w:rsidRPr="00F023D5" w:rsidRDefault="003E23EE" w:rsidP="004B54DE">
      <w:pPr>
        <w:keepNext/>
        <w:keepLines/>
        <w:tabs>
          <w:tab w:val="left" w:pos="567"/>
        </w:tabs>
        <w:spacing w:after="0" w:line="240" w:lineRule="auto"/>
        <w:ind w:left="567" w:hanging="567"/>
        <w:outlineLvl w:val="2"/>
        <w:rPr>
          <w:lang w:val="lt-LT"/>
        </w:rPr>
      </w:pPr>
      <w:bookmarkStart w:id="31" w:name="_Toc129243110"/>
      <w:bookmarkStart w:id="32" w:name="_Toc129243235"/>
      <w:r w:rsidRPr="004B54DE">
        <w:rPr>
          <w:rFonts w:ascii="Times New Roman" w:hAnsi="Times New Roman"/>
          <w:b/>
          <w:kern w:val="28"/>
          <w:lang w:val="lt-LT"/>
        </w:rPr>
        <w:t>4.9</w:t>
      </w:r>
      <w:r w:rsidRPr="004B54DE">
        <w:rPr>
          <w:rFonts w:ascii="Times New Roman" w:hAnsi="Times New Roman"/>
          <w:b/>
          <w:kern w:val="28"/>
          <w:lang w:val="lt-LT"/>
        </w:rPr>
        <w:tab/>
        <w:t>Perdozavimas</w:t>
      </w:r>
      <w:bookmarkEnd w:id="31"/>
      <w:bookmarkEnd w:id="32"/>
    </w:p>
    <w:p w:rsidR="003E23EE" w:rsidRPr="00F023D5" w:rsidRDefault="003E23EE" w:rsidP="004B54DE">
      <w:pPr>
        <w:spacing w:after="0" w:line="240" w:lineRule="auto"/>
        <w:rPr>
          <w:lang w:val="lt-LT"/>
        </w:rPr>
      </w:pPr>
    </w:p>
    <w:p w:rsidR="003E23EE" w:rsidRPr="00F023D5" w:rsidRDefault="003E23EE" w:rsidP="004B54DE">
      <w:pPr>
        <w:spacing w:after="0" w:line="240" w:lineRule="auto"/>
        <w:rPr>
          <w:lang w:val="lt-LT"/>
        </w:rPr>
      </w:pPr>
      <w:r w:rsidRPr="004B54DE">
        <w:rPr>
          <w:rFonts w:ascii="Times New Roman" w:hAnsi="Times New Roman"/>
          <w:lang w:val="lt-LT"/>
        </w:rPr>
        <w:t>Prarijus visą kremo tūbelės turinį, kuriame yra 500 mg acikloviro kremo, jokių nepageidaujamų reiškinių pavojaus nebūtų.</w:t>
      </w:r>
    </w:p>
    <w:p w:rsidR="003E23EE" w:rsidRPr="00F023D5" w:rsidRDefault="003E23EE" w:rsidP="004B54DE">
      <w:pPr>
        <w:spacing w:after="0" w:line="240" w:lineRule="auto"/>
        <w:rPr>
          <w:lang w:val="lt-LT"/>
        </w:rPr>
      </w:pPr>
    </w:p>
    <w:p w:rsidR="003E23EE" w:rsidRPr="00F023D5" w:rsidRDefault="003E23EE" w:rsidP="004B54DE">
      <w:pPr>
        <w:spacing w:after="0" w:line="240" w:lineRule="auto"/>
        <w:rPr>
          <w:lang w:val="lt-LT"/>
        </w:rPr>
      </w:pPr>
    </w:p>
    <w:p w:rsidR="003E23EE" w:rsidRPr="00F023D5" w:rsidRDefault="003E23EE" w:rsidP="004B54DE">
      <w:pPr>
        <w:keepNext/>
        <w:tabs>
          <w:tab w:val="left" w:pos="0"/>
        </w:tabs>
        <w:spacing w:after="0" w:line="240" w:lineRule="auto"/>
        <w:outlineLvl w:val="1"/>
        <w:rPr>
          <w:lang w:val="lt-LT"/>
        </w:rPr>
      </w:pPr>
      <w:bookmarkStart w:id="33" w:name="_Toc129243111"/>
      <w:bookmarkStart w:id="34" w:name="_Toc129243236"/>
      <w:r w:rsidRPr="004B54DE">
        <w:rPr>
          <w:rFonts w:ascii="Times New Roman" w:hAnsi="Times New Roman"/>
          <w:b/>
          <w:lang w:val="lt-LT"/>
        </w:rPr>
        <w:t>5.</w:t>
      </w:r>
      <w:r w:rsidRPr="004B54DE">
        <w:rPr>
          <w:rFonts w:ascii="Times New Roman" w:hAnsi="Times New Roman"/>
          <w:b/>
          <w:lang w:val="lt-LT"/>
        </w:rPr>
        <w:tab/>
        <w:t>FARMAKOLOGINĖS SAVYBĖS</w:t>
      </w:r>
      <w:bookmarkEnd w:id="33"/>
      <w:bookmarkEnd w:id="34"/>
    </w:p>
    <w:p w:rsidR="003E23EE" w:rsidRPr="00F023D5" w:rsidRDefault="003E23EE" w:rsidP="004B54DE">
      <w:pPr>
        <w:spacing w:after="0" w:line="240" w:lineRule="auto"/>
        <w:rPr>
          <w:lang w:val="lt-LT"/>
        </w:rPr>
      </w:pPr>
    </w:p>
    <w:p w:rsidR="003E23EE" w:rsidRPr="00F023D5" w:rsidRDefault="003E23EE" w:rsidP="004B54DE">
      <w:pPr>
        <w:keepNext/>
        <w:keepLines/>
        <w:tabs>
          <w:tab w:val="left" w:pos="567"/>
        </w:tabs>
        <w:spacing w:after="0" w:line="240" w:lineRule="auto"/>
        <w:ind w:left="567" w:hanging="567"/>
        <w:outlineLvl w:val="2"/>
        <w:rPr>
          <w:lang w:val="lt-LT"/>
        </w:rPr>
      </w:pPr>
      <w:bookmarkStart w:id="35" w:name="_Toc129243112"/>
      <w:bookmarkStart w:id="36" w:name="_Toc129243237"/>
      <w:r w:rsidRPr="004B54DE">
        <w:rPr>
          <w:rFonts w:ascii="Times New Roman" w:hAnsi="Times New Roman"/>
          <w:b/>
          <w:kern w:val="28"/>
          <w:lang w:val="lt-LT"/>
        </w:rPr>
        <w:t>5.1</w:t>
      </w:r>
      <w:r w:rsidRPr="004B54DE">
        <w:rPr>
          <w:rFonts w:ascii="Times New Roman" w:hAnsi="Times New Roman"/>
          <w:b/>
          <w:kern w:val="28"/>
          <w:lang w:val="lt-LT"/>
        </w:rPr>
        <w:tab/>
        <w:t>Farmakodinaminės savybės</w:t>
      </w:r>
      <w:bookmarkEnd w:id="35"/>
      <w:bookmarkEnd w:id="36"/>
    </w:p>
    <w:p w:rsidR="003E23EE" w:rsidRPr="00F023D5" w:rsidRDefault="003E23EE" w:rsidP="004B54DE">
      <w:pPr>
        <w:spacing w:after="0" w:line="240" w:lineRule="auto"/>
        <w:rPr>
          <w:lang w:val="lt-LT"/>
        </w:rPr>
      </w:pPr>
    </w:p>
    <w:p w:rsidR="003E23EE" w:rsidRPr="00F023D5" w:rsidRDefault="003E23EE" w:rsidP="004B54DE">
      <w:pPr>
        <w:spacing w:after="0" w:line="240" w:lineRule="auto"/>
        <w:rPr>
          <w:i/>
          <w:lang w:val="lt-LT"/>
        </w:rPr>
      </w:pPr>
      <w:r w:rsidRPr="004B54DE">
        <w:rPr>
          <w:rFonts w:ascii="Times New Roman" w:hAnsi="Times New Roman"/>
          <w:i/>
          <w:lang w:val="lt-LT"/>
        </w:rPr>
        <w:t>Farmakoterapinė grupė – dermatologiniai priešvirusiniai vaistai, ATC kodas – D06BB03.</w:t>
      </w:r>
    </w:p>
    <w:p w:rsidR="003E23EE" w:rsidRPr="00F023D5" w:rsidRDefault="003E23EE" w:rsidP="004B54DE">
      <w:pPr>
        <w:spacing w:after="0" w:line="240" w:lineRule="auto"/>
        <w:rPr>
          <w:i/>
          <w:lang w:val="lt-LT"/>
        </w:rPr>
      </w:pPr>
    </w:p>
    <w:p w:rsidR="003E23EE" w:rsidRPr="00F023D5" w:rsidRDefault="003E23EE" w:rsidP="004B54DE">
      <w:pPr>
        <w:spacing w:after="0" w:line="240" w:lineRule="auto"/>
        <w:rPr>
          <w:lang w:val="lt-LT"/>
        </w:rPr>
      </w:pPr>
      <w:r w:rsidRPr="004B54DE">
        <w:rPr>
          <w:rFonts w:ascii="Times New Roman" w:hAnsi="Times New Roman"/>
          <w:lang w:val="lt-LT"/>
        </w:rPr>
        <w:t xml:space="preserve">Acikloviras yra priešvirusinio poveikio sintetinis purinas nukleozidas, veikiantis žmogaus </w:t>
      </w:r>
      <w:r w:rsidRPr="004B54DE">
        <w:rPr>
          <w:rFonts w:ascii="Times New Roman" w:hAnsi="Times New Roman"/>
          <w:i/>
          <w:lang w:val="lt-LT"/>
        </w:rPr>
        <w:t>Herpes simplex</w:t>
      </w:r>
      <w:r w:rsidRPr="004B54DE">
        <w:rPr>
          <w:rFonts w:ascii="Times New Roman" w:hAnsi="Times New Roman"/>
          <w:lang w:val="lt-LT"/>
        </w:rPr>
        <w:t xml:space="preserve"> virusus (HSV-1 ir HSV-2 potipius), </w:t>
      </w:r>
      <w:r w:rsidRPr="004B54DE">
        <w:rPr>
          <w:rFonts w:ascii="Times New Roman" w:hAnsi="Times New Roman"/>
          <w:i/>
          <w:lang w:val="lt-LT"/>
        </w:rPr>
        <w:t>Varicella zoster</w:t>
      </w:r>
      <w:r w:rsidRPr="004B54DE">
        <w:rPr>
          <w:rFonts w:ascii="Times New Roman" w:hAnsi="Times New Roman"/>
          <w:lang w:val="lt-LT"/>
        </w:rPr>
        <w:t xml:space="preserve"> virusus (VZV), Epstein-Bar virusus (EBV) ir citomegalovirusus (CMV).</w:t>
      </w:r>
    </w:p>
    <w:p w:rsidR="003E23EE" w:rsidRPr="00F023D5" w:rsidRDefault="003E23EE" w:rsidP="004B54DE">
      <w:pPr>
        <w:spacing w:after="0" w:line="240" w:lineRule="auto"/>
        <w:rPr>
          <w:lang w:val="lt-LT"/>
        </w:rPr>
      </w:pPr>
      <w:r w:rsidRPr="004B54DE">
        <w:rPr>
          <w:rFonts w:ascii="Times New Roman" w:hAnsi="Times New Roman"/>
          <w:lang w:val="lt-LT"/>
        </w:rPr>
        <w:t>Acikloviras labai selektyviai veikia HSV-1, HSV-2, VZV ir EBV. Patekęs į viruso pažeistą ląstelę, vaistas yra fosforilinamas ir tampa aktyviuoju metabolitu acikloviro trifosfatu. Pirmąjį šio proceso etapą lemia viruso koduojamas fermentas timidilatkinazės. Acikloviro trifosfatas pakinta dar keletą kartų ir susidaręs junginys slopina viruso DNR replikaciją. Acikloviro poveikio CMV mechanizmas nėra visiškai suprastas.</w:t>
      </w:r>
    </w:p>
    <w:p w:rsidR="003E23EE" w:rsidRPr="00F023D5" w:rsidRDefault="003E23EE" w:rsidP="004B54DE">
      <w:pPr>
        <w:spacing w:after="0" w:line="240" w:lineRule="auto"/>
        <w:rPr>
          <w:lang w:val="lt-LT"/>
        </w:rPr>
      </w:pPr>
    </w:p>
    <w:p w:rsidR="003E23EE" w:rsidRPr="00F023D5" w:rsidRDefault="003E23EE" w:rsidP="004B54DE">
      <w:pPr>
        <w:keepNext/>
        <w:keepLines/>
        <w:tabs>
          <w:tab w:val="left" w:pos="567"/>
        </w:tabs>
        <w:spacing w:after="0" w:line="240" w:lineRule="auto"/>
        <w:ind w:left="567" w:hanging="567"/>
        <w:outlineLvl w:val="2"/>
        <w:rPr>
          <w:lang w:val="lt-LT"/>
        </w:rPr>
      </w:pPr>
      <w:bookmarkStart w:id="37" w:name="_Toc129243113"/>
      <w:bookmarkStart w:id="38" w:name="_Toc129243238"/>
      <w:r w:rsidRPr="004B54DE">
        <w:rPr>
          <w:rFonts w:ascii="Times New Roman" w:hAnsi="Times New Roman"/>
          <w:b/>
          <w:kern w:val="28"/>
          <w:lang w:val="lt-LT"/>
        </w:rPr>
        <w:t>5.2</w:t>
      </w:r>
      <w:r w:rsidRPr="004B54DE">
        <w:rPr>
          <w:rFonts w:ascii="Times New Roman" w:hAnsi="Times New Roman"/>
          <w:b/>
          <w:kern w:val="28"/>
          <w:lang w:val="lt-LT"/>
        </w:rPr>
        <w:tab/>
        <w:t>Farmakokinetinės savybės</w:t>
      </w:r>
      <w:bookmarkEnd w:id="37"/>
      <w:bookmarkEnd w:id="38"/>
    </w:p>
    <w:p w:rsidR="003E23EE" w:rsidRPr="00F023D5" w:rsidRDefault="003E23EE" w:rsidP="004B54DE">
      <w:pPr>
        <w:spacing w:after="0" w:line="240" w:lineRule="auto"/>
        <w:rPr>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lastRenderedPageBreak/>
        <w:t>Ant odos tepamo Aciclovir Actavis 5</w:t>
      </w:r>
      <w:r w:rsidR="007C4F76">
        <w:rPr>
          <w:rFonts w:ascii="Times New Roman" w:hAnsi="Times New Roman"/>
          <w:lang w:val="lt-LT"/>
        </w:rPr>
        <w:t> </w:t>
      </w:r>
      <w:r w:rsidRPr="004B54DE">
        <w:rPr>
          <w:rFonts w:ascii="Times New Roman" w:hAnsi="Times New Roman"/>
          <w:lang w:val="lt-LT"/>
        </w:rPr>
        <w:t xml:space="preserve">% kremo rezorbcija yra silpna. </w:t>
      </w:r>
    </w:p>
    <w:p w:rsidR="003E23EE" w:rsidRPr="00F023D5" w:rsidRDefault="003E23EE" w:rsidP="004B54DE">
      <w:pPr>
        <w:spacing w:after="0" w:line="240" w:lineRule="auto"/>
        <w:rPr>
          <w:lang w:val="lt-LT"/>
        </w:rPr>
      </w:pPr>
    </w:p>
    <w:p w:rsidR="003E23EE" w:rsidRPr="00F023D5" w:rsidRDefault="003E23EE" w:rsidP="004B54DE">
      <w:pPr>
        <w:keepNext/>
        <w:keepLines/>
        <w:tabs>
          <w:tab w:val="left" w:pos="567"/>
        </w:tabs>
        <w:spacing w:after="0" w:line="240" w:lineRule="auto"/>
        <w:ind w:left="567" w:hanging="567"/>
        <w:outlineLvl w:val="2"/>
        <w:rPr>
          <w:lang w:val="lt-LT"/>
        </w:rPr>
      </w:pPr>
      <w:bookmarkStart w:id="39" w:name="_Toc129243114"/>
      <w:bookmarkStart w:id="40" w:name="_Toc129243239"/>
      <w:r w:rsidRPr="004B54DE">
        <w:rPr>
          <w:rFonts w:ascii="Times New Roman" w:hAnsi="Times New Roman"/>
          <w:b/>
          <w:kern w:val="28"/>
          <w:lang w:val="lt-LT"/>
        </w:rPr>
        <w:t>5.3</w:t>
      </w:r>
      <w:r w:rsidRPr="004B54DE">
        <w:rPr>
          <w:rFonts w:ascii="Times New Roman" w:hAnsi="Times New Roman"/>
          <w:b/>
          <w:kern w:val="28"/>
          <w:lang w:val="lt-LT"/>
        </w:rPr>
        <w:tab/>
        <w:t>Ikiklinikinių saugumo tyrimų duomenys</w:t>
      </w:r>
      <w:bookmarkEnd w:id="39"/>
      <w:bookmarkEnd w:id="40"/>
    </w:p>
    <w:p w:rsidR="003E23EE" w:rsidRPr="004B54DE" w:rsidRDefault="003E23EE" w:rsidP="00E07886">
      <w:pPr>
        <w:spacing w:after="0" w:line="240" w:lineRule="auto"/>
        <w:rPr>
          <w:rFonts w:ascii="Times New Roman" w:hAnsi="Times New Roman"/>
          <w:lang w:val="lt-LT"/>
        </w:rPr>
      </w:pPr>
    </w:p>
    <w:p w:rsidR="003E23EE" w:rsidRPr="004B54DE" w:rsidRDefault="003E23EE" w:rsidP="002A11CF">
      <w:pPr>
        <w:spacing w:after="0" w:line="240" w:lineRule="auto"/>
        <w:rPr>
          <w:rFonts w:ascii="Times New Roman" w:hAnsi="Times New Roman"/>
          <w:lang w:val="lt-LT"/>
        </w:rPr>
      </w:pPr>
      <w:r w:rsidRPr="004B54DE">
        <w:rPr>
          <w:rFonts w:ascii="Times New Roman" w:hAnsi="Times New Roman"/>
          <w:lang w:val="lt-LT"/>
        </w:rPr>
        <w:t>Įprastinių ikiklinikinių farmakologinių saugumo, toksinio kartotinių dozių poveikio, genotoksinio bei kancerogeninio poveikio ir toksinio poveikio dauginimosi funkcijai tyrimų duomenimis, specifinio pavojaus žmogui preparatas nekelia.</w:t>
      </w:r>
    </w:p>
    <w:p w:rsidR="003E23EE" w:rsidRPr="00F023D5" w:rsidRDefault="003E23EE" w:rsidP="004B54DE">
      <w:pPr>
        <w:spacing w:after="0" w:line="240" w:lineRule="auto"/>
        <w:rPr>
          <w:lang w:val="lt-LT"/>
        </w:rPr>
      </w:pPr>
    </w:p>
    <w:p w:rsidR="003E23EE" w:rsidRPr="00C9660D" w:rsidRDefault="003E23EE" w:rsidP="004B54DE">
      <w:pPr>
        <w:spacing w:after="0" w:line="240" w:lineRule="auto"/>
        <w:rPr>
          <w:lang w:val="lt-LT"/>
        </w:rPr>
      </w:pPr>
      <w:r w:rsidRPr="004B54DE">
        <w:rPr>
          <w:rFonts w:ascii="Times New Roman" w:hAnsi="Times New Roman"/>
          <w:lang w:val="lt-LT"/>
        </w:rPr>
        <w:t>Aciclovir Actavis 5</w:t>
      </w:r>
      <w:r w:rsidR="007C4F76">
        <w:rPr>
          <w:rFonts w:ascii="Times New Roman" w:hAnsi="Times New Roman"/>
          <w:lang w:val="lt-LT"/>
        </w:rPr>
        <w:t> </w:t>
      </w:r>
      <w:r w:rsidRPr="004B54DE">
        <w:rPr>
          <w:rFonts w:ascii="Times New Roman" w:hAnsi="Times New Roman"/>
          <w:lang w:val="lt-LT"/>
        </w:rPr>
        <w:t>% kremas neveikia vaisingumo ir spermatogenezės.</w:t>
      </w:r>
    </w:p>
    <w:p w:rsidR="003E23EE" w:rsidRPr="00C9660D" w:rsidRDefault="003E23EE" w:rsidP="004B54DE">
      <w:pPr>
        <w:spacing w:after="0" w:line="240" w:lineRule="auto"/>
        <w:rPr>
          <w:lang w:val="lt-LT"/>
        </w:rPr>
      </w:pPr>
    </w:p>
    <w:p w:rsidR="003E23EE" w:rsidRPr="00C9660D" w:rsidRDefault="003E23EE" w:rsidP="004B54DE">
      <w:pPr>
        <w:spacing w:after="0" w:line="240" w:lineRule="auto"/>
        <w:rPr>
          <w:lang w:val="lt-LT"/>
        </w:rPr>
      </w:pPr>
    </w:p>
    <w:p w:rsidR="003E23EE" w:rsidRPr="00C9660D" w:rsidRDefault="003E23EE" w:rsidP="004B54DE">
      <w:pPr>
        <w:keepNext/>
        <w:tabs>
          <w:tab w:val="left" w:pos="0"/>
        </w:tabs>
        <w:spacing w:after="0" w:line="240" w:lineRule="auto"/>
        <w:outlineLvl w:val="1"/>
        <w:rPr>
          <w:lang w:val="lt-LT"/>
        </w:rPr>
      </w:pPr>
      <w:bookmarkStart w:id="41" w:name="_Toc129243115"/>
      <w:bookmarkStart w:id="42" w:name="_Toc129243240"/>
      <w:r w:rsidRPr="004B54DE">
        <w:rPr>
          <w:rFonts w:ascii="Times New Roman" w:hAnsi="Times New Roman"/>
          <w:b/>
          <w:lang w:val="lt-LT"/>
        </w:rPr>
        <w:t>6.</w:t>
      </w:r>
      <w:r w:rsidRPr="004B54DE">
        <w:rPr>
          <w:rFonts w:ascii="Times New Roman" w:hAnsi="Times New Roman"/>
          <w:b/>
          <w:lang w:val="lt-LT"/>
        </w:rPr>
        <w:tab/>
        <w:t>FARMACINĖ INFORMACIJA</w:t>
      </w:r>
      <w:bookmarkEnd w:id="41"/>
      <w:bookmarkEnd w:id="42"/>
    </w:p>
    <w:p w:rsidR="003E23EE" w:rsidRPr="00C9660D" w:rsidRDefault="003E23EE" w:rsidP="004B54DE">
      <w:pPr>
        <w:spacing w:after="0" w:line="240" w:lineRule="auto"/>
        <w:rPr>
          <w:lang w:val="lt-LT"/>
        </w:rPr>
      </w:pPr>
    </w:p>
    <w:p w:rsidR="003E23EE" w:rsidRPr="00C9660D" w:rsidRDefault="003E23EE" w:rsidP="004B54DE">
      <w:pPr>
        <w:keepNext/>
        <w:keepLines/>
        <w:tabs>
          <w:tab w:val="left" w:pos="567"/>
        </w:tabs>
        <w:spacing w:after="0" w:line="240" w:lineRule="auto"/>
        <w:ind w:left="567" w:hanging="567"/>
        <w:outlineLvl w:val="2"/>
        <w:rPr>
          <w:lang w:val="lt-LT"/>
        </w:rPr>
      </w:pPr>
      <w:bookmarkStart w:id="43" w:name="_Toc129243116"/>
      <w:bookmarkStart w:id="44" w:name="_Toc129243241"/>
      <w:r w:rsidRPr="004B54DE">
        <w:rPr>
          <w:rFonts w:ascii="Times New Roman" w:hAnsi="Times New Roman"/>
          <w:b/>
          <w:kern w:val="28"/>
          <w:lang w:val="lt-LT"/>
        </w:rPr>
        <w:t>6.1</w:t>
      </w:r>
      <w:r w:rsidRPr="004B54DE">
        <w:rPr>
          <w:rFonts w:ascii="Times New Roman" w:hAnsi="Times New Roman"/>
          <w:b/>
          <w:kern w:val="28"/>
          <w:lang w:val="lt-LT"/>
        </w:rPr>
        <w:tab/>
        <w:t>Pagalbinių medžiagų sąrašas</w:t>
      </w:r>
      <w:bookmarkEnd w:id="43"/>
      <w:bookmarkEnd w:id="44"/>
    </w:p>
    <w:p w:rsidR="003E23EE" w:rsidRPr="00C9660D" w:rsidRDefault="003E23EE" w:rsidP="004B54DE">
      <w:pPr>
        <w:keepNext/>
        <w:keepLines/>
        <w:tabs>
          <w:tab w:val="left" w:pos="567"/>
        </w:tabs>
        <w:spacing w:after="0" w:line="240" w:lineRule="auto"/>
        <w:ind w:left="567" w:hanging="567"/>
        <w:outlineLvl w:val="2"/>
        <w:rPr>
          <w:lang w:val="lt-LT"/>
        </w:rPr>
      </w:pPr>
    </w:p>
    <w:p w:rsidR="003E23EE" w:rsidRPr="004B54DE" w:rsidRDefault="003E23EE" w:rsidP="00E07886">
      <w:pPr>
        <w:spacing w:after="0" w:line="240" w:lineRule="auto"/>
        <w:rPr>
          <w:rFonts w:ascii="Times New Roman" w:hAnsi="Times New Roman"/>
          <w:lang w:val="lt-LT"/>
        </w:rPr>
      </w:pPr>
      <w:r w:rsidRPr="004B54DE">
        <w:rPr>
          <w:rFonts w:ascii="Times New Roman" w:hAnsi="Times New Roman"/>
          <w:lang w:val="lt-LT"/>
        </w:rPr>
        <w:t xml:space="preserve">Poloksameras 407 </w:t>
      </w:r>
    </w:p>
    <w:p w:rsidR="003E23EE" w:rsidRPr="004B54DE" w:rsidRDefault="003E23EE" w:rsidP="002A11CF">
      <w:pPr>
        <w:spacing w:after="0" w:line="240" w:lineRule="auto"/>
        <w:rPr>
          <w:rFonts w:ascii="Times New Roman" w:hAnsi="Times New Roman"/>
          <w:lang w:val="lt-LT"/>
        </w:rPr>
      </w:pPr>
      <w:r w:rsidRPr="004B54DE">
        <w:rPr>
          <w:rFonts w:ascii="Times New Roman" w:hAnsi="Times New Roman"/>
          <w:lang w:val="lt-LT"/>
        </w:rPr>
        <w:t xml:space="preserve">Cetostearilo alkoholis </w:t>
      </w:r>
    </w:p>
    <w:p w:rsidR="003E23EE" w:rsidRPr="004B54DE" w:rsidRDefault="003E23EE" w:rsidP="00E919F1">
      <w:pPr>
        <w:spacing w:after="0" w:line="240" w:lineRule="auto"/>
        <w:rPr>
          <w:rFonts w:ascii="Times New Roman" w:hAnsi="Times New Roman"/>
          <w:lang w:val="lt-LT"/>
        </w:rPr>
      </w:pPr>
      <w:r w:rsidRPr="004B54DE">
        <w:rPr>
          <w:rFonts w:ascii="Times New Roman" w:hAnsi="Times New Roman"/>
          <w:lang w:val="lt-LT"/>
        </w:rPr>
        <w:t xml:space="preserve">Natrio laurilsulfatas </w:t>
      </w:r>
    </w:p>
    <w:p w:rsidR="003E23EE" w:rsidRPr="004B54DE" w:rsidRDefault="003E23EE" w:rsidP="00E919F1">
      <w:pPr>
        <w:spacing w:after="0" w:line="240" w:lineRule="auto"/>
        <w:rPr>
          <w:rFonts w:ascii="Times New Roman" w:hAnsi="Times New Roman"/>
          <w:lang w:val="lt-LT"/>
        </w:rPr>
      </w:pPr>
      <w:r w:rsidRPr="004B54DE">
        <w:rPr>
          <w:rFonts w:ascii="Times New Roman" w:hAnsi="Times New Roman"/>
          <w:lang w:val="lt-LT"/>
        </w:rPr>
        <w:t>Minkštasis baltas parafinas</w:t>
      </w:r>
    </w:p>
    <w:p w:rsidR="003E23EE" w:rsidRPr="004B54DE" w:rsidRDefault="003E23EE" w:rsidP="00E919F1">
      <w:pPr>
        <w:spacing w:after="0" w:line="240" w:lineRule="auto"/>
        <w:rPr>
          <w:rFonts w:ascii="Times New Roman" w:hAnsi="Times New Roman"/>
          <w:lang w:val="lt-LT"/>
        </w:rPr>
      </w:pPr>
      <w:r w:rsidRPr="004B54DE">
        <w:rPr>
          <w:rFonts w:ascii="Times New Roman" w:hAnsi="Times New Roman"/>
          <w:lang w:val="lt-LT"/>
        </w:rPr>
        <w:t>Skystasis parafinas</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 xml:space="preserve">Propilenglikolis </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Dimetikonas 20</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Glicerolio monostearato ir polioksietileno stearato mišinys</w:t>
      </w:r>
    </w:p>
    <w:p w:rsidR="003E23EE" w:rsidRPr="002A11CF" w:rsidRDefault="003E23EE" w:rsidP="004B54DE">
      <w:pPr>
        <w:autoSpaceDE w:val="0"/>
        <w:autoSpaceDN w:val="0"/>
        <w:adjustRightInd w:val="0"/>
        <w:spacing w:after="0" w:line="240" w:lineRule="auto"/>
        <w:rPr>
          <w:lang w:val="lt-LT"/>
        </w:rPr>
      </w:pPr>
      <w:r w:rsidRPr="004B54DE">
        <w:rPr>
          <w:rFonts w:ascii="Times New Roman" w:hAnsi="Times New Roman"/>
          <w:color w:val="000000"/>
          <w:lang w:val="lt-LT"/>
        </w:rPr>
        <w:t>Natrio hidroksidas (pH koreguoti)</w:t>
      </w:r>
    </w:p>
    <w:p w:rsidR="003E23EE" w:rsidRPr="004B54DE" w:rsidRDefault="003E23EE" w:rsidP="00E07886">
      <w:pPr>
        <w:spacing w:after="0" w:line="240" w:lineRule="auto"/>
        <w:rPr>
          <w:rFonts w:ascii="Times New Roman" w:hAnsi="Times New Roman"/>
          <w:lang w:val="lt-LT"/>
        </w:rPr>
      </w:pPr>
      <w:r w:rsidRPr="004B54DE">
        <w:rPr>
          <w:rFonts w:ascii="Times New Roman" w:hAnsi="Times New Roman"/>
          <w:lang w:val="lt-LT"/>
        </w:rPr>
        <w:t xml:space="preserve">Išgrynintas vanduo </w:t>
      </w:r>
    </w:p>
    <w:p w:rsidR="003E23EE" w:rsidRPr="00C9660D" w:rsidRDefault="003E23EE" w:rsidP="004B54DE">
      <w:pPr>
        <w:spacing w:after="0" w:line="240" w:lineRule="auto"/>
        <w:rPr>
          <w:lang w:val="lt-LT"/>
        </w:rPr>
      </w:pPr>
    </w:p>
    <w:p w:rsidR="003E23EE" w:rsidRPr="00C9660D" w:rsidRDefault="003E23EE" w:rsidP="004B54DE">
      <w:pPr>
        <w:keepNext/>
        <w:keepLines/>
        <w:tabs>
          <w:tab w:val="left" w:pos="567"/>
        </w:tabs>
        <w:spacing w:after="0" w:line="240" w:lineRule="auto"/>
        <w:ind w:left="567" w:hanging="567"/>
        <w:outlineLvl w:val="2"/>
        <w:rPr>
          <w:lang w:val="lt-LT"/>
        </w:rPr>
      </w:pPr>
      <w:bookmarkStart w:id="45" w:name="_Toc129243117"/>
      <w:bookmarkStart w:id="46" w:name="_Toc129243242"/>
      <w:r w:rsidRPr="004B54DE">
        <w:rPr>
          <w:rFonts w:ascii="Times New Roman" w:hAnsi="Times New Roman"/>
          <w:b/>
          <w:kern w:val="28"/>
          <w:lang w:val="lt-LT"/>
        </w:rPr>
        <w:t>6.2</w:t>
      </w:r>
      <w:r w:rsidRPr="004B54DE">
        <w:rPr>
          <w:rFonts w:ascii="Times New Roman" w:hAnsi="Times New Roman"/>
          <w:b/>
          <w:kern w:val="28"/>
          <w:lang w:val="lt-LT"/>
        </w:rPr>
        <w:tab/>
        <w:t>Nesuderinamumas</w:t>
      </w:r>
      <w:bookmarkEnd w:id="45"/>
      <w:bookmarkEnd w:id="46"/>
    </w:p>
    <w:p w:rsidR="003E23EE" w:rsidRPr="00C9660D" w:rsidRDefault="003E23EE" w:rsidP="004B54DE">
      <w:pPr>
        <w:spacing w:after="0" w:line="240" w:lineRule="auto"/>
        <w:rPr>
          <w:lang w:val="lt-LT"/>
        </w:rPr>
      </w:pPr>
    </w:p>
    <w:p w:rsidR="003E23EE" w:rsidRPr="00C9660D" w:rsidRDefault="003E23EE" w:rsidP="004B54DE">
      <w:pPr>
        <w:spacing w:after="0" w:line="240" w:lineRule="auto"/>
        <w:rPr>
          <w:lang w:val="lt-LT"/>
        </w:rPr>
      </w:pPr>
      <w:r w:rsidRPr="004B54DE">
        <w:rPr>
          <w:rFonts w:ascii="Times New Roman" w:hAnsi="Times New Roman"/>
          <w:lang w:val="lt-LT"/>
        </w:rPr>
        <w:t>Duomenys nebūtini</w:t>
      </w:r>
      <w:r w:rsidR="007C4F76">
        <w:rPr>
          <w:rFonts w:ascii="Times New Roman" w:hAnsi="Times New Roman"/>
          <w:lang w:val="lt-LT"/>
        </w:rPr>
        <w:t>.</w:t>
      </w:r>
    </w:p>
    <w:p w:rsidR="003E23EE" w:rsidRPr="00C9660D" w:rsidRDefault="003E23EE" w:rsidP="004B54DE">
      <w:pPr>
        <w:spacing w:after="0" w:line="240" w:lineRule="auto"/>
        <w:rPr>
          <w:lang w:val="lt-LT"/>
        </w:rPr>
      </w:pPr>
    </w:p>
    <w:p w:rsidR="003E23EE" w:rsidRPr="00C9660D" w:rsidRDefault="003E23EE" w:rsidP="004B54DE">
      <w:pPr>
        <w:keepNext/>
        <w:keepLines/>
        <w:tabs>
          <w:tab w:val="left" w:pos="567"/>
        </w:tabs>
        <w:spacing w:after="0" w:line="240" w:lineRule="auto"/>
        <w:ind w:left="567" w:hanging="567"/>
        <w:outlineLvl w:val="2"/>
        <w:rPr>
          <w:lang w:val="lt-LT"/>
        </w:rPr>
      </w:pPr>
      <w:bookmarkStart w:id="47" w:name="_Toc129243118"/>
      <w:bookmarkStart w:id="48" w:name="_Toc129243243"/>
      <w:r w:rsidRPr="004B54DE">
        <w:rPr>
          <w:rFonts w:ascii="Times New Roman" w:hAnsi="Times New Roman"/>
          <w:b/>
          <w:kern w:val="28"/>
          <w:lang w:val="lt-LT"/>
        </w:rPr>
        <w:t>6.3</w:t>
      </w:r>
      <w:r w:rsidRPr="004B54DE">
        <w:rPr>
          <w:rFonts w:ascii="Times New Roman" w:hAnsi="Times New Roman"/>
          <w:b/>
          <w:kern w:val="28"/>
          <w:lang w:val="lt-LT"/>
        </w:rPr>
        <w:tab/>
        <w:t>Tinkamumo laikas</w:t>
      </w:r>
      <w:bookmarkEnd w:id="47"/>
      <w:bookmarkEnd w:id="48"/>
    </w:p>
    <w:p w:rsidR="003E23EE" w:rsidRPr="00C9660D" w:rsidRDefault="003E23EE" w:rsidP="004B54DE">
      <w:pPr>
        <w:spacing w:after="0" w:line="240" w:lineRule="auto"/>
        <w:rPr>
          <w:lang w:val="lt-LT"/>
        </w:rPr>
      </w:pPr>
    </w:p>
    <w:p w:rsidR="003E23EE" w:rsidRPr="00C9660D" w:rsidRDefault="003E23EE" w:rsidP="004B54DE">
      <w:pPr>
        <w:spacing w:after="0" w:line="240" w:lineRule="auto"/>
        <w:rPr>
          <w:lang w:val="lt-LT"/>
        </w:rPr>
      </w:pPr>
      <w:r w:rsidRPr="004B54DE">
        <w:rPr>
          <w:rFonts w:ascii="Times New Roman" w:hAnsi="Times New Roman"/>
          <w:lang w:val="lt-LT"/>
        </w:rPr>
        <w:t>2 metai.</w:t>
      </w:r>
    </w:p>
    <w:p w:rsidR="003E23EE" w:rsidRPr="00C9660D" w:rsidRDefault="003E23EE" w:rsidP="004B54DE">
      <w:pPr>
        <w:spacing w:after="0" w:line="240" w:lineRule="auto"/>
        <w:rPr>
          <w:lang w:val="lt-LT"/>
        </w:rPr>
      </w:pPr>
    </w:p>
    <w:p w:rsidR="003E23EE" w:rsidRPr="00C9660D" w:rsidRDefault="003E23EE" w:rsidP="004B54DE">
      <w:pPr>
        <w:keepNext/>
        <w:keepLines/>
        <w:tabs>
          <w:tab w:val="left" w:pos="567"/>
        </w:tabs>
        <w:spacing w:after="0" w:line="240" w:lineRule="auto"/>
        <w:ind w:left="567" w:hanging="567"/>
        <w:outlineLvl w:val="2"/>
        <w:rPr>
          <w:lang w:val="lt-LT"/>
        </w:rPr>
      </w:pPr>
      <w:bookmarkStart w:id="49" w:name="_Toc129243119"/>
      <w:bookmarkStart w:id="50" w:name="_Toc129243244"/>
      <w:r w:rsidRPr="004B54DE">
        <w:rPr>
          <w:rFonts w:ascii="Times New Roman" w:hAnsi="Times New Roman"/>
          <w:b/>
          <w:kern w:val="28"/>
          <w:lang w:val="lt-LT"/>
        </w:rPr>
        <w:t>6.4</w:t>
      </w:r>
      <w:r w:rsidRPr="004B54DE">
        <w:rPr>
          <w:rFonts w:ascii="Times New Roman" w:hAnsi="Times New Roman"/>
          <w:b/>
          <w:kern w:val="28"/>
          <w:lang w:val="lt-LT"/>
        </w:rPr>
        <w:tab/>
        <w:t>Specialios laikymo sąlygos</w:t>
      </w:r>
      <w:bookmarkEnd w:id="49"/>
      <w:bookmarkEnd w:id="50"/>
    </w:p>
    <w:p w:rsidR="003E23EE" w:rsidRPr="00C9660D" w:rsidRDefault="003E23EE" w:rsidP="004B54DE">
      <w:pPr>
        <w:spacing w:after="0" w:line="240" w:lineRule="auto"/>
        <w:rPr>
          <w:lang w:val="lt-LT"/>
        </w:rPr>
      </w:pPr>
    </w:p>
    <w:p w:rsidR="003E23EE" w:rsidRPr="00C9660D" w:rsidRDefault="003E23EE" w:rsidP="004B54DE">
      <w:pPr>
        <w:spacing w:after="0" w:line="240" w:lineRule="auto"/>
        <w:rPr>
          <w:lang w:val="lt-LT"/>
        </w:rPr>
      </w:pPr>
      <w:r w:rsidRPr="004B54DE">
        <w:rPr>
          <w:rFonts w:ascii="Times New Roman" w:hAnsi="Times New Roman"/>
          <w:lang w:val="lt-LT"/>
        </w:rPr>
        <w:t>Laikyti ne aukštesnėje kaip 25</w:t>
      </w:r>
      <w:r w:rsidR="007C4F76">
        <w:rPr>
          <w:rFonts w:ascii="Times New Roman" w:hAnsi="Times New Roman"/>
          <w:lang w:val="lt-LT"/>
        </w:rPr>
        <w:t> </w:t>
      </w:r>
      <w:r w:rsidR="007C4F76" w:rsidRPr="007C4F76">
        <w:rPr>
          <w:rFonts w:ascii="Times New Roman" w:hAnsi="Times New Roman"/>
          <w:lang w:val="lt-LT"/>
        </w:rPr>
        <w:t>°</w:t>
      </w:r>
      <w:r w:rsidRPr="004B54DE">
        <w:rPr>
          <w:rFonts w:ascii="Times New Roman" w:hAnsi="Times New Roman"/>
          <w:lang w:val="lt-LT"/>
        </w:rPr>
        <w:t>C temperatūroje.</w:t>
      </w:r>
    </w:p>
    <w:p w:rsidR="003E23EE" w:rsidRPr="00C9660D" w:rsidRDefault="003E23EE" w:rsidP="004B54DE">
      <w:pPr>
        <w:spacing w:after="0" w:line="240" w:lineRule="auto"/>
        <w:rPr>
          <w:lang w:val="lt-LT"/>
        </w:rPr>
      </w:pPr>
    </w:p>
    <w:p w:rsidR="003E23EE" w:rsidRPr="00C9660D" w:rsidRDefault="003E23EE" w:rsidP="004B54DE">
      <w:pPr>
        <w:keepNext/>
        <w:keepLines/>
        <w:tabs>
          <w:tab w:val="left" w:pos="567"/>
        </w:tabs>
        <w:spacing w:after="0" w:line="240" w:lineRule="auto"/>
        <w:ind w:left="567" w:hanging="567"/>
        <w:outlineLvl w:val="2"/>
        <w:rPr>
          <w:lang w:val="lt-LT"/>
        </w:rPr>
      </w:pPr>
      <w:bookmarkStart w:id="51" w:name="_Toc129243120"/>
      <w:bookmarkStart w:id="52" w:name="_Toc129243245"/>
      <w:r w:rsidRPr="004B54DE">
        <w:rPr>
          <w:rFonts w:ascii="Times New Roman" w:hAnsi="Times New Roman"/>
          <w:b/>
          <w:kern w:val="28"/>
          <w:lang w:val="lt-LT"/>
        </w:rPr>
        <w:t>6.5</w:t>
      </w:r>
      <w:r w:rsidRPr="004B54DE">
        <w:rPr>
          <w:rFonts w:ascii="Times New Roman" w:hAnsi="Times New Roman"/>
          <w:b/>
          <w:kern w:val="28"/>
          <w:lang w:val="lt-LT"/>
        </w:rPr>
        <w:tab/>
        <w:t>Talpyklės pobūdis ir jos turinys</w:t>
      </w:r>
      <w:bookmarkEnd w:id="51"/>
      <w:bookmarkEnd w:id="52"/>
    </w:p>
    <w:p w:rsidR="003E23EE" w:rsidRPr="00C9660D" w:rsidRDefault="003E23EE" w:rsidP="004B54DE">
      <w:pPr>
        <w:spacing w:after="0" w:line="240" w:lineRule="auto"/>
        <w:rPr>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Aliuminio tūbelėje yra 5 g arba 10 g kremo. Kartono dėžutėje yra 1 tūbelė.</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Gali būti tiekiamos ne visų dydžių pakuotės.</w:t>
      </w:r>
    </w:p>
    <w:p w:rsidR="003E23EE" w:rsidRPr="004B54DE" w:rsidRDefault="003E23EE" w:rsidP="004B54DE">
      <w:pPr>
        <w:spacing w:after="0" w:line="240" w:lineRule="auto"/>
        <w:rPr>
          <w:rFonts w:ascii="Times New Roman" w:hAnsi="Times New Roman"/>
          <w:lang w:val="lt-LT"/>
        </w:rPr>
      </w:pPr>
    </w:p>
    <w:p w:rsidR="003E23EE" w:rsidRPr="007C4F76" w:rsidRDefault="003E23EE" w:rsidP="004B54DE">
      <w:pPr>
        <w:keepNext/>
        <w:keepLines/>
        <w:tabs>
          <w:tab w:val="left" w:pos="567"/>
        </w:tabs>
        <w:spacing w:after="0" w:line="240" w:lineRule="auto"/>
        <w:ind w:left="567" w:hanging="567"/>
        <w:outlineLvl w:val="2"/>
        <w:rPr>
          <w:lang w:val="lt-LT"/>
        </w:rPr>
      </w:pPr>
      <w:bookmarkStart w:id="53" w:name="_Toc129243121"/>
      <w:bookmarkStart w:id="54" w:name="_Toc129243246"/>
      <w:r w:rsidRPr="004B54DE">
        <w:rPr>
          <w:rFonts w:ascii="Times New Roman" w:hAnsi="Times New Roman"/>
          <w:b/>
          <w:kern w:val="28"/>
          <w:lang w:val="lt-LT"/>
        </w:rPr>
        <w:t>6.6</w:t>
      </w:r>
      <w:r w:rsidRPr="004B54DE">
        <w:rPr>
          <w:rFonts w:ascii="Times New Roman" w:hAnsi="Times New Roman"/>
          <w:b/>
          <w:kern w:val="28"/>
          <w:lang w:val="lt-LT"/>
        </w:rPr>
        <w:tab/>
        <w:t>Specialūs reikalavimai atliekoms tvarkyti  ir vaistiniam preparatui ruošti</w:t>
      </w:r>
      <w:bookmarkEnd w:id="53"/>
      <w:bookmarkEnd w:id="54"/>
    </w:p>
    <w:p w:rsidR="003E23EE" w:rsidRPr="007C4F76" w:rsidRDefault="003E23EE" w:rsidP="004B54DE">
      <w:pPr>
        <w:spacing w:after="0" w:line="240" w:lineRule="auto"/>
        <w:rPr>
          <w:lang w:val="lt-LT"/>
        </w:rPr>
      </w:pPr>
    </w:p>
    <w:p w:rsidR="003E23EE" w:rsidRPr="007C4F76" w:rsidRDefault="003E23EE" w:rsidP="004B54DE">
      <w:pPr>
        <w:spacing w:after="0" w:line="240" w:lineRule="auto"/>
        <w:rPr>
          <w:lang w:val="lt-LT"/>
        </w:rPr>
      </w:pPr>
      <w:r w:rsidRPr="004B54DE">
        <w:rPr>
          <w:rFonts w:ascii="Times New Roman" w:hAnsi="Times New Roman"/>
          <w:lang w:val="lt-LT"/>
        </w:rPr>
        <w:t>Specialių reikalavimų nėra.</w:t>
      </w:r>
    </w:p>
    <w:p w:rsidR="003E23EE" w:rsidRPr="007C4F76" w:rsidRDefault="003E23EE" w:rsidP="004B54DE">
      <w:pPr>
        <w:spacing w:after="0" w:line="240" w:lineRule="auto"/>
        <w:rPr>
          <w:lang w:val="lt-LT"/>
        </w:rPr>
      </w:pPr>
    </w:p>
    <w:p w:rsidR="003E23EE" w:rsidRPr="007C4F76" w:rsidRDefault="003E23EE" w:rsidP="004B54DE">
      <w:pPr>
        <w:spacing w:after="0" w:line="240" w:lineRule="auto"/>
        <w:rPr>
          <w:lang w:val="lt-LT"/>
        </w:rPr>
      </w:pPr>
    </w:p>
    <w:p w:rsidR="003E23EE" w:rsidRPr="003E23EE" w:rsidRDefault="003E23EE" w:rsidP="003E23EE">
      <w:pPr>
        <w:keepNext/>
        <w:tabs>
          <w:tab w:val="left" w:pos="0"/>
        </w:tabs>
        <w:spacing w:after="0" w:line="240" w:lineRule="auto"/>
        <w:outlineLvl w:val="1"/>
        <w:rPr>
          <w:rFonts w:ascii="Times New Roman" w:eastAsia="Calibri" w:hAnsi="Times New Roman" w:cs="Times New Roman"/>
          <w:b/>
          <w:lang w:val="lt-LT"/>
        </w:rPr>
      </w:pPr>
      <w:bookmarkStart w:id="55" w:name="_Toc129243122"/>
      <w:bookmarkStart w:id="56" w:name="_Toc129243247"/>
      <w:r w:rsidRPr="003E23EE">
        <w:rPr>
          <w:rFonts w:ascii="Times New Roman" w:eastAsia="Calibri" w:hAnsi="Times New Roman" w:cs="Times New Roman"/>
          <w:b/>
          <w:lang w:val="lt-LT"/>
        </w:rPr>
        <w:t>7.</w:t>
      </w:r>
      <w:r w:rsidRPr="003E23EE">
        <w:rPr>
          <w:rFonts w:ascii="Times New Roman" w:eastAsia="Calibri" w:hAnsi="Times New Roman" w:cs="Times New Roman"/>
          <w:b/>
          <w:lang w:val="lt-LT"/>
        </w:rPr>
        <w:tab/>
      </w:r>
      <w:bookmarkEnd w:id="55"/>
      <w:bookmarkEnd w:id="56"/>
      <w:r w:rsidR="00372B25">
        <w:rPr>
          <w:rFonts w:ascii="Times New Roman" w:eastAsia="Calibri" w:hAnsi="Times New Roman" w:cs="Times New Roman"/>
          <w:b/>
          <w:lang w:val="lt-LT"/>
        </w:rPr>
        <w:t>REGISTRUOTOJAS</w:t>
      </w:r>
    </w:p>
    <w:p w:rsidR="003E23EE" w:rsidRPr="002A11CF" w:rsidRDefault="003E23EE" w:rsidP="004B54DE">
      <w:pPr>
        <w:spacing w:after="0" w:line="240" w:lineRule="auto"/>
      </w:pP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Teva B.V. </w:t>
      </w: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Swensweg 5 </w:t>
      </w: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2031GA Haarlem </w:t>
      </w:r>
    </w:p>
    <w:p w:rsidR="005961F0" w:rsidRPr="00B36E41" w:rsidRDefault="005961F0" w:rsidP="005961F0">
      <w:pPr>
        <w:tabs>
          <w:tab w:val="left" w:pos="567"/>
        </w:tabs>
        <w:spacing w:after="0" w:line="240" w:lineRule="auto"/>
        <w:rPr>
          <w:rFonts w:ascii="Times New Roman" w:hAnsi="Times New Roman" w:cs="Times New Roman"/>
          <w:lang w:eastAsia="lt-LT"/>
        </w:rPr>
      </w:pPr>
      <w:r w:rsidRPr="00B36E41">
        <w:rPr>
          <w:rFonts w:ascii="Times New Roman" w:hAnsi="Times New Roman" w:cs="Times New Roman"/>
        </w:rPr>
        <w:t>Nyderlandai</w:t>
      </w:r>
    </w:p>
    <w:p w:rsidR="006B7F67" w:rsidRPr="00F023D5" w:rsidRDefault="006B7F67" w:rsidP="006B7F67">
      <w:pPr>
        <w:spacing w:after="0" w:line="240" w:lineRule="auto"/>
        <w:rPr>
          <w:rFonts w:ascii="Times New Roman" w:hAnsi="Times New Roman" w:cs="Times New Roman"/>
        </w:rPr>
      </w:pPr>
    </w:p>
    <w:p w:rsidR="003E23EE" w:rsidRPr="00F023D5" w:rsidRDefault="003E23EE" w:rsidP="004B54DE">
      <w:pPr>
        <w:spacing w:after="0" w:line="240" w:lineRule="auto"/>
        <w:rPr>
          <w:rFonts w:ascii="Times New Roman" w:hAnsi="Times New Roman" w:cs="Times New Roman"/>
        </w:rPr>
      </w:pPr>
    </w:p>
    <w:p w:rsidR="003E23EE" w:rsidRPr="00F023D5" w:rsidRDefault="003E23EE" w:rsidP="004B54DE">
      <w:pPr>
        <w:keepNext/>
        <w:tabs>
          <w:tab w:val="left" w:pos="0"/>
        </w:tabs>
        <w:spacing w:after="0" w:line="240" w:lineRule="auto"/>
        <w:outlineLvl w:val="1"/>
        <w:rPr>
          <w:rFonts w:ascii="Times New Roman" w:hAnsi="Times New Roman" w:cs="Times New Roman"/>
        </w:rPr>
      </w:pPr>
      <w:bookmarkStart w:id="57" w:name="_Toc129243123"/>
      <w:bookmarkStart w:id="58" w:name="_Toc129243248"/>
      <w:r w:rsidRPr="00F023D5">
        <w:rPr>
          <w:rFonts w:ascii="Times New Roman" w:hAnsi="Times New Roman" w:cs="Times New Roman"/>
          <w:b/>
          <w:lang w:val="lt-LT"/>
        </w:rPr>
        <w:lastRenderedPageBreak/>
        <w:t>8.</w:t>
      </w:r>
      <w:r w:rsidRPr="00F023D5">
        <w:rPr>
          <w:rFonts w:ascii="Times New Roman" w:hAnsi="Times New Roman" w:cs="Times New Roman"/>
          <w:b/>
          <w:lang w:val="lt-LT"/>
        </w:rPr>
        <w:tab/>
      </w:r>
      <w:r w:rsidR="00372B25" w:rsidRPr="00F023D5">
        <w:rPr>
          <w:rFonts w:ascii="Times New Roman" w:eastAsia="Calibri" w:hAnsi="Times New Roman" w:cs="Times New Roman"/>
          <w:b/>
          <w:lang w:val="lt-LT"/>
        </w:rPr>
        <w:t>REGISTRACIJOS</w:t>
      </w:r>
      <w:r w:rsidR="00372B25" w:rsidRPr="00F023D5">
        <w:rPr>
          <w:rFonts w:ascii="Times New Roman" w:hAnsi="Times New Roman" w:cs="Times New Roman"/>
          <w:b/>
          <w:lang w:val="lt-LT"/>
        </w:rPr>
        <w:t xml:space="preserve"> </w:t>
      </w:r>
      <w:r w:rsidRPr="00F023D5">
        <w:rPr>
          <w:rFonts w:ascii="Times New Roman" w:hAnsi="Times New Roman" w:cs="Times New Roman"/>
          <w:b/>
          <w:lang w:val="lt-LT"/>
        </w:rPr>
        <w:t>PAŽYMĖJIMO NUMERIS</w:t>
      </w:r>
      <w:bookmarkEnd w:id="57"/>
      <w:bookmarkEnd w:id="58"/>
      <w:r w:rsidRPr="00F023D5">
        <w:rPr>
          <w:rFonts w:ascii="Times New Roman" w:hAnsi="Times New Roman" w:cs="Times New Roman"/>
          <w:b/>
          <w:lang w:val="lt-LT"/>
        </w:rPr>
        <w:t xml:space="preserve"> </w:t>
      </w:r>
    </w:p>
    <w:p w:rsidR="003E23EE" w:rsidRPr="00F023D5" w:rsidRDefault="003E23EE" w:rsidP="004B54DE">
      <w:pPr>
        <w:spacing w:after="0" w:line="240" w:lineRule="auto"/>
        <w:rPr>
          <w:rFonts w:ascii="Times New Roman" w:hAnsi="Times New Roman" w:cs="Times New Roman"/>
        </w:rPr>
      </w:pPr>
    </w:p>
    <w:p w:rsidR="003E23EE" w:rsidRPr="00F023D5" w:rsidRDefault="003E23EE" w:rsidP="004B54DE">
      <w:pPr>
        <w:spacing w:after="0" w:line="240" w:lineRule="auto"/>
        <w:rPr>
          <w:rFonts w:ascii="Times New Roman" w:hAnsi="Times New Roman" w:cs="Times New Roman"/>
        </w:rPr>
      </w:pPr>
      <w:r w:rsidRPr="00F023D5">
        <w:rPr>
          <w:rFonts w:ascii="Times New Roman" w:hAnsi="Times New Roman" w:cs="Times New Roman"/>
          <w:lang w:val="lt-LT"/>
        </w:rPr>
        <w:t>5 g - LT/1/02/1986/003</w:t>
      </w:r>
    </w:p>
    <w:p w:rsidR="003E23EE" w:rsidRPr="00F023D5" w:rsidRDefault="003E23EE" w:rsidP="004B54DE">
      <w:pPr>
        <w:spacing w:after="0" w:line="240" w:lineRule="auto"/>
        <w:rPr>
          <w:rFonts w:ascii="Times New Roman" w:hAnsi="Times New Roman" w:cs="Times New Roman"/>
        </w:rPr>
      </w:pPr>
      <w:r w:rsidRPr="00F023D5">
        <w:rPr>
          <w:rFonts w:ascii="Times New Roman" w:hAnsi="Times New Roman" w:cs="Times New Roman"/>
          <w:lang w:val="lt-LT"/>
        </w:rPr>
        <w:t>10 g - LT/1/02/1986/004</w:t>
      </w:r>
    </w:p>
    <w:p w:rsidR="003E23EE" w:rsidRPr="00F023D5" w:rsidRDefault="003E23EE" w:rsidP="004B54DE">
      <w:pPr>
        <w:spacing w:after="0" w:line="240" w:lineRule="auto"/>
        <w:rPr>
          <w:rFonts w:ascii="Times New Roman" w:hAnsi="Times New Roman" w:cs="Times New Roman"/>
        </w:rPr>
      </w:pPr>
    </w:p>
    <w:p w:rsidR="003E23EE" w:rsidRPr="00F023D5" w:rsidRDefault="003E23EE" w:rsidP="004B54DE">
      <w:pPr>
        <w:spacing w:after="0" w:line="240" w:lineRule="auto"/>
        <w:rPr>
          <w:rFonts w:ascii="Times New Roman" w:hAnsi="Times New Roman" w:cs="Times New Roman"/>
        </w:rPr>
      </w:pPr>
    </w:p>
    <w:p w:rsidR="003E23EE" w:rsidRPr="00F023D5" w:rsidRDefault="003E23EE" w:rsidP="004B54DE">
      <w:pPr>
        <w:keepNext/>
        <w:tabs>
          <w:tab w:val="left" w:pos="0"/>
        </w:tabs>
        <w:spacing w:after="0" w:line="240" w:lineRule="auto"/>
        <w:outlineLvl w:val="1"/>
        <w:rPr>
          <w:rFonts w:ascii="Times New Roman" w:hAnsi="Times New Roman" w:cs="Times New Roman"/>
        </w:rPr>
      </w:pPr>
      <w:bookmarkStart w:id="59" w:name="_Toc129243124"/>
      <w:bookmarkStart w:id="60" w:name="_Toc129243249"/>
      <w:r w:rsidRPr="00F023D5">
        <w:rPr>
          <w:rFonts w:ascii="Times New Roman" w:hAnsi="Times New Roman" w:cs="Times New Roman"/>
          <w:b/>
          <w:lang w:val="lt-LT"/>
        </w:rPr>
        <w:t>9.</w:t>
      </w:r>
      <w:r w:rsidRPr="00F023D5">
        <w:rPr>
          <w:rFonts w:ascii="Times New Roman" w:hAnsi="Times New Roman" w:cs="Times New Roman"/>
          <w:b/>
          <w:lang w:val="lt-LT"/>
        </w:rPr>
        <w:tab/>
      </w:r>
      <w:r w:rsidR="00372B25" w:rsidRPr="00F023D5">
        <w:rPr>
          <w:rFonts w:ascii="Times New Roman" w:eastAsia="Calibri" w:hAnsi="Times New Roman" w:cs="Times New Roman"/>
          <w:b/>
          <w:lang w:val="lt-LT"/>
        </w:rPr>
        <w:t>REGISTRAVIMO / PERREGISTRAVIMO</w:t>
      </w:r>
      <w:r w:rsidRPr="00F023D5">
        <w:rPr>
          <w:rFonts w:ascii="Times New Roman" w:hAnsi="Times New Roman" w:cs="Times New Roman"/>
          <w:b/>
          <w:lang w:val="lt-LT"/>
        </w:rPr>
        <w:t xml:space="preserve"> DATA</w:t>
      </w:r>
      <w:bookmarkEnd w:id="59"/>
      <w:bookmarkEnd w:id="60"/>
    </w:p>
    <w:p w:rsidR="003E23EE" w:rsidRPr="00F023D5" w:rsidRDefault="003E23EE" w:rsidP="004B54DE">
      <w:pPr>
        <w:spacing w:after="0" w:line="240" w:lineRule="auto"/>
        <w:rPr>
          <w:rFonts w:ascii="Times New Roman" w:hAnsi="Times New Roman" w:cs="Times New Roman"/>
        </w:rPr>
      </w:pPr>
    </w:p>
    <w:p w:rsidR="00372B25" w:rsidRPr="00F023D5" w:rsidRDefault="00372B25" w:rsidP="003E23EE">
      <w:pPr>
        <w:spacing w:after="0" w:line="240" w:lineRule="auto"/>
        <w:rPr>
          <w:rFonts w:ascii="Times New Roman" w:eastAsia="Calibri" w:hAnsi="Times New Roman" w:cs="Times New Roman"/>
          <w:lang w:val="lt-LT"/>
        </w:rPr>
      </w:pPr>
      <w:r w:rsidRPr="00F023D5">
        <w:rPr>
          <w:rFonts w:ascii="Times New Roman" w:eastAsia="Calibri" w:hAnsi="Times New Roman" w:cs="Times New Roman"/>
          <w:lang w:val="lt-LT"/>
        </w:rPr>
        <w:t>Registravimo data 2002 m. gruodžio 20 d.</w:t>
      </w:r>
    </w:p>
    <w:p w:rsidR="003E23EE" w:rsidRPr="00F023D5" w:rsidRDefault="00372B25" w:rsidP="003E23EE">
      <w:pPr>
        <w:spacing w:after="0" w:line="240" w:lineRule="auto"/>
        <w:rPr>
          <w:rFonts w:ascii="Times New Roman" w:eastAsia="Calibri" w:hAnsi="Times New Roman" w:cs="Times New Roman"/>
          <w:lang w:val="lt-LT"/>
        </w:rPr>
      </w:pPr>
      <w:r w:rsidRPr="00F023D5">
        <w:rPr>
          <w:rFonts w:ascii="Times New Roman" w:eastAsia="Calibri" w:hAnsi="Times New Roman" w:cs="Times New Roman"/>
          <w:lang w:val="lt-LT"/>
        </w:rPr>
        <w:t xml:space="preserve">Paskutinio perregistravimo data </w:t>
      </w:r>
      <w:r w:rsidR="003E23EE" w:rsidRPr="00F023D5">
        <w:rPr>
          <w:rFonts w:ascii="Times New Roman" w:eastAsia="Calibri" w:hAnsi="Times New Roman" w:cs="Times New Roman"/>
          <w:lang w:val="lt-LT"/>
        </w:rPr>
        <w:t>2010</w:t>
      </w:r>
      <w:r w:rsidRPr="00F023D5">
        <w:rPr>
          <w:rFonts w:ascii="Times New Roman" w:eastAsia="Calibri" w:hAnsi="Times New Roman" w:cs="Times New Roman"/>
          <w:lang w:val="lt-LT"/>
        </w:rPr>
        <w:t xml:space="preserve"> m. gegužės </w:t>
      </w:r>
      <w:r w:rsidR="003E23EE" w:rsidRPr="00F023D5">
        <w:rPr>
          <w:rFonts w:ascii="Times New Roman" w:eastAsia="Calibri" w:hAnsi="Times New Roman" w:cs="Times New Roman"/>
          <w:lang w:val="lt-LT"/>
        </w:rPr>
        <w:t>12</w:t>
      </w:r>
      <w:r w:rsidR="00100AD9" w:rsidRPr="00F023D5">
        <w:rPr>
          <w:rFonts w:ascii="Times New Roman" w:eastAsia="Calibri" w:hAnsi="Times New Roman" w:cs="Times New Roman"/>
          <w:lang w:val="lt-LT"/>
        </w:rPr>
        <w:t> d.</w:t>
      </w:r>
    </w:p>
    <w:p w:rsidR="003E23EE" w:rsidRPr="00F023D5" w:rsidRDefault="003E23EE" w:rsidP="004B54DE">
      <w:pPr>
        <w:spacing w:after="0" w:line="240" w:lineRule="auto"/>
        <w:rPr>
          <w:rFonts w:ascii="Times New Roman" w:hAnsi="Times New Roman" w:cs="Times New Roman"/>
        </w:rPr>
      </w:pPr>
    </w:p>
    <w:p w:rsidR="003E23EE" w:rsidRPr="00F023D5" w:rsidRDefault="003E23EE" w:rsidP="004B54DE">
      <w:pPr>
        <w:spacing w:after="0" w:line="240" w:lineRule="auto"/>
        <w:rPr>
          <w:rFonts w:ascii="Times New Roman" w:hAnsi="Times New Roman" w:cs="Times New Roman"/>
        </w:rPr>
      </w:pPr>
    </w:p>
    <w:p w:rsidR="003E23EE" w:rsidRPr="00F023D5" w:rsidRDefault="003E23EE" w:rsidP="004B54DE">
      <w:pPr>
        <w:keepNext/>
        <w:tabs>
          <w:tab w:val="left" w:pos="0"/>
        </w:tabs>
        <w:spacing w:after="0" w:line="240" w:lineRule="auto"/>
        <w:outlineLvl w:val="1"/>
        <w:rPr>
          <w:rFonts w:ascii="Times New Roman" w:hAnsi="Times New Roman" w:cs="Times New Roman"/>
        </w:rPr>
      </w:pPr>
      <w:bookmarkStart w:id="61" w:name="_Toc129243125"/>
      <w:bookmarkStart w:id="62" w:name="_Toc129243250"/>
      <w:r w:rsidRPr="00F023D5">
        <w:rPr>
          <w:rFonts w:ascii="Times New Roman" w:hAnsi="Times New Roman" w:cs="Times New Roman"/>
          <w:b/>
          <w:lang w:val="lt-LT"/>
        </w:rPr>
        <w:t>10.</w:t>
      </w:r>
      <w:r w:rsidRPr="00F023D5">
        <w:rPr>
          <w:rFonts w:ascii="Times New Roman" w:hAnsi="Times New Roman" w:cs="Times New Roman"/>
          <w:b/>
          <w:lang w:val="lt-LT"/>
        </w:rPr>
        <w:tab/>
        <w:t>TEKSTO PERŽIŪROS DATA</w:t>
      </w:r>
      <w:bookmarkEnd w:id="61"/>
      <w:bookmarkEnd w:id="62"/>
    </w:p>
    <w:p w:rsidR="003E23EE" w:rsidRPr="00F023D5" w:rsidRDefault="003E23EE" w:rsidP="004B54DE">
      <w:pPr>
        <w:spacing w:after="0" w:line="240" w:lineRule="auto"/>
        <w:rPr>
          <w:rFonts w:ascii="Times New Roman" w:hAnsi="Times New Roman" w:cs="Times New Roman"/>
        </w:rPr>
      </w:pPr>
    </w:p>
    <w:p w:rsidR="00F90C09" w:rsidRDefault="004131F0" w:rsidP="003E23EE">
      <w:pPr>
        <w:spacing w:after="0" w:line="240" w:lineRule="auto"/>
        <w:rPr>
          <w:rFonts w:ascii="Times New Roman" w:hAnsi="Times New Roman" w:cs="Times New Roman"/>
        </w:rPr>
      </w:pPr>
      <w:r>
        <w:rPr>
          <w:rFonts w:ascii="Times New Roman" w:hAnsi="Times New Roman" w:cs="Times New Roman"/>
        </w:rPr>
        <w:t>202</w:t>
      </w:r>
      <w:r w:rsidR="005961F0">
        <w:rPr>
          <w:rFonts w:ascii="Times New Roman" w:hAnsi="Times New Roman" w:cs="Times New Roman"/>
        </w:rPr>
        <w:t>3</w:t>
      </w:r>
      <w:r w:rsidR="00B71F7F">
        <w:rPr>
          <w:rFonts w:ascii="Times New Roman" w:hAnsi="Times New Roman" w:cs="Times New Roman"/>
        </w:rPr>
        <w:t xml:space="preserve"> m.</w:t>
      </w:r>
      <w:r>
        <w:rPr>
          <w:rFonts w:ascii="Times New Roman" w:hAnsi="Times New Roman" w:cs="Times New Roman"/>
        </w:rPr>
        <w:t xml:space="preserve"> </w:t>
      </w:r>
      <w:r w:rsidR="005961F0">
        <w:rPr>
          <w:rFonts w:ascii="Times New Roman" w:hAnsi="Times New Roman" w:cs="Times New Roman"/>
        </w:rPr>
        <w:t>balandžio 3</w:t>
      </w:r>
      <w:r>
        <w:rPr>
          <w:rFonts w:ascii="Times New Roman" w:hAnsi="Times New Roman" w:cs="Times New Roman"/>
        </w:rPr>
        <w:t xml:space="preserve"> d. </w:t>
      </w:r>
    </w:p>
    <w:p w:rsidR="004131F0" w:rsidRPr="00F023D5" w:rsidRDefault="004131F0" w:rsidP="003E23EE">
      <w:pPr>
        <w:spacing w:after="0" w:line="240" w:lineRule="auto"/>
        <w:rPr>
          <w:rFonts w:ascii="Times New Roman" w:eastAsia="Calibri" w:hAnsi="Times New Roman" w:cs="Times New Roman"/>
          <w:lang w:val="lt-LT"/>
        </w:rPr>
      </w:pPr>
    </w:p>
    <w:p w:rsidR="007C4F76" w:rsidRDefault="00100AD9" w:rsidP="004B54DE">
      <w:pPr>
        <w:spacing w:after="0" w:line="240" w:lineRule="auto"/>
        <w:rPr>
          <w:rFonts w:ascii="Times New Roman" w:eastAsia="Calibri" w:hAnsi="Times New Roman" w:cs="Times New Roman"/>
          <w:color w:val="0000FF"/>
          <w:u w:val="single"/>
          <w:lang w:val="lt-LT"/>
        </w:rPr>
      </w:pPr>
      <w:r w:rsidRPr="00F023D5">
        <w:rPr>
          <w:rFonts w:ascii="Times New Roman" w:hAnsi="Times New Roman" w:cs="Times New Roman"/>
          <w:noProof/>
          <w:lang w:val="lt-LT"/>
        </w:rPr>
        <w:t>Išsami informacija apie šį vaistinį preparatą</w:t>
      </w:r>
      <w:r w:rsidRPr="00F023D5">
        <w:rPr>
          <w:rFonts w:ascii="Times New Roman" w:hAnsi="Times New Roman" w:cs="Times New Roman"/>
          <w:lang w:val="lt-LT"/>
        </w:rPr>
        <w:t xml:space="preserve"> pateikiama Valstybinės vaistų kontrolės tarnybos prie Lietuvos Respublikos sveikatos apsaugos</w:t>
      </w:r>
      <w:r w:rsidRPr="004B54DE">
        <w:rPr>
          <w:rFonts w:ascii="Times New Roman" w:hAnsi="Times New Roman"/>
          <w:lang w:val="lt-LT"/>
        </w:rPr>
        <w:t xml:space="preserve"> ministerijos </w:t>
      </w:r>
      <w:r w:rsidRPr="00432743">
        <w:rPr>
          <w:rFonts w:ascii="Times New Roman" w:hAnsi="Times New Roman"/>
          <w:noProof/>
          <w:lang w:val="lt-LT"/>
        </w:rPr>
        <w:t>tinklalapyj</w:t>
      </w:r>
      <w:r w:rsidRPr="00126F6D">
        <w:rPr>
          <w:rFonts w:ascii="Times New Roman" w:hAnsi="Times New Roman"/>
          <w:noProof/>
          <w:lang w:val="lt-LT"/>
        </w:rPr>
        <w:t>e</w:t>
      </w:r>
      <w:r w:rsidRPr="00126F6D">
        <w:rPr>
          <w:rFonts w:ascii="Times New Roman" w:hAnsi="Times New Roman"/>
          <w:i/>
          <w:noProof/>
          <w:lang w:val="lt-LT"/>
        </w:rPr>
        <w:t xml:space="preserve"> </w:t>
      </w:r>
      <w:hyperlink r:id="rId10" w:history="1">
        <w:r w:rsidR="003E23EE" w:rsidRPr="003E23EE">
          <w:rPr>
            <w:rFonts w:ascii="Times New Roman" w:eastAsia="Calibri" w:hAnsi="Times New Roman" w:cs="Times New Roman"/>
            <w:color w:val="0000FF"/>
            <w:u w:val="single"/>
            <w:lang w:val="lt-LT"/>
          </w:rPr>
          <w:t>http://www.vvkt.lt/</w:t>
        </w:r>
      </w:hyperlink>
      <w:r w:rsidR="007C4F76">
        <w:rPr>
          <w:rFonts w:ascii="Times New Roman" w:eastAsia="Calibri" w:hAnsi="Times New Roman" w:cs="Times New Roman"/>
          <w:color w:val="0000FF"/>
          <w:u w:val="single"/>
          <w:lang w:val="lt-LT"/>
        </w:rPr>
        <w:t>.</w:t>
      </w:r>
    </w:p>
    <w:p w:rsidR="003E23EE" w:rsidRPr="00B03526" w:rsidRDefault="003E23EE" w:rsidP="004B54DE">
      <w:pPr>
        <w:spacing w:after="0" w:line="240" w:lineRule="auto"/>
        <w:rPr>
          <w:lang w:val="lt-LT"/>
        </w:rPr>
      </w:pPr>
      <w:r w:rsidRPr="004B54DE">
        <w:rPr>
          <w:rFonts w:ascii="Times New Roman" w:hAnsi="Times New Roman"/>
          <w:color w:val="0000FF"/>
          <w:u w:val="single"/>
          <w:lang w:val="lt-LT"/>
        </w:rPr>
        <w:br w:type="page"/>
      </w: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B03526" w:rsidRDefault="003E23EE" w:rsidP="004B54DE">
      <w:pPr>
        <w:spacing w:after="0" w:line="240" w:lineRule="auto"/>
        <w:rPr>
          <w:lang w:val="lt-LT"/>
        </w:rPr>
      </w:pPr>
    </w:p>
    <w:p w:rsidR="003E23EE" w:rsidRPr="002A11CF" w:rsidRDefault="003E23EE" w:rsidP="004B54DE">
      <w:pPr>
        <w:tabs>
          <w:tab w:val="left" w:pos="567"/>
        </w:tabs>
        <w:spacing w:after="0" w:line="240" w:lineRule="auto"/>
        <w:ind w:left="567" w:hanging="567"/>
        <w:jc w:val="center"/>
        <w:outlineLvl w:val="0"/>
        <w:rPr>
          <w:lang w:val="lt-LT"/>
        </w:rPr>
      </w:pPr>
      <w:bookmarkStart w:id="63" w:name="_Toc129243128"/>
      <w:bookmarkStart w:id="64" w:name="_Toc129243253"/>
      <w:r w:rsidRPr="004B54DE">
        <w:rPr>
          <w:rFonts w:ascii="Times New Roman" w:hAnsi="Times New Roman"/>
          <w:b/>
          <w:caps/>
          <w:lang w:val="lt-LT"/>
        </w:rPr>
        <w:t>II PRIEDAS</w:t>
      </w:r>
      <w:bookmarkEnd w:id="63"/>
      <w:bookmarkEnd w:id="64"/>
    </w:p>
    <w:p w:rsidR="003E23EE" w:rsidRPr="00E919F1" w:rsidRDefault="003E23EE" w:rsidP="004B54DE">
      <w:pPr>
        <w:tabs>
          <w:tab w:val="left" w:pos="567"/>
        </w:tabs>
        <w:spacing w:after="0" w:line="240" w:lineRule="auto"/>
        <w:ind w:left="567" w:hanging="567"/>
        <w:jc w:val="center"/>
        <w:outlineLvl w:val="0"/>
        <w:rPr>
          <w:lang w:val="lt-LT"/>
        </w:rPr>
      </w:pPr>
    </w:p>
    <w:p w:rsidR="003E23EE" w:rsidRPr="002A11CF" w:rsidRDefault="00356C6D" w:rsidP="004B54DE">
      <w:pPr>
        <w:tabs>
          <w:tab w:val="left" w:pos="567"/>
        </w:tabs>
        <w:spacing w:after="0" w:line="240" w:lineRule="auto"/>
        <w:ind w:left="567" w:hanging="567"/>
        <w:jc w:val="center"/>
        <w:outlineLvl w:val="0"/>
        <w:rPr>
          <w:lang w:val="lt-LT"/>
        </w:rPr>
      </w:pPr>
      <w:r w:rsidRPr="003E23EE">
        <w:rPr>
          <w:rFonts w:ascii="Times New Roman" w:eastAsia="Calibri" w:hAnsi="Times New Roman" w:cs="Times New Roman"/>
          <w:b/>
          <w:caps/>
          <w:lang w:val="lt-LT"/>
        </w:rPr>
        <w:t>R</w:t>
      </w:r>
      <w:r>
        <w:rPr>
          <w:rFonts w:ascii="Times New Roman" w:eastAsia="Calibri" w:hAnsi="Times New Roman" w:cs="Times New Roman"/>
          <w:b/>
          <w:caps/>
          <w:lang w:val="lt-LT"/>
        </w:rPr>
        <w:t>EGISTRACIJOS</w:t>
      </w:r>
      <w:r w:rsidRPr="004B54DE">
        <w:rPr>
          <w:rFonts w:ascii="Times New Roman" w:hAnsi="Times New Roman"/>
          <w:b/>
          <w:caps/>
          <w:lang w:val="lt-LT"/>
        </w:rPr>
        <w:t xml:space="preserve"> </w:t>
      </w:r>
      <w:r w:rsidR="003E23EE" w:rsidRPr="004B54DE">
        <w:rPr>
          <w:rFonts w:ascii="Times New Roman" w:hAnsi="Times New Roman"/>
          <w:b/>
          <w:caps/>
          <w:lang w:val="lt-LT"/>
        </w:rPr>
        <w:t>SĄLYGOS</w:t>
      </w:r>
    </w:p>
    <w:p w:rsidR="003E23EE" w:rsidRPr="00B03526" w:rsidRDefault="003E23EE" w:rsidP="004B54DE">
      <w:pPr>
        <w:spacing w:after="0" w:line="240" w:lineRule="auto"/>
        <w:ind w:left="680" w:hanging="680"/>
        <w:rPr>
          <w:lang w:val="lt-LT"/>
        </w:rPr>
      </w:pPr>
    </w:p>
    <w:p w:rsidR="003E23EE" w:rsidRPr="004B54DE" w:rsidRDefault="003E23EE" w:rsidP="004B54DE">
      <w:pPr>
        <w:spacing w:after="0" w:line="240" w:lineRule="auto"/>
        <w:ind w:left="1701" w:right="1416" w:hanging="708"/>
        <w:rPr>
          <w:rFonts w:ascii="Times New Roman" w:hAnsi="Times New Roman"/>
          <w:b/>
          <w:lang w:val="lt-LT"/>
        </w:rPr>
      </w:pPr>
      <w:r w:rsidRPr="004B54DE">
        <w:rPr>
          <w:rFonts w:ascii="Times New Roman" w:hAnsi="Times New Roman"/>
          <w:b/>
          <w:lang w:val="lt-LT"/>
        </w:rPr>
        <w:t>A.</w:t>
      </w:r>
      <w:r w:rsidRPr="004B54DE">
        <w:rPr>
          <w:rFonts w:ascii="Times New Roman" w:hAnsi="Times New Roman"/>
          <w:b/>
          <w:lang w:val="lt-LT"/>
        </w:rPr>
        <w:tab/>
        <w:t>GAMINTOJAS (-AI), ATSAKINGAS (-I) UŽ SERIJŲ IŠLEIDIMĄ</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uppressLineNumbers/>
        <w:spacing w:after="0" w:line="240" w:lineRule="auto"/>
        <w:ind w:left="1701" w:right="1416" w:hanging="708"/>
        <w:rPr>
          <w:rFonts w:ascii="Times New Roman" w:hAnsi="Times New Roman"/>
          <w:lang w:val="lt-LT"/>
        </w:rPr>
      </w:pPr>
      <w:r w:rsidRPr="004B54DE">
        <w:rPr>
          <w:rFonts w:ascii="Times New Roman" w:hAnsi="Times New Roman"/>
          <w:b/>
          <w:lang w:val="lt-LT"/>
        </w:rPr>
        <w:t>B.</w:t>
      </w:r>
      <w:r w:rsidRPr="004B54DE">
        <w:rPr>
          <w:rFonts w:ascii="Times New Roman" w:hAnsi="Times New Roman"/>
          <w:b/>
          <w:lang w:val="lt-LT"/>
        </w:rPr>
        <w:tab/>
        <w:t>TIEKIMO IR VARTOJIMO SĄLYGOS AR APRIBOJIMAI</w:t>
      </w:r>
    </w:p>
    <w:p w:rsidR="003E23EE" w:rsidRPr="007C4F76" w:rsidRDefault="003E23EE" w:rsidP="004B54DE">
      <w:pPr>
        <w:spacing w:after="0" w:line="240" w:lineRule="auto"/>
        <w:ind w:left="680" w:hanging="680"/>
        <w:rPr>
          <w:highlight w:val="yellow"/>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lang w:val="lt-LT"/>
        </w:rPr>
        <w:br w:type="page"/>
      </w:r>
      <w:r w:rsidRPr="004B54DE">
        <w:rPr>
          <w:rFonts w:ascii="Times New Roman" w:hAnsi="Times New Roman"/>
          <w:b/>
          <w:lang w:val="lt-LT"/>
        </w:rPr>
        <w:lastRenderedPageBreak/>
        <w:t>A.</w:t>
      </w:r>
      <w:r w:rsidRPr="004B54DE">
        <w:rPr>
          <w:rFonts w:ascii="Times New Roman" w:hAnsi="Times New Roman"/>
          <w:b/>
          <w:lang w:val="lt-LT"/>
        </w:rPr>
        <w:tab/>
        <w:t>GAMINTOJAS (-AI), ATSAKINGAS (-I) UŽ SERIJŲ IŠLEIDIMĄ</w:t>
      </w:r>
    </w:p>
    <w:p w:rsidR="003E23EE" w:rsidRPr="00C9660D" w:rsidRDefault="003E23EE" w:rsidP="004B54DE">
      <w:pPr>
        <w:keepNext/>
        <w:tabs>
          <w:tab w:val="left" w:pos="0"/>
        </w:tabs>
        <w:spacing w:after="0" w:line="240" w:lineRule="auto"/>
        <w:outlineLvl w:val="1"/>
        <w:rPr>
          <w:highlight w:val="yellow"/>
          <w:lang w:val="lt-LT"/>
        </w:rPr>
      </w:pPr>
    </w:p>
    <w:p w:rsidR="003E23EE" w:rsidRPr="00C9660D" w:rsidRDefault="003E23EE" w:rsidP="004B54DE">
      <w:pPr>
        <w:spacing w:after="0" w:line="240" w:lineRule="auto"/>
        <w:rPr>
          <w:lang w:val="lt-LT"/>
        </w:rPr>
      </w:pPr>
      <w:r w:rsidRPr="004B54DE">
        <w:rPr>
          <w:rFonts w:ascii="Times New Roman" w:hAnsi="Times New Roman"/>
          <w:u w:val="single"/>
          <w:lang w:val="lt-LT"/>
        </w:rPr>
        <w:t>Gamintojų, atsakingų už serijų išleidimą, pavadinimai ir adresai</w:t>
      </w:r>
    </w:p>
    <w:p w:rsidR="003E23EE" w:rsidRPr="00C9660D" w:rsidRDefault="003E23EE" w:rsidP="004B54DE">
      <w:pPr>
        <w:spacing w:after="0" w:line="240" w:lineRule="auto"/>
        <w:rPr>
          <w:lang w:val="lt-LT"/>
        </w:rPr>
      </w:pPr>
    </w:p>
    <w:p w:rsidR="003E23EE" w:rsidRPr="00C9660D" w:rsidRDefault="003E23EE" w:rsidP="004B54DE">
      <w:pPr>
        <w:spacing w:after="0" w:line="240" w:lineRule="auto"/>
        <w:rPr>
          <w:lang w:val="sv-SE"/>
        </w:rPr>
      </w:pPr>
      <w:r w:rsidRPr="004B54DE">
        <w:rPr>
          <w:rFonts w:ascii="Times New Roman" w:hAnsi="Times New Roman"/>
          <w:lang w:val="lt-LT"/>
        </w:rPr>
        <w:t>Balkanpharma- Razgrad AD</w:t>
      </w:r>
    </w:p>
    <w:p w:rsidR="003E23EE" w:rsidRPr="00C9660D" w:rsidRDefault="003E23EE" w:rsidP="004B54DE">
      <w:pPr>
        <w:spacing w:after="0" w:line="240" w:lineRule="auto"/>
        <w:rPr>
          <w:lang w:val="sv-SE"/>
        </w:rPr>
      </w:pPr>
      <w:r w:rsidRPr="004B54DE">
        <w:rPr>
          <w:rFonts w:ascii="Times New Roman" w:hAnsi="Times New Roman"/>
          <w:lang w:val="lt-LT"/>
        </w:rPr>
        <w:t>68, Aprilsko vastanie blvd.</w:t>
      </w:r>
    </w:p>
    <w:p w:rsidR="003E23EE" w:rsidRPr="00C9660D" w:rsidRDefault="003E23EE" w:rsidP="004B54DE">
      <w:pPr>
        <w:spacing w:after="0" w:line="240" w:lineRule="auto"/>
        <w:rPr>
          <w:lang w:val="sv-SE"/>
        </w:rPr>
      </w:pPr>
      <w:r w:rsidRPr="004B54DE">
        <w:rPr>
          <w:rFonts w:ascii="Times New Roman" w:hAnsi="Times New Roman"/>
          <w:lang w:val="lt-LT"/>
        </w:rPr>
        <w:t>7200 Razgrad</w:t>
      </w:r>
    </w:p>
    <w:p w:rsidR="003E23EE" w:rsidRPr="00C9660D" w:rsidRDefault="003E23EE" w:rsidP="004B54DE">
      <w:pPr>
        <w:spacing w:after="0" w:line="240" w:lineRule="auto"/>
        <w:rPr>
          <w:lang w:val="sv-SE"/>
        </w:rPr>
      </w:pPr>
      <w:r w:rsidRPr="004B54DE">
        <w:rPr>
          <w:rFonts w:ascii="Times New Roman" w:hAnsi="Times New Roman"/>
          <w:lang w:val="lt-LT"/>
        </w:rPr>
        <w:t>Bulgarija</w:t>
      </w:r>
    </w:p>
    <w:p w:rsidR="003E23EE" w:rsidRPr="00C9660D" w:rsidRDefault="003E23EE" w:rsidP="004B54DE">
      <w:pPr>
        <w:spacing w:after="0" w:line="240" w:lineRule="auto"/>
        <w:rPr>
          <w:highlight w:val="yellow"/>
          <w:lang w:val="sv-SE"/>
        </w:rPr>
      </w:pPr>
    </w:p>
    <w:p w:rsidR="003E23EE" w:rsidRPr="00C9660D" w:rsidRDefault="003E23EE" w:rsidP="004B54DE">
      <w:pPr>
        <w:spacing w:after="0" w:line="240" w:lineRule="auto"/>
        <w:rPr>
          <w:highlight w:val="yellow"/>
          <w:lang w:val="sv-SE"/>
        </w:rPr>
      </w:pPr>
    </w:p>
    <w:p w:rsidR="003E23EE" w:rsidRPr="004B54DE" w:rsidRDefault="003E23EE" w:rsidP="004B54DE">
      <w:pPr>
        <w:suppressLineNumbers/>
        <w:spacing w:after="0" w:line="240" w:lineRule="auto"/>
        <w:ind w:left="567" w:hanging="567"/>
        <w:rPr>
          <w:rFonts w:ascii="Times New Roman" w:hAnsi="Times New Roman"/>
          <w:lang w:val="lt-LT"/>
        </w:rPr>
      </w:pPr>
      <w:bookmarkStart w:id="65" w:name="_Toc129243129"/>
      <w:bookmarkStart w:id="66" w:name="_Toc129243254"/>
      <w:r w:rsidRPr="004B54DE">
        <w:rPr>
          <w:rFonts w:ascii="Times New Roman" w:hAnsi="Times New Roman"/>
          <w:b/>
          <w:lang w:val="lt-LT"/>
        </w:rPr>
        <w:t>B.</w:t>
      </w:r>
      <w:r w:rsidRPr="004B54DE">
        <w:rPr>
          <w:rFonts w:ascii="Times New Roman" w:hAnsi="Times New Roman"/>
          <w:b/>
          <w:lang w:val="lt-LT"/>
        </w:rPr>
        <w:tab/>
        <w:t xml:space="preserve">TIEKIMO IR VARTOJIMO SĄLYGOS AR APRIBOJIMAI </w:t>
      </w:r>
    </w:p>
    <w:bookmarkEnd w:id="65"/>
    <w:bookmarkEnd w:id="66"/>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r w:rsidRPr="004B54DE">
        <w:rPr>
          <w:rFonts w:ascii="Times New Roman" w:hAnsi="Times New Roman"/>
          <w:lang w:val="lt-LT"/>
        </w:rPr>
        <w:t>Nereceptinis vaistinis preparatas</w:t>
      </w:r>
      <w:r w:rsidR="00FF5A26">
        <w:rPr>
          <w:rFonts w:ascii="Times New Roman" w:hAnsi="Times New Roman"/>
          <w:lang w:val="lt-LT"/>
        </w:rPr>
        <w:t>.</w:t>
      </w:r>
    </w:p>
    <w:p w:rsidR="003E23EE" w:rsidRPr="00C9660D" w:rsidRDefault="003E23EE" w:rsidP="004B54DE">
      <w:pPr>
        <w:spacing w:after="0" w:line="240" w:lineRule="auto"/>
        <w:rPr>
          <w:highlight w:val="yellow"/>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2A11CF" w:rsidRDefault="003E23EE" w:rsidP="004B54DE">
      <w:pPr>
        <w:tabs>
          <w:tab w:val="left" w:pos="567"/>
        </w:tabs>
        <w:spacing w:after="0" w:line="240" w:lineRule="auto"/>
        <w:ind w:left="567" w:hanging="567"/>
        <w:jc w:val="center"/>
        <w:outlineLvl w:val="0"/>
        <w:rPr>
          <w:lang w:val="lt-LT"/>
        </w:rPr>
      </w:pPr>
      <w:bookmarkStart w:id="67" w:name="_Toc129243134"/>
      <w:bookmarkStart w:id="68" w:name="_Toc129243259"/>
      <w:r w:rsidRPr="004B54DE">
        <w:rPr>
          <w:rFonts w:ascii="Times New Roman" w:hAnsi="Times New Roman"/>
          <w:b/>
          <w:caps/>
          <w:lang w:val="lt-LT"/>
        </w:rPr>
        <w:br w:type="page"/>
      </w:r>
    </w:p>
    <w:p w:rsidR="003E23EE" w:rsidRPr="002A11CF" w:rsidRDefault="003E23EE" w:rsidP="004B54DE">
      <w:pPr>
        <w:tabs>
          <w:tab w:val="left" w:pos="567"/>
        </w:tabs>
        <w:spacing w:after="0" w:line="240" w:lineRule="auto"/>
        <w:ind w:left="567" w:hanging="567"/>
        <w:jc w:val="center"/>
        <w:outlineLvl w:val="0"/>
        <w:rPr>
          <w:lang w:val="lt-LT"/>
        </w:rPr>
      </w:pPr>
    </w:p>
    <w:p w:rsidR="003E23EE" w:rsidRPr="00E919F1" w:rsidRDefault="003E23EE" w:rsidP="004B54DE">
      <w:pPr>
        <w:tabs>
          <w:tab w:val="left" w:pos="567"/>
        </w:tabs>
        <w:spacing w:after="0" w:line="240" w:lineRule="auto"/>
        <w:ind w:left="567" w:hanging="567"/>
        <w:jc w:val="center"/>
        <w:outlineLvl w:val="0"/>
        <w:rPr>
          <w:lang w:val="lt-LT"/>
        </w:rPr>
      </w:pPr>
    </w:p>
    <w:p w:rsidR="003E23EE" w:rsidRPr="00E919F1"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4B54DE" w:rsidRDefault="003E23EE" w:rsidP="004B54DE">
      <w:pPr>
        <w:tabs>
          <w:tab w:val="left" w:pos="567"/>
        </w:tabs>
        <w:spacing w:after="0" w:line="240" w:lineRule="auto"/>
        <w:ind w:left="567" w:hanging="567"/>
        <w:jc w:val="center"/>
        <w:outlineLvl w:val="0"/>
        <w:rPr>
          <w:lang w:val="lt-LT"/>
        </w:rPr>
      </w:pPr>
    </w:p>
    <w:p w:rsidR="003E23EE" w:rsidRPr="002A11CF" w:rsidRDefault="003E23EE" w:rsidP="004B54DE">
      <w:pPr>
        <w:tabs>
          <w:tab w:val="left" w:pos="567"/>
        </w:tabs>
        <w:spacing w:after="0" w:line="240" w:lineRule="auto"/>
        <w:ind w:left="567" w:hanging="567"/>
        <w:jc w:val="center"/>
        <w:outlineLvl w:val="0"/>
        <w:rPr>
          <w:lang w:val="lt-LT"/>
        </w:rPr>
      </w:pPr>
      <w:r w:rsidRPr="004B54DE">
        <w:rPr>
          <w:rFonts w:ascii="Times New Roman" w:hAnsi="Times New Roman"/>
          <w:b/>
          <w:caps/>
          <w:lang w:val="lt-LT"/>
        </w:rPr>
        <w:t>III PRIEDAS</w:t>
      </w:r>
      <w:bookmarkEnd w:id="67"/>
      <w:bookmarkEnd w:id="68"/>
    </w:p>
    <w:p w:rsidR="003E23EE" w:rsidRPr="00C9660D" w:rsidRDefault="003E23EE" w:rsidP="004B54DE">
      <w:pPr>
        <w:spacing w:after="0" w:line="240" w:lineRule="auto"/>
        <w:rPr>
          <w:lang w:val="sv-SE"/>
        </w:rPr>
      </w:pPr>
    </w:p>
    <w:p w:rsidR="003E23EE" w:rsidRPr="002A11CF" w:rsidRDefault="003E23EE" w:rsidP="004B54DE">
      <w:pPr>
        <w:pStyle w:val="TTEMEASMCA"/>
        <w:rPr>
          <w:lang w:val="lt-LT"/>
        </w:rPr>
      </w:pPr>
      <w:bookmarkStart w:id="69" w:name="_Toc129243135"/>
      <w:bookmarkStart w:id="70" w:name="_Toc129243260"/>
      <w:r w:rsidRPr="004B54DE">
        <w:rPr>
          <w:lang w:val="lt-LT"/>
        </w:rPr>
        <w:t>ŽENKLINIMAS IR PAKUOTĖS LAPELIS</w:t>
      </w:r>
      <w:bookmarkEnd w:id="69"/>
      <w:bookmarkEnd w:id="70"/>
    </w:p>
    <w:p w:rsidR="003E23EE" w:rsidRPr="00C9660D" w:rsidRDefault="003E23EE" w:rsidP="004B54DE">
      <w:pPr>
        <w:spacing w:after="0" w:line="240" w:lineRule="auto"/>
        <w:rPr>
          <w:lang w:val="sv-SE"/>
        </w:rPr>
      </w:pPr>
      <w:r w:rsidRPr="004B54DE">
        <w:rPr>
          <w:rFonts w:ascii="Times New Roman" w:hAnsi="Times New Roman"/>
          <w:lang w:val="lt-LT"/>
        </w:rPr>
        <w:br w:type="page"/>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2A11CF" w:rsidRDefault="003E23EE" w:rsidP="004B54DE">
      <w:pPr>
        <w:tabs>
          <w:tab w:val="left" w:pos="567"/>
        </w:tabs>
        <w:spacing w:after="0" w:line="240" w:lineRule="auto"/>
        <w:ind w:left="567" w:hanging="567"/>
        <w:jc w:val="center"/>
        <w:outlineLvl w:val="0"/>
        <w:rPr>
          <w:lang w:val="lt-LT"/>
        </w:rPr>
      </w:pPr>
      <w:bookmarkStart w:id="71" w:name="_Toc129243136"/>
      <w:bookmarkStart w:id="72" w:name="_Toc129243261"/>
      <w:r w:rsidRPr="004B54DE">
        <w:rPr>
          <w:rFonts w:ascii="Times New Roman" w:hAnsi="Times New Roman"/>
          <w:b/>
          <w:caps/>
          <w:lang w:val="lt-LT"/>
        </w:rPr>
        <w:t>A. ŽENKLINIMAS</w:t>
      </w:r>
      <w:bookmarkEnd w:id="71"/>
      <w:bookmarkEnd w:id="72"/>
    </w:p>
    <w:p w:rsidR="003E23EE" w:rsidRPr="00C9660D" w:rsidRDefault="003E23EE" w:rsidP="004B54DE">
      <w:pPr>
        <w:spacing w:after="0" w:line="240" w:lineRule="auto"/>
        <w:rPr>
          <w:lang w:val="sv-SE"/>
        </w:rPr>
      </w:pPr>
      <w:r w:rsidRPr="004B54DE">
        <w:rPr>
          <w:rFonts w:ascii="Times New Roman" w:hAnsi="Times New Roman"/>
          <w:lang w:val="lt-LT"/>
        </w:rPr>
        <w:br w:type="page"/>
      </w:r>
    </w:p>
    <w:p w:rsidR="003E23EE" w:rsidRPr="00C9660D"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r w:rsidRPr="004B54DE">
        <w:rPr>
          <w:rFonts w:ascii="Times New Roman" w:hAnsi="Times New Roman"/>
          <w:b/>
          <w:lang w:val="lt-LT"/>
        </w:rPr>
        <w:lastRenderedPageBreak/>
        <w:t>INFORMACIJA ANT IŠORINĖS PAKUOTĖS</w:t>
      </w:r>
    </w:p>
    <w:p w:rsidR="003E23EE" w:rsidRPr="00C9660D"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p>
    <w:p w:rsidR="003E23EE" w:rsidRPr="00C9660D"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r w:rsidRPr="004B54DE">
        <w:rPr>
          <w:rFonts w:ascii="Times New Roman" w:hAnsi="Times New Roman"/>
          <w:b/>
          <w:lang w:val="lt-LT"/>
        </w:rPr>
        <w:t>KARTONO DĖŽUTĖ</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2A11CF"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pPr>
      <w:r w:rsidRPr="004B54DE">
        <w:rPr>
          <w:rFonts w:ascii="Times New Roman" w:hAnsi="Times New Roman"/>
          <w:b/>
          <w:lang w:val="lt-LT"/>
        </w:rPr>
        <w:t>1.</w:t>
      </w:r>
      <w:r w:rsidRPr="004B54DE">
        <w:rPr>
          <w:rFonts w:ascii="Times New Roman" w:hAnsi="Times New Roman"/>
          <w:b/>
          <w:lang w:val="lt-LT"/>
        </w:rPr>
        <w:tab/>
        <w:t>VAISTINIO PREPARATO PAVADINIMAS</w:t>
      </w:r>
    </w:p>
    <w:p w:rsidR="003E23EE" w:rsidRPr="002A11CF" w:rsidRDefault="003E23EE" w:rsidP="004B54DE">
      <w:pPr>
        <w:spacing w:after="0" w:line="240" w:lineRule="auto"/>
      </w:pPr>
    </w:p>
    <w:p w:rsidR="003E23EE" w:rsidRPr="002A11CF" w:rsidRDefault="003E23EE" w:rsidP="004B54DE">
      <w:pPr>
        <w:spacing w:after="0" w:line="240" w:lineRule="auto"/>
      </w:pPr>
      <w:r w:rsidRPr="004B54DE">
        <w:rPr>
          <w:rFonts w:ascii="Times New Roman" w:hAnsi="Times New Roman"/>
          <w:lang w:val="lt-LT"/>
        </w:rPr>
        <w:t>Aciclovir Actavis 5</w:t>
      </w:r>
      <w:r w:rsidR="007C4F76">
        <w:rPr>
          <w:rFonts w:ascii="Times New Roman" w:hAnsi="Times New Roman"/>
          <w:lang w:val="lt-LT"/>
        </w:rPr>
        <w:t> </w:t>
      </w:r>
      <w:r w:rsidRPr="004B54DE">
        <w:rPr>
          <w:rFonts w:ascii="Times New Roman" w:hAnsi="Times New Roman"/>
          <w:lang w:val="lt-LT"/>
        </w:rPr>
        <w:t>% kremas</w:t>
      </w:r>
    </w:p>
    <w:p w:rsidR="003E23EE" w:rsidRPr="002A11CF" w:rsidRDefault="003E23EE" w:rsidP="004B54DE">
      <w:pPr>
        <w:spacing w:after="0" w:line="240" w:lineRule="auto"/>
      </w:pPr>
      <w:r w:rsidRPr="004B54DE">
        <w:rPr>
          <w:rFonts w:ascii="Times New Roman" w:hAnsi="Times New Roman"/>
          <w:lang w:val="lt-LT"/>
        </w:rPr>
        <w:t>Acikloviras</w:t>
      </w:r>
    </w:p>
    <w:p w:rsidR="003E23EE" w:rsidRPr="00E919F1" w:rsidRDefault="003E23EE" w:rsidP="004B54DE">
      <w:pPr>
        <w:spacing w:after="0" w:line="240" w:lineRule="auto"/>
      </w:pPr>
    </w:p>
    <w:p w:rsidR="003E23EE" w:rsidRPr="00E919F1" w:rsidRDefault="003E23EE" w:rsidP="004B54DE">
      <w:pPr>
        <w:spacing w:after="0" w:line="240" w:lineRule="auto"/>
      </w:pPr>
    </w:p>
    <w:p w:rsidR="003E23EE" w:rsidRPr="002A11CF"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pPr>
      <w:r w:rsidRPr="004B54DE">
        <w:rPr>
          <w:rFonts w:ascii="Times New Roman" w:hAnsi="Times New Roman"/>
          <w:b/>
          <w:lang w:val="lt-LT"/>
        </w:rPr>
        <w:t>2.</w:t>
      </w:r>
      <w:r w:rsidRPr="004B54DE">
        <w:rPr>
          <w:rFonts w:ascii="Times New Roman" w:hAnsi="Times New Roman"/>
          <w:b/>
          <w:lang w:val="lt-LT"/>
        </w:rPr>
        <w:tab/>
        <w:t>VEIKLIOJI MEDŽIAGA IR JOS KIEKIS</w:t>
      </w:r>
    </w:p>
    <w:p w:rsidR="003E23EE" w:rsidRPr="002A11CF" w:rsidRDefault="003E23EE" w:rsidP="004B54DE">
      <w:pPr>
        <w:spacing w:after="0" w:line="240" w:lineRule="auto"/>
      </w:pPr>
    </w:p>
    <w:p w:rsidR="003E23EE" w:rsidRPr="002A11CF" w:rsidRDefault="003E23EE" w:rsidP="004B54DE">
      <w:pPr>
        <w:spacing w:after="0" w:line="240" w:lineRule="auto"/>
      </w:pPr>
      <w:r w:rsidRPr="004B54DE">
        <w:rPr>
          <w:rFonts w:ascii="Times New Roman" w:hAnsi="Times New Roman"/>
          <w:lang w:val="lt-LT"/>
        </w:rPr>
        <w:t>1 g kremo yra 50 mg veikliosios medžiagos acikloviro.</w:t>
      </w:r>
    </w:p>
    <w:p w:rsidR="003E23EE" w:rsidRPr="00E919F1" w:rsidRDefault="003E23EE" w:rsidP="004B54DE">
      <w:pPr>
        <w:spacing w:after="0" w:line="240" w:lineRule="auto"/>
      </w:pPr>
    </w:p>
    <w:p w:rsidR="003E23EE" w:rsidRPr="00E919F1" w:rsidRDefault="003E23EE" w:rsidP="004B54DE">
      <w:pPr>
        <w:spacing w:after="0" w:line="240" w:lineRule="auto"/>
      </w:pPr>
    </w:p>
    <w:p w:rsidR="003E23EE" w:rsidRPr="002A11CF"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4B54DE">
        <w:rPr>
          <w:rFonts w:ascii="Times New Roman" w:hAnsi="Times New Roman"/>
          <w:b/>
          <w:lang w:val="lt-LT"/>
        </w:rPr>
        <w:t>3.</w:t>
      </w:r>
      <w:r w:rsidRPr="004B54DE">
        <w:rPr>
          <w:rFonts w:ascii="Times New Roman" w:hAnsi="Times New Roman"/>
          <w:b/>
          <w:lang w:val="lt-LT"/>
        </w:rPr>
        <w:tab/>
        <w:t>PAGALBINIŲ MEDŽIAGŲ SĄRAŠAS</w:t>
      </w:r>
    </w:p>
    <w:p w:rsidR="003E23EE" w:rsidRPr="002A11CF" w:rsidRDefault="003E23EE" w:rsidP="004B54DE">
      <w:pPr>
        <w:spacing w:after="0" w:line="240" w:lineRule="auto"/>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 xml:space="preserve">Sudėtyje yra poloksamero 407, </w:t>
      </w:r>
      <w:r w:rsidRPr="00CC1B65">
        <w:rPr>
          <w:rFonts w:ascii="Times New Roman" w:hAnsi="Times New Roman"/>
          <w:lang w:val="lt-LT"/>
        </w:rPr>
        <w:t>cetostearilo alkoholio, natrio laurilsulfato,</w:t>
      </w:r>
      <w:r w:rsidRPr="004B54DE">
        <w:rPr>
          <w:rFonts w:ascii="Times New Roman" w:hAnsi="Times New Roman"/>
          <w:lang w:val="lt-LT"/>
        </w:rPr>
        <w:t xml:space="preserve"> minkštojo balto parafino, skystojo parafino, </w:t>
      </w:r>
      <w:r w:rsidRPr="00B551C2">
        <w:rPr>
          <w:rFonts w:ascii="Times New Roman" w:hAnsi="Times New Roman"/>
          <w:lang w:val="lt-LT"/>
        </w:rPr>
        <w:t>propilenglikolio,</w:t>
      </w:r>
      <w:r w:rsidRPr="004B54DE">
        <w:rPr>
          <w:rFonts w:ascii="Times New Roman" w:hAnsi="Times New Roman"/>
          <w:lang w:val="lt-LT"/>
        </w:rPr>
        <w:t xml:space="preserve"> dimetikono 20, glicerolio monostearato ir polioksietileno stearato mišinio, natrio hidroksido (pH koreguoti), išgryninto vandens.</w:t>
      </w:r>
    </w:p>
    <w:p w:rsidR="003E23EE" w:rsidRDefault="0018307B" w:rsidP="004B54DE">
      <w:pPr>
        <w:spacing w:after="0" w:line="240" w:lineRule="auto"/>
        <w:rPr>
          <w:rFonts w:ascii="Times New Roman" w:hAnsi="Times New Roman"/>
          <w:lang w:val="lt-LT"/>
        </w:rPr>
      </w:pPr>
      <w:r>
        <w:rPr>
          <w:rFonts w:ascii="Times New Roman" w:hAnsi="Times New Roman"/>
          <w:lang w:val="lt-LT"/>
        </w:rPr>
        <w:t>Daugiau informacijos žr. pakuotės lapelyje.</w:t>
      </w:r>
    </w:p>
    <w:p w:rsidR="003E0F3C" w:rsidRPr="004B54DE" w:rsidRDefault="003E0F3C"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p>
    <w:p w:rsidR="003E23EE" w:rsidRPr="00C9660D"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r w:rsidRPr="004B54DE">
        <w:rPr>
          <w:rFonts w:ascii="Times New Roman" w:hAnsi="Times New Roman"/>
          <w:b/>
          <w:lang w:val="lt-LT"/>
        </w:rPr>
        <w:t>4.</w:t>
      </w:r>
      <w:r w:rsidRPr="004B54DE">
        <w:rPr>
          <w:rFonts w:ascii="Times New Roman" w:hAnsi="Times New Roman"/>
          <w:b/>
          <w:lang w:val="lt-LT"/>
        </w:rPr>
        <w:tab/>
        <w:t>FARMACINĖ FORMA IR KIEKIS PAKUOTĖJE</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r w:rsidRPr="004B54DE">
        <w:rPr>
          <w:rFonts w:ascii="Times New Roman" w:hAnsi="Times New Roman"/>
          <w:highlight w:val="lightGray"/>
          <w:lang w:val="lt-LT"/>
        </w:rPr>
        <w:t>Kremas</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r w:rsidRPr="004B54DE">
        <w:rPr>
          <w:rFonts w:ascii="Times New Roman" w:hAnsi="Times New Roman"/>
          <w:lang w:val="lt-LT"/>
        </w:rPr>
        <w:t>5 g</w:t>
      </w:r>
    </w:p>
    <w:p w:rsidR="003E23EE" w:rsidRPr="00C9660D" w:rsidRDefault="003E23EE" w:rsidP="004B54DE">
      <w:pPr>
        <w:spacing w:after="0" w:line="240" w:lineRule="auto"/>
        <w:rPr>
          <w:lang w:val="sv-SE"/>
        </w:rPr>
      </w:pPr>
      <w:r w:rsidRPr="004B54DE">
        <w:rPr>
          <w:rFonts w:ascii="Times New Roman" w:hAnsi="Times New Roman"/>
          <w:highlight w:val="lightGray"/>
          <w:lang w:val="lt-LT"/>
        </w:rPr>
        <w:t>10 g</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sv-SE"/>
        </w:rPr>
      </w:pPr>
      <w:r w:rsidRPr="004B54DE">
        <w:rPr>
          <w:rFonts w:ascii="Times New Roman" w:hAnsi="Times New Roman"/>
          <w:b/>
          <w:lang w:val="lt-LT"/>
        </w:rPr>
        <w:t>5.</w:t>
      </w:r>
      <w:r w:rsidRPr="004B54DE">
        <w:rPr>
          <w:rFonts w:ascii="Times New Roman" w:hAnsi="Times New Roman"/>
          <w:b/>
          <w:lang w:val="lt-LT"/>
        </w:rPr>
        <w:tab/>
        <w:t>VARTOJIMO METODAS IR BŪDAS (-AI)</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r w:rsidRPr="004B54DE">
        <w:rPr>
          <w:rFonts w:ascii="Times New Roman" w:hAnsi="Times New Roman"/>
          <w:lang w:val="lt-LT"/>
        </w:rPr>
        <w:t>Vartoti ant odos</w:t>
      </w:r>
    </w:p>
    <w:p w:rsidR="003E23EE" w:rsidRPr="00C9660D" w:rsidRDefault="003E23EE" w:rsidP="004B54DE">
      <w:pPr>
        <w:spacing w:after="0" w:line="240" w:lineRule="auto"/>
        <w:rPr>
          <w:lang w:val="sv-SE"/>
        </w:rPr>
      </w:pPr>
      <w:r w:rsidRPr="004B54DE">
        <w:rPr>
          <w:rFonts w:ascii="Times New Roman" w:hAnsi="Times New Roman"/>
          <w:lang w:val="lt-LT"/>
        </w:rPr>
        <w:t>Prieš vartojimą perskaitykite pakuotės lapelį.</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r w:rsidRPr="004B54DE">
        <w:rPr>
          <w:rFonts w:ascii="Times New Roman" w:hAnsi="Times New Roman"/>
          <w:b/>
          <w:lang w:val="lt-LT"/>
        </w:rPr>
        <w:t>6.</w:t>
      </w:r>
      <w:r w:rsidRPr="004B54DE">
        <w:rPr>
          <w:rFonts w:ascii="Times New Roman" w:hAnsi="Times New Roman"/>
          <w:b/>
          <w:lang w:val="lt-LT"/>
        </w:rPr>
        <w:tab/>
        <w:t>SPECIALUS ĮSPĖJIMAS, KAD VAISTINĮ PREPARATĄ BŪTINA LAIKYTI VAIKAMS NEPASTEBIMOJE IR NEPASIEKIAMOJE</w:t>
      </w:r>
      <w:r w:rsidRPr="004B54DE" w:rsidDel="0016167B">
        <w:rPr>
          <w:rFonts w:ascii="Times New Roman" w:hAnsi="Times New Roman"/>
          <w:b/>
          <w:lang w:val="lt-LT"/>
        </w:rPr>
        <w:t xml:space="preserve"> </w:t>
      </w:r>
      <w:r w:rsidRPr="004B54DE">
        <w:rPr>
          <w:rFonts w:ascii="Times New Roman" w:hAnsi="Times New Roman"/>
          <w:b/>
          <w:lang w:val="lt-LT"/>
        </w:rPr>
        <w:t>VIETOJE</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r w:rsidRPr="004B54DE">
        <w:rPr>
          <w:rFonts w:ascii="Times New Roman" w:hAnsi="Times New Roman"/>
          <w:lang w:val="lt-LT"/>
        </w:rPr>
        <w:t>Laikyti vaikams nepastebimoje ir nepasiekiamoje</w:t>
      </w:r>
      <w:r w:rsidRPr="004B54DE" w:rsidDel="0016167B">
        <w:rPr>
          <w:rFonts w:ascii="Times New Roman" w:hAnsi="Times New Roman"/>
          <w:lang w:val="lt-LT"/>
        </w:rPr>
        <w:t xml:space="preserve"> </w:t>
      </w:r>
      <w:r w:rsidRPr="004B54DE">
        <w:rPr>
          <w:rFonts w:ascii="Times New Roman" w:hAnsi="Times New Roman"/>
          <w:lang w:val="lt-LT"/>
        </w:rPr>
        <w:t>vietoje.</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sv-SE"/>
        </w:rPr>
      </w:pPr>
      <w:r w:rsidRPr="004B54DE">
        <w:rPr>
          <w:rFonts w:ascii="Times New Roman" w:hAnsi="Times New Roman"/>
          <w:b/>
          <w:lang w:val="lt-LT"/>
        </w:rPr>
        <w:t>7.</w:t>
      </w:r>
      <w:r w:rsidRPr="004B54DE">
        <w:rPr>
          <w:rFonts w:ascii="Times New Roman" w:hAnsi="Times New Roman"/>
          <w:b/>
          <w:lang w:val="lt-LT"/>
        </w:rPr>
        <w:tab/>
        <w:t>KITAS (-I) SPECIALUS (-ŪS) ĮSPĖJIMAS (-AI) (JEI REIKIA)</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sv-SE"/>
        </w:rPr>
      </w:pPr>
      <w:r w:rsidRPr="004B54DE">
        <w:rPr>
          <w:rFonts w:ascii="Times New Roman" w:hAnsi="Times New Roman"/>
          <w:b/>
          <w:lang w:val="lt-LT"/>
        </w:rPr>
        <w:t>8.</w:t>
      </w:r>
      <w:r w:rsidRPr="004B54DE">
        <w:rPr>
          <w:rFonts w:ascii="Times New Roman" w:hAnsi="Times New Roman"/>
          <w:b/>
          <w:lang w:val="lt-LT"/>
        </w:rPr>
        <w:tab/>
        <w:t>TINKAMUMO LAIKAS</w:t>
      </w:r>
    </w:p>
    <w:p w:rsidR="003E23EE" w:rsidRPr="00C9660D" w:rsidRDefault="003E23EE" w:rsidP="004B54DE">
      <w:pPr>
        <w:spacing w:after="0" w:line="240" w:lineRule="auto"/>
        <w:rPr>
          <w:lang w:val="sv-SE"/>
        </w:rPr>
      </w:pPr>
    </w:p>
    <w:p w:rsidR="003E23EE" w:rsidRPr="00C9660D" w:rsidRDefault="004132F3" w:rsidP="004B54DE">
      <w:pPr>
        <w:spacing w:after="0" w:line="240" w:lineRule="auto"/>
        <w:rPr>
          <w:lang w:val="sv-SE"/>
        </w:rPr>
      </w:pPr>
      <w:r>
        <w:rPr>
          <w:rFonts w:ascii="Times New Roman" w:hAnsi="Times New Roman"/>
          <w:lang w:val="lt-LT"/>
        </w:rPr>
        <w:t>EXP</w:t>
      </w:r>
      <w:r w:rsidRPr="00C9660D">
        <w:rPr>
          <w:rFonts w:ascii="Times New Roman" w:hAnsi="Times New Roman"/>
          <w:highlight w:val="lightGray"/>
          <w:lang w:val="lt-LT"/>
        </w:rPr>
        <w:t>/</w:t>
      </w:r>
      <w:r w:rsidR="003E23EE" w:rsidRPr="00EF28F5">
        <w:rPr>
          <w:rFonts w:ascii="Times New Roman" w:hAnsi="Times New Roman"/>
          <w:highlight w:val="lightGray"/>
          <w:lang w:val="lt-LT"/>
        </w:rPr>
        <w:t>Tinka iki</w:t>
      </w:r>
      <w:r w:rsidR="003E23EE" w:rsidRPr="004B54DE">
        <w:rPr>
          <w:rFonts w:ascii="Times New Roman" w:hAnsi="Times New Roman"/>
          <w:lang w:val="lt-LT"/>
        </w:rPr>
        <w:t xml:space="preserve"> {mm</w:t>
      </w:r>
      <w:r>
        <w:rPr>
          <w:rFonts w:ascii="Times New Roman" w:hAnsi="Times New Roman"/>
          <w:lang w:val="lt-LT"/>
        </w:rPr>
        <w:t>/</w:t>
      </w:r>
      <w:r w:rsidR="003E23EE" w:rsidRPr="004B54DE">
        <w:rPr>
          <w:rFonts w:ascii="Times New Roman" w:hAnsi="Times New Roman"/>
          <w:lang w:val="lt-LT"/>
        </w:rPr>
        <w:t>MMMM}</w:t>
      </w:r>
      <w:r w:rsidR="003E23EE" w:rsidRPr="004B54DE">
        <w:rPr>
          <w:rFonts w:ascii="Times New Roman" w:hAnsi="Times New Roman"/>
          <w:i/>
          <w:lang w:val="lt-LT"/>
        </w:rPr>
        <w:t>[mėnuo, metai]</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r w:rsidRPr="004B54DE">
        <w:rPr>
          <w:rFonts w:ascii="Times New Roman" w:hAnsi="Times New Roman"/>
          <w:b/>
          <w:lang w:val="lt-LT"/>
        </w:rPr>
        <w:t>9.</w:t>
      </w:r>
      <w:r w:rsidRPr="004B54DE">
        <w:rPr>
          <w:rFonts w:ascii="Times New Roman" w:hAnsi="Times New Roman"/>
          <w:b/>
          <w:lang w:val="lt-LT"/>
        </w:rPr>
        <w:tab/>
        <w:t>SPECIALIOS LAIKYMO SĄLYGOS</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r w:rsidRPr="004B54DE">
        <w:rPr>
          <w:rFonts w:ascii="Times New Roman" w:hAnsi="Times New Roman"/>
          <w:lang w:val="lt-LT"/>
        </w:rPr>
        <w:t>Laikyti ne aukštesnėje kaip 25</w:t>
      </w:r>
      <w:r w:rsidR="007C4F76">
        <w:rPr>
          <w:rFonts w:ascii="Times New Roman" w:hAnsi="Times New Roman"/>
          <w:lang w:val="lt-LT"/>
        </w:rPr>
        <w:t> </w:t>
      </w:r>
      <w:r w:rsidRPr="004B54DE">
        <w:rPr>
          <w:rFonts w:ascii="Times New Roman" w:hAnsi="Times New Roman"/>
          <w:lang w:val="lt-LT"/>
        </w:rPr>
        <w:t>°C temperatūroje.</w:t>
      </w:r>
    </w:p>
    <w:p w:rsidR="003E23EE" w:rsidRPr="00C9660D" w:rsidRDefault="003E23EE" w:rsidP="004B54DE">
      <w:pPr>
        <w:spacing w:after="0" w:line="240" w:lineRule="auto"/>
        <w:rPr>
          <w:lang w:val="sv-SE"/>
        </w:rPr>
      </w:pPr>
    </w:p>
    <w:p w:rsidR="003E23EE" w:rsidRPr="00C9660D" w:rsidRDefault="003E23EE" w:rsidP="004B54DE">
      <w:pPr>
        <w:spacing w:after="0" w:line="240" w:lineRule="auto"/>
        <w:rPr>
          <w:lang w:val="sv-SE"/>
        </w:rPr>
      </w:pPr>
    </w:p>
    <w:p w:rsidR="003E23EE" w:rsidRPr="00C9660D"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r w:rsidRPr="00F44B9C">
        <w:rPr>
          <w:rFonts w:ascii="Times New Roman" w:hAnsi="Times New Roman"/>
          <w:b/>
          <w:lang w:val="lt-LT"/>
        </w:rPr>
        <w:t>10.</w:t>
      </w:r>
      <w:r w:rsidRPr="00F44B9C">
        <w:rPr>
          <w:rFonts w:ascii="Times New Roman" w:hAnsi="Times New Roman"/>
          <w:b/>
          <w:lang w:val="lt-LT"/>
        </w:rPr>
        <w:tab/>
        <w:t>SPECIALIOS ATSARGUMO PRIEMONĖS DĖL NESUVARTOTO VAISTINIO PREPARATO AR JO ATLIEKŲ TVARKYMO (JEI REIKIA)</w:t>
      </w:r>
    </w:p>
    <w:p w:rsidR="003E23EE" w:rsidRPr="00C9660D" w:rsidRDefault="003E23EE" w:rsidP="00F44B9C">
      <w:pPr>
        <w:spacing w:after="0" w:line="240" w:lineRule="auto"/>
        <w:rPr>
          <w:lang w:val="sv-SE"/>
        </w:rPr>
      </w:pPr>
    </w:p>
    <w:p w:rsidR="003E23EE" w:rsidRPr="00C9660D" w:rsidRDefault="003E23EE" w:rsidP="00F44B9C">
      <w:pPr>
        <w:spacing w:after="0" w:line="240" w:lineRule="auto"/>
        <w:rPr>
          <w:lang w:val="sv-SE"/>
        </w:rPr>
      </w:pPr>
    </w:p>
    <w:p w:rsidR="003E23EE" w:rsidRPr="002A11CF"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pPr>
      <w:r w:rsidRPr="00F44B9C">
        <w:rPr>
          <w:rFonts w:ascii="Times New Roman" w:hAnsi="Times New Roman"/>
          <w:b/>
          <w:lang w:val="lt-LT"/>
        </w:rPr>
        <w:t>11.</w:t>
      </w:r>
      <w:r w:rsidRPr="00F44B9C">
        <w:rPr>
          <w:rFonts w:ascii="Times New Roman" w:hAnsi="Times New Roman"/>
          <w:b/>
          <w:lang w:val="lt-LT"/>
        </w:rPr>
        <w:tab/>
      </w:r>
      <w:r w:rsidR="00356C6D">
        <w:rPr>
          <w:rFonts w:ascii="Times New Roman" w:eastAsia="Calibri" w:hAnsi="Times New Roman" w:cs="Times New Roman"/>
          <w:b/>
          <w:noProof/>
          <w:lang w:val="lt-LT"/>
        </w:rPr>
        <w:t>REGISTRUOTOJO</w:t>
      </w:r>
      <w:r w:rsidRPr="00F44B9C">
        <w:rPr>
          <w:rFonts w:ascii="Times New Roman" w:hAnsi="Times New Roman"/>
          <w:b/>
          <w:lang w:val="lt-LT"/>
        </w:rPr>
        <w:t xml:space="preserve"> PAVADINIMAS IR ADRESAS</w:t>
      </w:r>
    </w:p>
    <w:p w:rsidR="003E23EE" w:rsidRPr="002A11CF" w:rsidRDefault="003E23EE" w:rsidP="00F44B9C">
      <w:pPr>
        <w:spacing w:after="0" w:line="240" w:lineRule="auto"/>
      </w:pP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Teva B.V. </w:t>
      </w: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Swensweg 5 </w:t>
      </w: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2031GA Haarlem </w:t>
      </w:r>
    </w:p>
    <w:p w:rsidR="005961F0" w:rsidRPr="00B36E41" w:rsidRDefault="005961F0" w:rsidP="005961F0">
      <w:pPr>
        <w:tabs>
          <w:tab w:val="left" w:pos="567"/>
        </w:tabs>
        <w:spacing w:after="0" w:line="240" w:lineRule="auto"/>
        <w:rPr>
          <w:rFonts w:ascii="Times New Roman" w:hAnsi="Times New Roman" w:cs="Times New Roman"/>
          <w:lang w:eastAsia="lt-LT"/>
        </w:rPr>
      </w:pPr>
      <w:r w:rsidRPr="00B36E41">
        <w:rPr>
          <w:rFonts w:ascii="Times New Roman" w:hAnsi="Times New Roman" w:cs="Times New Roman"/>
        </w:rPr>
        <w:t>Nyderlandai</w:t>
      </w:r>
    </w:p>
    <w:p w:rsidR="006B7F67" w:rsidRPr="00B03526" w:rsidRDefault="006B7F67" w:rsidP="006B7F67">
      <w:pPr>
        <w:spacing w:after="0" w:line="240" w:lineRule="auto"/>
        <w:rPr>
          <w:lang w:val="lt-LT"/>
        </w:rPr>
      </w:pPr>
    </w:p>
    <w:p w:rsidR="003E23EE" w:rsidRPr="00B03526" w:rsidRDefault="003E23EE" w:rsidP="00F44B9C">
      <w:pPr>
        <w:spacing w:after="0" w:line="240" w:lineRule="auto"/>
        <w:rPr>
          <w:lang w:val="lt-LT"/>
        </w:rPr>
      </w:pPr>
    </w:p>
    <w:p w:rsidR="003E23EE" w:rsidRPr="00B03526"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F44B9C">
        <w:rPr>
          <w:rFonts w:ascii="Times New Roman" w:hAnsi="Times New Roman"/>
          <w:b/>
          <w:lang w:val="lt-LT"/>
        </w:rPr>
        <w:t>12.</w:t>
      </w:r>
      <w:r w:rsidRPr="00F44B9C">
        <w:rPr>
          <w:rFonts w:ascii="Times New Roman" w:hAnsi="Times New Roman"/>
          <w:b/>
          <w:lang w:val="lt-LT"/>
        </w:rPr>
        <w:tab/>
      </w:r>
      <w:r w:rsidR="00356C6D">
        <w:rPr>
          <w:rFonts w:ascii="Times New Roman" w:eastAsia="Calibri" w:hAnsi="Times New Roman" w:cs="Times New Roman"/>
          <w:b/>
          <w:noProof/>
          <w:lang w:val="lt-LT"/>
        </w:rPr>
        <w:t>REGISTRACIJOS PAŽYMĖJIMO</w:t>
      </w:r>
      <w:r w:rsidRPr="00F44B9C">
        <w:rPr>
          <w:rFonts w:ascii="Times New Roman" w:hAnsi="Times New Roman"/>
          <w:b/>
          <w:lang w:val="lt-LT"/>
        </w:rPr>
        <w:t xml:space="preserve"> NUMERIS </w:t>
      </w:r>
    </w:p>
    <w:p w:rsidR="003E23EE" w:rsidRPr="00B03526" w:rsidRDefault="003E23EE" w:rsidP="00F44B9C">
      <w:pPr>
        <w:spacing w:after="0" w:line="240" w:lineRule="auto"/>
        <w:rPr>
          <w:lang w:val="lt-LT"/>
        </w:rPr>
      </w:pPr>
    </w:p>
    <w:p w:rsidR="003E23EE" w:rsidRPr="00C9660D" w:rsidRDefault="003E23EE" w:rsidP="00F44B9C">
      <w:pPr>
        <w:spacing w:after="0" w:line="240" w:lineRule="auto"/>
        <w:rPr>
          <w:lang w:val="sv-SE"/>
        </w:rPr>
      </w:pPr>
      <w:r w:rsidRPr="00F44B9C">
        <w:rPr>
          <w:rFonts w:ascii="Times New Roman" w:hAnsi="Times New Roman"/>
          <w:lang w:val="lt-LT"/>
        </w:rPr>
        <w:t>5 g - LT/1/02/1986/003</w:t>
      </w:r>
    </w:p>
    <w:p w:rsidR="003E23EE" w:rsidRPr="00C9660D" w:rsidRDefault="003E23EE" w:rsidP="00F44B9C">
      <w:pPr>
        <w:spacing w:after="0" w:line="240" w:lineRule="auto"/>
        <w:rPr>
          <w:lang w:val="sv-SE"/>
        </w:rPr>
      </w:pPr>
      <w:r w:rsidRPr="00F44B9C">
        <w:rPr>
          <w:rFonts w:ascii="Times New Roman" w:hAnsi="Times New Roman"/>
          <w:lang w:val="lt-LT"/>
        </w:rPr>
        <w:t>10 g - LT/1/02/1986/004</w:t>
      </w:r>
    </w:p>
    <w:p w:rsidR="003E23EE" w:rsidRPr="00C9660D" w:rsidRDefault="003E23EE" w:rsidP="00F44B9C">
      <w:pPr>
        <w:spacing w:after="0" w:line="240" w:lineRule="auto"/>
        <w:rPr>
          <w:lang w:val="sv-SE"/>
        </w:rPr>
      </w:pPr>
    </w:p>
    <w:p w:rsidR="003E23EE" w:rsidRPr="00C9660D" w:rsidRDefault="003E23EE" w:rsidP="00F44B9C">
      <w:pPr>
        <w:spacing w:after="0" w:line="240" w:lineRule="auto"/>
        <w:rPr>
          <w:lang w:val="sv-SE"/>
        </w:rPr>
      </w:pPr>
    </w:p>
    <w:p w:rsidR="003E23EE" w:rsidRPr="00C9660D"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r w:rsidRPr="004B54DE">
        <w:rPr>
          <w:rFonts w:ascii="Times New Roman" w:hAnsi="Times New Roman"/>
          <w:b/>
          <w:lang w:val="lt-LT"/>
        </w:rPr>
        <w:t>13.</w:t>
      </w:r>
      <w:r w:rsidRPr="004B54DE">
        <w:rPr>
          <w:rFonts w:ascii="Times New Roman" w:hAnsi="Times New Roman"/>
          <w:b/>
          <w:lang w:val="lt-LT"/>
        </w:rPr>
        <w:tab/>
        <w:t>SERIJOS NUMERIS</w:t>
      </w:r>
    </w:p>
    <w:p w:rsidR="003E23EE" w:rsidRPr="00C9660D" w:rsidRDefault="003E23EE" w:rsidP="00F44B9C">
      <w:pPr>
        <w:spacing w:after="0" w:line="240" w:lineRule="auto"/>
        <w:rPr>
          <w:lang w:val="sv-SE"/>
        </w:rPr>
      </w:pPr>
    </w:p>
    <w:p w:rsidR="003E23EE" w:rsidRPr="00C9660D" w:rsidRDefault="004132F3" w:rsidP="00F44B9C">
      <w:pPr>
        <w:spacing w:after="0" w:line="240" w:lineRule="auto"/>
        <w:rPr>
          <w:lang w:val="sv-SE"/>
        </w:rPr>
      </w:pPr>
      <w:r>
        <w:rPr>
          <w:rFonts w:ascii="Times New Roman" w:hAnsi="Times New Roman"/>
          <w:lang w:val="lt-LT"/>
        </w:rPr>
        <w:t>Lot</w:t>
      </w:r>
      <w:r w:rsidRPr="00C9660D">
        <w:rPr>
          <w:rFonts w:ascii="Times New Roman" w:hAnsi="Times New Roman"/>
          <w:highlight w:val="lightGray"/>
          <w:lang w:val="lt-LT"/>
        </w:rPr>
        <w:t>/</w:t>
      </w:r>
      <w:r w:rsidR="003E23EE" w:rsidRPr="00EF28F5">
        <w:rPr>
          <w:rFonts w:ascii="Times New Roman" w:hAnsi="Times New Roman"/>
          <w:highlight w:val="lightGray"/>
          <w:lang w:val="lt-LT"/>
        </w:rPr>
        <w:t>Serija</w:t>
      </w:r>
    </w:p>
    <w:p w:rsidR="003E23EE" w:rsidRPr="00C9660D" w:rsidRDefault="003E23EE" w:rsidP="00F44B9C">
      <w:pPr>
        <w:spacing w:after="0" w:line="240" w:lineRule="auto"/>
        <w:rPr>
          <w:lang w:val="sv-SE"/>
        </w:rPr>
      </w:pPr>
    </w:p>
    <w:p w:rsidR="003E23EE" w:rsidRPr="00C9660D" w:rsidRDefault="003E23EE" w:rsidP="00F44B9C">
      <w:pPr>
        <w:spacing w:after="0" w:line="240" w:lineRule="auto"/>
        <w:rPr>
          <w:lang w:val="sv-SE"/>
        </w:rPr>
      </w:pPr>
    </w:p>
    <w:p w:rsidR="003E23EE" w:rsidRPr="00C9660D"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r w:rsidRPr="00F44B9C">
        <w:rPr>
          <w:rFonts w:ascii="Times New Roman" w:hAnsi="Times New Roman"/>
          <w:b/>
          <w:lang w:val="lt-LT"/>
        </w:rPr>
        <w:t>14.</w:t>
      </w:r>
      <w:r w:rsidRPr="00F44B9C">
        <w:rPr>
          <w:rFonts w:ascii="Times New Roman" w:hAnsi="Times New Roman"/>
          <w:b/>
          <w:lang w:val="lt-LT"/>
        </w:rPr>
        <w:tab/>
        <w:t>PARDAVIMO (IŠDAVIMO) TVARKA</w:t>
      </w:r>
    </w:p>
    <w:p w:rsidR="003E23EE" w:rsidRPr="00C9660D" w:rsidRDefault="003E23EE" w:rsidP="00F44B9C">
      <w:pPr>
        <w:spacing w:after="0" w:line="240" w:lineRule="auto"/>
        <w:rPr>
          <w:lang w:val="sv-SE"/>
        </w:rPr>
      </w:pPr>
    </w:p>
    <w:p w:rsidR="003E23EE" w:rsidRPr="00C9660D" w:rsidRDefault="003E23EE" w:rsidP="00F44B9C">
      <w:pPr>
        <w:spacing w:after="0" w:line="240" w:lineRule="auto"/>
        <w:rPr>
          <w:lang w:val="sv-SE"/>
        </w:rPr>
      </w:pPr>
      <w:r w:rsidRPr="00F44B9C">
        <w:rPr>
          <w:rFonts w:ascii="Times New Roman" w:hAnsi="Times New Roman"/>
          <w:lang w:val="lt-LT"/>
        </w:rPr>
        <w:t>Nereceptinis vaist</w:t>
      </w:r>
      <w:r w:rsidR="007C4F76">
        <w:rPr>
          <w:rFonts w:ascii="Times New Roman" w:hAnsi="Times New Roman"/>
          <w:lang w:val="lt-LT"/>
        </w:rPr>
        <w:t>a</w:t>
      </w:r>
      <w:r w:rsidRPr="00F44B9C">
        <w:rPr>
          <w:rFonts w:ascii="Times New Roman" w:hAnsi="Times New Roman"/>
          <w:lang w:val="lt-LT"/>
        </w:rPr>
        <w:t>s.</w:t>
      </w:r>
    </w:p>
    <w:p w:rsidR="003E23EE" w:rsidRPr="00C9660D" w:rsidRDefault="003E23EE" w:rsidP="00F44B9C">
      <w:pPr>
        <w:spacing w:after="0" w:line="240" w:lineRule="auto"/>
        <w:rPr>
          <w:lang w:val="sv-SE"/>
        </w:rPr>
      </w:pPr>
    </w:p>
    <w:p w:rsidR="003E23EE" w:rsidRPr="00C9660D" w:rsidRDefault="003E23EE" w:rsidP="00F44B9C">
      <w:pPr>
        <w:spacing w:after="0" w:line="240" w:lineRule="auto"/>
        <w:rPr>
          <w:lang w:val="sv-SE"/>
        </w:rPr>
      </w:pPr>
    </w:p>
    <w:p w:rsidR="003E23EE" w:rsidRPr="00C9660D"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rPr>
          <w:lang w:val="sv-SE"/>
        </w:rPr>
      </w:pPr>
      <w:r w:rsidRPr="00F44B9C">
        <w:rPr>
          <w:rFonts w:ascii="Times New Roman" w:hAnsi="Times New Roman"/>
          <w:b/>
          <w:lang w:val="lt-LT"/>
        </w:rPr>
        <w:t>15.</w:t>
      </w:r>
      <w:r w:rsidRPr="00F44B9C">
        <w:rPr>
          <w:rFonts w:ascii="Times New Roman" w:hAnsi="Times New Roman"/>
          <w:b/>
          <w:lang w:val="lt-LT"/>
        </w:rPr>
        <w:tab/>
        <w:t>VARTOJIMO INSTRUKCIJA</w:t>
      </w:r>
    </w:p>
    <w:p w:rsidR="003E23EE" w:rsidRPr="00C9660D" w:rsidRDefault="003E23EE" w:rsidP="00F44B9C">
      <w:pPr>
        <w:spacing w:after="0" w:line="240" w:lineRule="auto"/>
        <w:rPr>
          <w:lang w:val="sv-SE"/>
        </w:rPr>
      </w:pPr>
    </w:p>
    <w:p w:rsidR="003E23EE" w:rsidRPr="00F44B9C" w:rsidRDefault="003E23EE" w:rsidP="00F44B9C">
      <w:pPr>
        <w:tabs>
          <w:tab w:val="left" w:pos="567"/>
          <w:tab w:val="left" w:pos="5670"/>
        </w:tabs>
        <w:spacing w:after="0" w:line="240" w:lineRule="auto"/>
        <w:rPr>
          <w:rFonts w:ascii="Times New Roman" w:hAnsi="Times New Roman"/>
          <w:lang w:val="lt-LT"/>
        </w:rPr>
      </w:pPr>
      <w:r w:rsidRPr="00F44B9C">
        <w:rPr>
          <w:rFonts w:ascii="Times New Roman" w:hAnsi="Times New Roman"/>
          <w:lang w:val="lt-LT"/>
        </w:rPr>
        <w:t xml:space="preserve">Lokalus odos ir lūpų pūslelinės gydymas. </w:t>
      </w:r>
    </w:p>
    <w:p w:rsidR="003E23EE" w:rsidRPr="00C9660D" w:rsidRDefault="003E23EE" w:rsidP="00F44B9C">
      <w:pPr>
        <w:spacing w:after="0" w:line="240" w:lineRule="auto"/>
        <w:rPr>
          <w:lang w:val="sv-SE"/>
        </w:rPr>
      </w:pPr>
    </w:p>
    <w:p w:rsidR="003E23EE" w:rsidRPr="00F023D5" w:rsidRDefault="003E23EE" w:rsidP="00F44B9C">
      <w:pPr>
        <w:spacing w:after="0" w:line="240" w:lineRule="auto"/>
        <w:rPr>
          <w:lang w:val="lt-LT"/>
        </w:rPr>
      </w:pPr>
      <w:r w:rsidRPr="00F44B9C">
        <w:rPr>
          <w:rFonts w:ascii="Times New Roman" w:hAnsi="Times New Roman"/>
          <w:lang w:val="lt-LT"/>
        </w:rPr>
        <w:t>Aciclovir Actavis 5</w:t>
      </w:r>
      <w:r w:rsidR="007C4F76">
        <w:rPr>
          <w:rFonts w:ascii="Times New Roman" w:hAnsi="Times New Roman"/>
          <w:lang w:val="lt-LT"/>
        </w:rPr>
        <w:t> </w:t>
      </w:r>
      <w:r w:rsidRPr="00F44B9C">
        <w:rPr>
          <w:rFonts w:ascii="Times New Roman" w:hAnsi="Times New Roman"/>
          <w:lang w:val="lt-LT"/>
        </w:rPr>
        <w:t>% kremas tepamas 5 kartus per parą, kas 4 val., praleidžiant nakties laiką. Gydoma 4 paras. Jei po tiek laiko poveikio nebūna, gydymas tęsiamas iki 10 parų.</w:t>
      </w:r>
    </w:p>
    <w:p w:rsidR="003E23EE" w:rsidRPr="00F023D5" w:rsidRDefault="003E23EE" w:rsidP="00F44B9C">
      <w:pPr>
        <w:spacing w:after="0" w:line="240" w:lineRule="auto"/>
        <w:rPr>
          <w:lang w:val="lt-LT"/>
        </w:rPr>
      </w:pPr>
    </w:p>
    <w:p w:rsidR="003E23EE" w:rsidRPr="00F023D5" w:rsidRDefault="003E23EE" w:rsidP="00F44B9C">
      <w:pPr>
        <w:spacing w:after="0" w:line="240" w:lineRule="auto"/>
        <w:rPr>
          <w:lang w:val="lt-LT"/>
        </w:rPr>
      </w:pPr>
    </w:p>
    <w:p w:rsidR="003E23EE" w:rsidRPr="002A11CF" w:rsidRDefault="003E23EE" w:rsidP="00F44B9C">
      <w:pPr>
        <w:pStyle w:val="PI-1labEMEASMCA"/>
      </w:pPr>
      <w:r w:rsidRPr="00F44B9C">
        <w:t>16.</w:t>
      </w:r>
      <w:r w:rsidRPr="00F44B9C">
        <w:tab/>
        <w:t>INFORMACIJA BRAILIO RAŠTU</w:t>
      </w:r>
    </w:p>
    <w:p w:rsidR="003E23EE" w:rsidRPr="007C4F76" w:rsidRDefault="003E23EE" w:rsidP="00F44B9C">
      <w:pPr>
        <w:spacing w:after="0" w:line="240" w:lineRule="auto"/>
        <w:rPr>
          <w:lang w:val="lt-LT"/>
        </w:rPr>
      </w:pPr>
    </w:p>
    <w:p w:rsidR="003E23EE" w:rsidRDefault="003E23EE" w:rsidP="00F44B9C">
      <w:pPr>
        <w:spacing w:after="0" w:line="240" w:lineRule="auto"/>
        <w:rPr>
          <w:rFonts w:ascii="Times New Roman" w:hAnsi="Times New Roman"/>
          <w:lang w:val="lt-LT"/>
        </w:rPr>
      </w:pPr>
      <w:r w:rsidRPr="00F44B9C">
        <w:rPr>
          <w:rFonts w:ascii="Times New Roman" w:hAnsi="Times New Roman"/>
          <w:lang w:val="lt-LT"/>
        </w:rPr>
        <w:t xml:space="preserve">Aciclovir Actavis </w:t>
      </w:r>
    </w:p>
    <w:p w:rsidR="009547D7" w:rsidRDefault="009547D7" w:rsidP="00F44B9C">
      <w:pPr>
        <w:spacing w:after="0" w:line="240" w:lineRule="auto"/>
        <w:rPr>
          <w:rFonts w:ascii="Times New Roman" w:hAnsi="Times New Roman"/>
          <w:lang w:val="lt-LT"/>
        </w:rPr>
      </w:pPr>
    </w:p>
    <w:p w:rsidR="009547D7" w:rsidRDefault="009547D7" w:rsidP="00F44B9C">
      <w:pPr>
        <w:spacing w:after="0" w:line="240" w:lineRule="auto"/>
        <w:rPr>
          <w:rFonts w:ascii="Times New Roman" w:hAnsi="Times New Roman"/>
          <w:lang w:val="lt-LT"/>
        </w:rPr>
      </w:pPr>
    </w:p>
    <w:p w:rsidR="009547D7" w:rsidRPr="009547D7" w:rsidRDefault="009547D7" w:rsidP="009547D7">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9547D7">
        <w:rPr>
          <w:rFonts w:ascii="Times New Roman" w:eastAsia="Times New Roman" w:hAnsi="Times New Roman" w:cs="Times New Roman"/>
          <w:b/>
          <w:noProof/>
          <w:szCs w:val="20"/>
          <w:lang w:val="lt-LT" w:eastAsia="lt-LT" w:bidi="lt-LT"/>
        </w:rPr>
        <w:t>UNIKALUS IDENTIFIKATORIUS – 2D BRŪKŠNINIS KODAS</w:t>
      </w:r>
    </w:p>
    <w:p w:rsidR="009547D7" w:rsidRPr="009547D7" w:rsidRDefault="009547D7" w:rsidP="009547D7">
      <w:pPr>
        <w:spacing w:after="0" w:line="240" w:lineRule="auto"/>
        <w:rPr>
          <w:rFonts w:ascii="Times New Roman" w:eastAsia="Times New Roman" w:hAnsi="Times New Roman" w:cs="Times New Roman"/>
          <w:noProof/>
          <w:szCs w:val="20"/>
          <w:lang w:val="lt-LT" w:eastAsia="lt-LT" w:bidi="lt-LT"/>
        </w:rPr>
      </w:pPr>
    </w:p>
    <w:p w:rsidR="009547D7" w:rsidRPr="009547D7" w:rsidRDefault="009547D7" w:rsidP="009547D7">
      <w:pPr>
        <w:tabs>
          <w:tab w:val="left" w:pos="567"/>
        </w:tabs>
        <w:spacing w:after="0" w:line="240" w:lineRule="auto"/>
        <w:rPr>
          <w:rFonts w:ascii="Times New Roman" w:eastAsia="Times New Roman" w:hAnsi="Times New Roman" w:cs="Times New Roman"/>
          <w:noProof/>
          <w:szCs w:val="20"/>
          <w:highlight w:val="lightGray"/>
          <w:lang w:val="lt-LT" w:eastAsia="lt-LT" w:bidi="lt-LT"/>
        </w:rPr>
      </w:pPr>
      <w:r>
        <w:rPr>
          <w:rFonts w:ascii="Times New Roman" w:eastAsia="Times New Roman" w:hAnsi="Times New Roman" w:cs="Times New Roman"/>
          <w:noProof/>
          <w:szCs w:val="20"/>
          <w:highlight w:val="lightGray"/>
          <w:lang w:val="lt-LT" w:eastAsia="lt-LT" w:bidi="lt-LT"/>
        </w:rPr>
        <w:t>Duomenys nebūtini.</w:t>
      </w:r>
    </w:p>
    <w:p w:rsidR="009547D7" w:rsidRPr="009547D7" w:rsidRDefault="009547D7" w:rsidP="009547D7">
      <w:pPr>
        <w:spacing w:after="0" w:line="240" w:lineRule="auto"/>
        <w:rPr>
          <w:rFonts w:ascii="Times New Roman" w:eastAsia="Times New Roman" w:hAnsi="Times New Roman" w:cs="Times New Roman"/>
          <w:noProof/>
          <w:szCs w:val="20"/>
          <w:lang w:val="lt-LT" w:eastAsia="lt-LT" w:bidi="lt-LT"/>
        </w:rPr>
      </w:pPr>
    </w:p>
    <w:p w:rsidR="009547D7" w:rsidRPr="009547D7" w:rsidRDefault="009547D7" w:rsidP="009547D7">
      <w:pPr>
        <w:spacing w:after="0" w:line="240" w:lineRule="auto"/>
        <w:rPr>
          <w:rFonts w:ascii="Times New Roman" w:eastAsia="Times New Roman" w:hAnsi="Times New Roman" w:cs="Times New Roman"/>
          <w:noProof/>
          <w:szCs w:val="20"/>
          <w:lang w:val="lt-LT" w:eastAsia="lt-LT" w:bidi="lt-LT"/>
        </w:rPr>
      </w:pPr>
    </w:p>
    <w:p w:rsidR="009547D7" w:rsidRPr="009547D7" w:rsidRDefault="009547D7" w:rsidP="009547D7">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9547D7">
        <w:rPr>
          <w:rFonts w:ascii="Times New Roman" w:eastAsia="Times New Roman" w:hAnsi="Times New Roman" w:cs="Times New Roman"/>
          <w:b/>
          <w:noProof/>
          <w:szCs w:val="20"/>
          <w:lang w:val="lt-LT" w:eastAsia="lt-LT" w:bidi="lt-LT"/>
        </w:rPr>
        <w:t>UNIKALUS IDENTIFIKATORIUS – ŽMONĖMS SUPRANTAMI DUOMENYS</w:t>
      </w:r>
    </w:p>
    <w:p w:rsidR="009547D7" w:rsidRPr="009547D7" w:rsidRDefault="009547D7" w:rsidP="009547D7">
      <w:pPr>
        <w:spacing w:after="0" w:line="240" w:lineRule="auto"/>
        <w:rPr>
          <w:rFonts w:ascii="Times New Roman" w:eastAsia="Times New Roman" w:hAnsi="Times New Roman" w:cs="Times New Roman"/>
          <w:noProof/>
          <w:szCs w:val="20"/>
          <w:lang w:val="lt-LT" w:eastAsia="lt-LT" w:bidi="lt-LT"/>
        </w:rPr>
      </w:pPr>
    </w:p>
    <w:p w:rsidR="009547D7" w:rsidRPr="009547D7" w:rsidRDefault="009547D7" w:rsidP="009547D7">
      <w:pPr>
        <w:tabs>
          <w:tab w:val="left" w:pos="567"/>
        </w:tabs>
        <w:spacing w:after="0" w:line="240" w:lineRule="auto"/>
        <w:rPr>
          <w:rFonts w:ascii="Times New Roman" w:eastAsia="Times New Roman" w:hAnsi="Times New Roman" w:cs="Times New Roman"/>
          <w:noProof/>
          <w:vanish/>
          <w:lang w:val="lt-LT" w:eastAsia="lt-LT" w:bidi="lt-LT"/>
        </w:rPr>
      </w:pPr>
      <w:r>
        <w:rPr>
          <w:rFonts w:ascii="Times New Roman" w:eastAsia="Times New Roman" w:hAnsi="Times New Roman" w:cs="Times New Roman"/>
          <w:noProof/>
          <w:szCs w:val="20"/>
          <w:highlight w:val="lightGray"/>
          <w:shd w:val="clear" w:color="auto" w:fill="CCCCCC"/>
          <w:lang w:val="lt-LT" w:eastAsia="lt-LT" w:bidi="lt-LT"/>
        </w:rPr>
        <w:t>Duomenys nebūtini.</w:t>
      </w:r>
    </w:p>
    <w:p w:rsidR="009547D7" w:rsidRPr="007C4F76" w:rsidRDefault="009547D7" w:rsidP="00F44B9C">
      <w:pPr>
        <w:spacing w:after="0" w:line="240" w:lineRule="auto"/>
        <w:rPr>
          <w:lang w:val="lt-LT"/>
        </w:rPr>
      </w:pPr>
    </w:p>
    <w:p w:rsidR="003E23EE" w:rsidRPr="007C4F76"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F44B9C">
        <w:rPr>
          <w:rFonts w:ascii="Times New Roman" w:hAnsi="Times New Roman"/>
          <w:b/>
          <w:lang w:val="lt-LT"/>
        </w:rPr>
        <w:br w:type="page"/>
      </w:r>
      <w:r w:rsidRPr="00F44B9C">
        <w:rPr>
          <w:rFonts w:ascii="Times New Roman" w:hAnsi="Times New Roman"/>
          <w:b/>
          <w:lang w:val="lt-LT"/>
        </w:rPr>
        <w:lastRenderedPageBreak/>
        <w:t>MINIMALI INFORMACIJA ANT MAŽŲ VIDINIŲ PAKUOČIŲ</w:t>
      </w:r>
    </w:p>
    <w:p w:rsidR="003E23EE" w:rsidRPr="007C4F76"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p>
    <w:p w:rsidR="003E23EE" w:rsidRPr="007C4F76"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F44B9C">
        <w:rPr>
          <w:rFonts w:ascii="Times New Roman" w:hAnsi="Times New Roman"/>
          <w:b/>
          <w:lang w:val="lt-LT"/>
        </w:rPr>
        <w:t xml:space="preserve">TŪBELĖ </w:t>
      </w:r>
    </w:p>
    <w:p w:rsidR="003E23EE" w:rsidRPr="007C4F76" w:rsidRDefault="003E23EE" w:rsidP="00F44B9C">
      <w:pPr>
        <w:spacing w:after="0" w:line="240" w:lineRule="auto"/>
        <w:rPr>
          <w:lang w:val="lt-LT"/>
        </w:rPr>
      </w:pPr>
    </w:p>
    <w:p w:rsidR="003E23EE" w:rsidRPr="007C4F76" w:rsidRDefault="003E23EE" w:rsidP="00F44B9C">
      <w:pPr>
        <w:spacing w:after="0" w:line="240" w:lineRule="auto"/>
        <w:rPr>
          <w:lang w:val="lt-LT"/>
        </w:rPr>
      </w:pPr>
    </w:p>
    <w:p w:rsidR="003E23EE" w:rsidRPr="002A11CF"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pPr>
      <w:r w:rsidRPr="00F44B9C">
        <w:rPr>
          <w:rFonts w:ascii="Times New Roman" w:hAnsi="Times New Roman"/>
          <w:b/>
          <w:lang w:val="lt-LT"/>
        </w:rPr>
        <w:t>1.</w:t>
      </w:r>
      <w:r w:rsidRPr="00F44B9C">
        <w:rPr>
          <w:rFonts w:ascii="Times New Roman" w:hAnsi="Times New Roman"/>
          <w:b/>
          <w:lang w:val="lt-LT"/>
        </w:rPr>
        <w:tab/>
        <w:t>VAISTINIO PREPARATO PAVADINIMAS IR VARTOJIMO BŪDAS (-AI)</w:t>
      </w:r>
    </w:p>
    <w:p w:rsidR="003E23EE" w:rsidRPr="002A11CF" w:rsidRDefault="003E23EE" w:rsidP="00F44B9C">
      <w:pPr>
        <w:spacing w:after="0" w:line="240" w:lineRule="auto"/>
      </w:pPr>
    </w:p>
    <w:p w:rsidR="003E23EE" w:rsidRPr="002A11CF" w:rsidRDefault="003E23EE" w:rsidP="00F44B9C">
      <w:pPr>
        <w:spacing w:after="0" w:line="240" w:lineRule="auto"/>
      </w:pPr>
      <w:r w:rsidRPr="00F44B9C">
        <w:rPr>
          <w:rFonts w:ascii="Times New Roman" w:hAnsi="Times New Roman"/>
          <w:lang w:val="lt-LT"/>
        </w:rPr>
        <w:t>Aciclovir Actavis 5</w:t>
      </w:r>
      <w:r w:rsidR="007C4F76">
        <w:rPr>
          <w:rFonts w:ascii="Times New Roman" w:hAnsi="Times New Roman"/>
          <w:lang w:val="lt-LT"/>
        </w:rPr>
        <w:t> </w:t>
      </w:r>
      <w:r w:rsidRPr="004B54DE">
        <w:rPr>
          <w:rFonts w:ascii="Times New Roman" w:hAnsi="Times New Roman"/>
        </w:rPr>
        <w:t>% kremas</w:t>
      </w:r>
    </w:p>
    <w:p w:rsidR="003E23EE" w:rsidRPr="002A11CF" w:rsidRDefault="003E23EE" w:rsidP="00F44B9C">
      <w:pPr>
        <w:spacing w:after="0" w:line="240" w:lineRule="auto"/>
      </w:pPr>
      <w:r w:rsidRPr="00F44B9C">
        <w:rPr>
          <w:rFonts w:ascii="Times New Roman" w:hAnsi="Times New Roman"/>
          <w:lang w:val="lt-LT"/>
        </w:rPr>
        <w:t>Acikloviras</w:t>
      </w:r>
    </w:p>
    <w:p w:rsidR="003E23EE" w:rsidRPr="002A11CF" w:rsidRDefault="003E23EE" w:rsidP="00F44B9C">
      <w:pPr>
        <w:spacing w:after="0" w:line="240" w:lineRule="auto"/>
      </w:pPr>
      <w:r w:rsidRPr="00F44B9C">
        <w:rPr>
          <w:rFonts w:ascii="Times New Roman" w:hAnsi="Times New Roman"/>
          <w:lang w:val="lt-LT"/>
        </w:rPr>
        <w:t>Vartoti ant odos</w:t>
      </w:r>
    </w:p>
    <w:p w:rsidR="003E23EE" w:rsidRPr="00E919F1" w:rsidRDefault="003E23EE" w:rsidP="00F44B9C">
      <w:pPr>
        <w:spacing w:after="0" w:line="240" w:lineRule="auto"/>
      </w:pPr>
    </w:p>
    <w:p w:rsidR="003E23EE" w:rsidRPr="00E919F1" w:rsidRDefault="003E23EE" w:rsidP="00F44B9C">
      <w:pPr>
        <w:spacing w:after="0" w:line="240" w:lineRule="auto"/>
      </w:pPr>
    </w:p>
    <w:p w:rsidR="003E23EE" w:rsidRPr="002A11CF"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pPr>
      <w:r w:rsidRPr="00F44B9C">
        <w:rPr>
          <w:rFonts w:ascii="Times New Roman" w:hAnsi="Times New Roman"/>
          <w:b/>
          <w:lang w:val="lt-LT"/>
        </w:rPr>
        <w:t>2.</w:t>
      </w:r>
      <w:r w:rsidRPr="00F44B9C">
        <w:rPr>
          <w:rFonts w:ascii="Times New Roman" w:hAnsi="Times New Roman"/>
          <w:b/>
          <w:lang w:val="lt-LT"/>
        </w:rPr>
        <w:tab/>
        <w:t>VARTOJIMO METODAS</w:t>
      </w:r>
    </w:p>
    <w:p w:rsidR="003E23EE" w:rsidRPr="002A11CF" w:rsidRDefault="003E23EE" w:rsidP="00F44B9C">
      <w:pPr>
        <w:spacing w:after="0" w:line="240" w:lineRule="auto"/>
      </w:pPr>
    </w:p>
    <w:p w:rsidR="003E23EE" w:rsidRPr="00E919F1" w:rsidRDefault="003E23EE" w:rsidP="00F44B9C">
      <w:pPr>
        <w:spacing w:after="0" w:line="240" w:lineRule="auto"/>
      </w:pPr>
    </w:p>
    <w:p w:rsidR="003E23EE" w:rsidRPr="002A11CF"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pPr>
      <w:r w:rsidRPr="004B54DE">
        <w:rPr>
          <w:rFonts w:ascii="Times New Roman" w:hAnsi="Times New Roman"/>
          <w:b/>
          <w:lang w:val="lt-LT"/>
        </w:rPr>
        <w:t>3.</w:t>
      </w:r>
      <w:r w:rsidRPr="004B54DE">
        <w:rPr>
          <w:rFonts w:ascii="Times New Roman" w:hAnsi="Times New Roman"/>
          <w:b/>
          <w:lang w:val="lt-LT"/>
        </w:rPr>
        <w:tab/>
        <w:t>TINKAMUMO LAIKAS</w:t>
      </w:r>
    </w:p>
    <w:p w:rsidR="003E23EE" w:rsidRPr="002A11CF" w:rsidRDefault="003E23EE" w:rsidP="00F44B9C">
      <w:pPr>
        <w:spacing w:after="0" w:line="240" w:lineRule="auto"/>
      </w:pPr>
    </w:p>
    <w:p w:rsidR="003E23EE" w:rsidRPr="002A11CF" w:rsidRDefault="00F90C09" w:rsidP="00F44B9C">
      <w:pPr>
        <w:spacing w:after="0" w:line="240" w:lineRule="auto"/>
      </w:pPr>
      <w:r w:rsidRPr="00F90C09">
        <w:rPr>
          <w:rFonts w:ascii="Times New Roman" w:hAnsi="Times New Roman"/>
          <w:highlight w:val="lightGray"/>
          <w:lang w:val="lt-LT"/>
        </w:rPr>
        <w:t>Tinka iki</w:t>
      </w:r>
      <w:r>
        <w:rPr>
          <w:rFonts w:ascii="Times New Roman" w:hAnsi="Times New Roman"/>
          <w:lang w:val="lt-LT"/>
        </w:rPr>
        <w:t xml:space="preserve"> </w:t>
      </w:r>
      <w:r w:rsidR="003E23EE" w:rsidRPr="00F44B9C">
        <w:rPr>
          <w:rFonts w:ascii="Times New Roman" w:hAnsi="Times New Roman"/>
          <w:lang w:val="lt-LT"/>
        </w:rPr>
        <w:t>{mm</w:t>
      </w:r>
      <w:r w:rsidR="004132F3">
        <w:rPr>
          <w:rFonts w:ascii="Times New Roman" w:hAnsi="Times New Roman"/>
          <w:lang w:val="lt-LT"/>
        </w:rPr>
        <w:t>/</w:t>
      </w:r>
      <w:r w:rsidR="003E23EE" w:rsidRPr="00F44B9C">
        <w:rPr>
          <w:rFonts w:ascii="Times New Roman" w:hAnsi="Times New Roman"/>
          <w:lang w:val="lt-LT"/>
        </w:rPr>
        <w:t>MMMM}</w:t>
      </w:r>
    </w:p>
    <w:p w:rsidR="003E23EE" w:rsidRPr="00E919F1" w:rsidRDefault="003E23EE" w:rsidP="00F44B9C">
      <w:pPr>
        <w:spacing w:after="0" w:line="240" w:lineRule="auto"/>
      </w:pPr>
    </w:p>
    <w:p w:rsidR="003E23EE" w:rsidRPr="00E919F1" w:rsidRDefault="003E23EE" w:rsidP="00F44B9C">
      <w:pPr>
        <w:spacing w:after="0" w:line="240" w:lineRule="auto"/>
      </w:pPr>
    </w:p>
    <w:p w:rsidR="003E23EE" w:rsidRPr="002A11CF" w:rsidRDefault="003E23EE" w:rsidP="00B03526">
      <w:pPr>
        <w:pBdr>
          <w:top w:val="single" w:sz="4" w:space="1" w:color="auto"/>
          <w:left w:val="single" w:sz="4" w:space="4" w:color="auto"/>
          <w:bottom w:val="single" w:sz="4" w:space="2" w:color="auto"/>
          <w:right w:val="single" w:sz="4" w:space="4" w:color="auto"/>
        </w:pBdr>
        <w:tabs>
          <w:tab w:val="left" w:pos="540"/>
        </w:tabs>
        <w:spacing w:after="0" w:line="240" w:lineRule="auto"/>
        <w:rPr>
          <w:highlight w:val="lightGray"/>
        </w:rPr>
      </w:pPr>
      <w:r w:rsidRPr="00F44B9C">
        <w:rPr>
          <w:rFonts w:ascii="Times New Roman" w:hAnsi="Times New Roman"/>
          <w:b/>
          <w:lang w:val="lt-LT"/>
        </w:rPr>
        <w:t>4.</w:t>
      </w:r>
      <w:r w:rsidRPr="00F44B9C">
        <w:rPr>
          <w:rFonts w:ascii="Times New Roman" w:hAnsi="Times New Roman"/>
          <w:b/>
          <w:lang w:val="lt-LT"/>
        </w:rPr>
        <w:tab/>
        <w:t>SERIJOS NUMERIS</w:t>
      </w:r>
    </w:p>
    <w:p w:rsidR="003E23EE" w:rsidRPr="002A11CF" w:rsidRDefault="003E23EE" w:rsidP="004B54DE">
      <w:pPr>
        <w:spacing w:after="0" w:line="240" w:lineRule="auto"/>
      </w:pPr>
    </w:p>
    <w:p w:rsidR="003E23EE" w:rsidRPr="002A11CF" w:rsidRDefault="003E23EE" w:rsidP="004B54DE">
      <w:pPr>
        <w:spacing w:after="0" w:line="240" w:lineRule="auto"/>
      </w:pPr>
      <w:r w:rsidRPr="00153588">
        <w:rPr>
          <w:rFonts w:ascii="Times New Roman" w:hAnsi="Times New Roman"/>
          <w:highlight w:val="lightGray"/>
          <w:lang w:val="lt-LT"/>
        </w:rPr>
        <w:t>Serija</w:t>
      </w:r>
    </w:p>
    <w:p w:rsidR="003E23EE" w:rsidRPr="00E919F1" w:rsidRDefault="003E23EE" w:rsidP="004B54DE">
      <w:pPr>
        <w:spacing w:after="0" w:line="240" w:lineRule="auto"/>
      </w:pPr>
    </w:p>
    <w:p w:rsidR="003E23EE" w:rsidRPr="00E919F1" w:rsidRDefault="003E23EE" w:rsidP="004B54DE">
      <w:pPr>
        <w:spacing w:after="0" w:line="240" w:lineRule="auto"/>
      </w:pPr>
    </w:p>
    <w:p w:rsidR="003E23EE" w:rsidRPr="002A11CF" w:rsidRDefault="003E23EE" w:rsidP="00F44B9C">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4B54DE">
        <w:rPr>
          <w:rFonts w:ascii="Times New Roman" w:hAnsi="Times New Roman"/>
          <w:b/>
          <w:lang w:val="lt-LT"/>
        </w:rPr>
        <w:t>5.</w:t>
      </w:r>
      <w:r w:rsidRPr="004B54DE">
        <w:rPr>
          <w:rFonts w:ascii="Times New Roman" w:hAnsi="Times New Roman"/>
          <w:b/>
          <w:lang w:val="lt-LT"/>
        </w:rPr>
        <w:tab/>
        <w:t>KIEKIS (MASĖ, TŪRIS ARBA VIENETAI)</w:t>
      </w:r>
    </w:p>
    <w:p w:rsidR="003E23EE" w:rsidRPr="002A11CF" w:rsidRDefault="003E23EE" w:rsidP="004B54DE">
      <w:pPr>
        <w:spacing w:after="0" w:line="240" w:lineRule="auto"/>
      </w:pPr>
    </w:p>
    <w:p w:rsidR="003E23EE" w:rsidRPr="002A11CF" w:rsidRDefault="003E23EE" w:rsidP="004B54DE">
      <w:pPr>
        <w:spacing w:after="0" w:line="240" w:lineRule="auto"/>
      </w:pPr>
      <w:r w:rsidRPr="004B54DE">
        <w:rPr>
          <w:rFonts w:ascii="Times New Roman" w:hAnsi="Times New Roman"/>
          <w:lang w:val="lt-LT"/>
        </w:rPr>
        <w:t>5 g</w:t>
      </w:r>
    </w:p>
    <w:p w:rsidR="003E23EE" w:rsidRPr="002A11CF" w:rsidRDefault="003E23EE" w:rsidP="004B54DE">
      <w:pPr>
        <w:spacing w:after="0" w:line="240" w:lineRule="auto"/>
      </w:pPr>
      <w:r w:rsidRPr="00F44B9C">
        <w:rPr>
          <w:rFonts w:ascii="Times New Roman" w:hAnsi="Times New Roman"/>
          <w:highlight w:val="lightGray"/>
          <w:lang w:val="lt-LT"/>
        </w:rPr>
        <w:t>10 g</w:t>
      </w:r>
    </w:p>
    <w:p w:rsidR="003E23EE" w:rsidRPr="00E919F1" w:rsidRDefault="003E23EE" w:rsidP="004B54DE">
      <w:pPr>
        <w:spacing w:after="0" w:line="240" w:lineRule="auto"/>
      </w:pPr>
    </w:p>
    <w:p w:rsidR="003E23EE" w:rsidRPr="00E919F1" w:rsidRDefault="003E23EE" w:rsidP="004B54DE">
      <w:pPr>
        <w:spacing w:after="0" w:line="240" w:lineRule="auto"/>
      </w:pPr>
    </w:p>
    <w:p w:rsidR="003E23EE" w:rsidRPr="002A11CF" w:rsidRDefault="003E23EE" w:rsidP="004B54D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4B54DE">
        <w:rPr>
          <w:rFonts w:ascii="Times New Roman" w:hAnsi="Times New Roman"/>
          <w:b/>
          <w:lang w:val="lt-LT"/>
        </w:rPr>
        <w:t>6.</w:t>
      </w:r>
      <w:r w:rsidRPr="004B54DE">
        <w:rPr>
          <w:rFonts w:ascii="Times New Roman" w:hAnsi="Times New Roman"/>
          <w:b/>
          <w:lang w:val="lt-LT"/>
        </w:rPr>
        <w:tab/>
        <w:t>KITA</w:t>
      </w:r>
    </w:p>
    <w:p w:rsidR="003E23EE" w:rsidRPr="002A11CF" w:rsidRDefault="003E23EE" w:rsidP="004B54DE">
      <w:pPr>
        <w:spacing w:after="0" w:line="240" w:lineRule="auto"/>
      </w:pP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Teva B.V. </w:t>
      </w:r>
    </w:p>
    <w:p w:rsidR="005961F0" w:rsidRPr="00B36E41" w:rsidRDefault="005961F0" w:rsidP="005961F0">
      <w:pPr>
        <w:tabs>
          <w:tab w:val="left" w:pos="567"/>
        </w:tabs>
        <w:spacing w:after="0" w:line="240" w:lineRule="auto"/>
        <w:rPr>
          <w:rFonts w:ascii="Times New Roman" w:hAnsi="Times New Roman" w:cs="Times New Roman"/>
          <w:lang w:eastAsia="lt-LT"/>
        </w:rPr>
      </w:pPr>
    </w:p>
    <w:p w:rsidR="003E23EE" w:rsidRPr="00C9660D" w:rsidRDefault="003E23EE" w:rsidP="004B54DE">
      <w:pPr>
        <w:spacing w:after="0" w:line="240" w:lineRule="auto"/>
      </w:pPr>
    </w:p>
    <w:p w:rsidR="003E23EE" w:rsidRPr="00C9660D" w:rsidRDefault="003E23EE" w:rsidP="004B54DE">
      <w:pPr>
        <w:spacing w:after="0" w:line="240" w:lineRule="auto"/>
      </w:pPr>
      <w:r w:rsidRPr="004B54DE">
        <w:rPr>
          <w:rFonts w:ascii="Times New Roman" w:hAnsi="Times New Roman"/>
          <w:lang w:val="lt-LT"/>
        </w:rPr>
        <w:br w:type="page"/>
      </w: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C9660D" w:rsidRDefault="003E23EE" w:rsidP="004B54DE">
      <w:pPr>
        <w:spacing w:after="0" w:line="240" w:lineRule="auto"/>
      </w:pPr>
    </w:p>
    <w:p w:rsidR="003E23EE" w:rsidRPr="002A11CF" w:rsidRDefault="003E23EE" w:rsidP="004B54DE">
      <w:pPr>
        <w:tabs>
          <w:tab w:val="left" w:pos="567"/>
        </w:tabs>
        <w:spacing w:after="0" w:line="240" w:lineRule="auto"/>
        <w:ind w:left="567" w:hanging="567"/>
        <w:jc w:val="center"/>
        <w:outlineLvl w:val="0"/>
        <w:rPr>
          <w:lang w:val="lt-LT"/>
        </w:rPr>
      </w:pPr>
      <w:bookmarkStart w:id="73" w:name="_Toc129243137"/>
      <w:bookmarkStart w:id="74" w:name="_Toc129243262"/>
      <w:r w:rsidRPr="004B54DE">
        <w:rPr>
          <w:rFonts w:ascii="Times New Roman" w:hAnsi="Times New Roman"/>
          <w:b/>
          <w:caps/>
          <w:lang w:val="lt-LT"/>
        </w:rPr>
        <w:t>B. PAKUOTĖS LAPELIS</w:t>
      </w:r>
      <w:bookmarkEnd w:id="73"/>
      <w:bookmarkEnd w:id="74"/>
    </w:p>
    <w:p w:rsidR="003E23EE" w:rsidRPr="004B54DE" w:rsidRDefault="003E23EE" w:rsidP="00E07886">
      <w:pPr>
        <w:autoSpaceDE w:val="0"/>
        <w:autoSpaceDN w:val="0"/>
        <w:adjustRightInd w:val="0"/>
        <w:spacing w:after="0" w:line="240" w:lineRule="auto"/>
        <w:jc w:val="center"/>
        <w:rPr>
          <w:rFonts w:ascii="Times New Roman" w:hAnsi="Times New Roman"/>
          <w:b/>
          <w:lang w:val="lt-LT"/>
        </w:rPr>
      </w:pPr>
      <w:r w:rsidRPr="004B54DE">
        <w:rPr>
          <w:rFonts w:ascii="Times New Roman" w:hAnsi="Times New Roman"/>
          <w:lang w:val="lt-LT"/>
        </w:rPr>
        <w:br w:type="page"/>
      </w:r>
      <w:r w:rsidRPr="004B54DE">
        <w:rPr>
          <w:rFonts w:ascii="Times New Roman" w:hAnsi="Times New Roman"/>
          <w:b/>
          <w:lang w:val="lt-LT"/>
        </w:rPr>
        <w:lastRenderedPageBreak/>
        <w:t>Pakuotės lapelis: informacija vartotojui</w:t>
      </w:r>
    </w:p>
    <w:p w:rsidR="003E23EE" w:rsidRPr="004B54DE" w:rsidRDefault="003E23EE" w:rsidP="00E07886">
      <w:pPr>
        <w:autoSpaceDE w:val="0"/>
        <w:autoSpaceDN w:val="0"/>
        <w:adjustRightInd w:val="0"/>
        <w:spacing w:after="0" w:line="240" w:lineRule="auto"/>
        <w:jc w:val="center"/>
        <w:rPr>
          <w:rFonts w:ascii="Times New Roman" w:hAnsi="Times New Roman"/>
          <w:b/>
          <w:lang w:val="lt-LT"/>
        </w:rPr>
      </w:pPr>
    </w:p>
    <w:p w:rsidR="003E23EE" w:rsidRPr="004B54DE" w:rsidRDefault="003E23EE" w:rsidP="00E07886">
      <w:pPr>
        <w:autoSpaceDE w:val="0"/>
        <w:autoSpaceDN w:val="0"/>
        <w:adjustRightInd w:val="0"/>
        <w:spacing w:after="0" w:line="240" w:lineRule="auto"/>
        <w:jc w:val="center"/>
        <w:rPr>
          <w:rFonts w:ascii="Times New Roman" w:hAnsi="Times New Roman"/>
          <w:b/>
          <w:lang w:val="lt-LT"/>
        </w:rPr>
      </w:pPr>
      <w:r w:rsidRPr="004B54DE">
        <w:rPr>
          <w:rFonts w:ascii="Times New Roman" w:hAnsi="Times New Roman"/>
          <w:b/>
          <w:lang w:val="lt-LT"/>
        </w:rPr>
        <w:t>Aciclovir Actavis 5% kremas</w:t>
      </w:r>
    </w:p>
    <w:p w:rsidR="003E23EE" w:rsidRPr="004B54DE" w:rsidRDefault="003E23EE" w:rsidP="002A11CF">
      <w:pPr>
        <w:autoSpaceDE w:val="0"/>
        <w:autoSpaceDN w:val="0"/>
        <w:adjustRightInd w:val="0"/>
        <w:spacing w:after="0" w:line="240" w:lineRule="auto"/>
        <w:jc w:val="center"/>
        <w:rPr>
          <w:rFonts w:ascii="Times New Roman" w:hAnsi="Times New Roman"/>
          <w:lang w:val="lt-LT"/>
        </w:rPr>
      </w:pPr>
      <w:r w:rsidRPr="004B54DE">
        <w:rPr>
          <w:rFonts w:ascii="Times New Roman" w:hAnsi="Times New Roman"/>
          <w:lang w:val="lt-LT"/>
        </w:rPr>
        <w:t>Acikloviras</w:t>
      </w:r>
    </w:p>
    <w:p w:rsidR="003E23EE" w:rsidRPr="004B54DE" w:rsidRDefault="003E23EE" w:rsidP="00E919F1">
      <w:pPr>
        <w:autoSpaceDE w:val="0"/>
        <w:autoSpaceDN w:val="0"/>
        <w:adjustRightInd w:val="0"/>
        <w:spacing w:after="0" w:line="240" w:lineRule="auto"/>
        <w:jc w:val="center"/>
        <w:rPr>
          <w:rFonts w:ascii="Times New Roman" w:hAnsi="Times New Roman"/>
          <w:i/>
          <w:lang w:val="lt-LT"/>
        </w:rPr>
      </w:pPr>
    </w:p>
    <w:p w:rsidR="003E23EE" w:rsidRPr="004B54DE" w:rsidRDefault="003E23EE" w:rsidP="00E919F1">
      <w:pPr>
        <w:spacing w:after="0" w:line="240" w:lineRule="auto"/>
        <w:rPr>
          <w:rFonts w:ascii="Times New Roman" w:hAnsi="Times New Roman"/>
          <w:b/>
          <w:lang w:val="lt-LT"/>
        </w:rPr>
      </w:pPr>
      <w:r w:rsidRPr="004B54DE">
        <w:rPr>
          <w:rFonts w:ascii="Times New Roman" w:hAnsi="Times New Roman"/>
          <w:b/>
          <w:lang w:val="lt-LT"/>
        </w:rPr>
        <w:t>Atidžiai perskaitykite visą šį lapelį, prieš pradėdami vartoti šį vaistą, nes jame pateikiama Jums svarbi informacija.</w:t>
      </w:r>
    </w:p>
    <w:p w:rsidR="003E23EE" w:rsidRPr="004B54DE" w:rsidRDefault="003E23EE" w:rsidP="00E919F1">
      <w:pPr>
        <w:spacing w:after="0" w:line="240" w:lineRule="auto"/>
        <w:rPr>
          <w:rFonts w:ascii="Times New Roman" w:hAnsi="Times New Roman"/>
          <w:lang w:val="lt-LT"/>
        </w:rPr>
      </w:pPr>
      <w:r w:rsidRPr="004B54DE">
        <w:rPr>
          <w:rFonts w:ascii="Times New Roman" w:hAnsi="Times New Roman"/>
          <w:lang w:val="lt-LT"/>
        </w:rPr>
        <w:t>Visada vartokite šį vaistą tiksliai kaip aprašyta šiame lapelyje arba kaip nurodė gydytojas arba vaistininkas.</w:t>
      </w:r>
      <w:r w:rsidRPr="004B54DE" w:rsidDel="00B10DDB">
        <w:rPr>
          <w:rFonts w:ascii="Times New Roman" w:hAnsi="Times New Roman"/>
          <w:lang w:val="lt-LT"/>
        </w:rPr>
        <w:t xml:space="preserve"> </w:t>
      </w:r>
    </w:p>
    <w:p w:rsidR="003E23EE" w:rsidRPr="004B54DE" w:rsidRDefault="003E23EE" w:rsidP="007C4F76">
      <w:pPr>
        <w:tabs>
          <w:tab w:val="left" w:pos="567"/>
        </w:tabs>
        <w:spacing w:after="0" w:line="240" w:lineRule="auto"/>
        <w:rPr>
          <w:rFonts w:ascii="Times New Roman" w:hAnsi="Times New Roman"/>
          <w:lang w:val="lt-LT"/>
        </w:rPr>
      </w:pPr>
      <w:r w:rsidRPr="004B54DE">
        <w:rPr>
          <w:rFonts w:ascii="Times New Roman" w:hAnsi="Times New Roman"/>
          <w:lang w:val="lt-LT"/>
        </w:rPr>
        <w:t>-</w:t>
      </w:r>
      <w:r w:rsidRPr="004B54DE">
        <w:rPr>
          <w:rFonts w:ascii="Times New Roman" w:hAnsi="Times New Roman"/>
          <w:lang w:val="lt-LT"/>
        </w:rPr>
        <w:tab/>
        <w:t>Neišmeskite lapelio, nes vėl gali prireikti jį perskaityti.</w:t>
      </w:r>
    </w:p>
    <w:p w:rsidR="003E23EE" w:rsidRPr="004B54DE" w:rsidRDefault="003E23EE" w:rsidP="007C4F76">
      <w:pPr>
        <w:tabs>
          <w:tab w:val="left" w:pos="567"/>
        </w:tabs>
        <w:spacing w:after="0" w:line="240" w:lineRule="auto"/>
        <w:rPr>
          <w:rFonts w:ascii="Times New Roman" w:hAnsi="Times New Roman"/>
          <w:lang w:val="lt-LT"/>
        </w:rPr>
      </w:pPr>
      <w:r w:rsidRPr="004B54DE">
        <w:rPr>
          <w:rFonts w:ascii="Times New Roman" w:hAnsi="Times New Roman"/>
          <w:lang w:val="lt-LT"/>
        </w:rPr>
        <w:t>-</w:t>
      </w:r>
      <w:r w:rsidRPr="004B54DE">
        <w:rPr>
          <w:rFonts w:ascii="Times New Roman" w:hAnsi="Times New Roman"/>
          <w:lang w:val="lt-LT"/>
        </w:rPr>
        <w:tab/>
        <w:t>Jeigu norite sužinoti daugiau arba pasitarti, kreipkitės į vaistininką.</w:t>
      </w:r>
    </w:p>
    <w:p w:rsidR="003E23EE" w:rsidRPr="004B54DE" w:rsidRDefault="003E23EE" w:rsidP="00B03526">
      <w:pPr>
        <w:tabs>
          <w:tab w:val="left" w:pos="567"/>
        </w:tabs>
        <w:spacing w:after="0" w:line="240" w:lineRule="auto"/>
        <w:ind w:left="567" w:hanging="567"/>
        <w:rPr>
          <w:rFonts w:ascii="Times New Roman" w:hAnsi="Times New Roman"/>
          <w:lang w:val="lt-LT"/>
        </w:rPr>
      </w:pPr>
      <w:r w:rsidRPr="004B54DE">
        <w:rPr>
          <w:rFonts w:ascii="Times New Roman" w:hAnsi="Times New Roman"/>
          <w:lang w:val="lt-LT"/>
        </w:rPr>
        <w:t>-</w:t>
      </w:r>
      <w:r w:rsidRPr="004B54DE">
        <w:rPr>
          <w:rFonts w:ascii="Times New Roman" w:hAnsi="Times New Roman"/>
          <w:lang w:val="lt-LT"/>
        </w:rPr>
        <w:tab/>
        <w:t>Jeigu pasireiškė šalutinis poveikis (net jeigu jis šiame lapelyje nenurodytas), kreipkitės į gydytoją arba vaistininką.</w:t>
      </w:r>
      <w:r w:rsidR="00356C6D">
        <w:rPr>
          <w:rFonts w:ascii="Times New Roman" w:eastAsia="Calibri" w:hAnsi="Times New Roman" w:cs="Times New Roman"/>
          <w:lang w:val="lt-LT"/>
        </w:rPr>
        <w:t xml:space="preserve"> Žr. 4 skyrių.</w:t>
      </w:r>
    </w:p>
    <w:p w:rsidR="003E23EE" w:rsidRPr="004B54DE" w:rsidRDefault="003E23EE" w:rsidP="007C4F76">
      <w:pPr>
        <w:tabs>
          <w:tab w:val="left" w:pos="567"/>
        </w:tabs>
        <w:spacing w:after="0" w:line="240" w:lineRule="auto"/>
        <w:rPr>
          <w:rFonts w:ascii="Times New Roman" w:hAnsi="Times New Roman"/>
          <w:lang w:val="lt-LT"/>
        </w:rPr>
      </w:pPr>
      <w:r w:rsidRPr="004B54DE">
        <w:rPr>
          <w:rFonts w:ascii="Times New Roman" w:hAnsi="Times New Roman"/>
          <w:lang w:val="lt-LT"/>
        </w:rPr>
        <w:t>-</w:t>
      </w:r>
      <w:r w:rsidRPr="004B54DE">
        <w:rPr>
          <w:rFonts w:ascii="Times New Roman" w:hAnsi="Times New Roman"/>
          <w:lang w:val="lt-LT"/>
        </w:rPr>
        <w:tab/>
        <w:t>Jeigu per 10 dienų Jūsų savijauta nepagerėjo arba net pablogėjo, kreipkitės į gydytoją.</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t>Apie ką rašoma šiame lapelyje?</w:t>
      </w:r>
    </w:p>
    <w:p w:rsidR="003E23EE" w:rsidRPr="004B54DE" w:rsidRDefault="003E23EE" w:rsidP="006B7F67">
      <w:pPr>
        <w:tabs>
          <w:tab w:val="left" w:pos="567"/>
        </w:tabs>
        <w:autoSpaceDE w:val="0"/>
        <w:autoSpaceDN w:val="0"/>
        <w:adjustRightInd w:val="0"/>
        <w:spacing w:after="0" w:line="240" w:lineRule="auto"/>
        <w:rPr>
          <w:rFonts w:ascii="Times New Roman" w:hAnsi="Times New Roman"/>
          <w:b/>
          <w:lang w:val="lt-LT"/>
        </w:rPr>
      </w:pPr>
      <w:r w:rsidRPr="004B54DE">
        <w:rPr>
          <w:rFonts w:ascii="Times New Roman" w:hAnsi="Times New Roman"/>
          <w:lang w:val="lt-LT"/>
        </w:rPr>
        <w:t>1.</w:t>
      </w:r>
      <w:r w:rsidRPr="004B54DE">
        <w:rPr>
          <w:rFonts w:ascii="Times New Roman" w:hAnsi="Times New Roman"/>
          <w:lang w:val="lt-LT"/>
        </w:rPr>
        <w:tab/>
        <w:t>Kas yra Aciclovir Actavis ir kam jis vartojamas</w:t>
      </w:r>
    </w:p>
    <w:p w:rsidR="003E23EE" w:rsidRPr="004B54DE" w:rsidRDefault="003E23EE" w:rsidP="006B7F67">
      <w:pPr>
        <w:tabs>
          <w:tab w:val="left" w:pos="567"/>
        </w:tabs>
        <w:spacing w:after="0" w:line="240" w:lineRule="auto"/>
        <w:rPr>
          <w:rFonts w:ascii="Times New Roman" w:hAnsi="Times New Roman"/>
          <w:lang w:val="lt-LT"/>
        </w:rPr>
      </w:pPr>
      <w:r w:rsidRPr="004B54DE">
        <w:rPr>
          <w:rFonts w:ascii="Times New Roman" w:hAnsi="Times New Roman"/>
          <w:lang w:val="lt-LT"/>
        </w:rPr>
        <w:t>2.</w:t>
      </w:r>
      <w:r w:rsidRPr="004B54DE">
        <w:rPr>
          <w:rFonts w:ascii="Times New Roman" w:hAnsi="Times New Roman"/>
          <w:lang w:val="lt-LT"/>
        </w:rPr>
        <w:tab/>
        <w:t>Kas žinotina prieš vartojant Aciclovir Actavis</w:t>
      </w:r>
    </w:p>
    <w:p w:rsidR="003E23EE" w:rsidRPr="004B54DE" w:rsidRDefault="003E23EE" w:rsidP="006B7F67">
      <w:pPr>
        <w:tabs>
          <w:tab w:val="left" w:pos="567"/>
        </w:tabs>
        <w:spacing w:after="0" w:line="240" w:lineRule="auto"/>
        <w:rPr>
          <w:rFonts w:ascii="Times New Roman" w:hAnsi="Times New Roman"/>
          <w:lang w:val="lt-LT"/>
        </w:rPr>
      </w:pPr>
      <w:r w:rsidRPr="004B54DE">
        <w:rPr>
          <w:rFonts w:ascii="Times New Roman" w:hAnsi="Times New Roman"/>
          <w:lang w:val="lt-LT"/>
        </w:rPr>
        <w:t>3.</w:t>
      </w:r>
      <w:r w:rsidRPr="004B54DE">
        <w:rPr>
          <w:rFonts w:ascii="Times New Roman" w:hAnsi="Times New Roman"/>
          <w:lang w:val="lt-LT"/>
        </w:rPr>
        <w:tab/>
        <w:t>Kaip vartoti Aciclovir Actavis</w:t>
      </w:r>
    </w:p>
    <w:p w:rsidR="003E23EE" w:rsidRPr="004B54DE" w:rsidRDefault="003E23EE" w:rsidP="006B7F67">
      <w:pPr>
        <w:tabs>
          <w:tab w:val="left" w:pos="567"/>
        </w:tabs>
        <w:spacing w:after="0" w:line="240" w:lineRule="auto"/>
        <w:rPr>
          <w:rFonts w:ascii="Times New Roman" w:hAnsi="Times New Roman"/>
          <w:lang w:val="lt-LT"/>
        </w:rPr>
      </w:pPr>
      <w:r w:rsidRPr="004B54DE">
        <w:rPr>
          <w:rFonts w:ascii="Times New Roman" w:hAnsi="Times New Roman"/>
          <w:lang w:val="lt-LT"/>
        </w:rPr>
        <w:t>4.</w:t>
      </w:r>
      <w:r w:rsidRPr="004B54DE">
        <w:rPr>
          <w:rFonts w:ascii="Times New Roman" w:hAnsi="Times New Roman"/>
          <w:lang w:val="lt-LT"/>
        </w:rPr>
        <w:tab/>
        <w:t>Galimas šalutinis poveikis</w:t>
      </w:r>
    </w:p>
    <w:p w:rsidR="003E23EE" w:rsidRPr="004B54DE" w:rsidRDefault="003E23EE" w:rsidP="006B7F67">
      <w:pPr>
        <w:tabs>
          <w:tab w:val="left" w:pos="567"/>
        </w:tabs>
        <w:spacing w:after="0" w:line="240" w:lineRule="auto"/>
        <w:rPr>
          <w:rFonts w:ascii="Times New Roman" w:hAnsi="Times New Roman"/>
          <w:lang w:val="lt-LT"/>
        </w:rPr>
      </w:pPr>
      <w:r w:rsidRPr="004B54DE">
        <w:rPr>
          <w:rFonts w:ascii="Times New Roman" w:hAnsi="Times New Roman"/>
          <w:lang w:val="lt-LT"/>
        </w:rPr>
        <w:t>5.</w:t>
      </w:r>
      <w:r w:rsidRPr="004B54DE">
        <w:rPr>
          <w:rFonts w:ascii="Times New Roman" w:hAnsi="Times New Roman"/>
          <w:lang w:val="lt-LT"/>
        </w:rPr>
        <w:tab/>
        <w:t xml:space="preserve">Kaip laikyti Aciclovir Actavis </w:t>
      </w:r>
    </w:p>
    <w:p w:rsidR="003E23EE" w:rsidRPr="004B54DE" w:rsidRDefault="003E23EE" w:rsidP="006B7F67">
      <w:pPr>
        <w:tabs>
          <w:tab w:val="left" w:pos="567"/>
        </w:tabs>
        <w:spacing w:after="0" w:line="240" w:lineRule="auto"/>
        <w:rPr>
          <w:rFonts w:ascii="Times New Roman" w:hAnsi="Times New Roman"/>
          <w:lang w:val="lt-LT"/>
        </w:rPr>
      </w:pPr>
      <w:r w:rsidRPr="004B54DE">
        <w:rPr>
          <w:rFonts w:ascii="Times New Roman" w:hAnsi="Times New Roman"/>
          <w:lang w:val="lt-LT"/>
        </w:rPr>
        <w:t>6.</w:t>
      </w:r>
      <w:r w:rsidRPr="004B54DE">
        <w:rPr>
          <w:rFonts w:ascii="Times New Roman" w:hAnsi="Times New Roman"/>
          <w:lang w:val="lt-LT"/>
        </w:rPr>
        <w:tab/>
        <w:t>Pakuotės turinys ir kita informacija</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b/>
          <w:caps/>
          <w:lang w:val="lt-LT"/>
        </w:rPr>
      </w:pPr>
      <w:r w:rsidRPr="004B54DE">
        <w:rPr>
          <w:rFonts w:ascii="Times New Roman" w:hAnsi="Times New Roman"/>
          <w:b/>
          <w:caps/>
          <w:lang w:val="lt-LT"/>
        </w:rPr>
        <w:t>1.</w:t>
      </w:r>
      <w:r w:rsidRPr="004B54DE">
        <w:rPr>
          <w:rFonts w:ascii="Times New Roman" w:hAnsi="Times New Roman"/>
          <w:b/>
          <w:caps/>
          <w:lang w:val="lt-LT"/>
        </w:rPr>
        <w:tab/>
      </w:r>
      <w:r w:rsidRPr="004B54DE">
        <w:rPr>
          <w:rFonts w:ascii="Times New Roman" w:hAnsi="Times New Roman"/>
          <w:b/>
          <w:lang w:val="lt-LT"/>
        </w:rPr>
        <w:t>Kas yra Aciclovir Actavis ir kam jis vartojamas</w:t>
      </w:r>
    </w:p>
    <w:p w:rsidR="003E23EE" w:rsidRPr="004B54DE" w:rsidRDefault="003E23EE" w:rsidP="004B54DE">
      <w:pPr>
        <w:spacing w:after="0" w:line="240" w:lineRule="auto"/>
        <w:rPr>
          <w:rFonts w:ascii="Times New Roman" w:hAnsi="Times New Roman"/>
          <w:b/>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 xml:space="preserve">Aciclovir Actavis yra sintetinis priešvirusinis vaistas, veikiantis žmogaus </w:t>
      </w:r>
      <w:r w:rsidRPr="004B54DE">
        <w:rPr>
          <w:rFonts w:ascii="Times New Roman" w:hAnsi="Times New Roman"/>
          <w:i/>
          <w:lang w:val="lt-LT"/>
        </w:rPr>
        <w:t>Herpes simplex</w:t>
      </w:r>
      <w:r w:rsidRPr="004B54DE">
        <w:rPr>
          <w:rFonts w:ascii="Times New Roman" w:hAnsi="Times New Roman"/>
          <w:lang w:val="lt-LT"/>
        </w:rPr>
        <w:t xml:space="preserve">, </w:t>
      </w:r>
      <w:r w:rsidRPr="004B54DE">
        <w:rPr>
          <w:rFonts w:ascii="Times New Roman" w:hAnsi="Times New Roman"/>
          <w:i/>
          <w:lang w:val="lt-LT"/>
        </w:rPr>
        <w:t>Varicella zoster</w:t>
      </w:r>
      <w:r w:rsidRPr="004B54DE">
        <w:rPr>
          <w:rFonts w:ascii="Times New Roman" w:hAnsi="Times New Roman"/>
          <w:lang w:val="lt-LT"/>
        </w:rPr>
        <w:t xml:space="preserve"> virusus ir citomegalovirusus. Keletą kartų organizme chemiškai pakitęs, jis slopina viruso DNR ir todėl slopina infekciją.</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Aciclovir Actavis vartojamas lokaliam odos ir lūpų pūslelinės gydymui.</w:t>
      </w:r>
    </w:p>
    <w:p w:rsidR="003E23EE" w:rsidRPr="004B54DE" w:rsidRDefault="003E23EE" w:rsidP="004B54DE">
      <w:pPr>
        <w:spacing w:after="0" w:line="240" w:lineRule="auto"/>
        <w:rPr>
          <w:rFonts w:ascii="Times New Roman" w:hAnsi="Times New Roman"/>
          <w:b/>
          <w:caps/>
          <w:lang w:val="lt-LT"/>
        </w:rPr>
      </w:pPr>
    </w:p>
    <w:p w:rsidR="003E23EE" w:rsidRPr="004B54DE" w:rsidRDefault="003E23EE" w:rsidP="004B54DE">
      <w:pPr>
        <w:spacing w:after="0" w:line="240" w:lineRule="auto"/>
        <w:rPr>
          <w:rFonts w:ascii="Times New Roman" w:hAnsi="Times New Roman"/>
          <w:b/>
          <w:caps/>
          <w:lang w:val="lt-LT"/>
        </w:rPr>
      </w:pPr>
    </w:p>
    <w:p w:rsidR="003E23EE" w:rsidRPr="004B54DE" w:rsidRDefault="003E23EE" w:rsidP="004B54DE">
      <w:pPr>
        <w:spacing w:after="0" w:line="240" w:lineRule="auto"/>
        <w:rPr>
          <w:rFonts w:ascii="Times New Roman" w:hAnsi="Times New Roman"/>
          <w:b/>
          <w:caps/>
          <w:lang w:val="lt-LT"/>
        </w:rPr>
      </w:pPr>
      <w:r w:rsidRPr="004B54DE">
        <w:rPr>
          <w:rFonts w:ascii="Times New Roman" w:hAnsi="Times New Roman"/>
          <w:b/>
          <w:caps/>
          <w:lang w:val="lt-LT"/>
        </w:rPr>
        <w:t>2.</w:t>
      </w:r>
      <w:r w:rsidRPr="004B54DE">
        <w:rPr>
          <w:rFonts w:ascii="Times New Roman" w:hAnsi="Times New Roman"/>
          <w:b/>
          <w:caps/>
          <w:lang w:val="lt-LT"/>
        </w:rPr>
        <w:tab/>
        <w:t>K</w:t>
      </w:r>
      <w:r w:rsidRPr="004B54DE">
        <w:rPr>
          <w:rFonts w:ascii="Times New Roman" w:hAnsi="Times New Roman"/>
          <w:b/>
          <w:lang w:val="lt-LT"/>
        </w:rPr>
        <w:t>as žinotina prieš vartojant Aciclovir Actavis</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t>Aciclovir Actavis vartoti negalima:</w:t>
      </w:r>
    </w:p>
    <w:p w:rsidR="003E23EE" w:rsidRPr="00F023D5" w:rsidRDefault="003E23EE" w:rsidP="004B54DE">
      <w:pPr>
        <w:spacing w:after="0" w:line="240" w:lineRule="auto"/>
        <w:ind w:left="567" w:hanging="567"/>
        <w:rPr>
          <w:lang w:val="lt-LT"/>
        </w:rPr>
      </w:pPr>
      <w:r w:rsidRPr="004B54DE">
        <w:rPr>
          <w:rFonts w:ascii="Times New Roman" w:hAnsi="Times New Roman"/>
          <w:lang w:val="lt-LT"/>
        </w:rPr>
        <w:t>-</w:t>
      </w:r>
      <w:r w:rsidRPr="004B54DE">
        <w:rPr>
          <w:rFonts w:ascii="Times New Roman" w:hAnsi="Times New Roman"/>
          <w:lang w:val="lt-LT"/>
        </w:rPr>
        <w:tab/>
        <w:t>jeigu yra alergija (padidėjęs jautrumas) aciklovirui, valaciklovirui, propilenglikoliui arba bet kuriai pagalbinei šio vaisto medžiagai(jos išvardytos 6 skyriuje);</w:t>
      </w:r>
    </w:p>
    <w:p w:rsidR="003E23EE" w:rsidRPr="002A11CF" w:rsidRDefault="003E23EE" w:rsidP="004B54DE">
      <w:pPr>
        <w:numPr>
          <w:ilvl w:val="0"/>
          <w:numId w:val="2"/>
        </w:numPr>
        <w:spacing w:after="0" w:line="240" w:lineRule="auto"/>
        <w:ind w:left="567" w:hanging="567"/>
      </w:pPr>
      <w:r w:rsidRPr="004B54DE">
        <w:rPr>
          <w:rFonts w:ascii="Times New Roman" w:hAnsi="Times New Roman"/>
          <w:lang w:val="lt-LT"/>
        </w:rPr>
        <w:t>akių ar lyties organų pūslelinei gydyti;</w:t>
      </w:r>
    </w:p>
    <w:p w:rsidR="003E23EE" w:rsidRPr="002A11CF" w:rsidRDefault="003E23EE" w:rsidP="004B54DE">
      <w:pPr>
        <w:numPr>
          <w:ilvl w:val="0"/>
          <w:numId w:val="2"/>
        </w:numPr>
        <w:spacing w:after="0" w:line="240" w:lineRule="auto"/>
        <w:ind w:left="567" w:hanging="567"/>
      </w:pPr>
      <w:r w:rsidRPr="004B54DE">
        <w:rPr>
          <w:rFonts w:ascii="Times New Roman" w:hAnsi="Times New Roman"/>
          <w:lang w:val="lt-LT"/>
        </w:rPr>
        <w:t>burnos opoms gydyti;</w:t>
      </w:r>
    </w:p>
    <w:p w:rsidR="003E23EE" w:rsidRPr="004B54DE" w:rsidRDefault="003E23EE" w:rsidP="004B54DE">
      <w:pPr>
        <w:numPr>
          <w:ilvl w:val="0"/>
          <w:numId w:val="2"/>
        </w:numPr>
        <w:spacing w:after="0" w:line="240" w:lineRule="auto"/>
        <w:ind w:left="567" w:hanging="567"/>
        <w:rPr>
          <w:rFonts w:ascii="Times New Roman" w:hAnsi="Times New Roman"/>
          <w:b/>
          <w:lang w:val="lt-LT"/>
        </w:rPr>
      </w:pPr>
      <w:r w:rsidRPr="004B54DE">
        <w:rPr>
          <w:rFonts w:ascii="Times New Roman" w:hAnsi="Times New Roman"/>
          <w:lang w:val="lt-LT"/>
        </w:rPr>
        <w:t>jeigu Jūs lankotės pas gydytoją dėl nusilpusios imuninės sistemos (t. y. Jūsų organizmo gebėjimas kovoti su infekcija yra sumažėjęs).</w:t>
      </w:r>
    </w:p>
    <w:p w:rsidR="003E23EE" w:rsidRPr="004B54DE" w:rsidRDefault="003E23EE" w:rsidP="00E07886">
      <w:pPr>
        <w:spacing w:after="0" w:line="240" w:lineRule="auto"/>
        <w:rPr>
          <w:rFonts w:ascii="Times New Roman" w:hAnsi="Times New Roman"/>
          <w:b/>
          <w:lang w:val="lt-LT"/>
        </w:rPr>
      </w:pPr>
    </w:p>
    <w:p w:rsidR="003E23EE" w:rsidRPr="004B54DE" w:rsidRDefault="003E23EE" w:rsidP="00E07886">
      <w:pPr>
        <w:spacing w:after="0" w:line="240" w:lineRule="auto"/>
        <w:rPr>
          <w:rFonts w:ascii="Times New Roman" w:hAnsi="Times New Roman"/>
          <w:b/>
          <w:lang w:val="lt-LT"/>
        </w:rPr>
      </w:pPr>
      <w:r w:rsidRPr="004B54DE">
        <w:rPr>
          <w:rFonts w:ascii="Times New Roman" w:hAnsi="Times New Roman"/>
          <w:b/>
          <w:lang w:val="lt-LT"/>
        </w:rPr>
        <w:t>Įspėjimai ir atsargumo priemonės</w:t>
      </w:r>
    </w:p>
    <w:p w:rsidR="003E23EE" w:rsidRPr="004B54DE" w:rsidRDefault="003E23EE" w:rsidP="002A11CF">
      <w:pPr>
        <w:spacing w:after="0" w:line="240" w:lineRule="auto"/>
        <w:rPr>
          <w:rFonts w:ascii="Times New Roman" w:hAnsi="Times New Roman"/>
          <w:lang w:val="lt-LT"/>
        </w:rPr>
      </w:pPr>
      <w:r w:rsidRPr="004B54DE">
        <w:rPr>
          <w:rFonts w:ascii="Times New Roman" w:hAnsi="Times New Roman"/>
          <w:lang w:val="lt-LT"/>
        </w:rPr>
        <w:t xml:space="preserve">Aciclovir Actavis galima vartoti tik lūpų ir veido paprastajai pūslelinei gydyti. Juo nerekomenduojama tepti gleivinės, pvz., burnos ar akių, draudžiama gydyti lyties organų pūslelinę. Būtina laikytis atsargumo priemonių ir saugoti akis, kad į jas nepatektų kremo. Asmenims, kuriems lūpų pūslelinė yra labai sunkios ir recidyvuojančios eigos, būtina kreiptis į gydytoją. </w:t>
      </w:r>
    </w:p>
    <w:p w:rsidR="003E23EE" w:rsidRPr="004B54DE" w:rsidRDefault="003E23EE" w:rsidP="00E919F1">
      <w:pPr>
        <w:spacing w:after="0" w:line="240" w:lineRule="auto"/>
        <w:rPr>
          <w:rFonts w:ascii="Times New Roman" w:hAnsi="Times New Roman"/>
          <w:lang w:val="lt-LT"/>
        </w:rPr>
      </w:pPr>
    </w:p>
    <w:p w:rsidR="003E23EE" w:rsidRPr="004B54DE" w:rsidRDefault="003E23EE" w:rsidP="00E919F1">
      <w:pPr>
        <w:spacing w:after="0" w:line="240" w:lineRule="auto"/>
        <w:rPr>
          <w:rFonts w:ascii="Times New Roman" w:hAnsi="Times New Roman"/>
          <w:lang w:val="lt-LT"/>
        </w:rPr>
      </w:pPr>
      <w:r w:rsidRPr="004B54DE">
        <w:rPr>
          <w:rFonts w:ascii="Times New Roman" w:hAnsi="Times New Roman"/>
          <w:lang w:val="lt-LT"/>
        </w:rPr>
        <w:t>Sergantieji lūpų pūsleline turi stengtis neplatinti viruso, ypač tais atvejais, kai pažeidimai ūminiai.</w:t>
      </w:r>
    </w:p>
    <w:p w:rsidR="003E23EE" w:rsidRPr="004B54DE" w:rsidRDefault="003E23EE" w:rsidP="00E919F1">
      <w:pPr>
        <w:spacing w:after="0" w:line="240" w:lineRule="auto"/>
        <w:rPr>
          <w:rFonts w:ascii="Times New Roman" w:hAnsi="Times New Roman"/>
          <w:lang w:val="lt-LT"/>
        </w:rPr>
      </w:pPr>
    </w:p>
    <w:p w:rsidR="003E23EE" w:rsidRPr="004B54DE" w:rsidRDefault="003E23EE" w:rsidP="00E919F1">
      <w:pPr>
        <w:spacing w:after="0" w:line="240" w:lineRule="auto"/>
        <w:rPr>
          <w:rFonts w:ascii="Times New Roman" w:hAnsi="Times New Roman"/>
          <w:b/>
          <w:lang w:val="lt-LT"/>
        </w:rPr>
      </w:pPr>
      <w:r w:rsidRPr="004B54DE">
        <w:rPr>
          <w:rFonts w:ascii="Times New Roman" w:hAnsi="Times New Roman"/>
          <w:lang w:val="lt-LT"/>
        </w:rPr>
        <w:t xml:space="preserve">Jeigu Jūsų imunitetas labai susilpnėjęs, (t. y. Jūsų organizmo gebėjimas kovoti su infekcija yra sumažėjęs); tokiu atveju dėl bet kokios infekcijos gydymo reikia kreiptis į gydytoją ir </w:t>
      </w:r>
      <w:r w:rsidRPr="004B54DE">
        <w:rPr>
          <w:rFonts w:ascii="Times New Roman" w:hAnsi="Times New Roman"/>
          <w:color w:val="000000"/>
          <w:lang w:val="lt-LT"/>
        </w:rPr>
        <w:t>įvertinti gydymo geriamuoju acikloviru galimybę.</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t>Kiti vaistai ir Aciclovir Actavis</w:t>
      </w:r>
    </w:p>
    <w:p w:rsidR="003E23EE" w:rsidRPr="007C4F76" w:rsidRDefault="003E23EE" w:rsidP="004B54DE">
      <w:pPr>
        <w:spacing w:after="0" w:line="240" w:lineRule="auto"/>
        <w:rPr>
          <w:lang w:val="lt-LT"/>
        </w:rPr>
      </w:pPr>
      <w:r w:rsidRPr="004B54DE">
        <w:rPr>
          <w:rFonts w:ascii="Times New Roman" w:hAnsi="Times New Roman"/>
          <w:lang w:val="lt-LT"/>
        </w:rPr>
        <w:t xml:space="preserve">Kliniškai reikšmingos sąveikos nepastebėta. </w:t>
      </w:r>
    </w:p>
    <w:p w:rsidR="003E23EE" w:rsidRPr="004B54DE" w:rsidRDefault="003E23EE" w:rsidP="004B54DE">
      <w:pPr>
        <w:spacing w:after="0" w:line="240" w:lineRule="auto"/>
        <w:rPr>
          <w:rFonts w:ascii="Times New Roman" w:hAnsi="Times New Roman"/>
          <w:b/>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lastRenderedPageBreak/>
        <w:t>Nėštumas ir žindymo laikotarpis</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rsidR="003E23EE" w:rsidRPr="004B54DE" w:rsidRDefault="003E23EE" w:rsidP="004B54DE">
      <w:pPr>
        <w:spacing w:after="0" w:line="240" w:lineRule="auto"/>
        <w:rPr>
          <w:rFonts w:ascii="Times New Roman" w:hAnsi="Times New Roman"/>
          <w:color w:val="000000"/>
          <w:lang w:val="lt-LT"/>
        </w:rPr>
      </w:pPr>
    </w:p>
    <w:p w:rsidR="003E23EE" w:rsidRPr="004B54DE" w:rsidRDefault="003E23EE" w:rsidP="004B54DE">
      <w:pPr>
        <w:spacing w:after="0" w:line="240" w:lineRule="auto"/>
        <w:rPr>
          <w:rFonts w:ascii="Times New Roman" w:hAnsi="Times New Roman"/>
          <w:color w:val="000000"/>
          <w:lang w:val="lt-LT"/>
        </w:rPr>
      </w:pPr>
      <w:r w:rsidRPr="004B54DE">
        <w:rPr>
          <w:rFonts w:ascii="Times New Roman" w:hAnsi="Times New Roman"/>
          <w:color w:val="000000"/>
          <w:lang w:val="lt-LT"/>
        </w:rPr>
        <w:t xml:space="preserve">Apie </w:t>
      </w:r>
      <w:r w:rsidRPr="003E23EE">
        <w:rPr>
          <w:rFonts w:ascii="Times New Roman" w:eastAsia="Calibri" w:hAnsi="Times New Roman" w:cs="Times New Roman"/>
          <w:color w:val="000000"/>
          <w:lang w:val="lt-LT"/>
        </w:rPr>
        <w:t>Aci</w:t>
      </w:r>
      <w:r w:rsidR="00356C6D">
        <w:rPr>
          <w:rFonts w:ascii="Times New Roman" w:eastAsia="Calibri" w:hAnsi="Times New Roman" w:cs="Times New Roman"/>
          <w:color w:val="000000"/>
          <w:lang w:val="lt-LT"/>
        </w:rPr>
        <w:t>c</w:t>
      </w:r>
      <w:r w:rsidRPr="003E23EE">
        <w:rPr>
          <w:rFonts w:ascii="Times New Roman" w:eastAsia="Calibri" w:hAnsi="Times New Roman" w:cs="Times New Roman"/>
          <w:color w:val="000000"/>
          <w:lang w:val="lt-LT"/>
        </w:rPr>
        <w:t>lovir</w:t>
      </w:r>
      <w:r w:rsidRPr="004B54DE">
        <w:rPr>
          <w:rFonts w:ascii="Times New Roman" w:hAnsi="Times New Roman"/>
          <w:color w:val="000000"/>
          <w:lang w:val="lt-LT"/>
        </w:rPr>
        <w:t xml:space="preserve"> Actavis vartojimą nėštumo metu galima svarstyti tik tada, kai galima nauda viršija nežinomos rizikos galimybę; kita vertus, lokaliai vartojant acikloviro kremą, jo sisteminis poveikis būna labai silpnas. </w:t>
      </w:r>
    </w:p>
    <w:p w:rsidR="003E23EE" w:rsidRPr="004B54DE" w:rsidRDefault="003E23EE" w:rsidP="004B54DE">
      <w:pPr>
        <w:spacing w:after="0" w:line="240" w:lineRule="auto"/>
        <w:rPr>
          <w:rFonts w:ascii="Times New Roman" w:hAnsi="Times New Roman"/>
          <w:lang w:val="lt-LT"/>
        </w:rPr>
      </w:pPr>
    </w:p>
    <w:p w:rsidR="003E23EE" w:rsidRPr="00F023D5" w:rsidRDefault="003E23EE" w:rsidP="004B54DE">
      <w:pPr>
        <w:spacing w:after="0" w:line="240" w:lineRule="auto"/>
        <w:rPr>
          <w:lang w:val="lt-LT"/>
        </w:rPr>
      </w:pPr>
      <w:r w:rsidRPr="004B54DE">
        <w:rPr>
          <w:rFonts w:ascii="Times New Roman" w:hAnsi="Times New Roman"/>
          <w:lang w:val="lt-LT"/>
        </w:rPr>
        <w:t>Sprendžiant iš ribotų duomenų žmonėms, pavartojus sisteminio poveikio vaisto, jo patenka motinos pieną. Acikloviro kiekis, kurį gauna žindomas kūdikis, jei motina vartoja acikloviro kremo, yra nežymus.</w:t>
      </w:r>
    </w:p>
    <w:p w:rsidR="003E23EE" w:rsidRPr="004B54DE" w:rsidRDefault="003E23EE" w:rsidP="004B54DE">
      <w:pPr>
        <w:spacing w:after="0" w:line="240" w:lineRule="auto"/>
        <w:rPr>
          <w:rFonts w:ascii="Times New Roman" w:hAnsi="Times New Roman"/>
          <w:b/>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t>Vairavimas ir mechanizmų valdymas</w:t>
      </w:r>
    </w:p>
    <w:p w:rsidR="003E23EE" w:rsidRPr="00C9660D" w:rsidRDefault="003E23EE" w:rsidP="004B54DE">
      <w:pPr>
        <w:spacing w:after="0" w:line="240" w:lineRule="auto"/>
        <w:rPr>
          <w:lang w:val="lt-LT"/>
        </w:rPr>
      </w:pPr>
      <w:r w:rsidRPr="004B54DE">
        <w:rPr>
          <w:rFonts w:ascii="Times New Roman" w:hAnsi="Times New Roman"/>
          <w:lang w:val="lt-LT"/>
        </w:rPr>
        <w:t>Aciclovir Actavis 5</w:t>
      </w:r>
      <w:r w:rsidR="00AF5021">
        <w:rPr>
          <w:rFonts w:ascii="Times New Roman" w:hAnsi="Times New Roman"/>
          <w:lang w:val="lt-LT"/>
        </w:rPr>
        <w:t> </w:t>
      </w:r>
      <w:r w:rsidRPr="004B54DE">
        <w:rPr>
          <w:rFonts w:ascii="Times New Roman" w:hAnsi="Times New Roman"/>
          <w:lang w:val="lt-LT"/>
        </w:rPr>
        <w:t xml:space="preserve">% kremas gebėjimo vairuoti ir valdyti mechanizmus neveikia. </w:t>
      </w:r>
    </w:p>
    <w:p w:rsidR="003E23EE" w:rsidRPr="004B54DE" w:rsidRDefault="003E23EE" w:rsidP="004B54DE">
      <w:pPr>
        <w:spacing w:after="0" w:line="240" w:lineRule="auto"/>
        <w:rPr>
          <w:rFonts w:ascii="Times New Roman" w:hAnsi="Times New Roman"/>
          <w:lang w:val="lt-LT"/>
        </w:rPr>
      </w:pPr>
    </w:p>
    <w:p w:rsidR="00C913A9" w:rsidRPr="00C913A9" w:rsidRDefault="00C913A9" w:rsidP="00C913A9">
      <w:pPr>
        <w:spacing w:after="0" w:line="240" w:lineRule="auto"/>
        <w:rPr>
          <w:rFonts w:ascii="Times New Roman" w:hAnsi="Times New Roman"/>
          <w:b/>
          <w:lang w:val="lt-LT"/>
        </w:rPr>
      </w:pPr>
      <w:r w:rsidRPr="00C913A9">
        <w:rPr>
          <w:rFonts w:ascii="Times New Roman" w:hAnsi="Times New Roman"/>
          <w:b/>
          <w:lang w:val="lt-LT"/>
        </w:rPr>
        <w:t>Aciclovir Actavis</w:t>
      </w:r>
      <w:r w:rsidRPr="00C9660D">
        <w:rPr>
          <w:rFonts w:ascii="Times New Roman" w:hAnsi="Times New Roman"/>
          <w:b/>
          <w:lang w:val="lt-LT"/>
        </w:rPr>
        <w:t xml:space="preserve"> </w:t>
      </w:r>
      <w:r w:rsidRPr="00C913A9">
        <w:rPr>
          <w:rFonts w:ascii="Times New Roman" w:hAnsi="Times New Roman"/>
          <w:b/>
          <w:lang w:val="lt-LT"/>
        </w:rPr>
        <w:t xml:space="preserve">sudėtyje yra </w:t>
      </w:r>
      <w:r w:rsidR="00AF146B" w:rsidRPr="00AF146B">
        <w:rPr>
          <w:rFonts w:ascii="Times New Roman" w:hAnsi="Times New Roman"/>
          <w:b/>
          <w:lang w:val="lt-LT"/>
        </w:rPr>
        <w:t>cetostearilo alkoholio</w:t>
      </w:r>
    </w:p>
    <w:p w:rsidR="00AF146B" w:rsidRDefault="00AF146B" w:rsidP="00C913A9">
      <w:pPr>
        <w:spacing w:after="0" w:line="240" w:lineRule="auto"/>
        <w:rPr>
          <w:rFonts w:ascii="Times New Roman" w:hAnsi="Times New Roman"/>
          <w:lang w:val="lt-LT"/>
        </w:rPr>
      </w:pPr>
      <w:r w:rsidRPr="00AF146B">
        <w:rPr>
          <w:rFonts w:ascii="Times New Roman" w:hAnsi="Times New Roman"/>
          <w:lang w:val="lt-LT"/>
        </w:rPr>
        <w:t>Aciclovir Actavis sudėtyje yra cetostearilo alkoholio.</w:t>
      </w:r>
      <w:r w:rsidRPr="00C9660D">
        <w:rPr>
          <w:lang w:val="lt-LT"/>
        </w:rPr>
        <w:t xml:space="preserve"> </w:t>
      </w:r>
      <w:r w:rsidRPr="00AF146B">
        <w:rPr>
          <w:rFonts w:ascii="Times New Roman" w:hAnsi="Times New Roman"/>
          <w:lang w:val="lt-LT"/>
        </w:rPr>
        <w:t>Gali sukelti vietinių odos reakcijų (pvz., kontaktinį dermatitą).</w:t>
      </w:r>
    </w:p>
    <w:p w:rsidR="00AF146B" w:rsidRDefault="00AF146B" w:rsidP="00C913A9">
      <w:pPr>
        <w:spacing w:after="0" w:line="240" w:lineRule="auto"/>
        <w:rPr>
          <w:rFonts w:ascii="Times New Roman" w:hAnsi="Times New Roman"/>
          <w:lang w:val="lt-LT"/>
        </w:rPr>
      </w:pPr>
    </w:p>
    <w:p w:rsidR="001F46EC" w:rsidRPr="001F46EC" w:rsidRDefault="001F46EC" w:rsidP="00C913A9">
      <w:pPr>
        <w:spacing w:after="0" w:line="240" w:lineRule="auto"/>
        <w:rPr>
          <w:rFonts w:ascii="Times New Roman" w:hAnsi="Times New Roman"/>
          <w:b/>
          <w:lang w:val="lt-LT"/>
        </w:rPr>
      </w:pPr>
      <w:r w:rsidRPr="001F46EC">
        <w:rPr>
          <w:rFonts w:ascii="Times New Roman" w:hAnsi="Times New Roman"/>
          <w:b/>
          <w:lang w:val="lt-LT"/>
        </w:rPr>
        <w:t xml:space="preserve">Aciclovir Actavis sudėtyje yra </w:t>
      </w:r>
      <w:r>
        <w:rPr>
          <w:rFonts w:ascii="Times New Roman" w:hAnsi="Times New Roman"/>
          <w:b/>
          <w:lang w:val="lt-LT"/>
        </w:rPr>
        <w:t>natrio laurilsulfato</w:t>
      </w:r>
    </w:p>
    <w:p w:rsidR="00C913A9" w:rsidRDefault="009F704D" w:rsidP="00C913A9">
      <w:pPr>
        <w:spacing w:after="0" w:line="240" w:lineRule="auto"/>
        <w:rPr>
          <w:rFonts w:ascii="Times New Roman" w:hAnsi="Times New Roman"/>
          <w:lang w:val="lt-LT"/>
        </w:rPr>
      </w:pPr>
      <w:r w:rsidRPr="009F704D">
        <w:rPr>
          <w:rFonts w:ascii="Times New Roman" w:hAnsi="Times New Roman"/>
          <w:lang w:val="lt-LT"/>
        </w:rPr>
        <w:t>Kiekviename šio vaisto gram</w:t>
      </w:r>
      <w:r w:rsidR="0018307B">
        <w:rPr>
          <w:rFonts w:ascii="Times New Roman" w:hAnsi="Times New Roman"/>
          <w:lang w:val="lt-LT"/>
        </w:rPr>
        <w:t>e yra 7,5</w:t>
      </w:r>
      <w:r w:rsidR="003727A3">
        <w:rPr>
          <w:rFonts w:ascii="Times New Roman" w:hAnsi="Times New Roman"/>
          <w:lang w:val="lt-LT"/>
        </w:rPr>
        <w:t xml:space="preserve"> mg natrio laurilsulfato</w:t>
      </w:r>
      <w:r w:rsidRPr="009F704D">
        <w:rPr>
          <w:rFonts w:ascii="Times New Roman" w:hAnsi="Times New Roman"/>
          <w:lang w:val="lt-LT"/>
        </w:rPr>
        <w:t>.</w:t>
      </w:r>
      <w:r>
        <w:rPr>
          <w:rFonts w:ascii="Times New Roman" w:hAnsi="Times New Roman"/>
          <w:lang w:val="lt-LT"/>
        </w:rPr>
        <w:t xml:space="preserve"> </w:t>
      </w:r>
    </w:p>
    <w:p w:rsidR="009F704D" w:rsidRDefault="009F704D" w:rsidP="009F704D">
      <w:pPr>
        <w:spacing w:after="0" w:line="240" w:lineRule="auto"/>
        <w:rPr>
          <w:rFonts w:ascii="Times New Roman" w:hAnsi="Times New Roman"/>
          <w:lang w:val="lt-LT"/>
        </w:rPr>
      </w:pPr>
      <w:r w:rsidRPr="009F704D">
        <w:rPr>
          <w:rFonts w:ascii="Times New Roman" w:hAnsi="Times New Roman"/>
          <w:lang w:val="lt-LT"/>
        </w:rPr>
        <w:t>Natrio laurilsulf</w:t>
      </w:r>
      <w:r>
        <w:rPr>
          <w:rFonts w:ascii="Times New Roman" w:hAnsi="Times New Roman"/>
          <w:lang w:val="lt-LT"/>
        </w:rPr>
        <w:t xml:space="preserve">atas gali sukelti vietinių odos </w:t>
      </w:r>
      <w:r w:rsidRPr="009F704D">
        <w:rPr>
          <w:rFonts w:ascii="Times New Roman" w:hAnsi="Times New Roman"/>
          <w:lang w:val="lt-LT"/>
        </w:rPr>
        <w:t xml:space="preserve">reakcijų (geliančių </w:t>
      </w:r>
      <w:r>
        <w:rPr>
          <w:rFonts w:ascii="Times New Roman" w:hAnsi="Times New Roman"/>
          <w:lang w:val="lt-LT"/>
        </w:rPr>
        <w:t xml:space="preserve">ar sukeliančių deginimo pojūtį) </w:t>
      </w:r>
      <w:r w:rsidRPr="009F704D">
        <w:rPr>
          <w:rFonts w:ascii="Times New Roman" w:hAnsi="Times New Roman"/>
          <w:lang w:val="lt-LT"/>
        </w:rPr>
        <w:t>arba sustiprinti od</w:t>
      </w:r>
      <w:r>
        <w:rPr>
          <w:rFonts w:ascii="Times New Roman" w:hAnsi="Times New Roman"/>
          <w:lang w:val="lt-LT"/>
        </w:rPr>
        <w:t xml:space="preserve">os reakcijas, kurias sukėlė ant </w:t>
      </w:r>
      <w:r w:rsidRPr="009F704D">
        <w:rPr>
          <w:rFonts w:ascii="Times New Roman" w:hAnsi="Times New Roman"/>
          <w:lang w:val="lt-LT"/>
        </w:rPr>
        <w:t>tos pačios vietos pavartoti kiti preparatai.</w:t>
      </w:r>
    </w:p>
    <w:p w:rsidR="00C913A9" w:rsidRDefault="00C913A9" w:rsidP="00C913A9">
      <w:pPr>
        <w:spacing w:after="0" w:line="240" w:lineRule="auto"/>
        <w:rPr>
          <w:rFonts w:ascii="Times New Roman" w:hAnsi="Times New Roman"/>
          <w:lang w:val="lt-LT"/>
        </w:rPr>
      </w:pPr>
    </w:p>
    <w:p w:rsidR="001F46EC" w:rsidRPr="001F46EC" w:rsidRDefault="001F46EC" w:rsidP="00C913A9">
      <w:pPr>
        <w:spacing w:after="0" w:line="240" w:lineRule="auto"/>
        <w:rPr>
          <w:rFonts w:ascii="Times New Roman" w:hAnsi="Times New Roman"/>
          <w:b/>
          <w:lang w:val="lt-LT"/>
        </w:rPr>
      </w:pPr>
      <w:r w:rsidRPr="00C9660D">
        <w:rPr>
          <w:rFonts w:ascii="Times New Roman" w:hAnsi="Times New Roman"/>
          <w:b/>
          <w:lang w:val="lt-LT"/>
        </w:rPr>
        <w:t>Aciclovir Actavis sudėtyje yra propilenglikolio</w:t>
      </w:r>
    </w:p>
    <w:p w:rsidR="0018307B" w:rsidRPr="00582B13" w:rsidRDefault="0018307B" w:rsidP="0018307B">
      <w:pPr>
        <w:spacing w:after="0" w:line="240" w:lineRule="auto"/>
        <w:rPr>
          <w:rFonts w:ascii="Times New Roman" w:hAnsi="Times New Roman"/>
          <w:lang w:val="lt-LT"/>
        </w:rPr>
      </w:pPr>
      <w:r w:rsidRPr="00582B13">
        <w:rPr>
          <w:rFonts w:ascii="Times New Roman" w:hAnsi="Times New Roman"/>
          <w:lang w:val="lt-LT"/>
        </w:rPr>
        <w:t>Kiekviename šio vaisto grame yra 400 mg propilenglikolio.</w:t>
      </w:r>
    </w:p>
    <w:p w:rsidR="0018307B" w:rsidRDefault="0018307B" w:rsidP="0018307B">
      <w:pPr>
        <w:spacing w:after="0" w:line="240" w:lineRule="auto"/>
        <w:rPr>
          <w:rFonts w:ascii="Times New Roman" w:hAnsi="Times New Roman"/>
          <w:lang w:val="lt-LT"/>
        </w:rPr>
      </w:pPr>
      <w:r w:rsidRPr="00582B13">
        <w:rPr>
          <w:rFonts w:ascii="Times New Roman" w:hAnsi="Times New Roman"/>
          <w:lang w:val="lt-LT"/>
        </w:rPr>
        <w:t>Propilenglikolis gali sukelti odos sudirginimą.</w:t>
      </w:r>
    </w:p>
    <w:p w:rsidR="0018307B" w:rsidRDefault="0018307B" w:rsidP="0018307B">
      <w:pPr>
        <w:spacing w:after="0" w:line="240" w:lineRule="auto"/>
        <w:rPr>
          <w:rFonts w:ascii="Times New Roman" w:hAnsi="Times New Roman"/>
          <w:lang w:val="lt-LT"/>
        </w:rPr>
      </w:pPr>
    </w:p>
    <w:p w:rsidR="00AF146B" w:rsidRPr="004B54DE" w:rsidRDefault="00AF146B" w:rsidP="0018307B">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b/>
          <w:caps/>
          <w:lang w:val="lt-LT"/>
        </w:rPr>
      </w:pPr>
      <w:r w:rsidRPr="004B54DE">
        <w:rPr>
          <w:rFonts w:ascii="Times New Roman" w:hAnsi="Times New Roman"/>
          <w:b/>
          <w:caps/>
          <w:lang w:val="lt-LT"/>
        </w:rPr>
        <w:t>3.</w:t>
      </w:r>
      <w:r w:rsidRPr="004B54DE">
        <w:rPr>
          <w:rFonts w:ascii="Times New Roman" w:hAnsi="Times New Roman"/>
          <w:b/>
          <w:caps/>
          <w:lang w:val="lt-LT"/>
        </w:rPr>
        <w:tab/>
      </w:r>
      <w:r w:rsidRPr="004B54DE">
        <w:rPr>
          <w:rFonts w:ascii="Times New Roman" w:hAnsi="Times New Roman"/>
          <w:b/>
          <w:lang w:val="lt-LT"/>
        </w:rPr>
        <w:t>Kaip vartoti Aciclovir Actavis</w:t>
      </w:r>
    </w:p>
    <w:p w:rsidR="003E23EE" w:rsidRPr="004B54DE" w:rsidRDefault="003E23EE" w:rsidP="004B54DE">
      <w:pPr>
        <w:spacing w:after="0" w:line="240" w:lineRule="auto"/>
        <w:rPr>
          <w:rFonts w:ascii="Times New Roman" w:hAnsi="Times New Roman"/>
          <w:lang w:val="lt-LT"/>
        </w:rPr>
      </w:pPr>
    </w:p>
    <w:p w:rsidR="003E23EE" w:rsidRPr="00F023D5" w:rsidRDefault="003E23EE" w:rsidP="004B54DE">
      <w:pPr>
        <w:spacing w:after="0" w:line="240" w:lineRule="auto"/>
        <w:rPr>
          <w:lang w:val="lt-LT"/>
        </w:rPr>
      </w:pPr>
      <w:r w:rsidRPr="004B54DE">
        <w:rPr>
          <w:rFonts w:ascii="Times New Roman" w:hAnsi="Times New Roman"/>
          <w:lang w:val="lt-LT"/>
        </w:rPr>
        <w:t xml:space="preserve">Visada vartokite šį vaistą tiksliai kaip nurodė gydytojas arba vaistininkas. Jeigu abejojate, kreipkitės į gydytoją arba vaistininką.  </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Suaugusiesiems.</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 xml:space="preserve">Aciclovir Actavis reikia tepti 5 kartus per parą, vidutiniškai kas 4 valandas; naktį daroma pertrauka. </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 xml:space="preserve">Gydymą Aciclovir Actavis reikia pradėti kuo anksčiau, geriausia ankstyvoje ligos stadijoje (atsiradus prodromui ar eritemai). Tačiau gydymą galima pradėti ir vėlesnėje ligos stadijoje (atsiradus papulėms ar pūslėms). </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Gydoma 4 paras. Jei per šį laikotarpį nepasveikstama, gydymą reikia tęsti dar 6 paras. Jei pažeidimas neišnyksta ir po 10 parų, rekomenduojama kreiptis į gydytoją.</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Prieš vartojant kremo ir jo pavartojus, būtina nusiplauti rankas ir be reikalo netrinti bei neliesti rankšluosčiu pažeistos vietos, kad infekcija nepaūmėtų ir neplistų.</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Senyvo amžiaus pacientai, pacientai kuriems sutrikusi inkstų ir kepenų funkcija</w:t>
      </w:r>
      <w:r w:rsidR="00AF5021">
        <w:rPr>
          <w:rFonts w:ascii="Times New Roman" w:hAnsi="Times New Roman"/>
          <w:lang w:val="lt-LT"/>
        </w:rPr>
        <w:t xml:space="preserve"> </w:t>
      </w:r>
      <w:r w:rsidRPr="004B54DE">
        <w:rPr>
          <w:rFonts w:ascii="Times New Roman" w:hAnsi="Times New Roman"/>
          <w:lang w:val="lt-LT"/>
        </w:rPr>
        <w:t>- specialių nurodymų nėra.</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t>Vartojimas vaikams ir paaugliams</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Aciclovir Actavis nerekomenduojama vartoti jaunesniems kaip 12 metų vaikams, nes duomenų apie saugumą ir veiksmingumą nėra.</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Jeigu manote, kad Aciclovir Actavis veikia per stipriai arba per silpnai, kreipkitės į gydytoją arba vaistininką.</w:t>
      </w:r>
    </w:p>
    <w:p w:rsidR="003E23EE" w:rsidRPr="004B54DE" w:rsidRDefault="003E23EE" w:rsidP="004B54DE">
      <w:pPr>
        <w:spacing w:after="0" w:line="240" w:lineRule="auto"/>
        <w:rPr>
          <w:rFonts w:ascii="Times New Roman" w:hAnsi="Times New Roman"/>
          <w:b/>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t>Ką daryti pavartojus per didelę Aciclovir Actavis dozę</w:t>
      </w:r>
      <w:r w:rsidR="00AF5021">
        <w:rPr>
          <w:rFonts w:ascii="Times New Roman" w:hAnsi="Times New Roman"/>
          <w:b/>
          <w:lang w:val="lt-LT"/>
        </w:rPr>
        <w:t>?</w:t>
      </w:r>
    </w:p>
    <w:p w:rsidR="003E23EE" w:rsidRPr="00F023D5" w:rsidRDefault="003E23EE" w:rsidP="004B54DE">
      <w:pPr>
        <w:spacing w:after="0" w:line="240" w:lineRule="auto"/>
        <w:rPr>
          <w:lang w:val="lt-LT"/>
        </w:rPr>
      </w:pPr>
      <w:r w:rsidRPr="004B54DE">
        <w:rPr>
          <w:rFonts w:ascii="Times New Roman" w:hAnsi="Times New Roman"/>
          <w:lang w:val="lt-LT"/>
        </w:rPr>
        <w:lastRenderedPageBreak/>
        <w:t>Kremo tūbelės turiniui patekus į burną, jokių nepageidaujamų reiškinių pavojaus nebūtų.</w:t>
      </w:r>
    </w:p>
    <w:p w:rsidR="003E23EE" w:rsidRPr="007C4F76" w:rsidRDefault="003E23EE" w:rsidP="004B54DE">
      <w:pPr>
        <w:spacing w:after="0" w:line="240" w:lineRule="auto"/>
        <w:rPr>
          <w:lang w:val="lt-LT"/>
        </w:rPr>
      </w:pPr>
      <w:r w:rsidRPr="004B54DE">
        <w:rPr>
          <w:rFonts w:ascii="Times New Roman" w:hAnsi="Times New Roman"/>
          <w:lang w:val="lt-LT"/>
        </w:rPr>
        <w:t>Acikloviras gali būti pašalinamas atliekant kraujo dializę.</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t>Pamiršus pavartoti</w:t>
      </w:r>
      <w:r w:rsidRPr="004B54DE">
        <w:rPr>
          <w:rFonts w:ascii="Times New Roman" w:hAnsi="Times New Roman"/>
          <w:b/>
          <w:caps/>
          <w:lang w:val="lt-LT"/>
        </w:rPr>
        <w:t xml:space="preserve"> </w:t>
      </w:r>
      <w:r w:rsidRPr="004B54DE">
        <w:rPr>
          <w:rFonts w:ascii="Times New Roman" w:hAnsi="Times New Roman"/>
          <w:b/>
          <w:lang w:val="lt-LT"/>
        </w:rPr>
        <w:t>Aciclovir Actavis</w:t>
      </w:r>
    </w:p>
    <w:p w:rsidR="003E23EE" w:rsidRPr="004B54DE" w:rsidRDefault="003E23EE" w:rsidP="004B54DE">
      <w:pPr>
        <w:spacing w:after="0" w:line="240" w:lineRule="auto"/>
        <w:rPr>
          <w:rFonts w:ascii="Times New Roman" w:hAnsi="Times New Roman"/>
          <w:caps/>
          <w:lang w:val="lt-LT"/>
        </w:rPr>
      </w:pPr>
      <w:r w:rsidRPr="004B54DE">
        <w:rPr>
          <w:rFonts w:ascii="Times New Roman" w:hAnsi="Times New Roman"/>
          <w:lang w:val="lt-LT"/>
        </w:rPr>
        <w:t>Praleidus dozę, vėliau vietoj jos dvigubos dozės vartoti negalima.</w:t>
      </w:r>
    </w:p>
    <w:p w:rsidR="003E23EE" w:rsidRPr="004B54DE" w:rsidRDefault="003E23EE" w:rsidP="004B54DE">
      <w:pPr>
        <w:spacing w:after="0" w:line="240" w:lineRule="auto"/>
        <w:rPr>
          <w:rFonts w:ascii="Times New Roman" w:hAnsi="Times New Roman"/>
          <w:b/>
          <w:caps/>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Jeigu kiltų daugiau klausimų dėl šio vaisto vartojimo, kreipkitės į gydytoją arba vaistininką.</w:t>
      </w:r>
    </w:p>
    <w:p w:rsidR="003E23EE" w:rsidRPr="004B54DE" w:rsidRDefault="003E23EE" w:rsidP="004B54DE">
      <w:pPr>
        <w:spacing w:after="0" w:line="240" w:lineRule="auto"/>
        <w:rPr>
          <w:rFonts w:ascii="Times New Roman" w:hAnsi="Times New Roman"/>
          <w:b/>
          <w:caps/>
          <w:lang w:val="lt-LT"/>
        </w:rPr>
      </w:pPr>
    </w:p>
    <w:p w:rsidR="003E23EE" w:rsidRPr="004B54DE" w:rsidRDefault="003E23EE" w:rsidP="004B54DE">
      <w:pPr>
        <w:spacing w:after="0" w:line="240" w:lineRule="auto"/>
        <w:rPr>
          <w:rFonts w:ascii="Times New Roman" w:hAnsi="Times New Roman"/>
          <w:b/>
          <w:caps/>
          <w:lang w:val="lt-LT"/>
        </w:rPr>
      </w:pPr>
      <w:r w:rsidRPr="004B54DE">
        <w:rPr>
          <w:rFonts w:ascii="Times New Roman" w:hAnsi="Times New Roman"/>
          <w:b/>
          <w:caps/>
          <w:lang w:val="lt-LT"/>
        </w:rPr>
        <w:t>4.</w:t>
      </w:r>
      <w:r w:rsidRPr="004B54DE">
        <w:rPr>
          <w:rFonts w:ascii="Times New Roman" w:hAnsi="Times New Roman"/>
          <w:b/>
          <w:caps/>
          <w:lang w:val="lt-LT"/>
        </w:rPr>
        <w:tab/>
      </w:r>
      <w:r w:rsidRPr="004B54DE">
        <w:rPr>
          <w:rFonts w:ascii="Times New Roman" w:hAnsi="Times New Roman"/>
          <w:b/>
          <w:lang w:val="lt-LT"/>
        </w:rPr>
        <w:t>Galimas šalutinis poveikis</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Šis vaistas, kaip ir visi kiti, gali sukelti šalutinį poveikį, nors jis pasireiškia ne visiems žmonėms.</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Vartojant Aciclovir Actavis, gali atsirasti šis šalutinis poveikis:</w:t>
      </w:r>
    </w:p>
    <w:p w:rsidR="003E23EE" w:rsidRPr="004B54DE" w:rsidRDefault="003E23EE" w:rsidP="004B54DE">
      <w:pPr>
        <w:numPr>
          <w:ilvl w:val="0"/>
          <w:numId w:val="3"/>
        </w:numPr>
        <w:spacing w:after="0" w:line="240" w:lineRule="auto"/>
        <w:ind w:left="567" w:hanging="567"/>
        <w:rPr>
          <w:rFonts w:ascii="Times New Roman" w:hAnsi="Times New Roman"/>
          <w:lang w:val="lt-LT"/>
        </w:rPr>
      </w:pPr>
      <w:r w:rsidRPr="004B54DE">
        <w:rPr>
          <w:rFonts w:ascii="Times New Roman" w:hAnsi="Times New Roman"/>
          <w:lang w:val="lt-LT"/>
        </w:rPr>
        <w:t>pasitepus jaučiamas nestiprus deginimas arba gėlimas, kuris greitai praeina;</w:t>
      </w:r>
    </w:p>
    <w:p w:rsidR="003E23EE" w:rsidRPr="004B54DE" w:rsidRDefault="003E23EE" w:rsidP="004B54DE">
      <w:pPr>
        <w:numPr>
          <w:ilvl w:val="0"/>
          <w:numId w:val="3"/>
        </w:numPr>
        <w:spacing w:after="0" w:line="240" w:lineRule="auto"/>
        <w:ind w:left="567" w:hanging="567"/>
        <w:rPr>
          <w:rFonts w:ascii="Times New Roman" w:hAnsi="Times New Roman"/>
          <w:lang w:val="lt-LT"/>
        </w:rPr>
      </w:pPr>
      <w:r w:rsidRPr="004B54DE">
        <w:rPr>
          <w:rFonts w:ascii="Times New Roman" w:hAnsi="Times New Roman"/>
          <w:lang w:val="lt-LT"/>
        </w:rPr>
        <w:t>kartais oda gali parausti, niežėti, nestipriai džiūti arba pleiskanoti. Tokiu atveju kremo poveikis nepakinta;</w:t>
      </w:r>
    </w:p>
    <w:p w:rsidR="003E23EE" w:rsidRPr="004B54DE" w:rsidRDefault="003E23EE" w:rsidP="004B54DE">
      <w:pPr>
        <w:numPr>
          <w:ilvl w:val="0"/>
          <w:numId w:val="3"/>
        </w:numPr>
        <w:spacing w:after="0" w:line="240" w:lineRule="auto"/>
        <w:ind w:left="567" w:hanging="567"/>
        <w:rPr>
          <w:rFonts w:ascii="Times New Roman" w:hAnsi="Times New Roman"/>
          <w:lang w:val="lt-LT"/>
        </w:rPr>
      </w:pPr>
      <w:r w:rsidRPr="004B54DE">
        <w:rPr>
          <w:rFonts w:ascii="Times New Roman" w:hAnsi="Times New Roman"/>
          <w:lang w:val="lt-LT"/>
        </w:rPr>
        <w:t>retais atvejais gali pasireikšti alerginė odos reakcija, labai retais atvejais –</w:t>
      </w:r>
      <w:r w:rsidR="00AF5021">
        <w:rPr>
          <w:rFonts w:ascii="Times New Roman" w:hAnsi="Times New Roman"/>
          <w:lang w:val="lt-LT"/>
        </w:rPr>
        <w:t xml:space="preserve"> </w:t>
      </w:r>
      <w:r w:rsidRPr="004B54DE">
        <w:rPr>
          <w:rFonts w:ascii="Times New Roman" w:hAnsi="Times New Roman"/>
          <w:lang w:val="lt-LT"/>
        </w:rPr>
        <w:t>sunkesnė ūminė padidėjusios jautrumo reakcija, pvz., veido tinimas, dilgėlinė.</w:t>
      </w:r>
    </w:p>
    <w:p w:rsidR="003E23EE" w:rsidRPr="00F023D5" w:rsidRDefault="003E23EE" w:rsidP="004B54DE">
      <w:pPr>
        <w:spacing w:after="0" w:line="240" w:lineRule="auto"/>
        <w:rPr>
          <w:lang w:val="lt-LT"/>
        </w:rPr>
      </w:pPr>
    </w:p>
    <w:p w:rsidR="002A11CF" w:rsidRPr="00F023D5" w:rsidRDefault="002A11CF" w:rsidP="004B54DE">
      <w:pPr>
        <w:spacing w:after="0" w:line="240" w:lineRule="auto"/>
        <w:rPr>
          <w:rFonts w:cs="Times New Roman"/>
          <w:b/>
          <w:lang w:val="lt-LT"/>
        </w:rPr>
      </w:pPr>
      <w:r w:rsidRPr="00F023D5">
        <w:rPr>
          <w:rFonts w:ascii="Times New Roman" w:hAnsi="Times New Roman" w:cs="Times New Roman"/>
          <w:b/>
          <w:lang w:val="lt-LT"/>
        </w:rPr>
        <w:t>Pranešimas apie šalutinį poveikį</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Jeigu pasireiškė šalutinis poveikis, įskaitant šiame lapelyje nenurodytą, pasakykite gydytojui arba vaistininkui.</w:t>
      </w:r>
      <w:r w:rsidR="00356C6D">
        <w:rPr>
          <w:rFonts w:ascii="Times New Roman" w:eastAsia="Calibri" w:hAnsi="Times New Roman" w:cs="Times New Roman"/>
          <w:lang w:val="lt-LT"/>
        </w:rPr>
        <w:t xml:space="preserve"> </w:t>
      </w:r>
      <w:r w:rsidR="00356C6D" w:rsidRPr="00E07886">
        <w:rPr>
          <w:rFonts w:ascii="Times New Roman" w:eastAsia="Calibri"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356C6D" w:rsidRPr="00E07886">
          <w:rPr>
            <w:rStyle w:val="Hipersaitas"/>
            <w:rFonts w:ascii="Times New Roman" w:eastAsia="Calibri" w:hAnsi="Times New Roman" w:cs="Times New Roman"/>
            <w:u w:val="none"/>
            <w:lang w:val="lt-LT"/>
          </w:rPr>
          <w:t>www.vvkt.lt</w:t>
        </w:r>
      </w:hyperlink>
      <w:r w:rsidR="00356C6D" w:rsidRPr="00E07886">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356C6D" w:rsidRPr="00E07886">
          <w:rPr>
            <w:rStyle w:val="Hipersaitas"/>
            <w:rFonts w:ascii="Times New Roman" w:eastAsia="Calibri" w:hAnsi="Times New Roman" w:cs="Times New Roman"/>
            <w:u w:val="none"/>
            <w:lang w:val="lt-LT"/>
          </w:rPr>
          <w:t>NepageidaujamaR@vvkt.lt</w:t>
        </w:r>
      </w:hyperlink>
      <w:r w:rsidR="00356C6D" w:rsidRPr="00E07886">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13" w:history="1">
        <w:r w:rsidR="00356C6D" w:rsidRPr="00E07886">
          <w:rPr>
            <w:rStyle w:val="Hipersaitas"/>
            <w:rFonts w:ascii="Times New Roman" w:eastAsia="Calibri" w:hAnsi="Times New Roman" w:cs="Times New Roman"/>
            <w:u w:val="none"/>
            <w:lang w:val="lt-LT"/>
          </w:rPr>
          <w:t>http://www.vvkt.lt</w:t>
        </w:r>
      </w:hyperlink>
      <w:r w:rsidR="00356C6D" w:rsidRPr="00E07886">
        <w:rPr>
          <w:rFonts w:ascii="Times New Roman" w:eastAsia="Calibri" w:hAnsi="Times New Roman" w:cs="Times New Roman"/>
          <w:lang w:val="lt-LT"/>
        </w:rPr>
        <w:t>). Pranešdami apie šalutinį poveikį galite mums padėti gauti daugiau informacijos apie šio vaisto saugumą.</w:t>
      </w:r>
    </w:p>
    <w:p w:rsidR="003E23EE" w:rsidRPr="004B54DE" w:rsidRDefault="003E23EE" w:rsidP="004B54DE">
      <w:pPr>
        <w:spacing w:after="0" w:line="240" w:lineRule="auto"/>
        <w:rPr>
          <w:rFonts w:ascii="Times New Roman" w:hAnsi="Times New Roman"/>
          <w:b/>
          <w:caps/>
          <w:lang w:val="lt-LT"/>
        </w:rPr>
      </w:pPr>
    </w:p>
    <w:p w:rsidR="003E23EE" w:rsidRPr="004B54DE" w:rsidRDefault="003E23EE" w:rsidP="004B54DE">
      <w:pPr>
        <w:spacing w:after="0" w:line="240" w:lineRule="auto"/>
        <w:rPr>
          <w:rFonts w:ascii="Times New Roman" w:hAnsi="Times New Roman"/>
          <w:b/>
          <w:caps/>
          <w:lang w:val="lt-LT"/>
        </w:rPr>
      </w:pPr>
    </w:p>
    <w:p w:rsidR="003E23EE" w:rsidRPr="004B54DE" w:rsidRDefault="003E23EE" w:rsidP="004B54DE">
      <w:pPr>
        <w:spacing w:after="0" w:line="240" w:lineRule="auto"/>
        <w:rPr>
          <w:rFonts w:ascii="Times New Roman" w:hAnsi="Times New Roman"/>
          <w:b/>
          <w:caps/>
          <w:lang w:val="lt-LT"/>
        </w:rPr>
      </w:pPr>
      <w:r w:rsidRPr="004B54DE">
        <w:rPr>
          <w:rFonts w:ascii="Times New Roman" w:hAnsi="Times New Roman"/>
          <w:b/>
          <w:caps/>
          <w:lang w:val="lt-LT"/>
        </w:rPr>
        <w:t>5.</w:t>
      </w:r>
      <w:r w:rsidRPr="004B54DE">
        <w:rPr>
          <w:rFonts w:ascii="Times New Roman" w:hAnsi="Times New Roman"/>
          <w:b/>
          <w:caps/>
          <w:lang w:val="lt-LT"/>
        </w:rPr>
        <w:tab/>
      </w:r>
      <w:r w:rsidRPr="004B54DE">
        <w:rPr>
          <w:rFonts w:ascii="Times New Roman" w:hAnsi="Times New Roman"/>
          <w:b/>
          <w:lang w:val="lt-LT"/>
        </w:rPr>
        <w:t>Kaip laikyti Aciclovir Actavis</w:t>
      </w:r>
    </w:p>
    <w:p w:rsidR="003E23EE" w:rsidRPr="004B54DE" w:rsidRDefault="003E23EE" w:rsidP="004B54DE">
      <w:pPr>
        <w:spacing w:after="0" w:line="240" w:lineRule="auto"/>
        <w:rPr>
          <w:rFonts w:ascii="Times New Roman" w:hAnsi="Times New Roman"/>
          <w:b/>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Šį vaistą laikykite vaikams nepastebimoje ir nepasiekiamoje</w:t>
      </w:r>
      <w:r w:rsidRPr="004B54DE" w:rsidDel="00604D2F">
        <w:rPr>
          <w:rFonts w:ascii="Times New Roman" w:hAnsi="Times New Roman"/>
          <w:lang w:val="lt-LT"/>
        </w:rPr>
        <w:t xml:space="preserve"> </w:t>
      </w:r>
      <w:r w:rsidRPr="004B54DE">
        <w:rPr>
          <w:rFonts w:ascii="Times New Roman" w:hAnsi="Times New Roman"/>
          <w:lang w:val="lt-LT"/>
        </w:rPr>
        <w:t>vietoje.</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Laikyti ne aukštesnėje kaip 25</w:t>
      </w:r>
      <w:r w:rsidRPr="004B54DE">
        <w:rPr>
          <w:rFonts w:ascii="Times New Roman" w:hAnsi="Times New Roman"/>
          <w:lang w:val="lt-LT"/>
        </w:rPr>
        <w:sym w:font="Symbol" w:char="F0B0"/>
      </w:r>
      <w:r w:rsidRPr="004B54DE">
        <w:rPr>
          <w:rFonts w:ascii="Times New Roman" w:hAnsi="Times New Roman"/>
          <w:lang w:val="lt-LT"/>
        </w:rPr>
        <w:t>C temperatūroje.</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Ant kartono dėžutės po „</w:t>
      </w:r>
      <w:r w:rsidR="00D34EE4">
        <w:rPr>
          <w:rFonts w:ascii="Times New Roman" w:hAnsi="Times New Roman"/>
          <w:lang w:val="lt-LT"/>
        </w:rPr>
        <w:t>EXP</w:t>
      </w:r>
      <w:r w:rsidR="00D34EE4" w:rsidRPr="00C9660D">
        <w:rPr>
          <w:rFonts w:ascii="Times New Roman" w:hAnsi="Times New Roman"/>
          <w:highlight w:val="lightGray"/>
          <w:lang w:val="lt-LT"/>
        </w:rPr>
        <w:t>/</w:t>
      </w:r>
      <w:r w:rsidRPr="00D05661">
        <w:rPr>
          <w:rFonts w:ascii="Times New Roman" w:hAnsi="Times New Roman"/>
          <w:highlight w:val="lightGray"/>
          <w:lang w:val="lt-LT"/>
        </w:rPr>
        <w:t>Tinka iki</w:t>
      </w:r>
      <w:r w:rsidRPr="004B54DE">
        <w:rPr>
          <w:rFonts w:ascii="Times New Roman" w:hAnsi="Times New Roman"/>
          <w:lang w:val="lt-LT"/>
        </w:rPr>
        <w:t xml:space="preserve">“ </w:t>
      </w:r>
      <w:r w:rsidR="00D34EE4">
        <w:rPr>
          <w:rFonts w:ascii="Times New Roman" w:hAnsi="Times New Roman"/>
          <w:lang w:val="lt-LT"/>
        </w:rPr>
        <w:t xml:space="preserve">ir tūbelės </w:t>
      </w:r>
      <w:r w:rsidRPr="004B54DE">
        <w:rPr>
          <w:rFonts w:ascii="Times New Roman" w:hAnsi="Times New Roman"/>
          <w:lang w:val="lt-LT"/>
        </w:rPr>
        <w:t>nurodytam tinkamumo laikui pasibaigus, šio vaisto vartoti negalima. Vaistas tinkamas vartoti iki paskutinės nurodyto mėnesio dienos.</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Vaistų negalima išmesti į kanalizaciją arba su buitinėmis atliekomis. Kaip išmesti nereikalingus vaistus, klauskite vaistininko. Šios priemonės padės apsaugoti aplinką.</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b/>
          <w:caps/>
          <w:lang w:val="lt-LT"/>
        </w:rPr>
      </w:pPr>
      <w:r w:rsidRPr="004B54DE">
        <w:rPr>
          <w:rFonts w:ascii="Times New Roman" w:hAnsi="Times New Roman"/>
          <w:b/>
          <w:caps/>
          <w:lang w:val="lt-LT"/>
        </w:rPr>
        <w:t>6.</w:t>
      </w:r>
      <w:r w:rsidRPr="004B54DE">
        <w:rPr>
          <w:rFonts w:ascii="Times New Roman" w:hAnsi="Times New Roman"/>
          <w:b/>
          <w:caps/>
          <w:lang w:val="lt-LT"/>
        </w:rPr>
        <w:tab/>
      </w:r>
      <w:r w:rsidRPr="004B54DE">
        <w:rPr>
          <w:rFonts w:ascii="Times New Roman" w:hAnsi="Times New Roman"/>
          <w:b/>
          <w:lang w:val="lt-LT"/>
        </w:rPr>
        <w:t>Pakuotės turinys ir kita informacija</w:t>
      </w:r>
    </w:p>
    <w:p w:rsidR="003E23EE" w:rsidRPr="004B54DE" w:rsidRDefault="003E23EE" w:rsidP="004B54DE">
      <w:pPr>
        <w:spacing w:after="0" w:line="240" w:lineRule="auto"/>
        <w:rPr>
          <w:rFonts w:ascii="Times New Roman" w:hAnsi="Times New Roman"/>
          <w:b/>
          <w:caps/>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t xml:space="preserve">Aciclovir Actavis sudėtis </w:t>
      </w:r>
    </w:p>
    <w:p w:rsidR="003E23EE" w:rsidRPr="00B03526" w:rsidRDefault="003E23EE" w:rsidP="00B03526">
      <w:pPr>
        <w:pStyle w:val="Sraopastraipa"/>
        <w:numPr>
          <w:ilvl w:val="0"/>
          <w:numId w:val="4"/>
        </w:numPr>
        <w:spacing w:after="0" w:line="240" w:lineRule="auto"/>
        <w:ind w:left="567" w:hanging="567"/>
        <w:rPr>
          <w:rFonts w:ascii="Times New Roman" w:hAnsi="Times New Roman"/>
          <w:lang w:val="lt-LT"/>
        </w:rPr>
      </w:pPr>
      <w:r w:rsidRPr="00B03526">
        <w:rPr>
          <w:rFonts w:ascii="Times New Roman" w:hAnsi="Times New Roman"/>
          <w:lang w:val="lt-LT"/>
        </w:rPr>
        <w:t xml:space="preserve">Veiklioji medžiaga yra acikloviras. Viename grame kremo yra 50 mg acikloviro. </w:t>
      </w:r>
    </w:p>
    <w:p w:rsidR="003E23EE" w:rsidRPr="00B03526" w:rsidRDefault="003E23EE" w:rsidP="00B03526">
      <w:pPr>
        <w:pStyle w:val="Sraopastraipa"/>
        <w:numPr>
          <w:ilvl w:val="0"/>
          <w:numId w:val="4"/>
        </w:numPr>
        <w:spacing w:after="0" w:line="240" w:lineRule="auto"/>
        <w:ind w:left="567" w:hanging="567"/>
        <w:rPr>
          <w:rFonts w:ascii="Times New Roman" w:hAnsi="Times New Roman"/>
          <w:lang w:val="lt-LT"/>
        </w:rPr>
      </w:pPr>
      <w:r w:rsidRPr="00B03526">
        <w:rPr>
          <w:rFonts w:ascii="Times New Roman" w:hAnsi="Times New Roman"/>
          <w:lang w:val="lt-LT"/>
        </w:rPr>
        <w:t xml:space="preserve">Pagalbinės medžiagos yra poloksameras 407, cetostearilo alkoholis, natrio laurilsulfatas, minkštasis baltas parafinas, skystasis parafinas, propilenglikolis, dimetikonas 20, glicerolio monostearato ir polioksietileno stearato mišinys, natrio hidroksidas (pH koreguoti), išgrynintas vanduo. </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b/>
          <w:lang w:val="lt-LT"/>
        </w:rPr>
      </w:pPr>
      <w:r w:rsidRPr="004B54DE">
        <w:rPr>
          <w:rFonts w:ascii="Times New Roman" w:hAnsi="Times New Roman"/>
          <w:b/>
          <w:lang w:val="lt-LT"/>
        </w:rPr>
        <w:t>Aciclovir Actavis išvaizda ir kiekis pakuotėje</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Aciclovir Actavis yra homogeniškas baltas kremas.</w:t>
      </w:r>
    </w:p>
    <w:p w:rsidR="003E23EE" w:rsidRPr="00C9660D" w:rsidRDefault="003E23EE" w:rsidP="004B54DE">
      <w:pPr>
        <w:spacing w:after="0" w:line="240" w:lineRule="auto"/>
        <w:rPr>
          <w:lang w:val="sv-SE"/>
        </w:rPr>
      </w:pPr>
      <w:r w:rsidRPr="004B54DE">
        <w:rPr>
          <w:rFonts w:ascii="Times New Roman" w:hAnsi="Times New Roman"/>
          <w:lang w:val="lt-LT"/>
        </w:rPr>
        <w:t>Tiekiamas kartono dėžutėje, kurioje yra kremo tūbelė. Tūbelėje yra 5 g arba 10 g kremo.</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Gali būti tiekiamos ne visų dydžių pakuotės.</w:t>
      </w:r>
    </w:p>
    <w:p w:rsidR="003E23EE" w:rsidRPr="004B54DE" w:rsidRDefault="003E23EE" w:rsidP="004B54DE">
      <w:pPr>
        <w:spacing w:after="0" w:line="240" w:lineRule="auto"/>
        <w:rPr>
          <w:rFonts w:ascii="Times New Roman" w:hAnsi="Times New Roman"/>
          <w:lang w:val="lt-LT"/>
        </w:rPr>
      </w:pPr>
    </w:p>
    <w:p w:rsidR="003E23EE" w:rsidRPr="003E23EE" w:rsidRDefault="00356C6D" w:rsidP="003E23EE">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Registruotojas</w:t>
      </w: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Teva B.V. </w:t>
      </w: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Swensweg 5 </w:t>
      </w:r>
    </w:p>
    <w:p w:rsidR="005961F0" w:rsidRDefault="005961F0" w:rsidP="005961F0">
      <w:pPr>
        <w:tabs>
          <w:tab w:val="left" w:pos="567"/>
        </w:tabs>
        <w:spacing w:after="0" w:line="240" w:lineRule="auto"/>
        <w:rPr>
          <w:rFonts w:ascii="Times New Roman" w:hAnsi="Times New Roman"/>
        </w:rPr>
      </w:pPr>
      <w:r w:rsidRPr="00B36E41">
        <w:rPr>
          <w:rFonts w:ascii="Times New Roman" w:hAnsi="Times New Roman" w:cs="Times New Roman"/>
        </w:rPr>
        <w:t xml:space="preserve">2031GA Haarlem </w:t>
      </w:r>
    </w:p>
    <w:p w:rsidR="005961F0" w:rsidRPr="00B36E41" w:rsidRDefault="005961F0" w:rsidP="005961F0">
      <w:pPr>
        <w:tabs>
          <w:tab w:val="left" w:pos="567"/>
        </w:tabs>
        <w:spacing w:after="0" w:line="240" w:lineRule="auto"/>
        <w:rPr>
          <w:rFonts w:ascii="Times New Roman" w:hAnsi="Times New Roman" w:cs="Times New Roman"/>
          <w:lang w:eastAsia="lt-LT"/>
        </w:rPr>
      </w:pPr>
      <w:r w:rsidRPr="00B36E41">
        <w:rPr>
          <w:rFonts w:ascii="Times New Roman" w:hAnsi="Times New Roman" w:cs="Times New Roman"/>
        </w:rPr>
        <w:t>Nyderlandai</w:t>
      </w:r>
    </w:p>
    <w:p w:rsidR="006B7F67" w:rsidRPr="004B54DE" w:rsidRDefault="006B7F67" w:rsidP="006B7F67">
      <w:pPr>
        <w:spacing w:after="0" w:line="240" w:lineRule="auto"/>
        <w:ind w:left="567" w:hanging="567"/>
        <w:rPr>
          <w:rFonts w:ascii="Times New Roman" w:hAnsi="Times New Roman"/>
          <w:lang w:val="lt-LT"/>
        </w:rPr>
      </w:pPr>
    </w:p>
    <w:p w:rsidR="003E23EE" w:rsidRPr="004B54DE" w:rsidRDefault="003E23EE" w:rsidP="002A11CF">
      <w:pPr>
        <w:spacing w:after="0" w:line="240" w:lineRule="auto"/>
        <w:ind w:left="567" w:hanging="567"/>
        <w:rPr>
          <w:rFonts w:ascii="Times New Roman" w:hAnsi="Times New Roman"/>
          <w:b/>
          <w:lang w:val="lt-LT"/>
        </w:rPr>
      </w:pPr>
      <w:r w:rsidRPr="004B54DE">
        <w:rPr>
          <w:rFonts w:ascii="Times New Roman" w:hAnsi="Times New Roman"/>
          <w:b/>
          <w:lang w:val="lt-LT"/>
        </w:rPr>
        <w:t>Gamintojas</w:t>
      </w:r>
    </w:p>
    <w:p w:rsidR="003E23EE" w:rsidRPr="00C9660D" w:rsidRDefault="003E23EE" w:rsidP="004B54DE">
      <w:pPr>
        <w:spacing w:after="0" w:line="240" w:lineRule="auto"/>
        <w:rPr>
          <w:lang w:val="lt-LT"/>
        </w:rPr>
      </w:pPr>
      <w:r w:rsidRPr="004B54DE">
        <w:rPr>
          <w:rFonts w:ascii="Times New Roman" w:hAnsi="Times New Roman"/>
          <w:lang w:val="lt-LT"/>
        </w:rPr>
        <w:t>Balkanpharma- Razgrad AD</w:t>
      </w:r>
    </w:p>
    <w:p w:rsidR="003E23EE" w:rsidRPr="00C9660D" w:rsidRDefault="003E23EE" w:rsidP="004B54DE">
      <w:pPr>
        <w:spacing w:after="0" w:line="240" w:lineRule="auto"/>
        <w:rPr>
          <w:lang w:val="lt-LT"/>
        </w:rPr>
      </w:pPr>
      <w:r w:rsidRPr="004B54DE">
        <w:rPr>
          <w:rFonts w:ascii="Times New Roman" w:hAnsi="Times New Roman"/>
          <w:lang w:val="lt-LT"/>
        </w:rPr>
        <w:t>68, Aprilsko vastanie blvd.</w:t>
      </w:r>
    </w:p>
    <w:p w:rsidR="003E23EE" w:rsidRPr="00C9660D" w:rsidRDefault="003E23EE" w:rsidP="004B54DE">
      <w:pPr>
        <w:spacing w:after="0" w:line="240" w:lineRule="auto"/>
        <w:rPr>
          <w:lang w:val="lt-LT"/>
        </w:rPr>
      </w:pPr>
      <w:r w:rsidRPr="004B54DE">
        <w:rPr>
          <w:rFonts w:ascii="Times New Roman" w:hAnsi="Times New Roman"/>
          <w:lang w:val="lt-LT"/>
        </w:rPr>
        <w:t>7200 Razgrad</w:t>
      </w: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Bulgarija</w:t>
      </w:r>
    </w:p>
    <w:p w:rsidR="003E23EE" w:rsidRPr="004B54DE" w:rsidRDefault="003E23EE" w:rsidP="004B54DE">
      <w:pPr>
        <w:spacing w:after="0" w:line="240" w:lineRule="auto"/>
        <w:rPr>
          <w:rFonts w:ascii="Times New Roman" w:hAnsi="Times New Roman"/>
          <w:lang w:val="lt-LT"/>
        </w:rPr>
      </w:pPr>
    </w:p>
    <w:p w:rsidR="003E23EE" w:rsidRPr="004B54DE" w:rsidRDefault="003E23EE" w:rsidP="004B54DE">
      <w:pPr>
        <w:spacing w:after="0" w:line="240" w:lineRule="auto"/>
        <w:rPr>
          <w:rFonts w:ascii="Times New Roman" w:hAnsi="Times New Roman"/>
          <w:lang w:val="lt-LT"/>
        </w:rPr>
      </w:pPr>
      <w:r w:rsidRPr="004B54DE">
        <w:rPr>
          <w:rFonts w:ascii="Times New Roman" w:hAnsi="Times New Roman"/>
          <w:lang w:val="lt-LT"/>
        </w:rPr>
        <w:t xml:space="preserve">Jeigu apie šį vaistą norite sužinoti daugiau, kreipkitės į vietinį </w:t>
      </w:r>
      <w:r w:rsidR="00356C6D">
        <w:rPr>
          <w:rFonts w:ascii="Times New Roman" w:eastAsia="Calibri" w:hAnsi="Times New Roman" w:cs="Times New Roman"/>
          <w:lang w:val="lt-LT"/>
        </w:rPr>
        <w:t>registruotojo</w:t>
      </w:r>
      <w:r w:rsidRPr="004B54DE">
        <w:rPr>
          <w:rFonts w:ascii="Times New Roman" w:hAnsi="Times New Roman"/>
          <w:lang w:val="lt-LT"/>
        </w:rPr>
        <w:t xml:space="preserve"> atstovą.</w:t>
      </w:r>
    </w:p>
    <w:p w:rsidR="006B7F67" w:rsidRDefault="006B7F67" w:rsidP="006B7F6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UAB </w:t>
      </w:r>
      <w:r w:rsidR="00005081">
        <w:rPr>
          <w:rFonts w:ascii="Times New Roman" w:eastAsia="Times New Roman" w:hAnsi="Times New Roman" w:cs="Times New Roman"/>
          <w:lang w:val="lt-LT" w:eastAsia="lt-LT"/>
        </w:rPr>
        <w:t>Teva Baltics</w:t>
      </w:r>
    </w:p>
    <w:p w:rsidR="006B7F67" w:rsidRDefault="006B7F67" w:rsidP="006B7F6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Molėtų pl. 5</w:t>
      </w:r>
    </w:p>
    <w:p w:rsidR="006B7F67" w:rsidRDefault="006B7F67" w:rsidP="006B7F6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LT-08409 Vilnius</w:t>
      </w:r>
    </w:p>
    <w:p w:rsidR="003E23EE" w:rsidRPr="004B54DE" w:rsidRDefault="006B7F67" w:rsidP="006B7F67">
      <w:pPr>
        <w:spacing w:after="0" w:line="240" w:lineRule="auto"/>
        <w:rPr>
          <w:rFonts w:ascii="Times New Roman" w:hAnsi="Times New Roman"/>
          <w:lang w:val="lt-LT"/>
        </w:rPr>
      </w:pPr>
      <w:r>
        <w:rPr>
          <w:rFonts w:ascii="Times New Roman" w:eastAsia="Times New Roman" w:hAnsi="Times New Roman" w:cs="Times New Roman"/>
          <w:lang w:val="lt-LT" w:eastAsia="lt-LT"/>
        </w:rPr>
        <w:t>Tel.: +370 5 266 02 03</w:t>
      </w:r>
    </w:p>
    <w:p w:rsidR="003E23EE" w:rsidRPr="004B54DE" w:rsidRDefault="003E23EE" w:rsidP="00E07886">
      <w:pPr>
        <w:spacing w:after="0" w:line="240" w:lineRule="auto"/>
        <w:rPr>
          <w:rFonts w:ascii="Times New Roman" w:hAnsi="Times New Roman"/>
          <w:lang w:val="lt-LT"/>
        </w:rPr>
      </w:pPr>
    </w:p>
    <w:p w:rsidR="003E23EE" w:rsidRPr="004B54DE" w:rsidRDefault="003E23EE" w:rsidP="00E07886">
      <w:pPr>
        <w:spacing w:after="0" w:line="240" w:lineRule="auto"/>
        <w:rPr>
          <w:rFonts w:ascii="Times New Roman" w:hAnsi="Times New Roman"/>
          <w:lang w:val="lt-LT"/>
        </w:rPr>
      </w:pPr>
      <w:r w:rsidRPr="004B54DE">
        <w:rPr>
          <w:rFonts w:ascii="Times New Roman" w:hAnsi="Times New Roman"/>
          <w:b/>
          <w:lang w:val="lt-LT"/>
        </w:rPr>
        <w:t>Šis pakuotės lapelis paskutinį kartą peržiūrėtas</w:t>
      </w:r>
      <w:r w:rsidR="004131F0">
        <w:rPr>
          <w:rFonts w:ascii="Times New Roman" w:hAnsi="Times New Roman"/>
          <w:b/>
          <w:lang w:val="lt-LT"/>
        </w:rPr>
        <w:t xml:space="preserve"> 202</w:t>
      </w:r>
      <w:r w:rsidR="005961F0">
        <w:rPr>
          <w:rFonts w:ascii="Times New Roman" w:hAnsi="Times New Roman"/>
          <w:b/>
          <w:lang w:val="lt-LT"/>
        </w:rPr>
        <w:t>3</w:t>
      </w:r>
      <w:r w:rsidR="004131F0">
        <w:rPr>
          <w:rFonts w:ascii="Times New Roman" w:hAnsi="Times New Roman"/>
          <w:b/>
          <w:lang w:val="lt-LT"/>
        </w:rPr>
        <w:t>-0</w:t>
      </w:r>
      <w:r w:rsidR="005961F0">
        <w:rPr>
          <w:rFonts w:ascii="Times New Roman" w:hAnsi="Times New Roman"/>
          <w:b/>
          <w:lang w:val="lt-LT"/>
        </w:rPr>
        <w:t>4</w:t>
      </w:r>
      <w:r w:rsidR="004131F0">
        <w:rPr>
          <w:rFonts w:ascii="Times New Roman" w:hAnsi="Times New Roman"/>
          <w:b/>
          <w:lang w:val="lt-LT"/>
        </w:rPr>
        <w:t>-0</w:t>
      </w:r>
      <w:r w:rsidR="005961F0">
        <w:rPr>
          <w:rFonts w:ascii="Times New Roman" w:hAnsi="Times New Roman"/>
          <w:b/>
          <w:lang w:val="lt-LT"/>
        </w:rPr>
        <w:t>3</w:t>
      </w:r>
      <w:r w:rsidR="004131F0">
        <w:rPr>
          <w:rFonts w:ascii="Times New Roman" w:hAnsi="Times New Roman"/>
          <w:b/>
          <w:lang w:val="lt-LT"/>
        </w:rPr>
        <w:t>.</w:t>
      </w:r>
    </w:p>
    <w:p w:rsidR="003E23EE" w:rsidRPr="004B54DE" w:rsidRDefault="003E23EE" w:rsidP="002A11CF">
      <w:pPr>
        <w:spacing w:after="0" w:line="240" w:lineRule="auto"/>
        <w:rPr>
          <w:rFonts w:ascii="Times New Roman" w:hAnsi="Times New Roman"/>
          <w:lang w:val="lt-LT"/>
        </w:rPr>
      </w:pPr>
    </w:p>
    <w:p w:rsidR="003E23EE" w:rsidRPr="004B54DE" w:rsidRDefault="00356C6D" w:rsidP="002A11CF">
      <w:pPr>
        <w:spacing w:after="0" w:line="240" w:lineRule="auto"/>
        <w:rPr>
          <w:rFonts w:ascii="Times New Roman" w:hAnsi="Times New Roman"/>
          <w:lang w:val="lt-LT"/>
        </w:rPr>
      </w:pPr>
      <w:r w:rsidRPr="00356C6D">
        <w:rPr>
          <w:rFonts w:ascii="Times New Roman" w:eastAsia="Calibri" w:hAnsi="Times New Roman" w:cs="Times New Roman"/>
          <w:lang w:val="lt-LT"/>
        </w:rPr>
        <w:t>Išsami informacija apie šį vaistą</w:t>
      </w:r>
      <w:r w:rsidRPr="004B54DE">
        <w:rPr>
          <w:rFonts w:ascii="Times New Roman" w:hAnsi="Times New Roman"/>
          <w:lang w:val="lt-LT"/>
        </w:rPr>
        <w:t xml:space="preserve"> pateikiama Valstybinės vaistų kontrolės tarnybos prie Lietuvos Respublikos sveikatos apsaugos ministerijos </w:t>
      </w:r>
      <w:r w:rsidRPr="00356C6D">
        <w:rPr>
          <w:rFonts w:ascii="Times New Roman" w:eastAsia="Calibri" w:hAnsi="Times New Roman" w:cs="Times New Roman"/>
          <w:lang w:val="lt-LT"/>
        </w:rPr>
        <w:t>tinklalapyje</w:t>
      </w:r>
      <w:r w:rsidRPr="00356C6D">
        <w:rPr>
          <w:rFonts w:ascii="Times New Roman" w:eastAsia="Calibri" w:hAnsi="Times New Roman" w:cs="Times New Roman"/>
          <w:i/>
          <w:lang w:val="lt-LT"/>
        </w:rPr>
        <w:t xml:space="preserve"> </w:t>
      </w:r>
      <w:hyperlink r:id="rId14" w:history="1">
        <w:r w:rsidR="003E23EE" w:rsidRPr="003E23EE">
          <w:rPr>
            <w:rFonts w:ascii="Times New Roman" w:eastAsia="Calibri" w:hAnsi="Times New Roman" w:cs="Times New Roman"/>
            <w:color w:val="0000FF"/>
            <w:u w:val="single"/>
            <w:lang w:val="lt-LT"/>
          </w:rPr>
          <w:t>http://www.vvkt.lt/</w:t>
        </w:r>
      </w:hyperlink>
      <w:r w:rsidR="00AF5021">
        <w:rPr>
          <w:rFonts w:ascii="Times New Roman" w:hAnsi="Times New Roman"/>
          <w:lang w:val="lt-LT"/>
        </w:rPr>
        <w:t>.</w:t>
      </w:r>
    </w:p>
    <w:p w:rsidR="003E23EE" w:rsidRDefault="003E23EE" w:rsidP="003E23EE">
      <w:pPr>
        <w:spacing w:after="0" w:line="240" w:lineRule="auto"/>
        <w:rPr>
          <w:rFonts w:ascii="Times New Roman" w:eastAsia="Calibri" w:hAnsi="Times New Roman" w:cs="Times New Roman"/>
          <w:lang w:val="lt-LT"/>
        </w:rPr>
      </w:pPr>
    </w:p>
    <w:p w:rsidR="00080939" w:rsidRPr="003E23EE" w:rsidRDefault="00080939" w:rsidP="003E23EE">
      <w:pPr>
        <w:spacing w:after="0" w:line="240" w:lineRule="auto"/>
        <w:rPr>
          <w:rFonts w:ascii="Times New Roman" w:eastAsia="Calibri" w:hAnsi="Times New Roman" w:cs="Times New Roman"/>
          <w:lang w:val="lt-LT"/>
        </w:rPr>
      </w:pPr>
    </w:p>
    <w:sectPr w:rsidR="00080939" w:rsidRPr="003E23EE" w:rsidSect="00B10D9C">
      <w:footerReference w:type="even" r:id="rId15"/>
      <w:footerReference w:type="default" r:id="rId16"/>
      <w:pgSz w:w="11909" w:h="16834"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EDD" w:rsidRDefault="00737EDD" w:rsidP="00E07886">
      <w:pPr>
        <w:spacing w:after="0" w:line="240" w:lineRule="auto"/>
      </w:pPr>
      <w:r>
        <w:separator/>
      </w:r>
    </w:p>
  </w:endnote>
  <w:endnote w:type="continuationSeparator" w:id="0">
    <w:p w:rsidR="00737EDD" w:rsidRDefault="00737EDD" w:rsidP="00E07886">
      <w:pPr>
        <w:spacing w:after="0" w:line="240" w:lineRule="auto"/>
      </w:pPr>
      <w:r>
        <w:continuationSeparator/>
      </w:r>
    </w:p>
  </w:endnote>
  <w:endnote w:type="continuationNotice" w:id="1">
    <w:p w:rsidR="00737EDD" w:rsidRDefault="00737EDD" w:rsidP="00E07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905" w:rsidRDefault="00025905" w:rsidP="00F424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025905" w:rsidRDefault="00025905" w:rsidP="00F424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905" w:rsidRPr="00432AE9" w:rsidRDefault="00025905" w:rsidP="00F42471">
    <w:pPr>
      <w:pStyle w:val="Porat"/>
      <w:framePr w:wrap="around" w:vAnchor="text" w:hAnchor="margin" w:xAlign="right" w:y="1"/>
      <w:rPr>
        <w:rStyle w:val="Puslapionumeris"/>
        <w:sz w:val="22"/>
        <w:szCs w:val="22"/>
      </w:rPr>
    </w:pPr>
    <w:r w:rsidRPr="00432AE9">
      <w:rPr>
        <w:rStyle w:val="Puslapionumeris"/>
        <w:sz w:val="22"/>
        <w:szCs w:val="22"/>
      </w:rPr>
      <w:fldChar w:fldCharType="begin"/>
    </w:r>
    <w:r w:rsidRPr="00432AE9">
      <w:rPr>
        <w:rStyle w:val="Puslapionumeris"/>
        <w:sz w:val="22"/>
        <w:szCs w:val="22"/>
      </w:rPr>
      <w:instrText xml:space="preserve">PAGE  </w:instrText>
    </w:r>
    <w:r w:rsidRPr="00432AE9">
      <w:rPr>
        <w:rStyle w:val="Puslapionumeris"/>
        <w:sz w:val="22"/>
        <w:szCs w:val="22"/>
      </w:rPr>
      <w:fldChar w:fldCharType="separate"/>
    </w:r>
    <w:r w:rsidR="00C30933">
      <w:rPr>
        <w:rStyle w:val="Puslapionumeris"/>
        <w:noProof/>
        <w:sz w:val="22"/>
        <w:szCs w:val="22"/>
      </w:rPr>
      <w:t>1</w:t>
    </w:r>
    <w:r w:rsidRPr="00432AE9">
      <w:rPr>
        <w:rStyle w:val="Puslapionumeris"/>
        <w:sz w:val="22"/>
        <w:szCs w:val="22"/>
      </w:rPr>
      <w:fldChar w:fldCharType="end"/>
    </w:r>
  </w:p>
  <w:p w:rsidR="00025905" w:rsidRDefault="00025905" w:rsidP="00F4247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EDD" w:rsidRDefault="00737EDD" w:rsidP="00E07886">
      <w:pPr>
        <w:spacing w:after="0" w:line="240" w:lineRule="auto"/>
      </w:pPr>
      <w:r>
        <w:separator/>
      </w:r>
    </w:p>
  </w:footnote>
  <w:footnote w:type="continuationSeparator" w:id="0">
    <w:p w:rsidR="00737EDD" w:rsidRDefault="00737EDD" w:rsidP="00E07886">
      <w:pPr>
        <w:spacing w:after="0" w:line="240" w:lineRule="auto"/>
      </w:pPr>
      <w:r>
        <w:continuationSeparator/>
      </w:r>
    </w:p>
  </w:footnote>
  <w:footnote w:type="continuationNotice" w:id="1">
    <w:p w:rsidR="00737EDD" w:rsidRDefault="00737EDD" w:rsidP="00E078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772"/>
    <w:multiLevelType w:val="hybridMultilevel"/>
    <w:tmpl w:val="2BB8BC9A"/>
    <w:lvl w:ilvl="0" w:tplc="B43CFE1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9A0062"/>
    <w:multiLevelType w:val="hybridMultilevel"/>
    <w:tmpl w:val="DA580B2C"/>
    <w:lvl w:ilvl="0" w:tplc="9052099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A724255"/>
    <w:multiLevelType w:val="multilevel"/>
    <w:tmpl w:val="E42ACDC4"/>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617B0358"/>
    <w:multiLevelType w:val="hybridMultilevel"/>
    <w:tmpl w:val="2C983A8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363AD4"/>
    <w:multiLevelType w:val="hybridMultilevel"/>
    <w:tmpl w:val="41C21010"/>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EE"/>
    <w:rsid w:val="00005081"/>
    <w:rsid w:val="00016AFF"/>
    <w:rsid w:val="00024D2F"/>
    <w:rsid w:val="00025905"/>
    <w:rsid w:val="0004704A"/>
    <w:rsid w:val="00056153"/>
    <w:rsid w:val="00061AF0"/>
    <w:rsid w:val="00067484"/>
    <w:rsid w:val="00080939"/>
    <w:rsid w:val="0008332F"/>
    <w:rsid w:val="000C0E98"/>
    <w:rsid w:val="000F077D"/>
    <w:rsid w:val="000F2217"/>
    <w:rsid w:val="000F7BD2"/>
    <w:rsid w:val="00100AD9"/>
    <w:rsid w:val="00153588"/>
    <w:rsid w:val="0016167B"/>
    <w:rsid w:val="0018307B"/>
    <w:rsid w:val="001873F5"/>
    <w:rsid w:val="001B329C"/>
    <w:rsid w:val="001C5BCC"/>
    <w:rsid w:val="001F46EC"/>
    <w:rsid w:val="002334D1"/>
    <w:rsid w:val="0027116E"/>
    <w:rsid w:val="00281D48"/>
    <w:rsid w:val="00287895"/>
    <w:rsid w:val="00293673"/>
    <w:rsid w:val="002A11CF"/>
    <w:rsid w:val="002A2BB6"/>
    <w:rsid w:val="002B738D"/>
    <w:rsid w:val="002D1D6D"/>
    <w:rsid w:val="002F6F83"/>
    <w:rsid w:val="0030152A"/>
    <w:rsid w:val="00336B5E"/>
    <w:rsid w:val="00346D23"/>
    <w:rsid w:val="003474AB"/>
    <w:rsid w:val="0035465D"/>
    <w:rsid w:val="00356C6D"/>
    <w:rsid w:val="00364722"/>
    <w:rsid w:val="00367A17"/>
    <w:rsid w:val="003727A3"/>
    <w:rsid w:val="00372B25"/>
    <w:rsid w:val="003D53CE"/>
    <w:rsid w:val="003E0F3C"/>
    <w:rsid w:val="003E23EE"/>
    <w:rsid w:val="003E2FDA"/>
    <w:rsid w:val="003E4C44"/>
    <w:rsid w:val="003E59AD"/>
    <w:rsid w:val="003F3162"/>
    <w:rsid w:val="0040037A"/>
    <w:rsid w:val="00404CC8"/>
    <w:rsid w:val="004131F0"/>
    <w:rsid w:val="004132F3"/>
    <w:rsid w:val="00432AE9"/>
    <w:rsid w:val="00454482"/>
    <w:rsid w:val="00497116"/>
    <w:rsid w:val="004B2B5C"/>
    <w:rsid w:val="004B54DE"/>
    <w:rsid w:val="004C47A5"/>
    <w:rsid w:val="004D7AD4"/>
    <w:rsid w:val="004E20D6"/>
    <w:rsid w:val="004E4E8B"/>
    <w:rsid w:val="005209C3"/>
    <w:rsid w:val="00522903"/>
    <w:rsid w:val="00531335"/>
    <w:rsid w:val="00536920"/>
    <w:rsid w:val="00574B43"/>
    <w:rsid w:val="00576479"/>
    <w:rsid w:val="00582B13"/>
    <w:rsid w:val="005961F0"/>
    <w:rsid w:val="005D3B5A"/>
    <w:rsid w:val="00604D2F"/>
    <w:rsid w:val="00635DE7"/>
    <w:rsid w:val="00652245"/>
    <w:rsid w:val="006525C2"/>
    <w:rsid w:val="006610B4"/>
    <w:rsid w:val="00663AD1"/>
    <w:rsid w:val="00667AEB"/>
    <w:rsid w:val="00685F22"/>
    <w:rsid w:val="006A46C5"/>
    <w:rsid w:val="006A54C1"/>
    <w:rsid w:val="006B7F67"/>
    <w:rsid w:val="006D6851"/>
    <w:rsid w:val="007179CD"/>
    <w:rsid w:val="00727ECA"/>
    <w:rsid w:val="00737EDD"/>
    <w:rsid w:val="00750883"/>
    <w:rsid w:val="007571E9"/>
    <w:rsid w:val="00766724"/>
    <w:rsid w:val="00767370"/>
    <w:rsid w:val="007A6613"/>
    <w:rsid w:val="007B3B15"/>
    <w:rsid w:val="007C134A"/>
    <w:rsid w:val="007C4F76"/>
    <w:rsid w:val="007D1307"/>
    <w:rsid w:val="00830D45"/>
    <w:rsid w:val="0083564B"/>
    <w:rsid w:val="00847EB4"/>
    <w:rsid w:val="00866EEE"/>
    <w:rsid w:val="008B6945"/>
    <w:rsid w:val="008B73F7"/>
    <w:rsid w:val="008E17B4"/>
    <w:rsid w:val="008F7630"/>
    <w:rsid w:val="009547D7"/>
    <w:rsid w:val="00986181"/>
    <w:rsid w:val="00986D58"/>
    <w:rsid w:val="009B355A"/>
    <w:rsid w:val="009C02E8"/>
    <w:rsid w:val="009D5D06"/>
    <w:rsid w:val="009F2029"/>
    <w:rsid w:val="009F704D"/>
    <w:rsid w:val="00A20F02"/>
    <w:rsid w:val="00A35F36"/>
    <w:rsid w:val="00A37904"/>
    <w:rsid w:val="00A444FD"/>
    <w:rsid w:val="00A92F4E"/>
    <w:rsid w:val="00AA0F30"/>
    <w:rsid w:val="00AA2425"/>
    <w:rsid w:val="00AC4E19"/>
    <w:rsid w:val="00AF146B"/>
    <w:rsid w:val="00AF3528"/>
    <w:rsid w:val="00AF3DE6"/>
    <w:rsid w:val="00AF5021"/>
    <w:rsid w:val="00AF7C37"/>
    <w:rsid w:val="00B03526"/>
    <w:rsid w:val="00B10D9C"/>
    <w:rsid w:val="00B132D7"/>
    <w:rsid w:val="00B551C2"/>
    <w:rsid w:val="00B71F7F"/>
    <w:rsid w:val="00B87D9D"/>
    <w:rsid w:val="00B92E6A"/>
    <w:rsid w:val="00B96B92"/>
    <w:rsid w:val="00BB11B4"/>
    <w:rsid w:val="00BB28CA"/>
    <w:rsid w:val="00BB7929"/>
    <w:rsid w:val="00BD5946"/>
    <w:rsid w:val="00BE07DC"/>
    <w:rsid w:val="00BE7BD4"/>
    <w:rsid w:val="00C05E1E"/>
    <w:rsid w:val="00C06173"/>
    <w:rsid w:val="00C104BD"/>
    <w:rsid w:val="00C14F43"/>
    <w:rsid w:val="00C161CD"/>
    <w:rsid w:val="00C24B6F"/>
    <w:rsid w:val="00C30933"/>
    <w:rsid w:val="00C752CF"/>
    <w:rsid w:val="00C76D7A"/>
    <w:rsid w:val="00C77E19"/>
    <w:rsid w:val="00C913A9"/>
    <w:rsid w:val="00C9660D"/>
    <w:rsid w:val="00CC1B65"/>
    <w:rsid w:val="00CE6DDB"/>
    <w:rsid w:val="00CF09E9"/>
    <w:rsid w:val="00D05661"/>
    <w:rsid w:val="00D11138"/>
    <w:rsid w:val="00D34EE4"/>
    <w:rsid w:val="00D51B76"/>
    <w:rsid w:val="00D9508E"/>
    <w:rsid w:val="00DD671E"/>
    <w:rsid w:val="00DE4ED2"/>
    <w:rsid w:val="00E07347"/>
    <w:rsid w:val="00E07886"/>
    <w:rsid w:val="00E25EFB"/>
    <w:rsid w:val="00E47983"/>
    <w:rsid w:val="00E5054A"/>
    <w:rsid w:val="00E57102"/>
    <w:rsid w:val="00E634DB"/>
    <w:rsid w:val="00E919F1"/>
    <w:rsid w:val="00EF28F5"/>
    <w:rsid w:val="00EF4B9A"/>
    <w:rsid w:val="00F023D5"/>
    <w:rsid w:val="00F079A7"/>
    <w:rsid w:val="00F340D6"/>
    <w:rsid w:val="00F42471"/>
    <w:rsid w:val="00F44B9C"/>
    <w:rsid w:val="00F57F7D"/>
    <w:rsid w:val="00F6204F"/>
    <w:rsid w:val="00F764FE"/>
    <w:rsid w:val="00F90C09"/>
    <w:rsid w:val="00F94ADF"/>
    <w:rsid w:val="00F94CC9"/>
    <w:rsid w:val="00FA2109"/>
    <w:rsid w:val="00FB359D"/>
    <w:rsid w:val="00FC3191"/>
    <w:rsid w:val="00FE7807"/>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37DB3-49AC-45E9-AAF1-4DAE2CDD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7886"/>
  </w:style>
  <w:style w:type="paragraph" w:styleId="Antrat1">
    <w:name w:val="heading 1"/>
    <w:basedOn w:val="prastasis"/>
    <w:next w:val="prastasis"/>
    <w:link w:val="Antrat1Diagrama"/>
    <w:qFormat/>
    <w:rsid w:val="00E07886"/>
    <w:pPr>
      <w:keepNext/>
      <w:keepLines/>
      <w:spacing w:before="480" w:after="0" w:line="240" w:lineRule="auto"/>
      <w:outlineLvl w:val="0"/>
    </w:pPr>
    <w:rPr>
      <w:rFonts w:ascii="Cambria" w:eastAsia="Calibri" w:hAnsi="Cambria" w:cs="Times New Roman"/>
      <w:b/>
      <w:bCs/>
      <w:color w:val="365F91"/>
      <w:sz w:val="28"/>
      <w:szCs w:val="28"/>
      <w:lang w:val="lt-LT"/>
    </w:rPr>
  </w:style>
  <w:style w:type="paragraph" w:styleId="Antrat2">
    <w:name w:val="heading 2"/>
    <w:basedOn w:val="prastasis"/>
    <w:next w:val="prastasis"/>
    <w:link w:val="Antrat2Diagrama"/>
    <w:qFormat/>
    <w:rsid w:val="00E07886"/>
    <w:pPr>
      <w:keepNext/>
      <w:keepLines/>
      <w:spacing w:before="200" w:after="0" w:line="240" w:lineRule="auto"/>
      <w:outlineLvl w:val="1"/>
    </w:pPr>
    <w:rPr>
      <w:rFonts w:ascii="Cambria" w:eastAsia="Calibri" w:hAnsi="Cambria" w:cs="Times New Roman"/>
      <w:b/>
      <w:bCs/>
      <w:color w:val="4F81BD"/>
      <w:sz w:val="26"/>
      <w:szCs w:val="26"/>
      <w:lang w:val="lt-LT"/>
    </w:rPr>
  </w:style>
  <w:style w:type="paragraph" w:styleId="Antrat3">
    <w:name w:val="heading 3"/>
    <w:basedOn w:val="prastasis"/>
    <w:next w:val="prastasis"/>
    <w:link w:val="Antrat3Diagrama"/>
    <w:qFormat/>
    <w:rsid w:val="00E07886"/>
    <w:pPr>
      <w:keepNext/>
      <w:keepLines/>
      <w:spacing w:before="200" w:after="0" w:line="240" w:lineRule="auto"/>
      <w:outlineLvl w:val="2"/>
    </w:pPr>
    <w:rPr>
      <w:rFonts w:ascii="Cambria" w:eastAsia="Calibri" w:hAnsi="Cambria" w:cs="Times New Roman"/>
      <w:b/>
      <w:bCs/>
      <w:color w:val="4F81BD"/>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07886"/>
    <w:pPr>
      <w:tabs>
        <w:tab w:val="center" w:pos="4986"/>
        <w:tab w:val="right" w:pos="9972"/>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rsid w:val="003E23EE"/>
    <w:rPr>
      <w:rFonts w:ascii="Times New Roman" w:eastAsia="Calibri" w:hAnsi="Times New Roman" w:cs="Times New Roman"/>
      <w:sz w:val="24"/>
      <w:szCs w:val="24"/>
      <w:lang w:val="lt-LT"/>
    </w:rPr>
  </w:style>
  <w:style w:type="character" w:styleId="Puslapionumeris">
    <w:name w:val="page number"/>
    <w:rsid w:val="003E23EE"/>
    <w:rPr>
      <w:rFonts w:cs="Times New Roman"/>
    </w:rPr>
  </w:style>
  <w:style w:type="paragraph" w:styleId="Debesliotekstas">
    <w:name w:val="Balloon Text"/>
    <w:basedOn w:val="prastasis"/>
    <w:link w:val="DebesliotekstasDiagrama"/>
    <w:semiHidden/>
    <w:unhideWhenUsed/>
    <w:rsid w:val="00E078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72B25"/>
    <w:rPr>
      <w:rFonts w:ascii="Tahoma" w:hAnsi="Tahoma" w:cs="Tahoma"/>
      <w:sz w:val="16"/>
      <w:szCs w:val="16"/>
    </w:rPr>
  </w:style>
  <w:style w:type="character" w:styleId="Hipersaitas">
    <w:name w:val="Hyperlink"/>
    <w:basedOn w:val="Numatytasispastraiposriftas"/>
    <w:unhideWhenUsed/>
    <w:rsid w:val="00E07886"/>
    <w:rPr>
      <w:color w:val="0000FF" w:themeColor="hyperlink"/>
      <w:u w:val="single"/>
    </w:rPr>
  </w:style>
  <w:style w:type="character" w:customStyle="1" w:styleId="Antrat1Diagrama">
    <w:name w:val="Antraštė 1 Diagrama"/>
    <w:basedOn w:val="Numatytasispastraiposriftas"/>
    <w:link w:val="Antrat1"/>
    <w:rsid w:val="00E07886"/>
    <w:rPr>
      <w:rFonts w:ascii="Cambria" w:eastAsia="Calibri" w:hAnsi="Cambria" w:cs="Times New Roman"/>
      <w:b/>
      <w:bCs/>
      <w:color w:val="365F91"/>
      <w:sz w:val="28"/>
      <w:szCs w:val="28"/>
      <w:lang w:val="lt-LT"/>
    </w:rPr>
  </w:style>
  <w:style w:type="character" w:customStyle="1" w:styleId="Antrat2Diagrama">
    <w:name w:val="Antraštė 2 Diagrama"/>
    <w:basedOn w:val="Numatytasispastraiposriftas"/>
    <w:link w:val="Antrat2"/>
    <w:rsid w:val="00E07886"/>
    <w:rPr>
      <w:rFonts w:ascii="Cambria" w:eastAsia="Calibri" w:hAnsi="Cambria" w:cs="Times New Roman"/>
      <w:b/>
      <w:bCs/>
      <w:color w:val="4F81BD"/>
      <w:sz w:val="26"/>
      <w:szCs w:val="26"/>
      <w:lang w:val="lt-LT"/>
    </w:rPr>
  </w:style>
  <w:style w:type="character" w:customStyle="1" w:styleId="Antrat3Diagrama">
    <w:name w:val="Antraštė 3 Diagrama"/>
    <w:basedOn w:val="Numatytasispastraiposriftas"/>
    <w:link w:val="Antrat3"/>
    <w:rsid w:val="00E07886"/>
    <w:rPr>
      <w:rFonts w:ascii="Cambria" w:eastAsia="Calibri" w:hAnsi="Cambria" w:cs="Times New Roman"/>
      <w:b/>
      <w:bCs/>
      <w:color w:val="4F81BD"/>
      <w:sz w:val="24"/>
      <w:szCs w:val="24"/>
      <w:lang w:val="lt-LT"/>
    </w:rPr>
  </w:style>
  <w:style w:type="paragraph" w:customStyle="1" w:styleId="PI-1EMEASMCA">
    <w:name w:val="PI-1 EMEA_SMCA"/>
    <w:basedOn w:val="Antrat2"/>
    <w:autoRedefine/>
    <w:rsid w:val="00E07886"/>
    <w:pPr>
      <w:keepLines w:val="0"/>
      <w:tabs>
        <w:tab w:val="left" w:pos="0"/>
      </w:tabs>
      <w:spacing w:before="0"/>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F44B9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lang w:val="lt-LT"/>
    </w:rPr>
  </w:style>
  <w:style w:type="character" w:customStyle="1" w:styleId="PI-1labEMEASMCAChar">
    <w:name w:val="PI-1_lab EMEA_SMCA Char"/>
    <w:link w:val="PI-1labEMEASMCA"/>
    <w:locked/>
    <w:rsid w:val="00F44B9C"/>
    <w:rPr>
      <w:rFonts w:ascii="Times New Roman" w:eastAsia="Calibri" w:hAnsi="Times New Roman" w:cs="Times New Roman"/>
      <w:b/>
      <w:noProof/>
      <w:lang w:val="lt-LT"/>
    </w:rPr>
  </w:style>
  <w:style w:type="paragraph" w:customStyle="1" w:styleId="PI-2EMEASMCA">
    <w:name w:val="PI-2 EMEA_SMCA"/>
    <w:basedOn w:val="Antrat3"/>
    <w:autoRedefine/>
    <w:rsid w:val="004B54DE"/>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E07886"/>
    <w:pPr>
      <w:spacing w:after="0" w:line="240" w:lineRule="auto"/>
    </w:pPr>
    <w:rPr>
      <w:rFonts w:ascii="Times New Roman" w:eastAsia="Calibri" w:hAnsi="Times New Roman" w:cs="Times New Roman"/>
      <w:lang w:val="lt-LT"/>
    </w:rPr>
  </w:style>
  <w:style w:type="paragraph" w:customStyle="1" w:styleId="TTEMEASMCA">
    <w:name w:val="TT EMEA_SMCA"/>
    <w:basedOn w:val="Antrat1"/>
    <w:link w:val="TTEMEASMCAChar"/>
    <w:autoRedefine/>
    <w:rsid w:val="004B54DE"/>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locked/>
    <w:rsid w:val="004B54DE"/>
    <w:rPr>
      <w:rFonts w:ascii="Times New Roman" w:eastAsia="Calibri" w:hAnsi="Times New Roman" w:cs="Times New Roman"/>
      <w:b/>
      <w:caps/>
    </w:rPr>
  </w:style>
  <w:style w:type="paragraph" w:customStyle="1" w:styleId="BTAnIIEMEASMCA">
    <w:name w:val="BT(AnII) EMEA_SMCA"/>
    <w:basedOn w:val="Debesliotekstas"/>
    <w:autoRedefine/>
    <w:rsid w:val="00E07886"/>
    <w:pPr>
      <w:tabs>
        <w:tab w:val="left" w:pos="1701"/>
      </w:tabs>
      <w:ind w:left="1701" w:hanging="567"/>
    </w:pPr>
    <w:rPr>
      <w:rFonts w:ascii="Times New Roman" w:eastAsia="Calibri" w:hAnsi="Times New Roman"/>
      <w:b/>
      <w:sz w:val="22"/>
      <w:szCs w:val="22"/>
      <w:lang w:val="en-GB"/>
    </w:rPr>
  </w:style>
  <w:style w:type="character" w:customStyle="1" w:styleId="BTEMEASMCAChar">
    <w:name w:val="BT EMEA_SMCA Char"/>
    <w:link w:val="BTEMEASMCA"/>
    <w:locked/>
    <w:rsid w:val="00E07886"/>
    <w:rPr>
      <w:rFonts w:ascii="Times New Roman" w:eastAsia="Calibri" w:hAnsi="Times New Roman" w:cs="Times New Roman"/>
      <w:lang w:val="lt-LT"/>
    </w:rPr>
  </w:style>
  <w:style w:type="paragraph" w:customStyle="1" w:styleId="BTuEMEASMCA">
    <w:name w:val="BT(u) EMEA_SMCA"/>
    <w:basedOn w:val="BTEMEASMCA"/>
    <w:autoRedefine/>
    <w:rsid w:val="00E07886"/>
    <w:rPr>
      <w:u w:val="single"/>
    </w:rPr>
  </w:style>
  <w:style w:type="paragraph" w:styleId="Pagrindinistekstas">
    <w:name w:val="Body Text"/>
    <w:basedOn w:val="prastasis"/>
    <w:link w:val="PagrindinistekstasDiagrama"/>
    <w:rsid w:val="00E07886"/>
    <w:pPr>
      <w:spacing w:after="120" w:line="240" w:lineRule="auto"/>
    </w:pPr>
    <w:rPr>
      <w:rFonts w:ascii="Times New Roman" w:eastAsia="Calibri"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E07886"/>
    <w:rPr>
      <w:rFonts w:ascii="Times New Roman" w:eastAsia="Calibri" w:hAnsi="Times New Roman" w:cs="Times New Roman"/>
      <w:sz w:val="24"/>
      <w:szCs w:val="20"/>
      <w:lang w:val="lt-LT"/>
    </w:rPr>
  </w:style>
  <w:style w:type="character" w:styleId="Grietas">
    <w:name w:val="Strong"/>
    <w:qFormat/>
    <w:rsid w:val="00E07886"/>
    <w:rPr>
      <w:rFonts w:cs="Times New Roman"/>
      <w:b/>
      <w:bCs/>
    </w:rPr>
  </w:style>
  <w:style w:type="paragraph" w:styleId="Pagrindinistekstas3">
    <w:name w:val="Body Text 3"/>
    <w:basedOn w:val="prastasis"/>
    <w:link w:val="Pagrindinistekstas3Diagrama"/>
    <w:rsid w:val="00E07886"/>
    <w:pPr>
      <w:spacing w:after="120" w:line="240" w:lineRule="auto"/>
    </w:pPr>
    <w:rPr>
      <w:rFonts w:ascii="Times New Roman" w:eastAsia="Calibri"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E07886"/>
    <w:rPr>
      <w:rFonts w:ascii="Times New Roman" w:eastAsia="Calibri" w:hAnsi="Times New Roman" w:cs="Times New Roman"/>
      <w:sz w:val="16"/>
      <w:szCs w:val="16"/>
      <w:lang w:val="lt-LT" w:eastAsia="lt-LT"/>
    </w:rPr>
  </w:style>
  <w:style w:type="character" w:styleId="Komentaronuoroda">
    <w:name w:val="annotation reference"/>
    <w:semiHidden/>
    <w:rsid w:val="00E07886"/>
    <w:rPr>
      <w:rFonts w:cs="Times New Roman"/>
      <w:sz w:val="16"/>
      <w:szCs w:val="16"/>
    </w:rPr>
  </w:style>
  <w:style w:type="paragraph" w:styleId="Komentarotekstas">
    <w:name w:val="annotation text"/>
    <w:basedOn w:val="prastasis"/>
    <w:link w:val="KomentarotekstasDiagrama"/>
    <w:semiHidden/>
    <w:rsid w:val="00E07886"/>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E07886"/>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E07886"/>
    <w:rPr>
      <w:b/>
      <w:bCs/>
    </w:rPr>
  </w:style>
  <w:style w:type="character" w:customStyle="1" w:styleId="KomentarotemaDiagrama">
    <w:name w:val="Komentaro tema Diagrama"/>
    <w:basedOn w:val="KomentarotekstasDiagrama"/>
    <w:link w:val="Komentarotema"/>
    <w:semiHidden/>
    <w:rsid w:val="00E07886"/>
    <w:rPr>
      <w:rFonts w:ascii="Times New Roman" w:eastAsia="Calibri" w:hAnsi="Times New Roman" w:cs="Times New Roman"/>
      <w:b/>
      <w:bCs/>
      <w:sz w:val="20"/>
      <w:szCs w:val="20"/>
      <w:lang w:val="lt-LT"/>
    </w:rPr>
  </w:style>
  <w:style w:type="paragraph" w:customStyle="1" w:styleId="Default">
    <w:name w:val="Default"/>
    <w:rsid w:val="00E078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horttext">
    <w:name w:val="short_text"/>
    <w:basedOn w:val="Numatytasispastraiposriftas"/>
    <w:rsid w:val="00E07886"/>
  </w:style>
  <w:style w:type="character" w:customStyle="1" w:styleId="hps">
    <w:name w:val="hps"/>
    <w:basedOn w:val="Numatytasispastraiposriftas"/>
    <w:rsid w:val="00E07886"/>
  </w:style>
  <w:style w:type="paragraph" w:styleId="Antrats">
    <w:name w:val="header"/>
    <w:basedOn w:val="prastasis"/>
    <w:link w:val="AntratsDiagrama"/>
    <w:uiPriority w:val="99"/>
    <w:unhideWhenUsed/>
    <w:rsid w:val="00E078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7886"/>
  </w:style>
  <w:style w:type="paragraph" w:styleId="Pataisymai">
    <w:name w:val="Revision"/>
    <w:hidden/>
    <w:uiPriority w:val="99"/>
    <w:semiHidden/>
    <w:rsid w:val="004B54DE"/>
    <w:pPr>
      <w:spacing w:after="0" w:line="240" w:lineRule="auto"/>
    </w:pPr>
  </w:style>
  <w:style w:type="paragraph" w:styleId="Sraopastraipa">
    <w:name w:val="List Paragraph"/>
    <w:basedOn w:val="prastasis"/>
    <w:uiPriority w:val="34"/>
    <w:qFormat/>
    <w:rsid w:val="00AF5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9483">
      <w:bodyDiv w:val="1"/>
      <w:marLeft w:val="0"/>
      <w:marRight w:val="0"/>
      <w:marTop w:val="0"/>
      <w:marBottom w:val="0"/>
      <w:divBdr>
        <w:top w:val="none" w:sz="0" w:space="0" w:color="auto"/>
        <w:left w:val="none" w:sz="0" w:space="0" w:color="auto"/>
        <w:bottom w:val="none" w:sz="0" w:space="0" w:color="auto"/>
        <w:right w:val="none" w:sz="0" w:space="0" w:color="auto"/>
      </w:divBdr>
    </w:div>
    <w:div w:id="713191306">
      <w:bodyDiv w:val="1"/>
      <w:marLeft w:val="0"/>
      <w:marRight w:val="0"/>
      <w:marTop w:val="0"/>
      <w:marBottom w:val="0"/>
      <w:divBdr>
        <w:top w:val="none" w:sz="0" w:space="0" w:color="auto"/>
        <w:left w:val="none" w:sz="0" w:space="0" w:color="auto"/>
        <w:bottom w:val="none" w:sz="0" w:space="0" w:color="auto"/>
        <w:right w:val="none" w:sz="0" w:space="0" w:color="auto"/>
      </w:divBdr>
      <w:divsChild>
        <w:div w:id="1815443262">
          <w:marLeft w:val="0"/>
          <w:marRight w:val="0"/>
          <w:marTop w:val="0"/>
          <w:marBottom w:val="0"/>
          <w:divBdr>
            <w:top w:val="none" w:sz="0" w:space="0" w:color="auto"/>
            <w:left w:val="none" w:sz="0" w:space="0" w:color="auto"/>
            <w:bottom w:val="none" w:sz="0" w:space="0" w:color="auto"/>
            <w:right w:val="none" w:sz="0" w:space="0" w:color="auto"/>
          </w:divBdr>
          <w:divsChild>
            <w:div w:id="1726492942">
              <w:marLeft w:val="0"/>
              <w:marRight w:val="0"/>
              <w:marTop w:val="0"/>
              <w:marBottom w:val="0"/>
              <w:divBdr>
                <w:top w:val="none" w:sz="0" w:space="0" w:color="auto"/>
                <w:left w:val="none" w:sz="0" w:space="0" w:color="auto"/>
                <w:bottom w:val="none" w:sz="0" w:space="0" w:color="auto"/>
                <w:right w:val="none" w:sz="0" w:space="0" w:color="auto"/>
              </w:divBdr>
              <w:divsChild>
                <w:div w:id="1089807782">
                  <w:marLeft w:val="0"/>
                  <w:marRight w:val="0"/>
                  <w:marTop w:val="0"/>
                  <w:marBottom w:val="0"/>
                  <w:divBdr>
                    <w:top w:val="none" w:sz="0" w:space="0" w:color="auto"/>
                    <w:left w:val="none" w:sz="0" w:space="0" w:color="auto"/>
                    <w:bottom w:val="none" w:sz="0" w:space="0" w:color="auto"/>
                    <w:right w:val="none" w:sz="0" w:space="0" w:color="auto"/>
                  </w:divBdr>
                  <w:divsChild>
                    <w:div w:id="220754613">
                      <w:marLeft w:val="0"/>
                      <w:marRight w:val="0"/>
                      <w:marTop w:val="0"/>
                      <w:marBottom w:val="0"/>
                      <w:divBdr>
                        <w:top w:val="none" w:sz="0" w:space="0" w:color="auto"/>
                        <w:left w:val="none" w:sz="0" w:space="0" w:color="auto"/>
                        <w:bottom w:val="none" w:sz="0" w:space="0" w:color="auto"/>
                        <w:right w:val="none" w:sz="0" w:space="0" w:color="auto"/>
                      </w:divBdr>
                      <w:divsChild>
                        <w:div w:id="811946604">
                          <w:marLeft w:val="0"/>
                          <w:marRight w:val="0"/>
                          <w:marTop w:val="0"/>
                          <w:marBottom w:val="0"/>
                          <w:divBdr>
                            <w:top w:val="none" w:sz="0" w:space="0" w:color="auto"/>
                            <w:left w:val="none" w:sz="0" w:space="0" w:color="auto"/>
                            <w:bottom w:val="none" w:sz="0" w:space="0" w:color="auto"/>
                            <w:right w:val="none" w:sz="0" w:space="0" w:color="auto"/>
                          </w:divBdr>
                          <w:divsChild>
                            <w:div w:id="902986451">
                              <w:marLeft w:val="0"/>
                              <w:marRight w:val="0"/>
                              <w:marTop w:val="0"/>
                              <w:marBottom w:val="0"/>
                              <w:divBdr>
                                <w:top w:val="none" w:sz="0" w:space="0" w:color="auto"/>
                                <w:left w:val="none" w:sz="0" w:space="0" w:color="auto"/>
                                <w:bottom w:val="none" w:sz="0" w:space="0" w:color="auto"/>
                                <w:right w:val="none" w:sz="0" w:space="0" w:color="auto"/>
                              </w:divBdr>
                              <w:divsChild>
                                <w:div w:id="128328601">
                                  <w:marLeft w:val="0"/>
                                  <w:marRight w:val="0"/>
                                  <w:marTop w:val="0"/>
                                  <w:marBottom w:val="0"/>
                                  <w:divBdr>
                                    <w:top w:val="none" w:sz="0" w:space="0" w:color="auto"/>
                                    <w:left w:val="none" w:sz="0" w:space="0" w:color="auto"/>
                                    <w:bottom w:val="none" w:sz="0" w:space="0" w:color="auto"/>
                                    <w:right w:val="none" w:sz="0" w:space="0" w:color="auto"/>
                                  </w:divBdr>
                                  <w:divsChild>
                                    <w:div w:id="1679892789">
                                      <w:marLeft w:val="0"/>
                                      <w:marRight w:val="0"/>
                                      <w:marTop w:val="0"/>
                                      <w:marBottom w:val="0"/>
                                      <w:divBdr>
                                        <w:top w:val="none" w:sz="0" w:space="0" w:color="auto"/>
                                        <w:left w:val="none" w:sz="0" w:space="0" w:color="auto"/>
                                        <w:bottom w:val="none" w:sz="0" w:space="0" w:color="auto"/>
                                        <w:right w:val="none" w:sz="0" w:space="0" w:color="auto"/>
                                      </w:divBdr>
                                      <w:divsChild>
                                        <w:div w:id="1260286269">
                                          <w:marLeft w:val="0"/>
                                          <w:marRight w:val="0"/>
                                          <w:marTop w:val="0"/>
                                          <w:marBottom w:val="0"/>
                                          <w:divBdr>
                                            <w:top w:val="none" w:sz="0" w:space="0" w:color="auto"/>
                                            <w:left w:val="none" w:sz="0" w:space="0" w:color="auto"/>
                                            <w:bottom w:val="none" w:sz="0" w:space="0" w:color="auto"/>
                                            <w:right w:val="none" w:sz="0" w:space="0" w:color="auto"/>
                                          </w:divBdr>
                                          <w:divsChild>
                                            <w:div w:id="1456290962">
                                              <w:marLeft w:val="0"/>
                                              <w:marRight w:val="0"/>
                                              <w:marTop w:val="0"/>
                                              <w:marBottom w:val="0"/>
                                              <w:divBdr>
                                                <w:top w:val="single" w:sz="6" w:space="0" w:color="F5F5F5"/>
                                                <w:left w:val="single" w:sz="6" w:space="0" w:color="F5F5F5"/>
                                                <w:bottom w:val="single" w:sz="6" w:space="0" w:color="F5F5F5"/>
                                                <w:right w:val="single" w:sz="6" w:space="0" w:color="F5F5F5"/>
                                              </w:divBdr>
                                              <w:divsChild>
                                                <w:div w:id="98257210">
                                                  <w:marLeft w:val="0"/>
                                                  <w:marRight w:val="0"/>
                                                  <w:marTop w:val="0"/>
                                                  <w:marBottom w:val="0"/>
                                                  <w:divBdr>
                                                    <w:top w:val="none" w:sz="0" w:space="0" w:color="auto"/>
                                                    <w:left w:val="none" w:sz="0" w:space="0" w:color="auto"/>
                                                    <w:bottom w:val="none" w:sz="0" w:space="0" w:color="auto"/>
                                                    <w:right w:val="none" w:sz="0" w:space="0" w:color="auto"/>
                                                  </w:divBdr>
                                                  <w:divsChild>
                                                    <w:div w:id="6686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5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64BAD-400F-4F7D-A296-0536A93F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13266</Words>
  <Characters>7563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2023-04-03T06:23:00Z</dcterms:created>
  <dcterms:modified xsi:type="dcterms:W3CDTF">2023-04-03T06:23:00Z</dcterms:modified>
</cp:coreProperties>
</file>