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98805" w14:textId="77777777" w:rsidR="00BF398B" w:rsidRPr="0080664F" w:rsidRDefault="00BF398B" w:rsidP="00FE31B7">
      <w:pPr>
        <w:tabs>
          <w:tab w:val="left" w:pos="567"/>
        </w:tabs>
        <w:spacing w:after="0" w:line="240" w:lineRule="auto"/>
        <w:rPr>
          <w:rFonts w:ascii="Times New Roman" w:eastAsia="Times New Roman" w:hAnsi="Times New Roman"/>
          <w:b/>
          <w:bCs/>
          <w:noProof/>
        </w:rPr>
      </w:pPr>
      <w:bookmarkStart w:id="0" w:name="_Toc129243263"/>
      <w:bookmarkStart w:id="1" w:name="_Toc129243138"/>
    </w:p>
    <w:p w14:paraId="5733FBCF"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005025CB"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1DC69E50"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67B41411"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0272B076"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04E86202"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6204909D"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642CB61C"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22532DFC"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6C17DFE8"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6AF5AC6F"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6DE5008E"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05532686"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61F99B8C"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3FD144E4"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5A4CC268"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4DCAF8FB"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7EBE8FEB"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6FA4294C"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07D13D6D"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012E38F9"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654C48AD"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3A8CF2BC"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r w:rsidRPr="0080664F">
        <w:rPr>
          <w:rFonts w:ascii="Times New Roman" w:eastAsia="Times New Roman" w:hAnsi="Times New Roman"/>
          <w:b/>
          <w:bCs/>
          <w:noProof/>
        </w:rPr>
        <w:t>I PRIEDAS</w:t>
      </w:r>
    </w:p>
    <w:p w14:paraId="4C48EC17"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2496075F"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r w:rsidRPr="0080664F">
        <w:rPr>
          <w:rFonts w:ascii="Times New Roman" w:eastAsia="Times New Roman" w:hAnsi="Times New Roman"/>
          <w:b/>
          <w:bCs/>
          <w:noProof/>
        </w:rPr>
        <w:t>PREPARATO CHARAKTERISTIKŲ SANTRAUKA</w:t>
      </w:r>
    </w:p>
    <w:p w14:paraId="2AA59943" w14:textId="77777777" w:rsidR="00FE31B7" w:rsidRPr="0080664F" w:rsidRDefault="00FE31B7" w:rsidP="00FE31B7">
      <w:pPr>
        <w:tabs>
          <w:tab w:val="left" w:pos="567"/>
        </w:tabs>
        <w:spacing w:after="0" w:line="360" w:lineRule="auto"/>
        <w:jc w:val="both"/>
        <w:rPr>
          <w:rFonts w:ascii="Times New Roman" w:eastAsia="Times New Roman" w:hAnsi="Times New Roman"/>
          <w:noProof/>
        </w:rPr>
      </w:pPr>
    </w:p>
    <w:p w14:paraId="2DF55956" w14:textId="77777777" w:rsidR="00FE31B7" w:rsidRPr="006907D9" w:rsidRDefault="00FE31B7" w:rsidP="00FE31B7">
      <w:pPr>
        <w:tabs>
          <w:tab w:val="left" w:pos="360"/>
          <w:tab w:val="left" w:pos="567"/>
        </w:tabs>
        <w:spacing w:after="0" w:line="240" w:lineRule="auto"/>
        <w:rPr>
          <w:rFonts w:ascii="Times New Roman" w:hAnsi="Times New Roman"/>
          <w:b/>
          <w:lang w:val="en-US"/>
        </w:rPr>
      </w:pPr>
      <w:r w:rsidRPr="0080664F">
        <w:rPr>
          <w:rFonts w:ascii="Times New Roman" w:eastAsia="Times New Roman" w:hAnsi="Times New Roman"/>
          <w:b/>
          <w:noProof/>
        </w:rPr>
        <w:br w:type="page"/>
      </w:r>
    </w:p>
    <w:p w14:paraId="38710259" w14:textId="77777777" w:rsidR="00FE31B7" w:rsidRPr="0080664F" w:rsidRDefault="00FE31B7" w:rsidP="00FE31B7">
      <w:pPr>
        <w:tabs>
          <w:tab w:val="left" w:pos="360"/>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lastRenderedPageBreak/>
        <w:t>1.</w:t>
      </w:r>
      <w:r w:rsidRPr="0080664F">
        <w:rPr>
          <w:rFonts w:ascii="Times New Roman" w:eastAsia="Times New Roman" w:hAnsi="Times New Roman"/>
          <w:b/>
          <w:noProof/>
        </w:rPr>
        <w:tab/>
      </w:r>
      <w:r w:rsidRPr="0080664F">
        <w:rPr>
          <w:rFonts w:ascii="Times New Roman" w:eastAsia="Times New Roman" w:hAnsi="Times New Roman"/>
          <w:b/>
          <w:noProof/>
        </w:rPr>
        <w:tab/>
        <w:t>VAISTINIO PREPARATO PAVADINIMAS</w:t>
      </w:r>
    </w:p>
    <w:p w14:paraId="6273DC75" w14:textId="77777777" w:rsidR="00FE31B7" w:rsidRPr="0080664F" w:rsidRDefault="00FE31B7" w:rsidP="00FE31B7">
      <w:pPr>
        <w:tabs>
          <w:tab w:val="left" w:pos="360"/>
          <w:tab w:val="left" w:pos="567"/>
        </w:tabs>
        <w:spacing w:after="0" w:line="240" w:lineRule="auto"/>
        <w:rPr>
          <w:rFonts w:ascii="Times New Roman" w:eastAsia="Times New Roman" w:hAnsi="Times New Roman"/>
          <w:b/>
          <w:noProof/>
        </w:rPr>
      </w:pPr>
    </w:p>
    <w:p w14:paraId="11DD6353" w14:textId="77777777" w:rsidR="00FE31B7" w:rsidRPr="0080664F" w:rsidRDefault="00FE31B7" w:rsidP="00FE31B7">
      <w:pPr>
        <w:keepNext/>
        <w:tabs>
          <w:tab w:val="left" w:pos="567"/>
        </w:tabs>
        <w:spacing w:after="0" w:line="240" w:lineRule="auto"/>
        <w:outlineLvl w:val="0"/>
        <w:rPr>
          <w:rFonts w:ascii="Times New Roman" w:eastAsia="Times New Roman" w:hAnsi="Times New Roman"/>
          <w:bCs/>
          <w:noProof/>
        </w:rPr>
      </w:pPr>
      <w:r w:rsidRPr="0080664F">
        <w:rPr>
          <w:rFonts w:ascii="Times New Roman" w:eastAsia="Times New Roman" w:hAnsi="Times New Roman"/>
          <w:bCs/>
          <w:noProof/>
        </w:rPr>
        <w:t xml:space="preserve">Ospen </w:t>
      </w:r>
      <w:r w:rsidRPr="0080664F">
        <w:rPr>
          <w:rFonts w:ascii="Times New Roman" w:eastAsia="Times New Roman" w:hAnsi="Times New Roman"/>
          <w:bCs/>
          <w:noProof/>
          <w:vertAlign w:val="superscript"/>
        </w:rPr>
        <w:t xml:space="preserve"> </w:t>
      </w:r>
      <w:r w:rsidRPr="0080664F">
        <w:rPr>
          <w:rFonts w:ascii="Times New Roman" w:eastAsia="Times New Roman" w:hAnsi="Times New Roman"/>
          <w:bCs/>
          <w:noProof/>
        </w:rPr>
        <w:t>400 000 TV/5 ml geriamoji suspensija</w:t>
      </w:r>
    </w:p>
    <w:p w14:paraId="7538336D"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0819D95B"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62B43C2B"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2.</w:t>
      </w:r>
      <w:r w:rsidRPr="0080664F">
        <w:rPr>
          <w:rFonts w:ascii="Times New Roman" w:eastAsia="Times New Roman" w:hAnsi="Times New Roman"/>
          <w:b/>
          <w:noProof/>
        </w:rPr>
        <w:tab/>
      </w:r>
      <w:r w:rsidRPr="0080664F">
        <w:rPr>
          <w:rFonts w:ascii="Times New Roman" w:eastAsia="Times New Roman" w:hAnsi="Times New Roman"/>
          <w:b/>
          <w:caps/>
          <w:noProof/>
        </w:rPr>
        <w:t>Kokybinė ir kiekybinė sudėtis</w:t>
      </w:r>
    </w:p>
    <w:p w14:paraId="37751BBB" w14:textId="77777777" w:rsidR="00FE31B7" w:rsidRPr="0080664F" w:rsidRDefault="00FE31B7" w:rsidP="00FE31B7">
      <w:pPr>
        <w:tabs>
          <w:tab w:val="left" w:pos="360"/>
          <w:tab w:val="left" w:pos="567"/>
        </w:tabs>
        <w:spacing w:after="0" w:line="240" w:lineRule="auto"/>
        <w:rPr>
          <w:rFonts w:ascii="Times New Roman" w:eastAsia="Times New Roman" w:hAnsi="Times New Roman"/>
          <w:b/>
          <w:noProof/>
        </w:rPr>
      </w:pPr>
    </w:p>
    <w:p w14:paraId="22B5B42B" w14:textId="77777777" w:rsidR="00FE31B7"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5 ml geriamosios suspensijos (viename matavimo šaukšte) yra 400 000 TV fenoksimetilpenicilino (fenoksimetilpenicilino benzatino druskos pavidalu).</w:t>
      </w:r>
    </w:p>
    <w:p w14:paraId="2FCDAA4B" w14:textId="77777777" w:rsidR="00B52C76" w:rsidRPr="0080664F" w:rsidRDefault="00B52C76" w:rsidP="00FE31B7">
      <w:pPr>
        <w:tabs>
          <w:tab w:val="left" w:pos="567"/>
        </w:tabs>
        <w:spacing w:after="0" w:line="240" w:lineRule="auto"/>
        <w:rPr>
          <w:rFonts w:ascii="Times New Roman" w:eastAsia="Times New Roman" w:hAnsi="Times New Roman"/>
          <w:noProof/>
        </w:rPr>
      </w:pPr>
    </w:p>
    <w:p w14:paraId="000ABC77" w14:textId="2CFDF893"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u w:val="single"/>
        </w:rPr>
        <w:t>Pagalbinės medžiagos, kurių poveikis žinomas</w:t>
      </w:r>
      <w:r w:rsidR="006411C1">
        <w:rPr>
          <w:rFonts w:ascii="Times New Roman" w:eastAsia="Times New Roman" w:hAnsi="Times New Roman"/>
          <w:noProof/>
        </w:rPr>
        <w:t xml:space="preserve">: </w:t>
      </w:r>
      <w:r w:rsidR="00054695">
        <w:rPr>
          <w:rFonts w:ascii="Times New Roman" w:eastAsia="Times New Roman" w:hAnsi="Times New Roman"/>
          <w:noProof/>
        </w:rPr>
        <w:t xml:space="preserve">133,3 mg </w:t>
      </w:r>
      <w:r w:rsidRPr="0080664F">
        <w:rPr>
          <w:rFonts w:ascii="Times New Roman" w:eastAsia="Times New Roman" w:hAnsi="Times New Roman"/>
          <w:noProof/>
        </w:rPr>
        <w:t xml:space="preserve">sorbitolis (E420), </w:t>
      </w:r>
      <w:r w:rsidR="00E61B3F">
        <w:rPr>
          <w:rFonts w:ascii="Times New Roman" w:eastAsia="Times New Roman" w:hAnsi="Times New Roman"/>
          <w:noProof/>
        </w:rPr>
        <w:t xml:space="preserve">2,5 mg </w:t>
      </w:r>
      <w:r w:rsidRPr="0080664F">
        <w:rPr>
          <w:rFonts w:ascii="Times New Roman" w:eastAsia="Times New Roman" w:hAnsi="Times New Roman"/>
          <w:noProof/>
        </w:rPr>
        <w:t>metilo parahidroksibenzoatas (E218),</w:t>
      </w:r>
      <w:r w:rsidR="00E61B3F">
        <w:rPr>
          <w:rFonts w:ascii="Times New Roman" w:eastAsia="Times New Roman" w:hAnsi="Times New Roman"/>
          <w:noProof/>
        </w:rPr>
        <w:t xml:space="preserve"> 1,25 mg</w:t>
      </w:r>
      <w:r w:rsidRPr="0080664F">
        <w:rPr>
          <w:rFonts w:ascii="Times New Roman" w:eastAsia="Times New Roman" w:hAnsi="Times New Roman"/>
          <w:noProof/>
        </w:rPr>
        <w:t xml:space="preserve"> propilo parahidroksibenzoatas (E216).</w:t>
      </w:r>
    </w:p>
    <w:p w14:paraId="36ECE411"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38F63AEB"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Visos pagalbinės medžiagos išvardytos 6.1 skyriuje.</w:t>
      </w:r>
    </w:p>
    <w:p w14:paraId="593F0935"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62512D2A"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5F3E8836" w14:textId="77777777" w:rsidR="00FE31B7" w:rsidRPr="0080664F" w:rsidRDefault="00FE31B7" w:rsidP="00FE31B7">
      <w:pPr>
        <w:tabs>
          <w:tab w:val="left" w:pos="567"/>
        </w:tabs>
        <w:spacing w:after="0" w:line="240" w:lineRule="auto"/>
        <w:rPr>
          <w:rFonts w:ascii="Times New Roman" w:eastAsia="Times New Roman" w:hAnsi="Times New Roman"/>
          <w:b/>
          <w:caps/>
          <w:noProof/>
        </w:rPr>
      </w:pPr>
      <w:r w:rsidRPr="0080664F">
        <w:rPr>
          <w:rFonts w:ascii="Times New Roman" w:eastAsia="Times New Roman" w:hAnsi="Times New Roman"/>
          <w:b/>
          <w:bCs/>
          <w:noProof/>
        </w:rPr>
        <w:t>3.</w:t>
      </w:r>
      <w:r w:rsidRPr="0080664F">
        <w:rPr>
          <w:rFonts w:ascii="Times New Roman" w:eastAsia="Times New Roman" w:hAnsi="Times New Roman"/>
          <w:b/>
          <w:bCs/>
          <w:noProof/>
        </w:rPr>
        <w:tab/>
      </w:r>
      <w:r w:rsidRPr="0080664F">
        <w:rPr>
          <w:rFonts w:ascii="Times New Roman" w:eastAsia="Times New Roman" w:hAnsi="Times New Roman"/>
          <w:b/>
          <w:caps/>
          <w:noProof/>
        </w:rPr>
        <w:t>FARMACINĖ forma</w:t>
      </w:r>
    </w:p>
    <w:p w14:paraId="7CFC654B"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79C6DABD"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Geriamoji suspensija.</w:t>
      </w:r>
    </w:p>
    <w:p w14:paraId="5CC28576"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2D86E300"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Suspensija yra geltonai oranžinės spalvos.</w:t>
      </w:r>
    </w:p>
    <w:p w14:paraId="2ABF3664"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0496676F"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190ABD48" w14:textId="77777777" w:rsidR="00FE31B7" w:rsidRPr="0080664F" w:rsidRDefault="00FE31B7" w:rsidP="00FE31B7">
      <w:pPr>
        <w:tabs>
          <w:tab w:val="left" w:pos="567"/>
        </w:tabs>
        <w:spacing w:after="0" w:line="240" w:lineRule="auto"/>
        <w:rPr>
          <w:rFonts w:ascii="Times New Roman" w:eastAsia="Times New Roman" w:hAnsi="Times New Roman"/>
          <w:b/>
          <w:caps/>
          <w:noProof/>
        </w:rPr>
      </w:pPr>
      <w:r w:rsidRPr="0080664F">
        <w:rPr>
          <w:rFonts w:ascii="Times New Roman" w:eastAsia="Times New Roman" w:hAnsi="Times New Roman"/>
          <w:b/>
          <w:noProof/>
        </w:rPr>
        <w:t>4.</w:t>
      </w:r>
      <w:r w:rsidRPr="0080664F">
        <w:rPr>
          <w:rFonts w:ascii="Times New Roman" w:eastAsia="Times New Roman" w:hAnsi="Times New Roman"/>
          <w:b/>
          <w:noProof/>
        </w:rPr>
        <w:tab/>
      </w:r>
      <w:r w:rsidRPr="0080664F">
        <w:rPr>
          <w:rFonts w:ascii="Times New Roman" w:eastAsia="Times New Roman" w:hAnsi="Times New Roman"/>
          <w:b/>
          <w:caps/>
          <w:noProof/>
        </w:rPr>
        <w:t>Klinikinė informacija</w:t>
      </w:r>
    </w:p>
    <w:p w14:paraId="4C0C3039"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0AA2D5F9" w14:textId="77777777" w:rsidR="00FE31B7" w:rsidRPr="0080664F" w:rsidRDefault="00FE31B7" w:rsidP="00FE31B7">
      <w:pPr>
        <w:numPr>
          <w:ilvl w:val="1"/>
          <w:numId w:val="14"/>
        </w:numPr>
        <w:tabs>
          <w:tab w:val="left" w:pos="567"/>
        </w:tabs>
        <w:spacing w:after="0" w:line="240" w:lineRule="auto"/>
        <w:rPr>
          <w:rFonts w:ascii="Times New Roman" w:eastAsia="Times New Roman" w:hAnsi="Times New Roman"/>
          <w:noProof/>
          <w:vanish/>
        </w:rPr>
      </w:pPr>
      <w:r w:rsidRPr="0080664F">
        <w:rPr>
          <w:rFonts w:ascii="Times New Roman" w:eastAsia="Times New Roman" w:hAnsi="Times New Roman"/>
          <w:noProof/>
        </w:rPr>
        <w:t xml:space="preserve"> </w:t>
      </w:r>
      <w:r w:rsidRPr="0080664F">
        <w:rPr>
          <w:rFonts w:ascii="Times New Roman" w:eastAsia="Times New Roman" w:hAnsi="Times New Roman"/>
          <w:b/>
          <w:noProof/>
        </w:rPr>
        <w:t>Terapinės indikacijos</w:t>
      </w:r>
    </w:p>
    <w:p w14:paraId="23F76E13" w14:textId="77777777" w:rsidR="00FE31B7" w:rsidRPr="0080664F" w:rsidRDefault="00FE31B7" w:rsidP="00FE31B7">
      <w:pPr>
        <w:tabs>
          <w:tab w:val="left" w:pos="567"/>
          <w:tab w:val="left" w:pos="9000"/>
        </w:tabs>
        <w:spacing w:after="0" w:line="240" w:lineRule="auto"/>
        <w:rPr>
          <w:rFonts w:ascii="Times New Roman" w:eastAsia="Times New Roman" w:hAnsi="Times New Roman"/>
          <w:b/>
          <w:noProof/>
        </w:rPr>
      </w:pPr>
    </w:p>
    <w:p w14:paraId="6646A6B7" w14:textId="77777777" w:rsidR="00FE31B7" w:rsidRDefault="00FE31B7" w:rsidP="00FE31B7">
      <w:pPr>
        <w:tabs>
          <w:tab w:val="left" w:pos="567"/>
          <w:tab w:val="left" w:pos="9000"/>
        </w:tabs>
        <w:spacing w:after="0" w:line="240" w:lineRule="auto"/>
        <w:rPr>
          <w:rFonts w:ascii="Times New Roman" w:eastAsia="Times New Roman" w:hAnsi="Times New Roman"/>
          <w:noProof/>
          <w:color w:val="000000"/>
        </w:rPr>
      </w:pPr>
    </w:p>
    <w:p w14:paraId="3F76B630" w14:textId="77777777" w:rsidR="00FE31B7" w:rsidRPr="0080664F" w:rsidRDefault="00FE31B7" w:rsidP="00FE31B7">
      <w:pPr>
        <w:tabs>
          <w:tab w:val="left" w:pos="567"/>
          <w:tab w:val="left" w:pos="9000"/>
        </w:tabs>
        <w:spacing w:after="0" w:line="240" w:lineRule="auto"/>
        <w:rPr>
          <w:rFonts w:ascii="Times New Roman" w:eastAsia="Times New Roman" w:hAnsi="Times New Roman"/>
          <w:noProof/>
          <w:color w:val="000000"/>
        </w:rPr>
      </w:pPr>
      <w:r w:rsidRPr="0080664F">
        <w:rPr>
          <w:rFonts w:ascii="Times New Roman" w:eastAsia="Times New Roman" w:hAnsi="Times New Roman"/>
          <w:noProof/>
          <w:color w:val="000000"/>
        </w:rPr>
        <w:t xml:space="preserve">Fenoksimetilpenicilinui jautrių mikroorganizmų sukeltų lengvų ir vidutinio sunkumo infekcinių ligų gydymas: </w:t>
      </w:r>
    </w:p>
    <w:p w14:paraId="48382501" w14:textId="77777777" w:rsidR="00FE31B7" w:rsidRDefault="00FE31B7" w:rsidP="00FE31B7">
      <w:pPr>
        <w:tabs>
          <w:tab w:val="left" w:pos="9000"/>
        </w:tabs>
        <w:spacing w:after="0" w:line="240" w:lineRule="auto"/>
        <w:ind w:left="567"/>
        <w:rPr>
          <w:rFonts w:ascii="Times New Roman" w:eastAsia="Times New Roman" w:hAnsi="Times New Roman"/>
          <w:noProof/>
        </w:rPr>
      </w:pPr>
      <w:r w:rsidRPr="0080664F">
        <w:rPr>
          <w:rFonts w:ascii="Times New Roman" w:eastAsia="Times New Roman" w:hAnsi="Times New Roman"/>
          <w:noProof/>
          <w:color w:val="000000"/>
        </w:rPr>
        <w:t>ausų, nosies ir gerklės</w:t>
      </w:r>
      <w:r w:rsidRPr="0080664F">
        <w:rPr>
          <w:rFonts w:ascii="Times New Roman" w:eastAsia="Times New Roman" w:hAnsi="Times New Roman"/>
          <w:iCs/>
          <w:noProof/>
          <w:color w:val="000000"/>
        </w:rPr>
        <w:t>:</w:t>
      </w:r>
      <w:r w:rsidRPr="0080664F">
        <w:rPr>
          <w:rFonts w:ascii="Times New Roman" w:eastAsia="Times New Roman" w:hAnsi="Times New Roman"/>
          <w:noProof/>
        </w:rPr>
        <w:t xml:space="preserve"> skarlatinos, tonzilito, faringito, faringotonzilito, pūlingo rinofaringito, ūminio vidurinės ausies uždegimo,</w:t>
      </w:r>
    </w:p>
    <w:p w14:paraId="2CF081D6" w14:textId="77777777" w:rsidR="00FE31B7" w:rsidRDefault="00FE31B7">
      <w:pPr>
        <w:numPr>
          <w:ilvl w:val="0"/>
          <w:numId w:val="16"/>
        </w:numPr>
        <w:tabs>
          <w:tab w:val="clear" w:pos="720"/>
        </w:tabs>
        <w:spacing w:after="0" w:line="240" w:lineRule="auto"/>
        <w:ind w:left="567" w:hanging="567"/>
        <w:rPr>
          <w:rFonts w:ascii="Times New Roman" w:eastAsia="Times New Roman" w:hAnsi="Times New Roman"/>
          <w:iCs/>
          <w:noProof/>
        </w:rPr>
      </w:pPr>
      <w:r w:rsidRPr="0080664F">
        <w:rPr>
          <w:rFonts w:ascii="Times New Roman" w:eastAsia="Times New Roman" w:hAnsi="Times New Roman"/>
          <w:noProof/>
        </w:rPr>
        <w:t>kvėpavimo organų</w:t>
      </w:r>
      <w:r w:rsidRPr="0080664F">
        <w:rPr>
          <w:rFonts w:ascii="Times New Roman" w:eastAsia="Times New Roman" w:hAnsi="Times New Roman"/>
          <w:iCs/>
          <w:noProof/>
        </w:rPr>
        <w:t xml:space="preserve">: </w:t>
      </w:r>
      <w:r w:rsidRPr="0080664F">
        <w:rPr>
          <w:rFonts w:ascii="Times New Roman" w:eastAsia="Times New Roman" w:hAnsi="Times New Roman"/>
          <w:noProof/>
        </w:rPr>
        <w:t xml:space="preserve">lėtinio bronchito paūmėjimo, </w:t>
      </w:r>
    </w:p>
    <w:p w14:paraId="21B1CCDB" w14:textId="77777777" w:rsidR="00FE31B7" w:rsidRDefault="00FE31B7">
      <w:pPr>
        <w:numPr>
          <w:ilvl w:val="0"/>
          <w:numId w:val="16"/>
        </w:numPr>
        <w:tabs>
          <w:tab w:val="clear" w:pos="720"/>
        </w:tabs>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odos ir poodinio audinio</w:t>
      </w:r>
      <w:r w:rsidRPr="0080664F">
        <w:rPr>
          <w:rFonts w:ascii="Times New Roman" w:eastAsia="Times New Roman" w:hAnsi="Times New Roman"/>
          <w:iCs/>
          <w:noProof/>
        </w:rPr>
        <w:t>:</w:t>
      </w:r>
      <w:r w:rsidRPr="0080664F">
        <w:rPr>
          <w:rFonts w:ascii="Times New Roman" w:eastAsia="Times New Roman" w:hAnsi="Times New Roman"/>
          <w:noProof/>
        </w:rPr>
        <w:t xml:space="preserve"> rožės, raudonligės, piodermijos (užkrečiamosios impetigos, furunkuliozės), užkrėstos kąstinės žaizdos; Laimo ligos ankstyvosios stadijos -  lėtinės migruojančios raudonės. </w:t>
      </w:r>
    </w:p>
    <w:p w14:paraId="3D0CA66E"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29599EA2"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Fenoksimetilpenicilinui jautrių mikroorganizmų sukeltų infekcinių ligų profilaktika:</w:t>
      </w:r>
    </w:p>
    <w:p w14:paraId="6E276A11" w14:textId="77777777" w:rsidR="00FE31B7" w:rsidRDefault="00FE31B7">
      <w:pPr>
        <w:numPr>
          <w:ilvl w:val="0"/>
          <w:numId w:val="15"/>
        </w:numPr>
        <w:tabs>
          <w:tab w:val="clear" w:pos="720"/>
        </w:tabs>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 xml:space="preserve">streptokokų sukeliamų ligų bei jų komplikacijų, tokių kaip: reumato, mažosios chorėjos; </w:t>
      </w:r>
    </w:p>
    <w:p w14:paraId="791CF75F" w14:textId="77777777" w:rsidR="00FE31B7" w:rsidRDefault="00FE31B7">
      <w:pPr>
        <w:numPr>
          <w:ilvl w:val="0"/>
          <w:numId w:val="15"/>
        </w:numPr>
        <w:tabs>
          <w:tab w:val="clear" w:pos="720"/>
        </w:tabs>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ligonių, sergančių įgimta arba reumatine širdies liga, endokardito profilaktika prieš nedidelę operaciją, tokią kaip: migdolų šalinimą, danties traukimą bei po jos;</w:t>
      </w:r>
    </w:p>
    <w:p w14:paraId="674AF89C" w14:textId="77777777" w:rsidR="00FE31B7" w:rsidRDefault="00FE31B7">
      <w:pPr>
        <w:numPr>
          <w:ilvl w:val="0"/>
          <w:numId w:val="15"/>
        </w:numPr>
        <w:tabs>
          <w:tab w:val="clear" w:pos="720"/>
        </w:tabs>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 xml:space="preserve">vaikų, sergančių pjautuvine anemija, pneumokokų infekcijos. </w:t>
      </w:r>
    </w:p>
    <w:p w14:paraId="423077AD" w14:textId="77777777" w:rsidR="00FE31B7" w:rsidRPr="0080664F" w:rsidRDefault="00FE31B7" w:rsidP="00FE31B7">
      <w:pPr>
        <w:tabs>
          <w:tab w:val="left" w:pos="567"/>
        </w:tabs>
        <w:spacing w:after="0" w:line="240" w:lineRule="auto"/>
        <w:rPr>
          <w:rFonts w:ascii="Times New Roman" w:eastAsia="Times New Roman" w:hAnsi="Times New Roman"/>
        </w:rPr>
      </w:pPr>
    </w:p>
    <w:p w14:paraId="586BFD1D"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Reikia atsižvelgti į oficialias vietines tinkamo antimikrobinių </w:t>
      </w:r>
      <w:r>
        <w:rPr>
          <w:rFonts w:ascii="Times New Roman" w:eastAsia="Times New Roman" w:hAnsi="Times New Roman"/>
          <w:noProof/>
        </w:rPr>
        <w:t xml:space="preserve">vaistinių </w:t>
      </w:r>
      <w:r w:rsidRPr="0080664F">
        <w:rPr>
          <w:rFonts w:ascii="Times New Roman" w:eastAsia="Times New Roman" w:hAnsi="Times New Roman"/>
          <w:noProof/>
        </w:rPr>
        <w:t>preparatų vartojimo rekomendacijas</w:t>
      </w:r>
      <w:r w:rsidRPr="0080664F">
        <w:rPr>
          <w:rFonts w:ascii="Times New Roman" w:eastAsia="Times New Roman" w:hAnsi="Times New Roman"/>
          <w:bCs/>
          <w:noProof/>
        </w:rPr>
        <w:t>.</w:t>
      </w:r>
    </w:p>
    <w:p w14:paraId="41DA3680"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6B6994BB" w14:textId="77777777" w:rsidR="00FE31B7" w:rsidRPr="0080664F" w:rsidRDefault="00FE31B7" w:rsidP="00FE31B7">
      <w:pPr>
        <w:numPr>
          <w:ilvl w:val="1"/>
          <w:numId w:val="14"/>
        </w:num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Dozavimas ir vartojimo metodas</w:t>
      </w:r>
    </w:p>
    <w:p w14:paraId="4C7BA7AB"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3EDC2DF4" w14:textId="77777777" w:rsidR="00FE31B7" w:rsidRPr="0080664F" w:rsidRDefault="00FE31B7" w:rsidP="00FE31B7">
      <w:pPr>
        <w:tabs>
          <w:tab w:val="left" w:pos="567"/>
        </w:tabs>
        <w:spacing w:after="0" w:line="240" w:lineRule="auto"/>
        <w:rPr>
          <w:rFonts w:ascii="Times New Roman" w:eastAsia="Times New Roman" w:hAnsi="Times New Roman"/>
          <w:noProof/>
          <w:u w:val="single"/>
        </w:rPr>
      </w:pPr>
      <w:r w:rsidRPr="0080664F">
        <w:rPr>
          <w:rFonts w:ascii="Times New Roman" w:eastAsia="Times New Roman" w:hAnsi="Times New Roman"/>
          <w:noProof/>
          <w:u w:val="single"/>
        </w:rPr>
        <w:t>Dozavimas</w:t>
      </w:r>
    </w:p>
    <w:p w14:paraId="1FDBB386"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4A82D2E7" w14:textId="77777777" w:rsidR="00FE31B7" w:rsidRPr="00A305C8" w:rsidRDefault="00FE31B7" w:rsidP="00FE31B7">
      <w:pPr>
        <w:tabs>
          <w:tab w:val="left" w:pos="567"/>
        </w:tabs>
        <w:spacing w:after="0" w:line="240" w:lineRule="auto"/>
        <w:rPr>
          <w:rFonts w:ascii="Times New Roman" w:eastAsia="Times New Roman" w:hAnsi="Times New Roman"/>
          <w:noProof/>
        </w:rPr>
      </w:pPr>
      <w:r w:rsidRPr="00A305C8">
        <w:rPr>
          <w:rFonts w:ascii="Times New Roman" w:eastAsia="Times New Roman" w:hAnsi="Times New Roman"/>
          <w:noProof/>
        </w:rPr>
        <w:t xml:space="preserve">Geriamoji suspensija nevartojama tais atvejais, kai penicilinų </w:t>
      </w:r>
      <w:r>
        <w:rPr>
          <w:rFonts w:ascii="Times New Roman" w:eastAsia="Times New Roman" w:hAnsi="Times New Roman"/>
          <w:noProof/>
        </w:rPr>
        <w:t xml:space="preserve">vaistinių </w:t>
      </w:r>
      <w:r w:rsidRPr="00A305C8">
        <w:rPr>
          <w:rFonts w:ascii="Times New Roman" w:eastAsia="Times New Roman" w:hAnsi="Times New Roman"/>
          <w:noProof/>
        </w:rPr>
        <w:t>preparatų būtina vartoti parenteraliniu būdu.</w:t>
      </w:r>
    </w:p>
    <w:p w14:paraId="17E1BCBD" w14:textId="77777777" w:rsidR="00FE31B7" w:rsidRPr="0080664F" w:rsidRDefault="00FE31B7" w:rsidP="00FE31B7">
      <w:pP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noProof/>
        </w:rPr>
        <w:t>Vaikams įprastinė fenoksipenicilino paros dozė yra 50000-100000 TV/kg kūno svorio. Paprastai</w:t>
      </w:r>
      <w:r w:rsidRPr="0080664F">
        <w:rPr>
          <w:rFonts w:ascii="Times New Roman" w:eastAsia="Times New Roman" w:hAnsi="Times New Roman"/>
          <w:noProof/>
          <w:kern w:val="16"/>
        </w:rPr>
        <w:t xml:space="preserve"> </w:t>
      </w:r>
      <w:r w:rsidRPr="0080664F">
        <w:rPr>
          <w:rFonts w:ascii="Times New Roman" w:eastAsia="Times New Roman" w:hAnsi="Times New Roman"/>
          <w:noProof/>
        </w:rPr>
        <w:t xml:space="preserve">geriamųjų penicilinų paros dozę patariama lygiomis dalimis gerti per 2-3 kartus. Vaikams paros dozė negali būti mažesnė nei 25000 TV/kg kūno svorio. </w:t>
      </w:r>
    </w:p>
    <w:p w14:paraId="4A1269D0" w14:textId="77777777" w:rsidR="00FE31B7" w:rsidRPr="0080664F" w:rsidRDefault="00FE31B7" w:rsidP="00FE31B7">
      <w:pPr>
        <w:tabs>
          <w:tab w:val="left" w:pos="567"/>
        </w:tabs>
        <w:spacing w:after="0" w:line="240" w:lineRule="auto"/>
        <w:jc w:val="both"/>
        <w:rPr>
          <w:rFonts w:ascii="Times New Roman" w:eastAsia="Times New Roman" w:hAnsi="Times New Roman"/>
          <w:noProof/>
        </w:rPr>
      </w:pPr>
    </w:p>
    <w:p w14:paraId="3F723185" w14:textId="77777777" w:rsidR="00FE31B7" w:rsidRPr="0080664F" w:rsidRDefault="00FE31B7" w:rsidP="00FE31B7">
      <w:pPr>
        <w:tabs>
          <w:tab w:val="left" w:pos="567"/>
        </w:tabs>
        <w:spacing w:after="0" w:line="240" w:lineRule="auto"/>
        <w:rPr>
          <w:rFonts w:ascii="Times New Roman" w:eastAsia="Times New Roman" w:hAnsi="Times New Roman"/>
          <w:i/>
          <w:iCs/>
          <w:noProof/>
        </w:rPr>
      </w:pPr>
      <w:r w:rsidRPr="0080664F">
        <w:rPr>
          <w:rFonts w:ascii="Times New Roman" w:eastAsia="Times New Roman" w:hAnsi="Times New Roman"/>
          <w:i/>
          <w:iCs/>
          <w:noProof/>
        </w:rPr>
        <w:t>Įprastinis dozavimas</w:t>
      </w:r>
    </w:p>
    <w:p w14:paraId="1AE296CE" w14:textId="77777777" w:rsidR="00FE31B7" w:rsidRPr="0080664F" w:rsidRDefault="00FE31B7" w:rsidP="00FE31B7">
      <w:pPr>
        <w:tabs>
          <w:tab w:val="left" w:pos="567"/>
        </w:tabs>
        <w:spacing w:after="0" w:line="240" w:lineRule="auto"/>
        <w:rPr>
          <w:rFonts w:ascii="Times New Roman" w:eastAsia="Times New Roman" w:hAnsi="Times New Roman"/>
          <w:i/>
          <w:iCs/>
          <w:noProof/>
        </w:rPr>
      </w:pPr>
    </w:p>
    <w:p w14:paraId="01C02E5D"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i/>
          <w:noProof/>
        </w:rPr>
        <w:lastRenderedPageBreak/>
        <w:t>3-12 mėnesių kūdikiams, sveriantiems 6-10 kg</w:t>
      </w:r>
      <w:r w:rsidRPr="0080664F">
        <w:rPr>
          <w:rFonts w:ascii="Times New Roman" w:eastAsia="Times New Roman" w:hAnsi="Times New Roman"/>
          <w:noProof/>
        </w:rPr>
        <w:t xml:space="preserve"> </w:t>
      </w:r>
    </w:p>
    <w:p w14:paraId="44BF4AE0"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Reikia gerti po pusę gamintojo matavimo šaukšto geriamosios Ospen suspensijos, kas 8 val. (t.</w:t>
      </w:r>
      <w:r>
        <w:rPr>
          <w:rFonts w:ascii="Times New Roman" w:eastAsia="Times New Roman" w:hAnsi="Times New Roman"/>
          <w:noProof/>
        </w:rPr>
        <w:t xml:space="preserve"> </w:t>
      </w:r>
      <w:r w:rsidRPr="0080664F">
        <w:rPr>
          <w:rFonts w:ascii="Times New Roman" w:eastAsia="Times New Roman" w:hAnsi="Times New Roman"/>
          <w:noProof/>
        </w:rPr>
        <w:t>y. 3 kartus per parą).</w:t>
      </w:r>
    </w:p>
    <w:p w14:paraId="79A849D7"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4825C57A"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i/>
          <w:noProof/>
        </w:rPr>
        <w:t>1-6 metų vaikams, sveriantiems 10-22 kg</w:t>
      </w:r>
      <w:r w:rsidRPr="0080664F">
        <w:rPr>
          <w:rFonts w:ascii="Times New Roman" w:eastAsia="Times New Roman" w:hAnsi="Times New Roman"/>
          <w:noProof/>
        </w:rPr>
        <w:t xml:space="preserve"> </w:t>
      </w:r>
    </w:p>
    <w:p w14:paraId="6C15A346"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Reikia kas 8 val. (t.</w:t>
      </w:r>
      <w:r>
        <w:rPr>
          <w:rFonts w:ascii="Times New Roman" w:eastAsia="Times New Roman" w:hAnsi="Times New Roman"/>
          <w:noProof/>
        </w:rPr>
        <w:t xml:space="preserve"> </w:t>
      </w:r>
      <w:r w:rsidRPr="0080664F">
        <w:rPr>
          <w:rFonts w:ascii="Times New Roman" w:eastAsia="Times New Roman" w:hAnsi="Times New Roman"/>
          <w:noProof/>
        </w:rPr>
        <w:t>y. 3 kartus per parą) gerti po 1 gamintojo matavimo šaukštą geriamosios Ospen suspensijos.</w:t>
      </w:r>
    </w:p>
    <w:p w14:paraId="152598FD"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5E6ACC65"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i/>
          <w:noProof/>
        </w:rPr>
        <w:t>6-12 metų vaikams, sveriantiems 22-38 kg</w:t>
      </w:r>
      <w:r w:rsidRPr="0080664F">
        <w:rPr>
          <w:rFonts w:ascii="Times New Roman" w:eastAsia="Times New Roman" w:hAnsi="Times New Roman"/>
          <w:noProof/>
        </w:rPr>
        <w:t xml:space="preserve"> </w:t>
      </w:r>
    </w:p>
    <w:p w14:paraId="42301828"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Reikia kas 8 val. (t.</w:t>
      </w:r>
      <w:r>
        <w:rPr>
          <w:rFonts w:ascii="Times New Roman" w:eastAsia="Times New Roman" w:hAnsi="Times New Roman"/>
          <w:noProof/>
        </w:rPr>
        <w:t xml:space="preserve"> </w:t>
      </w:r>
      <w:r w:rsidRPr="0080664F">
        <w:rPr>
          <w:rFonts w:ascii="Times New Roman" w:eastAsia="Times New Roman" w:hAnsi="Times New Roman"/>
          <w:noProof/>
        </w:rPr>
        <w:t>y. 3 kartus per parą) gerti po 2 gamintojo matavimo šaukštus geriamosios Ospen suspensijos.</w:t>
      </w:r>
    </w:p>
    <w:p w14:paraId="4A1B8BB9"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1DCC2634" w14:textId="77777777" w:rsidR="00FE31B7"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i/>
          <w:noProof/>
        </w:rPr>
        <w:t>Suaugusiems ir paaugliams, sveriantiems daugiau negu 40 kg</w:t>
      </w:r>
      <w:r w:rsidRPr="0080664F">
        <w:rPr>
          <w:rFonts w:ascii="Times New Roman" w:eastAsia="Times New Roman" w:hAnsi="Times New Roman"/>
          <w:noProof/>
        </w:rPr>
        <w:t xml:space="preserve"> </w:t>
      </w:r>
    </w:p>
    <w:p w14:paraId="3BE2653E" w14:textId="77777777" w:rsidR="00FE31B7" w:rsidRPr="0080664F" w:rsidRDefault="00FE31B7" w:rsidP="00FE31B7">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R</w:t>
      </w:r>
      <w:r w:rsidRPr="0080664F">
        <w:rPr>
          <w:rFonts w:ascii="Times New Roman" w:eastAsia="Times New Roman" w:hAnsi="Times New Roman"/>
          <w:noProof/>
        </w:rPr>
        <w:t>ekomenduojama gerti Ospen tabletes.</w:t>
      </w:r>
    </w:p>
    <w:p w14:paraId="7752D8E2"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40573C61"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Ospen reikia vartoti dar 2-5 paras po to kai išnyksta ligos simptomai. Streptokokų sukelta liga sergančius ligonius reikia gydyti ne trumpiau kaip 10 parų, kad nepasireikštų komplikacijų. </w:t>
      </w:r>
    </w:p>
    <w:p w14:paraId="6DB42CD4"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3428A7D1" w14:textId="77777777" w:rsidR="00FE31B7" w:rsidRPr="0080664F" w:rsidRDefault="00FE31B7" w:rsidP="00FE31B7">
      <w:pPr>
        <w:keepNext/>
        <w:tabs>
          <w:tab w:val="left" w:pos="567"/>
        </w:tabs>
        <w:spacing w:after="0" w:line="240" w:lineRule="auto"/>
        <w:outlineLvl w:val="3"/>
        <w:rPr>
          <w:rFonts w:ascii="Times New Roman" w:eastAsia="Times New Roman" w:hAnsi="Times New Roman"/>
          <w:i/>
          <w:iCs/>
          <w:noProof/>
        </w:rPr>
      </w:pPr>
      <w:r w:rsidRPr="0080664F">
        <w:rPr>
          <w:rFonts w:ascii="Times New Roman" w:eastAsia="Times New Roman" w:hAnsi="Times New Roman"/>
          <w:i/>
          <w:iCs/>
          <w:noProof/>
        </w:rPr>
        <w:t>Dozavimas specialiu atveju</w:t>
      </w:r>
    </w:p>
    <w:p w14:paraId="16BADEDC" w14:textId="77777777" w:rsidR="00FE31B7" w:rsidRDefault="00FE31B7">
      <w:pPr>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w:t>
      </w:r>
      <w:r w:rsidRPr="0080664F">
        <w:rPr>
          <w:rFonts w:ascii="Times New Roman" w:eastAsia="Times New Roman" w:hAnsi="Times New Roman"/>
          <w:noProof/>
        </w:rPr>
        <w:tab/>
        <w:t>Streptokokų sukeliamos ligos (pvz., skarlatinos) profilaktika. Po sąlyčio su ligoniu reikia 10 parų vartoti įprastinę geriamųjų penicilinų paros dozę.</w:t>
      </w:r>
    </w:p>
    <w:p w14:paraId="1A0460E9" w14:textId="77777777" w:rsidR="00FE31B7" w:rsidRDefault="00FE31B7">
      <w:pPr>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w:t>
      </w:r>
      <w:r w:rsidRPr="0080664F">
        <w:rPr>
          <w:rFonts w:ascii="Times New Roman" w:eastAsia="Times New Roman" w:hAnsi="Times New Roman"/>
          <w:noProof/>
        </w:rPr>
        <w:tab/>
        <w:t>Reumatas, mažoji chorėja, pjautuvinė anemija. Mažiau nei 30 kg sveriantiems vaikams reikia kas 12 val. (t.</w:t>
      </w:r>
      <w:r>
        <w:rPr>
          <w:rFonts w:ascii="Times New Roman" w:eastAsia="Times New Roman" w:hAnsi="Times New Roman"/>
          <w:noProof/>
        </w:rPr>
        <w:t xml:space="preserve"> </w:t>
      </w:r>
      <w:r w:rsidRPr="0080664F">
        <w:rPr>
          <w:rFonts w:ascii="Times New Roman" w:eastAsia="Times New Roman" w:hAnsi="Times New Roman"/>
          <w:noProof/>
        </w:rPr>
        <w:t>y. 2 kartus per parą) gerti po pusę gamintojo šaukštelio geriamosios Ospen suspensijos. Sveriantiems daugiau negu 30 kg vaikams reikia kas 12 val. (t.</w:t>
      </w:r>
      <w:r>
        <w:rPr>
          <w:rFonts w:ascii="Times New Roman" w:eastAsia="Times New Roman" w:hAnsi="Times New Roman"/>
          <w:noProof/>
        </w:rPr>
        <w:t xml:space="preserve"> </w:t>
      </w:r>
      <w:r w:rsidRPr="0080664F">
        <w:rPr>
          <w:rFonts w:ascii="Times New Roman" w:eastAsia="Times New Roman" w:hAnsi="Times New Roman"/>
          <w:noProof/>
        </w:rPr>
        <w:t xml:space="preserve">y. 2 kartus per parą) gerti po 1 gamintojo šaukštelį geriamosios Ospen suspensijos. </w:t>
      </w:r>
    </w:p>
    <w:p w14:paraId="35068CF5" w14:textId="77777777" w:rsidR="00FE31B7" w:rsidRDefault="00FE31B7">
      <w:pPr>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w:t>
      </w:r>
      <w:r w:rsidRPr="0080664F">
        <w:rPr>
          <w:rFonts w:ascii="Times New Roman" w:eastAsia="Times New Roman" w:hAnsi="Times New Roman"/>
          <w:noProof/>
        </w:rPr>
        <w:tab/>
        <w:t xml:space="preserve">Endokardito profilaktika po nedidelės operacijos (pvz., migdolų pašalinimo, danties ištraukimo). Likus 1 val. iki operacijos, reikia išgerti arba 1 gamintojo šaukštelį geriamosios Ospen suspensijos aštuoniems kilogramams kūno svorio ir pusę minėtos dozės </w:t>
      </w:r>
      <w:r w:rsidRPr="0080664F">
        <w:rPr>
          <w:rFonts w:ascii="Times New Roman" w:eastAsia="Times New Roman" w:hAnsi="Times New Roman"/>
          <w:noProof/>
        </w:rPr>
        <w:sym w:font="Symbol" w:char="F02D"/>
      </w:r>
      <w:r w:rsidRPr="0080664F">
        <w:rPr>
          <w:rFonts w:ascii="Times New Roman" w:eastAsia="Times New Roman" w:hAnsi="Times New Roman"/>
          <w:noProof/>
        </w:rPr>
        <w:t xml:space="preserve"> praėjus 6 val. po operacijos. </w:t>
      </w:r>
    </w:p>
    <w:p w14:paraId="575A6353"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41A15C91" w14:textId="77777777" w:rsidR="00FE31B7" w:rsidRPr="0080664F" w:rsidRDefault="00FE31B7" w:rsidP="00FE31B7">
      <w:pPr>
        <w:keepNext/>
        <w:tabs>
          <w:tab w:val="left" w:pos="567"/>
        </w:tabs>
        <w:spacing w:after="0" w:line="240" w:lineRule="auto"/>
        <w:outlineLvl w:val="4"/>
        <w:rPr>
          <w:rFonts w:ascii="Times New Roman" w:eastAsia="Times New Roman" w:hAnsi="Times New Roman"/>
          <w:i/>
          <w:iCs/>
          <w:noProof/>
        </w:rPr>
      </w:pPr>
      <w:r>
        <w:rPr>
          <w:rFonts w:ascii="Times New Roman" w:eastAsia="Times New Roman" w:hAnsi="Times New Roman"/>
          <w:i/>
          <w:iCs/>
          <w:noProof/>
        </w:rPr>
        <w:t>P</w:t>
      </w:r>
      <w:r w:rsidRPr="0080664F">
        <w:rPr>
          <w:rFonts w:ascii="Times New Roman" w:eastAsia="Times New Roman" w:hAnsi="Times New Roman"/>
          <w:i/>
          <w:iCs/>
          <w:noProof/>
        </w:rPr>
        <w:t>acientams, kurių inkstų ir</w:t>
      </w:r>
      <w:r>
        <w:rPr>
          <w:rFonts w:ascii="Times New Roman" w:eastAsia="Times New Roman" w:hAnsi="Times New Roman"/>
          <w:i/>
          <w:iCs/>
          <w:noProof/>
        </w:rPr>
        <w:t xml:space="preserve"> (</w:t>
      </w:r>
      <w:r w:rsidRPr="0080664F">
        <w:rPr>
          <w:rFonts w:ascii="Times New Roman" w:eastAsia="Times New Roman" w:hAnsi="Times New Roman"/>
          <w:i/>
          <w:iCs/>
          <w:noProof/>
        </w:rPr>
        <w:t>ar</w:t>
      </w:r>
      <w:r>
        <w:rPr>
          <w:rFonts w:ascii="Times New Roman" w:eastAsia="Times New Roman" w:hAnsi="Times New Roman"/>
          <w:i/>
          <w:iCs/>
          <w:noProof/>
        </w:rPr>
        <w:t>ba)</w:t>
      </w:r>
      <w:r w:rsidRPr="0080664F">
        <w:rPr>
          <w:rFonts w:ascii="Times New Roman" w:eastAsia="Times New Roman" w:hAnsi="Times New Roman"/>
          <w:i/>
          <w:iCs/>
          <w:noProof/>
        </w:rPr>
        <w:t xml:space="preserve"> kepenų funkcija </w:t>
      </w:r>
      <w:r>
        <w:rPr>
          <w:rFonts w:ascii="Times New Roman" w:eastAsia="Times New Roman" w:hAnsi="Times New Roman"/>
          <w:i/>
          <w:iCs/>
          <w:noProof/>
        </w:rPr>
        <w:t>sutrikusi</w:t>
      </w:r>
    </w:p>
    <w:p w14:paraId="6668F25A"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Kadangi fenoksimetilpenicilino toksinis poveikis yra silpnas, žmonėms, kurių kepenų arba inkstų funkcija pažeista, paprastai jo dozės mažinti nereikia. Tačiau ar ją mažinti, reikia nustatyti individualiai. </w:t>
      </w:r>
    </w:p>
    <w:p w14:paraId="63265211"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50273B2E" w14:textId="77777777" w:rsidR="00FE31B7" w:rsidRPr="0080664F" w:rsidRDefault="00FE31B7" w:rsidP="00FE31B7">
      <w:pPr>
        <w:keepNext/>
        <w:tabs>
          <w:tab w:val="left" w:pos="567"/>
        </w:tabs>
        <w:spacing w:after="0" w:line="240" w:lineRule="auto"/>
        <w:outlineLvl w:val="3"/>
        <w:rPr>
          <w:rFonts w:ascii="Times New Roman" w:eastAsia="Times New Roman" w:hAnsi="Times New Roman"/>
          <w:iCs/>
          <w:noProof/>
          <w:u w:val="single"/>
        </w:rPr>
      </w:pPr>
      <w:r w:rsidRPr="0080664F">
        <w:rPr>
          <w:rFonts w:ascii="Times New Roman" w:eastAsia="Times New Roman" w:hAnsi="Times New Roman"/>
          <w:iCs/>
          <w:noProof/>
          <w:u w:val="single"/>
        </w:rPr>
        <w:t>Vartojimo metodas</w:t>
      </w:r>
    </w:p>
    <w:p w14:paraId="0C1627DC"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Ospen suspensiją galima vartoti nepriklausomai nuo valgymo laiko. Maisto įtaka vaist</w:t>
      </w:r>
      <w:r>
        <w:rPr>
          <w:rFonts w:ascii="Times New Roman" w:eastAsia="Times New Roman" w:hAnsi="Times New Roman"/>
          <w:noProof/>
        </w:rPr>
        <w:t>inio preparat</w:t>
      </w:r>
      <w:r w:rsidRPr="0080664F">
        <w:rPr>
          <w:rFonts w:ascii="Times New Roman" w:eastAsia="Times New Roman" w:hAnsi="Times New Roman"/>
          <w:noProof/>
        </w:rPr>
        <w:t xml:space="preserve">o rezorbcijai yra maža.  </w:t>
      </w:r>
    </w:p>
    <w:p w14:paraId="4903D5B9"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332AF9E4" w14:textId="77777777" w:rsidR="00FE31B7" w:rsidRPr="0080664F" w:rsidRDefault="00FE31B7" w:rsidP="00FE31B7">
      <w:pPr>
        <w:numPr>
          <w:ilvl w:val="1"/>
          <w:numId w:val="13"/>
        </w:num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Kontraindikacijos</w:t>
      </w:r>
    </w:p>
    <w:p w14:paraId="12C177F2" w14:textId="77777777" w:rsidR="00FE31B7" w:rsidRPr="0080664F" w:rsidRDefault="00FE31B7" w:rsidP="00FE31B7">
      <w:pPr>
        <w:spacing w:after="0" w:line="240" w:lineRule="auto"/>
        <w:rPr>
          <w:rFonts w:ascii="Times New Roman" w:eastAsia="Times New Roman" w:hAnsi="Times New Roman"/>
          <w:noProof/>
        </w:rPr>
      </w:pPr>
    </w:p>
    <w:p w14:paraId="232349C5" w14:textId="77777777" w:rsidR="00FE31B7" w:rsidRPr="0080664F" w:rsidRDefault="00FE31B7" w:rsidP="00FE31B7">
      <w:pPr>
        <w:spacing w:after="0" w:line="240" w:lineRule="auto"/>
        <w:rPr>
          <w:rFonts w:ascii="Times New Roman" w:eastAsia="Times New Roman" w:hAnsi="Times New Roman"/>
          <w:noProof/>
        </w:rPr>
      </w:pPr>
      <w:r w:rsidRPr="0080664F">
        <w:rPr>
          <w:rFonts w:ascii="Times New Roman" w:eastAsia="Times New Roman" w:hAnsi="Times New Roman"/>
          <w:noProof/>
        </w:rPr>
        <w:t>Padidėjęs jautrumas veikliajai arba bet kuriai 6.1 skyriuje nurodytai pagalbinei medžiagai.</w:t>
      </w:r>
    </w:p>
    <w:p w14:paraId="1BD1CFA7" w14:textId="77777777" w:rsidR="00FE31B7" w:rsidRPr="0080664F" w:rsidRDefault="00FE31B7" w:rsidP="00FE31B7">
      <w:pPr>
        <w:spacing w:after="0" w:line="240" w:lineRule="auto"/>
        <w:rPr>
          <w:rFonts w:ascii="Times New Roman" w:eastAsia="Times New Roman" w:hAnsi="Times New Roman"/>
          <w:noProof/>
        </w:rPr>
      </w:pPr>
    </w:p>
    <w:p w14:paraId="5B17FF46" w14:textId="77777777" w:rsidR="00FE31B7" w:rsidRPr="0080664F" w:rsidRDefault="00FE31B7" w:rsidP="00FE31B7">
      <w:pPr>
        <w:numPr>
          <w:ilvl w:val="1"/>
          <w:numId w:val="13"/>
        </w:num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Specialūs įspėjimai ir atsargumo priemonės</w:t>
      </w:r>
    </w:p>
    <w:p w14:paraId="42A916D1"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6BDD2976" w14:textId="77777777" w:rsidR="00FE31B7" w:rsidRPr="0080664F" w:rsidRDefault="00FE31B7" w:rsidP="00FE31B7">
      <w:pPr>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 xml:space="preserve">Fenoksimetilpenicilino turi būti </w:t>
      </w:r>
      <w:r>
        <w:rPr>
          <w:rFonts w:ascii="Times New Roman" w:eastAsia="Times New Roman" w:hAnsi="Times New Roman"/>
          <w:lang w:eastAsia="lt-LT"/>
        </w:rPr>
        <w:t>skiriama</w:t>
      </w:r>
      <w:r w:rsidRPr="0080664F">
        <w:rPr>
          <w:rFonts w:ascii="Times New Roman" w:eastAsia="Times New Roman" w:hAnsi="Times New Roman"/>
          <w:lang w:eastAsia="lt-LT"/>
        </w:rPr>
        <w:t xml:space="preserve"> atsargiai asmenims, kuriems anksčiau yra buvusių reikšmingų alergijų ir</w:t>
      </w:r>
      <w:r>
        <w:rPr>
          <w:rFonts w:ascii="Times New Roman" w:eastAsia="Times New Roman" w:hAnsi="Times New Roman"/>
          <w:lang w:eastAsia="lt-LT"/>
        </w:rPr>
        <w:t xml:space="preserve"> </w:t>
      </w:r>
      <w:r w:rsidRPr="0080664F">
        <w:rPr>
          <w:rFonts w:ascii="Times New Roman" w:eastAsia="Times New Roman" w:hAnsi="Times New Roman"/>
          <w:lang w:eastAsia="lt-LT"/>
        </w:rPr>
        <w:t>(ar</w:t>
      </w:r>
      <w:r>
        <w:rPr>
          <w:rFonts w:ascii="Times New Roman" w:eastAsia="Times New Roman" w:hAnsi="Times New Roman"/>
          <w:lang w:eastAsia="lt-LT"/>
        </w:rPr>
        <w:t>ba</w:t>
      </w:r>
      <w:r w:rsidRPr="0080664F">
        <w:rPr>
          <w:rFonts w:ascii="Times New Roman" w:eastAsia="Times New Roman" w:hAnsi="Times New Roman"/>
          <w:lang w:eastAsia="lt-LT"/>
        </w:rPr>
        <w:t xml:space="preserve">) astma. Geriamasis fenoksimetilpenicilinas turi būti </w:t>
      </w:r>
      <w:r>
        <w:rPr>
          <w:rFonts w:ascii="Times New Roman" w:eastAsia="Times New Roman" w:hAnsi="Times New Roman"/>
          <w:lang w:eastAsia="lt-LT"/>
        </w:rPr>
        <w:t>neskiriamas</w:t>
      </w:r>
      <w:r w:rsidRPr="0080664F">
        <w:rPr>
          <w:rFonts w:ascii="Times New Roman" w:eastAsia="Times New Roman" w:hAnsi="Times New Roman"/>
          <w:lang w:eastAsia="lt-LT"/>
        </w:rPr>
        <w:t xml:space="preserve"> papildomai profilaktikai atliekant lyties ir šlapimo organų instrumentinį tyrimą ar operaciją, apatinės virškinimo trakto dalies operaciją, riestinės žarnos apžiūrą ir gimdymo metu. Reumatiniu karščiavimu sirg</w:t>
      </w:r>
      <w:r>
        <w:rPr>
          <w:rFonts w:ascii="Times New Roman" w:eastAsia="Times New Roman" w:hAnsi="Times New Roman"/>
          <w:lang w:eastAsia="lt-LT"/>
        </w:rPr>
        <w:t>usių</w:t>
      </w:r>
      <w:r w:rsidRPr="0080664F">
        <w:rPr>
          <w:rFonts w:ascii="Times New Roman" w:eastAsia="Times New Roman" w:hAnsi="Times New Roman"/>
          <w:lang w:eastAsia="lt-LT"/>
        </w:rPr>
        <w:t xml:space="preserve"> pacient</w:t>
      </w:r>
      <w:r>
        <w:rPr>
          <w:rFonts w:ascii="Times New Roman" w:eastAsia="Times New Roman" w:hAnsi="Times New Roman"/>
          <w:lang w:eastAsia="lt-LT"/>
        </w:rPr>
        <w:t>ų</w:t>
      </w:r>
      <w:r w:rsidRPr="0080664F">
        <w:rPr>
          <w:rFonts w:ascii="Times New Roman" w:eastAsia="Times New Roman" w:hAnsi="Times New Roman"/>
          <w:lang w:eastAsia="lt-LT"/>
        </w:rPr>
        <w:t xml:space="preserve">, kuriems taikoma nuolatinė profilaktika, </w:t>
      </w:r>
      <w:r>
        <w:rPr>
          <w:rFonts w:ascii="Times New Roman" w:eastAsia="Times New Roman" w:hAnsi="Times New Roman"/>
          <w:lang w:eastAsia="lt-LT"/>
        </w:rPr>
        <w:t xml:space="preserve">organizme </w:t>
      </w:r>
      <w:r w:rsidRPr="0080664F">
        <w:rPr>
          <w:rFonts w:ascii="Times New Roman" w:eastAsia="Times New Roman" w:hAnsi="Times New Roman"/>
          <w:lang w:eastAsia="lt-LT"/>
        </w:rPr>
        <w:t xml:space="preserve">gali </w:t>
      </w:r>
      <w:r>
        <w:rPr>
          <w:rFonts w:ascii="Times New Roman" w:eastAsia="Times New Roman" w:hAnsi="Times New Roman"/>
          <w:lang w:eastAsia="lt-LT"/>
        </w:rPr>
        <w:t>būti</w:t>
      </w:r>
      <w:r w:rsidRPr="0080664F">
        <w:rPr>
          <w:rFonts w:ascii="Times New Roman" w:eastAsia="Times New Roman" w:hAnsi="Times New Roman"/>
          <w:lang w:eastAsia="lt-LT"/>
        </w:rPr>
        <w:t xml:space="preserve"> atspari</w:t>
      </w:r>
      <w:r>
        <w:rPr>
          <w:rFonts w:ascii="Times New Roman" w:eastAsia="Times New Roman" w:hAnsi="Times New Roman"/>
          <w:lang w:eastAsia="lt-LT"/>
        </w:rPr>
        <w:t>ų</w:t>
      </w:r>
      <w:r w:rsidRPr="0080664F">
        <w:rPr>
          <w:rFonts w:ascii="Times New Roman" w:eastAsia="Times New Roman" w:hAnsi="Times New Roman"/>
          <w:lang w:eastAsia="lt-LT"/>
        </w:rPr>
        <w:t xml:space="preserve"> mikroorganizm</w:t>
      </w:r>
      <w:r>
        <w:rPr>
          <w:rFonts w:ascii="Times New Roman" w:eastAsia="Times New Roman" w:hAnsi="Times New Roman"/>
          <w:lang w:eastAsia="lt-LT"/>
        </w:rPr>
        <w:t>ų</w:t>
      </w:r>
      <w:r w:rsidRPr="0080664F">
        <w:rPr>
          <w:rFonts w:ascii="Times New Roman" w:eastAsia="Times New Roman" w:hAnsi="Times New Roman"/>
          <w:lang w:eastAsia="lt-LT"/>
        </w:rPr>
        <w:t>. Reikia apsvarstyti, ar tokiems pacientams n</w:t>
      </w:r>
      <w:r>
        <w:rPr>
          <w:rFonts w:ascii="Times New Roman" w:eastAsia="Times New Roman" w:hAnsi="Times New Roman"/>
          <w:lang w:eastAsia="lt-LT"/>
        </w:rPr>
        <w:t>ėra</w:t>
      </w:r>
      <w:r w:rsidRPr="0080664F">
        <w:rPr>
          <w:rFonts w:ascii="Times New Roman" w:eastAsia="Times New Roman" w:hAnsi="Times New Roman"/>
          <w:lang w:eastAsia="lt-LT"/>
        </w:rPr>
        <w:t xml:space="preserve"> geriau </w:t>
      </w:r>
      <w:r>
        <w:rPr>
          <w:rFonts w:ascii="Times New Roman" w:eastAsia="Times New Roman" w:hAnsi="Times New Roman"/>
          <w:lang w:eastAsia="lt-LT"/>
        </w:rPr>
        <w:t>skirti</w:t>
      </w:r>
      <w:r w:rsidRPr="0080664F">
        <w:rPr>
          <w:rFonts w:ascii="Times New Roman" w:eastAsia="Times New Roman" w:hAnsi="Times New Roman"/>
          <w:lang w:eastAsia="lt-LT"/>
        </w:rPr>
        <w:t xml:space="preserve"> kitokią profilaktinę priemonę. Negalima gydyti fenoksimetilpenicilinu sunkios empiemos, bakteremijos, perikardito</w:t>
      </w:r>
      <w:r>
        <w:rPr>
          <w:rFonts w:ascii="Times New Roman" w:eastAsia="Times New Roman" w:hAnsi="Times New Roman"/>
          <w:lang w:eastAsia="lt-LT"/>
        </w:rPr>
        <w:t>,</w:t>
      </w:r>
      <w:r w:rsidRPr="0080664F">
        <w:rPr>
          <w:rFonts w:ascii="Times New Roman" w:eastAsia="Times New Roman" w:hAnsi="Times New Roman"/>
          <w:lang w:eastAsia="lt-LT"/>
        </w:rPr>
        <w:t xml:space="preserve"> meningito ir artrito ūminės fazės metu. </w:t>
      </w:r>
    </w:p>
    <w:p w14:paraId="1E8C9665" w14:textId="77777777" w:rsidR="00FE31B7" w:rsidRPr="0080664F" w:rsidRDefault="00FE31B7" w:rsidP="00FE31B7">
      <w:pPr>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Tokių reakcijų pasireiškimas yra labiau tikėtinas asmenims, kuriems anksčiau buvo padidėjęs jautrumas penicilinui, cefalosporinams ir kitiems alergenams. Prieš pradedant gydymą, reikia išsiaiškinti, ar anksčiau nebuvo minėtų būklių. Jeigu pasireiškia bet kokia alerginė reakcija, vaist</w:t>
      </w:r>
      <w:r>
        <w:rPr>
          <w:rFonts w:ascii="Times New Roman" w:eastAsia="Times New Roman" w:hAnsi="Times New Roman"/>
          <w:lang w:eastAsia="lt-LT"/>
        </w:rPr>
        <w:t>inio preparat</w:t>
      </w:r>
      <w:r w:rsidRPr="0080664F">
        <w:rPr>
          <w:rFonts w:ascii="Times New Roman" w:eastAsia="Times New Roman" w:hAnsi="Times New Roman"/>
          <w:lang w:eastAsia="lt-LT"/>
        </w:rPr>
        <w:t xml:space="preserve">o vartojimas turi būti nutrauktas ir pacientas tinkamai gydomas įprastinėmis priemonėmis </w:t>
      </w:r>
      <w:r w:rsidRPr="0080664F">
        <w:rPr>
          <w:rFonts w:ascii="Times New Roman" w:eastAsia="Times New Roman" w:hAnsi="Times New Roman"/>
          <w:lang w:eastAsia="lt-LT"/>
        </w:rPr>
        <w:lastRenderedPageBreak/>
        <w:t xml:space="preserve">(pvz., adrenalinu ar kitu kraujo spaudimą didinančiu aminu, antihistamininiais </w:t>
      </w:r>
      <w:r>
        <w:rPr>
          <w:rFonts w:ascii="Times New Roman" w:eastAsia="Times New Roman" w:hAnsi="Times New Roman"/>
          <w:lang w:eastAsia="lt-LT"/>
        </w:rPr>
        <w:t xml:space="preserve">vaistiniais </w:t>
      </w:r>
      <w:r w:rsidRPr="0080664F">
        <w:rPr>
          <w:rFonts w:ascii="Times New Roman" w:eastAsia="Times New Roman" w:hAnsi="Times New Roman"/>
          <w:lang w:eastAsia="lt-LT"/>
        </w:rPr>
        <w:t>preparatais ir kortikosteroidais).</w:t>
      </w:r>
    </w:p>
    <w:p w14:paraId="1272645B" w14:textId="77777777" w:rsidR="00FE31B7" w:rsidRPr="0080664F" w:rsidRDefault="00FE31B7" w:rsidP="00FE31B7">
      <w:pPr>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Geriamuoju vaist</w:t>
      </w:r>
      <w:r>
        <w:rPr>
          <w:rFonts w:ascii="Times New Roman" w:eastAsia="Times New Roman" w:hAnsi="Times New Roman"/>
          <w:lang w:eastAsia="lt-LT"/>
        </w:rPr>
        <w:t>iniu preparat</w:t>
      </w:r>
      <w:r w:rsidRPr="0080664F">
        <w:rPr>
          <w:rFonts w:ascii="Times New Roman" w:eastAsia="Times New Roman" w:hAnsi="Times New Roman"/>
          <w:lang w:eastAsia="lt-LT"/>
        </w:rPr>
        <w:t>u negalima gydyti pacientų, kuriems yra sunki liga, pykinimas, vėmimas, skrandžio išsiplėtimas, achalazija ar padidėjusi žarnų motorika. Retkarčiais pacientai neabsorbuoja gydymui reikalingo išgerto fenoksimetilpenicilino kiekio.</w:t>
      </w:r>
    </w:p>
    <w:p w14:paraId="4980AB5C" w14:textId="77777777" w:rsidR="00FE31B7" w:rsidRPr="0080664F" w:rsidRDefault="00FE31B7" w:rsidP="00FE31B7">
      <w:pPr>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Dėl padidėjusios encefalopatijos rizikos vaist</w:t>
      </w:r>
      <w:r>
        <w:rPr>
          <w:rFonts w:ascii="Times New Roman" w:eastAsia="Times New Roman" w:hAnsi="Times New Roman"/>
          <w:lang w:eastAsia="lt-LT"/>
        </w:rPr>
        <w:t>inio preparat</w:t>
      </w:r>
      <w:r w:rsidRPr="0080664F">
        <w:rPr>
          <w:rFonts w:ascii="Times New Roman" w:eastAsia="Times New Roman" w:hAnsi="Times New Roman"/>
          <w:lang w:eastAsia="lt-LT"/>
        </w:rPr>
        <w:t>o reikia vartoti atsargiai esant labai susilpnėjusiai inkstų veiklai. Saugi dozė gali būti mažesnė, negu paprastai rekomenduojama.</w:t>
      </w:r>
    </w:p>
    <w:p w14:paraId="683ABA04" w14:textId="77777777" w:rsidR="00FE31B7" w:rsidRPr="0080664F" w:rsidRDefault="00FE31B7" w:rsidP="00FE31B7">
      <w:pPr>
        <w:spacing w:after="0" w:line="240" w:lineRule="auto"/>
        <w:rPr>
          <w:rFonts w:ascii="Times New Roman" w:eastAsia="Times New Roman" w:hAnsi="Times New Roman"/>
          <w:noProof/>
        </w:rPr>
      </w:pPr>
      <w:r w:rsidRPr="0080664F">
        <w:rPr>
          <w:rFonts w:ascii="Times New Roman" w:eastAsia="Times New Roman" w:hAnsi="Times New Roman"/>
          <w:lang w:eastAsia="lt-LT"/>
        </w:rPr>
        <w:t>Užsitęsęs antibiotikų vartojimas gali skatinti nenormaliai greitą nejautrių mikroorganizmų, įskaitant grybelius, augimą. Jeigu pasireiškia superinfekcija, reikia imtis tinkamų priemonių.</w:t>
      </w:r>
    </w:p>
    <w:p w14:paraId="2FFF243D"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rPr>
        <w:t xml:space="preserve">Prieš pradedant antibiotikoterapiją, </w:t>
      </w:r>
      <w:r w:rsidRPr="0080664F">
        <w:rPr>
          <w:rFonts w:ascii="Times New Roman" w:eastAsia="Times New Roman" w:hAnsi="Times New Roman"/>
          <w:noProof/>
        </w:rPr>
        <w:t xml:space="preserve">reikėtų atlikti bakteriologinį tyrimą. </w:t>
      </w:r>
    </w:p>
    <w:p w14:paraId="6A1E0A81"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Pacientams, kurie penicilinų vartoja reumato atsinaujinimo profilaktikai, prieš planinę operaciją (migdolų šalinimą, danties traukimą) su operacija susijusios infekcijos profilaktikai dozę reikia dvigubinti. </w:t>
      </w:r>
    </w:p>
    <w:p w14:paraId="1D85E89B"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353951CF"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Vartojant penicilinų ilgai, reikia nustatinėti kraujo ląstelių (taip pat ir diferencijuotai) kiekį, tirti kepenų ir inkstų funkciją bei stebėti, ar nepradeda augti ir daugintis atsparūs mikroorganizmai ir grybeliai.</w:t>
      </w:r>
    </w:p>
    <w:p w14:paraId="73044152"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054ADFCD"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Kadangi infekcinę mononukleozę sukelia virusai, antibiotikais ji negydoma. Jeigu vis dėlto jų vartojama, dažniau gali išberti odą. </w:t>
      </w:r>
    </w:p>
    <w:p w14:paraId="7BF70A18" w14:textId="77777777" w:rsidR="000A2611" w:rsidRDefault="000A2611" w:rsidP="000A2611">
      <w:pPr>
        <w:tabs>
          <w:tab w:val="left" w:pos="567"/>
        </w:tabs>
        <w:spacing w:after="0" w:line="240" w:lineRule="auto"/>
        <w:rPr>
          <w:rFonts w:ascii="Times New Roman" w:eastAsia="Times New Roman" w:hAnsi="Times New Roman"/>
          <w:i/>
          <w:iCs/>
          <w:lang w:eastAsia="lt-LT"/>
        </w:rPr>
      </w:pPr>
    </w:p>
    <w:p w14:paraId="01C22578" w14:textId="741C47AF" w:rsidR="000A2611" w:rsidRPr="00F313CD" w:rsidRDefault="000A2611" w:rsidP="000A2611">
      <w:pPr>
        <w:tabs>
          <w:tab w:val="left" w:pos="567"/>
        </w:tabs>
        <w:spacing w:after="0" w:line="240" w:lineRule="auto"/>
        <w:rPr>
          <w:rFonts w:ascii="Times New Roman" w:eastAsia="Times New Roman" w:hAnsi="Times New Roman"/>
          <w:u w:val="single"/>
          <w:lang w:eastAsia="lt-LT"/>
        </w:rPr>
      </w:pPr>
      <w:r w:rsidRPr="00F313CD">
        <w:rPr>
          <w:rFonts w:ascii="Times New Roman" w:eastAsia="Times New Roman" w:hAnsi="Times New Roman"/>
          <w:u w:val="single"/>
          <w:lang w:eastAsia="lt-LT"/>
        </w:rPr>
        <w:t>Sunkios odos nepageidaujamos reakcijos (SONR)</w:t>
      </w:r>
    </w:p>
    <w:p w14:paraId="462D0823" w14:textId="77777777" w:rsidR="000A2611" w:rsidRDefault="000A2611" w:rsidP="000A2611">
      <w:pPr>
        <w:tabs>
          <w:tab w:val="left" w:pos="567"/>
        </w:tabs>
        <w:spacing w:after="0" w:line="240" w:lineRule="auto"/>
        <w:rPr>
          <w:rFonts w:ascii="Times New Roman" w:eastAsia="Times New Roman" w:hAnsi="Times New Roman"/>
          <w:lang w:eastAsia="lt-LT"/>
        </w:rPr>
      </w:pPr>
    </w:p>
    <w:p w14:paraId="102420BF" w14:textId="08AD9516" w:rsidR="000A2611" w:rsidRPr="000A2611" w:rsidRDefault="000A2611" w:rsidP="000A2611">
      <w:pPr>
        <w:tabs>
          <w:tab w:val="left" w:pos="567"/>
        </w:tabs>
        <w:spacing w:after="0" w:line="240" w:lineRule="auto"/>
        <w:rPr>
          <w:rFonts w:ascii="Times New Roman" w:eastAsia="Times New Roman" w:hAnsi="Times New Roman"/>
          <w:lang w:eastAsia="lt-LT"/>
        </w:rPr>
      </w:pPr>
      <w:r w:rsidRPr="000A2611">
        <w:rPr>
          <w:rFonts w:ascii="Times New Roman" w:eastAsia="Times New Roman" w:hAnsi="Times New Roman"/>
          <w:lang w:eastAsia="lt-LT"/>
        </w:rPr>
        <w:t>Buvo pranešta apie sunkias odos nepageidaujamas reakcijas (SONR), tokias kaip Stivenso</w:t>
      </w:r>
      <w:r>
        <w:rPr>
          <w:rFonts w:ascii="Times New Roman" w:eastAsia="Times New Roman" w:hAnsi="Times New Roman"/>
          <w:lang w:eastAsia="lt-LT"/>
        </w:rPr>
        <w:t>-</w:t>
      </w:r>
      <w:r w:rsidRPr="000A2611">
        <w:rPr>
          <w:rFonts w:ascii="Times New Roman" w:eastAsia="Times New Roman" w:hAnsi="Times New Roman"/>
          <w:lang w:eastAsia="lt-LT"/>
        </w:rPr>
        <w:t>Džonsono (Stevens-Johnson) sindromas (SDS), toksinė epidermio nekrolizė (TEN), reakcija į vaist</w:t>
      </w:r>
      <w:r w:rsidR="00E32523">
        <w:rPr>
          <w:rFonts w:ascii="Times New Roman" w:eastAsia="Times New Roman" w:hAnsi="Times New Roman"/>
          <w:lang w:eastAsia="lt-LT"/>
        </w:rPr>
        <w:t>inį preparatą</w:t>
      </w:r>
      <w:r w:rsidRPr="000A2611">
        <w:rPr>
          <w:rFonts w:ascii="Times New Roman" w:eastAsia="Times New Roman" w:hAnsi="Times New Roman"/>
          <w:lang w:eastAsia="lt-LT"/>
        </w:rPr>
        <w:t xml:space="preserve"> su eozinofilija ir sisteminiais simptomais (DRESS) ir ūminė generalizuota egzanteminė pustuliozė (ŪGEP), kurios gali būti pavojingos gyvybei arba mirtinos, susijusias su gydymu fenoksimetilpencilinu. Vaistinio preparato išrašymo metu pacientus reikia informuoti apie požymius ir simptomus bei atidžiai stebėti, ar neatsiranda odos reakcijų.</w:t>
      </w:r>
      <w:r w:rsidRPr="000A2611">
        <w:rPr>
          <w:rFonts w:ascii="Times New Roman" w:eastAsia="Times New Roman" w:hAnsi="Times New Roman"/>
          <w:szCs w:val="20"/>
          <w:lang w:eastAsia="lt-LT"/>
        </w:rPr>
        <w:t xml:space="preserve"> J</w:t>
      </w:r>
      <w:r w:rsidRPr="000A2611">
        <w:rPr>
          <w:rFonts w:ascii="Times New Roman" w:eastAsia="Times New Roman" w:hAnsi="Times New Roman"/>
          <w:lang w:eastAsia="lt-LT"/>
        </w:rPr>
        <w:t>ei atsiranda požymių ir simptomų, rod</w:t>
      </w:r>
      <w:r>
        <w:rPr>
          <w:rFonts w:ascii="Times New Roman" w:eastAsia="Times New Roman" w:hAnsi="Times New Roman"/>
          <w:lang w:eastAsia="lt-LT"/>
        </w:rPr>
        <w:t>a</w:t>
      </w:r>
      <w:r w:rsidRPr="000A2611">
        <w:rPr>
          <w:rFonts w:ascii="Times New Roman" w:eastAsia="Times New Roman" w:hAnsi="Times New Roman"/>
          <w:lang w:eastAsia="lt-LT"/>
        </w:rPr>
        <w:t>nčių šias reakcijas, Ospen vartojimas turi būti nedelsiant nutrauktas ir turi būti apsvarstytas alternatyvus gydym</w:t>
      </w:r>
      <w:r>
        <w:rPr>
          <w:rFonts w:ascii="Times New Roman" w:eastAsia="Times New Roman" w:hAnsi="Times New Roman"/>
          <w:lang w:eastAsia="lt-LT"/>
        </w:rPr>
        <w:t>as</w:t>
      </w:r>
      <w:r w:rsidRPr="000A2611">
        <w:rPr>
          <w:rFonts w:ascii="Times New Roman" w:eastAsia="Times New Roman" w:hAnsi="Times New Roman"/>
          <w:lang w:eastAsia="lt-LT"/>
        </w:rPr>
        <w:t>. Jei pacientui vartojant fenoksimetilpenicilino pasireiškė sunki reakcija, tokia kaip SDS, TEN ar DRESS, šio paciento gydymas fenoksimetilpenicilinu jokiu būdu negali būti atnaujintas.</w:t>
      </w:r>
    </w:p>
    <w:p w14:paraId="24787C70"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3D4A9AAC"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Jeigu prasideda stiprus </w:t>
      </w:r>
      <w:r>
        <w:rPr>
          <w:rFonts w:ascii="Times New Roman" w:eastAsia="Times New Roman" w:hAnsi="Times New Roman"/>
          <w:noProof/>
        </w:rPr>
        <w:t xml:space="preserve">nepraeinantis </w:t>
      </w:r>
      <w:r w:rsidRPr="0080664F">
        <w:rPr>
          <w:rFonts w:ascii="Times New Roman" w:eastAsia="Times New Roman" w:hAnsi="Times New Roman"/>
          <w:noProof/>
        </w:rPr>
        <w:t>viduriavimas, reikia nustatyti, ar nėra pseudomembraninio kolito (svarbiausi jo požymiai yra viduriavimas vandeningomis išmatomis, kuriose yra kraujo ir gleivių, vidurių pūtimas, difuzinis arba dieglių tipo pilvo skausmas, karščiavimas, kartais tenezmai). Kadangi dėl šios komplikacijos žmogus gali mirti, todėl fenoksimetilpenicilino vartojimą būtina tuoj pat nutraukti ir nustačius sukėlėją pradėti tinkamai gydyti, pvz., skirti gerti po 250 mg vankomicino 4 kartus per parą. Peristaltiką slopinančių vaist</w:t>
      </w:r>
      <w:r>
        <w:rPr>
          <w:rFonts w:ascii="Times New Roman" w:eastAsia="Times New Roman" w:hAnsi="Times New Roman"/>
          <w:noProof/>
        </w:rPr>
        <w:t>inių preparat</w:t>
      </w:r>
      <w:r w:rsidRPr="0080664F">
        <w:rPr>
          <w:rFonts w:ascii="Times New Roman" w:eastAsia="Times New Roman" w:hAnsi="Times New Roman"/>
          <w:noProof/>
        </w:rPr>
        <w:t xml:space="preserve">ų tokiu atveju vartoti draudžiama. </w:t>
      </w:r>
    </w:p>
    <w:p w14:paraId="721C84FC"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4B26A2D8" w14:textId="77777777" w:rsidR="00FE31B7" w:rsidRPr="0080664F" w:rsidRDefault="00FE31B7" w:rsidP="00FE31B7">
      <w:pPr>
        <w:keepNext/>
        <w:tabs>
          <w:tab w:val="left" w:pos="567"/>
        </w:tabs>
        <w:spacing w:after="0" w:line="240" w:lineRule="auto"/>
        <w:outlineLvl w:val="6"/>
        <w:rPr>
          <w:rFonts w:ascii="Times New Roman" w:eastAsia="Times New Roman" w:hAnsi="Times New Roman"/>
          <w:i/>
          <w:iCs/>
          <w:noProof/>
        </w:rPr>
      </w:pPr>
      <w:r w:rsidRPr="0080664F">
        <w:rPr>
          <w:rFonts w:ascii="Times New Roman" w:eastAsia="Times New Roman" w:hAnsi="Times New Roman"/>
          <w:i/>
          <w:iCs/>
          <w:noProof/>
        </w:rPr>
        <w:t>Pastaba cukriniu diabetu sergantiems ligoniams</w:t>
      </w:r>
    </w:p>
    <w:p w14:paraId="24421681"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Ospen suspensijoje sacharozės nėra, ji pasaldinta dirbtiniu saldikliu - sacharinu.  </w:t>
      </w:r>
    </w:p>
    <w:p w14:paraId="16662B22"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689169C7" w14:textId="0CF59734" w:rsidR="00FE31B7"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Kiekviename Ospen suspensijos matavimo šaukšte yra 0,52 mmol (20,4 mg ) kalio. Toks kalio kiekis beveik neturi reikšmės.</w:t>
      </w:r>
    </w:p>
    <w:p w14:paraId="37F8B9C7" w14:textId="77777777" w:rsidR="00D33DB6" w:rsidRPr="00D33DB6" w:rsidRDefault="00D33DB6" w:rsidP="00D33DB6">
      <w:pPr>
        <w:tabs>
          <w:tab w:val="left" w:pos="567"/>
        </w:tabs>
        <w:spacing w:after="0" w:line="240" w:lineRule="auto"/>
        <w:rPr>
          <w:rFonts w:ascii="Times New Roman" w:eastAsia="Times New Roman" w:hAnsi="Times New Roman"/>
          <w:lang w:eastAsia="lt-LT"/>
        </w:rPr>
      </w:pPr>
    </w:p>
    <w:p w14:paraId="394790EC" w14:textId="77777777" w:rsidR="00D33DB6" w:rsidRDefault="00D33DB6" w:rsidP="00FE31B7">
      <w:pPr>
        <w:tabs>
          <w:tab w:val="left" w:pos="567"/>
        </w:tabs>
        <w:spacing w:after="0" w:line="240" w:lineRule="auto"/>
        <w:rPr>
          <w:rFonts w:ascii="Times New Roman" w:eastAsia="Times New Roman" w:hAnsi="Times New Roman"/>
          <w:noProof/>
        </w:rPr>
      </w:pPr>
    </w:p>
    <w:p w14:paraId="75D375D3" w14:textId="087A2A8B" w:rsidR="00D62024" w:rsidRPr="006907D9" w:rsidRDefault="00D62024" w:rsidP="00D62024">
      <w:pPr>
        <w:spacing w:after="0" w:line="240" w:lineRule="auto"/>
        <w:rPr>
          <w:rFonts w:ascii="Times New Roman" w:eastAsia="Times New Roman" w:hAnsi="Times New Roman"/>
          <w:b/>
          <w:noProof/>
          <w:u w:val="single"/>
        </w:rPr>
      </w:pPr>
      <w:r w:rsidRPr="006907D9">
        <w:rPr>
          <w:rFonts w:ascii="Times New Roman" w:eastAsia="Times New Roman" w:hAnsi="Times New Roman"/>
          <w:b/>
          <w:noProof/>
          <w:u w:val="single"/>
        </w:rPr>
        <w:t>Ospen sudėtyje yra sorbitolio,  benzilo alkoholio</w:t>
      </w:r>
      <w:r w:rsidR="00100295" w:rsidRPr="006907D9">
        <w:rPr>
          <w:rFonts w:ascii="Times New Roman" w:eastAsia="Times New Roman" w:hAnsi="Times New Roman"/>
          <w:b/>
          <w:noProof/>
          <w:u w:val="single"/>
        </w:rPr>
        <w:t>, metilo ir propilo parahidroksibenzoato ir natrio</w:t>
      </w:r>
    </w:p>
    <w:p w14:paraId="052DA716" w14:textId="31DD0E4B" w:rsidR="00D62024" w:rsidRPr="00100295" w:rsidRDefault="00D62024" w:rsidP="00D62024">
      <w:pPr>
        <w:spacing w:after="0" w:line="240" w:lineRule="auto"/>
        <w:rPr>
          <w:rFonts w:ascii="Times New Roman" w:eastAsia="Times New Roman" w:hAnsi="Times New Roman"/>
          <w:noProof/>
          <w:highlight w:val="yellow"/>
        </w:rPr>
      </w:pPr>
      <w:r w:rsidRPr="006907D9">
        <w:rPr>
          <w:rFonts w:ascii="Times New Roman" w:eastAsia="Times New Roman" w:hAnsi="Times New Roman"/>
          <w:noProof/>
          <w:lang w:val="en-US"/>
        </w:rPr>
        <w:t xml:space="preserve">Šio vaistinio preparato </w:t>
      </w:r>
      <w:r w:rsidRPr="006907D9">
        <w:rPr>
          <w:rFonts w:ascii="Times New Roman" w:eastAsia="Times New Roman" w:hAnsi="Times New Roman"/>
          <w:noProof/>
        </w:rPr>
        <w:t>5 ml geriamosios suspensijos</w:t>
      </w:r>
      <w:r w:rsidRPr="006907D9">
        <w:rPr>
          <w:rFonts w:ascii="Times New Roman" w:eastAsia="Times New Roman" w:hAnsi="Times New Roman"/>
          <w:noProof/>
          <w:lang w:val="en-US"/>
        </w:rPr>
        <w:t xml:space="preserve"> yra 133,3 mg</w:t>
      </w:r>
      <w:r w:rsidRPr="006907D9">
        <w:rPr>
          <w:rFonts w:ascii="Times New Roman" w:eastAsia="Times New Roman" w:hAnsi="Times New Roman"/>
          <w:noProof/>
        </w:rPr>
        <w:t xml:space="preserve"> </w:t>
      </w:r>
      <w:r w:rsidRPr="006907D9">
        <w:rPr>
          <w:rFonts w:ascii="Times New Roman" w:eastAsia="Times New Roman" w:hAnsi="Times New Roman"/>
          <w:noProof/>
          <w:lang w:val="en-US"/>
        </w:rPr>
        <w:t>sorbitolio</w:t>
      </w:r>
      <w:r w:rsidRPr="006907D9">
        <w:rPr>
          <w:rFonts w:ascii="Times New Roman" w:eastAsia="Times New Roman" w:hAnsi="Times New Roman"/>
          <w:noProof/>
        </w:rPr>
        <w:t>.</w:t>
      </w:r>
      <w:r w:rsidR="00100295" w:rsidRPr="00100295">
        <w:t xml:space="preserve"> </w:t>
      </w:r>
      <w:r w:rsidR="00100295" w:rsidRPr="00100295">
        <w:rPr>
          <w:rFonts w:ascii="Times New Roman" w:eastAsia="Times New Roman" w:hAnsi="Times New Roman"/>
          <w:noProof/>
        </w:rPr>
        <w:t>Šio vaistinio preparato negalima vartoti ar duoti</w:t>
      </w:r>
      <w:r w:rsidR="00100295">
        <w:rPr>
          <w:rFonts w:ascii="Times New Roman" w:eastAsia="Times New Roman" w:hAnsi="Times New Roman"/>
          <w:noProof/>
        </w:rPr>
        <w:t xml:space="preserve"> </w:t>
      </w:r>
      <w:r w:rsidR="00100295" w:rsidRPr="00100295">
        <w:rPr>
          <w:rFonts w:ascii="Times New Roman" w:eastAsia="Times New Roman" w:hAnsi="Times New Roman"/>
          <w:noProof/>
        </w:rPr>
        <w:t>pacientams, kuriems nustatytas įgimtas fruktozės</w:t>
      </w:r>
      <w:r w:rsidR="00100295">
        <w:rPr>
          <w:rFonts w:ascii="Times New Roman" w:eastAsia="Times New Roman" w:hAnsi="Times New Roman"/>
          <w:noProof/>
        </w:rPr>
        <w:t xml:space="preserve"> </w:t>
      </w:r>
      <w:r w:rsidR="00100295" w:rsidRPr="00100295">
        <w:rPr>
          <w:rFonts w:ascii="Times New Roman" w:eastAsia="Times New Roman" w:hAnsi="Times New Roman"/>
          <w:noProof/>
        </w:rPr>
        <w:t>netoleravimas (ĮFN).</w:t>
      </w:r>
      <w:r w:rsidRPr="00BD257E">
        <w:rPr>
          <w:rFonts w:ascii="Times New Roman" w:eastAsia="Times New Roman" w:hAnsi="Times New Roman"/>
          <w:noProof/>
          <w:highlight w:val="yellow"/>
        </w:rPr>
        <w:t xml:space="preserve"> </w:t>
      </w:r>
      <w:r w:rsidR="00BD257E" w:rsidRPr="00BD257E">
        <w:rPr>
          <w:rFonts w:ascii="Times New Roman" w:eastAsia="Times New Roman" w:hAnsi="Times New Roman"/>
          <w:noProof/>
        </w:rPr>
        <w:t xml:space="preserve">Reikia atsižvelgti į </w:t>
      </w:r>
      <w:r w:rsidR="00BD257E">
        <w:rPr>
          <w:rFonts w:ascii="Times New Roman" w:eastAsia="Times New Roman" w:hAnsi="Times New Roman"/>
          <w:noProof/>
        </w:rPr>
        <w:t>a</w:t>
      </w:r>
      <w:r w:rsidR="00BD257E" w:rsidRPr="00BD257E">
        <w:rPr>
          <w:rFonts w:ascii="Times New Roman" w:eastAsia="Times New Roman" w:hAnsi="Times New Roman"/>
          <w:noProof/>
        </w:rPr>
        <w:t>dityvų kartu vartojamų vaistinių</w:t>
      </w:r>
      <w:r w:rsidR="00BD257E">
        <w:rPr>
          <w:rFonts w:ascii="Times New Roman" w:eastAsia="Times New Roman" w:hAnsi="Times New Roman"/>
          <w:noProof/>
        </w:rPr>
        <w:t xml:space="preserve"> </w:t>
      </w:r>
      <w:r w:rsidR="00BD257E" w:rsidRPr="00BD257E">
        <w:rPr>
          <w:rFonts w:ascii="Times New Roman" w:eastAsia="Times New Roman" w:hAnsi="Times New Roman"/>
          <w:noProof/>
        </w:rPr>
        <w:t>preparatų, kurių sudėtyje yra sorbitolio (ar fruktozės), ir</w:t>
      </w:r>
      <w:r w:rsidR="00BD257E">
        <w:rPr>
          <w:rFonts w:ascii="Times New Roman" w:eastAsia="Times New Roman" w:hAnsi="Times New Roman"/>
          <w:noProof/>
        </w:rPr>
        <w:t xml:space="preserve"> </w:t>
      </w:r>
      <w:r w:rsidR="00BD257E" w:rsidRPr="00BD257E">
        <w:rPr>
          <w:rFonts w:ascii="Times New Roman" w:eastAsia="Times New Roman" w:hAnsi="Times New Roman"/>
          <w:noProof/>
        </w:rPr>
        <w:t>su maistu vartojamo sorbitolio (ar fruktozės) poveikį.</w:t>
      </w:r>
      <w:r w:rsidR="00BD257E">
        <w:rPr>
          <w:rFonts w:ascii="Times New Roman" w:eastAsia="Times New Roman" w:hAnsi="Times New Roman"/>
          <w:noProof/>
        </w:rPr>
        <w:t xml:space="preserve"> </w:t>
      </w:r>
      <w:r w:rsidR="00BD257E" w:rsidRPr="00BD257E">
        <w:rPr>
          <w:rFonts w:ascii="Times New Roman" w:eastAsia="Times New Roman" w:hAnsi="Times New Roman"/>
          <w:noProof/>
        </w:rPr>
        <w:t>Geriamojo vaistinio preparato sudėtyje esantis sorbitolis</w:t>
      </w:r>
      <w:r w:rsidR="00100295">
        <w:rPr>
          <w:rFonts w:ascii="Times New Roman" w:eastAsia="Times New Roman" w:hAnsi="Times New Roman"/>
          <w:noProof/>
        </w:rPr>
        <w:t xml:space="preserve"> </w:t>
      </w:r>
      <w:r w:rsidR="00BD257E" w:rsidRPr="00BD257E">
        <w:rPr>
          <w:rFonts w:ascii="Times New Roman" w:eastAsia="Times New Roman" w:hAnsi="Times New Roman"/>
          <w:noProof/>
        </w:rPr>
        <w:t>gali paveikti kitų kartu vartojamų geriamųjų vaistinių</w:t>
      </w:r>
      <w:r w:rsidR="00BD257E">
        <w:rPr>
          <w:rFonts w:ascii="Times New Roman" w:eastAsia="Times New Roman" w:hAnsi="Times New Roman"/>
          <w:noProof/>
        </w:rPr>
        <w:t xml:space="preserve"> </w:t>
      </w:r>
      <w:r w:rsidR="00BD257E" w:rsidRPr="00BD257E">
        <w:rPr>
          <w:rFonts w:ascii="Times New Roman" w:eastAsia="Times New Roman" w:hAnsi="Times New Roman"/>
          <w:noProof/>
        </w:rPr>
        <w:t>preparatų biologinį prieinamumą.</w:t>
      </w:r>
      <w:r w:rsidR="00B463C4" w:rsidRPr="00BD257E" w:rsidDel="00B463C4">
        <w:rPr>
          <w:rFonts w:ascii="Times New Roman" w:eastAsia="Times New Roman" w:hAnsi="Times New Roman"/>
          <w:noProof/>
          <w:highlight w:val="yellow"/>
        </w:rPr>
        <w:t xml:space="preserve"> </w:t>
      </w:r>
    </w:p>
    <w:p w14:paraId="64FCED27" w14:textId="68E143A1" w:rsidR="00100295" w:rsidRPr="006907D9" w:rsidRDefault="00D62024" w:rsidP="00D62024">
      <w:pPr>
        <w:spacing w:after="0" w:line="240" w:lineRule="auto"/>
        <w:rPr>
          <w:rFonts w:ascii="Times New Roman" w:eastAsia="Times New Roman" w:hAnsi="Times New Roman"/>
          <w:noProof/>
        </w:rPr>
      </w:pPr>
      <w:r w:rsidRPr="006907D9">
        <w:rPr>
          <w:rFonts w:ascii="Times New Roman" w:eastAsia="Times New Roman" w:hAnsi="Times New Roman"/>
          <w:noProof/>
        </w:rPr>
        <w:lastRenderedPageBreak/>
        <w:t>Šio vaistinio preparato sudėtyje yra tutti-frutti aromatinės medžiagos, kuriame yra benzilo alkoholio, kuris gali sukelti alergines reakcijas.</w:t>
      </w:r>
    </w:p>
    <w:p w14:paraId="24EC56CD" w14:textId="19CAABC0" w:rsidR="00B463C4" w:rsidRDefault="00B463C4" w:rsidP="00D62024">
      <w:pPr>
        <w:spacing w:after="0" w:line="240" w:lineRule="auto"/>
        <w:rPr>
          <w:rFonts w:ascii="Times New Roman" w:eastAsia="Times New Roman" w:hAnsi="Times New Roman"/>
          <w:noProof/>
          <w:highlight w:val="yellow"/>
        </w:rPr>
      </w:pPr>
    </w:p>
    <w:p w14:paraId="0F2B9DD9" w14:textId="3E3BB0BA" w:rsidR="00B463C4" w:rsidRPr="00B463C4" w:rsidRDefault="00B463C4" w:rsidP="00B463C4">
      <w:pPr>
        <w:autoSpaceDE w:val="0"/>
        <w:autoSpaceDN w:val="0"/>
        <w:adjustRightInd w:val="0"/>
        <w:spacing w:after="0" w:line="240" w:lineRule="auto"/>
        <w:rPr>
          <w:rFonts w:ascii="Times New Roman" w:eastAsia="Times New Roman" w:hAnsi="Times New Roman"/>
          <w:noProof/>
          <w:highlight w:val="yellow"/>
        </w:rPr>
      </w:pPr>
      <w:r>
        <w:rPr>
          <w:rFonts w:ascii="Times New Roman" w:hAnsi="Times New Roman"/>
          <w:lang w:eastAsia="lt-LT"/>
        </w:rPr>
        <w:t>Metilo ir propilo parahidroksibenzoatas g</w:t>
      </w:r>
      <w:r w:rsidRPr="00100295">
        <w:rPr>
          <w:rFonts w:ascii="Times New Roman" w:hAnsi="Times New Roman"/>
          <w:lang w:eastAsia="lt-LT"/>
        </w:rPr>
        <w:t>ali sukelti alerginių reakcijų, kurios gali būti uždelstos.</w:t>
      </w:r>
    </w:p>
    <w:p w14:paraId="2CDA7B8E" w14:textId="77777777" w:rsidR="00D62024" w:rsidRPr="00100295" w:rsidRDefault="00D62024" w:rsidP="00D62024">
      <w:pPr>
        <w:spacing w:after="0" w:line="240" w:lineRule="auto"/>
        <w:rPr>
          <w:rFonts w:ascii="Times New Roman" w:eastAsia="Times New Roman" w:hAnsi="Times New Roman"/>
          <w:noProof/>
          <w:highlight w:val="yellow"/>
        </w:rPr>
      </w:pPr>
    </w:p>
    <w:p w14:paraId="54C2B17B" w14:textId="77777777" w:rsidR="00D62024" w:rsidRPr="002129F6" w:rsidRDefault="00D62024" w:rsidP="00D62024">
      <w:pPr>
        <w:spacing w:after="0" w:line="240" w:lineRule="auto"/>
        <w:rPr>
          <w:rFonts w:ascii="Times New Roman" w:eastAsia="Times New Roman" w:hAnsi="Times New Roman"/>
          <w:noProof/>
          <w:lang w:val="en-US"/>
        </w:rPr>
      </w:pPr>
      <w:r w:rsidRPr="006907D9">
        <w:rPr>
          <w:rFonts w:ascii="Times New Roman" w:eastAsia="Times New Roman" w:hAnsi="Times New Roman"/>
          <w:noProof/>
          <w:lang w:val="en-US"/>
        </w:rPr>
        <w:t>Šio vaistinio preparato 5 ml geriamojoje suspensijoje yra mažiau kaip 1 mmol (23 mg) natrio, t.y. jis beveik neturi reikšmės.</w:t>
      </w:r>
    </w:p>
    <w:p w14:paraId="1AF9A248" w14:textId="77777777" w:rsidR="00D62024" w:rsidRPr="0080664F" w:rsidRDefault="00D62024" w:rsidP="00FE31B7">
      <w:pPr>
        <w:tabs>
          <w:tab w:val="left" w:pos="567"/>
        </w:tabs>
        <w:spacing w:after="0" w:line="240" w:lineRule="auto"/>
        <w:rPr>
          <w:rFonts w:ascii="Times New Roman" w:eastAsia="Times New Roman" w:hAnsi="Times New Roman"/>
          <w:noProof/>
        </w:rPr>
      </w:pPr>
    </w:p>
    <w:p w14:paraId="2D93DA80"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1C3226DC"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4.5</w:t>
      </w:r>
      <w:r w:rsidRPr="0080664F">
        <w:rPr>
          <w:rFonts w:ascii="Times New Roman" w:eastAsia="Times New Roman" w:hAnsi="Times New Roman"/>
          <w:b/>
          <w:noProof/>
        </w:rPr>
        <w:tab/>
        <w:t>Sąveika su kitais vaistiniais preparatais ir kitokia sąveika</w:t>
      </w:r>
    </w:p>
    <w:p w14:paraId="4B098EE7" w14:textId="77777777" w:rsidR="00FE31B7" w:rsidRPr="0080664F" w:rsidRDefault="00FE31B7" w:rsidP="00FE31B7">
      <w:pPr>
        <w:tabs>
          <w:tab w:val="left" w:pos="567"/>
          <w:tab w:val="left" w:pos="3210"/>
        </w:tabs>
        <w:spacing w:after="0" w:line="240" w:lineRule="auto"/>
        <w:rPr>
          <w:rFonts w:ascii="Times New Roman" w:eastAsia="Times New Roman" w:hAnsi="Times New Roman"/>
          <w:b/>
          <w:noProof/>
        </w:rPr>
      </w:pPr>
    </w:p>
    <w:p w14:paraId="48BC0A9C"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Fenoksimetilpenicilino vartojant kartu su guaro lipų turinčiais produktais sumažėja fenoksimetilpenicilino absorbcija.</w:t>
      </w:r>
    </w:p>
    <w:p w14:paraId="70EFE294"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p>
    <w:p w14:paraId="3DD434C9"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Fenoksimetilpenicilinas gali trikdyti gydymo antikoaguliantais kontroliavimą.</w:t>
      </w:r>
    </w:p>
    <w:p w14:paraId="10F9E7F3"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p>
    <w:p w14:paraId="5E442274"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Fenoksimetilpenicilino vartojant kartu su probenecidu sumažėja fenoksimetilpenicilino šalinimas konkuruojant su juo dėl sekrecijos inkstų kanalėliuose.</w:t>
      </w:r>
    </w:p>
    <w:p w14:paraId="76EA996C"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p>
    <w:p w14:paraId="210CC9E9"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 xml:space="preserve">Gydymo metotreksatu metu vartojamas fenoksimetilpenicilinas gali mažinti metotreksato šalinimą ir tokiu būdu didinti toksinio poveikio riziką. </w:t>
      </w:r>
    </w:p>
    <w:p w14:paraId="02AAA4EC"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p>
    <w:p w14:paraId="6785AAD4"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Fenoksimetilpenicilino vartojant kartu su sulfinpirazonu sumažėja penicilinų išskyrimas.</w:t>
      </w:r>
    </w:p>
    <w:p w14:paraId="0DF77098" w14:textId="77777777" w:rsidR="00FE31B7" w:rsidRPr="0080664F" w:rsidRDefault="00FE31B7" w:rsidP="00FE31B7">
      <w:pPr>
        <w:tabs>
          <w:tab w:val="left" w:pos="567"/>
        </w:tabs>
        <w:spacing w:after="0" w:line="240" w:lineRule="auto"/>
        <w:jc w:val="both"/>
        <w:rPr>
          <w:rFonts w:ascii="Times New Roman" w:eastAsia="Times New Roman" w:hAnsi="Times New Roman"/>
          <w:lang w:eastAsia="lt-LT"/>
        </w:rPr>
      </w:pPr>
    </w:p>
    <w:p w14:paraId="68A73F13" w14:textId="77777777" w:rsidR="00FE31B7" w:rsidRPr="0080664F" w:rsidRDefault="00FE31B7" w:rsidP="00FE31B7">
      <w:pPr>
        <w:tabs>
          <w:tab w:val="left" w:pos="567"/>
        </w:tabs>
        <w:spacing w:after="0" w:line="240" w:lineRule="auto"/>
        <w:jc w:val="both"/>
        <w:rPr>
          <w:rFonts w:ascii="Times New Roman" w:eastAsia="Times New Roman" w:hAnsi="Times New Roman"/>
        </w:rPr>
      </w:pPr>
      <w:r w:rsidRPr="0080664F">
        <w:rPr>
          <w:rFonts w:ascii="Times New Roman" w:eastAsia="Times New Roman" w:hAnsi="Times New Roman"/>
          <w:lang w:eastAsia="lt-LT"/>
        </w:rPr>
        <w:t>Geriamoji vakcina nuo vidurių šiltinės. Penicilinai gali inaktyvinti geriamąją vakciną nuo vidurių šiltinės.</w:t>
      </w:r>
    </w:p>
    <w:p w14:paraId="732B9D28"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rPr>
        <w:t>Kadangi penicilinai veikia tik besidauginančius mikroorganizmus, fenoksimetilpenicilino reikia nevartoti kartu su bakteriostatiniais antibiotikais, pvz., tetraciklinais, eritromicinu, sulfamidais ar chloramfenikoliu</w:t>
      </w:r>
      <w:r w:rsidRPr="0080664F">
        <w:rPr>
          <w:rFonts w:ascii="Times New Roman" w:eastAsia="Times New Roman" w:hAnsi="Times New Roman"/>
          <w:noProof/>
        </w:rPr>
        <w:t xml:space="preserve">. Kartu su kitais antibiotikais jo reikėtų vartoti tik tokiu atveju, jeigu poveikis būtų sinergetinis arba nors adityvus. Kitų kartu vartojamų antibiotikų dozė turi būti įprastinė, tačiau jeigu žinoma, jog fenoksimetilpenicilinas ir kartu vartojamas antibiotikas sukels sinergetinį poveikį, labiau toksiško </w:t>
      </w:r>
      <w:r>
        <w:rPr>
          <w:rFonts w:ascii="Times New Roman" w:eastAsia="Times New Roman" w:hAnsi="Times New Roman"/>
          <w:noProof/>
        </w:rPr>
        <w:t xml:space="preserve">vaistinio </w:t>
      </w:r>
      <w:r w:rsidRPr="0080664F">
        <w:rPr>
          <w:rFonts w:ascii="Times New Roman" w:eastAsia="Times New Roman" w:hAnsi="Times New Roman"/>
          <w:noProof/>
        </w:rPr>
        <w:t xml:space="preserve">preparato dozę galima sumažinti. </w:t>
      </w:r>
    </w:p>
    <w:p w14:paraId="6B38FEE4"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3D237C55" w14:textId="1EFCCE9C" w:rsidR="001D3A7F" w:rsidRPr="006907D9" w:rsidRDefault="00FE31B7" w:rsidP="006907D9">
      <w:pPr>
        <w:spacing w:after="0" w:line="240" w:lineRule="auto"/>
        <w:rPr>
          <w:rFonts w:ascii="Times New Roman" w:hAnsi="Times New Roman"/>
          <w:b/>
          <w:u w:val="single"/>
        </w:rPr>
      </w:pPr>
      <w:r w:rsidRPr="0080664F">
        <w:rPr>
          <w:rFonts w:ascii="Times New Roman" w:eastAsia="Times New Roman" w:hAnsi="Times New Roman"/>
          <w:noProof/>
        </w:rPr>
        <w:t>Kartu vartojamas neomicinas mažina fenoksimetilpenicilino absorbciją.</w:t>
      </w:r>
    </w:p>
    <w:p w14:paraId="4657AE80"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2CCE453C"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4.6</w:t>
      </w:r>
      <w:r w:rsidRPr="0080664F">
        <w:rPr>
          <w:rFonts w:ascii="Times New Roman" w:eastAsia="Times New Roman" w:hAnsi="Times New Roman"/>
          <w:b/>
          <w:noProof/>
        </w:rPr>
        <w:tab/>
        <w:t>Vaisingumas, nėštumo ir žindymo laikotarpis</w:t>
      </w:r>
    </w:p>
    <w:p w14:paraId="0042D562" w14:textId="77777777" w:rsidR="00FE31B7" w:rsidRDefault="00FE31B7" w:rsidP="00FE31B7">
      <w:pPr>
        <w:tabs>
          <w:tab w:val="left" w:pos="567"/>
        </w:tabs>
        <w:spacing w:after="0" w:line="240" w:lineRule="auto"/>
        <w:rPr>
          <w:rFonts w:ascii="Times New Roman" w:eastAsia="Times New Roman" w:hAnsi="Times New Roman"/>
          <w:b/>
          <w:noProof/>
        </w:rPr>
      </w:pPr>
    </w:p>
    <w:p w14:paraId="1F00C820" w14:textId="77777777" w:rsidR="00FE31B7" w:rsidRPr="00507BF6" w:rsidRDefault="00FE31B7" w:rsidP="00FE31B7">
      <w:pPr>
        <w:tabs>
          <w:tab w:val="left" w:pos="567"/>
        </w:tabs>
        <w:spacing w:after="0" w:line="240" w:lineRule="auto"/>
        <w:rPr>
          <w:rFonts w:ascii="Times New Roman" w:eastAsia="Times New Roman" w:hAnsi="Times New Roman"/>
          <w:noProof/>
        </w:rPr>
      </w:pPr>
      <w:r w:rsidRPr="00507BF6">
        <w:rPr>
          <w:rFonts w:ascii="Times New Roman" w:eastAsia="Times New Roman" w:hAnsi="Times New Roman"/>
          <w:noProof/>
        </w:rPr>
        <w:t>Nėštumas</w:t>
      </w:r>
    </w:p>
    <w:p w14:paraId="7C0A3DF4" w14:textId="77777777" w:rsidR="00FE31B7" w:rsidRDefault="00FE31B7" w:rsidP="00FE31B7">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noProof/>
        </w:rPr>
      </w:pPr>
      <w:r w:rsidRPr="0080664F">
        <w:rPr>
          <w:rFonts w:ascii="Times New Roman" w:eastAsia="Times New Roman" w:hAnsi="Times New Roman"/>
          <w:noProof/>
        </w:rPr>
        <w:t xml:space="preserve">Vaistinis preparatas nėštumo metu turi būti </w:t>
      </w:r>
      <w:r>
        <w:rPr>
          <w:rFonts w:ascii="Times New Roman" w:eastAsia="Times New Roman" w:hAnsi="Times New Roman"/>
          <w:noProof/>
        </w:rPr>
        <w:t>neskiriamas</w:t>
      </w:r>
      <w:r w:rsidRPr="0080664F">
        <w:rPr>
          <w:rFonts w:ascii="Times New Roman" w:eastAsia="Times New Roman" w:hAnsi="Times New Roman"/>
          <w:noProof/>
        </w:rPr>
        <w:t xml:space="preserve">, nebent gydytojas nuspręstų, jog jis yra būtinas. </w:t>
      </w:r>
    </w:p>
    <w:p w14:paraId="2FF7A90F" w14:textId="77777777" w:rsidR="00FE31B7" w:rsidRDefault="00FE31B7" w:rsidP="00FE31B7">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noProof/>
        </w:rPr>
      </w:pPr>
    </w:p>
    <w:p w14:paraId="4B1D822F" w14:textId="77777777" w:rsidR="00FE31B7" w:rsidRDefault="00FE31B7" w:rsidP="00FE31B7">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noProof/>
        </w:rPr>
      </w:pPr>
      <w:r>
        <w:rPr>
          <w:rFonts w:ascii="Times New Roman" w:eastAsia="Times New Roman" w:hAnsi="Times New Roman"/>
          <w:noProof/>
        </w:rPr>
        <w:t>Žindymas</w:t>
      </w:r>
    </w:p>
    <w:p w14:paraId="461827D4" w14:textId="77777777" w:rsidR="00FE31B7" w:rsidRPr="0080664F" w:rsidRDefault="00FE31B7" w:rsidP="00FE31B7">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noProof/>
        </w:rPr>
      </w:pPr>
      <w:r w:rsidRPr="0080664F">
        <w:rPr>
          <w:rFonts w:ascii="Times New Roman" w:eastAsia="Times New Roman" w:hAnsi="Times New Roman"/>
          <w:noProof/>
        </w:rPr>
        <w:t xml:space="preserve">Vaistinis preparatas išskiriamas su </w:t>
      </w:r>
      <w:r>
        <w:rPr>
          <w:rFonts w:ascii="Times New Roman" w:eastAsia="Times New Roman" w:hAnsi="Times New Roman"/>
          <w:noProof/>
        </w:rPr>
        <w:t>motinos</w:t>
      </w:r>
      <w:r w:rsidRPr="0080664F">
        <w:rPr>
          <w:rFonts w:ascii="Times New Roman" w:eastAsia="Times New Roman" w:hAnsi="Times New Roman"/>
          <w:noProof/>
        </w:rPr>
        <w:t xml:space="preserve"> pienu, todėl yra kandid</w:t>
      </w:r>
      <w:r>
        <w:rPr>
          <w:rFonts w:ascii="Times New Roman" w:eastAsia="Times New Roman" w:hAnsi="Times New Roman"/>
          <w:noProof/>
        </w:rPr>
        <w:t>a</w:t>
      </w:r>
      <w:r w:rsidRPr="0080664F">
        <w:rPr>
          <w:rFonts w:ascii="Times New Roman" w:eastAsia="Times New Roman" w:hAnsi="Times New Roman"/>
          <w:noProof/>
        </w:rPr>
        <w:t xml:space="preserve">mikozės ir toksinio poveikio centrinei nervų sistemai dėl kraujo-smegenų barjero nesubrendimo rizika. Yra teorinė </w:t>
      </w:r>
      <w:r>
        <w:rPr>
          <w:rFonts w:ascii="Times New Roman" w:eastAsia="Times New Roman" w:hAnsi="Times New Roman"/>
          <w:noProof/>
        </w:rPr>
        <w:t>vėlesnio</w:t>
      </w:r>
      <w:r w:rsidRPr="0080664F">
        <w:rPr>
          <w:rFonts w:ascii="Times New Roman" w:eastAsia="Times New Roman" w:hAnsi="Times New Roman"/>
          <w:noProof/>
        </w:rPr>
        <w:t xml:space="preserve"> į</w:t>
      </w:r>
      <w:r>
        <w:rPr>
          <w:rFonts w:ascii="Times New Roman" w:eastAsia="Times New Roman" w:hAnsi="Times New Roman"/>
          <w:noProof/>
        </w:rPr>
        <w:t>si</w:t>
      </w:r>
      <w:r w:rsidRPr="0080664F">
        <w:rPr>
          <w:rFonts w:ascii="Times New Roman" w:eastAsia="Times New Roman" w:hAnsi="Times New Roman"/>
          <w:noProof/>
        </w:rPr>
        <w:t>jautrinimo galimybė.</w:t>
      </w:r>
    </w:p>
    <w:p w14:paraId="27BCD94B"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12E8CD98"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4.7</w:t>
      </w:r>
      <w:r w:rsidRPr="0080664F">
        <w:rPr>
          <w:rFonts w:ascii="Times New Roman" w:eastAsia="Times New Roman" w:hAnsi="Times New Roman"/>
          <w:b/>
          <w:noProof/>
        </w:rPr>
        <w:tab/>
        <w:t>Poveikis gebėjimui vairuoti arba valdyti mechanizmus</w:t>
      </w:r>
    </w:p>
    <w:p w14:paraId="0823EE4E"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6579CEA5" w14:textId="77777777" w:rsidR="00FE31B7" w:rsidRPr="0080664F" w:rsidRDefault="00FE31B7" w:rsidP="00FE31B7">
      <w:pPr>
        <w:tabs>
          <w:tab w:val="left" w:pos="567"/>
        </w:tabs>
        <w:spacing w:after="0" w:line="360" w:lineRule="auto"/>
        <w:rPr>
          <w:rFonts w:ascii="Times New Roman" w:eastAsia="Times New Roman" w:hAnsi="Times New Roman"/>
        </w:rPr>
      </w:pPr>
      <w:r w:rsidRPr="0080664F">
        <w:rPr>
          <w:rFonts w:ascii="Times New Roman" w:eastAsia="Times New Roman" w:hAnsi="Times New Roman"/>
        </w:rPr>
        <w:t>Fenoksimetipenicilinas gebėjimo vairuoti ir valdyti mechanizmus neveikia arba veikia nereikšmingai.</w:t>
      </w:r>
    </w:p>
    <w:p w14:paraId="0CF98582"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5B837F7A"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4.8</w:t>
      </w:r>
      <w:r w:rsidRPr="0080664F">
        <w:rPr>
          <w:rFonts w:ascii="Times New Roman" w:eastAsia="Times New Roman" w:hAnsi="Times New Roman"/>
          <w:b/>
          <w:noProof/>
        </w:rPr>
        <w:tab/>
        <w:t>Nepageidaujamas poveikis</w:t>
      </w:r>
    </w:p>
    <w:p w14:paraId="5EBE4E73" w14:textId="77777777" w:rsidR="00FE31B7" w:rsidRPr="0080664F" w:rsidRDefault="00FE31B7" w:rsidP="00FE31B7">
      <w:pPr>
        <w:spacing w:after="0" w:line="240" w:lineRule="auto"/>
        <w:rPr>
          <w:rFonts w:ascii="Times New Roman" w:eastAsia="Times New Roman" w:hAnsi="Times New Roman"/>
          <w:bCs/>
        </w:rPr>
      </w:pPr>
    </w:p>
    <w:p w14:paraId="45D47788" w14:textId="77777777" w:rsidR="00FE31B7" w:rsidRPr="0080664F" w:rsidRDefault="00FE31B7" w:rsidP="00FE31B7">
      <w:pPr>
        <w:spacing w:after="0" w:line="240" w:lineRule="auto"/>
        <w:rPr>
          <w:rFonts w:ascii="Times New Roman" w:eastAsia="Times New Roman" w:hAnsi="Times New Roman"/>
          <w:bCs/>
        </w:rPr>
      </w:pPr>
      <w:r w:rsidRPr="0080664F">
        <w:rPr>
          <w:rFonts w:ascii="Times New Roman" w:eastAsia="Times New Roman" w:hAnsi="Times New Roman"/>
          <w:bCs/>
        </w:rPr>
        <w:t>Nepageidaujamo poveikio dažnis apibūdinamas taip: labai dažnas (≥ 1/10), dažnas (nuo ≥ 1/100 iki &lt; 1/10), nedažnas (nuo ≥ 1/1000 iki &lt; 1/100), retas (nuo ≥ 1/10000 iki &lt; 1/1000), labai retas (&lt; 1/10000) ir nežinomas (negali būti apskaičiuotas pagal turimus duomenis).</w:t>
      </w:r>
      <w:r w:rsidRPr="0080664F">
        <w:rPr>
          <w:rFonts w:ascii="Times New Roman" w:eastAsia="Times New Roman" w:hAnsi="Times New Roman"/>
          <w:bCs/>
        </w:rPr>
        <w:fldChar w:fldCharType="begin"/>
      </w:r>
      <w:r w:rsidRPr="0080664F">
        <w:rPr>
          <w:rFonts w:ascii="Times New Roman" w:eastAsia="Times New Roman" w:hAnsi="Times New Roman"/>
          <w:bCs/>
        </w:rPr>
        <w:instrText xml:space="preserve">  </w:instrText>
      </w:r>
      <w:r w:rsidRPr="0080664F">
        <w:rPr>
          <w:rFonts w:ascii="Times New Roman" w:eastAsia="Times New Roman" w:hAnsi="Times New Roman"/>
          <w:bCs/>
        </w:rPr>
        <w:fldChar w:fldCharType="end"/>
      </w:r>
    </w:p>
    <w:p w14:paraId="02FA6983"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p>
    <w:p w14:paraId="5BAE768B"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lastRenderedPageBreak/>
        <w:t xml:space="preserve">Nors pranešimų apie </w:t>
      </w:r>
      <w:r>
        <w:rPr>
          <w:rFonts w:ascii="Times New Roman" w:eastAsia="Times New Roman" w:hAnsi="Times New Roman"/>
          <w:lang w:eastAsia="lt-LT"/>
        </w:rPr>
        <w:t xml:space="preserve">nepageidaujamas </w:t>
      </w:r>
      <w:r w:rsidRPr="0080664F">
        <w:rPr>
          <w:rFonts w:ascii="Times New Roman" w:eastAsia="Times New Roman" w:hAnsi="Times New Roman"/>
          <w:lang w:eastAsia="lt-LT"/>
        </w:rPr>
        <w:t>reakcijas taikant gydymą geriamąją forma gauta daug rečiau, negu taikant parenterinį gydymą, reikia nepamiršti, kad, vartojant geriamąjį peniciliną, buvo pastebėtos visos padidėjusio jautrumo reakcijų formos, įskaitant mirtiną anafilaksiją.</w:t>
      </w:r>
    </w:p>
    <w:p w14:paraId="4F0695ED" w14:textId="77777777" w:rsidR="00FE31B7" w:rsidRDefault="00FE31B7" w:rsidP="00FE31B7">
      <w:pPr>
        <w:tabs>
          <w:tab w:val="left" w:pos="567"/>
        </w:tabs>
        <w:spacing w:after="0" w:line="240" w:lineRule="auto"/>
        <w:rPr>
          <w:rFonts w:ascii="Times New Roman" w:eastAsia="Times New Roman" w:hAnsi="Times New Roman"/>
          <w:lang w:eastAsia="lt-LT"/>
        </w:rPr>
      </w:pPr>
    </w:p>
    <w:p w14:paraId="4AB2975D" w14:textId="77777777" w:rsidR="00FE31B7" w:rsidRPr="0080664F" w:rsidRDefault="00FE31B7" w:rsidP="00FE31B7">
      <w:pPr>
        <w:tabs>
          <w:tab w:val="left" w:pos="567"/>
        </w:tabs>
        <w:spacing w:after="0" w:line="240" w:lineRule="auto"/>
        <w:rPr>
          <w:rFonts w:ascii="Times New Roman" w:eastAsia="Times New Roman" w:hAnsi="Times New Roman"/>
          <w:u w:val="single"/>
          <w:lang w:eastAsia="lt-LT"/>
        </w:rPr>
      </w:pPr>
      <w:r w:rsidRPr="00934EEE">
        <w:rPr>
          <w:rFonts w:ascii="Times New Roman" w:eastAsia="Times New Roman" w:hAnsi="Times New Roman"/>
          <w:u w:val="single"/>
          <w:lang w:eastAsia="lt-LT"/>
        </w:rPr>
        <w:t>Infekcijos ir infestacijos</w:t>
      </w:r>
    </w:p>
    <w:p w14:paraId="4065A4B3" w14:textId="77777777" w:rsidR="00FE31B7"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 xml:space="preserve">Retas: </w:t>
      </w:r>
      <w:r w:rsidRPr="00934EEE">
        <w:rPr>
          <w:rFonts w:ascii="Times New Roman" w:eastAsia="Times New Roman" w:hAnsi="Times New Roman"/>
          <w:i/>
          <w:lang w:eastAsia="lt-LT"/>
        </w:rPr>
        <w:t>Clostridium difficile</w:t>
      </w:r>
      <w:r>
        <w:rPr>
          <w:rFonts w:ascii="Times New Roman" w:eastAsia="Times New Roman" w:hAnsi="Times New Roman"/>
          <w:lang w:eastAsia="lt-LT"/>
        </w:rPr>
        <w:t xml:space="preserve"> sukeltas </w:t>
      </w:r>
      <w:r w:rsidRPr="0080664F">
        <w:rPr>
          <w:rFonts w:ascii="Times New Roman" w:eastAsia="Times New Roman" w:hAnsi="Times New Roman"/>
          <w:lang w:eastAsia="lt-LT"/>
        </w:rPr>
        <w:t>kolitas</w:t>
      </w:r>
      <w:r>
        <w:rPr>
          <w:rFonts w:ascii="Times New Roman" w:eastAsia="Times New Roman" w:hAnsi="Times New Roman"/>
          <w:lang w:eastAsia="lt-LT"/>
        </w:rPr>
        <w:t>.</w:t>
      </w:r>
    </w:p>
    <w:p w14:paraId="166C3FAC"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p>
    <w:p w14:paraId="51D35864" w14:textId="77777777" w:rsidR="00FE31B7" w:rsidRPr="0080664F" w:rsidRDefault="00FE31B7" w:rsidP="00FE31B7">
      <w:pPr>
        <w:tabs>
          <w:tab w:val="left" w:pos="567"/>
        </w:tabs>
        <w:spacing w:after="0" w:line="240" w:lineRule="auto"/>
        <w:rPr>
          <w:rFonts w:ascii="Times New Roman" w:eastAsia="Times New Roman" w:hAnsi="Times New Roman"/>
          <w:u w:val="single"/>
          <w:lang w:eastAsia="lt-LT"/>
        </w:rPr>
      </w:pPr>
      <w:r w:rsidRPr="0080664F">
        <w:rPr>
          <w:rFonts w:ascii="Times New Roman" w:eastAsia="Times New Roman" w:hAnsi="Times New Roman"/>
          <w:u w:val="single"/>
          <w:lang w:eastAsia="lt-LT"/>
        </w:rPr>
        <w:t>Imuninės sistemos sutrikimai</w:t>
      </w:r>
    </w:p>
    <w:p w14:paraId="33F2C2EE" w14:textId="77777777" w:rsidR="00FE31B7"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Retas: sunkios alerginės reakcijos, sukeliančios angioneurozinę edem</w:t>
      </w:r>
      <w:r>
        <w:rPr>
          <w:rFonts w:ascii="Times New Roman" w:eastAsia="Times New Roman" w:hAnsi="Times New Roman"/>
          <w:lang w:eastAsia="lt-LT"/>
        </w:rPr>
        <w:t>ą</w:t>
      </w:r>
      <w:r w:rsidRPr="0080664F">
        <w:rPr>
          <w:rFonts w:ascii="Times New Roman" w:eastAsia="Times New Roman" w:hAnsi="Times New Roman"/>
          <w:lang w:eastAsia="lt-LT"/>
        </w:rPr>
        <w:t>, gerklų edem</w:t>
      </w:r>
      <w:r>
        <w:rPr>
          <w:rFonts w:ascii="Times New Roman" w:eastAsia="Times New Roman" w:hAnsi="Times New Roman"/>
          <w:lang w:eastAsia="lt-LT"/>
        </w:rPr>
        <w:t>ą</w:t>
      </w:r>
      <w:r w:rsidRPr="0080664F">
        <w:rPr>
          <w:rFonts w:ascii="Times New Roman" w:eastAsia="Times New Roman" w:hAnsi="Times New Roman"/>
          <w:lang w:eastAsia="lt-LT"/>
        </w:rPr>
        <w:t xml:space="preserve"> ir anafilaksiją</w:t>
      </w:r>
      <w:r>
        <w:rPr>
          <w:rFonts w:ascii="Times New Roman" w:eastAsia="Times New Roman" w:hAnsi="Times New Roman"/>
          <w:lang w:eastAsia="lt-LT"/>
        </w:rPr>
        <w:t>.</w:t>
      </w:r>
    </w:p>
    <w:p w14:paraId="032CECB2"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Labai ret</w:t>
      </w:r>
      <w:r>
        <w:rPr>
          <w:rFonts w:ascii="Times New Roman" w:eastAsia="Times New Roman" w:hAnsi="Times New Roman"/>
          <w:lang w:eastAsia="lt-LT"/>
        </w:rPr>
        <w:t>as</w:t>
      </w:r>
      <w:r w:rsidRPr="0080664F">
        <w:rPr>
          <w:rFonts w:ascii="Times New Roman" w:eastAsia="Times New Roman" w:hAnsi="Times New Roman"/>
          <w:lang w:eastAsia="lt-LT"/>
        </w:rPr>
        <w:t xml:space="preserve">: į seruminę ligą panašios reakcijos, </w:t>
      </w:r>
      <w:r>
        <w:rPr>
          <w:rFonts w:ascii="Times New Roman" w:eastAsia="Times New Roman" w:hAnsi="Times New Roman"/>
          <w:lang w:eastAsia="lt-LT"/>
        </w:rPr>
        <w:t>pasireiškiančios</w:t>
      </w:r>
      <w:r w:rsidRPr="0080664F">
        <w:rPr>
          <w:rFonts w:ascii="Times New Roman" w:eastAsia="Times New Roman" w:hAnsi="Times New Roman"/>
          <w:lang w:eastAsia="lt-LT"/>
        </w:rPr>
        <w:t xml:space="preserve"> drebul</w:t>
      </w:r>
      <w:r>
        <w:rPr>
          <w:rFonts w:ascii="Times New Roman" w:eastAsia="Times New Roman" w:hAnsi="Times New Roman"/>
          <w:lang w:eastAsia="lt-LT"/>
        </w:rPr>
        <w:t>iu</w:t>
      </w:r>
      <w:r w:rsidRPr="0080664F">
        <w:rPr>
          <w:rFonts w:ascii="Times New Roman" w:eastAsia="Times New Roman" w:hAnsi="Times New Roman"/>
          <w:lang w:eastAsia="lt-LT"/>
        </w:rPr>
        <w:t>, karščiavim</w:t>
      </w:r>
      <w:r>
        <w:rPr>
          <w:rFonts w:ascii="Times New Roman" w:eastAsia="Times New Roman" w:hAnsi="Times New Roman"/>
          <w:lang w:eastAsia="lt-LT"/>
        </w:rPr>
        <w:t>u,</w:t>
      </w:r>
      <w:r w:rsidRPr="0080664F">
        <w:rPr>
          <w:rFonts w:ascii="Times New Roman" w:eastAsia="Times New Roman" w:hAnsi="Times New Roman"/>
          <w:lang w:eastAsia="lt-LT"/>
        </w:rPr>
        <w:t xml:space="preserve"> edem</w:t>
      </w:r>
      <w:r>
        <w:rPr>
          <w:rFonts w:ascii="Times New Roman" w:eastAsia="Times New Roman" w:hAnsi="Times New Roman"/>
          <w:lang w:eastAsia="lt-LT"/>
        </w:rPr>
        <w:t>a</w:t>
      </w:r>
      <w:r w:rsidRPr="0080664F">
        <w:rPr>
          <w:rFonts w:ascii="Times New Roman" w:eastAsia="Times New Roman" w:hAnsi="Times New Roman"/>
          <w:lang w:eastAsia="lt-LT"/>
        </w:rPr>
        <w:t>, artralgij</w:t>
      </w:r>
      <w:r>
        <w:rPr>
          <w:rFonts w:ascii="Times New Roman" w:eastAsia="Times New Roman" w:hAnsi="Times New Roman"/>
          <w:lang w:eastAsia="lt-LT"/>
        </w:rPr>
        <w:t>a</w:t>
      </w:r>
      <w:r w:rsidRPr="0080664F">
        <w:rPr>
          <w:rFonts w:ascii="Times New Roman" w:eastAsia="Times New Roman" w:hAnsi="Times New Roman"/>
          <w:lang w:eastAsia="lt-LT"/>
        </w:rPr>
        <w:t xml:space="preserve"> (raumenų skausm</w:t>
      </w:r>
      <w:r>
        <w:rPr>
          <w:rFonts w:ascii="Times New Roman" w:eastAsia="Times New Roman" w:hAnsi="Times New Roman"/>
          <w:lang w:eastAsia="lt-LT"/>
        </w:rPr>
        <w:t>u</w:t>
      </w:r>
      <w:r w:rsidRPr="0080664F">
        <w:rPr>
          <w:rFonts w:ascii="Times New Roman" w:eastAsia="Times New Roman" w:hAnsi="Times New Roman"/>
          <w:lang w:eastAsia="lt-LT"/>
        </w:rPr>
        <w:t>).</w:t>
      </w:r>
    </w:p>
    <w:p w14:paraId="6D812009"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p>
    <w:p w14:paraId="0DB6DC08" w14:textId="77777777" w:rsidR="00FE31B7" w:rsidRPr="0080664F" w:rsidRDefault="00FE31B7" w:rsidP="00FE31B7">
      <w:pPr>
        <w:tabs>
          <w:tab w:val="left" w:pos="567"/>
        </w:tabs>
        <w:spacing w:after="0" w:line="240" w:lineRule="auto"/>
        <w:rPr>
          <w:rFonts w:ascii="Times New Roman" w:eastAsia="Times New Roman" w:hAnsi="Times New Roman"/>
          <w:u w:val="single"/>
          <w:lang w:eastAsia="lt-LT"/>
        </w:rPr>
      </w:pPr>
      <w:r w:rsidRPr="0080664F">
        <w:rPr>
          <w:rFonts w:ascii="Times New Roman" w:eastAsia="Times New Roman" w:hAnsi="Times New Roman"/>
          <w:u w:val="single"/>
          <w:lang w:eastAsia="lt-LT"/>
        </w:rPr>
        <w:t>Virškinimo trakto sutrikimai</w:t>
      </w:r>
    </w:p>
    <w:p w14:paraId="3B23D288"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Dažn</w:t>
      </w:r>
      <w:r>
        <w:rPr>
          <w:rFonts w:ascii="Times New Roman" w:eastAsia="Times New Roman" w:hAnsi="Times New Roman"/>
          <w:lang w:eastAsia="lt-LT"/>
        </w:rPr>
        <w:t>as</w:t>
      </w:r>
      <w:r w:rsidRPr="0080664F">
        <w:rPr>
          <w:rFonts w:ascii="Times New Roman" w:eastAsia="Times New Roman" w:hAnsi="Times New Roman"/>
          <w:lang w:eastAsia="lt-LT"/>
        </w:rPr>
        <w:t>: pykinimas, vėmimas, nemalonus pojūtis viršutinėje pilvo dalyje, viduriavimas</w:t>
      </w:r>
      <w:r>
        <w:rPr>
          <w:rFonts w:ascii="Times New Roman" w:eastAsia="Times New Roman" w:hAnsi="Times New Roman"/>
          <w:lang w:eastAsia="lt-LT"/>
        </w:rPr>
        <w:t>.</w:t>
      </w:r>
    </w:p>
    <w:p w14:paraId="68508B03"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Ret</w:t>
      </w:r>
      <w:r>
        <w:rPr>
          <w:rFonts w:ascii="Times New Roman" w:eastAsia="Times New Roman" w:hAnsi="Times New Roman"/>
          <w:lang w:eastAsia="lt-LT"/>
        </w:rPr>
        <w:t>as</w:t>
      </w:r>
      <w:r w:rsidRPr="0080664F">
        <w:rPr>
          <w:rFonts w:ascii="Times New Roman" w:eastAsia="Times New Roman" w:hAnsi="Times New Roman"/>
          <w:lang w:eastAsia="lt-LT"/>
        </w:rPr>
        <w:t xml:space="preserve">: </w:t>
      </w:r>
      <w:r>
        <w:rPr>
          <w:rFonts w:ascii="Times New Roman" w:eastAsia="Times New Roman" w:hAnsi="Times New Roman"/>
          <w:lang w:eastAsia="lt-LT"/>
        </w:rPr>
        <w:t xml:space="preserve">ryklės skausmas, </w:t>
      </w:r>
      <w:r w:rsidRPr="00997146">
        <w:rPr>
          <w:rFonts w:ascii="Times New Roman" w:eastAsia="Times New Roman" w:hAnsi="Times New Roman"/>
          <w:lang w:eastAsia="lt-LT"/>
        </w:rPr>
        <w:t>gauruotasis juodasis</w:t>
      </w:r>
      <w:r w:rsidRPr="00997146" w:rsidDel="00997146">
        <w:rPr>
          <w:rFonts w:ascii="Times New Roman" w:eastAsia="Times New Roman" w:hAnsi="Times New Roman"/>
          <w:lang w:eastAsia="lt-LT"/>
        </w:rPr>
        <w:t xml:space="preserve"> </w:t>
      </w:r>
      <w:r w:rsidRPr="0080664F">
        <w:rPr>
          <w:rFonts w:ascii="Times New Roman" w:eastAsia="Times New Roman" w:hAnsi="Times New Roman"/>
          <w:lang w:eastAsia="lt-LT"/>
        </w:rPr>
        <w:t>liežuvis.</w:t>
      </w:r>
    </w:p>
    <w:p w14:paraId="74F1E999" w14:textId="77777777" w:rsidR="00FE31B7" w:rsidRPr="0080664F" w:rsidRDefault="00FE31B7" w:rsidP="00FE31B7">
      <w:pPr>
        <w:tabs>
          <w:tab w:val="left" w:pos="567"/>
        </w:tabs>
        <w:spacing w:after="0" w:line="240" w:lineRule="auto"/>
        <w:rPr>
          <w:rFonts w:ascii="Times New Roman" w:eastAsia="Times New Roman" w:hAnsi="Times New Roman"/>
          <w:u w:val="single"/>
          <w:lang w:eastAsia="lt-LT"/>
        </w:rPr>
      </w:pPr>
    </w:p>
    <w:p w14:paraId="7F9B87EB" w14:textId="77777777" w:rsidR="00FE31B7" w:rsidRPr="0080664F" w:rsidRDefault="00FE31B7" w:rsidP="00FE31B7">
      <w:pPr>
        <w:tabs>
          <w:tab w:val="left" w:pos="567"/>
        </w:tabs>
        <w:spacing w:after="0" w:line="240" w:lineRule="auto"/>
        <w:rPr>
          <w:rFonts w:ascii="Times New Roman" w:eastAsia="Times New Roman" w:hAnsi="Times New Roman"/>
          <w:u w:val="single"/>
          <w:lang w:eastAsia="lt-LT"/>
        </w:rPr>
      </w:pPr>
      <w:r w:rsidRPr="0080664F">
        <w:rPr>
          <w:rFonts w:ascii="Times New Roman" w:eastAsia="Times New Roman" w:hAnsi="Times New Roman"/>
          <w:u w:val="single"/>
          <w:lang w:eastAsia="lt-LT"/>
        </w:rPr>
        <w:t xml:space="preserve">Odos ir poodinio audinio sutrikimai </w:t>
      </w:r>
    </w:p>
    <w:p w14:paraId="0CBA2D99" w14:textId="77777777" w:rsidR="00FE31B7"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Dažnas: eriteminis arba į tymų panašus odos išbėrimas, dilgėlinė, niežulys</w:t>
      </w:r>
      <w:r>
        <w:rPr>
          <w:rFonts w:ascii="Times New Roman" w:eastAsia="Times New Roman" w:hAnsi="Times New Roman"/>
          <w:lang w:eastAsia="lt-LT"/>
        </w:rPr>
        <w:t>.</w:t>
      </w:r>
      <w:r w:rsidRPr="0080664F">
        <w:rPr>
          <w:rFonts w:ascii="Times New Roman" w:eastAsia="Times New Roman" w:hAnsi="Times New Roman"/>
          <w:lang w:eastAsia="lt-LT"/>
        </w:rPr>
        <w:t xml:space="preserve"> </w:t>
      </w:r>
    </w:p>
    <w:p w14:paraId="5D73F75C"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Ret</w:t>
      </w:r>
      <w:r>
        <w:rPr>
          <w:rFonts w:ascii="Times New Roman" w:eastAsia="Times New Roman" w:hAnsi="Times New Roman"/>
          <w:lang w:eastAsia="lt-LT"/>
        </w:rPr>
        <w:t>as</w:t>
      </w:r>
      <w:r w:rsidRPr="0080664F">
        <w:rPr>
          <w:rFonts w:ascii="Times New Roman" w:eastAsia="Times New Roman" w:hAnsi="Times New Roman"/>
          <w:lang w:eastAsia="lt-LT"/>
        </w:rPr>
        <w:t>: dermatitas (nuo makulopapulinio iki eksfoliacinio).</w:t>
      </w:r>
    </w:p>
    <w:p w14:paraId="0E727F49" w14:textId="138C5761" w:rsidR="00D33DB6" w:rsidRPr="00D33DB6" w:rsidRDefault="00D33DB6" w:rsidP="00D33DB6">
      <w:pPr>
        <w:tabs>
          <w:tab w:val="left" w:pos="567"/>
        </w:tabs>
        <w:spacing w:after="0" w:line="240" w:lineRule="auto"/>
        <w:rPr>
          <w:rFonts w:ascii="Times New Roman" w:eastAsia="Times New Roman" w:hAnsi="Times New Roman"/>
          <w:lang w:eastAsia="lt-LT"/>
        </w:rPr>
      </w:pPr>
      <w:r w:rsidRPr="00D33DB6">
        <w:rPr>
          <w:rFonts w:ascii="Times New Roman" w:eastAsia="Times New Roman" w:hAnsi="Times New Roman"/>
          <w:lang w:eastAsia="lt-LT"/>
        </w:rPr>
        <w:t>Dažnis nežinomas</w:t>
      </w:r>
      <w:r w:rsidR="003C762C">
        <w:rPr>
          <w:rFonts w:ascii="Times New Roman" w:eastAsia="Times New Roman" w:hAnsi="Times New Roman"/>
          <w:lang w:eastAsia="lt-LT"/>
        </w:rPr>
        <w:t xml:space="preserve"> (negali būti apskaičiuotas pagal turimus duomenis)</w:t>
      </w:r>
      <w:r w:rsidRPr="00D33DB6">
        <w:rPr>
          <w:rFonts w:ascii="Times New Roman" w:eastAsia="Times New Roman" w:hAnsi="Times New Roman"/>
          <w:lang w:eastAsia="lt-LT"/>
        </w:rPr>
        <w:t>: sunkios odos nepageidaujamos reakcijos</w:t>
      </w:r>
      <w:r w:rsidR="003C762C">
        <w:rPr>
          <w:rFonts w:ascii="Times New Roman" w:eastAsia="Times New Roman" w:hAnsi="Times New Roman"/>
          <w:lang w:eastAsia="lt-LT"/>
        </w:rPr>
        <w:t xml:space="preserve"> (SONR)**</w:t>
      </w:r>
      <w:r w:rsidRPr="00D33DB6">
        <w:rPr>
          <w:rFonts w:ascii="Times New Roman" w:eastAsia="Times New Roman" w:hAnsi="Times New Roman"/>
          <w:lang w:eastAsia="lt-LT"/>
        </w:rPr>
        <w:t xml:space="preserve">, įskaitant Stivenso-Džonsono </w:t>
      </w:r>
      <w:r w:rsidR="003C762C">
        <w:rPr>
          <w:rFonts w:ascii="Times New Roman" w:eastAsia="Times New Roman" w:hAnsi="Times New Roman"/>
          <w:lang w:eastAsia="lt-LT"/>
        </w:rPr>
        <w:t xml:space="preserve">(Stevens-Johnson) </w:t>
      </w:r>
      <w:r w:rsidRPr="00D33DB6">
        <w:rPr>
          <w:rFonts w:ascii="Times New Roman" w:eastAsia="Times New Roman" w:hAnsi="Times New Roman"/>
          <w:lang w:eastAsia="lt-LT"/>
        </w:rPr>
        <w:t>sindromą, toksinę epidermio nekrolizę (TEN), reakciją į vaistą su eozinofilija ir sisteminiais simptomais (DRESS) ir ūminę generalizuotą egzanteminę pustuliozę (ŪGEP).</w:t>
      </w:r>
    </w:p>
    <w:p w14:paraId="44E567C7"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p>
    <w:p w14:paraId="2FCB1197" w14:textId="77777777" w:rsidR="00FE31B7" w:rsidRPr="0080664F" w:rsidRDefault="00FE31B7" w:rsidP="00FE31B7">
      <w:pPr>
        <w:tabs>
          <w:tab w:val="left" w:pos="567"/>
        </w:tabs>
        <w:spacing w:after="0" w:line="240" w:lineRule="auto"/>
        <w:rPr>
          <w:rFonts w:ascii="Times New Roman" w:eastAsia="Times New Roman" w:hAnsi="Times New Roman"/>
          <w:u w:val="single"/>
          <w:lang w:eastAsia="lt-LT"/>
        </w:rPr>
      </w:pPr>
      <w:r w:rsidRPr="0080664F">
        <w:rPr>
          <w:rFonts w:ascii="Times New Roman" w:eastAsia="Times New Roman" w:hAnsi="Times New Roman"/>
          <w:u w:val="single"/>
          <w:lang w:eastAsia="lt-LT"/>
        </w:rPr>
        <w:t>Nervų sistemos sutrikimai:</w:t>
      </w:r>
    </w:p>
    <w:p w14:paraId="1C6E8E99"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Dažnis nežinomas: buvo pranešta apie toksinį poveikį centrinei nervų sistemai, įskaitant traukulius (ypač vartojant didelėmis dozėmis ar esant labai susilpnėjusiai inkstų funkcijai); paresteziją užsitęsusio vartojimo atveju.</w:t>
      </w:r>
    </w:p>
    <w:p w14:paraId="586134A9"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p>
    <w:p w14:paraId="242E1043" w14:textId="77777777" w:rsidR="00FE31B7" w:rsidRPr="0080664F" w:rsidRDefault="00FE31B7" w:rsidP="00FE31B7">
      <w:pPr>
        <w:tabs>
          <w:tab w:val="left" w:pos="567"/>
        </w:tabs>
        <w:spacing w:after="0" w:line="240" w:lineRule="auto"/>
        <w:rPr>
          <w:rFonts w:ascii="Times New Roman" w:eastAsia="Times New Roman" w:hAnsi="Times New Roman"/>
          <w:u w:val="single"/>
          <w:lang w:eastAsia="lt-LT"/>
        </w:rPr>
      </w:pPr>
      <w:r w:rsidRPr="0080664F">
        <w:rPr>
          <w:rFonts w:ascii="Times New Roman" w:eastAsia="Times New Roman" w:hAnsi="Times New Roman"/>
          <w:u w:val="single"/>
          <w:lang w:eastAsia="lt-LT"/>
        </w:rPr>
        <w:t>Kraujo ir limfinės sistemos sutrikimai</w:t>
      </w:r>
    </w:p>
    <w:p w14:paraId="16329E27" w14:textId="77777777" w:rsidR="00FE31B7" w:rsidRDefault="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Labai ret</w:t>
      </w:r>
      <w:r>
        <w:rPr>
          <w:rFonts w:ascii="Times New Roman" w:eastAsia="Times New Roman" w:hAnsi="Times New Roman"/>
          <w:lang w:eastAsia="lt-LT"/>
        </w:rPr>
        <w:t>as</w:t>
      </w:r>
      <w:r w:rsidRPr="0080664F">
        <w:rPr>
          <w:rFonts w:ascii="Times New Roman" w:eastAsia="Times New Roman" w:hAnsi="Times New Roman"/>
          <w:lang w:eastAsia="lt-LT"/>
        </w:rPr>
        <w:t>: hemolizinė anemija, leukopenija, trombocitopenija</w:t>
      </w:r>
      <w:r>
        <w:rPr>
          <w:rFonts w:ascii="Times New Roman" w:eastAsia="Times New Roman" w:hAnsi="Times New Roman"/>
          <w:lang w:eastAsia="lt-LT"/>
        </w:rPr>
        <w:t xml:space="preserve">, neutropenija, eozinofilija, </w:t>
      </w:r>
      <w:r w:rsidRPr="0080664F">
        <w:rPr>
          <w:rFonts w:ascii="Times New Roman" w:eastAsia="Times New Roman" w:hAnsi="Times New Roman"/>
          <w:lang w:eastAsia="lt-LT"/>
        </w:rPr>
        <w:t>krešėjimo sutrikimai, įskaitant kraujavimo laiko pailgėjimą ir trombocitų funkcijos sutrikimą.</w:t>
      </w:r>
    </w:p>
    <w:p w14:paraId="2EEA0068" w14:textId="77777777" w:rsidR="00FE31B7" w:rsidRPr="0080664F" w:rsidRDefault="00FE31B7" w:rsidP="00FE31B7">
      <w:pPr>
        <w:spacing w:after="0" w:line="240" w:lineRule="auto"/>
        <w:outlineLvl w:val="0"/>
        <w:rPr>
          <w:rFonts w:ascii="Times New Roman" w:eastAsia="Times New Roman" w:hAnsi="Times New Roman"/>
          <w:kern w:val="28"/>
          <w:lang w:eastAsia="lt-LT"/>
        </w:rPr>
      </w:pPr>
    </w:p>
    <w:p w14:paraId="621E5F22" w14:textId="77777777" w:rsidR="00FE31B7" w:rsidRPr="0080664F" w:rsidRDefault="00FE31B7" w:rsidP="00FE31B7">
      <w:pPr>
        <w:spacing w:after="0" w:line="240" w:lineRule="auto"/>
        <w:outlineLvl w:val="0"/>
        <w:rPr>
          <w:rFonts w:ascii="Times New Roman" w:eastAsia="Times New Roman" w:hAnsi="Times New Roman"/>
          <w:kern w:val="28"/>
          <w:u w:val="single"/>
          <w:lang w:eastAsia="lt-LT"/>
        </w:rPr>
      </w:pPr>
      <w:r w:rsidRPr="0080664F">
        <w:rPr>
          <w:rFonts w:ascii="Times New Roman" w:eastAsia="Times New Roman" w:hAnsi="Times New Roman"/>
          <w:kern w:val="28"/>
          <w:u w:val="single"/>
          <w:lang w:eastAsia="lt-LT"/>
        </w:rPr>
        <w:t xml:space="preserve">Kepenų, tulžies pūslės ir latakų sutrikimai </w:t>
      </w:r>
    </w:p>
    <w:p w14:paraId="423494E3"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Labai ret</w:t>
      </w:r>
      <w:r>
        <w:rPr>
          <w:rFonts w:ascii="Times New Roman" w:eastAsia="Times New Roman" w:hAnsi="Times New Roman"/>
          <w:lang w:eastAsia="lt-LT"/>
        </w:rPr>
        <w:t>as</w:t>
      </w:r>
      <w:r w:rsidRPr="0080664F">
        <w:rPr>
          <w:rFonts w:ascii="Times New Roman" w:eastAsia="Times New Roman" w:hAnsi="Times New Roman"/>
          <w:lang w:eastAsia="lt-LT"/>
        </w:rPr>
        <w:t>: kepenų uždegimas ir cholestazinė gelta.</w:t>
      </w:r>
    </w:p>
    <w:p w14:paraId="764093C4"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p>
    <w:p w14:paraId="2671B519" w14:textId="77777777" w:rsidR="00FE31B7" w:rsidRPr="0080664F" w:rsidRDefault="00FE31B7" w:rsidP="00FE31B7">
      <w:pPr>
        <w:tabs>
          <w:tab w:val="left" w:pos="567"/>
        </w:tabs>
        <w:spacing w:after="0" w:line="240" w:lineRule="auto"/>
        <w:rPr>
          <w:rFonts w:ascii="Times New Roman" w:eastAsia="Times New Roman" w:hAnsi="Times New Roman"/>
          <w:u w:val="single"/>
          <w:lang w:eastAsia="lt-LT"/>
        </w:rPr>
      </w:pPr>
      <w:r w:rsidRPr="0080664F">
        <w:rPr>
          <w:rFonts w:ascii="Times New Roman" w:eastAsia="Times New Roman" w:hAnsi="Times New Roman"/>
          <w:u w:val="single"/>
          <w:lang w:eastAsia="lt-LT"/>
        </w:rPr>
        <w:t>Inkstų ir šlapimo takų sutrikimai</w:t>
      </w:r>
    </w:p>
    <w:p w14:paraId="733D5353" w14:textId="77777777" w:rsidR="00FE31B7" w:rsidRPr="0080664F" w:rsidRDefault="00FE31B7" w:rsidP="00FE31B7">
      <w:pPr>
        <w:tabs>
          <w:tab w:val="left" w:pos="567"/>
        </w:tabs>
        <w:spacing w:after="0" w:line="240" w:lineRule="auto"/>
        <w:rPr>
          <w:rFonts w:ascii="Times New Roman" w:eastAsia="Times New Roman" w:hAnsi="Times New Roman"/>
          <w:lang w:eastAsia="lt-LT"/>
        </w:rPr>
      </w:pPr>
      <w:r w:rsidRPr="0080664F">
        <w:rPr>
          <w:rFonts w:ascii="Times New Roman" w:eastAsia="Times New Roman" w:hAnsi="Times New Roman"/>
          <w:lang w:eastAsia="lt-LT"/>
        </w:rPr>
        <w:t>Ret</w:t>
      </w:r>
      <w:r>
        <w:rPr>
          <w:rFonts w:ascii="Times New Roman" w:eastAsia="Times New Roman" w:hAnsi="Times New Roman"/>
          <w:lang w:eastAsia="lt-LT"/>
        </w:rPr>
        <w:t>as</w:t>
      </w:r>
      <w:r w:rsidRPr="0080664F">
        <w:rPr>
          <w:rFonts w:ascii="Times New Roman" w:eastAsia="Times New Roman" w:hAnsi="Times New Roman"/>
          <w:lang w:eastAsia="lt-LT"/>
        </w:rPr>
        <w:t>: nefropatija, paprastai susijusi su didelėmis parenteriniu būdu vartojamo penicilino dozėmis.</w:t>
      </w:r>
    </w:p>
    <w:p w14:paraId="12B28FCA" w14:textId="77777777" w:rsidR="00FE31B7" w:rsidRDefault="00FE31B7" w:rsidP="00FE31B7">
      <w:pPr>
        <w:spacing w:after="0" w:line="240" w:lineRule="auto"/>
        <w:rPr>
          <w:rFonts w:ascii="Times New Roman" w:eastAsia="Times New Roman" w:hAnsi="Times New Roman"/>
          <w:noProof/>
        </w:rPr>
      </w:pPr>
      <w:r w:rsidRPr="0080664F">
        <w:rPr>
          <w:rFonts w:ascii="Times New Roman" w:eastAsia="Times New Roman" w:hAnsi="Times New Roman"/>
          <w:noProof/>
        </w:rPr>
        <w:t>Labai retas: intersticinis nefritas</w:t>
      </w:r>
      <w:r>
        <w:rPr>
          <w:rFonts w:ascii="Times New Roman" w:eastAsia="Times New Roman" w:hAnsi="Times New Roman"/>
          <w:noProof/>
        </w:rPr>
        <w:t>.</w:t>
      </w:r>
    </w:p>
    <w:p w14:paraId="6742FCF1" w14:textId="77777777" w:rsidR="00FE31B7" w:rsidRDefault="00FE31B7" w:rsidP="00FE31B7">
      <w:pPr>
        <w:spacing w:after="0" w:line="240" w:lineRule="auto"/>
        <w:rPr>
          <w:rFonts w:ascii="Times New Roman" w:eastAsia="Times New Roman" w:hAnsi="Times New Roman"/>
          <w:noProof/>
        </w:rPr>
      </w:pPr>
      <w:bookmarkStart w:id="2" w:name="_Hlk174689586"/>
    </w:p>
    <w:p w14:paraId="28A3316C" w14:textId="638F087E" w:rsidR="003C762C" w:rsidRDefault="003C762C" w:rsidP="00FE31B7">
      <w:pPr>
        <w:spacing w:after="0" w:line="240" w:lineRule="auto"/>
        <w:rPr>
          <w:rFonts w:ascii="Times New Roman" w:eastAsia="Times New Roman" w:hAnsi="Times New Roman"/>
          <w:noProof/>
        </w:rPr>
      </w:pPr>
      <w:r>
        <w:rPr>
          <w:rFonts w:ascii="Times New Roman" w:eastAsia="Times New Roman" w:hAnsi="Times New Roman"/>
          <w:noProof/>
        </w:rPr>
        <w:t xml:space="preserve">** </w:t>
      </w:r>
      <w:r w:rsidRPr="003C762C">
        <w:rPr>
          <w:rFonts w:ascii="Times New Roman" w:eastAsia="Times New Roman" w:hAnsi="Times New Roman"/>
          <w:noProof/>
        </w:rPr>
        <w:t xml:space="preserve">Po pateikimo į rinką pranešta apie labai </w:t>
      </w:r>
      <w:r w:rsidR="005F735B">
        <w:rPr>
          <w:rFonts w:ascii="Times New Roman" w:eastAsia="Times New Roman" w:hAnsi="Times New Roman"/>
          <w:noProof/>
        </w:rPr>
        <w:t>nedidelį</w:t>
      </w:r>
      <w:r w:rsidRPr="003C762C">
        <w:rPr>
          <w:rFonts w:ascii="Times New Roman" w:eastAsia="Times New Roman" w:hAnsi="Times New Roman"/>
          <w:noProof/>
        </w:rPr>
        <w:t xml:space="preserve"> atvejų</w:t>
      </w:r>
      <w:r w:rsidR="005F735B">
        <w:rPr>
          <w:rFonts w:ascii="Times New Roman" w:eastAsia="Times New Roman" w:hAnsi="Times New Roman"/>
          <w:noProof/>
        </w:rPr>
        <w:t xml:space="preserve"> kiekį</w:t>
      </w:r>
      <w:r w:rsidRPr="003C762C">
        <w:rPr>
          <w:rFonts w:ascii="Times New Roman" w:eastAsia="Times New Roman" w:hAnsi="Times New Roman"/>
          <w:noProof/>
        </w:rPr>
        <w:t>, daž</w:t>
      </w:r>
      <w:r>
        <w:rPr>
          <w:rFonts w:ascii="Times New Roman" w:eastAsia="Times New Roman" w:hAnsi="Times New Roman"/>
          <w:noProof/>
        </w:rPr>
        <w:t>numo nustatyti neįmanoma</w:t>
      </w:r>
      <w:r w:rsidRPr="003C762C">
        <w:rPr>
          <w:rFonts w:ascii="Times New Roman" w:eastAsia="Times New Roman" w:hAnsi="Times New Roman"/>
          <w:noProof/>
        </w:rPr>
        <w:t>.</w:t>
      </w:r>
    </w:p>
    <w:p w14:paraId="507E27A2" w14:textId="77777777" w:rsidR="003C762C" w:rsidRDefault="003C762C" w:rsidP="00FE31B7">
      <w:pPr>
        <w:spacing w:after="0" w:line="240" w:lineRule="auto"/>
        <w:rPr>
          <w:rFonts w:ascii="Times New Roman" w:eastAsia="Times New Roman" w:hAnsi="Times New Roman"/>
          <w:noProof/>
        </w:rPr>
      </w:pPr>
    </w:p>
    <w:p w14:paraId="1E8784C6" w14:textId="6BF26076" w:rsidR="004B1E79" w:rsidRPr="0080664F" w:rsidRDefault="004B1E79" w:rsidP="00FE31B7">
      <w:pPr>
        <w:spacing w:after="0" w:line="240" w:lineRule="auto"/>
        <w:rPr>
          <w:rFonts w:ascii="Times New Roman" w:eastAsia="Times New Roman" w:hAnsi="Times New Roman"/>
          <w:noProof/>
        </w:rPr>
      </w:pPr>
    </w:p>
    <w:bookmarkEnd w:id="2"/>
    <w:p w14:paraId="0FEE8B1C" w14:textId="77777777" w:rsidR="00FE31B7" w:rsidRPr="0080664F" w:rsidRDefault="00FE31B7" w:rsidP="00FE31B7">
      <w:pPr>
        <w:spacing w:after="0" w:line="240" w:lineRule="auto"/>
        <w:rPr>
          <w:rFonts w:ascii="Times New Roman" w:eastAsia="Times New Roman" w:hAnsi="Times New Roman"/>
          <w:noProof/>
          <w:u w:val="single"/>
        </w:rPr>
      </w:pPr>
      <w:r w:rsidRPr="0080664F">
        <w:rPr>
          <w:rFonts w:ascii="Times New Roman" w:eastAsia="Times New Roman" w:hAnsi="Times New Roman"/>
          <w:noProof/>
          <w:u w:val="single"/>
        </w:rPr>
        <w:t>Pranešimas apie įtariamas nepageidaujamas reakcijas</w:t>
      </w:r>
    </w:p>
    <w:p w14:paraId="289FA440" w14:textId="05FC7E19" w:rsidR="00955077" w:rsidRPr="00955077" w:rsidRDefault="004B1E79" w:rsidP="00F313CD">
      <w:pPr>
        <w:tabs>
          <w:tab w:val="left" w:pos="567"/>
        </w:tabs>
        <w:spacing w:after="0" w:line="240" w:lineRule="auto"/>
        <w:rPr>
          <w:rFonts w:ascii="Times New Roman" w:eastAsia="Times New Roman" w:hAnsi="Times New Roman"/>
          <w:noProof/>
        </w:rPr>
      </w:pPr>
      <w:bookmarkStart w:id="3" w:name="_Hlk163051124"/>
      <w:r w:rsidRPr="00F313CD">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F313CD" w:rsidRPr="00967C9C">
          <w:rPr>
            <w:rStyle w:val="Hipersaitas"/>
            <w:rFonts w:ascii="Times New Roman" w:eastAsia="Times New Roman" w:hAnsi="Times New Roman"/>
            <w:lang w:eastAsia="lt-LT"/>
          </w:rPr>
          <w:t>https://vvkt.lrv.lt/lt/</w:t>
        </w:r>
      </w:hyperlink>
      <w:r w:rsidR="00F313CD">
        <w:rPr>
          <w:rFonts w:ascii="Times New Roman" w:eastAsia="Times New Roman" w:hAnsi="Times New Roman"/>
          <w:color w:val="0000EE"/>
          <w:u w:val="single"/>
          <w:lang w:eastAsia="lt-LT"/>
        </w:rPr>
        <w:t xml:space="preserve"> </w:t>
      </w:r>
      <w:r w:rsidRPr="00F313CD">
        <w:rPr>
          <w:rFonts w:ascii="Times New Roman" w:hAnsi="Times New Roman"/>
        </w:rPr>
        <w:t>nurodytais būdais.</w:t>
      </w:r>
    </w:p>
    <w:bookmarkEnd w:id="3"/>
    <w:p w14:paraId="490B2521"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4B9C3170"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4.9</w:t>
      </w:r>
      <w:r w:rsidRPr="0080664F">
        <w:rPr>
          <w:rFonts w:ascii="Times New Roman" w:eastAsia="Times New Roman" w:hAnsi="Times New Roman"/>
          <w:b/>
          <w:noProof/>
        </w:rPr>
        <w:tab/>
        <w:t>Perdozavimas</w:t>
      </w:r>
    </w:p>
    <w:p w14:paraId="42217658" w14:textId="77777777" w:rsidR="00FE31B7" w:rsidRPr="0080664F" w:rsidRDefault="00FE31B7" w:rsidP="00FE31B7">
      <w:pPr>
        <w:spacing w:after="0" w:line="240" w:lineRule="auto"/>
        <w:rPr>
          <w:rFonts w:ascii="Times New Roman" w:eastAsia="Times New Roman" w:hAnsi="Times New Roman"/>
          <w:noProof/>
        </w:rPr>
      </w:pPr>
    </w:p>
    <w:p w14:paraId="18C5F3F3" w14:textId="77777777" w:rsidR="00FE31B7" w:rsidRPr="00507BF6" w:rsidRDefault="00FE31B7" w:rsidP="00FE31B7">
      <w:pPr>
        <w:spacing w:after="0" w:line="240" w:lineRule="auto"/>
        <w:rPr>
          <w:rFonts w:ascii="Times New Roman" w:eastAsia="Times New Roman" w:hAnsi="Times New Roman"/>
          <w:iCs/>
          <w:noProof/>
        </w:rPr>
      </w:pPr>
      <w:r w:rsidRPr="00507BF6">
        <w:rPr>
          <w:rFonts w:ascii="Times New Roman" w:eastAsia="Times New Roman" w:hAnsi="Times New Roman"/>
          <w:iCs/>
          <w:noProof/>
        </w:rPr>
        <w:t>Požymiai ir simptomai</w:t>
      </w:r>
    </w:p>
    <w:p w14:paraId="7D2C6CEB" w14:textId="77777777" w:rsidR="00FE31B7" w:rsidRPr="0080664F" w:rsidRDefault="00FE31B7" w:rsidP="00FE31B7">
      <w:pPr>
        <w:spacing w:after="0" w:line="240" w:lineRule="auto"/>
        <w:rPr>
          <w:rFonts w:ascii="Times New Roman" w:eastAsia="Times New Roman" w:hAnsi="Times New Roman"/>
          <w:noProof/>
        </w:rPr>
      </w:pPr>
      <w:r w:rsidRPr="0080664F">
        <w:rPr>
          <w:rFonts w:ascii="Times New Roman" w:eastAsia="Times New Roman" w:hAnsi="Times New Roman"/>
          <w:noProof/>
        </w:rPr>
        <w:t>Didelis feno</w:t>
      </w:r>
      <w:r>
        <w:rPr>
          <w:rFonts w:ascii="Times New Roman" w:eastAsia="Times New Roman" w:hAnsi="Times New Roman"/>
          <w:noProof/>
        </w:rPr>
        <w:t>k</w:t>
      </w:r>
      <w:r w:rsidRPr="0080664F">
        <w:rPr>
          <w:rFonts w:ascii="Times New Roman" w:eastAsia="Times New Roman" w:hAnsi="Times New Roman"/>
          <w:noProof/>
        </w:rPr>
        <w:t xml:space="preserve">simetilpenicilino perdozavimas gali sukelti pykinimą, vėmimą, pilvo skausmą, viduriavimą ir, retai, didžiuosius motorinius (epilepsijos) priepuolius. Jeigu yra kitų simptomų, reikia apsvarstyti alergijos galimybę. Dėl perdozavimo gali pasireikšti hiperkalemija, ypač pacientams, kurių nepakankama inkstų </w:t>
      </w:r>
      <w:r>
        <w:rPr>
          <w:rFonts w:ascii="Times New Roman" w:eastAsia="Times New Roman" w:hAnsi="Times New Roman"/>
          <w:noProof/>
        </w:rPr>
        <w:t>funkcija</w:t>
      </w:r>
      <w:r w:rsidRPr="0080664F">
        <w:rPr>
          <w:rFonts w:ascii="Times New Roman" w:eastAsia="Times New Roman" w:hAnsi="Times New Roman"/>
          <w:noProof/>
        </w:rPr>
        <w:t xml:space="preserve">. </w:t>
      </w:r>
    </w:p>
    <w:p w14:paraId="2C5B63B1" w14:textId="77777777" w:rsidR="00FE31B7" w:rsidRPr="0080664F" w:rsidRDefault="00FE31B7" w:rsidP="00FE31B7">
      <w:pPr>
        <w:spacing w:after="0" w:line="240" w:lineRule="auto"/>
        <w:rPr>
          <w:rFonts w:ascii="Times New Roman" w:eastAsia="Times New Roman" w:hAnsi="Times New Roman"/>
          <w:noProof/>
        </w:rPr>
      </w:pPr>
    </w:p>
    <w:p w14:paraId="490C3B91" w14:textId="77777777" w:rsidR="00FE31B7" w:rsidRPr="00507BF6" w:rsidRDefault="00FE31B7" w:rsidP="00FE31B7">
      <w:pPr>
        <w:spacing w:after="0" w:line="240" w:lineRule="auto"/>
        <w:rPr>
          <w:rFonts w:ascii="Times New Roman" w:eastAsia="Times New Roman" w:hAnsi="Times New Roman"/>
          <w:iCs/>
          <w:noProof/>
        </w:rPr>
      </w:pPr>
      <w:r w:rsidRPr="00507BF6">
        <w:rPr>
          <w:rFonts w:ascii="Times New Roman" w:eastAsia="Times New Roman" w:hAnsi="Times New Roman"/>
          <w:iCs/>
          <w:noProof/>
        </w:rPr>
        <w:t>Gydymas</w:t>
      </w:r>
    </w:p>
    <w:p w14:paraId="75560157" w14:textId="77777777" w:rsidR="00FE31B7" w:rsidRPr="0080664F" w:rsidRDefault="00FE31B7" w:rsidP="00FE31B7">
      <w:pPr>
        <w:spacing w:after="0" w:line="240" w:lineRule="auto"/>
        <w:rPr>
          <w:rFonts w:ascii="Times New Roman" w:eastAsia="Times New Roman" w:hAnsi="Times New Roman"/>
          <w:noProof/>
        </w:rPr>
      </w:pPr>
      <w:r w:rsidRPr="0080664F">
        <w:rPr>
          <w:rFonts w:ascii="Times New Roman" w:eastAsia="Times New Roman" w:hAnsi="Times New Roman"/>
          <w:noProof/>
        </w:rPr>
        <w:t xml:space="preserve">Specifinis priešnuodis nežinomas. Rekomenduojamas simptominis ir palaikomasis gydymas. Aktyvintoji anglis kartu su vidurius </w:t>
      </w:r>
      <w:r>
        <w:rPr>
          <w:rFonts w:ascii="Times New Roman" w:eastAsia="Times New Roman" w:hAnsi="Times New Roman"/>
          <w:noProof/>
        </w:rPr>
        <w:t>laisvinančiais</w:t>
      </w:r>
      <w:r w:rsidRPr="0080664F">
        <w:rPr>
          <w:rFonts w:ascii="Times New Roman" w:eastAsia="Times New Roman" w:hAnsi="Times New Roman"/>
          <w:noProof/>
        </w:rPr>
        <w:t xml:space="preserve"> vaist</w:t>
      </w:r>
      <w:r>
        <w:rPr>
          <w:rFonts w:ascii="Times New Roman" w:eastAsia="Times New Roman" w:hAnsi="Times New Roman"/>
          <w:noProof/>
        </w:rPr>
        <w:t>iniais preparat</w:t>
      </w:r>
      <w:r w:rsidRPr="0080664F">
        <w:rPr>
          <w:rFonts w:ascii="Times New Roman" w:eastAsia="Times New Roman" w:hAnsi="Times New Roman"/>
          <w:noProof/>
        </w:rPr>
        <w:t>ais, tokiais kaip sorbitolis</w:t>
      </w:r>
      <w:r>
        <w:rPr>
          <w:rFonts w:ascii="Times New Roman" w:eastAsia="Times New Roman" w:hAnsi="Times New Roman"/>
          <w:noProof/>
        </w:rPr>
        <w:t>,</w:t>
      </w:r>
      <w:r w:rsidRPr="0080664F">
        <w:rPr>
          <w:rFonts w:ascii="Times New Roman" w:eastAsia="Times New Roman" w:hAnsi="Times New Roman"/>
          <w:noProof/>
        </w:rPr>
        <w:t xml:space="preserve"> gali pagreitinti vaist</w:t>
      </w:r>
      <w:r>
        <w:rPr>
          <w:rFonts w:ascii="Times New Roman" w:eastAsia="Times New Roman" w:hAnsi="Times New Roman"/>
          <w:noProof/>
        </w:rPr>
        <w:t>inio preparat</w:t>
      </w:r>
      <w:r w:rsidRPr="0080664F">
        <w:rPr>
          <w:rFonts w:ascii="Times New Roman" w:eastAsia="Times New Roman" w:hAnsi="Times New Roman"/>
          <w:noProof/>
        </w:rPr>
        <w:t>o šalinimą. Fenoksimetilpeniciliną galima pašalinti hemodialize.</w:t>
      </w:r>
    </w:p>
    <w:p w14:paraId="7F7E545F" w14:textId="77777777" w:rsidR="00FE31B7" w:rsidRPr="0080664F" w:rsidRDefault="00FE31B7" w:rsidP="00FE31B7">
      <w:pPr>
        <w:spacing w:after="0" w:line="240" w:lineRule="auto"/>
        <w:rPr>
          <w:rFonts w:ascii="Times New Roman" w:eastAsia="Times New Roman" w:hAnsi="Times New Roman"/>
          <w:noProof/>
        </w:rPr>
      </w:pPr>
    </w:p>
    <w:p w14:paraId="2C77C4C3"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09C4373F" w14:textId="77777777" w:rsidR="00FE31B7" w:rsidRPr="0080664F" w:rsidRDefault="00FE31B7" w:rsidP="00FE31B7">
      <w:pPr>
        <w:tabs>
          <w:tab w:val="left" w:pos="567"/>
        </w:tabs>
        <w:spacing w:after="0" w:line="240" w:lineRule="auto"/>
        <w:rPr>
          <w:rFonts w:ascii="Times New Roman" w:eastAsia="Times New Roman" w:hAnsi="Times New Roman"/>
          <w:b/>
          <w:caps/>
          <w:noProof/>
        </w:rPr>
      </w:pPr>
      <w:r w:rsidRPr="0080664F">
        <w:rPr>
          <w:rFonts w:ascii="Times New Roman" w:eastAsia="Times New Roman" w:hAnsi="Times New Roman"/>
          <w:b/>
          <w:noProof/>
        </w:rPr>
        <w:t>5.</w:t>
      </w:r>
      <w:r w:rsidRPr="0080664F">
        <w:rPr>
          <w:rFonts w:ascii="Times New Roman" w:eastAsia="Times New Roman" w:hAnsi="Times New Roman"/>
          <w:b/>
          <w:noProof/>
        </w:rPr>
        <w:tab/>
      </w:r>
      <w:r w:rsidRPr="0080664F">
        <w:rPr>
          <w:rFonts w:ascii="Times New Roman" w:eastAsia="Times New Roman" w:hAnsi="Times New Roman"/>
          <w:b/>
          <w:caps/>
          <w:noProof/>
        </w:rPr>
        <w:t>Farmakologinės savybės</w:t>
      </w:r>
    </w:p>
    <w:p w14:paraId="47882D86" w14:textId="77777777" w:rsidR="00FE31B7" w:rsidRPr="0080664F" w:rsidRDefault="00FE31B7" w:rsidP="00FE31B7">
      <w:pPr>
        <w:tabs>
          <w:tab w:val="left" w:pos="567"/>
        </w:tabs>
        <w:spacing w:after="0" w:line="240" w:lineRule="auto"/>
        <w:rPr>
          <w:rFonts w:ascii="Times New Roman" w:eastAsia="Times New Roman" w:hAnsi="Times New Roman"/>
          <w:b/>
          <w:caps/>
          <w:noProof/>
        </w:rPr>
      </w:pPr>
    </w:p>
    <w:p w14:paraId="4E474C04" w14:textId="77777777" w:rsidR="00FE31B7" w:rsidRPr="0080664F" w:rsidRDefault="00FE31B7" w:rsidP="00FE31B7">
      <w:pPr>
        <w:numPr>
          <w:ilvl w:val="1"/>
          <w:numId w:val="12"/>
        </w:num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Farmakodinaminės savybės</w:t>
      </w:r>
    </w:p>
    <w:p w14:paraId="203C033B" w14:textId="77777777" w:rsidR="00FE31B7" w:rsidRPr="0080664F" w:rsidRDefault="00FE31B7" w:rsidP="00FE31B7">
      <w:pPr>
        <w:tabs>
          <w:tab w:val="left" w:pos="567"/>
        </w:tabs>
        <w:spacing w:after="0" w:line="360" w:lineRule="auto"/>
        <w:rPr>
          <w:rFonts w:ascii="Times New Roman" w:eastAsia="Times New Roman" w:hAnsi="Times New Roman"/>
        </w:rPr>
      </w:pPr>
    </w:p>
    <w:p w14:paraId="3954B6BD"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Farmakoterapinė grupė</w:t>
      </w:r>
      <w:r>
        <w:rPr>
          <w:rFonts w:ascii="Times New Roman" w:eastAsia="Times New Roman" w:hAnsi="Times New Roman"/>
          <w:noProof/>
        </w:rPr>
        <w:t xml:space="preserve"> –</w:t>
      </w:r>
      <w:r w:rsidRPr="0080664F">
        <w:rPr>
          <w:rFonts w:ascii="Times New Roman" w:eastAsia="Times New Roman" w:hAnsi="Times New Roman"/>
          <w:noProof/>
        </w:rPr>
        <w:t xml:space="preserve"> beta-laktamazei jautrūs penicilin</w:t>
      </w:r>
      <w:r>
        <w:rPr>
          <w:rFonts w:ascii="Times New Roman" w:eastAsia="Times New Roman" w:hAnsi="Times New Roman"/>
          <w:noProof/>
        </w:rPr>
        <w:t>a</w:t>
      </w:r>
      <w:r w:rsidRPr="0080664F">
        <w:rPr>
          <w:rFonts w:ascii="Times New Roman" w:eastAsia="Times New Roman" w:hAnsi="Times New Roman"/>
          <w:noProof/>
        </w:rPr>
        <w:t>i</w:t>
      </w:r>
      <w:r>
        <w:rPr>
          <w:rFonts w:ascii="Times New Roman" w:eastAsia="Times New Roman" w:hAnsi="Times New Roman"/>
          <w:noProof/>
        </w:rPr>
        <w:t>,</w:t>
      </w:r>
      <w:r w:rsidRPr="0080664F">
        <w:rPr>
          <w:rFonts w:ascii="Times New Roman" w:eastAsia="Times New Roman" w:hAnsi="Times New Roman"/>
          <w:noProof/>
        </w:rPr>
        <w:t xml:space="preserve"> ATC kodas- J01CE02. </w:t>
      </w:r>
    </w:p>
    <w:p w14:paraId="01F3555E" w14:textId="77777777" w:rsidR="00FE31B7" w:rsidRPr="0080664F" w:rsidRDefault="00FE31B7" w:rsidP="00FE31B7">
      <w:pPr>
        <w:tabs>
          <w:tab w:val="left" w:pos="567"/>
          <w:tab w:val="center" w:pos="4320"/>
          <w:tab w:val="right" w:pos="8640"/>
        </w:tabs>
        <w:spacing w:after="0" w:line="240" w:lineRule="auto"/>
        <w:rPr>
          <w:rFonts w:ascii="Times New Roman" w:eastAsia="Times New Roman" w:hAnsi="Times New Roman"/>
        </w:rPr>
      </w:pPr>
    </w:p>
    <w:p w14:paraId="6F1EAF6B" w14:textId="77777777" w:rsidR="00FE31B7" w:rsidRPr="0080664F" w:rsidRDefault="00FE31B7" w:rsidP="00FE31B7">
      <w:pPr>
        <w:tabs>
          <w:tab w:val="left" w:pos="567"/>
        </w:tabs>
        <w:spacing w:after="0" w:line="240" w:lineRule="auto"/>
        <w:rPr>
          <w:rFonts w:ascii="Times New Roman" w:eastAsia="Times New Roman" w:hAnsi="Times New Roman"/>
          <w:noProof/>
          <w:u w:val="single"/>
        </w:rPr>
      </w:pPr>
      <w:r w:rsidRPr="0080664F">
        <w:rPr>
          <w:rFonts w:ascii="Times New Roman" w:eastAsia="Times New Roman" w:hAnsi="Times New Roman"/>
          <w:noProof/>
          <w:u w:val="single"/>
        </w:rPr>
        <w:t>Bendrosios savybės</w:t>
      </w:r>
    </w:p>
    <w:p w14:paraId="073C8587" w14:textId="77777777" w:rsidR="00FE31B7" w:rsidRPr="0080664F" w:rsidRDefault="00FE31B7" w:rsidP="00FE31B7">
      <w:pP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noProof/>
        </w:rPr>
        <w:t>Fenoksimetilpenicilinas slopina bakterijos sienelės sintezę, todėl sukelia baktericidinį poveikį.</w:t>
      </w:r>
    </w:p>
    <w:p w14:paraId="37DB3494" w14:textId="77777777" w:rsidR="00FE31B7" w:rsidRPr="0080664F" w:rsidRDefault="00FE31B7" w:rsidP="00FE31B7">
      <w:pPr>
        <w:tabs>
          <w:tab w:val="left" w:pos="567"/>
        </w:tabs>
        <w:spacing w:after="0" w:line="240" w:lineRule="auto"/>
        <w:jc w:val="both"/>
        <w:rPr>
          <w:rFonts w:ascii="Times New Roman" w:eastAsia="Times New Roman" w:hAnsi="Times New Roman"/>
          <w:noProof/>
        </w:rPr>
      </w:pPr>
    </w:p>
    <w:p w14:paraId="6F7CF5DE" w14:textId="77777777" w:rsidR="00FE31B7" w:rsidRPr="0080664F" w:rsidRDefault="00FE31B7" w:rsidP="00FE31B7">
      <w:pP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Atsparumo mechanizmas</w:t>
      </w:r>
    </w:p>
    <w:p w14:paraId="27F13944" w14:textId="77777777" w:rsidR="00FE31B7" w:rsidRPr="0080664F" w:rsidRDefault="00FE31B7" w:rsidP="00FE31B7">
      <w:pPr>
        <w:tabs>
          <w:tab w:val="left" w:pos="567"/>
        </w:tabs>
        <w:spacing w:after="120" w:line="260" w:lineRule="exact"/>
        <w:rPr>
          <w:rFonts w:ascii="Times New Roman" w:eastAsia="Times New Roman" w:hAnsi="Times New Roman"/>
        </w:rPr>
      </w:pPr>
      <w:r w:rsidRPr="0080664F">
        <w:rPr>
          <w:rFonts w:ascii="Times New Roman" w:eastAsia="Times New Roman" w:hAnsi="Times New Roman"/>
        </w:rPr>
        <w:t>Bakterijos gali būti atsparios penicilinui dėl to, kad gamina beta-laktamazes, kurios hidrolizuoja aminopenicilinus; pakinta peniciliną prijungiantys baltymai; tampa nelaidžios vaist</w:t>
      </w:r>
      <w:r>
        <w:rPr>
          <w:rFonts w:ascii="Times New Roman" w:eastAsia="Times New Roman" w:hAnsi="Times New Roman"/>
        </w:rPr>
        <w:t>iniam preparat</w:t>
      </w:r>
      <w:r w:rsidRPr="0080664F">
        <w:rPr>
          <w:rFonts w:ascii="Times New Roman" w:eastAsia="Times New Roman" w:hAnsi="Times New Roman"/>
        </w:rPr>
        <w:t>ui; skatinamas vaist</w:t>
      </w:r>
      <w:r>
        <w:rPr>
          <w:rFonts w:ascii="Times New Roman" w:eastAsia="Times New Roman" w:hAnsi="Times New Roman"/>
        </w:rPr>
        <w:t>inio preparat</w:t>
      </w:r>
      <w:r w:rsidRPr="0080664F">
        <w:rPr>
          <w:rFonts w:ascii="Times New Roman" w:eastAsia="Times New Roman" w:hAnsi="Times New Roman"/>
        </w:rPr>
        <w:t>o šalinimas. Tame pačiame organizme gali būti vienas ar keli minėti mechanizmai, sukeliantys įvairų ir neprognozuojamą kryžminį atsparumą kitiems beta laktaminiams antibiotikams ir kitų grupių antibakteriniams vaist</w:t>
      </w:r>
      <w:r>
        <w:rPr>
          <w:rFonts w:ascii="Times New Roman" w:eastAsia="Times New Roman" w:hAnsi="Times New Roman"/>
        </w:rPr>
        <w:t>iniams preparat</w:t>
      </w:r>
      <w:r w:rsidRPr="0080664F">
        <w:rPr>
          <w:rFonts w:ascii="Times New Roman" w:eastAsia="Times New Roman" w:hAnsi="Times New Roman"/>
        </w:rPr>
        <w:t>ams.</w:t>
      </w:r>
    </w:p>
    <w:p w14:paraId="6C2EA3AB" w14:textId="77777777" w:rsidR="00FE31B7" w:rsidRPr="0080664F" w:rsidRDefault="00FE31B7" w:rsidP="00FE31B7">
      <w:pPr>
        <w:tabs>
          <w:tab w:val="left" w:pos="567"/>
        </w:tabs>
        <w:spacing w:before="120" w:after="0" w:line="360" w:lineRule="auto"/>
        <w:rPr>
          <w:rFonts w:ascii="Times New Roman" w:eastAsia="Times New Roman" w:hAnsi="Times New Roman"/>
          <w:u w:val="single"/>
        </w:rPr>
      </w:pPr>
      <w:r w:rsidRPr="0080664F">
        <w:rPr>
          <w:rFonts w:ascii="Times New Roman" w:eastAsia="Times New Roman" w:hAnsi="Times New Roman"/>
          <w:u w:val="single"/>
        </w:rPr>
        <w:t>Atskaitos ribos (NCCLS/CLSI)</w:t>
      </w:r>
    </w:p>
    <w:p w14:paraId="5449B947"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i/>
          <w:noProof/>
        </w:rPr>
        <w:t>Staphylococcus</w:t>
      </w:r>
      <w:r w:rsidRPr="0080664F">
        <w:rPr>
          <w:rFonts w:ascii="Times New Roman" w:eastAsia="Times New Roman" w:hAnsi="Times New Roman"/>
          <w:noProof/>
        </w:rPr>
        <w:t xml:space="preserve"> padermės: Jautrios </w:t>
      </w:r>
      <w:r w:rsidRPr="0080664F">
        <w:rPr>
          <w:rFonts w:ascii="Times New Roman" w:eastAsia="Times New Roman" w:hAnsi="Times New Roman"/>
          <w:noProof/>
        </w:rPr>
        <w:sym w:font="Symbol" w:char="F0A3"/>
      </w:r>
      <w:r w:rsidRPr="0080664F">
        <w:rPr>
          <w:rFonts w:ascii="Times New Roman" w:eastAsia="Times New Roman" w:hAnsi="Times New Roman"/>
          <w:noProof/>
        </w:rPr>
        <w:t xml:space="preserve"> 0,12 mikrogramų/ml, atsparios </w:t>
      </w:r>
      <w:r w:rsidRPr="0080664F">
        <w:rPr>
          <w:rFonts w:ascii="Times New Roman" w:eastAsia="Times New Roman" w:hAnsi="Times New Roman"/>
          <w:noProof/>
        </w:rPr>
        <w:sym w:font="Symbol" w:char="F0B3"/>
      </w:r>
      <w:r w:rsidRPr="0080664F">
        <w:rPr>
          <w:rFonts w:ascii="Times New Roman" w:eastAsia="Times New Roman" w:hAnsi="Times New Roman"/>
          <w:noProof/>
        </w:rPr>
        <w:t> 0,25 mikrogramo/ml.</w:t>
      </w:r>
    </w:p>
    <w:p w14:paraId="2B55B0D6"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i/>
          <w:noProof/>
        </w:rPr>
        <w:t>Enterococcus</w:t>
      </w:r>
      <w:r w:rsidRPr="0080664F">
        <w:rPr>
          <w:rFonts w:ascii="Times New Roman" w:eastAsia="Times New Roman" w:hAnsi="Times New Roman"/>
          <w:noProof/>
        </w:rPr>
        <w:t xml:space="preserve"> padermės: Jautrios </w:t>
      </w:r>
      <w:r w:rsidRPr="0080664F">
        <w:rPr>
          <w:rFonts w:ascii="Times New Roman" w:eastAsia="Times New Roman" w:hAnsi="Times New Roman"/>
          <w:noProof/>
        </w:rPr>
        <w:sym w:font="Symbol" w:char="F0A3"/>
      </w:r>
      <w:r w:rsidRPr="0080664F">
        <w:rPr>
          <w:rFonts w:ascii="Times New Roman" w:eastAsia="Times New Roman" w:hAnsi="Times New Roman"/>
          <w:noProof/>
        </w:rPr>
        <w:t xml:space="preserve"> 8 mikrogramai/ml, atsparios </w:t>
      </w:r>
      <w:r w:rsidRPr="0080664F">
        <w:rPr>
          <w:rFonts w:ascii="Times New Roman" w:eastAsia="Times New Roman" w:hAnsi="Times New Roman"/>
          <w:noProof/>
        </w:rPr>
        <w:sym w:font="Symbol" w:char="F0B3"/>
      </w:r>
      <w:r w:rsidRPr="0080664F">
        <w:rPr>
          <w:rFonts w:ascii="Times New Roman" w:eastAsia="Times New Roman" w:hAnsi="Times New Roman"/>
          <w:noProof/>
        </w:rPr>
        <w:t> 16 mikrogramų/ml.</w:t>
      </w:r>
    </w:p>
    <w:p w14:paraId="116DC5A1" w14:textId="77777777" w:rsidR="00FE31B7" w:rsidRPr="0080664F" w:rsidRDefault="00FE31B7" w:rsidP="00FE31B7">
      <w:pPr>
        <w:tabs>
          <w:tab w:val="left" w:pos="567"/>
        </w:tabs>
        <w:spacing w:after="0" w:line="240" w:lineRule="auto"/>
        <w:ind w:left="2160" w:hanging="2160"/>
        <w:rPr>
          <w:rFonts w:ascii="Times New Roman" w:eastAsia="Times New Roman" w:hAnsi="Times New Roman"/>
          <w:noProof/>
        </w:rPr>
      </w:pPr>
      <w:r w:rsidRPr="0080664F">
        <w:rPr>
          <w:rFonts w:ascii="Times New Roman" w:eastAsia="Times New Roman" w:hAnsi="Times New Roman"/>
          <w:i/>
          <w:noProof/>
        </w:rPr>
        <w:t>N. gonorrhea</w:t>
      </w:r>
      <w:r w:rsidRPr="0080664F">
        <w:rPr>
          <w:rFonts w:ascii="Times New Roman" w:eastAsia="Times New Roman" w:hAnsi="Times New Roman"/>
          <w:noProof/>
        </w:rPr>
        <w:t xml:space="preserve"> padermės: Jautrios </w:t>
      </w:r>
      <w:r w:rsidRPr="0080664F">
        <w:rPr>
          <w:rFonts w:ascii="Times New Roman" w:eastAsia="Times New Roman" w:hAnsi="Times New Roman"/>
          <w:noProof/>
        </w:rPr>
        <w:sym w:font="Symbol" w:char="F0A3"/>
      </w:r>
      <w:r w:rsidRPr="0080664F">
        <w:rPr>
          <w:rFonts w:ascii="Times New Roman" w:eastAsia="Times New Roman" w:hAnsi="Times New Roman"/>
          <w:noProof/>
        </w:rPr>
        <w:t xml:space="preserve"> 0,06 mikrogramo/ml, vidutinio jautrumo = 0,12 – 1 mikrogramas/ml, atsparios </w:t>
      </w:r>
      <w:r w:rsidRPr="0080664F">
        <w:rPr>
          <w:rFonts w:ascii="Times New Roman" w:eastAsia="Times New Roman" w:hAnsi="Times New Roman"/>
          <w:noProof/>
        </w:rPr>
        <w:sym w:font="Symbol" w:char="F0B3"/>
      </w:r>
      <w:r w:rsidRPr="0080664F">
        <w:rPr>
          <w:rFonts w:ascii="Times New Roman" w:eastAsia="Times New Roman" w:hAnsi="Times New Roman"/>
          <w:noProof/>
        </w:rPr>
        <w:t> 2 mikrogramai/ml.</w:t>
      </w:r>
    </w:p>
    <w:p w14:paraId="3B437AB2" w14:textId="77777777" w:rsidR="00FE31B7" w:rsidRPr="0080664F" w:rsidRDefault="00FE31B7" w:rsidP="00FE31B7">
      <w:pPr>
        <w:tabs>
          <w:tab w:val="left" w:pos="567"/>
        </w:tabs>
        <w:spacing w:after="0" w:line="240" w:lineRule="auto"/>
        <w:ind w:left="2160" w:hanging="2160"/>
        <w:rPr>
          <w:rFonts w:ascii="Times New Roman" w:eastAsia="Times New Roman" w:hAnsi="Times New Roman"/>
          <w:noProof/>
        </w:rPr>
      </w:pPr>
      <w:r w:rsidRPr="0080664F">
        <w:rPr>
          <w:rFonts w:ascii="Times New Roman" w:eastAsia="Times New Roman" w:hAnsi="Times New Roman"/>
          <w:i/>
          <w:noProof/>
        </w:rPr>
        <w:t>Str. pneumoniae</w:t>
      </w:r>
      <w:r w:rsidRPr="0080664F">
        <w:rPr>
          <w:rFonts w:ascii="Times New Roman" w:eastAsia="Times New Roman" w:hAnsi="Times New Roman"/>
          <w:noProof/>
        </w:rPr>
        <w:t xml:space="preserve"> padermės: Jautrios </w:t>
      </w:r>
      <w:r w:rsidRPr="0080664F">
        <w:rPr>
          <w:rFonts w:ascii="Times New Roman" w:eastAsia="Times New Roman" w:hAnsi="Times New Roman"/>
          <w:noProof/>
        </w:rPr>
        <w:sym w:font="Symbol" w:char="F0A3"/>
      </w:r>
      <w:r w:rsidRPr="0080664F">
        <w:rPr>
          <w:rFonts w:ascii="Times New Roman" w:eastAsia="Times New Roman" w:hAnsi="Times New Roman"/>
          <w:noProof/>
        </w:rPr>
        <w:t xml:space="preserve"> 0,06 mikrogramo/ml, vidutinio jautrumo = 0,12 – 1 mikrogramas/ml, atsparios </w:t>
      </w:r>
      <w:r w:rsidRPr="0080664F">
        <w:rPr>
          <w:rFonts w:ascii="Times New Roman" w:eastAsia="Times New Roman" w:hAnsi="Times New Roman"/>
          <w:noProof/>
        </w:rPr>
        <w:sym w:font="Symbol" w:char="F0B3"/>
      </w:r>
      <w:r w:rsidRPr="0080664F">
        <w:rPr>
          <w:rFonts w:ascii="Times New Roman" w:eastAsia="Times New Roman" w:hAnsi="Times New Roman"/>
          <w:noProof/>
        </w:rPr>
        <w:t> 2 mikrogramai/ml.</w:t>
      </w:r>
    </w:p>
    <w:p w14:paraId="26C6C3E6" w14:textId="77777777" w:rsidR="00FE31B7" w:rsidRPr="0080664F" w:rsidRDefault="00FE31B7" w:rsidP="00FE31B7">
      <w:pPr>
        <w:tabs>
          <w:tab w:val="left" w:pos="567"/>
        </w:tabs>
        <w:spacing w:after="0" w:line="240" w:lineRule="auto"/>
        <w:ind w:left="2160" w:hanging="2160"/>
        <w:rPr>
          <w:rFonts w:ascii="Times New Roman" w:eastAsia="Times New Roman" w:hAnsi="Times New Roman"/>
          <w:noProof/>
        </w:rPr>
      </w:pPr>
      <w:r w:rsidRPr="0080664F">
        <w:rPr>
          <w:rFonts w:ascii="Times New Roman" w:eastAsia="Times New Roman" w:hAnsi="Times New Roman"/>
          <w:i/>
          <w:noProof/>
        </w:rPr>
        <w:t>Streptococcus</w:t>
      </w:r>
      <w:r w:rsidRPr="0080664F">
        <w:rPr>
          <w:rFonts w:ascii="Times New Roman" w:eastAsia="Times New Roman" w:hAnsi="Times New Roman"/>
          <w:noProof/>
        </w:rPr>
        <w:t xml:space="preserve"> padermės: Jautrios </w:t>
      </w:r>
      <w:r w:rsidRPr="0080664F">
        <w:rPr>
          <w:rFonts w:ascii="Times New Roman" w:eastAsia="Times New Roman" w:hAnsi="Times New Roman"/>
          <w:noProof/>
        </w:rPr>
        <w:sym w:font="Symbol" w:char="F0A3"/>
      </w:r>
      <w:r w:rsidRPr="0080664F">
        <w:rPr>
          <w:rFonts w:ascii="Times New Roman" w:eastAsia="Times New Roman" w:hAnsi="Times New Roman"/>
          <w:noProof/>
        </w:rPr>
        <w:t> 0,12 mikrogramo/ml.</w:t>
      </w:r>
    </w:p>
    <w:p w14:paraId="3256221A"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i/>
          <w:noProof/>
        </w:rPr>
        <w:t>Bacillus anthracis</w:t>
      </w:r>
      <w:r w:rsidRPr="0080664F">
        <w:rPr>
          <w:rFonts w:ascii="Times New Roman" w:eastAsia="Times New Roman" w:hAnsi="Times New Roman"/>
          <w:noProof/>
        </w:rPr>
        <w:t xml:space="preserve">: Jautrios </w:t>
      </w:r>
      <w:r w:rsidRPr="0080664F">
        <w:rPr>
          <w:rFonts w:ascii="Times New Roman" w:eastAsia="Times New Roman" w:hAnsi="Times New Roman"/>
          <w:noProof/>
        </w:rPr>
        <w:sym w:font="Symbol" w:char="F0A3"/>
      </w:r>
      <w:r w:rsidRPr="0080664F">
        <w:rPr>
          <w:rFonts w:ascii="Times New Roman" w:eastAsia="Times New Roman" w:hAnsi="Times New Roman"/>
          <w:noProof/>
        </w:rPr>
        <w:t xml:space="preserve"> 0,12 mikrogramų/ml, atsparios </w:t>
      </w:r>
      <w:r w:rsidRPr="0080664F">
        <w:rPr>
          <w:rFonts w:ascii="Times New Roman" w:eastAsia="Times New Roman" w:hAnsi="Times New Roman"/>
          <w:noProof/>
        </w:rPr>
        <w:sym w:font="Symbol" w:char="F0B3"/>
      </w:r>
      <w:r w:rsidRPr="0080664F">
        <w:rPr>
          <w:rFonts w:ascii="Times New Roman" w:eastAsia="Times New Roman" w:hAnsi="Times New Roman"/>
          <w:noProof/>
        </w:rPr>
        <w:t> 0,25 mikrogramo/ml.</w:t>
      </w:r>
    </w:p>
    <w:p w14:paraId="2D67073A"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648D165B" w14:textId="77777777" w:rsidR="00FE31B7" w:rsidRPr="0080664F" w:rsidRDefault="00FE31B7" w:rsidP="00FE31B7">
      <w:pPr>
        <w:tabs>
          <w:tab w:val="left" w:pos="567"/>
        </w:tabs>
        <w:spacing w:after="0" w:line="240" w:lineRule="auto"/>
        <w:rPr>
          <w:rFonts w:ascii="Times New Roman" w:eastAsia="Times New Roman" w:hAnsi="Times New Roman"/>
          <w:noProof/>
          <w:u w:val="single"/>
        </w:rPr>
      </w:pPr>
      <w:r w:rsidRPr="0080664F">
        <w:rPr>
          <w:rFonts w:ascii="Times New Roman" w:eastAsia="Times New Roman" w:hAnsi="Times New Roman"/>
          <w:noProof/>
          <w:u w:val="single"/>
        </w:rPr>
        <w:t>Jautrumas</w:t>
      </w:r>
    </w:p>
    <w:p w14:paraId="139F9C8B" w14:textId="77777777" w:rsidR="00FE31B7" w:rsidRPr="0080664F" w:rsidRDefault="00FE31B7" w:rsidP="00FE31B7">
      <w:pP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noProof/>
        </w:rPr>
        <w:t xml:space="preserve">Atspariais tapusių mikroorganizmų kiekis, priklausomai nuo geografinės vietos ir laiko, gali skirtis, todėl reikia susipažinti su vietine informacija apie atsparumą, ypač gydant sunkias užkrečiamąsias ligas. Jeigu vietinis vyraujantis mikroorganizmų atsparumas yra toks, kad </w:t>
      </w:r>
      <w:r>
        <w:rPr>
          <w:rFonts w:ascii="Times New Roman" w:eastAsia="Times New Roman" w:hAnsi="Times New Roman"/>
          <w:noProof/>
        </w:rPr>
        <w:t xml:space="preserve">vaistinio </w:t>
      </w:r>
      <w:r w:rsidRPr="0080664F">
        <w:rPr>
          <w:rFonts w:ascii="Times New Roman" w:eastAsia="Times New Roman" w:hAnsi="Times New Roman"/>
          <w:noProof/>
        </w:rPr>
        <w:t xml:space="preserve">preparato veiksmingumas mažiausiai kelių rūšių infekcijai yra abejotinas, prireikus galima kreiptis į ekspertą patarimo. </w:t>
      </w:r>
    </w:p>
    <w:p w14:paraId="6D454128" w14:textId="77777777" w:rsidR="00FE31B7" w:rsidRPr="0080664F" w:rsidRDefault="00FE31B7" w:rsidP="00FE31B7">
      <w:pPr>
        <w:tabs>
          <w:tab w:val="left" w:pos="567"/>
        </w:tabs>
        <w:spacing w:after="0" w:line="240" w:lineRule="auto"/>
        <w:jc w:val="both"/>
        <w:rPr>
          <w:rFonts w:ascii="Times New Roman" w:eastAsia="Times New Roman" w:hAnsi="Times New Roman"/>
          <w:noProof/>
        </w:rPr>
      </w:pPr>
    </w:p>
    <w:p w14:paraId="14E1925F"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b/>
          <w:noProof/>
        </w:rPr>
      </w:pPr>
      <w:r w:rsidRPr="0080664F">
        <w:rPr>
          <w:rFonts w:ascii="Times New Roman" w:eastAsia="Times New Roman" w:hAnsi="Times New Roman"/>
          <w:b/>
          <w:noProof/>
        </w:rPr>
        <w:t>Paprastai jautrios padermės</w:t>
      </w:r>
    </w:p>
    <w:p w14:paraId="2CB8FD49"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Gramteigiami aerobai</w:t>
      </w:r>
    </w:p>
    <w:p w14:paraId="4FD9AAE4"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Actinomyces </w:t>
      </w:r>
      <w:r w:rsidRPr="0080664F">
        <w:rPr>
          <w:rFonts w:ascii="Times New Roman" w:eastAsia="Times New Roman" w:hAnsi="Times New Roman"/>
          <w:noProof/>
        </w:rPr>
        <w:t>padermės</w:t>
      </w:r>
    </w:p>
    <w:p w14:paraId="6C7DD0B5"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Bacillus anthracis</w:t>
      </w:r>
    </w:p>
    <w:p w14:paraId="31BC8E77"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Erysipelothrix rhusiopathiae</w:t>
      </w:r>
    </w:p>
    <w:p w14:paraId="29B2357C"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Staphylococus aureus </w:t>
      </w:r>
      <w:r w:rsidRPr="0080664F">
        <w:rPr>
          <w:rFonts w:ascii="Times New Roman" w:eastAsia="Times New Roman" w:hAnsi="Times New Roman"/>
          <w:noProof/>
        </w:rPr>
        <w:t>(negaminantys beta-laktamazės, jautrūs meticilinui)</w:t>
      </w:r>
    </w:p>
    <w:p w14:paraId="34BAB01D"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noProof/>
        </w:rPr>
        <w:t>B, C, G grupių streptokokai</w:t>
      </w:r>
    </w:p>
    <w:p w14:paraId="790308BF"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i/>
          <w:noProof/>
        </w:rPr>
        <w:t>Streptococcus</w:t>
      </w:r>
      <w:r w:rsidRPr="0080664F">
        <w:rPr>
          <w:rFonts w:ascii="Times New Roman" w:eastAsia="Times New Roman" w:hAnsi="Times New Roman"/>
          <w:noProof/>
        </w:rPr>
        <w:t xml:space="preserve"> </w:t>
      </w:r>
      <w:r w:rsidRPr="0080664F">
        <w:rPr>
          <w:rFonts w:ascii="Times New Roman" w:eastAsia="Times New Roman" w:hAnsi="Times New Roman"/>
          <w:i/>
          <w:noProof/>
        </w:rPr>
        <w:t>pyogenes</w:t>
      </w:r>
    </w:p>
    <w:p w14:paraId="04737AC8"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Gramneigiami aerobai</w:t>
      </w:r>
    </w:p>
    <w:p w14:paraId="5D39F3A4"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Leptospira </w:t>
      </w:r>
      <w:r w:rsidRPr="0080664F">
        <w:rPr>
          <w:rFonts w:ascii="Times New Roman" w:eastAsia="Times New Roman" w:hAnsi="Times New Roman"/>
          <w:noProof/>
        </w:rPr>
        <w:t>padermės</w:t>
      </w:r>
    </w:p>
    <w:p w14:paraId="1344C222"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i/>
          <w:noProof/>
        </w:rPr>
        <w:t xml:space="preserve">Neisseria gonorrhoeae </w:t>
      </w:r>
      <w:r w:rsidRPr="0080664F">
        <w:rPr>
          <w:rFonts w:ascii="Times New Roman" w:eastAsia="Times New Roman" w:hAnsi="Times New Roman"/>
          <w:noProof/>
        </w:rPr>
        <w:t>(negaminantys beta-laktamazės)</w:t>
      </w:r>
    </w:p>
    <w:p w14:paraId="4FD846E0"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i/>
          <w:noProof/>
        </w:rPr>
        <w:t xml:space="preserve">Neisseria meningitidis </w:t>
      </w:r>
      <w:r w:rsidRPr="0080664F">
        <w:rPr>
          <w:rFonts w:ascii="Times New Roman" w:eastAsia="Times New Roman" w:hAnsi="Times New Roman"/>
          <w:noProof/>
        </w:rPr>
        <w:t>(negaminantys beta-laktamazės)</w:t>
      </w:r>
    </w:p>
    <w:p w14:paraId="3723E5E1"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Pasteurella multocida</w:t>
      </w:r>
    </w:p>
    <w:p w14:paraId="7736AECB"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Anaerobai</w:t>
      </w:r>
    </w:p>
    <w:p w14:paraId="07DC9B95"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i/>
          <w:noProof/>
        </w:rPr>
        <w:t>Peptococci</w:t>
      </w:r>
    </w:p>
    <w:p w14:paraId="35496418"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Peptostreptococc</w:t>
      </w:r>
    </w:p>
    <w:p w14:paraId="5B91B2B3"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Veillonella</w:t>
      </w:r>
    </w:p>
    <w:p w14:paraId="7F816FE4"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lastRenderedPageBreak/>
        <w:t xml:space="preserve">Kiti mikroorganizmai </w:t>
      </w:r>
    </w:p>
    <w:p w14:paraId="23AE6921"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Borrelia burgdorferi</w:t>
      </w:r>
    </w:p>
    <w:p w14:paraId="7503CEA8"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i/>
          <w:noProof/>
        </w:rPr>
        <w:t>Treponema pallidum</w:t>
      </w:r>
    </w:p>
    <w:p w14:paraId="2E1C01A9"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b/>
          <w:i/>
          <w:noProof/>
        </w:rPr>
      </w:pPr>
      <w:r w:rsidRPr="0080664F">
        <w:rPr>
          <w:rFonts w:ascii="Times New Roman" w:eastAsia="Times New Roman" w:hAnsi="Times New Roman"/>
          <w:b/>
          <w:i/>
          <w:noProof/>
        </w:rPr>
        <w:t>Padermės, kurių įgytas atsparumas gali kelti sunkumų</w:t>
      </w:r>
    </w:p>
    <w:p w14:paraId="03788957"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Gramteigiami aerobai</w:t>
      </w:r>
    </w:p>
    <w:p w14:paraId="42397305"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Corynebacterium diphteriae</w:t>
      </w:r>
    </w:p>
    <w:p w14:paraId="30FE6B4C"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Streptococcus pneumonine</w:t>
      </w:r>
    </w:p>
    <w:p w14:paraId="2B670C57"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Streptococcus viridans</w:t>
      </w:r>
    </w:p>
    <w:p w14:paraId="2B513541"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Anaerobai</w:t>
      </w:r>
    </w:p>
    <w:p w14:paraId="6574DBAC"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Bacteroides melaninogenicus</w:t>
      </w:r>
    </w:p>
    <w:p w14:paraId="4F1C4640"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i/>
          <w:noProof/>
        </w:rPr>
        <w:t xml:space="preserve">Clostridium </w:t>
      </w:r>
      <w:r w:rsidRPr="0080664F">
        <w:rPr>
          <w:rFonts w:ascii="Times New Roman" w:eastAsia="Times New Roman" w:hAnsi="Times New Roman"/>
          <w:noProof/>
        </w:rPr>
        <w:t>padermės</w:t>
      </w:r>
    </w:p>
    <w:p w14:paraId="0ABFED41"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Fusobacterium </w:t>
      </w:r>
      <w:r w:rsidRPr="0080664F">
        <w:rPr>
          <w:rFonts w:ascii="Times New Roman" w:eastAsia="Times New Roman" w:hAnsi="Times New Roman"/>
          <w:noProof/>
        </w:rPr>
        <w:t>padermės</w:t>
      </w:r>
    </w:p>
    <w:p w14:paraId="7FFD8E95"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Iš prigimties atsparūs mikroorganizmai</w:t>
      </w:r>
    </w:p>
    <w:p w14:paraId="3D53DE45"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Gramteigiami aerobai</w:t>
      </w:r>
    </w:p>
    <w:p w14:paraId="5582C585"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Staphylococcus </w:t>
      </w:r>
      <w:r w:rsidRPr="0080664F">
        <w:rPr>
          <w:rFonts w:ascii="Times New Roman" w:eastAsia="Times New Roman" w:hAnsi="Times New Roman"/>
          <w:noProof/>
        </w:rPr>
        <w:t>(beta-laktamazę gaminančios padermės)</w:t>
      </w:r>
    </w:p>
    <w:p w14:paraId="14E071F6"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Gramneigiami aerobai</w:t>
      </w:r>
    </w:p>
    <w:p w14:paraId="01809A66"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Acinetobacter </w:t>
      </w:r>
      <w:r w:rsidRPr="0080664F">
        <w:rPr>
          <w:rFonts w:ascii="Times New Roman" w:eastAsia="Times New Roman" w:hAnsi="Times New Roman"/>
          <w:noProof/>
        </w:rPr>
        <w:t>padermės</w:t>
      </w:r>
    </w:p>
    <w:p w14:paraId="3DAFFF17"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Cityrobacter </w:t>
      </w:r>
      <w:r w:rsidRPr="0080664F">
        <w:rPr>
          <w:rFonts w:ascii="Times New Roman" w:eastAsia="Times New Roman" w:hAnsi="Times New Roman"/>
          <w:noProof/>
        </w:rPr>
        <w:t>padermės</w:t>
      </w:r>
    </w:p>
    <w:p w14:paraId="23D9EC80"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Enterobacter </w:t>
      </w:r>
      <w:r w:rsidRPr="0080664F">
        <w:rPr>
          <w:rFonts w:ascii="Times New Roman" w:eastAsia="Times New Roman" w:hAnsi="Times New Roman"/>
          <w:noProof/>
        </w:rPr>
        <w:t>padermės</w:t>
      </w:r>
    </w:p>
    <w:p w14:paraId="7A52B2F4"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Escherichia coli</w:t>
      </w:r>
    </w:p>
    <w:p w14:paraId="51A82D48"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Klebsiella </w:t>
      </w:r>
      <w:r w:rsidRPr="0080664F">
        <w:rPr>
          <w:rFonts w:ascii="Times New Roman" w:eastAsia="Times New Roman" w:hAnsi="Times New Roman"/>
          <w:noProof/>
        </w:rPr>
        <w:t>padermės</w:t>
      </w:r>
    </w:p>
    <w:p w14:paraId="3BDDF9B3"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Moraxella catarrhalis</w:t>
      </w:r>
    </w:p>
    <w:p w14:paraId="4DC11A00"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Proteus </w:t>
      </w:r>
      <w:r w:rsidRPr="0080664F">
        <w:rPr>
          <w:rFonts w:ascii="Times New Roman" w:eastAsia="Times New Roman" w:hAnsi="Times New Roman"/>
          <w:noProof/>
        </w:rPr>
        <w:t>padermės (indolteigiamos)</w:t>
      </w:r>
    </w:p>
    <w:p w14:paraId="040F40E7"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Protus vulgaris</w:t>
      </w:r>
    </w:p>
    <w:p w14:paraId="58399BA8"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Providencia </w:t>
      </w:r>
      <w:r w:rsidRPr="0080664F">
        <w:rPr>
          <w:rFonts w:ascii="Times New Roman" w:eastAsia="Times New Roman" w:hAnsi="Times New Roman"/>
          <w:noProof/>
        </w:rPr>
        <w:t>padermės</w:t>
      </w:r>
    </w:p>
    <w:p w14:paraId="35156FA6"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 xml:space="preserve">Pseudomonas </w:t>
      </w:r>
      <w:r w:rsidRPr="0080664F">
        <w:rPr>
          <w:rFonts w:ascii="Times New Roman" w:eastAsia="Times New Roman" w:hAnsi="Times New Roman"/>
          <w:noProof/>
        </w:rPr>
        <w:t>padermės</w:t>
      </w:r>
    </w:p>
    <w:p w14:paraId="1268F133"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i/>
          <w:noProof/>
        </w:rPr>
        <w:t xml:space="preserve">Serratia </w:t>
      </w:r>
      <w:r w:rsidRPr="0080664F">
        <w:rPr>
          <w:rFonts w:ascii="Times New Roman" w:eastAsia="Times New Roman" w:hAnsi="Times New Roman"/>
          <w:noProof/>
        </w:rPr>
        <w:t>padermės</w:t>
      </w:r>
    </w:p>
    <w:p w14:paraId="5EF9E65A"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Anaerobai</w:t>
      </w:r>
    </w:p>
    <w:p w14:paraId="3406E6B5"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Bacteroides fragilis</w:t>
      </w:r>
    </w:p>
    <w:p w14:paraId="07CD89B2"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noProof/>
          <w:u w:val="single"/>
        </w:rPr>
        <w:t xml:space="preserve">Kiti mikroorganizmai </w:t>
      </w:r>
    </w:p>
    <w:p w14:paraId="73282044"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Chlamydia</w:t>
      </w:r>
    </w:p>
    <w:p w14:paraId="656AD027"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Mycoplasma</w:t>
      </w:r>
    </w:p>
    <w:p w14:paraId="4DC06752" w14:textId="77777777" w:rsidR="00FE31B7" w:rsidRPr="0080664F" w:rsidRDefault="00FE31B7" w:rsidP="00FE31B7">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Times New Roman" w:hAnsi="Times New Roman"/>
          <w:i/>
          <w:noProof/>
        </w:rPr>
      </w:pPr>
      <w:r w:rsidRPr="0080664F">
        <w:rPr>
          <w:rFonts w:ascii="Times New Roman" w:eastAsia="Times New Roman" w:hAnsi="Times New Roman"/>
          <w:i/>
          <w:noProof/>
        </w:rPr>
        <w:t>Rickettsia</w:t>
      </w:r>
    </w:p>
    <w:p w14:paraId="694897FE"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20FBD7FF" w14:textId="77777777" w:rsidR="00FE31B7" w:rsidRPr="0080664F" w:rsidRDefault="00FE31B7" w:rsidP="00FE31B7">
      <w:pPr>
        <w:tabs>
          <w:tab w:val="left" w:pos="567"/>
        </w:tabs>
        <w:spacing w:after="0" w:line="240" w:lineRule="auto"/>
        <w:rPr>
          <w:rFonts w:ascii="Times New Roman" w:eastAsia="Times New Roman" w:hAnsi="Times New Roman"/>
          <w:b/>
          <w:i/>
          <w:noProof/>
        </w:rPr>
      </w:pPr>
      <w:r w:rsidRPr="0080664F">
        <w:rPr>
          <w:rFonts w:ascii="Times New Roman" w:eastAsia="Times New Roman" w:hAnsi="Times New Roman"/>
          <w:b/>
          <w:noProof/>
        </w:rPr>
        <w:t>5.2</w:t>
      </w:r>
      <w:r w:rsidRPr="0080664F">
        <w:rPr>
          <w:rFonts w:ascii="Times New Roman" w:eastAsia="Times New Roman" w:hAnsi="Times New Roman"/>
          <w:b/>
          <w:noProof/>
        </w:rPr>
        <w:tab/>
        <w:t>Farmakokinetinės savybės</w:t>
      </w:r>
    </w:p>
    <w:p w14:paraId="789A1A9D" w14:textId="77777777" w:rsidR="00FE31B7" w:rsidRPr="0080664F" w:rsidRDefault="00FE31B7" w:rsidP="00FE31B7">
      <w:pPr>
        <w:tabs>
          <w:tab w:val="left" w:pos="567"/>
          <w:tab w:val="center" w:pos="4320"/>
          <w:tab w:val="right" w:pos="8640"/>
        </w:tabs>
        <w:spacing w:after="0" w:line="240" w:lineRule="auto"/>
        <w:rPr>
          <w:rFonts w:ascii="Times New Roman" w:eastAsia="Times New Roman" w:hAnsi="Times New Roman"/>
        </w:rPr>
      </w:pPr>
    </w:p>
    <w:p w14:paraId="4AFBF617" w14:textId="77777777" w:rsidR="00FE31B7" w:rsidRPr="0013443D" w:rsidRDefault="00FE31B7" w:rsidP="00FE31B7">
      <w:pPr>
        <w:tabs>
          <w:tab w:val="left" w:pos="567"/>
        </w:tabs>
        <w:spacing w:after="0" w:line="240" w:lineRule="auto"/>
        <w:rPr>
          <w:rFonts w:ascii="Times New Roman" w:eastAsia="Times New Roman" w:hAnsi="Times New Roman"/>
          <w:noProof/>
        </w:rPr>
      </w:pPr>
      <w:r w:rsidRPr="0013443D">
        <w:rPr>
          <w:rFonts w:ascii="Times New Roman" w:eastAsia="Times New Roman" w:hAnsi="Times New Roman"/>
          <w:noProof/>
        </w:rPr>
        <w:t>Absorbcija</w:t>
      </w:r>
    </w:p>
    <w:p w14:paraId="3F1CB057"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Fenoksimetilpenicilino kalis yra atsparus skrandžio rūgšties poveikiui. Jis greitai absorbuojamas, todėl didžiausia koncentracija, garantuojanti patikimą gydomąjį poveikį, atsiranda per 30 – 60 min. 0,12 – 3 g dozių intervale tarp dozės ir ploto, kurį koordinačių sistemoje ribojo koncentracijos ir laiko kreivė (AUC), būna praktiškai linijinis priklausomumas.</w:t>
      </w:r>
    </w:p>
    <w:p w14:paraId="4AA5C73B"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54D9032A" w14:textId="77777777" w:rsidR="00FE31B7" w:rsidRPr="0013443D" w:rsidRDefault="00FE31B7" w:rsidP="00FE31B7">
      <w:pPr>
        <w:tabs>
          <w:tab w:val="left" w:pos="567"/>
        </w:tabs>
        <w:spacing w:after="0" w:line="240" w:lineRule="auto"/>
        <w:rPr>
          <w:rFonts w:ascii="Times New Roman" w:eastAsia="Times New Roman" w:hAnsi="Times New Roman"/>
          <w:noProof/>
        </w:rPr>
      </w:pPr>
      <w:r w:rsidRPr="0013443D">
        <w:rPr>
          <w:rFonts w:ascii="Times New Roman" w:eastAsia="Times New Roman" w:hAnsi="Times New Roman"/>
          <w:noProof/>
        </w:rPr>
        <w:t>Pasiskirstymas ir biotransformacija</w:t>
      </w:r>
    </w:p>
    <w:p w14:paraId="245B4F35"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Prie plazmos baltymų prisijungia maždaug 55 </w:t>
      </w:r>
      <w:r>
        <w:rPr>
          <w:rFonts w:ascii="Times New Roman" w:eastAsia="Times New Roman" w:hAnsi="Times New Roman"/>
          <w:noProof/>
        </w:rPr>
        <w:t>proc.</w:t>
      </w:r>
      <w:r w:rsidRPr="0080664F">
        <w:rPr>
          <w:rFonts w:ascii="Times New Roman" w:eastAsia="Times New Roman" w:hAnsi="Times New Roman"/>
          <w:noProof/>
        </w:rPr>
        <w:t xml:space="preserve"> suvartotos dozės. Vaist</w:t>
      </w:r>
      <w:r>
        <w:rPr>
          <w:rFonts w:ascii="Times New Roman" w:eastAsia="Times New Roman" w:hAnsi="Times New Roman"/>
          <w:noProof/>
        </w:rPr>
        <w:t>inis preparat</w:t>
      </w:r>
      <w:r w:rsidRPr="0080664F">
        <w:rPr>
          <w:rFonts w:ascii="Times New Roman" w:eastAsia="Times New Roman" w:hAnsi="Times New Roman"/>
          <w:noProof/>
        </w:rPr>
        <w:t>as gerai prasiskverbia, ypač jeigu yra uždegimas, į inkstus, plaučius, kepenis, odą, geivinę, raumenis ir daugumą organizmo skysčių, tačiau į kaulus jis prasiskverbia blogiau.</w:t>
      </w:r>
    </w:p>
    <w:p w14:paraId="5DFA5BC6"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689FAB9F" w14:textId="77777777" w:rsidR="00FE31B7" w:rsidRPr="0013443D" w:rsidRDefault="00FE31B7" w:rsidP="00FE31B7">
      <w:pPr>
        <w:tabs>
          <w:tab w:val="left" w:pos="567"/>
          <w:tab w:val="left" w:pos="1834"/>
        </w:tabs>
        <w:spacing w:after="0" w:line="240" w:lineRule="auto"/>
        <w:rPr>
          <w:rFonts w:ascii="Times New Roman" w:eastAsia="Times New Roman" w:hAnsi="Times New Roman"/>
          <w:noProof/>
        </w:rPr>
      </w:pPr>
      <w:r w:rsidRPr="0013443D">
        <w:rPr>
          <w:rFonts w:ascii="Times New Roman" w:eastAsia="Times New Roman" w:hAnsi="Times New Roman"/>
          <w:noProof/>
        </w:rPr>
        <w:t>Eliminacija</w:t>
      </w:r>
      <w:r w:rsidRPr="0013443D">
        <w:rPr>
          <w:rFonts w:ascii="Times New Roman" w:eastAsia="Times New Roman" w:hAnsi="Times New Roman"/>
          <w:noProof/>
        </w:rPr>
        <w:tab/>
      </w:r>
    </w:p>
    <w:p w14:paraId="5087D3CB"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Pusinės eliminacijos iš plazmos periodas trunka 30 – 45 minutes. Didžioji suvartotos dozės dalis pašalinama pro inkstus nepakitusia forma. Su tulžimi aktyvaus vaist</w:t>
      </w:r>
      <w:r>
        <w:rPr>
          <w:rFonts w:ascii="Times New Roman" w:eastAsia="Times New Roman" w:hAnsi="Times New Roman"/>
          <w:noProof/>
        </w:rPr>
        <w:t>inio preparat</w:t>
      </w:r>
      <w:r w:rsidRPr="0080664F">
        <w:rPr>
          <w:rFonts w:ascii="Times New Roman" w:eastAsia="Times New Roman" w:hAnsi="Times New Roman"/>
          <w:noProof/>
        </w:rPr>
        <w:t>o forma pašalinama tik nedidelė dozės dalis.</w:t>
      </w:r>
    </w:p>
    <w:p w14:paraId="05D4F535"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Iš pacientų, kurių inkstų veikla sutrikusi, organizmo vaist</w:t>
      </w:r>
      <w:r>
        <w:rPr>
          <w:rFonts w:ascii="Times New Roman" w:eastAsia="Times New Roman" w:hAnsi="Times New Roman"/>
          <w:noProof/>
        </w:rPr>
        <w:t>inis preparat</w:t>
      </w:r>
      <w:r w:rsidRPr="0080664F">
        <w:rPr>
          <w:rFonts w:ascii="Times New Roman" w:eastAsia="Times New Roman" w:hAnsi="Times New Roman"/>
          <w:noProof/>
        </w:rPr>
        <w:t xml:space="preserve">as šalinamas lėčiau. </w:t>
      </w:r>
    </w:p>
    <w:p w14:paraId="55CF994A" w14:textId="77777777" w:rsidR="00FE31B7" w:rsidRPr="0080664F" w:rsidRDefault="00FE31B7" w:rsidP="00FE31B7">
      <w:pPr>
        <w:tabs>
          <w:tab w:val="left" w:pos="567"/>
          <w:tab w:val="center" w:pos="4320"/>
          <w:tab w:val="right" w:pos="8640"/>
        </w:tabs>
        <w:spacing w:after="0" w:line="240" w:lineRule="auto"/>
        <w:rPr>
          <w:rFonts w:ascii="Times New Roman" w:eastAsia="Times New Roman" w:hAnsi="Times New Roman"/>
        </w:rPr>
      </w:pPr>
    </w:p>
    <w:p w14:paraId="18389E14"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b/>
          <w:noProof/>
        </w:rPr>
        <w:t>5.3</w:t>
      </w:r>
      <w:r w:rsidRPr="0080664F">
        <w:rPr>
          <w:rFonts w:ascii="Times New Roman" w:eastAsia="Times New Roman" w:hAnsi="Times New Roman"/>
          <w:b/>
          <w:noProof/>
        </w:rPr>
        <w:tab/>
        <w:t>Ikiklinikinių saugumo tyrimų duomenys</w:t>
      </w:r>
    </w:p>
    <w:p w14:paraId="4F1511D9"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765A8E97"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lastRenderedPageBreak/>
        <w:t>Genotoksinio poveikio tyrimai iki šiol neparodė jokio klinikai reikšmingo poveikio. Ilgalaikio poveikio tyrimų su žiurkėmis ir pelėmis metu fenoksi</w:t>
      </w:r>
      <w:r>
        <w:rPr>
          <w:rFonts w:ascii="Times New Roman" w:eastAsia="Times New Roman" w:hAnsi="Times New Roman"/>
          <w:noProof/>
        </w:rPr>
        <w:t>metil</w:t>
      </w:r>
      <w:r w:rsidRPr="0080664F">
        <w:rPr>
          <w:rFonts w:ascii="Times New Roman" w:eastAsia="Times New Roman" w:hAnsi="Times New Roman"/>
          <w:noProof/>
        </w:rPr>
        <w:t>penicilino gebėjimo skatinti navikų atsiradimą nepastebėta</w:t>
      </w:r>
      <w:r>
        <w:rPr>
          <w:rFonts w:ascii="Times New Roman" w:eastAsia="Times New Roman" w:hAnsi="Times New Roman"/>
          <w:noProof/>
        </w:rPr>
        <w:t>.</w:t>
      </w:r>
    </w:p>
    <w:p w14:paraId="0B1D321E"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Tyrimų su keliomis gyvūnų rūšimis metu fenoksi</w:t>
      </w:r>
      <w:r>
        <w:rPr>
          <w:rFonts w:ascii="Times New Roman" w:eastAsia="Times New Roman" w:hAnsi="Times New Roman"/>
          <w:noProof/>
        </w:rPr>
        <w:t>metil</w:t>
      </w:r>
      <w:r w:rsidRPr="0080664F">
        <w:rPr>
          <w:rFonts w:ascii="Times New Roman" w:eastAsia="Times New Roman" w:hAnsi="Times New Roman"/>
          <w:noProof/>
        </w:rPr>
        <w:t>penicilino gebėjimo skatinti teratogeninį poveikį nepastebėta.</w:t>
      </w:r>
    </w:p>
    <w:p w14:paraId="7A1854BA"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12776DBE"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0AB9C368" w14:textId="77777777" w:rsidR="00FE31B7" w:rsidRPr="0080664F" w:rsidRDefault="00FE31B7" w:rsidP="00FE31B7">
      <w:pPr>
        <w:tabs>
          <w:tab w:val="left" w:pos="567"/>
        </w:tabs>
        <w:spacing w:after="0" w:line="240" w:lineRule="auto"/>
        <w:rPr>
          <w:rFonts w:ascii="Times New Roman" w:eastAsia="Times New Roman" w:hAnsi="Times New Roman"/>
          <w:b/>
          <w:caps/>
          <w:noProof/>
        </w:rPr>
      </w:pPr>
      <w:r w:rsidRPr="0080664F">
        <w:rPr>
          <w:rFonts w:ascii="Times New Roman" w:eastAsia="Times New Roman" w:hAnsi="Times New Roman"/>
          <w:b/>
          <w:noProof/>
        </w:rPr>
        <w:t>6.</w:t>
      </w:r>
      <w:r w:rsidRPr="0080664F">
        <w:rPr>
          <w:rFonts w:ascii="Times New Roman" w:eastAsia="Times New Roman" w:hAnsi="Times New Roman"/>
          <w:b/>
          <w:noProof/>
        </w:rPr>
        <w:tab/>
      </w:r>
      <w:r w:rsidRPr="0080664F">
        <w:rPr>
          <w:rFonts w:ascii="Times New Roman" w:eastAsia="Times New Roman" w:hAnsi="Times New Roman"/>
          <w:b/>
          <w:caps/>
          <w:noProof/>
        </w:rPr>
        <w:t>Farmacinė informacija</w:t>
      </w:r>
    </w:p>
    <w:p w14:paraId="138A14CC" w14:textId="77777777" w:rsidR="00FE31B7" w:rsidRPr="0080664F" w:rsidRDefault="00FE31B7" w:rsidP="00FE31B7">
      <w:pPr>
        <w:tabs>
          <w:tab w:val="left" w:pos="567"/>
        </w:tabs>
        <w:spacing w:after="0" w:line="240" w:lineRule="auto"/>
        <w:rPr>
          <w:rFonts w:ascii="Times New Roman" w:eastAsia="Times New Roman" w:hAnsi="Times New Roman"/>
          <w:b/>
          <w:caps/>
          <w:noProof/>
        </w:rPr>
      </w:pPr>
    </w:p>
    <w:p w14:paraId="334C8970"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6.1</w:t>
      </w:r>
      <w:r w:rsidRPr="0080664F">
        <w:rPr>
          <w:rFonts w:ascii="Times New Roman" w:eastAsia="Times New Roman" w:hAnsi="Times New Roman"/>
          <w:b/>
          <w:noProof/>
        </w:rPr>
        <w:tab/>
        <w:t>Pagalbinių medžiagų sąrašas</w:t>
      </w:r>
    </w:p>
    <w:p w14:paraId="1A41516D"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6DD7DDD"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Simetikonas</w:t>
      </w:r>
    </w:p>
    <w:p w14:paraId="0A327B21"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Geltonasis geležies oksidas (E172)</w:t>
      </w:r>
    </w:p>
    <w:p w14:paraId="4DAA4D6C"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Sacharino natrio druska</w:t>
      </w:r>
    </w:p>
    <w:p w14:paraId="1968F710"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Propilo parahidroksibenzoatas (E216)</w:t>
      </w:r>
    </w:p>
    <w:p w14:paraId="6ADAD795"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Metilo parahidroksibenzoatas (E218)</w:t>
      </w:r>
    </w:p>
    <w:p w14:paraId="688D66DD"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Tutti Frutti aromatinės medžiagos </w:t>
      </w:r>
    </w:p>
    <w:p w14:paraId="13B01051"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Karmeliozės natrio druska</w:t>
      </w:r>
    </w:p>
    <w:p w14:paraId="646EB9B5"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Citrinų rūgšties monohidratas </w:t>
      </w:r>
    </w:p>
    <w:p w14:paraId="06D73D22"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Aliuminio-magnio silikatas</w:t>
      </w:r>
    </w:p>
    <w:p w14:paraId="0A50F5CE"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Trinatrio citratas dihidratas</w:t>
      </w:r>
    </w:p>
    <w:p w14:paraId="5EF29901"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Sorbitolis (E420)</w:t>
      </w:r>
    </w:p>
    <w:p w14:paraId="1BE4ABE8"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Išgrynintas vanduo</w:t>
      </w:r>
    </w:p>
    <w:p w14:paraId="2EA3B661"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59986B92"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6.2</w:t>
      </w:r>
      <w:r w:rsidRPr="0080664F">
        <w:rPr>
          <w:rFonts w:ascii="Times New Roman" w:eastAsia="Times New Roman" w:hAnsi="Times New Roman"/>
          <w:b/>
          <w:noProof/>
        </w:rPr>
        <w:tab/>
        <w:t>Nesuderinamumas</w:t>
      </w:r>
    </w:p>
    <w:p w14:paraId="4763B30E"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6D8F2F5" w14:textId="77777777" w:rsidR="00FE31B7" w:rsidRPr="0080664F" w:rsidRDefault="00FE31B7" w:rsidP="00FE31B7">
      <w:pPr>
        <w:tabs>
          <w:tab w:val="left" w:pos="567"/>
        </w:tabs>
        <w:spacing w:after="0" w:line="240" w:lineRule="auto"/>
        <w:rPr>
          <w:rFonts w:ascii="Times New Roman" w:eastAsia="Times New Roman" w:hAnsi="Times New Roman"/>
          <w:noProof/>
          <w:highlight w:val="yellow"/>
        </w:rPr>
      </w:pPr>
      <w:r w:rsidRPr="0080664F">
        <w:rPr>
          <w:rFonts w:ascii="Times New Roman" w:eastAsia="Times New Roman" w:hAnsi="Times New Roman"/>
          <w:noProof/>
        </w:rPr>
        <w:t>Duomenys nebūtini.</w:t>
      </w:r>
      <w:r w:rsidRPr="0080664F" w:rsidDel="00BE0ACD">
        <w:rPr>
          <w:rFonts w:ascii="Times New Roman" w:eastAsia="Times New Roman" w:hAnsi="Times New Roman"/>
          <w:noProof/>
          <w:highlight w:val="yellow"/>
        </w:rPr>
        <w:t xml:space="preserve"> </w:t>
      </w:r>
    </w:p>
    <w:p w14:paraId="5BED76CC"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3FF34920"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6.3</w:t>
      </w:r>
      <w:r w:rsidRPr="0080664F">
        <w:rPr>
          <w:rFonts w:ascii="Times New Roman" w:eastAsia="Times New Roman" w:hAnsi="Times New Roman"/>
          <w:b/>
          <w:noProof/>
        </w:rPr>
        <w:tab/>
        <w:t>Tinkamumo laikas</w:t>
      </w:r>
    </w:p>
    <w:p w14:paraId="7349225E"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7B876DE"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3 metai.</w:t>
      </w:r>
    </w:p>
    <w:p w14:paraId="5AB51344"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6FB0F1C4"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6.4</w:t>
      </w:r>
      <w:r w:rsidRPr="0080664F">
        <w:rPr>
          <w:rFonts w:ascii="Times New Roman" w:eastAsia="Times New Roman" w:hAnsi="Times New Roman"/>
          <w:b/>
          <w:noProof/>
        </w:rPr>
        <w:tab/>
        <w:t>Specialios laikymo sąlygos</w:t>
      </w:r>
    </w:p>
    <w:p w14:paraId="7237D2C7"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629E0FC1" w14:textId="77777777" w:rsidR="00FE31B7" w:rsidRPr="0080664F" w:rsidRDefault="00FE31B7" w:rsidP="00FE31B7">
      <w:pPr>
        <w:tabs>
          <w:tab w:val="left" w:pos="567"/>
        </w:tabs>
        <w:spacing w:after="0" w:line="240" w:lineRule="auto"/>
        <w:rPr>
          <w:rFonts w:ascii="Times New Roman" w:eastAsia="Times New Roman" w:hAnsi="Times New Roman"/>
          <w:noProof/>
          <w:lang w:eastAsia="lt-LT"/>
        </w:rPr>
      </w:pPr>
      <w:r w:rsidRPr="0080664F">
        <w:rPr>
          <w:rFonts w:ascii="Times New Roman" w:eastAsia="Times New Roman" w:hAnsi="Times New Roman"/>
          <w:noProof/>
          <w:lang w:eastAsia="lt-LT"/>
        </w:rPr>
        <w:t xml:space="preserve">Laikyti 2 °C – 8 °C temperatūroje (šaldytuve). </w:t>
      </w:r>
    </w:p>
    <w:p w14:paraId="64CF5BDE"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lang w:eastAsia="lt-LT"/>
        </w:rPr>
        <w:t>Laikyti gamintojo pakuotėje, kad preparatas būtų apsaugotas nuo šviesos.</w:t>
      </w:r>
    </w:p>
    <w:p w14:paraId="02043E0D"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77CD297F"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6.5</w:t>
      </w:r>
      <w:r w:rsidRPr="0080664F">
        <w:rPr>
          <w:rFonts w:ascii="Times New Roman" w:eastAsia="Times New Roman" w:hAnsi="Times New Roman"/>
          <w:b/>
          <w:noProof/>
        </w:rPr>
        <w:tab/>
        <w:t>Talpyklės pobūdis ir jos turinys</w:t>
      </w:r>
    </w:p>
    <w:p w14:paraId="14BDF6DC"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6B41AEE"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Gintaro spalvos stiklo buteliukas su mažo tankio polietileno dangteliu, kuriame yra 60 ml geriamosios suspensijos. Kartono dėžutėje yra vienas buteliukas ir polipropileno matavimo šaukštas.</w:t>
      </w:r>
    </w:p>
    <w:p w14:paraId="567A0177"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21970661"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6.6</w:t>
      </w:r>
      <w:r w:rsidRPr="0080664F">
        <w:rPr>
          <w:rFonts w:ascii="Times New Roman" w:eastAsia="Times New Roman" w:hAnsi="Times New Roman"/>
          <w:b/>
          <w:noProof/>
        </w:rPr>
        <w:tab/>
        <w:t>Specialūs reikalavimai atliekoms tvarkyti ir vaistiniam preparatui ruošti</w:t>
      </w:r>
    </w:p>
    <w:p w14:paraId="39DC6A0A"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7DCE151"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Buteliuką reikia papurtyti prieš kiekvieną vartojimą. </w:t>
      </w:r>
    </w:p>
    <w:p w14:paraId="4FBCB88A"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1600775A"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 </w:t>
      </w:r>
    </w:p>
    <w:p w14:paraId="2AEF7CC8"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7.</w:t>
      </w:r>
      <w:r w:rsidRPr="0080664F">
        <w:rPr>
          <w:rFonts w:ascii="Times New Roman" w:eastAsia="Times New Roman" w:hAnsi="Times New Roman"/>
          <w:b/>
          <w:noProof/>
        </w:rPr>
        <w:tab/>
      </w:r>
      <w:r>
        <w:rPr>
          <w:rFonts w:ascii="Times New Roman" w:eastAsia="Times New Roman" w:hAnsi="Times New Roman"/>
          <w:b/>
          <w:noProof/>
        </w:rPr>
        <w:t>REGISTRUOTOJAS</w:t>
      </w:r>
    </w:p>
    <w:p w14:paraId="4092CA44"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A6662BA"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Sandoz GmbH</w:t>
      </w:r>
    </w:p>
    <w:p w14:paraId="24E6531D" w14:textId="137225B3" w:rsidR="00C151C5"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Biochemiestrasse 10, </w:t>
      </w:r>
    </w:p>
    <w:p w14:paraId="330F3556"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A-6250 Kundl, </w:t>
      </w:r>
    </w:p>
    <w:p w14:paraId="697DE7C0"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Austrija</w:t>
      </w:r>
    </w:p>
    <w:p w14:paraId="1E30A3D8"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4B0A48F2"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649D3D96" w14:textId="77777777" w:rsidR="00FE31B7" w:rsidRPr="0080664F" w:rsidRDefault="00FE31B7" w:rsidP="00FE31B7">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8.</w:t>
      </w:r>
      <w:r w:rsidRPr="0080664F">
        <w:rPr>
          <w:rFonts w:ascii="Times New Roman" w:eastAsia="Times New Roman" w:hAnsi="Times New Roman"/>
          <w:b/>
          <w:noProof/>
        </w:rPr>
        <w:tab/>
      </w:r>
      <w:r>
        <w:rPr>
          <w:rFonts w:ascii="Times New Roman" w:eastAsia="Times New Roman" w:hAnsi="Times New Roman"/>
          <w:b/>
          <w:noProof/>
        </w:rPr>
        <w:t>REGISTRACIJOS</w:t>
      </w:r>
      <w:r w:rsidRPr="0080664F">
        <w:rPr>
          <w:rFonts w:ascii="Times New Roman" w:eastAsia="Times New Roman" w:hAnsi="Times New Roman"/>
          <w:b/>
          <w:noProof/>
        </w:rPr>
        <w:t xml:space="preserve"> PAŽYMĖJIMO NUMERIS (-IAI)</w:t>
      </w:r>
    </w:p>
    <w:p w14:paraId="7F507CE1"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4DD3B854" w14:textId="77777777" w:rsidR="00FE31B7" w:rsidRPr="0080664F" w:rsidRDefault="00FE31B7" w:rsidP="00FE31B7">
      <w:pPr>
        <w:tabs>
          <w:tab w:val="left" w:pos="567"/>
        </w:tabs>
        <w:spacing w:after="0" w:line="240" w:lineRule="auto"/>
        <w:rPr>
          <w:rFonts w:ascii="Times New Roman" w:eastAsia="Times New Roman" w:hAnsi="Times New Roman"/>
          <w:bCs/>
          <w:noProof/>
        </w:rPr>
      </w:pPr>
      <w:r w:rsidRPr="0080664F">
        <w:rPr>
          <w:rFonts w:ascii="Times New Roman" w:eastAsia="Times New Roman" w:hAnsi="Times New Roman"/>
          <w:bCs/>
          <w:noProof/>
        </w:rPr>
        <w:lastRenderedPageBreak/>
        <w:t>LT/1/95/1019/003</w:t>
      </w:r>
    </w:p>
    <w:p w14:paraId="4E533A45"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69EF350B"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18D2C7E2" w14:textId="77777777" w:rsidR="00FE31B7" w:rsidRPr="0080664F" w:rsidRDefault="00FE31B7" w:rsidP="00FE31B7">
      <w:pPr>
        <w:tabs>
          <w:tab w:val="left" w:pos="567"/>
        </w:tabs>
        <w:spacing w:after="0" w:line="240" w:lineRule="auto"/>
        <w:rPr>
          <w:rFonts w:ascii="Times New Roman" w:eastAsia="Times New Roman" w:hAnsi="Times New Roman"/>
          <w:b/>
          <w:caps/>
          <w:noProof/>
        </w:rPr>
      </w:pPr>
      <w:r w:rsidRPr="0080664F">
        <w:rPr>
          <w:rFonts w:ascii="Times New Roman" w:eastAsia="Times New Roman" w:hAnsi="Times New Roman"/>
          <w:b/>
          <w:noProof/>
        </w:rPr>
        <w:t>9.</w:t>
      </w:r>
      <w:r w:rsidRPr="0080664F">
        <w:rPr>
          <w:rFonts w:ascii="Times New Roman" w:eastAsia="Times New Roman" w:hAnsi="Times New Roman"/>
          <w:b/>
          <w:noProof/>
        </w:rPr>
        <w:tab/>
        <w:t xml:space="preserve"> </w:t>
      </w:r>
      <w:r>
        <w:rPr>
          <w:rFonts w:ascii="Times New Roman" w:eastAsia="Times New Roman" w:hAnsi="Times New Roman"/>
          <w:b/>
          <w:noProof/>
        </w:rPr>
        <w:t>REGISTRAVIMO</w:t>
      </w:r>
      <w:r w:rsidRPr="0080664F">
        <w:rPr>
          <w:rFonts w:ascii="Times New Roman" w:eastAsia="Times New Roman" w:hAnsi="Times New Roman"/>
          <w:b/>
          <w:noProof/>
        </w:rPr>
        <w:t xml:space="preserve"> / </w:t>
      </w:r>
      <w:r>
        <w:rPr>
          <w:rFonts w:ascii="Times New Roman" w:eastAsia="Times New Roman" w:hAnsi="Times New Roman"/>
          <w:b/>
          <w:noProof/>
        </w:rPr>
        <w:t>PERREGISTRAVIMO</w:t>
      </w:r>
      <w:r w:rsidRPr="0080664F">
        <w:rPr>
          <w:rFonts w:ascii="Times New Roman" w:eastAsia="Times New Roman" w:hAnsi="Times New Roman"/>
          <w:b/>
          <w:noProof/>
        </w:rPr>
        <w:t xml:space="preserve"> </w:t>
      </w:r>
      <w:r w:rsidRPr="0080664F">
        <w:rPr>
          <w:rFonts w:ascii="Times New Roman" w:eastAsia="Times New Roman" w:hAnsi="Times New Roman"/>
          <w:b/>
          <w:caps/>
          <w:noProof/>
        </w:rPr>
        <w:t>data</w:t>
      </w:r>
    </w:p>
    <w:p w14:paraId="694AD741"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7730D49E" w14:textId="51138433" w:rsidR="00FE31B7" w:rsidRPr="0080664F" w:rsidRDefault="00FE31B7" w:rsidP="00FE31B7">
      <w:pPr>
        <w:tabs>
          <w:tab w:val="left" w:pos="567"/>
        </w:tabs>
        <w:spacing w:after="0" w:line="240" w:lineRule="auto"/>
        <w:rPr>
          <w:rFonts w:ascii="Times New Roman" w:eastAsia="Times New Roman" w:hAnsi="Times New Roman"/>
          <w:noProof/>
        </w:rPr>
      </w:pPr>
      <w:r>
        <w:rPr>
          <w:rFonts w:ascii="Times New Roman" w:eastAsia="Times New Roman" w:hAnsi="Times New Roman"/>
        </w:rPr>
        <w:t>Registravimo data</w:t>
      </w:r>
      <w:r w:rsidRPr="0080664F">
        <w:rPr>
          <w:rFonts w:ascii="Times New Roman" w:eastAsia="Times New Roman" w:hAnsi="Times New Roman"/>
        </w:rPr>
        <w:t xml:space="preserve"> </w:t>
      </w:r>
      <w:r w:rsidRPr="0080664F">
        <w:rPr>
          <w:rFonts w:ascii="Times New Roman" w:eastAsia="Times New Roman" w:hAnsi="Times New Roman"/>
          <w:noProof/>
        </w:rPr>
        <w:t xml:space="preserve">1995 m. lapkričio 22 d. </w:t>
      </w:r>
    </w:p>
    <w:p w14:paraId="2759A2D7" w14:textId="00BF311E" w:rsidR="00FE31B7" w:rsidRPr="0080664F" w:rsidRDefault="00FE31B7" w:rsidP="00FE31B7">
      <w:pPr>
        <w:tabs>
          <w:tab w:val="left" w:pos="567"/>
        </w:tabs>
        <w:spacing w:after="0" w:line="240" w:lineRule="auto"/>
        <w:rPr>
          <w:rFonts w:ascii="Times New Roman" w:eastAsia="Times New Roman" w:hAnsi="Times New Roman"/>
          <w:noProof/>
        </w:rPr>
      </w:pPr>
      <w:r>
        <w:rPr>
          <w:rFonts w:ascii="Times New Roman" w:eastAsia="Times New Roman" w:hAnsi="Times New Roman"/>
        </w:rPr>
        <w:t>Paskutinio perregistravimo data</w:t>
      </w:r>
      <w:r w:rsidRPr="0080664F">
        <w:rPr>
          <w:rFonts w:ascii="Times New Roman" w:eastAsia="Times New Roman" w:hAnsi="Times New Roman"/>
        </w:rPr>
        <w:t xml:space="preserve"> 2008 m. vasario 8 d.</w:t>
      </w:r>
    </w:p>
    <w:p w14:paraId="34C8EC3F"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1B1BF412"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1A6F1F72" w14:textId="77777777" w:rsidR="00FE31B7" w:rsidRPr="0080664F" w:rsidRDefault="00FE31B7" w:rsidP="00FE31B7">
      <w:pPr>
        <w:tabs>
          <w:tab w:val="left" w:pos="567"/>
        </w:tabs>
        <w:spacing w:after="0" w:line="240" w:lineRule="auto"/>
        <w:rPr>
          <w:rFonts w:ascii="Times New Roman" w:eastAsia="Times New Roman" w:hAnsi="Times New Roman"/>
          <w:b/>
          <w:caps/>
          <w:noProof/>
        </w:rPr>
      </w:pPr>
      <w:r w:rsidRPr="0080664F">
        <w:rPr>
          <w:rFonts w:ascii="Times New Roman" w:eastAsia="Times New Roman" w:hAnsi="Times New Roman"/>
          <w:b/>
          <w:noProof/>
        </w:rPr>
        <w:t>10.</w:t>
      </w:r>
      <w:r w:rsidRPr="0080664F">
        <w:rPr>
          <w:rFonts w:ascii="Times New Roman" w:eastAsia="Times New Roman" w:hAnsi="Times New Roman"/>
          <w:b/>
          <w:noProof/>
        </w:rPr>
        <w:tab/>
      </w:r>
      <w:r w:rsidRPr="0080664F">
        <w:rPr>
          <w:rFonts w:ascii="Times New Roman" w:eastAsia="Times New Roman" w:hAnsi="Times New Roman"/>
          <w:b/>
          <w:caps/>
          <w:noProof/>
        </w:rPr>
        <w:t>Teksto peržiūros data</w:t>
      </w:r>
    </w:p>
    <w:p w14:paraId="34162824" w14:textId="41CBF123" w:rsidR="00FE31B7" w:rsidRDefault="00FE31B7" w:rsidP="00FE31B7">
      <w:pPr>
        <w:tabs>
          <w:tab w:val="left" w:pos="567"/>
        </w:tabs>
        <w:spacing w:after="0" w:line="240" w:lineRule="auto"/>
        <w:rPr>
          <w:rFonts w:ascii="Times New Roman" w:hAnsi="Times New Roman"/>
          <w:b/>
        </w:rPr>
      </w:pPr>
    </w:p>
    <w:p w14:paraId="47EEB01F" w14:textId="44DA551A" w:rsidR="006907D9" w:rsidRPr="006907D9" w:rsidRDefault="00DB32BF" w:rsidP="00FE31B7">
      <w:pPr>
        <w:tabs>
          <w:tab w:val="left" w:pos="567"/>
        </w:tabs>
        <w:spacing w:after="0" w:line="240" w:lineRule="auto"/>
        <w:rPr>
          <w:rFonts w:ascii="Times New Roman" w:hAnsi="Times New Roman"/>
        </w:rPr>
      </w:pPr>
      <w:r>
        <w:rPr>
          <w:rFonts w:ascii="Times New Roman" w:hAnsi="Times New Roman"/>
        </w:rPr>
        <w:t xml:space="preserve">2025 m. </w:t>
      </w:r>
      <w:r w:rsidR="00E7048B">
        <w:rPr>
          <w:rFonts w:ascii="Times New Roman" w:hAnsi="Times New Roman"/>
        </w:rPr>
        <w:t>kovo 5</w:t>
      </w:r>
      <w:r>
        <w:rPr>
          <w:rFonts w:ascii="Times New Roman" w:hAnsi="Times New Roman"/>
        </w:rPr>
        <w:t xml:space="preserve"> d.</w:t>
      </w:r>
    </w:p>
    <w:p w14:paraId="510EAABE"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6C33B37E" w14:textId="5A322884" w:rsidR="00FE31B7" w:rsidRPr="0080664F" w:rsidRDefault="00FE31B7" w:rsidP="005E57A0">
      <w:pPr>
        <w:tabs>
          <w:tab w:val="left" w:pos="5954"/>
          <w:tab w:val="left" w:pos="6237"/>
          <w:tab w:val="left" w:pos="6663"/>
          <w:tab w:val="left" w:pos="6946"/>
        </w:tabs>
        <w:spacing w:after="0" w:line="240" w:lineRule="auto"/>
        <w:rPr>
          <w:rFonts w:ascii="Times New Roman" w:eastAsia="Times New Roman" w:hAnsi="Times New Roman"/>
          <w:noProof/>
        </w:rPr>
      </w:pPr>
      <w:r w:rsidRPr="0080664F">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80664F">
        <w:rPr>
          <w:rFonts w:ascii="Times New Roman" w:eastAsia="SimSun" w:hAnsi="Times New Roman"/>
          <w:i/>
          <w:noProof/>
        </w:rPr>
        <w:t xml:space="preserve"> </w:t>
      </w:r>
      <w:r w:rsidR="005E57A0" w:rsidRPr="00F30291">
        <w:rPr>
          <w:rFonts w:ascii="Times New Roman" w:eastAsia="Times New Roman" w:hAnsi="Times New Roman"/>
          <w:color w:val="0000EE"/>
          <w:u w:val="single"/>
          <w:lang w:eastAsia="lt-LT"/>
        </w:rPr>
        <w:t>https://vvkt.lrv.lt/lt/</w:t>
      </w:r>
      <w:r w:rsidR="00F313CD">
        <w:rPr>
          <w:rFonts w:ascii="Times New Roman" w:eastAsia="Times New Roman" w:hAnsi="Times New Roman"/>
          <w:color w:val="0000EE"/>
          <w:u w:val="single"/>
          <w:lang w:eastAsia="lt-LT"/>
        </w:rPr>
        <w:t>.</w:t>
      </w:r>
    </w:p>
    <w:p w14:paraId="1679E9F4" w14:textId="77777777" w:rsidR="00FE31B7" w:rsidRPr="0080664F" w:rsidRDefault="00FE31B7" w:rsidP="00FE31B7">
      <w:pPr>
        <w:tabs>
          <w:tab w:val="left" w:pos="567"/>
        </w:tabs>
        <w:spacing w:after="0" w:line="240" w:lineRule="auto"/>
        <w:jc w:val="both"/>
        <w:rPr>
          <w:rFonts w:ascii="Times New Roman" w:eastAsia="Times New Roman" w:hAnsi="Times New Roman"/>
          <w:noProof/>
        </w:rPr>
      </w:pPr>
    </w:p>
    <w:p w14:paraId="5E10EECF"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r w:rsidRPr="0080664F">
        <w:rPr>
          <w:rFonts w:ascii="Times New Roman" w:eastAsia="Times New Roman" w:hAnsi="Times New Roman"/>
          <w:b/>
          <w:bCs/>
          <w:noProof/>
        </w:rPr>
        <w:br w:type="page"/>
      </w:r>
    </w:p>
    <w:p w14:paraId="4AA66BBE"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6D802B1E"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69030898"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346DA23C"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6CF5AAAA"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27A137EA"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6EEAE518"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4463C8CC"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431B1659"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01351ED1"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6DEBDA2A"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0C1D7DD7"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6271546E"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30C0EA10"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73E02314"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78AEAA1A"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5FC0A0C1"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7BE3E8F2"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716C8E23"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6C95C93A"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4955A14B"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75199163"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70EB6651"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11C12C3D"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r w:rsidRPr="0080664F">
        <w:rPr>
          <w:rFonts w:ascii="Times New Roman" w:eastAsia="Times New Roman" w:hAnsi="Times New Roman"/>
          <w:b/>
          <w:bCs/>
          <w:noProof/>
        </w:rPr>
        <w:t>II PRIEDAS</w:t>
      </w:r>
    </w:p>
    <w:p w14:paraId="3ACAC88C"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107C7908" w14:textId="77777777" w:rsidR="00FE31B7" w:rsidRPr="0080664F" w:rsidRDefault="00FE31B7" w:rsidP="00FE31B7">
      <w:pPr>
        <w:tabs>
          <w:tab w:val="left" w:pos="567"/>
        </w:tabs>
        <w:spacing w:after="0" w:line="240" w:lineRule="auto"/>
        <w:jc w:val="center"/>
        <w:rPr>
          <w:rFonts w:ascii="Times New Roman" w:eastAsia="Times New Roman" w:hAnsi="Times New Roman"/>
          <w:b/>
          <w:noProof/>
        </w:rPr>
      </w:pPr>
      <w:r>
        <w:rPr>
          <w:rFonts w:ascii="Times New Roman" w:eastAsia="Times New Roman" w:hAnsi="Times New Roman"/>
          <w:b/>
          <w:noProof/>
        </w:rPr>
        <w:t>REGISTRACIJOS</w:t>
      </w:r>
      <w:r w:rsidRPr="0080664F">
        <w:rPr>
          <w:rFonts w:ascii="Times New Roman" w:eastAsia="Times New Roman" w:hAnsi="Times New Roman"/>
          <w:b/>
          <w:noProof/>
        </w:rPr>
        <w:t xml:space="preserve"> SĄLYGOS</w:t>
      </w:r>
    </w:p>
    <w:p w14:paraId="123BD70A"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1CB557C7" w14:textId="77777777" w:rsidR="00FE31B7" w:rsidRDefault="00FE31B7">
      <w:pPr>
        <w:tabs>
          <w:tab w:val="left" w:pos="1701"/>
        </w:tabs>
        <w:spacing w:after="0" w:line="260" w:lineRule="exact"/>
        <w:ind w:left="1701" w:right="567" w:hanging="567"/>
        <w:rPr>
          <w:rFonts w:ascii="Times New Roman" w:eastAsia="Times New Roman" w:hAnsi="Times New Roman"/>
          <w:b/>
          <w:noProof/>
          <w:snapToGrid w:val="0"/>
          <w:szCs w:val="24"/>
        </w:rPr>
      </w:pPr>
      <w:r w:rsidRPr="00934EEE">
        <w:rPr>
          <w:rFonts w:ascii="Times New Roman" w:eastAsia="Times New Roman" w:hAnsi="Times New Roman"/>
          <w:b/>
          <w:noProof/>
          <w:snapToGrid w:val="0"/>
          <w:szCs w:val="24"/>
        </w:rPr>
        <w:t>A. GAMINTOJAS (-AI), ATSAKINGAS (-I) UŽ SERIJŲ IŠLEIDIMĄ</w:t>
      </w:r>
    </w:p>
    <w:p w14:paraId="73F52928" w14:textId="77777777" w:rsidR="00FE31B7" w:rsidRDefault="00FE31B7">
      <w:pPr>
        <w:tabs>
          <w:tab w:val="left" w:pos="1701"/>
        </w:tabs>
        <w:spacing w:after="0" w:line="260" w:lineRule="exact"/>
        <w:ind w:left="1701" w:right="567" w:hanging="567"/>
        <w:rPr>
          <w:rFonts w:ascii="Times New Roman" w:eastAsia="Times New Roman" w:hAnsi="Times New Roman"/>
          <w:b/>
          <w:noProof/>
          <w:snapToGrid w:val="0"/>
          <w:szCs w:val="24"/>
        </w:rPr>
      </w:pPr>
    </w:p>
    <w:p w14:paraId="1F38E8C2" w14:textId="77777777" w:rsidR="00FE31B7" w:rsidRDefault="00FE31B7">
      <w:pPr>
        <w:tabs>
          <w:tab w:val="left" w:pos="1701"/>
        </w:tabs>
        <w:spacing w:after="0" w:line="260" w:lineRule="exact"/>
        <w:ind w:left="1701" w:right="567" w:hanging="567"/>
        <w:rPr>
          <w:rFonts w:ascii="Times New Roman" w:eastAsia="Times New Roman" w:hAnsi="Times New Roman"/>
          <w:b/>
          <w:noProof/>
          <w:snapToGrid w:val="0"/>
          <w:szCs w:val="24"/>
        </w:rPr>
      </w:pPr>
      <w:r w:rsidRPr="00934EEE">
        <w:rPr>
          <w:rFonts w:ascii="Times New Roman" w:eastAsia="Times New Roman" w:hAnsi="Times New Roman"/>
          <w:b/>
          <w:noProof/>
          <w:snapToGrid w:val="0"/>
          <w:szCs w:val="24"/>
        </w:rPr>
        <w:t>B. TIEKIMO IR VARTOJIMO SĄLYGOS AR APRIBOJIMAI</w:t>
      </w:r>
    </w:p>
    <w:p w14:paraId="65460C74" w14:textId="77777777" w:rsidR="00FE31B7" w:rsidRPr="0080664F" w:rsidRDefault="00FE31B7" w:rsidP="00FE31B7">
      <w:pPr>
        <w:tabs>
          <w:tab w:val="left" w:pos="567"/>
        </w:tabs>
        <w:spacing w:after="0" w:line="240" w:lineRule="auto"/>
        <w:rPr>
          <w:rFonts w:ascii="Times New Roman" w:eastAsia="Times New Roman" w:hAnsi="Times New Roman"/>
          <w:b/>
          <w:bCs/>
          <w:noProof/>
        </w:rPr>
      </w:pPr>
    </w:p>
    <w:p w14:paraId="4B589DE6" w14:textId="77777777" w:rsidR="00FE31B7" w:rsidRPr="0080664F" w:rsidRDefault="00FE31B7" w:rsidP="00FE31B7">
      <w:pPr>
        <w:tabs>
          <w:tab w:val="left" w:pos="567"/>
        </w:tabs>
        <w:spacing w:after="0" w:line="240" w:lineRule="auto"/>
        <w:jc w:val="both"/>
        <w:rPr>
          <w:rFonts w:ascii="Times New Roman" w:eastAsia="Times New Roman" w:hAnsi="Times New Roman"/>
          <w:b/>
          <w:noProof/>
        </w:rPr>
      </w:pPr>
      <w:r w:rsidRPr="0080664F">
        <w:rPr>
          <w:rFonts w:ascii="Times New Roman" w:eastAsia="Times New Roman" w:hAnsi="Times New Roman"/>
          <w:b/>
          <w:bCs/>
          <w:noProof/>
        </w:rPr>
        <w:br w:type="page"/>
      </w:r>
      <w:r w:rsidRPr="0080664F">
        <w:rPr>
          <w:rFonts w:ascii="Times New Roman" w:eastAsia="Times New Roman" w:hAnsi="Times New Roman"/>
          <w:b/>
          <w:noProof/>
        </w:rPr>
        <w:lastRenderedPageBreak/>
        <w:t xml:space="preserve">A. </w:t>
      </w:r>
      <w:r w:rsidRPr="0080664F">
        <w:rPr>
          <w:rFonts w:ascii="Times New Roman" w:eastAsia="Times New Roman" w:hAnsi="Times New Roman"/>
          <w:b/>
        </w:rPr>
        <w:t>GAMINTOJAS (-AI), ATSAKINGAS (-I) UŽ SERIJŲ IŠLEIDIMĄ</w:t>
      </w:r>
    </w:p>
    <w:p w14:paraId="21AE5FA4" w14:textId="77777777" w:rsidR="00FE31B7" w:rsidRPr="0080664F" w:rsidRDefault="00FE31B7" w:rsidP="00FE31B7">
      <w:pPr>
        <w:tabs>
          <w:tab w:val="left" w:pos="567"/>
        </w:tabs>
        <w:spacing w:after="0" w:line="240" w:lineRule="auto"/>
        <w:jc w:val="both"/>
        <w:rPr>
          <w:rFonts w:ascii="Times New Roman" w:eastAsia="Times New Roman" w:hAnsi="Times New Roman"/>
          <w:b/>
          <w:noProof/>
        </w:rPr>
      </w:pPr>
    </w:p>
    <w:p w14:paraId="3997DD50" w14:textId="77777777" w:rsidR="00FE31B7" w:rsidRPr="0080664F" w:rsidRDefault="00FE31B7" w:rsidP="00FE31B7">
      <w:pPr>
        <w:tabs>
          <w:tab w:val="left" w:pos="567"/>
        </w:tabs>
        <w:spacing w:after="0" w:line="240" w:lineRule="auto"/>
        <w:jc w:val="both"/>
        <w:rPr>
          <w:rFonts w:ascii="Times New Roman" w:eastAsia="Times New Roman" w:hAnsi="Times New Roman"/>
          <w:noProof/>
          <w:u w:val="single"/>
        </w:rPr>
      </w:pPr>
      <w:r w:rsidRPr="0080664F">
        <w:rPr>
          <w:rFonts w:ascii="Times New Roman" w:eastAsia="Times New Roman" w:hAnsi="Times New Roman"/>
          <w:u w:val="single"/>
        </w:rPr>
        <w:t>Gamintojo (-ų), atsakingo (-ų) už serijų išleidimą, pavadinimas (-ai) ir adresas (-ai)</w:t>
      </w:r>
    </w:p>
    <w:p w14:paraId="12120B86" w14:textId="77777777" w:rsidR="00FE31B7" w:rsidRPr="0080664F" w:rsidRDefault="00FE31B7" w:rsidP="00FE31B7">
      <w:pPr>
        <w:tabs>
          <w:tab w:val="left" w:pos="567"/>
        </w:tabs>
        <w:spacing w:after="0" w:line="240" w:lineRule="auto"/>
        <w:jc w:val="both"/>
        <w:rPr>
          <w:rFonts w:ascii="Times New Roman" w:eastAsia="Times New Roman" w:hAnsi="Times New Roman"/>
          <w:noProof/>
          <w:u w:val="single"/>
        </w:rPr>
      </w:pPr>
    </w:p>
    <w:p w14:paraId="5950D5C4"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Sandoz GmbH</w:t>
      </w:r>
    </w:p>
    <w:p w14:paraId="0D25A1FD"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Biochemiestrasse 10, A-6250 Kundl</w:t>
      </w:r>
    </w:p>
    <w:p w14:paraId="77C41BF5" w14:textId="77777777" w:rsidR="00FE31B7" w:rsidRPr="0080664F" w:rsidRDefault="00FE31B7" w:rsidP="00FE31B7">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Austrija</w:t>
      </w:r>
    </w:p>
    <w:p w14:paraId="397176EC" w14:textId="77777777" w:rsidR="00FE31B7" w:rsidRPr="0080664F" w:rsidRDefault="00FE31B7" w:rsidP="00FE31B7">
      <w:pPr>
        <w:tabs>
          <w:tab w:val="left" w:pos="567"/>
        </w:tabs>
        <w:spacing w:after="0" w:line="240" w:lineRule="auto"/>
        <w:jc w:val="both"/>
        <w:rPr>
          <w:rFonts w:ascii="Times New Roman" w:eastAsia="Times New Roman" w:hAnsi="Times New Roman"/>
          <w:noProof/>
        </w:rPr>
      </w:pPr>
    </w:p>
    <w:p w14:paraId="50EC0B62" w14:textId="77777777" w:rsidR="00FE31B7" w:rsidRPr="0080664F" w:rsidRDefault="00FE31B7" w:rsidP="00FE31B7">
      <w:pPr>
        <w:tabs>
          <w:tab w:val="left" w:pos="567"/>
        </w:tabs>
        <w:spacing w:after="0" w:line="240" w:lineRule="auto"/>
        <w:ind w:left="567" w:hanging="567"/>
        <w:jc w:val="both"/>
        <w:rPr>
          <w:rFonts w:ascii="Times New Roman" w:eastAsia="Times New Roman" w:hAnsi="Times New Roman"/>
          <w:noProof/>
        </w:rPr>
      </w:pPr>
    </w:p>
    <w:p w14:paraId="0A7D8BAB" w14:textId="77777777" w:rsidR="00FE31B7" w:rsidRPr="0080664F" w:rsidRDefault="00FE31B7" w:rsidP="00FE31B7">
      <w:pP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b/>
          <w:noProof/>
        </w:rPr>
        <w:t xml:space="preserve">B. </w:t>
      </w:r>
      <w:r w:rsidRPr="0080664F">
        <w:rPr>
          <w:rFonts w:ascii="Times New Roman" w:eastAsia="Times New Roman" w:hAnsi="Times New Roman"/>
          <w:b/>
        </w:rPr>
        <w:t>TIEKIMO IR VARTOJIMO SĄLYGOS AR APRIBOJIMAI</w:t>
      </w:r>
    </w:p>
    <w:p w14:paraId="0D63C32A" w14:textId="77777777" w:rsidR="00FE31B7" w:rsidRPr="0080664F" w:rsidRDefault="00FE31B7" w:rsidP="00FE31B7">
      <w:pPr>
        <w:tabs>
          <w:tab w:val="left" w:pos="567"/>
        </w:tabs>
        <w:spacing w:after="0" w:line="240" w:lineRule="auto"/>
        <w:jc w:val="both"/>
        <w:rPr>
          <w:rFonts w:ascii="Times New Roman" w:eastAsia="Times New Roman" w:hAnsi="Times New Roman"/>
          <w:b/>
          <w:noProof/>
        </w:rPr>
      </w:pPr>
    </w:p>
    <w:p w14:paraId="4742E3E5" w14:textId="77777777" w:rsidR="00FE31B7" w:rsidRPr="0080664F" w:rsidRDefault="00FE31B7" w:rsidP="00FE31B7">
      <w:pPr>
        <w:tabs>
          <w:tab w:val="left" w:pos="567"/>
        </w:tabs>
        <w:spacing w:after="0" w:line="240" w:lineRule="auto"/>
        <w:jc w:val="both"/>
        <w:rPr>
          <w:rFonts w:ascii="Times New Roman" w:eastAsia="Times New Roman" w:hAnsi="Times New Roman"/>
          <w:bCs/>
          <w:noProof/>
        </w:rPr>
      </w:pPr>
      <w:r w:rsidRPr="0080664F">
        <w:rPr>
          <w:rFonts w:ascii="Times New Roman" w:eastAsia="Times New Roman" w:hAnsi="Times New Roman"/>
          <w:bCs/>
          <w:noProof/>
        </w:rPr>
        <w:t>Receptinis vaistinis preparatas.</w:t>
      </w:r>
    </w:p>
    <w:p w14:paraId="6C2DA686" w14:textId="77777777" w:rsidR="00FE31B7" w:rsidRPr="0080664F" w:rsidRDefault="00FE31B7" w:rsidP="00FE31B7">
      <w:pPr>
        <w:tabs>
          <w:tab w:val="left" w:pos="567"/>
        </w:tabs>
        <w:spacing w:after="0" w:line="240" w:lineRule="auto"/>
        <w:jc w:val="both"/>
        <w:rPr>
          <w:rFonts w:ascii="Times New Roman" w:eastAsia="Times New Roman" w:hAnsi="Times New Roman"/>
          <w:bCs/>
          <w:noProof/>
        </w:rPr>
      </w:pPr>
    </w:p>
    <w:p w14:paraId="2E5A56D2" w14:textId="77777777" w:rsidR="00FE31B7" w:rsidRPr="0080664F" w:rsidRDefault="00FE31B7" w:rsidP="00FE31B7">
      <w:pPr>
        <w:tabs>
          <w:tab w:val="left" w:pos="567"/>
        </w:tabs>
        <w:spacing w:after="0" w:line="240" w:lineRule="auto"/>
        <w:jc w:val="both"/>
        <w:rPr>
          <w:rFonts w:ascii="Times New Roman" w:eastAsia="Times New Roman" w:hAnsi="Times New Roman"/>
          <w:noProof/>
        </w:rPr>
      </w:pPr>
    </w:p>
    <w:p w14:paraId="5AC17EBE" w14:textId="77777777" w:rsidR="00FE31B7" w:rsidRPr="0080664F" w:rsidRDefault="00FE31B7" w:rsidP="00FE31B7">
      <w:pPr>
        <w:tabs>
          <w:tab w:val="left" w:pos="567"/>
        </w:tabs>
        <w:spacing w:after="0" w:line="360" w:lineRule="auto"/>
        <w:jc w:val="both"/>
        <w:rPr>
          <w:rFonts w:ascii="Times New Roman" w:eastAsia="Times New Roman" w:hAnsi="Times New Roman"/>
          <w:noProof/>
        </w:rPr>
      </w:pPr>
    </w:p>
    <w:p w14:paraId="4C2831AA" w14:textId="77777777" w:rsidR="00FE31B7" w:rsidRPr="0080664F" w:rsidRDefault="00FE31B7" w:rsidP="00FE31B7">
      <w:pPr>
        <w:rPr>
          <w:rFonts w:ascii="Times New Roman" w:eastAsia="Times New Roman" w:hAnsi="Times New Roman"/>
          <w:b/>
          <w:noProof/>
        </w:rPr>
      </w:pPr>
      <w:r w:rsidRPr="0080664F">
        <w:rPr>
          <w:rFonts w:ascii="Times New Roman" w:eastAsia="Times New Roman" w:hAnsi="Times New Roman"/>
          <w:b/>
          <w:noProof/>
        </w:rPr>
        <w:br w:type="page"/>
      </w:r>
    </w:p>
    <w:p w14:paraId="3D061D27"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2E992534"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44351308"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4327FD43"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702BC7A2"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A9678F4"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9AB0015"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102EFE7F"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75E611F2"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164B5984"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63B5E64E"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45137DE"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4AD93150"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0945B8F6"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2D56240"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5F270385" w14:textId="77777777" w:rsidR="00FE31B7" w:rsidRPr="0080664F" w:rsidRDefault="00FE31B7" w:rsidP="00FE31B7">
      <w:pPr>
        <w:tabs>
          <w:tab w:val="left" w:pos="567"/>
        </w:tabs>
        <w:spacing w:after="0" w:line="240" w:lineRule="auto"/>
        <w:rPr>
          <w:rFonts w:ascii="Times New Roman" w:eastAsia="Times New Roman" w:hAnsi="Times New Roman"/>
          <w:b/>
          <w:noProof/>
        </w:rPr>
      </w:pPr>
    </w:p>
    <w:p w14:paraId="76BEF016" w14:textId="77777777" w:rsidR="00FE31B7" w:rsidRPr="0080664F" w:rsidRDefault="00FE31B7" w:rsidP="00FE31B7">
      <w:pPr>
        <w:keepNext/>
        <w:tabs>
          <w:tab w:val="left" w:pos="567"/>
        </w:tabs>
        <w:spacing w:after="0" w:line="240" w:lineRule="auto"/>
        <w:jc w:val="center"/>
        <w:outlineLvl w:val="7"/>
        <w:rPr>
          <w:rFonts w:ascii="Times New Roman" w:eastAsia="Times New Roman" w:hAnsi="Times New Roman"/>
          <w:b/>
          <w:bCs/>
          <w:noProof/>
        </w:rPr>
      </w:pPr>
    </w:p>
    <w:p w14:paraId="160D75FA" w14:textId="77777777" w:rsidR="00FE31B7" w:rsidRPr="0080664F" w:rsidRDefault="00FE31B7" w:rsidP="00FE31B7">
      <w:pPr>
        <w:keepNext/>
        <w:tabs>
          <w:tab w:val="left" w:pos="567"/>
        </w:tabs>
        <w:spacing w:after="0" w:line="240" w:lineRule="auto"/>
        <w:jc w:val="center"/>
        <w:outlineLvl w:val="7"/>
        <w:rPr>
          <w:rFonts w:ascii="Times New Roman" w:eastAsia="Times New Roman" w:hAnsi="Times New Roman"/>
          <w:b/>
          <w:bCs/>
          <w:noProof/>
        </w:rPr>
      </w:pPr>
    </w:p>
    <w:p w14:paraId="1D73C693" w14:textId="77777777" w:rsidR="00FE31B7" w:rsidRPr="0080664F" w:rsidRDefault="00FE31B7" w:rsidP="00FE31B7">
      <w:pPr>
        <w:keepNext/>
        <w:tabs>
          <w:tab w:val="left" w:pos="567"/>
        </w:tabs>
        <w:spacing w:after="0" w:line="240" w:lineRule="auto"/>
        <w:jc w:val="center"/>
        <w:outlineLvl w:val="7"/>
        <w:rPr>
          <w:rFonts w:ascii="Times New Roman" w:eastAsia="Times New Roman" w:hAnsi="Times New Roman"/>
          <w:b/>
          <w:bCs/>
          <w:noProof/>
        </w:rPr>
      </w:pPr>
    </w:p>
    <w:p w14:paraId="7D95A534" w14:textId="77777777" w:rsidR="00FE31B7" w:rsidRPr="0080664F" w:rsidRDefault="00FE31B7" w:rsidP="00FE31B7">
      <w:pPr>
        <w:keepNext/>
        <w:tabs>
          <w:tab w:val="left" w:pos="567"/>
        </w:tabs>
        <w:spacing w:after="0" w:line="240" w:lineRule="auto"/>
        <w:jc w:val="center"/>
        <w:outlineLvl w:val="7"/>
        <w:rPr>
          <w:rFonts w:ascii="Times New Roman" w:eastAsia="Times New Roman" w:hAnsi="Times New Roman"/>
          <w:b/>
          <w:bCs/>
          <w:noProof/>
        </w:rPr>
      </w:pPr>
    </w:p>
    <w:p w14:paraId="70EFB7BF" w14:textId="77777777" w:rsidR="00FE31B7" w:rsidRPr="0080664F" w:rsidRDefault="00FE31B7" w:rsidP="00FE31B7">
      <w:pPr>
        <w:keepNext/>
        <w:tabs>
          <w:tab w:val="left" w:pos="567"/>
        </w:tabs>
        <w:spacing w:after="0" w:line="240" w:lineRule="auto"/>
        <w:jc w:val="center"/>
        <w:outlineLvl w:val="7"/>
        <w:rPr>
          <w:rFonts w:ascii="Times New Roman" w:eastAsia="Times New Roman" w:hAnsi="Times New Roman"/>
          <w:b/>
          <w:bCs/>
          <w:noProof/>
        </w:rPr>
      </w:pPr>
    </w:p>
    <w:p w14:paraId="3768FDF8" w14:textId="77777777" w:rsidR="00FE31B7" w:rsidRPr="0080664F" w:rsidRDefault="00FE31B7" w:rsidP="00FE31B7">
      <w:pPr>
        <w:keepNext/>
        <w:tabs>
          <w:tab w:val="left" w:pos="567"/>
        </w:tabs>
        <w:spacing w:after="0" w:line="240" w:lineRule="auto"/>
        <w:jc w:val="center"/>
        <w:outlineLvl w:val="7"/>
        <w:rPr>
          <w:rFonts w:ascii="Times New Roman" w:eastAsia="Times New Roman" w:hAnsi="Times New Roman"/>
          <w:b/>
          <w:bCs/>
          <w:noProof/>
        </w:rPr>
      </w:pPr>
    </w:p>
    <w:p w14:paraId="51E3D601" w14:textId="77777777" w:rsidR="00FE31B7" w:rsidRPr="0080664F" w:rsidRDefault="00FE31B7" w:rsidP="00FE31B7">
      <w:pPr>
        <w:keepNext/>
        <w:tabs>
          <w:tab w:val="left" w:pos="567"/>
        </w:tabs>
        <w:spacing w:after="0" w:line="240" w:lineRule="auto"/>
        <w:jc w:val="center"/>
        <w:outlineLvl w:val="7"/>
        <w:rPr>
          <w:rFonts w:ascii="Times New Roman" w:eastAsia="Times New Roman" w:hAnsi="Times New Roman"/>
          <w:b/>
          <w:bCs/>
          <w:noProof/>
        </w:rPr>
      </w:pPr>
    </w:p>
    <w:p w14:paraId="2C95C612" w14:textId="77777777" w:rsidR="00FE31B7" w:rsidRPr="0080664F" w:rsidRDefault="00FE31B7" w:rsidP="00FE31B7">
      <w:pPr>
        <w:keepNext/>
        <w:tabs>
          <w:tab w:val="left" w:pos="567"/>
        </w:tabs>
        <w:spacing w:after="0" w:line="240" w:lineRule="auto"/>
        <w:jc w:val="center"/>
        <w:outlineLvl w:val="7"/>
        <w:rPr>
          <w:rFonts w:ascii="Times New Roman" w:eastAsia="Times New Roman" w:hAnsi="Times New Roman"/>
          <w:b/>
          <w:bCs/>
          <w:noProof/>
        </w:rPr>
      </w:pPr>
      <w:r w:rsidRPr="0080664F">
        <w:rPr>
          <w:rFonts w:ascii="Times New Roman" w:eastAsia="Times New Roman" w:hAnsi="Times New Roman"/>
          <w:b/>
          <w:bCs/>
          <w:noProof/>
        </w:rPr>
        <w:t>III PRIEDAS</w:t>
      </w:r>
    </w:p>
    <w:p w14:paraId="08DC74FD" w14:textId="77777777" w:rsidR="00FE31B7" w:rsidRPr="0080664F" w:rsidRDefault="00FE31B7" w:rsidP="00FE31B7">
      <w:pPr>
        <w:tabs>
          <w:tab w:val="left" w:pos="567"/>
        </w:tabs>
        <w:spacing w:after="0" w:line="240" w:lineRule="auto"/>
        <w:jc w:val="center"/>
        <w:rPr>
          <w:rFonts w:ascii="Times New Roman" w:eastAsia="Times New Roman" w:hAnsi="Times New Roman"/>
          <w:b/>
          <w:bCs/>
          <w:noProof/>
        </w:rPr>
      </w:pPr>
    </w:p>
    <w:p w14:paraId="0C80B63A" w14:textId="77777777" w:rsidR="00FE31B7" w:rsidRPr="0080664F" w:rsidRDefault="00FE31B7" w:rsidP="00FE31B7">
      <w:pPr>
        <w:tabs>
          <w:tab w:val="left" w:pos="567"/>
        </w:tabs>
        <w:spacing w:after="0" w:line="240" w:lineRule="auto"/>
        <w:jc w:val="center"/>
        <w:rPr>
          <w:rFonts w:ascii="Times New Roman" w:eastAsia="Times New Roman" w:hAnsi="Times New Roman"/>
          <w:noProof/>
        </w:rPr>
      </w:pPr>
      <w:r w:rsidRPr="0080664F">
        <w:rPr>
          <w:rFonts w:ascii="Times New Roman" w:eastAsia="Times New Roman" w:hAnsi="Times New Roman"/>
          <w:b/>
          <w:bCs/>
          <w:noProof/>
        </w:rPr>
        <w:t>ŽENKLINIMAS IR PAKUOTĖS LAPELIS</w:t>
      </w:r>
    </w:p>
    <w:p w14:paraId="40DB77E8" w14:textId="77777777" w:rsidR="00FE31B7" w:rsidRPr="0080664F" w:rsidRDefault="00FE31B7" w:rsidP="00FE31B7">
      <w:pPr>
        <w:tabs>
          <w:tab w:val="left" w:pos="567"/>
        </w:tabs>
        <w:spacing w:after="0" w:line="360" w:lineRule="auto"/>
        <w:jc w:val="center"/>
        <w:rPr>
          <w:rFonts w:ascii="Times New Roman" w:eastAsia="Times New Roman" w:hAnsi="Times New Roman"/>
          <w:noProof/>
        </w:rPr>
      </w:pPr>
      <w:r w:rsidRPr="0080664F">
        <w:rPr>
          <w:rFonts w:ascii="Times New Roman" w:eastAsia="Times New Roman" w:hAnsi="Times New Roman"/>
          <w:noProof/>
        </w:rPr>
        <w:br w:type="page"/>
      </w:r>
    </w:p>
    <w:p w14:paraId="3E93D8E5" w14:textId="77777777" w:rsidR="00FE31B7" w:rsidRPr="0080664F" w:rsidRDefault="00FE31B7" w:rsidP="00FE31B7">
      <w:pPr>
        <w:keepNext/>
        <w:tabs>
          <w:tab w:val="left" w:pos="567"/>
        </w:tabs>
        <w:spacing w:after="0" w:line="240" w:lineRule="auto"/>
        <w:ind w:left="360"/>
        <w:jc w:val="center"/>
        <w:outlineLvl w:val="7"/>
        <w:rPr>
          <w:rFonts w:ascii="Times New Roman" w:eastAsia="Times New Roman" w:hAnsi="Times New Roman"/>
          <w:b/>
          <w:bCs/>
          <w:noProof/>
        </w:rPr>
      </w:pPr>
    </w:p>
    <w:p w14:paraId="48F4AC52" w14:textId="77777777" w:rsidR="00FE31B7" w:rsidRPr="0080664F" w:rsidRDefault="00FE31B7" w:rsidP="00FE31B7">
      <w:pPr>
        <w:keepNext/>
        <w:tabs>
          <w:tab w:val="left" w:pos="567"/>
        </w:tabs>
        <w:spacing w:after="0" w:line="240" w:lineRule="auto"/>
        <w:ind w:left="360"/>
        <w:jc w:val="center"/>
        <w:outlineLvl w:val="7"/>
        <w:rPr>
          <w:rFonts w:ascii="Times New Roman" w:eastAsia="Times New Roman" w:hAnsi="Times New Roman"/>
          <w:b/>
          <w:bCs/>
        </w:rPr>
      </w:pPr>
    </w:p>
    <w:p w14:paraId="6D83AB8A" w14:textId="77777777" w:rsidR="00FE31B7" w:rsidRPr="0080664F" w:rsidRDefault="00FE31B7" w:rsidP="00FE31B7">
      <w:pPr>
        <w:keepNext/>
        <w:tabs>
          <w:tab w:val="left" w:pos="567"/>
        </w:tabs>
        <w:spacing w:after="0" w:line="240" w:lineRule="auto"/>
        <w:ind w:left="360"/>
        <w:jc w:val="center"/>
        <w:outlineLvl w:val="7"/>
        <w:rPr>
          <w:rFonts w:ascii="Times New Roman" w:eastAsia="Times New Roman" w:hAnsi="Times New Roman"/>
          <w:b/>
          <w:bCs/>
        </w:rPr>
      </w:pPr>
    </w:p>
    <w:p w14:paraId="6F58C098" w14:textId="77777777" w:rsidR="00FE31B7" w:rsidRPr="0080664F" w:rsidRDefault="00FE31B7" w:rsidP="00FE31B7">
      <w:pPr>
        <w:keepNext/>
        <w:tabs>
          <w:tab w:val="left" w:pos="567"/>
        </w:tabs>
        <w:spacing w:after="0" w:line="240" w:lineRule="auto"/>
        <w:ind w:left="360"/>
        <w:jc w:val="center"/>
        <w:outlineLvl w:val="7"/>
        <w:rPr>
          <w:rFonts w:ascii="Times New Roman" w:eastAsia="Times New Roman" w:hAnsi="Times New Roman"/>
          <w:b/>
          <w:bCs/>
        </w:rPr>
      </w:pPr>
    </w:p>
    <w:p w14:paraId="3AE183FA" w14:textId="77777777" w:rsidR="00FE31B7" w:rsidRPr="0080664F" w:rsidRDefault="00FE31B7" w:rsidP="00FE31B7">
      <w:pPr>
        <w:keepNext/>
        <w:tabs>
          <w:tab w:val="left" w:pos="567"/>
        </w:tabs>
        <w:spacing w:after="0" w:line="240" w:lineRule="auto"/>
        <w:ind w:left="360"/>
        <w:jc w:val="center"/>
        <w:outlineLvl w:val="7"/>
        <w:rPr>
          <w:rFonts w:ascii="Times New Roman" w:eastAsia="Times New Roman" w:hAnsi="Times New Roman"/>
          <w:b/>
          <w:bCs/>
        </w:rPr>
      </w:pPr>
    </w:p>
    <w:p w14:paraId="7890D1ED" w14:textId="77777777" w:rsidR="00FE31B7" w:rsidRPr="0080664F" w:rsidRDefault="00FE31B7" w:rsidP="00FE31B7">
      <w:pPr>
        <w:keepNext/>
        <w:tabs>
          <w:tab w:val="left" w:pos="567"/>
        </w:tabs>
        <w:spacing w:after="0" w:line="240" w:lineRule="auto"/>
        <w:ind w:left="360"/>
        <w:jc w:val="center"/>
        <w:outlineLvl w:val="7"/>
        <w:rPr>
          <w:rFonts w:ascii="Times New Roman" w:eastAsia="Times New Roman" w:hAnsi="Times New Roman"/>
          <w:b/>
          <w:bCs/>
        </w:rPr>
      </w:pPr>
    </w:p>
    <w:p w14:paraId="66D27592" w14:textId="77777777" w:rsidR="00FE31B7" w:rsidRPr="0080664F" w:rsidRDefault="00FE31B7" w:rsidP="00FE31B7">
      <w:pPr>
        <w:keepNext/>
        <w:tabs>
          <w:tab w:val="left" w:pos="567"/>
        </w:tabs>
        <w:spacing w:after="0" w:line="240" w:lineRule="auto"/>
        <w:ind w:left="360"/>
        <w:jc w:val="center"/>
        <w:outlineLvl w:val="7"/>
        <w:rPr>
          <w:rFonts w:ascii="Times New Roman" w:eastAsia="Times New Roman" w:hAnsi="Times New Roman"/>
          <w:b/>
          <w:bCs/>
        </w:rPr>
      </w:pPr>
    </w:p>
    <w:p w14:paraId="32F54146"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05D5EF1A"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7B4275A9"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3FA8BD98"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477E4AF5"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530E7191"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6C27BC56"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4B712853"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4F24E65F"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55A6ABC5"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76187590"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2362FCB7"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2785C56F"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51F3FBB4"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180C1411"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226A8454" w14:textId="77777777" w:rsidR="00FE31B7" w:rsidRPr="0080664F" w:rsidRDefault="00FE31B7" w:rsidP="00FE31B7">
      <w:pPr>
        <w:keepNext/>
        <w:tabs>
          <w:tab w:val="left" w:pos="567"/>
        </w:tabs>
        <w:spacing w:after="0" w:line="240" w:lineRule="auto"/>
        <w:ind w:left="360"/>
        <w:jc w:val="center"/>
        <w:outlineLvl w:val="7"/>
        <w:rPr>
          <w:rFonts w:ascii="Times New Roman" w:eastAsia="Times New Roman" w:hAnsi="Times New Roman"/>
          <w:b/>
          <w:bCs/>
          <w:noProof/>
        </w:rPr>
      </w:pPr>
    </w:p>
    <w:p w14:paraId="6B634E2C" w14:textId="77777777" w:rsidR="00FE31B7" w:rsidRPr="0080664F" w:rsidRDefault="00FE31B7" w:rsidP="00FE31B7">
      <w:pPr>
        <w:keepNext/>
        <w:tabs>
          <w:tab w:val="left" w:pos="567"/>
        </w:tabs>
        <w:spacing w:after="0" w:line="240" w:lineRule="auto"/>
        <w:ind w:left="360"/>
        <w:jc w:val="center"/>
        <w:outlineLvl w:val="7"/>
        <w:rPr>
          <w:rFonts w:ascii="Times New Roman" w:eastAsia="Times New Roman" w:hAnsi="Times New Roman"/>
          <w:b/>
          <w:bCs/>
          <w:noProof/>
        </w:rPr>
      </w:pPr>
      <w:r w:rsidRPr="0080664F">
        <w:rPr>
          <w:rFonts w:ascii="Times New Roman" w:eastAsia="Times New Roman" w:hAnsi="Times New Roman"/>
          <w:b/>
          <w:bCs/>
          <w:noProof/>
        </w:rPr>
        <w:t>A. ŽENKLINIMAS</w:t>
      </w:r>
    </w:p>
    <w:p w14:paraId="5BBAEF02" w14:textId="77777777" w:rsidR="00FE31B7" w:rsidRPr="0080664F" w:rsidRDefault="00FE31B7" w:rsidP="00FE31B7">
      <w:pPr>
        <w:tabs>
          <w:tab w:val="left" w:pos="567"/>
        </w:tabs>
        <w:spacing w:after="0" w:line="240" w:lineRule="auto"/>
        <w:rPr>
          <w:rFonts w:ascii="Times New Roman" w:eastAsia="Times New Roman" w:hAnsi="Times New Roman"/>
          <w:noProof/>
        </w:rPr>
      </w:pPr>
    </w:p>
    <w:p w14:paraId="2D7017D7" w14:textId="77777777" w:rsidR="00FE31B7" w:rsidRPr="0080664F" w:rsidRDefault="00FE31B7" w:rsidP="00FE31B7">
      <w:pPr>
        <w:rPr>
          <w:rFonts w:ascii="Times New Roman" w:eastAsia="Times New Roman" w:hAnsi="Times New Roman"/>
          <w:noProof/>
        </w:rPr>
      </w:pPr>
      <w:r w:rsidRPr="0080664F">
        <w:rPr>
          <w:rFonts w:ascii="Times New Roman" w:eastAsia="Times New Roman" w:hAnsi="Times New Roman"/>
          <w:noProof/>
        </w:rPr>
        <w:br w:type="page"/>
      </w:r>
    </w:p>
    <w:bookmarkEnd w:id="0"/>
    <w:bookmarkEnd w:id="1"/>
    <w:p w14:paraId="404F4D1A" w14:textId="77777777" w:rsidR="002771B9" w:rsidRPr="0080664F" w:rsidRDefault="002771B9" w:rsidP="002771B9">
      <w:pPr>
        <w:tabs>
          <w:tab w:val="left" w:pos="567"/>
        </w:tabs>
        <w:spacing w:after="0" w:line="240" w:lineRule="auto"/>
        <w:rPr>
          <w:rFonts w:ascii="Times New Roman" w:eastAsia="Times New Roman" w:hAnsi="Times New Roman"/>
          <w:b/>
          <w:kern w:val="16"/>
        </w:rPr>
      </w:pPr>
    </w:p>
    <w:p w14:paraId="3D4DA88D"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 xml:space="preserve">INFORMACIJA ANT IŠORINĖS (JEI JOS NĖRA – VIDINĖS) PAKUOTĖS </w:t>
      </w:r>
    </w:p>
    <w:p w14:paraId="6747F559"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p>
    <w:p w14:paraId="4E9C4627"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KARTONO DĖŽUTĖ</w:t>
      </w:r>
    </w:p>
    <w:p w14:paraId="5C3C1272"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079C75CF"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1.</w:t>
      </w:r>
      <w:r w:rsidRPr="0080664F">
        <w:rPr>
          <w:rFonts w:ascii="Times New Roman" w:eastAsia="Times New Roman" w:hAnsi="Times New Roman"/>
          <w:b/>
          <w:kern w:val="16"/>
        </w:rPr>
        <w:tab/>
        <w:t>VAISTINIO PREPARATO PAVADINIMAS</w:t>
      </w:r>
    </w:p>
    <w:p w14:paraId="18604A3D"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410CB6F0"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Ospen 400 000 TV/5 ml geriamoji suspensija</w:t>
      </w:r>
    </w:p>
    <w:p w14:paraId="1FD2F88B"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Phenoxymethylpenicillinum</w:t>
      </w:r>
    </w:p>
    <w:p w14:paraId="7B95C0CA"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3B11EC7C"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39AA287D"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 xml:space="preserve">2. </w:t>
      </w:r>
      <w:r w:rsidRPr="0080664F">
        <w:rPr>
          <w:rFonts w:ascii="Times New Roman" w:eastAsia="Times New Roman" w:hAnsi="Times New Roman"/>
          <w:b/>
          <w:kern w:val="16"/>
        </w:rPr>
        <w:tab/>
        <w:t xml:space="preserve">VEIKLIOJI (-IOS) MEDŽIAGA (-OS) IR JOS (-Ų) KIEKIS (-IAI) </w:t>
      </w:r>
    </w:p>
    <w:p w14:paraId="4FE01C46"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63A9939A"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 xml:space="preserve">5 ml (1 matavimo šaukšte) suspensijos yra </w:t>
      </w:r>
      <w:r w:rsidRPr="0080664F">
        <w:rPr>
          <w:rFonts w:ascii="Times New Roman" w:eastAsia="Times New Roman" w:hAnsi="Times New Roman"/>
          <w:noProof/>
        </w:rPr>
        <w:t>400 000 TV fenoksimetilpenicilino (benzatino druskos pavidalu).</w:t>
      </w:r>
    </w:p>
    <w:p w14:paraId="7B90638B"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6D47BB36"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73E60039"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3.</w:t>
      </w:r>
      <w:r w:rsidRPr="0080664F">
        <w:rPr>
          <w:rFonts w:ascii="Times New Roman" w:eastAsia="Times New Roman" w:hAnsi="Times New Roman"/>
          <w:b/>
          <w:kern w:val="16"/>
        </w:rPr>
        <w:tab/>
        <w:t>PAGALBINIŲ MEDŽIAGŲ SĄRAŠAS</w:t>
      </w:r>
    </w:p>
    <w:p w14:paraId="59A3836A"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70F56B52"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Sudėtyje yra metilo parahidroksibenzoato, propilo parahidroksibenzoato, sorbitolio.</w:t>
      </w:r>
    </w:p>
    <w:p w14:paraId="1223259F"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69670FEA"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31DA64F7"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4.</w:t>
      </w:r>
      <w:r w:rsidRPr="0080664F">
        <w:rPr>
          <w:rFonts w:ascii="Times New Roman" w:eastAsia="Times New Roman" w:hAnsi="Times New Roman"/>
          <w:b/>
          <w:kern w:val="16"/>
        </w:rPr>
        <w:tab/>
        <w:t>FARMACINĖ FORMA IR KIEKIS PAKUOTĖJE</w:t>
      </w:r>
    </w:p>
    <w:p w14:paraId="22603338"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5F99BCDD"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60 ml geriamosios suspensijos</w:t>
      </w:r>
    </w:p>
    <w:p w14:paraId="27EF5C1A"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24AD27EA"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21E10703"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5.</w:t>
      </w:r>
      <w:r w:rsidRPr="0080664F">
        <w:rPr>
          <w:rFonts w:ascii="Times New Roman" w:eastAsia="Times New Roman" w:hAnsi="Times New Roman"/>
          <w:b/>
          <w:kern w:val="16"/>
        </w:rPr>
        <w:tab/>
        <w:t>VARTOJIMO METODAS IR BŪDAS (-AI)</w:t>
      </w:r>
    </w:p>
    <w:p w14:paraId="50D6D11C"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5C2102E6"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 xml:space="preserve">Vartoti per burną. </w:t>
      </w:r>
    </w:p>
    <w:p w14:paraId="797928B0"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Prieš vartojimą perskaitykite pakuotės lapelį.</w:t>
      </w:r>
    </w:p>
    <w:p w14:paraId="381AE0CC"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7A2ECB7F"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7041BBB9" w14:textId="77777777" w:rsidR="002771B9"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kern w:val="16"/>
        </w:rPr>
      </w:pPr>
      <w:r w:rsidRPr="0080664F">
        <w:rPr>
          <w:rFonts w:ascii="Times New Roman" w:eastAsia="Times New Roman" w:hAnsi="Times New Roman"/>
          <w:b/>
          <w:kern w:val="16"/>
        </w:rPr>
        <w:t>6.</w:t>
      </w:r>
      <w:r w:rsidRPr="0080664F">
        <w:rPr>
          <w:rFonts w:ascii="Times New Roman" w:eastAsia="Times New Roman" w:hAnsi="Times New Roman"/>
          <w:b/>
          <w:kern w:val="16"/>
        </w:rPr>
        <w:tab/>
        <w:t>SPECIALUS ĮSPĖJIMAS, KAD VAISTINĮ PREPARATĄ BŪTINA LAIKYTI VAIKAMS  NEPASTEBIMOJE IR NEPASIEKIAMOJEVIETOJE</w:t>
      </w:r>
    </w:p>
    <w:p w14:paraId="24CB9A53"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31EC2E35"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Laikyti vaikams nepastebimoje ir nepasiekiamoje vietoje.</w:t>
      </w:r>
    </w:p>
    <w:p w14:paraId="4CB568BE"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6680116B"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5A293240"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7.</w:t>
      </w:r>
      <w:r w:rsidRPr="0080664F">
        <w:rPr>
          <w:rFonts w:ascii="Times New Roman" w:eastAsia="Times New Roman" w:hAnsi="Times New Roman"/>
          <w:b/>
          <w:kern w:val="16"/>
        </w:rPr>
        <w:tab/>
        <w:t>KITAS (-I) SPECIALUS (-ŪS) ĮSPĖJIMAS (-AI) (JEI REIKIA)</w:t>
      </w:r>
    </w:p>
    <w:p w14:paraId="7979AF2B"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4C41F05E"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Prieš vartojimą gerai suplakti.</w:t>
      </w:r>
    </w:p>
    <w:p w14:paraId="18AF27C8"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Pakuotėje yra 5 ml matavimo šaukštas.</w:t>
      </w:r>
    </w:p>
    <w:p w14:paraId="1295F123"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1D507826"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331E18A1"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8.</w:t>
      </w:r>
      <w:r w:rsidRPr="0080664F">
        <w:rPr>
          <w:rFonts w:ascii="Times New Roman" w:eastAsia="Times New Roman" w:hAnsi="Times New Roman"/>
          <w:b/>
          <w:kern w:val="16"/>
        </w:rPr>
        <w:tab/>
        <w:t>TINKAMUMO LAIKAS</w:t>
      </w:r>
    </w:p>
    <w:p w14:paraId="24A3B5A0"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377B8C7F" w14:textId="77777777" w:rsidR="002771B9" w:rsidRPr="0080664F" w:rsidRDefault="002771B9" w:rsidP="002771B9">
      <w:pPr>
        <w:tabs>
          <w:tab w:val="left" w:pos="567"/>
        </w:tabs>
        <w:spacing w:after="0" w:line="240" w:lineRule="auto"/>
        <w:rPr>
          <w:rFonts w:ascii="Times New Roman" w:eastAsia="Times New Roman" w:hAnsi="Times New Roman"/>
          <w:kern w:val="16"/>
        </w:rPr>
      </w:pPr>
      <w:r>
        <w:rPr>
          <w:rFonts w:ascii="Times New Roman" w:eastAsia="Times New Roman" w:hAnsi="Times New Roman"/>
          <w:kern w:val="16"/>
        </w:rPr>
        <w:t>EXP</w:t>
      </w:r>
      <w:r w:rsidRPr="0080664F">
        <w:rPr>
          <w:rFonts w:ascii="Times New Roman" w:eastAsia="Times New Roman" w:hAnsi="Times New Roman"/>
          <w:kern w:val="16"/>
        </w:rPr>
        <w:t xml:space="preserve"> { mm </w:t>
      </w:r>
      <w:r>
        <w:rPr>
          <w:rFonts w:ascii="Times New Roman" w:eastAsia="Times New Roman" w:hAnsi="Times New Roman"/>
          <w:kern w:val="16"/>
        </w:rPr>
        <w:t xml:space="preserve"> </w:t>
      </w:r>
      <w:r w:rsidRPr="0080664F">
        <w:rPr>
          <w:rFonts w:ascii="Times New Roman" w:eastAsia="Times New Roman" w:hAnsi="Times New Roman"/>
          <w:kern w:val="16"/>
        </w:rPr>
        <w:t>MMMM }</w:t>
      </w:r>
    </w:p>
    <w:p w14:paraId="19C9C805"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6D0B2029"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5EDDB583"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9.</w:t>
      </w:r>
      <w:r w:rsidRPr="0080664F">
        <w:rPr>
          <w:rFonts w:ascii="Times New Roman" w:eastAsia="Times New Roman" w:hAnsi="Times New Roman"/>
          <w:b/>
          <w:kern w:val="16"/>
        </w:rPr>
        <w:tab/>
        <w:t>SPECIALIOS LAIKYMO SĄLYGOS</w:t>
      </w:r>
    </w:p>
    <w:p w14:paraId="7A893CBA"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7DEB991D" w14:textId="77777777" w:rsidR="002771B9" w:rsidRPr="0080664F" w:rsidRDefault="002771B9" w:rsidP="002771B9">
      <w:pPr>
        <w:tabs>
          <w:tab w:val="left" w:pos="567"/>
        </w:tabs>
        <w:spacing w:after="0" w:line="240" w:lineRule="auto"/>
        <w:rPr>
          <w:rFonts w:ascii="Times New Roman" w:eastAsia="Times New Roman" w:hAnsi="Times New Roman"/>
          <w:noProof/>
          <w:lang w:eastAsia="lt-LT"/>
        </w:rPr>
      </w:pPr>
      <w:r w:rsidRPr="0080664F">
        <w:rPr>
          <w:rFonts w:ascii="Times New Roman" w:eastAsia="Times New Roman" w:hAnsi="Times New Roman"/>
          <w:noProof/>
          <w:lang w:eastAsia="lt-LT"/>
        </w:rPr>
        <w:t xml:space="preserve">Laikyti 2 °C – 8 °C temperatūroje (šaldytuve). </w:t>
      </w:r>
    </w:p>
    <w:p w14:paraId="525DDCF4"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lang w:eastAsia="lt-LT"/>
        </w:rPr>
        <w:t xml:space="preserve">Laikyti gamintojo pakuotėje, kad </w:t>
      </w:r>
      <w:r>
        <w:rPr>
          <w:rFonts w:ascii="Times New Roman" w:eastAsia="Times New Roman" w:hAnsi="Times New Roman"/>
          <w:noProof/>
          <w:lang w:eastAsia="lt-LT"/>
        </w:rPr>
        <w:t>vaistas</w:t>
      </w:r>
      <w:r w:rsidRPr="0080664F">
        <w:rPr>
          <w:rFonts w:ascii="Times New Roman" w:eastAsia="Times New Roman" w:hAnsi="Times New Roman"/>
          <w:noProof/>
          <w:lang w:eastAsia="lt-LT"/>
        </w:rPr>
        <w:t xml:space="preserve"> būtų apsaugotas nuo šviesos.</w:t>
      </w:r>
    </w:p>
    <w:p w14:paraId="75F25A5F"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6D81F7A1"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2E05C4EA" w14:textId="77777777" w:rsidR="002771B9"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kern w:val="16"/>
        </w:rPr>
      </w:pPr>
      <w:r w:rsidRPr="0080664F">
        <w:rPr>
          <w:rFonts w:ascii="Times New Roman" w:eastAsia="Times New Roman" w:hAnsi="Times New Roman"/>
          <w:b/>
          <w:kern w:val="16"/>
        </w:rPr>
        <w:t>10.</w:t>
      </w:r>
      <w:r w:rsidRPr="0080664F">
        <w:rPr>
          <w:rFonts w:ascii="Times New Roman" w:eastAsia="Times New Roman" w:hAnsi="Times New Roman"/>
          <w:b/>
          <w:kern w:val="16"/>
        </w:rPr>
        <w:tab/>
        <w:t>SPECIALIOS ATSARGUMO PRIEMONĖS</w:t>
      </w:r>
      <w:r w:rsidRPr="0080664F">
        <w:rPr>
          <w:rFonts w:ascii="Times New Roman" w:eastAsia="Times New Roman" w:hAnsi="Times New Roman"/>
          <w:kern w:val="16"/>
        </w:rPr>
        <w:t xml:space="preserve"> </w:t>
      </w:r>
      <w:r w:rsidRPr="0080664F">
        <w:rPr>
          <w:rFonts w:ascii="Times New Roman" w:eastAsia="Times New Roman" w:hAnsi="Times New Roman"/>
          <w:b/>
          <w:kern w:val="16"/>
        </w:rPr>
        <w:t>DĖL NESUVARTOTO VAISTINIO PREPARATO AR JO ATLIEKŲ TVARKYMO (JEI REIKIA)</w:t>
      </w:r>
    </w:p>
    <w:p w14:paraId="2E600E5D"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3613D8F5"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3276FA4F"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11.</w:t>
      </w:r>
      <w:r w:rsidRPr="0080664F">
        <w:rPr>
          <w:rFonts w:ascii="Times New Roman" w:eastAsia="Times New Roman" w:hAnsi="Times New Roman"/>
          <w:b/>
          <w:kern w:val="16"/>
        </w:rPr>
        <w:tab/>
      </w:r>
      <w:r>
        <w:rPr>
          <w:rFonts w:ascii="Times New Roman" w:eastAsia="Times New Roman" w:hAnsi="Times New Roman"/>
          <w:b/>
          <w:kern w:val="16"/>
        </w:rPr>
        <w:t>REGISTRUOTOJO</w:t>
      </w:r>
      <w:r w:rsidRPr="0080664F">
        <w:rPr>
          <w:rFonts w:ascii="Times New Roman" w:eastAsia="Times New Roman" w:hAnsi="Times New Roman"/>
          <w:b/>
          <w:kern w:val="16"/>
        </w:rPr>
        <w:t xml:space="preserve"> PAVADINIMAS IR ADRESAS</w:t>
      </w:r>
    </w:p>
    <w:p w14:paraId="196D713C"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169DB7AF"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Sandoz GmbH</w:t>
      </w:r>
    </w:p>
    <w:p w14:paraId="3B9C607C"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Biochemiestrasse 10, A-6250 Kundl</w:t>
      </w:r>
    </w:p>
    <w:p w14:paraId="792E3974"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Austrija</w:t>
      </w:r>
    </w:p>
    <w:p w14:paraId="7D5F111F"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4320C760"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5B8D841E" w14:textId="77777777" w:rsidR="002771B9" w:rsidRPr="0080664F" w:rsidRDefault="002771B9" w:rsidP="002771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kern w:val="16"/>
        </w:rPr>
      </w:pPr>
      <w:r w:rsidRPr="0080664F">
        <w:rPr>
          <w:rFonts w:ascii="Times New Roman" w:eastAsia="Times New Roman" w:hAnsi="Times New Roman"/>
          <w:b/>
          <w:kern w:val="16"/>
        </w:rPr>
        <w:t>12.</w:t>
      </w:r>
      <w:r w:rsidRPr="0080664F">
        <w:rPr>
          <w:rFonts w:ascii="Times New Roman" w:eastAsia="Times New Roman" w:hAnsi="Times New Roman"/>
          <w:b/>
          <w:kern w:val="16"/>
        </w:rPr>
        <w:tab/>
      </w:r>
      <w:r>
        <w:rPr>
          <w:rFonts w:ascii="Times New Roman" w:eastAsia="Times New Roman" w:hAnsi="Times New Roman"/>
          <w:b/>
          <w:kern w:val="16"/>
        </w:rPr>
        <w:t>REGISTRACIJOS</w:t>
      </w:r>
      <w:r w:rsidRPr="0080664F">
        <w:rPr>
          <w:rFonts w:ascii="Times New Roman" w:eastAsia="Times New Roman" w:hAnsi="Times New Roman"/>
          <w:b/>
          <w:kern w:val="16"/>
        </w:rPr>
        <w:t xml:space="preserve"> PAŽYMĖJIMO NUMERIS (-IAI)</w:t>
      </w:r>
    </w:p>
    <w:p w14:paraId="5F124F5C"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5C7B5BCE" w14:textId="77777777" w:rsidR="002771B9" w:rsidRPr="0080664F" w:rsidRDefault="002771B9" w:rsidP="002771B9">
      <w:pPr>
        <w:tabs>
          <w:tab w:val="left" w:pos="567"/>
        </w:tabs>
        <w:spacing w:after="0" w:line="240" w:lineRule="auto"/>
        <w:rPr>
          <w:rFonts w:ascii="Times New Roman" w:eastAsia="Times New Roman" w:hAnsi="Times New Roman"/>
          <w:bCs/>
          <w:noProof/>
        </w:rPr>
      </w:pPr>
      <w:r w:rsidRPr="0080664F">
        <w:rPr>
          <w:rFonts w:ascii="Times New Roman" w:eastAsia="Times New Roman" w:hAnsi="Times New Roman"/>
          <w:bCs/>
          <w:noProof/>
        </w:rPr>
        <w:t>LT/1/95/1019/003</w:t>
      </w:r>
    </w:p>
    <w:p w14:paraId="037DD072" w14:textId="77777777" w:rsidR="002771B9" w:rsidRPr="0080664F" w:rsidRDefault="002771B9" w:rsidP="002771B9">
      <w:pPr>
        <w:tabs>
          <w:tab w:val="left" w:pos="567"/>
        </w:tabs>
        <w:spacing w:after="0" w:line="240" w:lineRule="auto"/>
        <w:rPr>
          <w:rFonts w:ascii="Times New Roman" w:eastAsia="Times New Roman" w:hAnsi="Times New Roman"/>
          <w:kern w:val="16"/>
        </w:rPr>
      </w:pPr>
    </w:p>
    <w:p w14:paraId="0CB25A64" w14:textId="77777777" w:rsidR="002771B9" w:rsidRPr="0080664F" w:rsidRDefault="002771B9" w:rsidP="002771B9">
      <w:pPr>
        <w:keepNext/>
        <w:tabs>
          <w:tab w:val="left" w:pos="567"/>
        </w:tabs>
        <w:spacing w:after="0" w:line="240" w:lineRule="auto"/>
        <w:jc w:val="both"/>
        <w:outlineLvl w:val="2"/>
        <w:rPr>
          <w:rFonts w:ascii="Times New Roman" w:eastAsia="Times New Roman" w:hAnsi="Times New Roman"/>
          <w:u w:val="single"/>
        </w:rPr>
      </w:pPr>
    </w:p>
    <w:p w14:paraId="314271EA"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rPr>
      </w:pPr>
      <w:r w:rsidRPr="0080664F">
        <w:rPr>
          <w:rFonts w:ascii="Times New Roman" w:eastAsia="Times New Roman" w:hAnsi="Times New Roman"/>
          <w:b/>
        </w:rPr>
        <w:t>13.</w:t>
      </w:r>
      <w:r w:rsidRPr="0080664F">
        <w:rPr>
          <w:rFonts w:ascii="Times New Roman" w:eastAsia="Times New Roman" w:hAnsi="Times New Roman"/>
          <w:b/>
        </w:rPr>
        <w:tab/>
        <w:t>SERIJOS NUMERIS</w:t>
      </w:r>
    </w:p>
    <w:p w14:paraId="5D18F1B4" w14:textId="77777777" w:rsidR="002771B9" w:rsidRPr="0080664F" w:rsidRDefault="002771B9" w:rsidP="002771B9">
      <w:pPr>
        <w:tabs>
          <w:tab w:val="left" w:pos="567"/>
        </w:tabs>
        <w:spacing w:after="0" w:line="240" w:lineRule="auto"/>
        <w:rPr>
          <w:rFonts w:ascii="Times New Roman" w:eastAsia="Times New Roman" w:hAnsi="Times New Roman"/>
        </w:rPr>
      </w:pPr>
    </w:p>
    <w:p w14:paraId="20FD5C1C" w14:textId="77777777" w:rsidR="002771B9" w:rsidRPr="0080664F" w:rsidRDefault="002771B9" w:rsidP="002771B9">
      <w:pPr>
        <w:tabs>
          <w:tab w:val="left" w:pos="567"/>
        </w:tabs>
        <w:spacing w:after="0" w:line="240" w:lineRule="auto"/>
        <w:rPr>
          <w:rFonts w:ascii="Times New Roman" w:eastAsia="Times New Roman" w:hAnsi="Times New Roman"/>
        </w:rPr>
      </w:pPr>
      <w:r>
        <w:rPr>
          <w:rFonts w:ascii="Times New Roman" w:eastAsia="Times New Roman" w:hAnsi="Times New Roman"/>
        </w:rPr>
        <w:t>Lot</w:t>
      </w:r>
      <w:r w:rsidRPr="0080664F">
        <w:rPr>
          <w:rFonts w:ascii="Times New Roman" w:eastAsia="Times New Roman" w:hAnsi="Times New Roman"/>
        </w:rPr>
        <w:t xml:space="preserve"> {numeris}</w:t>
      </w:r>
    </w:p>
    <w:p w14:paraId="32C37038" w14:textId="77777777" w:rsidR="002771B9" w:rsidRPr="0080664F" w:rsidRDefault="002771B9" w:rsidP="002771B9">
      <w:pPr>
        <w:tabs>
          <w:tab w:val="left" w:pos="567"/>
        </w:tabs>
        <w:spacing w:after="0" w:line="240" w:lineRule="auto"/>
        <w:rPr>
          <w:rFonts w:ascii="Times New Roman" w:eastAsia="Times New Roman" w:hAnsi="Times New Roman"/>
        </w:rPr>
      </w:pPr>
    </w:p>
    <w:p w14:paraId="0EB4EA37" w14:textId="77777777" w:rsidR="002771B9" w:rsidRPr="0080664F" w:rsidRDefault="002771B9" w:rsidP="002771B9">
      <w:pPr>
        <w:tabs>
          <w:tab w:val="left" w:pos="567"/>
        </w:tabs>
        <w:spacing w:after="0" w:line="240" w:lineRule="auto"/>
        <w:rPr>
          <w:rFonts w:ascii="Times New Roman" w:eastAsia="Times New Roman" w:hAnsi="Times New Roman"/>
        </w:rPr>
      </w:pPr>
    </w:p>
    <w:p w14:paraId="4D89F99A"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rPr>
      </w:pPr>
      <w:r w:rsidRPr="0080664F">
        <w:rPr>
          <w:rFonts w:ascii="Times New Roman" w:eastAsia="Times New Roman" w:hAnsi="Times New Roman"/>
          <w:b/>
        </w:rPr>
        <w:t>14.</w:t>
      </w:r>
      <w:r w:rsidRPr="0080664F">
        <w:rPr>
          <w:rFonts w:ascii="Times New Roman" w:eastAsia="Times New Roman" w:hAnsi="Times New Roman"/>
          <w:b/>
        </w:rPr>
        <w:tab/>
        <w:t>PARDAVIMO  (IŠDAVIMO) TVARKA</w:t>
      </w:r>
    </w:p>
    <w:p w14:paraId="41395692" w14:textId="77777777" w:rsidR="002771B9" w:rsidRPr="0080664F" w:rsidRDefault="002771B9" w:rsidP="002771B9">
      <w:pPr>
        <w:tabs>
          <w:tab w:val="left" w:pos="567"/>
        </w:tabs>
        <w:spacing w:after="0" w:line="240" w:lineRule="auto"/>
        <w:rPr>
          <w:rFonts w:ascii="Times New Roman" w:eastAsia="Times New Roman" w:hAnsi="Times New Roman"/>
        </w:rPr>
      </w:pPr>
    </w:p>
    <w:p w14:paraId="4FBAFFC5" w14:textId="77777777" w:rsidR="002771B9" w:rsidRPr="0080664F" w:rsidRDefault="002771B9" w:rsidP="002771B9">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Receptinis vaist</w:t>
      </w:r>
      <w:r>
        <w:rPr>
          <w:rFonts w:ascii="Times New Roman" w:eastAsia="Times New Roman" w:hAnsi="Times New Roman"/>
        </w:rPr>
        <w:t>as</w:t>
      </w:r>
      <w:r w:rsidRPr="0080664F">
        <w:rPr>
          <w:rFonts w:ascii="Times New Roman" w:eastAsia="Times New Roman" w:hAnsi="Times New Roman"/>
        </w:rPr>
        <w:t>.</w:t>
      </w:r>
    </w:p>
    <w:p w14:paraId="53F31583" w14:textId="77777777" w:rsidR="002771B9" w:rsidRPr="0080664F" w:rsidRDefault="002771B9" w:rsidP="002771B9">
      <w:pPr>
        <w:tabs>
          <w:tab w:val="left" w:pos="567"/>
        </w:tabs>
        <w:spacing w:after="0" w:line="240" w:lineRule="auto"/>
        <w:rPr>
          <w:rFonts w:ascii="Times New Roman" w:eastAsia="Times New Roman" w:hAnsi="Times New Roman"/>
        </w:rPr>
      </w:pPr>
    </w:p>
    <w:p w14:paraId="2F8D207A" w14:textId="77777777" w:rsidR="002771B9" w:rsidRPr="0080664F" w:rsidRDefault="002771B9" w:rsidP="002771B9">
      <w:pPr>
        <w:tabs>
          <w:tab w:val="left" w:pos="567"/>
        </w:tabs>
        <w:spacing w:after="0" w:line="240" w:lineRule="auto"/>
        <w:rPr>
          <w:rFonts w:ascii="Times New Roman" w:eastAsia="Times New Roman" w:hAnsi="Times New Roman"/>
        </w:rPr>
      </w:pPr>
    </w:p>
    <w:p w14:paraId="5423B2A6"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b/>
        </w:rPr>
      </w:pPr>
      <w:r w:rsidRPr="0080664F">
        <w:rPr>
          <w:rFonts w:ascii="Times New Roman" w:eastAsia="Times New Roman" w:hAnsi="Times New Roman"/>
          <w:b/>
        </w:rPr>
        <w:t>15.</w:t>
      </w:r>
      <w:r w:rsidRPr="0080664F">
        <w:rPr>
          <w:rFonts w:ascii="Times New Roman" w:eastAsia="Times New Roman" w:hAnsi="Times New Roman"/>
          <w:b/>
        </w:rPr>
        <w:tab/>
        <w:t>VARTOJIMO INSTRUKCIJA</w:t>
      </w:r>
    </w:p>
    <w:p w14:paraId="78896B55"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4AE7A4B3"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33A63494"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rPr>
      </w:pPr>
      <w:r w:rsidRPr="0080664F">
        <w:rPr>
          <w:rFonts w:ascii="Times New Roman" w:eastAsia="Times New Roman" w:hAnsi="Times New Roman"/>
          <w:b/>
        </w:rPr>
        <w:t>16. INFORMACIJA BRAILIO RAŠTU</w:t>
      </w:r>
    </w:p>
    <w:p w14:paraId="0A3BEB89" w14:textId="77777777" w:rsidR="002771B9" w:rsidRPr="0080664F" w:rsidRDefault="002771B9" w:rsidP="002771B9">
      <w:pPr>
        <w:keepNext/>
        <w:tabs>
          <w:tab w:val="left" w:pos="567"/>
        </w:tabs>
        <w:spacing w:after="0" w:line="240" w:lineRule="auto"/>
        <w:outlineLvl w:val="1"/>
        <w:rPr>
          <w:rFonts w:ascii="Times New Roman" w:eastAsia="Times New Roman" w:hAnsi="Times New Roman"/>
          <w:b/>
        </w:rPr>
      </w:pPr>
    </w:p>
    <w:p w14:paraId="37C78B1C" w14:textId="77777777" w:rsidR="002771B9" w:rsidRPr="0080664F" w:rsidRDefault="002771B9" w:rsidP="002771B9">
      <w:pPr>
        <w:keepNext/>
        <w:tabs>
          <w:tab w:val="left" w:pos="567"/>
        </w:tabs>
        <w:spacing w:after="0" w:line="240" w:lineRule="auto"/>
        <w:outlineLvl w:val="1"/>
        <w:rPr>
          <w:rFonts w:ascii="Times New Roman" w:eastAsia="Times New Roman" w:hAnsi="Times New Roman"/>
          <w:kern w:val="16"/>
        </w:rPr>
      </w:pPr>
      <w:r w:rsidRPr="0080664F">
        <w:rPr>
          <w:rFonts w:ascii="Times New Roman" w:eastAsia="Times New Roman" w:hAnsi="Times New Roman"/>
          <w:kern w:val="16"/>
        </w:rPr>
        <w:t xml:space="preserve">Ospen 400 000 TV/5 ml </w:t>
      </w:r>
    </w:p>
    <w:p w14:paraId="7D308EAE" w14:textId="77777777" w:rsidR="002771B9" w:rsidRPr="0080664F" w:rsidRDefault="002771B9" w:rsidP="002771B9">
      <w:pPr>
        <w:keepNext/>
        <w:tabs>
          <w:tab w:val="left" w:pos="567"/>
        </w:tabs>
        <w:spacing w:after="0" w:line="240" w:lineRule="auto"/>
        <w:outlineLvl w:val="1"/>
        <w:rPr>
          <w:rFonts w:ascii="Times New Roman" w:eastAsia="Times New Roman" w:hAnsi="Times New Roman"/>
          <w:kern w:val="16"/>
        </w:rPr>
      </w:pPr>
    </w:p>
    <w:p w14:paraId="4ADE9D6D" w14:textId="77777777" w:rsidR="002771B9" w:rsidRPr="0073362B" w:rsidRDefault="002771B9" w:rsidP="002771B9">
      <w:pPr>
        <w:tabs>
          <w:tab w:val="left" w:pos="567"/>
        </w:tabs>
        <w:spacing w:after="0" w:line="240" w:lineRule="auto"/>
        <w:rPr>
          <w:rFonts w:ascii="Times New Roman" w:eastAsia="Times New Roman" w:hAnsi="Times New Roman"/>
          <w:noProof/>
          <w:shd w:val="clear" w:color="auto" w:fill="CCCCCC"/>
          <w:lang w:eastAsia="lt-LT" w:bidi="lt-LT"/>
        </w:rPr>
      </w:pPr>
    </w:p>
    <w:p w14:paraId="594A2DF2" w14:textId="77777777" w:rsidR="002771B9" w:rsidRPr="0073362B"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noProof/>
          <w:szCs w:val="20"/>
          <w:lang w:eastAsia="lt-LT" w:bidi="lt-LT"/>
        </w:rPr>
      </w:pPr>
      <w:r w:rsidRPr="0073362B">
        <w:rPr>
          <w:rFonts w:ascii="Times New Roman" w:eastAsia="Times New Roman" w:hAnsi="Times New Roman"/>
          <w:b/>
          <w:noProof/>
          <w:szCs w:val="20"/>
          <w:lang w:eastAsia="lt-LT" w:bidi="lt-LT"/>
        </w:rPr>
        <w:t>17.</w:t>
      </w:r>
      <w:r w:rsidRPr="0073362B">
        <w:rPr>
          <w:rFonts w:ascii="Times New Roman" w:eastAsia="Times New Roman" w:hAnsi="Times New Roman"/>
          <w:b/>
          <w:noProof/>
          <w:szCs w:val="20"/>
          <w:lang w:eastAsia="lt-LT" w:bidi="lt-LT"/>
        </w:rPr>
        <w:tab/>
        <w:t>UNIKALUS IDENTIFIKATORIUS – 2D BRŪKŠNINIS KODAS</w:t>
      </w:r>
    </w:p>
    <w:p w14:paraId="0DD18478" w14:textId="77777777" w:rsidR="002771B9" w:rsidRPr="0073362B" w:rsidRDefault="002771B9" w:rsidP="002771B9">
      <w:pPr>
        <w:spacing w:after="0" w:line="240" w:lineRule="auto"/>
        <w:rPr>
          <w:rFonts w:ascii="Times New Roman" w:eastAsia="Times New Roman" w:hAnsi="Times New Roman"/>
          <w:noProof/>
          <w:szCs w:val="20"/>
          <w:lang w:eastAsia="lt-LT" w:bidi="lt-LT"/>
        </w:rPr>
      </w:pPr>
    </w:p>
    <w:p w14:paraId="39D3A41F" w14:textId="77777777" w:rsidR="002771B9" w:rsidRPr="0073362B" w:rsidRDefault="002771B9" w:rsidP="002771B9">
      <w:pPr>
        <w:tabs>
          <w:tab w:val="left" w:pos="567"/>
        </w:tabs>
        <w:spacing w:after="0" w:line="240" w:lineRule="auto"/>
        <w:rPr>
          <w:rFonts w:ascii="Times New Roman" w:eastAsia="Times New Roman" w:hAnsi="Times New Roman"/>
          <w:noProof/>
          <w:shd w:val="clear" w:color="auto" w:fill="CCCCCC"/>
          <w:lang w:eastAsia="lt-LT" w:bidi="lt-LT"/>
        </w:rPr>
      </w:pPr>
      <w:r w:rsidRPr="0073362B">
        <w:rPr>
          <w:rFonts w:ascii="Times New Roman" w:eastAsia="Times New Roman" w:hAnsi="Times New Roman"/>
          <w:noProof/>
          <w:szCs w:val="20"/>
          <w:highlight w:val="lightGray"/>
          <w:lang w:eastAsia="lt-LT" w:bidi="lt-LT"/>
        </w:rPr>
        <w:t>2D brūkšninis kodas su nurodytu unikaliu identifikatoriumi.</w:t>
      </w:r>
    </w:p>
    <w:p w14:paraId="074BF967" w14:textId="77777777" w:rsidR="002771B9" w:rsidRPr="0073362B" w:rsidRDefault="002771B9" w:rsidP="002771B9">
      <w:pPr>
        <w:tabs>
          <w:tab w:val="left" w:pos="567"/>
        </w:tabs>
        <w:spacing w:after="0" w:line="240" w:lineRule="auto"/>
        <w:rPr>
          <w:rFonts w:ascii="Times New Roman" w:eastAsia="Times New Roman" w:hAnsi="Times New Roman"/>
          <w:noProof/>
          <w:shd w:val="clear" w:color="auto" w:fill="CCCCCC"/>
          <w:lang w:eastAsia="lt-LT" w:bidi="lt-LT"/>
        </w:rPr>
      </w:pPr>
    </w:p>
    <w:p w14:paraId="08ABAA7B" w14:textId="77777777" w:rsidR="002771B9" w:rsidRPr="0073362B" w:rsidRDefault="002771B9" w:rsidP="002771B9">
      <w:pPr>
        <w:spacing w:after="0" w:line="240" w:lineRule="auto"/>
        <w:rPr>
          <w:rFonts w:ascii="Times New Roman" w:eastAsia="Times New Roman" w:hAnsi="Times New Roman"/>
          <w:noProof/>
          <w:szCs w:val="20"/>
          <w:lang w:eastAsia="lt-LT" w:bidi="lt-LT"/>
        </w:rPr>
      </w:pPr>
    </w:p>
    <w:p w14:paraId="3CB7DDCA" w14:textId="77777777" w:rsidR="002771B9" w:rsidRPr="0073362B"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noProof/>
          <w:szCs w:val="20"/>
          <w:lang w:eastAsia="lt-LT" w:bidi="lt-LT"/>
        </w:rPr>
      </w:pPr>
      <w:r w:rsidRPr="0073362B">
        <w:rPr>
          <w:rFonts w:ascii="Times New Roman" w:eastAsia="Times New Roman" w:hAnsi="Times New Roman"/>
          <w:b/>
          <w:noProof/>
          <w:szCs w:val="20"/>
          <w:lang w:eastAsia="lt-LT" w:bidi="lt-LT"/>
        </w:rPr>
        <w:t>18.</w:t>
      </w:r>
      <w:r w:rsidRPr="0073362B">
        <w:rPr>
          <w:rFonts w:ascii="Times New Roman" w:eastAsia="Times New Roman" w:hAnsi="Times New Roman"/>
          <w:b/>
          <w:noProof/>
          <w:szCs w:val="20"/>
          <w:lang w:eastAsia="lt-LT" w:bidi="lt-LT"/>
        </w:rPr>
        <w:tab/>
        <w:t>UNIKALUS IDENTIFIKATORIUS – ŽMONĖMS SUPRANTAMI DUOMENYS</w:t>
      </w:r>
    </w:p>
    <w:p w14:paraId="74C4758E" w14:textId="77777777" w:rsidR="002771B9" w:rsidRPr="0073362B" w:rsidRDefault="002771B9" w:rsidP="002771B9">
      <w:pPr>
        <w:spacing w:after="0" w:line="240" w:lineRule="auto"/>
        <w:rPr>
          <w:rFonts w:ascii="Times New Roman" w:eastAsia="Times New Roman" w:hAnsi="Times New Roman"/>
          <w:noProof/>
          <w:szCs w:val="20"/>
          <w:lang w:eastAsia="lt-LT" w:bidi="lt-LT"/>
        </w:rPr>
      </w:pPr>
    </w:p>
    <w:p w14:paraId="2FDECD5C" w14:textId="77777777" w:rsidR="002771B9" w:rsidRPr="0073362B" w:rsidRDefault="002771B9" w:rsidP="002771B9">
      <w:pPr>
        <w:tabs>
          <w:tab w:val="left" w:pos="567"/>
        </w:tabs>
        <w:spacing w:after="0" w:line="260" w:lineRule="exact"/>
        <w:rPr>
          <w:rFonts w:ascii="Times New Roman" w:eastAsia="Times New Roman" w:hAnsi="Times New Roman"/>
          <w:color w:val="008000"/>
          <w:lang w:eastAsia="lt-LT" w:bidi="lt-LT"/>
        </w:rPr>
      </w:pPr>
      <w:r w:rsidRPr="0073362B">
        <w:rPr>
          <w:rFonts w:ascii="Times New Roman" w:eastAsia="Times New Roman" w:hAnsi="Times New Roman"/>
          <w:szCs w:val="20"/>
          <w:lang w:eastAsia="lt-LT" w:bidi="lt-LT"/>
        </w:rPr>
        <w:t>PC: {numeris}</w:t>
      </w:r>
    </w:p>
    <w:p w14:paraId="1179172B" w14:textId="77777777" w:rsidR="002771B9" w:rsidRPr="0073362B" w:rsidRDefault="002771B9" w:rsidP="002771B9">
      <w:pPr>
        <w:tabs>
          <w:tab w:val="left" w:pos="567"/>
        </w:tabs>
        <w:spacing w:after="0" w:line="260" w:lineRule="exact"/>
        <w:rPr>
          <w:rFonts w:ascii="Times New Roman" w:eastAsia="Times New Roman" w:hAnsi="Times New Roman"/>
          <w:lang w:eastAsia="lt-LT" w:bidi="lt-LT"/>
        </w:rPr>
      </w:pPr>
      <w:r w:rsidRPr="0073362B">
        <w:rPr>
          <w:rFonts w:ascii="Times New Roman" w:eastAsia="Times New Roman" w:hAnsi="Times New Roman"/>
          <w:szCs w:val="20"/>
          <w:lang w:eastAsia="lt-LT" w:bidi="lt-LT"/>
        </w:rPr>
        <w:t>SN: {numeris}</w:t>
      </w:r>
    </w:p>
    <w:p w14:paraId="6D7A90CE" w14:textId="77777777" w:rsidR="002771B9" w:rsidRDefault="002771B9" w:rsidP="002771B9">
      <w:pPr>
        <w:tabs>
          <w:tab w:val="left" w:pos="567"/>
        </w:tabs>
        <w:spacing w:after="0" w:line="260" w:lineRule="exact"/>
        <w:rPr>
          <w:rFonts w:ascii="Times New Roman" w:eastAsia="Times New Roman" w:hAnsi="Times New Roman"/>
          <w:szCs w:val="20"/>
          <w:lang w:eastAsia="lt-LT" w:bidi="lt-LT"/>
        </w:rPr>
      </w:pPr>
      <w:r w:rsidRPr="0080124F">
        <w:rPr>
          <w:rFonts w:ascii="Times New Roman" w:eastAsia="Times New Roman" w:hAnsi="Times New Roman"/>
          <w:szCs w:val="20"/>
          <w:highlight w:val="lightGray"/>
          <w:lang w:eastAsia="lt-LT" w:bidi="lt-LT"/>
        </w:rPr>
        <w:t>NN: {numeris}</w:t>
      </w:r>
    </w:p>
    <w:p w14:paraId="121213EB" w14:textId="77777777" w:rsidR="00764A4F" w:rsidRDefault="00764A4F" w:rsidP="002771B9">
      <w:pPr>
        <w:tabs>
          <w:tab w:val="left" w:pos="567"/>
        </w:tabs>
        <w:spacing w:after="0" w:line="260" w:lineRule="exact"/>
        <w:rPr>
          <w:rFonts w:ascii="Times New Roman" w:eastAsia="Times New Roman" w:hAnsi="Times New Roman"/>
          <w:szCs w:val="20"/>
          <w:lang w:eastAsia="lt-LT" w:bidi="lt-LT"/>
        </w:rPr>
      </w:pPr>
    </w:p>
    <w:p w14:paraId="5A92D332" w14:textId="77777777" w:rsidR="00764A4F" w:rsidRDefault="00764A4F" w:rsidP="002771B9">
      <w:pPr>
        <w:tabs>
          <w:tab w:val="left" w:pos="567"/>
        </w:tabs>
        <w:spacing w:after="0" w:line="260" w:lineRule="exact"/>
        <w:rPr>
          <w:rFonts w:ascii="Times New Roman" w:eastAsia="Times New Roman" w:hAnsi="Times New Roman"/>
          <w:szCs w:val="20"/>
          <w:lang w:eastAsia="lt-LT" w:bidi="lt-LT"/>
        </w:rPr>
      </w:pPr>
    </w:p>
    <w:p w14:paraId="4DBD012D" w14:textId="77777777" w:rsidR="00764A4F" w:rsidRDefault="00764A4F" w:rsidP="002771B9">
      <w:pPr>
        <w:tabs>
          <w:tab w:val="left" w:pos="567"/>
        </w:tabs>
        <w:spacing w:after="0" w:line="260" w:lineRule="exact"/>
        <w:rPr>
          <w:rFonts w:ascii="Times New Roman" w:eastAsia="Times New Roman" w:hAnsi="Times New Roman"/>
          <w:szCs w:val="20"/>
          <w:lang w:eastAsia="lt-LT" w:bidi="lt-LT"/>
        </w:rPr>
      </w:pPr>
    </w:p>
    <w:p w14:paraId="66E2F748" w14:textId="77777777" w:rsidR="00764A4F" w:rsidRDefault="00764A4F" w:rsidP="002771B9">
      <w:pPr>
        <w:tabs>
          <w:tab w:val="left" w:pos="567"/>
        </w:tabs>
        <w:spacing w:after="0" w:line="260" w:lineRule="exact"/>
        <w:rPr>
          <w:rFonts w:ascii="Times New Roman" w:eastAsia="Times New Roman" w:hAnsi="Times New Roman"/>
          <w:szCs w:val="20"/>
          <w:lang w:eastAsia="lt-LT" w:bidi="lt-LT"/>
        </w:rPr>
      </w:pPr>
    </w:p>
    <w:p w14:paraId="2C35807D" w14:textId="77777777" w:rsidR="00764A4F" w:rsidRPr="0073362B" w:rsidRDefault="00764A4F" w:rsidP="002771B9">
      <w:pPr>
        <w:tabs>
          <w:tab w:val="left" w:pos="567"/>
        </w:tabs>
        <w:spacing w:after="0" w:line="260" w:lineRule="exact"/>
        <w:rPr>
          <w:rFonts w:ascii="Times New Roman" w:eastAsia="Times New Roman" w:hAnsi="Times New Roman"/>
          <w:lang w:eastAsia="lt-LT" w:bidi="lt-LT"/>
        </w:rPr>
      </w:pPr>
      <w:r>
        <w:rPr>
          <w:rFonts w:ascii="Times New Roman" w:eastAsia="Times New Roman" w:hAnsi="Times New Roman"/>
          <w:szCs w:val="20"/>
          <w:lang w:eastAsia="lt-LT" w:bidi="lt-LT"/>
        </w:rPr>
        <w:t>2018-08-09</w:t>
      </w:r>
    </w:p>
    <w:p w14:paraId="1B8F1481"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rPr>
      </w:pPr>
      <w:r w:rsidRPr="0080664F">
        <w:rPr>
          <w:rFonts w:ascii="Times New Roman" w:eastAsia="Times New Roman" w:hAnsi="Times New Roman"/>
          <w:b/>
        </w:rPr>
        <w:br w:type="page"/>
      </w:r>
      <w:r w:rsidRPr="0080664F">
        <w:rPr>
          <w:rFonts w:ascii="Times New Roman" w:eastAsia="Times New Roman" w:hAnsi="Times New Roman"/>
          <w:b/>
        </w:rPr>
        <w:lastRenderedPageBreak/>
        <w:t>MINIMALI INFORMACIJA ANT MAŽŲ VIDINIŲ PAKUOČIŲ</w:t>
      </w:r>
    </w:p>
    <w:p w14:paraId="5B124B37"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1"/>
        <w:rPr>
          <w:rFonts w:ascii="Times New Roman" w:eastAsia="Times New Roman" w:hAnsi="Times New Roman"/>
          <w:b/>
        </w:rPr>
      </w:pPr>
    </w:p>
    <w:p w14:paraId="67DC5937"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1"/>
        <w:rPr>
          <w:rFonts w:ascii="Times New Roman" w:eastAsia="Times New Roman" w:hAnsi="Times New Roman"/>
          <w:b/>
        </w:rPr>
      </w:pPr>
      <w:r w:rsidRPr="0080664F">
        <w:rPr>
          <w:rFonts w:ascii="Times New Roman" w:eastAsia="Times New Roman" w:hAnsi="Times New Roman"/>
          <w:b/>
        </w:rPr>
        <w:t>BUTELIUKAS</w:t>
      </w:r>
    </w:p>
    <w:p w14:paraId="0B5783D3"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b/>
        </w:rPr>
      </w:pPr>
    </w:p>
    <w:p w14:paraId="3768FE42"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 w:val="left" w:pos="5814"/>
        </w:tabs>
        <w:spacing w:after="0" w:line="240" w:lineRule="auto"/>
        <w:outlineLvl w:val="1"/>
        <w:rPr>
          <w:rFonts w:ascii="Times New Roman" w:eastAsia="Times New Roman" w:hAnsi="Times New Roman"/>
          <w:b/>
        </w:rPr>
      </w:pPr>
      <w:r w:rsidRPr="0080664F">
        <w:rPr>
          <w:rFonts w:ascii="Times New Roman" w:eastAsia="Times New Roman" w:hAnsi="Times New Roman"/>
          <w:b/>
        </w:rPr>
        <w:t>1.         VAISTINIO PREPARATO PAVADINIMAS IR VARTOJIMO BŪDAS (-AI)</w:t>
      </w:r>
    </w:p>
    <w:p w14:paraId="51EF0431"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598099F3" w14:textId="77777777" w:rsidR="002771B9" w:rsidRPr="0080664F" w:rsidRDefault="002771B9" w:rsidP="002771B9">
      <w:pPr>
        <w:tabs>
          <w:tab w:val="left" w:pos="567"/>
        </w:tabs>
        <w:spacing w:after="0" w:line="240" w:lineRule="auto"/>
        <w:rPr>
          <w:rFonts w:ascii="Times New Roman" w:eastAsia="Times New Roman" w:hAnsi="Times New Roman"/>
          <w:kern w:val="16"/>
        </w:rPr>
      </w:pPr>
      <w:r w:rsidRPr="0080664F">
        <w:rPr>
          <w:rFonts w:ascii="Times New Roman" w:eastAsia="Times New Roman" w:hAnsi="Times New Roman"/>
          <w:kern w:val="16"/>
        </w:rPr>
        <w:t>Ospen 400 000 TV/5 ml geriamoji suspensija</w:t>
      </w:r>
    </w:p>
    <w:p w14:paraId="359EEA6D"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r w:rsidRPr="0080664F">
        <w:rPr>
          <w:rFonts w:ascii="Times New Roman" w:eastAsia="Times New Roman" w:hAnsi="Times New Roman"/>
          <w:kern w:val="16"/>
        </w:rPr>
        <w:t>Phenoxymethylpenicillinum</w:t>
      </w:r>
    </w:p>
    <w:p w14:paraId="2C9427B3"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4AC3B82C"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Vartoti per burną.</w:t>
      </w:r>
    </w:p>
    <w:p w14:paraId="517D4806"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4E40F86D"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2D875D2B"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1"/>
        <w:rPr>
          <w:rFonts w:ascii="Times New Roman" w:eastAsia="Times New Roman" w:hAnsi="Times New Roman"/>
          <w:b/>
        </w:rPr>
      </w:pPr>
      <w:r w:rsidRPr="0080664F">
        <w:rPr>
          <w:rFonts w:ascii="Times New Roman" w:eastAsia="Times New Roman" w:hAnsi="Times New Roman"/>
          <w:b/>
        </w:rPr>
        <w:t>2.</w:t>
      </w:r>
      <w:r w:rsidRPr="0080664F">
        <w:rPr>
          <w:rFonts w:ascii="Times New Roman" w:eastAsia="Times New Roman" w:hAnsi="Times New Roman"/>
          <w:b/>
        </w:rPr>
        <w:tab/>
        <w:t>VARTOJIMO METODAS</w:t>
      </w:r>
    </w:p>
    <w:p w14:paraId="3D0DFFDB"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5D1D481A"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r w:rsidRPr="0080664F">
        <w:rPr>
          <w:rFonts w:ascii="Times New Roman" w:eastAsia="Times New Roman" w:hAnsi="Times New Roman"/>
        </w:rPr>
        <w:t>Prieš vartojimą perskaitykite pakuotės lapelį.</w:t>
      </w:r>
    </w:p>
    <w:p w14:paraId="4763FB97"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61B7AA24"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5E07228F"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1"/>
        <w:rPr>
          <w:rFonts w:ascii="Times New Roman" w:eastAsia="Times New Roman" w:hAnsi="Times New Roman"/>
          <w:b/>
        </w:rPr>
      </w:pPr>
      <w:r w:rsidRPr="0080664F">
        <w:rPr>
          <w:rFonts w:ascii="Times New Roman" w:eastAsia="Times New Roman" w:hAnsi="Times New Roman"/>
          <w:b/>
        </w:rPr>
        <w:t>3.</w:t>
      </w:r>
      <w:r w:rsidRPr="0080664F">
        <w:rPr>
          <w:rFonts w:ascii="Times New Roman" w:eastAsia="Times New Roman" w:hAnsi="Times New Roman"/>
          <w:b/>
        </w:rPr>
        <w:tab/>
        <w:t>TINKAMUMO LAIKAS</w:t>
      </w:r>
    </w:p>
    <w:p w14:paraId="52C5AEFA"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04D67D4C"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r>
        <w:rPr>
          <w:rFonts w:ascii="Times New Roman" w:eastAsia="Times New Roman" w:hAnsi="Times New Roman"/>
        </w:rPr>
        <w:t>EXP</w:t>
      </w:r>
      <w:r w:rsidRPr="0080664F">
        <w:rPr>
          <w:rFonts w:ascii="Times New Roman" w:eastAsia="Times New Roman" w:hAnsi="Times New Roman"/>
        </w:rPr>
        <w:t xml:space="preserve"> {mm  MMMM} </w:t>
      </w:r>
    </w:p>
    <w:p w14:paraId="3391833C"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7064583B"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5499BB8E"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1"/>
        <w:rPr>
          <w:rFonts w:ascii="Times New Roman" w:eastAsia="Times New Roman" w:hAnsi="Times New Roman"/>
          <w:b/>
        </w:rPr>
      </w:pPr>
      <w:r w:rsidRPr="0080664F">
        <w:rPr>
          <w:rFonts w:ascii="Times New Roman" w:eastAsia="Times New Roman" w:hAnsi="Times New Roman"/>
          <w:b/>
        </w:rPr>
        <w:t>4.</w:t>
      </w:r>
      <w:r w:rsidRPr="0080664F">
        <w:rPr>
          <w:rFonts w:ascii="Times New Roman" w:eastAsia="Times New Roman" w:hAnsi="Times New Roman"/>
          <w:b/>
        </w:rPr>
        <w:tab/>
        <w:t>SERIJOS NUMERIS</w:t>
      </w:r>
    </w:p>
    <w:p w14:paraId="28BD149F"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78CCF006"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r>
        <w:rPr>
          <w:rFonts w:ascii="Times New Roman" w:eastAsia="Times New Roman" w:hAnsi="Times New Roman"/>
        </w:rPr>
        <w:t>Lot</w:t>
      </w:r>
      <w:r w:rsidRPr="0080664F">
        <w:rPr>
          <w:rFonts w:ascii="Times New Roman" w:eastAsia="Times New Roman" w:hAnsi="Times New Roman"/>
        </w:rPr>
        <w:t xml:space="preserve"> {numeris}</w:t>
      </w:r>
    </w:p>
    <w:p w14:paraId="69211555"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353C4129" w14:textId="77777777" w:rsidR="002771B9" w:rsidRPr="0080664F" w:rsidRDefault="002771B9" w:rsidP="002771B9">
      <w:pPr>
        <w:keepNext/>
        <w:tabs>
          <w:tab w:val="left" w:pos="567"/>
        </w:tabs>
        <w:spacing w:after="0" w:line="240" w:lineRule="auto"/>
        <w:jc w:val="both"/>
        <w:outlineLvl w:val="1"/>
        <w:rPr>
          <w:rFonts w:ascii="Times New Roman" w:eastAsia="Times New Roman" w:hAnsi="Times New Roman"/>
        </w:rPr>
      </w:pPr>
    </w:p>
    <w:p w14:paraId="639C8F38" w14:textId="77777777" w:rsidR="002771B9" w:rsidRPr="0080664F"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1"/>
        <w:rPr>
          <w:rFonts w:ascii="Times New Roman" w:eastAsia="Times New Roman" w:hAnsi="Times New Roman"/>
          <w:b/>
        </w:rPr>
      </w:pPr>
      <w:r w:rsidRPr="0080664F">
        <w:rPr>
          <w:rFonts w:ascii="Times New Roman" w:eastAsia="Times New Roman" w:hAnsi="Times New Roman"/>
          <w:b/>
        </w:rPr>
        <w:t>5.</w:t>
      </w:r>
      <w:r w:rsidRPr="0080664F">
        <w:rPr>
          <w:rFonts w:ascii="Times New Roman" w:eastAsia="Times New Roman" w:hAnsi="Times New Roman"/>
          <w:b/>
        </w:rPr>
        <w:tab/>
        <w:t>KIEKIS (MASĖ, TŪRIS ARBA VIENETAI)</w:t>
      </w:r>
    </w:p>
    <w:p w14:paraId="082F4292"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18198BBF"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60 ml</w:t>
      </w:r>
    </w:p>
    <w:p w14:paraId="2712D469"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186B9890"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72C88CAC" w14:textId="77777777" w:rsidR="002771B9" w:rsidRDefault="002771B9" w:rsidP="002771B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rPr>
      </w:pPr>
      <w:r w:rsidRPr="0080664F">
        <w:rPr>
          <w:rFonts w:ascii="Times New Roman" w:eastAsia="Times New Roman" w:hAnsi="Times New Roman"/>
          <w:b/>
        </w:rPr>
        <w:t xml:space="preserve">6. </w:t>
      </w:r>
      <w:r w:rsidRPr="0080664F">
        <w:rPr>
          <w:rFonts w:ascii="Times New Roman" w:eastAsia="Times New Roman" w:hAnsi="Times New Roman"/>
          <w:b/>
        </w:rPr>
        <w:tab/>
        <w:t xml:space="preserve">KITA    </w:t>
      </w:r>
    </w:p>
    <w:p w14:paraId="12C9A3D0" w14:textId="77777777" w:rsidR="002771B9" w:rsidRPr="0080664F" w:rsidRDefault="002771B9" w:rsidP="002771B9">
      <w:pPr>
        <w:keepNext/>
        <w:tabs>
          <w:tab w:val="left" w:pos="567"/>
        </w:tabs>
        <w:spacing w:after="0" w:line="240" w:lineRule="auto"/>
        <w:outlineLvl w:val="1"/>
        <w:rPr>
          <w:rFonts w:ascii="Times New Roman" w:eastAsia="Times New Roman" w:hAnsi="Times New Roman"/>
          <w:b/>
        </w:rPr>
      </w:pPr>
      <w:r w:rsidRPr="0080664F">
        <w:rPr>
          <w:rFonts w:ascii="Times New Roman" w:eastAsia="Times New Roman" w:hAnsi="Times New Roman"/>
          <w:b/>
        </w:rPr>
        <w:t xml:space="preserve">           </w:t>
      </w:r>
    </w:p>
    <w:p w14:paraId="5C9E29D1" w14:textId="77777777" w:rsidR="002771B9" w:rsidRPr="0080664F" w:rsidRDefault="002771B9" w:rsidP="002771B9">
      <w:pPr>
        <w:keepNext/>
        <w:tabs>
          <w:tab w:val="left" w:pos="567"/>
        </w:tabs>
        <w:spacing w:after="0" w:line="240" w:lineRule="auto"/>
        <w:outlineLvl w:val="1"/>
        <w:rPr>
          <w:rFonts w:ascii="Times New Roman" w:eastAsia="Times New Roman" w:hAnsi="Times New Roman"/>
        </w:rPr>
      </w:pPr>
      <w:r w:rsidRPr="0080664F">
        <w:rPr>
          <w:rFonts w:ascii="Times New Roman" w:eastAsia="Times New Roman" w:hAnsi="Times New Roman"/>
        </w:rPr>
        <w:t>SANDOZ</w:t>
      </w:r>
    </w:p>
    <w:p w14:paraId="3AB72D2A" w14:textId="77777777" w:rsidR="002771B9" w:rsidRPr="0080664F" w:rsidRDefault="002771B9" w:rsidP="002771B9">
      <w:pPr>
        <w:keepNext/>
        <w:tabs>
          <w:tab w:val="left" w:pos="567"/>
        </w:tabs>
        <w:spacing w:after="0" w:line="240" w:lineRule="auto"/>
        <w:outlineLvl w:val="1"/>
        <w:rPr>
          <w:rFonts w:ascii="Times New Roman" w:eastAsia="Times New Roman" w:hAnsi="Times New Roman"/>
        </w:rPr>
      </w:pPr>
      <w:r w:rsidRPr="0080664F">
        <w:rPr>
          <w:rFonts w:ascii="Times New Roman" w:eastAsia="Times New Roman" w:hAnsi="Times New Roman"/>
        </w:rPr>
        <w:t>Prieš vartojimą gerai suplakti.</w:t>
      </w:r>
    </w:p>
    <w:p w14:paraId="204C6FDD" w14:textId="77777777" w:rsidR="002771B9" w:rsidRPr="0080664F" w:rsidRDefault="002771B9" w:rsidP="002771B9">
      <w:pPr>
        <w:tabs>
          <w:tab w:val="left" w:pos="567"/>
        </w:tabs>
        <w:spacing w:after="0" w:line="240" w:lineRule="auto"/>
        <w:rPr>
          <w:rFonts w:ascii="Times New Roman" w:eastAsia="Times New Roman" w:hAnsi="Times New Roman"/>
          <w:noProof/>
          <w:lang w:eastAsia="lt-LT"/>
        </w:rPr>
      </w:pPr>
      <w:r w:rsidRPr="0080664F">
        <w:rPr>
          <w:rFonts w:ascii="Times New Roman" w:eastAsia="Times New Roman" w:hAnsi="Times New Roman"/>
          <w:noProof/>
          <w:lang w:eastAsia="lt-LT"/>
        </w:rPr>
        <w:t xml:space="preserve">Laikyti 2 °C – 8 °C temperatūroje (šaldytuve). </w:t>
      </w:r>
    </w:p>
    <w:p w14:paraId="2F6C2F54"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lang w:eastAsia="lt-LT"/>
        </w:rPr>
        <w:t xml:space="preserve">Laikyti gamintojo pakuotėje, kad </w:t>
      </w:r>
      <w:r>
        <w:rPr>
          <w:rFonts w:ascii="Times New Roman" w:eastAsia="Times New Roman" w:hAnsi="Times New Roman"/>
          <w:noProof/>
          <w:lang w:eastAsia="lt-LT"/>
        </w:rPr>
        <w:t>vaistas</w:t>
      </w:r>
      <w:r w:rsidRPr="0080664F">
        <w:rPr>
          <w:rFonts w:ascii="Times New Roman" w:eastAsia="Times New Roman" w:hAnsi="Times New Roman"/>
          <w:noProof/>
          <w:lang w:eastAsia="lt-LT"/>
        </w:rPr>
        <w:t xml:space="preserve"> būtų apsaugotas nuo šviesos.</w:t>
      </w:r>
    </w:p>
    <w:p w14:paraId="64606C46"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6226B390"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01C37801" w14:textId="77777777" w:rsidR="002771B9" w:rsidRPr="0080664F" w:rsidRDefault="002771B9" w:rsidP="002771B9">
      <w:pPr>
        <w:rPr>
          <w:rFonts w:ascii="Times New Roman" w:eastAsia="Times New Roman" w:hAnsi="Times New Roman"/>
          <w:noProof/>
        </w:rPr>
      </w:pPr>
      <w:r w:rsidRPr="0080664F">
        <w:rPr>
          <w:rFonts w:ascii="Times New Roman" w:eastAsia="Times New Roman" w:hAnsi="Times New Roman"/>
          <w:noProof/>
        </w:rPr>
        <w:br w:type="page"/>
      </w:r>
    </w:p>
    <w:p w14:paraId="42DF65ED"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0F560B59"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72FDFC11"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14BC14DC"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0E78F8FE"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51F4DD2C"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39D5C3F7"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58CBB28C"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198D7A35"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6395F275"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0A835CFB"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6C92C0EE"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550049B2" w14:textId="77777777" w:rsidR="002771B9" w:rsidRPr="0080664F" w:rsidRDefault="002771B9" w:rsidP="002771B9">
      <w:pPr>
        <w:keepNext/>
        <w:tabs>
          <w:tab w:val="left" w:pos="567"/>
        </w:tabs>
        <w:spacing w:after="0" w:line="240" w:lineRule="auto"/>
        <w:outlineLvl w:val="7"/>
        <w:rPr>
          <w:rFonts w:ascii="Times New Roman" w:eastAsia="Times New Roman" w:hAnsi="Times New Roman"/>
          <w:b/>
          <w:bCs/>
        </w:rPr>
      </w:pPr>
    </w:p>
    <w:p w14:paraId="07180669"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3FBAAE54"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77BEB197"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69AFEF54"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1D7D64ED"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6E9591CA"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7B06ED56"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53CBFF4A"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540DAE3F"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2BE28419"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p>
    <w:p w14:paraId="2BF28B6D" w14:textId="77777777" w:rsidR="002771B9" w:rsidRPr="0080664F" w:rsidRDefault="002771B9" w:rsidP="002771B9">
      <w:pPr>
        <w:keepNext/>
        <w:tabs>
          <w:tab w:val="left" w:pos="567"/>
        </w:tabs>
        <w:spacing w:after="0" w:line="240" w:lineRule="auto"/>
        <w:jc w:val="center"/>
        <w:outlineLvl w:val="7"/>
        <w:rPr>
          <w:rFonts w:ascii="Times New Roman" w:eastAsia="Times New Roman" w:hAnsi="Times New Roman"/>
          <w:b/>
          <w:bCs/>
        </w:rPr>
      </w:pPr>
      <w:r w:rsidRPr="0080664F">
        <w:rPr>
          <w:rFonts w:ascii="Times New Roman" w:eastAsia="Times New Roman" w:hAnsi="Times New Roman"/>
          <w:b/>
          <w:bCs/>
        </w:rPr>
        <w:t>B. PAKUOTĖS LAPELIS</w:t>
      </w:r>
    </w:p>
    <w:p w14:paraId="12DB8DFF" w14:textId="77777777" w:rsidR="002771B9" w:rsidRPr="0080664F" w:rsidRDefault="002771B9" w:rsidP="002771B9">
      <w:pPr>
        <w:rPr>
          <w:rFonts w:ascii="Times New Roman" w:eastAsia="Times New Roman" w:hAnsi="Times New Roman"/>
          <w:b/>
          <w:bCs/>
        </w:rPr>
      </w:pPr>
      <w:r w:rsidRPr="0080664F">
        <w:rPr>
          <w:rFonts w:ascii="Times New Roman" w:eastAsia="Times New Roman" w:hAnsi="Times New Roman"/>
          <w:b/>
          <w:bCs/>
        </w:rPr>
        <w:br w:type="page"/>
      </w:r>
    </w:p>
    <w:p w14:paraId="0BE3285C" w14:textId="77777777" w:rsidR="002771B9" w:rsidRPr="0080664F" w:rsidRDefault="002771B9" w:rsidP="002771B9">
      <w:pPr>
        <w:tabs>
          <w:tab w:val="left" w:pos="567"/>
        </w:tabs>
        <w:spacing w:after="0" w:line="240" w:lineRule="auto"/>
        <w:jc w:val="center"/>
        <w:rPr>
          <w:rFonts w:ascii="Times New Roman" w:eastAsia="Times New Roman" w:hAnsi="Times New Roman"/>
          <w:b/>
        </w:rPr>
      </w:pPr>
      <w:r w:rsidRPr="0080664F">
        <w:rPr>
          <w:rFonts w:ascii="Times New Roman" w:eastAsia="Times New Roman" w:hAnsi="Times New Roman"/>
          <w:b/>
        </w:rPr>
        <w:lastRenderedPageBreak/>
        <w:t>Pakuotės lapelis:</w:t>
      </w:r>
      <w:r w:rsidRPr="0080664F">
        <w:rPr>
          <w:rFonts w:ascii="Times New Roman" w:eastAsia="Times New Roman" w:hAnsi="Times New Roman"/>
          <w:b/>
          <w:noProof/>
        </w:rPr>
        <w:t xml:space="preserve"> </w:t>
      </w:r>
      <w:r w:rsidRPr="0080664F">
        <w:rPr>
          <w:rFonts w:ascii="Times New Roman" w:eastAsia="Times New Roman" w:hAnsi="Times New Roman"/>
          <w:b/>
        </w:rPr>
        <w:t xml:space="preserve">informacija vartotojui </w:t>
      </w:r>
    </w:p>
    <w:p w14:paraId="24901828" w14:textId="77777777" w:rsidR="002771B9" w:rsidRPr="0080664F" w:rsidRDefault="002771B9" w:rsidP="002771B9">
      <w:pPr>
        <w:keepNext/>
        <w:tabs>
          <w:tab w:val="left" w:pos="567"/>
        </w:tabs>
        <w:spacing w:after="0" w:line="240" w:lineRule="auto"/>
        <w:jc w:val="center"/>
        <w:outlineLvl w:val="4"/>
        <w:rPr>
          <w:rFonts w:ascii="Times New Roman" w:eastAsia="Times New Roman" w:hAnsi="Times New Roman"/>
          <w:b/>
          <w:bCs/>
          <w:noProof/>
        </w:rPr>
      </w:pPr>
      <w:r w:rsidRPr="0080664F">
        <w:rPr>
          <w:rFonts w:ascii="Times New Roman" w:eastAsia="Times New Roman" w:hAnsi="Times New Roman"/>
          <w:b/>
          <w:bCs/>
          <w:noProof/>
        </w:rPr>
        <w:t>Ospen 400 000 TV/5 ml geriamoji suspensija</w:t>
      </w:r>
    </w:p>
    <w:p w14:paraId="46FB7BFD" w14:textId="77777777" w:rsidR="002771B9" w:rsidRPr="0080664F" w:rsidRDefault="00C151C5" w:rsidP="002771B9">
      <w:pPr>
        <w:tabs>
          <w:tab w:val="left" w:pos="567"/>
        </w:tabs>
        <w:spacing w:after="0" w:line="240" w:lineRule="auto"/>
        <w:jc w:val="center"/>
        <w:rPr>
          <w:rFonts w:ascii="Times New Roman" w:eastAsia="Times New Roman" w:hAnsi="Times New Roman"/>
          <w:noProof/>
        </w:rPr>
      </w:pPr>
      <w:r>
        <w:rPr>
          <w:rFonts w:ascii="Times New Roman" w:eastAsia="Times New Roman" w:hAnsi="Times New Roman"/>
          <w:noProof/>
        </w:rPr>
        <w:t>f</w:t>
      </w:r>
      <w:r w:rsidR="002771B9" w:rsidRPr="0080664F">
        <w:rPr>
          <w:rFonts w:ascii="Times New Roman" w:eastAsia="Times New Roman" w:hAnsi="Times New Roman"/>
          <w:noProof/>
        </w:rPr>
        <w:t>enoksimetilpenicilinas</w:t>
      </w:r>
    </w:p>
    <w:p w14:paraId="38D0815C" w14:textId="77777777" w:rsidR="002771B9" w:rsidRPr="0080664F" w:rsidRDefault="002771B9" w:rsidP="002771B9">
      <w:pPr>
        <w:tabs>
          <w:tab w:val="left" w:pos="567"/>
        </w:tabs>
        <w:spacing w:after="0" w:line="240" w:lineRule="auto"/>
        <w:rPr>
          <w:rFonts w:ascii="Times New Roman" w:eastAsia="Times New Roman" w:hAnsi="Times New Roman"/>
          <w:b/>
        </w:rPr>
      </w:pPr>
    </w:p>
    <w:p w14:paraId="31FF8834" w14:textId="77777777" w:rsidR="002771B9" w:rsidRPr="0080664F" w:rsidRDefault="002771B9" w:rsidP="002771B9">
      <w:pPr>
        <w:tabs>
          <w:tab w:val="left" w:pos="567"/>
        </w:tabs>
        <w:spacing w:after="0" w:line="240" w:lineRule="auto"/>
        <w:rPr>
          <w:rFonts w:ascii="Times New Roman" w:eastAsia="Times New Roman" w:hAnsi="Times New Roman"/>
          <w:b/>
        </w:rPr>
      </w:pPr>
      <w:r w:rsidRPr="0080664F">
        <w:rPr>
          <w:rFonts w:ascii="Times New Roman" w:eastAsia="Times New Roman" w:hAnsi="Times New Roman"/>
          <w:b/>
        </w:rPr>
        <w:t>Atidžiai perskaitykite visą šį lapelį, prieš pradėdami vartoti vaistą, nes jame pateikiama Jums svarbi informacija.</w:t>
      </w:r>
    </w:p>
    <w:p w14:paraId="33190E4E" w14:textId="77777777" w:rsidR="002771B9" w:rsidRPr="0080664F" w:rsidRDefault="002771B9" w:rsidP="002771B9">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w:t>
      </w:r>
      <w:r w:rsidRPr="0080664F">
        <w:rPr>
          <w:rFonts w:ascii="Times New Roman" w:eastAsia="Times New Roman" w:hAnsi="Times New Roman"/>
        </w:rPr>
        <w:tab/>
        <w:t>Neišmeskite šio lapelio, nes vėl gali prireikti jį perskaityti.</w:t>
      </w:r>
    </w:p>
    <w:p w14:paraId="634690E3" w14:textId="77777777" w:rsidR="002771B9" w:rsidRPr="0080664F" w:rsidRDefault="002771B9" w:rsidP="002771B9">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w:t>
      </w:r>
      <w:r w:rsidRPr="0080664F">
        <w:rPr>
          <w:rFonts w:ascii="Times New Roman" w:eastAsia="Times New Roman" w:hAnsi="Times New Roman"/>
        </w:rPr>
        <w:tab/>
        <w:t>Jeigu kiltų daugiau klausimų, kreipkitės į gydytoją arba vaistininką.</w:t>
      </w:r>
    </w:p>
    <w:p w14:paraId="25314A67" w14:textId="77777777" w:rsidR="002771B9" w:rsidRPr="0080664F" w:rsidRDefault="002771B9" w:rsidP="002771B9">
      <w:pPr>
        <w:tabs>
          <w:tab w:val="left" w:pos="567"/>
        </w:tabs>
        <w:spacing w:after="0" w:line="240" w:lineRule="auto"/>
        <w:ind w:left="567" w:hanging="567"/>
        <w:rPr>
          <w:rFonts w:ascii="Times New Roman" w:eastAsia="Times New Roman" w:hAnsi="Times New Roman"/>
        </w:rPr>
      </w:pPr>
      <w:r w:rsidRPr="0080664F">
        <w:rPr>
          <w:rFonts w:ascii="Times New Roman" w:eastAsia="Times New Roman" w:hAnsi="Times New Roman"/>
        </w:rPr>
        <w:t>-</w:t>
      </w:r>
      <w:r w:rsidRPr="0080664F">
        <w:rPr>
          <w:rFonts w:ascii="Times New Roman" w:eastAsia="Times New Roman" w:hAnsi="Times New Roman"/>
        </w:rPr>
        <w:tab/>
        <w:t>Šis vaistas skirtas tik Jums, todėl kitiems žmonėms jo duoti negalima. Vaistas gali jiems pakenkti (net tiems, kurių ligos požymiai yra tokie patys kaip Jūsų).</w:t>
      </w:r>
    </w:p>
    <w:p w14:paraId="6F002782" w14:textId="77777777" w:rsidR="002771B9" w:rsidRPr="0080664F" w:rsidRDefault="002771B9" w:rsidP="002771B9">
      <w:pPr>
        <w:tabs>
          <w:tab w:val="left" w:pos="567"/>
        </w:tabs>
        <w:spacing w:after="0" w:line="240" w:lineRule="auto"/>
        <w:ind w:left="567" w:hanging="567"/>
        <w:rPr>
          <w:rFonts w:ascii="Times New Roman" w:eastAsia="Times New Roman" w:hAnsi="Times New Roman"/>
        </w:rPr>
      </w:pPr>
      <w:r w:rsidRPr="0080664F">
        <w:rPr>
          <w:rFonts w:ascii="Times New Roman" w:eastAsia="Times New Roman" w:hAnsi="Times New Roman"/>
        </w:rPr>
        <w:t>-</w:t>
      </w:r>
      <w:r w:rsidRPr="0080664F">
        <w:rPr>
          <w:rFonts w:ascii="Times New Roman" w:eastAsia="Times New Roman" w:hAnsi="Times New Roman"/>
        </w:rPr>
        <w:tab/>
        <w:t>Jeigu pasireiškė šalutinis poveikis (net jeigu jis šiame lapelyje nenurodytas), kreipkitės į gydytoją arba vaistininką. Žr. 4 skyrių.</w:t>
      </w:r>
    </w:p>
    <w:p w14:paraId="73F89B1D" w14:textId="77777777" w:rsidR="002771B9" w:rsidRPr="0080664F" w:rsidRDefault="002771B9" w:rsidP="002771B9">
      <w:pPr>
        <w:tabs>
          <w:tab w:val="left" w:pos="567"/>
        </w:tabs>
        <w:spacing w:after="0" w:line="240" w:lineRule="auto"/>
        <w:rPr>
          <w:rFonts w:ascii="Times New Roman" w:eastAsia="Times New Roman" w:hAnsi="Times New Roman"/>
        </w:rPr>
      </w:pPr>
    </w:p>
    <w:p w14:paraId="23638F2A" w14:textId="77777777" w:rsidR="002771B9" w:rsidRDefault="002771B9" w:rsidP="002771B9">
      <w:pPr>
        <w:tabs>
          <w:tab w:val="left" w:pos="567"/>
        </w:tabs>
        <w:spacing w:after="0" w:line="240" w:lineRule="auto"/>
        <w:rPr>
          <w:rFonts w:ascii="Times New Roman" w:eastAsia="Times New Roman" w:hAnsi="Times New Roman"/>
          <w:b/>
        </w:rPr>
      </w:pPr>
      <w:r w:rsidRPr="0080664F">
        <w:rPr>
          <w:rFonts w:ascii="Times New Roman" w:eastAsia="Times New Roman" w:hAnsi="Times New Roman"/>
          <w:b/>
        </w:rPr>
        <w:t>Apie ką rašoma šiame lapelyje?</w:t>
      </w:r>
    </w:p>
    <w:p w14:paraId="3D77F9D4" w14:textId="77777777" w:rsidR="002771B9" w:rsidRPr="0080664F" w:rsidRDefault="002771B9" w:rsidP="002771B9">
      <w:pPr>
        <w:tabs>
          <w:tab w:val="left" w:pos="567"/>
        </w:tabs>
        <w:spacing w:after="0" w:line="240" w:lineRule="auto"/>
        <w:rPr>
          <w:rFonts w:ascii="Times New Roman" w:eastAsia="Times New Roman" w:hAnsi="Times New Roman"/>
          <w:b/>
        </w:rPr>
      </w:pPr>
    </w:p>
    <w:p w14:paraId="3EB7FD00" w14:textId="77777777" w:rsidR="002771B9" w:rsidRPr="0080664F" w:rsidRDefault="002771B9" w:rsidP="002771B9">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1.</w:t>
      </w:r>
      <w:r w:rsidRPr="0080664F">
        <w:rPr>
          <w:rFonts w:ascii="Times New Roman" w:eastAsia="Times New Roman" w:hAnsi="Times New Roman"/>
        </w:rPr>
        <w:tab/>
        <w:t>Kas yra Ospen ir kam jis vartojamas</w:t>
      </w:r>
    </w:p>
    <w:p w14:paraId="3371D1AD" w14:textId="77777777" w:rsidR="002771B9" w:rsidRPr="0080664F" w:rsidRDefault="002771B9" w:rsidP="002771B9">
      <w:pPr>
        <w:tabs>
          <w:tab w:val="left" w:pos="567"/>
        </w:tabs>
        <w:spacing w:after="0" w:line="240" w:lineRule="auto"/>
        <w:rPr>
          <w:rFonts w:ascii="Times New Roman" w:eastAsia="Times New Roman" w:hAnsi="Times New Roman"/>
          <w:b/>
        </w:rPr>
      </w:pPr>
      <w:r w:rsidRPr="0080664F">
        <w:rPr>
          <w:rFonts w:ascii="Times New Roman" w:eastAsia="Times New Roman" w:hAnsi="Times New Roman"/>
        </w:rPr>
        <w:t>2.</w:t>
      </w:r>
      <w:r w:rsidRPr="0080664F">
        <w:rPr>
          <w:rFonts w:ascii="Times New Roman" w:eastAsia="Times New Roman" w:hAnsi="Times New Roman"/>
        </w:rPr>
        <w:tab/>
        <w:t>Kas žinotina prieš vartojant Ospen</w:t>
      </w:r>
    </w:p>
    <w:p w14:paraId="3085AA2C" w14:textId="77777777" w:rsidR="002771B9" w:rsidRPr="0080664F" w:rsidRDefault="002771B9" w:rsidP="002771B9">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3.</w:t>
      </w:r>
      <w:r w:rsidRPr="0080664F">
        <w:rPr>
          <w:rFonts w:ascii="Times New Roman" w:eastAsia="Times New Roman" w:hAnsi="Times New Roman"/>
        </w:rPr>
        <w:tab/>
        <w:t>Kaip vartoti Ospen</w:t>
      </w:r>
    </w:p>
    <w:p w14:paraId="12DE2909" w14:textId="77777777" w:rsidR="002771B9" w:rsidRPr="0080664F" w:rsidRDefault="002771B9" w:rsidP="002771B9">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4.</w:t>
      </w:r>
      <w:r w:rsidRPr="0080664F">
        <w:rPr>
          <w:rFonts w:ascii="Times New Roman" w:eastAsia="Times New Roman" w:hAnsi="Times New Roman"/>
        </w:rPr>
        <w:tab/>
        <w:t>Galimas šalutinis poveikis</w:t>
      </w:r>
    </w:p>
    <w:p w14:paraId="6FD909F2" w14:textId="77777777" w:rsidR="002771B9" w:rsidRPr="0080664F" w:rsidRDefault="002771B9" w:rsidP="002771B9">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5.</w:t>
      </w:r>
      <w:r w:rsidRPr="0080664F">
        <w:rPr>
          <w:rFonts w:ascii="Times New Roman" w:eastAsia="Times New Roman" w:hAnsi="Times New Roman"/>
        </w:rPr>
        <w:tab/>
        <w:t xml:space="preserve">Kaip laikyti Ospen </w:t>
      </w:r>
    </w:p>
    <w:p w14:paraId="745F7449" w14:textId="77777777" w:rsidR="002771B9" w:rsidRPr="0080664F" w:rsidRDefault="002771B9" w:rsidP="002771B9">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6.</w:t>
      </w:r>
      <w:r w:rsidRPr="0080664F">
        <w:rPr>
          <w:rFonts w:ascii="Times New Roman" w:eastAsia="Times New Roman" w:hAnsi="Times New Roman"/>
        </w:rPr>
        <w:tab/>
        <w:t>Pakuotės turinys ir kita informacija</w:t>
      </w:r>
    </w:p>
    <w:p w14:paraId="0CFCF99A" w14:textId="77777777" w:rsidR="002771B9" w:rsidRPr="0080664F" w:rsidRDefault="002771B9" w:rsidP="002771B9">
      <w:pPr>
        <w:tabs>
          <w:tab w:val="left" w:pos="567"/>
        </w:tabs>
        <w:spacing w:after="0" w:line="240" w:lineRule="auto"/>
        <w:rPr>
          <w:rFonts w:ascii="Times New Roman" w:eastAsia="Times New Roman" w:hAnsi="Times New Roman"/>
        </w:rPr>
      </w:pPr>
    </w:p>
    <w:p w14:paraId="60003DC5" w14:textId="77777777" w:rsidR="002771B9" w:rsidRPr="0080664F" w:rsidRDefault="002771B9" w:rsidP="002771B9">
      <w:pPr>
        <w:tabs>
          <w:tab w:val="left" w:pos="567"/>
        </w:tabs>
        <w:spacing w:after="0" w:line="240" w:lineRule="auto"/>
        <w:rPr>
          <w:rFonts w:ascii="Times New Roman" w:eastAsia="Times New Roman" w:hAnsi="Times New Roman"/>
        </w:rPr>
      </w:pPr>
    </w:p>
    <w:p w14:paraId="044E8A95" w14:textId="77777777" w:rsidR="002771B9" w:rsidRPr="0080664F" w:rsidRDefault="002771B9" w:rsidP="002771B9">
      <w:pPr>
        <w:tabs>
          <w:tab w:val="left" w:pos="567"/>
        </w:tabs>
        <w:spacing w:after="0" w:line="240" w:lineRule="auto"/>
        <w:rPr>
          <w:rFonts w:ascii="Times New Roman" w:eastAsia="Times New Roman" w:hAnsi="Times New Roman"/>
          <w:b/>
        </w:rPr>
      </w:pPr>
      <w:r w:rsidRPr="0080664F">
        <w:rPr>
          <w:rFonts w:ascii="Times New Roman" w:eastAsia="Times New Roman" w:hAnsi="Times New Roman"/>
          <w:b/>
        </w:rPr>
        <w:t>1.</w:t>
      </w:r>
      <w:r w:rsidRPr="0080664F">
        <w:rPr>
          <w:rFonts w:ascii="Times New Roman" w:eastAsia="Times New Roman" w:hAnsi="Times New Roman"/>
          <w:b/>
        </w:rPr>
        <w:tab/>
        <w:t>Kas yra Ospen ir kam jis vartojamas</w:t>
      </w:r>
      <w:r w:rsidRPr="0080664F">
        <w:rPr>
          <w:rFonts w:ascii="Times New Roman" w:eastAsia="Times New Roman" w:hAnsi="Times New Roman"/>
          <w:b/>
          <w:bCs/>
        </w:rPr>
        <w:t xml:space="preserve"> </w:t>
      </w:r>
    </w:p>
    <w:p w14:paraId="54272BB4" w14:textId="77777777" w:rsidR="002771B9" w:rsidRPr="0080664F" w:rsidRDefault="002771B9" w:rsidP="002771B9">
      <w:pPr>
        <w:tabs>
          <w:tab w:val="left" w:pos="567"/>
          <w:tab w:val="left" w:pos="9000"/>
        </w:tabs>
        <w:spacing w:after="0" w:line="240" w:lineRule="auto"/>
        <w:rPr>
          <w:rFonts w:ascii="Times New Roman" w:eastAsia="Times New Roman" w:hAnsi="Times New Roman"/>
          <w:noProof/>
          <w:color w:val="000000"/>
        </w:rPr>
      </w:pPr>
    </w:p>
    <w:p w14:paraId="7DC46D5B" w14:textId="77777777" w:rsidR="002771B9" w:rsidRPr="0080664F" w:rsidRDefault="002771B9" w:rsidP="002771B9">
      <w:pPr>
        <w:tabs>
          <w:tab w:val="left" w:pos="567"/>
          <w:tab w:val="left" w:pos="9000"/>
        </w:tabs>
        <w:spacing w:after="0" w:line="240" w:lineRule="auto"/>
        <w:rPr>
          <w:rFonts w:ascii="Times New Roman" w:eastAsia="Times New Roman" w:hAnsi="Times New Roman"/>
          <w:noProof/>
          <w:color w:val="000000"/>
        </w:rPr>
      </w:pPr>
      <w:r w:rsidRPr="0080664F">
        <w:rPr>
          <w:rFonts w:ascii="Times New Roman" w:eastAsia="Times New Roman" w:hAnsi="Times New Roman"/>
          <w:noProof/>
          <w:color w:val="000000"/>
        </w:rPr>
        <w:t>Ospen veiklioji medžiaga yra fenoksimetilpenicilinas, penicilinų grupės antibiotikas.</w:t>
      </w:r>
    </w:p>
    <w:p w14:paraId="73A43B82" w14:textId="77777777" w:rsidR="002771B9" w:rsidRPr="0080664F" w:rsidRDefault="002771B9" w:rsidP="002771B9">
      <w:pPr>
        <w:tabs>
          <w:tab w:val="left" w:pos="567"/>
          <w:tab w:val="left" w:pos="9000"/>
        </w:tabs>
        <w:spacing w:after="0" w:line="240" w:lineRule="auto"/>
        <w:rPr>
          <w:rFonts w:ascii="Times New Roman" w:eastAsia="Times New Roman" w:hAnsi="Times New Roman"/>
          <w:noProof/>
          <w:color w:val="000000"/>
        </w:rPr>
      </w:pPr>
    </w:p>
    <w:p w14:paraId="7E8BE960" w14:textId="77777777" w:rsidR="002771B9" w:rsidRPr="0080664F" w:rsidRDefault="002771B9" w:rsidP="002771B9">
      <w:pPr>
        <w:tabs>
          <w:tab w:val="left" w:pos="567"/>
          <w:tab w:val="left" w:pos="9000"/>
        </w:tabs>
        <w:spacing w:after="0" w:line="240" w:lineRule="auto"/>
        <w:rPr>
          <w:rFonts w:ascii="Times New Roman" w:eastAsia="Times New Roman" w:hAnsi="Times New Roman"/>
          <w:noProof/>
          <w:color w:val="000000"/>
        </w:rPr>
      </w:pPr>
      <w:r w:rsidRPr="0080664F">
        <w:rPr>
          <w:rFonts w:ascii="Times New Roman" w:eastAsia="Times New Roman" w:hAnsi="Times New Roman"/>
          <w:noProof/>
          <w:color w:val="000000"/>
        </w:rPr>
        <w:t xml:space="preserve">Ospen vartojamas šioms fenoksimeticilnui jautrių bakterijų sukeltoms lengvoms ir vidutinio sunkumo infekcinėms ligoms gydyti: </w:t>
      </w:r>
    </w:p>
    <w:p w14:paraId="58851184" w14:textId="77777777" w:rsidR="002771B9" w:rsidRDefault="002771B9" w:rsidP="002771B9">
      <w:pPr>
        <w:numPr>
          <w:ilvl w:val="0"/>
          <w:numId w:val="5"/>
        </w:numPr>
        <w:tabs>
          <w:tab w:val="left" w:pos="567"/>
          <w:tab w:val="left" w:pos="9000"/>
        </w:tabs>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color w:val="000000"/>
        </w:rPr>
        <w:t>ausų, nosies ir gerklės (</w:t>
      </w:r>
      <w:r w:rsidRPr="0080664F">
        <w:rPr>
          <w:rFonts w:ascii="Times New Roman" w:eastAsia="Times New Roman" w:hAnsi="Times New Roman"/>
          <w:noProof/>
        </w:rPr>
        <w:t xml:space="preserve">skarlatinai, tonzilių uždegimui, ryklės uždegimui, pūlingam nosies ir ryklės uždegimui, ūminiam vidurinės ausies uždegimui); </w:t>
      </w:r>
    </w:p>
    <w:p w14:paraId="03FDE8B9" w14:textId="77777777" w:rsidR="002771B9" w:rsidRDefault="002771B9" w:rsidP="002771B9">
      <w:pPr>
        <w:numPr>
          <w:ilvl w:val="0"/>
          <w:numId w:val="5"/>
        </w:numPr>
        <w:tabs>
          <w:tab w:val="left" w:pos="567"/>
        </w:tabs>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 xml:space="preserve">kvėpavimo takų (lėtiniam bronchito paūmėjimui); </w:t>
      </w:r>
    </w:p>
    <w:p w14:paraId="3ED5A6AC" w14:textId="77777777" w:rsidR="002771B9" w:rsidRDefault="002771B9" w:rsidP="002771B9">
      <w:pPr>
        <w:numPr>
          <w:ilvl w:val="0"/>
          <w:numId w:val="6"/>
        </w:numPr>
        <w:tabs>
          <w:tab w:val="left" w:pos="567"/>
        </w:tabs>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 xml:space="preserve">odos ir minkštųjų audinių ligoms (rožei, raudonligei, odos pūlinėms ligoms (impetigai, šunvotėms), užkrėstoms kąstinėms žaizdoms, Laimo ligos ankstyvąjai stadijai (lėtinei migruojančiai raudonei). </w:t>
      </w:r>
    </w:p>
    <w:p w14:paraId="2567E76F"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1E2643B9"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Ospen taip pat vartojamas siekiant išvengti:</w:t>
      </w:r>
    </w:p>
    <w:p w14:paraId="3D00E51A" w14:textId="77777777" w:rsidR="002771B9" w:rsidRDefault="002771B9" w:rsidP="002771B9">
      <w:pPr>
        <w:numPr>
          <w:ilvl w:val="0"/>
          <w:numId w:val="7"/>
        </w:numPr>
        <w:spacing w:after="0" w:line="240" w:lineRule="auto"/>
        <w:ind w:left="567" w:hanging="567"/>
        <w:rPr>
          <w:rFonts w:ascii="Times New Roman" w:eastAsia="Times New Roman" w:hAnsi="Times New Roman"/>
          <w:noProof/>
        </w:rPr>
      </w:pPr>
      <w:r w:rsidRPr="0080664F">
        <w:rPr>
          <w:rFonts w:ascii="Times New Roman" w:eastAsia="Times New Roman" w:hAnsi="Times New Roman"/>
        </w:rPr>
        <w:t xml:space="preserve">bakterijų, vadinamų </w:t>
      </w:r>
      <w:r w:rsidRPr="0080664F">
        <w:rPr>
          <w:rFonts w:ascii="Times New Roman" w:eastAsia="Times New Roman" w:hAnsi="Times New Roman"/>
          <w:noProof/>
        </w:rPr>
        <w:t>streptokokais, sukeliamų ligų bei jų komplikacijų (pvz., reumato, mažosios chorėjos (tai reumatinės kilmės smegenų uždegimas);</w:t>
      </w:r>
    </w:p>
    <w:p w14:paraId="6661E891" w14:textId="77777777" w:rsidR="002771B9" w:rsidRDefault="002771B9" w:rsidP="002771B9">
      <w:pPr>
        <w:numPr>
          <w:ilvl w:val="0"/>
          <w:numId w:val="7"/>
        </w:numPr>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bakterijų sukeliamo širdies vidinio dangalo uždegimo (endokardito) ligoniams, sergantiems įgimta arba reumatine širdies liga,  prieš nedidelę operaciją (pvz., migdolų šalinimą, danties traukimą) bei po jos;</w:t>
      </w:r>
    </w:p>
    <w:p w14:paraId="5523DF83" w14:textId="77777777" w:rsidR="002771B9" w:rsidRDefault="002771B9" w:rsidP="002771B9">
      <w:pPr>
        <w:numPr>
          <w:ilvl w:val="0"/>
          <w:numId w:val="7"/>
        </w:numPr>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 xml:space="preserve">bakterijų, vadinamų pneumokokais, sukeliamų ligų vaikams, sergantiems tam tikro tipo mažakraujyste (pjautuvine anemija). </w:t>
      </w:r>
    </w:p>
    <w:p w14:paraId="5C428073" w14:textId="77777777" w:rsidR="002771B9" w:rsidRPr="0080664F" w:rsidRDefault="002771B9" w:rsidP="002771B9">
      <w:pPr>
        <w:tabs>
          <w:tab w:val="left" w:pos="567"/>
        </w:tabs>
        <w:spacing w:after="0" w:line="240" w:lineRule="auto"/>
        <w:rPr>
          <w:rFonts w:ascii="Times New Roman" w:eastAsia="Times New Roman" w:hAnsi="Times New Roman"/>
          <w:iCs/>
          <w:noProof/>
        </w:rPr>
      </w:pPr>
    </w:p>
    <w:p w14:paraId="7E46B023"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Prireikus gydytojas prieš gydymą šiuo antibiotiku bei gydymo metu nustatys infekcinės ligos sukėlėjo jautrumą šiam vaistui.</w:t>
      </w:r>
      <w:r w:rsidRPr="0080664F" w:rsidDel="00CB73CD">
        <w:rPr>
          <w:rFonts w:ascii="Times New Roman" w:eastAsia="Times New Roman" w:hAnsi="Times New Roman"/>
          <w:noProof/>
        </w:rPr>
        <w:t xml:space="preserve"> </w:t>
      </w:r>
    </w:p>
    <w:p w14:paraId="78E03249" w14:textId="77777777" w:rsidR="002771B9" w:rsidRPr="0080664F" w:rsidRDefault="002771B9" w:rsidP="002771B9">
      <w:pPr>
        <w:tabs>
          <w:tab w:val="left" w:pos="567"/>
        </w:tabs>
        <w:spacing w:after="0" w:line="240" w:lineRule="auto"/>
        <w:rPr>
          <w:rFonts w:ascii="Times New Roman" w:eastAsia="Times New Roman" w:hAnsi="Times New Roman"/>
          <w:b/>
          <w:noProof/>
        </w:rPr>
      </w:pPr>
    </w:p>
    <w:p w14:paraId="4BF61939" w14:textId="77777777" w:rsidR="002771B9" w:rsidRPr="0080664F" w:rsidRDefault="002771B9" w:rsidP="002771B9">
      <w:pPr>
        <w:tabs>
          <w:tab w:val="left" w:pos="567"/>
        </w:tabs>
        <w:spacing w:after="0" w:line="240" w:lineRule="auto"/>
        <w:rPr>
          <w:rFonts w:ascii="Times New Roman" w:eastAsia="Times New Roman" w:hAnsi="Times New Roman"/>
          <w:b/>
          <w:noProof/>
        </w:rPr>
      </w:pPr>
    </w:p>
    <w:p w14:paraId="3B327F8A" w14:textId="77777777" w:rsidR="002771B9" w:rsidRPr="0080664F" w:rsidRDefault="002771B9" w:rsidP="002771B9">
      <w:pPr>
        <w:spacing w:after="0" w:line="240" w:lineRule="auto"/>
        <w:ind w:left="567" w:hanging="567"/>
        <w:rPr>
          <w:rFonts w:ascii="Times New Roman" w:eastAsia="Times New Roman" w:hAnsi="Times New Roman"/>
          <w:b/>
          <w:bCs/>
        </w:rPr>
      </w:pPr>
      <w:r w:rsidRPr="0080664F">
        <w:rPr>
          <w:rFonts w:ascii="Times New Roman" w:eastAsia="Times New Roman" w:hAnsi="Times New Roman"/>
          <w:b/>
          <w:bCs/>
        </w:rPr>
        <w:t>2.</w:t>
      </w:r>
      <w:r w:rsidRPr="0080664F">
        <w:rPr>
          <w:rFonts w:ascii="Times New Roman" w:eastAsia="Times New Roman" w:hAnsi="Times New Roman"/>
          <w:b/>
          <w:bCs/>
        </w:rPr>
        <w:tab/>
        <w:t>Kas žinotina prieš vartojant Ospen</w:t>
      </w:r>
    </w:p>
    <w:p w14:paraId="1B53B730"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75A76F0C" w14:textId="44D0EBA1" w:rsidR="002771B9" w:rsidRPr="0080664F" w:rsidRDefault="002771B9" w:rsidP="002771B9">
      <w:pPr>
        <w:keepNext/>
        <w:tabs>
          <w:tab w:val="left" w:pos="567"/>
        </w:tabs>
        <w:spacing w:after="0" w:line="240" w:lineRule="auto"/>
        <w:jc w:val="both"/>
        <w:outlineLvl w:val="2"/>
        <w:rPr>
          <w:rFonts w:ascii="Times New Roman" w:eastAsia="Times New Roman" w:hAnsi="Times New Roman"/>
          <w:b/>
        </w:rPr>
      </w:pPr>
      <w:r w:rsidRPr="0080664F">
        <w:rPr>
          <w:rFonts w:ascii="Times New Roman" w:eastAsia="Times New Roman" w:hAnsi="Times New Roman"/>
          <w:b/>
        </w:rPr>
        <w:t xml:space="preserve">Ospen vartoti </w:t>
      </w:r>
      <w:r w:rsidR="004B1E79">
        <w:rPr>
          <w:rFonts w:ascii="Times New Roman" w:eastAsia="Times New Roman" w:hAnsi="Times New Roman"/>
          <w:b/>
        </w:rPr>
        <w:t>draudžiama</w:t>
      </w:r>
      <w:r w:rsidRPr="0080664F">
        <w:rPr>
          <w:rFonts w:ascii="Times New Roman" w:eastAsia="Times New Roman" w:hAnsi="Times New Roman"/>
          <w:b/>
        </w:rPr>
        <w:t>:</w:t>
      </w:r>
    </w:p>
    <w:p w14:paraId="1F9B7955" w14:textId="77777777" w:rsidR="004B1E79" w:rsidRDefault="002771B9" w:rsidP="002771B9">
      <w:pPr>
        <w:tabs>
          <w:tab w:val="left" w:pos="567"/>
        </w:tabs>
        <w:spacing w:after="0" w:line="240" w:lineRule="auto"/>
        <w:ind w:left="567" w:hanging="567"/>
        <w:rPr>
          <w:rFonts w:ascii="Times New Roman" w:eastAsia="Times New Roman" w:hAnsi="Times New Roman"/>
        </w:rPr>
      </w:pPr>
      <w:r w:rsidRPr="0080664F">
        <w:rPr>
          <w:rFonts w:ascii="Times New Roman" w:eastAsia="Times New Roman" w:hAnsi="Times New Roman"/>
        </w:rPr>
        <w:t>-</w:t>
      </w:r>
      <w:r w:rsidRPr="0080664F">
        <w:rPr>
          <w:rFonts w:ascii="Times New Roman" w:eastAsia="Times New Roman" w:hAnsi="Times New Roman"/>
        </w:rPr>
        <w:tab/>
        <w:t>jeigu yra alergija veikliajai arba bet kuriai pagalbinei šio vaisto medžiagai (jos išvardytos 6 skyriuje)</w:t>
      </w:r>
      <w:r w:rsidR="004B1E79">
        <w:rPr>
          <w:rFonts w:ascii="Times New Roman" w:eastAsia="Times New Roman" w:hAnsi="Times New Roman"/>
        </w:rPr>
        <w:t>;</w:t>
      </w:r>
    </w:p>
    <w:p w14:paraId="57393335" w14:textId="77777777" w:rsidR="004B1E79" w:rsidRPr="004B1E79" w:rsidRDefault="004B1E79" w:rsidP="004B1E79">
      <w:pPr>
        <w:numPr>
          <w:ilvl w:val="0"/>
          <w:numId w:val="17"/>
        </w:numPr>
        <w:tabs>
          <w:tab w:val="left" w:pos="567"/>
        </w:tabs>
        <w:spacing w:after="0" w:line="240" w:lineRule="auto"/>
        <w:ind w:left="540" w:hanging="540"/>
        <w:rPr>
          <w:rFonts w:ascii="Times New Roman" w:eastAsia="Times New Roman" w:hAnsi="Times New Roman"/>
          <w:lang w:eastAsia="lt-LT"/>
        </w:rPr>
      </w:pPr>
      <w:r w:rsidRPr="004B1E79">
        <w:rPr>
          <w:rFonts w:ascii="Times New Roman" w:eastAsia="Times New Roman" w:hAnsi="Times New Roman"/>
          <w:lang w:eastAsia="lt-LT"/>
        </w:rPr>
        <w:t>jeigu esate alergiškas (-a) penicilinui;</w:t>
      </w:r>
    </w:p>
    <w:p w14:paraId="486E680C" w14:textId="77777777" w:rsidR="004B1E79" w:rsidRPr="004B1E79" w:rsidRDefault="004B1E79" w:rsidP="004B1E79">
      <w:pPr>
        <w:numPr>
          <w:ilvl w:val="0"/>
          <w:numId w:val="17"/>
        </w:numPr>
        <w:tabs>
          <w:tab w:val="left" w:pos="567"/>
        </w:tabs>
        <w:spacing w:after="0" w:line="240" w:lineRule="auto"/>
        <w:ind w:left="540" w:hanging="540"/>
        <w:rPr>
          <w:rFonts w:ascii="Times New Roman" w:eastAsia="Times New Roman" w:hAnsi="Times New Roman"/>
          <w:lang w:eastAsia="lt-LT"/>
        </w:rPr>
      </w:pPr>
      <w:r w:rsidRPr="004B1E79">
        <w:rPr>
          <w:rFonts w:ascii="Times New Roman" w:eastAsia="Times New Roman" w:hAnsi="Times New Roman"/>
          <w:lang w:eastAsia="lt-LT"/>
        </w:rPr>
        <w:t>jeigu pavartojus Ospen ar kito beta laktaminio antibiotikų kada nors išsivystė sunkus odos išbėrimas arba odos lupimasis, atsirado pūslių ir (arba) opų burnoje.</w:t>
      </w:r>
    </w:p>
    <w:p w14:paraId="335C0B8F" w14:textId="44D44D04" w:rsidR="002771B9" w:rsidRDefault="002771B9" w:rsidP="002771B9">
      <w:pPr>
        <w:tabs>
          <w:tab w:val="left" w:pos="567"/>
        </w:tabs>
        <w:spacing w:after="0" w:line="240" w:lineRule="auto"/>
        <w:ind w:left="567" w:hanging="567"/>
        <w:rPr>
          <w:rFonts w:ascii="Times New Roman" w:eastAsia="Times New Roman" w:hAnsi="Times New Roman"/>
        </w:rPr>
      </w:pPr>
      <w:r w:rsidRPr="0080664F">
        <w:rPr>
          <w:rFonts w:ascii="Times New Roman" w:eastAsia="Times New Roman" w:hAnsi="Times New Roman"/>
        </w:rPr>
        <w:lastRenderedPageBreak/>
        <w:t>.</w:t>
      </w:r>
    </w:p>
    <w:p w14:paraId="6D342B83"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05763422" w14:textId="77777777" w:rsidR="002771B9" w:rsidRPr="0080664F" w:rsidRDefault="002771B9" w:rsidP="002771B9">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Įspėjimai ir atsargumo priemonės</w:t>
      </w:r>
    </w:p>
    <w:p w14:paraId="22BAB36D"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Pasitarkite su gydytoju arba vaistininku, prieš pradėdami vartoti Ospen:</w:t>
      </w:r>
    </w:p>
    <w:p w14:paraId="6F82237A" w14:textId="77777777" w:rsidR="002771B9" w:rsidRDefault="002771B9" w:rsidP="002771B9">
      <w:pPr>
        <w:numPr>
          <w:ilvl w:val="0"/>
          <w:numId w:val="8"/>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jeigu praeityje yra buvusi astma arba sunki alerginė reakcija;</w:t>
      </w:r>
    </w:p>
    <w:p w14:paraId="6E97F914" w14:textId="77777777" w:rsidR="002771B9" w:rsidRDefault="002771B9" w:rsidP="002771B9">
      <w:pPr>
        <w:numPr>
          <w:ilvl w:val="0"/>
          <w:numId w:val="8"/>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jeigu yra alergija penicilinų bei cefalosporinų grupių antibiotikams arba kitiems alergenams;</w:t>
      </w:r>
    </w:p>
    <w:p w14:paraId="573B548C" w14:textId="77777777" w:rsidR="002771B9" w:rsidRDefault="002771B9" w:rsidP="002771B9">
      <w:pPr>
        <w:numPr>
          <w:ilvl w:val="0"/>
          <w:numId w:val="8"/>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jeigu sergate sunkiu inkstų veiklos sutrikimu;</w:t>
      </w:r>
    </w:p>
    <w:p w14:paraId="1A276870" w14:textId="77777777" w:rsidR="002771B9" w:rsidRDefault="002771B9" w:rsidP="002771B9">
      <w:pPr>
        <w:numPr>
          <w:ilvl w:val="0"/>
          <w:numId w:val="8"/>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jeigu sergate sunkia infekcine liga, sunku ryti, pykina, vemiate, viduriuojate. Tokiu atveju Jums turi būti skiriami leidžiami antibiotikai;</w:t>
      </w:r>
    </w:p>
    <w:p w14:paraId="74DE418A" w14:textId="77777777" w:rsidR="002771B9" w:rsidRDefault="002771B9" w:rsidP="002771B9">
      <w:pPr>
        <w:numPr>
          <w:ilvl w:val="0"/>
          <w:numId w:val="8"/>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 xml:space="preserve">jeigu praeityje sirgote reumatine karštlige (uždegimine liga, kuri gali pažeisti odą, sąnarius ar širdį); </w:t>
      </w:r>
    </w:p>
    <w:p w14:paraId="0D853576" w14:textId="77777777" w:rsidR="002771B9" w:rsidRDefault="002771B9" w:rsidP="002771B9">
      <w:pPr>
        <w:numPr>
          <w:ilvl w:val="0"/>
          <w:numId w:val="8"/>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 sergate infekcine mononukleoze (ūmine virusine infekcija, pasireiškiančia karščiavimu, gerklės skausmu ir limfmazgių padidėjimu);</w:t>
      </w:r>
    </w:p>
    <w:p w14:paraId="4A6099C0" w14:textId="77777777" w:rsidR="002771B9" w:rsidRDefault="002771B9" w:rsidP="002771B9">
      <w:pPr>
        <w:numPr>
          <w:ilvl w:val="0"/>
          <w:numId w:val="8"/>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w:t>
      </w:r>
      <w:r w:rsidRPr="0080664F">
        <w:rPr>
          <w:rFonts w:ascii="Times New Roman" w:eastAsia="Times New Roman" w:hAnsi="Times New Roman"/>
          <w:lang w:eastAsia="lt-LT"/>
        </w:rPr>
        <w:t xml:space="preserve"> sergate pūline plaučių liga (plaučių empiema), kraujo užkrėtimu (bakteremija), širdies plėvės uždegimu (perikarditu), galvos smegenų dangalų uždegimu (meningitu), sąnarių uždegimu (artritu);</w:t>
      </w:r>
    </w:p>
    <w:p w14:paraId="76F74931" w14:textId="77777777" w:rsidR="002771B9" w:rsidRDefault="002771B9" w:rsidP="002771B9">
      <w:pPr>
        <w:numPr>
          <w:ilvl w:val="0"/>
          <w:numId w:val="8"/>
        </w:numPr>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jei</w:t>
      </w:r>
      <w:r w:rsidRPr="0080664F" w:rsidDel="00AB375D">
        <w:rPr>
          <w:rFonts w:ascii="Times New Roman" w:eastAsia="Times New Roman" w:hAnsi="Times New Roman"/>
          <w:noProof/>
        </w:rPr>
        <w:t xml:space="preserve"> </w:t>
      </w:r>
      <w:r w:rsidRPr="0080664F">
        <w:rPr>
          <w:rFonts w:ascii="Times New Roman" w:eastAsia="Times New Roman" w:hAnsi="Times New Roman"/>
          <w:noProof/>
        </w:rPr>
        <w:t>sergate</w:t>
      </w:r>
      <w:r w:rsidRPr="0080664F" w:rsidDel="00CE2311">
        <w:rPr>
          <w:rFonts w:ascii="Times New Roman" w:eastAsia="Times New Roman" w:hAnsi="Times New Roman"/>
          <w:noProof/>
        </w:rPr>
        <w:t xml:space="preserve"> reumat</w:t>
      </w:r>
      <w:r w:rsidRPr="0080664F">
        <w:rPr>
          <w:rFonts w:ascii="Times New Roman" w:eastAsia="Times New Roman" w:hAnsi="Times New Roman"/>
          <w:noProof/>
        </w:rPr>
        <w:t>u ir Jums</w:t>
      </w:r>
      <w:r w:rsidRPr="0080664F" w:rsidDel="00CE2311">
        <w:rPr>
          <w:rFonts w:ascii="Times New Roman" w:eastAsia="Times New Roman" w:hAnsi="Times New Roman"/>
          <w:noProof/>
        </w:rPr>
        <w:t xml:space="preserve"> plan</w:t>
      </w:r>
      <w:r w:rsidRPr="0080664F">
        <w:rPr>
          <w:rFonts w:ascii="Times New Roman" w:eastAsia="Times New Roman" w:hAnsi="Times New Roman"/>
          <w:noProof/>
        </w:rPr>
        <w:t>uojama</w:t>
      </w:r>
      <w:r w:rsidRPr="0080664F" w:rsidDel="00CE2311">
        <w:rPr>
          <w:rFonts w:ascii="Times New Roman" w:eastAsia="Times New Roman" w:hAnsi="Times New Roman"/>
          <w:noProof/>
        </w:rPr>
        <w:t xml:space="preserve"> operacij</w:t>
      </w:r>
      <w:r w:rsidRPr="0080664F">
        <w:rPr>
          <w:rFonts w:ascii="Times New Roman" w:eastAsia="Times New Roman" w:hAnsi="Times New Roman"/>
          <w:noProof/>
        </w:rPr>
        <w:t>a</w:t>
      </w:r>
      <w:r w:rsidRPr="0080664F" w:rsidDel="00CE2311">
        <w:rPr>
          <w:rFonts w:ascii="Times New Roman" w:eastAsia="Times New Roman" w:hAnsi="Times New Roman"/>
          <w:noProof/>
        </w:rPr>
        <w:t xml:space="preserve"> (</w:t>
      </w:r>
      <w:r w:rsidRPr="0080664F">
        <w:rPr>
          <w:rFonts w:ascii="Times New Roman" w:eastAsia="Times New Roman" w:hAnsi="Times New Roman"/>
          <w:noProof/>
        </w:rPr>
        <w:t>pvz., tonzilių</w:t>
      </w:r>
      <w:r w:rsidRPr="0080664F" w:rsidDel="00CE2311">
        <w:rPr>
          <w:rFonts w:ascii="Times New Roman" w:eastAsia="Times New Roman" w:hAnsi="Times New Roman"/>
          <w:noProof/>
        </w:rPr>
        <w:t xml:space="preserve"> šalinimą, danties traukimą)</w:t>
      </w:r>
      <w:r w:rsidRPr="0080664F">
        <w:rPr>
          <w:rFonts w:ascii="Times New Roman" w:eastAsia="Times New Roman" w:hAnsi="Times New Roman"/>
          <w:noProof/>
        </w:rPr>
        <w:t>. Siekiant išvengti infekcijos, gydytojas paskirs didesnę vaisto</w:t>
      </w:r>
      <w:r w:rsidRPr="0080664F" w:rsidDel="00CE2311">
        <w:rPr>
          <w:rFonts w:ascii="Times New Roman" w:eastAsia="Times New Roman" w:hAnsi="Times New Roman"/>
          <w:noProof/>
        </w:rPr>
        <w:t xml:space="preserve"> dozę. </w:t>
      </w:r>
    </w:p>
    <w:p w14:paraId="07BFD2F7" w14:textId="77777777" w:rsidR="002771B9" w:rsidRDefault="002771B9" w:rsidP="002771B9">
      <w:pPr>
        <w:tabs>
          <w:tab w:val="left" w:pos="567"/>
        </w:tabs>
        <w:spacing w:after="0" w:line="240" w:lineRule="auto"/>
        <w:rPr>
          <w:rFonts w:ascii="Times New Roman" w:eastAsia="Times New Roman" w:hAnsi="Times New Roman"/>
          <w:b/>
        </w:rPr>
      </w:pPr>
    </w:p>
    <w:p w14:paraId="0D34C2AF" w14:textId="6BDA435D" w:rsidR="00D33DB6" w:rsidRPr="00F313CD" w:rsidRDefault="00212B05" w:rsidP="00D33DB6">
      <w:pPr>
        <w:spacing w:after="0" w:line="240" w:lineRule="auto"/>
        <w:jc w:val="both"/>
        <w:rPr>
          <w:rFonts w:ascii="Times New Roman" w:eastAsia="Times New Roman" w:hAnsi="Times New Roman"/>
          <w:szCs w:val="20"/>
          <w:u w:val="single"/>
          <w:lang w:eastAsia="lt-LT"/>
        </w:rPr>
      </w:pPr>
      <w:bookmarkStart w:id="4" w:name="_Hlk174690893"/>
      <w:r w:rsidRPr="00F313CD">
        <w:rPr>
          <w:rFonts w:ascii="Times New Roman" w:eastAsia="Times New Roman" w:hAnsi="Times New Roman"/>
          <w:szCs w:val="20"/>
          <w:u w:val="single"/>
          <w:lang w:eastAsia="lt-LT"/>
        </w:rPr>
        <w:t>Vartojant Ospen reikia laikytis ypatingo atsargumo</w:t>
      </w:r>
      <w:bookmarkEnd w:id="4"/>
    </w:p>
    <w:p w14:paraId="696CECE2" w14:textId="77777777" w:rsidR="00212B05" w:rsidRDefault="00212B05" w:rsidP="004B1E79">
      <w:pPr>
        <w:tabs>
          <w:tab w:val="left" w:pos="567"/>
        </w:tabs>
        <w:spacing w:after="0" w:line="240" w:lineRule="auto"/>
        <w:rPr>
          <w:rFonts w:ascii="Times New Roman" w:eastAsia="Times New Roman" w:hAnsi="Times New Roman"/>
          <w:lang w:eastAsia="lt-LT"/>
        </w:rPr>
      </w:pPr>
      <w:bookmarkStart w:id="5" w:name="_Hlk163051226"/>
    </w:p>
    <w:p w14:paraId="1C6C10BB" w14:textId="2F5743C4" w:rsidR="004B1E79" w:rsidRPr="004B1E79" w:rsidRDefault="004B1E79" w:rsidP="004B1E79">
      <w:pPr>
        <w:tabs>
          <w:tab w:val="left" w:pos="567"/>
        </w:tabs>
        <w:spacing w:after="0" w:line="240" w:lineRule="auto"/>
        <w:rPr>
          <w:rFonts w:ascii="Times New Roman" w:eastAsia="Times New Roman" w:hAnsi="Times New Roman"/>
          <w:lang w:eastAsia="lt-LT"/>
        </w:rPr>
      </w:pPr>
      <w:r w:rsidRPr="004B1E79">
        <w:rPr>
          <w:rFonts w:ascii="Times New Roman" w:eastAsia="Times New Roman" w:hAnsi="Times New Roman"/>
          <w:lang w:eastAsia="lt-LT"/>
        </w:rPr>
        <w:t>Buvo pranešta apie sunkias odos nepageidaujamas reakcijas (SONR), tokias kaip Stivenso Džonsono (Stevens-Johnson) sindromas (SDS), toksinė epidermio nekrolizė (TEN), reakcija į vaistą su eozinofilija ir sisteminiais simptomais (DRESS), ir ūminė generalizuota egzanteminė pustuliozė (ŪGEP), kurios gali būti pavojingos gyvybei arba mirtinos, susijusias su gydymu Ospen.Nutraukite Ospen vartojimą ir nedelsdami kreipkitės medicininės pagalbos, jei pastebėjote bet kurį simptomą, susijusį su 4 skyriuje aprašytomis šiomis sunkiomis odos reakcijomis.</w:t>
      </w:r>
      <w:bookmarkEnd w:id="5"/>
    </w:p>
    <w:p w14:paraId="64B1A46E" w14:textId="77777777" w:rsidR="00D33DB6" w:rsidRPr="0080664F" w:rsidRDefault="00D33DB6" w:rsidP="002771B9">
      <w:pPr>
        <w:tabs>
          <w:tab w:val="left" w:pos="567"/>
        </w:tabs>
        <w:spacing w:after="0" w:line="240" w:lineRule="auto"/>
        <w:rPr>
          <w:rFonts w:ascii="Times New Roman" w:eastAsia="Times New Roman" w:hAnsi="Times New Roman"/>
          <w:b/>
        </w:rPr>
      </w:pPr>
    </w:p>
    <w:p w14:paraId="650D1270"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Ilgai vartojant Ospen, kaip ir kitokių antibiotikų, gydytojas gali dažnai tirti kraujo ląstelių kiekį, kepenų ir inkstų veiklą bei stebėti, ar neatsirado atsparių bakterijų ir grybelių.</w:t>
      </w:r>
    </w:p>
    <w:p w14:paraId="4189422E"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49BCC357"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Jeigu </w:t>
      </w:r>
      <w:r w:rsidRPr="0080664F">
        <w:rPr>
          <w:rFonts w:ascii="Times New Roman" w:eastAsia="Times New Roman" w:hAnsi="Times New Roman"/>
          <w:i/>
          <w:noProof/>
        </w:rPr>
        <w:t>atsiranda alergijos požymių</w:t>
      </w:r>
      <w:r w:rsidRPr="0080664F">
        <w:rPr>
          <w:rFonts w:ascii="Times New Roman" w:eastAsia="Times New Roman" w:hAnsi="Times New Roman"/>
          <w:noProof/>
        </w:rPr>
        <w:t xml:space="preserve"> (dilgėlinė, egzantema (bėrimas), niežulys, kraujospūdžio mažėjimas, širdies ritmo padažnėjimas, kvėpavimo sutrikimas, kolapsas ar kt.), vaisto vartojimą būtina nutraukti ir kreiptis į gydytoją. </w:t>
      </w:r>
    </w:p>
    <w:p w14:paraId="699EB845"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09101CD7"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Jeigu prasideda </w:t>
      </w:r>
      <w:r w:rsidRPr="0080664F">
        <w:rPr>
          <w:rFonts w:ascii="Times New Roman" w:eastAsia="Times New Roman" w:hAnsi="Times New Roman"/>
          <w:b/>
          <w:noProof/>
        </w:rPr>
        <w:t>sunkus ir nepraeinantis viduriavimas</w:t>
      </w:r>
      <w:r w:rsidRPr="0080664F">
        <w:rPr>
          <w:rFonts w:ascii="Times New Roman" w:eastAsia="Times New Roman" w:hAnsi="Times New Roman"/>
          <w:noProof/>
        </w:rPr>
        <w:t xml:space="preserve"> </w:t>
      </w:r>
      <w:r w:rsidRPr="0080664F">
        <w:rPr>
          <w:rFonts w:ascii="Times New Roman" w:eastAsia="Times New Roman" w:hAnsi="Times New Roman"/>
          <w:b/>
          <w:noProof/>
        </w:rPr>
        <w:t>vandeningomis išmatomis, kuriose yra kraujo ir gleivių, vidurių pūtimas, maudžiantis arba dieglių tipo pilvo skausmas, karščiavimas</w:t>
      </w:r>
      <w:r w:rsidRPr="0080664F">
        <w:rPr>
          <w:rFonts w:ascii="Times New Roman" w:eastAsia="Times New Roman" w:hAnsi="Times New Roman"/>
          <w:noProof/>
        </w:rPr>
        <w:t>, kreipkitės į gydytoją. Gydytojas ištirs, ar nėra pseudomembraninio kolito (infekcinio žarnyno uždegimo). Kadangi jis gali būti net pavojingas gyvybei, Ospen vartojimą būtina tuoj pat nutraukti ir pradėti vartoti tinkamų vaistų (pvz., kitokių antibiotikų)</w:t>
      </w:r>
      <w:r>
        <w:rPr>
          <w:rFonts w:ascii="Times New Roman" w:eastAsia="Times New Roman" w:hAnsi="Times New Roman"/>
          <w:noProof/>
        </w:rPr>
        <w:t>, kuriuos paskirs Jūsų gydytojas</w:t>
      </w:r>
      <w:r w:rsidRPr="0080664F">
        <w:rPr>
          <w:rFonts w:ascii="Times New Roman" w:eastAsia="Times New Roman" w:hAnsi="Times New Roman"/>
          <w:noProof/>
        </w:rPr>
        <w:t xml:space="preserve">. Žarnų veiklą slopinančių vaistų vartoti draudžiama. </w:t>
      </w:r>
    </w:p>
    <w:p w14:paraId="4A2F1B8D" w14:textId="77777777" w:rsidR="002771B9" w:rsidRPr="0080664F" w:rsidRDefault="002771B9" w:rsidP="002771B9">
      <w:pPr>
        <w:tabs>
          <w:tab w:val="left" w:pos="567"/>
        </w:tabs>
        <w:spacing w:after="0" w:line="240" w:lineRule="auto"/>
        <w:ind w:left="360"/>
        <w:rPr>
          <w:rFonts w:ascii="Times New Roman" w:eastAsia="Times New Roman" w:hAnsi="Times New Roman"/>
          <w:b/>
          <w:noProof/>
        </w:rPr>
      </w:pPr>
    </w:p>
    <w:p w14:paraId="0C40D9F3" w14:textId="77777777" w:rsidR="002771B9" w:rsidRPr="0080664F" w:rsidRDefault="002771B9" w:rsidP="002771B9">
      <w:pPr>
        <w:spacing w:after="0" w:line="240" w:lineRule="auto"/>
        <w:rPr>
          <w:rFonts w:ascii="Times New Roman" w:eastAsia="Times New Roman" w:hAnsi="Times New Roman"/>
          <w:b/>
          <w:noProof/>
        </w:rPr>
      </w:pPr>
      <w:r w:rsidRPr="0080664F">
        <w:rPr>
          <w:rFonts w:ascii="Times New Roman" w:eastAsia="Times New Roman" w:hAnsi="Times New Roman"/>
          <w:b/>
          <w:noProof/>
        </w:rPr>
        <w:t>Kiti vaistai ir Ospen</w:t>
      </w:r>
    </w:p>
    <w:p w14:paraId="2EF5FE12" w14:textId="77777777" w:rsidR="002771B9" w:rsidRPr="0080664F" w:rsidRDefault="002771B9" w:rsidP="002771B9">
      <w:pPr>
        <w:spacing w:after="0" w:line="240" w:lineRule="auto"/>
        <w:rPr>
          <w:rFonts w:ascii="Times New Roman" w:eastAsia="Times New Roman" w:hAnsi="Times New Roman"/>
          <w:noProof/>
        </w:rPr>
      </w:pPr>
      <w:r w:rsidRPr="0080664F">
        <w:rPr>
          <w:rFonts w:ascii="Times New Roman" w:eastAsia="Times New Roman" w:hAnsi="Times New Roman"/>
          <w:noProof/>
        </w:rPr>
        <w:t>Jeigu vartojate ar neseniai vartojote kitų vaistų arba dėl to nesate tikri,</w:t>
      </w:r>
      <w:r>
        <w:rPr>
          <w:rFonts w:ascii="Times New Roman" w:eastAsia="Times New Roman" w:hAnsi="Times New Roman"/>
          <w:noProof/>
        </w:rPr>
        <w:t xml:space="preserve"> apie tai</w:t>
      </w:r>
      <w:r w:rsidRPr="0080664F">
        <w:rPr>
          <w:rFonts w:ascii="Times New Roman" w:eastAsia="Times New Roman" w:hAnsi="Times New Roman"/>
          <w:noProof/>
        </w:rPr>
        <w:t xml:space="preserve"> pasakykite gydytojui arba vaistininkui.</w:t>
      </w:r>
    </w:p>
    <w:p w14:paraId="2E20B442" w14:textId="77777777" w:rsidR="002771B9" w:rsidRPr="0080664F" w:rsidRDefault="002771B9" w:rsidP="002771B9">
      <w:pPr>
        <w:spacing w:after="0" w:line="240" w:lineRule="auto"/>
        <w:rPr>
          <w:rFonts w:ascii="Times New Roman" w:eastAsia="Times New Roman" w:hAnsi="Times New Roman"/>
          <w:b/>
          <w:noProof/>
        </w:rPr>
      </w:pPr>
    </w:p>
    <w:p w14:paraId="37B018E6" w14:textId="77777777" w:rsidR="002771B9" w:rsidRPr="0080664F" w:rsidRDefault="002771B9" w:rsidP="002771B9">
      <w:pPr>
        <w:spacing w:after="0" w:line="240" w:lineRule="auto"/>
        <w:rPr>
          <w:rFonts w:ascii="Times New Roman" w:eastAsia="Times New Roman" w:hAnsi="Times New Roman"/>
          <w:noProof/>
        </w:rPr>
      </w:pPr>
      <w:r w:rsidRPr="0080664F">
        <w:rPr>
          <w:rFonts w:ascii="Times New Roman" w:eastAsia="Times New Roman" w:hAnsi="Times New Roman"/>
          <w:noProof/>
        </w:rPr>
        <w:t>Pasakykite gydytojui arba vaistininkui, jeigu vartojate kurio nors iš šių vaistų:</w:t>
      </w:r>
    </w:p>
    <w:p w14:paraId="79B80FFC" w14:textId="77777777" w:rsidR="002771B9" w:rsidRDefault="002771B9" w:rsidP="002771B9">
      <w:pPr>
        <w:numPr>
          <w:ilvl w:val="0"/>
          <w:numId w:val="10"/>
        </w:numPr>
        <w:spacing w:after="0" w:line="240" w:lineRule="auto"/>
        <w:ind w:left="567" w:hanging="567"/>
        <w:contextualSpacing/>
        <w:rPr>
          <w:rFonts w:ascii="Times New Roman" w:eastAsia="Times New Roman" w:hAnsi="Times New Roman"/>
        </w:rPr>
      </w:pPr>
      <w:r w:rsidRPr="0080664F">
        <w:rPr>
          <w:rFonts w:ascii="Times New Roman" w:eastAsia="Times New Roman" w:hAnsi="Times New Roman"/>
        </w:rPr>
        <w:t>kai kurių antibiotikų (pvz., tetraciklinų, eritromicino, sulfamidų, chloramfenikolio, neomicino) -kartu vartojami šie vaistai gali sutrikdyti vieni kitų veikimą;</w:t>
      </w:r>
    </w:p>
    <w:p w14:paraId="254A2DFC" w14:textId="77777777" w:rsidR="002771B9" w:rsidRDefault="002771B9" w:rsidP="002771B9">
      <w:pPr>
        <w:numPr>
          <w:ilvl w:val="0"/>
          <w:numId w:val="10"/>
        </w:numPr>
        <w:spacing w:after="0" w:line="240" w:lineRule="auto"/>
        <w:ind w:left="567" w:hanging="567"/>
        <w:contextualSpacing/>
        <w:rPr>
          <w:rFonts w:ascii="Times New Roman" w:eastAsia="Times New Roman" w:hAnsi="Times New Roman"/>
        </w:rPr>
      </w:pPr>
      <w:r w:rsidRPr="0080664F">
        <w:rPr>
          <w:rFonts w:ascii="Times New Roman" w:eastAsia="Times New Roman" w:hAnsi="Times New Roman"/>
        </w:rPr>
        <w:t>probenecido, sulfinpirazono (vaist</w:t>
      </w:r>
      <w:r>
        <w:rPr>
          <w:rFonts w:ascii="Times New Roman" w:eastAsia="Times New Roman" w:hAnsi="Times New Roman"/>
        </w:rPr>
        <w:t>ų</w:t>
      </w:r>
      <w:r w:rsidRPr="0080664F">
        <w:rPr>
          <w:rFonts w:ascii="Times New Roman" w:eastAsia="Times New Roman" w:hAnsi="Times New Roman"/>
        </w:rPr>
        <w:t xml:space="preserve"> podagrai gydyti).  Gali išlikti didesnė Ospen koncentracija kraujyje</w:t>
      </w:r>
      <w:r>
        <w:rPr>
          <w:rFonts w:ascii="Times New Roman" w:eastAsia="Times New Roman" w:hAnsi="Times New Roman"/>
        </w:rPr>
        <w:t>;</w:t>
      </w:r>
      <w:r w:rsidRPr="0080664F">
        <w:rPr>
          <w:rFonts w:ascii="Times New Roman" w:eastAsia="Times New Roman" w:hAnsi="Times New Roman"/>
        </w:rPr>
        <w:t xml:space="preserve"> </w:t>
      </w:r>
    </w:p>
    <w:p w14:paraId="29D2E4B4" w14:textId="77777777" w:rsidR="002771B9" w:rsidRDefault="002771B9" w:rsidP="002771B9">
      <w:pPr>
        <w:numPr>
          <w:ilvl w:val="0"/>
          <w:numId w:val="10"/>
        </w:numPr>
        <w:spacing w:after="0" w:line="240" w:lineRule="auto"/>
        <w:ind w:left="567" w:hanging="567"/>
        <w:contextualSpacing/>
        <w:rPr>
          <w:rFonts w:ascii="Times New Roman" w:eastAsia="Times New Roman" w:hAnsi="Times New Roman"/>
        </w:rPr>
      </w:pPr>
      <w:r w:rsidRPr="0080664F">
        <w:rPr>
          <w:rFonts w:ascii="Times New Roman" w:eastAsia="Times New Roman" w:hAnsi="Times New Roman"/>
        </w:rPr>
        <w:t>kraujo krešėjimą mažinančių vaistų</w:t>
      </w:r>
      <w:r>
        <w:rPr>
          <w:rFonts w:ascii="Times New Roman" w:eastAsia="Times New Roman" w:hAnsi="Times New Roman"/>
        </w:rPr>
        <w:t>;</w:t>
      </w:r>
    </w:p>
    <w:p w14:paraId="1A9CA429" w14:textId="77777777" w:rsidR="002771B9" w:rsidRDefault="002771B9" w:rsidP="002771B9">
      <w:pPr>
        <w:numPr>
          <w:ilvl w:val="0"/>
          <w:numId w:val="10"/>
        </w:numPr>
        <w:spacing w:after="0" w:line="240" w:lineRule="auto"/>
        <w:ind w:left="567" w:hanging="567"/>
        <w:contextualSpacing/>
        <w:rPr>
          <w:rFonts w:ascii="Times New Roman" w:eastAsia="Times New Roman" w:hAnsi="Times New Roman"/>
        </w:rPr>
      </w:pPr>
      <w:r w:rsidRPr="0080664F">
        <w:rPr>
          <w:rFonts w:ascii="Times New Roman" w:eastAsia="Times New Roman" w:hAnsi="Times New Roman"/>
        </w:rPr>
        <w:t>metotreksato (vaisto, kuriuo gydomas vėžys arba reumatinės ligos) - gali sustiprėti šio vaisto toksinis poveikis;</w:t>
      </w:r>
    </w:p>
    <w:p w14:paraId="06527969" w14:textId="77777777" w:rsidR="002771B9" w:rsidRDefault="002771B9" w:rsidP="002771B9">
      <w:pPr>
        <w:numPr>
          <w:ilvl w:val="0"/>
          <w:numId w:val="10"/>
        </w:numPr>
        <w:spacing w:after="0" w:line="240" w:lineRule="auto"/>
        <w:ind w:left="567" w:hanging="567"/>
        <w:contextualSpacing/>
        <w:rPr>
          <w:rFonts w:ascii="Times New Roman" w:eastAsia="Times New Roman" w:hAnsi="Times New Roman"/>
        </w:rPr>
      </w:pPr>
      <w:r w:rsidRPr="0080664F">
        <w:rPr>
          <w:rFonts w:ascii="Times New Roman" w:eastAsia="Times New Roman" w:hAnsi="Times New Roman"/>
          <w:lang w:eastAsia="lt-LT"/>
        </w:rPr>
        <w:t>geriamosios vakcinos nuo vidurių šiltinės (</w:t>
      </w:r>
      <w:r w:rsidRPr="0080664F">
        <w:rPr>
          <w:rFonts w:ascii="Times New Roman" w:eastAsia="Times New Roman" w:hAnsi="Times New Roman"/>
          <w:noProof/>
        </w:rPr>
        <w:t>fenoksimetilpenicilinas</w:t>
      </w:r>
      <w:r w:rsidRPr="0080664F">
        <w:rPr>
          <w:rFonts w:ascii="Times New Roman" w:eastAsia="Times New Roman" w:hAnsi="Times New Roman"/>
          <w:lang w:eastAsia="lt-LT"/>
        </w:rPr>
        <w:t xml:space="preserve"> gali panaikinti vakcinos poveikį);</w:t>
      </w:r>
    </w:p>
    <w:p w14:paraId="250873AF" w14:textId="77777777" w:rsidR="002771B9" w:rsidRDefault="002771B9" w:rsidP="002771B9">
      <w:pPr>
        <w:numPr>
          <w:ilvl w:val="0"/>
          <w:numId w:val="10"/>
        </w:numPr>
        <w:spacing w:after="0" w:line="240" w:lineRule="auto"/>
        <w:ind w:left="567" w:hanging="567"/>
        <w:contextualSpacing/>
        <w:rPr>
          <w:rFonts w:ascii="Times New Roman" w:eastAsia="Times New Roman" w:hAnsi="Times New Roman"/>
          <w:lang w:eastAsia="lt-LT"/>
        </w:rPr>
      </w:pPr>
      <w:r w:rsidRPr="0080664F">
        <w:rPr>
          <w:rFonts w:ascii="Times New Roman" w:eastAsia="Times New Roman" w:hAnsi="Times New Roman"/>
          <w:lang w:eastAsia="lt-LT"/>
        </w:rPr>
        <w:t xml:space="preserve">vaistų, kurių sudėtyje yra pagalbinės medžiagos, vadinamos </w:t>
      </w:r>
      <w:r w:rsidRPr="0080664F">
        <w:rPr>
          <w:rFonts w:ascii="Times New Roman" w:eastAsia="Times New Roman" w:hAnsi="Times New Roman"/>
          <w:noProof/>
          <w:lang w:eastAsia="lt-LT"/>
        </w:rPr>
        <w:t xml:space="preserve">guaro lipais. </w:t>
      </w:r>
    </w:p>
    <w:p w14:paraId="504ABF70" w14:textId="77777777" w:rsidR="002771B9" w:rsidRPr="0080664F" w:rsidRDefault="002771B9" w:rsidP="002771B9">
      <w:pPr>
        <w:tabs>
          <w:tab w:val="left" w:pos="567"/>
        </w:tabs>
        <w:spacing w:after="0" w:line="240" w:lineRule="auto"/>
        <w:ind w:left="540" w:hanging="180"/>
        <w:jc w:val="both"/>
        <w:rPr>
          <w:rFonts w:ascii="Times New Roman" w:eastAsia="Times New Roman" w:hAnsi="Times New Roman"/>
          <w:b/>
          <w:noProof/>
        </w:rPr>
      </w:pPr>
    </w:p>
    <w:p w14:paraId="5E9F14BC"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b/>
          <w:noProof/>
        </w:rPr>
      </w:pPr>
      <w:r w:rsidRPr="0080664F">
        <w:rPr>
          <w:rFonts w:ascii="Times New Roman" w:eastAsia="Times New Roman" w:hAnsi="Times New Roman"/>
          <w:b/>
          <w:noProof/>
        </w:rPr>
        <w:t>Ospen vartojimas su maistu ir gėrimais</w:t>
      </w:r>
    </w:p>
    <w:p w14:paraId="17EB6377" w14:textId="77777777" w:rsidR="002771B9" w:rsidRPr="0080664F" w:rsidRDefault="002771B9" w:rsidP="002771B9">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noProof/>
        </w:rPr>
        <w:t>Maistas neturi įtakos vaisto pasisavinimui organizme, todėl Ospen galima vartoti nepriklausomai nuo valgymo laiko.</w:t>
      </w:r>
    </w:p>
    <w:p w14:paraId="3C5386AD" w14:textId="77777777" w:rsidR="002771B9" w:rsidRPr="0080664F" w:rsidRDefault="002771B9" w:rsidP="002771B9">
      <w:pPr>
        <w:spacing w:after="0" w:line="240" w:lineRule="auto"/>
        <w:rPr>
          <w:rFonts w:ascii="Times New Roman" w:eastAsia="Times New Roman" w:hAnsi="Times New Roman"/>
          <w:b/>
          <w:noProof/>
        </w:rPr>
      </w:pPr>
    </w:p>
    <w:p w14:paraId="6B626865" w14:textId="77777777" w:rsidR="002771B9" w:rsidRPr="0080664F" w:rsidRDefault="002771B9" w:rsidP="002771B9">
      <w:pPr>
        <w:spacing w:after="0" w:line="240" w:lineRule="auto"/>
        <w:rPr>
          <w:rFonts w:ascii="Times New Roman" w:eastAsia="Times New Roman" w:hAnsi="Times New Roman"/>
          <w:b/>
          <w:noProof/>
        </w:rPr>
      </w:pPr>
      <w:r w:rsidRPr="0080664F">
        <w:rPr>
          <w:rFonts w:ascii="Times New Roman" w:eastAsia="Times New Roman" w:hAnsi="Times New Roman"/>
          <w:b/>
          <w:noProof/>
        </w:rPr>
        <w:t xml:space="preserve">Nėštumas ir žindymo laikotarpis </w:t>
      </w:r>
    </w:p>
    <w:p w14:paraId="394BEAD2" w14:textId="77777777" w:rsidR="002771B9" w:rsidRPr="0080664F" w:rsidRDefault="002771B9" w:rsidP="002771B9">
      <w:pPr>
        <w:spacing w:after="0" w:line="240" w:lineRule="auto"/>
        <w:rPr>
          <w:rFonts w:ascii="Times New Roman" w:eastAsia="Times New Roman" w:hAnsi="Times New Roman"/>
          <w:noProof/>
        </w:rPr>
      </w:pPr>
      <w:r w:rsidRPr="0080664F">
        <w:rPr>
          <w:rFonts w:ascii="Times New Roman" w:eastAsia="Times New Roman" w:hAnsi="Times New Roman"/>
          <w:noProof/>
        </w:rPr>
        <w:t xml:space="preserve">Jeigu esate nėščia, žindote kūdikį, manote, kad galbūt esate nėščia arba planuojate pastoti, tai prieš vartodama šį vaistą pasitarkite su gydytoju arba vaistininku.  </w:t>
      </w:r>
    </w:p>
    <w:p w14:paraId="307C4525" w14:textId="77777777" w:rsidR="002771B9" w:rsidRPr="0080664F" w:rsidRDefault="002771B9" w:rsidP="002771B9">
      <w:pPr>
        <w:spacing w:after="0" w:line="240" w:lineRule="auto"/>
        <w:rPr>
          <w:rFonts w:ascii="Times New Roman" w:eastAsia="Times New Roman" w:hAnsi="Times New Roman"/>
          <w:noProof/>
        </w:rPr>
      </w:pPr>
      <w:r w:rsidRPr="0080664F">
        <w:rPr>
          <w:rFonts w:ascii="Times New Roman" w:eastAsia="Times New Roman" w:hAnsi="Times New Roman"/>
          <w:noProof/>
        </w:rPr>
        <w:t xml:space="preserve">Nėščioms moterims Ospen galima vartoti tik gydytojo leidimu. </w:t>
      </w:r>
    </w:p>
    <w:p w14:paraId="2A756187" w14:textId="77777777" w:rsidR="002771B9" w:rsidRPr="0080664F" w:rsidRDefault="002771B9" w:rsidP="002771B9">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noProof/>
        </w:rPr>
      </w:pPr>
      <w:r w:rsidRPr="0080664F">
        <w:rPr>
          <w:rFonts w:ascii="Times New Roman" w:eastAsia="Times New Roman" w:hAnsi="Times New Roman"/>
          <w:noProof/>
        </w:rPr>
        <w:t>Veikliosios Ospen medžiagos fenoksimetilpenicilino išsiskiria su motinos pienu, todėl yra balkšvagrybių sukeliamos ligos (pienligės) ir toksinio poveikio centrinei nervų sistemai dėl kraujo-smegenų barjero nesubrendimo rizika</w:t>
      </w:r>
      <w:r>
        <w:rPr>
          <w:rFonts w:ascii="Times New Roman" w:eastAsia="Times New Roman" w:hAnsi="Times New Roman"/>
          <w:noProof/>
        </w:rPr>
        <w:t xml:space="preserve"> kūdikiui</w:t>
      </w:r>
      <w:r w:rsidRPr="0080664F">
        <w:rPr>
          <w:rFonts w:ascii="Times New Roman" w:eastAsia="Times New Roman" w:hAnsi="Times New Roman"/>
          <w:noProof/>
        </w:rPr>
        <w:t xml:space="preserve">. Yra teorinė </w:t>
      </w:r>
      <w:r>
        <w:rPr>
          <w:rFonts w:ascii="Times New Roman" w:eastAsia="Times New Roman" w:hAnsi="Times New Roman"/>
          <w:noProof/>
        </w:rPr>
        <w:t>vėlesnio</w:t>
      </w:r>
      <w:r w:rsidRPr="0080664F">
        <w:rPr>
          <w:rFonts w:ascii="Times New Roman" w:eastAsia="Times New Roman" w:hAnsi="Times New Roman"/>
          <w:noProof/>
        </w:rPr>
        <w:t xml:space="preserve"> </w:t>
      </w:r>
      <w:r>
        <w:rPr>
          <w:rFonts w:ascii="Times New Roman" w:eastAsia="Times New Roman" w:hAnsi="Times New Roman"/>
          <w:noProof/>
        </w:rPr>
        <w:t xml:space="preserve">kūdikio </w:t>
      </w:r>
      <w:r w:rsidRPr="0080664F">
        <w:rPr>
          <w:rFonts w:ascii="Times New Roman" w:eastAsia="Times New Roman" w:hAnsi="Times New Roman"/>
          <w:noProof/>
        </w:rPr>
        <w:t>į</w:t>
      </w:r>
      <w:r>
        <w:rPr>
          <w:rFonts w:ascii="Times New Roman" w:eastAsia="Times New Roman" w:hAnsi="Times New Roman"/>
          <w:noProof/>
        </w:rPr>
        <w:t>si</w:t>
      </w:r>
      <w:r w:rsidRPr="0080664F">
        <w:rPr>
          <w:rFonts w:ascii="Times New Roman" w:eastAsia="Times New Roman" w:hAnsi="Times New Roman"/>
          <w:noProof/>
        </w:rPr>
        <w:t>jautrinimo galimybė.</w:t>
      </w:r>
    </w:p>
    <w:p w14:paraId="742B3DA6" w14:textId="77777777" w:rsidR="002771B9" w:rsidRPr="0080664F" w:rsidRDefault="002771B9" w:rsidP="002771B9">
      <w:pPr>
        <w:spacing w:after="0" w:line="240" w:lineRule="auto"/>
        <w:rPr>
          <w:rFonts w:ascii="Times New Roman" w:eastAsia="Times New Roman" w:hAnsi="Times New Roman"/>
          <w:noProof/>
        </w:rPr>
      </w:pPr>
    </w:p>
    <w:p w14:paraId="39E8FFB1" w14:textId="77777777" w:rsidR="002771B9" w:rsidRPr="0080664F" w:rsidRDefault="002771B9" w:rsidP="002771B9">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Vairavimas ir mechanizmų valdymas</w:t>
      </w:r>
    </w:p>
    <w:p w14:paraId="3AA602D7"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Ospen poveikio gebėjimui vairuoti arba valdyti mechanizmus iki šiol nepastebėta.</w:t>
      </w:r>
    </w:p>
    <w:p w14:paraId="0DC7CE45"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4540F094" w14:textId="03BE279F" w:rsidR="002771B9" w:rsidRPr="0080664F" w:rsidRDefault="002771B9" w:rsidP="002771B9">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Ospen sudėtyje yra sorbitolio, parahidroksibenzoatų</w:t>
      </w:r>
      <w:r w:rsidR="00C151C5">
        <w:rPr>
          <w:rFonts w:ascii="Times New Roman" w:eastAsia="Times New Roman" w:hAnsi="Times New Roman"/>
          <w:b/>
          <w:noProof/>
        </w:rPr>
        <w:t>,</w:t>
      </w:r>
      <w:r w:rsidR="006907D9">
        <w:rPr>
          <w:rFonts w:ascii="Times New Roman" w:eastAsia="Times New Roman" w:hAnsi="Times New Roman"/>
          <w:b/>
          <w:noProof/>
        </w:rPr>
        <w:t xml:space="preserve"> </w:t>
      </w:r>
      <w:r w:rsidRPr="0080664F">
        <w:rPr>
          <w:rFonts w:ascii="Times New Roman" w:eastAsia="Times New Roman" w:hAnsi="Times New Roman"/>
          <w:b/>
          <w:noProof/>
        </w:rPr>
        <w:t>kalio</w:t>
      </w:r>
      <w:r w:rsidR="00C151C5">
        <w:rPr>
          <w:rFonts w:ascii="Times New Roman" w:eastAsia="Times New Roman" w:hAnsi="Times New Roman"/>
          <w:b/>
          <w:noProof/>
        </w:rPr>
        <w:t>, benzilo alkoholio ir natrio.</w:t>
      </w:r>
    </w:p>
    <w:p w14:paraId="675A2A7D" w14:textId="112E483C" w:rsidR="00C151C5" w:rsidRDefault="00AC48B0" w:rsidP="00C151C5">
      <w:pPr>
        <w:spacing w:after="0" w:line="240" w:lineRule="auto"/>
        <w:rPr>
          <w:rFonts w:ascii="Times New Roman" w:eastAsia="Times New Roman" w:hAnsi="Times New Roman"/>
          <w:noProof/>
        </w:rPr>
      </w:pPr>
      <w:r>
        <w:rPr>
          <w:rFonts w:ascii="Times New Roman" w:eastAsia="Times New Roman" w:hAnsi="Times New Roman"/>
          <w:noProof/>
          <w:lang w:val="en-US"/>
        </w:rPr>
        <w:t>Šio vaisto</w:t>
      </w:r>
      <w:r w:rsidR="00C151C5">
        <w:rPr>
          <w:rFonts w:ascii="Times New Roman" w:eastAsia="Times New Roman" w:hAnsi="Times New Roman"/>
          <w:noProof/>
          <w:lang w:val="en-US"/>
        </w:rPr>
        <w:t xml:space="preserve"> </w:t>
      </w:r>
      <w:r w:rsidR="004B1E79">
        <w:rPr>
          <w:rFonts w:ascii="Times New Roman" w:eastAsia="Times New Roman" w:hAnsi="Times New Roman"/>
          <w:noProof/>
        </w:rPr>
        <w:t>5 </w:t>
      </w:r>
      <w:r w:rsidR="00C151C5">
        <w:rPr>
          <w:rFonts w:ascii="Times New Roman" w:eastAsia="Times New Roman" w:hAnsi="Times New Roman"/>
          <w:noProof/>
        </w:rPr>
        <w:t>ml geriamosios suspensijos</w:t>
      </w:r>
      <w:r w:rsidR="00C151C5">
        <w:rPr>
          <w:rFonts w:ascii="Times New Roman" w:eastAsia="Times New Roman" w:hAnsi="Times New Roman"/>
          <w:noProof/>
          <w:lang w:val="en-US"/>
        </w:rPr>
        <w:t xml:space="preserve"> yra 133,</w:t>
      </w:r>
      <w:r w:rsidR="004B1E79">
        <w:rPr>
          <w:rFonts w:ascii="Times New Roman" w:eastAsia="Times New Roman" w:hAnsi="Times New Roman"/>
          <w:noProof/>
          <w:lang w:val="en-US"/>
        </w:rPr>
        <w:t>3 </w:t>
      </w:r>
      <w:r w:rsidR="00C151C5" w:rsidRPr="001D3A7F">
        <w:rPr>
          <w:rFonts w:ascii="Times New Roman" w:eastAsia="Times New Roman" w:hAnsi="Times New Roman"/>
          <w:noProof/>
          <w:lang w:val="en-US"/>
        </w:rPr>
        <w:t>mg</w:t>
      </w:r>
      <w:r w:rsidR="00C151C5">
        <w:rPr>
          <w:rFonts w:ascii="Times New Roman" w:eastAsia="Times New Roman" w:hAnsi="Times New Roman"/>
          <w:noProof/>
        </w:rPr>
        <w:t xml:space="preserve"> </w:t>
      </w:r>
      <w:r w:rsidR="00C151C5" w:rsidRPr="001D3A7F">
        <w:rPr>
          <w:rFonts w:ascii="Times New Roman" w:eastAsia="Times New Roman" w:hAnsi="Times New Roman"/>
          <w:noProof/>
          <w:lang w:val="en-US"/>
        </w:rPr>
        <w:t>sorbitolio</w:t>
      </w:r>
      <w:r w:rsidR="00C151C5">
        <w:rPr>
          <w:rFonts w:ascii="Times New Roman" w:eastAsia="Times New Roman" w:hAnsi="Times New Roman"/>
          <w:noProof/>
        </w:rPr>
        <w:t xml:space="preserve">. </w:t>
      </w:r>
      <w:r w:rsidR="00C151C5" w:rsidRPr="001D3A7F">
        <w:rPr>
          <w:rFonts w:ascii="Times New Roman" w:eastAsia="Times New Roman" w:hAnsi="Times New Roman"/>
          <w:noProof/>
        </w:rPr>
        <w:t>Sorbitolis yra fruktozė</w:t>
      </w:r>
      <w:r w:rsidR="00C151C5">
        <w:rPr>
          <w:rFonts w:ascii="Times New Roman" w:eastAsia="Times New Roman" w:hAnsi="Times New Roman"/>
          <w:noProof/>
        </w:rPr>
        <w:t xml:space="preserve">s šaltinis. Jeigu gydytojas yra </w:t>
      </w:r>
      <w:r w:rsidR="00C151C5" w:rsidRPr="001D3A7F">
        <w:rPr>
          <w:rFonts w:ascii="Times New Roman" w:eastAsia="Times New Roman" w:hAnsi="Times New Roman"/>
          <w:noProof/>
        </w:rPr>
        <w:t>sakęs, kad Jūs (ar Jūsų vaikas) netoleruojate kokių</w:t>
      </w:r>
      <w:r w:rsidR="00C151C5">
        <w:rPr>
          <w:rFonts w:ascii="Times New Roman" w:eastAsia="Times New Roman" w:hAnsi="Times New Roman"/>
          <w:noProof/>
        </w:rPr>
        <w:t xml:space="preserve"> nors angliavandenių, ar Jums </w:t>
      </w:r>
      <w:r w:rsidR="00C151C5" w:rsidRPr="001D3A7F">
        <w:rPr>
          <w:rFonts w:ascii="Times New Roman" w:eastAsia="Times New Roman" w:hAnsi="Times New Roman"/>
          <w:noProof/>
        </w:rPr>
        <w:t>nustatytas retas</w:t>
      </w:r>
      <w:r w:rsidR="00C151C5">
        <w:rPr>
          <w:rFonts w:ascii="Times New Roman" w:eastAsia="Times New Roman" w:hAnsi="Times New Roman"/>
          <w:noProof/>
        </w:rPr>
        <w:t xml:space="preserve"> </w:t>
      </w:r>
      <w:r w:rsidR="00C151C5" w:rsidRPr="001D3A7F">
        <w:rPr>
          <w:rFonts w:ascii="Times New Roman" w:eastAsia="Times New Roman" w:hAnsi="Times New Roman"/>
          <w:noProof/>
        </w:rPr>
        <w:t>genetinis sutrikimas įgimtas fruktozės</w:t>
      </w:r>
      <w:r w:rsidR="00C151C5">
        <w:rPr>
          <w:rFonts w:ascii="Times New Roman" w:eastAsia="Times New Roman" w:hAnsi="Times New Roman"/>
          <w:noProof/>
        </w:rPr>
        <w:t xml:space="preserve"> </w:t>
      </w:r>
      <w:r w:rsidR="00C151C5" w:rsidRPr="001D3A7F">
        <w:rPr>
          <w:rFonts w:ascii="Times New Roman" w:eastAsia="Times New Roman" w:hAnsi="Times New Roman"/>
          <w:noProof/>
        </w:rPr>
        <w:t>netoleravimas (ĮFN), kurio atveju organizmas</w:t>
      </w:r>
      <w:r w:rsidR="00C151C5">
        <w:rPr>
          <w:rFonts w:ascii="Times New Roman" w:eastAsia="Times New Roman" w:hAnsi="Times New Roman"/>
          <w:noProof/>
        </w:rPr>
        <w:t xml:space="preserve"> </w:t>
      </w:r>
      <w:r w:rsidR="00C151C5" w:rsidRPr="001D3A7F">
        <w:rPr>
          <w:rFonts w:ascii="Times New Roman" w:eastAsia="Times New Roman" w:hAnsi="Times New Roman"/>
          <w:noProof/>
        </w:rPr>
        <w:t>negali suskaidyti fruktozės, prieš vartodami šio</w:t>
      </w:r>
      <w:r w:rsidR="00C151C5">
        <w:rPr>
          <w:rFonts w:ascii="Times New Roman" w:eastAsia="Times New Roman" w:hAnsi="Times New Roman"/>
          <w:noProof/>
        </w:rPr>
        <w:t xml:space="preserve"> </w:t>
      </w:r>
      <w:r w:rsidR="00C151C5" w:rsidRPr="001D3A7F">
        <w:rPr>
          <w:rFonts w:ascii="Times New Roman" w:eastAsia="Times New Roman" w:hAnsi="Times New Roman"/>
          <w:noProof/>
        </w:rPr>
        <w:t>vaisto (ar prieš duodami jo Jūsų vaikui), pasakykite</w:t>
      </w:r>
      <w:r w:rsidR="00C151C5">
        <w:rPr>
          <w:rFonts w:ascii="Times New Roman" w:eastAsia="Times New Roman" w:hAnsi="Times New Roman"/>
          <w:noProof/>
        </w:rPr>
        <w:t xml:space="preserve"> </w:t>
      </w:r>
      <w:r w:rsidR="00C151C5" w:rsidRPr="001D3A7F">
        <w:rPr>
          <w:rFonts w:ascii="Times New Roman" w:eastAsia="Times New Roman" w:hAnsi="Times New Roman"/>
          <w:noProof/>
        </w:rPr>
        <w:t>gydytojui.</w:t>
      </w:r>
    </w:p>
    <w:p w14:paraId="091CFD9E" w14:textId="77777777" w:rsidR="00C151C5" w:rsidRDefault="00C151C5" w:rsidP="00C151C5">
      <w:pPr>
        <w:spacing w:after="0" w:line="240" w:lineRule="auto"/>
        <w:rPr>
          <w:rFonts w:ascii="Times New Roman" w:eastAsia="Times New Roman" w:hAnsi="Times New Roman"/>
          <w:noProof/>
        </w:rPr>
      </w:pPr>
      <w:r>
        <w:rPr>
          <w:rFonts w:ascii="Times New Roman" w:eastAsia="Times New Roman" w:hAnsi="Times New Roman"/>
          <w:noProof/>
        </w:rPr>
        <w:t xml:space="preserve"> </w:t>
      </w:r>
    </w:p>
    <w:p w14:paraId="383A41B5" w14:textId="77777777" w:rsidR="002771B9" w:rsidRPr="0080664F" w:rsidRDefault="002771B9" w:rsidP="006907D9">
      <w:pPr>
        <w:tabs>
          <w:tab w:val="left" w:pos="567"/>
        </w:tabs>
        <w:spacing w:after="0" w:line="240" w:lineRule="auto"/>
        <w:rPr>
          <w:rFonts w:ascii="Times New Roman" w:eastAsia="Times New Roman" w:hAnsi="Times New Roman"/>
          <w:bCs/>
          <w:noProof/>
        </w:rPr>
      </w:pPr>
      <w:r w:rsidRPr="0080664F">
        <w:rPr>
          <w:rFonts w:ascii="Times New Roman" w:eastAsia="Times New Roman" w:hAnsi="Times New Roman"/>
          <w:bCs/>
          <w:noProof/>
        </w:rPr>
        <w:t>Parahidroksibenzoatai gali sukelti alerginių reakcijų, kurios gali būti uždelstos.</w:t>
      </w:r>
    </w:p>
    <w:p w14:paraId="2DF79625" w14:textId="0B699C58" w:rsidR="002771B9" w:rsidRPr="0080664F" w:rsidRDefault="002771B9" w:rsidP="002771B9">
      <w:pPr>
        <w:tabs>
          <w:tab w:val="left" w:pos="0"/>
        </w:tabs>
        <w:spacing w:after="0" w:line="240" w:lineRule="auto"/>
        <w:jc w:val="both"/>
        <w:rPr>
          <w:rFonts w:ascii="Times New Roman" w:eastAsia="Times New Roman" w:hAnsi="Times New Roman"/>
          <w:bCs/>
          <w:noProof/>
        </w:rPr>
      </w:pPr>
      <w:r w:rsidRPr="0080664F">
        <w:rPr>
          <w:rFonts w:ascii="Times New Roman" w:eastAsia="Times New Roman" w:hAnsi="Times New Roman"/>
          <w:bCs/>
          <w:noProof/>
        </w:rPr>
        <w:t xml:space="preserve">Šio vaisto matavimo šaukštelyje yra mažiau kaip </w:t>
      </w:r>
      <w:r w:rsidR="004B1E79" w:rsidRPr="0080664F">
        <w:rPr>
          <w:rFonts w:ascii="Times New Roman" w:eastAsia="Times New Roman" w:hAnsi="Times New Roman"/>
          <w:bCs/>
          <w:noProof/>
        </w:rPr>
        <w:t>1</w:t>
      </w:r>
      <w:r w:rsidR="004B1E79">
        <w:rPr>
          <w:rFonts w:ascii="Times New Roman" w:eastAsia="Times New Roman" w:hAnsi="Times New Roman"/>
          <w:bCs/>
          <w:noProof/>
        </w:rPr>
        <w:t> </w:t>
      </w:r>
      <w:r w:rsidRPr="0080664F">
        <w:rPr>
          <w:rFonts w:ascii="Times New Roman" w:eastAsia="Times New Roman" w:hAnsi="Times New Roman"/>
          <w:bCs/>
          <w:noProof/>
        </w:rPr>
        <w:t>mmol (</w:t>
      </w:r>
      <w:r w:rsidR="004B1E79" w:rsidRPr="0080664F">
        <w:rPr>
          <w:rFonts w:ascii="Times New Roman" w:eastAsia="Times New Roman" w:hAnsi="Times New Roman"/>
          <w:bCs/>
          <w:noProof/>
        </w:rPr>
        <w:t>39</w:t>
      </w:r>
      <w:r w:rsidR="004B1E79">
        <w:rPr>
          <w:rFonts w:ascii="Times New Roman" w:eastAsia="Times New Roman" w:hAnsi="Times New Roman"/>
          <w:bCs/>
          <w:noProof/>
        </w:rPr>
        <w:t> </w:t>
      </w:r>
      <w:r w:rsidRPr="0080664F">
        <w:rPr>
          <w:rFonts w:ascii="Times New Roman" w:eastAsia="Times New Roman" w:hAnsi="Times New Roman"/>
          <w:bCs/>
          <w:noProof/>
        </w:rPr>
        <w:t>mg) kalio, t.</w:t>
      </w:r>
      <w:r>
        <w:rPr>
          <w:rFonts w:ascii="Times New Roman" w:eastAsia="Times New Roman" w:hAnsi="Times New Roman"/>
          <w:bCs/>
          <w:noProof/>
        </w:rPr>
        <w:t xml:space="preserve"> </w:t>
      </w:r>
      <w:r w:rsidRPr="0080664F">
        <w:rPr>
          <w:rFonts w:ascii="Times New Roman" w:eastAsia="Times New Roman" w:hAnsi="Times New Roman"/>
          <w:bCs/>
          <w:noProof/>
        </w:rPr>
        <w:t>y</w:t>
      </w:r>
      <w:r>
        <w:rPr>
          <w:rFonts w:ascii="Times New Roman" w:eastAsia="Times New Roman" w:hAnsi="Times New Roman"/>
          <w:bCs/>
          <w:noProof/>
        </w:rPr>
        <w:t>.</w:t>
      </w:r>
      <w:r w:rsidRPr="0080664F">
        <w:rPr>
          <w:rFonts w:ascii="Times New Roman" w:eastAsia="Times New Roman" w:hAnsi="Times New Roman"/>
          <w:bCs/>
          <w:noProof/>
        </w:rPr>
        <w:t xml:space="preserve"> jis beveik neturi reikšmės.</w:t>
      </w:r>
    </w:p>
    <w:p w14:paraId="0E47D7AB" w14:textId="77777777" w:rsidR="00C151C5" w:rsidRDefault="00C151C5" w:rsidP="00C151C5">
      <w:pPr>
        <w:spacing w:after="0" w:line="240" w:lineRule="auto"/>
        <w:rPr>
          <w:rFonts w:ascii="Times New Roman" w:eastAsia="Times New Roman" w:hAnsi="Times New Roman"/>
          <w:b/>
          <w:noProof/>
          <w:u w:val="single"/>
        </w:rPr>
      </w:pPr>
    </w:p>
    <w:p w14:paraId="752986DF" w14:textId="77777777" w:rsidR="00C151C5" w:rsidRPr="007010CD" w:rsidRDefault="00C151C5" w:rsidP="00C151C5">
      <w:pPr>
        <w:spacing w:after="0" w:line="240" w:lineRule="auto"/>
        <w:rPr>
          <w:rFonts w:ascii="Times New Roman" w:eastAsia="Times New Roman" w:hAnsi="Times New Roman"/>
          <w:noProof/>
          <w:lang w:val="en-US"/>
        </w:rPr>
      </w:pPr>
      <w:r>
        <w:rPr>
          <w:rFonts w:ascii="Times New Roman" w:eastAsia="Times New Roman" w:hAnsi="Times New Roman"/>
          <w:noProof/>
        </w:rPr>
        <w:t>Šio vaist</w:t>
      </w:r>
      <w:r w:rsidR="00AC48B0">
        <w:rPr>
          <w:rFonts w:ascii="Times New Roman" w:eastAsia="Times New Roman" w:hAnsi="Times New Roman"/>
          <w:noProof/>
        </w:rPr>
        <w:t xml:space="preserve">o </w:t>
      </w:r>
      <w:r>
        <w:rPr>
          <w:rFonts w:ascii="Times New Roman" w:eastAsia="Times New Roman" w:hAnsi="Times New Roman"/>
          <w:noProof/>
        </w:rPr>
        <w:t>sudėtyje yra tutti-frutti aromatinės medžiagos, kuriame yra benzilo alkoholio, kuris gali sukelti alergines reakcijas.</w:t>
      </w:r>
    </w:p>
    <w:p w14:paraId="55280B5A" w14:textId="77777777" w:rsidR="00C151C5" w:rsidRDefault="00C151C5" w:rsidP="00C151C5">
      <w:pPr>
        <w:spacing w:after="0" w:line="240" w:lineRule="auto"/>
        <w:rPr>
          <w:rFonts w:ascii="Times New Roman" w:eastAsia="Times New Roman" w:hAnsi="Times New Roman"/>
          <w:noProof/>
        </w:rPr>
      </w:pPr>
    </w:p>
    <w:p w14:paraId="7C485CB9" w14:textId="5C392959" w:rsidR="00C151C5" w:rsidRPr="00F313CD" w:rsidRDefault="00C151C5" w:rsidP="006907D9">
      <w:pPr>
        <w:spacing w:after="0" w:line="240" w:lineRule="auto"/>
        <w:rPr>
          <w:rFonts w:ascii="Times New Roman" w:hAnsi="Times New Roman"/>
        </w:rPr>
      </w:pPr>
      <w:r w:rsidRPr="00F313CD">
        <w:rPr>
          <w:rFonts w:ascii="Times New Roman" w:eastAsia="Times New Roman" w:hAnsi="Times New Roman"/>
          <w:noProof/>
        </w:rPr>
        <w:t>Šio vaist</w:t>
      </w:r>
      <w:r w:rsidR="00AC48B0" w:rsidRPr="00F313CD">
        <w:rPr>
          <w:rFonts w:ascii="Times New Roman" w:eastAsia="Times New Roman" w:hAnsi="Times New Roman"/>
          <w:noProof/>
        </w:rPr>
        <w:t xml:space="preserve">o </w:t>
      </w:r>
      <w:r w:rsidR="004B1E79" w:rsidRPr="00F313CD">
        <w:rPr>
          <w:rFonts w:ascii="Times New Roman" w:eastAsia="Times New Roman" w:hAnsi="Times New Roman"/>
          <w:noProof/>
        </w:rPr>
        <w:t>5</w:t>
      </w:r>
      <w:r w:rsidR="004B1E79">
        <w:rPr>
          <w:rFonts w:ascii="Times New Roman" w:eastAsia="Times New Roman" w:hAnsi="Times New Roman"/>
          <w:noProof/>
        </w:rPr>
        <w:t> </w:t>
      </w:r>
      <w:r w:rsidRPr="00F313CD">
        <w:rPr>
          <w:rFonts w:ascii="Times New Roman" w:eastAsia="Times New Roman" w:hAnsi="Times New Roman"/>
          <w:noProof/>
        </w:rPr>
        <w:t xml:space="preserve">ml </w:t>
      </w:r>
      <w:r w:rsidR="00212B05" w:rsidRPr="00F313CD">
        <w:rPr>
          <w:rFonts w:ascii="Times New Roman" w:eastAsia="Times New Roman" w:hAnsi="Times New Roman"/>
          <w:noProof/>
        </w:rPr>
        <w:t>geriamo</w:t>
      </w:r>
      <w:r w:rsidR="00212B05">
        <w:rPr>
          <w:rFonts w:ascii="Times New Roman" w:eastAsia="Times New Roman" w:hAnsi="Times New Roman"/>
          <w:noProof/>
        </w:rPr>
        <w:t>sios</w:t>
      </w:r>
      <w:r w:rsidR="00212B05" w:rsidRPr="00F313CD">
        <w:rPr>
          <w:rFonts w:ascii="Times New Roman" w:eastAsia="Times New Roman" w:hAnsi="Times New Roman"/>
          <w:noProof/>
        </w:rPr>
        <w:t xml:space="preserve"> suspensijo</w:t>
      </w:r>
      <w:r w:rsidR="00212B05">
        <w:rPr>
          <w:rFonts w:ascii="Times New Roman" w:eastAsia="Times New Roman" w:hAnsi="Times New Roman"/>
          <w:noProof/>
        </w:rPr>
        <w:t>s</w:t>
      </w:r>
      <w:r w:rsidR="00212B05" w:rsidRPr="00F313CD">
        <w:rPr>
          <w:rFonts w:ascii="Times New Roman" w:eastAsia="Times New Roman" w:hAnsi="Times New Roman"/>
          <w:noProof/>
        </w:rPr>
        <w:t xml:space="preserve"> </w:t>
      </w:r>
      <w:r w:rsidRPr="00F313CD">
        <w:rPr>
          <w:rFonts w:ascii="Times New Roman" w:eastAsia="Times New Roman" w:hAnsi="Times New Roman"/>
          <w:noProof/>
        </w:rPr>
        <w:t xml:space="preserve">yra mažiau kaip </w:t>
      </w:r>
      <w:r w:rsidR="004B1E79" w:rsidRPr="00F313CD">
        <w:rPr>
          <w:rFonts w:ascii="Times New Roman" w:eastAsia="Times New Roman" w:hAnsi="Times New Roman"/>
          <w:noProof/>
        </w:rPr>
        <w:t>1</w:t>
      </w:r>
      <w:r w:rsidR="004B1E79">
        <w:rPr>
          <w:rFonts w:ascii="Times New Roman" w:eastAsia="Times New Roman" w:hAnsi="Times New Roman"/>
          <w:noProof/>
        </w:rPr>
        <w:t> </w:t>
      </w:r>
      <w:r w:rsidRPr="00F313CD">
        <w:rPr>
          <w:rFonts w:ascii="Times New Roman" w:eastAsia="Times New Roman" w:hAnsi="Times New Roman"/>
          <w:noProof/>
        </w:rPr>
        <w:t>mmol (</w:t>
      </w:r>
      <w:r w:rsidR="004B1E79" w:rsidRPr="00F313CD">
        <w:rPr>
          <w:rFonts w:ascii="Times New Roman" w:eastAsia="Times New Roman" w:hAnsi="Times New Roman"/>
          <w:noProof/>
        </w:rPr>
        <w:t>23</w:t>
      </w:r>
      <w:r w:rsidR="004B1E79">
        <w:rPr>
          <w:rFonts w:ascii="Times New Roman" w:eastAsia="Times New Roman" w:hAnsi="Times New Roman"/>
          <w:noProof/>
        </w:rPr>
        <w:t> </w:t>
      </w:r>
      <w:r w:rsidRPr="00F313CD">
        <w:rPr>
          <w:rFonts w:ascii="Times New Roman" w:eastAsia="Times New Roman" w:hAnsi="Times New Roman"/>
          <w:noProof/>
        </w:rPr>
        <w:t>mg) natrio, t.</w:t>
      </w:r>
      <w:r w:rsidR="004B1E79">
        <w:rPr>
          <w:rFonts w:ascii="Times New Roman" w:eastAsia="Times New Roman" w:hAnsi="Times New Roman"/>
          <w:noProof/>
        </w:rPr>
        <w:t> </w:t>
      </w:r>
      <w:r w:rsidRPr="00F313CD">
        <w:rPr>
          <w:rFonts w:ascii="Times New Roman" w:eastAsia="Times New Roman" w:hAnsi="Times New Roman"/>
          <w:noProof/>
        </w:rPr>
        <w:t>y.</w:t>
      </w:r>
      <w:r w:rsidRPr="00F313CD">
        <w:rPr>
          <w:rFonts w:ascii="Times New Roman" w:hAnsi="Times New Roman"/>
        </w:rPr>
        <w:t xml:space="preserve"> jis beveik neturi reikšmės.</w:t>
      </w:r>
    </w:p>
    <w:p w14:paraId="7F1A2E06"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2A649018"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6EF8C28E" w14:textId="77777777" w:rsidR="002771B9" w:rsidRDefault="002771B9" w:rsidP="002771B9">
      <w:pPr>
        <w:tabs>
          <w:tab w:val="left" w:pos="567"/>
        </w:tabs>
        <w:spacing w:after="0" w:line="240" w:lineRule="auto"/>
        <w:ind w:left="567" w:hanging="567"/>
        <w:rPr>
          <w:rFonts w:ascii="Times New Roman" w:eastAsia="Times New Roman" w:hAnsi="Times New Roman"/>
          <w:b/>
          <w:noProof/>
        </w:rPr>
      </w:pPr>
      <w:r w:rsidRPr="0080664F">
        <w:rPr>
          <w:rFonts w:ascii="Times New Roman" w:eastAsia="Times New Roman" w:hAnsi="Times New Roman"/>
          <w:b/>
          <w:noProof/>
        </w:rPr>
        <w:t xml:space="preserve">3. </w:t>
      </w:r>
      <w:r>
        <w:rPr>
          <w:rFonts w:ascii="Times New Roman" w:eastAsia="Times New Roman" w:hAnsi="Times New Roman"/>
          <w:b/>
          <w:noProof/>
        </w:rPr>
        <w:tab/>
      </w:r>
      <w:r w:rsidRPr="0080664F">
        <w:rPr>
          <w:rFonts w:ascii="Times New Roman" w:eastAsia="Times New Roman" w:hAnsi="Times New Roman"/>
          <w:b/>
          <w:noProof/>
        </w:rPr>
        <w:t xml:space="preserve">Kaip vartoti Ospen </w:t>
      </w:r>
    </w:p>
    <w:p w14:paraId="584CB99F" w14:textId="77777777" w:rsidR="002771B9" w:rsidRPr="0080664F" w:rsidRDefault="002771B9" w:rsidP="002771B9">
      <w:pPr>
        <w:tabs>
          <w:tab w:val="left" w:pos="567"/>
        </w:tabs>
        <w:spacing w:after="0" w:line="240" w:lineRule="auto"/>
        <w:jc w:val="both"/>
        <w:rPr>
          <w:rFonts w:ascii="Times New Roman" w:eastAsia="Times New Roman" w:hAnsi="Times New Roman"/>
          <w:noProof/>
        </w:rPr>
      </w:pPr>
    </w:p>
    <w:p w14:paraId="1279E24E" w14:textId="77777777" w:rsidR="002771B9" w:rsidRPr="0080664F" w:rsidRDefault="002771B9" w:rsidP="002771B9">
      <w:pP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noProof/>
        </w:rPr>
        <w:t>Visada vartokite šį vaistą tiksliai kaip nurodė gydytojas. Jeigu abejojate, kreipkitės į gydytoją arba vaistininką.</w:t>
      </w:r>
    </w:p>
    <w:p w14:paraId="68EB8022" w14:textId="77777777" w:rsidR="002771B9" w:rsidRPr="0080664F" w:rsidRDefault="002771B9" w:rsidP="002771B9">
      <w:pPr>
        <w:tabs>
          <w:tab w:val="left" w:pos="567"/>
        </w:tabs>
        <w:spacing w:after="0" w:line="240" w:lineRule="auto"/>
        <w:jc w:val="both"/>
        <w:rPr>
          <w:rFonts w:ascii="Times New Roman" w:eastAsia="Times New Roman" w:hAnsi="Times New Roman"/>
          <w:noProof/>
        </w:rPr>
      </w:pPr>
    </w:p>
    <w:p w14:paraId="2D9F823A" w14:textId="77777777" w:rsidR="002771B9" w:rsidRPr="0080664F" w:rsidRDefault="002771B9" w:rsidP="002771B9">
      <w:pP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noProof/>
        </w:rPr>
        <w:t>Tiksliam dozavimui pakuotėje yra matavimo šaukštas.</w:t>
      </w:r>
    </w:p>
    <w:p w14:paraId="5B53B7CC" w14:textId="77777777" w:rsidR="002771B9" w:rsidRPr="0080664F" w:rsidRDefault="002771B9" w:rsidP="002771B9">
      <w:pPr>
        <w:tabs>
          <w:tab w:val="left" w:pos="567"/>
        </w:tabs>
        <w:spacing w:after="0" w:line="240" w:lineRule="auto"/>
        <w:jc w:val="both"/>
        <w:rPr>
          <w:rFonts w:ascii="Times New Roman" w:eastAsia="Times New Roman" w:hAnsi="Times New Roman"/>
          <w:noProof/>
        </w:rPr>
      </w:pPr>
    </w:p>
    <w:p w14:paraId="35BEE6F3" w14:textId="77777777" w:rsidR="002771B9" w:rsidRPr="0080664F" w:rsidRDefault="002771B9" w:rsidP="002771B9">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 xml:space="preserve">Dozavimas vaikams </w:t>
      </w:r>
    </w:p>
    <w:p w14:paraId="77AEC9F2"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Rekomenduojama paros dozė yra 50000-100000 veikimo vienetų (TV) kilogramui kūno svorio. Ji lygiomis dalimis išgeriama per 2-3 kartus. </w:t>
      </w:r>
    </w:p>
    <w:p w14:paraId="078648AC"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459E966C" w14:textId="77777777" w:rsidR="002771B9" w:rsidRPr="0080664F" w:rsidRDefault="002771B9" w:rsidP="002771B9">
      <w:pPr>
        <w:keepNext/>
        <w:tabs>
          <w:tab w:val="left" w:pos="567"/>
        </w:tabs>
        <w:spacing w:after="0" w:line="240" w:lineRule="auto"/>
        <w:outlineLvl w:val="3"/>
        <w:rPr>
          <w:rFonts w:ascii="Times New Roman" w:eastAsia="Times New Roman" w:hAnsi="Times New Roman"/>
          <w:i/>
          <w:iCs/>
          <w:noProof/>
        </w:rPr>
      </w:pPr>
      <w:r w:rsidRPr="0080664F">
        <w:rPr>
          <w:rFonts w:ascii="Times New Roman" w:eastAsia="Times New Roman" w:hAnsi="Times New Roman"/>
          <w:i/>
          <w:iCs/>
          <w:noProof/>
        </w:rPr>
        <w:t>Dozavimas infekcinių ligų gydymui</w:t>
      </w:r>
    </w:p>
    <w:p w14:paraId="6FFD7FF4"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6B22A1DC"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u w:val="single"/>
        </w:rPr>
        <w:t>Dozavimo rekomendacijos matavimo šaukštais (MŠ).</w:t>
      </w:r>
    </w:p>
    <w:p w14:paraId="2AA85641" w14:textId="77777777" w:rsidR="002771B9" w:rsidRPr="0080664F" w:rsidRDefault="002771B9" w:rsidP="002771B9">
      <w:pPr>
        <w:tabs>
          <w:tab w:val="left" w:pos="567"/>
        </w:tabs>
        <w:spacing w:after="0" w:line="240" w:lineRule="auto"/>
        <w:rPr>
          <w:rFonts w:ascii="Times New Roman" w:eastAsia="Times New Roman" w:hAnsi="Times New Roman"/>
          <w:noProof/>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779"/>
        <w:gridCol w:w="1799"/>
        <w:gridCol w:w="3081"/>
      </w:tblGrid>
      <w:tr w:rsidR="002771B9" w:rsidRPr="00EB5810" w14:paraId="42117BA4" w14:textId="77777777" w:rsidTr="00054695">
        <w:tc>
          <w:tcPr>
            <w:tcW w:w="2126" w:type="dxa"/>
            <w:tcBorders>
              <w:top w:val="single" w:sz="4" w:space="0" w:color="auto"/>
              <w:left w:val="single" w:sz="4" w:space="0" w:color="auto"/>
              <w:bottom w:val="single" w:sz="4" w:space="0" w:color="auto"/>
              <w:right w:val="single" w:sz="4" w:space="0" w:color="auto"/>
            </w:tcBorders>
          </w:tcPr>
          <w:p w14:paraId="1701D3A8" w14:textId="77777777" w:rsidR="002771B9" w:rsidRPr="0080664F" w:rsidRDefault="002771B9" w:rsidP="00054695">
            <w:pPr>
              <w:spacing w:after="0" w:line="240" w:lineRule="auto"/>
              <w:jc w:val="center"/>
              <w:rPr>
                <w:rFonts w:ascii="Times New Roman" w:eastAsia="Times New Roman" w:hAnsi="Times New Roman"/>
                <w:b/>
              </w:rPr>
            </w:pPr>
            <w:r w:rsidRPr="0080664F">
              <w:rPr>
                <w:rFonts w:ascii="Times New Roman" w:eastAsia="Times New Roman" w:hAnsi="Times New Roman"/>
                <w:b/>
              </w:rPr>
              <w:t>Kūno svoris (kg)</w:t>
            </w:r>
          </w:p>
        </w:tc>
        <w:tc>
          <w:tcPr>
            <w:tcW w:w="1843" w:type="dxa"/>
            <w:tcBorders>
              <w:top w:val="single" w:sz="4" w:space="0" w:color="auto"/>
              <w:left w:val="single" w:sz="4" w:space="0" w:color="auto"/>
              <w:right w:val="single" w:sz="4" w:space="0" w:color="auto"/>
            </w:tcBorders>
          </w:tcPr>
          <w:p w14:paraId="3C2197EB" w14:textId="77777777" w:rsidR="002771B9" w:rsidRPr="0080664F" w:rsidRDefault="002771B9" w:rsidP="00054695">
            <w:pPr>
              <w:spacing w:after="0" w:line="240" w:lineRule="auto"/>
              <w:jc w:val="center"/>
              <w:rPr>
                <w:rFonts w:ascii="Times New Roman" w:eastAsia="Times New Roman" w:hAnsi="Times New Roman"/>
                <w:b/>
              </w:rPr>
            </w:pPr>
            <w:r w:rsidRPr="0080664F">
              <w:rPr>
                <w:rFonts w:ascii="Times New Roman" w:eastAsia="Times New Roman" w:hAnsi="Times New Roman"/>
                <w:b/>
              </w:rPr>
              <w:t>Apytikris amžius</w:t>
            </w:r>
          </w:p>
        </w:tc>
        <w:tc>
          <w:tcPr>
            <w:tcW w:w="1843" w:type="dxa"/>
            <w:tcBorders>
              <w:top w:val="single" w:sz="4" w:space="0" w:color="auto"/>
              <w:left w:val="single" w:sz="4" w:space="0" w:color="auto"/>
              <w:right w:val="single" w:sz="4" w:space="0" w:color="auto"/>
            </w:tcBorders>
          </w:tcPr>
          <w:p w14:paraId="6FCDDB93" w14:textId="77777777" w:rsidR="002771B9" w:rsidRPr="0080664F" w:rsidRDefault="002771B9" w:rsidP="00054695">
            <w:pPr>
              <w:spacing w:after="0" w:line="240" w:lineRule="auto"/>
              <w:jc w:val="center"/>
              <w:rPr>
                <w:rFonts w:ascii="Times New Roman" w:eastAsia="Times New Roman" w:hAnsi="Times New Roman"/>
                <w:b/>
              </w:rPr>
            </w:pPr>
            <w:r w:rsidRPr="0080664F">
              <w:rPr>
                <w:rFonts w:ascii="Times New Roman" w:eastAsia="Times New Roman" w:hAnsi="Times New Roman"/>
                <w:b/>
              </w:rPr>
              <w:t>Vienkartinė dozė</w:t>
            </w:r>
          </w:p>
          <w:p w14:paraId="476D8200" w14:textId="77777777" w:rsidR="002771B9" w:rsidRPr="0080664F" w:rsidRDefault="002771B9" w:rsidP="00054695">
            <w:pPr>
              <w:spacing w:after="0" w:line="240" w:lineRule="auto"/>
              <w:jc w:val="center"/>
              <w:rPr>
                <w:rFonts w:ascii="Times New Roman" w:eastAsia="Times New Roman" w:hAnsi="Times New Roman"/>
              </w:rPr>
            </w:pPr>
          </w:p>
        </w:tc>
        <w:tc>
          <w:tcPr>
            <w:tcW w:w="3260" w:type="dxa"/>
            <w:tcBorders>
              <w:top w:val="single" w:sz="4" w:space="0" w:color="auto"/>
              <w:left w:val="single" w:sz="4" w:space="0" w:color="auto"/>
              <w:right w:val="single" w:sz="4" w:space="0" w:color="auto"/>
            </w:tcBorders>
          </w:tcPr>
          <w:p w14:paraId="4F210D8B" w14:textId="77777777" w:rsidR="002771B9" w:rsidRPr="0080664F" w:rsidRDefault="002771B9" w:rsidP="00054695">
            <w:pPr>
              <w:spacing w:after="0" w:line="240" w:lineRule="auto"/>
              <w:jc w:val="center"/>
              <w:rPr>
                <w:rFonts w:ascii="Times New Roman" w:eastAsia="Times New Roman" w:hAnsi="Times New Roman"/>
                <w:b/>
              </w:rPr>
            </w:pPr>
            <w:r w:rsidRPr="0080664F">
              <w:rPr>
                <w:rFonts w:ascii="Times New Roman" w:eastAsia="Times New Roman" w:hAnsi="Times New Roman"/>
                <w:b/>
              </w:rPr>
              <w:t>Vartojimo dažn</w:t>
            </w:r>
            <w:r>
              <w:rPr>
                <w:rFonts w:ascii="Times New Roman" w:eastAsia="Times New Roman" w:hAnsi="Times New Roman"/>
                <w:b/>
              </w:rPr>
              <w:t>i</w:t>
            </w:r>
            <w:r w:rsidRPr="0080664F">
              <w:rPr>
                <w:rFonts w:ascii="Times New Roman" w:eastAsia="Times New Roman" w:hAnsi="Times New Roman"/>
                <w:b/>
              </w:rPr>
              <w:t>s</w:t>
            </w:r>
          </w:p>
        </w:tc>
      </w:tr>
      <w:tr w:rsidR="002771B9" w:rsidRPr="00EB5810" w14:paraId="06109B6C" w14:textId="77777777" w:rsidTr="00054695">
        <w:tc>
          <w:tcPr>
            <w:tcW w:w="2126" w:type="dxa"/>
            <w:tcBorders>
              <w:top w:val="single" w:sz="4" w:space="0" w:color="auto"/>
              <w:left w:val="single" w:sz="4" w:space="0" w:color="auto"/>
              <w:bottom w:val="single" w:sz="4" w:space="0" w:color="auto"/>
              <w:right w:val="single" w:sz="4" w:space="0" w:color="auto"/>
            </w:tcBorders>
          </w:tcPr>
          <w:p w14:paraId="33C11CDE" w14:textId="77777777" w:rsidR="002771B9" w:rsidRPr="0080664F" w:rsidRDefault="002771B9" w:rsidP="00054695">
            <w:pPr>
              <w:spacing w:after="0" w:line="240" w:lineRule="auto"/>
              <w:jc w:val="center"/>
              <w:rPr>
                <w:rFonts w:ascii="Times New Roman" w:eastAsia="Times New Roman" w:hAnsi="Times New Roman"/>
              </w:rPr>
            </w:pPr>
            <w:r w:rsidRPr="0080664F">
              <w:rPr>
                <w:rFonts w:ascii="Times New Roman" w:eastAsia="Times New Roman" w:hAnsi="Times New Roman"/>
                <w:noProof/>
              </w:rPr>
              <w:t xml:space="preserve">6-10 </w:t>
            </w:r>
          </w:p>
        </w:tc>
        <w:tc>
          <w:tcPr>
            <w:tcW w:w="1843" w:type="dxa"/>
            <w:tcBorders>
              <w:left w:val="single" w:sz="4" w:space="0" w:color="auto"/>
              <w:right w:val="single" w:sz="4" w:space="0" w:color="auto"/>
            </w:tcBorders>
          </w:tcPr>
          <w:p w14:paraId="127D45C5" w14:textId="77777777" w:rsidR="002771B9" w:rsidRPr="0080664F" w:rsidRDefault="002771B9" w:rsidP="00054695">
            <w:pPr>
              <w:spacing w:after="0" w:line="240" w:lineRule="auto"/>
              <w:jc w:val="center"/>
              <w:rPr>
                <w:rFonts w:ascii="Times New Roman" w:eastAsia="Times New Roman" w:hAnsi="Times New Roman"/>
              </w:rPr>
            </w:pPr>
            <w:r w:rsidRPr="0080664F">
              <w:rPr>
                <w:rFonts w:ascii="Times New Roman" w:eastAsia="Times New Roman" w:hAnsi="Times New Roman"/>
                <w:noProof/>
              </w:rPr>
              <w:t>3-12 mėnesių kūdikiai</w:t>
            </w:r>
          </w:p>
        </w:tc>
        <w:tc>
          <w:tcPr>
            <w:tcW w:w="1843" w:type="dxa"/>
            <w:tcBorders>
              <w:left w:val="single" w:sz="4" w:space="0" w:color="auto"/>
              <w:right w:val="single" w:sz="4" w:space="0" w:color="auto"/>
            </w:tcBorders>
          </w:tcPr>
          <w:p w14:paraId="6AEA573A" w14:textId="77777777" w:rsidR="002771B9" w:rsidRPr="0080664F" w:rsidRDefault="002771B9" w:rsidP="00054695">
            <w:pPr>
              <w:spacing w:after="0" w:line="240" w:lineRule="auto"/>
              <w:jc w:val="center"/>
              <w:rPr>
                <w:rFonts w:ascii="Times New Roman" w:eastAsia="Times New Roman" w:hAnsi="Times New Roman"/>
              </w:rPr>
            </w:pPr>
            <w:r w:rsidRPr="0080664F">
              <w:rPr>
                <w:rFonts w:ascii="Times New Roman" w:eastAsia="Times New Roman" w:hAnsi="Times New Roman"/>
              </w:rPr>
              <w:t>0,5 MŠ</w:t>
            </w:r>
          </w:p>
        </w:tc>
        <w:tc>
          <w:tcPr>
            <w:tcW w:w="3260" w:type="dxa"/>
            <w:tcBorders>
              <w:left w:val="single" w:sz="4" w:space="0" w:color="auto"/>
              <w:right w:val="single" w:sz="4" w:space="0" w:color="auto"/>
            </w:tcBorders>
          </w:tcPr>
          <w:p w14:paraId="3B2142E8" w14:textId="77777777" w:rsidR="002771B9" w:rsidRPr="0080664F" w:rsidRDefault="002771B9" w:rsidP="00054695">
            <w:pPr>
              <w:spacing w:after="0" w:line="240" w:lineRule="auto"/>
              <w:jc w:val="center"/>
              <w:rPr>
                <w:rFonts w:ascii="Times New Roman" w:eastAsia="Times New Roman" w:hAnsi="Times New Roman"/>
              </w:rPr>
            </w:pPr>
            <w:r w:rsidRPr="0080664F">
              <w:rPr>
                <w:rFonts w:ascii="Times New Roman" w:eastAsia="Times New Roman" w:hAnsi="Times New Roman"/>
              </w:rPr>
              <w:t>kas 8 val (t.</w:t>
            </w:r>
            <w:r>
              <w:rPr>
                <w:rFonts w:ascii="Times New Roman" w:eastAsia="Times New Roman" w:hAnsi="Times New Roman"/>
              </w:rPr>
              <w:t xml:space="preserve"> </w:t>
            </w:r>
            <w:r w:rsidRPr="0080664F">
              <w:rPr>
                <w:rFonts w:ascii="Times New Roman" w:eastAsia="Times New Roman" w:hAnsi="Times New Roman"/>
              </w:rPr>
              <w:t>y. 3 kartus per parą)</w:t>
            </w:r>
          </w:p>
        </w:tc>
      </w:tr>
      <w:tr w:rsidR="002771B9" w:rsidRPr="00EB5810" w14:paraId="22B71A12" w14:textId="77777777" w:rsidTr="00054695">
        <w:tc>
          <w:tcPr>
            <w:tcW w:w="2126" w:type="dxa"/>
            <w:tcBorders>
              <w:top w:val="single" w:sz="4" w:space="0" w:color="auto"/>
              <w:left w:val="single" w:sz="4" w:space="0" w:color="auto"/>
              <w:bottom w:val="single" w:sz="4" w:space="0" w:color="auto"/>
              <w:right w:val="single" w:sz="4" w:space="0" w:color="auto"/>
            </w:tcBorders>
          </w:tcPr>
          <w:p w14:paraId="4627293E" w14:textId="77777777" w:rsidR="002771B9" w:rsidRPr="0080664F" w:rsidRDefault="002771B9" w:rsidP="00054695">
            <w:pPr>
              <w:tabs>
                <w:tab w:val="left" w:pos="567"/>
              </w:tabs>
              <w:spacing w:after="0" w:line="240" w:lineRule="auto"/>
              <w:jc w:val="center"/>
              <w:rPr>
                <w:rFonts w:ascii="Times New Roman" w:eastAsia="Times New Roman" w:hAnsi="Times New Roman"/>
                <w:noProof/>
              </w:rPr>
            </w:pPr>
            <w:r w:rsidRPr="0080664F">
              <w:rPr>
                <w:rFonts w:ascii="Times New Roman" w:eastAsia="Times New Roman" w:hAnsi="Times New Roman"/>
                <w:noProof/>
              </w:rPr>
              <w:t>10-22</w:t>
            </w:r>
          </w:p>
          <w:p w14:paraId="67661367" w14:textId="77777777" w:rsidR="002771B9" w:rsidRPr="0080664F" w:rsidRDefault="002771B9" w:rsidP="00054695">
            <w:pPr>
              <w:spacing w:after="0" w:line="240" w:lineRule="auto"/>
              <w:jc w:val="center"/>
              <w:rPr>
                <w:rFonts w:ascii="Times New Roman" w:eastAsia="Times New Roman" w:hAnsi="Times New Roman"/>
              </w:rPr>
            </w:pPr>
          </w:p>
        </w:tc>
        <w:tc>
          <w:tcPr>
            <w:tcW w:w="1843" w:type="dxa"/>
            <w:tcBorders>
              <w:left w:val="single" w:sz="4" w:space="0" w:color="auto"/>
              <w:right w:val="single" w:sz="4" w:space="0" w:color="auto"/>
            </w:tcBorders>
          </w:tcPr>
          <w:p w14:paraId="52033520" w14:textId="77777777" w:rsidR="002771B9" w:rsidRPr="0080664F" w:rsidRDefault="002771B9" w:rsidP="00054695">
            <w:pPr>
              <w:spacing w:after="0" w:line="240" w:lineRule="auto"/>
              <w:jc w:val="center"/>
              <w:rPr>
                <w:rFonts w:ascii="Times New Roman" w:eastAsia="Times New Roman" w:hAnsi="Times New Roman"/>
              </w:rPr>
            </w:pPr>
            <w:r w:rsidRPr="0080664F">
              <w:rPr>
                <w:rFonts w:ascii="Times New Roman" w:eastAsia="Times New Roman" w:hAnsi="Times New Roman"/>
                <w:noProof/>
              </w:rPr>
              <w:t>1-6 metų vaikai</w:t>
            </w:r>
          </w:p>
        </w:tc>
        <w:tc>
          <w:tcPr>
            <w:tcW w:w="1843" w:type="dxa"/>
            <w:tcBorders>
              <w:left w:val="single" w:sz="4" w:space="0" w:color="auto"/>
              <w:right w:val="single" w:sz="4" w:space="0" w:color="auto"/>
            </w:tcBorders>
          </w:tcPr>
          <w:p w14:paraId="6019FD3E" w14:textId="77777777" w:rsidR="002771B9" w:rsidRPr="0080664F" w:rsidRDefault="002771B9" w:rsidP="00054695">
            <w:pPr>
              <w:spacing w:after="0" w:line="240" w:lineRule="auto"/>
              <w:jc w:val="center"/>
              <w:rPr>
                <w:rFonts w:ascii="Times New Roman" w:eastAsia="Times New Roman" w:hAnsi="Times New Roman"/>
              </w:rPr>
            </w:pPr>
            <w:r w:rsidRPr="0080664F">
              <w:rPr>
                <w:rFonts w:ascii="Times New Roman" w:eastAsia="Times New Roman" w:hAnsi="Times New Roman"/>
              </w:rPr>
              <w:t>1 MŠ</w:t>
            </w:r>
          </w:p>
        </w:tc>
        <w:tc>
          <w:tcPr>
            <w:tcW w:w="3260" w:type="dxa"/>
            <w:tcBorders>
              <w:left w:val="single" w:sz="4" w:space="0" w:color="auto"/>
              <w:right w:val="single" w:sz="4" w:space="0" w:color="auto"/>
            </w:tcBorders>
          </w:tcPr>
          <w:p w14:paraId="60150D96" w14:textId="77777777" w:rsidR="002771B9" w:rsidRPr="0080664F" w:rsidRDefault="002771B9" w:rsidP="00054695">
            <w:pPr>
              <w:spacing w:after="0" w:line="240" w:lineRule="auto"/>
              <w:jc w:val="center"/>
              <w:rPr>
                <w:rFonts w:ascii="Times New Roman" w:eastAsia="Times New Roman" w:hAnsi="Times New Roman"/>
              </w:rPr>
            </w:pPr>
            <w:r w:rsidRPr="0080664F">
              <w:rPr>
                <w:rFonts w:ascii="Times New Roman" w:eastAsia="Times New Roman" w:hAnsi="Times New Roman"/>
              </w:rPr>
              <w:t>kas 8 val (t.</w:t>
            </w:r>
            <w:r>
              <w:rPr>
                <w:rFonts w:ascii="Times New Roman" w:eastAsia="Times New Roman" w:hAnsi="Times New Roman"/>
              </w:rPr>
              <w:t xml:space="preserve"> </w:t>
            </w:r>
            <w:r w:rsidRPr="0080664F">
              <w:rPr>
                <w:rFonts w:ascii="Times New Roman" w:eastAsia="Times New Roman" w:hAnsi="Times New Roman"/>
              </w:rPr>
              <w:t>y. 3 kartus per parą)</w:t>
            </w:r>
          </w:p>
        </w:tc>
      </w:tr>
      <w:tr w:rsidR="002771B9" w:rsidRPr="00EB5810" w14:paraId="2F78FFCE" w14:textId="77777777" w:rsidTr="00054695">
        <w:tc>
          <w:tcPr>
            <w:tcW w:w="2126" w:type="dxa"/>
            <w:tcBorders>
              <w:top w:val="single" w:sz="4" w:space="0" w:color="auto"/>
              <w:left w:val="single" w:sz="4" w:space="0" w:color="auto"/>
              <w:bottom w:val="single" w:sz="4" w:space="0" w:color="auto"/>
              <w:right w:val="single" w:sz="4" w:space="0" w:color="auto"/>
            </w:tcBorders>
          </w:tcPr>
          <w:p w14:paraId="656FF190" w14:textId="77777777" w:rsidR="002771B9" w:rsidRPr="0080664F" w:rsidRDefault="002771B9" w:rsidP="00054695">
            <w:pPr>
              <w:tabs>
                <w:tab w:val="left" w:pos="567"/>
              </w:tabs>
              <w:spacing w:after="0" w:line="240" w:lineRule="auto"/>
              <w:jc w:val="center"/>
              <w:rPr>
                <w:rFonts w:ascii="Times New Roman" w:eastAsia="Times New Roman" w:hAnsi="Times New Roman"/>
                <w:noProof/>
              </w:rPr>
            </w:pPr>
            <w:r w:rsidRPr="0080664F">
              <w:rPr>
                <w:rFonts w:ascii="Times New Roman" w:eastAsia="Times New Roman" w:hAnsi="Times New Roman"/>
                <w:noProof/>
              </w:rPr>
              <w:t xml:space="preserve">22-38 </w:t>
            </w:r>
          </w:p>
          <w:p w14:paraId="12931707" w14:textId="77777777" w:rsidR="002771B9" w:rsidRPr="0080664F" w:rsidRDefault="002771B9" w:rsidP="00054695">
            <w:pPr>
              <w:spacing w:after="0" w:line="240" w:lineRule="auto"/>
              <w:jc w:val="center"/>
              <w:rPr>
                <w:rFonts w:ascii="Times New Roman" w:eastAsia="Times New Roman" w:hAnsi="Times New Roman"/>
              </w:rPr>
            </w:pPr>
          </w:p>
        </w:tc>
        <w:tc>
          <w:tcPr>
            <w:tcW w:w="1843" w:type="dxa"/>
            <w:tcBorders>
              <w:left w:val="single" w:sz="4" w:space="0" w:color="auto"/>
              <w:right w:val="single" w:sz="4" w:space="0" w:color="auto"/>
            </w:tcBorders>
          </w:tcPr>
          <w:p w14:paraId="2FE728BB" w14:textId="77777777" w:rsidR="002771B9" w:rsidRPr="0080664F" w:rsidRDefault="002771B9" w:rsidP="00054695">
            <w:pPr>
              <w:spacing w:after="0" w:line="240" w:lineRule="auto"/>
              <w:jc w:val="center"/>
              <w:rPr>
                <w:rFonts w:ascii="Times New Roman" w:eastAsia="Times New Roman" w:hAnsi="Times New Roman"/>
              </w:rPr>
            </w:pPr>
            <w:r w:rsidRPr="0080664F">
              <w:rPr>
                <w:rFonts w:ascii="Times New Roman" w:eastAsia="Times New Roman" w:hAnsi="Times New Roman"/>
                <w:noProof/>
              </w:rPr>
              <w:t xml:space="preserve">6-12 metų vaikai </w:t>
            </w:r>
          </w:p>
        </w:tc>
        <w:tc>
          <w:tcPr>
            <w:tcW w:w="1843" w:type="dxa"/>
            <w:tcBorders>
              <w:left w:val="single" w:sz="4" w:space="0" w:color="auto"/>
              <w:right w:val="single" w:sz="4" w:space="0" w:color="auto"/>
            </w:tcBorders>
          </w:tcPr>
          <w:p w14:paraId="521268D2" w14:textId="77777777" w:rsidR="002771B9" w:rsidRPr="0080664F" w:rsidRDefault="002771B9" w:rsidP="00054695">
            <w:pPr>
              <w:spacing w:after="0" w:line="240" w:lineRule="auto"/>
              <w:jc w:val="center"/>
              <w:rPr>
                <w:rFonts w:ascii="Times New Roman" w:eastAsia="Times New Roman" w:hAnsi="Times New Roman"/>
              </w:rPr>
            </w:pPr>
            <w:r w:rsidRPr="0080664F">
              <w:rPr>
                <w:rFonts w:ascii="Times New Roman" w:eastAsia="Times New Roman" w:hAnsi="Times New Roman"/>
              </w:rPr>
              <w:t>2 MŠ</w:t>
            </w:r>
          </w:p>
        </w:tc>
        <w:tc>
          <w:tcPr>
            <w:tcW w:w="3260" w:type="dxa"/>
            <w:tcBorders>
              <w:left w:val="single" w:sz="4" w:space="0" w:color="auto"/>
              <w:right w:val="single" w:sz="4" w:space="0" w:color="auto"/>
            </w:tcBorders>
          </w:tcPr>
          <w:p w14:paraId="274C26CB" w14:textId="77777777" w:rsidR="002771B9" w:rsidRPr="0080664F" w:rsidRDefault="002771B9" w:rsidP="00054695">
            <w:pPr>
              <w:spacing w:after="0" w:line="240" w:lineRule="auto"/>
              <w:jc w:val="center"/>
              <w:rPr>
                <w:rFonts w:ascii="Times New Roman" w:eastAsia="Times New Roman" w:hAnsi="Times New Roman"/>
              </w:rPr>
            </w:pPr>
            <w:r w:rsidRPr="0080664F">
              <w:rPr>
                <w:rFonts w:ascii="Times New Roman" w:eastAsia="Times New Roman" w:hAnsi="Times New Roman"/>
              </w:rPr>
              <w:t>kas 8 val (t.</w:t>
            </w:r>
            <w:r>
              <w:rPr>
                <w:rFonts w:ascii="Times New Roman" w:eastAsia="Times New Roman" w:hAnsi="Times New Roman"/>
              </w:rPr>
              <w:t xml:space="preserve"> </w:t>
            </w:r>
            <w:r w:rsidRPr="0080664F">
              <w:rPr>
                <w:rFonts w:ascii="Times New Roman" w:eastAsia="Times New Roman" w:hAnsi="Times New Roman"/>
              </w:rPr>
              <w:t>y. 3 kartus per parą)</w:t>
            </w:r>
          </w:p>
        </w:tc>
      </w:tr>
    </w:tbl>
    <w:p w14:paraId="4FFA554E"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51A77883"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Prireikus, gydytojas gali paskirti didesnę Ospen dozę. </w:t>
      </w:r>
    </w:p>
    <w:p w14:paraId="20C71800"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10F08CBF" w14:textId="77777777" w:rsidR="002771B9" w:rsidRPr="0080664F" w:rsidRDefault="002771B9" w:rsidP="002771B9">
      <w:pPr>
        <w:keepNext/>
        <w:tabs>
          <w:tab w:val="left" w:pos="567"/>
        </w:tabs>
        <w:spacing w:after="0" w:line="240" w:lineRule="auto"/>
        <w:outlineLvl w:val="3"/>
        <w:rPr>
          <w:rFonts w:ascii="Times New Roman" w:eastAsia="Times New Roman" w:hAnsi="Times New Roman"/>
          <w:i/>
          <w:iCs/>
          <w:noProof/>
        </w:rPr>
      </w:pPr>
      <w:r w:rsidRPr="0080664F">
        <w:rPr>
          <w:rFonts w:ascii="Times New Roman" w:eastAsia="Times New Roman" w:hAnsi="Times New Roman"/>
          <w:i/>
          <w:iCs/>
          <w:noProof/>
        </w:rPr>
        <w:t>Dozavimas siekiant išvengti infekcijos (profilaktikai)</w:t>
      </w:r>
    </w:p>
    <w:p w14:paraId="77543F92" w14:textId="77777777" w:rsidR="002771B9" w:rsidRPr="0080664F" w:rsidRDefault="002771B9" w:rsidP="002771B9">
      <w:pPr>
        <w:tabs>
          <w:tab w:val="left" w:pos="567"/>
        </w:tabs>
        <w:spacing w:after="0" w:line="240" w:lineRule="auto"/>
        <w:rPr>
          <w:rFonts w:ascii="Times New Roman" w:eastAsia="Times New Roman" w:hAnsi="Times New Roman"/>
          <w:noProof/>
          <w:u w:val="single"/>
        </w:rPr>
      </w:pPr>
    </w:p>
    <w:p w14:paraId="7617A91D" w14:textId="77777777" w:rsidR="002771B9" w:rsidRPr="0080664F" w:rsidRDefault="002771B9" w:rsidP="002771B9">
      <w:pPr>
        <w:tabs>
          <w:tab w:val="left" w:pos="567"/>
        </w:tabs>
        <w:spacing w:after="0" w:line="240" w:lineRule="auto"/>
        <w:rPr>
          <w:rFonts w:ascii="Times New Roman" w:eastAsia="Times New Roman" w:hAnsi="Times New Roman"/>
          <w:noProof/>
          <w:u w:val="single"/>
        </w:rPr>
      </w:pPr>
      <w:r w:rsidRPr="0080664F">
        <w:rPr>
          <w:rFonts w:ascii="Times New Roman" w:eastAsia="Times New Roman" w:hAnsi="Times New Roman"/>
          <w:noProof/>
          <w:u w:val="single"/>
        </w:rPr>
        <w:t xml:space="preserve">Bakterijų, vadinamų streptokokais, sukeliamos ligos (pvz., skarlatinos) profilaktika </w:t>
      </w:r>
    </w:p>
    <w:p w14:paraId="04BFBF17"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Po kontakto su ligoniu reikia 10 parų vartoti įprastinę paros dozę (žr. dozavimo lentelę).</w:t>
      </w:r>
    </w:p>
    <w:p w14:paraId="4B128B14"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216E612C" w14:textId="77777777" w:rsidR="002771B9" w:rsidRPr="0080664F" w:rsidRDefault="002771B9" w:rsidP="002771B9">
      <w:pPr>
        <w:tabs>
          <w:tab w:val="left" w:pos="567"/>
        </w:tabs>
        <w:spacing w:after="0" w:line="240" w:lineRule="auto"/>
        <w:rPr>
          <w:rFonts w:ascii="Times New Roman" w:eastAsia="Times New Roman" w:hAnsi="Times New Roman"/>
          <w:noProof/>
          <w:u w:val="single"/>
        </w:rPr>
      </w:pPr>
      <w:r w:rsidRPr="0080664F">
        <w:rPr>
          <w:rFonts w:ascii="Times New Roman" w:eastAsia="Times New Roman" w:hAnsi="Times New Roman"/>
          <w:noProof/>
          <w:u w:val="single"/>
        </w:rPr>
        <w:t>Infekcijos profilaktika ligoniams, sergantiems reumatu, chorėja ar pjautuvine mažakraujyste</w:t>
      </w:r>
    </w:p>
    <w:p w14:paraId="2292A5D6" w14:textId="0BB75552"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Vaikams, sveriantiems mažiau negu </w:t>
      </w:r>
      <w:r w:rsidR="00212B05" w:rsidRPr="0080664F">
        <w:rPr>
          <w:rFonts w:ascii="Times New Roman" w:eastAsia="Times New Roman" w:hAnsi="Times New Roman"/>
          <w:noProof/>
        </w:rPr>
        <w:t>30</w:t>
      </w:r>
      <w:r w:rsidR="00212B05">
        <w:rPr>
          <w:rFonts w:ascii="Times New Roman" w:eastAsia="Times New Roman" w:hAnsi="Times New Roman"/>
          <w:noProof/>
        </w:rPr>
        <w:t> </w:t>
      </w:r>
      <w:r w:rsidRPr="0080664F">
        <w:rPr>
          <w:rFonts w:ascii="Times New Roman" w:eastAsia="Times New Roman" w:hAnsi="Times New Roman"/>
          <w:noProof/>
        </w:rPr>
        <w:t xml:space="preserve">kg: gerti po pusę matavimo šaukšto suspensijos kas </w:t>
      </w:r>
      <w:r w:rsidR="00212B05" w:rsidRPr="0080664F">
        <w:rPr>
          <w:rFonts w:ascii="Times New Roman" w:eastAsia="Times New Roman" w:hAnsi="Times New Roman"/>
          <w:noProof/>
        </w:rPr>
        <w:t>12</w:t>
      </w:r>
      <w:r w:rsidR="00212B05">
        <w:rPr>
          <w:rFonts w:ascii="Times New Roman" w:eastAsia="Times New Roman" w:hAnsi="Times New Roman"/>
          <w:noProof/>
        </w:rPr>
        <w:t> </w:t>
      </w:r>
      <w:r w:rsidRPr="0080664F">
        <w:rPr>
          <w:rFonts w:ascii="Times New Roman" w:eastAsia="Times New Roman" w:hAnsi="Times New Roman"/>
          <w:noProof/>
        </w:rPr>
        <w:t>val. (t.</w:t>
      </w:r>
      <w:r>
        <w:rPr>
          <w:rFonts w:ascii="Times New Roman" w:eastAsia="Times New Roman" w:hAnsi="Times New Roman"/>
          <w:noProof/>
        </w:rPr>
        <w:t xml:space="preserve"> </w:t>
      </w:r>
      <w:r w:rsidRPr="0080664F">
        <w:rPr>
          <w:rFonts w:ascii="Times New Roman" w:eastAsia="Times New Roman" w:hAnsi="Times New Roman"/>
          <w:noProof/>
        </w:rPr>
        <w:t xml:space="preserve">y. 2 kartus per parą). </w:t>
      </w:r>
    </w:p>
    <w:p w14:paraId="6EF0B5D7" w14:textId="21EFB6EB"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Vaikams, sveriantiems daugiau nei </w:t>
      </w:r>
      <w:r w:rsidR="00212B05" w:rsidRPr="0080664F">
        <w:rPr>
          <w:rFonts w:ascii="Times New Roman" w:eastAsia="Times New Roman" w:hAnsi="Times New Roman"/>
          <w:noProof/>
        </w:rPr>
        <w:t>30</w:t>
      </w:r>
      <w:r w:rsidR="00212B05">
        <w:rPr>
          <w:rFonts w:ascii="Times New Roman" w:eastAsia="Times New Roman" w:hAnsi="Times New Roman"/>
          <w:noProof/>
        </w:rPr>
        <w:t> </w:t>
      </w:r>
      <w:r w:rsidRPr="0080664F">
        <w:rPr>
          <w:rFonts w:ascii="Times New Roman" w:eastAsia="Times New Roman" w:hAnsi="Times New Roman"/>
          <w:noProof/>
        </w:rPr>
        <w:t xml:space="preserve">kg: gerti po 1 matavimo šaukštą suspensijos kas </w:t>
      </w:r>
      <w:r w:rsidR="00212B05" w:rsidRPr="0080664F">
        <w:rPr>
          <w:rFonts w:ascii="Times New Roman" w:eastAsia="Times New Roman" w:hAnsi="Times New Roman"/>
          <w:noProof/>
        </w:rPr>
        <w:t>12</w:t>
      </w:r>
      <w:r w:rsidR="00212B05">
        <w:rPr>
          <w:rFonts w:ascii="Times New Roman" w:eastAsia="Times New Roman" w:hAnsi="Times New Roman"/>
          <w:noProof/>
        </w:rPr>
        <w:t> </w:t>
      </w:r>
      <w:r w:rsidRPr="0080664F">
        <w:rPr>
          <w:rFonts w:ascii="Times New Roman" w:eastAsia="Times New Roman" w:hAnsi="Times New Roman"/>
          <w:noProof/>
        </w:rPr>
        <w:t>val. (t.</w:t>
      </w:r>
      <w:r>
        <w:rPr>
          <w:rFonts w:ascii="Times New Roman" w:eastAsia="Times New Roman" w:hAnsi="Times New Roman"/>
          <w:noProof/>
        </w:rPr>
        <w:t xml:space="preserve"> </w:t>
      </w:r>
      <w:r w:rsidRPr="0080664F">
        <w:rPr>
          <w:rFonts w:ascii="Times New Roman" w:eastAsia="Times New Roman" w:hAnsi="Times New Roman"/>
          <w:noProof/>
        </w:rPr>
        <w:t xml:space="preserve">y. 2 kartus per parą). </w:t>
      </w:r>
    </w:p>
    <w:p w14:paraId="237CF4AA"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0BC2E578" w14:textId="77777777" w:rsidR="002771B9" w:rsidRPr="0080664F" w:rsidRDefault="002771B9" w:rsidP="002771B9">
      <w:pPr>
        <w:tabs>
          <w:tab w:val="left" w:pos="567"/>
        </w:tabs>
        <w:spacing w:after="0" w:line="240" w:lineRule="auto"/>
        <w:rPr>
          <w:rFonts w:ascii="Times New Roman" w:eastAsia="Times New Roman" w:hAnsi="Times New Roman"/>
          <w:noProof/>
          <w:u w:val="single"/>
        </w:rPr>
      </w:pPr>
      <w:r w:rsidRPr="0080664F">
        <w:rPr>
          <w:rFonts w:ascii="Times New Roman" w:eastAsia="Times New Roman" w:hAnsi="Times New Roman"/>
          <w:noProof/>
          <w:u w:val="single"/>
        </w:rPr>
        <w:t xml:space="preserve">Endokardito (širdies vidinio dangalo uždegimo) profilaktika po nedidelės operacijos (pvz., tozilių pašalinimo, danties ištraukimo) </w:t>
      </w:r>
    </w:p>
    <w:p w14:paraId="4EE9D98D"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Reikia išgerti 1 matavimo šaukštą suspensijos 8 kilogramams kūno svorio likus 1 valandai iki operacijos ir pusę šios dozės (0,5 matavimo šaukšto suspensijos 8 kilogramams kūno svorio), praėjus 6 valandoms po operacijos. </w:t>
      </w:r>
    </w:p>
    <w:p w14:paraId="7C4BCF75"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0362C886" w14:textId="03B0FE4E" w:rsidR="002771B9" w:rsidRPr="0080664F" w:rsidRDefault="002771B9" w:rsidP="002771B9">
      <w:pPr>
        <w:tabs>
          <w:tab w:val="left" w:pos="567"/>
        </w:tabs>
        <w:spacing w:after="0" w:line="240" w:lineRule="auto"/>
        <w:rPr>
          <w:rFonts w:ascii="Times New Roman" w:eastAsia="Times New Roman" w:hAnsi="Times New Roman"/>
          <w:noProof/>
        </w:rPr>
      </w:pPr>
      <w:r w:rsidRPr="00AB6421">
        <w:rPr>
          <w:rFonts w:ascii="Times New Roman" w:eastAsia="Times New Roman" w:hAnsi="Times New Roman"/>
          <w:noProof/>
        </w:rPr>
        <w:t xml:space="preserve">Suaugusiesiems ir paaugliams, sveriantiems daugiau negu </w:t>
      </w:r>
      <w:r w:rsidR="00212B05" w:rsidRPr="00AB6421">
        <w:rPr>
          <w:rFonts w:ascii="Times New Roman" w:eastAsia="Times New Roman" w:hAnsi="Times New Roman"/>
          <w:noProof/>
        </w:rPr>
        <w:t>40</w:t>
      </w:r>
      <w:r w:rsidR="00212B05">
        <w:rPr>
          <w:rFonts w:ascii="Times New Roman" w:eastAsia="Times New Roman" w:hAnsi="Times New Roman"/>
          <w:noProof/>
        </w:rPr>
        <w:t> </w:t>
      </w:r>
      <w:r w:rsidRPr="00AB6421">
        <w:rPr>
          <w:rFonts w:ascii="Times New Roman" w:eastAsia="Times New Roman" w:hAnsi="Times New Roman"/>
          <w:noProof/>
        </w:rPr>
        <w:t>kg</w:t>
      </w:r>
      <w:r>
        <w:rPr>
          <w:rFonts w:ascii="Times New Roman" w:eastAsia="Times New Roman" w:hAnsi="Times New Roman"/>
          <w:noProof/>
        </w:rPr>
        <w:t>,</w:t>
      </w:r>
      <w:r w:rsidRPr="00AB6421">
        <w:rPr>
          <w:rFonts w:ascii="Times New Roman" w:eastAsia="Times New Roman" w:hAnsi="Times New Roman"/>
          <w:noProof/>
        </w:rPr>
        <w:t xml:space="preserve"> rekomenduojama gerti Ospen</w:t>
      </w:r>
      <w:r w:rsidRPr="0080664F">
        <w:rPr>
          <w:rFonts w:ascii="Times New Roman" w:eastAsia="Times New Roman" w:hAnsi="Times New Roman"/>
          <w:noProof/>
        </w:rPr>
        <w:t xml:space="preserve"> </w:t>
      </w:r>
      <w:r w:rsidR="00212B05" w:rsidRPr="0080664F">
        <w:rPr>
          <w:rFonts w:ascii="Times New Roman" w:eastAsia="Times New Roman" w:hAnsi="Times New Roman"/>
          <w:noProof/>
        </w:rPr>
        <w:t>table</w:t>
      </w:r>
      <w:r w:rsidR="00212B05">
        <w:rPr>
          <w:rFonts w:ascii="Times New Roman" w:eastAsia="Times New Roman" w:hAnsi="Times New Roman"/>
          <w:noProof/>
        </w:rPr>
        <w:t>čių</w:t>
      </w:r>
      <w:r w:rsidRPr="0080664F">
        <w:rPr>
          <w:rFonts w:ascii="Times New Roman" w:eastAsia="Times New Roman" w:hAnsi="Times New Roman"/>
          <w:noProof/>
        </w:rPr>
        <w:t>.</w:t>
      </w:r>
    </w:p>
    <w:p w14:paraId="7FB36A75"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21080A09" w14:textId="77777777" w:rsidR="002771B9" w:rsidRPr="00AB6421" w:rsidRDefault="002771B9" w:rsidP="002771B9">
      <w:pPr>
        <w:tabs>
          <w:tab w:val="left" w:pos="567"/>
        </w:tabs>
        <w:spacing w:after="0" w:line="240" w:lineRule="auto"/>
        <w:rPr>
          <w:rFonts w:ascii="Times New Roman" w:eastAsia="Times New Roman" w:hAnsi="Times New Roman"/>
          <w:iCs/>
          <w:noProof/>
        </w:rPr>
      </w:pPr>
      <w:r w:rsidRPr="00AB6421">
        <w:rPr>
          <w:rFonts w:ascii="Times New Roman" w:eastAsia="Times New Roman" w:hAnsi="Times New Roman"/>
          <w:iCs/>
          <w:noProof/>
        </w:rPr>
        <w:t>Ligoniams, kurių inkstų arba kepenų veikla sutrikusi</w:t>
      </w:r>
    </w:p>
    <w:p w14:paraId="4C75B4BD"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Ligoniams, kurių kepenų arba inkstų veikla sutrikusi, paprastai nereikia mažinti vaisto dozės. Tačiau gydytojas, įvertinęs sveikatos būklę, gali paskirti mažesnę dozę arba nurodyti vaisto vartoti rečiau. </w:t>
      </w:r>
    </w:p>
    <w:p w14:paraId="5AA39CB6"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51BFDB17" w14:textId="77777777" w:rsidR="002771B9" w:rsidRPr="0080664F" w:rsidRDefault="002771B9" w:rsidP="002771B9">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Gydymo trukmė</w:t>
      </w:r>
    </w:p>
    <w:p w14:paraId="4844ED8D"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Ospen reikia vartoti dar 2-5 paras po to, kai išnyksta ligos simptomai. Tam tikrų bakterijų, vadinamų streptokokais, sukeltą infekcinę ligą reikia gydyti ne trumpiau kaip 10 parų. </w:t>
      </w:r>
    </w:p>
    <w:p w14:paraId="175A1F27"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7769E857" w14:textId="3818B307" w:rsidR="002771B9" w:rsidRPr="0080664F" w:rsidRDefault="002771B9" w:rsidP="002771B9">
      <w:pPr>
        <w:tabs>
          <w:tab w:val="left" w:pos="567"/>
        </w:tabs>
        <w:spacing w:after="0" w:line="240" w:lineRule="auto"/>
        <w:ind w:left="567" w:hanging="567"/>
        <w:jc w:val="both"/>
        <w:rPr>
          <w:rFonts w:ascii="Times New Roman" w:eastAsia="Times New Roman" w:hAnsi="Times New Roman"/>
          <w:b/>
          <w:noProof/>
        </w:rPr>
      </w:pPr>
      <w:r w:rsidRPr="0080664F">
        <w:rPr>
          <w:rFonts w:ascii="Times New Roman" w:eastAsia="Times New Roman" w:hAnsi="Times New Roman"/>
          <w:b/>
          <w:noProof/>
        </w:rPr>
        <w:t>Ką daryti pavartojus per didelę Ospen dozę</w:t>
      </w:r>
    </w:p>
    <w:p w14:paraId="35035541" w14:textId="77777777" w:rsidR="002771B9" w:rsidRPr="0080664F" w:rsidRDefault="002771B9" w:rsidP="002771B9">
      <w:pPr>
        <w:tabs>
          <w:tab w:val="left" w:pos="567"/>
        </w:tabs>
        <w:spacing w:after="0" w:line="240" w:lineRule="auto"/>
        <w:jc w:val="both"/>
        <w:rPr>
          <w:rFonts w:ascii="Times New Roman" w:eastAsia="Times New Roman" w:hAnsi="Times New Roman"/>
          <w:b/>
          <w:noProof/>
        </w:rPr>
      </w:pPr>
      <w:r w:rsidRPr="0080664F">
        <w:rPr>
          <w:rFonts w:ascii="Times New Roman" w:eastAsia="Times New Roman" w:hAnsi="Times New Roman"/>
          <w:noProof/>
        </w:rPr>
        <w:t>Jeigu įtariate, kad Jūs arba Jūsų vaikas pavartojo per didelę vaisto dozę, kreipkitės į gydytoją ar vaistininką.</w:t>
      </w:r>
    </w:p>
    <w:p w14:paraId="5BEA7DFF"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Gali pasireikšti virškinimo sutrikimo simptomai (pvz., </w:t>
      </w:r>
      <w:r w:rsidRPr="0080664F">
        <w:rPr>
          <w:rFonts w:ascii="Times New Roman" w:eastAsia="Times New Roman" w:hAnsi="Times New Roman"/>
        </w:rPr>
        <w:t xml:space="preserve">pykinimas, vėmimas, pilvo skausmas, viduriavimas), retai </w:t>
      </w:r>
      <w:r>
        <w:rPr>
          <w:rFonts w:ascii="Times New Roman" w:eastAsia="Times New Roman" w:hAnsi="Times New Roman"/>
        </w:rPr>
        <w:t xml:space="preserve">- </w:t>
      </w:r>
      <w:r w:rsidRPr="0080664F">
        <w:rPr>
          <w:rFonts w:ascii="Times New Roman" w:eastAsia="Times New Roman" w:hAnsi="Times New Roman"/>
        </w:rPr>
        <w:t>epilepsijos priepuoliai</w:t>
      </w:r>
      <w:r w:rsidRPr="0080664F">
        <w:rPr>
          <w:rFonts w:ascii="Times New Roman" w:eastAsia="Times New Roman" w:hAnsi="Times New Roman"/>
          <w:noProof/>
        </w:rPr>
        <w:t xml:space="preserve">, sutrikti skysčių ir druskų pusiausvyra organizme.  </w:t>
      </w:r>
    </w:p>
    <w:p w14:paraId="4DF0823E"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Vaisto perdozavus</w:t>
      </w:r>
      <w:r w:rsidRPr="0080664F">
        <w:rPr>
          <w:rFonts w:ascii="Times New Roman" w:eastAsia="Times New Roman" w:hAnsi="Times New Roman"/>
        </w:rPr>
        <w:t xml:space="preserve">, rekomenduojama aktyvintoji anglis kartu su vidurius </w:t>
      </w:r>
      <w:r>
        <w:rPr>
          <w:rFonts w:ascii="Times New Roman" w:eastAsia="Times New Roman" w:hAnsi="Times New Roman"/>
        </w:rPr>
        <w:t>laisvinančiais</w:t>
      </w:r>
      <w:r w:rsidRPr="0080664F">
        <w:rPr>
          <w:rFonts w:ascii="Times New Roman" w:eastAsia="Times New Roman" w:hAnsi="Times New Roman"/>
        </w:rPr>
        <w:t xml:space="preserve"> vaistais tam</w:t>
      </w:r>
      <w:r>
        <w:rPr>
          <w:rFonts w:ascii="Times New Roman" w:eastAsia="Times New Roman" w:hAnsi="Times New Roman"/>
        </w:rPr>
        <w:t>,</w:t>
      </w:r>
      <w:r w:rsidRPr="0080664F">
        <w:rPr>
          <w:rFonts w:ascii="Times New Roman" w:eastAsia="Times New Roman" w:hAnsi="Times New Roman"/>
        </w:rPr>
        <w:t xml:space="preserve"> kad vaistas būtų greičiau pašalintas iš organizmo.</w:t>
      </w:r>
    </w:p>
    <w:p w14:paraId="1EC15FDD"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p>
    <w:p w14:paraId="7B8764DE"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b/>
          <w:noProof/>
        </w:rPr>
      </w:pPr>
      <w:r w:rsidRPr="0080664F">
        <w:rPr>
          <w:rFonts w:ascii="Times New Roman" w:eastAsia="Times New Roman" w:hAnsi="Times New Roman"/>
          <w:b/>
          <w:noProof/>
        </w:rPr>
        <w:t xml:space="preserve">Pamiršus pavartoti Ospen  </w:t>
      </w:r>
    </w:p>
    <w:p w14:paraId="143592B6" w14:textId="77777777" w:rsidR="002771B9" w:rsidRPr="0080664F" w:rsidRDefault="002771B9" w:rsidP="002771B9">
      <w:pPr>
        <w:numPr>
          <w:ilvl w:val="12"/>
          <w:numId w:val="0"/>
        </w:numPr>
        <w:spacing w:after="0" w:line="240" w:lineRule="auto"/>
        <w:ind w:right="-2"/>
        <w:rPr>
          <w:rFonts w:ascii="Times New Roman" w:eastAsia="Times New Roman" w:hAnsi="Times New Roman"/>
          <w:noProof/>
        </w:rPr>
      </w:pPr>
      <w:r w:rsidRPr="0080664F">
        <w:rPr>
          <w:rFonts w:ascii="Times New Roman" w:eastAsia="Times New Roman" w:hAnsi="Times New Roman"/>
          <w:noProof/>
        </w:rPr>
        <w:t>Jeigu pamiršote pavartoti vaisto, kitą dozę išgerkite įprastu laiku. Negalima vartoti dvigubos dozės norint kompensuoti praleistą dozę.</w:t>
      </w:r>
    </w:p>
    <w:p w14:paraId="6649FF8B"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p>
    <w:p w14:paraId="3FDD76E0"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b/>
          <w:noProof/>
        </w:rPr>
      </w:pPr>
      <w:r w:rsidRPr="0080664F">
        <w:rPr>
          <w:rFonts w:ascii="Times New Roman" w:eastAsia="Times New Roman" w:hAnsi="Times New Roman"/>
          <w:b/>
          <w:noProof/>
        </w:rPr>
        <w:t>Nustojus vartoti Ospen</w:t>
      </w:r>
    </w:p>
    <w:p w14:paraId="2E264120" w14:textId="77777777" w:rsidR="002771B9" w:rsidRPr="0080664F" w:rsidRDefault="002771B9" w:rsidP="002771B9">
      <w:pPr>
        <w:tabs>
          <w:tab w:val="left" w:pos="0"/>
        </w:tabs>
        <w:spacing w:after="0" w:line="240" w:lineRule="auto"/>
        <w:jc w:val="both"/>
        <w:rPr>
          <w:rFonts w:ascii="Times New Roman" w:eastAsia="Times New Roman" w:hAnsi="Times New Roman"/>
          <w:noProof/>
        </w:rPr>
      </w:pPr>
      <w:r w:rsidRPr="0080664F">
        <w:rPr>
          <w:rFonts w:ascii="Times New Roman" w:eastAsia="Times New Roman" w:hAnsi="Times New Roman"/>
          <w:noProof/>
        </w:rPr>
        <w:t xml:space="preserve">Jeigu nutrauksite Ospen vartojimą nebaigus viso gydymo kurso, gali vėl atsirasti ligos simptomų. </w:t>
      </w:r>
    </w:p>
    <w:p w14:paraId="0C9D229F"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p>
    <w:p w14:paraId="0345F7DF"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r w:rsidRPr="0080664F">
        <w:rPr>
          <w:rFonts w:ascii="Times New Roman" w:eastAsia="Times New Roman" w:hAnsi="Times New Roman"/>
          <w:noProof/>
        </w:rPr>
        <w:t xml:space="preserve">Jeigu kiltų daugiau klausimų dėl šio vaisto vartojimo, kreipkitės į gydytoją arba vaistininką. </w:t>
      </w:r>
    </w:p>
    <w:p w14:paraId="2E42CBC7"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p>
    <w:p w14:paraId="539059C0"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p>
    <w:p w14:paraId="63CFFE07" w14:textId="77777777" w:rsidR="002771B9" w:rsidRPr="0080664F" w:rsidRDefault="002771B9" w:rsidP="002771B9">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4. Galimas šalutinis poveikis</w:t>
      </w:r>
    </w:p>
    <w:p w14:paraId="3D51463C"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p>
    <w:p w14:paraId="720030A7" w14:textId="77777777" w:rsidR="002771B9" w:rsidRPr="0080664F" w:rsidRDefault="002771B9" w:rsidP="002771B9">
      <w:pPr>
        <w:spacing w:after="0" w:line="240" w:lineRule="auto"/>
        <w:rPr>
          <w:rFonts w:ascii="Times New Roman" w:eastAsia="Times New Roman" w:hAnsi="Times New Roman"/>
          <w:noProof/>
        </w:rPr>
      </w:pPr>
      <w:r w:rsidRPr="0080664F">
        <w:rPr>
          <w:rFonts w:ascii="Times New Roman" w:eastAsia="Times New Roman" w:hAnsi="Times New Roman"/>
          <w:noProof/>
        </w:rPr>
        <w:t>Šis vaistas, kaip ir visi kiti, gali sukelti šalutinį poveikį, nors jis pasireiškia ne visiems žmonėms.</w:t>
      </w:r>
    </w:p>
    <w:p w14:paraId="0C57741A" w14:textId="77777777" w:rsidR="002771B9" w:rsidRDefault="002771B9" w:rsidP="002771B9">
      <w:pPr>
        <w:spacing w:after="0" w:line="240" w:lineRule="auto"/>
        <w:rPr>
          <w:rFonts w:ascii="Times New Roman" w:eastAsia="Times New Roman" w:hAnsi="Times New Roman"/>
          <w:noProof/>
        </w:rPr>
      </w:pPr>
    </w:p>
    <w:p w14:paraId="27A62925" w14:textId="77777777" w:rsidR="00212B05" w:rsidRPr="00212B05" w:rsidRDefault="00212B05" w:rsidP="00212B05">
      <w:pPr>
        <w:spacing w:after="0" w:line="240" w:lineRule="auto"/>
        <w:rPr>
          <w:rFonts w:ascii="Times New Roman" w:eastAsia="Times New Roman" w:hAnsi="Times New Roman"/>
          <w:b/>
          <w:lang w:eastAsia="lt-LT"/>
        </w:rPr>
      </w:pPr>
    </w:p>
    <w:p w14:paraId="2C8529C3" w14:textId="77777777" w:rsidR="00212B05" w:rsidRPr="00212B05" w:rsidRDefault="00212B05" w:rsidP="00212B05">
      <w:pPr>
        <w:spacing w:after="0" w:line="240" w:lineRule="auto"/>
        <w:rPr>
          <w:rFonts w:ascii="Times New Roman" w:eastAsia="Times New Roman" w:hAnsi="Times New Roman"/>
          <w:b/>
          <w:lang w:eastAsia="lt-LT"/>
        </w:rPr>
      </w:pPr>
      <w:r w:rsidRPr="00212B05">
        <w:rPr>
          <w:rFonts w:ascii="Times New Roman" w:eastAsia="Times New Roman" w:hAnsi="Times New Roman"/>
          <w:b/>
          <w:lang w:eastAsia="lt-LT"/>
        </w:rPr>
        <w:t>Sunkus šalutinis poveikis</w:t>
      </w:r>
    </w:p>
    <w:p w14:paraId="3914A5C6" w14:textId="2698F254" w:rsidR="007723EF" w:rsidRDefault="00212B05" w:rsidP="00212B05">
      <w:pPr>
        <w:spacing w:after="0" w:line="240" w:lineRule="auto"/>
        <w:rPr>
          <w:rFonts w:ascii="Times New Roman" w:eastAsia="Times New Roman" w:hAnsi="Times New Roman"/>
          <w:lang w:eastAsia="lt-LT"/>
        </w:rPr>
      </w:pPr>
      <w:r w:rsidRPr="00212B05">
        <w:rPr>
          <w:rFonts w:ascii="Times New Roman" w:eastAsia="Times New Roman" w:hAnsi="Times New Roman"/>
          <w:lang w:eastAsia="lt-LT"/>
        </w:rPr>
        <w:t>Nutraukite Ospen vartojimą ir nedelsdami kreipkitės medicininės pagalbos, jei pastebėjote bet kurį iš tokių simptomų, kaip:</w:t>
      </w:r>
    </w:p>
    <w:p w14:paraId="6B917F0B" w14:textId="52322FAC" w:rsidR="007723EF" w:rsidRDefault="007723EF" w:rsidP="00F313CD">
      <w:pPr>
        <w:pStyle w:val="Sraopastraipa"/>
        <w:numPr>
          <w:ilvl w:val="0"/>
          <w:numId w:val="19"/>
        </w:numPr>
        <w:spacing w:after="0" w:line="240" w:lineRule="auto"/>
        <w:ind w:left="539" w:hanging="539"/>
        <w:rPr>
          <w:rFonts w:ascii="Times New Roman" w:eastAsia="Times New Roman" w:hAnsi="Times New Roman"/>
          <w:lang w:eastAsia="lt-LT"/>
        </w:rPr>
      </w:pPr>
      <w:r w:rsidRPr="00F313CD">
        <w:rPr>
          <w:rFonts w:ascii="Times New Roman" w:eastAsia="Times New Roman" w:hAnsi="Times New Roman"/>
          <w:lang w:eastAsia="lt-LT"/>
        </w:rPr>
        <w:lastRenderedPageBreak/>
        <w:t>sunki alerginė reakcija (ret</w:t>
      </w:r>
      <w:r>
        <w:rPr>
          <w:rFonts w:ascii="Times New Roman" w:eastAsia="Times New Roman" w:hAnsi="Times New Roman"/>
          <w:lang w:eastAsia="lt-LT"/>
        </w:rPr>
        <w:t>i</w:t>
      </w:r>
      <w:r w:rsidRPr="00F313CD">
        <w:rPr>
          <w:rFonts w:ascii="Times New Roman" w:eastAsia="Times New Roman" w:hAnsi="Times New Roman"/>
          <w:lang w:eastAsia="lt-LT"/>
        </w:rPr>
        <w:t xml:space="preserve"> - </w:t>
      </w:r>
      <w:r w:rsidRPr="007723EF">
        <w:rPr>
          <w:rFonts w:ascii="Times New Roman" w:eastAsia="Times New Roman" w:hAnsi="Times New Roman"/>
          <w:lang w:eastAsia="lt-LT"/>
        </w:rPr>
        <w:t>gali pasireikšti rečiau kaip 1 iš 1 000 asmenų</w:t>
      </w:r>
      <w:r w:rsidRPr="00F313CD">
        <w:rPr>
          <w:rFonts w:ascii="Times New Roman" w:eastAsia="Times New Roman" w:hAnsi="Times New Roman"/>
          <w:lang w:eastAsia="lt-LT"/>
        </w:rPr>
        <w:t>) - simptomai gali būti šie: pasunkėjęs kvėpavimas, išbėrimas ar niežulys, bėrimas, odos (ypač lūpų, veido ar liežuvio) patinimas, šaltkrėtis ir karščiavimas, jautrūs sąnariai</w:t>
      </w:r>
      <w:r>
        <w:rPr>
          <w:rFonts w:ascii="Times New Roman" w:eastAsia="Times New Roman" w:hAnsi="Times New Roman"/>
          <w:lang w:eastAsia="lt-LT"/>
        </w:rPr>
        <w:t>;</w:t>
      </w:r>
    </w:p>
    <w:p w14:paraId="6A99A87B" w14:textId="0ED5535E" w:rsidR="007723EF" w:rsidRDefault="007723EF" w:rsidP="00F313CD">
      <w:pPr>
        <w:pStyle w:val="Sraopastraipa"/>
        <w:numPr>
          <w:ilvl w:val="0"/>
          <w:numId w:val="19"/>
        </w:numPr>
        <w:spacing w:after="0" w:line="240" w:lineRule="auto"/>
        <w:ind w:left="539" w:hanging="539"/>
        <w:rPr>
          <w:rFonts w:ascii="Times New Roman" w:eastAsia="Times New Roman" w:hAnsi="Times New Roman"/>
          <w:lang w:eastAsia="lt-LT"/>
        </w:rPr>
      </w:pPr>
      <w:r w:rsidRPr="00F313CD">
        <w:rPr>
          <w:rFonts w:ascii="Times New Roman" w:eastAsia="Times New Roman" w:hAnsi="Times New Roman"/>
          <w:lang w:eastAsia="lt-LT"/>
        </w:rPr>
        <w:t>į serum</w:t>
      </w:r>
      <w:r w:rsidR="0008705F">
        <w:rPr>
          <w:rFonts w:ascii="Times New Roman" w:eastAsia="Times New Roman" w:hAnsi="Times New Roman"/>
          <w:lang w:eastAsia="lt-LT"/>
        </w:rPr>
        <w:t>in</w:t>
      </w:r>
      <w:r w:rsidR="004E7377">
        <w:rPr>
          <w:rFonts w:ascii="Times New Roman" w:eastAsia="Times New Roman" w:hAnsi="Times New Roman"/>
          <w:lang w:eastAsia="lt-LT"/>
        </w:rPr>
        <w:t>ę</w:t>
      </w:r>
      <w:r w:rsidRPr="00F313CD">
        <w:rPr>
          <w:rFonts w:ascii="Times New Roman" w:eastAsia="Times New Roman" w:hAnsi="Times New Roman"/>
          <w:lang w:eastAsia="lt-LT"/>
        </w:rPr>
        <w:t xml:space="preserve"> lig</w:t>
      </w:r>
      <w:r w:rsidR="004E7377">
        <w:rPr>
          <w:rFonts w:ascii="Times New Roman" w:eastAsia="Times New Roman" w:hAnsi="Times New Roman"/>
          <w:lang w:eastAsia="lt-LT"/>
        </w:rPr>
        <w:t>ą</w:t>
      </w:r>
      <w:r w:rsidRPr="00F313CD">
        <w:rPr>
          <w:rFonts w:ascii="Times New Roman" w:eastAsia="Times New Roman" w:hAnsi="Times New Roman"/>
          <w:lang w:eastAsia="lt-LT"/>
        </w:rPr>
        <w:t xml:space="preserve"> panaši reakcija (ret</w:t>
      </w:r>
      <w:r>
        <w:rPr>
          <w:rFonts w:ascii="Times New Roman" w:eastAsia="Times New Roman" w:hAnsi="Times New Roman"/>
          <w:lang w:eastAsia="lt-LT"/>
        </w:rPr>
        <w:t>i</w:t>
      </w:r>
      <w:r w:rsidRPr="00F313CD">
        <w:rPr>
          <w:rFonts w:ascii="Times New Roman" w:eastAsia="Times New Roman" w:hAnsi="Times New Roman"/>
          <w:lang w:eastAsia="lt-LT"/>
        </w:rPr>
        <w:t xml:space="preserve"> - </w:t>
      </w:r>
      <w:r w:rsidRPr="007723EF">
        <w:rPr>
          <w:rFonts w:ascii="Times New Roman" w:eastAsia="Times New Roman" w:hAnsi="Times New Roman"/>
          <w:lang w:eastAsia="lt-LT"/>
        </w:rPr>
        <w:t>gali pasireikšti rečiau kaip 1 iš 1 000 asmenų</w:t>
      </w:r>
      <w:r w:rsidRPr="00F313CD">
        <w:rPr>
          <w:rFonts w:ascii="Times New Roman" w:eastAsia="Times New Roman" w:hAnsi="Times New Roman"/>
          <w:lang w:eastAsia="lt-LT"/>
        </w:rPr>
        <w:t>) - (būdinga karščiavimas, šaltkrėtis, sąnarių skausmas ir patinimas)</w:t>
      </w:r>
      <w:r>
        <w:rPr>
          <w:rFonts w:ascii="Times New Roman" w:eastAsia="Times New Roman" w:hAnsi="Times New Roman"/>
          <w:lang w:eastAsia="lt-LT"/>
        </w:rPr>
        <w:t>;</w:t>
      </w:r>
    </w:p>
    <w:p w14:paraId="04FC2A3E" w14:textId="4A6FB6DA" w:rsidR="007723EF" w:rsidRPr="00F313CD" w:rsidRDefault="007723EF" w:rsidP="00F313CD">
      <w:pPr>
        <w:pStyle w:val="Sraopastraipa"/>
        <w:numPr>
          <w:ilvl w:val="0"/>
          <w:numId w:val="19"/>
        </w:numPr>
        <w:spacing w:after="0" w:line="240" w:lineRule="auto"/>
        <w:ind w:left="539" w:hanging="539"/>
        <w:rPr>
          <w:rFonts w:ascii="Times New Roman" w:eastAsia="Times New Roman" w:hAnsi="Times New Roman"/>
          <w:lang w:eastAsia="lt-LT"/>
        </w:rPr>
      </w:pPr>
      <w:r w:rsidRPr="00F313CD">
        <w:rPr>
          <w:rFonts w:ascii="Times New Roman" w:eastAsia="Times New Roman" w:hAnsi="Times New Roman"/>
          <w:lang w:eastAsia="lt-LT"/>
        </w:rPr>
        <w:t>traukuliai (</w:t>
      </w:r>
      <w:r>
        <w:rPr>
          <w:rFonts w:ascii="Times New Roman" w:eastAsia="Times New Roman" w:hAnsi="Times New Roman"/>
          <w:lang w:eastAsia="lt-LT"/>
        </w:rPr>
        <w:t xml:space="preserve">dažnis </w:t>
      </w:r>
      <w:r w:rsidRPr="00F313CD">
        <w:rPr>
          <w:rFonts w:ascii="Times New Roman" w:eastAsia="Times New Roman" w:hAnsi="Times New Roman"/>
          <w:lang w:eastAsia="lt-LT"/>
        </w:rPr>
        <w:t>nežinoma</w:t>
      </w:r>
      <w:r>
        <w:rPr>
          <w:rFonts w:ascii="Times New Roman" w:eastAsia="Times New Roman" w:hAnsi="Times New Roman"/>
          <w:lang w:eastAsia="lt-LT"/>
        </w:rPr>
        <w:t>s</w:t>
      </w:r>
      <w:r w:rsidRPr="00F313CD">
        <w:rPr>
          <w:rFonts w:ascii="Times New Roman" w:eastAsia="Times New Roman" w:hAnsi="Times New Roman"/>
          <w:lang w:eastAsia="lt-LT"/>
        </w:rPr>
        <w:t xml:space="preserve"> - </w:t>
      </w:r>
      <w:r w:rsidRPr="007723EF">
        <w:rPr>
          <w:rFonts w:ascii="Times New Roman" w:eastAsia="Times New Roman" w:hAnsi="Times New Roman"/>
          <w:lang w:eastAsia="lt-LT"/>
        </w:rPr>
        <w:t>negali būti apskaičiuotas pagal turimus duomenis</w:t>
      </w:r>
      <w:r w:rsidRPr="00F313CD">
        <w:rPr>
          <w:rFonts w:ascii="Times New Roman" w:eastAsia="Times New Roman" w:hAnsi="Times New Roman"/>
          <w:lang w:eastAsia="lt-LT"/>
        </w:rPr>
        <w:t>)</w:t>
      </w:r>
      <w:r w:rsidR="0008705F">
        <w:rPr>
          <w:rFonts w:ascii="Times New Roman" w:eastAsia="Times New Roman" w:hAnsi="Times New Roman"/>
          <w:lang w:eastAsia="lt-LT"/>
        </w:rPr>
        <w:t>;</w:t>
      </w:r>
    </w:p>
    <w:p w14:paraId="12AB82DC" w14:textId="52E0C649" w:rsidR="00212B05" w:rsidRPr="00212B05" w:rsidRDefault="00212B05" w:rsidP="00212B05">
      <w:pPr>
        <w:numPr>
          <w:ilvl w:val="0"/>
          <w:numId w:val="18"/>
        </w:numPr>
        <w:spacing w:after="0" w:line="240" w:lineRule="auto"/>
        <w:ind w:left="540" w:hanging="540"/>
        <w:rPr>
          <w:rFonts w:ascii="Times New Roman" w:eastAsia="Times New Roman" w:hAnsi="Times New Roman"/>
          <w:bCs/>
          <w:lang w:eastAsia="lt-LT"/>
        </w:rPr>
      </w:pPr>
      <w:r w:rsidRPr="00212B05">
        <w:rPr>
          <w:rFonts w:ascii="Times New Roman" w:eastAsia="Times New Roman" w:hAnsi="Times New Roman"/>
          <w:bCs/>
          <w:lang w:eastAsia="lt-LT"/>
        </w:rPr>
        <w:t>rausvos, neiškilusios, taikinio pavidalo arba apskritos dėm</w:t>
      </w:r>
      <w:r w:rsidR="00DC640B">
        <w:rPr>
          <w:rFonts w:ascii="Times New Roman" w:eastAsia="Times New Roman" w:hAnsi="Times New Roman"/>
          <w:bCs/>
          <w:lang w:eastAsia="lt-LT"/>
        </w:rPr>
        <w:t>ė</w:t>
      </w:r>
      <w:r w:rsidRPr="00212B05">
        <w:rPr>
          <w:rFonts w:ascii="Times New Roman" w:eastAsia="Times New Roman" w:hAnsi="Times New Roman"/>
          <w:bCs/>
          <w:lang w:eastAsia="lt-LT"/>
        </w:rPr>
        <w:t>s ant liemens, dažnai su pūslėmis centrinėje dalyje, odos lupimasis, burnos, gerklės, nosies, lyties organų ir akių opos. Prieš šiuos sunkius odos išbėrimus gali būti karščiavimas ir į gripą panašių simptomų (Stivenso-Džonsono [Stevens-Johnson] sindromas, toksinė epidermio nekrolizė)</w:t>
      </w:r>
      <w:r w:rsidR="00B31214">
        <w:rPr>
          <w:rFonts w:ascii="Times New Roman" w:eastAsia="Times New Roman" w:hAnsi="Times New Roman"/>
          <w:bCs/>
          <w:lang w:eastAsia="lt-LT"/>
        </w:rPr>
        <w:t xml:space="preserve">, </w:t>
      </w:r>
      <w:r w:rsidR="00B31214" w:rsidRPr="00B31214">
        <w:rPr>
          <w:rFonts w:ascii="Times New Roman" w:eastAsia="Times New Roman" w:hAnsi="Times New Roman"/>
          <w:bCs/>
          <w:lang w:eastAsia="lt-LT"/>
        </w:rPr>
        <w:t>dažnis nežinomas (negali būti apskaičiuotas pagal turimus duomenis)</w:t>
      </w:r>
      <w:r w:rsidRPr="00212B05">
        <w:rPr>
          <w:rFonts w:ascii="Times New Roman" w:eastAsia="Times New Roman" w:hAnsi="Times New Roman"/>
          <w:bCs/>
          <w:lang w:eastAsia="lt-LT"/>
        </w:rPr>
        <w:t>;</w:t>
      </w:r>
    </w:p>
    <w:p w14:paraId="58C7F701" w14:textId="7EDD12F6" w:rsidR="00212B05" w:rsidRPr="00212B05" w:rsidRDefault="00212B05" w:rsidP="00F313CD">
      <w:pPr>
        <w:numPr>
          <w:ilvl w:val="0"/>
          <w:numId w:val="18"/>
        </w:numPr>
        <w:spacing w:after="0" w:line="240" w:lineRule="auto"/>
        <w:ind w:left="539" w:hanging="539"/>
        <w:rPr>
          <w:rFonts w:ascii="Times New Roman" w:eastAsia="Times New Roman" w:hAnsi="Times New Roman"/>
          <w:bCs/>
          <w:lang w:eastAsia="lt-LT"/>
        </w:rPr>
      </w:pPr>
      <w:r w:rsidRPr="00212B05">
        <w:rPr>
          <w:rFonts w:ascii="Times New Roman" w:eastAsia="Times New Roman" w:hAnsi="Times New Roman"/>
          <w:bCs/>
          <w:lang w:eastAsia="lt-LT"/>
        </w:rPr>
        <w:t>plačiai išplitęs išbėrimas, aukšta kūno temperatūra ir padidėję limfmazgiai (DRESS sindromas arba padidėjusio jautrumo vaistams sindromas)</w:t>
      </w:r>
      <w:r w:rsidR="00B31214">
        <w:rPr>
          <w:rFonts w:ascii="Times New Roman" w:eastAsia="Times New Roman" w:hAnsi="Times New Roman"/>
          <w:bCs/>
          <w:lang w:eastAsia="lt-LT"/>
        </w:rPr>
        <w:t xml:space="preserve">, </w:t>
      </w:r>
      <w:r w:rsidR="00B31214" w:rsidRPr="00B31214">
        <w:rPr>
          <w:rFonts w:ascii="Times New Roman" w:eastAsia="Times New Roman" w:hAnsi="Times New Roman"/>
          <w:bCs/>
          <w:lang w:eastAsia="lt-LT"/>
        </w:rPr>
        <w:t>dažnis nežinomas (negali būti apskaičiuotas pagal turimus duomenis)</w:t>
      </w:r>
      <w:r w:rsidRPr="00212B05">
        <w:rPr>
          <w:rFonts w:ascii="Times New Roman" w:eastAsia="Times New Roman" w:hAnsi="Times New Roman"/>
          <w:bCs/>
          <w:lang w:eastAsia="lt-LT"/>
        </w:rPr>
        <w:t>;</w:t>
      </w:r>
    </w:p>
    <w:p w14:paraId="6610D3BB" w14:textId="357234F1" w:rsidR="007723EF" w:rsidRDefault="00212B05" w:rsidP="00212B05">
      <w:pPr>
        <w:numPr>
          <w:ilvl w:val="0"/>
          <w:numId w:val="18"/>
        </w:numPr>
        <w:spacing w:after="0" w:line="240" w:lineRule="auto"/>
        <w:ind w:left="540" w:hanging="540"/>
        <w:rPr>
          <w:rFonts w:ascii="Times New Roman" w:eastAsia="Times New Roman" w:hAnsi="Times New Roman"/>
          <w:bCs/>
          <w:lang w:eastAsia="lt-LT"/>
        </w:rPr>
      </w:pPr>
      <w:r w:rsidRPr="00212B05">
        <w:rPr>
          <w:rFonts w:ascii="Times New Roman" w:eastAsia="Times New Roman" w:hAnsi="Times New Roman"/>
          <w:bCs/>
          <w:lang w:eastAsia="lt-LT"/>
        </w:rPr>
        <w:t>raudonas, pleiskanotas išplitęs išbėrimas su gumbais po oda ir pūslėmis, lydimas karščiavimo. Šių simptomų paprastai atsiranda gydymo pradžioje (ūminė generalizuota egzanteminė pustuliozė)</w:t>
      </w:r>
      <w:r w:rsidR="00B31214">
        <w:rPr>
          <w:rFonts w:ascii="Times New Roman" w:eastAsia="Times New Roman" w:hAnsi="Times New Roman"/>
          <w:bCs/>
          <w:lang w:eastAsia="lt-LT"/>
        </w:rPr>
        <w:t xml:space="preserve">, </w:t>
      </w:r>
      <w:r w:rsidR="00B31214" w:rsidRPr="00B31214">
        <w:rPr>
          <w:rFonts w:ascii="Times New Roman" w:eastAsia="Times New Roman" w:hAnsi="Times New Roman"/>
          <w:bCs/>
          <w:lang w:eastAsia="lt-LT"/>
        </w:rPr>
        <w:t>dažnis nežinomas (negali būti apskaičiuotas pagal turimus duomenis)</w:t>
      </w:r>
      <w:r w:rsidR="007723EF">
        <w:rPr>
          <w:rFonts w:ascii="Times New Roman" w:eastAsia="Times New Roman" w:hAnsi="Times New Roman"/>
          <w:bCs/>
          <w:lang w:eastAsia="lt-LT"/>
        </w:rPr>
        <w:t>;</w:t>
      </w:r>
    </w:p>
    <w:p w14:paraId="41DFF7DA" w14:textId="750582F6" w:rsidR="007723EF" w:rsidRDefault="007723EF" w:rsidP="007723EF">
      <w:pPr>
        <w:numPr>
          <w:ilvl w:val="0"/>
          <w:numId w:val="18"/>
        </w:numPr>
        <w:spacing w:after="0" w:line="240" w:lineRule="auto"/>
        <w:ind w:left="540" w:hanging="540"/>
        <w:rPr>
          <w:rFonts w:ascii="Times New Roman" w:eastAsia="Times New Roman" w:hAnsi="Times New Roman"/>
          <w:bCs/>
          <w:lang w:eastAsia="lt-LT"/>
        </w:rPr>
      </w:pPr>
      <w:r w:rsidRPr="007723EF">
        <w:rPr>
          <w:rFonts w:ascii="Times New Roman" w:eastAsia="Times New Roman" w:hAnsi="Times New Roman"/>
          <w:bCs/>
          <w:lang w:eastAsia="lt-LT"/>
        </w:rPr>
        <w:t>sunkus viduriavimas (pseudomembraninis kolitas) (labai retas (</w:t>
      </w:r>
      <w:r w:rsidR="00DA5C04" w:rsidRPr="00DA5C04">
        <w:rPr>
          <w:rFonts w:ascii="Times New Roman" w:eastAsia="Times New Roman" w:hAnsi="Times New Roman"/>
          <w:bCs/>
          <w:lang w:eastAsia="lt-LT"/>
        </w:rPr>
        <w:t>gali pasireikšti rečiau kaip 1 iš 10 000 asmenų</w:t>
      </w:r>
      <w:r w:rsidRPr="007723EF">
        <w:rPr>
          <w:rFonts w:ascii="Times New Roman" w:eastAsia="Times New Roman" w:hAnsi="Times New Roman"/>
          <w:bCs/>
          <w:lang w:eastAsia="lt-LT"/>
        </w:rPr>
        <w:t>), kuris labai retais atvejais gali išsivystyti į gyvybei pavojingas komplikacijas. Tokie vaistai gali sukelti kolitą, kuris sukelia sunkų viduriavimą, dažniausiai kruviną arba gleivėtą, skrandžio skausmą, karščiavimą</w:t>
      </w:r>
      <w:r>
        <w:rPr>
          <w:rFonts w:ascii="Times New Roman" w:eastAsia="Times New Roman" w:hAnsi="Times New Roman"/>
          <w:bCs/>
          <w:lang w:eastAsia="lt-LT"/>
        </w:rPr>
        <w:t>;</w:t>
      </w:r>
    </w:p>
    <w:p w14:paraId="06C3D68C" w14:textId="77777777" w:rsidR="007723EF" w:rsidRDefault="007723EF" w:rsidP="007723EF">
      <w:pPr>
        <w:numPr>
          <w:ilvl w:val="0"/>
          <w:numId w:val="18"/>
        </w:numPr>
        <w:spacing w:after="0" w:line="240" w:lineRule="auto"/>
        <w:ind w:left="540" w:hanging="540"/>
        <w:rPr>
          <w:rFonts w:ascii="Times New Roman" w:eastAsia="Times New Roman" w:hAnsi="Times New Roman"/>
          <w:bCs/>
          <w:lang w:eastAsia="lt-LT"/>
        </w:rPr>
      </w:pPr>
      <w:r w:rsidRPr="007723EF">
        <w:rPr>
          <w:rFonts w:ascii="Times New Roman" w:eastAsia="Times New Roman" w:hAnsi="Times New Roman"/>
          <w:bCs/>
          <w:lang w:eastAsia="lt-LT"/>
        </w:rPr>
        <w:t>antrinės infekcijos (nežinoma - dažnis negali būti įvertintas pagal turimus duomenis). Tokie vaistai kaip šis gali sukelti pernelyg didelį grybelių ar bakterijų augimą organizme. Šis šalutinis poveikis labiau tikėtinas vartojant šį vaistą ilgą laiką</w:t>
      </w:r>
      <w:r>
        <w:rPr>
          <w:rFonts w:ascii="Times New Roman" w:eastAsia="Times New Roman" w:hAnsi="Times New Roman"/>
          <w:bCs/>
          <w:lang w:eastAsia="lt-LT"/>
        </w:rPr>
        <w:t>;</w:t>
      </w:r>
    </w:p>
    <w:p w14:paraId="015C7D54" w14:textId="6826BC09" w:rsidR="007723EF" w:rsidRDefault="007723EF" w:rsidP="007723EF">
      <w:pPr>
        <w:numPr>
          <w:ilvl w:val="0"/>
          <w:numId w:val="18"/>
        </w:numPr>
        <w:spacing w:after="0" w:line="240" w:lineRule="auto"/>
        <w:ind w:left="540" w:hanging="540"/>
        <w:rPr>
          <w:rFonts w:ascii="Times New Roman" w:eastAsia="Times New Roman" w:hAnsi="Times New Roman"/>
          <w:bCs/>
          <w:lang w:eastAsia="lt-LT"/>
        </w:rPr>
      </w:pPr>
      <w:r w:rsidRPr="007723EF">
        <w:rPr>
          <w:rFonts w:ascii="Times New Roman" w:eastAsia="Times New Roman" w:hAnsi="Times New Roman"/>
          <w:bCs/>
          <w:lang w:eastAsia="lt-LT"/>
        </w:rPr>
        <w:t xml:space="preserve">Jarischo-Herksheimerio reakcija </w:t>
      </w:r>
      <w:r w:rsidR="00DA5C04">
        <w:rPr>
          <w:rFonts w:ascii="Times New Roman" w:eastAsia="Times New Roman" w:hAnsi="Times New Roman"/>
          <w:bCs/>
          <w:lang w:eastAsia="lt-LT"/>
        </w:rPr>
        <w:t>(</w:t>
      </w:r>
      <w:r w:rsidR="00DA5C04" w:rsidRPr="00DA5C04">
        <w:rPr>
          <w:rFonts w:ascii="Times New Roman" w:eastAsia="Times New Roman" w:hAnsi="Times New Roman"/>
          <w:bCs/>
          <w:lang w:eastAsia="lt-LT"/>
        </w:rPr>
        <w:t>dažnis nežinomas (negali būti apskaičiuotas pagal turimus duomenis)</w:t>
      </w:r>
      <w:r w:rsidRPr="007723EF">
        <w:rPr>
          <w:rFonts w:ascii="Times New Roman" w:eastAsia="Times New Roman" w:hAnsi="Times New Roman"/>
          <w:bCs/>
          <w:lang w:eastAsia="lt-LT"/>
        </w:rPr>
        <w:t>. Kai kuriems pacientams Laimo ligos gydymo šiuo vaistu metu gali pasireikšti didelis karščiavimas, šaltkrėtis, galvos skausmas, raumenų skausmas ir odos išbėrimas. Tai vadinama Jarisch-Herxheimerio reakcija. Simptomai paprastai trunka nuo kelių valandų iki vienos paros</w:t>
      </w:r>
      <w:r>
        <w:rPr>
          <w:rFonts w:ascii="Times New Roman" w:eastAsia="Times New Roman" w:hAnsi="Times New Roman"/>
          <w:bCs/>
          <w:lang w:eastAsia="lt-LT"/>
        </w:rPr>
        <w:t>;</w:t>
      </w:r>
    </w:p>
    <w:p w14:paraId="4900A736" w14:textId="0E00520E" w:rsidR="007723EF" w:rsidRPr="007723EF" w:rsidRDefault="007723EF" w:rsidP="00F313CD">
      <w:pPr>
        <w:numPr>
          <w:ilvl w:val="0"/>
          <w:numId w:val="18"/>
        </w:numPr>
        <w:spacing w:after="0" w:line="240" w:lineRule="auto"/>
        <w:ind w:left="540" w:hanging="540"/>
        <w:rPr>
          <w:rFonts w:ascii="Times New Roman" w:eastAsia="Times New Roman" w:hAnsi="Times New Roman"/>
          <w:bCs/>
          <w:lang w:eastAsia="lt-LT"/>
        </w:rPr>
      </w:pPr>
      <w:r w:rsidRPr="007723EF">
        <w:rPr>
          <w:rFonts w:ascii="Times New Roman" w:eastAsia="Times New Roman" w:hAnsi="Times New Roman"/>
          <w:bCs/>
          <w:lang w:eastAsia="lt-LT"/>
        </w:rPr>
        <w:t>smegenų liga (encefalopatija) (</w:t>
      </w:r>
      <w:r w:rsidR="00DA5C04" w:rsidRPr="00DA5C04">
        <w:rPr>
          <w:rFonts w:ascii="Times New Roman" w:eastAsia="Times New Roman" w:hAnsi="Times New Roman"/>
          <w:bCs/>
          <w:lang w:eastAsia="lt-LT"/>
        </w:rPr>
        <w:t>dažnis nežinomas (negali būti apskaičiuotas pagal turimus duomenis)</w:t>
      </w:r>
      <w:r w:rsidR="00DA5C04">
        <w:rPr>
          <w:rFonts w:ascii="Times New Roman" w:eastAsia="Times New Roman" w:hAnsi="Times New Roman"/>
          <w:bCs/>
          <w:lang w:eastAsia="lt-LT"/>
        </w:rPr>
        <w:t xml:space="preserve">, </w:t>
      </w:r>
      <w:r w:rsidRPr="007723EF">
        <w:rPr>
          <w:rFonts w:ascii="Times New Roman" w:eastAsia="Times New Roman" w:hAnsi="Times New Roman"/>
          <w:bCs/>
          <w:lang w:eastAsia="lt-LT"/>
        </w:rPr>
        <w:t xml:space="preserve">simptomai yra mėšlungis, hiperaktyvumas, sumišimas, sąmonės ar judesių sutrikimas.  </w:t>
      </w:r>
    </w:p>
    <w:p w14:paraId="4DED072F" w14:textId="77777777" w:rsidR="007723EF" w:rsidRPr="00D83353" w:rsidRDefault="007723EF" w:rsidP="00F313CD">
      <w:pPr>
        <w:spacing w:after="0" w:line="240" w:lineRule="auto"/>
        <w:ind w:left="540"/>
        <w:rPr>
          <w:rFonts w:ascii="Times New Roman" w:eastAsia="Times New Roman" w:hAnsi="Times New Roman"/>
          <w:bCs/>
          <w:lang w:eastAsia="lt-LT"/>
        </w:rPr>
      </w:pPr>
    </w:p>
    <w:p w14:paraId="314ABCBC" w14:textId="77777777" w:rsidR="00D83353" w:rsidRPr="00212B05" w:rsidRDefault="00D83353" w:rsidP="00F313CD">
      <w:pPr>
        <w:spacing w:after="0" w:line="240" w:lineRule="auto"/>
        <w:ind w:left="540"/>
        <w:rPr>
          <w:rFonts w:ascii="Times New Roman" w:eastAsia="Times New Roman" w:hAnsi="Times New Roman"/>
          <w:bCs/>
          <w:lang w:eastAsia="lt-LT"/>
        </w:rPr>
      </w:pPr>
    </w:p>
    <w:p w14:paraId="2C4874E5" w14:textId="31C9C142" w:rsidR="00212B05" w:rsidRDefault="000C3D1B" w:rsidP="002771B9">
      <w:pPr>
        <w:spacing w:after="0" w:line="240" w:lineRule="auto"/>
        <w:rPr>
          <w:rFonts w:ascii="Times New Roman" w:eastAsia="Times New Roman" w:hAnsi="Times New Roman"/>
          <w:b/>
          <w:bCs/>
          <w:noProof/>
        </w:rPr>
      </w:pPr>
      <w:r w:rsidRPr="00DC640B">
        <w:rPr>
          <w:rFonts w:ascii="Times New Roman" w:eastAsia="Times New Roman" w:hAnsi="Times New Roman"/>
          <w:b/>
          <w:bCs/>
          <w:noProof/>
        </w:rPr>
        <w:t>Kiti galimi šalutiniai poveikiai</w:t>
      </w:r>
    </w:p>
    <w:p w14:paraId="4B01D73A" w14:textId="77777777" w:rsidR="00DC640B" w:rsidRPr="00DC640B" w:rsidRDefault="00DC640B" w:rsidP="002771B9">
      <w:pPr>
        <w:spacing w:after="0" w:line="240" w:lineRule="auto"/>
        <w:rPr>
          <w:rFonts w:ascii="Times New Roman" w:eastAsia="Times New Roman" w:hAnsi="Times New Roman"/>
          <w:b/>
          <w:bCs/>
          <w:noProof/>
        </w:rPr>
      </w:pPr>
    </w:p>
    <w:p w14:paraId="120DBF9F" w14:textId="28AB461E" w:rsidR="002771B9" w:rsidRPr="00DC640B" w:rsidRDefault="00212B05" w:rsidP="002771B9">
      <w:pPr>
        <w:spacing w:after="0" w:line="240" w:lineRule="auto"/>
        <w:rPr>
          <w:rFonts w:ascii="Times New Roman" w:eastAsia="Times New Roman" w:hAnsi="Times New Roman"/>
          <w:b/>
          <w:lang w:eastAsia="lt-LT"/>
        </w:rPr>
      </w:pPr>
      <w:r w:rsidRPr="00DC640B">
        <w:rPr>
          <w:rFonts w:ascii="Times New Roman" w:hAnsi="Times New Roman"/>
          <w:b/>
        </w:rPr>
        <w:t>Dažni šalutinio poveikio reiškiniai (gali pasireikšti rečiau kaip 1 iš 10 asmenų):</w:t>
      </w:r>
      <w:r w:rsidR="002771B9" w:rsidRPr="00DC640B">
        <w:rPr>
          <w:rFonts w:ascii="Times New Roman" w:eastAsia="Times New Roman" w:hAnsi="Times New Roman"/>
          <w:b/>
          <w:lang w:eastAsia="lt-LT"/>
        </w:rPr>
        <w:t xml:space="preserve"> </w:t>
      </w:r>
    </w:p>
    <w:p w14:paraId="347CF6C0" w14:textId="77777777" w:rsidR="002771B9" w:rsidRPr="0080664F" w:rsidRDefault="002771B9" w:rsidP="002771B9">
      <w:pPr>
        <w:spacing w:after="0" w:line="240" w:lineRule="auto"/>
        <w:rPr>
          <w:rFonts w:ascii="Times New Roman" w:eastAsia="Times New Roman" w:hAnsi="Times New Roman"/>
          <w:noProof/>
          <w:lang w:eastAsia="lt-LT"/>
        </w:rPr>
      </w:pPr>
      <w:r w:rsidRPr="0080664F">
        <w:rPr>
          <w:rFonts w:ascii="Times New Roman" w:eastAsia="Times New Roman" w:hAnsi="Times New Roman"/>
          <w:noProof/>
          <w:lang w:eastAsia="lt-LT"/>
        </w:rPr>
        <w:t>Alerginės reakcijos (</w:t>
      </w:r>
      <w:r>
        <w:rPr>
          <w:rFonts w:ascii="Times New Roman" w:eastAsia="Times New Roman" w:hAnsi="Times New Roman"/>
          <w:noProof/>
          <w:lang w:eastAsia="lt-LT"/>
        </w:rPr>
        <w:t xml:space="preserve">eriteminis arba į tymų panašus </w:t>
      </w:r>
      <w:r w:rsidRPr="0080664F">
        <w:rPr>
          <w:rFonts w:ascii="Times New Roman" w:eastAsia="Times New Roman" w:hAnsi="Times New Roman"/>
          <w:noProof/>
          <w:lang w:eastAsia="lt-LT"/>
        </w:rPr>
        <w:t>odos išbėrimas, dilgėlinė</w:t>
      </w:r>
      <w:r>
        <w:rPr>
          <w:rFonts w:ascii="Times New Roman" w:eastAsia="Times New Roman" w:hAnsi="Times New Roman"/>
          <w:noProof/>
          <w:lang w:eastAsia="lt-LT"/>
        </w:rPr>
        <w:t>, niežulys</w:t>
      </w:r>
      <w:r w:rsidRPr="0080664F">
        <w:rPr>
          <w:rFonts w:ascii="Times New Roman" w:eastAsia="Times New Roman" w:hAnsi="Times New Roman"/>
          <w:noProof/>
          <w:lang w:eastAsia="lt-LT"/>
        </w:rPr>
        <w:t>),</w:t>
      </w:r>
      <w:r>
        <w:rPr>
          <w:rFonts w:ascii="Times New Roman" w:eastAsia="Times New Roman" w:hAnsi="Times New Roman"/>
          <w:noProof/>
          <w:lang w:eastAsia="lt-LT"/>
        </w:rPr>
        <w:t xml:space="preserve"> </w:t>
      </w:r>
      <w:r w:rsidRPr="0080664F">
        <w:rPr>
          <w:rFonts w:ascii="Times New Roman" w:eastAsia="Times New Roman" w:hAnsi="Times New Roman"/>
          <w:noProof/>
          <w:lang w:eastAsia="lt-LT"/>
        </w:rPr>
        <w:t>pykinimas, vėmimas, nemalonus pojūtis viršutinėje pilvo dalyje, viduriavimas.</w:t>
      </w:r>
    </w:p>
    <w:p w14:paraId="3913023C" w14:textId="77777777" w:rsidR="002771B9" w:rsidRPr="0080664F" w:rsidRDefault="002771B9" w:rsidP="002771B9">
      <w:pPr>
        <w:spacing w:after="0" w:line="240" w:lineRule="auto"/>
        <w:rPr>
          <w:rFonts w:ascii="Times New Roman" w:eastAsia="Times New Roman" w:hAnsi="Times New Roman"/>
          <w:b/>
          <w:lang w:eastAsia="lt-LT"/>
        </w:rPr>
      </w:pPr>
    </w:p>
    <w:p w14:paraId="29499383" w14:textId="3145BEC9" w:rsidR="002771B9" w:rsidRPr="00DC640B" w:rsidRDefault="00212B05" w:rsidP="002771B9">
      <w:pPr>
        <w:spacing w:after="0" w:line="240" w:lineRule="auto"/>
        <w:rPr>
          <w:rFonts w:ascii="Times New Roman" w:eastAsia="Times New Roman" w:hAnsi="Times New Roman"/>
          <w:b/>
          <w:lang w:eastAsia="lt-LT"/>
        </w:rPr>
      </w:pPr>
      <w:r w:rsidRPr="00DC640B">
        <w:rPr>
          <w:rFonts w:ascii="Times New Roman" w:eastAsia="Times New Roman" w:hAnsi="Times New Roman"/>
          <w:b/>
          <w:lang w:eastAsia="lt-LT"/>
        </w:rPr>
        <w:t>Reti šalutinio poveikio reiškiniai (gali pasireikšti rečiau kaip 1 iš 1 000 asmenų):</w:t>
      </w:r>
    </w:p>
    <w:p w14:paraId="06ACC8A8" w14:textId="1886D0E9" w:rsidR="002771B9" w:rsidRPr="0080664F" w:rsidRDefault="002771B9" w:rsidP="002771B9">
      <w:pPr>
        <w:spacing w:after="0" w:line="240" w:lineRule="auto"/>
        <w:rPr>
          <w:rFonts w:ascii="Times New Roman" w:eastAsia="Times New Roman" w:hAnsi="Times New Roman"/>
          <w:noProof/>
          <w:lang w:eastAsia="lt-LT"/>
        </w:rPr>
      </w:pPr>
      <w:r w:rsidRPr="00C6540A">
        <w:rPr>
          <w:rFonts w:ascii="Times New Roman" w:hAnsi="Times New Roman"/>
          <w:i/>
        </w:rPr>
        <w:t>Clostridium difficile</w:t>
      </w:r>
      <w:r w:rsidRPr="00C6540A">
        <w:rPr>
          <w:rFonts w:ascii="Times New Roman" w:hAnsi="Times New Roman"/>
        </w:rPr>
        <w:t xml:space="preserve"> (žarnyno ba</w:t>
      </w:r>
      <w:r w:rsidR="008A71F3">
        <w:rPr>
          <w:rFonts w:ascii="Times New Roman" w:hAnsi="Times New Roman"/>
        </w:rPr>
        <w:t>k</w:t>
      </w:r>
      <w:r w:rsidRPr="00C6540A">
        <w:rPr>
          <w:rFonts w:ascii="Times New Roman" w:hAnsi="Times New Roman"/>
        </w:rPr>
        <w:t>terijos) sukeltas kolitas (storosios žarnos uždegimas, galintis pasireikšti sunkiu ir nepraeinančiu viduriavimu vandeningomis išmatomis, kuriose yra kraujo ir gleivių, vidurių pūtimu, maudžiančiu arba dieglių tipo pilvo skausmu, karščiavimu),</w:t>
      </w:r>
      <w:r w:rsidRPr="0080664F">
        <w:rPr>
          <w:rFonts w:ascii="Times New Roman" w:eastAsia="Times New Roman" w:hAnsi="Times New Roman"/>
          <w:noProof/>
          <w:lang w:eastAsia="lt-LT"/>
        </w:rPr>
        <w:t xml:space="preserve"> staigus veido, lūpų, burnos, liežuvio</w:t>
      </w:r>
      <w:r>
        <w:rPr>
          <w:rFonts w:ascii="Times New Roman" w:eastAsia="Times New Roman" w:hAnsi="Times New Roman"/>
          <w:noProof/>
          <w:lang w:eastAsia="lt-LT"/>
        </w:rPr>
        <w:t>, gerklų</w:t>
      </w:r>
      <w:r w:rsidRPr="0080664F">
        <w:rPr>
          <w:rFonts w:ascii="Times New Roman" w:eastAsia="Times New Roman" w:hAnsi="Times New Roman"/>
          <w:noProof/>
          <w:lang w:eastAsia="lt-LT"/>
        </w:rPr>
        <w:t xml:space="preserve"> tinimas, dėl kurio gali pasunkėti kvėpavimas (angioneurozinė edema), odos uždegimas (dermatitas),</w:t>
      </w:r>
      <w:r w:rsidRPr="0080664F">
        <w:rPr>
          <w:rFonts w:ascii="Times New Roman" w:eastAsia="Times New Roman" w:hAnsi="Times New Roman"/>
          <w:lang w:eastAsia="lt-LT"/>
        </w:rPr>
        <w:t xml:space="preserve"> </w:t>
      </w:r>
      <w:r>
        <w:rPr>
          <w:rFonts w:ascii="Times New Roman" w:eastAsia="Times New Roman" w:hAnsi="Times New Roman"/>
          <w:lang w:eastAsia="lt-LT"/>
        </w:rPr>
        <w:t xml:space="preserve">ryklės skausmas, </w:t>
      </w:r>
      <w:r w:rsidRPr="0080664F">
        <w:rPr>
          <w:rFonts w:ascii="Times New Roman" w:eastAsia="Times New Roman" w:hAnsi="Times New Roman"/>
          <w:lang w:eastAsia="lt-LT"/>
        </w:rPr>
        <w:t>patamsėjęs liežuvis, kuris atrodo tarsi gauruotas,</w:t>
      </w:r>
      <w:r w:rsidRPr="0080664F">
        <w:rPr>
          <w:rFonts w:ascii="Times New Roman" w:eastAsia="Times New Roman" w:hAnsi="Times New Roman"/>
          <w:noProof/>
          <w:lang w:eastAsia="lt-LT"/>
        </w:rPr>
        <w:t xml:space="preserve"> inkstų pažeidimas (nefropatija)</w:t>
      </w:r>
      <w:r>
        <w:rPr>
          <w:rFonts w:ascii="Times New Roman" w:eastAsia="Times New Roman" w:hAnsi="Times New Roman"/>
          <w:noProof/>
          <w:lang w:eastAsia="lt-LT"/>
        </w:rPr>
        <w:t xml:space="preserve">, </w:t>
      </w:r>
      <w:r w:rsidRPr="00EB497E">
        <w:rPr>
          <w:rFonts w:ascii="Times New Roman" w:eastAsia="Times New Roman" w:hAnsi="Times New Roman"/>
          <w:noProof/>
          <w:lang w:eastAsia="lt-LT"/>
        </w:rPr>
        <w:t xml:space="preserve">sunkios alerginės reakcijos, </w:t>
      </w:r>
      <w:r>
        <w:rPr>
          <w:rFonts w:ascii="Times New Roman" w:eastAsia="Times New Roman" w:hAnsi="Times New Roman"/>
          <w:noProof/>
          <w:lang w:eastAsia="lt-LT"/>
        </w:rPr>
        <w:t xml:space="preserve">galinčios </w:t>
      </w:r>
      <w:r w:rsidRPr="00EB497E">
        <w:rPr>
          <w:rFonts w:ascii="Times New Roman" w:eastAsia="Times New Roman" w:hAnsi="Times New Roman"/>
          <w:noProof/>
          <w:lang w:eastAsia="lt-LT"/>
        </w:rPr>
        <w:t>sukel</w:t>
      </w:r>
      <w:r>
        <w:rPr>
          <w:rFonts w:ascii="Times New Roman" w:eastAsia="Times New Roman" w:hAnsi="Times New Roman"/>
          <w:noProof/>
          <w:lang w:eastAsia="lt-LT"/>
        </w:rPr>
        <w:t>ti</w:t>
      </w:r>
      <w:r w:rsidRPr="00EB497E">
        <w:rPr>
          <w:rFonts w:ascii="Times New Roman" w:eastAsia="Times New Roman" w:hAnsi="Times New Roman"/>
          <w:noProof/>
          <w:lang w:eastAsia="lt-LT"/>
        </w:rPr>
        <w:t xml:space="preserve"> anafilaksiją</w:t>
      </w:r>
      <w:r w:rsidRPr="0080664F">
        <w:rPr>
          <w:rFonts w:ascii="Times New Roman" w:eastAsia="Times New Roman" w:hAnsi="Times New Roman"/>
          <w:noProof/>
          <w:lang w:eastAsia="lt-LT"/>
        </w:rPr>
        <w:t>.</w:t>
      </w:r>
    </w:p>
    <w:p w14:paraId="2D9A941F" w14:textId="77777777" w:rsidR="002771B9" w:rsidRPr="0080664F" w:rsidRDefault="002771B9" w:rsidP="002771B9">
      <w:pPr>
        <w:spacing w:after="0" w:line="240" w:lineRule="auto"/>
        <w:ind w:left="1080"/>
        <w:rPr>
          <w:rFonts w:ascii="Times New Roman" w:eastAsia="Times New Roman" w:hAnsi="Times New Roman"/>
          <w:lang w:eastAsia="lt-LT"/>
        </w:rPr>
      </w:pPr>
    </w:p>
    <w:p w14:paraId="1E3140DB" w14:textId="25D89103" w:rsidR="002771B9" w:rsidRPr="00DC640B" w:rsidRDefault="00212B05" w:rsidP="002771B9">
      <w:pPr>
        <w:tabs>
          <w:tab w:val="left" w:pos="567"/>
        </w:tabs>
        <w:spacing w:after="0" w:line="240" w:lineRule="auto"/>
        <w:rPr>
          <w:rFonts w:ascii="Times New Roman" w:eastAsia="Times New Roman" w:hAnsi="Times New Roman"/>
          <w:b/>
          <w:lang w:eastAsia="lt-LT"/>
        </w:rPr>
      </w:pPr>
      <w:r w:rsidRPr="00DC640B">
        <w:rPr>
          <w:rFonts w:ascii="Times New Roman" w:eastAsia="Times New Roman" w:hAnsi="Times New Roman"/>
          <w:b/>
          <w:lang w:eastAsia="lt-LT"/>
        </w:rPr>
        <w:t>Labai reti šalutinio poveikio reiškiniai (gali pasireikšti rečiau kaip 1 iš 10 000 asmenų):</w:t>
      </w:r>
      <w:r w:rsidR="002771B9" w:rsidRPr="00DC640B">
        <w:rPr>
          <w:rFonts w:ascii="Times New Roman" w:eastAsia="Times New Roman" w:hAnsi="Times New Roman"/>
          <w:b/>
          <w:lang w:eastAsia="lt-LT"/>
        </w:rPr>
        <w:t xml:space="preserve"> </w:t>
      </w:r>
    </w:p>
    <w:p w14:paraId="6291D1FF" w14:textId="77777777" w:rsidR="002771B9" w:rsidRPr="0080664F" w:rsidRDefault="002771B9" w:rsidP="002771B9">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Į</w:t>
      </w:r>
      <w:r w:rsidRPr="0080664F">
        <w:rPr>
          <w:rFonts w:ascii="Times New Roman" w:eastAsia="Times New Roman" w:hAnsi="Times New Roman"/>
          <w:noProof/>
          <w:lang w:eastAsia="lt-LT"/>
        </w:rPr>
        <w:t xml:space="preserve"> seruminę ligą panašios reakcijos, </w:t>
      </w:r>
      <w:r>
        <w:rPr>
          <w:rFonts w:ascii="Times New Roman" w:eastAsia="Times New Roman" w:hAnsi="Times New Roman"/>
          <w:noProof/>
          <w:lang w:eastAsia="lt-LT"/>
        </w:rPr>
        <w:t>pasireiškiančios</w:t>
      </w:r>
      <w:r w:rsidRPr="0080664F">
        <w:rPr>
          <w:rFonts w:ascii="Times New Roman" w:eastAsia="Times New Roman" w:hAnsi="Times New Roman"/>
          <w:noProof/>
          <w:lang w:eastAsia="lt-LT"/>
        </w:rPr>
        <w:t xml:space="preserve"> drebul</w:t>
      </w:r>
      <w:r>
        <w:rPr>
          <w:rFonts w:ascii="Times New Roman" w:eastAsia="Times New Roman" w:hAnsi="Times New Roman"/>
          <w:noProof/>
          <w:lang w:eastAsia="lt-LT"/>
        </w:rPr>
        <w:t>iu</w:t>
      </w:r>
      <w:r w:rsidRPr="0080664F">
        <w:rPr>
          <w:rFonts w:ascii="Times New Roman" w:eastAsia="Times New Roman" w:hAnsi="Times New Roman"/>
          <w:noProof/>
          <w:lang w:eastAsia="lt-LT"/>
        </w:rPr>
        <w:t>, karščiavim</w:t>
      </w:r>
      <w:r>
        <w:rPr>
          <w:rFonts w:ascii="Times New Roman" w:eastAsia="Times New Roman" w:hAnsi="Times New Roman"/>
          <w:noProof/>
          <w:lang w:eastAsia="lt-LT"/>
        </w:rPr>
        <w:t>u</w:t>
      </w:r>
      <w:r w:rsidRPr="0080664F">
        <w:rPr>
          <w:rFonts w:ascii="Times New Roman" w:eastAsia="Times New Roman" w:hAnsi="Times New Roman"/>
          <w:noProof/>
          <w:lang w:eastAsia="lt-LT"/>
        </w:rPr>
        <w:t>, patinim</w:t>
      </w:r>
      <w:r>
        <w:rPr>
          <w:rFonts w:ascii="Times New Roman" w:eastAsia="Times New Roman" w:hAnsi="Times New Roman"/>
          <w:noProof/>
          <w:lang w:eastAsia="lt-LT"/>
        </w:rPr>
        <w:t>u</w:t>
      </w:r>
      <w:r w:rsidRPr="0080664F">
        <w:rPr>
          <w:rFonts w:ascii="Times New Roman" w:eastAsia="Times New Roman" w:hAnsi="Times New Roman"/>
          <w:noProof/>
          <w:lang w:eastAsia="lt-LT"/>
        </w:rPr>
        <w:t>, raumenų skausm</w:t>
      </w:r>
      <w:r>
        <w:rPr>
          <w:rFonts w:ascii="Times New Roman" w:eastAsia="Times New Roman" w:hAnsi="Times New Roman"/>
          <w:noProof/>
          <w:lang w:eastAsia="lt-LT"/>
        </w:rPr>
        <w:t>u</w:t>
      </w:r>
      <w:r>
        <w:rPr>
          <w:rFonts w:ascii="Times New Roman" w:eastAsia="Times New Roman" w:hAnsi="Times New Roman"/>
          <w:lang w:eastAsia="lt-LT"/>
        </w:rPr>
        <w:t>,</w:t>
      </w:r>
      <w:r w:rsidRPr="0080664F">
        <w:rPr>
          <w:rFonts w:ascii="Times New Roman" w:eastAsia="Times New Roman" w:hAnsi="Times New Roman"/>
          <w:noProof/>
          <w:lang w:eastAsia="lt-LT"/>
        </w:rPr>
        <w:t xml:space="preserve"> inkstų audinio uždegimas (intersticinis nefrit</w:t>
      </w:r>
      <w:r w:rsidRPr="0080664F">
        <w:rPr>
          <w:rFonts w:ascii="Times New Roman" w:eastAsia="Times New Roman" w:hAnsi="Times New Roman"/>
          <w:lang w:eastAsia="lt-LT"/>
        </w:rPr>
        <w:t xml:space="preserve">as), mažakraujystė, kurią sukelia nenormalus raudonųjų kraujo kūnelių irimas (hemolizinė anemija), baltųjų kraujo ląstelių kiekio sumažėjimas (leukopenija, neutropenija), kraujo plokštelių </w:t>
      </w:r>
      <w:r>
        <w:rPr>
          <w:rFonts w:ascii="Times New Roman" w:eastAsia="Times New Roman" w:hAnsi="Times New Roman"/>
          <w:lang w:eastAsia="lt-LT"/>
        </w:rPr>
        <w:t xml:space="preserve">(trombocitų) </w:t>
      </w:r>
      <w:r w:rsidRPr="0080664F">
        <w:rPr>
          <w:rFonts w:ascii="Times New Roman" w:eastAsia="Times New Roman" w:hAnsi="Times New Roman"/>
          <w:lang w:eastAsia="lt-LT"/>
        </w:rPr>
        <w:t>kiekio sumažėjimas (trombocitopenija),</w:t>
      </w:r>
      <w:r>
        <w:rPr>
          <w:rFonts w:ascii="Times New Roman" w:eastAsia="Times New Roman" w:hAnsi="Times New Roman"/>
          <w:lang w:eastAsia="lt-LT"/>
        </w:rPr>
        <w:t xml:space="preserve"> </w:t>
      </w:r>
      <w:r w:rsidRPr="00C6540A">
        <w:rPr>
          <w:rFonts w:ascii="Times New Roman" w:hAnsi="Times New Roman"/>
        </w:rPr>
        <w:t xml:space="preserve">eozinofilija (tam tikrų baltųjų kraujo ląstelių kiekio padidėjimas), </w:t>
      </w:r>
      <w:r w:rsidRPr="00C6540A">
        <w:rPr>
          <w:rFonts w:ascii="Times New Roman" w:eastAsia="Times New Roman" w:hAnsi="Times New Roman"/>
          <w:lang w:eastAsia="lt-LT"/>
        </w:rPr>
        <w:t>krešėjimo sutrikimai,</w:t>
      </w:r>
      <w:r w:rsidRPr="00C6540A">
        <w:rPr>
          <w:rFonts w:ascii="Times New Roman" w:hAnsi="Times New Roman"/>
        </w:rPr>
        <w:t xml:space="preserve"> </w:t>
      </w:r>
      <w:r w:rsidRPr="00C6540A">
        <w:rPr>
          <w:rFonts w:ascii="Times New Roman" w:eastAsia="Times New Roman" w:hAnsi="Times New Roman"/>
          <w:lang w:eastAsia="lt-LT"/>
        </w:rPr>
        <w:t>įskaitant</w:t>
      </w:r>
      <w:r w:rsidRPr="00EB497E">
        <w:rPr>
          <w:rFonts w:ascii="Times New Roman" w:eastAsia="Times New Roman" w:hAnsi="Times New Roman"/>
          <w:lang w:eastAsia="lt-LT"/>
        </w:rPr>
        <w:t xml:space="preserve"> kraujavimo laiko pailgėjimą ir trombocitų funkcijos sutrikimą</w:t>
      </w:r>
      <w:r>
        <w:rPr>
          <w:rFonts w:ascii="Times New Roman" w:eastAsia="Times New Roman" w:hAnsi="Times New Roman"/>
          <w:lang w:eastAsia="lt-LT"/>
        </w:rPr>
        <w:t>,</w:t>
      </w:r>
      <w:r w:rsidRPr="0080664F">
        <w:rPr>
          <w:rFonts w:ascii="Times New Roman" w:eastAsia="Times New Roman" w:hAnsi="Times New Roman"/>
          <w:noProof/>
          <w:lang w:eastAsia="lt-LT"/>
        </w:rPr>
        <w:t xml:space="preserve"> kepenų uždegimas, </w:t>
      </w:r>
      <w:r w:rsidRPr="0080664F">
        <w:rPr>
          <w:rFonts w:ascii="Times New Roman" w:eastAsia="Times New Roman" w:hAnsi="Times New Roman"/>
          <w:noProof/>
        </w:rPr>
        <w:t>su tulžies sąstoviu susijusi</w:t>
      </w:r>
      <w:r w:rsidRPr="0080664F">
        <w:rPr>
          <w:rFonts w:ascii="Times New Roman" w:eastAsia="Times New Roman" w:hAnsi="Times New Roman"/>
          <w:noProof/>
          <w:lang w:eastAsia="lt-LT"/>
        </w:rPr>
        <w:t xml:space="preserve"> gelta.</w:t>
      </w:r>
    </w:p>
    <w:p w14:paraId="0F320592" w14:textId="77777777" w:rsidR="002771B9" w:rsidRPr="0080664F" w:rsidRDefault="002771B9" w:rsidP="002771B9">
      <w:pPr>
        <w:tabs>
          <w:tab w:val="left" w:pos="567"/>
        </w:tabs>
        <w:spacing w:after="0" w:line="240" w:lineRule="auto"/>
        <w:rPr>
          <w:rFonts w:ascii="Times New Roman" w:eastAsia="Times New Roman" w:hAnsi="Times New Roman"/>
          <w:lang w:eastAsia="lt-LT"/>
        </w:rPr>
      </w:pPr>
    </w:p>
    <w:p w14:paraId="0D0C7507" w14:textId="003FE2EE" w:rsidR="002771B9" w:rsidRPr="00DC640B" w:rsidRDefault="00212B05" w:rsidP="002771B9">
      <w:pPr>
        <w:tabs>
          <w:tab w:val="left" w:pos="567"/>
        </w:tabs>
        <w:spacing w:after="0" w:line="240" w:lineRule="auto"/>
        <w:rPr>
          <w:rFonts w:ascii="Times New Roman" w:eastAsia="Times New Roman" w:hAnsi="Times New Roman"/>
          <w:b/>
          <w:lang w:eastAsia="lt-LT"/>
        </w:rPr>
      </w:pPr>
      <w:r w:rsidRPr="00DC640B">
        <w:rPr>
          <w:rFonts w:ascii="Times New Roman" w:eastAsia="Times New Roman" w:hAnsi="Times New Roman"/>
          <w:b/>
          <w:lang w:eastAsia="lt-LT"/>
        </w:rPr>
        <w:t>Šalutinio poveikio reiškiniai, kurių dažnis nežinomas (negali būti apskaičiuotas pagal turimus duomenis):</w:t>
      </w:r>
    </w:p>
    <w:p w14:paraId="31F24FDB" w14:textId="77777777" w:rsidR="002771B9" w:rsidRPr="0080664F" w:rsidRDefault="002771B9" w:rsidP="002771B9">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T</w:t>
      </w:r>
      <w:r w:rsidRPr="0080664F">
        <w:rPr>
          <w:rFonts w:ascii="Times New Roman" w:eastAsia="Times New Roman" w:hAnsi="Times New Roman"/>
          <w:noProof/>
          <w:lang w:eastAsia="lt-LT"/>
        </w:rPr>
        <w:t>raukuliai, adatėlių badymo, tirpimo pojūtis galūnėse (parestezij</w:t>
      </w:r>
      <w:r>
        <w:rPr>
          <w:rFonts w:ascii="Times New Roman" w:eastAsia="Times New Roman" w:hAnsi="Times New Roman"/>
          <w:noProof/>
          <w:lang w:eastAsia="lt-LT"/>
        </w:rPr>
        <w:t>a</w:t>
      </w:r>
      <w:r w:rsidRPr="0080664F">
        <w:rPr>
          <w:rFonts w:ascii="Times New Roman" w:eastAsia="Times New Roman" w:hAnsi="Times New Roman"/>
          <w:noProof/>
          <w:lang w:eastAsia="lt-LT"/>
        </w:rPr>
        <w:t xml:space="preserve">). </w:t>
      </w:r>
    </w:p>
    <w:p w14:paraId="017C8160" w14:textId="77777777" w:rsidR="00212B05" w:rsidRDefault="00212B05" w:rsidP="002771B9">
      <w:pPr>
        <w:spacing w:after="0" w:line="240" w:lineRule="auto"/>
        <w:rPr>
          <w:rFonts w:ascii="Times New Roman" w:eastAsia="Times New Roman" w:hAnsi="Times New Roman"/>
          <w:b/>
          <w:noProof/>
        </w:rPr>
      </w:pPr>
    </w:p>
    <w:p w14:paraId="4D3B3127" w14:textId="56A13509" w:rsidR="002771B9" w:rsidRPr="0080664F" w:rsidRDefault="002771B9" w:rsidP="002771B9">
      <w:pPr>
        <w:spacing w:after="0" w:line="240" w:lineRule="auto"/>
        <w:rPr>
          <w:rFonts w:ascii="Times New Roman" w:eastAsia="Times New Roman" w:hAnsi="Times New Roman"/>
          <w:b/>
          <w:noProof/>
        </w:rPr>
      </w:pPr>
      <w:r w:rsidRPr="0080664F">
        <w:rPr>
          <w:rFonts w:ascii="Times New Roman" w:eastAsia="Times New Roman" w:hAnsi="Times New Roman"/>
          <w:b/>
          <w:noProof/>
        </w:rPr>
        <w:t>Pranešimas apie šalutinį poveikį</w:t>
      </w:r>
    </w:p>
    <w:p w14:paraId="2A5C196A" w14:textId="727665DC" w:rsidR="00955077" w:rsidRPr="00955077" w:rsidRDefault="00212B05" w:rsidP="00F313CD">
      <w:pPr>
        <w:tabs>
          <w:tab w:val="left" w:pos="567"/>
        </w:tabs>
        <w:spacing w:after="0" w:line="240" w:lineRule="auto"/>
        <w:rPr>
          <w:rFonts w:ascii="Times New Roman" w:hAnsi="Times New Roman"/>
        </w:rPr>
      </w:pPr>
      <w:bookmarkStart w:id="6" w:name="_Hlk163051272"/>
      <w:r w:rsidRPr="00F313CD">
        <w:rPr>
          <w:rFonts w:ascii="Times New Roman" w:hAnsi="Times New Roman"/>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11" w:history="1">
        <w:r w:rsidR="008A71F3" w:rsidRPr="008A71F3">
          <w:rPr>
            <w:rStyle w:val="Hipersaitas"/>
            <w:rFonts w:ascii="Times New Roman" w:hAnsi="Times New Roman"/>
            <w:lang w:eastAsia="lt-LT"/>
          </w:rPr>
          <w:t>https://vvkt.lrv.lt/lt/</w:t>
        </w:r>
      </w:hyperlink>
      <w:r w:rsidR="008A71F3" w:rsidRPr="008A71F3">
        <w:rPr>
          <w:rFonts w:ascii="Times New Roman" w:hAnsi="Times New Roman"/>
          <w:lang w:eastAsia="lt-LT"/>
        </w:rPr>
        <w:t xml:space="preserve"> </w:t>
      </w:r>
      <w:r w:rsidRPr="00F313CD">
        <w:rPr>
          <w:rFonts w:ascii="Times New Roman" w:hAnsi="Times New Roman"/>
        </w:rPr>
        <w:t>nurodytais būdais arba paskambinti nemokamu telefonu 8 800 73 568. Pranešdami apie šalutinį poveikį galite mums padėti gauti daugiau informacijos apie šio vaisto saugumą.</w:t>
      </w:r>
    </w:p>
    <w:bookmarkEnd w:id="6"/>
    <w:p w14:paraId="1ACAF9D8" w14:textId="77777777" w:rsidR="002771B9" w:rsidRPr="0080664F" w:rsidRDefault="002771B9" w:rsidP="002771B9">
      <w:pPr>
        <w:spacing w:after="0" w:line="240" w:lineRule="auto"/>
        <w:rPr>
          <w:rFonts w:ascii="Times New Roman" w:eastAsia="Times New Roman" w:hAnsi="Times New Roman"/>
          <w:noProof/>
        </w:rPr>
      </w:pPr>
    </w:p>
    <w:p w14:paraId="77DF922E" w14:textId="77777777" w:rsidR="002771B9" w:rsidRPr="00F313CD" w:rsidRDefault="002771B9" w:rsidP="002771B9">
      <w:pPr>
        <w:tabs>
          <w:tab w:val="left" w:pos="567"/>
        </w:tabs>
        <w:spacing w:after="0" w:line="240" w:lineRule="auto"/>
        <w:rPr>
          <w:rFonts w:ascii="Times New Roman" w:eastAsia="Times New Roman" w:hAnsi="Times New Roman"/>
          <w:bCs/>
          <w:noProof/>
        </w:rPr>
      </w:pPr>
    </w:p>
    <w:p w14:paraId="56F7F030" w14:textId="77777777" w:rsidR="002771B9" w:rsidRPr="0080664F" w:rsidRDefault="002771B9" w:rsidP="002771B9">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5.</w:t>
      </w:r>
      <w:r w:rsidRPr="0080664F">
        <w:rPr>
          <w:rFonts w:ascii="Times New Roman" w:eastAsia="Times New Roman" w:hAnsi="Times New Roman"/>
          <w:b/>
          <w:noProof/>
        </w:rPr>
        <w:tab/>
        <w:t xml:space="preserve">Kaip laikyti Ospen </w:t>
      </w:r>
    </w:p>
    <w:p w14:paraId="00C6367C" w14:textId="77777777" w:rsidR="002771B9" w:rsidRPr="0080664F" w:rsidRDefault="002771B9" w:rsidP="002771B9">
      <w:pPr>
        <w:tabs>
          <w:tab w:val="left" w:pos="567"/>
        </w:tabs>
        <w:spacing w:after="0" w:line="240" w:lineRule="auto"/>
        <w:rPr>
          <w:rFonts w:ascii="Times New Roman" w:eastAsia="Times New Roman" w:hAnsi="Times New Roman"/>
          <w:noProof/>
        </w:rPr>
      </w:pPr>
    </w:p>
    <w:p w14:paraId="4F24ECBE" w14:textId="77777777" w:rsidR="002771B9" w:rsidRPr="0080664F" w:rsidRDefault="002771B9" w:rsidP="002771B9">
      <w:pPr>
        <w:numPr>
          <w:ilvl w:val="12"/>
          <w:numId w:val="0"/>
        </w:numPr>
        <w:spacing w:after="0" w:line="240" w:lineRule="auto"/>
        <w:ind w:right="-2"/>
        <w:rPr>
          <w:rFonts w:ascii="Times New Roman" w:eastAsia="Times New Roman" w:hAnsi="Times New Roman"/>
          <w:noProof/>
        </w:rPr>
      </w:pPr>
      <w:r w:rsidRPr="0080664F">
        <w:rPr>
          <w:rFonts w:ascii="Times New Roman" w:eastAsia="Times New Roman" w:hAnsi="Times New Roman"/>
          <w:noProof/>
        </w:rPr>
        <w:t>Šį vaistą laikykite vaikams nepastebimoje ir nepasiekiamoje vietoje.</w:t>
      </w:r>
    </w:p>
    <w:p w14:paraId="569B099E" w14:textId="77777777" w:rsidR="002771B9" w:rsidRPr="0080664F" w:rsidRDefault="002771B9" w:rsidP="002771B9">
      <w:pPr>
        <w:tabs>
          <w:tab w:val="left" w:pos="567"/>
        </w:tabs>
        <w:spacing w:after="0" w:line="240" w:lineRule="auto"/>
        <w:rPr>
          <w:rFonts w:ascii="Times New Roman" w:eastAsia="Times New Roman" w:hAnsi="Times New Roman"/>
        </w:rPr>
      </w:pPr>
    </w:p>
    <w:p w14:paraId="14CCDA7A" w14:textId="77777777" w:rsidR="002771B9" w:rsidRPr="0080664F" w:rsidRDefault="002771B9" w:rsidP="002771B9">
      <w:pPr>
        <w:tabs>
          <w:tab w:val="left" w:pos="567"/>
        </w:tabs>
        <w:spacing w:after="0" w:line="240" w:lineRule="auto"/>
        <w:rPr>
          <w:rFonts w:ascii="Times New Roman" w:eastAsia="Times New Roman" w:hAnsi="Times New Roman"/>
          <w:noProof/>
          <w:lang w:eastAsia="lt-LT"/>
        </w:rPr>
      </w:pPr>
      <w:r w:rsidRPr="0080664F">
        <w:rPr>
          <w:rFonts w:ascii="Times New Roman" w:eastAsia="Times New Roman" w:hAnsi="Times New Roman"/>
          <w:noProof/>
          <w:lang w:eastAsia="lt-LT"/>
        </w:rPr>
        <w:t xml:space="preserve">Laikyti 2 °C – 8 °C temperatūroje (šaldytuve). </w:t>
      </w:r>
    </w:p>
    <w:p w14:paraId="11E63943"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lang w:eastAsia="lt-LT"/>
        </w:rPr>
        <w:t xml:space="preserve">Laikyti gamintojo pakuotėje, kad </w:t>
      </w:r>
      <w:r>
        <w:rPr>
          <w:rFonts w:ascii="Times New Roman" w:eastAsia="Times New Roman" w:hAnsi="Times New Roman"/>
          <w:noProof/>
          <w:lang w:eastAsia="lt-LT"/>
        </w:rPr>
        <w:t>vaistas</w:t>
      </w:r>
      <w:r w:rsidRPr="0080664F">
        <w:rPr>
          <w:rFonts w:ascii="Times New Roman" w:eastAsia="Times New Roman" w:hAnsi="Times New Roman"/>
          <w:noProof/>
          <w:lang w:eastAsia="lt-LT"/>
        </w:rPr>
        <w:t xml:space="preserve"> būtų apsaugotas nuo šviesos.</w:t>
      </w:r>
    </w:p>
    <w:p w14:paraId="482F88FF"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Prieš vartojimą gerai suplakti.</w:t>
      </w:r>
    </w:p>
    <w:p w14:paraId="62A76751"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rPr>
        <w:t>Ant dėžutės ir buteliuko po „</w:t>
      </w:r>
      <w:r>
        <w:rPr>
          <w:rFonts w:ascii="Times New Roman" w:eastAsia="Times New Roman" w:hAnsi="Times New Roman"/>
        </w:rPr>
        <w:t>EXP</w:t>
      </w:r>
      <w:r w:rsidRPr="0080664F">
        <w:rPr>
          <w:rFonts w:ascii="Times New Roman" w:eastAsia="Times New Roman" w:hAnsi="Times New Roman"/>
        </w:rPr>
        <w:t>“ nurodytam tinkamumo laikui pasibaigus, šio vaisto vartoti negalima. Vaistas tinkamas vartoti iki paskutinės nurodyto mėnesio dienos.</w:t>
      </w:r>
      <w:r w:rsidRPr="0080664F">
        <w:rPr>
          <w:rFonts w:ascii="Times New Roman" w:eastAsia="Times New Roman" w:hAnsi="Times New Roman"/>
          <w:bCs/>
          <w:noProof/>
        </w:rPr>
        <w:t xml:space="preserve"> </w:t>
      </w:r>
    </w:p>
    <w:p w14:paraId="4B336F9B" w14:textId="77777777" w:rsidR="002771B9" w:rsidRPr="0080664F" w:rsidRDefault="002771B9" w:rsidP="002771B9">
      <w:pPr>
        <w:numPr>
          <w:ilvl w:val="12"/>
          <w:numId w:val="0"/>
        </w:numPr>
        <w:tabs>
          <w:tab w:val="left" w:pos="567"/>
        </w:tabs>
        <w:spacing w:after="0" w:line="240" w:lineRule="auto"/>
        <w:ind w:left="567" w:hanging="567"/>
        <w:jc w:val="both"/>
        <w:outlineLvl w:val="0"/>
        <w:rPr>
          <w:rFonts w:ascii="Times New Roman" w:eastAsia="Times New Roman" w:hAnsi="Times New Roman"/>
          <w:noProof/>
        </w:rPr>
      </w:pPr>
    </w:p>
    <w:p w14:paraId="0F4D7DB4" w14:textId="77777777" w:rsidR="002771B9" w:rsidRPr="0080664F" w:rsidRDefault="002771B9" w:rsidP="002771B9">
      <w:pPr>
        <w:numPr>
          <w:ilvl w:val="12"/>
          <w:numId w:val="0"/>
        </w:numPr>
        <w:tabs>
          <w:tab w:val="left" w:pos="567"/>
        </w:tabs>
        <w:spacing w:after="0" w:line="240" w:lineRule="auto"/>
        <w:ind w:left="567" w:hanging="567"/>
        <w:jc w:val="both"/>
        <w:outlineLvl w:val="0"/>
        <w:rPr>
          <w:rFonts w:ascii="Times New Roman" w:eastAsia="Times New Roman" w:hAnsi="Times New Roman"/>
          <w:noProof/>
        </w:rPr>
      </w:pPr>
      <w:r w:rsidRPr="0080664F">
        <w:rPr>
          <w:rFonts w:ascii="Times New Roman" w:eastAsia="Times New Roman" w:hAnsi="Times New Roman"/>
          <w:noProof/>
        </w:rPr>
        <w:t xml:space="preserve">Vaistų negalima išmesti į kanalizaciją arba su buitinėmis atliekomis. Kaip išmesti nereikalingus </w:t>
      </w:r>
    </w:p>
    <w:p w14:paraId="2ADC278D" w14:textId="77777777" w:rsidR="002771B9" w:rsidRPr="0080664F" w:rsidRDefault="002771B9" w:rsidP="002771B9">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r w:rsidRPr="0080664F">
        <w:rPr>
          <w:rFonts w:ascii="Times New Roman" w:eastAsia="Times New Roman" w:hAnsi="Times New Roman"/>
          <w:noProof/>
        </w:rPr>
        <w:t>vaistus, klauskite vaistininko. Šios priemonės padės apsaugoti aplinką</w:t>
      </w:r>
    </w:p>
    <w:p w14:paraId="5AE618CC" w14:textId="77777777" w:rsidR="002771B9" w:rsidRPr="0080664F" w:rsidRDefault="002771B9" w:rsidP="002771B9">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p>
    <w:p w14:paraId="48523C60" w14:textId="77777777" w:rsidR="002771B9" w:rsidRPr="0080664F" w:rsidRDefault="002771B9" w:rsidP="002771B9">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p>
    <w:p w14:paraId="15E308CB" w14:textId="77777777" w:rsidR="002771B9" w:rsidRPr="0080664F" w:rsidRDefault="002771B9" w:rsidP="002771B9">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r w:rsidRPr="0080664F">
        <w:rPr>
          <w:rFonts w:ascii="Times New Roman" w:eastAsia="Times New Roman" w:hAnsi="Times New Roman"/>
          <w:b/>
          <w:noProof/>
        </w:rPr>
        <w:t>6.</w:t>
      </w:r>
      <w:r w:rsidRPr="0080664F">
        <w:rPr>
          <w:rFonts w:ascii="Times New Roman" w:eastAsia="Times New Roman" w:hAnsi="Times New Roman"/>
          <w:noProof/>
        </w:rPr>
        <w:tab/>
      </w:r>
      <w:r w:rsidRPr="0080664F">
        <w:rPr>
          <w:rFonts w:ascii="Times New Roman" w:eastAsia="Times New Roman" w:hAnsi="Times New Roman"/>
          <w:b/>
          <w:noProof/>
        </w:rPr>
        <w:t>Pakuotės turinys ir kita informacija</w:t>
      </w:r>
    </w:p>
    <w:p w14:paraId="41D50606" w14:textId="77777777" w:rsidR="002771B9" w:rsidRPr="0080664F" w:rsidRDefault="002771B9" w:rsidP="002771B9">
      <w:pPr>
        <w:tabs>
          <w:tab w:val="left" w:pos="567"/>
        </w:tabs>
        <w:spacing w:after="0" w:line="240" w:lineRule="auto"/>
        <w:jc w:val="both"/>
        <w:rPr>
          <w:rFonts w:ascii="Times New Roman" w:eastAsia="Times New Roman" w:hAnsi="Times New Roman"/>
          <w:noProof/>
        </w:rPr>
      </w:pPr>
    </w:p>
    <w:p w14:paraId="2454E973" w14:textId="77777777" w:rsidR="002771B9" w:rsidRPr="0080664F" w:rsidRDefault="002771B9" w:rsidP="002771B9">
      <w:pPr>
        <w:tabs>
          <w:tab w:val="left" w:pos="567"/>
        </w:tabs>
        <w:spacing w:after="0" w:line="240" w:lineRule="auto"/>
        <w:jc w:val="both"/>
        <w:rPr>
          <w:rFonts w:ascii="Times New Roman" w:eastAsia="Times New Roman" w:hAnsi="Times New Roman"/>
          <w:b/>
          <w:noProof/>
        </w:rPr>
      </w:pPr>
      <w:r w:rsidRPr="0080664F">
        <w:rPr>
          <w:rFonts w:ascii="Times New Roman" w:eastAsia="Times New Roman" w:hAnsi="Times New Roman"/>
          <w:b/>
          <w:noProof/>
        </w:rPr>
        <w:t>Ospen sudėtis</w:t>
      </w:r>
    </w:p>
    <w:p w14:paraId="688CAF60" w14:textId="77777777" w:rsidR="002771B9" w:rsidRPr="0080664F" w:rsidRDefault="002771B9" w:rsidP="002771B9">
      <w:pPr>
        <w:tabs>
          <w:tab w:val="left" w:pos="567"/>
        </w:tabs>
        <w:spacing w:after="0" w:line="240" w:lineRule="auto"/>
        <w:jc w:val="both"/>
        <w:rPr>
          <w:rFonts w:ascii="Times New Roman" w:eastAsia="Times New Roman" w:hAnsi="Times New Roman"/>
          <w:b/>
          <w:noProof/>
        </w:rPr>
      </w:pPr>
    </w:p>
    <w:p w14:paraId="7830E477" w14:textId="77777777" w:rsidR="002771B9" w:rsidRDefault="002771B9" w:rsidP="002771B9">
      <w:pPr>
        <w:numPr>
          <w:ilvl w:val="0"/>
          <w:numId w:val="4"/>
        </w:numPr>
        <w:tabs>
          <w:tab w:val="clear" w:pos="1440"/>
        </w:tabs>
        <w:spacing w:after="0" w:line="240" w:lineRule="auto"/>
        <w:ind w:left="567" w:hanging="567"/>
        <w:rPr>
          <w:rFonts w:ascii="Times New Roman" w:eastAsia="Times New Roman" w:hAnsi="Times New Roman"/>
        </w:rPr>
      </w:pPr>
      <w:r w:rsidRPr="0080664F">
        <w:rPr>
          <w:rFonts w:ascii="Times New Roman" w:eastAsia="Times New Roman" w:hAnsi="Times New Roman"/>
        </w:rPr>
        <w:t xml:space="preserve">Veiklioji medžiaga yra fenoksimetilpenicilinas. </w:t>
      </w:r>
      <w:r w:rsidRPr="0080664F">
        <w:rPr>
          <w:rFonts w:ascii="Times New Roman" w:eastAsia="Times New Roman" w:hAnsi="Times New Roman"/>
          <w:noProof/>
        </w:rPr>
        <w:t>5 ml (viename matavimo šaukšte) suspensijos jo yra 400 000 TV (fenoksimetilpenicilino benzatino druskos pavidalu).</w:t>
      </w:r>
    </w:p>
    <w:p w14:paraId="06B9AD55" w14:textId="77777777" w:rsidR="002771B9" w:rsidRDefault="002771B9" w:rsidP="002771B9">
      <w:pPr>
        <w:spacing w:after="0" w:line="240" w:lineRule="auto"/>
        <w:ind w:left="567" w:hanging="567"/>
        <w:rPr>
          <w:rFonts w:ascii="Times New Roman" w:eastAsia="Times New Roman" w:hAnsi="Times New Roman"/>
          <w:noProof/>
        </w:rPr>
      </w:pPr>
      <w:r w:rsidRPr="0080664F">
        <w:rPr>
          <w:rFonts w:ascii="Times New Roman" w:eastAsia="Times New Roman" w:hAnsi="Times New Roman"/>
          <w:b/>
          <w:noProof/>
        </w:rPr>
        <w:t>-</w:t>
      </w:r>
      <w:r w:rsidRPr="0080664F">
        <w:rPr>
          <w:rFonts w:ascii="Times New Roman" w:eastAsia="Times New Roman" w:hAnsi="Times New Roman"/>
          <w:b/>
          <w:noProof/>
        </w:rPr>
        <w:tab/>
      </w:r>
      <w:r w:rsidRPr="0080664F">
        <w:rPr>
          <w:rFonts w:ascii="Times New Roman" w:eastAsia="Times New Roman" w:hAnsi="Times New Roman"/>
          <w:bCs/>
          <w:noProof/>
        </w:rPr>
        <w:t>Pagalbinės medžiagos yra</w:t>
      </w:r>
      <w:r w:rsidRPr="0080664F">
        <w:rPr>
          <w:rFonts w:ascii="Times New Roman" w:eastAsia="Times New Roman" w:hAnsi="Times New Roman"/>
          <w:noProof/>
        </w:rPr>
        <w:t xml:space="preserve"> simetikonas, geltonasis geležies oksidas (E172), sacharino natrio druska, propilo parahidroksibenzoatas (E216), metilo parahidroksibenzoatas (E218), Tutti Frutti aromatinės medžiagos, karmeliozės natrio druska, citrinų rūgšties monohidratas, aliuminio-magnio silikatas, trinatrio citratas dihidratas, sorbitolis (E420), išgrynintas vanduo.</w:t>
      </w:r>
    </w:p>
    <w:p w14:paraId="1C3B5259"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p>
    <w:p w14:paraId="2AD2EA37" w14:textId="77777777" w:rsidR="002771B9" w:rsidRPr="0080664F" w:rsidRDefault="002771B9" w:rsidP="002771B9">
      <w:pPr>
        <w:tabs>
          <w:tab w:val="left" w:pos="567"/>
        </w:tabs>
        <w:spacing w:after="0" w:line="240" w:lineRule="auto"/>
        <w:jc w:val="both"/>
        <w:rPr>
          <w:rFonts w:ascii="Times New Roman" w:eastAsia="Times New Roman" w:hAnsi="Times New Roman"/>
          <w:b/>
          <w:bCs/>
        </w:rPr>
      </w:pPr>
      <w:r w:rsidRPr="0080664F">
        <w:rPr>
          <w:rFonts w:ascii="Times New Roman" w:eastAsia="Times New Roman" w:hAnsi="Times New Roman"/>
          <w:b/>
          <w:bCs/>
        </w:rPr>
        <w:t>Ospen išvaizda ir kiekis pakuotėje</w:t>
      </w:r>
    </w:p>
    <w:p w14:paraId="786FF733" w14:textId="77777777" w:rsidR="002771B9" w:rsidRPr="0080664F" w:rsidRDefault="002771B9" w:rsidP="002771B9">
      <w:pPr>
        <w:tabs>
          <w:tab w:val="left" w:pos="567"/>
        </w:tabs>
        <w:spacing w:after="0" w:line="240" w:lineRule="auto"/>
        <w:jc w:val="both"/>
        <w:rPr>
          <w:rFonts w:ascii="Times New Roman" w:eastAsia="Times New Roman" w:hAnsi="Times New Roman"/>
          <w:b/>
          <w:bCs/>
        </w:rPr>
      </w:pPr>
    </w:p>
    <w:p w14:paraId="7A6B5AB5"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Suspensija yra geltonai oranžinės spalvos.</w:t>
      </w:r>
    </w:p>
    <w:p w14:paraId="0383C346" w14:textId="77777777" w:rsidR="002771B9" w:rsidRPr="0080664F" w:rsidRDefault="002771B9" w:rsidP="002771B9">
      <w:pPr>
        <w:tabs>
          <w:tab w:val="left" w:pos="567"/>
        </w:tabs>
        <w:spacing w:after="0" w:line="240" w:lineRule="auto"/>
        <w:jc w:val="both"/>
        <w:rPr>
          <w:rFonts w:ascii="Times New Roman" w:eastAsia="Times New Roman" w:hAnsi="Times New Roman"/>
          <w:noProof/>
        </w:rPr>
      </w:pPr>
    </w:p>
    <w:p w14:paraId="70E70F19"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Gintaro spalvos stiklo buteliukas su mažo tankio polietileno dangteliu, kuriame yra 60 ml geriamosios suspensijos. Kartono dėžutėje yra vienas buteliukas ir polipropileno matavimo šaukštas.</w:t>
      </w:r>
    </w:p>
    <w:p w14:paraId="6B3B1489" w14:textId="77777777" w:rsidR="002771B9" w:rsidRPr="0080664F" w:rsidRDefault="002771B9" w:rsidP="002771B9">
      <w:pPr>
        <w:tabs>
          <w:tab w:val="left" w:pos="567"/>
        </w:tabs>
        <w:spacing w:after="0" w:line="240" w:lineRule="auto"/>
        <w:jc w:val="both"/>
        <w:rPr>
          <w:rFonts w:ascii="Times New Roman" w:eastAsia="Times New Roman" w:hAnsi="Times New Roman"/>
          <w:b/>
          <w:noProof/>
        </w:rPr>
      </w:pPr>
    </w:p>
    <w:p w14:paraId="548FBFAF"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b/>
          <w:noProof/>
        </w:rPr>
      </w:pPr>
      <w:r>
        <w:rPr>
          <w:rFonts w:ascii="Times New Roman" w:eastAsia="Times New Roman" w:hAnsi="Times New Roman"/>
          <w:b/>
          <w:noProof/>
        </w:rPr>
        <w:t>Registruotojas</w:t>
      </w:r>
      <w:r w:rsidRPr="0080664F">
        <w:rPr>
          <w:rFonts w:ascii="Times New Roman" w:eastAsia="Times New Roman" w:hAnsi="Times New Roman"/>
          <w:b/>
          <w:noProof/>
        </w:rPr>
        <w:t xml:space="preserve"> ir gamintojas</w:t>
      </w:r>
    </w:p>
    <w:p w14:paraId="29B9766A"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p>
    <w:p w14:paraId="4B00922E"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r w:rsidRPr="0080664F">
        <w:rPr>
          <w:rFonts w:ascii="Times New Roman" w:eastAsia="Times New Roman" w:hAnsi="Times New Roman"/>
          <w:noProof/>
        </w:rPr>
        <w:t>Sandoz GmbH</w:t>
      </w:r>
    </w:p>
    <w:p w14:paraId="6FF4C819" w14:textId="77777777" w:rsidR="00047D00" w:rsidRDefault="002771B9" w:rsidP="002771B9">
      <w:pPr>
        <w:tabs>
          <w:tab w:val="left" w:pos="567"/>
        </w:tabs>
        <w:spacing w:after="0" w:line="240" w:lineRule="auto"/>
        <w:ind w:left="567" w:hanging="567"/>
        <w:jc w:val="both"/>
        <w:rPr>
          <w:rFonts w:ascii="Times New Roman" w:eastAsia="Times New Roman" w:hAnsi="Times New Roman"/>
          <w:noProof/>
        </w:rPr>
      </w:pPr>
      <w:r w:rsidRPr="0080664F">
        <w:rPr>
          <w:rFonts w:ascii="Times New Roman" w:eastAsia="Times New Roman" w:hAnsi="Times New Roman"/>
          <w:noProof/>
        </w:rPr>
        <w:t xml:space="preserve">Biochemiestrasse 10, </w:t>
      </w:r>
    </w:p>
    <w:p w14:paraId="1CAD5BAC"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r w:rsidRPr="0080664F">
        <w:rPr>
          <w:rFonts w:ascii="Times New Roman" w:eastAsia="Times New Roman" w:hAnsi="Times New Roman"/>
          <w:noProof/>
        </w:rPr>
        <w:t>A-6250 Kundl</w:t>
      </w:r>
    </w:p>
    <w:p w14:paraId="41A2A13D" w14:textId="77777777" w:rsidR="002771B9" w:rsidRPr="0080664F" w:rsidRDefault="002771B9" w:rsidP="002771B9">
      <w:pPr>
        <w:tabs>
          <w:tab w:val="left" w:pos="567"/>
        </w:tabs>
        <w:spacing w:after="0" w:line="240" w:lineRule="auto"/>
        <w:ind w:left="567" w:hanging="567"/>
        <w:jc w:val="both"/>
        <w:rPr>
          <w:rFonts w:ascii="Times New Roman" w:eastAsia="Times New Roman" w:hAnsi="Times New Roman"/>
          <w:noProof/>
        </w:rPr>
      </w:pPr>
      <w:r w:rsidRPr="0080664F">
        <w:rPr>
          <w:rFonts w:ascii="Times New Roman" w:eastAsia="Times New Roman" w:hAnsi="Times New Roman"/>
          <w:noProof/>
        </w:rPr>
        <w:t>Austrija</w:t>
      </w:r>
    </w:p>
    <w:p w14:paraId="17106D24" w14:textId="77777777" w:rsidR="002771B9" w:rsidRPr="0080664F" w:rsidRDefault="002771B9" w:rsidP="002771B9">
      <w:pPr>
        <w:tabs>
          <w:tab w:val="left" w:pos="567"/>
        </w:tabs>
        <w:spacing w:after="0" w:line="240" w:lineRule="auto"/>
        <w:jc w:val="both"/>
        <w:rPr>
          <w:rFonts w:ascii="Times New Roman" w:eastAsia="Times New Roman" w:hAnsi="Times New Roman"/>
          <w:noProof/>
        </w:rPr>
      </w:pPr>
    </w:p>
    <w:p w14:paraId="6C37B898" w14:textId="77777777" w:rsidR="002771B9" w:rsidRPr="0080664F" w:rsidRDefault="002771B9" w:rsidP="002771B9">
      <w:pPr>
        <w:tabs>
          <w:tab w:val="left" w:pos="567"/>
        </w:tabs>
        <w:spacing w:after="0" w:line="240" w:lineRule="auto"/>
        <w:jc w:val="both"/>
        <w:rPr>
          <w:rFonts w:ascii="Times New Roman" w:eastAsia="Times New Roman" w:hAnsi="Times New Roman"/>
        </w:rPr>
      </w:pPr>
      <w:r w:rsidRPr="0080664F">
        <w:rPr>
          <w:rFonts w:ascii="Times New Roman" w:eastAsia="Times New Roman" w:hAnsi="Times New Roman"/>
        </w:rPr>
        <w:t xml:space="preserve">Jeigu apie šį vaistą norite sužinoti daugiau, kreipkitės į vietinį </w:t>
      </w:r>
      <w:r>
        <w:rPr>
          <w:rFonts w:ascii="Times New Roman" w:eastAsia="Times New Roman" w:hAnsi="Times New Roman"/>
        </w:rPr>
        <w:t>registruotojo</w:t>
      </w:r>
      <w:r w:rsidRPr="0080664F">
        <w:rPr>
          <w:rFonts w:ascii="Times New Roman" w:eastAsia="Times New Roman" w:hAnsi="Times New Roman"/>
        </w:rPr>
        <w:t xml:space="preserve"> atstovą</w:t>
      </w:r>
      <w:r>
        <w:rPr>
          <w:rFonts w:ascii="Times New Roman" w:eastAsia="Times New Roman" w:hAnsi="Times New Roman"/>
        </w:rPr>
        <w:t>.</w:t>
      </w:r>
    </w:p>
    <w:p w14:paraId="30B19A1A" w14:textId="77777777" w:rsidR="002771B9" w:rsidRPr="0080664F" w:rsidRDefault="002771B9" w:rsidP="002771B9">
      <w:pPr>
        <w:tabs>
          <w:tab w:val="left" w:pos="567"/>
        </w:tabs>
        <w:spacing w:after="0" w:line="240" w:lineRule="auto"/>
        <w:jc w:val="both"/>
        <w:rPr>
          <w:rFonts w:ascii="Times New Roman" w:eastAsia="Times New Roman" w:hAnsi="Times New Roman"/>
        </w:rPr>
      </w:pPr>
    </w:p>
    <w:p w14:paraId="2871AD17"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Sandoz  Pharmaceuticals d.d. filialas</w:t>
      </w:r>
    </w:p>
    <w:p w14:paraId="45602EAC" w14:textId="77777777" w:rsidR="002771B9" w:rsidRPr="0080664F" w:rsidRDefault="002771B9" w:rsidP="002771B9">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Tel.</w:t>
      </w:r>
      <w:r>
        <w:rPr>
          <w:rFonts w:ascii="Times New Roman" w:eastAsia="Times New Roman" w:hAnsi="Times New Roman"/>
          <w:noProof/>
        </w:rPr>
        <w:t>:</w:t>
      </w:r>
      <w:r w:rsidRPr="0080664F">
        <w:rPr>
          <w:rFonts w:ascii="Times New Roman" w:eastAsia="Times New Roman" w:hAnsi="Times New Roman"/>
          <w:noProof/>
        </w:rPr>
        <w:t xml:space="preserve"> +370 5 2636 037</w:t>
      </w:r>
    </w:p>
    <w:p w14:paraId="595B9FB9" w14:textId="07AE5E26" w:rsidR="002771B9" w:rsidRDefault="002771B9" w:rsidP="002771B9">
      <w:pPr>
        <w:numPr>
          <w:ilvl w:val="12"/>
          <w:numId w:val="0"/>
        </w:numPr>
        <w:tabs>
          <w:tab w:val="left" w:pos="567"/>
        </w:tabs>
        <w:spacing w:after="0" w:line="240" w:lineRule="auto"/>
        <w:ind w:left="567" w:hanging="567"/>
        <w:jc w:val="both"/>
        <w:rPr>
          <w:rFonts w:ascii="Times New Roman" w:eastAsia="Times New Roman" w:hAnsi="Times New Roman"/>
          <w:noProof/>
        </w:rPr>
      </w:pPr>
    </w:p>
    <w:p w14:paraId="2B0B6BC7" w14:textId="77777777" w:rsidR="002771B9" w:rsidRPr="0080664F" w:rsidRDefault="002771B9" w:rsidP="002771B9">
      <w:pPr>
        <w:numPr>
          <w:ilvl w:val="12"/>
          <w:numId w:val="0"/>
        </w:numPr>
        <w:tabs>
          <w:tab w:val="left" w:pos="567"/>
        </w:tabs>
        <w:spacing w:after="0" w:line="240" w:lineRule="auto"/>
        <w:ind w:left="567" w:hanging="567"/>
        <w:jc w:val="both"/>
        <w:rPr>
          <w:rFonts w:ascii="Times New Roman" w:eastAsia="Times New Roman" w:hAnsi="Times New Roman"/>
          <w:noProof/>
        </w:rPr>
      </w:pPr>
    </w:p>
    <w:p w14:paraId="70327686" w14:textId="77777777" w:rsidR="002771B9" w:rsidRPr="0080664F" w:rsidRDefault="002771B9" w:rsidP="002771B9">
      <w:pPr>
        <w:numPr>
          <w:ilvl w:val="12"/>
          <w:numId w:val="0"/>
        </w:numPr>
        <w:tabs>
          <w:tab w:val="left" w:pos="567"/>
        </w:tabs>
        <w:spacing w:after="0" w:line="240" w:lineRule="auto"/>
        <w:ind w:left="567" w:hanging="567"/>
        <w:jc w:val="both"/>
        <w:rPr>
          <w:rFonts w:ascii="Times New Roman" w:eastAsia="Times New Roman" w:hAnsi="Times New Roman"/>
          <w:noProof/>
        </w:rPr>
      </w:pPr>
    </w:p>
    <w:p w14:paraId="5AF9EC96" w14:textId="4B60D1CF" w:rsidR="002771B9" w:rsidRPr="0080664F" w:rsidRDefault="002771B9" w:rsidP="002771B9">
      <w:pPr>
        <w:tabs>
          <w:tab w:val="left" w:pos="567"/>
        </w:tabs>
        <w:spacing w:after="0" w:line="240" w:lineRule="auto"/>
        <w:jc w:val="both"/>
        <w:rPr>
          <w:rFonts w:ascii="Times New Roman" w:eastAsia="Times New Roman" w:hAnsi="Times New Roman"/>
          <w:b/>
        </w:rPr>
      </w:pPr>
      <w:r w:rsidRPr="0080664F">
        <w:rPr>
          <w:rFonts w:ascii="Times New Roman" w:eastAsia="Times New Roman" w:hAnsi="Times New Roman"/>
          <w:b/>
          <w:bCs/>
        </w:rPr>
        <w:t>Šis pakuotės lapelis</w:t>
      </w:r>
      <w:r w:rsidRPr="0080664F">
        <w:rPr>
          <w:rFonts w:ascii="Times New Roman" w:eastAsia="Times New Roman" w:hAnsi="Times New Roman"/>
          <w:b/>
        </w:rPr>
        <w:t xml:space="preserve"> paskutinį kartą peržiūrėtas</w:t>
      </w:r>
      <w:r w:rsidRPr="0080664F">
        <w:rPr>
          <w:rFonts w:ascii="Times New Roman" w:eastAsia="Times New Roman" w:hAnsi="Times New Roman"/>
        </w:rPr>
        <w:t xml:space="preserve"> </w:t>
      </w:r>
      <w:r w:rsidR="006907D9" w:rsidRPr="006907D9">
        <w:rPr>
          <w:rFonts w:ascii="Times New Roman" w:eastAsia="Times New Roman" w:hAnsi="Times New Roman"/>
          <w:b/>
        </w:rPr>
        <w:t>202</w:t>
      </w:r>
      <w:r w:rsidR="00195DDB">
        <w:rPr>
          <w:rFonts w:ascii="Times New Roman" w:eastAsia="Times New Roman" w:hAnsi="Times New Roman"/>
          <w:b/>
        </w:rPr>
        <w:t>5-0</w:t>
      </w:r>
      <w:r w:rsidR="00E7048B">
        <w:rPr>
          <w:rFonts w:ascii="Times New Roman" w:eastAsia="Times New Roman" w:hAnsi="Times New Roman"/>
          <w:b/>
        </w:rPr>
        <w:t>3-05.</w:t>
      </w:r>
    </w:p>
    <w:p w14:paraId="40F624B6" w14:textId="77777777" w:rsidR="002771B9" w:rsidRPr="0080664F" w:rsidRDefault="002771B9" w:rsidP="002771B9">
      <w:pPr>
        <w:tabs>
          <w:tab w:val="left" w:pos="567"/>
        </w:tabs>
        <w:spacing w:after="0" w:line="240" w:lineRule="auto"/>
        <w:jc w:val="both"/>
        <w:rPr>
          <w:rFonts w:ascii="Times New Roman" w:eastAsia="Times New Roman" w:hAnsi="Times New Roman"/>
          <w:b/>
        </w:rPr>
      </w:pPr>
    </w:p>
    <w:p w14:paraId="3DEB3B60" w14:textId="77777777" w:rsidR="002771B9" w:rsidRPr="0080664F" w:rsidRDefault="002771B9" w:rsidP="002771B9">
      <w:pPr>
        <w:tabs>
          <w:tab w:val="left" w:pos="567"/>
        </w:tabs>
        <w:spacing w:after="0" w:line="240" w:lineRule="auto"/>
        <w:jc w:val="both"/>
        <w:rPr>
          <w:rFonts w:ascii="Times New Roman" w:eastAsia="Times New Roman" w:hAnsi="Times New Roman"/>
          <w:noProof/>
        </w:rPr>
      </w:pPr>
    </w:p>
    <w:p w14:paraId="4AE22C6A" w14:textId="46C65AFC" w:rsidR="002771B9" w:rsidRDefault="002771B9" w:rsidP="00242C91">
      <w:pPr>
        <w:tabs>
          <w:tab w:val="left" w:pos="567"/>
        </w:tabs>
        <w:spacing w:after="0" w:line="240" w:lineRule="auto"/>
        <w:rPr>
          <w:rFonts w:ascii="Times New Roman" w:hAnsi="Times New Roman"/>
          <w:color w:val="0000EE"/>
          <w:u w:val="single"/>
          <w:lang w:eastAsia="lt-LT"/>
        </w:rPr>
      </w:pPr>
      <w:r w:rsidRPr="0080664F">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2" w:history="1">
        <w:r w:rsidR="008A71F3" w:rsidRPr="008A71F3">
          <w:rPr>
            <w:rStyle w:val="Hipersaitas"/>
            <w:rFonts w:ascii="Times New Roman" w:hAnsi="Times New Roman"/>
            <w:lang w:eastAsia="lt-LT"/>
          </w:rPr>
          <w:t>https://vvkt.lrv.lt/lt/</w:t>
        </w:r>
      </w:hyperlink>
      <w:r w:rsidR="008A71F3">
        <w:rPr>
          <w:rFonts w:ascii="Times New Roman" w:hAnsi="Times New Roman"/>
          <w:color w:val="0000EE"/>
          <w:u w:val="single"/>
          <w:lang w:eastAsia="lt-LT"/>
        </w:rPr>
        <w:t>.</w:t>
      </w:r>
    </w:p>
    <w:p w14:paraId="429D49C4" w14:textId="77777777" w:rsidR="00195DDB" w:rsidRPr="0080664F" w:rsidRDefault="00195DDB" w:rsidP="00242C91">
      <w:pPr>
        <w:tabs>
          <w:tab w:val="left" w:pos="567"/>
        </w:tabs>
        <w:spacing w:after="0" w:line="240" w:lineRule="auto"/>
        <w:rPr>
          <w:rFonts w:ascii="Times New Roman" w:eastAsia="Times New Roman" w:hAnsi="Times New Roman"/>
          <w:noProof/>
        </w:rPr>
      </w:pPr>
      <w:bookmarkStart w:id="7" w:name="_GoBack"/>
      <w:bookmarkEnd w:id="7"/>
    </w:p>
    <w:sectPr w:rsidR="00195DDB" w:rsidRPr="0080664F" w:rsidSect="00FE31B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A215A" w14:textId="77777777" w:rsidR="005F1000" w:rsidRDefault="005F1000" w:rsidP="001D3A7F">
      <w:pPr>
        <w:spacing w:after="0" w:line="240" w:lineRule="auto"/>
      </w:pPr>
      <w:r>
        <w:separator/>
      </w:r>
    </w:p>
  </w:endnote>
  <w:endnote w:type="continuationSeparator" w:id="0">
    <w:p w14:paraId="7DA2D8D0" w14:textId="77777777" w:rsidR="005F1000" w:rsidRDefault="005F1000" w:rsidP="001D3A7F">
      <w:pPr>
        <w:spacing w:after="0" w:line="240" w:lineRule="auto"/>
      </w:pPr>
      <w:r>
        <w:continuationSeparator/>
      </w:r>
    </w:p>
  </w:endnote>
  <w:endnote w:type="continuationNotice" w:id="1">
    <w:p w14:paraId="0D6199BF" w14:textId="77777777" w:rsidR="005F1000" w:rsidRDefault="005F1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7D6D2" w14:textId="77777777" w:rsidR="005F1000" w:rsidRDefault="005F1000" w:rsidP="001D3A7F">
      <w:pPr>
        <w:spacing w:after="0" w:line="240" w:lineRule="auto"/>
      </w:pPr>
      <w:r>
        <w:separator/>
      </w:r>
    </w:p>
  </w:footnote>
  <w:footnote w:type="continuationSeparator" w:id="0">
    <w:p w14:paraId="167FF450" w14:textId="77777777" w:rsidR="005F1000" w:rsidRDefault="005F1000" w:rsidP="001D3A7F">
      <w:pPr>
        <w:spacing w:after="0" w:line="240" w:lineRule="auto"/>
      </w:pPr>
      <w:r>
        <w:continuationSeparator/>
      </w:r>
    </w:p>
  </w:footnote>
  <w:footnote w:type="continuationNotice" w:id="1">
    <w:p w14:paraId="4E51FB95" w14:textId="77777777" w:rsidR="005F1000" w:rsidRDefault="005F10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1BB"/>
    <w:multiLevelType w:val="hybridMultilevel"/>
    <w:tmpl w:val="336E634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F6AC3"/>
    <w:multiLevelType w:val="hybridMultilevel"/>
    <w:tmpl w:val="F2C2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007DE"/>
    <w:multiLevelType w:val="hybridMultilevel"/>
    <w:tmpl w:val="E04096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imSu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imSu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imSun"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D08CA"/>
    <w:multiLevelType w:val="hybridMultilevel"/>
    <w:tmpl w:val="817C0F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206FF9"/>
    <w:multiLevelType w:val="multilevel"/>
    <w:tmpl w:val="00948D3E"/>
    <w:lvl w:ilvl="0">
      <w:start w:val="4"/>
      <w:numFmt w:val="decimal"/>
      <w:lvlText w:val="%1"/>
      <w:lvlJc w:val="left"/>
      <w:pPr>
        <w:tabs>
          <w:tab w:val="num" w:pos="720"/>
        </w:tabs>
        <w:ind w:left="720" w:hanging="720"/>
      </w:pPr>
      <w:rPr>
        <w:rFonts w:hint="default"/>
        <w:b/>
        <w:sz w:val="22"/>
      </w:rPr>
    </w:lvl>
    <w:lvl w:ilvl="1">
      <w:start w:val="1"/>
      <w:numFmt w:val="decimal"/>
      <w:lvlText w:val="%1.%2"/>
      <w:lvlJc w:val="left"/>
      <w:pPr>
        <w:tabs>
          <w:tab w:val="num" w:pos="720"/>
        </w:tabs>
        <w:ind w:left="720" w:hanging="72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440"/>
        </w:tabs>
        <w:ind w:left="1440" w:hanging="1440"/>
      </w:pPr>
      <w:rPr>
        <w:rFonts w:hint="default"/>
        <w:b/>
        <w:sz w:val="22"/>
      </w:rPr>
    </w:lvl>
  </w:abstractNum>
  <w:abstractNum w:abstractNumId="5" w15:restartNumberingAfterBreak="0">
    <w:nsid w:val="19F921C0"/>
    <w:multiLevelType w:val="hybridMultilevel"/>
    <w:tmpl w:val="0158DBE8"/>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4E656FB"/>
    <w:multiLevelType w:val="multilevel"/>
    <w:tmpl w:val="5CE88B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F172AF"/>
    <w:multiLevelType w:val="hybridMultilevel"/>
    <w:tmpl w:val="A448E0E4"/>
    <w:lvl w:ilvl="0" w:tplc="18048F58">
      <w:start w:val="3"/>
      <w:numFmt w:val="bullet"/>
      <w:lvlText w:val="-"/>
      <w:lvlJc w:val="left"/>
      <w:pPr>
        <w:tabs>
          <w:tab w:val="num" w:pos="1080"/>
        </w:tabs>
        <w:ind w:left="1080" w:hanging="720"/>
      </w:pPr>
      <w:rPr>
        <w:rFonts w:ascii="Times New Roman" w:eastAsia="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SimSu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imSu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imSu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A7B11"/>
    <w:multiLevelType w:val="hybridMultilevel"/>
    <w:tmpl w:val="48229322"/>
    <w:lvl w:ilvl="0" w:tplc="9BFA3AAC">
      <w:numFmt w:val="bullet"/>
      <w:lvlText w:val="•"/>
      <w:lvlJc w:val="left"/>
      <w:pPr>
        <w:tabs>
          <w:tab w:val="num" w:pos="0"/>
        </w:tabs>
        <w:ind w:left="0" w:firstLine="0"/>
      </w:pPr>
      <w:rPr>
        <w:rFonts w:ascii="Book Antiqua" w:hAnsi="Book Antiqua" w:hint="default"/>
        <w:sz w:val="22"/>
        <w:szCs w:val="22"/>
      </w:rPr>
    </w:lvl>
    <w:lvl w:ilvl="1" w:tplc="04090001">
      <w:start w:val="1"/>
      <w:numFmt w:val="bullet"/>
      <w:lvlText w:val=""/>
      <w:lvlJc w:val="left"/>
      <w:pPr>
        <w:tabs>
          <w:tab w:val="num" w:pos="360"/>
        </w:tabs>
        <w:ind w:left="36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873DB"/>
    <w:multiLevelType w:val="hybridMultilevel"/>
    <w:tmpl w:val="E43692C6"/>
    <w:lvl w:ilvl="0" w:tplc="FE34C084">
      <w:numFmt w:val="bullet"/>
      <w:lvlText w:val="•"/>
      <w:lvlJc w:val="left"/>
      <w:pPr>
        <w:tabs>
          <w:tab w:val="num" w:pos="0"/>
        </w:tabs>
        <w:ind w:left="0" w:firstLine="0"/>
      </w:pPr>
      <w:rPr>
        <w:rFonts w:ascii="Book Antiqua" w:hAnsi="Book Antiqua" w:hint="default"/>
        <w:sz w:val="3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7F678D"/>
    <w:multiLevelType w:val="hybridMultilevel"/>
    <w:tmpl w:val="B824ED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103001"/>
    <w:multiLevelType w:val="hybridMultilevel"/>
    <w:tmpl w:val="87509D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imSu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imSu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imSun"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85998"/>
    <w:multiLevelType w:val="hybridMultilevel"/>
    <w:tmpl w:val="B21C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62E62"/>
    <w:multiLevelType w:val="hybridMultilevel"/>
    <w:tmpl w:val="3BA490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EB3774C"/>
    <w:multiLevelType w:val="hybridMultilevel"/>
    <w:tmpl w:val="D8C4901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9A60D81"/>
    <w:multiLevelType w:val="hybridMultilevel"/>
    <w:tmpl w:val="7C14A59C"/>
    <w:lvl w:ilvl="0" w:tplc="18048F58">
      <w:start w:val="3"/>
      <w:numFmt w:val="bullet"/>
      <w:lvlText w:val="-"/>
      <w:lvlJc w:val="left"/>
      <w:pPr>
        <w:tabs>
          <w:tab w:val="num" w:pos="1440"/>
        </w:tabs>
        <w:ind w:left="1440" w:hanging="720"/>
      </w:pPr>
      <w:rPr>
        <w:rFonts w:ascii="Times New Roman" w:eastAsia="Times New Roman" w:hAnsi="Times New Roman" w:cs="Times New Roman" w:hint="default"/>
        <w:sz w:val="22"/>
      </w:rPr>
    </w:lvl>
    <w:lvl w:ilvl="1" w:tplc="04270003">
      <w:start w:val="1"/>
      <w:numFmt w:val="bullet"/>
      <w:lvlText w:val="o"/>
      <w:lvlJc w:val="left"/>
      <w:pPr>
        <w:tabs>
          <w:tab w:val="num" w:pos="1800"/>
        </w:tabs>
        <w:ind w:left="1800" w:hanging="360"/>
      </w:pPr>
      <w:rPr>
        <w:rFonts w:ascii="Courier New" w:hAnsi="Courier New" w:cs="SimSu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SimSu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SimSu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7492C98"/>
    <w:multiLevelType w:val="hybridMultilevel"/>
    <w:tmpl w:val="1B98E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8B5925"/>
    <w:multiLevelType w:val="hybridMultilevel"/>
    <w:tmpl w:val="4C7EED3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8E77D17"/>
    <w:multiLevelType w:val="multilevel"/>
    <w:tmpl w:val="694E2D9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8"/>
  </w:num>
  <w:num w:numId="3">
    <w:abstractNumId w:val="7"/>
  </w:num>
  <w:num w:numId="4">
    <w:abstractNumId w:val="15"/>
  </w:num>
  <w:num w:numId="5">
    <w:abstractNumId w:val="3"/>
  </w:num>
  <w:num w:numId="6">
    <w:abstractNumId w:val="10"/>
  </w:num>
  <w:num w:numId="7">
    <w:abstractNumId w:val="13"/>
  </w:num>
  <w:num w:numId="8">
    <w:abstractNumId w:val="17"/>
  </w:num>
  <w:num w:numId="9">
    <w:abstractNumId w:val="16"/>
  </w:num>
  <w:num w:numId="10">
    <w:abstractNumId w:val="5"/>
  </w:num>
  <w:num w:numId="11">
    <w:abstractNumId w:val="14"/>
  </w:num>
  <w:num w:numId="12">
    <w:abstractNumId w:val="6"/>
  </w:num>
  <w:num w:numId="13">
    <w:abstractNumId w:val="18"/>
  </w:num>
  <w:num w:numId="14">
    <w:abstractNumId w:val="4"/>
  </w:num>
  <w:num w:numId="15">
    <w:abstractNumId w:val="2"/>
  </w:num>
  <w:num w:numId="16">
    <w:abstractNumId w:val="11"/>
  </w:num>
  <w:num w:numId="17">
    <w:abstractNumId w:val="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4F"/>
    <w:rsid w:val="00047A29"/>
    <w:rsid w:val="00047D00"/>
    <w:rsid w:val="00054695"/>
    <w:rsid w:val="000571C9"/>
    <w:rsid w:val="00066DD2"/>
    <w:rsid w:val="0008705F"/>
    <w:rsid w:val="000A2611"/>
    <w:rsid w:val="000B1DF6"/>
    <w:rsid w:val="000C3D1B"/>
    <w:rsid w:val="00100295"/>
    <w:rsid w:val="00146DD6"/>
    <w:rsid w:val="0018087C"/>
    <w:rsid w:val="00191C5E"/>
    <w:rsid w:val="00195DDB"/>
    <w:rsid w:val="001C71D9"/>
    <w:rsid w:val="001D3A7F"/>
    <w:rsid w:val="001E7A8D"/>
    <w:rsid w:val="001F1A95"/>
    <w:rsid w:val="002055DA"/>
    <w:rsid w:val="002129F6"/>
    <w:rsid w:val="00212B05"/>
    <w:rsid w:val="00215B81"/>
    <w:rsid w:val="00242C91"/>
    <w:rsid w:val="00250002"/>
    <w:rsid w:val="002771B9"/>
    <w:rsid w:val="00290AD9"/>
    <w:rsid w:val="002C4AE1"/>
    <w:rsid w:val="003531B0"/>
    <w:rsid w:val="003C762C"/>
    <w:rsid w:val="003D625C"/>
    <w:rsid w:val="00421452"/>
    <w:rsid w:val="00450A3B"/>
    <w:rsid w:val="004868B0"/>
    <w:rsid w:val="004B1E79"/>
    <w:rsid w:val="004E7377"/>
    <w:rsid w:val="00532D00"/>
    <w:rsid w:val="005E2E70"/>
    <w:rsid w:val="005E57A0"/>
    <w:rsid w:val="005F1000"/>
    <w:rsid w:val="005F735B"/>
    <w:rsid w:val="00616D30"/>
    <w:rsid w:val="006411C1"/>
    <w:rsid w:val="006907D9"/>
    <w:rsid w:val="006B3A3A"/>
    <w:rsid w:val="0071252B"/>
    <w:rsid w:val="0073362B"/>
    <w:rsid w:val="00764A4F"/>
    <w:rsid w:val="007723EF"/>
    <w:rsid w:val="007A1361"/>
    <w:rsid w:val="0080664F"/>
    <w:rsid w:val="00814F00"/>
    <w:rsid w:val="008974AC"/>
    <w:rsid w:val="008A71F3"/>
    <w:rsid w:val="008B5FD0"/>
    <w:rsid w:val="008D2B21"/>
    <w:rsid w:val="009133A4"/>
    <w:rsid w:val="00946331"/>
    <w:rsid w:val="00955077"/>
    <w:rsid w:val="00AC48B0"/>
    <w:rsid w:val="00B14858"/>
    <w:rsid w:val="00B31214"/>
    <w:rsid w:val="00B463C4"/>
    <w:rsid w:val="00B51666"/>
    <w:rsid w:val="00B52C76"/>
    <w:rsid w:val="00BD257E"/>
    <w:rsid w:val="00BF398B"/>
    <w:rsid w:val="00C151C5"/>
    <w:rsid w:val="00D1246A"/>
    <w:rsid w:val="00D33DB6"/>
    <w:rsid w:val="00D419CD"/>
    <w:rsid w:val="00D62024"/>
    <w:rsid w:val="00D83353"/>
    <w:rsid w:val="00DA5C04"/>
    <w:rsid w:val="00DB32BF"/>
    <w:rsid w:val="00DC640B"/>
    <w:rsid w:val="00E32523"/>
    <w:rsid w:val="00E61B3F"/>
    <w:rsid w:val="00E7048B"/>
    <w:rsid w:val="00EE10F6"/>
    <w:rsid w:val="00EE48E0"/>
    <w:rsid w:val="00F313CD"/>
    <w:rsid w:val="00FA4288"/>
    <w:rsid w:val="00FE31B7"/>
    <w:rsid w:val="00FE6A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D2B1A2"/>
  <w15:chartTrackingRefBased/>
  <w15:docId w15:val="{16B03426-F8E5-49B5-A822-9731FFC0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51C5"/>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80664F"/>
    <w:pPr>
      <w:keepNext/>
      <w:keepLines/>
      <w:spacing w:before="480" w:after="0" w:line="240" w:lineRule="auto"/>
      <w:outlineLvl w:val="0"/>
    </w:pPr>
    <w:rPr>
      <w:rFonts w:ascii="Cambria" w:eastAsia="Times New Roman" w:hAnsi="Cambria"/>
      <w:b/>
      <w:bCs/>
      <w:noProof/>
      <w:color w:val="365F91"/>
      <w:sz w:val="28"/>
      <w:szCs w:val="28"/>
      <w:lang w:val="x-none" w:eastAsia="x-none"/>
    </w:rPr>
  </w:style>
  <w:style w:type="paragraph" w:styleId="Antrat2">
    <w:name w:val="heading 2"/>
    <w:basedOn w:val="prastasis"/>
    <w:next w:val="prastasis"/>
    <w:link w:val="Antrat2Diagrama"/>
    <w:qFormat/>
    <w:rsid w:val="0080664F"/>
    <w:pPr>
      <w:keepNext/>
      <w:spacing w:after="0" w:line="360" w:lineRule="auto"/>
      <w:jc w:val="both"/>
      <w:outlineLvl w:val="1"/>
    </w:pPr>
    <w:rPr>
      <w:rFonts w:ascii="Times New Roman" w:eastAsia="Times New Roman" w:hAnsi="Times New Roman"/>
      <w:sz w:val="24"/>
      <w:szCs w:val="20"/>
      <w:lang w:val="x-none" w:eastAsia="x-none"/>
    </w:rPr>
  </w:style>
  <w:style w:type="paragraph" w:styleId="Antrat3">
    <w:name w:val="heading 3"/>
    <w:basedOn w:val="prastasis"/>
    <w:next w:val="prastasis"/>
    <w:link w:val="Antrat3Diagrama"/>
    <w:qFormat/>
    <w:rsid w:val="0080664F"/>
    <w:pPr>
      <w:keepNext/>
      <w:spacing w:after="0" w:line="360" w:lineRule="auto"/>
      <w:jc w:val="both"/>
      <w:outlineLvl w:val="2"/>
    </w:pPr>
    <w:rPr>
      <w:rFonts w:ascii="Arial" w:eastAsia="Times New Roman" w:hAnsi="Arial"/>
      <w:sz w:val="28"/>
      <w:szCs w:val="20"/>
      <w:u w:val="single"/>
      <w:lang w:val="x-none" w:eastAsia="x-none"/>
    </w:rPr>
  </w:style>
  <w:style w:type="paragraph" w:styleId="Antrat4">
    <w:name w:val="heading 4"/>
    <w:basedOn w:val="prastasis"/>
    <w:next w:val="prastasis"/>
    <w:link w:val="Antrat4Diagrama"/>
    <w:qFormat/>
    <w:rsid w:val="0080664F"/>
    <w:pPr>
      <w:keepNext/>
      <w:spacing w:after="0" w:line="360" w:lineRule="auto"/>
      <w:jc w:val="both"/>
      <w:outlineLvl w:val="3"/>
    </w:pPr>
    <w:rPr>
      <w:rFonts w:ascii="Times New Roman" w:eastAsia="Times New Roman" w:hAnsi="Times New Roman"/>
      <w:i/>
      <w:sz w:val="28"/>
      <w:szCs w:val="20"/>
      <w:lang w:val="x-none" w:eastAsia="x-none"/>
    </w:rPr>
  </w:style>
  <w:style w:type="paragraph" w:styleId="Antrat5">
    <w:name w:val="heading 5"/>
    <w:basedOn w:val="prastasis"/>
    <w:next w:val="prastasis"/>
    <w:link w:val="Antrat5Diagrama"/>
    <w:qFormat/>
    <w:rsid w:val="0080664F"/>
    <w:pPr>
      <w:keepNext/>
      <w:spacing w:after="0" w:line="360" w:lineRule="auto"/>
      <w:jc w:val="both"/>
      <w:outlineLvl w:val="4"/>
    </w:pPr>
    <w:rPr>
      <w:rFonts w:ascii="Times New Roman" w:eastAsia="Times New Roman" w:hAnsi="Times New Roman"/>
      <w:i/>
      <w:sz w:val="24"/>
      <w:szCs w:val="20"/>
      <w:lang w:val="x-none" w:eastAsia="x-none"/>
    </w:rPr>
  </w:style>
  <w:style w:type="paragraph" w:styleId="Antrat7">
    <w:name w:val="heading 7"/>
    <w:basedOn w:val="prastasis"/>
    <w:next w:val="prastasis"/>
    <w:link w:val="Antrat7Diagrama"/>
    <w:uiPriority w:val="9"/>
    <w:qFormat/>
    <w:rsid w:val="0080664F"/>
    <w:pPr>
      <w:keepNext/>
      <w:keepLines/>
      <w:spacing w:before="200" w:after="0" w:line="240" w:lineRule="auto"/>
      <w:outlineLvl w:val="6"/>
    </w:pPr>
    <w:rPr>
      <w:rFonts w:ascii="Cambria" w:eastAsia="Times New Roman" w:hAnsi="Cambria"/>
      <w:i/>
      <w:iCs/>
      <w:noProof/>
      <w:color w:val="404040"/>
      <w:sz w:val="24"/>
      <w:szCs w:val="24"/>
      <w:lang w:val="x-none" w:eastAsia="x-none"/>
    </w:rPr>
  </w:style>
  <w:style w:type="paragraph" w:styleId="Antrat8">
    <w:name w:val="heading 8"/>
    <w:basedOn w:val="prastasis"/>
    <w:next w:val="prastasis"/>
    <w:link w:val="Antrat8Diagrama"/>
    <w:uiPriority w:val="9"/>
    <w:qFormat/>
    <w:rsid w:val="0080664F"/>
    <w:pPr>
      <w:keepNext/>
      <w:keepLines/>
      <w:spacing w:before="200" w:after="0" w:line="240" w:lineRule="auto"/>
      <w:outlineLvl w:val="7"/>
    </w:pPr>
    <w:rPr>
      <w:rFonts w:ascii="Cambria" w:eastAsia="Times New Roman" w:hAnsi="Cambria"/>
      <w:noProof/>
      <w:color w:val="404040"/>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0664F"/>
    <w:rPr>
      <w:rFonts w:ascii="Cambria" w:eastAsia="Times New Roman" w:hAnsi="Cambria" w:cs="Times New Roman"/>
      <w:b/>
      <w:bCs/>
      <w:noProof/>
      <w:color w:val="365F91"/>
      <w:sz w:val="28"/>
      <w:szCs w:val="28"/>
    </w:rPr>
  </w:style>
  <w:style w:type="character" w:customStyle="1" w:styleId="Antrat2Diagrama">
    <w:name w:val="Antraštė 2 Diagrama"/>
    <w:link w:val="Antrat2"/>
    <w:semiHidden/>
    <w:rsid w:val="0080664F"/>
    <w:rPr>
      <w:rFonts w:ascii="Times New Roman" w:eastAsia="Times New Roman" w:hAnsi="Times New Roman" w:cs="Times New Roman"/>
      <w:sz w:val="24"/>
      <w:szCs w:val="20"/>
    </w:rPr>
  </w:style>
  <w:style w:type="character" w:customStyle="1" w:styleId="Antrat3Diagrama">
    <w:name w:val="Antraštė 3 Diagrama"/>
    <w:link w:val="Antrat3"/>
    <w:semiHidden/>
    <w:rsid w:val="0080664F"/>
    <w:rPr>
      <w:rFonts w:ascii="Arial" w:eastAsia="Times New Roman" w:hAnsi="Arial" w:cs="Times New Roman"/>
      <w:sz w:val="28"/>
      <w:szCs w:val="20"/>
      <w:u w:val="single"/>
    </w:rPr>
  </w:style>
  <w:style w:type="character" w:customStyle="1" w:styleId="Antrat4Diagrama">
    <w:name w:val="Antraštė 4 Diagrama"/>
    <w:link w:val="Antrat4"/>
    <w:semiHidden/>
    <w:rsid w:val="0080664F"/>
    <w:rPr>
      <w:rFonts w:ascii="Times New Roman" w:eastAsia="Times New Roman" w:hAnsi="Times New Roman" w:cs="Times New Roman"/>
      <w:i/>
      <w:sz w:val="28"/>
      <w:szCs w:val="20"/>
    </w:rPr>
  </w:style>
  <w:style w:type="character" w:customStyle="1" w:styleId="Antrat5Diagrama">
    <w:name w:val="Antraštė 5 Diagrama"/>
    <w:link w:val="Antrat5"/>
    <w:semiHidden/>
    <w:rsid w:val="0080664F"/>
    <w:rPr>
      <w:rFonts w:ascii="Times New Roman" w:eastAsia="Times New Roman" w:hAnsi="Times New Roman" w:cs="Times New Roman"/>
      <w:i/>
      <w:sz w:val="24"/>
      <w:szCs w:val="20"/>
    </w:rPr>
  </w:style>
  <w:style w:type="character" w:customStyle="1" w:styleId="Antrat7Diagrama">
    <w:name w:val="Antraštė 7 Diagrama"/>
    <w:link w:val="Antrat7"/>
    <w:uiPriority w:val="9"/>
    <w:semiHidden/>
    <w:rsid w:val="0080664F"/>
    <w:rPr>
      <w:rFonts w:ascii="Cambria" w:eastAsia="Times New Roman" w:hAnsi="Cambria" w:cs="Times New Roman"/>
      <w:i/>
      <w:iCs/>
      <w:noProof/>
      <w:color w:val="404040"/>
      <w:sz w:val="24"/>
      <w:szCs w:val="24"/>
    </w:rPr>
  </w:style>
  <w:style w:type="character" w:customStyle="1" w:styleId="Antrat8Diagrama">
    <w:name w:val="Antraštė 8 Diagrama"/>
    <w:link w:val="Antrat8"/>
    <w:uiPriority w:val="9"/>
    <w:semiHidden/>
    <w:rsid w:val="0080664F"/>
    <w:rPr>
      <w:rFonts w:ascii="Cambria" w:eastAsia="Times New Roman" w:hAnsi="Cambria" w:cs="Times New Roman"/>
      <w:noProof/>
      <w:color w:val="404040"/>
      <w:sz w:val="20"/>
      <w:szCs w:val="20"/>
    </w:rPr>
  </w:style>
  <w:style w:type="numbering" w:customStyle="1" w:styleId="NoList1">
    <w:name w:val="No List1"/>
    <w:next w:val="Sraonra"/>
    <w:uiPriority w:val="99"/>
    <w:semiHidden/>
    <w:unhideWhenUsed/>
    <w:rsid w:val="0080664F"/>
  </w:style>
  <w:style w:type="character" w:styleId="Hipersaitas">
    <w:name w:val="Hyperlink"/>
    <w:uiPriority w:val="99"/>
    <w:unhideWhenUsed/>
    <w:rsid w:val="0080664F"/>
    <w:rPr>
      <w:color w:val="0000FF"/>
      <w:u w:val="single"/>
    </w:rPr>
  </w:style>
  <w:style w:type="paragraph" w:styleId="Komentarotekstas">
    <w:name w:val="annotation text"/>
    <w:basedOn w:val="prastasis"/>
    <w:link w:val="KomentarotekstasDiagrama"/>
    <w:unhideWhenUsed/>
    <w:rsid w:val="0080664F"/>
    <w:pPr>
      <w:spacing w:after="0" w:line="240" w:lineRule="auto"/>
    </w:pPr>
    <w:rPr>
      <w:rFonts w:ascii="Times New Roman" w:eastAsia="Times New Roman" w:hAnsi="Times New Roman"/>
      <w:noProof/>
      <w:sz w:val="20"/>
      <w:szCs w:val="20"/>
      <w:lang w:val="x-none" w:eastAsia="x-none"/>
    </w:rPr>
  </w:style>
  <w:style w:type="character" w:customStyle="1" w:styleId="KomentarotekstasDiagrama">
    <w:name w:val="Komentaro tekstas Diagrama"/>
    <w:link w:val="Komentarotekstas"/>
    <w:rsid w:val="0080664F"/>
    <w:rPr>
      <w:rFonts w:ascii="Times New Roman" w:eastAsia="Times New Roman" w:hAnsi="Times New Roman" w:cs="Times New Roman"/>
      <w:noProof/>
      <w:sz w:val="20"/>
      <w:szCs w:val="20"/>
    </w:rPr>
  </w:style>
  <w:style w:type="paragraph" w:styleId="Pagrindinistekstas">
    <w:name w:val="Body Text"/>
    <w:basedOn w:val="prastasis"/>
    <w:link w:val="PagrindinistekstasDiagrama"/>
    <w:unhideWhenUsed/>
    <w:rsid w:val="0080664F"/>
    <w:pPr>
      <w:spacing w:after="0" w:line="360" w:lineRule="auto"/>
    </w:pPr>
    <w:rPr>
      <w:rFonts w:ascii="Times New Roman" w:eastAsia="Times New Roman" w:hAnsi="Times New Roman"/>
      <w:sz w:val="28"/>
      <w:szCs w:val="20"/>
      <w:lang w:val="x-none" w:eastAsia="x-none"/>
    </w:rPr>
  </w:style>
  <w:style w:type="character" w:customStyle="1" w:styleId="PagrindinistekstasDiagrama">
    <w:name w:val="Pagrindinis tekstas Diagrama"/>
    <w:link w:val="Pagrindinistekstas"/>
    <w:rsid w:val="0080664F"/>
    <w:rPr>
      <w:rFonts w:ascii="Times New Roman" w:eastAsia="Times New Roman" w:hAnsi="Times New Roman" w:cs="Times New Roman"/>
      <w:sz w:val="28"/>
      <w:szCs w:val="20"/>
    </w:rPr>
  </w:style>
  <w:style w:type="paragraph" w:styleId="Pagrindinistekstas2">
    <w:name w:val="Body Text 2"/>
    <w:basedOn w:val="prastasis"/>
    <w:link w:val="Pagrindinistekstas2Diagrama"/>
    <w:semiHidden/>
    <w:unhideWhenUsed/>
    <w:rsid w:val="0080664F"/>
    <w:pPr>
      <w:spacing w:after="0" w:line="360" w:lineRule="auto"/>
      <w:jc w:val="both"/>
    </w:pPr>
    <w:rPr>
      <w:rFonts w:ascii="Times New Roman" w:eastAsia="Times New Roman" w:hAnsi="Times New Roman"/>
      <w:sz w:val="28"/>
      <w:szCs w:val="20"/>
      <w:lang w:val="x-none" w:eastAsia="x-none"/>
    </w:rPr>
  </w:style>
  <w:style w:type="character" w:customStyle="1" w:styleId="Pagrindinistekstas2Diagrama">
    <w:name w:val="Pagrindinis tekstas 2 Diagrama"/>
    <w:link w:val="Pagrindinistekstas2"/>
    <w:semiHidden/>
    <w:rsid w:val="0080664F"/>
    <w:rPr>
      <w:rFonts w:ascii="Times New Roman" w:eastAsia="Times New Roman" w:hAnsi="Times New Roman" w:cs="Times New Roman"/>
      <w:sz w:val="28"/>
      <w:szCs w:val="20"/>
    </w:rPr>
  </w:style>
  <w:style w:type="paragraph" w:customStyle="1" w:styleId="BTbEMEASMCA">
    <w:name w:val="BT(b) EMEA_SMCA"/>
    <w:basedOn w:val="prastasis"/>
    <w:autoRedefine/>
    <w:rsid w:val="0080664F"/>
    <w:pPr>
      <w:spacing w:after="0" w:line="240" w:lineRule="auto"/>
    </w:pPr>
    <w:rPr>
      <w:rFonts w:ascii="Times New Roman" w:eastAsia="Times New Roman" w:hAnsi="Times New Roman"/>
      <w:b/>
      <w:noProof/>
    </w:rPr>
  </w:style>
  <w:style w:type="paragraph" w:customStyle="1" w:styleId="BTEMEASMCA">
    <w:name w:val="BT EMEA_SMCA"/>
    <w:basedOn w:val="prastasis"/>
    <w:autoRedefine/>
    <w:rsid w:val="0080664F"/>
    <w:pPr>
      <w:spacing w:after="0" w:line="240" w:lineRule="auto"/>
    </w:pPr>
    <w:rPr>
      <w:rFonts w:ascii="Times New Roman" w:eastAsia="Times New Roman" w:hAnsi="Times New Roman"/>
      <w:noProof/>
    </w:rPr>
  </w:style>
  <w:style w:type="paragraph" w:customStyle="1" w:styleId="PI-3EMEASMCA">
    <w:name w:val="PI-3 EMEA_SMCA"/>
    <w:basedOn w:val="prastasis"/>
    <w:autoRedefine/>
    <w:rsid w:val="0080664F"/>
    <w:pPr>
      <w:spacing w:after="0" w:line="220" w:lineRule="exact"/>
    </w:pPr>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80664F"/>
    <w:pPr>
      <w:spacing w:after="0" w:line="240" w:lineRule="auto"/>
    </w:pPr>
    <w:rPr>
      <w:rFonts w:ascii="Tahoma" w:eastAsia="Times New Roman" w:hAnsi="Tahoma"/>
      <w:noProof/>
      <w:sz w:val="16"/>
      <w:szCs w:val="16"/>
      <w:lang w:val="x-none" w:eastAsia="x-none"/>
    </w:rPr>
  </w:style>
  <w:style w:type="character" w:customStyle="1" w:styleId="DebesliotekstasDiagrama">
    <w:name w:val="Debesėlio tekstas Diagrama"/>
    <w:link w:val="Debesliotekstas"/>
    <w:uiPriority w:val="99"/>
    <w:semiHidden/>
    <w:rsid w:val="0080664F"/>
    <w:rPr>
      <w:rFonts w:ascii="Tahoma" w:eastAsia="Times New Roman" w:hAnsi="Tahoma" w:cs="Tahoma"/>
      <w:noProof/>
      <w:sz w:val="16"/>
      <w:szCs w:val="16"/>
    </w:rPr>
  </w:style>
  <w:style w:type="paragraph" w:customStyle="1" w:styleId="1vidutinistinklelis2parykinimas1">
    <w:name w:val="1 vidutinis tinklelis – 2 paryškinimas1"/>
    <w:basedOn w:val="prastasis"/>
    <w:uiPriority w:val="34"/>
    <w:qFormat/>
    <w:rsid w:val="0080664F"/>
    <w:pPr>
      <w:spacing w:after="0" w:line="240" w:lineRule="auto"/>
      <w:ind w:left="720"/>
      <w:contextualSpacing/>
    </w:pPr>
    <w:rPr>
      <w:rFonts w:ascii="Times New Roman" w:eastAsia="Times New Roman" w:hAnsi="Times New Roman"/>
      <w:szCs w:val="20"/>
    </w:rPr>
  </w:style>
  <w:style w:type="character" w:styleId="Komentaronuoroda">
    <w:name w:val="annotation reference"/>
    <w:uiPriority w:val="99"/>
    <w:semiHidden/>
    <w:unhideWhenUsed/>
    <w:rsid w:val="0080664F"/>
    <w:rPr>
      <w:sz w:val="16"/>
      <w:szCs w:val="16"/>
    </w:rPr>
  </w:style>
  <w:style w:type="paragraph" w:styleId="Komentarotema">
    <w:name w:val="annotation subject"/>
    <w:basedOn w:val="Komentarotekstas"/>
    <w:next w:val="Komentarotekstas"/>
    <w:link w:val="KomentarotemaDiagrama"/>
    <w:uiPriority w:val="99"/>
    <w:semiHidden/>
    <w:unhideWhenUsed/>
    <w:rsid w:val="0080664F"/>
    <w:rPr>
      <w:b/>
      <w:bCs/>
    </w:rPr>
  </w:style>
  <w:style w:type="character" w:customStyle="1" w:styleId="KomentarotemaDiagrama">
    <w:name w:val="Komentaro tema Diagrama"/>
    <w:link w:val="Komentarotema"/>
    <w:uiPriority w:val="99"/>
    <w:semiHidden/>
    <w:rsid w:val="0080664F"/>
    <w:rPr>
      <w:rFonts w:ascii="Times New Roman" w:eastAsia="Times New Roman" w:hAnsi="Times New Roman" w:cs="Times New Roman"/>
      <w:b/>
      <w:bCs/>
      <w:noProof/>
      <w:sz w:val="20"/>
      <w:szCs w:val="20"/>
    </w:rPr>
  </w:style>
  <w:style w:type="paragraph" w:customStyle="1" w:styleId="2vidutinissraas2parykinimas1">
    <w:name w:val="2 vidutinis sąrašas – 2 paryškinimas1"/>
    <w:hidden/>
    <w:uiPriority w:val="99"/>
    <w:semiHidden/>
    <w:rsid w:val="0080664F"/>
    <w:rPr>
      <w:rFonts w:ascii="Times New Roman" w:eastAsia="Times New Roman" w:hAnsi="Times New Roman"/>
      <w:noProof/>
      <w:sz w:val="24"/>
      <w:szCs w:val="24"/>
      <w:lang w:eastAsia="en-US"/>
    </w:rPr>
  </w:style>
  <w:style w:type="paragraph" w:styleId="Pagrindiniotekstotrauka">
    <w:name w:val="Body Text Indent"/>
    <w:basedOn w:val="prastasis"/>
    <w:link w:val="PagrindiniotekstotraukaDiagrama"/>
    <w:uiPriority w:val="99"/>
    <w:semiHidden/>
    <w:unhideWhenUsed/>
    <w:rsid w:val="0080664F"/>
    <w:pPr>
      <w:spacing w:after="120" w:line="240" w:lineRule="auto"/>
      <w:ind w:left="283"/>
    </w:pPr>
    <w:rPr>
      <w:rFonts w:ascii="Times New Roman" w:eastAsia="Times New Roman" w:hAnsi="Times New Roman"/>
      <w:noProof/>
      <w:sz w:val="24"/>
      <w:szCs w:val="24"/>
      <w:lang w:val="x-none" w:eastAsia="x-none"/>
    </w:rPr>
  </w:style>
  <w:style w:type="character" w:customStyle="1" w:styleId="PagrindiniotekstotraukaDiagrama">
    <w:name w:val="Pagrindinio teksto įtrauka Diagrama"/>
    <w:link w:val="Pagrindiniotekstotrauka"/>
    <w:uiPriority w:val="99"/>
    <w:semiHidden/>
    <w:rsid w:val="0080664F"/>
    <w:rPr>
      <w:rFonts w:ascii="Times New Roman" w:eastAsia="Times New Roman" w:hAnsi="Times New Roman" w:cs="Times New Roman"/>
      <w:noProof/>
      <w:sz w:val="24"/>
      <w:szCs w:val="24"/>
    </w:rPr>
  </w:style>
  <w:style w:type="paragraph" w:styleId="Paprastasistekstas">
    <w:name w:val="Plain Text"/>
    <w:basedOn w:val="prastasis"/>
    <w:link w:val="PaprastasistekstasDiagrama"/>
    <w:uiPriority w:val="99"/>
    <w:rsid w:val="0080664F"/>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80664F"/>
    <w:rPr>
      <w:rFonts w:ascii="Courier New" w:eastAsia="SimSun" w:hAnsi="Courier New" w:cs="Times New Roman"/>
      <w:sz w:val="20"/>
      <w:szCs w:val="20"/>
      <w:lang w:val="en-US"/>
    </w:rPr>
  </w:style>
  <w:style w:type="paragraph" w:styleId="Antrats">
    <w:name w:val="header"/>
    <w:basedOn w:val="prastasis"/>
    <w:link w:val="AntratsDiagrama"/>
    <w:uiPriority w:val="99"/>
    <w:unhideWhenUsed/>
    <w:rsid w:val="001D3A7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D3A7F"/>
    <w:rPr>
      <w:sz w:val="22"/>
      <w:szCs w:val="22"/>
      <w:lang w:eastAsia="en-US"/>
    </w:rPr>
  </w:style>
  <w:style w:type="paragraph" w:styleId="Porat">
    <w:name w:val="footer"/>
    <w:basedOn w:val="prastasis"/>
    <w:link w:val="PoratDiagrama"/>
    <w:uiPriority w:val="99"/>
    <w:unhideWhenUsed/>
    <w:rsid w:val="001D3A7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D3A7F"/>
    <w:rPr>
      <w:sz w:val="22"/>
      <w:szCs w:val="22"/>
      <w:lang w:eastAsia="en-US"/>
    </w:rPr>
  </w:style>
  <w:style w:type="character" w:customStyle="1" w:styleId="UnresolvedMention">
    <w:name w:val="Unresolved Mention"/>
    <w:basedOn w:val="Numatytasispastraiposriftas"/>
    <w:uiPriority w:val="99"/>
    <w:semiHidden/>
    <w:unhideWhenUsed/>
    <w:rsid w:val="00955077"/>
    <w:rPr>
      <w:color w:val="605E5C"/>
      <w:shd w:val="clear" w:color="auto" w:fill="E1DFDD"/>
    </w:rPr>
  </w:style>
  <w:style w:type="paragraph" w:styleId="Pataisymai">
    <w:name w:val="Revision"/>
    <w:hidden/>
    <w:uiPriority w:val="71"/>
    <w:rsid w:val="00066DD2"/>
    <w:rPr>
      <w:sz w:val="22"/>
      <w:szCs w:val="22"/>
      <w:lang w:eastAsia="en-US"/>
    </w:rPr>
  </w:style>
  <w:style w:type="paragraph" w:styleId="Sraopastraipa">
    <w:name w:val="List Paragraph"/>
    <w:basedOn w:val="prastasis"/>
    <w:uiPriority w:val="72"/>
    <w:qFormat/>
    <w:rsid w:val="00772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CB8EC-13AA-44B4-ABB9-E0AD35875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4F0DC02-9EFD-4FDE-B804-9B42F9474A0B}">
  <ds:schemaRefs>
    <ds:schemaRef ds:uri="http://schemas.microsoft.com/sharepoint/v3/contenttype/forms"/>
  </ds:schemaRefs>
</ds:datastoreItem>
</file>

<file path=customXml/itemProps3.xml><?xml version="1.0" encoding="utf-8"?>
<ds:datastoreItem xmlns:ds="http://schemas.openxmlformats.org/officeDocument/2006/customXml" ds:itemID="{8AF214EB-F622-4870-AAFE-211308DDEEF5}">
  <ds:schemaRef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5085</Words>
  <Characters>37067</Characters>
  <Application>Microsoft Office Word</Application>
  <DocSecurity>0</DocSecurity>
  <Lines>308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42068</CharactersWithSpaces>
  <SharedDoc>false</SharedDoc>
  <HLinks>
    <vt:vector size="24" baseType="variant">
      <vt:variant>
        <vt:i4>7077950</vt:i4>
      </vt:variant>
      <vt:variant>
        <vt:i4>11</vt:i4>
      </vt:variant>
      <vt:variant>
        <vt:i4>0</vt:i4>
      </vt:variant>
      <vt:variant>
        <vt:i4>5</vt:i4>
      </vt:variant>
      <vt:variant>
        <vt:lpwstr>http://www.vvkt.lt/</vt:lpwstr>
      </vt:variant>
      <vt:variant>
        <vt:lpwstr/>
      </vt:variant>
      <vt:variant>
        <vt:i4>8060954</vt:i4>
      </vt:variant>
      <vt:variant>
        <vt:i4>8</vt:i4>
      </vt:variant>
      <vt:variant>
        <vt:i4>0</vt:i4>
      </vt:variant>
      <vt:variant>
        <vt:i4>5</vt:i4>
      </vt:variant>
      <vt:variant>
        <vt:lpwstr>mailto:info.lithuania@sandoz.com</vt:lpwstr>
      </vt:variant>
      <vt:variant>
        <vt:lpwstr/>
      </vt:variant>
      <vt:variant>
        <vt:i4>1245197</vt:i4>
      </vt:variant>
      <vt:variant>
        <vt:i4>5</vt:i4>
      </vt:variant>
      <vt:variant>
        <vt:i4>0</vt:i4>
      </vt:variant>
      <vt:variant>
        <vt:i4>5</vt:i4>
      </vt:variant>
      <vt:variant>
        <vt:lpwstr>http://www.ema.europa.eu/</vt:lpwstr>
      </vt:variant>
      <vt:variant>
        <vt:lpwstr/>
      </vt:variant>
      <vt:variant>
        <vt:i4>7077950</vt:i4>
      </vt:variant>
      <vt:variant>
        <vt:i4>2</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Asta_M</dc:creator>
  <cp:keywords/>
  <cp:lastModifiedBy>Albina Burkauskaitė</cp:lastModifiedBy>
  <cp:revision>4</cp:revision>
  <dcterms:created xsi:type="dcterms:W3CDTF">2025-02-27T10:24:00Z</dcterms:created>
  <dcterms:modified xsi:type="dcterms:W3CDTF">2025-03-05T11:17:00Z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2021-05-24T11:18:16Z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23ecb167-a299-4603-8223-750c960a32b1</vt:lpwstr>
  </property>
  <property fmtid="{D5CDD505-2E9C-101B-9397-08002B2CF9AE}" pid="8" name="MSIP_Label_4929bff8-5b33-42aa-95d2-28f72e792cb0_ContentBits">
    <vt:lpwstr>0</vt:lpwstr>
  </property>
</Properties>
</file>