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096"/>
      <w:bookmarkStart w:id="1" w:name="_Toc129243221"/>
      <w:r w:rsidRPr="00053BFD">
        <w:rPr>
          <w:rFonts w:ascii="Times New Roman" w:eastAsia="Times New Roman" w:hAnsi="Times New Roman" w:cs="Times New Roman"/>
          <w:b/>
          <w:caps/>
          <w:lang w:val="lt-LT"/>
        </w:rPr>
        <w:t>I PRIEDAS</w:t>
      </w:r>
      <w:bookmarkEnd w:id="0"/>
      <w:bookmarkEnd w:id="1"/>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097"/>
      <w:bookmarkStart w:id="3" w:name="_Toc129243222"/>
      <w:r w:rsidRPr="00053BFD">
        <w:rPr>
          <w:rFonts w:ascii="Times New Roman" w:eastAsia="Times New Roman" w:hAnsi="Times New Roman" w:cs="Times New Roman"/>
          <w:b/>
          <w:caps/>
          <w:lang w:val="lt-LT"/>
        </w:rPr>
        <w:t>PREPARATO CHARAKTERISTIKŲ SANTRAUKA</w:t>
      </w:r>
      <w:bookmarkEnd w:id="2"/>
      <w:bookmarkEnd w:id="3"/>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Cs/>
          <w:iCs/>
          <w:lang w:val="lt-LT"/>
        </w:rPr>
        <w:br w:type="page"/>
      </w:r>
      <w:r w:rsidRPr="00053BFD">
        <w:rPr>
          <w:rFonts w:ascii="Times New Roman" w:eastAsia="Times New Roman" w:hAnsi="Times New Roman" w:cs="Times New Roman"/>
          <w:b/>
          <w:lang w:val="lt-LT"/>
        </w:rPr>
        <w:lastRenderedPageBreak/>
        <w:t>1.</w:t>
      </w:r>
      <w:r w:rsidRPr="00053BFD">
        <w:rPr>
          <w:rFonts w:ascii="Times New Roman" w:eastAsia="Times New Roman" w:hAnsi="Times New Roman" w:cs="Times New Roman"/>
          <w:b/>
          <w:lang w:val="lt-LT"/>
        </w:rPr>
        <w:tab/>
      </w:r>
      <w:r w:rsidRPr="00053BFD">
        <w:rPr>
          <w:rFonts w:ascii="Times New Roman" w:eastAsia="Times New Roman" w:hAnsi="Times New Roman" w:cs="Times New Roman"/>
          <w:b/>
          <w:caps/>
          <w:lang w:val="lt-LT"/>
        </w:rPr>
        <w:t>VAISTINIO</w:t>
      </w:r>
      <w:r w:rsidRPr="00053BFD">
        <w:rPr>
          <w:rFonts w:ascii="Times New Roman" w:eastAsia="Times New Roman" w:hAnsi="Times New Roman" w:cs="Times New Roman"/>
          <w:b/>
          <w:lang w:val="lt-LT"/>
        </w:rPr>
        <w:t xml:space="preserve"> PREPARATO PAVADINIMAS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1 mg/ml sirupas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caps/>
          <w:lang w:val="lt-LT"/>
        </w:rPr>
      </w:pPr>
      <w:r w:rsidRPr="00053BFD">
        <w:rPr>
          <w:rFonts w:ascii="Times New Roman" w:eastAsia="Times New Roman" w:hAnsi="Times New Roman" w:cs="Times New Roman"/>
          <w:b/>
          <w:caps/>
          <w:lang w:val="lt-LT"/>
        </w:rPr>
        <w:t>2.</w:t>
      </w:r>
      <w:r w:rsidRPr="00053BFD">
        <w:rPr>
          <w:rFonts w:ascii="Times New Roman" w:eastAsia="Times New Roman" w:hAnsi="Times New Roman" w:cs="Times New Roman"/>
          <w:b/>
          <w:caps/>
          <w:lang w:val="lt-LT"/>
        </w:rPr>
        <w:tab/>
        <w:t>kokybinė ir kiekybinė sudėtis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Kiekviename mililitre sirupo yra 1 mg </w:t>
      </w: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u w:val="single"/>
          <w:lang w:val="lt-LT"/>
        </w:rPr>
        <w:t>Pagalbinė medžiaga, kurios poveikis žinomas</w:t>
      </w:r>
      <w:r w:rsidRPr="00053BFD">
        <w:rPr>
          <w:rFonts w:ascii="Times New Roman" w:eastAsia="Times New Roman" w:hAnsi="Times New Roman" w:cs="Times New Roman"/>
          <w:lang w:val="lt-LT"/>
        </w:rPr>
        <w:t>:</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1 ml sirupo yra 600 mg sacharozės.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Visos pagalbinės medžiagos išvardytos 6.1 skyriuje.</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caps/>
          <w:lang w:val="lt-LT"/>
        </w:rPr>
      </w:pPr>
      <w:r w:rsidRPr="00053BFD">
        <w:rPr>
          <w:rFonts w:ascii="Times New Roman" w:eastAsia="Times New Roman" w:hAnsi="Times New Roman" w:cs="Times New Roman"/>
          <w:b/>
          <w:caps/>
          <w:lang w:val="lt-LT"/>
        </w:rPr>
        <w:t>3.</w:t>
      </w:r>
      <w:r w:rsidRPr="00053BFD">
        <w:rPr>
          <w:rFonts w:ascii="Times New Roman" w:eastAsia="Times New Roman" w:hAnsi="Times New Roman" w:cs="Times New Roman"/>
          <w:b/>
          <w:caps/>
          <w:lang w:val="lt-LT"/>
        </w:rPr>
        <w:tab/>
      </w:r>
      <w:r w:rsidRPr="00053BFD">
        <w:rPr>
          <w:rFonts w:ascii="Times New Roman" w:eastAsia="Times New Roman" w:hAnsi="Times New Roman" w:cs="Times New Roman"/>
          <w:b/>
          <w:lang w:val="lt-LT"/>
        </w:rPr>
        <w:t xml:space="preserve">FARMACINĖ </w:t>
      </w:r>
      <w:r w:rsidRPr="00053BFD">
        <w:rPr>
          <w:rFonts w:ascii="Times New Roman" w:eastAsia="Times New Roman" w:hAnsi="Times New Roman" w:cs="Times New Roman"/>
          <w:b/>
          <w:caps/>
          <w:lang w:val="lt-LT"/>
        </w:rPr>
        <w:t>forma</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Sirupas.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Skaidrus, bespalvis arba gelsvas sirupas be matomų dalelių.</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caps/>
          <w:lang w:val="lt-LT"/>
        </w:rPr>
      </w:pPr>
      <w:r w:rsidRPr="00053BFD">
        <w:rPr>
          <w:rFonts w:ascii="Times New Roman" w:eastAsia="Times New Roman" w:hAnsi="Times New Roman" w:cs="Times New Roman"/>
          <w:b/>
          <w:caps/>
          <w:lang w:val="lt-LT"/>
        </w:rPr>
        <w:t>4.</w:t>
      </w:r>
      <w:r w:rsidRPr="00053BFD">
        <w:rPr>
          <w:rFonts w:ascii="Times New Roman" w:eastAsia="Times New Roman" w:hAnsi="Times New Roman" w:cs="Times New Roman"/>
          <w:b/>
          <w:caps/>
          <w:lang w:val="lt-LT"/>
        </w:rPr>
        <w:tab/>
        <w:t>klinikinĖ informacija</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4.1</w:t>
      </w:r>
      <w:r w:rsidRPr="00053BFD">
        <w:rPr>
          <w:rFonts w:ascii="Times New Roman" w:eastAsia="Times New Roman" w:hAnsi="Times New Roman" w:cs="Times New Roman"/>
          <w:b/>
          <w:lang w:val="lt-LT"/>
        </w:rPr>
        <w:tab/>
        <w:t>Terapinės indikacijos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Simptominis alerginio rinito ir lėtinės </w:t>
      </w:r>
      <w:proofErr w:type="spellStart"/>
      <w:r w:rsidRPr="00053BFD">
        <w:rPr>
          <w:rFonts w:ascii="Times New Roman" w:eastAsia="Times New Roman" w:hAnsi="Times New Roman" w:cs="Times New Roman"/>
          <w:lang w:val="lt-LT"/>
        </w:rPr>
        <w:t>idiopatinės</w:t>
      </w:r>
      <w:proofErr w:type="spellEnd"/>
      <w:r w:rsidRPr="00053BFD">
        <w:rPr>
          <w:rFonts w:ascii="Times New Roman" w:eastAsia="Times New Roman" w:hAnsi="Times New Roman" w:cs="Times New Roman"/>
          <w:lang w:val="lt-LT"/>
        </w:rPr>
        <w:t xml:space="preserve"> dilgėlinės gydymas.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4.2</w:t>
      </w:r>
      <w:r w:rsidRPr="00053BFD">
        <w:rPr>
          <w:rFonts w:ascii="Times New Roman" w:eastAsia="Times New Roman" w:hAnsi="Times New Roman" w:cs="Times New Roman"/>
          <w:b/>
          <w:lang w:val="lt-LT"/>
        </w:rPr>
        <w:tab/>
        <w:t>Dozavimas ir vartojimo metodas</w:t>
      </w:r>
    </w:p>
    <w:p w:rsidR="00053BFD" w:rsidRPr="00053BFD" w:rsidRDefault="00053BFD" w:rsidP="00053BFD">
      <w:pPr>
        <w:spacing w:after="0" w:line="240" w:lineRule="auto"/>
        <w:rPr>
          <w:rFonts w:ascii="Times New Roman" w:eastAsia="Times New Roman" w:hAnsi="Times New Roman" w:cs="Times New Roman"/>
          <w:i/>
          <w:spacing w:val="-3"/>
          <w:u w:val="single"/>
          <w:lang w:val="lt-LT"/>
        </w:rPr>
      </w:pPr>
    </w:p>
    <w:p w:rsidR="00053BFD" w:rsidRDefault="00053BFD" w:rsidP="00053BFD">
      <w:pPr>
        <w:tabs>
          <w:tab w:val="left" w:pos="567"/>
        </w:tabs>
        <w:spacing w:after="0" w:line="260" w:lineRule="exact"/>
        <w:rPr>
          <w:rFonts w:ascii="Times New Roman" w:eastAsia="Times New Roman" w:hAnsi="Times New Roman" w:cs="Times New Roman"/>
          <w:noProof/>
          <w:snapToGrid w:val="0"/>
          <w:szCs w:val="24"/>
          <w:u w:val="single"/>
          <w:lang w:val="lt-LT"/>
        </w:rPr>
      </w:pPr>
      <w:r w:rsidRPr="00053BFD">
        <w:rPr>
          <w:rFonts w:ascii="Times New Roman" w:eastAsia="Times New Roman" w:hAnsi="Times New Roman" w:cs="Times New Roman"/>
          <w:noProof/>
          <w:snapToGrid w:val="0"/>
          <w:szCs w:val="24"/>
          <w:u w:val="single"/>
          <w:lang w:val="lt-LT"/>
        </w:rPr>
        <w:t>Dozavimas</w:t>
      </w:r>
    </w:p>
    <w:p w:rsidR="002359ED" w:rsidRPr="00053BFD" w:rsidRDefault="002359ED" w:rsidP="00053BFD">
      <w:pPr>
        <w:tabs>
          <w:tab w:val="left" w:pos="567"/>
        </w:tabs>
        <w:spacing w:after="0" w:line="260" w:lineRule="exact"/>
        <w:rPr>
          <w:rFonts w:ascii="Times New Roman" w:eastAsia="Times New Roman" w:hAnsi="Times New Roman" w:cs="Times New Roman"/>
          <w:snapToGrid w:val="0"/>
          <w:szCs w:val="24"/>
          <w:u w:val="single"/>
          <w:lang w:val="lt-LT"/>
        </w:rPr>
      </w:pPr>
    </w:p>
    <w:p w:rsidR="00053BFD" w:rsidRPr="00053BFD" w:rsidRDefault="00053BFD" w:rsidP="00053BFD">
      <w:pPr>
        <w:spacing w:after="0" w:line="240" w:lineRule="auto"/>
        <w:rPr>
          <w:rFonts w:ascii="Times New Roman" w:eastAsia="Times New Roman" w:hAnsi="Times New Roman" w:cs="Times New Roman"/>
          <w:i/>
          <w:spacing w:val="-3"/>
          <w:lang w:val="lt-LT"/>
        </w:rPr>
      </w:pPr>
      <w:r w:rsidRPr="00053BFD">
        <w:rPr>
          <w:rFonts w:ascii="Times New Roman" w:eastAsia="Times New Roman" w:hAnsi="Times New Roman" w:cs="Times New Roman"/>
          <w:i/>
          <w:spacing w:val="-3"/>
          <w:lang w:val="lt-LT"/>
        </w:rPr>
        <w:t>Suaugę žmonės ir vyresni nei 12 metų vaikai</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Suaugusiems ir vyresniems nei 12 metų vaikams dozė yra 10 mg (10 ml sirupo) kartą per parą. </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i/>
          <w:spacing w:val="-3"/>
          <w:lang w:val="lt-LT"/>
        </w:rPr>
      </w:pPr>
      <w:r w:rsidRPr="00053BFD">
        <w:rPr>
          <w:rFonts w:ascii="Times New Roman" w:eastAsia="Times New Roman" w:hAnsi="Times New Roman" w:cs="Times New Roman"/>
          <w:i/>
          <w:spacing w:val="-3"/>
          <w:lang w:val="lt-LT"/>
        </w:rPr>
        <w:t>2 – 12 metų vaikai</w:t>
      </w:r>
    </w:p>
    <w:p w:rsidR="00053BFD" w:rsidRPr="00053BFD" w:rsidRDefault="00053BFD" w:rsidP="00053BFD">
      <w:pPr>
        <w:spacing w:after="0" w:line="240" w:lineRule="auto"/>
        <w:rPr>
          <w:rFonts w:ascii="Times New Roman" w:eastAsia="Times New Roman" w:hAnsi="Times New Roman" w:cs="Times New Roman"/>
          <w:i/>
          <w:iCs/>
          <w:spacing w:val="-3"/>
          <w:lang w:val="lt-LT"/>
        </w:rPr>
      </w:pPr>
      <w:r w:rsidRPr="00053BFD">
        <w:rPr>
          <w:rFonts w:ascii="Times New Roman" w:eastAsia="Times New Roman" w:hAnsi="Times New Roman" w:cs="Times New Roman"/>
          <w:i/>
          <w:iCs/>
          <w:spacing w:val="-3"/>
          <w:lang w:val="lt-LT"/>
        </w:rPr>
        <w:t>Vaikai, sveriantys daugiau kaip 30 kg</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2 - 12 metų vaikams, kurie sveria daugiau kaip </w:t>
      </w:r>
      <w:smartTag w:uri="urn:schemas-microsoft-com:office:smarttags" w:element="metricconverter">
        <w:smartTagPr>
          <w:attr w:name="ProductID" w:val="30ﾠkg"/>
        </w:smartTagPr>
        <w:r w:rsidRPr="00053BFD">
          <w:rPr>
            <w:rFonts w:ascii="Times New Roman" w:eastAsia="Times New Roman" w:hAnsi="Times New Roman" w:cs="Times New Roman"/>
            <w:lang w:val="lt-LT"/>
          </w:rPr>
          <w:t>30 kg</w:t>
        </w:r>
      </w:smartTag>
      <w:r w:rsidRPr="00053BFD">
        <w:rPr>
          <w:rFonts w:ascii="Times New Roman" w:eastAsia="Times New Roman" w:hAnsi="Times New Roman" w:cs="Times New Roman"/>
          <w:lang w:val="lt-LT"/>
        </w:rPr>
        <w:t>, reikia gerti 10 mg (10 ml sirupo) vieną kartą per parą.</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i/>
          <w:iCs/>
          <w:spacing w:val="-3"/>
          <w:lang w:val="lt-LT"/>
        </w:rPr>
      </w:pPr>
      <w:r w:rsidRPr="00053BFD">
        <w:rPr>
          <w:rFonts w:ascii="Times New Roman" w:eastAsia="Times New Roman" w:hAnsi="Times New Roman" w:cs="Times New Roman"/>
          <w:i/>
          <w:iCs/>
          <w:spacing w:val="-3"/>
          <w:lang w:val="lt-LT"/>
        </w:rPr>
        <w:t>Vaikai, sveriantys mažiau nei 30 kg</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2 -12 metų vaikams, kurie sveria 30 kg ar mažiau, reikia gerti 5 ml (5 mg) sirupo vieną kartą per parą.</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i/>
          <w:lang w:val="lt-LT"/>
        </w:rPr>
      </w:pPr>
      <w:r w:rsidRPr="00053BFD">
        <w:rPr>
          <w:rFonts w:ascii="Times New Roman" w:eastAsia="Times New Roman" w:hAnsi="Times New Roman" w:cs="Times New Roman"/>
          <w:i/>
          <w:lang w:val="lt-LT"/>
        </w:rPr>
        <w:t>Jaunesni kaip 2 metų vaikai</w:t>
      </w: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saugumas ir veiksmingumas jaunesniems kaip 2 metų vaikams neištirti.</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i/>
          <w:lang w:val="lt-LT"/>
        </w:rPr>
      </w:pPr>
      <w:r w:rsidRPr="00053BFD">
        <w:rPr>
          <w:rFonts w:ascii="Times New Roman" w:eastAsia="Times New Roman" w:hAnsi="Times New Roman" w:cs="Times New Roman"/>
          <w:i/>
          <w:lang w:val="lt-LT"/>
        </w:rPr>
        <w:t>Pacientams, kurių kepenų veikla sutrikusi</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Pacientams, kurių kepenų veikla labai sutrikusi, būtina vartoti mažesnę pradinę dozę, nes jiems </w:t>
      </w: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 xml:space="preserve"> išsiskyrimas gali būti sulėtėjęs. Suaugusiems ir vaikams, kurie sveria daugiau kaip </w:t>
      </w:r>
      <w:smartTag w:uri="urn:schemas-microsoft-com:office:smarttags" w:element="metricconverter">
        <w:smartTagPr>
          <w:attr w:name="ProductID" w:val="30 kg"/>
        </w:smartTagPr>
        <w:r w:rsidRPr="00053BFD">
          <w:rPr>
            <w:rFonts w:ascii="Times New Roman" w:eastAsia="Times New Roman" w:hAnsi="Times New Roman" w:cs="Times New Roman"/>
            <w:lang w:val="lt-LT"/>
          </w:rPr>
          <w:t>30 kg</w:t>
        </w:r>
      </w:smartTag>
      <w:r w:rsidRPr="00053BFD">
        <w:rPr>
          <w:rFonts w:ascii="Times New Roman" w:eastAsia="Times New Roman" w:hAnsi="Times New Roman" w:cs="Times New Roman"/>
          <w:lang w:val="lt-LT"/>
        </w:rPr>
        <w:t xml:space="preserve">, rekomenduojama vartoti pradinę 10 mg dozę kas antrą dieną, o vaikams, kurių kūno svoris yra </w:t>
      </w:r>
      <w:smartTag w:uri="urn:schemas-microsoft-com:office:smarttags" w:element="metricconverter">
        <w:smartTagPr>
          <w:attr w:name="ProductID" w:val="30ﾠkg"/>
        </w:smartTagPr>
        <w:r w:rsidRPr="00053BFD">
          <w:rPr>
            <w:rFonts w:ascii="Times New Roman" w:eastAsia="Times New Roman" w:hAnsi="Times New Roman" w:cs="Times New Roman"/>
            <w:lang w:val="lt-LT"/>
          </w:rPr>
          <w:t>30 kg</w:t>
        </w:r>
      </w:smartTag>
      <w:r w:rsidRPr="00053BFD">
        <w:rPr>
          <w:rFonts w:ascii="Times New Roman" w:eastAsia="Times New Roman" w:hAnsi="Times New Roman" w:cs="Times New Roman"/>
          <w:lang w:val="lt-LT"/>
        </w:rPr>
        <w:t xml:space="preserve"> ar mažesnis – rekomenduojama vartoti 5 ml (5 mg) dozę kas antrą dieną. </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i/>
          <w:lang w:val="lt-LT"/>
        </w:rPr>
      </w:pPr>
      <w:r w:rsidRPr="00053BFD">
        <w:rPr>
          <w:rFonts w:ascii="Times New Roman" w:eastAsia="Times New Roman" w:hAnsi="Times New Roman" w:cs="Times New Roman"/>
          <w:i/>
          <w:lang w:val="lt-LT"/>
        </w:rPr>
        <w:t>Pacientams, kurių inkstų veikla sutrikusi</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Pacientams, kuriems yra inkstų veiklos nepakankamumas, dozės keisti nereikia.</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i/>
          <w:lang w:val="lt-LT"/>
        </w:rPr>
      </w:pPr>
      <w:r w:rsidRPr="00053BFD">
        <w:rPr>
          <w:rFonts w:ascii="Times New Roman" w:eastAsia="Times New Roman" w:hAnsi="Times New Roman" w:cs="Times New Roman"/>
          <w:i/>
          <w:lang w:val="lt-LT"/>
        </w:rPr>
        <w:t>Senyviems pacientams</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Senyviems pacientams dozės keisti nereikia.</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tabs>
          <w:tab w:val="left" w:pos="567"/>
        </w:tabs>
        <w:spacing w:after="0" w:line="260" w:lineRule="exact"/>
        <w:rPr>
          <w:rFonts w:ascii="Times New Roman" w:eastAsia="Times New Roman" w:hAnsi="Times New Roman" w:cs="Times New Roman"/>
          <w:snapToGrid w:val="0"/>
          <w:szCs w:val="24"/>
          <w:u w:val="single"/>
          <w:lang w:val="lt-LT"/>
        </w:rPr>
      </w:pPr>
      <w:r w:rsidRPr="00053BFD">
        <w:rPr>
          <w:rFonts w:ascii="Times New Roman" w:eastAsia="Times New Roman" w:hAnsi="Times New Roman" w:cs="Times New Roman"/>
          <w:noProof/>
          <w:snapToGrid w:val="0"/>
          <w:szCs w:val="24"/>
          <w:u w:val="single"/>
          <w:lang w:val="lt-LT"/>
        </w:rPr>
        <w:t>Vartojimo metodas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snapToGrid w:val="0"/>
          <w:szCs w:val="24"/>
          <w:lang w:val="lt-LT"/>
        </w:rPr>
        <w:t xml:space="preserve">Vartoti per burną. </w:t>
      </w:r>
      <w:r w:rsidRPr="00053BFD">
        <w:rPr>
          <w:rFonts w:ascii="Times New Roman" w:eastAsia="Times New Roman" w:hAnsi="Times New Roman" w:cs="Times New Roman"/>
          <w:lang w:val="lt-LT"/>
        </w:rPr>
        <w:t>Sirupą galima vartoti su maistu ar be jo.</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4.3</w:t>
      </w:r>
      <w:r w:rsidRPr="00053BFD">
        <w:rPr>
          <w:rFonts w:ascii="Times New Roman" w:eastAsia="Times New Roman" w:hAnsi="Times New Roman" w:cs="Times New Roman"/>
          <w:b/>
          <w:lang w:val="lt-LT"/>
        </w:rPr>
        <w:tab/>
        <w:t>Kontraindikacijos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Padidėjęs jautrumas veikliajai arba bet kuriai 6.1 skyriuje nurodytai pagalbinei medžiagai.</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4.4</w:t>
      </w:r>
      <w:r w:rsidRPr="00053BFD">
        <w:rPr>
          <w:rFonts w:ascii="Times New Roman" w:eastAsia="Times New Roman" w:hAnsi="Times New Roman" w:cs="Times New Roman"/>
          <w:b/>
          <w:lang w:val="lt-LT"/>
        </w:rPr>
        <w:tab/>
        <w:t>Specialūs įspėjimai ir atsargumo priemonės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Pacientams, kuriems yra sunkus kepenų veiklos nepakankamumas, </w:t>
      </w: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skirti reikia atsargiai</w:t>
      </w: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(žr. 4.2 skyrių).</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Šio vaistinio preparato sudėtyje yra sacharozės, todėl jo negalima skirti pacientams, kuriems nustatytas retas paveldimas sutrikimas – fruktozės </w:t>
      </w:r>
      <w:proofErr w:type="spellStart"/>
      <w:r w:rsidRPr="00053BFD">
        <w:rPr>
          <w:rFonts w:ascii="Times New Roman" w:eastAsia="Times New Roman" w:hAnsi="Times New Roman" w:cs="Times New Roman"/>
          <w:lang w:val="lt-LT"/>
        </w:rPr>
        <w:t>netoleravimas</w:t>
      </w:r>
      <w:proofErr w:type="spellEnd"/>
      <w:r w:rsidRPr="00053BFD">
        <w:rPr>
          <w:rFonts w:ascii="Times New Roman" w:eastAsia="Times New Roman" w:hAnsi="Times New Roman" w:cs="Times New Roman"/>
          <w:lang w:val="lt-LT"/>
        </w:rPr>
        <w:t xml:space="preserve">, gliukozės ir </w:t>
      </w:r>
      <w:proofErr w:type="spellStart"/>
      <w:r w:rsidRPr="00053BFD">
        <w:rPr>
          <w:rFonts w:ascii="Times New Roman" w:eastAsia="Times New Roman" w:hAnsi="Times New Roman" w:cs="Times New Roman"/>
          <w:lang w:val="lt-LT"/>
        </w:rPr>
        <w:t>galaktozės</w:t>
      </w:r>
      <w:proofErr w:type="spellEnd"/>
      <w:r w:rsidRPr="00053BFD">
        <w:rPr>
          <w:rFonts w:ascii="Times New Roman" w:eastAsia="Times New Roman" w:hAnsi="Times New Roman" w:cs="Times New Roman"/>
          <w:lang w:val="lt-LT"/>
        </w:rPr>
        <w:t xml:space="preserve"> </w:t>
      </w:r>
      <w:proofErr w:type="spellStart"/>
      <w:r w:rsidRPr="00053BFD">
        <w:rPr>
          <w:rFonts w:ascii="Times New Roman" w:eastAsia="Times New Roman" w:hAnsi="Times New Roman" w:cs="Times New Roman"/>
          <w:lang w:val="lt-LT"/>
        </w:rPr>
        <w:t>malabsorbcija</w:t>
      </w:r>
      <w:proofErr w:type="spellEnd"/>
      <w:r w:rsidRPr="00053BFD">
        <w:rPr>
          <w:rFonts w:ascii="Times New Roman" w:eastAsia="Times New Roman" w:hAnsi="Times New Roman" w:cs="Times New Roman"/>
          <w:lang w:val="lt-LT"/>
        </w:rPr>
        <w:t xml:space="preserve"> arba </w:t>
      </w:r>
      <w:proofErr w:type="spellStart"/>
      <w:r w:rsidRPr="00053BFD">
        <w:rPr>
          <w:rFonts w:ascii="Times New Roman" w:eastAsia="Times New Roman" w:hAnsi="Times New Roman" w:cs="Times New Roman"/>
          <w:lang w:val="lt-LT"/>
        </w:rPr>
        <w:t>sacharazės</w:t>
      </w:r>
      <w:proofErr w:type="spellEnd"/>
      <w:r w:rsidRPr="00053BFD">
        <w:rPr>
          <w:rFonts w:ascii="Times New Roman" w:eastAsia="Times New Roman" w:hAnsi="Times New Roman" w:cs="Times New Roman"/>
          <w:lang w:val="lt-LT"/>
        </w:rPr>
        <w:t xml:space="preserve"> ir </w:t>
      </w:r>
      <w:proofErr w:type="spellStart"/>
      <w:r w:rsidRPr="00053BFD">
        <w:rPr>
          <w:rFonts w:ascii="Times New Roman" w:eastAsia="Times New Roman" w:hAnsi="Times New Roman" w:cs="Times New Roman"/>
          <w:lang w:val="lt-LT"/>
        </w:rPr>
        <w:t>izomaltazės</w:t>
      </w:r>
      <w:proofErr w:type="spellEnd"/>
      <w:r w:rsidRPr="00053BFD">
        <w:rPr>
          <w:rFonts w:ascii="Times New Roman" w:eastAsia="Times New Roman" w:hAnsi="Times New Roman" w:cs="Times New Roman"/>
          <w:lang w:val="lt-LT"/>
        </w:rPr>
        <w:t xml:space="preserve"> stygius.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1 ml </w:t>
      </w: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sirupo yra 0,6 g sacharozės. Cukriniu diabetu sergantiems pacientams būtina į tai atsižvelgti. </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vartojimą reikia nutraukti likus bent 48 valandoms iki numatomų alerginių odos mėginių, nes </w:t>
      </w:r>
      <w:proofErr w:type="spellStart"/>
      <w:r w:rsidRPr="00053BFD">
        <w:rPr>
          <w:rFonts w:ascii="Times New Roman" w:eastAsia="Times New Roman" w:hAnsi="Times New Roman" w:cs="Times New Roman"/>
          <w:lang w:val="lt-LT"/>
        </w:rPr>
        <w:t>antihistamininiai</w:t>
      </w:r>
      <w:proofErr w:type="spellEnd"/>
      <w:r w:rsidRPr="00053BFD">
        <w:rPr>
          <w:rFonts w:ascii="Times New Roman" w:eastAsia="Times New Roman" w:hAnsi="Times New Roman" w:cs="Times New Roman"/>
          <w:lang w:val="lt-LT"/>
        </w:rPr>
        <w:t xml:space="preserve"> preparatai gali </w:t>
      </w:r>
      <w:proofErr w:type="spellStart"/>
      <w:r w:rsidRPr="00053BFD">
        <w:rPr>
          <w:rFonts w:ascii="Times New Roman" w:eastAsia="Times New Roman" w:hAnsi="Times New Roman" w:cs="Times New Roman"/>
          <w:lang w:val="lt-LT"/>
        </w:rPr>
        <w:t>susilpninti</w:t>
      </w:r>
      <w:proofErr w:type="spellEnd"/>
      <w:r w:rsidRPr="00053BFD">
        <w:rPr>
          <w:rFonts w:ascii="Times New Roman" w:eastAsia="Times New Roman" w:hAnsi="Times New Roman" w:cs="Times New Roman"/>
          <w:lang w:val="lt-LT"/>
        </w:rPr>
        <w:t xml:space="preserve"> arba maskuoti teigiamas odos alergines reakcijas.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4.5</w:t>
      </w:r>
      <w:r w:rsidRPr="00053BFD">
        <w:rPr>
          <w:rFonts w:ascii="Times New Roman" w:eastAsia="Times New Roman" w:hAnsi="Times New Roman" w:cs="Times New Roman"/>
          <w:b/>
          <w:lang w:val="lt-LT"/>
        </w:rPr>
        <w:tab/>
        <w:t>Sąveika su kitais vaistiniais preparatais ir kitokia sąveika</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Psichomotorinės</w:t>
      </w:r>
      <w:proofErr w:type="spellEnd"/>
      <w:r w:rsidRPr="00053BFD">
        <w:rPr>
          <w:rFonts w:ascii="Times New Roman" w:eastAsia="Times New Roman" w:hAnsi="Times New Roman" w:cs="Times New Roman"/>
          <w:lang w:val="lt-LT"/>
        </w:rPr>
        <w:t xml:space="preserve"> veiklos tyrimais nustatyta, kad </w:t>
      </w: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alkoholio poveikio nesustiprina.</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Galima sąveika, didinanti </w:t>
      </w: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 xml:space="preserve"> koncentraciją (žr. 5.2 skyrių), gali pasireikšti su visais žinomais CYP3A4 arba CYP2D6 inhibitoriais, dėl kurios nepageidaujamų reiškinių dažnis gali padidėti.</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Kontroliuotų klinikinių tyrimų metu </w:t>
      </w: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 xml:space="preserve"> koncentracijos plazmoje padidėjimas yra pastebėtas kartu vartojant jį su </w:t>
      </w:r>
      <w:proofErr w:type="spellStart"/>
      <w:r w:rsidRPr="00053BFD">
        <w:rPr>
          <w:rFonts w:ascii="Times New Roman" w:eastAsia="Times New Roman" w:hAnsi="Times New Roman" w:cs="Times New Roman"/>
          <w:lang w:val="lt-LT"/>
        </w:rPr>
        <w:t>ketokonazolu</w:t>
      </w:r>
      <w:proofErr w:type="spellEnd"/>
      <w:r w:rsidRPr="00053BFD">
        <w:rPr>
          <w:rFonts w:ascii="Times New Roman" w:eastAsia="Times New Roman" w:hAnsi="Times New Roman" w:cs="Times New Roman"/>
          <w:lang w:val="lt-LT"/>
        </w:rPr>
        <w:t xml:space="preserve">, </w:t>
      </w:r>
      <w:proofErr w:type="spellStart"/>
      <w:r w:rsidRPr="00053BFD">
        <w:rPr>
          <w:rFonts w:ascii="Times New Roman" w:eastAsia="Times New Roman" w:hAnsi="Times New Roman" w:cs="Times New Roman"/>
          <w:lang w:val="lt-LT"/>
        </w:rPr>
        <w:t>eritromicinu</w:t>
      </w:r>
      <w:proofErr w:type="spellEnd"/>
      <w:r w:rsidRPr="00053BFD">
        <w:rPr>
          <w:rFonts w:ascii="Times New Roman" w:eastAsia="Times New Roman" w:hAnsi="Times New Roman" w:cs="Times New Roman"/>
          <w:lang w:val="lt-LT"/>
        </w:rPr>
        <w:t xml:space="preserve"> ar </w:t>
      </w:r>
      <w:proofErr w:type="spellStart"/>
      <w:r w:rsidRPr="00053BFD">
        <w:rPr>
          <w:rFonts w:ascii="Times New Roman" w:eastAsia="Times New Roman" w:hAnsi="Times New Roman" w:cs="Times New Roman"/>
          <w:lang w:val="lt-LT"/>
        </w:rPr>
        <w:t>cimetidinu</w:t>
      </w:r>
      <w:proofErr w:type="spellEnd"/>
      <w:r w:rsidRPr="00053BFD">
        <w:rPr>
          <w:rFonts w:ascii="Times New Roman" w:eastAsia="Times New Roman" w:hAnsi="Times New Roman" w:cs="Times New Roman"/>
          <w:lang w:val="lt-LT"/>
        </w:rPr>
        <w:t xml:space="preserve">, bet kliniškai reikšmingų pokyčių (tarp jų ir </w:t>
      </w:r>
      <w:proofErr w:type="spellStart"/>
      <w:r w:rsidRPr="00053BFD">
        <w:rPr>
          <w:rFonts w:ascii="Times New Roman" w:eastAsia="Times New Roman" w:hAnsi="Times New Roman" w:cs="Times New Roman"/>
          <w:lang w:val="lt-LT"/>
        </w:rPr>
        <w:t>elektrokardiografinių</w:t>
      </w:r>
      <w:proofErr w:type="spellEnd"/>
      <w:r w:rsidRPr="00053BFD">
        <w:rPr>
          <w:rFonts w:ascii="Times New Roman" w:eastAsia="Times New Roman" w:hAnsi="Times New Roman" w:cs="Times New Roman"/>
          <w:lang w:val="lt-LT"/>
        </w:rPr>
        <w:t>) nebuvo.</w:t>
      </w:r>
    </w:p>
    <w:p w:rsidR="00053BFD" w:rsidRPr="00053BFD" w:rsidRDefault="00053BFD" w:rsidP="00053BFD">
      <w:pPr>
        <w:tabs>
          <w:tab w:val="left" w:pos="567"/>
        </w:tabs>
        <w:spacing w:after="0" w:line="260" w:lineRule="exact"/>
        <w:rPr>
          <w:rFonts w:ascii="Times New Roman" w:eastAsia="Times New Roman" w:hAnsi="Times New Roman" w:cs="Times New Roman"/>
          <w:snapToGrid w:val="0"/>
          <w:szCs w:val="24"/>
          <w:lang w:val="lt-LT"/>
        </w:rPr>
      </w:pPr>
    </w:p>
    <w:p w:rsidR="00053BFD" w:rsidRPr="00053BFD" w:rsidRDefault="00053BFD" w:rsidP="00053BFD">
      <w:pPr>
        <w:tabs>
          <w:tab w:val="left" w:pos="567"/>
        </w:tabs>
        <w:spacing w:after="0" w:line="260" w:lineRule="exact"/>
        <w:rPr>
          <w:rFonts w:ascii="Times New Roman" w:eastAsia="Times New Roman" w:hAnsi="Times New Roman" w:cs="Times New Roman"/>
          <w:snapToGrid w:val="0"/>
          <w:szCs w:val="24"/>
          <w:u w:val="single"/>
          <w:lang w:val="lt-LT"/>
        </w:rPr>
      </w:pPr>
      <w:r w:rsidRPr="00053BFD">
        <w:rPr>
          <w:rFonts w:ascii="Times New Roman" w:eastAsia="Times New Roman" w:hAnsi="Times New Roman" w:cs="Times New Roman"/>
          <w:noProof/>
          <w:snapToGrid w:val="0"/>
          <w:szCs w:val="24"/>
          <w:u w:val="single"/>
          <w:lang w:val="lt-LT"/>
        </w:rPr>
        <w:t>Vaikų populiacija</w:t>
      </w:r>
    </w:p>
    <w:p w:rsidR="00053BFD" w:rsidRPr="00053BFD" w:rsidRDefault="00053BFD" w:rsidP="00053BFD">
      <w:pPr>
        <w:tabs>
          <w:tab w:val="left" w:pos="567"/>
        </w:tabs>
        <w:spacing w:after="0" w:line="260" w:lineRule="exact"/>
        <w:rPr>
          <w:rFonts w:ascii="Times New Roman" w:eastAsia="Times New Roman" w:hAnsi="Times New Roman" w:cs="Times New Roman"/>
          <w:snapToGrid w:val="0"/>
          <w:szCs w:val="24"/>
          <w:lang w:val="lt-LT"/>
        </w:rPr>
      </w:pPr>
      <w:r w:rsidRPr="00053BFD">
        <w:rPr>
          <w:rFonts w:ascii="Times New Roman" w:eastAsia="Times New Roman" w:hAnsi="Times New Roman" w:cs="Times New Roman"/>
          <w:noProof/>
          <w:snapToGrid w:val="0"/>
          <w:szCs w:val="24"/>
          <w:lang w:val="lt-LT"/>
        </w:rPr>
        <w:t>Sąveikos tyrimai atlikti tik suaugusiesiems.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4.6</w:t>
      </w:r>
      <w:r w:rsidRPr="00053BFD">
        <w:rPr>
          <w:rFonts w:ascii="Times New Roman" w:eastAsia="Times New Roman" w:hAnsi="Times New Roman" w:cs="Times New Roman"/>
          <w:b/>
          <w:lang w:val="lt-LT"/>
        </w:rPr>
        <w:tab/>
      </w:r>
      <w:r w:rsidRPr="00053BFD">
        <w:rPr>
          <w:rFonts w:ascii="Times New Roman" w:eastAsia="Times New Roman" w:hAnsi="Times New Roman" w:cs="Times New Roman"/>
          <w:b/>
          <w:bCs/>
          <w:lang w:val="lt-LT"/>
        </w:rPr>
        <w:t>Vaisingumas, nėštumo ir žindymo laikotarpis</w:t>
      </w:r>
      <w:r w:rsidRPr="00053BFD">
        <w:rPr>
          <w:rFonts w:ascii="Times New Roman" w:eastAsia="Times New Roman" w:hAnsi="Times New Roman" w:cs="Times New Roman"/>
          <w:lang w:val="lt-LT"/>
        </w:rPr>
        <w:t xml:space="preserve"> </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u w:val="single"/>
          <w:lang w:val="lt-LT"/>
        </w:rPr>
      </w:pPr>
      <w:r w:rsidRPr="00053BFD">
        <w:rPr>
          <w:rFonts w:ascii="Times New Roman" w:eastAsia="Times New Roman" w:hAnsi="Times New Roman" w:cs="Times New Roman"/>
          <w:u w:val="single"/>
          <w:lang w:val="lt-LT"/>
        </w:rPr>
        <w:t xml:space="preserve">Nėštumas </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bCs/>
          <w:iCs/>
          <w:lang w:val="lt-LT"/>
        </w:rPr>
        <w:t xml:space="preserve">Daug duomenų apie nėščias moteris (duomenys daugiau nei apie 1000 nėštumų baigčių) nerodo </w:t>
      </w:r>
      <w:proofErr w:type="spellStart"/>
      <w:r w:rsidRPr="00053BFD">
        <w:rPr>
          <w:rFonts w:ascii="Times New Roman" w:eastAsia="Times New Roman" w:hAnsi="Times New Roman" w:cs="Times New Roman"/>
          <w:bCs/>
          <w:iCs/>
          <w:lang w:val="lt-LT"/>
        </w:rPr>
        <w:t>loratadino</w:t>
      </w:r>
      <w:proofErr w:type="spellEnd"/>
      <w:r w:rsidRPr="00053BFD">
        <w:rPr>
          <w:rFonts w:ascii="Times New Roman" w:eastAsia="Times New Roman" w:hAnsi="Times New Roman" w:cs="Times New Roman"/>
          <w:bCs/>
          <w:iCs/>
          <w:lang w:val="lt-LT"/>
        </w:rPr>
        <w:t xml:space="preserve"> poveikio </w:t>
      </w:r>
      <w:proofErr w:type="spellStart"/>
      <w:r w:rsidRPr="00053BFD">
        <w:rPr>
          <w:rFonts w:ascii="Times New Roman" w:eastAsia="Times New Roman" w:hAnsi="Times New Roman" w:cs="Times New Roman"/>
          <w:bCs/>
          <w:iCs/>
          <w:lang w:val="lt-LT"/>
        </w:rPr>
        <w:t>apsigimimams</w:t>
      </w:r>
      <w:proofErr w:type="spellEnd"/>
      <w:r w:rsidRPr="00053BFD">
        <w:rPr>
          <w:rFonts w:ascii="Times New Roman" w:eastAsia="Times New Roman" w:hAnsi="Times New Roman" w:cs="Times New Roman"/>
          <w:bCs/>
          <w:iCs/>
          <w:lang w:val="lt-LT"/>
        </w:rPr>
        <w:t xml:space="preserve"> ar toksinio poveikio vaisiui (ar) naujagimiui.</w:t>
      </w:r>
      <w:r w:rsidRPr="00053BFD">
        <w:rPr>
          <w:rFonts w:ascii="Times New Roman" w:eastAsia="Times New Roman" w:hAnsi="Times New Roman" w:cs="Times New Roman"/>
          <w:szCs w:val="24"/>
          <w:lang w:val="lt-LT"/>
        </w:rPr>
        <w:t xml:space="preserve"> </w:t>
      </w:r>
      <w:r w:rsidRPr="00053BFD">
        <w:rPr>
          <w:rFonts w:ascii="Times New Roman" w:eastAsia="Times New Roman" w:hAnsi="Times New Roman" w:cs="Times New Roman"/>
          <w:lang w:val="lt-LT"/>
        </w:rPr>
        <w:t xml:space="preserve">Tyrimais su gyvūnais tiesioginio ar netiesioginio toksinio poveikio reprodukcijai nerodo (žr. 5.3 skyrių). Laikantis atsargumo nėštumo metu </w:t>
      </w: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geriau nevartoti.</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i/>
          <w:lang w:val="lt-LT"/>
        </w:rPr>
      </w:pPr>
      <w:r w:rsidRPr="00053BFD">
        <w:rPr>
          <w:rFonts w:ascii="Times New Roman" w:eastAsia="Times New Roman" w:hAnsi="Times New Roman" w:cs="Times New Roman"/>
          <w:u w:val="single"/>
          <w:lang w:val="lt-LT"/>
        </w:rPr>
        <w:t>Žindymas</w:t>
      </w:r>
      <w:r w:rsidRPr="00053BFD">
        <w:rPr>
          <w:rFonts w:ascii="Times New Roman" w:eastAsia="Times New Roman" w:hAnsi="Times New Roman" w:cs="Times New Roman"/>
          <w:i/>
          <w:lang w:val="lt-LT"/>
        </w:rPr>
        <w:t xml:space="preserve"> </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 xml:space="preserve"> patenka į motinos pieną, todėl žindyvėms nerekomenduojama vartoti </w:t>
      </w: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u w:val="single"/>
          <w:lang w:val="lt-LT"/>
        </w:rPr>
      </w:pPr>
      <w:r w:rsidRPr="00053BFD">
        <w:rPr>
          <w:rFonts w:ascii="Times New Roman" w:eastAsia="Times New Roman" w:hAnsi="Times New Roman" w:cs="Times New Roman"/>
          <w:u w:val="single"/>
          <w:lang w:val="lt-LT"/>
        </w:rPr>
        <w:t>Vaisingumas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Duomenų apie poveikį vyrų ar moterų vaisingumui nėra.</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4.7</w:t>
      </w:r>
      <w:r w:rsidRPr="00053BFD">
        <w:rPr>
          <w:rFonts w:ascii="Times New Roman" w:eastAsia="Times New Roman" w:hAnsi="Times New Roman" w:cs="Times New Roman"/>
          <w:b/>
          <w:lang w:val="lt-LT"/>
        </w:rPr>
        <w:tab/>
        <w:t>Poveikis gebėjimui vairuoti ir valdyti mechanizmus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Klinikinių tyrimų metu, kai buvo vertinamas gebėjimas vairuoti, pacientams, vartojusiems </w:t>
      </w: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 xml:space="preserve">, jokių sutrikimų nenustatyta. </w:t>
      </w: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gebėjimo vairuoti ir valdyti mechanizmus neveikia arba veikia nereikšmingai. Tačiau, labai retai, kai kuriems pacientams pasireiškia mieguistumas, kuris gali paveikti gebėjimą vairuoti ir valdyti mechanizmus.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4.8</w:t>
      </w:r>
      <w:r w:rsidRPr="00053BFD">
        <w:rPr>
          <w:rFonts w:ascii="Times New Roman" w:eastAsia="Times New Roman" w:hAnsi="Times New Roman" w:cs="Times New Roman"/>
          <w:b/>
          <w:lang w:val="lt-LT"/>
        </w:rPr>
        <w:tab/>
        <w:t>Nepageidaujamas poveikis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Atliktų klinikinių tyrimų, kuriuose dalyvavo 2</w:t>
      </w:r>
      <w:r w:rsidRPr="00053BFD">
        <w:rPr>
          <w:rFonts w:ascii="Times New Roman" w:eastAsia="Times New Roman" w:hAnsi="Times New Roman" w:cs="Times New Roman"/>
          <w:lang w:val="lt-LT"/>
        </w:rPr>
        <w:noBreakHyphen/>
        <w:t xml:space="preserve">12 metų amžiaus vaikai, metu dažniausiai pasitaikę nepageidaujamos reakcijos, lyginant su </w:t>
      </w:r>
      <w:proofErr w:type="spellStart"/>
      <w:r w:rsidRPr="00053BFD">
        <w:rPr>
          <w:rFonts w:ascii="Times New Roman" w:eastAsia="Times New Roman" w:hAnsi="Times New Roman" w:cs="Times New Roman"/>
          <w:lang w:val="lt-LT"/>
        </w:rPr>
        <w:t>placebu</w:t>
      </w:r>
      <w:proofErr w:type="spellEnd"/>
      <w:r w:rsidRPr="00053BFD">
        <w:rPr>
          <w:rFonts w:ascii="Times New Roman" w:eastAsia="Times New Roman" w:hAnsi="Times New Roman" w:cs="Times New Roman"/>
          <w:lang w:val="lt-LT"/>
        </w:rPr>
        <w:t>, buvo galvos skausmas (2,7 %), nervingumas (2,3 %) ir nuovargis (1 %).</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Klinikinių tyrimų metu, kuriuose dalyvavo suaugusieji ir paaugliai, sergantys alerginiu rinitu ir lėtine </w:t>
      </w:r>
      <w:proofErr w:type="spellStart"/>
      <w:r w:rsidRPr="00053BFD">
        <w:rPr>
          <w:rFonts w:ascii="Times New Roman" w:eastAsia="Times New Roman" w:hAnsi="Times New Roman" w:cs="Times New Roman"/>
          <w:lang w:val="lt-LT"/>
        </w:rPr>
        <w:t>idiopatine</w:t>
      </w:r>
      <w:proofErr w:type="spellEnd"/>
      <w:r w:rsidRPr="00053BFD">
        <w:rPr>
          <w:rFonts w:ascii="Times New Roman" w:eastAsia="Times New Roman" w:hAnsi="Times New Roman" w:cs="Times New Roman"/>
          <w:lang w:val="lt-LT"/>
        </w:rPr>
        <w:t xml:space="preserve"> dilgėline, vartojant rekomenduojamą 10 mg per parą </w:t>
      </w: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 xml:space="preserve"> dozę, metu 2 </w:t>
      </w:r>
      <w:r w:rsidRPr="00053BFD">
        <w:rPr>
          <w:rFonts w:ascii="Times New Roman" w:eastAsia="Times New Roman" w:hAnsi="Times New Roman" w:cs="Times New Roman"/>
          <w:lang w:val="lt-LT"/>
        </w:rPr>
        <w:sym w:font="Symbol" w:char="F025"/>
      </w:r>
      <w:r w:rsidRPr="00053BFD">
        <w:rPr>
          <w:rFonts w:ascii="Times New Roman" w:eastAsia="Times New Roman" w:hAnsi="Times New Roman" w:cs="Times New Roman"/>
          <w:lang w:val="lt-LT"/>
        </w:rPr>
        <w:t xml:space="preserve"> daugiau pacientų pasireiškė nepageidaujamų reakcijų, nei vartojant </w:t>
      </w:r>
      <w:proofErr w:type="spellStart"/>
      <w:r w:rsidRPr="00053BFD">
        <w:rPr>
          <w:rFonts w:ascii="Times New Roman" w:eastAsia="Times New Roman" w:hAnsi="Times New Roman" w:cs="Times New Roman"/>
          <w:lang w:val="lt-LT"/>
        </w:rPr>
        <w:t>placebą</w:t>
      </w:r>
      <w:proofErr w:type="spellEnd"/>
      <w:r w:rsidRPr="00053BFD">
        <w:rPr>
          <w:rFonts w:ascii="Times New Roman" w:eastAsia="Times New Roman" w:hAnsi="Times New Roman" w:cs="Times New Roman"/>
          <w:lang w:val="lt-LT"/>
        </w:rPr>
        <w:t xml:space="preserve">. Dažniausiai pasitaikančios nepageidaujamos reakcijos, lyginant su </w:t>
      </w:r>
      <w:proofErr w:type="spellStart"/>
      <w:r w:rsidRPr="00053BFD">
        <w:rPr>
          <w:rFonts w:ascii="Times New Roman" w:eastAsia="Times New Roman" w:hAnsi="Times New Roman" w:cs="Times New Roman"/>
          <w:lang w:val="lt-LT"/>
        </w:rPr>
        <w:t>placebu</w:t>
      </w:r>
      <w:proofErr w:type="spellEnd"/>
      <w:r w:rsidRPr="00053BFD">
        <w:rPr>
          <w:rFonts w:ascii="Times New Roman" w:eastAsia="Times New Roman" w:hAnsi="Times New Roman" w:cs="Times New Roman"/>
          <w:lang w:val="lt-LT"/>
        </w:rPr>
        <w:t xml:space="preserve">, buvo mieguistumas (1,2 %), galvos skausmas (0,6%), padidėjęs apetitas (0,5 %) ir nemiga (0,1 %). </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spacing w:val="-3"/>
          <w:lang w:val="lt-LT"/>
        </w:rPr>
      </w:pPr>
      <w:r w:rsidRPr="00053BFD">
        <w:rPr>
          <w:rFonts w:ascii="Times New Roman" w:eastAsia="SimSun" w:hAnsi="Times New Roman" w:cs="Times New Roman"/>
          <w:iCs/>
          <w:u w:val="single"/>
          <w:lang w:val="lt-LT" w:eastAsia="lt-LT"/>
        </w:rPr>
        <w:t>Nepageidaujamų reakcijų santrauka lentelėje</w:t>
      </w:r>
    </w:p>
    <w:p w:rsidR="00053BFD" w:rsidRPr="00053BFD" w:rsidRDefault="00053BFD" w:rsidP="00053BFD">
      <w:pPr>
        <w:spacing w:after="0" w:line="240" w:lineRule="auto"/>
        <w:rPr>
          <w:rFonts w:ascii="Times New Roman" w:eastAsia="Times New Roman" w:hAnsi="Times New Roman" w:cs="Times New Roman"/>
          <w:spacing w:val="-3"/>
          <w:lang w:val="lt-LT"/>
        </w:rPr>
      </w:pPr>
      <w:r w:rsidRPr="00053BFD">
        <w:rPr>
          <w:rFonts w:ascii="Times New Roman" w:eastAsia="Times New Roman" w:hAnsi="Times New Roman" w:cs="Times New Roman"/>
          <w:spacing w:val="-3"/>
          <w:lang w:val="lt-LT"/>
        </w:rPr>
        <w:t>Žemiau esančioje lentelėje pateiktos nepageidaujamos reakcijos, pastebėtos vaistiniam preparatui esant rinkoje, yra išvardintos pagal organų sistemų klases.</w:t>
      </w:r>
      <w:r w:rsidRPr="00053BFD">
        <w:rPr>
          <w:rFonts w:ascii="Times New Roman" w:eastAsia="SimSun" w:hAnsi="Times New Roman" w:cs="Times New Roman"/>
          <w:szCs w:val="20"/>
          <w:lang w:val="lt-LT" w:eastAsia="zh-CN"/>
        </w:rPr>
        <w:t xml:space="preserve"> </w:t>
      </w:r>
      <w:r w:rsidR="000401F8">
        <w:rPr>
          <w:rFonts w:ascii="Times New Roman" w:eastAsia="SimSun" w:hAnsi="Times New Roman" w:cs="Times New Roman"/>
          <w:szCs w:val="20"/>
          <w:lang w:val="lt-LT" w:eastAsia="zh-CN"/>
        </w:rPr>
        <w:t>Nepageidaujamo poveikio d</w:t>
      </w:r>
      <w:r w:rsidRPr="00053BFD">
        <w:rPr>
          <w:rFonts w:ascii="Times New Roman" w:eastAsia="Times New Roman" w:hAnsi="Times New Roman" w:cs="Times New Roman"/>
          <w:spacing w:val="-3"/>
          <w:lang w:val="lt-LT"/>
        </w:rPr>
        <w:t>ažnis apibūdinamas taip: labai dažnas (≥ 1/10), dažnas (nuo ≥ 1/100 iki &lt; 1/10), nedažnas (nuo ≥ 1/1 000 iki &lt; 1/100), retas (nuo ≥ 1/10 000 iki &lt; 1/1000), labai retas (&lt; 1/10 000) ir nežinomas (negali būti apskaičiuotas pagal turimus duomenis).</w:t>
      </w:r>
    </w:p>
    <w:p w:rsidR="00053BFD" w:rsidRPr="00053BFD" w:rsidRDefault="00053BFD" w:rsidP="00053BFD">
      <w:pPr>
        <w:spacing w:after="0" w:line="240" w:lineRule="auto"/>
        <w:rPr>
          <w:rFonts w:ascii="Times New Roman" w:eastAsia="Times New Roman" w:hAnsi="Times New Roman" w:cs="Times New Roman"/>
          <w:spacing w:val="-3"/>
          <w:lang w:val="lt-LT"/>
        </w:rPr>
      </w:pPr>
      <w:r w:rsidRPr="00053BFD">
        <w:rPr>
          <w:rFonts w:ascii="Times New Roman" w:eastAsia="Times New Roman" w:hAnsi="Times New Roman" w:cs="Times New Roman"/>
          <w:spacing w:val="-3"/>
          <w:lang w:val="lt-LT"/>
        </w:rPr>
        <w:t>Kiekvienoje dažnio grupėje nepageidaujamos reakcijos yra išvardintos mažėjančio sunkumo tvarka.</w:t>
      </w:r>
    </w:p>
    <w:p w:rsidR="00053BFD" w:rsidRPr="00053BFD" w:rsidRDefault="00053BFD" w:rsidP="00053BFD">
      <w:pPr>
        <w:spacing w:after="120" w:line="240" w:lineRule="auto"/>
        <w:rPr>
          <w:rFonts w:ascii="Times New Roman" w:eastAsia="Times New Roman" w:hAnsi="Times New Roman" w:cs="Times New Roman"/>
          <w:spacing w:val="-3"/>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
    <w:tbl>
      <w:tblPr>
        <w:tblW w:w="8788"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2977"/>
        <w:gridCol w:w="2693"/>
        <w:gridCol w:w="3118"/>
      </w:tblGrid>
      <w:tr w:rsidR="00053BFD" w:rsidRPr="00053BFD" w:rsidTr="00E770AE">
        <w:trPr>
          <w:cantSplit/>
          <w:trHeight w:val="396"/>
        </w:trPr>
        <w:tc>
          <w:tcPr>
            <w:tcW w:w="2977" w:type="dxa"/>
          </w:tcPr>
          <w:p w:rsidR="00053BFD" w:rsidRPr="00053BFD" w:rsidRDefault="00053BFD" w:rsidP="00053BFD">
            <w:pPr>
              <w:spacing w:after="0" w:line="240" w:lineRule="auto"/>
              <w:rPr>
                <w:rFonts w:ascii="Times New Roman" w:eastAsia="Times New Roman" w:hAnsi="Times New Roman" w:cs="Times New Roman"/>
                <w:bCs/>
                <w:i/>
                <w:iCs/>
                <w:lang w:val="lt-LT"/>
              </w:rPr>
            </w:pPr>
            <w:r w:rsidRPr="00053BFD">
              <w:rPr>
                <w:rFonts w:ascii="Times New Roman" w:eastAsia="Times New Roman" w:hAnsi="Times New Roman" w:cs="Times New Roman"/>
                <w:b/>
                <w:bCs/>
                <w:iCs/>
                <w:lang w:val="lt-LT"/>
              </w:rPr>
              <w:t>Organų sistemų klasė</w:t>
            </w:r>
          </w:p>
        </w:tc>
        <w:tc>
          <w:tcPr>
            <w:tcW w:w="2693" w:type="dxa"/>
          </w:tcPr>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b/>
                <w:bCs/>
                <w:iCs/>
                <w:lang w:val="lt-LT"/>
              </w:rPr>
              <w:t>Dažnis</w:t>
            </w:r>
          </w:p>
        </w:tc>
        <w:tc>
          <w:tcPr>
            <w:tcW w:w="3118" w:type="dxa"/>
          </w:tcPr>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b/>
                <w:lang w:val="lt-LT"/>
              </w:rPr>
              <w:t>Nepageidaujama reakcija</w:t>
            </w:r>
          </w:p>
        </w:tc>
      </w:tr>
      <w:tr w:rsidR="00053BFD" w:rsidRPr="00053BFD" w:rsidTr="00E770AE">
        <w:trPr>
          <w:cantSplit/>
          <w:trHeight w:val="396"/>
        </w:trPr>
        <w:tc>
          <w:tcPr>
            <w:tcW w:w="2977" w:type="dxa"/>
          </w:tcPr>
          <w:p w:rsidR="00053BFD" w:rsidRPr="00053BFD" w:rsidRDefault="00053BFD" w:rsidP="00053BFD">
            <w:pPr>
              <w:spacing w:after="0" w:line="240" w:lineRule="auto"/>
              <w:rPr>
                <w:rFonts w:ascii="Times New Roman" w:eastAsia="Times New Roman" w:hAnsi="Times New Roman" w:cs="Times New Roman"/>
                <w:bCs/>
                <w:iCs/>
                <w:lang w:val="lt-LT"/>
              </w:rPr>
            </w:pPr>
            <w:r w:rsidRPr="00053BFD">
              <w:rPr>
                <w:rFonts w:ascii="Times New Roman" w:eastAsia="Times New Roman" w:hAnsi="Times New Roman" w:cs="Times New Roman"/>
                <w:bCs/>
                <w:iCs/>
                <w:lang w:val="lt-LT"/>
              </w:rPr>
              <w:t>Imuninės sistemos sutrikimai</w:t>
            </w:r>
          </w:p>
          <w:p w:rsidR="00053BFD" w:rsidRPr="00053BFD" w:rsidRDefault="00053BFD" w:rsidP="00053BFD">
            <w:pPr>
              <w:spacing w:after="0" w:line="240" w:lineRule="auto"/>
              <w:rPr>
                <w:rFonts w:ascii="Times New Roman" w:eastAsia="Times New Roman" w:hAnsi="Times New Roman" w:cs="Times New Roman"/>
                <w:b/>
                <w:bCs/>
                <w:iCs/>
                <w:lang w:val="lt-LT"/>
              </w:rPr>
            </w:pPr>
          </w:p>
        </w:tc>
        <w:tc>
          <w:tcPr>
            <w:tcW w:w="2693" w:type="dxa"/>
          </w:tcPr>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bCs/>
                <w:iCs/>
                <w:lang w:val="lt-LT"/>
              </w:rPr>
              <w:t>Labai reti</w:t>
            </w:r>
          </w:p>
        </w:tc>
        <w:tc>
          <w:tcPr>
            <w:tcW w:w="3118" w:type="dxa"/>
          </w:tcPr>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Padidėjusio jautrumo reakcijos (įskaitant </w:t>
            </w:r>
            <w:proofErr w:type="spellStart"/>
            <w:r w:rsidRPr="00053BFD">
              <w:rPr>
                <w:rFonts w:ascii="Times New Roman" w:eastAsia="Times New Roman" w:hAnsi="Times New Roman" w:cs="Times New Roman"/>
                <w:lang w:val="lt-LT"/>
              </w:rPr>
              <w:t>angioneurozinę</w:t>
            </w:r>
            <w:proofErr w:type="spellEnd"/>
            <w:r w:rsidRPr="00053BFD">
              <w:rPr>
                <w:rFonts w:ascii="Times New Roman" w:eastAsia="Times New Roman" w:hAnsi="Times New Roman" w:cs="Times New Roman"/>
                <w:lang w:val="lt-LT"/>
              </w:rPr>
              <w:t xml:space="preserve"> edemą ir </w:t>
            </w:r>
            <w:proofErr w:type="spellStart"/>
            <w:r w:rsidRPr="00053BFD">
              <w:rPr>
                <w:rFonts w:ascii="Times New Roman" w:eastAsia="Times New Roman" w:hAnsi="Times New Roman" w:cs="Times New Roman"/>
                <w:lang w:val="lt-LT"/>
              </w:rPr>
              <w:t>anafilaksiją</w:t>
            </w:r>
            <w:proofErr w:type="spellEnd"/>
            <w:r w:rsidRPr="00053BFD">
              <w:rPr>
                <w:rFonts w:ascii="Times New Roman" w:eastAsia="Times New Roman" w:hAnsi="Times New Roman" w:cs="Times New Roman"/>
                <w:lang w:val="lt-LT"/>
              </w:rPr>
              <w:t>)</w:t>
            </w:r>
          </w:p>
        </w:tc>
      </w:tr>
      <w:tr w:rsidR="00053BFD" w:rsidRPr="00053BFD" w:rsidTr="00E770AE">
        <w:trPr>
          <w:cantSplit/>
        </w:trPr>
        <w:tc>
          <w:tcPr>
            <w:tcW w:w="2977" w:type="dxa"/>
          </w:tcPr>
          <w:p w:rsidR="00053BFD" w:rsidRPr="00053BFD" w:rsidRDefault="00053BFD" w:rsidP="00053BFD">
            <w:pPr>
              <w:spacing w:after="0" w:line="240" w:lineRule="auto"/>
              <w:rPr>
                <w:rFonts w:ascii="Times New Roman" w:eastAsia="Times New Roman" w:hAnsi="Times New Roman" w:cs="Times New Roman"/>
                <w:bCs/>
                <w:lang w:val="lt-LT"/>
              </w:rPr>
            </w:pPr>
            <w:r w:rsidRPr="00053BFD">
              <w:rPr>
                <w:rFonts w:ascii="Times New Roman" w:eastAsia="Times New Roman" w:hAnsi="Times New Roman" w:cs="Times New Roman"/>
                <w:bCs/>
                <w:lang w:val="lt-LT"/>
              </w:rPr>
              <w:t>Nervų sistemos sutrikimai</w:t>
            </w:r>
          </w:p>
          <w:p w:rsidR="00053BFD" w:rsidRPr="00053BFD" w:rsidRDefault="00053BFD" w:rsidP="00053BFD">
            <w:pPr>
              <w:spacing w:after="0" w:line="240" w:lineRule="auto"/>
              <w:rPr>
                <w:rFonts w:ascii="Times New Roman" w:eastAsia="Times New Roman" w:hAnsi="Times New Roman" w:cs="Times New Roman"/>
                <w:b/>
                <w:bCs/>
                <w:iCs/>
                <w:lang w:val="lt-LT"/>
              </w:rPr>
            </w:pPr>
          </w:p>
        </w:tc>
        <w:tc>
          <w:tcPr>
            <w:tcW w:w="2693" w:type="dxa"/>
          </w:tcPr>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bCs/>
                <w:iCs/>
                <w:lang w:val="lt-LT"/>
              </w:rPr>
              <w:t>Labai reti</w:t>
            </w:r>
          </w:p>
        </w:tc>
        <w:tc>
          <w:tcPr>
            <w:tcW w:w="3118" w:type="dxa"/>
          </w:tcPr>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Galvos svaigimas, traukuliai</w:t>
            </w:r>
          </w:p>
        </w:tc>
      </w:tr>
      <w:tr w:rsidR="00053BFD" w:rsidRPr="00053BFD" w:rsidTr="00E770AE">
        <w:trPr>
          <w:cantSplit/>
        </w:trPr>
        <w:tc>
          <w:tcPr>
            <w:tcW w:w="2977" w:type="dxa"/>
          </w:tcPr>
          <w:p w:rsidR="00053BFD" w:rsidRPr="00053BFD" w:rsidRDefault="00053BFD" w:rsidP="00053BFD">
            <w:pPr>
              <w:spacing w:after="0" w:line="240" w:lineRule="auto"/>
              <w:rPr>
                <w:rFonts w:ascii="Times New Roman" w:eastAsia="Times New Roman" w:hAnsi="Times New Roman" w:cs="Times New Roman"/>
                <w:bCs/>
                <w:iCs/>
                <w:lang w:val="lt-LT"/>
              </w:rPr>
            </w:pPr>
            <w:r w:rsidRPr="00053BFD">
              <w:rPr>
                <w:rFonts w:ascii="Times New Roman" w:eastAsia="Times New Roman" w:hAnsi="Times New Roman" w:cs="Times New Roman"/>
                <w:bCs/>
                <w:iCs/>
                <w:lang w:val="lt-LT"/>
              </w:rPr>
              <w:t>Širdies sutrikimai</w:t>
            </w:r>
          </w:p>
          <w:p w:rsidR="00053BFD" w:rsidRPr="00053BFD" w:rsidRDefault="00053BFD" w:rsidP="00053BFD">
            <w:pPr>
              <w:spacing w:after="0" w:line="240" w:lineRule="auto"/>
              <w:rPr>
                <w:rFonts w:ascii="Times New Roman" w:eastAsia="Times New Roman" w:hAnsi="Times New Roman" w:cs="Times New Roman"/>
                <w:b/>
                <w:bCs/>
                <w:iCs/>
                <w:lang w:val="lt-LT"/>
              </w:rPr>
            </w:pPr>
          </w:p>
        </w:tc>
        <w:tc>
          <w:tcPr>
            <w:tcW w:w="2693" w:type="dxa"/>
          </w:tcPr>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bCs/>
                <w:iCs/>
                <w:lang w:val="lt-LT"/>
              </w:rPr>
              <w:t>Labai reti</w:t>
            </w:r>
          </w:p>
        </w:tc>
        <w:tc>
          <w:tcPr>
            <w:tcW w:w="3118" w:type="dxa"/>
          </w:tcPr>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Tachikardija</w:t>
            </w:r>
            <w:proofErr w:type="spellEnd"/>
            <w:r w:rsidRPr="00053BFD">
              <w:rPr>
                <w:rFonts w:ascii="Times New Roman" w:eastAsia="Times New Roman" w:hAnsi="Times New Roman" w:cs="Times New Roman"/>
                <w:lang w:val="lt-LT"/>
              </w:rPr>
              <w:t>, širdies plakimas</w:t>
            </w:r>
          </w:p>
        </w:tc>
      </w:tr>
      <w:tr w:rsidR="00053BFD" w:rsidRPr="00053BFD" w:rsidTr="00E770AE">
        <w:trPr>
          <w:cantSplit/>
        </w:trPr>
        <w:tc>
          <w:tcPr>
            <w:tcW w:w="2977" w:type="dxa"/>
          </w:tcPr>
          <w:p w:rsidR="00053BFD" w:rsidRPr="00053BFD" w:rsidRDefault="00053BFD" w:rsidP="00053BFD">
            <w:pPr>
              <w:spacing w:after="0" w:line="240" w:lineRule="auto"/>
              <w:rPr>
                <w:rFonts w:ascii="Times New Roman" w:eastAsia="Times New Roman" w:hAnsi="Times New Roman" w:cs="Times New Roman"/>
                <w:bCs/>
                <w:iCs/>
                <w:lang w:val="lt-LT"/>
              </w:rPr>
            </w:pPr>
            <w:r w:rsidRPr="00053BFD">
              <w:rPr>
                <w:rFonts w:ascii="Times New Roman" w:eastAsia="Times New Roman" w:hAnsi="Times New Roman" w:cs="Times New Roman"/>
                <w:bCs/>
                <w:iCs/>
                <w:lang w:val="lt-LT"/>
              </w:rPr>
              <w:t>Virškinimo trakto sutrikimai</w:t>
            </w:r>
          </w:p>
          <w:p w:rsidR="00053BFD" w:rsidRPr="00053BFD" w:rsidRDefault="00053BFD" w:rsidP="00053BFD">
            <w:pPr>
              <w:spacing w:after="0" w:line="240" w:lineRule="auto"/>
              <w:rPr>
                <w:rFonts w:ascii="Times New Roman" w:eastAsia="Times New Roman" w:hAnsi="Times New Roman" w:cs="Times New Roman"/>
                <w:b/>
                <w:bCs/>
                <w:iCs/>
                <w:lang w:val="lt-LT"/>
              </w:rPr>
            </w:pPr>
          </w:p>
        </w:tc>
        <w:tc>
          <w:tcPr>
            <w:tcW w:w="2693" w:type="dxa"/>
          </w:tcPr>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bCs/>
                <w:iCs/>
                <w:lang w:val="lt-LT"/>
              </w:rPr>
              <w:t>Labai reti</w:t>
            </w:r>
          </w:p>
        </w:tc>
        <w:tc>
          <w:tcPr>
            <w:tcW w:w="3118" w:type="dxa"/>
          </w:tcPr>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Pykinimas, burnos džiūvimas, gastritas</w:t>
            </w:r>
          </w:p>
        </w:tc>
      </w:tr>
      <w:tr w:rsidR="00053BFD" w:rsidRPr="00053BFD" w:rsidTr="00E770AE">
        <w:trPr>
          <w:cantSplit/>
        </w:trPr>
        <w:tc>
          <w:tcPr>
            <w:tcW w:w="2977" w:type="dxa"/>
          </w:tcPr>
          <w:p w:rsidR="00053BFD" w:rsidRPr="00053BFD" w:rsidRDefault="00053BFD" w:rsidP="00053BFD">
            <w:pPr>
              <w:spacing w:after="0" w:line="240" w:lineRule="auto"/>
              <w:rPr>
                <w:rFonts w:ascii="Times New Roman" w:eastAsia="Times New Roman" w:hAnsi="Times New Roman" w:cs="Times New Roman"/>
                <w:bCs/>
                <w:iCs/>
                <w:lang w:val="lt-LT"/>
              </w:rPr>
            </w:pPr>
            <w:r w:rsidRPr="00053BFD">
              <w:rPr>
                <w:rFonts w:ascii="Times New Roman" w:eastAsia="Times New Roman" w:hAnsi="Times New Roman" w:cs="Times New Roman"/>
                <w:bCs/>
                <w:iCs/>
                <w:lang w:val="lt-LT"/>
              </w:rPr>
              <w:t>Kepenų, tulžies pūslės ir latakų sutrikimai</w:t>
            </w:r>
          </w:p>
          <w:p w:rsidR="00053BFD" w:rsidRPr="00053BFD" w:rsidRDefault="00053BFD" w:rsidP="00053BFD">
            <w:pPr>
              <w:spacing w:after="0" w:line="240" w:lineRule="auto"/>
              <w:rPr>
                <w:rFonts w:ascii="Times New Roman" w:eastAsia="Times New Roman" w:hAnsi="Times New Roman" w:cs="Times New Roman"/>
                <w:b/>
                <w:bCs/>
                <w:iCs/>
                <w:lang w:val="lt-LT"/>
              </w:rPr>
            </w:pPr>
          </w:p>
        </w:tc>
        <w:tc>
          <w:tcPr>
            <w:tcW w:w="2693" w:type="dxa"/>
          </w:tcPr>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bCs/>
                <w:iCs/>
                <w:lang w:val="lt-LT"/>
              </w:rPr>
              <w:t>Labai reti</w:t>
            </w:r>
          </w:p>
        </w:tc>
        <w:tc>
          <w:tcPr>
            <w:tcW w:w="3118" w:type="dxa"/>
          </w:tcPr>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Kepenų veiklos sutrikimas</w:t>
            </w:r>
          </w:p>
        </w:tc>
      </w:tr>
      <w:tr w:rsidR="00053BFD" w:rsidRPr="00053BFD" w:rsidTr="00E770AE">
        <w:trPr>
          <w:cantSplit/>
        </w:trPr>
        <w:tc>
          <w:tcPr>
            <w:tcW w:w="2977" w:type="dxa"/>
          </w:tcPr>
          <w:p w:rsidR="00053BFD" w:rsidRPr="00053BFD" w:rsidRDefault="00053BFD" w:rsidP="00053BFD">
            <w:pPr>
              <w:spacing w:after="0" w:line="240" w:lineRule="auto"/>
              <w:rPr>
                <w:rFonts w:ascii="Times New Roman" w:eastAsia="Times New Roman" w:hAnsi="Times New Roman" w:cs="Times New Roman"/>
                <w:bCs/>
                <w:iCs/>
                <w:lang w:val="lt-LT"/>
              </w:rPr>
            </w:pPr>
            <w:r w:rsidRPr="00053BFD">
              <w:rPr>
                <w:rFonts w:ascii="Times New Roman" w:eastAsia="Times New Roman" w:hAnsi="Times New Roman" w:cs="Times New Roman"/>
                <w:bCs/>
                <w:iCs/>
                <w:lang w:val="lt-LT"/>
              </w:rPr>
              <w:t>Odos ir poodinio audinio sutrikimai</w:t>
            </w:r>
          </w:p>
          <w:p w:rsidR="00053BFD" w:rsidRPr="00053BFD" w:rsidRDefault="00053BFD" w:rsidP="00053BFD">
            <w:pPr>
              <w:spacing w:after="0" w:line="240" w:lineRule="auto"/>
              <w:rPr>
                <w:rFonts w:ascii="Times New Roman" w:eastAsia="Times New Roman" w:hAnsi="Times New Roman" w:cs="Times New Roman"/>
                <w:b/>
                <w:bCs/>
                <w:iCs/>
                <w:lang w:val="lt-LT"/>
              </w:rPr>
            </w:pPr>
          </w:p>
        </w:tc>
        <w:tc>
          <w:tcPr>
            <w:tcW w:w="2693" w:type="dxa"/>
          </w:tcPr>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bCs/>
                <w:iCs/>
                <w:lang w:val="lt-LT"/>
              </w:rPr>
              <w:t>Labai reti</w:t>
            </w:r>
          </w:p>
        </w:tc>
        <w:tc>
          <w:tcPr>
            <w:tcW w:w="3118" w:type="dxa"/>
          </w:tcPr>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Bėrimas, nuplikimas</w:t>
            </w:r>
          </w:p>
        </w:tc>
      </w:tr>
      <w:tr w:rsidR="00053BFD" w:rsidRPr="00053BFD" w:rsidTr="00E770AE">
        <w:trPr>
          <w:cantSplit/>
        </w:trPr>
        <w:tc>
          <w:tcPr>
            <w:tcW w:w="2977" w:type="dxa"/>
          </w:tcPr>
          <w:p w:rsidR="00053BFD" w:rsidRPr="00053BFD" w:rsidRDefault="00053BFD" w:rsidP="00053BFD">
            <w:pPr>
              <w:spacing w:after="0" w:line="240" w:lineRule="auto"/>
              <w:rPr>
                <w:rFonts w:ascii="Times New Roman" w:eastAsia="Times New Roman" w:hAnsi="Times New Roman" w:cs="Times New Roman"/>
                <w:bCs/>
                <w:iCs/>
                <w:lang w:val="lt-LT"/>
              </w:rPr>
            </w:pPr>
            <w:r w:rsidRPr="00053BFD">
              <w:rPr>
                <w:rFonts w:ascii="Times New Roman" w:eastAsia="Times New Roman" w:hAnsi="Times New Roman" w:cs="Times New Roman"/>
                <w:bCs/>
                <w:iCs/>
                <w:lang w:val="lt-LT"/>
              </w:rPr>
              <w:t>Bendrieji sutrikimai ir vartojimo vietos pažeidimai</w:t>
            </w:r>
          </w:p>
          <w:p w:rsidR="00053BFD" w:rsidRPr="00053BFD" w:rsidRDefault="00053BFD" w:rsidP="00053BFD">
            <w:pPr>
              <w:spacing w:after="0" w:line="240" w:lineRule="auto"/>
              <w:rPr>
                <w:rFonts w:ascii="Times New Roman" w:eastAsia="Times New Roman" w:hAnsi="Times New Roman" w:cs="Times New Roman"/>
                <w:b/>
                <w:bCs/>
                <w:iCs/>
                <w:lang w:val="lt-LT"/>
              </w:rPr>
            </w:pPr>
          </w:p>
        </w:tc>
        <w:tc>
          <w:tcPr>
            <w:tcW w:w="2693" w:type="dxa"/>
          </w:tcPr>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bCs/>
                <w:iCs/>
                <w:lang w:val="lt-LT"/>
              </w:rPr>
              <w:t>Labai reti</w:t>
            </w:r>
          </w:p>
        </w:tc>
        <w:tc>
          <w:tcPr>
            <w:tcW w:w="3118" w:type="dxa"/>
          </w:tcPr>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Nuovargis</w:t>
            </w:r>
          </w:p>
        </w:tc>
      </w:tr>
      <w:tr w:rsidR="00C81371" w:rsidRPr="00053BFD" w:rsidTr="00E770AE">
        <w:trPr>
          <w:cantSplit/>
        </w:trPr>
        <w:tc>
          <w:tcPr>
            <w:tcW w:w="2977" w:type="dxa"/>
          </w:tcPr>
          <w:p w:rsidR="00C81371" w:rsidRPr="00053BFD" w:rsidRDefault="00C81371" w:rsidP="00053BFD">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Tyrimai</w:t>
            </w:r>
          </w:p>
        </w:tc>
        <w:tc>
          <w:tcPr>
            <w:tcW w:w="2693" w:type="dxa"/>
          </w:tcPr>
          <w:p w:rsidR="00C81371" w:rsidRPr="00053BFD" w:rsidRDefault="00C81371" w:rsidP="00053BFD">
            <w:pPr>
              <w:spacing w:after="0" w:line="240" w:lineRule="auto"/>
              <w:rPr>
                <w:rFonts w:ascii="Times New Roman" w:eastAsia="Times New Roman" w:hAnsi="Times New Roman" w:cs="Times New Roman"/>
                <w:bCs/>
                <w:iCs/>
                <w:lang w:val="lt-LT"/>
              </w:rPr>
            </w:pPr>
            <w:r>
              <w:rPr>
                <w:rFonts w:ascii="Times New Roman" w:eastAsia="Times New Roman" w:hAnsi="Times New Roman" w:cs="Times New Roman"/>
                <w:bCs/>
                <w:iCs/>
                <w:lang w:val="lt-LT"/>
              </w:rPr>
              <w:t>Nežinomas</w:t>
            </w:r>
          </w:p>
        </w:tc>
        <w:tc>
          <w:tcPr>
            <w:tcW w:w="3118" w:type="dxa"/>
          </w:tcPr>
          <w:p w:rsidR="00C81371" w:rsidRPr="00053BFD" w:rsidRDefault="00C81371" w:rsidP="00053BF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Padidėjęs kūno svoris</w:t>
            </w:r>
          </w:p>
        </w:tc>
      </w:tr>
    </w:tbl>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lang w:val="lt-LT"/>
        </w:rPr>
      </w:pPr>
      <w:r w:rsidRPr="00053BFD">
        <w:rPr>
          <w:rFonts w:ascii="Times New Roman" w:eastAsia="Times New Roman" w:hAnsi="Times New Roman" w:cs="Times New Roman"/>
          <w:noProof/>
          <w:snapToGrid w:val="0"/>
          <w:szCs w:val="24"/>
          <w:u w:val="single"/>
          <w:lang w:val="lt-LT"/>
        </w:rPr>
        <w:t>Pranešimas apie įtariamas nepageidaujamas reakcijas</w:t>
      </w:r>
    </w:p>
    <w:p w:rsidR="00053BFD" w:rsidRPr="00053BFD" w:rsidRDefault="00053BFD" w:rsidP="00053BFD">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lang w:val="lt-LT"/>
        </w:rPr>
      </w:pPr>
      <w:r w:rsidRPr="00053BFD">
        <w:rPr>
          <w:rFonts w:ascii="Times New Roman" w:eastAsia="Times New Roman" w:hAnsi="Times New Roman" w:cs="Times New Roman"/>
          <w:noProof/>
          <w:snapToGrid w:val="0"/>
          <w:szCs w:val="24"/>
          <w:lang w:val="lt-LT"/>
        </w:rPr>
        <w:t>Svarbu pranešti apie įtariamas nepageidaujamas reakcijas, pastebėtas po vaistinio preparato registracijos, nes tai leidžia nuolat stebėti vaistinio preparato naudos ir rizikos santykį.</w:t>
      </w:r>
      <w:r w:rsidRPr="00053BFD">
        <w:rPr>
          <w:rFonts w:ascii="Times New Roman" w:eastAsia="Times New Roman" w:hAnsi="Times New Roman" w:cs="Times New Roman"/>
          <w:snapToGrid w:val="0"/>
          <w:szCs w:val="24"/>
          <w:lang w:val="lt-LT"/>
        </w:rPr>
        <w:t xml:space="preserve"> </w:t>
      </w:r>
      <w:r w:rsidRPr="00053BFD">
        <w:rPr>
          <w:rFonts w:ascii="Times New Roman" w:eastAsia="Times New Roman" w:hAnsi="Times New Roman" w:cs="Times New Roman"/>
          <w:noProof/>
          <w:snapToGrid w:val="0"/>
          <w:szCs w:val="24"/>
          <w:lang w:val="lt-LT"/>
        </w:rPr>
        <w:t>Sveikatos priežiūros specialistai turi pranešti apie bet kokias įtariamas nepageidaujamas reakcijas, užpildę interneto svetainėje http://</w:t>
      </w:r>
      <w:hyperlink r:id="rId7" w:history="1">
        <w:r w:rsidRPr="00053BFD">
          <w:rPr>
            <w:rFonts w:ascii="Times New Roman" w:eastAsia="SimSun" w:hAnsi="Times New Roman" w:cs="Times New Roman"/>
            <w:noProof/>
            <w:snapToGrid w:val="0"/>
            <w:color w:val="0000FF"/>
            <w:szCs w:val="24"/>
            <w:u w:val="single"/>
            <w:lang w:val="lt-LT"/>
          </w:rPr>
          <w:t>www.vvkt.lt</w:t>
        </w:r>
      </w:hyperlink>
      <w:r w:rsidRPr="00053BFD">
        <w:rPr>
          <w:rFonts w:ascii="Times New Roman" w:eastAsia="Times New Roman" w:hAnsi="Times New Roman" w:cs="Times New Roman"/>
          <w:noProof/>
          <w:snapToGrid w:val="0"/>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53BFD">
          <w:rPr>
            <w:rFonts w:ascii="Times New Roman" w:eastAsia="SimSun" w:hAnsi="Times New Roman" w:cs="Times New Roman"/>
            <w:noProof/>
            <w:snapToGrid w:val="0"/>
            <w:color w:val="0000FF"/>
            <w:szCs w:val="24"/>
            <w:u w:val="single"/>
            <w:lang w:val="lt-LT"/>
          </w:rPr>
          <w:t>NepageidaujamaR@vvkt.lt</w:t>
        </w:r>
      </w:hyperlink>
      <w:r w:rsidRPr="00053BFD">
        <w:rPr>
          <w:rFonts w:ascii="Times New Roman" w:eastAsia="Times New Roman" w:hAnsi="Times New Roman" w:cs="Times New Roman"/>
          <w:noProof/>
          <w:snapToGrid w:val="0"/>
          <w:szCs w:val="24"/>
          <w:lang w:val="lt-LT"/>
        </w:rPr>
        <w:t xml:space="preserve">), per interneto svetainę (adresu </w:t>
      </w:r>
      <w:hyperlink r:id="rId9" w:history="1">
        <w:r w:rsidR="002359ED" w:rsidRPr="009F4786">
          <w:rPr>
            <w:rStyle w:val="Hipersaitas"/>
            <w:rFonts w:ascii="Times New Roman" w:eastAsia="Times New Roman" w:hAnsi="Times New Roman" w:cs="Times New Roman"/>
            <w:noProof/>
            <w:snapToGrid w:val="0"/>
            <w:szCs w:val="24"/>
            <w:lang w:val="lt-LT"/>
          </w:rPr>
          <w:t>http://www.vvkt.lt</w:t>
        </w:r>
      </w:hyperlink>
      <w:r w:rsidR="002359ED">
        <w:rPr>
          <w:rFonts w:ascii="Times New Roman" w:eastAsia="Times New Roman" w:hAnsi="Times New Roman" w:cs="Times New Roman"/>
          <w:noProof/>
          <w:snapToGrid w:val="0"/>
          <w:szCs w:val="24"/>
          <w:lang w:val="lt-LT"/>
        </w:rPr>
        <w:t xml:space="preserve"> </w:t>
      </w:r>
      <w:r w:rsidRPr="00053BFD">
        <w:rPr>
          <w:rFonts w:ascii="Times New Roman" w:eastAsia="Times New Roman" w:hAnsi="Times New Roman" w:cs="Times New Roman"/>
          <w:noProof/>
          <w:snapToGrid w:val="0"/>
          <w:szCs w:val="24"/>
          <w:lang w:val="lt-LT"/>
        </w:rPr>
        <w:t>).</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4.9</w:t>
      </w:r>
      <w:r w:rsidRPr="00053BFD">
        <w:rPr>
          <w:rFonts w:ascii="Times New Roman" w:eastAsia="Times New Roman" w:hAnsi="Times New Roman" w:cs="Times New Roman"/>
          <w:b/>
          <w:lang w:val="lt-LT"/>
        </w:rPr>
        <w:tab/>
        <w:t>Perdozavimas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Perdozavus </w:t>
      </w: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 xml:space="preserve">, padažnėja </w:t>
      </w:r>
      <w:proofErr w:type="spellStart"/>
      <w:r w:rsidRPr="00053BFD">
        <w:rPr>
          <w:rFonts w:ascii="Times New Roman" w:eastAsia="Times New Roman" w:hAnsi="Times New Roman" w:cs="Times New Roman"/>
          <w:lang w:val="lt-LT"/>
        </w:rPr>
        <w:t>anticholinerginių</w:t>
      </w:r>
      <w:proofErr w:type="spellEnd"/>
      <w:r w:rsidRPr="00053BFD">
        <w:rPr>
          <w:rFonts w:ascii="Times New Roman" w:eastAsia="Times New Roman" w:hAnsi="Times New Roman" w:cs="Times New Roman"/>
          <w:lang w:val="lt-LT"/>
        </w:rPr>
        <w:t xml:space="preserve"> simptomų. Perdozavus yra pastebėtas mieguistumas, </w:t>
      </w:r>
      <w:proofErr w:type="spellStart"/>
      <w:r w:rsidRPr="00053BFD">
        <w:rPr>
          <w:rFonts w:ascii="Times New Roman" w:eastAsia="Times New Roman" w:hAnsi="Times New Roman" w:cs="Times New Roman"/>
          <w:lang w:val="lt-LT"/>
        </w:rPr>
        <w:t>tachikardija</w:t>
      </w:r>
      <w:proofErr w:type="spellEnd"/>
      <w:r w:rsidRPr="00053BFD">
        <w:rPr>
          <w:rFonts w:ascii="Times New Roman" w:eastAsia="Times New Roman" w:hAnsi="Times New Roman" w:cs="Times New Roman"/>
          <w:lang w:val="lt-LT"/>
        </w:rPr>
        <w:t xml:space="preserve"> ir galvos skausmas.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Perdozavimo atveju reikia nedelsiant pradėti bendrąjį simptominį ir palaikomąjį gydymą bei tęsti jį tiek, kiek reikia. Galima mėginti duoti gerti aktyvintosios anglies suspensijos vandenyje ir plauti skrandį. </w:t>
      </w:r>
      <w:proofErr w:type="spellStart"/>
      <w:r w:rsidRPr="00053BFD">
        <w:rPr>
          <w:rFonts w:ascii="Times New Roman" w:eastAsia="Times New Roman" w:hAnsi="Times New Roman" w:cs="Times New Roman"/>
          <w:lang w:val="lt-LT"/>
        </w:rPr>
        <w:t>Loratadinas</w:t>
      </w:r>
      <w:proofErr w:type="spellEnd"/>
      <w:r w:rsidRPr="00053BFD">
        <w:rPr>
          <w:rFonts w:ascii="Times New Roman" w:eastAsia="Times New Roman" w:hAnsi="Times New Roman" w:cs="Times New Roman"/>
          <w:lang w:val="lt-LT"/>
        </w:rPr>
        <w:t xml:space="preserve"> </w:t>
      </w:r>
      <w:proofErr w:type="spellStart"/>
      <w:r w:rsidRPr="00053BFD">
        <w:rPr>
          <w:rFonts w:ascii="Times New Roman" w:eastAsia="Times New Roman" w:hAnsi="Times New Roman" w:cs="Times New Roman"/>
          <w:lang w:val="lt-LT"/>
        </w:rPr>
        <w:t>hemodializuojant</w:t>
      </w:r>
      <w:proofErr w:type="spellEnd"/>
      <w:r w:rsidRPr="00053BFD">
        <w:rPr>
          <w:rFonts w:ascii="Times New Roman" w:eastAsia="Times New Roman" w:hAnsi="Times New Roman" w:cs="Times New Roman"/>
          <w:lang w:val="lt-LT"/>
        </w:rPr>
        <w:t xml:space="preserve"> nepašalinamas, o kiek </w:t>
      </w: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 xml:space="preserve"> pasišalina </w:t>
      </w:r>
      <w:proofErr w:type="spellStart"/>
      <w:r w:rsidRPr="00053BFD">
        <w:rPr>
          <w:rFonts w:ascii="Times New Roman" w:eastAsia="Times New Roman" w:hAnsi="Times New Roman" w:cs="Times New Roman"/>
          <w:lang w:val="lt-LT"/>
        </w:rPr>
        <w:t>peritoninės</w:t>
      </w:r>
      <w:proofErr w:type="spellEnd"/>
      <w:r w:rsidRPr="00053BFD">
        <w:rPr>
          <w:rFonts w:ascii="Times New Roman" w:eastAsia="Times New Roman" w:hAnsi="Times New Roman" w:cs="Times New Roman"/>
          <w:lang w:val="lt-LT"/>
        </w:rPr>
        <w:t xml:space="preserve"> dialize nėra žinoma. Suteikus skubią pagalbą, reikia stebėti paciento būklę.</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caps/>
          <w:lang w:val="lt-LT"/>
        </w:rPr>
      </w:pPr>
      <w:r w:rsidRPr="00053BFD">
        <w:rPr>
          <w:rFonts w:ascii="Times New Roman" w:eastAsia="Times New Roman" w:hAnsi="Times New Roman" w:cs="Times New Roman"/>
          <w:b/>
          <w:caps/>
          <w:lang w:val="lt-LT"/>
        </w:rPr>
        <w:t>5.</w:t>
      </w:r>
      <w:r w:rsidRPr="00053BFD">
        <w:rPr>
          <w:rFonts w:ascii="Times New Roman" w:eastAsia="Times New Roman" w:hAnsi="Times New Roman" w:cs="Times New Roman"/>
          <w:b/>
          <w:caps/>
          <w:lang w:val="lt-LT"/>
        </w:rPr>
        <w:tab/>
      </w:r>
      <w:r w:rsidRPr="00053BFD">
        <w:rPr>
          <w:rFonts w:ascii="Times New Roman" w:eastAsia="Times New Roman" w:hAnsi="Times New Roman" w:cs="Times New Roman"/>
          <w:b/>
          <w:lang w:val="lt-LT"/>
        </w:rPr>
        <w:t xml:space="preserve">FARMAKOLOGINĖS </w:t>
      </w:r>
      <w:r w:rsidRPr="00053BFD">
        <w:rPr>
          <w:rFonts w:ascii="Times New Roman" w:eastAsia="Times New Roman" w:hAnsi="Times New Roman" w:cs="Times New Roman"/>
          <w:b/>
          <w:caps/>
          <w:lang w:val="lt-LT"/>
        </w:rPr>
        <w:t>savybės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5.1</w:t>
      </w:r>
      <w:r w:rsidRPr="00053BFD">
        <w:rPr>
          <w:rFonts w:ascii="Times New Roman" w:eastAsia="Times New Roman" w:hAnsi="Times New Roman" w:cs="Times New Roman"/>
          <w:b/>
          <w:lang w:val="lt-LT"/>
        </w:rPr>
        <w:tab/>
      </w:r>
      <w:proofErr w:type="spellStart"/>
      <w:r w:rsidRPr="00053BFD">
        <w:rPr>
          <w:rFonts w:ascii="Times New Roman" w:eastAsia="Times New Roman" w:hAnsi="Times New Roman" w:cs="Times New Roman"/>
          <w:b/>
          <w:lang w:val="lt-LT"/>
        </w:rPr>
        <w:t>Farmakodinaminės</w:t>
      </w:r>
      <w:proofErr w:type="spellEnd"/>
      <w:r w:rsidRPr="00053BFD">
        <w:rPr>
          <w:rFonts w:ascii="Times New Roman" w:eastAsia="Times New Roman" w:hAnsi="Times New Roman" w:cs="Times New Roman"/>
          <w:b/>
          <w:lang w:val="lt-LT"/>
        </w:rPr>
        <w:t xml:space="preserve"> savybės </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Farmakoterapinė</w:t>
      </w:r>
      <w:proofErr w:type="spellEnd"/>
      <w:r w:rsidRPr="00053BFD">
        <w:rPr>
          <w:rFonts w:ascii="Times New Roman" w:eastAsia="Times New Roman" w:hAnsi="Times New Roman" w:cs="Times New Roman"/>
          <w:lang w:val="lt-LT"/>
        </w:rPr>
        <w:t xml:space="preserve"> grupė –</w:t>
      </w:r>
      <w:proofErr w:type="spellStart"/>
      <w:r w:rsidRPr="00053BFD">
        <w:rPr>
          <w:rFonts w:ascii="Times New Roman" w:eastAsia="Times New Roman" w:hAnsi="Times New Roman" w:cs="Times New Roman"/>
          <w:lang w:val="lt-LT"/>
        </w:rPr>
        <w:t>antihistamininiai</w:t>
      </w:r>
      <w:proofErr w:type="spellEnd"/>
      <w:r w:rsidRPr="00053BFD">
        <w:rPr>
          <w:rFonts w:ascii="Times New Roman" w:eastAsia="Times New Roman" w:hAnsi="Times New Roman" w:cs="Times New Roman"/>
          <w:lang w:val="lt-LT"/>
        </w:rPr>
        <w:t xml:space="preserve"> vaistai, H</w:t>
      </w:r>
      <w:r w:rsidRPr="00053BFD">
        <w:rPr>
          <w:rFonts w:ascii="Times New Roman" w:eastAsia="Times New Roman" w:hAnsi="Times New Roman" w:cs="Times New Roman"/>
          <w:vertAlign w:val="subscript"/>
          <w:lang w:val="lt-LT"/>
        </w:rPr>
        <w:t>1</w:t>
      </w:r>
      <w:r w:rsidRPr="00053BFD">
        <w:rPr>
          <w:rFonts w:ascii="Times New Roman" w:eastAsia="Times New Roman" w:hAnsi="Times New Roman" w:cs="Times New Roman"/>
          <w:lang w:val="lt-LT"/>
        </w:rPr>
        <w:t xml:space="preserve"> antagonistai, ATC kodas – R06AX13.</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sz w:val="20"/>
          <w:lang w:val="lt-LT"/>
        </w:rPr>
      </w:pPr>
      <w:r w:rsidRPr="00053BFD">
        <w:rPr>
          <w:rFonts w:ascii="Times New Roman" w:eastAsia="Times New Roman" w:hAnsi="Times New Roman" w:cs="Times New Roman"/>
          <w:noProof/>
          <w:szCs w:val="24"/>
          <w:u w:val="single"/>
          <w:lang w:val="lt-LT"/>
        </w:rPr>
        <w:t>Veikimo mechanizmas</w:t>
      </w: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Loratadinas</w:t>
      </w:r>
      <w:proofErr w:type="spellEnd"/>
      <w:r w:rsidRPr="00053BFD">
        <w:rPr>
          <w:rFonts w:ascii="Times New Roman" w:eastAsia="Times New Roman" w:hAnsi="Times New Roman" w:cs="Times New Roman"/>
          <w:lang w:val="lt-LT"/>
        </w:rPr>
        <w:t xml:space="preserve">, veiklioji </w:t>
      </w: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medžiaga, yra </w:t>
      </w:r>
      <w:proofErr w:type="spellStart"/>
      <w:r w:rsidRPr="00053BFD">
        <w:rPr>
          <w:rFonts w:ascii="Times New Roman" w:eastAsia="Times New Roman" w:hAnsi="Times New Roman" w:cs="Times New Roman"/>
          <w:lang w:val="lt-LT"/>
        </w:rPr>
        <w:t>triciklinis</w:t>
      </w:r>
      <w:proofErr w:type="spellEnd"/>
      <w:r w:rsidRPr="00053BFD">
        <w:rPr>
          <w:rFonts w:ascii="Times New Roman" w:eastAsia="Times New Roman" w:hAnsi="Times New Roman" w:cs="Times New Roman"/>
          <w:lang w:val="lt-LT"/>
        </w:rPr>
        <w:t xml:space="preserve"> </w:t>
      </w:r>
      <w:proofErr w:type="spellStart"/>
      <w:r w:rsidRPr="00053BFD">
        <w:rPr>
          <w:rFonts w:ascii="Times New Roman" w:eastAsia="Times New Roman" w:hAnsi="Times New Roman" w:cs="Times New Roman"/>
          <w:lang w:val="lt-LT"/>
        </w:rPr>
        <w:t>antihistamininis</w:t>
      </w:r>
      <w:proofErr w:type="spellEnd"/>
      <w:r w:rsidRPr="00053BFD">
        <w:rPr>
          <w:rFonts w:ascii="Times New Roman" w:eastAsia="Times New Roman" w:hAnsi="Times New Roman" w:cs="Times New Roman"/>
          <w:lang w:val="lt-LT"/>
        </w:rPr>
        <w:t xml:space="preserve"> vaistinis preparatas, sukeliantis selektyvų poveikį periferiniams H</w:t>
      </w:r>
      <w:r w:rsidRPr="00053BFD">
        <w:rPr>
          <w:rFonts w:ascii="Times New Roman" w:eastAsia="Times New Roman" w:hAnsi="Times New Roman" w:cs="Times New Roman"/>
          <w:vertAlign w:val="subscript"/>
          <w:lang w:val="lt-LT"/>
        </w:rPr>
        <w:t>1</w:t>
      </w:r>
      <w:r w:rsidRPr="00053BFD">
        <w:rPr>
          <w:rFonts w:ascii="Times New Roman" w:eastAsia="Times New Roman" w:hAnsi="Times New Roman" w:cs="Times New Roman"/>
          <w:lang w:val="lt-LT"/>
        </w:rPr>
        <w:t xml:space="preserve"> receptoriams. </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SimSun" w:hAnsi="Times New Roman" w:cs="Times New Roman"/>
          <w:szCs w:val="20"/>
          <w:u w:val="single"/>
          <w:lang w:val="lt-LT" w:eastAsia="zh-CN"/>
        </w:rPr>
        <w:t>Farmakodinaminis</w:t>
      </w:r>
      <w:proofErr w:type="spellEnd"/>
      <w:r w:rsidRPr="00053BFD">
        <w:rPr>
          <w:rFonts w:ascii="Times New Roman" w:eastAsia="SimSun" w:hAnsi="Times New Roman" w:cs="Times New Roman"/>
          <w:szCs w:val="20"/>
          <w:u w:val="single"/>
          <w:lang w:val="lt-LT" w:eastAsia="zh-CN"/>
        </w:rPr>
        <w:t xml:space="preserve"> poveikis</w:t>
      </w: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 xml:space="preserve"> vartojant rekomenduojamomis dozėmis, didžiajai daliai populiacijos nepasireiškia kliniškai reikšmingas slopinantis ar </w:t>
      </w:r>
      <w:proofErr w:type="spellStart"/>
      <w:r w:rsidRPr="00053BFD">
        <w:rPr>
          <w:rFonts w:ascii="Times New Roman" w:eastAsia="Times New Roman" w:hAnsi="Times New Roman" w:cs="Times New Roman"/>
          <w:lang w:val="lt-LT"/>
        </w:rPr>
        <w:t>anticholinerginis</w:t>
      </w:r>
      <w:proofErr w:type="spellEnd"/>
      <w:r w:rsidRPr="00053BFD">
        <w:rPr>
          <w:rFonts w:ascii="Times New Roman" w:eastAsia="Times New Roman" w:hAnsi="Times New Roman" w:cs="Times New Roman"/>
          <w:lang w:val="lt-LT"/>
        </w:rPr>
        <w:t xml:space="preserve"> poveikis.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Vaistinio preparato vartojant ilgai, kliniškai reikšmingų gyvybinių funkcijų, laboratorinių tyrimų rodmenų,  medicininės apžiūros ar EKG pokyčių nenustatyta. </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Loratadinas</w:t>
      </w:r>
      <w:proofErr w:type="spellEnd"/>
      <w:r w:rsidRPr="00053BFD">
        <w:rPr>
          <w:rFonts w:ascii="Times New Roman" w:eastAsia="Times New Roman" w:hAnsi="Times New Roman" w:cs="Times New Roman"/>
          <w:lang w:val="lt-LT"/>
        </w:rPr>
        <w:t xml:space="preserve"> neturi reikšmingo poveikio </w:t>
      </w:r>
      <w:r w:rsidRPr="00053BFD">
        <w:rPr>
          <w:rFonts w:ascii="Times New Roman" w:eastAsia="Times New Roman" w:hAnsi="Times New Roman" w:cs="Times New Roman"/>
          <w:spacing w:val="-3"/>
          <w:lang w:val="lt-LT"/>
        </w:rPr>
        <w:t>H</w:t>
      </w:r>
      <w:r w:rsidRPr="00053BFD">
        <w:rPr>
          <w:rFonts w:ascii="Times New Roman" w:eastAsia="Times New Roman" w:hAnsi="Times New Roman" w:cs="Times New Roman"/>
          <w:spacing w:val="-3"/>
          <w:vertAlign w:val="subscript"/>
          <w:lang w:val="lt-LT"/>
        </w:rPr>
        <w:t>2</w:t>
      </w:r>
      <w:r w:rsidRPr="00053BFD">
        <w:rPr>
          <w:rFonts w:ascii="Times New Roman" w:eastAsia="Times New Roman" w:hAnsi="Times New Roman" w:cs="Times New Roman"/>
          <w:lang w:val="lt-LT"/>
        </w:rPr>
        <w:t xml:space="preserve"> receptoriams. Jis neslopina </w:t>
      </w:r>
      <w:proofErr w:type="spellStart"/>
      <w:r w:rsidRPr="00053BFD">
        <w:rPr>
          <w:rFonts w:ascii="Times New Roman" w:eastAsia="Times New Roman" w:hAnsi="Times New Roman" w:cs="Times New Roman"/>
          <w:lang w:val="lt-LT"/>
        </w:rPr>
        <w:t>noradrenalino</w:t>
      </w:r>
      <w:proofErr w:type="spellEnd"/>
      <w:r w:rsidRPr="00053BFD">
        <w:rPr>
          <w:rFonts w:ascii="Times New Roman" w:eastAsia="Times New Roman" w:hAnsi="Times New Roman" w:cs="Times New Roman"/>
          <w:lang w:val="lt-LT"/>
        </w:rPr>
        <w:t xml:space="preserve"> absorbcijos ir praktiškai neturi jokio poveikio širdies ir kraujagyslių funkcijai, bei nedaro tiesioginio poveikio širdies ritmo vedliams.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5.2</w:t>
      </w:r>
      <w:r w:rsidRPr="00053BFD">
        <w:rPr>
          <w:rFonts w:ascii="Times New Roman" w:eastAsia="Times New Roman" w:hAnsi="Times New Roman" w:cs="Times New Roman"/>
          <w:b/>
          <w:lang w:val="lt-LT"/>
        </w:rPr>
        <w:tab/>
      </w:r>
      <w:proofErr w:type="spellStart"/>
      <w:r w:rsidRPr="00053BFD">
        <w:rPr>
          <w:rFonts w:ascii="Times New Roman" w:eastAsia="Times New Roman" w:hAnsi="Times New Roman" w:cs="Times New Roman"/>
          <w:b/>
          <w:lang w:val="lt-LT"/>
        </w:rPr>
        <w:t>Farmakokinetinės</w:t>
      </w:r>
      <w:proofErr w:type="spellEnd"/>
      <w:r w:rsidRPr="00053BFD">
        <w:rPr>
          <w:rFonts w:ascii="Times New Roman" w:eastAsia="Times New Roman" w:hAnsi="Times New Roman" w:cs="Times New Roman"/>
          <w:b/>
          <w:lang w:val="lt-LT"/>
        </w:rPr>
        <w:t xml:space="preserve"> savybės </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SimSun" w:hAnsi="Times New Roman" w:cs="Times New Roman"/>
          <w:szCs w:val="20"/>
          <w:u w:val="single"/>
          <w:lang w:val="lt-LT" w:eastAsia="zh-CN"/>
        </w:rPr>
        <w:t>Absorbcija</w:t>
      </w:r>
    </w:p>
    <w:p w:rsidR="00053BFD" w:rsidRPr="00053BFD" w:rsidRDefault="00053BFD" w:rsidP="00053BFD">
      <w:pPr>
        <w:spacing w:after="0" w:line="240" w:lineRule="auto"/>
        <w:rPr>
          <w:rFonts w:ascii="Times New Roman" w:eastAsia="Times New Roman" w:hAnsi="Times New Roman" w:cs="Times New Roman"/>
          <w:spacing w:val="-3"/>
          <w:lang w:val="lt-LT"/>
        </w:rPr>
      </w:pPr>
      <w:proofErr w:type="spellStart"/>
      <w:r w:rsidRPr="00053BFD">
        <w:rPr>
          <w:rFonts w:ascii="Times New Roman" w:eastAsia="Times New Roman" w:hAnsi="Times New Roman" w:cs="Times New Roman"/>
          <w:lang w:val="lt-LT"/>
        </w:rPr>
        <w:t>Loratadinas</w:t>
      </w:r>
      <w:proofErr w:type="spellEnd"/>
      <w:r w:rsidRPr="00053BFD">
        <w:rPr>
          <w:rFonts w:ascii="Times New Roman" w:eastAsia="Times New Roman" w:hAnsi="Times New Roman" w:cs="Times New Roman"/>
          <w:lang w:val="lt-LT"/>
        </w:rPr>
        <w:t xml:space="preserve"> yra greitai ir gerai absorbuojamas. Kartu valgomas maistas gali šiek tiek lėtinti </w:t>
      </w: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 xml:space="preserve"> absorbciją, tačiau klinikiniam poveikiui įtakos neturi. </w:t>
      </w: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 xml:space="preserve"> ir jo aktyvaus metabolito biologinio prieinamumo parametrai yra proporcingi dozei.</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SimSun" w:hAnsi="Times New Roman" w:cs="Times New Roman"/>
          <w:szCs w:val="20"/>
          <w:u w:val="single"/>
          <w:lang w:val="lt-LT" w:eastAsia="zh-CN"/>
        </w:rPr>
        <w:t>Biotransformacija</w:t>
      </w:r>
      <w:proofErr w:type="spellEnd"/>
    </w:p>
    <w:p w:rsidR="00053BFD" w:rsidRPr="00053BFD" w:rsidRDefault="00053BFD" w:rsidP="00053BFD">
      <w:pPr>
        <w:spacing w:after="0" w:line="240" w:lineRule="auto"/>
        <w:rPr>
          <w:rFonts w:ascii="Times New Roman" w:eastAsia="Times New Roman" w:hAnsi="Times New Roman" w:cs="Times New Roman"/>
          <w:spacing w:val="-3"/>
          <w:lang w:val="lt-LT"/>
        </w:rPr>
      </w:pPr>
      <w:r w:rsidRPr="00053BFD">
        <w:rPr>
          <w:rFonts w:ascii="Times New Roman" w:eastAsia="Times New Roman" w:hAnsi="Times New Roman" w:cs="Times New Roman"/>
          <w:lang w:val="lt-LT"/>
        </w:rPr>
        <w:t xml:space="preserve">Išgertas </w:t>
      </w:r>
      <w:proofErr w:type="spellStart"/>
      <w:r w:rsidRPr="00053BFD">
        <w:rPr>
          <w:rFonts w:ascii="Times New Roman" w:eastAsia="Times New Roman" w:hAnsi="Times New Roman" w:cs="Times New Roman"/>
          <w:lang w:val="lt-LT"/>
        </w:rPr>
        <w:t>loratadinas</w:t>
      </w:r>
      <w:proofErr w:type="spellEnd"/>
      <w:r w:rsidRPr="00053BFD">
        <w:rPr>
          <w:rFonts w:ascii="Times New Roman" w:eastAsia="Times New Roman" w:hAnsi="Times New Roman" w:cs="Times New Roman"/>
          <w:lang w:val="lt-LT"/>
        </w:rPr>
        <w:t xml:space="preserve"> greitai ir gerai absorbuojamas, pirmojo prasiskverbimo per kepenis metu, daug vaistinio preparato </w:t>
      </w:r>
      <w:proofErr w:type="spellStart"/>
      <w:r w:rsidRPr="00053BFD">
        <w:rPr>
          <w:rFonts w:ascii="Times New Roman" w:eastAsia="Times New Roman" w:hAnsi="Times New Roman" w:cs="Times New Roman"/>
          <w:lang w:val="lt-LT"/>
        </w:rPr>
        <w:t>metabolizuoja</w:t>
      </w:r>
      <w:proofErr w:type="spellEnd"/>
      <w:r w:rsidRPr="00053BFD">
        <w:rPr>
          <w:rFonts w:ascii="Times New Roman" w:eastAsia="Times New Roman" w:hAnsi="Times New Roman" w:cs="Times New Roman"/>
          <w:lang w:val="lt-LT"/>
        </w:rPr>
        <w:t xml:space="preserve"> kepenų fermentai (daugiausiai per CYP3A4 ir CYP2D6). Pagrindinis metabolitas - </w:t>
      </w:r>
      <w:proofErr w:type="spellStart"/>
      <w:r w:rsidRPr="00053BFD">
        <w:rPr>
          <w:rFonts w:ascii="Times New Roman" w:eastAsia="Times New Roman" w:hAnsi="Times New Roman" w:cs="Times New Roman"/>
          <w:lang w:val="lt-LT"/>
        </w:rPr>
        <w:t>desloratadinas</w:t>
      </w:r>
      <w:proofErr w:type="spellEnd"/>
      <w:r w:rsidRPr="00053BFD">
        <w:rPr>
          <w:rFonts w:ascii="Times New Roman" w:eastAsia="Times New Roman" w:hAnsi="Times New Roman" w:cs="Times New Roman"/>
          <w:lang w:val="lt-LT"/>
        </w:rPr>
        <w:t xml:space="preserve"> (DL) – yra farmakologiškai aktyvus ir sukelia didžiąją klinikinio poveikio dalį. </w:t>
      </w: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 xml:space="preserve"> ir </w:t>
      </w:r>
      <w:proofErr w:type="spellStart"/>
      <w:r w:rsidRPr="00053BFD">
        <w:rPr>
          <w:rFonts w:ascii="Times New Roman" w:eastAsia="Times New Roman" w:hAnsi="Times New Roman" w:cs="Times New Roman"/>
          <w:lang w:val="lt-LT"/>
        </w:rPr>
        <w:t>desloratadino</w:t>
      </w:r>
      <w:proofErr w:type="spellEnd"/>
      <w:r w:rsidRPr="00053BFD">
        <w:rPr>
          <w:rFonts w:ascii="Times New Roman" w:eastAsia="Times New Roman" w:hAnsi="Times New Roman" w:cs="Times New Roman"/>
          <w:lang w:val="lt-LT"/>
        </w:rPr>
        <w:t xml:space="preserve"> (DL) maksimali koncentracija plazmoje (</w:t>
      </w:r>
      <w:proofErr w:type="spellStart"/>
      <w:r w:rsidRPr="00053BFD">
        <w:rPr>
          <w:rFonts w:ascii="Times New Roman" w:eastAsia="Times New Roman" w:hAnsi="Times New Roman" w:cs="Times New Roman"/>
          <w:spacing w:val="-3"/>
          <w:lang w:val="lt-LT"/>
        </w:rPr>
        <w:t>T</w:t>
      </w:r>
      <w:r w:rsidRPr="00053BFD">
        <w:rPr>
          <w:rFonts w:ascii="Times New Roman" w:eastAsia="Times New Roman" w:hAnsi="Times New Roman" w:cs="Times New Roman"/>
          <w:spacing w:val="-3"/>
          <w:vertAlign w:val="subscript"/>
          <w:lang w:val="lt-LT"/>
        </w:rPr>
        <w:t>max</w:t>
      </w:r>
      <w:proofErr w:type="spellEnd"/>
      <w:r w:rsidRPr="00053BFD">
        <w:rPr>
          <w:rFonts w:ascii="Times New Roman" w:eastAsia="Times New Roman" w:hAnsi="Times New Roman" w:cs="Times New Roman"/>
          <w:spacing w:val="-3"/>
          <w:lang w:val="lt-LT"/>
        </w:rPr>
        <w:t>) pasiekiama praėjus 1</w:t>
      </w:r>
      <w:r w:rsidRPr="00053BFD">
        <w:rPr>
          <w:rFonts w:ascii="Times New Roman" w:eastAsia="Times New Roman" w:hAnsi="Times New Roman" w:cs="Times New Roman"/>
          <w:spacing w:val="-3"/>
          <w:lang w:val="lt-LT"/>
        </w:rPr>
        <w:noBreakHyphen/>
        <w:t>1,5 valandoms ir atitinkamai 1,5</w:t>
      </w:r>
      <w:r w:rsidRPr="00053BFD">
        <w:rPr>
          <w:rFonts w:ascii="Times New Roman" w:eastAsia="Times New Roman" w:hAnsi="Times New Roman" w:cs="Times New Roman"/>
          <w:spacing w:val="-3"/>
          <w:lang w:val="lt-LT"/>
        </w:rPr>
        <w:noBreakHyphen/>
        <w:t>3,7 valandoms po vartojimo.</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spacing w:val="-3"/>
          <w:lang w:val="lt-LT"/>
        </w:rPr>
      </w:pPr>
      <w:r w:rsidRPr="00053BFD">
        <w:rPr>
          <w:rFonts w:ascii="Times New Roman" w:eastAsia="Times New Roman" w:hAnsi="Times New Roman" w:cs="Times New Roman"/>
          <w:spacing w:val="-3"/>
          <w:lang w:val="lt-LT"/>
        </w:rPr>
        <w:t xml:space="preserve">Kontroliuojamų klinikinių tyrimų metu pastebėta, kad kartu vartojant </w:t>
      </w:r>
      <w:proofErr w:type="spellStart"/>
      <w:r w:rsidRPr="00053BFD">
        <w:rPr>
          <w:rFonts w:ascii="Times New Roman" w:eastAsia="Times New Roman" w:hAnsi="Times New Roman" w:cs="Times New Roman"/>
          <w:spacing w:val="-3"/>
          <w:lang w:val="lt-LT"/>
        </w:rPr>
        <w:t>ketokonazolo</w:t>
      </w:r>
      <w:proofErr w:type="spellEnd"/>
      <w:r w:rsidRPr="00053BFD">
        <w:rPr>
          <w:rFonts w:ascii="Times New Roman" w:eastAsia="Times New Roman" w:hAnsi="Times New Roman" w:cs="Times New Roman"/>
          <w:spacing w:val="-3"/>
          <w:lang w:val="lt-LT"/>
        </w:rPr>
        <w:t xml:space="preserve">, </w:t>
      </w:r>
      <w:proofErr w:type="spellStart"/>
      <w:r w:rsidRPr="00053BFD">
        <w:rPr>
          <w:rFonts w:ascii="Times New Roman" w:eastAsia="Times New Roman" w:hAnsi="Times New Roman" w:cs="Times New Roman"/>
          <w:spacing w:val="-3"/>
          <w:lang w:val="lt-LT"/>
        </w:rPr>
        <w:t>eritromicino</w:t>
      </w:r>
      <w:proofErr w:type="spellEnd"/>
      <w:r w:rsidRPr="00053BFD">
        <w:rPr>
          <w:rFonts w:ascii="Times New Roman" w:eastAsia="Times New Roman" w:hAnsi="Times New Roman" w:cs="Times New Roman"/>
          <w:spacing w:val="-3"/>
          <w:lang w:val="lt-LT"/>
        </w:rPr>
        <w:t xml:space="preserve"> ir </w:t>
      </w:r>
      <w:proofErr w:type="spellStart"/>
      <w:r w:rsidRPr="00053BFD">
        <w:rPr>
          <w:rFonts w:ascii="Times New Roman" w:eastAsia="Times New Roman" w:hAnsi="Times New Roman" w:cs="Times New Roman"/>
          <w:spacing w:val="-3"/>
          <w:lang w:val="lt-LT"/>
        </w:rPr>
        <w:t>cimetidino</w:t>
      </w:r>
      <w:proofErr w:type="spellEnd"/>
      <w:r w:rsidRPr="00053BFD">
        <w:rPr>
          <w:rFonts w:ascii="Times New Roman" w:eastAsia="Times New Roman" w:hAnsi="Times New Roman" w:cs="Times New Roman"/>
          <w:spacing w:val="-3"/>
          <w:lang w:val="lt-LT"/>
        </w:rPr>
        <w:t xml:space="preserve">, padidėjo </w:t>
      </w:r>
      <w:proofErr w:type="spellStart"/>
      <w:r w:rsidRPr="00053BFD">
        <w:rPr>
          <w:rFonts w:ascii="Times New Roman" w:eastAsia="Times New Roman" w:hAnsi="Times New Roman" w:cs="Times New Roman"/>
          <w:spacing w:val="-3"/>
          <w:lang w:val="lt-LT"/>
        </w:rPr>
        <w:t>loratadino</w:t>
      </w:r>
      <w:proofErr w:type="spellEnd"/>
      <w:r w:rsidRPr="00053BFD">
        <w:rPr>
          <w:rFonts w:ascii="Times New Roman" w:eastAsia="Times New Roman" w:hAnsi="Times New Roman" w:cs="Times New Roman"/>
          <w:spacing w:val="-3"/>
          <w:lang w:val="lt-LT"/>
        </w:rPr>
        <w:t xml:space="preserve"> koncentracija plazmoje, tačiau kliniškai reikšmingų pokyčių, įskaitant ir </w:t>
      </w:r>
      <w:proofErr w:type="spellStart"/>
      <w:r w:rsidRPr="00053BFD">
        <w:rPr>
          <w:rFonts w:ascii="Times New Roman" w:eastAsia="Times New Roman" w:hAnsi="Times New Roman" w:cs="Times New Roman"/>
          <w:spacing w:val="-3"/>
          <w:lang w:val="lt-LT"/>
        </w:rPr>
        <w:t>elektrokardiografinius</w:t>
      </w:r>
      <w:proofErr w:type="spellEnd"/>
      <w:r w:rsidRPr="00053BFD">
        <w:rPr>
          <w:rFonts w:ascii="Times New Roman" w:eastAsia="Times New Roman" w:hAnsi="Times New Roman" w:cs="Times New Roman"/>
          <w:spacing w:val="-3"/>
          <w:lang w:val="lt-LT"/>
        </w:rPr>
        <w:t>, nenustatyta.</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SimSun" w:hAnsi="Times New Roman" w:cs="Times New Roman"/>
          <w:szCs w:val="20"/>
          <w:u w:val="single"/>
          <w:lang w:val="lt-LT" w:eastAsia="zh-CN"/>
        </w:rPr>
        <w:t>Pasiskirstymas</w:t>
      </w:r>
    </w:p>
    <w:p w:rsidR="00053BFD" w:rsidRPr="00053BFD" w:rsidRDefault="00053BFD" w:rsidP="00053BFD">
      <w:pPr>
        <w:spacing w:after="0" w:line="240" w:lineRule="auto"/>
        <w:rPr>
          <w:rFonts w:ascii="Times New Roman" w:eastAsia="Times New Roman" w:hAnsi="Times New Roman" w:cs="Times New Roman"/>
          <w:spacing w:val="-3"/>
          <w:lang w:val="lt-LT"/>
        </w:rPr>
      </w:pPr>
      <w:proofErr w:type="spellStart"/>
      <w:r w:rsidRPr="00053BFD">
        <w:rPr>
          <w:rFonts w:ascii="Times New Roman" w:eastAsia="Times New Roman" w:hAnsi="Times New Roman" w:cs="Times New Roman"/>
          <w:spacing w:val="-3"/>
          <w:lang w:val="lt-LT"/>
        </w:rPr>
        <w:t>Loratadinas</w:t>
      </w:r>
      <w:proofErr w:type="spellEnd"/>
      <w:r w:rsidRPr="00053BFD">
        <w:rPr>
          <w:rFonts w:ascii="Times New Roman" w:eastAsia="Times New Roman" w:hAnsi="Times New Roman" w:cs="Times New Roman"/>
          <w:spacing w:val="-3"/>
          <w:lang w:val="lt-LT"/>
        </w:rPr>
        <w:t xml:space="preserve"> stipriai jungiasi su plazmos baltymais (nuo 97 % iki 99 %), o jo aktyvus metabolitas vidutiniškai jungiasi su plazmos baltymais (nuo 73 % iki 76 %).</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spacing w:val="-3"/>
          <w:lang w:val="lt-LT"/>
        </w:rPr>
      </w:pPr>
      <w:r w:rsidRPr="00053BFD">
        <w:rPr>
          <w:rFonts w:ascii="Times New Roman" w:eastAsia="Times New Roman" w:hAnsi="Times New Roman" w:cs="Times New Roman"/>
          <w:spacing w:val="-3"/>
          <w:lang w:val="lt-LT"/>
        </w:rPr>
        <w:t xml:space="preserve">Sveikų žmonių organizme </w:t>
      </w:r>
      <w:proofErr w:type="spellStart"/>
      <w:r w:rsidRPr="00053BFD">
        <w:rPr>
          <w:rFonts w:ascii="Times New Roman" w:eastAsia="Times New Roman" w:hAnsi="Times New Roman" w:cs="Times New Roman"/>
          <w:spacing w:val="-3"/>
          <w:lang w:val="lt-LT"/>
        </w:rPr>
        <w:t>loratadino</w:t>
      </w:r>
      <w:proofErr w:type="spellEnd"/>
      <w:r w:rsidRPr="00053BFD">
        <w:rPr>
          <w:rFonts w:ascii="Times New Roman" w:eastAsia="Times New Roman" w:hAnsi="Times New Roman" w:cs="Times New Roman"/>
          <w:spacing w:val="-3"/>
          <w:lang w:val="lt-LT"/>
        </w:rPr>
        <w:t xml:space="preserve"> ir jo aktyvaus metabolito pusinis pasiskirstymo plazmoje laikas atitinkamai yra apytiksliai 1 ir 2 valandos.</w:t>
      </w:r>
    </w:p>
    <w:p w:rsidR="00053BFD" w:rsidRPr="00053BFD" w:rsidRDefault="00053BFD" w:rsidP="00053BFD">
      <w:pPr>
        <w:spacing w:after="0" w:line="240" w:lineRule="auto"/>
        <w:rPr>
          <w:rFonts w:ascii="Times New Roman" w:eastAsia="Times New Roman" w:hAnsi="Times New Roman" w:cs="Times New Roman"/>
          <w:spacing w:val="-3"/>
          <w:lang w:val="lt-LT"/>
        </w:rPr>
      </w:pPr>
    </w:p>
    <w:p w:rsidR="00053BFD" w:rsidRPr="00053BFD" w:rsidRDefault="00053BFD" w:rsidP="00053BFD">
      <w:pPr>
        <w:spacing w:after="0" w:line="240" w:lineRule="auto"/>
        <w:rPr>
          <w:rFonts w:ascii="Times New Roman" w:eastAsia="Times New Roman" w:hAnsi="Times New Roman" w:cs="Times New Roman"/>
          <w:spacing w:val="-3"/>
          <w:lang w:val="lt-LT"/>
        </w:rPr>
      </w:pPr>
      <w:r w:rsidRPr="00053BFD">
        <w:rPr>
          <w:rFonts w:ascii="Times New Roman" w:eastAsia="SimSun" w:hAnsi="Times New Roman" w:cs="Times New Roman"/>
          <w:szCs w:val="20"/>
          <w:u w:val="single"/>
          <w:lang w:val="lt-LT" w:eastAsia="zh-CN"/>
        </w:rPr>
        <w:t>Eliminacija</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spacing w:val="-3"/>
          <w:lang w:val="lt-LT"/>
        </w:rPr>
        <w:t xml:space="preserve">Per 10 parų apie 40 % vaistinio preparato dozės išsiskiria su šlapimu, o 42 % išsiskiria </w:t>
      </w:r>
      <w:proofErr w:type="spellStart"/>
      <w:r w:rsidRPr="00053BFD">
        <w:rPr>
          <w:rFonts w:ascii="Times New Roman" w:eastAsia="Times New Roman" w:hAnsi="Times New Roman" w:cs="Times New Roman"/>
          <w:spacing w:val="-3"/>
          <w:lang w:val="lt-LT"/>
        </w:rPr>
        <w:t>konjuguotų</w:t>
      </w:r>
      <w:proofErr w:type="spellEnd"/>
      <w:r w:rsidRPr="00053BFD">
        <w:rPr>
          <w:rFonts w:ascii="Times New Roman" w:eastAsia="Times New Roman" w:hAnsi="Times New Roman" w:cs="Times New Roman"/>
          <w:spacing w:val="-3"/>
          <w:lang w:val="lt-LT"/>
        </w:rPr>
        <w:t xml:space="preserve"> metabolitų pavidalu su išmatomis. Apie 27  % dozės išsiskiria su šlapimu per pirmąsias 24 valandas. Mažiau nei 1 % veikliosios medžiagos išsiskiria nepakitusios </w:t>
      </w:r>
      <w:proofErr w:type="spellStart"/>
      <w:r w:rsidRPr="00053BFD">
        <w:rPr>
          <w:rFonts w:ascii="Times New Roman" w:eastAsia="Times New Roman" w:hAnsi="Times New Roman" w:cs="Times New Roman"/>
          <w:spacing w:val="-3"/>
          <w:lang w:val="lt-LT"/>
        </w:rPr>
        <w:t>loratadino</w:t>
      </w:r>
      <w:proofErr w:type="spellEnd"/>
      <w:r w:rsidRPr="00053BFD">
        <w:rPr>
          <w:rFonts w:ascii="Times New Roman" w:eastAsia="Times New Roman" w:hAnsi="Times New Roman" w:cs="Times New Roman"/>
          <w:spacing w:val="-3"/>
          <w:lang w:val="lt-LT"/>
        </w:rPr>
        <w:t xml:space="preserve"> ar </w:t>
      </w:r>
      <w:proofErr w:type="spellStart"/>
      <w:r w:rsidRPr="00053BFD">
        <w:rPr>
          <w:rFonts w:ascii="Times New Roman" w:eastAsia="Times New Roman" w:hAnsi="Times New Roman" w:cs="Times New Roman"/>
          <w:spacing w:val="-3"/>
          <w:lang w:val="lt-LT"/>
        </w:rPr>
        <w:t>desloratadino</w:t>
      </w:r>
      <w:proofErr w:type="spellEnd"/>
      <w:r w:rsidRPr="00053BFD">
        <w:rPr>
          <w:rFonts w:ascii="Times New Roman" w:eastAsia="Times New Roman" w:hAnsi="Times New Roman" w:cs="Times New Roman"/>
          <w:spacing w:val="-3"/>
          <w:lang w:val="lt-LT"/>
        </w:rPr>
        <w:t xml:space="preserve"> pavidalu.</w:t>
      </w:r>
    </w:p>
    <w:p w:rsidR="00053BFD" w:rsidRPr="00053BFD" w:rsidRDefault="00053BFD" w:rsidP="00053BFD">
      <w:pPr>
        <w:spacing w:after="0" w:line="240" w:lineRule="auto"/>
        <w:rPr>
          <w:rFonts w:ascii="Times New Roman" w:eastAsia="Times New Roman" w:hAnsi="Times New Roman" w:cs="Times New Roman"/>
          <w:spacing w:val="-3"/>
          <w:lang w:val="lt-LT"/>
        </w:rPr>
      </w:pPr>
    </w:p>
    <w:p w:rsidR="00053BFD" w:rsidRPr="00053BFD" w:rsidRDefault="00053BFD" w:rsidP="00053BFD">
      <w:pPr>
        <w:spacing w:after="0" w:line="240" w:lineRule="auto"/>
        <w:rPr>
          <w:rFonts w:ascii="Times New Roman" w:eastAsia="Times New Roman" w:hAnsi="Times New Roman" w:cs="Times New Roman"/>
          <w:spacing w:val="-3"/>
          <w:lang w:val="lt-LT"/>
        </w:rPr>
      </w:pPr>
      <w:proofErr w:type="spellStart"/>
      <w:r w:rsidRPr="00053BFD">
        <w:rPr>
          <w:rFonts w:ascii="Times New Roman" w:eastAsia="Times New Roman" w:hAnsi="Times New Roman" w:cs="Times New Roman"/>
          <w:spacing w:val="-3"/>
          <w:lang w:val="lt-LT"/>
        </w:rPr>
        <w:t>Loratadino</w:t>
      </w:r>
      <w:proofErr w:type="spellEnd"/>
      <w:r w:rsidRPr="00053BFD">
        <w:rPr>
          <w:rFonts w:ascii="Times New Roman" w:eastAsia="Times New Roman" w:hAnsi="Times New Roman" w:cs="Times New Roman"/>
          <w:spacing w:val="-3"/>
          <w:lang w:val="lt-LT"/>
        </w:rPr>
        <w:t xml:space="preserve"> vidutinis pusinės eliminacijos laikas sveikiems suaugusiems žmonėms yra 8,4 valandos (svyruoja nuo 3 iki 20 valandų), o pagrindinio aktyvaus metabolito – 28 valandos (svyruoja nuo 8,8 iki 92 valandų).</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spacing w:val="-3"/>
          <w:lang w:val="lt-LT"/>
        </w:rPr>
        <w:t>Loratadino</w:t>
      </w:r>
      <w:proofErr w:type="spellEnd"/>
      <w:r w:rsidRPr="00053BFD">
        <w:rPr>
          <w:rFonts w:ascii="Times New Roman" w:eastAsia="Times New Roman" w:hAnsi="Times New Roman" w:cs="Times New Roman"/>
          <w:spacing w:val="-3"/>
          <w:lang w:val="lt-LT"/>
        </w:rPr>
        <w:t xml:space="preserve"> ir jo aktyvaus metabolito išsiskiria su žindyvės pienu.</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spacing w:val="-3"/>
          <w:u w:val="single"/>
          <w:lang w:val="lt-LT"/>
        </w:rPr>
      </w:pPr>
      <w:r w:rsidRPr="00053BFD">
        <w:rPr>
          <w:rFonts w:ascii="Times New Roman" w:eastAsia="Times New Roman" w:hAnsi="Times New Roman" w:cs="Times New Roman"/>
          <w:spacing w:val="-3"/>
          <w:u w:val="single"/>
          <w:lang w:val="lt-LT"/>
        </w:rPr>
        <w:t>Senyvi pacientai</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Sveikų savanorių ir sveikų senyvų savanorių organizme </w:t>
      </w: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 xml:space="preserve"> ir jo metabolitų </w:t>
      </w:r>
      <w:proofErr w:type="spellStart"/>
      <w:r w:rsidRPr="00053BFD">
        <w:rPr>
          <w:rFonts w:ascii="Times New Roman" w:eastAsia="Times New Roman" w:hAnsi="Times New Roman" w:cs="Times New Roman"/>
          <w:lang w:val="lt-LT"/>
        </w:rPr>
        <w:t>farmakokinetika</w:t>
      </w:r>
      <w:proofErr w:type="spellEnd"/>
      <w:r w:rsidRPr="00053BFD">
        <w:rPr>
          <w:rFonts w:ascii="Times New Roman" w:eastAsia="Times New Roman" w:hAnsi="Times New Roman" w:cs="Times New Roman"/>
          <w:lang w:val="lt-LT"/>
        </w:rPr>
        <w:t xml:space="preserve"> yra panaši.</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spacing w:val="-3"/>
          <w:lang w:val="lt-LT"/>
        </w:rPr>
      </w:pPr>
      <w:r w:rsidRPr="00053BFD">
        <w:rPr>
          <w:rFonts w:ascii="Times New Roman" w:eastAsia="SimSun" w:hAnsi="Times New Roman" w:cs="Times New Roman"/>
          <w:iCs/>
          <w:spacing w:val="-3"/>
          <w:u w:val="single"/>
          <w:lang w:val="lt-LT" w:eastAsia="zh-CN"/>
        </w:rPr>
        <w:t>Sutrikusi inkstų funkcija</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spacing w:val="-3"/>
          <w:lang w:val="lt-LT"/>
        </w:rPr>
        <w:t>Lėtiniu inkstų nepakankamumu sergantiems pacientams AUC ir maksimali koncentracija plazmoje (</w:t>
      </w:r>
      <w:proofErr w:type="spellStart"/>
      <w:r w:rsidRPr="00053BFD">
        <w:rPr>
          <w:rFonts w:ascii="Times New Roman" w:eastAsia="Times New Roman" w:hAnsi="Times New Roman" w:cs="Times New Roman"/>
          <w:spacing w:val="-3"/>
          <w:lang w:val="lt-LT"/>
        </w:rPr>
        <w:t>C</w:t>
      </w:r>
      <w:r w:rsidRPr="00053BFD">
        <w:rPr>
          <w:rFonts w:ascii="Times New Roman" w:eastAsia="Times New Roman" w:hAnsi="Times New Roman" w:cs="Times New Roman"/>
          <w:spacing w:val="-3"/>
          <w:vertAlign w:val="subscript"/>
          <w:lang w:val="lt-LT"/>
        </w:rPr>
        <w:t>max</w:t>
      </w:r>
      <w:proofErr w:type="spellEnd"/>
      <w:r w:rsidRPr="00053BFD">
        <w:rPr>
          <w:rFonts w:ascii="Times New Roman" w:eastAsia="Times New Roman" w:hAnsi="Times New Roman" w:cs="Times New Roman"/>
          <w:spacing w:val="-3"/>
          <w:lang w:val="lt-LT"/>
        </w:rPr>
        <w:t xml:space="preserve">) buvo didesnės už analogiškus pacientų, kurių inkstų funkcija normali, rodmenis. </w:t>
      </w:r>
      <w:proofErr w:type="spellStart"/>
      <w:r w:rsidRPr="00053BFD">
        <w:rPr>
          <w:rFonts w:ascii="Times New Roman" w:eastAsia="Times New Roman" w:hAnsi="Times New Roman" w:cs="Times New Roman"/>
          <w:spacing w:val="-3"/>
          <w:lang w:val="lt-LT"/>
        </w:rPr>
        <w:t>Loratadino</w:t>
      </w:r>
      <w:proofErr w:type="spellEnd"/>
      <w:r w:rsidRPr="00053BFD">
        <w:rPr>
          <w:rFonts w:ascii="Times New Roman" w:eastAsia="Times New Roman" w:hAnsi="Times New Roman" w:cs="Times New Roman"/>
          <w:spacing w:val="-3"/>
          <w:lang w:val="lt-LT"/>
        </w:rPr>
        <w:t xml:space="preserve"> ir jo aktyvaus metabolito vidutinės pusinės eliminacijos laikas nereikšmingai skyrėsi nuo sveikų asmenų rodmenų. Pacientų, sergančių lėtiniu inkstų veiklos sutrikimu, organizme </w:t>
      </w:r>
      <w:proofErr w:type="spellStart"/>
      <w:r w:rsidRPr="00053BFD">
        <w:rPr>
          <w:rFonts w:ascii="Times New Roman" w:eastAsia="Times New Roman" w:hAnsi="Times New Roman" w:cs="Times New Roman"/>
          <w:spacing w:val="-3"/>
          <w:lang w:val="lt-LT"/>
        </w:rPr>
        <w:t>loratadino</w:t>
      </w:r>
      <w:proofErr w:type="spellEnd"/>
      <w:r w:rsidRPr="00053BFD">
        <w:rPr>
          <w:rFonts w:ascii="Times New Roman" w:eastAsia="Times New Roman" w:hAnsi="Times New Roman" w:cs="Times New Roman"/>
          <w:spacing w:val="-3"/>
          <w:lang w:val="lt-LT"/>
        </w:rPr>
        <w:t xml:space="preserve"> ar jo veiklių metabolitų </w:t>
      </w:r>
      <w:proofErr w:type="spellStart"/>
      <w:r w:rsidRPr="00053BFD">
        <w:rPr>
          <w:rFonts w:ascii="Times New Roman" w:eastAsia="Times New Roman" w:hAnsi="Times New Roman" w:cs="Times New Roman"/>
          <w:spacing w:val="-3"/>
          <w:lang w:val="lt-LT"/>
        </w:rPr>
        <w:t>farmakokinetikai</w:t>
      </w:r>
      <w:proofErr w:type="spellEnd"/>
      <w:r w:rsidRPr="00053BFD">
        <w:rPr>
          <w:rFonts w:ascii="Times New Roman" w:eastAsia="Times New Roman" w:hAnsi="Times New Roman" w:cs="Times New Roman"/>
          <w:spacing w:val="-3"/>
          <w:lang w:val="lt-LT"/>
        </w:rPr>
        <w:t xml:space="preserve"> kraujo dializė įtakos nedaro. </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SimSun" w:hAnsi="Times New Roman" w:cs="Times New Roman"/>
          <w:iCs/>
          <w:u w:val="single"/>
          <w:lang w:val="lt-LT" w:eastAsia="zh-CN"/>
        </w:rPr>
        <w:t>Sutrikusi kepenų funkcija</w:t>
      </w:r>
    </w:p>
    <w:p w:rsidR="00053BFD" w:rsidRPr="00053BFD" w:rsidRDefault="00053BFD" w:rsidP="00053BFD">
      <w:pPr>
        <w:spacing w:after="0" w:line="240" w:lineRule="auto"/>
        <w:rPr>
          <w:rFonts w:ascii="Times New Roman" w:eastAsia="Times New Roman" w:hAnsi="Times New Roman" w:cs="Times New Roman"/>
          <w:spacing w:val="-3"/>
          <w:lang w:val="lt-LT"/>
        </w:rPr>
      </w:pPr>
      <w:r w:rsidRPr="00053BFD">
        <w:rPr>
          <w:rFonts w:ascii="Times New Roman" w:eastAsia="Times New Roman" w:hAnsi="Times New Roman" w:cs="Times New Roman"/>
          <w:spacing w:val="-3"/>
          <w:lang w:val="lt-LT"/>
        </w:rPr>
        <w:t xml:space="preserve">Alkoholio sukelta lėtine kepenų liga sergančių pacientų </w:t>
      </w:r>
      <w:proofErr w:type="spellStart"/>
      <w:r w:rsidRPr="00053BFD">
        <w:rPr>
          <w:rFonts w:ascii="Times New Roman" w:eastAsia="Times New Roman" w:hAnsi="Times New Roman" w:cs="Times New Roman"/>
          <w:spacing w:val="-3"/>
          <w:lang w:val="lt-LT"/>
        </w:rPr>
        <w:t>loratadino</w:t>
      </w:r>
      <w:proofErr w:type="spellEnd"/>
      <w:r w:rsidRPr="00053BFD">
        <w:rPr>
          <w:rFonts w:ascii="Times New Roman" w:eastAsia="Times New Roman" w:hAnsi="Times New Roman" w:cs="Times New Roman"/>
          <w:spacing w:val="-3"/>
          <w:lang w:val="lt-LT"/>
        </w:rPr>
        <w:t xml:space="preserve"> AUC ir maksimali koncentracija plazmoje (</w:t>
      </w:r>
      <w:proofErr w:type="spellStart"/>
      <w:r w:rsidRPr="00053BFD">
        <w:rPr>
          <w:rFonts w:ascii="Times New Roman" w:eastAsia="Times New Roman" w:hAnsi="Times New Roman" w:cs="Times New Roman"/>
          <w:spacing w:val="-3"/>
          <w:lang w:val="lt-LT"/>
        </w:rPr>
        <w:t>C</w:t>
      </w:r>
      <w:r w:rsidRPr="00053BFD">
        <w:rPr>
          <w:rFonts w:ascii="Times New Roman" w:eastAsia="Times New Roman" w:hAnsi="Times New Roman" w:cs="Times New Roman"/>
          <w:spacing w:val="-3"/>
          <w:vertAlign w:val="subscript"/>
          <w:lang w:val="lt-LT"/>
        </w:rPr>
        <w:t>max</w:t>
      </w:r>
      <w:proofErr w:type="spellEnd"/>
      <w:r w:rsidRPr="00053BFD">
        <w:rPr>
          <w:rFonts w:ascii="Times New Roman" w:eastAsia="Times New Roman" w:hAnsi="Times New Roman" w:cs="Times New Roman"/>
          <w:spacing w:val="-3"/>
          <w:lang w:val="lt-LT"/>
        </w:rPr>
        <w:t xml:space="preserve">) buvo dvigubai didesnės, o aktyvaus metabolito </w:t>
      </w:r>
      <w:proofErr w:type="spellStart"/>
      <w:r w:rsidRPr="00053BFD">
        <w:rPr>
          <w:rFonts w:ascii="Times New Roman" w:eastAsia="Times New Roman" w:hAnsi="Times New Roman" w:cs="Times New Roman"/>
          <w:spacing w:val="-3"/>
          <w:lang w:val="lt-LT"/>
        </w:rPr>
        <w:t>farmakokinetika</w:t>
      </w:r>
      <w:proofErr w:type="spellEnd"/>
      <w:r w:rsidRPr="00053BFD">
        <w:rPr>
          <w:rFonts w:ascii="Times New Roman" w:eastAsia="Times New Roman" w:hAnsi="Times New Roman" w:cs="Times New Roman"/>
          <w:spacing w:val="-3"/>
          <w:lang w:val="lt-LT"/>
        </w:rPr>
        <w:t xml:space="preserve"> nereikšmingai skyrėsi nuo pacientų, kurių kepenų funkcija normali. </w:t>
      </w:r>
      <w:proofErr w:type="spellStart"/>
      <w:r w:rsidRPr="00053BFD">
        <w:rPr>
          <w:rFonts w:ascii="Times New Roman" w:eastAsia="Times New Roman" w:hAnsi="Times New Roman" w:cs="Times New Roman"/>
          <w:spacing w:val="-3"/>
          <w:lang w:val="lt-LT"/>
        </w:rPr>
        <w:t>Loratadino</w:t>
      </w:r>
      <w:proofErr w:type="spellEnd"/>
      <w:r w:rsidRPr="00053BFD">
        <w:rPr>
          <w:rFonts w:ascii="Times New Roman" w:eastAsia="Times New Roman" w:hAnsi="Times New Roman" w:cs="Times New Roman"/>
          <w:spacing w:val="-3"/>
          <w:lang w:val="lt-LT"/>
        </w:rPr>
        <w:t xml:space="preserve"> ir jo aktyvaus metabolito pusinės eliminacijos laikas buvo atitinkamai 24 ir 37 valandos, o kuo sunkesnis kepenų pažeidimas, tuo jis buvo ilgesnis.</w:t>
      </w:r>
    </w:p>
    <w:p w:rsidR="00053BFD" w:rsidRPr="00053BFD" w:rsidRDefault="00053BFD" w:rsidP="00053BFD">
      <w:pPr>
        <w:spacing w:after="0" w:line="240" w:lineRule="auto"/>
        <w:rPr>
          <w:rFonts w:ascii="Times New Roman" w:eastAsia="Times New Roman" w:hAnsi="Times New Roman" w:cs="Times New Roman"/>
          <w:spacing w:val="-3"/>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5.3</w:t>
      </w:r>
      <w:r w:rsidRPr="00053BFD">
        <w:rPr>
          <w:rFonts w:ascii="Times New Roman" w:eastAsia="Times New Roman" w:hAnsi="Times New Roman" w:cs="Times New Roman"/>
          <w:b/>
          <w:lang w:val="lt-LT"/>
        </w:rPr>
        <w:tab/>
      </w:r>
      <w:proofErr w:type="spellStart"/>
      <w:r w:rsidRPr="00053BFD">
        <w:rPr>
          <w:rFonts w:ascii="Times New Roman" w:eastAsia="Times New Roman" w:hAnsi="Times New Roman" w:cs="Times New Roman"/>
          <w:b/>
          <w:lang w:val="lt-LT"/>
        </w:rPr>
        <w:t>Ikiklinikinių</w:t>
      </w:r>
      <w:proofErr w:type="spellEnd"/>
      <w:r w:rsidRPr="00053BFD">
        <w:rPr>
          <w:rFonts w:ascii="Times New Roman" w:eastAsia="Times New Roman" w:hAnsi="Times New Roman" w:cs="Times New Roman"/>
          <w:b/>
          <w:lang w:val="lt-LT"/>
        </w:rPr>
        <w:t xml:space="preserve"> saugumo tyrimų duomenys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Įprastinių </w:t>
      </w:r>
      <w:proofErr w:type="spellStart"/>
      <w:r w:rsidRPr="00053BFD">
        <w:rPr>
          <w:rFonts w:ascii="Times New Roman" w:eastAsia="Times New Roman" w:hAnsi="Times New Roman" w:cs="Times New Roman"/>
          <w:lang w:val="lt-LT"/>
        </w:rPr>
        <w:t>ikiklinikinių</w:t>
      </w:r>
      <w:proofErr w:type="spellEnd"/>
      <w:r w:rsidRPr="00053BFD">
        <w:rPr>
          <w:rFonts w:ascii="Times New Roman" w:eastAsia="Times New Roman" w:hAnsi="Times New Roman" w:cs="Times New Roman"/>
          <w:lang w:val="lt-LT"/>
        </w:rPr>
        <w:t xml:space="preserve"> farmakologinių saugumo, toksinio kartotinių  dozių poveikio, </w:t>
      </w:r>
      <w:proofErr w:type="spellStart"/>
      <w:r w:rsidRPr="00053BFD">
        <w:rPr>
          <w:rFonts w:ascii="Times New Roman" w:eastAsia="Times New Roman" w:hAnsi="Times New Roman" w:cs="Times New Roman"/>
          <w:lang w:val="lt-LT"/>
        </w:rPr>
        <w:t>genotoksinio</w:t>
      </w:r>
      <w:proofErr w:type="spellEnd"/>
      <w:r w:rsidRPr="00053BFD">
        <w:rPr>
          <w:rFonts w:ascii="Times New Roman" w:eastAsia="Times New Roman" w:hAnsi="Times New Roman" w:cs="Times New Roman"/>
          <w:lang w:val="lt-LT"/>
        </w:rPr>
        <w:t xml:space="preserve"> bei kancerogeninio poveikio tyrimų duomenimis, specifinio pavojaus žmogui vaistinis preparatas nekelia.</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Toksinio poveikio dauginimosi funkcijai tyrimų metu </w:t>
      </w:r>
      <w:proofErr w:type="spellStart"/>
      <w:r w:rsidRPr="00053BFD">
        <w:rPr>
          <w:rFonts w:ascii="Times New Roman" w:eastAsia="Times New Roman" w:hAnsi="Times New Roman" w:cs="Times New Roman"/>
          <w:lang w:val="lt-LT"/>
        </w:rPr>
        <w:t>teratogeninio</w:t>
      </w:r>
      <w:proofErr w:type="spellEnd"/>
      <w:r w:rsidRPr="00053BFD">
        <w:rPr>
          <w:rFonts w:ascii="Times New Roman" w:eastAsia="Times New Roman" w:hAnsi="Times New Roman" w:cs="Times New Roman"/>
          <w:lang w:val="lt-LT"/>
        </w:rPr>
        <w:t xml:space="preserve"> poveikio nebuvo stebėta. Tačiau žiurkėms, kurioms vaistinio preparato koncentracija plazmoje (AUC) buvo 10 kartų didesnė nei naudojant terapines dozes, pailgėjo gimdymo trukmė ir sumažėjo palikuonių gyvybingumas.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caps/>
          <w:lang w:val="lt-LT"/>
        </w:rPr>
      </w:pPr>
      <w:r w:rsidRPr="00053BFD">
        <w:rPr>
          <w:rFonts w:ascii="Times New Roman" w:eastAsia="Times New Roman" w:hAnsi="Times New Roman" w:cs="Times New Roman"/>
          <w:b/>
          <w:caps/>
          <w:lang w:val="lt-LT"/>
        </w:rPr>
        <w:t>6.</w:t>
      </w:r>
      <w:r w:rsidRPr="00053BFD">
        <w:rPr>
          <w:rFonts w:ascii="Times New Roman" w:eastAsia="Times New Roman" w:hAnsi="Times New Roman" w:cs="Times New Roman"/>
          <w:b/>
          <w:caps/>
          <w:lang w:val="lt-LT"/>
        </w:rPr>
        <w:tab/>
        <w:t>farmacinė informacija</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6.1</w:t>
      </w:r>
      <w:r w:rsidRPr="00053BFD">
        <w:rPr>
          <w:rFonts w:ascii="Times New Roman" w:eastAsia="Times New Roman" w:hAnsi="Times New Roman" w:cs="Times New Roman"/>
          <w:b/>
          <w:lang w:val="lt-LT"/>
        </w:rPr>
        <w:tab/>
        <w:t>Pagalbinių medžiagų sąrašas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Propilenglikolis</w:t>
      </w:r>
      <w:proofErr w:type="spellEnd"/>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Glicerolis</w:t>
      </w:r>
      <w:proofErr w:type="spellEnd"/>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Bevandenė citrinų rūgštis</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Natrio </w:t>
      </w:r>
      <w:proofErr w:type="spellStart"/>
      <w:r w:rsidRPr="00053BFD">
        <w:rPr>
          <w:rFonts w:ascii="Times New Roman" w:eastAsia="Times New Roman" w:hAnsi="Times New Roman" w:cs="Times New Roman"/>
          <w:lang w:val="lt-LT"/>
        </w:rPr>
        <w:t>benzoatas</w:t>
      </w:r>
      <w:proofErr w:type="spellEnd"/>
      <w:r w:rsidRPr="00053BFD">
        <w:rPr>
          <w:rFonts w:ascii="Times New Roman" w:eastAsia="Times New Roman" w:hAnsi="Times New Roman" w:cs="Times New Roman"/>
          <w:lang w:val="lt-LT"/>
        </w:rPr>
        <w:t xml:space="preserve"> (E 211)</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Sacharozė</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Persikų skonio medžiaga</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Išgrynintas vanduo.</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6.2</w:t>
      </w:r>
      <w:r w:rsidRPr="00053BFD">
        <w:rPr>
          <w:rFonts w:ascii="Times New Roman" w:eastAsia="Times New Roman" w:hAnsi="Times New Roman" w:cs="Times New Roman"/>
          <w:b/>
          <w:lang w:val="lt-LT"/>
        </w:rPr>
        <w:tab/>
        <w:t>Nesuderinamumas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Duomenys nebūtini.</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6.3</w:t>
      </w:r>
      <w:r w:rsidRPr="00053BFD">
        <w:rPr>
          <w:rFonts w:ascii="Times New Roman" w:eastAsia="Times New Roman" w:hAnsi="Times New Roman" w:cs="Times New Roman"/>
          <w:b/>
          <w:lang w:val="lt-LT"/>
        </w:rPr>
        <w:tab/>
        <w:t>Tinkamumo laikas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3 metai</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6.4</w:t>
      </w:r>
      <w:r w:rsidRPr="00053BFD">
        <w:rPr>
          <w:rFonts w:ascii="Times New Roman" w:eastAsia="Times New Roman" w:hAnsi="Times New Roman" w:cs="Times New Roman"/>
          <w:b/>
          <w:lang w:val="lt-LT"/>
        </w:rPr>
        <w:tab/>
        <w:t>Specialios laikymo sąlygos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Laikyti ne aukštesnėje kaip 30 ºC temperatūroje. Laikyti gamintojo pakuotėje,</w:t>
      </w:r>
      <w:r w:rsidRPr="00053BFD">
        <w:rPr>
          <w:rFonts w:ascii="Times New Roman" w:eastAsia="Times New Roman" w:hAnsi="Times New Roman" w:cs="Times New Roman"/>
          <w:noProof/>
          <w:lang w:val="lt-LT"/>
        </w:rPr>
        <w:t xml:space="preserve"> kad preparatas būtų apsaugotas nuo šviesos</w:t>
      </w:r>
      <w:r w:rsidRPr="00053BFD">
        <w:rPr>
          <w:rFonts w:ascii="Times New Roman" w:eastAsia="Times New Roman" w:hAnsi="Times New Roman" w:cs="Times New Roman"/>
          <w:lang w:val="lt-LT"/>
        </w:rPr>
        <w:t>. Negalima užšaldyti.</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6.5</w:t>
      </w:r>
      <w:r w:rsidRPr="00053BFD">
        <w:rPr>
          <w:rFonts w:ascii="Times New Roman" w:eastAsia="Times New Roman" w:hAnsi="Times New Roman" w:cs="Times New Roman"/>
          <w:b/>
          <w:lang w:val="lt-LT"/>
        </w:rPr>
        <w:tab/>
      </w:r>
      <w:proofErr w:type="spellStart"/>
      <w:r w:rsidRPr="00053BFD">
        <w:rPr>
          <w:rFonts w:ascii="Times New Roman" w:eastAsia="Times New Roman" w:hAnsi="Times New Roman" w:cs="Times New Roman"/>
          <w:b/>
          <w:bCs/>
          <w:lang w:val="lt-LT"/>
        </w:rPr>
        <w:t>Talpyklės</w:t>
      </w:r>
      <w:proofErr w:type="spellEnd"/>
      <w:r w:rsidRPr="00053BFD">
        <w:rPr>
          <w:rFonts w:ascii="Times New Roman" w:eastAsia="Times New Roman" w:hAnsi="Times New Roman" w:cs="Times New Roman"/>
          <w:b/>
          <w:bCs/>
          <w:lang w:val="lt-LT"/>
        </w:rPr>
        <w:t xml:space="preserve"> pobūdis ir jos</w:t>
      </w:r>
      <w:r w:rsidRPr="00053BFD">
        <w:rPr>
          <w:rFonts w:ascii="Times New Roman" w:eastAsia="Times New Roman" w:hAnsi="Times New Roman" w:cs="Times New Roman"/>
          <w:lang w:val="lt-LT"/>
        </w:rPr>
        <w:t xml:space="preserve"> </w:t>
      </w:r>
      <w:r w:rsidRPr="00053BFD">
        <w:rPr>
          <w:rFonts w:ascii="Times New Roman" w:eastAsia="Times New Roman" w:hAnsi="Times New Roman" w:cs="Times New Roman"/>
          <w:b/>
          <w:lang w:val="lt-LT"/>
        </w:rPr>
        <w:t>turinys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sirupas yra tiekiamas 120 ml talpos gintaro spalvos III klasės stiklo buteliuke su užsukamu skardiniu dangteliu ir DTPE tarpine. Kartu tiekiamas matavimo šaukštas, sugraduotas 1,25, 2,5 ir 5 ml padalomis.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6.6</w:t>
      </w:r>
      <w:r w:rsidRPr="00053BFD">
        <w:rPr>
          <w:rFonts w:ascii="Times New Roman" w:eastAsia="Times New Roman" w:hAnsi="Times New Roman" w:cs="Times New Roman"/>
          <w:b/>
          <w:lang w:val="lt-LT"/>
        </w:rPr>
        <w:tab/>
        <w:t>Specialūs reikalavimai atliekoms tvarkyti</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Specialių reikalavimų nėra.</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caps/>
          <w:lang w:val="lt-LT"/>
        </w:rPr>
      </w:pPr>
      <w:r w:rsidRPr="00053BFD">
        <w:rPr>
          <w:rFonts w:ascii="Times New Roman" w:eastAsia="Times New Roman" w:hAnsi="Times New Roman" w:cs="Times New Roman"/>
          <w:b/>
          <w:caps/>
          <w:lang w:val="lt-LT"/>
        </w:rPr>
        <w:t>7.</w:t>
      </w:r>
      <w:r w:rsidRPr="00053BFD">
        <w:rPr>
          <w:rFonts w:ascii="Times New Roman" w:eastAsia="Times New Roman" w:hAnsi="Times New Roman" w:cs="Times New Roman"/>
          <w:b/>
          <w:caps/>
          <w:lang w:val="lt-LT"/>
        </w:rPr>
        <w:tab/>
      </w:r>
      <w:r w:rsidRPr="00053BFD">
        <w:rPr>
          <w:rFonts w:ascii="Times New Roman" w:eastAsia="Times New Roman" w:hAnsi="Times New Roman" w:cs="Times New Roman"/>
          <w:b/>
          <w:lang w:val="lt-LT"/>
        </w:rPr>
        <w:t>R</w:t>
      </w:r>
      <w:r w:rsidRPr="00053BFD">
        <w:rPr>
          <w:rFonts w:ascii="Times New Roman" w:eastAsia="Times New Roman" w:hAnsi="Times New Roman" w:cs="Times New Roman"/>
          <w:b/>
          <w:caps/>
          <w:lang w:val="lt-LT"/>
        </w:rPr>
        <w:t>EGISTRUOTOJAS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UAB „Bayer“</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Sporto 18</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LT-09238 Vilnius </w:t>
      </w:r>
    </w:p>
    <w:p w:rsidR="00053BFD" w:rsidRPr="00053BFD" w:rsidRDefault="00053BFD" w:rsidP="00053BFD">
      <w:pPr>
        <w:spacing w:after="0" w:line="240" w:lineRule="auto"/>
        <w:rPr>
          <w:rFonts w:ascii="Times New Roman" w:eastAsia="Times New Roman" w:hAnsi="Times New Roman" w:cs="Times New Roman"/>
          <w:sz w:val="24"/>
          <w:lang w:val="lt-LT"/>
        </w:rPr>
      </w:pPr>
      <w:r w:rsidRPr="00053BFD">
        <w:rPr>
          <w:rFonts w:ascii="Times New Roman" w:eastAsia="Times New Roman" w:hAnsi="Times New Roman" w:cs="Times New Roman"/>
          <w:lang w:val="lt-LT"/>
        </w:rPr>
        <w:t xml:space="preserve">Lietuva </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caps/>
          <w:lang w:val="lt-LT"/>
        </w:rPr>
      </w:pPr>
      <w:r w:rsidRPr="00053BFD">
        <w:rPr>
          <w:rFonts w:ascii="Times New Roman" w:eastAsia="Times New Roman" w:hAnsi="Times New Roman" w:cs="Times New Roman"/>
          <w:b/>
          <w:caps/>
          <w:lang w:val="lt-LT"/>
        </w:rPr>
        <w:t>8.</w:t>
      </w:r>
      <w:r w:rsidRPr="00053BFD">
        <w:rPr>
          <w:rFonts w:ascii="Times New Roman" w:eastAsia="Times New Roman" w:hAnsi="Times New Roman" w:cs="Times New Roman"/>
          <w:b/>
          <w:caps/>
          <w:lang w:val="lt-LT"/>
        </w:rPr>
        <w:tab/>
      </w:r>
      <w:r w:rsidRPr="00053BFD">
        <w:rPr>
          <w:rFonts w:ascii="Times New Roman" w:eastAsia="Times New Roman" w:hAnsi="Times New Roman" w:cs="Times New Roman"/>
          <w:b/>
          <w:lang w:val="lt-LT"/>
        </w:rPr>
        <w:t>REGISTRACIJOS PAŽYMĖJIMO</w:t>
      </w:r>
      <w:r w:rsidRPr="00053BFD">
        <w:rPr>
          <w:rFonts w:ascii="Times New Roman" w:eastAsia="Times New Roman" w:hAnsi="Times New Roman" w:cs="Times New Roman"/>
          <w:b/>
          <w:caps/>
          <w:lang w:val="lt-LT"/>
        </w:rPr>
        <w:t xml:space="preserve"> numeris </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LT/1/97/1686/003</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caps/>
          <w:lang w:val="lt-LT"/>
        </w:rPr>
      </w:pPr>
      <w:r w:rsidRPr="00053BFD">
        <w:rPr>
          <w:rFonts w:ascii="Times New Roman" w:eastAsia="Times New Roman" w:hAnsi="Times New Roman" w:cs="Times New Roman"/>
          <w:b/>
          <w:caps/>
          <w:lang w:val="lt-LT"/>
        </w:rPr>
        <w:t>9.</w:t>
      </w:r>
      <w:r w:rsidRPr="00053BFD">
        <w:rPr>
          <w:rFonts w:ascii="Times New Roman" w:eastAsia="Times New Roman" w:hAnsi="Times New Roman" w:cs="Times New Roman"/>
          <w:b/>
          <w:caps/>
          <w:lang w:val="lt-LT"/>
        </w:rPr>
        <w:tab/>
        <w:t>REGISTRAVIMO</w:t>
      </w:r>
      <w:r w:rsidRPr="00053BFD">
        <w:rPr>
          <w:rFonts w:ascii="Times New Roman" w:eastAsia="Times New Roman" w:hAnsi="Times New Roman" w:cs="Times New Roman"/>
          <w:b/>
          <w:lang w:val="lt-LT"/>
        </w:rPr>
        <w:t xml:space="preserve"> / PERREGISTRAVIMO</w:t>
      </w:r>
      <w:r w:rsidRPr="00053BFD" w:rsidDel="003F0470">
        <w:rPr>
          <w:rFonts w:ascii="Times New Roman" w:eastAsia="Times New Roman" w:hAnsi="Times New Roman" w:cs="Times New Roman"/>
          <w:b/>
          <w:caps/>
          <w:lang w:val="lt-LT"/>
        </w:rPr>
        <w:t xml:space="preserve"> </w:t>
      </w:r>
      <w:r w:rsidRPr="00053BFD">
        <w:rPr>
          <w:rFonts w:ascii="Times New Roman" w:eastAsia="Times New Roman" w:hAnsi="Times New Roman" w:cs="Times New Roman"/>
          <w:b/>
          <w:caps/>
          <w:lang w:val="lt-LT"/>
        </w:rPr>
        <w:t>data</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Registravimo data 1997 m. balandžio mėn. 9 d.</w:t>
      </w: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Paskutinio perregistravimo data 2009 m. rugsėjo mėn. 16 d.</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b/>
          <w:caps/>
          <w:lang w:val="lt-LT"/>
        </w:rPr>
        <w:t>10.</w:t>
      </w:r>
      <w:r w:rsidRPr="00053BFD">
        <w:rPr>
          <w:rFonts w:ascii="Times New Roman" w:eastAsia="Times New Roman" w:hAnsi="Times New Roman" w:cs="Times New Roman"/>
          <w:b/>
          <w:caps/>
          <w:lang w:val="lt-LT"/>
        </w:rPr>
        <w:tab/>
        <w:t>teksto peržiūros data</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9E64A0" w:rsidP="00053BFD">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2018-01-19</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noProof/>
          <w:lang w:val="lt-LT"/>
        </w:rPr>
        <w:t>Išsami informacija apie šį vaistinį preparatą</w:t>
      </w:r>
      <w:r w:rsidRPr="00053BFD">
        <w:rPr>
          <w:rFonts w:ascii="Times New Roman" w:eastAsia="Times New Roman" w:hAnsi="Times New Roman" w:cs="Times New Roman"/>
          <w:lang w:val="lt-LT"/>
        </w:rPr>
        <w:t xml:space="preserve"> pateikiama Valstybinės vaistų kontrolės tarnybos prie Lietuvos Respublikos sveikatos apsaugos ministerijos tinklapyje </w:t>
      </w:r>
      <w:hyperlink r:id="rId10" w:history="1">
        <w:r w:rsidRPr="00053BFD">
          <w:rPr>
            <w:rFonts w:ascii="Times New Roman" w:eastAsia="Times New Roman" w:hAnsi="Times New Roman" w:cs="Times New Roman"/>
            <w:color w:val="0000FF"/>
            <w:u w:val="single"/>
            <w:lang w:val="lt-LT"/>
          </w:rPr>
          <w:t>http://www.vvkt.lt/</w:t>
        </w:r>
      </w:hyperlink>
      <w:r w:rsidRPr="00053BFD">
        <w:rPr>
          <w:rFonts w:ascii="Times New Roman" w:eastAsia="Times New Roman" w:hAnsi="Times New Roman" w:cs="Times New Roman"/>
          <w:lang w:val="lt-LT"/>
        </w:rPr>
        <w:br w:type="page"/>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28"/>
      <w:bookmarkStart w:id="5" w:name="_Toc129243253"/>
      <w:r w:rsidRPr="00053BFD">
        <w:rPr>
          <w:rFonts w:ascii="Times New Roman" w:eastAsia="Times New Roman" w:hAnsi="Times New Roman" w:cs="Times New Roman"/>
          <w:b/>
          <w:caps/>
          <w:lang w:val="lt-LT"/>
        </w:rPr>
        <w:t>II PRIEDAS</w:t>
      </w:r>
      <w:bookmarkEnd w:id="4"/>
      <w:bookmarkEnd w:id="5"/>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53BFD">
        <w:rPr>
          <w:rFonts w:ascii="Times New Roman" w:eastAsia="Times New Roman" w:hAnsi="Times New Roman" w:cs="Times New Roman"/>
          <w:b/>
          <w:caps/>
          <w:lang w:val="lt-LT"/>
        </w:rPr>
        <w:t>REGISTRACIJOS SĄLYGOS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tabs>
          <w:tab w:val="left" w:pos="1701"/>
        </w:tabs>
        <w:spacing w:after="0" w:line="240" w:lineRule="auto"/>
        <w:ind w:left="1701"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A.</w:t>
      </w:r>
      <w:r w:rsidRPr="00053BFD">
        <w:rPr>
          <w:rFonts w:ascii="Times New Roman" w:eastAsia="Times New Roman" w:hAnsi="Times New Roman" w:cs="Times New Roman"/>
          <w:b/>
          <w:lang w:val="lt-LT"/>
        </w:rPr>
        <w:tab/>
        <w:t>GAMINTOJAS, ATSAKINGAS UŽ SERIJŲ IŠLEIDIMĄ</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tabs>
          <w:tab w:val="left" w:pos="1701"/>
        </w:tabs>
        <w:spacing w:after="0" w:line="240" w:lineRule="auto"/>
        <w:ind w:left="1701"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B.</w:t>
      </w:r>
      <w:r w:rsidRPr="00053BFD">
        <w:rPr>
          <w:rFonts w:ascii="Times New Roman" w:eastAsia="Times New Roman" w:hAnsi="Times New Roman" w:cs="Times New Roman"/>
          <w:b/>
          <w:lang w:val="lt-LT"/>
        </w:rPr>
        <w:tab/>
      </w:r>
      <w:r w:rsidRPr="00053BFD">
        <w:rPr>
          <w:rFonts w:ascii="Times New Roman" w:eastAsia="SimSun" w:hAnsi="Times New Roman" w:cs="Times New Roman"/>
          <w:b/>
          <w:szCs w:val="24"/>
          <w:lang w:val="lt-LT" w:eastAsia="zh-CN"/>
        </w:rPr>
        <w:t>TIEKIMO IR VARTOJIMO SĄLYGOS AR APRIBOJIMAI</w:t>
      </w:r>
    </w:p>
    <w:p w:rsidR="00053BFD" w:rsidRPr="00053BFD" w:rsidRDefault="00053BFD" w:rsidP="00053BFD">
      <w:pPr>
        <w:keepNext/>
        <w:tabs>
          <w:tab w:val="left" w:pos="567"/>
        </w:tabs>
        <w:spacing w:after="0" w:line="240" w:lineRule="auto"/>
        <w:ind w:left="567" w:hanging="567"/>
        <w:outlineLvl w:val="1"/>
        <w:rPr>
          <w:rFonts w:ascii="Times New Roman" w:eastAsia="Times New Roman" w:hAnsi="Times New Roman" w:cs="Times New Roman"/>
          <w:b/>
          <w:lang w:val="lt-LT"/>
        </w:rPr>
      </w:pPr>
      <w:r w:rsidRPr="00053BFD">
        <w:rPr>
          <w:rFonts w:ascii="Times New Roman" w:eastAsia="Times New Roman" w:hAnsi="Times New Roman" w:cs="Times New Roman"/>
          <w:b/>
          <w:lang w:val="lt-LT"/>
        </w:rPr>
        <w:br w:type="page"/>
        <w:t>A.</w:t>
      </w:r>
      <w:r w:rsidRPr="00053BFD">
        <w:rPr>
          <w:rFonts w:ascii="Times New Roman" w:eastAsia="Times New Roman" w:hAnsi="Times New Roman" w:cs="Times New Roman"/>
          <w:b/>
          <w:lang w:val="lt-LT"/>
        </w:rPr>
        <w:tab/>
        <w:t>GAMINTOJAS, ATSAKINGAS UŽ SERIJŲ IŠLEIDIMĄ</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u w:val="single"/>
          <w:lang w:val="lt-LT"/>
        </w:rPr>
      </w:pPr>
      <w:r w:rsidRPr="00053BFD">
        <w:rPr>
          <w:rFonts w:ascii="Times New Roman" w:eastAsia="Times New Roman" w:hAnsi="Times New Roman" w:cs="Times New Roman"/>
          <w:u w:val="single"/>
          <w:lang w:val="lt-LT"/>
        </w:rPr>
        <w:t>Gamintojo, atsakingo už serijų išleidimą, pavadinimas ir adresas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Schering-Plough</w:t>
      </w:r>
      <w:proofErr w:type="spellEnd"/>
      <w:r w:rsidRPr="00053BFD">
        <w:rPr>
          <w:rFonts w:ascii="Times New Roman" w:eastAsia="Times New Roman" w:hAnsi="Times New Roman" w:cs="Times New Roman"/>
          <w:lang w:val="lt-LT"/>
        </w:rPr>
        <w:t xml:space="preserve"> Labo N.V., </w:t>
      </w:r>
      <w:proofErr w:type="spellStart"/>
      <w:r w:rsidRPr="00053BFD">
        <w:rPr>
          <w:rFonts w:ascii="Times New Roman" w:eastAsia="Times New Roman" w:hAnsi="Times New Roman" w:cs="Times New Roman"/>
          <w:lang w:val="lt-LT"/>
        </w:rPr>
        <w:t>Industriepark</w:t>
      </w:r>
      <w:proofErr w:type="spellEnd"/>
      <w:r w:rsidRPr="00053BFD">
        <w:rPr>
          <w:rFonts w:ascii="Times New Roman" w:eastAsia="Times New Roman" w:hAnsi="Times New Roman" w:cs="Times New Roman"/>
          <w:lang w:val="lt-LT"/>
        </w:rPr>
        <w:t xml:space="preserve"> 30, B-2220 </w:t>
      </w:r>
      <w:proofErr w:type="spellStart"/>
      <w:r w:rsidRPr="00053BFD">
        <w:rPr>
          <w:rFonts w:ascii="Times New Roman" w:eastAsia="Times New Roman" w:hAnsi="Times New Roman" w:cs="Times New Roman"/>
          <w:lang w:val="lt-LT"/>
        </w:rPr>
        <w:t>Heist</w:t>
      </w:r>
      <w:proofErr w:type="spellEnd"/>
      <w:r w:rsidRPr="00053BFD">
        <w:rPr>
          <w:rFonts w:ascii="Times New Roman" w:eastAsia="Times New Roman" w:hAnsi="Times New Roman" w:cs="Times New Roman"/>
          <w:lang w:val="lt-LT"/>
        </w:rPr>
        <w:t>-op-</w:t>
      </w:r>
      <w:proofErr w:type="spellStart"/>
      <w:r w:rsidRPr="00053BFD">
        <w:rPr>
          <w:rFonts w:ascii="Times New Roman" w:eastAsia="Times New Roman" w:hAnsi="Times New Roman" w:cs="Times New Roman"/>
          <w:lang w:val="lt-LT"/>
        </w:rPr>
        <w:t>den</w:t>
      </w:r>
      <w:proofErr w:type="spellEnd"/>
      <w:r w:rsidRPr="00053BFD">
        <w:rPr>
          <w:rFonts w:ascii="Times New Roman" w:eastAsia="Times New Roman" w:hAnsi="Times New Roman" w:cs="Times New Roman"/>
          <w:lang w:val="lt-LT"/>
        </w:rPr>
        <w:t>-</w:t>
      </w:r>
      <w:proofErr w:type="spellStart"/>
      <w:r w:rsidRPr="00053BFD">
        <w:rPr>
          <w:rFonts w:ascii="Times New Roman" w:eastAsia="Times New Roman" w:hAnsi="Times New Roman" w:cs="Times New Roman"/>
          <w:lang w:val="lt-LT"/>
        </w:rPr>
        <w:t>Berg</w:t>
      </w:r>
      <w:proofErr w:type="spellEnd"/>
      <w:r w:rsidRPr="00053BFD">
        <w:rPr>
          <w:rFonts w:ascii="Times New Roman" w:eastAsia="Times New Roman" w:hAnsi="Times New Roman" w:cs="Times New Roman"/>
          <w:lang w:val="lt-LT"/>
        </w:rPr>
        <w:t>, Belgija</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bookmarkStart w:id="6" w:name="_Toc129243129"/>
      <w:bookmarkStart w:id="7" w:name="_Toc129243254"/>
      <w:r w:rsidRPr="00053BFD">
        <w:rPr>
          <w:rFonts w:ascii="Times New Roman" w:eastAsia="Times New Roman" w:hAnsi="Times New Roman" w:cs="Times New Roman"/>
          <w:b/>
          <w:kern w:val="28"/>
          <w:lang w:val="lt-LT"/>
        </w:rPr>
        <w:t>B.</w:t>
      </w:r>
      <w:r w:rsidRPr="00053BFD">
        <w:rPr>
          <w:rFonts w:ascii="Times New Roman" w:eastAsia="Times New Roman" w:hAnsi="Times New Roman" w:cs="Times New Roman"/>
          <w:b/>
          <w:kern w:val="28"/>
          <w:lang w:val="lt-LT"/>
        </w:rPr>
        <w:tab/>
      </w:r>
      <w:bookmarkStart w:id="8" w:name="_Toc129243130"/>
      <w:bookmarkStart w:id="9" w:name="_Toc129243255"/>
      <w:bookmarkEnd w:id="6"/>
      <w:bookmarkEnd w:id="7"/>
      <w:r w:rsidRPr="00053BFD">
        <w:rPr>
          <w:rFonts w:ascii="Times New Roman" w:eastAsia="Times New Roman" w:hAnsi="Times New Roman" w:cs="Times New Roman"/>
          <w:b/>
          <w:kern w:val="28"/>
          <w:lang w:val="lt-LT"/>
        </w:rPr>
        <w:t>TIEKIMO IR VARTOJIMO SĄLYGOS AR APRIBOJIMAI</w:t>
      </w:r>
      <w:bookmarkEnd w:id="8"/>
      <w:bookmarkEnd w:id="9"/>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Receptinis vaistinis preparatas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keepNext/>
        <w:keepLines/>
        <w:tabs>
          <w:tab w:val="left" w:pos="567"/>
        </w:tabs>
        <w:spacing w:after="0" w:line="240" w:lineRule="auto"/>
        <w:ind w:left="567" w:hanging="567"/>
        <w:outlineLvl w:val="2"/>
        <w:rPr>
          <w:rFonts w:ascii="Times New Roman" w:eastAsia="Times New Roman" w:hAnsi="Times New Roman" w:cs="Times New Roman"/>
          <w:b/>
          <w:kern w:val="28"/>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br w:type="page"/>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0" w:name="_Toc129243134"/>
      <w:bookmarkStart w:id="11" w:name="_Toc129243259"/>
      <w:r w:rsidRPr="00053BFD">
        <w:rPr>
          <w:rFonts w:ascii="Times New Roman" w:eastAsia="Times New Roman" w:hAnsi="Times New Roman" w:cs="Times New Roman"/>
          <w:b/>
          <w:caps/>
          <w:lang w:val="lt-LT"/>
        </w:rPr>
        <w:t>III PRIEDAS</w:t>
      </w:r>
      <w:bookmarkEnd w:id="10"/>
      <w:bookmarkEnd w:id="11"/>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2" w:name="_Toc129243135"/>
      <w:bookmarkStart w:id="13" w:name="_Toc129243260"/>
      <w:r w:rsidRPr="00053BFD">
        <w:rPr>
          <w:rFonts w:ascii="Times New Roman" w:eastAsia="Times New Roman" w:hAnsi="Times New Roman" w:cs="Times New Roman"/>
          <w:b/>
          <w:caps/>
          <w:lang w:val="lt-LT"/>
        </w:rPr>
        <w:t>ŽENKLINIMAS IR PAKUOTĖS LAPELIS</w:t>
      </w:r>
      <w:bookmarkEnd w:id="12"/>
      <w:bookmarkEnd w:id="13"/>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br w:type="page"/>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14" w:name="_Toc129243136"/>
      <w:bookmarkStart w:id="15" w:name="_Toc129243261"/>
      <w:r w:rsidRPr="00053BFD">
        <w:rPr>
          <w:rFonts w:ascii="Times New Roman" w:eastAsia="Times New Roman" w:hAnsi="Times New Roman" w:cs="Times New Roman"/>
          <w:b/>
          <w:caps/>
          <w:lang w:val="lt-LT"/>
        </w:rPr>
        <w:t>A. ŽENKLINIMAS</w:t>
      </w:r>
      <w:bookmarkEnd w:id="14"/>
      <w:bookmarkEnd w:id="15"/>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br w:type="page"/>
      </w: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INFORMACIJA ANT IŠORINĖS PAKUOTĖS</w:t>
      </w: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053BFD">
        <w:rPr>
          <w:rFonts w:ascii="Times New Roman" w:eastAsia="Times New Roman" w:hAnsi="Times New Roman" w:cs="Times New Roman"/>
          <w:b/>
          <w:noProof/>
          <w:lang w:val="lt-LT"/>
        </w:rPr>
        <w:t xml:space="preserve">KARTONO DĖŽUTĖ </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1.</w:t>
      </w:r>
      <w:r w:rsidRPr="00053BFD">
        <w:rPr>
          <w:rFonts w:ascii="Times New Roman" w:eastAsia="Times New Roman" w:hAnsi="Times New Roman" w:cs="Times New Roman"/>
          <w:b/>
          <w:noProof/>
          <w:lang w:val="lt-LT"/>
        </w:rPr>
        <w:tab/>
        <w:t>VAISTINIO PREPARATO PAVADINIMAS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1 mg/ml sirupas</w:t>
      </w: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Loratadinum</w:t>
      </w:r>
      <w:proofErr w:type="spellEnd"/>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2.</w:t>
      </w:r>
      <w:r w:rsidRPr="00053BFD">
        <w:rPr>
          <w:rFonts w:ascii="Times New Roman" w:eastAsia="Times New Roman" w:hAnsi="Times New Roman" w:cs="Times New Roman"/>
          <w:b/>
          <w:noProof/>
          <w:lang w:val="lt-LT"/>
        </w:rPr>
        <w:tab/>
        <w:t>VEIKLIOJI MEDŽIAGA IR JOS KIEKIS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Kiekviename mililitre sirupo yra 1 mg </w:t>
      </w: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3.</w:t>
      </w:r>
      <w:r w:rsidRPr="00053BFD">
        <w:rPr>
          <w:rFonts w:ascii="Times New Roman" w:eastAsia="Times New Roman" w:hAnsi="Times New Roman" w:cs="Times New Roman"/>
          <w:b/>
          <w:noProof/>
          <w:lang w:val="lt-LT"/>
        </w:rPr>
        <w:tab/>
        <w:t>PAGALBINIŲ MEDŽIAGŲ SĄRAŠAS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Pagalbinės medžiagos: sacharozė (600 mg/ml) ir k.t.</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Daugiau informacijos pateikta pakuotės lapelyje.</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4.</w:t>
      </w:r>
      <w:r w:rsidRPr="00053BFD">
        <w:rPr>
          <w:rFonts w:ascii="Times New Roman" w:eastAsia="Times New Roman" w:hAnsi="Times New Roman" w:cs="Times New Roman"/>
          <w:b/>
          <w:noProof/>
          <w:lang w:val="lt-LT"/>
        </w:rPr>
        <w:tab/>
        <w:t>FARMACINĖ FORMA IR KIEKIS PAKUOTĖJE</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Sirupas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120 ml ir matavimo šaukštas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5.</w:t>
      </w:r>
      <w:r w:rsidRPr="00053BFD">
        <w:rPr>
          <w:rFonts w:ascii="Times New Roman" w:eastAsia="Times New Roman" w:hAnsi="Times New Roman" w:cs="Times New Roman"/>
          <w:b/>
          <w:noProof/>
          <w:lang w:val="lt-LT"/>
        </w:rPr>
        <w:tab/>
        <w:t>VARTOJIMO METODAS IR BŪDAS (-AI)</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Vartoti per burną.</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Prieš vartojimą perskaitykite pakuotės lapelį.</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6.</w:t>
      </w:r>
      <w:r w:rsidRPr="00053BFD">
        <w:rPr>
          <w:rFonts w:ascii="Times New Roman" w:eastAsia="Times New Roman" w:hAnsi="Times New Roman" w:cs="Times New Roman"/>
          <w:b/>
          <w:noProof/>
          <w:lang w:val="lt-LT"/>
        </w:rPr>
        <w:tab/>
        <w:t>SPECIALUS ĮSPĖJIMAS, KAD VAISTINĮ PREPARATĄ BŪTINA LAIKYTI VAIKAMS NEPASTEBIMOJE IR NEPASIEKIAMOJE VIETOJE</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Laikyti vaikams nepastebimoje ir nepasiekiamoje vietoje.</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7.</w:t>
      </w:r>
      <w:r w:rsidRPr="00053BFD">
        <w:rPr>
          <w:rFonts w:ascii="Times New Roman" w:eastAsia="Times New Roman" w:hAnsi="Times New Roman" w:cs="Times New Roman"/>
          <w:b/>
          <w:noProof/>
          <w:lang w:val="lt-LT"/>
        </w:rPr>
        <w:tab/>
        <w:t>KITAS (-I) SPECIALUS (-ŪS) ĮSPĖJIMAS (-AI) (JEI REIKIA)</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8.</w:t>
      </w:r>
      <w:r w:rsidRPr="00053BFD">
        <w:rPr>
          <w:rFonts w:ascii="Times New Roman" w:eastAsia="Times New Roman" w:hAnsi="Times New Roman" w:cs="Times New Roman"/>
          <w:b/>
          <w:noProof/>
          <w:lang w:val="lt-LT"/>
        </w:rPr>
        <w:tab/>
        <w:t>TINKAMUMO LAIKAS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Tinka iki {mm/MMMM}</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9.</w:t>
      </w:r>
      <w:r w:rsidRPr="00053BFD">
        <w:rPr>
          <w:rFonts w:ascii="Times New Roman" w:eastAsia="Times New Roman" w:hAnsi="Times New Roman" w:cs="Times New Roman"/>
          <w:b/>
          <w:noProof/>
          <w:lang w:val="lt-LT"/>
        </w:rPr>
        <w:tab/>
        <w:t>SPECIALIOS LAIKYMO SĄLYGOS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Laikyti ne aukštesnėje kaip 30 ºC temperatūroje. Laikyti gamintojo pakuotėje, kad preparatas būtų apsaugotas nuo šviesos. Negalima užšaldyti.</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10.</w:t>
      </w:r>
      <w:r w:rsidRPr="00053BFD">
        <w:rPr>
          <w:rFonts w:ascii="Times New Roman" w:eastAsia="Times New Roman" w:hAnsi="Times New Roman" w:cs="Times New Roman"/>
          <w:b/>
          <w:noProof/>
          <w:lang w:val="lt-LT"/>
        </w:rPr>
        <w:tab/>
        <w:t xml:space="preserve">SPECIALIOS ATSARGUMO PRIEMONĖS DĖL NESUVARTOTO </w:t>
      </w:r>
      <w:r w:rsidRPr="00053BFD">
        <w:rPr>
          <w:rFonts w:ascii="Times New Roman" w:eastAsia="Times New Roman" w:hAnsi="Times New Roman" w:cs="Times New Roman"/>
          <w:b/>
          <w:bCs/>
          <w:noProof/>
          <w:lang w:val="lt-LT"/>
        </w:rPr>
        <w:t xml:space="preserve">VAISTINIO PREPARATO AR JO ATLIEKŲ </w:t>
      </w:r>
      <w:r w:rsidRPr="00053BFD">
        <w:rPr>
          <w:rFonts w:ascii="Times New Roman" w:eastAsia="Times New Roman" w:hAnsi="Times New Roman" w:cs="Times New Roman"/>
          <w:b/>
          <w:noProof/>
          <w:lang w:val="lt-LT"/>
        </w:rPr>
        <w:t>TVARKYMO (JEI REIKIA)</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11.</w:t>
      </w:r>
      <w:r w:rsidRPr="00053BFD">
        <w:rPr>
          <w:rFonts w:ascii="Times New Roman" w:eastAsia="Times New Roman" w:hAnsi="Times New Roman" w:cs="Times New Roman"/>
          <w:b/>
          <w:noProof/>
          <w:lang w:val="lt-LT"/>
        </w:rPr>
        <w:tab/>
        <w:t>REGISTRUOTOJO PAVADINIMAS IR ADRESAS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UAB „Bayer“</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Sporto 18</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LT-09238 Vilnius </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Lietuva </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12.</w:t>
      </w:r>
      <w:r w:rsidRPr="00053BFD">
        <w:rPr>
          <w:rFonts w:ascii="Times New Roman" w:eastAsia="Times New Roman" w:hAnsi="Times New Roman" w:cs="Times New Roman"/>
          <w:b/>
          <w:noProof/>
          <w:lang w:val="lt-LT"/>
        </w:rPr>
        <w:tab/>
        <w:t xml:space="preserve">REGISTRACIJOS PAŽYMĖJIMO NUMERIS </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LT/1/97/1686/003</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13.</w:t>
      </w:r>
      <w:r w:rsidRPr="00053BFD">
        <w:rPr>
          <w:rFonts w:ascii="Times New Roman" w:eastAsia="Times New Roman" w:hAnsi="Times New Roman" w:cs="Times New Roman"/>
          <w:b/>
          <w:noProof/>
          <w:lang w:val="lt-LT"/>
        </w:rPr>
        <w:tab/>
        <w:t>SERIJOS NUMERIS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Serija {numeris}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14.</w:t>
      </w:r>
      <w:r w:rsidRPr="00053BFD">
        <w:rPr>
          <w:rFonts w:ascii="Times New Roman" w:eastAsia="Times New Roman" w:hAnsi="Times New Roman" w:cs="Times New Roman"/>
          <w:b/>
          <w:noProof/>
          <w:lang w:val="lt-LT"/>
        </w:rPr>
        <w:tab/>
        <w:t>PARDAVIMO (IŠDAVIMO) TVARKA</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Receptinis vaistas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15.</w:t>
      </w:r>
      <w:r w:rsidRPr="00053BFD">
        <w:rPr>
          <w:rFonts w:ascii="Times New Roman" w:eastAsia="Times New Roman" w:hAnsi="Times New Roman" w:cs="Times New Roman"/>
          <w:b/>
          <w:noProof/>
          <w:lang w:val="lt-LT"/>
        </w:rPr>
        <w:tab/>
        <w:t>VARTOJIMO INSTRUKCIJA</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16.</w:t>
      </w:r>
      <w:r w:rsidRPr="00053BFD">
        <w:rPr>
          <w:rFonts w:ascii="Times New Roman" w:eastAsia="Times New Roman" w:hAnsi="Times New Roman" w:cs="Times New Roman"/>
          <w:b/>
          <w:noProof/>
          <w:lang w:val="lt-LT"/>
        </w:rPr>
        <w:tab/>
        <w:t>INFORMACIJA BRAILIO RAŠTU</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1mg/ml</w:t>
      </w:r>
    </w:p>
    <w:p w:rsidR="00053BFD" w:rsidRPr="00053BFD" w:rsidRDefault="00053BFD" w:rsidP="00053BFD">
      <w:pPr>
        <w:spacing w:after="0" w:line="240" w:lineRule="auto"/>
        <w:rPr>
          <w:rFonts w:ascii="Times New Roman" w:eastAsia="Times New Roman" w:hAnsi="Times New Roman" w:cs="Times New Roman"/>
          <w:lang w:val="lt-LT"/>
        </w:rPr>
      </w:pPr>
    </w:p>
    <w:p w:rsidR="00C81371" w:rsidRPr="0068364A" w:rsidRDefault="00C81371" w:rsidP="00C81371">
      <w:pPr>
        <w:spacing w:after="0" w:line="240" w:lineRule="auto"/>
        <w:rPr>
          <w:rFonts w:ascii="Times New Roman" w:hAnsi="Times New Roman" w:cs="Times New Roman"/>
          <w:lang w:val="lt-LT" w:eastAsia="x-none"/>
        </w:rPr>
      </w:pPr>
    </w:p>
    <w:p w:rsidR="00C81371" w:rsidRPr="0068364A" w:rsidRDefault="00C81371" w:rsidP="00C81371">
      <w:pPr>
        <w:widowControl w:val="0"/>
        <w:numPr>
          <w:ilvl w:val="0"/>
          <w:numId w:val="4"/>
        </w:numPr>
        <w:pBdr>
          <w:top w:val="single" w:sz="4" w:space="1" w:color="auto"/>
          <w:left w:val="single" w:sz="4" w:space="3" w:color="auto"/>
          <w:bottom w:val="single" w:sz="4" w:space="1" w:color="auto"/>
          <w:right w:val="single" w:sz="4" w:space="4" w:color="auto"/>
        </w:pBdr>
        <w:tabs>
          <w:tab w:val="left" w:pos="567"/>
        </w:tabs>
        <w:spacing w:after="0" w:line="240" w:lineRule="auto"/>
        <w:ind w:hanging="1800"/>
        <w:contextualSpacing/>
        <w:outlineLvl w:val="0"/>
        <w:rPr>
          <w:rFonts w:ascii="Times New Roman" w:eastAsia="Times New Roman" w:hAnsi="Times New Roman" w:cs="Times New Roman"/>
          <w:i/>
          <w:szCs w:val="20"/>
          <w:lang w:val="lt-LT" w:eastAsia="lt-LT" w:bidi="lt-LT"/>
        </w:rPr>
      </w:pPr>
      <w:r w:rsidRPr="0068364A">
        <w:rPr>
          <w:rFonts w:ascii="Times New Roman" w:eastAsia="Times New Roman" w:hAnsi="Times New Roman" w:cs="Times New Roman"/>
          <w:b/>
          <w:szCs w:val="20"/>
          <w:lang w:val="lt-LT" w:eastAsia="lt-LT" w:bidi="lt-LT"/>
        </w:rPr>
        <w:t>UNIKALUS IDENTIFIKATORIUS – 2D BRŪKŠNINIS KODAS</w:t>
      </w:r>
    </w:p>
    <w:p w:rsidR="00C81371" w:rsidRPr="0068364A" w:rsidRDefault="00C81371" w:rsidP="00C81371">
      <w:pPr>
        <w:spacing w:after="0" w:line="240" w:lineRule="auto"/>
        <w:rPr>
          <w:rFonts w:ascii="Times New Roman" w:hAnsi="Times New Roman" w:cs="Times New Roman"/>
          <w:lang w:val="lt-LT" w:eastAsia="x-none"/>
        </w:rPr>
      </w:pPr>
    </w:p>
    <w:p w:rsidR="00C81371" w:rsidRPr="00C66391" w:rsidRDefault="00C81371" w:rsidP="00C81371">
      <w:pPr>
        <w:shd w:val="clear" w:color="auto" w:fill="D9D9D9" w:themeFill="background1" w:themeFillShade="D9"/>
        <w:overflowPunct w:val="0"/>
        <w:autoSpaceDE w:val="0"/>
        <w:autoSpaceDN w:val="0"/>
        <w:adjustRightInd w:val="0"/>
        <w:spacing w:after="0" w:line="240" w:lineRule="auto"/>
        <w:rPr>
          <w:rFonts w:ascii="Times New Roman" w:eastAsia="Times New Roman" w:hAnsi="Times New Roman" w:cs="Times New Roman"/>
          <w:lang w:val="lt-LT" w:eastAsia="lt-LT"/>
        </w:rPr>
      </w:pPr>
      <w:r w:rsidRPr="00C66391">
        <w:rPr>
          <w:rFonts w:ascii="Times New Roman" w:eastAsia="Times New Roman" w:hAnsi="Times New Roman" w:cs="Times New Roman"/>
          <w:lang w:val="lt-LT" w:eastAsia="lt-LT"/>
        </w:rPr>
        <w:t>2D brūkšninis kodas su nurodytu unikaliu identifikatoriumi.</w:t>
      </w:r>
    </w:p>
    <w:p w:rsidR="00C81371" w:rsidRPr="0068364A" w:rsidRDefault="00C81371" w:rsidP="00C81371">
      <w:pPr>
        <w:spacing w:after="0" w:line="240" w:lineRule="auto"/>
        <w:rPr>
          <w:rFonts w:ascii="Times New Roman" w:hAnsi="Times New Roman" w:cs="Times New Roman"/>
          <w:lang w:val="lt-LT" w:eastAsia="x-none"/>
        </w:rPr>
      </w:pPr>
    </w:p>
    <w:p w:rsidR="00C81371" w:rsidRPr="0068364A" w:rsidRDefault="00C81371" w:rsidP="00C81371">
      <w:pPr>
        <w:spacing w:after="0" w:line="240" w:lineRule="auto"/>
        <w:rPr>
          <w:rFonts w:ascii="Times New Roman" w:hAnsi="Times New Roman" w:cs="Times New Roman"/>
          <w:lang w:val="lt-LT" w:eastAsia="x-none"/>
        </w:rPr>
      </w:pPr>
    </w:p>
    <w:p w:rsidR="00C81371" w:rsidRPr="0068364A" w:rsidRDefault="00C81371" w:rsidP="00C8137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cs="Times New Roman"/>
          <w:b/>
          <w:noProof/>
          <w:lang w:val="lt-LT"/>
        </w:rPr>
      </w:pPr>
      <w:r w:rsidRPr="0068364A">
        <w:rPr>
          <w:rFonts w:ascii="Times New Roman" w:hAnsi="Times New Roman" w:cs="Times New Roman"/>
          <w:b/>
          <w:noProof/>
          <w:lang w:val="lt-LT"/>
        </w:rPr>
        <w:t>18.</w:t>
      </w:r>
      <w:r w:rsidRPr="0068364A">
        <w:rPr>
          <w:rFonts w:ascii="Times New Roman" w:hAnsi="Times New Roman" w:cs="Times New Roman"/>
          <w:b/>
          <w:noProof/>
          <w:lang w:val="lt-LT"/>
        </w:rPr>
        <w:tab/>
      </w:r>
      <w:r w:rsidRPr="0068364A">
        <w:rPr>
          <w:rFonts w:ascii="Times New Roman" w:eastAsia="Times New Roman" w:hAnsi="Times New Roman" w:cs="Times New Roman"/>
          <w:b/>
          <w:noProof/>
          <w:szCs w:val="20"/>
          <w:lang w:val="lt-LT" w:eastAsia="lt-LT" w:bidi="lt-LT"/>
        </w:rPr>
        <w:t>UNIKALUS IDENTIFIKATORIUS – ŽMONĖMS SUPRANTAMI DUOMENYS</w:t>
      </w:r>
    </w:p>
    <w:p w:rsidR="00C81371" w:rsidRPr="0068364A" w:rsidRDefault="00C81371" w:rsidP="00C81371">
      <w:pPr>
        <w:spacing w:after="0" w:line="240" w:lineRule="auto"/>
        <w:rPr>
          <w:rFonts w:ascii="Times New Roman" w:hAnsi="Times New Roman" w:cs="Times New Roman"/>
          <w:lang w:val="lt-LT" w:eastAsia="x-none"/>
        </w:rPr>
      </w:pPr>
    </w:p>
    <w:p w:rsidR="00C81371" w:rsidRPr="00C66391" w:rsidRDefault="00C81371" w:rsidP="00C81371">
      <w:pPr>
        <w:shd w:val="clear" w:color="auto" w:fill="D9D9D9" w:themeFill="background1" w:themeFillShade="D9"/>
        <w:overflowPunct w:val="0"/>
        <w:autoSpaceDE w:val="0"/>
        <w:autoSpaceDN w:val="0"/>
        <w:adjustRightInd w:val="0"/>
        <w:spacing w:after="0" w:line="240" w:lineRule="auto"/>
        <w:rPr>
          <w:rFonts w:ascii="Times New Roman" w:eastAsia="Times New Roman" w:hAnsi="Times New Roman" w:cs="Times New Roman"/>
          <w:lang w:val="lt-LT" w:eastAsia="lt-LT"/>
        </w:rPr>
      </w:pPr>
      <w:r w:rsidRPr="00C66391">
        <w:rPr>
          <w:rFonts w:ascii="Times New Roman" w:eastAsia="Times New Roman" w:hAnsi="Times New Roman" w:cs="Times New Roman"/>
          <w:lang w:val="lt-LT" w:eastAsia="lt-LT"/>
        </w:rPr>
        <w:t>PC: {numeris} [preparato kodas]</w:t>
      </w:r>
    </w:p>
    <w:p w:rsidR="00C81371" w:rsidRPr="00C66391" w:rsidRDefault="00C81371" w:rsidP="00C81371">
      <w:pPr>
        <w:shd w:val="clear" w:color="auto" w:fill="D9D9D9" w:themeFill="background1" w:themeFillShade="D9"/>
        <w:overflowPunct w:val="0"/>
        <w:autoSpaceDE w:val="0"/>
        <w:autoSpaceDN w:val="0"/>
        <w:adjustRightInd w:val="0"/>
        <w:spacing w:after="0" w:line="240" w:lineRule="auto"/>
        <w:rPr>
          <w:rFonts w:ascii="Times New Roman" w:eastAsia="Times New Roman" w:hAnsi="Times New Roman" w:cs="Times New Roman"/>
          <w:lang w:val="lt-LT" w:eastAsia="lt-LT"/>
        </w:rPr>
      </w:pPr>
      <w:r w:rsidRPr="00C66391">
        <w:rPr>
          <w:rFonts w:ascii="Times New Roman" w:eastAsia="Times New Roman" w:hAnsi="Times New Roman" w:cs="Times New Roman"/>
          <w:lang w:val="lt-LT" w:eastAsia="lt-LT"/>
        </w:rPr>
        <w:t>SN: {numeris} [nuoseklusis numeris]</w:t>
      </w:r>
    </w:p>
    <w:p w:rsidR="00C81371" w:rsidRPr="00C66391" w:rsidRDefault="00C81371" w:rsidP="00C81371">
      <w:pPr>
        <w:shd w:val="clear" w:color="auto" w:fill="D9D9D9" w:themeFill="background1" w:themeFillShade="D9"/>
        <w:overflowPunct w:val="0"/>
        <w:autoSpaceDE w:val="0"/>
        <w:autoSpaceDN w:val="0"/>
        <w:adjustRightInd w:val="0"/>
        <w:spacing w:after="0" w:line="240" w:lineRule="auto"/>
        <w:rPr>
          <w:rFonts w:ascii="Times New Roman" w:eastAsia="Times New Roman" w:hAnsi="Times New Roman" w:cs="Times New Roman"/>
          <w:lang w:val="lt-LT" w:eastAsia="lt-LT"/>
        </w:rPr>
      </w:pPr>
      <w:r w:rsidRPr="00C66391">
        <w:rPr>
          <w:rFonts w:ascii="Times New Roman" w:eastAsia="Times New Roman" w:hAnsi="Times New Roman" w:cs="Times New Roman"/>
          <w:lang w:val="lt-LT" w:eastAsia="lt-LT"/>
        </w:rPr>
        <w:t>NN: {numeris} [nacionalinis kompensacijos rūšies kodas arba kitas nacionalinis vaistinio preparato identifikacinis numeris]</w:t>
      </w:r>
    </w:p>
    <w:p w:rsidR="00C81371" w:rsidRDefault="00C81371" w:rsidP="00C81371">
      <w:pPr>
        <w:widowControl w:val="0"/>
        <w:tabs>
          <w:tab w:val="left" w:pos="0"/>
        </w:tabs>
        <w:spacing w:after="0" w:line="240" w:lineRule="auto"/>
        <w:rPr>
          <w:rFonts w:ascii="Times New Roman" w:eastAsia="Times New Roman" w:hAnsi="Times New Roman" w:cs="Times New Roman"/>
          <w:lang w:val="lt-LT"/>
        </w:rPr>
      </w:pPr>
    </w:p>
    <w:p w:rsidR="00C81371" w:rsidRDefault="00C81371" w:rsidP="00C81371">
      <w:pPr>
        <w:widowControl w:val="0"/>
        <w:tabs>
          <w:tab w:val="left" w:pos="0"/>
        </w:tabs>
        <w:spacing w:after="0" w:line="240" w:lineRule="auto"/>
        <w:rPr>
          <w:rFonts w:ascii="Times New Roman" w:eastAsia="Times New Roman" w:hAnsi="Times New Roman" w:cs="Times New Roman"/>
          <w:lang w:val="lt-LT"/>
        </w:rPr>
      </w:pPr>
    </w:p>
    <w:p w:rsidR="00C81371" w:rsidRDefault="00C81371" w:rsidP="00C81371">
      <w:pPr>
        <w:widowControl w:val="0"/>
        <w:tabs>
          <w:tab w:val="left" w:pos="0"/>
        </w:tabs>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lang w:val="lt-LT"/>
        </w:rPr>
        <w:br w:type="page"/>
      </w:r>
      <w:r w:rsidRPr="00053BFD">
        <w:rPr>
          <w:rFonts w:ascii="Times New Roman" w:eastAsia="Times New Roman" w:hAnsi="Times New Roman" w:cs="Times New Roman"/>
          <w:b/>
          <w:noProof/>
          <w:lang w:val="lt-LT"/>
        </w:rPr>
        <w:t>INFORMACIJA ANT VIDINĖS</w:t>
      </w:r>
      <w:r w:rsidRPr="00053BFD">
        <w:rPr>
          <w:rFonts w:ascii="Times New Roman" w:eastAsia="Times New Roman" w:hAnsi="Times New Roman" w:cs="Times New Roman"/>
          <w:b/>
          <w:bCs/>
          <w:noProof/>
          <w:lang w:val="lt-LT"/>
        </w:rPr>
        <w:t xml:space="preserve"> </w:t>
      </w:r>
      <w:r w:rsidRPr="00053BFD">
        <w:rPr>
          <w:rFonts w:ascii="Times New Roman" w:eastAsia="Times New Roman" w:hAnsi="Times New Roman" w:cs="Times New Roman"/>
          <w:b/>
          <w:noProof/>
          <w:lang w:val="lt-LT"/>
        </w:rPr>
        <w:t>PAKUOTĖS</w:t>
      </w: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 xml:space="preserve">BUTELIUKAS </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1.</w:t>
      </w:r>
      <w:r w:rsidRPr="00053BFD">
        <w:rPr>
          <w:rFonts w:ascii="Times New Roman" w:eastAsia="Times New Roman" w:hAnsi="Times New Roman" w:cs="Times New Roman"/>
          <w:b/>
          <w:noProof/>
          <w:lang w:val="lt-LT"/>
        </w:rPr>
        <w:tab/>
        <w:t>VAISTINIO PREPARATO PAVADINIMAS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1 mg/ml sirupas</w:t>
      </w: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Loratadinum</w:t>
      </w:r>
      <w:proofErr w:type="spellEnd"/>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2.</w:t>
      </w:r>
      <w:r w:rsidRPr="00053BFD">
        <w:rPr>
          <w:rFonts w:ascii="Times New Roman" w:eastAsia="Times New Roman" w:hAnsi="Times New Roman" w:cs="Times New Roman"/>
          <w:b/>
          <w:noProof/>
          <w:lang w:val="lt-LT"/>
        </w:rPr>
        <w:tab/>
        <w:t>VEIKLIOJI MEDŽIAGA IR JOS KIEKIS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Kiekviename mililitre sirupo yra 1 mg </w:t>
      </w: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3.</w:t>
      </w:r>
      <w:r w:rsidRPr="00053BFD">
        <w:rPr>
          <w:rFonts w:ascii="Times New Roman" w:eastAsia="Times New Roman" w:hAnsi="Times New Roman" w:cs="Times New Roman"/>
          <w:b/>
          <w:noProof/>
          <w:lang w:val="lt-LT"/>
        </w:rPr>
        <w:tab/>
        <w:t>PAGALBINIŲ MEDŽIAGŲ SĄRAŠAS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Pagalbinės medžiagos: sacharozė ir k.t.</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Daugiau informacijos pateikta pakuotės lapelyje.</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4.</w:t>
      </w:r>
      <w:r w:rsidRPr="00053BFD">
        <w:rPr>
          <w:rFonts w:ascii="Times New Roman" w:eastAsia="Times New Roman" w:hAnsi="Times New Roman" w:cs="Times New Roman"/>
          <w:b/>
          <w:noProof/>
          <w:lang w:val="lt-LT"/>
        </w:rPr>
        <w:tab/>
        <w:t>FARMACINĖ FORMA IR KIEKIS PAKUOTĖJE</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Sirupas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120 ml </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5.</w:t>
      </w:r>
      <w:r w:rsidRPr="00053BFD">
        <w:rPr>
          <w:rFonts w:ascii="Times New Roman" w:eastAsia="Times New Roman" w:hAnsi="Times New Roman" w:cs="Times New Roman"/>
          <w:b/>
          <w:noProof/>
          <w:lang w:val="lt-LT"/>
        </w:rPr>
        <w:tab/>
        <w:t>VARTOJIMO METODAS IR BŪDAS (-AI)</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Vartoti per burną.</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Prieš vartojimą perskaitykite pakuotės lapelį.</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6.</w:t>
      </w:r>
      <w:r w:rsidRPr="00053BFD">
        <w:rPr>
          <w:rFonts w:ascii="Times New Roman" w:eastAsia="Times New Roman" w:hAnsi="Times New Roman" w:cs="Times New Roman"/>
          <w:b/>
          <w:noProof/>
          <w:lang w:val="lt-LT"/>
        </w:rPr>
        <w:tab/>
        <w:t>SPECIALUS ĮSPĖJIMAS, KAD VAISTINĮ PREPARATĄ BŪTINA LAIKYTI VAIKAMS NEPASTEBIMOJE IR NEPASIEKIAMOJE VIETOJE</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Laikyti vaikams nepastebimoje ir nepasiekiamoje vietoje.</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7.</w:t>
      </w:r>
      <w:r w:rsidRPr="00053BFD">
        <w:rPr>
          <w:rFonts w:ascii="Times New Roman" w:eastAsia="Times New Roman" w:hAnsi="Times New Roman" w:cs="Times New Roman"/>
          <w:b/>
          <w:noProof/>
          <w:lang w:val="lt-LT"/>
        </w:rPr>
        <w:tab/>
        <w:t>KITAS (-I) SPECIALUS (-ŪS) ĮSPĖJIMAS (-AI) (JEI REIKIA)</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8.</w:t>
      </w:r>
      <w:r w:rsidRPr="00053BFD">
        <w:rPr>
          <w:rFonts w:ascii="Times New Roman" w:eastAsia="Times New Roman" w:hAnsi="Times New Roman" w:cs="Times New Roman"/>
          <w:b/>
          <w:noProof/>
          <w:lang w:val="lt-LT"/>
        </w:rPr>
        <w:tab/>
        <w:t>TINKAMUMO LAIKAS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Tinka iki {mm/MMMM}</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9.</w:t>
      </w:r>
      <w:r w:rsidRPr="00053BFD">
        <w:rPr>
          <w:rFonts w:ascii="Times New Roman" w:eastAsia="Times New Roman" w:hAnsi="Times New Roman" w:cs="Times New Roman"/>
          <w:b/>
          <w:noProof/>
          <w:lang w:val="lt-LT"/>
        </w:rPr>
        <w:tab/>
        <w:t>SPECIALIOS LAIKYMO SĄLYGOS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Laikyti ne aukštesnėje kaip 30 ºC temperatūroje. Laikyti gamintojo pakuotėje, kad preparatas būtų apsaugotas nuo šviesos. Negalima užšaldyti.</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10.</w:t>
      </w:r>
      <w:r w:rsidRPr="00053BFD">
        <w:rPr>
          <w:rFonts w:ascii="Times New Roman" w:eastAsia="Times New Roman" w:hAnsi="Times New Roman" w:cs="Times New Roman"/>
          <w:b/>
          <w:noProof/>
          <w:lang w:val="lt-LT"/>
        </w:rPr>
        <w:tab/>
        <w:t xml:space="preserve">SPECIALIOS ATSARGUMO PRIEMONĖS DĖL NESUVARTOTO </w:t>
      </w:r>
      <w:r w:rsidRPr="00053BFD">
        <w:rPr>
          <w:rFonts w:ascii="Times New Roman" w:eastAsia="Times New Roman" w:hAnsi="Times New Roman" w:cs="Times New Roman"/>
          <w:b/>
          <w:bCs/>
          <w:noProof/>
          <w:lang w:val="lt-LT"/>
        </w:rPr>
        <w:t xml:space="preserve">VAISTINIO PREPARATO AR JO ATLIEKŲ </w:t>
      </w:r>
      <w:r w:rsidRPr="00053BFD">
        <w:rPr>
          <w:rFonts w:ascii="Times New Roman" w:eastAsia="Times New Roman" w:hAnsi="Times New Roman" w:cs="Times New Roman"/>
          <w:b/>
          <w:noProof/>
          <w:lang w:val="lt-LT"/>
        </w:rPr>
        <w:t>TVARKYMO (JEI REIKIA)</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11.</w:t>
      </w:r>
      <w:r w:rsidRPr="00053BFD">
        <w:rPr>
          <w:rFonts w:ascii="Times New Roman" w:eastAsia="Times New Roman" w:hAnsi="Times New Roman" w:cs="Times New Roman"/>
          <w:b/>
          <w:noProof/>
          <w:lang w:val="lt-LT"/>
        </w:rPr>
        <w:tab/>
        <w:t>REGISTRUOTOJO PAVADINIMAS IR ADRESAS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UAB Bayer</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12.</w:t>
      </w:r>
      <w:r w:rsidRPr="00053BFD">
        <w:rPr>
          <w:rFonts w:ascii="Times New Roman" w:eastAsia="Times New Roman" w:hAnsi="Times New Roman" w:cs="Times New Roman"/>
          <w:b/>
          <w:noProof/>
          <w:lang w:val="lt-LT"/>
        </w:rPr>
        <w:tab/>
        <w:t xml:space="preserve">REGISTRACIJOS PAŽYMĖJIMO NUMERIS </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LT/1/97/1686/003</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13.</w:t>
      </w:r>
      <w:r w:rsidRPr="00053BFD">
        <w:rPr>
          <w:rFonts w:ascii="Times New Roman" w:eastAsia="Times New Roman" w:hAnsi="Times New Roman" w:cs="Times New Roman"/>
          <w:b/>
          <w:noProof/>
          <w:lang w:val="lt-LT"/>
        </w:rPr>
        <w:tab/>
        <w:t>SERIJOS NUMERIS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Serija {numeris}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14.</w:t>
      </w:r>
      <w:r w:rsidRPr="00053BFD">
        <w:rPr>
          <w:rFonts w:ascii="Times New Roman" w:eastAsia="Times New Roman" w:hAnsi="Times New Roman" w:cs="Times New Roman"/>
          <w:b/>
          <w:noProof/>
          <w:lang w:val="lt-LT"/>
        </w:rPr>
        <w:tab/>
        <w:t>PARDAVIMO (IŠDAVIMO) TVARKA</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Receptinis vaistas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noProof/>
          <w:lang w:val="lt-LT"/>
        </w:rPr>
        <w:t>15.</w:t>
      </w:r>
      <w:r w:rsidRPr="00053BFD">
        <w:rPr>
          <w:rFonts w:ascii="Times New Roman" w:eastAsia="Times New Roman" w:hAnsi="Times New Roman" w:cs="Times New Roman"/>
          <w:b/>
          <w:noProof/>
          <w:lang w:val="lt-LT"/>
        </w:rPr>
        <w:tab/>
        <w:t>VARTOJIMO INSTRUKCIJA</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tabs>
          <w:tab w:val="left" w:pos="567"/>
        </w:tabs>
        <w:spacing w:after="0" w:line="240" w:lineRule="auto"/>
        <w:outlineLvl w:val="0"/>
        <w:rPr>
          <w:rFonts w:ascii="Times New Roman" w:eastAsia="Times New Roman" w:hAnsi="Times New Roman" w:cs="Times New Roman"/>
          <w:b/>
          <w:caps/>
          <w:lang w:val="lt-LT"/>
        </w:rPr>
      </w:pPr>
      <w:bookmarkStart w:id="16" w:name="_Toc129243137"/>
      <w:bookmarkStart w:id="17" w:name="_Toc129243262"/>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53BFD">
        <w:rPr>
          <w:rFonts w:ascii="Times New Roman" w:eastAsia="Times New Roman" w:hAnsi="Times New Roman" w:cs="Times New Roman"/>
          <w:b/>
          <w:caps/>
          <w:lang w:val="lt-LT"/>
        </w:rPr>
        <w:t>B. PAKUOTĖS LAPELIS</w:t>
      </w:r>
      <w:bookmarkEnd w:id="16"/>
      <w:bookmarkEnd w:id="17"/>
    </w:p>
    <w:p w:rsidR="00053BFD" w:rsidRPr="00053BFD" w:rsidRDefault="00053BFD" w:rsidP="00053BFD">
      <w:p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53BFD">
        <w:rPr>
          <w:rFonts w:ascii="Times New Roman" w:eastAsia="Times New Roman" w:hAnsi="Times New Roman" w:cs="Times New Roman"/>
          <w:b/>
          <w:caps/>
          <w:lang w:val="lt-LT"/>
        </w:rPr>
        <w:br w:type="page"/>
      </w:r>
      <w:bookmarkStart w:id="18" w:name="_Toc129243138"/>
      <w:bookmarkStart w:id="19" w:name="_Toc129243263"/>
      <w:r w:rsidRPr="00053BFD">
        <w:rPr>
          <w:rFonts w:ascii="Times New Roman" w:eastAsia="Times New Roman" w:hAnsi="Times New Roman" w:cs="Times New Roman"/>
          <w:b/>
          <w:lang w:val="lt-LT"/>
        </w:rPr>
        <w:t>Pakuotės lapelis: informacija vartotojui</w:t>
      </w:r>
      <w:bookmarkEnd w:id="18"/>
      <w:bookmarkEnd w:id="19"/>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ind w:left="567" w:hanging="567"/>
        <w:jc w:val="center"/>
        <w:rPr>
          <w:rFonts w:ascii="Times New Roman" w:eastAsia="Times New Roman" w:hAnsi="Times New Roman" w:cs="Times New Roman"/>
          <w:b/>
          <w:lang w:val="lt-LT"/>
        </w:rPr>
      </w:pPr>
      <w:proofErr w:type="spellStart"/>
      <w:r w:rsidRPr="00053BFD">
        <w:rPr>
          <w:rFonts w:ascii="Times New Roman" w:eastAsia="Times New Roman" w:hAnsi="Times New Roman" w:cs="Times New Roman"/>
          <w:b/>
          <w:bCs/>
          <w:lang w:val="lt-LT"/>
        </w:rPr>
        <w:t>Claritine</w:t>
      </w:r>
      <w:proofErr w:type="spellEnd"/>
      <w:r w:rsidRPr="00053BFD">
        <w:rPr>
          <w:rFonts w:ascii="Times New Roman" w:eastAsia="Times New Roman" w:hAnsi="Times New Roman" w:cs="Times New Roman"/>
          <w:b/>
          <w:bCs/>
          <w:lang w:val="lt-LT"/>
        </w:rPr>
        <w:t xml:space="preserve"> </w:t>
      </w:r>
      <w:r w:rsidRPr="00053BFD">
        <w:rPr>
          <w:rFonts w:ascii="Times New Roman" w:eastAsia="Times New Roman" w:hAnsi="Times New Roman" w:cs="Times New Roman"/>
          <w:b/>
          <w:lang w:val="lt-LT"/>
        </w:rPr>
        <w:t>1 mg/ml sirupas</w:t>
      </w:r>
    </w:p>
    <w:p w:rsidR="00053BFD" w:rsidRPr="00053BFD" w:rsidRDefault="00053BFD" w:rsidP="00053BFD">
      <w:pPr>
        <w:spacing w:after="0" w:line="240" w:lineRule="auto"/>
        <w:ind w:left="567" w:hanging="567"/>
        <w:jc w:val="center"/>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Loratadinas</w:t>
      </w:r>
      <w:proofErr w:type="spellEnd"/>
    </w:p>
    <w:p w:rsidR="00053BFD" w:rsidRPr="00053BFD" w:rsidRDefault="00053BFD" w:rsidP="00053BFD">
      <w:pPr>
        <w:spacing w:after="0" w:line="240" w:lineRule="auto"/>
        <w:jc w:val="center"/>
        <w:rPr>
          <w:rFonts w:ascii="Times New Roman" w:eastAsia="Times New Roman" w:hAnsi="Times New Roman" w:cs="Times New Roman"/>
          <w:b/>
          <w:caps/>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Default="00053BFD" w:rsidP="00053BFD">
      <w:pPr>
        <w:spacing w:after="0" w:line="240" w:lineRule="auto"/>
        <w:rPr>
          <w:rFonts w:ascii="Times New Roman" w:eastAsia="Times New Roman" w:hAnsi="Times New Roman" w:cs="Times New Roman"/>
          <w:b/>
          <w:noProof/>
          <w:lang w:val="lt-LT"/>
        </w:rPr>
      </w:pPr>
      <w:r w:rsidRPr="00053BFD">
        <w:rPr>
          <w:rFonts w:ascii="Times New Roman" w:eastAsia="Times New Roman" w:hAnsi="Times New Roman" w:cs="Times New Roman"/>
          <w:b/>
          <w:lang w:val="lt-LT"/>
        </w:rPr>
        <w:t xml:space="preserve">Atidžiai perskaitykite visą šį lapelį, prieš pradėdami vartoti </w:t>
      </w:r>
      <w:r w:rsidRPr="00053BFD">
        <w:rPr>
          <w:rFonts w:ascii="Times New Roman" w:eastAsia="SimSun" w:hAnsi="Times New Roman" w:cs="Times New Roman"/>
          <w:b/>
          <w:szCs w:val="24"/>
          <w:lang w:val="lt-LT" w:eastAsia="zh-CN"/>
        </w:rPr>
        <w:t>šį vaistą,</w:t>
      </w:r>
      <w:r w:rsidRPr="00053BFD">
        <w:rPr>
          <w:rFonts w:ascii="Times New Roman" w:eastAsia="Times New Roman" w:hAnsi="Times New Roman" w:cs="Times New Roman"/>
          <w:b/>
          <w:noProof/>
          <w:lang w:val="lt-LT"/>
        </w:rPr>
        <w:t xml:space="preserve"> nes jame pateikiama Jums svarbi informacija.</w:t>
      </w:r>
    </w:p>
    <w:p w:rsidR="002359ED" w:rsidRPr="00053BFD" w:rsidRDefault="002359ED" w:rsidP="00053BFD">
      <w:pPr>
        <w:spacing w:after="0" w:line="240" w:lineRule="auto"/>
        <w:rPr>
          <w:rFonts w:ascii="Times New Roman" w:eastAsia="Times New Roman" w:hAnsi="Times New Roman" w:cs="Times New Roman"/>
          <w:b/>
          <w:noProof/>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w:t>
      </w:r>
      <w:r w:rsidRPr="00053BFD">
        <w:rPr>
          <w:rFonts w:ascii="Times New Roman" w:eastAsia="Times New Roman" w:hAnsi="Times New Roman" w:cs="Times New Roman"/>
          <w:lang w:val="lt-LT"/>
        </w:rPr>
        <w:tab/>
        <w:t>Neišmeskite šio lapelio, nes vėl gali prireikti jį perskaityti.</w:t>
      </w: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w:t>
      </w:r>
      <w:r w:rsidRPr="00053BFD">
        <w:rPr>
          <w:rFonts w:ascii="Times New Roman" w:eastAsia="Times New Roman" w:hAnsi="Times New Roman" w:cs="Times New Roman"/>
          <w:lang w:val="lt-LT"/>
        </w:rPr>
        <w:tab/>
        <w:t>Jeigu kiltų daugiau klausimų, kreipkitės į gydytoją arba vaistininką.</w:t>
      </w: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w:t>
      </w:r>
      <w:r w:rsidRPr="00053BFD">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w:t>
      </w:r>
      <w:r w:rsidRPr="00053BFD">
        <w:rPr>
          <w:rFonts w:ascii="Times New Roman" w:eastAsia="Times New Roman" w:hAnsi="Times New Roman" w:cs="Times New Roman"/>
          <w:lang w:val="lt-LT"/>
        </w:rPr>
        <w:tab/>
        <w:t>Jeigu pasireiškė šalutinis poveikis (net jeigu jis šiame lapelyje nenurodytas), kreipkitės į gydytoją arba vaistininką. Žr. 4 skyrių.</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keepNext/>
        <w:tabs>
          <w:tab w:val="left" w:pos="567"/>
        </w:tabs>
        <w:spacing w:after="0" w:line="260" w:lineRule="exact"/>
        <w:jc w:val="both"/>
        <w:outlineLvl w:val="3"/>
        <w:rPr>
          <w:rFonts w:ascii="Times New Roman" w:eastAsia="SimSun" w:hAnsi="Times New Roman" w:cs="Times New Roman"/>
          <w:b/>
          <w:szCs w:val="20"/>
          <w:lang w:val="lt-LT"/>
        </w:rPr>
      </w:pPr>
      <w:r w:rsidRPr="00053BFD">
        <w:rPr>
          <w:rFonts w:ascii="Times New Roman" w:eastAsia="SimSun" w:hAnsi="Times New Roman" w:cs="Times New Roman"/>
          <w:b/>
          <w:szCs w:val="20"/>
          <w:lang w:val="lt-LT"/>
        </w:rPr>
        <w:t>Apie ką rašoma šiame lapelyje?</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1.</w:t>
      </w:r>
      <w:r w:rsidRPr="00053BFD">
        <w:rPr>
          <w:rFonts w:ascii="Times New Roman" w:eastAsia="Times New Roman" w:hAnsi="Times New Roman" w:cs="Times New Roman"/>
          <w:lang w:val="lt-LT"/>
        </w:rPr>
        <w:tab/>
        <w:t xml:space="preserve">Kas yra </w:t>
      </w: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ir kam jis vartojamas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2.</w:t>
      </w:r>
      <w:r w:rsidRPr="00053BFD">
        <w:rPr>
          <w:rFonts w:ascii="Times New Roman" w:eastAsia="Times New Roman" w:hAnsi="Times New Roman" w:cs="Times New Roman"/>
          <w:lang w:val="lt-LT"/>
        </w:rPr>
        <w:tab/>
        <w:t xml:space="preserve">Kas žinotina prieš vartojant </w:t>
      </w:r>
      <w:proofErr w:type="spellStart"/>
      <w:r w:rsidRPr="00053BFD">
        <w:rPr>
          <w:rFonts w:ascii="Times New Roman" w:eastAsia="Times New Roman" w:hAnsi="Times New Roman" w:cs="Times New Roman"/>
          <w:lang w:val="lt-LT"/>
        </w:rPr>
        <w:t>Claritine</w:t>
      </w:r>
      <w:proofErr w:type="spellEnd"/>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3.</w:t>
      </w:r>
      <w:r w:rsidRPr="00053BFD">
        <w:rPr>
          <w:rFonts w:ascii="Times New Roman" w:eastAsia="Times New Roman" w:hAnsi="Times New Roman" w:cs="Times New Roman"/>
          <w:lang w:val="lt-LT"/>
        </w:rPr>
        <w:tab/>
        <w:t xml:space="preserve">Kaip vartoti </w:t>
      </w:r>
      <w:proofErr w:type="spellStart"/>
      <w:r w:rsidRPr="00053BFD">
        <w:rPr>
          <w:rFonts w:ascii="Times New Roman" w:eastAsia="Times New Roman" w:hAnsi="Times New Roman" w:cs="Times New Roman"/>
          <w:lang w:val="lt-LT"/>
        </w:rPr>
        <w:t>Claritine</w:t>
      </w:r>
      <w:proofErr w:type="spellEnd"/>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4.</w:t>
      </w:r>
      <w:r w:rsidRPr="00053BFD">
        <w:rPr>
          <w:rFonts w:ascii="Times New Roman" w:eastAsia="Times New Roman" w:hAnsi="Times New Roman" w:cs="Times New Roman"/>
          <w:lang w:val="lt-LT"/>
        </w:rPr>
        <w:tab/>
        <w:t>Galimas šalutinis poveikis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5.</w:t>
      </w:r>
      <w:r w:rsidRPr="00053BFD">
        <w:rPr>
          <w:rFonts w:ascii="Times New Roman" w:eastAsia="Times New Roman" w:hAnsi="Times New Roman" w:cs="Times New Roman"/>
          <w:lang w:val="lt-LT"/>
        </w:rPr>
        <w:tab/>
        <w:t xml:space="preserve">Kaip laikyti </w:t>
      </w:r>
      <w:proofErr w:type="spellStart"/>
      <w:r w:rsidRPr="00053BFD">
        <w:rPr>
          <w:rFonts w:ascii="Times New Roman" w:eastAsia="Times New Roman" w:hAnsi="Times New Roman" w:cs="Times New Roman"/>
          <w:lang w:val="lt-LT"/>
        </w:rPr>
        <w:t>Claritine</w:t>
      </w:r>
      <w:proofErr w:type="spellEnd"/>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6.</w:t>
      </w:r>
      <w:r w:rsidRPr="00053BFD">
        <w:rPr>
          <w:rFonts w:ascii="Times New Roman" w:eastAsia="Times New Roman" w:hAnsi="Times New Roman" w:cs="Times New Roman"/>
          <w:lang w:val="lt-LT"/>
        </w:rPr>
        <w:tab/>
        <w:t>Pakuotės turinys ir kita informacija</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numPr>
          <w:ilvl w:val="12"/>
          <w:numId w:val="0"/>
        </w:numPr>
        <w:spacing w:after="0" w:line="240" w:lineRule="auto"/>
        <w:ind w:left="567" w:hanging="567"/>
        <w:outlineLvl w:val="0"/>
        <w:rPr>
          <w:rFonts w:ascii="Times New Roman" w:eastAsia="Times New Roman" w:hAnsi="Times New Roman" w:cs="Times New Roman"/>
          <w:b/>
          <w:caps/>
          <w:lang w:val="lt-LT"/>
        </w:rPr>
      </w:pPr>
      <w:r w:rsidRPr="00053BFD">
        <w:rPr>
          <w:rFonts w:ascii="Times New Roman" w:eastAsia="Times New Roman" w:hAnsi="Times New Roman" w:cs="Times New Roman"/>
          <w:b/>
          <w:lang w:val="lt-LT"/>
        </w:rPr>
        <w:t>1.</w:t>
      </w:r>
      <w:r w:rsidRPr="00053BFD">
        <w:rPr>
          <w:rFonts w:ascii="Times New Roman" w:eastAsia="Times New Roman" w:hAnsi="Times New Roman" w:cs="Times New Roman"/>
          <w:b/>
          <w:lang w:val="lt-LT"/>
        </w:rPr>
        <w:tab/>
        <w:t xml:space="preserve">Kas yra </w:t>
      </w:r>
      <w:proofErr w:type="spellStart"/>
      <w:r w:rsidRPr="00053BFD">
        <w:rPr>
          <w:rFonts w:ascii="Times New Roman" w:eastAsia="Times New Roman" w:hAnsi="Times New Roman" w:cs="Times New Roman"/>
          <w:b/>
          <w:lang w:val="lt-LT"/>
        </w:rPr>
        <w:t>Claritine</w:t>
      </w:r>
      <w:proofErr w:type="spellEnd"/>
      <w:r w:rsidRPr="00053BFD">
        <w:rPr>
          <w:rFonts w:ascii="Times New Roman" w:eastAsia="Times New Roman" w:hAnsi="Times New Roman" w:cs="Times New Roman"/>
          <w:b/>
          <w:lang w:val="lt-LT"/>
        </w:rPr>
        <w:t xml:space="preserve"> ir kam jis vartojamas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priskiriamas </w:t>
      </w:r>
      <w:proofErr w:type="spellStart"/>
      <w:r w:rsidRPr="00053BFD">
        <w:rPr>
          <w:rFonts w:ascii="Times New Roman" w:eastAsia="Times New Roman" w:hAnsi="Times New Roman" w:cs="Times New Roman"/>
          <w:lang w:val="lt-LT"/>
        </w:rPr>
        <w:t>antihistamininiams</w:t>
      </w:r>
      <w:proofErr w:type="spellEnd"/>
      <w:r w:rsidRPr="00053BFD">
        <w:rPr>
          <w:rFonts w:ascii="Times New Roman" w:eastAsia="Times New Roman" w:hAnsi="Times New Roman" w:cs="Times New Roman"/>
          <w:lang w:val="lt-LT"/>
        </w:rPr>
        <w:t xml:space="preserve"> vaistiniams preparatams. </w:t>
      </w:r>
      <w:proofErr w:type="spellStart"/>
      <w:r w:rsidRPr="00053BFD">
        <w:rPr>
          <w:rFonts w:ascii="Times New Roman" w:eastAsia="Times New Roman" w:hAnsi="Times New Roman" w:cs="Times New Roman"/>
          <w:lang w:val="lt-LT"/>
        </w:rPr>
        <w:t>Antihistamininiai</w:t>
      </w:r>
      <w:proofErr w:type="spellEnd"/>
      <w:r w:rsidRPr="00053BFD">
        <w:rPr>
          <w:rFonts w:ascii="Times New Roman" w:eastAsia="Times New Roman" w:hAnsi="Times New Roman" w:cs="Times New Roman"/>
          <w:lang w:val="lt-LT"/>
        </w:rPr>
        <w:t xml:space="preserve"> vaistai, slopindami </w:t>
      </w:r>
      <w:proofErr w:type="spellStart"/>
      <w:r w:rsidRPr="00053BFD">
        <w:rPr>
          <w:rFonts w:ascii="Times New Roman" w:eastAsia="Times New Roman" w:hAnsi="Times New Roman" w:cs="Times New Roman"/>
          <w:lang w:val="lt-LT"/>
        </w:rPr>
        <w:t>histamino</w:t>
      </w:r>
      <w:proofErr w:type="spellEnd"/>
      <w:r w:rsidRPr="00053BFD">
        <w:rPr>
          <w:rFonts w:ascii="Times New Roman" w:eastAsia="Times New Roman" w:hAnsi="Times New Roman" w:cs="Times New Roman"/>
          <w:lang w:val="lt-LT"/>
        </w:rPr>
        <w:t xml:space="preserve"> - medžiagos, išsiskiriančios organizme - veikimą, mažina alergijos simptomus.</w:t>
      </w:r>
    </w:p>
    <w:p w:rsidR="00053BFD" w:rsidRPr="00053BFD" w:rsidRDefault="00053BFD" w:rsidP="00053BFD">
      <w:pPr>
        <w:tabs>
          <w:tab w:val="left" w:pos="360"/>
        </w:tabs>
        <w:spacing w:after="0" w:line="240" w:lineRule="auto"/>
        <w:rPr>
          <w:rFonts w:ascii="Times New Roman" w:eastAsia="Times New Roman" w:hAnsi="Times New Roman" w:cs="Times New Roman"/>
          <w:lang w:val="lt-LT"/>
        </w:rPr>
      </w:pPr>
    </w:p>
    <w:p w:rsidR="00053BFD" w:rsidRPr="00053BFD" w:rsidRDefault="00053BFD" w:rsidP="00053BFD">
      <w:pPr>
        <w:tabs>
          <w:tab w:val="left" w:pos="360"/>
        </w:tabs>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vartojamas: </w:t>
      </w:r>
    </w:p>
    <w:p w:rsidR="00053BFD" w:rsidRPr="00053BFD" w:rsidRDefault="00053BFD" w:rsidP="00053BFD">
      <w:pPr>
        <w:tabs>
          <w:tab w:val="left" w:pos="360"/>
        </w:tabs>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alerginės slogos (pvz., šienligės) simptomų (čiaudulio, slogos, nosies ir akių niežulio bei peršėjimo) lengvinimui</w:t>
      </w:r>
    </w:p>
    <w:p w:rsidR="00053BFD" w:rsidRPr="00053BFD" w:rsidRDefault="00053BFD" w:rsidP="00053BFD">
      <w:pPr>
        <w:tabs>
          <w:tab w:val="left" w:pos="360"/>
        </w:tabs>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 lėtinės dilgėlinės sukelto odos niežulio, paraudimo ir pūkšlių skaičiaus ir dydžio mažinimui.  </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numPr>
          <w:ilvl w:val="12"/>
          <w:numId w:val="0"/>
        </w:numPr>
        <w:spacing w:after="0" w:line="240" w:lineRule="auto"/>
        <w:ind w:left="567" w:hanging="567"/>
        <w:outlineLvl w:val="0"/>
        <w:rPr>
          <w:rFonts w:ascii="Times New Roman" w:eastAsia="Times New Roman" w:hAnsi="Times New Roman" w:cs="Times New Roman"/>
          <w:b/>
          <w:caps/>
          <w:lang w:val="lt-LT"/>
        </w:rPr>
      </w:pPr>
      <w:r w:rsidRPr="00053BFD">
        <w:rPr>
          <w:rFonts w:ascii="Times New Roman" w:eastAsia="Times New Roman" w:hAnsi="Times New Roman" w:cs="Times New Roman"/>
          <w:b/>
          <w:lang w:val="lt-LT"/>
        </w:rPr>
        <w:t>2.</w:t>
      </w:r>
      <w:r w:rsidRPr="00053BFD">
        <w:rPr>
          <w:rFonts w:ascii="Times New Roman" w:eastAsia="Times New Roman" w:hAnsi="Times New Roman" w:cs="Times New Roman"/>
          <w:b/>
          <w:lang w:val="lt-LT"/>
        </w:rPr>
        <w:tab/>
        <w:t xml:space="preserve">Kas žinotina prieš vartojant </w:t>
      </w:r>
      <w:proofErr w:type="spellStart"/>
      <w:r w:rsidRPr="00053BFD">
        <w:rPr>
          <w:rFonts w:ascii="Times New Roman" w:eastAsia="Times New Roman" w:hAnsi="Times New Roman" w:cs="Times New Roman"/>
          <w:b/>
          <w:lang w:val="lt-LT"/>
        </w:rPr>
        <w:t>Claritine</w:t>
      </w:r>
      <w:proofErr w:type="spellEnd"/>
    </w:p>
    <w:p w:rsidR="00053BFD" w:rsidRPr="00053BFD" w:rsidRDefault="00053BFD" w:rsidP="00053BFD">
      <w:pPr>
        <w:numPr>
          <w:ilvl w:val="12"/>
          <w:numId w:val="0"/>
        </w:numPr>
        <w:spacing w:after="0" w:line="240" w:lineRule="auto"/>
        <w:ind w:left="567" w:hanging="567"/>
        <w:outlineLvl w:val="0"/>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caps/>
          <w:lang w:val="lt-LT"/>
        </w:rPr>
      </w:pPr>
      <w:proofErr w:type="spellStart"/>
      <w:r w:rsidRPr="00053BFD">
        <w:rPr>
          <w:rFonts w:ascii="Times New Roman" w:eastAsia="Times New Roman" w:hAnsi="Times New Roman" w:cs="Times New Roman"/>
          <w:b/>
          <w:bCs/>
          <w:lang w:val="lt-LT"/>
        </w:rPr>
        <w:t>Claritine</w:t>
      </w:r>
      <w:proofErr w:type="spellEnd"/>
      <w:r w:rsidRPr="00053BFD">
        <w:rPr>
          <w:rFonts w:ascii="Times New Roman" w:eastAsia="Times New Roman" w:hAnsi="Times New Roman" w:cs="Times New Roman"/>
          <w:b/>
          <w:bCs/>
          <w:lang w:val="lt-LT"/>
        </w:rPr>
        <w:t xml:space="preserve"> vartoti </w:t>
      </w:r>
      <w:r w:rsidRPr="00053BFD">
        <w:rPr>
          <w:rFonts w:ascii="Times New Roman" w:eastAsia="Times New Roman" w:hAnsi="Times New Roman" w:cs="Times New Roman"/>
          <w:b/>
          <w:lang w:val="lt-LT"/>
        </w:rPr>
        <w:t>negalima</w:t>
      </w:r>
      <w:r w:rsidRPr="00053BFD">
        <w:rPr>
          <w:rFonts w:ascii="Times New Roman" w:eastAsia="Times New Roman" w:hAnsi="Times New Roman" w:cs="Times New Roman"/>
          <w:b/>
          <w:bCs/>
          <w:lang w:val="lt-LT"/>
        </w:rPr>
        <w:t>:</w:t>
      </w:r>
    </w:p>
    <w:p w:rsidR="00053BFD" w:rsidRPr="00053BFD" w:rsidRDefault="00053BFD" w:rsidP="00053BFD">
      <w:pPr>
        <w:numPr>
          <w:ilvl w:val="12"/>
          <w:numId w:val="0"/>
        </w:num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w:t>
      </w:r>
      <w:r w:rsidRPr="00053BFD">
        <w:rPr>
          <w:rFonts w:ascii="Times New Roman" w:eastAsia="Times New Roman" w:hAnsi="Times New Roman" w:cs="Times New Roman"/>
          <w:lang w:val="lt-LT"/>
        </w:rPr>
        <w:tab/>
        <w:t xml:space="preserve">jeigu yra alergija </w:t>
      </w:r>
      <w:proofErr w:type="spellStart"/>
      <w:r w:rsidRPr="00053BFD">
        <w:rPr>
          <w:rFonts w:ascii="Times New Roman" w:eastAsia="Times New Roman" w:hAnsi="Times New Roman" w:cs="Times New Roman"/>
          <w:lang w:val="lt-LT"/>
        </w:rPr>
        <w:t>loratadinui</w:t>
      </w:r>
      <w:proofErr w:type="spellEnd"/>
      <w:r w:rsidRPr="00053BFD">
        <w:rPr>
          <w:rFonts w:ascii="Times New Roman" w:eastAsia="Times New Roman" w:hAnsi="Times New Roman" w:cs="Times New Roman"/>
          <w:lang w:val="lt-LT"/>
        </w:rPr>
        <w:t xml:space="preserve"> arba bet kuriai pagalbinei šio vaisto medžiagai </w:t>
      </w:r>
      <w:r w:rsidRPr="00053BFD">
        <w:rPr>
          <w:rFonts w:ascii="Times New Roman" w:eastAsia="SimSun" w:hAnsi="Times New Roman" w:cs="Times New Roman"/>
          <w:lang w:val="lt-LT" w:eastAsia="zh-CN"/>
        </w:rPr>
        <w:t>(jos išvardytos 6 skyriuje)</w:t>
      </w:r>
      <w:r w:rsidRPr="00053BFD">
        <w:rPr>
          <w:rFonts w:ascii="Times New Roman" w:eastAsia="Times New Roman" w:hAnsi="Times New Roman" w:cs="Times New Roman"/>
          <w:lang w:val="lt-LT"/>
        </w:rPr>
        <w:t>.</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Įspėjimai ir atsargumo priemonės</w:t>
      </w:r>
    </w:p>
    <w:p w:rsidR="00053BFD" w:rsidRPr="00053BFD" w:rsidRDefault="00053BFD" w:rsidP="00053BFD">
      <w:pPr>
        <w:keepNext/>
        <w:keepLines/>
        <w:numPr>
          <w:ilvl w:val="12"/>
          <w:numId w:val="0"/>
        </w:num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Pasitarkite su gydytoju, vaistininku arba slaugytoju, prieš pradėdami vartoti </w:t>
      </w: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jeigu:</w:t>
      </w:r>
    </w:p>
    <w:p w:rsidR="00053BFD" w:rsidRPr="00053BFD" w:rsidRDefault="00053BFD" w:rsidP="00053BFD">
      <w:pPr>
        <w:numPr>
          <w:ilvl w:val="12"/>
          <w:numId w:val="0"/>
        </w:num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w:t>
      </w:r>
      <w:r w:rsidRPr="00053BFD">
        <w:rPr>
          <w:rFonts w:ascii="Times New Roman" w:eastAsia="Times New Roman" w:hAnsi="Times New Roman" w:cs="Times New Roman"/>
          <w:lang w:val="lt-LT"/>
        </w:rPr>
        <w:tab/>
        <w:t>sergate kepenų liga;</w:t>
      </w:r>
    </w:p>
    <w:p w:rsidR="00053BFD" w:rsidRPr="00053BFD" w:rsidRDefault="00053BFD" w:rsidP="00053BFD">
      <w:pPr>
        <w:numPr>
          <w:ilvl w:val="12"/>
          <w:numId w:val="0"/>
        </w:num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w:t>
      </w:r>
      <w:r w:rsidRPr="00053BFD">
        <w:rPr>
          <w:rFonts w:ascii="Times New Roman" w:eastAsia="Times New Roman" w:hAnsi="Times New Roman" w:cs="Times New Roman"/>
          <w:lang w:val="lt-LT"/>
        </w:rPr>
        <w:tab/>
        <w:t xml:space="preserve">Jums numatoma atlikti kokius nors odos mėginius dėl alergijos. Nevartokite </w:t>
      </w: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2 dienas iki numatomų alerginių odos mėginių. To reikia, nes šis vaistas gali paveikti šio tyrimo rezultatus.</w:t>
      </w:r>
    </w:p>
    <w:p w:rsidR="00053BFD" w:rsidRPr="00053BFD" w:rsidRDefault="00053BFD" w:rsidP="00053BFD">
      <w:pPr>
        <w:numPr>
          <w:ilvl w:val="12"/>
          <w:numId w:val="0"/>
        </w:num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Jeigu bet kuri iš paminėtų sąlygų Jums tinka arba nesate dėl to tikri, pasitarkite su gydytoju arba vaistininku, prieš pradėdami vartoti </w:t>
      </w: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20" w:lineRule="exact"/>
        <w:rPr>
          <w:rFonts w:ascii="Times New Roman" w:eastAsia="Times New Roman" w:hAnsi="Times New Roman" w:cs="Times New Roman"/>
          <w:b/>
          <w:bCs/>
          <w:lang w:val="lt-LT"/>
        </w:rPr>
      </w:pPr>
      <w:r w:rsidRPr="00053BFD">
        <w:rPr>
          <w:rFonts w:ascii="Times New Roman" w:eastAsia="Times New Roman" w:hAnsi="Times New Roman" w:cs="Times New Roman"/>
          <w:b/>
          <w:bCs/>
          <w:lang w:val="lt-LT"/>
        </w:rPr>
        <w:t xml:space="preserve">Kiti vaistai ir </w:t>
      </w:r>
      <w:proofErr w:type="spellStart"/>
      <w:r w:rsidRPr="00053BFD">
        <w:rPr>
          <w:rFonts w:ascii="Times New Roman" w:eastAsia="Times New Roman" w:hAnsi="Times New Roman" w:cs="Times New Roman"/>
          <w:b/>
          <w:bCs/>
          <w:lang w:val="lt-LT"/>
        </w:rPr>
        <w:t>Claritine</w:t>
      </w:r>
      <w:proofErr w:type="spellEnd"/>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nepageidaujamų reiškinių dažnis gali padidėti kartu vartojant vaistų, kurie keičia kai kurių fermentų veiklą, atsakingų už vaistų metabolizmą kepenyse. Tačiau klinikinių tyrimų metu nepageidaujamų reiškinių dažnio padaugėjimo vartojant su produktais, kurie keičia šių fermentų veiklą, nenustatyta. </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Jeigu vartojate arba neseniai vartojote kitų vaistų arba dėl to nesate tikri, įskaitant įsigytus be recepto, apie tai pasakykite gydytojui arba vaistininkui.</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proofErr w:type="spellStart"/>
      <w:r w:rsidRPr="00053BFD">
        <w:rPr>
          <w:rFonts w:ascii="Times New Roman" w:eastAsia="Times New Roman" w:hAnsi="Times New Roman" w:cs="Times New Roman"/>
          <w:b/>
          <w:lang w:val="lt-LT"/>
        </w:rPr>
        <w:t>Claritine</w:t>
      </w:r>
      <w:proofErr w:type="spellEnd"/>
      <w:r w:rsidRPr="00053BFD">
        <w:rPr>
          <w:rFonts w:ascii="Times New Roman" w:eastAsia="Times New Roman" w:hAnsi="Times New Roman" w:cs="Times New Roman"/>
          <w:b/>
          <w:lang w:val="lt-LT"/>
        </w:rPr>
        <w:t xml:space="preserve"> vartojimas su maistu ir alkoholiu</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galima vartoti su maistu ar be jo.</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vartojant kartu su alkoholiniais gėrimais, alkoholio poveikis nesustiprėja.</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Nėštumas ir žindymo laikotarpis</w:t>
      </w:r>
    </w:p>
    <w:p w:rsidR="00053BFD" w:rsidRPr="00053BFD" w:rsidRDefault="00053BFD" w:rsidP="00053BFD">
      <w:pPr>
        <w:keepNext/>
        <w:tabs>
          <w:tab w:val="left" w:pos="567"/>
        </w:tabs>
        <w:spacing w:after="0" w:line="240" w:lineRule="atLeast"/>
        <w:outlineLvl w:val="1"/>
        <w:rPr>
          <w:rFonts w:ascii="Times New Roman" w:eastAsia="Times New Roman" w:hAnsi="Times New Roman" w:cs="Times New Roman"/>
          <w:snapToGrid w:val="0"/>
          <w:szCs w:val="24"/>
          <w:lang w:val="lt-LT"/>
        </w:rPr>
      </w:pPr>
      <w:r w:rsidRPr="00053BFD">
        <w:rPr>
          <w:rFonts w:ascii="Times New Roman" w:eastAsia="Times New Roman" w:hAnsi="Times New Roman" w:cs="Times New Roman"/>
          <w:snapToGrid w:val="0"/>
          <w:szCs w:val="24"/>
          <w:lang w:val="lt-LT"/>
        </w:rPr>
        <w:t>Jeigu esate nėščia, žindote kūdikį, manote, kad galbūt esate nėščia arba planuojate pastoti, tai prieš vartodama šį vaistą pasitarkite su gydytoju arba vaistininku.</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Laikantis atsargumo nėštumo metu </w:t>
      </w: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geriau nevartoti.</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 xml:space="preserve"> patenka į motinos pieną, todėl žindyvėms nerekomenduojama vartoti </w:t>
      </w: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Vairavimas ir mechanizmų valdymas</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Klinikinių tyrimų metu, kai buvo vertinamas gebėjimas vairuoti, pacientams, vartojusiems </w:t>
      </w: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 xml:space="preserve">, jokių sutrikimų nenustatyta. Vartojant rekomenduojamomis dozėmis, </w:t>
      </w: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neturėtų sukelti mieguistumo ar sumažinti budrumo. Vis dėlto labai retais atvejais, kai kurie žmonės jaučia mieguistumą, kuris gali paveikti jų gebėjimą vairuoti ar valdyti mechanizmus.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proofErr w:type="spellStart"/>
      <w:r w:rsidRPr="00053BFD">
        <w:rPr>
          <w:rFonts w:ascii="Times New Roman" w:eastAsia="Times New Roman" w:hAnsi="Times New Roman" w:cs="Times New Roman"/>
          <w:b/>
          <w:lang w:val="lt-LT"/>
        </w:rPr>
        <w:t>Claritine</w:t>
      </w:r>
      <w:proofErr w:type="spellEnd"/>
      <w:r w:rsidRPr="00053BFD">
        <w:rPr>
          <w:rFonts w:ascii="Times New Roman" w:eastAsia="Times New Roman" w:hAnsi="Times New Roman" w:cs="Times New Roman"/>
          <w:b/>
          <w:lang w:val="lt-LT"/>
        </w:rPr>
        <w:t xml:space="preserve"> sudėtyje yra laktozės</w:t>
      </w: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sirupo sudėtyje yra sacharozės. Jeigu gydytojas Jums yra sakęs, kad netoleruojate kokių nors angliavandenių, kreipkitės į jį prieš pradėdami vartoti šį vaistą.</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numPr>
          <w:ilvl w:val="12"/>
          <w:numId w:val="0"/>
        </w:numPr>
        <w:spacing w:after="0" w:line="240" w:lineRule="auto"/>
        <w:ind w:left="567" w:hanging="567"/>
        <w:outlineLvl w:val="0"/>
        <w:rPr>
          <w:rFonts w:ascii="Times New Roman" w:eastAsia="Times New Roman" w:hAnsi="Times New Roman" w:cs="Times New Roman"/>
          <w:b/>
          <w:caps/>
          <w:lang w:val="lt-LT"/>
        </w:rPr>
      </w:pPr>
      <w:r w:rsidRPr="00053BFD">
        <w:rPr>
          <w:rFonts w:ascii="Times New Roman" w:eastAsia="Times New Roman" w:hAnsi="Times New Roman" w:cs="Times New Roman"/>
          <w:b/>
          <w:lang w:val="lt-LT"/>
        </w:rPr>
        <w:t>3.</w:t>
      </w:r>
      <w:r w:rsidRPr="00053BFD">
        <w:rPr>
          <w:rFonts w:ascii="Times New Roman" w:eastAsia="Times New Roman" w:hAnsi="Times New Roman" w:cs="Times New Roman"/>
          <w:b/>
          <w:lang w:val="lt-LT"/>
        </w:rPr>
        <w:tab/>
        <w:t xml:space="preserve">Kaip vartoti </w:t>
      </w:r>
      <w:proofErr w:type="spellStart"/>
      <w:r w:rsidRPr="00053BFD">
        <w:rPr>
          <w:rFonts w:ascii="Times New Roman" w:eastAsia="Times New Roman" w:hAnsi="Times New Roman" w:cs="Times New Roman"/>
          <w:b/>
          <w:lang w:val="lt-LT"/>
        </w:rPr>
        <w:t>Claritine</w:t>
      </w:r>
      <w:proofErr w:type="spellEnd"/>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Visada vartokite šį vaistą tiksliai kaip nurodė gydytojas arba vaistininkas. Jeigu abejojate, kreipkitės į gydytoją arba vaistininką.</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i/>
          <w:lang w:val="lt-LT"/>
        </w:rPr>
      </w:pPr>
      <w:r w:rsidRPr="00053BFD">
        <w:rPr>
          <w:rFonts w:ascii="Times New Roman" w:eastAsia="Times New Roman" w:hAnsi="Times New Roman" w:cs="Times New Roman"/>
          <w:bCs/>
          <w:i/>
          <w:lang w:val="lt-LT"/>
        </w:rPr>
        <w:t>Suaugusiems ir vyresniems nei 12 metų vaikams</w:t>
      </w:r>
      <w:r w:rsidRPr="00053BFD">
        <w:rPr>
          <w:rFonts w:ascii="Times New Roman" w:eastAsia="Times New Roman" w:hAnsi="Times New Roman" w:cs="Times New Roman"/>
          <w:i/>
          <w:lang w:val="lt-LT"/>
        </w:rPr>
        <w:t xml:space="preserve"> </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Kartą per parą vartoti du arbatinius šaukštelius (10 ml) su maistu ar be jo. Sirupo nereikia užgerti vandeniu ar kitu gėrimu.</w:t>
      </w:r>
    </w:p>
    <w:p w:rsidR="00053BFD" w:rsidRPr="00053BFD" w:rsidRDefault="00053BFD" w:rsidP="00053BFD">
      <w:pPr>
        <w:spacing w:after="0" w:line="240" w:lineRule="auto"/>
        <w:rPr>
          <w:rFonts w:ascii="Times New Roman" w:eastAsia="Times New Roman" w:hAnsi="Times New Roman" w:cs="Times New Roman"/>
          <w:lang w:val="lt-LT"/>
        </w:rPr>
      </w:pPr>
    </w:p>
    <w:p w:rsidR="00053BFD" w:rsidRDefault="00053BFD" w:rsidP="00053BFD">
      <w:pPr>
        <w:spacing w:after="0" w:line="240" w:lineRule="auto"/>
        <w:ind w:left="567" w:hanging="567"/>
        <w:rPr>
          <w:rFonts w:ascii="Times New Roman" w:eastAsia="Times New Roman" w:hAnsi="Times New Roman" w:cs="Times New Roman"/>
          <w:i/>
          <w:lang w:val="lt-LT"/>
        </w:rPr>
      </w:pPr>
      <w:r w:rsidRPr="00053BFD">
        <w:rPr>
          <w:rFonts w:ascii="Times New Roman" w:eastAsia="Times New Roman" w:hAnsi="Times New Roman" w:cs="Times New Roman"/>
          <w:bCs/>
          <w:i/>
          <w:lang w:val="lt-LT"/>
        </w:rPr>
        <w:t xml:space="preserve">2 - 12 metų amžiaus vaikams </w:t>
      </w:r>
      <w:r w:rsidRPr="00053BFD">
        <w:rPr>
          <w:rFonts w:ascii="Times New Roman" w:eastAsia="Times New Roman" w:hAnsi="Times New Roman" w:cs="Times New Roman"/>
          <w:i/>
          <w:lang w:val="lt-LT"/>
        </w:rPr>
        <w:t xml:space="preserve"> </w:t>
      </w:r>
    </w:p>
    <w:p w:rsidR="002359ED" w:rsidRPr="00053BFD" w:rsidRDefault="002359ED" w:rsidP="00053BFD">
      <w:pPr>
        <w:spacing w:after="0" w:line="240" w:lineRule="auto"/>
        <w:ind w:left="567" w:hanging="567"/>
        <w:rPr>
          <w:rFonts w:ascii="Times New Roman" w:eastAsia="Times New Roman" w:hAnsi="Times New Roman" w:cs="Times New Roman"/>
          <w:i/>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u w:val="single"/>
          <w:lang w:val="lt-LT"/>
        </w:rPr>
        <w:t>Sveriantiems daugiau kaip 30 kg</w:t>
      </w:r>
      <w:r w:rsidRPr="00053BFD">
        <w:rPr>
          <w:rFonts w:ascii="Times New Roman" w:eastAsia="Times New Roman" w:hAnsi="Times New Roman" w:cs="Times New Roman"/>
          <w:lang w:val="lt-LT"/>
        </w:rPr>
        <w:t>:</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Vartoti du arbatinius šaukštelius (10 ml) kartą per parą su maistu ar be jo. Sirupo nereikia užgerti vandeniu ar kitu gėrimu.</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u w:val="single"/>
          <w:lang w:val="lt-LT"/>
        </w:rPr>
        <w:t>Sveriantiems  mažiau nei 30 kg</w:t>
      </w:r>
      <w:r w:rsidRPr="00053BFD">
        <w:rPr>
          <w:rFonts w:ascii="Times New Roman" w:eastAsia="Times New Roman" w:hAnsi="Times New Roman" w:cs="Times New Roman"/>
          <w:lang w:val="lt-LT"/>
        </w:rPr>
        <w:t>:</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Vartoti vieną arbatinį šaukštelį (5 ml) kartą per parą su maistu ar be jo. Sirupo nereikia užgerti vandeniu ar kitu gėrimu.</w:t>
      </w:r>
    </w:p>
    <w:p w:rsidR="00053BFD" w:rsidRPr="00053BFD" w:rsidRDefault="00053BFD" w:rsidP="00053BFD">
      <w:pPr>
        <w:spacing w:after="0" w:line="240" w:lineRule="auto"/>
        <w:rPr>
          <w:rFonts w:ascii="Times New Roman" w:eastAsia="Times New Roman" w:hAnsi="Times New Roman" w:cs="Times New Roman"/>
          <w:lang w:val="lt-LT"/>
        </w:rPr>
      </w:pPr>
    </w:p>
    <w:p w:rsidR="00053BFD" w:rsidRDefault="00053BFD" w:rsidP="00053BFD">
      <w:pPr>
        <w:keepNext/>
        <w:spacing w:after="0" w:line="240" w:lineRule="auto"/>
        <w:outlineLvl w:val="2"/>
        <w:rPr>
          <w:rFonts w:ascii="Times New Roman" w:eastAsia="Times New Roman" w:hAnsi="Times New Roman" w:cs="Times New Roman"/>
          <w:i/>
          <w:lang w:val="lt-LT"/>
        </w:rPr>
      </w:pPr>
      <w:r w:rsidRPr="00053BFD">
        <w:rPr>
          <w:rFonts w:ascii="Times New Roman" w:eastAsia="Times New Roman" w:hAnsi="Times New Roman" w:cs="Times New Roman"/>
          <w:i/>
          <w:lang w:val="lt-LT"/>
        </w:rPr>
        <w:t>Pacientams, kurių kepenų veikla sutrikusi</w:t>
      </w:r>
    </w:p>
    <w:p w:rsidR="002359ED" w:rsidRPr="00053BFD" w:rsidRDefault="002359ED" w:rsidP="00053BFD">
      <w:pPr>
        <w:keepNext/>
        <w:spacing w:after="0" w:line="240" w:lineRule="auto"/>
        <w:outlineLvl w:val="2"/>
        <w:rPr>
          <w:rFonts w:ascii="Times New Roman" w:eastAsia="Times New Roman" w:hAnsi="Times New Roman" w:cs="Times New Roman"/>
          <w:i/>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u w:val="single"/>
          <w:lang w:val="lt-LT"/>
        </w:rPr>
        <w:t>Suaugusiems ir vaikams, sveriantiems daugiau kaip 30 kg</w:t>
      </w:r>
      <w:r w:rsidRPr="00053BFD">
        <w:rPr>
          <w:rFonts w:ascii="Times New Roman" w:eastAsia="Times New Roman" w:hAnsi="Times New Roman" w:cs="Times New Roman"/>
          <w:lang w:val="lt-LT"/>
        </w:rPr>
        <w:t>:</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Vartoti du arbatinius šaukštelius (10 ml) kas antrą parą su maistu ar be jo. Sirupo nereikia užgerti vandeniu ar kitu gėrimu.</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u w:val="single"/>
          <w:lang w:val="lt-LT"/>
        </w:rPr>
      </w:pPr>
      <w:r w:rsidRPr="00053BFD">
        <w:rPr>
          <w:rFonts w:ascii="Times New Roman" w:eastAsia="Times New Roman" w:hAnsi="Times New Roman" w:cs="Times New Roman"/>
          <w:i/>
          <w:u w:val="single"/>
          <w:lang w:val="lt-LT"/>
        </w:rPr>
        <w:t>Vaikams, sveriantiems 30 kg ar mažiau</w:t>
      </w:r>
      <w:r w:rsidRPr="00053BFD">
        <w:rPr>
          <w:rFonts w:ascii="Times New Roman" w:eastAsia="Times New Roman" w:hAnsi="Times New Roman" w:cs="Times New Roman"/>
          <w:u w:val="single"/>
          <w:lang w:val="lt-LT"/>
        </w:rPr>
        <w:t>:</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Vartoti vieną arbatinį šaukštelį (5 ml) kas antrą parą su maistu ar be jo. Sirupo nereikia užgerti vandeniu ar kitu gėrimu.</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i/>
          <w:lang w:val="lt-LT"/>
        </w:rPr>
      </w:pPr>
      <w:r w:rsidRPr="00053BFD">
        <w:rPr>
          <w:rFonts w:ascii="Times New Roman" w:eastAsia="Times New Roman" w:hAnsi="Times New Roman" w:cs="Times New Roman"/>
          <w:i/>
          <w:lang w:val="lt-LT"/>
        </w:rPr>
        <w:t>Jaunesni kaip 2 metų vaikai</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Jaunesniems kaip 2 metų vaikams </w:t>
      </w: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vartoti nerekomenduojama. </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 xml:space="preserve">Ką daryti pavartojus per didelę </w:t>
      </w:r>
      <w:proofErr w:type="spellStart"/>
      <w:r w:rsidRPr="00053BFD">
        <w:rPr>
          <w:rFonts w:ascii="Times New Roman" w:eastAsia="Times New Roman" w:hAnsi="Times New Roman" w:cs="Times New Roman"/>
          <w:b/>
          <w:lang w:val="lt-LT"/>
        </w:rPr>
        <w:t>Claritine</w:t>
      </w:r>
      <w:proofErr w:type="spellEnd"/>
      <w:r w:rsidRPr="00053BFD">
        <w:rPr>
          <w:rFonts w:ascii="Times New Roman" w:eastAsia="Times New Roman" w:hAnsi="Times New Roman" w:cs="Times New Roman"/>
          <w:b/>
          <w:lang w:val="lt-LT"/>
        </w:rPr>
        <w:t xml:space="preserve"> dozę?</w:t>
      </w:r>
    </w:p>
    <w:p w:rsidR="00053BFD" w:rsidRPr="00053BFD" w:rsidRDefault="00053BFD" w:rsidP="00053BFD">
      <w:pPr>
        <w:spacing w:after="0" w:line="240" w:lineRule="auto"/>
        <w:ind w:left="567" w:hanging="567"/>
        <w:rPr>
          <w:rFonts w:ascii="Times New Roman" w:eastAsia="Times New Roman" w:hAnsi="Times New Roman" w:cs="Times New Roman"/>
          <w:bCs/>
          <w:lang w:val="lt-LT"/>
        </w:rPr>
      </w:pPr>
      <w:r w:rsidRPr="00053BFD">
        <w:rPr>
          <w:rFonts w:ascii="Times New Roman" w:eastAsia="Times New Roman" w:hAnsi="Times New Roman" w:cs="Times New Roman"/>
          <w:bCs/>
          <w:lang w:val="lt-LT"/>
        </w:rPr>
        <w:t xml:space="preserve">Vartokite </w:t>
      </w:r>
      <w:proofErr w:type="spellStart"/>
      <w:r w:rsidRPr="00053BFD">
        <w:rPr>
          <w:rFonts w:ascii="Times New Roman" w:eastAsia="Times New Roman" w:hAnsi="Times New Roman" w:cs="Times New Roman"/>
          <w:bCs/>
          <w:lang w:val="lt-LT"/>
        </w:rPr>
        <w:t>Claritine</w:t>
      </w:r>
      <w:proofErr w:type="spellEnd"/>
      <w:r w:rsidRPr="00053BFD">
        <w:rPr>
          <w:rFonts w:ascii="Times New Roman" w:eastAsia="Times New Roman" w:hAnsi="Times New Roman" w:cs="Times New Roman"/>
          <w:bCs/>
          <w:lang w:val="lt-LT"/>
        </w:rPr>
        <w:t xml:space="preserve"> taip, kaip nurodyta. Atsitiktinai perdozavus, neturėtų kilti sunkių sutrikimų.</w:t>
      </w:r>
    </w:p>
    <w:p w:rsidR="00053BFD" w:rsidRPr="00053BFD" w:rsidRDefault="00053BFD" w:rsidP="00053BFD">
      <w:pPr>
        <w:spacing w:after="0" w:line="240" w:lineRule="auto"/>
        <w:ind w:left="567" w:hanging="567"/>
        <w:rPr>
          <w:rFonts w:ascii="Times New Roman" w:eastAsia="Times New Roman" w:hAnsi="Times New Roman" w:cs="Times New Roman"/>
          <w:bCs/>
          <w:lang w:val="lt-LT"/>
        </w:rPr>
      </w:pPr>
      <w:r w:rsidRPr="00053BFD">
        <w:rPr>
          <w:rFonts w:ascii="Times New Roman" w:eastAsia="Times New Roman" w:hAnsi="Times New Roman" w:cs="Times New Roman"/>
          <w:bCs/>
          <w:lang w:val="lt-LT"/>
        </w:rPr>
        <w:t xml:space="preserve">Nedelsiant praneškite savo gydytojui ar vaistininkui, jei pavartojote per didelę </w:t>
      </w:r>
      <w:proofErr w:type="spellStart"/>
      <w:r w:rsidRPr="00053BFD">
        <w:rPr>
          <w:rFonts w:ascii="Times New Roman" w:eastAsia="Times New Roman" w:hAnsi="Times New Roman" w:cs="Times New Roman"/>
          <w:bCs/>
          <w:lang w:val="lt-LT"/>
        </w:rPr>
        <w:t>Claritine</w:t>
      </w:r>
      <w:proofErr w:type="spellEnd"/>
      <w:r w:rsidRPr="00053BFD">
        <w:rPr>
          <w:rFonts w:ascii="Times New Roman" w:eastAsia="Times New Roman" w:hAnsi="Times New Roman" w:cs="Times New Roman"/>
          <w:bCs/>
          <w:lang w:val="lt-LT"/>
        </w:rPr>
        <w:t xml:space="preserve"> dozę.</w:t>
      </w:r>
    </w:p>
    <w:p w:rsidR="00053BFD" w:rsidRPr="00053BFD" w:rsidRDefault="00053BFD" w:rsidP="00053BFD">
      <w:pPr>
        <w:spacing w:after="0" w:line="240" w:lineRule="auto"/>
        <w:ind w:left="567" w:hanging="567"/>
        <w:rPr>
          <w:rFonts w:ascii="Times New Roman" w:eastAsia="Times New Roman" w:hAnsi="Times New Roman" w:cs="Times New Roman"/>
          <w:b/>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 xml:space="preserve">Pamiršus pavartoti </w:t>
      </w:r>
      <w:proofErr w:type="spellStart"/>
      <w:r w:rsidRPr="00053BFD">
        <w:rPr>
          <w:rFonts w:ascii="Times New Roman" w:eastAsia="Times New Roman" w:hAnsi="Times New Roman" w:cs="Times New Roman"/>
          <w:b/>
          <w:lang w:val="lt-LT"/>
        </w:rPr>
        <w:t>Claritine</w:t>
      </w:r>
      <w:proofErr w:type="spellEnd"/>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Jeigu pamiršote laiku išgerti vaisto, padarykite tai iš karto, kai tik prisiminsite ir toliau vartokite kaip paskirta. Negalima vartoti dvigubos dozės norint kompensuoti praleistą dozę.</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Jeigu kiltų daugiau klausimų dėl šio vaisto vartojimo, kreipkitės į gydytoją arba vaistininką.</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numPr>
          <w:ilvl w:val="12"/>
          <w:numId w:val="0"/>
        </w:numPr>
        <w:spacing w:after="0" w:line="240" w:lineRule="auto"/>
        <w:ind w:left="567" w:hanging="567"/>
        <w:outlineLvl w:val="0"/>
        <w:rPr>
          <w:rFonts w:ascii="Times New Roman" w:eastAsia="Times New Roman" w:hAnsi="Times New Roman" w:cs="Times New Roman"/>
          <w:b/>
          <w:caps/>
          <w:lang w:val="lt-LT"/>
        </w:rPr>
      </w:pPr>
      <w:r w:rsidRPr="00053BFD">
        <w:rPr>
          <w:rFonts w:ascii="Times New Roman" w:eastAsia="Times New Roman" w:hAnsi="Times New Roman" w:cs="Times New Roman"/>
          <w:b/>
          <w:caps/>
          <w:lang w:val="lt-LT"/>
        </w:rPr>
        <w:t>4.</w:t>
      </w:r>
      <w:r w:rsidRPr="00053BFD">
        <w:rPr>
          <w:rFonts w:ascii="Times New Roman" w:eastAsia="Times New Roman" w:hAnsi="Times New Roman" w:cs="Times New Roman"/>
          <w:b/>
          <w:caps/>
          <w:lang w:val="lt-LT"/>
        </w:rPr>
        <w:tab/>
      </w:r>
      <w:r w:rsidRPr="00053BFD">
        <w:rPr>
          <w:rFonts w:ascii="Times New Roman" w:eastAsia="Times New Roman" w:hAnsi="Times New Roman" w:cs="Times New Roman"/>
          <w:b/>
          <w:lang w:val="lt-LT"/>
        </w:rPr>
        <w:t>Galimas šalutinis poveikis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Šis vaistas, kaip ir visi kiti vaistai, gali sukelti šalutinį poveikį, nors jis pasireiškia ne visiems žmonėms.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Dažniausi suaugusiesiems ir vyresniems nei 12 metų vaikams nustatyti nepageidaujami poveikiai buvo:</w:t>
      </w:r>
    </w:p>
    <w:p w:rsidR="00053BFD" w:rsidRPr="00053BFD" w:rsidRDefault="00053BFD" w:rsidP="00053BFD">
      <w:pPr>
        <w:numPr>
          <w:ilvl w:val="0"/>
          <w:numId w:val="1"/>
        </w:numPr>
        <w:spacing w:after="0" w:line="240" w:lineRule="auto"/>
        <w:ind w:left="567" w:hanging="567"/>
        <w:contextualSpacing/>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mieguistumas, </w:t>
      </w:r>
    </w:p>
    <w:p w:rsidR="00053BFD" w:rsidRPr="00053BFD" w:rsidRDefault="00053BFD" w:rsidP="00053BFD">
      <w:pPr>
        <w:numPr>
          <w:ilvl w:val="0"/>
          <w:numId w:val="1"/>
        </w:numPr>
        <w:spacing w:after="0" w:line="240" w:lineRule="auto"/>
        <w:ind w:left="567" w:hanging="567"/>
        <w:contextualSpacing/>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galvos skausmas, </w:t>
      </w:r>
    </w:p>
    <w:p w:rsidR="00053BFD" w:rsidRPr="00053BFD" w:rsidRDefault="00053BFD" w:rsidP="00053BFD">
      <w:pPr>
        <w:numPr>
          <w:ilvl w:val="0"/>
          <w:numId w:val="1"/>
        </w:numPr>
        <w:spacing w:after="0" w:line="240" w:lineRule="auto"/>
        <w:ind w:left="567" w:hanging="567"/>
        <w:contextualSpacing/>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padidėjęs apetitas, </w:t>
      </w:r>
    </w:p>
    <w:p w:rsidR="00053BFD" w:rsidRPr="00053BFD" w:rsidRDefault="00053BFD" w:rsidP="00053BFD">
      <w:pPr>
        <w:numPr>
          <w:ilvl w:val="0"/>
          <w:numId w:val="1"/>
        </w:numPr>
        <w:spacing w:after="0" w:line="240" w:lineRule="auto"/>
        <w:ind w:left="567" w:hanging="567"/>
        <w:contextualSpacing/>
        <w:rPr>
          <w:rFonts w:ascii="Times New Roman" w:eastAsia="Times New Roman" w:hAnsi="Times New Roman" w:cs="Times New Roman"/>
          <w:lang w:val="lt-LT"/>
        </w:rPr>
      </w:pPr>
      <w:r w:rsidRPr="00053BFD">
        <w:rPr>
          <w:rFonts w:ascii="Times New Roman" w:eastAsia="Times New Roman" w:hAnsi="Times New Roman" w:cs="Times New Roman"/>
          <w:lang w:val="lt-LT"/>
        </w:rPr>
        <w:t>nemiga.</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Dažniausios 2 -12 metų vaikams stebėtos nepageidaujamos reakcijos buvo:</w:t>
      </w:r>
    </w:p>
    <w:p w:rsidR="00053BFD" w:rsidRPr="00053BFD" w:rsidRDefault="00053BFD" w:rsidP="00053BFD">
      <w:pPr>
        <w:numPr>
          <w:ilvl w:val="0"/>
          <w:numId w:val="2"/>
        </w:numPr>
        <w:spacing w:after="0" w:line="240" w:lineRule="auto"/>
        <w:ind w:left="567" w:hanging="567"/>
        <w:contextualSpacing/>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galvos skausmas, </w:t>
      </w:r>
    </w:p>
    <w:p w:rsidR="00053BFD" w:rsidRPr="00053BFD" w:rsidRDefault="00053BFD" w:rsidP="00053BFD">
      <w:pPr>
        <w:numPr>
          <w:ilvl w:val="0"/>
          <w:numId w:val="2"/>
        </w:numPr>
        <w:spacing w:after="0" w:line="240" w:lineRule="auto"/>
        <w:ind w:left="567" w:hanging="567"/>
        <w:contextualSpacing/>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nervingumas, </w:t>
      </w:r>
    </w:p>
    <w:p w:rsidR="00053BFD" w:rsidRPr="00053BFD" w:rsidRDefault="00053BFD" w:rsidP="00053BFD">
      <w:pPr>
        <w:numPr>
          <w:ilvl w:val="0"/>
          <w:numId w:val="2"/>
        </w:numPr>
        <w:spacing w:after="0" w:line="240" w:lineRule="auto"/>
        <w:ind w:left="567" w:hanging="567"/>
        <w:contextualSpacing/>
        <w:rPr>
          <w:rFonts w:ascii="Times New Roman" w:eastAsia="Times New Roman" w:hAnsi="Times New Roman" w:cs="Times New Roman"/>
          <w:lang w:val="lt-LT"/>
        </w:rPr>
      </w:pPr>
      <w:r w:rsidRPr="00053BFD">
        <w:rPr>
          <w:rFonts w:ascii="Times New Roman" w:eastAsia="Times New Roman" w:hAnsi="Times New Roman" w:cs="Times New Roman"/>
          <w:lang w:val="lt-LT"/>
        </w:rPr>
        <w:t>nuovargis.</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Be to, </w:t>
      </w: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esant rinkoje, yra pastebėti šie </w:t>
      </w:r>
      <w:r w:rsidRPr="00053BFD">
        <w:rPr>
          <w:rFonts w:ascii="Times New Roman" w:eastAsia="Times New Roman" w:hAnsi="Times New Roman" w:cs="Times New Roman"/>
          <w:b/>
          <w:lang w:val="lt-LT"/>
        </w:rPr>
        <w:t>labai reti</w:t>
      </w:r>
      <w:r w:rsidRPr="00053BFD">
        <w:rPr>
          <w:rFonts w:ascii="Times New Roman" w:eastAsia="Times New Roman" w:hAnsi="Times New Roman" w:cs="Times New Roman"/>
          <w:lang w:val="lt-LT"/>
        </w:rPr>
        <w:t xml:space="preserve"> šalutiniai poveikiai (gali pasireikšti mažiau kaip 1 iš 10 000 pacientų):</w:t>
      </w:r>
    </w:p>
    <w:p w:rsidR="00053BFD" w:rsidRPr="00053BFD" w:rsidRDefault="00053BFD" w:rsidP="00053BFD">
      <w:pPr>
        <w:numPr>
          <w:ilvl w:val="0"/>
          <w:numId w:val="3"/>
        </w:numPr>
        <w:spacing w:after="0" w:line="240" w:lineRule="auto"/>
        <w:ind w:left="567" w:hanging="567"/>
        <w:contextualSpacing/>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sunkios alerginės reakcijos (įskaitant tinimą), </w:t>
      </w:r>
    </w:p>
    <w:p w:rsidR="00053BFD" w:rsidRPr="00053BFD" w:rsidRDefault="00053BFD" w:rsidP="00053BFD">
      <w:pPr>
        <w:numPr>
          <w:ilvl w:val="0"/>
          <w:numId w:val="3"/>
        </w:numPr>
        <w:spacing w:after="0" w:line="240" w:lineRule="auto"/>
        <w:ind w:left="567" w:hanging="567"/>
        <w:contextualSpacing/>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galvos svaigimas, </w:t>
      </w:r>
    </w:p>
    <w:p w:rsidR="00053BFD" w:rsidRPr="00053BFD" w:rsidRDefault="00053BFD" w:rsidP="00053BFD">
      <w:pPr>
        <w:numPr>
          <w:ilvl w:val="0"/>
          <w:numId w:val="3"/>
        </w:numPr>
        <w:spacing w:after="0" w:line="240" w:lineRule="auto"/>
        <w:ind w:left="567" w:hanging="567"/>
        <w:contextualSpacing/>
        <w:rPr>
          <w:rFonts w:ascii="Times New Roman" w:eastAsia="Times New Roman" w:hAnsi="Times New Roman" w:cs="Times New Roman"/>
          <w:lang w:val="lt-LT"/>
        </w:rPr>
      </w:pPr>
      <w:r w:rsidRPr="00053BFD">
        <w:rPr>
          <w:rFonts w:ascii="Times New Roman" w:eastAsia="Times New Roman" w:hAnsi="Times New Roman" w:cs="Times New Roman"/>
          <w:lang w:val="lt-LT"/>
        </w:rPr>
        <w:t>traukuliai,</w:t>
      </w:r>
    </w:p>
    <w:p w:rsidR="00053BFD" w:rsidRPr="00053BFD" w:rsidRDefault="00053BFD" w:rsidP="00053BFD">
      <w:pPr>
        <w:numPr>
          <w:ilvl w:val="0"/>
          <w:numId w:val="3"/>
        </w:numPr>
        <w:spacing w:after="0" w:line="240" w:lineRule="auto"/>
        <w:ind w:left="567" w:hanging="567"/>
        <w:contextualSpacing/>
        <w:rPr>
          <w:rFonts w:ascii="Times New Roman" w:eastAsia="Times New Roman" w:hAnsi="Times New Roman" w:cs="Times New Roman"/>
          <w:lang w:val="lt-LT"/>
        </w:rPr>
      </w:pPr>
      <w:r w:rsidRPr="00053BFD">
        <w:rPr>
          <w:rFonts w:ascii="Times New Roman" w:eastAsia="Times New Roman" w:hAnsi="Times New Roman" w:cs="Times New Roman"/>
          <w:lang w:val="lt-LT"/>
        </w:rPr>
        <w:t>dažnas ar nereguliarus širdies plakimas,</w:t>
      </w:r>
    </w:p>
    <w:p w:rsidR="00053BFD" w:rsidRPr="00053BFD" w:rsidRDefault="00053BFD" w:rsidP="00053BFD">
      <w:pPr>
        <w:numPr>
          <w:ilvl w:val="0"/>
          <w:numId w:val="3"/>
        </w:numPr>
        <w:spacing w:after="0" w:line="240" w:lineRule="auto"/>
        <w:ind w:left="567" w:hanging="567"/>
        <w:contextualSpacing/>
        <w:rPr>
          <w:rFonts w:ascii="Times New Roman" w:eastAsia="Times New Roman" w:hAnsi="Times New Roman" w:cs="Times New Roman"/>
          <w:lang w:val="lt-LT"/>
        </w:rPr>
      </w:pPr>
      <w:r w:rsidRPr="00053BFD">
        <w:rPr>
          <w:rFonts w:ascii="Times New Roman" w:eastAsia="Times New Roman" w:hAnsi="Times New Roman" w:cs="Times New Roman"/>
          <w:lang w:val="lt-LT"/>
        </w:rPr>
        <w:t>pykinimas (bloga savijauta),</w:t>
      </w:r>
    </w:p>
    <w:p w:rsidR="00053BFD" w:rsidRPr="00053BFD" w:rsidRDefault="00053BFD" w:rsidP="00053BFD">
      <w:pPr>
        <w:numPr>
          <w:ilvl w:val="0"/>
          <w:numId w:val="3"/>
        </w:numPr>
        <w:spacing w:after="0" w:line="240" w:lineRule="auto"/>
        <w:ind w:left="567" w:hanging="567"/>
        <w:contextualSpacing/>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burnos džiūvimas, </w:t>
      </w:r>
    </w:p>
    <w:p w:rsidR="00053BFD" w:rsidRPr="00053BFD" w:rsidRDefault="00053BFD" w:rsidP="00053BFD">
      <w:pPr>
        <w:numPr>
          <w:ilvl w:val="0"/>
          <w:numId w:val="3"/>
        </w:numPr>
        <w:spacing w:after="0" w:line="240" w:lineRule="auto"/>
        <w:ind w:left="567" w:hanging="567"/>
        <w:contextualSpacing/>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skrandžio sutrikimas, </w:t>
      </w:r>
    </w:p>
    <w:p w:rsidR="00053BFD" w:rsidRPr="00053BFD" w:rsidRDefault="00053BFD" w:rsidP="00053BFD">
      <w:pPr>
        <w:numPr>
          <w:ilvl w:val="0"/>
          <w:numId w:val="3"/>
        </w:numPr>
        <w:spacing w:after="0" w:line="240" w:lineRule="auto"/>
        <w:ind w:left="567" w:hanging="567"/>
        <w:contextualSpacing/>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kepenų veiklos sutrikimas, </w:t>
      </w:r>
    </w:p>
    <w:p w:rsidR="00053BFD" w:rsidRPr="00053BFD" w:rsidRDefault="00053BFD" w:rsidP="00053BFD">
      <w:pPr>
        <w:numPr>
          <w:ilvl w:val="0"/>
          <w:numId w:val="3"/>
        </w:numPr>
        <w:spacing w:after="0" w:line="240" w:lineRule="auto"/>
        <w:ind w:left="567" w:hanging="567"/>
        <w:contextualSpacing/>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plaukų slinkimas, </w:t>
      </w:r>
    </w:p>
    <w:p w:rsidR="00053BFD" w:rsidRPr="00053BFD" w:rsidRDefault="00053BFD" w:rsidP="00053BFD">
      <w:pPr>
        <w:numPr>
          <w:ilvl w:val="0"/>
          <w:numId w:val="3"/>
        </w:numPr>
        <w:spacing w:after="0" w:line="240" w:lineRule="auto"/>
        <w:ind w:left="567" w:hanging="567"/>
        <w:contextualSpacing/>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išbėrimas, </w:t>
      </w:r>
    </w:p>
    <w:p w:rsidR="00053BFD" w:rsidRPr="00053BFD" w:rsidRDefault="00053BFD" w:rsidP="00053BFD">
      <w:pPr>
        <w:numPr>
          <w:ilvl w:val="0"/>
          <w:numId w:val="3"/>
        </w:numPr>
        <w:spacing w:after="0" w:line="240" w:lineRule="auto"/>
        <w:ind w:left="567" w:hanging="567"/>
        <w:contextualSpacing/>
        <w:rPr>
          <w:rFonts w:ascii="Times New Roman" w:eastAsia="Times New Roman" w:hAnsi="Times New Roman" w:cs="Times New Roman"/>
          <w:lang w:val="lt-LT"/>
        </w:rPr>
      </w:pPr>
      <w:r w:rsidRPr="00053BFD">
        <w:rPr>
          <w:rFonts w:ascii="Times New Roman" w:eastAsia="Times New Roman" w:hAnsi="Times New Roman" w:cs="Times New Roman"/>
          <w:lang w:val="lt-LT"/>
        </w:rPr>
        <w:t>nuovargis.</w:t>
      </w:r>
    </w:p>
    <w:p w:rsidR="00053BFD" w:rsidRDefault="00053BFD" w:rsidP="00053BFD">
      <w:pPr>
        <w:spacing w:after="0" w:line="240" w:lineRule="auto"/>
        <w:rPr>
          <w:rFonts w:ascii="Times New Roman" w:eastAsia="Times New Roman" w:hAnsi="Times New Roman" w:cs="Times New Roman"/>
          <w:lang w:val="lt-LT"/>
        </w:rPr>
      </w:pPr>
    </w:p>
    <w:p w:rsidR="00C81371" w:rsidRPr="00A56EE5" w:rsidRDefault="00C81371" w:rsidP="00C81371">
      <w:pPr>
        <w:suppressAutoHyphens/>
        <w:spacing w:after="0" w:line="240" w:lineRule="auto"/>
        <w:rPr>
          <w:rFonts w:ascii="Times New Roman" w:eastAsia="Times New Roman" w:hAnsi="Times New Roman" w:cs="Times New Roman"/>
          <w:lang w:val="lt-LT" w:eastAsia="ar-SA"/>
        </w:rPr>
      </w:pPr>
      <w:r w:rsidRPr="00E770AE">
        <w:rPr>
          <w:rFonts w:ascii="Times New Roman" w:eastAsia="Times New Roman" w:hAnsi="Times New Roman" w:cs="Times New Roman"/>
          <w:lang w:val="lt-LT" w:eastAsia="ar-SA"/>
        </w:rPr>
        <w:t>Š</w:t>
      </w:r>
      <w:r>
        <w:rPr>
          <w:rFonts w:ascii="Times New Roman" w:eastAsia="Times New Roman" w:hAnsi="Times New Roman" w:cs="Times New Roman"/>
          <w:lang w:val="lt-LT" w:eastAsia="ar-SA"/>
        </w:rPr>
        <w:t>io š</w:t>
      </w:r>
      <w:r w:rsidRPr="00E770AE">
        <w:rPr>
          <w:rFonts w:ascii="Times New Roman" w:eastAsia="Times New Roman" w:hAnsi="Times New Roman" w:cs="Times New Roman"/>
          <w:lang w:val="lt-LT" w:eastAsia="ar-SA"/>
        </w:rPr>
        <w:t>alutini</w:t>
      </w:r>
      <w:r>
        <w:rPr>
          <w:rFonts w:ascii="Times New Roman" w:eastAsia="Times New Roman" w:hAnsi="Times New Roman" w:cs="Times New Roman"/>
          <w:lang w:val="lt-LT" w:eastAsia="ar-SA"/>
        </w:rPr>
        <w:t>o</w:t>
      </w:r>
      <w:r w:rsidRPr="00E770AE">
        <w:rPr>
          <w:rFonts w:ascii="Times New Roman" w:eastAsia="Times New Roman" w:hAnsi="Times New Roman" w:cs="Times New Roman"/>
          <w:lang w:val="lt-LT" w:eastAsia="ar-SA"/>
        </w:rPr>
        <w:t xml:space="preserve"> poveiki</w:t>
      </w:r>
      <w:r>
        <w:rPr>
          <w:rFonts w:ascii="Times New Roman" w:eastAsia="Times New Roman" w:hAnsi="Times New Roman" w:cs="Times New Roman"/>
          <w:lang w:val="lt-LT" w:eastAsia="ar-SA"/>
        </w:rPr>
        <w:t>o</w:t>
      </w:r>
      <w:r w:rsidRPr="00E770AE">
        <w:rPr>
          <w:rFonts w:ascii="Times New Roman" w:eastAsia="Times New Roman" w:hAnsi="Times New Roman" w:cs="Times New Roman"/>
          <w:lang w:val="lt-LT" w:eastAsia="ar-SA"/>
        </w:rPr>
        <w:t xml:space="preserve"> dažnis </w:t>
      </w:r>
      <w:r>
        <w:rPr>
          <w:rFonts w:ascii="Times New Roman" w:eastAsia="Times New Roman" w:hAnsi="Times New Roman" w:cs="Times New Roman"/>
          <w:lang w:val="lt-LT" w:eastAsia="ar-SA"/>
        </w:rPr>
        <w:t xml:space="preserve">yra </w:t>
      </w:r>
      <w:r w:rsidRPr="00E770AE">
        <w:rPr>
          <w:rFonts w:ascii="Times New Roman" w:eastAsia="Times New Roman" w:hAnsi="Times New Roman" w:cs="Times New Roman"/>
          <w:lang w:val="lt-LT" w:eastAsia="ar-SA"/>
        </w:rPr>
        <w:t>nežinomas</w:t>
      </w:r>
      <w:r w:rsidRPr="00A56EE5">
        <w:rPr>
          <w:rFonts w:ascii="Times New Roman" w:eastAsia="Times New Roman" w:hAnsi="Times New Roman" w:cs="Times New Roman"/>
          <w:lang w:val="lt-LT" w:eastAsia="ar-SA"/>
        </w:rPr>
        <w:t>:</w:t>
      </w:r>
    </w:p>
    <w:p w:rsidR="00C81371" w:rsidRPr="009C49B0" w:rsidRDefault="00C81371" w:rsidP="00C81371">
      <w:pPr>
        <w:numPr>
          <w:ilvl w:val="0"/>
          <w:numId w:val="5"/>
        </w:numPr>
        <w:spacing w:after="0" w:line="240" w:lineRule="auto"/>
        <w:ind w:left="567" w:hanging="567"/>
        <w:contextualSpacing/>
        <w:rPr>
          <w:rFonts w:ascii="Times New Roman" w:eastAsia="Times New Roman" w:hAnsi="Times New Roman" w:cs="Times New Roman"/>
          <w:lang w:val="lt-LT"/>
        </w:rPr>
      </w:pPr>
      <w:r w:rsidRPr="004254AA">
        <w:rPr>
          <w:rFonts w:ascii="Times New Roman" w:eastAsia="Times New Roman" w:hAnsi="Times New Roman" w:cs="Times New Roman"/>
          <w:lang w:val="lt-LT"/>
        </w:rPr>
        <w:t>padidėjęs kūno svoris</w:t>
      </w:r>
      <w:r>
        <w:rPr>
          <w:rFonts w:ascii="Times New Roman" w:eastAsia="Times New Roman" w:hAnsi="Times New Roman" w:cs="Times New Roman"/>
          <w:lang w:val="lt-LT"/>
        </w:rPr>
        <w:t>.</w:t>
      </w:r>
    </w:p>
    <w:p w:rsidR="00C81371" w:rsidRPr="00053BFD" w:rsidRDefault="00C81371" w:rsidP="00053BFD">
      <w:pPr>
        <w:spacing w:after="0" w:line="240" w:lineRule="auto"/>
        <w:rPr>
          <w:rFonts w:ascii="Times New Roman" w:eastAsia="Times New Roman" w:hAnsi="Times New Roman" w:cs="Times New Roman"/>
          <w:lang w:val="lt-LT"/>
        </w:rPr>
      </w:pPr>
    </w:p>
    <w:p w:rsidR="00053BFD" w:rsidRPr="00053BFD" w:rsidRDefault="00053BFD" w:rsidP="00053BFD">
      <w:pPr>
        <w:tabs>
          <w:tab w:val="left" w:pos="567"/>
        </w:tabs>
        <w:spacing w:after="0" w:line="240" w:lineRule="auto"/>
        <w:rPr>
          <w:rFonts w:ascii="Times New Roman" w:eastAsia="Times New Roman" w:hAnsi="Times New Roman" w:cs="Times New Roman"/>
          <w:b/>
          <w:snapToGrid w:val="0"/>
          <w:szCs w:val="24"/>
          <w:lang w:val="lt-LT"/>
        </w:rPr>
      </w:pPr>
      <w:r w:rsidRPr="00053BFD">
        <w:rPr>
          <w:rFonts w:ascii="Times New Roman" w:eastAsia="Times New Roman" w:hAnsi="Times New Roman" w:cs="Times New Roman"/>
          <w:b/>
          <w:noProof/>
          <w:snapToGrid w:val="0"/>
          <w:szCs w:val="24"/>
          <w:lang w:val="lt-LT"/>
        </w:rPr>
        <w:t>Pranešimas apie šalutinį poveikį</w:t>
      </w:r>
    </w:p>
    <w:p w:rsidR="00053BFD" w:rsidRPr="00053BFD" w:rsidRDefault="00053BFD" w:rsidP="00053BFD">
      <w:pPr>
        <w:spacing w:after="0" w:line="240" w:lineRule="auto"/>
        <w:rPr>
          <w:rFonts w:ascii="Times New Roman" w:eastAsia="Times New Roman" w:hAnsi="Times New Roman" w:cs="Times New Roman"/>
          <w:noProof/>
          <w:lang w:val="lt-LT"/>
        </w:rPr>
      </w:pPr>
      <w:r w:rsidRPr="00053BFD">
        <w:rPr>
          <w:rFonts w:ascii="Times New Roman" w:eastAsia="Times New Roman" w:hAnsi="Times New Roman" w:cs="Times New Roman"/>
          <w:noProof/>
          <w:snapToGrid w:val="0"/>
          <w:szCs w:val="24"/>
          <w:lang w:val="lt-LT"/>
        </w:rPr>
        <w:t>Jeigu pasireiškė šalutinis poveikis, įskaitant šiame lapelyje nenurodytą, pasakykite gydytojui, vaistininkui arba slaugytojai</w:t>
      </w:r>
      <w:r w:rsidRPr="00053BFD">
        <w:rPr>
          <w:rFonts w:ascii="Times New Roman" w:eastAsia="Times New Roman" w:hAnsi="Times New Roman" w:cs="Times New Roman"/>
          <w:noProof/>
          <w:snapToGrid w:val="0"/>
          <w:lang w:val="lt-LT"/>
        </w:rPr>
        <w:t xml:space="preserve">. </w:t>
      </w:r>
      <w:r w:rsidRPr="00053BFD">
        <w:rPr>
          <w:rFonts w:ascii="Times New Roman" w:eastAsia="Times New Roman" w:hAnsi="Times New Roman" w:cs="Times New Roman"/>
          <w:noProof/>
          <w:lang w:val="lt-LT"/>
        </w:rPr>
        <w:t xml:space="preserve">Apie šalutinį poveikį taip pat galite pranešti </w:t>
      </w:r>
      <w:r w:rsidR="00C47C27" w:rsidRPr="00D23DB5">
        <w:rPr>
          <w:rFonts w:ascii="Times New Roman" w:eastAsia="Times New Roman" w:hAnsi="Times New Roman" w:cs="Times New Roman"/>
          <w:noProof/>
          <w:lang w:val="lt-LT"/>
        </w:rPr>
        <w:t xml:space="preserve">Valstybinei vaistų kontrolės tarnybai prie Lietuvos Respublikos sveikatos apsaugos ministerijos nemokamu telefonu 8 800 73568 arba užpildyti interneto svetainėje </w:t>
      </w:r>
      <w:hyperlink r:id="rId11" w:history="1">
        <w:r w:rsidR="00C47C27" w:rsidRPr="00D23DB5">
          <w:rPr>
            <w:rStyle w:val="Hipersaitas"/>
            <w:rFonts w:ascii="Times New Roman" w:eastAsia="Times New Roman" w:hAnsi="Times New Roman" w:cs="Times New Roman"/>
            <w:noProof/>
            <w:lang w:val="lt-LT"/>
          </w:rPr>
          <w:t>www.vvkt.lt</w:t>
        </w:r>
      </w:hyperlink>
      <w:r w:rsidR="00C47C27" w:rsidRPr="00D23DB5">
        <w:rPr>
          <w:rFonts w:ascii="Times New Roman" w:eastAsia="Times New Roman" w:hAnsi="Times New Roman" w:cs="Times New Roman"/>
          <w:noProof/>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2" w:history="1">
        <w:r w:rsidR="00C47C27" w:rsidRPr="00D23DB5">
          <w:rPr>
            <w:rStyle w:val="Hipersaitas"/>
            <w:rFonts w:ascii="Times New Roman" w:eastAsia="Times New Roman" w:hAnsi="Times New Roman" w:cs="Times New Roman"/>
            <w:noProof/>
            <w:lang w:val="lt-LT"/>
          </w:rPr>
          <w:t>NepageidaujamaR@vvkt.lt</w:t>
        </w:r>
      </w:hyperlink>
      <w:r w:rsidR="00C47C27" w:rsidRPr="00D23DB5">
        <w:rPr>
          <w:rFonts w:ascii="Times New Roman" w:eastAsia="Times New Roman" w:hAnsi="Times New Roman" w:cs="Times New Roman"/>
          <w:noProof/>
          <w:lang w:val="lt-LT"/>
        </w:rPr>
        <w:t xml:space="preserve">, taip pat per Valstybinės vaistų kontrolės tarnybos prie Lietuvos Respublikos sveikatos apsaugos ministerijos interneto svetainę (adresu </w:t>
      </w:r>
      <w:hyperlink r:id="rId13" w:history="1">
        <w:r w:rsidR="00C47C27" w:rsidRPr="00D23DB5">
          <w:rPr>
            <w:rStyle w:val="Hipersaitas"/>
            <w:rFonts w:ascii="Times New Roman" w:eastAsia="Times New Roman" w:hAnsi="Times New Roman" w:cs="Times New Roman"/>
            <w:noProof/>
            <w:lang w:val="lt-LT"/>
          </w:rPr>
          <w:t>http://www.vvkt.lt</w:t>
        </w:r>
      </w:hyperlink>
      <w:r w:rsidR="00C47C27" w:rsidRPr="00D23DB5">
        <w:rPr>
          <w:rFonts w:ascii="Times New Roman" w:eastAsia="Times New Roman" w:hAnsi="Times New Roman" w:cs="Times New Roman"/>
          <w:noProof/>
          <w:lang w:val="lt-LT"/>
        </w:rPr>
        <w:t>)</w:t>
      </w:r>
      <w:r w:rsidR="00C47C27" w:rsidRPr="009C49B0">
        <w:rPr>
          <w:rFonts w:ascii="Times New Roman" w:eastAsia="Times New Roman" w:hAnsi="Times New Roman" w:cs="Times New Roman"/>
          <w:noProof/>
          <w:lang w:val="lt-LT"/>
        </w:rPr>
        <w:t>.</w:t>
      </w:r>
      <w:r w:rsidRPr="00053BFD">
        <w:rPr>
          <w:rFonts w:ascii="Times New Roman" w:eastAsia="Times New Roman" w:hAnsi="Times New Roman" w:cs="Times New Roman"/>
          <w:noProof/>
          <w:lang w:val="lt-LT"/>
        </w:rPr>
        <w:t xml:space="preserve"> Pranešdami apie šalutinį poveikį galite mums padėti gauti daugiau informacijos apie šio vaisto saugumą.</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numPr>
          <w:ilvl w:val="12"/>
          <w:numId w:val="0"/>
        </w:numPr>
        <w:spacing w:after="0" w:line="240" w:lineRule="auto"/>
        <w:ind w:left="567" w:hanging="567"/>
        <w:outlineLvl w:val="0"/>
        <w:rPr>
          <w:rFonts w:ascii="Times New Roman" w:eastAsia="Times New Roman" w:hAnsi="Times New Roman" w:cs="Times New Roman"/>
          <w:b/>
          <w:caps/>
          <w:lang w:val="lt-LT"/>
        </w:rPr>
      </w:pPr>
      <w:r w:rsidRPr="00053BFD">
        <w:rPr>
          <w:rFonts w:ascii="Times New Roman" w:eastAsia="Times New Roman" w:hAnsi="Times New Roman" w:cs="Times New Roman"/>
          <w:b/>
          <w:caps/>
          <w:lang w:val="lt-LT"/>
        </w:rPr>
        <w:t>5.</w:t>
      </w:r>
      <w:r w:rsidRPr="00053BFD">
        <w:rPr>
          <w:rFonts w:ascii="Times New Roman" w:eastAsia="Times New Roman" w:hAnsi="Times New Roman" w:cs="Times New Roman"/>
          <w:b/>
          <w:caps/>
          <w:lang w:val="lt-LT"/>
        </w:rPr>
        <w:tab/>
      </w:r>
      <w:r w:rsidRPr="00053BFD">
        <w:rPr>
          <w:rFonts w:ascii="Times New Roman" w:eastAsia="Times New Roman" w:hAnsi="Times New Roman" w:cs="Times New Roman"/>
          <w:b/>
          <w:lang w:val="lt-LT"/>
        </w:rPr>
        <w:t xml:space="preserve">Kaip laikyti </w:t>
      </w:r>
      <w:proofErr w:type="spellStart"/>
      <w:r w:rsidRPr="00053BFD">
        <w:rPr>
          <w:rFonts w:ascii="Times New Roman" w:eastAsia="Times New Roman" w:hAnsi="Times New Roman" w:cs="Times New Roman"/>
          <w:b/>
          <w:lang w:val="lt-LT"/>
        </w:rPr>
        <w:t>Claritine</w:t>
      </w:r>
      <w:proofErr w:type="spellEnd"/>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Šį vaistą laikykite vaikams nepastebimoje ir nepasiekiamoje vietoje.</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Laikyti ne aukštesnėje kaip 30 </w:t>
      </w:r>
      <w:r w:rsidRPr="00053BFD">
        <w:rPr>
          <w:rFonts w:ascii="Times New Roman" w:eastAsia="Times New Roman" w:hAnsi="Times New Roman" w:cs="Times New Roman"/>
          <w:lang w:val="lt-LT"/>
        </w:rPr>
        <w:sym w:font="Symbol" w:char="F0B0"/>
      </w:r>
      <w:r w:rsidRPr="00053BFD">
        <w:rPr>
          <w:rFonts w:ascii="Times New Roman" w:eastAsia="Times New Roman" w:hAnsi="Times New Roman" w:cs="Times New Roman"/>
          <w:lang w:val="lt-LT"/>
        </w:rPr>
        <w:t xml:space="preserve">C temperatūroje, </w:t>
      </w:r>
      <w:r w:rsidRPr="00053BFD">
        <w:rPr>
          <w:rFonts w:ascii="Times New Roman" w:eastAsia="Times New Roman" w:hAnsi="Times New Roman" w:cs="Times New Roman"/>
          <w:noProof/>
          <w:lang w:val="lt-LT"/>
        </w:rPr>
        <w:t>kad vaistas būtų apsaugotas nuo šviesos</w:t>
      </w:r>
      <w:r w:rsidRPr="00053BFD">
        <w:rPr>
          <w:rFonts w:ascii="Times New Roman" w:eastAsia="Times New Roman" w:hAnsi="Times New Roman" w:cs="Times New Roman"/>
          <w:lang w:val="lt-LT"/>
        </w:rPr>
        <w:t>. Negalima užšaldyti.</w:t>
      </w:r>
    </w:p>
    <w:p w:rsidR="00053BFD" w:rsidRPr="00053BFD" w:rsidRDefault="00053BFD" w:rsidP="00053BFD">
      <w:pPr>
        <w:numPr>
          <w:ilvl w:val="12"/>
          <w:numId w:val="0"/>
        </w:numPr>
        <w:spacing w:after="0" w:line="240" w:lineRule="auto"/>
        <w:ind w:left="567" w:hanging="567"/>
        <w:outlineLvl w:val="0"/>
        <w:rPr>
          <w:rFonts w:ascii="Times New Roman" w:eastAsia="Times New Roman" w:hAnsi="Times New Roman" w:cs="Times New Roman"/>
          <w:lang w:val="lt-LT"/>
        </w:rPr>
      </w:pPr>
    </w:p>
    <w:p w:rsidR="00053BFD" w:rsidRPr="00053BFD" w:rsidRDefault="00053BFD" w:rsidP="00053BFD">
      <w:pPr>
        <w:numPr>
          <w:ilvl w:val="12"/>
          <w:numId w:val="0"/>
        </w:numPr>
        <w:spacing w:after="0" w:line="240" w:lineRule="auto"/>
        <w:outlineLvl w:val="0"/>
        <w:rPr>
          <w:rFonts w:ascii="Times New Roman" w:eastAsia="Times New Roman" w:hAnsi="Times New Roman" w:cs="Times New Roman"/>
          <w:lang w:val="lt-LT"/>
        </w:rPr>
      </w:pPr>
      <w:r w:rsidRPr="00053BFD">
        <w:rPr>
          <w:rFonts w:ascii="Times New Roman" w:eastAsia="Times New Roman" w:hAnsi="Times New Roman" w:cs="Times New Roman"/>
          <w:lang w:val="lt-LT"/>
        </w:rPr>
        <w:t>Ant dėžutės ir buteliuko, po „Tinka iki“ nurodytam tinkamumo laikui pasibaigus, šio vaisto vartoti negalima. Vaistas tinka vartoti iki paskutinės nurodyto mėnesio dienos.</w:t>
      </w:r>
    </w:p>
    <w:p w:rsidR="00053BFD" w:rsidRPr="00053BFD" w:rsidRDefault="00053BFD" w:rsidP="00053BFD">
      <w:pPr>
        <w:numPr>
          <w:ilvl w:val="12"/>
          <w:numId w:val="0"/>
        </w:numPr>
        <w:spacing w:after="0" w:line="240" w:lineRule="auto"/>
        <w:ind w:left="567" w:hanging="567"/>
        <w:outlineLvl w:val="0"/>
        <w:rPr>
          <w:rFonts w:ascii="Times New Roman" w:eastAsia="Times New Roman" w:hAnsi="Times New Roman" w:cs="Times New Roman"/>
          <w:lang w:val="lt-LT"/>
        </w:rPr>
      </w:pPr>
    </w:p>
    <w:p w:rsidR="00053BFD" w:rsidRPr="00053BFD" w:rsidRDefault="00053BFD" w:rsidP="00053BFD">
      <w:pPr>
        <w:numPr>
          <w:ilvl w:val="12"/>
          <w:numId w:val="0"/>
        </w:numPr>
        <w:spacing w:after="0" w:line="240" w:lineRule="auto"/>
        <w:ind w:left="567" w:hanging="567"/>
        <w:outlineLvl w:val="0"/>
        <w:rPr>
          <w:rFonts w:ascii="Times New Roman" w:eastAsia="Times New Roman" w:hAnsi="Times New Roman" w:cs="Times New Roman"/>
          <w:lang w:val="lt-LT"/>
        </w:rPr>
      </w:pPr>
      <w:r w:rsidRPr="00053BFD">
        <w:rPr>
          <w:rFonts w:ascii="Times New Roman" w:eastAsia="Times New Roman" w:hAnsi="Times New Roman" w:cs="Times New Roman"/>
          <w:lang w:val="lt-LT"/>
        </w:rPr>
        <w:t>Pastebėjus</w:t>
      </w:r>
      <w:r w:rsidRPr="00053BFD" w:rsidDel="000355C4">
        <w:rPr>
          <w:rFonts w:ascii="Times New Roman" w:eastAsia="Times New Roman" w:hAnsi="Times New Roman" w:cs="Times New Roman"/>
          <w:lang w:val="lt-LT"/>
        </w:rPr>
        <w:t xml:space="preserve"> </w:t>
      </w:r>
      <w:r w:rsidRPr="00053BFD">
        <w:rPr>
          <w:rFonts w:ascii="Times New Roman" w:eastAsia="Times New Roman" w:hAnsi="Times New Roman" w:cs="Times New Roman"/>
          <w:lang w:val="lt-LT"/>
        </w:rPr>
        <w:t>kokių nors sirupo išvaizdos pokyčių, šio vaisto vartoti negalima.</w:t>
      </w:r>
    </w:p>
    <w:p w:rsidR="00053BFD" w:rsidRPr="00053BFD" w:rsidRDefault="00053BFD" w:rsidP="00053BFD">
      <w:pPr>
        <w:numPr>
          <w:ilvl w:val="12"/>
          <w:numId w:val="0"/>
        </w:numPr>
        <w:spacing w:after="0" w:line="240" w:lineRule="auto"/>
        <w:ind w:left="567" w:hanging="567"/>
        <w:outlineLvl w:val="0"/>
        <w:rPr>
          <w:rFonts w:ascii="Times New Roman" w:eastAsia="Times New Roman" w:hAnsi="Times New Roman" w:cs="Times New Roman"/>
          <w:lang w:val="lt-LT"/>
        </w:rPr>
      </w:pPr>
    </w:p>
    <w:p w:rsidR="00053BFD" w:rsidRPr="00053BFD" w:rsidRDefault="00053BFD" w:rsidP="00053BFD">
      <w:pPr>
        <w:numPr>
          <w:ilvl w:val="12"/>
          <w:numId w:val="0"/>
        </w:numPr>
        <w:spacing w:after="0" w:line="240" w:lineRule="auto"/>
        <w:outlineLvl w:val="0"/>
        <w:rPr>
          <w:rFonts w:ascii="Times New Roman" w:eastAsia="Times New Roman" w:hAnsi="Times New Roman" w:cs="Times New Roman"/>
          <w:lang w:val="lt-LT"/>
        </w:rPr>
      </w:pPr>
      <w:r w:rsidRPr="00053BFD">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rsidR="00053BFD" w:rsidRPr="00053BFD" w:rsidRDefault="00053BFD" w:rsidP="00053BFD">
      <w:pPr>
        <w:numPr>
          <w:ilvl w:val="12"/>
          <w:numId w:val="0"/>
        </w:numPr>
        <w:spacing w:after="0" w:line="240" w:lineRule="auto"/>
        <w:outlineLvl w:val="0"/>
        <w:rPr>
          <w:rFonts w:ascii="Times New Roman" w:eastAsia="Times New Roman" w:hAnsi="Times New Roman" w:cs="Times New Roman"/>
          <w:lang w:val="lt-LT"/>
        </w:rPr>
      </w:pPr>
    </w:p>
    <w:p w:rsidR="00053BFD" w:rsidRPr="00053BFD" w:rsidRDefault="00053BFD" w:rsidP="00053BFD">
      <w:pPr>
        <w:numPr>
          <w:ilvl w:val="12"/>
          <w:numId w:val="0"/>
        </w:numPr>
        <w:spacing w:after="0" w:line="240" w:lineRule="auto"/>
        <w:ind w:left="567" w:hanging="567"/>
        <w:outlineLvl w:val="0"/>
        <w:rPr>
          <w:rFonts w:ascii="Times New Roman" w:eastAsia="Times New Roman" w:hAnsi="Times New Roman" w:cs="Times New Roman"/>
          <w:lang w:val="lt-LT"/>
        </w:rPr>
      </w:pPr>
    </w:p>
    <w:p w:rsidR="00053BFD" w:rsidRPr="00053BFD" w:rsidRDefault="00053BFD" w:rsidP="00053BFD">
      <w:pPr>
        <w:numPr>
          <w:ilvl w:val="12"/>
          <w:numId w:val="0"/>
        </w:numPr>
        <w:spacing w:after="0" w:line="240" w:lineRule="auto"/>
        <w:ind w:left="567" w:hanging="567"/>
        <w:outlineLvl w:val="0"/>
        <w:rPr>
          <w:rFonts w:ascii="Times New Roman" w:eastAsia="Times New Roman" w:hAnsi="Times New Roman" w:cs="Times New Roman"/>
          <w:b/>
          <w:lang w:val="lt-LT"/>
        </w:rPr>
      </w:pPr>
      <w:r w:rsidRPr="00053BFD">
        <w:rPr>
          <w:rFonts w:ascii="Times New Roman" w:eastAsia="Times New Roman" w:hAnsi="Times New Roman" w:cs="Times New Roman"/>
          <w:b/>
          <w:lang w:val="lt-LT"/>
        </w:rPr>
        <w:t>6.</w:t>
      </w:r>
      <w:r w:rsidRPr="00053BFD">
        <w:rPr>
          <w:rFonts w:ascii="Times New Roman" w:eastAsia="Times New Roman" w:hAnsi="Times New Roman" w:cs="Times New Roman"/>
          <w:lang w:val="lt-LT"/>
        </w:rPr>
        <w:tab/>
      </w:r>
      <w:r w:rsidRPr="00053BFD">
        <w:rPr>
          <w:rFonts w:ascii="Times New Roman" w:eastAsia="Times New Roman" w:hAnsi="Times New Roman" w:cs="Times New Roman"/>
          <w:b/>
          <w:lang w:val="lt-LT"/>
        </w:rPr>
        <w:t>Pakuotės turinys ir kita informacija</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20" w:lineRule="exact"/>
        <w:rPr>
          <w:rFonts w:ascii="Times New Roman" w:eastAsia="Times New Roman" w:hAnsi="Times New Roman" w:cs="Times New Roman"/>
          <w:b/>
          <w:bCs/>
          <w:lang w:val="lt-LT"/>
        </w:rPr>
      </w:pPr>
      <w:proofErr w:type="spellStart"/>
      <w:r w:rsidRPr="00053BFD">
        <w:rPr>
          <w:rFonts w:ascii="Times New Roman" w:eastAsia="Times New Roman" w:hAnsi="Times New Roman" w:cs="Times New Roman"/>
          <w:b/>
          <w:bCs/>
          <w:lang w:val="lt-LT"/>
        </w:rPr>
        <w:t>Claritine</w:t>
      </w:r>
      <w:proofErr w:type="spellEnd"/>
      <w:r w:rsidRPr="00053BFD">
        <w:rPr>
          <w:rFonts w:ascii="Times New Roman" w:eastAsia="Times New Roman" w:hAnsi="Times New Roman" w:cs="Times New Roman"/>
          <w:b/>
          <w:bCs/>
          <w:lang w:val="lt-LT"/>
        </w:rPr>
        <w:t xml:space="preserve"> sudėtis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w:t>
      </w:r>
      <w:r w:rsidRPr="00053BFD">
        <w:rPr>
          <w:rFonts w:ascii="Times New Roman" w:eastAsia="Times New Roman" w:hAnsi="Times New Roman" w:cs="Times New Roman"/>
          <w:lang w:val="lt-LT"/>
        </w:rPr>
        <w:tab/>
        <w:t xml:space="preserve">Veiklioji medžiaga yra </w:t>
      </w:r>
      <w:proofErr w:type="spellStart"/>
      <w:r w:rsidRPr="00053BFD">
        <w:rPr>
          <w:rFonts w:ascii="Times New Roman" w:eastAsia="Times New Roman" w:hAnsi="Times New Roman" w:cs="Times New Roman"/>
          <w:lang w:val="lt-LT"/>
        </w:rPr>
        <w:t>loratadinas</w:t>
      </w:r>
      <w:proofErr w:type="spellEnd"/>
      <w:r w:rsidRPr="00053BFD">
        <w:rPr>
          <w:rFonts w:ascii="Times New Roman" w:eastAsia="Times New Roman" w:hAnsi="Times New Roman" w:cs="Times New Roman"/>
          <w:lang w:val="lt-LT"/>
        </w:rPr>
        <w:t xml:space="preserve">. Kiekviename mililitre sirupo yra 1 mg </w:t>
      </w:r>
      <w:proofErr w:type="spellStart"/>
      <w:r w:rsidRPr="00053BFD">
        <w:rPr>
          <w:rFonts w:ascii="Times New Roman" w:eastAsia="Times New Roman" w:hAnsi="Times New Roman" w:cs="Times New Roman"/>
          <w:lang w:val="lt-LT"/>
        </w:rPr>
        <w:t>loratadino</w:t>
      </w:r>
      <w:proofErr w:type="spellEnd"/>
      <w:r w:rsidRPr="00053BFD">
        <w:rPr>
          <w:rFonts w:ascii="Times New Roman" w:eastAsia="Times New Roman" w:hAnsi="Times New Roman" w:cs="Times New Roman"/>
          <w:lang w:val="lt-LT"/>
        </w:rPr>
        <w:t>.</w:t>
      </w: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w:t>
      </w:r>
      <w:r w:rsidRPr="00053BFD">
        <w:rPr>
          <w:rFonts w:ascii="Times New Roman" w:eastAsia="Times New Roman" w:hAnsi="Times New Roman" w:cs="Times New Roman"/>
          <w:lang w:val="lt-LT"/>
        </w:rPr>
        <w:tab/>
        <w:t xml:space="preserve">Pagalbinės medžiagos yra: </w:t>
      </w:r>
      <w:proofErr w:type="spellStart"/>
      <w:r w:rsidRPr="00053BFD">
        <w:rPr>
          <w:rFonts w:ascii="Times New Roman" w:eastAsia="Times New Roman" w:hAnsi="Times New Roman" w:cs="Times New Roman"/>
          <w:lang w:val="lt-LT"/>
        </w:rPr>
        <w:t>propilenglikolis</w:t>
      </w:r>
      <w:proofErr w:type="spellEnd"/>
      <w:r w:rsidRPr="00053BFD">
        <w:rPr>
          <w:rFonts w:ascii="Times New Roman" w:eastAsia="Times New Roman" w:hAnsi="Times New Roman" w:cs="Times New Roman"/>
          <w:lang w:val="lt-LT"/>
        </w:rPr>
        <w:t xml:space="preserve">, </w:t>
      </w:r>
      <w:proofErr w:type="spellStart"/>
      <w:r w:rsidRPr="00053BFD">
        <w:rPr>
          <w:rFonts w:ascii="Times New Roman" w:eastAsia="Times New Roman" w:hAnsi="Times New Roman" w:cs="Times New Roman"/>
          <w:lang w:val="lt-LT"/>
        </w:rPr>
        <w:t>glicerolis</w:t>
      </w:r>
      <w:proofErr w:type="spellEnd"/>
      <w:r w:rsidRPr="00053BFD">
        <w:rPr>
          <w:rFonts w:ascii="Times New Roman" w:eastAsia="Times New Roman" w:hAnsi="Times New Roman" w:cs="Times New Roman"/>
          <w:lang w:val="lt-LT"/>
        </w:rPr>
        <w:t xml:space="preserve">; bevandenė citrinų rūgštis, natrio </w:t>
      </w:r>
      <w:proofErr w:type="spellStart"/>
      <w:r w:rsidRPr="00053BFD">
        <w:rPr>
          <w:rFonts w:ascii="Times New Roman" w:eastAsia="Times New Roman" w:hAnsi="Times New Roman" w:cs="Times New Roman"/>
          <w:lang w:val="lt-LT"/>
        </w:rPr>
        <w:t>benzoatas</w:t>
      </w:r>
      <w:proofErr w:type="spellEnd"/>
      <w:r w:rsidRPr="00053BFD">
        <w:rPr>
          <w:rFonts w:ascii="Times New Roman" w:eastAsia="Times New Roman" w:hAnsi="Times New Roman" w:cs="Times New Roman"/>
          <w:lang w:val="lt-LT"/>
        </w:rPr>
        <w:t xml:space="preserve"> (E 211), sacharozė, persikų skonio medžiaga, išgrynintas vanduo.</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2359ED">
      <w:pPr>
        <w:spacing w:after="0" w:line="220" w:lineRule="exact"/>
        <w:rPr>
          <w:rFonts w:ascii="Times New Roman" w:eastAsia="Times New Roman" w:hAnsi="Times New Roman" w:cs="Times New Roman"/>
          <w:lang w:val="lt-LT"/>
        </w:rPr>
      </w:pPr>
      <w:proofErr w:type="spellStart"/>
      <w:r w:rsidRPr="00053BFD">
        <w:rPr>
          <w:rFonts w:ascii="Times New Roman" w:eastAsia="Times New Roman" w:hAnsi="Times New Roman" w:cs="Times New Roman"/>
          <w:b/>
          <w:bCs/>
          <w:lang w:val="lt-LT"/>
        </w:rPr>
        <w:t>Claritine</w:t>
      </w:r>
      <w:proofErr w:type="spellEnd"/>
      <w:r w:rsidRPr="00053BFD">
        <w:rPr>
          <w:rFonts w:ascii="Times New Roman" w:eastAsia="Times New Roman" w:hAnsi="Times New Roman" w:cs="Times New Roman"/>
          <w:b/>
          <w:bCs/>
          <w:lang w:val="lt-LT"/>
        </w:rPr>
        <w:t xml:space="preserve"> išvaizda ir kiekis pakuotėje</w:t>
      </w: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Skaidrus, bespalvis arba gelsvas sirupas be priemaišų.</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Claritine</w:t>
      </w:r>
      <w:proofErr w:type="spellEnd"/>
      <w:r w:rsidRPr="00053BFD">
        <w:rPr>
          <w:rFonts w:ascii="Times New Roman" w:eastAsia="Times New Roman" w:hAnsi="Times New Roman" w:cs="Times New Roman"/>
          <w:lang w:val="lt-LT"/>
        </w:rPr>
        <w:t xml:space="preserve"> sirupas yra tiekiamas 120 ml talpos gintaro spalvos stiklo buteliuke su užsukamu skardiniu dangteliu ir DTPE tarpine. Kartu tiekiamas matavimo šaukštas, sugraduotas 1,25, 2,5 ir 5 ml padalomis.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2359ED">
      <w:pPr>
        <w:spacing w:after="0" w:line="240" w:lineRule="auto"/>
        <w:ind w:left="567" w:hanging="567"/>
        <w:rPr>
          <w:rFonts w:ascii="Times New Roman" w:eastAsia="Times New Roman" w:hAnsi="Times New Roman" w:cs="Times New Roman"/>
          <w:b/>
          <w:bCs/>
          <w:lang w:val="lt-LT"/>
        </w:rPr>
      </w:pPr>
      <w:r w:rsidRPr="00053BFD">
        <w:rPr>
          <w:rFonts w:ascii="Times New Roman" w:eastAsia="Times New Roman" w:hAnsi="Times New Roman" w:cs="Times New Roman"/>
          <w:b/>
          <w:lang w:val="lt-LT"/>
        </w:rPr>
        <w:t>Registruotojas ir gamintojas</w:t>
      </w:r>
    </w:p>
    <w:p w:rsidR="00053BFD" w:rsidRPr="00053BFD" w:rsidRDefault="00053BFD" w:rsidP="00053BFD">
      <w:pPr>
        <w:spacing w:after="0" w:line="220" w:lineRule="exact"/>
        <w:rPr>
          <w:rFonts w:ascii="Times New Roman" w:eastAsia="Times New Roman" w:hAnsi="Times New Roman" w:cs="Times New Roman"/>
          <w:b/>
          <w:bCs/>
          <w:lang w:val="lt-LT"/>
        </w:rPr>
      </w:pPr>
      <w:r w:rsidRPr="00053BFD">
        <w:rPr>
          <w:rFonts w:ascii="Times New Roman" w:eastAsia="Times New Roman" w:hAnsi="Times New Roman" w:cs="Times New Roman"/>
          <w:b/>
          <w:bCs/>
          <w:lang w:val="lt-LT"/>
        </w:rPr>
        <w:t>Registruotojas</w:t>
      </w:r>
    </w:p>
    <w:p w:rsidR="00053BFD" w:rsidRPr="00053BFD" w:rsidRDefault="00053BFD" w:rsidP="00053BFD">
      <w:pPr>
        <w:spacing w:after="0" w:line="240" w:lineRule="auto"/>
        <w:ind w:left="567" w:hanging="567"/>
        <w:rPr>
          <w:rFonts w:ascii="Times New Roman" w:eastAsia="Times New Roman" w:hAnsi="Times New Roman" w:cs="Times New Roman"/>
          <w:bCs/>
          <w:lang w:val="lt-LT"/>
        </w:rPr>
      </w:pPr>
      <w:r w:rsidRPr="00053BFD">
        <w:rPr>
          <w:rFonts w:ascii="Times New Roman" w:eastAsia="Times New Roman" w:hAnsi="Times New Roman" w:cs="Times New Roman"/>
          <w:bCs/>
          <w:lang w:val="lt-LT"/>
        </w:rPr>
        <w:t>UAB „Bayer“</w:t>
      </w:r>
    </w:p>
    <w:p w:rsidR="00053BFD" w:rsidRPr="00053BFD" w:rsidRDefault="00053BFD" w:rsidP="00053BFD">
      <w:pPr>
        <w:spacing w:after="0" w:line="240" w:lineRule="auto"/>
        <w:ind w:left="567" w:hanging="567"/>
        <w:rPr>
          <w:rFonts w:ascii="Times New Roman" w:eastAsia="Times New Roman" w:hAnsi="Times New Roman" w:cs="Times New Roman"/>
          <w:bCs/>
          <w:lang w:val="lt-LT"/>
        </w:rPr>
      </w:pPr>
      <w:r w:rsidRPr="00053BFD">
        <w:rPr>
          <w:rFonts w:ascii="Times New Roman" w:eastAsia="Times New Roman" w:hAnsi="Times New Roman" w:cs="Times New Roman"/>
          <w:bCs/>
          <w:lang w:val="lt-LT"/>
        </w:rPr>
        <w:t>Sporto 18</w:t>
      </w:r>
    </w:p>
    <w:p w:rsidR="00053BFD" w:rsidRPr="00053BFD" w:rsidRDefault="00053BFD" w:rsidP="00053BFD">
      <w:pPr>
        <w:spacing w:after="0" w:line="240" w:lineRule="auto"/>
        <w:ind w:left="567" w:hanging="567"/>
        <w:rPr>
          <w:rFonts w:ascii="Times New Roman" w:eastAsia="Times New Roman" w:hAnsi="Times New Roman" w:cs="Times New Roman"/>
          <w:bCs/>
          <w:lang w:val="lt-LT"/>
        </w:rPr>
      </w:pPr>
      <w:r w:rsidRPr="00053BFD">
        <w:rPr>
          <w:rFonts w:ascii="Times New Roman" w:eastAsia="Times New Roman" w:hAnsi="Times New Roman" w:cs="Times New Roman"/>
          <w:bCs/>
          <w:lang w:val="lt-LT"/>
        </w:rPr>
        <w:t xml:space="preserve">LT-09238 Vilnius </w:t>
      </w:r>
    </w:p>
    <w:p w:rsidR="00053BFD" w:rsidRPr="00053BFD" w:rsidRDefault="00053BFD" w:rsidP="00053BFD">
      <w:pPr>
        <w:spacing w:after="0" w:line="240" w:lineRule="auto"/>
        <w:ind w:left="567" w:hanging="567"/>
        <w:rPr>
          <w:rFonts w:ascii="Times New Roman" w:eastAsia="Times New Roman" w:hAnsi="Times New Roman" w:cs="Times New Roman"/>
          <w:bCs/>
          <w:lang w:val="lt-LT"/>
        </w:rPr>
      </w:pPr>
      <w:r w:rsidRPr="00053BFD">
        <w:rPr>
          <w:rFonts w:ascii="Times New Roman" w:eastAsia="Times New Roman" w:hAnsi="Times New Roman" w:cs="Times New Roman"/>
          <w:bCs/>
          <w:lang w:val="lt-LT"/>
        </w:rPr>
        <w:t xml:space="preserve">Lietuva </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lang w:val="lt-LT"/>
        </w:rPr>
        <w:t>Gamintojas</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Schering-Plough</w:t>
      </w:r>
      <w:proofErr w:type="spellEnd"/>
      <w:r w:rsidRPr="00053BFD">
        <w:rPr>
          <w:rFonts w:ascii="Times New Roman" w:eastAsia="Times New Roman" w:hAnsi="Times New Roman" w:cs="Times New Roman"/>
          <w:lang w:val="lt-LT"/>
        </w:rPr>
        <w:t xml:space="preserve"> Labo N.V.,</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roofErr w:type="spellStart"/>
      <w:r w:rsidRPr="00053BFD">
        <w:rPr>
          <w:rFonts w:ascii="Times New Roman" w:eastAsia="Times New Roman" w:hAnsi="Times New Roman" w:cs="Times New Roman"/>
          <w:lang w:val="lt-LT"/>
        </w:rPr>
        <w:t>Industriepark</w:t>
      </w:r>
      <w:proofErr w:type="spellEnd"/>
      <w:r w:rsidRPr="00053BFD">
        <w:rPr>
          <w:rFonts w:ascii="Times New Roman" w:eastAsia="Times New Roman" w:hAnsi="Times New Roman" w:cs="Times New Roman"/>
          <w:lang w:val="lt-LT"/>
        </w:rPr>
        <w:t xml:space="preserve"> 30,</w:t>
      </w: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B-2220 </w:t>
      </w:r>
      <w:proofErr w:type="spellStart"/>
      <w:r w:rsidRPr="00053BFD">
        <w:rPr>
          <w:rFonts w:ascii="Times New Roman" w:eastAsia="Times New Roman" w:hAnsi="Times New Roman" w:cs="Times New Roman"/>
          <w:lang w:val="lt-LT"/>
        </w:rPr>
        <w:t>Heist</w:t>
      </w:r>
      <w:proofErr w:type="spellEnd"/>
      <w:r w:rsidRPr="00053BFD">
        <w:rPr>
          <w:rFonts w:ascii="Times New Roman" w:eastAsia="Times New Roman" w:hAnsi="Times New Roman" w:cs="Times New Roman"/>
          <w:lang w:val="lt-LT"/>
        </w:rPr>
        <w:t>-op-</w:t>
      </w:r>
      <w:proofErr w:type="spellStart"/>
      <w:r w:rsidRPr="00053BFD">
        <w:rPr>
          <w:rFonts w:ascii="Times New Roman" w:eastAsia="Times New Roman" w:hAnsi="Times New Roman" w:cs="Times New Roman"/>
          <w:lang w:val="lt-LT"/>
        </w:rPr>
        <w:t>den</w:t>
      </w:r>
      <w:proofErr w:type="spellEnd"/>
      <w:r w:rsidRPr="00053BFD">
        <w:rPr>
          <w:rFonts w:ascii="Times New Roman" w:eastAsia="Times New Roman" w:hAnsi="Times New Roman" w:cs="Times New Roman"/>
          <w:lang w:val="lt-LT"/>
        </w:rPr>
        <w:t>-</w:t>
      </w:r>
      <w:proofErr w:type="spellStart"/>
      <w:r w:rsidRPr="00053BFD">
        <w:rPr>
          <w:rFonts w:ascii="Times New Roman" w:eastAsia="Times New Roman" w:hAnsi="Times New Roman" w:cs="Times New Roman"/>
          <w:lang w:val="lt-LT"/>
        </w:rPr>
        <w:t>Berg</w:t>
      </w:r>
      <w:proofErr w:type="spellEnd"/>
      <w:r w:rsidRPr="00053BFD">
        <w:rPr>
          <w:rFonts w:ascii="Times New Roman" w:eastAsia="Times New Roman" w:hAnsi="Times New Roman" w:cs="Times New Roman"/>
          <w:lang w:val="lt-LT"/>
        </w:rPr>
        <w:t>,</w:t>
      </w:r>
    </w:p>
    <w:p w:rsidR="00053BFD" w:rsidRPr="00053BFD" w:rsidRDefault="00053BFD" w:rsidP="00053BFD">
      <w:pPr>
        <w:spacing w:after="0" w:line="240" w:lineRule="auto"/>
        <w:ind w:left="567" w:hanging="567"/>
        <w:rPr>
          <w:rFonts w:ascii="Times New Roman" w:eastAsia="Times New Roman" w:hAnsi="Times New Roman" w:cs="Times New Roman"/>
          <w:lang w:val="lt-LT"/>
        </w:rPr>
      </w:pPr>
      <w:r w:rsidRPr="00053BFD">
        <w:rPr>
          <w:rFonts w:ascii="Times New Roman" w:eastAsia="Times New Roman" w:hAnsi="Times New Roman" w:cs="Times New Roman"/>
          <w:lang w:val="lt-LT"/>
        </w:rPr>
        <w:t>Belgija</w:t>
      </w:r>
    </w:p>
    <w:p w:rsidR="00053BFD" w:rsidRPr="00053BFD" w:rsidRDefault="00053BFD" w:rsidP="00053BFD">
      <w:p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Jeigu apie šį vaistą norite sužinoti daugiau, kreipkitės į vietinį registruotojo atstovą.</w:t>
      </w:r>
    </w:p>
    <w:p w:rsidR="00053BFD" w:rsidRPr="00053BFD" w:rsidRDefault="00053BFD" w:rsidP="00053BFD">
      <w:pPr>
        <w:numPr>
          <w:ilvl w:val="12"/>
          <w:numId w:val="0"/>
        </w:numPr>
        <w:spacing w:after="0" w:line="240" w:lineRule="auto"/>
        <w:ind w:left="567" w:hanging="567"/>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UAB „Bayer“</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Sporto 18</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LT-09238 Vilnius </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Lietuva </w:t>
      </w: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Tel: +370 5 233 68 68</w:t>
      </w: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rPr>
          <w:rFonts w:ascii="Times New Roman" w:eastAsia="Times New Roman" w:hAnsi="Times New Roman" w:cs="Times New Roman"/>
          <w:lang w:val="lt-LT"/>
        </w:rPr>
      </w:pPr>
    </w:p>
    <w:p w:rsidR="00053BFD" w:rsidRPr="00053BFD" w:rsidRDefault="00053BFD" w:rsidP="00053BFD">
      <w:pPr>
        <w:spacing w:after="0" w:line="240" w:lineRule="auto"/>
        <w:ind w:left="567" w:hanging="567"/>
        <w:rPr>
          <w:rFonts w:ascii="Times New Roman" w:eastAsia="Times New Roman" w:hAnsi="Times New Roman" w:cs="Times New Roman"/>
          <w:b/>
          <w:lang w:val="lt-LT"/>
        </w:rPr>
      </w:pPr>
      <w:r w:rsidRPr="00053BFD">
        <w:rPr>
          <w:rFonts w:ascii="Times New Roman" w:eastAsia="Times New Roman" w:hAnsi="Times New Roman" w:cs="Times New Roman"/>
          <w:b/>
          <w:bCs/>
          <w:lang w:val="lt-LT"/>
        </w:rPr>
        <w:t>Šis pakuotės lapelis</w:t>
      </w:r>
      <w:r w:rsidRPr="00053BFD">
        <w:rPr>
          <w:rFonts w:ascii="Times New Roman" w:eastAsia="Times New Roman" w:hAnsi="Times New Roman" w:cs="Times New Roman"/>
          <w:b/>
          <w:lang w:val="lt-LT"/>
        </w:rPr>
        <w:t xml:space="preserve"> paskutinį kartą peržiūrėtas </w:t>
      </w:r>
      <w:r w:rsidR="00060A6F">
        <w:rPr>
          <w:rFonts w:ascii="Times New Roman" w:eastAsia="Times New Roman" w:hAnsi="Times New Roman" w:cs="Times New Roman"/>
          <w:b/>
          <w:lang w:val="lt-LT"/>
        </w:rPr>
        <w:t>2018-01-19.</w:t>
      </w:r>
    </w:p>
    <w:p w:rsidR="00053BFD" w:rsidRPr="00053BFD" w:rsidRDefault="00053BFD" w:rsidP="00053BFD">
      <w:pPr>
        <w:spacing w:after="0" w:line="240" w:lineRule="auto"/>
        <w:ind w:left="567" w:hanging="567"/>
        <w:rPr>
          <w:rFonts w:ascii="Times New Roman" w:eastAsia="Times New Roman" w:hAnsi="Times New Roman" w:cs="Times New Roman"/>
          <w:b/>
          <w:lang w:val="lt-LT"/>
        </w:rPr>
      </w:pPr>
    </w:p>
    <w:p w:rsidR="00053BFD" w:rsidRPr="00053BFD" w:rsidRDefault="00053BFD" w:rsidP="00053BFD">
      <w:pPr>
        <w:spacing w:after="0" w:line="240" w:lineRule="auto"/>
        <w:rPr>
          <w:rFonts w:ascii="Times New Roman" w:eastAsia="Times New Roman" w:hAnsi="Times New Roman" w:cs="Times New Roman"/>
          <w:lang w:val="lt-LT"/>
        </w:rPr>
      </w:pPr>
      <w:r w:rsidRPr="00053BFD">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tinklapyje </w:t>
      </w:r>
      <w:hyperlink r:id="rId14" w:history="1">
        <w:r w:rsidRPr="00053BFD">
          <w:rPr>
            <w:rFonts w:ascii="Times New Roman" w:eastAsia="Times New Roman" w:hAnsi="Times New Roman" w:cs="Times New Roman"/>
            <w:color w:val="0000FF"/>
            <w:u w:val="single"/>
            <w:lang w:val="lt-LT"/>
          </w:rPr>
          <w:t>http://www.vvkt.lt/</w:t>
        </w:r>
      </w:hyperlink>
    </w:p>
    <w:p w:rsidR="00053BFD" w:rsidRPr="00053BFD" w:rsidRDefault="00053BFD" w:rsidP="00053BFD">
      <w:pPr>
        <w:spacing w:after="0" w:line="240" w:lineRule="auto"/>
        <w:rPr>
          <w:rFonts w:ascii="Times New Roman" w:eastAsia="Times New Roman" w:hAnsi="Times New Roman" w:cs="Times New Roman"/>
          <w:b/>
          <w:lang w:val="lt-LT"/>
        </w:rPr>
      </w:pPr>
    </w:p>
    <w:p w:rsidR="00500A65" w:rsidRPr="00053BFD" w:rsidRDefault="00500A65">
      <w:pPr>
        <w:rPr>
          <w:lang w:val="lt-LT"/>
        </w:rPr>
      </w:pPr>
      <w:bookmarkStart w:id="20" w:name="_GoBack"/>
      <w:bookmarkEnd w:id="20"/>
      <w:permStart w:id="114649171" w:edGrp="everyone"/>
      <w:permEnd w:id="114649171"/>
    </w:p>
    <w:sectPr w:rsidR="00500A65" w:rsidRPr="00053BFD" w:rsidSect="00D220D1">
      <w:footerReference w:type="even" r:id="rId15"/>
      <w:footerReference w:type="default" r:id="rId16"/>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108" w:rsidRDefault="00952108">
      <w:pPr>
        <w:spacing w:after="0" w:line="240" w:lineRule="auto"/>
      </w:pPr>
      <w:r>
        <w:separator/>
      </w:r>
    </w:p>
  </w:endnote>
  <w:endnote w:type="continuationSeparator" w:id="0">
    <w:p w:rsidR="00952108" w:rsidRDefault="00952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60B" w:rsidRDefault="00BF6514" w:rsidP="00D220D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F360B" w:rsidRDefault="00060A6F" w:rsidP="00D220D1">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60B" w:rsidRDefault="00BF6514" w:rsidP="00D220D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0A6F">
      <w:rPr>
        <w:rStyle w:val="Puslapionumeris"/>
        <w:noProof/>
      </w:rPr>
      <w:t>20</w:t>
    </w:r>
    <w:r>
      <w:rPr>
        <w:rStyle w:val="Puslapionumeris"/>
      </w:rPr>
      <w:fldChar w:fldCharType="end"/>
    </w:r>
  </w:p>
  <w:p w:rsidR="00AF360B" w:rsidRDefault="00060A6F" w:rsidP="00D220D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108" w:rsidRDefault="00952108">
      <w:pPr>
        <w:spacing w:after="0" w:line="240" w:lineRule="auto"/>
      </w:pPr>
      <w:r>
        <w:separator/>
      </w:r>
    </w:p>
  </w:footnote>
  <w:footnote w:type="continuationSeparator" w:id="0">
    <w:p w:rsidR="00952108" w:rsidRDefault="009521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B59D2"/>
    <w:multiLevelType w:val="hybridMultilevel"/>
    <w:tmpl w:val="21AE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31235"/>
    <w:multiLevelType w:val="hybridMultilevel"/>
    <w:tmpl w:val="F4FC18DA"/>
    <w:lvl w:ilvl="0" w:tplc="CDF82B0C">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3900791"/>
    <w:multiLevelType w:val="hybridMultilevel"/>
    <w:tmpl w:val="F8E8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F71E49"/>
    <w:multiLevelType w:val="hybridMultilevel"/>
    <w:tmpl w:val="103C4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715BD4"/>
    <w:multiLevelType w:val="hybridMultilevel"/>
    <w:tmpl w:val="294E108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teDX6bC0mq06VZBN7AzrjS7Wza9ZsFjgJcLybQvfQuZNyTPYaFNgxDHPzgYffklObJjXjZP9BonvLXxjqzg3rA==" w:salt="DC6znz27SiNqt69j6DNbfQ=="/>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BFD"/>
    <w:rsid w:val="000401F8"/>
    <w:rsid w:val="00053BFD"/>
    <w:rsid w:val="00060A6F"/>
    <w:rsid w:val="002014C2"/>
    <w:rsid w:val="002359ED"/>
    <w:rsid w:val="00500A65"/>
    <w:rsid w:val="006619AE"/>
    <w:rsid w:val="00952108"/>
    <w:rsid w:val="009E64A0"/>
    <w:rsid w:val="00BF6514"/>
    <w:rsid w:val="00C10146"/>
    <w:rsid w:val="00C47C27"/>
    <w:rsid w:val="00C81371"/>
    <w:rsid w:val="00C91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06D2F7B-5A07-47B7-9215-9E3E32030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053BF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053BFD"/>
  </w:style>
  <w:style w:type="character" w:styleId="Puslapionumeris">
    <w:name w:val="page number"/>
    <w:basedOn w:val="Numatytasispastraiposriftas"/>
    <w:rsid w:val="00053BFD"/>
  </w:style>
  <w:style w:type="paragraph" w:styleId="Debesliotekstas">
    <w:name w:val="Balloon Text"/>
    <w:basedOn w:val="prastasis"/>
    <w:link w:val="DebesliotekstasDiagrama"/>
    <w:uiPriority w:val="99"/>
    <w:semiHidden/>
    <w:unhideWhenUsed/>
    <w:rsid w:val="00C813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81371"/>
    <w:rPr>
      <w:rFonts w:ascii="Tahoma" w:hAnsi="Tahoma" w:cs="Tahoma"/>
      <w:sz w:val="16"/>
      <w:szCs w:val="16"/>
    </w:rPr>
  </w:style>
  <w:style w:type="character" w:styleId="Hipersaitas">
    <w:name w:val="Hyperlink"/>
    <w:basedOn w:val="Numatytasispastraiposriftas"/>
    <w:rsid w:val="00C47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16670</Words>
  <Characters>9503</Characters>
  <Application>Microsoft Office Word</Application>
  <DocSecurity>8</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Bayer</Company>
  <LinksUpToDate>false</LinksUpToDate>
  <CharactersWithSpaces>26121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dc:creator>
  <cp:lastModifiedBy>Albina Burkauskaitė</cp:lastModifiedBy>
  <cp:revision>3</cp:revision>
  <dcterms:created xsi:type="dcterms:W3CDTF">2018-01-22T12:46:00Z</dcterms:created>
  <dcterms:modified xsi:type="dcterms:W3CDTF">2018-01-22T12:47:00Z</dcterms:modified>
</cp:coreProperties>
</file>