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3E5" w:rsidRPr="00512B97" w:rsidRDefault="00C633E5" w:rsidP="00C633E5">
      <w:pPr>
        <w:jc w:val="center"/>
        <w:rPr>
          <w:b/>
          <w:color w:val="000000"/>
        </w:rPr>
      </w:pPr>
      <w:r w:rsidRPr="00512B97">
        <w:rPr>
          <w:b/>
          <w:color w:val="000000"/>
        </w:rPr>
        <w:t>Pakuotės lapelis: informacija vartotojui</w:t>
      </w:r>
    </w:p>
    <w:p w:rsidR="00C633E5" w:rsidRPr="00512B97" w:rsidRDefault="00C633E5" w:rsidP="00C633E5">
      <w:pPr>
        <w:jc w:val="center"/>
        <w:rPr>
          <w:b/>
          <w:color w:val="000000"/>
        </w:rPr>
      </w:pPr>
    </w:p>
    <w:p w:rsidR="00C633E5" w:rsidRPr="00512B97" w:rsidRDefault="00C633E5" w:rsidP="00C633E5">
      <w:pPr>
        <w:jc w:val="center"/>
        <w:rPr>
          <w:b/>
          <w:bCs/>
          <w:color w:val="000000"/>
        </w:rPr>
      </w:pPr>
      <w:proofErr w:type="spellStart"/>
      <w:r w:rsidRPr="00512B97">
        <w:rPr>
          <w:b/>
          <w:bCs/>
          <w:color w:val="000000"/>
        </w:rPr>
        <w:t>Aminoplasmal</w:t>
      </w:r>
      <w:proofErr w:type="spellEnd"/>
      <w:r w:rsidRPr="00512B97">
        <w:rPr>
          <w:b/>
          <w:bCs/>
          <w:color w:val="000000"/>
        </w:rPr>
        <w:t xml:space="preserve"> </w:t>
      </w:r>
      <w:proofErr w:type="spellStart"/>
      <w:r w:rsidRPr="00512B97">
        <w:rPr>
          <w:b/>
          <w:bCs/>
          <w:color w:val="000000"/>
        </w:rPr>
        <w:t>Hepa</w:t>
      </w:r>
      <w:proofErr w:type="spellEnd"/>
      <w:r w:rsidRPr="00512B97">
        <w:rPr>
          <w:b/>
          <w:bCs/>
          <w:color w:val="000000"/>
        </w:rPr>
        <w:t xml:space="preserve"> 10 % infuzinis tirpalas</w:t>
      </w:r>
    </w:p>
    <w:p w:rsidR="00C633E5" w:rsidRPr="00512B97" w:rsidRDefault="00C633E5" w:rsidP="00C633E5">
      <w:pPr>
        <w:jc w:val="center"/>
        <w:rPr>
          <w:color w:val="000000"/>
        </w:rPr>
      </w:pPr>
    </w:p>
    <w:p w:rsidR="00C633E5" w:rsidRPr="00512B97" w:rsidRDefault="00C633E5" w:rsidP="00C633E5">
      <w:pPr>
        <w:jc w:val="center"/>
        <w:rPr>
          <w:bCs/>
          <w:color w:val="000000"/>
        </w:rPr>
      </w:pPr>
      <w:r w:rsidRPr="00512B97">
        <w:rPr>
          <w:bCs/>
          <w:color w:val="000000"/>
        </w:rPr>
        <w:t>Aminorūgštys</w:t>
      </w:r>
    </w:p>
    <w:p w:rsidR="00C633E5" w:rsidRPr="00512B97" w:rsidRDefault="00C633E5" w:rsidP="00C633E5">
      <w:pPr>
        <w:jc w:val="center"/>
        <w:rPr>
          <w:b/>
          <w:bCs/>
          <w:color w:val="000000"/>
        </w:rPr>
      </w:pPr>
    </w:p>
    <w:p w:rsidR="00C633E5" w:rsidRPr="00512B97" w:rsidRDefault="00C633E5" w:rsidP="00C633E5">
      <w:pPr>
        <w:rPr>
          <w:b/>
          <w:color w:val="000000"/>
        </w:rPr>
      </w:pPr>
      <w:r w:rsidRPr="00512B97">
        <w:rPr>
          <w:b/>
          <w:color w:val="000000"/>
        </w:rPr>
        <w:t>Atidžiai perskaitykite visą šį lapelį, prieš pradėdami vartoti vaistą, nes jame pateikiama Jums svarbi informacija.</w:t>
      </w:r>
    </w:p>
    <w:p w:rsidR="00C633E5" w:rsidRPr="00512B97" w:rsidRDefault="00C633E5" w:rsidP="00C633E5">
      <w:pPr>
        <w:pStyle w:val="Sraopastraipa"/>
        <w:numPr>
          <w:ilvl w:val="0"/>
          <w:numId w:val="2"/>
        </w:numPr>
        <w:spacing w:after="0" w:line="240" w:lineRule="auto"/>
        <w:ind w:left="567" w:hanging="567"/>
        <w:jc w:val="both"/>
        <w:rPr>
          <w:rFonts w:ascii="Times New Roman" w:eastAsia="Times New Roman" w:hAnsi="Times New Roman" w:cs="Times New Roman"/>
          <w:color w:val="000000"/>
          <w:lang w:val="lt-LT" w:eastAsia="lt-LT"/>
        </w:rPr>
      </w:pPr>
      <w:r w:rsidRPr="00512B97">
        <w:rPr>
          <w:rFonts w:ascii="Times New Roman" w:eastAsia="Times New Roman" w:hAnsi="Times New Roman" w:cs="Times New Roman"/>
          <w:color w:val="000000"/>
          <w:lang w:val="lt-LT" w:eastAsia="lt-LT"/>
        </w:rPr>
        <w:t xml:space="preserve">Neišmeskite </w:t>
      </w:r>
      <w:r w:rsidRPr="00F06DFB">
        <w:rPr>
          <w:rFonts w:ascii="Times New Roman" w:eastAsia="Times New Roman" w:hAnsi="Times New Roman" w:cs="Times New Roman"/>
          <w:noProof/>
          <w:szCs w:val="24"/>
          <w:lang w:val="lt-LT"/>
        </w:rPr>
        <w:t>šio</w:t>
      </w:r>
      <w:r w:rsidRPr="00512B97">
        <w:rPr>
          <w:rFonts w:ascii="Times New Roman" w:eastAsia="Times New Roman" w:hAnsi="Times New Roman" w:cs="Times New Roman"/>
          <w:color w:val="000000"/>
          <w:lang w:val="lt-LT" w:eastAsia="lt-LT"/>
        </w:rPr>
        <w:t xml:space="preserve"> lapelio, nes vėl gali prireikti jį perskaityti.</w:t>
      </w:r>
    </w:p>
    <w:p w:rsidR="00C633E5" w:rsidRPr="00512B97" w:rsidRDefault="00C633E5" w:rsidP="00C633E5">
      <w:pPr>
        <w:pStyle w:val="Sraopastraipa"/>
        <w:numPr>
          <w:ilvl w:val="0"/>
          <w:numId w:val="2"/>
        </w:numPr>
        <w:spacing w:after="0" w:line="240" w:lineRule="auto"/>
        <w:ind w:left="567" w:hanging="567"/>
        <w:jc w:val="both"/>
        <w:rPr>
          <w:rFonts w:ascii="Times New Roman" w:eastAsia="Times New Roman" w:hAnsi="Times New Roman" w:cs="Times New Roman"/>
          <w:color w:val="000000"/>
          <w:lang w:val="lt-LT" w:eastAsia="lt-LT"/>
        </w:rPr>
      </w:pPr>
      <w:r w:rsidRPr="00512B97">
        <w:rPr>
          <w:rFonts w:ascii="Times New Roman" w:eastAsia="Times New Roman" w:hAnsi="Times New Roman" w:cs="Times New Roman"/>
          <w:color w:val="000000"/>
          <w:lang w:val="lt-LT" w:eastAsia="lt-LT"/>
        </w:rPr>
        <w:t>Jeigu kiltų daugiau klausimų, kreipkitės į gydytoją arba vaistininką.</w:t>
      </w:r>
    </w:p>
    <w:p w:rsidR="00C633E5" w:rsidRPr="00512B97" w:rsidRDefault="00C633E5" w:rsidP="00C633E5">
      <w:pPr>
        <w:pStyle w:val="Sraopastraipa"/>
        <w:numPr>
          <w:ilvl w:val="0"/>
          <w:numId w:val="2"/>
        </w:numPr>
        <w:spacing w:after="0" w:line="240" w:lineRule="auto"/>
        <w:ind w:left="567" w:hanging="567"/>
        <w:rPr>
          <w:rFonts w:ascii="Times New Roman" w:eastAsia="Times New Roman" w:hAnsi="Times New Roman" w:cs="Times New Roman"/>
          <w:color w:val="000000"/>
          <w:lang w:val="lt-LT" w:eastAsia="lt-LT"/>
        </w:rPr>
      </w:pPr>
      <w:r w:rsidRPr="00512B97">
        <w:rPr>
          <w:rFonts w:ascii="Times New Roman" w:eastAsia="Times New Roman" w:hAnsi="Times New Roman" w:cs="Times New Roman"/>
          <w:color w:val="000000"/>
          <w:lang w:val="lt-LT" w:eastAsia="lt-LT"/>
        </w:rPr>
        <w:t xml:space="preserve">Jeigu pasireiškė šalutinis poveikis </w:t>
      </w:r>
      <w:r w:rsidRPr="00512B97">
        <w:rPr>
          <w:rFonts w:ascii="Times New Roman" w:hAnsi="Times New Roman" w:cs="Times New Roman"/>
          <w:color w:val="000000"/>
          <w:lang w:val="lt-LT"/>
        </w:rPr>
        <w:t>(net jeigu jis šiame lapelyje nenurodytas), kreipkitės į</w:t>
      </w:r>
      <w:r w:rsidRPr="00512B97">
        <w:rPr>
          <w:rFonts w:ascii="Times New Roman" w:eastAsia="Times New Roman" w:hAnsi="Times New Roman" w:cs="Times New Roman"/>
          <w:color w:val="000000"/>
          <w:lang w:val="lt-LT" w:eastAsia="lt-LT"/>
        </w:rPr>
        <w:t xml:space="preserve"> gydytoją arba vaistininką. Žr. 4 skyrių.</w:t>
      </w:r>
    </w:p>
    <w:p w:rsidR="00C633E5" w:rsidRPr="00512B97" w:rsidRDefault="00C633E5" w:rsidP="00C633E5">
      <w:pPr>
        <w:jc w:val="both"/>
        <w:rPr>
          <w:color w:val="000000"/>
        </w:rPr>
      </w:pPr>
    </w:p>
    <w:p w:rsidR="00C633E5" w:rsidRPr="00512B97" w:rsidRDefault="00C633E5" w:rsidP="00C633E5">
      <w:pPr>
        <w:rPr>
          <w:color w:val="000000"/>
        </w:rPr>
      </w:pPr>
    </w:p>
    <w:p w:rsidR="00C633E5" w:rsidRPr="00512B97" w:rsidRDefault="00C633E5" w:rsidP="00C633E5">
      <w:pPr>
        <w:jc w:val="both"/>
        <w:rPr>
          <w:b/>
          <w:color w:val="000000"/>
        </w:rPr>
      </w:pPr>
      <w:r w:rsidRPr="00512B97">
        <w:rPr>
          <w:b/>
          <w:color w:val="000000"/>
        </w:rPr>
        <w:t>Apie ką rašoma šiame lapelyje?</w:t>
      </w:r>
    </w:p>
    <w:p w:rsidR="00C633E5" w:rsidRPr="00512B97" w:rsidRDefault="00C633E5" w:rsidP="00C633E5">
      <w:pPr>
        <w:jc w:val="both"/>
        <w:rPr>
          <w:color w:val="000000"/>
        </w:rPr>
      </w:pPr>
      <w:r w:rsidRPr="00512B97">
        <w:rPr>
          <w:color w:val="000000"/>
        </w:rPr>
        <w:t>1.</w:t>
      </w:r>
      <w:r w:rsidRPr="00512B97">
        <w:rPr>
          <w:color w:val="000000"/>
        </w:rPr>
        <w:tab/>
        <w:t xml:space="preserve">Kas yra </w:t>
      </w:r>
      <w:proofErr w:type="spellStart"/>
      <w:r w:rsidRPr="00512B97">
        <w:rPr>
          <w:color w:val="000000"/>
        </w:rPr>
        <w:t>Aminoplasmal</w:t>
      </w:r>
      <w:proofErr w:type="spellEnd"/>
      <w:r w:rsidRPr="00512B97">
        <w:rPr>
          <w:color w:val="000000"/>
        </w:rPr>
        <w:t xml:space="preserve"> </w:t>
      </w:r>
      <w:proofErr w:type="spellStart"/>
      <w:r w:rsidRPr="00512B97">
        <w:rPr>
          <w:color w:val="000000"/>
        </w:rPr>
        <w:t>Hepa</w:t>
      </w:r>
      <w:proofErr w:type="spellEnd"/>
      <w:r w:rsidRPr="00512B97">
        <w:rPr>
          <w:color w:val="000000"/>
        </w:rPr>
        <w:t xml:space="preserve"> 10 % ir kam jis vartojamas</w:t>
      </w:r>
    </w:p>
    <w:p w:rsidR="00C633E5" w:rsidRPr="00512B97" w:rsidRDefault="00C633E5" w:rsidP="00C633E5">
      <w:pPr>
        <w:jc w:val="both"/>
        <w:rPr>
          <w:color w:val="000000"/>
        </w:rPr>
      </w:pPr>
      <w:r w:rsidRPr="00512B97">
        <w:rPr>
          <w:color w:val="000000"/>
        </w:rPr>
        <w:t>2.</w:t>
      </w:r>
      <w:r w:rsidRPr="00512B97">
        <w:rPr>
          <w:color w:val="000000"/>
        </w:rPr>
        <w:tab/>
        <w:t xml:space="preserve">Kas žinotina prieš vartojant </w:t>
      </w:r>
      <w:proofErr w:type="spellStart"/>
      <w:r w:rsidRPr="00512B97">
        <w:rPr>
          <w:color w:val="000000"/>
        </w:rPr>
        <w:t>Aminoplasmal</w:t>
      </w:r>
      <w:proofErr w:type="spellEnd"/>
      <w:r w:rsidRPr="00512B97">
        <w:rPr>
          <w:color w:val="000000"/>
        </w:rPr>
        <w:t xml:space="preserve"> </w:t>
      </w:r>
      <w:proofErr w:type="spellStart"/>
      <w:r w:rsidRPr="00512B97">
        <w:rPr>
          <w:color w:val="000000"/>
        </w:rPr>
        <w:t>Hepa</w:t>
      </w:r>
      <w:proofErr w:type="spellEnd"/>
      <w:r w:rsidRPr="00512B97">
        <w:rPr>
          <w:color w:val="000000"/>
        </w:rPr>
        <w:t xml:space="preserve"> 10 % </w:t>
      </w:r>
    </w:p>
    <w:p w:rsidR="00C633E5" w:rsidRPr="00512B97" w:rsidRDefault="00C633E5" w:rsidP="00C633E5">
      <w:pPr>
        <w:jc w:val="both"/>
        <w:rPr>
          <w:color w:val="000000"/>
        </w:rPr>
      </w:pPr>
      <w:r w:rsidRPr="00512B97">
        <w:rPr>
          <w:color w:val="000000"/>
        </w:rPr>
        <w:t>3.</w:t>
      </w:r>
      <w:r w:rsidRPr="00512B97">
        <w:rPr>
          <w:color w:val="000000"/>
        </w:rPr>
        <w:tab/>
        <w:t xml:space="preserve">Kaip vartoti </w:t>
      </w:r>
      <w:proofErr w:type="spellStart"/>
      <w:r w:rsidRPr="00512B97">
        <w:rPr>
          <w:color w:val="000000"/>
        </w:rPr>
        <w:t>Aminoplasmal</w:t>
      </w:r>
      <w:proofErr w:type="spellEnd"/>
      <w:r w:rsidRPr="00512B97">
        <w:rPr>
          <w:color w:val="000000"/>
        </w:rPr>
        <w:t xml:space="preserve"> </w:t>
      </w:r>
      <w:proofErr w:type="spellStart"/>
      <w:r w:rsidRPr="00512B97">
        <w:rPr>
          <w:color w:val="000000"/>
        </w:rPr>
        <w:t>Hepa</w:t>
      </w:r>
      <w:proofErr w:type="spellEnd"/>
      <w:r w:rsidRPr="00512B97">
        <w:rPr>
          <w:color w:val="000000"/>
        </w:rPr>
        <w:t xml:space="preserve"> 10 % </w:t>
      </w:r>
    </w:p>
    <w:p w:rsidR="00C633E5" w:rsidRPr="00512B97" w:rsidRDefault="00C633E5" w:rsidP="00C633E5">
      <w:pPr>
        <w:jc w:val="both"/>
        <w:rPr>
          <w:color w:val="000000"/>
        </w:rPr>
      </w:pPr>
      <w:r w:rsidRPr="00512B97">
        <w:rPr>
          <w:color w:val="000000"/>
        </w:rPr>
        <w:t>4.</w:t>
      </w:r>
      <w:r w:rsidRPr="00512B97">
        <w:rPr>
          <w:color w:val="000000"/>
        </w:rPr>
        <w:tab/>
        <w:t>Galimas šalutinis poveikis</w:t>
      </w:r>
    </w:p>
    <w:p w:rsidR="00C633E5" w:rsidRPr="00512B97" w:rsidRDefault="00C633E5" w:rsidP="00C633E5">
      <w:pPr>
        <w:jc w:val="both"/>
        <w:rPr>
          <w:color w:val="000000"/>
        </w:rPr>
      </w:pPr>
      <w:r w:rsidRPr="00512B97">
        <w:rPr>
          <w:color w:val="000000"/>
        </w:rPr>
        <w:t>5.</w:t>
      </w:r>
      <w:r w:rsidRPr="00512B97">
        <w:rPr>
          <w:color w:val="000000"/>
        </w:rPr>
        <w:tab/>
        <w:t xml:space="preserve">Kaip laikyti </w:t>
      </w:r>
      <w:proofErr w:type="spellStart"/>
      <w:r w:rsidRPr="00512B97">
        <w:rPr>
          <w:color w:val="000000"/>
        </w:rPr>
        <w:t>Aminoplasmal</w:t>
      </w:r>
      <w:proofErr w:type="spellEnd"/>
      <w:r w:rsidRPr="00512B97">
        <w:rPr>
          <w:color w:val="000000"/>
        </w:rPr>
        <w:t xml:space="preserve"> </w:t>
      </w:r>
      <w:proofErr w:type="spellStart"/>
      <w:r w:rsidRPr="00512B97">
        <w:rPr>
          <w:color w:val="000000"/>
        </w:rPr>
        <w:t>Hepa</w:t>
      </w:r>
      <w:proofErr w:type="spellEnd"/>
      <w:r w:rsidRPr="00512B97">
        <w:rPr>
          <w:color w:val="000000"/>
        </w:rPr>
        <w:t xml:space="preserve"> 10 %</w:t>
      </w:r>
    </w:p>
    <w:p w:rsidR="00C633E5" w:rsidRPr="00512B97" w:rsidRDefault="00C633E5" w:rsidP="00C633E5">
      <w:pPr>
        <w:jc w:val="both"/>
        <w:rPr>
          <w:color w:val="000000"/>
        </w:rPr>
      </w:pPr>
      <w:r w:rsidRPr="00512B97">
        <w:rPr>
          <w:color w:val="000000"/>
        </w:rPr>
        <w:t>6.</w:t>
      </w:r>
      <w:r w:rsidRPr="00512B97">
        <w:rPr>
          <w:color w:val="000000"/>
        </w:rPr>
        <w:tab/>
        <w:t>Pakuotės turinys ir kita informacija</w:t>
      </w:r>
    </w:p>
    <w:p w:rsidR="00C633E5" w:rsidRPr="00512B97" w:rsidRDefault="00C633E5" w:rsidP="00C633E5">
      <w:pPr>
        <w:rPr>
          <w:color w:val="000000"/>
        </w:rPr>
      </w:pPr>
    </w:p>
    <w:p w:rsidR="00C633E5" w:rsidRPr="00512B97" w:rsidRDefault="00C633E5" w:rsidP="00C633E5">
      <w:pPr>
        <w:rPr>
          <w:color w:val="000000"/>
        </w:rPr>
      </w:pPr>
    </w:p>
    <w:p w:rsidR="00C633E5" w:rsidRPr="00512B97" w:rsidRDefault="00C633E5" w:rsidP="00C633E5">
      <w:pPr>
        <w:keepNext/>
        <w:outlineLvl w:val="1"/>
        <w:rPr>
          <w:b/>
          <w:color w:val="000000"/>
        </w:rPr>
      </w:pPr>
      <w:r w:rsidRPr="00512B97">
        <w:rPr>
          <w:b/>
          <w:color w:val="000000"/>
        </w:rPr>
        <w:t>1.</w:t>
      </w:r>
      <w:r w:rsidRPr="00512B97">
        <w:rPr>
          <w:b/>
          <w:color w:val="000000"/>
        </w:rPr>
        <w:tab/>
        <w:t xml:space="preserve">Kas yra </w:t>
      </w:r>
      <w:proofErr w:type="spellStart"/>
      <w:r w:rsidRPr="00512B97">
        <w:rPr>
          <w:b/>
          <w:color w:val="000000"/>
        </w:rPr>
        <w:t>Aminoplasmal</w:t>
      </w:r>
      <w:proofErr w:type="spellEnd"/>
      <w:r w:rsidRPr="00512B97">
        <w:rPr>
          <w:b/>
          <w:color w:val="000000"/>
        </w:rPr>
        <w:t xml:space="preserve"> </w:t>
      </w:r>
      <w:proofErr w:type="spellStart"/>
      <w:r w:rsidRPr="00512B97">
        <w:rPr>
          <w:b/>
          <w:color w:val="000000"/>
        </w:rPr>
        <w:t>Hepa</w:t>
      </w:r>
      <w:proofErr w:type="spellEnd"/>
      <w:r w:rsidRPr="00512B97">
        <w:rPr>
          <w:b/>
          <w:color w:val="000000"/>
        </w:rPr>
        <w:t xml:space="preserve"> 10 % ir kam jis vartojamas</w:t>
      </w:r>
    </w:p>
    <w:p w:rsidR="00C633E5" w:rsidRPr="00512B97" w:rsidRDefault="00C633E5" w:rsidP="00C633E5">
      <w:pPr>
        <w:numPr>
          <w:ilvl w:val="12"/>
          <w:numId w:val="0"/>
        </w:numPr>
        <w:rPr>
          <w:color w:val="000000"/>
        </w:rPr>
      </w:pPr>
    </w:p>
    <w:p w:rsidR="00C633E5" w:rsidRPr="00512B97" w:rsidRDefault="00C633E5" w:rsidP="00C633E5">
      <w:pPr>
        <w:numPr>
          <w:ilvl w:val="12"/>
          <w:numId w:val="0"/>
        </w:numPr>
        <w:rPr>
          <w:color w:val="000000"/>
        </w:rPr>
      </w:pPr>
      <w:proofErr w:type="spellStart"/>
      <w:r w:rsidRPr="00512B97">
        <w:rPr>
          <w:color w:val="000000"/>
        </w:rPr>
        <w:t>Aminoplasmal</w:t>
      </w:r>
      <w:proofErr w:type="spellEnd"/>
      <w:r w:rsidRPr="00512B97">
        <w:rPr>
          <w:color w:val="000000"/>
        </w:rPr>
        <w:t xml:space="preserve"> </w:t>
      </w:r>
      <w:proofErr w:type="spellStart"/>
      <w:r w:rsidRPr="00512B97">
        <w:rPr>
          <w:color w:val="000000"/>
        </w:rPr>
        <w:t>Hepa</w:t>
      </w:r>
      <w:proofErr w:type="spellEnd"/>
      <w:r w:rsidRPr="00512B97">
        <w:rPr>
          <w:color w:val="000000"/>
        </w:rPr>
        <w:t xml:space="preserve"> 10% yra tirpalas, skirtas </w:t>
      </w:r>
      <w:proofErr w:type="spellStart"/>
      <w:r w:rsidRPr="00512B97">
        <w:rPr>
          <w:color w:val="000000"/>
        </w:rPr>
        <w:t>parenterinio</w:t>
      </w:r>
      <w:proofErr w:type="spellEnd"/>
      <w:r w:rsidRPr="00512B97">
        <w:rPr>
          <w:color w:val="000000"/>
        </w:rPr>
        <w:t>, t. y. dirbtinio, maitinimo reikmėms naudojant lašelinę į veną (intraveninė infuzija).</w:t>
      </w:r>
    </w:p>
    <w:p w:rsidR="00C633E5" w:rsidRPr="00512B97" w:rsidRDefault="00C633E5" w:rsidP="00C633E5">
      <w:pPr>
        <w:rPr>
          <w:color w:val="000000"/>
        </w:rPr>
      </w:pPr>
      <w:proofErr w:type="spellStart"/>
      <w:r w:rsidRPr="00512B97">
        <w:rPr>
          <w:color w:val="000000"/>
        </w:rPr>
        <w:t>Aminoplasmal</w:t>
      </w:r>
      <w:proofErr w:type="spellEnd"/>
      <w:r w:rsidRPr="00512B97">
        <w:rPr>
          <w:color w:val="000000"/>
        </w:rPr>
        <w:t xml:space="preserve"> </w:t>
      </w:r>
      <w:proofErr w:type="spellStart"/>
      <w:r w:rsidRPr="00512B97">
        <w:rPr>
          <w:color w:val="000000"/>
        </w:rPr>
        <w:t>Hepa</w:t>
      </w:r>
      <w:proofErr w:type="spellEnd"/>
      <w:r w:rsidRPr="00512B97">
        <w:rPr>
          <w:color w:val="000000"/>
        </w:rPr>
        <w:t xml:space="preserve"> 10% skiriamas siekiant suteikti statybinių medžiagų (aminorūgščių) baltymams, nes sergate sunkia kepenų liga ir jums sutrikusi smegenų funkcija, t. y. negalite atlikti sudėtingų užduočių, jaučiatės mieguistas, jums sutrikusi sąmonė arba esate be sąmonės.</w:t>
      </w:r>
    </w:p>
    <w:p w:rsidR="00C633E5" w:rsidRPr="00512B97" w:rsidRDefault="00C633E5" w:rsidP="00C633E5">
      <w:pPr>
        <w:spacing w:before="240" w:after="120"/>
        <w:rPr>
          <w:color w:val="000000"/>
        </w:rPr>
      </w:pPr>
      <w:r w:rsidRPr="00512B97">
        <w:rPr>
          <w:color w:val="000000"/>
        </w:rPr>
        <w:t xml:space="preserve">Be to, </w:t>
      </w:r>
      <w:proofErr w:type="spellStart"/>
      <w:r w:rsidRPr="00512B97">
        <w:rPr>
          <w:color w:val="000000"/>
        </w:rPr>
        <w:t>parenterinio</w:t>
      </w:r>
      <w:proofErr w:type="spellEnd"/>
      <w:r w:rsidRPr="00512B97">
        <w:rPr>
          <w:color w:val="000000"/>
        </w:rPr>
        <w:t xml:space="preserve"> maitinimo metu bus skiriamas reikiamas energetinių medžiagų kiekis, pvz., angliavandenių forma.</w:t>
      </w:r>
    </w:p>
    <w:p w:rsidR="00C633E5" w:rsidRPr="00512B97" w:rsidRDefault="00C633E5" w:rsidP="00C633E5">
      <w:pPr>
        <w:rPr>
          <w:color w:val="000000"/>
        </w:rPr>
      </w:pPr>
    </w:p>
    <w:p w:rsidR="00C633E5" w:rsidRPr="00512B97" w:rsidRDefault="00C633E5" w:rsidP="00C633E5">
      <w:pPr>
        <w:rPr>
          <w:color w:val="000000"/>
        </w:rPr>
      </w:pPr>
    </w:p>
    <w:p w:rsidR="00C633E5" w:rsidRPr="00512B97" w:rsidRDefault="00C633E5" w:rsidP="00C633E5">
      <w:pPr>
        <w:keepNext/>
        <w:outlineLvl w:val="1"/>
        <w:rPr>
          <w:b/>
          <w:color w:val="000000"/>
        </w:rPr>
      </w:pPr>
      <w:r w:rsidRPr="00512B97">
        <w:rPr>
          <w:b/>
          <w:color w:val="000000"/>
        </w:rPr>
        <w:t>2.</w:t>
      </w:r>
      <w:r w:rsidRPr="00512B97">
        <w:rPr>
          <w:b/>
          <w:color w:val="000000"/>
        </w:rPr>
        <w:tab/>
        <w:t xml:space="preserve">Kas žinotina prieš vartojant </w:t>
      </w:r>
      <w:proofErr w:type="spellStart"/>
      <w:r w:rsidRPr="00512B97">
        <w:rPr>
          <w:b/>
          <w:color w:val="000000"/>
        </w:rPr>
        <w:t>Aminoplasmal</w:t>
      </w:r>
      <w:proofErr w:type="spellEnd"/>
      <w:r w:rsidRPr="00512B97">
        <w:rPr>
          <w:b/>
          <w:color w:val="000000"/>
        </w:rPr>
        <w:t xml:space="preserve"> </w:t>
      </w:r>
      <w:proofErr w:type="spellStart"/>
      <w:r w:rsidRPr="00512B97">
        <w:rPr>
          <w:b/>
          <w:color w:val="000000"/>
        </w:rPr>
        <w:t>Hepa</w:t>
      </w:r>
      <w:proofErr w:type="spellEnd"/>
      <w:r w:rsidRPr="00512B97">
        <w:rPr>
          <w:b/>
          <w:color w:val="000000"/>
        </w:rPr>
        <w:t xml:space="preserve"> 10 %</w:t>
      </w:r>
    </w:p>
    <w:p w:rsidR="00C633E5" w:rsidRPr="00512B97" w:rsidRDefault="00C633E5" w:rsidP="00C633E5">
      <w:pPr>
        <w:rPr>
          <w:color w:val="000000"/>
        </w:rPr>
      </w:pPr>
    </w:p>
    <w:p w:rsidR="00C633E5" w:rsidRPr="00512B97" w:rsidRDefault="00C633E5" w:rsidP="00C633E5">
      <w:pPr>
        <w:rPr>
          <w:b/>
          <w:bCs/>
          <w:color w:val="000000"/>
        </w:rPr>
      </w:pPr>
      <w:proofErr w:type="spellStart"/>
      <w:r w:rsidRPr="00512B97">
        <w:rPr>
          <w:b/>
          <w:bCs/>
          <w:color w:val="000000"/>
        </w:rPr>
        <w:t>Aminoplasmal</w:t>
      </w:r>
      <w:proofErr w:type="spellEnd"/>
      <w:r w:rsidRPr="00512B97">
        <w:rPr>
          <w:b/>
          <w:bCs/>
          <w:color w:val="000000"/>
        </w:rPr>
        <w:t xml:space="preserve"> </w:t>
      </w:r>
      <w:proofErr w:type="spellStart"/>
      <w:r w:rsidRPr="00512B97">
        <w:rPr>
          <w:b/>
          <w:bCs/>
          <w:color w:val="000000"/>
        </w:rPr>
        <w:t>Hepa</w:t>
      </w:r>
      <w:proofErr w:type="spellEnd"/>
      <w:r w:rsidRPr="00512B97">
        <w:rPr>
          <w:b/>
          <w:bCs/>
          <w:color w:val="000000"/>
        </w:rPr>
        <w:t xml:space="preserve"> 10 % vartoti negalima</w:t>
      </w:r>
    </w:p>
    <w:p w:rsidR="00C633E5" w:rsidRPr="00512B97" w:rsidRDefault="00C633E5" w:rsidP="00C633E5">
      <w:pPr>
        <w:numPr>
          <w:ilvl w:val="0"/>
          <w:numId w:val="1"/>
        </w:numPr>
        <w:tabs>
          <w:tab w:val="clear" w:pos="360"/>
          <w:tab w:val="left" w:pos="567"/>
        </w:tabs>
        <w:ind w:left="567" w:hanging="567"/>
        <w:rPr>
          <w:color w:val="000000"/>
          <w:lang w:val="es-ES"/>
        </w:rPr>
      </w:pPr>
      <w:r w:rsidRPr="00512B97">
        <w:rPr>
          <w:color w:val="000000"/>
        </w:rPr>
        <w:t>jeigu yra alergija bet kuriai veikliajai medžiagai arba bet kuriai pagalbinei šio vaisto medžiagai (jos išvardytos 6 skyriuje);</w:t>
      </w:r>
    </w:p>
    <w:p w:rsidR="00C633E5" w:rsidRPr="00512B97" w:rsidRDefault="00C633E5" w:rsidP="00C633E5">
      <w:pPr>
        <w:numPr>
          <w:ilvl w:val="0"/>
          <w:numId w:val="1"/>
        </w:numPr>
        <w:tabs>
          <w:tab w:val="clear" w:pos="360"/>
          <w:tab w:val="left" w:pos="567"/>
        </w:tabs>
        <w:ind w:left="567" w:hanging="567"/>
        <w:rPr>
          <w:color w:val="000000"/>
          <w:lang w:val="es-ES"/>
        </w:rPr>
      </w:pPr>
      <w:r w:rsidRPr="00512B97">
        <w:rPr>
          <w:color w:val="000000"/>
        </w:rPr>
        <w:t>jeigu yra įgimtas baltymų ir aminorūgščių metabolizmo sutrikimas;</w:t>
      </w:r>
    </w:p>
    <w:p w:rsidR="00C633E5" w:rsidRPr="00512B97" w:rsidRDefault="00C633E5" w:rsidP="00C633E5">
      <w:pPr>
        <w:numPr>
          <w:ilvl w:val="0"/>
          <w:numId w:val="1"/>
        </w:numPr>
        <w:tabs>
          <w:tab w:val="clear" w:pos="360"/>
          <w:tab w:val="left" w:pos="567"/>
        </w:tabs>
        <w:ind w:left="567" w:hanging="567"/>
        <w:rPr>
          <w:color w:val="000000"/>
          <w:lang w:val="es-ES"/>
        </w:rPr>
      </w:pPr>
      <w:r w:rsidRPr="00512B97">
        <w:rPr>
          <w:color w:val="000000"/>
        </w:rPr>
        <w:t xml:space="preserve">jeigu yra sunkus (t. y., gyvybei pavojingas) kraujotakos sutrikimas (šokas); </w:t>
      </w:r>
    </w:p>
    <w:p w:rsidR="00C633E5" w:rsidRPr="00512B97" w:rsidRDefault="00C633E5" w:rsidP="00C633E5">
      <w:pPr>
        <w:numPr>
          <w:ilvl w:val="0"/>
          <w:numId w:val="1"/>
        </w:numPr>
        <w:tabs>
          <w:tab w:val="clear" w:pos="360"/>
          <w:tab w:val="left" w:pos="567"/>
        </w:tabs>
        <w:ind w:left="567" w:hanging="567"/>
        <w:rPr>
          <w:color w:val="000000"/>
          <w:lang w:val="es-ES"/>
        </w:rPr>
      </w:pPr>
      <w:r w:rsidRPr="00512B97">
        <w:rPr>
          <w:color w:val="000000"/>
        </w:rPr>
        <w:t>jeigu yra deguonies stoka (hipoksija);</w:t>
      </w:r>
    </w:p>
    <w:p w:rsidR="00C633E5" w:rsidRPr="00512B97" w:rsidRDefault="00C633E5" w:rsidP="00C633E5">
      <w:pPr>
        <w:numPr>
          <w:ilvl w:val="0"/>
          <w:numId w:val="1"/>
        </w:numPr>
        <w:tabs>
          <w:tab w:val="clear" w:pos="360"/>
          <w:tab w:val="left" w:pos="567"/>
        </w:tabs>
        <w:ind w:left="567" w:hanging="567"/>
        <w:rPr>
          <w:color w:val="000000"/>
          <w:lang w:val="es-ES"/>
        </w:rPr>
      </w:pPr>
      <w:r w:rsidRPr="00512B97">
        <w:rPr>
          <w:color w:val="000000"/>
        </w:rPr>
        <w:t>jeigu kraujyje susikaupė rūgštinių medžiagų (</w:t>
      </w:r>
      <w:proofErr w:type="spellStart"/>
      <w:r w:rsidRPr="00512B97">
        <w:rPr>
          <w:color w:val="000000"/>
        </w:rPr>
        <w:t>metabolinė</w:t>
      </w:r>
      <w:proofErr w:type="spellEnd"/>
      <w:r w:rsidRPr="00512B97">
        <w:rPr>
          <w:color w:val="000000"/>
        </w:rPr>
        <w:t xml:space="preserve"> </w:t>
      </w:r>
      <w:proofErr w:type="spellStart"/>
      <w:r w:rsidRPr="00512B97">
        <w:rPr>
          <w:color w:val="000000"/>
        </w:rPr>
        <w:t>acidozė</w:t>
      </w:r>
      <w:proofErr w:type="spellEnd"/>
      <w:r w:rsidRPr="00512B97">
        <w:rPr>
          <w:color w:val="000000"/>
        </w:rPr>
        <w:t>);</w:t>
      </w:r>
    </w:p>
    <w:p w:rsidR="00C633E5" w:rsidRPr="00512B97" w:rsidRDefault="00C633E5" w:rsidP="00C633E5">
      <w:pPr>
        <w:numPr>
          <w:ilvl w:val="0"/>
          <w:numId w:val="1"/>
        </w:numPr>
        <w:tabs>
          <w:tab w:val="clear" w:pos="360"/>
          <w:tab w:val="left" w:pos="567"/>
        </w:tabs>
        <w:ind w:left="567" w:hanging="567"/>
        <w:rPr>
          <w:color w:val="000000"/>
          <w:lang w:val="es-ES"/>
        </w:rPr>
      </w:pPr>
      <w:r w:rsidRPr="00512B97">
        <w:rPr>
          <w:color w:val="000000"/>
        </w:rPr>
        <w:t>jeigu yra sunkus inkstų nepakankamumas, kuris nėra tinkamai gydomas prijungus dirbtinį inkstą arba taikant panašią terapiją;</w:t>
      </w:r>
    </w:p>
    <w:p w:rsidR="00C633E5" w:rsidRPr="00512B97" w:rsidRDefault="00C633E5" w:rsidP="00C633E5">
      <w:pPr>
        <w:numPr>
          <w:ilvl w:val="0"/>
          <w:numId w:val="1"/>
        </w:numPr>
        <w:tabs>
          <w:tab w:val="clear" w:pos="360"/>
          <w:tab w:val="left" w:pos="567"/>
        </w:tabs>
        <w:ind w:left="567" w:hanging="567"/>
        <w:rPr>
          <w:color w:val="000000"/>
        </w:rPr>
      </w:pPr>
      <w:r w:rsidRPr="00512B97">
        <w:rPr>
          <w:color w:val="000000"/>
        </w:rPr>
        <w:t>jeigu yra prastai kontroliuojamas širdies nepakankamumas ir pastebimai sutrikusi kraujotaka (</w:t>
      </w:r>
      <w:proofErr w:type="spellStart"/>
      <w:r w:rsidRPr="00512B97">
        <w:rPr>
          <w:color w:val="000000"/>
        </w:rPr>
        <w:t>dekompensuotas</w:t>
      </w:r>
      <w:proofErr w:type="spellEnd"/>
      <w:r w:rsidRPr="00512B97">
        <w:rPr>
          <w:color w:val="000000"/>
        </w:rPr>
        <w:t xml:space="preserve"> širdies nepakankamumas);</w:t>
      </w:r>
    </w:p>
    <w:p w:rsidR="00C633E5" w:rsidRPr="00512B97" w:rsidRDefault="00C633E5" w:rsidP="00C633E5">
      <w:pPr>
        <w:numPr>
          <w:ilvl w:val="0"/>
          <w:numId w:val="1"/>
        </w:numPr>
        <w:tabs>
          <w:tab w:val="clear" w:pos="360"/>
          <w:tab w:val="left" w:pos="567"/>
        </w:tabs>
        <w:ind w:left="567" w:hanging="567"/>
        <w:rPr>
          <w:color w:val="000000"/>
        </w:rPr>
      </w:pPr>
      <w:r w:rsidRPr="00512B97">
        <w:rPr>
          <w:color w:val="000000"/>
        </w:rPr>
        <w:t>jeigu plaučiuose kaupiasi skysčiai (ūminė plaučių edema);</w:t>
      </w:r>
    </w:p>
    <w:p w:rsidR="00C633E5" w:rsidRPr="00512B97" w:rsidRDefault="00C633E5" w:rsidP="00C633E5">
      <w:pPr>
        <w:numPr>
          <w:ilvl w:val="0"/>
          <w:numId w:val="1"/>
        </w:numPr>
        <w:tabs>
          <w:tab w:val="clear" w:pos="360"/>
          <w:tab w:val="left" w:pos="567"/>
        </w:tabs>
        <w:ind w:left="567" w:hanging="567"/>
        <w:rPr>
          <w:color w:val="000000"/>
        </w:rPr>
      </w:pPr>
      <w:r w:rsidRPr="00512B97">
        <w:rPr>
          <w:color w:val="000000"/>
        </w:rPr>
        <w:t>jeigu yra sutrikusi organizmo druskų (elektrolitų) arba vandens pusiausvyra.</w:t>
      </w:r>
    </w:p>
    <w:p w:rsidR="00C633E5" w:rsidRPr="00512B97" w:rsidRDefault="00C633E5" w:rsidP="00C633E5">
      <w:pPr>
        <w:tabs>
          <w:tab w:val="left" w:pos="426"/>
        </w:tabs>
        <w:ind w:left="426"/>
        <w:rPr>
          <w:color w:val="000000"/>
        </w:rPr>
      </w:pPr>
    </w:p>
    <w:p w:rsidR="00C633E5" w:rsidRPr="00512B97" w:rsidRDefault="00C633E5" w:rsidP="00C633E5">
      <w:pPr>
        <w:tabs>
          <w:tab w:val="left" w:pos="567"/>
        </w:tabs>
        <w:ind w:left="567" w:hanging="567"/>
        <w:rPr>
          <w:i/>
          <w:color w:val="000000"/>
        </w:rPr>
      </w:pPr>
      <w:r w:rsidRPr="00512B97">
        <w:rPr>
          <w:i/>
          <w:color w:val="000000"/>
        </w:rPr>
        <w:t>Naujagimiams, kūdikiams ir mažiems vaikams iki dvejų metų</w:t>
      </w:r>
    </w:p>
    <w:p w:rsidR="00C633E5" w:rsidRPr="00512B97" w:rsidRDefault="00C633E5" w:rsidP="00C633E5">
      <w:pPr>
        <w:tabs>
          <w:tab w:val="left" w:pos="567"/>
        </w:tabs>
        <w:rPr>
          <w:color w:val="000000"/>
        </w:rPr>
      </w:pPr>
      <w:r w:rsidRPr="00512B97">
        <w:rPr>
          <w:color w:val="000000"/>
        </w:rPr>
        <w:t>Naujagimiams, kūdikiams ir mažiems vaikams iki dvejų metų šio tirpalo skirti negalima, nes jo sudėtis neatitinka specialių mitybos reikalavimų šiai vaikų amžiaus grupei.</w:t>
      </w:r>
    </w:p>
    <w:p w:rsidR="00C633E5" w:rsidRPr="00512B97" w:rsidRDefault="00C633E5" w:rsidP="00C633E5">
      <w:pPr>
        <w:tabs>
          <w:tab w:val="left" w:pos="567"/>
        </w:tabs>
        <w:rPr>
          <w:color w:val="000000"/>
        </w:rPr>
      </w:pPr>
    </w:p>
    <w:p w:rsidR="00C633E5" w:rsidRPr="00512B97" w:rsidRDefault="00C633E5" w:rsidP="00C633E5">
      <w:pPr>
        <w:tabs>
          <w:tab w:val="left" w:pos="567"/>
        </w:tabs>
        <w:rPr>
          <w:i/>
          <w:color w:val="000000"/>
        </w:rPr>
      </w:pPr>
      <w:r w:rsidRPr="00512B97">
        <w:rPr>
          <w:i/>
          <w:color w:val="000000"/>
        </w:rPr>
        <w:t>Vaikams ir paaugliams</w:t>
      </w:r>
    </w:p>
    <w:p w:rsidR="00C633E5" w:rsidRPr="00512B97" w:rsidRDefault="00C633E5" w:rsidP="00C633E5">
      <w:pPr>
        <w:rPr>
          <w:color w:val="000000"/>
        </w:rPr>
      </w:pPr>
      <w:proofErr w:type="spellStart"/>
      <w:r w:rsidRPr="00512B97">
        <w:rPr>
          <w:color w:val="000000"/>
        </w:rPr>
        <w:lastRenderedPageBreak/>
        <w:t>Aminoplasmal</w:t>
      </w:r>
      <w:proofErr w:type="spellEnd"/>
      <w:r w:rsidRPr="00512B97">
        <w:rPr>
          <w:color w:val="000000"/>
        </w:rPr>
        <w:t xml:space="preserve"> </w:t>
      </w:r>
      <w:proofErr w:type="spellStart"/>
      <w:r w:rsidRPr="00512B97">
        <w:rPr>
          <w:color w:val="000000"/>
        </w:rPr>
        <w:t>Hepa</w:t>
      </w:r>
      <w:proofErr w:type="spellEnd"/>
      <w:r w:rsidRPr="00512B97">
        <w:rPr>
          <w:color w:val="000000"/>
        </w:rPr>
        <w:t xml:space="preserve"> 10 % veiksmingumas ir saugumas vaikams dar neištirti. </w:t>
      </w:r>
    </w:p>
    <w:p w:rsidR="00C633E5" w:rsidRPr="00512B97" w:rsidRDefault="00C633E5" w:rsidP="00C633E5">
      <w:pPr>
        <w:rPr>
          <w:color w:val="000000"/>
        </w:rPr>
      </w:pPr>
    </w:p>
    <w:p w:rsidR="00C633E5" w:rsidRPr="00512B97" w:rsidRDefault="00C633E5" w:rsidP="00C633E5">
      <w:pPr>
        <w:keepNext/>
        <w:outlineLvl w:val="1"/>
        <w:rPr>
          <w:b/>
          <w:color w:val="000000"/>
        </w:rPr>
      </w:pPr>
      <w:r w:rsidRPr="00512B97">
        <w:rPr>
          <w:b/>
          <w:color w:val="000000"/>
        </w:rPr>
        <w:t>Įspėjimai ir atsargumo priemonės</w:t>
      </w:r>
    </w:p>
    <w:p w:rsidR="00C633E5" w:rsidRPr="00512B97" w:rsidRDefault="00C633E5" w:rsidP="00C633E5">
      <w:pPr>
        <w:rPr>
          <w:color w:val="000000"/>
        </w:rPr>
      </w:pPr>
    </w:p>
    <w:p w:rsidR="00C633E5" w:rsidRPr="00512B97" w:rsidRDefault="00C633E5" w:rsidP="00C633E5">
      <w:pPr>
        <w:rPr>
          <w:color w:val="000000"/>
        </w:rPr>
      </w:pPr>
      <w:r w:rsidRPr="00512B97">
        <w:rPr>
          <w:color w:val="000000"/>
        </w:rPr>
        <w:t xml:space="preserve">Pasitarkite su gydytoju arba vaistininku, prieš pradėdami vartoti </w:t>
      </w:r>
      <w:proofErr w:type="spellStart"/>
      <w:r w:rsidRPr="00512B97">
        <w:rPr>
          <w:color w:val="000000"/>
        </w:rPr>
        <w:t>Aminoplasmal</w:t>
      </w:r>
      <w:proofErr w:type="spellEnd"/>
      <w:r w:rsidRPr="00512B97">
        <w:rPr>
          <w:color w:val="000000"/>
        </w:rPr>
        <w:t xml:space="preserve"> </w:t>
      </w:r>
      <w:proofErr w:type="spellStart"/>
      <w:r w:rsidRPr="00512B97">
        <w:rPr>
          <w:color w:val="000000"/>
        </w:rPr>
        <w:t>Hepa</w:t>
      </w:r>
      <w:proofErr w:type="spellEnd"/>
      <w:r w:rsidRPr="00512B97">
        <w:rPr>
          <w:color w:val="000000"/>
        </w:rPr>
        <w:t xml:space="preserve"> 10 %</w:t>
      </w:r>
    </w:p>
    <w:p w:rsidR="00C633E5" w:rsidRPr="00512B97" w:rsidRDefault="00C633E5" w:rsidP="00C633E5">
      <w:pPr>
        <w:pStyle w:val="Sraopastraipa"/>
        <w:numPr>
          <w:ilvl w:val="0"/>
          <w:numId w:val="3"/>
        </w:numPr>
        <w:spacing w:after="0" w:line="240" w:lineRule="auto"/>
        <w:ind w:left="567" w:hanging="567"/>
        <w:rPr>
          <w:rFonts w:ascii="Times New Roman" w:eastAsia="Times New Roman" w:hAnsi="Times New Roman" w:cs="Times New Roman"/>
          <w:color w:val="000000"/>
          <w:lang w:val="lt-LT" w:eastAsia="lt-LT"/>
        </w:rPr>
      </w:pPr>
      <w:r w:rsidRPr="00512B97">
        <w:rPr>
          <w:rFonts w:ascii="Times New Roman" w:eastAsia="Times New Roman" w:hAnsi="Times New Roman" w:cs="Times New Roman"/>
          <w:color w:val="000000"/>
          <w:lang w:val="lt-LT" w:eastAsia="lt-LT"/>
        </w:rPr>
        <w:t>jeigu sutriko inkstų funkcija, gydytojas labai atidžiai įvertins, ar Jums tinka šis tirpalas. Paros dozė bus labai atidžiai koreguojama, atsižvelgiant į inkstų funkcijos sutrikimo laipsnį;</w:t>
      </w:r>
    </w:p>
    <w:p w:rsidR="00C633E5" w:rsidRPr="00512B97" w:rsidRDefault="00C633E5" w:rsidP="00C633E5">
      <w:pPr>
        <w:pStyle w:val="Sraopastraipa"/>
        <w:numPr>
          <w:ilvl w:val="0"/>
          <w:numId w:val="3"/>
        </w:numPr>
        <w:spacing w:after="0" w:line="240" w:lineRule="auto"/>
        <w:ind w:left="567" w:hanging="567"/>
        <w:rPr>
          <w:rFonts w:ascii="Times New Roman" w:eastAsia="Times New Roman" w:hAnsi="Times New Roman" w:cs="Times New Roman"/>
          <w:color w:val="000000"/>
          <w:lang w:val="lt-LT" w:eastAsia="lt-LT"/>
        </w:rPr>
      </w:pPr>
      <w:r w:rsidRPr="00512B97">
        <w:rPr>
          <w:rFonts w:ascii="Times New Roman" w:eastAsia="Times New Roman" w:hAnsi="Times New Roman" w:cs="Times New Roman"/>
          <w:color w:val="000000"/>
          <w:lang w:val="lt-LT" w:eastAsia="lt-LT"/>
        </w:rPr>
        <w:t>jeigu sutrikusi širdies funkcija;</w:t>
      </w:r>
    </w:p>
    <w:p w:rsidR="00C633E5" w:rsidRPr="00512B97" w:rsidRDefault="00C633E5" w:rsidP="00C633E5">
      <w:pPr>
        <w:pStyle w:val="Sraopastraipa"/>
        <w:numPr>
          <w:ilvl w:val="0"/>
          <w:numId w:val="3"/>
        </w:numPr>
        <w:spacing w:after="0" w:line="240" w:lineRule="auto"/>
        <w:ind w:left="567" w:hanging="567"/>
        <w:rPr>
          <w:rFonts w:ascii="Times New Roman" w:eastAsia="Times New Roman" w:hAnsi="Times New Roman" w:cs="Times New Roman"/>
          <w:color w:val="000000"/>
          <w:lang w:val="lt-LT" w:eastAsia="lt-LT"/>
        </w:rPr>
      </w:pPr>
      <w:r w:rsidRPr="00512B97">
        <w:rPr>
          <w:rFonts w:ascii="Times New Roman" w:eastAsia="Times New Roman" w:hAnsi="Times New Roman" w:cs="Times New Roman"/>
          <w:color w:val="000000"/>
          <w:lang w:val="lt-LT" w:eastAsia="lt-LT"/>
        </w:rPr>
        <w:t xml:space="preserve">jeigu kraujo serumas yra nenormaliai didelės koncentracijos (didelis serumo </w:t>
      </w:r>
      <w:proofErr w:type="spellStart"/>
      <w:r w:rsidRPr="00512B97">
        <w:rPr>
          <w:rFonts w:ascii="Times New Roman" w:eastAsia="Times New Roman" w:hAnsi="Times New Roman" w:cs="Times New Roman"/>
          <w:color w:val="000000"/>
          <w:lang w:val="lt-LT" w:eastAsia="lt-LT"/>
        </w:rPr>
        <w:t>osmoliariškumas</w:t>
      </w:r>
      <w:proofErr w:type="spellEnd"/>
      <w:r w:rsidRPr="00512B97">
        <w:rPr>
          <w:rFonts w:ascii="Times New Roman" w:eastAsia="Times New Roman" w:hAnsi="Times New Roman" w:cs="Times New Roman"/>
          <w:color w:val="000000"/>
          <w:lang w:val="lt-LT" w:eastAsia="lt-LT"/>
        </w:rPr>
        <w:t>).</w:t>
      </w:r>
    </w:p>
    <w:p w:rsidR="00C633E5" w:rsidRPr="00512B97" w:rsidRDefault="00C633E5" w:rsidP="00C633E5">
      <w:pPr>
        <w:rPr>
          <w:color w:val="000000"/>
        </w:rPr>
      </w:pPr>
    </w:p>
    <w:p w:rsidR="00C633E5" w:rsidRPr="00512B97" w:rsidRDefault="00C633E5" w:rsidP="00C633E5">
      <w:pPr>
        <w:rPr>
          <w:color w:val="000000"/>
        </w:rPr>
      </w:pPr>
      <w:r w:rsidRPr="00512B97">
        <w:rPr>
          <w:color w:val="000000"/>
        </w:rPr>
        <w:t>Jeigu sutrikusi organizmo vandens arba druskų pusiausvyra, prieš vartojant šį vaistą ją reikia atkurti. Tokios būklės pavyzdžiai yra vienu metu nepakankamas vandens ir druskų kiekis organizme (</w:t>
      </w:r>
      <w:proofErr w:type="spellStart"/>
      <w:r w:rsidRPr="00512B97">
        <w:rPr>
          <w:color w:val="000000"/>
        </w:rPr>
        <w:t>hipotoninė</w:t>
      </w:r>
      <w:proofErr w:type="spellEnd"/>
      <w:r w:rsidRPr="00512B97">
        <w:rPr>
          <w:color w:val="000000"/>
        </w:rPr>
        <w:t xml:space="preserve"> dehidratacija) arba nepakankamas natrio kiekis (</w:t>
      </w:r>
      <w:proofErr w:type="spellStart"/>
      <w:r w:rsidRPr="00512B97">
        <w:rPr>
          <w:color w:val="000000"/>
        </w:rPr>
        <w:t>hiponatremija</w:t>
      </w:r>
      <w:proofErr w:type="spellEnd"/>
      <w:r w:rsidRPr="00512B97">
        <w:rPr>
          <w:color w:val="000000"/>
        </w:rPr>
        <w:t>) ar nepakankamas kalio kiekis (</w:t>
      </w:r>
      <w:proofErr w:type="spellStart"/>
      <w:r w:rsidRPr="00512B97">
        <w:rPr>
          <w:color w:val="000000"/>
        </w:rPr>
        <w:t>hipokalemija</w:t>
      </w:r>
      <w:proofErr w:type="spellEnd"/>
      <w:r w:rsidRPr="00512B97">
        <w:rPr>
          <w:color w:val="000000"/>
        </w:rPr>
        <w:t>).</w:t>
      </w:r>
    </w:p>
    <w:p w:rsidR="00C633E5" w:rsidRPr="00512B97" w:rsidRDefault="00C633E5" w:rsidP="00C633E5">
      <w:pPr>
        <w:rPr>
          <w:color w:val="000000"/>
        </w:rPr>
      </w:pPr>
    </w:p>
    <w:p w:rsidR="00C633E5" w:rsidRPr="00512B97" w:rsidRDefault="00C633E5" w:rsidP="00C633E5">
      <w:pPr>
        <w:rPr>
          <w:color w:val="000000"/>
        </w:rPr>
      </w:pPr>
      <w:r w:rsidRPr="00512B97">
        <w:rPr>
          <w:color w:val="000000"/>
        </w:rPr>
        <w:t>Prieš Jums pradedant vartoti šį vaistą ir jį vartojant, bus dažnai tiriama druskų koncentracija kraujyje, cukraus koncentracija kraujyje, vandens pusiausvyra, rūgščių ir šarmų pusiausvyra, kraujo baltymų koncentracija ir inkstų funkcija. Šiuo tikslu bus imami bei tiriami kraujo ir šlapimo mėginiai.</w:t>
      </w:r>
    </w:p>
    <w:p w:rsidR="00C633E5" w:rsidRPr="00512B97" w:rsidRDefault="00C633E5" w:rsidP="00C633E5">
      <w:pPr>
        <w:rPr>
          <w:color w:val="000000"/>
        </w:rPr>
      </w:pPr>
    </w:p>
    <w:p w:rsidR="00C633E5" w:rsidRPr="00512B97" w:rsidRDefault="00C633E5" w:rsidP="00C633E5">
      <w:pPr>
        <w:rPr>
          <w:color w:val="000000"/>
        </w:rPr>
      </w:pPr>
      <w:r w:rsidRPr="00512B97">
        <w:rPr>
          <w:color w:val="000000"/>
        </w:rPr>
        <w:t>Bus tęsiama paskirta kepenų terapija. Aminorūgščių infuzijos ji nepakeis.</w:t>
      </w:r>
    </w:p>
    <w:p w:rsidR="00C633E5" w:rsidRPr="00512B97" w:rsidRDefault="00C633E5" w:rsidP="00C633E5">
      <w:pPr>
        <w:rPr>
          <w:color w:val="000000"/>
        </w:rPr>
      </w:pPr>
    </w:p>
    <w:p w:rsidR="00C633E5" w:rsidRPr="00512B97" w:rsidRDefault="00C633E5" w:rsidP="00C633E5">
      <w:pPr>
        <w:rPr>
          <w:color w:val="000000"/>
        </w:rPr>
      </w:pPr>
      <w:proofErr w:type="spellStart"/>
      <w:r w:rsidRPr="00512B97">
        <w:rPr>
          <w:color w:val="000000"/>
        </w:rPr>
        <w:t>Aminoplasmal</w:t>
      </w:r>
      <w:proofErr w:type="spellEnd"/>
      <w:r w:rsidRPr="00512B97">
        <w:rPr>
          <w:color w:val="000000"/>
        </w:rPr>
        <w:t xml:space="preserve"> </w:t>
      </w:r>
      <w:proofErr w:type="spellStart"/>
      <w:r w:rsidRPr="00512B97">
        <w:rPr>
          <w:color w:val="000000"/>
        </w:rPr>
        <w:t>Hepa</w:t>
      </w:r>
      <w:proofErr w:type="spellEnd"/>
      <w:r w:rsidRPr="00512B97">
        <w:rPr>
          <w:color w:val="000000"/>
        </w:rPr>
        <w:t xml:space="preserve"> 10 % paprastai Jums bus skiriama kaip dalis į veną skiriamo maitinimo, kurį taip pat sudaro energiją teikiančios nebaltyminės medžiagos (angliavandenių tirpalai, riebalų emulsijos), nepakeičiamos riebalų rūgštys, elektrolitai, vitaminai, skysčiai ir mikroelementai.</w:t>
      </w:r>
    </w:p>
    <w:p w:rsidR="00C633E5" w:rsidRPr="00512B97" w:rsidRDefault="00C633E5" w:rsidP="00C633E5">
      <w:pPr>
        <w:rPr>
          <w:b/>
          <w:color w:val="000000"/>
        </w:rPr>
      </w:pPr>
    </w:p>
    <w:p w:rsidR="00C633E5" w:rsidRPr="00512B97" w:rsidRDefault="00C633E5" w:rsidP="00C633E5">
      <w:pPr>
        <w:keepNext/>
        <w:outlineLvl w:val="1"/>
        <w:rPr>
          <w:b/>
          <w:color w:val="000000"/>
        </w:rPr>
      </w:pPr>
      <w:r w:rsidRPr="00512B97">
        <w:rPr>
          <w:b/>
          <w:color w:val="000000"/>
        </w:rPr>
        <w:t xml:space="preserve">Kiti vaistai ir </w:t>
      </w:r>
      <w:proofErr w:type="spellStart"/>
      <w:r w:rsidRPr="00512B97">
        <w:rPr>
          <w:b/>
          <w:color w:val="000000"/>
        </w:rPr>
        <w:t>Aminoplasmal</w:t>
      </w:r>
      <w:proofErr w:type="spellEnd"/>
      <w:r w:rsidRPr="00512B97">
        <w:rPr>
          <w:b/>
          <w:color w:val="000000"/>
        </w:rPr>
        <w:t xml:space="preserve"> </w:t>
      </w:r>
      <w:proofErr w:type="spellStart"/>
      <w:r w:rsidRPr="00512B97">
        <w:rPr>
          <w:b/>
          <w:color w:val="000000"/>
        </w:rPr>
        <w:t>Hepa</w:t>
      </w:r>
      <w:proofErr w:type="spellEnd"/>
      <w:r w:rsidRPr="00512B97">
        <w:rPr>
          <w:b/>
          <w:color w:val="000000"/>
        </w:rPr>
        <w:t xml:space="preserve"> 10 %</w:t>
      </w:r>
    </w:p>
    <w:p w:rsidR="00C633E5" w:rsidRPr="00512B97" w:rsidRDefault="00C633E5" w:rsidP="00C633E5">
      <w:pPr>
        <w:rPr>
          <w:color w:val="000000"/>
        </w:rPr>
      </w:pPr>
    </w:p>
    <w:p w:rsidR="00C633E5" w:rsidRPr="00512B97" w:rsidRDefault="00C633E5" w:rsidP="00C633E5">
      <w:pPr>
        <w:rPr>
          <w:color w:val="000000"/>
        </w:rPr>
      </w:pPr>
      <w:r w:rsidRPr="00512B97">
        <w:rPr>
          <w:color w:val="000000"/>
        </w:rPr>
        <w:t>Jeigu vartojate ar neseniai vartojote kitų vaistų arba dėl to nesate tikri, apie tai pasakykite gydytojui arba vaistininkui.</w:t>
      </w:r>
    </w:p>
    <w:p w:rsidR="00C633E5" w:rsidRPr="00512B97" w:rsidRDefault="00C633E5" w:rsidP="00C633E5">
      <w:pPr>
        <w:rPr>
          <w:b/>
          <w:color w:val="000000"/>
        </w:rPr>
      </w:pPr>
    </w:p>
    <w:p w:rsidR="00C633E5" w:rsidRPr="00512B97" w:rsidRDefault="00C633E5" w:rsidP="00C633E5">
      <w:pPr>
        <w:keepNext/>
        <w:outlineLvl w:val="1"/>
        <w:rPr>
          <w:b/>
          <w:color w:val="000000"/>
        </w:rPr>
      </w:pPr>
      <w:r w:rsidRPr="00512B97">
        <w:rPr>
          <w:b/>
          <w:color w:val="000000"/>
        </w:rPr>
        <w:t>Nėštumas ir žindymo laikotarpis</w:t>
      </w:r>
    </w:p>
    <w:p w:rsidR="00C633E5" w:rsidRPr="00512B97" w:rsidRDefault="00C633E5" w:rsidP="00C633E5">
      <w:pPr>
        <w:rPr>
          <w:color w:val="000000"/>
        </w:rPr>
      </w:pPr>
    </w:p>
    <w:p w:rsidR="00C633E5" w:rsidRPr="00512B97" w:rsidRDefault="00C633E5" w:rsidP="00C633E5">
      <w:pPr>
        <w:rPr>
          <w:color w:val="000000"/>
        </w:rPr>
      </w:pPr>
      <w:r w:rsidRPr="00512B97">
        <w:rPr>
          <w:color w:val="000000"/>
        </w:rPr>
        <w:t>Jeigu esate nėščia, žindote kūdikį, manote, kad galbūt esate nėščia arba planuojate pastoti, tai prieš vartodama šį vaistą pasitarkite su gydytoju arba vaistininku.</w:t>
      </w:r>
    </w:p>
    <w:p w:rsidR="00C633E5" w:rsidRPr="00512B97" w:rsidRDefault="00C633E5" w:rsidP="00C633E5">
      <w:pPr>
        <w:rPr>
          <w:color w:val="000000"/>
        </w:rPr>
      </w:pPr>
    </w:p>
    <w:p w:rsidR="00C633E5" w:rsidRPr="00512B97" w:rsidRDefault="00C633E5" w:rsidP="00C633E5">
      <w:pPr>
        <w:rPr>
          <w:i/>
          <w:color w:val="000000"/>
        </w:rPr>
      </w:pPr>
      <w:r w:rsidRPr="00512B97">
        <w:rPr>
          <w:i/>
          <w:color w:val="000000"/>
        </w:rPr>
        <w:t>Nėštumas</w:t>
      </w:r>
    </w:p>
    <w:p w:rsidR="00C633E5" w:rsidRPr="00512B97" w:rsidRDefault="00C633E5" w:rsidP="00C633E5">
      <w:pPr>
        <w:rPr>
          <w:color w:val="000000"/>
        </w:rPr>
      </w:pPr>
      <w:r w:rsidRPr="00512B97">
        <w:rPr>
          <w:color w:val="000000"/>
        </w:rPr>
        <w:t>Jeigu esate nėščia, Jums bus skiriama šio vaisto, tik jei gydytojas manys, jog tai būtina, kad pasveiktumėte. Duomenų apie šio vaisto vartojimą nėštumo metu nėra.</w:t>
      </w:r>
    </w:p>
    <w:p w:rsidR="00C633E5" w:rsidRPr="00512B97" w:rsidRDefault="00C633E5" w:rsidP="00C633E5">
      <w:pPr>
        <w:rPr>
          <w:color w:val="000000"/>
        </w:rPr>
      </w:pPr>
    </w:p>
    <w:p w:rsidR="00C633E5" w:rsidRPr="00512B97" w:rsidRDefault="00C633E5" w:rsidP="00C633E5">
      <w:pPr>
        <w:rPr>
          <w:i/>
          <w:color w:val="000000"/>
        </w:rPr>
      </w:pPr>
      <w:r w:rsidRPr="00512B97">
        <w:rPr>
          <w:i/>
          <w:color w:val="000000"/>
        </w:rPr>
        <w:t>Žindymas</w:t>
      </w:r>
    </w:p>
    <w:p w:rsidR="00C633E5" w:rsidRPr="00512B97" w:rsidRDefault="00C633E5" w:rsidP="00C633E5">
      <w:pPr>
        <w:rPr>
          <w:color w:val="000000"/>
        </w:rPr>
      </w:pPr>
      <w:proofErr w:type="spellStart"/>
      <w:r w:rsidRPr="00512B97">
        <w:rPr>
          <w:color w:val="000000"/>
        </w:rPr>
        <w:t>Aminoplasmal</w:t>
      </w:r>
      <w:proofErr w:type="spellEnd"/>
      <w:r w:rsidRPr="00512B97">
        <w:rPr>
          <w:color w:val="000000"/>
        </w:rPr>
        <w:t xml:space="preserve"> </w:t>
      </w:r>
      <w:proofErr w:type="spellStart"/>
      <w:r w:rsidRPr="00512B97">
        <w:rPr>
          <w:color w:val="000000"/>
        </w:rPr>
        <w:t>Hepa</w:t>
      </w:r>
      <w:proofErr w:type="spellEnd"/>
      <w:r w:rsidRPr="00512B97">
        <w:rPr>
          <w:color w:val="000000"/>
        </w:rPr>
        <w:t xml:space="preserve"> 10 % vartojant terapinėmis dozėmis,</w:t>
      </w:r>
      <w:r w:rsidRPr="00512B97">
        <w:rPr>
          <w:rFonts w:eastAsia="SimSun"/>
          <w:color w:val="000000"/>
          <w:lang w:eastAsia="zh-CN"/>
        </w:rPr>
        <w:t xml:space="preserve"> poveikis žindomam naujagimiui/kūdikiui nėra tikėtinas. Vis dėlto, jei reikalingas maitinimas į veną, tuo pačiu metu žindyti nerekomenduojama.</w:t>
      </w:r>
    </w:p>
    <w:p w:rsidR="00C633E5" w:rsidRPr="00512B97" w:rsidRDefault="00C633E5" w:rsidP="00C633E5">
      <w:pPr>
        <w:rPr>
          <w:color w:val="000000"/>
        </w:rPr>
      </w:pPr>
    </w:p>
    <w:p w:rsidR="00C633E5" w:rsidRPr="00512B97" w:rsidRDefault="00C633E5" w:rsidP="00C633E5">
      <w:pPr>
        <w:keepNext/>
        <w:outlineLvl w:val="1"/>
        <w:rPr>
          <w:b/>
          <w:color w:val="000000"/>
        </w:rPr>
      </w:pPr>
      <w:r w:rsidRPr="00512B97">
        <w:rPr>
          <w:b/>
          <w:color w:val="000000"/>
        </w:rPr>
        <w:t>Vairavimas ir mechanizmų valdymas</w:t>
      </w:r>
    </w:p>
    <w:p w:rsidR="00C633E5" w:rsidRPr="00512B97" w:rsidRDefault="00C633E5" w:rsidP="00C633E5">
      <w:pPr>
        <w:rPr>
          <w:color w:val="000000"/>
        </w:rPr>
      </w:pPr>
      <w:r w:rsidRPr="00512B97">
        <w:rPr>
          <w:color w:val="000000"/>
        </w:rPr>
        <w:t>Paprastai šio vaisto skiriama nejudantiems pacientams kontroliuojamoje aplinkoje (teikiant skubią pagalbą ar gydant ūmines būkles ligoninėje arba dienos terapijos skyriuose). Vairavimas ir mechanizmų valdymas šiomis aplinkybėmis neaktualus.</w:t>
      </w:r>
    </w:p>
    <w:p w:rsidR="00C633E5" w:rsidRPr="00512B97" w:rsidRDefault="00C633E5" w:rsidP="00C633E5">
      <w:pPr>
        <w:rPr>
          <w:b/>
          <w:color w:val="000000"/>
        </w:rPr>
      </w:pPr>
    </w:p>
    <w:p w:rsidR="00C633E5" w:rsidRPr="00512B97" w:rsidRDefault="00C633E5" w:rsidP="00C633E5">
      <w:pPr>
        <w:keepNext/>
        <w:outlineLvl w:val="1"/>
        <w:rPr>
          <w:b/>
          <w:color w:val="000000"/>
        </w:rPr>
      </w:pPr>
      <w:r w:rsidRPr="00512B97">
        <w:rPr>
          <w:b/>
          <w:color w:val="000000"/>
        </w:rPr>
        <w:t xml:space="preserve">Svarbi informacija apie kai kurias pagalbines </w:t>
      </w:r>
      <w:proofErr w:type="spellStart"/>
      <w:r w:rsidRPr="00512B97">
        <w:rPr>
          <w:b/>
          <w:color w:val="000000"/>
        </w:rPr>
        <w:t>Aminoplasmal</w:t>
      </w:r>
      <w:proofErr w:type="spellEnd"/>
      <w:r w:rsidRPr="00512B97">
        <w:rPr>
          <w:b/>
          <w:color w:val="000000"/>
        </w:rPr>
        <w:t xml:space="preserve"> </w:t>
      </w:r>
      <w:proofErr w:type="spellStart"/>
      <w:r w:rsidRPr="00512B97">
        <w:rPr>
          <w:b/>
          <w:color w:val="000000"/>
        </w:rPr>
        <w:t>Hepa</w:t>
      </w:r>
      <w:proofErr w:type="spellEnd"/>
      <w:r w:rsidRPr="00512B97">
        <w:rPr>
          <w:b/>
          <w:color w:val="000000"/>
        </w:rPr>
        <w:t xml:space="preserve"> 10 % medžiagas</w:t>
      </w:r>
    </w:p>
    <w:p w:rsidR="00C633E5" w:rsidRPr="00512B97" w:rsidRDefault="00C633E5" w:rsidP="00C633E5">
      <w:pPr>
        <w:rPr>
          <w:color w:val="000000"/>
        </w:rPr>
      </w:pPr>
      <w:r w:rsidRPr="00512B97">
        <w:rPr>
          <w:color w:val="000000"/>
        </w:rPr>
        <w:t>Šio vaisto 1000 ml yra nuo 6,9 mg iki 52,9 mg natrio (valgomosios druskos sudedamosios dalies). Tai atitinka nuo 0,3 % iki 2,6 % didžiausios rekomenduojamos natrio paros normos suaugusiesiems.</w:t>
      </w:r>
    </w:p>
    <w:p w:rsidR="00C633E5" w:rsidRPr="00512B97" w:rsidRDefault="00C633E5" w:rsidP="00C633E5">
      <w:pPr>
        <w:rPr>
          <w:color w:val="000000"/>
        </w:rPr>
      </w:pPr>
    </w:p>
    <w:p w:rsidR="00C633E5" w:rsidRPr="00512B97" w:rsidRDefault="00C633E5" w:rsidP="00C633E5">
      <w:pPr>
        <w:keepNext/>
        <w:outlineLvl w:val="1"/>
        <w:rPr>
          <w:b/>
          <w:color w:val="000000"/>
        </w:rPr>
      </w:pPr>
      <w:r w:rsidRPr="00512B97">
        <w:rPr>
          <w:b/>
          <w:color w:val="000000"/>
        </w:rPr>
        <w:t>3.</w:t>
      </w:r>
      <w:r w:rsidRPr="00512B97">
        <w:rPr>
          <w:b/>
          <w:color w:val="000000"/>
        </w:rPr>
        <w:tab/>
        <w:t xml:space="preserve">Kaip vartoti </w:t>
      </w:r>
      <w:proofErr w:type="spellStart"/>
      <w:r w:rsidRPr="00512B97">
        <w:rPr>
          <w:b/>
          <w:color w:val="000000"/>
        </w:rPr>
        <w:t>Aminoplasmal</w:t>
      </w:r>
      <w:proofErr w:type="spellEnd"/>
      <w:r w:rsidRPr="00512B97">
        <w:rPr>
          <w:b/>
          <w:color w:val="000000"/>
        </w:rPr>
        <w:t xml:space="preserve"> </w:t>
      </w:r>
      <w:proofErr w:type="spellStart"/>
      <w:r w:rsidRPr="00512B97">
        <w:rPr>
          <w:b/>
          <w:color w:val="000000"/>
        </w:rPr>
        <w:t>Hepa</w:t>
      </w:r>
      <w:proofErr w:type="spellEnd"/>
      <w:r w:rsidRPr="00512B97">
        <w:rPr>
          <w:b/>
          <w:color w:val="000000"/>
        </w:rPr>
        <w:t xml:space="preserve"> 10 % </w:t>
      </w:r>
    </w:p>
    <w:p w:rsidR="00C633E5" w:rsidRPr="00512B97" w:rsidRDefault="00C633E5" w:rsidP="00C633E5">
      <w:pPr>
        <w:rPr>
          <w:noProof/>
          <w:color w:val="000000"/>
        </w:rPr>
      </w:pPr>
    </w:p>
    <w:p w:rsidR="00C633E5" w:rsidRPr="00512B97" w:rsidRDefault="00C633E5" w:rsidP="00C633E5">
      <w:pPr>
        <w:rPr>
          <w:color w:val="000000"/>
        </w:rPr>
      </w:pPr>
      <w:r w:rsidRPr="00512B97">
        <w:rPr>
          <w:noProof/>
          <w:color w:val="000000"/>
        </w:rPr>
        <w:t xml:space="preserve">Visada vartokite šį vaistą tiksliai, kaip nurodė gydytojas </w:t>
      </w:r>
      <w:r w:rsidRPr="00512B97">
        <w:rPr>
          <w:color w:val="000000"/>
        </w:rPr>
        <w:t>arba vaistininkas</w:t>
      </w:r>
      <w:r w:rsidRPr="00512B97">
        <w:rPr>
          <w:noProof/>
          <w:color w:val="000000"/>
        </w:rPr>
        <w:t>. Jeigu abejojate, kreipkitės į gydytoją arba vaistininką.</w:t>
      </w:r>
    </w:p>
    <w:p w:rsidR="00C633E5" w:rsidRPr="00512B97" w:rsidRDefault="00C633E5" w:rsidP="00C633E5">
      <w:pPr>
        <w:keepNext/>
        <w:rPr>
          <w:color w:val="000000"/>
        </w:rPr>
      </w:pPr>
    </w:p>
    <w:p w:rsidR="00C633E5" w:rsidRPr="00512B97" w:rsidRDefault="00C633E5" w:rsidP="00C633E5">
      <w:pPr>
        <w:keepNext/>
        <w:rPr>
          <w:iCs/>
          <w:color w:val="000000"/>
          <w:u w:val="single"/>
        </w:rPr>
      </w:pPr>
      <w:r w:rsidRPr="00512B97">
        <w:rPr>
          <w:iCs/>
          <w:color w:val="000000"/>
          <w:u w:val="single"/>
        </w:rPr>
        <w:t>Dozavimas</w:t>
      </w:r>
    </w:p>
    <w:p w:rsidR="00C633E5" w:rsidRPr="00512B97" w:rsidRDefault="00C633E5" w:rsidP="00C633E5">
      <w:pPr>
        <w:rPr>
          <w:color w:val="000000"/>
        </w:rPr>
      </w:pPr>
    </w:p>
    <w:p w:rsidR="00C633E5" w:rsidRPr="00512B97" w:rsidRDefault="00C633E5" w:rsidP="00C633E5">
      <w:pPr>
        <w:rPr>
          <w:i/>
          <w:color w:val="000000"/>
        </w:rPr>
      </w:pPr>
      <w:r w:rsidRPr="00512B97">
        <w:rPr>
          <w:i/>
          <w:color w:val="000000"/>
        </w:rPr>
        <w:t>Suaugusiesiems</w:t>
      </w:r>
    </w:p>
    <w:p w:rsidR="00C633E5" w:rsidRPr="00512B97" w:rsidRDefault="00C633E5" w:rsidP="00C633E5">
      <w:pPr>
        <w:rPr>
          <w:color w:val="000000"/>
        </w:rPr>
      </w:pPr>
      <w:r w:rsidRPr="00512B97">
        <w:rPr>
          <w:color w:val="000000"/>
        </w:rPr>
        <w:t xml:space="preserve">Gydytojas nustatys, kokio tirpalo kiekio Jums reikia kiekvieną dieną. </w:t>
      </w:r>
    </w:p>
    <w:p w:rsidR="00C633E5" w:rsidRPr="00512B97" w:rsidRDefault="00C633E5" w:rsidP="00C633E5">
      <w:pPr>
        <w:rPr>
          <w:color w:val="000000"/>
        </w:rPr>
      </w:pPr>
      <w:r w:rsidRPr="00512B97">
        <w:rPr>
          <w:color w:val="000000"/>
        </w:rPr>
        <w:t>Paprastai skiriama 8</w:t>
      </w:r>
      <w:r w:rsidRPr="00512B97">
        <w:rPr>
          <w:color w:val="000000"/>
        </w:rPr>
        <w:noBreakHyphen/>
        <w:t xml:space="preserve">15 ml/kg kūno svorio per parą. Tirpalas bus lašinamas ne didesniu kaip 1 ml/kg kūno svorio per valandą greičiu. </w:t>
      </w:r>
    </w:p>
    <w:p w:rsidR="00C633E5" w:rsidRPr="00512B97" w:rsidRDefault="00C633E5" w:rsidP="00C633E5">
      <w:pPr>
        <w:rPr>
          <w:color w:val="000000"/>
        </w:rPr>
      </w:pPr>
    </w:p>
    <w:p w:rsidR="00C633E5" w:rsidRPr="00512B97" w:rsidRDefault="00C633E5" w:rsidP="00C633E5">
      <w:pPr>
        <w:rPr>
          <w:i/>
          <w:color w:val="000000"/>
        </w:rPr>
      </w:pPr>
      <w:r w:rsidRPr="00512B97">
        <w:rPr>
          <w:i/>
          <w:color w:val="000000"/>
        </w:rPr>
        <w:t>Vartojimo trukmė</w:t>
      </w:r>
    </w:p>
    <w:p w:rsidR="00C633E5" w:rsidRPr="00512B97" w:rsidRDefault="00C633E5" w:rsidP="00C633E5">
      <w:pPr>
        <w:rPr>
          <w:color w:val="000000"/>
        </w:rPr>
      </w:pPr>
      <w:r w:rsidRPr="00512B97">
        <w:rPr>
          <w:color w:val="000000"/>
        </w:rPr>
        <w:t>Šį vaistą galima vartoti tol, kol reikia maitinimo į veną ir kol išlieka rizika, kad vėl pablogės galvos smegenų funkcijos.</w:t>
      </w:r>
    </w:p>
    <w:p w:rsidR="00C633E5" w:rsidRPr="00512B97" w:rsidRDefault="00C633E5" w:rsidP="00C633E5">
      <w:pPr>
        <w:rPr>
          <w:color w:val="000000"/>
        </w:rPr>
      </w:pPr>
    </w:p>
    <w:p w:rsidR="00C633E5" w:rsidRPr="00512B97" w:rsidRDefault="00C633E5" w:rsidP="00C633E5">
      <w:pPr>
        <w:rPr>
          <w:color w:val="000000"/>
          <w:u w:val="single"/>
        </w:rPr>
      </w:pPr>
      <w:r w:rsidRPr="00512B97">
        <w:rPr>
          <w:color w:val="000000"/>
          <w:u w:val="single"/>
        </w:rPr>
        <w:t>Vartojimo metodas</w:t>
      </w:r>
    </w:p>
    <w:p w:rsidR="00C633E5" w:rsidRPr="00512B97" w:rsidRDefault="00C633E5" w:rsidP="00C633E5">
      <w:pPr>
        <w:rPr>
          <w:color w:val="000000"/>
        </w:rPr>
      </w:pPr>
      <w:r w:rsidRPr="00512B97">
        <w:rPr>
          <w:color w:val="000000"/>
        </w:rPr>
        <w:t>Šio vaisto Jums skirs per ploną vamzdelį, kuris įstatomas į veną (infuzija į veną).</w:t>
      </w:r>
    </w:p>
    <w:p w:rsidR="00C633E5" w:rsidRPr="00512B97" w:rsidRDefault="00C633E5" w:rsidP="00C633E5">
      <w:pPr>
        <w:rPr>
          <w:color w:val="000000"/>
        </w:rPr>
      </w:pPr>
    </w:p>
    <w:p w:rsidR="00C633E5" w:rsidRPr="00512B97" w:rsidRDefault="00C633E5" w:rsidP="00C633E5">
      <w:pPr>
        <w:rPr>
          <w:b/>
          <w:color w:val="000000"/>
        </w:rPr>
      </w:pPr>
      <w:r w:rsidRPr="00512B97">
        <w:rPr>
          <w:b/>
          <w:color w:val="000000"/>
        </w:rPr>
        <w:t>Ką daryti p</w:t>
      </w:r>
      <w:r w:rsidRPr="00512B97">
        <w:rPr>
          <w:b/>
          <w:bCs/>
          <w:color w:val="000000"/>
        </w:rPr>
        <w:t xml:space="preserve">avartojus per didelę </w:t>
      </w:r>
      <w:proofErr w:type="spellStart"/>
      <w:r w:rsidRPr="00512B97">
        <w:rPr>
          <w:b/>
          <w:bCs/>
          <w:color w:val="000000"/>
        </w:rPr>
        <w:t>Aminoplasmal</w:t>
      </w:r>
      <w:proofErr w:type="spellEnd"/>
      <w:r w:rsidRPr="00512B97">
        <w:rPr>
          <w:b/>
          <w:bCs/>
          <w:color w:val="000000"/>
        </w:rPr>
        <w:t xml:space="preserve"> </w:t>
      </w:r>
      <w:proofErr w:type="spellStart"/>
      <w:r w:rsidRPr="00512B97">
        <w:rPr>
          <w:b/>
          <w:bCs/>
          <w:color w:val="000000"/>
        </w:rPr>
        <w:t>Hepa</w:t>
      </w:r>
      <w:proofErr w:type="spellEnd"/>
      <w:r w:rsidRPr="00512B97">
        <w:rPr>
          <w:b/>
          <w:bCs/>
          <w:color w:val="000000"/>
        </w:rPr>
        <w:t xml:space="preserve"> 10 % dozę?</w:t>
      </w:r>
    </w:p>
    <w:p w:rsidR="00C633E5" w:rsidRPr="00512B97" w:rsidRDefault="00C633E5" w:rsidP="00C633E5">
      <w:pPr>
        <w:rPr>
          <w:color w:val="000000"/>
        </w:rPr>
      </w:pPr>
    </w:p>
    <w:p w:rsidR="00C633E5" w:rsidRPr="00512B97" w:rsidRDefault="00C633E5" w:rsidP="00C633E5">
      <w:pPr>
        <w:rPr>
          <w:color w:val="000000"/>
        </w:rPr>
      </w:pPr>
      <w:r w:rsidRPr="00512B97">
        <w:rPr>
          <w:color w:val="000000"/>
        </w:rPr>
        <w:t>Nėra tikėtina, kad taip atsitiks, nes Jūsų paros dozes nustatys gydytojas.</w:t>
      </w:r>
    </w:p>
    <w:p w:rsidR="00C633E5" w:rsidRPr="00512B97" w:rsidRDefault="00C633E5" w:rsidP="00C633E5">
      <w:pPr>
        <w:rPr>
          <w:color w:val="000000"/>
        </w:rPr>
      </w:pPr>
    </w:p>
    <w:p w:rsidR="00C633E5" w:rsidRPr="00512B97" w:rsidRDefault="00C633E5" w:rsidP="00C633E5">
      <w:pPr>
        <w:rPr>
          <w:color w:val="000000"/>
        </w:rPr>
      </w:pPr>
      <w:r w:rsidRPr="00512B97">
        <w:rPr>
          <w:color w:val="000000"/>
        </w:rPr>
        <w:t xml:space="preserve">Vis dėlto, jeigu Jums bus perdozuota tirpalo arba jo bus lašinama per greitai, gali pasireikšti pykinimas, vėmimas, drebulys arba galvos skausmas. </w:t>
      </w:r>
    </w:p>
    <w:p w:rsidR="00C633E5" w:rsidRPr="00512B97" w:rsidRDefault="00C633E5" w:rsidP="00C633E5">
      <w:pPr>
        <w:rPr>
          <w:color w:val="000000"/>
        </w:rPr>
      </w:pPr>
    </w:p>
    <w:p w:rsidR="00C633E5" w:rsidRPr="00512B97" w:rsidRDefault="00C633E5" w:rsidP="00C633E5">
      <w:pPr>
        <w:rPr>
          <w:color w:val="000000"/>
        </w:rPr>
      </w:pPr>
      <w:r w:rsidRPr="00512B97">
        <w:rPr>
          <w:color w:val="000000"/>
        </w:rPr>
        <w:t>Be to, kraujyje gali susikaupti per daug rūgštinių medžiagų (</w:t>
      </w:r>
      <w:proofErr w:type="spellStart"/>
      <w:r w:rsidRPr="00512B97">
        <w:rPr>
          <w:color w:val="000000"/>
        </w:rPr>
        <w:t>metabolinė</w:t>
      </w:r>
      <w:proofErr w:type="spellEnd"/>
      <w:r w:rsidRPr="00512B97">
        <w:rPr>
          <w:color w:val="000000"/>
        </w:rPr>
        <w:t xml:space="preserve"> </w:t>
      </w:r>
      <w:proofErr w:type="spellStart"/>
      <w:r w:rsidRPr="00512B97">
        <w:rPr>
          <w:color w:val="000000"/>
        </w:rPr>
        <w:t>acidozė</w:t>
      </w:r>
      <w:proofErr w:type="spellEnd"/>
      <w:r w:rsidRPr="00512B97">
        <w:rPr>
          <w:color w:val="000000"/>
        </w:rPr>
        <w:t>) arba per daug amonio jonų (</w:t>
      </w:r>
      <w:proofErr w:type="spellStart"/>
      <w:r w:rsidRPr="00512B97">
        <w:rPr>
          <w:color w:val="000000"/>
        </w:rPr>
        <w:t>hiperamonemija</w:t>
      </w:r>
      <w:proofErr w:type="spellEnd"/>
      <w:r w:rsidRPr="00512B97">
        <w:rPr>
          <w:color w:val="000000"/>
        </w:rPr>
        <w:t xml:space="preserve">) ir su šlapimu gali išsiskirti aminorūgščių. </w:t>
      </w:r>
    </w:p>
    <w:p w:rsidR="00C633E5" w:rsidRPr="00512B97" w:rsidRDefault="00C633E5" w:rsidP="00C633E5">
      <w:pPr>
        <w:rPr>
          <w:color w:val="000000"/>
        </w:rPr>
      </w:pPr>
    </w:p>
    <w:p w:rsidR="00C633E5" w:rsidRPr="00512B97" w:rsidRDefault="00C633E5" w:rsidP="00C633E5">
      <w:pPr>
        <w:rPr>
          <w:iCs/>
          <w:color w:val="000000"/>
        </w:rPr>
      </w:pPr>
      <w:r w:rsidRPr="00512B97">
        <w:rPr>
          <w:iCs/>
          <w:color w:val="000000"/>
        </w:rPr>
        <w:t>Jūsų organizme taip pat gali susikaupti per daug skysčio (</w:t>
      </w:r>
      <w:proofErr w:type="spellStart"/>
      <w:r w:rsidRPr="00512B97">
        <w:rPr>
          <w:iCs/>
          <w:color w:val="000000"/>
        </w:rPr>
        <w:t>hiperhidratacija</w:t>
      </w:r>
      <w:proofErr w:type="spellEnd"/>
      <w:r w:rsidRPr="00512B97">
        <w:rPr>
          <w:iCs/>
          <w:color w:val="000000"/>
        </w:rPr>
        <w:t>), sutrikti organizmo druskų pusiausvyra (elektrolitų pusiausvyros sutrikimas) ir plaučiuose gali atsirasti vandens (plaučių edema).</w:t>
      </w:r>
    </w:p>
    <w:p w:rsidR="00C633E5" w:rsidRPr="00512B97" w:rsidRDefault="00C633E5" w:rsidP="00C633E5">
      <w:pPr>
        <w:rPr>
          <w:iCs/>
          <w:color w:val="000000"/>
        </w:rPr>
      </w:pPr>
    </w:p>
    <w:p w:rsidR="00C633E5" w:rsidRPr="00512B97" w:rsidRDefault="00C633E5" w:rsidP="00C633E5">
      <w:pPr>
        <w:rPr>
          <w:color w:val="000000"/>
        </w:rPr>
      </w:pPr>
      <w:r w:rsidRPr="00512B97">
        <w:rPr>
          <w:iCs/>
          <w:color w:val="000000"/>
        </w:rPr>
        <w:t xml:space="preserve">Jeigu taip atsitiktų, </w:t>
      </w:r>
      <w:r w:rsidRPr="00512B97">
        <w:rPr>
          <w:color w:val="000000"/>
        </w:rPr>
        <w:t>infuzija bus nutraukta ir tęsiama vėliau, lėčiau lašinant tirpalą.</w:t>
      </w:r>
    </w:p>
    <w:p w:rsidR="00C633E5" w:rsidRPr="00512B97" w:rsidRDefault="00C633E5" w:rsidP="00C633E5">
      <w:pPr>
        <w:rPr>
          <w:color w:val="000000"/>
        </w:rPr>
      </w:pPr>
    </w:p>
    <w:p w:rsidR="00C633E5" w:rsidRPr="00512B97" w:rsidRDefault="00C633E5" w:rsidP="00C633E5">
      <w:pPr>
        <w:rPr>
          <w:color w:val="000000"/>
        </w:rPr>
      </w:pPr>
      <w:r w:rsidRPr="00512B97">
        <w:rPr>
          <w:color w:val="000000"/>
        </w:rPr>
        <w:t>Jeigu kiltų daugiau klausimų dėl šio vaisto vartojimo, kreipkitės į gydytoją arba vaistininką.</w:t>
      </w:r>
    </w:p>
    <w:p w:rsidR="00C633E5" w:rsidRPr="00512B97" w:rsidRDefault="00C633E5" w:rsidP="00C633E5">
      <w:pPr>
        <w:rPr>
          <w:color w:val="000000"/>
        </w:rPr>
      </w:pPr>
    </w:p>
    <w:p w:rsidR="00C633E5" w:rsidRPr="00512B97" w:rsidRDefault="00C633E5" w:rsidP="00C633E5">
      <w:pPr>
        <w:rPr>
          <w:color w:val="000000"/>
        </w:rPr>
      </w:pPr>
    </w:p>
    <w:p w:rsidR="00C633E5" w:rsidRPr="00512B97" w:rsidRDefault="00C633E5" w:rsidP="00C633E5">
      <w:pPr>
        <w:keepNext/>
        <w:outlineLvl w:val="1"/>
        <w:rPr>
          <w:b/>
          <w:color w:val="000000"/>
        </w:rPr>
      </w:pPr>
      <w:r w:rsidRPr="00512B97">
        <w:rPr>
          <w:b/>
          <w:color w:val="000000"/>
        </w:rPr>
        <w:t>4.</w:t>
      </w:r>
      <w:r w:rsidRPr="00512B97">
        <w:rPr>
          <w:b/>
          <w:color w:val="000000"/>
        </w:rPr>
        <w:tab/>
        <w:t>Galimas šalutinis poveikis</w:t>
      </w:r>
    </w:p>
    <w:p w:rsidR="00C633E5" w:rsidRPr="00512B97" w:rsidRDefault="00C633E5" w:rsidP="00C633E5">
      <w:pPr>
        <w:rPr>
          <w:color w:val="000000"/>
        </w:rPr>
      </w:pPr>
    </w:p>
    <w:p w:rsidR="00C633E5" w:rsidRPr="00512B97" w:rsidRDefault="00C633E5" w:rsidP="00C633E5">
      <w:pPr>
        <w:ind w:right="-29"/>
        <w:rPr>
          <w:color w:val="000000"/>
        </w:rPr>
      </w:pPr>
      <w:r w:rsidRPr="00512B97">
        <w:rPr>
          <w:color w:val="000000"/>
        </w:rPr>
        <w:t>Šis vaistas, kaip ir visi kiti, gali sukelti šalutinį poveikį, nors jis pasireiškia ne visiems žmonėms.</w:t>
      </w:r>
    </w:p>
    <w:p w:rsidR="00C633E5" w:rsidRPr="00512B97" w:rsidRDefault="00C633E5" w:rsidP="00C633E5">
      <w:pPr>
        <w:ind w:right="-29"/>
        <w:rPr>
          <w:color w:val="000000"/>
        </w:rPr>
      </w:pPr>
    </w:p>
    <w:p w:rsidR="00C633E5" w:rsidRPr="00512B97" w:rsidRDefault="00C633E5" w:rsidP="00C633E5">
      <w:pPr>
        <w:ind w:right="-29"/>
        <w:rPr>
          <w:color w:val="000000"/>
        </w:rPr>
      </w:pPr>
      <w:r w:rsidRPr="00512B97">
        <w:rPr>
          <w:color w:val="000000"/>
        </w:rPr>
        <w:t xml:space="preserve">Toks šalutinis poveikis nėra išimtinai susijęs su </w:t>
      </w:r>
      <w:proofErr w:type="spellStart"/>
      <w:r w:rsidRPr="00512B97">
        <w:rPr>
          <w:color w:val="000000"/>
        </w:rPr>
        <w:t>Aminoplasmal</w:t>
      </w:r>
      <w:proofErr w:type="spellEnd"/>
      <w:r w:rsidRPr="00512B97">
        <w:rPr>
          <w:color w:val="000000"/>
        </w:rPr>
        <w:t xml:space="preserve"> </w:t>
      </w:r>
      <w:proofErr w:type="spellStart"/>
      <w:r w:rsidRPr="00512B97">
        <w:rPr>
          <w:color w:val="000000"/>
        </w:rPr>
        <w:t>Hepa</w:t>
      </w:r>
      <w:proofErr w:type="spellEnd"/>
      <w:r w:rsidRPr="00512B97">
        <w:rPr>
          <w:color w:val="000000"/>
        </w:rPr>
        <w:t xml:space="preserve"> 10 %, bet gali pasireikšti taikant bet kurį maitinimą į veną, ypač jo pradžioje.</w:t>
      </w:r>
    </w:p>
    <w:p w:rsidR="00C633E5" w:rsidRPr="00512B97" w:rsidRDefault="00C633E5" w:rsidP="00C633E5">
      <w:pPr>
        <w:ind w:right="-29"/>
        <w:rPr>
          <w:color w:val="000000"/>
        </w:rPr>
      </w:pPr>
    </w:p>
    <w:p w:rsidR="00C633E5" w:rsidRPr="00512B97" w:rsidRDefault="00C633E5" w:rsidP="00C633E5">
      <w:pPr>
        <w:ind w:right="-29"/>
        <w:rPr>
          <w:b/>
          <w:color w:val="000000"/>
        </w:rPr>
      </w:pPr>
      <w:r w:rsidRPr="00512B97">
        <w:rPr>
          <w:b/>
          <w:color w:val="000000"/>
        </w:rPr>
        <w:t>Toliau išvardytas šalutinis poveikis gali būti sunkus. Jeigu pasireiškė bet kuris toliau nurodytas šalutinis poveikis, nedelsdami pasakykite gydytojui, ir jis nutrauks vaisto vartojimą:</w:t>
      </w:r>
    </w:p>
    <w:p w:rsidR="00C633E5" w:rsidRPr="00512B97" w:rsidRDefault="00C633E5" w:rsidP="00C633E5">
      <w:pPr>
        <w:ind w:right="-29"/>
        <w:rPr>
          <w:color w:val="000000"/>
        </w:rPr>
      </w:pPr>
    </w:p>
    <w:p w:rsidR="00C633E5" w:rsidRPr="00512B97" w:rsidRDefault="00C633E5" w:rsidP="00C633E5">
      <w:pPr>
        <w:ind w:right="-29"/>
        <w:rPr>
          <w:color w:val="000000"/>
        </w:rPr>
      </w:pPr>
      <w:r w:rsidRPr="00512B97">
        <w:rPr>
          <w:color w:val="000000"/>
          <w:u w:val="single"/>
        </w:rPr>
        <w:t>Dažnis nežinomas</w:t>
      </w:r>
      <w:r w:rsidRPr="00512B97">
        <w:rPr>
          <w:color w:val="000000"/>
        </w:rPr>
        <w:t xml:space="preserve"> (negali būti įvertintas pagal turimus duomenis)</w:t>
      </w:r>
    </w:p>
    <w:p w:rsidR="00C633E5" w:rsidRPr="00512B97" w:rsidRDefault="00C633E5" w:rsidP="00C633E5">
      <w:pPr>
        <w:pStyle w:val="Sraopastraipa"/>
        <w:numPr>
          <w:ilvl w:val="0"/>
          <w:numId w:val="4"/>
        </w:numPr>
        <w:spacing w:after="0" w:line="240" w:lineRule="auto"/>
        <w:ind w:left="567" w:right="-28" w:hanging="567"/>
        <w:rPr>
          <w:rFonts w:ascii="Times New Roman" w:eastAsia="Times New Roman" w:hAnsi="Times New Roman" w:cs="Times New Roman"/>
          <w:color w:val="000000"/>
          <w:lang w:val="lt-LT" w:eastAsia="lt-LT"/>
        </w:rPr>
      </w:pPr>
      <w:r w:rsidRPr="00512B97">
        <w:rPr>
          <w:rFonts w:ascii="Times New Roman" w:eastAsia="Times New Roman" w:hAnsi="Times New Roman" w:cs="Times New Roman"/>
          <w:color w:val="000000"/>
          <w:lang w:val="lt-LT" w:eastAsia="lt-LT"/>
        </w:rPr>
        <w:t>Alerginės reakcijos</w:t>
      </w:r>
    </w:p>
    <w:p w:rsidR="00C633E5" w:rsidRPr="00512B97" w:rsidRDefault="00C633E5" w:rsidP="00C633E5">
      <w:pPr>
        <w:pStyle w:val="Sraopastraipa"/>
        <w:spacing w:after="0" w:line="240" w:lineRule="auto"/>
        <w:ind w:left="567" w:right="-28"/>
        <w:rPr>
          <w:rFonts w:ascii="Times New Roman" w:eastAsia="Times New Roman" w:hAnsi="Times New Roman" w:cs="Times New Roman"/>
          <w:color w:val="000000"/>
          <w:lang w:val="lt-LT" w:eastAsia="lt-LT"/>
        </w:rPr>
      </w:pPr>
    </w:p>
    <w:p w:rsidR="00C633E5" w:rsidRPr="00512B97" w:rsidRDefault="00C633E5" w:rsidP="00C633E5">
      <w:pPr>
        <w:ind w:right="-28"/>
        <w:rPr>
          <w:b/>
          <w:color w:val="000000"/>
        </w:rPr>
      </w:pPr>
      <w:r w:rsidRPr="00512B97">
        <w:rPr>
          <w:b/>
          <w:color w:val="000000"/>
        </w:rPr>
        <w:t>Kitas šalutinis poveikis</w:t>
      </w:r>
    </w:p>
    <w:p w:rsidR="00C633E5" w:rsidRPr="00512B97" w:rsidRDefault="00C633E5" w:rsidP="00C633E5">
      <w:pPr>
        <w:ind w:right="-28"/>
        <w:rPr>
          <w:color w:val="000000"/>
        </w:rPr>
      </w:pPr>
    </w:p>
    <w:p w:rsidR="00C633E5" w:rsidRPr="00512B97" w:rsidRDefault="00C633E5" w:rsidP="00C633E5">
      <w:pPr>
        <w:rPr>
          <w:color w:val="000000"/>
        </w:rPr>
      </w:pPr>
      <w:r w:rsidRPr="00512B97">
        <w:rPr>
          <w:color w:val="000000"/>
          <w:u w:val="single"/>
        </w:rPr>
        <w:t>Nedažnas</w:t>
      </w:r>
      <w:r w:rsidRPr="00512B97">
        <w:rPr>
          <w:color w:val="000000"/>
        </w:rPr>
        <w:t xml:space="preserve"> (gali pasireikšti ne daugiau kaip 1 iš 100 žmonių)</w:t>
      </w:r>
    </w:p>
    <w:p w:rsidR="00C633E5" w:rsidRPr="00512B97" w:rsidRDefault="00C633E5" w:rsidP="00C633E5">
      <w:pPr>
        <w:pStyle w:val="Sraopastraipa"/>
        <w:numPr>
          <w:ilvl w:val="0"/>
          <w:numId w:val="4"/>
        </w:numPr>
        <w:spacing w:after="0" w:line="240" w:lineRule="auto"/>
        <w:ind w:left="567" w:hanging="567"/>
        <w:rPr>
          <w:rFonts w:ascii="Times New Roman" w:eastAsia="Times New Roman" w:hAnsi="Times New Roman" w:cs="Times New Roman"/>
          <w:color w:val="000000"/>
          <w:lang w:val="lt-LT" w:eastAsia="lt-LT"/>
        </w:rPr>
      </w:pPr>
      <w:r w:rsidRPr="00512B97">
        <w:rPr>
          <w:rFonts w:ascii="Times New Roman" w:eastAsia="Times New Roman" w:hAnsi="Times New Roman" w:cs="Times New Roman"/>
          <w:color w:val="000000"/>
          <w:lang w:val="lt-LT" w:eastAsia="lt-LT"/>
        </w:rPr>
        <w:t>Vėmimas, pykinimas</w:t>
      </w:r>
      <w:r>
        <w:rPr>
          <w:rFonts w:ascii="Times New Roman" w:eastAsia="Times New Roman" w:hAnsi="Times New Roman" w:cs="Times New Roman"/>
          <w:color w:val="000000"/>
          <w:lang w:val="lt-LT" w:eastAsia="lt-LT"/>
        </w:rPr>
        <w:t>.</w:t>
      </w:r>
    </w:p>
    <w:p w:rsidR="00C633E5" w:rsidRPr="00512B97" w:rsidRDefault="00C633E5" w:rsidP="00C633E5">
      <w:pPr>
        <w:rPr>
          <w:color w:val="000000"/>
        </w:rPr>
      </w:pPr>
    </w:p>
    <w:p w:rsidR="00C633E5" w:rsidRPr="00512B97" w:rsidRDefault="00C633E5" w:rsidP="00C633E5">
      <w:pPr>
        <w:rPr>
          <w:b/>
          <w:color w:val="000000"/>
        </w:rPr>
      </w:pPr>
      <w:r w:rsidRPr="00512B97">
        <w:rPr>
          <w:b/>
          <w:color w:val="000000"/>
        </w:rPr>
        <w:t>Pranešimas apie šalutinį poveikį</w:t>
      </w:r>
    </w:p>
    <w:p w:rsidR="00C633E5" w:rsidRPr="00512B97" w:rsidRDefault="00C633E5" w:rsidP="00C633E5">
      <w:pPr>
        <w:rPr>
          <w:color w:val="000000"/>
        </w:rPr>
      </w:pPr>
      <w:r w:rsidRPr="00512B97">
        <w:rPr>
          <w:color w:val="00000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w:t>
      </w:r>
      <w:r w:rsidRPr="00512B97">
        <w:rPr>
          <w:color w:val="000000"/>
        </w:rPr>
        <w:lastRenderedPageBreak/>
        <w:t xml:space="preserve">139A, LT-09120 Vilnius), nemokamu fakso numeriu 8 800 20131, el. paštu </w:t>
      </w:r>
      <w:proofErr w:type="spellStart"/>
      <w:r w:rsidRPr="00512B97">
        <w:rPr>
          <w:color w:val="000000"/>
        </w:rPr>
        <w:t>NepageidaujamaR@vvkt.lt</w:t>
      </w:r>
      <w:proofErr w:type="spellEnd"/>
      <w:r w:rsidRPr="00512B97">
        <w:rPr>
          <w:color w:val="000000"/>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C633E5" w:rsidRPr="00512B97" w:rsidRDefault="00C633E5" w:rsidP="00C633E5">
      <w:pPr>
        <w:rPr>
          <w:color w:val="000000"/>
        </w:rPr>
      </w:pPr>
    </w:p>
    <w:p w:rsidR="00C633E5" w:rsidRPr="00512B97" w:rsidRDefault="00C633E5" w:rsidP="00C633E5">
      <w:pPr>
        <w:rPr>
          <w:color w:val="000000"/>
        </w:rPr>
      </w:pPr>
    </w:p>
    <w:p w:rsidR="00C633E5" w:rsidRPr="00512B97" w:rsidRDefault="00C633E5" w:rsidP="00C633E5">
      <w:pPr>
        <w:keepNext/>
        <w:outlineLvl w:val="1"/>
        <w:rPr>
          <w:b/>
          <w:color w:val="000000"/>
        </w:rPr>
      </w:pPr>
      <w:r w:rsidRPr="00512B97">
        <w:rPr>
          <w:b/>
          <w:color w:val="000000"/>
        </w:rPr>
        <w:t>5.</w:t>
      </w:r>
      <w:r w:rsidRPr="00512B97">
        <w:rPr>
          <w:b/>
          <w:color w:val="000000"/>
        </w:rPr>
        <w:tab/>
        <w:t xml:space="preserve">Kaip laikyti </w:t>
      </w:r>
      <w:proofErr w:type="spellStart"/>
      <w:r w:rsidRPr="00512B97">
        <w:rPr>
          <w:b/>
          <w:color w:val="000000"/>
        </w:rPr>
        <w:t>Aminoplasmal</w:t>
      </w:r>
      <w:proofErr w:type="spellEnd"/>
      <w:r w:rsidRPr="00512B97">
        <w:rPr>
          <w:b/>
          <w:color w:val="000000"/>
        </w:rPr>
        <w:t xml:space="preserve"> </w:t>
      </w:r>
      <w:proofErr w:type="spellStart"/>
      <w:r w:rsidRPr="00512B97">
        <w:rPr>
          <w:b/>
          <w:color w:val="000000"/>
        </w:rPr>
        <w:t>Hepa</w:t>
      </w:r>
      <w:proofErr w:type="spellEnd"/>
      <w:r w:rsidRPr="00512B97">
        <w:rPr>
          <w:b/>
          <w:color w:val="000000"/>
        </w:rPr>
        <w:t xml:space="preserve"> 10 % </w:t>
      </w:r>
    </w:p>
    <w:p w:rsidR="00C633E5" w:rsidRPr="00512B97" w:rsidRDefault="00C633E5" w:rsidP="00C633E5">
      <w:pPr>
        <w:rPr>
          <w:color w:val="000000"/>
        </w:rPr>
      </w:pPr>
    </w:p>
    <w:p w:rsidR="00C633E5" w:rsidRPr="00512B97" w:rsidRDefault="00C633E5" w:rsidP="00C633E5">
      <w:pPr>
        <w:rPr>
          <w:color w:val="000000"/>
        </w:rPr>
      </w:pPr>
      <w:r w:rsidRPr="00512B97">
        <w:rPr>
          <w:color w:val="000000"/>
          <w:szCs w:val="24"/>
        </w:rPr>
        <w:t>Šį vaistą laikykite</w:t>
      </w:r>
      <w:r w:rsidRPr="00512B97">
        <w:rPr>
          <w:color w:val="000000"/>
        </w:rPr>
        <w:t xml:space="preserve"> vaikams </w:t>
      </w:r>
      <w:r w:rsidRPr="00512B97">
        <w:rPr>
          <w:noProof/>
          <w:color w:val="000000"/>
          <w:szCs w:val="24"/>
        </w:rPr>
        <w:t xml:space="preserve">nepastebimoje ir </w:t>
      </w:r>
      <w:r w:rsidRPr="00512B97">
        <w:rPr>
          <w:color w:val="000000"/>
        </w:rPr>
        <w:t>nepasiekiamoje vietoje.</w:t>
      </w:r>
    </w:p>
    <w:p w:rsidR="00C633E5" w:rsidRPr="00512B97" w:rsidRDefault="00C633E5" w:rsidP="00C633E5">
      <w:pPr>
        <w:rPr>
          <w:noProof/>
          <w:color w:val="000000"/>
        </w:rPr>
      </w:pPr>
    </w:p>
    <w:p w:rsidR="00C633E5" w:rsidRPr="00512B97" w:rsidRDefault="00C633E5" w:rsidP="00C633E5">
      <w:pPr>
        <w:rPr>
          <w:color w:val="000000"/>
        </w:rPr>
      </w:pPr>
      <w:r w:rsidRPr="00512B97">
        <w:rPr>
          <w:noProof/>
          <w:color w:val="000000"/>
        </w:rPr>
        <w:t xml:space="preserve">Ant buteliuko ir dėžutės etikečių </w:t>
      </w:r>
      <w:r>
        <w:rPr>
          <w:noProof/>
          <w:color w:val="000000"/>
        </w:rPr>
        <w:t xml:space="preserve">po „Tinka iki“ </w:t>
      </w:r>
      <w:r w:rsidRPr="00512B97">
        <w:rPr>
          <w:noProof/>
          <w:color w:val="000000"/>
        </w:rPr>
        <w:t xml:space="preserve">nurodytam tinkamumo laikui pasibaigus, šio vaisto vartoti negalima. </w:t>
      </w:r>
      <w:r w:rsidRPr="00512B97">
        <w:rPr>
          <w:color w:val="000000"/>
        </w:rPr>
        <w:t>Vaistas tinkamas vartoti iki paskutinės nurodyto mėnesio dienos.</w:t>
      </w:r>
    </w:p>
    <w:p w:rsidR="00C633E5" w:rsidRPr="00512B97" w:rsidRDefault="00C633E5" w:rsidP="00C633E5">
      <w:pPr>
        <w:rPr>
          <w:noProof/>
          <w:color w:val="000000"/>
        </w:rPr>
      </w:pPr>
    </w:p>
    <w:p w:rsidR="00C633E5" w:rsidRPr="00512B97" w:rsidRDefault="00C633E5" w:rsidP="00C633E5">
      <w:pPr>
        <w:rPr>
          <w:color w:val="000000"/>
        </w:rPr>
      </w:pPr>
      <w:r w:rsidRPr="00512B97">
        <w:rPr>
          <w:color w:val="000000"/>
        </w:rPr>
        <w:t>Buteliuką laikyti išorinėje dėžutėje, kad vaistas būtų apsaugotas nuo šviesos.</w:t>
      </w:r>
    </w:p>
    <w:p w:rsidR="00C633E5" w:rsidRPr="00512B97" w:rsidRDefault="00C633E5" w:rsidP="00C633E5">
      <w:pPr>
        <w:rPr>
          <w:color w:val="000000"/>
        </w:rPr>
      </w:pPr>
    </w:p>
    <w:p w:rsidR="00C633E5" w:rsidRPr="00512B97" w:rsidRDefault="00C633E5" w:rsidP="00C633E5">
      <w:pPr>
        <w:rPr>
          <w:color w:val="000000"/>
        </w:rPr>
      </w:pPr>
      <w:r w:rsidRPr="00512B97">
        <w:rPr>
          <w:color w:val="000000"/>
        </w:rPr>
        <w:t>Laikyti ne aukštesnėje kaip 25 °C temperatūroje.</w:t>
      </w:r>
    </w:p>
    <w:p w:rsidR="00C633E5" w:rsidRPr="00512B97" w:rsidRDefault="00C633E5" w:rsidP="00C633E5">
      <w:pPr>
        <w:rPr>
          <w:color w:val="000000"/>
        </w:rPr>
      </w:pPr>
    </w:p>
    <w:p w:rsidR="00C633E5" w:rsidRPr="00512B97" w:rsidRDefault="00C633E5" w:rsidP="00C633E5">
      <w:pPr>
        <w:rPr>
          <w:color w:val="000000"/>
        </w:rPr>
      </w:pPr>
      <w:r w:rsidRPr="00512B97">
        <w:rPr>
          <w:color w:val="000000"/>
        </w:rPr>
        <w:t>Negalima užšaldyti.</w:t>
      </w:r>
    </w:p>
    <w:p w:rsidR="00C633E5" w:rsidRPr="00512B97" w:rsidRDefault="00C633E5" w:rsidP="00C633E5">
      <w:pPr>
        <w:ind w:right="-2"/>
        <w:rPr>
          <w:color w:val="000000"/>
        </w:rPr>
      </w:pPr>
    </w:p>
    <w:p w:rsidR="00C633E5" w:rsidRPr="00512B97" w:rsidRDefault="00C633E5" w:rsidP="00C633E5">
      <w:pPr>
        <w:rPr>
          <w:color w:val="000000"/>
        </w:rPr>
      </w:pPr>
      <w:r w:rsidRPr="00512B97">
        <w:rPr>
          <w:vanish/>
          <w:color w:val="000000"/>
          <w:vertAlign w:val="subscript"/>
        </w:rPr>
        <w:t xml:space="preserve"> </w:t>
      </w:r>
      <w:r w:rsidRPr="00512B97">
        <w:rPr>
          <w:color w:val="000000"/>
        </w:rPr>
        <w:t>Po infuzijos likusios tirpalo dalies negalima palikti vėlesniam naudojimui.</w:t>
      </w:r>
    </w:p>
    <w:p w:rsidR="00C633E5" w:rsidRPr="00512B97" w:rsidRDefault="00C633E5" w:rsidP="00C633E5">
      <w:pPr>
        <w:rPr>
          <w:color w:val="000000"/>
        </w:rPr>
      </w:pPr>
    </w:p>
    <w:p w:rsidR="00C633E5" w:rsidRPr="00512B97" w:rsidRDefault="00C633E5" w:rsidP="00C633E5">
      <w:pPr>
        <w:rPr>
          <w:color w:val="000000"/>
        </w:rPr>
      </w:pPr>
    </w:p>
    <w:p w:rsidR="00C633E5" w:rsidRPr="00512B97" w:rsidRDefault="00C633E5" w:rsidP="00C633E5">
      <w:pPr>
        <w:keepNext/>
        <w:outlineLvl w:val="1"/>
        <w:rPr>
          <w:b/>
          <w:color w:val="000000"/>
        </w:rPr>
      </w:pPr>
      <w:r w:rsidRPr="00512B97">
        <w:rPr>
          <w:b/>
          <w:color w:val="000000"/>
        </w:rPr>
        <w:t>6.</w:t>
      </w:r>
      <w:r w:rsidRPr="00512B97">
        <w:rPr>
          <w:b/>
          <w:color w:val="000000"/>
        </w:rPr>
        <w:tab/>
        <w:t>Pakuotės turinys ir kita informacija</w:t>
      </w:r>
    </w:p>
    <w:p w:rsidR="00C633E5" w:rsidRPr="00512B97" w:rsidRDefault="00C633E5" w:rsidP="00C633E5">
      <w:pPr>
        <w:rPr>
          <w:color w:val="000000"/>
        </w:rPr>
      </w:pPr>
    </w:p>
    <w:p w:rsidR="00C633E5" w:rsidRPr="00512B97" w:rsidRDefault="00C633E5" w:rsidP="00C633E5">
      <w:pPr>
        <w:rPr>
          <w:b/>
          <w:bCs/>
          <w:color w:val="000000"/>
        </w:rPr>
      </w:pPr>
      <w:proofErr w:type="spellStart"/>
      <w:r w:rsidRPr="00512B97">
        <w:rPr>
          <w:b/>
          <w:bCs/>
          <w:color w:val="000000"/>
        </w:rPr>
        <w:t>Aminoplasmal</w:t>
      </w:r>
      <w:proofErr w:type="spellEnd"/>
      <w:r w:rsidRPr="00512B97">
        <w:rPr>
          <w:b/>
          <w:bCs/>
          <w:color w:val="000000"/>
        </w:rPr>
        <w:t xml:space="preserve"> </w:t>
      </w:r>
      <w:proofErr w:type="spellStart"/>
      <w:r w:rsidRPr="00512B97">
        <w:rPr>
          <w:b/>
          <w:bCs/>
          <w:color w:val="000000"/>
        </w:rPr>
        <w:t>Hepa</w:t>
      </w:r>
      <w:proofErr w:type="spellEnd"/>
      <w:r w:rsidRPr="00512B97">
        <w:rPr>
          <w:b/>
          <w:bCs/>
          <w:color w:val="000000"/>
        </w:rPr>
        <w:t xml:space="preserve"> 10 </w:t>
      </w:r>
      <w:r w:rsidRPr="00512B97">
        <w:rPr>
          <w:b/>
          <w:color w:val="000000"/>
        </w:rPr>
        <w:t xml:space="preserve">% </w:t>
      </w:r>
      <w:r w:rsidRPr="00512B97">
        <w:rPr>
          <w:b/>
          <w:bCs/>
          <w:noProof/>
          <w:color w:val="000000"/>
        </w:rPr>
        <w:t>sudėtis</w:t>
      </w:r>
    </w:p>
    <w:p w:rsidR="00C633E5" w:rsidRPr="00512B97" w:rsidRDefault="00C633E5" w:rsidP="00C633E5">
      <w:pPr>
        <w:rPr>
          <w:color w:val="000000"/>
        </w:rPr>
      </w:pPr>
    </w:p>
    <w:p w:rsidR="00C633E5" w:rsidRPr="00512B97" w:rsidRDefault="00C633E5" w:rsidP="00C633E5">
      <w:pPr>
        <w:tabs>
          <w:tab w:val="num" w:pos="720"/>
        </w:tabs>
        <w:rPr>
          <w:noProof/>
          <w:color w:val="000000"/>
        </w:rPr>
      </w:pPr>
      <w:r w:rsidRPr="00512B97">
        <w:rPr>
          <w:noProof/>
          <w:color w:val="000000"/>
        </w:rPr>
        <w:t>Veikliosios medžiagos yra aminorūgštys.</w:t>
      </w:r>
    </w:p>
    <w:p w:rsidR="00C633E5" w:rsidRPr="00512B97" w:rsidRDefault="00C633E5" w:rsidP="00C633E5">
      <w:pPr>
        <w:tabs>
          <w:tab w:val="num" w:pos="720"/>
        </w:tabs>
        <w:rPr>
          <w:noProof/>
          <w:color w:val="000000"/>
        </w:rPr>
      </w:pPr>
    </w:p>
    <w:p w:rsidR="00C633E5" w:rsidRPr="00512B97" w:rsidRDefault="00C633E5" w:rsidP="00C633E5">
      <w:pPr>
        <w:tabs>
          <w:tab w:val="num" w:pos="720"/>
        </w:tabs>
        <w:rPr>
          <w:noProof/>
          <w:color w:val="000000"/>
        </w:rPr>
      </w:pPr>
      <w:r w:rsidRPr="00512B97">
        <w:rPr>
          <w:noProof/>
          <w:color w:val="000000"/>
        </w:rPr>
        <w:t>Šio vaisto sudėtis:</w:t>
      </w:r>
    </w:p>
    <w:p w:rsidR="00C633E5" w:rsidRPr="00512B97" w:rsidRDefault="00C633E5" w:rsidP="00C633E5">
      <w:pPr>
        <w:rPr>
          <w:i/>
          <w:iCs/>
          <w:color w:val="000000"/>
        </w:rPr>
      </w:pPr>
    </w:p>
    <w:tbl>
      <w:tblPr>
        <w:tblW w:w="9322" w:type="dxa"/>
        <w:tblLayout w:type="fixed"/>
        <w:tblLook w:val="0000" w:firstRow="0" w:lastRow="0" w:firstColumn="0" w:lastColumn="0" w:noHBand="0" w:noVBand="0"/>
      </w:tblPr>
      <w:tblGrid>
        <w:gridCol w:w="3085"/>
        <w:gridCol w:w="1559"/>
        <w:gridCol w:w="1559"/>
        <w:gridCol w:w="1559"/>
        <w:gridCol w:w="1560"/>
      </w:tblGrid>
      <w:tr w:rsidR="00C633E5" w:rsidRPr="00C4524C" w:rsidTr="0098592A">
        <w:tc>
          <w:tcPr>
            <w:tcW w:w="3085" w:type="dxa"/>
          </w:tcPr>
          <w:p w:rsidR="00C633E5" w:rsidRPr="00512B97" w:rsidRDefault="00C633E5" w:rsidP="0098592A">
            <w:pPr>
              <w:rPr>
                <w:color w:val="000000"/>
                <w:lang w:val="fr-FR"/>
              </w:rPr>
            </w:pPr>
          </w:p>
        </w:tc>
        <w:tc>
          <w:tcPr>
            <w:tcW w:w="1559" w:type="dxa"/>
          </w:tcPr>
          <w:p w:rsidR="00C633E5" w:rsidRPr="00512B97" w:rsidRDefault="00C633E5" w:rsidP="0098592A">
            <w:pPr>
              <w:tabs>
                <w:tab w:val="center" w:pos="4536"/>
                <w:tab w:val="right" w:pos="9072"/>
              </w:tabs>
              <w:jc w:val="right"/>
              <w:rPr>
                <w:color w:val="000000"/>
                <w:lang w:val="fr-FR"/>
              </w:rPr>
            </w:pPr>
            <w:r w:rsidRPr="00512B97">
              <w:rPr>
                <w:color w:val="000000"/>
                <w:lang w:val="fr-FR"/>
              </w:rPr>
              <w:t>1 ml</w:t>
            </w:r>
          </w:p>
        </w:tc>
        <w:tc>
          <w:tcPr>
            <w:tcW w:w="1559" w:type="dxa"/>
          </w:tcPr>
          <w:p w:rsidR="00C633E5" w:rsidRPr="00512B97" w:rsidRDefault="00C633E5" w:rsidP="0098592A">
            <w:pPr>
              <w:tabs>
                <w:tab w:val="center" w:pos="4536"/>
                <w:tab w:val="right" w:pos="9072"/>
              </w:tabs>
              <w:jc w:val="right"/>
              <w:rPr>
                <w:color w:val="000000"/>
                <w:lang w:val="fr-FR"/>
              </w:rPr>
            </w:pPr>
            <w:r w:rsidRPr="00512B97">
              <w:rPr>
                <w:color w:val="000000"/>
                <w:lang w:val="fr-FR"/>
              </w:rPr>
              <w:t xml:space="preserve"> 250 ml</w:t>
            </w:r>
          </w:p>
        </w:tc>
        <w:tc>
          <w:tcPr>
            <w:tcW w:w="1559" w:type="dxa"/>
          </w:tcPr>
          <w:p w:rsidR="00C633E5" w:rsidRPr="00512B97" w:rsidRDefault="00C633E5" w:rsidP="0098592A">
            <w:pPr>
              <w:tabs>
                <w:tab w:val="center" w:pos="4536"/>
                <w:tab w:val="right" w:pos="9072"/>
              </w:tabs>
              <w:jc w:val="right"/>
              <w:rPr>
                <w:color w:val="000000"/>
                <w:lang w:val="fr-FR"/>
              </w:rPr>
            </w:pPr>
            <w:r w:rsidRPr="00512B97">
              <w:rPr>
                <w:color w:val="000000"/>
                <w:lang w:val="fr-FR"/>
              </w:rPr>
              <w:t>500 ml</w:t>
            </w:r>
          </w:p>
        </w:tc>
        <w:tc>
          <w:tcPr>
            <w:tcW w:w="1560" w:type="dxa"/>
          </w:tcPr>
          <w:p w:rsidR="00C633E5" w:rsidRPr="00512B97" w:rsidRDefault="00C633E5" w:rsidP="0098592A">
            <w:pPr>
              <w:tabs>
                <w:tab w:val="center" w:pos="4536"/>
                <w:tab w:val="right" w:pos="9072"/>
              </w:tabs>
              <w:jc w:val="right"/>
              <w:rPr>
                <w:color w:val="000000"/>
                <w:lang w:val="fr-FR"/>
              </w:rPr>
            </w:pPr>
            <w:r w:rsidRPr="00512B97">
              <w:rPr>
                <w:color w:val="000000"/>
                <w:lang w:val="fr-FR"/>
              </w:rPr>
              <w:t>1 000 ml</w:t>
            </w:r>
          </w:p>
        </w:tc>
      </w:tr>
      <w:tr w:rsidR="00C633E5" w:rsidRPr="00C4524C" w:rsidTr="0098592A">
        <w:tc>
          <w:tcPr>
            <w:tcW w:w="3085" w:type="dxa"/>
          </w:tcPr>
          <w:p w:rsidR="00C633E5" w:rsidRPr="00512B97" w:rsidRDefault="00C633E5" w:rsidP="0098592A">
            <w:pPr>
              <w:rPr>
                <w:color w:val="000000"/>
                <w:lang w:val="fr-FR"/>
              </w:rPr>
            </w:pPr>
            <w:proofErr w:type="spellStart"/>
            <w:r w:rsidRPr="00512B97">
              <w:rPr>
                <w:color w:val="000000"/>
                <w:lang w:val="fr-FR"/>
              </w:rPr>
              <w:t>Izoleucinas</w:t>
            </w:r>
            <w:proofErr w:type="spellEnd"/>
          </w:p>
        </w:tc>
        <w:tc>
          <w:tcPr>
            <w:tcW w:w="1559" w:type="dxa"/>
          </w:tcPr>
          <w:p w:rsidR="00C633E5" w:rsidRPr="00512B97" w:rsidRDefault="00C633E5" w:rsidP="0098592A">
            <w:pPr>
              <w:tabs>
                <w:tab w:val="center" w:pos="4536"/>
                <w:tab w:val="right" w:pos="9072"/>
              </w:tabs>
              <w:jc w:val="right"/>
              <w:rPr>
                <w:color w:val="000000"/>
                <w:lang w:val="fr-FR"/>
              </w:rPr>
            </w:pPr>
            <w:r w:rsidRPr="00512B97">
              <w:rPr>
                <w:color w:val="000000"/>
                <w:lang w:val="fr-FR"/>
              </w:rPr>
              <w:t>8,80 mg</w:t>
            </w:r>
          </w:p>
        </w:tc>
        <w:tc>
          <w:tcPr>
            <w:tcW w:w="1559" w:type="dxa"/>
          </w:tcPr>
          <w:p w:rsidR="00C633E5" w:rsidRPr="00512B97" w:rsidRDefault="00C633E5" w:rsidP="0098592A">
            <w:pPr>
              <w:tabs>
                <w:tab w:val="center" w:pos="4536"/>
                <w:tab w:val="right" w:pos="9072"/>
              </w:tabs>
              <w:jc w:val="right"/>
              <w:rPr>
                <w:color w:val="000000"/>
              </w:rPr>
            </w:pPr>
            <w:r w:rsidRPr="00512B97">
              <w:rPr>
                <w:color w:val="000000"/>
              </w:rPr>
              <w:t>2,20 g</w:t>
            </w:r>
          </w:p>
        </w:tc>
        <w:tc>
          <w:tcPr>
            <w:tcW w:w="1559" w:type="dxa"/>
          </w:tcPr>
          <w:p w:rsidR="00C633E5" w:rsidRPr="00512B97" w:rsidRDefault="00C633E5" w:rsidP="0098592A">
            <w:pPr>
              <w:tabs>
                <w:tab w:val="center" w:pos="4536"/>
                <w:tab w:val="right" w:pos="9072"/>
              </w:tabs>
              <w:jc w:val="right"/>
              <w:rPr>
                <w:color w:val="000000"/>
                <w:lang w:val="fr-FR"/>
              </w:rPr>
            </w:pPr>
            <w:r w:rsidRPr="00512B97">
              <w:rPr>
                <w:color w:val="000000"/>
              </w:rPr>
              <w:t>4,40 g</w:t>
            </w:r>
          </w:p>
        </w:tc>
        <w:tc>
          <w:tcPr>
            <w:tcW w:w="1560" w:type="dxa"/>
          </w:tcPr>
          <w:p w:rsidR="00C633E5" w:rsidRPr="00512B97" w:rsidRDefault="00C633E5" w:rsidP="0098592A">
            <w:pPr>
              <w:tabs>
                <w:tab w:val="center" w:pos="4536"/>
                <w:tab w:val="right" w:pos="9072"/>
              </w:tabs>
              <w:jc w:val="right"/>
              <w:rPr>
                <w:color w:val="000000"/>
                <w:lang w:val="fr-FR"/>
              </w:rPr>
            </w:pPr>
            <w:r w:rsidRPr="00512B97">
              <w:rPr>
                <w:color w:val="000000"/>
              </w:rPr>
              <w:t>8,80 g</w:t>
            </w:r>
          </w:p>
        </w:tc>
      </w:tr>
      <w:tr w:rsidR="00C633E5" w:rsidRPr="00C4524C" w:rsidTr="0098592A">
        <w:tc>
          <w:tcPr>
            <w:tcW w:w="3085" w:type="dxa"/>
          </w:tcPr>
          <w:p w:rsidR="00C633E5" w:rsidRPr="00512B97" w:rsidRDefault="00C633E5" w:rsidP="0098592A">
            <w:pPr>
              <w:rPr>
                <w:color w:val="000000"/>
                <w:lang w:val="fr-FR"/>
              </w:rPr>
            </w:pPr>
            <w:proofErr w:type="spellStart"/>
            <w:r w:rsidRPr="00512B97">
              <w:rPr>
                <w:color w:val="000000"/>
                <w:lang w:val="fr-FR"/>
              </w:rPr>
              <w:t>Leucinas</w:t>
            </w:r>
            <w:proofErr w:type="spellEnd"/>
          </w:p>
        </w:tc>
        <w:tc>
          <w:tcPr>
            <w:tcW w:w="1559" w:type="dxa"/>
          </w:tcPr>
          <w:p w:rsidR="00C633E5" w:rsidRPr="00512B97" w:rsidRDefault="00C633E5" w:rsidP="0098592A">
            <w:pPr>
              <w:tabs>
                <w:tab w:val="center" w:pos="4536"/>
                <w:tab w:val="right" w:pos="9072"/>
              </w:tabs>
              <w:jc w:val="right"/>
              <w:rPr>
                <w:color w:val="000000"/>
                <w:lang w:val="fr-FR"/>
              </w:rPr>
            </w:pPr>
            <w:r w:rsidRPr="00512B97">
              <w:rPr>
                <w:color w:val="000000"/>
                <w:lang w:val="fr-FR"/>
              </w:rPr>
              <w:t>13,60 mg</w:t>
            </w:r>
          </w:p>
        </w:tc>
        <w:tc>
          <w:tcPr>
            <w:tcW w:w="1559" w:type="dxa"/>
          </w:tcPr>
          <w:p w:rsidR="00C633E5" w:rsidRPr="00512B97" w:rsidRDefault="00C633E5" w:rsidP="0098592A">
            <w:pPr>
              <w:jc w:val="right"/>
              <w:rPr>
                <w:color w:val="000000"/>
              </w:rPr>
            </w:pPr>
            <w:r w:rsidRPr="00512B97">
              <w:rPr>
                <w:color w:val="000000"/>
              </w:rPr>
              <w:t>3,4 g</w:t>
            </w:r>
          </w:p>
        </w:tc>
        <w:tc>
          <w:tcPr>
            <w:tcW w:w="1559" w:type="dxa"/>
          </w:tcPr>
          <w:p w:rsidR="00C633E5" w:rsidRPr="00512B97" w:rsidRDefault="00C633E5" w:rsidP="0098592A">
            <w:pPr>
              <w:jc w:val="right"/>
              <w:rPr>
                <w:color w:val="000000"/>
                <w:lang w:val="fr-FR"/>
              </w:rPr>
            </w:pPr>
            <w:r w:rsidRPr="00512B97">
              <w:rPr>
                <w:color w:val="000000"/>
              </w:rPr>
              <w:t>6,80 g</w:t>
            </w:r>
          </w:p>
        </w:tc>
        <w:tc>
          <w:tcPr>
            <w:tcW w:w="1560" w:type="dxa"/>
          </w:tcPr>
          <w:p w:rsidR="00C633E5" w:rsidRPr="00512B97" w:rsidRDefault="00C633E5" w:rsidP="0098592A">
            <w:pPr>
              <w:jc w:val="right"/>
              <w:rPr>
                <w:color w:val="000000"/>
                <w:lang w:val="fr-FR"/>
              </w:rPr>
            </w:pPr>
            <w:r w:rsidRPr="00512B97">
              <w:rPr>
                <w:color w:val="000000"/>
              </w:rPr>
              <w:t>13,60 g</w:t>
            </w:r>
          </w:p>
        </w:tc>
      </w:tr>
      <w:tr w:rsidR="00C633E5" w:rsidRPr="00C4524C" w:rsidTr="0098592A">
        <w:tc>
          <w:tcPr>
            <w:tcW w:w="3085" w:type="dxa"/>
          </w:tcPr>
          <w:p w:rsidR="00C633E5" w:rsidRPr="00512B97" w:rsidRDefault="00C633E5" w:rsidP="0098592A">
            <w:pPr>
              <w:rPr>
                <w:color w:val="000000"/>
                <w:lang w:val="fr-FR"/>
              </w:rPr>
            </w:pPr>
            <w:proofErr w:type="spellStart"/>
            <w:r w:rsidRPr="00512B97">
              <w:rPr>
                <w:color w:val="000000"/>
                <w:lang w:val="fr-FR"/>
              </w:rPr>
              <w:t>Lizino</w:t>
            </w:r>
            <w:proofErr w:type="spellEnd"/>
            <w:r w:rsidRPr="00512B97">
              <w:rPr>
                <w:color w:val="000000"/>
                <w:lang w:val="fr-FR"/>
              </w:rPr>
              <w:t xml:space="preserve"> </w:t>
            </w:r>
            <w:proofErr w:type="spellStart"/>
            <w:r w:rsidRPr="00512B97">
              <w:rPr>
                <w:color w:val="000000"/>
                <w:lang w:val="fr-FR"/>
              </w:rPr>
              <w:t>acetatas</w:t>
            </w:r>
            <w:proofErr w:type="spellEnd"/>
          </w:p>
        </w:tc>
        <w:tc>
          <w:tcPr>
            <w:tcW w:w="1559" w:type="dxa"/>
          </w:tcPr>
          <w:p w:rsidR="00C633E5" w:rsidRPr="00512B97" w:rsidRDefault="00C633E5" w:rsidP="0098592A">
            <w:pPr>
              <w:tabs>
                <w:tab w:val="center" w:pos="4536"/>
                <w:tab w:val="right" w:pos="9072"/>
              </w:tabs>
              <w:jc w:val="right"/>
              <w:rPr>
                <w:color w:val="000000"/>
              </w:rPr>
            </w:pPr>
            <w:r w:rsidRPr="00512B97">
              <w:rPr>
                <w:color w:val="000000"/>
              </w:rPr>
              <w:t>10,60 mg</w:t>
            </w:r>
          </w:p>
        </w:tc>
        <w:tc>
          <w:tcPr>
            <w:tcW w:w="1559" w:type="dxa"/>
          </w:tcPr>
          <w:p w:rsidR="00C633E5" w:rsidRPr="00512B97" w:rsidRDefault="00C633E5" w:rsidP="0098592A">
            <w:pPr>
              <w:jc w:val="right"/>
              <w:rPr>
                <w:color w:val="000000"/>
              </w:rPr>
            </w:pPr>
            <w:r w:rsidRPr="00512B97">
              <w:rPr>
                <w:color w:val="000000"/>
              </w:rPr>
              <w:t>2,65 g</w:t>
            </w:r>
          </w:p>
        </w:tc>
        <w:tc>
          <w:tcPr>
            <w:tcW w:w="1559" w:type="dxa"/>
          </w:tcPr>
          <w:p w:rsidR="00C633E5" w:rsidRPr="00512B97" w:rsidRDefault="00C633E5" w:rsidP="0098592A">
            <w:pPr>
              <w:jc w:val="right"/>
              <w:rPr>
                <w:color w:val="000000"/>
              </w:rPr>
            </w:pPr>
            <w:r w:rsidRPr="00512B97">
              <w:rPr>
                <w:color w:val="000000"/>
              </w:rPr>
              <w:t>5,30 g</w:t>
            </w:r>
          </w:p>
        </w:tc>
        <w:tc>
          <w:tcPr>
            <w:tcW w:w="1560" w:type="dxa"/>
          </w:tcPr>
          <w:p w:rsidR="00C633E5" w:rsidRPr="00512B97" w:rsidRDefault="00C633E5" w:rsidP="0098592A">
            <w:pPr>
              <w:jc w:val="right"/>
              <w:rPr>
                <w:color w:val="000000"/>
              </w:rPr>
            </w:pPr>
            <w:r w:rsidRPr="00512B97">
              <w:rPr>
                <w:color w:val="000000"/>
              </w:rPr>
              <w:t>10,60 g</w:t>
            </w:r>
          </w:p>
        </w:tc>
      </w:tr>
      <w:tr w:rsidR="00C633E5" w:rsidRPr="00C4524C" w:rsidTr="0098592A">
        <w:tc>
          <w:tcPr>
            <w:tcW w:w="3085" w:type="dxa"/>
          </w:tcPr>
          <w:p w:rsidR="00C633E5" w:rsidRPr="00512B97" w:rsidRDefault="00C633E5" w:rsidP="0098592A">
            <w:pPr>
              <w:rPr>
                <w:color w:val="000000"/>
              </w:rPr>
            </w:pPr>
            <w:r w:rsidRPr="00512B97">
              <w:rPr>
                <w:color w:val="000000"/>
              </w:rPr>
              <w:t xml:space="preserve">   (atitinka liziną)</w:t>
            </w:r>
          </w:p>
        </w:tc>
        <w:tc>
          <w:tcPr>
            <w:tcW w:w="1559" w:type="dxa"/>
          </w:tcPr>
          <w:p w:rsidR="00C633E5" w:rsidRPr="00512B97" w:rsidRDefault="00C633E5" w:rsidP="0098592A">
            <w:pPr>
              <w:tabs>
                <w:tab w:val="center" w:pos="4536"/>
                <w:tab w:val="right" w:pos="9072"/>
              </w:tabs>
              <w:jc w:val="right"/>
              <w:rPr>
                <w:color w:val="000000"/>
              </w:rPr>
            </w:pPr>
            <w:r w:rsidRPr="00512B97">
              <w:rPr>
                <w:color w:val="000000"/>
              </w:rPr>
              <w:t>(7,51 mg)</w:t>
            </w:r>
          </w:p>
        </w:tc>
        <w:tc>
          <w:tcPr>
            <w:tcW w:w="1559" w:type="dxa"/>
          </w:tcPr>
          <w:p w:rsidR="00C633E5" w:rsidRPr="00512B97" w:rsidRDefault="00C633E5" w:rsidP="0098592A">
            <w:pPr>
              <w:jc w:val="right"/>
              <w:rPr>
                <w:color w:val="000000"/>
              </w:rPr>
            </w:pPr>
            <w:r w:rsidRPr="00512B97">
              <w:rPr>
                <w:color w:val="000000"/>
              </w:rPr>
              <w:t>(1,875 g)</w:t>
            </w:r>
          </w:p>
        </w:tc>
        <w:tc>
          <w:tcPr>
            <w:tcW w:w="1559" w:type="dxa"/>
          </w:tcPr>
          <w:p w:rsidR="00C633E5" w:rsidRPr="00512B97" w:rsidRDefault="00C633E5" w:rsidP="0098592A">
            <w:pPr>
              <w:jc w:val="right"/>
              <w:rPr>
                <w:color w:val="000000"/>
              </w:rPr>
            </w:pPr>
            <w:r w:rsidRPr="00512B97">
              <w:rPr>
                <w:color w:val="000000"/>
              </w:rPr>
              <w:t>(3,75 g)</w:t>
            </w:r>
          </w:p>
        </w:tc>
        <w:tc>
          <w:tcPr>
            <w:tcW w:w="1560" w:type="dxa"/>
          </w:tcPr>
          <w:p w:rsidR="00C633E5" w:rsidRPr="00512B97" w:rsidRDefault="00C633E5" w:rsidP="0098592A">
            <w:pPr>
              <w:jc w:val="right"/>
              <w:rPr>
                <w:color w:val="000000"/>
              </w:rPr>
            </w:pPr>
            <w:r w:rsidRPr="00512B97">
              <w:rPr>
                <w:color w:val="000000"/>
              </w:rPr>
              <w:t>(7,51 g)</w:t>
            </w:r>
          </w:p>
        </w:tc>
      </w:tr>
      <w:tr w:rsidR="00C633E5" w:rsidRPr="00C4524C" w:rsidTr="0098592A">
        <w:tc>
          <w:tcPr>
            <w:tcW w:w="3085" w:type="dxa"/>
          </w:tcPr>
          <w:p w:rsidR="00C633E5" w:rsidRPr="00512B97" w:rsidRDefault="00C633E5" w:rsidP="0098592A">
            <w:pPr>
              <w:rPr>
                <w:color w:val="000000"/>
              </w:rPr>
            </w:pPr>
            <w:proofErr w:type="spellStart"/>
            <w:r w:rsidRPr="00512B97">
              <w:rPr>
                <w:color w:val="000000"/>
              </w:rPr>
              <w:t>Metionin</w:t>
            </w:r>
            <w:proofErr w:type="spellEnd"/>
            <w:r w:rsidRPr="00512B97">
              <w:rPr>
                <w:color w:val="000000"/>
                <w:lang w:val="fr-FR"/>
              </w:rPr>
              <w:t>as</w:t>
            </w:r>
          </w:p>
        </w:tc>
        <w:tc>
          <w:tcPr>
            <w:tcW w:w="1559" w:type="dxa"/>
          </w:tcPr>
          <w:p w:rsidR="00C633E5" w:rsidRPr="00512B97" w:rsidRDefault="00C633E5" w:rsidP="0098592A">
            <w:pPr>
              <w:tabs>
                <w:tab w:val="center" w:pos="4536"/>
                <w:tab w:val="right" w:pos="9072"/>
              </w:tabs>
              <w:jc w:val="right"/>
              <w:rPr>
                <w:color w:val="000000"/>
              </w:rPr>
            </w:pPr>
            <w:r w:rsidRPr="00512B97">
              <w:rPr>
                <w:color w:val="000000"/>
              </w:rPr>
              <w:t>1,20 mg</w:t>
            </w:r>
          </w:p>
        </w:tc>
        <w:tc>
          <w:tcPr>
            <w:tcW w:w="1559" w:type="dxa"/>
          </w:tcPr>
          <w:p w:rsidR="00C633E5" w:rsidRPr="00512B97" w:rsidRDefault="00C633E5" w:rsidP="0098592A">
            <w:pPr>
              <w:jc w:val="right"/>
              <w:rPr>
                <w:color w:val="000000"/>
              </w:rPr>
            </w:pPr>
            <w:r w:rsidRPr="00512B97">
              <w:rPr>
                <w:color w:val="000000"/>
              </w:rPr>
              <w:t>0,3 g</w:t>
            </w:r>
          </w:p>
        </w:tc>
        <w:tc>
          <w:tcPr>
            <w:tcW w:w="1559" w:type="dxa"/>
          </w:tcPr>
          <w:p w:rsidR="00C633E5" w:rsidRPr="00512B97" w:rsidRDefault="00C633E5" w:rsidP="0098592A">
            <w:pPr>
              <w:jc w:val="right"/>
              <w:rPr>
                <w:color w:val="000000"/>
              </w:rPr>
            </w:pPr>
            <w:r w:rsidRPr="00512B97">
              <w:rPr>
                <w:color w:val="000000"/>
              </w:rPr>
              <w:t>0,60 g</w:t>
            </w:r>
          </w:p>
        </w:tc>
        <w:tc>
          <w:tcPr>
            <w:tcW w:w="1560" w:type="dxa"/>
          </w:tcPr>
          <w:p w:rsidR="00C633E5" w:rsidRPr="00512B97" w:rsidRDefault="00C633E5" w:rsidP="0098592A">
            <w:pPr>
              <w:jc w:val="right"/>
              <w:rPr>
                <w:color w:val="000000"/>
              </w:rPr>
            </w:pPr>
            <w:r w:rsidRPr="00512B97">
              <w:rPr>
                <w:color w:val="000000"/>
              </w:rPr>
              <w:t>1,20 g</w:t>
            </w:r>
          </w:p>
        </w:tc>
      </w:tr>
      <w:tr w:rsidR="00C633E5" w:rsidRPr="00C4524C" w:rsidTr="0098592A">
        <w:tc>
          <w:tcPr>
            <w:tcW w:w="3085" w:type="dxa"/>
          </w:tcPr>
          <w:p w:rsidR="00C633E5" w:rsidRPr="00512B97" w:rsidRDefault="00C633E5" w:rsidP="0098592A">
            <w:pPr>
              <w:rPr>
                <w:color w:val="000000"/>
              </w:rPr>
            </w:pPr>
            <w:proofErr w:type="spellStart"/>
            <w:r w:rsidRPr="00512B97">
              <w:rPr>
                <w:color w:val="000000"/>
              </w:rPr>
              <w:t>Fenilalanin</w:t>
            </w:r>
            <w:proofErr w:type="spellEnd"/>
            <w:r w:rsidRPr="00512B97">
              <w:rPr>
                <w:color w:val="000000"/>
                <w:lang w:val="fr-FR"/>
              </w:rPr>
              <w:t>as</w:t>
            </w:r>
          </w:p>
        </w:tc>
        <w:tc>
          <w:tcPr>
            <w:tcW w:w="1559" w:type="dxa"/>
          </w:tcPr>
          <w:p w:rsidR="00C633E5" w:rsidRPr="00512B97" w:rsidRDefault="00C633E5" w:rsidP="0098592A">
            <w:pPr>
              <w:tabs>
                <w:tab w:val="center" w:pos="4536"/>
                <w:tab w:val="right" w:pos="9072"/>
              </w:tabs>
              <w:jc w:val="right"/>
              <w:rPr>
                <w:strike/>
                <w:color w:val="000000"/>
              </w:rPr>
            </w:pPr>
            <w:r w:rsidRPr="00512B97">
              <w:rPr>
                <w:color w:val="000000"/>
              </w:rPr>
              <w:t>1,60 mg</w:t>
            </w:r>
          </w:p>
        </w:tc>
        <w:tc>
          <w:tcPr>
            <w:tcW w:w="1559" w:type="dxa"/>
          </w:tcPr>
          <w:p w:rsidR="00C633E5" w:rsidRPr="00512B97" w:rsidRDefault="00C633E5" w:rsidP="0098592A">
            <w:pPr>
              <w:jc w:val="right"/>
              <w:rPr>
                <w:color w:val="000000"/>
              </w:rPr>
            </w:pPr>
            <w:r w:rsidRPr="00512B97">
              <w:rPr>
                <w:color w:val="000000"/>
              </w:rPr>
              <w:t>0,4 g</w:t>
            </w:r>
          </w:p>
        </w:tc>
        <w:tc>
          <w:tcPr>
            <w:tcW w:w="1559" w:type="dxa"/>
          </w:tcPr>
          <w:p w:rsidR="00C633E5" w:rsidRPr="00512B97" w:rsidRDefault="00C633E5" w:rsidP="0098592A">
            <w:pPr>
              <w:jc w:val="right"/>
              <w:rPr>
                <w:color w:val="000000"/>
              </w:rPr>
            </w:pPr>
            <w:r w:rsidRPr="00512B97">
              <w:rPr>
                <w:color w:val="000000"/>
              </w:rPr>
              <w:t>0,80 g</w:t>
            </w:r>
          </w:p>
        </w:tc>
        <w:tc>
          <w:tcPr>
            <w:tcW w:w="1560" w:type="dxa"/>
          </w:tcPr>
          <w:p w:rsidR="00C633E5" w:rsidRPr="00512B97" w:rsidRDefault="00C633E5" w:rsidP="0098592A">
            <w:pPr>
              <w:jc w:val="right"/>
              <w:rPr>
                <w:color w:val="000000"/>
              </w:rPr>
            </w:pPr>
            <w:r w:rsidRPr="00512B97">
              <w:rPr>
                <w:color w:val="000000"/>
              </w:rPr>
              <w:t>1,60 g</w:t>
            </w:r>
          </w:p>
        </w:tc>
      </w:tr>
      <w:tr w:rsidR="00C633E5" w:rsidRPr="00C4524C" w:rsidTr="0098592A">
        <w:tc>
          <w:tcPr>
            <w:tcW w:w="3085" w:type="dxa"/>
          </w:tcPr>
          <w:p w:rsidR="00C633E5" w:rsidRPr="00512B97" w:rsidRDefault="00C633E5" w:rsidP="0098592A">
            <w:pPr>
              <w:rPr>
                <w:color w:val="000000"/>
              </w:rPr>
            </w:pPr>
            <w:proofErr w:type="spellStart"/>
            <w:r w:rsidRPr="00512B97">
              <w:rPr>
                <w:color w:val="000000"/>
              </w:rPr>
              <w:t>Treonin</w:t>
            </w:r>
            <w:proofErr w:type="spellEnd"/>
            <w:r w:rsidRPr="00512B97">
              <w:rPr>
                <w:color w:val="000000"/>
                <w:lang w:val="fr-FR"/>
              </w:rPr>
              <w:t>as</w:t>
            </w:r>
          </w:p>
        </w:tc>
        <w:tc>
          <w:tcPr>
            <w:tcW w:w="1559" w:type="dxa"/>
          </w:tcPr>
          <w:p w:rsidR="00C633E5" w:rsidRPr="00512B97" w:rsidRDefault="00C633E5" w:rsidP="0098592A">
            <w:pPr>
              <w:jc w:val="right"/>
              <w:rPr>
                <w:color w:val="000000"/>
              </w:rPr>
            </w:pPr>
            <w:r w:rsidRPr="00512B97">
              <w:rPr>
                <w:color w:val="000000"/>
              </w:rPr>
              <w:t>4,60 mg</w:t>
            </w:r>
          </w:p>
        </w:tc>
        <w:tc>
          <w:tcPr>
            <w:tcW w:w="1559" w:type="dxa"/>
          </w:tcPr>
          <w:p w:rsidR="00C633E5" w:rsidRPr="00512B97" w:rsidRDefault="00C633E5" w:rsidP="0098592A">
            <w:pPr>
              <w:jc w:val="right"/>
              <w:rPr>
                <w:color w:val="000000"/>
              </w:rPr>
            </w:pPr>
            <w:r w:rsidRPr="00512B97">
              <w:rPr>
                <w:color w:val="000000"/>
              </w:rPr>
              <w:t>1,15 g</w:t>
            </w:r>
          </w:p>
        </w:tc>
        <w:tc>
          <w:tcPr>
            <w:tcW w:w="1559" w:type="dxa"/>
          </w:tcPr>
          <w:p w:rsidR="00C633E5" w:rsidRPr="00512B97" w:rsidRDefault="00C633E5" w:rsidP="0098592A">
            <w:pPr>
              <w:jc w:val="right"/>
              <w:rPr>
                <w:color w:val="000000"/>
              </w:rPr>
            </w:pPr>
            <w:r w:rsidRPr="00512B97">
              <w:rPr>
                <w:color w:val="000000"/>
              </w:rPr>
              <w:t>2,30 g </w:t>
            </w:r>
          </w:p>
        </w:tc>
        <w:tc>
          <w:tcPr>
            <w:tcW w:w="1560" w:type="dxa"/>
          </w:tcPr>
          <w:p w:rsidR="00C633E5" w:rsidRPr="00512B97" w:rsidRDefault="00C633E5" w:rsidP="0098592A">
            <w:pPr>
              <w:jc w:val="right"/>
              <w:rPr>
                <w:color w:val="000000"/>
              </w:rPr>
            </w:pPr>
            <w:r w:rsidRPr="00512B97">
              <w:rPr>
                <w:color w:val="000000"/>
              </w:rPr>
              <w:t>4,60 g</w:t>
            </w:r>
          </w:p>
        </w:tc>
      </w:tr>
      <w:tr w:rsidR="00C633E5" w:rsidRPr="00C4524C" w:rsidTr="0098592A">
        <w:tc>
          <w:tcPr>
            <w:tcW w:w="3085" w:type="dxa"/>
          </w:tcPr>
          <w:p w:rsidR="00C633E5" w:rsidRPr="00512B97" w:rsidRDefault="00C633E5" w:rsidP="0098592A">
            <w:pPr>
              <w:rPr>
                <w:color w:val="000000"/>
              </w:rPr>
            </w:pPr>
            <w:proofErr w:type="spellStart"/>
            <w:r w:rsidRPr="00512B97">
              <w:rPr>
                <w:color w:val="000000"/>
              </w:rPr>
              <w:t>Triptofan</w:t>
            </w:r>
            <w:proofErr w:type="spellEnd"/>
            <w:r w:rsidRPr="00512B97">
              <w:rPr>
                <w:color w:val="000000"/>
                <w:lang w:val="fr-FR"/>
              </w:rPr>
              <w:t>as</w:t>
            </w:r>
          </w:p>
        </w:tc>
        <w:tc>
          <w:tcPr>
            <w:tcW w:w="1559" w:type="dxa"/>
          </w:tcPr>
          <w:p w:rsidR="00C633E5" w:rsidRPr="00512B97" w:rsidRDefault="00C633E5" w:rsidP="0098592A">
            <w:pPr>
              <w:jc w:val="right"/>
              <w:rPr>
                <w:color w:val="000000"/>
              </w:rPr>
            </w:pPr>
            <w:r w:rsidRPr="00512B97">
              <w:rPr>
                <w:color w:val="000000"/>
              </w:rPr>
              <w:t>1,50 mg</w:t>
            </w:r>
          </w:p>
        </w:tc>
        <w:tc>
          <w:tcPr>
            <w:tcW w:w="1559" w:type="dxa"/>
          </w:tcPr>
          <w:p w:rsidR="00C633E5" w:rsidRPr="00512B97" w:rsidRDefault="00C633E5" w:rsidP="0098592A">
            <w:pPr>
              <w:jc w:val="right"/>
              <w:rPr>
                <w:color w:val="000000"/>
              </w:rPr>
            </w:pPr>
            <w:r w:rsidRPr="00512B97">
              <w:rPr>
                <w:color w:val="000000"/>
              </w:rPr>
              <w:t>0,375 g</w:t>
            </w:r>
          </w:p>
        </w:tc>
        <w:tc>
          <w:tcPr>
            <w:tcW w:w="1559" w:type="dxa"/>
          </w:tcPr>
          <w:p w:rsidR="00C633E5" w:rsidRPr="00512B97" w:rsidRDefault="00C633E5" w:rsidP="0098592A">
            <w:pPr>
              <w:jc w:val="right"/>
              <w:rPr>
                <w:color w:val="000000"/>
              </w:rPr>
            </w:pPr>
            <w:r w:rsidRPr="00512B97">
              <w:rPr>
                <w:color w:val="000000"/>
              </w:rPr>
              <w:t>0,75 g</w:t>
            </w:r>
          </w:p>
        </w:tc>
        <w:tc>
          <w:tcPr>
            <w:tcW w:w="1560" w:type="dxa"/>
          </w:tcPr>
          <w:p w:rsidR="00C633E5" w:rsidRPr="00512B97" w:rsidRDefault="00C633E5" w:rsidP="0098592A">
            <w:pPr>
              <w:jc w:val="right"/>
              <w:rPr>
                <w:color w:val="000000"/>
              </w:rPr>
            </w:pPr>
            <w:r w:rsidRPr="00512B97">
              <w:rPr>
                <w:color w:val="000000"/>
              </w:rPr>
              <w:t>1,50 g</w:t>
            </w:r>
          </w:p>
        </w:tc>
      </w:tr>
      <w:tr w:rsidR="00C633E5" w:rsidRPr="00C4524C" w:rsidTr="0098592A">
        <w:tc>
          <w:tcPr>
            <w:tcW w:w="3085" w:type="dxa"/>
          </w:tcPr>
          <w:p w:rsidR="00C633E5" w:rsidRPr="00512B97" w:rsidRDefault="00C633E5" w:rsidP="0098592A">
            <w:pPr>
              <w:rPr>
                <w:color w:val="000000"/>
              </w:rPr>
            </w:pPr>
            <w:proofErr w:type="spellStart"/>
            <w:r w:rsidRPr="00512B97">
              <w:rPr>
                <w:color w:val="000000"/>
              </w:rPr>
              <w:t>Valin</w:t>
            </w:r>
            <w:proofErr w:type="spellEnd"/>
            <w:r w:rsidRPr="00512B97">
              <w:rPr>
                <w:color w:val="000000"/>
                <w:lang w:val="fr-FR"/>
              </w:rPr>
              <w:t>as</w:t>
            </w:r>
          </w:p>
        </w:tc>
        <w:tc>
          <w:tcPr>
            <w:tcW w:w="1559" w:type="dxa"/>
          </w:tcPr>
          <w:p w:rsidR="00C633E5" w:rsidRPr="00512B97" w:rsidRDefault="00C633E5" w:rsidP="0098592A">
            <w:pPr>
              <w:jc w:val="right"/>
              <w:rPr>
                <w:color w:val="000000"/>
              </w:rPr>
            </w:pPr>
            <w:r w:rsidRPr="00512B97">
              <w:rPr>
                <w:color w:val="000000"/>
              </w:rPr>
              <w:t>10,60 mg</w:t>
            </w:r>
          </w:p>
        </w:tc>
        <w:tc>
          <w:tcPr>
            <w:tcW w:w="1559" w:type="dxa"/>
          </w:tcPr>
          <w:p w:rsidR="00C633E5" w:rsidRPr="00512B97" w:rsidRDefault="00C633E5" w:rsidP="0098592A">
            <w:pPr>
              <w:jc w:val="right"/>
              <w:rPr>
                <w:color w:val="000000"/>
              </w:rPr>
            </w:pPr>
            <w:r w:rsidRPr="00512B97">
              <w:rPr>
                <w:color w:val="000000"/>
              </w:rPr>
              <w:t>2,65 g</w:t>
            </w:r>
          </w:p>
        </w:tc>
        <w:tc>
          <w:tcPr>
            <w:tcW w:w="1559" w:type="dxa"/>
          </w:tcPr>
          <w:p w:rsidR="00C633E5" w:rsidRPr="00512B97" w:rsidRDefault="00C633E5" w:rsidP="0098592A">
            <w:pPr>
              <w:jc w:val="right"/>
              <w:rPr>
                <w:color w:val="000000"/>
              </w:rPr>
            </w:pPr>
            <w:r w:rsidRPr="00512B97">
              <w:rPr>
                <w:color w:val="000000"/>
              </w:rPr>
              <w:t>5,30 g</w:t>
            </w:r>
          </w:p>
        </w:tc>
        <w:tc>
          <w:tcPr>
            <w:tcW w:w="1560" w:type="dxa"/>
          </w:tcPr>
          <w:p w:rsidR="00C633E5" w:rsidRPr="00512B97" w:rsidRDefault="00C633E5" w:rsidP="0098592A">
            <w:pPr>
              <w:jc w:val="right"/>
              <w:rPr>
                <w:color w:val="000000"/>
              </w:rPr>
            </w:pPr>
            <w:r w:rsidRPr="00512B97">
              <w:rPr>
                <w:color w:val="000000"/>
              </w:rPr>
              <w:t>10,60 g</w:t>
            </w:r>
          </w:p>
        </w:tc>
      </w:tr>
      <w:tr w:rsidR="00C633E5" w:rsidRPr="00C4524C" w:rsidTr="0098592A">
        <w:tc>
          <w:tcPr>
            <w:tcW w:w="3085" w:type="dxa"/>
          </w:tcPr>
          <w:p w:rsidR="00C633E5" w:rsidRPr="00512B97" w:rsidRDefault="00C633E5" w:rsidP="0098592A">
            <w:pPr>
              <w:rPr>
                <w:color w:val="000000"/>
              </w:rPr>
            </w:pPr>
            <w:proofErr w:type="spellStart"/>
            <w:r w:rsidRPr="00512B97">
              <w:rPr>
                <w:color w:val="000000"/>
              </w:rPr>
              <w:t>Arginin</w:t>
            </w:r>
            <w:proofErr w:type="spellEnd"/>
            <w:r w:rsidRPr="00512B97">
              <w:rPr>
                <w:color w:val="000000"/>
                <w:lang w:val="fr-FR"/>
              </w:rPr>
              <w:t>as</w:t>
            </w:r>
          </w:p>
        </w:tc>
        <w:tc>
          <w:tcPr>
            <w:tcW w:w="1559" w:type="dxa"/>
          </w:tcPr>
          <w:p w:rsidR="00C633E5" w:rsidRPr="00512B97" w:rsidRDefault="00C633E5" w:rsidP="0098592A">
            <w:pPr>
              <w:tabs>
                <w:tab w:val="center" w:pos="4536"/>
                <w:tab w:val="right" w:pos="9072"/>
              </w:tabs>
              <w:jc w:val="right"/>
              <w:rPr>
                <w:color w:val="000000"/>
              </w:rPr>
            </w:pPr>
            <w:r w:rsidRPr="00512B97">
              <w:rPr>
                <w:color w:val="000000"/>
              </w:rPr>
              <w:t>8,80 mg</w:t>
            </w:r>
          </w:p>
        </w:tc>
        <w:tc>
          <w:tcPr>
            <w:tcW w:w="1559" w:type="dxa"/>
          </w:tcPr>
          <w:p w:rsidR="00C633E5" w:rsidRPr="00512B97" w:rsidRDefault="00C633E5" w:rsidP="0098592A">
            <w:pPr>
              <w:jc w:val="right"/>
              <w:rPr>
                <w:color w:val="000000"/>
              </w:rPr>
            </w:pPr>
            <w:r w:rsidRPr="00512B97">
              <w:rPr>
                <w:color w:val="000000"/>
              </w:rPr>
              <w:t>2,2 g</w:t>
            </w:r>
          </w:p>
        </w:tc>
        <w:tc>
          <w:tcPr>
            <w:tcW w:w="1559" w:type="dxa"/>
          </w:tcPr>
          <w:p w:rsidR="00C633E5" w:rsidRPr="00512B97" w:rsidRDefault="00C633E5" w:rsidP="0098592A">
            <w:pPr>
              <w:jc w:val="right"/>
              <w:rPr>
                <w:color w:val="000000"/>
              </w:rPr>
            </w:pPr>
            <w:r w:rsidRPr="00512B97">
              <w:rPr>
                <w:color w:val="000000"/>
              </w:rPr>
              <w:t>4,40 g</w:t>
            </w:r>
          </w:p>
        </w:tc>
        <w:tc>
          <w:tcPr>
            <w:tcW w:w="1560" w:type="dxa"/>
          </w:tcPr>
          <w:p w:rsidR="00C633E5" w:rsidRPr="00512B97" w:rsidRDefault="00C633E5" w:rsidP="0098592A">
            <w:pPr>
              <w:jc w:val="right"/>
              <w:rPr>
                <w:color w:val="000000"/>
              </w:rPr>
            </w:pPr>
            <w:r w:rsidRPr="00512B97">
              <w:rPr>
                <w:color w:val="000000"/>
              </w:rPr>
              <w:t>8,80 g</w:t>
            </w:r>
          </w:p>
        </w:tc>
      </w:tr>
      <w:tr w:rsidR="00C633E5" w:rsidRPr="00C4524C" w:rsidTr="0098592A">
        <w:tc>
          <w:tcPr>
            <w:tcW w:w="3085" w:type="dxa"/>
          </w:tcPr>
          <w:p w:rsidR="00C633E5" w:rsidRPr="00512B97" w:rsidRDefault="00C633E5" w:rsidP="0098592A">
            <w:pPr>
              <w:rPr>
                <w:color w:val="000000"/>
              </w:rPr>
            </w:pPr>
            <w:proofErr w:type="spellStart"/>
            <w:r w:rsidRPr="00512B97">
              <w:rPr>
                <w:color w:val="000000"/>
              </w:rPr>
              <w:t>Histidin</w:t>
            </w:r>
            <w:proofErr w:type="spellEnd"/>
            <w:r w:rsidRPr="00512B97">
              <w:rPr>
                <w:color w:val="000000"/>
                <w:lang w:val="fr-FR"/>
              </w:rPr>
              <w:t>as</w:t>
            </w:r>
          </w:p>
        </w:tc>
        <w:tc>
          <w:tcPr>
            <w:tcW w:w="1559" w:type="dxa"/>
          </w:tcPr>
          <w:p w:rsidR="00C633E5" w:rsidRPr="00512B97" w:rsidRDefault="00C633E5" w:rsidP="0098592A">
            <w:pPr>
              <w:tabs>
                <w:tab w:val="center" w:pos="4536"/>
                <w:tab w:val="right" w:pos="9072"/>
              </w:tabs>
              <w:jc w:val="right"/>
              <w:rPr>
                <w:color w:val="000000"/>
              </w:rPr>
            </w:pPr>
            <w:r w:rsidRPr="00512B97">
              <w:rPr>
                <w:color w:val="000000"/>
              </w:rPr>
              <w:t>4,70 mg</w:t>
            </w:r>
          </w:p>
        </w:tc>
        <w:tc>
          <w:tcPr>
            <w:tcW w:w="1559" w:type="dxa"/>
          </w:tcPr>
          <w:p w:rsidR="00C633E5" w:rsidRPr="00512B97" w:rsidRDefault="00C633E5" w:rsidP="0098592A">
            <w:pPr>
              <w:jc w:val="right"/>
              <w:rPr>
                <w:color w:val="000000"/>
              </w:rPr>
            </w:pPr>
            <w:r w:rsidRPr="00512B97">
              <w:rPr>
                <w:color w:val="000000"/>
              </w:rPr>
              <w:t>1,175 g</w:t>
            </w:r>
          </w:p>
        </w:tc>
        <w:tc>
          <w:tcPr>
            <w:tcW w:w="1559" w:type="dxa"/>
          </w:tcPr>
          <w:p w:rsidR="00C633E5" w:rsidRPr="00512B97" w:rsidRDefault="00C633E5" w:rsidP="0098592A">
            <w:pPr>
              <w:jc w:val="right"/>
              <w:rPr>
                <w:color w:val="000000"/>
              </w:rPr>
            </w:pPr>
            <w:r w:rsidRPr="00512B97">
              <w:rPr>
                <w:color w:val="000000"/>
              </w:rPr>
              <w:t>2,35 g</w:t>
            </w:r>
          </w:p>
        </w:tc>
        <w:tc>
          <w:tcPr>
            <w:tcW w:w="1560" w:type="dxa"/>
          </w:tcPr>
          <w:p w:rsidR="00C633E5" w:rsidRPr="00512B97" w:rsidRDefault="00C633E5" w:rsidP="0098592A">
            <w:pPr>
              <w:jc w:val="right"/>
              <w:rPr>
                <w:color w:val="000000"/>
              </w:rPr>
            </w:pPr>
            <w:r w:rsidRPr="00512B97">
              <w:rPr>
                <w:color w:val="000000"/>
              </w:rPr>
              <w:t>4,70 g</w:t>
            </w:r>
          </w:p>
        </w:tc>
      </w:tr>
      <w:tr w:rsidR="00C633E5" w:rsidRPr="00C4524C" w:rsidTr="0098592A">
        <w:tc>
          <w:tcPr>
            <w:tcW w:w="3085" w:type="dxa"/>
          </w:tcPr>
          <w:p w:rsidR="00C633E5" w:rsidRPr="00512B97" w:rsidRDefault="00C633E5" w:rsidP="0098592A">
            <w:pPr>
              <w:rPr>
                <w:color w:val="000000"/>
              </w:rPr>
            </w:pPr>
            <w:proofErr w:type="spellStart"/>
            <w:r w:rsidRPr="00512B97">
              <w:rPr>
                <w:color w:val="000000"/>
              </w:rPr>
              <w:t>Glicin</w:t>
            </w:r>
            <w:proofErr w:type="spellEnd"/>
            <w:r w:rsidRPr="00512B97">
              <w:rPr>
                <w:color w:val="000000"/>
                <w:lang w:val="fr-FR"/>
              </w:rPr>
              <w:t>as</w:t>
            </w:r>
          </w:p>
        </w:tc>
        <w:tc>
          <w:tcPr>
            <w:tcW w:w="1559" w:type="dxa"/>
          </w:tcPr>
          <w:p w:rsidR="00C633E5" w:rsidRPr="00512B97" w:rsidRDefault="00C633E5" w:rsidP="0098592A">
            <w:pPr>
              <w:tabs>
                <w:tab w:val="center" w:pos="4536"/>
                <w:tab w:val="right" w:pos="9072"/>
              </w:tabs>
              <w:jc w:val="right"/>
              <w:rPr>
                <w:color w:val="000000"/>
              </w:rPr>
            </w:pPr>
            <w:r w:rsidRPr="00512B97">
              <w:rPr>
                <w:color w:val="000000"/>
              </w:rPr>
              <w:t>6,30 mg</w:t>
            </w:r>
          </w:p>
        </w:tc>
        <w:tc>
          <w:tcPr>
            <w:tcW w:w="1559" w:type="dxa"/>
          </w:tcPr>
          <w:p w:rsidR="00C633E5" w:rsidRPr="00512B97" w:rsidRDefault="00C633E5" w:rsidP="0098592A">
            <w:pPr>
              <w:jc w:val="right"/>
              <w:rPr>
                <w:color w:val="000000"/>
              </w:rPr>
            </w:pPr>
            <w:r w:rsidRPr="00512B97">
              <w:rPr>
                <w:color w:val="000000"/>
              </w:rPr>
              <w:t>1,575 g</w:t>
            </w:r>
          </w:p>
        </w:tc>
        <w:tc>
          <w:tcPr>
            <w:tcW w:w="1559" w:type="dxa"/>
          </w:tcPr>
          <w:p w:rsidR="00C633E5" w:rsidRPr="00512B97" w:rsidRDefault="00C633E5" w:rsidP="0098592A">
            <w:pPr>
              <w:jc w:val="right"/>
              <w:rPr>
                <w:color w:val="000000"/>
              </w:rPr>
            </w:pPr>
            <w:r w:rsidRPr="00512B97">
              <w:rPr>
                <w:color w:val="000000"/>
              </w:rPr>
              <w:t>3,15 g</w:t>
            </w:r>
          </w:p>
        </w:tc>
        <w:tc>
          <w:tcPr>
            <w:tcW w:w="1560" w:type="dxa"/>
          </w:tcPr>
          <w:p w:rsidR="00C633E5" w:rsidRPr="00512B97" w:rsidRDefault="00C633E5" w:rsidP="0098592A">
            <w:pPr>
              <w:jc w:val="right"/>
              <w:rPr>
                <w:color w:val="000000"/>
              </w:rPr>
            </w:pPr>
            <w:r w:rsidRPr="00512B97">
              <w:rPr>
                <w:color w:val="000000"/>
              </w:rPr>
              <w:t>6,30 g</w:t>
            </w:r>
          </w:p>
        </w:tc>
      </w:tr>
      <w:tr w:rsidR="00C633E5" w:rsidRPr="00C4524C" w:rsidTr="0098592A">
        <w:tc>
          <w:tcPr>
            <w:tcW w:w="3085" w:type="dxa"/>
          </w:tcPr>
          <w:p w:rsidR="00C633E5" w:rsidRPr="00512B97" w:rsidRDefault="00C633E5" w:rsidP="0098592A">
            <w:pPr>
              <w:rPr>
                <w:color w:val="000000"/>
              </w:rPr>
            </w:pPr>
            <w:proofErr w:type="spellStart"/>
            <w:r w:rsidRPr="00512B97">
              <w:rPr>
                <w:color w:val="000000"/>
              </w:rPr>
              <w:t>Alanin</w:t>
            </w:r>
            <w:proofErr w:type="spellEnd"/>
            <w:r w:rsidRPr="00512B97">
              <w:rPr>
                <w:color w:val="000000"/>
                <w:lang w:val="fr-FR"/>
              </w:rPr>
              <w:t>as</w:t>
            </w:r>
          </w:p>
        </w:tc>
        <w:tc>
          <w:tcPr>
            <w:tcW w:w="1559" w:type="dxa"/>
          </w:tcPr>
          <w:p w:rsidR="00C633E5" w:rsidRPr="00512B97" w:rsidRDefault="00C633E5" w:rsidP="0098592A">
            <w:pPr>
              <w:tabs>
                <w:tab w:val="center" w:pos="4536"/>
                <w:tab w:val="right" w:pos="9072"/>
              </w:tabs>
              <w:jc w:val="right"/>
              <w:rPr>
                <w:color w:val="000000"/>
              </w:rPr>
            </w:pPr>
            <w:r w:rsidRPr="00512B97">
              <w:rPr>
                <w:color w:val="000000"/>
              </w:rPr>
              <w:t>8,30 mg</w:t>
            </w:r>
          </w:p>
        </w:tc>
        <w:tc>
          <w:tcPr>
            <w:tcW w:w="1559" w:type="dxa"/>
          </w:tcPr>
          <w:p w:rsidR="00C633E5" w:rsidRPr="00512B97" w:rsidRDefault="00C633E5" w:rsidP="0098592A">
            <w:pPr>
              <w:jc w:val="right"/>
              <w:rPr>
                <w:color w:val="000000"/>
              </w:rPr>
            </w:pPr>
            <w:r w:rsidRPr="00512B97">
              <w:rPr>
                <w:color w:val="000000"/>
              </w:rPr>
              <w:t>2,075 g</w:t>
            </w:r>
          </w:p>
        </w:tc>
        <w:tc>
          <w:tcPr>
            <w:tcW w:w="1559" w:type="dxa"/>
          </w:tcPr>
          <w:p w:rsidR="00C633E5" w:rsidRPr="00512B97" w:rsidRDefault="00C633E5" w:rsidP="0098592A">
            <w:pPr>
              <w:jc w:val="right"/>
              <w:rPr>
                <w:color w:val="000000"/>
              </w:rPr>
            </w:pPr>
            <w:r w:rsidRPr="00512B97">
              <w:rPr>
                <w:color w:val="000000"/>
              </w:rPr>
              <w:t>4,15 g</w:t>
            </w:r>
          </w:p>
        </w:tc>
        <w:tc>
          <w:tcPr>
            <w:tcW w:w="1560" w:type="dxa"/>
          </w:tcPr>
          <w:p w:rsidR="00C633E5" w:rsidRPr="00512B97" w:rsidRDefault="00C633E5" w:rsidP="0098592A">
            <w:pPr>
              <w:jc w:val="right"/>
              <w:rPr>
                <w:color w:val="000000"/>
              </w:rPr>
            </w:pPr>
            <w:r w:rsidRPr="00512B97">
              <w:rPr>
                <w:color w:val="000000"/>
              </w:rPr>
              <w:t>8,30 g</w:t>
            </w:r>
          </w:p>
        </w:tc>
      </w:tr>
      <w:tr w:rsidR="00C633E5" w:rsidRPr="00C4524C" w:rsidTr="0098592A">
        <w:tc>
          <w:tcPr>
            <w:tcW w:w="3085" w:type="dxa"/>
          </w:tcPr>
          <w:p w:rsidR="00C633E5" w:rsidRPr="00512B97" w:rsidRDefault="00C633E5" w:rsidP="0098592A">
            <w:pPr>
              <w:rPr>
                <w:color w:val="000000"/>
              </w:rPr>
            </w:pPr>
            <w:r w:rsidRPr="00512B97">
              <w:rPr>
                <w:color w:val="000000"/>
                <w:lang w:val="it-IT"/>
              </w:rPr>
              <w:t>Prolin</w:t>
            </w:r>
            <w:r w:rsidRPr="00512B97">
              <w:rPr>
                <w:color w:val="000000"/>
                <w:lang w:val="fr-FR"/>
              </w:rPr>
              <w:t>as</w:t>
            </w:r>
          </w:p>
        </w:tc>
        <w:tc>
          <w:tcPr>
            <w:tcW w:w="1559" w:type="dxa"/>
          </w:tcPr>
          <w:p w:rsidR="00C633E5" w:rsidRPr="00512B97" w:rsidRDefault="00C633E5" w:rsidP="0098592A">
            <w:pPr>
              <w:tabs>
                <w:tab w:val="center" w:pos="4536"/>
                <w:tab w:val="right" w:pos="9072"/>
              </w:tabs>
              <w:jc w:val="right"/>
              <w:rPr>
                <w:color w:val="000000"/>
              </w:rPr>
            </w:pPr>
            <w:r w:rsidRPr="00512B97">
              <w:rPr>
                <w:color w:val="000000"/>
              </w:rPr>
              <w:t>7,10 mg</w:t>
            </w:r>
          </w:p>
        </w:tc>
        <w:tc>
          <w:tcPr>
            <w:tcW w:w="1559" w:type="dxa"/>
          </w:tcPr>
          <w:p w:rsidR="00C633E5" w:rsidRPr="00512B97" w:rsidRDefault="00C633E5" w:rsidP="0098592A">
            <w:pPr>
              <w:jc w:val="right"/>
              <w:rPr>
                <w:color w:val="000000"/>
              </w:rPr>
            </w:pPr>
            <w:r w:rsidRPr="00512B97">
              <w:rPr>
                <w:color w:val="000000"/>
              </w:rPr>
              <w:t>1,775 g</w:t>
            </w:r>
          </w:p>
        </w:tc>
        <w:tc>
          <w:tcPr>
            <w:tcW w:w="1559" w:type="dxa"/>
          </w:tcPr>
          <w:p w:rsidR="00C633E5" w:rsidRPr="00512B97" w:rsidRDefault="00C633E5" w:rsidP="0098592A">
            <w:pPr>
              <w:jc w:val="right"/>
              <w:rPr>
                <w:color w:val="000000"/>
              </w:rPr>
            </w:pPr>
            <w:r w:rsidRPr="00512B97">
              <w:rPr>
                <w:color w:val="000000"/>
              </w:rPr>
              <w:t>3,55 g</w:t>
            </w:r>
          </w:p>
        </w:tc>
        <w:tc>
          <w:tcPr>
            <w:tcW w:w="1560" w:type="dxa"/>
          </w:tcPr>
          <w:p w:rsidR="00C633E5" w:rsidRPr="00512B97" w:rsidRDefault="00C633E5" w:rsidP="0098592A">
            <w:pPr>
              <w:jc w:val="right"/>
              <w:rPr>
                <w:color w:val="000000"/>
              </w:rPr>
            </w:pPr>
            <w:r w:rsidRPr="00512B97">
              <w:rPr>
                <w:color w:val="000000"/>
              </w:rPr>
              <w:t>7,10 g</w:t>
            </w:r>
          </w:p>
        </w:tc>
      </w:tr>
      <w:tr w:rsidR="00C633E5" w:rsidRPr="00C4524C" w:rsidTr="0098592A">
        <w:tc>
          <w:tcPr>
            <w:tcW w:w="3085" w:type="dxa"/>
          </w:tcPr>
          <w:p w:rsidR="00C633E5" w:rsidRPr="00512B97" w:rsidRDefault="00C633E5" w:rsidP="0098592A">
            <w:pPr>
              <w:rPr>
                <w:color w:val="000000"/>
              </w:rPr>
            </w:pPr>
            <w:proofErr w:type="spellStart"/>
            <w:r w:rsidRPr="00512B97">
              <w:rPr>
                <w:color w:val="000000"/>
              </w:rPr>
              <w:t>Asparto</w:t>
            </w:r>
            <w:proofErr w:type="spellEnd"/>
            <w:r w:rsidRPr="00512B97">
              <w:rPr>
                <w:color w:val="000000"/>
              </w:rPr>
              <w:t xml:space="preserve"> rūgštis</w:t>
            </w:r>
          </w:p>
        </w:tc>
        <w:tc>
          <w:tcPr>
            <w:tcW w:w="1559" w:type="dxa"/>
          </w:tcPr>
          <w:p w:rsidR="00C633E5" w:rsidRPr="00512B97" w:rsidRDefault="00C633E5" w:rsidP="0098592A">
            <w:pPr>
              <w:tabs>
                <w:tab w:val="center" w:pos="4536"/>
                <w:tab w:val="right" w:pos="9072"/>
              </w:tabs>
              <w:jc w:val="right"/>
              <w:rPr>
                <w:color w:val="000000"/>
              </w:rPr>
            </w:pPr>
            <w:r w:rsidRPr="00512B97">
              <w:rPr>
                <w:color w:val="000000"/>
              </w:rPr>
              <w:t>2,50 mg</w:t>
            </w:r>
          </w:p>
        </w:tc>
        <w:tc>
          <w:tcPr>
            <w:tcW w:w="1559" w:type="dxa"/>
          </w:tcPr>
          <w:p w:rsidR="00C633E5" w:rsidRPr="00512B97" w:rsidRDefault="00C633E5" w:rsidP="0098592A">
            <w:pPr>
              <w:jc w:val="right"/>
              <w:rPr>
                <w:color w:val="000000"/>
              </w:rPr>
            </w:pPr>
            <w:r w:rsidRPr="00512B97">
              <w:rPr>
                <w:color w:val="000000"/>
              </w:rPr>
              <w:t>0,625 g</w:t>
            </w:r>
          </w:p>
        </w:tc>
        <w:tc>
          <w:tcPr>
            <w:tcW w:w="1559" w:type="dxa"/>
          </w:tcPr>
          <w:p w:rsidR="00C633E5" w:rsidRPr="00512B97" w:rsidRDefault="00C633E5" w:rsidP="0098592A">
            <w:pPr>
              <w:jc w:val="right"/>
              <w:rPr>
                <w:color w:val="000000"/>
              </w:rPr>
            </w:pPr>
            <w:r w:rsidRPr="00512B97">
              <w:rPr>
                <w:color w:val="000000"/>
              </w:rPr>
              <w:t>1,25 g</w:t>
            </w:r>
          </w:p>
        </w:tc>
        <w:tc>
          <w:tcPr>
            <w:tcW w:w="1560" w:type="dxa"/>
          </w:tcPr>
          <w:p w:rsidR="00C633E5" w:rsidRPr="00512B97" w:rsidRDefault="00C633E5" w:rsidP="0098592A">
            <w:pPr>
              <w:jc w:val="right"/>
              <w:rPr>
                <w:color w:val="000000"/>
              </w:rPr>
            </w:pPr>
            <w:r w:rsidRPr="00512B97">
              <w:rPr>
                <w:color w:val="000000"/>
              </w:rPr>
              <w:t>2,50 g</w:t>
            </w:r>
          </w:p>
        </w:tc>
      </w:tr>
      <w:tr w:rsidR="00C633E5" w:rsidRPr="00C4524C" w:rsidTr="0098592A">
        <w:tc>
          <w:tcPr>
            <w:tcW w:w="3085" w:type="dxa"/>
          </w:tcPr>
          <w:p w:rsidR="00C633E5" w:rsidRPr="00512B97" w:rsidRDefault="00C633E5" w:rsidP="0098592A">
            <w:pPr>
              <w:rPr>
                <w:color w:val="000000"/>
              </w:rPr>
            </w:pPr>
            <w:proofErr w:type="spellStart"/>
            <w:r w:rsidRPr="00512B97">
              <w:rPr>
                <w:color w:val="000000"/>
              </w:rPr>
              <w:t>Asparagin</w:t>
            </w:r>
            <w:r>
              <w:rPr>
                <w:color w:val="000000"/>
              </w:rPr>
              <w:t>as</w:t>
            </w:r>
            <w:proofErr w:type="spellEnd"/>
            <w:r w:rsidRPr="00512B97">
              <w:rPr>
                <w:color w:val="000000"/>
              </w:rPr>
              <w:t xml:space="preserve"> </w:t>
            </w:r>
            <w:proofErr w:type="spellStart"/>
            <w:r w:rsidRPr="00512B97">
              <w:rPr>
                <w:color w:val="000000"/>
              </w:rPr>
              <w:t>monohidrat</w:t>
            </w:r>
            <w:proofErr w:type="spellEnd"/>
            <w:r w:rsidRPr="00512B97">
              <w:rPr>
                <w:color w:val="000000"/>
                <w:lang w:val="fr-FR"/>
              </w:rPr>
              <w:t>as</w:t>
            </w:r>
          </w:p>
        </w:tc>
        <w:tc>
          <w:tcPr>
            <w:tcW w:w="1559" w:type="dxa"/>
          </w:tcPr>
          <w:p w:rsidR="00C633E5" w:rsidRPr="00512B97" w:rsidRDefault="00C633E5" w:rsidP="0098592A">
            <w:pPr>
              <w:tabs>
                <w:tab w:val="center" w:pos="4536"/>
                <w:tab w:val="right" w:pos="9072"/>
              </w:tabs>
              <w:jc w:val="right"/>
              <w:rPr>
                <w:color w:val="000000"/>
              </w:rPr>
            </w:pPr>
            <w:r w:rsidRPr="00512B97">
              <w:rPr>
                <w:color w:val="000000"/>
              </w:rPr>
              <w:t>0,55 mg</w:t>
            </w:r>
          </w:p>
        </w:tc>
        <w:tc>
          <w:tcPr>
            <w:tcW w:w="1559" w:type="dxa"/>
          </w:tcPr>
          <w:p w:rsidR="00C633E5" w:rsidRPr="00512B97" w:rsidRDefault="00C633E5" w:rsidP="0098592A">
            <w:pPr>
              <w:jc w:val="right"/>
              <w:rPr>
                <w:color w:val="000000"/>
              </w:rPr>
            </w:pPr>
            <w:r w:rsidRPr="00512B97">
              <w:rPr>
                <w:color w:val="000000"/>
              </w:rPr>
              <w:t>0,135 g</w:t>
            </w:r>
          </w:p>
        </w:tc>
        <w:tc>
          <w:tcPr>
            <w:tcW w:w="1559" w:type="dxa"/>
          </w:tcPr>
          <w:p w:rsidR="00C633E5" w:rsidRPr="00512B97" w:rsidRDefault="00C633E5" w:rsidP="0098592A">
            <w:pPr>
              <w:jc w:val="right"/>
              <w:rPr>
                <w:color w:val="000000"/>
              </w:rPr>
            </w:pPr>
            <w:r w:rsidRPr="00512B97">
              <w:rPr>
                <w:color w:val="000000"/>
              </w:rPr>
              <w:t>0,27 g</w:t>
            </w:r>
          </w:p>
        </w:tc>
        <w:tc>
          <w:tcPr>
            <w:tcW w:w="1560" w:type="dxa"/>
          </w:tcPr>
          <w:p w:rsidR="00C633E5" w:rsidRPr="00512B97" w:rsidRDefault="00C633E5" w:rsidP="0098592A">
            <w:pPr>
              <w:jc w:val="right"/>
              <w:rPr>
                <w:color w:val="000000"/>
              </w:rPr>
            </w:pPr>
            <w:r w:rsidRPr="00512B97">
              <w:rPr>
                <w:color w:val="000000"/>
              </w:rPr>
              <w:t>0,55 g</w:t>
            </w:r>
          </w:p>
        </w:tc>
      </w:tr>
      <w:tr w:rsidR="00C633E5" w:rsidRPr="00C4524C" w:rsidTr="0098592A">
        <w:tc>
          <w:tcPr>
            <w:tcW w:w="3085" w:type="dxa"/>
          </w:tcPr>
          <w:p w:rsidR="00C633E5" w:rsidRPr="00512B97" w:rsidRDefault="00C633E5" w:rsidP="0098592A">
            <w:pPr>
              <w:rPr>
                <w:color w:val="000000"/>
              </w:rPr>
            </w:pPr>
            <w:r w:rsidRPr="00512B97">
              <w:rPr>
                <w:color w:val="000000"/>
              </w:rPr>
              <w:t xml:space="preserve">   (atitinka </w:t>
            </w:r>
            <w:proofErr w:type="spellStart"/>
            <w:r w:rsidRPr="00512B97">
              <w:rPr>
                <w:color w:val="000000"/>
              </w:rPr>
              <w:t>asparaginą</w:t>
            </w:r>
            <w:proofErr w:type="spellEnd"/>
            <w:r w:rsidRPr="00512B97">
              <w:rPr>
                <w:color w:val="000000"/>
              </w:rPr>
              <w:t>)</w:t>
            </w:r>
          </w:p>
        </w:tc>
        <w:tc>
          <w:tcPr>
            <w:tcW w:w="1559" w:type="dxa"/>
          </w:tcPr>
          <w:p w:rsidR="00C633E5" w:rsidRPr="00512B97" w:rsidRDefault="00C633E5" w:rsidP="0098592A">
            <w:pPr>
              <w:tabs>
                <w:tab w:val="center" w:pos="4536"/>
                <w:tab w:val="right" w:pos="9072"/>
              </w:tabs>
              <w:jc w:val="right"/>
              <w:rPr>
                <w:color w:val="000000"/>
                <w:lang w:val="it-IT"/>
              </w:rPr>
            </w:pPr>
            <w:r w:rsidRPr="00512B97">
              <w:rPr>
                <w:color w:val="000000"/>
              </w:rPr>
              <w:t>(0,48 mg)</w:t>
            </w:r>
          </w:p>
        </w:tc>
        <w:tc>
          <w:tcPr>
            <w:tcW w:w="1559" w:type="dxa"/>
          </w:tcPr>
          <w:p w:rsidR="00C633E5" w:rsidRPr="00512B97" w:rsidRDefault="00C633E5" w:rsidP="0098592A">
            <w:pPr>
              <w:jc w:val="right"/>
              <w:rPr>
                <w:color w:val="000000"/>
              </w:rPr>
            </w:pPr>
            <w:r w:rsidRPr="00512B97">
              <w:rPr>
                <w:color w:val="000000"/>
              </w:rPr>
              <w:t>(0,12 g)</w:t>
            </w:r>
          </w:p>
        </w:tc>
        <w:tc>
          <w:tcPr>
            <w:tcW w:w="1559" w:type="dxa"/>
          </w:tcPr>
          <w:p w:rsidR="00C633E5" w:rsidRPr="00512B97" w:rsidRDefault="00C633E5" w:rsidP="0098592A">
            <w:pPr>
              <w:jc w:val="right"/>
              <w:rPr>
                <w:color w:val="000000"/>
                <w:lang w:val="it-IT"/>
              </w:rPr>
            </w:pPr>
            <w:r w:rsidRPr="00512B97">
              <w:rPr>
                <w:color w:val="000000"/>
              </w:rPr>
              <w:t>(0,24 g)</w:t>
            </w:r>
          </w:p>
        </w:tc>
        <w:tc>
          <w:tcPr>
            <w:tcW w:w="1560" w:type="dxa"/>
          </w:tcPr>
          <w:p w:rsidR="00C633E5" w:rsidRPr="00512B97" w:rsidRDefault="00C633E5" w:rsidP="0098592A">
            <w:pPr>
              <w:jc w:val="right"/>
              <w:rPr>
                <w:color w:val="000000"/>
                <w:lang w:val="it-IT"/>
              </w:rPr>
            </w:pPr>
            <w:r w:rsidRPr="00512B97">
              <w:rPr>
                <w:color w:val="000000"/>
              </w:rPr>
              <w:t>(0,48 g)</w:t>
            </w:r>
          </w:p>
        </w:tc>
      </w:tr>
      <w:tr w:rsidR="00C633E5" w:rsidRPr="00C4524C" w:rsidTr="0098592A">
        <w:tc>
          <w:tcPr>
            <w:tcW w:w="3085" w:type="dxa"/>
          </w:tcPr>
          <w:p w:rsidR="00C633E5" w:rsidRPr="00512B97" w:rsidRDefault="00C633E5" w:rsidP="0098592A">
            <w:pPr>
              <w:rPr>
                <w:color w:val="000000"/>
                <w:lang w:val="it-IT"/>
              </w:rPr>
            </w:pPr>
            <w:r w:rsidRPr="00512B97">
              <w:rPr>
                <w:color w:val="000000"/>
                <w:lang w:val="it-IT"/>
              </w:rPr>
              <w:t>Acetilcistein</w:t>
            </w:r>
            <w:r w:rsidRPr="00512B97">
              <w:rPr>
                <w:color w:val="000000"/>
                <w:lang w:val="fr-FR"/>
              </w:rPr>
              <w:t>as</w:t>
            </w:r>
          </w:p>
        </w:tc>
        <w:tc>
          <w:tcPr>
            <w:tcW w:w="1559" w:type="dxa"/>
          </w:tcPr>
          <w:p w:rsidR="00C633E5" w:rsidRPr="00512B97" w:rsidRDefault="00C633E5" w:rsidP="0098592A">
            <w:pPr>
              <w:tabs>
                <w:tab w:val="center" w:pos="4536"/>
                <w:tab w:val="right" w:pos="9072"/>
              </w:tabs>
              <w:jc w:val="right"/>
              <w:rPr>
                <w:color w:val="000000"/>
                <w:lang w:val="it-IT"/>
              </w:rPr>
            </w:pPr>
            <w:r w:rsidRPr="00512B97">
              <w:rPr>
                <w:color w:val="000000"/>
                <w:lang w:val="it-IT"/>
              </w:rPr>
              <w:t>0,80 mg</w:t>
            </w:r>
          </w:p>
        </w:tc>
        <w:tc>
          <w:tcPr>
            <w:tcW w:w="1559" w:type="dxa"/>
          </w:tcPr>
          <w:p w:rsidR="00C633E5" w:rsidRPr="00512B97" w:rsidRDefault="00C633E5" w:rsidP="0098592A">
            <w:pPr>
              <w:jc w:val="right"/>
              <w:rPr>
                <w:color w:val="000000"/>
              </w:rPr>
            </w:pPr>
            <w:r w:rsidRPr="00512B97">
              <w:rPr>
                <w:color w:val="000000"/>
              </w:rPr>
              <w:t>0,2 g</w:t>
            </w:r>
          </w:p>
        </w:tc>
        <w:tc>
          <w:tcPr>
            <w:tcW w:w="1559" w:type="dxa"/>
          </w:tcPr>
          <w:p w:rsidR="00C633E5" w:rsidRPr="00512B97" w:rsidRDefault="00C633E5" w:rsidP="0098592A">
            <w:pPr>
              <w:jc w:val="right"/>
              <w:rPr>
                <w:color w:val="000000"/>
                <w:lang w:val="it-IT"/>
              </w:rPr>
            </w:pPr>
            <w:r w:rsidRPr="00512B97">
              <w:rPr>
                <w:color w:val="000000"/>
              </w:rPr>
              <w:t>0,40 g</w:t>
            </w:r>
          </w:p>
        </w:tc>
        <w:tc>
          <w:tcPr>
            <w:tcW w:w="1560" w:type="dxa"/>
          </w:tcPr>
          <w:p w:rsidR="00C633E5" w:rsidRPr="00512B97" w:rsidRDefault="00C633E5" w:rsidP="0098592A">
            <w:pPr>
              <w:jc w:val="right"/>
              <w:rPr>
                <w:color w:val="000000"/>
                <w:lang w:val="it-IT"/>
              </w:rPr>
            </w:pPr>
            <w:r w:rsidRPr="00512B97">
              <w:rPr>
                <w:color w:val="000000"/>
              </w:rPr>
              <w:t>0,80 g</w:t>
            </w:r>
          </w:p>
        </w:tc>
      </w:tr>
      <w:tr w:rsidR="00C633E5" w:rsidRPr="00C4524C" w:rsidTr="0098592A">
        <w:tc>
          <w:tcPr>
            <w:tcW w:w="3085" w:type="dxa"/>
          </w:tcPr>
          <w:p w:rsidR="00C633E5" w:rsidRPr="00512B97" w:rsidRDefault="00C633E5" w:rsidP="0098592A">
            <w:pPr>
              <w:rPr>
                <w:color w:val="000000"/>
                <w:lang w:val="it-IT"/>
              </w:rPr>
            </w:pPr>
            <w:r w:rsidRPr="00512B97">
              <w:rPr>
                <w:color w:val="000000"/>
                <w:lang w:val="it-IT"/>
              </w:rPr>
              <w:t xml:space="preserve">   (atitinka cisteiną)</w:t>
            </w:r>
          </w:p>
        </w:tc>
        <w:tc>
          <w:tcPr>
            <w:tcW w:w="1559" w:type="dxa"/>
          </w:tcPr>
          <w:p w:rsidR="00C633E5" w:rsidRPr="00512B97" w:rsidRDefault="00C633E5" w:rsidP="0098592A">
            <w:pPr>
              <w:tabs>
                <w:tab w:val="center" w:pos="4536"/>
                <w:tab w:val="right" w:pos="9072"/>
              </w:tabs>
              <w:jc w:val="right"/>
              <w:rPr>
                <w:color w:val="000000"/>
                <w:lang w:val="it-IT"/>
              </w:rPr>
            </w:pPr>
            <w:r w:rsidRPr="00512B97">
              <w:rPr>
                <w:color w:val="000000"/>
              </w:rPr>
              <w:t>(0,59 mg)</w:t>
            </w:r>
          </w:p>
        </w:tc>
        <w:tc>
          <w:tcPr>
            <w:tcW w:w="1559" w:type="dxa"/>
          </w:tcPr>
          <w:p w:rsidR="00C633E5" w:rsidRPr="00512B97" w:rsidRDefault="00C633E5" w:rsidP="0098592A">
            <w:pPr>
              <w:jc w:val="right"/>
              <w:rPr>
                <w:color w:val="000000"/>
              </w:rPr>
            </w:pPr>
            <w:r w:rsidRPr="00512B97">
              <w:rPr>
                <w:color w:val="000000"/>
              </w:rPr>
              <w:t>(0,145 g)</w:t>
            </w:r>
          </w:p>
        </w:tc>
        <w:tc>
          <w:tcPr>
            <w:tcW w:w="1559" w:type="dxa"/>
          </w:tcPr>
          <w:p w:rsidR="00C633E5" w:rsidRPr="00512B97" w:rsidRDefault="00C633E5" w:rsidP="0098592A">
            <w:pPr>
              <w:jc w:val="right"/>
              <w:rPr>
                <w:color w:val="000000"/>
                <w:lang w:val="it-IT"/>
              </w:rPr>
            </w:pPr>
            <w:r w:rsidRPr="00512B97">
              <w:rPr>
                <w:color w:val="000000"/>
              </w:rPr>
              <w:t>(0,29 g)</w:t>
            </w:r>
          </w:p>
        </w:tc>
        <w:tc>
          <w:tcPr>
            <w:tcW w:w="1560" w:type="dxa"/>
          </w:tcPr>
          <w:p w:rsidR="00C633E5" w:rsidRPr="00512B97" w:rsidRDefault="00C633E5" w:rsidP="0098592A">
            <w:pPr>
              <w:jc w:val="right"/>
              <w:rPr>
                <w:color w:val="000000"/>
                <w:lang w:val="it-IT"/>
              </w:rPr>
            </w:pPr>
            <w:r w:rsidRPr="00512B97">
              <w:rPr>
                <w:color w:val="000000"/>
              </w:rPr>
              <w:t>(0,59 g)</w:t>
            </w:r>
          </w:p>
        </w:tc>
      </w:tr>
      <w:tr w:rsidR="00C633E5" w:rsidRPr="00C4524C" w:rsidTr="0098592A">
        <w:tc>
          <w:tcPr>
            <w:tcW w:w="3085" w:type="dxa"/>
          </w:tcPr>
          <w:p w:rsidR="00C633E5" w:rsidRPr="00512B97" w:rsidRDefault="00C633E5" w:rsidP="0098592A">
            <w:pPr>
              <w:rPr>
                <w:color w:val="000000"/>
                <w:lang w:val="it-IT"/>
              </w:rPr>
            </w:pPr>
            <w:r w:rsidRPr="00512B97">
              <w:rPr>
                <w:color w:val="000000"/>
                <w:lang w:val="it-IT"/>
              </w:rPr>
              <w:t>Glutamo rūgštis</w:t>
            </w:r>
          </w:p>
        </w:tc>
        <w:tc>
          <w:tcPr>
            <w:tcW w:w="1559" w:type="dxa"/>
          </w:tcPr>
          <w:p w:rsidR="00C633E5" w:rsidRPr="00512B97" w:rsidRDefault="00C633E5" w:rsidP="0098592A">
            <w:pPr>
              <w:tabs>
                <w:tab w:val="center" w:pos="4536"/>
                <w:tab w:val="right" w:pos="9072"/>
              </w:tabs>
              <w:jc w:val="right"/>
              <w:rPr>
                <w:color w:val="000000"/>
                <w:lang w:val="it-IT"/>
              </w:rPr>
            </w:pPr>
            <w:r w:rsidRPr="00512B97">
              <w:rPr>
                <w:color w:val="000000"/>
                <w:lang w:val="it-IT"/>
              </w:rPr>
              <w:t>5,70 mg</w:t>
            </w:r>
          </w:p>
        </w:tc>
        <w:tc>
          <w:tcPr>
            <w:tcW w:w="1559" w:type="dxa"/>
          </w:tcPr>
          <w:p w:rsidR="00C633E5" w:rsidRPr="00512B97" w:rsidRDefault="00C633E5" w:rsidP="0098592A">
            <w:pPr>
              <w:jc w:val="right"/>
              <w:rPr>
                <w:color w:val="000000"/>
              </w:rPr>
            </w:pPr>
            <w:r w:rsidRPr="00512B97">
              <w:rPr>
                <w:color w:val="000000"/>
              </w:rPr>
              <w:t>1,425 g</w:t>
            </w:r>
          </w:p>
        </w:tc>
        <w:tc>
          <w:tcPr>
            <w:tcW w:w="1559" w:type="dxa"/>
          </w:tcPr>
          <w:p w:rsidR="00C633E5" w:rsidRPr="00512B97" w:rsidRDefault="00C633E5" w:rsidP="0098592A">
            <w:pPr>
              <w:jc w:val="right"/>
              <w:rPr>
                <w:color w:val="000000"/>
                <w:lang w:val="it-IT"/>
              </w:rPr>
            </w:pPr>
            <w:r w:rsidRPr="00512B97">
              <w:rPr>
                <w:color w:val="000000"/>
              </w:rPr>
              <w:t>2,85 g</w:t>
            </w:r>
          </w:p>
        </w:tc>
        <w:tc>
          <w:tcPr>
            <w:tcW w:w="1560" w:type="dxa"/>
          </w:tcPr>
          <w:p w:rsidR="00C633E5" w:rsidRPr="00512B97" w:rsidRDefault="00C633E5" w:rsidP="0098592A">
            <w:pPr>
              <w:jc w:val="right"/>
              <w:rPr>
                <w:color w:val="000000"/>
                <w:lang w:val="it-IT"/>
              </w:rPr>
            </w:pPr>
            <w:r w:rsidRPr="00512B97">
              <w:rPr>
                <w:color w:val="000000"/>
              </w:rPr>
              <w:t>5,70 g</w:t>
            </w:r>
          </w:p>
        </w:tc>
      </w:tr>
      <w:tr w:rsidR="00C633E5" w:rsidRPr="00C4524C" w:rsidTr="0098592A">
        <w:tc>
          <w:tcPr>
            <w:tcW w:w="3085" w:type="dxa"/>
          </w:tcPr>
          <w:p w:rsidR="00C633E5" w:rsidRPr="00512B97" w:rsidRDefault="00C633E5" w:rsidP="0098592A">
            <w:pPr>
              <w:rPr>
                <w:color w:val="000000"/>
              </w:rPr>
            </w:pPr>
            <w:proofErr w:type="spellStart"/>
            <w:r w:rsidRPr="00512B97">
              <w:rPr>
                <w:color w:val="000000"/>
              </w:rPr>
              <w:t>Ornitino</w:t>
            </w:r>
            <w:proofErr w:type="spellEnd"/>
            <w:r w:rsidRPr="00512B97">
              <w:rPr>
                <w:color w:val="000000"/>
              </w:rPr>
              <w:t xml:space="preserve"> </w:t>
            </w:r>
            <w:proofErr w:type="spellStart"/>
            <w:r w:rsidRPr="00512B97">
              <w:rPr>
                <w:color w:val="000000"/>
              </w:rPr>
              <w:t>hidrochlorid</w:t>
            </w:r>
            <w:proofErr w:type="spellEnd"/>
            <w:r w:rsidRPr="00512B97">
              <w:rPr>
                <w:color w:val="000000"/>
                <w:lang w:val="fr-FR"/>
              </w:rPr>
              <w:t>as</w:t>
            </w:r>
          </w:p>
        </w:tc>
        <w:tc>
          <w:tcPr>
            <w:tcW w:w="1559" w:type="dxa"/>
          </w:tcPr>
          <w:p w:rsidR="00C633E5" w:rsidRPr="00512B97" w:rsidRDefault="00C633E5" w:rsidP="0098592A">
            <w:pPr>
              <w:tabs>
                <w:tab w:val="center" w:pos="4536"/>
                <w:tab w:val="right" w:pos="9072"/>
              </w:tabs>
              <w:jc w:val="right"/>
              <w:rPr>
                <w:color w:val="000000"/>
              </w:rPr>
            </w:pPr>
            <w:r w:rsidRPr="00512B97">
              <w:rPr>
                <w:color w:val="000000"/>
              </w:rPr>
              <w:t>1,66 mg</w:t>
            </w:r>
          </w:p>
        </w:tc>
        <w:tc>
          <w:tcPr>
            <w:tcW w:w="1559" w:type="dxa"/>
          </w:tcPr>
          <w:p w:rsidR="00C633E5" w:rsidRPr="00512B97" w:rsidRDefault="00C633E5" w:rsidP="0098592A">
            <w:pPr>
              <w:jc w:val="right"/>
              <w:rPr>
                <w:color w:val="000000"/>
              </w:rPr>
            </w:pPr>
            <w:r w:rsidRPr="00512B97">
              <w:rPr>
                <w:color w:val="000000"/>
              </w:rPr>
              <w:t>0,415 g</w:t>
            </w:r>
          </w:p>
        </w:tc>
        <w:tc>
          <w:tcPr>
            <w:tcW w:w="1559" w:type="dxa"/>
          </w:tcPr>
          <w:p w:rsidR="00C633E5" w:rsidRPr="00512B97" w:rsidRDefault="00C633E5" w:rsidP="0098592A">
            <w:pPr>
              <w:jc w:val="right"/>
              <w:rPr>
                <w:color w:val="000000"/>
              </w:rPr>
            </w:pPr>
            <w:r w:rsidRPr="00512B97">
              <w:rPr>
                <w:color w:val="000000"/>
              </w:rPr>
              <w:t>0,83 g</w:t>
            </w:r>
          </w:p>
        </w:tc>
        <w:tc>
          <w:tcPr>
            <w:tcW w:w="1560" w:type="dxa"/>
          </w:tcPr>
          <w:p w:rsidR="00C633E5" w:rsidRPr="00512B97" w:rsidRDefault="00C633E5" w:rsidP="0098592A">
            <w:pPr>
              <w:jc w:val="right"/>
              <w:rPr>
                <w:color w:val="000000"/>
              </w:rPr>
            </w:pPr>
            <w:r w:rsidRPr="00512B97">
              <w:rPr>
                <w:color w:val="000000"/>
              </w:rPr>
              <w:t>1,66 g</w:t>
            </w:r>
          </w:p>
        </w:tc>
      </w:tr>
      <w:tr w:rsidR="00C633E5" w:rsidRPr="00C4524C" w:rsidTr="0098592A">
        <w:tc>
          <w:tcPr>
            <w:tcW w:w="3085" w:type="dxa"/>
          </w:tcPr>
          <w:p w:rsidR="00C633E5" w:rsidRPr="00512B97" w:rsidRDefault="00C633E5" w:rsidP="0098592A">
            <w:pPr>
              <w:rPr>
                <w:color w:val="000000"/>
              </w:rPr>
            </w:pPr>
            <w:r w:rsidRPr="00512B97">
              <w:rPr>
                <w:color w:val="000000"/>
              </w:rPr>
              <w:t xml:space="preserve">   (atitinka </w:t>
            </w:r>
            <w:proofErr w:type="spellStart"/>
            <w:r w:rsidRPr="00512B97">
              <w:rPr>
                <w:color w:val="000000"/>
              </w:rPr>
              <w:t>ornitiną</w:t>
            </w:r>
            <w:proofErr w:type="spellEnd"/>
            <w:r w:rsidRPr="00512B97">
              <w:rPr>
                <w:color w:val="000000"/>
              </w:rPr>
              <w:t>)</w:t>
            </w:r>
          </w:p>
        </w:tc>
        <w:tc>
          <w:tcPr>
            <w:tcW w:w="1559" w:type="dxa"/>
          </w:tcPr>
          <w:p w:rsidR="00C633E5" w:rsidRPr="00512B97" w:rsidRDefault="00C633E5" w:rsidP="0098592A">
            <w:pPr>
              <w:tabs>
                <w:tab w:val="center" w:pos="4536"/>
                <w:tab w:val="right" w:pos="9072"/>
              </w:tabs>
              <w:jc w:val="right"/>
              <w:rPr>
                <w:color w:val="000000"/>
              </w:rPr>
            </w:pPr>
            <w:r w:rsidRPr="00512B97">
              <w:rPr>
                <w:color w:val="000000"/>
              </w:rPr>
              <w:t>(1,30 mg)</w:t>
            </w:r>
          </w:p>
        </w:tc>
        <w:tc>
          <w:tcPr>
            <w:tcW w:w="1559" w:type="dxa"/>
          </w:tcPr>
          <w:p w:rsidR="00C633E5" w:rsidRPr="00512B97" w:rsidRDefault="00C633E5" w:rsidP="0098592A">
            <w:pPr>
              <w:jc w:val="right"/>
              <w:rPr>
                <w:color w:val="000000"/>
              </w:rPr>
            </w:pPr>
            <w:r w:rsidRPr="00512B97">
              <w:rPr>
                <w:color w:val="000000"/>
              </w:rPr>
              <w:t>0,325 g</w:t>
            </w:r>
          </w:p>
        </w:tc>
        <w:tc>
          <w:tcPr>
            <w:tcW w:w="1559" w:type="dxa"/>
          </w:tcPr>
          <w:p w:rsidR="00C633E5" w:rsidRPr="00512B97" w:rsidRDefault="00C633E5" w:rsidP="0098592A">
            <w:pPr>
              <w:jc w:val="right"/>
              <w:rPr>
                <w:color w:val="000000"/>
              </w:rPr>
            </w:pPr>
            <w:r w:rsidRPr="00512B97">
              <w:rPr>
                <w:color w:val="000000"/>
              </w:rPr>
              <w:t>(0,65 g)</w:t>
            </w:r>
          </w:p>
        </w:tc>
        <w:tc>
          <w:tcPr>
            <w:tcW w:w="1560" w:type="dxa"/>
          </w:tcPr>
          <w:p w:rsidR="00C633E5" w:rsidRPr="00512B97" w:rsidRDefault="00C633E5" w:rsidP="0098592A">
            <w:pPr>
              <w:jc w:val="right"/>
              <w:rPr>
                <w:color w:val="000000"/>
              </w:rPr>
            </w:pPr>
            <w:r w:rsidRPr="00512B97">
              <w:rPr>
                <w:color w:val="000000"/>
              </w:rPr>
              <w:t>(1,30 g)</w:t>
            </w:r>
          </w:p>
        </w:tc>
      </w:tr>
      <w:tr w:rsidR="00C633E5" w:rsidRPr="00C4524C" w:rsidTr="0098592A">
        <w:tc>
          <w:tcPr>
            <w:tcW w:w="3085" w:type="dxa"/>
          </w:tcPr>
          <w:p w:rsidR="00C633E5" w:rsidRPr="00512B97" w:rsidRDefault="00C633E5" w:rsidP="0098592A">
            <w:pPr>
              <w:rPr>
                <w:color w:val="000000"/>
              </w:rPr>
            </w:pPr>
            <w:proofErr w:type="spellStart"/>
            <w:r w:rsidRPr="00512B97">
              <w:rPr>
                <w:color w:val="000000"/>
              </w:rPr>
              <w:t>Serin</w:t>
            </w:r>
            <w:proofErr w:type="spellEnd"/>
            <w:r w:rsidRPr="00512B97">
              <w:rPr>
                <w:color w:val="000000"/>
                <w:lang w:val="fr-FR"/>
              </w:rPr>
              <w:t>as</w:t>
            </w:r>
          </w:p>
        </w:tc>
        <w:tc>
          <w:tcPr>
            <w:tcW w:w="1559" w:type="dxa"/>
          </w:tcPr>
          <w:p w:rsidR="00C633E5" w:rsidRPr="00512B97" w:rsidRDefault="00C633E5" w:rsidP="0098592A">
            <w:pPr>
              <w:tabs>
                <w:tab w:val="center" w:pos="4536"/>
                <w:tab w:val="right" w:pos="9072"/>
              </w:tabs>
              <w:jc w:val="right"/>
              <w:rPr>
                <w:color w:val="000000"/>
              </w:rPr>
            </w:pPr>
            <w:r w:rsidRPr="00512B97">
              <w:rPr>
                <w:color w:val="000000"/>
              </w:rPr>
              <w:t>3,70 mg</w:t>
            </w:r>
          </w:p>
        </w:tc>
        <w:tc>
          <w:tcPr>
            <w:tcW w:w="1559" w:type="dxa"/>
          </w:tcPr>
          <w:p w:rsidR="00C633E5" w:rsidRPr="00512B97" w:rsidRDefault="00C633E5" w:rsidP="0098592A">
            <w:pPr>
              <w:jc w:val="right"/>
              <w:rPr>
                <w:color w:val="000000"/>
              </w:rPr>
            </w:pPr>
            <w:r w:rsidRPr="00512B97">
              <w:rPr>
                <w:color w:val="000000"/>
              </w:rPr>
              <w:t>0,925 g</w:t>
            </w:r>
          </w:p>
        </w:tc>
        <w:tc>
          <w:tcPr>
            <w:tcW w:w="1559" w:type="dxa"/>
          </w:tcPr>
          <w:p w:rsidR="00C633E5" w:rsidRPr="00512B97" w:rsidRDefault="00C633E5" w:rsidP="0098592A">
            <w:pPr>
              <w:jc w:val="right"/>
              <w:rPr>
                <w:color w:val="000000"/>
              </w:rPr>
            </w:pPr>
            <w:r w:rsidRPr="00512B97">
              <w:rPr>
                <w:color w:val="000000"/>
              </w:rPr>
              <w:t>1,85 g</w:t>
            </w:r>
          </w:p>
        </w:tc>
        <w:tc>
          <w:tcPr>
            <w:tcW w:w="1560" w:type="dxa"/>
          </w:tcPr>
          <w:p w:rsidR="00C633E5" w:rsidRPr="00512B97" w:rsidRDefault="00C633E5" w:rsidP="0098592A">
            <w:pPr>
              <w:jc w:val="right"/>
              <w:rPr>
                <w:color w:val="000000"/>
              </w:rPr>
            </w:pPr>
            <w:r w:rsidRPr="00512B97">
              <w:rPr>
                <w:color w:val="000000"/>
              </w:rPr>
              <w:t>3,70 g</w:t>
            </w:r>
          </w:p>
        </w:tc>
      </w:tr>
      <w:tr w:rsidR="00C633E5" w:rsidRPr="00C4524C" w:rsidTr="0098592A">
        <w:tc>
          <w:tcPr>
            <w:tcW w:w="3085" w:type="dxa"/>
          </w:tcPr>
          <w:p w:rsidR="00C633E5" w:rsidRPr="00512B97" w:rsidRDefault="00C633E5" w:rsidP="0098592A">
            <w:pPr>
              <w:tabs>
                <w:tab w:val="center" w:pos="4536"/>
                <w:tab w:val="right" w:pos="9072"/>
              </w:tabs>
              <w:rPr>
                <w:color w:val="000000"/>
              </w:rPr>
            </w:pPr>
            <w:proofErr w:type="spellStart"/>
            <w:r w:rsidRPr="00512B97">
              <w:rPr>
                <w:color w:val="000000"/>
              </w:rPr>
              <w:t>Acetiltirozin</w:t>
            </w:r>
            <w:proofErr w:type="spellEnd"/>
            <w:r w:rsidRPr="00512B97">
              <w:rPr>
                <w:color w:val="000000"/>
                <w:lang w:val="fr-FR"/>
              </w:rPr>
              <w:t>as</w:t>
            </w:r>
          </w:p>
        </w:tc>
        <w:tc>
          <w:tcPr>
            <w:tcW w:w="1559" w:type="dxa"/>
          </w:tcPr>
          <w:p w:rsidR="00C633E5" w:rsidRPr="00512B97" w:rsidRDefault="00C633E5" w:rsidP="0098592A">
            <w:pPr>
              <w:tabs>
                <w:tab w:val="center" w:pos="4536"/>
                <w:tab w:val="right" w:pos="9072"/>
              </w:tabs>
              <w:jc w:val="right"/>
              <w:rPr>
                <w:color w:val="000000"/>
              </w:rPr>
            </w:pPr>
            <w:r w:rsidRPr="00512B97">
              <w:rPr>
                <w:color w:val="000000"/>
              </w:rPr>
              <w:t>0,86 mg</w:t>
            </w:r>
          </w:p>
        </w:tc>
        <w:tc>
          <w:tcPr>
            <w:tcW w:w="1559" w:type="dxa"/>
          </w:tcPr>
          <w:p w:rsidR="00C633E5" w:rsidRPr="00512B97" w:rsidRDefault="00C633E5" w:rsidP="0098592A">
            <w:pPr>
              <w:jc w:val="right"/>
              <w:rPr>
                <w:color w:val="000000"/>
              </w:rPr>
            </w:pPr>
            <w:r w:rsidRPr="00512B97">
              <w:rPr>
                <w:color w:val="000000"/>
              </w:rPr>
              <w:t>0,215 g</w:t>
            </w:r>
          </w:p>
        </w:tc>
        <w:tc>
          <w:tcPr>
            <w:tcW w:w="1559" w:type="dxa"/>
          </w:tcPr>
          <w:p w:rsidR="00C633E5" w:rsidRPr="00512B97" w:rsidRDefault="00C633E5" w:rsidP="0098592A">
            <w:pPr>
              <w:jc w:val="right"/>
              <w:rPr>
                <w:color w:val="000000"/>
              </w:rPr>
            </w:pPr>
            <w:r w:rsidRPr="00512B97">
              <w:rPr>
                <w:color w:val="000000"/>
              </w:rPr>
              <w:t>0,43 g</w:t>
            </w:r>
          </w:p>
        </w:tc>
        <w:tc>
          <w:tcPr>
            <w:tcW w:w="1560" w:type="dxa"/>
          </w:tcPr>
          <w:p w:rsidR="00C633E5" w:rsidRPr="00512B97" w:rsidRDefault="00C633E5" w:rsidP="0098592A">
            <w:pPr>
              <w:jc w:val="right"/>
              <w:rPr>
                <w:color w:val="000000"/>
              </w:rPr>
            </w:pPr>
            <w:r w:rsidRPr="00512B97">
              <w:rPr>
                <w:color w:val="000000"/>
              </w:rPr>
              <w:t>0,86 g</w:t>
            </w:r>
          </w:p>
        </w:tc>
      </w:tr>
      <w:tr w:rsidR="00C633E5" w:rsidRPr="00C4524C" w:rsidTr="0098592A">
        <w:tc>
          <w:tcPr>
            <w:tcW w:w="3085" w:type="dxa"/>
          </w:tcPr>
          <w:p w:rsidR="00C633E5" w:rsidRPr="00512B97" w:rsidRDefault="00C633E5" w:rsidP="0098592A">
            <w:pPr>
              <w:tabs>
                <w:tab w:val="center" w:pos="4536"/>
                <w:tab w:val="right" w:pos="9072"/>
              </w:tabs>
              <w:rPr>
                <w:color w:val="000000"/>
              </w:rPr>
            </w:pPr>
            <w:r w:rsidRPr="00512B97">
              <w:rPr>
                <w:color w:val="000000"/>
              </w:rPr>
              <w:t xml:space="preserve">   (atitinka </w:t>
            </w:r>
            <w:proofErr w:type="spellStart"/>
            <w:r w:rsidRPr="00512B97">
              <w:rPr>
                <w:color w:val="000000"/>
              </w:rPr>
              <w:t>tiroziną</w:t>
            </w:r>
            <w:proofErr w:type="spellEnd"/>
            <w:r w:rsidRPr="00512B97">
              <w:rPr>
                <w:color w:val="000000"/>
              </w:rPr>
              <w:t>)</w:t>
            </w:r>
          </w:p>
        </w:tc>
        <w:tc>
          <w:tcPr>
            <w:tcW w:w="1559" w:type="dxa"/>
          </w:tcPr>
          <w:p w:rsidR="00C633E5" w:rsidRPr="00512B97" w:rsidRDefault="00C633E5" w:rsidP="0098592A">
            <w:pPr>
              <w:tabs>
                <w:tab w:val="center" w:pos="4536"/>
                <w:tab w:val="right" w:pos="9072"/>
              </w:tabs>
              <w:jc w:val="right"/>
              <w:rPr>
                <w:color w:val="000000"/>
              </w:rPr>
            </w:pPr>
            <w:r w:rsidRPr="00512B97">
              <w:rPr>
                <w:color w:val="000000"/>
              </w:rPr>
              <w:t>(0,70 mg)</w:t>
            </w:r>
          </w:p>
        </w:tc>
        <w:tc>
          <w:tcPr>
            <w:tcW w:w="1559" w:type="dxa"/>
          </w:tcPr>
          <w:p w:rsidR="00C633E5" w:rsidRPr="00512B97" w:rsidRDefault="00C633E5" w:rsidP="0098592A">
            <w:pPr>
              <w:jc w:val="right"/>
              <w:rPr>
                <w:color w:val="000000"/>
              </w:rPr>
            </w:pPr>
            <w:r w:rsidRPr="00512B97">
              <w:rPr>
                <w:color w:val="000000"/>
              </w:rPr>
              <w:t>0,175 g</w:t>
            </w:r>
          </w:p>
        </w:tc>
        <w:tc>
          <w:tcPr>
            <w:tcW w:w="1559" w:type="dxa"/>
          </w:tcPr>
          <w:p w:rsidR="00C633E5" w:rsidRPr="00512B97" w:rsidRDefault="00C633E5" w:rsidP="0098592A">
            <w:pPr>
              <w:jc w:val="right"/>
              <w:rPr>
                <w:color w:val="000000"/>
              </w:rPr>
            </w:pPr>
            <w:r w:rsidRPr="00512B97">
              <w:rPr>
                <w:color w:val="000000"/>
              </w:rPr>
              <w:t>0,35 g</w:t>
            </w:r>
          </w:p>
        </w:tc>
        <w:tc>
          <w:tcPr>
            <w:tcW w:w="1560" w:type="dxa"/>
          </w:tcPr>
          <w:p w:rsidR="00C633E5" w:rsidRPr="00512B97" w:rsidRDefault="00C633E5" w:rsidP="0098592A">
            <w:pPr>
              <w:jc w:val="right"/>
              <w:rPr>
                <w:color w:val="000000"/>
              </w:rPr>
            </w:pPr>
            <w:r w:rsidRPr="00512B97">
              <w:rPr>
                <w:color w:val="000000"/>
              </w:rPr>
              <w:t>(0,70 g)</w:t>
            </w:r>
          </w:p>
        </w:tc>
      </w:tr>
    </w:tbl>
    <w:p w:rsidR="00C633E5" w:rsidRPr="00512B97" w:rsidRDefault="00C633E5" w:rsidP="00C633E5">
      <w:pPr>
        <w:rPr>
          <w:color w:val="000000"/>
        </w:rPr>
      </w:pPr>
    </w:p>
    <w:p w:rsidR="00C633E5" w:rsidRPr="00512B97" w:rsidRDefault="00C633E5" w:rsidP="00C633E5">
      <w:pPr>
        <w:tabs>
          <w:tab w:val="num" w:pos="709"/>
        </w:tabs>
        <w:rPr>
          <w:iCs/>
          <w:noProof/>
          <w:color w:val="000000"/>
        </w:rPr>
      </w:pPr>
      <w:r w:rsidRPr="00512B97">
        <w:rPr>
          <w:noProof/>
          <w:color w:val="000000"/>
        </w:rPr>
        <w:t>P</w:t>
      </w:r>
      <w:r w:rsidRPr="00512B97">
        <w:rPr>
          <w:iCs/>
          <w:noProof/>
          <w:color w:val="000000"/>
        </w:rPr>
        <w:t>agalbinės medžiagos yra</w:t>
      </w:r>
      <w:r w:rsidRPr="00512B97">
        <w:rPr>
          <w:noProof/>
          <w:color w:val="000000"/>
        </w:rPr>
        <w:t xml:space="preserve"> nat</w:t>
      </w:r>
      <w:r w:rsidRPr="00512B97">
        <w:rPr>
          <w:iCs/>
          <w:noProof/>
          <w:color w:val="000000"/>
        </w:rPr>
        <w:t xml:space="preserve">rio hidroksidas </w:t>
      </w:r>
      <w:r w:rsidRPr="00512B97">
        <w:rPr>
          <w:noProof/>
          <w:color w:val="000000"/>
        </w:rPr>
        <w:t>(koreguoti pH), d</w:t>
      </w:r>
      <w:r w:rsidRPr="00512B97">
        <w:rPr>
          <w:iCs/>
          <w:noProof/>
          <w:color w:val="000000"/>
        </w:rPr>
        <w:t xml:space="preserve">inatrio edetatas ir </w:t>
      </w:r>
      <w:r w:rsidRPr="00512B97">
        <w:rPr>
          <w:noProof/>
          <w:color w:val="000000"/>
        </w:rPr>
        <w:t>injek</w:t>
      </w:r>
      <w:r w:rsidRPr="00512B97">
        <w:rPr>
          <w:iCs/>
          <w:noProof/>
          <w:color w:val="000000"/>
        </w:rPr>
        <w:t>cinis vanduo.</w:t>
      </w:r>
    </w:p>
    <w:p w:rsidR="00C633E5" w:rsidRPr="00512B97" w:rsidRDefault="00C633E5" w:rsidP="00C633E5">
      <w:pPr>
        <w:rPr>
          <w:i/>
          <w:color w:val="000000"/>
        </w:rPr>
      </w:pPr>
    </w:p>
    <w:tbl>
      <w:tblPr>
        <w:tblW w:w="0" w:type="auto"/>
        <w:tblInd w:w="70" w:type="dxa"/>
        <w:tblLayout w:type="fixed"/>
        <w:tblCellMar>
          <w:left w:w="70" w:type="dxa"/>
          <w:right w:w="70" w:type="dxa"/>
        </w:tblCellMar>
        <w:tblLook w:val="0000" w:firstRow="0" w:lastRow="0" w:firstColumn="0" w:lastColumn="0" w:noHBand="0" w:noVBand="0"/>
      </w:tblPr>
      <w:tblGrid>
        <w:gridCol w:w="4181"/>
        <w:gridCol w:w="1418"/>
        <w:gridCol w:w="1984"/>
      </w:tblGrid>
      <w:tr w:rsidR="00C633E5" w:rsidRPr="00C4524C" w:rsidTr="0098592A">
        <w:tc>
          <w:tcPr>
            <w:tcW w:w="4181" w:type="dxa"/>
          </w:tcPr>
          <w:p w:rsidR="00C633E5" w:rsidRPr="00512B97" w:rsidRDefault="00C633E5" w:rsidP="0098592A">
            <w:pPr>
              <w:keepNext/>
              <w:tabs>
                <w:tab w:val="left" w:pos="567"/>
              </w:tabs>
              <w:rPr>
                <w:b/>
                <w:color w:val="000000"/>
              </w:rPr>
            </w:pPr>
            <w:r w:rsidRPr="00512B97">
              <w:rPr>
                <w:b/>
                <w:color w:val="000000"/>
              </w:rPr>
              <w:t>Elektrolitų koncentracija</w:t>
            </w:r>
          </w:p>
        </w:tc>
        <w:tc>
          <w:tcPr>
            <w:tcW w:w="1418" w:type="dxa"/>
          </w:tcPr>
          <w:p w:rsidR="00C633E5" w:rsidRPr="00512B97" w:rsidRDefault="00C633E5" w:rsidP="0098592A">
            <w:pPr>
              <w:keepNext/>
              <w:tabs>
                <w:tab w:val="left" w:pos="567"/>
              </w:tabs>
              <w:rPr>
                <w:color w:val="000000"/>
              </w:rPr>
            </w:pPr>
          </w:p>
        </w:tc>
        <w:tc>
          <w:tcPr>
            <w:tcW w:w="1984" w:type="dxa"/>
          </w:tcPr>
          <w:p w:rsidR="00C633E5" w:rsidRPr="00512B97" w:rsidRDefault="00C633E5" w:rsidP="0098592A">
            <w:pPr>
              <w:keepNext/>
              <w:tabs>
                <w:tab w:val="left" w:pos="567"/>
              </w:tabs>
              <w:rPr>
                <w:color w:val="000000"/>
              </w:rPr>
            </w:pPr>
          </w:p>
        </w:tc>
      </w:tr>
      <w:tr w:rsidR="00C633E5" w:rsidRPr="00C4524C" w:rsidTr="0098592A">
        <w:tc>
          <w:tcPr>
            <w:tcW w:w="4181" w:type="dxa"/>
          </w:tcPr>
          <w:p w:rsidR="00C633E5" w:rsidRPr="00512B97" w:rsidRDefault="00C633E5" w:rsidP="0098592A">
            <w:pPr>
              <w:keepNext/>
              <w:tabs>
                <w:tab w:val="left" w:pos="567"/>
              </w:tabs>
              <w:rPr>
                <w:color w:val="000000"/>
              </w:rPr>
            </w:pPr>
            <w:r w:rsidRPr="00512B97">
              <w:rPr>
                <w:color w:val="000000"/>
              </w:rPr>
              <w:t>Acetatų</w:t>
            </w:r>
          </w:p>
        </w:tc>
        <w:tc>
          <w:tcPr>
            <w:tcW w:w="1418" w:type="dxa"/>
          </w:tcPr>
          <w:p w:rsidR="00C633E5" w:rsidRPr="00512B97" w:rsidRDefault="00C633E5" w:rsidP="0098592A">
            <w:pPr>
              <w:keepNext/>
              <w:tabs>
                <w:tab w:val="left" w:pos="567"/>
              </w:tabs>
              <w:rPr>
                <w:color w:val="000000"/>
              </w:rPr>
            </w:pPr>
            <w:r w:rsidRPr="00512B97">
              <w:rPr>
                <w:color w:val="000000"/>
              </w:rPr>
              <w:t>51</w:t>
            </w:r>
          </w:p>
        </w:tc>
        <w:tc>
          <w:tcPr>
            <w:tcW w:w="1984" w:type="dxa"/>
          </w:tcPr>
          <w:p w:rsidR="00C633E5" w:rsidRPr="00512B97" w:rsidRDefault="00C633E5" w:rsidP="0098592A">
            <w:pPr>
              <w:keepNext/>
              <w:tabs>
                <w:tab w:val="left" w:pos="567"/>
              </w:tabs>
              <w:rPr>
                <w:color w:val="000000"/>
              </w:rPr>
            </w:pPr>
            <w:proofErr w:type="spellStart"/>
            <w:r w:rsidRPr="00512B97">
              <w:rPr>
                <w:color w:val="000000"/>
              </w:rPr>
              <w:t>mmol</w:t>
            </w:r>
            <w:proofErr w:type="spellEnd"/>
            <w:r w:rsidRPr="00512B97">
              <w:rPr>
                <w:color w:val="000000"/>
              </w:rPr>
              <w:t>/l</w:t>
            </w:r>
          </w:p>
        </w:tc>
      </w:tr>
      <w:tr w:rsidR="00C633E5" w:rsidRPr="00C4524C" w:rsidTr="0098592A">
        <w:tc>
          <w:tcPr>
            <w:tcW w:w="4181" w:type="dxa"/>
          </w:tcPr>
          <w:p w:rsidR="00C633E5" w:rsidRPr="00512B97" w:rsidRDefault="00C633E5" w:rsidP="0098592A">
            <w:pPr>
              <w:tabs>
                <w:tab w:val="left" w:pos="567"/>
              </w:tabs>
              <w:rPr>
                <w:color w:val="000000"/>
              </w:rPr>
            </w:pPr>
            <w:r w:rsidRPr="00512B97">
              <w:rPr>
                <w:color w:val="000000"/>
              </w:rPr>
              <w:t>Chloridų</w:t>
            </w:r>
          </w:p>
        </w:tc>
        <w:tc>
          <w:tcPr>
            <w:tcW w:w="1418" w:type="dxa"/>
          </w:tcPr>
          <w:p w:rsidR="00C633E5" w:rsidRPr="00512B97" w:rsidRDefault="00C633E5" w:rsidP="0098592A">
            <w:pPr>
              <w:tabs>
                <w:tab w:val="left" w:pos="567"/>
              </w:tabs>
              <w:rPr>
                <w:color w:val="000000"/>
              </w:rPr>
            </w:pPr>
            <w:r w:rsidRPr="00512B97">
              <w:rPr>
                <w:color w:val="000000"/>
              </w:rPr>
              <w:t>10</w:t>
            </w:r>
          </w:p>
        </w:tc>
        <w:tc>
          <w:tcPr>
            <w:tcW w:w="1984" w:type="dxa"/>
          </w:tcPr>
          <w:p w:rsidR="00C633E5" w:rsidRPr="00512B97" w:rsidRDefault="00C633E5" w:rsidP="0098592A">
            <w:pPr>
              <w:tabs>
                <w:tab w:val="left" w:pos="567"/>
              </w:tabs>
              <w:rPr>
                <w:color w:val="000000"/>
              </w:rPr>
            </w:pPr>
            <w:proofErr w:type="spellStart"/>
            <w:r w:rsidRPr="00512B97">
              <w:rPr>
                <w:color w:val="000000"/>
              </w:rPr>
              <w:t>mmol</w:t>
            </w:r>
            <w:proofErr w:type="spellEnd"/>
            <w:r w:rsidRPr="00512B97">
              <w:rPr>
                <w:color w:val="000000"/>
              </w:rPr>
              <w:t>/l</w:t>
            </w:r>
          </w:p>
        </w:tc>
      </w:tr>
      <w:tr w:rsidR="00C633E5" w:rsidRPr="00C4524C" w:rsidTr="0098592A">
        <w:tc>
          <w:tcPr>
            <w:tcW w:w="4181" w:type="dxa"/>
          </w:tcPr>
          <w:p w:rsidR="00C633E5" w:rsidRPr="00512B97" w:rsidRDefault="00C633E5" w:rsidP="0098592A">
            <w:pPr>
              <w:tabs>
                <w:tab w:val="left" w:pos="567"/>
              </w:tabs>
              <w:rPr>
                <w:color w:val="000000"/>
              </w:rPr>
            </w:pPr>
          </w:p>
        </w:tc>
        <w:tc>
          <w:tcPr>
            <w:tcW w:w="1418" w:type="dxa"/>
          </w:tcPr>
          <w:p w:rsidR="00C633E5" w:rsidRPr="00512B97" w:rsidRDefault="00C633E5" w:rsidP="0098592A">
            <w:pPr>
              <w:tabs>
                <w:tab w:val="left" w:pos="567"/>
              </w:tabs>
              <w:rPr>
                <w:color w:val="000000"/>
              </w:rPr>
            </w:pPr>
          </w:p>
        </w:tc>
        <w:tc>
          <w:tcPr>
            <w:tcW w:w="1984" w:type="dxa"/>
          </w:tcPr>
          <w:p w:rsidR="00C633E5" w:rsidRPr="00512B97" w:rsidRDefault="00C633E5" w:rsidP="0098592A">
            <w:pPr>
              <w:tabs>
                <w:tab w:val="left" w:pos="567"/>
              </w:tabs>
              <w:rPr>
                <w:color w:val="000000"/>
              </w:rPr>
            </w:pPr>
          </w:p>
        </w:tc>
      </w:tr>
      <w:tr w:rsidR="00C633E5" w:rsidRPr="00C4524C" w:rsidTr="0098592A">
        <w:tc>
          <w:tcPr>
            <w:tcW w:w="4181" w:type="dxa"/>
          </w:tcPr>
          <w:p w:rsidR="00C633E5" w:rsidRPr="00512B97" w:rsidRDefault="00C633E5" w:rsidP="0098592A">
            <w:pPr>
              <w:tabs>
                <w:tab w:val="left" w:pos="567"/>
              </w:tabs>
              <w:rPr>
                <w:color w:val="000000"/>
              </w:rPr>
            </w:pPr>
            <w:r w:rsidRPr="00512B97">
              <w:rPr>
                <w:color w:val="000000"/>
              </w:rPr>
              <w:t>Aminorūgščių kiekis</w:t>
            </w:r>
          </w:p>
        </w:tc>
        <w:tc>
          <w:tcPr>
            <w:tcW w:w="1418" w:type="dxa"/>
          </w:tcPr>
          <w:p w:rsidR="00C633E5" w:rsidRPr="00512B97" w:rsidRDefault="00C633E5" w:rsidP="0098592A">
            <w:pPr>
              <w:tabs>
                <w:tab w:val="left" w:pos="567"/>
              </w:tabs>
              <w:rPr>
                <w:color w:val="000000"/>
              </w:rPr>
            </w:pPr>
            <w:r w:rsidRPr="00512B97">
              <w:rPr>
                <w:color w:val="000000"/>
              </w:rPr>
              <w:t>100</w:t>
            </w:r>
          </w:p>
        </w:tc>
        <w:tc>
          <w:tcPr>
            <w:tcW w:w="1984" w:type="dxa"/>
          </w:tcPr>
          <w:p w:rsidR="00C633E5" w:rsidRPr="00512B97" w:rsidRDefault="00C633E5" w:rsidP="0098592A">
            <w:pPr>
              <w:tabs>
                <w:tab w:val="left" w:pos="567"/>
              </w:tabs>
              <w:rPr>
                <w:color w:val="000000"/>
              </w:rPr>
            </w:pPr>
            <w:r w:rsidRPr="00512B97">
              <w:rPr>
                <w:color w:val="000000"/>
              </w:rPr>
              <w:t>g/l</w:t>
            </w:r>
          </w:p>
        </w:tc>
      </w:tr>
      <w:tr w:rsidR="00C633E5" w:rsidRPr="00F06DFB" w:rsidTr="0098592A">
        <w:tc>
          <w:tcPr>
            <w:tcW w:w="4181" w:type="dxa"/>
          </w:tcPr>
          <w:p w:rsidR="00C633E5" w:rsidRPr="00512B97" w:rsidRDefault="00C633E5" w:rsidP="0098592A">
            <w:pPr>
              <w:tabs>
                <w:tab w:val="left" w:pos="567"/>
              </w:tabs>
              <w:rPr>
                <w:color w:val="000000"/>
              </w:rPr>
            </w:pPr>
            <w:r w:rsidRPr="00512B97">
              <w:rPr>
                <w:color w:val="000000"/>
              </w:rPr>
              <w:t>Azoto kiekis</w:t>
            </w:r>
          </w:p>
        </w:tc>
        <w:tc>
          <w:tcPr>
            <w:tcW w:w="1418" w:type="dxa"/>
          </w:tcPr>
          <w:p w:rsidR="00C633E5" w:rsidRPr="00512B97" w:rsidRDefault="00C633E5" w:rsidP="0098592A">
            <w:pPr>
              <w:tabs>
                <w:tab w:val="left" w:pos="567"/>
              </w:tabs>
              <w:rPr>
                <w:color w:val="000000"/>
              </w:rPr>
            </w:pPr>
            <w:r w:rsidRPr="00512B97">
              <w:rPr>
                <w:color w:val="000000"/>
              </w:rPr>
              <w:t>15,3</w:t>
            </w:r>
          </w:p>
        </w:tc>
        <w:tc>
          <w:tcPr>
            <w:tcW w:w="1984" w:type="dxa"/>
          </w:tcPr>
          <w:p w:rsidR="00C633E5" w:rsidRPr="00512B97" w:rsidRDefault="00C633E5" w:rsidP="0098592A">
            <w:pPr>
              <w:tabs>
                <w:tab w:val="left" w:pos="567"/>
              </w:tabs>
              <w:rPr>
                <w:color w:val="000000"/>
              </w:rPr>
            </w:pPr>
            <w:r w:rsidRPr="00512B97">
              <w:rPr>
                <w:color w:val="000000"/>
              </w:rPr>
              <w:t>g/l</w:t>
            </w:r>
          </w:p>
        </w:tc>
      </w:tr>
    </w:tbl>
    <w:p w:rsidR="00C633E5" w:rsidRPr="00512B97" w:rsidRDefault="00C633E5" w:rsidP="00C633E5">
      <w:pPr>
        <w:tabs>
          <w:tab w:val="left" w:pos="567"/>
        </w:tabs>
        <w:rPr>
          <w:color w:val="000000"/>
        </w:rPr>
      </w:pPr>
    </w:p>
    <w:tbl>
      <w:tblPr>
        <w:tblW w:w="0" w:type="auto"/>
        <w:tblInd w:w="70" w:type="dxa"/>
        <w:tblLayout w:type="fixed"/>
        <w:tblCellMar>
          <w:left w:w="70" w:type="dxa"/>
          <w:right w:w="70" w:type="dxa"/>
        </w:tblCellMar>
        <w:tblLook w:val="0000" w:firstRow="0" w:lastRow="0" w:firstColumn="0" w:lastColumn="0" w:noHBand="0" w:noVBand="0"/>
      </w:tblPr>
      <w:tblGrid>
        <w:gridCol w:w="4181"/>
        <w:gridCol w:w="1489"/>
        <w:gridCol w:w="1913"/>
      </w:tblGrid>
      <w:tr w:rsidR="00C633E5" w:rsidRPr="00C4524C" w:rsidTr="0098592A">
        <w:trPr>
          <w:cantSplit/>
        </w:trPr>
        <w:tc>
          <w:tcPr>
            <w:tcW w:w="4181" w:type="dxa"/>
          </w:tcPr>
          <w:p w:rsidR="00C633E5" w:rsidRPr="00512B97" w:rsidRDefault="00C633E5" w:rsidP="0098592A">
            <w:pPr>
              <w:tabs>
                <w:tab w:val="left" w:pos="567"/>
              </w:tabs>
              <w:rPr>
                <w:color w:val="000000"/>
              </w:rPr>
            </w:pPr>
            <w:r w:rsidRPr="00512B97">
              <w:rPr>
                <w:color w:val="000000"/>
              </w:rPr>
              <w:t>Energinė vertė</w:t>
            </w:r>
          </w:p>
        </w:tc>
        <w:tc>
          <w:tcPr>
            <w:tcW w:w="1489" w:type="dxa"/>
          </w:tcPr>
          <w:p w:rsidR="00C633E5" w:rsidRPr="00512B97" w:rsidRDefault="00C633E5" w:rsidP="0098592A">
            <w:pPr>
              <w:tabs>
                <w:tab w:val="left" w:pos="567"/>
              </w:tabs>
              <w:rPr>
                <w:color w:val="000000"/>
              </w:rPr>
            </w:pPr>
            <w:r w:rsidRPr="00512B97">
              <w:rPr>
                <w:color w:val="000000"/>
              </w:rPr>
              <w:t>1 675</w:t>
            </w:r>
          </w:p>
        </w:tc>
        <w:tc>
          <w:tcPr>
            <w:tcW w:w="1913" w:type="dxa"/>
          </w:tcPr>
          <w:p w:rsidR="00C633E5" w:rsidRPr="00512B97" w:rsidRDefault="00C633E5" w:rsidP="0098592A">
            <w:pPr>
              <w:tabs>
                <w:tab w:val="left" w:pos="567"/>
              </w:tabs>
              <w:rPr>
                <w:color w:val="000000"/>
              </w:rPr>
            </w:pPr>
            <w:proofErr w:type="spellStart"/>
            <w:r w:rsidRPr="00512B97">
              <w:rPr>
                <w:color w:val="000000"/>
              </w:rPr>
              <w:t>kJ</w:t>
            </w:r>
            <w:proofErr w:type="spellEnd"/>
            <w:r w:rsidRPr="00512B97">
              <w:rPr>
                <w:color w:val="000000"/>
              </w:rPr>
              <w:t xml:space="preserve">/l </w:t>
            </w:r>
            <w:r w:rsidRPr="00512B97">
              <w:rPr>
                <w:rFonts w:ascii="Arial Unicode MS" w:eastAsia="Arial Unicode MS" w:hAnsi="Arial Unicode MS" w:cs="Arial Unicode MS"/>
                <w:color w:val="000000"/>
              </w:rPr>
              <w:t>≙</w:t>
            </w:r>
            <w:r w:rsidRPr="00512B97">
              <w:rPr>
                <w:color w:val="000000"/>
              </w:rPr>
              <w:t xml:space="preserve"> 400 kcal/l</w:t>
            </w:r>
          </w:p>
        </w:tc>
      </w:tr>
      <w:tr w:rsidR="00C633E5" w:rsidRPr="00C4524C" w:rsidTr="0098592A">
        <w:trPr>
          <w:cantSplit/>
        </w:trPr>
        <w:tc>
          <w:tcPr>
            <w:tcW w:w="4181" w:type="dxa"/>
          </w:tcPr>
          <w:p w:rsidR="00C633E5" w:rsidRPr="00512B97" w:rsidRDefault="00C633E5" w:rsidP="0098592A">
            <w:pPr>
              <w:tabs>
                <w:tab w:val="left" w:pos="567"/>
              </w:tabs>
              <w:rPr>
                <w:color w:val="000000"/>
              </w:rPr>
            </w:pPr>
            <w:r w:rsidRPr="00512B97">
              <w:rPr>
                <w:color w:val="000000"/>
              </w:rPr>
              <w:t xml:space="preserve">Teorinis tirpalo </w:t>
            </w:r>
            <w:proofErr w:type="spellStart"/>
            <w:r w:rsidRPr="00512B97">
              <w:rPr>
                <w:color w:val="000000"/>
              </w:rPr>
              <w:t>osmoliariškumas</w:t>
            </w:r>
            <w:proofErr w:type="spellEnd"/>
          </w:p>
        </w:tc>
        <w:tc>
          <w:tcPr>
            <w:tcW w:w="1489" w:type="dxa"/>
          </w:tcPr>
          <w:p w:rsidR="00C633E5" w:rsidRPr="00512B97" w:rsidRDefault="00C633E5" w:rsidP="0098592A">
            <w:pPr>
              <w:tabs>
                <w:tab w:val="left" w:pos="567"/>
              </w:tabs>
              <w:rPr>
                <w:color w:val="000000"/>
              </w:rPr>
            </w:pPr>
            <w:r w:rsidRPr="00512B97">
              <w:rPr>
                <w:color w:val="000000"/>
              </w:rPr>
              <w:t>875</w:t>
            </w:r>
          </w:p>
        </w:tc>
        <w:tc>
          <w:tcPr>
            <w:tcW w:w="1913" w:type="dxa"/>
          </w:tcPr>
          <w:p w:rsidR="00C633E5" w:rsidRPr="00512B97" w:rsidRDefault="00C633E5" w:rsidP="0098592A">
            <w:pPr>
              <w:tabs>
                <w:tab w:val="left" w:pos="567"/>
              </w:tabs>
              <w:rPr>
                <w:color w:val="000000"/>
              </w:rPr>
            </w:pPr>
            <w:proofErr w:type="spellStart"/>
            <w:r w:rsidRPr="00512B97">
              <w:rPr>
                <w:color w:val="000000"/>
              </w:rPr>
              <w:t>mOsm</w:t>
            </w:r>
            <w:proofErr w:type="spellEnd"/>
            <w:r w:rsidRPr="00512B97">
              <w:rPr>
                <w:color w:val="000000"/>
              </w:rPr>
              <w:t>/l</w:t>
            </w:r>
          </w:p>
        </w:tc>
      </w:tr>
      <w:tr w:rsidR="00C633E5" w:rsidRPr="00C4524C" w:rsidTr="0098592A">
        <w:trPr>
          <w:cantSplit/>
        </w:trPr>
        <w:tc>
          <w:tcPr>
            <w:tcW w:w="4181" w:type="dxa"/>
          </w:tcPr>
          <w:p w:rsidR="00C633E5" w:rsidRPr="00512B97" w:rsidRDefault="00C633E5" w:rsidP="0098592A">
            <w:pPr>
              <w:tabs>
                <w:tab w:val="left" w:pos="567"/>
              </w:tabs>
              <w:rPr>
                <w:color w:val="000000"/>
              </w:rPr>
            </w:pPr>
            <w:r w:rsidRPr="00512B97">
              <w:rPr>
                <w:color w:val="000000"/>
              </w:rPr>
              <w:t>pH</w:t>
            </w:r>
          </w:p>
        </w:tc>
        <w:tc>
          <w:tcPr>
            <w:tcW w:w="1489" w:type="dxa"/>
          </w:tcPr>
          <w:p w:rsidR="00C633E5" w:rsidRPr="00512B97" w:rsidRDefault="00C633E5" w:rsidP="0098592A">
            <w:pPr>
              <w:tabs>
                <w:tab w:val="left" w:pos="598"/>
              </w:tabs>
              <w:ind w:right="212"/>
              <w:rPr>
                <w:color w:val="000000"/>
              </w:rPr>
            </w:pPr>
            <w:r w:rsidRPr="00512B97">
              <w:rPr>
                <w:color w:val="000000"/>
              </w:rPr>
              <w:t>5,5</w:t>
            </w:r>
            <w:r>
              <w:rPr>
                <w:color w:val="000000"/>
              </w:rPr>
              <w:t xml:space="preserve"> </w:t>
            </w:r>
            <w:r w:rsidRPr="00512B97">
              <w:rPr>
                <w:color w:val="000000"/>
              </w:rPr>
              <w:noBreakHyphen/>
            </w:r>
            <w:r>
              <w:rPr>
                <w:color w:val="000000"/>
              </w:rPr>
              <w:t xml:space="preserve"> </w:t>
            </w:r>
            <w:r w:rsidRPr="00512B97">
              <w:rPr>
                <w:color w:val="000000"/>
              </w:rPr>
              <w:t>6,5</w:t>
            </w:r>
          </w:p>
        </w:tc>
        <w:tc>
          <w:tcPr>
            <w:tcW w:w="1913" w:type="dxa"/>
          </w:tcPr>
          <w:p w:rsidR="00C633E5" w:rsidRPr="00512B97" w:rsidRDefault="00C633E5" w:rsidP="0098592A">
            <w:pPr>
              <w:tabs>
                <w:tab w:val="left" w:pos="567"/>
              </w:tabs>
              <w:rPr>
                <w:color w:val="000000"/>
              </w:rPr>
            </w:pPr>
          </w:p>
        </w:tc>
      </w:tr>
    </w:tbl>
    <w:p w:rsidR="00C633E5" w:rsidRPr="00512B97" w:rsidRDefault="00C633E5" w:rsidP="00C633E5">
      <w:pPr>
        <w:rPr>
          <w:i/>
          <w:color w:val="000000"/>
        </w:rPr>
      </w:pPr>
    </w:p>
    <w:p w:rsidR="00C633E5" w:rsidRPr="00512B97" w:rsidRDefault="00C633E5" w:rsidP="00C633E5">
      <w:pPr>
        <w:rPr>
          <w:b/>
          <w:color w:val="000000"/>
        </w:rPr>
      </w:pPr>
      <w:proofErr w:type="spellStart"/>
      <w:r w:rsidRPr="00512B97">
        <w:rPr>
          <w:b/>
          <w:bCs/>
          <w:color w:val="000000"/>
        </w:rPr>
        <w:t>Aminoplasmal</w:t>
      </w:r>
      <w:proofErr w:type="spellEnd"/>
      <w:r w:rsidRPr="00512B97">
        <w:rPr>
          <w:b/>
          <w:bCs/>
          <w:color w:val="000000"/>
        </w:rPr>
        <w:t xml:space="preserve"> </w:t>
      </w:r>
      <w:proofErr w:type="spellStart"/>
      <w:r w:rsidRPr="00512B97">
        <w:rPr>
          <w:b/>
          <w:bCs/>
          <w:color w:val="000000"/>
        </w:rPr>
        <w:t>Hepa</w:t>
      </w:r>
      <w:proofErr w:type="spellEnd"/>
      <w:r w:rsidRPr="00512B97">
        <w:rPr>
          <w:b/>
          <w:bCs/>
          <w:color w:val="000000"/>
        </w:rPr>
        <w:t xml:space="preserve"> 10 % </w:t>
      </w:r>
      <w:r w:rsidRPr="00512B97">
        <w:rPr>
          <w:b/>
          <w:color w:val="000000"/>
        </w:rPr>
        <w:t>išvaizda ir kiekis pakuotėje</w:t>
      </w:r>
    </w:p>
    <w:p w:rsidR="00C633E5" w:rsidRPr="00512B97" w:rsidRDefault="00C633E5" w:rsidP="00C633E5">
      <w:pPr>
        <w:rPr>
          <w:color w:val="000000"/>
        </w:rPr>
      </w:pPr>
    </w:p>
    <w:p w:rsidR="00C633E5" w:rsidRDefault="00C633E5" w:rsidP="00C633E5">
      <w:pPr>
        <w:rPr>
          <w:color w:val="000000"/>
        </w:rPr>
      </w:pPr>
      <w:proofErr w:type="spellStart"/>
      <w:r w:rsidRPr="00512B97">
        <w:rPr>
          <w:color w:val="000000"/>
        </w:rPr>
        <w:t>Aminoplasmal</w:t>
      </w:r>
      <w:proofErr w:type="spellEnd"/>
      <w:r w:rsidRPr="00512B97">
        <w:rPr>
          <w:color w:val="000000"/>
        </w:rPr>
        <w:t xml:space="preserve"> </w:t>
      </w:r>
      <w:proofErr w:type="spellStart"/>
      <w:r w:rsidRPr="00512B97">
        <w:rPr>
          <w:color w:val="000000"/>
        </w:rPr>
        <w:t>Hepa</w:t>
      </w:r>
      <w:proofErr w:type="spellEnd"/>
      <w:r w:rsidRPr="00512B97">
        <w:rPr>
          <w:color w:val="000000"/>
        </w:rPr>
        <w:t xml:space="preserve"> 10% infuzinis tirpalas yra skaidrus, bespalvis arba silpnai gelsvos spalvos.</w:t>
      </w:r>
    </w:p>
    <w:p w:rsidR="00C633E5" w:rsidRPr="00512B97" w:rsidRDefault="00C633E5" w:rsidP="00C633E5">
      <w:pPr>
        <w:rPr>
          <w:color w:val="000000"/>
        </w:rPr>
      </w:pPr>
      <w:r w:rsidRPr="00512B97">
        <w:rPr>
          <w:color w:val="000000"/>
        </w:rPr>
        <w:t xml:space="preserve"> </w:t>
      </w:r>
    </w:p>
    <w:p w:rsidR="00C633E5" w:rsidRPr="00512B97" w:rsidRDefault="00C633E5" w:rsidP="00C633E5">
      <w:pPr>
        <w:rPr>
          <w:color w:val="000000"/>
        </w:rPr>
      </w:pPr>
      <w:r w:rsidRPr="00512B97">
        <w:rPr>
          <w:color w:val="000000"/>
        </w:rPr>
        <w:t>Vaistas tiekiamas 500 ml bespalvio stiklo buteliukais, kurių kiekvienas yra užkimštas kamščiu.</w:t>
      </w:r>
    </w:p>
    <w:p w:rsidR="00C633E5" w:rsidRPr="00512B97" w:rsidRDefault="00C633E5" w:rsidP="00C633E5">
      <w:pPr>
        <w:rPr>
          <w:color w:val="000000"/>
        </w:rPr>
      </w:pPr>
      <w:r w:rsidRPr="00512B97">
        <w:rPr>
          <w:color w:val="000000"/>
        </w:rPr>
        <w:t xml:space="preserve">500 ml buteliukai tiekiami pakuotėmis po 10 buteliukų. </w:t>
      </w:r>
    </w:p>
    <w:p w:rsidR="00C633E5" w:rsidRPr="00512B97" w:rsidRDefault="00C633E5" w:rsidP="00C633E5">
      <w:pPr>
        <w:rPr>
          <w:color w:val="000000"/>
          <w:lang w:val="fi-FI"/>
        </w:rPr>
      </w:pPr>
    </w:p>
    <w:p w:rsidR="00C633E5" w:rsidRPr="00512B97" w:rsidRDefault="00C633E5" w:rsidP="00C633E5">
      <w:pPr>
        <w:rPr>
          <w:color w:val="000000"/>
        </w:rPr>
      </w:pPr>
    </w:p>
    <w:p w:rsidR="00C633E5" w:rsidRPr="00512B97" w:rsidRDefault="00C633E5" w:rsidP="00C633E5">
      <w:pPr>
        <w:rPr>
          <w:b/>
          <w:bCs/>
          <w:color w:val="000000"/>
        </w:rPr>
      </w:pPr>
      <w:r w:rsidRPr="00512B97">
        <w:rPr>
          <w:b/>
          <w:bCs/>
          <w:color w:val="000000"/>
        </w:rPr>
        <w:t>Registruotojas ir gamintojas</w:t>
      </w:r>
    </w:p>
    <w:p w:rsidR="00C633E5" w:rsidRPr="00512B97" w:rsidRDefault="00C633E5" w:rsidP="00C633E5">
      <w:pPr>
        <w:rPr>
          <w:b/>
          <w:bCs/>
          <w:color w:val="000000"/>
        </w:rPr>
      </w:pPr>
    </w:p>
    <w:p w:rsidR="00C633E5" w:rsidRPr="00512B97" w:rsidRDefault="00C633E5" w:rsidP="00C633E5">
      <w:pPr>
        <w:rPr>
          <w:noProof/>
          <w:color w:val="000000"/>
        </w:rPr>
      </w:pPr>
      <w:r w:rsidRPr="00512B97">
        <w:rPr>
          <w:noProof/>
          <w:color w:val="000000"/>
        </w:rPr>
        <w:t>B. Braun Melsungen AG</w:t>
      </w:r>
    </w:p>
    <w:p w:rsidR="00C633E5" w:rsidRPr="00512B97" w:rsidRDefault="00C633E5" w:rsidP="00C633E5">
      <w:pPr>
        <w:rPr>
          <w:noProof/>
          <w:color w:val="000000"/>
        </w:rPr>
      </w:pPr>
      <w:r w:rsidRPr="00512B97">
        <w:rPr>
          <w:noProof/>
          <w:color w:val="000000"/>
        </w:rPr>
        <w:t>Carl-Braun-Straße 1</w:t>
      </w:r>
    </w:p>
    <w:p w:rsidR="00C633E5" w:rsidRPr="00512B97" w:rsidRDefault="00C633E5" w:rsidP="00C633E5">
      <w:pPr>
        <w:rPr>
          <w:noProof/>
          <w:color w:val="000000"/>
        </w:rPr>
      </w:pPr>
      <w:r w:rsidRPr="00512B97">
        <w:rPr>
          <w:noProof/>
          <w:color w:val="000000"/>
        </w:rPr>
        <w:t xml:space="preserve">D-34212 Melsungen </w:t>
      </w:r>
    </w:p>
    <w:p w:rsidR="00C633E5" w:rsidRPr="00512B97" w:rsidRDefault="00C633E5" w:rsidP="00C633E5">
      <w:pPr>
        <w:rPr>
          <w:noProof/>
          <w:color w:val="000000"/>
        </w:rPr>
      </w:pPr>
      <w:r w:rsidRPr="00512B97">
        <w:rPr>
          <w:noProof/>
          <w:color w:val="000000"/>
        </w:rPr>
        <w:t>Vokietija</w:t>
      </w:r>
    </w:p>
    <w:p w:rsidR="00C633E5" w:rsidRPr="00512B97" w:rsidRDefault="00C633E5" w:rsidP="00C633E5">
      <w:pPr>
        <w:rPr>
          <w:noProof/>
          <w:color w:val="000000"/>
        </w:rPr>
      </w:pPr>
    </w:p>
    <w:p w:rsidR="00C633E5" w:rsidRPr="00512B97" w:rsidRDefault="00C633E5" w:rsidP="00C633E5">
      <w:pPr>
        <w:rPr>
          <w:noProof/>
          <w:color w:val="000000"/>
        </w:rPr>
      </w:pPr>
      <w:r w:rsidRPr="00512B97">
        <w:rPr>
          <w:noProof/>
          <w:color w:val="000000"/>
        </w:rPr>
        <w:t>Tel.: +49/5661/71-0</w:t>
      </w:r>
    </w:p>
    <w:p w:rsidR="00C633E5" w:rsidRPr="00512B97" w:rsidRDefault="00C633E5" w:rsidP="00C633E5">
      <w:pPr>
        <w:rPr>
          <w:noProof/>
          <w:color w:val="000000"/>
        </w:rPr>
      </w:pPr>
      <w:r w:rsidRPr="00512B97">
        <w:rPr>
          <w:noProof/>
          <w:color w:val="000000"/>
        </w:rPr>
        <w:t>Faksas: +49/5661/71-4567</w:t>
      </w:r>
    </w:p>
    <w:p w:rsidR="00C633E5" w:rsidRPr="00512B97" w:rsidRDefault="00C633E5" w:rsidP="00C633E5">
      <w:pPr>
        <w:rPr>
          <w:color w:val="000000"/>
        </w:rPr>
      </w:pPr>
    </w:p>
    <w:p w:rsidR="00C633E5" w:rsidRPr="00512B97" w:rsidRDefault="00C633E5" w:rsidP="00C633E5">
      <w:pPr>
        <w:rPr>
          <w:color w:val="000000"/>
        </w:rPr>
      </w:pPr>
      <w:r w:rsidRPr="00512B97">
        <w:rPr>
          <w:color w:val="000000"/>
        </w:rPr>
        <w:t xml:space="preserve">Jeigu apie šį vaistą norite sužinoti daugiau, kreipkitės į vietinį </w:t>
      </w:r>
      <w:r>
        <w:rPr>
          <w:color w:val="000000"/>
        </w:rPr>
        <w:t>registruotojo</w:t>
      </w:r>
      <w:r w:rsidRPr="00512B97">
        <w:rPr>
          <w:color w:val="000000"/>
        </w:rPr>
        <w:t xml:space="preserve"> atstovą.</w:t>
      </w:r>
    </w:p>
    <w:p w:rsidR="00C633E5" w:rsidRPr="00512B97" w:rsidRDefault="00C633E5" w:rsidP="00C633E5">
      <w:pPr>
        <w:rPr>
          <w:color w:val="000000"/>
        </w:rPr>
      </w:pPr>
    </w:p>
    <w:tbl>
      <w:tblPr>
        <w:tblW w:w="0" w:type="auto"/>
        <w:tblLayout w:type="fixed"/>
        <w:tblLook w:val="0000" w:firstRow="0" w:lastRow="0" w:firstColumn="0" w:lastColumn="0" w:noHBand="0" w:noVBand="0"/>
      </w:tblPr>
      <w:tblGrid>
        <w:gridCol w:w="4678"/>
      </w:tblGrid>
      <w:tr w:rsidR="00C633E5" w:rsidRPr="00C4524C" w:rsidTr="0098592A">
        <w:tc>
          <w:tcPr>
            <w:tcW w:w="4678" w:type="dxa"/>
          </w:tcPr>
          <w:p w:rsidR="00C633E5" w:rsidRPr="00512B97" w:rsidRDefault="00C633E5" w:rsidP="0098592A">
            <w:pPr>
              <w:rPr>
                <w:color w:val="000000"/>
              </w:rPr>
            </w:pPr>
            <w:r w:rsidRPr="00512B97">
              <w:rPr>
                <w:color w:val="000000"/>
              </w:rPr>
              <w:t xml:space="preserve">B. </w:t>
            </w:r>
            <w:proofErr w:type="spellStart"/>
            <w:r w:rsidRPr="00512B97">
              <w:rPr>
                <w:color w:val="000000"/>
              </w:rPr>
              <w:t>Braun</w:t>
            </w:r>
            <w:proofErr w:type="spellEnd"/>
            <w:r w:rsidRPr="00512B97">
              <w:rPr>
                <w:color w:val="000000"/>
              </w:rPr>
              <w:t xml:space="preserve"> </w:t>
            </w:r>
            <w:proofErr w:type="spellStart"/>
            <w:r w:rsidRPr="00512B97">
              <w:rPr>
                <w:color w:val="000000"/>
              </w:rPr>
              <w:t>Medical</w:t>
            </w:r>
            <w:proofErr w:type="spellEnd"/>
            <w:r w:rsidRPr="00512B97">
              <w:rPr>
                <w:color w:val="000000"/>
              </w:rPr>
              <w:t xml:space="preserve"> UAB</w:t>
            </w:r>
          </w:p>
          <w:p w:rsidR="00C633E5" w:rsidRPr="00512B97" w:rsidRDefault="00C633E5" w:rsidP="0098592A">
            <w:pPr>
              <w:rPr>
                <w:color w:val="000000"/>
              </w:rPr>
            </w:pPr>
            <w:r w:rsidRPr="00512B97">
              <w:rPr>
                <w:color w:val="000000"/>
              </w:rPr>
              <w:t>Viršuliškių skg. 34-1</w:t>
            </w:r>
          </w:p>
          <w:p w:rsidR="00C633E5" w:rsidRPr="00512B97" w:rsidRDefault="00C633E5" w:rsidP="0098592A">
            <w:pPr>
              <w:rPr>
                <w:color w:val="000000"/>
              </w:rPr>
            </w:pPr>
            <w:r w:rsidRPr="00512B97">
              <w:rPr>
                <w:color w:val="000000"/>
              </w:rPr>
              <w:t>LT - 05132 Vilnius</w:t>
            </w:r>
          </w:p>
          <w:p w:rsidR="00C633E5" w:rsidRPr="00512B97" w:rsidRDefault="00C633E5" w:rsidP="0098592A">
            <w:pPr>
              <w:rPr>
                <w:color w:val="000000"/>
              </w:rPr>
            </w:pPr>
            <w:r w:rsidRPr="00512B97">
              <w:rPr>
                <w:color w:val="000000"/>
              </w:rPr>
              <w:t>Lietuva</w:t>
            </w:r>
          </w:p>
          <w:p w:rsidR="00C633E5" w:rsidRPr="00512B97" w:rsidRDefault="00C633E5" w:rsidP="0098592A">
            <w:pPr>
              <w:rPr>
                <w:color w:val="000000"/>
              </w:rPr>
            </w:pPr>
            <w:r w:rsidRPr="00512B97">
              <w:rPr>
                <w:color w:val="000000"/>
              </w:rPr>
              <w:t>Tel. + 370 5 2374 333</w:t>
            </w:r>
          </w:p>
        </w:tc>
      </w:tr>
    </w:tbl>
    <w:p w:rsidR="00C633E5" w:rsidRPr="00512B97" w:rsidRDefault="00C633E5" w:rsidP="00C633E5">
      <w:pPr>
        <w:rPr>
          <w:color w:val="000000"/>
        </w:rPr>
      </w:pPr>
    </w:p>
    <w:p w:rsidR="00C633E5" w:rsidRPr="00512B97" w:rsidRDefault="00C633E5" w:rsidP="00C633E5">
      <w:pPr>
        <w:rPr>
          <w:b/>
          <w:color w:val="000000"/>
        </w:rPr>
      </w:pPr>
      <w:r w:rsidRPr="00512B97">
        <w:rPr>
          <w:b/>
          <w:color w:val="000000"/>
        </w:rPr>
        <w:t xml:space="preserve">Šis pakuotės lapelis paskutinį kartą peržiūrėtas </w:t>
      </w:r>
      <w:r>
        <w:rPr>
          <w:b/>
          <w:color w:val="000000"/>
        </w:rPr>
        <w:t>2020-02-06.</w:t>
      </w:r>
    </w:p>
    <w:p w:rsidR="00C633E5" w:rsidRPr="00512B97" w:rsidRDefault="00C633E5" w:rsidP="00C633E5">
      <w:pPr>
        <w:tabs>
          <w:tab w:val="left" w:pos="567"/>
        </w:tabs>
        <w:rPr>
          <w:noProof/>
          <w:color w:val="000000"/>
        </w:rPr>
      </w:pPr>
      <w:r w:rsidRPr="00512B97" w:rsidDel="007B3744">
        <w:rPr>
          <w:color w:val="000000"/>
          <w:highlight w:val="lightGray"/>
        </w:rPr>
        <w:t xml:space="preserve"> </w:t>
      </w:r>
    </w:p>
    <w:p w:rsidR="00C633E5" w:rsidRPr="00512B97" w:rsidRDefault="00C633E5" w:rsidP="00C633E5">
      <w:pPr>
        <w:tabs>
          <w:tab w:val="left" w:pos="567"/>
        </w:tabs>
        <w:rPr>
          <w:noProof/>
          <w:color w:val="000000"/>
        </w:rPr>
      </w:pPr>
      <w:r w:rsidRPr="00512B97">
        <w:rPr>
          <w:noProof/>
          <w:color w:val="000000"/>
        </w:rPr>
        <w:t>---------------------------------------------------------------------------------------------------------------------------</w:t>
      </w:r>
    </w:p>
    <w:p w:rsidR="00C633E5" w:rsidRPr="00512B97" w:rsidRDefault="00C633E5" w:rsidP="00C633E5">
      <w:pPr>
        <w:ind w:left="567" w:hanging="567"/>
        <w:rPr>
          <w:noProof/>
          <w:color w:val="000000"/>
        </w:rPr>
      </w:pPr>
      <w:r w:rsidRPr="00512B97">
        <w:rPr>
          <w:noProof/>
          <w:color w:val="000000"/>
        </w:rPr>
        <w:t>Toliau pateikta informacija skirta tik sveikatos priežiūros specialistams.</w:t>
      </w:r>
    </w:p>
    <w:p w:rsidR="00C633E5" w:rsidRPr="00512B97" w:rsidRDefault="00C633E5" w:rsidP="00C633E5">
      <w:pPr>
        <w:ind w:left="567" w:hanging="567"/>
        <w:rPr>
          <w:noProof/>
          <w:color w:val="000000"/>
        </w:rPr>
      </w:pPr>
    </w:p>
    <w:p w:rsidR="00C633E5" w:rsidRPr="00512B97" w:rsidRDefault="00C633E5" w:rsidP="00C633E5">
      <w:pPr>
        <w:ind w:left="567" w:hanging="567"/>
        <w:rPr>
          <w:b/>
          <w:noProof/>
          <w:color w:val="000000"/>
        </w:rPr>
      </w:pPr>
      <w:r w:rsidRPr="00512B97">
        <w:rPr>
          <w:b/>
          <w:noProof/>
          <w:color w:val="000000"/>
        </w:rPr>
        <w:t>Darbo su vaistiniu preparatu instrukcija</w:t>
      </w:r>
    </w:p>
    <w:p w:rsidR="00C633E5" w:rsidRPr="00512B97" w:rsidRDefault="00C633E5" w:rsidP="00C633E5">
      <w:pPr>
        <w:ind w:left="567" w:hanging="567"/>
        <w:rPr>
          <w:noProof/>
          <w:color w:val="000000"/>
        </w:rPr>
      </w:pPr>
      <w:r w:rsidRPr="00512B97">
        <w:rPr>
          <w:noProof/>
          <w:color w:val="000000"/>
        </w:rPr>
        <w:t>Specialių reikalavimų atliekoms tvarkyti nėra.</w:t>
      </w:r>
    </w:p>
    <w:p w:rsidR="00C633E5" w:rsidRPr="00512B97" w:rsidRDefault="00C633E5" w:rsidP="00C633E5">
      <w:pPr>
        <w:ind w:left="567" w:hanging="567"/>
        <w:rPr>
          <w:noProof/>
          <w:color w:val="000000"/>
        </w:rPr>
      </w:pPr>
    </w:p>
    <w:p w:rsidR="00C633E5" w:rsidRPr="00512B97" w:rsidRDefault="00C633E5" w:rsidP="00C633E5">
      <w:pPr>
        <w:rPr>
          <w:noProof/>
          <w:color w:val="000000"/>
        </w:rPr>
      </w:pPr>
      <w:r w:rsidRPr="00512B97">
        <w:rPr>
          <w:noProof/>
          <w:color w:val="000000"/>
        </w:rPr>
        <w:t xml:space="preserve">Talpyklės skirtos tik vienkartiniam vartojimui. Po vartojimo reikia išmesti talpyklę ir nesuvartotą jos turinį. </w:t>
      </w:r>
    </w:p>
    <w:p w:rsidR="00C633E5" w:rsidRPr="00512B97" w:rsidRDefault="00C633E5" w:rsidP="00C633E5">
      <w:pPr>
        <w:rPr>
          <w:color w:val="000000"/>
        </w:rPr>
      </w:pPr>
    </w:p>
    <w:p w:rsidR="00C633E5" w:rsidRPr="00512B97" w:rsidRDefault="00C633E5" w:rsidP="00C633E5">
      <w:pPr>
        <w:rPr>
          <w:color w:val="000000"/>
        </w:rPr>
      </w:pPr>
      <w:r w:rsidRPr="00512B97">
        <w:rPr>
          <w:color w:val="000000"/>
        </w:rPr>
        <w:t>Galima vartoti, tik jei tirpalas yra skaidrus ir bespalvis arba silpnai gelsvos spalvos, o buteliukas ir jo uždoris nepažeisti.</w:t>
      </w:r>
    </w:p>
    <w:p w:rsidR="00C633E5" w:rsidRPr="00512B97" w:rsidRDefault="00C633E5" w:rsidP="00C633E5">
      <w:pPr>
        <w:rPr>
          <w:color w:val="000000"/>
        </w:rPr>
      </w:pPr>
    </w:p>
    <w:p w:rsidR="00C633E5" w:rsidRPr="00512B97" w:rsidRDefault="00C633E5" w:rsidP="00C633E5">
      <w:pPr>
        <w:rPr>
          <w:color w:val="000000"/>
        </w:rPr>
      </w:pPr>
      <w:proofErr w:type="spellStart"/>
      <w:r w:rsidRPr="00512B97">
        <w:rPr>
          <w:color w:val="000000"/>
        </w:rPr>
        <w:t>Aminoplasmal</w:t>
      </w:r>
      <w:proofErr w:type="spellEnd"/>
      <w:r w:rsidRPr="00512B97">
        <w:rPr>
          <w:color w:val="000000"/>
        </w:rPr>
        <w:t xml:space="preserve"> </w:t>
      </w:r>
      <w:proofErr w:type="spellStart"/>
      <w:r w:rsidRPr="00512B97">
        <w:rPr>
          <w:color w:val="000000"/>
        </w:rPr>
        <w:t>Hepa</w:t>
      </w:r>
      <w:proofErr w:type="spellEnd"/>
      <w:r w:rsidRPr="00512B97">
        <w:rPr>
          <w:color w:val="000000"/>
        </w:rPr>
        <w:t xml:space="preserve"> 10 % vartojimui naudokite sterilų infuzijos rinkinį.</w:t>
      </w:r>
    </w:p>
    <w:p w:rsidR="00C633E5" w:rsidRPr="00512B97" w:rsidRDefault="00C633E5" w:rsidP="00C633E5">
      <w:pPr>
        <w:rPr>
          <w:color w:val="000000"/>
        </w:rPr>
      </w:pPr>
    </w:p>
    <w:p w:rsidR="00C633E5" w:rsidRPr="00512B97" w:rsidRDefault="00C633E5" w:rsidP="00C633E5">
      <w:pPr>
        <w:rPr>
          <w:color w:val="000000"/>
        </w:rPr>
      </w:pPr>
    </w:p>
    <w:p w:rsidR="00C633E5" w:rsidRPr="00512B97" w:rsidRDefault="00C633E5" w:rsidP="00C633E5">
      <w:pPr>
        <w:rPr>
          <w:b/>
          <w:color w:val="000000"/>
        </w:rPr>
      </w:pPr>
      <w:r w:rsidRPr="00512B97">
        <w:rPr>
          <w:b/>
          <w:color w:val="000000"/>
        </w:rPr>
        <w:lastRenderedPageBreak/>
        <w:t>Specialios laikymo sąlygos</w:t>
      </w:r>
    </w:p>
    <w:p w:rsidR="00C633E5" w:rsidRPr="00512B97" w:rsidRDefault="00C633E5" w:rsidP="00C633E5">
      <w:pPr>
        <w:rPr>
          <w:color w:val="000000"/>
        </w:rPr>
      </w:pPr>
      <w:r w:rsidRPr="00512B97">
        <w:rPr>
          <w:color w:val="000000"/>
        </w:rPr>
        <w:t>Jei tirpalas nėra skaidrus ir bespalvis ar silpnai gelsvos spalvos arba pažeistas buteliukas ar jo uždoris, vaistinio preparato vartoti negalima.</w:t>
      </w:r>
    </w:p>
    <w:p w:rsidR="00C633E5" w:rsidRPr="00512B97" w:rsidRDefault="00C633E5" w:rsidP="00C633E5">
      <w:pPr>
        <w:rPr>
          <w:noProof/>
          <w:color w:val="000000"/>
        </w:rPr>
      </w:pPr>
      <w:r w:rsidRPr="00512B97">
        <w:rPr>
          <w:noProof/>
          <w:color w:val="000000"/>
        </w:rPr>
        <w:t>Talpyklės skirtos tik vienkartiniam vartojimui. Po vartojimo reikia išmesti talpyklę ir nesuvartotą jos turinį.</w:t>
      </w:r>
    </w:p>
    <w:p w:rsidR="00C633E5" w:rsidRPr="00512B97" w:rsidRDefault="00C633E5" w:rsidP="00C633E5">
      <w:pPr>
        <w:rPr>
          <w:color w:val="000000"/>
        </w:rPr>
      </w:pPr>
    </w:p>
    <w:p w:rsidR="00C633E5" w:rsidRPr="00512B97" w:rsidRDefault="00C633E5" w:rsidP="00C633E5">
      <w:pPr>
        <w:rPr>
          <w:b/>
          <w:color w:val="000000"/>
        </w:rPr>
      </w:pPr>
      <w:r w:rsidRPr="00512B97">
        <w:rPr>
          <w:b/>
          <w:color w:val="000000"/>
        </w:rPr>
        <w:t>Tinkamumo laikas</w:t>
      </w:r>
    </w:p>
    <w:p w:rsidR="00C633E5" w:rsidRPr="00512B97" w:rsidRDefault="00C633E5" w:rsidP="00C633E5">
      <w:pPr>
        <w:rPr>
          <w:color w:val="000000"/>
        </w:rPr>
      </w:pPr>
    </w:p>
    <w:p w:rsidR="00C633E5" w:rsidRPr="00512B97" w:rsidRDefault="00C633E5" w:rsidP="00C633E5">
      <w:pPr>
        <w:pStyle w:val="Pagrindinistekstas"/>
        <w:spacing w:after="0"/>
        <w:rPr>
          <w:b/>
          <w:i/>
          <w:color w:val="000000"/>
        </w:rPr>
      </w:pPr>
      <w:r w:rsidRPr="00512B97">
        <w:rPr>
          <w:b/>
          <w:i/>
          <w:color w:val="000000"/>
        </w:rPr>
        <w:t>Neatidarius</w:t>
      </w:r>
    </w:p>
    <w:p w:rsidR="00C633E5" w:rsidRPr="00512B97" w:rsidRDefault="00C633E5" w:rsidP="00C633E5">
      <w:pPr>
        <w:pStyle w:val="Pagrindinistekstas"/>
        <w:spacing w:after="0"/>
        <w:rPr>
          <w:color w:val="000000"/>
        </w:rPr>
      </w:pPr>
      <w:r w:rsidRPr="00512B97">
        <w:rPr>
          <w:color w:val="000000"/>
        </w:rPr>
        <w:t>3 metai</w:t>
      </w:r>
    </w:p>
    <w:p w:rsidR="00C633E5" w:rsidRPr="00512B97" w:rsidRDefault="00C633E5" w:rsidP="00C633E5">
      <w:pPr>
        <w:pStyle w:val="Pagrindinistekstas"/>
        <w:spacing w:after="0"/>
        <w:rPr>
          <w:color w:val="000000"/>
        </w:rPr>
      </w:pPr>
    </w:p>
    <w:p w:rsidR="00C633E5" w:rsidRPr="00512B97" w:rsidRDefault="00C633E5" w:rsidP="00C633E5">
      <w:pPr>
        <w:pStyle w:val="Pagrindinistekstas"/>
        <w:spacing w:after="0"/>
        <w:rPr>
          <w:b/>
          <w:i/>
          <w:iCs/>
          <w:color w:val="000000"/>
        </w:rPr>
      </w:pPr>
      <w:r w:rsidRPr="00512B97">
        <w:rPr>
          <w:b/>
          <w:i/>
          <w:iCs/>
          <w:color w:val="000000"/>
        </w:rPr>
        <w:t xml:space="preserve">Pirmą kartą atidarius </w:t>
      </w:r>
      <w:proofErr w:type="spellStart"/>
      <w:r w:rsidRPr="00512B97">
        <w:rPr>
          <w:b/>
          <w:i/>
          <w:iCs/>
          <w:color w:val="000000"/>
        </w:rPr>
        <w:t>talpyklę</w:t>
      </w:r>
      <w:proofErr w:type="spellEnd"/>
    </w:p>
    <w:p w:rsidR="00C633E5" w:rsidRPr="00512B97" w:rsidRDefault="00C633E5" w:rsidP="00C633E5">
      <w:pPr>
        <w:pStyle w:val="Pagrindinistekstas"/>
        <w:spacing w:after="0"/>
        <w:rPr>
          <w:color w:val="000000"/>
        </w:rPr>
      </w:pPr>
      <w:r w:rsidRPr="00512B97">
        <w:rPr>
          <w:color w:val="000000"/>
        </w:rPr>
        <w:t xml:space="preserve">Vaistinis preparatas turi būti nedelsiant </w:t>
      </w:r>
      <w:r>
        <w:rPr>
          <w:color w:val="000000"/>
        </w:rPr>
        <w:t>su</w:t>
      </w:r>
      <w:r w:rsidRPr="00512B97">
        <w:rPr>
          <w:color w:val="000000"/>
        </w:rPr>
        <w:t>vartojamas.</w:t>
      </w:r>
    </w:p>
    <w:p w:rsidR="00C633E5" w:rsidRPr="00512B97" w:rsidRDefault="00C633E5" w:rsidP="00C633E5">
      <w:pPr>
        <w:pStyle w:val="Pagrindinistekstas"/>
        <w:spacing w:after="0"/>
        <w:rPr>
          <w:color w:val="000000"/>
        </w:rPr>
      </w:pPr>
    </w:p>
    <w:p w:rsidR="00C633E5" w:rsidRPr="00512B97" w:rsidRDefault="00C633E5" w:rsidP="00C633E5">
      <w:pPr>
        <w:pStyle w:val="Pagrindinistekstas"/>
        <w:spacing w:after="0"/>
        <w:rPr>
          <w:color w:val="000000"/>
        </w:rPr>
      </w:pPr>
      <w:r w:rsidRPr="00512B97">
        <w:rPr>
          <w:color w:val="000000"/>
        </w:rPr>
        <w:t>Išsami informacija apie šį vaistinį preparatą pateikiama preparato charakteristikų santraukoje.</w:t>
      </w:r>
    </w:p>
    <w:p w:rsidR="008F6A73" w:rsidRDefault="008F6A73">
      <w:bookmarkStart w:id="0" w:name="_GoBack"/>
      <w:bookmarkEnd w:id="0"/>
    </w:p>
    <w:sectPr w:rsidR="008F6A73" w:rsidSect="0073686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D511A"/>
    <w:multiLevelType w:val="hybridMultilevel"/>
    <w:tmpl w:val="1E1A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37EDB"/>
    <w:multiLevelType w:val="hybridMultilevel"/>
    <w:tmpl w:val="EE34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34326D"/>
    <w:multiLevelType w:val="hybridMultilevel"/>
    <w:tmpl w:val="034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469FD"/>
    <w:multiLevelType w:val="hybridMultilevel"/>
    <w:tmpl w:val="A0ECF5C6"/>
    <w:lvl w:ilvl="0" w:tplc="EDF8C688">
      <w:start w:val="1"/>
      <w:numFmt w:val="bullet"/>
      <w:lvlText w:val="●"/>
      <w:lvlJc w:val="left"/>
      <w:pPr>
        <w:tabs>
          <w:tab w:val="num" w:pos="360"/>
        </w:tabs>
        <w:ind w:left="360" w:hanging="360"/>
      </w:pPr>
      <w:rPr>
        <w:rFonts w:ascii="Times New Roman" w:hAnsi="Times New Roman" w:hint="default"/>
        <w:color w:val="auto"/>
      </w:rPr>
    </w:lvl>
    <w:lvl w:ilvl="1" w:tplc="04090003">
      <w:start w:val="1"/>
      <w:numFmt w:val="bullet"/>
      <w:lvlText w:val="o"/>
      <w:lvlJc w:val="left"/>
      <w:pPr>
        <w:tabs>
          <w:tab w:val="num" w:pos="-338"/>
        </w:tabs>
        <w:ind w:left="-338" w:hanging="360"/>
      </w:pPr>
      <w:rPr>
        <w:rFonts w:ascii="Courier New" w:hAnsi="Courier New" w:hint="default"/>
      </w:rPr>
    </w:lvl>
    <w:lvl w:ilvl="2" w:tplc="04090005">
      <w:start w:val="1"/>
      <w:numFmt w:val="bullet"/>
      <w:lvlText w:val=""/>
      <w:lvlJc w:val="left"/>
      <w:pPr>
        <w:tabs>
          <w:tab w:val="num" w:pos="382"/>
        </w:tabs>
        <w:ind w:left="382" w:hanging="360"/>
      </w:pPr>
      <w:rPr>
        <w:rFonts w:ascii="Wingdings" w:hAnsi="Wingdings" w:hint="default"/>
      </w:rPr>
    </w:lvl>
    <w:lvl w:ilvl="3" w:tplc="04090001">
      <w:start w:val="1"/>
      <w:numFmt w:val="bullet"/>
      <w:lvlText w:val=""/>
      <w:lvlJc w:val="left"/>
      <w:pPr>
        <w:tabs>
          <w:tab w:val="num" w:pos="1102"/>
        </w:tabs>
        <w:ind w:left="1102" w:hanging="360"/>
      </w:pPr>
      <w:rPr>
        <w:rFonts w:ascii="Symbol" w:hAnsi="Symbol" w:hint="default"/>
      </w:rPr>
    </w:lvl>
    <w:lvl w:ilvl="4" w:tplc="04090003">
      <w:start w:val="1"/>
      <w:numFmt w:val="bullet"/>
      <w:lvlText w:val="o"/>
      <w:lvlJc w:val="left"/>
      <w:pPr>
        <w:tabs>
          <w:tab w:val="num" w:pos="1822"/>
        </w:tabs>
        <w:ind w:left="1822" w:hanging="360"/>
      </w:pPr>
      <w:rPr>
        <w:rFonts w:ascii="Courier New" w:hAnsi="Courier New" w:hint="default"/>
      </w:rPr>
    </w:lvl>
    <w:lvl w:ilvl="5" w:tplc="04090005">
      <w:start w:val="1"/>
      <w:numFmt w:val="bullet"/>
      <w:lvlText w:val=""/>
      <w:lvlJc w:val="left"/>
      <w:pPr>
        <w:tabs>
          <w:tab w:val="num" w:pos="2542"/>
        </w:tabs>
        <w:ind w:left="2542" w:hanging="360"/>
      </w:pPr>
      <w:rPr>
        <w:rFonts w:ascii="Wingdings" w:hAnsi="Wingdings" w:hint="default"/>
      </w:rPr>
    </w:lvl>
    <w:lvl w:ilvl="6" w:tplc="04090001">
      <w:start w:val="1"/>
      <w:numFmt w:val="bullet"/>
      <w:lvlText w:val=""/>
      <w:lvlJc w:val="left"/>
      <w:pPr>
        <w:tabs>
          <w:tab w:val="num" w:pos="3262"/>
        </w:tabs>
        <w:ind w:left="3262" w:hanging="360"/>
      </w:pPr>
      <w:rPr>
        <w:rFonts w:ascii="Symbol" w:hAnsi="Symbol" w:hint="default"/>
      </w:rPr>
    </w:lvl>
    <w:lvl w:ilvl="7" w:tplc="04090003">
      <w:start w:val="1"/>
      <w:numFmt w:val="bullet"/>
      <w:lvlText w:val="o"/>
      <w:lvlJc w:val="left"/>
      <w:pPr>
        <w:tabs>
          <w:tab w:val="num" w:pos="3982"/>
        </w:tabs>
        <w:ind w:left="3982" w:hanging="360"/>
      </w:pPr>
      <w:rPr>
        <w:rFonts w:ascii="Courier New" w:hAnsi="Courier New" w:hint="default"/>
      </w:rPr>
    </w:lvl>
    <w:lvl w:ilvl="8" w:tplc="04090005">
      <w:start w:val="1"/>
      <w:numFmt w:val="bullet"/>
      <w:lvlText w:val=""/>
      <w:lvlJc w:val="left"/>
      <w:pPr>
        <w:tabs>
          <w:tab w:val="num" w:pos="4702"/>
        </w:tabs>
        <w:ind w:left="4702"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3E5"/>
    <w:rsid w:val="00736868"/>
    <w:rsid w:val="008F6A73"/>
    <w:rsid w:val="00C63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C5047-2AA3-4CCD-9D11-142C5344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3E5"/>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633E5"/>
    <w:pPr>
      <w:spacing w:after="120"/>
    </w:pPr>
  </w:style>
  <w:style w:type="character" w:customStyle="1" w:styleId="PagrindinistekstasDiagrama">
    <w:name w:val="Pagrindinis tekstas Diagrama"/>
    <w:basedOn w:val="Numatytasispastraiposriftas"/>
    <w:link w:val="Pagrindinistekstas"/>
    <w:rsid w:val="00C633E5"/>
    <w:rPr>
      <w:rFonts w:ascii="Times New Roman" w:eastAsia="Times New Roman" w:hAnsi="Times New Roman" w:cs="Times New Roman"/>
      <w:szCs w:val="20"/>
      <w:lang w:eastAsia="lt-LT"/>
    </w:rPr>
  </w:style>
  <w:style w:type="paragraph" w:styleId="Sraopastraipa">
    <w:name w:val="List Paragraph"/>
    <w:basedOn w:val="prastasis"/>
    <w:uiPriority w:val="34"/>
    <w:qFormat/>
    <w:rsid w:val="00C633E5"/>
    <w:pPr>
      <w:spacing w:after="160" w:line="259" w:lineRule="auto"/>
      <w:ind w:left="720"/>
      <w:contextualSpacing/>
    </w:pPr>
    <w:rPr>
      <w:rFonts w:ascii="Calibri" w:eastAsia="Calibri" w:hAnsi="Calibri" w:cs="Arial"/>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7864</Words>
  <Characters>4484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2020-02-06T13:01:00Z</dcterms:created>
  <dcterms:modified xsi:type="dcterms:W3CDTF">2020-02-06T13:02:00Z</dcterms:modified>
</cp:coreProperties>
</file>