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857D51">
      <w:pPr>
        <w:pStyle w:val="Pagrindinistekstas"/>
        <w:spacing w:after="0"/>
      </w:pPr>
    </w:p>
    <w:p w:rsidR="00A6744A" w:rsidRPr="004D29D6" w:rsidRDefault="00A6744A" w:rsidP="00B036B2">
      <w:pPr>
        <w:pStyle w:val="Pavadinimas"/>
      </w:pPr>
      <w:r w:rsidRPr="004D29D6">
        <w:t>I PRIEDAS</w:t>
      </w:r>
    </w:p>
    <w:p w:rsidR="00A6744A" w:rsidRPr="004D29D6" w:rsidRDefault="00A6744A" w:rsidP="00406E38">
      <w:pPr>
        <w:pStyle w:val="Pagrindinistekstas"/>
        <w:spacing w:after="0"/>
        <w:jc w:val="center"/>
      </w:pPr>
    </w:p>
    <w:p w:rsidR="00A6744A" w:rsidRPr="004D29D6" w:rsidRDefault="00A6744A" w:rsidP="00B036B2">
      <w:pPr>
        <w:pStyle w:val="Pavadinimas"/>
      </w:pPr>
      <w:r w:rsidRPr="004D29D6">
        <w:t>PREPARATO CHARAKTERISTIKŲ SANTRAUKA</w:t>
      </w:r>
    </w:p>
    <w:p w:rsidR="00A6744A" w:rsidRPr="004D29D6" w:rsidRDefault="00A6744A" w:rsidP="00857D51">
      <w:pPr>
        <w:pStyle w:val="Pagrindinistekstas"/>
        <w:spacing w:after="0"/>
      </w:pPr>
    </w:p>
    <w:p w:rsidR="00A6744A" w:rsidRPr="004D29D6" w:rsidRDefault="00A6744A" w:rsidP="002A7DD8">
      <w:pPr>
        <w:pStyle w:val="Antrat2"/>
      </w:pPr>
      <w:r w:rsidRPr="004D29D6">
        <w:br w:type="page"/>
      </w:r>
      <w:r w:rsidRPr="004D29D6">
        <w:lastRenderedPageBreak/>
        <w:t>1.</w:t>
      </w:r>
      <w:r w:rsidRPr="004D29D6">
        <w:tab/>
        <w:t>VAISTINIO PREPARATO PAVADINIMAS</w:t>
      </w:r>
    </w:p>
    <w:p w:rsidR="00A6744A" w:rsidRPr="004D29D6" w:rsidRDefault="00A6744A" w:rsidP="00A6744A">
      <w:pPr>
        <w:pStyle w:val="Pagrindinistekstas"/>
        <w:spacing w:after="0"/>
      </w:pPr>
    </w:p>
    <w:p w:rsidR="00A6744A" w:rsidRPr="004D29D6" w:rsidRDefault="00A6744A" w:rsidP="00A6744A">
      <w:pPr>
        <w:pStyle w:val="Porat"/>
        <w:tabs>
          <w:tab w:val="clear" w:pos="4153"/>
          <w:tab w:val="clear" w:pos="8306"/>
        </w:tabs>
      </w:pPr>
      <w:r w:rsidRPr="004D29D6">
        <w:t>Aminoplasmal Hepa 10</w:t>
      </w:r>
      <w:r w:rsidR="008A4990">
        <w:t> </w:t>
      </w:r>
      <w:r w:rsidRPr="004D29D6">
        <w:t>% infuzinis tirpalas</w:t>
      </w:r>
    </w:p>
    <w:p w:rsidR="00A6744A" w:rsidRPr="009204B2" w:rsidRDefault="00A6744A" w:rsidP="00A6744A">
      <w:pPr>
        <w:pStyle w:val="Pagrindinistekstas"/>
        <w:spacing w:after="0"/>
      </w:pPr>
    </w:p>
    <w:p w:rsidR="00A6744A" w:rsidRPr="009204B2" w:rsidRDefault="00A6744A" w:rsidP="00A6744A">
      <w:pPr>
        <w:pStyle w:val="Pagrindinistekstas"/>
        <w:spacing w:after="0"/>
      </w:pPr>
    </w:p>
    <w:p w:rsidR="00A6744A" w:rsidRPr="00A2393C" w:rsidRDefault="00A6744A" w:rsidP="002A7DD8">
      <w:pPr>
        <w:pStyle w:val="Antrat2"/>
      </w:pPr>
      <w:r w:rsidRPr="00A2393C">
        <w:t>2.</w:t>
      </w:r>
      <w:r w:rsidRPr="00A2393C">
        <w:tab/>
        <w:t>KOKYBINĖ IR KIEKYBINĖ SUDĖTIS</w:t>
      </w:r>
    </w:p>
    <w:p w:rsidR="00A6744A" w:rsidRPr="009204B2" w:rsidRDefault="00A6744A" w:rsidP="00A6744A">
      <w:pPr>
        <w:pStyle w:val="Pagrindinistekstas"/>
        <w:spacing w:after="0"/>
      </w:pPr>
    </w:p>
    <w:p w:rsidR="00A6744A" w:rsidRPr="009204B2" w:rsidRDefault="00A6744A" w:rsidP="00A6744A">
      <w:pPr>
        <w:jc w:val="both"/>
        <w:rPr>
          <w:i/>
          <w:szCs w:val="22"/>
        </w:rPr>
      </w:pPr>
      <w:r w:rsidRPr="009204B2">
        <w:rPr>
          <w:i/>
          <w:szCs w:val="22"/>
        </w:rPr>
        <w:t>1</w:t>
      </w:r>
      <w:r w:rsidR="00B01708">
        <w:rPr>
          <w:i/>
          <w:szCs w:val="22"/>
        </w:rPr>
        <w:t> </w:t>
      </w:r>
      <w:r w:rsidRPr="009204B2">
        <w:rPr>
          <w:i/>
          <w:szCs w:val="22"/>
        </w:rPr>
        <w:t xml:space="preserve">000 ml infuzinio tirpalo </w:t>
      </w:r>
      <w:r w:rsidR="00B01708">
        <w:rPr>
          <w:i/>
          <w:szCs w:val="22"/>
        </w:rPr>
        <w:t>sudėtis</w:t>
      </w:r>
    </w:p>
    <w:p w:rsidR="00940FBB" w:rsidRPr="004D29D6" w:rsidRDefault="00940FBB" w:rsidP="00A6744A">
      <w:pPr>
        <w:jc w:val="both"/>
        <w:rPr>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A6744A" w:rsidRPr="004D29D6" w:rsidTr="00932F2E">
        <w:tc>
          <w:tcPr>
            <w:tcW w:w="5103" w:type="dxa"/>
          </w:tcPr>
          <w:p w:rsidR="00A6744A" w:rsidRPr="004D29D6" w:rsidRDefault="00A6744A" w:rsidP="00932F2E">
            <w:pPr>
              <w:rPr>
                <w:szCs w:val="22"/>
              </w:rPr>
            </w:pPr>
            <w:r w:rsidRPr="004D29D6">
              <w:rPr>
                <w:szCs w:val="22"/>
              </w:rPr>
              <w:t>Izoleucinas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8,80</w:t>
            </w:r>
          </w:p>
        </w:tc>
        <w:tc>
          <w:tcPr>
            <w:tcW w:w="1150" w:type="dxa"/>
          </w:tcPr>
          <w:p w:rsidR="00A6744A" w:rsidRPr="004D29D6" w:rsidRDefault="00A6744A" w:rsidP="00932F2E">
            <w:pPr>
              <w:pStyle w:val="Antrats"/>
              <w:rPr>
                <w:sz w:val="22"/>
                <w:szCs w:val="22"/>
                <w:lang w:val="lt-LT"/>
              </w:rPr>
            </w:pPr>
            <w:r w:rsidRPr="004D29D6">
              <w:rPr>
                <w:sz w:val="22"/>
                <w:szCs w:val="22"/>
                <w:lang w:val="lt-LT"/>
              </w:rPr>
              <w:t>g</w:t>
            </w:r>
          </w:p>
        </w:tc>
      </w:tr>
      <w:tr w:rsidR="00A6744A" w:rsidRPr="004D29D6" w:rsidTr="00932F2E">
        <w:tc>
          <w:tcPr>
            <w:tcW w:w="5103" w:type="dxa"/>
          </w:tcPr>
          <w:p w:rsidR="00A6744A" w:rsidRPr="004D29D6" w:rsidRDefault="00A6744A" w:rsidP="00932F2E">
            <w:pPr>
              <w:rPr>
                <w:szCs w:val="22"/>
              </w:rPr>
            </w:pPr>
            <w:r w:rsidRPr="004D29D6">
              <w:rPr>
                <w:szCs w:val="22"/>
              </w:rPr>
              <w:t>Leucinas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13,60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Lizino acetatas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10,60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4D29D6" w:rsidP="00932F2E">
            <w:pPr>
              <w:rPr>
                <w:szCs w:val="22"/>
              </w:rPr>
            </w:pPr>
            <w:r w:rsidRPr="004D29D6">
              <w:rPr>
                <w:szCs w:val="22"/>
              </w:rPr>
              <w:t xml:space="preserve">   </w:t>
            </w:r>
            <w:r w:rsidR="00A6744A" w:rsidRPr="004D29D6">
              <w:rPr>
                <w:szCs w:val="22"/>
              </w:rPr>
              <w:t>(atitinka lizin</w:t>
            </w:r>
            <w:r w:rsidR="00840DA2">
              <w:rPr>
                <w:szCs w:val="22"/>
              </w:rPr>
              <w:t>ą</w:t>
            </w:r>
            <w:r w:rsidR="00A6744A" w:rsidRPr="004D29D6">
              <w:rPr>
                <w:szCs w:val="22"/>
              </w:rPr>
              <w:t>)</w:t>
            </w:r>
          </w:p>
        </w:tc>
        <w:tc>
          <w:tcPr>
            <w:tcW w:w="1134" w:type="dxa"/>
          </w:tcPr>
          <w:p w:rsidR="00A6744A" w:rsidRPr="00840DA2" w:rsidRDefault="00840DA2" w:rsidP="00932F2E">
            <w:pPr>
              <w:pStyle w:val="Antrats"/>
              <w:jc w:val="right"/>
              <w:rPr>
                <w:sz w:val="22"/>
                <w:szCs w:val="22"/>
                <w:lang w:val="lt-LT"/>
              </w:rPr>
            </w:pPr>
            <w:r w:rsidRPr="009204B2">
              <w:rPr>
                <w:sz w:val="22"/>
                <w:szCs w:val="22"/>
              </w:rPr>
              <w:t>7,51</w:t>
            </w:r>
          </w:p>
        </w:tc>
        <w:tc>
          <w:tcPr>
            <w:tcW w:w="1150" w:type="dxa"/>
          </w:tcPr>
          <w:p w:rsidR="00A6744A" w:rsidRPr="004D29D6" w:rsidRDefault="00840DA2" w:rsidP="00932F2E">
            <w:pPr>
              <w:rPr>
                <w:szCs w:val="22"/>
              </w:rPr>
            </w:pPr>
            <w:r>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Metioninas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1,20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Fenilalaninas</w:t>
            </w:r>
          </w:p>
        </w:tc>
        <w:tc>
          <w:tcPr>
            <w:tcW w:w="1134" w:type="dxa"/>
          </w:tcPr>
          <w:p w:rsidR="00A6744A" w:rsidRPr="004D29D6" w:rsidRDefault="00A6744A" w:rsidP="00932F2E">
            <w:pPr>
              <w:pStyle w:val="Antrats"/>
              <w:jc w:val="right"/>
              <w:rPr>
                <w:strike/>
                <w:sz w:val="22"/>
                <w:szCs w:val="22"/>
                <w:lang w:val="lt-LT"/>
              </w:rPr>
            </w:pPr>
            <w:r w:rsidRPr="004D29D6">
              <w:rPr>
                <w:sz w:val="22"/>
                <w:szCs w:val="22"/>
                <w:lang w:val="lt-LT"/>
              </w:rPr>
              <w:t>1,60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Treoninas</w:t>
            </w:r>
          </w:p>
        </w:tc>
        <w:tc>
          <w:tcPr>
            <w:tcW w:w="1134" w:type="dxa"/>
          </w:tcPr>
          <w:p w:rsidR="00A6744A" w:rsidRPr="004D29D6" w:rsidRDefault="00A6744A" w:rsidP="00932F2E">
            <w:pPr>
              <w:jc w:val="right"/>
            </w:pPr>
            <w:r w:rsidRPr="004D29D6">
              <w:rPr>
                <w:szCs w:val="22"/>
              </w:rPr>
              <w:t>4,60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Triptofanas</w:t>
            </w:r>
          </w:p>
        </w:tc>
        <w:tc>
          <w:tcPr>
            <w:tcW w:w="1134" w:type="dxa"/>
          </w:tcPr>
          <w:p w:rsidR="00A6744A" w:rsidRPr="004D29D6" w:rsidRDefault="00A6744A" w:rsidP="00932F2E">
            <w:pPr>
              <w:jc w:val="right"/>
            </w:pPr>
            <w:r w:rsidRPr="004D29D6">
              <w:rPr>
                <w:szCs w:val="22"/>
              </w:rPr>
              <w:t>1,50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Valinas</w:t>
            </w:r>
          </w:p>
        </w:tc>
        <w:tc>
          <w:tcPr>
            <w:tcW w:w="1134" w:type="dxa"/>
          </w:tcPr>
          <w:p w:rsidR="00A6744A" w:rsidRPr="004D29D6" w:rsidRDefault="00A6744A" w:rsidP="00932F2E">
            <w:pPr>
              <w:jc w:val="right"/>
            </w:pPr>
            <w:r w:rsidRPr="004D29D6">
              <w:rPr>
                <w:szCs w:val="22"/>
              </w:rPr>
              <w:t>10,60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Argininas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8,80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Histidinas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4,70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Glicinas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6,30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Alaninas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8,30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Prolinas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7,10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Asparto rūgštis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2,50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814738">
            <w:pPr>
              <w:rPr>
                <w:szCs w:val="22"/>
              </w:rPr>
            </w:pPr>
            <w:r w:rsidRPr="004D29D6">
              <w:rPr>
                <w:szCs w:val="22"/>
              </w:rPr>
              <w:t>Asparagin</w:t>
            </w:r>
            <w:r w:rsidR="00814738">
              <w:rPr>
                <w:szCs w:val="22"/>
              </w:rPr>
              <w:t>as</w:t>
            </w:r>
            <w:r w:rsidRPr="004D29D6">
              <w:rPr>
                <w:szCs w:val="22"/>
              </w:rPr>
              <w:t xml:space="preserve"> monohidratas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0,55</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4D29D6" w:rsidP="00932F2E">
            <w:pPr>
              <w:rPr>
                <w:szCs w:val="22"/>
              </w:rPr>
            </w:pPr>
            <w:r w:rsidRPr="00455D9F">
              <w:rPr>
                <w:szCs w:val="22"/>
              </w:rPr>
              <w:t xml:space="preserve">  </w:t>
            </w:r>
            <w:r w:rsidRPr="004D29D6">
              <w:rPr>
                <w:szCs w:val="22"/>
              </w:rPr>
              <w:t xml:space="preserve"> </w:t>
            </w:r>
            <w:r w:rsidR="00A6744A" w:rsidRPr="004D29D6">
              <w:rPr>
                <w:szCs w:val="22"/>
              </w:rPr>
              <w:t>(atitinka asparagin</w:t>
            </w:r>
            <w:r w:rsidR="00840DA2">
              <w:rPr>
                <w:szCs w:val="22"/>
              </w:rPr>
              <w:t>ą</w:t>
            </w:r>
            <w:r w:rsidR="00A6744A" w:rsidRPr="004D29D6">
              <w:rPr>
                <w:szCs w:val="22"/>
              </w:rPr>
              <w:t>)</w:t>
            </w:r>
          </w:p>
        </w:tc>
        <w:tc>
          <w:tcPr>
            <w:tcW w:w="1134" w:type="dxa"/>
          </w:tcPr>
          <w:p w:rsidR="00A6744A" w:rsidRPr="004D29D6" w:rsidRDefault="00840DA2" w:rsidP="00932F2E">
            <w:pPr>
              <w:pStyle w:val="Antrats"/>
              <w:jc w:val="right"/>
              <w:rPr>
                <w:sz w:val="22"/>
                <w:szCs w:val="22"/>
                <w:lang w:val="lt-LT"/>
              </w:rPr>
            </w:pPr>
            <w:r>
              <w:rPr>
                <w:sz w:val="22"/>
                <w:szCs w:val="22"/>
                <w:lang w:val="lt-LT"/>
              </w:rPr>
              <w:t>0,48</w:t>
            </w:r>
          </w:p>
        </w:tc>
        <w:tc>
          <w:tcPr>
            <w:tcW w:w="1150" w:type="dxa"/>
          </w:tcPr>
          <w:p w:rsidR="00A6744A" w:rsidRPr="004D29D6" w:rsidRDefault="00840DA2" w:rsidP="00932F2E">
            <w:pPr>
              <w:rPr>
                <w:szCs w:val="22"/>
              </w:rPr>
            </w:pPr>
            <w:r>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Acetilcisteinas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0,80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840DA2" w:rsidP="00FC2B64">
            <w:pPr>
              <w:rPr>
                <w:szCs w:val="22"/>
              </w:rPr>
            </w:pPr>
            <w:r>
              <w:rPr>
                <w:szCs w:val="22"/>
              </w:rPr>
              <w:t xml:space="preserve">   </w:t>
            </w:r>
            <w:r w:rsidR="00A6744A" w:rsidRPr="004D29D6">
              <w:rPr>
                <w:szCs w:val="22"/>
              </w:rPr>
              <w:t>(atitinka cistein</w:t>
            </w:r>
            <w:r w:rsidR="008838F7">
              <w:rPr>
                <w:szCs w:val="22"/>
              </w:rPr>
              <w:t>ą</w:t>
            </w:r>
            <w:r w:rsidR="00A6744A" w:rsidRPr="004D29D6">
              <w:rPr>
                <w:szCs w:val="22"/>
              </w:rPr>
              <w:t>)</w:t>
            </w:r>
          </w:p>
        </w:tc>
        <w:tc>
          <w:tcPr>
            <w:tcW w:w="1134" w:type="dxa"/>
          </w:tcPr>
          <w:p w:rsidR="00A6744A" w:rsidRPr="004D29D6" w:rsidRDefault="00840DA2" w:rsidP="00932F2E">
            <w:pPr>
              <w:pStyle w:val="Antrats"/>
              <w:jc w:val="right"/>
              <w:rPr>
                <w:sz w:val="22"/>
                <w:szCs w:val="22"/>
                <w:lang w:val="lt-LT"/>
              </w:rPr>
            </w:pPr>
            <w:r>
              <w:rPr>
                <w:sz w:val="22"/>
                <w:szCs w:val="22"/>
                <w:lang w:val="lt-LT"/>
              </w:rPr>
              <w:t>0,59</w:t>
            </w:r>
          </w:p>
        </w:tc>
        <w:tc>
          <w:tcPr>
            <w:tcW w:w="1150" w:type="dxa"/>
          </w:tcPr>
          <w:p w:rsidR="00A6744A" w:rsidRPr="004D29D6" w:rsidRDefault="00840DA2" w:rsidP="00932F2E">
            <w:pPr>
              <w:rPr>
                <w:szCs w:val="22"/>
              </w:rPr>
            </w:pPr>
            <w:r>
              <w:rPr>
                <w:szCs w:val="22"/>
              </w:rPr>
              <w:t>g</w:t>
            </w:r>
          </w:p>
        </w:tc>
      </w:tr>
      <w:tr w:rsidR="00A6744A" w:rsidRPr="004D29D6" w:rsidTr="00932F2E">
        <w:trPr>
          <w:cantSplit/>
        </w:trPr>
        <w:tc>
          <w:tcPr>
            <w:tcW w:w="5103" w:type="dxa"/>
          </w:tcPr>
          <w:p w:rsidR="00A6744A" w:rsidRPr="004D29D6" w:rsidRDefault="00A6744A" w:rsidP="00932F2E">
            <w:pPr>
              <w:rPr>
                <w:szCs w:val="22"/>
              </w:rPr>
            </w:pPr>
            <w:r w:rsidRPr="004D29D6">
              <w:rPr>
                <w:szCs w:val="22"/>
              </w:rPr>
              <w:t>Glutamo rūgštis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5,70</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Ornitino hidrochloridas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1,66</w:t>
            </w:r>
          </w:p>
        </w:tc>
        <w:tc>
          <w:tcPr>
            <w:tcW w:w="1150" w:type="dxa"/>
          </w:tcPr>
          <w:p w:rsidR="00A6744A" w:rsidRPr="004D29D6" w:rsidRDefault="00A6744A" w:rsidP="00932F2E">
            <w:pPr>
              <w:rPr>
                <w:szCs w:val="22"/>
              </w:rPr>
            </w:pPr>
            <w:r w:rsidRPr="004D29D6">
              <w:rPr>
                <w:szCs w:val="22"/>
              </w:rPr>
              <w:t>g</w:t>
            </w:r>
          </w:p>
        </w:tc>
      </w:tr>
      <w:tr w:rsidR="00A6744A" w:rsidRPr="004D29D6" w:rsidTr="00932F2E">
        <w:tc>
          <w:tcPr>
            <w:tcW w:w="5103" w:type="dxa"/>
          </w:tcPr>
          <w:p w:rsidR="00A6744A" w:rsidRPr="004D29D6" w:rsidRDefault="004D29D6" w:rsidP="00932F2E">
            <w:pPr>
              <w:rPr>
                <w:szCs w:val="22"/>
              </w:rPr>
            </w:pPr>
            <w:r w:rsidRPr="00455D9F">
              <w:rPr>
                <w:szCs w:val="22"/>
              </w:rPr>
              <w:t xml:space="preserve">  </w:t>
            </w:r>
            <w:r w:rsidRPr="004D29D6">
              <w:rPr>
                <w:szCs w:val="22"/>
              </w:rPr>
              <w:t xml:space="preserve"> </w:t>
            </w:r>
            <w:r w:rsidR="00A6744A" w:rsidRPr="004D29D6">
              <w:rPr>
                <w:szCs w:val="22"/>
              </w:rPr>
              <w:t>(atitinka ornitin</w:t>
            </w:r>
            <w:r w:rsidR="00840DA2">
              <w:rPr>
                <w:szCs w:val="22"/>
              </w:rPr>
              <w:t>ą</w:t>
            </w:r>
            <w:r w:rsidR="00A6744A" w:rsidRPr="004D29D6">
              <w:rPr>
                <w:szCs w:val="22"/>
              </w:rPr>
              <w:t>)</w:t>
            </w:r>
          </w:p>
        </w:tc>
        <w:tc>
          <w:tcPr>
            <w:tcW w:w="1134" w:type="dxa"/>
          </w:tcPr>
          <w:p w:rsidR="00A6744A" w:rsidRPr="004D29D6" w:rsidRDefault="00840DA2" w:rsidP="00932F2E">
            <w:pPr>
              <w:pStyle w:val="Antrats"/>
              <w:jc w:val="right"/>
              <w:rPr>
                <w:sz w:val="22"/>
                <w:szCs w:val="22"/>
                <w:lang w:val="lt-LT"/>
              </w:rPr>
            </w:pPr>
            <w:r>
              <w:rPr>
                <w:sz w:val="22"/>
                <w:szCs w:val="22"/>
                <w:lang w:val="lt-LT"/>
              </w:rPr>
              <w:t>1,30</w:t>
            </w:r>
          </w:p>
        </w:tc>
        <w:tc>
          <w:tcPr>
            <w:tcW w:w="1150" w:type="dxa"/>
          </w:tcPr>
          <w:p w:rsidR="00A6744A" w:rsidRPr="004D29D6" w:rsidRDefault="00840DA2" w:rsidP="00932F2E">
            <w:pPr>
              <w:rPr>
                <w:szCs w:val="22"/>
              </w:rPr>
            </w:pPr>
            <w:r>
              <w:rPr>
                <w:szCs w:val="22"/>
              </w:rPr>
              <w:t>g</w:t>
            </w:r>
          </w:p>
        </w:tc>
      </w:tr>
      <w:tr w:rsidR="00A6744A" w:rsidRPr="004D29D6" w:rsidTr="00932F2E">
        <w:tc>
          <w:tcPr>
            <w:tcW w:w="5103" w:type="dxa"/>
          </w:tcPr>
          <w:p w:rsidR="00A6744A" w:rsidRPr="004D29D6" w:rsidRDefault="00A6744A" w:rsidP="00932F2E">
            <w:pPr>
              <w:rPr>
                <w:szCs w:val="22"/>
              </w:rPr>
            </w:pPr>
            <w:r w:rsidRPr="004D29D6">
              <w:rPr>
                <w:szCs w:val="22"/>
              </w:rPr>
              <w:t>Serinas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3,70</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A6744A" w:rsidP="00932F2E">
            <w:pPr>
              <w:pStyle w:val="Antrats"/>
              <w:rPr>
                <w:sz w:val="22"/>
                <w:szCs w:val="22"/>
                <w:lang w:val="lt-LT"/>
              </w:rPr>
            </w:pPr>
            <w:r w:rsidRPr="004D29D6">
              <w:rPr>
                <w:sz w:val="22"/>
                <w:szCs w:val="22"/>
                <w:lang w:val="lt-LT"/>
              </w:rPr>
              <w:t>Acetiltirozinas</w:t>
            </w:r>
          </w:p>
        </w:tc>
        <w:tc>
          <w:tcPr>
            <w:tcW w:w="1134" w:type="dxa"/>
          </w:tcPr>
          <w:p w:rsidR="00A6744A" w:rsidRPr="004D29D6" w:rsidRDefault="00A6744A" w:rsidP="00932F2E">
            <w:pPr>
              <w:pStyle w:val="Antrats"/>
              <w:jc w:val="right"/>
              <w:rPr>
                <w:sz w:val="22"/>
                <w:szCs w:val="22"/>
                <w:lang w:val="lt-LT"/>
              </w:rPr>
            </w:pPr>
            <w:r w:rsidRPr="004D29D6">
              <w:rPr>
                <w:sz w:val="22"/>
                <w:szCs w:val="22"/>
                <w:lang w:val="lt-LT"/>
              </w:rPr>
              <w:t>0,86</w:t>
            </w:r>
          </w:p>
        </w:tc>
        <w:tc>
          <w:tcPr>
            <w:tcW w:w="1150" w:type="dxa"/>
          </w:tcPr>
          <w:p w:rsidR="00A6744A" w:rsidRPr="004D29D6" w:rsidRDefault="00A6744A" w:rsidP="00932F2E">
            <w:pPr>
              <w:rPr>
                <w:szCs w:val="22"/>
              </w:rPr>
            </w:pPr>
            <w:r w:rsidRPr="004D29D6">
              <w:rPr>
                <w:szCs w:val="22"/>
              </w:rPr>
              <w:t>g</w:t>
            </w:r>
          </w:p>
        </w:tc>
      </w:tr>
      <w:tr w:rsidR="00A6744A" w:rsidRPr="004D29D6" w:rsidTr="00932F2E">
        <w:trPr>
          <w:cantSplit/>
        </w:trPr>
        <w:tc>
          <w:tcPr>
            <w:tcW w:w="5103" w:type="dxa"/>
          </w:tcPr>
          <w:p w:rsidR="00A6744A" w:rsidRPr="004D29D6" w:rsidRDefault="004D29D6" w:rsidP="00932F2E">
            <w:pPr>
              <w:pStyle w:val="Antrats"/>
              <w:rPr>
                <w:sz w:val="22"/>
                <w:szCs w:val="22"/>
                <w:lang w:val="lt-LT"/>
              </w:rPr>
            </w:pPr>
            <w:r w:rsidRPr="00455D9F">
              <w:rPr>
                <w:szCs w:val="22"/>
              </w:rPr>
              <w:t xml:space="preserve">  </w:t>
            </w:r>
            <w:r w:rsidRPr="004D29D6">
              <w:rPr>
                <w:sz w:val="22"/>
                <w:szCs w:val="22"/>
                <w:lang w:val="lt-LT"/>
              </w:rPr>
              <w:t xml:space="preserve"> </w:t>
            </w:r>
            <w:r w:rsidR="00A6744A" w:rsidRPr="004D29D6">
              <w:rPr>
                <w:sz w:val="22"/>
                <w:szCs w:val="22"/>
                <w:lang w:val="lt-LT"/>
              </w:rPr>
              <w:t>(atitinka tirozin</w:t>
            </w:r>
            <w:r w:rsidR="00840DA2">
              <w:rPr>
                <w:sz w:val="22"/>
                <w:szCs w:val="22"/>
                <w:lang w:val="lt-LT"/>
              </w:rPr>
              <w:t>ą</w:t>
            </w:r>
            <w:r w:rsidR="00A6744A" w:rsidRPr="004D29D6">
              <w:rPr>
                <w:sz w:val="22"/>
                <w:szCs w:val="22"/>
                <w:lang w:val="lt-LT"/>
              </w:rPr>
              <w:t>)</w:t>
            </w:r>
          </w:p>
        </w:tc>
        <w:tc>
          <w:tcPr>
            <w:tcW w:w="1134" w:type="dxa"/>
          </w:tcPr>
          <w:p w:rsidR="00A6744A" w:rsidRPr="004D29D6" w:rsidRDefault="00840DA2" w:rsidP="00932F2E">
            <w:pPr>
              <w:pStyle w:val="Antrats"/>
              <w:jc w:val="right"/>
              <w:rPr>
                <w:sz w:val="22"/>
                <w:szCs w:val="22"/>
                <w:lang w:val="lt-LT"/>
              </w:rPr>
            </w:pPr>
            <w:r>
              <w:rPr>
                <w:sz w:val="22"/>
                <w:szCs w:val="22"/>
                <w:lang w:val="lt-LT"/>
              </w:rPr>
              <w:t>0,70</w:t>
            </w:r>
          </w:p>
        </w:tc>
        <w:tc>
          <w:tcPr>
            <w:tcW w:w="1150" w:type="dxa"/>
          </w:tcPr>
          <w:p w:rsidR="00A6744A" w:rsidRPr="004D29D6" w:rsidRDefault="00840DA2" w:rsidP="00932F2E">
            <w:pPr>
              <w:rPr>
                <w:szCs w:val="22"/>
              </w:rPr>
            </w:pPr>
            <w:r>
              <w:rPr>
                <w:szCs w:val="22"/>
              </w:rPr>
              <w:t>g</w:t>
            </w:r>
          </w:p>
        </w:tc>
      </w:tr>
      <w:tr w:rsidR="008838F7" w:rsidRPr="004D29D6" w:rsidTr="00932F2E">
        <w:trPr>
          <w:cantSplit/>
        </w:trPr>
        <w:tc>
          <w:tcPr>
            <w:tcW w:w="5103" w:type="dxa"/>
          </w:tcPr>
          <w:p w:rsidR="008838F7" w:rsidRPr="009204B2" w:rsidRDefault="008838F7" w:rsidP="00932F2E">
            <w:pPr>
              <w:pStyle w:val="Antrats"/>
              <w:rPr>
                <w:sz w:val="22"/>
                <w:szCs w:val="22"/>
              </w:rPr>
            </w:pP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451D50" w:rsidRDefault="008838F7" w:rsidP="00932F2E">
            <w:pPr>
              <w:rPr>
                <w:szCs w:val="22"/>
              </w:rPr>
            </w:pPr>
          </w:p>
        </w:tc>
      </w:tr>
      <w:tr w:rsidR="008838F7" w:rsidRPr="004D29D6" w:rsidTr="00932F2E">
        <w:trPr>
          <w:cantSplit/>
        </w:trPr>
        <w:tc>
          <w:tcPr>
            <w:tcW w:w="5103" w:type="dxa"/>
          </w:tcPr>
          <w:p w:rsidR="008838F7" w:rsidRPr="009204B2" w:rsidRDefault="008838F7" w:rsidP="00932F2E">
            <w:pPr>
              <w:pStyle w:val="Antrats"/>
              <w:rPr>
                <w:sz w:val="22"/>
                <w:szCs w:val="22"/>
              </w:rPr>
            </w:pPr>
            <w:r w:rsidRPr="009204B2">
              <w:rPr>
                <w:i/>
                <w:sz w:val="22"/>
                <w:szCs w:val="22"/>
              </w:rPr>
              <w:t>Elektrolitų koncentracija</w:t>
            </w: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451D50" w:rsidRDefault="008838F7" w:rsidP="00932F2E">
            <w:pPr>
              <w:rPr>
                <w:szCs w:val="22"/>
              </w:rPr>
            </w:pPr>
          </w:p>
        </w:tc>
      </w:tr>
      <w:tr w:rsidR="008838F7" w:rsidRPr="004D29D6" w:rsidTr="00932F2E">
        <w:trPr>
          <w:cantSplit/>
        </w:trPr>
        <w:tc>
          <w:tcPr>
            <w:tcW w:w="5103" w:type="dxa"/>
          </w:tcPr>
          <w:p w:rsidR="008838F7" w:rsidRPr="009204B2" w:rsidRDefault="008838F7" w:rsidP="00256D47">
            <w:pPr>
              <w:pStyle w:val="Antrats"/>
              <w:rPr>
                <w:sz w:val="22"/>
                <w:szCs w:val="22"/>
              </w:rPr>
            </w:pPr>
            <w:r w:rsidRPr="009204B2">
              <w:rPr>
                <w:sz w:val="22"/>
                <w:szCs w:val="22"/>
              </w:rPr>
              <w:t>Acetatų</w:t>
            </w:r>
            <w:r w:rsidR="00256D47">
              <w:rPr>
                <w:sz w:val="22"/>
                <w:szCs w:val="22"/>
              </w:rPr>
              <w:t xml:space="preserve">                                      </w:t>
            </w:r>
            <w:r w:rsidRPr="009204B2">
              <w:rPr>
                <w:sz w:val="22"/>
                <w:szCs w:val="22"/>
              </w:rPr>
              <w:t>51 mmol/l</w:t>
            </w: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FC2B64" w:rsidRDefault="008838F7" w:rsidP="00932F2E">
            <w:pPr>
              <w:rPr>
                <w:szCs w:val="22"/>
              </w:rPr>
            </w:pPr>
          </w:p>
        </w:tc>
      </w:tr>
      <w:tr w:rsidR="008838F7" w:rsidRPr="004D29D6" w:rsidTr="00932F2E">
        <w:trPr>
          <w:cantSplit/>
        </w:trPr>
        <w:tc>
          <w:tcPr>
            <w:tcW w:w="5103" w:type="dxa"/>
          </w:tcPr>
          <w:p w:rsidR="008838F7" w:rsidRPr="009204B2" w:rsidRDefault="008838F7" w:rsidP="00256D47">
            <w:pPr>
              <w:pStyle w:val="Antrats"/>
              <w:rPr>
                <w:sz w:val="22"/>
                <w:szCs w:val="22"/>
              </w:rPr>
            </w:pPr>
            <w:r w:rsidRPr="009204B2">
              <w:rPr>
                <w:sz w:val="22"/>
                <w:szCs w:val="22"/>
              </w:rPr>
              <w:t>Chloridų</w:t>
            </w:r>
            <w:r w:rsidR="00256D47">
              <w:rPr>
                <w:sz w:val="22"/>
                <w:szCs w:val="22"/>
              </w:rPr>
              <w:t xml:space="preserve">                                    </w:t>
            </w:r>
            <w:r w:rsidRPr="009204B2">
              <w:rPr>
                <w:sz w:val="22"/>
                <w:szCs w:val="22"/>
              </w:rPr>
              <w:t>10 mmol/l</w:t>
            </w:r>
          </w:p>
        </w:tc>
        <w:tc>
          <w:tcPr>
            <w:tcW w:w="1134" w:type="dxa"/>
          </w:tcPr>
          <w:p w:rsidR="008838F7" w:rsidRPr="00FC2B64" w:rsidRDefault="008838F7" w:rsidP="00256D47">
            <w:pPr>
              <w:pStyle w:val="Antrats"/>
              <w:rPr>
                <w:sz w:val="22"/>
                <w:szCs w:val="22"/>
                <w:lang w:val="lt-LT"/>
              </w:rPr>
            </w:pPr>
          </w:p>
        </w:tc>
        <w:tc>
          <w:tcPr>
            <w:tcW w:w="1150" w:type="dxa"/>
          </w:tcPr>
          <w:p w:rsidR="008838F7" w:rsidRPr="00FC2B64" w:rsidRDefault="008838F7" w:rsidP="00932F2E">
            <w:pPr>
              <w:rPr>
                <w:szCs w:val="22"/>
              </w:rPr>
            </w:pPr>
          </w:p>
        </w:tc>
      </w:tr>
      <w:tr w:rsidR="008838F7" w:rsidRPr="004D29D6" w:rsidTr="00932F2E">
        <w:trPr>
          <w:cantSplit/>
        </w:trPr>
        <w:tc>
          <w:tcPr>
            <w:tcW w:w="5103" w:type="dxa"/>
          </w:tcPr>
          <w:p w:rsidR="008838F7" w:rsidRPr="009204B2" w:rsidRDefault="008838F7" w:rsidP="00932F2E">
            <w:pPr>
              <w:pStyle w:val="Antrats"/>
              <w:rPr>
                <w:sz w:val="22"/>
                <w:szCs w:val="22"/>
              </w:rPr>
            </w:pP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451D50" w:rsidRDefault="008838F7" w:rsidP="00932F2E">
            <w:pPr>
              <w:rPr>
                <w:szCs w:val="22"/>
              </w:rPr>
            </w:pPr>
          </w:p>
        </w:tc>
      </w:tr>
      <w:tr w:rsidR="008838F7" w:rsidRPr="004D29D6" w:rsidTr="00932F2E">
        <w:trPr>
          <w:cantSplit/>
        </w:trPr>
        <w:tc>
          <w:tcPr>
            <w:tcW w:w="5103" w:type="dxa"/>
          </w:tcPr>
          <w:p w:rsidR="008838F7" w:rsidRPr="009204B2" w:rsidRDefault="008838F7" w:rsidP="00256D47">
            <w:pPr>
              <w:pStyle w:val="Antrats"/>
              <w:rPr>
                <w:sz w:val="22"/>
                <w:szCs w:val="22"/>
              </w:rPr>
            </w:pPr>
            <w:r w:rsidRPr="009204B2">
              <w:rPr>
                <w:sz w:val="22"/>
                <w:szCs w:val="22"/>
              </w:rPr>
              <w:t>Bendras aminorūgščių kiekis</w:t>
            </w:r>
            <w:r w:rsidRPr="009204B2">
              <w:rPr>
                <w:sz w:val="22"/>
                <w:szCs w:val="22"/>
              </w:rPr>
              <w:tab/>
              <w:t>100 g/l</w:t>
            </w: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FC2B64" w:rsidRDefault="008838F7" w:rsidP="00932F2E">
            <w:pPr>
              <w:rPr>
                <w:szCs w:val="22"/>
              </w:rPr>
            </w:pPr>
          </w:p>
        </w:tc>
      </w:tr>
      <w:tr w:rsidR="008838F7" w:rsidRPr="004D29D6" w:rsidTr="00932F2E">
        <w:trPr>
          <w:cantSplit/>
        </w:trPr>
        <w:tc>
          <w:tcPr>
            <w:tcW w:w="5103" w:type="dxa"/>
          </w:tcPr>
          <w:p w:rsidR="008838F7" w:rsidRPr="009204B2" w:rsidRDefault="008838F7" w:rsidP="00256D47">
            <w:pPr>
              <w:pStyle w:val="Antrats"/>
              <w:rPr>
                <w:sz w:val="22"/>
                <w:szCs w:val="22"/>
                <w:lang w:val="lt-LT"/>
              </w:rPr>
            </w:pPr>
            <w:r w:rsidRPr="009204B2">
              <w:rPr>
                <w:sz w:val="22"/>
                <w:szCs w:val="22"/>
                <w:lang w:val="lt-LT"/>
              </w:rPr>
              <w:t>Bendras azoto kiekis</w:t>
            </w:r>
            <w:r w:rsidRPr="009204B2">
              <w:rPr>
                <w:sz w:val="22"/>
                <w:szCs w:val="22"/>
                <w:lang w:val="lt-LT"/>
              </w:rPr>
              <w:tab/>
              <w:t>15,3 g/l</w:t>
            </w:r>
          </w:p>
        </w:tc>
        <w:tc>
          <w:tcPr>
            <w:tcW w:w="1134" w:type="dxa"/>
          </w:tcPr>
          <w:p w:rsidR="008838F7" w:rsidRPr="00FC2B64" w:rsidRDefault="008838F7" w:rsidP="00932F2E">
            <w:pPr>
              <w:pStyle w:val="Antrats"/>
              <w:jc w:val="right"/>
              <w:rPr>
                <w:sz w:val="22"/>
                <w:szCs w:val="22"/>
                <w:lang w:val="lt-LT"/>
              </w:rPr>
            </w:pPr>
          </w:p>
        </w:tc>
        <w:tc>
          <w:tcPr>
            <w:tcW w:w="1150" w:type="dxa"/>
          </w:tcPr>
          <w:p w:rsidR="008838F7" w:rsidRPr="00FC2B64" w:rsidRDefault="008838F7" w:rsidP="00932F2E">
            <w:pPr>
              <w:rPr>
                <w:szCs w:val="22"/>
              </w:rPr>
            </w:pPr>
          </w:p>
        </w:tc>
      </w:tr>
    </w:tbl>
    <w:p w:rsidR="00A6744A" w:rsidRPr="004D29D6" w:rsidRDefault="00A6744A" w:rsidP="00A6744A"/>
    <w:p w:rsidR="004D29D6" w:rsidRDefault="004D29D6" w:rsidP="00A6744A">
      <w:pPr>
        <w:rPr>
          <w:szCs w:val="22"/>
        </w:rPr>
      </w:pPr>
      <w:r w:rsidRPr="0022411F">
        <w:rPr>
          <w:u w:val="single"/>
        </w:rPr>
        <w:t xml:space="preserve">Pagalbinė medžiaga, </w:t>
      </w:r>
      <w:r w:rsidRPr="007F1700">
        <w:rPr>
          <w:noProof/>
          <w:szCs w:val="24"/>
          <w:u w:val="single"/>
        </w:rPr>
        <w:t xml:space="preserve">kurios </w:t>
      </w:r>
      <w:r w:rsidRPr="0022411F">
        <w:rPr>
          <w:u w:val="single"/>
        </w:rPr>
        <w:t>poveikis žinomas</w:t>
      </w:r>
      <w:r w:rsidR="008838F7">
        <w:rPr>
          <w:u w:val="single"/>
        </w:rPr>
        <w:t>:</w:t>
      </w:r>
    </w:p>
    <w:p w:rsidR="00A6744A" w:rsidRDefault="00A759F4" w:rsidP="00A6744A">
      <w:pPr>
        <w:rPr>
          <w:szCs w:val="22"/>
        </w:rPr>
      </w:pPr>
      <w:r>
        <w:rPr>
          <w:szCs w:val="22"/>
        </w:rPr>
        <w:t>Šio vaistinio preparato 1</w:t>
      </w:r>
      <w:r w:rsidR="008838F7">
        <w:rPr>
          <w:szCs w:val="22"/>
        </w:rPr>
        <w:t> </w:t>
      </w:r>
      <w:r>
        <w:rPr>
          <w:szCs w:val="22"/>
        </w:rPr>
        <w:t>000 ml yra nuo 0,3 iki 2,3 mmol natrio.</w:t>
      </w:r>
      <w:r w:rsidR="003D1647" w:rsidDel="003D1647">
        <w:rPr>
          <w:szCs w:val="22"/>
        </w:rPr>
        <w:t xml:space="preserve"> </w:t>
      </w:r>
    </w:p>
    <w:p w:rsidR="00A6744A" w:rsidRPr="004D29D6" w:rsidRDefault="00A6744A" w:rsidP="00A6744A">
      <w:r w:rsidRPr="004D29D6">
        <w:t>Visos pagalbinės medžiagos išvardytos 6.1</w:t>
      </w:r>
      <w:r w:rsidR="001716C3">
        <w:t> </w:t>
      </w:r>
      <w:r w:rsidRPr="004D29D6">
        <w:t>skyriuje.</w:t>
      </w:r>
    </w:p>
    <w:p w:rsidR="00A6744A" w:rsidRPr="009204B2" w:rsidRDefault="00A6744A" w:rsidP="00A6744A">
      <w:pPr>
        <w:pStyle w:val="Pagrindinistekstas"/>
        <w:spacing w:after="0"/>
      </w:pPr>
    </w:p>
    <w:p w:rsidR="00A6744A" w:rsidRPr="009204B2" w:rsidRDefault="00A6744A" w:rsidP="00A6744A">
      <w:pPr>
        <w:pStyle w:val="Pagrindinistekstas"/>
        <w:spacing w:after="0"/>
      </w:pPr>
    </w:p>
    <w:p w:rsidR="00A6744A" w:rsidRPr="009E0FB4" w:rsidRDefault="00A6744A" w:rsidP="002A7DD8">
      <w:pPr>
        <w:pStyle w:val="Antrat2"/>
      </w:pPr>
      <w:r w:rsidRPr="00A2393C">
        <w:t>3.</w:t>
      </w:r>
      <w:r w:rsidRPr="00A2393C">
        <w:tab/>
        <w:t>FARMACINĖ F</w:t>
      </w:r>
      <w:r w:rsidRPr="009E0FB4">
        <w:t>ORMA</w:t>
      </w:r>
    </w:p>
    <w:p w:rsidR="00A6744A" w:rsidRPr="009204B2" w:rsidRDefault="00A6744A" w:rsidP="00A6744A">
      <w:pPr>
        <w:pStyle w:val="Pagrindinistekstas"/>
        <w:spacing w:after="0"/>
      </w:pPr>
    </w:p>
    <w:p w:rsidR="00A6744A" w:rsidRPr="009204B2" w:rsidRDefault="00A6744A" w:rsidP="00A6744A">
      <w:r w:rsidRPr="00A2393C">
        <w:t>Infuzinis tirpalas</w:t>
      </w:r>
      <w:r w:rsidR="00220E86" w:rsidRPr="009E0FB4">
        <w:t>.</w:t>
      </w:r>
    </w:p>
    <w:p w:rsidR="00A6744A" w:rsidRDefault="00A6744A" w:rsidP="00A6744A">
      <w:r w:rsidRPr="00A2393C">
        <w:t>Skaidrus, bespalvis</w:t>
      </w:r>
      <w:r w:rsidRPr="004D29D6">
        <w:t xml:space="preserve"> arba silpnai gelsvos spalvos tirpalas</w:t>
      </w:r>
      <w:r w:rsidR="00220E86">
        <w:t>.</w:t>
      </w:r>
    </w:p>
    <w:p w:rsidR="00220E86" w:rsidRDefault="00220E86" w:rsidP="00A6744A"/>
    <w:tbl>
      <w:tblPr>
        <w:tblW w:w="0" w:type="auto"/>
        <w:tblInd w:w="70" w:type="dxa"/>
        <w:tblLayout w:type="fixed"/>
        <w:tblCellMar>
          <w:left w:w="70" w:type="dxa"/>
          <w:right w:w="70" w:type="dxa"/>
        </w:tblCellMar>
        <w:tblLook w:val="0000" w:firstRow="0" w:lastRow="0" w:firstColumn="0" w:lastColumn="0" w:noHBand="0" w:noVBand="0"/>
      </w:tblPr>
      <w:tblGrid>
        <w:gridCol w:w="4050"/>
        <w:gridCol w:w="1479"/>
        <w:gridCol w:w="2054"/>
      </w:tblGrid>
      <w:tr w:rsidR="00E62257" w:rsidRPr="00E62257" w:rsidTr="00F5015E">
        <w:tblPrEx>
          <w:tblCellMar>
            <w:top w:w="0" w:type="dxa"/>
            <w:bottom w:w="0" w:type="dxa"/>
          </w:tblCellMar>
        </w:tblPrEx>
        <w:trPr>
          <w:cantSplit/>
        </w:trPr>
        <w:tc>
          <w:tcPr>
            <w:tcW w:w="4050" w:type="dxa"/>
          </w:tcPr>
          <w:p w:rsidR="00E62257" w:rsidRPr="00E62257" w:rsidRDefault="00E62257" w:rsidP="00E62257">
            <w:pPr>
              <w:rPr>
                <w:szCs w:val="22"/>
                <w:lang w:val="en-GB" w:eastAsia="en-US"/>
              </w:rPr>
            </w:pPr>
            <w:r w:rsidRPr="004D29D6">
              <w:t>Energinė vertė</w:t>
            </w:r>
          </w:p>
        </w:tc>
        <w:tc>
          <w:tcPr>
            <w:tcW w:w="1479" w:type="dxa"/>
          </w:tcPr>
          <w:p w:rsidR="00E62257" w:rsidRPr="00E62257" w:rsidRDefault="00E62257" w:rsidP="00E62257">
            <w:pPr>
              <w:rPr>
                <w:szCs w:val="22"/>
                <w:lang w:val="en-GB" w:eastAsia="en-US"/>
              </w:rPr>
            </w:pPr>
            <w:r w:rsidRPr="00E62257">
              <w:rPr>
                <w:szCs w:val="22"/>
                <w:lang w:val="en-GB" w:eastAsia="en-US"/>
              </w:rPr>
              <w:tab/>
              <w:t>1</w:t>
            </w:r>
            <w:r>
              <w:rPr>
                <w:szCs w:val="22"/>
                <w:lang w:val="en-GB" w:eastAsia="en-US"/>
              </w:rPr>
              <w:t> </w:t>
            </w:r>
            <w:r w:rsidRPr="00E62257">
              <w:rPr>
                <w:szCs w:val="22"/>
                <w:lang w:val="en-GB" w:eastAsia="en-US"/>
              </w:rPr>
              <w:t>675</w:t>
            </w:r>
          </w:p>
        </w:tc>
        <w:tc>
          <w:tcPr>
            <w:tcW w:w="2054" w:type="dxa"/>
          </w:tcPr>
          <w:p w:rsidR="00E62257" w:rsidRPr="00E62257" w:rsidRDefault="00E62257" w:rsidP="00FC2B64">
            <w:pPr>
              <w:rPr>
                <w:szCs w:val="22"/>
                <w:lang w:val="en-GB" w:eastAsia="en-US"/>
              </w:rPr>
            </w:pPr>
            <w:r w:rsidRPr="00E62257">
              <w:rPr>
                <w:szCs w:val="22"/>
                <w:lang w:val="en-GB" w:eastAsia="en-US"/>
              </w:rPr>
              <w:t xml:space="preserve">kJ/l </w:t>
            </w:r>
            <w:r w:rsidRPr="00E62257">
              <w:rPr>
                <w:rFonts w:ascii="Lucida Sans Unicode" w:hAnsi="Lucida Sans Unicode"/>
                <w:iCs/>
                <w:szCs w:val="22"/>
                <w:lang w:val="en-GB" w:eastAsia="en-US"/>
              </w:rPr>
              <w:t>≙</w:t>
            </w:r>
            <w:r w:rsidRPr="00E62257">
              <w:rPr>
                <w:szCs w:val="22"/>
                <w:lang w:val="en-GB" w:eastAsia="en-US"/>
              </w:rPr>
              <w:t xml:space="preserve"> 400</w:t>
            </w:r>
            <w:r>
              <w:rPr>
                <w:szCs w:val="22"/>
                <w:lang w:val="en-GB" w:eastAsia="en-US"/>
              </w:rPr>
              <w:t> </w:t>
            </w:r>
            <w:r w:rsidRPr="00E62257">
              <w:rPr>
                <w:szCs w:val="22"/>
                <w:lang w:val="en-GB" w:eastAsia="en-US"/>
              </w:rPr>
              <w:t>kcal/l</w:t>
            </w:r>
          </w:p>
        </w:tc>
      </w:tr>
      <w:tr w:rsidR="00E62257" w:rsidRPr="00E62257" w:rsidTr="00F5015E">
        <w:tblPrEx>
          <w:tblCellMar>
            <w:top w:w="0" w:type="dxa"/>
            <w:bottom w:w="0" w:type="dxa"/>
          </w:tblCellMar>
        </w:tblPrEx>
        <w:trPr>
          <w:cantSplit/>
        </w:trPr>
        <w:tc>
          <w:tcPr>
            <w:tcW w:w="4050" w:type="dxa"/>
          </w:tcPr>
          <w:p w:rsidR="00E62257" w:rsidRPr="00E62257" w:rsidRDefault="00E62257" w:rsidP="00E62257">
            <w:pPr>
              <w:rPr>
                <w:szCs w:val="22"/>
                <w:lang w:val="en-GB" w:eastAsia="en-US"/>
              </w:rPr>
            </w:pPr>
            <w:r w:rsidRPr="004D29D6">
              <w:t>Teorinis tirpalo osmoliariškumas</w:t>
            </w:r>
          </w:p>
        </w:tc>
        <w:tc>
          <w:tcPr>
            <w:tcW w:w="1479" w:type="dxa"/>
          </w:tcPr>
          <w:p w:rsidR="00E62257" w:rsidRPr="00E62257" w:rsidRDefault="00E62257" w:rsidP="00E62257">
            <w:pPr>
              <w:rPr>
                <w:szCs w:val="22"/>
                <w:lang w:val="en-GB" w:eastAsia="en-US"/>
              </w:rPr>
            </w:pPr>
            <w:r w:rsidRPr="00E62257">
              <w:rPr>
                <w:szCs w:val="22"/>
                <w:lang w:val="en-GB" w:eastAsia="en-US"/>
              </w:rPr>
              <w:tab/>
              <w:t>875</w:t>
            </w:r>
          </w:p>
        </w:tc>
        <w:tc>
          <w:tcPr>
            <w:tcW w:w="2054" w:type="dxa"/>
          </w:tcPr>
          <w:p w:rsidR="00E62257" w:rsidRPr="00E62257" w:rsidRDefault="00E62257" w:rsidP="00E62257">
            <w:pPr>
              <w:rPr>
                <w:szCs w:val="22"/>
                <w:lang w:val="en-GB" w:eastAsia="en-US"/>
              </w:rPr>
            </w:pPr>
            <w:r w:rsidRPr="00E62257">
              <w:rPr>
                <w:szCs w:val="22"/>
                <w:lang w:val="en-GB" w:eastAsia="en-US"/>
              </w:rPr>
              <w:t>mOsm/l</w:t>
            </w:r>
          </w:p>
        </w:tc>
      </w:tr>
      <w:tr w:rsidR="00E62257" w:rsidRPr="00E62257" w:rsidTr="00F5015E">
        <w:tblPrEx>
          <w:tblCellMar>
            <w:top w:w="0" w:type="dxa"/>
            <w:bottom w:w="0" w:type="dxa"/>
          </w:tblCellMar>
        </w:tblPrEx>
        <w:trPr>
          <w:cantSplit/>
        </w:trPr>
        <w:tc>
          <w:tcPr>
            <w:tcW w:w="4050" w:type="dxa"/>
          </w:tcPr>
          <w:p w:rsidR="00E62257" w:rsidRPr="00E62257" w:rsidDel="0088226F" w:rsidRDefault="00E62257" w:rsidP="00E62257">
            <w:pPr>
              <w:rPr>
                <w:szCs w:val="22"/>
                <w:lang w:val="en-GB" w:eastAsia="en-US"/>
              </w:rPr>
            </w:pPr>
            <w:r w:rsidRPr="00E62257">
              <w:rPr>
                <w:szCs w:val="22"/>
                <w:lang w:val="en-GB" w:eastAsia="en-US"/>
              </w:rPr>
              <w:t>pH</w:t>
            </w:r>
          </w:p>
        </w:tc>
        <w:tc>
          <w:tcPr>
            <w:tcW w:w="1479" w:type="dxa"/>
          </w:tcPr>
          <w:p w:rsidR="00E62257" w:rsidRPr="00E62257" w:rsidRDefault="00D47E09" w:rsidP="00FC2B64">
            <w:pPr>
              <w:jc w:val="center"/>
              <w:rPr>
                <w:szCs w:val="22"/>
                <w:lang w:val="en-GB" w:eastAsia="en-US"/>
              </w:rPr>
            </w:pPr>
            <w:r>
              <w:rPr>
                <w:szCs w:val="22"/>
                <w:lang w:val="en-GB" w:eastAsia="en-US"/>
              </w:rPr>
              <w:tab/>
            </w:r>
            <w:r w:rsidR="00E62257" w:rsidRPr="00E62257">
              <w:rPr>
                <w:szCs w:val="22"/>
                <w:lang w:val="en-GB" w:eastAsia="en-US"/>
              </w:rPr>
              <w:t>5</w:t>
            </w:r>
            <w:r w:rsidR="00E62257">
              <w:rPr>
                <w:szCs w:val="22"/>
                <w:lang w:val="en-GB" w:eastAsia="en-US"/>
              </w:rPr>
              <w:t>,</w:t>
            </w:r>
            <w:r w:rsidR="00E62257" w:rsidRPr="00E62257">
              <w:rPr>
                <w:szCs w:val="22"/>
                <w:lang w:val="en-GB" w:eastAsia="en-US"/>
              </w:rPr>
              <w:t>5</w:t>
            </w:r>
            <w:r w:rsidR="00E62257">
              <w:rPr>
                <w:szCs w:val="22"/>
                <w:lang w:val="en-GB" w:eastAsia="en-US"/>
              </w:rPr>
              <w:noBreakHyphen/>
            </w:r>
            <w:r w:rsidR="00E62257" w:rsidRPr="00E62257">
              <w:rPr>
                <w:szCs w:val="22"/>
                <w:lang w:val="en-GB" w:eastAsia="en-US"/>
              </w:rPr>
              <w:t>6</w:t>
            </w:r>
            <w:r w:rsidR="00E62257">
              <w:rPr>
                <w:szCs w:val="22"/>
                <w:lang w:val="en-GB" w:eastAsia="en-US"/>
              </w:rPr>
              <w:t>,</w:t>
            </w:r>
            <w:r w:rsidR="00E62257" w:rsidRPr="00E62257">
              <w:rPr>
                <w:szCs w:val="22"/>
                <w:lang w:val="en-GB" w:eastAsia="en-US"/>
              </w:rPr>
              <w:t>5</w:t>
            </w:r>
          </w:p>
        </w:tc>
        <w:tc>
          <w:tcPr>
            <w:tcW w:w="2054" w:type="dxa"/>
          </w:tcPr>
          <w:p w:rsidR="00E62257" w:rsidRPr="00E62257" w:rsidRDefault="00E62257" w:rsidP="00E62257">
            <w:pPr>
              <w:rPr>
                <w:szCs w:val="22"/>
                <w:lang w:val="en-GB" w:eastAsia="en-US"/>
              </w:rPr>
            </w:pPr>
          </w:p>
        </w:tc>
      </w:tr>
    </w:tbl>
    <w:p w:rsidR="00E62257" w:rsidRPr="004D29D6" w:rsidRDefault="00E62257" w:rsidP="00A6744A"/>
    <w:p w:rsidR="00A6744A" w:rsidRPr="004D29D6" w:rsidRDefault="00A6744A" w:rsidP="00A6744A">
      <w:pPr>
        <w:pStyle w:val="Pagrindinistekstas"/>
        <w:spacing w:after="0"/>
      </w:pPr>
    </w:p>
    <w:p w:rsidR="00A6744A" w:rsidRPr="004D29D6" w:rsidRDefault="00A6744A" w:rsidP="002A7DD8">
      <w:pPr>
        <w:pStyle w:val="Antrat2"/>
      </w:pPr>
      <w:r w:rsidRPr="004D29D6">
        <w:lastRenderedPageBreak/>
        <w:t>4.</w:t>
      </w:r>
      <w:r w:rsidRPr="004D29D6">
        <w:tab/>
        <w:t>KLINIKINĖ INFORMACIJA</w:t>
      </w:r>
    </w:p>
    <w:p w:rsidR="00A6744A" w:rsidRPr="009204B2" w:rsidRDefault="00A6744A" w:rsidP="00A6744A">
      <w:pPr>
        <w:pStyle w:val="Pagrindinistekstas"/>
        <w:spacing w:after="0"/>
      </w:pPr>
    </w:p>
    <w:p w:rsidR="00A6744A" w:rsidRPr="005107CC" w:rsidRDefault="00A6744A" w:rsidP="00A6744A">
      <w:pPr>
        <w:pStyle w:val="Antrat3"/>
      </w:pPr>
      <w:r w:rsidRPr="00A2393C">
        <w:t>4.1</w:t>
      </w:r>
      <w:r w:rsidRPr="009E0FB4">
        <w:tab/>
        <w:t>Terapinės in</w:t>
      </w:r>
      <w:r w:rsidRPr="005107CC">
        <w:t>dikacijos</w:t>
      </w:r>
    </w:p>
    <w:p w:rsidR="00A6744A" w:rsidRPr="009204B2" w:rsidRDefault="00A6744A" w:rsidP="00A6744A">
      <w:pPr>
        <w:pStyle w:val="Pagrindinistekstas"/>
        <w:spacing w:after="0"/>
      </w:pPr>
    </w:p>
    <w:p w:rsidR="00A95596" w:rsidRPr="009204B2" w:rsidRDefault="00A6744A" w:rsidP="00A6744A">
      <w:r w:rsidRPr="00A2393C">
        <w:t>Amino</w:t>
      </w:r>
      <w:r w:rsidRPr="005107CC">
        <w:t>rūg</w:t>
      </w:r>
      <w:r w:rsidRPr="00006D91">
        <w:t>šči</w:t>
      </w:r>
      <w:r w:rsidRPr="00833E73">
        <w:t>ų</w:t>
      </w:r>
      <w:r w:rsidRPr="00CB71A6">
        <w:t xml:space="preserve"> </w:t>
      </w:r>
      <w:r w:rsidRPr="00192A87">
        <w:t xml:space="preserve">poreikio tenkinimas </w:t>
      </w:r>
      <w:r w:rsidRPr="00E247E6">
        <w:t xml:space="preserve">būtino </w:t>
      </w:r>
      <w:r w:rsidRPr="00384F66">
        <w:t>parenterinio maitinimo metu pacientams, kuriems yra su</w:t>
      </w:r>
      <w:r w:rsidRPr="008A4916">
        <w:t>n</w:t>
      </w:r>
      <w:r w:rsidRPr="00BC578A">
        <w:t>kus kepenų funkcij</w:t>
      </w:r>
      <w:r w:rsidRPr="00E878A2">
        <w:t xml:space="preserve">os </w:t>
      </w:r>
      <w:r w:rsidRPr="007B6B4B">
        <w:t>nepakankamumas</w:t>
      </w:r>
      <w:r w:rsidRPr="00540D8F">
        <w:t xml:space="preserve"> ir </w:t>
      </w:r>
      <w:r w:rsidRPr="00EA7D7A">
        <w:t>gresia arba yra prasidėjusi</w:t>
      </w:r>
      <w:r w:rsidRPr="004124FB">
        <w:t xml:space="preserve"> hepatin</w:t>
      </w:r>
      <w:r w:rsidRPr="005012B5">
        <w:t>ė encefalopatija</w:t>
      </w:r>
      <w:r w:rsidRPr="009204B2">
        <w:t>.</w:t>
      </w:r>
    </w:p>
    <w:p w:rsidR="00A6744A" w:rsidRPr="009204B2" w:rsidRDefault="00A6744A" w:rsidP="00A6744A"/>
    <w:p w:rsidR="00A6744A" w:rsidRPr="009204B2" w:rsidRDefault="00A6744A" w:rsidP="00A6744A">
      <w:pPr>
        <w:pStyle w:val="Antrat3"/>
      </w:pPr>
      <w:r w:rsidRPr="009204B2">
        <w:t>4.2</w:t>
      </w:r>
      <w:r w:rsidRPr="009204B2">
        <w:tab/>
        <w:t>Dozavimas ir vartojimo metodas</w:t>
      </w:r>
    </w:p>
    <w:p w:rsidR="00A6744A" w:rsidRPr="009204B2" w:rsidRDefault="00A6744A" w:rsidP="00A6744A">
      <w:pPr>
        <w:pStyle w:val="Pagrindinistekstas"/>
        <w:spacing w:after="0"/>
        <w:rPr>
          <w:b/>
          <w:bCs/>
        </w:rPr>
      </w:pPr>
    </w:p>
    <w:p w:rsidR="00DB3723" w:rsidRPr="009E0FB4" w:rsidRDefault="00DB3723" w:rsidP="00DB3723">
      <w:pPr>
        <w:pStyle w:val="Pagrindinistekstas"/>
        <w:spacing w:after="0"/>
      </w:pPr>
      <w:r w:rsidRPr="00A2393C">
        <w:rPr>
          <w:u w:val="single"/>
        </w:rPr>
        <w:t>Dozavimas</w:t>
      </w:r>
    </w:p>
    <w:p w:rsidR="00653B1B" w:rsidRPr="00653B1B" w:rsidRDefault="00653B1B" w:rsidP="00653B1B">
      <w:pPr>
        <w:jc w:val="both"/>
        <w:rPr>
          <w:szCs w:val="22"/>
        </w:rPr>
      </w:pPr>
      <w:r w:rsidRPr="00653B1B">
        <w:rPr>
          <w:szCs w:val="22"/>
        </w:rPr>
        <w:t>Dozavimas turi būti koreguojamas pagal individualius paciento aminorūgščių ir skysčių poreikius, kurie priklauso nuo klinikinės paciento būklės (mitybos ir (arba) azoto balanso dėl baltymų katabolizmo esančios ligos atveju).</w:t>
      </w:r>
    </w:p>
    <w:p w:rsidR="00CA3A6C" w:rsidRPr="009204B2" w:rsidRDefault="00CA3A6C" w:rsidP="00A6744A">
      <w:pPr>
        <w:pStyle w:val="Pagrindinistekstas"/>
        <w:spacing w:after="0"/>
      </w:pPr>
    </w:p>
    <w:p w:rsidR="00A6744A" w:rsidRPr="009204B2" w:rsidRDefault="00CA3A6C" w:rsidP="00A6744A">
      <w:pPr>
        <w:pStyle w:val="Pagrindinistekstas"/>
        <w:spacing w:after="0"/>
        <w:rPr>
          <w:i/>
        </w:rPr>
      </w:pPr>
      <w:r w:rsidRPr="009204B2">
        <w:rPr>
          <w:i/>
        </w:rPr>
        <w:t>Suaugusieji</w:t>
      </w:r>
      <w:r w:rsidR="00DB3723" w:rsidRPr="009204B2">
        <w:rPr>
          <w:i/>
        </w:rPr>
        <w:t xml:space="preserve"> </w:t>
      </w:r>
    </w:p>
    <w:p w:rsidR="00A6744A" w:rsidRPr="009204B2" w:rsidRDefault="00A6744A" w:rsidP="00A6744A">
      <w:pPr>
        <w:numPr>
          <w:ilvl w:val="2"/>
          <w:numId w:val="0"/>
        </w:numPr>
        <w:ind w:left="283" w:hanging="283"/>
        <w:rPr>
          <w:b/>
          <w:bCs/>
        </w:rPr>
      </w:pPr>
    </w:p>
    <w:p w:rsidR="00CA3A6C" w:rsidRPr="009204B2" w:rsidRDefault="00CA3A6C" w:rsidP="00A6744A">
      <w:pPr>
        <w:numPr>
          <w:ilvl w:val="2"/>
          <w:numId w:val="0"/>
        </w:numPr>
        <w:rPr>
          <w:u w:val="single"/>
        </w:rPr>
      </w:pPr>
      <w:r w:rsidRPr="009204B2">
        <w:rPr>
          <w:u w:val="single"/>
        </w:rPr>
        <w:t>P</w:t>
      </w:r>
      <w:r w:rsidR="00A6744A" w:rsidRPr="009204B2">
        <w:rPr>
          <w:u w:val="single"/>
        </w:rPr>
        <w:t xml:space="preserve">aros dozė: </w:t>
      </w:r>
    </w:p>
    <w:p w:rsidR="00A6744A" w:rsidRPr="00CA3A6C" w:rsidRDefault="004962E2" w:rsidP="00A6744A">
      <w:pPr>
        <w:numPr>
          <w:ilvl w:val="2"/>
          <w:numId w:val="0"/>
        </w:numPr>
      </w:pPr>
      <w:r>
        <w:t>0,8</w:t>
      </w:r>
      <w:r>
        <w:noBreakHyphen/>
      </w:r>
      <w:r w:rsidR="00CA3A6C">
        <w:t>1,5 g aminorūgščių/kg</w:t>
      </w:r>
      <w:r w:rsidR="00A6744A" w:rsidRPr="004D29D6">
        <w:t xml:space="preserve"> kūno </w:t>
      </w:r>
      <w:r w:rsidR="00A6744A" w:rsidRPr="00CA3A6C">
        <w:t xml:space="preserve">svorio </w:t>
      </w:r>
      <w:r w:rsidR="00CA3A6C" w:rsidRPr="009204B2">
        <w:rPr>
          <w:rFonts w:ascii="Cambria Math" w:hAnsi="Cambria Math" w:cs="Cambria Math"/>
          <w:szCs w:val="22"/>
        </w:rPr>
        <w:t>≙</w:t>
      </w:r>
      <w:r w:rsidR="00CA3A6C" w:rsidRPr="009204B2">
        <w:rPr>
          <w:szCs w:val="22"/>
        </w:rPr>
        <w:t xml:space="preserve"> </w:t>
      </w:r>
      <w:r>
        <w:t>8</w:t>
      </w:r>
      <w:r>
        <w:noBreakHyphen/>
      </w:r>
      <w:r w:rsidR="00CA3A6C" w:rsidRPr="00CA3A6C">
        <w:t xml:space="preserve">15 ml/kg </w:t>
      </w:r>
      <w:r w:rsidR="00A6744A" w:rsidRPr="00CA3A6C">
        <w:t>kūno svorio</w:t>
      </w:r>
      <w:r w:rsidR="00CA3A6C">
        <w:t>,</w:t>
      </w:r>
    </w:p>
    <w:p w:rsidR="00CA3A6C" w:rsidRPr="00CA3A6C" w:rsidRDefault="004962E2" w:rsidP="009204B2">
      <w:pPr>
        <w:numPr>
          <w:ilvl w:val="2"/>
          <w:numId w:val="0"/>
        </w:numPr>
        <w:tabs>
          <w:tab w:val="left" w:pos="3544"/>
        </w:tabs>
      </w:pPr>
      <w:r>
        <w:tab/>
      </w:r>
      <w:r w:rsidR="00096972">
        <w:t xml:space="preserve"> </w:t>
      </w:r>
      <w:r w:rsidR="00CA3A6C" w:rsidRPr="009204B2">
        <w:rPr>
          <w:rFonts w:ascii="Cambria Math" w:hAnsi="Cambria Math" w:cs="Cambria Math"/>
          <w:szCs w:val="22"/>
        </w:rPr>
        <w:t>≙</w:t>
      </w:r>
      <w:r w:rsidRPr="005012B5">
        <w:rPr>
          <w:szCs w:val="22"/>
        </w:rPr>
        <w:t xml:space="preserve"> 560</w:t>
      </w:r>
      <w:r>
        <w:rPr>
          <w:szCs w:val="22"/>
        </w:rPr>
        <w:noBreakHyphen/>
      </w:r>
      <w:r w:rsidR="00CA3A6C" w:rsidRPr="009204B2">
        <w:rPr>
          <w:szCs w:val="22"/>
        </w:rPr>
        <w:t>1</w:t>
      </w:r>
      <w:r w:rsidR="00FC2B64" w:rsidRPr="009204B2">
        <w:rPr>
          <w:szCs w:val="22"/>
        </w:rPr>
        <w:t> </w:t>
      </w:r>
      <w:r w:rsidR="00CA3A6C" w:rsidRPr="009204B2">
        <w:rPr>
          <w:szCs w:val="22"/>
        </w:rPr>
        <w:t>050 ml pacientui, sveriančiam 70 kg.</w:t>
      </w:r>
    </w:p>
    <w:p w:rsidR="00A6744A" w:rsidRDefault="00A6744A" w:rsidP="00A6744A">
      <w:pPr>
        <w:numPr>
          <w:ilvl w:val="2"/>
          <w:numId w:val="0"/>
        </w:numPr>
      </w:pPr>
    </w:p>
    <w:p w:rsidR="00DD6FA8" w:rsidRPr="009204B2" w:rsidRDefault="00DD6FA8" w:rsidP="00A6744A">
      <w:pPr>
        <w:numPr>
          <w:ilvl w:val="2"/>
          <w:numId w:val="0"/>
        </w:numPr>
        <w:rPr>
          <w:u w:val="single"/>
        </w:rPr>
      </w:pPr>
      <w:r w:rsidRPr="009204B2">
        <w:rPr>
          <w:u w:val="single"/>
        </w:rPr>
        <w:t>Didžiausias infuzijos greitis:</w:t>
      </w:r>
    </w:p>
    <w:p w:rsidR="00DD6FA8" w:rsidRPr="00CA3A6C" w:rsidRDefault="00DD6FA8" w:rsidP="00DD6FA8">
      <w:pPr>
        <w:numPr>
          <w:ilvl w:val="2"/>
          <w:numId w:val="0"/>
        </w:numPr>
      </w:pPr>
      <w:r>
        <w:t xml:space="preserve">0,1 g aminorūgščių/kg kūno svorio per valandą </w:t>
      </w:r>
      <w:r w:rsidRPr="009204B2">
        <w:rPr>
          <w:rFonts w:ascii="Cambria Math" w:hAnsi="Cambria Math" w:cs="Cambria Math"/>
          <w:szCs w:val="22"/>
        </w:rPr>
        <w:t>≙</w:t>
      </w:r>
      <w:r w:rsidRPr="009204B2">
        <w:rPr>
          <w:szCs w:val="22"/>
        </w:rPr>
        <w:t xml:space="preserve"> 1</w:t>
      </w:r>
      <w:r w:rsidRPr="00CA3A6C">
        <w:t> ml/kg kūno svorio</w:t>
      </w:r>
      <w:r>
        <w:t xml:space="preserve"> per valandą,</w:t>
      </w:r>
    </w:p>
    <w:p w:rsidR="00DD6FA8" w:rsidRDefault="00DD6FA8" w:rsidP="009204B2">
      <w:pPr>
        <w:numPr>
          <w:ilvl w:val="2"/>
          <w:numId w:val="0"/>
        </w:numPr>
        <w:tabs>
          <w:tab w:val="left" w:pos="4253"/>
        </w:tabs>
        <w:rPr>
          <w:szCs w:val="22"/>
        </w:rPr>
      </w:pPr>
      <w:r w:rsidRPr="00CA3A6C">
        <w:tab/>
      </w:r>
      <w:r w:rsidRPr="00CA3A6C">
        <w:tab/>
      </w:r>
      <w:r w:rsidRPr="009204B2">
        <w:rPr>
          <w:rFonts w:ascii="Cambria Math" w:hAnsi="Cambria Math" w:cs="Cambria Math"/>
          <w:szCs w:val="22"/>
          <w:lang w:val="sv-SE"/>
        </w:rPr>
        <w:t>≙</w:t>
      </w:r>
      <w:r w:rsidRPr="009204B2">
        <w:rPr>
          <w:szCs w:val="22"/>
          <w:lang w:val="sv-SE"/>
        </w:rPr>
        <w:t xml:space="preserve"> 1,17 ml/min </w:t>
      </w:r>
      <w:r w:rsidRPr="00BF693D">
        <w:rPr>
          <w:szCs w:val="22"/>
        </w:rPr>
        <w:t>pacientui, sveriančiam 70 kg.</w:t>
      </w:r>
    </w:p>
    <w:p w:rsidR="002A4148" w:rsidRDefault="002A4148" w:rsidP="00DD6FA8">
      <w:pPr>
        <w:numPr>
          <w:ilvl w:val="2"/>
          <w:numId w:val="0"/>
        </w:numPr>
        <w:rPr>
          <w:szCs w:val="22"/>
        </w:rPr>
      </w:pPr>
    </w:p>
    <w:p w:rsidR="00BD3887" w:rsidRDefault="00BD3887" w:rsidP="00BD3887">
      <w:pPr>
        <w:numPr>
          <w:ilvl w:val="2"/>
          <w:numId w:val="0"/>
        </w:numPr>
        <w:rPr>
          <w:i/>
          <w:szCs w:val="22"/>
        </w:rPr>
      </w:pPr>
      <w:r w:rsidRPr="00BF693D">
        <w:rPr>
          <w:i/>
          <w:szCs w:val="22"/>
        </w:rPr>
        <w:t>Vaikų populiacija</w:t>
      </w:r>
    </w:p>
    <w:p w:rsidR="00BD3887" w:rsidRDefault="00BD3887" w:rsidP="00BD3887">
      <w:pPr>
        <w:numPr>
          <w:ilvl w:val="2"/>
          <w:numId w:val="0"/>
        </w:numPr>
        <w:rPr>
          <w:i/>
          <w:szCs w:val="22"/>
        </w:rPr>
      </w:pPr>
      <w:r w:rsidRPr="00BF693D">
        <w:rPr>
          <w:i/>
          <w:szCs w:val="22"/>
        </w:rPr>
        <w:t>Naujagimia</w:t>
      </w:r>
      <w:r w:rsidR="00231259">
        <w:rPr>
          <w:i/>
          <w:szCs w:val="22"/>
        </w:rPr>
        <w:t>ms</w:t>
      </w:r>
      <w:r w:rsidRPr="00BF693D">
        <w:rPr>
          <w:i/>
          <w:szCs w:val="22"/>
        </w:rPr>
        <w:t>, kūdikia</w:t>
      </w:r>
      <w:r w:rsidR="00231259">
        <w:rPr>
          <w:i/>
          <w:szCs w:val="22"/>
        </w:rPr>
        <w:t>ms</w:t>
      </w:r>
      <w:r w:rsidRPr="00BF693D">
        <w:rPr>
          <w:i/>
          <w:szCs w:val="22"/>
        </w:rPr>
        <w:t xml:space="preserve"> ir maži</w:t>
      </w:r>
      <w:r w:rsidR="00231259">
        <w:rPr>
          <w:i/>
          <w:szCs w:val="22"/>
        </w:rPr>
        <w:t>ems</w:t>
      </w:r>
      <w:r w:rsidRPr="00BF693D">
        <w:rPr>
          <w:i/>
          <w:szCs w:val="22"/>
        </w:rPr>
        <w:t xml:space="preserve"> vaika</w:t>
      </w:r>
      <w:r w:rsidR="00231259">
        <w:rPr>
          <w:i/>
          <w:szCs w:val="22"/>
        </w:rPr>
        <w:t>ms</w:t>
      </w:r>
      <w:r w:rsidRPr="00BF693D">
        <w:rPr>
          <w:i/>
          <w:szCs w:val="22"/>
        </w:rPr>
        <w:t xml:space="preserve"> iki dvejų metų</w:t>
      </w:r>
    </w:p>
    <w:p w:rsidR="00BD3887" w:rsidRDefault="00BD3887" w:rsidP="00BD3887">
      <w:pPr>
        <w:numPr>
          <w:ilvl w:val="2"/>
          <w:numId w:val="0"/>
        </w:numPr>
      </w:pPr>
      <w:r w:rsidRPr="00A70416">
        <w:t>Aminoplasmal Hepa 10</w:t>
      </w:r>
      <w:r>
        <w:t> </w:t>
      </w:r>
      <w:r w:rsidRPr="00A70416">
        <w:t>%</w:t>
      </w:r>
      <w:r>
        <w:t xml:space="preserve"> </w:t>
      </w:r>
      <w:r w:rsidR="000816F8">
        <w:t xml:space="preserve">negalima </w:t>
      </w:r>
      <w:r>
        <w:t xml:space="preserve">vartoti </w:t>
      </w:r>
      <w:r w:rsidR="000816F8">
        <w:t>n</w:t>
      </w:r>
      <w:r w:rsidR="000816F8" w:rsidRPr="00BF693D">
        <w:rPr>
          <w:szCs w:val="22"/>
        </w:rPr>
        <w:t>aujagimia</w:t>
      </w:r>
      <w:r w:rsidR="000816F8">
        <w:rPr>
          <w:szCs w:val="22"/>
        </w:rPr>
        <w:t xml:space="preserve">ms, </w:t>
      </w:r>
      <w:r w:rsidR="000816F8" w:rsidRPr="00BF693D">
        <w:rPr>
          <w:szCs w:val="22"/>
        </w:rPr>
        <w:t>kūdikia</w:t>
      </w:r>
      <w:r w:rsidR="000816F8">
        <w:rPr>
          <w:szCs w:val="22"/>
        </w:rPr>
        <w:t>ms</w:t>
      </w:r>
      <w:r w:rsidR="000816F8" w:rsidRPr="00BF693D">
        <w:rPr>
          <w:szCs w:val="22"/>
        </w:rPr>
        <w:t xml:space="preserve"> ir maži</w:t>
      </w:r>
      <w:r w:rsidR="000816F8">
        <w:rPr>
          <w:szCs w:val="22"/>
        </w:rPr>
        <w:t>ems</w:t>
      </w:r>
      <w:r w:rsidR="000816F8" w:rsidRPr="00BF693D">
        <w:rPr>
          <w:szCs w:val="22"/>
        </w:rPr>
        <w:t xml:space="preserve"> vaika</w:t>
      </w:r>
      <w:r w:rsidR="000816F8">
        <w:rPr>
          <w:szCs w:val="22"/>
        </w:rPr>
        <w:t>ms</w:t>
      </w:r>
      <w:r w:rsidR="000816F8" w:rsidRPr="00BF693D">
        <w:rPr>
          <w:szCs w:val="22"/>
        </w:rPr>
        <w:t xml:space="preserve"> iki </w:t>
      </w:r>
      <w:r w:rsidR="000816F8">
        <w:rPr>
          <w:szCs w:val="22"/>
        </w:rPr>
        <w:t>2 </w:t>
      </w:r>
      <w:r w:rsidR="000816F8" w:rsidRPr="00BF693D">
        <w:rPr>
          <w:szCs w:val="22"/>
        </w:rPr>
        <w:t>metų</w:t>
      </w:r>
      <w:r w:rsidR="000816F8" w:rsidRPr="00A70416">
        <w:t xml:space="preserve"> </w:t>
      </w:r>
      <w:r>
        <w:t>(žr. 4.3 skyrių).</w:t>
      </w:r>
    </w:p>
    <w:p w:rsidR="00BD3887" w:rsidRDefault="00BD3887" w:rsidP="00BD3887">
      <w:pPr>
        <w:numPr>
          <w:ilvl w:val="2"/>
          <w:numId w:val="0"/>
        </w:numPr>
        <w:rPr>
          <w:szCs w:val="22"/>
        </w:rPr>
      </w:pPr>
    </w:p>
    <w:p w:rsidR="00BD3887" w:rsidRPr="00BF693D" w:rsidRDefault="00BD3887" w:rsidP="00BD3887">
      <w:pPr>
        <w:numPr>
          <w:ilvl w:val="2"/>
          <w:numId w:val="0"/>
        </w:numPr>
        <w:rPr>
          <w:i/>
          <w:szCs w:val="22"/>
        </w:rPr>
      </w:pPr>
      <w:r w:rsidRPr="00BF693D">
        <w:rPr>
          <w:i/>
          <w:szCs w:val="22"/>
        </w:rPr>
        <w:t>Vaika</w:t>
      </w:r>
      <w:r w:rsidR="000816F8">
        <w:rPr>
          <w:i/>
          <w:szCs w:val="22"/>
        </w:rPr>
        <w:t>i</w:t>
      </w:r>
      <w:r w:rsidRPr="00BF693D">
        <w:rPr>
          <w:i/>
          <w:szCs w:val="22"/>
        </w:rPr>
        <w:t xml:space="preserve"> ir paauglia</w:t>
      </w:r>
      <w:r w:rsidR="000816F8">
        <w:rPr>
          <w:i/>
          <w:szCs w:val="22"/>
        </w:rPr>
        <w:t>i</w:t>
      </w:r>
    </w:p>
    <w:p w:rsidR="00A70416" w:rsidRDefault="00BD3887" w:rsidP="00BD3887">
      <w:pPr>
        <w:numPr>
          <w:ilvl w:val="2"/>
          <w:numId w:val="0"/>
        </w:numPr>
        <w:rPr>
          <w:szCs w:val="22"/>
        </w:rPr>
      </w:pPr>
      <w:r w:rsidRPr="00A70416">
        <w:t>Aminoplasmal Hepa 10</w:t>
      </w:r>
      <w:r>
        <w:t> </w:t>
      </w:r>
      <w:r w:rsidRPr="00A70416">
        <w:t>%</w:t>
      </w:r>
      <w:r>
        <w:t xml:space="preserve"> saugumas ir veiksmingumas vaikams dar neištirti. Turimi duomenys pateikiami 4.4 skyriuje, </w:t>
      </w:r>
      <w:r>
        <w:rPr>
          <w:noProof/>
          <w:szCs w:val="22"/>
        </w:rPr>
        <w:t>tačiau dozavimo rekomendacijų pateikti negalima.</w:t>
      </w:r>
    </w:p>
    <w:p w:rsidR="00A70416" w:rsidRPr="00A70416" w:rsidRDefault="00A70416" w:rsidP="00A70416">
      <w:pPr>
        <w:numPr>
          <w:ilvl w:val="2"/>
          <w:numId w:val="0"/>
        </w:numPr>
        <w:rPr>
          <w:szCs w:val="22"/>
        </w:rPr>
      </w:pPr>
    </w:p>
    <w:p w:rsidR="00A6744A" w:rsidRPr="009204B2" w:rsidRDefault="00A6744A" w:rsidP="00A6744A">
      <w:pPr>
        <w:rPr>
          <w:u w:val="single"/>
        </w:rPr>
      </w:pPr>
      <w:r w:rsidRPr="009204B2">
        <w:rPr>
          <w:iCs/>
          <w:u w:val="single"/>
        </w:rPr>
        <w:t>Vartojimo trukmė</w:t>
      </w:r>
    </w:p>
    <w:p w:rsidR="00A6744A" w:rsidRPr="009204B2" w:rsidRDefault="00BD3887" w:rsidP="00A6744A">
      <w:pPr>
        <w:numPr>
          <w:ilvl w:val="2"/>
          <w:numId w:val="0"/>
        </w:numPr>
        <w:rPr>
          <w:b/>
          <w:bCs/>
        </w:rPr>
      </w:pPr>
      <w:r>
        <w:t xml:space="preserve">Šį tirpalą galima vartoti tol, kol reikia atsižvelgiant į klinikinę paciento būklę arba kol pacientui </w:t>
      </w:r>
      <w:r w:rsidR="00720A25">
        <w:t>atkuriama</w:t>
      </w:r>
      <w:r>
        <w:t xml:space="preserve"> aminorūgščių pusiausvyr</w:t>
      </w:r>
      <w:r w:rsidR="00720A25">
        <w:t>a</w:t>
      </w:r>
      <w:r>
        <w:t>.</w:t>
      </w:r>
    </w:p>
    <w:p w:rsidR="00A6744A" w:rsidRPr="009204B2" w:rsidRDefault="00A6744A" w:rsidP="00A6744A">
      <w:pPr>
        <w:numPr>
          <w:ilvl w:val="2"/>
          <w:numId w:val="0"/>
        </w:numPr>
        <w:ind w:left="283" w:hanging="283"/>
        <w:rPr>
          <w:i/>
          <w:iCs/>
        </w:rPr>
      </w:pPr>
    </w:p>
    <w:p w:rsidR="00A6744A" w:rsidRPr="009204B2" w:rsidRDefault="00A6744A" w:rsidP="00A6744A">
      <w:pPr>
        <w:numPr>
          <w:ilvl w:val="2"/>
          <w:numId w:val="0"/>
        </w:numPr>
        <w:ind w:left="283" w:hanging="283"/>
        <w:rPr>
          <w:b/>
          <w:bCs/>
          <w:u w:val="single"/>
        </w:rPr>
      </w:pPr>
      <w:r w:rsidRPr="009204B2">
        <w:rPr>
          <w:iCs/>
          <w:u w:val="single"/>
        </w:rPr>
        <w:t>Vartojimo metodas</w:t>
      </w:r>
    </w:p>
    <w:p w:rsidR="00A6744A" w:rsidRPr="00833E73" w:rsidRDefault="00A6744A" w:rsidP="00A6744A">
      <w:r w:rsidRPr="009E0FB4">
        <w:t>Leisti į veną</w:t>
      </w:r>
      <w:r w:rsidR="000816F8" w:rsidRPr="005107CC">
        <w:t>.</w:t>
      </w:r>
    </w:p>
    <w:p w:rsidR="00A6744A" w:rsidRPr="00384F66" w:rsidRDefault="007D07C2" w:rsidP="00A6744A">
      <w:r w:rsidRPr="00CB71A6">
        <w:t>Tik i</w:t>
      </w:r>
      <w:r w:rsidR="00A6744A" w:rsidRPr="00E247E6">
        <w:t>nfuzija</w:t>
      </w:r>
      <w:r w:rsidR="00D941A6" w:rsidRPr="00384F66">
        <w:t>i</w:t>
      </w:r>
      <w:r w:rsidR="00A6744A" w:rsidRPr="00384F66">
        <w:t xml:space="preserve"> į centrinę veną.</w:t>
      </w:r>
    </w:p>
    <w:p w:rsidR="00A6744A" w:rsidRPr="009204B2" w:rsidRDefault="00A6744A" w:rsidP="00A6744A">
      <w:pPr>
        <w:numPr>
          <w:ilvl w:val="2"/>
          <w:numId w:val="0"/>
        </w:numPr>
        <w:ind w:left="283" w:hanging="283"/>
        <w:rPr>
          <w:b/>
          <w:bCs/>
        </w:rPr>
      </w:pPr>
    </w:p>
    <w:p w:rsidR="000816F8" w:rsidRPr="009204B2" w:rsidRDefault="000816F8" w:rsidP="009204B2">
      <w:pPr>
        <w:numPr>
          <w:ilvl w:val="2"/>
          <w:numId w:val="0"/>
        </w:numPr>
        <w:rPr>
          <w:b/>
          <w:bCs/>
        </w:rPr>
      </w:pPr>
    </w:p>
    <w:p w:rsidR="00A6744A" w:rsidRPr="00A2393C" w:rsidRDefault="00A6744A" w:rsidP="00A6744A">
      <w:pPr>
        <w:pStyle w:val="Antrat3"/>
      </w:pPr>
      <w:r w:rsidRPr="00A2393C">
        <w:t>4.3</w:t>
      </w:r>
      <w:r w:rsidRPr="00A2393C">
        <w:tab/>
        <w:t>Kontraindikacijos</w:t>
      </w:r>
    </w:p>
    <w:p w:rsidR="00A6744A" w:rsidRPr="009204B2" w:rsidRDefault="00A6744A" w:rsidP="00A6744A">
      <w:pPr>
        <w:pStyle w:val="Pagrindinistekstas"/>
        <w:spacing w:after="0"/>
      </w:pPr>
    </w:p>
    <w:p w:rsidR="007D07C2" w:rsidRDefault="007D07C2" w:rsidP="007D07C2">
      <w:pPr>
        <w:numPr>
          <w:ilvl w:val="0"/>
          <w:numId w:val="5"/>
        </w:numPr>
      </w:pPr>
      <w:r>
        <w:t xml:space="preserve">Padidėjęs jautrumas veikliajai arba bet kuriai </w:t>
      </w:r>
      <w:r w:rsidRPr="00C5208E">
        <w:t>6.1</w:t>
      </w:r>
      <w:r>
        <w:t> </w:t>
      </w:r>
      <w:r w:rsidRPr="00C5208E">
        <w:t xml:space="preserve">skyriuje nurodytai </w:t>
      </w:r>
      <w:r>
        <w:t>pagalbinei medžiagai.</w:t>
      </w:r>
    </w:p>
    <w:p w:rsidR="007D07C2" w:rsidRDefault="007D07C2" w:rsidP="007D07C2">
      <w:pPr>
        <w:numPr>
          <w:ilvl w:val="0"/>
          <w:numId w:val="5"/>
        </w:numPr>
      </w:pPr>
      <w:r>
        <w:t xml:space="preserve">Įgimti aminorūgščių metabolizmo </w:t>
      </w:r>
      <w:r w:rsidR="00795784">
        <w:t>sutrikimai</w:t>
      </w:r>
      <w:r>
        <w:t>.</w:t>
      </w:r>
    </w:p>
    <w:p w:rsidR="00A6744A" w:rsidRDefault="002C2715" w:rsidP="002C2715">
      <w:pPr>
        <w:numPr>
          <w:ilvl w:val="0"/>
          <w:numId w:val="5"/>
        </w:numPr>
      </w:pPr>
      <w:r>
        <w:t>Sunkūs,</w:t>
      </w:r>
      <w:r w:rsidR="00A6744A" w:rsidRPr="004D29D6">
        <w:t xml:space="preserve"> gyvyb</w:t>
      </w:r>
      <w:r>
        <w:t>ei</w:t>
      </w:r>
      <w:r w:rsidR="00A6744A" w:rsidRPr="004D29D6">
        <w:t xml:space="preserve"> pavojing</w:t>
      </w:r>
      <w:r>
        <w:t>i</w:t>
      </w:r>
      <w:r w:rsidR="00A6744A" w:rsidRPr="004D29D6">
        <w:t xml:space="preserve"> kraujotakos </w:t>
      </w:r>
      <w:r>
        <w:t>sutrikimai</w:t>
      </w:r>
      <w:r w:rsidR="00A6744A" w:rsidRPr="004D29D6">
        <w:t xml:space="preserve"> (</w:t>
      </w:r>
      <w:r>
        <w:t xml:space="preserve">pvz., </w:t>
      </w:r>
      <w:r w:rsidR="00A6744A" w:rsidRPr="004D29D6">
        <w:t>šokas)</w:t>
      </w:r>
      <w:r>
        <w:t>.</w:t>
      </w:r>
    </w:p>
    <w:p w:rsidR="002C2715" w:rsidRPr="004D29D6" w:rsidRDefault="002C2715" w:rsidP="009204B2">
      <w:pPr>
        <w:numPr>
          <w:ilvl w:val="0"/>
          <w:numId w:val="5"/>
        </w:numPr>
      </w:pPr>
      <w:r>
        <w:t>Hipoksija.</w:t>
      </w:r>
    </w:p>
    <w:p w:rsidR="00A6744A" w:rsidRPr="004D29D6" w:rsidRDefault="002C2715" w:rsidP="009204B2">
      <w:pPr>
        <w:numPr>
          <w:ilvl w:val="0"/>
          <w:numId w:val="5"/>
        </w:numPr>
      </w:pPr>
      <w:r>
        <w:t>M</w:t>
      </w:r>
      <w:r w:rsidR="00A6744A" w:rsidRPr="004D29D6">
        <w:t>etabolinė acidozė</w:t>
      </w:r>
      <w:r>
        <w:t>.</w:t>
      </w:r>
    </w:p>
    <w:p w:rsidR="00A6744A" w:rsidRPr="004D29D6" w:rsidRDefault="002C2715" w:rsidP="009204B2">
      <w:pPr>
        <w:numPr>
          <w:ilvl w:val="0"/>
          <w:numId w:val="5"/>
        </w:numPr>
      </w:pPr>
      <w:r>
        <w:t>S</w:t>
      </w:r>
      <w:r w:rsidR="00A6744A" w:rsidRPr="004D29D6">
        <w:t>unkus inkstų nepakankamumas,</w:t>
      </w:r>
      <w:r>
        <w:t xml:space="preserve"> jei netaikoma pak</w:t>
      </w:r>
      <w:r w:rsidR="000816F8">
        <w:t>aitinė</w:t>
      </w:r>
      <w:r>
        <w:t xml:space="preserve"> inkstų terapija.</w:t>
      </w:r>
    </w:p>
    <w:p w:rsidR="00A6744A" w:rsidRPr="004D29D6" w:rsidRDefault="001537CD" w:rsidP="009204B2">
      <w:pPr>
        <w:numPr>
          <w:ilvl w:val="0"/>
          <w:numId w:val="5"/>
        </w:numPr>
      </w:pPr>
      <w:r>
        <w:t>D</w:t>
      </w:r>
      <w:r w:rsidR="00A6744A" w:rsidRPr="004D29D6">
        <w:t>ekompensuotas širdies nepakankamumas</w:t>
      </w:r>
      <w:r w:rsidR="002C2715">
        <w:t>.</w:t>
      </w:r>
    </w:p>
    <w:p w:rsidR="00A6744A" w:rsidRPr="004D29D6" w:rsidRDefault="002C2715" w:rsidP="009204B2">
      <w:pPr>
        <w:numPr>
          <w:ilvl w:val="0"/>
          <w:numId w:val="5"/>
        </w:numPr>
      </w:pPr>
      <w:r>
        <w:t>Ū</w:t>
      </w:r>
      <w:r w:rsidR="00A6744A" w:rsidRPr="004D29D6">
        <w:t>minė plaučių edema</w:t>
      </w:r>
      <w:r>
        <w:t>.</w:t>
      </w:r>
    </w:p>
    <w:p w:rsidR="00A6744A" w:rsidRPr="004D29D6" w:rsidRDefault="002C2715" w:rsidP="009204B2">
      <w:pPr>
        <w:numPr>
          <w:ilvl w:val="0"/>
          <w:numId w:val="5"/>
        </w:numPr>
      </w:pPr>
      <w:r>
        <w:t>Elektrolitų ir skysčių pusiausvyros sutrikimai.</w:t>
      </w:r>
    </w:p>
    <w:p w:rsidR="00A6744A" w:rsidRPr="004D29D6" w:rsidRDefault="00A6744A" w:rsidP="00A6744A">
      <w:pPr>
        <w:ind w:left="60"/>
      </w:pPr>
    </w:p>
    <w:p w:rsidR="00C54446" w:rsidRDefault="00A6744A" w:rsidP="00A6744A">
      <w:pPr>
        <w:ind w:left="60"/>
      </w:pPr>
      <w:r w:rsidRPr="004D29D6">
        <w:lastRenderedPageBreak/>
        <w:t xml:space="preserve">Vaistinio preparato </w:t>
      </w:r>
      <w:r w:rsidR="00C54446">
        <w:t>negalima skirti naujagimiams, kūdikiams ir mažiems vaikams, jaunesniems kaip dvejų metų, nes aminorūgščių sudėtis deramai neatitinka specialių reikalavimų šiai vaikų amžiaus grupei.</w:t>
      </w:r>
    </w:p>
    <w:p w:rsidR="00C54446" w:rsidRDefault="00C54446" w:rsidP="00A6744A">
      <w:pPr>
        <w:ind w:left="60"/>
      </w:pPr>
    </w:p>
    <w:p w:rsidR="00A6744A" w:rsidRPr="004D29D6" w:rsidRDefault="00C54446" w:rsidP="00A6744A">
      <w:pPr>
        <w:ind w:left="60"/>
      </w:pPr>
      <w:r w:rsidRPr="00A70416">
        <w:t>Aminoplasmal Hepa 10</w:t>
      </w:r>
      <w:r>
        <w:t> </w:t>
      </w:r>
      <w:r w:rsidRPr="00A70416">
        <w:t>%</w:t>
      </w:r>
      <w:r>
        <w:t xml:space="preserve"> </w:t>
      </w:r>
      <w:r w:rsidR="00A6744A" w:rsidRPr="004D29D6">
        <w:t xml:space="preserve">vartojant </w:t>
      </w:r>
      <w:r w:rsidR="00451D50">
        <w:t xml:space="preserve">ne </w:t>
      </w:r>
      <w:r w:rsidR="0053300D">
        <w:t>pagal indikacijas,</w:t>
      </w:r>
      <w:r w:rsidR="00A6744A" w:rsidRPr="004D29D6">
        <w:t xml:space="preserve"> išvardyt</w:t>
      </w:r>
      <w:r w:rsidR="00451D50">
        <w:t>a</w:t>
      </w:r>
      <w:r w:rsidR="00A6744A" w:rsidRPr="004D29D6">
        <w:t xml:space="preserve">s </w:t>
      </w:r>
      <w:r w:rsidR="0053300D">
        <w:t>4.1 </w:t>
      </w:r>
      <w:r w:rsidR="00A6744A" w:rsidRPr="004D29D6">
        <w:t>skyriuje</w:t>
      </w:r>
      <w:r w:rsidR="0053300D">
        <w:t>,</w:t>
      </w:r>
      <w:r w:rsidR="00A6744A" w:rsidRPr="004D29D6">
        <w:t xml:space="preserve"> </w:t>
      </w:r>
      <w:r w:rsidR="00451D50">
        <w:t xml:space="preserve">„Reikia griežtai vengti vartojimo ne pagal indikacijas“, </w:t>
      </w:r>
      <w:r w:rsidR="00A6744A" w:rsidRPr="004D29D6">
        <w:t xml:space="preserve">dėl specifinės </w:t>
      </w:r>
      <w:r w:rsidR="0053300D">
        <w:t xml:space="preserve">vaistinio preparato </w:t>
      </w:r>
      <w:r w:rsidR="00A6744A" w:rsidRPr="004D29D6">
        <w:t>sudėties gali pastebimai sutrikti medžiagų apykaita</w:t>
      </w:r>
      <w:r w:rsidR="0053300D">
        <w:t>.</w:t>
      </w:r>
    </w:p>
    <w:p w:rsidR="00451D50" w:rsidRPr="009204B2" w:rsidRDefault="00451D50" w:rsidP="00A6744A">
      <w:pPr>
        <w:pStyle w:val="Pagrindinistekstas"/>
        <w:spacing w:after="0"/>
      </w:pPr>
    </w:p>
    <w:p w:rsidR="00A6744A" w:rsidRPr="00A2393C" w:rsidRDefault="00A6744A" w:rsidP="00A6744A">
      <w:pPr>
        <w:pStyle w:val="Antrat3"/>
      </w:pPr>
      <w:r w:rsidRPr="00A2393C">
        <w:t>4.4</w:t>
      </w:r>
      <w:r w:rsidRPr="00A2393C">
        <w:tab/>
        <w:t>Specialūs įspėjimai ir atsargumo priemonės</w:t>
      </w:r>
    </w:p>
    <w:p w:rsidR="00A6744A" w:rsidRPr="009204B2" w:rsidRDefault="00A6744A" w:rsidP="00A6744A">
      <w:pPr>
        <w:pStyle w:val="Pagrindinistekstas"/>
        <w:spacing w:after="0"/>
      </w:pPr>
    </w:p>
    <w:p w:rsidR="00125C2D" w:rsidRDefault="00125C2D" w:rsidP="00A6744A">
      <w:pPr>
        <w:pStyle w:val="Pagrindinistekstas"/>
        <w:spacing w:after="0"/>
      </w:pPr>
      <w:r w:rsidRPr="00A2393C">
        <w:t>Vaistinį preparatą rei</w:t>
      </w:r>
      <w:r w:rsidRPr="009E0FB4">
        <w:t>kia v</w:t>
      </w:r>
      <w:r w:rsidRPr="005107CC">
        <w:t>ar</w:t>
      </w:r>
      <w:r w:rsidRPr="00006D91">
        <w:t>t</w:t>
      </w:r>
      <w:r w:rsidRPr="00833E73">
        <w:t xml:space="preserve">oti </w:t>
      </w:r>
      <w:r w:rsidRPr="00CB71A6">
        <w:t>tik kruop</w:t>
      </w:r>
      <w:r w:rsidRPr="00192A87">
        <w:t xml:space="preserve">ščiai įvertinus naudos ir rizikos </w:t>
      </w:r>
      <w:r w:rsidRPr="00E247E6">
        <w:t>santykį</w:t>
      </w:r>
      <w:r w:rsidRPr="00384F66">
        <w:t>, kai yra aminorūgščių</w:t>
      </w:r>
      <w:r>
        <w:t xml:space="preserve"> metabolizmo sutrikim</w:t>
      </w:r>
      <w:r w:rsidR="00A70319">
        <w:t>ų</w:t>
      </w:r>
      <w:r>
        <w:t xml:space="preserve">, kurių priežastys </w:t>
      </w:r>
      <w:r w:rsidR="005D4853">
        <w:t xml:space="preserve">yra </w:t>
      </w:r>
      <w:r>
        <w:t>kitos nei nurodytos 4.3 skyriuje.</w:t>
      </w:r>
    </w:p>
    <w:p w:rsidR="00A6744A" w:rsidRPr="004D29D6" w:rsidRDefault="00A6744A" w:rsidP="00A6744A"/>
    <w:p w:rsidR="00A6744A" w:rsidRPr="004D29D6" w:rsidRDefault="00A6744A" w:rsidP="00A6744A">
      <w:r w:rsidRPr="004D29D6">
        <w:t>Kadangi Aminoplasmal Hepa 10</w:t>
      </w:r>
      <w:r w:rsidR="001171FA">
        <w:t> </w:t>
      </w:r>
      <w:r w:rsidRPr="004D29D6">
        <w:t>% sudėtis yra specifinė, pacientams</w:t>
      </w:r>
      <w:r w:rsidR="005D4853">
        <w:t>,</w:t>
      </w:r>
      <w:r w:rsidRPr="004D29D6">
        <w:t xml:space="preserve"> sergantiems inkstų funkcijos nepakankamumu, </w:t>
      </w:r>
      <w:r w:rsidR="00B0602E">
        <w:t xml:space="preserve">šio vaistinio </w:t>
      </w:r>
      <w:r w:rsidRPr="004D29D6">
        <w:t xml:space="preserve">preparato galima </w:t>
      </w:r>
      <w:r w:rsidR="005D4853">
        <w:t>skirti</w:t>
      </w:r>
      <w:r w:rsidR="00B0602E">
        <w:t xml:space="preserve"> </w:t>
      </w:r>
      <w:r w:rsidRPr="004D29D6">
        <w:t xml:space="preserve">tik </w:t>
      </w:r>
      <w:r w:rsidR="00B0602E">
        <w:t xml:space="preserve">individualiai </w:t>
      </w:r>
      <w:r w:rsidRPr="004D29D6">
        <w:t>įvertinus naudos ir rizikos santykį. Doz</w:t>
      </w:r>
      <w:r w:rsidR="00B0602E">
        <w:t>ę reikia koreguoti</w:t>
      </w:r>
      <w:r w:rsidRPr="004D29D6">
        <w:t xml:space="preserve">, atsižvelgiant į </w:t>
      </w:r>
      <w:r w:rsidR="00B0602E">
        <w:t>šlapalo</w:t>
      </w:r>
      <w:r w:rsidRPr="004D29D6">
        <w:t xml:space="preserve"> ir kreati</w:t>
      </w:r>
      <w:r w:rsidR="00B0602E">
        <w:t>ni</w:t>
      </w:r>
      <w:r w:rsidRPr="004D29D6">
        <w:t>no koncentraciją kraujo serume.</w:t>
      </w:r>
    </w:p>
    <w:p w:rsidR="00A6744A" w:rsidRPr="004D29D6" w:rsidRDefault="00A6744A" w:rsidP="00A6744A"/>
    <w:p w:rsidR="00B0602E" w:rsidRDefault="00B0602E" w:rsidP="00A6744A">
      <w:r>
        <w:t>Pacientams, kuriems yra širdies nepakankamumas, didelius infuzinių skysčių kiekius reikia skirti atsargiai.</w:t>
      </w:r>
    </w:p>
    <w:p w:rsidR="00B0602E" w:rsidRDefault="00B0602E" w:rsidP="00A6744A"/>
    <w:p w:rsidR="00A6744A" w:rsidRDefault="00B0602E" w:rsidP="00A6744A">
      <w:r>
        <w:t>P</w:t>
      </w:r>
      <w:r w:rsidR="00A6744A" w:rsidRPr="004D29D6">
        <w:t>acientams, kurių kraujo serumo osmoliariškumas padidėjęs</w:t>
      </w:r>
      <w:r>
        <w:t xml:space="preserve">, </w:t>
      </w:r>
      <w:r w:rsidR="00DC623A">
        <w:t>vaistinį preparatą reikia skirti atsargiai</w:t>
      </w:r>
      <w:r w:rsidR="00A6744A" w:rsidRPr="004D29D6">
        <w:t>.</w:t>
      </w:r>
    </w:p>
    <w:p w:rsidR="00DC623A" w:rsidRDefault="00DC623A" w:rsidP="00A6744A"/>
    <w:p w:rsidR="00DC623A" w:rsidRDefault="00DC623A" w:rsidP="00A6744A">
      <w:r>
        <w:t>Prieš skiriant parenterinio maitinimo preparatų, reikia pašalinti skysčių ir elektrolitų pusiausvyros sutrikimus (pvz., hipotoninę dehidra</w:t>
      </w:r>
      <w:r w:rsidR="00384F66">
        <w:t>ta</w:t>
      </w:r>
      <w:r>
        <w:t>ciją, hiponatremiją, hipokalemiją).</w:t>
      </w:r>
    </w:p>
    <w:p w:rsidR="00DC623A" w:rsidRDefault="00DC623A" w:rsidP="00A6744A"/>
    <w:p w:rsidR="00A6744A" w:rsidRDefault="00DC623A" w:rsidP="00A6744A">
      <w:r>
        <w:t>B</w:t>
      </w:r>
      <w:r w:rsidR="00A6744A" w:rsidRPr="004D29D6">
        <w:t xml:space="preserve">ūtina reguliariai tikrinti </w:t>
      </w:r>
      <w:r>
        <w:t xml:space="preserve">serumo elektrolitų koncentraciją, kraujo gliukozės koncentraciją, </w:t>
      </w:r>
      <w:r w:rsidR="00A6744A" w:rsidRPr="004D29D6">
        <w:t xml:space="preserve">skysčių pusiausvyrą, rūgščių </w:t>
      </w:r>
      <w:r>
        <w:t>ir</w:t>
      </w:r>
      <w:r w:rsidR="00A6744A" w:rsidRPr="004D29D6">
        <w:t xml:space="preserve"> šarmų pusiausvyrą</w:t>
      </w:r>
      <w:r w:rsidR="00035FB4">
        <w:t xml:space="preserve"> bei inkstų</w:t>
      </w:r>
      <w:r w:rsidR="00A6744A" w:rsidRPr="004D29D6">
        <w:t xml:space="preserve"> funkciją.</w:t>
      </w:r>
    </w:p>
    <w:p w:rsidR="00035FB4" w:rsidRDefault="00035FB4" w:rsidP="00A6744A"/>
    <w:p w:rsidR="00035FB4" w:rsidRDefault="00035FB4" w:rsidP="00A6744A">
      <w:r>
        <w:t xml:space="preserve">Stebint būklę, reikia atlikti serumo baltymų </w:t>
      </w:r>
      <w:r w:rsidR="00A70319">
        <w:t>ir</w:t>
      </w:r>
      <w:r>
        <w:t xml:space="preserve"> kepenų </w:t>
      </w:r>
      <w:r w:rsidR="00A70319">
        <w:t>funkci</w:t>
      </w:r>
      <w:r w:rsidR="005D4853">
        <w:t>jo</w:t>
      </w:r>
      <w:r w:rsidR="00A70319">
        <w:t xml:space="preserve">s </w:t>
      </w:r>
      <w:r>
        <w:t>tyrimus.</w:t>
      </w:r>
    </w:p>
    <w:p w:rsidR="00035FB4" w:rsidRDefault="00035FB4" w:rsidP="00A6744A"/>
    <w:p w:rsidR="00035FB4" w:rsidRDefault="00035FB4" w:rsidP="00A6744A">
      <w:r w:rsidRPr="004D29D6">
        <w:t xml:space="preserve">Aminorūgščių </w:t>
      </w:r>
      <w:r>
        <w:t>terapija nepakeičia</w:t>
      </w:r>
      <w:r w:rsidRPr="004D29D6">
        <w:t xml:space="preserve"> įprast</w:t>
      </w:r>
      <w:r>
        <w:t>ų</w:t>
      </w:r>
      <w:r w:rsidRPr="004D29D6">
        <w:t xml:space="preserve"> hepatinės encefalopatijos gydymo </w:t>
      </w:r>
      <w:r>
        <w:t>metodų</w:t>
      </w:r>
      <w:r w:rsidRPr="004D29D6">
        <w:t>, t</w:t>
      </w:r>
      <w:r>
        <w:t>okių kaip</w:t>
      </w:r>
      <w:r w:rsidRPr="004D29D6">
        <w:t xml:space="preserve"> vidurių valym</w:t>
      </w:r>
      <w:r>
        <w:t>as,</w:t>
      </w:r>
      <w:r w:rsidRPr="004D29D6">
        <w:t xml:space="preserve"> laktulioz</w:t>
      </w:r>
      <w:r>
        <w:t>ės</w:t>
      </w:r>
      <w:r w:rsidRPr="004D29D6">
        <w:t xml:space="preserve"> ir</w:t>
      </w:r>
      <w:r>
        <w:t xml:space="preserve"> (arba)</w:t>
      </w:r>
      <w:r w:rsidRPr="004D29D6">
        <w:t xml:space="preserve"> </w:t>
      </w:r>
      <w:r>
        <w:t xml:space="preserve">žarnyną </w:t>
      </w:r>
      <w:r w:rsidRPr="004D29D6">
        <w:t>dezinfekuojanči</w:t>
      </w:r>
      <w:r>
        <w:t>ų</w:t>
      </w:r>
      <w:r w:rsidRPr="004D29D6">
        <w:t xml:space="preserve"> antibiotik</w:t>
      </w:r>
      <w:r>
        <w:t>ų vartojimas</w:t>
      </w:r>
      <w:r w:rsidRPr="004D29D6">
        <w:t>.</w:t>
      </w:r>
    </w:p>
    <w:p w:rsidR="00035FB4" w:rsidRDefault="00035FB4" w:rsidP="00A6744A"/>
    <w:p w:rsidR="00035FB4" w:rsidRPr="004D29D6" w:rsidRDefault="00035FB4" w:rsidP="00A6744A">
      <w:r>
        <w:t xml:space="preserve">Aminorūgščių tirpalai yra tik vienas iš parenterinio maitinimo komponentų. </w:t>
      </w:r>
      <w:r w:rsidR="00C05A46">
        <w:t>Kad</w:t>
      </w:r>
      <w:r>
        <w:t xml:space="preserve"> parenterini</w:t>
      </w:r>
      <w:r w:rsidR="00C05A46">
        <w:t>s</w:t>
      </w:r>
      <w:r>
        <w:t xml:space="preserve"> maitinim</w:t>
      </w:r>
      <w:r w:rsidR="00C05A46">
        <w:t>as būtų pilnavertis</w:t>
      </w:r>
      <w:r>
        <w:t xml:space="preserve">, </w:t>
      </w:r>
      <w:r w:rsidR="008A4990">
        <w:t xml:space="preserve">kartu su aminorūgštimis </w:t>
      </w:r>
      <w:r>
        <w:t>būtina skirti nebaltyminių energijos teikiančių substratų</w:t>
      </w:r>
      <w:r w:rsidR="008A4990">
        <w:t xml:space="preserve">, </w:t>
      </w:r>
      <w:r w:rsidR="00C05A46" w:rsidRPr="00C05A46">
        <w:t>nepakeičiam</w:t>
      </w:r>
      <w:r w:rsidR="00C05A46">
        <w:t>ų</w:t>
      </w:r>
      <w:r w:rsidR="008A4990">
        <w:t xml:space="preserve"> riebalų rūgščių, elektrolitų, vitaminų, skysčių ir mikroelementų.</w:t>
      </w:r>
    </w:p>
    <w:p w:rsidR="00B21C93" w:rsidRDefault="00B21C93" w:rsidP="00A6744A"/>
    <w:p w:rsidR="00A800DD" w:rsidRDefault="00A800DD" w:rsidP="00A800DD">
      <w:r>
        <w:t>Šio vaistinio preparato 1000 ml yra nuo 6,9 mg iki 52,9 mg natrio, tai atitinka nuo 0,3 % iki 2,6 % didžiausios PSO rekomenduojamos paros normos suaugusiesiems, kuri yra 2 g natrio.</w:t>
      </w:r>
    </w:p>
    <w:p w:rsidR="00B21C93" w:rsidRPr="004D29D6" w:rsidRDefault="00B21C93" w:rsidP="00A6744A"/>
    <w:p w:rsidR="00A6744A" w:rsidRPr="004D29D6" w:rsidRDefault="00A6744A" w:rsidP="00A6744A">
      <w:pPr>
        <w:rPr>
          <w:i/>
          <w:iCs/>
        </w:rPr>
      </w:pPr>
    </w:p>
    <w:p w:rsidR="00A6744A" w:rsidRPr="004D29D6" w:rsidRDefault="00A6744A" w:rsidP="00A6744A">
      <w:pPr>
        <w:pStyle w:val="Antrat3"/>
      </w:pPr>
      <w:r w:rsidRPr="004D29D6">
        <w:t>4.5</w:t>
      </w:r>
      <w:r w:rsidRPr="004D29D6">
        <w:tab/>
        <w:t>Sąveika su kitais vaistiniais preparatais ir kitokia sąveika</w:t>
      </w:r>
    </w:p>
    <w:p w:rsidR="00A6744A" w:rsidRPr="009204B2" w:rsidRDefault="00A6744A" w:rsidP="00A6744A">
      <w:pPr>
        <w:pStyle w:val="Pagrindinistekstas"/>
        <w:spacing w:after="0"/>
      </w:pPr>
    </w:p>
    <w:p w:rsidR="00A6744A" w:rsidRPr="004D29D6" w:rsidRDefault="008A4990" w:rsidP="00A6744A">
      <w:r>
        <w:t>Ne</w:t>
      </w:r>
      <w:r w:rsidR="00A6744A" w:rsidRPr="004D29D6">
        <w:t>žinoma.</w:t>
      </w:r>
    </w:p>
    <w:p w:rsidR="00A6744A" w:rsidRPr="009204B2" w:rsidRDefault="00A6744A" w:rsidP="00A6744A">
      <w:pPr>
        <w:pStyle w:val="Antrat3"/>
        <w:rPr>
          <w:b w:val="0"/>
        </w:rPr>
      </w:pPr>
    </w:p>
    <w:p w:rsidR="00A6744A" w:rsidRPr="00192A87" w:rsidRDefault="00A6744A" w:rsidP="00C375F9">
      <w:pPr>
        <w:pStyle w:val="Antrat3"/>
      </w:pPr>
      <w:r w:rsidRPr="007F34C2">
        <w:t>4.6</w:t>
      </w:r>
      <w:r w:rsidRPr="007F34C2">
        <w:tab/>
      </w:r>
      <w:r w:rsidR="00471108" w:rsidRPr="007F34C2">
        <w:t>Vaisingum</w:t>
      </w:r>
      <w:r w:rsidR="00471108" w:rsidRPr="00C65812">
        <w:t>as, n</w:t>
      </w:r>
      <w:r w:rsidRPr="00A241DD">
        <w:t>ėštumo ir ž</w:t>
      </w:r>
      <w:r w:rsidRPr="00A2393C">
        <w:t xml:space="preserve">indymo </w:t>
      </w:r>
      <w:r w:rsidRPr="009E0FB4">
        <w:t>laikot</w:t>
      </w:r>
      <w:r w:rsidRPr="005107CC">
        <w:t>a</w:t>
      </w:r>
      <w:r w:rsidRPr="00006D91">
        <w:t>rp</w:t>
      </w:r>
      <w:r w:rsidRPr="00833E73">
        <w:t>i</w:t>
      </w:r>
      <w:r w:rsidRPr="00CB71A6">
        <w:t>s</w:t>
      </w:r>
    </w:p>
    <w:p w:rsidR="00A6744A" w:rsidRPr="009204B2" w:rsidRDefault="00A6744A" w:rsidP="009204B2">
      <w:pPr>
        <w:keepNext/>
      </w:pPr>
    </w:p>
    <w:p w:rsidR="00C375F9" w:rsidRPr="009204B2" w:rsidRDefault="00C375F9" w:rsidP="009204B2">
      <w:pPr>
        <w:pStyle w:val="Pagrindinistekstas3"/>
        <w:keepNext/>
        <w:jc w:val="left"/>
        <w:rPr>
          <w:i/>
        </w:rPr>
      </w:pPr>
      <w:r w:rsidRPr="009204B2">
        <w:rPr>
          <w:i/>
        </w:rPr>
        <w:t>Nėštumas</w:t>
      </w:r>
    </w:p>
    <w:p w:rsidR="00A6744A" w:rsidRDefault="00C05A46" w:rsidP="00A6744A">
      <w:pPr>
        <w:pStyle w:val="Pagrindinistekstas3"/>
        <w:jc w:val="left"/>
      </w:pPr>
      <w:r>
        <w:t>D</w:t>
      </w:r>
      <w:r w:rsidR="00A6744A" w:rsidRPr="004D29D6">
        <w:t>uomenų apie Aminoplasmal Hepa 10</w:t>
      </w:r>
      <w:r w:rsidR="001171FA">
        <w:t> </w:t>
      </w:r>
      <w:r w:rsidR="00A6744A" w:rsidRPr="004D29D6">
        <w:t xml:space="preserve">% vartojimą nėštumo </w:t>
      </w:r>
      <w:r w:rsidR="00C375F9">
        <w:t>metu</w:t>
      </w:r>
      <w:r>
        <w:t xml:space="preserve"> n</w:t>
      </w:r>
      <w:r w:rsidRPr="004D29D6">
        <w:t>ėra</w:t>
      </w:r>
      <w:r>
        <w:t xml:space="preserve"> arba jų nepakanka</w:t>
      </w:r>
      <w:r w:rsidR="00A6744A" w:rsidRPr="004D29D6">
        <w:t xml:space="preserve">. </w:t>
      </w:r>
      <w:r w:rsidR="00C375F9">
        <w:t xml:space="preserve">Jei </w:t>
      </w:r>
      <w:r w:rsidR="00EB343A">
        <w:t>būtina</w:t>
      </w:r>
      <w:r w:rsidR="00C375F9">
        <w:t xml:space="preserve">, galima apsvarstyti </w:t>
      </w:r>
      <w:r w:rsidR="00A6744A" w:rsidRPr="004D29D6">
        <w:t>Aminoplasmal Hepa 10</w:t>
      </w:r>
      <w:r w:rsidR="001171FA">
        <w:t> </w:t>
      </w:r>
      <w:r w:rsidR="00A6744A" w:rsidRPr="004D29D6">
        <w:t xml:space="preserve">% </w:t>
      </w:r>
      <w:r w:rsidR="00C375F9">
        <w:t xml:space="preserve">vartojimą </w:t>
      </w:r>
      <w:r w:rsidR="00A6744A" w:rsidRPr="004D29D6">
        <w:t>nėš</w:t>
      </w:r>
      <w:r w:rsidR="00C375F9">
        <w:t>tumo metu.</w:t>
      </w:r>
    </w:p>
    <w:p w:rsidR="00A70319" w:rsidRPr="009204B2" w:rsidRDefault="00A70319" w:rsidP="00A6744A">
      <w:pPr>
        <w:pStyle w:val="Pagrindinistekstas3"/>
        <w:jc w:val="left"/>
        <w:rPr>
          <w:i/>
        </w:rPr>
      </w:pPr>
    </w:p>
    <w:p w:rsidR="00C375F9" w:rsidRPr="009204B2" w:rsidRDefault="00C375F9" w:rsidP="00A6744A">
      <w:pPr>
        <w:pStyle w:val="Pagrindinistekstas3"/>
        <w:jc w:val="left"/>
        <w:rPr>
          <w:i/>
        </w:rPr>
      </w:pPr>
      <w:r w:rsidRPr="009204B2">
        <w:rPr>
          <w:i/>
        </w:rPr>
        <w:t>Žindymas</w:t>
      </w:r>
    </w:p>
    <w:p w:rsidR="00C375F9" w:rsidRPr="009204B2" w:rsidRDefault="00C375F9" w:rsidP="00A6744A">
      <w:pPr>
        <w:pStyle w:val="Pagrindinistekstas3"/>
        <w:jc w:val="left"/>
      </w:pPr>
      <w:r w:rsidRPr="009204B2">
        <w:t>Aminorūgštys ir jų</w:t>
      </w:r>
      <w:r>
        <w:rPr>
          <w:color w:val="FF0000"/>
        </w:rPr>
        <w:t xml:space="preserve"> </w:t>
      </w:r>
      <w:r>
        <w:rPr>
          <w:rFonts w:eastAsia="SimSun"/>
          <w:color w:val="000000"/>
          <w:szCs w:val="22"/>
          <w:lang w:eastAsia="zh-CN"/>
        </w:rPr>
        <w:t xml:space="preserve">metabolitai išsiskiria į motinos pieną, bet </w:t>
      </w:r>
      <w:r w:rsidRPr="004D29D6">
        <w:t>Aminoplasmal Hepa 10</w:t>
      </w:r>
      <w:r w:rsidR="00A70319">
        <w:t> </w:t>
      </w:r>
      <w:r w:rsidRPr="004D29D6">
        <w:t>%</w:t>
      </w:r>
      <w:r>
        <w:t xml:space="preserve"> vartojant terapinėmis dozėmis</w:t>
      </w:r>
      <w:r>
        <w:rPr>
          <w:rFonts w:eastAsia="SimSun"/>
          <w:color w:val="000000"/>
          <w:szCs w:val="22"/>
          <w:lang w:eastAsia="zh-CN"/>
        </w:rPr>
        <w:t xml:space="preserve"> </w:t>
      </w:r>
      <w:r w:rsidR="007F34C2">
        <w:rPr>
          <w:rFonts w:eastAsia="SimSun"/>
          <w:color w:val="000000"/>
          <w:szCs w:val="22"/>
          <w:lang w:eastAsia="zh-CN"/>
        </w:rPr>
        <w:t>poveikis žindomiems naujagimi</w:t>
      </w:r>
      <w:r w:rsidR="00A800DD">
        <w:rPr>
          <w:rFonts w:eastAsia="SimSun"/>
          <w:color w:val="000000"/>
          <w:szCs w:val="22"/>
          <w:lang w:eastAsia="zh-CN"/>
        </w:rPr>
        <w:t>a</w:t>
      </w:r>
      <w:r w:rsidR="007F34C2">
        <w:rPr>
          <w:rFonts w:eastAsia="SimSun"/>
          <w:color w:val="000000"/>
          <w:szCs w:val="22"/>
          <w:lang w:eastAsia="zh-CN"/>
        </w:rPr>
        <w:t>ms/kūdikiams</w:t>
      </w:r>
      <w:r>
        <w:rPr>
          <w:rFonts w:eastAsia="SimSun"/>
          <w:color w:val="000000"/>
          <w:szCs w:val="22"/>
          <w:lang w:eastAsia="zh-CN"/>
        </w:rPr>
        <w:t xml:space="preserve"> </w:t>
      </w:r>
      <w:r w:rsidR="007F34C2">
        <w:rPr>
          <w:rFonts w:eastAsia="SimSun"/>
          <w:color w:val="000000"/>
          <w:szCs w:val="22"/>
          <w:lang w:eastAsia="zh-CN"/>
        </w:rPr>
        <w:t>nėra tikėtinas</w:t>
      </w:r>
      <w:r>
        <w:rPr>
          <w:rFonts w:eastAsia="SimSun"/>
          <w:color w:val="000000"/>
          <w:szCs w:val="22"/>
          <w:lang w:eastAsia="zh-CN"/>
        </w:rPr>
        <w:t>. Vis dėlto parenterinio maitinimo laikotarpiu žindyti nerekomenduojama.</w:t>
      </w:r>
    </w:p>
    <w:p w:rsidR="00A6744A" w:rsidRDefault="00A6744A" w:rsidP="00E71DD2">
      <w:pPr>
        <w:pStyle w:val="Pagrindinistekstas3"/>
        <w:jc w:val="left"/>
      </w:pPr>
    </w:p>
    <w:p w:rsidR="00C375F9" w:rsidRPr="009204B2" w:rsidRDefault="00E71DD2" w:rsidP="00C375F9">
      <w:pPr>
        <w:rPr>
          <w:i/>
        </w:rPr>
      </w:pPr>
      <w:r w:rsidRPr="009204B2">
        <w:rPr>
          <w:i/>
        </w:rPr>
        <w:t>Vaisingumas</w:t>
      </w:r>
    </w:p>
    <w:p w:rsidR="00E71DD2" w:rsidRDefault="00E71DD2" w:rsidP="00C375F9">
      <w:r>
        <w:lastRenderedPageBreak/>
        <w:t>Duomenų nėra.</w:t>
      </w:r>
    </w:p>
    <w:p w:rsidR="007F34C2" w:rsidRPr="00C375F9" w:rsidRDefault="007F34C2" w:rsidP="00C375F9"/>
    <w:p w:rsidR="00A6744A" w:rsidRPr="004D29D6" w:rsidRDefault="00A6744A" w:rsidP="00A6744A">
      <w:pPr>
        <w:pStyle w:val="Antrat3"/>
      </w:pPr>
      <w:r w:rsidRPr="004D29D6">
        <w:t>4.7</w:t>
      </w:r>
      <w:r w:rsidRPr="004D29D6">
        <w:tab/>
        <w:t>Poveikis gebėjimui vairuoti ir valdyti mechanizmus</w:t>
      </w:r>
    </w:p>
    <w:p w:rsidR="00A6744A" w:rsidRPr="009204B2" w:rsidRDefault="00A6744A" w:rsidP="00A6744A">
      <w:pPr>
        <w:pStyle w:val="Porat"/>
        <w:tabs>
          <w:tab w:val="clear" w:pos="4153"/>
          <w:tab w:val="clear" w:pos="8306"/>
        </w:tabs>
      </w:pPr>
    </w:p>
    <w:p w:rsidR="00A6744A" w:rsidRPr="00A2393C" w:rsidRDefault="00A6744A" w:rsidP="00A6744A">
      <w:pPr>
        <w:pStyle w:val="Pagrindinistekstas"/>
        <w:spacing w:after="0"/>
      </w:pPr>
      <w:r w:rsidRPr="00A2393C">
        <w:t>Duomenys neaktualūs.</w:t>
      </w:r>
    </w:p>
    <w:p w:rsidR="007F34C2" w:rsidRPr="009204B2" w:rsidRDefault="007F34C2" w:rsidP="00A6744A"/>
    <w:p w:rsidR="00A6744A" w:rsidRPr="00A2393C" w:rsidRDefault="00A6744A" w:rsidP="00A6744A">
      <w:pPr>
        <w:pStyle w:val="Antrat3"/>
      </w:pPr>
      <w:r w:rsidRPr="00A2393C">
        <w:t>4.8</w:t>
      </w:r>
      <w:r w:rsidRPr="00A2393C">
        <w:tab/>
        <w:t>Nepageidaujamas poveikis</w:t>
      </w:r>
    </w:p>
    <w:p w:rsidR="00A6744A" w:rsidRPr="009204B2" w:rsidRDefault="00A6744A" w:rsidP="00A6744A">
      <w:pPr>
        <w:pStyle w:val="Pagrindinistekstas"/>
        <w:spacing w:after="0"/>
      </w:pPr>
    </w:p>
    <w:p w:rsidR="0033609A" w:rsidRPr="009204B2" w:rsidRDefault="0033609A" w:rsidP="00A6744A">
      <w:pPr>
        <w:ind w:right="-28"/>
      </w:pPr>
      <w:r w:rsidRPr="00A2393C">
        <w:t xml:space="preserve">Taikant parenterinį maitinimą, </w:t>
      </w:r>
      <w:r w:rsidRPr="009E0FB4">
        <w:t xml:space="preserve">ypač </w:t>
      </w:r>
      <w:r w:rsidRPr="005107CC">
        <w:t xml:space="preserve">jo </w:t>
      </w:r>
      <w:r w:rsidRPr="00006D91">
        <w:t>pradžioje, gali pasireikšti n</w:t>
      </w:r>
      <w:r w:rsidRPr="00833E73">
        <w:t>epageidaujamas</w:t>
      </w:r>
      <w:r w:rsidRPr="00CB71A6">
        <w:t xml:space="preserve"> poveiki</w:t>
      </w:r>
      <w:r w:rsidRPr="00192A87">
        <w:t>s</w:t>
      </w:r>
      <w:r w:rsidRPr="00E247E6">
        <w:t>, kuris</w:t>
      </w:r>
      <w:r w:rsidRPr="00384F66">
        <w:t xml:space="preserve"> </w:t>
      </w:r>
      <w:r w:rsidR="007F34C2" w:rsidRPr="00384F66">
        <w:t xml:space="preserve">yra </w:t>
      </w:r>
      <w:r w:rsidRPr="004124FB">
        <w:t xml:space="preserve">susijęs </w:t>
      </w:r>
      <w:r w:rsidR="007F34C2" w:rsidRPr="005012B5">
        <w:t>ne su šiuo konkrečiu</w:t>
      </w:r>
      <w:r w:rsidR="00A70319" w:rsidRPr="009204B2">
        <w:t xml:space="preserve"> </w:t>
      </w:r>
      <w:r w:rsidRPr="009204B2">
        <w:t>vaistiniu preparatu</w:t>
      </w:r>
      <w:r w:rsidR="00A6744A" w:rsidRPr="009204B2">
        <w:t xml:space="preserve">, bet </w:t>
      </w:r>
      <w:r w:rsidRPr="009204B2">
        <w:t>su parenteriniu maitinimu apskritai.</w:t>
      </w:r>
      <w:r w:rsidR="00EF4DF7" w:rsidRPr="009204B2">
        <w:t xml:space="preserve"> </w:t>
      </w:r>
    </w:p>
    <w:p w:rsidR="00A6744A" w:rsidRPr="009204B2" w:rsidRDefault="00A6744A" w:rsidP="00A6744A">
      <w:pPr>
        <w:ind w:right="-28"/>
      </w:pPr>
    </w:p>
    <w:p w:rsidR="00EF4DF7" w:rsidRDefault="007F34C2" w:rsidP="00A6744A">
      <w:pPr>
        <w:ind w:right="-28"/>
      </w:pPr>
      <w:r>
        <w:t>N</w:t>
      </w:r>
      <w:r w:rsidR="0033609A">
        <w:t xml:space="preserve">epageidaujamas poveikis </w:t>
      </w:r>
      <w:r>
        <w:t xml:space="preserve">toliau išvardytas </w:t>
      </w:r>
      <w:r w:rsidR="0033609A">
        <w:t>pagal dažnį:</w:t>
      </w:r>
    </w:p>
    <w:p w:rsidR="0033609A" w:rsidRDefault="0033609A" w:rsidP="0033609A">
      <w:pPr>
        <w:tabs>
          <w:tab w:val="left" w:pos="1701"/>
        </w:tabs>
        <w:rPr>
          <w:szCs w:val="22"/>
        </w:rPr>
      </w:pPr>
      <w:r>
        <w:t>Labai dažn</w:t>
      </w:r>
      <w:r w:rsidR="007F34C2">
        <w:t>as</w:t>
      </w:r>
      <w:r w:rsidRPr="00DF3AFE">
        <w:rPr>
          <w:szCs w:val="22"/>
        </w:rPr>
        <w:tab/>
        <w:t>(≥</w:t>
      </w:r>
      <w:r w:rsidR="00EB14FD">
        <w:rPr>
          <w:szCs w:val="22"/>
        </w:rPr>
        <w:t> </w:t>
      </w:r>
      <w:r w:rsidRPr="00DF3AFE">
        <w:rPr>
          <w:szCs w:val="22"/>
        </w:rPr>
        <w:t>1/10)</w:t>
      </w:r>
    </w:p>
    <w:p w:rsidR="0033609A" w:rsidRPr="00DF3AFE" w:rsidRDefault="0033609A" w:rsidP="0033609A">
      <w:pPr>
        <w:tabs>
          <w:tab w:val="left" w:pos="1701"/>
        </w:tabs>
        <w:rPr>
          <w:szCs w:val="22"/>
        </w:rPr>
      </w:pPr>
      <w:r>
        <w:rPr>
          <w:szCs w:val="22"/>
        </w:rPr>
        <w:t>Dažn</w:t>
      </w:r>
      <w:r w:rsidR="007F34C2">
        <w:rPr>
          <w:szCs w:val="22"/>
        </w:rPr>
        <w:t>as</w:t>
      </w:r>
      <w:r w:rsidRPr="00DF3AFE">
        <w:rPr>
          <w:szCs w:val="22"/>
        </w:rPr>
        <w:tab/>
        <w:t>(</w:t>
      </w:r>
      <w:r>
        <w:rPr>
          <w:szCs w:val="22"/>
        </w:rPr>
        <w:t xml:space="preserve">nuo </w:t>
      </w:r>
      <w:r w:rsidRPr="00DF3AFE">
        <w:rPr>
          <w:szCs w:val="22"/>
        </w:rPr>
        <w:t>≥</w:t>
      </w:r>
      <w:r w:rsidR="00EB14FD">
        <w:rPr>
          <w:szCs w:val="22"/>
        </w:rPr>
        <w:t> </w:t>
      </w:r>
      <w:r w:rsidRPr="00DF3AFE">
        <w:rPr>
          <w:szCs w:val="22"/>
        </w:rPr>
        <w:t xml:space="preserve">1/100 </w:t>
      </w:r>
      <w:r>
        <w:rPr>
          <w:szCs w:val="22"/>
        </w:rPr>
        <w:t>iki</w:t>
      </w:r>
      <w:r w:rsidRPr="00DF3AFE">
        <w:rPr>
          <w:szCs w:val="22"/>
        </w:rPr>
        <w:t xml:space="preserve"> &lt;</w:t>
      </w:r>
      <w:r w:rsidR="00EB14FD">
        <w:rPr>
          <w:szCs w:val="22"/>
        </w:rPr>
        <w:t> </w:t>
      </w:r>
      <w:r w:rsidRPr="00DF3AFE">
        <w:rPr>
          <w:szCs w:val="22"/>
        </w:rPr>
        <w:t>1/10)</w:t>
      </w:r>
    </w:p>
    <w:p w:rsidR="0033609A" w:rsidRPr="00DF3AFE" w:rsidRDefault="0033609A" w:rsidP="0033609A">
      <w:pPr>
        <w:tabs>
          <w:tab w:val="left" w:pos="1701"/>
        </w:tabs>
        <w:rPr>
          <w:szCs w:val="22"/>
        </w:rPr>
      </w:pPr>
      <w:r>
        <w:rPr>
          <w:szCs w:val="22"/>
        </w:rPr>
        <w:t>Nedažn</w:t>
      </w:r>
      <w:r w:rsidR="007F34C2">
        <w:rPr>
          <w:szCs w:val="22"/>
        </w:rPr>
        <w:t>as</w:t>
      </w:r>
      <w:r w:rsidRPr="00DF3AFE">
        <w:rPr>
          <w:szCs w:val="22"/>
        </w:rPr>
        <w:tab/>
        <w:t>(</w:t>
      </w:r>
      <w:r>
        <w:rPr>
          <w:szCs w:val="22"/>
        </w:rPr>
        <w:t xml:space="preserve">nuo </w:t>
      </w:r>
      <w:r w:rsidRPr="00DF3AFE">
        <w:rPr>
          <w:szCs w:val="22"/>
        </w:rPr>
        <w:t>≥</w:t>
      </w:r>
      <w:r w:rsidR="00EB14FD">
        <w:rPr>
          <w:szCs w:val="22"/>
        </w:rPr>
        <w:t> </w:t>
      </w:r>
      <w:r w:rsidRPr="00DF3AFE">
        <w:rPr>
          <w:szCs w:val="22"/>
        </w:rPr>
        <w:t>1/1</w:t>
      </w:r>
      <w:r>
        <w:rPr>
          <w:szCs w:val="22"/>
        </w:rPr>
        <w:t> </w:t>
      </w:r>
      <w:r w:rsidRPr="00DF3AFE">
        <w:rPr>
          <w:szCs w:val="22"/>
        </w:rPr>
        <w:t xml:space="preserve">000 </w:t>
      </w:r>
      <w:r>
        <w:rPr>
          <w:szCs w:val="22"/>
        </w:rPr>
        <w:t>iki</w:t>
      </w:r>
      <w:r w:rsidRPr="00DF3AFE">
        <w:rPr>
          <w:szCs w:val="22"/>
        </w:rPr>
        <w:t xml:space="preserve"> &lt;</w:t>
      </w:r>
      <w:r w:rsidR="00EB14FD">
        <w:rPr>
          <w:szCs w:val="22"/>
        </w:rPr>
        <w:t> </w:t>
      </w:r>
      <w:r w:rsidRPr="00DF3AFE">
        <w:rPr>
          <w:szCs w:val="22"/>
        </w:rPr>
        <w:t>1/100)</w:t>
      </w:r>
    </w:p>
    <w:p w:rsidR="0033609A" w:rsidRPr="00DF3AFE" w:rsidRDefault="0033609A" w:rsidP="0033609A">
      <w:pPr>
        <w:tabs>
          <w:tab w:val="left" w:pos="1701"/>
        </w:tabs>
        <w:rPr>
          <w:szCs w:val="22"/>
        </w:rPr>
      </w:pPr>
      <w:r>
        <w:rPr>
          <w:szCs w:val="22"/>
        </w:rPr>
        <w:t>Ret</w:t>
      </w:r>
      <w:r w:rsidR="007F34C2">
        <w:rPr>
          <w:szCs w:val="22"/>
        </w:rPr>
        <w:t>as</w:t>
      </w:r>
      <w:r>
        <w:rPr>
          <w:szCs w:val="22"/>
        </w:rPr>
        <w:tab/>
      </w:r>
      <w:r w:rsidRPr="00DF3AFE">
        <w:rPr>
          <w:szCs w:val="22"/>
        </w:rPr>
        <w:t>(</w:t>
      </w:r>
      <w:r>
        <w:rPr>
          <w:szCs w:val="22"/>
        </w:rPr>
        <w:t xml:space="preserve">nuo </w:t>
      </w:r>
      <w:r w:rsidRPr="00DF3AFE">
        <w:rPr>
          <w:szCs w:val="22"/>
        </w:rPr>
        <w:t>≥</w:t>
      </w:r>
      <w:r w:rsidR="00EB14FD">
        <w:rPr>
          <w:szCs w:val="22"/>
        </w:rPr>
        <w:t> </w:t>
      </w:r>
      <w:r w:rsidRPr="00DF3AFE">
        <w:rPr>
          <w:szCs w:val="22"/>
        </w:rPr>
        <w:t>1/10</w:t>
      </w:r>
      <w:r>
        <w:rPr>
          <w:szCs w:val="22"/>
        </w:rPr>
        <w:t> </w:t>
      </w:r>
      <w:r w:rsidRPr="00DF3AFE">
        <w:rPr>
          <w:szCs w:val="22"/>
        </w:rPr>
        <w:t xml:space="preserve">000 </w:t>
      </w:r>
      <w:r>
        <w:rPr>
          <w:szCs w:val="22"/>
        </w:rPr>
        <w:t>iki</w:t>
      </w:r>
      <w:r w:rsidRPr="00DF3AFE">
        <w:rPr>
          <w:szCs w:val="22"/>
        </w:rPr>
        <w:t xml:space="preserve"> &lt;</w:t>
      </w:r>
      <w:r w:rsidR="00EB14FD">
        <w:rPr>
          <w:szCs w:val="22"/>
        </w:rPr>
        <w:t> </w:t>
      </w:r>
      <w:r w:rsidRPr="00DF3AFE">
        <w:rPr>
          <w:szCs w:val="22"/>
        </w:rPr>
        <w:t>1/1</w:t>
      </w:r>
      <w:r>
        <w:rPr>
          <w:szCs w:val="22"/>
        </w:rPr>
        <w:t> </w:t>
      </w:r>
      <w:r w:rsidRPr="00DF3AFE">
        <w:rPr>
          <w:szCs w:val="22"/>
        </w:rPr>
        <w:t>000)</w:t>
      </w:r>
    </w:p>
    <w:p w:rsidR="0033609A" w:rsidRDefault="0033609A" w:rsidP="0033609A">
      <w:pPr>
        <w:tabs>
          <w:tab w:val="left" w:pos="1701"/>
        </w:tabs>
        <w:rPr>
          <w:szCs w:val="22"/>
        </w:rPr>
      </w:pPr>
      <w:r>
        <w:rPr>
          <w:szCs w:val="22"/>
        </w:rPr>
        <w:t>Labai ret</w:t>
      </w:r>
      <w:r w:rsidR="007F34C2">
        <w:rPr>
          <w:szCs w:val="22"/>
        </w:rPr>
        <w:t>as</w:t>
      </w:r>
      <w:r w:rsidRPr="00DF3AFE">
        <w:rPr>
          <w:szCs w:val="22"/>
        </w:rPr>
        <w:tab/>
        <w:t>(&lt;</w:t>
      </w:r>
      <w:r w:rsidR="00EB14FD">
        <w:rPr>
          <w:szCs w:val="22"/>
        </w:rPr>
        <w:t> </w:t>
      </w:r>
      <w:r w:rsidRPr="00DF3AFE">
        <w:rPr>
          <w:szCs w:val="22"/>
        </w:rPr>
        <w:t>1/10</w:t>
      </w:r>
      <w:r>
        <w:rPr>
          <w:szCs w:val="22"/>
        </w:rPr>
        <w:t> </w:t>
      </w:r>
      <w:r w:rsidRPr="00DF3AFE">
        <w:rPr>
          <w:szCs w:val="22"/>
        </w:rPr>
        <w:t>000)</w:t>
      </w:r>
    </w:p>
    <w:p w:rsidR="0033609A" w:rsidRPr="0033609A" w:rsidRDefault="0033609A" w:rsidP="0033609A">
      <w:pPr>
        <w:tabs>
          <w:tab w:val="left" w:pos="1701"/>
        </w:tabs>
        <w:rPr>
          <w:szCs w:val="22"/>
        </w:rPr>
      </w:pPr>
      <w:r>
        <w:rPr>
          <w:szCs w:val="22"/>
        </w:rPr>
        <w:t>Dažnis nežinomas</w:t>
      </w:r>
      <w:r>
        <w:rPr>
          <w:szCs w:val="22"/>
        </w:rPr>
        <w:tab/>
        <w:t xml:space="preserve">(negali būti </w:t>
      </w:r>
      <w:r w:rsidR="007F34C2" w:rsidRPr="009204B2">
        <w:rPr>
          <w:noProof/>
        </w:rPr>
        <w:t>apskaičiuotas</w:t>
      </w:r>
      <w:r w:rsidRPr="009204B2">
        <w:rPr>
          <w:noProof/>
        </w:rPr>
        <w:t xml:space="preserve"> pagal turimus duomenis).</w:t>
      </w:r>
    </w:p>
    <w:p w:rsidR="0033609A" w:rsidRPr="004D29D6" w:rsidRDefault="0033609A" w:rsidP="00A6744A">
      <w:pPr>
        <w:ind w:right="-28"/>
      </w:pPr>
    </w:p>
    <w:p w:rsidR="00F33F8A" w:rsidRPr="009204B2" w:rsidRDefault="00F33F8A" w:rsidP="00A6744A">
      <w:pPr>
        <w:rPr>
          <w:b/>
          <w:i/>
        </w:rPr>
      </w:pPr>
      <w:r w:rsidRPr="009204B2">
        <w:rPr>
          <w:b/>
          <w:i/>
        </w:rPr>
        <w:t>Imuninės sistemos sutrikimai</w:t>
      </w:r>
    </w:p>
    <w:p w:rsidR="00F33F8A" w:rsidRDefault="00F33F8A" w:rsidP="00A6744A">
      <w:r w:rsidRPr="009204B2">
        <w:rPr>
          <w:u w:val="single"/>
        </w:rPr>
        <w:t>Dažnis nežinomas</w:t>
      </w:r>
      <w:r>
        <w:t>:</w:t>
      </w:r>
      <w:r>
        <w:tab/>
        <w:t>alerginės reakcijos.</w:t>
      </w:r>
    </w:p>
    <w:p w:rsidR="00F33F8A" w:rsidRDefault="00F33F8A" w:rsidP="00A6744A"/>
    <w:p w:rsidR="00F33F8A" w:rsidRPr="009204B2" w:rsidRDefault="00A6744A" w:rsidP="00A6744A">
      <w:pPr>
        <w:tabs>
          <w:tab w:val="left" w:pos="1418"/>
        </w:tabs>
        <w:rPr>
          <w:b/>
          <w:i/>
          <w:szCs w:val="24"/>
        </w:rPr>
      </w:pPr>
      <w:r w:rsidRPr="009204B2">
        <w:rPr>
          <w:b/>
          <w:i/>
          <w:szCs w:val="24"/>
        </w:rPr>
        <w:t>Virškinimo trakto sutrikimai</w:t>
      </w:r>
    </w:p>
    <w:p w:rsidR="00A6744A" w:rsidRPr="004D29D6" w:rsidRDefault="00F33F8A" w:rsidP="009204B2">
      <w:pPr>
        <w:rPr>
          <w:szCs w:val="24"/>
        </w:rPr>
      </w:pPr>
      <w:r w:rsidRPr="009204B2">
        <w:rPr>
          <w:u w:val="single"/>
        </w:rPr>
        <w:t>Nedažn</w:t>
      </w:r>
      <w:r w:rsidR="00EB14FD" w:rsidRPr="009204B2">
        <w:rPr>
          <w:u w:val="single"/>
        </w:rPr>
        <w:t>as</w:t>
      </w:r>
      <w:r w:rsidR="00A6744A" w:rsidRPr="004D29D6">
        <w:rPr>
          <w:szCs w:val="24"/>
        </w:rPr>
        <w:t>:</w:t>
      </w:r>
      <w:r>
        <w:rPr>
          <w:szCs w:val="24"/>
        </w:rPr>
        <w:tab/>
      </w:r>
      <w:r w:rsidR="00A6744A" w:rsidRPr="004D29D6">
        <w:rPr>
          <w:szCs w:val="24"/>
        </w:rPr>
        <w:t xml:space="preserve"> </w:t>
      </w:r>
      <w:r>
        <w:rPr>
          <w:szCs w:val="24"/>
        </w:rPr>
        <w:tab/>
      </w:r>
      <w:r w:rsidR="00A6744A" w:rsidRPr="004D29D6">
        <w:rPr>
          <w:szCs w:val="24"/>
        </w:rPr>
        <w:t>pykinimas, vėmimas.</w:t>
      </w:r>
    </w:p>
    <w:p w:rsidR="00A6744A" w:rsidRPr="004D29D6" w:rsidRDefault="00A6744A" w:rsidP="00A6744A">
      <w:pPr>
        <w:tabs>
          <w:tab w:val="left" w:pos="1418"/>
        </w:tabs>
        <w:rPr>
          <w:szCs w:val="24"/>
        </w:rPr>
      </w:pPr>
    </w:p>
    <w:p w:rsidR="00A6744A" w:rsidRPr="004D29D6" w:rsidRDefault="00A6744A" w:rsidP="009204B2">
      <w:pPr>
        <w:pStyle w:val="Pagrindinistekstas"/>
        <w:spacing w:after="0"/>
        <w:rPr>
          <w:u w:val="single"/>
        </w:rPr>
      </w:pPr>
      <w:r w:rsidRPr="004D29D6">
        <w:rPr>
          <w:u w:val="single"/>
        </w:rPr>
        <w:t>Pranešimas apie įtariamas nepageidaujamas reakcijas</w:t>
      </w:r>
    </w:p>
    <w:p w:rsidR="00A6744A" w:rsidRPr="00F5015E" w:rsidRDefault="00A6744A" w:rsidP="00F5015E">
      <w:pPr>
        <w:autoSpaceDE w:val="0"/>
        <w:autoSpaceDN w:val="0"/>
        <w:adjustRightInd w:val="0"/>
        <w:jc w:val="both"/>
        <w:rPr>
          <w:noProof/>
          <w:szCs w:val="24"/>
          <w:lang w:eastAsia="en-US"/>
        </w:rPr>
      </w:pPr>
      <w:r w:rsidRPr="004D29D6">
        <w:t>Svarbu pranešti apie įtariamas nepageidaujamas reakcijas, pastebėtas po vaistinio preparato</w:t>
      </w:r>
      <w:r w:rsidR="00F22E58">
        <w:t xml:space="preserve"> </w:t>
      </w:r>
      <w:r w:rsidR="00F22E58" w:rsidRPr="00F22E58">
        <w:t>registracijos</w:t>
      </w:r>
      <w:r w:rsidRPr="004D29D6">
        <w:t>, nes tai leidžia nuolat stebėti vaistinio preparato naudos ir rizikos santykį. Sveikatos priežiūros specialistai turi pranešti apie bet kokias įtariamas nepageidaujamas reakcijas, užpildę interneto</w:t>
      </w:r>
      <w:r w:rsidRPr="004D29D6">
        <w:rPr>
          <w:color w:val="FF0000"/>
        </w:rPr>
        <w:t xml:space="preserve"> </w:t>
      </w:r>
      <w:r w:rsidRPr="004D29D6">
        <w:t>svetainėje http://</w:t>
      </w:r>
      <w:hyperlink r:id="rId10" w:history="1">
        <w:r w:rsidRPr="004D29D6">
          <w:rPr>
            <w:rStyle w:val="Hipersaitas"/>
          </w:rPr>
          <w:t>www.vvkt.lt</w:t>
        </w:r>
      </w:hyperlink>
      <w:r w:rsidRPr="004D29D6">
        <w:t xml:space="preserve">/ esančią formą, </w:t>
      </w:r>
      <w:r w:rsidR="00F22E58">
        <w:rPr>
          <w:noProof/>
          <w:szCs w:val="24"/>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00F22E58">
          <w:rPr>
            <w:rStyle w:val="Hipersaitas"/>
            <w:rFonts w:eastAsia="SimSun"/>
            <w:noProof/>
            <w:szCs w:val="24"/>
          </w:rPr>
          <w:t>NepageidaujamaR@vvkt.lt</w:t>
        </w:r>
      </w:hyperlink>
      <w:r w:rsidR="00F22E58">
        <w:rPr>
          <w:noProof/>
          <w:szCs w:val="24"/>
        </w:rPr>
        <w:t>), per interneto svetainę (adresu http://www.vvkt.lt).</w:t>
      </w:r>
    </w:p>
    <w:p w:rsidR="00A241DD" w:rsidRPr="009204B2" w:rsidRDefault="00A241DD" w:rsidP="00A6744A">
      <w:pPr>
        <w:pStyle w:val="Pagrindinistekstas"/>
        <w:spacing w:after="0"/>
      </w:pPr>
    </w:p>
    <w:p w:rsidR="00A6744A" w:rsidRPr="004D29D6" w:rsidRDefault="00A6744A" w:rsidP="00A6744A">
      <w:pPr>
        <w:pStyle w:val="Antrat3"/>
        <w:numPr>
          <w:ilvl w:val="1"/>
          <w:numId w:val="2"/>
        </w:numPr>
      </w:pPr>
      <w:r w:rsidRPr="004D29D6">
        <w:t>Perdozavimas</w:t>
      </w:r>
    </w:p>
    <w:p w:rsidR="00A6744A" w:rsidRPr="004D29D6" w:rsidRDefault="00A6744A" w:rsidP="00A6744A"/>
    <w:p w:rsidR="00A6744A" w:rsidRPr="004D29D6" w:rsidRDefault="00A6744A" w:rsidP="00A6744A">
      <w:pPr>
        <w:rPr>
          <w:i/>
          <w:iCs/>
        </w:rPr>
      </w:pPr>
      <w:r w:rsidRPr="004D29D6">
        <w:rPr>
          <w:i/>
          <w:iCs/>
        </w:rPr>
        <w:t>S</w:t>
      </w:r>
      <w:r w:rsidR="00F33F8A">
        <w:rPr>
          <w:i/>
          <w:iCs/>
        </w:rPr>
        <w:t>kysči</w:t>
      </w:r>
      <w:r w:rsidR="00A70319">
        <w:rPr>
          <w:i/>
          <w:iCs/>
        </w:rPr>
        <w:t>ų</w:t>
      </w:r>
      <w:r w:rsidR="00F33F8A">
        <w:rPr>
          <w:i/>
          <w:iCs/>
        </w:rPr>
        <w:t xml:space="preserve"> perdozavimo s</w:t>
      </w:r>
      <w:r w:rsidRPr="004D29D6">
        <w:rPr>
          <w:i/>
          <w:iCs/>
        </w:rPr>
        <w:t>imptomai</w:t>
      </w:r>
    </w:p>
    <w:p w:rsidR="00F33F8A" w:rsidRDefault="00F33F8A" w:rsidP="00A6744A">
      <w:pPr>
        <w:rPr>
          <w:iCs/>
        </w:rPr>
      </w:pPr>
      <w:r>
        <w:rPr>
          <w:iCs/>
        </w:rPr>
        <w:t>Perdozavimas arba per didelis infuzijos greitis gali sukelti hiperhidraciją, elektrolitų pusiausvyros sutrikimą ir plaučių edemą.</w:t>
      </w:r>
    </w:p>
    <w:p w:rsidR="00F33F8A" w:rsidRDefault="00F33F8A" w:rsidP="00A6744A">
      <w:pPr>
        <w:rPr>
          <w:iCs/>
        </w:rPr>
      </w:pPr>
    </w:p>
    <w:p w:rsidR="00F33F8A" w:rsidRPr="009204B2" w:rsidRDefault="00F33F8A" w:rsidP="00A6744A">
      <w:pPr>
        <w:rPr>
          <w:i/>
          <w:iCs/>
        </w:rPr>
      </w:pPr>
      <w:r w:rsidRPr="009204B2">
        <w:rPr>
          <w:i/>
          <w:iCs/>
        </w:rPr>
        <w:t>Aminorūgščių perdozavimo simptomai</w:t>
      </w:r>
    </w:p>
    <w:p w:rsidR="00A6744A" w:rsidRPr="004D29D6" w:rsidRDefault="00F33F8A" w:rsidP="00F33F8A">
      <w:r>
        <w:rPr>
          <w:iCs/>
        </w:rPr>
        <w:t xml:space="preserve">Perdozavimas arba per didelis infuzijos greitis gali sukelti netoleravimo reakcijas, pasireiškiančias </w:t>
      </w:r>
      <w:r w:rsidR="00A6744A" w:rsidRPr="004D29D6">
        <w:t>pykinim</w:t>
      </w:r>
      <w:r w:rsidR="00A70319">
        <w:t>u</w:t>
      </w:r>
      <w:r w:rsidR="00A6744A" w:rsidRPr="004D29D6">
        <w:t>, vėmim</w:t>
      </w:r>
      <w:r w:rsidR="00A70319">
        <w:t>u</w:t>
      </w:r>
      <w:r>
        <w:t>,</w:t>
      </w:r>
      <w:r w:rsidR="00A6744A" w:rsidRPr="004D29D6">
        <w:t xml:space="preserve"> </w:t>
      </w:r>
      <w:r w:rsidRPr="004D29D6">
        <w:t>drebul</w:t>
      </w:r>
      <w:r w:rsidR="00A70319">
        <w:t>iu</w:t>
      </w:r>
      <w:r w:rsidRPr="004D29D6">
        <w:t xml:space="preserve">, </w:t>
      </w:r>
      <w:r>
        <w:t>galvos skausm</w:t>
      </w:r>
      <w:r w:rsidR="00A70319">
        <w:t>u</w:t>
      </w:r>
      <w:r>
        <w:t>, metabolin</w:t>
      </w:r>
      <w:r w:rsidR="00A70319">
        <w:t>e</w:t>
      </w:r>
      <w:r>
        <w:t xml:space="preserve"> acidoz</w:t>
      </w:r>
      <w:r w:rsidR="00A70319">
        <w:t>e</w:t>
      </w:r>
      <w:r>
        <w:t xml:space="preserve">, hiperamonemija </w:t>
      </w:r>
      <w:r w:rsidR="00A6744A" w:rsidRPr="004D29D6">
        <w:t xml:space="preserve">ir </w:t>
      </w:r>
      <w:r w:rsidRPr="004D29D6">
        <w:t xml:space="preserve">aminorūgščių </w:t>
      </w:r>
      <w:r>
        <w:t>išsiskyrim</w:t>
      </w:r>
      <w:r w:rsidR="00A70319">
        <w:t>u</w:t>
      </w:r>
      <w:r>
        <w:t xml:space="preserve"> </w:t>
      </w:r>
      <w:r w:rsidR="00A6744A" w:rsidRPr="004D29D6">
        <w:t>per inkstus.</w:t>
      </w:r>
    </w:p>
    <w:p w:rsidR="00A6744A" w:rsidRPr="004D29D6" w:rsidRDefault="00A6744A" w:rsidP="00A6744A"/>
    <w:p w:rsidR="00A6744A" w:rsidRPr="004D29D6" w:rsidRDefault="00A6744A" w:rsidP="00A6744A">
      <w:pPr>
        <w:rPr>
          <w:i/>
          <w:iCs/>
        </w:rPr>
      </w:pPr>
      <w:r w:rsidRPr="004D29D6">
        <w:rPr>
          <w:i/>
          <w:iCs/>
        </w:rPr>
        <w:t>Gydymas</w:t>
      </w:r>
    </w:p>
    <w:p w:rsidR="00A6744A" w:rsidRPr="009E0FB4" w:rsidRDefault="00334C3D" w:rsidP="009204B2">
      <w:pPr>
        <w:pStyle w:val="Pagrindinistekstas"/>
        <w:spacing w:after="0"/>
      </w:pPr>
      <w:r w:rsidRPr="009204B2">
        <w:t xml:space="preserve">Jei pasireiškė netoleravimo reakcijos, </w:t>
      </w:r>
      <w:r w:rsidR="006155FD">
        <w:t xml:space="preserve">aminorūgščių </w:t>
      </w:r>
      <w:r w:rsidR="00A6744A" w:rsidRPr="009E0FB4">
        <w:t>infuziją būtina laikinai nutraukti, o vėliau infuzuoti lėčiau.</w:t>
      </w:r>
    </w:p>
    <w:p w:rsidR="00A6744A" w:rsidRPr="009204B2" w:rsidRDefault="00A6744A" w:rsidP="00A6744A">
      <w:pPr>
        <w:pStyle w:val="Pagrindinistekstas3"/>
        <w:jc w:val="left"/>
      </w:pPr>
    </w:p>
    <w:p w:rsidR="00A6744A" w:rsidRPr="009204B2" w:rsidRDefault="00A6744A" w:rsidP="00A6744A">
      <w:pPr>
        <w:pStyle w:val="Pagrindinistekstas"/>
        <w:spacing w:after="0"/>
      </w:pPr>
    </w:p>
    <w:p w:rsidR="00A6744A" w:rsidRPr="004D29D6" w:rsidRDefault="00A6744A" w:rsidP="002A7DD8">
      <w:pPr>
        <w:pStyle w:val="Antrat2"/>
      </w:pPr>
      <w:r w:rsidRPr="004D29D6">
        <w:t>5.</w:t>
      </w:r>
      <w:r w:rsidRPr="004D29D6">
        <w:tab/>
        <w:t xml:space="preserve">FARMAKOLOGINĖS </w:t>
      </w:r>
      <w:r w:rsidR="006155FD">
        <w:t>SAVYBĖS</w:t>
      </w:r>
    </w:p>
    <w:p w:rsidR="00A6744A" w:rsidRPr="009204B2" w:rsidRDefault="00A6744A" w:rsidP="00A6744A">
      <w:pPr>
        <w:pStyle w:val="Pagrindinistekstas"/>
        <w:spacing w:after="0"/>
      </w:pPr>
    </w:p>
    <w:p w:rsidR="00A6744A" w:rsidRPr="00A2393C" w:rsidRDefault="00A6744A" w:rsidP="00A6744A">
      <w:pPr>
        <w:pStyle w:val="Antrat3"/>
      </w:pPr>
      <w:r w:rsidRPr="00A2393C">
        <w:t>5.1</w:t>
      </w:r>
      <w:r w:rsidRPr="00A2393C">
        <w:tab/>
        <w:t>Farmakodinaminės savybės</w:t>
      </w:r>
    </w:p>
    <w:p w:rsidR="00A6744A" w:rsidRPr="009204B2" w:rsidRDefault="00A6744A" w:rsidP="00A6744A">
      <w:pPr>
        <w:pStyle w:val="Pagrindinistekstas"/>
        <w:spacing w:after="0"/>
      </w:pPr>
    </w:p>
    <w:p w:rsidR="00A6744A" w:rsidRPr="00A2393C" w:rsidRDefault="00A6744A" w:rsidP="00A6744A">
      <w:r w:rsidRPr="00A2393C">
        <w:t xml:space="preserve">Farmakoterapinė grupė: tirpalas parenteriniam maitinimui. ATC-kodas B05B A01. </w:t>
      </w:r>
    </w:p>
    <w:p w:rsidR="00A6744A" w:rsidRPr="009204B2" w:rsidRDefault="00A6744A" w:rsidP="00A6744A">
      <w:pPr>
        <w:pStyle w:val="Pagrindinistekstas"/>
        <w:spacing w:after="0"/>
      </w:pPr>
    </w:p>
    <w:p w:rsidR="00A2393C" w:rsidRPr="004D29D6" w:rsidRDefault="00A6744A" w:rsidP="00A6744A">
      <w:r w:rsidRPr="004D29D6">
        <w:lastRenderedPageBreak/>
        <w:t>Aminoplasmal Hepa 10% aminorūgščių derinys, specialiai pritaikytas pacientams, kurių medžiagų apykaita sutrikusi dėl kepenų cirozės. Infuzavus preparato į veną, normalizuojasi amino rūgščių pusiausvyra organizme, todėl palengvėja hepatinės encefalopatijos, būklės prieš komą bei komos simptomai, pastebimai pagerėja baltymų toleravimas ir biosintezė.</w:t>
      </w:r>
    </w:p>
    <w:p w:rsidR="00A6744A" w:rsidRPr="009204B2" w:rsidRDefault="00A6744A" w:rsidP="00A6744A">
      <w:pPr>
        <w:pStyle w:val="Pagrindinistekstas"/>
        <w:spacing w:after="0"/>
      </w:pPr>
    </w:p>
    <w:p w:rsidR="00A6744A" w:rsidRPr="00A2393C" w:rsidRDefault="00A6744A" w:rsidP="00A6744A">
      <w:pPr>
        <w:pStyle w:val="Antrat3"/>
      </w:pPr>
      <w:r w:rsidRPr="00A2393C">
        <w:t>5.2</w:t>
      </w:r>
      <w:r w:rsidRPr="00A2393C">
        <w:tab/>
        <w:t>Farmakokinetinės savybės</w:t>
      </w:r>
    </w:p>
    <w:p w:rsidR="00A6744A" w:rsidRPr="009204B2" w:rsidRDefault="00A6744A" w:rsidP="00A6744A">
      <w:pPr>
        <w:pStyle w:val="Pagrindinistekstas"/>
        <w:spacing w:after="0"/>
      </w:pPr>
    </w:p>
    <w:p w:rsidR="00A6744A" w:rsidRPr="009E3F6F" w:rsidRDefault="00A6744A" w:rsidP="00A6744A">
      <w:r w:rsidRPr="009E3F6F">
        <w:t>Aminoplasmal Hepa 10% aminorūgščių derinys sukurtas, remiantis pacientų, sergančių kepenų ciroze, aminorūgščių farmakokinetikos tyrimo organizme rezultatais. Tokių pacientų organizme aminorūgščių pusiausvyros sutrikimas yra tipinis: šakotosios grandinės aminorūgščių kiekis sumažėja, aromatinių aminorūgščių ir metionino kiekis padidėja. Manoma, kad kepenų ciroze sergantiems pacientams šis sutrikimas yra viena iš priežasčių, dėl ko sumažėja baltymų toleravimas ir pasireiškia hepatinė koma. Aminoplasmal Hepa 10% sudėtis, kurioje yra palyginti didelis šakotosios grandinės aminorūgščių procentas, pritaikyta pacientų, sergančių kepenų ciroze, aminorūgščių ir baltymų metabolizmui. Infuzuojant preparato į veną, galima normalizuoti aminorūgščių pusiausvyrą organizme.</w:t>
      </w:r>
    </w:p>
    <w:p w:rsidR="00A6744A" w:rsidRPr="009204B2" w:rsidRDefault="00A6744A" w:rsidP="00A6744A"/>
    <w:p w:rsidR="00A6744A" w:rsidRPr="009E3F6F" w:rsidRDefault="00A6744A" w:rsidP="00A6744A">
      <w:pPr>
        <w:pStyle w:val="Antrat3"/>
      </w:pPr>
      <w:r w:rsidRPr="009E3F6F">
        <w:t>5.3</w:t>
      </w:r>
      <w:r w:rsidRPr="009E3F6F">
        <w:tab/>
        <w:t>Ikiklinikinių saugumo tyrimų duomenys</w:t>
      </w:r>
    </w:p>
    <w:p w:rsidR="00A6744A" w:rsidRPr="009204B2" w:rsidRDefault="00A6744A" w:rsidP="00A6744A">
      <w:pPr>
        <w:pStyle w:val="Pagrindinistekstas"/>
        <w:spacing w:after="0"/>
      </w:pPr>
    </w:p>
    <w:p w:rsidR="00A6744A" w:rsidRPr="004D29D6" w:rsidRDefault="00A6744A" w:rsidP="00A6744A">
      <w:r w:rsidRPr="004D29D6">
        <w:t>Aminoplasmal Hepa 10% sudėtyje esančios aminorūgštys panašios į žmogaus organizmo baltymuose esančias aminorūgštis. Jeigu preparato vartojama atsižvelgiant į indikacijas, kontraindikacijas ir laikantis rekomenduojamo dozavimo, toksinio poveikio pasireikšti neturėtų.</w:t>
      </w:r>
    </w:p>
    <w:p w:rsidR="00A6744A" w:rsidRPr="009204B2" w:rsidRDefault="00A6744A" w:rsidP="00A6744A">
      <w:pPr>
        <w:pStyle w:val="Pagrindinistekstas"/>
        <w:spacing w:after="0"/>
      </w:pPr>
    </w:p>
    <w:p w:rsidR="00A6744A" w:rsidRPr="009204B2" w:rsidRDefault="00A6744A" w:rsidP="00A6744A">
      <w:pPr>
        <w:pStyle w:val="Pagrindinistekstas"/>
        <w:spacing w:after="0"/>
      </w:pPr>
    </w:p>
    <w:p w:rsidR="00A6744A" w:rsidRPr="009E3F6F" w:rsidRDefault="00A6744A" w:rsidP="002A7DD8">
      <w:pPr>
        <w:pStyle w:val="Antrat2"/>
      </w:pPr>
      <w:r w:rsidRPr="009E3F6F">
        <w:t>6.</w:t>
      </w:r>
      <w:r w:rsidRPr="009E3F6F">
        <w:tab/>
        <w:t>FARMACINĖ INFORMACIJA</w:t>
      </w:r>
    </w:p>
    <w:p w:rsidR="00A6744A" w:rsidRPr="009204B2" w:rsidRDefault="00A6744A" w:rsidP="00A6744A">
      <w:pPr>
        <w:pStyle w:val="Pagrindinistekstas"/>
        <w:spacing w:after="0"/>
        <w:rPr>
          <w:b/>
        </w:rPr>
      </w:pPr>
    </w:p>
    <w:p w:rsidR="00A6744A" w:rsidRPr="009E3F6F" w:rsidRDefault="00A6744A" w:rsidP="00A6744A">
      <w:pPr>
        <w:pStyle w:val="Antrat3"/>
      </w:pPr>
      <w:r w:rsidRPr="009E3F6F">
        <w:t>6.1</w:t>
      </w:r>
      <w:r w:rsidRPr="009E3F6F">
        <w:tab/>
        <w:t>Pagalbinių medžiagų sąrašas</w:t>
      </w:r>
    </w:p>
    <w:p w:rsidR="00A6744A" w:rsidRPr="009204B2" w:rsidRDefault="00A6744A" w:rsidP="00A6744A"/>
    <w:p w:rsidR="00A6744A" w:rsidRPr="009204B2" w:rsidRDefault="00A6744A" w:rsidP="00A6744A">
      <w:pPr>
        <w:pStyle w:val="Pagrindinistekstas3"/>
        <w:jc w:val="left"/>
      </w:pPr>
      <w:r w:rsidRPr="009E3F6F">
        <w:t>Natrio hidroksidas arba vandenilio chlorido rūgštis (koreguoti pH)</w:t>
      </w:r>
    </w:p>
    <w:p w:rsidR="00A6744A" w:rsidRPr="009E3F6F" w:rsidRDefault="00A6744A" w:rsidP="00A6744A">
      <w:pPr>
        <w:pStyle w:val="Pagrindinistekstas3"/>
        <w:jc w:val="left"/>
      </w:pPr>
      <w:r w:rsidRPr="009E3F6F">
        <w:t>Dinatrio edetatas</w:t>
      </w:r>
    </w:p>
    <w:p w:rsidR="00A6744A" w:rsidRPr="005107CC" w:rsidRDefault="00A6744A" w:rsidP="00A6744A">
      <w:pPr>
        <w:pStyle w:val="Pagrindinistekstas3"/>
        <w:jc w:val="left"/>
      </w:pPr>
      <w:r w:rsidRPr="005107CC">
        <w:t>Injekcinis vanduo</w:t>
      </w:r>
    </w:p>
    <w:p w:rsidR="009E3F6F" w:rsidRPr="009204B2" w:rsidRDefault="009E3F6F" w:rsidP="00A6744A">
      <w:pPr>
        <w:pStyle w:val="Pagrindinistekstas"/>
        <w:spacing w:after="0"/>
      </w:pPr>
    </w:p>
    <w:p w:rsidR="00A6744A" w:rsidRPr="009E3F6F" w:rsidRDefault="00A6744A" w:rsidP="00A6744A">
      <w:pPr>
        <w:pStyle w:val="Antrat3"/>
      </w:pPr>
      <w:r w:rsidRPr="009E3F6F">
        <w:t>6.2</w:t>
      </w:r>
      <w:r w:rsidRPr="009E3F6F">
        <w:tab/>
        <w:t>Nesuderinamumas</w:t>
      </w:r>
    </w:p>
    <w:p w:rsidR="00A6744A" w:rsidRPr="009204B2" w:rsidRDefault="00A6744A" w:rsidP="00A6744A">
      <w:pPr>
        <w:pStyle w:val="Pagrindinistekstas"/>
        <w:spacing w:after="0"/>
      </w:pPr>
    </w:p>
    <w:p w:rsidR="00A6744A" w:rsidRPr="009E3F6F" w:rsidRDefault="00A6744A" w:rsidP="00A6744A">
      <w:r w:rsidRPr="009E3F6F">
        <w:t>Suderinamumo tyrimų neatlikta, todėl šio vaisto maišyti su kitais negalima.</w:t>
      </w:r>
    </w:p>
    <w:p w:rsidR="00A6744A" w:rsidRPr="009204B2" w:rsidRDefault="00A6744A" w:rsidP="00A6744A"/>
    <w:p w:rsidR="00A6744A" w:rsidRPr="004D29D6" w:rsidRDefault="00A6744A" w:rsidP="00A6744A">
      <w:pPr>
        <w:pStyle w:val="Antrat3"/>
      </w:pPr>
      <w:r w:rsidRPr="004D29D6">
        <w:t>6.3</w:t>
      </w:r>
      <w:r w:rsidRPr="004D29D6">
        <w:tab/>
        <w:t>Tinkamumo laikas</w:t>
      </w:r>
    </w:p>
    <w:p w:rsidR="00A6744A" w:rsidRPr="004D29D6" w:rsidRDefault="00A6744A" w:rsidP="00A6744A">
      <w:pPr>
        <w:pStyle w:val="Antrat3"/>
      </w:pPr>
    </w:p>
    <w:p w:rsidR="00697EB0" w:rsidRPr="009204B2" w:rsidRDefault="00697EB0" w:rsidP="00A6744A">
      <w:pPr>
        <w:pStyle w:val="Pagrindinistekstas"/>
        <w:spacing w:after="0"/>
        <w:rPr>
          <w:b/>
          <w:i/>
        </w:rPr>
      </w:pPr>
      <w:r w:rsidRPr="009204B2">
        <w:rPr>
          <w:b/>
          <w:i/>
        </w:rPr>
        <w:t>Neatidarius</w:t>
      </w:r>
    </w:p>
    <w:p w:rsidR="00A6744A" w:rsidRPr="004D29D6" w:rsidRDefault="00A6744A" w:rsidP="00A6744A">
      <w:pPr>
        <w:pStyle w:val="Pagrindinistekstas"/>
        <w:spacing w:after="0"/>
      </w:pPr>
      <w:r w:rsidRPr="004D29D6">
        <w:t>3</w:t>
      </w:r>
      <w:r w:rsidR="009E3F6F">
        <w:t> </w:t>
      </w:r>
      <w:r w:rsidRPr="004D29D6">
        <w:t>metai</w:t>
      </w:r>
    </w:p>
    <w:p w:rsidR="00A6744A" w:rsidRPr="009204B2" w:rsidRDefault="00A6744A" w:rsidP="00A6744A">
      <w:pPr>
        <w:pStyle w:val="Pagrindinistekstas"/>
        <w:spacing w:after="0"/>
      </w:pPr>
    </w:p>
    <w:p w:rsidR="00A6744A" w:rsidRPr="009204B2" w:rsidRDefault="00697EB0" w:rsidP="00A6744A">
      <w:pPr>
        <w:pStyle w:val="Pagrindinistekstas"/>
        <w:spacing w:after="0"/>
        <w:rPr>
          <w:b/>
          <w:i/>
          <w:iCs/>
        </w:rPr>
      </w:pPr>
      <w:r w:rsidRPr="009204B2">
        <w:rPr>
          <w:b/>
          <w:i/>
          <w:iCs/>
        </w:rPr>
        <w:t>Pirmą kartą</w:t>
      </w:r>
      <w:r w:rsidR="00A6744A" w:rsidRPr="009204B2">
        <w:rPr>
          <w:b/>
          <w:i/>
          <w:iCs/>
        </w:rPr>
        <w:t xml:space="preserve"> atidarius </w:t>
      </w:r>
      <w:r w:rsidRPr="009204B2">
        <w:rPr>
          <w:b/>
          <w:i/>
          <w:iCs/>
        </w:rPr>
        <w:t>talpykl</w:t>
      </w:r>
      <w:r w:rsidR="00A6744A" w:rsidRPr="009204B2">
        <w:rPr>
          <w:b/>
          <w:i/>
          <w:iCs/>
        </w:rPr>
        <w:t>ę</w:t>
      </w:r>
    </w:p>
    <w:p w:rsidR="00A6744A" w:rsidRDefault="00697EB0" w:rsidP="00A6744A">
      <w:pPr>
        <w:pStyle w:val="Pagrindinistekstas"/>
        <w:spacing w:after="0"/>
      </w:pPr>
      <w:r>
        <w:t>Vaistinis p</w:t>
      </w:r>
      <w:r w:rsidR="00A6744A" w:rsidRPr="004D29D6">
        <w:t xml:space="preserve">reparatas turi būti nedelsiant </w:t>
      </w:r>
      <w:r w:rsidR="0065257D">
        <w:t>su</w:t>
      </w:r>
      <w:r w:rsidR="00A6744A" w:rsidRPr="004D29D6">
        <w:t>vartojamas.</w:t>
      </w:r>
    </w:p>
    <w:p w:rsidR="00697EB0" w:rsidRPr="004D29D6" w:rsidRDefault="00697EB0" w:rsidP="00DF2A52">
      <w:pPr>
        <w:pStyle w:val="Pagrindinistekstas"/>
        <w:spacing w:after="0"/>
      </w:pPr>
    </w:p>
    <w:p w:rsidR="009E3F6F" w:rsidRPr="009204B2" w:rsidRDefault="009E3F6F" w:rsidP="00A6744A"/>
    <w:p w:rsidR="00A6744A" w:rsidRPr="005107CC" w:rsidRDefault="00A6744A" w:rsidP="00A6744A">
      <w:pPr>
        <w:pStyle w:val="Antrat3"/>
      </w:pPr>
      <w:r w:rsidRPr="005107CC">
        <w:t>6.4</w:t>
      </w:r>
      <w:r w:rsidRPr="005107CC">
        <w:tab/>
        <w:t>Specialios laikymo sąlygos</w:t>
      </w:r>
    </w:p>
    <w:p w:rsidR="00A6744A" w:rsidRPr="009204B2" w:rsidRDefault="00A6744A" w:rsidP="00A6744A"/>
    <w:p w:rsidR="00DF2A52" w:rsidRPr="00006D91" w:rsidRDefault="00DF2A52" w:rsidP="00A6744A">
      <w:pPr>
        <w:rPr>
          <w:szCs w:val="22"/>
        </w:rPr>
      </w:pPr>
      <w:r w:rsidRPr="005107CC">
        <w:rPr>
          <w:szCs w:val="22"/>
        </w:rPr>
        <w:t>Laikyti ne aukštesnėje kaip 25 </w:t>
      </w:r>
      <w:r w:rsidRPr="00006D91">
        <w:rPr>
          <w:szCs w:val="22"/>
        </w:rPr>
        <w:t>°C temperatūroje.</w:t>
      </w:r>
    </w:p>
    <w:p w:rsidR="00DF2A52" w:rsidRPr="00833E73" w:rsidRDefault="00DF2A52" w:rsidP="00A6744A"/>
    <w:p w:rsidR="00A6744A" w:rsidRPr="00192A87" w:rsidRDefault="00A6744A" w:rsidP="00A6744A">
      <w:r w:rsidRPr="00CB71A6">
        <w:t xml:space="preserve">Buteliuką laikyti išorinėje dėžutėje, kad </w:t>
      </w:r>
      <w:r w:rsidR="00814738">
        <w:t xml:space="preserve">vaistinis </w:t>
      </w:r>
      <w:r w:rsidRPr="00CB71A6">
        <w:t>preparatas būtų apsaugo</w:t>
      </w:r>
      <w:r w:rsidRPr="00192A87">
        <w:t>tas nuo šviesos.</w:t>
      </w:r>
    </w:p>
    <w:p w:rsidR="00A6744A" w:rsidRPr="008A4916" w:rsidRDefault="00A6744A" w:rsidP="00A6744A">
      <w:r w:rsidRPr="008A4916">
        <w:t>Negalima užšaldyti.</w:t>
      </w:r>
    </w:p>
    <w:p w:rsidR="005107CC" w:rsidRPr="009204B2" w:rsidRDefault="005107CC" w:rsidP="00A6744A"/>
    <w:p w:rsidR="00A6744A" w:rsidRPr="00006D91" w:rsidRDefault="00A6744A" w:rsidP="00A6744A">
      <w:pPr>
        <w:pStyle w:val="Antrat3"/>
      </w:pPr>
      <w:r w:rsidRPr="005107CC">
        <w:t>6.5</w:t>
      </w:r>
      <w:r w:rsidRPr="005107CC">
        <w:tab/>
        <w:t>Paku</w:t>
      </w:r>
      <w:r w:rsidRPr="00006D91">
        <w:t>otė ir jos turinys</w:t>
      </w:r>
    </w:p>
    <w:p w:rsidR="00A6744A" w:rsidRPr="009204B2" w:rsidRDefault="00A6744A" w:rsidP="00A6744A">
      <w:pPr>
        <w:pStyle w:val="Pagrindinistekstas"/>
        <w:spacing w:after="0"/>
      </w:pPr>
    </w:p>
    <w:p w:rsidR="00DF2A52" w:rsidRPr="00384F66" w:rsidRDefault="00DF2A52" w:rsidP="00A6744A">
      <w:r w:rsidRPr="005107CC">
        <w:t>B</w:t>
      </w:r>
      <w:r w:rsidR="00A6744A" w:rsidRPr="00006D91">
        <w:t>espalvi</w:t>
      </w:r>
      <w:r w:rsidR="00006D91">
        <w:t>o</w:t>
      </w:r>
      <w:r w:rsidRPr="00006D91">
        <w:t xml:space="preserve"> stiklo</w:t>
      </w:r>
      <w:r w:rsidR="00A6744A" w:rsidRPr="00006D91">
        <w:t xml:space="preserve"> </w:t>
      </w:r>
      <w:r w:rsidRPr="00006D91">
        <w:t>(</w:t>
      </w:r>
      <w:r w:rsidR="00A6744A" w:rsidRPr="00006D91">
        <w:t>II</w:t>
      </w:r>
      <w:r w:rsidR="00C6355B" w:rsidRPr="00006D91">
        <w:t> </w:t>
      </w:r>
      <w:r w:rsidR="00A6744A" w:rsidRPr="00006D91">
        <w:t>tipo</w:t>
      </w:r>
      <w:r w:rsidRPr="00006D91">
        <w:t>)</w:t>
      </w:r>
      <w:r w:rsidR="00A6744A" w:rsidRPr="00006D91">
        <w:t xml:space="preserve"> buteliuk</w:t>
      </w:r>
      <w:r w:rsidRPr="00006D91">
        <w:t xml:space="preserve">ai, </w:t>
      </w:r>
      <w:r w:rsidR="00A6744A" w:rsidRPr="00006D91">
        <w:t xml:space="preserve">hermetiškai užkimšti </w:t>
      </w:r>
      <w:r w:rsidR="00A6744A" w:rsidRPr="00833E73">
        <w:t>halogeno butilo gumos</w:t>
      </w:r>
      <w:r w:rsidR="00A6744A" w:rsidRPr="00E247E6">
        <w:t xml:space="preserve"> kamščiais</w:t>
      </w:r>
      <w:r w:rsidRPr="00384F66">
        <w:t>,</w:t>
      </w:r>
    </w:p>
    <w:p w:rsidR="00A6744A" w:rsidRPr="00006D91" w:rsidRDefault="00DF2A52" w:rsidP="00A6744A">
      <w:r w:rsidRPr="008A4916">
        <w:t>k</w:t>
      </w:r>
      <w:r w:rsidRPr="00BC578A">
        <w:t xml:space="preserve">uriuose yra po 500 ml </w:t>
      </w:r>
      <w:r w:rsidRPr="00006D91">
        <w:t>tirpalo</w:t>
      </w:r>
      <w:r w:rsidR="00A6744A" w:rsidRPr="00006D91">
        <w:t>.</w:t>
      </w:r>
    </w:p>
    <w:p w:rsidR="00DF2A52" w:rsidRPr="005107CC" w:rsidRDefault="00DF2A52" w:rsidP="00A6744A">
      <w:r w:rsidRPr="00006D91">
        <w:t>Pakuo</w:t>
      </w:r>
      <w:r w:rsidR="00AB5C8E">
        <w:t>tės</w:t>
      </w:r>
      <w:r w:rsidRPr="00006D91">
        <w:t xml:space="preserve"> dyd</w:t>
      </w:r>
      <w:r w:rsidR="00AB5C8E">
        <w:t>is</w:t>
      </w:r>
      <w:r w:rsidRPr="00006D91">
        <w:t>:</w:t>
      </w:r>
      <w:r w:rsidR="0065257D">
        <w:t xml:space="preserve"> </w:t>
      </w:r>
      <w:r w:rsidRPr="00006D91">
        <w:t>10</w:t>
      </w:r>
      <w:r w:rsidR="00006D91">
        <w:t> </w:t>
      </w:r>
      <w:r w:rsidRPr="00006D91">
        <w:t>x</w:t>
      </w:r>
      <w:r w:rsidR="00006D91">
        <w:t> </w:t>
      </w:r>
      <w:r w:rsidRPr="00006D91">
        <w:t>500 ml.</w:t>
      </w:r>
    </w:p>
    <w:p w:rsidR="00A6744A" w:rsidRPr="009204B2" w:rsidRDefault="00A6744A" w:rsidP="00A6744A"/>
    <w:p w:rsidR="00A6744A" w:rsidRPr="00006D91" w:rsidRDefault="00A6744A" w:rsidP="00A6744A">
      <w:pPr>
        <w:pStyle w:val="Antrat3"/>
      </w:pPr>
      <w:r w:rsidRPr="005107CC">
        <w:lastRenderedPageBreak/>
        <w:t>6.6</w:t>
      </w:r>
      <w:r w:rsidRPr="005107CC">
        <w:tab/>
        <w:t xml:space="preserve">Specialūs reikalavimai </w:t>
      </w:r>
      <w:r w:rsidRPr="00006D91">
        <w:t>atliekoms tvarkyti ir vaistiniam preparatui ruošti</w:t>
      </w:r>
    </w:p>
    <w:p w:rsidR="00A6744A" w:rsidRPr="009204B2" w:rsidRDefault="00A6744A" w:rsidP="00A6744A">
      <w:pPr>
        <w:pStyle w:val="Pagrindiniotekstotrauka3"/>
        <w:ind w:left="0"/>
        <w:rPr>
          <w:lang w:val="lt-LT"/>
        </w:rPr>
      </w:pPr>
    </w:p>
    <w:p w:rsidR="00A6744A" w:rsidRDefault="00A6744A" w:rsidP="00A6744A">
      <w:r w:rsidRPr="004D29D6">
        <w:t xml:space="preserve">Specialių reikalavimų </w:t>
      </w:r>
      <w:r w:rsidR="00A713A3">
        <w:t xml:space="preserve">atliekoms tvarkyti </w:t>
      </w:r>
      <w:r w:rsidRPr="004D29D6">
        <w:t>nėra.</w:t>
      </w:r>
    </w:p>
    <w:p w:rsidR="00A713A3" w:rsidRPr="004D29D6" w:rsidRDefault="00A713A3" w:rsidP="00A6744A"/>
    <w:p w:rsidR="00724C5A" w:rsidRPr="004D29D6" w:rsidRDefault="00A713A3" w:rsidP="00724C5A">
      <w:r>
        <w:t>Talpyklės skirtos tik v</w:t>
      </w:r>
      <w:r w:rsidR="00A6744A" w:rsidRPr="004D29D6">
        <w:t>ienkartini</w:t>
      </w:r>
      <w:r>
        <w:t>am</w:t>
      </w:r>
      <w:r w:rsidR="00A6744A" w:rsidRPr="004D29D6">
        <w:t xml:space="preserve"> vartojim</w:t>
      </w:r>
      <w:r>
        <w:t xml:space="preserve">ui. </w:t>
      </w:r>
      <w:r w:rsidR="00724C5A">
        <w:rPr>
          <w:noProof/>
        </w:rPr>
        <w:t>Po vartojimo reikia išmesti talpyklę ir nesuvartotą jos turinį.</w:t>
      </w:r>
    </w:p>
    <w:p w:rsidR="00724C5A" w:rsidRDefault="00724C5A" w:rsidP="00724C5A"/>
    <w:p w:rsidR="00724C5A" w:rsidRDefault="00724C5A" w:rsidP="00724C5A">
      <w:r>
        <w:t>Galima vartoti, tik jei tirpalas yra skaidrus ir bespalvis arba silpnai gelsvos spalvos, o buteliukas ir jo uždoris nepažeisti.</w:t>
      </w:r>
    </w:p>
    <w:p w:rsidR="00724C5A" w:rsidRDefault="00724C5A" w:rsidP="00724C5A"/>
    <w:p w:rsidR="00724C5A" w:rsidRDefault="00724C5A" w:rsidP="00724C5A">
      <w:r>
        <w:t>Vaistinio preparato vartojimui naudokite sterilų infuzijos rinkinį.</w:t>
      </w:r>
    </w:p>
    <w:p w:rsidR="00724C5A" w:rsidRDefault="00724C5A" w:rsidP="00724C5A"/>
    <w:p w:rsidR="00724C5A" w:rsidRDefault="00724C5A" w:rsidP="00724C5A">
      <w:pPr>
        <w:rPr>
          <w:noProof/>
        </w:rPr>
      </w:pPr>
      <w:r>
        <w:t xml:space="preserve">Jei skiriant </w:t>
      </w:r>
      <w:r w:rsidR="00833E73">
        <w:t>pilnavertį</w:t>
      </w:r>
      <w:r>
        <w:t xml:space="preserve"> parenterinį maitinimą į šį vaistinį preparatą reikia įdėti kitų maistinių medžiagų, tokių kaip angliavandeniai, lipidai, vitaminai, elektrolitai ir mikroelementai, jas būtina </w:t>
      </w:r>
      <w:r w:rsidR="003E1D37">
        <w:t xml:space="preserve">įmaišyti </w:t>
      </w:r>
      <w:r>
        <w:t>griežtomis aseptinėmis sąlygomis. Įdėj</w:t>
      </w:r>
      <w:r w:rsidR="00833E73">
        <w:t>ę</w:t>
      </w:r>
      <w:r>
        <w:t xml:space="preserve"> bet kur</w:t>
      </w:r>
      <w:r w:rsidR="00833E73">
        <w:t>į</w:t>
      </w:r>
      <w:r>
        <w:t xml:space="preserve"> pried</w:t>
      </w:r>
      <w:r w:rsidR="00833E73">
        <w:t>ą</w:t>
      </w:r>
      <w:r>
        <w:t>, gerai sumaišy</w:t>
      </w:r>
      <w:r w:rsidR="00833E73">
        <w:t>kite</w:t>
      </w:r>
      <w:r>
        <w:t xml:space="preserve">. Ypatingą dėmesį </w:t>
      </w:r>
      <w:r w:rsidR="00833E73">
        <w:t xml:space="preserve">skirkite </w:t>
      </w:r>
      <w:r>
        <w:t>suderinamum</w:t>
      </w:r>
      <w:r w:rsidR="00833E73">
        <w:t>ui</w:t>
      </w:r>
      <w:r>
        <w:t>.</w:t>
      </w:r>
    </w:p>
    <w:p w:rsidR="00A6744A" w:rsidRPr="009204B2" w:rsidRDefault="00A6744A" w:rsidP="00724C5A"/>
    <w:p w:rsidR="00A6744A" w:rsidRPr="009204B2" w:rsidRDefault="00A6744A" w:rsidP="00A6744A">
      <w:pPr>
        <w:pStyle w:val="Pagrindinistekstas"/>
        <w:spacing w:after="0"/>
      </w:pPr>
    </w:p>
    <w:p w:rsidR="00A6744A" w:rsidRPr="00833E73" w:rsidRDefault="00A6744A" w:rsidP="002A7DD8">
      <w:pPr>
        <w:pStyle w:val="Antrat2"/>
      </w:pPr>
      <w:r w:rsidRPr="00833E73">
        <w:t>7.</w:t>
      </w:r>
      <w:r w:rsidRPr="00833E73">
        <w:tab/>
        <w:t>R</w:t>
      </w:r>
      <w:r w:rsidR="00724C5A" w:rsidRPr="00833E73">
        <w:t>EGISTRUO</w:t>
      </w:r>
      <w:r w:rsidRPr="00833E73">
        <w:t>TOJAS</w:t>
      </w:r>
    </w:p>
    <w:p w:rsidR="00A6744A" w:rsidRPr="009204B2" w:rsidRDefault="00A6744A" w:rsidP="00A6744A">
      <w:pPr>
        <w:pStyle w:val="Pagrindinistekstas"/>
        <w:spacing w:after="0"/>
      </w:pPr>
    </w:p>
    <w:p w:rsidR="00A6744A" w:rsidRPr="004D29D6" w:rsidRDefault="00A6744A" w:rsidP="00A6744A">
      <w:r w:rsidRPr="004D29D6">
        <w:t>B. Braun Melsungen AG</w:t>
      </w:r>
    </w:p>
    <w:p w:rsidR="00A6744A" w:rsidRPr="004D29D6" w:rsidRDefault="00A6744A" w:rsidP="00A6744A">
      <w:r w:rsidRPr="004D29D6">
        <w:t>Carl-Braun-Strasse 1</w:t>
      </w:r>
    </w:p>
    <w:p w:rsidR="00A6744A" w:rsidRPr="004D29D6" w:rsidRDefault="00A6744A" w:rsidP="00A6744A">
      <w:r w:rsidRPr="004D29D6">
        <w:t xml:space="preserve">D-34212 Melsungen </w:t>
      </w:r>
    </w:p>
    <w:p w:rsidR="00A6744A" w:rsidRPr="004D29D6" w:rsidRDefault="00A6744A" w:rsidP="005012B5">
      <w:r w:rsidRPr="004D29D6">
        <w:t>Vokietija</w:t>
      </w:r>
    </w:p>
    <w:p w:rsidR="00A6744A" w:rsidRPr="009204B2" w:rsidRDefault="00A6744A" w:rsidP="003E1D37"/>
    <w:p w:rsidR="00A6744A" w:rsidRPr="009204B2" w:rsidRDefault="00A6744A" w:rsidP="00A6744A">
      <w:pPr>
        <w:pStyle w:val="Pagrindinistekstas"/>
        <w:spacing w:after="0"/>
      </w:pPr>
    </w:p>
    <w:p w:rsidR="004A4617" w:rsidRPr="009204B2" w:rsidRDefault="004A4617" w:rsidP="00A6744A">
      <w:pPr>
        <w:pStyle w:val="Pagrindinistekstas"/>
        <w:spacing w:after="0"/>
      </w:pPr>
    </w:p>
    <w:p w:rsidR="00A6744A" w:rsidRPr="008A4916" w:rsidRDefault="00A6744A" w:rsidP="002A7DD8">
      <w:pPr>
        <w:pStyle w:val="Antrat2"/>
      </w:pPr>
      <w:r w:rsidRPr="00192A87">
        <w:t>8.</w:t>
      </w:r>
      <w:r w:rsidRPr="00192A87">
        <w:tab/>
      </w:r>
      <w:r w:rsidR="00B16B7A" w:rsidRPr="009204B2">
        <w:rPr>
          <w:caps/>
          <w:noProof/>
        </w:rPr>
        <w:t>REGISTRACIJOS PAŽYMĖJIMO</w:t>
      </w:r>
      <w:r w:rsidR="00B16B7A" w:rsidRPr="00192A87">
        <w:rPr>
          <w:caps/>
          <w:noProof/>
        </w:rPr>
        <w:t xml:space="preserve"> </w:t>
      </w:r>
      <w:r w:rsidRPr="00384F66">
        <w:t>NUMERIS</w:t>
      </w:r>
      <w:r w:rsidR="00B771F8" w:rsidRPr="008A4916">
        <w:t xml:space="preserve"> (-IAI)</w:t>
      </w:r>
    </w:p>
    <w:p w:rsidR="00A6744A" w:rsidRPr="009204B2" w:rsidRDefault="00A6744A" w:rsidP="00A6744A">
      <w:pPr>
        <w:pStyle w:val="Pagrindinistekstas"/>
        <w:spacing w:after="0"/>
      </w:pPr>
    </w:p>
    <w:p w:rsidR="00A6744A" w:rsidRPr="00192A87" w:rsidRDefault="00A6744A" w:rsidP="00A6744A">
      <w:pPr>
        <w:pStyle w:val="Pagrindinistekstas"/>
        <w:spacing w:after="0"/>
        <w:rPr>
          <w:bCs/>
          <w:szCs w:val="22"/>
        </w:rPr>
      </w:pPr>
      <w:r w:rsidRPr="00192A87">
        <w:rPr>
          <w:bCs/>
          <w:szCs w:val="22"/>
        </w:rPr>
        <w:t>LT/1/97/3002/001</w:t>
      </w:r>
    </w:p>
    <w:p w:rsidR="007B42DB" w:rsidRDefault="007B42DB" w:rsidP="00A6744A">
      <w:pPr>
        <w:pStyle w:val="Pagrindinistekstas"/>
        <w:spacing w:after="0"/>
      </w:pPr>
    </w:p>
    <w:p w:rsidR="007B42DB" w:rsidRPr="009204B2" w:rsidRDefault="007B42DB" w:rsidP="00A6744A">
      <w:pPr>
        <w:pStyle w:val="Pagrindinistekstas"/>
        <w:spacing w:after="0"/>
      </w:pPr>
    </w:p>
    <w:p w:rsidR="00A6744A" w:rsidRPr="00BC578A" w:rsidRDefault="00A6744A" w:rsidP="002A7DD8">
      <w:pPr>
        <w:pStyle w:val="Antrat2"/>
      </w:pPr>
      <w:r w:rsidRPr="00192A87">
        <w:t>9.</w:t>
      </w:r>
      <w:r w:rsidRPr="00192A87">
        <w:tab/>
      </w:r>
      <w:r w:rsidR="00B16B7A" w:rsidRPr="009204B2">
        <w:rPr>
          <w:caps/>
          <w:noProof/>
        </w:rPr>
        <w:t>REGISTRAVIMO / PERREGISTRAVIMO</w:t>
      </w:r>
      <w:r w:rsidR="00B16B7A" w:rsidRPr="00192A87">
        <w:rPr>
          <w:caps/>
          <w:noProof/>
        </w:rPr>
        <w:t xml:space="preserve"> </w:t>
      </w:r>
      <w:r w:rsidRPr="00BC578A">
        <w:t xml:space="preserve">DATA </w:t>
      </w:r>
    </w:p>
    <w:p w:rsidR="00A6744A" w:rsidRPr="009204B2" w:rsidRDefault="00A6744A" w:rsidP="00A6744A">
      <w:pPr>
        <w:pStyle w:val="Pagrindinistekstas"/>
        <w:spacing w:after="0"/>
      </w:pPr>
    </w:p>
    <w:p w:rsidR="00A74EFB" w:rsidRDefault="00A74EFB" w:rsidP="00A74EFB">
      <w:pPr>
        <w:rPr>
          <w:noProof/>
          <w:szCs w:val="24"/>
        </w:rPr>
      </w:pPr>
      <w:r w:rsidRPr="000A79DC">
        <w:rPr>
          <w:noProof/>
          <w:szCs w:val="24"/>
        </w:rPr>
        <w:t xml:space="preserve">Registravimo data </w:t>
      </w:r>
      <w:r>
        <w:rPr>
          <w:noProof/>
          <w:szCs w:val="24"/>
        </w:rPr>
        <w:t>1997</w:t>
      </w:r>
      <w:r w:rsidRPr="000A79DC">
        <w:rPr>
          <w:noProof/>
          <w:szCs w:val="24"/>
        </w:rPr>
        <w:t xml:space="preserve"> m. </w:t>
      </w:r>
      <w:r>
        <w:rPr>
          <w:noProof/>
          <w:szCs w:val="24"/>
        </w:rPr>
        <w:t>vasario</w:t>
      </w:r>
      <w:r w:rsidRPr="000A79DC">
        <w:rPr>
          <w:noProof/>
          <w:szCs w:val="24"/>
        </w:rPr>
        <w:t xml:space="preserve"> </w:t>
      </w:r>
      <w:r>
        <w:rPr>
          <w:noProof/>
          <w:szCs w:val="24"/>
        </w:rPr>
        <w:t xml:space="preserve">11 </w:t>
      </w:r>
      <w:r w:rsidRPr="000A79DC">
        <w:rPr>
          <w:noProof/>
          <w:szCs w:val="24"/>
        </w:rPr>
        <w:t>d.</w:t>
      </w:r>
    </w:p>
    <w:p w:rsidR="00A74EFB" w:rsidRPr="00B34FA1" w:rsidRDefault="00A74EFB" w:rsidP="00A74EFB">
      <w:pPr>
        <w:rPr>
          <w:szCs w:val="24"/>
        </w:rPr>
      </w:pPr>
      <w:r w:rsidRPr="000A79DC">
        <w:rPr>
          <w:noProof/>
          <w:szCs w:val="22"/>
        </w:rPr>
        <w:t xml:space="preserve">Paskutinio </w:t>
      </w:r>
      <w:r w:rsidRPr="000A79DC">
        <w:rPr>
          <w:noProof/>
          <w:szCs w:val="24"/>
        </w:rPr>
        <w:t xml:space="preserve">perregistravimo data </w:t>
      </w:r>
      <w:r>
        <w:rPr>
          <w:noProof/>
          <w:szCs w:val="24"/>
        </w:rPr>
        <w:t xml:space="preserve">2012 </w:t>
      </w:r>
      <w:r w:rsidRPr="000A79DC">
        <w:rPr>
          <w:noProof/>
          <w:szCs w:val="24"/>
        </w:rPr>
        <w:t xml:space="preserve">m. </w:t>
      </w:r>
      <w:r>
        <w:rPr>
          <w:noProof/>
          <w:szCs w:val="24"/>
        </w:rPr>
        <w:t>liepos</w:t>
      </w:r>
      <w:r w:rsidRPr="000A79DC">
        <w:rPr>
          <w:noProof/>
          <w:szCs w:val="24"/>
        </w:rPr>
        <w:t xml:space="preserve"> </w:t>
      </w:r>
      <w:r>
        <w:rPr>
          <w:noProof/>
          <w:szCs w:val="24"/>
        </w:rPr>
        <w:t>25</w:t>
      </w:r>
      <w:r w:rsidRPr="000A79DC">
        <w:rPr>
          <w:noProof/>
          <w:szCs w:val="24"/>
        </w:rPr>
        <w:t> d.</w:t>
      </w:r>
    </w:p>
    <w:p w:rsidR="00A6744A" w:rsidRDefault="00A6744A" w:rsidP="00A6744A">
      <w:pPr>
        <w:pStyle w:val="Pagrindinistekstas"/>
        <w:spacing w:after="0"/>
      </w:pPr>
    </w:p>
    <w:p w:rsidR="00A74EFB" w:rsidRPr="009204B2" w:rsidRDefault="00A74EFB" w:rsidP="00A6744A">
      <w:pPr>
        <w:pStyle w:val="Pagrindinistekstas"/>
        <w:spacing w:after="0"/>
      </w:pPr>
    </w:p>
    <w:p w:rsidR="00A6744A" w:rsidRPr="00192A87" w:rsidRDefault="00A6744A" w:rsidP="002A7DD8">
      <w:pPr>
        <w:pStyle w:val="Antrat2"/>
      </w:pPr>
      <w:r w:rsidRPr="00192A87">
        <w:t>10.</w:t>
      </w:r>
      <w:r w:rsidRPr="00192A87">
        <w:tab/>
        <w:t>TEKSTO PERŽIŪROS DATA</w:t>
      </w:r>
    </w:p>
    <w:p w:rsidR="00A6744A" w:rsidRPr="009204B2" w:rsidRDefault="00A6744A" w:rsidP="00A6744A">
      <w:pPr>
        <w:pStyle w:val="Pagrindinistekstas"/>
        <w:spacing w:after="0"/>
      </w:pPr>
    </w:p>
    <w:p w:rsidR="00256D47" w:rsidRDefault="00256D47" w:rsidP="00256D47">
      <w:pPr>
        <w:tabs>
          <w:tab w:val="left" w:pos="5954"/>
          <w:tab w:val="left" w:pos="6237"/>
          <w:tab w:val="left" w:pos="6663"/>
          <w:tab w:val="left" w:pos="6946"/>
        </w:tabs>
        <w:rPr>
          <w:rFonts w:eastAsia="SimSun"/>
          <w:noProof/>
          <w:szCs w:val="22"/>
          <w:lang w:eastAsia="en-US"/>
        </w:rPr>
      </w:pPr>
      <w:r>
        <w:rPr>
          <w:rFonts w:eastAsia="SimSun"/>
          <w:noProof/>
          <w:szCs w:val="22"/>
          <w:lang w:eastAsia="en-US"/>
        </w:rPr>
        <w:t>2020 m. vasario 6 d.</w:t>
      </w:r>
    </w:p>
    <w:p w:rsidR="00A74EFB" w:rsidRPr="00F5015E" w:rsidRDefault="00A74EFB" w:rsidP="00A6744A">
      <w:pPr>
        <w:pStyle w:val="Pagrindinistekstas"/>
        <w:spacing w:after="0"/>
        <w:rPr>
          <w:szCs w:val="22"/>
          <w:highlight w:val="lightGray"/>
        </w:rPr>
      </w:pPr>
    </w:p>
    <w:p w:rsidR="00A6744A" w:rsidRPr="009204B2" w:rsidRDefault="00A6744A" w:rsidP="00A6744A">
      <w:pPr>
        <w:pStyle w:val="Pagrindinistekstas"/>
        <w:spacing w:after="0"/>
      </w:pPr>
    </w:p>
    <w:p w:rsidR="00F56A98" w:rsidRDefault="00EC6AF0" w:rsidP="00A6744A">
      <w:pPr>
        <w:pStyle w:val="Pagrindinistekstas"/>
        <w:spacing w:after="0"/>
      </w:pPr>
      <w:r w:rsidRPr="00192A87">
        <w:rPr>
          <w:iCs/>
          <w:noProof/>
        </w:rPr>
        <w:t>I</w:t>
      </w:r>
      <w:r w:rsidRPr="00E247E6">
        <w:rPr>
          <w:iCs/>
          <w:noProof/>
        </w:rPr>
        <w:t>šsami informacij</w:t>
      </w:r>
      <w:r w:rsidRPr="00384F66">
        <w:rPr>
          <w:iCs/>
          <w:noProof/>
        </w:rPr>
        <w:t>a</w:t>
      </w:r>
      <w:r w:rsidRPr="008A4916">
        <w:rPr>
          <w:iCs/>
          <w:noProof/>
        </w:rPr>
        <w:t xml:space="preserve"> apie šį </w:t>
      </w:r>
      <w:r w:rsidRPr="00BC578A">
        <w:t>vaistinį preparatą</w:t>
      </w:r>
      <w:r w:rsidRPr="00BC578A">
        <w:rPr>
          <w:iCs/>
          <w:noProof/>
        </w:rPr>
        <w:t xml:space="preserve"> </w:t>
      </w:r>
      <w:r w:rsidR="00A6744A" w:rsidRPr="00BC578A">
        <w:t>pateik</w:t>
      </w:r>
      <w:r w:rsidR="00A6744A" w:rsidRPr="00E878A2">
        <w:t>iam</w:t>
      </w:r>
      <w:r w:rsidR="00A6744A" w:rsidRPr="00540D8F">
        <w:t>a V</w:t>
      </w:r>
      <w:r w:rsidR="00A6744A" w:rsidRPr="00EA7D7A">
        <w:t xml:space="preserve">alstybinės vaistų kontrolės tarnybos prie Lietuvos Respublikos sveikatos apsaugos ministerijos </w:t>
      </w:r>
      <w:r w:rsidRPr="00EA7D7A">
        <w:t>tinklalapyje</w:t>
      </w:r>
      <w:r w:rsidR="00A6744A" w:rsidRPr="00EA7D7A">
        <w:t xml:space="preserve"> </w:t>
      </w:r>
      <w:hyperlink r:id="rId12" w:history="1">
        <w:r w:rsidR="00A6744A" w:rsidRPr="009204B2">
          <w:rPr>
            <w:rStyle w:val="Hipersaitas"/>
            <w:color w:val="auto"/>
          </w:rPr>
          <w:t>http://www.vvkt.lt/</w:t>
        </w:r>
      </w:hyperlink>
    </w:p>
    <w:p w:rsidR="00F56A98" w:rsidRPr="00F56A98" w:rsidRDefault="00F56A98" w:rsidP="00F56A98">
      <w:pPr>
        <w:pStyle w:val="Pagrindinistekstas"/>
        <w:spacing w:after="0"/>
        <w:rPr>
          <w:color w:val="FF0000"/>
          <w:szCs w:val="22"/>
        </w:rPr>
      </w:pPr>
      <w:r>
        <w:br w:type="page"/>
      </w: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rPr>
          <w:color w:val="FF0000"/>
          <w:szCs w:val="22"/>
        </w:rPr>
      </w:pPr>
    </w:p>
    <w:p w:rsidR="00F56A98" w:rsidRPr="00F56A98" w:rsidRDefault="00F56A98" w:rsidP="00F56A98">
      <w:pPr>
        <w:outlineLvl w:val="0"/>
        <w:rPr>
          <w:b/>
          <w:kern w:val="28"/>
          <w:szCs w:val="22"/>
        </w:rPr>
      </w:pPr>
    </w:p>
    <w:p w:rsidR="00F56A98" w:rsidRPr="00F56A98" w:rsidRDefault="00F56A98" w:rsidP="00F56A98">
      <w:pPr>
        <w:outlineLvl w:val="0"/>
        <w:rPr>
          <w:b/>
          <w:kern w:val="28"/>
          <w:szCs w:val="22"/>
        </w:rPr>
      </w:pPr>
    </w:p>
    <w:p w:rsidR="00F56A98" w:rsidRPr="00F56A98" w:rsidRDefault="00F56A98" w:rsidP="00F56A98">
      <w:pPr>
        <w:outlineLvl w:val="0"/>
        <w:rPr>
          <w:b/>
          <w:kern w:val="28"/>
          <w:szCs w:val="22"/>
        </w:rPr>
      </w:pPr>
    </w:p>
    <w:p w:rsidR="00562C15" w:rsidRPr="00562C15" w:rsidRDefault="00562C15" w:rsidP="00562C15">
      <w:pPr>
        <w:jc w:val="center"/>
        <w:outlineLvl w:val="0"/>
        <w:rPr>
          <w:b/>
          <w:kern w:val="28"/>
          <w:szCs w:val="22"/>
        </w:rPr>
      </w:pPr>
      <w:r w:rsidRPr="00562C15">
        <w:rPr>
          <w:b/>
          <w:kern w:val="28"/>
          <w:szCs w:val="22"/>
        </w:rPr>
        <w:t>II PRIEDAS</w:t>
      </w:r>
    </w:p>
    <w:p w:rsidR="00562C15" w:rsidRPr="00562C15" w:rsidRDefault="00562C15" w:rsidP="00562C15">
      <w:pPr>
        <w:rPr>
          <w:szCs w:val="22"/>
        </w:rPr>
      </w:pPr>
    </w:p>
    <w:p w:rsidR="00562C15" w:rsidRPr="00562C15" w:rsidRDefault="00562C15" w:rsidP="00562C15">
      <w:pPr>
        <w:jc w:val="center"/>
        <w:outlineLvl w:val="0"/>
        <w:rPr>
          <w:b/>
          <w:kern w:val="28"/>
          <w:szCs w:val="22"/>
        </w:rPr>
      </w:pPr>
      <w:r w:rsidRPr="00562C15">
        <w:rPr>
          <w:b/>
          <w:kern w:val="28"/>
          <w:szCs w:val="22"/>
        </w:rPr>
        <w:t>R</w:t>
      </w:r>
      <w:r>
        <w:rPr>
          <w:b/>
          <w:kern w:val="28"/>
          <w:szCs w:val="22"/>
        </w:rPr>
        <w:t>EGISTRACIJ</w:t>
      </w:r>
      <w:r w:rsidRPr="00562C15">
        <w:rPr>
          <w:b/>
          <w:kern w:val="28"/>
          <w:szCs w:val="22"/>
        </w:rPr>
        <w:t>OS SĄLYGOS</w:t>
      </w:r>
    </w:p>
    <w:p w:rsidR="00562C15" w:rsidRPr="00562C15" w:rsidRDefault="00562C15" w:rsidP="00562C15">
      <w:pPr>
        <w:rPr>
          <w:szCs w:val="22"/>
        </w:rPr>
      </w:pPr>
    </w:p>
    <w:p w:rsidR="00562C15" w:rsidRPr="00562C15" w:rsidRDefault="00562C15" w:rsidP="00562C15">
      <w:pPr>
        <w:keepNext/>
        <w:ind w:left="1701" w:hanging="567"/>
        <w:outlineLvl w:val="0"/>
        <w:rPr>
          <w:b/>
          <w:szCs w:val="22"/>
        </w:rPr>
      </w:pPr>
      <w:r w:rsidRPr="00562C15">
        <w:rPr>
          <w:b/>
          <w:szCs w:val="22"/>
        </w:rPr>
        <w:t>A.</w:t>
      </w:r>
      <w:r w:rsidRPr="00562C15">
        <w:rPr>
          <w:b/>
          <w:szCs w:val="22"/>
        </w:rPr>
        <w:tab/>
        <w:t>GAM</w:t>
      </w:r>
      <w:r>
        <w:rPr>
          <w:b/>
          <w:szCs w:val="22"/>
        </w:rPr>
        <w:t>IN</w:t>
      </w:r>
      <w:r w:rsidRPr="00562C15">
        <w:rPr>
          <w:b/>
          <w:szCs w:val="22"/>
        </w:rPr>
        <w:t>TOJAS</w:t>
      </w:r>
      <w:r>
        <w:rPr>
          <w:b/>
          <w:szCs w:val="22"/>
        </w:rPr>
        <w:t xml:space="preserve"> (-AI)</w:t>
      </w:r>
      <w:r w:rsidRPr="00562C15">
        <w:rPr>
          <w:b/>
          <w:szCs w:val="22"/>
        </w:rPr>
        <w:t xml:space="preserve">, ATSAKINGAS </w:t>
      </w:r>
      <w:r>
        <w:rPr>
          <w:b/>
          <w:szCs w:val="22"/>
        </w:rPr>
        <w:t xml:space="preserve">(-I) </w:t>
      </w:r>
      <w:r w:rsidRPr="00562C15">
        <w:rPr>
          <w:b/>
          <w:szCs w:val="22"/>
        </w:rPr>
        <w:t>UŽ SERIJŲ IŠLEIDIMĄ</w:t>
      </w:r>
    </w:p>
    <w:p w:rsidR="00562C15" w:rsidRPr="00562C15" w:rsidRDefault="00562C15" w:rsidP="00562C15">
      <w:pPr>
        <w:ind w:left="1701" w:hanging="567"/>
        <w:rPr>
          <w:szCs w:val="22"/>
        </w:rPr>
      </w:pPr>
    </w:p>
    <w:p w:rsidR="00562C15" w:rsidRPr="00562C15" w:rsidRDefault="00562C15" w:rsidP="00562C15">
      <w:pPr>
        <w:keepNext/>
        <w:ind w:left="1701" w:hanging="567"/>
        <w:outlineLvl w:val="0"/>
        <w:rPr>
          <w:b/>
          <w:szCs w:val="22"/>
        </w:rPr>
      </w:pPr>
      <w:r w:rsidRPr="00562C15">
        <w:rPr>
          <w:b/>
          <w:szCs w:val="22"/>
        </w:rPr>
        <w:t>B.</w:t>
      </w:r>
      <w:r w:rsidRPr="00562C15">
        <w:rPr>
          <w:b/>
          <w:szCs w:val="22"/>
        </w:rPr>
        <w:tab/>
      </w:r>
      <w:r w:rsidRPr="00B34FA1">
        <w:rPr>
          <w:b/>
        </w:rPr>
        <w:t>TIEKIMO IR VARTOJIMO SĄLYGOS AR APRIBOJIMAI</w:t>
      </w:r>
    </w:p>
    <w:p w:rsidR="00562C15" w:rsidRPr="00901AEA" w:rsidRDefault="00F56A98" w:rsidP="00562C15">
      <w:pPr>
        <w:pStyle w:val="Pagrindinistekstas"/>
        <w:spacing w:after="0"/>
        <w:rPr>
          <w:b/>
          <w:szCs w:val="22"/>
        </w:rPr>
      </w:pPr>
      <w:r>
        <w:rPr>
          <w:b/>
          <w:caps/>
          <w:szCs w:val="22"/>
        </w:rPr>
        <w:br w:type="page"/>
      </w:r>
      <w:r w:rsidR="00562C15" w:rsidRPr="00901AEA">
        <w:rPr>
          <w:b/>
          <w:szCs w:val="22"/>
        </w:rPr>
        <w:lastRenderedPageBreak/>
        <w:t>A.</w:t>
      </w:r>
      <w:r w:rsidR="00562C15" w:rsidRPr="00901AEA">
        <w:rPr>
          <w:b/>
          <w:szCs w:val="22"/>
        </w:rPr>
        <w:tab/>
        <w:t>GAMYBOS LICENCIJOS TURĖTOJAS, ATSAKINGAS UŽ SERIJŲ IŠLEIDIMĄ</w:t>
      </w:r>
    </w:p>
    <w:p w:rsidR="00562C15" w:rsidRPr="00901AEA" w:rsidRDefault="00562C15" w:rsidP="00562C15">
      <w:pPr>
        <w:pStyle w:val="Pagrindinistekstas"/>
        <w:spacing w:after="0"/>
        <w:rPr>
          <w:szCs w:val="22"/>
        </w:rPr>
      </w:pPr>
    </w:p>
    <w:p w:rsidR="00562C15" w:rsidRPr="00901AEA" w:rsidRDefault="00562C15" w:rsidP="00562C15">
      <w:pPr>
        <w:pStyle w:val="Pagrindinistekstas"/>
        <w:spacing w:after="0"/>
        <w:jc w:val="both"/>
        <w:rPr>
          <w:szCs w:val="22"/>
          <w:u w:val="single"/>
        </w:rPr>
      </w:pPr>
      <w:r w:rsidRPr="00901AEA">
        <w:rPr>
          <w:szCs w:val="22"/>
          <w:u w:val="single"/>
        </w:rPr>
        <w:t>Gamintojo, atsakingo už serijų išleidimą, pavadinimas ir adresas</w:t>
      </w:r>
    </w:p>
    <w:p w:rsidR="00562C15" w:rsidRPr="00901AEA" w:rsidRDefault="00562C15" w:rsidP="00562C15">
      <w:pPr>
        <w:pStyle w:val="Pagrindinistekstas"/>
        <w:spacing w:after="0"/>
        <w:jc w:val="both"/>
        <w:rPr>
          <w:szCs w:val="22"/>
        </w:rPr>
      </w:pPr>
    </w:p>
    <w:p w:rsidR="00562C15" w:rsidRPr="00901AEA" w:rsidRDefault="00562C15" w:rsidP="00562C15">
      <w:pPr>
        <w:jc w:val="both"/>
        <w:rPr>
          <w:szCs w:val="22"/>
          <w:lang w:val="de-DE"/>
        </w:rPr>
      </w:pPr>
      <w:r w:rsidRPr="00901AEA">
        <w:rPr>
          <w:szCs w:val="22"/>
          <w:lang w:val="de-DE"/>
        </w:rPr>
        <w:t>B. Braun Melsungen AG</w:t>
      </w:r>
    </w:p>
    <w:p w:rsidR="00562C15" w:rsidRPr="00901AEA" w:rsidRDefault="00562C15" w:rsidP="00562C15">
      <w:pPr>
        <w:jc w:val="both"/>
        <w:rPr>
          <w:szCs w:val="22"/>
          <w:lang w:val="de-DE"/>
        </w:rPr>
      </w:pPr>
      <w:r w:rsidRPr="00901AEA">
        <w:rPr>
          <w:szCs w:val="22"/>
          <w:lang w:val="de-DE"/>
        </w:rPr>
        <w:t>Carl-Braun-Strasse 1,</w:t>
      </w:r>
    </w:p>
    <w:p w:rsidR="00562C15" w:rsidRPr="00901AEA" w:rsidRDefault="00562C15" w:rsidP="00562C15">
      <w:pPr>
        <w:jc w:val="both"/>
        <w:rPr>
          <w:szCs w:val="22"/>
          <w:lang w:val="de-DE"/>
        </w:rPr>
      </w:pPr>
      <w:r w:rsidRPr="00901AEA">
        <w:rPr>
          <w:szCs w:val="22"/>
          <w:lang w:val="de-DE"/>
        </w:rPr>
        <w:t>D-34212 Melsungen</w:t>
      </w:r>
    </w:p>
    <w:p w:rsidR="00562C15" w:rsidRPr="00901AEA" w:rsidRDefault="00562C15" w:rsidP="00562C15">
      <w:pPr>
        <w:jc w:val="both"/>
        <w:rPr>
          <w:szCs w:val="22"/>
          <w:lang w:val="de-DE"/>
        </w:rPr>
      </w:pPr>
      <w:r w:rsidRPr="00901AEA">
        <w:rPr>
          <w:szCs w:val="22"/>
          <w:lang w:val="de-DE"/>
        </w:rPr>
        <w:t>Vokietija</w:t>
      </w:r>
    </w:p>
    <w:p w:rsidR="00562C15" w:rsidRPr="00901AEA" w:rsidRDefault="00562C15" w:rsidP="00562C15">
      <w:pPr>
        <w:pStyle w:val="Pagrindinistekstas"/>
        <w:spacing w:after="0"/>
        <w:rPr>
          <w:szCs w:val="22"/>
        </w:rPr>
      </w:pPr>
    </w:p>
    <w:p w:rsidR="00562C15" w:rsidRPr="00901AEA" w:rsidRDefault="00562C15" w:rsidP="00562C15">
      <w:pPr>
        <w:pStyle w:val="Pagrindinistekstas"/>
        <w:spacing w:after="0"/>
        <w:rPr>
          <w:szCs w:val="22"/>
        </w:rPr>
      </w:pPr>
    </w:p>
    <w:p w:rsidR="00562C15" w:rsidRPr="00901AEA" w:rsidRDefault="00562C15" w:rsidP="00562C15">
      <w:pPr>
        <w:pStyle w:val="Pagrindinistekstas"/>
        <w:spacing w:after="0"/>
        <w:rPr>
          <w:b/>
          <w:szCs w:val="22"/>
        </w:rPr>
      </w:pPr>
      <w:r w:rsidRPr="00901AEA">
        <w:rPr>
          <w:b/>
          <w:szCs w:val="22"/>
        </w:rPr>
        <w:t>B.</w:t>
      </w:r>
      <w:r w:rsidRPr="00901AEA">
        <w:rPr>
          <w:b/>
          <w:szCs w:val="22"/>
        </w:rPr>
        <w:tab/>
      </w:r>
      <w:r w:rsidRPr="00B34FA1">
        <w:rPr>
          <w:b/>
          <w:noProof/>
          <w:szCs w:val="24"/>
        </w:rPr>
        <w:t>TIEKIMO IR VARTOJIMO SĄLYGOS AR APRIBOJIMAI</w:t>
      </w:r>
    </w:p>
    <w:p w:rsidR="00562C15" w:rsidRPr="00901AEA" w:rsidRDefault="00562C15" w:rsidP="00562C15">
      <w:pPr>
        <w:pStyle w:val="Pagrindinistekstas"/>
        <w:spacing w:after="0"/>
        <w:rPr>
          <w:szCs w:val="22"/>
        </w:rPr>
      </w:pPr>
    </w:p>
    <w:p w:rsidR="00562C15" w:rsidRPr="00901AEA" w:rsidRDefault="00562C15" w:rsidP="00F5015E">
      <w:pPr>
        <w:pStyle w:val="PI-2EMEASMCA"/>
      </w:pPr>
    </w:p>
    <w:p w:rsidR="00562C15" w:rsidRPr="00901AEA" w:rsidRDefault="00562C15" w:rsidP="00562C15">
      <w:pPr>
        <w:pStyle w:val="Pagrindinistekstas"/>
        <w:spacing w:after="0"/>
        <w:jc w:val="both"/>
        <w:rPr>
          <w:szCs w:val="22"/>
        </w:rPr>
      </w:pPr>
      <w:r w:rsidRPr="00901AEA">
        <w:rPr>
          <w:szCs w:val="22"/>
        </w:rPr>
        <w:t>Receptinis vaistinis preparatas.</w:t>
      </w:r>
    </w:p>
    <w:p w:rsidR="005835E8" w:rsidRDefault="005835E8" w:rsidP="00562C15">
      <w:pPr>
        <w:pStyle w:val="Pagrindinistekstas"/>
        <w:spacing w:after="0"/>
        <w:rPr>
          <w:szCs w:val="22"/>
        </w:rPr>
      </w:pPr>
      <w:r>
        <w:rPr>
          <w:szCs w:val="22"/>
        </w:rPr>
        <w:br w:type="page"/>
      </w: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Pr>
        <w:pStyle w:val="Antrat2"/>
        <w:rPr>
          <w:szCs w:val="22"/>
        </w:rPr>
      </w:pPr>
    </w:p>
    <w:p w:rsidR="005835E8" w:rsidRDefault="005835E8" w:rsidP="005835E8"/>
    <w:p w:rsidR="005835E8" w:rsidRDefault="005835E8" w:rsidP="005835E8"/>
    <w:p w:rsidR="005835E8" w:rsidRDefault="005835E8" w:rsidP="005835E8"/>
    <w:p w:rsidR="005835E8" w:rsidRDefault="005835E8" w:rsidP="005835E8"/>
    <w:p w:rsidR="005835E8" w:rsidRDefault="005835E8" w:rsidP="005835E8"/>
    <w:p w:rsidR="005835E8" w:rsidRDefault="005835E8" w:rsidP="005835E8"/>
    <w:p w:rsidR="005835E8" w:rsidRDefault="005835E8" w:rsidP="005835E8"/>
    <w:p w:rsidR="005835E8" w:rsidRPr="005835E8" w:rsidRDefault="005835E8" w:rsidP="005835E8"/>
    <w:p w:rsidR="005835E8" w:rsidRPr="005835E8" w:rsidRDefault="005835E8" w:rsidP="005835E8">
      <w:pPr>
        <w:pStyle w:val="Antrat2"/>
        <w:jc w:val="center"/>
        <w:rPr>
          <w:snapToGrid w:val="0"/>
          <w:szCs w:val="24"/>
          <w:lang w:eastAsia="x-none"/>
        </w:rPr>
      </w:pPr>
      <w:r w:rsidRPr="005835E8">
        <w:rPr>
          <w:bCs/>
          <w:iCs/>
          <w:snapToGrid w:val="0"/>
          <w:szCs w:val="28"/>
          <w:lang w:eastAsia="x-none"/>
        </w:rPr>
        <w:t>III PRIEDAS</w:t>
      </w:r>
    </w:p>
    <w:p w:rsidR="005835E8" w:rsidRPr="005835E8" w:rsidRDefault="005835E8" w:rsidP="005835E8">
      <w:pPr>
        <w:tabs>
          <w:tab w:val="left" w:pos="567"/>
        </w:tabs>
        <w:spacing w:line="260" w:lineRule="exact"/>
        <w:rPr>
          <w:snapToGrid w:val="0"/>
          <w:szCs w:val="24"/>
          <w:lang w:eastAsia="en-US"/>
        </w:rPr>
      </w:pPr>
    </w:p>
    <w:p w:rsidR="00562C15" w:rsidRDefault="005835E8" w:rsidP="00562C15">
      <w:pPr>
        <w:pStyle w:val="Pagrindinistekstas"/>
        <w:spacing w:after="0"/>
        <w:jc w:val="center"/>
        <w:rPr>
          <w:b/>
          <w:bCs/>
          <w:iCs/>
          <w:snapToGrid w:val="0"/>
          <w:szCs w:val="28"/>
          <w:lang w:eastAsia="x-none"/>
        </w:rPr>
      </w:pPr>
      <w:r w:rsidRPr="005835E8">
        <w:rPr>
          <w:b/>
          <w:bCs/>
          <w:iCs/>
          <w:snapToGrid w:val="0"/>
          <w:szCs w:val="28"/>
          <w:lang w:eastAsia="x-none"/>
        </w:rPr>
        <w:t>ŽENKLINIMAS IR PAKUOTĖS LAPELIS</w:t>
      </w:r>
    </w:p>
    <w:p w:rsidR="00512B97" w:rsidRPr="002669B4" w:rsidRDefault="00562C15" w:rsidP="00562C15">
      <w:pPr>
        <w:pStyle w:val="Pagrindinistekstas"/>
        <w:spacing w:after="0"/>
      </w:pPr>
      <w:r>
        <w:rPr>
          <w:b/>
          <w:bCs/>
          <w:iCs/>
          <w:snapToGrid w:val="0"/>
          <w:szCs w:val="28"/>
          <w:lang w:eastAsia="x-none"/>
        </w:rPr>
        <w:br w:type="page"/>
      </w:r>
    </w:p>
    <w:p w:rsidR="00512B97" w:rsidRPr="002669B4" w:rsidRDefault="00512B97" w:rsidP="00562C15">
      <w:pPr>
        <w:pStyle w:val="Pagrindinistekstas"/>
        <w:spacing w:after="0"/>
      </w:pPr>
    </w:p>
    <w:p w:rsidR="00512B97" w:rsidRDefault="00512B97"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Pr="002669B4" w:rsidRDefault="00562C15" w:rsidP="00562C15">
      <w:pPr>
        <w:pStyle w:val="Pagrindinistekstas"/>
        <w:spacing w:after="0"/>
      </w:pPr>
    </w:p>
    <w:p w:rsidR="00512B97" w:rsidRDefault="00512B97"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Default="00562C15" w:rsidP="00562C15">
      <w:pPr>
        <w:pStyle w:val="Pagrindinistekstas"/>
        <w:spacing w:after="0"/>
      </w:pPr>
    </w:p>
    <w:p w:rsidR="00562C15" w:rsidRPr="002669B4" w:rsidRDefault="00562C15" w:rsidP="00562C15">
      <w:pPr>
        <w:pStyle w:val="Pagrindinistekstas"/>
        <w:spacing w:after="0"/>
      </w:pPr>
    </w:p>
    <w:p w:rsidR="00512B97" w:rsidRPr="003C2E6A" w:rsidRDefault="00512B97" w:rsidP="00B036B2">
      <w:pPr>
        <w:pStyle w:val="Pavadinimas"/>
      </w:pPr>
      <w:r w:rsidRPr="003C2E6A">
        <w:t>A. ŽENKLINIMAS</w:t>
      </w:r>
    </w:p>
    <w:p w:rsidR="00512B97" w:rsidRPr="00E02D90" w:rsidRDefault="00512B97" w:rsidP="00562C15">
      <w:pPr>
        <w:pStyle w:val="Antrat2"/>
        <w:pBdr>
          <w:top w:val="single" w:sz="4" w:space="1" w:color="auto"/>
          <w:left w:val="single" w:sz="4" w:space="4" w:color="auto"/>
          <w:bottom w:val="single" w:sz="4" w:space="1" w:color="auto"/>
          <w:right w:val="single" w:sz="4" w:space="4" w:color="auto"/>
        </w:pBdr>
      </w:pPr>
      <w:r w:rsidRPr="00E02D90">
        <w:br w:type="page"/>
      </w:r>
      <w:r w:rsidRPr="00E02D90">
        <w:lastRenderedPageBreak/>
        <w:t xml:space="preserve">INFORMACIJA ANT IŠORINĖS PAKUOTĖS </w:t>
      </w:r>
    </w:p>
    <w:p w:rsidR="00512B97" w:rsidRPr="002669B4" w:rsidRDefault="00512B97" w:rsidP="00562C15">
      <w:pPr>
        <w:pStyle w:val="Pagrindinistekstas"/>
        <w:pBdr>
          <w:top w:val="single" w:sz="4" w:space="1" w:color="auto"/>
          <w:left w:val="single" w:sz="4" w:space="4" w:color="auto"/>
          <w:bottom w:val="single" w:sz="4" w:space="1" w:color="auto"/>
          <w:right w:val="single" w:sz="4" w:space="4" w:color="auto"/>
        </w:pBdr>
        <w:spacing w:after="0"/>
      </w:pPr>
    </w:p>
    <w:p w:rsidR="00512B97" w:rsidRPr="00E02D90" w:rsidRDefault="00512B97" w:rsidP="00562C15">
      <w:pPr>
        <w:pStyle w:val="Pagrindinistekstas"/>
        <w:pBdr>
          <w:top w:val="single" w:sz="4" w:space="1" w:color="auto"/>
          <w:left w:val="single" w:sz="4" w:space="4" w:color="auto"/>
          <w:bottom w:val="single" w:sz="4" w:space="1" w:color="auto"/>
          <w:right w:val="single" w:sz="4" w:space="4" w:color="auto"/>
        </w:pBdr>
        <w:spacing w:after="0"/>
        <w:rPr>
          <w:b/>
          <w:bCs/>
        </w:rPr>
      </w:pPr>
      <w:r w:rsidRPr="00E02D90">
        <w:rPr>
          <w:b/>
          <w:bCs/>
        </w:rPr>
        <w:t>Dėžutė – 500 ml stikliniai buteliukai</w:t>
      </w:r>
    </w:p>
    <w:p w:rsidR="00512B97" w:rsidRPr="002669B4" w:rsidRDefault="00512B97" w:rsidP="00562C15">
      <w:pPr>
        <w:pStyle w:val="Pagrindinistekstas"/>
        <w:spacing w:after="0"/>
        <w:rPr>
          <w:b/>
          <w:bCs/>
        </w:rPr>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w:t>
      </w:r>
      <w:r w:rsidRPr="003C2E6A">
        <w:tab/>
        <w:t>VAISTINIO PREPARATO PAVADINIMAS</w:t>
      </w:r>
    </w:p>
    <w:p w:rsidR="00512B97" w:rsidRPr="002669B4" w:rsidRDefault="00512B97" w:rsidP="00562C15">
      <w:pPr>
        <w:pStyle w:val="Pagrindinistekstas"/>
        <w:spacing w:after="0"/>
      </w:pPr>
    </w:p>
    <w:p w:rsidR="00512B97" w:rsidRPr="002669B4" w:rsidRDefault="00512B97" w:rsidP="00562C15">
      <w:pPr>
        <w:pStyle w:val="Porat"/>
        <w:tabs>
          <w:tab w:val="clear" w:pos="4153"/>
          <w:tab w:val="clear" w:pos="8306"/>
        </w:tabs>
      </w:pPr>
      <w:r w:rsidRPr="003C2E6A">
        <w:t>Aminoplasmal Hepa 10</w:t>
      </w:r>
      <w:r w:rsidRPr="00E02D90">
        <w:t> </w:t>
      </w:r>
      <w:r w:rsidRPr="002669B4">
        <w:t>% infuzinis tirpalas</w:t>
      </w:r>
    </w:p>
    <w:p w:rsidR="00512B97" w:rsidRPr="002669B4" w:rsidRDefault="00512B97" w:rsidP="00562C15">
      <w:pPr>
        <w:pStyle w:val="Porat"/>
        <w:tabs>
          <w:tab w:val="clear" w:pos="4153"/>
          <w:tab w:val="clear" w:pos="8306"/>
        </w:tabs>
      </w:pPr>
    </w:p>
    <w:p w:rsidR="00512B97" w:rsidRPr="002669B4" w:rsidRDefault="00512B97" w:rsidP="00562C15">
      <w:pPr>
        <w:pStyle w:val="Porat"/>
        <w:tabs>
          <w:tab w:val="clear" w:pos="4153"/>
          <w:tab w:val="clear" w:pos="8306"/>
        </w:tabs>
      </w:pPr>
      <w:r w:rsidRPr="002669B4">
        <w:t>aminorūgštys</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2.</w:t>
      </w:r>
      <w:r w:rsidRPr="003C2E6A">
        <w:tab/>
        <w:t xml:space="preserve">VEIKLIOJI </w:t>
      </w:r>
      <w:r w:rsidRPr="002669B4">
        <w:rPr>
          <w:noProof/>
        </w:rPr>
        <w:t xml:space="preserve">(-IOS) </w:t>
      </w:r>
      <w:r w:rsidRPr="003C2E6A">
        <w:t xml:space="preserve">MEDŽIAGA </w:t>
      </w:r>
      <w:r w:rsidRPr="002669B4">
        <w:rPr>
          <w:noProof/>
        </w:rPr>
        <w:t xml:space="preserve">(-OS) </w:t>
      </w:r>
      <w:r w:rsidRPr="003C2E6A">
        <w:t>IR</w:t>
      </w:r>
      <w:r w:rsidRPr="00E02D90">
        <w:t xml:space="preserve"> JOS </w:t>
      </w:r>
      <w:r w:rsidRPr="002669B4">
        <w:rPr>
          <w:noProof/>
        </w:rPr>
        <w:t>(-Ų)</w:t>
      </w:r>
      <w:r w:rsidRPr="003C2E6A">
        <w:rPr>
          <w:b w:val="0"/>
          <w:noProof/>
        </w:rPr>
        <w:t xml:space="preserve"> </w:t>
      </w:r>
      <w:r w:rsidRPr="00E02D90">
        <w:t>KIEKIS</w:t>
      </w:r>
      <w:r>
        <w:t>(-IAI)</w:t>
      </w:r>
    </w:p>
    <w:p w:rsidR="00512B97" w:rsidRPr="002669B4" w:rsidRDefault="00512B97" w:rsidP="00562C15">
      <w:pPr>
        <w:pStyle w:val="Pagrindinistekstas"/>
        <w:spacing w:after="0"/>
      </w:pPr>
    </w:p>
    <w:p w:rsidR="00512B97" w:rsidRPr="00E02D90" w:rsidRDefault="00512B97" w:rsidP="00562C15">
      <w:pPr>
        <w:jc w:val="both"/>
        <w:rPr>
          <w:szCs w:val="22"/>
        </w:rPr>
      </w:pPr>
      <w:r w:rsidRPr="00E02D90">
        <w:rPr>
          <w:szCs w:val="22"/>
        </w:rPr>
        <w:t>Infuzinio tirpalo sudėtis:</w:t>
      </w:r>
    </w:p>
    <w:p w:rsidR="00512B97" w:rsidRPr="00E02D90" w:rsidRDefault="00512B97" w:rsidP="00562C15"/>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c>
          <w:tcPr>
            <w:tcW w:w="5103" w:type="dxa"/>
          </w:tcPr>
          <w:p w:rsidR="00512B97" w:rsidRPr="00E02D90" w:rsidRDefault="00512B97" w:rsidP="00562C15"/>
        </w:tc>
        <w:tc>
          <w:tcPr>
            <w:tcW w:w="1134" w:type="dxa"/>
          </w:tcPr>
          <w:p w:rsidR="00512B97" w:rsidRPr="00E02D90" w:rsidRDefault="00512B97" w:rsidP="00562C15">
            <w:r w:rsidRPr="00E02D90">
              <w:t>1 ml</w:t>
            </w:r>
          </w:p>
        </w:tc>
        <w:tc>
          <w:tcPr>
            <w:tcW w:w="1150" w:type="dxa"/>
          </w:tcPr>
          <w:p w:rsidR="00512B97" w:rsidRPr="00E12235" w:rsidRDefault="00512B97" w:rsidP="00562C15">
            <w:r w:rsidRPr="00E12235">
              <w:t>500 ml</w:t>
            </w:r>
          </w:p>
        </w:tc>
      </w:tr>
      <w:tr w:rsidR="00512B97" w:rsidRPr="002669B4" w:rsidTr="00562C15">
        <w:tc>
          <w:tcPr>
            <w:tcW w:w="5103" w:type="dxa"/>
          </w:tcPr>
          <w:p w:rsidR="00512B97" w:rsidRPr="001A714E" w:rsidRDefault="00512B97" w:rsidP="00562C15">
            <w:r w:rsidRPr="001A714E">
              <w:t>Izoleucinas</w:t>
            </w:r>
          </w:p>
        </w:tc>
        <w:tc>
          <w:tcPr>
            <w:tcW w:w="1134" w:type="dxa"/>
          </w:tcPr>
          <w:p w:rsidR="00512B97" w:rsidRPr="002669B4" w:rsidRDefault="00512B97" w:rsidP="00562C15">
            <w:r w:rsidRPr="002669B4">
              <w:t>8,80 mg</w:t>
            </w:r>
          </w:p>
        </w:tc>
        <w:tc>
          <w:tcPr>
            <w:tcW w:w="1150" w:type="dxa"/>
          </w:tcPr>
          <w:p w:rsidR="00512B97" w:rsidRPr="002669B4" w:rsidRDefault="00512B97" w:rsidP="00562C15">
            <w:r w:rsidRPr="002669B4">
              <w:rPr>
                <w:szCs w:val="22"/>
              </w:rPr>
              <w:t>4,40 g</w:t>
            </w:r>
          </w:p>
        </w:tc>
      </w:tr>
      <w:tr w:rsidR="00512B97" w:rsidRPr="002669B4" w:rsidTr="00562C15">
        <w:tc>
          <w:tcPr>
            <w:tcW w:w="5103" w:type="dxa"/>
          </w:tcPr>
          <w:p w:rsidR="00512B97" w:rsidRPr="002669B4" w:rsidRDefault="00512B97" w:rsidP="00562C15">
            <w:r w:rsidRPr="002669B4">
              <w:t>Leucinas</w:t>
            </w:r>
          </w:p>
        </w:tc>
        <w:tc>
          <w:tcPr>
            <w:tcW w:w="1134" w:type="dxa"/>
          </w:tcPr>
          <w:p w:rsidR="00512B97" w:rsidRPr="002669B4" w:rsidRDefault="00512B97" w:rsidP="00562C15">
            <w:r w:rsidRPr="002669B4">
              <w:t>13,60 mg</w:t>
            </w:r>
          </w:p>
        </w:tc>
        <w:tc>
          <w:tcPr>
            <w:tcW w:w="1150" w:type="dxa"/>
          </w:tcPr>
          <w:p w:rsidR="00512B97" w:rsidRPr="002669B4" w:rsidRDefault="00512B97" w:rsidP="00562C15">
            <w:r w:rsidRPr="002669B4">
              <w:rPr>
                <w:szCs w:val="22"/>
              </w:rPr>
              <w:t>6,8 g</w:t>
            </w:r>
          </w:p>
        </w:tc>
      </w:tr>
      <w:tr w:rsidR="00512B97" w:rsidRPr="002669B4" w:rsidTr="00562C15">
        <w:tc>
          <w:tcPr>
            <w:tcW w:w="5103" w:type="dxa"/>
          </w:tcPr>
          <w:p w:rsidR="00512B97" w:rsidRPr="002669B4" w:rsidRDefault="00512B97" w:rsidP="00562C15">
            <w:r w:rsidRPr="002669B4">
              <w:t>Lizino acetatas</w:t>
            </w:r>
          </w:p>
        </w:tc>
        <w:tc>
          <w:tcPr>
            <w:tcW w:w="1134" w:type="dxa"/>
          </w:tcPr>
          <w:p w:rsidR="00512B97" w:rsidRPr="002669B4" w:rsidRDefault="00512B97" w:rsidP="00562C15">
            <w:r w:rsidRPr="002669B4">
              <w:t>10,60 mg</w:t>
            </w:r>
          </w:p>
        </w:tc>
        <w:tc>
          <w:tcPr>
            <w:tcW w:w="1150" w:type="dxa"/>
          </w:tcPr>
          <w:p w:rsidR="00512B97" w:rsidRPr="002669B4" w:rsidRDefault="00512B97" w:rsidP="00562C15">
            <w:r w:rsidRPr="002669B4">
              <w:rPr>
                <w:szCs w:val="22"/>
              </w:rPr>
              <w:t>5,3 g</w:t>
            </w:r>
          </w:p>
        </w:tc>
      </w:tr>
      <w:tr w:rsidR="00512B97" w:rsidRPr="002669B4" w:rsidTr="00562C15">
        <w:tc>
          <w:tcPr>
            <w:tcW w:w="5103" w:type="dxa"/>
          </w:tcPr>
          <w:p w:rsidR="00512B97" w:rsidRPr="002669B4" w:rsidRDefault="00512B97" w:rsidP="00562C15">
            <w:r w:rsidRPr="002669B4">
              <w:t xml:space="preserve">   (atitinka liziną)</w:t>
            </w:r>
          </w:p>
        </w:tc>
        <w:tc>
          <w:tcPr>
            <w:tcW w:w="1134" w:type="dxa"/>
          </w:tcPr>
          <w:p w:rsidR="00512B97" w:rsidRPr="002669B4" w:rsidRDefault="00512B97" w:rsidP="00562C15">
            <w:r w:rsidRPr="002669B4">
              <w:rPr>
                <w:lang w:val="sv-SE"/>
              </w:rPr>
              <w:t>7,51</w:t>
            </w:r>
            <w:r w:rsidRPr="002669B4">
              <w:t> mg</w:t>
            </w:r>
          </w:p>
        </w:tc>
        <w:tc>
          <w:tcPr>
            <w:tcW w:w="1150" w:type="dxa"/>
          </w:tcPr>
          <w:p w:rsidR="00512B97" w:rsidRPr="002669B4" w:rsidRDefault="00512B97" w:rsidP="00562C15">
            <w:r w:rsidRPr="002669B4">
              <w:rPr>
                <w:szCs w:val="22"/>
              </w:rPr>
              <w:t>3,75 g</w:t>
            </w:r>
          </w:p>
        </w:tc>
      </w:tr>
      <w:tr w:rsidR="00512B97" w:rsidRPr="002669B4" w:rsidTr="00562C15">
        <w:tc>
          <w:tcPr>
            <w:tcW w:w="5103" w:type="dxa"/>
          </w:tcPr>
          <w:p w:rsidR="00512B97" w:rsidRPr="002669B4" w:rsidRDefault="00512B97" w:rsidP="00562C15">
            <w:r w:rsidRPr="002669B4">
              <w:t>Metioninas</w:t>
            </w:r>
          </w:p>
        </w:tc>
        <w:tc>
          <w:tcPr>
            <w:tcW w:w="1134" w:type="dxa"/>
          </w:tcPr>
          <w:p w:rsidR="00512B97" w:rsidRPr="002669B4" w:rsidRDefault="00512B97" w:rsidP="00562C15">
            <w:r w:rsidRPr="002669B4">
              <w:t>1,20 mg</w:t>
            </w:r>
          </w:p>
        </w:tc>
        <w:tc>
          <w:tcPr>
            <w:tcW w:w="1150" w:type="dxa"/>
          </w:tcPr>
          <w:p w:rsidR="00512B97" w:rsidRPr="002669B4" w:rsidRDefault="00512B97" w:rsidP="00562C15">
            <w:r w:rsidRPr="002669B4">
              <w:rPr>
                <w:szCs w:val="22"/>
              </w:rPr>
              <w:t>0,60 g</w:t>
            </w:r>
          </w:p>
        </w:tc>
      </w:tr>
      <w:tr w:rsidR="00512B97" w:rsidRPr="002669B4" w:rsidTr="00562C15">
        <w:tc>
          <w:tcPr>
            <w:tcW w:w="5103" w:type="dxa"/>
          </w:tcPr>
          <w:p w:rsidR="00512B97" w:rsidRPr="002669B4" w:rsidRDefault="00512B97" w:rsidP="00562C15">
            <w:r w:rsidRPr="002669B4">
              <w:t>Fenilalaninas</w:t>
            </w:r>
          </w:p>
        </w:tc>
        <w:tc>
          <w:tcPr>
            <w:tcW w:w="1134" w:type="dxa"/>
          </w:tcPr>
          <w:p w:rsidR="00512B97" w:rsidRPr="002669B4" w:rsidRDefault="00512B97" w:rsidP="00562C15">
            <w:r w:rsidRPr="002669B4">
              <w:t>1,60 mg</w:t>
            </w:r>
          </w:p>
        </w:tc>
        <w:tc>
          <w:tcPr>
            <w:tcW w:w="1150" w:type="dxa"/>
          </w:tcPr>
          <w:p w:rsidR="00512B97" w:rsidRPr="002669B4" w:rsidRDefault="00512B97" w:rsidP="00562C15">
            <w:r w:rsidRPr="002669B4">
              <w:rPr>
                <w:szCs w:val="22"/>
              </w:rPr>
              <w:t>0,80 g</w:t>
            </w:r>
          </w:p>
        </w:tc>
      </w:tr>
      <w:tr w:rsidR="00512B97" w:rsidRPr="002669B4" w:rsidTr="00562C15">
        <w:tc>
          <w:tcPr>
            <w:tcW w:w="5103" w:type="dxa"/>
          </w:tcPr>
          <w:p w:rsidR="00512B97" w:rsidRPr="002669B4" w:rsidRDefault="00512B97" w:rsidP="00562C15">
            <w:r w:rsidRPr="002669B4">
              <w:t>Treoninas</w:t>
            </w:r>
          </w:p>
        </w:tc>
        <w:tc>
          <w:tcPr>
            <w:tcW w:w="1134" w:type="dxa"/>
          </w:tcPr>
          <w:p w:rsidR="00512B97" w:rsidRPr="002669B4" w:rsidRDefault="00512B97" w:rsidP="00562C15">
            <w:r w:rsidRPr="002669B4">
              <w:t>4,60 mg</w:t>
            </w:r>
          </w:p>
        </w:tc>
        <w:tc>
          <w:tcPr>
            <w:tcW w:w="1150" w:type="dxa"/>
          </w:tcPr>
          <w:p w:rsidR="00512B97" w:rsidRPr="002669B4" w:rsidRDefault="00512B97" w:rsidP="00562C15">
            <w:r w:rsidRPr="002669B4">
              <w:rPr>
                <w:szCs w:val="22"/>
              </w:rPr>
              <w:t>2,30 g</w:t>
            </w:r>
          </w:p>
        </w:tc>
      </w:tr>
      <w:tr w:rsidR="00512B97" w:rsidRPr="002669B4" w:rsidTr="00562C15">
        <w:tc>
          <w:tcPr>
            <w:tcW w:w="5103" w:type="dxa"/>
          </w:tcPr>
          <w:p w:rsidR="00512B97" w:rsidRPr="002669B4" w:rsidRDefault="00512B97" w:rsidP="00562C15">
            <w:r w:rsidRPr="002669B4">
              <w:t>Triptofanas</w:t>
            </w:r>
          </w:p>
        </w:tc>
        <w:tc>
          <w:tcPr>
            <w:tcW w:w="1134" w:type="dxa"/>
          </w:tcPr>
          <w:p w:rsidR="00512B97" w:rsidRPr="002669B4" w:rsidRDefault="00512B97" w:rsidP="00562C15">
            <w:r w:rsidRPr="002669B4">
              <w:t>1,50 mg</w:t>
            </w:r>
          </w:p>
        </w:tc>
        <w:tc>
          <w:tcPr>
            <w:tcW w:w="1150" w:type="dxa"/>
          </w:tcPr>
          <w:p w:rsidR="00512B97" w:rsidRPr="002669B4" w:rsidRDefault="00512B97" w:rsidP="00562C15">
            <w:r w:rsidRPr="002669B4">
              <w:rPr>
                <w:szCs w:val="22"/>
              </w:rPr>
              <w:t>0,75 g</w:t>
            </w:r>
          </w:p>
        </w:tc>
      </w:tr>
      <w:tr w:rsidR="00512B97" w:rsidRPr="002669B4" w:rsidTr="00562C15">
        <w:tc>
          <w:tcPr>
            <w:tcW w:w="5103" w:type="dxa"/>
          </w:tcPr>
          <w:p w:rsidR="00512B97" w:rsidRPr="002669B4" w:rsidRDefault="00512B97" w:rsidP="00562C15">
            <w:r w:rsidRPr="002669B4">
              <w:t>Valinas</w:t>
            </w:r>
          </w:p>
        </w:tc>
        <w:tc>
          <w:tcPr>
            <w:tcW w:w="1134" w:type="dxa"/>
          </w:tcPr>
          <w:p w:rsidR="00512B97" w:rsidRPr="002669B4" w:rsidRDefault="00512B97" w:rsidP="00562C15">
            <w:r w:rsidRPr="002669B4">
              <w:t>10,60 mg</w:t>
            </w:r>
          </w:p>
        </w:tc>
        <w:tc>
          <w:tcPr>
            <w:tcW w:w="1150" w:type="dxa"/>
          </w:tcPr>
          <w:p w:rsidR="00512B97" w:rsidRPr="002669B4" w:rsidRDefault="00512B97" w:rsidP="00562C15">
            <w:r w:rsidRPr="002669B4">
              <w:rPr>
                <w:szCs w:val="22"/>
              </w:rPr>
              <w:t>5,30 g</w:t>
            </w:r>
          </w:p>
        </w:tc>
      </w:tr>
      <w:tr w:rsidR="00512B97" w:rsidRPr="002669B4" w:rsidTr="00562C15">
        <w:tc>
          <w:tcPr>
            <w:tcW w:w="5103" w:type="dxa"/>
          </w:tcPr>
          <w:p w:rsidR="00512B97" w:rsidRPr="002669B4" w:rsidRDefault="00512B97" w:rsidP="00562C15">
            <w:r w:rsidRPr="002669B4">
              <w:t>Argininas</w:t>
            </w:r>
          </w:p>
        </w:tc>
        <w:tc>
          <w:tcPr>
            <w:tcW w:w="1134" w:type="dxa"/>
          </w:tcPr>
          <w:p w:rsidR="00512B97" w:rsidRPr="002669B4" w:rsidRDefault="00512B97" w:rsidP="00562C15">
            <w:r w:rsidRPr="002669B4">
              <w:t>8,80 mg</w:t>
            </w:r>
          </w:p>
        </w:tc>
        <w:tc>
          <w:tcPr>
            <w:tcW w:w="1150" w:type="dxa"/>
          </w:tcPr>
          <w:p w:rsidR="00512B97" w:rsidRPr="002669B4" w:rsidRDefault="00512B97" w:rsidP="00562C15">
            <w:r w:rsidRPr="002669B4">
              <w:rPr>
                <w:szCs w:val="22"/>
              </w:rPr>
              <w:t>4,40 g</w:t>
            </w:r>
          </w:p>
        </w:tc>
      </w:tr>
      <w:tr w:rsidR="00512B97" w:rsidRPr="002669B4" w:rsidTr="00562C15">
        <w:trPr>
          <w:cantSplit/>
        </w:trPr>
        <w:tc>
          <w:tcPr>
            <w:tcW w:w="5103" w:type="dxa"/>
          </w:tcPr>
          <w:p w:rsidR="00512B97" w:rsidRPr="002669B4" w:rsidRDefault="00512B97" w:rsidP="00562C15">
            <w:r w:rsidRPr="002669B4">
              <w:t>Histidinas</w:t>
            </w:r>
          </w:p>
        </w:tc>
        <w:tc>
          <w:tcPr>
            <w:tcW w:w="1134" w:type="dxa"/>
          </w:tcPr>
          <w:p w:rsidR="00512B97" w:rsidRPr="002669B4" w:rsidRDefault="00512B97" w:rsidP="00562C15">
            <w:r w:rsidRPr="002669B4">
              <w:t>4,70 mg</w:t>
            </w:r>
          </w:p>
        </w:tc>
        <w:tc>
          <w:tcPr>
            <w:tcW w:w="1150" w:type="dxa"/>
          </w:tcPr>
          <w:p w:rsidR="00512B97" w:rsidRPr="002669B4" w:rsidRDefault="00512B97" w:rsidP="00562C15">
            <w:r w:rsidRPr="002669B4">
              <w:rPr>
                <w:szCs w:val="22"/>
              </w:rPr>
              <w:t>2,35 g</w:t>
            </w:r>
          </w:p>
        </w:tc>
      </w:tr>
      <w:tr w:rsidR="00512B97" w:rsidRPr="002669B4" w:rsidTr="00562C15">
        <w:trPr>
          <w:cantSplit/>
        </w:trPr>
        <w:tc>
          <w:tcPr>
            <w:tcW w:w="5103" w:type="dxa"/>
          </w:tcPr>
          <w:p w:rsidR="00512B97" w:rsidRPr="002669B4" w:rsidRDefault="00512B97" w:rsidP="00562C15">
            <w:r w:rsidRPr="002669B4">
              <w:t>Glicinas</w:t>
            </w:r>
          </w:p>
        </w:tc>
        <w:tc>
          <w:tcPr>
            <w:tcW w:w="1134" w:type="dxa"/>
          </w:tcPr>
          <w:p w:rsidR="00512B97" w:rsidRPr="002669B4" w:rsidRDefault="00512B97" w:rsidP="00562C15">
            <w:r w:rsidRPr="002669B4">
              <w:t>6,30 mg</w:t>
            </w:r>
          </w:p>
        </w:tc>
        <w:tc>
          <w:tcPr>
            <w:tcW w:w="1150" w:type="dxa"/>
          </w:tcPr>
          <w:p w:rsidR="00512B97" w:rsidRPr="002669B4" w:rsidRDefault="00512B97" w:rsidP="00562C15">
            <w:r w:rsidRPr="002669B4">
              <w:rPr>
                <w:szCs w:val="22"/>
              </w:rPr>
              <w:t>3,15 g</w:t>
            </w:r>
          </w:p>
        </w:tc>
      </w:tr>
      <w:tr w:rsidR="00512B97" w:rsidRPr="002669B4" w:rsidTr="00562C15">
        <w:trPr>
          <w:cantSplit/>
        </w:trPr>
        <w:tc>
          <w:tcPr>
            <w:tcW w:w="5103" w:type="dxa"/>
          </w:tcPr>
          <w:p w:rsidR="00512B97" w:rsidRPr="002669B4" w:rsidRDefault="00512B97" w:rsidP="00562C15">
            <w:r w:rsidRPr="002669B4">
              <w:t>Alaninas</w:t>
            </w:r>
          </w:p>
        </w:tc>
        <w:tc>
          <w:tcPr>
            <w:tcW w:w="1134" w:type="dxa"/>
          </w:tcPr>
          <w:p w:rsidR="00512B97" w:rsidRPr="002669B4" w:rsidRDefault="00512B97" w:rsidP="00562C15">
            <w:r w:rsidRPr="002669B4">
              <w:t>8,30 mg</w:t>
            </w:r>
          </w:p>
        </w:tc>
        <w:tc>
          <w:tcPr>
            <w:tcW w:w="1150" w:type="dxa"/>
          </w:tcPr>
          <w:p w:rsidR="00512B97" w:rsidRPr="002669B4" w:rsidRDefault="00512B97" w:rsidP="00562C15">
            <w:r w:rsidRPr="002669B4">
              <w:rPr>
                <w:szCs w:val="22"/>
              </w:rPr>
              <w:t>4,15 g</w:t>
            </w:r>
          </w:p>
        </w:tc>
      </w:tr>
      <w:tr w:rsidR="00512B97" w:rsidRPr="002669B4" w:rsidTr="00562C15">
        <w:trPr>
          <w:cantSplit/>
        </w:trPr>
        <w:tc>
          <w:tcPr>
            <w:tcW w:w="5103" w:type="dxa"/>
          </w:tcPr>
          <w:p w:rsidR="00512B97" w:rsidRPr="002669B4" w:rsidRDefault="00512B97" w:rsidP="00562C15">
            <w:r w:rsidRPr="002669B4">
              <w:t>Prolinas</w:t>
            </w:r>
          </w:p>
        </w:tc>
        <w:tc>
          <w:tcPr>
            <w:tcW w:w="1134" w:type="dxa"/>
          </w:tcPr>
          <w:p w:rsidR="00512B97" w:rsidRPr="002669B4" w:rsidRDefault="00512B97" w:rsidP="00562C15">
            <w:r w:rsidRPr="002669B4">
              <w:t>7,10 mg</w:t>
            </w:r>
          </w:p>
        </w:tc>
        <w:tc>
          <w:tcPr>
            <w:tcW w:w="1150" w:type="dxa"/>
          </w:tcPr>
          <w:p w:rsidR="00512B97" w:rsidRPr="002669B4" w:rsidRDefault="00512B97" w:rsidP="00562C15">
            <w:r w:rsidRPr="002669B4">
              <w:rPr>
                <w:szCs w:val="22"/>
              </w:rPr>
              <w:t>3,55 g</w:t>
            </w:r>
          </w:p>
        </w:tc>
      </w:tr>
      <w:tr w:rsidR="00512B97" w:rsidRPr="002669B4" w:rsidTr="00562C15">
        <w:trPr>
          <w:cantSplit/>
        </w:trPr>
        <w:tc>
          <w:tcPr>
            <w:tcW w:w="5103" w:type="dxa"/>
          </w:tcPr>
          <w:p w:rsidR="00512B97" w:rsidRPr="002669B4" w:rsidRDefault="00512B97" w:rsidP="00562C15">
            <w:r w:rsidRPr="002669B4">
              <w:t>Asparto rūgštis</w:t>
            </w:r>
          </w:p>
        </w:tc>
        <w:tc>
          <w:tcPr>
            <w:tcW w:w="1134" w:type="dxa"/>
          </w:tcPr>
          <w:p w:rsidR="00512B97" w:rsidRPr="002669B4" w:rsidRDefault="00512B97" w:rsidP="00562C15">
            <w:r w:rsidRPr="002669B4">
              <w:t>2,50 mg</w:t>
            </w:r>
          </w:p>
        </w:tc>
        <w:tc>
          <w:tcPr>
            <w:tcW w:w="1150" w:type="dxa"/>
          </w:tcPr>
          <w:p w:rsidR="00512B97" w:rsidRPr="002669B4" w:rsidRDefault="00512B97" w:rsidP="00562C15">
            <w:r w:rsidRPr="002669B4">
              <w:rPr>
                <w:szCs w:val="22"/>
              </w:rPr>
              <w:t>1,25 g</w:t>
            </w:r>
          </w:p>
        </w:tc>
      </w:tr>
      <w:tr w:rsidR="00512B97" w:rsidRPr="002669B4" w:rsidTr="00562C15">
        <w:tc>
          <w:tcPr>
            <w:tcW w:w="5103" w:type="dxa"/>
          </w:tcPr>
          <w:p w:rsidR="00512B97" w:rsidRPr="002669B4" w:rsidRDefault="00512B97" w:rsidP="00814738">
            <w:r w:rsidRPr="002669B4">
              <w:t>Asparagin</w:t>
            </w:r>
            <w:r w:rsidR="00814738">
              <w:t>as</w:t>
            </w:r>
            <w:r w:rsidRPr="002669B4">
              <w:t xml:space="preserve"> monohidratas</w:t>
            </w:r>
          </w:p>
        </w:tc>
        <w:tc>
          <w:tcPr>
            <w:tcW w:w="1134" w:type="dxa"/>
          </w:tcPr>
          <w:p w:rsidR="00512B97" w:rsidRPr="002669B4" w:rsidRDefault="00512B97" w:rsidP="00562C15">
            <w:r w:rsidRPr="002669B4">
              <w:t>0,55 mg</w:t>
            </w:r>
          </w:p>
        </w:tc>
        <w:tc>
          <w:tcPr>
            <w:tcW w:w="1150" w:type="dxa"/>
          </w:tcPr>
          <w:p w:rsidR="00512B97" w:rsidRPr="002669B4" w:rsidRDefault="00512B97" w:rsidP="00562C15">
            <w:r w:rsidRPr="002669B4">
              <w:rPr>
                <w:szCs w:val="22"/>
              </w:rPr>
              <w:t>0,27 g</w:t>
            </w:r>
          </w:p>
        </w:tc>
      </w:tr>
      <w:tr w:rsidR="00512B97" w:rsidRPr="002669B4" w:rsidTr="00562C15">
        <w:tc>
          <w:tcPr>
            <w:tcW w:w="5103" w:type="dxa"/>
          </w:tcPr>
          <w:p w:rsidR="00512B97" w:rsidRPr="002669B4" w:rsidRDefault="00512B97" w:rsidP="00562C15">
            <w:r w:rsidRPr="002669B4">
              <w:t xml:space="preserve">   (atitinka asparaginą)</w:t>
            </w:r>
          </w:p>
        </w:tc>
        <w:tc>
          <w:tcPr>
            <w:tcW w:w="1134" w:type="dxa"/>
          </w:tcPr>
          <w:p w:rsidR="00512B97" w:rsidRPr="002669B4" w:rsidRDefault="00512B97" w:rsidP="00562C15">
            <w:r w:rsidRPr="002669B4">
              <w:t>0,48 mg</w:t>
            </w:r>
          </w:p>
        </w:tc>
        <w:tc>
          <w:tcPr>
            <w:tcW w:w="1150" w:type="dxa"/>
          </w:tcPr>
          <w:p w:rsidR="00512B97" w:rsidRPr="002669B4" w:rsidRDefault="00512B97" w:rsidP="00562C15">
            <w:r w:rsidRPr="002669B4">
              <w:rPr>
                <w:szCs w:val="22"/>
              </w:rPr>
              <w:t>0,24 g</w:t>
            </w:r>
          </w:p>
        </w:tc>
      </w:tr>
      <w:tr w:rsidR="00512B97" w:rsidRPr="002669B4" w:rsidTr="00562C15">
        <w:trPr>
          <w:cantSplit/>
        </w:trPr>
        <w:tc>
          <w:tcPr>
            <w:tcW w:w="5103" w:type="dxa"/>
          </w:tcPr>
          <w:p w:rsidR="00512B97" w:rsidRPr="002669B4" w:rsidRDefault="00512B97" w:rsidP="00562C15">
            <w:r w:rsidRPr="002669B4">
              <w:t>Acetilcisteinas</w:t>
            </w:r>
          </w:p>
        </w:tc>
        <w:tc>
          <w:tcPr>
            <w:tcW w:w="1134" w:type="dxa"/>
          </w:tcPr>
          <w:p w:rsidR="00512B97" w:rsidRPr="002669B4" w:rsidRDefault="00512B97" w:rsidP="00562C15">
            <w:r w:rsidRPr="002669B4">
              <w:t>0,80 mg</w:t>
            </w:r>
          </w:p>
        </w:tc>
        <w:tc>
          <w:tcPr>
            <w:tcW w:w="1150" w:type="dxa"/>
          </w:tcPr>
          <w:p w:rsidR="00512B97" w:rsidRPr="002669B4" w:rsidRDefault="00512B97" w:rsidP="00562C15">
            <w:r w:rsidRPr="002669B4">
              <w:rPr>
                <w:szCs w:val="22"/>
              </w:rPr>
              <w:t>0,40 g</w:t>
            </w:r>
          </w:p>
        </w:tc>
      </w:tr>
      <w:tr w:rsidR="00512B97" w:rsidRPr="002669B4" w:rsidTr="00562C15">
        <w:trPr>
          <w:cantSplit/>
        </w:trPr>
        <w:tc>
          <w:tcPr>
            <w:tcW w:w="5103" w:type="dxa"/>
          </w:tcPr>
          <w:p w:rsidR="00512B97" w:rsidRPr="002669B4" w:rsidRDefault="00512B97" w:rsidP="00562C15">
            <w:r w:rsidRPr="002669B4">
              <w:t xml:space="preserve">   (atitinka cisteiną)</w:t>
            </w:r>
          </w:p>
        </w:tc>
        <w:tc>
          <w:tcPr>
            <w:tcW w:w="1134" w:type="dxa"/>
          </w:tcPr>
          <w:p w:rsidR="00512B97" w:rsidRPr="002669B4" w:rsidRDefault="00512B97" w:rsidP="00562C15">
            <w:r w:rsidRPr="002669B4">
              <w:t>0,59 mg</w:t>
            </w:r>
          </w:p>
        </w:tc>
        <w:tc>
          <w:tcPr>
            <w:tcW w:w="1150" w:type="dxa"/>
          </w:tcPr>
          <w:p w:rsidR="00512B97" w:rsidRPr="002669B4" w:rsidRDefault="00512B97" w:rsidP="00562C15">
            <w:r w:rsidRPr="002669B4">
              <w:rPr>
                <w:szCs w:val="22"/>
              </w:rPr>
              <w:t>0,3 g</w:t>
            </w:r>
          </w:p>
        </w:tc>
      </w:tr>
      <w:tr w:rsidR="00512B97" w:rsidRPr="002669B4" w:rsidTr="00562C15">
        <w:trPr>
          <w:cantSplit/>
        </w:trPr>
        <w:tc>
          <w:tcPr>
            <w:tcW w:w="5103" w:type="dxa"/>
          </w:tcPr>
          <w:p w:rsidR="00512B97" w:rsidRPr="002669B4" w:rsidRDefault="00512B97" w:rsidP="00562C15">
            <w:r w:rsidRPr="002669B4">
              <w:t>Glutamo rūgštis</w:t>
            </w:r>
          </w:p>
        </w:tc>
        <w:tc>
          <w:tcPr>
            <w:tcW w:w="1134" w:type="dxa"/>
          </w:tcPr>
          <w:p w:rsidR="00512B97" w:rsidRPr="002669B4" w:rsidRDefault="00512B97" w:rsidP="00562C15">
            <w:r w:rsidRPr="002669B4">
              <w:t>5,70 mg</w:t>
            </w:r>
          </w:p>
        </w:tc>
        <w:tc>
          <w:tcPr>
            <w:tcW w:w="1150" w:type="dxa"/>
          </w:tcPr>
          <w:p w:rsidR="00512B97" w:rsidRPr="002669B4" w:rsidRDefault="00512B97" w:rsidP="00562C15">
            <w:r w:rsidRPr="002669B4">
              <w:rPr>
                <w:szCs w:val="22"/>
              </w:rPr>
              <w:t>2,85 g</w:t>
            </w:r>
          </w:p>
        </w:tc>
      </w:tr>
      <w:tr w:rsidR="00512B97" w:rsidRPr="002669B4" w:rsidTr="00562C15">
        <w:tc>
          <w:tcPr>
            <w:tcW w:w="5103" w:type="dxa"/>
          </w:tcPr>
          <w:p w:rsidR="00512B97" w:rsidRPr="002669B4" w:rsidRDefault="00512B97" w:rsidP="00562C15">
            <w:r w:rsidRPr="002669B4">
              <w:t>Ornitino hidrochloridas</w:t>
            </w:r>
          </w:p>
        </w:tc>
        <w:tc>
          <w:tcPr>
            <w:tcW w:w="1134" w:type="dxa"/>
          </w:tcPr>
          <w:p w:rsidR="00512B97" w:rsidRPr="002669B4" w:rsidRDefault="00512B97" w:rsidP="00562C15">
            <w:r w:rsidRPr="002669B4">
              <w:t>1,66 mg</w:t>
            </w:r>
          </w:p>
        </w:tc>
        <w:tc>
          <w:tcPr>
            <w:tcW w:w="1150" w:type="dxa"/>
          </w:tcPr>
          <w:p w:rsidR="00512B97" w:rsidRPr="002669B4" w:rsidRDefault="00512B97" w:rsidP="00562C15">
            <w:r w:rsidRPr="002669B4">
              <w:rPr>
                <w:szCs w:val="22"/>
              </w:rPr>
              <w:t>0,83 g</w:t>
            </w:r>
          </w:p>
        </w:tc>
      </w:tr>
      <w:tr w:rsidR="00512B97" w:rsidRPr="002669B4" w:rsidTr="00562C15">
        <w:tc>
          <w:tcPr>
            <w:tcW w:w="5103" w:type="dxa"/>
          </w:tcPr>
          <w:p w:rsidR="00512B97" w:rsidRPr="002669B4" w:rsidRDefault="00512B97" w:rsidP="00562C15">
            <w:r w:rsidRPr="002669B4">
              <w:t xml:space="preserve">   (atitinka ornitiną)</w:t>
            </w:r>
          </w:p>
        </w:tc>
        <w:tc>
          <w:tcPr>
            <w:tcW w:w="1134" w:type="dxa"/>
          </w:tcPr>
          <w:p w:rsidR="00512B97" w:rsidRPr="002669B4" w:rsidRDefault="00512B97" w:rsidP="00562C15">
            <w:r w:rsidRPr="002669B4">
              <w:t>1,30 mg</w:t>
            </w:r>
          </w:p>
        </w:tc>
        <w:tc>
          <w:tcPr>
            <w:tcW w:w="1150" w:type="dxa"/>
          </w:tcPr>
          <w:p w:rsidR="00512B97" w:rsidRPr="002669B4" w:rsidRDefault="00512B97" w:rsidP="00562C15">
            <w:r w:rsidRPr="002669B4">
              <w:rPr>
                <w:szCs w:val="22"/>
              </w:rPr>
              <w:t>0,65 g</w:t>
            </w:r>
          </w:p>
        </w:tc>
      </w:tr>
      <w:tr w:rsidR="00512B97" w:rsidRPr="002669B4" w:rsidTr="00562C15">
        <w:tc>
          <w:tcPr>
            <w:tcW w:w="5103" w:type="dxa"/>
          </w:tcPr>
          <w:p w:rsidR="00512B97" w:rsidRPr="002669B4" w:rsidRDefault="00512B97" w:rsidP="00562C15">
            <w:r w:rsidRPr="002669B4">
              <w:t>Serinas</w:t>
            </w:r>
          </w:p>
        </w:tc>
        <w:tc>
          <w:tcPr>
            <w:tcW w:w="1134" w:type="dxa"/>
          </w:tcPr>
          <w:p w:rsidR="00512B97" w:rsidRPr="002669B4" w:rsidRDefault="00512B97" w:rsidP="00562C15">
            <w:r w:rsidRPr="002669B4">
              <w:t>3,70 mg</w:t>
            </w:r>
          </w:p>
        </w:tc>
        <w:tc>
          <w:tcPr>
            <w:tcW w:w="1150" w:type="dxa"/>
          </w:tcPr>
          <w:p w:rsidR="00512B97" w:rsidRPr="002669B4" w:rsidRDefault="00512B97" w:rsidP="00562C15">
            <w:r w:rsidRPr="002669B4">
              <w:rPr>
                <w:szCs w:val="22"/>
              </w:rPr>
              <w:t>1,85 g</w:t>
            </w:r>
          </w:p>
        </w:tc>
      </w:tr>
      <w:tr w:rsidR="00512B97" w:rsidRPr="002669B4" w:rsidTr="00562C15">
        <w:trPr>
          <w:cantSplit/>
        </w:trPr>
        <w:tc>
          <w:tcPr>
            <w:tcW w:w="5103" w:type="dxa"/>
          </w:tcPr>
          <w:p w:rsidR="00512B97" w:rsidRPr="002669B4" w:rsidRDefault="00512B97" w:rsidP="00562C15">
            <w:r w:rsidRPr="002669B4">
              <w:t>Acetiltirozinas</w:t>
            </w:r>
          </w:p>
        </w:tc>
        <w:tc>
          <w:tcPr>
            <w:tcW w:w="1134" w:type="dxa"/>
          </w:tcPr>
          <w:p w:rsidR="00512B97" w:rsidRPr="002669B4" w:rsidRDefault="00512B97" w:rsidP="00562C15">
            <w:r w:rsidRPr="002669B4">
              <w:t>0,86 mg</w:t>
            </w:r>
          </w:p>
        </w:tc>
        <w:tc>
          <w:tcPr>
            <w:tcW w:w="1150" w:type="dxa"/>
          </w:tcPr>
          <w:p w:rsidR="00512B97" w:rsidRPr="002669B4" w:rsidRDefault="00512B97" w:rsidP="00562C15">
            <w:r w:rsidRPr="002669B4">
              <w:rPr>
                <w:szCs w:val="22"/>
              </w:rPr>
              <w:t>0,43 g</w:t>
            </w:r>
          </w:p>
        </w:tc>
      </w:tr>
      <w:tr w:rsidR="00512B97" w:rsidRPr="002669B4" w:rsidTr="00562C15">
        <w:trPr>
          <w:cantSplit/>
        </w:trPr>
        <w:tc>
          <w:tcPr>
            <w:tcW w:w="5103" w:type="dxa"/>
          </w:tcPr>
          <w:p w:rsidR="00512B97" w:rsidRPr="002669B4" w:rsidRDefault="00512B97" w:rsidP="00562C15">
            <w:r w:rsidRPr="002669B4">
              <w:rPr>
                <w:lang w:val="sv-SE"/>
              </w:rPr>
              <w:t xml:space="preserve">  </w:t>
            </w:r>
            <w:r w:rsidRPr="002669B4">
              <w:t xml:space="preserve"> (atitinka tiroziną)</w:t>
            </w:r>
          </w:p>
        </w:tc>
        <w:tc>
          <w:tcPr>
            <w:tcW w:w="1134" w:type="dxa"/>
          </w:tcPr>
          <w:p w:rsidR="00512B97" w:rsidRPr="002669B4" w:rsidRDefault="00512B97" w:rsidP="00562C15">
            <w:r w:rsidRPr="002669B4">
              <w:t>0,70 mg</w:t>
            </w:r>
          </w:p>
        </w:tc>
        <w:tc>
          <w:tcPr>
            <w:tcW w:w="1150" w:type="dxa"/>
          </w:tcPr>
          <w:p w:rsidR="00512B97" w:rsidRPr="002669B4" w:rsidRDefault="00512B97" w:rsidP="00562C15">
            <w:r w:rsidRPr="002669B4">
              <w:rPr>
                <w:szCs w:val="22"/>
              </w:rPr>
              <w:t>0,35 g</w:t>
            </w:r>
          </w:p>
        </w:tc>
      </w:tr>
    </w:tbl>
    <w:p w:rsidR="00512B97" w:rsidRDefault="00512B97"/>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rPr>
          <w:cantSplit/>
        </w:trPr>
        <w:tc>
          <w:tcPr>
            <w:tcW w:w="5103" w:type="dxa"/>
          </w:tcPr>
          <w:p w:rsidR="00512B97" w:rsidRPr="00E02D90" w:rsidRDefault="00512B97" w:rsidP="00562C15">
            <w:pPr>
              <w:rPr>
                <w:lang w:val="sv-SE"/>
              </w:rPr>
            </w:pPr>
            <w:r w:rsidRPr="002669B4">
              <w:rPr>
                <w:lang w:val="sv-SE"/>
              </w:rPr>
              <w:t>Elektrolit</w:t>
            </w:r>
            <w:r w:rsidRPr="003C2E6A">
              <w:rPr>
                <w:lang w:val="sv-SE"/>
              </w:rPr>
              <w:t>ai</w:t>
            </w:r>
            <w:r>
              <w:rPr>
                <w:lang w:val="sv-SE"/>
              </w:rPr>
              <w:t>:</w:t>
            </w:r>
          </w:p>
        </w:tc>
        <w:tc>
          <w:tcPr>
            <w:tcW w:w="1134" w:type="dxa"/>
          </w:tcPr>
          <w:p w:rsidR="00512B97" w:rsidRPr="00E02D90" w:rsidRDefault="00512B97" w:rsidP="00562C15"/>
        </w:tc>
        <w:tc>
          <w:tcPr>
            <w:tcW w:w="1150" w:type="dxa"/>
          </w:tcPr>
          <w:p w:rsidR="00512B97" w:rsidRPr="00E12235" w:rsidRDefault="00512B97" w:rsidP="00562C15"/>
        </w:tc>
      </w:tr>
      <w:tr w:rsidR="00512B97" w:rsidRPr="002669B4" w:rsidTr="00562C15">
        <w:trPr>
          <w:cantSplit/>
        </w:trPr>
        <w:tc>
          <w:tcPr>
            <w:tcW w:w="5103" w:type="dxa"/>
          </w:tcPr>
          <w:p w:rsidR="00512B97" w:rsidRPr="002669B4" w:rsidRDefault="00512B97" w:rsidP="00562C15">
            <w:pPr>
              <w:rPr>
                <w:lang w:val="sv-SE"/>
              </w:rPr>
            </w:pPr>
            <w:r w:rsidRPr="002669B4">
              <w:rPr>
                <w:lang w:val="sv-SE"/>
              </w:rPr>
              <w:t>Acetatų</w:t>
            </w:r>
            <w:r w:rsidRPr="002669B4">
              <w:rPr>
                <w:lang w:val="sv-SE"/>
              </w:rPr>
              <w:tab/>
            </w:r>
          </w:p>
        </w:tc>
        <w:tc>
          <w:tcPr>
            <w:tcW w:w="1134" w:type="dxa"/>
          </w:tcPr>
          <w:p w:rsidR="00512B97" w:rsidRPr="002669B4" w:rsidRDefault="00512B97" w:rsidP="00562C15">
            <w:r w:rsidRPr="002669B4">
              <w:t>51</w:t>
            </w:r>
          </w:p>
        </w:tc>
        <w:tc>
          <w:tcPr>
            <w:tcW w:w="1150" w:type="dxa"/>
          </w:tcPr>
          <w:p w:rsidR="00512B97" w:rsidRPr="002669B4" w:rsidRDefault="00512B97" w:rsidP="00562C15">
            <w:r w:rsidRPr="002669B4">
              <w:t>mmol/l</w:t>
            </w:r>
          </w:p>
        </w:tc>
      </w:tr>
      <w:tr w:rsidR="00512B97" w:rsidRPr="002669B4" w:rsidTr="00562C15">
        <w:trPr>
          <w:cantSplit/>
        </w:trPr>
        <w:tc>
          <w:tcPr>
            <w:tcW w:w="5103" w:type="dxa"/>
          </w:tcPr>
          <w:p w:rsidR="00512B97" w:rsidRPr="002669B4" w:rsidRDefault="00512B97" w:rsidP="00562C15">
            <w:pPr>
              <w:rPr>
                <w:lang w:val="sv-SE"/>
              </w:rPr>
            </w:pPr>
            <w:r w:rsidRPr="002669B4">
              <w:rPr>
                <w:lang w:val="sv-SE"/>
              </w:rPr>
              <w:t>Chloridų</w:t>
            </w:r>
          </w:p>
        </w:tc>
        <w:tc>
          <w:tcPr>
            <w:tcW w:w="1134" w:type="dxa"/>
          </w:tcPr>
          <w:p w:rsidR="00512B97" w:rsidRPr="002669B4" w:rsidRDefault="00512B97" w:rsidP="00562C15">
            <w:r w:rsidRPr="002669B4">
              <w:t>10</w:t>
            </w:r>
          </w:p>
        </w:tc>
        <w:tc>
          <w:tcPr>
            <w:tcW w:w="1150" w:type="dxa"/>
          </w:tcPr>
          <w:p w:rsidR="00512B97" w:rsidRPr="002669B4" w:rsidRDefault="00512B97" w:rsidP="00562C15">
            <w:r w:rsidRPr="002669B4">
              <w:t>mmol/l</w:t>
            </w:r>
          </w:p>
        </w:tc>
      </w:tr>
    </w:tbl>
    <w:p w:rsidR="00512B97" w:rsidRDefault="00512B97"/>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rPr>
          <w:cantSplit/>
        </w:trPr>
        <w:tc>
          <w:tcPr>
            <w:tcW w:w="5103" w:type="dxa"/>
          </w:tcPr>
          <w:p w:rsidR="00512B97" w:rsidRPr="00E12235" w:rsidRDefault="00512B97" w:rsidP="00562C15">
            <w:pPr>
              <w:rPr>
                <w:lang w:val="sv-SE"/>
              </w:rPr>
            </w:pPr>
            <w:r>
              <w:rPr>
                <w:lang w:val="sv-SE"/>
              </w:rPr>
              <w:t>A</w:t>
            </w:r>
            <w:r w:rsidRPr="00E12235">
              <w:rPr>
                <w:lang w:val="sv-SE"/>
              </w:rPr>
              <w:t>mino rūgščių kiekis</w:t>
            </w:r>
          </w:p>
        </w:tc>
        <w:tc>
          <w:tcPr>
            <w:tcW w:w="1134" w:type="dxa"/>
          </w:tcPr>
          <w:p w:rsidR="00512B97" w:rsidRPr="001A714E" w:rsidRDefault="00512B97" w:rsidP="00562C15">
            <w:r w:rsidRPr="001A714E">
              <w:t>100</w:t>
            </w:r>
          </w:p>
        </w:tc>
        <w:tc>
          <w:tcPr>
            <w:tcW w:w="1150" w:type="dxa"/>
          </w:tcPr>
          <w:p w:rsidR="00512B97" w:rsidRPr="002669B4" w:rsidRDefault="00512B97" w:rsidP="00562C15">
            <w:r w:rsidRPr="002669B4">
              <w:t>g/l</w:t>
            </w:r>
          </w:p>
        </w:tc>
      </w:tr>
      <w:tr w:rsidR="00512B97" w:rsidRPr="002669B4" w:rsidTr="00562C15">
        <w:trPr>
          <w:cantSplit/>
        </w:trPr>
        <w:tc>
          <w:tcPr>
            <w:tcW w:w="5103" w:type="dxa"/>
          </w:tcPr>
          <w:p w:rsidR="00512B97" w:rsidRPr="002669B4" w:rsidRDefault="00512B97" w:rsidP="00562C15">
            <w:pPr>
              <w:rPr>
                <w:lang w:val="sv-SE"/>
              </w:rPr>
            </w:pPr>
            <w:r>
              <w:rPr>
                <w:lang w:val="sv-SE"/>
              </w:rPr>
              <w:t>A</w:t>
            </w:r>
            <w:r w:rsidRPr="002669B4">
              <w:rPr>
                <w:lang w:val="sv-SE"/>
              </w:rPr>
              <w:t>zoto kiekis</w:t>
            </w:r>
          </w:p>
        </w:tc>
        <w:tc>
          <w:tcPr>
            <w:tcW w:w="1134" w:type="dxa"/>
          </w:tcPr>
          <w:p w:rsidR="00512B97" w:rsidRPr="002669B4" w:rsidRDefault="00512B97" w:rsidP="00562C15">
            <w:r w:rsidRPr="002669B4">
              <w:t>15,3</w:t>
            </w:r>
          </w:p>
        </w:tc>
        <w:tc>
          <w:tcPr>
            <w:tcW w:w="1150" w:type="dxa"/>
          </w:tcPr>
          <w:p w:rsidR="00512B97" w:rsidRPr="002669B4" w:rsidRDefault="00512B97" w:rsidP="00562C15">
            <w:r w:rsidRPr="002669B4">
              <w:t>g/l</w:t>
            </w:r>
          </w:p>
        </w:tc>
      </w:tr>
    </w:tbl>
    <w:p w:rsidR="00512B97" w:rsidRPr="00E02D90" w:rsidRDefault="00512B97" w:rsidP="00562C15">
      <w:pPr>
        <w:tabs>
          <w:tab w:val="left" w:pos="567"/>
        </w:tabs>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276"/>
        <w:gridCol w:w="2126"/>
      </w:tblGrid>
      <w:tr w:rsidR="00512B97" w:rsidRPr="002669B4" w:rsidTr="00562C15">
        <w:tblPrEx>
          <w:tblCellMar>
            <w:top w:w="0" w:type="dxa"/>
            <w:bottom w:w="0" w:type="dxa"/>
          </w:tblCellMar>
        </w:tblPrEx>
        <w:trPr>
          <w:cantSplit/>
        </w:trPr>
        <w:tc>
          <w:tcPr>
            <w:tcW w:w="4181" w:type="dxa"/>
          </w:tcPr>
          <w:p w:rsidR="00512B97" w:rsidRPr="00E02D90" w:rsidRDefault="00512B97" w:rsidP="00562C15">
            <w:pPr>
              <w:tabs>
                <w:tab w:val="left" w:pos="567"/>
              </w:tabs>
            </w:pPr>
            <w:r w:rsidRPr="00E02D90">
              <w:t>Energinė vertė</w:t>
            </w:r>
          </w:p>
        </w:tc>
        <w:tc>
          <w:tcPr>
            <w:tcW w:w="1276" w:type="dxa"/>
          </w:tcPr>
          <w:p w:rsidR="00512B97" w:rsidRPr="00E12235" w:rsidRDefault="00512B97" w:rsidP="00562C15">
            <w:pPr>
              <w:tabs>
                <w:tab w:val="left" w:pos="567"/>
              </w:tabs>
            </w:pPr>
            <w:r w:rsidRPr="00E12235">
              <w:tab/>
              <w:t>1 675</w:t>
            </w:r>
          </w:p>
        </w:tc>
        <w:tc>
          <w:tcPr>
            <w:tcW w:w="2126" w:type="dxa"/>
          </w:tcPr>
          <w:p w:rsidR="00512B97" w:rsidRPr="001A714E" w:rsidRDefault="00512B97" w:rsidP="00562C15">
            <w:pPr>
              <w:tabs>
                <w:tab w:val="left" w:pos="567"/>
              </w:tabs>
            </w:pPr>
            <w:r w:rsidRPr="001A714E">
              <w:t xml:space="preserve">kJ/l </w:t>
            </w:r>
            <w:r w:rsidRPr="001A714E">
              <w:rPr>
                <w:rFonts w:ascii="Arial Unicode MS" w:eastAsia="Arial Unicode MS" w:hAnsi="Arial Unicode MS" w:cs="Arial Unicode MS" w:hint="eastAsia"/>
              </w:rPr>
              <w:t>≙</w:t>
            </w:r>
            <w:r w:rsidRPr="001A714E">
              <w:t xml:space="preserve"> 400 kcal/l</w:t>
            </w:r>
          </w:p>
        </w:tc>
      </w:tr>
      <w:tr w:rsidR="00512B97" w:rsidRPr="002669B4" w:rsidTr="00562C15">
        <w:tblPrEx>
          <w:tblCellMar>
            <w:top w:w="0" w:type="dxa"/>
            <w:bottom w:w="0" w:type="dxa"/>
          </w:tblCellMar>
        </w:tblPrEx>
        <w:trPr>
          <w:cantSplit/>
        </w:trPr>
        <w:tc>
          <w:tcPr>
            <w:tcW w:w="4181" w:type="dxa"/>
          </w:tcPr>
          <w:p w:rsidR="00512B97" w:rsidRPr="002669B4" w:rsidRDefault="00512B97" w:rsidP="00562C15">
            <w:pPr>
              <w:tabs>
                <w:tab w:val="left" w:pos="567"/>
              </w:tabs>
            </w:pPr>
            <w:r w:rsidRPr="0071642C">
              <w:t>Teor. Osmol.</w:t>
            </w:r>
          </w:p>
        </w:tc>
        <w:tc>
          <w:tcPr>
            <w:tcW w:w="1276" w:type="dxa"/>
          </w:tcPr>
          <w:p w:rsidR="00512B97" w:rsidRPr="002669B4" w:rsidRDefault="00512B97" w:rsidP="00562C15">
            <w:pPr>
              <w:tabs>
                <w:tab w:val="left" w:pos="567"/>
              </w:tabs>
            </w:pPr>
            <w:r w:rsidRPr="002669B4">
              <w:tab/>
              <w:t>875</w:t>
            </w:r>
          </w:p>
        </w:tc>
        <w:tc>
          <w:tcPr>
            <w:tcW w:w="2126" w:type="dxa"/>
          </w:tcPr>
          <w:p w:rsidR="00512B97" w:rsidRPr="002669B4" w:rsidRDefault="00512B97" w:rsidP="00562C15">
            <w:pPr>
              <w:tabs>
                <w:tab w:val="left" w:pos="567"/>
              </w:tabs>
            </w:pPr>
            <w:r w:rsidRPr="002669B4">
              <w:t>mOsm/l</w:t>
            </w:r>
          </w:p>
        </w:tc>
      </w:tr>
      <w:tr w:rsidR="00512B97" w:rsidRPr="002669B4" w:rsidTr="00562C15">
        <w:tblPrEx>
          <w:tblCellMar>
            <w:top w:w="0" w:type="dxa"/>
            <w:bottom w:w="0" w:type="dxa"/>
          </w:tblCellMar>
        </w:tblPrEx>
        <w:trPr>
          <w:cantSplit/>
        </w:trPr>
        <w:tc>
          <w:tcPr>
            <w:tcW w:w="4181" w:type="dxa"/>
          </w:tcPr>
          <w:p w:rsidR="00512B97" w:rsidRPr="002669B4" w:rsidRDefault="00512B97" w:rsidP="00562C15">
            <w:pPr>
              <w:tabs>
                <w:tab w:val="left" w:pos="567"/>
              </w:tabs>
            </w:pPr>
            <w:r w:rsidRPr="002669B4">
              <w:t>pH</w:t>
            </w:r>
          </w:p>
        </w:tc>
        <w:tc>
          <w:tcPr>
            <w:tcW w:w="1276" w:type="dxa"/>
          </w:tcPr>
          <w:p w:rsidR="00512B97" w:rsidRPr="002669B4" w:rsidRDefault="00512B97" w:rsidP="00562C15">
            <w:pPr>
              <w:tabs>
                <w:tab w:val="left" w:pos="567"/>
              </w:tabs>
              <w:jc w:val="center"/>
            </w:pPr>
            <w:r w:rsidRPr="002669B4">
              <w:t>5,5</w:t>
            </w:r>
            <w:r w:rsidRPr="002669B4">
              <w:noBreakHyphen/>
              <w:t>6,5</w:t>
            </w:r>
          </w:p>
        </w:tc>
        <w:tc>
          <w:tcPr>
            <w:tcW w:w="2126" w:type="dxa"/>
          </w:tcPr>
          <w:p w:rsidR="00512B97" w:rsidRPr="002669B4" w:rsidRDefault="00512B97" w:rsidP="00562C15">
            <w:pPr>
              <w:tabs>
                <w:tab w:val="left" w:pos="567"/>
              </w:tabs>
            </w:pPr>
          </w:p>
        </w:tc>
      </w:tr>
    </w:tbl>
    <w:p w:rsidR="00512B97" w:rsidRPr="001A714E"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lastRenderedPageBreak/>
        <w:t>3.</w:t>
      </w:r>
      <w:r w:rsidRPr="003C2E6A">
        <w:tab/>
        <w:t>PAGALBINIŲ MEDŽIAGŲ SĄRAŠAS</w:t>
      </w:r>
    </w:p>
    <w:p w:rsidR="00512B97" w:rsidRPr="002669B4" w:rsidRDefault="00512B97" w:rsidP="00562C15">
      <w:pPr>
        <w:pStyle w:val="Pagrindinistekstas"/>
        <w:spacing w:after="0"/>
      </w:pPr>
    </w:p>
    <w:p w:rsidR="00512B97" w:rsidRPr="00E02D90" w:rsidRDefault="00512B97" w:rsidP="00562C15">
      <w:pPr>
        <w:pStyle w:val="Pagrindinistekstas3"/>
        <w:jc w:val="left"/>
      </w:pPr>
      <w:r w:rsidRPr="003C2E6A">
        <w:t>Natrio hidroksidas arba v</w:t>
      </w:r>
      <w:r w:rsidRPr="00E02D90">
        <w:t>andenilio chlorido rūgštis (koreguoti pH), dinatrio edetatas, injekcinis vanduo</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4.</w:t>
      </w:r>
      <w:r w:rsidRPr="003C2E6A">
        <w:tab/>
        <w:t>FARMACINĖ FORMA IR KIEKIS PAKUOTĖJE</w:t>
      </w:r>
    </w:p>
    <w:p w:rsidR="00512B97" w:rsidRPr="002669B4" w:rsidRDefault="00512B97" w:rsidP="00562C15">
      <w:pPr>
        <w:pStyle w:val="Pagrindinistekstas"/>
        <w:spacing w:after="0"/>
      </w:pPr>
    </w:p>
    <w:p w:rsidR="00512B97" w:rsidRPr="002669B4" w:rsidRDefault="00512B97" w:rsidP="00562C15">
      <w:r w:rsidRPr="003C2E6A">
        <w:t>Infuzinis tirpalas</w:t>
      </w:r>
      <w:r w:rsidRPr="002669B4">
        <w:t xml:space="preserve"> </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3C2E6A">
        <w:t>10 x 500 ml</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5.</w:t>
      </w:r>
      <w:r w:rsidRPr="003C2E6A">
        <w:tab/>
        <w:t xml:space="preserve">VARTOJIMO METODAS IR BŪDAS </w:t>
      </w:r>
      <w:r w:rsidRPr="002669B4">
        <w:rPr>
          <w:noProof/>
        </w:rPr>
        <w:t>(-AI)</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3C2E6A">
        <w:t>Leisti į veną.</w:t>
      </w:r>
    </w:p>
    <w:p w:rsidR="00512B97" w:rsidRPr="00E02D90" w:rsidRDefault="00512B97" w:rsidP="00562C15">
      <w:pPr>
        <w:pStyle w:val="Pagrindinistekstas"/>
        <w:spacing w:after="0"/>
      </w:pPr>
      <w:r w:rsidRPr="00E02D90">
        <w:t>Tik infuzijai į centrinę veną.</w:t>
      </w:r>
    </w:p>
    <w:p w:rsidR="00512B97" w:rsidRPr="00E02D90" w:rsidRDefault="00512B97" w:rsidP="00562C15">
      <w:pPr>
        <w:pStyle w:val="Pagrindinistekstas"/>
        <w:spacing w:after="0"/>
      </w:pPr>
      <w:r w:rsidRPr="00E02D90">
        <w:t>Prieš vartojimą perskaitykite pakuotės lapelį.</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ind w:left="706" w:hanging="706"/>
      </w:pPr>
      <w:r w:rsidRPr="003C2E6A">
        <w:t>6.</w:t>
      </w:r>
      <w:r w:rsidRPr="003C2E6A">
        <w:tab/>
        <w:t xml:space="preserve">SPECIALUS ĮSPĖJIMAS, KAD VAISTINĮ PREPARATĄ BŪTINA LAIKYTI VAIKAMS </w:t>
      </w:r>
      <w:r w:rsidRPr="003C2E6A">
        <w:rPr>
          <w:bCs/>
        </w:rPr>
        <w:t>NEPASTEBIMOJE IR NEPASIEKIA</w:t>
      </w:r>
      <w:r w:rsidRPr="00E02D90">
        <w:rPr>
          <w:bCs/>
        </w:rPr>
        <w:t>MOJE</w:t>
      </w:r>
      <w:r w:rsidRPr="00E02D90" w:rsidDel="0070551F">
        <w:t xml:space="preserve"> </w:t>
      </w:r>
      <w:r w:rsidRPr="00E02D90">
        <w:t>VIETOJE</w:t>
      </w:r>
    </w:p>
    <w:p w:rsidR="00512B97" w:rsidRPr="002669B4" w:rsidRDefault="00512B97" w:rsidP="00562C15">
      <w:pPr>
        <w:pStyle w:val="Pagrindinistekstas"/>
        <w:spacing w:after="0"/>
      </w:pPr>
    </w:p>
    <w:p w:rsidR="00512B97" w:rsidRPr="00E02D90" w:rsidRDefault="00512B97" w:rsidP="00562C15">
      <w:pPr>
        <w:pStyle w:val="Pagrindinistekstas"/>
        <w:spacing w:after="0"/>
      </w:pPr>
      <w:r w:rsidRPr="003C2E6A">
        <w:t>Laikyti vaikams nepastebimoje ir nepasiekiamoje</w:t>
      </w:r>
      <w:r w:rsidRPr="00E02D90">
        <w:t xml:space="preserve"> vietoje.</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7.</w:t>
      </w:r>
      <w:r w:rsidRPr="003C2E6A">
        <w:tab/>
        <w:t xml:space="preserve">KITAS </w:t>
      </w:r>
      <w:r>
        <w:t xml:space="preserve">(-I) </w:t>
      </w:r>
      <w:r w:rsidRPr="003C2E6A">
        <w:t>SPECIALUS (-ŪS)</w:t>
      </w:r>
      <w:r w:rsidRPr="00E02D90">
        <w:t xml:space="preserve"> ĮSPĖJIMAS (-AI) (JEI REIKIA)</w:t>
      </w:r>
    </w:p>
    <w:p w:rsidR="00512B97" w:rsidRPr="00E02D90" w:rsidRDefault="00512B97" w:rsidP="00562C15">
      <w:pPr>
        <w:pStyle w:val="Pagrindinistekstas"/>
        <w:spacing w:after="0"/>
        <w:jc w:val="both"/>
      </w:pPr>
    </w:p>
    <w:p w:rsidR="00512B97" w:rsidRPr="001A714E" w:rsidRDefault="00512B97" w:rsidP="00562C15">
      <w:pPr>
        <w:pStyle w:val="Pagrindinistekstas"/>
        <w:spacing w:after="0"/>
        <w:jc w:val="both"/>
      </w:pPr>
      <w:r w:rsidRPr="00E12235">
        <w:t>Tik vienkartiniam vartojim</w:t>
      </w:r>
      <w:r w:rsidRPr="001A714E">
        <w:t>ui.</w:t>
      </w:r>
    </w:p>
    <w:p w:rsidR="00512B97" w:rsidRPr="002669B4" w:rsidRDefault="00512B97" w:rsidP="00562C15">
      <w:pPr>
        <w:pStyle w:val="Pagrindinistekstas"/>
        <w:spacing w:after="0"/>
        <w:jc w:val="both"/>
      </w:pPr>
      <w:r w:rsidRPr="002669B4">
        <w:t xml:space="preserve">Pavartojus išmesti talpyklę ir nesuvartotą turinį. </w:t>
      </w:r>
    </w:p>
    <w:p w:rsidR="00512B97" w:rsidRPr="002669B4" w:rsidRDefault="00512B97" w:rsidP="00562C15">
      <w:pPr>
        <w:pStyle w:val="Pagrindinistekstas"/>
        <w:spacing w:after="0"/>
      </w:pPr>
      <w:r w:rsidRPr="002669B4">
        <w:t>Vartoti, tik jei tirpalas yra skaidrus ir bespalvis arba silpnai gelsvos spalvos, o buteliukas ir jo uždoris nepažeisti.</w:t>
      </w:r>
    </w:p>
    <w:p w:rsidR="00512B97" w:rsidRPr="002669B4" w:rsidRDefault="00512B97" w:rsidP="00562C15">
      <w:pPr>
        <w:pStyle w:val="Pagrindinistekstas"/>
        <w:spacing w:after="0"/>
      </w:pPr>
      <w:r w:rsidRPr="002669B4">
        <w:t>Sudėtyje yra natrio; išsamesnę informaciją skaityti pakuotės lapelyje.</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8.</w:t>
      </w:r>
      <w:r w:rsidRPr="003C2E6A">
        <w:tab/>
        <w:t>TINKAMUMO LAIKAS</w:t>
      </w:r>
    </w:p>
    <w:p w:rsidR="00512B97" w:rsidRPr="002669B4" w:rsidRDefault="00512B97" w:rsidP="00562C15">
      <w:pPr>
        <w:pStyle w:val="Pagrindinistekstas"/>
        <w:spacing w:after="0"/>
      </w:pPr>
    </w:p>
    <w:p w:rsidR="00512B97" w:rsidRPr="00E02D90" w:rsidRDefault="00512B97" w:rsidP="0024733C">
      <w:pPr>
        <w:pStyle w:val="BTEMEASMCA"/>
      </w:pPr>
      <w:r w:rsidRPr="003C2E6A">
        <w:t xml:space="preserve">Tinka iki </w:t>
      </w:r>
      <w:r w:rsidRPr="00E02D90">
        <w:sym w:font="Symbol" w:char="F07B"/>
      </w:r>
      <w:r w:rsidRPr="00E02D90">
        <w:t>mm</w:t>
      </w:r>
      <w:r w:rsidR="0024733C">
        <w:t>.</w:t>
      </w:r>
      <w:r w:rsidRPr="00E02D90">
        <w:t>MMMM}</w:t>
      </w:r>
    </w:p>
    <w:p w:rsidR="00512B97" w:rsidRPr="00E02D90"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9.</w:t>
      </w:r>
      <w:r w:rsidRPr="003C2E6A">
        <w:tab/>
        <w:t>SPECIALIOS LAIKYMO SĄLYGOS</w:t>
      </w:r>
    </w:p>
    <w:p w:rsidR="00512B97" w:rsidRPr="002669B4" w:rsidRDefault="00512B97" w:rsidP="00562C15">
      <w:pPr>
        <w:pStyle w:val="Pagrindinistekstas"/>
        <w:spacing w:after="0"/>
      </w:pPr>
    </w:p>
    <w:p w:rsidR="00512B97" w:rsidRPr="003C2E6A" w:rsidRDefault="00512B97" w:rsidP="00562C15">
      <w:pPr>
        <w:rPr>
          <w:szCs w:val="22"/>
        </w:rPr>
      </w:pPr>
      <w:r w:rsidRPr="003C2E6A">
        <w:rPr>
          <w:szCs w:val="22"/>
        </w:rPr>
        <w:t>Laikyti ne aukštesnėje kaip 25 °C temperatūroje.</w:t>
      </w:r>
    </w:p>
    <w:p w:rsidR="00512B97" w:rsidRPr="00E02D90" w:rsidRDefault="00512B97" w:rsidP="00562C15">
      <w:r w:rsidRPr="003C2E6A">
        <w:t>Buteliuką laikyti išorin</w:t>
      </w:r>
      <w:r w:rsidRPr="00E02D90">
        <w:t>ėje dėžutėje, kad vaistas būtų apsaugotas nuo šviesos.</w:t>
      </w:r>
    </w:p>
    <w:p w:rsidR="00512B97" w:rsidRPr="00E02D90" w:rsidRDefault="00512B97" w:rsidP="00562C15">
      <w:r w:rsidRPr="00E02D90">
        <w:t>Negalima užšaldyti.</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10.</w:t>
      </w:r>
      <w:r w:rsidRPr="003C2E6A">
        <w:tab/>
        <w:t xml:space="preserve">SPECIALIOS ATSARGUMO PRIEMONĖS DĖL NESUVARTOTO </w:t>
      </w:r>
      <w:r w:rsidRPr="00E02D90">
        <w:rPr>
          <w:bCs/>
        </w:rPr>
        <w:t xml:space="preserve">VAISTINIO PREPARATO AR JO ATLIEKŲ </w:t>
      </w:r>
      <w:r w:rsidRPr="00E02D90">
        <w:t>TVARKYMO (JEI REIKIA)</w:t>
      </w:r>
    </w:p>
    <w:p w:rsidR="00512B97" w:rsidRPr="00E12235" w:rsidRDefault="00512B97" w:rsidP="00562C15">
      <w:pPr>
        <w:pStyle w:val="Antrat3"/>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11.</w:t>
      </w:r>
      <w:r w:rsidRPr="003C2E6A">
        <w:tab/>
        <w:t>R</w:t>
      </w:r>
      <w:r w:rsidRPr="00E02D90">
        <w:t>EGISTRUOTOJO PAVADINIMAS IR ADRESAS</w:t>
      </w:r>
    </w:p>
    <w:p w:rsidR="00512B97" w:rsidRPr="002669B4" w:rsidRDefault="00512B97" w:rsidP="00562C15">
      <w:pPr>
        <w:pStyle w:val="Pagrindinistekstas"/>
        <w:spacing w:after="0"/>
      </w:pPr>
    </w:p>
    <w:p w:rsidR="00512B97" w:rsidRPr="002669B4" w:rsidRDefault="00512B97" w:rsidP="00562C15">
      <w:r w:rsidRPr="002669B4">
        <w:t>B. Braun Melsungen AG</w:t>
      </w:r>
    </w:p>
    <w:p w:rsidR="00512B97" w:rsidRPr="002669B4" w:rsidRDefault="00512B97" w:rsidP="00562C15">
      <w:r w:rsidRPr="003C2E6A">
        <w:t>Carl-</w:t>
      </w:r>
      <w:r w:rsidRPr="00E02D90">
        <w:t>Braun-Strasse 1</w:t>
      </w:r>
    </w:p>
    <w:p w:rsidR="00512B97" w:rsidRPr="002669B4" w:rsidRDefault="00512B97" w:rsidP="00562C15">
      <w:r w:rsidRPr="002669B4">
        <w:lastRenderedPageBreak/>
        <w:t>D-34212 Melsungen</w:t>
      </w:r>
    </w:p>
    <w:p w:rsidR="00512B97" w:rsidRPr="002669B4" w:rsidRDefault="00512B97" w:rsidP="00562C15">
      <w:r w:rsidRPr="002669B4">
        <w:t>Vokietija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12.</w:t>
      </w:r>
      <w:r w:rsidRPr="003C2E6A">
        <w:tab/>
      </w:r>
      <w:r w:rsidRPr="002669B4">
        <w:rPr>
          <w:noProof/>
          <w:snapToGrid w:val="0"/>
        </w:rPr>
        <w:t>REGISTRACIJOS PAŽYMĖJIMO</w:t>
      </w:r>
      <w:r w:rsidRPr="003C2E6A">
        <w:rPr>
          <w:b w:val="0"/>
          <w:noProof/>
          <w:snapToGrid w:val="0"/>
        </w:rPr>
        <w:t xml:space="preserve"> </w:t>
      </w:r>
      <w:r w:rsidRPr="00E02D90">
        <w:t>NUMERIS (-IAI)</w:t>
      </w:r>
    </w:p>
    <w:p w:rsidR="00512B97" w:rsidRPr="002669B4" w:rsidRDefault="00512B97" w:rsidP="00562C15">
      <w:pPr>
        <w:pStyle w:val="Pagrindinistekstas"/>
        <w:spacing w:after="0"/>
      </w:pPr>
    </w:p>
    <w:p w:rsidR="00512B97" w:rsidRPr="003C2E6A" w:rsidRDefault="00512B97" w:rsidP="00562C15">
      <w:pPr>
        <w:pStyle w:val="Pagrindinistekstas"/>
        <w:spacing w:after="0"/>
        <w:rPr>
          <w:bCs/>
          <w:szCs w:val="22"/>
        </w:rPr>
      </w:pPr>
      <w:r w:rsidRPr="003C2E6A">
        <w:rPr>
          <w:bCs/>
          <w:szCs w:val="22"/>
        </w:rPr>
        <w:t>LT/1/97/3002/001</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13.</w:t>
      </w:r>
      <w:r w:rsidRPr="003C2E6A">
        <w:tab/>
        <w:t>SERIJOS NUMERIS</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3C2E6A">
        <w:t>Serija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14.</w:t>
      </w:r>
      <w:r w:rsidRPr="003C2E6A">
        <w:tab/>
        <w:t>PARDAVIMO (IŠD</w:t>
      </w:r>
      <w:r w:rsidRPr="00E02D90">
        <w:t>AVIMO) TVARKA</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F5015E">
        <w:t>Receptinis vaistas.</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15.</w:t>
      </w:r>
      <w:r w:rsidRPr="003C2E6A">
        <w:tab/>
        <w:t>VARTOJIMO INSTRUKCIJA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2"/>
        <w:pBdr>
          <w:top w:val="single" w:sz="4" w:space="1" w:color="auto"/>
          <w:left w:val="single" w:sz="4" w:space="4" w:color="auto"/>
          <w:bottom w:val="single" w:sz="4" w:space="1" w:color="auto"/>
          <w:right w:val="single" w:sz="4" w:space="4" w:color="auto"/>
        </w:pBdr>
        <w:rPr>
          <w:bCs/>
        </w:rPr>
      </w:pPr>
      <w:r w:rsidRPr="003C2E6A">
        <w:rPr>
          <w:bCs/>
        </w:rPr>
        <w:t>16</w:t>
      </w:r>
      <w:r w:rsidRPr="00E02D90">
        <w:rPr>
          <w:bCs/>
        </w:rPr>
        <w:t>.</w:t>
      </w:r>
      <w:r w:rsidRPr="00E02D90">
        <w:rPr>
          <w:bCs/>
        </w:rPr>
        <w:tab/>
        <w:t xml:space="preserve">INFORMACIJA BRAILIO RAŠTU </w:t>
      </w:r>
    </w:p>
    <w:p w:rsidR="00512B97" w:rsidRPr="00E02D90" w:rsidRDefault="00512B97" w:rsidP="00562C15">
      <w:pPr>
        <w:pStyle w:val="Antrat2"/>
        <w:rPr>
          <w:bCs/>
        </w:rPr>
      </w:pPr>
    </w:p>
    <w:p w:rsidR="00512B97" w:rsidRPr="003C2E6A" w:rsidRDefault="00512B97" w:rsidP="0024733C">
      <w:pPr>
        <w:pStyle w:val="BTEMEASMCA"/>
      </w:pPr>
      <w:r w:rsidRPr="00E02D90">
        <w:rPr>
          <w:highlight w:val="lightGray"/>
        </w:rPr>
        <w:t xml:space="preserve">Priimtas </w:t>
      </w:r>
      <w:r w:rsidRPr="00505AF9">
        <w:rPr>
          <w:highlight w:val="lightGray"/>
          <w:lang w:val="bg-BG"/>
        </w:rPr>
        <w:t>pa</w:t>
      </w:r>
      <w:r w:rsidRPr="00505AF9">
        <w:rPr>
          <w:highlight w:val="lightGray"/>
        </w:rPr>
        <w:t>grindimas</w:t>
      </w:r>
      <w:r w:rsidRPr="00E02D90">
        <w:rPr>
          <w:highlight w:val="lightGray"/>
        </w:rPr>
        <w:t xml:space="preserve"> informacijos Brailio raštu</w:t>
      </w:r>
      <w:r w:rsidRPr="002669B4">
        <w:rPr>
          <w:highlight w:val="lightGray"/>
        </w:rPr>
        <w:t xml:space="preserve"> nepateikti.</w:t>
      </w:r>
    </w:p>
    <w:p w:rsidR="00512B97" w:rsidRPr="00E02D90" w:rsidRDefault="00512B97" w:rsidP="0024733C">
      <w:pPr>
        <w:pStyle w:val="BTEMEASMCA"/>
      </w:pPr>
    </w:p>
    <w:p w:rsidR="00512B97" w:rsidRPr="00E02D90" w:rsidRDefault="00512B97" w:rsidP="00562C15">
      <w:pPr>
        <w:rPr>
          <w:noProof/>
          <w:szCs w:val="22"/>
          <w:shd w:val="clear" w:color="auto" w:fill="CCCCCC"/>
        </w:rPr>
      </w:pPr>
    </w:p>
    <w:p w:rsidR="00512B97" w:rsidRPr="00E12235" w:rsidRDefault="00512B97" w:rsidP="00562C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E12235">
        <w:rPr>
          <w:b/>
          <w:noProof/>
        </w:rPr>
        <w:t>17.</w:t>
      </w:r>
      <w:r w:rsidRPr="00E12235">
        <w:rPr>
          <w:b/>
          <w:noProof/>
        </w:rPr>
        <w:tab/>
        <w:t>UNIKALUS IDENTIFIKATORIUS – 2D BRŪKŠNINIS KODAS</w:t>
      </w:r>
    </w:p>
    <w:p w:rsidR="00512B97" w:rsidRDefault="00512B97" w:rsidP="00562C15">
      <w:pPr>
        <w:rPr>
          <w:noProof/>
          <w:szCs w:val="22"/>
        </w:rPr>
      </w:pPr>
    </w:p>
    <w:p w:rsidR="00B55D84" w:rsidRPr="001A714E" w:rsidRDefault="00B55D84" w:rsidP="00562C15">
      <w:pPr>
        <w:rPr>
          <w:noProof/>
          <w:vanish/>
          <w:szCs w:val="22"/>
        </w:rPr>
      </w:pPr>
    </w:p>
    <w:p w:rsidR="00512B97" w:rsidRPr="002669B4" w:rsidRDefault="00512B97" w:rsidP="00562C15">
      <w:pPr>
        <w:rPr>
          <w:noProof/>
          <w:highlight w:val="lightGray"/>
        </w:rPr>
      </w:pPr>
      <w:r w:rsidRPr="002669B4">
        <w:rPr>
          <w:noProof/>
          <w:highlight w:val="lightGray"/>
        </w:rPr>
        <w:t xml:space="preserve">Duomenys nebūtini. </w:t>
      </w:r>
    </w:p>
    <w:p w:rsidR="00512B97" w:rsidRPr="002669B4" w:rsidRDefault="00512B97" w:rsidP="00562C15">
      <w:pPr>
        <w:rPr>
          <w:noProof/>
        </w:rPr>
      </w:pPr>
    </w:p>
    <w:p w:rsidR="00512B97" w:rsidRPr="002669B4" w:rsidRDefault="00512B97" w:rsidP="00562C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2669B4">
        <w:rPr>
          <w:b/>
          <w:noProof/>
        </w:rPr>
        <w:t>18.</w:t>
      </w:r>
      <w:r w:rsidRPr="002669B4">
        <w:rPr>
          <w:b/>
          <w:noProof/>
        </w:rPr>
        <w:tab/>
        <w:t>UNIKALUS IDENTIFIKATORIUS – ŽMONĖMS SUPRANTAMI DUOMENYS</w:t>
      </w:r>
    </w:p>
    <w:p w:rsidR="00512B97" w:rsidRPr="002669B4" w:rsidRDefault="00512B97" w:rsidP="00562C15">
      <w:pPr>
        <w:rPr>
          <w:noProof/>
        </w:rPr>
      </w:pPr>
    </w:p>
    <w:p w:rsidR="00512B97" w:rsidRPr="00F5015E" w:rsidRDefault="00B55D84" w:rsidP="00562C15">
      <w:pPr>
        <w:rPr>
          <w:noProof/>
          <w:highlight w:val="lightGray"/>
          <w:shd w:val="clear" w:color="auto" w:fill="CCCCCC"/>
        </w:rPr>
      </w:pPr>
      <w:r w:rsidRPr="00F5015E">
        <w:rPr>
          <w:noProof/>
          <w:highlight w:val="lightGray"/>
          <w:shd w:val="clear" w:color="auto" w:fill="CCCCCC"/>
        </w:rPr>
        <w:t>PC:</w:t>
      </w:r>
    </w:p>
    <w:p w:rsidR="00B55D84" w:rsidRPr="00F5015E" w:rsidRDefault="00B55D84" w:rsidP="00562C15">
      <w:pPr>
        <w:rPr>
          <w:noProof/>
          <w:szCs w:val="22"/>
          <w:highlight w:val="lightGray"/>
        </w:rPr>
      </w:pPr>
      <w:r w:rsidRPr="00F5015E">
        <w:rPr>
          <w:noProof/>
          <w:szCs w:val="22"/>
          <w:highlight w:val="lightGray"/>
        </w:rPr>
        <w:t>SN:</w:t>
      </w:r>
    </w:p>
    <w:p w:rsidR="00B55D84" w:rsidRPr="002669B4" w:rsidRDefault="00B55D84" w:rsidP="00562C15">
      <w:pPr>
        <w:rPr>
          <w:noProof/>
          <w:vanish/>
          <w:szCs w:val="22"/>
        </w:rPr>
      </w:pPr>
      <w:r w:rsidRPr="00F5015E">
        <w:rPr>
          <w:noProof/>
          <w:szCs w:val="22"/>
          <w:highlight w:val="lightGray"/>
        </w:rPr>
        <w:t>NN:</w:t>
      </w:r>
    </w:p>
    <w:p w:rsidR="00512B97" w:rsidRPr="002669B4" w:rsidRDefault="00512B97" w:rsidP="00562C15">
      <w:pPr>
        <w:pStyle w:val="Antrat2"/>
        <w:pBdr>
          <w:top w:val="single" w:sz="4" w:space="1" w:color="auto"/>
          <w:left w:val="single" w:sz="4" w:space="4" w:color="auto"/>
          <w:bottom w:val="single" w:sz="4" w:space="1" w:color="auto"/>
          <w:right w:val="single" w:sz="4" w:space="4" w:color="auto"/>
        </w:pBdr>
      </w:pPr>
      <w:r w:rsidRPr="002669B4">
        <w:br w:type="page"/>
      </w:r>
      <w:r w:rsidRPr="002669B4">
        <w:lastRenderedPageBreak/>
        <w:t xml:space="preserve"> </w:t>
      </w:r>
    </w:p>
    <w:p w:rsidR="00512B97" w:rsidRPr="002669B4" w:rsidRDefault="00256D47" w:rsidP="00562C15">
      <w:pPr>
        <w:pStyle w:val="Pagrindinistekstas"/>
        <w:pBdr>
          <w:top w:val="single" w:sz="4" w:space="1" w:color="auto"/>
          <w:left w:val="single" w:sz="4" w:space="4" w:color="auto"/>
          <w:bottom w:val="single" w:sz="4" w:space="1" w:color="auto"/>
          <w:right w:val="single" w:sz="4" w:space="4" w:color="auto"/>
        </w:pBdr>
        <w:spacing w:after="0"/>
      </w:pPr>
      <w:r w:rsidRPr="002669B4">
        <w:t>INFORMACIJA ANT VIDINĖS PAKUOTĖS</w:t>
      </w:r>
    </w:p>
    <w:p w:rsidR="00512B97" w:rsidRPr="00E02D90" w:rsidRDefault="00512B97" w:rsidP="00562C15">
      <w:pPr>
        <w:pStyle w:val="Pagrindinistekstas"/>
        <w:pBdr>
          <w:top w:val="single" w:sz="4" w:space="1" w:color="auto"/>
          <w:left w:val="single" w:sz="4" w:space="4" w:color="auto"/>
          <w:bottom w:val="single" w:sz="4" w:space="1" w:color="auto"/>
          <w:right w:val="single" w:sz="4" w:space="4" w:color="auto"/>
        </w:pBdr>
        <w:spacing w:after="0"/>
        <w:rPr>
          <w:b/>
          <w:bCs/>
        </w:rPr>
      </w:pPr>
      <w:r w:rsidRPr="003C2E6A">
        <w:rPr>
          <w:b/>
          <w:bCs/>
        </w:rPr>
        <w:t>500 ml stikl</w:t>
      </w:r>
      <w:r w:rsidRPr="00E02D90">
        <w:rPr>
          <w:b/>
          <w:bCs/>
        </w:rPr>
        <w:t>iniai buteliukai</w:t>
      </w:r>
    </w:p>
    <w:p w:rsidR="00512B97" w:rsidRPr="002669B4" w:rsidRDefault="00512B97" w:rsidP="00562C15">
      <w:pPr>
        <w:pStyle w:val="Pagrindinistekstas"/>
        <w:spacing w:after="0"/>
        <w:rPr>
          <w:b/>
          <w:bCs/>
        </w:rPr>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w:t>
      </w:r>
      <w:r w:rsidRPr="003C2E6A">
        <w:tab/>
        <w:t>VAISTINIO PREPARATO PAVADINIMAS</w:t>
      </w:r>
    </w:p>
    <w:p w:rsidR="00512B97" w:rsidRPr="002669B4" w:rsidRDefault="00512B97" w:rsidP="00562C15">
      <w:pPr>
        <w:pStyle w:val="Pagrindinistekstas"/>
        <w:spacing w:after="0"/>
      </w:pPr>
    </w:p>
    <w:p w:rsidR="00512B97" w:rsidRPr="003C2E6A" w:rsidRDefault="00512B97" w:rsidP="00562C15">
      <w:pPr>
        <w:pStyle w:val="Porat"/>
        <w:tabs>
          <w:tab w:val="clear" w:pos="4153"/>
          <w:tab w:val="clear" w:pos="8306"/>
        </w:tabs>
      </w:pPr>
      <w:r w:rsidRPr="003C2E6A">
        <w:t>Aminoplasmal Hepa 10 % infuzinis tirpalas</w:t>
      </w:r>
    </w:p>
    <w:p w:rsidR="00512B97" w:rsidRPr="00E02D90" w:rsidRDefault="00512B97" w:rsidP="00562C15">
      <w:pPr>
        <w:pStyle w:val="Porat"/>
        <w:tabs>
          <w:tab w:val="clear" w:pos="4153"/>
          <w:tab w:val="clear" w:pos="8306"/>
        </w:tabs>
      </w:pPr>
    </w:p>
    <w:p w:rsidR="00512B97" w:rsidRPr="00E02D90" w:rsidRDefault="00512B97" w:rsidP="00562C15">
      <w:pPr>
        <w:pStyle w:val="Porat"/>
        <w:tabs>
          <w:tab w:val="clear" w:pos="4153"/>
          <w:tab w:val="clear" w:pos="8306"/>
        </w:tabs>
      </w:pPr>
      <w:r w:rsidRPr="00E02D90">
        <w:t>aminorūgštys</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2.</w:t>
      </w:r>
      <w:r w:rsidRPr="003C2E6A">
        <w:tab/>
        <w:t>V</w:t>
      </w:r>
      <w:r w:rsidRPr="00E02D90">
        <w:t xml:space="preserve">EIKLIOJI </w:t>
      </w:r>
      <w:r w:rsidRPr="00E02D90">
        <w:rPr>
          <w:noProof/>
        </w:rPr>
        <w:t xml:space="preserve">(-IOS) </w:t>
      </w:r>
      <w:r w:rsidRPr="00E02D90">
        <w:t xml:space="preserve">MEDŽIAGA </w:t>
      </w:r>
      <w:r w:rsidRPr="00E02D90">
        <w:rPr>
          <w:noProof/>
        </w:rPr>
        <w:t xml:space="preserve">(-OS) </w:t>
      </w:r>
      <w:r w:rsidRPr="00E02D90">
        <w:t xml:space="preserve">IR JOS </w:t>
      </w:r>
      <w:r w:rsidRPr="00E02D90">
        <w:rPr>
          <w:noProof/>
        </w:rPr>
        <w:t>(-Ų)</w:t>
      </w:r>
      <w:r w:rsidRPr="00E02D90">
        <w:rPr>
          <w:b w:val="0"/>
          <w:noProof/>
        </w:rPr>
        <w:t xml:space="preserve"> </w:t>
      </w:r>
      <w:r w:rsidRPr="00E12235">
        <w:t>KIEKIS</w:t>
      </w:r>
      <w:r>
        <w:t>(-IAI)</w:t>
      </w:r>
    </w:p>
    <w:p w:rsidR="00512B97" w:rsidRPr="002669B4" w:rsidRDefault="00512B97" w:rsidP="00562C15">
      <w:pPr>
        <w:pStyle w:val="Pagrindinistekstas"/>
        <w:spacing w:after="0"/>
      </w:pPr>
    </w:p>
    <w:p w:rsidR="00512B97" w:rsidRPr="00E02D90" w:rsidRDefault="00512B97" w:rsidP="00562C15">
      <w:pPr>
        <w:jc w:val="both"/>
        <w:rPr>
          <w:szCs w:val="22"/>
        </w:rPr>
      </w:pPr>
      <w:r w:rsidRPr="003C2E6A">
        <w:rPr>
          <w:szCs w:val="22"/>
        </w:rPr>
        <w:t>Infuzini</w:t>
      </w:r>
      <w:r w:rsidRPr="00E02D90">
        <w:rPr>
          <w:szCs w:val="22"/>
        </w:rPr>
        <w:t>o tirpalo sudėtis:</w:t>
      </w:r>
    </w:p>
    <w:p w:rsidR="00512B97" w:rsidRPr="00E02D90" w:rsidRDefault="00512B97" w:rsidP="00562C15"/>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c>
          <w:tcPr>
            <w:tcW w:w="5103" w:type="dxa"/>
          </w:tcPr>
          <w:p w:rsidR="00512B97" w:rsidRPr="00E02D90" w:rsidRDefault="00512B97" w:rsidP="00562C15"/>
        </w:tc>
        <w:tc>
          <w:tcPr>
            <w:tcW w:w="1134" w:type="dxa"/>
          </w:tcPr>
          <w:p w:rsidR="00512B97" w:rsidRPr="00E02D90" w:rsidRDefault="00512B97" w:rsidP="00562C15">
            <w:r w:rsidRPr="00E02D90">
              <w:t>1 ml</w:t>
            </w:r>
          </w:p>
        </w:tc>
        <w:tc>
          <w:tcPr>
            <w:tcW w:w="1150" w:type="dxa"/>
          </w:tcPr>
          <w:p w:rsidR="00512B97" w:rsidRPr="00E12235" w:rsidRDefault="00512B97" w:rsidP="00562C15">
            <w:r w:rsidRPr="00E12235">
              <w:t>500 ml</w:t>
            </w:r>
          </w:p>
        </w:tc>
      </w:tr>
      <w:tr w:rsidR="00512B97" w:rsidRPr="002669B4" w:rsidTr="00562C15">
        <w:tc>
          <w:tcPr>
            <w:tcW w:w="5103" w:type="dxa"/>
          </w:tcPr>
          <w:p w:rsidR="00512B97" w:rsidRPr="001A714E" w:rsidRDefault="00512B97" w:rsidP="00562C15">
            <w:r w:rsidRPr="001A714E">
              <w:t>Izoleucinas</w:t>
            </w:r>
          </w:p>
        </w:tc>
        <w:tc>
          <w:tcPr>
            <w:tcW w:w="1134" w:type="dxa"/>
          </w:tcPr>
          <w:p w:rsidR="00512B97" w:rsidRPr="002669B4" w:rsidRDefault="00512B97" w:rsidP="00562C15">
            <w:r w:rsidRPr="002669B4">
              <w:t>8,80 mg</w:t>
            </w:r>
          </w:p>
        </w:tc>
        <w:tc>
          <w:tcPr>
            <w:tcW w:w="1150" w:type="dxa"/>
          </w:tcPr>
          <w:p w:rsidR="00512B97" w:rsidRPr="002669B4" w:rsidRDefault="00512B97" w:rsidP="00562C15">
            <w:r w:rsidRPr="002669B4">
              <w:t>4,40 g</w:t>
            </w:r>
          </w:p>
        </w:tc>
      </w:tr>
      <w:tr w:rsidR="00512B97" w:rsidRPr="002669B4" w:rsidTr="00562C15">
        <w:tc>
          <w:tcPr>
            <w:tcW w:w="5103" w:type="dxa"/>
          </w:tcPr>
          <w:p w:rsidR="00512B97" w:rsidRPr="002669B4" w:rsidRDefault="00512B97" w:rsidP="00562C15">
            <w:r w:rsidRPr="002669B4">
              <w:t>Leucinas</w:t>
            </w:r>
          </w:p>
        </w:tc>
        <w:tc>
          <w:tcPr>
            <w:tcW w:w="1134" w:type="dxa"/>
          </w:tcPr>
          <w:p w:rsidR="00512B97" w:rsidRPr="002669B4" w:rsidRDefault="00512B97" w:rsidP="00562C15">
            <w:r w:rsidRPr="002669B4">
              <w:t>13,60 mg</w:t>
            </w:r>
          </w:p>
        </w:tc>
        <w:tc>
          <w:tcPr>
            <w:tcW w:w="1150" w:type="dxa"/>
          </w:tcPr>
          <w:p w:rsidR="00512B97" w:rsidRPr="002669B4" w:rsidRDefault="00512B97" w:rsidP="00562C15">
            <w:r w:rsidRPr="002669B4">
              <w:t>6,8 g</w:t>
            </w:r>
          </w:p>
        </w:tc>
      </w:tr>
      <w:tr w:rsidR="00512B97" w:rsidRPr="002669B4" w:rsidTr="00562C15">
        <w:tc>
          <w:tcPr>
            <w:tcW w:w="5103" w:type="dxa"/>
          </w:tcPr>
          <w:p w:rsidR="00512B97" w:rsidRPr="002669B4" w:rsidRDefault="00512B97" w:rsidP="00562C15">
            <w:r w:rsidRPr="002669B4">
              <w:t>Lizino acetatas</w:t>
            </w:r>
          </w:p>
        </w:tc>
        <w:tc>
          <w:tcPr>
            <w:tcW w:w="1134" w:type="dxa"/>
          </w:tcPr>
          <w:p w:rsidR="00512B97" w:rsidRPr="002669B4" w:rsidRDefault="00512B97" w:rsidP="00562C15">
            <w:r w:rsidRPr="002669B4">
              <w:t>10,60 mg</w:t>
            </w:r>
          </w:p>
        </w:tc>
        <w:tc>
          <w:tcPr>
            <w:tcW w:w="1150" w:type="dxa"/>
          </w:tcPr>
          <w:p w:rsidR="00512B97" w:rsidRPr="002669B4" w:rsidRDefault="00512B97" w:rsidP="00562C15">
            <w:r w:rsidRPr="002669B4">
              <w:t>5,3 g</w:t>
            </w:r>
          </w:p>
        </w:tc>
      </w:tr>
      <w:tr w:rsidR="00512B97" w:rsidRPr="002669B4" w:rsidTr="00562C15">
        <w:tc>
          <w:tcPr>
            <w:tcW w:w="5103" w:type="dxa"/>
          </w:tcPr>
          <w:p w:rsidR="00512B97" w:rsidRPr="002669B4" w:rsidRDefault="00512B97" w:rsidP="00562C15">
            <w:r w:rsidRPr="002669B4">
              <w:t xml:space="preserve">   (atitinka liziną)</w:t>
            </w:r>
          </w:p>
        </w:tc>
        <w:tc>
          <w:tcPr>
            <w:tcW w:w="1134" w:type="dxa"/>
          </w:tcPr>
          <w:p w:rsidR="00512B97" w:rsidRPr="002669B4" w:rsidRDefault="00512B97" w:rsidP="00562C15">
            <w:r w:rsidRPr="002669B4">
              <w:rPr>
                <w:lang w:val="sv-SE"/>
              </w:rPr>
              <w:t>7,51</w:t>
            </w:r>
            <w:r w:rsidRPr="002669B4">
              <w:t> mg</w:t>
            </w:r>
          </w:p>
        </w:tc>
        <w:tc>
          <w:tcPr>
            <w:tcW w:w="1150" w:type="dxa"/>
          </w:tcPr>
          <w:p w:rsidR="00512B97" w:rsidRPr="002669B4" w:rsidRDefault="00512B97" w:rsidP="00562C15">
            <w:r w:rsidRPr="002669B4">
              <w:t>3,75 g</w:t>
            </w:r>
          </w:p>
        </w:tc>
      </w:tr>
      <w:tr w:rsidR="00512B97" w:rsidRPr="002669B4" w:rsidTr="00562C15">
        <w:tc>
          <w:tcPr>
            <w:tcW w:w="5103" w:type="dxa"/>
          </w:tcPr>
          <w:p w:rsidR="00512B97" w:rsidRPr="002669B4" w:rsidRDefault="00512B97" w:rsidP="00562C15">
            <w:r w:rsidRPr="002669B4">
              <w:t>Metioninas</w:t>
            </w:r>
          </w:p>
        </w:tc>
        <w:tc>
          <w:tcPr>
            <w:tcW w:w="1134" w:type="dxa"/>
          </w:tcPr>
          <w:p w:rsidR="00512B97" w:rsidRPr="002669B4" w:rsidRDefault="00512B97" w:rsidP="00562C15">
            <w:r w:rsidRPr="002669B4">
              <w:t>1,20 mg</w:t>
            </w:r>
          </w:p>
        </w:tc>
        <w:tc>
          <w:tcPr>
            <w:tcW w:w="1150" w:type="dxa"/>
          </w:tcPr>
          <w:p w:rsidR="00512B97" w:rsidRPr="002669B4" w:rsidRDefault="00512B97" w:rsidP="00562C15">
            <w:r w:rsidRPr="002669B4">
              <w:t>0,60 g</w:t>
            </w:r>
          </w:p>
        </w:tc>
      </w:tr>
      <w:tr w:rsidR="00512B97" w:rsidRPr="002669B4" w:rsidTr="00562C15">
        <w:tc>
          <w:tcPr>
            <w:tcW w:w="5103" w:type="dxa"/>
          </w:tcPr>
          <w:p w:rsidR="00512B97" w:rsidRPr="002669B4" w:rsidRDefault="00512B97" w:rsidP="00562C15">
            <w:r w:rsidRPr="002669B4">
              <w:t>Fenilalaninas</w:t>
            </w:r>
          </w:p>
        </w:tc>
        <w:tc>
          <w:tcPr>
            <w:tcW w:w="1134" w:type="dxa"/>
          </w:tcPr>
          <w:p w:rsidR="00512B97" w:rsidRPr="002669B4" w:rsidRDefault="00512B97" w:rsidP="00562C15">
            <w:r w:rsidRPr="002669B4">
              <w:t>1,60 mg</w:t>
            </w:r>
          </w:p>
        </w:tc>
        <w:tc>
          <w:tcPr>
            <w:tcW w:w="1150" w:type="dxa"/>
          </w:tcPr>
          <w:p w:rsidR="00512B97" w:rsidRPr="002669B4" w:rsidRDefault="00512B97" w:rsidP="00562C15">
            <w:r w:rsidRPr="002669B4">
              <w:t>0,80 g</w:t>
            </w:r>
          </w:p>
        </w:tc>
      </w:tr>
      <w:tr w:rsidR="00512B97" w:rsidRPr="002669B4" w:rsidTr="00562C15">
        <w:tc>
          <w:tcPr>
            <w:tcW w:w="5103" w:type="dxa"/>
          </w:tcPr>
          <w:p w:rsidR="00512B97" w:rsidRPr="002669B4" w:rsidRDefault="00512B97" w:rsidP="00562C15">
            <w:r w:rsidRPr="002669B4">
              <w:t>Treoninas</w:t>
            </w:r>
          </w:p>
        </w:tc>
        <w:tc>
          <w:tcPr>
            <w:tcW w:w="1134" w:type="dxa"/>
          </w:tcPr>
          <w:p w:rsidR="00512B97" w:rsidRPr="002669B4" w:rsidRDefault="00512B97" w:rsidP="00562C15">
            <w:r w:rsidRPr="002669B4">
              <w:t>4,60 mg</w:t>
            </w:r>
          </w:p>
        </w:tc>
        <w:tc>
          <w:tcPr>
            <w:tcW w:w="1150" w:type="dxa"/>
          </w:tcPr>
          <w:p w:rsidR="00512B97" w:rsidRPr="002669B4" w:rsidRDefault="00512B97" w:rsidP="00562C15">
            <w:r w:rsidRPr="002669B4">
              <w:t>2,30 g</w:t>
            </w:r>
          </w:p>
        </w:tc>
      </w:tr>
      <w:tr w:rsidR="00512B97" w:rsidRPr="002669B4" w:rsidTr="00562C15">
        <w:tc>
          <w:tcPr>
            <w:tcW w:w="5103" w:type="dxa"/>
          </w:tcPr>
          <w:p w:rsidR="00512B97" w:rsidRPr="002669B4" w:rsidRDefault="00512B97" w:rsidP="00562C15">
            <w:r w:rsidRPr="002669B4">
              <w:t>Triptofanas</w:t>
            </w:r>
          </w:p>
        </w:tc>
        <w:tc>
          <w:tcPr>
            <w:tcW w:w="1134" w:type="dxa"/>
          </w:tcPr>
          <w:p w:rsidR="00512B97" w:rsidRPr="002669B4" w:rsidRDefault="00512B97" w:rsidP="00562C15">
            <w:r w:rsidRPr="002669B4">
              <w:t>1,50 mg</w:t>
            </w:r>
          </w:p>
        </w:tc>
        <w:tc>
          <w:tcPr>
            <w:tcW w:w="1150" w:type="dxa"/>
          </w:tcPr>
          <w:p w:rsidR="00512B97" w:rsidRPr="002669B4" w:rsidRDefault="00512B97" w:rsidP="00562C15">
            <w:r w:rsidRPr="002669B4">
              <w:t>0,75 g</w:t>
            </w:r>
          </w:p>
        </w:tc>
      </w:tr>
      <w:tr w:rsidR="00512B97" w:rsidRPr="002669B4" w:rsidTr="00562C15">
        <w:tc>
          <w:tcPr>
            <w:tcW w:w="5103" w:type="dxa"/>
          </w:tcPr>
          <w:p w:rsidR="00512B97" w:rsidRPr="002669B4" w:rsidRDefault="00512B97" w:rsidP="00562C15">
            <w:r w:rsidRPr="002669B4">
              <w:t>Valinas</w:t>
            </w:r>
          </w:p>
        </w:tc>
        <w:tc>
          <w:tcPr>
            <w:tcW w:w="1134" w:type="dxa"/>
          </w:tcPr>
          <w:p w:rsidR="00512B97" w:rsidRPr="002669B4" w:rsidRDefault="00512B97" w:rsidP="00562C15">
            <w:r w:rsidRPr="002669B4">
              <w:t>10,60 mg</w:t>
            </w:r>
          </w:p>
        </w:tc>
        <w:tc>
          <w:tcPr>
            <w:tcW w:w="1150" w:type="dxa"/>
          </w:tcPr>
          <w:p w:rsidR="00512B97" w:rsidRPr="002669B4" w:rsidRDefault="00512B97" w:rsidP="00562C15">
            <w:r w:rsidRPr="002669B4">
              <w:t>5,30 g</w:t>
            </w:r>
          </w:p>
        </w:tc>
      </w:tr>
      <w:tr w:rsidR="00512B97" w:rsidRPr="002669B4" w:rsidTr="00562C15">
        <w:tc>
          <w:tcPr>
            <w:tcW w:w="5103" w:type="dxa"/>
          </w:tcPr>
          <w:p w:rsidR="00512B97" w:rsidRPr="002669B4" w:rsidRDefault="00512B97" w:rsidP="00562C15">
            <w:r w:rsidRPr="002669B4">
              <w:t>Argininas</w:t>
            </w:r>
          </w:p>
        </w:tc>
        <w:tc>
          <w:tcPr>
            <w:tcW w:w="1134" w:type="dxa"/>
          </w:tcPr>
          <w:p w:rsidR="00512B97" w:rsidRPr="002669B4" w:rsidRDefault="00512B97" w:rsidP="00562C15">
            <w:r w:rsidRPr="002669B4">
              <w:t>8,80 mg</w:t>
            </w:r>
          </w:p>
        </w:tc>
        <w:tc>
          <w:tcPr>
            <w:tcW w:w="1150" w:type="dxa"/>
          </w:tcPr>
          <w:p w:rsidR="00512B97" w:rsidRPr="002669B4" w:rsidRDefault="00512B97" w:rsidP="00562C15">
            <w:r w:rsidRPr="002669B4">
              <w:t>4,40 g</w:t>
            </w:r>
          </w:p>
        </w:tc>
      </w:tr>
      <w:tr w:rsidR="00512B97" w:rsidRPr="002669B4" w:rsidTr="00562C15">
        <w:trPr>
          <w:cantSplit/>
        </w:trPr>
        <w:tc>
          <w:tcPr>
            <w:tcW w:w="5103" w:type="dxa"/>
          </w:tcPr>
          <w:p w:rsidR="00512B97" w:rsidRPr="002669B4" w:rsidRDefault="00512B97" w:rsidP="00562C15">
            <w:r w:rsidRPr="002669B4">
              <w:t>Histidinas</w:t>
            </w:r>
          </w:p>
        </w:tc>
        <w:tc>
          <w:tcPr>
            <w:tcW w:w="1134" w:type="dxa"/>
          </w:tcPr>
          <w:p w:rsidR="00512B97" w:rsidRPr="002669B4" w:rsidRDefault="00512B97" w:rsidP="00562C15">
            <w:r w:rsidRPr="002669B4">
              <w:t>4,70 mg</w:t>
            </w:r>
          </w:p>
        </w:tc>
        <w:tc>
          <w:tcPr>
            <w:tcW w:w="1150" w:type="dxa"/>
          </w:tcPr>
          <w:p w:rsidR="00512B97" w:rsidRPr="002669B4" w:rsidRDefault="00512B97" w:rsidP="00562C15">
            <w:r w:rsidRPr="002669B4">
              <w:t>2,35 g</w:t>
            </w:r>
          </w:p>
        </w:tc>
      </w:tr>
      <w:tr w:rsidR="00512B97" w:rsidRPr="002669B4" w:rsidTr="00562C15">
        <w:trPr>
          <w:cantSplit/>
        </w:trPr>
        <w:tc>
          <w:tcPr>
            <w:tcW w:w="5103" w:type="dxa"/>
          </w:tcPr>
          <w:p w:rsidR="00512B97" w:rsidRPr="002669B4" w:rsidRDefault="00512B97" w:rsidP="00562C15">
            <w:r w:rsidRPr="002669B4">
              <w:t>Glicinas</w:t>
            </w:r>
          </w:p>
        </w:tc>
        <w:tc>
          <w:tcPr>
            <w:tcW w:w="1134" w:type="dxa"/>
          </w:tcPr>
          <w:p w:rsidR="00512B97" w:rsidRPr="002669B4" w:rsidRDefault="00512B97" w:rsidP="00562C15">
            <w:r w:rsidRPr="002669B4">
              <w:t>6,30 mg</w:t>
            </w:r>
          </w:p>
        </w:tc>
        <w:tc>
          <w:tcPr>
            <w:tcW w:w="1150" w:type="dxa"/>
          </w:tcPr>
          <w:p w:rsidR="00512B97" w:rsidRPr="002669B4" w:rsidRDefault="00512B97" w:rsidP="00562C15">
            <w:r w:rsidRPr="002669B4">
              <w:t>3,15 g</w:t>
            </w:r>
          </w:p>
        </w:tc>
      </w:tr>
      <w:tr w:rsidR="00512B97" w:rsidRPr="002669B4" w:rsidTr="00562C15">
        <w:trPr>
          <w:cantSplit/>
        </w:trPr>
        <w:tc>
          <w:tcPr>
            <w:tcW w:w="5103" w:type="dxa"/>
          </w:tcPr>
          <w:p w:rsidR="00512B97" w:rsidRPr="002669B4" w:rsidRDefault="00512B97" w:rsidP="00562C15">
            <w:r w:rsidRPr="002669B4">
              <w:t>Alaninas</w:t>
            </w:r>
          </w:p>
        </w:tc>
        <w:tc>
          <w:tcPr>
            <w:tcW w:w="1134" w:type="dxa"/>
          </w:tcPr>
          <w:p w:rsidR="00512B97" w:rsidRPr="002669B4" w:rsidRDefault="00512B97" w:rsidP="00562C15">
            <w:r w:rsidRPr="002669B4">
              <w:t>8,30 mg</w:t>
            </w:r>
          </w:p>
        </w:tc>
        <w:tc>
          <w:tcPr>
            <w:tcW w:w="1150" w:type="dxa"/>
          </w:tcPr>
          <w:p w:rsidR="00512B97" w:rsidRPr="002669B4" w:rsidRDefault="00512B97" w:rsidP="00562C15">
            <w:r w:rsidRPr="002669B4">
              <w:t>4,15 g</w:t>
            </w:r>
          </w:p>
        </w:tc>
      </w:tr>
      <w:tr w:rsidR="00512B97" w:rsidRPr="002669B4" w:rsidTr="00562C15">
        <w:trPr>
          <w:cantSplit/>
        </w:trPr>
        <w:tc>
          <w:tcPr>
            <w:tcW w:w="5103" w:type="dxa"/>
          </w:tcPr>
          <w:p w:rsidR="00512B97" w:rsidRPr="002669B4" w:rsidRDefault="00512B97" w:rsidP="00562C15">
            <w:r w:rsidRPr="002669B4">
              <w:t>Prolinas</w:t>
            </w:r>
          </w:p>
        </w:tc>
        <w:tc>
          <w:tcPr>
            <w:tcW w:w="1134" w:type="dxa"/>
          </w:tcPr>
          <w:p w:rsidR="00512B97" w:rsidRPr="002669B4" w:rsidRDefault="00512B97" w:rsidP="00562C15">
            <w:r w:rsidRPr="002669B4">
              <w:t>7,10 mg</w:t>
            </w:r>
          </w:p>
        </w:tc>
        <w:tc>
          <w:tcPr>
            <w:tcW w:w="1150" w:type="dxa"/>
          </w:tcPr>
          <w:p w:rsidR="00512B97" w:rsidRPr="002669B4" w:rsidRDefault="00512B97" w:rsidP="00562C15">
            <w:r w:rsidRPr="002669B4">
              <w:t>3,55 g</w:t>
            </w:r>
          </w:p>
        </w:tc>
      </w:tr>
      <w:tr w:rsidR="00512B97" w:rsidRPr="002669B4" w:rsidTr="00562C15">
        <w:trPr>
          <w:cantSplit/>
        </w:trPr>
        <w:tc>
          <w:tcPr>
            <w:tcW w:w="5103" w:type="dxa"/>
          </w:tcPr>
          <w:p w:rsidR="00512B97" w:rsidRPr="002669B4" w:rsidRDefault="00512B97" w:rsidP="00562C15">
            <w:r w:rsidRPr="002669B4">
              <w:t>Asparto rūgštis</w:t>
            </w:r>
          </w:p>
        </w:tc>
        <w:tc>
          <w:tcPr>
            <w:tcW w:w="1134" w:type="dxa"/>
          </w:tcPr>
          <w:p w:rsidR="00512B97" w:rsidRPr="002669B4" w:rsidRDefault="00512B97" w:rsidP="00562C15">
            <w:r w:rsidRPr="002669B4">
              <w:t>2,50 mg</w:t>
            </w:r>
          </w:p>
        </w:tc>
        <w:tc>
          <w:tcPr>
            <w:tcW w:w="1150" w:type="dxa"/>
          </w:tcPr>
          <w:p w:rsidR="00512B97" w:rsidRPr="002669B4" w:rsidRDefault="00512B97" w:rsidP="00562C15">
            <w:r w:rsidRPr="002669B4">
              <w:t>1,25 g</w:t>
            </w:r>
          </w:p>
        </w:tc>
      </w:tr>
      <w:tr w:rsidR="00512B97" w:rsidRPr="002669B4" w:rsidTr="00562C15">
        <w:tc>
          <w:tcPr>
            <w:tcW w:w="5103" w:type="dxa"/>
          </w:tcPr>
          <w:p w:rsidR="00512B97" w:rsidRPr="002669B4" w:rsidRDefault="00512B97" w:rsidP="00562C15">
            <w:r w:rsidRPr="002669B4">
              <w:t>Asparagin</w:t>
            </w:r>
            <w:r w:rsidR="00814738">
              <w:t>as</w:t>
            </w:r>
            <w:r w:rsidRPr="002669B4">
              <w:t xml:space="preserve"> monohidratas</w:t>
            </w:r>
          </w:p>
        </w:tc>
        <w:tc>
          <w:tcPr>
            <w:tcW w:w="1134" w:type="dxa"/>
          </w:tcPr>
          <w:p w:rsidR="00512B97" w:rsidRPr="002669B4" w:rsidRDefault="00512B97" w:rsidP="00562C15">
            <w:r w:rsidRPr="002669B4">
              <w:t>0,55 mg</w:t>
            </w:r>
          </w:p>
        </w:tc>
        <w:tc>
          <w:tcPr>
            <w:tcW w:w="1150" w:type="dxa"/>
          </w:tcPr>
          <w:p w:rsidR="00512B97" w:rsidRPr="002669B4" w:rsidRDefault="00512B97" w:rsidP="00562C15">
            <w:r w:rsidRPr="002669B4">
              <w:t>0,27 g</w:t>
            </w:r>
          </w:p>
        </w:tc>
      </w:tr>
      <w:tr w:rsidR="00512B97" w:rsidRPr="002669B4" w:rsidTr="00562C15">
        <w:tc>
          <w:tcPr>
            <w:tcW w:w="5103" w:type="dxa"/>
          </w:tcPr>
          <w:p w:rsidR="00512B97" w:rsidRPr="002669B4" w:rsidRDefault="00512B97" w:rsidP="00562C15">
            <w:r w:rsidRPr="002669B4">
              <w:t xml:space="preserve">   (atitinka asparaginą)</w:t>
            </w:r>
          </w:p>
        </w:tc>
        <w:tc>
          <w:tcPr>
            <w:tcW w:w="1134" w:type="dxa"/>
          </w:tcPr>
          <w:p w:rsidR="00512B97" w:rsidRPr="002669B4" w:rsidRDefault="00512B97" w:rsidP="00562C15">
            <w:r w:rsidRPr="002669B4">
              <w:t>0,48 mg</w:t>
            </w:r>
          </w:p>
        </w:tc>
        <w:tc>
          <w:tcPr>
            <w:tcW w:w="1150" w:type="dxa"/>
          </w:tcPr>
          <w:p w:rsidR="00512B97" w:rsidRPr="002669B4" w:rsidRDefault="00512B97" w:rsidP="00562C15">
            <w:r w:rsidRPr="002669B4">
              <w:t>0,24 g</w:t>
            </w:r>
          </w:p>
        </w:tc>
      </w:tr>
      <w:tr w:rsidR="00512B97" w:rsidRPr="002669B4" w:rsidTr="00562C15">
        <w:trPr>
          <w:cantSplit/>
        </w:trPr>
        <w:tc>
          <w:tcPr>
            <w:tcW w:w="5103" w:type="dxa"/>
          </w:tcPr>
          <w:p w:rsidR="00512B97" w:rsidRPr="002669B4" w:rsidRDefault="00512B97" w:rsidP="00562C15">
            <w:r w:rsidRPr="002669B4">
              <w:t>Acetilcisteinas</w:t>
            </w:r>
          </w:p>
        </w:tc>
        <w:tc>
          <w:tcPr>
            <w:tcW w:w="1134" w:type="dxa"/>
          </w:tcPr>
          <w:p w:rsidR="00512B97" w:rsidRPr="002669B4" w:rsidRDefault="00512B97" w:rsidP="00562C15">
            <w:r w:rsidRPr="002669B4">
              <w:t>0,80 mg</w:t>
            </w:r>
          </w:p>
        </w:tc>
        <w:tc>
          <w:tcPr>
            <w:tcW w:w="1150" w:type="dxa"/>
          </w:tcPr>
          <w:p w:rsidR="00512B97" w:rsidRPr="002669B4" w:rsidRDefault="00512B97" w:rsidP="00562C15">
            <w:r w:rsidRPr="002669B4">
              <w:t>0,40 g</w:t>
            </w:r>
          </w:p>
        </w:tc>
      </w:tr>
      <w:tr w:rsidR="00512B97" w:rsidRPr="002669B4" w:rsidTr="00562C15">
        <w:trPr>
          <w:cantSplit/>
        </w:trPr>
        <w:tc>
          <w:tcPr>
            <w:tcW w:w="5103" w:type="dxa"/>
          </w:tcPr>
          <w:p w:rsidR="00512B97" w:rsidRPr="002669B4" w:rsidRDefault="00512B97" w:rsidP="00562C15">
            <w:r w:rsidRPr="002669B4">
              <w:t xml:space="preserve">   (atitinka cisteiną)</w:t>
            </w:r>
          </w:p>
        </w:tc>
        <w:tc>
          <w:tcPr>
            <w:tcW w:w="1134" w:type="dxa"/>
          </w:tcPr>
          <w:p w:rsidR="00512B97" w:rsidRPr="002669B4" w:rsidRDefault="00512B97" w:rsidP="00562C15">
            <w:r w:rsidRPr="002669B4">
              <w:t>0,59 mg</w:t>
            </w:r>
          </w:p>
        </w:tc>
        <w:tc>
          <w:tcPr>
            <w:tcW w:w="1150" w:type="dxa"/>
          </w:tcPr>
          <w:p w:rsidR="00512B97" w:rsidRPr="002669B4" w:rsidRDefault="00512B97" w:rsidP="00562C15">
            <w:r w:rsidRPr="002669B4">
              <w:t>0,3 g</w:t>
            </w:r>
          </w:p>
        </w:tc>
      </w:tr>
      <w:tr w:rsidR="00512B97" w:rsidRPr="002669B4" w:rsidTr="00562C15">
        <w:trPr>
          <w:cantSplit/>
        </w:trPr>
        <w:tc>
          <w:tcPr>
            <w:tcW w:w="5103" w:type="dxa"/>
          </w:tcPr>
          <w:p w:rsidR="00512B97" w:rsidRPr="002669B4" w:rsidRDefault="00512B97" w:rsidP="00562C15">
            <w:r w:rsidRPr="002669B4">
              <w:t>Glutamo rūgštis</w:t>
            </w:r>
          </w:p>
        </w:tc>
        <w:tc>
          <w:tcPr>
            <w:tcW w:w="1134" w:type="dxa"/>
          </w:tcPr>
          <w:p w:rsidR="00512B97" w:rsidRPr="002669B4" w:rsidRDefault="00512B97" w:rsidP="00562C15">
            <w:r w:rsidRPr="002669B4">
              <w:t>5,70 mg</w:t>
            </w:r>
          </w:p>
        </w:tc>
        <w:tc>
          <w:tcPr>
            <w:tcW w:w="1150" w:type="dxa"/>
          </w:tcPr>
          <w:p w:rsidR="00512B97" w:rsidRPr="002669B4" w:rsidRDefault="00512B97" w:rsidP="00562C15">
            <w:r w:rsidRPr="002669B4">
              <w:t>2,85 g</w:t>
            </w:r>
          </w:p>
        </w:tc>
      </w:tr>
      <w:tr w:rsidR="00512B97" w:rsidRPr="002669B4" w:rsidTr="00562C15">
        <w:tc>
          <w:tcPr>
            <w:tcW w:w="5103" w:type="dxa"/>
          </w:tcPr>
          <w:p w:rsidR="00512B97" w:rsidRPr="002669B4" w:rsidRDefault="00512B97" w:rsidP="00562C15">
            <w:r w:rsidRPr="002669B4">
              <w:t>Ornitino hidrochloridas</w:t>
            </w:r>
          </w:p>
        </w:tc>
        <w:tc>
          <w:tcPr>
            <w:tcW w:w="1134" w:type="dxa"/>
          </w:tcPr>
          <w:p w:rsidR="00512B97" w:rsidRPr="002669B4" w:rsidRDefault="00512B97" w:rsidP="00562C15">
            <w:r w:rsidRPr="002669B4">
              <w:t>1,66 mg</w:t>
            </w:r>
          </w:p>
        </w:tc>
        <w:tc>
          <w:tcPr>
            <w:tcW w:w="1150" w:type="dxa"/>
          </w:tcPr>
          <w:p w:rsidR="00512B97" w:rsidRPr="002669B4" w:rsidRDefault="00512B97" w:rsidP="00562C15">
            <w:r w:rsidRPr="002669B4">
              <w:t>0,83 g</w:t>
            </w:r>
          </w:p>
        </w:tc>
      </w:tr>
      <w:tr w:rsidR="00512B97" w:rsidRPr="002669B4" w:rsidTr="00562C15">
        <w:tc>
          <w:tcPr>
            <w:tcW w:w="5103" w:type="dxa"/>
          </w:tcPr>
          <w:p w:rsidR="00512B97" w:rsidRPr="002669B4" w:rsidRDefault="00512B97" w:rsidP="00562C15">
            <w:r w:rsidRPr="002669B4">
              <w:t xml:space="preserve">   (atitinka ornitiną)</w:t>
            </w:r>
          </w:p>
        </w:tc>
        <w:tc>
          <w:tcPr>
            <w:tcW w:w="1134" w:type="dxa"/>
          </w:tcPr>
          <w:p w:rsidR="00512B97" w:rsidRPr="002669B4" w:rsidRDefault="00512B97" w:rsidP="00562C15">
            <w:r w:rsidRPr="002669B4">
              <w:t>1,30 mg</w:t>
            </w:r>
          </w:p>
        </w:tc>
        <w:tc>
          <w:tcPr>
            <w:tcW w:w="1150" w:type="dxa"/>
          </w:tcPr>
          <w:p w:rsidR="00512B97" w:rsidRPr="002669B4" w:rsidRDefault="00512B97" w:rsidP="00562C15">
            <w:r w:rsidRPr="002669B4">
              <w:t>0,65 g</w:t>
            </w:r>
          </w:p>
        </w:tc>
      </w:tr>
      <w:tr w:rsidR="00512B97" w:rsidRPr="002669B4" w:rsidTr="00562C15">
        <w:tc>
          <w:tcPr>
            <w:tcW w:w="5103" w:type="dxa"/>
          </w:tcPr>
          <w:p w:rsidR="00512B97" w:rsidRPr="002669B4" w:rsidRDefault="00512B97" w:rsidP="00562C15">
            <w:r w:rsidRPr="002669B4">
              <w:t>Serinas</w:t>
            </w:r>
          </w:p>
        </w:tc>
        <w:tc>
          <w:tcPr>
            <w:tcW w:w="1134" w:type="dxa"/>
          </w:tcPr>
          <w:p w:rsidR="00512B97" w:rsidRPr="002669B4" w:rsidRDefault="00512B97" w:rsidP="00562C15">
            <w:r w:rsidRPr="002669B4">
              <w:t>3,70 mg</w:t>
            </w:r>
          </w:p>
        </w:tc>
        <w:tc>
          <w:tcPr>
            <w:tcW w:w="1150" w:type="dxa"/>
          </w:tcPr>
          <w:p w:rsidR="00512B97" w:rsidRPr="002669B4" w:rsidRDefault="00512B97" w:rsidP="00562C15">
            <w:r w:rsidRPr="002669B4">
              <w:t>1,85 g</w:t>
            </w:r>
          </w:p>
        </w:tc>
      </w:tr>
      <w:tr w:rsidR="00512B97" w:rsidRPr="002669B4" w:rsidTr="00562C15">
        <w:trPr>
          <w:cantSplit/>
        </w:trPr>
        <w:tc>
          <w:tcPr>
            <w:tcW w:w="5103" w:type="dxa"/>
          </w:tcPr>
          <w:p w:rsidR="00512B97" w:rsidRPr="002669B4" w:rsidRDefault="00512B97" w:rsidP="00562C15">
            <w:r w:rsidRPr="002669B4">
              <w:t>Acetiltirozinas</w:t>
            </w:r>
          </w:p>
        </w:tc>
        <w:tc>
          <w:tcPr>
            <w:tcW w:w="1134" w:type="dxa"/>
          </w:tcPr>
          <w:p w:rsidR="00512B97" w:rsidRPr="002669B4" w:rsidRDefault="00512B97" w:rsidP="00562C15">
            <w:r w:rsidRPr="002669B4">
              <w:t>0,86 mg</w:t>
            </w:r>
          </w:p>
        </w:tc>
        <w:tc>
          <w:tcPr>
            <w:tcW w:w="1150" w:type="dxa"/>
          </w:tcPr>
          <w:p w:rsidR="00512B97" w:rsidRPr="002669B4" w:rsidRDefault="00512B97" w:rsidP="00562C15">
            <w:r w:rsidRPr="002669B4">
              <w:t>0,43 g</w:t>
            </w:r>
          </w:p>
        </w:tc>
      </w:tr>
      <w:tr w:rsidR="00512B97" w:rsidRPr="002669B4" w:rsidTr="00562C15">
        <w:trPr>
          <w:cantSplit/>
        </w:trPr>
        <w:tc>
          <w:tcPr>
            <w:tcW w:w="5103" w:type="dxa"/>
          </w:tcPr>
          <w:p w:rsidR="00512B97" w:rsidRPr="002669B4" w:rsidRDefault="00512B97" w:rsidP="00562C15">
            <w:r w:rsidRPr="002669B4">
              <w:rPr>
                <w:lang w:val="sv-SE"/>
              </w:rPr>
              <w:t xml:space="preserve">  </w:t>
            </w:r>
            <w:r w:rsidRPr="002669B4">
              <w:t xml:space="preserve"> (atitinka tiroziną)</w:t>
            </w:r>
          </w:p>
        </w:tc>
        <w:tc>
          <w:tcPr>
            <w:tcW w:w="1134" w:type="dxa"/>
          </w:tcPr>
          <w:p w:rsidR="00512B97" w:rsidRPr="002669B4" w:rsidRDefault="00512B97" w:rsidP="00562C15">
            <w:r w:rsidRPr="002669B4">
              <w:t>0,70 mg</w:t>
            </w:r>
          </w:p>
        </w:tc>
        <w:tc>
          <w:tcPr>
            <w:tcW w:w="1150" w:type="dxa"/>
          </w:tcPr>
          <w:p w:rsidR="00512B97" w:rsidRPr="002669B4" w:rsidRDefault="00512B97" w:rsidP="00562C15">
            <w:r w:rsidRPr="002669B4">
              <w:t>0,35 g</w:t>
            </w:r>
          </w:p>
        </w:tc>
      </w:tr>
    </w:tbl>
    <w:p w:rsidR="00512B97" w:rsidRDefault="00512B97"/>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rPr>
          <w:cantSplit/>
        </w:trPr>
        <w:tc>
          <w:tcPr>
            <w:tcW w:w="5103" w:type="dxa"/>
          </w:tcPr>
          <w:p w:rsidR="00512B97" w:rsidRPr="00E12235" w:rsidRDefault="00512B97" w:rsidP="00562C15">
            <w:pPr>
              <w:rPr>
                <w:lang w:val="sv-SE"/>
              </w:rPr>
            </w:pPr>
            <w:r w:rsidRPr="00E12235">
              <w:rPr>
                <w:lang w:val="sv-SE"/>
              </w:rPr>
              <w:t>Elektrolitai</w:t>
            </w:r>
            <w:r>
              <w:rPr>
                <w:lang w:val="sv-SE"/>
              </w:rPr>
              <w:t>:</w:t>
            </w:r>
          </w:p>
        </w:tc>
        <w:tc>
          <w:tcPr>
            <w:tcW w:w="1134" w:type="dxa"/>
          </w:tcPr>
          <w:p w:rsidR="00512B97" w:rsidRPr="001A714E" w:rsidRDefault="00512B97" w:rsidP="00562C15"/>
        </w:tc>
        <w:tc>
          <w:tcPr>
            <w:tcW w:w="1150" w:type="dxa"/>
          </w:tcPr>
          <w:p w:rsidR="00512B97" w:rsidRPr="002669B4" w:rsidRDefault="00512B97" w:rsidP="00562C15"/>
        </w:tc>
      </w:tr>
      <w:tr w:rsidR="00512B97" w:rsidRPr="002669B4" w:rsidTr="00562C15">
        <w:trPr>
          <w:cantSplit/>
        </w:trPr>
        <w:tc>
          <w:tcPr>
            <w:tcW w:w="5103" w:type="dxa"/>
          </w:tcPr>
          <w:p w:rsidR="00512B97" w:rsidRPr="002669B4" w:rsidRDefault="00512B97" w:rsidP="00562C15">
            <w:pPr>
              <w:rPr>
                <w:lang w:val="sv-SE"/>
              </w:rPr>
            </w:pPr>
            <w:r w:rsidRPr="002669B4">
              <w:rPr>
                <w:lang w:val="sv-SE"/>
              </w:rPr>
              <w:t>Acetatų</w:t>
            </w:r>
            <w:r w:rsidRPr="002669B4">
              <w:rPr>
                <w:lang w:val="sv-SE"/>
              </w:rPr>
              <w:tab/>
            </w:r>
          </w:p>
        </w:tc>
        <w:tc>
          <w:tcPr>
            <w:tcW w:w="1134" w:type="dxa"/>
          </w:tcPr>
          <w:p w:rsidR="00512B97" w:rsidRPr="002669B4" w:rsidRDefault="00512B97" w:rsidP="00562C15">
            <w:r w:rsidRPr="002669B4">
              <w:t>51</w:t>
            </w:r>
          </w:p>
        </w:tc>
        <w:tc>
          <w:tcPr>
            <w:tcW w:w="1150" w:type="dxa"/>
          </w:tcPr>
          <w:p w:rsidR="00512B97" w:rsidRPr="002669B4" w:rsidRDefault="00512B97" w:rsidP="00562C15">
            <w:r w:rsidRPr="002669B4">
              <w:t>mmol/l</w:t>
            </w:r>
          </w:p>
        </w:tc>
      </w:tr>
      <w:tr w:rsidR="00512B97" w:rsidRPr="002669B4" w:rsidTr="00562C15">
        <w:trPr>
          <w:cantSplit/>
        </w:trPr>
        <w:tc>
          <w:tcPr>
            <w:tcW w:w="5103" w:type="dxa"/>
          </w:tcPr>
          <w:p w:rsidR="00512B97" w:rsidRPr="002669B4" w:rsidRDefault="00512B97" w:rsidP="00562C15">
            <w:pPr>
              <w:rPr>
                <w:lang w:val="sv-SE"/>
              </w:rPr>
            </w:pPr>
            <w:r w:rsidRPr="002669B4">
              <w:rPr>
                <w:lang w:val="sv-SE"/>
              </w:rPr>
              <w:t>Chloridų</w:t>
            </w:r>
          </w:p>
        </w:tc>
        <w:tc>
          <w:tcPr>
            <w:tcW w:w="1134" w:type="dxa"/>
          </w:tcPr>
          <w:p w:rsidR="00512B97" w:rsidRPr="002669B4" w:rsidRDefault="00512B97" w:rsidP="00562C15">
            <w:r w:rsidRPr="002669B4">
              <w:t>10</w:t>
            </w:r>
          </w:p>
        </w:tc>
        <w:tc>
          <w:tcPr>
            <w:tcW w:w="1150" w:type="dxa"/>
          </w:tcPr>
          <w:p w:rsidR="00512B97" w:rsidRPr="002669B4" w:rsidRDefault="00512B97" w:rsidP="00562C15">
            <w:r w:rsidRPr="002669B4">
              <w:t>mmol/l</w:t>
            </w:r>
          </w:p>
        </w:tc>
      </w:tr>
    </w:tbl>
    <w:p w:rsidR="00512B97" w:rsidRDefault="00512B97"/>
    <w:tbl>
      <w:tblPr>
        <w:tblW w:w="0" w:type="auto"/>
        <w:tblInd w:w="70" w:type="dxa"/>
        <w:tblLayout w:type="fixed"/>
        <w:tblCellMar>
          <w:left w:w="70" w:type="dxa"/>
          <w:right w:w="70" w:type="dxa"/>
        </w:tblCellMar>
        <w:tblLook w:val="0000" w:firstRow="0" w:lastRow="0" w:firstColumn="0" w:lastColumn="0" w:noHBand="0" w:noVBand="0"/>
      </w:tblPr>
      <w:tblGrid>
        <w:gridCol w:w="5103"/>
        <w:gridCol w:w="1134"/>
        <w:gridCol w:w="1150"/>
      </w:tblGrid>
      <w:tr w:rsidR="00512B97" w:rsidRPr="002669B4" w:rsidTr="00562C15">
        <w:trPr>
          <w:cantSplit/>
        </w:trPr>
        <w:tc>
          <w:tcPr>
            <w:tcW w:w="5103" w:type="dxa"/>
          </w:tcPr>
          <w:p w:rsidR="00512B97" w:rsidRPr="00E12235" w:rsidRDefault="00512B97" w:rsidP="00562C15">
            <w:pPr>
              <w:rPr>
                <w:lang w:val="sv-SE"/>
              </w:rPr>
            </w:pPr>
            <w:r>
              <w:rPr>
                <w:lang w:val="sv-SE"/>
              </w:rPr>
              <w:t>A</w:t>
            </w:r>
            <w:r w:rsidRPr="00E12235">
              <w:rPr>
                <w:lang w:val="sv-SE"/>
              </w:rPr>
              <w:t>mino rūgščių kiekis</w:t>
            </w:r>
          </w:p>
        </w:tc>
        <w:tc>
          <w:tcPr>
            <w:tcW w:w="1134" w:type="dxa"/>
          </w:tcPr>
          <w:p w:rsidR="00512B97" w:rsidRPr="001A714E" w:rsidRDefault="00512B97" w:rsidP="00562C15">
            <w:r w:rsidRPr="001A714E">
              <w:t>100</w:t>
            </w:r>
          </w:p>
        </w:tc>
        <w:tc>
          <w:tcPr>
            <w:tcW w:w="1150" w:type="dxa"/>
          </w:tcPr>
          <w:p w:rsidR="00512B97" w:rsidRPr="002669B4" w:rsidRDefault="00512B97" w:rsidP="00562C15">
            <w:r w:rsidRPr="002669B4">
              <w:t>g/l</w:t>
            </w:r>
          </w:p>
        </w:tc>
      </w:tr>
      <w:tr w:rsidR="00512B97" w:rsidRPr="002669B4" w:rsidTr="00562C15">
        <w:trPr>
          <w:cantSplit/>
        </w:trPr>
        <w:tc>
          <w:tcPr>
            <w:tcW w:w="5103" w:type="dxa"/>
          </w:tcPr>
          <w:p w:rsidR="00512B97" w:rsidRPr="002669B4" w:rsidRDefault="00512B97" w:rsidP="00562C15">
            <w:pPr>
              <w:rPr>
                <w:lang w:val="sv-SE"/>
              </w:rPr>
            </w:pPr>
            <w:r>
              <w:rPr>
                <w:lang w:val="sv-SE"/>
              </w:rPr>
              <w:t>A</w:t>
            </w:r>
            <w:r w:rsidRPr="002669B4">
              <w:rPr>
                <w:lang w:val="sv-SE"/>
              </w:rPr>
              <w:t>zoto kiekis</w:t>
            </w:r>
          </w:p>
        </w:tc>
        <w:tc>
          <w:tcPr>
            <w:tcW w:w="1134" w:type="dxa"/>
          </w:tcPr>
          <w:p w:rsidR="00512B97" w:rsidRPr="002669B4" w:rsidRDefault="00512B97" w:rsidP="00562C15">
            <w:r w:rsidRPr="002669B4">
              <w:t>15,3</w:t>
            </w:r>
          </w:p>
        </w:tc>
        <w:tc>
          <w:tcPr>
            <w:tcW w:w="1150" w:type="dxa"/>
          </w:tcPr>
          <w:p w:rsidR="00512B97" w:rsidRPr="002669B4" w:rsidRDefault="00512B97" w:rsidP="00562C15">
            <w:r w:rsidRPr="002669B4">
              <w:t>g/l</w:t>
            </w:r>
          </w:p>
        </w:tc>
      </w:tr>
    </w:tbl>
    <w:p w:rsidR="00512B97" w:rsidRPr="002669B4" w:rsidRDefault="00512B97" w:rsidP="00562C15"/>
    <w:tbl>
      <w:tblPr>
        <w:tblW w:w="0" w:type="auto"/>
        <w:tblInd w:w="70" w:type="dxa"/>
        <w:tblLayout w:type="fixed"/>
        <w:tblCellMar>
          <w:left w:w="70" w:type="dxa"/>
          <w:right w:w="70" w:type="dxa"/>
        </w:tblCellMar>
        <w:tblLook w:val="0000" w:firstRow="0" w:lastRow="0" w:firstColumn="0" w:lastColumn="0" w:noHBand="0" w:noVBand="0"/>
      </w:tblPr>
      <w:tblGrid>
        <w:gridCol w:w="4181"/>
        <w:gridCol w:w="1489"/>
        <w:gridCol w:w="1913"/>
      </w:tblGrid>
      <w:tr w:rsidR="00512B97" w:rsidRPr="002669B4" w:rsidTr="00F5015E">
        <w:tblPrEx>
          <w:tblCellMar>
            <w:top w:w="0" w:type="dxa"/>
            <w:bottom w:w="0" w:type="dxa"/>
          </w:tblCellMar>
        </w:tblPrEx>
        <w:trPr>
          <w:cantSplit/>
        </w:trPr>
        <w:tc>
          <w:tcPr>
            <w:tcW w:w="4181" w:type="dxa"/>
          </w:tcPr>
          <w:p w:rsidR="00512B97" w:rsidRPr="002669B4" w:rsidRDefault="00512B97" w:rsidP="00562C15">
            <w:pPr>
              <w:tabs>
                <w:tab w:val="left" w:pos="567"/>
              </w:tabs>
            </w:pPr>
            <w:r w:rsidRPr="002669B4">
              <w:t>Energinė vertė</w:t>
            </w:r>
          </w:p>
        </w:tc>
        <w:tc>
          <w:tcPr>
            <w:tcW w:w="1489" w:type="dxa"/>
          </w:tcPr>
          <w:p w:rsidR="00512B97" w:rsidRPr="002669B4" w:rsidRDefault="00512B97" w:rsidP="00562C15">
            <w:pPr>
              <w:tabs>
                <w:tab w:val="left" w:pos="567"/>
              </w:tabs>
            </w:pPr>
            <w:r w:rsidRPr="002669B4">
              <w:tab/>
              <w:t>1 675</w:t>
            </w:r>
          </w:p>
        </w:tc>
        <w:tc>
          <w:tcPr>
            <w:tcW w:w="1913" w:type="dxa"/>
          </w:tcPr>
          <w:p w:rsidR="00512B97" w:rsidRPr="002669B4" w:rsidRDefault="00512B97" w:rsidP="00562C15">
            <w:pPr>
              <w:tabs>
                <w:tab w:val="left" w:pos="567"/>
              </w:tabs>
            </w:pPr>
            <w:r w:rsidRPr="002669B4">
              <w:t xml:space="preserve">kJ/l </w:t>
            </w:r>
            <w:r w:rsidRPr="002669B4">
              <w:rPr>
                <w:rFonts w:ascii="Arial Unicode MS" w:eastAsia="Arial Unicode MS" w:hAnsi="Arial Unicode MS" w:cs="Arial Unicode MS" w:hint="eastAsia"/>
              </w:rPr>
              <w:t>≙</w:t>
            </w:r>
            <w:r w:rsidRPr="002669B4">
              <w:t xml:space="preserve"> 400 kcal/l</w:t>
            </w:r>
          </w:p>
        </w:tc>
      </w:tr>
      <w:tr w:rsidR="00512B97" w:rsidRPr="002669B4" w:rsidTr="00F5015E">
        <w:tblPrEx>
          <w:tblCellMar>
            <w:top w:w="0" w:type="dxa"/>
            <w:bottom w:w="0" w:type="dxa"/>
          </w:tblCellMar>
        </w:tblPrEx>
        <w:trPr>
          <w:cantSplit/>
        </w:trPr>
        <w:tc>
          <w:tcPr>
            <w:tcW w:w="4181" w:type="dxa"/>
          </w:tcPr>
          <w:p w:rsidR="00512B97" w:rsidRPr="002669B4" w:rsidRDefault="00512B97" w:rsidP="00562C15">
            <w:pPr>
              <w:tabs>
                <w:tab w:val="left" w:pos="567"/>
              </w:tabs>
            </w:pPr>
            <w:r w:rsidRPr="004E02EB">
              <w:t>Teor. Osmol.</w:t>
            </w:r>
          </w:p>
        </w:tc>
        <w:tc>
          <w:tcPr>
            <w:tcW w:w="1489" w:type="dxa"/>
          </w:tcPr>
          <w:p w:rsidR="00512B97" w:rsidRPr="002669B4" w:rsidRDefault="00512B97" w:rsidP="00562C15">
            <w:pPr>
              <w:tabs>
                <w:tab w:val="left" w:pos="567"/>
              </w:tabs>
            </w:pPr>
            <w:r w:rsidRPr="002669B4">
              <w:tab/>
              <w:t>875</w:t>
            </w:r>
          </w:p>
        </w:tc>
        <w:tc>
          <w:tcPr>
            <w:tcW w:w="1913" w:type="dxa"/>
          </w:tcPr>
          <w:p w:rsidR="00512B97" w:rsidRPr="002669B4" w:rsidRDefault="00512B97" w:rsidP="00562C15">
            <w:pPr>
              <w:tabs>
                <w:tab w:val="left" w:pos="567"/>
              </w:tabs>
            </w:pPr>
            <w:r w:rsidRPr="002669B4">
              <w:t>mOsm/l</w:t>
            </w:r>
          </w:p>
        </w:tc>
      </w:tr>
      <w:tr w:rsidR="00512B97" w:rsidRPr="002669B4" w:rsidTr="00F5015E">
        <w:tblPrEx>
          <w:tblCellMar>
            <w:top w:w="0" w:type="dxa"/>
            <w:bottom w:w="0" w:type="dxa"/>
          </w:tblCellMar>
        </w:tblPrEx>
        <w:trPr>
          <w:cantSplit/>
        </w:trPr>
        <w:tc>
          <w:tcPr>
            <w:tcW w:w="4181" w:type="dxa"/>
          </w:tcPr>
          <w:p w:rsidR="00512B97" w:rsidRPr="002669B4" w:rsidRDefault="00512B97" w:rsidP="00562C15">
            <w:pPr>
              <w:tabs>
                <w:tab w:val="left" w:pos="567"/>
              </w:tabs>
            </w:pPr>
            <w:r w:rsidRPr="002669B4">
              <w:t>pH</w:t>
            </w:r>
          </w:p>
        </w:tc>
        <w:tc>
          <w:tcPr>
            <w:tcW w:w="1489" w:type="dxa"/>
          </w:tcPr>
          <w:p w:rsidR="00512B97" w:rsidRPr="002669B4" w:rsidRDefault="00D47E09" w:rsidP="00F5015E">
            <w:pPr>
              <w:tabs>
                <w:tab w:val="left" w:pos="567"/>
              </w:tabs>
            </w:pPr>
            <w:r>
              <w:tab/>
            </w:r>
            <w:r w:rsidR="00512B97" w:rsidRPr="002669B4">
              <w:t>5,5</w:t>
            </w:r>
            <w:r w:rsidR="00512B97" w:rsidRPr="002669B4">
              <w:noBreakHyphen/>
              <w:t>6,5</w:t>
            </w:r>
          </w:p>
        </w:tc>
        <w:tc>
          <w:tcPr>
            <w:tcW w:w="1913" w:type="dxa"/>
          </w:tcPr>
          <w:p w:rsidR="00512B97" w:rsidRPr="002669B4" w:rsidRDefault="00512B97" w:rsidP="00562C15">
            <w:pPr>
              <w:tabs>
                <w:tab w:val="left" w:pos="567"/>
              </w:tabs>
            </w:pPr>
          </w:p>
        </w:tc>
      </w:tr>
    </w:tbl>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lastRenderedPageBreak/>
        <w:t>3.</w:t>
      </w:r>
      <w:r w:rsidRPr="003C2E6A">
        <w:tab/>
        <w:t>PAGALBINIŲ MEDŽIAGŲ SĄRAŠAS</w:t>
      </w:r>
    </w:p>
    <w:p w:rsidR="00512B97" w:rsidRPr="002669B4" w:rsidRDefault="00512B97" w:rsidP="00562C15">
      <w:pPr>
        <w:pStyle w:val="Pagrindinistekstas"/>
        <w:spacing w:after="0"/>
      </w:pPr>
    </w:p>
    <w:p w:rsidR="00512B97" w:rsidRPr="003C2E6A" w:rsidRDefault="00512B97" w:rsidP="00562C15">
      <w:pPr>
        <w:pStyle w:val="Pagrindinistekstas3"/>
        <w:jc w:val="left"/>
      </w:pPr>
      <w:r w:rsidRPr="003C2E6A">
        <w:t>Natrio hidroksidas arba vandenilio chlorido rūgštis (koreguoti pH), dinatrio edetatas, injekcinis vanduo</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4.</w:t>
      </w:r>
      <w:r w:rsidRPr="003C2E6A">
        <w:tab/>
        <w:t>FARMACINĖ FORMA IR KIEKIS PAKUO</w:t>
      </w:r>
      <w:r w:rsidRPr="00E02D90">
        <w:t>TĖJE</w:t>
      </w:r>
    </w:p>
    <w:p w:rsidR="00512B97" w:rsidRPr="002669B4" w:rsidRDefault="00512B97" w:rsidP="00562C15">
      <w:pPr>
        <w:pStyle w:val="Pagrindinistekstas"/>
        <w:spacing w:after="0"/>
      </w:pPr>
    </w:p>
    <w:p w:rsidR="00512B97" w:rsidRPr="002669B4" w:rsidRDefault="00512B97" w:rsidP="00562C15">
      <w:r w:rsidRPr="003C2E6A">
        <w:t>Infuzinis tirpalas</w:t>
      </w:r>
      <w:r w:rsidRPr="002669B4">
        <w:t xml:space="preserve"> </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3C2E6A">
        <w:t>500 ml</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5.</w:t>
      </w:r>
      <w:r w:rsidRPr="003C2E6A">
        <w:tab/>
        <w:t xml:space="preserve">VARTOJIMO METODAS IR BŪDAS </w:t>
      </w:r>
      <w:r w:rsidRPr="00E02D90">
        <w:rPr>
          <w:noProof/>
        </w:rPr>
        <w:t>(-AI)</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3C2E6A">
        <w:t>Leisti į veną.</w:t>
      </w:r>
    </w:p>
    <w:p w:rsidR="00512B97" w:rsidRPr="00E02D90" w:rsidRDefault="00512B97" w:rsidP="00562C15">
      <w:pPr>
        <w:pStyle w:val="Pagrindinistekstas"/>
        <w:spacing w:after="0"/>
      </w:pPr>
      <w:r w:rsidRPr="00E02D90">
        <w:t>Tik infuzijai į centrinę veną.</w:t>
      </w:r>
    </w:p>
    <w:p w:rsidR="00512B97" w:rsidRPr="00E02D90" w:rsidRDefault="00512B97" w:rsidP="00562C15">
      <w:pPr>
        <w:pStyle w:val="Pagrindinistekstas"/>
        <w:spacing w:after="0"/>
      </w:pPr>
      <w:r w:rsidRPr="00E02D90">
        <w:t>Prieš vartojimą perskaitykite pakuotės lapelį.</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ind w:left="706" w:hanging="706"/>
      </w:pPr>
      <w:r w:rsidRPr="003C2E6A">
        <w:t>6.</w:t>
      </w:r>
      <w:r w:rsidRPr="003C2E6A">
        <w:tab/>
        <w:t xml:space="preserve">SPECIALUS ĮSPĖJIMAS, KAD VAISTINĮ PREPARATĄ BŪTINA LAIKYTI VAIKAMS </w:t>
      </w:r>
      <w:r w:rsidRPr="00E02D90">
        <w:rPr>
          <w:bCs/>
        </w:rPr>
        <w:t>NEPASTEBIMOJE IR NEPASIEKIAMOJE</w:t>
      </w:r>
      <w:r w:rsidRPr="00E02D90">
        <w:t xml:space="preserve"> VIETOJE</w:t>
      </w:r>
    </w:p>
    <w:p w:rsidR="00512B97" w:rsidRPr="002669B4" w:rsidRDefault="00512B97" w:rsidP="00562C15">
      <w:pPr>
        <w:pStyle w:val="Pagrindinistekstas"/>
        <w:spacing w:after="0"/>
      </w:pPr>
    </w:p>
    <w:p w:rsidR="00512B97" w:rsidRPr="00E02D90" w:rsidRDefault="00512B97" w:rsidP="00562C15">
      <w:pPr>
        <w:pStyle w:val="Pagrindinistekstas"/>
        <w:spacing w:after="0"/>
      </w:pPr>
      <w:r w:rsidRPr="003C2E6A">
        <w:t xml:space="preserve">Laikyti vaikams </w:t>
      </w:r>
      <w:r w:rsidRPr="00E02D90">
        <w:t>nepastebimoje ir nepasiekiamoje vietoje.</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7.</w:t>
      </w:r>
      <w:r w:rsidRPr="003C2E6A">
        <w:tab/>
        <w:t>KITAS</w:t>
      </w:r>
      <w:r>
        <w:t xml:space="preserve"> (-I)</w:t>
      </w:r>
      <w:r w:rsidRPr="003C2E6A">
        <w:t xml:space="preserve"> SPECIALUS (-ŪS) ĮSPĖJIMAS (-AI) (JEI REIKIA)</w:t>
      </w:r>
    </w:p>
    <w:p w:rsidR="00512B97" w:rsidRPr="00E02D90" w:rsidRDefault="00512B97" w:rsidP="00562C15">
      <w:pPr>
        <w:pStyle w:val="Pagrindinistekstas"/>
        <w:spacing w:after="0"/>
        <w:jc w:val="both"/>
      </w:pPr>
    </w:p>
    <w:p w:rsidR="00512B97" w:rsidRPr="00E02D90" w:rsidRDefault="00512B97" w:rsidP="00562C15">
      <w:pPr>
        <w:pStyle w:val="Pagrindinistekstas"/>
        <w:spacing w:after="0"/>
        <w:jc w:val="both"/>
      </w:pPr>
      <w:r w:rsidRPr="00E02D90">
        <w:t>Tik vienkartiniam vartojimui.</w:t>
      </w:r>
    </w:p>
    <w:p w:rsidR="00512B97" w:rsidRPr="00E12235" w:rsidRDefault="00512B97" w:rsidP="00562C15">
      <w:pPr>
        <w:pStyle w:val="Pagrindinistekstas"/>
        <w:spacing w:after="0"/>
        <w:jc w:val="both"/>
      </w:pPr>
      <w:r w:rsidRPr="00E12235">
        <w:t xml:space="preserve">Pavartojus išmesti talpyklę ir nesuvartotą turinį. </w:t>
      </w:r>
    </w:p>
    <w:p w:rsidR="00512B97" w:rsidRPr="001A714E" w:rsidRDefault="00512B97" w:rsidP="00562C15">
      <w:pPr>
        <w:pStyle w:val="Pagrindinistekstas"/>
        <w:spacing w:after="0"/>
      </w:pPr>
      <w:r w:rsidRPr="001A714E">
        <w:t>Vartoti, tik jei tirpalas yra skaidrus ir bespalvis arba silpnai gelsvos spalvos, o buteliukas ir jo uždoris nepažeisti.</w:t>
      </w:r>
    </w:p>
    <w:p w:rsidR="00512B97" w:rsidRPr="002669B4" w:rsidRDefault="00512B97" w:rsidP="00562C15">
      <w:pPr>
        <w:pStyle w:val="Pagrindinistekstas"/>
        <w:spacing w:after="0"/>
      </w:pPr>
      <w:r w:rsidRPr="002669B4">
        <w:t>Sudėtyje yra natrio; išsamesnę informaciją skaityti pakuotės lapelyje.</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8.</w:t>
      </w:r>
      <w:r w:rsidRPr="003C2E6A">
        <w:tab/>
        <w:t>TINKAMUMO LAIKAS</w:t>
      </w:r>
    </w:p>
    <w:p w:rsidR="00512B97" w:rsidRPr="002669B4" w:rsidRDefault="00512B97" w:rsidP="00562C15">
      <w:pPr>
        <w:pStyle w:val="Pagrindinistekstas"/>
        <w:spacing w:after="0"/>
      </w:pPr>
    </w:p>
    <w:p w:rsidR="00512B97" w:rsidRPr="003C2E6A" w:rsidRDefault="00512B97" w:rsidP="0024733C">
      <w:pPr>
        <w:pStyle w:val="BTEMEASMCA"/>
      </w:pPr>
      <w:r w:rsidRPr="003C2E6A">
        <w:t>Tinka iki</w:t>
      </w:r>
      <w:r w:rsidR="0024733C">
        <w:t xml:space="preserve"> {mm.MMMM}</w:t>
      </w:r>
    </w:p>
    <w:p w:rsidR="00512B97" w:rsidRPr="00E02D90"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9.</w:t>
      </w:r>
      <w:r w:rsidRPr="003C2E6A">
        <w:tab/>
        <w:t>SPECIALIOS LAIKYMO SĄLYGOS</w:t>
      </w:r>
    </w:p>
    <w:p w:rsidR="00512B97" w:rsidRPr="002669B4" w:rsidRDefault="00512B97" w:rsidP="00562C15">
      <w:pPr>
        <w:pStyle w:val="Pagrindinistekstas"/>
        <w:spacing w:after="0"/>
      </w:pPr>
    </w:p>
    <w:p w:rsidR="00512B97" w:rsidRPr="00E02D90" w:rsidRDefault="00512B97" w:rsidP="00562C15">
      <w:pPr>
        <w:rPr>
          <w:szCs w:val="22"/>
        </w:rPr>
      </w:pPr>
      <w:r w:rsidRPr="003C2E6A">
        <w:rPr>
          <w:szCs w:val="22"/>
        </w:rPr>
        <w:t>Laikyti ne aukštesnėje kaip 25 °C t</w:t>
      </w:r>
      <w:r w:rsidRPr="00E02D90">
        <w:rPr>
          <w:szCs w:val="22"/>
        </w:rPr>
        <w:t>emperatūroje.</w:t>
      </w:r>
    </w:p>
    <w:p w:rsidR="00512B97" w:rsidRPr="00E12235" w:rsidRDefault="00512B97" w:rsidP="00562C15">
      <w:r w:rsidRPr="00E12235">
        <w:t>Buteliuką laikyti išorinėje dėžutėje, kad vaistas būtų apsaugotas nuo šviesos.</w:t>
      </w:r>
    </w:p>
    <w:p w:rsidR="00512B97" w:rsidRPr="001A714E" w:rsidRDefault="00512B97" w:rsidP="00562C15">
      <w:r w:rsidRPr="001A714E">
        <w:t>Negalima užšaldyti.</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ind w:left="706" w:hanging="706"/>
      </w:pPr>
      <w:r w:rsidRPr="003C2E6A">
        <w:t>10.</w:t>
      </w:r>
      <w:r w:rsidRPr="003C2E6A">
        <w:tab/>
        <w:t xml:space="preserve">SPECIALIOS ATSARGUMO PRIEMONĖS DĖL NESUVARTOTO </w:t>
      </w:r>
      <w:r w:rsidRPr="00E02D90">
        <w:rPr>
          <w:bCs/>
        </w:rPr>
        <w:t xml:space="preserve">VAISTINIO PREPARATO AR JO ATLIEKŲ </w:t>
      </w:r>
      <w:r w:rsidRPr="00E02D90">
        <w:t>TVARKYMO (JEI REIKIA)</w:t>
      </w:r>
    </w:p>
    <w:p w:rsidR="00512B97" w:rsidRPr="00E12235" w:rsidRDefault="00512B97" w:rsidP="00562C15">
      <w:pPr>
        <w:pStyle w:val="Antrat3"/>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11.</w:t>
      </w:r>
      <w:r w:rsidRPr="003C2E6A">
        <w:tab/>
        <w:t>REGISTRUOTOJO PAVADINIMAS I</w:t>
      </w:r>
      <w:r w:rsidRPr="00E02D90">
        <w:t>R ADRESAS</w:t>
      </w:r>
    </w:p>
    <w:p w:rsidR="00512B97" w:rsidRPr="002669B4" w:rsidRDefault="00512B97" w:rsidP="00562C15">
      <w:pPr>
        <w:pStyle w:val="Pagrindinistekstas"/>
        <w:spacing w:after="0"/>
      </w:pPr>
    </w:p>
    <w:p w:rsidR="00512B97" w:rsidRPr="002669B4" w:rsidRDefault="00512B97" w:rsidP="00562C15">
      <w:r w:rsidRPr="002669B4">
        <w:t>B. Braun Melsungen AG</w:t>
      </w:r>
    </w:p>
    <w:p w:rsidR="00512B97" w:rsidRPr="002669B4" w:rsidRDefault="00512B97" w:rsidP="00562C15">
      <w:r w:rsidRPr="003C2E6A">
        <w:t>Carl</w:t>
      </w:r>
      <w:r w:rsidRPr="00E02D90">
        <w:t>-Braun-Strasse 1</w:t>
      </w:r>
    </w:p>
    <w:p w:rsidR="00512B97" w:rsidRPr="002669B4" w:rsidRDefault="00512B97" w:rsidP="00562C15">
      <w:r w:rsidRPr="002669B4">
        <w:lastRenderedPageBreak/>
        <w:t>D-34212 Melsungen</w:t>
      </w:r>
    </w:p>
    <w:p w:rsidR="00512B97" w:rsidRPr="002669B4" w:rsidRDefault="00512B97" w:rsidP="00562C15">
      <w:r w:rsidRPr="002669B4">
        <w:t>Vokietija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E02D90" w:rsidRDefault="00512B97" w:rsidP="00562C15">
      <w:pPr>
        <w:pStyle w:val="Antrat3"/>
        <w:pBdr>
          <w:top w:val="single" w:sz="4" w:space="1" w:color="auto"/>
          <w:left w:val="single" w:sz="4" w:space="4" w:color="auto"/>
          <w:bottom w:val="single" w:sz="4" w:space="1" w:color="auto"/>
          <w:right w:val="single" w:sz="4" w:space="4" w:color="auto"/>
        </w:pBdr>
      </w:pPr>
      <w:r w:rsidRPr="003C2E6A">
        <w:t>12.</w:t>
      </w:r>
      <w:r w:rsidRPr="003C2E6A">
        <w:tab/>
      </w:r>
      <w:r w:rsidRPr="00E02D90">
        <w:rPr>
          <w:noProof/>
          <w:snapToGrid w:val="0"/>
        </w:rPr>
        <w:t>REGISTRACIJOS PAŽYMĖJIMO</w:t>
      </w:r>
      <w:r w:rsidRPr="00E02D90">
        <w:rPr>
          <w:b w:val="0"/>
          <w:noProof/>
          <w:snapToGrid w:val="0"/>
        </w:rPr>
        <w:t xml:space="preserve"> </w:t>
      </w:r>
      <w:r w:rsidRPr="00E02D90">
        <w:t>NUMERIS (-IAI)</w:t>
      </w:r>
    </w:p>
    <w:p w:rsidR="00512B97" w:rsidRPr="002669B4" w:rsidRDefault="00512B97" w:rsidP="00562C15">
      <w:pPr>
        <w:pStyle w:val="Pagrindinistekstas"/>
        <w:spacing w:after="0"/>
      </w:pPr>
    </w:p>
    <w:p w:rsidR="00512B97" w:rsidRPr="003C2E6A" w:rsidRDefault="00512B97" w:rsidP="00562C15">
      <w:pPr>
        <w:pStyle w:val="Pagrindinistekstas"/>
        <w:spacing w:after="0"/>
        <w:rPr>
          <w:bCs/>
          <w:szCs w:val="22"/>
        </w:rPr>
      </w:pPr>
      <w:r w:rsidRPr="003C2E6A">
        <w:rPr>
          <w:bCs/>
          <w:szCs w:val="22"/>
        </w:rPr>
        <w:t>LT/1/97/3002/001</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13.</w:t>
      </w:r>
      <w:r w:rsidRPr="003C2E6A">
        <w:tab/>
        <w:t>SERIJOS NUMERIS</w:t>
      </w:r>
    </w:p>
    <w:p w:rsidR="00512B97" w:rsidRPr="002669B4" w:rsidRDefault="00512B97" w:rsidP="00562C15">
      <w:pPr>
        <w:pStyle w:val="Pagrindinistekstas"/>
        <w:spacing w:after="0"/>
      </w:pPr>
    </w:p>
    <w:p w:rsidR="00512B97" w:rsidRPr="00E02D90" w:rsidRDefault="00512B97" w:rsidP="0024733C">
      <w:pPr>
        <w:pStyle w:val="BTEMEASMCA"/>
      </w:pPr>
      <w:r w:rsidRPr="003C2E6A">
        <w:t>Serija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14.</w:t>
      </w:r>
      <w:r w:rsidRPr="003C2E6A">
        <w:tab/>
        <w:t>PARDAVIMO (IŠDAVIMO) TVARKA</w:t>
      </w:r>
    </w:p>
    <w:p w:rsidR="00512B97" w:rsidRPr="002669B4" w:rsidRDefault="00512B97" w:rsidP="00562C15">
      <w:pPr>
        <w:pStyle w:val="Pagrindinistekstas"/>
        <w:spacing w:after="0"/>
      </w:pPr>
    </w:p>
    <w:p w:rsidR="00512B97" w:rsidRPr="003C2E6A" w:rsidRDefault="00512B97" w:rsidP="00562C15">
      <w:pPr>
        <w:pStyle w:val="Pagrindinistekstas"/>
        <w:spacing w:after="0"/>
      </w:pPr>
      <w:r w:rsidRPr="002669B4">
        <w:rPr>
          <w:highlight w:val="lightGray"/>
        </w:rPr>
        <w:t xml:space="preserve">Receptinis </w:t>
      </w:r>
      <w:r>
        <w:rPr>
          <w:highlight w:val="lightGray"/>
        </w:rPr>
        <w:t>vaistas.</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3"/>
        <w:pBdr>
          <w:top w:val="single" w:sz="4" w:space="1" w:color="auto"/>
          <w:left w:val="single" w:sz="4" w:space="4" w:color="auto"/>
          <w:bottom w:val="single" w:sz="4" w:space="1" w:color="auto"/>
          <w:right w:val="single" w:sz="4" w:space="4" w:color="auto"/>
        </w:pBdr>
      </w:pPr>
      <w:r w:rsidRPr="003C2E6A">
        <w:t>15.</w:t>
      </w:r>
      <w:r w:rsidRPr="003C2E6A">
        <w:tab/>
        <w:t>VARTOJIMO INSTRUKCIJA</w:t>
      </w:r>
    </w:p>
    <w:p w:rsidR="00512B97" w:rsidRPr="002669B4" w:rsidRDefault="00512B97" w:rsidP="00562C15">
      <w:pPr>
        <w:pStyle w:val="Pagrindinistekstas"/>
        <w:spacing w:after="0"/>
      </w:pPr>
    </w:p>
    <w:p w:rsidR="00512B97" w:rsidRPr="002669B4" w:rsidRDefault="00512B97" w:rsidP="00562C15">
      <w:pPr>
        <w:pStyle w:val="Pagrindinistekstas"/>
        <w:spacing w:after="0"/>
      </w:pPr>
    </w:p>
    <w:p w:rsidR="00512B97" w:rsidRPr="003C2E6A" w:rsidRDefault="00512B97" w:rsidP="00562C15">
      <w:pPr>
        <w:pStyle w:val="Antrat2"/>
        <w:pBdr>
          <w:top w:val="single" w:sz="4" w:space="1" w:color="auto"/>
          <w:left w:val="single" w:sz="4" w:space="4" w:color="auto"/>
          <w:bottom w:val="single" w:sz="4" w:space="1" w:color="auto"/>
          <w:right w:val="single" w:sz="4" w:space="4" w:color="auto"/>
        </w:pBdr>
        <w:rPr>
          <w:bCs/>
        </w:rPr>
      </w:pPr>
      <w:r w:rsidRPr="003C2E6A">
        <w:rPr>
          <w:bCs/>
        </w:rPr>
        <w:t>16.</w:t>
      </w:r>
      <w:r w:rsidRPr="003C2E6A">
        <w:rPr>
          <w:bCs/>
        </w:rPr>
        <w:tab/>
        <w:t xml:space="preserve">INFORMACIJA BRAILIO RAŠTU </w:t>
      </w:r>
    </w:p>
    <w:p w:rsidR="00512B97" w:rsidRPr="00E02D90" w:rsidRDefault="00512B97" w:rsidP="00562C15">
      <w:pPr>
        <w:pStyle w:val="Antrat2"/>
        <w:rPr>
          <w:bCs/>
        </w:rPr>
      </w:pPr>
    </w:p>
    <w:p w:rsidR="00512B97" w:rsidRPr="00E02D90" w:rsidRDefault="00512B97" w:rsidP="0024733C">
      <w:pPr>
        <w:pStyle w:val="BTEMEASMCA"/>
      </w:pPr>
      <w:r w:rsidRPr="00E02D90">
        <w:rPr>
          <w:highlight w:val="lightGray"/>
        </w:rPr>
        <w:t xml:space="preserve">Priimtas </w:t>
      </w:r>
      <w:r w:rsidRPr="002F53FB">
        <w:rPr>
          <w:highlight w:val="lightGray"/>
          <w:lang w:val="bg-BG"/>
        </w:rPr>
        <w:t>pa</w:t>
      </w:r>
      <w:r w:rsidRPr="002F53FB">
        <w:rPr>
          <w:highlight w:val="lightGray"/>
        </w:rPr>
        <w:t>grindimas</w:t>
      </w:r>
      <w:r w:rsidRPr="00E02D90">
        <w:rPr>
          <w:highlight w:val="lightGray"/>
        </w:rPr>
        <w:t xml:space="preserve"> informacijos Brailio raštu</w:t>
      </w:r>
      <w:r w:rsidRPr="002669B4">
        <w:rPr>
          <w:highlight w:val="lightGray"/>
        </w:rPr>
        <w:t xml:space="preserve"> </w:t>
      </w:r>
      <w:r w:rsidRPr="003C2E6A">
        <w:rPr>
          <w:highlight w:val="lightGray"/>
        </w:rPr>
        <w:t>nepateikti.</w:t>
      </w:r>
    </w:p>
    <w:p w:rsidR="00512B97" w:rsidRPr="00E02D90" w:rsidRDefault="00512B97" w:rsidP="0024733C">
      <w:pPr>
        <w:pStyle w:val="BTEMEASMCA"/>
      </w:pPr>
    </w:p>
    <w:p w:rsidR="00512B97" w:rsidRPr="00E12235" w:rsidRDefault="00512B97" w:rsidP="00562C15">
      <w:pPr>
        <w:rPr>
          <w:noProof/>
          <w:szCs w:val="22"/>
          <w:shd w:val="clear" w:color="auto" w:fill="CCCCCC"/>
        </w:rPr>
      </w:pPr>
    </w:p>
    <w:p w:rsidR="00512B97" w:rsidRPr="001A714E" w:rsidRDefault="00512B97" w:rsidP="00562C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1A714E">
        <w:rPr>
          <w:b/>
          <w:noProof/>
        </w:rPr>
        <w:t>17.</w:t>
      </w:r>
      <w:r w:rsidRPr="001A714E">
        <w:rPr>
          <w:b/>
          <w:noProof/>
        </w:rPr>
        <w:tab/>
        <w:t>UNIKALUS IDENTIFIKATORIUS – 2D BRŪKŠNINIS KODAS</w:t>
      </w:r>
    </w:p>
    <w:p w:rsidR="00512B97" w:rsidRPr="002669B4" w:rsidRDefault="00512B97" w:rsidP="00562C15">
      <w:pPr>
        <w:rPr>
          <w:noProof/>
        </w:rPr>
      </w:pPr>
    </w:p>
    <w:p w:rsidR="00512B97" w:rsidRPr="002669B4" w:rsidRDefault="00512B97" w:rsidP="00562C15">
      <w:pPr>
        <w:rPr>
          <w:noProof/>
          <w:highlight w:val="lightGray"/>
        </w:rPr>
      </w:pPr>
      <w:r w:rsidRPr="002669B4">
        <w:rPr>
          <w:noProof/>
          <w:highlight w:val="lightGray"/>
        </w:rPr>
        <w:t xml:space="preserve">Duomenys nebūtini. </w:t>
      </w:r>
    </w:p>
    <w:p w:rsidR="00512B97" w:rsidRDefault="00512B97" w:rsidP="00562C15">
      <w:pPr>
        <w:rPr>
          <w:noProof/>
        </w:rPr>
      </w:pPr>
    </w:p>
    <w:p w:rsidR="00512B97" w:rsidRPr="002669B4" w:rsidRDefault="00512B97" w:rsidP="00562C15">
      <w:pPr>
        <w:rPr>
          <w:noProof/>
        </w:rPr>
      </w:pPr>
    </w:p>
    <w:p w:rsidR="00512B97" w:rsidRPr="002669B4" w:rsidRDefault="00512B97" w:rsidP="00562C15">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2669B4">
        <w:rPr>
          <w:b/>
          <w:noProof/>
        </w:rPr>
        <w:t>18.</w:t>
      </w:r>
      <w:r w:rsidRPr="002669B4">
        <w:rPr>
          <w:b/>
          <w:noProof/>
        </w:rPr>
        <w:tab/>
        <w:t>UNIKALUS IDENTIFIKATORIUS – ŽMONĖMS SUPRANTAMI DUOMENYS</w:t>
      </w:r>
    </w:p>
    <w:p w:rsidR="00512B97" w:rsidRPr="002669B4" w:rsidRDefault="00512B97" w:rsidP="00562C15">
      <w:pPr>
        <w:rPr>
          <w:noProof/>
        </w:rPr>
      </w:pPr>
    </w:p>
    <w:p w:rsidR="00512B97" w:rsidRPr="00F5015E" w:rsidRDefault="00512B97" w:rsidP="00562C15">
      <w:pPr>
        <w:rPr>
          <w:noProof/>
          <w:highlight w:val="lightGray"/>
        </w:rPr>
      </w:pPr>
      <w:r w:rsidRPr="002669B4">
        <w:rPr>
          <w:noProof/>
          <w:highlight w:val="lightGray"/>
        </w:rPr>
        <w:t xml:space="preserve">Duomenys nebūtini. </w:t>
      </w:r>
    </w:p>
    <w:p w:rsidR="00512B97" w:rsidRPr="002669B4" w:rsidRDefault="00512B97" w:rsidP="00562C15">
      <w:pPr>
        <w:rPr>
          <w:noProof/>
          <w:vanish/>
          <w:szCs w:val="22"/>
        </w:rPr>
      </w:pPr>
    </w:p>
    <w:p w:rsidR="006B1370" w:rsidRDefault="006B1370" w:rsidP="00B036B2">
      <w:pPr>
        <w:pStyle w:val="Pavadinimas"/>
      </w:pPr>
      <w:r>
        <w:br w:type="page"/>
      </w: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Default="006B1370" w:rsidP="00B036B2">
      <w:pPr>
        <w:pStyle w:val="Pavadinimas"/>
      </w:pPr>
    </w:p>
    <w:p w:rsidR="006B1370" w:rsidRPr="00901AEA" w:rsidRDefault="006B1370" w:rsidP="00B036B2">
      <w:pPr>
        <w:pStyle w:val="Pavadinimas"/>
      </w:pPr>
      <w:r w:rsidRPr="00901AEA">
        <w:t xml:space="preserve">B. </w:t>
      </w:r>
      <w:r w:rsidRPr="00901AEA">
        <w:rPr>
          <w:caps/>
        </w:rPr>
        <w:t xml:space="preserve">pakuotės </w:t>
      </w:r>
      <w:r w:rsidRPr="00901AEA">
        <w:t>LAPELIS</w:t>
      </w:r>
    </w:p>
    <w:p w:rsidR="00512B97" w:rsidRPr="00512B97" w:rsidRDefault="006B1370" w:rsidP="00562C15">
      <w:pPr>
        <w:jc w:val="center"/>
        <w:rPr>
          <w:b/>
          <w:color w:val="000000"/>
        </w:rPr>
      </w:pPr>
      <w:r>
        <w:rPr>
          <w:b/>
          <w:color w:val="000000"/>
        </w:rPr>
        <w:br w:type="page"/>
      </w:r>
      <w:r w:rsidR="00512B97" w:rsidRPr="00512B97">
        <w:rPr>
          <w:b/>
          <w:color w:val="000000"/>
        </w:rPr>
        <w:lastRenderedPageBreak/>
        <w:t>Pakuotės lapelis: informacija vartotojui</w:t>
      </w:r>
    </w:p>
    <w:p w:rsidR="00512B97" w:rsidRPr="00512B97" w:rsidRDefault="00512B97" w:rsidP="00562C15">
      <w:pPr>
        <w:jc w:val="center"/>
        <w:rPr>
          <w:b/>
          <w:color w:val="000000"/>
        </w:rPr>
      </w:pPr>
    </w:p>
    <w:p w:rsidR="00512B97" w:rsidRPr="00512B97" w:rsidRDefault="00512B97" w:rsidP="00562C15">
      <w:pPr>
        <w:jc w:val="center"/>
        <w:rPr>
          <w:b/>
          <w:bCs/>
          <w:color w:val="000000"/>
        </w:rPr>
      </w:pPr>
      <w:r w:rsidRPr="00512B97">
        <w:rPr>
          <w:b/>
          <w:bCs/>
          <w:color w:val="000000"/>
        </w:rPr>
        <w:t>Aminoplasmal Hepa 10 % infuzinis tirpalas</w:t>
      </w:r>
    </w:p>
    <w:p w:rsidR="00512B97" w:rsidRPr="00512B97" w:rsidRDefault="00512B97" w:rsidP="00562C15">
      <w:pPr>
        <w:jc w:val="center"/>
        <w:rPr>
          <w:color w:val="000000"/>
        </w:rPr>
      </w:pPr>
    </w:p>
    <w:p w:rsidR="00512B97" w:rsidRPr="00512B97" w:rsidRDefault="00512B97" w:rsidP="00562C15">
      <w:pPr>
        <w:jc w:val="center"/>
        <w:rPr>
          <w:bCs/>
          <w:color w:val="000000"/>
        </w:rPr>
      </w:pPr>
      <w:r w:rsidRPr="00512B97">
        <w:rPr>
          <w:bCs/>
          <w:color w:val="000000"/>
        </w:rPr>
        <w:t>Aminorūgštys</w:t>
      </w:r>
    </w:p>
    <w:p w:rsidR="00512B97" w:rsidRPr="00512B97" w:rsidRDefault="00512B97" w:rsidP="00562C15">
      <w:pPr>
        <w:jc w:val="center"/>
        <w:rPr>
          <w:b/>
          <w:bCs/>
          <w:color w:val="000000"/>
        </w:rPr>
      </w:pPr>
    </w:p>
    <w:p w:rsidR="00512B97" w:rsidRPr="00512B97" w:rsidRDefault="00512B97" w:rsidP="00562C15">
      <w:pPr>
        <w:rPr>
          <w:b/>
          <w:color w:val="000000"/>
        </w:rPr>
      </w:pPr>
      <w:r w:rsidRPr="00512B97">
        <w:rPr>
          <w:b/>
          <w:color w:val="000000"/>
        </w:rPr>
        <w:t>Atidžiai perskaitykite visą šį lapelį, prieš pradėdami vartoti vaistą, nes jame pateikiama Jums svarbi informacija.</w:t>
      </w:r>
    </w:p>
    <w:p w:rsidR="00512B97" w:rsidRPr="00512B97" w:rsidRDefault="00512B97" w:rsidP="00512B97">
      <w:pPr>
        <w:pStyle w:val="Sraopastraipa"/>
        <w:numPr>
          <w:ilvl w:val="0"/>
          <w:numId w:val="8"/>
        </w:numPr>
        <w:spacing w:after="0" w:line="240" w:lineRule="auto"/>
        <w:ind w:left="567" w:hanging="567"/>
        <w:jc w:val="both"/>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 xml:space="preserve">Neišmeskite </w:t>
      </w:r>
      <w:r w:rsidRPr="00F06DFB">
        <w:rPr>
          <w:rFonts w:ascii="Times New Roman" w:eastAsia="Times New Roman" w:hAnsi="Times New Roman" w:cs="Times New Roman"/>
          <w:noProof/>
          <w:szCs w:val="24"/>
          <w:lang w:val="lt-LT"/>
        </w:rPr>
        <w:t>šio</w:t>
      </w:r>
      <w:r w:rsidRPr="00512B97">
        <w:rPr>
          <w:rFonts w:ascii="Times New Roman" w:eastAsia="Times New Roman" w:hAnsi="Times New Roman" w:cs="Times New Roman"/>
          <w:color w:val="000000"/>
          <w:lang w:val="lt-LT" w:eastAsia="lt-LT"/>
        </w:rPr>
        <w:t xml:space="preserve"> lapelio, nes vėl gali prireikti jį perskaityti.</w:t>
      </w:r>
    </w:p>
    <w:p w:rsidR="00512B97" w:rsidRPr="00512B97" w:rsidRDefault="00512B97" w:rsidP="00512B97">
      <w:pPr>
        <w:pStyle w:val="Sraopastraipa"/>
        <w:numPr>
          <w:ilvl w:val="0"/>
          <w:numId w:val="8"/>
        </w:numPr>
        <w:spacing w:after="0" w:line="240" w:lineRule="auto"/>
        <w:ind w:left="567" w:hanging="567"/>
        <w:jc w:val="both"/>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kiltų daugiau klausimų, kreipkitės į gydytoją arba vaistininką.</w:t>
      </w:r>
    </w:p>
    <w:p w:rsidR="00512B97" w:rsidRPr="00512B97" w:rsidRDefault="00512B97" w:rsidP="00512B97">
      <w:pPr>
        <w:pStyle w:val="Sraopastraipa"/>
        <w:numPr>
          <w:ilvl w:val="0"/>
          <w:numId w:val="8"/>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 xml:space="preserve">Jeigu pasireiškė šalutinis poveikis </w:t>
      </w:r>
      <w:r w:rsidRPr="00512B97">
        <w:rPr>
          <w:rFonts w:ascii="Times New Roman" w:hAnsi="Times New Roman" w:cs="Times New Roman"/>
          <w:color w:val="000000"/>
          <w:lang w:val="lt-LT"/>
        </w:rPr>
        <w:t>(net jeigu jis šiame lapelyje nenurodytas), kreipkitės į</w:t>
      </w:r>
      <w:r w:rsidRPr="00512B97">
        <w:rPr>
          <w:rFonts w:ascii="Times New Roman" w:eastAsia="Times New Roman" w:hAnsi="Times New Roman" w:cs="Times New Roman"/>
          <w:color w:val="000000"/>
          <w:lang w:val="lt-LT" w:eastAsia="lt-LT"/>
        </w:rPr>
        <w:t xml:space="preserve"> gydytoją arba vaistininką. Žr. 4 skyrių.</w:t>
      </w:r>
    </w:p>
    <w:p w:rsidR="00512B97" w:rsidRPr="00512B97" w:rsidRDefault="00512B97" w:rsidP="00562C15">
      <w:pPr>
        <w:jc w:val="both"/>
        <w:rPr>
          <w:color w:val="000000"/>
        </w:rPr>
      </w:pPr>
    </w:p>
    <w:p w:rsidR="00512B97" w:rsidRPr="00512B97" w:rsidRDefault="00512B97" w:rsidP="00562C15">
      <w:pPr>
        <w:rPr>
          <w:color w:val="000000"/>
        </w:rPr>
      </w:pPr>
    </w:p>
    <w:p w:rsidR="00512B97" w:rsidRPr="00512B97" w:rsidRDefault="00512B97" w:rsidP="00562C15">
      <w:pPr>
        <w:jc w:val="both"/>
        <w:rPr>
          <w:b/>
          <w:color w:val="000000"/>
        </w:rPr>
      </w:pPr>
      <w:r w:rsidRPr="00512B97">
        <w:rPr>
          <w:b/>
          <w:color w:val="000000"/>
        </w:rPr>
        <w:t>Apie ką rašoma šiame lapelyje?</w:t>
      </w:r>
    </w:p>
    <w:p w:rsidR="00512B97" w:rsidRPr="00512B97" w:rsidRDefault="00512B97" w:rsidP="00562C15">
      <w:pPr>
        <w:jc w:val="both"/>
        <w:rPr>
          <w:color w:val="000000"/>
        </w:rPr>
      </w:pPr>
      <w:r w:rsidRPr="00512B97">
        <w:rPr>
          <w:color w:val="000000"/>
        </w:rPr>
        <w:t>1.</w:t>
      </w:r>
      <w:r w:rsidRPr="00512B97">
        <w:rPr>
          <w:color w:val="000000"/>
        </w:rPr>
        <w:tab/>
        <w:t>Kas yra Aminoplasmal Hepa 10 % ir kam jis vartojamas</w:t>
      </w:r>
    </w:p>
    <w:p w:rsidR="00512B97" w:rsidRPr="00512B97" w:rsidRDefault="00512B97" w:rsidP="00562C15">
      <w:pPr>
        <w:jc w:val="both"/>
        <w:rPr>
          <w:color w:val="000000"/>
        </w:rPr>
      </w:pPr>
      <w:r w:rsidRPr="00512B97">
        <w:rPr>
          <w:color w:val="000000"/>
        </w:rPr>
        <w:t>2.</w:t>
      </w:r>
      <w:r w:rsidRPr="00512B97">
        <w:rPr>
          <w:color w:val="000000"/>
        </w:rPr>
        <w:tab/>
        <w:t xml:space="preserve">Kas žinotina prieš vartojant Aminoplasmal Hepa 10 % </w:t>
      </w:r>
    </w:p>
    <w:p w:rsidR="00512B97" w:rsidRPr="00512B97" w:rsidRDefault="00512B97" w:rsidP="00562C15">
      <w:pPr>
        <w:jc w:val="both"/>
        <w:rPr>
          <w:color w:val="000000"/>
        </w:rPr>
      </w:pPr>
      <w:r w:rsidRPr="00512B97">
        <w:rPr>
          <w:color w:val="000000"/>
        </w:rPr>
        <w:t>3.</w:t>
      </w:r>
      <w:r w:rsidRPr="00512B97">
        <w:rPr>
          <w:color w:val="000000"/>
        </w:rPr>
        <w:tab/>
        <w:t xml:space="preserve">Kaip vartoti Aminoplasmal Hepa 10 % </w:t>
      </w:r>
    </w:p>
    <w:p w:rsidR="00512B97" w:rsidRPr="00512B97" w:rsidRDefault="00512B97" w:rsidP="00562C15">
      <w:pPr>
        <w:jc w:val="both"/>
        <w:rPr>
          <w:color w:val="000000"/>
        </w:rPr>
      </w:pPr>
      <w:r w:rsidRPr="00512B97">
        <w:rPr>
          <w:color w:val="000000"/>
        </w:rPr>
        <w:t>4.</w:t>
      </w:r>
      <w:r w:rsidRPr="00512B97">
        <w:rPr>
          <w:color w:val="000000"/>
        </w:rPr>
        <w:tab/>
        <w:t>Galimas šalutinis poveikis</w:t>
      </w:r>
    </w:p>
    <w:p w:rsidR="00512B97" w:rsidRPr="00512B97" w:rsidRDefault="00512B97" w:rsidP="00562C15">
      <w:pPr>
        <w:jc w:val="both"/>
        <w:rPr>
          <w:color w:val="000000"/>
        </w:rPr>
      </w:pPr>
      <w:r w:rsidRPr="00512B97">
        <w:rPr>
          <w:color w:val="000000"/>
        </w:rPr>
        <w:t>5.</w:t>
      </w:r>
      <w:r w:rsidRPr="00512B97">
        <w:rPr>
          <w:color w:val="000000"/>
        </w:rPr>
        <w:tab/>
        <w:t>Kaip laikyti Aminoplasmal Hepa 10 %</w:t>
      </w:r>
    </w:p>
    <w:p w:rsidR="00512B97" w:rsidRPr="00512B97" w:rsidRDefault="00512B97" w:rsidP="00562C15">
      <w:pPr>
        <w:jc w:val="both"/>
        <w:rPr>
          <w:color w:val="000000"/>
        </w:rPr>
      </w:pPr>
      <w:r w:rsidRPr="00512B97">
        <w:rPr>
          <w:color w:val="000000"/>
        </w:rPr>
        <w:t>6.</w:t>
      </w:r>
      <w:r w:rsidRPr="00512B97">
        <w:rPr>
          <w:color w:val="000000"/>
        </w:rPr>
        <w:tab/>
        <w:t>Pakuotės turinys ir kita informacija</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1.</w:t>
      </w:r>
      <w:r w:rsidRPr="00512B97">
        <w:rPr>
          <w:b/>
          <w:color w:val="000000"/>
        </w:rPr>
        <w:tab/>
        <w:t>Kas yra Aminoplasmal Hepa 10 % ir kam jis vartojamas</w:t>
      </w:r>
    </w:p>
    <w:p w:rsidR="00512B97" w:rsidRPr="00512B97" w:rsidRDefault="00512B97" w:rsidP="00562C15">
      <w:pPr>
        <w:numPr>
          <w:ilvl w:val="12"/>
          <w:numId w:val="0"/>
        </w:numPr>
        <w:rPr>
          <w:color w:val="000000"/>
        </w:rPr>
      </w:pPr>
    </w:p>
    <w:p w:rsidR="00512B97" w:rsidRPr="00512B97" w:rsidRDefault="00512B97" w:rsidP="00562C15">
      <w:pPr>
        <w:numPr>
          <w:ilvl w:val="12"/>
          <w:numId w:val="0"/>
        </w:numPr>
        <w:rPr>
          <w:color w:val="000000"/>
        </w:rPr>
      </w:pPr>
      <w:r w:rsidRPr="00512B97">
        <w:rPr>
          <w:color w:val="000000"/>
        </w:rPr>
        <w:t>Aminoplasmal Hepa 10% yra tirpalas, skirtas parenterinio, t. y. dirbtinio, maitinimo reikmėms naudojant lašelinę į veną (intraveninė infuzija).</w:t>
      </w:r>
    </w:p>
    <w:p w:rsidR="00512B97" w:rsidRPr="00512B97" w:rsidRDefault="00512B97" w:rsidP="00562C15">
      <w:pPr>
        <w:rPr>
          <w:color w:val="000000"/>
        </w:rPr>
      </w:pPr>
      <w:r w:rsidRPr="00512B97">
        <w:rPr>
          <w:color w:val="000000"/>
        </w:rPr>
        <w:t>Aminoplasmal Hepa 10% skiriamas siekiant suteikti statybinių medžiagų (aminorūgščių) baltymams, nes sergate sunkia kepenų liga ir jums sutrikusi smegenų funkcija, t. y. negalite atlikti sudėtingų užduočių, jaučiatės mieguistas, jums sutrikusi sąmonė arba esate be sąmonės.</w:t>
      </w:r>
    </w:p>
    <w:p w:rsidR="00512B97" w:rsidRPr="00512B97" w:rsidRDefault="00512B97" w:rsidP="00111105">
      <w:pPr>
        <w:spacing w:before="240" w:after="120"/>
        <w:rPr>
          <w:color w:val="000000"/>
        </w:rPr>
      </w:pPr>
      <w:r w:rsidRPr="00512B97">
        <w:rPr>
          <w:color w:val="000000"/>
        </w:rPr>
        <w:t>Be to, parenterinio maitinimo metu bus skiriamas reikiamas energetinių medžiagų kiekis, pvz., angliavandenių forma.</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2.</w:t>
      </w:r>
      <w:r w:rsidRPr="00512B97">
        <w:rPr>
          <w:b/>
          <w:color w:val="000000"/>
        </w:rPr>
        <w:tab/>
        <w:t>Kas žinotina prieš vartojant Aminoplasmal Hepa 10 %</w:t>
      </w:r>
    </w:p>
    <w:p w:rsidR="00512B97" w:rsidRPr="00512B97" w:rsidRDefault="00512B97" w:rsidP="00562C15">
      <w:pPr>
        <w:rPr>
          <w:color w:val="000000"/>
        </w:rPr>
      </w:pPr>
    </w:p>
    <w:p w:rsidR="00512B97" w:rsidRPr="00512B97" w:rsidRDefault="00512B97" w:rsidP="00562C15">
      <w:pPr>
        <w:rPr>
          <w:b/>
          <w:bCs/>
          <w:color w:val="000000"/>
        </w:rPr>
      </w:pPr>
      <w:r w:rsidRPr="00512B97">
        <w:rPr>
          <w:b/>
          <w:bCs/>
          <w:color w:val="000000"/>
        </w:rPr>
        <w:t>Aminoplasmal Hepa 10 % vartoti negalima</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jeigu yra alergija bet kuriai veikliajai medžiagai arba bet kuriai pagalbinei šio vaisto medžiagai (jos išvardytos 6 skyriuje);</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jeigu yra įgimtas baltymų ir aminorūgščių metabolizmo sutrikimas;</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 xml:space="preserve">jeigu yra sunkus (t. y., gyvybei pavojingas) kraujotakos sutrikimas (šokas); </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jeigu yra deguonies stoka (hipoksija);</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jeigu kraujyje susikaupė rūgštinių medžiagų (metabolinė acidozė);</w:t>
      </w:r>
    </w:p>
    <w:p w:rsidR="00512B97" w:rsidRPr="00512B97" w:rsidRDefault="00512B97" w:rsidP="00512B97">
      <w:pPr>
        <w:numPr>
          <w:ilvl w:val="0"/>
          <w:numId w:val="6"/>
        </w:numPr>
        <w:tabs>
          <w:tab w:val="clear" w:pos="360"/>
          <w:tab w:val="left" w:pos="567"/>
        </w:tabs>
        <w:ind w:left="567" w:hanging="567"/>
        <w:rPr>
          <w:color w:val="000000"/>
          <w:lang w:val="es-ES"/>
        </w:rPr>
      </w:pPr>
      <w:r w:rsidRPr="00512B97">
        <w:rPr>
          <w:color w:val="000000"/>
        </w:rPr>
        <w:t>jeigu yra sunkus inkstų nepakankamumas, kuris nėra tinkamai gydomas prijungus dirbtinį inkstą arba taikant panašią terapiją;</w:t>
      </w:r>
    </w:p>
    <w:p w:rsidR="00512B97" w:rsidRPr="00512B97" w:rsidRDefault="00512B97" w:rsidP="00512B97">
      <w:pPr>
        <w:numPr>
          <w:ilvl w:val="0"/>
          <w:numId w:val="6"/>
        </w:numPr>
        <w:tabs>
          <w:tab w:val="clear" w:pos="360"/>
          <w:tab w:val="left" w:pos="567"/>
        </w:tabs>
        <w:ind w:left="567" w:hanging="567"/>
        <w:rPr>
          <w:color w:val="000000"/>
        </w:rPr>
      </w:pPr>
      <w:r w:rsidRPr="00512B97">
        <w:rPr>
          <w:color w:val="000000"/>
        </w:rPr>
        <w:t>jeigu yra prastai kontroliuojamas širdies nepakankamumas ir pastebimai sutrikusi kraujotaka (dekompensuotas širdies nepakankamumas);</w:t>
      </w:r>
    </w:p>
    <w:p w:rsidR="00512B97" w:rsidRPr="00512B97" w:rsidRDefault="00512B97" w:rsidP="00512B97">
      <w:pPr>
        <w:numPr>
          <w:ilvl w:val="0"/>
          <w:numId w:val="6"/>
        </w:numPr>
        <w:tabs>
          <w:tab w:val="clear" w:pos="360"/>
          <w:tab w:val="left" w:pos="567"/>
        </w:tabs>
        <w:ind w:left="567" w:hanging="567"/>
        <w:rPr>
          <w:color w:val="000000"/>
        </w:rPr>
      </w:pPr>
      <w:r w:rsidRPr="00512B97">
        <w:rPr>
          <w:color w:val="000000"/>
        </w:rPr>
        <w:t>jeigu plaučiuose kaupiasi skysčiai (ūminė plaučių edema);</w:t>
      </w:r>
    </w:p>
    <w:p w:rsidR="00512B97" w:rsidRPr="00512B97" w:rsidRDefault="00512B97" w:rsidP="00512B97">
      <w:pPr>
        <w:numPr>
          <w:ilvl w:val="0"/>
          <w:numId w:val="6"/>
        </w:numPr>
        <w:tabs>
          <w:tab w:val="clear" w:pos="360"/>
          <w:tab w:val="left" w:pos="567"/>
        </w:tabs>
        <w:ind w:left="567" w:hanging="567"/>
        <w:rPr>
          <w:color w:val="000000"/>
        </w:rPr>
      </w:pPr>
      <w:r w:rsidRPr="00512B97">
        <w:rPr>
          <w:color w:val="000000"/>
        </w:rPr>
        <w:t>jeigu yra sutrikusi organizmo druskų (elektrolitų) arba vandens pusiausvyra.</w:t>
      </w:r>
    </w:p>
    <w:p w:rsidR="00512B97" w:rsidRPr="00512B97" w:rsidRDefault="00512B97" w:rsidP="00562C15">
      <w:pPr>
        <w:tabs>
          <w:tab w:val="left" w:pos="426"/>
        </w:tabs>
        <w:ind w:left="426"/>
        <w:rPr>
          <w:color w:val="000000"/>
        </w:rPr>
      </w:pPr>
    </w:p>
    <w:p w:rsidR="00512B97" w:rsidRPr="00512B97" w:rsidRDefault="00512B97" w:rsidP="00562C15">
      <w:pPr>
        <w:tabs>
          <w:tab w:val="left" w:pos="567"/>
        </w:tabs>
        <w:ind w:left="567" w:hanging="567"/>
        <w:rPr>
          <w:i/>
          <w:color w:val="000000"/>
        </w:rPr>
      </w:pPr>
      <w:r w:rsidRPr="00512B97">
        <w:rPr>
          <w:i/>
          <w:color w:val="000000"/>
        </w:rPr>
        <w:t>Naujagimiams, kūdikiams ir mažiems vaikams iki dvejų metų</w:t>
      </w:r>
    </w:p>
    <w:p w:rsidR="00512B97" w:rsidRPr="00512B97" w:rsidRDefault="00512B97" w:rsidP="00562C15">
      <w:pPr>
        <w:tabs>
          <w:tab w:val="left" w:pos="567"/>
        </w:tabs>
        <w:rPr>
          <w:color w:val="000000"/>
        </w:rPr>
      </w:pPr>
      <w:r w:rsidRPr="00512B97">
        <w:rPr>
          <w:color w:val="000000"/>
        </w:rPr>
        <w:t>Naujagimiams, kūdikiams ir mažiems vaikams iki dvejų metų šio tirpalo skirti negalima, nes jo sudėtis neatitinka specialių mitybos reikalavimų šiai vaikų amžiaus grupei.</w:t>
      </w:r>
    </w:p>
    <w:p w:rsidR="00512B97" w:rsidRPr="00512B97" w:rsidRDefault="00512B97" w:rsidP="00562C15">
      <w:pPr>
        <w:tabs>
          <w:tab w:val="left" w:pos="567"/>
        </w:tabs>
        <w:rPr>
          <w:color w:val="000000"/>
        </w:rPr>
      </w:pPr>
    </w:p>
    <w:p w:rsidR="00512B97" w:rsidRPr="00512B97" w:rsidRDefault="00512B97" w:rsidP="00562C15">
      <w:pPr>
        <w:tabs>
          <w:tab w:val="left" w:pos="567"/>
        </w:tabs>
        <w:rPr>
          <w:i/>
          <w:color w:val="000000"/>
        </w:rPr>
      </w:pPr>
      <w:r w:rsidRPr="00512B97">
        <w:rPr>
          <w:i/>
          <w:color w:val="000000"/>
        </w:rPr>
        <w:t>Vaikams ir paaugliams</w:t>
      </w:r>
    </w:p>
    <w:p w:rsidR="00512B97" w:rsidRPr="00512B97" w:rsidRDefault="00512B97" w:rsidP="00562C15">
      <w:pPr>
        <w:rPr>
          <w:color w:val="000000"/>
        </w:rPr>
      </w:pPr>
      <w:r w:rsidRPr="00512B97">
        <w:rPr>
          <w:color w:val="000000"/>
        </w:rPr>
        <w:lastRenderedPageBreak/>
        <w:t xml:space="preserve">Aminoplasmal Hepa 10 % veiksmingumas ir saugumas vaikams dar neištirti. </w:t>
      </w: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Įspėjimai ir atsargumo priemonės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Pasitarkite su gydytoju arba vaistininku, prieš pradėdami vartoti Aminoplasmal Hepa 10 %</w:t>
      </w:r>
    </w:p>
    <w:p w:rsidR="00512B97" w:rsidRPr="00512B97" w:rsidRDefault="00512B97" w:rsidP="00512B97">
      <w:pPr>
        <w:pStyle w:val="Sraopastraipa"/>
        <w:numPr>
          <w:ilvl w:val="0"/>
          <w:numId w:val="10"/>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sutriko inkstų funkcija, gydytojas labai atidžiai įvertins, ar Jums tinka šis tirpalas. Paros dozė bus labai atidžiai koreguojama, atsižvelgiant į inkstų funkcijos sutrikimo laipsnį;</w:t>
      </w:r>
    </w:p>
    <w:p w:rsidR="00512B97" w:rsidRPr="00512B97" w:rsidRDefault="00512B97" w:rsidP="00512B97">
      <w:pPr>
        <w:pStyle w:val="Sraopastraipa"/>
        <w:numPr>
          <w:ilvl w:val="0"/>
          <w:numId w:val="10"/>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sutrikusi širdies funkcija;</w:t>
      </w:r>
    </w:p>
    <w:p w:rsidR="00512B97" w:rsidRPr="00512B97" w:rsidRDefault="00512B97" w:rsidP="00512B97">
      <w:pPr>
        <w:pStyle w:val="Sraopastraipa"/>
        <w:numPr>
          <w:ilvl w:val="0"/>
          <w:numId w:val="10"/>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jeigu kraujo serumas yra nenormaliai didelės koncentracijos (didelis serumo osmoliariškumas).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Jeigu sutrikusi organizmo vandens arba druskų pusiausvyra, prieš vartojant šį vaistą ją reikia atkurti. Tokios būklės pavyzdžiai yra vienu metu nepakankamas vandens ir druskų kiekis organizme (hipotoninė dehidratacija) arba nepakankamas natrio kiekis (hiponatremija) ar nepakankamas kalio kiekis (hipokalemija).</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Prieš Jums pradedant vartoti šį vaistą ir jį vartojant, bus dažnai tiriama druskų koncentracija kraujyje, cukraus koncentracija kraujyje, vandens pusiausvyra, rūgščių ir šarmų pusiausvyra, kraujo baltymų koncentracija ir inkstų funkcija. Šiuo tikslu bus imami bei tiriami kraujo ir šlapimo mėginiai.</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Bus tęsiama paskirta kepenų terapija. Aminorūgščių infuzijos ji nepakeis.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Aminoplasmal Hepa 10 % paprastai Jums bus skiriama kaip dalis į veną skiriamo maitinimo, kurį taip pat sudaro energiją teikiančios nebaltyminės medžiagos (angliavandenių tirpalai, riebalų emulsijos), nepakeičiamos riebalų rūgštys, elektrolitai, vitaminai, skysčiai ir mikroelementai.</w:t>
      </w:r>
    </w:p>
    <w:p w:rsidR="00512B97" w:rsidRPr="00512B97" w:rsidRDefault="00512B97" w:rsidP="00562C15">
      <w:pPr>
        <w:rPr>
          <w:b/>
          <w:color w:val="000000"/>
        </w:rPr>
      </w:pPr>
    </w:p>
    <w:p w:rsidR="00512B97" w:rsidRPr="00512B97" w:rsidRDefault="00512B97" w:rsidP="00562C15">
      <w:pPr>
        <w:keepNext/>
        <w:outlineLvl w:val="1"/>
        <w:rPr>
          <w:b/>
          <w:color w:val="000000"/>
        </w:rPr>
      </w:pPr>
      <w:r w:rsidRPr="00512B97">
        <w:rPr>
          <w:b/>
          <w:color w:val="000000"/>
        </w:rPr>
        <w:t>Kiti vaistai ir Aminoplasmal Hepa 10 %</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Jeigu vartojate ar neseniai vartojote kitų vaistų arba dėl to nesate tikri, apie tai pasakykite gydytojui arba vaistininkui.</w:t>
      </w:r>
    </w:p>
    <w:p w:rsidR="00512B97" w:rsidRPr="00512B97" w:rsidRDefault="00512B97" w:rsidP="00562C15">
      <w:pPr>
        <w:rPr>
          <w:b/>
          <w:color w:val="000000"/>
        </w:rPr>
      </w:pPr>
    </w:p>
    <w:p w:rsidR="00512B97" w:rsidRPr="00512B97" w:rsidRDefault="00512B97" w:rsidP="00562C15">
      <w:pPr>
        <w:keepNext/>
        <w:outlineLvl w:val="1"/>
        <w:rPr>
          <w:b/>
          <w:color w:val="000000"/>
        </w:rPr>
      </w:pPr>
      <w:r w:rsidRPr="00512B97">
        <w:rPr>
          <w:b/>
          <w:color w:val="000000"/>
        </w:rPr>
        <w:t>Nėštumas ir žindymo laikotarpis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Jeigu esate nėščia, žindote kūdikį, manote, kad galbūt esate nėščia arba planuojate pastoti, tai prieš vartodama šį vaistą pasitarkite su gydytoju arba vaistininku.</w:t>
      </w:r>
    </w:p>
    <w:p w:rsidR="00512B97" w:rsidRPr="00512B97" w:rsidRDefault="00512B97" w:rsidP="00562C15">
      <w:pPr>
        <w:rPr>
          <w:color w:val="000000"/>
        </w:rPr>
      </w:pPr>
    </w:p>
    <w:p w:rsidR="00512B97" w:rsidRPr="00512B97" w:rsidRDefault="00512B97" w:rsidP="00562C15">
      <w:pPr>
        <w:rPr>
          <w:i/>
          <w:color w:val="000000"/>
        </w:rPr>
      </w:pPr>
      <w:r w:rsidRPr="00512B97">
        <w:rPr>
          <w:i/>
          <w:color w:val="000000"/>
        </w:rPr>
        <w:t>Nėštumas</w:t>
      </w:r>
    </w:p>
    <w:p w:rsidR="00512B97" w:rsidRPr="00512B97" w:rsidRDefault="00512B97" w:rsidP="00562C15">
      <w:pPr>
        <w:rPr>
          <w:color w:val="000000"/>
        </w:rPr>
      </w:pPr>
      <w:r w:rsidRPr="00512B97">
        <w:rPr>
          <w:color w:val="000000"/>
        </w:rPr>
        <w:t>Jeigu esate nėščia, Jums bus skiriama šio vaisto, tik jei gydytojas manys, jog tai būtina, kad pasveiktumėte. Duomenų apie šio vaisto vartojimą nėštumo metu nėra.</w:t>
      </w:r>
    </w:p>
    <w:p w:rsidR="00512B97" w:rsidRPr="00512B97" w:rsidRDefault="00512B97" w:rsidP="00562C15">
      <w:pPr>
        <w:rPr>
          <w:color w:val="000000"/>
        </w:rPr>
      </w:pPr>
    </w:p>
    <w:p w:rsidR="00512B97" w:rsidRPr="00512B97" w:rsidRDefault="00512B97" w:rsidP="00562C15">
      <w:pPr>
        <w:rPr>
          <w:i/>
          <w:color w:val="000000"/>
        </w:rPr>
      </w:pPr>
      <w:r w:rsidRPr="00512B97">
        <w:rPr>
          <w:i/>
          <w:color w:val="000000"/>
        </w:rPr>
        <w:t>Žindymas</w:t>
      </w:r>
    </w:p>
    <w:p w:rsidR="00512B97" w:rsidRPr="00512B97" w:rsidRDefault="00512B97" w:rsidP="00562C15">
      <w:pPr>
        <w:rPr>
          <w:color w:val="000000"/>
        </w:rPr>
      </w:pPr>
      <w:r w:rsidRPr="00512B97">
        <w:rPr>
          <w:color w:val="000000"/>
        </w:rPr>
        <w:t>Aminoplasmal Hepa 10 % vartojant terapinėmis dozėmis,</w:t>
      </w:r>
      <w:r w:rsidRPr="00512B97">
        <w:rPr>
          <w:rFonts w:eastAsia="SimSun"/>
          <w:color w:val="000000"/>
          <w:lang w:eastAsia="zh-CN"/>
        </w:rPr>
        <w:t xml:space="preserve"> poveikis žindomam naujagimiui/kūdikiui nėra tikėtinas. Vis dėlto, jei reikalingas maitinimas į veną, tuo pačiu metu žindyti nerekomenduojama.</w:t>
      </w: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Vairavimas ir mechanizmų valdymas</w:t>
      </w:r>
    </w:p>
    <w:p w:rsidR="00512B97" w:rsidRPr="00512B97" w:rsidRDefault="00512B97" w:rsidP="00562C15">
      <w:pPr>
        <w:rPr>
          <w:color w:val="000000"/>
        </w:rPr>
      </w:pPr>
      <w:r w:rsidRPr="00512B97">
        <w:rPr>
          <w:color w:val="000000"/>
        </w:rPr>
        <w:t>Paprastai šio vaisto skiriama nejudantiems pacientams kontroliuojamoje aplinkoje (teikiant skubią pagalbą ar gydant ūmines būkles ligoninėje arba dienos terapijos skyriuose). Vairavimas ir mechanizmų valdymas šiomis aplinkybėmis neaktualus.</w:t>
      </w:r>
    </w:p>
    <w:p w:rsidR="00512B97" w:rsidRPr="00512B97" w:rsidRDefault="00512B97" w:rsidP="00562C15">
      <w:pPr>
        <w:rPr>
          <w:b/>
          <w:color w:val="000000"/>
        </w:rPr>
      </w:pPr>
    </w:p>
    <w:p w:rsidR="00512B97" w:rsidRPr="00512B97" w:rsidRDefault="00512B97" w:rsidP="00562C15">
      <w:pPr>
        <w:keepNext/>
        <w:outlineLvl w:val="1"/>
        <w:rPr>
          <w:b/>
          <w:color w:val="000000"/>
        </w:rPr>
      </w:pPr>
      <w:r w:rsidRPr="00512B97">
        <w:rPr>
          <w:b/>
          <w:color w:val="000000"/>
        </w:rPr>
        <w:t>Svarbi informacija apie kai kurias pagalbines Aminoplasmal Hepa 10 % medžiagas</w:t>
      </w:r>
    </w:p>
    <w:p w:rsidR="00512B97" w:rsidRPr="00512B97" w:rsidRDefault="00512B97" w:rsidP="00562C15">
      <w:pPr>
        <w:rPr>
          <w:color w:val="000000"/>
        </w:rPr>
      </w:pPr>
      <w:r w:rsidRPr="00512B97">
        <w:rPr>
          <w:color w:val="000000"/>
        </w:rPr>
        <w:t>Šio vaisto 1000 ml yra nuo 6,9 mg iki 52,9 mg natrio (valgomosios druskos sudedamosios dalies). Tai atitinka nuo 0,3 % iki 2,6 % didžiausios rekomenduojamos natrio paros normos suaugusiesiems.</w:t>
      </w: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3.</w:t>
      </w:r>
      <w:r w:rsidRPr="00512B97">
        <w:rPr>
          <w:b/>
          <w:color w:val="000000"/>
        </w:rPr>
        <w:tab/>
        <w:t xml:space="preserve">Kaip vartoti Aminoplasmal Hepa 10 % </w:t>
      </w:r>
    </w:p>
    <w:p w:rsidR="00512B97" w:rsidRPr="00512B97" w:rsidRDefault="00512B97" w:rsidP="00562C15">
      <w:pPr>
        <w:rPr>
          <w:noProof/>
          <w:color w:val="000000"/>
        </w:rPr>
      </w:pPr>
    </w:p>
    <w:p w:rsidR="00512B97" w:rsidRPr="00512B97" w:rsidRDefault="00512B97" w:rsidP="00562C15">
      <w:pPr>
        <w:rPr>
          <w:color w:val="000000"/>
        </w:rPr>
      </w:pPr>
      <w:r w:rsidRPr="00512B97">
        <w:rPr>
          <w:noProof/>
          <w:color w:val="000000"/>
        </w:rPr>
        <w:t xml:space="preserve">Visada vartokite šį vaistą tiksliai, kaip nurodė gydytojas </w:t>
      </w:r>
      <w:r w:rsidRPr="00512B97">
        <w:rPr>
          <w:color w:val="000000"/>
        </w:rPr>
        <w:t>arba vaistininkas</w:t>
      </w:r>
      <w:r w:rsidRPr="00512B97">
        <w:rPr>
          <w:noProof/>
          <w:color w:val="000000"/>
        </w:rPr>
        <w:t>. Jeigu abejojate, kreipkitės į gydytoją arba vaistininką.</w:t>
      </w:r>
    </w:p>
    <w:p w:rsidR="00512B97" w:rsidRPr="00512B97" w:rsidRDefault="00512B97" w:rsidP="00562C15">
      <w:pPr>
        <w:keepNext/>
        <w:rPr>
          <w:color w:val="000000"/>
        </w:rPr>
      </w:pPr>
    </w:p>
    <w:p w:rsidR="00512B97" w:rsidRPr="00512B97" w:rsidRDefault="00512B97" w:rsidP="00562C15">
      <w:pPr>
        <w:keepNext/>
        <w:rPr>
          <w:iCs/>
          <w:color w:val="000000"/>
          <w:u w:val="single"/>
        </w:rPr>
      </w:pPr>
      <w:r w:rsidRPr="00512B97">
        <w:rPr>
          <w:iCs/>
          <w:color w:val="000000"/>
          <w:u w:val="single"/>
        </w:rPr>
        <w:t>Dozavimas</w:t>
      </w:r>
    </w:p>
    <w:p w:rsidR="00512B97" w:rsidRPr="00512B97" w:rsidRDefault="00512B97" w:rsidP="00562C15">
      <w:pPr>
        <w:rPr>
          <w:color w:val="000000"/>
        </w:rPr>
      </w:pPr>
    </w:p>
    <w:p w:rsidR="00512B97" w:rsidRPr="00512B97" w:rsidRDefault="00512B97" w:rsidP="00562C15">
      <w:pPr>
        <w:rPr>
          <w:i/>
          <w:color w:val="000000"/>
        </w:rPr>
      </w:pPr>
      <w:r w:rsidRPr="00512B97">
        <w:rPr>
          <w:i/>
          <w:color w:val="000000"/>
        </w:rPr>
        <w:t>Suaugusiesiems</w:t>
      </w:r>
    </w:p>
    <w:p w:rsidR="00512B97" w:rsidRPr="00512B97" w:rsidRDefault="00512B97" w:rsidP="00562C15">
      <w:pPr>
        <w:rPr>
          <w:color w:val="000000"/>
        </w:rPr>
      </w:pPr>
      <w:r w:rsidRPr="00512B97">
        <w:rPr>
          <w:color w:val="000000"/>
        </w:rPr>
        <w:t xml:space="preserve">Gydytojas nustatys, kokio tirpalo kiekio Jums reikia kiekvieną dieną. </w:t>
      </w:r>
    </w:p>
    <w:p w:rsidR="00512B97" w:rsidRPr="00512B97" w:rsidRDefault="00512B97" w:rsidP="00562C15">
      <w:pPr>
        <w:rPr>
          <w:color w:val="000000"/>
        </w:rPr>
      </w:pPr>
      <w:r w:rsidRPr="00512B97">
        <w:rPr>
          <w:color w:val="000000"/>
        </w:rPr>
        <w:t>Paprastai skiriama 8</w:t>
      </w:r>
      <w:r w:rsidRPr="00512B97">
        <w:rPr>
          <w:color w:val="000000"/>
        </w:rPr>
        <w:noBreakHyphen/>
        <w:t xml:space="preserve">15 ml/kg kūno svorio per parą. Tirpalas bus lašinamas ne didesniu kaip 1 ml/kg kūno svorio per valandą greičiu. </w:t>
      </w:r>
    </w:p>
    <w:p w:rsidR="00512B97" w:rsidRPr="00512B97" w:rsidRDefault="00512B97" w:rsidP="00562C15">
      <w:pPr>
        <w:rPr>
          <w:color w:val="000000"/>
        </w:rPr>
      </w:pPr>
    </w:p>
    <w:p w:rsidR="00512B97" w:rsidRPr="00512B97" w:rsidRDefault="00512B97" w:rsidP="00562C15">
      <w:pPr>
        <w:rPr>
          <w:i/>
          <w:color w:val="000000"/>
        </w:rPr>
      </w:pPr>
      <w:r w:rsidRPr="00512B97">
        <w:rPr>
          <w:i/>
          <w:color w:val="000000"/>
        </w:rPr>
        <w:t>Vartojimo trukmė</w:t>
      </w:r>
    </w:p>
    <w:p w:rsidR="00512B97" w:rsidRPr="00512B97" w:rsidRDefault="00512B97" w:rsidP="00562C15">
      <w:pPr>
        <w:rPr>
          <w:color w:val="000000"/>
        </w:rPr>
      </w:pPr>
      <w:r w:rsidRPr="00512B97">
        <w:rPr>
          <w:color w:val="000000"/>
        </w:rPr>
        <w:t>Šį vaistą galima vartoti tol, kol reikia maitinimo į veną ir kol išlieka rizika, kad vėl pablogės galvos smegenų funkcijos.</w:t>
      </w:r>
    </w:p>
    <w:p w:rsidR="00512B97" w:rsidRPr="00512B97" w:rsidRDefault="00512B97" w:rsidP="00562C15">
      <w:pPr>
        <w:rPr>
          <w:color w:val="000000"/>
        </w:rPr>
      </w:pPr>
    </w:p>
    <w:p w:rsidR="00512B97" w:rsidRPr="00512B97" w:rsidRDefault="00512B97" w:rsidP="00562C15">
      <w:pPr>
        <w:rPr>
          <w:color w:val="000000"/>
          <w:u w:val="single"/>
        </w:rPr>
      </w:pPr>
      <w:r w:rsidRPr="00512B97">
        <w:rPr>
          <w:color w:val="000000"/>
          <w:u w:val="single"/>
        </w:rPr>
        <w:t>Vartojimo metodas</w:t>
      </w:r>
    </w:p>
    <w:p w:rsidR="00512B97" w:rsidRPr="00512B97" w:rsidRDefault="00512B97" w:rsidP="00562C15">
      <w:pPr>
        <w:rPr>
          <w:color w:val="000000"/>
        </w:rPr>
      </w:pPr>
      <w:r w:rsidRPr="00512B97">
        <w:rPr>
          <w:color w:val="000000"/>
        </w:rPr>
        <w:t>Šio vaisto Jums skirs per ploną vamzdelį, kuris įstatomas į veną (infuzija į veną).</w:t>
      </w:r>
    </w:p>
    <w:p w:rsidR="00512B97" w:rsidRPr="00512B97" w:rsidRDefault="00512B97" w:rsidP="00562C15">
      <w:pPr>
        <w:rPr>
          <w:color w:val="000000"/>
        </w:rPr>
      </w:pPr>
    </w:p>
    <w:p w:rsidR="00512B97" w:rsidRPr="00512B97" w:rsidRDefault="00512B97" w:rsidP="00562C15">
      <w:pPr>
        <w:rPr>
          <w:b/>
          <w:color w:val="000000"/>
        </w:rPr>
      </w:pPr>
      <w:r w:rsidRPr="00512B97">
        <w:rPr>
          <w:b/>
          <w:color w:val="000000"/>
        </w:rPr>
        <w:t>Ką daryti p</w:t>
      </w:r>
      <w:r w:rsidRPr="00512B97">
        <w:rPr>
          <w:b/>
          <w:bCs/>
          <w:color w:val="000000"/>
        </w:rPr>
        <w:t>avartojus per didelę Aminoplasmal Hepa 10 % dozę?</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Nėra tikėtina, kad taip atsitiks, nes Jūsų paros dozes nustatys gydytojas.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 xml:space="preserve">Vis dėlto, jeigu Jums bus perdozuota tirpalo arba jo bus lašinama per greitai, gali pasireikšti pykinimas, vėmimas, drebulys arba galvos skausmas. </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 xml:space="preserve">Be to, kraujyje gali susikaupti per daug rūgštinių medžiagų (metabolinė acidozė) arba per daug amonio jonų (hiperamonemija) ir su šlapimu gali išsiskirti aminorūgščių. </w:t>
      </w:r>
    </w:p>
    <w:p w:rsidR="00512B97" w:rsidRPr="00512B97" w:rsidRDefault="00512B97" w:rsidP="00562C15">
      <w:pPr>
        <w:rPr>
          <w:color w:val="000000"/>
        </w:rPr>
      </w:pPr>
    </w:p>
    <w:p w:rsidR="00512B97" w:rsidRPr="00512B97" w:rsidRDefault="00512B97" w:rsidP="00562C15">
      <w:pPr>
        <w:rPr>
          <w:iCs/>
          <w:color w:val="000000"/>
        </w:rPr>
      </w:pPr>
      <w:r w:rsidRPr="00512B97">
        <w:rPr>
          <w:iCs/>
          <w:color w:val="000000"/>
        </w:rPr>
        <w:t>Jūsų organizme taip pat gali susikaupti per daug skysčio (hiperhidratacija), sutrikti organizmo druskų pusiausvyra (elektrolitų pusiausvyros sutrikimas) ir plaučiuose gali atsirasti vandens (plaučių edema).</w:t>
      </w:r>
    </w:p>
    <w:p w:rsidR="00512B97" w:rsidRPr="00512B97" w:rsidRDefault="00512B97" w:rsidP="00562C15">
      <w:pPr>
        <w:rPr>
          <w:iCs/>
          <w:color w:val="000000"/>
        </w:rPr>
      </w:pPr>
    </w:p>
    <w:p w:rsidR="00512B97" w:rsidRPr="00512B97" w:rsidRDefault="00512B97" w:rsidP="00562C15">
      <w:pPr>
        <w:rPr>
          <w:color w:val="000000"/>
        </w:rPr>
      </w:pPr>
      <w:r w:rsidRPr="00512B97">
        <w:rPr>
          <w:iCs/>
          <w:color w:val="000000"/>
        </w:rPr>
        <w:t xml:space="preserve">Jeigu taip atsitiktų, </w:t>
      </w:r>
      <w:r w:rsidRPr="00512B97">
        <w:rPr>
          <w:color w:val="000000"/>
        </w:rPr>
        <w:t>infuzija bus nutraukta ir tęsiama vėliau, lėčiau lašinant tirpalą.</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Jeigu kiltų daugiau klausimų dėl šio vaisto vartojimo, kreipkitės į gydytoją arba vaistininką.</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4.</w:t>
      </w:r>
      <w:r w:rsidRPr="00512B97">
        <w:rPr>
          <w:b/>
          <w:color w:val="000000"/>
        </w:rPr>
        <w:tab/>
        <w:t>Galimas šalutinis poveikis</w:t>
      </w:r>
    </w:p>
    <w:p w:rsidR="00512B97" w:rsidRPr="00512B97" w:rsidRDefault="00512B97" w:rsidP="00562C15">
      <w:pPr>
        <w:rPr>
          <w:color w:val="000000"/>
        </w:rPr>
      </w:pPr>
    </w:p>
    <w:p w:rsidR="00512B97" w:rsidRPr="00512B97" w:rsidRDefault="00512B97" w:rsidP="00562C15">
      <w:pPr>
        <w:ind w:right="-29"/>
        <w:rPr>
          <w:color w:val="000000"/>
        </w:rPr>
      </w:pPr>
      <w:r w:rsidRPr="00512B97">
        <w:rPr>
          <w:color w:val="000000"/>
        </w:rPr>
        <w:t>Šis vaistas, kaip ir visi kiti, gali sukelti šalutinį poveikį, nors jis pasireiškia ne visiems žmonėms.</w:t>
      </w:r>
    </w:p>
    <w:p w:rsidR="00512B97" w:rsidRPr="00512B97" w:rsidRDefault="00512B97" w:rsidP="00562C15">
      <w:pPr>
        <w:ind w:right="-29"/>
        <w:rPr>
          <w:color w:val="000000"/>
        </w:rPr>
      </w:pPr>
    </w:p>
    <w:p w:rsidR="00512B97" w:rsidRPr="00512B97" w:rsidRDefault="00512B97" w:rsidP="00562C15">
      <w:pPr>
        <w:ind w:right="-29"/>
        <w:rPr>
          <w:color w:val="000000"/>
        </w:rPr>
      </w:pPr>
      <w:r w:rsidRPr="00512B97">
        <w:rPr>
          <w:color w:val="000000"/>
        </w:rPr>
        <w:t>Toks šalutinis poveikis nėra išimtinai susijęs su Aminoplasmal Hepa 10 %, bet gali pasireikšti taikant bet kurį maitinimą į veną, ypač jo pradžioje.</w:t>
      </w:r>
    </w:p>
    <w:p w:rsidR="00512B97" w:rsidRPr="00512B97" w:rsidRDefault="00512B97" w:rsidP="00562C15">
      <w:pPr>
        <w:ind w:right="-29"/>
        <w:rPr>
          <w:color w:val="000000"/>
        </w:rPr>
      </w:pPr>
    </w:p>
    <w:p w:rsidR="00512B97" w:rsidRPr="00512B97" w:rsidRDefault="00512B97" w:rsidP="00562C15">
      <w:pPr>
        <w:ind w:right="-29"/>
        <w:rPr>
          <w:b/>
          <w:color w:val="000000"/>
        </w:rPr>
      </w:pPr>
      <w:r w:rsidRPr="00512B97">
        <w:rPr>
          <w:b/>
          <w:color w:val="000000"/>
        </w:rPr>
        <w:t>Toliau išvardytas šalutinis poveikis gali būti sunkus. Jeigu pasireiškė bet kuris toliau nurodytas šalutinis poveikis, nedelsdami pasakykite gydytojui, ir jis nutrauks vaisto vartojimą:</w:t>
      </w:r>
    </w:p>
    <w:p w:rsidR="00512B97" w:rsidRPr="00512B97" w:rsidRDefault="00512B97" w:rsidP="00562C15">
      <w:pPr>
        <w:ind w:right="-29"/>
        <w:rPr>
          <w:color w:val="000000"/>
        </w:rPr>
      </w:pPr>
    </w:p>
    <w:p w:rsidR="00512B97" w:rsidRPr="00512B97" w:rsidRDefault="00512B97" w:rsidP="00562C15">
      <w:pPr>
        <w:ind w:right="-29"/>
        <w:rPr>
          <w:color w:val="000000"/>
        </w:rPr>
      </w:pPr>
      <w:r w:rsidRPr="00512B97">
        <w:rPr>
          <w:color w:val="000000"/>
          <w:u w:val="single"/>
        </w:rPr>
        <w:t>Dažnis nežinomas</w:t>
      </w:r>
      <w:r w:rsidRPr="00512B97">
        <w:rPr>
          <w:color w:val="000000"/>
        </w:rPr>
        <w:t xml:space="preserve"> (negali būti įvertintas pagal turimus duomenis)</w:t>
      </w:r>
    </w:p>
    <w:p w:rsidR="00512B97" w:rsidRPr="00512B97" w:rsidRDefault="00512B97" w:rsidP="00512B97">
      <w:pPr>
        <w:pStyle w:val="Sraopastraipa"/>
        <w:numPr>
          <w:ilvl w:val="0"/>
          <w:numId w:val="12"/>
        </w:numPr>
        <w:spacing w:after="0" w:line="240" w:lineRule="auto"/>
        <w:ind w:left="567" w:right="-28"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Alerginės reakcijos</w:t>
      </w:r>
    </w:p>
    <w:p w:rsidR="00512B97" w:rsidRPr="00512B97" w:rsidRDefault="00512B97" w:rsidP="00562C15">
      <w:pPr>
        <w:pStyle w:val="Sraopastraipa"/>
        <w:spacing w:after="0" w:line="240" w:lineRule="auto"/>
        <w:ind w:left="567" w:right="-28"/>
        <w:rPr>
          <w:rFonts w:ascii="Times New Roman" w:eastAsia="Times New Roman" w:hAnsi="Times New Roman" w:cs="Times New Roman"/>
          <w:color w:val="000000"/>
          <w:lang w:val="lt-LT" w:eastAsia="lt-LT"/>
        </w:rPr>
      </w:pPr>
    </w:p>
    <w:p w:rsidR="00512B97" w:rsidRPr="00512B97" w:rsidRDefault="00512B97" w:rsidP="00562C15">
      <w:pPr>
        <w:ind w:right="-28"/>
        <w:rPr>
          <w:b/>
          <w:color w:val="000000"/>
        </w:rPr>
      </w:pPr>
      <w:r w:rsidRPr="00512B97">
        <w:rPr>
          <w:b/>
          <w:color w:val="000000"/>
        </w:rPr>
        <w:t>Kitas šalutinis poveikis</w:t>
      </w:r>
    </w:p>
    <w:p w:rsidR="00512B97" w:rsidRPr="00512B97" w:rsidRDefault="00512B97" w:rsidP="00562C15">
      <w:pPr>
        <w:ind w:right="-28"/>
        <w:rPr>
          <w:color w:val="000000"/>
        </w:rPr>
      </w:pPr>
    </w:p>
    <w:p w:rsidR="00512B97" w:rsidRPr="00512B97" w:rsidRDefault="00512B97" w:rsidP="00562C15">
      <w:pPr>
        <w:rPr>
          <w:color w:val="000000"/>
        </w:rPr>
      </w:pPr>
      <w:r w:rsidRPr="00512B97">
        <w:rPr>
          <w:color w:val="000000"/>
          <w:u w:val="single"/>
        </w:rPr>
        <w:t>Nedažnas</w:t>
      </w:r>
      <w:r w:rsidRPr="00512B97">
        <w:rPr>
          <w:color w:val="000000"/>
        </w:rPr>
        <w:t xml:space="preserve"> (gali pasireikšti ne daugiau kaip 1 iš 100 žmonių)</w:t>
      </w:r>
    </w:p>
    <w:p w:rsidR="00512B97" w:rsidRPr="00512B97" w:rsidRDefault="00512B97" w:rsidP="00512B97">
      <w:pPr>
        <w:pStyle w:val="Sraopastraipa"/>
        <w:numPr>
          <w:ilvl w:val="0"/>
          <w:numId w:val="12"/>
        </w:numPr>
        <w:spacing w:after="0" w:line="240" w:lineRule="auto"/>
        <w:ind w:left="567" w:hanging="567"/>
        <w:rPr>
          <w:rFonts w:ascii="Times New Roman" w:eastAsia="Times New Roman" w:hAnsi="Times New Roman" w:cs="Times New Roman"/>
          <w:color w:val="000000"/>
          <w:lang w:val="lt-LT" w:eastAsia="lt-LT"/>
        </w:rPr>
      </w:pPr>
      <w:r w:rsidRPr="00512B97">
        <w:rPr>
          <w:rFonts w:ascii="Times New Roman" w:eastAsia="Times New Roman" w:hAnsi="Times New Roman" w:cs="Times New Roman"/>
          <w:color w:val="000000"/>
          <w:lang w:val="lt-LT" w:eastAsia="lt-LT"/>
        </w:rPr>
        <w:t>Vėmimas, pykinimas</w:t>
      </w:r>
      <w:r w:rsidR="00FB2E20">
        <w:rPr>
          <w:rFonts w:ascii="Times New Roman" w:eastAsia="Times New Roman" w:hAnsi="Times New Roman" w:cs="Times New Roman"/>
          <w:color w:val="000000"/>
          <w:lang w:val="lt-LT" w:eastAsia="lt-LT"/>
        </w:rPr>
        <w:t>.</w:t>
      </w:r>
    </w:p>
    <w:p w:rsidR="00512B97" w:rsidRPr="00512B97" w:rsidRDefault="00512B97" w:rsidP="00562C15">
      <w:pPr>
        <w:rPr>
          <w:color w:val="000000"/>
        </w:rPr>
      </w:pPr>
    </w:p>
    <w:p w:rsidR="00512B97" w:rsidRPr="00512B97" w:rsidRDefault="00512B97" w:rsidP="00562C15">
      <w:pPr>
        <w:rPr>
          <w:b/>
          <w:color w:val="000000"/>
        </w:rPr>
      </w:pPr>
      <w:r w:rsidRPr="00512B97">
        <w:rPr>
          <w:b/>
          <w:color w:val="000000"/>
        </w:rPr>
        <w:t>Pranešimas apie šalutinį poveikį</w:t>
      </w:r>
    </w:p>
    <w:p w:rsidR="00512B97" w:rsidRPr="00512B97" w:rsidRDefault="00512B97" w:rsidP="00562C15">
      <w:pPr>
        <w:rPr>
          <w:color w:val="000000"/>
        </w:rPr>
      </w:pPr>
      <w:r w:rsidRPr="00512B97">
        <w:rPr>
          <w:color w:val="00000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w:t>
      </w:r>
      <w:r w:rsidRPr="00512B97">
        <w:rPr>
          <w:color w:val="000000"/>
        </w:rPr>
        <w:lastRenderedPageBreak/>
        <w:t>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5.</w:t>
      </w:r>
      <w:r w:rsidRPr="00512B97">
        <w:rPr>
          <w:b/>
          <w:color w:val="000000"/>
        </w:rPr>
        <w:tab/>
        <w:t xml:space="preserve">Kaip laikyti Aminoplasmal Hepa 10 % </w:t>
      </w:r>
    </w:p>
    <w:p w:rsidR="00512B97" w:rsidRPr="00512B97" w:rsidRDefault="00512B97" w:rsidP="00562C15">
      <w:pPr>
        <w:rPr>
          <w:color w:val="000000"/>
        </w:rPr>
      </w:pPr>
    </w:p>
    <w:p w:rsidR="00512B97" w:rsidRPr="00512B97" w:rsidRDefault="00512B97" w:rsidP="00562C15">
      <w:pPr>
        <w:rPr>
          <w:color w:val="000000"/>
        </w:rPr>
      </w:pPr>
      <w:r w:rsidRPr="00512B97">
        <w:rPr>
          <w:color w:val="000000"/>
          <w:szCs w:val="24"/>
        </w:rPr>
        <w:t>Šį vaistą laikykite</w:t>
      </w:r>
      <w:r w:rsidRPr="00512B97">
        <w:rPr>
          <w:color w:val="000000"/>
        </w:rPr>
        <w:t xml:space="preserve"> vaikams </w:t>
      </w:r>
      <w:r w:rsidRPr="00512B97">
        <w:rPr>
          <w:noProof/>
          <w:color w:val="000000"/>
          <w:szCs w:val="24"/>
        </w:rPr>
        <w:t xml:space="preserve">nepastebimoje ir </w:t>
      </w:r>
      <w:r w:rsidRPr="00512B97">
        <w:rPr>
          <w:color w:val="000000"/>
        </w:rPr>
        <w:t>nepasiekiamoje vietoje.</w:t>
      </w:r>
    </w:p>
    <w:p w:rsidR="00512B97" w:rsidRPr="00512B97" w:rsidRDefault="00512B97" w:rsidP="00562C15">
      <w:pPr>
        <w:rPr>
          <w:noProof/>
          <w:color w:val="000000"/>
        </w:rPr>
      </w:pPr>
    </w:p>
    <w:p w:rsidR="00512B97" w:rsidRPr="00512B97" w:rsidRDefault="00512B97" w:rsidP="00562C15">
      <w:pPr>
        <w:rPr>
          <w:color w:val="000000"/>
        </w:rPr>
      </w:pPr>
      <w:r w:rsidRPr="00512B97">
        <w:rPr>
          <w:noProof/>
          <w:color w:val="000000"/>
        </w:rPr>
        <w:t xml:space="preserve">Ant buteliuko ir dėžutės etikečių </w:t>
      </w:r>
      <w:r w:rsidR="009C0B6C">
        <w:rPr>
          <w:noProof/>
          <w:color w:val="000000"/>
        </w:rPr>
        <w:t xml:space="preserve">po „Tinka iki“ </w:t>
      </w:r>
      <w:r w:rsidRPr="00512B97">
        <w:rPr>
          <w:noProof/>
          <w:color w:val="000000"/>
        </w:rPr>
        <w:t xml:space="preserve">nurodytam tinkamumo laikui pasibaigus, šio vaisto vartoti negalima. </w:t>
      </w:r>
      <w:r w:rsidRPr="00512B97">
        <w:rPr>
          <w:color w:val="000000"/>
        </w:rPr>
        <w:t>Vaistas tinkamas vartoti iki paskutinės nurodyto mėnesio dienos.</w:t>
      </w:r>
    </w:p>
    <w:p w:rsidR="00512B97" w:rsidRPr="00512B97" w:rsidRDefault="00512B97" w:rsidP="00562C15">
      <w:pPr>
        <w:rPr>
          <w:noProof/>
          <w:color w:val="000000"/>
        </w:rPr>
      </w:pPr>
    </w:p>
    <w:p w:rsidR="00512B97" w:rsidRPr="00512B97" w:rsidRDefault="00512B97" w:rsidP="00562C15">
      <w:pPr>
        <w:rPr>
          <w:color w:val="000000"/>
        </w:rPr>
      </w:pPr>
      <w:r w:rsidRPr="00512B97">
        <w:rPr>
          <w:color w:val="000000"/>
        </w:rPr>
        <w:t>Buteliuką laikyti išorinėje dėžutėje, kad vaistas būtų apsaugotas nuo šviesos.</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Laikyti ne aukštesnėje kaip 25 °C temperatūroje.</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Negalima užšaldyti.</w:t>
      </w:r>
    </w:p>
    <w:p w:rsidR="00512B97" w:rsidRPr="00512B97" w:rsidRDefault="00512B97" w:rsidP="00562C15">
      <w:pPr>
        <w:ind w:right="-2"/>
        <w:rPr>
          <w:color w:val="000000"/>
        </w:rPr>
      </w:pPr>
    </w:p>
    <w:p w:rsidR="00512B97" w:rsidRPr="00512B97" w:rsidRDefault="00512B97" w:rsidP="00562C15">
      <w:pPr>
        <w:rPr>
          <w:color w:val="000000"/>
        </w:rPr>
      </w:pPr>
      <w:r w:rsidRPr="00512B97">
        <w:rPr>
          <w:vanish/>
          <w:color w:val="000000"/>
          <w:vertAlign w:val="subscript"/>
        </w:rPr>
        <w:t xml:space="preserve"> </w:t>
      </w:r>
      <w:r w:rsidRPr="00512B97">
        <w:rPr>
          <w:color w:val="000000"/>
        </w:rPr>
        <w:t>Po infuzijos likusios tirpalo dalies negalima palikti vėlesniam naudojimui.</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keepNext/>
        <w:outlineLvl w:val="1"/>
        <w:rPr>
          <w:b/>
          <w:color w:val="000000"/>
        </w:rPr>
      </w:pPr>
      <w:r w:rsidRPr="00512B97">
        <w:rPr>
          <w:b/>
          <w:color w:val="000000"/>
        </w:rPr>
        <w:t>6.</w:t>
      </w:r>
      <w:r w:rsidRPr="00512B97">
        <w:rPr>
          <w:b/>
          <w:color w:val="000000"/>
        </w:rPr>
        <w:tab/>
        <w:t>Pakuotės turinys ir kita informacija</w:t>
      </w:r>
    </w:p>
    <w:p w:rsidR="00512B97" w:rsidRPr="00512B97" w:rsidRDefault="00512B97" w:rsidP="00562C15">
      <w:pPr>
        <w:rPr>
          <w:color w:val="000000"/>
        </w:rPr>
      </w:pPr>
    </w:p>
    <w:p w:rsidR="00512B97" w:rsidRPr="00512B97" w:rsidRDefault="00512B97" w:rsidP="00562C15">
      <w:pPr>
        <w:rPr>
          <w:b/>
          <w:bCs/>
          <w:color w:val="000000"/>
        </w:rPr>
      </w:pPr>
      <w:r w:rsidRPr="00512B97">
        <w:rPr>
          <w:b/>
          <w:bCs/>
          <w:color w:val="000000"/>
        </w:rPr>
        <w:t>Aminoplasmal Hepa 10 </w:t>
      </w:r>
      <w:r w:rsidRPr="00512B97">
        <w:rPr>
          <w:b/>
          <w:color w:val="000000"/>
        </w:rPr>
        <w:t xml:space="preserve">% </w:t>
      </w:r>
      <w:r w:rsidRPr="00512B97">
        <w:rPr>
          <w:b/>
          <w:bCs/>
          <w:noProof/>
          <w:color w:val="000000"/>
        </w:rPr>
        <w:t>sudėtis</w:t>
      </w:r>
    </w:p>
    <w:p w:rsidR="00512B97" w:rsidRPr="00512B97" w:rsidRDefault="00512B97" w:rsidP="00562C15">
      <w:pPr>
        <w:rPr>
          <w:color w:val="000000"/>
        </w:rPr>
      </w:pPr>
    </w:p>
    <w:p w:rsidR="00512B97" w:rsidRPr="00512B97" w:rsidRDefault="00512B97" w:rsidP="00562C15">
      <w:pPr>
        <w:tabs>
          <w:tab w:val="num" w:pos="720"/>
        </w:tabs>
        <w:rPr>
          <w:noProof/>
          <w:color w:val="000000"/>
        </w:rPr>
      </w:pPr>
      <w:r w:rsidRPr="00512B97">
        <w:rPr>
          <w:noProof/>
          <w:color w:val="000000"/>
        </w:rPr>
        <w:t>Veikliosios medžiagos yra aminorūgštys.</w:t>
      </w:r>
    </w:p>
    <w:p w:rsidR="00512B97" w:rsidRPr="00512B97" w:rsidRDefault="00512B97" w:rsidP="00562C15">
      <w:pPr>
        <w:tabs>
          <w:tab w:val="num" w:pos="720"/>
        </w:tabs>
        <w:rPr>
          <w:noProof/>
          <w:color w:val="000000"/>
        </w:rPr>
      </w:pPr>
    </w:p>
    <w:p w:rsidR="00512B97" w:rsidRPr="00512B97" w:rsidRDefault="00512B97" w:rsidP="00562C15">
      <w:pPr>
        <w:tabs>
          <w:tab w:val="num" w:pos="720"/>
        </w:tabs>
        <w:rPr>
          <w:noProof/>
          <w:color w:val="000000"/>
        </w:rPr>
      </w:pPr>
      <w:r w:rsidRPr="00512B97">
        <w:rPr>
          <w:noProof/>
          <w:color w:val="000000"/>
        </w:rPr>
        <w:t>Šio vaisto sudėtis:</w:t>
      </w:r>
    </w:p>
    <w:p w:rsidR="00512B97" w:rsidRPr="00512B97" w:rsidRDefault="00512B97" w:rsidP="00562C15">
      <w:pPr>
        <w:rPr>
          <w:i/>
          <w:iCs/>
          <w:color w:val="000000"/>
        </w:rPr>
      </w:pPr>
    </w:p>
    <w:tbl>
      <w:tblPr>
        <w:tblW w:w="9322" w:type="dxa"/>
        <w:tblLayout w:type="fixed"/>
        <w:tblLook w:val="0000" w:firstRow="0" w:lastRow="0" w:firstColumn="0" w:lastColumn="0" w:noHBand="0" w:noVBand="0"/>
      </w:tblPr>
      <w:tblGrid>
        <w:gridCol w:w="3085"/>
        <w:gridCol w:w="1559"/>
        <w:gridCol w:w="1559"/>
        <w:gridCol w:w="1559"/>
        <w:gridCol w:w="1560"/>
      </w:tblGrid>
      <w:tr w:rsidR="00512B97" w:rsidRPr="00C4524C" w:rsidTr="00F5015E">
        <w:tc>
          <w:tcPr>
            <w:tcW w:w="3085" w:type="dxa"/>
          </w:tcPr>
          <w:p w:rsidR="00512B97" w:rsidRPr="00512B97" w:rsidRDefault="00512B97" w:rsidP="00562C15">
            <w:pPr>
              <w:rPr>
                <w:color w:val="000000"/>
                <w:lang w:val="fr-FR"/>
              </w:rPr>
            </w:pP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1 ml</w:t>
            </w: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 xml:space="preserve"> 250 ml</w:t>
            </w: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500 ml</w:t>
            </w:r>
          </w:p>
        </w:tc>
        <w:tc>
          <w:tcPr>
            <w:tcW w:w="1560"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1 000 ml</w:t>
            </w:r>
          </w:p>
        </w:tc>
      </w:tr>
      <w:tr w:rsidR="00512B97" w:rsidRPr="00C4524C" w:rsidTr="00F5015E">
        <w:tc>
          <w:tcPr>
            <w:tcW w:w="3085" w:type="dxa"/>
          </w:tcPr>
          <w:p w:rsidR="00512B97" w:rsidRPr="00512B97" w:rsidRDefault="00512B97" w:rsidP="00562C15">
            <w:pPr>
              <w:rPr>
                <w:color w:val="000000"/>
                <w:lang w:val="fr-FR"/>
              </w:rPr>
            </w:pPr>
            <w:r w:rsidRPr="00512B97">
              <w:rPr>
                <w:color w:val="000000"/>
                <w:lang w:val="fr-FR"/>
              </w:rPr>
              <w:t>Izoleucinas</w:t>
            </w: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8,80 mg</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2,20 g</w:t>
            </w: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rPr>
              <w:t>4,40 g</w:t>
            </w:r>
          </w:p>
        </w:tc>
        <w:tc>
          <w:tcPr>
            <w:tcW w:w="1560" w:type="dxa"/>
          </w:tcPr>
          <w:p w:rsidR="00512B97" w:rsidRPr="00512B97" w:rsidRDefault="00512B97" w:rsidP="00562C15">
            <w:pPr>
              <w:tabs>
                <w:tab w:val="center" w:pos="4536"/>
                <w:tab w:val="right" w:pos="9072"/>
              </w:tabs>
              <w:jc w:val="right"/>
              <w:rPr>
                <w:color w:val="000000"/>
                <w:lang w:val="fr-FR"/>
              </w:rPr>
            </w:pPr>
            <w:r w:rsidRPr="00512B97">
              <w:rPr>
                <w:color w:val="000000"/>
              </w:rPr>
              <w:t>8,80 g</w:t>
            </w:r>
          </w:p>
        </w:tc>
      </w:tr>
      <w:tr w:rsidR="00512B97" w:rsidRPr="00C4524C" w:rsidTr="00F5015E">
        <w:tc>
          <w:tcPr>
            <w:tcW w:w="3085" w:type="dxa"/>
          </w:tcPr>
          <w:p w:rsidR="00512B97" w:rsidRPr="00512B97" w:rsidRDefault="00512B97" w:rsidP="00562C15">
            <w:pPr>
              <w:rPr>
                <w:color w:val="000000"/>
                <w:lang w:val="fr-FR"/>
              </w:rPr>
            </w:pPr>
            <w:r w:rsidRPr="00512B97">
              <w:rPr>
                <w:color w:val="000000"/>
                <w:lang w:val="fr-FR"/>
              </w:rPr>
              <w:t>Leucinas</w:t>
            </w:r>
          </w:p>
        </w:tc>
        <w:tc>
          <w:tcPr>
            <w:tcW w:w="1559" w:type="dxa"/>
          </w:tcPr>
          <w:p w:rsidR="00512B97" w:rsidRPr="00512B97" w:rsidRDefault="00512B97" w:rsidP="00562C15">
            <w:pPr>
              <w:tabs>
                <w:tab w:val="center" w:pos="4536"/>
                <w:tab w:val="right" w:pos="9072"/>
              </w:tabs>
              <w:jc w:val="right"/>
              <w:rPr>
                <w:color w:val="000000"/>
                <w:lang w:val="fr-FR"/>
              </w:rPr>
            </w:pPr>
            <w:r w:rsidRPr="00512B97">
              <w:rPr>
                <w:color w:val="000000"/>
                <w:lang w:val="fr-FR"/>
              </w:rPr>
              <w:t>13,60 mg</w:t>
            </w:r>
          </w:p>
        </w:tc>
        <w:tc>
          <w:tcPr>
            <w:tcW w:w="1559" w:type="dxa"/>
          </w:tcPr>
          <w:p w:rsidR="00512B97" w:rsidRPr="00512B97" w:rsidRDefault="00512B97" w:rsidP="00562C15">
            <w:pPr>
              <w:jc w:val="right"/>
              <w:rPr>
                <w:color w:val="000000"/>
              </w:rPr>
            </w:pPr>
            <w:r w:rsidRPr="00512B97">
              <w:rPr>
                <w:color w:val="000000"/>
              </w:rPr>
              <w:t>3,4 g</w:t>
            </w:r>
          </w:p>
        </w:tc>
        <w:tc>
          <w:tcPr>
            <w:tcW w:w="1559" w:type="dxa"/>
          </w:tcPr>
          <w:p w:rsidR="00512B97" w:rsidRPr="00512B97" w:rsidRDefault="00512B97" w:rsidP="00562C15">
            <w:pPr>
              <w:jc w:val="right"/>
              <w:rPr>
                <w:color w:val="000000"/>
                <w:lang w:val="fr-FR"/>
              </w:rPr>
            </w:pPr>
            <w:r w:rsidRPr="00512B97">
              <w:rPr>
                <w:color w:val="000000"/>
              </w:rPr>
              <w:t>6,80 g</w:t>
            </w:r>
          </w:p>
        </w:tc>
        <w:tc>
          <w:tcPr>
            <w:tcW w:w="1560" w:type="dxa"/>
          </w:tcPr>
          <w:p w:rsidR="00512B97" w:rsidRPr="00512B97" w:rsidRDefault="00512B97" w:rsidP="00562C15">
            <w:pPr>
              <w:jc w:val="right"/>
              <w:rPr>
                <w:color w:val="000000"/>
                <w:lang w:val="fr-FR"/>
              </w:rPr>
            </w:pPr>
            <w:r w:rsidRPr="00512B97">
              <w:rPr>
                <w:color w:val="000000"/>
              </w:rPr>
              <w:t>13,60 g</w:t>
            </w:r>
          </w:p>
        </w:tc>
      </w:tr>
      <w:tr w:rsidR="00512B97" w:rsidRPr="00C4524C" w:rsidTr="00F5015E">
        <w:tc>
          <w:tcPr>
            <w:tcW w:w="3085" w:type="dxa"/>
          </w:tcPr>
          <w:p w:rsidR="00512B97" w:rsidRPr="00512B97" w:rsidRDefault="00512B97" w:rsidP="00562C15">
            <w:pPr>
              <w:rPr>
                <w:color w:val="000000"/>
                <w:lang w:val="fr-FR"/>
              </w:rPr>
            </w:pPr>
            <w:r w:rsidRPr="00512B97">
              <w:rPr>
                <w:color w:val="000000"/>
                <w:lang w:val="fr-FR"/>
              </w:rPr>
              <w:t>Lizino acetatas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10,60 mg</w:t>
            </w:r>
          </w:p>
        </w:tc>
        <w:tc>
          <w:tcPr>
            <w:tcW w:w="1559" w:type="dxa"/>
          </w:tcPr>
          <w:p w:rsidR="00512B97" w:rsidRPr="00512B97" w:rsidRDefault="00512B97" w:rsidP="00562C15">
            <w:pPr>
              <w:jc w:val="right"/>
              <w:rPr>
                <w:color w:val="000000"/>
              </w:rPr>
            </w:pPr>
            <w:r w:rsidRPr="00512B97">
              <w:rPr>
                <w:color w:val="000000"/>
              </w:rPr>
              <w:t>2,65 g</w:t>
            </w:r>
          </w:p>
        </w:tc>
        <w:tc>
          <w:tcPr>
            <w:tcW w:w="1559" w:type="dxa"/>
          </w:tcPr>
          <w:p w:rsidR="00512B97" w:rsidRPr="00512B97" w:rsidRDefault="00512B97" w:rsidP="00562C15">
            <w:pPr>
              <w:jc w:val="right"/>
              <w:rPr>
                <w:color w:val="000000"/>
              </w:rPr>
            </w:pPr>
            <w:r w:rsidRPr="00512B97">
              <w:rPr>
                <w:color w:val="000000"/>
              </w:rPr>
              <w:t>5,30 g</w:t>
            </w:r>
          </w:p>
        </w:tc>
        <w:tc>
          <w:tcPr>
            <w:tcW w:w="1560" w:type="dxa"/>
          </w:tcPr>
          <w:p w:rsidR="00512B97" w:rsidRPr="00512B97" w:rsidRDefault="00512B97" w:rsidP="00562C15">
            <w:pPr>
              <w:jc w:val="right"/>
              <w:rPr>
                <w:color w:val="000000"/>
              </w:rPr>
            </w:pPr>
            <w:r w:rsidRPr="00512B97">
              <w:rPr>
                <w:color w:val="000000"/>
              </w:rPr>
              <w:t>10,60 g</w:t>
            </w:r>
          </w:p>
        </w:tc>
      </w:tr>
      <w:tr w:rsidR="00512B97" w:rsidRPr="00C4524C" w:rsidTr="00F5015E">
        <w:tc>
          <w:tcPr>
            <w:tcW w:w="3085" w:type="dxa"/>
          </w:tcPr>
          <w:p w:rsidR="00512B97" w:rsidRPr="00512B97" w:rsidRDefault="00512B97" w:rsidP="00562C15">
            <w:pPr>
              <w:rPr>
                <w:color w:val="000000"/>
              </w:rPr>
            </w:pPr>
            <w:r w:rsidRPr="00512B97">
              <w:rPr>
                <w:color w:val="000000"/>
              </w:rPr>
              <w:t xml:space="preserve">   (atitinka liziną)</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(7,51 mg)</w:t>
            </w:r>
          </w:p>
        </w:tc>
        <w:tc>
          <w:tcPr>
            <w:tcW w:w="1559" w:type="dxa"/>
          </w:tcPr>
          <w:p w:rsidR="00512B97" w:rsidRPr="00512B97" w:rsidRDefault="00512B97" w:rsidP="00562C15">
            <w:pPr>
              <w:jc w:val="right"/>
              <w:rPr>
                <w:color w:val="000000"/>
              </w:rPr>
            </w:pPr>
            <w:r w:rsidRPr="00512B97">
              <w:rPr>
                <w:color w:val="000000"/>
              </w:rPr>
              <w:t>(1,875 g)</w:t>
            </w:r>
          </w:p>
        </w:tc>
        <w:tc>
          <w:tcPr>
            <w:tcW w:w="1559" w:type="dxa"/>
          </w:tcPr>
          <w:p w:rsidR="00512B97" w:rsidRPr="00512B97" w:rsidRDefault="00512B97" w:rsidP="00562C15">
            <w:pPr>
              <w:jc w:val="right"/>
              <w:rPr>
                <w:color w:val="000000"/>
              </w:rPr>
            </w:pPr>
            <w:r w:rsidRPr="00512B97">
              <w:rPr>
                <w:color w:val="000000"/>
              </w:rPr>
              <w:t>(3,75 g)</w:t>
            </w:r>
          </w:p>
        </w:tc>
        <w:tc>
          <w:tcPr>
            <w:tcW w:w="1560" w:type="dxa"/>
          </w:tcPr>
          <w:p w:rsidR="00512B97" w:rsidRPr="00512B97" w:rsidRDefault="00512B97" w:rsidP="00562C15">
            <w:pPr>
              <w:jc w:val="right"/>
              <w:rPr>
                <w:color w:val="000000"/>
              </w:rPr>
            </w:pPr>
            <w:r w:rsidRPr="00512B97">
              <w:rPr>
                <w:color w:val="000000"/>
              </w:rPr>
              <w:t>(7,51 g)</w:t>
            </w:r>
          </w:p>
        </w:tc>
      </w:tr>
      <w:tr w:rsidR="00512B97" w:rsidRPr="00C4524C" w:rsidTr="00F5015E">
        <w:tc>
          <w:tcPr>
            <w:tcW w:w="3085" w:type="dxa"/>
          </w:tcPr>
          <w:p w:rsidR="00512B97" w:rsidRPr="00512B97" w:rsidRDefault="00512B97" w:rsidP="00562C15">
            <w:pPr>
              <w:rPr>
                <w:color w:val="000000"/>
              </w:rPr>
            </w:pPr>
            <w:r w:rsidRPr="00512B97">
              <w:rPr>
                <w:color w:val="000000"/>
              </w:rPr>
              <w:t>Metionin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1,20 mg</w:t>
            </w:r>
          </w:p>
        </w:tc>
        <w:tc>
          <w:tcPr>
            <w:tcW w:w="1559" w:type="dxa"/>
          </w:tcPr>
          <w:p w:rsidR="00512B97" w:rsidRPr="00512B97" w:rsidRDefault="00512B97" w:rsidP="00562C15">
            <w:pPr>
              <w:jc w:val="right"/>
              <w:rPr>
                <w:color w:val="000000"/>
              </w:rPr>
            </w:pPr>
            <w:r w:rsidRPr="00512B97">
              <w:rPr>
                <w:color w:val="000000"/>
              </w:rPr>
              <w:t>0,3 g</w:t>
            </w:r>
          </w:p>
        </w:tc>
        <w:tc>
          <w:tcPr>
            <w:tcW w:w="1559" w:type="dxa"/>
          </w:tcPr>
          <w:p w:rsidR="00512B97" w:rsidRPr="00512B97" w:rsidRDefault="00512B97" w:rsidP="00562C15">
            <w:pPr>
              <w:jc w:val="right"/>
              <w:rPr>
                <w:color w:val="000000"/>
              </w:rPr>
            </w:pPr>
            <w:r w:rsidRPr="00512B97">
              <w:rPr>
                <w:color w:val="000000"/>
              </w:rPr>
              <w:t>0,60 g</w:t>
            </w:r>
          </w:p>
        </w:tc>
        <w:tc>
          <w:tcPr>
            <w:tcW w:w="1560" w:type="dxa"/>
          </w:tcPr>
          <w:p w:rsidR="00512B97" w:rsidRPr="00512B97" w:rsidRDefault="00512B97" w:rsidP="00562C15">
            <w:pPr>
              <w:jc w:val="right"/>
              <w:rPr>
                <w:color w:val="000000"/>
              </w:rPr>
            </w:pPr>
            <w:r w:rsidRPr="00512B97">
              <w:rPr>
                <w:color w:val="000000"/>
              </w:rPr>
              <w:t>1,20 g</w:t>
            </w:r>
          </w:p>
        </w:tc>
      </w:tr>
      <w:tr w:rsidR="00512B97" w:rsidRPr="00C4524C" w:rsidTr="00F5015E">
        <w:tc>
          <w:tcPr>
            <w:tcW w:w="3085" w:type="dxa"/>
          </w:tcPr>
          <w:p w:rsidR="00512B97" w:rsidRPr="00512B97" w:rsidRDefault="00512B97" w:rsidP="00562C15">
            <w:pPr>
              <w:rPr>
                <w:color w:val="000000"/>
              </w:rPr>
            </w:pPr>
            <w:r w:rsidRPr="00512B97">
              <w:rPr>
                <w:color w:val="000000"/>
              </w:rPr>
              <w:t>Fenilalanin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strike/>
                <w:color w:val="000000"/>
              </w:rPr>
            </w:pPr>
            <w:r w:rsidRPr="00512B97">
              <w:rPr>
                <w:color w:val="000000"/>
              </w:rPr>
              <w:t>1,60 mg</w:t>
            </w:r>
          </w:p>
        </w:tc>
        <w:tc>
          <w:tcPr>
            <w:tcW w:w="1559" w:type="dxa"/>
          </w:tcPr>
          <w:p w:rsidR="00512B97" w:rsidRPr="00512B97" w:rsidRDefault="00512B97" w:rsidP="00562C15">
            <w:pPr>
              <w:jc w:val="right"/>
              <w:rPr>
                <w:color w:val="000000"/>
              </w:rPr>
            </w:pPr>
            <w:r w:rsidRPr="00512B97">
              <w:rPr>
                <w:color w:val="000000"/>
              </w:rPr>
              <w:t>0,4 g</w:t>
            </w:r>
          </w:p>
        </w:tc>
        <w:tc>
          <w:tcPr>
            <w:tcW w:w="1559" w:type="dxa"/>
          </w:tcPr>
          <w:p w:rsidR="00512B97" w:rsidRPr="00512B97" w:rsidRDefault="00512B97" w:rsidP="00562C15">
            <w:pPr>
              <w:jc w:val="right"/>
              <w:rPr>
                <w:color w:val="000000"/>
              </w:rPr>
            </w:pPr>
            <w:r w:rsidRPr="00512B97">
              <w:rPr>
                <w:color w:val="000000"/>
              </w:rPr>
              <w:t>0,80 g</w:t>
            </w:r>
          </w:p>
        </w:tc>
        <w:tc>
          <w:tcPr>
            <w:tcW w:w="1560" w:type="dxa"/>
          </w:tcPr>
          <w:p w:rsidR="00512B97" w:rsidRPr="00512B97" w:rsidRDefault="00512B97" w:rsidP="00562C15">
            <w:pPr>
              <w:jc w:val="right"/>
              <w:rPr>
                <w:color w:val="000000"/>
              </w:rPr>
            </w:pPr>
            <w:r w:rsidRPr="00512B97">
              <w:rPr>
                <w:color w:val="000000"/>
              </w:rPr>
              <w:t>1,60 g</w:t>
            </w:r>
          </w:p>
        </w:tc>
      </w:tr>
      <w:tr w:rsidR="00512B97" w:rsidRPr="00C4524C" w:rsidTr="00F5015E">
        <w:tc>
          <w:tcPr>
            <w:tcW w:w="3085" w:type="dxa"/>
          </w:tcPr>
          <w:p w:rsidR="00512B97" w:rsidRPr="00512B97" w:rsidRDefault="00512B97" w:rsidP="00562C15">
            <w:pPr>
              <w:rPr>
                <w:color w:val="000000"/>
              </w:rPr>
            </w:pPr>
            <w:r w:rsidRPr="00512B97">
              <w:rPr>
                <w:color w:val="000000"/>
              </w:rPr>
              <w:t>Treonin</w:t>
            </w:r>
            <w:r w:rsidRPr="00512B97">
              <w:rPr>
                <w:color w:val="000000"/>
                <w:lang w:val="fr-FR"/>
              </w:rPr>
              <w:t>as</w:t>
            </w:r>
          </w:p>
        </w:tc>
        <w:tc>
          <w:tcPr>
            <w:tcW w:w="1559" w:type="dxa"/>
          </w:tcPr>
          <w:p w:rsidR="00512B97" w:rsidRPr="00512B97" w:rsidRDefault="00512B97" w:rsidP="00562C15">
            <w:pPr>
              <w:jc w:val="right"/>
              <w:rPr>
                <w:color w:val="000000"/>
              </w:rPr>
            </w:pPr>
            <w:r w:rsidRPr="00512B97">
              <w:rPr>
                <w:color w:val="000000"/>
              </w:rPr>
              <w:t>4,60 mg</w:t>
            </w:r>
          </w:p>
        </w:tc>
        <w:tc>
          <w:tcPr>
            <w:tcW w:w="1559" w:type="dxa"/>
          </w:tcPr>
          <w:p w:rsidR="00512B97" w:rsidRPr="00512B97" w:rsidRDefault="00512B97" w:rsidP="00562C15">
            <w:pPr>
              <w:jc w:val="right"/>
              <w:rPr>
                <w:color w:val="000000"/>
              </w:rPr>
            </w:pPr>
            <w:r w:rsidRPr="00512B97">
              <w:rPr>
                <w:color w:val="000000"/>
              </w:rPr>
              <w:t>1,15 g</w:t>
            </w:r>
          </w:p>
        </w:tc>
        <w:tc>
          <w:tcPr>
            <w:tcW w:w="1559" w:type="dxa"/>
          </w:tcPr>
          <w:p w:rsidR="00512B97" w:rsidRPr="00512B97" w:rsidRDefault="00512B97" w:rsidP="00562C15">
            <w:pPr>
              <w:jc w:val="right"/>
              <w:rPr>
                <w:color w:val="000000"/>
              </w:rPr>
            </w:pPr>
            <w:r w:rsidRPr="00512B97">
              <w:rPr>
                <w:color w:val="000000"/>
              </w:rPr>
              <w:t>2,30 g </w:t>
            </w:r>
          </w:p>
        </w:tc>
        <w:tc>
          <w:tcPr>
            <w:tcW w:w="1560" w:type="dxa"/>
          </w:tcPr>
          <w:p w:rsidR="00512B97" w:rsidRPr="00512B97" w:rsidRDefault="00512B97" w:rsidP="00562C15">
            <w:pPr>
              <w:jc w:val="right"/>
              <w:rPr>
                <w:color w:val="000000"/>
              </w:rPr>
            </w:pPr>
            <w:r w:rsidRPr="00512B97">
              <w:rPr>
                <w:color w:val="000000"/>
              </w:rPr>
              <w:t>4,60 g</w:t>
            </w:r>
          </w:p>
        </w:tc>
      </w:tr>
      <w:tr w:rsidR="00512B97" w:rsidRPr="00C4524C" w:rsidTr="00F5015E">
        <w:tc>
          <w:tcPr>
            <w:tcW w:w="3085" w:type="dxa"/>
          </w:tcPr>
          <w:p w:rsidR="00512B97" w:rsidRPr="00512B97" w:rsidRDefault="00512B97" w:rsidP="00562C15">
            <w:pPr>
              <w:rPr>
                <w:color w:val="000000"/>
              </w:rPr>
            </w:pPr>
            <w:r w:rsidRPr="00512B97">
              <w:rPr>
                <w:color w:val="000000"/>
              </w:rPr>
              <w:t>Triptofan</w:t>
            </w:r>
            <w:r w:rsidRPr="00512B97">
              <w:rPr>
                <w:color w:val="000000"/>
                <w:lang w:val="fr-FR"/>
              </w:rPr>
              <w:t>as</w:t>
            </w:r>
          </w:p>
        </w:tc>
        <w:tc>
          <w:tcPr>
            <w:tcW w:w="1559" w:type="dxa"/>
          </w:tcPr>
          <w:p w:rsidR="00512B97" w:rsidRPr="00512B97" w:rsidRDefault="00512B97" w:rsidP="00562C15">
            <w:pPr>
              <w:jc w:val="right"/>
              <w:rPr>
                <w:color w:val="000000"/>
              </w:rPr>
            </w:pPr>
            <w:r w:rsidRPr="00512B97">
              <w:rPr>
                <w:color w:val="000000"/>
              </w:rPr>
              <w:t>1,50 mg</w:t>
            </w:r>
          </w:p>
        </w:tc>
        <w:tc>
          <w:tcPr>
            <w:tcW w:w="1559" w:type="dxa"/>
          </w:tcPr>
          <w:p w:rsidR="00512B97" w:rsidRPr="00512B97" w:rsidRDefault="00512B97" w:rsidP="00562C15">
            <w:pPr>
              <w:jc w:val="right"/>
              <w:rPr>
                <w:color w:val="000000"/>
              </w:rPr>
            </w:pPr>
            <w:r w:rsidRPr="00512B97">
              <w:rPr>
                <w:color w:val="000000"/>
              </w:rPr>
              <w:t>0,375 g</w:t>
            </w:r>
          </w:p>
        </w:tc>
        <w:tc>
          <w:tcPr>
            <w:tcW w:w="1559" w:type="dxa"/>
          </w:tcPr>
          <w:p w:rsidR="00512B97" w:rsidRPr="00512B97" w:rsidRDefault="00512B97" w:rsidP="00562C15">
            <w:pPr>
              <w:jc w:val="right"/>
              <w:rPr>
                <w:color w:val="000000"/>
              </w:rPr>
            </w:pPr>
            <w:r w:rsidRPr="00512B97">
              <w:rPr>
                <w:color w:val="000000"/>
              </w:rPr>
              <w:t>0,75 g</w:t>
            </w:r>
          </w:p>
        </w:tc>
        <w:tc>
          <w:tcPr>
            <w:tcW w:w="1560" w:type="dxa"/>
          </w:tcPr>
          <w:p w:rsidR="00512B97" w:rsidRPr="00512B97" w:rsidRDefault="00512B97" w:rsidP="00562C15">
            <w:pPr>
              <w:jc w:val="right"/>
              <w:rPr>
                <w:color w:val="000000"/>
              </w:rPr>
            </w:pPr>
            <w:r w:rsidRPr="00512B97">
              <w:rPr>
                <w:color w:val="000000"/>
              </w:rPr>
              <w:t>1,50 g</w:t>
            </w:r>
          </w:p>
        </w:tc>
      </w:tr>
      <w:tr w:rsidR="00512B97" w:rsidRPr="00C4524C" w:rsidTr="00F5015E">
        <w:tc>
          <w:tcPr>
            <w:tcW w:w="3085" w:type="dxa"/>
          </w:tcPr>
          <w:p w:rsidR="00512B97" w:rsidRPr="00512B97" w:rsidRDefault="00512B97" w:rsidP="00562C15">
            <w:pPr>
              <w:rPr>
                <w:color w:val="000000"/>
              </w:rPr>
            </w:pPr>
            <w:r w:rsidRPr="00512B97">
              <w:rPr>
                <w:color w:val="000000"/>
              </w:rPr>
              <w:t>Valin</w:t>
            </w:r>
            <w:r w:rsidRPr="00512B97">
              <w:rPr>
                <w:color w:val="000000"/>
                <w:lang w:val="fr-FR"/>
              </w:rPr>
              <w:t>as</w:t>
            </w:r>
          </w:p>
        </w:tc>
        <w:tc>
          <w:tcPr>
            <w:tcW w:w="1559" w:type="dxa"/>
          </w:tcPr>
          <w:p w:rsidR="00512B97" w:rsidRPr="00512B97" w:rsidRDefault="00512B97" w:rsidP="00562C15">
            <w:pPr>
              <w:jc w:val="right"/>
              <w:rPr>
                <w:color w:val="000000"/>
              </w:rPr>
            </w:pPr>
            <w:r w:rsidRPr="00512B97">
              <w:rPr>
                <w:color w:val="000000"/>
              </w:rPr>
              <w:t>10,60 mg</w:t>
            </w:r>
          </w:p>
        </w:tc>
        <w:tc>
          <w:tcPr>
            <w:tcW w:w="1559" w:type="dxa"/>
          </w:tcPr>
          <w:p w:rsidR="00512B97" w:rsidRPr="00512B97" w:rsidRDefault="00512B97" w:rsidP="00562C15">
            <w:pPr>
              <w:jc w:val="right"/>
              <w:rPr>
                <w:color w:val="000000"/>
              </w:rPr>
            </w:pPr>
            <w:r w:rsidRPr="00512B97">
              <w:rPr>
                <w:color w:val="000000"/>
              </w:rPr>
              <w:t>2,65 g</w:t>
            </w:r>
          </w:p>
        </w:tc>
        <w:tc>
          <w:tcPr>
            <w:tcW w:w="1559" w:type="dxa"/>
          </w:tcPr>
          <w:p w:rsidR="00512B97" w:rsidRPr="00512B97" w:rsidRDefault="00512B97" w:rsidP="00562C15">
            <w:pPr>
              <w:jc w:val="right"/>
              <w:rPr>
                <w:color w:val="000000"/>
              </w:rPr>
            </w:pPr>
            <w:r w:rsidRPr="00512B97">
              <w:rPr>
                <w:color w:val="000000"/>
              </w:rPr>
              <w:t>5,30 g</w:t>
            </w:r>
          </w:p>
        </w:tc>
        <w:tc>
          <w:tcPr>
            <w:tcW w:w="1560" w:type="dxa"/>
          </w:tcPr>
          <w:p w:rsidR="00512B97" w:rsidRPr="00512B97" w:rsidRDefault="00512B97" w:rsidP="00562C15">
            <w:pPr>
              <w:jc w:val="right"/>
              <w:rPr>
                <w:color w:val="000000"/>
              </w:rPr>
            </w:pPr>
            <w:r w:rsidRPr="00512B97">
              <w:rPr>
                <w:color w:val="000000"/>
              </w:rPr>
              <w:t>10,60 g</w:t>
            </w:r>
          </w:p>
        </w:tc>
      </w:tr>
      <w:tr w:rsidR="00512B97" w:rsidRPr="00C4524C" w:rsidTr="00F5015E">
        <w:tc>
          <w:tcPr>
            <w:tcW w:w="3085" w:type="dxa"/>
          </w:tcPr>
          <w:p w:rsidR="00512B97" w:rsidRPr="00512B97" w:rsidRDefault="00512B97" w:rsidP="00562C15">
            <w:pPr>
              <w:rPr>
                <w:color w:val="000000"/>
              </w:rPr>
            </w:pPr>
            <w:r w:rsidRPr="00512B97">
              <w:rPr>
                <w:color w:val="000000"/>
              </w:rPr>
              <w:t>Arginin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8,80 mg</w:t>
            </w:r>
          </w:p>
        </w:tc>
        <w:tc>
          <w:tcPr>
            <w:tcW w:w="1559" w:type="dxa"/>
          </w:tcPr>
          <w:p w:rsidR="00512B97" w:rsidRPr="00512B97" w:rsidRDefault="00512B97" w:rsidP="00562C15">
            <w:pPr>
              <w:jc w:val="right"/>
              <w:rPr>
                <w:color w:val="000000"/>
              </w:rPr>
            </w:pPr>
            <w:r w:rsidRPr="00512B97">
              <w:rPr>
                <w:color w:val="000000"/>
              </w:rPr>
              <w:t>2,2 g</w:t>
            </w:r>
          </w:p>
        </w:tc>
        <w:tc>
          <w:tcPr>
            <w:tcW w:w="1559" w:type="dxa"/>
          </w:tcPr>
          <w:p w:rsidR="00512B97" w:rsidRPr="00512B97" w:rsidRDefault="00512B97" w:rsidP="00562C15">
            <w:pPr>
              <w:jc w:val="right"/>
              <w:rPr>
                <w:color w:val="000000"/>
              </w:rPr>
            </w:pPr>
            <w:r w:rsidRPr="00512B97">
              <w:rPr>
                <w:color w:val="000000"/>
              </w:rPr>
              <w:t>4,40 g</w:t>
            </w:r>
          </w:p>
        </w:tc>
        <w:tc>
          <w:tcPr>
            <w:tcW w:w="1560" w:type="dxa"/>
          </w:tcPr>
          <w:p w:rsidR="00512B97" w:rsidRPr="00512B97" w:rsidRDefault="00512B97" w:rsidP="00562C15">
            <w:pPr>
              <w:jc w:val="right"/>
              <w:rPr>
                <w:color w:val="000000"/>
              </w:rPr>
            </w:pPr>
            <w:r w:rsidRPr="00512B97">
              <w:rPr>
                <w:color w:val="000000"/>
              </w:rPr>
              <w:t>8,80 g</w:t>
            </w:r>
          </w:p>
        </w:tc>
      </w:tr>
      <w:tr w:rsidR="00512B97" w:rsidRPr="00C4524C" w:rsidTr="00F5015E">
        <w:tc>
          <w:tcPr>
            <w:tcW w:w="3085" w:type="dxa"/>
          </w:tcPr>
          <w:p w:rsidR="00512B97" w:rsidRPr="00512B97" w:rsidRDefault="00512B97" w:rsidP="00562C15">
            <w:pPr>
              <w:rPr>
                <w:color w:val="000000"/>
              </w:rPr>
            </w:pPr>
            <w:r w:rsidRPr="00512B97">
              <w:rPr>
                <w:color w:val="000000"/>
              </w:rPr>
              <w:t>Histidin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4,70 mg</w:t>
            </w:r>
          </w:p>
        </w:tc>
        <w:tc>
          <w:tcPr>
            <w:tcW w:w="1559" w:type="dxa"/>
          </w:tcPr>
          <w:p w:rsidR="00512B97" w:rsidRPr="00512B97" w:rsidRDefault="00512B97" w:rsidP="00562C15">
            <w:pPr>
              <w:jc w:val="right"/>
              <w:rPr>
                <w:color w:val="000000"/>
              </w:rPr>
            </w:pPr>
            <w:r w:rsidRPr="00512B97">
              <w:rPr>
                <w:color w:val="000000"/>
              </w:rPr>
              <w:t>1,175 g</w:t>
            </w:r>
          </w:p>
        </w:tc>
        <w:tc>
          <w:tcPr>
            <w:tcW w:w="1559" w:type="dxa"/>
          </w:tcPr>
          <w:p w:rsidR="00512B97" w:rsidRPr="00512B97" w:rsidRDefault="00512B97" w:rsidP="00562C15">
            <w:pPr>
              <w:jc w:val="right"/>
              <w:rPr>
                <w:color w:val="000000"/>
              </w:rPr>
            </w:pPr>
            <w:r w:rsidRPr="00512B97">
              <w:rPr>
                <w:color w:val="000000"/>
              </w:rPr>
              <w:t>2,35 g</w:t>
            </w:r>
          </w:p>
        </w:tc>
        <w:tc>
          <w:tcPr>
            <w:tcW w:w="1560" w:type="dxa"/>
          </w:tcPr>
          <w:p w:rsidR="00512B97" w:rsidRPr="00512B97" w:rsidRDefault="00512B97" w:rsidP="00562C15">
            <w:pPr>
              <w:jc w:val="right"/>
              <w:rPr>
                <w:color w:val="000000"/>
              </w:rPr>
            </w:pPr>
            <w:r w:rsidRPr="00512B97">
              <w:rPr>
                <w:color w:val="000000"/>
              </w:rPr>
              <w:t>4,70 g</w:t>
            </w:r>
          </w:p>
        </w:tc>
      </w:tr>
      <w:tr w:rsidR="00512B97" w:rsidRPr="00C4524C" w:rsidTr="00F5015E">
        <w:tc>
          <w:tcPr>
            <w:tcW w:w="3085" w:type="dxa"/>
          </w:tcPr>
          <w:p w:rsidR="00512B97" w:rsidRPr="00512B97" w:rsidRDefault="00512B97" w:rsidP="00562C15">
            <w:pPr>
              <w:rPr>
                <w:color w:val="000000"/>
              </w:rPr>
            </w:pPr>
            <w:r w:rsidRPr="00512B97">
              <w:rPr>
                <w:color w:val="000000"/>
              </w:rPr>
              <w:t>Glicin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6,30 mg</w:t>
            </w:r>
          </w:p>
        </w:tc>
        <w:tc>
          <w:tcPr>
            <w:tcW w:w="1559" w:type="dxa"/>
          </w:tcPr>
          <w:p w:rsidR="00512B97" w:rsidRPr="00512B97" w:rsidRDefault="00512B97" w:rsidP="00562C15">
            <w:pPr>
              <w:jc w:val="right"/>
              <w:rPr>
                <w:color w:val="000000"/>
              </w:rPr>
            </w:pPr>
            <w:r w:rsidRPr="00512B97">
              <w:rPr>
                <w:color w:val="000000"/>
              </w:rPr>
              <w:t>1,575 g</w:t>
            </w:r>
          </w:p>
        </w:tc>
        <w:tc>
          <w:tcPr>
            <w:tcW w:w="1559" w:type="dxa"/>
          </w:tcPr>
          <w:p w:rsidR="00512B97" w:rsidRPr="00512B97" w:rsidRDefault="00512B97" w:rsidP="00562C15">
            <w:pPr>
              <w:jc w:val="right"/>
              <w:rPr>
                <w:color w:val="000000"/>
              </w:rPr>
            </w:pPr>
            <w:r w:rsidRPr="00512B97">
              <w:rPr>
                <w:color w:val="000000"/>
              </w:rPr>
              <w:t>3,15 g</w:t>
            </w:r>
          </w:p>
        </w:tc>
        <w:tc>
          <w:tcPr>
            <w:tcW w:w="1560" w:type="dxa"/>
          </w:tcPr>
          <w:p w:rsidR="00512B97" w:rsidRPr="00512B97" w:rsidRDefault="00512B97" w:rsidP="00562C15">
            <w:pPr>
              <w:jc w:val="right"/>
              <w:rPr>
                <w:color w:val="000000"/>
              </w:rPr>
            </w:pPr>
            <w:r w:rsidRPr="00512B97">
              <w:rPr>
                <w:color w:val="000000"/>
              </w:rPr>
              <w:t>6,30 g</w:t>
            </w:r>
          </w:p>
        </w:tc>
      </w:tr>
      <w:tr w:rsidR="00512B97" w:rsidRPr="00C4524C" w:rsidTr="00F5015E">
        <w:tc>
          <w:tcPr>
            <w:tcW w:w="3085" w:type="dxa"/>
          </w:tcPr>
          <w:p w:rsidR="00512B97" w:rsidRPr="00512B97" w:rsidRDefault="00512B97" w:rsidP="00562C15">
            <w:pPr>
              <w:rPr>
                <w:color w:val="000000"/>
              </w:rPr>
            </w:pPr>
            <w:r w:rsidRPr="00512B97">
              <w:rPr>
                <w:color w:val="000000"/>
              </w:rPr>
              <w:t>Alanin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8,30 mg</w:t>
            </w:r>
          </w:p>
        </w:tc>
        <w:tc>
          <w:tcPr>
            <w:tcW w:w="1559" w:type="dxa"/>
          </w:tcPr>
          <w:p w:rsidR="00512B97" w:rsidRPr="00512B97" w:rsidRDefault="00512B97" w:rsidP="00562C15">
            <w:pPr>
              <w:jc w:val="right"/>
              <w:rPr>
                <w:color w:val="000000"/>
              </w:rPr>
            </w:pPr>
            <w:r w:rsidRPr="00512B97">
              <w:rPr>
                <w:color w:val="000000"/>
              </w:rPr>
              <w:t>2,075 g</w:t>
            </w:r>
          </w:p>
        </w:tc>
        <w:tc>
          <w:tcPr>
            <w:tcW w:w="1559" w:type="dxa"/>
          </w:tcPr>
          <w:p w:rsidR="00512B97" w:rsidRPr="00512B97" w:rsidRDefault="00512B97" w:rsidP="00562C15">
            <w:pPr>
              <w:jc w:val="right"/>
              <w:rPr>
                <w:color w:val="000000"/>
              </w:rPr>
            </w:pPr>
            <w:r w:rsidRPr="00512B97">
              <w:rPr>
                <w:color w:val="000000"/>
              </w:rPr>
              <w:t>4,15 g</w:t>
            </w:r>
          </w:p>
        </w:tc>
        <w:tc>
          <w:tcPr>
            <w:tcW w:w="1560" w:type="dxa"/>
          </w:tcPr>
          <w:p w:rsidR="00512B97" w:rsidRPr="00512B97" w:rsidRDefault="00512B97" w:rsidP="00562C15">
            <w:pPr>
              <w:jc w:val="right"/>
              <w:rPr>
                <w:color w:val="000000"/>
              </w:rPr>
            </w:pPr>
            <w:r w:rsidRPr="00512B97">
              <w:rPr>
                <w:color w:val="000000"/>
              </w:rPr>
              <w:t>8,30 g</w:t>
            </w:r>
          </w:p>
        </w:tc>
      </w:tr>
      <w:tr w:rsidR="00512B97" w:rsidRPr="00C4524C" w:rsidTr="00F5015E">
        <w:tc>
          <w:tcPr>
            <w:tcW w:w="3085" w:type="dxa"/>
          </w:tcPr>
          <w:p w:rsidR="00512B97" w:rsidRPr="00512B97" w:rsidRDefault="00512B97" w:rsidP="00562C15">
            <w:pPr>
              <w:rPr>
                <w:color w:val="000000"/>
              </w:rPr>
            </w:pPr>
            <w:r w:rsidRPr="00512B97">
              <w:rPr>
                <w:color w:val="000000"/>
                <w:lang w:val="it-IT"/>
              </w:rPr>
              <w:t>Prolin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7,10 mg</w:t>
            </w:r>
          </w:p>
        </w:tc>
        <w:tc>
          <w:tcPr>
            <w:tcW w:w="1559" w:type="dxa"/>
          </w:tcPr>
          <w:p w:rsidR="00512B97" w:rsidRPr="00512B97" w:rsidRDefault="00512B97" w:rsidP="00562C15">
            <w:pPr>
              <w:jc w:val="right"/>
              <w:rPr>
                <w:color w:val="000000"/>
              </w:rPr>
            </w:pPr>
            <w:r w:rsidRPr="00512B97">
              <w:rPr>
                <w:color w:val="000000"/>
              </w:rPr>
              <w:t>1,775 g</w:t>
            </w:r>
          </w:p>
        </w:tc>
        <w:tc>
          <w:tcPr>
            <w:tcW w:w="1559" w:type="dxa"/>
          </w:tcPr>
          <w:p w:rsidR="00512B97" w:rsidRPr="00512B97" w:rsidRDefault="00512B97" w:rsidP="00562C15">
            <w:pPr>
              <w:jc w:val="right"/>
              <w:rPr>
                <w:color w:val="000000"/>
              </w:rPr>
            </w:pPr>
            <w:r w:rsidRPr="00512B97">
              <w:rPr>
                <w:color w:val="000000"/>
              </w:rPr>
              <w:t>3,55 g</w:t>
            </w:r>
          </w:p>
        </w:tc>
        <w:tc>
          <w:tcPr>
            <w:tcW w:w="1560" w:type="dxa"/>
          </w:tcPr>
          <w:p w:rsidR="00512B97" w:rsidRPr="00512B97" w:rsidRDefault="00512B97" w:rsidP="00562C15">
            <w:pPr>
              <w:jc w:val="right"/>
              <w:rPr>
                <w:color w:val="000000"/>
              </w:rPr>
            </w:pPr>
            <w:r w:rsidRPr="00512B97">
              <w:rPr>
                <w:color w:val="000000"/>
              </w:rPr>
              <w:t>7,10 g</w:t>
            </w:r>
          </w:p>
        </w:tc>
      </w:tr>
      <w:tr w:rsidR="00512B97" w:rsidRPr="00C4524C" w:rsidTr="00F5015E">
        <w:tc>
          <w:tcPr>
            <w:tcW w:w="3085" w:type="dxa"/>
          </w:tcPr>
          <w:p w:rsidR="00512B97" w:rsidRPr="00512B97" w:rsidRDefault="00512B97" w:rsidP="00562C15">
            <w:pPr>
              <w:rPr>
                <w:color w:val="000000"/>
              </w:rPr>
            </w:pPr>
            <w:r w:rsidRPr="00512B97">
              <w:rPr>
                <w:color w:val="000000"/>
              </w:rPr>
              <w:t>Asparto rūgštis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2,50 mg</w:t>
            </w:r>
          </w:p>
        </w:tc>
        <w:tc>
          <w:tcPr>
            <w:tcW w:w="1559" w:type="dxa"/>
          </w:tcPr>
          <w:p w:rsidR="00512B97" w:rsidRPr="00512B97" w:rsidRDefault="00512B97" w:rsidP="00562C15">
            <w:pPr>
              <w:jc w:val="right"/>
              <w:rPr>
                <w:color w:val="000000"/>
              </w:rPr>
            </w:pPr>
            <w:r w:rsidRPr="00512B97">
              <w:rPr>
                <w:color w:val="000000"/>
              </w:rPr>
              <w:t>0,625 g</w:t>
            </w:r>
          </w:p>
        </w:tc>
        <w:tc>
          <w:tcPr>
            <w:tcW w:w="1559" w:type="dxa"/>
          </w:tcPr>
          <w:p w:rsidR="00512B97" w:rsidRPr="00512B97" w:rsidRDefault="00512B97" w:rsidP="00562C15">
            <w:pPr>
              <w:jc w:val="right"/>
              <w:rPr>
                <w:color w:val="000000"/>
              </w:rPr>
            </w:pPr>
            <w:r w:rsidRPr="00512B97">
              <w:rPr>
                <w:color w:val="000000"/>
              </w:rPr>
              <w:t>1,25 g</w:t>
            </w:r>
          </w:p>
        </w:tc>
        <w:tc>
          <w:tcPr>
            <w:tcW w:w="1560" w:type="dxa"/>
          </w:tcPr>
          <w:p w:rsidR="00512B97" w:rsidRPr="00512B97" w:rsidRDefault="00512B97" w:rsidP="00562C15">
            <w:pPr>
              <w:jc w:val="right"/>
              <w:rPr>
                <w:color w:val="000000"/>
              </w:rPr>
            </w:pPr>
            <w:r w:rsidRPr="00512B97">
              <w:rPr>
                <w:color w:val="000000"/>
              </w:rPr>
              <w:t>2,50 g</w:t>
            </w:r>
          </w:p>
        </w:tc>
      </w:tr>
      <w:tr w:rsidR="00512B97" w:rsidRPr="00C4524C" w:rsidTr="00F5015E">
        <w:tc>
          <w:tcPr>
            <w:tcW w:w="3085" w:type="dxa"/>
          </w:tcPr>
          <w:p w:rsidR="00512B97" w:rsidRPr="00512B97" w:rsidRDefault="00512B97" w:rsidP="009C0B6C">
            <w:pPr>
              <w:rPr>
                <w:color w:val="000000"/>
              </w:rPr>
            </w:pPr>
            <w:r w:rsidRPr="00512B97">
              <w:rPr>
                <w:color w:val="000000"/>
              </w:rPr>
              <w:t>Asparagin</w:t>
            </w:r>
            <w:r w:rsidR="009C0B6C">
              <w:rPr>
                <w:color w:val="000000"/>
              </w:rPr>
              <w:t>as</w:t>
            </w:r>
            <w:r w:rsidRPr="00512B97">
              <w:rPr>
                <w:color w:val="000000"/>
              </w:rPr>
              <w:t xml:space="preserve"> monohidrat</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0,55 mg</w:t>
            </w:r>
          </w:p>
        </w:tc>
        <w:tc>
          <w:tcPr>
            <w:tcW w:w="1559" w:type="dxa"/>
          </w:tcPr>
          <w:p w:rsidR="00512B97" w:rsidRPr="00512B97" w:rsidRDefault="00512B97" w:rsidP="00562C15">
            <w:pPr>
              <w:jc w:val="right"/>
              <w:rPr>
                <w:color w:val="000000"/>
              </w:rPr>
            </w:pPr>
            <w:r w:rsidRPr="00512B97">
              <w:rPr>
                <w:color w:val="000000"/>
              </w:rPr>
              <w:t>0,135 g</w:t>
            </w:r>
          </w:p>
        </w:tc>
        <w:tc>
          <w:tcPr>
            <w:tcW w:w="1559" w:type="dxa"/>
          </w:tcPr>
          <w:p w:rsidR="00512B97" w:rsidRPr="00512B97" w:rsidRDefault="00512B97" w:rsidP="00562C15">
            <w:pPr>
              <w:jc w:val="right"/>
              <w:rPr>
                <w:color w:val="000000"/>
              </w:rPr>
            </w:pPr>
            <w:r w:rsidRPr="00512B97">
              <w:rPr>
                <w:color w:val="000000"/>
              </w:rPr>
              <w:t>0,27 g</w:t>
            </w:r>
          </w:p>
        </w:tc>
        <w:tc>
          <w:tcPr>
            <w:tcW w:w="1560" w:type="dxa"/>
          </w:tcPr>
          <w:p w:rsidR="00512B97" w:rsidRPr="00512B97" w:rsidRDefault="00512B97" w:rsidP="00562C15">
            <w:pPr>
              <w:jc w:val="right"/>
              <w:rPr>
                <w:color w:val="000000"/>
              </w:rPr>
            </w:pPr>
            <w:r w:rsidRPr="00512B97">
              <w:rPr>
                <w:color w:val="000000"/>
              </w:rPr>
              <w:t>0,55 g</w:t>
            </w:r>
          </w:p>
        </w:tc>
      </w:tr>
      <w:tr w:rsidR="00512B97" w:rsidRPr="00C4524C" w:rsidTr="00F5015E">
        <w:tc>
          <w:tcPr>
            <w:tcW w:w="3085" w:type="dxa"/>
          </w:tcPr>
          <w:p w:rsidR="00512B97" w:rsidRPr="00512B97" w:rsidRDefault="00512B97" w:rsidP="00562C15">
            <w:pPr>
              <w:rPr>
                <w:color w:val="000000"/>
              </w:rPr>
            </w:pPr>
            <w:r w:rsidRPr="00512B97">
              <w:rPr>
                <w:color w:val="000000"/>
              </w:rPr>
              <w:t xml:space="preserve">   (atitinka asparaginą)</w:t>
            </w:r>
          </w:p>
        </w:tc>
        <w:tc>
          <w:tcPr>
            <w:tcW w:w="1559" w:type="dxa"/>
          </w:tcPr>
          <w:p w:rsidR="00512B97" w:rsidRPr="00512B97" w:rsidRDefault="00512B97" w:rsidP="00562C15">
            <w:pPr>
              <w:tabs>
                <w:tab w:val="center" w:pos="4536"/>
                <w:tab w:val="right" w:pos="9072"/>
              </w:tabs>
              <w:jc w:val="right"/>
              <w:rPr>
                <w:color w:val="000000"/>
                <w:lang w:val="it-IT"/>
              </w:rPr>
            </w:pPr>
            <w:r w:rsidRPr="00512B97">
              <w:rPr>
                <w:color w:val="000000"/>
              </w:rPr>
              <w:t>(0,48 mg)</w:t>
            </w:r>
          </w:p>
        </w:tc>
        <w:tc>
          <w:tcPr>
            <w:tcW w:w="1559" w:type="dxa"/>
          </w:tcPr>
          <w:p w:rsidR="00512B97" w:rsidRPr="00512B97" w:rsidRDefault="00512B97" w:rsidP="00562C15">
            <w:pPr>
              <w:jc w:val="right"/>
              <w:rPr>
                <w:color w:val="000000"/>
              </w:rPr>
            </w:pPr>
            <w:r w:rsidRPr="00512B97">
              <w:rPr>
                <w:color w:val="000000"/>
              </w:rPr>
              <w:t>(0,12 g)</w:t>
            </w:r>
          </w:p>
        </w:tc>
        <w:tc>
          <w:tcPr>
            <w:tcW w:w="1559" w:type="dxa"/>
          </w:tcPr>
          <w:p w:rsidR="00512B97" w:rsidRPr="00512B97" w:rsidRDefault="00512B97" w:rsidP="00562C15">
            <w:pPr>
              <w:jc w:val="right"/>
              <w:rPr>
                <w:color w:val="000000"/>
                <w:lang w:val="it-IT"/>
              </w:rPr>
            </w:pPr>
            <w:r w:rsidRPr="00512B97">
              <w:rPr>
                <w:color w:val="000000"/>
              </w:rPr>
              <w:t>(0,24 g)</w:t>
            </w:r>
          </w:p>
        </w:tc>
        <w:tc>
          <w:tcPr>
            <w:tcW w:w="1560" w:type="dxa"/>
          </w:tcPr>
          <w:p w:rsidR="00512B97" w:rsidRPr="00512B97" w:rsidRDefault="00512B97" w:rsidP="00562C15">
            <w:pPr>
              <w:jc w:val="right"/>
              <w:rPr>
                <w:color w:val="000000"/>
                <w:lang w:val="it-IT"/>
              </w:rPr>
            </w:pPr>
            <w:r w:rsidRPr="00512B97">
              <w:rPr>
                <w:color w:val="000000"/>
              </w:rPr>
              <w:t>(0,48 g)</w:t>
            </w:r>
          </w:p>
        </w:tc>
      </w:tr>
      <w:tr w:rsidR="00512B97" w:rsidRPr="00C4524C" w:rsidTr="00F5015E">
        <w:tc>
          <w:tcPr>
            <w:tcW w:w="3085" w:type="dxa"/>
          </w:tcPr>
          <w:p w:rsidR="00512B97" w:rsidRPr="00512B97" w:rsidRDefault="00512B97" w:rsidP="00562C15">
            <w:pPr>
              <w:rPr>
                <w:color w:val="000000"/>
                <w:lang w:val="it-IT"/>
              </w:rPr>
            </w:pPr>
            <w:r w:rsidRPr="00512B97">
              <w:rPr>
                <w:color w:val="000000"/>
                <w:lang w:val="it-IT"/>
              </w:rPr>
              <w:t>Acetilcistein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lang w:val="it-IT"/>
              </w:rPr>
            </w:pPr>
            <w:r w:rsidRPr="00512B97">
              <w:rPr>
                <w:color w:val="000000"/>
                <w:lang w:val="it-IT"/>
              </w:rPr>
              <w:t>0,80 mg</w:t>
            </w:r>
          </w:p>
        </w:tc>
        <w:tc>
          <w:tcPr>
            <w:tcW w:w="1559" w:type="dxa"/>
          </w:tcPr>
          <w:p w:rsidR="00512B97" w:rsidRPr="00512B97" w:rsidRDefault="00512B97" w:rsidP="00562C15">
            <w:pPr>
              <w:jc w:val="right"/>
              <w:rPr>
                <w:color w:val="000000"/>
              </w:rPr>
            </w:pPr>
            <w:r w:rsidRPr="00512B97">
              <w:rPr>
                <w:color w:val="000000"/>
              </w:rPr>
              <w:t>0,2 g</w:t>
            </w:r>
          </w:p>
        </w:tc>
        <w:tc>
          <w:tcPr>
            <w:tcW w:w="1559" w:type="dxa"/>
          </w:tcPr>
          <w:p w:rsidR="00512B97" w:rsidRPr="00512B97" w:rsidRDefault="00512B97" w:rsidP="00562C15">
            <w:pPr>
              <w:jc w:val="right"/>
              <w:rPr>
                <w:color w:val="000000"/>
                <w:lang w:val="it-IT"/>
              </w:rPr>
            </w:pPr>
            <w:r w:rsidRPr="00512B97">
              <w:rPr>
                <w:color w:val="000000"/>
              </w:rPr>
              <w:t>0,40 g</w:t>
            </w:r>
          </w:p>
        </w:tc>
        <w:tc>
          <w:tcPr>
            <w:tcW w:w="1560" w:type="dxa"/>
          </w:tcPr>
          <w:p w:rsidR="00512B97" w:rsidRPr="00512B97" w:rsidRDefault="00512B97" w:rsidP="00562C15">
            <w:pPr>
              <w:jc w:val="right"/>
              <w:rPr>
                <w:color w:val="000000"/>
                <w:lang w:val="it-IT"/>
              </w:rPr>
            </w:pPr>
            <w:r w:rsidRPr="00512B97">
              <w:rPr>
                <w:color w:val="000000"/>
              </w:rPr>
              <w:t>0,80 g</w:t>
            </w:r>
          </w:p>
        </w:tc>
      </w:tr>
      <w:tr w:rsidR="00512B97" w:rsidRPr="00C4524C" w:rsidTr="00F5015E">
        <w:tc>
          <w:tcPr>
            <w:tcW w:w="3085" w:type="dxa"/>
          </w:tcPr>
          <w:p w:rsidR="00512B97" w:rsidRPr="00512B97" w:rsidRDefault="00512B97" w:rsidP="00562C15">
            <w:pPr>
              <w:rPr>
                <w:color w:val="000000"/>
                <w:lang w:val="it-IT"/>
              </w:rPr>
            </w:pPr>
            <w:r w:rsidRPr="00512B97">
              <w:rPr>
                <w:color w:val="000000"/>
                <w:lang w:val="it-IT"/>
              </w:rPr>
              <w:t xml:space="preserve">   (atitinka cisteiną)</w:t>
            </w:r>
          </w:p>
        </w:tc>
        <w:tc>
          <w:tcPr>
            <w:tcW w:w="1559" w:type="dxa"/>
          </w:tcPr>
          <w:p w:rsidR="00512B97" w:rsidRPr="00512B97" w:rsidRDefault="00512B97" w:rsidP="00562C15">
            <w:pPr>
              <w:tabs>
                <w:tab w:val="center" w:pos="4536"/>
                <w:tab w:val="right" w:pos="9072"/>
              </w:tabs>
              <w:jc w:val="right"/>
              <w:rPr>
                <w:color w:val="000000"/>
                <w:lang w:val="it-IT"/>
              </w:rPr>
            </w:pPr>
            <w:r w:rsidRPr="00512B97">
              <w:rPr>
                <w:color w:val="000000"/>
              </w:rPr>
              <w:t>(0,59 mg)</w:t>
            </w:r>
          </w:p>
        </w:tc>
        <w:tc>
          <w:tcPr>
            <w:tcW w:w="1559" w:type="dxa"/>
          </w:tcPr>
          <w:p w:rsidR="00512B97" w:rsidRPr="00512B97" w:rsidRDefault="00512B97" w:rsidP="00562C15">
            <w:pPr>
              <w:jc w:val="right"/>
              <w:rPr>
                <w:color w:val="000000"/>
              </w:rPr>
            </w:pPr>
            <w:r w:rsidRPr="00512B97">
              <w:rPr>
                <w:color w:val="000000"/>
              </w:rPr>
              <w:t>(0,145 g)</w:t>
            </w:r>
          </w:p>
        </w:tc>
        <w:tc>
          <w:tcPr>
            <w:tcW w:w="1559" w:type="dxa"/>
          </w:tcPr>
          <w:p w:rsidR="00512B97" w:rsidRPr="00512B97" w:rsidRDefault="00512B97" w:rsidP="00562C15">
            <w:pPr>
              <w:jc w:val="right"/>
              <w:rPr>
                <w:color w:val="000000"/>
                <w:lang w:val="it-IT"/>
              </w:rPr>
            </w:pPr>
            <w:r w:rsidRPr="00512B97">
              <w:rPr>
                <w:color w:val="000000"/>
              </w:rPr>
              <w:t>(0,29 g)</w:t>
            </w:r>
          </w:p>
        </w:tc>
        <w:tc>
          <w:tcPr>
            <w:tcW w:w="1560" w:type="dxa"/>
          </w:tcPr>
          <w:p w:rsidR="00512B97" w:rsidRPr="00512B97" w:rsidRDefault="00512B97" w:rsidP="00562C15">
            <w:pPr>
              <w:jc w:val="right"/>
              <w:rPr>
                <w:color w:val="000000"/>
                <w:lang w:val="it-IT"/>
              </w:rPr>
            </w:pPr>
            <w:r w:rsidRPr="00512B97">
              <w:rPr>
                <w:color w:val="000000"/>
              </w:rPr>
              <w:t>(0,59 g)</w:t>
            </w:r>
          </w:p>
        </w:tc>
      </w:tr>
      <w:tr w:rsidR="00512B97" w:rsidRPr="00C4524C" w:rsidTr="00F5015E">
        <w:tc>
          <w:tcPr>
            <w:tcW w:w="3085" w:type="dxa"/>
          </w:tcPr>
          <w:p w:rsidR="00512B97" w:rsidRPr="00512B97" w:rsidRDefault="00512B97" w:rsidP="00562C15">
            <w:pPr>
              <w:rPr>
                <w:color w:val="000000"/>
                <w:lang w:val="it-IT"/>
              </w:rPr>
            </w:pPr>
            <w:r w:rsidRPr="00512B97">
              <w:rPr>
                <w:color w:val="000000"/>
                <w:lang w:val="it-IT"/>
              </w:rPr>
              <w:t>Glutamo rūgštis</w:t>
            </w:r>
          </w:p>
        </w:tc>
        <w:tc>
          <w:tcPr>
            <w:tcW w:w="1559" w:type="dxa"/>
          </w:tcPr>
          <w:p w:rsidR="00512B97" w:rsidRPr="00512B97" w:rsidRDefault="00512B97" w:rsidP="00562C15">
            <w:pPr>
              <w:tabs>
                <w:tab w:val="center" w:pos="4536"/>
                <w:tab w:val="right" w:pos="9072"/>
              </w:tabs>
              <w:jc w:val="right"/>
              <w:rPr>
                <w:color w:val="000000"/>
                <w:lang w:val="it-IT"/>
              </w:rPr>
            </w:pPr>
            <w:r w:rsidRPr="00512B97">
              <w:rPr>
                <w:color w:val="000000"/>
                <w:lang w:val="it-IT"/>
              </w:rPr>
              <w:t>5,70 mg</w:t>
            </w:r>
          </w:p>
        </w:tc>
        <w:tc>
          <w:tcPr>
            <w:tcW w:w="1559" w:type="dxa"/>
          </w:tcPr>
          <w:p w:rsidR="00512B97" w:rsidRPr="00512B97" w:rsidRDefault="00512B97" w:rsidP="00562C15">
            <w:pPr>
              <w:jc w:val="right"/>
              <w:rPr>
                <w:color w:val="000000"/>
              </w:rPr>
            </w:pPr>
            <w:r w:rsidRPr="00512B97">
              <w:rPr>
                <w:color w:val="000000"/>
              </w:rPr>
              <w:t>1,425 g</w:t>
            </w:r>
          </w:p>
        </w:tc>
        <w:tc>
          <w:tcPr>
            <w:tcW w:w="1559" w:type="dxa"/>
          </w:tcPr>
          <w:p w:rsidR="00512B97" w:rsidRPr="00512B97" w:rsidRDefault="00512B97" w:rsidP="00562C15">
            <w:pPr>
              <w:jc w:val="right"/>
              <w:rPr>
                <w:color w:val="000000"/>
                <w:lang w:val="it-IT"/>
              </w:rPr>
            </w:pPr>
            <w:r w:rsidRPr="00512B97">
              <w:rPr>
                <w:color w:val="000000"/>
              </w:rPr>
              <w:t>2,85 g</w:t>
            </w:r>
          </w:p>
        </w:tc>
        <w:tc>
          <w:tcPr>
            <w:tcW w:w="1560" w:type="dxa"/>
          </w:tcPr>
          <w:p w:rsidR="00512B97" w:rsidRPr="00512B97" w:rsidRDefault="00512B97" w:rsidP="00562C15">
            <w:pPr>
              <w:jc w:val="right"/>
              <w:rPr>
                <w:color w:val="000000"/>
                <w:lang w:val="it-IT"/>
              </w:rPr>
            </w:pPr>
            <w:r w:rsidRPr="00512B97">
              <w:rPr>
                <w:color w:val="000000"/>
              </w:rPr>
              <w:t>5,70 g</w:t>
            </w:r>
          </w:p>
        </w:tc>
      </w:tr>
      <w:tr w:rsidR="00512B97" w:rsidRPr="00C4524C" w:rsidTr="00F5015E">
        <w:tc>
          <w:tcPr>
            <w:tcW w:w="3085" w:type="dxa"/>
          </w:tcPr>
          <w:p w:rsidR="00512B97" w:rsidRPr="00512B97" w:rsidRDefault="00512B97" w:rsidP="00562C15">
            <w:pPr>
              <w:rPr>
                <w:color w:val="000000"/>
              </w:rPr>
            </w:pPr>
            <w:r w:rsidRPr="00512B97">
              <w:rPr>
                <w:color w:val="000000"/>
              </w:rPr>
              <w:t>Ornitino hidrochlorid</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1,66 mg</w:t>
            </w:r>
          </w:p>
        </w:tc>
        <w:tc>
          <w:tcPr>
            <w:tcW w:w="1559" w:type="dxa"/>
          </w:tcPr>
          <w:p w:rsidR="00512B97" w:rsidRPr="00512B97" w:rsidRDefault="00512B97" w:rsidP="00562C15">
            <w:pPr>
              <w:jc w:val="right"/>
              <w:rPr>
                <w:color w:val="000000"/>
              </w:rPr>
            </w:pPr>
            <w:r w:rsidRPr="00512B97">
              <w:rPr>
                <w:color w:val="000000"/>
              </w:rPr>
              <w:t>0,415 g</w:t>
            </w:r>
          </w:p>
        </w:tc>
        <w:tc>
          <w:tcPr>
            <w:tcW w:w="1559" w:type="dxa"/>
          </w:tcPr>
          <w:p w:rsidR="00512B97" w:rsidRPr="00512B97" w:rsidRDefault="00512B97" w:rsidP="00562C15">
            <w:pPr>
              <w:jc w:val="right"/>
              <w:rPr>
                <w:color w:val="000000"/>
              </w:rPr>
            </w:pPr>
            <w:r w:rsidRPr="00512B97">
              <w:rPr>
                <w:color w:val="000000"/>
              </w:rPr>
              <w:t>0,83 g</w:t>
            </w:r>
          </w:p>
        </w:tc>
        <w:tc>
          <w:tcPr>
            <w:tcW w:w="1560" w:type="dxa"/>
          </w:tcPr>
          <w:p w:rsidR="00512B97" w:rsidRPr="00512B97" w:rsidRDefault="00512B97" w:rsidP="00562C15">
            <w:pPr>
              <w:jc w:val="right"/>
              <w:rPr>
                <w:color w:val="000000"/>
              </w:rPr>
            </w:pPr>
            <w:r w:rsidRPr="00512B97">
              <w:rPr>
                <w:color w:val="000000"/>
              </w:rPr>
              <w:t>1,66 g</w:t>
            </w:r>
          </w:p>
        </w:tc>
      </w:tr>
      <w:tr w:rsidR="00512B97" w:rsidRPr="00C4524C" w:rsidTr="00F5015E">
        <w:tc>
          <w:tcPr>
            <w:tcW w:w="3085" w:type="dxa"/>
          </w:tcPr>
          <w:p w:rsidR="00512B97" w:rsidRPr="00512B97" w:rsidRDefault="00512B97" w:rsidP="00562C15">
            <w:pPr>
              <w:rPr>
                <w:color w:val="000000"/>
              </w:rPr>
            </w:pPr>
            <w:r w:rsidRPr="00512B97">
              <w:rPr>
                <w:color w:val="000000"/>
              </w:rPr>
              <w:t xml:space="preserve">   (atitinka ornitiną)</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(1,30 mg)</w:t>
            </w:r>
          </w:p>
        </w:tc>
        <w:tc>
          <w:tcPr>
            <w:tcW w:w="1559" w:type="dxa"/>
          </w:tcPr>
          <w:p w:rsidR="00512B97" w:rsidRPr="00512B97" w:rsidRDefault="00512B97" w:rsidP="00562C15">
            <w:pPr>
              <w:jc w:val="right"/>
              <w:rPr>
                <w:color w:val="000000"/>
              </w:rPr>
            </w:pPr>
            <w:r w:rsidRPr="00512B97">
              <w:rPr>
                <w:color w:val="000000"/>
              </w:rPr>
              <w:t>0,325 g</w:t>
            </w:r>
          </w:p>
        </w:tc>
        <w:tc>
          <w:tcPr>
            <w:tcW w:w="1559" w:type="dxa"/>
          </w:tcPr>
          <w:p w:rsidR="00512B97" w:rsidRPr="00512B97" w:rsidRDefault="00512B97" w:rsidP="00562C15">
            <w:pPr>
              <w:jc w:val="right"/>
              <w:rPr>
                <w:color w:val="000000"/>
              </w:rPr>
            </w:pPr>
            <w:r w:rsidRPr="00512B97">
              <w:rPr>
                <w:color w:val="000000"/>
              </w:rPr>
              <w:t>(0,65 g)</w:t>
            </w:r>
          </w:p>
        </w:tc>
        <w:tc>
          <w:tcPr>
            <w:tcW w:w="1560" w:type="dxa"/>
          </w:tcPr>
          <w:p w:rsidR="00512B97" w:rsidRPr="00512B97" w:rsidRDefault="00512B97" w:rsidP="00562C15">
            <w:pPr>
              <w:jc w:val="right"/>
              <w:rPr>
                <w:color w:val="000000"/>
              </w:rPr>
            </w:pPr>
            <w:r w:rsidRPr="00512B97">
              <w:rPr>
                <w:color w:val="000000"/>
              </w:rPr>
              <w:t>(1,30 g)</w:t>
            </w:r>
          </w:p>
        </w:tc>
      </w:tr>
      <w:tr w:rsidR="00512B97" w:rsidRPr="00C4524C" w:rsidTr="00F5015E">
        <w:tc>
          <w:tcPr>
            <w:tcW w:w="3085" w:type="dxa"/>
          </w:tcPr>
          <w:p w:rsidR="00512B97" w:rsidRPr="00512B97" w:rsidRDefault="00512B97" w:rsidP="00562C15">
            <w:pPr>
              <w:rPr>
                <w:color w:val="000000"/>
              </w:rPr>
            </w:pPr>
            <w:r w:rsidRPr="00512B97">
              <w:rPr>
                <w:color w:val="000000"/>
              </w:rPr>
              <w:t>Serin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3,70 mg</w:t>
            </w:r>
          </w:p>
        </w:tc>
        <w:tc>
          <w:tcPr>
            <w:tcW w:w="1559" w:type="dxa"/>
          </w:tcPr>
          <w:p w:rsidR="00512B97" w:rsidRPr="00512B97" w:rsidRDefault="00512B97" w:rsidP="00562C15">
            <w:pPr>
              <w:jc w:val="right"/>
              <w:rPr>
                <w:color w:val="000000"/>
              </w:rPr>
            </w:pPr>
            <w:r w:rsidRPr="00512B97">
              <w:rPr>
                <w:color w:val="000000"/>
              </w:rPr>
              <w:t>0,925 g</w:t>
            </w:r>
          </w:p>
        </w:tc>
        <w:tc>
          <w:tcPr>
            <w:tcW w:w="1559" w:type="dxa"/>
          </w:tcPr>
          <w:p w:rsidR="00512B97" w:rsidRPr="00512B97" w:rsidRDefault="00512B97" w:rsidP="00562C15">
            <w:pPr>
              <w:jc w:val="right"/>
              <w:rPr>
                <w:color w:val="000000"/>
              </w:rPr>
            </w:pPr>
            <w:r w:rsidRPr="00512B97">
              <w:rPr>
                <w:color w:val="000000"/>
              </w:rPr>
              <w:t>1,85 g</w:t>
            </w:r>
          </w:p>
        </w:tc>
        <w:tc>
          <w:tcPr>
            <w:tcW w:w="1560" w:type="dxa"/>
          </w:tcPr>
          <w:p w:rsidR="00512B97" w:rsidRPr="00512B97" w:rsidRDefault="00512B97" w:rsidP="00562C15">
            <w:pPr>
              <w:jc w:val="right"/>
              <w:rPr>
                <w:color w:val="000000"/>
              </w:rPr>
            </w:pPr>
            <w:r w:rsidRPr="00512B97">
              <w:rPr>
                <w:color w:val="000000"/>
              </w:rPr>
              <w:t>3,70 g</w:t>
            </w:r>
          </w:p>
        </w:tc>
      </w:tr>
      <w:tr w:rsidR="00512B97" w:rsidRPr="00C4524C" w:rsidTr="00F5015E">
        <w:tc>
          <w:tcPr>
            <w:tcW w:w="3085" w:type="dxa"/>
          </w:tcPr>
          <w:p w:rsidR="00512B97" w:rsidRPr="00512B97" w:rsidRDefault="00512B97" w:rsidP="00562C15">
            <w:pPr>
              <w:tabs>
                <w:tab w:val="center" w:pos="4536"/>
                <w:tab w:val="right" w:pos="9072"/>
              </w:tabs>
              <w:rPr>
                <w:color w:val="000000"/>
              </w:rPr>
            </w:pPr>
            <w:r w:rsidRPr="00512B97">
              <w:rPr>
                <w:color w:val="000000"/>
              </w:rPr>
              <w:t>Acetiltirozin</w:t>
            </w:r>
            <w:r w:rsidRPr="00512B97">
              <w:rPr>
                <w:color w:val="000000"/>
                <w:lang w:val="fr-FR"/>
              </w:rPr>
              <w:t>as</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0,86 mg</w:t>
            </w:r>
          </w:p>
        </w:tc>
        <w:tc>
          <w:tcPr>
            <w:tcW w:w="1559" w:type="dxa"/>
          </w:tcPr>
          <w:p w:rsidR="00512B97" w:rsidRPr="00512B97" w:rsidRDefault="00512B97" w:rsidP="00562C15">
            <w:pPr>
              <w:jc w:val="right"/>
              <w:rPr>
                <w:color w:val="000000"/>
              </w:rPr>
            </w:pPr>
            <w:r w:rsidRPr="00512B97">
              <w:rPr>
                <w:color w:val="000000"/>
              </w:rPr>
              <w:t>0,215 g</w:t>
            </w:r>
          </w:p>
        </w:tc>
        <w:tc>
          <w:tcPr>
            <w:tcW w:w="1559" w:type="dxa"/>
          </w:tcPr>
          <w:p w:rsidR="00512B97" w:rsidRPr="00512B97" w:rsidRDefault="00512B97" w:rsidP="00562C15">
            <w:pPr>
              <w:jc w:val="right"/>
              <w:rPr>
                <w:color w:val="000000"/>
              </w:rPr>
            </w:pPr>
            <w:r w:rsidRPr="00512B97">
              <w:rPr>
                <w:color w:val="000000"/>
              </w:rPr>
              <w:t>0,43 g</w:t>
            </w:r>
          </w:p>
        </w:tc>
        <w:tc>
          <w:tcPr>
            <w:tcW w:w="1560" w:type="dxa"/>
          </w:tcPr>
          <w:p w:rsidR="00512B97" w:rsidRPr="00512B97" w:rsidRDefault="00512B97" w:rsidP="00562C15">
            <w:pPr>
              <w:jc w:val="right"/>
              <w:rPr>
                <w:color w:val="000000"/>
              </w:rPr>
            </w:pPr>
            <w:r w:rsidRPr="00512B97">
              <w:rPr>
                <w:color w:val="000000"/>
              </w:rPr>
              <w:t>0,86 g</w:t>
            </w:r>
          </w:p>
        </w:tc>
      </w:tr>
      <w:tr w:rsidR="00512B97" w:rsidRPr="00C4524C" w:rsidTr="00F5015E">
        <w:tc>
          <w:tcPr>
            <w:tcW w:w="3085" w:type="dxa"/>
          </w:tcPr>
          <w:p w:rsidR="00512B97" w:rsidRPr="00512B97" w:rsidRDefault="00512B97" w:rsidP="00562C15">
            <w:pPr>
              <w:tabs>
                <w:tab w:val="center" w:pos="4536"/>
                <w:tab w:val="right" w:pos="9072"/>
              </w:tabs>
              <w:rPr>
                <w:color w:val="000000"/>
              </w:rPr>
            </w:pPr>
            <w:r w:rsidRPr="00512B97">
              <w:rPr>
                <w:color w:val="000000"/>
              </w:rPr>
              <w:t xml:space="preserve">   (atitinka tiroziną)</w:t>
            </w:r>
          </w:p>
        </w:tc>
        <w:tc>
          <w:tcPr>
            <w:tcW w:w="1559" w:type="dxa"/>
          </w:tcPr>
          <w:p w:rsidR="00512B97" w:rsidRPr="00512B97" w:rsidRDefault="00512B97" w:rsidP="00562C15">
            <w:pPr>
              <w:tabs>
                <w:tab w:val="center" w:pos="4536"/>
                <w:tab w:val="right" w:pos="9072"/>
              </w:tabs>
              <w:jc w:val="right"/>
              <w:rPr>
                <w:color w:val="000000"/>
              </w:rPr>
            </w:pPr>
            <w:r w:rsidRPr="00512B97">
              <w:rPr>
                <w:color w:val="000000"/>
              </w:rPr>
              <w:t>(0,70 mg)</w:t>
            </w:r>
          </w:p>
        </w:tc>
        <w:tc>
          <w:tcPr>
            <w:tcW w:w="1559" w:type="dxa"/>
          </w:tcPr>
          <w:p w:rsidR="00512B97" w:rsidRPr="00512B97" w:rsidRDefault="00512B97" w:rsidP="00562C15">
            <w:pPr>
              <w:jc w:val="right"/>
              <w:rPr>
                <w:color w:val="000000"/>
              </w:rPr>
            </w:pPr>
            <w:r w:rsidRPr="00512B97">
              <w:rPr>
                <w:color w:val="000000"/>
              </w:rPr>
              <w:t>0,175 g</w:t>
            </w:r>
          </w:p>
        </w:tc>
        <w:tc>
          <w:tcPr>
            <w:tcW w:w="1559" w:type="dxa"/>
          </w:tcPr>
          <w:p w:rsidR="00512B97" w:rsidRPr="00512B97" w:rsidRDefault="00512B97" w:rsidP="00562C15">
            <w:pPr>
              <w:jc w:val="right"/>
              <w:rPr>
                <w:color w:val="000000"/>
              </w:rPr>
            </w:pPr>
            <w:r w:rsidRPr="00512B97">
              <w:rPr>
                <w:color w:val="000000"/>
              </w:rPr>
              <w:t>0,35 g</w:t>
            </w:r>
          </w:p>
        </w:tc>
        <w:tc>
          <w:tcPr>
            <w:tcW w:w="1560" w:type="dxa"/>
          </w:tcPr>
          <w:p w:rsidR="00512B97" w:rsidRPr="00512B97" w:rsidRDefault="00512B97" w:rsidP="00562C15">
            <w:pPr>
              <w:jc w:val="right"/>
              <w:rPr>
                <w:color w:val="000000"/>
              </w:rPr>
            </w:pPr>
            <w:r w:rsidRPr="00512B97">
              <w:rPr>
                <w:color w:val="000000"/>
              </w:rPr>
              <w:t>(0,70 g)</w:t>
            </w:r>
          </w:p>
        </w:tc>
      </w:tr>
    </w:tbl>
    <w:p w:rsidR="00512B97" w:rsidRPr="00512B97" w:rsidRDefault="00512B97" w:rsidP="00562C15">
      <w:pPr>
        <w:rPr>
          <w:color w:val="000000"/>
        </w:rPr>
      </w:pPr>
    </w:p>
    <w:p w:rsidR="00512B97" w:rsidRPr="00512B97" w:rsidRDefault="00512B97" w:rsidP="00562C15">
      <w:pPr>
        <w:tabs>
          <w:tab w:val="num" w:pos="709"/>
        </w:tabs>
        <w:rPr>
          <w:iCs/>
          <w:noProof/>
          <w:color w:val="000000"/>
        </w:rPr>
      </w:pPr>
      <w:r w:rsidRPr="00512B97">
        <w:rPr>
          <w:noProof/>
          <w:color w:val="000000"/>
        </w:rPr>
        <w:t>P</w:t>
      </w:r>
      <w:r w:rsidRPr="00512B97">
        <w:rPr>
          <w:iCs/>
          <w:noProof/>
          <w:color w:val="000000"/>
        </w:rPr>
        <w:t>agalbinės medžiagos yra</w:t>
      </w:r>
      <w:r w:rsidRPr="00512B97">
        <w:rPr>
          <w:noProof/>
          <w:color w:val="000000"/>
        </w:rPr>
        <w:t xml:space="preserve"> nat</w:t>
      </w:r>
      <w:r w:rsidRPr="00512B97">
        <w:rPr>
          <w:iCs/>
          <w:noProof/>
          <w:color w:val="000000"/>
        </w:rPr>
        <w:t xml:space="preserve">rio hidroksidas </w:t>
      </w:r>
      <w:r w:rsidRPr="00512B97">
        <w:rPr>
          <w:noProof/>
          <w:color w:val="000000"/>
        </w:rPr>
        <w:t>(koreguoti pH), d</w:t>
      </w:r>
      <w:r w:rsidRPr="00512B97">
        <w:rPr>
          <w:iCs/>
          <w:noProof/>
          <w:color w:val="000000"/>
        </w:rPr>
        <w:t xml:space="preserve">inatrio edetatas ir </w:t>
      </w:r>
      <w:r w:rsidRPr="00512B97">
        <w:rPr>
          <w:noProof/>
          <w:color w:val="000000"/>
        </w:rPr>
        <w:t>injek</w:t>
      </w:r>
      <w:r w:rsidRPr="00512B97">
        <w:rPr>
          <w:iCs/>
          <w:noProof/>
          <w:color w:val="000000"/>
        </w:rPr>
        <w:t>cinis vanduo.</w:t>
      </w:r>
    </w:p>
    <w:p w:rsidR="00512B97" w:rsidRPr="00512B97" w:rsidRDefault="00512B97" w:rsidP="00562C15">
      <w:pPr>
        <w:rPr>
          <w:i/>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418"/>
        <w:gridCol w:w="1984"/>
      </w:tblGrid>
      <w:tr w:rsidR="00512B97" w:rsidRPr="00C4524C" w:rsidTr="00562C15">
        <w:tc>
          <w:tcPr>
            <w:tcW w:w="4181" w:type="dxa"/>
          </w:tcPr>
          <w:p w:rsidR="00512B97" w:rsidRPr="00512B97" w:rsidRDefault="00512B97" w:rsidP="00562C15">
            <w:pPr>
              <w:keepNext/>
              <w:tabs>
                <w:tab w:val="left" w:pos="567"/>
              </w:tabs>
              <w:rPr>
                <w:b/>
                <w:color w:val="000000"/>
              </w:rPr>
            </w:pPr>
            <w:r w:rsidRPr="00512B97">
              <w:rPr>
                <w:b/>
                <w:color w:val="000000"/>
              </w:rPr>
              <w:t>Elektrolitų koncentracija</w:t>
            </w:r>
          </w:p>
        </w:tc>
        <w:tc>
          <w:tcPr>
            <w:tcW w:w="1418" w:type="dxa"/>
          </w:tcPr>
          <w:p w:rsidR="00512B97" w:rsidRPr="00512B97" w:rsidRDefault="00512B97" w:rsidP="00562C15">
            <w:pPr>
              <w:keepNext/>
              <w:tabs>
                <w:tab w:val="left" w:pos="567"/>
              </w:tabs>
              <w:rPr>
                <w:color w:val="000000"/>
              </w:rPr>
            </w:pPr>
          </w:p>
        </w:tc>
        <w:tc>
          <w:tcPr>
            <w:tcW w:w="1984" w:type="dxa"/>
          </w:tcPr>
          <w:p w:rsidR="00512B97" w:rsidRPr="00512B97" w:rsidRDefault="00512B97" w:rsidP="00562C15">
            <w:pPr>
              <w:keepNext/>
              <w:tabs>
                <w:tab w:val="left" w:pos="567"/>
              </w:tabs>
              <w:rPr>
                <w:color w:val="000000"/>
              </w:rPr>
            </w:pPr>
          </w:p>
        </w:tc>
      </w:tr>
      <w:tr w:rsidR="00512B97" w:rsidRPr="00C4524C" w:rsidTr="00562C15">
        <w:tc>
          <w:tcPr>
            <w:tcW w:w="4181" w:type="dxa"/>
          </w:tcPr>
          <w:p w:rsidR="00512B97" w:rsidRPr="00512B97" w:rsidRDefault="00512B97" w:rsidP="00562C15">
            <w:pPr>
              <w:keepNext/>
              <w:tabs>
                <w:tab w:val="left" w:pos="567"/>
              </w:tabs>
              <w:rPr>
                <w:color w:val="000000"/>
              </w:rPr>
            </w:pPr>
            <w:r w:rsidRPr="00512B97">
              <w:rPr>
                <w:color w:val="000000"/>
              </w:rPr>
              <w:t>Acetatų</w:t>
            </w:r>
          </w:p>
        </w:tc>
        <w:tc>
          <w:tcPr>
            <w:tcW w:w="1418" w:type="dxa"/>
          </w:tcPr>
          <w:p w:rsidR="00512B97" w:rsidRPr="00512B97" w:rsidRDefault="00512B97" w:rsidP="00562C15">
            <w:pPr>
              <w:keepNext/>
              <w:tabs>
                <w:tab w:val="left" w:pos="567"/>
              </w:tabs>
              <w:rPr>
                <w:color w:val="000000"/>
              </w:rPr>
            </w:pPr>
            <w:r w:rsidRPr="00512B97">
              <w:rPr>
                <w:color w:val="000000"/>
              </w:rPr>
              <w:t>51</w:t>
            </w:r>
          </w:p>
        </w:tc>
        <w:tc>
          <w:tcPr>
            <w:tcW w:w="1984" w:type="dxa"/>
          </w:tcPr>
          <w:p w:rsidR="00512B97" w:rsidRPr="00512B97" w:rsidRDefault="00512B97" w:rsidP="00562C15">
            <w:pPr>
              <w:keepNext/>
              <w:tabs>
                <w:tab w:val="left" w:pos="567"/>
              </w:tabs>
              <w:rPr>
                <w:color w:val="000000"/>
              </w:rPr>
            </w:pPr>
            <w:r w:rsidRPr="00512B97">
              <w:rPr>
                <w:color w:val="000000"/>
              </w:rPr>
              <w:t>mmol/l</w:t>
            </w:r>
          </w:p>
        </w:tc>
      </w:tr>
      <w:tr w:rsidR="00512B97" w:rsidRPr="00C4524C" w:rsidTr="00562C15">
        <w:tc>
          <w:tcPr>
            <w:tcW w:w="4181" w:type="dxa"/>
          </w:tcPr>
          <w:p w:rsidR="00512B97" w:rsidRPr="00512B97" w:rsidRDefault="00512B97" w:rsidP="00562C15">
            <w:pPr>
              <w:tabs>
                <w:tab w:val="left" w:pos="567"/>
              </w:tabs>
              <w:rPr>
                <w:color w:val="000000"/>
              </w:rPr>
            </w:pPr>
            <w:r w:rsidRPr="00512B97">
              <w:rPr>
                <w:color w:val="000000"/>
              </w:rPr>
              <w:t>Chloridų</w:t>
            </w:r>
          </w:p>
        </w:tc>
        <w:tc>
          <w:tcPr>
            <w:tcW w:w="1418" w:type="dxa"/>
          </w:tcPr>
          <w:p w:rsidR="00512B97" w:rsidRPr="00512B97" w:rsidRDefault="00512B97" w:rsidP="00562C15">
            <w:pPr>
              <w:tabs>
                <w:tab w:val="left" w:pos="567"/>
              </w:tabs>
              <w:rPr>
                <w:color w:val="000000"/>
              </w:rPr>
            </w:pPr>
            <w:r w:rsidRPr="00512B97">
              <w:rPr>
                <w:color w:val="000000"/>
              </w:rPr>
              <w:t>10</w:t>
            </w:r>
          </w:p>
        </w:tc>
        <w:tc>
          <w:tcPr>
            <w:tcW w:w="1984" w:type="dxa"/>
          </w:tcPr>
          <w:p w:rsidR="00512B97" w:rsidRPr="00512B97" w:rsidRDefault="00512B97" w:rsidP="00562C15">
            <w:pPr>
              <w:tabs>
                <w:tab w:val="left" w:pos="567"/>
              </w:tabs>
              <w:rPr>
                <w:color w:val="000000"/>
              </w:rPr>
            </w:pPr>
            <w:r w:rsidRPr="00512B97">
              <w:rPr>
                <w:color w:val="000000"/>
              </w:rPr>
              <w:t>mmol/l</w:t>
            </w:r>
          </w:p>
        </w:tc>
      </w:tr>
      <w:tr w:rsidR="00512B97" w:rsidRPr="00C4524C" w:rsidTr="00562C15">
        <w:tc>
          <w:tcPr>
            <w:tcW w:w="4181" w:type="dxa"/>
          </w:tcPr>
          <w:p w:rsidR="00512B97" w:rsidRPr="00512B97" w:rsidRDefault="00512B97" w:rsidP="00562C15">
            <w:pPr>
              <w:tabs>
                <w:tab w:val="left" w:pos="567"/>
              </w:tabs>
              <w:rPr>
                <w:color w:val="000000"/>
              </w:rPr>
            </w:pPr>
          </w:p>
        </w:tc>
        <w:tc>
          <w:tcPr>
            <w:tcW w:w="1418" w:type="dxa"/>
          </w:tcPr>
          <w:p w:rsidR="00512B97" w:rsidRPr="00512B97" w:rsidRDefault="00512B97" w:rsidP="00562C15">
            <w:pPr>
              <w:tabs>
                <w:tab w:val="left" w:pos="567"/>
              </w:tabs>
              <w:rPr>
                <w:color w:val="000000"/>
              </w:rPr>
            </w:pPr>
          </w:p>
        </w:tc>
        <w:tc>
          <w:tcPr>
            <w:tcW w:w="1984" w:type="dxa"/>
          </w:tcPr>
          <w:p w:rsidR="00512B97" w:rsidRPr="00512B97" w:rsidRDefault="00512B97" w:rsidP="00562C15">
            <w:pPr>
              <w:tabs>
                <w:tab w:val="left" w:pos="567"/>
              </w:tabs>
              <w:rPr>
                <w:color w:val="000000"/>
              </w:rPr>
            </w:pPr>
          </w:p>
        </w:tc>
      </w:tr>
      <w:tr w:rsidR="00512B97" w:rsidRPr="00C4524C" w:rsidTr="00562C15">
        <w:tc>
          <w:tcPr>
            <w:tcW w:w="4181" w:type="dxa"/>
          </w:tcPr>
          <w:p w:rsidR="00512B97" w:rsidRPr="00512B97" w:rsidRDefault="00512B97" w:rsidP="00562C15">
            <w:pPr>
              <w:tabs>
                <w:tab w:val="left" w:pos="567"/>
              </w:tabs>
              <w:rPr>
                <w:color w:val="000000"/>
              </w:rPr>
            </w:pPr>
            <w:r w:rsidRPr="00512B97">
              <w:rPr>
                <w:color w:val="000000"/>
              </w:rPr>
              <w:t>Aminorūgščių kiekis</w:t>
            </w:r>
          </w:p>
        </w:tc>
        <w:tc>
          <w:tcPr>
            <w:tcW w:w="1418" w:type="dxa"/>
          </w:tcPr>
          <w:p w:rsidR="00512B97" w:rsidRPr="00512B97" w:rsidRDefault="00512B97" w:rsidP="00562C15">
            <w:pPr>
              <w:tabs>
                <w:tab w:val="left" w:pos="567"/>
              </w:tabs>
              <w:rPr>
                <w:color w:val="000000"/>
              </w:rPr>
            </w:pPr>
            <w:r w:rsidRPr="00512B97">
              <w:rPr>
                <w:color w:val="000000"/>
              </w:rPr>
              <w:t>100</w:t>
            </w:r>
          </w:p>
        </w:tc>
        <w:tc>
          <w:tcPr>
            <w:tcW w:w="1984" w:type="dxa"/>
          </w:tcPr>
          <w:p w:rsidR="00512B97" w:rsidRPr="00512B97" w:rsidRDefault="00512B97" w:rsidP="00562C15">
            <w:pPr>
              <w:tabs>
                <w:tab w:val="left" w:pos="567"/>
              </w:tabs>
              <w:rPr>
                <w:color w:val="000000"/>
              </w:rPr>
            </w:pPr>
            <w:r w:rsidRPr="00512B97">
              <w:rPr>
                <w:color w:val="000000"/>
              </w:rPr>
              <w:t>g/l</w:t>
            </w:r>
          </w:p>
        </w:tc>
      </w:tr>
      <w:tr w:rsidR="00512B97" w:rsidRPr="00F06DFB" w:rsidTr="00562C15">
        <w:tc>
          <w:tcPr>
            <w:tcW w:w="4181" w:type="dxa"/>
          </w:tcPr>
          <w:p w:rsidR="00512B97" w:rsidRPr="00512B97" w:rsidRDefault="00512B97" w:rsidP="00562C15">
            <w:pPr>
              <w:tabs>
                <w:tab w:val="left" w:pos="567"/>
              </w:tabs>
              <w:rPr>
                <w:color w:val="000000"/>
              </w:rPr>
            </w:pPr>
            <w:r w:rsidRPr="00512B97">
              <w:rPr>
                <w:color w:val="000000"/>
              </w:rPr>
              <w:t>Azoto kiekis</w:t>
            </w:r>
          </w:p>
        </w:tc>
        <w:tc>
          <w:tcPr>
            <w:tcW w:w="1418" w:type="dxa"/>
          </w:tcPr>
          <w:p w:rsidR="00512B97" w:rsidRPr="00512B97" w:rsidRDefault="00512B97" w:rsidP="00562C15">
            <w:pPr>
              <w:tabs>
                <w:tab w:val="left" w:pos="567"/>
              </w:tabs>
              <w:rPr>
                <w:color w:val="000000"/>
              </w:rPr>
            </w:pPr>
            <w:r w:rsidRPr="00512B97">
              <w:rPr>
                <w:color w:val="000000"/>
              </w:rPr>
              <w:t>15,3</w:t>
            </w:r>
          </w:p>
        </w:tc>
        <w:tc>
          <w:tcPr>
            <w:tcW w:w="1984" w:type="dxa"/>
          </w:tcPr>
          <w:p w:rsidR="00512B97" w:rsidRPr="00512B97" w:rsidRDefault="00512B97" w:rsidP="00562C15">
            <w:pPr>
              <w:tabs>
                <w:tab w:val="left" w:pos="567"/>
              </w:tabs>
              <w:rPr>
                <w:color w:val="000000"/>
              </w:rPr>
            </w:pPr>
            <w:r w:rsidRPr="00512B97">
              <w:rPr>
                <w:color w:val="000000"/>
              </w:rPr>
              <w:t>g/l</w:t>
            </w:r>
          </w:p>
        </w:tc>
      </w:tr>
    </w:tbl>
    <w:p w:rsidR="00512B97" w:rsidRPr="00512B97" w:rsidRDefault="00512B97" w:rsidP="00562C15">
      <w:pPr>
        <w:tabs>
          <w:tab w:val="left" w:pos="567"/>
        </w:tabs>
        <w:rPr>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4181"/>
        <w:gridCol w:w="1489"/>
        <w:gridCol w:w="1913"/>
      </w:tblGrid>
      <w:tr w:rsidR="00512B97" w:rsidRPr="00C4524C" w:rsidTr="00F5015E">
        <w:trPr>
          <w:cantSplit/>
        </w:trPr>
        <w:tc>
          <w:tcPr>
            <w:tcW w:w="4181" w:type="dxa"/>
          </w:tcPr>
          <w:p w:rsidR="00512B97" w:rsidRPr="00512B97" w:rsidRDefault="00512B97" w:rsidP="00562C15">
            <w:pPr>
              <w:tabs>
                <w:tab w:val="left" w:pos="567"/>
              </w:tabs>
              <w:rPr>
                <w:color w:val="000000"/>
              </w:rPr>
            </w:pPr>
            <w:r w:rsidRPr="00512B97">
              <w:rPr>
                <w:color w:val="000000"/>
              </w:rPr>
              <w:t>Energinė vertė</w:t>
            </w:r>
          </w:p>
        </w:tc>
        <w:tc>
          <w:tcPr>
            <w:tcW w:w="1489" w:type="dxa"/>
          </w:tcPr>
          <w:p w:rsidR="00512B97" w:rsidRPr="00512B97" w:rsidRDefault="00512B97" w:rsidP="00562C15">
            <w:pPr>
              <w:tabs>
                <w:tab w:val="left" w:pos="567"/>
              </w:tabs>
              <w:rPr>
                <w:color w:val="000000"/>
              </w:rPr>
            </w:pPr>
            <w:r w:rsidRPr="00512B97">
              <w:rPr>
                <w:color w:val="000000"/>
              </w:rPr>
              <w:t>1 675</w:t>
            </w:r>
          </w:p>
        </w:tc>
        <w:tc>
          <w:tcPr>
            <w:tcW w:w="1913" w:type="dxa"/>
          </w:tcPr>
          <w:p w:rsidR="00512B97" w:rsidRPr="00512B97" w:rsidRDefault="00512B97" w:rsidP="00562C15">
            <w:pPr>
              <w:tabs>
                <w:tab w:val="left" w:pos="567"/>
              </w:tabs>
              <w:rPr>
                <w:color w:val="000000"/>
              </w:rPr>
            </w:pPr>
            <w:r w:rsidRPr="00512B97">
              <w:rPr>
                <w:color w:val="000000"/>
              </w:rPr>
              <w:t xml:space="preserve">kJ/l </w:t>
            </w:r>
            <w:r w:rsidRPr="00512B97">
              <w:rPr>
                <w:rFonts w:ascii="Arial Unicode MS" w:eastAsia="Arial Unicode MS" w:hAnsi="Arial Unicode MS" w:cs="Arial Unicode MS"/>
                <w:color w:val="000000"/>
              </w:rPr>
              <w:t>≙</w:t>
            </w:r>
            <w:r w:rsidRPr="00512B97">
              <w:rPr>
                <w:color w:val="000000"/>
              </w:rPr>
              <w:t xml:space="preserve"> 400 kcal/l</w:t>
            </w:r>
          </w:p>
        </w:tc>
      </w:tr>
      <w:tr w:rsidR="00512B97" w:rsidRPr="00C4524C" w:rsidTr="00F5015E">
        <w:trPr>
          <w:cantSplit/>
        </w:trPr>
        <w:tc>
          <w:tcPr>
            <w:tcW w:w="4181" w:type="dxa"/>
          </w:tcPr>
          <w:p w:rsidR="00512B97" w:rsidRPr="00512B97" w:rsidRDefault="00512B97" w:rsidP="00562C15">
            <w:pPr>
              <w:tabs>
                <w:tab w:val="left" w:pos="567"/>
              </w:tabs>
              <w:rPr>
                <w:color w:val="000000"/>
              </w:rPr>
            </w:pPr>
            <w:r w:rsidRPr="00512B97">
              <w:rPr>
                <w:color w:val="000000"/>
              </w:rPr>
              <w:t>Teorinis tirpalo osmoliariškumas</w:t>
            </w:r>
          </w:p>
        </w:tc>
        <w:tc>
          <w:tcPr>
            <w:tcW w:w="1489" w:type="dxa"/>
          </w:tcPr>
          <w:p w:rsidR="00512B97" w:rsidRPr="00512B97" w:rsidRDefault="00512B97" w:rsidP="00562C15">
            <w:pPr>
              <w:tabs>
                <w:tab w:val="left" w:pos="567"/>
              </w:tabs>
              <w:rPr>
                <w:color w:val="000000"/>
              </w:rPr>
            </w:pPr>
            <w:r w:rsidRPr="00512B97">
              <w:rPr>
                <w:color w:val="000000"/>
              </w:rPr>
              <w:t>875</w:t>
            </w:r>
          </w:p>
        </w:tc>
        <w:tc>
          <w:tcPr>
            <w:tcW w:w="1913" w:type="dxa"/>
          </w:tcPr>
          <w:p w:rsidR="00512B97" w:rsidRPr="00512B97" w:rsidRDefault="00512B97" w:rsidP="00562C15">
            <w:pPr>
              <w:tabs>
                <w:tab w:val="left" w:pos="567"/>
              </w:tabs>
              <w:rPr>
                <w:color w:val="000000"/>
              </w:rPr>
            </w:pPr>
            <w:r w:rsidRPr="00512B97">
              <w:rPr>
                <w:color w:val="000000"/>
              </w:rPr>
              <w:t>mOsm/l</w:t>
            </w:r>
          </w:p>
        </w:tc>
      </w:tr>
      <w:tr w:rsidR="00512B97" w:rsidRPr="00C4524C" w:rsidTr="00F5015E">
        <w:trPr>
          <w:cantSplit/>
        </w:trPr>
        <w:tc>
          <w:tcPr>
            <w:tcW w:w="4181" w:type="dxa"/>
          </w:tcPr>
          <w:p w:rsidR="00512B97" w:rsidRPr="00512B97" w:rsidRDefault="00512B97" w:rsidP="00562C15">
            <w:pPr>
              <w:tabs>
                <w:tab w:val="left" w:pos="567"/>
              </w:tabs>
              <w:rPr>
                <w:color w:val="000000"/>
              </w:rPr>
            </w:pPr>
            <w:r w:rsidRPr="00512B97">
              <w:rPr>
                <w:color w:val="000000"/>
              </w:rPr>
              <w:t>pH</w:t>
            </w:r>
          </w:p>
        </w:tc>
        <w:tc>
          <w:tcPr>
            <w:tcW w:w="1489" w:type="dxa"/>
          </w:tcPr>
          <w:p w:rsidR="00512B97" w:rsidRPr="00512B97" w:rsidRDefault="00512B97" w:rsidP="00F5015E">
            <w:pPr>
              <w:tabs>
                <w:tab w:val="left" w:pos="598"/>
              </w:tabs>
              <w:ind w:right="212"/>
              <w:rPr>
                <w:color w:val="000000"/>
              </w:rPr>
            </w:pPr>
            <w:r w:rsidRPr="00512B97">
              <w:rPr>
                <w:color w:val="000000"/>
              </w:rPr>
              <w:t>5,5</w:t>
            </w:r>
            <w:r w:rsidR="000C7D7E">
              <w:rPr>
                <w:color w:val="000000"/>
              </w:rPr>
              <w:t xml:space="preserve"> </w:t>
            </w:r>
            <w:r w:rsidRPr="00512B97">
              <w:rPr>
                <w:color w:val="000000"/>
              </w:rPr>
              <w:noBreakHyphen/>
            </w:r>
            <w:r w:rsidR="000C7D7E">
              <w:rPr>
                <w:color w:val="000000"/>
              </w:rPr>
              <w:t xml:space="preserve"> </w:t>
            </w:r>
            <w:r w:rsidRPr="00512B97">
              <w:rPr>
                <w:color w:val="000000"/>
              </w:rPr>
              <w:t>6,5</w:t>
            </w:r>
          </w:p>
        </w:tc>
        <w:tc>
          <w:tcPr>
            <w:tcW w:w="1913" w:type="dxa"/>
          </w:tcPr>
          <w:p w:rsidR="00512B97" w:rsidRPr="00512B97" w:rsidRDefault="00512B97" w:rsidP="00562C15">
            <w:pPr>
              <w:tabs>
                <w:tab w:val="left" w:pos="567"/>
              </w:tabs>
              <w:rPr>
                <w:color w:val="000000"/>
              </w:rPr>
            </w:pPr>
          </w:p>
        </w:tc>
      </w:tr>
    </w:tbl>
    <w:p w:rsidR="00512B97" w:rsidRPr="00512B97" w:rsidRDefault="00512B97" w:rsidP="00562C15">
      <w:pPr>
        <w:rPr>
          <w:i/>
          <w:color w:val="000000"/>
        </w:rPr>
      </w:pPr>
    </w:p>
    <w:p w:rsidR="00512B97" w:rsidRPr="00512B97" w:rsidRDefault="00512B97" w:rsidP="00562C15">
      <w:pPr>
        <w:rPr>
          <w:b/>
          <w:color w:val="000000"/>
        </w:rPr>
      </w:pPr>
      <w:r w:rsidRPr="00512B97">
        <w:rPr>
          <w:b/>
          <w:bCs/>
          <w:color w:val="000000"/>
        </w:rPr>
        <w:t xml:space="preserve">Aminoplasmal Hepa 10 % </w:t>
      </w:r>
      <w:r w:rsidRPr="00512B97">
        <w:rPr>
          <w:b/>
          <w:color w:val="000000"/>
        </w:rPr>
        <w:t>išvaizda ir kiekis pakuotėje</w:t>
      </w:r>
    </w:p>
    <w:p w:rsidR="00512B97" w:rsidRPr="00512B97" w:rsidRDefault="00512B97" w:rsidP="00562C15">
      <w:pPr>
        <w:rPr>
          <w:color w:val="000000"/>
        </w:rPr>
      </w:pPr>
    </w:p>
    <w:p w:rsidR="00406E38" w:rsidRDefault="00512B97" w:rsidP="00562C15">
      <w:pPr>
        <w:rPr>
          <w:color w:val="000000"/>
        </w:rPr>
      </w:pPr>
      <w:r w:rsidRPr="00512B97">
        <w:rPr>
          <w:color w:val="000000"/>
        </w:rPr>
        <w:t>Aminoplasmal Hepa 10% infuzinis tirpalas yra skaidrus, bespalvis arba silpnai gelsvos spalvos.</w:t>
      </w:r>
    </w:p>
    <w:p w:rsidR="00512B97" w:rsidRPr="00512B97" w:rsidRDefault="00512B97" w:rsidP="00562C15">
      <w:pPr>
        <w:rPr>
          <w:color w:val="000000"/>
        </w:rPr>
      </w:pPr>
      <w:r w:rsidRPr="00512B97">
        <w:rPr>
          <w:color w:val="000000"/>
        </w:rPr>
        <w:t xml:space="preserve"> </w:t>
      </w:r>
    </w:p>
    <w:p w:rsidR="00512B97" w:rsidRPr="00512B97" w:rsidRDefault="00512B97" w:rsidP="00562C15">
      <w:pPr>
        <w:rPr>
          <w:color w:val="000000"/>
        </w:rPr>
      </w:pPr>
      <w:r w:rsidRPr="00512B97">
        <w:rPr>
          <w:color w:val="000000"/>
        </w:rPr>
        <w:t>Vaistas tiekiamas 500 ml bespalvio stiklo buteliukais, kurių kiekvienas yra užkimštas kamščiu.</w:t>
      </w:r>
    </w:p>
    <w:p w:rsidR="00512B97" w:rsidRPr="00512B97" w:rsidRDefault="00512B97" w:rsidP="00562C15">
      <w:pPr>
        <w:rPr>
          <w:color w:val="000000"/>
        </w:rPr>
      </w:pPr>
      <w:r w:rsidRPr="00512B97">
        <w:rPr>
          <w:color w:val="000000"/>
        </w:rPr>
        <w:t xml:space="preserve">500 ml buteliukai tiekiami pakuotėmis po 10 buteliukų. </w:t>
      </w:r>
    </w:p>
    <w:p w:rsidR="00512B97" w:rsidRPr="00512B97" w:rsidRDefault="00512B97" w:rsidP="00562C15">
      <w:pPr>
        <w:rPr>
          <w:color w:val="000000"/>
          <w:lang w:val="fi-FI"/>
        </w:rPr>
      </w:pPr>
    </w:p>
    <w:p w:rsidR="00512B97" w:rsidRPr="00512B97" w:rsidRDefault="00512B97" w:rsidP="00562C15">
      <w:pPr>
        <w:rPr>
          <w:color w:val="000000"/>
        </w:rPr>
      </w:pPr>
    </w:p>
    <w:p w:rsidR="00512B97" w:rsidRPr="00512B97" w:rsidRDefault="00512B97" w:rsidP="00562C15">
      <w:pPr>
        <w:rPr>
          <w:b/>
          <w:bCs/>
          <w:color w:val="000000"/>
        </w:rPr>
      </w:pPr>
      <w:r w:rsidRPr="00512B97">
        <w:rPr>
          <w:b/>
          <w:bCs/>
          <w:color w:val="000000"/>
        </w:rPr>
        <w:t>Registruotojas ir gamintojas</w:t>
      </w:r>
    </w:p>
    <w:p w:rsidR="00512B97" w:rsidRPr="00512B97" w:rsidRDefault="00512B97" w:rsidP="00562C15">
      <w:pPr>
        <w:rPr>
          <w:b/>
          <w:bCs/>
          <w:color w:val="000000"/>
        </w:rPr>
      </w:pPr>
    </w:p>
    <w:p w:rsidR="00512B97" w:rsidRPr="00512B97" w:rsidRDefault="00512B97" w:rsidP="00562C15">
      <w:pPr>
        <w:rPr>
          <w:noProof/>
          <w:color w:val="000000"/>
        </w:rPr>
      </w:pPr>
      <w:r w:rsidRPr="00512B97">
        <w:rPr>
          <w:noProof/>
          <w:color w:val="000000"/>
        </w:rPr>
        <w:t>B. Braun Melsungen AG</w:t>
      </w:r>
    </w:p>
    <w:p w:rsidR="00512B97" w:rsidRPr="00512B97" w:rsidRDefault="00512B97" w:rsidP="00562C15">
      <w:pPr>
        <w:rPr>
          <w:noProof/>
          <w:color w:val="000000"/>
        </w:rPr>
      </w:pPr>
      <w:r w:rsidRPr="00512B97">
        <w:rPr>
          <w:noProof/>
          <w:color w:val="000000"/>
        </w:rPr>
        <w:t>Carl-Braun-Straße 1</w:t>
      </w:r>
    </w:p>
    <w:p w:rsidR="00512B97" w:rsidRPr="00512B97" w:rsidRDefault="00512B97" w:rsidP="00562C15">
      <w:pPr>
        <w:rPr>
          <w:noProof/>
          <w:color w:val="000000"/>
        </w:rPr>
      </w:pPr>
      <w:r w:rsidRPr="00512B97">
        <w:rPr>
          <w:noProof/>
          <w:color w:val="000000"/>
        </w:rPr>
        <w:t xml:space="preserve">D-34212 Melsungen </w:t>
      </w:r>
    </w:p>
    <w:p w:rsidR="00512B97" w:rsidRPr="00512B97" w:rsidRDefault="00512B97" w:rsidP="00562C15">
      <w:pPr>
        <w:rPr>
          <w:noProof/>
          <w:color w:val="000000"/>
        </w:rPr>
      </w:pPr>
      <w:r w:rsidRPr="00512B97">
        <w:rPr>
          <w:noProof/>
          <w:color w:val="000000"/>
        </w:rPr>
        <w:t>Vokietija</w:t>
      </w:r>
    </w:p>
    <w:p w:rsidR="00512B97" w:rsidRPr="00512B97" w:rsidRDefault="00512B97" w:rsidP="00562C15">
      <w:pPr>
        <w:rPr>
          <w:noProof/>
          <w:color w:val="000000"/>
        </w:rPr>
      </w:pPr>
    </w:p>
    <w:p w:rsidR="00512B97" w:rsidRPr="00512B97" w:rsidRDefault="00512B97" w:rsidP="00562C15">
      <w:pPr>
        <w:rPr>
          <w:noProof/>
          <w:color w:val="000000"/>
        </w:rPr>
      </w:pPr>
      <w:r w:rsidRPr="00512B97">
        <w:rPr>
          <w:noProof/>
          <w:color w:val="000000"/>
        </w:rPr>
        <w:t>Tel.: +49/5661/71-0</w:t>
      </w:r>
    </w:p>
    <w:p w:rsidR="00512B97" w:rsidRPr="00512B97" w:rsidRDefault="00512B97" w:rsidP="00562C15">
      <w:pPr>
        <w:rPr>
          <w:noProof/>
          <w:color w:val="000000"/>
        </w:rPr>
      </w:pPr>
      <w:r w:rsidRPr="00512B97">
        <w:rPr>
          <w:noProof/>
          <w:color w:val="000000"/>
        </w:rPr>
        <w:t>Faksas: +49/5661/71-4567</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 xml:space="preserve">Jeigu apie šį vaistą norite sužinoti daugiau, kreipkitės į vietinį </w:t>
      </w:r>
      <w:r w:rsidR="00E22D7A">
        <w:rPr>
          <w:color w:val="000000"/>
        </w:rPr>
        <w:t>registruotojo</w:t>
      </w:r>
      <w:r w:rsidRPr="00512B97">
        <w:rPr>
          <w:color w:val="000000"/>
        </w:rPr>
        <w:t xml:space="preserve"> atstovą.</w:t>
      </w:r>
    </w:p>
    <w:p w:rsidR="00512B97" w:rsidRPr="00512B97" w:rsidRDefault="00512B97" w:rsidP="00562C15">
      <w:pPr>
        <w:rPr>
          <w:color w:val="000000"/>
        </w:rPr>
      </w:pPr>
    </w:p>
    <w:tbl>
      <w:tblPr>
        <w:tblW w:w="0" w:type="auto"/>
        <w:tblLayout w:type="fixed"/>
        <w:tblLook w:val="0000" w:firstRow="0" w:lastRow="0" w:firstColumn="0" w:lastColumn="0" w:noHBand="0" w:noVBand="0"/>
      </w:tblPr>
      <w:tblGrid>
        <w:gridCol w:w="4678"/>
      </w:tblGrid>
      <w:tr w:rsidR="00512B97" w:rsidRPr="00C4524C" w:rsidTr="00562C15">
        <w:tc>
          <w:tcPr>
            <w:tcW w:w="4678" w:type="dxa"/>
          </w:tcPr>
          <w:p w:rsidR="00512B97" w:rsidRPr="00512B97" w:rsidRDefault="00512B97" w:rsidP="00562C15">
            <w:pPr>
              <w:rPr>
                <w:color w:val="000000"/>
              </w:rPr>
            </w:pPr>
            <w:r w:rsidRPr="00512B97">
              <w:rPr>
                <w:color w:val="000000"/>
              </w:rPr>
              <w:t>B. Braun Medical UAB</w:t>
            </w:r>
          </w:p>
          <w:p w:rsidR="00512B97" w:rsidRPr="00512B97" w:rsidRDefault="00512B97" w:rsidP="00562C15">
            <w:pPr>
              <w:rPr>
                <w:color w:val="000000"/>
              </w:rPr>
            </w:pPr>
            <w:r w:rsidRPr="00512B97">
              <w:rPr>
                <w:color w:val="000000"/>
              </w:rPr>
              <w:t>Viršuliškių skg. 34-1</w:t>
            </w:r>
          </w:p>
          <w:p w:rsidR="00512B97" w:rsidRPr="00512B97" w:rsidRDefault="00512B97" w:rsidP="00562C15">
            <w:pPr>
              <w:rPr>
                <w:color w:val="000000"/>
              </w:rPr>
            </w:pPr>
            <w:r w:rsidRPr="00512B97">
              <w:rPr>
                <w:color w:val="000000"/>
              </w:rPr>
              <w:t>LT - 05132 Vilnius</w:t>
            </w:r>
          </w:p>
          <w:p w:rsidR="00512B97" w:rsidRPr="00512B97" w:rsidRDefault="00512B97" w:rsidP="00562C15">
            <w:pPr>
              <w:rPr>
                <w:color w:val="000000"/>
              </w:rPr>
            </w:pPr>
            <w:r w:rsidRPr="00512B97">
              <w:rPr>
                <w:color w:val="000000"/>
              </w:rPr>
              <w:t>Lietuva</w:t>
            </w:r>
          </w:p>
          <w:p w:rsidR="00512B97" w:rsidRPr="00512B97" w:rsidRDefault="00512B97" w:rsidP="00562C15">
            <w:pPr>
              <w:rPr>
                <w:color w:val="000000"/>
              </w:rPr>
            </w:pPr>
            <w:r w:rsidRPr="00512B97">
              <w:rPr>
                <w:color w:val="000000"/>
              </w:rPr>
              <w:t>Tel. + 370 5 2374 333</w:t>
            </w:r>
          </w:p>
        </w:tc>
      </w:tr>
    </w:tbl>
    <w:p w:rsidR="00512B97" w:rsidRPr="00512B97" w:rsidRDefault="00512B97" w:rsidP="00562C15">
      <w:pPr>
        <w:rPr>
          <w:color w:val="000000"/>
        </w:rPr>
      </w:pPr>
    </w:p>
    <w:p w:rsidR="00512B97" w:rsidRPr="00512B97" w:rsidRDefault="00512B97" w:rsidP="00562C15">
      <w:pPr>
        <w:rPr>
          <w:b/>
          <w:color w:val="000000"/>
        </w:rPr>
      </w:pPr>
      <w:r w:rsidRPr="00512B97">
        <w:rPr>
          <w:b/>
          <w:color w:val="000000"/>
        </w:rPr>
        <w:t xml:space="preserve">Šis pakuotės lapelis paskutinį kartą peržiūrėtas </w:t>
      </w:r>
      <w:r w:rsidR="00256D47">
        <w:rPr>
          <w:b/>
          <w:color w:val="000000"/>
        </w:rPr>
        <w:t>2020-02-06.</w:t>
      </w:r>
      <w:bookmarkStart w:id="0" w:name="_GoBack"/>
      <w:bookmarkEnd w:id="0"/>
    </w:p>
    <w:p w:rsidR="00512B97" w:rsidRPr="00512B97" w:rsidRDefault="007B3744" w:rsidP="00562C15">
      <w:pPr>
        <w:tabs>
          <w:tab w:val="left" w:pos="567"/>
        </w:tabs>
        <w:rPr>
          <w:noProof/>
          <w:color w:val="000000"/>
        </w:rPr>
      </w:pPr>
      <w:r w:rsidRPr="00512B97" w:rsidDel="007B3744">
        <w:rPr>
          <w:color w:val="000000"/>
          <w:highlight w:val="lightGray"/>
        </w:rPr>
        <w:t xml:space="preserve"> </w:t>
      </w:r>
    </w:p>
    <w:p w:rsidR="00512B97" w:rsidRPr="00512B97" w:rsidRDefault="00512B97" w:rsidP="00562C15">
      <w:pPr>
        <w:tabs>
          <w:tab w:val="left" w:pos="567"/>
        </w:tabs>
        <w:rPr>
          <w:noProof/>
          <w:color w:val="000000"/>
        </w:rPr>
      </w:pPr>
      <w:r w:rsidRPr="00512B97">
        <w:rPr>
          <w:noProof/>
          <w:color w:val="000000"/>
        </w:rPr>
        <w:t>---------------------------------------------------------------------------------------------------------------------------</w:t>
      </w:r>
    </w:p>
    <w:p w:rsidR="00512B97" w:rsidRPr="00512B97" w:rsidRDefault="00512B97" w:rsidP="00562C15">
      <w:pPr>
        <w:ind w:left="567" w:hanging="567"/>
        <w:rPr>
          <w:noProof/>
          <w:color w:val="000000"/>
        </w:rPr>
      </w:pPr>
      <w:r w:rsidRPr="00512B97">
        <w:rPr>
          <w:noProof/>
          <w:color w:val="000000"/>
        </w:rPr>
        <w:t>Toliau pateikta informacija skirta tik sveikatos priežiūros specialistams.</w:t>
      </w:r>
    </w:p>
    <w:p w:rsidR="00512B97" w:rsidRPr="00512B97" w:rsidRDefault="00512B97" w:rsidP="00562C15">
      <w:pPr>
        <w:ind w:left="567" w:hanging="567"/>
        <w:rPr>
          <w:noProof/>
          <w:color w:val="000000"/>
        </w:rPr>
      </w:pPr>
    </w:p>
    <w:p w:rsidR="00512B97" w:rsidRPr="00512B97" w:rsidRDefault="00512B97" w:rsidP="00562C15">
      <w:pPr>
        <w:ind w:left="567" w:hanging="567"/>
        <w:rPr>
          <w:b/>
          <w:noProof/>
          <w:color w:val="000000"/>
        </w:rPr>
      </w:pPr>
      <w:r w:rsidRPr="00512B97">
        <w:rPr>
          <w:b/>
          <w:noProof/>
          <w:color w:val="000000"/>
        </w:rPr>
        <w:t>Darbo su vaistiniu preparatu instrukcija</w:t>
      </w:r>
    </w:p>
    <w:p w:rsidR="00512B97" w:rsidRPr="00512B97" w:rsidRDefault="00512B97" w:rsidP="00562C15">
      <w:pPr>
        <w:ind w:left="567" w:hanging="567"/>
        <w:rPr>
          <w:noProof/>
          <w:color w:val="000000"/>
        </w:rPr>
      </w:pPr>
      <w:r w:rsidRPr="00512B97">
        <w:rPr>
          <w:noProof/>
          <w:color w:val="000000"/>
        </w:rPr>
        <w:t>Specialių reikalavimų atliekoms tvarkyti nėra.</w:t>
      </w:r>
    </w:p>
    <w:p w:rsidR="00512B97" w:rsidRPr="00512B97" w:rsidRDefault="00512B97" w:rsidP="00562C15">
      <w:pPr>
        <w:ind w:left="567" w:hanging="567"/>
        <w:rPr>
          <w:noProof/>
          <w:color w:val="000000"/>
        </w:rPr>
      </w:pPr>
    </w:p>
    <w:p w:rsidR="00512B97" w:rsidRPr="00512B97" w:rsidRDefault="00512B97" w:rsidP="00562C15">
      <w:pPr>
        <w:rPr>
          <w:noProof/>
          <w:color w:val="000000"/>
        </w:rPr>
      </w:pPr>
      <w:r w:rsidRPr="00512B97">
        <w:rPr>
          <w:noProof/>
          <w:color w:val="000000"/>
        </w:rPr>
        <w:t xml:space="preserve">Talpyklės skirtos tik vienkartiniam vartojimui. Po vartojimo reikia išmesti talpyklę ir nesuvartotą jos turinį. </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Galima vartoti, tik jei tirpalas yra skaidrus ir bespalvis arba silpnai gelsvos spalvos, o buteliukas ir jo uždoris nepažeisti.</w:t>
      </w:r>
    </w:p>
    <w:p w:rsidR="00512B97" w:rsidRPr="00512B97" w:rsidRDefault="00512B97" w:rsidP="00562C15">
      <w:pPr>
        <w:rPr>
          <w:color w:val="000000"/>
        </w:rPr>
      </w:pPr>
    </w:p>
    <w:p w:rsidR="00512B97" w:rsidRPr="00512B97" w:rsidRDefault="00512B97" w:rsidP="00562C15">
      <w:pPr>
        <w:rPr>
          <w:color w:val="000000"/>
        </w:rPr>
      </w:pPr>
      <w:r w:rsidRPr="00512B97">
        <w:rPr>
          <w:color w:val="000000"/>
        </w:rPr>
        <w:t>Aminoplasmal Hepa 10 % vartojimui naudokite sterilų infuzijos rinkinį.</w:t>
      </w:r>
    </w:p>
    <w:p w:rsidR="00512B97" w:rsidRPr="00512B97" w:rsidRDefault="00512B97" w:rsidP="00562C15">
      <w:pPr>
        <w:rPr>
          <w:color w:val="000000"/>
        </w:rPr>
      </w:pPr>
    </w:p>
    <w:p w:rsidR="00512B97" w:rsidRPr="00512B97" w:rsidRDefault="00512B97" w:rsidP="00562C15">
      <w:pPr>
        <w:rPr>
          <w:color w:val="000000"/>
        </w:rPr>
      </w:pPr>
    </w:p>
    <w:p w:rsidR="00512B97" w:rsidRPr="00512B97" w:rsidRDefault="00512B97" w:rsidP="00562C15">
      <w:pPr>
        <w:rPr>
          <w:b/>
          <w:color w:val="000000"/>
        </w:rPr>
      </w:pPr>
      <w:r w:rsidRPr="00512B97">
        <w:rPr>
          <w:b/>
          <w:color w:val="000000"/>
        </w:rPr>
        <w:lastRenderedPageBreak/>
        <w:t>Specialios laikymo sąlygos</w:t>
      </w:r>
    </w:p>
    <w:p w:rsidR="00512B97" w:rsidRPr="00512B97" w:rsidRDefault="00512B97" w:rsidP="00562C15">
      <w:pPr>
        <w:rPr>
          <w:color w:val="000000"/>
        </w:rPr>
      </w:pPr>
      <w:r w:rsidRPr="00512B97">
        <w:rPr>
          <w:color w:val="000000"/>
        </w:rPr>
        <w:t>Jei tirpalas nėra skaidrus ir bespalvis ar silpnai gelsvos spalvos arba pažeistas buteliukas ar jo uždoris, vaistinio preparato vartoti negalima.</w:t>
      </w:r>
    </w:p>
    <w:p w:rsidR="00512B97" w:rsidRPr="00512B97" w:rsidRDefault="00512B97" w:rsidP="00562C15">
      <w:pPr>
        <w:rPr>
          <w:noProof/>
          <w:color w:val="000000"/>
        </w:rPr>
      </w:pPr>
      <w:r w:rsidRPr="00512B97">
        <w:rPr>
          <w:noProof/>
          <w:color w:val="000000"/>
        </w:rPr>
        <w:t>Talpyklės skirtos tik vienkartiniam vartojimui. Po vartojimo reikia išmesti talpyklę ir nesuvartotą jos turinį.</w:t>
      </w:r>
    </w:p>
    <w:p w:rsidR="00512B97" w:rsidRPr="00512B97" w:rsidRDefault="00512B97" w:rsidP="00562C15">
      <w:pPr>
        <w:rPr>
          <w:color w:val="000000"/>
        </w:rPr>
      </w:pPr>
    </w:p>
    <w:p w:rsidR="00512B97" w:rsidRPr="00512B97" w:rsidRDefault="00512B97" w:rsidP="00562C15">
      <w:pPr>
        <w:rPr>
          <w:b/>
          <w:color w:val="000000"/>
        </w:rPr>
      </w:pPr>
      <w:r w:rsidRPr="00512B97">
        <w:rPr>
          <w:b/>
          <w:color w:val="000000"/>
        </w:rPr>
        <w:t>Tinkamumo laikas</w:t>
      </w:r>
    </w:p>
    <w:p w:rsidR="00512B97" w:rsidRPr="00512B97" w:rsidRDefault="00512B97" w:rsidP="00562C15">
      <w:pPr>
        <w:rPr>
          <w:color w:val="000000"/>
        </w:rPr>
      </w:pPr>
    </w:p>
    <w:p w:rsidR="00512B97" w:rsidRPr="00512B97" w:rsidRDefault="00512B97" w:rsidP="00562C15">
      <w:pPr>
        <w:pStyle w:val="Pagrindinistekstas"/>
        <w:spacing w:after="0"/>
        <w:rPr>
          <w:b/>
          <w:i/>
          <w:color w:val="000000"/>
        </w:rPr>
      </w:pPr>
      <w:r w:rsidRPr="00512B97">
        <w:rPr>
          <w:b/>
          <w:i/>
          <w:color w:val="000000"/>
        </w:rPr>
        <w:t>Neatidarius</w:t>
      </w:r>
    </w:p>
    <w:p w:rsidR="00512B97" w:rsidRPr="00512B97" w:rsidRDefault="00512B97" w:rsidP="00562C15">
      <w:pPr>
        <w:pStyle w:val="Pagrindinistekstas"/>
        <w:spacing w:after="0"/>
        <w:rPr>
          <w:color w:val="000000"/>
        </w:rPr>
      </w:pPr>
      <w:r w:rsidRPr="00512B97">
        <w:rPr>
          <w:color w:val="000000"/>
        </w:rPr>
        <w:t>3 metai</w:t>
      </w:r>
    </w:p>
    <w:p w:rsidR="00512B97" w:rsidRPr="00512B97" w:rsidRDefault="00512B97" w:rsidP="00562C15">
      <w:pPr>
        <w:pStyle w:val="Pagrindinistekstas"/>
        <w:spacing w:after="0"/>
        <w:rPr>
          <w:color w:val="000000"/>
        </w:rPr>
      </w:pPr>
    </w:p>
    <w:p w:rsidR="00512B97" w:rsidRPr="00512B97" w:rsidRDefault="00512B97" w:rsidP="00562C15">
      <w:pPr>
        <w:pStyle w:val="Pagrindinistekstas"/>
        <w:spacing w:after="0"/>
        <w:rPr>
          <w:b/>
          <w:i/>
          <w:iCs/>
          <w:color w:val="000000"/>
        </w:rPr>
      </w:pPr>
      <w:r w:rsidRPr="00512B97">
        <w:rPr>
          <w:b/>
          <w:i/>
          <w:iCs/>
          <w:color w:val="000000"/>
        </w:rPr>
        <w:t>Pirmą kartą atidarius talpyklę</w:t>
      </w:r>
    </w:p>
    <w:p w:rsidR="00512B97" w:rsidRPr="00512B97" w:rsidRDefault="00512B97" w:rsidP="00562C15">
      <w:pPr>
        <w:pStyle w:val="Pagrindinistekstas"/>
        <w:spacing w:after="0"/>
        <w:rPr>
          <w:color w:val="000000"/>
        </w:rPr>
      </w:pPr>
      <w:r w:rsidRPr="00512B97">
        <w:rPr>
          <w:color w:val="000000"/>
        </w:rPr>
        <w:t xml:space="preserve">Vaistinis preparatas turi būti nedelsiant </w:t>
      </w:r>
      <w:r w:rsidR="00A065B1">
        <w:rPr>
          <w:color w:val="000000"/>
        </w:rPr>
        <w:t>su</w:t>
      </w:r>
      <w:r w:rsidRPr="00512B97">
        <w:rPr>
          <w:color w:val="000000"/>
        </w:rPr>
        <w:t>vartojamas.</w:t>
      </w:r>
    </w:p>
    <w:p w:rsidR="00512B97" w:rsidRPr="00512B97" w:rsidRDefault="00512B97" w:rsidP="00562C15">
      <w:pPr>
        <w:pStyle w:val="Pagrindinistekstas"/>
        <w:spacing w:after="0"/>
        <w:rPr>
          <w:color w:val="000000"/>
        </w:rPr>
      </w:pPr>
    </w:p>
    <w:p w:rsidR="00512B97" w:rsidRPr="00512B97" w:rsidRDefault="00512B97" w:rsidP="00562C15">
      <w:pPr>
        <w:pStyle w:val="Pagrindinistekstas"/>
        <w:spacing w:after="0"/>
        <w:rPr>
          <w:color w:val="000000"/>
        </w:rPr>
      </w:pPr>
      <w:r w:rsidRPr="00512B97">
        <w:rPr>
          <w:color w:val="000000"/>
        </w:rPr>
        <w:t>Išsami informacija apie šį vaistinį preparatą pateikiama preparato charakteristikų santraukoje.</w:t>
      </w:r>
    </w:p>
    <w:p w:rsidR="001D64CD" w:rsidRPr="005835E8" w:rsidRDefault="001D64CD" w:rsidP="005835E8">
      <w:pPr>
        <w:keepNext/>
        <w:tabs>
          <w:tab w:val="left" w:pos="567"/>
        </w:tabs>
        <w:jc w:val="center"/>
        <w:outlineLvl w:val="1"/>
        <w:rPr>
          <w:b/>
          <w:snapToGrid w:val="0"/>
          <w:szCs w:val="24"/>
          <w:lang w:eastAsia="x-none"/>
        </w:rPr>
      </w:pPr>
    </w:p>
    <w:sectPr w:rsidR="001D64CD" w:rsidRPr="005835E8" w:rsidSect="009204B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6B" w:rsidRDefault="0034576B" w:rsidP="00DD775F">
      <w:r>
        <w:separator/>
      </w:r>
    </w:p>
  </w:endnote>
  <w:endnote w:type="continuationSeparator" w:id="0">
    <w:p w:rsidR="0034576B" w:rsidRDefault="0034576B" w:rsidP="00DD775F">
      <w:r>
        <w:continuationSeparator/>
      </w:r>
    </w:p>
  </w:endnote>
  <w:endnote w:type="continuationNotice" w:id="1">
    <w:p w:rsidR="0034576B" w:rsidRDefault="0034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ansSerif">
    <w:altName w:val="Calibri"/>
    <w:charset w:val="00"/>
    <w:family w:val="swiss"/>
    <w:pitch w:val="variable"/>
    <w:sig w:usb0="80000027" w:usb1="00000000" w:usb2="00000000" w:usb3="00000000" w:csb0="00000093"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6B" w:rsidRDefault="0034576B" w:rsidP="00DD775F">
      <w:r>
        <w:separator/>
      </w:r>
    </w:p>
  </w:footnote>
  <w:footnote w:type="continuationSeparator" w:id="0">
    <w:p w:rsidR="0034576B" w:rsidRDefault="0034576B" w:rsidP="00DD775F">
      <w:r>
        <w:continuationSeparator/>
      </w:r>
    </w:p>
  </w:footnote>
  <w:footnote w:type="continuationNotice" w:id="1">
    <w:p w:rsidR="0034576B" w:rsidRDefault="0034576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D511A"/>
    <w:multiLevelType w:val="hybridMultilevel"/>
    <w:tmpl w:val="1E1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37EDB"/>
    <w:multiLevelType w:val="hybridMultilevel"/>
    <w:tmpl w:val="EE34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E2B4E"/>
    <w:multiLevelType w:val="hybridMultilevel"/>
    <w:tmpl w:val="35AC6DBE"/>
    <w:lvl w:ilvl="0" w:tplc="5E94AD30">
      <w:start w:val="6"/>
      <w:numFmt w:val="bullet"/>
      <w:lvlText w:val="-"/>
      <w:lvlJc w:val="left"/>
      <w:pPr>
        <w:tabs>
          <w:tab w:val="num" w:pos="567"/>
        </w:tabs>
        <w:ind w:left="567" w:hanging="5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24007C"/>
    <w:multiLevelType w:val="hybridMultilevel"/>
    <w:tmpl w:val="8B78EA28"/>
    <w:lvl w:ilvl="0" w:tplc="5E94AD30">
      <w:start w:val="6"/>
      <w:numFmt w:val="bullet"/>
      <w:lvlText w:val="-"/>
      <w:lvlJc w:val="left"/>
      <w:pPr>
        <w:tabs>
          <w:tab w:val="num" w:pos="567"/>
        </w:tabs>
        <w:ind w:left="567" w:hanging="50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326D"/>
    <w:multiLevelType w:val="hybridMultilevel"/>
    <w:tmpl w:val="034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D4B45"/>
    <w:multiLevelType w:val="hybridMultilevel"/>
    <w:tmpl w:val="2B0489FA"/>
    <w:lvl w:ilvl="0" w:tplc="1FC63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E254E9"/>
    <w:multiLevelType w:val="hybridMultilevel"/>
    <w:tmpl w:val="FFE24134"/>
    <w:lvl w:ilvl="0" w:tplc="E04C68CE">
      <w:start w:val="4"/>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50731A6A"/>
    <w:multiLevelType w:val="hybridMultilevel"/>
    <w:tmpl w:val="1FA44974"/>
    <w:lvl w:ilvl="0" w:tplc="720A5C08">
      <w:numFmt w:val="bullet"/>
      <w:lvlText w:val="–"/>
      <w:lvlJc w:val="left"/>
      <w:pPr>
        <w:tabs>
          <w:tab w:val="num" w:pos="2138"/>
        </w:tabs>
        <w:ind w:left="2138" w:hanging="360"/>
      </w:pPr>
      <w:rPr>
        <w:rFonts w:ascii="Times New Roman" w:hAnsi="Times New Roman"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7469FD"/>
    <w:multiLevelType w:val="hybridMultilevel"/>
    <w:tmpl w:val="A0ECF5C6"/>
    <w:lvl w:ilvl="0" w:tplc="EDF8C688">
      <w:start w:val="1"/>
      <w:numFmt w:val="bullet"/>
      <w:lvlText w:val="●"/>
      <w:lvlJc w:val="left"/>
      <w:pPr>
        <w:tabs>
          <w:tab w:val="num" w:pos="360"/>
        </w:tabs>
        <w:ind w:left="360" w:hanging="360"/>
      </w:pPr>
      <w:rPr>
        <w:rFonts w:ascii="Times New Roman" w:hAnsi="Times New Roman" w:hint="default"/>
        <w:color w:val="auto"/>
      </w:rPr>
    </w:lvl>
    <w:lvl w:ilvl="1" w:tplc="04090003">
      <w:start w:val="1"/>
      <w:numFmt w:val="bullet"/>
      <w:lvlText w:val="o"/>
      <w:lvlJc w:val="left"/>
      <w:pPr>
        <w:tabs>
          <w:tab w:val="num" w:pos="-338"/>
        </w:tabs>
        <w:ind w:left="-338" w:hanging="360"/>
      </w:pPr>
      <w:rPr>
        <w:rFonts w:ascii="Courier New" w:hAnsi="Courier New" w:hint="default"/>
      </w:rPr>
    </w:lvl>
    <w:lvl w:ilvl="2" w:tplc="04090005">
      <w:start w:val="1"/>
      <w:numFmt w:val="bullet"/>
      <w:lvlText w:val=""/>
      <w:lvlJc w:val="left"/>
      <w:pPr>
        <w:tabs>
          <w:tab w:val="num" w:pos="382"/>
        </w:tabs>
        <w:ind w:left="382" w:hanging="360"/>
      </w:pPr>
      <w:rPr>
        <w:rFonts w:ascii="Wingdings" w:hAnsi="Wingdings" w:hint="default"/>
      </w:rPr>
    </w:lvl>
    <w:lvl w:ilvl="3" w:tplc="04090001">
      <w:start w:val="1"/>
      <w:numFmt w:val="bullet"/>
      <w:lvlText w:val=""/>
      <w:lvlJc w:val="left"/>
      <w:pPr>
        <w:tabs>
          <w:tab w:val="num" w:pos="1102"/>
        </w:tabs>
        <w:ind w:left="1102" w:hanging="360"/>
      </w:pPr>
      <w:rPr>
        <w:rFonts w:ascii="Symbol" w:hAnsi="Symbol" w:hint="default"/>
      </w:rPr>
    </w:lvl>
    <w:lvl w:ilvl="4" w:tplc="04090003">
      <w:start w:val="1"/>
      <w:numFmt w:val="bullet"/>
      <w:lvlText w:val="o"/>
      <w:lvlJc w:val="left"/>
      <w:pPr>
        <w:tabs>
          <w:tab w:val="num" w:pos="1822"/>
        </w:tabs>
        <w:ind w:left="1822" w:hanging="360"/>
      </w:pPr>
      <w:rPr>
        <w:rFonts w:ascii="Courier New" w:hAnsi="Courier New" w:hint="default"/>
      </w:rPr>
    </w:lvl>
    <w:lvl w:ilvl="5" w:tplc="04090005">
      <w:start w:val="1"/>
      <w:numFmt w:val="bullet"/>
      <w:lvlText w:val=""/>
      <w:lvlJc w:val="left"/>
      <w:pPr>
        <w:tabs>
          <w:tab w:val="num" w:pos="2542"/>
        </w:tabs>
        <w:ind w:left="2542" w:hanging="360"/>
      </w:pPr>
      <w:rPr>
        <w:rFonts w:ascii="Wingdings" w:hAnsi="Wingdings" w:hint="default"/>
      </w:rPr>
    </w:lvl>
    <w:lvl w:ilvl="6" w:tplc="04090001">
      <w:start w:val="1"/>
      <w:numFmt w:val="bullet"/>
      <w:lvlText w:val=""/>
      <w:lvlJc w:val="left"/>
      <w:pPr>
        <w:tabs>
          <w:tab w:val="num" w:pos="3262"/>
        </w:tabs>
        <w:ind w:left="3262" w:hanging="360"/>
      </w:pPr>
      <w:rPr>
        <w:rFonts w:ascii="Symbol" w:hAnsi="Symbol" w:hint="default"/>
      </w:rPr>
    </w:lvl>
    <w:lvl w:ilvl="7" w:tplc="04090003">
      <w:start w:val="1"/>
      <w:numFmt w:val="bullet"/>
      <w:lvlText w:val="o"/>
      <w:lvlJc w:val="left"/>
      <w:pPr>
        <w:tabs>
          <w:tab w:val="num" w:pos="3982"/>
        </w:tabs>
        <w:ind w:left="3982" w:hanging="360"/>
      </w:pPr>
      <w:rPr>
        <w:rFonts w:ascii="Courier New" w:hAnsi="Courier New" w:hint="default"/>
      </w:rPr>
    </w:lvl>
    <w:lvl w:ilvl="8" w:tplc="04090005">
      <w:start w:val="1"/>
      <w:numFmt w:val="bullet"/>
      <w:lvlText w:val=""/>
      <w:lvlJc w:val="left"/>
      <w:pPr>
        <w:tabs>
          <w:tab w:val="num" w:pos="4702"/>
        </w:tabs>
        <w:ind w:left="4702" w:hanging="360"/>
      </w:pPr>
      <w:rPr>
        <w:rFonts w:ascii="Wingdings" w:hAnsi="Wingdings" w:hint="default"/>
      </w:rPr>
    </w:lvl>
  </w:abstractNum>
  <w:abstractNum w:abstractNumId="9" w15:restartNumberingAfterBreak="0">
    <w:nsid w:val="5F3704B1"/>
    <w:multiLevelType w:val="hybridMultilevel"/>
    <w:tmpl w:val="C130F150"/>
    <w:lvl w:ilvl="0" w:tplc="04090001">
      <w:start w:val="1"/>
      <w:numFmt w:val="bullet"/>
      <w:lvlText w:val=""/>
      <w:lvlJc w:val="left"/>
      <w:pPr>
        <w:tabs>
          <w:tab w:val="num" w:pos="567"/>
        </w:tabs>
        <w:ind w:left="567" w:hanging="50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65DA2"/>
    <w:multiLevelType w:val="multilevel"/>
    <w:tmpl w:val="B8C4AD9E"/>
    <w:lvl w:ilvl="0">
      <w:start w:val="4"/>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FCE72FF"/>
    <w:multiLevelType w:val="hybridMultilevel"/>
    <w:tmpl w:val="2458B794"/>
    <w:lvl w:ilvl="0" w:tplc="460E005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3"/>
  </w:num>
  <w:num w:numId="5">
    <w:abstractNumId w:val="9"/>
  </w:num>
  <w:num w:numId="6">
    <w:abstractNumId w:val="8"/>
  </w:num>
  <w:num w:numId="7">
    <w:abstractNumId w:val="7"/>
  </w:num>
  <w:num w:numId="8">
    <w:abstractNumId w:val="0"/>
  </w:num>
  <w:num w:numId="9">
    <w:abstractNumId w:val="11"/>
  </w:num>
  <w:num w:numId="10">
    <w:abstractNumId w:val="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4A"/>
    <w:rsid w:val="00001C09"/>
    <w:rsid w:val="00006D91"/>
    <w:rsid w:val="00015B0E"/>
    <w:rsid w:val="00035FB4"/>
    <w:rsid w:val="00040623"/>
    <w:rsid w:val="0006130D"/>
    <w:rsid w:val="00073732"/>
    <w:rsid w:val="0007785D"/>
    <w:rsid w:val="000816F8"/>
    <w:rsid w:val="00096972"/>
    <w:rsid w:val="000C7D7E"/>
    <w:rsid w:val="000F3B0A"/>
    <w:rsid w:val="00111105"/>
    <w:rsid w:val="001143D6"/>
    <w:rsid w:val="001171FA"/>
    <w:rsid w:val="00125C2D"/>
    <w:rsid w:val="001537CD"/>
    <w:rsid w:val="001549F1"/>
    <w:rsid w:val="001637D1"/>
    <w:rsid w:val="001716C3"/>
    <w:rsid w:val="00192A87"/>
    <w:rsid w:val="00193610"/>
    <w:rsid w:val="001A1A57"/>
    <w:rsid w:val="001A7A21"/>
    <w:rsid w:val="001B0DE4"/>
    <w:rsid w:val="001D64CD"/>
    <w:rsid w:val="001D6C46"/>
    <w:rsid w:val="001F4019"/>
    <w:rsid w:val="001F63F5"/>
    <w:rsid w:val="00201ECB"/>
    <w:rsid w:val="00220E86"/>
    <w:rsid w:val="00231259"/>
    <w:rsid w:val="0024733C"/>
    <w:rsid w:val="0024740E"/>
    <w:rsid w:val="00251C3E"/>
    <w:rsid w:val="00256D47"/>
    <w:rsid w:val="002665FF"/>
    <w:rsid w:val="002A4148"/>
    <w:rsid w:val="002A5253"/>
    <w:rsid w:val="002A7DD8"/>
    <w:rsid w:val="002B4C57"/>
    <w:rsid w:val="002C2715"/>
    <w:rsid w:val="003258E6"/>
    <w:rsid w:val="00331D76"/>
    <w:rsid w:val="00334C3D"/>
    <w:rsid w:val="0033609A"/>
    <w:rsid w:val="00344E7D"/>
    <w:rsid w:val="0034576B"/>
    <w:rsid w:val="00366EB9"/>
    <w:rsid w:val="00384F66"/>
    <w:rsid w:val="003B0431"/>
    <w:rsid w:val="003D1647"/>
    <w:rsid w:val="003E1D37"/>
    <w:rsid w:val="00406E38"/>
    <w:rsid w:val="004124FB"/>
    <w:rsid w:val="00422052"/>
    <w:rsid w:val="00435306"/>
    <w:rsid w:val="00436E09"/>
    <w:rsid w:val="00451D50"/>
    <w:rsid w:val="00467F21"/>
    <w:rsid w:val="00471108"/>
    <w:rsid w:val="00473067"/>
    <w:rsid w:val="0048663F"/>
    <w:rsid w:val="0049261A"/>
    <w:rsid w:val="004962E2"/>
    <w:rsid w:val="004A4617"/>
    <w:rsid w:val="004C77B1"/>
    <w:rsid w:val="004D29D6"/>
    <w:rsid w:val="004F632B"/>
    <w:rsid w:val="005012B5"/>
    <w:rsid w:val="005056B1"/>
    <w:rsid w:val="005107CC"/>
    <w:rsid w:val="00512B97"/>
    <w:rsid w:val="0053300D"/>
    <w:rsid w:val="00540D8F"/>
    <w:rsid w:val="005417C7"/>
    <w:rsid w:val="00562C15"/>
    <w:rsid w:val="005835E8"/>
    <w:rsid w:val="005A6DF7"/>
    <w:rsid w:val="005D4853"/>
    <w:rsid w:val="005D73B1"/>
    <w:rsid w:val="006063FA"/>
    <w:rsid w:val="006155FD"/>
    <w:rsid w:val="00622BE7"/>
    <w:rsid w:val="0065246A"/>
    <w:rsid w:val="0065257D"/>
    <w:rsid w:val="00653B1B"/>
    <w:rsid w:val="006621EC"/>
    <w:rsid w:val="00664F33"/>
    <w:rsid w:val="00697EB0"/>
    <w:rsid w:val="006B1370"/>
    <w:rsid w:val="00720A25"/>
    <w:rsid w:val="00724C5A"/>
    <w:rsid w:val="00731924"/>
    <w:rsid w:val="0073635B"/>
    <w:rsid w:val="007435C3"/>
    <w:rsid w:val="00755F52"/>
    <w:rsid w:val="00756CEA"/>
    <w:rsid w:val="00785D5E"/>
    <w:rsid w:val="00795784"/>
    <w:rsid w:val="007B27C0"/>
    <w:rsid w:val="007B3744"/>
    <w:rsid w:val="007B42DB"/>
    <w:rsid w:val="007B6B4B"/>
    <w:rsid w:val="007C1D9A"/>
    <w:rsid w:val="007D07C2"/>
    <w:rsid w:val="007D59C0"/>
    <w:rsid w:val="007F092D"/>
    <w:rsid w:val="007F34C2"/>
    <w:rsid w:val="007F4AAB"/>
    <w:rsid w:val="007F720D"/>
    <w:rsid w:val="0080504B"/>
    <w:rsid w:val="00814738"/>
    <w:rsid w:val="00826509"/>
    <w:rsid w:val="008339CC"/>
    <w:rsid w:val="00833E73"/>
    <w:rsid w:val="00840DA2"/>
    <w:rsid w:val="00857D51"/>
    <w:rsid w:val="00865E88"/>
    <w:rsid w:val="00866EF7"/>
    <w:rsid w:val="008712AB"/>
    <w:rsid w:val="008838F7"/>
    <w:rsid w:val="008A4916"/>
    <w:rsid w:val="008A4990"/>
    <w:rsid w:val="008F10AF"/>
    <w:rsid w:val="009138D6"/>
    <w:rsid w:val="009204B2"/>
    <w:rsid w:val="00932F2E"/>
    <w:rsid w:val="00940FBB"/>
    <w:rsid w:val="00967E7F"/>
    <w:rsid w:val="009C0B6C"/>
    <w:rsid w:val="009C4AE8"/>
    <w:rsid w:val="009D2130"/>
    <w:rsid w:val="009E0FB4"/>
    <w:rsid w:val="009E1DB7"/>
    <w:rsid w:val="009E3F6F"/>
    <w:rsid w:val="00A023CA"/>
    <w:rsid w:val="00A065B1"/>
    <w:rsid w:val="00A16B52"/>
    <w:rsid w:val="00A2393C"/>
    <w:rsid w:val="00A241DD"/>
    <w:rsid w:val="00A25F4B"/>
    <w:rsid w:val="00A34619"/>
    <w:rsid w:val="00A6744A"/>
    <w:rsid w:val="00A70319"/>
    <w:rsid w:val="00A70416"/>
    <w:rsid w:val="00A713A3"/>
    <w:rsid w:val="00A73E19"/>
    <w:rsid w:val="00A74EFB"/>
    <w:rsid w:val="00A759F4"/>
    <w:rsid w:val="00A800DD"/>
    <w:rsid w:val="00A81C5E"/>
    <w:rsid w:val="00A86BBE"/>
    <w:rsid w:val="00A95532"/>
    <w:rsid w:val="00A95596"/>
    <w:rsid w:val="00AB5C8E"/>
    <w:rsid w:val="00AF2291"/>
    <w:rsid w:val="00B01708"/>
    <w:rsid w:val="00B022C4"/>
    <w:rsid w:val="00B025AD"/>
    <w:rsid w:val="00B036B2"/>
    <w:rsid w:val="00B0602E"/>
    <w:rsid w:val="00B16B7A"/>
    <w:rsid w:val="00B21C93"/>
    <w:rsid w:val="00B21F30"/>
    <w:rsid w:val="00B55D84"/>
    <w:rsid w:val="00B70430"/>
    <w:rsid w:val="00B73AC8"/>
    <w:rsid w:val="00B771F8"/>
    <w:rsid w:val="00B85763"/>
    <w:rsid w:val="00B86A4D"/>
    <w:rsid w:val="00BC1B66"/>
    <w:rsid w:val="00BC578A"/>
    <w:rsid w:val="00BD3887"/>
    <w:rsid w:val="00BE5DAE"/>
    <w:rsid w:val="00BF6653"/>
    <w:rsid w:val="00C05A46"/>
    <w:rsid w:val="00C375F9"/>
    <w:rsid w:val="00C54446"/>
    <w:rsid w:val="00C612BC"/>
    <w:rsid w:val="00C6355B"/>
    <w:rsid w:val="00C65812"/>
    <w:rsid w:val="00C751CB"/>
    <w:rsid w:val="00CA3A6C"/>
    <w:rsid w:val="00CB0A53"/>
    <w:rsid w:val="00CB71A6"/>
    <w:rsid w:val="00CC2BC8"/>
    <w:rsid w:val="00CE0EE8"/>
    <w:rsid w:val="00CF130A"/>
    <w:rsid w:val="00D119BC"/>
    <w:rsid w:val="00D24949"/>
    <w:rsid w:val="00D2640D"/>
    <w:rsid w:val="00D47E09"/>
    <w:rsid w:val="00D52033"/>
    <w:rsid w:val="00D673C7"/>
    <w:rsid w:val="00D87ED4"/>
    <w:rsid w:val="00D941A6"/>
    <w:rsid w:val="00DA0BFD"/>
    <w:rsid w:val="00DA359A"/>
    <w:rsid w:val="00DB3723"/>
    <w:rsid w:val="00DC623A"/>
    <w:rsid w:val="00DD6FA8"/>
    <w:rsid w:val="00DD775F"/>
    <w:rsid w:val="00DF2A52"/>
    <w:rsid w:val="00E013D7"/>
    <w:rsid w:val="00E03981"/>
    <w:rsid w:val="00E22D7A"/>
    <w:rsid w:val="00E247E6"/>
    <w:rsid w:val="00E31137"/>
    <w:rsid w:val="00E45D6D"/>
    <w:rsid w:val="00E52EE2"/>
    <w:rsid w:val="00E62257"/>
    <w:rsid w:val="00E63409"/>
    <w:rsid w:val="00E71DD2"/>
    <w:rsid w:val="00E878A2"/>
    <w:rsid w:val="00E94D1A"/>
    <w:rsid w:val="00EA7D7A"/>
    <w:rsid w:val="00EB14FD"/>
    <w:rsid w:val="00EB343A"/>
    <w:rsid w:val="00EC6AF0"/>
    <w:rsid w:val="00EF4DF7"/>
    <w:rsid w:val="00F22E58"/>
    <w:rsid w:val="00F2360B"/>
    <w:rsid w:val="00F33F8A"/>
    <w:rsid w:val="00F5015E"/>
    <w:rsid w:val="00F544B2"/>
    <w:rsid w:val="00F56A98"/>
    <w:rsid w:val="00F9258B"/>
    <w:rsid w:val="00FA0ABA"/>
    <w:rsid w:val="00FA6779"/>
    <w:rsid w:val="00FB2E20"/>
    <w:rsid w:val="00FC2B64"/>
    <w:rsid w:val="00FD24B4"/>
    <w:rsid w:val="00FD3465"/>
    <w:rsid w:val="00FD79F6"/>
    <w:rsid w:val="00FE428C"/>
    <w:rsid w:val="00FE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D83A908"/>
  <w15:chartTrackingRefBased/>
  <w15:docId w15:val="{263DFDFE-F4ED-44B1-8D4F-3A115C7E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tisSansSerif" w:eastAsia="Calibri" w:hAnsi="RotisSansSerif"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44A"/>
    <w:rPr>
      <w:rFonts w:ascii="Times New Roman" w:eastAsia="Times New Roman" w:hAnsi="Times New Roman" w:cs="Times New Roman"/>
      <w:sz w:val="22"/>
    </w:rPr>
  </w:style>
  <w:style w:type="paragraph" w:styleId="Antrat1">
    <w:name w:val="heading 1"/>
    <w:basedOn w:val="prastasis"/>
    <w:next w:val="prastasis"/>
    <w:link w:val="Antrat1Diagrama"/>
    <w:uiPriority w:val="9"/>
    <w:qFormat/>
    <w:rsid w:val="00F56A9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autoRedefine/>
    <w:uiPriority w:val="99"/>
    <w:qFormat/>
    <w:rsid w:val="002A7DD8"/>
    <w:pPr>
      <w:keepNext/>
      <w:tabs>
        <w:tab w:val="left" w:pos="567"/>
      </w:tabs>
      <w:outlineLvl w:val="1"/>
    </w:pPr>
    <w:rPr>
      <w:b/>
    </w:rPr>
  </w:style>
  <w:style w:type="paragraph" w:styleId="Antrat3">
    <w:name w:val="heading 3"/>
    <w:basedOn w:val="prastasis"/>
    <w:next w:val="prastasis"/>
    <w:link w:val="Antrat3Diagrama"/>
    <w:autoRedefine/>
    <w:uiPriority w:val="99"/>
    <w:qFormat/>
    <w:rsid w:val="00A6744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2A7DD8"/>
    <w:rPr>
      <w:rFonts w:ascii="Times New Roman" w:eastAsia="Times New Roman" w:hAnsi="Times New Roman" w:cs="Times New Roman"/>
      <w:b/>
      <w:sz w:val="22"/>
      <w:lang w:val="lt-LT" w:eastAsia="lt-LT"/>
    </w:rPr>
  </w:style>
  <w:style w:type="character" w:customStyle="1" w:styleId="Antrat3Diagrama">
    <w:name w:val="Antraštė 3 Diagrama"/>
    <w:link w:val="Antrat3"/>
    <w:uiPriority w:val="99"/>
    <w:rsid w:val="00A6744A"/>
    <w:rPr>
      <w:rFonts w:ascii="Times New Roman" w:eastAsia="Times New Roman" w:hAnsi="Times New Roman" w:cs="Times New Roman"/>
      <w:b/>
      <w:sz w:val="22"/>
      <w:szCs w:val="20"/>
      <w:lang w:val="lt-LT" w:eastAsia="lt-LT"/>
    </w:rPr>
  </w:style>
  <w:style w:type="paragraph" w:styleId="Pagrindinistekstas">
    <w:name w:val="Body Text"/>
    <w:basedOn w:val="prastasis"/>
    <w:link w:val="PagrindinistekstasDiagrama"/>
    <w:rsid w:val="00A6744A"/>
    <w:pPr>
      <w:spacing w:after="120"/>
    </w:pPr>
  </w:style>
  <w:style w:type="character" w:customStyle="1" w:styleId="PagrindinistekstasDiagrama">
    <w:name w:val="Pagrindinis tekstas Diagrama"/>
    <w:link w:val="Pagrindinistekstas"/>
    <w:rsid w:val="00A6744A"/>
    <w:rPr>
      <w:rFonts w:ascii="Times New Roman" w:eastAsia="Times New Roman" w:hAnsi="Times New Roman" w:cs="Times New Roman"/>
      <w:sz w:val="22"/>
      <w:szCs w:val="20"/>
      <w:lang w:val="lt-LT" w:eastAsia="lt-LT"/>
    </w:rPr>
  </w:style>
  <w:style w:type="paragraph" w:styleId="Porat">
    <w:name w:val="footer"/>
    <w:basedOn w:val="prastasis"/>
    <w:link w:val="PoratDiagrama"/>
    <w:uiPriority w:val="99"/>
    <w:rsid w:val="00A6744A"/>
    <w:pPr>
      <w:tabs>
        <w:tab w:val="center" w:pos="4153"/>
        <w:tab w:val="right" w:pos="8306"/>
      </w:tabs>
    </w:pPr>
  </w:style>
  <w:style w:type="character" w:customStyle="1" w:styleId="PoratDiagrama">
    <w:name w:val="Poraštė Diagrama"/>
    <w:link w:val="Porat"/>
    <w:uiPriority w:val="99"/>
    <w:rsid w:val="00A6744A"/>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uiPriority w:val="99"/>
    <w:qFormat/>
    <w:rsid w:val="00B036B2"/>
    <w:pPr>
      <w:jc w:val="center"/>
      <w:outlineLvl w:val="0"/>
    </w:pPr>
    <w:rPr>
      <w:b/>
      <w:kern w:val="28"/>
    </w:rPr>
  </w:style>
  <w:style w:type="character" w:customStyle="1" w:styleId="PavadinimasDiagrama">
    <w:name w:val="Pavadinimas Diagrama"/>
    <w:link w:val="Pavadinimas"/>
    <w:uiPriority w:val="99"/>
    <w:rsid w:val="00B036B2"/>
    <w:rPr>
      <w:rFonts w:ascii="Times New Roman" w:eastAsia="Times New Roman" w:hAnsi="Times New Roman" w:cs="Times New Roman"/>
      <w:b/>
      <w:kern w:val="28"/>
      <w:sz w:val="22"/>
      <w:lang w:val="lt-LT" w:eastAsia="lt-LT"/>
    </w:rPr>
  </w:style>
  <w:style w:type="character" w:styleId="Hipersaitas">
    <w:name w:val="Hyperlink"/>
    <w:uiPriority w:val="99"/>
    <w:semiHidden/>
    <w:rsid w:val="00A6744A"/>
    <w:rPr>
      <w:rFonts w:cs="Times New Roman"/>
      <w:color w:val="0000FF"/>
      <w:u w:val="single"/>
    </w:rPr>
  </w:style>
  <w:style w:type="paragraph" w:styleId="Pagrindiniotekstotrauka3">
    <w:name w:val="Body Text Indent 3"/>
    <w:basedOn w:val="prastasis"/>
    <w:link w:val="Pagrindiniotekstotrauka3Diagrama"/>
    <w:uiPriority w:val="99"/>
    <w:semiHidden/>
    <w:rsid w:val="00A6744A"/>
    <w:pPr>
      <w:ind w:left="709"/>
    </w:pPr>
    <w:rPr>
      <w:sz w:val="24"/>
      <w:lang w:val="de-DE" w:eastAsia="en-US"/>
    </w:rPr>
  </w:style>
  <w:style w:type="character" w:customStyle="1" w:styleId="Pagrindiniotekstotrauka3Diagrama">
    <w:name w:val="Pagrindinio teksto įtrauka 3 Diagrama"/>
    <w:link w:val="Pagrindiniotekstotrauka3"/>
    <w:uiPriority w:val="99"/>
    <w:semiHidden/>
    <w:rsid w:val="00A6744A"/>
    <w:rPr>
      <w:rFonts w:ascii="Times New Roman" w:eastAsia="Times New Roman" w:hAnsi="Times New Roman" w:cs="Times New Roman"/>
      <w:szCs w:val="20"/>
    </w:rPr>
  </w:style>
  <w:style w:type="paragraph" w:styleId="Antrats">
    <w:name w:val="header"/>
    <w:basedOn w:val="prastasis"/>
    <w:link w:val="AntratsDiagrama"/>
    <w:uiPriority w:val="99"/>
    <w:rsid w:val="00A6744A"/>
    <w:pPr>
      <w:tabs>
        <w:tab w:val="center" w:pos="4536"/>
        <w:tab w:val="right" w:pos="9072"/>
      </w:tabs>
    </w:pPr>
    <w:rPr>
      <w:sz w:val="24"/>
      <w:lang w:val="sv-SE" w:eastAsia="en-US"/>
    </w:rPr>
  </w:style>
  <w:style w:type="character" w:customStyle="1" w:styleId="AntratsDiagrama">
    <w:name w:val="Antraštės Diagrama"/>
    <w:link w:val="Antrats"/>
    <w:uiPriority w:val="99"/>
    <w:rsid w:val="00A6744A"/>
    <w:rPr>
      <w:rFonts w:ascii="Times New Roman" w:eastAsia="Times New Roman" w:hAnsi="Times New Roman" w:cs="Times New Roman"/>
      <w:szCs w:val="20"/>
      <w:lang w:val="sv-SE"/>
    </w:rPr>
  </w:style>
  <w:style w:type="paragraph" w:styleId="Pagrindinistekstas3">
    <w:name w:val="Body Text 3"/>
    <w:basedOn w:val="prastasis"/>
    <w:link w:val="Pagrindinistekstas3Diagrama"/>
    <w:uiPriority w:val="99"/>
    <w:semiHidden/>
    <w:rsid w:val="00A6744A"/>
    <w:pPr>
      <w:jc w:val="both"/>
    </w:pPr>
  </w:style>
  <w:style w:type="character" w:customStyle="1" w:styleId="Pagrindinistekstas3Diagrama">
    <w:name w:val="Pagrindinis tekstas 3 Diagrama"/>
    <w:link w:val="Pagrindinistekstas3"/>
    <w:uiPriority w:val="99"/>
    <w:semiHidden/>
    <w:rsid w:val="00A6744A"/>
    <w:rPr>
      <w:rFonts w:ascii="Times New Roman" w:eastAsia="Times New Roman" w:hAnsi="Times New Roman" w:cs="Times New Roman"/>
      <w:sz w:val="22"/>
      <w:szCs w:val="20"/>
      <w:lang w:val="lt-LT" w:eastAsia="lt-LT"/>
    </w:rPr>
  </w:style>
  <w:style w:type="paragraph" w:styleId="Debesliotekstas">
    <w:name w:val="Balloon Text"/>
    <w:basedOn w:val="prastasis"/>
    <w:link w:val="DebesliotekstasDiagrama"/>
    <w:uiPriority w:val="99"/>
    <w:semiHidden/>
    <w:unhideWhenUsed/>
    <w:rsid w:val="00940FBB"/>
    <w:rPr>
      <w:rFonts w:ascii="Segoe UI" w:hAnsi="Segoe UI" w:cs="Segoe UI"/>
      <w:sz w:val="18"/>
      <w:szCs w:val="18"/>
    </w:rPr>
  </w:style>
  <w:style w:type="character" w:customStyle="1" w:styleId="DebesliotekstasDiagrama">
    <w:name w:val="Debesėlio tekstas Diagrama"/>
    <w:link w:val="Debesliotekstas"/>
    <w:uiPriority w:val="99"/>
    <w:semiHidden/>
    <w:rsid w:val="00940FBB"/>
    <w:rPr>
      <w:rFonts w:ascii="Segoe UI" w:eastAsia="Times New Roman" w:hAnsi="Segoe UI" w:cs="Segoe UI"/>
      <w:sz w:val="18"/>
      <w:szCs w:val="18"/>
      <w:lang w:val="lt-LT" w:eastAsia="lt-LT"/>
    </w:rPr>
  </w:style>
  <w:style w:type="character" w:styleId="Komentaronuoroda">
    <w:name w:val="annotation reference"/>
    <w:uiPriority w:val="99"/>
    <w:semiHidden/>
    <w:unhideWhenUsed/>
    <w:rsid w:val="004D29D6"/>
    <w:rPr>
      <w:sz w:val="16"/>
      <w:szCs w:val="16"/>
    </w:rPr>
  </w:style>
  <w:style w:type="paragraph" w:styleId="Komentarotekstas">
    <w:name w:val="annotation text"/>
    <w:basedOn w:val="prastasis"/>
    <w:link w:val="KomentarotekstasDiagrama"/>
    <w:uiPriority w:val="99"/>
    <w:semiHidden/>
    <w:unhideWhenUsed/>
    <w:rsid w:val="004D29D6"/>
    <w:rPr>
      <w:sz w:val="20"/>
    </w:rPr>
  </w:style>
  <w:style w:type="character" w:customStyle="1" w:styleId="KomentarotekstasDiagrama">
    <w:name w:val="Komentaro tekstas Diagrama"/>
    <w:link w:val="Komentarotekstas"/>
    <w:uiPriority w:val="99"/>
    <w:semiHidden/>
    <w:rsid w:val="004D29D6"/>
    <w:rPr>
      <w:rFonts w:ascii="Times New Roman" w:eastAsia="Times New Roman" w:hAnsi="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rsid w:val="004D29D6"/>
    <w:rPr>
      <w:b/>
      <w:bCs/>
    </w:rPr>
  </w:style>
  <w:style w:type="character" w:customStyle="1" w:styleId="KomentarotemaDiagrama">
    <w:name w:val="Komentaro tema Diagrama"/>
    <w:link w:val="Komentarotema"/>
    <w:uiPriority w:val="99"/>
    <w:semiHidden/>
    <w:rsid w:val="004D29D6"/>
    <w:rPr>
      <w:rFonts w:ascii="Times New Roman" w:eastAsia="Times New Roman" w:hAnsi="Times New Roman" w:cs="Times New Roman"/>
      <w:b/>
      <w:bCs/>
      <w:lang w:val="lt-LT" w:eastAsia="lt-LT"/>
    </w:rPr>
  </w:style>
  <w:style w:type="paragraph" w:styleId="Pataisymai">
    <w:name w:val="Revision"/>
    <w:hidden/>
    <w:uiPriority w:val="99"/>
    <w:semiHidden/>
    <w:rsid w:val="001716C3"/>
    <w:rPr>
      <w:rFonts w:ascii="Times New Roman" w:eastAsia="Times New Roman" w:hAnsi="Times New Roman" w:cs="Times New Roman"/>
      <w:sz w:val="22"/>
    </w:rPr>
  </w:style>
  <w:style w:type="character" w:customStyle="1" w:styleId="Antrat1Diagrama">
    <w:name w:val="Antraštė 1 Diagrama"/>
    <w:link w:val="Antrat1"/>
    <w:uiPriority w:val="9"/>
    <w:rsid w:val="00F56A98"/>
    <w:rPr>
      <w:rFonts w:ascii="Calibri Light" w:eastAsia="Times New Roman" w:hAnsi="Calibri Light" w:cs="Times New Roman"/>
      <w:b/>
      <w:bCs/>
      <w:kern w:val="32"/>
      <w:sz w:val="32"/>
      <w:szCs w:val="32"/>
      <w:lang w:val="lt-LT" w:eastAsia="lt-LT"/>
    </w:rPr>
  </w:style>
  <w:style w:type="paragraph" w:customStyle="1" w:styleId="BTEMEASMCA">
    <w:name w:val="BT EMEA_SMCA"/>
    <w:basedOn w:val="prastasis"/>
    <w:link w:val="BTEMEASMCAChar"/>
    <w:autoRedefine/>
    <w:uiPriority w:val="99"/>
    <w:rsid w:val="0024733C"/>
    <w:rPr>
      <w:noProof/>
      <w:szCs w:val="22"/>
      <w:lang w:eastAsia="en-US"/>
    </w:rPr>
  </w:style>
  <w:style w:type="paragraph" w:customStyle="1" w:styleId="PI-2EMEASMCA">
    <w:name w:val="PI-2 EMEA_SMCA"/>
    <w:basedOn w:val="Antrat3"/>
    <w:autoRedefine/>
    <w:uiPriority w:val="99"/>
    <w:rsid w:val="00F56A98"/>
    <w:pPr>
      <w:keepLines/>
      <w:tabs>
        <w:tab w:val="left" w:pos="567"/>
      </w:tabs>
      <w:ind w:left="567" w:hanging="567"/>
    </w:pPr>
    <w:rPr>
      <w:kern w:val="28"/>
      <w:szCs w:val="22"/>
      <w:lang w:eastAsia="en-US"/>
    </w:rPr>
  </w:style>
  <w:style w:type="character" w:customStyle="1" w:styleId="BTEMEASMCAChar">
    <w:name w:val="BT EMEA_SMCA Char"/>
    <w:link w:val="BTEMEASMCA"/>
    <w:uiPriority w:val="99"/>
    <w:locked/>
    <w:rsid w:val="0024733C"/>
    <w:rPr>
      <w:rFonts w:ascii="Times New Roman" w:eastAsia="Times New Roman" w:hAnsi="Times New Roman" w:cs="Times New Roman"/>
      <w:noProof/>
      <w:sz w:val="22"/>
      <w:szCs w:val="22"/>
      <w:lang w:val="lt-LT"/>
    </w:rPr>
  </w:style>
  <w:style w:type="paragraph" w:styleId="Sraopastraipa">
    <w:name w:val="List Paragraph"/>
    <w:basedOn w:val="prastasis"/>
    <w:uiPriority w:val="34"/>
    <w:qFormat/>
    <w:rsid w:val="00512B97"/>
    <w:pPr>
      <w:spacing w:after="160" w:line="259" w:lineRule="auto"/>
      <w:ind w:left="720"/>
      <w:contextualSpacing/>
    </w:pPr>
    <w:rPr>
      <w:rFonts w:ascii="Calibri" w:eastAsia="Calibri" w:hAnsi="Calibri" w:cs="Arial"/>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2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4550F-89E8-481A-A4FB-6DBC1CD2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5DBF2DF-C8EB-45DE-A79C-1557FFE4DB57}">
  <ds:schemaRefs>
    <ds:schemaRef ds:uri="http://schemas.microsoft.com/sharepoint/v3/contenttype/forms"/>
  </ds:schemaRefs>
</ds:datastoreItem>
</file>

<file path=customXml/itemProps3.xml><?xml version="1.0" encoding="utf-8"?>
<ds:datastoreItem xmlns:ds="http://schemas.openxmlformats.org/officeDocument/2006/customXml" ds:itemID="{D06266E4-14FA-47C0-A180-036757124149}">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19556</Words>
  <Characters>11147</Characters>
  <Application>Microsoft Office Word</Application>
  <DocSecurity>0</DocSecurity>
  <Lines>92</Lines>
  <Paragraphs>61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B.Braun Melsungen AG</Company>
  <LinksUpToDate>false</LinksUpToDate>
  <CharactersWithSpaces>30642</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thiemk01</dc:creator>
  <cp:keywords/>
  <cp:lastModifiedBy>Albina Burkauskaitė</cp:lastModifiedBy>
  <cp:revision>3</cp:revision>
  <dcterms:created xsi:type="dcterms:W3CDTF">2020-02-06T12:55:00Z</dcterms:created>
  <dcterms:modified xsi:type="dcterms:W3CDTF">2020-02-06T13:01:00Z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ines.lehner@bbraun.com</vt:lpwstr>
  </property>
  <property fmtid="{D5CDD505-2E9C-101B-9397-08002B2CF9AE}" pid="6" name="MSIP_Label_97735299-2a7d-4f7d-99cc-db352b8b5a9b_SetDate">
    <vt:lpwstr>2018-10-22T14:17:49.2572183+02:00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ines.lehner@bbraun.com</vt:lpwstr>
  </property>
  <property fmtid="{D5CDD505-2E9C-101B-9397-08002B2CF9AE}" pid="14" name="MSIP_Label_fd058493-e43f-432e-b8cc-adb7daa46640_SetDate">
    <vt:lpwstr>2018-10-22T14:17:49.2582183+02:00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