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510" w:rsidRPr="005C1607" w:rsidRDefault="00240510" w:rsidP="00240510">
      <w:pPr>
        <w:rPr>
          <w:szCs w:val="22"/>
          <w:lang w:val="lt-LT"/>
        </w:rPr>
      </w:pPr>
    </w:p>
    <w:p w:rsidR="00240510" w:rsidRPr="005C1607" w:rsidRDefault="00240510" w:rsidP="00240510">
      <w:pPr>
        <w:rPr>
          <w:szCs w:val="22"/>
          <w:lang w:val="lt-LT"/>
        </w:rPr>
      </w:pPr>
    </w:p>
    <w:p w:rsidR="00240510" w:rsidRPr="005C1607" w:rsidRDefault="00240510" w:rsidP="00240510">
      <w:pPr>
        <w:rPr>
          <w:szCs w:val="22"/>
          <w:lang w:val="lt-LT"/>
        </w:rPr>
      </w:pPr>
    </w:p>
    <w:p w:rsidR="00240510" w:rsidRPr="005C1607" w:rsidRDefault="00240510" w:rsidP="00240510">
      <w:pPr>
        <w:rPr>
          <w:szCs w:val="22"/>
          <w:lang w:val="lt-LT"/>
        </w:rPr>
      </w:pPr>
    </w:p>
    <w:p w:rsidR="00240510" w:rsidRPr="005C1607" w:rsidRDefault="00240510" w:rsidP="00240510">
      <w:pPr>
        <w:rPr>
          <w:szCs w:val="22"/>
          <w:lang w:val="lt-LT"/>
        </w:rPr>
      </w:pPr>
    </w:p>
    <w:p w:rsidR="00240510" w:rsidRPr="005C1607" w:rsidRDefault="00240510" w:rsidP="00240510">
      <w:pPr>
        <w:rPr>
          <w:szCs w:val="22"/>
          <w:lang w:val="lt-LT"/>
        </w:rPr>
      </w:pPr>
    </w:p>
    <w:p w:rsidR="00240510" w:rsidRPr="005C1607" w:rsidRDefault="00240510" w:rsidP="00240510">
      <w:pPr>
        <w:rPr>
          <w:szCs w:val="22"/>
          <w:lang w:val="lt-LT"/>
        </w:rPr>
      </w:pPr>
    </w:p>
    <w:p w:rsidR="00240510" w:rsidRPr="005C1607" w:rsidRDefault="00240510" w:rsidP="00240510">
      <w:pPr>
        <w:rPr>
          <w:szCs w:val="22"/>
          <w:lang w:val="lt-LT"/>
        </w:rPr>
      </w:pPr>
    </w:p>
    <w:p w:rsidR="00240510" w:rsidRPr="005C1607" w:rsidRDefault="00240510" w:rsidP="00240510">
      <w:pPr>
        <w:rPr>
          <w:szCs w:val="22"/>
          <w:lang w:val="lt-LT"/>
        </w:rPr>
      </w:pPr>
    </w:p>
    <w:p w:rsidR="00240510" w:rsidRPr="005C1607" w:rsidRDefault="00240510" w:rsidP="00240510">
      <w:pPr>
        <w:rPr>
          <w:szCs w:val="22"/>
          <w:lang w:val="lt-LT"/>
        </w:rPr>
      </w:pPr>
    </w:p>
    <w:p w:rsidR="00240510" w:rsidRPr="005C1607" w:rsidRDefault="00240510" w:rsidP="00240510">
      <w:pPr>
        <w:rPr>
          <w:szCs w:val="22"/>
          <w:lang w:val="lt-LT"/>
        </w:rPr>
      </w:pPr>
    </w:p>
    <w:p w:rsidR="00240510" w:rsidRPr="005C1607" w:rsidRDefault="00240510" w:rsidP="00240510">
      <w:pPr>
        <w:rPr>
          <w:szCs w:val="22"/>
          <w:lang w:val="lt-LT"/>
        </w:rPr>
      </w:pPr>
    </w:p>
    <w:p w:rsidR="00240510" w:rsidRPr="005C1607" w:rsidRDefault="00240510" w:rsidP="00240510">
      <w:pPr>
        <w:rPr>
          <w:szCs w:val="22"/>
          <w:lang w:val="lt-LT"/>
        </w:rPr>
      </w:pPr>
    </w:p>
    <w:p w:rsidR="00240510" w:rsidRPr="005C1607" w:rsidRDefault="00240510" w:rsidP="00240510">
      <w:pPr>
        <w:rPr>
          <w:szCs w:val="22"/>
          <w:lang w:val="lt-LT"/>
        </w:rPr>
      </w:pPr>
    </w:p>
    <w:p w:rsidR="00240510" w:rsidRPr="005C1607" w:rsidRDefault="00240510" w:rsidP="00240510">
      <w:pPr>
        <w:rPr>
          <w:szCs w:val="22"/>
          <w:lang w:val="lt-LT"/>
        </w:rPr>
      </w:pPr>
    </w:p>
    <w:p w:rsidR="00240510" w:rsidRPr="005C1607" w:rsidRDefault="00240510" w:rsidP="00240510">
      <w:pPr>
        <w:rPr>
          <w:szCs w:val="22"/>
          <w:lang w:val="lt-LT"/>
        </w:rPr>
      </w:pPr>
    </w:p>
    <w:p w:rsidR="00240510" w:rsidRPr="005C1607" w:rsidRDefault="00240510" w:rsidP="00240510">
      <w:pPr>
        <w:rPr>
          <w:szCs w:val="22"/>
          <w:lang w:val="lt-LT"/>
        </w:rPr>
      </w:pPr>
    </w:p>
    <w:p w:rsidR="00240510" w:rsidRPr="005C1607" w:rsidRDefault="00240510" w:rsidP="00240510">
      <w:pPr>
        <w:rPr>
          <w:szCs w:val="22"/>
          <w:lang w:val="lt-LT"/>
        </w:rPr>
      </w:pPr>
    </w:p>
    <w:p w:rsidR="00240510" w:rsidRPr="005C1607" w:rsidRDefault="00240510" w:rsidP="00240510">
      <w:pPr>
        <w:rPr>
          <w:szCs w:val="22"/>
          <w:lang w:val="lt-LT"/>
        </w:rPr>
      </w:pPr>
    </w:p>
    <w:p w:rsidR="00240510" w:rsidRPr="005C1607" w:rsidRDefault="00240510" w:rsidP="00240510">
      <w:pPr>
        <w:rPr>
          <w:szCs w:val="22"/>
          <w:lang w:val="lt-LT"/>
        </w:rPr>
      </w:pPr>
    </w:p>
    <w:p w:rsidR="00240510" w:rsidRPr="005C1607" w:rsidRDefault="00240510" w:rsidP="00240510">
      <w:pPr>
        <w:rPr>
          <w:szCs w:val="22"/>
          <w:lang w:val="lt-LT"/>
        </w:rPr>
      </w:pPr>
    </w:p>
    <w:p w:rsidR="00240510" w:rsidRPr="005C1607" w:rsidRDefault="00240510" w:rsidP="00240510">
      <w:pPr>
        <w:rPr>
          <w:szCs w:val="22"/>
          <w:lang w:val="lt-LT"/>
        </w:rPr>
      </w:pPr>
    </w:p>
    <w:p w:rsidR="00240510" w:rsidRPr="005C1607" w:rsidRDefault="00240510" w:rsidP="00C908AC">
      <w:pPr>
        <w:rPr>
          <w:szCs w:val="22"/>
          <w:lang w:val="lt-LT"/>
        </w:rPr>
      </w:pPr>
    </w:p>
    <w:p w:rsidR="00240510" w:rsidRPr="005C1607" w:rsidRDefault="00240510" w:rsidP="00240510">
      <w:pPr>
        <w:jc w:val="center"/>
        <w:rPr>
          <w:b/>
          <w:bCs/>
          <w:szCs w:val="22"/>
          <w:lang w:val="lt-LT"/>
        </w:rPr>
      </w:pPr>
      <w:r w:rsidRPr="005C1607">
        <w:rPr>
          <w:b/>
          <w:bCs/>
          <w:szCs w:val="22"/>
          <w:lang w:val="lt-LT"/>
        </w:rPr>
        <w:t>I PRIEDAS</w:t>
      </w:r>
    </w:p>
    <w:p w:rsidR="00240510" w:rsidRPr="005C1607" w:rsidRDefault="00240510" w:rsidP="00240510">
      <w:pPr>
        <w:jc w:val="center"/>
        <w:rPr>
          <w:szCs w:val="22"/>
          <w:lang w:val="lt-LT"/>
        </w:rPr>
      </w:pPr>
    </w:p>
    <w:p w:rsidR="00240510" w:rsidRPr="005C1607" w:rsidRDefault="00240510" w:rsidP="00240510">
      <w:pPr>
        <w:jc w:val="center"/>
        <w:rPr>
          <w:b/>
          <w:bCs/>
          <w:szCs w:val="22"/>
          <w:lang w:val="lt-LT"/>
        </w:rPr>
      </w:pPr>
      <w:r w:rsidRPr="005C1607">
        <w:rPr>
          <w:b/>
          <w:bCs/>
          <w:szCs w:val="22"/>
          <w:lang w:val="lt-LT"/>
        </w:rPr>
        <w:t xml:space="preserve">PREPARATO </w:t>
      </w:r>
      <w:smartTag w:uri="schemas-tilde-lt/tildestengine" w:element="templates">
        <w:smartTagPr>
          <w:attr w:name="text" w:val="CHARAKTERISTIKU"/>
          <w:attr w:name="id" w:val="-1"/>
          <w:attr w:name="baseform" w:val="charakteristik|a"/>
        </w:smartTagPr>
        <w:r w:rsidRPr="005C1607">
          <w:rPr>
            <w:b/>
            <w:bCs/>
            <w:szCs w:val="22"/>
            <w:lang w:val="lt-LT"/>
          </w:rPr>
          <w:t>CHARAKTERISTIKŲ</w:t>
        </w:r>
      </w:smartTag>
      <w:r w:rsidRPr="005C1607">
        <w:rPr>
          <w:b/>
          <w:bCs/>
          <w:szCs w:val="22"/>
          <w:lang w:val="lt-LT"/>
        </w:rPr>
        <w:t xml:space="preserve"> SANTRAUKA</w:t>
      </w:r>
    </w:p>
    <w:p w:rsidR="00240510" w:rsidRPr="005C1607" w:rsidRDefault="00240510" w:rsidP="00240510">
      <w:pPr>
        <w:rPr>
          <w:szCs w:val="22"/>
          <w:lang w:val="lt-LT"/>
        </w:rPr>
      </w:pPr>
    </w:p>
    <w:p w:rsidR="00B20EA0" w:rsidRPr="00E37C14" w:rsidRDefault="00240510" w:rsidP="00240510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E37C14">
        <w:rPr>
          <w:b/>
          <w:szCs w:val="22"/>
          <w:lang w:val="lt-LT"/>
        </w:rPr>
        <w:br w:type="page"/>
      </w:r>
      <w:r w:rsidR="00B20EA0" w:rsidRPr="00E37C14">
        <w:rPr>
          <w:b/>
          <w:szCs w:val="22"/>
          <w:lang w:val="lt-LT"/>
        </w:rPr>
        <w:lastRenderedPageBreak/>
        <w:t>1.</w:t>
      </w:r>
      <w:r w:rsidR="00B20EA0" w:rsidRPr="00E37C14">
        <w:rPr>
          <w:b/>
          <w:szCs w:val="22"/>
          <w:lang w:val="lt-LT"/>
        </w:rPr>
        <w:tab/>
      </w:r>
      <w:r w:rsidR="00800FEF" w:rsidRPr="00E37C14">
        <w:rPr>
          <w:b/>
          <w:szCs w:val="22"/>
          <w:lang w:val="lt-LT"/>
        </w:rPr>
        <w:t>VAISTINIO PREPARATO PAVADINIMAS</w:t>
      </w:r>
    </w:p>
    <w:p w:rsidR="00B20EA0" w:rsidRPr="00E37C14" w:rsidRDefault="00B20EA0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B20EA0" w:rsidRPr="00E37C14" w:rsidRDefault="00937D75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E37C14">
        <w:rPr>
          <w:szCs w:val="22"/>
          <w:lang w:val="lt-LT"/>
        </w:rPr>
        <w:t>CORYZALIA</w:t>
      </w:r>
      <w:r w:rsidR="00B20EA0" w:rsidRPr="00E37C14">
        <w:rPr>
          <w:szCs w:val="22"/>
          <w:lang w:val="lt-LT"/>
        </w:rPr>
        <w:t xml:space="preserve"> </w:t>
      </w:r>
      <w:r w:rsidR="00BA3FE2" w:rsidRPr="00E37C14">
        <w:rPr>
          <w:szCs w:val="22"/>
          <w:lang w:val="lt-LT"/>
        </w:rPr>
        <w:t xml:space="preserve">dengtos </w:t>
      </w:r>
      <w:r w:rsidRPr="00E37C14">
        <w:rPr>
          <w:szCs w:val="22"/>
          <w:lang w:val="lt-LT"/>
        </w:rPr>
        <w:t>tabletės</w:t>
      </w:r>
    </w:p>
    <w:p w:rsidR="00B20EA0" w:rsidRPr="00E37C14" w:rsidRDefault="00B20EA0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B20EA0" w:rsidRPr="00E37C14" w:rsidRDefault="00B20EA0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B20EA0" w:rsidRPr="00E37C14" w:rsidRDefault="00B20EA0" w:rsidP="00240510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E37C14">
        <w:rPr>
          <w:b/>
          <w:szCs w:val="22"/>
          <w:lang w:val="lt-LT"/>
        </w:rPr>
        <w:t>2.</w:t>
      </w:r>
      <w:r w:rsidRPr="00E37C14">
        <w:rPr>
          <w:b/>
          <w:szCs w:val="22"/>
          <w:lang w:val="lt-LT"/>
        </w:rPr>
        <w:tab/>
      </w:r>
      <w:r w:rsidR="00800FEF" w:rsidRPr="00E37C14">
        <w:rPr>
          <w:b/>
          <w:szCs w:val="22"/>
          <w:lang w:val="lt-LT"/>
        </w:rPr>
        <w:t>KOKYBINĖ IR KIEKYBINĖ SUDĖTIS</w:t>
      </w:r>
    </w:p>
    <w:p w:rsidR="00B20EA0" w:rsidRPr="00E37C14" w:rsidRDefault="00B20EA0" w:rsidP="00240510">
      <w:pPr>
        <w:tabs>
          <w:tab w:val="clear" w:pos="567"/>
        </w:tabs>
        <w:spacing w:line="240" w:lineRule="auto"/>
        <w:rPr>
          <w:i/>
          <w:szCs w:val="22"/>
          <w:lang w:val="lt-LT"/>
        </w:rPr>
      </w:pPr>
    </w:p>
    <w:p w:rsidR="008E41DA" w:rsidRPr="00E37C14" w:rsidRDefault="008E41DA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5C1607">
        <w:rPr>
          <w:szCs w:val="22"/>
          <w:lang w:val="lt-LT"/>
        </w:rPr>
        <w:t>Vienoje dengtoje tabletėje yra: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2933"/>
        <w:gridCol w:w="3096"/>
      </w:tblGrid>
      <w:tr w:rsidR="00E822A3" w:rsidRPr="00953D20" w:rsidTr="00953D20">
        <w:tc>
          <w:tcPr>
            <w:tcW w:w="3258" w:type="dxa"/>
            <w:shd w:val="clear" w:color="auto" w:fill="auto"/>
          </w:tcPr>
          <w:p w:rsidR="00E822A3" w:rsidRPr="00CB2D06" w:rsidRDefault="00E822A3" w:rsidP="00953D20">
            <w:pPr>
              <w:tabs>
                <w:tab w:val="clear" w:pos="567"/>
              </w:tabs>
              <w:spacing w:line="240" w:lineRule="auto"/>
              <w:rPr>
                <w:i/>
                <w:szCs w:val="22"/>
                <w:lang w:val="lt-LT"/>
              </w:rPr>
            </w:pPr>
            <w:proofErr w:type="spellStart"/>
            <w:r w:rsidRPr="00CB2D06">
              <w:rPr>
                <w:i/>
                <w:spacing w:val="-2"/>
                <w:szCs w:val="22"/>
                <w:lang w:val="lt-LT"/>
              </w:rPr>
              <w:t>Allium</w:t>
            </w:r>
            <w:proofErr w:type="spellEnd"/>
            <w:r w:rsidRPr="00CB2D06">
              <w:rPr>
                <w:i/>
                <w:spacing w:val="-2"/>
                <w:szCs w:val="22"/>
                <w:lang w:val="lt-LT"/>
              </w:rPr>
              <w:t xml:space="preserve"> </w:t>
            </w:r>
            <w:proofErr w:type="spellStart"/>
            <w:r w:rsidRPr="00CB2D06">
              <w:rPr>
                <w:i/>
                <w:spacing w:val="-2"/>
                <w:szCs w:val="22"/>
                <w:lang w:val="lt-LT"/>
              </w:rPr>
              <w:t>cepa</w:t>
            </w:r>
            <w:proofErr w:type="spellEnd"/>
          </w:p>
        </w:tc>
        <w:tc>
          <w:tcPr>
            <w:tcW w:w="2933" w:type="dxa"/>
            <w:shd w:val="clear" w:color="auto" w:fill="auto"/>
          </w:tcPr>
          <w:p w:rsidR="00E822A3" w:rsidRPr="00953D20" w:rsidRDefault="00E822A3" w:rsidP="005C160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lt-LT"/>
              </w:rPr>
            </w:pPr>
            <w:r w:rsidRPr="00CB2D06">
              <w:rPr>
                <w:szCs w:val="22"/>
                <w:lang w:val="lt-LT"/>
              </w:rPr>
              <w:t>3CH</w:t>
            </w:r>
          </w:p>
        </w:tc>
        <w:tc>
          <w:tcPr>
            <w:tcW w:w="3096" w:type="dxa"/>
            <w:shd w:val="clear" w:color="auto" w:fill="auto"/>
          </w:tcPr>
          <w:p w:rsidR="00E822A3" w:rsidRPr="00953D20" w:rsidRDefault="00E822A3" w:rsidP="00953D20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lt-LT"/>
              </w:rPr>
            </w:pPr>
            <w:r w:rsidRPr="00953D20">
              <w:rPr>
                <w:spacing w:val="-2"/>
                <w:szCs w:val="22"/>
                <w:lang w:val="lt-LT"/>
              </w:rPr>
              <w:t>0,333 mg</w:t>
            </w:r>
          </w:p>
        </w:tc>
      </w:tr>
      <w:tr w:rsidR="00E822A3" w:rsidRPr="00953D20" w:rsidTr="00953D20">
        <w:tc>
          <w:tcPr>
            <w:tcW w:w="3258" w:type="dxa"/>
            <w:shd w:val="clear" w:color="auto" w:fill="auto"/>
          </w:tcPr>
          <w:p w:rsidR="00E822A3" w:rsidRPr="00CB2D06" w:rsidRDefault="00E822A3" w:rsidP="00953D20">
            <w:pPr>
              <w:tabs>
                <w:tab w:val="clear" w:pos="567"/>
              </w:tabs>
              <w:spacing w:line="240" w:lineRule="auto"/>
              <w:rPr>
                <w:i/>
                <w:szCs w:val="22"/>
                <w:lang w:val="lt-LT"/>
              </w:rPr>
            </w:pPr>
            <w:proofErr w:type="spellStart"/>
            <w:r w:rsidRPr="00CB2D06">
              <w:rPr>
                <w:i/>
                <w:spacing w:val="-2"/>
                <w:szCs w:val="22"/>
                <w:lang w:val="lt-LT"/>
              </w:rPr>
              <w:t>Belladonna</w:t>
            </w:r>
            <w:proofErr w:type="spellEnd"/>
          </w:p>
        </w:tc>
        <w:tc>
          <w:tcPr>
            <w:tcW w:w="2933" w:type="dxa"/>
            <w:shd w:val="clear" w:color="auto" w:fill="auto"/>
          </w:tcPr>
          <w:p w:rsidR="00E822A3" w:rsidRPr="00953D20" w:rsidRDefault="00E822A3" w:rsidP="005C160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lt-LT"/>
              </w:rPr>
            </w:pPr>
            <w:r w:rsidRPr="00CB2D06">
              <w:rPr>
                <w:szCs w:val="22"/>
                <w:lang w:val="lt-LT"/>
              </w:rPr>
              <w:t>3CH</w:t>
            </w:r>
          </w:p>
        </w:tc>
        <w:tc>
          <w:tcPr>
            <w:tcW w:w="3096" w:type="dxa"/>
            <w:shd w:val="clear" w:color="auto" w:fill="auto"/>
          </w:tcPr>
          <w:p w:rsidR="00E822A3" w:rsidRPr="00953D20" w:rsidRDefault="00E822A3" w:rsidP="00953D20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lt-LT"/>
              </w:rPr>
            </w:pPr>
            <w:r w:rsidRPr="00953D20">
              <w:rPr>
                <w:spacing w:val="-2"/>
                <w:szCs w:val="22"/>
                <w:lang w:val="lt-LT"/>
              </w:rPr>
              <w:t>0,333 mg</w:t>
            </w:r>
          </w:p>
        </w:tc>
      </w:tr>
      <w:tr w:rsidR="00E822A3" w:rsidRPr="00953D20" w:rsidTr="00953D20">
        <w:tc>
          <w:tcPr>
            <w:tcW w:w="3258" w:type="dxa"/>
            <w:shd w:val="clear" w:color="auto" w:fill="auto"/>
          </w:tcPr>
          <w:p w:rsidR="00E822A3" w:rsidRPr="00CB2D06" w:rsidRDefault="00E822A3" w:rsidP="00953D20">
            <w:pPr>
              <w:tabs>
                <w:tab w:val="clear" w:pos="567"/>
              </w:tabs>
              <w:spacing w:line="240" w:lineRule="auto"/>
              <w:rPr>
                <w:i/>
                <w:szCs w:val="22"/>
                <w:lang w:val="lt-LT"/>
              </w:rPr>
            </w:pPr>
            <w:proofErr w:type="spellStart"/>
            <w:r w:rsidRPr="00CB2D06">
              <w:rPr>
                <w:i/>
                <w:spacing w:val="-2"/>
                <w:szCs w:val="22"/>
                <w:lang w:val="lt-LT"/>
              </w:rPr>
              <w:t>Sabadilla</w:t>
            </w:r>
            <w:proofErr w:type="spellEnd"/>
          </w:p>
        </w:tc>
        <w:tc>
          <w:tcPr>
            <w:tcW w:w="2933" w:type="dxa"/>
            <w:shd w:val="clear" w:color="auto" w:fill="auto"/>
          </w:tcPr>
          <w:p w:rsidR="00E822A3" w:rsidRPr="00953D20" w:rsidRDefault="00E822A3" w:rsidP="005C160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lt-LT"/>
              </w:rPr>
            </w:pPr>
            <w:r w:rsidRPr="00CB2D06">
              <w:rPr>
                <w:szCs w:val="22"/>
                <w:lang w:val="lt-LT"/>
              </w:rPr>
              <w:t>3CH</w:t>
            </w:r>
          </w:p>
        </w:tc>
        <w:tc>
          <w:tcPr>
            <w:tcW w:w="3096" w:type="dxa"/>
            <w:shd w:val="clear" w:color="auto" w:fill="auto"/>
          </w:tcPr>
          <w:p w:rsidR="00E822A3" w:rsidRPr="00953D20" w:rsidRDefault="00E822A3" w:rsidP="00953D20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lt-LT"/>
              </w:rPr>
            </w:pPr>
            <w:r w:rsidRPr="00953D20">
              <w:rPr>
                <w:spacing w:val="-2"/>
                <w:szCs w:val="22"/>
                <w:lang w:val="lt-LT"/>
              </w:rPr>
              <w:t>0,333 mg</w:t>
            </w:r>
          </w:p>
        </w:tc>
      </w:tr>
      <w:tr w:rsidR="00E822A3" w:rsidRPr="00953D20" w:rsidTr="00953D20">
        <w:tc>
          <w:tcPr>
            <w:tcW w:w="3258" w:type="dxa"/>
            <w:shd w:val="clear" w:color="auto" w:fill="auto"/>
          </w:tcPr>
          <w:p w:rsidR="00E822A3" w:rsidRPr="00CB2D06" w:rsidRDefault="00E822A3" w:rsidP="00953D20">
            <w:pPr>
              <w:tabs>
                <w:tab w:val="clear" w:pos="567"/>
              </w:tabs>
              <w:spacing w:line="240" w:lineRule="auto"/>
              <w:rPr>
                <w:i/>
                <w:szCs w:val="22"/>
                <w:lang w:val="lt-LT"/>
              </w:rPr>
            </w:pPr>
            <w:proofErr w:type="spellStart"/>
            <w:r w:rsidRPr="00CB2D06">
              <w:rPr>
                <w:i/>
                <w:spacing w:val="-2"/>
                <w:szCs w:val="22"/>
                <w:lang w:val="lt-LT"/>
              </w:rPr>
              <w:t>Kalium</w:t>
            </w:r>
            <w:proofErr w:type="spellEnd"/>
            <w:r w:rsidRPr="00CB2D06">
              <w:rPr>
                <w:i/>
                <w:spacing w:val="-2"/>
                <w:szCs w:val="22"/>
                <w:lang w:val="lt-LT"/>
              </w:rPr>
              <w:t xml:space="preserve"> </w:t>
            </w:r>
            <w:proofErr w:type="spellStart"/>
            <w:r w:rsidRPr="00CB2D06">
              <w:rPr>
                <w:i/>
                <w:spacing w:val="-2"/>
                <w:szCs w:val="22"/>
                <w:lang w:val="lt-LT"/>
              </w:rPr>
              <w:t>bichromicum</w:t>
            </w:r>
            <w:proofErr w:type="spellEnd"/>
          </w:p>
        </w:tc>
        <w:tc>
          <w:tcPr>
            <w:tcW w:w="2933" w:type="dxa"/>
            <w:shd w:val="clear" w:color="auto" w:fill="auto"/>
          </w:tcPr>
          <w:p w:rsidR="00E822A3" w:rsidRPr="00953D20" w:rsidRDefault="00E822A3" w:rsidP="005C160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lt-LT"/>
              </w:rPr>
            </w:pPr>
            <w:r w:rsidRPr="00CB2D06">
              <w:rPr>
                <w:szCs w:val="22"/>
                <w:lang w:val="lt-LT"/>
              </w:rPr>
              <w:t>3CH</w:t>
            </w:r>
          </w:p>
        </w:tc>
        <w:tc>
          <w:tcPr>
            <w:tcW w:w="3096" w:type="dxa"/>
            <w:shd w:val="clear" w:color="auto" w:fill="auto"/>
          </w:tcPr>
          <w:p w:rsidR="00E822A3" w:rsidRPr="00953D20" w:rsidRDefault="00E822A3" w:rsidP="00953D20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lt-LT"/>
              </w:rPr>
            </w:pPr>
            <w:r w:rsidRPr="00953D20">
              <w:rPr>
                <w:spacing w:val="-2"/>
                <w:szCs w:val="22"/>
                <w:lang w:val="lt-LT"/>
              </w:rPr>
              <w:t>0,333 mg</w:t>
            </w:r>
          </w:p>
        </w:tc>
      </w:tr>
      <w:tr w:rsidR="00E822A3" w:rsidRPr="00953D20" w:rsidTr="00953D20">
        <w:tc>
          <w:tcPr>
            <w:tcW w:w="3258" w:type="dxa"/>
            <w:shd w:val="clear" w:color="auto" w:fill="auto"/>
          </w:tcPr>
          <w:p w:rsidR="00E822A3" w:rsidRPr="00CB2D06" w:rsidRDefault="00E822A3" w:rsidP="00953D20">
            <w:pPr>
              <w:tabs>
                <w:tab w:val="clear" w:pos="567"/>
              </w:tabs>
              <w:spacing w:line="240" w:lineRule="auto"/>
              <w:rPr>
                <w:i/>
                <w:szCs w:val="22"/>
                <w:lang w:val="lt-LT"/>
              </w:rPr>
            </w:pPr>
            <w:proofErr w:type="spellStart"/>
            <w:r w:rsidRPr="00CB2D06">
              <w:rPr>
                <w:i/>
                <w:szCs w:val="22"/>
                <w:lang w:val="lt-LT"/>
              </w:rPr>
              <w:t>Gelsemium</w:t>
            </w:r>
            <w:proofErr w:type="spellEnd"/>
          </w:p>
        </w:tc>
        <w:tc>
          <w:tcPr>
            <w:tcW w:w="2933" w:type="dxa"/>
            <w:shd w:val="clear" w:color="auto" w:fill="auto"/>
          </w:tcPr>
          <w:p w:rsidR="00E822A3" w:rsidRPr="00953D20" w:rsidRDefault="00E822A3" w:rsidP="005C160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lt-LT"/>
              </w:rPr>
            </w:pPr>
            <w:r w:rsidRPr="00CB2D06">
              <w:rPr>
                <w:szCs w:val="22"/>
                <w:lang w:val="lt-LT"/>
              </w:rPr>
              <w:t>3CH</w:t>
            </w:r>
          </w:p>
        </w:tc>
        <w:tc>
          <w:tcPr>
            <w:tcW w:w="3096" w:type="dxa"/>
            <w:shd w:val="clear" w:color="auto" w:fill="auto"/>
          </w:tcPr>
          <w:p w:rsidR="00E822A3" w:rsidRPr="00953D20" w:rsidRDefault="00E822A3" w:rsidP="00953D20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lt-LT"/>
              </w:rPr>
            </w:pPr>
            <w:r w:rsidRPr="00953D20">
              <w:rPr>
                <w:spacing w:val="-2"/>
                <w:szCs w:val="22"/>
                <w:lang w:val="lt-LT"/>
              </w:rPr>
              <w:t>0,333 mg</w:t>
            </w:r>
          </w:p>
        </w:tc>
      </w:tr>
      <w:tr w:rsidR="00E822A3" w:rsidRPr="00953D20" w:rsidTr="00953D20">
        <w:tc>
          <w:tcPr>
            <w:tcW w:w="3258" w:type="dxa"/>
            <w:shd w:val="clear" w:color="auto" w:fill="auto"/>
          </w:tcPr>
          <w:p w:rsidR="00E822A3" w:rsidRPr="00CB2D06" w:rsidRDefault="00E822A3" w:rsidP="00953D20">
            <w:pPr>
              <w:tabs>
                <w:tab w:val="clear" w:pos="567"/>
              </w:tabs>
              <w:spacing w:line="240" w:lineRule="auto"/>
              <w:rPr>
                <w:i/>
                <w:szCs w:val="22"/>
                <w:lang w:val="lt-LT"/>
              </w:rPr>
            </w:pPr>
            <w:proofErr w:type="spellStart"/>
            <w:r w:rsidRPr="00CB2D06">
              <w:rPr>
                <w:i/>
                <w:spacing w:val="-2"/>
                <w:szCs w:val="22"/>
                <w:lang w:val="lt-LT"/>
              </w:rPr>
              <w:t>Pulsatilla</w:t>
            </w:r>
            <w:proofErr w:type="spellEnd"/>
          </w:p>
        </w:tc>
        <w:tc>
          <w:tcPr>
            <w:tcW w:w="2933" w:type="dxa"/>
            <w:shd w:val="clear" w:color="auto" w:fill="auto"/>
          </w:tcPr>
          <w:p w:rsidR="00E822A3" w:rsidRPr="00CB2D06" w:rsidRDefault="00E822A3" w:rsidP="005C160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lt-LT"/>
              </w:rPr>
            </w:pPr>
            <w:r w:rsidRPr="00CB2D06">
              <w:rPr>
                <w:szCs w:val="22"/>
                <w:lang w:val="lt-LT"/>
              </w:rPr>
              <w:t>3CH</w:t>
            </w:r>
          </w:p>
        </w:tc>
        <w:tc>
          <w:tcPr>
            <w:tcW w:w="3096" w:type="dxa"/>
            <w:shd w:val="clear" w:color="auto" w:fill="auto"/>
          </w:tcPr>
          <w:p w:rsidR="00E822A3" w:rsidRPr="00953D20" w:rsidRDefault="00E822A3" w:rsidP="00953D20">
            <w:pPr>
              <w:tabs>
                <w:tab w:val="clear" w:pos="567"/>
              </w:tabs>
              <w:spacing w:line="240" w:lineRule="auto"/>
              <w:jc w:val="center"/>
              <w:rPr>
                <w:spacing w:val="-2"/>
                <w:szCs w:val="22"/>
                <w:lang w:val="lt-LT"/>
              </w:rPr>
            </w:pPr>
            <w:r w:rsidRPr="00953D20">
              <w:rPr>
                <w:spacing w:val="-2"/>
                <w:szCs w:val="22"/>
                <w:lang w:val="lt-LT"/>
              </w:rPr>
              <w:t>0,333 mg</w:t>
            </w:r>
          </w:p>
        </w:tc>
      </w:tr>
    </w:tbl>
    <w:p w:rsidR="002179FB" w:rsidRPr="00E37C14" w:rsidRDefault="002179FB" w:rsidP="005C1607">
      <w:pPr>
        <w:tabs>
          <w:tab w:val="clear" w:pos="567"/>
        </w:tabs>
        <w:spacing w:line="240" w:lineRule="auto"/>
        <w:ind w:right="1700"/>
        <w:rPr>
          <w:spacing w:val="-3"/>
          <w:szCs w:val="22"/>
          <w:lang w:val="lt-LT"/>
        </w:rPr>
      </w:pPr>
    </w:p>
    <w:p w:rsidR="00B20EA0" w:rsidRPr="00E37C14" w:rsidRDefault="00E740E2" w:rsidP="00797C0B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E37C14">
        <w:rPr>
          <w:u w:val="single"/>
          <w:lang w:val="lt-LT"/>
        </w:rPr>
        <w:t xml:space="preserve">Pagalbinė medžiaga, </w:t>
      </w:r>
      <w:r w:rsidRPr="00E37C14">
        <w:rPr>
          <w:noProof/>
          <w:szCs w:val="24"/>
          <w:u w:val="single"/>
          <w:lang w:val="lt-LT"/>
        </w:rPr>
        <w:t>kurios</w:t>
      </w:r>
      <w:r w:rsidRPr="00E37C14">
        <w:rPr>
          <w:u w:val="single"/>
          <w:lang w:val="lt-LT"/>
        </w:rPr>
        <w:t xml:space="preserve"> poveikis žinomas:</w:t>
      </w:r>
      <w:r w:rsidRPr="00E37C14">
        <w:rPr>
          <w:noProof/>
          <w:szCs w:val="24"/>
          <w:lang w:val="lt-LT"/>
        </w:rPr>
        <w:t xml:space="preserve"> </w:t>
      </w:r>
      <w:r w:rsidR="002179FB" w:rsidRPr="00E37C14">
        <w:rPr>
          <w:spacing w:val="-3"/>
          <w:szCs w:val="22"/>
          <w:lang w:val="lt-LT"/>
        </w:rPr>
        <w:t>vienoje tabletėje yra 275,</w:t>
      </w:r>
      <w:r w:rsidR="00E822A3" w:rsidRPr="00E37C14">
        <w:rPr>
          <w:spacing w:val="-3"/>
          <w:szCs w:val="22"/>
          <w:lang w:val="lt-LT"/>
        </w:rPr>
        <w:t>5</w:t>
      </w:r>
      <w:r w:rsidR="002179FB" w:rsidRPr="00E37C14">
        <w:rPr>
          <w:spacing w:val="-3"/>
          <w:szCs w:val="22"/>
          <w:lang w:val="lt-LT"/>
        </w:rPr>
        <w:t>mg</w:t>
      </w:r>
      <w:r w:rsidRPr="00E37C14">
        <w:rPr>
          <w:spacing w:val="-3"/>
          <w:szCs w:val="22"/>
          <w:lang w:val="lt-LT"/>
        </w:rPr>
        <w:t xml:space="preserve"> </w:t>
      </w:r>
      <w:r w:rsidR="002179FB" w:rsidRPr="00E37C14">
        <w:rPr>
          <w:spacing w:val="-3"/>
          <w:szCs w:val="22"/>
          <w:lang w:val="lt-LT"/>
        </w:rPr>
        <w:t>sacharozės.</w:t>
      </w:r>
    </w:p>
    <w:p w:rsidR="00E822A3" w:rsidRPr="00E37C14" w:rsidRDefault="00E822A3" w:rsidP="00240510">
      <w:pPr>
        <w:tabs>
          <w:tab w:val="clear" w:pos="567"/>
        </w:tabs>
        <w:spacing w:line="240" w:lineRule="auto"/>
        <w:jc w:val="both"/>
        <w:rPr>
          <w:szCs w:val="22"/>
          <w:lang w:val="lt-LT"/>
        </w:rPr>
      </w:pPr>
    </w:p>
    <w:p w:rsidR="00B20EA0" w:rsidRPr="00E37C14" w:rsidRDefault="00BA3FE2" w:rsidP="00240510">
      <w:pPr>
        <w:tabs>
          <w:tab w:val="clear" w:pos="567"/>
        </w:tabs>
        <w:spacing w:line="240" w:lineRule="auto"/>
        <w:jc w:val="both"/>
        <w:rPr>
          <w:szCs w:val="22"/>
          <w:lang w:val="lt-LT"/>
        </w:rPr>
      </w:pPr>
      <w:r w:rsidRPr="00E37C14">
        <w:rPr>
          <w:szCs w:val="22"/>
          <w:lang w:val="lt-LT"/>
        </w:rPr>
        <w:t>Visos p</w:t>
      </w:r>
      <w:r w:rsidR="00800FEF" w:rsidRPr="00E37C14">
        <w:rPr>
          <w:szCs w:val="22"/>
          <w:lang w:val="lt-LT"/>
        </w:rPr>
        <w:t xml:space="preserve">agalbinės medžiagos </w:t>
      </w:r>
      <w:r w:rsidRPr="00E37C14">
        <w:rPr>
          <w:szCs w:val="22"/>
          <w:lang w:val="lt-LT"/>
        </w:rPr>
        <w:t xml:space="preserve">išvardytos </w:t>
      </w:r>
      <w:r w:rsidR="00B20EA0" w:rsidRPr="00E37C14">
        <w:rPr>
          <w:szCs w:val="22"/>
          <w:lang w:val="lt-LT"/>
        </w:rPr>
        <w:t>6.1</w:t>
      </w:r>
      <w:r w:rsidR="00800FEF" w:rsidRPr="00E37C14">
        <w:rPr>
          <w:szCs w:val="22"/>
          <w:lang w:val="lt-LT"/>
        </w:rPr>
        <w:t xml:space="preserve"> </w:t>
      </w:r>
      <w:r w:rsidRPr="00E37C14">
        <w:rPr>
          <w:szCs w:val="22"/>
          <w:lang w:val="lt-LT"/>
        </w:rPr>
        <w:t>skyriuj</w:t>
      </w:r>
      <w:r w:rsidR="00800FEF" w:rsidRPr="00E37C14">
        <w:rPr>
          <w:szCs w:val="22"/>
          <w:lang w:val="lt-LT"/>
        </w:rPr>
        <w:t>e</w:t>
      </w:r>
      <w:r w:rsidR="00B20EA0" w:rsidRPr="00E37C14">
        <w:rPr>
          <w:szCs w:val="22"/>
          <w:lang w:val="lt-LT"/>
        </w:rPr>
        <w:t>.</w:t>
      </w:r>
    </w:p>
    <w:p w:rsidR="00B20EA0" w:rsidRPr="00E37C14" w:rsidRDefault="00B20EA0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B20EA0" w:rsidRPr="00E37C14" w:rsidRDefault="00B20EA0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B20EA0" w:rsidRPr="00E37C14" w:rsidRDefault="00B20EA0" w:rsidP="00240510">
      <w:pPr>
        <w:tabs>
          <w:tab w:val="clear" w:pos="567"/>
        </w:tabs>
        <w:spacing w:line="240" w:lineRule="auto"/>
        <w:ind w:left="567" w:hanging="567"/>
        <w:rPr>
          <w:caps/>
          <w:szCs w:val="22"/>
          <w:lang w:val="lt-LT"/>
        </w:rPr>
      </w:pPr>
      <w:r w:rsidRPr="00E37C14">
        <w:rPr>
          <w:b/>
          <w:szCs w:val="22"/>
          <w:lang w:val="lt-LT"/>
        </w:rPr>
        <w:t>3.</w:t>
      </w:r>
      <w:r w:rsidRPr="00E37C14">
        <w:rPr>
          <w:b/>
          <w:szCs w:val="22"/>
          <w:lang w:val="lt-LT"/>
        </w:rPr>
        <w:tab/>
      </w:r>
      <w:r w:rsidR="00BA3FE2" w:rsidRPr="00E37C14">
        <w:rPr>
          <w:b/>
          <w:szCs w:val="22"/>
          <w:lang w:val="lt-LT"/>
        </w:rPr>
        <w:t>FARMAC</w:t>
      </w:r>
      <w:r w:rsidR="000C1AAC" w:rsidRPr="00E37C14">
        <w:rPr>
          <w:b/>
          <w:szCs w:val="22"/>
          <w:lang w:val="lt-LT"/>
        </w:rPr>
        <w:t>INĖ</w:t>
      </w:r>
      <w:r w:rsidRPr="00E37C14">
        <w:rPr>
          <w:b/>
          <w:szCs w:val="22"/>
          <w:lang w:val="lt-LT"/>
        </w:rPr>
        <w:t xml:space="preserve"> </w:t>
      </w:r>
      <w:r w:rsidRPr="00E37C14">
        <w:rPr>
          <w:b/>
          <w:caps/>
          <w:szCs w:val="22"/>
          <w:lang w:val="lt-LT"/>
        </w:rPr>
        <w:t>form</w:t>
      </w:r>
      <w:r w:rsidR="000C1AAC" w:rsidRPr="00E37C14">
        <w:rPr>
          <w:b/>
          <w:caps/>
          <w:szCs w:val="22"/>
          <w:lang w:val="lt-LT"/>
        </w:rPr>
        <w:t>A</w:t>
      </w:r>
    </w:p>
    <w:p w:rsidR="00B20EA0" w:rsidRPr="00E37C14" w:rsidRDefault="00B20EA0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E740E2" w:rsidRPr="00E37C14" w:rsidRDefault="00BA3FE2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E37C14">
        <w:rPr>
          <w:szCs w:val="22"/>
          <w:lang w:val="lt-LT"/>
        </w:rPr>
        <w:t>Dengt</w:t>
      </w:r>
      <w:r w:rsidR="00915A09" w:rsidRPr="00E37C14">
        <w:rPr>
          <w:szCs w:val="22"/>
          <w:lang w:val="lt-LT"/>
        </w:rPr>
        <w:t>a</w:t>
      </w:r>
      <w:r w:rsidRPr="00E37C14">
        <w:rPr>
          <w:szCs w:val="22"/>
          <w:lang w:val="lt-LT"/>
        </w:rPr>
        <w:t xml:space="preserve"> t</w:t>
      </w:r>
      <w:r w:rsidR="00937D75" w:rsidRPr="00E37C14">
        <w:rPr>
          <w:szCs w:val="22"/>
          <w:lang w:val="lt-LT"/>
        </w:rPr>
        <w:t>abletė</w:t>
      </w:r>
    </w:p>
    <w:p w:rsidR="00B20EA0" w:rsidRPr="00E37C14" w:rsidRDefault="00B20EA0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B20EA0" w:rsidRPr="00E37C14" w:rsidRDefault="00E740E2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E37C14">
        <w:rPr>
          <w:szCs w:val="22"/>
          <w:lang w:val="lt-LT"/>
        </w:rPr>
        <w:t>Blizgančios, baltos, abipus išgaubtos dengtos tabletės.</w:t>
      </w:r>
    </w:p>
    <w:p w:rsidR="00B20EA0" w:rsidRDefault="00B20EA0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5C1607" w:rsidRPr="00E37C14" w:rsidRDefault="005C1607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B20EA0" w:rsidRPr="00E37C14" w:rsidRDefault="00B20EA0" w:rsidP="00240510">
      <w:pPr>
        <w:tabs>
          <w:tab w:val="clear" w:pos="567"/>
        </w:tabs>
        <w:spacing w:line="240" w:lineRule="auto"/>
        <w:ind w:left="567" w:hanging="567"/>
        <w:rPr>
          <w:caps/>
          <w:szCs w:val="22"/>
          <w:lang w:val="lt-LT"/>
        </w:rPr>
      </w:pPr>
      <w:r w:rsidRPr="00E37C14">
        <w:rPr>
          <w:b/>
          <w:caps/>
          <w:szCs w:val="22"/>
          <w:lang w:val="lt-LT"/>
        </w:rPr>
        <w:t>4.</w:t>
      </w:r>
      <w:r w:rsidRPr="00E37C14">
        <w:rPr>
          <w:b/>
          <w:caps/>
          <w:szCs w:val="22"/>
          <w:lang w:val="lt-LT"/>
        </w:rPr>
        <w:tab/>
      </w:r>
      <w:r w:rsidR="000C1AAC" w:rsidRPr="00E37C14">
        <w:rPr>
          <w:b/>
          <w:caps/>
          <w:szCs w:val="22"/>
          <w:lang w:val="lt-LT"/>
        </w:rPr>
        <w:t>Klinikinė informacija</w:t>
      </w:r>
    </w:p>
    <w:p w:rsidR="00B20EA0" w:rsidRPr="00E37C14" w:rsidRDefault="00B20EA0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B20EA0" w:rsidRPr="00E37C14" w:rsidRDefault="00B20EA0" w:rsidP="00240510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E37C14">
        <w:rPr>
          <w:b/>
          <w:szCs w:val="22"/>
          <w:lang w:val="lt-LT"/>
        </w:rPr>
        <w:t>4.1</w:t>
      </w:r>
      <w:r w:rsidRPr="00E37C14">
        <w:rPr>
          <w:b/>
          <w:szCs w:val="22"/>
          <w:lang w:val="lt-LT"/>
        </w:rPr>
        <w:tab/>
      </w:r>
      <w:r w:rsidR="000C1AAC" w:rsidRPr="00E37C14">
        <w:rPr>
          <w:b/>
          <w:szCs w:val="22"/>
          <w:lang w:val="lt-LT"/>
        </w:rPr>
        <w:t>Terapinės indikacijos</w:t>
      </w:r>
    </w:p>
    <w:p w:rsidR="00B20EA0" w:rsidRPr="00E37C14" w:rsidRDefault="00B20EA0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B20EA0" w:rsidRPr="00E37C14" w:rsidRDefault="00FB2273" w:rsidP="00240510">
      <w:pPr>
        <w:tabs>
          <w:tab w:val="clear" w:pos="567"/>
        </w:tabs>
        <w:spacing w:line="240" w:lineRule="auto"/>
        <w:jc w:val="both"/>
        <w:rPr>
          <w:szCs w:val="22"/>
          <w:lang w:val="lt-LT"/>
        </w:rPr>
      </w:pPr>
      <w:r w:rsidRPr="00E37C14">
        <w:rPr>
          <w:szCs w:val="22"/>
          <w:lang w:val="lt-LT"/>
        </w:rPr>
        <w:t>P</w:t>
      </w:r>
      <w:r w:rsidR="00937D75" w:rsidRPr="00E37C14">
        <w:rPr>
          <w:szCs w:val="22"/>
          <w:lang w:val="lt-LT"/>
        </w:rPr>
        <w:t>eršalim</w:t>
      </w:r>
      <w:r w:rsidRPr="00E37C14">
        <w:rPr>
          <w:szCs w:val="22"/>
          <w:lang w:val="lt-LT"/>
        </w:rPr>
        <w:t>o</w:t>
      </w:r>
      <w:r w:rsidR="00937D75" w:rsidRPr="00E37C14">
        <w:rPr>
          <w:szCs w:val="22"/>
          <w:lang w:val="lt-LT"/>
        </w:rPr>
        <w:t xml:space="preserve"> ir </w:t>
      </w:r>
      <w:r w:rsidRPr="00E37C14">
        <w:rPr>
          <w:szCs w:val="22"/>
          <w:lang w:val="lt-LT"/>
        </w:rPr>
        <w:t>slogos simptomų lengvinimas</w:t>
      </w:r>
      <w:r w:rsidR="00B20EA0" w:rsidRPr="00E37C14">
        <w:rPr>
          <w:szCs w:val="22"/>
          <w:lang w:val="lt-LT"/>
        </w:rPr>
        <w:t>.</w:t>
      </w:r>
    </w:p>
    <w:p w:rsidR="00FB2273" w:rsidRPr="00E37C14" w:rsidRDefault="00FB2273" w:rsidP="00240510">
      <w:pPr>
        <w:tabs>
          <w:tab w:val="clear" w:pos="567"/>
        </w:tabs>
        <w:spacing w:line="240" w:lineRule="auto"/>
        <w:jc w:val="both"/>
        <w:rPr>
          <w:szCs w:val="22"/>
          <w:lang w:val="lt-LT"/>
        </w:rPr>
      </w:pPr>
      <w:r w:rsidRPr="005C1607">
        <w:rPr>
          <w:lang w:val="lt-LT"/>
        </w:rPr>
        <w:t>Indikacijos pagrįstos tik homeopatijos principais.</w:t>
      </w:r>
    </w:p>
    <w:p w:rsidR="00B20EA0" w:rsidRPr="00E37C14" w:rsidRDefault="00B20EA0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B20EA0" w:rsidRPr="00E37C14" w:rsidRDefault="00B20EA0" w:rsidP="00240510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E37C14">
        <w:rPr>
          <w:b/>
          <w:szCs w:val="22"/>
          <w:lang w:val="lt-LT"/>
        </w:rPr>
        <w:t>4.2</w:t>
      </w:r>
      <w:r w:rsidRPr="00E37C14">
        <w:rPr>
          <w:b/>
          <w:szCs w:val="22"/>
          <w:lang w:val="lt-LT"/>
        </w:rPr>
        <w:tab/>
      </w:r>
      <w:r w:rsidR="0092699D" w:rsidRPr="00E37C14">
        <w:rPr>
          <w:b/>
          <w:szCs w:val="22"/>
          <w:lang w:val="lt-LT"/>
        </w:rPr>
        <w:t>Dozavimas ir vartojimo metodas</w:t>
      </w:r>
    </w:p>
    <w:p w:rsidR="00B20EA0" w:rsidRPr="00E37C14" w:rsidRDefault="00B20EA0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E740E2" w:rsidRPr="00E37C14" w:rsidRDefault="00E740E2" w:rsidP="00E740E2">
      <w:pPr>
        <w:rPr>
          <w:noProof/>
          <w:szCs w:val="24"/>
          <w:u w:val="single"/>
          <w:lang w:val="lt-LT"/>
        </w:rPr>
      </w:pPr>
      <w:r w:rsidRPr="00E37C14">
        <w:rPr>
          <w:noProof/>
          <w:szCs w:val="24"/>
          <w:u w:val="single"/>
          <w:lang w:val="lt-LT"/>
        </w:rPr>
        <w:t>Dozavimas</w:t>
      </w:r>
    </w:p>
    <w:p w:rsidR="003947C2" w:rsidRPr="005C1607" w:rsidRDefault="001531A4" w:rsidP="003947C2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B2D06">
        <w:rPr>
          <w:spacing w:val="-2"/>
          <w:szCs w:val="22"/>
          <w:lang w:val="lt-LT"/>
        </w:rPr>
        <w:t>Suaugusiesiems ir vaikams</w:t>
      </w:r>
      <w:r w:rsidR="00CC7D94">
        <w:rPr>
          <w:spacing w:val="-2"/>
          <w:szCs w:val="22"/>
          <w:lang w:val="lt-LT"/>
        </w:rPr>
        <w:t xml:space="preserve"> nuo 6</w:t>
      </w:r>
      <w:r w:rsidR="00291C11">
        <w:rPr>
          <w:spacing w:val="-2"/>
          <w:szCs w:val="22"/>
          <w:lang w:val="lt-LT"/>
        </w:rPr>
        <w:t> </w:t>
      </w:r>
      <w:r w:rsidR="00CC7D94">
        <w:rPr>
          <w:spacing w:val="-2"/>
          <w:szCs w:val="22"/>
          <w:lang w:val="lt-LT"/>
        </w:rPr>
        <w:t>metų</w:t>
      </w:r>
      <w:r w:rsidRPr="00CB2D06">
        <w:rPr>
          <w:spacing w:val="-2"/>
          <w:szCs w:val="22"/>
          <w:lang w:val="lt-LT"/>
        </w:rPr>
        <w:t>: rekomenduojama</w:t>
      </w:r>
      <w:r w:rsidR="00CB2D06" w:rsidRPr="00CB2D06">
        <w:rPr>
          <w:spacing w:val="-2"/>
          <w:szCs w:val="22"/>
          <w:lang w:val="lt-LT"/>
        </w:rPr>
        <w:t xml:space="preserve"> </w:t>
      </w:r>
      <w:r w:rsidR="00CB2D06" w:rsidRPr="00CB2D06">
        <w:rPr>
          <w:lang w:val="lt-LT"/>
        </w:rPr>
        <w:t>vienkartinė dozė yra 1 tabletė, ji geriama 6</w:t>
      </w:r>
      <w:r w:rsidR="00E046D8">
        <w:rPr>
          <w:lang w:val="lt-LT"/>
        </w:rPr>
        <w:noBreakHyphen/>
      </w:r>
      <w:r w:rsidR="00CB2D06" w:rsidRPr="00CB2D06">
        <w:rPr>
          <w:lang w:val="lt-LT"/>
        </w:rPr>
        <w:t>8</w:t>
      </w:r>
      <w:r w:rsidR="00E046D8">
        <w:rPr>
          <w:lang w:val="lt-LT"/>
        </w:rPr>
        <w:t xml:space="preserve"> </w:t>
      </w:r>
      <w:r w:rsidR="00CB2D06" w:rsidRPr="00CB2D06">
        <w:rPr>
          <w:lang w:val="lt-LT"/>
        </w:rPr>
        <w:t>kartus per parą. Vos tik simptomai palengvėja, reikia didinti intervalą tarp dozių vartojimo, o kai simptomai išnyksta, šio vaistinio preparato vartojimą reikia nutraukti</w:t>
      </w:r>
      <w:r w:rsidR="00CB2D06" w:rsidRPr="005C1607">
        <w:rPr>
          <w:szCs w:val="22"/>
          <w:lang w:val="lt-LT"/>
        </w:rPr>
        <w:t>.</w:t>
      </w:r>
    </w:p>
    <w:p w:rsidR="003947C2" w:rsidRPr="00E37C14" w:rsidRDefault="003947C2" w:rsidP="001531A4">
      <w:pPr>
        <w:tabs>
          <w:tab w:val="clear" w:pos="567"/>
        </w:tabs>
        <w:spacing w:line="240" w:lineRule="auto"/>
        <w:rPr>
          <w:spacing w:val="-2"/>
          <w:szCs w:val="22"/>
          <w:lang w:val="lt-LT"/>
        </w:rPr>
      </w:pPr>
      <w:r w:rsidRPr="00CB2D06">
        <w:rPr>
          <w:spacing w:val="-2"/>
          <w:szCs w:val="22"/>
          <w:lang w:val="lt-LT"/>
        </w:rPr>
        <w:lastRenderedPageBreak/>
        <w:t>Gydymo trukmė – ne ilgesnė kaip viena savaite.</w:t>
      </w:r>
    </w:p>
    <w:p w:rsidR="00CB2D06" w:rsidRPr="00E37C14" w:rsidRDefault="00CB2D06" w:rsidP="00E740E2">
      <w:pPr>
        <w:rPr>
          <w:szCs w:val="24"/>
          <w:u w:val="single"/>
          <w:lang w:val="lt-LT"/>
        </w:rPr>
      </w:pPr>
    </w:p>
    <w:p w:rsidR="00E740E2" w:rsidRPr="009E273C" w:rsidRDefault="00E740E2" w:rsidP="00E740E2">
      <w:pPr>
        <w:rPr>
          <w:szCs w:val="24"/>
          <w:u w:val="single"/>
          <w:lang w:val="lt-LT"/>
        </w:rPr>
      </w:pPr>
      <w:r w:rsidRPr="009E273C">
        <w:rPr>
          <w:noProof/>
          <w:szCs w:val="24"/>
          <w:u w:val="single"/>
          <w:lang w:val="lt-LT"/>
        </w:rPr>
        <w:t>Vartojimo metodas</w:t>
      </w:r>
    </w:p>
    <w:p w:rsidR="00E740E2" w:rsidRPr="00E37C14" w:rsidRDefault="00E740E2" w:rsidP="00E740E2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9E273C">
        <w:rPr>
          <w:szCs w:val="22"/>
          <w:lang w:val="lt-LT"/>
        </w:rPr>
        <w:t>Vartoti per burną.</w:t>
      </w:r>
    </w:p>
    <w:p w:rsidR="00B20EA0" w:rsidRPr="00E37C14" w:rsidRDefault="00B20EA0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B20EA0" w:rsidRPr="00E37C14" w:rsidRDefault="00B20EA0" w:rsidP="00240510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E37C14">
        <w:rPr>
          <w:b/>
          <w:szCs w:val="22"/>
          <w:lang w:val="lt-LT"/>
        </w:rPr>
        <w:t>4.3</w:t>
      </w:r>
      <w:r w:rsidRPr="00E37C14">
        <w:rPr>
          <w:b/>
          <w:szCs w:val="22"/>
          <w:lang w:val="lt-LT"/>
        </w:rPr>
        <w:tab/>
      </w:r>
      <w:r w:rsidR="0092699D" w:rsidRPr="00E37C14">
        <w:rPr>
          <w:b/>
          <w:szCs w:val="22"/>
          <w:lang w:val="lt-LT"/>
        </w:rPr>
        <w:t>Kontraindikacijos</w:t>
      </w:r>
    </w:p>
    <w:p w:rsidR="00B20EA0" w:rsidRPr="00E37C14" w:rsidRDefault="00B20EA0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E740E2" w:rsidRPr="00E37C14" w:rsidRDefault="00E740E2" w:rsidP="00E740E2">
      <w:pPr>
        <w:rPr>
          <w:szCs w:val="24"/>
          <w:lang w:val="lt-LT"/>
        </w:rPr>
      </w:pPr>
      <w:bookmarkStart w:id="0" w:name="_Toc142278919"/>
      <w:r w:rsidRPr="00E37C14">
        <w:rPr>
          <w:noProof/>
          <w:szCs w:val="24"/>
          <w:lang w:val="lt-LT"/>
        </w:rPr>
        <w:t>Padidėjęs jautrumas veikliajai arba bet kuriai 6.1 skyriuje nurodytai pagalbinei medžiagai.</w:t>
      </w:r>
    </w:p>
    <w:bookmarkEnd w:id="0"/>
    <w:p w:rsidR="00B20EA0" w:rsidRPr="00E37C14" w:rsidRDefault="00B20EA0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B20EA0" w:rsidRPr="00E37C14" w:rsidRDefault="00B20EA0" w:rsidP="00240510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E37C14">
        <w:rPr>
          <w:b/>
          <w:szCs w:val="22"/>
          <w:lang w:val="lt-LT"/>
        </w:rPr>
        <w:t>4.4</w:t>
      </w:r>
      <w:r w:rsidRPr="00E37C14">
        <w:rPr>
          <w:b/>
          <w:szCs w:val="22"/>
          <w:lang w:val="lt-LT"/>
        </w:rPr>
        <w:tab/>
      </w:r>
      <w:r w:rsidR="001F5DDC" w:rsidRPr="00E37C14">
        <w:rPr>
          <w:b/>
          <w:szCs w:val="22"/>
          <w:lang w:val="lt-LT"/>
        </w:rPr>
        <w:t>Specialūs įspėjimai ir atsargumo priemonės</w:t>
      </w:r>
    </w:p>
    <w:p w:rsidR="00B20EA0" w:rsidRPr="00E37C14" w:rsidRDefault="00B20EA0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E749E6" w:rsidRPr="00E37C14" w:rsidRDefault="009216A2" w:rsidP="00240510">
      <w:pPr>
        <w:tabs>
          <w:tab w:val="clear" w:pos="567"/>
        </w:tabs>
        <w:spacing w:line="240" w:lineRule="auto"/>
        <w:rPr>
          <w:spacing w:val="-2"/>
          <w:szCs w:val="22"/>
          <w:lang w:val="lt-LT"/>
        </w:rPr>
      </w:pPr>
      <w:r w:rsidRPr="005C1607">
        <w:rPr>
          <w:lang w:val="lt-LT"/>
        </w:rPr>
        <w:t>Šio vaist</w:t>
      </w:r>
      <w:r w:rsidR="00E749E6" w:rsidRPr="00E37C14">
        <w:rPr>
          <w:lang w:val="lt-LT"/>
        </w:rPr>
        <w:t>inio preparat</w:t>
      </w:r>
      <w:r w:rsidRPr="005C1607">
        <w:rPr>
          <w:lang w:val="lt-LT"/>
        </w:rPr>
        <w:t xml:space="preserve">o negalima skirti pacientams, kuriems nustatytas retas paveldimas sutrikimas – fruktozės </w:t>
      </w:r>
      <w:proofErr w:type="spellStart"/>
      <w:r w:rsidRPr="005C1607">
        <w:rPr>
          <w:lang w:val="lt-LT"/>
        </w:rPr>
        <w:t>netoleravimas</w:t>
      </w:r>
      <w:proofErr w:type="spellEnd"/>
      <w:r w:rsidRPr="005C1607">
        <w:rPr>
          <w:lang w:val="lt-LT"/>
        </w:rPr>
        <w:t xml:space="preserve">, gliukozės ir </w:t>
      </w:r>
      <w:proofErr w:type="spellStart"/>
      <w:r w:rsidRPr="005C1607">
        <w:rPr>
          <w:lang w:val="lt-LT"/>
        </w:rPr>
        <w:t>galaktozės</w:t>
      </w:r>
      <w:proofErr w:type="spellEnd"/>
      <w:r w:rsidRPr="005C1607">
        <w:rPr>
          <w:lang w:val="lt-LT"/>
        </w:rPr>
        <w:t xml:space="preserve"> </w:t>
      </w:r>
      <w:proofErr w:type="spellStart"/>
      <w:r w:rsidRPr="005C1607">
        <w:rPr>
          <w:lang w:val="lt-LT"/>
        </w:rPr>
        <w:t>malabsorbcija</w:t>
      </w:r>
      <w:proofErr w:type="spellEnd"/>
      <w:r w:rsidRPr="005C1607">
        <w:rPr>
          <w:lang w:val="lt-LT"/>
        </w:rPr>
        <w:t xml:space="preserve"> arba </w:t>
      </w:r>
      <w:proofErr w:type="spellStart"/>
      <w:r w:rsidRPr="005C1607">
        <w:rPr>
          <w:lang w:val="lt-LT"/>
        </w:rPr>
        <w:t>sacharazės</w:t>
      </w:r>
      <w:proofErr w:type="spellEnd"/>
      <w:r w:rsidRPr="005C1607">
        <w:rPr>
          <w:lang w:val="lt-LT"/>
        </w:rPr>
        <w:t xml:space="preserve"> ir </w:t>
      </w:r>
      <w:proofErr w:type="spellStart"/>
      <w:r w:rsidRPr="005C1607">
        <w:rPr>
          <w:lang w:val="lt-LT"/>
        </w:rPr>
        <w:t>izomaltazės</w:t>
      </w:r>
      <w:proofErr w:type="spellEnd"/>
      <w:r w:rsidRPr="005C1607">
        <w:rPr>
          <w:lang w:val="lt-LT"/>
        </w:rPr>
        <w:t xml:space="preserve"> stygius</w:t>
      </w:r>
      <w:r w:rsidR="00E749E6" w:rsidRPr="00E37C14">
        <w:rPr>
          <w:spacing w:val="-2"/>
          <w:szCs w:val="22"/>
          <w:lang w:val="lt-LT"/>
        </w:rPr>
        <w:t>.</w:t>
      </w:r>
    </w:p>
    <w:p w:rsidR="003947C2" w:rsidRDefault="003947C2" w:rsidP="00240510">
      <w:pPr>
        <w:tabs>
          <w:tab w:val="clear" w:pos="567"/>
        </w:tabs>
        <w:spacing w:line="240" w:lineRule="auto"/>
        <w:rPr>
          <w:spacing w:val="-2"/>
          <w:szCs w:val="22"/>
          <w:lang w:val="lt-LT"/>
        </w:rPr>
      </w:pPr>
    </w:p>
    <w:p w:rsidR="00CB2D06" w:rsidRPr="00CB2D06" w:rsidRDefault="00291C11" w:rsidP="00CB2D06">
      <w:pPr>
        <w:rPr>
          <w:sz w:val="24"/>
          <w:lang w:val="lt-LT" w:eastAsia="en-US"/>
        </w:rPr>
      </w:pPr>
      <w:r>
        <w:rPr>
          <w:lang w:val="lt-LT"/>
        </w:rPr>
        <w:t>Šio vaistinio preparato j</w:t>
      </w:r>
      <w:r w:rsidR="00CB2D06">
        <w:rPr>
          <w:lang w:val="lt-LT"/>
        </w:rPr>
        <w:t>aunesniems kaip 6 </w:t>
      </w:r>
      <w:r w:rsidR="00CB2D06" w:rsidRPr="00CB2D06">
        <w:rPr>
          <w:lang w:val="lt-LT"/>
        </w:rPr>
        <w:t>metų vaikams</w:t>
      </w:r>
      <w:r>
        <w:rPr>
          <w:lang w:val="lt-LT"/>
        </w:rPr>
        <w:t xml:space="preserve"> </w:t>
      </w:r>
      <w:r w:rsidR="00CC7D94">
        <w:rPr>
          <w:lang w:val="lt-LT"/>
        </w:rPr>
        <w:t>vartoti nerekomenduojama.</w:t>
      </w:r>
    </w:p>
    <w:p w:rsidR="00CB2D06" w:rsidRPr="00E37C14" w:rsidRDefault="00CB2D06" w:rsidP="00240510">
      <w:pPr>
        <w:tabs>
          <w:tab w:val="clear" w:pos="567"/>
        </w:tabs>
        <w:spacing w:line="240" w:lineRule="auto"/>
        <w:rPr>
          <w:spacing w:val="-2"/>
          <w:szCs w:val="22"/>
          <w:lang w:val="lt-LT"/>
        </w:rPr>
      </w:pPr>
    </w:p>
    <w:p w:rsidR="00B20EA0" w:rsidRPr="00E37C14" w:rsidRDefault="00B20EA0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B20EA0" w:rsidRPr="00E37C14" w:rsidRDefault="00B20EA0" w:rsidP="00240510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E37C14">
        <w:rPr>
          <w:b/>
          <w:szCs w:val="22"/>
          <w:lang w:val="lt-LT"/>
        </w:rPr>
        <w:t>4.5</w:t>
      </w:r>
      <w:r w:rsidRPr="00E37C14">
        <w:rPr>
          <w:b/>
          <w:szCs w:val="22"/>
          <w:lang w:val="lt-LT"/>
        </w:rPr>
        <w:tab/>
      </w:r>
      <w:r w:rsidR="001F5DDC" w:rsidRPr="00E37C14">
        <w:rPr>
          <w:b/>
          <w:szCs w:val="22"/>
          <w:lang w:val="lt-LT"/>
        </w:rPr>
        <w:t>Sąveika su kitais vaistiniais preparatais ir kit</w:t>
      </w:r>
      <w:r w:rsidR="000A66C9" w:rsidRPr="00E37C14">
        <w:rPr>
          <w:b/>
          <w:szCs w:val="22"/>
          <w:lang w:val="lt-LT"/>
        </w:rPr>
        <w:t>oki</w:t>
      </w:r>
      <w:r w:rsidR="001F5DDC" w:rsidRPr="00E37C14">
        <w:rPr>
          <w:b/>
          <w:szCs w:val="22"/>
          <w:lang w:val="lt-LT"/>
        </w:rPr>
        <w:t>a sąveika</w:t>
      </w:r>
    </w:p>
    <w:p w:rsidR="00B20EA0" w:rsidRPr="00E37C14" w:rsidRDefault="00B20EA0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B20EA0" w:rsidRPr="00E37C14" w:rsidRDefault="001F5DDC" w:rsidP="00240510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E37C14">
        <w:rPr>
          <w:rFonts w:ascii="Times New Roman" w:hAnsi="Times New Roman"/>
          <w:sz w:val="22"/>
          <w:szCs w:val="22"/>
          <w:lang w:val="lt-LT"/>
        </w:rPr>
        <w:t>N</w:t>
      </w:r>
      <w:r w:rsidR="009216A2" w:rsidRPr="00E37C14">
        <w:rPr>
          <w:rFonts w:ascii="Times New Roman" w:hAnsi="Times New Roman"/>
          <w:sz w:val="22"/>
          <w:szCs w:val="22"/>
          <w:lang w:val="lt-LT"/>
        </w:rPr>
        <w:t>ežinoma</w:t>
      </w:r>
      <w:r w:rsidR="00E046D8">
        <w:rPr>
          <w:rFonts w:ascii="Times New Roman" w:hAnsi="Times New Roman"/>
          <w:sz w:val="22"/>
          <w:szCs w:val="22"/>
          <w:lang w:val="lt-LT"/>
        </w:rPr>
        <w:t>.</w:t>
      </w:r>
    </w:p>
    <w:p w:rsidR="00B20EA0" w:rsidRPr="00E37C14" w:rsidRDefault="00B20EA0" w:rsidP="00240510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B20EA0" w:rsidRPr="00E37C14" w:rsidRDefault="00B20EA0" w:rsidP="00240510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E37C14">
        <w:rPr>
          <w:b/>
          <w:szCs w:val="22"/>
          <w:lang w:val="lt-LT"/>
        </w:rPr>
        <w:t>4.6</w:t>
      </w:r>
      <w:r w:rsidRPr="00E37C14">
        <w:rPr>
          <w:b/>
          <w:szCs w:val="22"/>
          <w:lang w:val="lt-LT"/>
        </w:rPr>
        <w:tab/>
      </w:r>
      <w:r w:rsidR="001F5DDC" w:rsidRPr="00E37C14">
        <w:rPr>
          <w:b/>
          <w:szCs w:val="22"/>
          <w:lang w:val="lt-LT"/>
        </w:rPr>
        <w:t>Nėštum</w:t>
      </w:r>
      <w:r w:rsidR="000A66C9" w:rsidRPr="00E37C14">
        <w:rPr>
          <w:b/>
          <w:szCs w:val="22"/>
          <w:lang w:val="lt-LT"/>
        </w:rPr>
        <w:t>o</w:t>
      </w:r>
      <w:r w:rsidR="001F5DDC" w:rsidRPr="00E37C14">
        <w:rPr>
          <w:b/>
          <w:szCs w:val="22"/>
          <w:lang w:val="lt-LT"/>
        </w:rPr>
        <w:t xml:space="preserve"> ir </w:t>
      </w:r>
      <w:r w:rsidR="00B7260D" w:rsidRPr="00E37C14">
        <w:rPr>
          <w:b/>
          <w:szCs w:val="22"/>
          <w:lang w:val="lt-LT"/>
        </w:rPr>
        <w:t>žindymo laikotarpis</w:t>
      </w:r>
    </w:p>
    <w:p w:rsidR="00B20EA0" w:rsidRPr="00E37C14" w:rsidRDefault="00B20EA0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B20EA0" w:rsidRPr="00E37C14" w:rsidRDefault="00FB2273" w:rsidP="00786864">
      <w:pPr>
        <w:rPr>
          <w:szCs w:val="22"/>
          <w:lang w:val="lt-LT"/>
        </w:rPr>
      </w:pPr>
      <w:r w:rsidRPr="00E37C14">
        <w:rPr>
          <w:szCs w:val="22"/>
          <w:lang w:val="lt-LT"/>
        </w:rPr>
        <w:t>Nėra duomenų.</w:t>
      </w:r>
    </w:p>
    <w:p w:rsidR="00B20EA0" w:rsidRPr="00E37C14" w:rsidRDefault="00B20EA0" w:rsidP="00240510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B20EA0" w:rsidRPr="00E37C14" w:rsidRDefault="00B20EA0" w:rsidP="00240510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E37C14">
        <w:rPr>
          <w:b/>
          <w:szCs w:val="22"/>
          <w:lang w:val="lt-LT"/>
        </w:rPr>
        <w:t>4.7</w:t>
      </w:r>
      <w:r w:rsidRPr="00E37C14">
        <w:rPr>
          <w:b/>
          <w:szCs w:val="22"/>
          <w:lang w:val="lt-LT"/>
        </w:rPr>
        <w:tab/>
      </w:r>
      <w:r w:rsidR="00B7260D" w:rsidRPr="00E37C14">
        <w:rPr>
          <w:b/>
          <w:szCs w:val="22"/>
          <w:lang w:val="lt-LT"/>
        </w:rPr>
        <w:t>Poveikis gebėjimui vairuoti ir valdyti mechanizmus</w:t>
      </w:r>
    </w:p>
    <w:p w:rsidR="00B20EA0" w:rsidRPr="00E37C14" w:rsidRDefault="00B20EA0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B20EA0" w:rsidRPr="00E37C14" w:rsidRDefault="00B7260D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E37C14">
        <w:rPr>
          <w:szCs w:val="22"/>
          <w:lang w:val="lt-LT"/>
        </w:rPr>
        <w:t>Nežinomas</w:t>
      </w:r>
      <w:r w:rsidR="00B20EA0" w:rsidRPr="00E37C14">
        <w:rPr>
          <w:szCs w:val="22"/>
          <w:lang w:val="lt-LT"/>
        </w:rPr>
        <w:t>.</w:t>
      </w:r>
    </w:p>
    <w:p w:rsidR="00B20EA0" w:rsidRPr="00E37C14" w:rsidRDefault="00B20EA0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B20EA0" w:rsidRPr="00E37C14" w:rsidRDefault="00B20EA0" w:rsidP="00240510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lt-LT"/>
        </w:rPr>
      </w:pPr>
      <w:r w:rsidRPr="00E37C14">
        <w:rPr>
          <w:b/>
          <w:szCs w:val="22"/>
          <w:lang w:val="lt-LT"/>
        </w:rPr>
        <w:t>4.8</w:t>
      </w:r>
      <w:r w:rsidRPr="00E37C14">
        <w:rPr>
          <w:b/>
          <w:szCs w:val="22"/>
          <w:lang w:val="lt-LT"/>
        </w:rPr>
        <w:tab/>
      </w:r>
      <w:r w:rsidR="00B7260D" w:rsidRPr="00E37C14">
        <w:rPr>
          <w:b/>
          <w:szCs w:val="22"/>
          <w:lang w:val="lt-LT"/>
        </w:rPr>
        <w:t>Nepageidaujamas poveikis</w:t>
      </w:r>
    </w:p>
    <w:p w:rsidR="00B20EA0" w:rsidRPr="00E37C14" w:rsidRDefault="00B20EA0" w:rsidP="005C1607">
      <w:pPr>
        <w:rPr>
          <w:lang w:val="lt-LT"/>
        </w:rPr>
      </w:pPr>
    </w:p>
    <w:p w:rsidR="009216A2" w:rsidRPr="00E37C14" w:rsidRDefault="009216A2" w:rsidP="005C1607">
      <w:pPr>
        <w:rPr>
          <w:lang w:val="lt-LT"/>
        </w:rPr>
      </w:pPr>
      <w:r w:rsidRPr="005C1607">
        <w:rPr>
          <w:lang w:val="lt-LT"/>
        </w:rPr>
        <w:t>Nėra duomenų.</w:t>
      </w:r>
    </w:p>
    <w:p w:rsidR="00E749E6" w:rsidRPr="005C1607" w:rsidRDefault="00E749E6" w:rsidP="005C1607">
      <w:pPr>
        <w:rPr>
          <w:lang w:val="lt-LT"/>
        </w:rPr>
      </w:pPr>
    </w:p>
    <w:p w:rsidR="009216A2" w:rsidRPr="000B6E52" w:rsidRDefault="009216A2" w:rsidP="005C1607">
      <w:pPr>
        <w:rPr>
          <w:u w:val="single"/>
          <w:lang w:val="lt-LT"/>
        </w:rPr>
      </w:pPr>
      <w:r w:rsidRPr="000B6E52">
        <w:rPr>
          <w:u w:val="single"/>
          <w:lang w:val="lt-LT"/>
        </w:rPr>
        <w:t>Pranešimas apie įtariamas nepageidaujamas reakcijas</w:t>
      </w:r>
    </w:p>
    <w:p w:rsidR="009216A2" w:rsidRPr="00E37C14" w:rsidRDefault="009216A2" w:rsidP="005C1607">
      <w:pPr>
        <w:rPr>
          <w:lang w:val="lt-LT"/>
        </w:rPr>
      </w:pPr>
      <w:r w:rsidRPr="00E37C14">
        <w:rPr>
          <w:lang w:val="lt-LT"/>
        </w:rPr>
        <w:lastRenderedPageBreak/>
        <w:t xml:space="preserve">Svarbu pranešti apie įtariamas nepageidaujamas reakcijas, pastebėtas po vaistinio preparato pateikimo į rinką, nes tai leidžia nuolat stebėti vaistinio preparato naudos ir rizikos santykį. Sveikatos priežiūros specialistai turi pranešti apie bet kokias įtariamas nepageidaujamas reakcijas, užpildę interneto svetainėje </w:t>
      </w:r>
      <w:hyperlink r:id="rId10" w:history="1">
        <w:r w:rsidRPr="00E046D8">
          <w:rPr>
            <w:rStyle w:val="Hipersaitas"/>
            <w:lang w:val="lt-LT"/>
          </w:rPr>
          <w:t>http://</w:t>
        </w:r>
        <w:r w:rsidRPr="00E046D8">
          <w:rPr>
            <w:rStyle w:val="Hipersaitas"/>
            <w:szCs w:val="22"/>
            <w:lang w:val="lt-LT"/>
          </w:rPr>
          <w:t>www.vvkt.lt</w:t>
        </w:r>
        <w:r w:rsidRPr="00E046D8">
          <w:rPr>
            <w:rStyle w:val="Hipersaitas"/>
            <w:lang w:val="lt-LT"/>
          </w:rPr>
          <w:t>/</w:t>
        </w:r>
      </w:hyperlink>
      <w:r w:rsidRPr="00E37C14">
        <w:rPr>
          <w:lang w:val="lt-LT"/>
        </w:rPr>
        <w:t xml:space="preserve"> esančią formą, ir atsiųsti ją paštu Valstybinei vaistų kontrolės tarnybai prie Lietuvos Respublikos sveikatos apsaugos ministerijos, Žirmūnų g. 139A, LT 09120 Vilnius, faksu 8 800 20131 arba el. paštu </w:t>
      </w:r>
      <w:hyperlink r:id="rId11" w:history="1">
        <w:r w:rsidRPr="00E37C14">
          <w:rPr>
            <w:rStyle w:val="Hipersaitas"/>
            <w:szCs w:val="22"/>
            <w:lang w:val="lt-LT"/>
          </w:rPr>
          <w:t>NepageidaujamaR@vvkt.lt</w:t>
        </w:r>
      </w:hyperlink>
      <w:r w:rsidRPr="00E37C14">
        <w:rPr>
          <w:lang w:val="lt-LT"/>
        </w:rPr>
        <w:t>.</w:t>
      </w:r>
    </w:p>
    <w:p w:rsidR="00B20EA0" w:rsidRPr="00E37C14" w:rsidRDefault="00B20EA0" w:rsidP="005C1607">
      <w:pPr>
        <w:rPr>
          <w:szCs w:val="22"/>
          <w:lang w:val="lt-LT"/>
        </w:rPr>
      </w:pPr>
    </w:p>
    <w:p w:rsidR="00B20EA0" w:rsidRPr="00E37C14" w:rsidRDefault="00B20EA0" w:rsidP="005C1607">
      <w:pPr>
        <w:rPr>
          <w:szCs w:val="22"/>
          <w:lang w:val="lt-LT"/>
        </w:rPr>
      </w:pPr>
    </w:p>
    <w:p w:rsidR="00B20EA0" w:rsidRPr="00E37C14" w:rsidRDefault="00B20EA0" w:rsidP="00240510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E37C14">
        <w:rPr>
          <w:b/>
          <w:szCs w:val="22"/>
          <w:lang w:val="lt-LT"/>
        </w:rPr>
        <w:t>4.9</w:t>
      </w:r>
      <w:r w:rsidRPr="00E37C14">
        <w:rPr>
          <w:b/>
          <w:szCs w:val="22"/>
          <w:lang w:val="lt-LT"/>
        </w:rPr>
        <w:tab/>
      </w:r>
      <w:r w:rsidR="00B7260D" w:rsidRPr="00E37C14">
        <w:rPr>
          <w:b/>
          <w:szCs w:val="22"/>
          <w:lang w:val="lt-LT"/>
        </w:rPr>
        <w:t>Perdozavimas</w:t>
      </w:r>
    </w:p>
    <w:p w:rsidR="00B20EA0" w:rsidRPr="00E37C14" w:rsidRDefault="00B20EA0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B20EA0" w:rsidRPr="00E37C14" w:rsidRDefault="00B7260D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E37C14">
        <w:rPr>
          <w:szCs w:val="22"/>
          <w:lang w:val="lt-LT"/>
        </w:rPr>
        <w:t>Nebuvo nė vieno perdozavimo atvejo</w:t>
      </w:r>
      <w:r w:rsidR="00B20EA0" w:rsidRPr="00E37C14">
        <w:rPr>
          <w:szCs w:val="22"/>
          <w:lang w:val="lt-LT"/>
        </w:rPr>
        <w:t>.</w:t>
      </w:r>
    </w:p>
    <w:p w:rsidR="00B20EA0" w:rsidRPr="00E37C14" w:rsidRDefault="00B20EA0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B20EA0" w:rsidRPr="00E37C14" w:rsidRDefault="00B20EA0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B20EA0" w:rsidRPr="00E37C14" w:rsidRDefault="00B20EA0" w:rsidP="00240510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E37C14">
        <w:rPr>
          <w:b/>
          <w:szCs w:val="22"/>
          <w:lang w:val="lt-LT"/>
        </w:rPr>
        <w:t>5.</w:t>
      </w:r>
      <w:r w:rsidRPr="00E37C14">
        <w:rPr>
          <w:b/>
          <w:szCs w:val="22"/>
          <w:lang w:val="lt-LT"/>
        </w:rPr>
        <w:tab/>
      </w:r>
      <w:r w:rsidR="00B7260D" w:rsidRPr="00E37C14">
        <w:rPr>
          <w:b/>
          <w:szCs w:val="22"/>
          <w:lang w:val="lt-LT"/>
        </w:rPr>
        <w:t>FARMAKOLOGINĖS SAVYBĖS</w:t>
      </w:r>
    </w:p>
    <w:p w:rsidR="00B20EA0" w:rsidRPr="00E37C14" w:rsidRDefault="00B20EA0" w:rsidP="00240510">
      <w:pPr>
        <w:tabs>
          <w:tab w:val="clear" w:pos="567"/>
        </w:tabs>
        <w:spacing w:line="240" w:lineRule="auto"/>
        <w:rPr>
          <w:b/>
          <w:szCs w:val="22"/>
          <w:lang w:val="lt-LT"/>
        </w:rPr>
      </w:pPr>
    </w:p>
    <w:p w:rsidR="00B20EA0" w:rsidRPr="00E37C14" w:rsidRDefault="00B20EA0" w:rsidP="00240510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E37C14">
        <w:rPr>
          <w:b/>
          <w:szCs w:val="22"/>
          <w:lang w:val="lt-LT"/>
        </w:rPr>
        <w:t xml:space="preserve">5.1 </w:t>
      </w:r>
      <w:r w:rsidRPr="00E37C14">
        <w:rPr>
          <w:b/>
          <w:szCs w:val="22"/>
          <w:lang w:val="lt-LT"/>
        </w:rPr>
        <w:tab/>
      </w:r>
      <w:proofErr w:type="spellStart"/>
      <w:r w:rsidR="00B7260D" w:rsidRPr="00E37C14">
        <w:rPr>
          <w:b/>
          <w:szCs w:val="22"/>
          <w:lang w:val="lt-LT"/>
        </w:rPr>
        <w:t>Farmakodinaminės</w:t>
      </w:r>
      <w:proofErr w:type="spellEnd"/>
      <w:r w:rsidR="00B7260D" w:rsidRPr="00E37C14">
        <w:rPr>
          <w:b/>
          <w:szCs w:val="22"/>
          <w:lang w:val="lt-LT"/>
        </w:rPr>
        <w:t xml:space="preserve"> savybės</w:t>
      </w:r>
    </w:p>
    <w:p w:rsidR="00B20EA0" w:rsidRPr="00E37C14" w:rsidRDefault="00B20EA0" w:rsidP="00240510">
      <w:pPr>
        <w:spacing w:line="240" w:lineRule="auto"/>
        <w:rPr>
          <w:szCs w:val="22"/>
          <w:lang w:val="lt-LT"/>
        </w:rPr>
      </w:pPr>
    </w:p>
    <w:p w:rsidR="00B20EA0" w:rsidRPr="00E37C14" w:rsidRDefault="009216A2" w:rsidP="00786864">
      <w:pPr>
        <w:rPr>
          <w:szCs w:val="22"/>
          <w:lang w:val="lt-LT"/>
        </w:rPr>
      </w:pPr>
      <w:r w:rsidRPr="005C1607">
        <w:rPr>
          <w:szCs w:val="22"/>
          <w:lang w:val="lt-LT"/>
        </w:rPr>
        <w:t>Duomenys nebūtini</w:t>
      </w:r>
      <w:r w:rsidR="00B20EA0" w:rsidRPr="00E37C14">
        <w:rPr>
          <w:szCs w:val="22"/>
          <w:lang w:val="lt-LT"/>
        </w:rPr>
        <w:t>.</w:t>
      </w:r>
    </w:p>
    <w:p w:rsidR="00B20EA0" w:rsidRPr="00E37C14" w:rsidRDefault="00B20EA0" w:rsidP="00240510">
      <w:pPr>
        <w:spacing w:line="240" w:lineRule="auto"/>
        <w:rPr>
          <w:szCs w:val="22"/>
          <w:lang w:val="lt-LT"/>
        </w:rPr>
      </w:pPr>
    </w:p>
    <w:p w:rsidR="00B20EA0" w:rsidRPr="00E37C14" w:rsidRDefault="00B20EA0" w:rsidP="00240510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E37C14">
        <w:rPr>
          <w:b/>
          <w:szCs w:val="22"/>
          <w:lang w:val="lt-LT"/>
        </w:rPr>
        <w:t>5.2</w:t>
      </w:r>
      <w:r w:rsidRPr="00E37C14">
        <w:rPr>
          <w:b/>
          <w:szCs w:val="22"/>
          <w:lang w:val="lt-LT"/>
        </w:rPr>
        <w:tab/>
      </w:r>
      <w:proofErr w:type="spellStart"/>
      <w:r w:rsidR="00B7260D" w:rsidRPr="00E37C14">
        <w:rPr>
          <w:b/>
          <w:szCs w:val="22"/>
          <w:lang w:val="lt-LT"/>
        </w:rPr>
        <w:t>Farmakokinetinės</w:t>
      </w:r>
      <w:proofErr w:type="spellEnd"/>
      <w:r w:rsidR="00B7260D" w:rsidRPr="00E37C14">
        <w:rPr>
          <w:b/>
          <w:szCs w:val="22"/>
          <w:lang w:val="lt-LT"/>
        </w:rPr>
        <w:t xml:space="preserve"> savybės</w:t>
      </w:r>
    </w:p>
    <w:p w:rsidR="00B20EA0" w:rsidRPr="00E37C14" w:rsidRDefault="00B20EA0" w:rsidP="00240510">
      <w:pPr>
        <w:spacing w:line="240" w:lineRule="auto"/>
        <w:rPr>
          <w:szCs w:val="22"/>
          <w:lang w:val="lt-LT"/>
        </w:rPr>
      </w:pPr>
    </w:p>
    <w:p w:rsidR="00B20EA0" w:rsidRPr="00E37C14" w:rsidRDefault="009216A2" w:rsidP="00240510">
      <w:pPr>
        <w:pStyle w:val="Pagrindinistekstas"/>
        <w:tabs>
          <w:tab w:val="left" w:pos="567"/>
        </w:tabs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5C1607">
        <w:rPr>
          <w:rFonts w:ascii="Times New Roman" w:hAnsi="Times New Roman"/>
          <w:sz w:val="22"/>
          <w:szCs w:val="22"/>
          <w:lang w:val="lt-LT"/>
        </w:rPr>
        <w:t>Duomenys nebūtini</w:t>
      </w:r>
      <w:r w:rsidR="00B20EA0" w:rsidRPr="00E37C14">
        <w:rPr>
          <w:rFonts w:ascii="Times New Roman" w:hAnsi="Times New Roman"/>
          <w:sz w:val="22"/>
          <w:szCs w:val="22"/>
          <w:lang w:val="lt-LT"/>
        </w:rPr>
        <w:t>.</w:t>
      </w:r>
    </w:p>
    <w:p w:rsidR="00240510" w:rsidRPr="00E37C14" w:rsidRDefault="00240510" w:rsidP="00240510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lt-LT"/>
        </w:rPr>
      </w:pPr>
    </w:p>
    <w:p w:rsidR="00B20EA0" w:rsidRPr="00E37C14" w:rsidRDefault="00B20EA0" w:rsidP="00240510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E37C14">
        <w:rPr>
          <w:b/>
          <w:szCs w:val="22"/>
          <w:lang w:val="lt-LT"/>
        </w:rPr>
        <w:t>5.3</w:t>
      </w:r>
      <w:r w:rsidRPr="00E37C14">
        <w:rPr>
          <w:b/>
          <w:szCs w:val="22"/>
          <w:lang w:val="lt-LT"/>
        </w:rPr>
        <w:tab/>
      </w:r>
      <w:proofErr w:type="spellStart"/>
      <w:r w:rsidR="00B7260D" w:rsidRPr="00E37C14">
        <w:rPr>
          <w:b/>
          <w:szCs w:val="22"/>
          <w:lang w:val="lt-LT"/>
        </w:rPr>
        <w:t>Ikiklinikinių</w:t>
      </w:r>
      <w:proofErr w:type="spellEnd"/>
      <w:r w:rsidR="00B7260D" w:rsidRPr="00E37C14">
        <w:rPr>
          <w:b/>
          <w:szCs w:val="22"/>
          <w:lang w:val="lt-LT"/>
        </w:rPr>
        <w:t xml:space="preserve"> saugumo tyrimų duomenys</w:t>
      </w:r>
    </w:p>
    <w:p w:rsidR="00B20EA0" w:rsidRPr="00E37C14" w:rsidRDefault="00B20EA0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B20EA0" w:rsidRPr="00E37C14" w:rsidRDefault="009216A2" w:rsidP="00240510">
      <w:pPr>
        <w:pStyle w:val="Pagrindinistekstas"/>
        <w:tabs>
          <w:tab w:val="left" w:pos="567"/>
        </w:tabs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5C1607">
        <w:rPr>
          <w:rFonts w:ascii="Times New Roman" w:hAnsi="Times New Roman"/>
          <w:sz w:val="22"/>
          <w:szCs w:val="22"/>
          <w:lang w:val="lt-LT"/>
        </w:rPr>
        <w:t>Duomenys nebūtini</w:t>
      </w:r>
      <w:r w:rsidR="00B20EA0" w:rsidRPr="00E37C14">
        <w:rPr>
          <w:rFonts w:ascii="Times New Roman" w:hAnsi="Times New Roman"/>
          <w:sz w:val="22"/>
          <w:szCs w:val="22"/>
          <w:lang w:val="lt-LT"/>
        </w:rPr>
        <w:t>.</w:t>
      </w:r>
    </w:p>
    <w:p w:rsidR="00B20EA0" w:rsidRPr="00E37C14" w:rsidRDefault="00B20EA0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037998" w:rsidRPr="00E37C14" w:rsidRDefault="00037998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B20EA0" w:rsidRPr="00E37C14" w:rsidRDefault="00B20EA0" w:rsidP="00240510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lt-LT"/>
        </w:rPr>
      </w:pPr>
      <w:r w:rsidRPr="00E37C14">
        <w:rPr>
          <w:b/>
          <w:szCs w:val="22"/>
          <w:lang w:val="lt-LT"/>
        </w:rPr>
        <w:t>6.</w:t>
      </w:r>
      <w:r w:rsidRPr="00E37C14">
        <w:rPr>
          <w:b/>
          <w:szCs w:val="22"/>
          <w:lang w:val="lt-LT"/>
        </w:rPr>
        <w:tab/>
      </w:r>
      <w:r w:rsidR="00B7260D" w:rsidRPr="00E37C14">
        <w:rPr>
          <w:b/>
          <w:szCs w:val="22"/>
          <w:lang w:val="lt-LT"/>
        </w:rPr>
        <w:t>FARMACINĖ INFORMACIJA</w:t>
      </w:r>
    </w:p>
    <w:p w:rsidR="00B20EA0" w:rsidRPr="00E37C14" w:rsidRDefault="00B20EA0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B20EA0" w:rsidRPr="00E37C14" w:rsidRDefault="00B20EA0" w:rsidP="00240510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E37C14">
        <w:rPr>
          <w:b/>
          <w:szCs w:val="22"/>
          <w:lang w:val="lt-LT"/>
        </w:rPr>
        <w:t>6.1</w:t>
      </w:r>
      <w:r w:rsidRPr="00E37C14">
        <w:rPr>
          <w:b/>
          <w:szCs w:val="22"/>
          <w:lang w:val="lt-LT"/>
        </w:rPr>
        <w:tab/>
      </w:r>
      <w:r w:rsidR="00B7260D" w:rsidRPr="00E37C14">
        <w:rPr>
          <w:b/>
          <w:szCs w:val="22"/>
          <w:lang w:val="lt-LT"/>
        </w:rPr>
        <w:t>Pagalbinių medžiagų sąrašas</w:t>
      </w:r>
    </w:p>
    <w:p w:rsidR="00B20EA0" w:rsidRPr="00E37C14" w:rsidRDefault="00B20EA0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2179FB" w:rsidRPr="005C1607" w:rsidRDefault="002179FB" w:rsidP="00240510">
      <w:pPr>
        <w:tabs>
          <w:tab w:val="clear" w:pos="567"/>
        </w:tabs>
        <w:spacing w:line="240" w:lineRule="auto"/>
        <w:rPr>
          <w:i/>
          <w:szCs w:val="22"/>
          <w:lang w:val="lt-LT"/>
        </w:rPr>
      </w:pPr>
      <w:r w:rsidRPr="005C1607">
        <w:rPr>
          <w:i/>
          <w:szCs w:val="22"/>
          <w:lang w:val="lt-LT"/>
        </w:rPr>
        <w:t>Tabletės branduolys</w:t>
      </w:r>
    </w:p>
    <w:p w:rsidR="00A17D95" w:rsidRPr="00E37C14" w:rsidRDefault="00912AC1" w:rsidP="00240510">
      <w:pPr>
        <w:tabs>
          <w:tab w:val="clear" w:pos="567"/>
          <w:tab w:val="left" w:pos="4594"/>
        </w:tabs>
        <w:suppressAutoHyphens/>
        <w:spacing w:line="240" w:lineRule="auto"/>
        <w:outlineLvl w:val="0"/>
        <w:rPr>
          <w:spacing w:val="-2"/>
          <w:szCs w:val="22"/>
          <w:lang w:val="lt-LT"/>
        </w:rPr>
      </w:pPr>
      <w:r w:rsidRPr="00E37C14">
        <w:rPr>
          <w:spacing w:val="-2"/>
          <w:szCs w:val="22"/>
          <w:lang w:val="lt-LT"/>
        </w:rPr>
        <w:t>Sacharozė</w:t>
      </w:r>
    </w:p>
    <w:p w:rsidR="00A17D95" w:rsidRPr="00E37C14" w:rsidRDefault="00A17D95" w:rsidP="00240510">
      <w:pPr>
        <w:tabs>
          <w:tab w:val="clear" w:pos="567"/>
          <w:tab w:val="left" w:pos="4594"/>
        </w:tabs>
        <w:suppressAutoHyphens/>
        <w:spacing w:line="240" w:lineRule="auto"/>
        <w:outlineLvl w:val="0"/>
        <w:rPr>
          <w:spacing w:val="-2"/>
          <w:szCs w:val="22"/>
          <w:lang w:val="lt-LT"/>
        </w:rPr>
      </w:pPr>
      <w:r w:rsidRPr="00E37C14">
        <w:rPr>
          <w:spacing w:val="-2"/>
          <w:szCs w:val="22"/>
          <w:lang w:val="lt-LT"/>
        </w:rPr>
        <w:t>T</w:t>
      </w:r>
      <w:r w:rsidR="00912AC1" w:rsidRPr="00E37C14">
        <w:rPr>
          <w:spacing w:val="-2"/>
          <w:szCs w:val="22"/>
          <w:lang w:val="lt-LT"/>
        </w:rPr>
        <w:t>alkas</w:t>
      </w:r>
    </w:p>
    <w:p w:rsidR="00A17D95" w:rsidRPr="00E37C14" w:rsidRDefault="008C3C6C" w:rsidP="00240510">
      <w:pPr>
        <w:tabs>
          <w:tab w:val="clear" w:pos="567"/>
          <w:tab w:val="left" w:pos="4594"/>
        </w:tabs>
        <w:suppressAutoHyphens/>
        <w:spacing w:line="240" w:lineRule="auto"/>
        <w:outlineLvl w:val="0"/>
        <w:rPr>
          <w:spacing w:val="-2"/>
          <w:szCs w:val="22"/>
          <w:lang w:val="lt-LT"/>
        </w:rPr>
      </w:pPr>
      <w:proofErr w:type="spellStart"/>
      <w:r w:rsidRPr="00E37C14">
        <w:rPr>
          <w:spacing w:val="-2"/>
          <w:szCs w:val="22"/>
          <w:lang w:val="lt-LT"/>
        </w:rPr>
        <w:t>Gumiarabikas</w:t>
      </w:r>
      <w:proofErr w:type="spellEnd"/>
    </w:p>
    <w:p w:rsidR="00A17D95" w:rsidRPr="00E37C14" w:rsidRDefault="00A17D95" w:rsidP="00240510">
      <w:pPr>
        <w:tabs>
          <w:tab w:val="clear" w:pos="567"/>
          <w:tab w:val="left" w:pos="4594"/>
        </w:tabs>
        <w:suppressAutoHyphens/>
        <w:spacing w:line="240" w:lineRule="auto"/>
        <w:outlineLvl w:val="0"/>
        <w:rPr>
          <w:spacing w:val="-2"/>
          <w:szCs w:val="22"/>
          <w:lang w:val="lt-LT"/>
        </w:rPr>
      </w:pPr>
      <w:r w:rsidRPr="00E37C14">
        <w:rPr>
          <w:spacing w:val="-2"/>
          <w:szCs w:val="22"/>
          <w:lang w:val="lt-LT"/>
        </w:rPr>
        <w:lastRenderedPageBreak/>
        <w:t>M</w:t>
      </w:r>
      <w:r w:rsidR="00912AC1" w:rsidRPr="00E37C14">
        <w:rPr>
          <w:spacing w:val="-2"/>
          <w:szCs w:val="22"/>
          <w:lang w:val="lt-LT"/>
        </w:rPr>
        <w:t xml:space="preserve">agnio </w:t>
      </w:r>
      <w:proofErr w:type="spellStart"/>
      <w:r w:rsidR="00912AC1" w:rsidRPr="00E37C14">
        <w:rPr>
          <w:spacing w:val="-2"/>
          <w:szCs w:val="22"/>
          <w:lang w:val="lt-LT"/>
        </w:rPr>
        <w:t>stearatas</w:t>
      </w:r>
      <w:proofErr w:type="spellEnd"/>
    </w:p>
    <w:p w:rsidR="002179FB" w:rsidRPr="00E37C14" w:rsidRDefault="002179FB" w:rsidP="00240510">
      <w:pPr>
        <w:tabs>
          <w:tab w:val="clear" w:pos="567"/>
          <w:tab w:val="left" w:pos="4594"/>
        </w:tabs>
        <w:suppressAutoHyphens/>
        <w:spacing w:line="240" w:lineRule="auto"/>
        <w:outlineLvl w:val="0"/>
        <w:rPr>
          <w:spacing w:val="-2"/>
          <w:szCs w:val="22"/>
          <w:lang w:val="lt-LT"/>
        </w:rPr>
      </w:pPr>
    </w:p>
    <w:p w:rsidR="002179FB" w:rsidRPr="005C1607" w:rsidRDefault="002179FB" w:rsidP="00240510">
      <w:pPr>
        <w:tabs>
          <w:tab w:val="clear" w:pos="567"/>
          <w:tab w:val="left" w:pos="4594"/>
        </w:tabs>
        <w:suppressAutoHyphens/>
        <w:spacing w:line="240" w:lineRule="auto"/>
        <w:outlineLvl w:val="0"/>
        <w:rPr>
          <w:i/>
          <w:spacing w:val="-2"/>
          <w:szCs w:val="22"/>
          <w:lang w:val="lt-LT"/>
        </w:rPr>
      </w:pPr>
      <w:r w:rsidRPr="005C1607">
        <w:rPr>
          <w:i/>
          <w:spacing w:val="-2"/>
          <w:szCs w:val="22"/>
          <w:lang w:val="lt-LT"/>
        </w:rPr>
        <w:t>Tabletės dangalas</w:t>
      </w:r>
    </w:p>
    <w:p w:rsidR="002179FB" w:rsidRPr="00E37C14" w:rsidRDefault="002179FB" w:rsidP="002179FB">
      <w:pPr>
        <w:tabs>
          <w:tab w:val="clear" w:pos="567"/>
          <w:tab w:val="left" w:pos="4594"/>
        </w:tabs>
        <w:suppressAutoHyphens/>
        <w:spacing w:line="240" w:lineRule="auto"/>
        <w:outlineLvl w:val="0"/>
        <w:rPr>
          <w:spacing w:val="-2"/>
          <w:szCs w:val="22"/>
          <w:lang w:val="lt-LT"/>
        </w:rPr>
      </w:pPr>
      <w:proofErr w:type="spellStart"/>
      <w:r w:rsidRPr="00E37C14">
        <w:rPr>
          <w:spacing w:val="-2"/>
          <w:szCs w:val="22"/>
          <w:lang w:val="lt-LT"/>
        </w:rPr>
        <w:t>Gumiarabikas</w:t>
      </w:r>
      <w:proofErr w:type="spellEnd"/>
    </w:p>
    <w:p w:rsidR="00A17D95" w:rsidRPr="00E37C14" w:rsidRDefault="00A17D95" w:rsidP="00240510">
      <w:pPr>
        <w:tabs>
          <w:tab w:val="clear" w:pos="567"/>
          <w:tab w:val="left" w:pos="4594"/>
        </w:tabs>
        <w:suppressAutoHyphens/>
        <w:spacing w:line="240" w:lineRule="auto"/>
        <w:outlineLvl w:val="0"/>
        <w:rPr>
          <w:spacing w:val="-2"/>
          <w:szCs w:val="22"/>
          <w:lang w:val="lt-LT"/>
        </w:rPr>
      </w:pPr>
      <w:r w:rsidRPr="00E37C14">
        <w:rPr>
          <w:spacing w:val="-2"/>
          <w:szCs w:val="22"/>
          <w:lang w:val="lt-LT"/>
        </w:rPr>
        <w:t>Ž</w:t>
      </w:r>
      <w:r w:rsidR="00912AC1" w:rsidRPr="00E37C14">
        <w:rPr>
          <w:spacing w:val="-2"/>
          <w:szCs w:val="22"/>
          <w:lang w:val="lt-LT"/>
        </w:rPr>
        <w:t>elatina</w:t>
      </w:r>
    </w:p>
    <w:p w:rsidR="002179FB" w:rsidRPr="00E37C14" w:rsidRDefault="002179FB" w:rsidP="002179FB">
      <w:pPr>
        <w:tabs>
          <w:tab w:val="clear" w:pos="567"/>
          <w:tab w:val="left" w:pos="4594"/>
        </w:tabs>
        <w:suppressAutoHyphens/>
        <w:spacing w:line="240" w:lineRule="auto"/>
        <w:outlineLvl w:val="0"/>
        <w:rPr>
          <w:spacing w:val="-2"/>
          <w:szCs w:val="22"/>
          <w:lang w:val="lt-LT"/>
        </w:rPr>
      </w:pPr>
      <w:r w:rsidRPr="00E37C14">
        <w:rPr>
          <w:spacing w:val="-2"/>
          <w:szCs w:val="22"/>
          <w:lang w:val="lt-LT"/>
        </w:rPr>
        <w:t>Sacharozė</w:t>
      </w:r>
    </w:p>
    <w:p w:rsidR="002179FB" w:rsidRPr="00E37C14" w:rsidRDefault="002179FB" w:rsidP="00240510">
      <w:pPr>
        <w:tabs>
          <w:tab w:val="clear" w:pos="567"/>
          <w:tab w:val="left" w:pos="4594"/>
        </w:tabs>
        <w:suppressAutoHyphens/>
        <w:spacing w:line="240" w:lineRule="auto"/>
        <w:outlineLvl w:val="0"/>
        <w:rPr>
          <w:spacing w:val="-2"/>
          <w:szCs w:val="22"/>
          <w:lang w:val="lt-LT"/>
        </w:rPr>
      </w:pPr>
      <w:r w:rsidRPr="00E37C14">
        <w:rPr>
          <w:spacing w:val="-2"/>
          <w:szCs w:val="22"/>
          <w:lang w:val="lt-LT"/>
        </w:rPr>
        <w:t>Talkas</w:t>
      </w:r>
    </w:p>
    <w:p w:rsidR="00A17D95" w:rsidRPr="00E37C14" w:rsidRDefault="00A17D95" w:rsidP="00240510">
      <w:pPr>
        <w:tabs>
          <w:tab w:val="clear" w:pos="567"/>
          <w:tab w:val="left" w:pos="4594"/>
        </w:tabs>
        <w:suppressAutoHyphens/>
        <w:spacing w:line="240" w:lineRule="auto"/>
        <w:outlineLvl w:val="0"/>
        <w:rPr>
          <w:spacing w:val="-2"/>
          <w:szCs w:val="22"/>
          <w:lang w:val="lt-LT"/>
        </w:rPr>
      </w:pPr>
      <w:r w:rsidRPr="00E37C14">
        <w:rPr>
          <w:spacing w:val="-2"/>
          <w:szCs w:val="22"/>
          <w:lang w:val="lt-LT"/>
        </w:rPr>
        <w:t>B</w:t>
      </w:r>
      <w:r w:rsidR="00912AC1" w:rsidRPr="00E37C14">
        <w:rPr>
          <w:spacing w:val="-2"/>
          <w:szCs w:val="22"/>
          <w:lang w:val="lt-LT"/>
        </w:rPr>
        <w:t>altasis vaškas</w:t>
      </w:r>
    </w:p>
    <w:p w:rsidR="00B20EA0" w:rsidRPr="00E37C14" w:rsidRDefault="002B3A90" w:rsidP="00240510">
      <w:pPr>
        <w:tabs>
          <w:tab w:val="clear" w:pos="567"/>
          <w:tab w:val="left" w:pos="4594"/>
        </w:tabs>
        <w:suppressAutoHyphens/>
        <w:spacing w:line="240" w:lineRule="auto"/>
        <w:outlineLvl w:val="0"/>
        <w:rPr>
          <w:spacing w:val="-2"/>
          <w:szCs w:val="22"/>
          <w:lang w:val="lt-LT"/>
        </w:rPr>
      </w:pPr>
      <w:proofErr w:type="spellStart"/>
      <w:r w:rsidRPr="00E37C14">
        <w:rPr>
          <w:spacing w:val="-2"/>
          <w:szCs w:val="22"/>
          <w:lang w:val="lt-LT"/>
        </w:rPr>
        <w:t>K</w:t>
      </w:r>
      <w:r w:rsidR="00912AC1" w:rsidRPr="00E37C14">
        <w:rPr>
          <w:spacing w:val="-2"/>
          <w:szCs w:val="22"/>
          <w:lang w:val="lt-LT"/>
        </w:rPr>
        <w:t>arnaub</w:t>
      </w:r>
      <w:r w:rsidRPr="00E37C14">
        <w:rPr>
          <w:spacing w:val="-2"/>
          <w:szCs w:val="22"/>
          <w:lang w:val="lt-LT"/>
        </w:rPr>
        <w:t>o</w:t>
      </w:r>
      <w:proofErr w:type="spellEnd"/>
      <w:r w:rsidR="00912AC1" w:rsidRPr="00E37C14">
        <w:rPr>
          <w:spacing w:val="-2"/>
          <w:szCs w:val="22"/>
          <w:lang w:val="lt-LT"/>
        </w:rPr>
        <w:t xml:space="preserve"> vaškas</w:t>
      </w:r>
    </w:p>
    <w:p w:rsidR="00B20EA0" w:rsidRPr="00E37C14" w:rsidRDefault="00B20EA0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B20EA0" w:rsidRPr="00E37C14" w:rsidRDefault="00B20EA0" w:rsidP="00240510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E37C14">
        <w:rPr>
          <w:b/>
          <w:szCs w:val="22"/>
          <w:lang w:val="lt-LT"/>
        </w:rPr>
        <w:t>6.2</w:t>
      </w:r>
      <w:r w:rsidRPr="00E37C14">
        <w:rPr>
          <w:b/>
          <w:szCs w:val="22"/>
          <w:lang w:val="lt-LT"/>
        </w:rPr>
        <w:tab/>
      </w:r>
      <w:r w:rsidR="00271C85" w:rsidRPr="00E37C14">
        <w:rPr>
          <w:b/>
          <w:szCs w:val="22"/>
          <w:lang w:val="lt-LT"/>
        </w:rPr>
        <w:t>Nesuderinamumas</w:t>
      </w:r>
    </w:p>
    <w:p w:rsidR="00B20EA0" w:rsidRPr="00E37C14" w:rsidRDefault="00B20EA0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B20EA0" w:rsidRPr="00E37C14" w:rsidRDefault="00915A09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E37C14">
        <w:rPr>
          <w:szCs w:val="22"/>
          <w:lang w:val="lt-LT"/>
        </w:rPr>
        <w:t>Duomenys nebūtini</w:t>
      </w:r>
      <w:r w:rsidR="00B20EA0" w:rsidRPr="00E37C14">
        <w:rPr>
          <w:szCs w:val="22"/>
          <w:lang w:val="lt-LT"/>
        </w:rPr>
        <w:t>.</w:t>
      </w:r>
    </w:p>
    <w:p w:rsidR="00B20EA0" w:rsidRPr="00E37C14" w:rsidRDefault="00B20EA0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B20EA0" w:rsidRPr="00E37C14" w:rsidRDefault="00B20EA0" w:rsidP="00240510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E37C14">
        <w:rPr>
          <w:b/>
          <w:szCs w:val="22"/>
          <w:lang w:val="lt-LT"/>
        </w:rPr>
        <w:t>6.3</w:t>
      </w:r>
      <w:r w:rsidRPr="00E37C14">
        <w:rPr>
          <w:b/>
          <w:szCs w:val="22"/>
          <w:lang w:val="lt-LT"/>
        </w:rPr>
        <w:tab/>
      </w:r>
      <w:r w:rsidR="00271C85" w:rsidRPr="00E37C14">
        <w:rPr>
          <w:b/>
          <w:szCs w:val="22"/>
          <w:lang w:val="lt-LT"/>
        </w:rPr>
        <w:t>Tinkamum</w:t>
      </w:r>
      <w:r w:rsidR="000A66C9" w:rsidRPr="00E37C14">
        <w:rPr>
          <w:b/>
          <w:szCs w:val="22"/>
          <w:lang w:val="lt-LT"/>
        </w:rPr>
        <w:t>o laikas</w:t>
      </w:r>
    </w:p>
    <w:p w:rsidR="00B20EA0" w:rsidRPr="00E37C14" w:rsidRDefault="00B20EA0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B20EA0" w:rsidRPr="00E37C14" w:rsidRDefault="00B20EA0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E37C14">
        <w:rPr>
          <w:szCs w:val="22"/>
          <w:lang w:val="lt-LT"/>
        </w:rPr>
        <w:t>5</w:t>
      </w:r>
      <w:r w:rsidR="00D61379" w:rsidRPr="00E37C14">
        <w:rPr>
          <w:szCs w:val="22"/>
          <w:lang w:val="lt-LT"/>
        </w:rPr>
        <w:t> </w:t>
      </w:r>
      <w:r w:rsidR="00271C85" w:rsidRPr="00E37C14">
        <w:rPr>
          <w:szCs w:val="22"/>
          <w:lang w:val="lt-LT"/>
        </w:rPr>
        <w:t>metai.</w:t>
      </w:r>
    </w:p>
    <w:p w:rsidR="00B20EA0" w:rsidRPr="00E37C14" w:rsidRDefault="00B20EA0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B20EA0" w:rsidRPr="00E37C14" w:rsidRDefault="00B20EA0" w:rsidP="00240510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E37C14">
        <w:rPr>
          <w:b/>
          <w:szCs w:val="22"/>
          <w:lang w:val="lt-LT"/>
        </w:rPr>
        <w:t>6.4</w:t>
      </w:r>
      <w:r w:rsidRPr="00E37C14">
        <w:rPr>
          <w:b/>
          <w:szCs w:val="22"/>
          <w:lang w:val="lt-LT"/>
        </w:rPr>
        <w:tab/>
      </w:r>
      <w:r w:rsidR="00271C85" w:rsidRPr="00E37C14">
        <w:rPr>
          <w:b/>
          <w:szCs w:val="22"/>
          <w:lang w:val="lt-LT"/>
        </w:rPr>
        <w:t>Specialios laikymo sąlygos</w:t>
      </w:r>
    </w:p>
    <w:p w:rsidR="00B20EA0" w:rsidRPr="00E37C14" w:rsidRDefault="00B20EA0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B20EA0" w:rsidRPr="00E37C14" w:rsidRDefault="00633A52" w:rsidP="00CB5249">
      <w:pPr>
        <w:rPr>
          <w:szCs w:val="22"/>
          <w:lang w:val="lt-LT"/>
        </w:rPr>
      </w:pPr>
      <w:r w:rsidRPr="00E37C14">
        <w:rPr>
          <w:szCs w:val="22"/>
          <w:lang w:val="lt-LT"/>
        </w:rPr>
        <w:t>Šiam vaistiniam preparatui s</w:t>
      </w:r>
      <w:r w:rsidR="00271C85" w:rsidRPr="00E37C14">
        <w:rPr>
          <w:szCs w:val="22"/>
          <w:lang w:val="lt-LT"/>
        </w:rPr>
        <w:t>pecialių laikymo sąlygų</w:t>
      </w:r>
      <w:r w:rsidRPr="00E37C14">
        <w:rPr>
          <w:szCs w:val="22"/>
          <w:lang w:val="lt-LT"/>
        </w:rPr>
        <w:t xml:space="preserve"> nereikia</w:t>
      </w:r>
      <w:r w:rsidR="00B20EA0" w:rsidRPr="00E37C14">
        <w:rPr>
          <w:szCs w:val="22"/>
          <w:lang w:val="lt-LT"/>
        </w:rPr>
        <w:t>.</w:t>
      </w:r>
    </w:p>
    <w:p w:rsidR="00B20EA0" w:rsidRPr="00E37C14" w:rsidRDefault="00B20EA0" w:rsidP="00240510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B20EA0" w:rsidRPr="00E37C14" w:rsidRDefault="00B20EA0" w:rsidP="00240510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E37C14">
        <w:rPr>
          <w:b/>
          <w:szCs w:val="22"/>
          <w:lang w:val="lt-LT"/>
        </w:rPr>
        <w:t>6.5</w:t>
      </w:r>
      <w:r w:rsidRPr="00E37C14">
        <w:rPr>
          <w:b/>
          <w:szCs w:val="22"/>
          <w:lang w:val="lt-LT"/>
        </w:rPr>
        <w:tab/>
      </w:r>
      <w:r w:rsidR="00271C85" w:rsidRPr="00E37C14">
        <w:rPr>
          <w:b/>
          <w:szCs w:val="22"/>
          <w:lang w:val="lt-LT"/>
        </w:rPr>
        <w:t>Pakuotė ir jos turinys</w:t>
      </w:r>
    </w:p>
    <w:p w:rsidR="00B20EA0" w:rsidRPr="00E37C14" w:rsidRDefault="00B20EA0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B20EA0" w:rsidRPr="00E37C14" w:rsidRDefault="008E41DA" w:rsidP="00240510">
      <w:pPr>
        <w:pStyle w:val="Pagrindinistekstas"/>
        <w:tabs>
          <w:tab w:val="left" w:pos="374"/>
          <w:tab w:val="left" w:pos="567"/>
          <w:tab w:val="left" w:pos="884"/>
          <w:tab w:val="left" w:pos="2520"/>
        </w:tabs>
        <w:suppressAutoHyphens/>
        <w:spacing w:line="240" w:lineRule="auto"/>
        <w:outlineLvl w:val="0"/>
        <w:rPr>
          <w:rFonts w:ascii="Times New Roman" w:hAnsi="Times New Roman"/>
          <w:spacing w:val="-2"/>
          <w:sz w:val="22"/>
          <w:szCs w:val="22"/>
          <w:lang w:val="lt-LT"/>
        </w:rPr>
      </w:pPr>
      <w:r w:rsidRPr="00E37C14">
        <w:rPr>
          <w:rFonts w:ascii="Times New Roman" w:hAnsi="Times New Roman"/>
          <w:spacing w:val="-2"/>
          <w:sz w:val="22"/>
          <w:szCs w:val="22"/>
          <w:lang w:val="lt-LT"/>
        </w:rPr>
        <w:t xml:space="preserve">PVC ir aliuminio folijos </w:t>
      </w:r>
      <w:r w:rsidR="000A66C9" w:rsidRPr="00E37C14">
        <w:rPr>
          <w:rFonts w:ascii="Times New Roman" w:hAnsi="Times New Roman"/>
          <w:spacing w:val="-2"/>
          <w:sz w:val="22"/>
          <w:szCs w:val="22"/>
          <w:lang w:val="lt-LT"/>
        </w:rPr>
        <w:t>lizdinė plokštelė</w:t>
      </w:r>
      <w:r w:rsidRPr="00E37C14">
        <w:rPr>
          <w:rFonts w:ascii="Times New Roman" w:hAnsi="Times New Roman"/>
          <w:spacing w:val="-2"/>
          <w:sz w:val="22"/>
          <w:szCs w:val="22"/>
          <w:lang w:val="lt-LT"/>
        </w:rPr>
        <w:t>.</w:t>
      </w:r>
      <w:r w:rsidR="00D61379" w:rsidRPr="00E37C14">
        <w:rPr>
          <w:rFonts w:ascii="Times New Roman" w:hAnsi="Times New Roman"/>
          <w:spacing w:val="-2"/>
          <w:sz w:val="22"/>
          <w:szCs w:val="22"/>
          <w:lang w:val="lt-LT"/>
        </w:rPr>
        <w:t xml:space="preserve"> </w:t>
      </w:r>
      <w:r w:rsidRPr="00E37C14">
        <w:rPr>
          <w:rFonts w:ascii="Times New Roman" w:hAnsi="Times New Roman"/>
          <w:spacing w:val="-2"/>
          <w:sz w:val="22"/>
          <w:szCs w:val="22"/>
          <w:lang w:val="lt-LT"/>
        </w:rPr>
        <w:t>Kartono dėžutėje yra 40 dengtų tablečių.</w:t>
      </w:r>
    </w:p>
    <w:p w:rsidR="00B20EA0" w:rsidRPr="00E37C14" w:rsidRDefault="00B20EA0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B20EA0" w:rsidRPr="00E37C14" w:rsidRDefault="00B20EA0" w:rsidP="00240510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E37C14">
        <w:rPr>
          <w:b/>
          <w:szCs w:val="22"/>
          <w:lang w:val="lt-LT"/>
        </w:rPr>
        <w:t>6.6</w:t>
      </w:r>
      <w:r w:rsidRPr="00E37C14">
        <w:rPr>
          <w:b/>
          <w:szCs w:val="22"/>
          <w:lang w:val="lt-LT"/>
        </w:rPr>
        <w:tab/>
      </w:r>
      <w:r w:rsidR="000A66C9" w:rsidRPr="00E37C14">
        <w:rPr>
          <w:b/>
          <w:szCs w:val="22"/>
          <w:lang w:val="lt-LT"/>
        </w:rPr>
        <w:t xml:space="preserve">Specialūs reikalavimai atliekoms tvarkyti </w:t>
      </w:r>
    </w:p>
    <w:p w:rsidR="000A66C9" w:rsidRPr="00E37C14" w:rsidRDefault="000A66C9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B20EA0" w:rsidRPr="00E37C14" w:rsidRDefault="000A66C9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E37C14">
        <w:rPr>
          <w:szCs w:val="22"/>
          <w:lang w:val="lt-LT"/>
        </w:rPr>
        <w:t>S</w:t>
      </w:r>
      <w:r w:rsidR="00271C85" w:rsidRPr="00E37C14">
        <w:rPr>
          <w:szCs w:val="22"/>
          <w:lang w:val="lt-LT"/>
        </w:rPr>
        <w:t>pecialių reikalavimų</w:t>
      </w:r>
      <w:r w:rsidRPr="00E37C14">
        <w:rPr>
          <w:szCs w:val="22"/>
          <w:lang w:val="lt-LT"/>
        </w:rPr>
        <w:t xml:space="preserve"> nėra</w:t>
      </w:r>
      <w:r w:rsidR="00B20EA0" w:rsidRPr="00E37C14">
        <w:rPr>
          <w:szCs w:val="22"/>
          <w:lang w:val="lt-LT"/>
        </w:rPr>
        <w:t>.</w:t>
      </w:r>
    </w:p>
    <w:p w:rsidR="00B20EA0" w:rsidRPr="00E37C14" w:rsidRDefault="00B20EA0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B20EA0" w:rsidRPr="00E37C14" w:rsidRDefault="00B20EA0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B20EA0" w:rsidRPr="00E37C14" w:rsidRDefault="00B20EA0" w:rsidP="00240510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E37C14">
        <w:rPr>
          <w:b/>
          <w:szCs w:val="22"/>
          <w:lang w:val="lt-LT"/>
        </w:rPr>
        <w:t>7.</w:t>
      </w:r>
      <w:r w:rsidRPr="00E37C14">
        <w:rPr>
          <w:b/>
          <w:szCs w:val="22"/>
          <w:lang w:val="lt-LT"/>
        </w:rPr>
        <w:tab/>
      </w:r>
      <w:r w:rsidR="00D331F8" w:rsidRPr="00E37C14">
        <w:rPr>
          <w:b/>
          <w:caps/>
          <w:szCs w:val="22"/>
          <w:lang w:val="lt-LT"/>
        </w:rPr>
        <w:t>RINKODAROS TEISĖS TURĖTOJAS</w:t>
      </w:r>
    </w:p>
    <w:p w:rsidR="00B20EA0" w:rsidRPr="00E37C14" w:rsidRDefault="00B20EA0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D61379" w:rsidRPr="00E37C14" w:rsidRDefault="00D61379" w:rsidP="00D61379">
      <w:pPr>
        <w:numPr>
          <w:ilvl w:val="12"/>
          <w:numId w:val="0"/>
        </w:numPr>
        <w:tabs>
          <w:tab w:val="left" w:pos="5670"/>
        </w:tabs>
        <w:spacing w:line="240" w:lineRule="auto"/>
        <w:ind w:left="283" w:hanging="283"/>
        <w:jc w:val="both"/>
        <w:rPr>
          <w:szCs w:val="22"/>
          <w:lang w:val="lt-LT"/>
        </w:rPr>
      </w:pPr>
      <w:r w:rsidRPr="00E37C14">
        <w:rPr>
          <w:szCs w:val="22"/>
          <w:lang w:val="lt-LT"/>
        </w:rPr>
        <w:t>BOIRON</w:t>
      </w:r>
    </w:p>
    <w:p w:rsidR="00D61379" w:rsidRPr="005C1607" w:rsidRDefault="00D61379" w:rsidP="00D61379">
      <w:pPr>
        <w:rPr>
          <w:szCs w:val="22"/>
          <w:lang w:val="lt-LT"/>
        </w:rPr>
      </w:pPr>
      <w:r w:rsidRPr="005C1607">
        <w:rPr>
          <w:szCs w:val="22"/>
          <w:lang w:val="lt-LT"/>
        </w:rPr>
        <w:t xml:space="preserve">2 </w:t>
      </w:r>
      <w:proofErr w:type="spellStart"/>
      <w:r w:rsidRPr="005C1607">
        <w:rPr>
          <w:szCs w:val="22"/>
          <w:lang w:val="lt-LT"/>
        </w:rPr>
        <w:t>avenue</w:t>
      </w:r>
      <w:proofErr w:type="spellEnd"/>
      <w:r w:rsidRPr="005C1607">
        <w:rPr>
          <w:szCs w:val="22"/>
          <w:lang w:val="lt-LT"/>
        </w:rPr>
        <w:t xml:space="preserve"> de </w:t>
      </w:r>
      <w:proofErr w:type="spellStart"/>
      <w:r w:rsidRPr="005C1607">
        <w:rPr>
          <w:szCs w:val="22"/>
          <w:lang w:val="lt-LT"/>
        </w:rPr>
        <w:t>l’Ouest</w:t>
      </w:r>
      <w:proofErr w:type="spellEnd"/>
      <w:r w:rsidRPr="005C1607">
        <w:rPr>
          <w:szCs w:val="22"/>
          <w:lang w:val="lt-LT"/>
        </w:rPr>
        <w:t xml:space="preserve"> </w:t>
      </w:r>
      <w:proofErr w:type="spellStart"/>
      <w:r w:rsidRPr="005C1607">
        <w:rPr>
          <w:szCs w:val="22"/>
          <w:lang w:val="lt-LT"/>
        </w:rPr>
        <w:t>Lyonnais</w:t>
      </w:r>
      <w:proofErr w:type="spellEnd"/>
    </w:p>
    <w:p w:rsidR="00D61379" w:rsidRPr="005C1607" w:rsidRDefault="00D61379" w:rsidP="00D61379">
      <w:pPr>
        <w:rPr>
          <w:szCs w:val="22"/>
          <w:lang w:val="lt-LT"/>
        </w:rPr>
      </w:pPr>
      <w:r w:rsidRPr="005C1607">
        <w:rPr>
          <w:szCs w:val="22"/>
          <w:lang w:val="lt-LT"/>
        </w:rPr>
        <w:t xml:space="preserve">69510 </w:t>
      </w:r>
      <w:proofErr w:type="spellStart"/>
      <w:r w:rsidRPr="005C1607">
        <w:rPr>
          <w:szCs w:val="22"/>
          <w:lang w:val="lt-LT"/>
        </w:rPr>
        <w:t>Messimy</w:t>
      </w:r>
      <w:proofErr w:type="spellEnd"/>
    </w:p>
    <w:p w:rsidR="00D61379" w:rsidRPr="00E37C14" w:rsidRDefault="00D61379" w:rsidP="00D61379">
      <w:pPr>
        <w:numPr>
          <w:ilvl w:val="12"/>
          <w:numId w:val="0"/>
        </w:numPr>
        <w:tabs>
          <w:tab w:val="left" w:pos="5670"/>
        </w:tabs>
        <w:spacing w:line="240" w:lineRule="auto"/>
        <w:ind w:left="283" w:hanging="283"/>
        <w:jc w:val="both"/>
        <w:rPr>
          <w:szCs w:val="22"/>
          <w:lang w:val="lt-LT"/>
        </w:rPr>
      </w:pPr>
      <w:r w:rsidRPr="00E37C14">
        <w:rPr>
          <w:szCs w:val="22"/>
          <w:lang w:val="lt-LT"/>
        </w:rPr>
        <w:t>Prancūzija</w:t>
      </w:r>
    </w:p>
    <w:p w:rsidR="00B20EA0" w:rsidRPr="00E37C14" w:rsidRDefault="00B20EA0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806404" w:rsidRPr="00E37C14" w:rsidRDefault="00806404" w:rsidP="00240510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lt-LT"/>
        </w:rPr>
      </w:pPr>
    </w:p>
    <w:p w:rsidR="00B20EA0" w:rsidRPr="00E37C14" w:rsidRDefault="00B20EA0" w:rsidP="00240510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lt-LT"/>
        </w:rPr>
      </w:pPr>
      <w:r w:rsidRPr="00E37C14">
        <w:rPr>
          <w:b/>
          <w:szCs w:val="22"/>
          <w:lang w:val="lt-LT"/>
        </w:rPr>
        <w:t>8.</w:t>
      </w:r>
      <w:r w:rsidRPr="00E37C14">
        <w:rPr>
          <w:b/>
          <w:szCs w:val="22"/>
          <w:lang w:val="lt-LT"/>
        </w:rPr>
        <w:tab/>
      </w:r>
      <w:r w:rsidR="00D331F8" w:rsidRPr="00E37C14">
        <w:rPr>
          <w:b/>
          <w:caps/>
          <w:szCs w:val="22"/>
          <w:lang w:val="lt-LT"/>
        </w:rPr>
        <w:t xml:space="preserve">RINKODAROS </w:t>
      </w:r>
      <w:r w:rsidR="00D2289C" w:rsidRPr="00E37C14">
        <w:rPr>
          <w:b/>
          <w:caps/>
          <w:szCs w:val="22"/>
          <w:lang w:val="lt-LT"/>
        </w:rPr>
        <w:t>PAŽYMĖJIMO</w:t>
      </w:r>
      <w:r w:rsidR="00D331F8" w:rsidRPr="00E37C14">
        <w:rPr>
          <w:b/>
          <w:caps/>
          <w:szCs w:val="22"/>
          <w:lang w:val="lt-LT"/>
        </w:rPr>
        <w:t xml:space="preserve"> numeris</w:t>
      </w:r>
      <w:r w:rsidR="00D331F8" w:rsidRPr="00E37C14">
        <w:rPr>
          <w:b/>
          <w:szCs w:val="22"/>
          <w:lang w:val="lt-LT"/>
        </w:rPr>
        <w:t xml:space="preserve"> (-IAI)</w:t>
      </w:r>
    </w:p>
    <w:p w:rsidR="00B20EA0" w:rsidRPr="00E37C14" w:rsidRDefault="00B20EA0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B20EA0" w:rsidRDefault="00C908AC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  <w:bookmarkStart w:id="1" w:name="_GoBack"/>
      <w:r>
        <w:rPr>
          <w:szCs w:val="22"/>
          <w:lang w:val="lt-LT"/>
        </w:rPr>
        <w:t>LT/1/97/3553/001</w:t>
      </w:r>
    </w:p>
    <w:bookmarkEnd w:id="1"/>
    <w:p w:rsidR="00C908AC" w:rsidRDefault="00C908AC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C908AC" w:rsidRPr="00E37C14" w:rsidRDefault="00C908AC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B20EA0" w:rsidRPr="00E37C14" w:rsidRDefault="00B20EA0" w:rsidP="00240510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E37C14">
        <w:rPr>
          <w:b/>
          <w:szCs w:val="22"/>
          <w:lang w:val="lt-LT"/>
        </w:rPr>
        <w:lastRenderedPageBreak/>
        <w:t>9.</w:t>
      </w:r>
      <w:r w:rsidRPr="00E37C14">
        <w:rPr>
          <w:b/>
          <w:szCs w:val="22"/>
          <w:lang w:val="lt-LT"/>
        </w:rPr>
        <w:tab/>
      </w:r>
      <w:r w:rsidR="00D331F8" w:rsidRPr="00E37C14">
        <w:rPr>
          <w:b/>
          <w:caps/>
          <w:szCs w:val="22"/>
          <w:lang w:val="lt-LT"/>
        </w:rPr>
        <w:t>RINKODAROS TEISĖS SUTEIKIMO / ATNAUJINIMO data</w:t>
      </w:r>
    </w:p>
    <w:p w:rsidR="00B20EA0" w:rsidRPr="00E37C14" w:rsidRDefault="00B20EA0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D2289C" w:rsidRPr="00E37C14" w:rsidRDefault="00D2289C" w:rsidP="00D2289C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E37C14">
        <w:rPr>
          <w:szCs w:val="22"/>
          <w:lang w:val="lt-LT"/>
        </w:rPr>
        <w:t>Rinkodaros teisė pirmą kartą suteikta 1997 m. birželio mėn. 6 d.</w:t>
      </w:r>
    </w:p>
    <w:p w:rsidR="00B20EA0" w:rsidRPr="00E37C14" w:rsidRDefault="00D2289C" w:rsidP="00D2289C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E37C14">
        <w:rPr>
          <w:szCs w:val="22"/>
          <w:lang w:val="lt-LT"/>
        </w:rPr>
        <w:t xml:space="preserve">Rinkodaros teisė paskutinį kartą atnaujinta </w:t>
      </w:r>
      <w:r w:rsidR="00C908AC">
        <w:rPr>
          <w:szCs w:val="22"/>
          <w:lang w:val="lt-LT" w:eastAsia="en-US"/>
        </w:rPr>
        <w:t>2014 m. gegužės mėn. 7 d.</w:t>
      </w:r>
    </w:p>
    <w:p w:rsidR="00B20EA0" w:rsidRPr="00E37C14" w:rsidRDefault="00B20EA0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B20EA0" w:rsidRPr="00E37C14" w:rsidRDefault="00B20EA0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B20EA0" w:rsidRPr="00E37C14" w:rsidRDefault="00B20EA0" w:rsidP="00240510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E37C14">
        <w:rPr>
          <w:b/>
          <w:szCs w:val="22"/>
          <w:lang w:val="lt-LT"/>
        </w:rPr>
        <w:t>10.</w:t>
      </w:r>
      <w:r w:rsidRPr="00E37C14">
        <w:rPr>
          <w:b/>
          <w:szCs w:val="22"/>
          <w:lang w:val="lt-LT"/>
        </w:rPr>
        <w:tab/>
      </w:r>
      <w:r w:rsidR="006704B2" w:rsidRPr="00E37C14">
        <w:rPr>
          <w:b/>
          <w:caps/>
          <w:szCs w:val="22"/>
          <w:lang w:val="lt-LT"/>
        </w:rPr>
        <w:t>teksto peržiūros data</w:t>
      </w:r>
    </w:p>
    <w:p w:rsidR="00B20EA0" w:rsidRPr="00E37C14" w:rsidRDefault="00B20EA0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ED3676" w:rsidRDefault="00C908AC" w:rsidP="00240510">
      <w:pPr>
        <w:tabs>
          <w:tab w:val="clear" w:pos="567"/>
        </w:tabs>
        <w:spacing w:line="240" w:lineRule="auto"/>
        <w:rPr>
          <w:szCs w:val="22"/>
          <w:lang w:val="lt-LT" w:eastAsia="en-US"/>
        </w:rPr>
      </w:pPr>
      <w:r>
        <w:rPr>
          <w:szCs w:val="22"/>
          <w:lang w:val="lt-LT" w:eastAsia="en-US"/>
        </w:rPr>
        <w:t>2014 m. gegužės mėn. 7 d.</w:t>
      </w:r>
    </w:p>
    <w:p w:rsidR="00C908AC" w:rsidRPr="00E37C14" w:rsidRDefault="00C908AC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915A09" w:rsidRPr="00E37C14" w:rsidRDefault="00915A09" w:rsidP="0024051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E046D8" w:rsidRDefault="00D2289C" w:rsidP="005C1607">
      <w:pPr>
        <w:rPr>
          <w:lang w:val="lt-LT"/>
        </w:rPr>
      </w:pPr>
      <w:r w:rsidRPr="005C1607">
        <w:rPr>
          <w:lang w:val="lt-LT"/>
        </w:rPr>
        <w:t xml:space="preserve">Išsami informacija apie šį vaistinį preparatą pateikiama Valstybinės vaistų kontrolės tarnybos prie Lietuvos Respublikos sveikatos apsaugos ministerijos tinklalapyje </w:t>
      </w:r>
      <w:hyperlink r:id="rId12" w:history="1">
        <w:r w:rsidR="00E046D8" w:rsidRPr="003933D5">
          <w:rPr>
            <w:rStyle w:val="Hipersaitas"/>
            <w:lang w:val="lt-LT"/>
          </w:rPr>
          <w:t>http://www.vvkt.lt</w:t>
        </w:r>
      </w:hyperlink>
    </w:p>
    <w:p w:rsidR="0006366C" w:rsidRPr="005C1607" w:rsidRDefault="0006366C" w:rsidP="005C1607">
      <w:pPr>
        <w:rPr>
          <w:lang w:val="lt-LT"/>
        </w:rPr>
      </w:pPr>
      <w:r w:rsidRPr="005C1607">
        <w:rPr>
          <w:lang w:val="lt-LT"/>
        </w:rPr>
        <w:br w:type="page"/>
      </w:r>
    </w:p>
    <w:p w:rsidR="0006366C" w:rsidRPr="00E37C14" w:rsidRDefault="0006366C" w:rsidP="00782188">
      <w:pPr>
        <w:pStyle w:val="BTEMEASMCA"/>
      </w:pPr>
    </w:p>
    <w:p w:rsidR="0006366C" w:rsidRPr="00E37C14" w:rsidRDefault="0006366C" w:rsidP="00782188">
      <w:pPr>
        <w:pStyle w:val="BTEMEASMCA"/>
      </w:pPr>
    </w:p>
    <w:p w:rsidR="0006366C" w:rsidRPr="00E37C14" w:rsidRDefault="0006366C" w:rsidP="00782188">
      <w:pPr>
        <w:pStyle w:val="BTEMEASMCA"/>
      </w:pPr>
    </w:p>
    <w:p w:rsidR="0006366C" w:rsidRPr="00E37C14" w:rsidRDefault="0006366C" w:rsidP="00782188">
      <w:pPr>
        <w:pStyle w:val="BTEMEASMCA"/>
      </w:pPr>
    </w:p>
    <w:p w:rsidR="0006366C" w:rsidRPr="00E37C14" w:rsidRDefault="0006366C" w:rsidP="00782188">
      <w:pPr>
        <w:pStyle w:val="BTEMEASMCA"/>
      </w:pPr>
    </w:p>
    <w:p w:rsidR="0006366C" w:rsidRPr="00E37C14" w:rsidRDefault="0006366C" w:rsidP="00782188">
      <w:pPr>
        <w:pStyle w:val="BTEMEASMCA"/>
      </w:pPr>
    </w:p>
    <w:p w:rsidR="0006366C" w:rsidRPr="00E37C14" w:rsidRDefault="0006366C" w:rsidP="00782188">
      <w:pPr>
        <w:pStyle w:val="BTEMEASMCA"/>
      </w:pPr>
    </w:p>
    <w:p w:rsidR="0006366C" w:rsidRPr="00E37C14" w:rsidRDefault="0006366C" w:rsidP="00782188">
      <w:pPr>
        <w:pStyle w:val="BTEMEASMCA"/>
      </w:pPr>
    </w:p>
    <w:p w:rsidR="0006366C" w:rsidRPr="00E37C14" w:rsidRDefault="0006366C" w:rsidP="00782188">
      <w:pPr>
        <w:pStyle w:val="BTEMEASMCA"/>
      </w:pPr>
    </w:p>
    <w:p w:rsidR="0006366C" w:rsidRPr="00E37C14" w:rsidRDefault="0006366C" w:rsidP="00782188">
      <w:pPr>
        <w:pStyle w:val="BTEMEASMCA"/>
      </w:pPr>
    </w:p>
    <w:p w:rsidR="0006366C" w:rsidRPr="00E37C14" w:rsidRDefault="0006366C" w:rsidP="00782188">
      <w:pPr>
        <w:pStyle w:val="BTEMEASMCA"/>
      </w:pPr>
    </w:p>
    <w:p w:rsidR="0006366C" w:rsidRPr="00E37C14" w:rsidRDefault="0006366C" w:rsidP="00782188">
      <w:pPr>
        <w:pStyle w:val="BTEMEASMCA"/>
      </w:pPr>
    </w:p>
    <w:p w:rsidR="0006366C" w:rsidRPr="00E37C14" w:rsidRDefault="0006366C" w:rsidP="00782188">
      <w:pPr>
        <w:pStyle w:val="BTEMEASMCA"/>
      </w:pPr>
    </w:p>
    <w:p w:rsidR="0006366C" w:rsidRPr="00E37C14" w:rsidRDefault="0006366C" w:rsidP="00782188">
      <w:pPr>
        <w:pStyle w:val="BTEMEASMCA"/>
      </w:pPr>
    </w:p>
    <w:p w:rsidR="0006366C" w:rsidRPr="00E37C14" w:rsidRDefault="0006366C" w:rsidP="00782188">
      <w:pPr>
        <w:pStyle w:val="BTEMEASMCA"/>
      </w:pPr>
    </w:p>
    <w:p w:rsidR="0006366C" w:rsidRPr="00E37C14" w:rsidRDefault="0006366C" w:rsidP="00782188">
      <w:pPr>
        <w:pStyle w:val="BTEMEASMCA"/>
      </w:pPr>
    </w:p>
    <w:p w:rsidR="0006366C" w:rsidRPr="00E37C14" w:rsidRDefault="0006366C" w:rsidP="00782188">
      <w:pPr>
        <w:pStyle w:val="BTEMEASMCA"/>
      </w:pPr>
    </w:p>
    <w:p w:rsidR="0006366C" w:rsidRPr="00E37C14" w:rsidRDefault="0006366C" w:rsidP="00782188">
      <w:pPr>
        <w:pStyle w:val="BTEMEASMCA"/>
      </w:pPr>
    </w:p>
    <w:p w:rsidR="0006366C" w:rsidRPr="00E37C14" w:rsidRDefault="0006366C" w:rsidP="00782188">
      <w:pPr>
        <w:pStyle w:val="BTEMEASMCA"/>
      </w:pPr>
    </w:p>
    <w:p w:rsidR="0006366C" w:rsidRPr="00E37C14" w:rsidRDefault="0006366C" w:rsidP="00782188">
      <w:pPr>
        <w:pStyle w:val="BTEMEASMCA"/>
      </w:pPr>
    </w:p>
    <w:p w:rsidR="0006366C" w:rsidRPr="00E37C14" w:rsidRDefault="0006366C" w:rsidP="00782188">
      <w:pPr>
        <w:pStyle w:val="BTEMEASMCA"/>
      </w:pPr>
    </w:p>
    <w:p w:rsidR="0006366C" w:rsidRDefault="0006366C" w:rsidP="00782188">
      <w:pPr>
        <w:pStyle w:val="BTEMEASMCA"/>
      </w:pPr>
    </w:p>
    <w:p w:rsidR="00C908AC" w:rsidRPr="00E37C14" w:rsidRDefault="00C908AC" w:rsidP="00782188">
      <w:pPr>
        <w:pStyle w:val="BTEMEASMCA"/>
      </w:pPr>
    </w:p>
    <w:p w:rsidR="0006366C" w:rsidRPr="00E37C14" w:rsidRDefault="0006366C" w:rsidP="0006366C">
      <w:pPr>
        <w:pStyle w:val="TTEMEASMCA"/>
        <w:rPr>
          <w:lang w:val="lt-LT"/>
        </w:rPr>
      </w:pPr>
      <w:bookmarkStart w:id="2" w:name="_Toc129243128"/>
      <w:bookmarkStart w:id="3" w:name="_Toc129243253"/>
      <w:r w:rsidRPr="00E37C14">
        <w:rPr>
          <w:lang w:val="lt-LT"/>
        </w:rPr>
        <w:t>II PRIEDAS</w:t>
      </w:r>
      <w:bookmarkEnd w:id="2"/>
      <w:bookmarkEnd w:id="3"/>
    </w:p>
    <w:p w:rsidR="0006366C" w:rsidRPr="00E37C14" w:rsidRDefault="0006366C" w:rsidP="0006366C">
      <w:pPr>
        <w:pStyle w:val="TTEMEASMCA"/>
        <w:rPr>
          <w:lang w:val="lt-LT"/>
        </w:rPr>
      </w:pPr>
    </w:p>
    <w:p w:rsidR="0006366C" w:rsidRPr="00E37C14" w:rsidRDefault="0006366C" w:rsidP="0006366C">
      <w:pPr>
        <w:pStyle w:val="TTEMEASMCA"/>
        <w:rPr>
          <w:lang w:val="lt-LT"/>
        </w:rPr>
      </w:pPr>
      <w:r w:rsidRPr="00E37C14">
        <w:rPr>
          <w:lang w:val="lt-LT"/>
        </w:rPr>
        <w:t>RINKODAROS SĄLYGOS</w:t>
      </w:r>
    </w:p>
    <w:p w:rsidR="0006366C" w:rsidRPr="00E37C14" w:rsidRDefault="0006366C" w:rsidP="00782188">
      <w:pPr>
        <w:pStyle w:val="BTEMEASMCA"/>
      </w:pPr>
    </w:p>
    <w:p w:rsidR="0006366C" w:rsidRPr="00E37C14" w:rsidRDefault="0006366C" w:rsidP="0006366C">
      <w:pPr>
        <w:pStyle w:val="BTAnIIEMEASMCA"/>
        <w:rPr>
          <w:rFonts w:cs="Times New Roman"/>
          <w:highlight w:val="yellow"/>
          <w:lang w:val="lt-LT"/>
        </w:rPr>
      </w:pPr>
      <w:r w:rsidRPr="00E37C14">
        <w:rPr>
          <w:rFonts w:cs="Times New Roman"/>
          <w:lang w:val="lt-LT"/>
        </w:rPr>
        <w:t>A.</w:t>
      </w:r>
      <w:r w:rsidRPr="00E37C14">
        <w:rPr>
          <w:rFonts w:cs="Times New Roman"/>
          <w:lang w:val="lt-LT"/>
        </w:rPr>
        <w:tab/>
        <w:t xml:space="preserve">GAMINTOJAS </w:t>
      </w:r>
      <w:r w:rsidR="00D2289C" w:rsidRPr="00E37C14">
        <w:rPr>
          <w:rFonts w:cs="Times New Roman"/>
          <w:lang w:val="lt-LT"/>
        </w:rPr>
        <w:t>(-AI)</w:t>
      </w:r>
      <w:r w:rsidRPr="00E37C14">
        <w:rPr>
          <w:rFonts w:cs="Times New Roman"/>
          <w:lang w:val="lt-LT"/>
        </w:rPr>
        <w:t xml:space="preserve">, ATSAKINGAS </w:t>
      </w:r>
      <w:r w:rsidR="00D2289C" w:rsidRPr="00E37C14">
        <w:rPr>
          <w:rFonts w:cs="Times New Roman"/>
          <w:lang w:val="lt-LT"/>
        </w:rPr>
        <w:t xml:space="preserve">(-I) </w:t>
      </w:r>
      <w:r w:rsidRPr="00E37C14">
        <w:rPr>
          <w:rFonts w:cs="Times New Roman"/>
          <w:lang w:val="lt-LT"/>
        </w:rPr>
        <w:t>UŽ SERIJŲ IŠLEIDIMĄ</w:t>
      </w:r>
    </w:p>
    <w:p w:rsidR="0006366C" w:rsidRPr="00E37C14" w:rsidRDefault="0006366C" w:rsidP="00782188">
      <w:pPr>
        <w:pStyle w:val="BTEMEASMCA"/>
        <w:rPr>
          <w:highlight w:val="yellow"/>
        </w:rPr>
      </w:pPr>
    </w:p>
    <w:p w:rsidR="0006366C" w:rsidRPr="00E37C14" w:rsidRDefault="0006366C" w:rsidP="0006366C">
      <w:pPr>
        <w:pStyle w:val="BTAnIIEMEASMCA"/>
        <w:rPr>
          <w:rFonts w:cs="Times New Roman"/>
          <w:lang w:val="lt-LT"/>
        </w:rPr>
      </w:pPr>
      <w:r w:rsidRPr="00E37C14">
        <w:rPr>
          <w:rFonts w:cs="Times New Roman"/>
          <w:lang w:val="lt-LT"/>
        </w:rPr>
        <w:t>B.</w:t>
      </w:r>
      <w:r w:rsidRPr="00E37C14">
        <w:rPr>
          <w:rFonts w:cs="Times New Roman"/>
          <w:lang w:val="lt-LT"/>
        </w:rPr>
        <w:tab/>
      </w:r>
      <w:r w:rsidR="00D2289C" w:rsidRPr="00E37C14">
        <w:rPr>
          <w:rFonts w:cs="Times New Roman"/>
          <w:lang w:val="lt-LT"/>
        </w:rPr>
        <w:t>TIEKIMO IR VARTOJIMO SĄLYGOS AR APRIBOJIMAI</w:t>
      </w:r>
    </w:p>
    <w:p w:rsidR="0006366C" w:rsidRPr="00E37C14" w:rsidRDefault="0006366C" w:rsidP="00782188">
      <w:pPr>
        <w:pStyle w:val="BTEMEASMCA"/>
        <w:rPr>
          <w:highlight w:val="yellow"/>
        </w:rPr>
      </w:pPr>
    </w:p>
    <w:p w:rsidR="0006366C" w:rsidRPr="00E37C14" w:rsidRDefault="0006366C" w:rsidP="0006366C">
      <w:pPr>
        <w:pStyle w:val="PI-1EMEASMCA"/>
      </w:pPr>
      <w:r w:rsidRPr="00E37C14">
        <w:br w:type="page"/>
      </w:r>
      <w:r w:rsidRPr="00E37C14">
        <w:lastRenderedPageBreak/>
        <w:t>A.</w:t>
      </w:r>
      <w:r w:rsidRPr="00E37C14">
        <w:tab/>
        <w:t>GAM</w:t>
      </w:r>
      <w:r w:rsidR="00D2289C" w:rsidRPr="00E37C14">
        <w:t>INTOJAS</w:t>
      </w:r>
      <w:r w:rsidRPr="00E37C14">
        <w:t>, ATSAKINGAS UŽ SERIJŲ IŠLEIDIMĄ</w:t>
      </w:r>
    </w:p>
    <w:p w:rsidR="0006366C" w:rsidRPr="00E37C14" w:rsidRDefault="0006366C" w:rsidP="00782188">
      <w:pPr>
        <w:pStyle w:val="BTEMEASMCA"/>
        <w:rPr>
          <w:highlight w:val="yellow"/>
        </w:rPr>
      </w:pPr>
    </w:p>
    <w:p w:rsidR="00915A09" w:rsidRPr="00E37C14" w:rsidRDefault="00915A09" w:rsidP="00782188">
      <w:pPr>
        <w:pStyle w:val="BTuEMEASMCA"/>
      </w:pPr>
      <w:r w:rsidRPr="00E37C14">
        <w:t>Gamintojo, atsakingo už serijų išleidimą, pavadinimas ir adresas</w:t>
      </w:r>
    </w:p>
    <w:p w:rsidR="00915A09" w:rsidRPr="00E37C14" w:rsidRDefault="00915A09" w:rsidP="0018247B">
      <w:pPr>
        <w:pStyle w:val="BTEMEASMCA"/>
      </w:pPr>
    </w:p>
    <w:p w:rsidR="00D61379" w:rsidRPr="00E37C14" w:rsidRDefault="00D61379" w:rsidP="00D61379">
      <w:pPr>
        <w:numPr>
          <w:ilvl w:val="12"/>
          <w:numId w:val="0"/>
        </w:numPr>
        <w:tabs>
          <w:tab w:val="left" w:pos="5670"/>
        </w:tabs>
        <w:spacing w:line="240" w:lineRule="auto"/>
        <w:ind w:left="283" w:hanging="283"/>
        <w:jc w:val="both"/>
        <w:rPr>
          <w:szCs w:val="22"/>
          <w:lang w:val="lt-LT"/>
        </w:rPr>
      </w:pPr>
      <w:r w:rsidRPr="00E37C14">
        <w:rPr>
          <w:szCs w:val="22"/>
          <w:lang w:val="lt-LT"/>
        </w:rPr>
        <w:t>BOIRON</w:t>
      </w:r>
    </w:p>
    <w:p w:rsidR="00D61379" w:rsidRPr="005C1607" w:rsidRDefault="00D61379" w:rsidP="00D61379">
      <w:pPr>
        <w:rPr>
          <w:szCs w:val="22"/>
          <w:lang w:val="lt-LT"/>
        </w:rPr>
      </w:pPr>
      <w:r w:rsidRPr="005C1607">
        <w:rPr>
          <w:szCs w:val="22"/>
          <w:lang w:val="lt-LT"/>
        </w:rPr>
        <w:t xml:space="preserve">2 </w:t>
      </w:r>
      <w:proofErr w:type="spellStart"/>
      <w:r w:rsidRPr="005C1607">
        <w:rPr>
          <w:szCs w:val="22"/>
          <w:lang w:val="lt-LT"/>
        </w:rPr>
        <w:t>avenue</w:t>
      </w:r>
      <w:proofErr w:type="spellEnd"/>
      <w:r w:rsidRPr="005C1607">
        <w:rPr>
          <w:szCs w:val="22"/>
          <w:lang w:val="lt-LT"/>
        </w:rPr>
        <w:t xml:space="preserve"> de </w:t>
      </w:r>
      <w:proofErr w:type="spellStart"/>
      <w:r w:rsidRPr="005C1607">
        <w:rPr>
          <w:szCs w:val="22"/>
          <w:lang w:val="lt-LT"/>
        </w:rPr>
        <w:t>l’Ouest</w:t>
      </w:r>
      <w:proofErr w:type="spellEnd"/>
      <w:r w:rsidRPr="005C1607">
        <w:rPr>
          <w:szCs w:val="22"/>
          <w:lang w:val="lt-LT"/>
        </w:rPr>
        <w:t xml:space="preserve"> </w:t>
      </w:r>
      <w:proofErr w:type="spellStart"/>
      <w:r w:rsidRPr="005C1607">
        <w:rPr>
          <w:szCs w:val="22"/>
          <w:lang w:val="lt-LT"/>
        </w:rPr>
        <w:t>Lyonnais</w:t>
      </w:r>
      <w:proofErr w:type="spellEnd"/>
    </w:p>
    <w:p w:rsidR="00D61379" w:rsidRPr="005C1607" w:rsidRDefault="00D61379" w:rsidP="00D61379">
      <w:pPr>
        <w:rPr>
          <w:szCs w:val="22"/>
          <w:lang w:val="lt-LT"/>
        </w:rPr>
      </w:pPr>
      <w:r w:rsidRPr="005C1607">
        <w:rPr>
          <w:szCs w:val="22"/>
          <w:lang w:val="lt-LT"/>
        </w:rPr>
        <w:t xml:space="preserve">69510 </w:t>
      </w:r>
      <w:proofErr w:type="spellStart"/>
      <w:r w:rsidRPr="005C1607">
        <w:rPr>
          <w:szCs w:val="22"/>
          <w:lang w:val="lt-LT"/>
        </w:rPr>
        <w:t>Messimy</w:t>
      </w:r>
      <w:proofErr w:type="spellEnd"/>
    </w:p>
    <w:p w:rsidR="00D61379" w:rsidRPr="00E37C14" w:rsidRDefault="00D61379" w:rsidP="00D61379">
      <w:pPr>
        <w:numPr>
          <w:ilvl w:val="12"/>
          <w:numId w:val="0"/>
        </w:numPr>
        <w:tabs>
          <w:tab w:val="left" w:pos="5670"/>
        </w:tabs>
        <w:spacing w:line="240" w:lineRule="auto"/>
        <w:ind w:left="283" w:hanging="283"/>
        <w:jc w:val="both"/>
        <w:rPr>
          <w:szCs w:val="22"/>
          <w:lang w:val="lt-LT"/>
        </w:rPr>
      </w:pPr>
      <w:r w:rsidRPr="00E37C14">
        <w:rPr>
          <w:szCs w:val="22"/>
          <w:lang w:val="lt-LT"/>
        </w:rPr>
        <w:t>Prancūzija</w:t>
      </w:r>
    </w:p>
    <w:p w:rsidR="0006366C" w:rsidRPr="00E37C14" w:rsidRDefault="0006366C" w:rsidP="00782188">
      <w:pPr>
        <w:pStyle w:val="BTEMEASMCA"/>
        <w:rPr>
          <w:highlight w:val="yellow"/>
        </w:rPr>
      </w:pPr>
    </w:p>
    <w:p w:rsidR="0006366C" w:rsidRPr="00E37C14" w:rsidRDefault="0006366C" w:rsidP="00782188">
      <w:pPr>
        <w:pStyle w:val="BTEMEASMCA"/>
        <w:rPr>
          <w:highlight w:val="yellow"/>
        </w:rPr>
      </w:pPr>
    </w:p>
    <w:p w:rsidR="0006366C" w:rsidRPr="00E37C14" w:rsidRDefault="0006366C" w:rsidP="0006366C">
      <w:pPr>
        <w:pStyle w:val="PI-1EMEASMCA"/>
      </w:pPr>
      <w:bookmarkStart w:id="4" w:name="_Toc129243129"/>
      <w:bookmarkStart w:id="5" w:name="_Toc129243254"/>
      <w:r w:rsidRPr="00E37C14">
        <w:t>B.</w:t>
      </w:r>
      <w:r w:rsidRPr="00E37C14">
        <w:tab/>
      </w:r>
      <w:r w:rsidR="00D2289C" w:rsidRPr="00E37C14">
        <w:t>TIEKIMO IR VARTOJIMO SĄLYGOS AR APRIBOJIMAI</w:t>
      </w:r>
      <w:bookmarkEnd w:id="4"/>
      <w:bookmarkEnd w:id="5"/>
    </w:p>
    <w:p w:rsidR="0006366C" w:rsidRPr="00E37C14" w:rsidRDefault="0006366C" w:rsidP="00782188">
      <w:pPr>
        <w:pStyle w:val="BTEMEASMCA"/>
      </w:pPr>
    </w:p>
    <w:p w:rsidR="0006366C" w:rsidRPr="00E37C14" w:rsidRDefault="0006366C" w:rsidP="00782188">
      <w:pPr>
        <w:pStyle w:val="BTEMEASMCA"/>
      </w:pPr>
      <w:r w:rsidRPr="00E37C14">
        <w:t>Nereceptinis vaistinis preparatas</w:t>
      </w:r>
    </w:p>
    <w:p w:rsidR="0006366C" w:rsidRPr="00E37C14" w:rsidRDefault="0006366C" w:rsidP="00782188">
      <w:pPr>
        <w:pStyle w:val="BTEMEASMCA"/>
      </w:pPr>
    </w:p>
    <w:p w:rsidR="00915A09" w:rsidRPr="00E37C14" w:rsidRDefault="00915A09" w:rsidP="0018247B">
      <w:pPr>
        <w:pStyle w:val="BTEMEASMCA"/>
        <w:rPr>
          <w:highlight w:val="yellow"/>
        </w:rPr>
      </w:pPr>
    </w:p>
    <w:p w:rsidR="0006366C" w:rsidRPr="00E37C14" w:rsidRDefault="0006366C" w:rsidP="00782188">
      <w:pPr>
        <w:pStyle w:val="BTEMEASMCA"/>
      </w:pPr>
      <w:r w:rsidRPr="00E37C14">
        <w:br w:type="page"/>
      </w:r>
    </w:p>
    <w:p w:rsidR="0006366C" w:rsidRPr="00E37C14" w:rsidRDefault="0006366C" w:rsidP="00782188">
      <w:pPr>
        <w:pStyle w:val="BTEMEASMCA"/>
      </w:pPr>
    </w:p>
    <w:p w:rsidR="0006366C" w:rsidRPr="00E37C14" w:rsidRDefault="0006366C" w:rsidP="00782188">
      <w:pPr>
        <w:pStyle w:val="BTEMEASMCA"/>
      </w:pPr>
    </w:p>
    <w:p w:rsidR="0006366C" w:rsidRPr="00E37C14" w:rsidRDefault="0006366C" w:rsidP="00782188">
      <w:pPr>
        <w:pStyle w:val="BTEMEASMCA"/>
      </w:pPr>
    </w:p>
    <w:p w:rsidR="0006366C" w:rsidRPr="00E37C14" w:rsidRDefault="0006366C" w:rsidP="00782188">
      <w:pPr>
        <w:pStyle w:val="BTEMEASMCA"/>
      </w:pPr>
    </w:p>
    <w:p w:rsidR="0006366C" w:rsidRPr="00E37C14" w:rsidRDefault="0006366C" w:rsidP="00782188">
      <w:pPr>
        <w:pStyle w:val="BTEMEASMCA"/>
      </w:pPr>
    </w:p>
    <w:p w:rsidR="0006366C" w:rsidRPr="00E37C14" w:rsidRDefault="0006366C" w:rsidP="00782188">
      <w:pPr>
        <w:pStyle w:val="BTEMEASMCA"/>
      </w:pPr>
    </w:p>
    <w:p w:rsidR="0006366C" w:rsidRPr="00E37C14" w:rsidRDefault="0006366C" w:rsidP="00782188">
      <w:pPr>
        <w:pStyle w:val="BTEMEASMCA"/>
      </w:pPr>
    </w:p>
    <w:p w:rsidR="0006366C" w:rsidRPr="00E37C14" w:rsidRDefault="0006366C" w:rsidP="00782188">
      <w:pPr>
        <w:pStyle w:val="BTEMEASMCA"/>
      </w:pPr>
    </w:p>
    <w:p w:rsidR="0006366C" w:rsidRPr="00E37C14" w:rsidRDefault="0006366C" w:rsidP="00782188">
      <w:pPr>
        <w:pStyle w:val="BTEMEASMCA"/>
      </w:pPr>
    </w:p>
    <w:p w:rsidR="0006366C" w:rsidRPr="00E37C14" w:rsidRDefault="0006366C" w:rsidP="00782188">
      <w:pPr>
        <w:pStyle w:val="BTEMEASMCA"/>
      </w:pPr>
    </w:p>
    <w:p w:rsidR="0006366C" w:rsidRPr="00E37C14" w:rsidRDefault="0006366C" w:rsidP="00782188">
      <w:pPr>
        <w:pStyle w:val="BTEMEASMCA"/>
      </w:pPr>
    </w:p>
    <w:p w:rsidR="0006366C" w:rsidRPr="00E37C14" w:rsidRDefault="0006366C" w:rsidP="00782188">
      <w:pPr>
        <w:pStyle w:val="BTEMEASMCA"/>
      </w:pPr>
    </w:p>
    <w:p w:rsidR="0006366C" w:rsidRPr="00E37C14" w:rsidRDefault="0006366C" w:rsidP="00782188">
      <w:pPr>
        <w:pStyle w:val="BTEMEASMCA"/>
      </w:pPr>
    </w:p>
    <w:p w:rsidR="0006366C" w:rsidRPr="00E37C14" w:rsidRDefault="0006366C" w:rsidP="00782188">
      <w:pPr>
        <w:pStyle w:val="BTEMEASMCA"/>
      </w:pPr>
    </w:p>
    <w:p w:rsidR="0006366C" w:rsidRPr="00E37C14" w:rsidRDefault="0006366C" w:rsidP="00782188">
      <w:pPr>
        <w:pStyle w:val="BTEMEASMCA"/>
      </w:pPr>
    </w:p>
    <w:p w:rsidR="0006366C" w:rsidRPr="00E37C14" w:rsidRDefault="0006366C" w:rsidP="00782188">
      <w:pPr>
        <w:pStyle w:val="BTEMEASMCA"/>
      </w:pPr>
    </w:p>
    <w:p w:rsidR="0006366C" w:rsidRPr="00E37C14" w:rsidRDefault="0006366C" w:rsidP="00782188">
      <w:pPr>
        <w:pStyle w:val="BTEMEASMCA"/>
      </w:pPr>
    </w:p>
    <w:p w:rsidR="0006366C" w:rsidRPr="00E37C14" w:rsidRDefault="0006366C" w:rsidP="00782188">
      <w:pPr>
        <w:pStyle w:val="BTEMEASMCA"/>
      </w:pPr>
    </w:p>
    <w:p w:rsidR="0006366C" w:rsidRPr="00E37C14" w:rsidRDefault="0006366C" w:rsidP="00782188">
      <w:pPr>
        <w:pStyle w:val="BTEMEASMCA"/>
      </w:pPr>
    </w:p>
    <w:p w:rsidR="0006366C" w:rsidRPr="00E37C14" w:rsidRDefault="0006366C" w:rsidP="00782188">
      <w:pPr>
        <w:pStyle w:val="BTEMEASMCA"/>
      </w:pPr>
    </w:p>
    <w:p w:rsidR="0006366C" w:rsidRPr="00E37C14" w:rsidRDefault="0006366C" w:rsidP="00782188">
      <w:pPr>
        <w:pStyle w:val="BTEMEASMCA"/>
      </w:pPr>
    </w:p>
    <w:p w:rsidR="00915A09" w:rsidRDefault="00915A09" w:rsidP="0006366C">
      <w:pPr>
        <w:pStyle w:val="TTEMEASMCA"/>
        <w:rPr>
          <w:lang w:val="lt-LT"/>
        </w:rPr>
      </w:pPr>
      <w:bookmarkStart w:id="6" w:name="_Toc129243134"/>
      <w:bookmarkStart w:id="7" w:name="_Toc129243259"/>
    </w:p>
    <w:p w:rsidR="00C908AC" w:rsidRPr="00E37C14" w:rsidRDefault="00C908AC" w:rsidP="0006366C">
      <w:pPr>
        <w:pStyle w:val="TTEMEASMCA"/>
        <w:rPr>
          <w:lang w:val="lt-LT"/>
        </w:rPr>
      </w:pPr>
    </w:p>
    <w:p w:rsidR="0006366C" w:rsidRPr="00E37C14" w:rsidRDefault="0006366C" w:rsidP="0006366C">
      <w:pPr>
        <w:pStyle w:val="TTEMEASMCA"/>
        <w:rPr>
          <w:lang w:val="lt-LT"/>
        </w:rPr>
      </w:pPr>
      <w:r w:rsidRPr="00E37C14">
        <w:rPr>
          <w:lang w:val="lt-LT"/>
        </w:rPr>
        <w:t>III PRIEDAS</w:t>
      </w:r>
      <w:bookmarkEnd w:id="6"/>
      <w:bookmarkEnd w:id="7"/>
    </w:p>
    <w:p w:rsidR="0006366C" w:rsidRPr="00E37C14" w:rsidRDefault="0006366C" w:rsidP="00782188">
      <w:pPr>
        <w:pStyle w:val="BTEMEASMCA"/>
      </w:pPr>
    </w:p>
    <w:p w:rsidR="0006366C" w:rsidRPr="00E37C14" w:rsidRDefault="0006366C" w:rsidP="0006366C">
      <w:pPr>
        <w:pStyle w:val="TTEMEASMCA"/>
        <w:rPr>
          <w:lang w:val="lt-LT"/>
        </w:rPr>
      </w:pPr>
      <w:bookmarkStart w:id="8" w:name="_Toc129243135"/>
      <w:bookmarkStart w:id="9" w:name="_Toc129243260"/>
      <w:r w:rsidRPr="00E37C14">
        <w:rPr>
          <w:lang w:val="lt-LT"/>
        </w:rPr>
        <w:t>ŽENKLINIMAS IR PAKUOTĖS LAPELIS</w:t>
      </w:r>
      <w:bookmarkEnd w:id="8"/>
      <w:bookmarkEnd w:id="9"/>
    </w:p>
    <w:p w:rsidR="0006366C" w:rsidRPr="00E37C14" w:rsidRDefault="0006366C" w:rsidP="0006366C">
      <w:pPr>
        <w:pStyle w:val="Pagrindinistekstas"/>
        <w:rPr>
          <w:rFonts w:ascii="Times New Roman" w:hAnsi="Times New Roman"/>
          <w:sz w:val="22"/>
          <w:szCs w:val="22"/>
          <w:lang w:val="lt-LT"/>
        </w:rPr>
      </w:pPr>
      <w:r w:rsidRPr="00E37C14">
        <w:rPr>
          <w:rFonts w:ascii="Times New Roman" w:hAnsi="Times New Roman"/>
          <w:sz w:val="22"/>
          <w:szCs w:val="22"/>
          <w:lang w:val="lt-LT"/>
        </w:rPr>
        <w:br w:type="page"/>
      </w:r>
    </w:p>
    <w:p w:rsidR="0006366C" w:rsidRPr="00E37C14" w:rsidRDefault="0006366C" w:rsidP="0006366C">
      <w:pPr>
        <w:pStyle w:val="Pagrindinistekstas"/>
        <w:rPr>
          <w:rFonts w:ascii="Times New Roman" w:hAnsi="Times New Roman"/>
          <w:sz w:val="22"/>
          <w:szCs w:val="22"/>
          <w:lang w:val="lt-LT"/>
        </w:rPr>
      </w:pPr>
    </w:p>
    <w:p w:rsidR="0006366C" w:rsidRPr="00E37C14" w:rsidRDefault="0006366C" w:rsidP="0006366C">
      <w:pPr>
        <w:pStyle w:val="Pagrindinistekstas"/>
        <w:rPr>
          <w:rFonts w:ascii="Times New Roman" w:hAnsi="Times New Roman"/>
          <w:sz w:val="22"/>
          <w:szCs w:val="22"/>
          <w:lang w:val="lt-LT"/>
        </w:rPr>
      </w:pPr>
    </w:p>
    <w:p w:rsidR="0006366C" w:rsidRPr="00E37C14" w:rsidRDefault="0006366C" w:rsidP="0006366C">
      <w:pPr>
        <w:pStyle w:val="Pagrindinistekstas"/>
        <w:rPr>
          <w:rFonts w:ascii="Times New Roman" w:hAnsi="Times New Roman"/>
          <w:sz w:val="22"/>
          <w:szCs w:val="22"/>
          <w:lang w:val="lt-LT"/>
        </w:rPr>
      </w:pPr>
    </w:p>
    <w:p w:rsidR="0006366C" w:rsidRPr="00E37C14" w:rsidRDefault="0006366C" w:rsidP="0006366C">
      <w:pPr>
        <w:pStyle w:val="Pagrindinistekstas"/>
        <w:rPr>
          <w:rFonts w:ascii="Times New Roman" w:hAnsi="Times New Roman"/>
          <w:sz w:val="22"/>
          <w:szCs w:val="22"/>
          <w:lang w:val="lt-LT"/>
        </w:rPr>
      </w:pPr>
    </w:p>
    <w:p w:rsidR="0006366C" w:rsidRPr="00E37C14" w:rsidRDefault="0006366C" w:rsidP="0006366C">
      <w:pPr>
        <w:pStyle w:val="Pagrindinistekstas"/>
        <w:rPr>
          <w:rFonts w:ascii="Times New Roman" w:hAnsi="Times New Roman"/>
          <w:sz w:val="22"/>
          <w:szCs w:val="22"/>
          <w:lang w:val="lt-LT"/>
        </w:rPr>
      </w:pPr>
    </w:p>
    <w:p w:rsidR="0006366C" w:rsidRPr="00E37C14" w:rsidRDefault="0006366C" w:rsidP="0006366C">
      <w:pPr>
        <w:pStyle w:val="Pagrindinistekstas"/>
        <w:rPr>
          <w:rFonts w:ascii="Times New Roman" w:hAnsi="Times New Roman"/>
          <w:sz w:val="22"/>
          <w:szCs w:val="22"/>
          <w:lang w:val="lt-LT"/>
        </w:rPr>
      </w:pPr>
    </w:p>
    <w:p w:rsidR="0006366C" w:rsidRPr="00E37C14" w:rsidRDefault="0006366C" w:rsidP="0006366C">
      <w:pPr>
        <w:pStyle w:val="Pagrindinistekstas"/>
        <w:rPr>
          <w:rFonts w:ascii="Times New Roman" w:hAnsi="Times New Roman"/>
          <w:sz w:val="22"/>
          <w:szCs w:val="22"/>
          <w:lang w:val="lt-LT"/>
        </w:rPr>
      </w:pPr>
    </w:p>
    <w:p w:rsidR="0006366C" w:rsidRPr="00E37C14" w:rsidRDefault="0006366C" w:rsidP="0006366C">
      <w:pPr>
        <w:pStyle w:val="Pagrindinistekstas"/>
        <w:rPr>
          <w:rFonts w:ascii="Times New Roman" w:hAnsi="Times New Roman"/>
          <w:sz w:val="22"/>
          <w:szCs w:val="22"/>
          <w:lang w:val="lt-LT"/>
        </w:rPr>
      </w:pPr>
    </w:p>
    <w:p w:rsidR="0006366C" w:rsidRPr="00E37C14" w:rsidRDefault="0006366C" w:rsidP="0006366C">
      <w:pPr>
        <w:pStyle w:val="Pagrindinistekstas"/>
        <w:rPr>
          <w:rFonts w:ascii="Times New Roman" w:hAnsi="Times New Roman"/>
          <w:sz w:val="22"/>
          <w:szCs w:val="22"/>
          <w:lang w:val="lt-LT"/>
        </w:rPr>
      </w:pPr>
    </w:p>
    <w:p w:rsidR="0006366C" w:rsidRPr="00E37C14" w:rsidRDefault="0006366C" w:rsidP="0006366C">
      <w:pPr>
        <w:pStyle w:val="Pagrindinistekstas"/>
        <w:rPr>
          <w:rFonts w:ascii="Times New Roman" w:hAnsi="Times New Roman"/>
          <w:sz w:val="22"/>
          <w:szCs w:val="22"/>
          <w:lang w:val="lt-LT"/>
        </w:rPr>
      </w:pPr>
    </w:p>
    <w:p w:rsidR="0006366C" w:rsidRPr="00E37C14" w:rsidRDefault="0006366C" w:rsidP="0006366C">
      <w:pPr>
        <w:pStyle w:val="Pagrindinistekstas"/>
        <w:rPr>
          <w:rFonts w:ascii="Times New Roman" w:hAnsi="Times New Roman"/>
          <w:sz w:val="22"/>
          <w:szCs w:val="22"/>
          <w:lang w:val="lt-LT"/>
        </w:rPr>
      </w:pPr>
    </w:p>
    <w:p w:rsidR="0006366C" w:rsidRPr="00E37C14" w:rsidRDefault="0006366C" w:rsidP="0006366C">
      <w:pPr>
        <w:pStyle w:val="Pagrindinistekstas"/>
        <w:rPr>
          <w:rFonts w:ascii="Times New Roman" w:hAnsi="Times New Roman"/>
          <w:sz w:val="22"/>
          <w:szCs w:val="22"/>
          <w:lang w:val="lt-LT"/>
        </w:rPr>
      </w:pPr>
    </w:p>
    <w:p w:rsidR="0006366C" w:rsidRPr="00E37C14" w:rsidRDefault="0006366C" w:rsidP="0006366C">
      <w:pPr>
        <w:pStyle w:val="Pagrindinistekstas"/>
        <w:rPr>
          <w:rFonts w:ascii="Times New Roman" w:hAnsi="Times New Roman"/>
          <w:sz w:val="22"/>
          <w:szCs w:val="22"/>
          <w:lang w:val="lt-LT"/>
        </w:rPr>
      </w:pPr>
    </w:p>
    <w:p w:rsidR="0006366C" w:rsidRPr="00E37C14" w:rsidRDefault="0006366C" w:rsidP="0006366C">
      <w:pPr>
        <w:pStyle w:val="Pagrindinistekstas"/>
        <w:rPr>
          <w:rFonts w:ascii="Times New Roman" w:hAnsi="Times New Roman"/>
          <w:sz w:val="22"/>
          <w:szCs w:val="22"/>
          <w:lang w:val="lt-LT"/>
        </w:rPr>
      </w:pPr>
    </w:p>
    <w:p w:rsidR="0006366C" w:rsidRPr="00E37C14" w:rsidRDefault="0006366C" w:rsidP="0006366C">
      <w:pPr>
        <w:pStyle w:val="Pagrindinistekstas"/>
        <w:rPr>
          <w:rFonts w:ascii="Times New Roman" w:hAnsi="Times New Roman"/>
          <w:sz w:val="22"/>
          <w:szCs w:val="22"/>
          <w:lang w:val="lt-LT"/>
        </w:rPr>
      </w:pPr>
    </w:p>
    <w:p w:rsidR="0006366C" w:rsidRPr="00E37C14" w:rsidRDefault="0006366C" w:rsidP="0006366C">
      <w:pPr>
        <w:pStyle w:val="Pagrindinistekstas"/>
        <w:rPr>
          <w:rFonts w:ascii="Times New Roman" w:hAnsi="Times New Roman"/>
          <w:sz w:val="22"/>
          <w:szCs w:val="22"/>
          <w:lang w:val="lt-LT"/>
        </w:rPr>
      </w:pPr>
    </w:p>
    <w:p w:rsidR="0006366C" w:rsidRPr="005C1607" w:rsidRDefault="0006366C" w:rsidP="005C1607">
      <w:pPr>
        <w:pStyle w:val="Pavadinimas"/>
        <w:jc w:val="left"/>
        <w:rPr>
          <w:b w:val="0"/>
        </w:rPr>
      </w:pPr>
    </w:p>
    <w:p w:rsidR="0006366C" w:rsidRPr="005C1607" w:rsidRDefault="0006366C" w:rsidP="005C1607">
      <w:pPr>
        <w:pStyle w:val="Pavadinimas"/>
        <w:jc w:val="left"/>
        <w:rPr>
          <w:b w:val="0"/>
        </w:rPr>
      </w:pPr>
    </w:p>
    <w:p w:rsidR="0006366C" w:rsidRPr="005C1607" w:rsidRDefault="0006366C" w:rsidP="005C1607">
      <w:pPr>
        <w:pStyle w:val="Pavadinimas"/>
        <w:jc w:val="left"/>
        <w:rPr>
          <w:b w:val="0"/>
        </w:rPr>
      </w:pPr>
    </w:p>
    <w:p w:rsidR="00915A09" w:rsidRPr="005C1607" w:rsidRDefault="00915A09" w:rsidP="00E37C14">
      <w:pPr>
        <w:pStyle w:val="Pavadinimas"/>
        <w:jc w:val="left"/>
        <w:rPr>
          <w:b w:val="0"/>
        </w:rPr>
      </w:pPr>
    </w:p>
    <w:p w:rsidR="00915A09" w:rsidRPr="005C1607" w:rsidRDefault="00915A09" w:rsidP="00E37C14">
      <w:pPr>
        <w:pStyle w:val="Pavadinimas"/>
        <w:jc w:val="left"/>
        <w:rPr>
          <w:b w:val="0"/>
        </w:rPr>
      </w:pPr>
    </w:p>
    <w:p w:rsidR="00915A09" w:rsidRDefault="00915A09" w:rsidP="00E37C14">
      <w:pPr>
        <w:pStyle w:val="Pavadinimas"/>
        <w:jc w:val="left"/>
        <w:rPr>
          <w:b w:val="0"/>
        </w:rPr>
      </w:pPr>
    </w:p>
    <w:p w:rsidR="00C908AC" w:rsidRPr="005C1607" w:rsidRDefault="00C908AC" w:rsidP="00E37C14">
      <w:pPr>
        <w:pStyle w:val="Pavadinimas"/>
        <w:jc w:val="left"/>
        <w:rPr>
          <w:b w:val="0"/>
        </w:rPr>
      </w:pPr>
    </w:p>
    <w:p w:rsidR="0006366C" w:rsidRPr="00E37C14" w:rsidRDefault="0006366C" w:rsidP="00E37C14">
      <w:pPr>
        <w:pStyle w:val="Pavadinimas"/>
      </w:pPr>
      <w:r w:rsidRPr="00E37C14">
        <w:t>A. ŽENKLINIMAS</w:t>
      </w:r>
    </w:p>
    <w:p w:rsidR="001B3964" w:rsidRDefault="0006366C" w:rsidP="0006366C">
      <w:pPr>
        <w:pStyle w:val="Antra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rFonts w:ascii="Times New Roman" w:hAnsi="Times New Roman"/>
          <w:i w:val="0"/>
          <w:sz w:val="22"/>
          <w:szCs w:val="22"/>
          <w:lang w:val="lt-LT"/>
        </w:rPr>
      </w:pPr>
      <w:r w:rsidRPr="00E37C14">
        <w:rPr>
          <w:rFonts w:ascii="Times New Roman" w:hAnsi="Times New Roman"/>
          <w:sz w:val="22"/>
          <w:szCs w:val="22"/>
          <w:lang w:val="lt-LT"/>
        </w:rPr>
        <w:br w:type="page"/>
      </w:r>
      <w:r w:rsidRPr="00E37C14">
        <w:rPr>
          <w:rFonts w:ascii="Times New Roman" w:hAnsi="Times New Roman"/>
          <w:i w:val="0"/>
          <w:sz w:val="22"/>
          <w:szCs w:val="22"/>
          <w:lang w:val="lt-LT"/>
        </w:rPr>
        <w:lastRenderedPageBreak/>
        <w:t>INFORMACIJA ANT IŠORINĖS PAKUOTĖS</w:t>
      </w:r>
    </w:p>
    <w:p w:rsidR="0006366C" w:rsidRPr="00E37C14" w:rsidRDefault="0006366C" w:rsidP="0006366C">
      <w:pPr>
        <w:pStyle w:val="Antra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rFonts w:ascii="Times New Roman" w:hAnsi="Times New Roman"/>
          <w:i w:val="0"/>
          <w:sz w:val="22"/>
          <w:szCs w:val="22"/>
          <w:lang w:val="lt-LT"/>
        </w:rPr>
      </w:pPr>
    </w:p>
    <w:p w:rsidR="0006366C" w:rsidRPr="005C1607" w:rsidRDefault="00836D24" w:rsidP="0006366C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b/>
          <w:sz w:val="22"/>
          <w:szCs w:val="22"/>
          <w:lang w:val="lt-LT"/>
        </w:rPr>
      </w:pPr>
      <w:r w:rsidRPr="005C1607">
        <w:rPr>
          <w:rFonts w:ascii="Times New Roman" w:hAnsi="Times New Roman"/>
          <w:b/>
          <w:sz w:val="22"/>
          <w:szCs w:val="22"/>
          <w:lang w:val="lt-LT"/>
        </w:rPr>
        <w:t>KARTONO</w:t>
      </w:r>
      <w:r w:rsidR="0006366C" w:rsidRPr="005C1607">
        <w:rPr>
          <w:rFonts w:ascii="Times New Roman" w:hAnsi="Times New Roman"/>
          <w:b/>
          <w:sz w:val="22"/>
          <w:szCs w:val="22"/>
          <w:lang w:val="lt-LT"/>
        </w:rPr>
        <w:t xml:space="preserve"> DĖŽUTĖ</w:t>
      </w:r>
    </w:p>
    <w:p w:rsidR="0006366C" w:rsidRPr="005C1607" w:rsidRDefault="0006366C" w:rsidP="0006366C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06366C" w:rsidRPr="005C1607" w:rsidRDefault="0006366C" w:rsidP="0006366C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06366C" w:rsidRPr="005C1607" w:rsidRDefault="0006366C" w:rsidP="0006366C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sz w:val="22"/>
          <w:szCs w:val="22"/>
          <w:lang w:val="lt-LT"/>
        </w:rPr>
      </w:pPr>
      <w:r w:rsidRPr="005C1607">
        <w:rPr>
          <w:sz w:val="22"/>
          <w:szCs w:val="22"/>
          <w:lang w:val="lt-LT"/>
        </w:rPr>
        <w:t>1.</w:t>
      </w:r>
      <w:r w:rsidRPr="005C1607">
        <w:rPr>
          <w:sz w:val="22"/>
          <w:szCs w:val="22"/>
          <w:lang w:val="lt-LT"/>
        </w:rPr>
        <w:tab/>
        <w:t>VAISTINIO PREPARATO PAVADINIMAS</w:t>
      </w:r>
    </w:p>
    <w:p w:rsidR="0006366C" w:rsidRPr="005C1607" w:rsidRDefault="0006366C" w:rsidP="0006366C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06366C" w:rsidRPr="00E37C14" w:rsidRDefault="0006366C" w:rsidP="0006366C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E37C14">
        <w:rPr>
          <w:szCs w:val="22"/>
          <w:lang w:val="lt-LT"/>
        </w:rPr>
        <w:t>CORYZALIA dengtos tabletės</w:t>
      </w:r>
    </w:p>
    <w:p w:rsidR="00D317DA" w:rsidRDefault="00D317DA" w:rsidP="005C1607">
      <w:pPr>
        <w:pStyle w:val="Pagrindinistekstas"/>
        <w:rPr>
          <w:rFonts w:ascii="Times New Roman" w:hAnsi="Times New Roman"/>
          <w:color w:val="000000"/>
          <w:sz w:val="22"/>
          <w:szCs w:val="22"/>
          <w:lang w:val="lt-LT"/>
        </w:rPr>
      </w:pPr>
    </w:p>
    <w:p w:rsidR="00742D71" w:rsidRPr="005C1607" w:rsidRDefault="00742D71" w:rsidP="005C1607">
      <w:pPr>
        <w:pStyle w:val="Pagrindinistekstas"/>
        <w:rPr>
          <w:rFonts w:ascii="Times New Roman" w:hAnsi="Times New Roman"/>
          <w:color w:val="000000"/>
          <w:sz w:val="22"/>
          <w:szCs w:val="22"/>
          <w:lang w:val="lt-LT"/>
        </w:rPr>
      </w:pPr>
      <w:r w:rsidRPr="005C1607">
        <w:rPr>
          <w:rFonts w:ascii="Times New Roman" w:hAnsi="Times New Roman"/>
          <w:color w:val="000000"/>
          <w:sz w:val="22"/>
          <w:szCs w:val="22"/>
          <w:lang w:val="lt-LT"/>
        </w:rPr>
        <w:t>Homeopatinis vaistinis preparatas</w:t>
      </w:r>
    </w:p>
    <w:p w:rsidR="0006366C" w:rsidRPr="005C1607" w:rsidRDefault="0006366C" w:rsidP="0006366C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742D71" w:rsidRPr="005C1607" w:rsidRDefault="00742D71" w:rsidP="0006366C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06366C" w:rsidRPr="00E37C14" w:rsidRDefault="0006366C" w:rsidP="00E046D8">
      <w:pPr>
        <w:pStyle w:val="PI-1labEMEASMCA"/>
      </w:pPr>
      <w:r w:rsidRPr="00E37C14">
        <w:t>2.</w:t>
      </w:r>
      <w:r w:rsidRPr="00E37C14">
        <w:tab/>
        <w:t>VEIKLIOJI MEDŽIAGA IR JOS KIEKIS</w:t>
      </w:r>
    </w:p>
    <w:p w:rsidR="0006366C" w:rsidRPr="00E37C14" w:rsidRDefault="0006366C" w:rsidP="0006366C">
      <w:pPr>
        <w:tabs>
          <w:tab w:val="clear" w:pos="567"/>
        </w:tabs>
        <w:spacing w:line="240" w:lineRule="auto"/>
        <w:rPr>
          <w:i/>
          <w:szCs w:val="22"/>
          <w:lang w:val="lt-LT"/>
        </w:rPr>
      </w:pPr>
    </w:p>
    <w:p w:rsidR="008E41DA" w:rsidRPr="005C1607" w:rsidRDefault="008E41DA" w:rsidP="0006366C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5C1607">
        <w:rPr>
          <w:szCs w:val="22"/>
          <w:lang w:val="lt-LT"/>
        </w:rPr>
        <w:t>Vienoje dengtoje tabletėje yra:</w:t>
      </w:r>
    </w:p>
    <w:p w:rsidR="0006366C" w:rsidRPr="00E37C14" w:rsidRDefault="0006366C" w:rsidP="0006366C">
      <w:pPr>
        <w:tabs>
          <w:tab w:val="clear" w:pos="567"/>
          <w:tab w:val="left" w:pos="2552"/>
          <w:tab w:val="left" w:leader="dot" w:pos="6096"/>
        </w:tabs>
        <w:suppressAutoHyphens/>
        <w:spacing w:line="240" w:lineRule="auto"/>
        <w:jc w:val="both"/>
        <w:rPr>
          <w:spacing w:val="-2"/>
          <w:szCs w:val="22"/>
          <w:lang w:val="lt-LT"/>
        </w:rPr>
      </w:pPr>
      <w:proofErr w:type="spellStart"/>
      <w:r w:rsidRPr="00E37C14">
        <w:rPr>
          <w:i/>
          <w:spacing w:val="-2"/>
          <w:szCs w:val="22"/>
          <w:lang w:val="lt-LT"/>
        </w:rPr>
        <w:t>Allium</w:t>
      </w:r>
      <w:proofErr w:type="spellEnd"/>
      <w:r w:rsidRPr="00E37C14">
        <w:rPr>
          <w:i/>
          <w:spacing w:val="-2"/>
          <w:szCs w:val="22"/>
          <w:lang w:val="lt-LT"/>
        </w:rPr>
        <w:t xml:space="preserve"> </w:t>
      </w:r>
      <w:proofErr w:type="spellStart"/>
      <w:r w:rsidRPr="00E37C14">
        <w:rPr>
          <w:i/>
          <w:spacing w:val="-2"/>
          <w:szCs w:val="22"/>
          <w:lang w:val="lt-LT"/>
        </w:rPr>
        <w:t>cepa</w:t>
      </w:r>
      <w:proofErr w:type="spellEnd"/>
      <w:r w:rsidRPr="00E37C14">
        <w:rPr>
          <w:spacing w:val="-2"/>
          <w:szCs w:val="22"/>
          <w:lang w:val="lt-LT"/>
        </w:rPr>
        <w:tab/>
      </w:r>
      <w:r w:rsidRPr="00E37C14">
        <w:rPr>
          <w:szCs w:val="22"/>
          <w:lang w:val="lt-LT"/>
        </w:rPr>
        <w:t>3CH</w:t>
      </w:r>
      <w:r w:rsidRPr="00E37C14">
        <w:rPr>
          <w:spacing w:val="-2"/>
          <w:szCs w:val="22"/>
          <w:lang w:val="lt-LT"/>
        </w:rPr>
        <w:tab/>
        <w:t>0,333 mg</w:t>
      </w:r>
    </w:p>
    <w:p w:rsidR="0006366C" w:rsidRPr="00E37C14" w:rsidRDefault="0006366C" w:rsidP="0006366C">
      <w:pPr>
        <w:tabs>
          <w:tab w:val="clear" w:pos="567"/>
          <w:tab w:val="left" w:pos="2552"/>
          <w:tab w:val="left" w:leader="dot" w:pos="6096"/>
        </w:tabs>
        <w:suppressAutoHyphens/>
        <w:spacing w:line="240" w:lineRule="auto"/>
        <w:jc w:val="both"/>
        <w:rPr>
          <w:spacing w:val="-2"/>
          <w:szCs w:val="22"/>
          <w:lang w:val="lt-LT"/>
        </w:rPr>
      </w:pPr>
      <w:proofErr w:type="spellStart"/>
      <w:r w:rsidRPr="00E37C14">
        <w:rPr>
          <w:i/>
          <w:spacing w:val="-2"/>
          <w:szCs w:val="22"/>
          <w:lang w:val="lt-LT"/>
        </w:rPr>
        <w:t>Belladonna</w:t>
      </w:r>
      <w:proofErr w:type="spellEnd"/>
      <w:r w:rsidRPr="00E37C14">
        <w:rPr>
          <w:spacing w:val="-2"/>
          <w:szCs w:val="22"/>
          <w:lang w:val="lt-LT"/>
        </w:rPr>
        <w:tab/>
        <w:t>3CH</w:t>
      </w:r>
      <w:r w:rsidRPr="00E37C14">
        <w:rPr>
          <w:spacing w:val="-2"/>
          <w:szCs w:val="22"/>
          <w:lang w:val="lt-LT"/>
        </w:rPr>
        <w:tab/>
        <w:t>0,333 mg</w:t>
      </w:r>
    </w:p>
    <w:p w:rsidR="0006366C" w:rsidRPr="00E37C14" w:rsidRDefault="0006366C" w:rsidP="0006366C">
      <w:pPr>
        <w:tabs>
          <w:tab w:val="clear" w:pos="567"/>
          <w:tab w:val="left" w:pos="2552"/>
          <w:tab w:val="left" w:leader="dot" w:pos="6096"/>
        </w:tabs>
        <w:suppressAutoHyphens/>
        <w:spacing w:line="240" w:lineRule="auto"/>
        <w:jc w:val="both"/>
        <w:rPr>
          <w:spacing w:val="-2"/>
          <w:szCs w:val="22"/>
          <w:lang w:val="lt-LT"/>
        </w:rPr>
      </w:pPr>
      <w:proofErr w:type="spellStart"/>
      <w:r w:rsidRPr="00E37C14">
        <w:rPr>
          <w:i/>
          <w:spacing w:val="-2"/>
          <w:szCs w:val="22"/>
          <w:lang w:val="lt-LT"/>
        </w:rPr>
        <w:t>Sabadilla</w:t>
      </w:r>
      <w:proofErr w:type="spellEnd"/>
      <w:r w:rsidRPr="00E37C14">
        <w:rPr>
          <w:spacing w:val="-2"/>
          <w:szCs w:val="22"/>
          <w:lang w:val="lt-LT"/>
        </w:rPr>
        <w:tab/>
        <w:t>3CH</w:t>
      </w:r>
      <w:r w:rsidRPr="00E37C14">
        <w:rPr>
          <w:spacing w:val="-2"/>
          <w:szCs w:val="22"/>
          <w:lang w:val="lt-LT"/>
        </w:rPr>
        <w:tab/>
        <w:t>0,333 mg</w:t>
      </w:r>
    </w:p>
    <w:p w:rsidR="0006366C" w:rsidRPr="00E37C14" w:rsidRDefault="0006366C" w:rsidP="0006366C">
      <w:pPr>
        <w:tabs>
          <w:tab w:val="clear" w:pos="567"/>
          <w:tab w:val="left" w:pos="2552"/>
          <w:tab w:val="left" w:leader="dot" w:pos="6096"/>
        </w:tabs>
        <w:suppressAutoHyphens/>
        <w:spacing w:line="240" w:lineRule="auto"/>
        <w:jc w:val="both"/>
        <w:rPr>
          <w:spacing w:val="-2"/>
          <w:szCs w:val="22"/>
          <w:lang w:val="lt-LT"/>
        </w:rPr>
      </w:pPr>
      <w:proofErr w:type="spellStart"/>
      <w:r w:rsidRPr="00E37C14">
        <w:rPr>
          <w:i/>
          <w:spacing w:val="-2"/>
          <w:szCs w:val="22"/>
          <w:lang w:val="lt-LT"/>
        </w:rPr>
        <w:t>Kalium</w:t>
      </w:r>
      <w:proofErr w:type="spellEnd"/>
      <w:r w:rsidRPr="00E37C14">
        <w:rPr>
          <w:i/>
          <w:spacing w:val="-2"/>
          <w:szCs w:val="22"/>
          <w:lang w:val="lt-LT"/>
        </w:rPr>
        <w:t xml:space="preserve"> </w:t>
      </w:r>
      <w:proofErr w:type="spellStart"/>
      <w:r w:rsidRPr="00E37C14">
        <w:rPr>
          <w:i/>
          <w:spacing w:val="-2"/>
          <w:szCs w:val="22"/>
          <w:lang w:val="lt-LT"/>
        </w:rPr>
        <w:t>bichromicum</w:t>
      </w:r>
      <w:proofErr w:type="spellEnd"/>
      <w:r w:rsidRPr="00E37C14">
        <w:rPr>
          <w:spacing w:val="-2"/>
          <w:szCs w:val="22"/>
          <w:lang w:val="lt-LT"/>
        </w:rPr>
        <w:tab/>
        <w:t>3CH</w:t>
      </w:r>
      <w:r w:rsidRPr="00E37C14">
        <w:rPr>
          <w:spacing w:val="-2"/>
          <w:szCs w:val="22"/>
          <w:lang w:val="lt-LT"/>
        </w:rPr>
        <w:tab/>
        <w:t>0,333 mg</w:t>
      </w:r>
    </w:p>
    <w:p w:rsidR="0006366C" w:rsidRPr="00E37C14" w:rsidRDefault="0006366C" w:rsidP="0006366C">
      <w:pPr>
        <w:tabs>
          <w:tab w:val="clear" w:pos="567"/>
          <w:tab w:val="left" w:pos="2552"/>
          <w:tab w:val="left" w:leader="dot" w:pos="6096"/>
        </w:tabs>
        <w:suppressAutoHyphens/>
        <w:spacing w:line="240" w:lineRule="auto"/>
        <w:jc w:val="both"/>
        <w:rPr>
          <w:spacing w:val="-2"/>
          <w:szCs w:val="22"/>
          <w:lang w:val="lt-LT"/>
        </w:rPr>
      </w:pPr>
      <w:proofErr w:type="spellStart"/>
      <w:r w:rsidRPr="00E37C14">
        <w:rPr>
          <w:i/>
          <w:spacing w:val="-2"/>
          <w:szCs w:val="22"/>
          <w:lang w:val="lt-LT"/>
        </w:rPr>
        <w:t>Gelsemium</w:t>
      </w:r>
      <w:proofErr w:type="spellEnd"/>
      <w:r w:rsidRPr="00E37C14">
        <w:rPr>
          <w:spacing w:val="-2"/>
          <w:szCs w:val="22"/>
          <w:lang w:val="lt-LT"/>
        </w:rPr>
        <w:tab/>
        <w:t>3CH</w:t>
      </w:r>
      <w:r w:rsidRPr="00E37C14">
        <w:rPr>
          <w:spacing w:val="-2"/>
          <w:szCs w:val="22"/>
          <w:lang w:val="lt-LT"/>
        </w:rPr>
        <w:tab/>
        <w:t>0.333 mg</w:t>
      </w:r>
    </w:p>
    <w:p w:rsidR="0006366C" w:rsidRPr="00E37C14" w:rsidRDefault="0006366C" w:rsidP="0006366C">
      <w:pPr>
        <w:tabs>
          <w:tab w:val="clear" w:pos="567"/>
          <w:tab w:val="left" w:pos="2552"/>
          <w:tab w:val="left" w:leader="dot" w:pos="6096"/>
        </w:tabs>
        <w:suppressAutoHyphens/>
        <w:spacing w:line="240" w:lineRule="auto"/>
        <w:jc w:val="both"/>
        <w:rPr>
          <w:spacing w:val="-2"/>
          <w:szCs w:val="22"/>
          <w:lang w:val="lt-LT"/>
        </w:rPr>
      </w:pPr>
      <w:proofErr w:type="spellStart"/>
      <w:r w:rsidRPr="00E37C14">
        <w:rPr>
          <w:i/>
          <w:spacing w:val="-2"/>
          <w:szCs w:val="22"/>
          <w:lang w:val="lt-LT"/>
        </w:rPr>
        <w:t>Pulsatilla</w:t>
      </w:r>
      <w:proofErr w:type="spellEnd"/>
      <w:r w:rsidRPr="00E37C14">
        <w:rPr>
          <w:spacing w:val="-2"/>
          <w:szCs w:val="22"/>
          <w:lang w:val="lt-LT"/>
        </w:rPr>
        <w:tab/>
        <w:t>3CH</w:t>
      </w:r>
      <w:r w:rsidRPr="00E37C14">
        <w:rPr>
          <w:spacing w:val="-2"/>
          <w:szCs w:val="22"/>
          <w:lang w:val="lt-LT"/>
        </w:rPr>
        <w:tab/>
        <w:t>0,333 mg</w:t>
      </w:r>
    </w:p>
    <w:p w:rsidR="0006366C" w:rsidRPr="00E37C14" w:rsidRDefault="0006366C" w:rsidP="0006366C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06366C" w:rsidRPr="00E37C14" w:rsidRDefault="0006366C" w:rsidP="0006366C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06366C" w:rsidRPr="00E37C14" w:rsidRDefault="0006366C" w:rsidP="0006366C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sz w:val="22"/>
          <w:szCs w:val="22"/>
          <w:lang w:val="lt-LT"/>
        </w:rPr>
      </w:pPr>
      <w:r w:rsidRPr="00E37C14">
        <w:rPr>
          <w:sz w:val="22"/>
          <w:szCs w:val="22"/>
          <w:lang w:val="lt-LT"/>
        </w:rPr>
        <w:t>3.</w:t>
      </w:r>
      <w:r w:rsidRPr="00E37C14">
        <w:rPr>
          <w:sz w:val="22"/>
          <w:szCs w:val="22"/>
          <w:lang w:val="lt-LT"/>
        </w:rPr>
        <w:tab/>
        <w:t>PAGALBINIŲ MEDŽIAGŲ SĄRAŠAS</w:t>
      </w:r>
    </w:p>
    <w:p w:rsidR="0006366C" w:rsidRPr="00E37C14" w:rsidRDefault="0006366C" w:rsidP="0006366C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06366C" w:rsidRPr="00E37C14" w:rsidRDefault="00D2289C" w:rsidP="0006366C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E37C14">
        <w:rPr>
          <w:rFonts w:ascii="Times New Roman" w:hAnsi="Times New Roman"/>
          <w:sz w:val="22"/>
          <w:szCs w:val="22"/>
          <w:lang w:val="lt-LT"/>
        </w:rPr>
        <w:t>Sudėtyje yra sacharozės.</w:t>
      </w:r>
    </w:p>
    <w:p w:rsidR="00D2289C" w:rsidRPr="00E37C14" w:rsidRDefault="00D2289C" w:rsidP="0006366C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D2289C" w:rsidRPr="00E37C14" w:rsidRDefault="00D2289C" w:rsidP="0006366C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06366C" w:rsidRPr="00E37C14" w:rsidRDefault="0006366C" w:rsidP="00E046D8">
      <w:pPr>
        <w:pStyle w:val="PI-1labEMEASMCA"/>
      </w:pPr>
      <w:r w:rsidRPr="00E37C14">
        <w:t>4.</w:t>
      </w:r>
      <w:r w:rsidRPr="00E37C14">
        <w:tab/>
        <w:t>FARMACINĖ FORMA IR KIEKIS PAKUOTĖJE</w:t>
      </w:r>
    </w:p>
    <w:p w:rsidR="0006366C" w:rsidRPr="00E37C14" w:rsidRDefault="0006366C" w:rsidP="0006366C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DA5762" w:rsidRPr="00E37C14" w:rsidRDefault="00DA5762" w:rsidP="0006366C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E37C14">
        <w:rPr>
          <w:rFonts w:ascii="Times New Roman" w:hAnsi="Times New Roman"/>
          <w:sz w:val="22"/>
          <w:szCs w:val="22"/>
          <w:lang w:val="lt-LT"/>
        </w:rPr>
        <w:t>Dengtos tabletės</w:t>
      </w:r>
    </w:p>
    <w:p w:rsidR="0006366C" w:rsidRPr="00E37C14" w:rsidRDefault="0006366C" w:rsidP="0006366C">
      <w:pPr>
        <w:rPr>
          <w:szCs w:val="22"/>
          <w:lang w:val="lt-LT"/>
        </w:rPr>
      </w:pPr>
      <w:r w:rsidRPr="00E37C14">
        <w:rPr>
          <w:szCs w:val="22"/>
          <w:lang w:val="lt-LT"/>
        </w:rPr>
        <w:t>40</w:t>
      </w:r>
      <w:r w:rsidR="00836D24" w:rsidRPr="00E37C14">
        <w:rPr>
          <w:szCs w:val="22"/>
          <w:lang w:val="lt-LT"/>
        </w:rPr>
        <w:t xml:space="preserve"> dengtų</w:t>
      </w:r>
      <w:r w:rsidRPr="00E37C14">
        <w:rPr>
          <w:szCs w:val="22"/>
          <w:lang w:val="lt-LT"/>
        </w:rPr>
        <w:t xml:space="preserve"> tablečių.</w:t>
      </w:r>
    </w:p>
    <w:p w:rsidR="0006366C" w:rsidRPr="00E37C14" w:rsidRDefault="0006366C" w:rsidP="0006366C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06366C" w:rsidRPr="00E37C14" w:rsidRDefault="0006366C" w:rsidP="0006366C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06366C" w:rsidRPr="00E37C14" w:rsidRDefault="0006366C" w:rsidP="00E046D8">
      <w:pPr>
        <w:pStyle w:val="PI-1labEMEASMCA"/>
        <w:rPr>
          <w:highlight w:val="lightGray"/>
        </w:rPr>
      </w:pPr>
      <w:r w:rsidRPr="00E37C14">
        <w:t>5.</w:t>
      </w:r>
      <w:r w:rsidRPr="00E37C14">
        <w:tab/>
        <w:t>VARTOJIMO METODAS IR BŪDAS (-AI)</w:t>
      </w:r>
    </w:p>
    <w:p w:rsidR="0006366C" w:rsidRPr="00E37C14" w:rsidRDefault="0006366C" w:rsidP="0006366C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836D24" w:rsidRPr="00E37C14" w:rsidRDefault="00915A09" w:rsidP="00836D24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E37C14">
        <w:rPr>
          <w:szCs w:val="22"/>
          <w:lang w:val="lt-LT"/>
        </w:rPr>
        <w:lastRenderedPageBreak/>
        <w:t>Vartoti per burną</w:t>
      </w:r>
      <w:r w:rsidR="00836D24" w:rsidRPr="00E37C14">
        <w:rPr>
          <w:szCs w:val="22"/>
          <w:lang w:val="lt-LT"/>
        </w:rPr>
        <w:t>.</w:t>
      </w:r>
    </w:p>
    <w:p w:rsidR="00DA5762" w:rsidRPr="005C1607" w:rsidRDefault="00DA5762" w:rsidP="0006366C">
      <w:pPr>
        <w:pStyle w:val="Pagrindinistekstas"/>
        <w:spacing w:line="240" w:lineRule="auto"/>
        <w:rPr>
          <w:rFonts w:ascii="Times New Roman" w:hAnsi="Times New Roman"/>
          <w:spacing w:val="-2"/>
          <w:sz w:val="22"/>
          <w:szCs w:val="22"/>
          <w:lang w:val="lt-LT"/>
        </w:rPr>
      </w:pPr>
      <w:r w:rsidRPr="005C1607">
        <w:rPr>
          <w:rFonts w:ascii="Times New Roman" w:hAnsi="Times New Roman"/>
          <w:spacing w:val="-2"/>
          <w:sz w:val="22"/>
          <w:szCs w:val="22"/>
          <w:lang w:val="lt-LT"/>
        </w:rPr>
        <w:t>Prieš vartojimą perskaity</w:t>
      </w:r>
      <w:r w:rsidRPr="00E37C14">
        <w:rPr>
          <w:rFonts w:ascii="Times New Roman" w:hAnsi="Times New Roman"/>
          <w:spacing w:val="-2"/>
          <w:sz w:val="22"/>
          <w:szCs w:val="22"/>
          <w:lang w:val="lt-LT"/>
        </w:rPr>
        <w:t>kite</w:t>
      </w:r>
      <w:r w:rsidRPr="005C1607">
        <w:rPr>
          <w:rFonts w:ascii="Times New Roman" w:hAnsi="Times New Roman"/>
          <w:spacing w:val="-2"/>
          <w:sz w:val="22"/>
          <w:szCs w:val="22"/>
          <w:lang w:val="lt-LT"/>
        </w:rPr>
        <w:t xml:space="preserve"> pakuotės lapelį.</w:t>
      </w:r>
    </w:p>
    <w:p w:rsidR="0006366C" w:rsidRPr="00E37C14" w:rsidRDefault="0006366C" w:rsidP="0006366C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06366C" w:rsidRPr="00E37C14" w:rsidRDefault="0006366C" w:rsidP="0006366C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06366C" w:rsidRPr="00E37C14" w:rsidRDefault="0006366C" w:rsidP="00E046D8">
      <w:pPr>
        <w:pStyle w:val="PI-1labEMEASMCA"/>
      </w:pPr>
      <w:r w:rsidRPr="00E37C14">
        <w:t>6.</w:t>
      </w:r>
      <w:r w:rsidRPr="00E37C14">
        <w:tab/>
        <w:t xml:space="preserve">SPECIALUS ĮSPĖJIMAS, KAD VAISTINĮ PREPARATĄ BŪTINA LAIKYTI VAIKAMS </w:t>
      </w:r>
      <w:r w:rsidR="00D2289C" w:rsidRPr="00E37C14">
        <w:t xml:space="preserve">NEPASTEBIMOJE IR </w:t>
      </w:r>
      <w:r w:rsidRPr="00E37C14">
        <w:t>NEPASIEKIAMOJE VIETOJE</w:t>
      </w:r>
    </w:p>
    <w:p w:rsidR="0006366C" w:rsidRPr="00E37C14" w:rsidRDefault="0006366C" w:rsidP="0006366C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06366C" w:rsidRPr="00E37C14" w:rsidRDefault="0006366C" w:rsidP="0006366C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E37C14">
        <w:rPr>
          <w:rFonts w:ascii="Times New Roman" w:hAnsi="Times New Roman"/>
          <w:sz w:val="22"/>
          <w:szCs w:val="22"/>
          <w:lang w:val="lt-LT"/>
        </w:rPr>
        <w:t xml:space="preserve">Laikyti vaikams </w:t>
      </w:r>
      <w:r w:rsidR="00D2289C" w:rsidRPr="00E37C14">
        <w:rPr>
          <w:rFonts w:ascii="Times New Roman" w:hAnsi="Times New Roman"/>
          <w:sz w:val="22"/>
          <w:szCs w:val="22"/>
          <w:lang w:val="lt-LT"/>
        </w:rPr>
        <w:t xml:space="preserve">nepastebimoje ir </w:t>
      </w:r>
      <w:r w:rsidRPr="00E37C14">
        <w:rPr>
          <w:rFonts w:ascii="Times New Roman" w:hAnsi="Times New Roman"/>
          <w:sz w:val="22"/>
          <w:szCs w:val="22"/>
          <w:lang w:val="lt-LT"/>
        </w:rPr>
        <w:t>nepasiekiamoje vietoje.</w:t>
      </w:r>
    </w:p>
    <w:p w:rsidR="0006366C" w:rsidRPr="00E37C14" w:rsidRDefault="0006366C" w:rsidP="0006366C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06366C" w:rsidRPr="00E37C14" w:rsidRDefault="0006366C" w:rsidP="0006366C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06366C" w:rsidRPr="00E37C14" w:rsidRDefault="0006366C" w:rsidP="00E046D8">
      <w:pPr>
        <w:pStyle w:val="PI-1labEMEASMCA"/>
        <w:rPr>
          <w:highlight w:val="lightGray"/>
        </w:rPr>
      </w:pPr>
      <w:r w:rsidRPr="00E37C14">
        <w:t>7.</w:t>
      </w:r>
      <w:r w:rsidRPr="00E37C14">
        <w:tab/>
        <w:t>KITAS (-I) SPECIALUS (-ŪS) ĮSPĖJIMAS (-AI) (JEI REIKIA)</w:t>
      </w:r>
    </w:p>
    <w:p w:rsidR="0006366C" w:rsidRPr="00E37C14" w:rsidRDefault="0006366C" w:rsidP="0006366C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06366C" w:rsidRPr="00E37C14" w:rsidRDefault="0006366C" w:rsidP="0006366C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06366C" w:rsidRPr="00E37C14" w:rsidRDefault="0006366C" w:rsidP="0006366C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sz w:val="22"/>
          <w:szCs w:val="22"/>
          <w:lang w:val="lt-LT"/>
        </w:rPr>
      </w:pPr>
      <w:r w:rsidRPr="00E37C14">
        <w:rPr>
          <w:sz w:val="22"/>
          <w:szCs w:val="22"/>
          <w:lang w:val="lt-LT"/>
        </w:rPr>
        <w:t>8.</w:t>
      </w:r>
      <w:r w:rsidRPr="00E37C14">
        <w:rPr>
          <w:sz w:val="22"/>
          <w:szCs w:val="22"/>
          <w:lang w:val="lt-LT"/>
        </w:rPr>
        <w:tab/>
        <w:t>TINKAMUMO LAIKAS</w:t>
      </w:r>
    </w:p>
    <w:p w:rsidR="0006366C" w:rsidRPr="00E37C14" w:rsidRDefault="0006366C" w:rsidP="0006366C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06366C" w:rsidRPr="00E37C14" w:rsidRDefault="0006366C" w:rsidP="0006366C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E37C14">
        <w:rPr>
          <w:rFonts w:ascii="Times New Roman" w:hAnsi="Times New Roman"/>
          <w:sz w:val="22"/>
          <w:szCs w:val="22"/>
          <w:lang w:val="lt-LT"/>
        </w:rPr>
        <w:t>Tinka iki</w:t>
      </w:r>
      <w:r w:rsidR="00D835FE" w:rsidRPr="00E37C14">
        <w:rPr>
          <w:rFonts w:ascii="Times New Roman" w:hAnsi="Times New Roman"/>
          <w:sz w:val="22"/>
          <w:szCs w:val="22"/>
          <w:lang w:val="lt-LT"/>
        </w:rPr>
        <w:t>: mm/MMMM</w:t>
      </w:r>
    </w:p>
    <w:p w:rsidR="0006366C" w:rsidRPr="00E37C14" w:rsidRDefault="0006366C" w:rsidP="0006366C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06366C" w:rsidRPr="00E37C14" w:rsidRDefault="0006366C" w:rsidP="0006366C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06366C" w:rsidRPr="00E37C14" w:rsidRDefault="0006366C" w:rsidP="0006366C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sz w:val="22"/>
          <w:szCs w:val="22"/>
          <w:lang w:val="lt-LT"/>
        </w:rPr>
      </w:pPr>
      <w:r w:rsidRPr="00E37C14">
        <w:rPr>
          <w:sz w:val="22"/>
          <w:szCs w:val="22"/>
          <w:lang w:val="lt-LT"/>
        </w:rPr>
        <w:t>9.</w:t>
      </w:r>
      <w:r w:rsidRPr="00E37C14">
        <w:rPr>
          <w:sz w:val="22"/>
          <w:szCs w:val="22"/>
          <w:lang w:val="lt-LT"/>
        </w:rPr>
        <w:tab/>
        <w:t>SPECIALIOS LAIKYMO SĄLYGOS</w:t>
      </w:r>
    </w:p>
    <w:p w:rsidR="0006366C" w:rsidRPr="00E37C14" w:rsidRDefault="0006366C" w:rsidP="0006366C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06366C" w:rsidRPr="00E37C14" w:rsidRDefault="0006366C" w:rsidP="0006366C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06366C" w:rsidRPr="00E37C14" w:rsidRDefault="0006366C" w:rsidP="00E046D8">
      <w:pPr>
        <w:pStyle w:val="PI-1labEMEASMCA"/>
      </w:pPr>
      <w:r w:rsidRPr="00E37C14">
        <w:t>10.</w:t>
      </w:r>
      <w:r w:rsidRPr="00E37C14">
        <w:tab/>
        <w:t xml:space="preserve">SPECIALIOS ATSARGUMO PRIEMONĖS DĖL NESUVARTOTO </w:t>
      </w:r>
      <w:r w:rsidRPr="00E37C14">
        <w:rPr>
          <w:bCs/>
        </w:rPr>
        <w:t xml:space="preserve">VAISTINIO PREPARATO AR JO ATLIEKŲ </w:t>
      </w:r>
      <w:r w:rsidRPr="00E37C14">
        <w:t>TVARKYMO (JEI REIKIA)</w:t>
      </w:r>
    </w:p>
    <w:p w:rsidR="0006366C" w:rsidRPr="00E37C14" w:rsidRDefault="0006366C" w:rsidP="0006366C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06366C" w:rsidRPr="00E37C14" w:rsidRDefault="0006366C" w:rsidP="0006366C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06366C" w:rsidRPr="00E37C14" w:rsidRDefault="0006366C" w:rsidP="00E046D8">
      <w:pPr>
        <w:pStyle w:val="PI-1labEMEASMCA"/>
      </w:pPr>
      <w:r w:rsidRPr="00E37C14">
        <w:t>11.</w:t>
      </w:r>
      <w:r w:rsidRPr="00E37C14">
        <w:tab/>
        <w:t>RINKODAROS TEISĖS TURĖTOJO PAVADINIMAS IR ADRESAS</w:t>
      </w:r>
    </w:p>
    <w:p w:rsidR="0006366C" w:rsidRPr="00E37C14" w:rsidRDefault="0006366C" w:rsidP="0006366C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D61379" w:rsidRPr="00E37C14" w:rsidRDefault="00D61379" w:rsidP="00D61379">
      <w:pPr>
        <w:numPr>
          <w:ilvl w:val="12"/>
          <w:numId w:val="0"/>
        </w:numPr>
        <w:tabs>
          <w:tab w:val="left" w:pos="5670"/>
        </w:tabs>
        <w:spacing w:line="240" w:lineRule="auto"/>
        <w:ind w:left="283" w:hanging="283"/>
        <w:jc w:val="both"/>
        <w:rPr>
          <w:szCs w:val="22"/>
          <w:lang w:val="lt-LT"/>
        </w:rPr>
      </w:pPr>
      <w:r w:rsidRPr="00E37C14">
        <w:rPr>
          <w:szCs w:val="22"/>
          <w:lang w:val="lt-LT"/>
        </w:rPr>
        <w:t>BOIRON</w:t>
      </w:r>
    </w:p>
    <w:p w:rsidR="00D61379" w:rsidRPr="005C1607" w:rsidRDefault="00D61379" w:rsidP="00D61379">
      <w:pPr>
        <w:rPr>
          <w:szCs w:val="22"/>
          <w:lang w:val="lt-LT"/>
        </w:rPr>
      </w:pPr>
      <w:r w:rsidRPr="005C1607">
        <w:rPr>
          <w:szCs w:val="22"/>
          <w:lang w:val="lt-LT"/>
        </w:rPr>
        <w:t xml:space="preserve">2 </w:t>
      </w:r>
      <w:proofErr w:type="spellStart"/>
      <w:r w:rsidRPr="005C1607">
        <w:rPr>
          <w:szCs w:val="22"/>
          <w:lang w:val="lt-LT"/>
        </w:rPr>
        <w:t>avenue</w:t>
      </w:r>
      <w:proofErr w:type="spellEnd"/>
      <w:r w:rsidRPr="005C1607">
        <w:rPr>
          <w:szCs w:val="22"/>
          <w:lang w:val="lt-LT"/>
        </w:rPr>
        <w:t xml:space="preserve"> de </w:t>
      </w:r>
      <w:proofErr w:type="spellStart"/>
      <w:r w:rsidRPr="005C1607">
        <w:rPr>
          <w:szCs w:val="22"/>
          <w:lang w:val="lt-LT"/>
        </w:rPr>
        <w:t>l’Ouest</w:t>
      </w:r>
      <w:proofErr w:type="spellEnd"/>
      <w:r w:rsidRPr="005C1607">
        <w:rPr>
          <w:szCs w:val="22"/>
          <w:lang w:val="lt-LT"/>
        </w:rPr>
        <w:t xml:space="preserve"> </w:t>
      </w:r>
      <w:proofErr w:type="spellStart"/>
      <w:r w:rsidRPr="005C1607">
        <w:rPr>
          <w:szCs w:val="22"/>
          <w:lang w:val="lt-LT"/>
        </w:rPr>
        <w:t>Lyonnais</w:t>
      </w:r>
      <w:proofErr w:type="spellEnd"/>
    </w:p>
    <w:p w:rsidR="00D61379" w:rsidRPr="005C1607" w:rsidRDefault="00D61379" w:rsidP="00D61379">
      <w:pPr>
        <w:rPr>
          <w:szCs w:val="22"/>
          <w:lang w:val="lt-LT"/>
        </w:rPr>
      </w:pPr>
      <w:r w:rsidRPr="005C1607">
        <w:rPr>
          <w:szCs w:val="22"/>
          <w:lang w:val="lt-LT"/>
        </w:rPr>
        <w:t xml:space="preserve">69510 </w:t>
      </w:r>
      <w:proofErr w:type="spellStart"/>
      <w:r w:rsidRPr="005C1607">
        <w:rPr>
          <w:szCs w:val="22"/>
          <w:lang w:val="lt-LT"/>
        </w:rPr>
        <w:t>Messimy</w:t>
      </w:r>
      <w:proofErr w:type="spellEnd"/>
    </w:p>
    <w:p w:rsidR="00D61379" w:rsidRPr="00E37C14" w:rsidRDefault="00D61379" w:rsidP="00D61379">
      <w:pPr>
        <w:numPr>
          <w:ilvl w:val="12"/>
          <w:numId w:val="0"/>
        </w:numPr>
        <w:tabs>
          <w:tab w:val="left" w:pos="5670"/>
        </w:tabs>
        <w:spacing w:line="240" w:lineRule="auto"/>
        <w:ind w:left="283" w:hanging="283"/>
        <w:jc w:val="both"/>
        <w:rPr>
          <w:szCs w:val="22"/>
          <w:lang w:val="lt-LT"/>
        </w:rPr>
      </w:pPr>
      <w:r w:rsidRPr="00E37C14">
        <w:rPr>
          <w:szCs w:val="22"/>
          <w:lang w:val="lt-LT"/>
        </w:rPr>
        <w:lastRenderedPageBreak/>
        <w:t>Prancūzija</w:t>
      </w:r>
    </w:p>
    <w:p w:rsidR="0006366C" w:rsidRPr="00E37C14" w:rsidRDefault="0006366C" w:rsidP="0006366C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06366C" w:rsidRPr="00E37C14" w:rsidRDefault="0006366C" w:rsidP="0006366C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06366C" w:rsidRPr="00E37C14" w:rsidRDefault="0006366C" w:rsidP="00E046D8">
      <w:pPr>
        <w:pStyle w:val="PI-1labEMEASMCA"/>
      </w:pPr>
      <w:r w:rsidRPr="00E37C14">
        <w:t>12.</w:t>
      </w:r>
      <w:r w:rsidRPr="00E37C14">
        <w:tab/>
        <w:t xml:space="preserve">RINKODAROS </w:t>
      </w:r>
      <w:r w:rsidR="00CA1E10">
        <w:t>PAŽYMĖJIMO</w:t>
      </w:r>
      <w:r w:rsidR="00CA1E10" w:rsidRPr="00E37C14">
        <w:t xml:space="preserve"> </w:t>
      </w:r>
      <w:r w:rsidRPr="00E37C14">
        <w:t xml:space="preserve">NUMERIS </w:t>
      </w:r>
    </w:p>
    <w:p w:rsidR="0006366C" w:rsidRPr="00E37C14" w:rsidRDefault="0006366C" w:rsidP="0006366C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C908AC" w:rsidRDefault="00C908AC" w:rsidP="00C908AC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LT/1/97/3553/001</w:t>
      </w:r>
    </w:p>
    <w:p w:rsidR="0006366C" w:rsidRPr="00E37C14" w:rsidRDefault="0006366C" w:rsidP="0006366C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06366C" w:rsidRPr="00E37C14" w:rsidRDefault="0006366C" w:rsidP="0006366C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06366C" w:rsidRPr="00E37C14" w:rsidRDefault="0006366C" w:rsidP="00E046D8">
      <w:pPr>
        <w:pStyle w:val="PI-1labEMEASMCA"/>
      </w:pPr>
      <w:r w:rsidRPr="00E37C14">
        <w:t>13.</w:t>
      </w:r>
      <w:r w:rsidRPr="00E37C14">
        <w:tab/>
        <w:t>SERIJOS NUMERIS</w:t>
      </w:r>
    </w:p>
    <w:p w:rsidR="0006366C" w:rsidRPr="00E37C14" w:rsidRDefault="0006366C" w:rsidP="0006366C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06366C" w:rsidRPr="00E37C14" w:rsidRDefault="0006366C" w:rsidP="0006366C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E37C14">
        <w:rPr>
          <w:rFonts w:ascii="Times New Roman" w:hAnsi="Times New Roman"/>
          <w:sz w:val="22"/>
          <w:szCs w:val="22"/>
          <w:lang w:val="lt-LT"/>
        </w:rPr>
        <w:t>Serij</w:t>
      </w:r>
      <w:r w:rsidR="00915A09" w:rsidRPr="00E37C14">
        <w:rPr>
          <w:rFonts w:ascii="Times New Roman" w:hAnsi="Times New Roman"/>
          <w:sz w:val="22"/>
          <w:szCs w:val="22"/>
          <w:lang w:val="lt-LT"/>
        </w:rPr>
        <w:t>a</w:t>
      </w:r>
    </w:p>
    <w:p w:rsidR="0006366C" w:rsidRPr="00E37C14" w:rsidRDefault="0006366C" w:rsidP="0006366C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06366C" w:rsidRPr="005C1607" w:rsidRDefault="0006366C" w:rsidP="0006366C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06366C" w:rsidRPr="00E37C14" w:rsidRDefault="0006366C" w:rsidP="00E046D8">
      <w:pPr>
        <w:pStyle w:val="PI-1labEMEASMCA"/>
      </w:pPr>
      <w:r w:rsidRPr="00E37C14">
        <w:t>14.</w:t>
      </w:r>
      <w:r w:rsidRPr="00E37C14">
        <w:tab/>
        <w:t>PARDAVIMO (IŠDAVIMO) TVARKA</w:t>
      </w:r>
    </w:p>
    <w:p w:rsidR="0006366C" w:rsidRPr="005C1607" w:rsidRDefault="0006366C" w:rsidP="0006366C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06366C" w:rsidRPr="005C1607" w:rsidRDefault="0006366C" w:rsidP="0006366C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5C1607">
        <w:rPr>
          <w:rFonts w:ascii="Times New Roman" w:hAnsi="Times New Roman"/>
          <w:sz w:val="22"/>
          <w:szCs w:val="22"/>
          <w:lang w:val="lt-LT"/>
        </w:rPr>
        <w:t>Nereceptinis vaistinis preparatas.</w:t>
      </w:r>
    </w:p>
    <w:p w:rsidR="0006366C" w:rsidRPr="005C1607" w:rsidRDefault="0006366C" w:rsidP="0006366C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06366C" w:rsidRPr="005C1607" w:rsidRDefault="0006366C" w:rsidP="0006366C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06366C" w:rsidRPr="005C1607" w:rsidRDefault="0006366C" w:rsidP="0006366C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sz w:val="22"/>
          <w:szCs w:val="22"/>
          <w:lang w:val="lt-LT"/>
        </w:rPr>
      </w:pPr>
      <w:r w:rsidRPr="005C1607">
        <w:rPr>
          <w:sz w:val="22"/>
          <w:szCs w:val="22"/>
          <w:lang w:val="lt-LT"/>
        </w:rPr>
        <w:t>15.</w:t>
      </w:r>
      <w:r w:rsidRPr="005C1607">
        <w:rPr>
          <w:sz w:val="22"/>
          <w:szCs w:val="22"/>
          <w:lang w:val="lt-LT"/>
        </w:rPr>
        <w:tab/>
        <w:t>VARTOJIMO INSTRUKCIJA</w:t>
      </w:r>
    </w:p>
    <w:p w:rsidR="0006366C" w:rsidRPr="005C1607" w:rsidRDefault="0006366C" w:rsidP="0006366C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9216A2" w:rsidRPr="00E37C14" w:rsidRDefault="0006366C" w:rsidP="009216A2">
      <w:pPr>
        <w:tabs>
          <w:tab w:val="clear" w:pos="567"/>
        </w:tabs>
        <w:spacing w:line="240" w:lineRule="auto"/>
        <w:jc w:val="both"/>
        <w:rPr>
          <w:szCs w:val="22"/>
          <w:lang w:val="lt-LT"/>
        </w:rPr>
      </w:pPr>
      <w:r w:rsidRPr="00E37C14">
        <w:rPr>
          <w:szCs w:val="22"/>
          <w:lang w:val="lt-LT"/>
        </w:rPr>
        <w:t>Homeopatinis vaistinis preparatas</w:t>
      </w:r>
      <w:r w:rsidR="009216A2" w:rsidRPr="00E37C14">
        <w:rPr>
          <w:szCs w:val="22"/>
          <w:lang w:val="lt-LT"/>
        </w:rPr>
        <w:t>, skirtas peršalimo ir slogos simptomų lengvinimui.</w:t>
      </w:r>
    </w:p>
    <w:p w:rsidR="009216A2" w:rsidRPr="00E37C14" w:rsidRDefault="009216A2" w:rsidP="009216A2">
      <w:pPr>
        <w:tabs>
          <w:tab w:val="clear" w:pos="567"/>
        </w:tabs>
        <w:spacing w:line="240" w:lineRule="auto"/>
        <w:jc w:val="both"/>
        <w:rPr>
          <w:szCs w:val="22"/>
          <w:lang w:val="lt-LT"/>
        </w:rPr>
      </w:pPr>
      <w:r w:rsidRPr="005C1607">
        <w:rPr>
          <w:lang w:val="lt-LT"/>
        </w:rPr>
        <w:t>Indikacijos pagrįstos tik homeopatijos principais.</w:t>
      </w:r>
    </w:p>
    <w:p w:rsidR="009216A2" w:rsidRDefault="009216A2" w:rsidP="009216A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CB2D06" w:rsidRPr="00CB2D06" w:rsidRDefault="00CB2D06" w:rsidP="00CB2D06">
      <w:pPr>
        <w:rPr>
          <w:sz w:val="24"/>
          <w:lang w:val="lt-LT" w:eastAsia="en-US"/>
        </w:rPr>
      </w:pPr>
      <w:r w:rsidRPr="00CB2D06">
        <w:rPr>
          <w:spacing w:val="-2"/>
          <w:szCs w:val="22"/>
          <w:lang w:val="lt-LT"/>
        </w:rPr>
        <w:t>Suaugusiesiems ir vaikams</w:t>
      </w:r>
      <w:r w:rsidR="00CC7D94">
        <w:rPr>
          <w:spacing w:val="-2"/>
          <w:szCs w:val="22"/>
          <w:lang w:val="lt-LT"/>
        </w:rPr>
        <w:t xml:space="preserve"> nuo 6</w:t>
      </w:r>
      <w:r w:rsidR="00291C11">
        <w:rPr>
          <w:spacing w:val="-2"/>
          <w:szCs w:val="22"/>
          <w:lang w:val="lt-LT"/>
        </w:rPr>
        <w:t> </w:t>
      </w:r>
      <w:r w:rsidR="00CC7D94">
        <w:rPr>
          <w:spacing w:val="-2"/>
          <w:szCs w:val="22"/>
          <w:lang w:val="lt-LT"/>
        </w:rPr>
        <w:t>metų</w:t>
      </w:r>
      <w:r w:rsidRPr="00CB2D06">
        <w:rPr>
          <w:spacing w:val="-2"/>
          <w:szCs w:val="22"/>
          <w:lang w:val="lt-LT"/>
        </w:rPr>
        <w:t xml:space="preserve">: rekomenduojama </w:t>
      </w:r>
      <w:r w:rsidRPr="00CB2D06">
        <w:rPr>
          <w:lang w:val="lt-LT"/>
        </w:rPr>
        <w:t>vienkartinė dozė yra 1 tabletė, ji geriama 6</w:t>
      </w:r>
      <w:r w:rsidR="00E046D8">
        <w:rPr>
          <w:lang w:val="lt-LT"/>
        </w:rPr>
        <w:noBreakHyphen/>
      </w:r>
      <w:r w:rsidRPr="00CB2D06">
        <w:rPr>
          <w:lang w:val="lt-LT"/>
        </w:rPr>
        <w:t>8</w:t>
      </w:r>
      <w:r w:rsidR="00E046D8">
        <w:rPr>
          <w:lang w:val="lt-LT"/>
        </w:rPr>
        <w:t xml:space="preserve"> </w:t>
      </w:r>
      <w:r w:rsidRPr="00CB2D06">
        <w:rPr>
          <w:lang w:val="lt-LT"/>
        </w:rPr>
        <w:t>kartus per parą. Vos tik simptomai palengvėja, reikia didinti intervalą tarp dozių vartojimo, o kai simptomai išnyksta, šio vaistinio preparato vartojimą reikia nutraukti</w:t>
      </w:r>
      <w:r w:rsidRPr="00132F72">
        <w:rPr>
          <w:szCs w:val="22"/>
          <w:lang w:val="lt-LT"/>
        </w:rPr>
        <w:t>.</w:t>
      </w:r>
      <w:r>
        <w:rPr>
          <w:szCs w:val="22"/>
          <w:lang w:val="lt-LT"/>
        </w:rPr>
        <w:t xml:space="preserve"> </w:t>
      </w:r>
    </w:p>
    <w:p w:rsidR="00CB2D06" w:rsidRPr="00E37C14" w:rsidRDefault="00CB2D06" w:rsidP="00CB2D06">
      <w:pPr>
        <w:tabs>
          <w:tab w:val="clear" w:pos="567"/>
        </w:tabs>
        <w:spacing w:line="240" w:lineRule="auto"/>
        <w:rPr>
          <w:spacing w:val="-2"/>
          <w:szCs w:val="22"/>
          <w:lang w:val="lt-LT"/>
        </w:rPr>
      </w:pPr>
      <w:r w:rsidRPr="00CB2D06">
        <w:rPr>
          <w:spacing w:val="-2"/>
          <w:szCs w:val="22"/>
          <w:lang w:val="lt-LT"/>
        </w:rPr>
        <w:t xml:space="preserve">Gydymo trukmė – ne ilgesnė kaip viena </w:t>
      </w:r>
      <w:r w:rsidR="00E046D8" w:rsidRPr="00CB2D06">
        <w:rPr>
          <w:spacing w:val="-2"/>
          <w:szCs w:val="22"/>
          <w:lang w:val="lt-LT"/>
        </w:rPr>
        <w:t>savait</w:t>
      </w:r>
      <w:r w:rsidR="00E046D8">
        <w:rPr>
          <w:spacing w:val="-2"/>
          <w:szCs w:val="22"/>
          <w:lang w:val="lt-LT"/>
        </w:rPr>
        <w:t>ė</w:t>
      </w:r>
      <w:r w:rsidRPr="00CB2D06">
        <w:rPr>
          <w:spacing w:val="-2"/>
          <w:szCs w:val="22"/>
          <w:lang w:val="lt-LT"/>
        </w:rPr>
        <w:t>.</w:t>
      </w:r>
    </w:p>
    <w:p w:rsidR="00CB2D06" w:rsidRPr="00E37C14" w:rsidRDefault="00CB2D06" w:rsidP="009216A2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915A09" w:rsidRPr="00E37C14" w:rsidRDefault="00915A09" w:rsidP="0006366C">
      <w:pPr>
        <w:tabs>
          <w:tab w:val="clear" w:pos="567"/>
        </w:tabs>
        <w:spacing w:line="240" w:lineRule="auto"/>
        <w:jc w:val="both"/>
        <w:rPr>
          <w:szCs w:val="22"/>
          <w:lang w:val="lt-LT"/>
        </w:rPr>
      </w:pPr>
    </w:p>
    <w:p w:rsidR="005C1607" w:rsidRDefault="00915A09" w:rsidP="000B6E52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b/>
          <w:sz w:val="22"/>
          <w:szCs w:val="22"/>
          <w:lang w:val="lt-LT"/>
        </w:rPr>
      </w:pPr>
      <w:r w:rsidRPr="005C1607">
        <w:rPr>
          <w:rFonts w:ascii="Times New Roman" w:hAnsi="Times New Roman"/>
          <w:b/>
          <w:sz w:val="22"/>
          <w:szCs w:val="22"/>
          <w:lang w:val="lt-LT"/>
        </w:rPr>
        <w:t xml:space="preserve">16. </w:t>
      </w:r>
      <w:r w:rsidRPr="005C1607">
        <w:rPr>
          <w:rFonts w:ascii="Times New Roman" w:hAnsi="Times New Roman"/>
          <w:b/>
          <w:sz w:val="22"/>
          <w:szCs w:val="22"/>
          <w:lang w:val="lt-LT"/>
        </w:rPr>
        <w:tab/>
        <w:t>INFORMACIJA BRAILIO RAŠTU</w:t>
      </w:r>
    </w:p>
    <w:p w:rsidR="00291C11" w:rsidRDefault="00291C11" w:rsidP="005C1607">
      <w:pPr>
        <w:pStyle w:val="Pagrindinistekstas"/>
        <w:tabs>
          <w:tab w:val="left" w:pos="567"/>
        </w:tabs>
        <w:rPr>
          <w:rFonts w:ascii="Times New Roman" w:hAnsi="Times New Roman"/>
          <w:sz w:val="22"/>
          <w:szCs w:val="22"/>
          <w:lang w:val="lt-LT"/>
        </w:rPr>
      </w:pPr>
    </w:p>
    <w:p w:rsidR="005C1607" w:rsidRDefault="005C1607" w:rsidP="005C1607">
      <w:pPr>
        <w:pStyle w:val="Pagrindinistekstas"/>
        <w:tabs>
          <w:tab w:val="left" w:pos="567"/>
        </w:tabs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0B6E52">
        <w:rPr>
          <w:rFonts w:ascii="Times New Roman" w:hAnsi="Times New Roman"/>
          <w:sz w:val="22"/>
          <w:szCs w:val="22"/>
          <w:lang w:val="lt-LT"/>
        </w:rPr>
        <w:t>coryzalia</w:t>
      </w:r>
      <w:proofErr w:type="spellEnd"/>
    </w:p>
    <w:p w:rsidR="00291C11" w:rsidRPr="000B6E52" w:rsidRDefault="00291C11" w:rsidP="005C1607">
      <w:pPr>
        <w:pStyle w:val="Pagrindinistekstas"/>
        <w:tabs>
          <w:tab w:val="left" w:pos="567"/>
        </w:tabs>
        <w:rPr>
          <w:rFonts w:ascii="Times New Roman" w:hAnsi="Times New Roman"/>
          <w:sz w:val="22"/>
          <w:szCs w:val="22"/>
          <w:lang w:val="lt-LT"/>
        </w:rPr>
      </w:pPr>
    </w:p>
    <w:p w:rsidR="0006366C" w:rsidRPr="00C908AC" w:rsidRDefault="0006366C" w:rsidP="00E046D8">
      <w:pPr>
        <w:pStyle w:val="PI-1labEMEASMCA"/>
      </w:pPr>
      <w:r w:rsidRPr="00E37C14">
        <w:br w:type="page"/>
      </w:r>
      <w:r w:rsidRPr="00E37C14">
        <w:lastRenderedPageBreak/>
        <w:t xml:space="preserve">MINIMALI </w:t>
      </w:r>
      <w:r w:rsidRPr="00E37C14">
        <w:rPr>
          <w:caps/>
        </w:rPr>
        <w:t xml:space="preserve">informacija ant </w:t>
      </w:r>
      <w:r w:rsidRPr="00E37C14">
        <w:t xml:space="preserve">LIZDINIŲ PLOKŠTELIŲ ARBA DVISLUOKSNIŲ </w:t>
      </w:r>
      <w:r w:rsidRPr="00C908AC">
        <w:t>JUOSTELIŲ</w:t>
      </w:r>
    </w:p>
    <w:p w:rsidR="00D2289C" w:rsidRPr="00E37C14" w:rsidRDefault="00D2289C" w:rsidP="00E046D8">
      <w:pPr>
        <w:pStyle w:val="PI-1labEMEASMCA"/>
      </w:pPr>
    </w:p>
    <w:p w:rsidR="0006366C" w:rsidRPr="005C1607" w:rsidRDefault="0006366C" w:rsidP="00CB029C">
      <w:pPr>
        <w:pStyle w:val="PI-1labEMEASMCA"/>
      </w:pPr>
      <w:r w:rsidRPr="005C1607">
        <w:t>LIZDINĖ PLOKŠTELĖ</w:t>
      </w:r>
    </w:p>
    <w:p w:rsidR="0006366C" w:rsidRPr="00E37C14" w:rsidRDefault="0006366C" w:rsidP="00782188">
      <w:pPr>
        <w:pStyle w:val="BTEMEASMCA"/>
      </w:pPr>
    </w:p>
    <w:p w:rsidR="0006366C" w:rsidRPr="00E37C14" w:rsidRDefault="0006366C" w:rsidP="00782188">
      <w:pPr>
        <w:pStyle w:val="BTEMEASMCA"/>
      </w:pPr>
    </w:p>
    <w:p w:rsidR="0006366C" w:rsidRPr="00E37C14" w:rsidRDefault="0006366C" w:rsidP="00E046D8">
      <w:pPr>
        <w:pStyle w:val="PI-1labEMEASMCA"/>
      </w:pPr>
      <w:r w:rsidRPr="00E37C14">
        <w:t>1.</w:t>
      </w:r>
      <w:r w:rsidRPr="00E37C14">
        <w:tab/>
        <w:t>VAISTINIO PREPARATO PAVADINIMAS</w:t>
      </w:r>
    </w:p>
    <w:p w:rsidR="0006366C" w:rsidRPr="00E37C14" w:rsidRDefault="0006366C" w:rsidP="00782188">
      <w:pPr>
        <w:pStyle w:val="BTEMEASMCA"/>
      </w:pPr>
    </w:p>
    <w:p w:rsidR="0006366C" w:rsidRPr="00E37C14" w:rsidRDefault="0006366C" w:rsidP="0006366C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E37C14">
        <w:rPr>
          <w:szCs w:val="22"/>
          <w:lang w:val="lt-LT"/>
        </w:rPr>
        <w:t>CORYZALIA dengtos tabletės</w:t>
      </w:r>
    </w:p>
    <w:p w:rsidR="00D317DA" w:rsidRDefault="00D317DA" w:rsidP="005C1607">
      <w:pPr>
        <w:pStyle w:val="Pagrindinistekstas"/>
        <w:rPr>
          <w:rFonts w:ascii="Times New Roman" w:hAnsi="Times New Roman"/>
          <w:color w:val="000000"/>
          <w:sz w:val="22"/>
          <w:szCs w:val="22"/>
          <w:lang w:val="lt-LT"/>
        </w:rPr>
      </w:pPr>
    </w:p>
    <w:p w:rsidR="00742D71" w:rsidRPr="005C1607" w:rsidRDefault="00742D71" w:rsidP="005C1607">
      <w:pPr>
        <w:pStyle w:val="Pagrindinistekstas"/>
        <w:rPr>
          <w:rFonts w:ascii="Times New Roman" w:hAnsi="Times New Roman"/>
          <w:color w:val="000000"/>
          <w:sz w:val="22"/>
          <w:szCs w:val="22"/>
          <w:lang w:val="lt-LT"/>
        </w:rPr>
      </w:pPr>
      <w:r w:rsidRPr="005C1607">
        <w:rPr>
          <w:rFonts w:ascii="Times New Roman" w:hAnsi="Times New Roman"/>
          <w:color w:val="000000"/>
          <w:sz w:val="22"/>
          <w:szCs w:val="22"/>
          <w:lang w:val="lt-LT"/>
        </w:rPr>
        <w:t>Homeopatinis vaistinis preparatas</w:t>
      </w:r>
    </w:p>
    <w:p w:rsidR="00742D71" w:rsidRPr="005C1607" w:rsidRDefault="00742D71" w:rsidP="005C1607">
      <w:pPr>
        <w:pStyle w:val="Pagrindinistekstas"/>
        <w:rPr>
          <w:rFonts w:ascii="Times New Roman" w:hAnsi="Times New Roman"/>
          <w:color w:val="000000"/>
          <w:sz w:val="22"/>
          <w:szCs w:val="22"/>
          <w:lang w:val="lt-LT"/>
        </w:rPr>
      </w:pPr>
    </w:p>
    <w:p w:rsidR="0006366C" w:rsidRPr="00E37C14" w:rsidRDefault="0006366C" w:rsidP="00782188">
      <w:pPr>
        <w:pStyle w:val="BTEMEASMCA"/>
      </w:pPr>
    </w:p>
    <w:p w:rsidR="0006366C" w:rsidRPr="00E37C14" w:rsidRDefault="0006366C" w:rsidP="00E046D8">
      <w:pPr>
        <w:pStyle w:val="PI-1labEMEASMCA"/>
      </w:pPr>
      <w:r w:rsidRPr="00E37C14">
        <w:t>2.</w:t>
      </w:r>
      <w:r w:rsidRPr="00E37C14">
        <w:tab/>
        <w:t>RINKODAROS TEISĖS TURĖTOJO PAVADINIMAS</w:t>
      </w:r>
    </w:p>
    <w:p w:rsidR="0006366C" w:rsidRPr="00E37C14" w:rsidRDefault="0006366C" w:rsidP="00782188">
      <w:pPr>
        <w:pStyle w:val="BTEMEASMCA"/>
      </w:pPr>
    </w:p>
    <w:p w:rsidR="0006366C" w:rsidRPr="00E37C14" w:rsidRDefault="0006366C" w:rsidP="0006366C">
      <w:pPr>
        <w:numPr>
          <w:ilvl w:val="12"/>
          <w:numId w:val="0"/>
        </w:numPr>
        <w:tabs>
          <w:tab w:val="left" w:pos="5670"/>
        </w:tabs>
        <w:spacing w:line="240" w:lineRule="auto"/>
        <w:ind w:left="283" w:hanging="283"/>
        <w:jc w:val="both"/>
        <w:rPr>
          <w:szCs w:val="22"/>
          <w:lang w:val="lt-LT"/>
        </w:rPr>
      </w:pPr>
      <w:r w:rsidRPr="00E37C14">
        <w:rPr>
          <w:szCs w:val="22"/>
          <w:lang w:val="lt-LT"/>
        </w:rPr>
        <w:t>BOIRON</w:t>
      </w:r>
    </w:p>
    <w:p w:rsidR="0006366C" w:rsidRPr="00E37C14" w:rsidRDefault="0006366C" w:rsidP="00782188">
      <w:pPr>
        <w:pStyle w:val="BTEMEASMCA"/>
      </w:pPr>
    </w:p>
    <w:p w:rsidR="0006366C" w:rsidRPr="00E37C14" w:rsidRDefault="0006366C" w:rsidP="00782188">
      <w:pPr>
        <w:pStyle w:val="BTEMEASMCA"/>
      </w:pPr>
    </w:p>
    <w:p w:rsidR="0006366C" w:rsidRPr="00E37C14" w:rsidRDefault="0006366C" w:rsidP="00E046D8">
      <w:pPr>
        <w:pStyle w:val="PI-1labEMEASMCA"/>
      </w:pPr>
      <w:r w:rsidRPr="00E37C14">
        <w:t>3.</w:t>
      </w:r>
      <w:r w:rsidRPr="00E37C14">
        <w:tab/>
        <w:t>TINKAMUMO LAIKAS</w:t>
      </w:r>
    </w:p>
    <w:p w:rsidR="0006366C" w:rsidRPr="00E37C14" w:rsidRDefault="0006366C" w:rsidP="00782188">
      <w:pPr>
        <w:pStyle w:val="BTEMEASMCA"/>
      </w:pPr>
    </w:p>
    <w:p w:rsidR="00915A09" w:rsidRPr="00E37C14" w:rsidRDefault="00636037" w:rsidP="00782188">
      <w:pPr>
        <w:pStyle w:val="BTEMEASMCA"/>
      </w:pPr>
      <w:r w:rsidRPr="00E37C14">
        <w:t>mm/MMMM</w:t>
      </w:r>
    </w:p>
    <w:p w:rsidR="00915A09" w:rsidRPr="00E37C14" w:rsidRDefault="00915A09" w:rsidP="00782188">
      <w:pPr>
        <w:pStyle w:val="BTEMEASMCA"/>
      </w:pPr>
    </w:p>
    <w:p w:rsidR="0006366C" w:rsidRPr="00E37C14" w:rsidRDefault="0006366C" w:rsidP="00782188">
      <w:pPr>
        <w:pStyle w:val="BTEMEASMCA"/>
      </w:pPr>
    </w:p>
    <w:p w:rsidR="0006366C" w:rsidRPr="00E37C14" w:rsidRDefault="0006366C" w:rsidP="00E046D8">
      <w:pPr>
        <w:pStyle w:val="PI-1labEMEASMCA"/>
      </w:pPr>
      <w:r w:rsidRPr="00E37C14">
        <w:t>4.</w:t>
      </w:r>
      <w:r w:rsidRPr="00E37C14">
        <w:tab/>
        <w:t>SERIJOS NUMERIS</w:t>
      </w:r>
    </w:p>
    <w:p w:rsidR="0006366C" w:rsidRPr="00E37C14" w:rsidRDefault="0006366C" w:rsidP="00782188">
      <w:pPr>
        <w:pStyle w:val="BTEMEASMCA"/>
      </w:pPr>
    </w:p>
    <w:p w:rsidR="00915A09" w:rsidRPr="005C1607" w:rsidRDefault="00915A09" w:rsidP="00915A09">
      <w:pPr>
        <w:pStyle w:val="Pagrindinistekstas"/>
        <w:tabs>
          <w:tab w:val="left" w:pos="567"/>
        </w:tabs>
        <w:rPr>
          <w:rFonts w:ascii="Times New Roman" w:hAnsi="Times New Roman"/>
          <w:sz w:val="22"/>
          <w:szCs w:val="22"/>
          <w:lang w:val="lt-LT"/>
        </w:rPr>
      </w:pPr>
      <w:r w:rsidRPr="005C1607">
        <w:rPr>
          <w:rFonts w:ascii="Times New Roman" w:hAnsi="Times New Roman"/>
          <w:sz w:val="22"/>
          <w:szCs w:val="22"/>
          <w:lang w:val="lt-LT"/>
        </w:rPr>
        <w:t>{numeris}</w:t>
      </w:r>
    </w:p>
    <w:p w:rsidR="00915A09" w:rsidRPr="00E37C14" w:rsidRDefault="00915A09" w:rsidP="00782188">
      <w:pPr>
        <w:pStyle w:val="BTEMEASMCA"/>
      </w:pPr>
    </w:p>
    <w:p w:rsidR="0006366C" w:rsidRPr="00E37C14" w:rsidRDefault="0006366C" w:rsidP="00782188">
      <w:pPr>
        <w:pStyle w:val="BTEMEASMCA"/>
      </w:pPr>
    </w:p>
    <w:p w:rsidR="0006366C" w:rsidRPr="00E37C14" w:rsidRDefault="0006366C" w:rsidP="00E046D8">
      <w:pPr>
        <w:pStyle w:val="PI-1labEMEASMCA"/>
      </w:pPr>
      <w:r w:rsidRPr="00E37C14">
        <w:t>5.</w:t>
      </w:r>
      <w:r w:rsidRPr="00E37C14">
        <w:tab/>
        <w:t>KITA</w:t>
      </w:r>
    </w:p>
    <w:p w:rsidR="0006366C" w:rsidRPr="00E37C14" w:rsidRDefault="0006366C" w:rsidP="00782188">
      <w:pPr>
        <w:pStyle w:val="BTEMEASMCA"/>
      </w:pPr>
    </w:p>
    <w:p w:rsidR="0006366C" w:rsidRPr="005C1607" w:rsidRDefault="0006366C" w:rsidP="0006366C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06366C" w:rsidRPr="00E37C14" w:rsidRDefault="0006366C" w:rsidP="0006366C">
      <w:p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  <w:r w:rsidRPr="00E37C14">
        <w:rPr>
          <w:szCs w:val="22"/>
          <w:lang w:val="lt-LT"/>
        </w:rPr>
        <w:br w:type="page"/>
      </w:r>
    </w:p>
    <w:p w:rsidR="0006366C" w:rsidRPr="00E37C14" w:rsidRDefault="0006366C" w:rsidP="0006366C">
      <w:p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:rsidR="0006366C" w:rsidRPr="00E37C14" w:rsidRDefault="0006366C" w:rsidP="0006366C">
      <w:p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:rsidR="0006366C" w:rsidRPr="00E37C14" w:rsidRDefault="0006366C" w:rsidP="0006366C">
      <w:p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:rsidR="0006366C" w:rsidRPr="00E37C14" w:rsidRDefault="0006366C" w:rsidP="0006366C">
      <w:p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:rsidR="0006366C" w:rsidRPr="00E37C14" w:rsidRDefault="0006366C" w:rsidP="0006366C">
      <w:p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:rsidR="0006366C" w:rsidRPr="00E37C14" w:rsidRDefault="0006366C" w:rsidP="0006366C">
      <w:p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:rsidR="0006366C" w:rsidRPr="00E37C14" w:rsidRDefault="0006366C" w:rsidP="0006366C">
      <w:p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:rsidR="0006366C" w:rsidRPr="00E37C14" w:rsidRDefault="0006366C" w:rsidP="0006366C">
      <w:p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:rsidR="0006366C" w:rsidRPr="00E37C14" w:rsidRDefault="0006366C" w:rsidP="0006366C">
      <w:p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:rsidR="0006366C" w:rsidRPr="00E37C14" w:rsidRDefault="0006366C" w:rsidP="0006366C">
      <w:p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:rsidR="0006366C" w:rsidRPr="00E37C14" w:rsidRDefault="0006366C" w:rsidP="0006366C">
      <w:p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:rsidR="0006366C" w:rsidRPr="00E37C14" w:rsidRDefault="0006366C" w:rsidP="0006366C">
      <w:p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:rsidR="0006366C" w:rsidRPr="00E37C14" w:rsidRDefault="0006366C" w:rsidP="0006366C">
      <w:p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:rsidR="0006366C" w:rsidRPr="00E37C14" w:rsidRDefault="0006366C" w:rsidP="0006366C">
      <w:p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:rsidR="0006366C" w:rsidRPr="00E37C14" w:rsidRDefault="0006366C" w:rsidP="0006366C">
      <w:p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:rsidR="0006366C" w:rsidRPr="00E37C14" w:rsidRDefault="0006366C" w:rsidP="0006366C">
      <w:p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:rsidR="0006366C" w:rsidRPr="00E37C14" w:rsidRDefault="0006366C" w:rsidP="0006366C">
      <w:p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:rsidR="0006366C" w:rsidRPr="00E37C14" w:rsidRDefault="0006366C" w:rsidP="0006366C">
      <w:p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:rsidR="00915A09" w:rsidRPr="00E37C14" w:rsidRDefault="00915A09" w:rsidP="0006366C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:rsidR="00915A09" w:rsidRPr="00E37C14" w:rsidRDefault="00915A09" w:rsidP="0006366C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:rsidR="00915A09" w:rsidRPr="00E37C14" w:rsidRDefault="00915A09" w:rsidP="0006366C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:rsidR="00915A09" w:rsidRDefault="00915A09" w:rsidP="0006366C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:rsidR="00C908AC" w:rsidRPr="00E37C14" w:rsidRDefault="00C908AC" w:rsidP="0006366C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:rsidR="0006366C" w:rsidRPr="00E37C14" w:rsidRDefault="0006366C" w:rsidP="0006366C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  <w:r w:rsidRPr="00E37C14">
        <w:rPr>
          <w:b/>
          <w:szCs w:val="22"/>
          <w:lang w:val="lt-LT"/>
        </w:rPr>
        <w:t xml:space="preserve">B. PAKUOTĖS </w:t>
      </w:r>
      <w:smartTag w:uri="schemas-tilde-lt/tildestengine" w:element="templates">
        <w:smartTagPr>
          <w:attr w:name="text" w:val="LAPELIS"/>
          <w:attr w:name="id" w:val="-1"/>
          <w:attr w:name="baseform" w:val="lapel|is"/>
        </w:smartTagPr>
        <w:r w:rsidRPr="00E37C14">
          <w:rPr>
            <w:b/>
            <w:szCs w:val="22"/>
            <w:lang w:val="lt-LT"/>
          </w:rPr>
          <w:t>LAPELIS</w:t>
        </w:r>
      </w:smartTag>
    </w:p>
    <w:p w:rsidR="0006366C" w:rsidRPr="00E37C14" w:rsidRDefault="0006366C" w:rsidP="0006366C">
      <w:p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:rsidR="0006366C" w:rsidRPr="00E37C14" w:rsidRDefault="0006366C" w:rsidP="0006366C">
      <w:pPr>
        <w:rPr>
          <w:szCs w:val="22"/>
          <w:lang w:val="lt-LT"/>
        </w:rPr>
      </w:pPr>
      <w:r w:rsidRPr="00E37C14">
        <w:rPr>
          <w:szCs w:val="22"/>
          <w:lang w:val="lt-LT"/>
        </w:rPr>
        <w:br w:type="page"/>
      </w:r>
    </w:p>
    <w:p w:rsidR="0006366C" w:rsidRPr="00E37C14" w:rsidRDefault="009216A2" w:rsidP="0006366C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  <w:r w:rsidRPr="00E37C14">
        <w:rPr>
          <w:b/>
          <w:szCs w:val="22"/>
          <w:lang w:val="lt-LT"/>
        </w:rPr>
        <w:lastRenderedPageBreak/>
        <w:t>Pakuotės lapelis: informacija vartotojui</w:t>
      </w:r>
    </w:p>
    <w:p w:rsidR="0006366C" w:rsidRPr="00E37C14" w:rsidRDefault="0006366C" w:rsidP="0006366C">
      <w:pPr>
        <w:pStyle w:val="EMEAEnBodyText"/>
        <w:tabs>
          <w:tab w:val="left" w:pos="567"/>
        </w:tabs>
        <w:autoSpaceDE w:val="0"/>
        <w:autoSpaceDN w:val="0"/>
        <w:adjustRightInd w:val="0"/>
        <w:spacing w:before="0" w:after="0"/>
        <w:jc w:val="center"/>
        <w:rPr>
          <w:b/>
          <w:bCs/>
          <w:szCs w:val="22"/>
          <w:lang w:val="lt-LT"/>
        </w:rPr>
      </w:pPr>
    </w:p>
    <w:p w:rsidR="0006366C" w:rsidRPr="00E37C14" w:rsidRDefault="0006366C" w:rsidP="0006366C">
      <w:pPr>
        <w:tabs>
          <w:tab w:val="clear" w:pos="567"/>
        </w:tabs>
        <w:spacing w:line="240" w:lineRule="auto"/>
        <w:jc w:val="center"/>
        <w:rPr>
          <w:b/>
          <w:szCs w:val="22"/>
          <w:lang w:val="lt-LT"/>
        </w:rPr>
      </w:pPr>
      <w:r w:rsidRPr="00E37C14">
        <w:rPr>
          <w:b/>
          <w:szCs w:val="22"/>
          <w:lang w:val="lt-LT"/>
        </w:rPr>
        <w:t>CORYZALIA dengtos tabletės</w:t>
      </w:r>
    </w:p>
    <w:p w:rsidR="00742D71" w:rsidRPr="005C1607" w:rsidRDefault="00742D71" w:rsidP="00742D71">
      <w:pPr>
        <w:pStyle w:val="Pagrindinistekstas"/>
        <w:jc w:val="center"/>
        <w:rPr>
          <w:rFonts w:ascii="Times New Roman" w:hAnsi="Times New Roman"/>
          <w:sz w:val="22"/>
          <w:szCs w:val="22"/>
          <w:lang w:val="lt-LT"/>
        </w:rPr>
      </w:pPr>
    </w:p>
    <w:p w:rsidR="00742D71" w:rsidRPr="005C1607" w:rsidRDefault="00742D71" w:rsidP="00742D71">
      <w:pPr>
        <w:pStyle w:val="Pagrindinistekstas"/>
        <w:jc w:val="center"/>
        <w:rPr>
          <w:rFonts w:ascii="Times New Roman" w:hAnsi="Times New Roman"/>
          <w:color w:val="000000"/>
          <w:sz w:val="22"/>
          <w:szCs w:val="22"/>
          <w:lang w:val="lt-LT"/>
        </w:rPr>
      </w:pPr>
      <w:r w:rsidRPr="005C1607">
        <w:rPr>
          <w:rFonts w:ascii="Times New Roman" w:hAnsi="Times New Roman"/>
          <w:color w:val="000000"/>
          <w:sz w:val="22"/>
          <w:szCs w:val="22"/>
          <w:lang w:val="lt-LT"/>
        </w:rPr>
        <w:t>Homeopatinis vaistinis preparatas</w:t>
      </w:r>
    </w:p>
    <w:p w:rsidR="0006366C" w:rsidRPr="00E37C14" w:rsidRDefault="0006366C" w:rsidP="0006366C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9216A2" w:rsidRPr="00E37C14" w:rsidRDefault="009216A2" w:rsidP="009216A2">
      <w:pPr>
        <w:pStyle w:val="BTbEMEASMCA"/>
      </w:pPr>
      <w:r w:rsidRPr="00E37C14">
        <w:t>Atidžiai perskaitykite visą šį lapelį, prieš pradėdami vartoti šį vaistą,</w:t>
      </w:r>
      <w:r w:rsidRPr="00E37C14">
        <w:rPr>
          <w:b w:val="0"/>
        </w:rPr>
        <w:t xml:space="preserve"> </w:t>
      </w:r>
      <w:r w:rsidRPr="00E37C14">
        <w:t>nes jame pateikiama Jums svarbi informacija.</w:t>
      </w:r>
    </w:p>
    <w:p w:rsidR="009216A2" w:rsidRPr="005C1607" w:rsidRDefault="009216A2" w:rsidP="005C1607">
      <w:pPr>
        <w:rPr>
          <w:lang w:val="lt-LT"/>
        </w:rPr>
      </w:pPr>
      <w:r w:rsidRPr="005C1607">
        <w:rPr>
          <w:lang w:val="lt-LT"/>
        </w:rPr>
        <w:t>Visada vartokite šį vaistą tiksliai kaip aprašyta šiame lapelyje arba kaip nurodė gydytojas arba vaistininkas.</w:t>
      </w:r>
    </w:p>
    <w:p w:rsidR="009216A2" w:rsidRPr="00E37C14" w:rsidRDefault="009216A2" w:rsidP="00A85BFF">
      <w:pPr>
        <w:pStyle w:val="BTEMEASMCA"/>
        <w:numPr>
          <w:ilvl w:val="0"/>
          <w:numId w:val="12"/>
        </w:numPr>
        <w:tabs>
          <w:tab w:val="clear" w:pos="540"/>
          <w:tab w:val="left" w:pos="630"/>
        </w:tabs>
        <w:ind w:left="629" w:hanging="629"/>
      </w:pPr>
      <w:r w:rsidRPr="00E37C14">
        <w:t>Neišmeskite šio lapelio, nes vėl gali prireikti jį perskaityti.</w:t>
      </w:r>
    </w:p>
    <w:p w:rsidR="009216A2" w:rsidRPr="00E37C14" w:rsidRDefault="009216A2" w:rsidP="00A85BFF">
      <w:pPr>
        <w:pStyle w:val="BTEMEASMCA"/>
        <w:numPr>
          <w:ilvl w:val="0"/>
          <w:numId w:val="12"/>
        </w:numPr>
        <w:tabs>
          <w:tab w:val="clear" w:pos="540"/>
          <w:tab w:val="left" w:pos="630"/>
        </w:tabs>
        <w:ind w:left="629" w:hanging="629"/>
      </w:pPr>
      <w:r w:rsidRPr="00E37C14">
        <w:t>Jeigu norite sužinoti daugiau arba pasitarti, kreipkitės į vaistininką.</w:t>
      </w:r>
    </w:p>
    <w:p w:rsidR="009216A2" w:rsidRDefault="009216A2" w:rsidP="00A85BFF">
      <w:pPr>
        <w:pStyle w:val="BTEMEASMCA"/>
        <w:numPr>
          <w:ilvl w:val="0"/>
          <w:numId w:val="12"/>
        </w:numPr>
        <w:tabs>
          <w:tab w:val="clear" w:pos="540"/>
          <w:tab w:val="left" w:pos="630"/>
        </w:tabs>
        <w:ind w:left="629" w:hanging="629"/>
      </w:pPr>
      <w:r w:rsidRPr="00E37C14">
        <w:t>Jeigu pasireiškė šalutinis poveikis (net jeigu jis šiame lapelyje nenurodytas), kreipkitės į gydytoją arba vaistininką.</w:t>
      </w:r>
    </w:p>
    <w:p w:rsidR="00A85BFF" w:rsidRPr="00E37C14" w:rsidRDefault="00A85BFF" w:rsidP="00A85BFF">
      <w:pPr>
        <w:pStyle w:val="BTEMEASMCA"/>
        <w:numPr>
          <w:ilvl w:val="0"/>
          <w:numId w:val="12"/>
        </w:numPr>
        <w:tabs>
          <w:tab w:val="clear" w:pos="540"/>
          <w:tab w:val="left" w:pos="630"/>
        </w:tabs>
        <w:ind w:left="629" w:hanging="629"/>
      </w:pPr>
      <w:r w:rsidRPr="005C1607">
        <w:t xml:space="preserve">Jeigu per </w:t>
      </w:r>
      <w:r w:rsidRPr="00E37C14">
        <w:t>7 </w:t>
      </w:r>
      <w:r w:rsidRPr="005C1607">
        <w:t>dienas Jūsų savijauta nepagerėjo arba net pablogėjo, kreipkitės į gydytoj</w:t>
      </w:r>
      <w:r>
        <w:t>ą.</w:t>
      </w:r>
    </w:p>
    <w:p w:rsidR="0006366C" w:rsidRPr="00E37C14" w:rsidRDefault="0006366C" w:rsidP="0006366C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782188" w:rsidRPr="005C1607" w:rsidRDefault="00782188" w:rsidP="0006366C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782188" w:rsidRDefault="00782188" w:rsidP="00782188">
      <w:pPr>
        <w:pStyle w:val="Antrat4"/>
        <w:rPr>
          <w:lang w:val="lt-LT"/>
        </w:rPr>
      </w:pPr>
      <w:r w:rsidRPr="00E37C14">
        <w:rPr>
          <w:lang w:val="lt-LT"/>
        </w:rPr>
        <w:t>Apie ką rašoma šiame lapelyje?</w:t>
      </w:r>
    </w:p>
    <w:p w:rsidR="005C1607" w:rsidRPr="005C1607" w:rsidRDefault="005C1607" w:rsidP="00F7694B">
      <w:pPr>
        <w:rPr>
          <w:lang w:val="lt-LT"/>
        </w:rPr>
      </w:pPr>
    </w:p>
    <w:p w:rsidR="00782188" w:rsidRPr="00E37C14" w:rsidRDefault="00782188" w:rsidP="00782188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E37C14">
        <w:rPr>
          <w:szCs w:val="24"/>
          <w:lang w:val="lt-LT"/>
        </w:rPr>
        <w:t>1.</w:t>
      </w:r>
      <w:r w:rsidRPr="00E37C14">
        <w:rPr>
          <w:szCs w:val="24"/>
          <w:lang w:val="lt-LT"/>
        </w:rPr>
        <w:tab/>
      </w:r>
      <w:r w:rsidRPr="00E37C14">
        <w:rPr>
          <w:lang w:val="lt-LT"/>
        </w:rPr>
        <w:t xml:space="preserve">Kas yra </w:t>
      </w:r>
      <w:r w:rsidRPr="00E37C14">
        <w:rPr>
          <w:szCs w:val="22"/>
          <w:lang w:val="lt-LT"/>
        </w:rPr>
        <w:t>CORYZALIA</w:t>
      </w:r>
      <w:r w:rsidRPr="00E37C14">
        <w:rPr>
          <w:lang w:val="lt-LT"/>
        </w:rPr>
        <w:t xml:space="preserve"> ir kam jis vartojamas</w:t>
      </w:r>
    </w:p>
    <w:p w:rsidR="00782188" w:rsidRPr="00E37C14" w:rsidRDefault="00782188" w:rsidP="00782188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E37C14">
        <w:rPr>
          <w:szCs w:val="24"/>
          <w:lang w:val="lt-LT"/>
        </w:rPr>
        <w:t>2.</w:t>
      </w:r>
      <w:r w:rsidRPr="00E37C14">
        <w:rPr>
          <w:szCs w:val="24"/>
          <w:lang w:val="lt-LT"/>
        </w:rPr>
        <w:tab/>
      </w:r>
      <w:r w:rsidRPr="00E37C14">
        <w:rPr>
          <w:noProof/>
          <w:szCs w:val="24"/>
          <w:lang w:val="lt-LT"/>
        </w:rPr>
        <w:t xml:space="preserve">Kas žinotina prieš vartojant </w:t>
      </w:r>
      <w:r w:rsidRPr="00E37C14">
        <w:rPr>
          <w:szCs w:val="22"/>
          <w:lang w:val="lt-LT"/>
        </w:rPr>
        <w:t>CORYZALIA</w:t>
      </w:r>
    </w:p>
    <w:p w:rsidR="00782188" w:rsidRPr="00E37C14" w:rsidRDefault="00782188" w:rsidP="00782188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E37C14">
        <w:rPr>
          <w:szCs w:val="24"/>
          <w:lang w:val="lt-LT"/>
        </w:rPr>
        <w:t>3.</w:t>
      </w:r>
      <w:r w:rsidRPr="00E37C14">
        <w:rPr>
          <w:szCs w:val="24"/>
          <w:lang w:val="lt-LT"/>
        </w:rPr>
        <w:tab/>
      </w:r>
      <w:r w:rsidRPr="00E37C14">
        <w:rPr>
          <w:noProof/>
          <w:szCs w:val="24"/>
          <w:lang w:val="lt-LT"/>
        </w:rPr>
        <w:t xml:space="preserve">Kaip vartoti </w:t>
      </w:r>
      <w:r w:rsidRPr="00E37C14">
        <w:rPr>
          <w:szCs w:val="22"/>
          <w:lang w:val="lt-LT"/>
        </w:rPr>
        <w:t>CORYZALIA</w:t>
      </w:r>
    </w:p>
    <w:p w:rsidR="00782188" w:rsidRPr="00E37C14" w:rsidRDefault="00782188" w:rsidP="00782188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E37C14">
        <w:rPr>
          <w:szCs w:val="24"/>
          <w:lang w:val="lt-LT"/>
        </w:rPr>
        <w:t>4.</w:t>
      </w:r>
      <w:r w:rsidRPr="00E37C14">
        <w:rPr>
          <w:szCs w:val="24"/>
          <w:lang w:val="lt-LT"/>
        </w:rPr>
        <w:tab/>
      </w:r>
      <w:r w:rsidRPr="00E37C14">
        <w:rPr>
          <w:lang w:val="lt-LT"/>
        </w:rPr>
        <w:t>Galimas šalutinis poveikis</w:t>
      </w:r>
      <w:r w:rsidRPr="00E37C14">
        <w:rPr>
          <w:szCs w:val="24"/>
          <w:lang w:val="lt-LT"/>
        </w:rPr>
        <w:t xml:space="preserve"> </w:t>
      </w:r>
    </w:p>
    <w:p w:rsidR="00782188" w:rsidRPr="00E37C14" w:rsidRDefault="00782188" w:rsidP="00782188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left="567" w:right="-2" w:hanging="567"/>
        <w:rPr>
          <w:szCs w:val="24"/>
          <w:lang w:val="lt-LT"/>
        </w:rPr>
      </w:pPr>
      <w:r w:rsidRPr="00E37C14">
        <w:rPr>
          <w:szCs w:val="24"/>
          <w:lang w:val="lt-LT"/>
        </w:rPr>
        <w:t>5.</w:t>
      </w:r>
      <w:r w:rsidRPr="00E37C14">
        <w:rPr>
          <w:szCs w:val="24"/>
          <w:lang w:val="lt-LT"/>
        </w:rPr>
        <w:tab/>
      </w:r>
      <w:r w:rsidRPr="00E37C14">
        <w:rPr>
          <w:lang w:val="lt-LT"/>
        </w:rPr>
        <w:t xml:space="preserve">Kaip laikyti </w:t>
      </w:r>
      <w:r w:rsidRPr="00E37C14">
        <w:rPr>
          <w:szCs w:val="22"/>
          <w:lang w:val="lt-LT"/>
        </w:rPr>
        <w:t>CORYZALIA</w:t>
      </w:r>
    </w:p>
    <w:p w:rsidR="00782188" w:rsidRPr="00E37C14" w:rsidRDefault="00782188" w:rsidP="00782188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E37C14">
        <w:rPr>
          <w:szCs w:val="24"/>
          <w:lang w:val="lt-LT"/>
        </w:rPr>
        <w:t>6.</w:t>
      </w:r>
      <w:r w:rsidRPr="00E37C14">
        <w:rPr>
          <w:szCs w:val="24"/>
          <w:lang w:val="lt-LT"/>
        </w:rPr>
        <w:tab/>
      </w:r>
      <w:r w:rsidRPr="00E37C14">
        <w:rPr>
          <w:noProof/>
          <w:szCs w:val="24"/>
          <w:lang w:val="lt-LT"/>
        </w:rPr>
        <w:t>Pakuotės turinys ir kita informacija</w:t>
      </w:r>
    </w:p>
    <w:p w:rsidR="00782188" w:rsidRPr="005C1607" w:rsidRDefault="00782188" w:rsidP="0006366C">
      <w:pPr>
        <w:rPr>
          <w:szCs w:val="22"/>
          <w:highlight w:val="yellow"/>
          <w:lang w:val="lt-LT"/>
        </w:rPr>
      </w:pPr>
    </w:p>
    <w:p w:rsidR="0006366C" w:rsidRPr="00E37C14" w:rsidRDefault="0006366C" w:rsidP="0006366C">
      <w:pPr>
        <w:rPr>
          <w:szCs w:val="22"/>
          <w:lang w:val="lt-LT"/>
        </w:rPr>
      </w:pPr>
    </w:p>
    <w:p w:rsidR="00782188" w:rsidRPr="00E37C14" w:rsidRDefault="00782188" w:rsidP="00782188">
      <w:pPr>
        <w:pStyle w:val="Antrat4"/>
        <w:rPr>
          <w:lang w:val="lt-LT"/>
        </w:rPr>
      </w:pPr>
      <w:r w:rsidRPr="00E37C14">
        <w:rPr>
          <w:lang w:val="lt-LT"/>
        </w:rPr>
        <w:t>1.</w:t>
      </w:r>
      <w:r w:rsidRPr="00E37C14">
        <w:rPr>
          <w:lang w:val="lt-LT"/>
        </w:rPr>
        <w:tab/>
        <w:t>Kas yra CORYZALIA ir kam jis vartojamas</w:t>
      </w:r>
    </w:p>
    <w:p w:rsidR="00782188" w:rsidRPr="00E37C14" w:rsidRDefault="00782188" w:rsidP="00782188">
      <w:pPr>
        <w:outlineLvl w:val="0"/>
        <w:rPr>
          <w:szCs w:val="22"/>
          <w:highlight w:val="yellow"/>
          <w:lang w:val="lt-LT"/>
        </w:rPr>
      </w:pPr>
    </w:p>
    <w:p w:rsidR="00782188" w:rsidRPr="00E37C14" w:rsidRDefault="00782188" w:rsidP="00782188">
      <w:pPr>
        <w:tabs>
          <w:tab w:val="clear" w:pos="567"/>
        </w:tabs>
        <w:spacing w:line="240" w:lineRule="auto"/>
        <w:jc w:val="both"/>
        <w:rPr>
          <w:szCs w:val="22"/>
          <w:lang w:val="lt-LT"/>
        </w:rPr>
      </w:pPr>
      <w:r w:rsidRPr="00E37C14">
        <w:rPr>
          <w:szCs w:val="22"/>
          <w:lang w:val="lt-LT"/>
        </w:rPr>
        <w:t>Peršalimo ir slogos simptomų lengvinimas.</w:t>
      </w:r>
    </w:p>
    <w:p w:rsidR="00782188" w:rsidRPr="00E37C14" w:rsidRDefault="00782188" w:rsidP="00782188">
      <w:pPr>
        <w:tabs>
          <w:tab w:val="clear" w:pos="567"/>
        </w:tabs>
        <w:spacing w:line="240" w:lineRule="auto"/>
        <w:jc w:val="both"/>
        <w:rPr>
          <w:szCs w:val="22"/>
          <w:lang w:val="lt-LT"/>
        </w:rPr>
      </w:pPr>
      <w:r w:rsidRPr="00E37C14">
        <w:rPr>
          <w:szCs w:val="22"/>
          <w:lang w:val="lt-LT"/>
        </w:rPr>
        <w:lastRenderedPageBreak/>
        <w:t>Indikacijos pagrįstos tik homeopatijos principais.</w:t>
      </w:r>
    </w:p>
    <w:p w:rsidR="00782188" w:rsidRPr="00E37C14" w:rsidRDefault="00782188" w:rsidP="00782188">
      <w:pPr>
        <w:spacing w:line="240" w:lineRule="auto"/>
        <w:rPr>
          <w:szCs w:val="22"/>
          <w:highlight w:val="yellow"/>
          <w:lang w:val="lt-LT"/>
        </w:rPr>
      </w:pPr>
    </w:p>
    <w:p w:rsidR="00782188" w:rsidRPr="00E37C14" w:rsidRDefault="00782188" w:rsidP="00782188">
      <w:pPr>
        <w:spacing w:line="240" w:lineRule="auto"/>
        <w:rPr>
          <w:szCs w:val="22"/>
          <w:highlight w:val="yellow"/>
          <w:lang w:val="lt-LT"/>
        </w:rPr>
      </w:pPr>
    </w:p>
    <w:p w:rsidR="00782188" w:rsidRPr="00E37C14" w:rsidRDefault="00782188" w:rsidP="00782188">
      <w:pPr>
        <w:pStyle w:val="Antrat4"/>
        <w:rPr>
          <w:lang w:val="lt-LT"/>
        </w:rPr>
      </w:pPr>
      <w:r w:rsidRPr="00E37C14">
        <w:rPr>
          <w:lang w:val="lt-LT"/>
        </w:rPr>
        <w:t>2.</w:t>
      </w:r>
      <w:r w:rsidRPr="00E37C14">
        <w:rPr>
          <w:lang w:val="lt-LT"/>
        </w:rPr>
        <w:tab/>
        <w:t>Kas žinotina prieš vartojant CORYZALIA</w:t>
      </w:r>
    </w:p>
    <w:p w:rsidR="00782188" w:rsidRPr="00E37C14" w:rsidRDefault="00782188" w:rsidP="00782188">
      <w:pPr>
        <w:spacing w:line="240" w:lineRule="auto"/>
        <w:rPr>
          <w:bCs/>
          <w:caps/>
          <w:szCs w:val="22"/>
          <w:highlight w:val="yellow"/>
          <w:lang w:val="lt-LT"/>
        </w:rPr>
      </w:pPr>
    </w:p>
    <w:p w:rsidR="00782188" w:rsidRPr="00E37C14" w:rsidRDefault="00782188" w:rsidP="00782188">
      <w:pPr>
        <w:pStyle w:val="PI-3EMEASMCA"/>
      </w:pPr>
      <w:r w:rsidRPr="00E37C14">
        <w:t>CORYZALIA vartoti negalima:</w:t>
      </w:r>
    </w:p>
    <w:p w:rsidR="00782188" w:rsidRPr="00E37C14" w:rsidRDefault="00782188" w:rsidP="0018247B">
      <w:pPr>
        <w:pStyle w:val="BTEMEASMCA"/>
      </w:pPr>
      <w:r w:rsidRPr="00E37C14">
        <w:t>-</w:t>
      </w:r>
      <w:r w:rsidRPr="00E37C14">
        <w:tab/>
        <w:t>jeigu yra alergija veikliosioms arba bet kuriai pagalbinei šio vaisto medžiagai (jos išvardytos 6 skyriuje).</w:t>
      </w:r>
    </w:p>
    <w:p w:rsidR="00782188" w:rsidRPr="00E37C14" w:rsidRDefault="00782188" w:rsidP="00782188">
      <w:pPr>
        <w:spacing w:line="240" w:lineRule="auto"/>
        <w:jc w:val="both"/>
        <w:rPr>
          <w:bCs/>
          <w:szCs w:val="22"/>
          <w:highlight w:val="yellow"/>
          <w:lang w:val="lt-LT"/>
        </w:rPr>
      </w:pPr>
    </w:p>
    <w:p w:rsidR="00782188" w:rsidRPr="00E37C14" w:rsidRDefault="00782188" w:rsidP="00782188">
      <w:pPr>
        <w:keepNext/>
        <w:jc w:val="both"/>
        <w:outlineLvl w:val="3"/>
        <w:rPr>
          <w:rFonts w:eastAsia="SimSun"/>
          <w:b/>
          <w:szCs w:val="22"/>
          <w:lang w:val="lt-LT"/>
        </w:rPr>
      </w:pPr>
      <w:r w:rsidRPr="00E37C14">
        <w:rPr>
          <w:rFonts w:eastAsia="SimSun"/>
          <w:b/>
          <w:szCs w:val="22"/>
          <w:lang w:val="lt-LT"/>
        </w:rPr>
        <w:t>Įspėjimai ir atsargumo priemonės</w:t>
      </w:r>
    </w:p>
    <w:p w:rsidR="00782188" w:rsidRPr="00E37C14" w:rsidRDefault="00782188" w:rsidP="00782188">
      <w:pPr>
        <w:numPr>
          <w:ilvl w:val="12"/>
          <w:numId w:val="0"/>
        </w:numPr>
        <w:ind w:right="-2"/>
        <w:rPr>
          <w:rFonts w:eastAsia="SimSun"/>
          <w:szCs w:val="22"/>
          <w:lang w:val="lt-LT" w:eastAsia="zh-CN"/>
        </w:rPr>
      </w:pPr>
      <w:r w:rsidRPr="00E37C14">
        <w:rPr>
          <w:rFonts w:eastAsia="SimSun"/>
          <w:szCs w:val="22"/>
          <w:lang w:val="lt-LT" w:eastAsia="zh-CN"/>
        </w:rPr>
        <w:t>Pasitarkite su gydytoju arba vaistininku, prieš pradėdami vartoti CORYZALIA.</w:t>
      </w:r>
    </w:p>
    <w:p w:rsidR="00782188" w:rsidRPr="00E37C14" w:rsidRDefault="00782188" w:rsidP="00C908AC">
      <w:pPr>
        <w:spacing w:line="240" w:lineRule="auto"/>
        <w:rPr>
          <w:bCs/>
          <w:szCs w:val="22"/>
          <w:lang w:val="lt-LT"/>
        </w:rPr>
      </w:pPr>
    </w:p>
    <w:p w:rsidR="00782188" w:rsidRPr="00E37C14" w:rsidRDefault="00782188" w:rsidP="00C908AC">
      <w:pPr>
        <w:pStyle w:val="PI-3EMEASMCA"/>
      </w:pPr>
      <w:r w:rsidRPr="00E37C14">
        <w:t>Kiti vaistai ir CORYZALIA</w:t>
      </w:r>
    </w:p>
    <w:p w:rsidR="00782188" w:rsidRPr="00E37C14" w:rsidRDefault="00782188" w:rsidP="00C908AC">
      <w:pPr>
        <w:pStyle w:val="Dokumentoinaostekstas"/>
        <w:rPr>
          <w:szCs w:val="22"/>
          <w:lang w:val="lt-LT"/>
        </w:rPr>
      </w:pPr>
      <w:r w:rsidRPr="00E37C14">
        <w:rPr>
          <w:szCs w:val="22"/>
          <w:lang w:val="lt-LT"/>
        </w:rPr>
        <w:t>Jeigu vartojate ar neseniai vartojote kitų vaistų arba dėl to nesate tikri, apie tai pasakykite gydytojui arba vaistininkui.</w:t>
      </w:r>
    </w:p>
    <w:p w:rsidR="00782188" w:rsidRPr="00E37C14" w:rsidRDefault="00782188" w:rsidP="00C908AC">
      <w:pPr>
        <w:spacing w:line="240" w:lineRule="auto"/>
        <w:rPr>
          <w:bCs/>
          <w:szCs w:val="22"/>
          <w:highlight w:val="yellow"/>
          <w:lang w:val="lt-LT"/>
        </w:rPr>
      </w:pPr>
    </w:p>
    <w:p w:rsidR="00782188" w:rsidRPr="00E37C14" w:rsidRDefault="00782188" w:rsidP="00C908AC">
      <w:pPr>
        <w:pStyle w:val="Dokumentoinaostekstas"/>
        <w:rPr>
          <w:szCs w:val="22"/>
          <w:lang w:val="lt-LT"/>
        </w:rPr>
      </w:pPr>
      <w:r w:rsidRPr="00E37C14">
        <w:rPr>
          <w:rFonts w:eastAsia="SimSun"/>
          <w:b/>
          <w:bCs/>
          <w:szCs w:val="22"/>
          <w:lang w:val="lt-LT" w:eastAsia="zh-CN"/>
        </w:rPr>
        <w:t>Nėštumas ir žindymo laikotarpis</w:t>
      </w:r>
    </w:p>
    <w:p w:rsidR="00782188" w:rsidRPr="00E37C14" w:rsidRDefault="00782188" w:rsidP="00C908AC">
      <w:pPr>
        <w:pStyle w:val="Dokumentoinaostekstas"/>
        <w:rPr>
          <w:szCs w:val="22"/>
          <w:lang w:val="lt-LT"/>
        </w:rPr>
      </w:pPr>
      <w:r w:rsidRPr="00E37C14">
        <w:rPr>
          <w:szCs w:val="22"/>
          <w:lang w:val="lt-LT"/>
        </w:rPr>
        <w:t>Jeigu esate nėščia, žindote kūdikį, manote, kad galbūt esate nėščia arba planuojate pastoti, tai prieš vartodama šį vaistą pasitarkite su gydytoju arba vaistininku.</w:t>
      </w:r>
    </w:p>
    <w:p w:rsidR="00782188" w:rsidRPr="00E37C14" w:rsidRDefault="00782188" w:rsidP="00C908AC">
      <w:pPr>
        <w:pStyle w:val="BTEMEASMCA"/>
      </w:pPr>
    </w:p>
    <w:p w:rsidR="00D2289C" w:rsidRPr="00E37C14" w:rsidRDefault="00D2289C" w:rsidP="00C908AC">
      <w:pPr>
        <w:tabs>
          <w:tab w:val="left" w:pos="6690"/>
        </w:tabs>
        <w:spacing w:line="240" w:lineRule="auto"/>
        <w:ind w:left="567" w:hanging="567"/>
        <w:rPr>
          <w:b/>
          <w:szCs w:val="22"/>
          <w:lang w:val="lt-LT"/>
        </w:rPr>
      </w:pPr>
      <w:r w:rsidRPr="00E37C14">
        <w:rPr>
          <w:b/>
          <w:szCs w:val="22"/>
          <w:lang w:val="lt-LT"/>
        </w:rPr>
        <w:t>CORYZALIA sudėtyje yra sacharozės</w:t>
      </w:r>
    </w:p>
    <w:p w:rsidR="0006366C" w:rsidRPr="00E37C14" w:rsidRDefault="00BA5FC3" w:rsidP="00C908AC">
      <w:pPr>
        <w:tabs>
          <w:tab w:val="clear" w:pos="567"/>
          <w:tab w:val="left" w:pos="0"/>
          <w:tab w:val="left" w:pos="6690"/>
        </w:tabs>
        <w:spacing w:line="240" w:lineRule="auto"/>
        <w:rPr>
          <w:szCs w:val="22"/>
          <w:lang w:val="lt-LT"/>
        </w:rPr>
      </w:pPr>
      <w:r w:rsidRPr="005C1607">
        <w:rPr>
          <w:szCs w:val="22"/>
          <w:lang w:val="lt-LT"/>
        </w:rPr>
        <w:t>Jeigu gydytojas Jums yra sakęs, kad netoleruojate kokių nors angliavandenių,</w:t>
      </w:r>
      <w:r w:rsidR="005C1607">
        <w:rPr>
          <w:szCs w:val="22"/>
          <w:lang w:val="lt-LT"/>
        </w:rPr>
        <w:t xml:space="preserve"> </w:t>
      </w:r>
      <w:r w:rsidRPr="005C1607">
        <w:rPr>
          <w:szCs w:val="22"/>
          <w:lang w:val="lt-LT"/>
        </w:rPr>
        <w:t>kreipkitės į jį prieš pradėdami vartoti šį vaistą.</w:t>
      </w:r>
    </w:p>
    <w:p w:rsidR="00782188" w:rsidRPr="00E37C14" w:rsidRDefault="00782188" w:rsidP="00C908AC">
      <w:pPr>
        <w:tabs>
          <w:tab w:val="clear" w:pos="567"/>
          <w:tab w:val="left" w:pos="0"/>
          <w:tab w:val="left" w:pos="6690"/>
        </w:tabs>
        <w:spacing w:line="240" w:lineRule="auto"/>
        <w:rPr>
          <w:szCs w:val="22"/>
          <w:lang w:val="lt-LT"/>
        </w:rPr>
      </w:pPr>
    </w:p>
    <w:p w:rsidR="00782188" w:rsidRPr="00E37C14" w:rsidRDefault="00782188" w:rsidP="00C908AC">
      <w:pPr>
        <w:tabs>
          <w:tab w:val="left" w:pos="6690"/>
        </w:tabs>
        <w:spacing w:line="240" w:lineRule="auto"/>
        <w:ind w:left="567" w:hanging="567"/>
        <w:rPr>
          <w:szCs w:val="22"/>
          <w:highlight w:val="yellow"/>
          <w:lang w:val="lt-LT"/>
        </w:rPr>
      </w:pPr>
    </w:p>
    <w:p w:rsidR="00782188" w:rsidRPr="00E37C14" w:rsidRDefault="00782188" w:rsidP="00C908AC">
      <w:pPr>
        <w:spacing w:line="240" w:lineRule="auto"/>
        <w:ind w:left="567" w:hanging="567"/>
        <w:rPr>
          <w:b/>
          <w:szCs w:val="22"/>
          <w:lang w:val="lt-LT"/>
        </w:rPr>
      </w:pPr>
      <w:r w:rsidRPr="00E37C14">
        <w:rPr>
          <w:b/>
          <w:szCs w:val="22"/>
          <w:lang w:val="lt-LT"/>
        </w:rPr>
        <w:t>3.</w:t>
      </w:r>
      <w:r w:rsidRPr="00E37C14">
        <w:rPr>
          <w:b/>
          <w:szCs w:val="22"/>
          <w:lang w:val="lt-LT"/>
        </w:rPr>
        <w:tab/>
        <w:t>Kaip vartoti CORYZALIA</w:t>
      </w:r>
    </w:p>
    <w:p w:rsidR="00782188" w:rsidRPr="00E37C14" w:rsidRDefault="00782188" w:rsidP="00C908AC">
      <w:pPr>
        <w:spacing w:line="240" w:lineRule="auto"/>
        <w:rPr>
          <w:bCs/>
          <w:szCs w:val="22"/>
          <w:highlight w:val="yellow"/>
          <w:lang w:val="lt-LT"/>
        </w:rPr>
      </w:pPr>
    </w:p>
    <w:p w:rsidR="00782188" w:rsidRPr="00E37C14" w:rsidRDefault="00782188" w:rsidP="00C908A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E37C14">
        <w:rPr>
          <w:noProof/>
          <w:szCs w:val="24"/>
          <w:lang w:val="lt-LT"/>
        </w:rPr>
        <w:t>Visada vartokite šį vaistą tiksliai kaip aprašyta šiame lapelyje arba kaip nurodė gydytojas arba vaistininkas.</w:t>
      </w:r>
      <w:r w:rsidRPr="00E37C14">
        <w:rPr>
          <w:szCs w:val="24"/>
          <w:lang w:val="lt-LT"/>
        </w:rPr>
        <w:t xml:space="preserve"> </w:t>
      </w:r>
      <w:r w:rsidRPr="00E37C14">
        <w:rPr>
          <w:noProof/>
          <w:szCs w:val="24"/>
          <w:lang w:val="lt-LT"/>
        </w:rPr>
        <w:t>Jeigu abejojate, kreipkitės į gydytoją arba vaistininką.</w:t>
      </w:r>
    </w:p>
    <w:p w:rsidR="00782188" w:rsidRPr="00E37C14" w:rsidRDefault="00782188" w:rsidP="00C908AC">
      <w:pPr>
        <w:spacing w:line="240" w:lineRule="auto"/>
        <w:rPr>
          <w:bCs/>
          <w:szCs w:val="22"/>
          <w:highlight w:val="yellow"/>
          <w:lang w:val="lt-LT"/>
        </w:rPr>
      </w:pPr>
    </w:p>
    <w:p w:rsidR="00782188" w:rsidRPr="00E37C14" w:rsidRDefault="00782188" w:rsidP="00C908AC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B3964">
        <w:rPr>
          <w:szCs w:val="22"/>
          <w:lang w:val="lt-LT"/>
        </w:rPr>
        <w:t>Vartoti per burną</w:t>
      </w:r>
      <w:r w:rsidRPr="00E37C14">
        <w:rPr>
          <w:szCs w:val="22"/>
          <w:lang w:val="lt-LT"/>
        </w:rPr>
        <w:t>.</w:t>
      </w:r>
    </w:p>
    <w:p w:rsidR="00CB2D06" w:rsidRPr="00CB2D06" w:rsidRDefault="00CB2D06" w:rsidP="00C908AC">
      <w:pPr>
        <w:rPr>
          <w:sz w:val="24"/>
          <w:lang w:val="lt-LT" w:eastAsia="en-US"/>
        </w:rPr>
      </w:pPr>
      <w:r w:rsidRPr="00CB2D06">
        <w:rPr>
          <w:spacing w:val="-2"/>
          <w:szCs w:val="22"/>
          <w:lang w:val="lt-LT"/>
        </w:rPr>
        <w:lastRenderedPageBreak/>
        <w:t>Suaugusiesiems ir vaikams</w:t>
      </w:r>
      <w:r w:rsidR="00CC7D94">
        <w:rPr>
          <w:spacing w:val="-2"/>
          <w:szCs w:val="22"/>
          <w:lang w:val="lt-LT"/>
        </w:rPr>
        <w:t xml:space="preserve"> nuo 6</w:t>
      </w:r>
      <w:r w:rsidR="00291C11">
        <w:rPr>
          <w:spacing w:val="-2"/>
          <w:szCs w:val="22"/>
          <w:lang w:val="lt-LT"/>
        </w:rPr>
        <w:t> </w:t>
      </w:r>
      <w:r w:rsidR="00CC7D94">
        <w:rPr>
          <w:spacing w:val="-2"/>
          <w:szCs w:val="22"/>
          <w:lang w:val="lt-LT"/>
        </w:rPr>
        <w:t>metų</w:t>
      </w:r>
      <w:r w:rsidRPr="00CB2D06">
        <w:rPr>
          <w:spacing w:val="-2"/>
          <w:szCs w:val="22"/>
          <w:lang w:val="lt-LT"/>
        </w:rPr>
        <w:t xml:space="preserve">: rekomenduojama </w:t>
      </w:r>
      <w:r w:rsidRPr="00CB2D06">
        <w:rPr>
          <w:lang w:val="lt-LT"/>
        </w:rPr>
        <w:t>vienkartinė dozė yra 1 tabletė, ji geriama 6–8 kartus per parą. Vos tik simptomai palengvėja, reikia didinti intervalą tarp dozių vartojimo, o kai simptomai išnyksta, šio vaistinio preparato vartojimą reikia nutraukti</w:t>
      </w:r>
    </w:p>
    <w:p w:rsidR="00CB2D06" w:rsidRPr="00E37C14" w:rsidRDefault="00CB2D06" w:rsidP="00C908AC">
      <w:pPr>
        <w:tabs>
          <w:tab w:val="clear" w:pos="567"/>
        </w:tabs>
        <w:spacing w:line="240" w:lineRule="auto"/>
        <w:rPr>
          <w:spacing w:val="-2"/>
          <w:szCs w:val="22"/>
          <w:lang w:val="lt-LT"/>
        </w:rPr>
      </w:pPr>
      <w:r w:rsidRPr="00CB2D06">
        <w:rPr>
          <w:spacing w:val="-2"/>
          <w:szCs w:val="22"/>
          <w:lang w:val="lt-LT"/>
        </w:rPr>
        <w:t xml:space="preserve">Gydymo trukmė – ne ilgesnė kaip viena </w:t>
      </w:r>
      <w:r w:rsidR="00883392" w:rsidRPr="00CB2D06">
        <w:rPr>
          <w:spacing w:val="-2"/>
          <w:szCs w:val="22"/>
          <w:lang w:val="lt-LT"/>
        </w:rPr>
        <w:t>savait</w:t>
      </w:r>
      <w:r w:rsidR="00883392">
        <w:rPr>
          <w:spacing w:val="-2"/>
          <w:szCs w:val="22"/>
          <w:lang w:val="lt-LT"/>
        </w:rPr>
        <w:t>ė</w:t>
      </w:r>
      <w:r w:rsidRPr="00CB2D06">
        <w:rPr>
          <w:spacing w:val="-2"/>
          <w:szCs w:val="22"/>
          <w:lang w:val="lt-LT"/>
        </w:rPr>
        <w:t>.</w:t>
      </w:r>
    </w:p>
    <w:p w:rsidR="00782188" w:rsidRPr="00E37C14" w:rsidRDefault="00782188" w:rsidP="00C908AC">
      <w:pPr>
        <w:spacing w:line="240" w:lineRule="auto"/>
        <w:rPr>
          <w:spacing w:val="-2"/>
          <w:szCs w:val="22"/>
          <w:highlight w:val="yellow"/>
          <w:lang w:val="lt-LT"/>
        </w:rPr>
      </w:pPr>
    </w:p>
    <w:p w:rsidR="00782188" w:rsidRPr="001B3964" w:rsidRDefault="00782188" w:rsidP="00C908AC">
      <w:pPr>
        <w:ind w:left="567" w:hanging="567"/>
        <w:rPr>
          <w:b/>
          <w:noProof/>
          <w:lang w:val="lt-LT"/>
        </w:rPr>
      </w:pPr>
      <w:r w:rsidRPr="001B3964">
        <w:rPr>
          <w:b/>
          <w:lang w:val="lt-LT"/>
        </w:rPr>
        <w:t xml:space="preserve">Ką daryti </w:t>
      </w:r>
      <w:r w:rsidRPr="001B3964">
        <w:rPr>
          <w:b/>
          <w:noProof/>
          <w:lang w:val="lt-LT"/>
        </w:rPr>
        <w:t xml:space="preserve">pavartojus per didelę </w:t>
      </w:r>
      <w:r w:rsidRPr="00E37C14">
        <w:rPr>
          <w:b/>
          <w:spacing w:val="-2"/>
          <w:szCs w:val="22"/>
          <w:lang w:val="lt-LT"/>
        </w:rPr>
        <w:t>CORYZALIA</w:t>
      </w:r>
      <w:r w:rsidRPr="001B3964">
        <w:rPr>
          <w:b/>
          <w:noProof/>
          <w:lang w:val="lt-LT"/>
        </w:rPr>
        <w:t xml:space="preserve"> dozę?</w:t>
      </w:r>
    </w:p>
    <w:p w:rsidR="00782188" w:rsidRPr="00E37C14" w:rsidRDefault="009871BA" w:rsidP="00C908AC">
      <w:pPr>
        <w:spacing w:line="240" w:lineRule="auto"/>
        <w:rPr>
          <w:spacing w:val="-2"/>
          <w:szCs w:val="22"/>
          <w:lang w:val="lt-LT"/>
        </w:rPr>
      </w:pPr>
      <w:r w:rsidRPr="00E37C14">
        <w:rPr>
          <w:spacing w:val="-2"/>
          <w:szCs w:val="22"/>
          <w:lang w:val="lt-LT"/>
        </w:rPr>
        <w:t>Pasikonsultuokite su gydytoju arba vaistininku.</w:t>
      </w:r>
    </w:p>
    <w:p w:rsidR="009871BA" w:rsidRPr="00E37C14" w:rsidRDefault="009871BA" w:rsidP="00782188">
      <w:pPr>
        <w:spacing w:line="240" w:lineRule="auto"/>
        <w:rPr>
          <w:spacing w:val="-2"/>
          <w:szCs w:val="22"/>
          <w:highlight w:val="yellow"/>
          <w:lang w:val="lt-LT"/>
        </w:rPr>
      </w:pPr>
    </w:p>
    <w:p w:rsidR="00782188" w:rsidRPr="00E37C14" w:rsidRDefault="00782188" w:rsidP="00782188">
      <w:pPr>
        <w:spacing w:line="240" w:lineRule="auto"/>
        <w:rPr>
          <w:b/>
          <w:spacing w:val="-2"/>
          <w:szCs w:val="22"/>
          <w:lang w:val="lt-LT"/>
        </w:rPr>
      </w:pPr>
      <w:r w:rsidRPr="00E37C14">
        <w:rPr>
          <w:b/>
          <w:spacing w:val="-2"/>
          <w:szCs w:val="22"/>
          <w:lang w:val="lt-LT"/>
        </w:rPr>
        <w:t>Pamiršus pavartoti CORYZALIA</w:t>
      </w:r>
    </w:p>
    <w:p w:rsidR="00782188" w:rsidRPr="00E37C14" w:rsidRDefault="00782188" w:rsidP="00782188">
      <w:pPr>
        <w:spacing w:line="240" w:lineRule="auto"/>
        <w:rPr>
          <w:spacing w:val="-2"/>
          <w:szCs w:val="22"/>
          <w:lang w:val="lt-LT"/>
        </w:rPr>
      </w:pPr>
      <w:r w:rsidRPr="00E37C14">
        <w:rPr>
          <w:spacing w:val="-2"/>
          <w:szCs w:val="22"/>
          <w:lang w:val="lt-LT"/>
        </w:rPr>
        <w:t>Negalima vartoti dvigubos dozės norint kompensuoti praleistą dozę.</w:t>
      </w:r>
    </w:p>
    <w:p w:rsidR="00782188" w:rsidRPr="00E37C14" w:rsidRDefault="00782188" w:rsidP="00782188">
      <w:pPr>
        <w:spacing w:line="240" w:lineRule="auto"/>
        <w:rPr>
          <w:spacing w:val="-2"/>
          <w:szCs w:val="22"/>
          <w:lang w:val="lt-LT"/>
        </w:rPr>
      </w:pPr>
    </w:p>
    <w:p w:rsidR="00782188" w:rsidRPr="00E37C14" w:rsidRDefault="00782188" w:rsidP="00782188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  <w:r w:rsidRPr="00E37C14">
        <w:rPr>
          <w:noProof/>
          <w:szCs w:val="24"/>
          <w:lang w:val="lt-LT"/>
        </w:rPr>
        <w:t>Jeigu kiltų daugiau klausimų dėl šio vaisto vartojimo, kreipkitės į gydytoją arba vaistininką.</w:t>
      </w:r>
    </w:p>
    <w:p w:rsidR="00782188" w:rsidRDefault="00782188" w:rsidP="00782188">
      <w:pPr>
        <w:spacing w:line="240" w:lineRule="auto"/>
        <w:rPr>
          <w:szCs w:val="22"/>
          <w:highlight w:val="yellow"/>
          <w:lang w:val="lt-LT"/>
        </w:rPr>
      </w:pPr>
    </w:p>
    <w:p w:rsidR="005C1607" w:rsidRPr="00E37C14" w:rsidRDefault="005C1607" w:rsidP="00782188">
      <w:pPr>
        <w:spacing w:line="240" w:lineRule="auto"/>
        <w:rPr>
          <w:szCs w:val="22"/>
          <w:highlight w:val="yellow"/>
          <w:lang w:val="lt-LT"/>
        </w:rPr>
      </w:pPr>
    </w:p>
    <w:p w:rsidR="00782188" w:rsidRPr="00E37C14" w:rsidRDefault="00782188" w:rsidP="00782188">
      <w:pPr>
        <w:spacing w:line="240" w:lineRule="auto"/>
        <w:ind w:left="567" w:hanging="567"/>
        <w:rPr>
          <w:b/>
          <w:caps/>
          <w:szCs w:val="22"/>
          <w:lang w:val="lt-LT"/>
        </w:rPr>
      </w:pPr>
      <w:r w:rsidRPr="00E37C14">
        <w:rPr>
          <w:b/>
          <w:caps/>
          <w:szCs w:val="22"/>
          <w:lang w:val="lt-LT"/>
        </w:rPr>
        <w:t>4.</w:t>
      </w:r>
      <w:r w:rsidRPr="00E37C14">
        <w:rPr>
          <w:b/>
          <w:caps/>
          <w:szCs w:val="22"/>
          <w:lang w:val="lt-LT"/>
        </w:rPr>
        <w:tab/>
      </w:r>
      <w:r w:rsidRPr="00E37C14">
        <w:rPr>
          <w:b/>
          <w:szCs w:val="22"/>
          <w:lang w:val="lt-LT"/>
        </w:rPr>
        <w:t>Galimas šalutinis poveikis</w:t>
      </w:r>
    </w:p>
    <w:p w:rsidR="00782188" w:rsidRPr="00E37C14" w:rsidRDefault="00782188" w:rsidP="00782188">
      <w:pPr>
        <w:spacing w:line="240" w:lineRule="auto"/>
        <w:ind w:left="567" w:hanging="567"/>
        <w:rPr>
          <w:szCs w:val="22"/>
          <w:highlight w:val="yellow"/>
          <w:lang w:val="lt-LT"/>
        </w:rPr>
      </w:pPr>
    </w:p>
    <w:p w:rsidR="00782188" w:rsidRPr="00E37C14" w:rsidRDefault="00782188" w:rsidP="00782188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  <w:r w:rsidRPr="00E37C14">
        <w:rPr>
          <w:noProof/>
          <w:szCs w:val="24"/>
          <w:lang w:val="lt-LT"/>
        </w:rPr>
        <w:t>Šis vaistas, kaip ir visi kiti, gali sukelti šalutinį poveikį, nors jis pasireiškia ne visiems žmonėms.</w:t>
      </w:r>
    </w:p>
    <w:p w:rsidR="00782188" w:rsidRPr="00E37C14" w:rsidRDefault="00782188" w:rsidP="00782188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</w:p>
    <w:p w:rsidR="00782188" w:rsidRPr="00E37C14" w:rsidRDefault="00782188" w:rsidP="00CA1E10">
      <w:pPr>
        <w:spacing w:line="240" w:lineRule="auto"/>
        <w:rPr>
          <w:b/>
          <w:szCs w:val="24"/>
          <w:lang w:val="lt-LT"/>
        </w:rPr>
      </w:pPr>
      <w:r w:rsidRPr="00E37C14">
        <w:rPr>
          <w:b/>
          <w:noProof/>
          <w:szCs w:val="24"/>
          <w:lang w:val="lt-LT"/>
        </w:rPr>
        <w:t>Pranešimas apie šalutinį poveikį</w:t>
      </w:r>
    </w:p>
    <w:p w:rsidR="00782188" w:rsidRPr="00E37C14" w:rsidRDefault="00782188" w:rsidP="000B6E52">
      <w:pPr>
        <w:spacing w:line="240" w:lineRule="auto"/>
        <w:rPr>
          <w:noProof/>
          <w:szCs w:val="24"/>
          <w:lang w:val="lt-LT"/>
        </w:rPr>
      </w:pPr>
      <w:r w:rsidRPr="00E37C14">
        <w:rPr>
          <w:noProof/>
          <w:szCs w:val="24"/>
          <w:lang w:val="lt-LT"/>
        </w:rPr>
        <w:t>Jeigu pasireiškė šalutinis poveikis, įskaitant šiame lapelyje nenurodytą, pasakykite gydytojui arba vaistininkui</w:t>
      </w:r>
      <w:r w:rsidRPr="00E37C14">
        <w:rPr>
          <w:szCs w:val="22"/>
          <w:lang w:val="lt-LT"/>
        </w:rPr>
        <w:t>.</w:t>
      </w:r>
      <w:r w:rsidRPr="00E37C14">
        <w:rPr>
          <w:noProof/>
          <w:szCs w:val="24"/>
          <w:lang w:val="lt-LT"/>
        </w:rPr>
        <w:t xml:space="preserve"> Apie šalutinį poveikį taip pat galite pranešti tiesiogiai, užpildę interneto svetainėje </w:t>
      </w:r>
      <w:hyperlink r:id="rId13" w:history="1">
        <w:r w:rsidRPr="00E37C14">
          <w:rPr>
            <w:rStyle w:val="Hipersaitas"/>
            <w:rFonts w:eastAsia="SimSun"/>
            <w:noProof/>
            <w:szCs w:val="24"/>
            <w:lang w:val="lt-LT"/>
          </w:rPr>
          <w:t>www.vvkt.lt</w:t>
        </w:r>
      </w:hyperlink>
      <w:r w:rsidRPr="00E37C14">
        <w:rPr>
          <w:noProof/>
          <w:szCs w:val="24"/>
          <w:lang w:val="lt-LT"/>
        </w:rPr>
        <w:t xml:space="preserve"> esančią formą, paštu Valstybinei vaistų kontrolės tarnybai prie Lietuvos Respublikos sveikatos apsaugos ministerijos, Žirmūnų g. 139A, LT 09120 Vilnius, t</w:t>
      </w:r>
      <w:r w:rsidRPr="00E37C14">
        <w:rPr>
          <w:rFonts w:eastAsia="Calibri"/>
          <w:noProof/>
          <w:szCs w:val="22"/>
          <w:lang w:val="lt-LT" w:eastAsia="zh-CN"/>
        </w:rPr>
        <w:t xml:space="preserve">el: 8 800 73568, </w:t>
      </w:r>
      <w:r w:rsidRPr="00E37C14">
        <w:rPr>
          <w:noProof/>
          <w:szCs w:val="24"/>
          <w:lang w:val="lt-LT"/>
        </w:rPr>
        <w:t xml:space="preserve">faksu 8 800 20131 arba el. paštu </w:t>
      </w:r>
      <w:hyperlink r:id="rId14" w:history="1">
        <w:r w:rsidRPr="00E37C14">
          <w:rPr>
            <w:rStyle w:val="Hipersaitas"/>
            <w:rFonts w:eastAsia="SimSun"/>
            <w:noProof/>
            <w:szCs w:val="24"/>
            <w:lang w:val="lt-LT"/>
          </w:rPr>
          <w:t>NepageidaujamaR@vvkt.lt</w:t>
        </w:r>
      </w:hyperlink>
      <w:r w:rsidRPr="00E37C14">
        <w:rPr>
          <w:noProof/>
          <w:szCs w:val="24"/>
          <w:lang w:val="lt-LT"/>
        </w:rPr>
        <w:t>. Pranešdami apie šalutinį poveikį galite mums padėti gauti daugiau informacijos apie šio vaisto saugumą.</w:t>
      </w:r>
    </w:p>
    <w:p w:rsidR="00782188" w:rsidRDefault="00782188" w:rsidP="00782188">
      <w:pPr>
        <w:spacing w:line="240" w:lineRule="auto"/>
        <w:rPr>
          <w:szCs w:val="22"/>
          <w:highlight w:val="yellow"/>
          <w:lang w:val="lt-LT"/>
        </w:rPr>
      </w:pPr>
    </w:p>
    <w:p w:rsidR="005C1607" w:rsidRPr="00E37C14" w:rsidRDefault="005C1607" w:rsidP="00782188">
      <w:pPr>
        <w:spacing w:line="240" w:lineRule="auto"/>
        <w:rPr>
          <w:szCs w:val="22"/>
          <w:highlight w:val="yellow"/>
          <w:lang w:val="lt-LT"/>
        </w:rPr>
      </w:pPr>
    </w:p>
    <w:p w:rsidR="00782188" w:rsidRPr="00E37C14" w:rsidRDefault="00782188" w:rsidP="00782188">
      <w:pPr>
        <w:spacing w:line="240" w:lineRule="auto"/>
        <w:ind w:left="567" w:right="-2" w:hanging="567"/>
        <w:rPr>
          <w:b/>
          <w:bCs/>
          <w:szCs w:val="22"/>
          <w:lang w:val="lt-LT"/>
        </w:rPr>
      </w:pPr>
      <w:r w:rsidRPr="00E37C14">
        <w:rPr>
          <w:b/>
          <w:szCs w:val="22"/>
          <w:lang w:val="lt-LT"/>
        </w:rPr>
        <w:t>5.</w:t>
      </w:r>
      <w:r w:rsidRPr="00E37C14">
        <w:rPr>
          <w:b/>
          <w:szCs w:val="22"/>
          <w:lang w:val="lt-LT"/>
        </w:rPr>
        <w:tab/>
        <w:t>Kaip laikyti CORYZALIA</w:t>
      </w:r>
    </w:p>
    <w:p w:rsidR="00782188" w:rsidRPr="00E37C14" w:rsidRDefault="00782188" w:rsidP="00782188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782188" w:rsidRPr="00E37C14" w:rsidRDefault="00782188" w:rsidP="0078218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E37C14">
        <w:rPr>
          <w:noProof/>
          <w:szCs w:val="24"/>
          <w:lang w:val="lt-LT"/>
        </w:rPr>
        <w:t>Šį vaistą laikykite vaikams nepastebimoje ir nepasiekiamoje vietoje.</w:t>
      </w:r>
    </w:p>
    <w:p w:rsidR="00782188" w:rsidRPr="00E37C14" w:rsidRDefault="00782188" w:rsidP="00782188">
      <w:pPr>
        <w:spacing w:line="240" w:lineRule="auto"/>
        <w:rPr>
          <w:szCs w:val="22"/>
          <w:highlight w:val="yellow"/>
          <w:lang w:val="lt-LT"/>
        </w:rPr>
      </w:pPr>
    </w:p>
    <w:p w:rsidR="0018247B" w:rsidRPr="00E37C14" w:rsidRDefault="0018247B" w:rsidP="0018247B">
      <w:pPr>
        <w:rPr>
          <w:szCs w:val="22"/>
          <w:lang w:val="lt-LT"/>
        </w:rPr>
      </w:pPr>
      <w:r w:rsidRPr="00E37C14">
        <w:rPr>
          <w:szCs w:val="22"/>
          <w:lang w:val="lt-LT"/>
        </w:rPr>
        <w:t>Šiam vaist</w:t>
      </w:r>
      <w:r w:rsidR="005C1607">
        <w:rPr>
          <w:szCs w:val="22"/>
          <w:lang w:val="lt-LT"/>
        </w:rPr>
        <w:t>ui</w:t>
      </w:r>
      <w:r w:rsidRPr="00E37C14">
        <w:rPr>
          <w:szCs w:val="22"/>
          <w:lang w:val="lt-LT"/>
        </w:rPr>
        <w:t xml:space="preserve"> specialių laikymo sąlygų nereikia.</w:t>
      </w:r>
    </w:p>
    <w:p w:rsidR="00782188" w:rsidRPr="00E37C14" w:rsidRDefault="00782188" w:rsidP="00782188">
      <w:pPr>
        <w:spacing w:line="240" w:lineRule="auto"/>
        <w:rPr>
          <w:szCs w:val="22"/>
          <w:highlight w:val="yellow"/>
          <w:lang w:val="lt-LT"/>
        </w:rPr>
      </w:pPr>
    </w:p>
    <w:p w:rsidR="00782188" w:rsidRPr="00E37C14" w:rsidRDefault="00782188" w:rsidP="0078218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E37C14">
        <w:rPr>
          <w:noProof/>
          <w:szCs w:val="24"/>
          <w:lang w:val="lt-LT"/>
        </w:rPr>
        <w:t xml:space="preserve">Ant dėžutės </w:t>
      </w:r>
      <w:r w:rsidR="005C1607">
        <w:rPr>
          <w:noProof/>
          <w:szCs w:val="24"/>
          <w:lang w:val="lt-LT"/>
        </w:rPr>
        <w:t>i</w:t>
      </w:r>
      <w:r w:rsidRPr="00E37C14">
        <w:rPr>
          <w:noProof/>
          <w:szCs w:val="24"/>
          <w:lang w:val="lt-LT"/>
        </w:rPr>
        <w:t>r lizdin</w:t>
      </w:r>
      <w:r w:rsidR="005C1607">
        <w:rPr>
          <w:noProof/>
          <w:szCs w:val="24"/>
          <w:lang w:val="lt-LT"/>
        </w:rPr>
        <w:t>ės</w:t>
      </w:r>
      <w:r w:rsidRPr="00E37C14">
        <w:rPr>
          <w:noProof/>
          <w:szCs w:val="24"/>
          <w:lang w:val="lt-LT"/>
        </w:rPr>
        <w:t xml:space="preserve"> plok</w:t>
      </w:r>
      <w:r w:rsidR="005C1607">
        <w:rPr>
          <w:noProof/>
          <w:szCs w:val="24"/>
          <w:lang w:val="lt-LT"/>
        </w:rPr>
        <w:t>š</w:t>
      </w:r>
      <w:r w:rsidRPr="00E37C14">
        <w:rPr>
          <w:noProof/>
          <w:szCs w:val="24"/>
          <w:lang w:val="lt-LT"/>
        </w:rPr>
        <w:t>tel</w:t>
      </w:r>
      <w:r w:rsidR="005C1607">
        <w:rPr>
          <w:noProof/>
          <w:szCs w:val="24"/>
          <w:lang w:val="lt-LT"/>
        </w:rPr>
        <w:t>ė</w:t>
      </w:r>
      <w:r w:rsidRPr="00E37C14">
        <w:rPr>
          <w:noProof/>
          <w:szCs w:val="24"/>
          <w:lang w:val="lt-LT"/>
        </w:rPr>
        <w:t>s po „Tinka iki“ nurodytam tinkamumo laikui pasibaigus, šio vaisto vartoti negalima.</w:t>
      </w:r>
      <w:r w:rsidRPr="00E37C14">
        <w:rPr>
          <w:szCs w:val="24"/>
          <w:lang w:val="lt-LT"/>
        </w:rPr>
        <w:t xml:space="preserve"> </w:t>
      </w:r>
      <w:r w:rsidRPr="00E37C14">
        <w:rPr>
          <w:noProof/>
          <w:szCs w:val="24"/>
          <w:lang w:val="lt-LT"/>
        </w:rPr>
        <w:t>Vaistas tinkamas vartoti iki paskutinės nurodyto mėnesio dienos.</w:t>
      </w:r>
    </w:p>
    <w:p w:rsidR="00782188" w:rsidRPr="00E37C14" w:rsidRDefault="00782188" w:rsidP="0078218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782188" w:rsidRPr="00E37C14" w:rsidRDefault="00782188" w:rsidP="0078218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lang w:val="lt-LT"/>
        </w:rPr>
      </w:pPr>
      <w:r w:rsidRPr="00E37C14">
        <w:rPr>
          <w:noProof/>
          <w:szCs w:val="24"/>
          <w:lang w:val="lt-LT"/>
        </w:rPr>
        <w:t>Vaistų negalima išmesti į kanalizaciją arba su buitinėmis atliekomis.</w:t>
      </w:r>
      <w:r w:rsidRPr="00E37C14">
        <w:rPr>
          <w:szCs w:val="24"/>
          <w:lang w:val="lt-LT"/>
        </w:rPr>
        <w:t xml:space="preserve"> </w:t>
      </w:r>
      <w:r w:rsidRPr="00E37C14">
        <w:rPr>
          <w:noProof/>
          <w:szCs w:val="24"/>
          <w:lang w:val="lt-LT"/>
        </w:rPr>
        <w:t>Kaip išmesti nereikalingus vaistus, klauskite vaistininko.</w:t>
      </w:r>
      <w:r w:rsidRPr="00E37C14">
        <w:rPr>
          <w:szCs w:val="24"/>
          <w:lang w:val="lt-LT"/>
        </w:rPr>
        <w:t xml:space="preserve"> </w:t>
      </w:r>
      <w:r w:rsidRPr="00E37C14">
        <w:rPr>
          <w:noProof/>
          <w:szCs w:val="24"/>
          <w:lang w:val="lt-LT"/>
        </w:rPr>
        <w:t>Šios priemonės padės apsaugoti aplinką.</w:t>
      </w:r>
    </w:p>
    <w:p w:rsidR="00782188" w:rsidRPr="00E37C14" w:rsidRDefault="00782188" w:rsidP="00782188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782188" w:rsidRPr="00E37C14" w:rsidRDefault="00782188" w:rsidP="00782188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782188" w:rsidRPr="00E37C14" w:rsidRDefault="00782188" w:rsidP="00782188">
      <w:p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E37C14">
        <w:rPr>
          <w:b/>
          <w:szCs w:val="22"/>
          <w:lang w:val="lt-LT"/>
        </w:rPr>
        <w:t>6.</w:t>
      </w:r>
      <w:r w:rsidRPr="00E37C14">
        <w:rPr>
          <w:b/>
          <w:szCs w:val="22"/>
          <w:lang w:val="lt-LT"/>
        </w:rPr>
        <w:tab/>
      </w:r>
      <w:r w:rsidRPr="00E37C14">
        <w:rPr>
          <w:b/>
          <w:lang w:val="lt-LT"/>
        </w:rPr>
        <w:t>Pakuotės turinys ir kita informacija</w:t>
      </w:r>
    </w:p>
    <w:p w:rsidR="00782188" w:rsidRPr="00E37C14" w:rsidRDefault="00782188" w:rsidP="00782188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782188" w:rsidRPr="00E37C14" w:rsidRDefault="00782188" w:rsidP="00782188">
      <w:pPr>
        <w:tabs>
          <w:tab w:val="clear" w:pos="567"/>
        </w:tabs>
        <w:spacing w:line="240" w:lineRule="auto"/>
        <w:ind w:right="-2"/>
        <w:outlineLvl w:val="0"/>
        <w:rPr>
          <w:b/>
          <w:bCs/>
          <w:szCs w:val="22"/>
          <w:lang w:val="lt-LT"/>
        </w:rPr>
      </w:pPr>
      <w:r w:rsidRPr="00E37C14">
        <w:rPr>
          <w:b/>
          <w:szCs w:val="22"/>
          <w:lang w:val="lt-LT"/>
        </w:rPr>
        <w:t xml:space="preserve">CORYZALIA </w:t>
      </w:r>
      <w:r w:rsidRPr="00E37C14">
        <w:rPr>
          <w:b/>
          <w:bCs/>
          <w:szCs w:val="22"/>
          <w:lang w:val="lt-LT"/>
        </w:rPr>
        <w:t>sudėtis</w:t>
      </w:r>
    </w:p>
    <w:p w:rsidR="00782188" w:rsidRPr="00E37C14" w:rsidRDefault="00782188" w:rsidP="00782188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782188" w:rsidRPr="00E37C14" w:rsidRDefault="00782188" w:rsidP="001B3964">
      <w:pPr>
        <w:numPr>
          <w:ilvl w:val="0"/>
          <w:numId w:val="9"/>
        </w:numPr>
        <w:tabs>
          <w:tab w:val="clear" w:pos="360"/>
          <w:tab w:val="clear" w:pos="567"/>
          <w:tab w:val="num" w:pos="630"/>
        </w:tabs>
        <w:spacing w:line="240" w:lineRule="auto"/>
        <w:rPr>
          <w:szCs w:val="22"/>
          <w:lang w:val="lt-LT"/>
        </w:rPr>
      </w:pPr>
      <w:r w:rsidRPr="00E37C14">
        <w:rPr>
          <w:szCs w:val="22"/>
          <w:lang w:val="lt-LT"/>
        </w:rPr>
        <w:t>Vienoje dengtoje tabletėje yra šių veikliųjų medžiagų:</w:t>
      </w:r>
    </w:p>
    <w:tbl>
      <w:tblPr>
        <w:tblW w:w="510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983"/>
        <w:gridCol w:w="1710"/>
      </w:tblGrid>
      <w:tr w:rsidR="0018247B" w:rsidRPr="00953D20" w:rsidTr="000B6E52">
        <w:tc>
          <w:tcPr>
            <w:tcW w:w="2410" w:type="dxa"/>
            <w:shd w:val="clear" w:color="auto" w:fill="auto"/>
          </w:tcPr>
          <w:p w:rsidR="0018247B" w:rsidRPr="00953D20" w:rsidRDefault="0018247B" w:rsidP="00953D20">
            <w:pPr>
              <w:tabs>
                <w:tab w:val="clear" w:pos="567"/>
              </w:tabs>
              <w:spacing w:line="240" w:lineRule="auto"/>
              <w:rPr>
                <w:i/>
                <w:szCs w:val="22"/>
                <w:lang w:val="lt-LT"/>
              </w:rPr>
            </w:pPr>
            <w:proofErr w:type="spellStart"/>
            <w:r w:rsidRPr="00953D20">
              <w:rPr>
                <w:i/>
                <w:spacing w:val="-2"/>
                <w:szCs w:val="22"/>
                <w:lang w:val="lt-LT"/>
              </w:rPr>
              <w:t>Allium</w:t>
            </w:r>
            <w:proofErr w:type="spellEnd"/>
            <w:r w:rsidRPr="00953D20">
              <w:rPr>
                <w:i/>
                <w:spacing w:val="-2"/>
                <w:szCs w:val="22"/>
                <w:lang w:val="lt-LT"/>
              </w:rPr>
              <w:t xml:space="preserve"> </w:t>
            </w:r>
            <w:proofErr w:type="spellStart"/>
            <w:r w:rsidRPr="00953D20">
              <w:rPr>
                <w:i/>
                <w:spacing w:val="-2"/>
                <w:szCs w:val="22"/>
                <w:lang w:val="lt-LT"/>
              </w:rPr>
              <w:t>cepa</w:t>
            </w:r>
            <w:proofErr w:type="spellEnd"/>
          </w:p>
        </w:tc>
        <w:tc>
          <w:tcPr>
            <w:tcW w:w="983" w:type="dxa"/>
            <w:shd w:val="clear" w:color="auto" w:fill="auto"/>
          </w:tcPr>
          <w:p w:rsidR="0018247B" w:rsidRPr="00953D20" w:rsidRDefault="0018247B" w:rsidP="005C160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lt-LT"/>
              </w:rPr>
            </w:pPr>
            <w:r w:rsidRPr="00953D20">
              <w:rPr>
                <w:szCs w:val="22"/>
                <w:lang w:val="lt-LT"/>
              </w:rPr>
              <w:t>3CH</w:t>
            </w:r>
          </w:p>
        </w:tc>
        <w:tc>
          <w:tcPr>
            <w:tcW w:w="1710" w:type="dxa"/>
            <w:shd w:val="clear" w:color="auto" w:fill="auto"/>
          </w:tcPr>
          <w:p w:rsidR="0018247B" w:rsidRPr="00953D20" w:rsidRDefault="0018247B" w:rsidP="00953D20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lt-LT"/>
              </w:rPr>
            </w:pPr>
            <w:r w:rsidRPr="00953D20">
              <w:rPr>
                <w:spacing w:val="-2"/>
                <w:szCs w:val="22"/>
                <w:lang w:val="lt-LT"/>
              </w:rPr>
              <w:t>0,333 mg</w:t>
            </w:r>
          </w:p>
        </w:tc>
      </w:tr>
      <w:tr w:rsidR="0018247B" w:rsidRPr="00953D20" w:rsidTr="000B6E52">
        <w:tc>
          <w:tcPr>
            <w:tcW w:w="2410" w:type="dxa"/>
            <w:shd w:val="clear" w:color="auto" w:fill="auto"/>
          </w:tcPr>
          <w:p w:rsidR="0018247B" w:rsidRPr="00953D20" w:rsidRDefault="0018247B" w:rsidP="00953D20">
            <w:pPr>
              <w:tabs>
                <w:tab w:val="clear" w:pos="567"/>
              </w:tabs>
              <w:spacing w:line="240" w:lineRule="auto"/>
              <w:rPr>
                <w:i/>
                <w:szCs w:val="22"/>
                <w:lang w:val="lt-LT"/>
              </w:rPr>
            </w:pPr>
            <w:proofErr w:type="spellStart"/>
            <w:r w:rsidRPr="00953D20">
              <w:rPr>
                <w:i/>
                <w:spacing w:val="-2"/>
                <w:szCs w:val="22"/>
                <w:lang w:val="lt-LT"/>
              </w:rPr>
              <w:t>Belladonna</w:t>
            </w:r>
            <w:proofErr w:type="spellEnd"/>
          </w:p>
        </w:tc>
        <w:tc>
          <w:tcPr>
            <w:tcW w:w="983" w:type="dxa"/>
            <w:shd w:val="clear" w:color="auto" w:fill="auto"/>
          </w:tcPr>
          <w:p w:rsidR="0018247B" w:rsidRPr="00953D20" w:rsidRDefault="0018247B" w:rsidP="005C160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lt-LT"/>
              </w:rPr>
            </w:pPr>
            <w:r w:rsidRPr="00953D20">
              <w:rPr>
                <w:szCs w:val="22"/>
                <w:lang w:val="lt-LT"/>
              </w:rPr>
              <w:t>3CH</w:t>
            </w:r>
          </w:p>
        </w:tc>
        <w:tc>
          <w:tcPr>
            <w:tcW w:w="1710" w:type="dxa"/>
            <w:shd w:val="clear" w:color="auto" w:fill="auto"/>
          </w:tcPr>
          <w:p w:rsidR="0018247B" w:rsidRPr="00953D20" w:rsidRDefault="0018247B" w:rsidP="00953D20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lt-LT"/>
              </w:rPr>
            </w:pPr>
            <w:r w:rsidRPr="00953D20">
              <w:rPr>
                <w:spacing w:val="-2"/>
                <w:szCs w:val="22"/>
                <w:lang w:val="lt-LT"/>
              </w:rPr>
              <w:t>0,333 mg</w:t>
            </w:r>
          </w:p>
        </w:tc>
      </w:tr>
      <w:tr w:rsidR="0018247B" w:rsidRPr="00953D20" w:rsidTr="000B6E52">
        <w:tc>
          <w:tcPr>
            <w:tcW w:w="2410" w:type="dxa"/>
            <w:shd w:val="clear" w:color="auto" w:fill="auto"/>
          </w:tcPr>
          <w:p w:rsidR="0018247B" w:rsidRPr="00953D20" w:rsidRDefault="0018247B" w:rsidP="00953D20">
            <w:pPr>
              <w:tabs>
                <w:tab w:val="clear" w:pos="567"/>
              </w:tabs>
              <w:spacing w:line="240" w:lineRule="auto"/>
              <w:rPr>
                <w:i/>
                <w:szCs w:val="22"/>
                <w:lang w:val="lt-LT"/>
              </w:rPr>
            </w:pPr>
            <w:proofErr w:type="spellStart"/>
            <w:r w:rsidRPr="00953D20">
              <w:rPr>
                <w:i/>
                <w:spacing w:val="-2"/>
                <w:szCs w:val="22"/>
                <w:lang w:val="lt-LT"/>
              </w:rPr>
              <w:t>Sabadilla</w:t>
            </w:r>
            <w:proofErr w:type="spellEnd"/>
          </w:p>
        </w:tc>
        <w:tc>
          <w:tcPr>
            <w:tcW w:w="983" w:type="dxa"/>
            <w:shd w:val="clear" w:color="auto" w:fill="auto"/>
          </w:tcPr>
          <w:p w:rsidR="0018247B" w:rsidRPr="00953D20" w:rsidRDefault="0018247B" w:rsidP="005C160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lt-LT"/>
              </w:rPr>
            </w:pPr>
            <w:r w:rsidRPr="00953D20">
              <w:rPr>
                <w:szCs w:val="22"/>
                <w:lang w:val="lt-LT"/>
              </w:rPr>
              <w:t>3CH</w:t>
            </w:r>
          </w:p>
        </w:tc>
        <w:tc>
          <w:tcPr>
            <w:tcW w:w="1710" w:type="dxa"/>
            <w:shd w:val="clear" w:color="auto" w:fill="auto"/>
          </w:tcPr>
          <w:p w:rsidR="0018247B" w:rsidRPr="00953D20" w:rsidRDefault="0018247B" w:rsidP="00953D20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lt-LT"/>
              </w:rPr>
            </w:pPr>
            <w:r w:rsidRPr="00953D20">
              <w:rPr>
                <w:spacing w:val="-2"/>
                <w:szCs w:val="22"/>
                <w:lang w:val="lt-LT"/>
              </w:rPr>
              <w:t>0,333 mg</w:t>
            </w:r>
          </w:p>
        </w:tc>
      </w:tr>
      <w:tr w:rsidR="0018247B" w:rsidRPr="00953D20" w:rsidTr="000B6E52">
        <w:tc>
          <w:tcPr>
            <w:tcW w:w="2410" w:type="dxa"/>
            <w:shd w:val="clear" w:color="auto" w:fill="auto"/>
          </w:tcPr>
          <w:p w:rsidR="0018247B" w:rsidRPr="00953D20" w:rsidRDefault="0018247B" w:rsidP="00953D20">
            <w:pPr>
              <w:tabs>
                <w:tab w:val="clear" w:pos="567"/>
              </w:tabs>
              <w:spacing w:line="240" w:lineRule="auto"/>
              <w:rPr>
                <w:i/>
                <w:szCs w:val="22"/>
                <w:lang w:val="lt-LT"/>
              </w:rPr>
            </w:pPr>
            <w:proofErr w:type="spellStart"/>
            <w:r w:rsidRPr="00953D20">
              <w:rPr>
                <w:i/>
                <w:spacing w:val="-2"/>
                <w:szCs w:val="22"/>
                <w:lang w:val="lt-LT"/>
              </w:rPr>
              <w:t>Kalium</w:t>
            </w:r>
            <w:proofErr w:type="spellEnd"/>
            <w:r w:rsidRPr="00953D20">
              <w:rPr>
                <w:i/>
                <w:spacing w:val="-2"/>
                <w:szCs w:val="22"/>
                <w:lang w:val="lt-LT"/>
              </w:rPr>
              <w:t xml:space="preserve"> </w:t>
            </w:r>
            <w:proofErr w:type="spellStart"/>
            <w:r w:rsidRPr="00953D20">
              <w:rPr>
                <w:i/>
                <w:spacing w:val="-2"/>
                <w:szCs w:val="22"/>
                <w:lang w:val="lt-LT"/>
              </w:rPr>
              <w:t>bichromicum</w:t>
            </w:r>
            <w:proofErr w:type="spellEnd"/>
          </w:p>
        </w:tc>
        <w:tc>
          <w:tcPr>
            <w:tcW w:w="983" w:type="dxa"/>
            <w:shd w:val="clear" w:color="auto" w:fill="auto"/>
          </w:tcPr>
          <w:p w:rsidR="0018247B" w:rsidRPr="00953D20" w:rsidRDefault="0018247B" w:rsidP="005C160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lt-LT"/>
              </w:rPr>
            </w:pPr>
            <w:r w:rsidRPr="00953D20">
              <w:rPr>
                <w:szCs w:val="22"/>
                <w:lang w:val="lt-LT"/>
              </w:rPr>
              <w:t>3CH</w:t>
            </w:r>
          </w:p>
        </w:tc>
        <w:tc>
          <w:tcPr>
            <w:tcW w:w="1710" w:type="dxa"/>
            <w:shd w:val="clear" w:color="auto" w:fill="auto"/>
          </w:tcPr>
          <w:p w:rsidR="0018247B" w:rsidRPr="00953D20" w:rsidRDefault="0018247B" w:rsidP="00953D20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lt-LT"/>
              </w:rPr>
            </w:pPr>
            <w:r w:rsidRPr="00953D20">
              <w:rPr>
                <w:spacing w:val="-2"/>
                <w:szCs w:val="22"/>
                <w:lang w:val="lt-LT"/>
              </w:rPr>
              <w:t>0,333 mg</w:t>
            </w:r>
          </w:p>
        </w:tc>
      </w:tr>
      <w:tr w:rsidR="0018247B" w:rsidRPr="00953D20" w:rsidTr="000B6E52">
        <w:tc>
          <w:tcPr>
            <w:tcW w:w="2410" w:type="dxa"/>
            <w:shd w:val="clear" w:color="auto" w:fill="auto"/>
          </w:tcPr>
          <w:p w:rsidR="0018247B" w:rsidRPr="00953D20" w:rsidRDefault="0018247B" w:rsidP="00953D20">
            <w:pPr>
              <w:tabs>
                <w:tab w:val="clear" w:pos="567"/>
              </w:tabs>
              <w:spacing w:line="240" w:lineRule="auto"/>
              <w:rPr>
                <w:i/>
                <w:szCs w:val="22"/>
                <w:lang w:val="lt-LT"/>
              </w:rPr>
            </w:pPr>
            <w:proofErr w:type="spellStart"/>
            <w:r w:rsidRPr="00953D20">
              <w:rPr>
                <w:i/>
                <w:szCs w:val="22"/>
                <w:lang w:val="lt-LT"/>
              </w:rPr>
              <w:t>Gelsemium</w:t>
            </w:r>
            <w:proofErr w:type="spellEnd"/>
          </w:p>
        </w:tc>
        <w:tc>
          <w:tcPr>
            <w:tcW w:w="983" w:type="dxa"/>
            <w:shd w:val="clear" w:color="auto" w:fill="auto"/>
          </w:tcPr>
          <w:p w:rsidR="0018247B" w:rsidRPr="00953D20" w:rsidRDefault="0018247B" w:rsidP="005C160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lt-LT"/>
              </w:rPr>
            </w:pPr>
            <w:r w:rsidRPr="00953D20">
              <w:rPr>
                <w:szCs w:val="22"/>
                <w:lang w:val="lt-LT"/>
              </w:rPr>
              <w:t>3CH</w:t>
            </w:r>
          </w:p>
        </w:tc>
        <w:tc>
          <w:tcPr>
            <w:tcW w:w="1710" w:type="dxa"/>
            <w:shd w:val="clear" w:color="auto" w:fill="auto"/>
          </w:tcPr>
          <w:p w:rsidR="0018247B" w:rsidRPr="00953D20" w:rsidRDefault="0018247B" w:rsidP="00953D20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lt-LT"/>
              </w:rPr>
            </w:pPr>
            <w:r w:rsidRPr="00953D20">
              <w:rPr>
                <w:spacing w:val="-2"/>
                <w:szCs w:val="22"/>
                <w:lang w:val="lt-LT"/>
              </w:rPr>
              <w:t>0,333 mg</w:t>
            </w:r>
          </w:p>
        </w:tc>
      </w:tr>
      <w:tr w:rsidR="0018247B" w:rsidRPr="00953D20" w:rsidTr="000B6E52">
        <w:tc>
          <w:tcPr>
            <w:tcW w:w="2410" w:type="dxa"/>
            <w:shd w:val="clear" w:color="auto" w:fill="auto"/>
          </w:tcPr>
          <w:p w:rsidR="0018247B" w:rsidRPr="00953D20" w:rsidRDefault="0018247B" w:rsidP="00953D20">
            <w:pPr>
              <w:tabs>
                <w:tab w:val="clear" w:pos="567"/>
              </w:tabs>
              <w:spacing w:line="240" w:lineRule="auto"/>
              <w:rPr>
                <w:i/>
                <w:szCs w:val="22"/>
                <w:lang w:val="lt-LT"/>
              </w:rPr>
            </w:pPr>
            <w:proofErr w:type="spellStart"/>
            <w:r w:rsidRPr="00953D20">
              <w:rPr>
                <w:i/>
                <w:spacing w:val="-2"/>
                <w:szCs w:val="22"/>
                <w:lang w:val="lt-LT"/>
              </w:rPr>
              <w:t>Pulsatilla</w:t>
            </w:r>
            <w:proofErr w:type="spellEnd"/>
          </w:p>
        </w:tc>
        <w:tc>
          <w:tcPr>
            <w:tcW w:w="983" w:type="dxa"/>
            <w:shd w:val="clear" w:color="auto" w:fill="auto"/>
          </w:tcPr>
          <w:p w:rsidR="0018247B" w:rsidRPr="00953D20" w:rsidRDefault="0018247B" w:rsidP="005C160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lt-LT"/>
              </w:rPr>
            </w:pPr>
            <w:r w:rsidRPr="00953D20">
              <w:rPr>
                <w:szCs w:val="22"/>
                <w:lang w:val="lt-LT"/>
              </w:rPr>
              <w:t>3CH</w:t>
            </w:r>
          </w:p>
        </w:tc>
        <w:tc>
          <w:tcPr>
            <w:tcW w:w="1710" w:type="dxa"/>
            <w:shd w:val="clear" w:color="auto" w:fill="auto"/>
          </w:tcPr>
          <w:p w:rsidR="0018247B" w:rsidRPr="00953D20" w:rsidRDefault="0018247B" w:rsidP="00953D20">
            <w:pPr>
              <w:tabs>
                <w:tab w:val="clear" w:pos="567"/>
              </w:tabs>
              <w:spacing w:line="240" w:lineRule="auto"/>
              <w:jc w:val="center"/>
              <w:rPr>
                <w:spacing w:val="-2"/>
                <w:szCs w:val="22"/>
                <w:lang w:val="lt-LT"/>
              </w:rPr>
            </w:pPr>
            <w:r w:rsidRPr="00953D20">
              <w:rPr>
                <w:spacing w:val="-2"/>
                <w:szCs w:val="22"/>
                <w:lang w:val="lt-LT"/>
              </w:rPr>
              <w:t>0,333 mg</w:t>
            </w:r>
          </w:p>
        </w:tc>
      </w:tr>
    </w:tbl>
    <w:p w:rsidR="00782188" w:rsidRPr="00E37C14" w:rsidRDefault="00782188" w:rsidP="0018247B">
      <w:pPr>
        <w:tabs>
          <w:tab w:val="clear" w:pos="567"/>
        </w:tabs>
        <w:spacing w:line="240" w:lineRule="auto"/>
        <w:ind w:left="540" w:right="991" w:hanging="540"/>
        <w:jc w:val="both"/>
        <w:rPr>
          <w:spacing w:val="-2"/>
          <w:szCs w:val="22"/>
          <w:lang w:val="lt-LT"/>
        </w:rPr>
      </w:pPr>
      <w:r w:rsidRPr="00E37C14">
        <w:rPr>
          <w:szCs w:val="22"/>
          <w:lang w:val="lt-LT"/>
        </w:rPr>
        <w:t>-</w:t>
      </w:r>
      <w:r w:rsidRPr="00E37C14">
        <w:rPr>
          <w:szCs w:val="22"/>
          <w:lang w:val="lt-LT"/>
        </w:rPr>
        <w:tab/>
        <w:t>Pagalbinės medžiagos. Tabletės branduolys:</w:t>
      </w:r>
      <w:r w:rsidR="0018247B" w:rsidRPr="00E37C14">
        <w:rPr>
          <w:szCs w:val="22"/>
          <w:lang w:val="lt-LT"/>
        </w:rPr>
        <w:t xml:space="preserve"> </w:t>
      </w:r>
      <w:r w:rsidRPr="00E37C14">
        <w:rPr>
          <w:szCs w:val="22"/>
          <w:lang w:val="lt-LT"/>
        </w:rPr>
        <w:t>s</w:t>
      </w:r>
      <w:r w:rsidRPr="00E37C14">
        <w:rPr>
          <w:spacing w:val="-2"/>
          <w:szCs w:val="22"/>
          <w:lang w:val="lt-LT"/>
        </w:rPr>
        <w:t xml:space="preserve">acharozė, talkas, </w:t>
      </w:r>
      <w:proofErr w:type="spellStart"/>
      <w:r w:rsidRPr="00E37C14">
        <w:rPr>
          <w:spacing w:val="-2"/>
          <w:szCs w:val="22"/>
          <w:lang w:val="lt-LT"/>
        </w:rPr>
        <w:t>gumiarabikas</w:t>
      </w:r>
      <w:proofErr w:type="spellEnd"/>
      <w:r w:rsidRPr="00E37C14">
        <w:rPr>
          <w:spacing w:val="-2"/>
          <w:szCs w:val="22"/>
          <w:lang w:val="lt-LT"/>
        </w:rPr>
        <w:t xml:space="preserve">, magnio </w:t>
      </w:r>
      <w:proofErr w:type="spellStart"/>
      <w:r w:rsidRPr="00E37C14">
        <w:rPr>
          <w:spacing w:val="-2"/>
          <w:szCs w:val="22"/>
          <w:lang w:val="lt-LT"/>
        </w:rPr>
        <w:t>stearatas</w:t>
      </w:r>
      <w:proofErr w:type="spellEnd"/>
      <w:r w:rsidRPr="00E37C14">
        <w:rPr>
          <w:spacing w:val="-2"/>
          <w:szCs w:val="22"/>
          <w:lang w:val="lt-LT"/>
        </w:rPr>
        <w:t xml:space="preserve">. Tabletės dangalas: </w:t>
      </w:r>
      <w:proofErr w:type="spellStart"/>
      <w:r w:rsidRPr="00E37C14">
        <w:rPr>
          <w:spacing w:val="-2"/>
          <w:szCs w:val="22"/>
          <w:lang w:val="lt-LT"/>
        </w:rPr>
        <w:t>gumiarabikas</w:t>
      </w:r>
      <w:proofErr w:type="spellEnd"/>
      <w:r w:rsidRPr="00E37C14">
        <w:rPr>
          <w:spacing w:val="-2"/>
          <w:szCs w:val="22"/>
          <w:lang w:val="lt-LT"/>
        </w:rPr>
        <w:t xml:space="preserve">, sacharozė, talkas, želatina, baltasis vaškas, </w:t>
      </w:r>
      <w:proofErr w:type="spellStart"/>
      <w:r w:rsidRPr="00E37C14">
        <w:rPr>
          <w:spacing w:val="-2"/>
          <w:szCs w:val="22"/>
          <w:lang w:val="lt-LT"/>
        </w:rPr>
        <w:t>karnaubo</w:t>
      </w:r>
      <w:proofErr w:type="spellEnd"/>
      <w:r w:rsidRPr="00E37C14">
        <w:rPr>
          <w:spacing w:val="-2"/>
          <w:szCs w:val="22"/>
          <w:lang w:val="lt-LT"/>
        </w:rPr>
        <w:t xml:space="preserve"> vaškas.</w:t>
      </w:r>
    </w:p>
    <w:p w:rsidR="00782188" w:rsidRPr="00E37C14" w:rsidRDefault="00782188" w:rsidP="00782188">
      <w:pPr>
        <w:tabs>
          <w:tab w:val="clear" w:pos="567"/>
        </w:tabs>
        <w:spacing w:line="240" w:lineRule="auto"/>
        <w:ind w:right="-2"/>
        <w:rPr>
          <w:szCs w:val="22"/>
          <w:highlight w:val="yellow"/>
          <w:lang w:val="lt-LT"/>
        </w:rPr>
      </w:pPr>
    </w:p>
    <w:p w:rsidR="00782188" w:rsidRPr="00E37C14" w:rsidRDefault="00782188" w:rsidP="00782188">
      <w:pPr>
        <w:tabs>
          <w:tab w:val="clear" w:pos="567"/>
        </w:tabs>
        <w:spacing w:line="240" w:lineRule="auto"/>
        <w:ind w:right="-2"/>
        <w:outlineLvl w:val="0"/>
        <w:rPr>
          <w:b/>
          <w:bCs/>
          <w:szCs w:val="22"/>
          <w:lang w:val="lt-LT"/>
        </w:rPr>
      </w:pPr>
      <w:r w:rsidRPr="00E37C14">
        <w:rPr>
          <w:b/>
          <w:szCs w:val="22"/>
          <w:lang w:val="lt-LT"/>
        </w:rPr>
        <w:lastRenderedPageBreak/>
        <w:t xml:space="preserve">CORYZALIA </w:t>
      </w:r>
      <w:r w:rsidRPr="00E37C14">
        <w:rPr>
          <w:b/>
          <w:bCs/>
          <w:szCs w:val="22"/>
          <w:lang w:val="lt-LT"/>
        </w:rPr>
        <w:t>išvaizda ir kiekis pakuotėje</w:t>
      </w:r>
    </w:p>
    <w:p w:rsidR="0018247B" w:rsidRPr="00E37C14" w:rsidRDefault="0018247B" w:rsidP="0018247B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E37C14">
        <w:rPr>
          <w:szCs w:val="22"/>
          <w:lang w:val="lt-LT"/>
        </w:rPr>
        <w:t>Blizgančios, baltos, abipus išgaubtos dengtos tabletės.</w:t>
      </w:r>
    </w:p>
    <w:p w:rsidR="00782188" w:rsidRPr="00E37C14" w:rsidRDefault="00782188" w:rsidP="00782188">
      <w:pPr>
        <w:tabs>
          <w:tab w:val="clear" w:pos="567"/>
        </w:tabs>
        <w:spacing w:line="240" w:lineRule="auto"/>
        <w:ind w:right="-2"/>
        <w:rPr>
          <w:spacing w:val="-2"/>
          <w:szCs w:val="22"/>
          <w:lang w:val="lt-LT"/>
        </w:rPr>
      </w:pPr>
      <w:r w:rsidRPr="00E37C14">
        <w:rPr>
          <w:spacing w:val="-2"/>
          <w:szCs w:val="22"/>
          <w:lang w:val="lt-LT"/>
        </w:rPr>
        <w:t>PVC ir aliuminio folijos lizdinė plokštelė. Kartono dėžutėje yra 40 dengtų tablečių.</w:t>
      </w:r>
    </w:p>
    <w:p w:rsidR="00782188" w:rsidRPr="00E37C14" w:rsidRDefault="00782188" w:rsidP="00782188">
      <w:pPr>
        <w:tabs>
          <w:tab w:val="clear" w:pos="567"/>
        </w:tabs>
        <w:spacing w:line="240" w:lineRule="auto"/>
        <w:ind w:right="-2"/>
        <w:rPr>
          <w:szCs w:val="22"/>
          <w:highlight w:val="yellow"/>
          <w:lang w:val="lt-LT"/>
        </w:rPr>
      </w:pPr>
    </w:p>
    <w:p w:rsidR="00782188" w:rsidRPr="00E37C14" w:rsidRDefault="00782188" w:rsidP="0078218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  <w:noProof/>
          <w:szCs w:val="22"/>
          <w:lang w:val="lt-LT"/>
        </w:rPr>
      </w:pPr>
      <w:r w:rsidRPr="00E37C14">
        <w:rPr>
          <w:b/>
          <w:bCs/>
          <w:noProof/>
          <w:szCs w:val="22"/>
          <w:lang w:val="lt-LT"/>
        </w:rPr>
        <w:t>Rinkodaros teisės turėtojas ir gamintojas</w:t>
      </w:r>
    </w:p>
    <w:p w:rsidR="00782188" w:rsidRPr="00E37C14" w:rsidRDefault="00782188" w:rsidP="00782188">
      <w:pPr>
        <w:numPr>
          <w:ilvl w:val="12"/>
          <w:numId w:val="0"/>
        </w:numPr>
        <w:tabs>
          <w:tab w:val="left" w:pos="5670"/>
        </w:tabs>
        <w:spacing w:line="240" w:lineRule="auto"/>
        <w:ind w:left="283" w:hanging="283"/>
        <w:jc w:val="both"/>
        <w:rPr>
          <w:szCs w:val="22"/>
          <w:lang w:val="lt-LT"/>
        </w:rPr>
      </w:pPr>
      <w:r w:rsidRPr="00E37C14">
        <w:rPr>
          <w:szCs w:val="22"/>
          <w:lang w:val="lt-LT"/>
        </w:rPr>
        <w:t>BOIRON</w:t>
      </w:r>
    </w:p>
    <w:p w:rsidR="00782188" w:rsidRPr="005C1607" w:rsidRDefault="00782188" w:rsidP="00782188">
      <w:pPr>
        <w:rPr>
          <w:szCs w:val="22"/>
          <w:lang w:val="lt-LT"/>
        </w:rPr>
      </w:pPr>
      <w:r w:rsidRPr="005C1607">
        <w:rPr>
          <w:szCs w:val="22"/>
          <w:lang w:val="lt-LT"/>
        </w:rPr>
        <w:t xml:space="preserve">2 </w:t>
      </w:r>
      <w:proofErr w:type="spellStart"/>
      <w:r w:rsidRPr="005C1607">
        <w:rPr>
          <w:szCs w:val="22"/>
          <w:lang w:val="lt-LT"/>
        </w:rPr>
        <w:t>avenue</w:t>
      </w:r>
      <w:proofErr w:type="spellEnd"/>
      <w:r w:rsidRPr="005C1607">
        <w:rPr>
          <w:szCs w:val="22"/>
          <w:lang w:val="lt-LT"/>
        </w:rPr>
        <w:t xml:space="preserve"> de </w:t>
      </w:r>
      <w:proofErr w:type="spellStart"/>
      <w:r w:rsidRPr="005C1607">
        <w:rPr>
          <w:szCs w:val="22"/>
          <w:lang w:val="lt-LT"/>
        </w:rPr>
        <w:t>l’Ouest</w:t>
      </w:r>
      <w:proofErr w:type="spellEnd"/>
      <w:r w:rsidRPr="005C1607">
        <w:rPr>
          <w:szCs w:val="22"/>
          <w:lang w:val="lt-LT"/>
        </w:rPr>
        <w:t xml:space="preserve"> </w:t>
      </w:r>
      <w:proofErr w:type="spellStart"/>
      <w:r w:rsidRPr="005C1607">
        <w:rPr>
          <w:szCs w:val="22"/>
          <w:lang w:val="lt-LT"/>
        </w:rPr>
        <w:t>Lyonnais</w:t>
      </w:r>
      <w:proofErr w:type="spellEnd"/>
    </w:p>
    <w:p w:rsidR="00782188" w:rsidRPr="005C1607" w:rsidRDefault="00782188" w:rsidP="00782188">
      <w:pPr>
        <w:rPr>
          <w:szCs w:val="22"/>
          <w:lang w:val="lt-LT"/>
        </w:rPr>
      </w:pPr>
      <w:r w:rsidRPr="005C1607">
        <w:rPr>
          <w:szCs w:val="22"/>
          <w:lang w:val="lt-LT"/>
        </w:rPr>
        <w:t xml:space="preserve">69510 </w:t>
      </w:r>
      <w:proofErr w:type="spellStart"/>
      <w:r w:rsidRPr="005C1607">
        <w:rPr>
          <w:szCs w:val="22"/>
          <w:lang w:val="lt-LT"/>
        </w:rPr>
        <w:t>Messimy</w:t>
      </w:r>
      <w:proofErr w:type="spellEnd"/>
    </w:p>
    <w:p w:rsidR="00782188" w:rsidRPr="00E37C14" w:rsidRDefault="00782188" w:rsidP="00782188">
      <w:pPr>
        <w:pStyle w:val="BTEMEASMCA"/>
      </w:pPr>
      <w:r w:rsidRPr="00E37C14">
        <w:t>Prancūzija</w:t>
      </w:r>
    </w:p>
    <w:p w:rsidR="00782188" w:rsidRPr="00E37C14" w:rsidRDefault="00782188" w:rsidP="00782188">
      <w:pPr>
        <w:rPr>
          <w:szCs w:val="22"/>
          <w:lang w:val="lt-LT"/>
        </w:rPr>
      </w:pPr>
    </w:p>
    <w:p w:rsidR="00782188" w:rsidRPr="00E37C14" w:rsidRDefault="00782188" w:rsidP="00782188">
      <w:pPr>
        <w:pStyle w:val="BTEMEASMCA"/>
      </w:pPr>
      <w:r w:rsidRPr="00E37C14">
        <w:t>Jeigu apie šį vaistą norite sužinoti daugiau, kreipkitės į vietinį rinkodaros teisės turėtojo atstovą.</w:t>
      </w:r>
    </w:p>
    <w:p w:rsidR="00782188" w:rsidRPr="00E37C14" w:rsidRDefault="00782188" w:rsidP="00782188">
      <w:pPr>
        <w:rPr>
          <w:szCs w:val="22"/>
          <w:lang w:val="lt-LT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782188" w:rsidRPr="00E37C14" w:rsidTr="00953D20">
        <w:tc>
          <w:tcPr>
            <w:tcW w:w="4678" w:type="dxa"/>
          </w:tcPr>
          <w:p w:rsidR="00782188" w:rsidRPr="00E37C14" w:rsidRDefault="00782188" w:rsidP="00953D20">
            <w:pPr>
              <w:pStyle w:val="Pagrindinistekstas"/>
              <w:spacing w:line="240" w:lineRule="auto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E37C14">
              <w:rPr>
                <w:rFonts w:ascii="Times New Roman" w:hAnsi="Times New Roman"/>
                <w:sz w:val="22"/>
                <w:szCs w:val="22"/>
                <w:lang w:val="lt-LT"/>
              </w:rPr>
              <w:t>UAB „</w:t>
            </w:r>
            <w:proofErr w:type="spellStart"/>
            <w:r w:rsidRPr="00E37C14">
              <w:rPr>
                <w:rFonts w:ascii="Times New Roman" w:hAnsi="Times New Roman"/>
                <w:sz w:val="22"/>
                <w:szCs w:val="22"/>
                <w:lang w:val="lt-LT"/>
              </w:rPr>
              <w:t>Miečys</w:t>
            </w:r>
            <w:proofErr w:type="spellEnd"/>
            <w:r w:rsidRPr="00E37C14">
              <w:rPr>
                <w:rFonts w:ascii="Times New Roman" w:hAnsi="Times New Roman"/>
                <w:sz w:val="22"/>
                <w:szCs w:val="22"/>
                <w:lang w:val="lt-LT"/>
              </w:rPr>
              <w:t>“</w:t>
            </w:r>
          </w:p>
          <w:p w:rsidR="00782188" w:rsidRPr="00E37C14" w:rsidRDefault="00782188" w:rsidP="00953D20">
            <w:pPr>
              <w:pStyle w:val="Pagrindinistekstas"/>
              <w:spacing w:line="240" w:lineRule="auto"/>
              <w:rPr>
                <w:rFonts w:ascii="Times New Roman" w:hAnsi="Times New Roman"/>
                <w:sz w:val="22"/>
                <w:szCs w:val="22"/>
                <w:lang w:val="lt-LT"/>
              </w:rPr>
            </w:pPr>
            <w:proofErr w:type="spellStart"/>
            <w:r w:rsidRPr="00E37C14">
              <w:rPr>
                <w:rFonts w:ascii="Times New Roman" w:hAnsi="Times New Roman"/>
                <w:sz w:val="22"/>
                <w:szCs w:val="22"/>
                <w:lang w:val="lt-LT"/>
              </w:rPr>
              <w:t>Masiuliškių</w:t>
            </w:r>
            <w:proofErr w:type="spellEnd"/>
            <w:r w:rsidRPr="00E37C14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g.15, </w:t>
            </w:r>
            <w:proofErr w:type="spellStart"/>
            <w:r w:rsidRPr="00E37C14">
              <w:rPr>
                <w:rFonts w:ascii="Times New Roman" w:hAnsi="Times New Roman"/>
                <w:sz w:val="22"/>
                <w:szCs w:val="22"/>
                <w:lang w:val="lt-LT"/>
              </w:rPr>
              <w:t>Sutkūnai</w:t>
            </w:r>
            <w:proofErr w:type="spellEnd"/>
          </w:p>
          <w:p w:rsidR="00782188" w:rsidRPr="00E37C14" w:rsidRDefault="00782188" w:rsidP="00953D20">
            <w:pPr>
              <w:pStyle w:val="Pagrindinistekstas"/>
              <w:spacing w:line="240" w:lineRule="auto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E37C14">
              <w:rPr>
                <w:rFonts w:ascii="Times New Roman" w:hAnsi="Times New Roman"/>
                <w:sz w:val="22"/>
                <w:szCs w:val="22"/>
                <w:lang w:val="lt-LT"/>
              </w:rPr>
              <w:t>76104 Šiaulių raj.</w:t>
            </w:r>
          </w:p>
          <w:p w:rsidR="00782188" w:rsidRPr="00E37C14" w:rsidRDefault="00782188" w:rsidP="00953D20">
            <w:pPr>
              <w:pStyle w:val="BTEMEASMCA"/>
            </w:pPr>
            <w:r w:rsidRPr="00E37C14">
              <w:t>Tel. +37080012345</w:t>
            </w:r>
          </w:p>
        </w:tc>
      </w:tr>
    </w:tbl>
    <w:p w:rsidR="00782188" w:rsidRPr="00E37C14" w:rsidRDefault="00782188" w:rsidP="00782188">
      <w:pPr>
        <w:jc w:val="both"/>
        <w:rPr>
          <w:szCs w:val="22"/>
          <w:lang w:val="lt-LT"/>
        </w:rPr>
      </w:pPr>
    </w:p>
    <w:p w:rsidR="00782188" w:rsidRPr="00E37C14" w:rsidRDefault="00782188" w:rsidP="00782188">
      <w:pPr>
        <w:jc w:val="both"/>
        <w:rPr>
          <w:szCs w:val="22"/>
          <w:lang w:val="lt-LT"/>
        </w:rPr>
      </w:pPr>
    </w:p>
    <w:p w:rsidR="00782188" w:rsidRPr="00E37C14" w:rsidRDefault="00782188" w:rsidP="0078218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lang w:val="lt-LT"/>
        </w:rPr>
      </w:pPr>
      <w:r w:rsidRPr="00E37C14">
        <w:rPr>
          <w:b/>
          <w:lang w:val="lt-LT"/>
        </w:rPr>
        <w:t xml:space="preserve">Šis pakuotės lapelis paskutinį kartą peržiūrėtas </w:t>
      </w:r>
      <w:r w:rsidR="00C908AC">
        <w:rPr>
          <w:b/>
          <w:lang w:val="lt-LT"/>
        </w:rPr>
        <w:t>2014-05-07</w:t>
      </w:r>
    </w:p>
    <w:p w:rsidR="00782188" w:rsidRDefault="00782188" w:rsidP="00782188">
      <w:pPr>
        <w:tabs>
          <w:tab w:val="clear" w:pos="567"/>
        </w:tabs>
        <w:spacing w:line="240" w:lineRule="auto"/>
        <w:jc w:val="both"/>
        <w:rPr>
          <w:szCs w:val="22"/>
          <w:lang w:val="lt-LT"/>
        </w:rPr>
      </w:pPr>
    </w:p>
    <w:p w:rsidR="00C908AC" w:rsidRPr="00E37C14" w:rsidRDefault="00C908AC" w:rsidP="00782188">
      <w:pPr>
        <w:tabs>
          <w:tab w:val="clear" w:pos="567"/>
        </w:tabs>
        <w:spacing w:line="240" w:lineRule="auto"/>
        <w:jc w:val="both"/>
        <w:rPr>
          <w:szCs w:val="22"/>
          <w:lang w:val="lt-LT"/>
        </w:rPr>
      </w:pPr>
    </w:p>
    <w:p w:rsidR="00B20EA0" w:rsidRPr="00E37C14" w:rsidRDefault="00782188" w:rsidP="005C1607">
      <w:pPr>
        <w:tabs>
          <w:tab w:val="clear" w:pos="567"/>
          <w:tab w:val="left" w:pos="0"/>
          <w:tab w:val="left" w:pos="6690"/>
        </w:tabs>
        <w:spacing w:line="240" w:lineRule="auto"/>
        <w:rPr>
          <w:szCs w:val="22"/>
          <w:lang w:val="lt-LT"/>
        </w:rPr>
      </w:pPr>
      <w:r w:rsidRPr="00E37C14">
        <w:rPr>
          <w:lang w:val="lt-LT"/>
        </w:rPr>
        <w:t xml:space="preserve">Išsami informacija apie šį </w:t>
      </w:r>
      <w:r w:rsidRPr="00E37C14">
        <w:rPr>
          <w:szCs w:val="24"/>
          <w:lang w:val="lt-LT"/>
        </w:rPr>
        <w:t>vaistą</w:t>
      </w:r>
      <w:r w:rsidRPr="00E37C14">
        <w:rPr>
          <w:lang w:val="lt-LT"/>
        </w:rPr>
        <w:t xml:space="preserve"> pateikiama Valstybinės vaistų kontrolės tarnybos prie Lietuvos Respublikos sveikatos apsaugos ministerijos tinklalapyje</w:t>
      </w:r>
      <w:r w:rsidRPr="00E37C14">
        <w:rPr>
          <w:i/>
          <w:szCs w:val="24"/>
          <w:lang w:val="lt-LT"/>
        </w:rPr>
        <w:t xml:space="preserve"> </w:t>
      </w:r>
      <w:hyperlink r:id="rId15" w:history="1">
        <w:r w:rsidRPr="00E37C14">
          <w:rPr>
            <w:rStyle w:val="Hipersaitas"/>
            <w:rFonts w:eastAsia="SimSun"/>
            <w:lang w:val="lt-LT"/>
          </w:rPr>
          <w:t>http://www.vvkt.lt/</w:t>
        </w:r>
      </w:hyperlink>
      <w:r w:rsidRPr="00E37C14">
        <w:rPr>
          <w:lang w:val="lt-LT"/>
        </w:rPr>
        <w:t>.</w:t>
      </w:r>
    </w:p>
    <w:sectPr w:rsidR="00B20EA0" w:rsidRPr="00E37C14" w:rsidSect="002E285C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7" w:h="16840" w:code="9"/>
      <w:pgMar w:top="1134" w:right="1418" w:bottom="1134" w:left="1418" w:header="567" w:footer="284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1D6" w:rsidRDefault="000841D6">
      <w:r>
        <w:separator/>
      </w:r>
    </w:p>
  </w:endnote>
  <w:endnote w:type="continuationSeparator" w:id="0">
    <w:p w:rsidR="000841D6" w:rsidRDefault="0008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902" w:rsidRDefault="00282902" w:rsidP="0028290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82902" w:rsidRDefault="00282902" w:rsidP="0028290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85C" w:rsidRDefault="002E285C">
    <w:pPr>
      <w:pStyle w:val="Porat"/>
      <w:jc w:val="center"/>
    </w:pPr>
  </w:p>
  <w:p w:rsidR="00282902" w:rsidRDefault="00282902" w:rsidP="00282902">
    <w:pPr>
      <w:pStyle w:val="Por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902" w:rsidRDefault="00282902">
    <w:pPr>
      <w:pStyle w:val="Porat"/>
      <w:tabs>
        <w:tab w:val="clear" w:pos="8930"/>
        <w:tab w:val="right" w:pos="8931"/>
      </w:tabs>
      <w:ind w:right="96"/>
      <w:jc w:val="right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E285C">
      <w:rPr>
        <w:rStyle w:val="Puslapionumeris"/>
        <w:noProof/>
      </w:rPr>
      <w:t>1</w:t>
    </w:r>
    <w:r>
      <w:rPr>
        <w:rStyle w:val="Puslapionumeri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1D6" w:rsidRDefault="000841D6">
      <w:r>
        <w:separator/>
      </w:r>
    </w:p>
  </w:footnote>
  <w:footnote w:type="continuationSeparator" w:id="0">
    <w:p w:rsidR="000841D6" w:rsidRDefault="00084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1964724"/>
      <w:docPartObj>
        <w:docPartGallery w:val="Page Numbers (Top of Page)"/>
        <w:docPartUnique/>
      </w:docPartObj>
    </w:sdtPr>
    <w:sdtContent>
      <w:p w:rsidR="00673930" w:rsidRDefault="0067393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070" w:rsidRPr="00324070">
          <w:rPr>
            <w:noProof/>
            <w:lang w:val="lt-LT"/>
          </w:rPr>
          <w:t>15</w:t>
        </w:r>
        <w:r>
          <w:fldChar w:fldCharType="end"/>
        </w:r>
      </w:p>
    </w:sdtContent>
  </w:sdt>
  <w:p w:rsidR="00077BC3" w:rsidRDefault="00077BC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902" w:rsidRDefault="00282902">
    <w:pPr>
      <w:pStyle w:val="Antrats"/>
      <w:rPr>
        <w:rFonts w:ascii="Arial" w:hAnsi="Arial"/>
      </w:rPr>
    </w:pPr>
    <w:r>
      <w:rPr>
        <w:rFonts w:ascii="Arial" w:hAnsi="Arial"/>
      </w:rPr>
      <w:t>Laboratoires BOIRON</w:t>
    </w:r>
  </w:p>
  <w:p w:rsidR="00282902" w:rsidRDefault="00282902">
    <w:pPr>
      <w:pStyle w:val="Antrats"/>
      <w:pBdr>
        <w:bottom w:val="single" w:sz="4" w:space="1" w:color="auto"/>
      </w:pBdr>
      <w:tabs>
        <w:tab w:val="clear" w:pos="567"/>
        <w:tab w:val="clear" w:pos="4153"/>
        <w:tab w:val="clear" w:pos="8306"/>
        <w:tab w:val="right" w:pos="9072"/>
      </w:tabs>
      <w:rPr>
        <w:rFonts w:ascii="Arial" w:hAnsi="Arial"/>
      </w:rPr>
    </w:pPr>
    <w:r>
      <w:rPr>
        <w:rFonts w:ascii="Arial" w:hAnsi="Arial"/>
      </w:rPr>
      <w:t>Summary of Product Characteristics</w:t>
    </w:r>
    <w:r>
      <w:rPr>
        <w:rFonts w:ascii="Arial" w:hAnsi="Arial"/>
      </w:rPr>
      <w:tab/>
      <w:t>CORYZALIA, coated tablets</w:t>
    </w:r>
  </w:p>
  <w:p w:rsidR="00282902" w:rsidRDefault="00282902">
    <w:pPr>
      <w:pStyle w:val="Antrats"/>
      <w:rPr>
        <w:rFonts w:ascii="Arial" w:hAnsi="Arial"/>
      </w:rPr>
    </w:pPr>
  </w:p>
  <w:p w:rsidR="00282902" w:rsidRDefault="00282902">
    <w:pPr>
      <w:pStyle w:val="Antrats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>
    <w:nsid w:val="0ACA285E"/>
    <w:multiLevelType w:val="hybridMultilevel"/>
    <w:tmpl w:val="32C64086"/>
    <w:lvl w:ilvl="0" w:tplc="43DA8D8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89477FC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796FE5"/>
    <w:multiLevelType w:val="singleLevel"/>
    <w:tmpl w:val="E188BE42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3">
    <w:nsid w:val="27122804"/>
    <w:multiLevelType w:val="singleLevel"/>
    <w:tmpl w:val="E188BE42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4">
    <w:nsid w:val="29E91747"/>
    <w:multiLevelType w:val="singleLevel"/>
    <w:tmpl w:val="E188BE42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5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806AAE"/>
    <w:multiLevelType w:val="singleLevel"/>
    <w:tmpl w:val="E188BE42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7">
    <w:nsid w:val="4671275D"/>
    <w:multiLevelType w:val="singleLevel"/>
    <w:tmpl w:val="E188BE42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8">
    <w:nsid w:val="4F094EB3"/>
    <w:multiLevelType w:val="singleLevel"/>
    <w:tmpl w:val="E188BE42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9">
    <w:nsid w:val="617B670D"/>
    <w:multiLevelType w:val="singleLevel"/>
    <w:tmpl w:val="E188BE42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10">
    <w:nsid w:val="65497240"/>
    <w:multiLevelType w:val="singleLevel"/>
    <w:tmpl w:val="E188BE42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11">
    <w:nsid w:val="75CF5A3B"/>
    <w:multiLevelType w:val="hybridMultilevel"/>
    <w:tmpl w:val="8D601398"/>
    <w:lvl w:ilvl="0" w:tplc="BBA89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0"/>
  </w:num>
  <w:num w:numId="5">
    <w:abstractNumId w:val="7"/>
  </w:num>
  <w:num w:numId="6">
    <w:abstractNumId w:val="8"/>
  </w:num>
  <w:num w:numId="7">
    <w:abstractNumId w:val="3"/>
  </w:num>
  <w:num w:numId="8">
    <w:abstractNumId w:val="9"/>
  </w:num>
  <w:num w:numId="9">
    <w:abstractNumId w:val="0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aERspMbrO8FXmRYCqIAlM+JakA38wOFu5nwwm+m8yTDqmAVvPswYHbWZDediK5PoUix4VMEku4UJ0Y06oCxTEQ==" w:salt="pZDyxOM/FLz0mqIv8E8acQ=="/>
  <w:defaultTabStop w:val="567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975338"/>
    <w:rsid w:val="00037998"/>
    <w:rsid w:val="0006366C"/>
    <w:rsid w:val="00071764"/>
    <w:rsid w:val="00077BC3"/>
    <w:rsid w:val="000841D6"/>
    <w:rsid w:val="000A66C9"/>
    <w:rsid w:val="000B6E52"/>
    <w:rsid w:val="000C1AAC"/>
    <w:rsid w:val="001531A4"/>
    <w:rsid w:val="0018247B"/>
    <w:rsid w:val="001B3964"/>
    <w:rsid w:val="001F0AD4"/>
    <w:rsid w:val="001F5DDC"/>
    <w:rsid w:val="002179FB"/>
    <w:rsid w:val="00223968"/>
    <w:rsid w:val="00233B57"/>
    <w:rsid w:val="00240510"/>
    <w:rsid w:val="00240D60"/>
    <w:rsid w:val="00271C85"/>
    <w:rsid w:val="00282902"/>
    <w:rsid w:val="00283598"/>
    <w:rsid w:val="00291C11"/>
    <w:rsid w:val="002B3A90"/>
    <w:rsid w:val="002E285C"/>
    <w:rsid w:val="00324070"/>
    <w:rsid w:val="003947C2"/>
    <w:rsid w:val="003B4B45"/>
    <w:rsid w:val="003D0D58"/>
    <w:rsid w:val="003D754E"/>
    <w:rsid w:val="003E2C75"/>
    <w:rsid w:val="004129EA"/>
    <w:rsid w:val="004729AF"/>
    <w:rsid w:val="00593D07"/>
    <w:rsid w:val="005C1607"/>
    <w:rsid w:val="00630D14"/>
    <w:rsid w:val="0063238C"/>
    <w:rsid w:val="00633A52"/>
    <w:rsid w:val="00636037"/>
    <w:rsid w:val="006704B2"/>
    <w:rsid w:val="00673930"/>
    <w:rsid w:val="006A3B5E"/>
    <w:rsid w:val="006F4536"/>
    <w:rsid w:val="00711D54"/>
    <w:rsid w:val="00742D71"/>
    <w:rsid w:val="00782188"/>
    <w:rsid w:val="00786864"/>
    <w:rsid w:val="00791A6A"/>
    <w:rsid w:val="0079484B"/>
    <w:rsid w:val="00797C0B"/>
    <w:rsid w:val="007D1D26"/>
    <w:rsid w:val="00800FEF"/>
    <w:rsid w:val="00804E78"/>
    <w:rsid w:val="00806404"/>
    <w:rsid w:val="00836D24"/>
    <w:rsid w:val="00840C6E"/>
    <w:rsid w:val="0086506C"/>
    <w:rsid w:val="00883392"/>
    <w:rsid w:val="008C3C6C"/>
    <w:rsid w:val="008E41DA"/>
    <w:rsid w:val="00912AC1"/>
    <w:rsid w:val="00915A09"/>
    <w:rsid w:val="009216A2"/>
    <w:rsid w:val="0092699D"/>
    <w:rsid w:val="00937D75"/>
    <w:rsid w:val="00953D20"/>
    <w:rsid w:val="009647B2"/>
    <w:rsid w:val="00975338"/>
    <w:rsid w:val="009871BA"/>
    <w:rsid w:val="009E273C"/>
    <w:rsid w:val="00A12AA1"/>
    <w:rsid w:val="00A17D95"/>
    <w:rsid w:val="00A40175"/>
    <w:rsid w:val="00A554FA"/>
    <w:rsid w:val="00A85BFF"/>
    <w:rsid w:val="00AA4BC5"/>
    <w:rsid w:val="00B20EA0"/>
    <w:rsid w:val="00B7260D"/>
    <w:rsid w:val="00B72DE5"/>
    <w:rsid w:val="00BA3FE2"/>
    <w:rsid w:val="00BA5FC3"/>
    <w:rsid w:val="00C01ADE"/>
    <w:rsid w:val="00C26BCF"/>
    <w:rsid w:val="00C4007E"/>
    <w:rsid w:val="00C63874"/>
    <w:rsid w:val="00C70AD7"/>
    <w:rsid w:val="00C75EEF"/>
    <w:rsid w:val="00C85B25"/>
    <w:rsid w:val="00C908AC"/>
    <w:rsid w:val="00C9389E"/>
    <w:rsid w:val="00CA1E10"/>
    <w:rsid w:val="00CB029C"/>
    <w:rsid w:val="00CB2D06"/>
    <w:rsid w:val="00CB5249"/>
    <w:rsid w:val="00CC7D94"/>
    <w:rsid w:val="00CF1B34"/>
    <w:rsid w:val="00D019C2"/>
    <w:rsid w:val="00D20610"/>
    <w:rsid w:val="00D2289C"/>
    <w:rsid w:val="00D317DA"/>
    <w:rsid w:val="00D331F8"/>
    <w:rsid w:val="00D61379"/>
    <w:rsid w:val="00D835FE"/>
    <w:rsid w:val="00DA5762"/>
    <w:rsid w:val="00DF6AA4"/>
    <w:rsid w:val="00E00D94"/>
    <w:rsid w:val="00E046D8"/>
    <w:rsid w:val="00E06D24"/>
    <w:rsid w:val="00E37C14"/>
    <w:rsid w:val="00E37D90"/>
    <w:rsid w:val="00E740E2"/>
    <w:rsid w:val="00E749E6"/>
    <w:rsid w:val="00E822A3"/>
    <w:rsid w:val="00ED3676"/>
    <w:rsid w:val="00EE58A4"/>
    <w:rsid w:val="00F010BF"/>
    <w:rsid w:val="00F7694B"/>
    <w:rsid w:val="00FB1AAE"/>
    <w:rsid w:val="00FB2273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t/tildestengine" w:name="templates"/>
  <w:shapeDefaults>
    <o:shapedefaults v:ext="edit" spidmax="2049"/>
    <o:shapelayout v:ext="edit">
      <o:idmap v:ext="edit" data="1"/>
    </o:shapelayout>
  </w:shapeDefaults>
  <w:decimalSymbol w:val=","/>
  <w:listSeparator w:val=";"/>
  <w15:docId w15:val="{CD5D6001-F7B6-4355-A6B1-388B48B4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tabs>
        <w:tab w:val="left" w:pos="567"/>
      </w:tabs>
      <w:spacing w:line="260" w:lineRule="exact"/>
    </w:pPr>
    <w:rPr>
      <w:sz w:val="22"/>
      <w:lang w:val="en-GB"/>
    </w:rPr>
  </w:style>
  <w:style w:type="paragraph" w:styleId="Antrat1">
    <w:name w:val="heading 1"/>
    <w:basedOn w:val="prastasis"/>
    <w:next w:val="prastasis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b/>
      <w:noProof/>
    </w:rPr>
  </w:style>
  <w:style w:type="paragraph" w:styleId="Antrat5">
    <w:name w:val="heading 5"/>
    <w:basedOn w:val="prastasis"/>
    <w:next w:val="prastasis"/>
    <w:qFormat/>
    <w:pPr>
      <w:keepNext/>
      <w:jc w:val="both"/>
      <w:outlineLvl w:val="4"/>
    </w:pPr>
    <w:rPr>
      <w:noProof/>
    </w:rPr>
  </w:style>
  <w:style w:type="paragraph" w:styleId="Antrat6">
    <w:name w:val="heading 6"/>
    <w:basedOn w:val="prastasis"/>
    <w:next w:val="prastasis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Antrat8">
    <w:name w:val="heading 8"/>
    <w:basedOn w:val="prastasis"/>
    <w:next w:val="prastasis"/>
    <w:qFormat/>
    <w:pPr>
      <w:keepNext/>
      <w:ind w:left="567" w:hanging="567"/>
      <w:jc w:val="both"/>
      <w:outlineLvl w:val="7"/>
    </w:pPr>
    <w:rPr>
      <w:b/>
      <w:i/>
    </w:rPr>
  </w:style>
  <w:style w:type="paragraph" w:styleId="Antrat9">
    <w:name w:val="heading 9"/>
    <w:basedOn w:val="prastasis"/>
    <w:next w:val="prastasis"/>
    <w:qFormat/>
    <w:pPr>
      <w:keepNext/>
      <w:jc w:val="both"/>
      <w:outlineLvl w:val="8"/>
    </w:pPr>
    <w:rPr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pPr>
      <w:tabs>
        <w:tab w:val="clear" w:pos="567"/>
      </w:tabs>
    </w:pPr>
    <w:rPr>
      <w:rFonts w:ascii="Arial" w:hAnsi="Arial"/>
      <w:sz w:val="24"/>
    </w:rPr>
  </w:style>
  <w:style w:type="paragraph" w:styleId="Pagrindinistekstas2">
    <w:name w:val="Body Text 2"/>
    <w:basedOn w:val="prastasis"/>
    <w:pPr>
      <w:tabs>
        <w:tab w:val="clear" w:pos="567"/>
      </w:tabs>
      <w:spacing w:line="240" w:lineRule="auto"/>
      <w:jc w:val="both"/>
    </w:pPr>
    <w:rPr>
      <w:rFonts w:ascii="Arial" w:hAnsi="Arial"/>
      <w:sz w:val="24"/>
    </w:rPr>
  </w:style>
  <w:style w:type="paragraph" w:styleId="Dokumentoinaostekstas">
    <w:name w:val="endnote text"/>
    <w:basedOn w:val="prastasis"/>
    <w:next w:val="prastasis"/>
    <w:semiHidden/>
    <w:pPr>
      <w:spacing w:line="240" w:lineRule="auto"/>
    </w:pPr>
  </w:style>
  <w:style w:type="paragraph" w:customStyle="1" w:styleId="EMEAEnBodyText">
    <w:name w:val="EMEA En Body Text"/>
    <w:basedOn w:val="prastasis"/>
    <w:rsid w:val="0006366C"/>
    <w:pPr>
      <w:tabs>
        <w:tab w:val="clear" w:pos="567"/>
      </w:tabs>
      <w:spacing w:before="120" w:after="120" w:line="240" w:lineRule="auto"/>
      <w:jc w:val="both"/>
    </w:pPr>
    <w:rPr>
      <w:lang w:val="en-US" w:eastAsia="en-US"/>
    </w:rPr>
  </w:style>
  <w:style w:type="paragraph" w:customStyle="1" w:styleId="BTbEMEASMCA">
    <w:name w:val="BT(b) EMEA_SMCA"/>
    <w:basedOn w:val="prastasis"/>
    <w:autoRedefine/>
    <w:rsid w:val="0006366C"/>
    <w:pPr>
      <w:tabs>
        <w:tab w:val="clear" w:pos="567"/>
      </w:tabs>
      <w:spacing w:line="240" w:lineRule="auto"/>
    </w:pPr>
    <w:rPr>
      <w:b/>
      <w:noProof/>
      <w:szCs w:val="22"/>
      <w:lang w:val="lt-LT" w:eastAsia="en-US"/>
    </w:rPr>
  </w:style>
  <w:style w:type="paragraph" w:styleId="Pavadinimas">
    <w:name w:val="Title"/>
    <w:basedOn w:val="prastasis"/>
    <w:autoRedefine/>
    <w:qFormat/>
    <w:rsid w:val="00E37C14"/>
    <w:pPr>
      <w:tabs>
        <w:tab w:val="clear" w:pos="567"/>
      </w:tabs>
      <w:spacing w:line="240" w:lineRule="auto"/>
      <w:jc w:val="center"/>
      <w:outlineLvl w:val="0"/>
    </w:pPr>
    <w:rPr>
      <w:b/>
      <w:kern w:val="28"/>
      <w:lang w:val="lt-LT"/>
    </w:rPr>
  </w:style>
  <w:style w:type="paragraph" w:customStyle="1" w:styleId="PI-1EMEASMCA">
    <w:name w:val="PI-1 EMEA_SMCA"/>
    <w:basedOn w:val="Antrat2"/>
    <w:autoRedefine/>
    <w:rsid w:val="0006366C"/>
    <w:pPr>
      <w:spacing w:before="0" w:after="0" w:line="240" w:lineRule="auto"/>
      <w:ind w:left="567" w:hanging="567"/>
    </w:pPr>
    <w:rPr>
      <w:rFonts w:ascii="Times New Roman" w:hAnsi="Times New Roman"/>
      <w:i w:val="0"/>
      <w:sz w:val="22"/>
      <w:szCs w:val="22"/>
      <w:lang w:val="lt-LT" w:eastAsia="en-US"/>
    </w:rPr>
  </w:style>
  <w:style w:type="paragraph" w:customStyle="1" w:styleId="PI-2EMEASMCA">
    <w:name w:val="PI-2 EMEA_SMCA"/>
    <w:basedOn w:val="Antrat3"/>
    <w:autoRedefine/>
    <w:rsid w:val="0006366C"/>
    <w:pPr>
      <w:spacing w:before="0" w:after="0" w:line="240" w:lineRule="auto"/>
      <w:ind w:left="567" w:hanging="567"/>
    </w:pPr>
    <w:rPr>
      <w:sz w:val="22"/>
      <w:szCs w:val="22"/>
      <w:lang w:val="lt-LT" w:eastAsia="en-US"/>
    </w:rPr>
  </w:style>
  <w:style w:type="paragraph" w:customStyle="1" w:styleId="BTEMEASMCA">
    <w:name w:val="BT EMEA_SMCA"/>
    <w:basedOn w:val="prastasis"/>
    <w:link w:val="BTEMEASMCAChar"/>
    <w:autoRedefine/>
    <w:rsid w:val="00782188"/>
    <w:pPr>
      <w:tabs>
        <w:tab w:val="clear" w:pos="567"/>
        <w:tab w:val="left" w:pos="540"/>
      </w:tabs>
      <w:spacing w:line="240" w:lineRule="auto"/>
      <w:ind w:left="540" w:hanging="540"/>
    </w:pPr>
    <w:rPr>
      <w:szCs w:val="22"/>
      <w:lang w:val="lt-LT" w:eastAsia="en-US"/>
    </w:rPr>
  </w:style>
  <w:style w:type="paragraph" w:customStyle="1" w:styleId="TTEMEASMCA">
    <w:name w:val="TT EMEA_SMCA"/>
    <w:basedOn w:val="Antrat1"/>
    <w:link w:val="TTEMEASMCAChar"/>
    <w:autoRedefine/>
    <w:rsid w:val="0006366C"/>
    <w:pPr>
      <w:spacing w:before="0" w:after="0" w:line="240" w:lineRule="auto"/>
      <w:ind w:left="567" w:hanging="567"/>
      <w:jc w:val="center"/>
    </w:pPr>
    <w:rPr>
      <w:sz w:val="22"/>
      <w:szCs w:val="22"/>
      <w:lang w:eastAsia="en-US"/>
    </w:rPr>
  </w:style>
  <w:style w:type="character" w:customStyle="1" w:styleId="TTEMEASMCAChar">
    <w:name w:val="TT EMEA_SMCA Char"/>
    <w:link w:val="TTEMEASMCA"/>
    <w:rsid w:val="0006366C"/>
    <w:rPr>
      <w:b/>
      <w:caps/>
      <w:sz w:val="22"/>
      <w:szCs w:val="22"/>
      <w:lang w:val="en-US" w:eastAsia="en-US" w:bidi="ar-SA"/>
    </w:rPr>
  </w:style>
  <w:style w:type="paragraph" w:customStyle="1" w:styleId="BTAnIIEMEASMCA">
    <w:name w:val="BT(AnII) EMEA_SMCA"/>
    <w:basedOn w:val="Debesliotekstas"/>
    <w:autoRedefine/>
    <w:rsid w:val="0006366C"/>
    <w:pPr>
      <w:tabs>
        <w:tab w:val="clear" w:pos="567"/>
        <w:tab w:val="left" w:pos="1701"/>
      </w:tabs>
      <w:spacing w:line="240" w:lineRule="auto"/>
      <w:ind w:left="1701" w:hanging="567"/>
    </w:pPr>
    <w:rPr>
      <w:rFonts w:ascii="Times New Roman" w:hAnsi="Times New Roman"/>
      <w:b/>
      <w:sz w:val="22"/>
      <w:szCs w:val="22"/>
      <w:lang w:eastAsia="en-US"/>
    </w:rPr>
  </w:style>
  <w:style w:type="character" w:customStyle="1" w:styleId="BTEMEASMCAChar">
    <w:name w:val="BT EMEA_SMCA Char"/>
    <w:link w:val="BTEMEASMCA"/>
    <w:rsid w:val="00782188"/>
    <w:rPr>
      <w:sz w:val="22"/>
      <w:szCs w:val="22"/>
      <w:lang w:val="lt-LT"/>
    </w:rPr>
  </w:style>
  <w:style w:type="paragraph" w:customStyle="1" w:styleId="PI-1labEMEASMCA">
    <w:name w:val="PI-1_lab EMEA_SMCA"/>
    <w:basedOn w:val="prastasis"/>
    <w:link w:val="PI-1labEMEASMCAChar"/>
    <w:autoRedefine/>
    <w:rsid w:val="00E046D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  <w:tab w:val="left" w:pos="540"/>
      </w:tabs>
      <w:spacing w:line="240" w:lineRule="auto"/>
      <w:ind w:left="567" w:hanging="567"/>
    </w:pPr>
    <w:rPr>
      <w:b/>
      <w:noProof/>
      <w:szCs w:val="22"/>
      <w:lang w:val="lt-LT" w:eastAsia="en-US"/>
    </w:rPr>
  </w:style>
  <w:style w:type="character" w:customStyle="1" w:styleId="PI-1labEMEASMCAChar">
    <w:name w:val="PI-1_lab EMEA_SMCA Char"/>
    <w:link w:val="PI-1labEMEASMCA"/>
    <w:rsid w:val="00E046D8"/>
    <w:rPr>
      <w:b/>
      <w:noProof/>
      <w:sz w:val="22"/>
      <w:szCs w:val="22"/>
      <w:lang w:eastAsia="en-US"/>
    </w:rPr>
  </w:style>
  <w:style w:type="paragraph" w:customStyle="1" w:styleId="BT-EMEASMCA">
    <w:name w:val="BT- EMEA_SMCA"/>
    <w:basedOn w:val="BTEMEASMCA"/>
    <w:autoRedefine/>
    <w:rsid w:val="0006366C"/>
    <w:pPr>
      <w:numPr>
        <w:numId w:val="11"/>
      </w:numPr>
      <w:tabs>
        <w:tab w:val="clear" w:pos="720"/>
        <w:tab w:val="num" w:pos="360"/>
      </w:tabs>
      <w:ind w:left="0" w:firstLine="0"/>
    </w:pPr>
  </w:style>
  <w:style w:type="paragraph" w:styleId="Debesliotekstas">
    <w:name w:val="Balloon Text"/>
    <w:basedOn w:val="prastasis"/>
    <w:semiHidden/>
    <w:rsid w:val="0006366C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915A09"/>
    <w:rPr>
      <w:sz w:val="16"/>
      <w:szCs w:val="16"/>
    </w:rPr>
  </w:style>
  <w:style w:type="paragraph" w:styleId="Komentarotekstas">
    <w:name w:val="annotation text"/>
    <w:basedOn w:val="prastasis"/>
    <w:semiHidden/>
    <w:rsid w:val="00915A09"/>
    <w:rPr>
      <w:sz w:val="20"/>
    </w:rPr>
  </w:style>
  <w:style w:type="paragraph" w:styleId="Komentarotema">
    <w:name w:val="annotation subject"/>
    <w:basedOn w:val="Komentarotekstas"/>
    <w:next w:val="Komentarotekstas"/>
    <w:semiHidden/>
    <w:rsid w:val="00915A09"/>
    <w:rPr>
      <w:b/>
      <w:bCs/>
    </w:rPr>
  </w:style>
  <w:style w:type="character" w:styleId="Hipersaitas">
    <w:name w:val="Hyperlink"/>
    <w:rsid w:val="00915A09"/>
    <w:rPr>
      <w:color w:val="0000FF"/>
      <w:u w:val="single"/>
    </w:rPr>
  </w:style>
  <w:style w:type="paragraph" w:customStyle="1" w:styleId="BTuEMEASMCA">
    <w:name w:val="BT(u) EMEA_SMCA"/>
    <w:basedOn w:val="BTEMEASMCA"/>
    <w:autoRedefine/>
    <w:rsid w:val="00915A09"/>
    <w:rPr>
      <w:u w:val="single"/>
    </w:rPr>
  </w:style>
  <w:style w:type="paragraph" w:customStyle="1" w:styleId="Default">
    <w:name w:val="Default"/>
    <w:rsid w:val="002179F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mmcorpstexte">
    <w:name w:val="ammcorpstexte"/>
    <w:basedOn w:val="prastasis"/>
    <w:rsid w:val="00FB2273"/>
    <w:pPr>
      <w:tabs>
        <w:tab w:val="clear" w:pos="567"/>
      </w:tabs>
      <w:spacing w:line="240" w:lineRule="auto"/>
    </w:pPr>
    <w:rPr>
      <w:rFonts w:ascii="Arial" w:hAnsi="Arial" w:cs="Arial"/>
      <w:color w:val="000000"/>
      <w:sz w:val="24"/>
      <w:szCs w:val="24"/>
      <w:lang w:eastAsia="en-GB"/>
    </w:rPr>
  </w:style>
  <w:style w:type="table" w:styleId="Lentelstinklelis">
    <w:name w:val="Table Grid"/>
    <w:basedOn w:val="prastojilentel"/>
    <w:rsid w:val="00E82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I-3EMEASMCA">
    <w:name w:val="PI-3 EMEA_SMCA"/>
    <w:basedOn w:val="prastasis"/>
    <w:autoRedefine/>
    <w:rsid w:val="00782188"/>
    <w:pPr>
      <w:tabs>
        <w:tab w:val="clear" w:pos="567"/>
      </w:tabs>
      <w:spacing w:line="220" w:lineRule="exact"/>
    </w:pPr>
    <w:rPr>
      <w:b/>
      <w:bCs/>
      <w:szCs w:val="22"/>
      <w:lang w:val="lt-LT" w:eastAsia="en-US"/>
    </w:rPr>
  </w:style>
  <w:style w:type="paragraph" w:styleId="Pataisymai">
    <w:name w:val="Revision"/>
    <w:hidden/>
    <w:uiPriority w:val="99"/>
    <w:semiHidden/>
    <w:rsid w:val="00782188"/>
    <w:rPr>
      <w:sz w:val="22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77BC3"/>
    <w:rPr>
      <w:rFonts w:ascii="Helvetica" w:hAnsi="Helvetica"/>
      <w:lang w:val="en-GB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E285C"/>
    <w:rPr>
      <w:rFonts w:ascii="Helvetica" w:hAnsi="Helvetica"/>
      <w:sz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6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vvkt.l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vvkt.l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pageidaujamaR@vvkt.lt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ema.europa.eu" TargetMode="External"/><Relationship Id="rId10" Type="http://schemas.openxmlformats.org/officeDocument/2006/relationships/hyperlink" Target="http://www.vvkt.lt/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NepageidaujamaR@vvkt.l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8C9A3AF22F38F4C9D6002A8709EE30E" ma:contentTypeVersion="0" ma:contentTypeDescription="Kurkite naują dokumentą." ma:contentTypeScope="" ma:versionID="1767ce7a73a1f3c1a6eac49351437757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1A0F61-D90A-449B-B286-308E34681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6AD28BE-AE63-40F2-9008-BA11FB9B54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594B3D-6938-4C93-B6E2-6AF4228795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15</Pages>
  <Words>7599</Words>
  <Characters>4332</Characters>
  <Application>Microsoft Office Word</Application>
  <DocSecurity>8</DocSecurity>
  <Lines>36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SPC-II-lab-pl Template</vt:lpstr>
      <vt:lpstr>SPC-II-lab-pl Template</vt:lpstr>
    </vt:vector>
  </TitlesOfParts>
  <Company>LABORATOIRES BOIRON</Company>
  <LinksUpToDate>false</LinksUpToDate>
  <CharactersWithSpaces>11908</CharactersWithSpaces>
  <SharedDoc>false</SharedDoc>
  <HLinks>
    <vt:vector size="36" baseType="variant">
      <vt:variant>
        <vt:i4>1245197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SPC-II-lab-pl Template</dc:title>
  <dc:subject/>
  <dc:creator>IDRAC</dc:creator>
  <cp:keywords/>
  <cp:lastModifiedBy>Birutė Valkauskaitė</cp:lastModifiedBy>
  <cp:revision>5</cp:revision>
  <cp:lastPrinted>2006-12-28T06:27:00Z</cp:lastPrinted>
  <dcterms:created xsi:type="dcterms:W3CDTF">2014-05-12T05:47:00Z</dcterms:created>
  <dcterms:modified xsi:type="dcterms:W3CDTF">2014-05-12T06:23:00Z</dcterms:modified>
</cp:coreProperties>
</file>