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061B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F8034C4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4751FD0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2C525BE2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E9BC776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93FFC51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6BF9268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0E60779A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25D8FDED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109242AB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6145E3B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66FDB8B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C4642BA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E7AD49A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293AFBAD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6D5EC9F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7E36241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193D574B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14A9F80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06D5E7BE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57280943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35F833BF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0DE5E927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482E2A93" w14:textId="77777777" w:rsidR="00311943" w:rsidRPr="00311943" w:rsidRDefault="00311943" w:rsidP="0031194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11943">
        <w:rPr>
          <w:rFonts w:ascii="Times New Roman" w:eastAsia="Times New Roman" w:hAnsi="Times New Roman" w:cs="Times New Roman"/>
          <w:b/>
          <w:bCs/>
          <w:lang w:val="lt-LT" w:eastAsia="lt-LT"/>
        </w:rPr>
        <w:t>I PRIEDAS</w:t>
      </w:r>
    </w:p>
    <w:p w14:paraId="2E242617" w14:textId="77777777" w:rsidR="00311943" w:rsidRPr="00311943" w:rsidRDefault="00311943" w:rsidP="0031194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3BD60E48" w14:textId="77777777" w:rsidR="00311943" w:rsidRPr="00311943" w:rsidRDefault="00311943" w:rsidP="0031194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11943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PREPARATO </w:t>
      </w:r>
      <w:smartTag w:uri="schemas-tilde-lt/tildestengine" w:element="templates">
        <w:smartTagPr>
          <w:attr w:name="baseform" w:val="charakteristik|a"/>
          <w:attr w:name="id" w:val="-1"/>
          <w:attr w:name="text" w:val="CHARAKTERISTIKU"/>
        </w:smartTagPr>
        <w:r w:rsidRPr="00311943">
          <w:rPr>
            <w:rFonts w:ascii="Times New Roman" w:eastAsia="Times New Roman" w:hAnsi="Times New Roman" w:cs="Times New Roman"/>
            <w:b/>
            <w:bCs/>
            <w:lang w:val="lt-LT" w:eastAsia="lt-LT"/>
          </w:rPr>
          <w:t>CHARAKTERISTIKŲ</w:t>
        </w:r>
      </w:smartTag>
      <w:r w:rsidRPr="00311943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SANTRAUKA</w:t>
      </w:r>
    </w:p>
    <w:p w14:paraId="1DEEB667" w14:textId="77777777" w:rsidR="00311943" w:rsidRPr="00311943" w:rsidRDefault="00311943" w:rsidP="003119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69D84384" w14:textId="77777777" w:rsidR="000441F8" w:rsidRPr="00BC4DA0" w:rsidRDefault="00311943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311943">
        <w:rPr>
          <w:rFonts w:ascii="Times New Roman" w:eastAsia="Times New Roman" w:hAnsi="Times New Roman" w:cs="Times New Roman"/>
          <w:b/>
          <w:lang w:val="lt-LT" w:eastAsia="lt-LT"/>
        </w:rPr>
        <w:br w:type="page"/>
      </w:r>
      <w:r w:rsidR="000441F8" w:rsidRPr="00BC4DA0">
        <w:rPr>
          <w:rFonts w:ascii="Times New Roman" w:hAnsi="Times New Roman"/>
          <w:b/>
          <w:lang w:val="lt-LT"/>
        </w:rPr>
        <w:lastRenderedPageBreak/>
        <w:t>1.</w:t>
      </w:r>
      <w:r w:rsidR="000441F8" w:rsidRPr="00BC4DA0">
        <w:rPr>
          <w:rFonts w:ascii="Times New Roman" w:hAnsi="Times New Roman"/>
          <w:b/>
          <w:lang w:val="lt-LT"/>
        </w:rPr>
        <w:tab/>
        <w:t>VAISTINIO PREPARATO PAVADINIMAS</w:t>
      </w:r>
    </w:p>
    <w:p w14:paraId="28A2FE57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0040BDA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STODAL sirupas</w:t>
      </w:r>
    </w:p>
    <w:p w14:paraId="06475F2C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B1ADE9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0D95ABC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2.</w:t>
      </w:r>
      <w:r w:rsidRPr="00BC4DA0">
        <w:rPr>
          <w:rFonts w:ascii="Times New Roman" w:hAnsi="Times New Roman"/>
          <w:b/>
          <w:lang w:val="lt-LT"/>
        </w:rPr>
        <w:tab/>
        <w:t>KOKYBINĖ IR KIEKYBINĖ SUDĖTIS</w:t>
      </w:r>
    </w:p>
    <w:p w14:paraId="3D7AB417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i/>
          <w:lang w:val="lt-LT"/>
        </w:rPr>
      </w:pPr>
    </w:p>
    <w:p w14:paraId="275BAF5F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5 ml sirupo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9"/>
      </w:tblGrid>
      <w:tr w:rsidR="000441F8" w:rsidRPr="00311943" w14:paraId="2C6A0476" w14:textId="77777777" w:rsidTr="000441F8">
        <w:tc>
          <w:tcPr>
            <w:tcW w:w="3095" w:type="dxa"/>
            <w:shd w:val="clear" w:color="auto" w:fill="auto"/>
          </w:tcPr>
          <w:p w14:paraId="0363A143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Antimonium tartaricum</w:t>
            </w:r>
          </w:p>
        </w:tc>
        <w:tc>
          <w:tcPr>
            <w:tcW w:w="3096" w:type="dxa"/>
            <w:shd w:val="clear" w:color="auto" w:fill="auto"/>
          </w:tcPr>
          <w:p w14:paraId="202E4156" w14:textId="56697FFD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298D4A59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EC8A3D6" w14:textId="77777777" w:rsidTr="000441F8">
        <w:tc>
          <w:tcPr>
            <w:tcW w:w="3095" w:type="dxa"/>
            <w:shd w:val="clear" w:color="auto" w:fill="auto"/>
          </w:tcPr>
          <w:p w14:paraId="7A39EB52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Bryonia</w:t>
            </w:r>
          </w:p>
        </w:tc>
        <w:tc>
          <w:tcPr>
            <w:tcW w:w="3096" w:type="dxa"/>
            <w:shd w:val="clear" w:color="auto" w:fill="auto"/>
          </w:tcPr>
          <w:p w14:paraId="1B059B6F" w14:textId="285FEFD1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128A181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27C5A9E9" w14:textId="77777777" w:rsidTr="000441F8">
        <w:tc>
          <w:tcPr>
            <w:tcW w:w="3095" w:type="dxa"/>
            <w:shd w:val="clear" w:color="auto" w:fill="auto"/>
          </w:tcPr>
          <w:p w14:paraId="024217A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Coccus cacti</w:t>
            </w:r>
          </w:p>
        </w:tc>
        <w:tc>
          <w:tcPr>
            <w:tcW w:w="3096" w:type="dxa"/>
            <w:shd w:val="clear" w:color="auto" w:fill="auto"/>
          </w:tcPr>
          <w:p w14:paraId="3C91D2AF" w14:textId="037FF5C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14C50D4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D7AA623" w14:textId="77777777" w:rsidTr="000441F8">
        <w:tc>
          <w:tcPr>
            <w:tcW w:w="3095" w:type="dxa"/>
            <w:shd w:val="clear" w:color="auto" w:fill="auto"/>
          </w:tcPr>
          <w:p w14:paraId="651421C4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Drosera</w:t>
            </w:r>
          </w:p>
        </w:tc>
        <w:tc>
          <w:tcPr>
            <w:tcW w:w="3096" w:type="dxa"/>
            <w:shd w:val="clear" w:color="auto" w:fill="auto"/>
          </w:tcPr>
          <w:p w14:paraId="5060390A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TM</w:t>
            </w:r>
          </w:p>
        </w:tc>
        <w:tc>
          <w:tcPr>
            <w:tcW w:w="3096" w:type="dxa"/>
            <w:shd w:val="clear" w:color="auto" w:fill="auto"/>
          </w:tcPr>
          <w:p w14:paraId="1679107F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4164580" w14:textId="77777777" w:rsidTr="000441F8">
        <w:tc>
          <w:tcPr>
            <w:tcW w:w="3095" w:type="dxa"/>
            <w:shd w:val="clear" w:color="auto" w:fill="auto"/>
          </w:tcPr>
          <w:p w14:paraId="254469ED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Ipeca</w:t>
            </w:r>
          </w:p>
        </w:tc>
        <w:tc>
          <w:tcPr>
            <w:tcW w:w="3096" w:type="dxa"/>
            <w:shd w:val="clear" w:color="auto" w:fill="auto"/>
          </w:tcPr>
          <w:p w14:paraId="4CA08170" w14:textId="5F048664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4928572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AF3CE98" w14:textId="77777777" w:rsidTr="000441F8">
        <w:tc>
          <w:tcPr>
            <w:tcW w:w="3095" w:type="dxa"/>
            <w:shd w:val="clear" w:color="auto" w:fill="auto"/>
          </w:tcPr>
          <w:p w14:paraId="2575063C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Myocarde</w:t>
            </w:r>
          </w:p>
        </w:tc>
        <w:tc>
          <w:tcPr>
            <w:tcW w:w="3096" w:type="dxa"/>
            <w:shd w:val="clear" w:color="auto" w:fill="auto"/>
          </w:tcPr>
          <w:p w14:paraId="157CF142" w14:textId="4BA4A5E2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7540330F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688C2B5A" w14:textId="77777777" w:rsidTr="000441F8">
        <w:tc>
          <w:tcPr>
            <w:tcW w:w="3095" w:type="dxa"/>
            <w:shd w:val="clear" w:color="auto" w:fill="auto"/>
          </w:tcPr>
          <w:p w14:paraId="364978B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Pulsatilla</w:t>
            </w:r>
          </w:p>
        </w:tc>
        <w:tc>
          <w:tcPr>
            <w:tcW w:w="3096" w:type="dxa"/>
            <w:shd w:val="clear" w:color="auto" w:fill="auto"/>
          </w:tcPr>
          <w:p w14:paraId="3BA88947" w14:textId="067CBD1A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BA7343F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5B8D6EF1" w14:textId="77777777" w:rsidTr="000441F8">
        <w:tc>
          <w:tcPr>
            <w:tcW w:w="3095" w:type="dxa"/>
            <w:shd w:val="clear" w:color="auto" w:fill="auto"/>
          </w:tcPr>
          <w:p w14:paraId="64680D0F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Rumex crispus</w:t>
            </w:r>
          </w:p>
        </w:tc>
        <w:tc>
          <w:tcPr>
            <w:tcW w:w="3096" w:type="dxa"/>
            <w:shd w:val="clear" w:color="auto" w:fill="auto"/>
          </w:tcPr>
          <w:p w14:paraId="06C9F1D6" w14:textId="7A6F346E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0C4F5C1D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71F6B27F" w14:textId="77777777" w:rsidTr="000441F8">
        <w:tc>
          <w:tcPr>
            <w:tcW w:w="3095" w:type="dxa"/>
            <w:shd w:val="clear" w:color="auto" w:fill="auto"/>
          </w:tcPr>
          <w:p w14:paraId="5BE60C69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Spongia tosta</w:t>
            </w:r>
          </w:p>
        </w:tc>
        <w:tc>
          <w:tcPr>
            <w:tcW w:w="3096" w:type="dxa"/>
            <w:shd w:val="clear" w:color="auto" w:fill="auto"/>
          </w:tcPr>
          <w:p w14:paraId="2376F176" w14:textId="173B63B0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251A0320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5FAE92AA" w14:textId="77777777" w:rsidTr="000441F8">
        <w:tc>
          <w:tcPr>
            <w:tcW w:w="3095" w:type="dxa"/>
            <w:shd w:val="clear" w:color="auto" w:fill="auto"/>
          </w:tcPr>
          <w:p w14:paraId="202AA41B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Sticta pulmonaria</w:t>
            </w:r>
          </w:p>
        </w:tc>
        <w:tc>
          <w:tcPr>
            <w:tcW w:w="3096" w:type="dxa"/>
            <w:shd w:val="clear" w:color="auto" w:fill="auto"/>
          </w:tcPr>
          <w:p w14:paraId="1EE65DED" w14:textId="5C6C1700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06AE16D5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</w:tbl>
    <w:p w14:paraId="473D60D2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65FE68C" w14:textId="120ED63A" w:rsidR="00100193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u w:val="single"/>
          <w:lang w:val="lt-LT"/>
        </w:rPr>
        <w:t>Pagalbinės medžiagos, kurių poveikis žinomas</w:t>
      </w:r>
    </w:p>
    <w:p w14:paraId="18B822B2" w14:textId="54E6ED73" w:rsidR="000441F8" w:rsidRPr="00BC4DA0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5 ml sirupo yra 3,7 g sacharozės, </w:t>
      </w:r>
      <w:r w:rsidR="004C5102">
        <w:rPr>
          <w:rFonts w:ascii="Times New Roman" w:hAnsi="Times New Roman"/>
          <w:lang w:val="lt-LT"/>
        </w:rPr>
        <w:t>66 mg</w:t>
      </w:r>
      <w:r w:rsidRPr="00BC4DA0">
        <w:rPr>
          <w:rFonts w:ascii="Times New Roman" w:hAnsi="Times New Roman"/>
          <w:lang w:val="lt-LT"/>
        </w:rPr>
        <w:t xml:space="preserve"> etanolio</w:t>
      </w:r>
      <w:r w:rsidRPr="00D847B8">
        <w:rPr>
          <w:rFonts w:ascii="Times New Roman" w:hAnsi="Times New Roman" w:cs="Times New Roman"/>
          <w:lang w:val="lt-LT"/>
        </w:rPr>
        <w:t xml:space="preserve">, </w:t>
      </w:r>
      <w:r w:rsidR="004C5102">
        <w:rPr>
          <w:rFonts w:ascii="Times New Roman" w:hAnsi="Times New Roman" w:cs="Times New Roman"/>
          <w:lang w:val="lt-LT"/>
        </w:rPr>
        <w:t>5,4 mg</w:t>
      </w:r>
      <w:r w:rsidRPr="00D847B8">
        <w:rPr>
          <w:rFonts w:ascii="Times New Roman" w:hAnsi="Times New Roman" w:cs="Times New Roman"/>
          <w:lang w:val="lt-LT"/>
        </w:rPr>
        <w:t xml:space="preserve"> </w:t>
      </w:r>
      <w:bookmarkStart w:id="0" w:name="_GoBack"/>
      <w:r w:rsidRPr="00D847B8">
        <w:rPr>
          <w:rFonts w:ascii="Times New Roman" w:hAnsi="Times New Roman" w:cs="Times New Roman"/>
          <w:lang w:val="lt-LT"/>
        </w:rPr>
        <w:t>benzenkarboksirūgšti</w:t>
      </w:r>
      <w:bookmarkEnd w:id="0"/>
      <w:r w:rsidRPr="00D847B8">
        <w:rPr>
          <w:rFonts w:ascii="Times New Roman" w:hAnsi="Times New Roman" w:cs="Times New Roman"/>
          <w:lang w:val="lt-LT"/>
        </w:rPr>
        <w:t>es</w:t>
      </w:r>
      <w:r w:rsidRPr="00BC4DA0">
        <w:rPr>
          <w:rFonts w:ascii="Times New Roman" w:hAnsi="Times New Roman"/>
          <w:lang w:val="lt-LT"/>
        </w:rPr>
        <w:t>.</w:t>
      </w:r>
    </w:p>
    <w:p w14:paraId="6B17C84D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A6C1050" w14:textId="269B7D6A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Visos pagalbinės medžiagos išvardytos 6.1</w:t>
      </w:r>
      <w:r w:rsidR="00E920F1">
        <w:rPr>
          <w:rFonts w:ascii="Times New Roman" w:hAnsi="Times New Roman"/>
          <w:lang w:val="lt-LT"/>
        </w:rPr>
        <w:t> </w:t>
      </w:r>
      <w:r w:rsidRPr="00BC4DA0">
        <w:rPr>
          <w:rFonts w:ascii="Times New Roman" w:hAnsi="Times New Roman"/>
          <w:lang w:val="lt-LT"/>
        </w:rPr>
        <w:t>skyriuje.</w:t>
      </w:r>
    </w:p>
    <w:p w14:paraId="6EBA748C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2161480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41D2CDF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caps/>
          <w:lang w:val="lt-LT"/>
        </w:rPr>
      </w:pPr>
      <w:r w:rsidRPr="00BC4DA0">
        <w:rPr>
          <w:rFonts w:ascii="Times New Roman" w:hAnsi="Times New Roman"/>
          <w:b/>
          <w:lang w:val="lt-LT"/>
        </w:rPr>
        <w:t>3.</w:t>
      </w:r>
      <w:r w:rsidRPr="00BC4DA0">
        <w:rPr>
          <w:rFonts w:ascii="Times New Roman" w:hAnsi="Times New Roman"/>
          <w:b/>
          <w:lang w:val="lt-LT"/>
        </w:rPr>
        <w:tab/>
        <w:t xml:space="preserve">FARMACINĖ </w:t>
      </w:r>
      <w:r w:rsidRPr="00BC4DA0">
        <w:rPr>
          <w:rFonts w:ascii="Times New Roman" w:hAnsi="Times New Roman"/>
          <w:b/>
          <w:caps/>
          <w:lang w:val="lt-LT"/>
        </w:rPr>
        <w:t>formA</w:t>
      </w:r>
    </w:p>
    <w:p w14:paraId="0E4F2D9A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E95151C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Sirupas.</w:t>
      </w:r>
    </w:p>
    <w:p w14:paraId="08579470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2E6482F" w14:textId="122D6E6B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Šviesiai gelton</w:t>
      </w:r>
      <w:r w:rsidR="00B05BCA">
        <w:rPr>
          <w:rFonts w:ascii="Times New Roman" w:hAnsi="Times New Roman"/>
          <w:lang w:val="lt-LT"/>
        </w:rPr>
        <w:t>os</w:t>
      </w:r>
      <w:r w:rsidR="00100193">
        <w:rPr>
          <w:rFonts w:ascii="Times New Roman" w:hAnsi="Times New Roman"/>
          <w:lang w:val="lt-LT"/>
        </w:rPr>
        <w:t>-</w:t>
      </w:r>
      <w:r w:rsidRPr="00BC4DA0">
        <w:rPr>
          <w:rFonts w:ascii="Times New Roman" w:hAnsi="Times New Roman"/>
          <w:lang w:val="lt-LT"/>
        </w:rPr>
        <w:t>rudos spalvos, panašus į sirupą skystis.</w:t>
      </w:r>
    </w:p>
    <w:p w14:paraId="776BEF1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2C03228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250D21E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caps/>
          <w:lang w:val="lt-LT"/>
        </w:rPr>
      </w:pPr>
      <w:r w:rsidRPr="00BC4DA0">
        <w:rPr>
          <w:rFonts w:ascii="Times New Roman" w:hAnsi="Times New Roman"/>
          <w:b/>
          <w:caps/>
          <w:lang w:val="lt-LT"/>
        </w:rPr>
        <w:t>4.</w:t>
      </w:r>
      <w:r w:rsidRPr="00BC4DA0">
        <w:rPr>
          <w:rFonts w:ascii="Times New Roman" w:hAnsi="Times New Roman"/>
          <w:b/>
          <w:caps/>
          <w:lang w:val="lt-LT"/>
        </w:rPr>
        <w:tab/>
        <w:t>Klinikinė informacija</w:t>
      </w:r>
    </w:p>
    <w:p w14:paraId="11999B7A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4CEE41E1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4.1</w:t>
      </w:r>
      <w:r w:rsidRPr="00BC4DA0">
        <w:rPr>
          <w:rFonts w:ascii="Times New Roman" w:hAnsi="Times New Roman"/>
          <w:b/>
          <w:lang w:val="lt-LT"/>
        </w:rPr>
        <w:tab/>
        <w:t>Terapinės indikacijos</w:t>
      </w:r>
    </w:p>
    <w:p w14:paraId="6B62352B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19EAA0F" w14:textId="77777777" w:rsidR="000441F8" w:rsidRPr="00BC4DA0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Kosulio lengvinimas.</w:t>
      </w:r>
    </w:p>
    <w:p w14:paraId="2EEEC99B" w14:textId="77777777" w:rsidR="000441F8" w:rsidRPr="00BC4DA0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Indikacijos pagrįstos tik homeopatijos principais.</w:t>
      </w:r>
    </w:p>
    <w:p w14:paraId="19B91614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C90BDC7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4.2</w:t>
      </w:r>
      <w:r w:rsidRPr="00BC4DA0">
        <w:rPr>
          <w:rFonts w:ascii="Times New Roman" w:hAnsi="Times New Roman"/>
          <w:b/>
          <w:lang w:val="lt-LT"/>
        </w:rPr>
        <w:tab/>
        <w:t>Dozavimas ir vartojimo metodas</w:t>
      </w:r>
    </w:p>
    <w:p w14:paraId="07CD643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D89910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  <w:lang w:val="lt-LT"/>
        </w:rPr>
      </w:pPr>
      <w:r w:rsidRPr="00BC4DA0">
        <w:rPr>
          <w:rFonts w:ascii="Times New Roman" w:hAnsi="Times New Roman"/>
          <w:u w:val="single"/>
          <w:lang w:val="lt-LT"/>
        </w:rPr>
        <w:t>Dozavimas</w:t>
      </w:r>
    </w:p>
    <w:p w14:paraId="518DA29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i/>
          <w:lang w:val="lt-LT"/>
        </w:rPr>
        <w:t>Suaugusiems žmonėms ir paaugliams</w:t>
      </w:r>
      <w:r w:rsidRPr="00BC4DA0">
        <w:rPr>
          <w:rFonts w:ascii="Times New Roman" w:hAnsi="Times New Roman"/>
          <w:lang w:val="lt-LT"/>
        </w:rPr>
        <w:t>: po 15 ml matavimo taurelę 3–5 kartus per parą.</w:t>
      </w:r>
    </w:p>
    <w:p w14:paraId="41A36E2C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i/>
          <w:lang w:val="lt-LT"/>
        </w:rPr>
        <w:t>Vaikų populiacija (nuo 2 iki 12 metų)</w:t>
      </w:r>
      <w:r w:rsidRPr="00BC4DA0">
        <w:rPr>
          <w:rFonts w:ascii="Times New Roman" w:hAnsi="Times New Roman"/>
          <w:lang w:val="lt-LT"/>
        </w:rPr>
        <w:t>: po 5 ml matavimo taurelę 3–5 kartus per parą.</w:t>
      </w:r>
    </w:p>
    <w:p w14:paraId="35C6565E" w14:textId="73F1BFE8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Vaistinio preparato sudėtyje yra etanolio, todėl vaikams iki 2 metų vartoti negalima (žr. 4.3</w:t>
      </w:r>
      <w:r w:rsidR="00E920F1">
        <w:rPr>
          <w:rFonts w:ascii="Times New Roman" w:hAnsi="Times New Roman"/>
          <w:lang w:val="lt-LT"/>
        </w:rPr>
        <w:t> </w:t>
      </w:r>
      <w:r w:rsidRPr="00BC4DA0">
        <w:rPr>
          <w:rFonts w:ascii="Times New Roman" w:hAnsi="Times New Roman"/>
          <w:lang w:val="lt-LT"/>
        </w:rPr>
        <w:t>skyrių)</w:t>
      </w:r>
    </w:p>
    <w:p w14:paraId="14EC1976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40997804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  <w:lang w:val="lt-LT"/>
        </w:rPr>
      </w:pPr>
      <w:r w:rsidRPr="00BC4DA0">
        <w:rPr>
          <w:rFonts w:ascii="Times New Roman" w:hAnsi="Times New Roman"/>
          <w:u w:val="single"/>
          <w:lang w:val="lt-LT"/>
        </w:rPr>
        <w:t>Vartojimo metodas</w:t>
      </w:r>
    </w:p>
    <w:p w14:paraId="5A9E1B7A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Vartoti per burną.</w:t>
      </w:r>
    </w:p>
    <w:p w14:paraId="7E90F1FB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19A02225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4.3</w:t>
      </w:r>
      <w:r w:rsidRPr="00BC4DA0">
        <w:rPr>
          <w:rFonts w:ascii="Times New Roman" w:hAnsi="Times New Roman"/>
          <w:b/>
          <w:lang w:val="lt-LT"/>
        </w:rPr>
        <w:tab/>
        <w:t>Kontraindikacijos</w:t>
      </w:r>
    </w:p>
    <w:p w14:paraId="2F4AB7F0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07F4B80" w14:textId="1C5C1A99" w:rsidR="000441F8" w:rsidRPr="00BC4DA0" w:rsidRDefault="000441F8" w:rsidP="000441F8">
      <w:pPr>
        <w:numPr>
          <w:ilvl w:val="0"/>
          <w:numId w:val="12"/>
        </w:numPr>
        <w:tabs>
          <w:tab w:val="left" w:pos="567"/>
          <w:tab w:val="left" w:pos="630"/>
        </w:tabs>
        <w:spacing w:after="0" w:line="260" w:lineRule="exact"/>
        <w:ind w:left="630" w:hanging="63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lang w:val="lt-LT"/>
        </w:rPr>
        <w:t>Padidėjęs jautrumas veikliosioms arba</w:t>
      </w:r>
      <w:r w:rsidRPr="00BC4DA0">
        <w:rPr>
          <w:rFonts w:ascii="Times New Roman" w:hAnsi="Times New Roman"/>
          <w:spacing w:val="-2"/>
          <w:lang w:val="lt-LT"/>
        </w:rPr>
        <w:t xml:space="preserve"> bet kuriai 6.1</w:t>
      </w:r>
      <w:r w:rsidR="00E920F1">
        <w:rPr>
          <w:rFonts w:ascii="Times New Roman" w:hAnsi="Times New Roman"/>
          <w:spacing w:val="-2"/>
          <w:lang w:val="lt-LT"/>
        </w:rPr>
        <w:t> </w:t>
      </w:r>
      <w:r w:rsidRPr="00BC4DA0">
        <w:rPr>
          <w:rFonts w:ascii="Times New Roman" w:hAnsi="Times New Roman"/>
          <w:spacing w:val="-2"/>
          <w:lang w:val="lt-LT"/>
        </w:rPr>
        <w:t>skyriuje nurodytai pagalbinei medžiagai.</w:t>
      </w:r>
    </w:p>
    <w:p w14:paraId="0E805B20" w14:textId="77777777" w:rsidR="000441F8" w:rsidRPr="00BC4DA0" w:rsidRDefault="000441F8" w:rsidP="000441F8">
      <w:pPr>
        <w:numPr>
          <w:ilvl w:val="0"/>
          <w:numId w:val="12"/>
        </w:numPr>
        <w:tabs>
          <w:tab w:val="left" w:pos="567"/>
          <w:tab w:val="left" w:pos="630"/>
        </w:tabs>
        <w:spacing w:after="0" w:line="260" w:lineRule="exact"/>
        <w:ind w:left="630" w:hanging="630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>Vaikai iki 2 metų (sudėtyje yra etanolio).</w:t>
      </w:r>
    </w:p>
    <w:p w14:paraId="6D34842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2BDFE52" w14:textId="77777777" w:rsidR="000441F8" w:rsidRPr="00BC4DA0" w:rsidRDefault="000441F8" w:rsidP="00852B0E">
      <w:pPr>
        <w:keepNext/>
        <w:keepLines/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lastRenderedPageBreak/>
        <w:t>4.4</w:t>
      </w:r>
      <w:r w:rsidRPr="00BC4DA0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1DD24DE8" w14:textId="640E68B9" w:rsidR="000441F8" w:rsidRDefault="000441F8" w:rsidP="00852B0E">
      <w:pPr>
        <w:keepNext/>
        <w:keepLines/>
        <w:spacing w:after="0" w:line="240" w:lineRule="atLeast"/>
        <w:rPr>
          <w:rFonts w:ascii="Times New Roman" w:hAnsi="Times New Roman"/>
          <w:lang w:val="lt-LT"/>
        </w:rPr>
      </w:pPr>
    </w:p>
    <w:p w14:paraId="17D466AA" w14:textId="797E5497" w:rsidR="00FC0143" w:rsidRPr="007E285D" w:rsidRDefault="00FC0143" w:rsidP="00852B0E">
      <w:pPr>
        <w:keepNext/>
        <w:keepLines/>
        <w:spacing w:after="0" w:line="240" w:lineRule="atLeast"/>
        <w:rPr>
          <w:rFonts w:ascii="Times New Roman" w:hAnsi="Times New Roman"/>
          <w:i/>
          <w:lang w:val="lt-LT"/>
        </w:rPr>
      </w:pPr>
      <w:r w:rsidRPr="007E285D">
        <w:rPr>
          <w:rFonts w:ascii="Times New Roman" w:hAnsi="Times New Roman"/>
          <w:i/>
          <w:lang w:val="lt-LT"/>
        </w:rPr>
        <w:t>Etanolis</w:t>
      </w:r>
    </w:p>
    <w:p w14:paraId="4CE7B432" w14:textId="29AC5ECF" w:rsidR="00CD0CA7" w:rsidRDefault="007036B2">
      <w:pPr>
        <w:keepNext/>
        <w:keepLines/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>Kiekvienoje šio vaist</w:t>
      </w:r>
      <w:r w:rsidR="00E457A1">
        <w:rPr>
          <w:rFonts w:ascii="Times New Roman" w:hAnsi="Times New Roman"/>
          <w:lang w:val="lt-LT"/>
        </w:rPr>
        <w:t>inio preparat</w:t>
      </w:r>
      <w:r w:rsidRPr="007036B2">
        <w:rPr>
          <w:rFonts w:ascii="Times New Roman" w:hAnsi="Times New Roman"/>
          <w:lang w:val="lt-LT"/>
        </w:rPr>
        <w:t xml:space="preserve">o 5 ml dozėje yra </w:t>
      </w:r>
      <w:r w:rsidR="004C5102">
        <w:rPr>
          <w:rFonts w:ascii="Times New Roman" w:hAnsi="Times New Roman"/>
          <w:lang w:val="lt-LT"/>
        </w:rPr>
        <w:t>66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 w:rsidR="004C5102">
        <w:rPr>
          <w:rFonts w:ascii="Times New Roman" w:hAnsi="Times New Roman"/>
          <w:lang w:val="lt-LT"/>
        </w:rPr>
        <w:t>1,05</w:t>
      </w:r>
      <w:r w:rsidR="003C3759">
        <w:rPr>
          <w:rFonts w:ascii="Times New Roman" w:hAnsi="Times New Roman"/>
          <w:lang w:val="lt-LT"/>
        </w:rPr>
        <w:t>5</w:t>
      </w:r>
      <w:r w:rsidR="004C5102">
        <w:rPr>
          <w:rFonts w:ascii="Times New Roman" w:hAnsi="Times New Roman"/>
          <w:lang w:val="lt-LT"/>
        </w:rPr>
        <w:t>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5 ml dozėje esantis alkoholio kiekis atitinka mažiau kaip 2 ml alaus ar 1 ml vyno.</w:t>
      </w:r>
    </w:p>
    <w:p w14:paraId="6018492F" w14:textId="311DAB56" w:rsidR="007036B2" w:rsidRPr="007036B2" w:rsidRDefault="007036B2" w:rsidP="00852B0E">
      <w:pPr>
        <w:keepNext/>
        <w:keepLines/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>Kiekvienoje šio vaist</w:t>
      </w:r>
      <w:r w:rsidR="008D5668">
        <w:rPr>
          <w:rFonts w:ascii="Times New Roman" w:hAnsi="Times New Roman"/>
          <w:lang w:val="lt-LT"/>
        </w:rPr>
        <w:t>inio preparat</w:t>
      </w:r>
      <w:r w:rsidRPr="007036B2">
        <w:rPr>
          <w:rFonts w:ascii="Times New Roman" w:hAnsi="Times New Roman"/>
          <w:lang w:val="lt-LT"/>
        </w:rPr>
        <w:t xml:space="preserve">o 15 ml dozėje yra </w:t>
      </w:r>
      <w:r w:rsidR="004C5102">
        <w:rPr>
          <w:rFonts w:ascii="Times New Roman" w:hAnsi="Times New Roman"/>
          <w:lang w:val="lt-LT"/>
        </w:rPr>
        <w:t>198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 w:rsidR="004C5102">
        <w:rPr>
          <w:rFonts w:ascii="Times New Roman" w:hAnsi="Times New Roman"/>
          <w:lang w:val="lt-LT"/>
        </w:rPr>
        <w:t>1,05</w:t>
      </w:r>
      <w:r w:rsidR="003C3759">
        <w:rPr>
          <w:rFonts w:ascii="Times New Roman" w:hAnsi="Times New Roman"/>
          <w:lang w:val="lt-LT"/>
        </w:rPr>
        <w:t>5</w:t>
      </w:r>
      <w:r w:rsidR="004C5102">
        <w:rPr>
          <w:rFonts w:ascii="Times New Roman" w:hAnsi="Times New Roman"/>
          <w:lang w:val="lt-LT"/>
        </w:rPr>
        <w:t>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15 ml dozėje esantis alkoholio kiekis atitinka mažiau kaip 5 ml alaus ar 2 ml vyno.</w:t>
      </w:r>
    </w:p>
    <w:p w14:paraId="1EBC6C8A" w14:textId="77777777" w:rsidR="007036B2" w:rsidRPr="00BC4DA0" w:rsidRDefault="007036B2" w:rsidP="007036B2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4449D">
        <w:rPr>
          <w:rFonts w:ascii="Times New Roman" w:hAnsi="Times New Roman"/>
          <w:lang w:val="lt-LT"/>
        </w:rPr>
        <w:t>Mažas alkoholio kiekis, esantis šio vaist</w:t>
      </w:r>
      <w:r>
        <w:rPr>
          <w:rFonts w:ascii="Times New Roman" w:hAnsi="Times New Roman"/>
          <w:lang w:val="lt-LT"/>
        </w:rPr>
        <w:t>ini</w:t>
      </w:r>
      <w:r w:rsidRPr="0074449D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 xml:space="preserve"> preparato</w:t>
      </w:r>
      <w:r w:rsidRPr="0074449D">
        <w:rPr>
          <w:rFonts w:ascii="Times New Roman" w:hAnsi="Times New Roman"/>
          <w:lang w:val="lt-LT"/>
        </w:rPr>
        <w:t xml:space="preserve"> sudėtyje,</w:t>
      </w:r>
      <w:r>
        <w:rPr>
          <w:rFonts w:ascii="Times New Roman" w:hAnsi="Times New Roman"/>
          <w:lang w:val="lt-LT"/>
        </w:rPr>
        <w:t xml:space="preserve"> </w:t>
      </w:r>
      <w:r w:rsidRPr="0074449D">
        <w:rPr>
          <w:rFonts w:ascii="Times New Roman" w:hAnsi="Times New Roman"/>
          <w:lang w:val="lt-LT"/>
        </w:rPr>
        <w:t>nesukelia pastebimo poveikio.</w:t>
      </w:r>
    </w:p>
    <w:p w14:paraId="53D96FD1" w14:textId="3430CEB0" w:rsidR="000441F8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Negalima ilgiau savaitės vartoti jaunesniems nei 12 metų vaikams, nes sudėtyje yra etanolio.</w:t>
      </w:r>
    </w:p>
    <w:p w14:paraId="4F75F926" w14:textId="77777777" w:rsidR="00FC0143" w:rsidRPr="00BC4DA0" w:rsidRDefault="00FC0143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14:paraId="57A39910" w14:textId="2A5A10C2" w:rsidR="000441F8" w:rsidRPr="007E285D" w:rsidRDefault="00FC0143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i/>
          <w:lang w:val="lt-LT"/>
        </w:rPr>
      </w:pPr>
      <w:r w:rsidRPr="007E285D">
        <w:rPr>
          <w:rFonts w:ascii="Times New Roman" w:hAnsi="Times New Roman"/>
          <w:i/>
          <w:lang w:val="lt-LT"/>
        </w:rPr>
        <w:t>Sacharozė</w:t>
      </w:r>
    </w:p>
    <w:p w14:paraId="3A33E97B" w14:textId="66E1D21D" w:rsidR="000441F8" w:rsidRPr="00BC4DA0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Vienoje 5 ml dozėje yra 3,7 g sacharozės ir vienoje 15 ml dozėje yra 11,</w:t>
      </w:r>
      <w:r w:rsidR="00D7693C">
        <w:rPr>
          <w:rFonts w:ascii="Times New Roman" w:hAnsi="Times New Roman"/>
          <w:lang w:val="lt-LT"/>
        </w:rPr>
        <w:t>1</w:t>
      </w:r>
      <w:r w:rsidR="00D7693C" w:rsidRPr="00BC4DA0">
        <w:rPr>
          <w:rFonts w:ascii="Times New Roman" w:hAnsi="Times New Roman"/>
          <w:lang w:val="lt-LT"/>
        </w:rPr>
        <w:t> </w:t>
      </w:r>
      <w:r w:rsidRPr="00BC4DA0">
        <w:rPr>
          <w:rFonts w:ascii="Times New Roman" w:hAnsi="Times New Roman"/>
          <w:lang w:val="lt-LT"/>
        </w:rPr>
        <w:t>g sacharozės.</w:t>
      </w:r>
    </w:p>
    <w:p w14:paraId="7895CC99" w14:textId="1D44E247" w:rsidR="000441F8" w:rsidRPr="00BC4DA0" w:rsidRDefault="00FC0143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Būtina</w:t>
      </w:r>
      <w:r w:rsidR="000441F8" w:rsidRPr="00BC4DA0">
        <w:rPr>
          <w:rFonts w:ascii="Times New Roman" w:hAnsi="Times New Roman"/>
          <w:lang w:val="lt-LT"/>
        </w:rPr>
        <w:t xml:space="preserve"> atsižvelgti gydant sergančius cukriniu diabetu.</w:t>
      </w:r>
      <w:r w:rsidRPr="00FC0143">
        <w:rPr>
          <w:rFonts w:ascii="Verdana" w:hAnsi="Verdana" w:cs="Verdana"/>
          <w:sz w:val="16"/>
          <w:szCs w:val="16"/>
          <w:lang w:val="lt-LT"/>
        </w:rPr>
        <w:t xml:space="preserve"> </w:t>
      </w:r>
    </w:p>
    <w:p w14:paraId="25D6F34F" w14:textId="77777777" w:rsidR="000441F8" w:rsidRPr="00BC4DA0" w:rsidRDefault="000441F8" w:rsidP="000441F8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Šio vaistinio preparato negalima skirti pacientams, kuriems nustatytas retas paveldimas sutrikimas – fruktozės netoleravimas, gliukozės ir galaktozės malabsorbcija arba sacharazės ir izomaltazės stygius.</w:t>
      </w:r>
    </w:p>
    <w:p w14:paraId="4240DC90" w14:textId="2DAC44E9" w:rsidR="000441F8" w:rsidRDefault="000441F8" w:rsidP="000441F8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4DC6CDF" w14:textId="6C657751" w:rsidR="00FC0143" w:rsidRPr="007E285D" w:rsidRDefault="00FC0143" w:rsidP="000441F8">
      <w:pPr>
        <w:spacing w:after="0" w:line="240" w:lineRule="auto"/>
        <w:jc w:val="both"/>
        <w:rPr>
          <w:rFonts w:ascii="Times New Roman" w:hAnsi="Times New Roman"/>
          <w:i/>
          <w:lang w:val="lt-LT"/>
        </w:rPr>
      </w:pPr>
      <w:r w:rsidRPr="007E285D">
        <w:rPr>
          <w:rFonts w:ascii="Times New Roman" w:hAnsi="Times New Roman"/>
          <w:i/>
          <w:lang w:val="lt-LT"/>
        </w:rPr>
        <w:t>Benzenkarboksirūgštis</w:t>
      </w:r>
    </w:p>
    <w:p w14:paraId="4D5A695D" w14:textId="017E568A" w:rsidR="000441F8" w:rsidRPr="006478F9" w:rsidRDefault="004C5102" w:rsidP="000441F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lt-LT" w:eastAsia="lt-LT" w:bidi="lt-LT"/>
        </w:rPr>
      </w:pPr>
      <w:r w:rsidRPr="007036B2">
        <w:rPr>
          <w:rFonts w:ascii="Times New Roman" w:hAnsi="Times New Roman"/>
          <w:lang w:val="lt-LT"/>
        </w:rPr>
        <w:t>Kiekvienoje šio vais</w:t>
      </w:r>
      <w:r w:rsidR="000E2B36">
        <w:rPr>
          <w:rFonts w:ascii="Times New Roman" w:hAnsi="Times New Roman"/>
          <w:lang w:val="lt-LT"/>
        </w:rPr>
        <w:t>t</w:t>
      </w:r>
      <w:r w:rsidR="00FC0143">
        <w:rPr>
          <w:rFonts w:ascii="Times New Roman" w:hAnsi="Times New Roman"/>
          <w:lang w:val="lt-LT"/>
        </w:rPr>
        <w:t>inio preparato</w:t>
      </w:r>
      <w:r>
        <w:rPr>
          <w:rFonts w:ascii="Times New Roman" w:hAnsi="Times New Roman"/>
          <w:lang w:val="lt-LT"/>
        </w:rPr>
        <w:t xml:space="preserve"> 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5,4 mg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="000441F8"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ir </w:t>
      </w:r>
      <w:r>
        <w:rPr>
          <w:rFonts w:ascii="Times New Roman" w:hAnsi="Times New Roman"/>
          <w:lang w:val="lt-LT"/>
        </w:rPr>
        <w:t>k</w:t>
      </w:r>
      <w:r w:rsidRPr="007036B2">
        <w:rPr>
          <w:rFonts w:ascii="Times New Roman" w:hAnsi="Times New Roman"/>
          <w:lang w:val="lt-LT"/>
        </w:rPr>
        <w:t>iekvienoje šio vaist</w:t>
      </w:r>
      <w:r w:rsidR="00FC0143">
        <w:rPr>
          <w:rFonts w:ascii="Times New Roman" w:hAnsi="Times New Roman"/>
          <w:lang w:val="lt-LT"/>
        </w:rPr>
        <w:t>ini</w:t>
      </w:r>
      <w:r>
        <w:rPr>
          <w:rFonts w:ascii="Times New Roman" w:hAnsi="Times New Roman"/>
          <w:lang w:val="lt-LT"/>
        </w:rPr>
        <w:t xml:space="preserve">o </w:t>
      </w:r>
      <w:r w:rsidR="00FC0143">
        <w:rPr>
          <w:rFonts w:ascii="Times New Roman" w:hAnsi="Times New Roman"/>
          <w:lang w:val="lt-LT"/>
        </w:rPr>
        <w:t xml:space="preserve">preparato 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15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16,1 mg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="000441F8"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>
        <w:rPr>
          <w:rFonts w:ascii="Times New Roman" w:eastAsia="Times New Roman" w:hAnsi="Times New Roman" w:cs="Times New Roman"/>
          <w:lang w:val="lt-LT" w:bidi="lt-LT"/>
        </w:rPr>
        <w:t>, tai atitinka 1,07 mg/ml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>.</w:t>
      </w:r>
    </w:p>
    <w:p w14:paraId="3E43184D" w14:textId="77777777" w:rsidR="000441F8" w:rsidRPr="00311943" w:rsidRDefault="000441F8" w:rsidP="000441F8">
      <w:pPr>
        <w:spacing w:after="0" w:line="240" w:lineRule="atLeast"/>
        <w:rPr>
          <w:rFonts w:ascii="Times New Roman" w:eastAsia="Times New Roman" w:hAnsi="Times New Roman" w:cs="Times New Roman"/>
          <w:lang w:val="lt-LT" w:eastAsia="lt-LT"/>
        </w:rPr>
      </w:pPr>
    </w:p>
    <w:p w14:paraId="2F080F86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4.5</w:t>
      </w:r>
      <w:r w:rsidRPr="00BC4DA0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6348617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ACF1D1E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Sąveikos tyrimų neatlikta.</w:t>
      </w:r>
    </w:p>
    <w:p w14:paraId="269CE569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C19BAFE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4.6</w:t>
      </w:r>
      <w:r w:rsidRPr="00BC4DA0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322797E9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3FBA661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Šio vaistinio preparato sudėtyje yra etanolio, todėl nėštumo ir žindymo laikotarpiu vartoti nerekomenduojama.</w:t>
      </w:r>
    </w:p>
    <w:p w14:paraId="582A9DD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5F55F2C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4.7</w:t>
      </w:r>
      <w:r w:rsidRPr="00BC4DA0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61510BAD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D39CCE0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Nežinomas.</w:t>
      </w:r>
    </w:p>
    <w:p w14:paraId="2D75B63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7DB69B8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4.8</w:t>
      </w:r>
      <w:r w:rsidRPr="00BC4DA0">
        <w:rPr>
          <w:rFonts w:ascii="Times New Roman" w:hAnsi="Times New Roman"/>
          <w:b/>
          <w:lang w:val="lt-LT"/>
        </w:rPr>
        <w:tab/>
        <w:t>Nepageidaujamas poveikis</w:t>
      </w:r>
    </w:p>
    <w:p w14:paraId="57736B3E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</w:p>
    <w:p w14:paraId="01E61A98" w14:textId="77777777" w:rsidR="000441F8" w:rsidRPr="00BC4DA0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Nėra duomenų.</w:t>
      </w:r>
    </w:p>
    <w:p w14:paraId="7396F05D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0901401" w14:textId="77777777" w:rsidR="000441F8" w:rsidRPr="00BC4DA0" w:rsidRDefault="000441F8" w:rsidP="000441F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u w:val="single"/>
          <w:lang w:val="lt-LT"/>
        </w:rPr>
      </w:pPr>
      <w:r w:rsidRPr="00BC4DA0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325C2A47" w14:textId="512DF3AE" w:rsidR="000441F8" w:rsidRPr="00661D09" w:rsidRDefault="000441F8" w:rsidP="000441F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Svarbu pranešti apie įtariamas nepageidaujamas reakcijas, pastebėtas po vaistinio preparato </w:t>
      </w:r>
      <w:r w:rsidRPr="00D847B8">
        <w:rPr>
          <w:noProof/>
          <w:snapToGrid w:val="0"/>
          <w:szCs w:val="24"/>
          <w:lang w:val="lt-LT"/>
        </w:rPr>
        <w:t>r</w:t>
      </w:r>
      <w:r w:rsidRPr="00D847B8">
        <w:rPr>
          <w:rFonts w:ascii="Times New Roman" w:eastAsia="Times New Roman" w:hAnsi="Times New Roman" w:cs="Times New Roman"/>
          <w:noProof/>
          <w:lang w:val="lt-LT" w:eastAsia="lt-LT"/>
        </w:rPr>
        <w:t>egistracijos</w:t>
      </w:r>
      <w:r w:rsidRPr="00BC4DA0">
        <w:rPr>
          <w:rFonts w:ascii="Times New Roman" w:hAnsi="Times New Roman"/>
          <w:lang w:val="lt-LT"/>
        </w:rPr>
        <w:t xml:space="preserve">, nes tai leidžia nuolat stebėti vaistinio preparato naudos ir rizikos santykį. </w:t>
      </w:r>
      <w:r w:rsidR="00661D09" w:rsidRPr="007E285D">
        <w:rPr>
          <w:rFonts w:ascii="Times New Roman" w:hAnsi="Times New Roman" w:cs="Times New Roman"/>
          <w:lang w:val="lt-LT"/>
        </w:rPr>
        <w:t xml:space="preserve">Sveikatos priežiūros </w:t>
      </w:r>
      <w:r w:rsidR="00661D09" w:rsidRPr="007E285D">
        <w:rPr>
          <w:rFonts w:ascii="Times New Roman" w:hAnsi="Times New Roman" w:cs="Times New Roman"/>
          <w:szCs w:val="24"/>
          <w:lang w:val="lt-LT"/>
        </w:rPr>
        <w:t xml:space="preserve">ar farmacijos </w:t>
      </w:r>
      <w:r w:rsidR="00661D09" w:rsidRPr="007E285D">
        <w:rPr>
          <w:rFonts w:ascii="Times New Roman" w:hAnsi="Times New Roman" w:cs="Times New Roman"/>
          <w:lang w:val="lt-LT"/>
        </w:rPr>
        <w:t xml:space="preserve">specialistai turi pranešti apie bet kokias įtariamas nepageidaujamas reakcijas, </w:t>
      </w:r>
      <w:r w:rsidR="00661D09" w:rsidRPr="007E285D">
        <w:rPr>
          <w:rFonts w:ascii="Times New Roman" w:hAnsi="Times New Roman" w:cs="Times New Roman"/>
          <w:szCs w:val="24"/>
          <w:lang w:val="lt-LT"/>
        </w:rPr>
        <w:t xml:space="preserve">tiesiogiai </w:t>
      </w:r>
      <w:r w:rsidR="00661D09" w:rsidRPr="007E285D">
        <w:rPr>
          <w:rFonts w:ascii="Times New Roman" w:hAnsi="Times New Roman" w:cs="Times New Roman"/>
          <w:lang w:val="lt-LT"/>
        </w:rPr>
        <w:t xml:space="preserve">užpildę </w:t>
      </w:r>
      <w:r w:rsidR="00661D09" w:rsidRPr="007E285D">
        <w:rPr>
          <w:rFonts w:ascii="Times New Roman" w:hAnsi="Times New Roman" w:cs="Times New Roman"/>
          <w:szCs w:val="24"/>
          <w:lang w:val="lt-LT"/>
        </w:rPr>
        <w:t>pranešimo</w:t>
      </w:r>
      <w:r w:rsidR="00661D09" w:rsidRPr="007E285D">
        <w:rPr>
          <w:rFonts w:ascii="Times New Roman" w:hAnsi="Times New Roman" w:cs="Times New Roman"/>
          <w:lang w:val="lt-LT"/>
        </w:rPr>
        <w:t xml:space="preserve"> formą</w:t>
      </w:r>
      <w:r w:rsidR="00661D09" w:rsidRPr="007E285D">
        <w:rPr>
          <w:rFonts w:ascii="Times New Roman" w:hAnsi="Times New Roman" w:cs="Times New Roman"/>
          <w:szCs w:val="24"/>
          <w:lang w:val="lt-LT"/>
        </w:rPr>
        <w:t xml:space="preserve"> internetu Tarnybos Vaistinių preparatų informacinėje sistemoje </w:t>
      </w:r>
      <w:r w:rsidR="00661D09" w:rsidRPr="007E285D">
        <w:rPr>
          <w:rFonts w:ascii="Times New Roman" w:hAnsi="Times New Roman" w:cs="Times New Roman"/>
          <w:color w:val="0000FF"/>
          <w:szCs w:val="24"/>
          <w:u w:val="single"/>
          <w:lang w:val="lt-LT"/>
        </w:rPr>
        <w:t>https://vapris.vvkt.lt/vvkt-web/public/nrvSpecialist</w:t>
      </w:r>
      <w:r w:rsidR="00661D09" w:rsidRPr="007E285D">
        <w:rPr>
          <w:rFonts w:ascii="Times New Roman" w:hAnsi="Times New Roman" w:cs="Times New Roman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r w:rsidR="00661D09" w:rsidRPr="007E285D">
        <w:rPr>
          <w:rFonts w:ascii="Times New Roman" w:hAnsi="Times New Roman" w:cs="Times New Roman"/>
          <w:color w:val="0000FF"/>
          <w:szCs w:val="24"/>
          <w:u w:val="single"/>
          <w:lang w:val="lt-LT"/>
        </w:rPr>
        <w:t>https://www.vvkt.lt/index.php?1399030386</w:t>
      </w:r>
      <w:r w:rsidR="00661D09" w:rsidRPr="007E285D">
        <w:rPr>
          <w:rFonts w:ascii="Times New Roman" w:hAnsi="Times New Roman" w:cs="Times New Roman"/>
          <w:lang w:val="lt-LT"/>
        </w:rPr>
        <w:t xml:space="preserve">, ir </w:t>
      </w:r>
      <w:r w:rsidR="00661D09" w:rsidRPr="007E285D">
        <w:rPr>
          <w:rFonts w:ascii="Times New Roman" w:hAnsi="Times New Roman" w:cs="Times New Roman"/>
          <w:szCs w:val="24"/>
          <w:lang w:val="lt-LT"/>
        </w:rPr>
        <w:t>atsiųsti</w:t>
      </w:r>
      <w:r w:rsidR="00661D09" w:rsidRPr="007E285D">
        <w:rPr>
          <w:rFonts w:ascii="Times New Roman" w:hAnsi="Times New Roman" w:cs="Times New Roman"/>
          <w:lang w:val="lt-LT"/>
        </w:rPr>
        <w:t xml:space="preserve"> elektroniniu paštu (adresu </w:t>
      </w:r>
      <w:r w:rsidR="00661D09" w:rsidRPr="007E285D">
        <w:rPr>
          <w:rFonts w:ascii="Times New Roman" w:hAnsi="Times New Roman" w:cs="Times New Roman"/>
          <w:szCs w:val="24"/>
          <w:lang w:val="lt-LT"/>
        </w:rPr>
        <w:t>NepageidaujamaR@vvkt.lt).</w:t>
      </w:r>
    </w:p>
    <w:p w14:paraId="14CEBD50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A416B08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4.9</w:t>
      </w:r>
      <w:r w:rsidRPr="00BC4DA0">
        <w:rPr>
          <w:rFonts w:ascii="Times New Roman" w:hAnsi="Times New Roman"/>
          <w:b/>
          <w:lang w:val="lt-LT"/>
        </w:rPr>
        <w:tab/>
        <w:t>Perdozavimas</w:t>
      </w:r>
    </w:p>
    <w:p w14:paraId="1AB4069C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076E51A9" w14:textId="7EE6BA19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Apie nepageidaujamas reakcijas</w:t>
      </w:r>
      <w:r w:rsidR="00AF3D5A">
        <w:rPr>
          <w:rFonts w:ascii="Times New Roman" w:hAnsi="Times New Roman"/>
          <w:lang w:val="lt-LT"/>
        </w:rPr>
        <w:t>,</w:t>
      </w:r>
      <w:r w:rsidRPr="00BC4DA0">
        <w:rPr>
          <w:rFonts w:ascii="Times New Roman" w:hAnsi="Times New Roman"/>
          <w:lang w:val="lt-LT"/>
        </w:rPr>
        <w:t xml:space="preserve"> susijusias su perdozavimu</w:t>
      </w:r>
      <w:r w:rsidR="00AF3D5A">
        <w:rPr>
          <w:rFonts w:ascii="Times New Roman" w:hAnsi="Times New Roman"/>
          <w:lang w:val="lt-LT"/>
        </w:rPr>
        <w:t>,</w:t>
      </w:r>
      <w:r w:rsidRPr="00BC4DA0">
        <w:rPr>
          <w:rFonts w:ascii="Times New Roman" w:hAnsi="Times New Roman"/>
          <w:lang w:val="lt-LT"/>
        </w:rPr>
        <w:t xml:space="preserve"> pranešimų negauta.</w:t>
      </w:r>
    </w:p>
    <w:p w14:paraId="2E3F82B5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5862A13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7091051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5.</w:t>
      </w:r>
      <w:r w:rsidRPr="00BC4DA0">
        <w:rPr>
          <w:rFonts w:ascii="Times New Roman" w:hAnsi="Times New Roman"/>
          <w:b/>
          <w:lang w:val="lt-LT"/>
        </w:rPr>
        <w:tab/>
        <w:t>FARMAKOLOGINĖS SAVYBĖS</w:t>
      </w:r>
    </w:p>
    <w:p w14:paraId="51C3BF1A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b/>
          <w:lang w:val="lt-LT"/>
        </w:rPr>
      </w:pPr>
    </w:p>
    <w:p w14:paraId="5D8733D1" w14:textId="6AEA4D60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5.1</w:t>
      </w:r>
      <w:r w:rsidRPr="00BC4DA0">
        <w:rPr>
          <w:rFonts w:ascii="Times New Roman" w:hAnsi="Times New Roman"/>
          <w:b/>
          <w:lang w:val="lt-LT"/>
        </w:rPr>
        <w:tab/>
        <w:t>Farmakodinaminės savybės</w:t>
      </w:r>
    </w:p>
    <w:p w14:paraId="26DBBDEE" w14:textId="77777777" w:rsidR="000441F8" w:rsidRPr="00BC4DA0" w:rsidRDefault="000441F8" w:rsidP="000441F8">
      <w:pPr>
        <w:tabs>
          <w:tab w:val="left" w:pos="567"/>
        </w:tabs>
        <w:spacing w:after="0" w:line="240" w:lineRule="atLeast"/>
        <w:rPr>
          <w:rFonts w:ascii="Times New Roman" w:hAnsi="Times New Roman"/>
          <w:lang w:val="lt-LT"/>
        </w:rPr>
      </w:pPr>
    </w:p>
    <w:p w14:paraId="5712279B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lastRenderedPageBreak/>
        <w:t>Duomenys nebūtini.</w:t>
      </w:r>
    </w:p>
    <w:p w14:paraId="6E863E79" w14:textId="77777777" w:rsidR="000441F8" w:rsidRPr="00BC4DA0" w:rsidRDefault="000441F8" w:rsidP="000441F8">
      <w:pPr>
        <w:tabs>
          <w:tab w:val="left" w:pos="567"/>
        </w:tabs>
        <w:spacing w:after="0" w:line="240" w:lineRule="atLeast"/>
        <w:rPr>
          <w:rFonts w:ascii="Times New Roman" w:hAnsi="Times New Roman"/>
          <w:lang w:val="lt-LT"/>
        </w:rPr>
      </w:pPr>
    </w:p>
    <w:p w14:paraId="2F1787A4" w14:textId="77777777" w:rsidR="000441F8" w:rsidRPr="00BC4DA0" w:rsidRDefault="000441F8" w:rsidP="00852B0E">
      <w:pPr>
        <w:keepNext/>
        <w:keepLines/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5.2</w:t>
      </w:r>
      <w:r w:rsidRPr="00BC4DA0">
        <w:rPr>
          <w:rFonts w:ascii="Times New Roman" w:hAnsi="Times New Roman"/>
          <w:b/>
          <w:lang w:val="lt-LT"/>
        </w:rPr>
        <w:tab/>
        <w:t>Farmakokinetinės savybės</w:t>
      </w:r>
    </w:p>
    <w:p w14:paraId="34BB76C5" w14:textId="77777777" w:rsidR="000441F8" w:rsidRPr="00BC4DA0" w:rsidRDefault="000441F8" w:rsidP="00852B0E">
      <w:pPr>
        <w:keepNext/>
        <w:keepLines/>
        <w:tabs>
          <w:tab w:val="left" w:pos="567"/>
        </w:tabs>
        <w:spacing w:after="0" w:line="240" w:lineRule="atLeast"/>
        <w:rPr>
          <w:rFonts w:ascii="Times New Roman" w:hAnsi="Times New Roman"/>
          <w:lang w:val="lt-LT"/>
        </w:rPr>
      </w:pPr>
    </w:p>
    <w:p w14:paraId="16C83564" w14:textId="77777777" w:rsidR="000441F8" w:rsidRPr="00BC4DA0" w:rsidRDefault="000441F8" w:rsidP="00852B0E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Duomenys nebūtini.</w:t>
      </w:r>
    </w:p>
    <w:p w14:paraId="19B4FE4B" w14:textId="77777777" w:rsidR="000441F8" w:rsidRPr="00BC4DA0" w:rsidRDefault="000441F8" w:rsidP="000441F8">
      <w:pPr>
        <w:tabs>
          <w:tab w:val="left" w:pos="567"/>
        </w:tabs>
        <w:spacing w:after="0" w:line="240" w:lineRule="atLeast"/>
        <w:rPr>
          <w:rFonts w:ascii="Times New Roman" w:hAnsi="Times New Roman"/>
          <w:lang w:val="lt-LT"/>
        </w:rPr>
      </w:pPr>
    </w:p>
    <w:p w14:paraId="4F8C493A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5.3</w:t>
      </w:r>
      <w:r w:rsidRPr="00BC4DA0">
        <w:rPr>
          <w:rFonts w:ascii="Times New Roman" w:hAnsi="Times New Roman"/>
          <w:b/>
          <w:lang w:val="lt-LT"/>
        </w:rPr>
        <w:tab/>
        <w:t>Ikiklinikinių saugumo tyrimų duomenys</w:t>
      </w:r>
    </w:p>
    <w:p w14:paraId="53E228EF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26494420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Duomenys nebūtini.</w:t>
      </w:r>
    </w:p>
    <w:p w14:paraId="63C7374B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CA136DF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FC30829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6.</w:t>
      </w:r>
      <w:r w:rsidRPr="00BC4DA0">
        <w:rPr>
          <w:rFonts w:ascii="Times New Roman" w:hAnsi="Times New Roman"/>
          <w:b/>
          <w:lang w:val="lt-LT"/>
        </w:rPr>
        <w:tab/>
        <w:t>FARMACINĖ INFORMACIJA</w:t>
      </w:r>
    </w:p>
    <w:p w14:paraId="781D1689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0EF67989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6.1</w:t>
      </w:r>
      <w:r w:rsidRPr="00BC4DA0">
        <w:rPr>
          <w:rFonts w:ascii="Times New Roman" w:hAnsi="Times New Roman"/>
          <w:b/>
          <w:lang w:val="lt-LT"/>
        </w:rPr>
        <w:tab/>
        <w:t>Pagalbinių medžiagų sąrašas</w:t>
      </w:r>
    </w:p>
    <w:p w14:paraId="20A148AD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66DC865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i/>
          <w:spacing w:val="-2"/>
          <w:lang w:val="lt-LT"/>
        </w:rPr>
        <w:t xml:space="preserve">Tolu </w:t>
      </w:r>
      <w:r w:rsidRPr="00BC4DA0">
        <w:rPr>
          <w:rFonts w:ascii="Times New Roman" w:hAnsi="Times New Roman"/>
          <w:spacing w:val="-2"/>
          <w:lang w:val="lt-LT"/>
        </w:rPr>
        <w:t>sirupas</w:t>
      </w:r>
    </w:p>
    <w:p w14:paraId="1CADC9B3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>Putokšlių sirupas</w:t>
      </w:r>
    </w:p>
    <w:p w14:paraId="521F86EF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>Sacharozės tirpalas</w:t>
      </w:r>
    </w:p>
    <w:p w14:paraId="1E884D6D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 xml:space="preserve">Etanolis </w:t>
      </w:r>
      <w:r w:rsidRPr="00BC4DA0">
        <w:rPr>
          <w:rFonts w:ascii="Times New Roman" w:hAnsi="Times New Roman"/>
          <w:lang w:val="lt-LT"/>
        </w:rPr>
        <w:t>(96 %)</w:t>
      </w:r>
    </w:p>
    <w:p w14:paraId="6E0F16D3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 xml:space="preserve">Karamelė </w:t>
      </w:r>
      <w:r w:rsidRPr="00BC4DA0">
        <w:rPr>
          <w:rFonts w:ascii="Times New Roman" w:hAnsi="Times New Roman"/>
          <w:lang w:val="lt-LT"/>
        </w:rPr>
        <w:t>(E150a)</w:t>
      </w:r>
    </w:p>
    <w:p w14:paraId="53EBA0C0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>Benzoinė rūgštis (E210)</w:t>
      </w:r>
    </w:p>
    <w:p w14:paraId="1182C895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6155C602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6.2</w:t>
      </w:r>
      <w:r w:rsidRPr="00BC4DA0">
        <w:rPr>
          <w:rFonts w:ascii="Times New Roman" w:hAnsi="Times New Roman"/>
          <w:b/>
          <w:lang w:val="lt-LT"/>
        </w:rPr>
        <w:tab/>
        <w:t>Nesuderinamumas</w:t>
      </w:r>
    </w:p>
    <w:p w14:paraId="329A1850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CA389E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Duomenys nebūtini.</w:t>
      </w:r>
    </w:p>
    <w:p w14:paraId="08ED6E4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7AB9493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6.3</w:t>
      </w:r>
      <w:r w:rsidRPr="00BC4DA0">
        <w:rPr>
          <w:rFonts w:ascii="Times New Roman" w:hAnsi="Times New Roman"/>
          <w:b/>
          <w:lang w:val="lt-LT"/>
        </w:rPr>
        <w:tab/>
        <w:t>Tinkamumo laikas</w:t>
      </w:r>
    </w:p>
    <w:p w14:paraId="2C6F8087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4CA28C9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5 metai.</w:t>
      </w:r>
    </w:p>
    <w:p w14:paraId="12F7622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77C6275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color w:val="0D0D0D"/>
          <w:lang w:val="lt-LT"/>
        </w:rPr>
      </w:pPr>
      <w:r w:rsidRPr="00BC4DA0">
        <w:rPr>
          <w:rFonts w:ascii="Times New Roman" w:hAnsi="Times New Roman"/>
          <w:color w:val="0D0D0D"/>
          <w:lang w:val="lt-LT"/>
        </w:rPr>
        <w:t>Tinkamumo laikas po pirmojo buteliuko atidarymo: 1 metai.</w:t>
      </w:r>
    </w:p>
    <w:p w14:paraId="39D9ED8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879673E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6.4</w:t>
      </w:r>
      <w:r w:rsidRPr="00BC4DA0">
        <w:rPr>
          <w:rFonts w:ascii="Times New Roman" w:hAnsi="Times New Roman"/>
          <w:b/>
          <w:lang w:val="lt-LT"/>
        </w:rPr>
        <w:tab/>
        <w:t>Specialios laikymo sąlygos</w:t>
      </w:r>
    </w:p>
    <w:p w14:paraId="647ABF9D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415E13F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Šiam vaistiniam preparatui specialių laikymo sąlygų nereikia.</w:t>
      </w:r>
    </w:p>
    <w:p w14:paraId="666F0759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4C79DCE3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6.5</w:t>
      </w:r>
      <w:r w:rsidRPr="00BC4DA0">
        <w:rPr>
          <w:rFonts w:ascii="Times New Roman" w:hAnsi="Times New Roman"/>
          <w:b/>
          <w:lang w:val="lt-LT"/>
        </w:rPr>
        <w:tab/>
        <w:t>Talpyklės pobūdis ir jos turinys</w:t>
      </w:r>
    </w:p>
    <w:p w14:paraId="7A1BDE75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A322139" w14:textId="77777777" w:rsidR="000441F8" w:rsidRDefault="000441F8" w:rsidP="000441F8">
      <w:pPr>
        <w:spacing w:after="0" w:line="240" w:lineRule="atLeast"/>
        <w:rPr>
          <w:rFonts w:ascii="Times New Roman" w:eastAsia="Times New Roman" w:hAnsi="Times New Roman" w:cs="Times New Roman"/>
          <w:lang w:val="lt-LT" w:eastAsia="lt-LT"/>
        </w:rPr>
      </w:pPr>
      <w:r w:rsidRPr="00BC4DA0">
        <w:rPr>
          <w:rFonts w:ascii="Times New Roman" w:hAnsi="Times New Roman"/>
          <w:lang w:val="lt-LT"/>
        </w:rPr>
        <w:t>Stiklinis gintaro spalvos (III tipo) buteliukas, uždarytas polietileniniu dangteliu.</w:t>
      </w:r>
    </w:p>
    <w:p w14:paraId="10313EC8" w14:textId="77777777" w:rsidR="000441F8" w:rsidRPr="00BC4DA0" w:rsidRDefault="000441F8" w:rsidP="00852B0E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Kartono dėžutėje yra vienas buteliukas, kuriame yra 200 ml sirupo, ir taurelė (gradacijos žymės: 5 ml ir 15 ml).</w:t>
      </w:r>
    </w:p>
    <w:p w14:paraId="4C42458A" w14:textId="77777777" w:rsidR="000441F8" w:rsidRDefault="000441F8" w:rsidP="000441F8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A39F7">
        <w:rPr>
          <w:rFonts w:ascii="Times New Roman" w:hAnsi="Times New Roman" w:cs="Times New Roman"/>
          <w:highlight w:val="lightGray"/>
          <w:lang w:val="lt-LT"/>
        </w:rPr>
        <w:t>Kartono dėžutėje yra vienas buteliukas, kuriame yra 200 ml sirupo, nuo lašėjimo apsaugantis piltuvėlis</w:t>
      </w:r>
      <w:r w:rsidRPr="007A39F7">
        <w:rPr>
          <w:highlight w:val="lightGray"/>
          <w:lang w:val="lt-LT"/>
        </w:rPr>
        <w:t xml:space="preserve"> </w:t>
      </w:r>
      <w:r w:rsidRPr="007A39F7">
        <w:rPr>
          <w:rFonts w:ascii="Times New Roman" w:hAnsi="Times New Roman" w:cs="Times New Roman"/>
          <w:highlight w:val="lightGray"/>
          <w:lang w:val="lt-LT"/>
        </w:rPr>
        <w:t>ir taurelė (gradacijos žymės: 5 ml ir 15 ml).</w:t>
      </w:r>
    </w:p>
    <w:p w14:paraId="25729288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76C2540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6.6</w:t>
      </w:r>
      <w:r w:rsidRPr="00BC4DA0">
        <w:rPr>
          <w:rFonts w:ascii="Times New Roman" w:hAnsi="Times New Roman"/>
          <w:b/>
          <w:lang w:val="lt-LT"/>
        </w:rPr>
        <w:tab/>
        <w:t>Specialūs reikalavimai atliekoms tvarkyti</w:t>
      </w:r>
    </w:p>
    <w:p w14:paraId="4ADDEAC8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E84CF07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Specialių reikalavimų nėra.</w:t>
      </w:r>
    </w:p>
    <w:p w14:paraId="0807074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0ADF593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CB2BB46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7.</w:t>
      </w:r>
      <w:r w:rsidRPr="00BC4DA0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</w:rPr>
        <w:t>REGISTRUOTOJAS</w:t>
      </w:r>
    </w:p>
    <w:p w14:paraId="6FC7797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28ADE8F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exact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BOIRON</w:t>
      </w:r>
    </w:p>
    <w:p w14:paraId="3488ED31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exact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2 avenue de </w:t>
      </w:r>
      <w:r w:rsidRPr="00311943">
        <w:rPr>
          <w:rFonts w:ascii="Times New Roman" w:eastAsia="Times New Roman" w:hAnsi="Times New Roman" w:cs="Times New Roman"/>
          <w:lang w:val="lt-LT" w:eastAsia="lt-LT"/>
        </w:rPr>
        <w:t>l</w:t>
      </w:r>
      <w:r>
        <w:rPr>
          <w:rFonts w:ascii="Times New Roman" w:eastAsia="Times New Roman" w:hAnsi="Times New Roman" w:cs="Times New Roman"/>
          <w:lang w:eastAsia="lt-LT"/>
        </w:rPr>
        <w:t>’</w:t>
      </w:r>
      <w:r w:rsidRPr="00311943">
        <w:rPr>
          <w:rFonts w:ascii="Times New Roman" w:eastAsia="Times New Roman" w:hAnsi="Times New Roman" w:cs="Times New Roman"/>
          <w:lang w:val="lt-LT" w:eastAsia="lt-LT"/>
        </w:rPr>
        <w:t>Ouest</w:t>
      </w:r>
      <w:r w:rsidRPr="00BC4DA0">
        <w:rPr>
          <w:rFonts w:ascii="Times New Roman" w:hAnsi="Times New Roman"/>
          <w:lang w:val="lt-LT"/>
        </w:rPr>
        <w:t xml:space="preserve"> Lyonnais</w:t>
      </w:r>
    </w:p>
    <w:p w14:paraId="04003118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exact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69510 Messimy</w:t>
      </w:r>
    </w:p>
    <w:p w14:paraId="1668135A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exact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Prancūzija</w:t>
      </w:r>
    </w:p>
    <w:p w14:paraId="31BB2EED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7503FBA8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4DA59C3" w14:textId="77777777" w:rsidR="000441F8" w:rsidRPr="00BC4DA0" w:rsidRDefault="000441F8" w:rsidP="00852B0E">
      <w:pPr>
        <w:keepNext/>
        <w:keepLines/>
        <w:spacing w:after="0" w:line="240" w:lineRule="atLeast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lastRenderedPageBreak/>
        <w:t>8.</w:t>
      </w:r>
      <w:r w:rsidRPr="00BC4DA0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  <w:lang w:val="it-IT"/>
        </w:rPr>
        <w:t>REGISTRACIJOS PAŽYMĖJIMO NUMERIS</w:t>
      </w:r>
      <w:r w:rsidRPr="00BC4DA0">
        <w:rPr>
          <w:rFonts w:ascii="Times New Roman" w:hAnsi="Times New Roman"/>
          <w:b/>
          <w:lang w:val="it-IT"/>
        </w:rPr>
        <w:t xml:space="preserve"> (-IAI)</w:t>
      </w:r>
    </w:p>
    <w:p w14:paraId="37B25FE3" w14:textId="77777777" w:rsidR="000441F8" w:rsidRPr="0043474B" w:rsidRDefault="000441F8" w:rsidP="00852B0E">
      <w:pPr>
        <w:keepNext/>
        <w:keepLines/>
        <w:spacing w:after="0" w:line="240" w:lineRule="atLeast"/>
        <w:rPr>
          <w:rFonts w:ascii="Times New Roman" w:hAnsi="Times New Roman"/>
          <w:lang w:val="lt-LT"/>
        </w:rPr>
      </w:pPr>
    </w:p>
    <w:p w14:paraId="51155D55" w14:textId="77777777" w:rsidR="000441F8" w:rsidRPr="0043474B" w:rsidRDefault="000441F8" w:rsidP="00852B0E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 w:cs="Times New Roman"/>
          <w:b/>
          <w:lang w:val="lt-LT"/>
        </w:rPr>
      </w:pPr>
      <w:r w:rsidRPr="0043474B">
        <w:rPr>
          <w:rFonts w:ascii="Times New Roman" w:hAnsi="Times New Roman" w:cs="Times New Roman"/>
          <w:lang w:val="lt-LT"/>
        </w:rPr>
        <w:t xml:space="preserve">LT/1/97/3558/001 </w:t>
      </w:r>
      <w:r w:rsidRPr="0043474B">
        <w:rPr>
          <w:rFonts w:ascii="Times New Roman" w:hAnsi="Times New Roman" w:cs="Times New Roman"/>
          <w:bCs/>
          <w:lang w:val="lt-LT"/>
        </w:rPr>
        <w:t>buteliukas (200 ml) ir taurelė, N1</w:t>
      </w:r>
    </w:p>
    <w:p w14:paraId="3BAA65DD" w14:textId="39A73CAF" w:rsidR="000441F8" w:rsidRPr="0043474B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43474B">
        <w:rPr>
          <w:rFonts w:ascii="Times New Roman" w:hAnsi="Times New Roman"/>
          <w:lang w:val="lt-LT"/>
        </w:rPr>
        <w:t xml:space="preserve">LT/1/97/3558/002 </w:t>
      </w:r>
      <w:r w:rsidRPr="00BD7EFD">
        <w:rPr>
          <w:rFonts w:ascii="Times New Roman" w:hAnsi="Times New Roman" w:cs="Times New Roman"/>
          <w:lang w:val="lt-LT"/>
        </w:rPr>
        <w:t>buteliukas (200</w:t>
      </w:r>
      <w:r w:rsidR="00AF3D5A">
        <w:rPr>
          <w:rFonts w:ascii="Times New Roman" w:hAnsi="Times New Roman" w:cs="Times New Roman"/>
          <w:lang w:val="lt-LT"/>
        </w:rPr>
        <w:t> </w:t>
      </w:r>
      <w:r w:rsidRPr="00BD7EFD">
        <w:rPr>
          <w:rFonts w:ascii="Times New Roman" w:hAnsi="Times New Roman" w:cs="Times New Roman"/>
          <w:lang w:val="lt-LT"/>
        </w:rPr>
        <w:t>ml), nuo lašėjimo apsaugantis piltuvėlis ir taurel</w:t>
      </w:r>
      <w:r>
        <w:rPr>
          <w:rFonts w:ascii="Times New Roman" w:hAnsi="Times New Roman" w:cs="Times New Roman"/>
          <w:lang w:val="lt-LT"/>
        </w:rPr>
        <w:t>ė</w:t>
      </w:r>
      <w:r w:rsidRPr="00BD7EFD">
        <w:rPr>
          <w:rFonts w:ascii="Times New Roman" w:hAnsi="Times New Roman" w:cs="Times New Roman"/>
          <w:lang w:val="lt-LT"/>
        </w:rPr>
        <w:t>, N1</w:t>
      </w:r>
    </w:p>
    <w:p w14:paraId="13129CEA" w14:textId="77777777" w:rsidR="000441F8" w:rsidRPr="00112A3D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4C1A7760" w14:textId="77777777" w:rsidR="000441F8" w:rsidRPr="00112A3D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2E628AD2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112A3D">
        <w:rPr>
          <w:rFonts w:ascii="Times New Roman" w:hAnsi="Times New Roman"/>
          <w:b/>
          <w:lang w:val="lt-LT"/>
        </w:rPr>
        <w:t>9.</w:t>
      </w:r>
      <w:r w:rsidRPr="00112A3D">
        <w:rPr>
          <w:rFonts w:ascii="Times New Roman" w:hAnsi="Times New Roman"/>
          <w:b/>
          <w:lang w:val="lt-LT"/>
        </w:rPr>
        <w:tab/>
      </w:r>
      <w:r w:rsidRPr="00BD7EFD">
        <w:rPr>
          <w:rFonts w:ascii="Times New Roman" w:hAnsi="Times New Roman" w:cs="Times New Roman"/>
          <w:b/>
          <w:noProof/>
          <w:lang w:val="lt-LT"/>
        </w:rPr>
        <w:t>REGISTRAVIMO</w:t>
      </w:r>
      <w:r w:rsidRPr="00D847B8">
        <w:rPr>
          <w:rFonts w:ascii="Times New Roman" w:hAnsi="Times New Roman" w:cs="Times New Roman"/>
          <w:b/>
          <w:noProof/>
          <w:lang w:val="it-IT"/>
        </w:rPr>
        <w:t xml:space="preserve"> / PERREGISTRAVIMO</w:t>
      </w:r>
      <w:r w:rsidRPr="00BC4DA0">
        <w:rPr>
          <w:b/>
          <w:lang w:val="it-IT"/>
        </w:rPr>
        <w:t xml:space="preserve"> </w:t>
      </w:r>
      <w:r w:rsidRPr="00BC4DA0">
        <w:rPr>
          <w:rFonts w:ascii="Times New Roman" w:hAnsi="Times New Roman"/>
          <w:b/>
          <w:caps/>
          <w:lang w:val="lt-LT"/>
        </w:rPr>
        <w:t>data</w:t>
      </w:r>
    </w:p>
    <w:p w14:paraId="1574782D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03320AE" w14:textId="42E34C64" w:rsidR="000441F8" w:rsidRPr="00BC4DA0" w:rsidRDefault="00AF3D5A" w:rsidP="000441F8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Registravimo data</w:t>
      </w:r>
      <w:r w:rsidR="000441F8" w:rsidRPr="00BC4DA0">
        <w:rPr>
          <w:rFonts w:ascii="Times New Roman" w:hAnsi="Times New Roman"/>
          <w:lang w:val="lt-LT"/>
        </w:rPr>
        <w:t xml:space="preserve"> 1997 m. birželio 6 d.</w:t>
      </w:r>
    </w:p>
    <w:p w14:paraId="34796DE1" w14:textId="1B68C57C" w:rsidR="000441F8" w:rsidRPr="00BC4DA0" w:rsidRDefault="00AF3D5A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AF3D5A">
        <w:rPr>
          <w:rFonts w:ascii="Times New Roman" w:hAnsi="Times New Roman"/>
          <w:lang w:val="lt-LT"/>
        </w:rPr>
        <w:t>Paskutinio perregistravimo data</w:t>
      </w:r>
      <w:r w:rsidR="000441F8" w:rsidRPr="00BC4DA0">
        <w:rPr>
          <w:rFonts w:ascii="Times New Roman" w:hAnsi="Times New Roman"/>
          <w:lang w:val="lt-LT"/>
        </w:rPr>
        <w:t xml:space="preserve"> 2014</w:t>
      </w:r>
      <w:r>
        <w:rPr>
          <w:rFonts w:ascii="Times New Roman" w:hAnsi="Times New Roman"/>
          <w:lang w:val="lt-LT"/>
        </w:rPr>
        <w:t> </w:t>
      </w:r>
      <w:r w:rsidR="000441F8" w:rsidRPr="00BC4DA0">
        <w:rPr>
          <w:rFonts w:ascii="Times New Roman" w:hAnsi="Times New Roman"/>
          <w:lang w:val="lt-LT"/>
        </w:rPr>
        <w:t>m. gegužės 7</w:t>
      </w:r>
      <w:r>
        <w:rPr>
          <w:rFonts w:ascii="Times New Roman" w:hAnsi="Times New Roman"/>
          <w:lang w:val="lt-LT"/>
        </w:rPr>
        <w:t> </w:t>
      </w:r>
      <w:r w:rsidR="000441F8" w:rsidRPr="00BC4DA0">
        <w:rPr>
          <w:rFonts w:ascii="Times New Roman" w:hAnsi="Times New Roman"/>
          <w:lang w:val="lt-LT"/>
        </w:rPr>
        <w:t>d.</w:t>
      </w:r>
    </w:p>
    <w:p w14:paraId="3179333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11ADD291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5473D081" w14:textId="77777777" w:rsidR="000441F8" w:rsidRPr="00BC4DA0" w:rsidRDefault="000441F8" w:rsidP="000441F8">
      <w:pPr>
        <w:spacing w:after="0" w:line="240" w:lineRule="atLeast"/>
        <w:ind w:left="567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10.</w:t>
      </w:r>
      <w:r w:rsidRPr="00BC4DA0">
        <w:rPr>
          <w:rFonts w:ascii="Times New Roman" w:hAnsi="Times New Roman"/>
          <w:b/>
          <w:lang w:val="lt-LT"/>
        </w:rPr>
        <w:tab/>
      </w:r>
      <w:r w:rsidRPr="00BC4DA0">
        <w:rPr>
          <w:rFonts w:ascii="Times New Roman" w:hAnsi="Times New Roman"/>
          <w:b/>
          <w:caps/>
          <w:lang w:val="lt-LT"/>
        </w:rPr>
        <w:t>teksto peržiūros data</w:t>
      </w:r>
    </w:p>
    <w:p w14:paraId="7A12B7CE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</w:p>
    <w:p w14:paraId="3B225CF6" w14:textId="539E985F" w:rsidR="000441F8" w:rsidRPr="00BC4DA0" w:rsidRDefault="00FC0143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2022 m. </w:t>
      </w:r>
      <w:r w:rsidR="007E285D">
        <w:rPr>
          <w:rFonts w:ascii="Times New Roman" w:hAnsi="Times New Roman"/>
          <w:lang w:val="lt-LT"/>
        </w:rPr>
        <w:t>rugpjūčio 22</w:t>
      </w:r>
      <w:r>
        <w:rPr>
          <w:rFonts w:ascii="Times New Roman" w:hAnsi="Times New Roman"/>
          <w:lang w:val="lt-LT"/>
        </w:rPr>
        <w:t xml:space="preserve"> d.</w:t>
      </w:r>
    </w:p>
    <w:p w14:paraId="30551E6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C7C823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F9BD97C" w14:textId="77777777" w:rsidR="000441F8" w:rsidRPr="00BC4DA0" w:rsidRDefault="000441F8" w:rsidP="000441F8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7" w:history="1">
        <w:r w:rsidRPr="00BC4DA0">
          <w:rPr>
            <w:rFonts w:ascii="Times New Roman" w:hAnsi="Times New Roman"/>
            <w:color w:val="0000FF"/>
            <w:u w:val="single"/>
            <w:lang w:val="lt-LT"/>
          </w:rPr>
          <w:t>http://www.vvkt.lt</w:t>
        </w:r>
      </w:hyperlink>
      <w:r>
        <w:rPr>
          <w:rFonts w:ascii="Times New Roman" w:eastAsia="SimSun" w:hAnsi="Times New Roman" w:cs="Times New Roman"/>
          <w:lang w:val="lt-LT" w:eastAsia="zh-CN"/>
        </w:rPr>
        <w:t>.</w:t>
      </w:r>
    </w:p>
    <w:p w14:paraId="78F346A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br w:type="page"/>
      </w:r>
    </w:p>
    <w:p w14:paraId="27EA885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B7DBF2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21A5E6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8A49AB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DD03DA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8D98A4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C9AAD7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4FEA39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7D702D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E94DF4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046733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9BF0FA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1C91BA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B363A7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A6DE9E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5B33AB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7E0DC6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874CF9D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44D6C5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9410E5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FCFA17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B72B3E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A6CF5B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11C5CC7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" w:name="_Toc129243128"/>
      <w:bookmarkStart w:id="2" w:name="_Toc129243253"/>
      <w:r w:rsidRPr="00BC4DA0">
        <w:rPr>
          <w:rFonts w:ascii="Times New Roman" w:hAnsi="Times New Roman"/>
          <w:b/>
          <w:caps/>
          <w:lang w:val="lt-LT"/>
        </w:rPr>
        <w:t>II PRIEDAS</w:t>
      </w:r>
      <w:bookmarkEnd w:id="1"/>
      <w:bookmarkEnd w:id="2"/>
    </w:p>
    <w:p w14:paraId="18202792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249AC76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0DFCF0B" w14:textId="77777777" w:rsidR="000441F8" w:rsidRPr="00BC4DA0" w:rsidRDefault="000441F8" w:rsidP="000441F8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highlight w:val="yellow"/>
          <w:lang w:val="lt-LT"/>
        </w:rPr>
      </w:pPr>
      <w:r w:rsidRPr="00BC4DA0">
        <w:rPr>
          <w:rFonts w:ascii="Times New Roman" w:hAnsi="Times New Roman"/>
          <w:b/>
          <w:lang w:val="lt-LT"/>
        </w:rPr>
        <w:t>A.</w:t>
      </w:r>
      <w:r w:rsidRPr="00BC4DA0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0516CE0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56EAFE78" w14:textId="77777777" w:rsidR="000441F8" w:rsidRPr="00BC4DA0" w:rsidRDefault="000441F8" w:rsidP="000441F8">
      <w:pPr>
        <w:suppressLineNumbers/>
        <w:tabs>
          <w:tab w:val="left" w:pos="567"/>
        </w:tabs>
        <w:spacing w:after="0" w:line="240" w:lineRule="auto"/>
        <w:ind w:left="1701" w:right="1416" w:hanging="567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b/>
          <w:lang w:val="lt-LT"/>
        </w:rPr>
        <w:t>B.</w:t>
      </w:r>
      <w:r w:rsidRPr="00BC4DA0">
        <w:rPr>
          <w:rFonts w:ascii="Times New Roman" w:hAnsi="Times New Roman"/>
          <w:b/>
          <w:lang w:val="lt-LT"/>
        </w:rPr>
        <w:tab/>
        <w:t>TIEKIMO IR VARTOJIMO SĄLYGOS AR APRIBOJIMAI</w:t>
      </w:r>
    </w:p>
    <w:p w14:paraId="10311B36" w14:textId="77777777" w:rsidR="000441F8" w:rsidRPr="00BC4DA0" w:rsidRDefault="000441F8" w:rsidP="000441F8">
      <w:pPr>
        <w:tabs>
          <w:tab w:val="left" w:pos="567"/>
        </w:tabs>
        <w:spacing w:after="0" w:line="260" w:lineRule="exact"/>
        <w:ind w:hanging="567"/>
        <w:rPr>
          <w:rFonts w:ascii="Times New Roman" w:hAnsi="Times New Roman"/>
          <w:lang w:val="lt-LT"/>
        </w:rPr>
      </w:pPr>
    </w:p>
    <w:p w14:paraId="46EDA362" w14:textId="77777777" w:rsidR="000441F8" w:rsidRPr="00BC4DA0" w:rsidRDefault="000441F8" w:rsidP="000441F8">
      <w:pPr>
        <w:suppressLineNumbers/>
        <w:tabs>
          <w:tab w:val="left" w:pos="567"/>
        </w:tabs>
        <w:spacing w:after="0" w:line="240" w:lineRule="auto"/>
        <w:ind w:left="1701" w:right="1558" w:hanging="567"/>
        <w:rPr>
          <w:rFonts w:ascii="Times New Roman" w:hAnsi="Times New Roman"/>
          <w:lang w:val="lt-LT"/>
        </w:rPr>
      </w:pPr>
    </w:p>
    <w:p w14:paraId="25A1CC5B" w14:textId="77777777" w:rsidR="000441F8" w:rsidRPr="00BC4DA0" w:rsidRDefault="000441F8" w:rsidP="000441F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br w:type="page"/>
      </w:r>
      <w:r w:rsidRPr="00BC4DA0">
        <w:rPr>
          <w:rFonts w:ascii="Times New Roman" w:hAnsi="Times New Roman"/>
          <w:b/>
          <w:lang w:val="lt-LT"/>
        </w:rPr>
        <w:lastRenderedPageBreak/>
        <w:t>A.</w:t>
      </w:r>
      <w:r w:rsidRPr="00BC4DA0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4B298C2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13F2D73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BC4DA0">
        <w:rPr>
          <w:rFonts w:ascii="Times New Roman" w:hAnsi="Times New Roman"/>
          <w:u w:val="single"/>
          <w:lang w:val="lt-LT"/>
        </w:rPr>
        <w:t>Gamintojo, atsakingo už serijų išleidimą, pavadinimas ir adresas</w:t>
      </w:r>
    </w:p>
    <w:p w14:paraId="6637160C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  <w:lang w:val="lt-LT"/>
        </w:rPr>
      </w:pPr>
    </w:p>
    <w:p w14:paraId="6A55A59F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BOIRON</w:t>
      </w:r>
    </w:p>
    <w:p w14:paraId="72BFA7BD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2 avenue de l’Ouest Lyonnais</w:t>
      </w:r>
    </w:p>
    <w:p w14:paraId="3D92FBD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69510 Messimy</w:t>
      </w:r>
    </w:p>
    <w:p w14:paraId="4AD43C73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Prancūzija</w:t>
      </w:r>
    </w:p>
    <w:p w14:paraId="4B1FDD5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207B637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38A2C429" w14:textId="77777777" w:rsidR="000441F8" w:rsidRPr="00BC4DA0" w:rsidRDefault="000441F8" w:rsidP="000441F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3" w:name="_Toc129243129"/>
      <w:bookmarkStart w:id="4" w:name="_Toc129243254"/>
      <w:r w:rsidRPr="00BC4DA0">
        <w:rPr>
          <w:rFonts w:ascii="Times New Roman" w:hAnsi="Times New Roman"/>
          <w:b/>
          <w:lang w:val="lt-LT"/>
        </w:rPr>
        <w:t>B.</w:t>
      </w:r>
      <w:r w:rsidRPr="00BC4DA0">
        <w:rPr>
          <w:rFonts w:ascii="Times New Roman" w:hAnsi="Times New Roman"/>
          <w:b/>
          <w:lang w:val="lt-LT"/>
        </w:rPr>
        <w:tab/>
        <w:t>TIEKIMO IR VARTOJIMO SĄLYGOS AR APRIBOJIMAI</w:t>
      </w:r>
    </w:p>
    <w:bookmarkEnd w:id="3"/>
    <w:bookmarkEnd w:id="4"/>
    <w:p w14:paraId="574C382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121EA9" w14:textId="297D44DF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Nereceptinis vaistinis preparatas</w:t>
      </w:r>
      <w:r w:rsidR="0035430A">
        <w:rPr>
          <w:rFonts w:ascii="Times New Roman" w:hAnsi="Times New Roman"/>
          <w:lang w:val="lt-LT"/>
        </w:rPr>
        <w:t>.</w:t>
      </w:r>
    </w:p>
    <w:p w14:paraId="2C2EF69D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0B7A7E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0AFF0C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8B3CE5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br w:type="page"/>
      </w:r>
    </w:p>
    <w:p w14:paraId="64FEC7B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D40FD4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141EE1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9583CB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91D966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F1F3B5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C35521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49B77D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B50C57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4B49B6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FBAC6B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B661D7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785470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F03C25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E43972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20A0C8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68E953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6FE5AF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6F440E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36A6D9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4FA9F2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DB98E6F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5" w:name="_Toc129243134"/>
      <w:bookmarkStart w:id="6" w:name="_Toc129243259"/>
    </w:p>
    <w:p w14:paraId="029A39A8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71A282EC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BC4DA0">
        <w:rPr>
          <w:rFonts w:ascii="Times New Roman" w:hAnsi="Times New Roman"/>
          <w:b/>
          <w:caps/>
          <w:lang w:val="lt-LT"/>
        </w:rPr>
        <w:t>III PRIEDAS</w:t>
      </w:r>
      <w:bookmarkEnd w:id="5"/>
      <w:bookmarkEnd w:id="6"/>
    </w:p>
    <w:p w14:paraId="02858DF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8A46C23" w14:textId="77777777" w:rsidR="000441F8" w:rsidRPr="00BC4DA0" w:rsidRDefault="000441F8" w:rsidP="000441F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7" w:name="_Toc129243135"/>
      <w:bookmarkStart w:id="8" w:name="_Toc129243260"/>
      <w:r w:rsidRPr="00BC4DA0">
        <w:rPr>
          <w:rFonts w:ascii="Times New Roman" w:hAnsi="Times New Roman"/>
          <w:b/>
          <w:caps/>
          <w:lang w:val="lt-LT"/>
        </w:rPr>
        <w:t>ŽENKLINIMAS IR PAKUOTĖS LAPELIS</w:t>
      </w:r>
      <w:bookmarkEnd w:id="7"/>
      <w:bookmarkEnd w:id="8"/>
    </w:p>
    <w:p w14:paraId="36D55D06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br w:type="page"/>
      </w:r>
    </w:p>
    <w:p w14:paraId="325E85A6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6F39FC4E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1E9135B9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43C6B793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397D532D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17ECB7D9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6F55B2C8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45B89047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5483C3BE" w14:textId="77777777" w:rsidR="000441F8" w:rsidRPr="00DF437A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5DF92298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39B10181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569374FF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71FC513F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77C5CC54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7A3CA8D3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04259FAA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326AFDB9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4D946831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516DEC4D" w14:textId="77777777" w:rsidR="000441F8" w:rsidRPr="00311943" w:rsidRDefault="000441F8" w:rsidP="000441F8">
      <w:pPr>
        <w:spacing w:after="0" w:line="260" w:lineRule="exact"/>
        <w:rPr>
          <w:rFonts w:ascii="Times New Roman" w:hAnsi="Times New Roman"/>
          <w:lang w:val="lt-LT"/>
        </w:rPr>
      </w:pPr>
    </w:p>
    <w:p w14:paraId="010F3146" w14:textId="77777777" w:rsidR="000441F8" w:rsidRPr="00BC4DA0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14:paraId="3EE2021A" w14:textId="77777777" w:rsidR="000441F8" w:rsidRPr="00BC4DA0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14:paraId="7F7777B5" w14:textId="77777777" w:rsidR="000441F8" w:rsidRPr="00BC4DA0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14:paraId="25386560" w14:textId="77777777" w:rsidR="000441F8" w:rsidRPr="00BC4DA0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14:paraId="7F95C8D9" w14:textId="77777777" w:rsidR="000441F8" w:rsidRPr="00BC4DA0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A. ŽENKLINIMAS</w:t>
      </w:r>
    </w:p>
    <w:p w14:paraId="304716C8" w14:textId="77777777" w:rsidR="000441F8" w:rsidRPr="00BC4DA0" w:rsidRDefault="000441F8" w:rsidP="000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i/>
          <w:lang w:val="lt-LT"/>
        </w:rPr>
        <w:br w:type="page"/>
      </w:r>
      <w:r w:rsidRPr="00BC4DA0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3241CA81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t-LT"/>
        </w:rPr>
      </w:pPr>
    </w:p>
    <w:p w14:paraId="21027428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KARTONO DĖŽUTĖ</w:t>
      </w:r>
    </w:p>
    <w:p w14:paraId="762EEC5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12D75DD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80F51DD" w14:textId="77777777" w:rsidR="000441F8" w:rsidRPr="00BC4DA0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1.</w:t>
      </w:r>
      <w:r w:rsidRPr="00BC4DA0">
        <w:rPr>
          <w:rFonts w:ascii="Times New Roman" w:hAnsi="Times New Roman"/>
          <w:b/>
          <w:kern w:val="28"/>
          <w:lang w:val="lt-LT"/>
        </w:rPr>
        <w:tab/>
        <w:t>VAISTINIO PREPARATO PAVADINIMAS</w:t>
      </w:r>
    </w:p>
    <w:p w14:paraId="0EC4561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D2693C2" w14:textId="77777777" w:rsidR="000441F8" w:rsidRPr="00BC4DA0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STODAL sirupas</w:t>
      </w:r>
    </w:p>
    <w:p w14:paraId="6BFF3B30" w14:textId="77777777" w:rsidR="000441F8" w:rsidRPr="00BC4DA0" w:rsidRDefault="000441F8" w:rsidP="000441F8">
      <w:pPr>
        <w:spacing w:after="0" w:line="260" w:lineRule="exact"/>
        <w:rPr>
          <w:rFonts w:ascii="Times New Roman" w:hAnsi="Times New Roman"/>
          <w:color w:val="000000"/>
          <w:lang w:val="lt-LT"/>
        </w:rPr>
      </w:pPr>
    </w:p>
    <w:p w14:paraId="398E85BE" w14:textId="004E85C8" w:rsidR="000441F8" w:rsidRPr="00BC4DA0" w:rsidRDefault="000441F8" w:rsidP="000441F8">
      <w:pPr>
        <w:spacing w:after="0" w:line="260" w:lineRule="exact"/>
        <w:rPr>
          <w:rFonts w:ascii="Times New Roman" w:hAnsi="Times New Roman"/>
          <w:color w:val="000000"/>
          <w:lang w:val="lt-LT"/>
        </w:rPr>
      </w:pPr>
      <w:r w:rsidRPr="00BC4DA0">
        <w:rPr>
          <w:rFonts w:ascii="Times New Roman" w:hAnsi="Times New Roman"/>
          <w:color w:val="000000"/>
          <w:lang w:val="lt-LT"/>
        </w:rPr>
        <w:t>Homeopatinis vaistas</w:t>
      </w:r>
    </w:p>
    <w:p w14:paraId="2BAD93A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D0742E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A9E0602" w14:textId="391F14BE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2.</w:t>
      </w:r>
      <w:r w:rsidRPr="00BC4DA0">
        <w:rPr>
          <w:rFonts w:ascii="Times New Roman" w:hAnsi="Times New Roman"/>
          <w:b/>
          <w:lang w:val="lt-LT"/>
        </w:rPr>
        <w:tab/>
        <w:t xml:space="preserve">VEIKLIOJI </w:t>
      </w:r>
      <w:r w:rsidR="0035430A" w:rsidRPr="0035430A">
        <w:rPr>
          <w:rFonts w:ascii="Times New Roman" w:hAnsi="Times New Roman"/>
          <w:b/>
          <w:lang w:val="lt-LT"/>
        </w:rPr>
        <w:t>(-IOS)</w:t>
      </w:r>
      <w:r w:rsidR="0035430A">
        <w:rPr>
          <w:rFonts w:ascii="Times New Roman" w:hAnsi="Times New Roman"/>
          <w:b/>
          <w:lang w:val="lt-LT"/>
        </w:rPr>
        <w:t xml:space="preserve"> </w:t>
      </w:r>
      <w:r w:rsidRPr="00BC4DA0">
        <w:rPr>
          <w:rFonts w:ascii="Times New Roman" w:hAnsi="Times New Roman"/>
          <w:b/>
          <w:lang w:val="lt-LT"/>
        </w:rPr>
        <w:t xml:space="preserve">MEDŽIAGA </w:t>
      </w:r>
      <w:r w:rsidR="0035430A" w:rsidRPr="0035430A">
        <w:rPr>
          <w:rFonts w:ascii="Times New Roman" w:hAnsi="Times New Roman"/>
          <w:b/>
          <w:lang w:val="lt-LT"/>
        </w:rPr>
        <w:t>(-OS)</w:t>
      </w:r>
      <w:r w:rsidR="0035430A">
        <w:rPr>
          <w:rFonts w:ascii="Times New Roman" w:hAnsi="Times New Roman"/>
          <w:b/>
          <w:lang w:val="lt-LT"/>
        </w:rPr>
        <w:t xml:space="preserve"> </w:t>
      </w:r>
      <w:r w:rsidRPr="00BC4DA0">
        <w:rPr>
          <w:rFonts w:ascii="Times New Roman" w:hAnsi="Times New Roman"/>
          <w:b/>
          <w:lang w:val="lt-LT"/>
        </w:rPr>
        <w:t xml:space="preserve">IR JOS </w:t>
      </w:r>
      <w:r w:rsidR="0035430A" w:rsidRPr="0035430A">
        <w:rPr>
          <w:rFonts w:ascii="Times New Roman" w:hAnsi="Times New Roman"/>
          <w:b/>
          <w:lang w:val="lt-LT"/>
        </w:rPr>
        <w:t>(-Ų)</w:t>
      </w:r>
      <w:r w:rsidR="0035430A">
        <w:rPr>
          <w:rFonts w:ascii="Times New Roman" w:hAnsi="Times New Roman"/>
          <w:b/>
          <w:lang w:val="lt-LT"/>
        </w:rPr>
        <w:t xml:space="preserve"> </w:t>
      </w:r>
      <w:r w:rsidRPr="00BC4DA0">
        <w:rPr>
          <w:rFonts w:ascii="Times New Roman" w:hAnsi="Times New Roman"/>
          <w:b/>
          <w:lang w:val="lt-LT"/>
        </w:rPr>
        <w:t>KIEKIS</w:t>
      </w:r>
      <w:r w:rsidR="0035430A">
        <w:rPr>
          <w:rFonts w:ascii="Times New Roman" w:hAnsi="Times New Roman"/>
          <w:b/>
          <w:lang w:val="lt-LT"/>
        </w:rPr>
        <w:t xml:space="preserve"> </w:t>
      </w:r>
      <w:r w:rsidR="0035430A" w:rsidRPr="0035430A">
        <w:rPr>
          <w:rFonts w:ascii="Times New Roman" w:hAnsi="Times New Roman"/>
          <w:b/>
          <w:lang w:val="lt-LT"/>
        </w:rPr>
        <w:t>(-IAI)</w:t>
      </w:r>
    </w:p>
    <w:p w14:paraId="7B596B1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306F496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5 ml sirupo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9"/>
      </w:tblGrid>
      <w:tr w:rsidR="000441F8" w:rsidRPr="00311943" w14:paraId="1840B649" w14:textId="77777777" w:rsidTr="000441F8">
        <w:tc>
          <w:tcPr>
            <w:tcW w:w="3095" w:type="dxa"/>
            <w:shd w:val="clear" w:color="auto" w:fill="auto"/>
          </w:tcPr>
          <w:p w14:paraId="386080E3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Antimonium tartaricum</w:t>
            </w:r>
          </w:p>
        </w:tc>
        <w:tc>
          <w:tcPr>
            <w:tcW w:w="3096" w:type="dxa"/>
            <w:shd w:val="clear" w:color="auto" w:fill="auto"/>
          </w:tcPr>
          <w:p w14:paraId="693D5755" w14:textId="698EA0F1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714C5408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F6CCF80" w14:textId="77777777" w:rsidTr="000441F8">
        <w:tc>
          <w:tcPr>
            <w:tcW w:w="3095" w:type="dxa"/>
            <w:shd w:val="clear" w:color="auto" w:fill="auto"/>
          </w:tcPr>
          <w:p w14:paraId="059DE04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Bryonia</w:t>
            </w:r>
          </w:p>
        </w:tc>
        <w:tc>
          <w:tcPr>
            <w:tcW w:w="3096" w:type="dxa"/>
            <w:shd w:val="clear" w:color="auto" w:fill="auto"/>
          </w:tcPr>
          <w:p w14:paraId="14B17110" w14:textId="1FC122A2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764B3CEA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9FBAD42" w14:textId="77777777" w:rsidTr="000441F8">
        <w:tc>
          <w:tcPr>
            <w:tcW w:w="3095" w:type="dxa"/>
            <w:shd w:val="clear" w:color="auto" w:fill="auto"/>
          </w:tcPr>
          <w:p w14:paraId="4C6129F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Coccus cacti</w:t>
            </w:r>
          </w:p>
        </w:tc>
        <w:tc>
          <w:tcPr>
            <w:tcW w:w="3096" w:type="dxa"/>
            <w:shd w:val="clear" w:color="auto" w:fill="auto"/>
          </w:tcPr>
          <w:p w14:paraId="46936848" w14:textId="4F5A559A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2014688D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3852E62" w14:textId="77777777" w:rsidTr="000441F8">
        <w:tc>
          <w:tcPr>
            <w:tcW w:w="3095" w:type="dxa"/>
            <w:shd w:val="clear" w:color="auto" w:fill="auto"/>
          </w:tcPr>
          <w:p w14:paraId="5732941E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Drosera</w:t>
            </w:r>
          </w:p>
        </w:tc>
        <w:tc>
          <w:tcPr>
            <w:tcW w:w="3096" w:type="dxa"/>
            <w:shd w:val="clear" w:color="auto" w:fill="auto"/>
          </w:tcPr>
          <w:p w14:paraId="4A692641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TM</w:t>
            </w:r>
          </w:p>
        </w:tc>
        <w:tc>
          <w:tcPr>
            <w:tcW w:w="3096" w:type="dxa"/>
            <w:shd w:val="clear" w:color="auto" w:fill="auto"/>
          </w:tcPr>
          <w:p w14:paraId="3EED5FE8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70ECBA51" w14:textId="77777777" w:rsidTr="000441F8">
        <w:tc>
          <w:tcPr>
            <w:tcW w:w="3095" w:type="dxa"/>
            <w:shd w:val="clear" w:color="auto" w:fill="auto"/>
          </w:tcPr>
          <w:p w14:paraId="17513D0C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Ipeca</w:t>
            </w:r>
          </w:p>
        </w:tc>
        <w:tc>
          <w:tcPr>
            <w:tcW w:w="3096" w:type="dxa"/>
            <w:shd w:val="clear" w:color="auto" w:fill="auto"/>
          </w:tcPr>
          <w:p w14:paraId="229FA7DD" w14:textId="5792C9FD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61F78D18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3FF0D07" w14:textId="77777777" w:rsidTr="000441F8">
        <w:tc>
          <w:tcPr>
            <w:tcW w:w="3095" w:type="dxa"/>
            <w:shd w:val="clear" w:color="auto" w:fill="auto"/>
          </w:tcPr>
          <w:p w14:paraId="44B4A52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Myocarde</w:t>
            </w:r>
          </w:p>
        </w:tc>
        <w:tc>
          <w:tcPr>
            <w:tcW w:w="3096" w:type="dxa"/>
            <w:shd w:val="clear" w:color="auto" w:fill="auto"/>
          </w:tcPr>
          <w:p w14:paraId="61304FAF" w14:textId="355BCEF8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156DE536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53EBE7AF" w14:textId="77777777" w:rsidTr="000441F8">
        <w:tc>
          <w:tcPr>
            <w:tcW w:w="3095" w:type="dxa"/>
            <w:shd w:val="clear" w:color="auto" w:fill="auto"/>
          </w:tcPr>
          <w:p w14:paraId="5AA39929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Pulsatilla</w:t>
            </w:r>
          </w:p>
        </w:tc>
        <w:tc>
          <w:tcPr>
            <w:tcW w:w="3096" w:type="dxa"/>
            <w:shd w:val="clear" w:color="auto" w:fill="auto"/>
          </w:tcPr>
          <w:p w14:paraId="5137AF02" w14:textId="1E1FD4B1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6041B5E4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54766DD4" w14:textId="77777777" w:rsidTr="000441F8">
        <w:tc>
          <w:tcPr>
            <w:tcW w:w="3095" w:type="dxa"/>
            <w:shd w:val="clear" w:color="auto" w:fill="auto"/>
          </w:tcPr>
          <w:p w14:paraId="1C240815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Rumex crispus</w:t>
            </w:r>
          </w:p>
        </w:tc>
        <w:tc>
          <w:tcPr>
            <w:tcW w:w="3096" w:type="dxa"/>
            <w:shd w:val="clear" w:color="auto" w:fill="auto"/>
          </w:tcPr>
          <w:p w14:paraId="2D56C980" w14:textId="462F408C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757CEBFE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9993562" w14:textId="77777777" w:rsidTr="000441F8">
        <w:tc>
          <w:tcPr>
            <w:tcW w:w="3095" w:type="dxa"/>
            <w:shd w:val="clear" w:color="auto" w:fill="auto"/>
          </w:tcPr>
          <w:p w14:paraId="5E602FE9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Spongia tosta</w:t>
            </w:r>
          </w:p>
        </w:tc>
        <w:tc>
          <w:tcPr>
            <w:tcW w:w="3096" w:type="dxa"/>
            <w:shd w:val="clear" w:color="auto" w:fill="auto"/>
          </w:tcPr>
          <w:p w14:paraId="2B1AEBF1" w14:textId="1DCC282F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2DA3E6A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513BD99" w14:textId="77777777" w:rsidTr="000441F8">
        <w:tc>
          <w:tcPr>
            <w:tcW w:w="3095" w:type="dxa"/>
            <w:shd w:val="clear" w:color="auto" w:fill="auto"/>
          </w:tcPr>
          <w:p w14:paraId="15A1D861" w14:textId="77777777" w:rsidR="000441F8" w:rsidRPr="00BC4DA0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BC4DA0">
              <w:rPr>
                <w:rFonts w:ascii="Times New Roman" w:hAnsi="Times New Roman"/>
                <w:i/>
                <w:spacing w:val="-2"/>
                <w:lang w:val="lt-LT"/>
              </w:rPr>
              <w:t>Sticta pulmonaria</w:t>
            </w:r>
          </w:p>
        </w:tc>
        <w:tc>
          <w:tcPr>
            <w:tcW w:w="3096" w:type="dxa"/>
            <w:shd w:val="clear" w:color="auto" w:fill="auto"/>
          </w:tcPr>
          <w:p w14:paraId="7CF6CAAA" w14:textId="3C2E4713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BC4DA0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22C9DC43" w14:textId="77777777" w:rsidR="000441F8" w:rsidRPr="00BC4DA0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59,375 mg</w:t>
            </w:r>
          </w:p>
        </w:tc>
      </w:tr>
    </w:tbl>
    <w:p w14:paraId="515D667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730621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6308A36" w14:textId="77777777" w:rsidR="000441F8" w:rsidRPr="00BC4DA0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3.</w:t>
      </w:r>
      <w:r w:rsidRPr="00BC4DA0">
        <w:rPr>
          <w:rFonts w:ascii="Times New Roman" w:hAnsi="Times New Roman"/>
          <w:b/>
          <w:kern w:val="28"/>
          <w:lang w:val="lt-LT"/>
        </w:rPr>
        <w:tab/>
        <w:t>PAGALBINIŲ MEDŽIAGŲ SĄRAŠAS</w:t>
      </w:r>
    </w:p>
    <w:p w14:paraId="6F3322BD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7C8A6CC" w14:textId="77777777" w:rsidR="000441F8" w:rsidRPr="00BC4DA0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spacing w:val="-2"/>
          <w:lang w:val="lt-LT"/>
        </w:rPr>
        <w:t>Sudėtyje yra sacharozės, etanolio</w:t>
      </w:r>
      <w:r w:rsidRPr="00D847B8">
        <w:rPr>
          <w:rFonts w:ascii="Times New Roman" w:hAnsi="Times New Roman" w:cs="Times New Roman"/>
          <w:spacing w:val="-2"/>
          <w:lang w:val="lt-LT"/>
        </w:rPr>
        <w:t>, benzenkarboksirūgšties</w:t>
      </w:r>
      <w:r w:rsidRPr="00BC4DA0">
        <w:rPr>
          <w:rFonts w:ascii="Times New Roman" w:hAnsi="Times New Roman"/>
          <w:spacing w:val="-2"/>
          <w:lang w:val="lt-LT"/>
        </w:rPr>
        <w:t>.</w:t>
      </w:r>
    </w:p>
    <w:p w14:paraId="07B3969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FA4ADF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BB3B746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4.</w:t>
      </w:r>
      <w:r w:rsidRPr="00BC4DA0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788AD5A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132CCE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Sirupas</w:t>
      </w:r>
    </w:p>
    <w:p w14:paraId="14EC3335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200 ml sirupo ir taurelė</w:t>
      </w:r>
    </w:p>
    <w:p w14:paraId="447537F2" w14:textId="77777777" w:rsidR="000441F8" w:rsidRPr="00DC3C0F" w:rsidRDefault="000441F8" w:rsidP="000441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  <w:r w:rsidRPr="007A39F7">
        <w:rPr>
          <w:rFonts w:ascii="Times New Roman" w:hAnsi="Times New Roman" w:cs="Times New Roman"/>
          <w:spacing w:val="-2"/>
          <w:highlight w:val="lightGray"/>
          <w:lang w:val="lt-LT"/>
        </w:rPr>
        <w:t>200 ml sirupo</w:t>
      </w:r>
      <w:r>
        <w:rPr>
          <w:rFonts w:ascii="Times New Roman" w:hAnsi="Times New Roman" w:cs="Times New Roman"/>
          <w:spacing w:val="-2"/>
          <w:highlight w:val="lightGray"/>
          <w:lang w:val="lt-LT"/>
        </w:rPr>
        <w:t>, nuo lašėjimo apsaugantis piltuvėlis ir taurelė</w:t>
      </w:r>
    </w:p>
    <w:p w14:paraId="5FF00D0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7309A1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E932D75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highlight w:val="lightGray"/>
          <w:lang w:val="lt-LT"/>
        </w:rPr>
      </w:pPr>
      <w:r w:rsidRPr="00BC4DA0">
        <w:rPr>
          <w:rFonts w:ascii="Times New Roman" w:hAnsi="Times New Roman"/>
          <w:b/>
          <w:lang w:val="lt-LT"/>
        </w:rPr>
        <w:t>5.</w:t>
      </w:r>
      <w:r w:rsidRPr="00BC4DA0">
        <w:rPr>
          <w:rFonts w:ascii="Times New Roman" w:hAnsi="Times New Roman"/>
          <w:b/>
          <w:lang w:val="lt-LT"/>
        </w:rPr>
        <w:tab/>
        <w:t>VARTOJIMO METODAS IR BŪDAS (-AI)</w:t>
      </w:r>
    </w:p>
    <w:p w14:paraId="2F43AC9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240AA1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Vartoti per burną.</w:t>
      </w:r>
    </w:p>
    <w:p w14:paraId="15CB208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Prieš vartojimą perskaitykite pakuotės lapelį.</w:t>
      </w:r>
    </w:p>
    <w:p w14:paraId="2CAAEC6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43AEDD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3C388E7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6.</w:t>
      </w:r>
      <w:r w:rsidRPr="00BC4DA0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0F67F56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3EA1C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Laikyti vaikams nepastebimoje ir nepasiekiamoje vietoje.</w:t>
      </w:r>
    </w:p>
    <w:p w14:paraId="57D1009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810B4F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3FC2BB9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highlight w:val="lightGray"/>
          <w:lang w:val="lt-LT"/>
        </w:rPr>
      </w:pPr>
      <w:r w:rsidRPr="00BC4DA0">
        <w:rPr>
          <w:rFonts w:ascii="Times New Roman" w:hAnsi="Times New Roman"/>
          <w:b/>
          <w:lang w:val="lt-LT"/>
        </w:rPr>
        <w:t>7.</w:t>
      </w:r>
      <w:r w:rsidRPr="00BC4DA0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7C261B9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CFC6ED4" w14:textId="3420E764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Šio vaisto sudėtyje yra </w:t>
      </w:r>
      <w:r w:rsidR="004C5102">
        <w:rPr>
          <w:rFonts w:ascii="Times New Roman" w:hAnsi="Times New Roman"/>
          <w:lang w:val="lt-LT"/>
        </w:rPr>
        <w:t>1,055 % m/m</w:t>
      </w:r>
      <w:r w:rsidRPr="00BC4DA0">
        <w:rPr>
          <w:rFonts w:ascii="Times New Roman" w:hAnsi="Times New Roman"/>
          <w:lang w:val="lt-LT"/>
        </w:rPr>
        <w:t xml:space="preserve"> etanolio.</w:t>
      </w:r>
    </w:p>
    <w:p w14:paraId="5B349D3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C8158C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9366F93" w14:textId="77777777" w:rsidR="000441F8" w:rsidRPr="00BC4DA0" w:rsidRDefault="000441F8" w:rsidP="000441F8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8.</w:t>
      </w:r>
      <w:r w:rsidRPr="00BC4DA0">
        <w:rPr>
          <w:rFonts w:ascii="Times New Roman" w:hAnsi="Times New Roman"/>
          <w:b/>
          <w:kern w:val="28"/>
          <w:lang w:val="lt-LT"/>
        </w:rPr>
        <w:tab/>
        <w:t>TINKAMUMO LAIKAS</w:t>
      </w:r>
    </w:p>
    <w:p w14:paraId="1863529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5642BD2" w14:textId="408477ED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Tinka iki </w:t>
      </w:r>
      <w:r w:rsidR="00D7693C" w:rsidRPr="00852B0E">
        <w:rPr>
          <w:rFonts w:ascii="Times New Roman" w:hAnsi="Times New Roman"/>
          <w:highlight w:val="lightGray"/>
          <w:lang w:val="lt-LT"/>
        </w:rPr>
        <w:t>{</w:t>
      </w:r>
      <w:r w:rsidRPr="00852B0E">
        <w:rPr>
          <w:rFonts w:ascii="Times New Roman" w:hAnsi="Times New Roman"/>
          <w:highlight w:val="lightGray"/>
          <w:lang w:val="lt-LT"/>
        </w:rPr>
        <w:t>mm/MMMM</w:t>
      </w:r>
      <w:r w:rsidR="00D7693C" w:rsidRPr="00852B0E">
        <w:rPr>
          <w:rFonts w:ascii="Times New Roman" w:hAnsi="Times New Roman"/>
          <w:highlight w:val="lightGray"/>
          <w:lang w:val="lt-LT"/>
        </w:rPr>
        <w:t>}</w:t>
      </w:r>
    </w:p>
    <w:p w14:paraId="5EF1DD4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FC292E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68B9FC2" w14:textId="77777777" w:rsidR="000441F8" w:rsidRPr="00BC4DA0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9.</w:t>
      </w:r>
      <w:r w:rsidRPr="00BC4DA0">
        <w:rPr>
          <w:rFonts w:ascii="Times New Roman" w:hAnsi="Times New Roman"/>
          <w:b/>
          <w:kern w:val="28"/>
          <w:lang w:val="lt-LT"/>
        </w:rPr>
        <w:tab/>
        <w:t>SPECIALIOS LAIKYMO SĄLYGOS</w:t>
      </w:r>
    </w:p>
    <w:p w14:paraId="157CB38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3FF2A59" w14:textId="77777777" w:rsidR="000441F8" w:rsidRPr="00311943" w:rsidRDefault="000441F8" w:rsidP="000441F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087B9D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10.</w:t>
      </w:r>
      <w:r w:rsidRPr="00BC4DA0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513CCBA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45D5016" w14:textId="77777777" w:rsidR="000441F8" w:rsidRPr="00311943" w:rsidRDefault="000441F8" w:rsidP="000441F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D618FC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11.</w:t>
      </w:r>
      <w:r w:rsidRPr="00BC4DA0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</w:rPr>
        <w:t>REGISTRUOTOJO</w:t>
      </w:r>
      <w:r w:rsidRPr="00BC4DA0">
        <w:rPr>
          <w:rFonts w:ascii="Times New Roman" w:hAnsi="Times New Roman"/>
          <w:b/>
        </w:rPr>
        <w:t xml:space="preserve"> PAVADINIMAS</w:t>
      </w:r>
      <w:r w:rsidRPr="00BC4DA0">
        <w:rPr>
          <w:b/>
        </w:rPr>
        <w:t xml:space="preserve"> </w:t>
      </w:r>
      <w:r w:rsidRPr="00BC4DA0">
        <w:rPr>
          <w:rFonts w:ascii="Times New Roman" w:hAnsi="Times New Roman"/>
          <w:b/>
          <w:lang w:val="lt-LT"/>
        </w:rPr>
        <w:t>IR ADRESAS</w:t>
      </w:r>
    </w:p>
    <w:p w14:paraId="72894FD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8C8D236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BOIRON</w:t>
      </w:r>
    </w:p>
    <w:p w14:paraId="6B3512B1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2 avenue de </w:t>
      </w:r>
      <w:r w:rsidRPr="00311943">
        <w:rPr>
          <w:rFonts w:ascii="Times New Roman" w:eastAsia="Times New Roman" w:hAnsi="Times New Roman" w:cs="Times New Roman"/>
          <w:lang w:val="lt-LT" w:eastAsia="lt-LT"/>
        </w:rPr>
        <w:t>l</w:t>
      </w:r>
      <w:r>
        <w:rPr>
          <w:rFonts w:ascii="Times New Roman" w:eastAsia="Times New Roman" w:hAnsi="Times New Roman" w:cs="Times New Roman"/>
          <w:lang w:eastAsia="lt-LT"/>
        </w:rPr>
        <w:t>’</w:t>
      </w:r>
      <w:r w:rsidRPr="00311943">
        <w:rPr>
          <w:rFonts w:ascii="Times New Roman" w:eastAsia="Times New Roman" w:hAnsi="Times New Roman" w:cs="Times New Roman"/>
          <w:lang w:val="lt-LT" w:eastAsia="lt-LT"/>
        </w:rPr>
        <w:t>Ouest</w:t>
      </w:r>
      <w:r w:rsidRPr="00BC4DA0">
        <w:rPr>
          <w:rFonts w:ascii="Times New Roman" w:hAnsi="Times New Roman"/>
          <w:lang w:val="lt-LT"/>
        </w:rPr>
        <w:t xml:space="preserve"> Lyonnais</w:t>
      </w:r>
    </w:p>
    <w:p w14:paraId="6E1B0F87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69510 </w:t>
      </w:r>
      <w:r w:rsidRPr="00311943">
        <w:rPr>
          <w:rFonts w:ascii="Times New Roman" w:eastAsia="Times New Roman" w:hAnsi="Times New Roman" w:cs="Times New Roman"/>
          <w:lang w:val="lt-LT" w:eastAsia="lt-LT"/>
        </w:rPr>
        <w:t>Mes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Pr="00311943">
        <w:rPr>
          <w:rFonts w:ascii="Times New Roman" w:eastAsia="Times New Roman" w:hAnsi="Times New Roman" w:cs="Times New Roman"/>
          <w:lang w:val="lt-LT" w:eastAsia="lt-LT"/>
        </w:rPr>
        <w:t>imy</w:t>
      </w:r>
    </w:p>
    <w:p w14:paraId="1F2F985E" w14:textId="77777777" w:rsidR="000441F8" w:rsidRPr="00BC4DA0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Prancūzija </w:t>
      </w:r>
    </w:p>
    <w:p w14:paraId="7FF51E6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99BF72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F64C9A9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12.</w:t>
      </w:r>
      <w:r w:rsidRPr="00BC4DA0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  <w:lang w:val="lt-LT"/>
        </w:rPr>
        <w:t>REGISTRACIJOS</w:t>
      </w:r>
      <w:r w:rsidRPr="00BC4DA0">
        <w:rPr>
          <w:rFonts w:ascii="Times New Roman" w:hAnsi="Times New Roman"/>
          <w:b/>
          <w:lang w:val="lt-LT"/>
        </w:rPr>
        <w:t xml:space="preserve"> PAŽYMĖJIMO NUMERIS</w:t>
      </w:r>
      <w:r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  <w:r w:rsidRPr="00D847B8">
        <w:rPr>
          <w:rFonts w:ascii="Times New Roman" w:eastAsia="Times New Roman" w:hAnsi="Times New Roman" w:cs="Times New Roman"/>
          <w:b/>
          <w:noProof/>
          <w:lang w:val="lt-LT"/>
        </w:rPr>
        <w:t>(-IAI)</w:t>
      </w:r>
      <w:r w:rsidRPr="00BC4DA0">
        <w:rPr>
          <w:rFonts w:ascii="Times New Roman" w:hAnsi="Times New Roman"/>
          <w:b/>
          <w:lang w:val="lt-LT"/>
        </w:rPr>
        <w:t xml:space="preserve"> </w:t>
      </w:r>
    </w:p>
    <w:p w14:paraId="0899516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CD4C3BE" w14:textId="77777777" w:rsidR="000441F8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LT/1/97/3558/001</w:t>
      </w:r>
    </w:p>
    <w:p w14:paraId="09663C60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43474B">
        <w:rPr>
          <w:rFonts w:ascii="Times New Roman" w:hAnsi="Times New Roman"/>
          <w:highlight w:val="lightGray"/>
          <w:lang w:val="lt-LT"/>
        </w:rPr>
        <w:t>LT/1/97/3558/002</w:t>
      </w:r>
    </w:p>
    <w:p w14:paraId="3226D52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6CC7F2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E35EAC8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13.</w:t>
      </w:r>
      <w:r w:rsidRPr="00BC4DA0">
        <w:rPr>
          <w:rFonts w:ascii="Times New Roman" w:hAnsi="Times New Roman"/>
          <w:b/>
          <w:lang w:val="lt-LT"/>
        </w:rPr>
        <w:tab/>
        <w:t>SERIJOS NUMERIS</w:t>
      </w:r>
    </w:p>
    <w:p w14:paraId="357CD3A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0D13F3C" w14:textId="34F9A706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Serija</w:t>
      </w:r>
      <w:r w:rsidR="00C44201">
        <w:rPr>
          <w:rFonts w:ascii="Times New Roman" w:hAnsi="Times New Roman"/>
          <w:lang w:val="lt-LT"/>
        </w:rPr>
        <w:t xml:space="preserve"> </w:t>
      </w:r>
      <w:r w:rsidR="00C44201" w:rsidRPr="00852B0E">
        <w:rPr>
          <w:rFonts w:ascii="Times New Roman" w:hAnsi="Times New Roman"/>
          <w:highlight w:val="lightGray"/>
          <w:lang w:val="lt-LT"/>
        </w:rPr>
        <w:t>{</w:t>
      </w:r>
      <w:r w:rsidR="001D1AA0" w:rsidRPr="00852B0E">
        <w:rPr>
          <w:rFonts w:ascii="Times New Roman" w:hAnsi="Times New Roman"/>
          <w:highlight w:val="lightGray"/>
          <w:lang w:val="lt-LT"/>
        </w:rPr>
        <w:t>numeris</w:t>
      </w:r>
      <w:r w:rsidR="00C44201" w:rsidRPr="00852B0E">
        <w:rPr>
          <w:rFonts w:ascii="Times New Roman" w:hAnsi="Times New Roman"/>
          <w:highlight w:val="lightGray"/>
          <w:lang w:val="lt-LT"/>
        </w:rPr>
        <w:t>}</w:t>
      </w:r>
    </w:p>
    <w:p w14:paraId="46739AC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C0627D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333A252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14.</w:t>
      </w:r>
      <w:r w:rsidRPr="00BC4DA0">
        <w:rPr>
          <w:rFonts w:ascii="Times New Roman" w:hAnsi="Times New Roman"/>
          <w:b/>
          <w:lang w:val="lt-LT"/>
        </w:rPr>
        <w:tab/>
        <w:t>PARDAVIMO (IŠDAVIMO) TVARKA</w:t>
      </w:r>
    </w:p>
    <w:p w14:paraId="1EE7129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1C1B707" w14:textId="6889688B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Nereceptinis vaistas.</w:t>
      </w:r>
    </w:p>
    <w:p w14:paraId="1F973E8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8471A6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ACD05AA" w14:textId="77777777" w:rsidR="000441F8" w:rsidRPr="00BC4DA0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C4DA0">
        <w:rPr>
          <w:rFonts w:ascii="Times New Roman" w:hAnsi="Times New Roman"/>
          <w:b/>
          <w:kern w:val="28"/>
          <w:lang w:val="lt-LT"/>
        </w:rPr>
        <w:t>15.</w:t>
      </w:r>
      <w:r w:rsidRPr="00BC4DA0">
        <w:rPr>
          <w:rFonts w:ascii="Times New Roman" w:hAnsi="Times New Roman"/>
          <w:b/>
          <w:kern w:val="28"/>
          <w:lang w:val="lt-LT"/>
        </w:rPr>
        <w:tab/>
        <w:t>VARTOJIMO INSTRUKCIJA</w:t>
      </w:r>
    </w:p>
    <w:p w14:paraId="165F043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6320B1F" w14:textId="77777777" w:rsidR="000441F8" w:rsidRPr="00BC4DA0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Kosuliui lengvinti.</w:t>
      </w:r>
    </w:p>
    <w:p w14:paraId="58E18D3C" w14:textId="77777777" w:rsidR="000441F8" w:rsidRPr="00BC4DA0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Indikacijos pagrįstos tik homeopatijos principais.</w:t>
      </w:r>
    </w:p>
    <w:p w14:paraId="5FF422FE" w14:textId="77777777" w:rsidR="000441F8" w:rsidRPr="00BC4DA0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</w:p>
    <w:p w14:paraId="33EF4F34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i/>
          <w:lang w:val="lt-LT"/>
        </w:rPr>
        <w:t>Suaugusiems žmonėms ir paaugliams</w:t>
      </w:r>
      <w:r w:rsidRPr="00BC4DA0">
        <w:rPr>
          <w:rFonts w:ascii="Times New Roman" w:hAnsi="Times New Roman"/>
          <w:lang w:val="lt-LT"/>
        </w:rPr>
        <w:t>: po 15 ml matavimo taurelę 3–5 kartus per parą.</w:t>
      </w:r>
    </w:p>
    <w:p w14:paraId="7EBE4B10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i/>
          <w:lang w:val="lt-LT"/>
        </w:rPr>
        <w:t>Vaikams (nuo 2 iki 12 metų)</w:t>
      </w:r>
      <w:r w:rsidRPr="00BC4DA0">
        <w:rPr>
          <w:rFonts w:ascii="Times New Roman" w:hAnsi="Times New Roman"/>
          <w:lang w:val="lt-LT"/>
        </w:rPr>
        <w:t>: po 5 ml matavimo taurelę 3–5 kartus per parą.</w:t>
      </w:r>
    </w:p>
    <w:p w14:paraId="6552A876" w14:textId="7A7C94C1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Ilgiau 7</w:t>
      </w:r>
      <w:r w:rsidR="00DC57F3">
        <w:rPr>
          <w:rFonts w:ascii="Times New Roman" w:hAnsi="Times New Roman"/>
          <w:lang w:val="lt-LT"/>
        </w:rPr>
        <w:t> </w:t>
      </w:r>
      <w:r w:rsidRPr="00BC4DA0">
        <w:rPr>
          <w:rFonts w:ascii="Times New Roman" w:hAnsi="Times New Roman"/>
          <w:lang w:val="lt-LT"/>
        </w:rPr>
        <w:t>parų be gydytojo konsultacijos nevartoti!</w:t>
      </w:r>
    </w:p>
    <w:p w14:paraId="2F15964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A31F7D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9FE67E6" w14:textId="77777777" w:rsidR="000441F8" w:rsidRPr="00BC4DA0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16.</w:t>
      </w:r>
      <w:r w:rsidRPr="00BC4DA0">
        <w:rPr>
          <w:rFonts w:ascii="Times New Roman" w:hAnsi="Times New Roman"/>
          <w:b/>
          <w:lang w:val="lt-LT"/>
        </w:rPr>
        <w:tab/>
        <w:t>INFORMACIJA BRAILIO RAŠTU</w:t>
      </w:r>
    </w:p>
    <w:p w14:paraId="4FE4A624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1C686C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stodal</w:t>
      </w:r>
    </w:p>
    <w:p w14:paraId="71D54F96" w14:textId="2308979F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en-US"/>
        </w:rPr>
      </w:pPr>
    </w:p>
    <w:p w14:paraId="1BAD71AD" w14:textId="77777777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en-US"/>
        </w:rPr>
      </w:pPr>
    </w:p>
    <w:p w14:paraId="1F5B302B" w14:textId="77777777" w:rsidR="001D1AA0" w:rsidRPr="007E285D" w:rsidRDefault="001D1AA0" w:rsidP="001D1A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7E285D">
        <w:rPr>
          <w:rFonts w:ascii="Times New Roman" w:hAnsi="Times New Roman" w:cs="Times New Roman"/>
          <w:b/>
          <w:lang w:val="en-US"/>
        </w:rPr>
        <w:t>17.</w:t>
      </w:r>
      <w:r w:rsidRPr="007E285D">
        <w:rPr>
          <w:rFonts w:ascii="Times New Roman" w:hAnsi="Times New Roman" w:cs="Times New Roman"/>
          <w:b/>
          <w:lang w:val="en-US"/>
        </w:rPr>
        <w:tab/>
        <w:t>UNIKALUS IDENTIFIKATORIUS – 2D BRŪKŠNINIS KODAS</w:t>
      </w:r>
    </w:p>
    <w:p w14:paraId="0853B312" w14:textId="77777777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0E097E07" w14:textId="18639E69" w:rsidR="001D1AA0" w:rsidRPr="007E285D" w:rsidRDefault="00D77A95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en-US"/>
        </w:rPr>
      </w:pPr>
      <w:r w:rsidRPr="007E285D">
        <w:rPr>
          <w:rFonts w:ascii="Times New Roman" w:hAnsi="Times New Roman" w:cs="Times New Roman"/>
          <w:highlight w:val="lightGray"/>
          <w:lang w:val="en-US"/>
        </w:rPr>
        <w:t>Duomenys nebūtini.</w:t>
      </w:r>
    </w:p>
    <w:p w14:paraId="707E9AB4" w14:textId="77777777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4401E3BA" w14:textId="77777777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178A3C8D" w14:textId="77777777" w:rsidR="001D1AA0" w:rsidRPr="007E285D" w:rsidRDefault="001D1AA0" w:rsidP="001D1A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7E285D">
        <w:rPr>
          <w:rFonts w:ascii="Times New Roman" w:hAnsi="Times New Roman" w:cs="Times New Roman"/>
          <w:b/>
          <w:lang w:val="en-US"/>
        </w:rPr>
        <w:t>18.</w:t>
      </w:r>
      <w:r w:rsidRPr="007E285D">
        <w:rPr>
          <w:rFonts w:ascii="Times New Roman" w:hAnsi="Times New Roman" w:cs="Times New Roman"/>
          <w:b/>
          <w:lang w:val="en-US"/>
        </w:rPr>
        <w:tab/>
        <w:t>UNIKALUS IDENTIFIKATORIUS – ŽMONĖMS SUPRANTAMI DUOMENYS</w:t>
      </w:r>
    </w:p>
    <w:p w14:paraId="2D41A8DE" w14:textId="77777777" w:rsidR="001D1AA0" w:rsidRPr="007E285D" w:rsidRDefault="001D1AA0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72A1FA8F" w14:textId="2B643295" w:rsidR="001D1AA0" w:rsidRPr="00852B0E" w:rsidRDefault="00D77A95" w:rsidP="001D1A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vanish/>
          <w:lang w:val="pl-PL"/>
        </w:rPr>
      </w:pPr>
      <w:r w:rsidRPr="00852B0E">
        <w:rPr>
          <w:rFonts w:ascii="Times New Roman" w:hAnsi="Times New Roman" w:cs="Times New Roman"/>
          <w:highlight w:val="lightGray"/>
        </w:rPr>
        <w:t>Duomenys nebūtini.</w:t>
      </w:r>
    </w:p>
    <w:p w14:paraId="082D2FA7" w14:textId="77777777" w:rsidR="000441F8" w:rsidRPr="00BC4DA0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4889C55A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br w:type="page"/>
      </w:r>
      <w:r w:rsidRPr="00DF437A">
        <w:rPr>
          <w:rFonts w:ascii="Times New Roman" w:hAnsi="Times New Roman"/>
          <w:b/>
          <w:lang w:val="lt-LT"/>
        </w:rPr>
        <w:lastRenderedPageBreak/>
        <w:t>INFORMACIJA ANT VIDINĖS PAKUOTĖS</w:t>
      </w:r>
    </w:p>
    <w:p w14:paraId="6864E390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017AEB4D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BUTELIUKAS</w:t>
      </w:r>
    </w:p>
    <w:p w14:paraId="63A1903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8272E8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30E974" w14:textId="77777777" w:rsidR="000441F8" w:rsidRPr="00DF437A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DF437A">
        <w:rPr>
          <w:rFonts w:ascii="Times New Roman" w:hAnsi="Times New Roman"/>
          <w:b/>
          <w:kern w:val="28"/>
          <w:lang w:val="lt-LT"/>
        </w:rPr>
        <w:t>1.</w:t>
      </w:r>
      <w:r w:rsidRPr="00DF437A">
        <w:rPr>
          <w:rFonts w:ascii="Times New Roman" w:hAnsi="Times New Roman"/>
          <w:b/>
          <w:kern w:val="28"/>
          <w:lang w:val="lt-LT"/>
        </w:rPr>
        <w:tab/>
        <w:t>VAISTINIO PREPARATO PAVADINIMAS</w:t>
      </w:r>
    </w:p>
    <w:p w14:paraId="4978DD0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CC375B6" w14:textId="77777777" w:rsidR="000441F8" w:rsidRPr="00DF437A" w:rsidRDefault="000441F8" w:rsidP="000441F8">
      <w:pPr>
        <w:spacing w:after="0" w:line="240" w:lineRule="atLeas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STODAL sirupas</w:t>
      </w:r>
    </w:p>
    <w:p w14:paraId="1E1B921C" w14:textId="77777777" w:rsidR="001C7257" w:rsidRDefault="001C7257" w:rsidP="000441F8">
      <w:pPr>
        <w:spacing w:after="0" w:line="260" w:lineRule="exact"/>
        <w:rPr>
          <w:rFonts w:ascii="Times New Roman" w:hAnsi="Times New Roman"/>
          <w:color w:val="000000"/>
          <w:lang w:val="lt-LT"/>
        </w:rPr>
      </w:pPr>
    </w:p>
    <w:p w14:paraId="318794BE" w14:textId="3DF5356D" w:rsidR="000441F8" w:rsidRPr="00BC4DA0" w:rsidRDefault="000441F8" w:rsidP="000441F8">
      <w:pPr>
        <w:spacing w:after="0" w:line="260" w:lineRule="exact"/>
        <w:rPr>
          <w:rFonts w:ascii="Times New Roman" w:hAnsi="Times New Roman"/>
          <w:color w:val="000000"/>
          <w:lang w:val="lt-LT"/>
        </w:rPr>
      </w:pPr>
      <w:r w:rsidRPr="00BC4DA0">
        <w:rPr>
          <w:rFonts w:ascii="Times New Roman" w:hAnsi="Times New Roman"/>
          <w:color w:val="000000"/>
          <w:lang w:val="lt-LT"/>
        </w:rPr>
        <w:t>Homeopatinis vaistas</w:t>
      </w:r>
    </w:p>
    <w:p w14:paraId="39621DC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41C621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FEAB755" w14:textId="53F4838C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2.</w:t>
      </w:r>
      <w:r w:rsidRPr="00DF437A">
        <w:rPr>
          <w:rFonts w:ascii="Times New Roman" w:hAnsi="Times New Roman"/>
          <w:b/>
          <w:lang w:val="lt-LT"/>
        </w:rPr>
        <w:tab/>
        <w:t xml:space="preserve">VEIKLIOJI </w:t>
      </w:r>
      <w:r w:rsidR="001D1AA0" w:rsidRPr="001D1AA0">
        <w:rPr>
          <w:rFonts w:ascii="Times New Roman" w:hAnsi="Times New Roman"/>
          <w:b/>
          <w:lang w:val="lt-LT"/>
        </w:rPr>
        <w:t>(-IOS)</w:t>
      </w:r>
      <w:r w:rsidR="001D1AA0">
        <w:rPr>
          <w:rFonts w:ascii="Times New Roman" w:hAnsi="Times New Roman"/>
          <w:b/>
          <w:lang w:val="lt-LT"/>
        </w:rPr>
        <w:t xml:space="preserve"> </w:t>
      </w:r>
      <w:r w:rsidRPr="00DF437A">
        <w:rPr>
          <w:rFonts w:ascii="Times New Roman" w:hAnsi="Times New Roman"/>
          <w:b/>
          <w:lang w:val="lt-LT"/>
        </w:rPr>
        <w:t xml:space="preserve">MEDŽIAGA </w:t>
      </w:r>
      <w:r w:rsidR="001D1AA0" w:rsidRPr="001D1AA0">
        <w:rPr>
          <w:rFonts w:ascii="Times New Roman" w:hAnsi="Times New Roman"/>
          <w:b/>
          <w:lang w:val="lt-LT"/>
        </w:rPr>
        <w:t>(-OS)</w:t>
      </w:r>
      <w:r w:rsidR="001D1AA0">
        <w:rPr>
          <w:rFonts w:ascii="Times New Roman" w:hAnsi="Times New Roman"/>
          <w:b/>
          <w:lang w:val="lt-LT"/>
        </w:rPr>
        <w:t xml:space="preserve"> </w:t>
      </w:r>
      <w:r w:rsidRPr="00DF437A">
        <w:rPr>
          <w:rFonts w:ascii="Times New Roman" w:hAnsi="Times New Roman"/>
          <w:b/>
          <w:lang w:val="lt-LT"/>
        </w:rPr>
        <w:t xml:space="preserve">IR JOS </w:t>
      </w:r>
      <w:r w:rsidR="001D1AA0" w:rsidRPr="001D1AA0">
        <w:rPr>
          <w:rFonts w:ascii="Times New Roman" w:hAnsi="Times New Roman"/>
          <w:b/>
          <w:lang w:val="lt-LT"/>
        </w:rPr>
        <w:t>(-Ų)</w:t>
      </w:r>
      <w:r w:rsidR="001D1AA0">
        <w:rPr>
          <w:rFonts w:ascii="Times New Roman" w:hAnsi="Times New Roman"/>
          <w:b/>
          <w:lang w:val="lt-LT"/>
        </w:rPr>
        <w:t xml:space="preserve"> </w:t>
      </w:r>
      <w:r w:rsidRPr="00DF437A">
        <w:rPr>
          <w:rFonts w:ascii="Times New Roman" w:hAnsi="Times New Roman"/>
          <w:b/>
          <w:lang w:val="lt-LT"/>
        </w:rPr>
        <w:t>KIEKIS</w:t>
      </w:r>
      <w:r w:rsidR="001D1AA0">
        <w:rPr>
          <w:rFonts w:ascii="Times New Roman" w:hAnsi="Times New Roman"/>
          <w:b/>
          <w:lang w:val="lt-LT"/>
        </w:rPr>
        <w:t xml:space="preserve"> </w:t>
      </w:r>
      <w:r w:rsidR="001D1AA0" w:rsidRPr="001D1AA0">
        <w:rPr>
          <w:rFonts w:ascii="Times New Roman" w:hAnsi="Times New Roman"/>
          <w:b/>
          <w:lang w:val="lt-LT"/>
        </w:rPr>
        <w:t>(-IAI)</w:t>
      </w:r>
    </w:p>
    <w:p w14:paraId="7A882891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54894A12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5 ml sirupo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1124"/>
        <w:gridCol w:w="1985"/>
      </w:tblGrid>
      <w:tr w:rsidR="000441F8" w:rsidRPr="00311943" w14:paraId="42898304" w14:textId="77777777" w:rsidTr="000441F8">
        <w:tc>
          <w:tcPr>
            <w:tcW w:w="3095" w:type="dxa"/>
            <w:shd w:val="clear" w:color="auto" w:fill="auto"/>
          </w:tcPr>
          <w:p w14:paraId="31EB7712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Antimonium tartaricum</w:t>
            </w:r>
          </w:p>
        </w:tc>
        <w:tc>
          <w:tcPr>
            <w:tcW w:w="1124" w:type="dxa"/>
            <w:shd w:val="clear" w:color="auto" w:fill="auto"/>
          </w:tcPr>
          <w:p w14:paraId="3143C1E9" w14:textId="01789759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0F72CF5B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55EA8584" w14:textId="77777777" w:rsidTr="000441F8">
        <w:tc>
          <w:tcPr>
            <w:tcW w:w="3095" w:type="dxa"/>
            <w:shd w:val="clear" w:color="auto" w:fill="auto"/>
          </w:tcPr>
          <w:p w14:paraId="307409B2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Bryonia</w:t>
            </w:r>
          </w:p>
        </w:tc>
        <w:tc>
          <w:tcPr>
            <w:tcW w:w="1124" w:type="dxa"/>
            <w:shd w:val="clear" w:color="auto" w:fill="auto"/>
          </w:tcPr>
          <w:p w14:paraId="6EA4B1F3" w14:textId="0A52EFFA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3F4BB1A3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79459A8A" w14:textId="77777777" w:rsidTr="000441F8">
        <w:tc>
          <w:tcPr>
            <w:tcW w:w="3095" w:type="dxa"/>
            <w:shd w:val="clear" w:color="auto" w:fill="auto"/>
          </w:tcPr>
          <w:p w14:paraId="211107D9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Coccus cacti</w:t>
            </w:r>
          </w:p>
        </w:tc>
        <w:tc>
          <w:tcPr>
            <w:tcW w:w="1124" w:type="dxa"/>
            <w:shd w:val="clear" w:color="auto" w:fill="auto"/>
          </w:tcPr>
          <w:p w14:paraId="2566E314" w14:textId="2ACCF79B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77224889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098B267E" w14:textId="77777777" w:rsidTr="000441F8">
        <w:tc>
          <w:tcPr>
            <w:tcW w:w="3095" w:type="dxa"/>
            <w:shd w:val="clear" w:color="auto" w:fill="auto"/>
          </w:tcPr>
          <w:p w14:paraId="7E469A30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Drosera</w:t>
            </w:r>
          </w:p>
        </w:tc>
        <w:tc>
          <w:tcPr>
            <w:tcW w:w="1124" w:type="dxa"/>
            <w:shd w:val="clear" w:color="auto" w:fill="auto"/>
          </w:tcPr>
          <w:p w14:paraId="75961F97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TM</w:t>
            </w:r>
          </w:p>
        </w:tc>
        <w:tc>
          <w:tcPr>
            <w:tcW w:w="1985" w:type="dxa"/>
            <w:shd w:val="clear" w:color="auto" w:fill="auto"/>
          </w:tcPr>
          <w:p w14:paraId="1B46E350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14C5532" w14:textId="77777777" w:rsidTr="000441F8">
        <w:tc>
          <w:tcPr>
            <w:tcW w:w="3095" w:type="dxa"/>
            <w:shd w:val="clear" w:color="auto" w:fill="auto"/>
          </w:tcPr>
          <w:p w14:paraId="3A506C9E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Ipeca</w:t>
            </w:r>
          </w:p>
        </w:tc>
        <w:tc>
          <w:tcPr>
            <w:tcW w:w="1124" w:type="dxa"/>
            <w:shd w:val="clear" w:color="auto" w:fill="auto"/>
          </w:tcPr>
          <w:p w14:paraId="3A63AFC2" w14:textId="1443B39D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1D5A6E76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77D08131" w14:textId="77777777" w:rsidTr="000441F8">
        <w:tc>
          <w:tcPr>
            <w:tcW w:w="3095" w:type="dxa"/>
            <w:shd w:val="clear" w:color="auto" w:fill="auto"/>
          </w:tcPr>
          <w:p w14:paraId="586D3F12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Myocarde</w:t>
            </w:r>
          </w:p>
        </w:tc>
        <w:tc>
          <w:tcPr>
            <w:tcW w:w="1124" w:type="dxa"/>
            <w:shd w:val="clear" w:color="auto" w:fill="auto"/>
          </w:tcPr>
          <w:p w14:paraId="7219828F" w14:textId="044E5602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57B28CCD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22C162C8" w14:textId="77777777" w:rsidTr="000441F8">
        <w:tc>
          <w:tcPr>
            <w:tcW w:w="3095" w:type="dxa"/>
            <w:shd w:val="clear" w:color="auto" w:fill="auto"/>
          </w:tcPr>
          <w:p w14:paraId="14F92426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Pulsatilla</w:t>
            </w:r>
          </w:p>
        </w:tc>
        <w:tc>
          <w:tcPr>
            <w:tcW w:w="1124" w:type="dxa"/>
            <w:shd w:val="clear" w:color="auto" w:fill="auto"/>
          </w:tcPr>
          <w:p w14:paraId="34EC7649" w14:textId="4C463CE4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6E829600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23EBAA61" w14:textId="77777777" w:rsidTr="000441F8">
        <w:tc>
          <w:tcPr>
            <w:tcW w:w="3095" w:type="dxa"/>
            <w:shd w:val="clear" w:color="auto" w:fill="auto"/>
          </w:tcPr>
          <w:p w14:paraId="6FF751F8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Rumex crispus</w:t>
            </w:r>
          </w:p>
        </w:tc>
        <w:tc>
          <w:tcPr>
            <w:tcW w:w="1124" w:type="dxa"/>
            <w:shd w:val="clear" w:color="auto" w:fill="auto"/>
          </w:tcPr>
          <w:p w14:paraId="7E108396" w14:textId="3D9AD4D3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5A95124B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352AFD6A" w14:textId="77777777" w:rsidTr="000441F8">
        <w:tc>
          <w:tcPr>
            <w:tcW w:w="3095" w:type="dxa"/>
            <w:shd w:val="clear" w:color="auto" w:fill="auto"/>
          </w:tcPr>
          <w:p w14:paraId="22F40AA1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Spongia tosta</w:t>
            </w:r>
          </w:p>
        </w:tc>
        <w:tc>
          <w:tcPr>
            <w:tcW w:w="1124" w:type="dxa"/>
            <w:shd w:val="clear" w:color="auto" w:fill="auto"/>
          </w:tcPr>
          <w:p w14:paraId="07488F98" w14:textId="77E38AA6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05B96A2D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CCAF231" w14:textId="77777777" w:rsidTr="000441F8">
        <w:tc>
          <w:tcPr>
            <w:tcW w:w="3095" w:type="dxa"/>
            <w:shd w:val="clear" w:color="auto" w:fill="auto"/>
          </w:tcPr>
          <w:p w14:paraId="4D48A6C5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Sticta pulmonaria</w:t>
            </w:r>
          </w:p>
        </w:tc>
        <w:tc>
          <w:tcPr>
            <w:tcW w:w="1124" w:type="dxa"/>
            <w:shd w:val="clear" w:color="auto" w:fill="auto"/>
          </w:tcPr>
          <w:p w14:paraId="7732B68B" w14:textId="6F4B0700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1985" w:type="dxa"/>
            <w:shd w:val="clear" w:color="auto" w:fill="auto"/>
          </w:tcPr>
          <w:p w14:paraId="6F91F0AC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</w:tbl>
    <w:p w14:paraId="20BA177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E223B7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512AC4" w14:textId="77777777" w:rsidR="000441F8" w:rsidRPr="00DF437A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DF437A">
        <w:rPr>
          <w:rFonts w:ascii="Times New Roman" w:hAnsi="Times New Roman"/>
          <w:b/>
          <w:kern w:val="28"/>
          <w:lang w:val="lt-LT"/>
        </w:rPr>
        <w:t>3.</w:t>
      </w:r>
      <w:r w:rsidRPr="00DF437A">
        <w:rPr>
          <w:rFonts w:ascii="Times New Roman" w:hAnsi="Times New Roman"/>
          <w:b/>
          <w:kern w:val="28"/>
          <w:lang w:val="lt-LT"/>
        </w:rPr>
        <w:tab/>
        <w:t>PAGALBINIŲ MEDŽIAGŲ SĄRAŠAS</w:t>
      </w:r>
    </w:p>
    <w:p w14:paraId="1EE25A7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CB4BEEC" w14:textId="77777777" w:rsidR="000441F8" w:rsidRPr="00DF437A" w:rsidRDefault="000441F8" w:rsidP="000441F8">
      <w:pPr>
        <w:suppressAutoHyphens/>
        <w:spacing w:after="0" w:line="240" w:lineRule="atLeast"/>
        <w:outlineLvl w:val="0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spacing w:val="-2"/>
          <w:lang w:val="lt-LT"/>
        </w:rPr>
        <w:t>Sudėtyje yra sacharozės, etanolio</w:t>
      </w:r>
      <w:r w:rsidRPr="00D847B8">
        <w:rPr>
          <w:rFonts w:ascii="Times New Roman" w:hAnsi="Times New Roman" w:cs="Times New Roman"/>
          <w:spacing w:val="-2"/>
          <w:lang w:val="lt-LT"/>
        </w:rPr>
        <w:t>, benzenkarboksirūgšties</w:t>
      </w:r>
      <w:r w:rsidRPr="00DF437A">
        <w:rPr>
          <w:rFonts w:ascii="Times New Roman" w:hAnsi="Times New Roman"/>
          <w:spacing w:val="-2"/>
          <w:lang w:val="lt-LT"/>
        </w:rPr>
        <w:t>.</w:t>
      </w:r>
    </w:p>
    <w:p w14:paraId="6D0D5912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41EF2C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53F9FC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4.</w:t>
      </w:r>
      <w:r w:rsidRPr="00DF437A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0AA9F58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53D836E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Sirupas</w:t>
      </w:r>
    </w:p>
    <w:p w14:paraId="13E7D3B4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200 ml sirupo ir taurelė</w:t>
      </w:r>
    </w:p>
    <w:p w14:paraId="3FB15178" w14:textId="77777777" w:rsidR="000441F8" w:rsidRPr="00DC3C0F" w:rsidRDefault="000441F8" w:rsidP="000441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  <w:r w:rsidRPr="007A39F7">
        <w:rPr>
          <w:rFonts w:ascii="Times New Roman" w:hAnsi="Times New Roman" w:cs="Times New Roman"/>
          <w:spacing w:val="-2"/>
          <w:highlight w:val="lightGray"/>
          <w:lang w:val="lt-LT"/>
        </w:rPr>
        <w:t xml:space="preserve">200 ml sirupo </w:t>
      </w:r>
      <w:r w:rsidRPr="007A39F7">
        <w:rPr>
          <w:rFonts w:ascii="Times New Roman" w:hAnsi="Times New Roman" w:cs="Times New Roman"/>
          <w:highlight w:val="lightGray"/>
          <w:lang w:val="lt-LT"/>
        </w:rPr>
        <w:t>nuo lašėjimo apsaugan</w:t>
      </w:r>
      <w:r>
        <w:rPr>
          <w:rFonts w:ascii="Times New Roman" w:hAnsi="Times New Roman" w:cs="Times New Roman"/>
          <w:highlight w:val="lightGray"/>
          <w:lang w:val="lt-LT"/>
        </w:rPr>
        <w:t>tis</w:t>
      </w:r>
      <w:r w:rsidRPr="007A39F7">
        <w:rPr>
          <w:rFonts w:ascii="Times New Roman" w:hAnsi="Times New Roman" w:cs="Times New Roman"/>
          <w:highlight w:val="lightGray"/>
          <w:lang w:val="lt-LT"/>
        </w:rPr>
        <w:t xml:space="preserve"> piltuvėli</w:t>
      </w:r>
      <w:r>
        <w:rPr>
          <w:rFonts w:ascii="Times New Roman" w:hAnsi="Times New Roman" w:cs="Times New Roman"/>
          <w:highlight w:val="lightGray"/>
          <w:lang w:val="lt-LT"/>
        </w:rPr>
        <w:t>s</w:t>
      </w:r>
      <w:r w:rsidRPr="007A39F7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Pr="007A39F7">
        <w:rPr>
          <w:rFonts w:ascii="Times New Roman" w:hAnsi="Times New Roman" w:cs="Times New Roman"/>
          <w:spacing w:val="-2"/>
          <w:highlight w:val="lightGray"/>
          <w:lang w:val="lt-LT"/>
        </w:rPr>
        <w:t>ir taurel</w:t>
      </w:r>
      <w:r>
        <w:rPr>
          <w:rFonts w:ascii="Times New Roman" w:hAnsi="Times New Roman" w:cs="Times New Roman"/>
          <w:spacing w:val="-2"/>
          <w:highlight w:val="lightGray"/>
          <w:lang w:val="lt-LT"/>
        </w:rPr>
        <w:t>ė</w:t>
      </w:r>
    </w:p>
    <w:p w14:paraId="108F417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2CF0FAD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C994873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highlight w:val="lightGray"/>
          <w:lang w:val="lt-LT"/>
        </w:rPr>
      </w:pPr>
      <w:r w:rsidRPr="00DF437A">
        <w:rPr>
          <w:rFonts w:ascii="Times New Roman" w:hAnsi="Times New Roman"/>
          <w:b/>
          <w:lang w:val="lt-LT"/>
        </w:rPr>
        <w:t>5.</w:t>
      </w:r>
      <w:r w:rsidRPr="00DF437A">
        <w:rPr>
          <w:rFonts w:ascii="Times New Roman" w:hAnsi="Times New Roman"/>
          <w:b/>
          <w:lang w:val="lt-LT"/>
        </w:rPr>
        <w:tab/>
        <w:t>VARTOJIMO METODAS IR BŪDAS (-AI)</w:t>
      </w:r>
    </w:p>
    <w:p w14:paraId="5F7D2D2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0394485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Vartoti per burną.</w:t>
      </w:r>
    </w:p>
    <w:p w14:paraId="100693FC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Prieš vartojimą perskaitykite pakuotės lapelį.</w:t>
      </w:r>
    </w:p>
    <w:p w14:paraId="6767F31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9E51983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51088DD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6.</w:t>
      </w:r>
      <w:r w:rsidRPr="00DF437A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65F4AB1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0C1624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Laikyti vaikams nepastebimoje ir nepasiekiamoje vietoje.</w:t>
      </w:r>
    </w:p>
    <w:p w14:paraId="45E4594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441824F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030ED29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highlight w:val="lightGray"/>
          <w:lang w:val="lt-LT"/>
        </w:rPr>
      </w:pPr>
      <w:r w:rsidRPr="00DF437A">
        <w:rPr>
          <w:rFonts w:ascii="Times New Roman" w:hAnsi="Times New Roman"/>
          <w:b/>
          <w:lang w:val="lt-LT"/>
        </w:rPr>
        <w:t>7.</w:t>
      </w:r>
      <w:r w:rsidRPr="00DF437A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30071D4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BFB0F6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98A9765" w14:textId="77777777" w:rsidR="000441F8" w:rsidRPr="00DF437A" w:rsidRDefault="000441F8" w:rsidP="00DC57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836CDE">
        <w:rPr>
          <w:rFonts w:ascii="Times New Roman" w:hAnsi="Times New Roman"/>
          <w:b/>
          <w:kern w:val="28"/>
          <w:lang w:val="lt-LT"/>
        </w:rPr>
        <w:lastRenderedPageBreak/>
        <w:t>8</w:t>
      </w:r>
      <w:r w:rsidRPr="00DF437A">
        <w:rPr>
          <w:rFonts w:ascii="Times New Roman" w:hAnsi="Times New Roman"/>
          <w:b/>
          <w:kern w:val="28"/>
          <w:lang w:val="lt-LT"/>
        </w:rPr>
        <w:t>.</w:t>
      </w:r>
      <w:r w:rsidRPr="00DF437A">
        <w:rPr>
          <w:rFonts w:ascii="Times New Roman" w:hAnsi="Times New Roman"/>
          <w:b/>
          <w:kern w:val="28"/>
          <w:lang w:val="lt-LT"/>
        </w:rPr>
        <w:tab/>
        <w:t>TINKAMUMO LAIKAS</w:t>
      </w:r>
    </w:p>
    <w:p w14:paraId="24DEC147" w14:textId="77777777" w:rsidR="000441F8" w:rsidRPr="00BC4DA0" w:rsidRDefault="000441F8" w:rsidP="00852B0E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</w:p>
    <w:p w14:paraId="10A9947E" w14:textId="030F7264" w:rsidR="000441F8" w:rsidRPr="00BC4DA0" w:rsidRDefault="000441F8" w:rsidP="00852B0E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 xml:space="preserve">Tinka iki </w:t>
      </w:r>
      <w:r w:rsidR="00C44201" w:rsidRPr="00852B0E">
        <w:rPr>
          <w:rFonts w:ascii="Times New Roman" w:hAnsi="Times New Roman"/>
          <w:highlight w:val="lightGray"/>
          <w:lang w:val="lt-LT"/>
        </w:rPr>
        <w:t>{</w:t>
      </w:r>
      <w:r w:rsidRPr="00852B0E">
        <w:rPr>
          <w:rFonts w:ascii="Times New Roman" w:hAnsi="Times New Roman"/>
          <w:highlight w:val="lightGray"/>
          <w:lang w:val="lt-LT"/>
        </w:rPr>
        <w:t>mm/MMMM</w:t>
      </w:r>
      <w:r w:rsidR="00C44201" w:rsidRPr="00852B0E">
        <w:rPr>
          <w:rFonts w:ascii="Times New Roman" w:hAnsi="Times New Roman"/>
          <w:highlight w:val="lightGray"/>
          <w:lang w:val="lt-LT"/>
        </w:rPr>
        <w:t>}</w:t>
      </w:r>
    </w:p>
    <w:p w14:paraId="54B25521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878A509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7602024" w14:textId="77777777" w:rsidR="000441F8" w:rsidRPr="00DF437A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DF437A">
        <w:rPr>
          <w:rFonts w:ascii="Times New Roman" w:hAnsi="Times New Roman"/>
          <w:b/>
          <w:kern w:val="28"/>
          <w:lang w:val="lt-LT"/>
        </w:rPr>
        <w:t>9.</w:t>
      </w:r>
      <w:r w:rsidRPr="00DF437A">
        <w:rPr>
          <w:rFonts w:ascii="Times New Roman" w:hAnsi="Times New Roman"/>
          <w:b/>
          <w:kern w:val="28"/>
          <w:lang w:val="lt-LT"/>
        </w:rPr>
        <w:tab/>
        <w:t>SPECIALIOS LAIKYMO SĄLYGOS</w:t>
      </w:r>
    </w:p>
    <w:p w14:paraId="6349A6A7" w14:textId="77777777" w:rsidR="000441F8" w:rsidRDefault="000441F8" w:rsidP="000441F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8B3567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68C7700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10.</w:t>
      </w:r>
      <w:r w:rsidRPr="00DF437A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38CD86C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3FB8FAC7" w14:textId="77777777" w:rsidR="000441F8" w:rsidRPr="00311943" w:rsidRDefault="000441F8" w:rsidP="000441F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7986C0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11.</w:t>
      </w:r>
      <w:r w:rsidRPr="00DF437A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</w:rPr>
        <w:t>REGISTRUOTOJO</w:t>
      </w:r>
      <w:r w:rsidRPr="00DF437A">
        <w:rPr>
          <w:rFonts w:ascii="Times New Roman" w:hAnsi="Times New Roman"/>
          <w:b/>
        </w:rPr>
        <w:t xml:space="preserve"> PAVADINIMAS </w:t>
      </w:r>
      <w:r w:rsidRPr="00DF437A">
        <w:rPr>
          <w:rFonts w:ascii="Times New Roman" w:hAnsi="Times New Roman"/>
          <w:b/>
          <w:lang w:val="lt-LT"/>
        </w:rPr>
        <w:t>IR ADRESAS</w:t>
      </w:r>
    </w:p>
    <w:p w14:paraId="6F33412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1C5740FF" w14:textId="77777777" w:rsidR="000441F8" w:rsidRPr="00DF437A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BOIRON</w:t>
      </w:r>
    </w:p>
    <w:p w14:paraId="5A654995" w14:textId="77777777" w:rsidR="000441F8" w:rsidRPr="00DF437A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2 avenue de </w:t>
      </w:r>
      <w:r w:rsidRPr="00311943">
        <w:rPr>
          <w:rFonts w:ascii="Times New Roman" w:eastAsia="Times New Roman" w:hAnsi="Times New Roman" w:cs="Times New Roman"/>
          <w:lang w:val="lt-LT" w:eastAsia="lt-LT"/>
        </w:rPr>
        <w:t>l</w:t>
      </w:r>
      <w:r>
        <w:rPr>
          <w:rFonts w:ascii="Times New Roman" w:eastAsia="Times New Roman" w:hAnsi="Times New Roman" w:cs="Times New Roman"/>
          <w:lang w:eastAsia="lt-LT"/>
        </w:rPr>
        <w:t>’</w:t>
      </w:r>
      <w:r w:rsidRPr="00311943">
        <w:rPr>
          <w:rFonts w:ascii="Times New Roman" w:eastAsia="Times New Roman" w:hAnsi="Times New Roman" w:cs="Times New Roman"/>
          <w:lang w:val="lt-LT" w:eastAsia="lt-LT"/>
        </w:rPr>
        <w:t>Ouest</w:t>
      </w:r>
      <w:r w:rsidRPr="00DF437A">
        <w:rPr>
          <w:rFonts w:ascii="Times New Roman" w:hAnsi="Times New Roman"/>
          <w:lang w:val="lt-LT"/>
        </w:rPr>
        <w:t xml:space="preserve"> Lyonnais</w:t>
      </w:r>
    </w:p>
    <w:p w14:paraId="7AC4B5E3" w14:textId="77777777" w:rsidR="000441F8" w:rsidRPr="00DF437A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69510 </w:t>
      </w:r>
      <w:r w:rsidRPr="00311943">
        <w:rPr>
          <w:rFonts w:ascii="Times New Roman" w:eastAsia="Times New Roman" w:hAnsi="Times New Roman" w:cs="Times New Roman"/>
          <w:lang w:val="lt-LT" w:eastAsia="lt-LT"/>
        </w:rPr>
        <w:t>Mes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Pr="00311943">
        <w:rPr>
          <w:rFonts w:ascii="Times New Roman" w:eastAsia="Times New Roman" w:hAnsi="Times New Roman" w:cs="Times New Roman"/>
          <w:lang w:val="lt-LT" w:eastAsia="lt-LT"/>
        </w:rPr>
        <w:t>imy</w:t>
      </w:r>
    </w:p>
    <w:p w14:paraId="6782C0B8" w14:textId="77777777" w:rsidR="000441F8" w:rsidRPr="00DF437A" w:rsidRDefault="000441F8" w:rsidP="000441F8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Prancūzija </w:t>
      </w:r>
    </w:p>
    <w:p w14:paraId="1E284B6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AE1923A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AB36C74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12.</w:t>
      </w:r>
      <w:r w:rsidRPr="00DF437A">
        <w:rPr>
          <w:rFonts w:ascii="Times New Roman" w:hAnsi="Times New Roman"/>
          <w:b/>
          <w:lang w:val="lt-LT"/>
        </w:rPr>
        <w:tab/>
      </w:r>
      <w:r w:rsidRPr="00D847B8">
        <w:rPr>
          <w:rFonts w:ascii="Times New Roman" w:hAnsi="Times New Roman" w:cs="Times New Roman"/>
          <w:b/>
          <w:noProof/>
          <w:lang w:val="lt-LT"/>
        </w:rPr>
        <w:t>REGISTRACIJOS</w:t>
      </w:r>
      <w:r w:rsidRPr="00DF437A">
        <w:rPr>
          <w:rFonts w:ascii="Times New Roman" w:hAnsi="Times New Roman"/>
          <w:b/>
          <w:lang w:val="lt-LT"/>
        </w:rPr>
        <w:t xml:space="preserve"> PAŽYMĖJIMO NUMERIS</w:t>
      </w:r>
      <w:r w:rsidRPr="00466602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  <w:r w:rsidRPr="00D847B8">
        <w:rPr>
          <w:rFonts w:ascii="Times New Roman" w:hAnsi="Times New Roman" w:cs="Times New Roman"/>
          <w:b/>
          <w:noProof/>
          <w:lang w:val="lt-LT"/>
        </w:rPr>
        <w:t>(-IAI)</w:t>
      </w:r>
      <w:r w:rsidRPr="00DF437A">
        <w:rPr>
          <w:rFonts w:ascii="Times New Roman" w:hAnsi="Times New Roman"/>
          <w:b/>
          <w:lang w:val="lt-LT"/>
        </w:rPr>
        <w:t xml:space="preserve"> </w:t>
      </w:r>
    </w:p>
    <w:p w14:paraId="20544628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C141FDB" w14:textId="77777777" w:rsidR="000441F8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LT/1/97/3558/001</w:t>
      </w:r>
    </w:p>
    <w:p w14:paraId="0B16FEA9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43474B">
        <w:rPr>
          <w:rFonts w:ascii="Times New Roman" w:hAnsi="Times New Roman"/>
          <w:highlight w:val="lightGray"/>
          <w:lang w:val="lt-LT"/>
        </w:rPr>
        <w:t>LT/1/97/3558/002</w:t>
      </w:r>
    </w:p>
    <w:p w14:paraId="0C3454AB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EA0CB3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09A18F99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13.</w:t>
      </w:r>
      <w:r w:rsidRPr="00DF437A">
        <w:rPr>
          <w:rFonts w:ascii="Times New Roman" w:hAnsi="Times New Roman"/>
          <w:b/>
          <w:lang w:val="lt-LT"/>
        </w:rPr>
        <w:tab/>
        <w:t>SERIJOS NUMERIS</w:t>
      </w:r>
    </w:p>
    <w:p w14:paraId="160E890C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6AC4822" w14:textId="02A40700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Serija</w:t>
      </w:r>
      <w:r w:rsidR="00C44201">
        <w:rPr>
          <w:rFonts w:ascii="Times New Roman" w:hAnsi="Times New Roman"/>
          <w:lang w:val="lt-LT"/>
        </w:rPr>
        <w:t xml:space="preserve"> </w:t>
      </w:r>
      <w:r w:rsidR="00C44201" w:rsidRPr="00852B0E">
        <w:rPr>
          <w:rFonts w:ascii="Times New Roman" w:hAnsi="Times New Roman"/>
          <w:highlight w:val="lightGray"/>
          <w:lang w:val="es-ES"/>
        </w:rPr>
        <w:t>{</w:t>
      </w:r>
      <w:r w:rsidR="00DC57F3" w:rsidRPr="00852B0E">
        <w:rPr>
          <w:rFonts w:ascii="Times New Roman" w:hAnsi="Times New Roman"/>
          <w:highlight w:val="lightGray"/>
          <w:lang w:val="es-ES"/>
        </w:rPr>
        <w:t>numeris</w:t>
      </w:r>
      <w:r w:rsidR="00C44201" w:rsidRPr="00852B0E">
        <w:rPr>
          <w:rFonts w:ascii="Times New Roman" w:hAnsi="Times New Roman"/>
          <w:highlight w:val="lightGray"/>
          <w:lang w:val="es-ES"/>
        </w:rPr>
        <w:t>}</w:t>
      </w:r>
    </w:p>
    <w:p w14:paraId="5A5811B9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FACCA15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D18CB4" w14:textId="77777777" w:rsidR="000441F8" w:rsidRPr="00DF437A" w:rsidRDefault="000441F8" w:rsidP="0004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14.</w:t>
      </w:r>
      <w:r w:rsidRPr="00DF437A">
        <w:rPr>
          <w:rFonts w:ascii="Times New Roman" w:hAnsi="Times New Roman"/>
          <w:b/>
          <w:lang w:val="lt-LT"/>
        </w:rPr>
        <w:tab/>
        <w:t>PARDAVIMO (IŠDAVIMO) TVARKA</w:t>
      </w:r>
    </w:p>
    <w:p w14:paraId="5C0F9FA5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5E6C5701" w14:textId="69AD45F8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  <w:r w:rsidRPr="00BC4DA0">
        <w:rPr>
          <w:rFonts w:ascii="Times New Roman" w:hAnsi="Times New Roman"/>
          <w:lang w:val="lt-LT"/>
        </w:rPr>
        <w:t>Nereceptinis vaistas.</w:t>
      </w:r>
    </w:p>
    <w:p w14:paraId="7D52A7F0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7019593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42D41E1D" w14:textId="77777777" w:rsidR="000441F8" w:rsidRPr="00DF437A" w:rsidRDefault="000441F8" w:rsidP="000441F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DF437A">
        <w:rPr>
          <w:rFonts w:ascii="Times New Roman" w:hAnsi="Times New Roman"/>
          <w:b/>
          <w:kern w:val="28"/>
          <w:lang w:val="lt-LT"/>
        </w:rPr>
        <w:t>15.</w:t>
      </w:r>
      <w:r w:rsidRPr="00DF437A">
        <w:rPr>
          <w:rFonts w:ascii="Times New Roman" w:hAnsi="Times New Roman"/>
          <w:b/>
          <w:kern w:val="28"/>
          <w:lang w:val="lt-LT"/>
        </w:rPr>
        <w:tab/>
        <w:t>VARTOJIMO INSTRUKCIJA</w:t>
      </w:r>
    </w:p>
    <w:p w14:paraId="5E942616" w14:textId="77777777" w:rsidR="000441F8" w:rsidRPr="00BC4DA0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485F4E1" w14:textId="77777777" w:rsidR="000441F8" w:rsidRPr="00DF437A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Kosuliui lengvinti.</w:t>
      </w:r>
    </w:p>
    <w:p w14:paraId="5210423D" w14:textId="77777777" w:rsidR="000441F8" w:rsidRPr="00DF437A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Indikacijos pagrįstos tik homeopatijos principais.</w:t>
      </w:r>
    </w:p>
    <w:p w14:paraId="54CA0A95" w14:textId="77777777" w:rsidR="000441F8" w:rsidRPr="00DF437A" w:rsidRDefault="000441F8" w:rsidP="000441F8">
      <w:pPr>
        <w:tabs>
          <w:tab w:val="left" w:pos="374"/>
          <w:tab w:val="left" w:pos="567"/>
          <w:tab w:val="left" w:pos="884"/>
        </w:tabs>
        <w:suppressAutoHyphens/>
        <w:spacing w:after="0" w:line="240" w:lineRule="atLeast"/>
        <w:rPr>
          <w:rFonts w:ascii="Times New Roman" w:hAnsi="Times New Roman"/>
          <w:spacing w:val="-2"/>
          <w:lang w:val="lt-LT"/>
        </w:rPr>
      </w:pPr>
    </w:p>
    <w:p w14:paraId="6604C999" w14:textId="77777777" w:rsidR="000441F8" w:rsidRPr="00DF437A" w:rsidRDefault="000441F8" w:rsidP="000441F8">
      <w:pPr>
        <w:tabs>
          <w:tab w:val="left" w:pos="374"/>
          <w:tab w:val="left" w:pos="567"/>
          <w:tab w:val="left" w:pos="884"/>
        </w:tabs>
        <w:suppressAutoHyphens/>
        <w:spacing w:after="0" w:line="240" w:lineRule="atLeast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i/>
          <w:spacing w:val="-2"/>
          <w:lang w:val="lt-LT"/>
        </w:rPr>
        <w:t xml:space="preserve">Suaugusiems žmonėms </w:t>
      </w:r>
      <w:r w:rsidRPr="00DF437A">
        <w:rPr>
          <w:rFonts w:ascii="Times New Roman" w:hAnsi="Times New Roman"/>
          <w:i/>
          <w:lang w:val="lt-LT"/>
        </w:rPr>
        <w:t>ir paaugliams</w:t>
      </w:r>
      <w:r w:rsidRPr="00DF437A">
        <w:rPr>
          <w:rFonts w:ascii="Times New Roman" w:hAnsi="Times New Roman"/>
          <w:spacing w:val="-2"/>
          <w:lang w:val="lt-LT"/>
        </w:rPr>
        <w:t>: po</w:t>
      </w:r>
      <w:r w:rsidRPr="00DF437A">
        <w:rPr>
          <w:rFonts w:ascii="Times New Roman" w:hAnsi="Times New Roman"/>
          <w:lang w:val="lt-LT"/>
        </w:rPr>
        <w:t xml:space="preserve"> 15 ml matavimo taurelę 3–5 kartus per parą.</w:t>
      </w:r>
    </w:p>
    <w:p w14:paraId="60B6D9C2" w14:textId="77777777" w:rsidR="000441F8" w:rsidRPr="00BC4DA0" w:rsidRDefault="000441F8" w:rsidP="000441F8">
      <w:pPr>
        <w:tabs>
          <w:tab w:val="left" w:pos="374"/>
          <w:tab w:val="left" w:pos="567"/>
          <w:tab w:val="left" w:pos="884"/>
        </w:tabs>
        <w:suppressAutoHyphens/>
        <w:spacing w:after="0" w:line="240" w:lineRule="atLeast"/>
        <w:rPr>
          <w:rFonts w:ascii="Times New Roman" w:hAnsi="Times New Roman"/>
          <w:spacing w:val="-2"/>
          <w:lang w:val="lt-LT"/>
        </w:rPr>
      </w:pPr>
      <w:r w:rsidRPr="00BC4DA0">
        <w:rPr>
          <w:rFonts w:ascii="Times New Roman" w:hAnsi="Times New Roman"/>
          <w:i/>
          <w:spacing w:val="-2"/>
          <w:lang w:val="lt-LT"/>
        </w:rPr>
        <w:t>Vaikams (nuo 2 iki 12 metų):</w:t>
      </w:r>
      <w:r w:rsidRPr="00BC4DA0">
        <w:rPr>
          <w:rFonts w:ascii="Times New Roman" w:hAnsi="Times New Roman"/>
          <w:spacing w:val="-2"/>
          <w:lang w:val="lt-LT"/>
        </w:rPr>
        <w:t xml:space="preserve"> po</w:t>
      </w:r>
      <w:r w:rsidRPr="00BC4DA0">
        <w:rPr>
          <w:rFonts w:ascii="Times New Roman" w:hAnsi="Times New Roman"/>
          <w:lang w:val="lt-LT"/>
        </w:rPr>
        <w:t xml:space="preserve"> 5 ml matavimo taurelę 3–5 kartus per parą.</w:t>
      </w:r>
    </w:p>
    <w:p w14:paraId="61CCC5E2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Ilgiau 7 parų be gydytojo konsultacijos nevartoti!</w:t>
      </w:r>
    </w:p>
    <w:p w14:paraId="6A888607" w14:textId="7D7F3E8E" w:rsidR="00DC57F3" w:rsidRDefault="00DC57F3" w:rsidP="00DC57F3">
      <w:pPr>
        <w:spacing w:after="0" w:line="240" w:lineRule="auto"/>
        <w:rPr>
          <w:rFonts w:ascii="Times New Roman" w:hAnsi="Times New Roman"/>
          <w:lang w:val="lt-LT"/>
        </w:rPr>
      </w:pPr>
    </w:p>
    <w:p w14:paraId="158FC4CD" w14:textId="77777777" w:rsidR="00DC57F3" w:rsidRPr="00BC4DA0" w:rsidRDefault="00DC57F3" w:rsidP="00DC57F3">
      <w:pPr>
        <w:spacing w:after="0" w:line="240" w:lineRule="auto"/>
        <w:rPr>
          <w:rFonts w:ascii="Times New Roman" w:hAnsi="Times New Roman"/>
          <w:lang w:val="lt-LT"/>
        </w:rPr>
      </w:pPr>
    </w:p>
    <w:p w14:paraId="128AA70B" w14:textId="77777777" w:rsidR="00DC57F3" w:rsidRPr="00BC4DA0" w:rsidRDefault="00DC57F3" w:rsidP="00DC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C4DA0">
        <w:rPr>
          <w:rFonts w:ascii="Times New Roman" w:hAnsi="Times New Roman"/>
          <w:b/>
          <w:lang w:val="lt-LT"/>
        </w:rPr>
        <w:t>16.</w:t>
      </w:r>
      <w:r w:rsidRPr="00BC4DA0">
        <w:rPr>
          <w:rFonts w:ascii="Times New Roman" w:hAnsi="Times New Roman"/>
          <w:b/>
          <w:lang w:val="lt-LT"/>
        </w:rPr>
        <w:tab/>
        <w:t>INFORMACIJA BRAILIO RAŠTU</w:t>
      </w:r>
    </w:p>
    <w:p w14:paraId="6C370512" w14:textId="77777777" w:rsidR="00DC57F3" w:rsidRPr="00BC4DA0" w:rsidRDefault="00DC57F3" w:rsidP="00DC57F3">
      <w:pPr>
        <w:spacing w:after="0" w:line="240" w:lineRule="auto"/>
        <w:rPr>
          <w:rFonts w:ascii="Times New Roman" w:hAnsi="Times New Roman"/>
          <w:lang w:val="lt-LT"/>
        </w:rPr>
      </w:pPr>
    </w:p>
    <w:p w14:paraId="15CA6699" w14:textId="12C0E21B" w:rsidR="00DC57F3" w:rsidRPr="00DC57F3" w:rsidRDefault="00DC57F3" w:rsidP="00DC57F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lt-LT"/>
        </w:rPr>
      </w:pPr>
      <w:r w:rsidRPr="007E285D">
        <w:rPr>
          <w:rFonts w:ascii="Times New Roman" w:hAnsi="Times New Roman" w:cs="Times New Roman"/>
          <w:highlight w:val="lightGray"/>
          <w:lang w:val="lt-LT"/>
        </w:rPr>
        <w:t>Priimtas pagrindimas informacijos Brailio raštu nepateikti.</w:t>
      </w:r>
    </w:p>
    <w:p w14:paraId="10CEB428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lt-LT"/>
        </w:rPr>
      </w:pPr>
    </w:p>
    <w:p w14:paraId="64E21B53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lt-LT"/>
        </w:rPr>
      </w:pPr>
    </w:p>
    <w:p w14:paraId="513F3337" w14:textId="77777777" w:rsidR="00DC57F3" w:rsidRPr="007E285D" w:rsidRDefault="00DC57F3" w:rsidP="00DC57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7E285D">
        <w:rPr>
          <w:rFonts w:ascii="Times New Roman" w:hAnsi="Times New Roman" w:cs="Times New Roman"/>
          <w:b/>
          <w:lang w:val="lt-LT"/>
        </w:rPr>
        <w:t>17.</w:t>
      </w:r>
      <w:r w:rsidRPr="007E285D">
        <w:rPr>
          <w:rFonts w:ascii="Times New Roman" w:hAnsi="Times New Roman" w:cs="Times New Roman"/>
          <w:b/>
          <w:lang w:val="lt-LT"/>
        </w:rPr>
        <w:tab/>
        <w:t>UNIKALUS IDENTIFIKATORIUS – 2D BRŪKŠNINIS KODAS</w:t>
      </w:r>
    </w:p>
    <w:p w14:paraId="009CACAF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599780A" w14:textId="37622A0F" w:rsidR="00DC57F3" w:rsidRPr="007E285D" w:rsidRDefault="00D77A95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lt-LT"/>
        </w:rPr>
      </w:pPr>
      <w:r w:rsidRPr="007E285D">
        <w:rPr>
          <w:rFonts w:ascii="Times New Roman" w:hAnsi="Times New Roman" w:cs="Times New Roman"/>
          <w:highlight w:val="lightGray"/>
          <w:lang w:val="lt-LT"/>
        </w:rPr>
        <w:t>Duomenys nebūtini.</w:t>
      </w:r>
    </w:p>
    <w:p w14:paraId="3B9ECF88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68C66B7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34D5597" w14:textId="77777777" w:rsidR="00DC57F3" w:rsidRPr="007E285D" w:rsidRDefault="00DC57F3" w:rsidP="00DC57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7E285D">
        <w:rPr>
          <w:rFonts w:ascii="Times New Roman" w:hAnsi="Times New Roman" w:cs="Times New Roman"/>
          <w:b/>
          <w:lang w:val="lt-LT"/>
        </w:rPr>
        <w:t>18.</w:t>
      </w:r>
      <w:r w:rsidRPr="007E285D">
        <w:rPr>
          <w:rFonts w:ascii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28D97D44" w14:textId="77777777" w:rsidR="00DC57F3" w:rsidRPr="007E285D" w:rsidRDefault="00DC57F3" w:rsidP="00DC57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5DDA6E2" w14:textId="092B7697" w:rsidR="00DC57F3" w:rsidRPr="00BC4DA0" w:rsidRDefault="00D77A95" w:rsidP="00DC57F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7E285D">
        <w:rPr>
          <w:rFonts w:ascii="Times New Roman" w:hAnsi="Times New Roman" w:cs="Times New Roman"/>
          <w:highlight w:val="lightGray"/>
          <w:lang w:val="lt-LT"/>
        </w:rPr>
        <w:t>Duomenys nebūtini.</w:t>
      </w:r>
    </w:p>
    <w:p w14:paraId="07D06A36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61875DCD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br w:type="page"/>
      </w:r>
    </w:p>
    <w:p w14:paraId="2126668E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9390A56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C4E5A48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4EA8293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3A03C83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53E31C7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E085E02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20B4DD6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6B60626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016BFDC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3CB55E1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AAA756D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867A487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B1F7EEC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2550032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1F55D8C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D12A676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F88FE91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59AEAB3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32AAFC4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7A5CAC4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E60B5DE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F2DD872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CD55C3D" w14:textId="77777777" w:rsidR="000441F8" w:rsidRPr="00DF437A" w:rsidRDefault="000441F8" w:rsidP="000441F8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DF437A">
          <w:rPr>
            <w:rFonts w:ascii="Times New Roman" w:hAnsi="Times New Roman"/>
            <w:b/>
            <w:lang w:val="lt-LT"/>
          </w:rPr>
          <w:t>LAPELIS</w:t>
        </w:r>
      </w:smartTag>
    </w:p>
    <w:p w14:paraId="10406D4D" w14:textId="77777777" w:rsidR="000441F8" w:rsidRPr="00DF437A" w:rsidRDefault="000441F8" w:rsidP="000441F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2ADCDFC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lang w:val="lt-LT"/>
        </w:rPr>
        <w:br w:type="page"/>
      </w:r>
      <w:r w:rsidRPr="00DF437A">
        <w:rPr>
          <w:rFonts w:ascii="Times New Roman" w:hAnsi="Times New Roman"/>
          <w:b/>
          <w:lang w:val="lt-LT"/>
        </w:rPr>
        <w:lastRenderedPageBreak/>
        <w:t>Pakuotės lapelis: informacija vartotojui</w:t>
      </w:r>
    </w:p>
    <w:p w14:paraId="30C3FA10" w14:textId="77777777" w:rsidR="000441F8" w:rsidRPr="00DF437A" w:rsidRDefault="000441F8" w:rsidP="000441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695D1685" w14:textId="77777777" w:rsidR="000441F8" w:rsidRPr="00DF437A" w:rsidRDefault="000441F8" w:rsidP="000441F8">
      <w:pPr>
        <w:spacing w:after="0" w:line="240" w:lineRule="atLeast"/>
        <w:jc w:val="center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sirupas</w:t>
      </w:r>
    </w:p>
    <w:p w14:paraId="3335DCEF" w14:textId="77777777" w:rsidR="000441F8" w:rsidRPr="00BC4DA0" w:rsidRDefault="000441F8" w:rsidP="000441F8">
      <w:pPr>
        <w:spacing w:after="0" w:line="260" w:lineRule="exact"/>
        <w:jc w:val="center"/>
        <w:rPr>
          <w:rFonts w:ascii="Times New Roman" w:hAnsi="Times New Roman"/>
          <w:color w:val="000000"/>
          <w:lang w:val="lt-LT"/>
        </w:rPr>
      </w:pPr>
    </w:p>
    <w:p w14:paraId="346996E4" w14:textId="63714390" w:rsidR="000441F8" w:rsidRPr="00BC4DA0" w:rsidRDefault="000441F8" w:rsidP="000441F8">
      <w:pPr>
        <w:spacing w:after="0" w:line="260" w:lineRule="exact"/>
        <w:jc w:val="center"/>
        <w:rPr>
          <w:rFonts w:ascii="Times New Roman" w:hAnsi="Times New Roman"/>
          <w:color w:val="000000"/>
          <w:lang w:val="lt-LT"/>
        </w:rPr>
      </w:pPr>
      <w:r w:rsidRPr="00BC4DA0">
        <w:rPr>
          <w:rFonts w:ascii="Times New Roman" w:hAnsi="Times New Roman"/>
          <w:color w:val="000000"/>
          <w:lang w:val="lt-LT"/>
        </w:rPr>
        <w:t>Homeopatinis vaistas</w:t>
      </w:r>
    </w:p>
    <w:p w14:paraId="76A09805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9F4ED88" w14:textId="77777777" w:rsidR="000441F8" w:rsidRPr="00DF437A" w:rsidRDefault="000441F8" w:rsidP="000441F8">
      <w:pPr>
        <w:spacing w:after="0" w:line="240" w:lineRule="auto"/>
        <w:jc w:val="both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Atidžiai perskaitykite visą šį </w:t>
      </w:r>
      <w:smartTag w:uri="schemas-tilde-lt/tildestengine" w:element="templates">
        <w:smartTagPr>
          <w:attr w:name="text" w:val="lapeli"/>
          <w:attr w:name="id" w:val="-1"/>
          <w:attr w:name="baseform" w:val="lapel|is"/>
        </w:smartTagPr>
        <w:r w:rsidRPr="00DF437A">
          <w:rPr>
            <w:rFonts w:ascii="Times New Roman" w:hAnsi="Times New Roman"/>
            <w:b/>
            <w:lang w:val="lt-LT"/>
          </w:rPr>
          <w:t>lapelį</w:t>
        </w:r>
      </w:smartTag>
      <w:r w:rsidRPr="00DF437A">
        <w:rPr>
          <w:rFonts w:ascii="Times New Roman" w:hAnsi="Times New Roman"/>
          <w:b/>
          <w:lang w:val="lt-LT"/>
        </w:rPr>
        <w:t>, prieš pradėdami vartoti šį vaistą, nes jame pateikiama Jums svarbi informacija.</w:t>
      </w:r>
    </w:p>
    <w:p w14:paraId="14493BAC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5882F0FA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text" w:val="lapelio"/>
          <w:attr w:name="id" w:val="-1"/>
          <w:attr w:name="baseform" w:val="lapel|is"/>
        </w:smartTagPr>
        <w:r w:rsidRPr="00DF437A">
          <w:rPr>
            <w:rFonts w:ascii="Times New Roman" w:hAnsi="Times New Roman"/>
            <w:lang w:val="lt-LT"/>
          </w:rPr>
          <w:t>lapelio</w:t>
        </w:r>
      </w:smartTag>
      <w:r w:rsidRPr="00DF437A">
        <w:rPr>
          <w:rFonts w:ascii="Times New Roman" w:hAnsi="Times New Roman"/>
          <w:lang w:val="lt-LT"/>
        </w:rPr>
        <w:t>, nes vėl gali prireikti jį perskaityti</w:t>
      </w:r>
    </w:p>
    <w:p w14:paraId="32638934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>Jeigu norite sužinoti daugiau arba pasitarti, kreipkitės į vaistininką.</w:t>
      </w:r>
    </w:p>
    <w:p w14:paraId="2F935653" w14:textId="0B39DACF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311943">
        <w:rPr>
          <w:rFonts w:ascii="Times New Roman" w:eastAsia="Times New Roman" w:hAnsi="Times New Roman" w:cs="Times New Roman"/>
          <w:lang w:val="lt-LT" w:eastAsia="lt-LT"/>
        </w:rPr>
        <w:t>-</w:t>
      </w:r>
      <w:r w:rsidRPr="00311943"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847B8">
        <w:rPr>
          <w:rFonts w:ascii="Times New Roman" w:hAnsi="Times New Roman" w:cs="Times New Roman"/>
          <w:lang w:val="lt-LT"/>
        </w:rPr>
        <w:t>Žr. 4</w:t>
      </w:r>
      <w:r w:rsidR="00E920F1">
        <w:rPr>
          <w:rFonts w:ascii="Times New Roman" w:hAnsi="Times New Roman" w:cs="Times New Roman"/>
          <w:lang w:val="lt-LT"/>
        </w:rPr>
        <w:t> </w:t>
      </w:r>
      <w:r w:rsidRPr="00D847B8">
        <w:rPr>
          <w:rFonts w:ascii="Times New Roman" w:hAnsi="Times New Roman" w:cs="Times New Roman"/>
          <w:lang w:val="lt-LT"/>
        </w:rPr>
        <w:t>skyrių.</w:t>
      </w:r>
    </w:p>
    <w:p w14:paraId="42637E1A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 xml:space="preserve">Jeigu </w:t>
      </w:r>
      <w:r w:rsidRPr="00311943">
        <w:rPr>
          <w:rFonts w:ascii="Times New Roman" w:eastAsia="Times New Roman" w:hAnsi="Times New Roman" w:cs="Times New Roman"/>
          <w:lang w:val="lt-LT" w:eastAsia="lt-LT"/>
        </w:rPr>
        <w:t xml:space="preserve">per 7 dienas </w:t>
      </w:r>
      <w:r w:rsidRPr="00DF437A">
        <w:rPr>
          <w:rFonts w:ascii="Times New Roman" w:hAnsi="Times New Roman"/>
          <w:lang w:val="lt-LT"/>
        </w:rPr>
        <w:t>Jūsų savijauta nepagerėjo arba net pablogėjo, kreipkitės į gydytoją</w:t>
      </w:r>
      <w:r w:rsidRPr="00B07CD4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1943FBD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F5DF8DF" w14:textId="77777777" w:rsidR="000441F8" w:rsidRPr="00DF437A" w:rsidRDefault="000441F8" w:rsidP="000441F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Apie ką rašoma šiame lapelyje?</w:t>
      </w:r>
    </w:p>
    <w:p w14:paraId="43215A3B" w14:textId="77777777" w:rsidR="000441F8" w:rsidRPr="00DF437A" w:rsidRDefault="000441F8" w:rsidP="000441F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</w:p>
    <w:p w14:paraId="718F58E4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1.</w:t>
      </w:r>
      <w:r w:rsidRPr="00DF437A">
        <w:rPr>
          <w:rFonts w:ascii="Times New Roman" w:hAnsi="Times New Roman"/>
          <w:lang w:val="lt-LT"/>
        </w:rPr>
        <w:tab/>
        <w:t xml:space="preserve">Kas yra STODAL ir kam jis vartojamas </w:t>
      </w:r>
    </w:p>
    <w:p w14:paraId="2352280D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2.</w:t>
      </w:r>
      <w:r w:rsidRPr="00DF437A">
        <w:rPr>
          <w:rFonts w:ascii="Times New Roman" w:hAnsi="Times New Roman"/>
          <w:lang w:val="lt-LT"/>
        </w:rPr>
        <w:tab/>
        <w:t>Kas žinotina prieš vartojant STODAL</w:t>
      </w:r>
    </w:p>
    <w:p w14:paraId="21D75311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3.</w:t>
      </w:r>
      <w:r w:rsidRPr="00DF437A">
        <w:rPr>
          <w:rFonts w:ascii="Times New Roman" w:hAnsi="Times New Roman"/>
          <w:lang w:val="lt-LT"/>
        </w:rPr>
        <w:tab/>
        <w:t>Kaip vartoti STODAL</w:t>
      </w:r>
    </w:p>
    <w:p w14:paraId="5C9A6C92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4.</w:t>
      </w:r>
      <w:r w:rsidRPr="00DF437A">
        <w:rPr>
          <w:rFonts w:ascii="Times New Roman" w:hAnsi="Times New Roman"/>
          <w:lang w:val="lt-LT"/>
        </w:rPr>
        <w:tab/>
        <w:t>Galimas šalutinis poveikis</w:t>
      </w:r>
    </w:p>
    <w:p w14:paraId="2B43FC20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5.</w:t>
      </w:r>
      <w:r w:rsidRPr="00DF437A">
        <w:rPr>
          <w:rFonts w:ascii="Times New Roman" w:hAnsi="Times New Roman"/>
          <w:lang w:val="lt-LT"/>
        </w:rPr>
        <w:tab/>
        <w:t>Kaip laikyti STODAL</w:t>
      </w:r>
    </w:p>
    <w:p w14:paraId="6A2C1E5B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6.</w:t>
      </w:r>
      <w:r w:rsidRPr="00DF437A">
        <w:rPr>
          <w:rFonts w:ascii="Times New Roman" w:hAnsi="Times New Roman"/>
          <w:lang w:val="lt-LT"/>
        </w:rPr>
        <w:tab/>
        <w:t>Pakuotės turinys ir kita informacija</w:t>
      </w:r>
    </w:p>
    <w:p w14:paraId="399574E2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35B1C430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FC04737" w14:textId="77777777" w:rsidR="000441F8" w:rsidRPr="00DF437A" w:rsidRDefault="000441F8" w:rsidP="000441F8">
      <w:pPr>
        <w:numPr>
          <w:ilvl w:val="0"/>
          <w:numId w:val="10"/>
        </w:numPr>
        <w:tabs>
          <w:tab w:val="left" w:pos="567"/>
        </w:tabs>
        <w:spacing w:after="0" w:line="240" w:lineRule="auto"/>
        <w:ind w:hanging="93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Kas yra STODAL ir kam jis vartojamas</w:t>
      </w:r>
    </w:p>
    <w:p w14:paraId="0E790AC2" w14:textId="77777777" w:rsidR="000441F8" w:rsidRPr="00DF437A" w:rsidRDefault="000441F8" w:rsidP="000441F8">
      <w:p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lang w:val="lt-LT"/>
        </w:rPr>
      </w:pPr>
    </w:p>
    <w:p w14:paraId="549E7F07" w14:textId="77777777" w:rsidR="000441F8" w:rsidRPr="00DF437A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STODAL yra skirtas kosuliui palengvinti.</w:t>
      </w:r>
    </w:p>
    <w:p w14:paraId="5F7C257A" w14:textId="77777777" w:rsidR="000441F8" w:rsidRPr="00DF437A" w:rsidRDefault="000441F8" w:rsidP="000441F8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Indikacijos pagrįstos tik homeopatijos principais.</w:t>
      </w:r>
    </w:p>
    <w:p w14:paraId="38B6B5C7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46861D1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7D768D" w14:textId="77777777" w:rsidR="000441F8" w:rsidRPr="00DF437A" w:rsidRDefault="000441F8" w:rsidP="000441F8">
      <w:pPr>
        <w:numPr>
          <w:ilvl w:val="0"/>
          <w:numId w:val="10"/>
        </w:numPr>
        <w:tabs>
          <w:tab w:val="left" w:pos="567"/>
        </w:tabs>
        <w:spacing w:after="0" w:line="240" w:lineRule="auto"/>
        <w:ind w:hanging="930"/>
        <w:rPr>
          <w:rFonts w:ascii="Times New Roman" w:hAnsi="Times New Roman"/>
          <w:b/>
          <w:caps/>
          <w:lang w:val="lt-LT"/>
        </w:rPr>
      </w:pPr>
      <w:r w:rsidRPr="00DF437A">
        <w:rPr>
          <w:rFonts w:ascii="Times New Roman" w:hAnsi="Times New Roman"/>
          <w:b/>
          <w:lang w:val="lt-LT"/>
        </w:rPr>
        <w:t>Kas žinotina prieš vartojant STODAL</w:t>
      </w:r>
    </w:p>
    <w:p w14:paraId="3F39E114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14:paraId="2A7C9EA6" w14:textId="458BF5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STODAL vartoti </w:t>
      </w:r>
      <w:r w:rsidR="00E920F1">
        <w:rPr>
          <w:rFonts w:ascii="Times New Roman" w:hAnsi="Times New Roman"/>
          <w:b/>
          <w:lang w:val="lt-LT"/>
        </w:rPr>
        <w:t>draudžiama</w:t>
      </w:r>
      <w:r w:rsidRPr="00DF437A">
        <w:rPr>
          <w:rFonts w:ascii="Times New Roman" w:hAnsi="Times New Roman"/>
          <w:b/>
          <w:lang w:val="lt-LT"/>
        </w:rPr>
        <w:t>:</w:t>
      </w:r>
    </w:p>
    <w:p w14:paraId="09DF0CBE" w14:textId="77777777" w:rsidR="000441F8" w:rsidRPr="00DF437A" w:rsidRDefault="000441F8" w:rsidP="000441F8">
      <w:pPr>
        <w:numPr>
          <w:ilvl w:val="1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aps/>
          <w:lang w:val="lt-LT"/>
        </w:rPr>
      </w:pPr>
      <w:r w:rsidRPr="00DF437A">
        <w:rPr>
          <w:rFonts w:ascii="Times New Roman" w:hAnsi="Times New Roman"/>
          <w:lang w:val="lt-LT"/>
        </w:rPr>
        <w:t>jeigu yra alergija veikliosioms</w:t>
      </w:r>
      <w:r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D847B8">
        <w:rPr>
          <w:rFonts w:ascii="Times New Roman" w:eastAsia="Times New Roman" w:hAnsi="Times New Roman" w:cs="Times New Roman"/>
          <w:bCs/>
          <w:lang w:val="lt-LT" w:eastAsia="lt-LT"/>
        </w:rPr>
        <w:t>medžiagoms</w:t>
      </w:r>
      <w:r w:rsidRPr="00DF437A">
        <w:rPr>
          <w:rFonts w:ascii="Times New Roman" w:hAnsi="Times New Roman"/>
          <w:b/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arba bet kuriai pagalbinei šio vaisto medžiagai (jos išvardytos 6 skyriuje)</w:t>
      </w:r>
      <w:r w:rsidRPr="00DF437A">
        <w:rPr>
          <w:rFonts w:ascii="Times New Roman" w:hAnsi="Times New Roman"/>
          <w:spacing w:val="-2"/>
          <w:lang w:val="lt-LT"/>
        </w:rPr>
        <w:t>;</w:t>
      </w:r>
    </w:p>
    <w:p w14:paraId="4CF87E9C" w14:textId="77777777" w:rsidR="000441F8" w:rsidRPr="00DF437A" w:rsidRDefault="000441F8" w:rsidP="000441F8">
      <w:pPr>
        <w:numPr>
          <w:ilvl w:val="1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aps/>
          <w:lang w:val="lt-LT"/>
        </w:rPr>
      </w:pPr>
      <w:r w:rsidRPr="00DF437A">
        <w:rPr>
          <w:rFonts w:ascii="Times New Roman" w:hAnsi="Times New Roman"/>
          <w:spacing w:val="-2"/>
          <w:lang w:val="lt-LT"/>
        </w:rPr>
        <w:t>vaikams iki 2 metų.</w:t>
      </w:r>
    </w:p>
    <w:p w14:paraId="741DF93D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14:paraId="3CEF9FCF" w14:textId="77777777" w:rsidR="000441F8" w:rsidRPr="00DF437A" w:rsidRDefault="000441F8" w:rsidP="000441F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Įspėjimai ir atsargumo priemonės</w:t>
      </w:r>
    </w:p>
    <w:p w14:paraId="4FD28B69" w14:textId="77777777" w:rsidR="000441F8" w:rsidRPr="00DF437A" w:rsidRDefault="000441F8" w:rsidP="000441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Pasitarkite su gydytoju arba vaistininku, prieš pradėdami vartoti STODAL.</w:t>
      </w:r>
    </w:p>
    <w:p w14:paraId="5B3B125C" w14:textId="77777777" w:rsidR="000441F8" w:rsidRPr="00DF437A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spacing w:val="-2"/>
          <w:lang w:val="lt-LT"/>
        </w:rPr>
      </w:pPr>
    </w:p>
    <w:p w14:paraId="043C3DC0" w14:textId="77777777" w:rsidR="000441F8" w:rsidRPr="00DF437A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b/>
          <w:lang w:val="lt-LT"/>
        </w:rPr>
        <w:t>Kiti vaistai ir STODAL</w:t>
      </w:r>
    </w:p>
    <w:p w14:paraId="16199890" w14:textId="77777777" w:rsidR="000441F8" w:rsidRPr="00DF437A" w:rsidRDefault="000441F8" w:rsidP="000441F8">
      <w:pPr>
        <w:tabs>
          <w:tab w:val="left" w:pos="6690"/>
        </w:tabs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</w:t>
      </w:r>
      <w:r w:rsidRPr="00DF437A">
        <w:rPr>
          <w:rFonts w:ascii="Times New Roman" w:hAnsi="Times New Roman"/>
          <w:spacing w:val="-2"/>
          <w:lang w:val="lt-LT"/>
        </w:rPr>
        <w:t>.</w:t>
      </w:r>
    </w:p>
    <w:p w14:paraId="6EFE8D6C" w14:textId="77777777" w:rsidR="000441F8" w:rsidRPr="00836CDE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</w:p>
    <w:p w14:paraId="36846285" w14:textId="77777777" w:rsidR="000441F8" w:rsidRPr="00091A9C" w:rsidRDefault="000441F8" w:rsidP="000441F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 w:eastAsia="lt-LT" w:bidi="lt-LT"/>
        </w:rPr>
      </w:pPr>
      <w:r w:rsidRPr="00091A9C">
        <w:rPr>
          <w:rFonts w:ascii="Times New Roman" w:eastAsia="Times New Roman" w:hAnsi="Times New Roman" w:cs="Times New Roman"/>
          <w:b/>
          <w:lang w:val="lt-LT" w:eastAsia="lt-LT" w:bidi="lt-LT"/>
        </w:rPr>
        <w:t>STODAL</w:t>
      </w:r>
      <w:r w:rsidRPr="00091A9C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 xml:space="preserve"> vartojimas su maistu, gėrimais ir alkoholiu</w:t>
      </w:r>
    </w:p>
    <w:p w14:paraId="0FC44C94" w14:textId="77777777" w:rsidR="000441F8" w:rsidRPr="00462F31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lang w:val="lt-LT" w:eastAsia="lt-LT"/>
        </w:rPr>
      </w:pPr>
      <w:r w:rsidRPr="00D847B8">
        <w:rPr>
          <w:rFonts w:ascii="Times New Roman" w:hAnsi="Times New Roman" w:cs="Times New Roman"/>
          <w:noProof/>
          <w:lang w:val="lt-LT"/>
        </w:rPr>
        <w:t>Duomenų nėra</w:t>
      </w:r>
      <w:r w:rsidRPr="00462F31">
        <w:rPr>
          <w:rFonts w:ascii="Times New Roman" w:eastAsia="Times New Roman" w:hAnsi="Times New Roman" w:cs="Times New Roman"/>
          <w:noProof/>
          <w:lang w:val="lt-LT" w:eastAsia="lt-LT" w:bidi="lt-LT"/>
        </w:rPr>
        <w:t>.</w:t>
      </w:r>
    </w:p>
    <w:p w14:paraId="78BA8F72" w14:textId="77777777" w:rsidR="000441F8" w:rsidRPr="00311943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lang w:val="lt-LT" w:eastAsia="lt-LT"/>
        </w:rPr>
      </w:pPr>
    </w:p>
    <w:p w14:paraId="281E05C5" w14:textId="77777777" w:rsidR="000441F8" w:rsidRPr="00836CDE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  <w:r w:rsidRPr="00836CDE">
        <w:rPr>
          <w:rFonts w:ascii="Times New Roman" w:hAnsi="Times New Roman"/>
          <w:b/>
          <w:lang w:val="lt-LT"/>
        </w:rPr>
        <w:t>Nėštumas ir žindymo laikotarpis</w:t>
      </w:r>
    </w:p>
    <w:p w14:paraId="22D02C10" w14:textId="77777777" w:rsidR="000441F8" w:rsidRPr="00836CDE" w:rsidRDefault="000441F8" w:rsidP="000441F8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836CDE"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27371EF5" w14:textId="77777777" w:rsidR="000441F8" w:rsidRPr="00091A9C" w:rsidRDefault="000441F8" w:rsidP="000441F8">
      <w:pPr>
        <w:tabs>
          <w:tab w:val="left" w:pos="56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08AB58E0" w14:textId="77777777" w:rsidR="000441F8" w:rsidRPr="00091A9C" w:rsidRDefault="000441F8" w:rsidP="000441F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val="lt-LT" w:eastAsia="lt-LT" w:bidi="lt-LT"/>
        </w:rPr>
      </w:pPr>
      <w:r w:rsidRPr="00091A9C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Vairavimas ir mechanizmų valdymas</w:t>
      </w:r>
    </w:p>
    <w:p w14:paraId="307D41DF" w14:textId="77777777" w:rsidR="000441F8" w:rsidRPr="00462F31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47B8">
        <w:rPr>
          <w:rFonts w:ascii="Times New Roman" w:hAnsi="Times New Roman" w:cs="Times New Roman"/>
          <w:noProof/>
          <w:lang w:val="lt-LT"/>
        </w:rPr>
        <w:t>Duomenų nėra</w:t>
      </w:r>
      <w:r w:rsidRPr="00D847B8">
        <w:rPr>
          <w:rFonts w:ascii="Times New Roman" w:eastAsia="Times New Roman" w:hAnsi="Times New Roman" w:cs="Times New Roman"/>
          <w:noProof/>
          <w:lang w:val="lt-LT" w:eastAsia="lt-LT" w:bidi="lt-LT"/>
        </w:rPr>
        <w:t>.</w:t>
      </w:r>
    </w:p>
    <w:p w14:paraId="5054E034" w14:textId="77777777" w:rsidR="000441F8" w:rsidRPr="00DF437A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</w:p>
    <w:p w14:paraId="6329FCB6" w14:textId="2554ADE6" w:rsidR="000441F8" w:rsidRPr="00DF437A" w:rsidRDefault="000441F8" w:rsidP="00852B0E">
      <w:pPr>
        <w:keepNext/>
        <w:keepLines/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lastRenderedPageBreak/>
        <w:t>STODAL sudėtyje yra sacharozės</w:t>
      </w:r>
      <w:r w:rsidRPr="00D847B8">
        <w:rPr>
          <w:rFonts w:ascii="Times New Roman" w:eastAsia="Times New Roman" w:hAnsi="Times New Roman" w:cs="Times New Roman"/>
          <w:b/>
          <w:lang w:val="lt-LT"/>
        </w:rPr>
        <w:t>,</w:t>
      </w:r>
      <w:r w:rsidRPr="00DF437A">
        <w:rPr>
          <w:rFonts w:ascii="Times New Roman" w:hAnsi="Times New Roman"/>
          <w:b/>
          <w:lang w:val="lt-LT"/>
        </w:rPr>
        <w:t xml:space="preserve"> etanolio</w:t>
      </w:r>
      <w:r w:rsidRPr="00091A9C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D847B8">
        <w:rPr>
          <w:rFonts w:ascii="Times New Roman" w:hAnsi="Times New Roman" w:cs="Times New Roman"/>
          <w:b/>
          <w:lang w:val="lt-LT"/>
        </w:rPr>
        <w:t>ir benzenkarboksirūgšties</w:t>
      </w:r>
    </w:p>
    <w:p w14:paraId="6C5D09F8" w14:textId="77777777" w:rsidR="00B81FAC" w:rsidRDefault="000441F8" w:rsidP="007E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Jeigu gydytojas </w:t>
      </w:r>
      <w:r w:rsidR="00E920F1">
        <w:rPr>
          <w:rFonts w:ascii="Times New Roman" w:hAnsi="Times New Roman"/>
          <w:lang w:val="lt-LT"/>
        </w:rPr>
        <w:t>J</w:t>
      </w:r>
      <w:r w:rsidRPr="00DF437A">
        <w:rPr>
          <w:rFonts w:ascii="Times New Roman" w:hAnsi="Times New Roman"/>
          <w:lang w:val="lt-LT"/>
        </w:rPr>
        <w:t>ums yra sakęs, kad netoleruojate kokių nors angliavandenių, kreipkitės į jį prieš pradėdami vartoti šį vaistą.</w:t>
      </w:r>
      <w:r w:rsidR="00B81FAC">
        <w:rPr>
          <w:rFonts w:ascii="Times New Roman" w:hAnsi="Times New Roman"/>
          <w:lang w:val="lt-LT"/>
        </w:rPr>
        <w:t xml:space="preserve"> </w:t>
      </w:r>
    </w:p>
    <w:p w14:paraId="5CD0B971" w14:textId="3BA50B38" w:rsidR="000441F8" w:rsidRPr="000E2B36" w:rsidRDefault="004E415F" w:rsidP="007E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Vienoje 5 ml dozėje yra 3,7 g cukraus (sacharozės) ir vienoje </w:t>
      </w:r>
      <w:r w:rsidR="00B81FAC" w:rsidRPr="000E2B36">
        <w:rPr>
          <w:rFonts w:ascii="Times New Roman" w:hAnsi="Times New Roman" w:cs="Times New Roman"/>
          <w:lang w:val="lt-LT"/>
        </w:rPr>
        <w:t>15 ml d</w:t>
      </w:r>
      <w:r w:rsidR="00B81FAC" w:rsidRPr="007E285D">
        <w:rPr>
          <w:rFonts w:ascii="Times New Roman" w:hAnsi="Times New Roman" w:cs="Times New Roman"/>
          <w:lang w:val="lt-LT"/>
        </w:rPr>
        <w:t>ozėje yra 11,1 g cukraus (sacharozės). Būtina atsižvelgti cukriniu diabetu sergantiems pacientams.</w:t>
      </w:r>
      <w:r w:rsidR="00B81FAC" w:rsidRPr="000E2B36">
        <w:rPr>
          <w:rFonts w:ascii="Times New Roman" w:hAnsi="Times New Roman" w:cs="Times New Roman"/>
          <w:lang w:val="lt-LT"/>
        </w:rPr>
        <w:t xml:space="preserve"> </w:t>
      </w:r>
    </w:p>
    <w:p w14:paraId="4E671066" w14:textId="77777777" w:rsidR="000441F8" w:rsidRPr="00DF437A" w:rsidRDefault="000441F8" w:rsidP="000441F8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E465FD0" w14:textId="4BEF7B54" w:rsidR="00CD0CA7" w:rsidRDefault="00A32AFA" w:rsidP="00A32AFA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 xml:space="preserve">Kiekvienoje šio vaisto 5 ml dozėje yra </w:t>
      </w:r>
      <w:r w:rsidR="004C5102">
        <w:rPr>
          <w:rFonts w:ascii="Times New Roman" w:hAnsi="Times New Roman"/>
          <w:lang w:val="lt-LT"/>
        </w:rPr>
        <w:t>66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 w:rsidR="004C5102">
        <w:rPr>
          <w:rFonts w:ascii="Times New Roman" w:hAnsi="Times New Roman"/>
          <w:lang w:val="lt-LT"/>
        </w:rPr>
        <w:t>1,055 %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5 ml dozėje esantis alkoholio kiekis atitinka mažiau kaip 2 ml alaus ar 1 ml vyno.</w:t>
      </w:r>
    </w:p>
    <w:p w14:paraId="5CF04B59" w14:textId="05EB7131" w:rsidR="00A32AFA" w:rsidRPr="007036B2" w:rsidRDefault="00A32AFA" w:rsidP="00A32AFA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 xml:space="preserve">Kiekvienoje šio vaisto 15 ml dozėje yra </w:t>
      </w:r>
      <w:r w:rsidR="004C5102">
        <w:rPr>
          <w:rFonts w:ascii="Times New Roman" w:hAnsi="Times New Roman"/>
          <w:lang w:val="lt-LT"/>
        </w:rPr>
        <w:t>198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 w:rsidR="004C5102">
        <w:rPr>
          <w:rFonts w:ascii="Times New Roman" w:hAnsi="Times New Roman"/>
          <w:lang w:val="lt-LT"/>
        </w:rPr>
        <w:t>1,055 %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</w:t>
      </w:r>
      <w:r w:rsidR="007036B2" w:rsidRPr="007036B2">
        <w:rPr>
          <w:rFonts w:ascii="Times New Roman" w:hAnsi="Times New Roman"/>
          <w:lang w:val="lt-LT"/>
        </w:rPr>
        <w:t>1</w:t>
      </w:r>
      <w:r w:rsidRPr="007036B2">
        <w:rPr>
          <w:rFonts w:ascii="Times New Roman" w:hAnsi="Times New Roman"/>
          <w:lang w:val="lt-LT"/>
        </w:rPr>
        <w:t xml:space="preserve">5 ml dozėje esantis alkoholio kiekis atitinka mažiau kaip </w:t>
      </w:r>
      <w:r w:rsidR="007036B2" w:rsidRPr="007036B2">
        <w:rPr>
          <w:rFonts w:ascii="Times New Roman" w:hAnsi="Times New Roman"/>
          <w:lang w:val="lt-LT"/>
        </w:rPr>
        <w:t>5</w:t>
      </w:r>
      <w:r w:rsidRPr="007036B2">
        <w:rPr>
          <w:rFonts w:ascii="Times New Roman" w:hAnsi="Times New Roman"/>
          <w:lang w:val="lt-LT"/>
        </w:rPr>
        <w:t> ml alaus ar 2 ml vyno.</w:t>
      </w:r>
    </w:p>
    <w:p w14:paraId="217085CF" w14:textId="4CC174F4" w:rsidR="00A32AFA" w:rsidRPr="00BC4DA0" w:rsidRDefault="00A32AFA" w:rsidP="00A32AFA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4449D">
        <w:rPr>
          <w:rFonts w:ascii="Times New Roman" w:hAnsi="Times New Roman"/>
          <w:lang w:val="lt-LT"/>
        </w:rPr>
        <w:t>Mažas alkoholio kiekis, esantis šio vaist</w:t>
      </w:r>
      <w:r>
        <w:rPr>
          <w:rFonts w:ascii="Times New Roman" w:hAnsi="Times New Roman"/>
          <w:lang w:val="lt-LT"/>
        </w:rPr>
        <w:t>o</w:t>
      </w:r>
      <w:r w:rsidRPr="0074449D">
        <w:rPr>
          <w:rFonts w:ascii="Times New Roman" w:hAnsi="Times New Roman"/>
          <w:lang w:val="lt-LT"/>
        </w:rPr>
        <w:t xml:space="preserve"> sudėtyje,</w:t>
      </w:r>
      <w:r>
        <w:rPr>
          <w:rFonts w:ascii="Times New Roman" w:hAnsi="Times New Roman"/>
          <w:lang w:val="lt-LT"/>
        </w:rPr>
        <w:t xml:space="preserve"> </w:t>
      </w:r>
      <w:r w:rsidRPr="0074449D">
        <w:rPr>
          <w:rFonts w:ascii="Times New Roman" w:hAnsi="Times New Roman"/>
          <w:lang w:val="lt-LT"/>
        </w:rPr>
        <w:t>nesukelia pastebimo poveikio.</w:t>
      </w:r>
    </w:p>
    <w:p w14:paraId="64CAFF1F" w14:textId="77777777" w:rsidR="000441F8" w:rsidRPr="00DF437A" w:rsidRDefault="000441F8" w:rsidP="000441F8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AAA3967" w14:textId="55EB81E1" w:rsidR="000441F8" w:rsidRPr="00311943" w:rsidRDefault="00A22CAF" w:rsidP="000441F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036B2">
        <w:rPr>
          <w:rFonts w:ascii="Times New Roman" w:hAnsi="Times New Roman"/>
          <w:lang w:val="lt-LT"/>
        </w:rPr>
        <w:t xml:space="preserve">Kiekvienoje šio vaisto 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5,4 mg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="000441F8"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ir </w:t>
      </w:r>
      <w:r>
        <w:rPr>
          <w:rFonts w:ascii="Times New Roman" w:hAnsi="Times New Roman"/>
          <w:lang w:val="lt-LT"/>
        </w:rPr>
        <w:t>k</w:t>
      </w:r>
      <w:r w:rsidRPr="007036B2">
        <w:rPr>
          <w:rFonts w:ascii="Times New Roman" w:hAnsi="Times New Roman"/>
          <w:lang w:val="lt-LT"/>
        </w:rPr>
        <w:t xml:space="preserve">iekvienoje šio vaisto 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15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16,1 mg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="000441F8"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>
        <w:rPr>
          <w:rFonts w:ascii="Times New Roman" w:eastAsia="Times New Roman" w:hAnsi="Times New Roman" w:cs="Times New Roman"/>
          <w:lang w:val="lt-LT" w:bidi="lt-LT"/>
        </w:rPr>
        <w:t>, tai atitinka 1,07 mg/ml</w:t>
      </w:r>
      <w:r w:rsidR="000441F8" w:rsidRPr="00D847B8">
        <w:rPr>
          <w:rFonts w:ascii="Times New Roman" w:eastAsia="Times New Roman" w:hAnsi="Times New Roman" w:cs="Times New Roman"/>
          <w:lang w:val="lt-LT" w:eastAsia="lt-LT" w:bidi="lt-LT"/>
        </w:rPr>
        <w:t>.</w:t>
      </w:r>
    </w:p>
    <w:p w14:paraId="4F6908E5" w14:textId="77777777" w:rsidR="000441F8" w:rsidRPr="00311943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0B87294A" w14:textId="77777777" w:rsidR="000441F8" w:rsidRPr="00DF437A" w:rsidRDefault="000441F8" w:rsidP="000441F8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B47A52B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3.</w:t>
      </w:r>
      <w:r w:rsidRPr="00DF437A">
        <w:rPr>
          <w:rFonts w:ascii="Times New Roman" w:hAnsi="Times New Roman"/>
          <w:b/>
          <w:lang w:val="lt-LT"/>
        </w:rPr>
        <w:tab/>
        <w:t>Kaip vartoti STODAL</w:t>
      </w:r>
    </w:p>
    <w:p w14:paraId="66983FAE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9CFE6FA" w14:textId="300A5017" w:rsidR="000441F8" w:rsidRPr="00DF437A" w:rsidRDefault="000441F8" w:rsidP="000441F8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Visada vartokite šį vaistą tiksliai</w:t>
      </w:r>
      <w:r w:rsidR="00E920F1">
        <w:rPr>
          <w:rFonts w:ascii="Times New Roman" w:hAnsi="Times New Roman"/>
          <w:lang w:val="lt-LT"/>
        </w:rPr>
        <w:t>,</w:t>
      </w:r>
      <w:r w:rsidRPr="00DF437A">
        <w:rPr>
          <w:rFonts w:ascii="Times New Roman" w:hAnsi="Times New Roman"/>
          <w:lang w:val="lt-LT"/>
        </w:rPr>
        <w:t xml:space="preserve"> kaip aprašyta šiame lapelyje arba kaip nurodė gydytojas arba vaistininkas. Jeigu abejojate, kreipkitės į gydytoją arba vaistininką.</w:t>
      </w:r>
    </w:p>
    <w:p w14:paraId="37DCECD2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17612A0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i/>
          <w:lang w:val="lt-LT"/>
        </w:rPr>
        <w:t>Suaugusiems žmonėms ir paaugliams</w:t>
      </w:r>
      <w:r w:rsidRPr="00DF437A">
        <w:rPr>
          <w:rFonts w:ascii="Times New Roman" w:hAnsi="Times New Roman"/>
          <w:lang w:val="lt-LT"/>
        </w:rPr>
        <w:t>: po 15 ml matavimo taurelę 3–5 kartus per parą.</w:t>
      </w:r>
    </w:p>
    <w:p w14:paraId="19B551E7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i/>
          <w:lang w:val="lt-LT"/>
        </w:rPr>
        <w:t>Vaikų populiacija (nuo 2 iki 12 metų)</w:t>
      </w:r>
      <w:r w:rsidRPr="00311943">
        <w:rPr>
          <w:rFonts w:ascii="TimesNewRoman" w:eastAsia="Times New Roman" w:hAnsi="TimesNewRoman" w:cs="TimesNewRoman"/>
          <w:szCs w:val="20"/>
          <w:lang w:val="lt-LT" w:eastAsia="en-GB"/>
        </w:rPr>
        <w:t>: po</w:t>
      </w:r>
      <w:r w:rsidRPr="00DF437A">
        <w:rPr>
          <w:rFonts w:ascii="Times New Roman" w:hAnsi="Times New Roman"/>
          <w:lang w:val="lt-LT"/>
        </w:rPr>
        <w:t xml:space="preserve"> 5 ml matavimo taurelę 3–5 kartus per parą.</w:t>
      </w:r>
    </w:p>
    <w:p w14:paraId="5C13D339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F9B1668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 per savaitę kosulys nepalengvėja, būtina kreiptis į gydytoją!</w:t>
      </w:r>
    </w:p>
    <w:p w14:paraId="7BB798C7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D6CF404" w14:textId="10CD060A" w:rsidR="000441F8" w:rsidRPr="00DF437A" w:rsidRDefault="000441F8" w:rsidP="000441F8">
      <w:pPr>
        <w:spacing w:after="0" w:line="260" w:lineRule="exact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Ką daryti pavartojus per didelę STODAL dozę</w:t>
      </w:r>
    </w:p>
    <w:p w14:paraId="67DA22AE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Pasikonsultuokite su gydytoju arba vaistininku.</w:t>
      </w:r>
    </w:p>
    <w:p w14:paraId="36715643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5071524" w14:textId="77777777" w:rsidR="000441F8" w:rsidRPr="00DF437A" w:rsidRDefault="000441F8" w:rsidP="000441F8">
      <w:pPr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b/>
          <w:lang w:val="lt-LT"/>
        </w:rPr>
        <w:t>Pamiršus pavartoti STODAL</w:t>
      </w:r>
    </w:p>
    <w:p w14:paraId="6BC2E6E2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Negalima vartoti dvigubos dozės norint kompensuoti praleistą dozę.</w:t>
      </w:r>
    </w:p>
    <w:p w14:paraId="2F206004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810534C" w14:textId="77777777" w:rsidR="000441F8" w:rsidRPr="00C40CA0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47B8">
        <w:rPr>
          <w:rFonts w:ascii="Times New Roman" w:hAnsi="Times New Roman" w:cs="Times New Roman"/>
          <w:b/>
          <w:noProof/>
          <w:lang w:val="lt-LT"/>
        </w:rPr>
        <w:t xml:space="preserve">Nustojus vartoti </w:t>
      </w:r>
      <w:r w:rsidRPr="00D847B8">
        <w:rPr>
          <w:rFonts w:ascii="Times New Roman" w:hAnsi="Times New Roman" w:cs="Times New Roman"/>
          <w:b/>
          <w:lang w:val="lt-LT"/>
        </w:rPr>
        <w:t>STODAL</w:t>
      </w:r>
    </w:p>
    <w:p w14:paraId="755835EA" w14:textId="77777777" w:rsidR="000441F8" w:rsidRPr="00DF437A" w:rsidRDefault="000441F8" w:rsidP="000441F8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14:paraId="541951C2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A627423" w14:textId="77777777" w:rsidR="000441F8" w:rsidRPr="00DF437A" w:rsidRDefault="000441F8" w:rsidP="000441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E0E5BCC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DF437A">
        <w:rPr>
          <w:rFonts w:ascii="Times New Roman" w:hAnsi="Times New Roman"/>
          <w:b/>
          <w:caps/>
          <w:lang w:val="lt-LT"/>
        </w:rPr>
        <w:t>4.</w:t>
      </w:r>
      <w:r w:rsidRPr="00DF437A">
        <w:rPr>
          <w:rFonts w:ascii="Times New Roman" w:hAnsi="Times New Roman"/>
          <w:b/>
          <w:caps/>
          <w:lang w:val="lt-LT"/>
        </w:rPr>
        <w:tab/>
      </w:r>
      <w:r w:rsidRPr="00DF437A">
        <w:rPr>
          <w:rFonts w:ascii="Times New Roman" w:hAnsi="Times New Roman"/>
          <w:b/>
          <w:lang w:val="lt-LT"/>
        </w:rPr>
        <w:t>Galimas šalutinis poveikis</w:t>
      </w:r>
    </w:p>
    <w:p w14:paraId="67E48F54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65B6AC6" w14:textId="08B2B513" w:rsidR="000441F8" w:rsidRPr="00DF437A" w:rsidRDefault="000441F8" w:rsidP="000441F8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Šis vaistas, kaip ir </w:t>
      </w:r>
      <w:r w:rsidR="008C0455">
        <w:rPr>
          <w:rFonts w:ascii="Times New Roman" w:hAnsi="Times New Roman"/>
          <w:lang w:val="lt-LT"/>
        </w:rPr>
        <w:t xml:space="preserve">visi </w:t>
      </w:r>
      <w:r w:rsidRPr="00DF437A">
        <w:rPr>
          <w:rFonts w:ascii="Times New Roman" w:hAnsi="Times New Roman"/>
          <w:lang w:val="lt-LT"/>
        </w:rPr>
        <w:t>kiti, gali sukelti šalutinį poveikį, nors jis pasireiškia ne visiems žmonėms.</w:t>
      </w:r>
    </w:p>
    <w:p w14:paraId="3C1BFEEE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90FB180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Nėra duomenų.</w:t>
      </w:r>
    </w:p>
    <w:p w14:paraId="0A194874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6FD5286" w14:textId="77777777" w:rsidR="000441F8" w:rsidRPr="00DF437A" w:rsidRDefault="000441F8" w:rsidP="000441F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Pranešimas apie šalutinį poveikį</w:t>
      </w:r>
    </w:p>
    <w:p w14:paraId="3F53A3FD" w14:textId="7E6935DB" w:rsidR="000441F8" w:rsidRPr="00DF437A" w:rsidRDefault="000441F8" w:rsidP="000441F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Jeigu pasireiškė šalutinis poveikis, įskaitant šiame lapelyje nenurodytą, pasakykite gydytojui arba vaistininkui.</w:t>
      </w:r>
      <w:r w:rsidRPr="008C0455">
        <w:rPr>
          <w:rFonts w:ascii="Times New Roman" w:hAnsi="Times New Roman" w:cs="Times New Roman"/>
          <w:lang w:val="lt-LT"/>
        </w:rPr>
        <w:t xml:space="preserve"> </w:t>
      </w:r>
      <w:r w:rsidR="008C0455" w:rsidRPr="007E285D">
        <w:rPr>
          <w:rFonts w:ascii="Times New Roman" w:hAnsi="Times New Roman" w:cs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8C0455" w:rsidRPr="007E285D">
        <w:rPr>
          <w:rFonts w:ascii="Times New Roman" w:hAnsi="Times New Roman" w:cs="Times New Roman"/>
          <w:color w:val="0000FF"/>
          <w:u w:val="single"/>
          <w:lang w:val="lt-LT"/>
        </w:rPr>
        <w:t>https://vapris.vvkt.lt/vvkt-web/public/nrv</w:t>
      </w:r>
      <w:r w:rsidR="008C0455" w:rsidRPr="007E285D">
        <w:rPr>
          <w:rFonts w:ascii="Times New Roman" w:hAnsi="Times New Roman" w:cs="Times New Roman"/>
          <w:lang w:val="lt-LT"/>
        </w:rPr>
        <w:t xml:space="preserve"> arba užpildant Paciento pranešimo apie įtariamą nepageidaujamą reakciją (ĮNR) formą, kuri skelbiama </w:t>
      </w:r>
      <w:r w:rsidR="008C0455" w:rsidRPr="007E285D">
        <w:rPr>
          <w:rFonts w:ascii="Times New Roman" w:hAnsi="Times New Roman" w:cs="Times New Roman"/>
          <w:color w:val="0000FF"/>
          <w:u w:val="single"/>
          <w:lang w:val="lt-LT"/>
        </w:rPr>
        <w:t>https://www.vvkt.lt/index.php?4004286486</w:t>
      </w:r>
      <w:r w:rsidR="008C0455" w:rsidRPr="007E285D">
        <w:rPr>
          <w:rFonts w:ascii="Times New Roman" w:hAnsi="Times New Roman" w:cs="Times New Roman"/>
          <w:lang w:val="lt-LT"/>
        </w:rPr>
        <w:t xml:space="preserve">, ir atsiunčiant elektroniniu paštu (adresu </w:t>
      </w:r>
      <w:r w:rsidR="008C0455" w:rsidRPr="007E285D">
        <w:rPr>
          <w:rFonts w:ascii="Times New Roman" w:hAnsi="Times New Roman" w:cs="Times New Roman"/>
          <w:color w:val="0000FF"/>
          <w:u w:val="single"/>
          <w:lang w:val="lt-LT"/>
        </w:rPr>
        <w:t>NepageidaujamaR@vvkt.lt</w:t>
      </w:r>
      <w:r w:rsidR="008C0455" w:rsidRPr="007E285D">
        <w:rPr>
          <w:rFonts w:ascii="Times New Roman" w:hAnsi="Times New Roman" w:cs="Times New Roman"/>
          <w:lang w:val="lt-LT"/>
        </w:rPr>
        <w:t>) arba nemokamu telefonu 8 800 73 568.</w:t>
      </w:r>
      <w:r w:rsidRPr="008C0455">
        <w:rPr>
          <w:rFonts w:ascii="Times New Roman" w:hAnsi="Times New Roman" w:cs="Times New Roman"/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14:paraId="06C6FB6D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AA84843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4E8E6A4" w14:textId="77777777" w:rsidR="000441F8" w:rsidRPr="00DF437A" w:rsidRDefault="000441F8" w:rsidP="000441F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5.</w:t>
      </w:r>
      <w:r w:rsidRPr="00DF437A">
        <w:rPr>
          <w:rFonts w:ascii="Times New Roman" w:hAnsi="Times New Roman"/>
          <w:b/>
          <w:lang w:val="lt-LT"/>
        </w:rPr>
        <w:tab/>
        <w:t>Kaip laikyti STODAL</w:t>
      </w:r>
    </w:p>
    <w:p w14:paraId="35E4F32D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B51D7C5" w14:textId="77777777" w:rsidR="000441F8" w:rsidRPr="00DF437A" w:rsidRDefault="000441F8" w:rsidP="000441F8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7DCF72E9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14:paraId="1A784663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lastRenderedPageBreak/>
        <w:t>Šiam vaistui specialių laikymo sąlygų nereikia.</w:t>
      </w:r>
    </w:p>
    <w:p w14:paraId="1331139E" w14:textId="2CAB1C4A" w:rsidR="000441F8" w:rsidRPr="00DF437A" w:rsidRDefault="000441F8" w:rsidP="000441F8">
      <w:pPr>
        <w:spacing w:after="0" w:line="240" w:lineRule="atLeast"/>
        <w:jc w:val="both"/>
        <w:rPr>
          <w:rFonts w:ascii="Times New Roman" w:hAnsi="Times New Roman"/>
          <w:color w:val="0D0D0D"/>
          <w:lang w:val="lt-LT"/>
        </w:rPr>
      </w:pPr>
      <w:r w:rsidRPr="00DF437A">
        <w:rPr>
          <w:rFonts w:ascii="Times New Roman" w:hAnsi="Times New Roman"/>
          <w:color w:val="0D0D0D"/>
          <w:lang w:val="lt-LT"/>
        </w:rPr>
        <w:t>Tinkamumo laikas po pirmo</w:t>
      </w:r>
      <w:r w:rsidR="008C0455">
        <w:rPr>
          <w:rFonts w:ascii="Times New Roman" w:hAnsi="Times New Roman"/>
          <w:color w:val="0D0D0D"/>
          <w:lang w:val="lt-LT"/>
        </w:rPr>
        <w:t>jo</w:t>
      </w:r>
      <w:r w:rsidRPr="00DF437A">
        <w:rPr>
          <w:rFonts w:ascii="Times New Roman" w:hAnsi="Times New Roman"/>
          <w:color w:val="0D0D0D"/>
          <w:lang w:val="lt-LT"/>
        </w:rPr>
        <w:t xml:space="preserve"> buteliuko atidarymo: 1 metai.</w:t>
      </w:r>
    </w:p>
    <w:p w14:paraId="5CCA4B18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14:paraId="57AFC87C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Ant dėžutės ir buteliuko po „</w:t>
      </w:r>
      <w:r w:rsidRPr="00311943">
        <w:rPr>
          <w:rFonts w:ascii="Times New Roman" w:eastAsia="Times New Roman" w:hAnsi="Times New Roman" w:cs="Times New Roman"/>
          <w:lang w:val="lt-LT" w:eastAsia="lt-LT"/>
        </w:rPr>
        <w:t>Tinka iki</w:t>
      </w:r>
      <w:r w:rsidRPr="00DF437A">
        <w:rPr>
          <w:rFonts w:ascii="Times New Roman" w:hAnsi="Times New Roman"/>
          <w:lang w:val="lt-LT"/>
        </w:rPr>
        <w:t>“ nurodytam tinkamumo laikui pasibaigus, šio vaisto vartoti negalima. Vaistas tinkamas vartoti iki paskutinės nurodyto mėnesio dienos.</w:t>
      </w:r>
    </w:p>
    <w:p w14:paraId="0DAB250D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14:paraId="79B91BB1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D684970" w14:textId="77777777" w:rsidR="000441F8" w:rsidRPr="00DF437A" w:rsidRDefault="000441F8" w:rsidP="000441F8">
      <w:p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</w:p>
    <w:p w14:paraId="34D63C82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9DC1382" w14:textId="77777777" w:rsidR="000441F8" w:rsidRPr="00DF437A" w:rsidRDefault="000441F8" w:rsidP="00852B0E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6.</w:t>
      </w:r>
      <w:r w:rsidRPr="00DF437A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2AE51242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0FA3203" w14:textId="77777777" w:rsidR="000441F8" w:rsidRPr="00DF437A" w:rsidRDefault="000441F8" w:rsidP="000441F8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sudėtis</w:t>
      </w:r>
    </w:p>
    <w:p w14:paraId="095D743C" w14:textId="77777777" w:rsidR="000441F8" w:rsidRPr="00DF437A" w:rsidRDefault="000441F8" w:rsidP="000441F8">
      <w:pPr>
        <w:keepNext/>
        <w:spacing w:after="0" w:line="240" w:lineRule="auto"/>
        <w:ind w:left="567" w:right="-2" w:hanging="567"/>
        <w:jc w:val="both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>Veikliosios medžiagos 5 ml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9"/>
      </w:tblGrid>
      <w:tr w:rsidR="000441F8" w:rsidRPr="0022414F" w14:paraId="169DDFB9" w14:textId="77777777" w:rsidTr="000441F8">
        <w:tc>
          <w:tcPr>
            <w:tcW w:w="3095" w:type="dxa"/>
            <w:shd w:val="clear" w:color="auto" w:fill="auto"/>
          </w:tcPr>
          <w:p w14:paraId="6140DEC9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Antimonium tartaricum</w:t>
            </w:r>
          </w:p>
        </w:tc>
        <w:tc>
          <w:tcPr>
            <w:tcW w:w="3096" w:type="dxa"/>
            <w:shd w:val="clear" w:color="auto" w:fill="auto"/>
          </w:tcPr>
          <w:p w14:paraId="10AFBFAE" w14:textId="39BB4074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15936F3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22414F" w14:paraId="6BD90F61" w14:textId="77777777" w:rsidTr="000441F8">
        <w:tc>
          <w:tcPr>
            <w:tcW w:w="3095" w:type="dxa"/>
            <w:shd w:val="clear" w:color="auto" w:fill="auto"/>
          </w:tcPr>
          <w:p w14:paraId="419C6EB5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Bryonia</w:t>
            </w:r>
          </w:p>
        </w:tc>
        <w:tc>
          <w:tcPr>
            <w:tcW w:w="3096" w:type="dxa"/>
            <w:shd w:val="clear" w:color="auto" w:fill="auto"/>
          </w:tcPr>
          <w:p w14:paraId="294FFFEE" w14:textId="5FA479BB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7D1A0FB2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22414F" w14:paraId="0283555C" w14:textId="77777777" w:rsidTr="000441F8">
        <w:tc>
          <w:tcPr>
            <w:tcW w:w="3095" w:type="dxa"/>
            <w:shd w:val="clear" w:color="auto" w:fill="auto"/>
          </w:tcPr>
          <w:p w14:paraId="012FF5DA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Coccus cacti</w:t>
            </w:r>
          </w:p>
        </w:tc>
        <w:tc>
          <w:tcPr>
            <w:tcW w:w="3096" w:type="dxa"/>
            <w:shd w:val="clear" w:color="auto" w:fill="auto"/>
          </w:tcPr>
          <w:p w14:paraId="27F7582E" w14:textId="43DEE1BC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56FEA817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22414F" w14:paraId="7F81781F" w14:textId="77777777" w:rsidTr="000441F8">
        <w:tc>
          <w:tcPr>
            <w:tcW w:w="3095" w:type="dxa"/>
            <w:shd w:val="clear" w:color="auto" w:fill="auto"/>
          </w:tcPr>
          <w:p w14:paraId="036E61DF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Drosera</w:t>
            </w:r>
          </w:p>
        </w:tc>
        <w:tc>
          <w:tcPr>
            <w:tcW w:w="3096" w:type="dxa"/>
            <w:shd w:val="clear" w:color="auto" w:fill="auto"/>
          </w:tcPr>
          <w:p w14:paraId="3CAD6B60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TM</w:t>
            </w:r>
          </w:p>
        </w:tc>
        <w:tc>
          <w:tcPr>
            <w:tcW w:w="3096" w:type="dxa"/>
            <w:shd w:val="clear" w:color="auto" w:fill="auto"/>
          </w:tcPr>
          <w:p w14:paraId="63FD17A8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7996353C" w14:textId="77777777" w:rsidTr="000441F8">
        <w:tc>
          <w:tcPr>
            <w:tcW w:w="3095" w:type="dxa"/>
            <w:shd w:val="clear" w:color="auto" w:fill="auto"/>
          </w:tcPr>
          <w:p w14:paraId="24EA3347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Ipeca</w:t>
            </w:r>
          </w:p>
        </w:tc>
        <w:tc>
          <w:tcPr>
            <w:tcW w:w="3096" w:type="dxa"/>
            <w:shd w:val="clear" w:color="auto" w:fill="auto"/>
          </w:tcPr>
          <w:p w14:paraId="47BDE191" w14:textId="5886CB3A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5A83490C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0F5FD3C9" w14:textId="77777777" w:rsidTr="000441F8">
        <w:tc>
          <w:tcPr>
            <w:tcW w:w="3095" w:type="dxa"/>
            <w:shd w:val="clear" w:color="auto" w:fill="auto"/>
          </w:tcPr>
          <w:p w14:paraId="128543DF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Myocarde</w:t>
            </w:r>
          </w:p>
        </w:tc>
        <w:tc>
          <w:tcPr>
            <w:tcW w:w="3096" w:type="dxa"/>
            <w:shd w:val="clear" w:color="auto" w:fill="auto"/>
          </w:tcPr>
          <w:p w14:paraId="1D898C45" w14:textId="462F596B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0D6E6C4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0C4A4069" w14:textId="77777777" w:rsidTr="000441F8">
        <w:tc>
          <w:tcPr>
            <w:tcW w:w="3095" w:type="dxa"/>
            <w:shd w:val="clear" w:color="auto" w:fill="auto"/>
          </w:tcPr>
          <w:p w14:paraId="6A4C6CAE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Pulsatilla</w:t>
            </w:r>
          </w:p>
        </w:tc>
        <w:tc>
          <w:tcPr>
            <w:tcW w:w="3096" w:type="dxa"/>
            <w:shd w:val="clear" w:color="auto" w:fill="auto"/>
          </w:tcPr>
          <w:p w14:paraId="10F244ED" w14:textId="2186468C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394AF949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1EBBD3FA" w14:textId="77777777" w:rsidTr="000441F8">
        <w:tc>
          <w:tcPr>
            <w:tcW w:w="3095" w:type="dxa"/>
            <w:shd w:val="clear" w:color="auto" w:fill="auto"/>
          </w:tcPr>
          <w:p w14:paraId="1795BC49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Rumex crispus</w:t>
            </w:r>
          </w:p>
        </w:tc>
        <w:tc>
          <w:tcPr>
            <w:tcW w:w="3096" w:type="dxa"/>
            <w:shd w:val="clear" w:color="auto" w:fill="auto"/>
          </w:tcPr>
          <w:p w14:paraId="66650293" w14:textId="374D392F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C20BB3C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4E42CE74" w14:textId="77777777" w:rsidTr="000441F8">
        <w:tc>
          <w:tcPr>
            <w:tcW w:w="3095" w:type="dxa"/>
            <w:shd w:val="clear" w:color="auto" w:fill="auto"/>
          </w:tcPr>
          <w:p w14:paraId="26BFD5DE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Spongia tosta</w:t>
            </w:r>
          </w:p>
        </w:tc>
        <w:tc>
          <w:tcPr>
            <w:tcW w:w="3096" w:type="dxa"/>
            <w:shd w:val="clear" w:color="auto" w:fill="auto"/>
          </w:tcPr>
          <w:p w14:paraId="287C7A65" w14:textId="28978F20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4A7038E0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441F8" w:rsidRPr="00311943" w14:paraId="6E01E0D1" w14:textId="77777777" w:rsidTr="000441F8">
        <w:tc>
          <w:tcPr>
            <w:tcW w:w="3095" w:type="dxa"/>
            <w:shd w:val="clear" w:color="auto" w:fill="auto"/>
          </w:tcPr>
          <w:p w14:paraId="73F71340" w14:textId="77777777" w:rsidR="000441F8" w:rsidRPr="00DF437A" w:rsidRDefault="000441F8" w:rsidP="00852B0E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Sticta pulmonaria</w:t>
            </w:r>
          </w:p>
        </w:tc>
        <w:tc>
          <w:tcPr>
            <w:tcW w:w="3096" w:type="dxa"/>
            <w:shd w:val="clear" w:color="auto" w:fill="auto"/>
          </w:tcPr>
          <w:p w14:paraId="68AA79A8" w14:textId="595A8A4D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 w:rsidR="00C82A5D"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14:paraId="6F0A0229" w14:textId="77777777" w:rsidR="000441F8" w:rsidRPr="00DF437A" w:rsidRDefault="000441F8" w:rsidP="000441F8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</w:tbl>
    <w:p w14:paraId="591AB0EE" w14:textId="77777777" w:rsidR="000441F8" w:rsidRDefault="000441F8" w:rsidP="000441F8">
      <w:pPr>
        <w:keepNext/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0026FCD" w14:textId="77777777" w:rsidR="000441F8" w:rsidRPr="00DF437A" w:rsidRDefault="000441F8" w:rsidP="000441F8">
      <w:pPr>
        <w:keepNext/>
        <w:spacing w:after="0" w:line="240" w:lineRule="auto"/>
        <w:ind w:left="567" w:right="-2" w:hanging="567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 xml:space="preserve">Pagalbinės medžiagos yra </w:t>
      </w:r>
      <w:r w:rsidRPr="00DF437A">
        <w:rPr>
          <w:rFonts w:ascii="Times New Roman" w:hAnsi="Times New Roman"/>
          <w:i/>
          <w:spacing w:val="-2"/>
          <w:lang w:val="lt-LT"/>
        </w:rPr>
        <w:t xml:space="preserve">Tolu </w:t>
      </w:r>
      <w:r w:rsidRPr="00DF437A">
        <w:rPr>
          <w:rFonts w:ascii="Times New Roman" w:hAnsi="Times New Roman"/>
          <w:spacing w:val="-2"/>
          <w:lang w:val="lt-LT"/>
        </w:rPr>
        <w:t xml:space="preserve">sirupas, putokšlių sirupas, sacharozės tirpalas, etanolis </w:t>
      </w:r>
      <w:r w:rsidRPr="00DF437A">
        <w:rPr>
          <w:rFonts w:ascii="Times New Roman" w:hAnsi="Times New Roman"/>
          <w:lang w:val="lt-LT"/>
        </w:rPr>
        <w:t>(96 %)</w:t>
      </w:r>
      <w:r w:rsidRPr="00DF437A">
        <w:rPr>
          <w:rFonts w:ascii="Times New Roman" w:hAnsi="Times New Roman"/>
          <w:spacing w:val="-2"/>
          <w:lang w:val="lt-LT"/>
        </w:rPr>
        <w:t xml:space="preserve">, karamelė </w:t>
      </w:r>
      <w:r w:rsidRPr="00DF437A">
        <w:rPr>
          <w:rFonts w:ascii="Times New Roman" w:hAnsi="Times New Roman"/>
          <w:lang w:val="lt-LT"/>
        </w:rPr>
        <w:t>(E150a)</w:t>
      </w:r>
      <w:r w:rsidRPr="00DF437A">
        <w:rPr>
          <w:rFonts w:ascii="Times New Roman" w:hAnsi="Times New Roman"/>
          <w:spacing w:val="-2"/>
          <w:lang w:val="lt-LT"/>
        </w:rPr>
        <w:t>, benzoinė rūgštis (E210).</w:t>
      </w:r>
    </w:p>
    <w:p w14:paraId="28880768" w14:textId="77777777" w:rsidR="000441F8" w:rsidRPr="00DF437A" w:rsidRDefault="000441F8" w:rsidP="000441F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590E50B" w14:textId="77777777" w:rsidR="000441F8" w:rsidRPr="00DF437A" w:rsidRDefault="000441F8" w:rsidP="000441F8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išvaizda ir kiekis pakuotėje</w:t>
      </w:r>
    </w:p>
    <w:p w14:paraId="22AF9CAE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Šviesiai geltonos-rudos spalvos, panašus į sirupą skystis.</w:t>
      </w:r>
    </w:p>
    <w:p w14:paraId="461A9634" w14:textId="25440C3E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Kartono dėžutėje yra buteliukas, kuriame yra 200</w:t>
      </w:r>
      <w:r w:rsidR="008C0455">
        <w:rPr>
          <w:rFonts w:ascii="Times New Roman" w:hAnsi="Times New Roman"/>
          <w:lang w:val="lt-LT"/>
        </w:rPr>
        <w:t> </w:t>
      </w:r>
      <w:r w:rsidRPr="00DF437A">
        <w:rPr>
          <w:rFonts w:ascii="Times New Roman" w:hAnsi="Times New Roman"/>
          <w:lang w:val="lt-LT"/>
        </w:rPr>
        <w:t>ml sirupo, ir taurelė (gradacijos žymės: 5 ml ir 15 ml).</w:t>
      </w:r>
    </w:p>
    <w:p w14:paraId="05011E50" w14:textId="3E967FC3" w:rsidR="000441F8" w:rsidRPr="001002E7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A39F7">
        <w:rPr>
          <w:rFonts w:ascii="Times New Roman" w:hAnsi="Times New Roman" w:cs="Times New Roman"/>
          <w:highlight w:val="lightGray"/>
          <w:lang w:val="lt-LT"/>
        </w:rPr>
        <w:t>Kartono dėžutėje yra buteliukas, kuriame yra 200</w:t>
      </w:r>
      <w:r w:rsidR="008C0455">
        <w:rPr>
          <w:rFonts w:ascii="Times New Roman" w:hAnsi="Times New Roman" w:cs="Times New Roman"/>
          <w:highlight w:val="lightGray"/>
          <w:lang w:val="lt-LT"/>
        </w:rPr>
        <w:t> </w:t>
      </w:r>
      <w:r w:rsidRPr="007A39F7">
        <w:rPr>
          <w:rFonts w:ascii="Times New Roman" w:hAnsi="Times New Roman" w:cs="Times New Roman"/>
          <w:highlight w:val="lightGray"/>
          <w:lang w:val="lt-LT"/>
        </w:rPr>
        <w:t>ml sirupo, nuo lašėjimo apsaugantis piltuvėlis ir taurelė (gradacijos žymės: 5 ml ir 15 ml).</w:t>
      </w:r>
    </w:p>
    <w:p w14:paraId="16F4993D" w14:textId="77777777" w:rsidR="000441F8" w:rsidRPr="001002E7" w:rsidRDefault="000441F8" w:rsidP="000441F8">
      <w:p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14:paraId="40A77926" w14:textId="2169E2E5" w:rsidR="000441F8" w:rsidRDefault="000441F8" w:rsidP="000441F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847B8">
        <w:rPr>
          <w:rFonts w:ascii="Times New Roman" w:hAnsi="Times New Roman" w:cs="Times New Roman"/>
          <w:b/>
        </w:rPr>
        <w:t>Registruotojas</w:t>
      </w:r>
      <w:r w:rsidRPr="00DF437A">
        <w:rPr>
          <w:rFonts w:ascii="Times New Roman" w:hAnsi="Times New Roman"/>
          <w:b/>
        </w:rPr>
        <w:t xml:space="preserve"> </w:t>
      </w:r>
      <w:r w:rsidRPr="00DF437A">
        <w:rPr>
          <w:rFonts w:ascii="Times New Roman" w:hAnsi="Times New Roman"/>
          <w:b/>
          <w:lang w:val="lt-LT"/>
        </w:rPr>
        <w:t>ir gamintojas</w:t>
      </w:r>
    </w:p>
    <w:p w14:paraId="76323F2F" w14:textId="77777777" w:rsidR="008C0455" w:rsidRPr="00DF437A" w:rsidRDefault="008C0455" w:rsidP="000441F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</w:p>
    <w:p w14:paraId="73DF8549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BOIRON</w:t>
      </w:r>
    </w:p>
    <w:p w14:paraId="61094398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2 avenue de l'Ouest Lyonnais</w:t>
      </w:r>
    </w:p>
    <w:p w14:paraId="3B7304A5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69510 Messimy</w:t>
      </w:r>
    </w:p>
    <w:p w14:paraId="46861365" w14:textId="77777777" w:rsidR="000441F8" w:rsidRPr="00DF437A" w:rsidRDefault="000441F8" w:rsidP="000441F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Prancūzija</w:t>
      </w:r>
    </w:p>
    <w:p w14:paraId="20A2E149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3A96DF6" w14:textId="00AEDFAB" w:rsidR="000441F8" w:rsidRDefault="000441F8" w:rsidP="000441F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F437A">
        <w:rPr>
          <w:rFonts w:ascii="Times New Roman" w:hAnsi="Times New Roman"/>
          <w:lang w:val="lt-LT"/>
        </w:rPr>
        <w:t xml:space="preserve">Jeigu apie šį vaistą norite sužinoti daugiau, kreipkitės į vietinį </w:t>
      </w:r>
      <w:r w:rsidRPr="00D847B8">
        <w:rPr>
          <w:rFonts w:ascii="Times New Roman" w:hAnsi="Times New Roman" w:cs="Times New Roman"/>
          <w:lang w:val="lt-LT"/>
        </w:rPr>
        <w:t>registruotojo</w:t>
      </w:r>
      <w:r w:rsidRPr="00D847B8">
        <w:rPr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atstovą</w:t>
      </w:r>
      <w:r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4FC764AF" w14:textId="77777777" w:rsidR="008C0455" w:rsidRPr="00DF437A" w:rsidRDefault="008C0455" w:rsidP="000441F8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441F8" w:rsidRPr="00311943" w14:paraId="5DD33BE4" w14:textId="77777777" w:rsidTr="000441F8">
        <w:tc>
          <w:tcPr>
            <w:tcW w:w="4678" w:type="dxa"/>
          </w:tcPr>
          <w:p w14:paraId="35EC31F0" w14:textId="77777777" w:rsidR="000441F8" w:rsidRPr="00BC4DA0" w:rsidRDefault="000441F8" w:rsidP="00852B0E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UAB „Miečys“</w:t>
            </w:r>
          </w:p>
          <w:p w14:paraId="4144872C" w14:textId="77777777" w:rsidR="000441F8" w:rsidRPr="00BC4DA0" w:rsidRDefault="000441F8" w:rsidP="00852B0E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Masiuliškių g.15, Sutkūnai</w:t>
            </w:r>
          </w:p>
          <w:p w14:paraId="7D028BA8" w14:textId="77777777" w:rsidR="000441F8" w:rsidRPr="00DF437A" w:rsidRDefault="000441F8" w:rsidP="00852B0E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76104 Šiaulių raj.</w:t>
            </w:r>
          </w:p>
          <w:p w14:paraId="65B4A2B7" w14:textId="77777777" w:rsidR="000441F8" w:rsidRPr="00DF437A" w:rsidRDefault="000441F8" w:rsidP="00852B0E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Tel. +37080012345</w:t>
            </w:r>
          </w:p>
        </w:tc>
      </w:tr>
    </w:tbl>
    <w:p w14:paraId="0BAD8BDF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1BDBAF06" w14:textId="77777777" w:rsidR="000441F8" w:rsidRPr="00DF437A" w:rsidRDefault="000441F8" w:rsidP="000441F8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55D637D2" w14:textId="6C9AF9A9" w:rsidR="000441F8" w:rsidRPr="00DF437A" w:rsidRDefault="000441F8" w:rsidP="000441F8">
      <w:p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DF437A">
          <w:rPr>
            <w:rFonts w:ascii="Times New Roman" w:hAnsi="Times New Roman"/>
            <w:b/>
            <w:lang w:val="lt-LT"/>
          </w:rPr>
          <w:t>lapelis</w:t>
        </w:r>
      </w:smartTag>
      <w:r w:rsidRPr="00DF437A">
        <w:rPr>
          <w:rFonts w:ascii="Times New Roman" w:hAnsi="Times New Roman"/>
          <w:b/>
          <w:lang w:val="lt-LT"/>
        </w:rPr>
        <w:t xml:space="preserve"> paskutinį kartą peržiūrėtas</w:t>
      </w:r>
      <w:r w:rsidR="007E285D">
        <w:rPr>
          <w:rFonts w:ascii="Times New Roman" w:hAnsi="Times New Roman"/>
          <w:b/>
          <w:lang w:val="lt-LT"/>
        </w:rPr>
        <w:t xml:space="preserve"> 2022-08</w:t>
      </w:r>
      <w:r w:rsidR="00B81FAC">
        <w:rPr>
          <w:rFonts w:ascii="Times New Roman" w:hAnsi="Times New Roman"/>
          <w:b/>
          <w:lang w:val="lt-LT"/>
        </w:rPr>
        <w:t>-2</w:t>
      </w:r>
      <w:r w:rsidR="007E285D">
        <w:rPr>
          <w:rFonts w:ascii="Times New Roman" w:hAnsi="Times New Roman"/>
          <w:b/>
          <w:lang w:val="lt-LT"/>
        </w:rPr>
        <w:t>2</w:t>
      </w:r>
      <w:r>
        <w:rPr>
          <w:rFonts w:ascii="Times New Roman" w:hAnsi="Times New Roman" w:cs="Times New Roman"/>
          <w:b/>
          <w:noProof/>
          <w:lang w:val="lt-LT"/>
        </w:rPr>
        <w:t>.</w:t>
      </w:r>
    </w:p>
    <w:p w14:paraId="16284770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2249467E" w14:textId="77777777" w:rsidR="000441F8" w:rsidRPr="00DF437A" w:rsidRDefault="000441F8" w:rsidP="000441F8">
      <w:pPr>
        <w:spacing w:after="0" w:line="240" w:lineRule="auto"/>
        <w:rPr>
          <w:rFonts w:ascii="Times New Roman" w:hAnsi="Times New Roman"/>
          <w:lang w:val="lt-LT"/>
        </w:rPr>
      </w:pPr>
    </w:p>
    <w:p w14:paraId="70220917" w14:textId="77777777" w:rsidR="000441F8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F437A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DF437A">
        <w:rPr>
          <w:rFonts w:ascii="Times New Roman" w:hAnsi="Times New Roman"/>
          <w:lang w:val="lt-LT"/>
        </w:rPr>
        <w:t>.</w:t>
      </w:r>
    </w:p>
    <w:p w14:paraId="64C3B5D5" w14:textId="77777777" w:rsidR="000441F8" w:rsidRPr="00DF437A" w:rsidRDefault="000441F8" w:rsidP="000441F8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14:paraId="43239D98" w14:textId="77777777" w:rsidR="00311943" w:rsidRPr="00311943" w:rsidRDefault="00311943" w:rsidP="000441F8">
      <w:pPr>
        <w:spacing w:after="0" w:line="240" w:lineRule="atLeast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sectPr w:rsidR="00311943" w:rsidRPr="00311943" w:rsidSect="006478F9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567" w:footer="284" w:gutter="0"/>
      <w:cols w:space="12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3F4DA" w16cid:durableId="268D1C33"/>
  <w16cid:commentId w16cid:paraId="7C9B32F2" w16cid:durableId="268D1C34"/>
  <w16cid:commentId w16cid:paraId="0CA47908" w16cid:durableId="268D1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D765" w14:textId="77777777" w:rsidR="001D31A4" w:rsidRDefault="001D31A4" w:rsidP="00311943">
      <w:pPr>
        <w:spacing w:after="0" w:line="240" w:lineRule="auto"/>
      </w:pPr>
      <w:r>
        <w:separator/>
      </w:r>
    </w:p>
  </w:endnote>
  <w:endnote w:type="continuationSeparator" w:id="0">
    <w:p w14:paraId="33CE7972" w14:textId="77777777" w:rsidR="001D31A4" w:rsidRDefault="001D31A4" w:rsidP="003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B4D5A" w14:textId="77777777" w:rsidR="00FC0143" w:rsidRDefault="00FC0143" w:rsidP="006478F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333E9A" w14:textId="77777777" w:rsidR="00FC0143" w:rsidRDefault="00FC0143" w:rsidP="006478F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A926" w14:textId="501BEC9C" w:rsidR="00FC0143" w:rsidRPr="00311943" w:rsidRDefault="00FC0143" w:rsidP="006478F9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2"/>
        <w:szCs w:val="22"/>
      </w:rPr>
    </w:pPr>
    <w:r w:rsidRPr="00311943">
      <w:rPr>
        <w:rStyle w:val="Puslapionumeris"/>
        <w:rFonts w:ascii="Times New Roman" w:hAnsi="Times New Roman"/>
        <w:sz w:val="22"/>
        <w:szCs w:val="22"/>
      </w:rPr>
      <w:fldChar w:fldCharType="begin"/>
    </w:r>
    <w:r w:rsidRPr="00311943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11943">
      <w:rPr>
        <w:rStyle w:val="Puslapionumeris"/>
        <w:rFonts w:ascii="Times New Roman" w:hAnsi="Times New Roman"/>
        <w:sz w:val="22"/>
        <w:szCs w:val="22"/>
      </w:rPr>
      <w:fldChar w:fldCharType="separate"/>
    </w:r>
    <w:r w:rsidR="00FA529F">
      <w:rPr>
        <w:rStyle w:val="Puslapionumeris"/>
        <w:rFonts w:ascii="Times New Roman" w:hAnsi="Times New Roman"/>
        <w:noProof/>
        <w:sz w:val="22"/>
        <w:szCs w:val="22"/>
      </w:rPr>
      <w:t>2</w:t>
    </w:r>
    <w:r w:rsidRPr="00311943">
      <w:rPr>
        <w:rStyle w:val="Puslapionumeris"/>
        <w:rFonts w:ascii="Times New Roman" w:hAnsi="Times New Roman"/>
        <w:sz w:val="22"/>
        <w:szCs w:val="22"/>
      </w:rPr>
      <w:fldChar w:fldCharType="end"/>
    </w:r>
  </w:p>
  <w:p w14:paraId="24DD0374" w14:textId="77777777" w:rsidR="00FC0143" w:rsidRDefault="00FC0143" w:rsidP="006478F9">
    <w:pPr>
      <w:pStyle w:val="Porat"/>
      <w:tabs>
        <w:tab w:val="clear" w:pos="8930"/>
        <w:tab w:val="right" w:pos="8931"/>
      </w:tabs>
      <w:ind w:right="360"/>
      <w:jc w:val="right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1154B" w14:textId="77777777" w:rsidR="00FC0143" w:rsidRDefault="00FC0143">
    <w:pPr>
      <w:pStyle w:val="Porat"/>
      <w:tabs>
        <w:tab w:val="clear" w:pos="8930"/>
        <w:tab w:val="right" w:pos="8931"/>
      </w:tabs>
      <w:ind w:right="96"/>
      <w:jc w:val="right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3111" w14:textId="77777777" w:rsidR="001D31A4" w:rsidRDefault="001D31A4" w:rsidP="00311943">
      <w:pPr>
        <w:spacing w:after="0" w:line="240" w:lineRule="auto"/>
      </w:pPr>
      <w:r>
        <w:separator/>
      </w:r>
    </w:p>
  </w:footnote>
  <w:footnote w:type="continuationSeparator" w:id="0">
    <w:p w14:paraId="769B717E" w14:textId="77777777" w:rsidR="001D31A4" w:rsidRDefault="001D31A4" w:rsidP="0031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21FB" w14:textId="77777777" w:rsidR="00FC0143" w:rsidRDefault="00FC0143">
    <w:pPr>
      <w:pStyle w:val="Antrats"/>
      <w:rPr>
        <w:rFonts w:ascii="Arial" w:hAnsi="Arial"/>
      </w:rPr>
    </w:pPr>
    <w:r>
      <w:rPr>
        <w:rFonts w:ascii="Arial" w:hAnsi="Arial"/>
      </w:rPr>
      <w:t>Laboratoires BOIRON</w:t>
    </w:r>
  </w:p>
  <w:p w14:paraId="7A5079B7" w14:textId="77777777" w:rsidR="00FC0143" w:rsidRDefault="00FC0143">
    <w:pPr>
      <w:pStyle w:val="Antrats"/>
      <w:pBdr>
        <w:bottom w:val="single" w:sz="4" w:space="1" w:color="auto"/>
      </w:pBdr>
      <w:tabs>
        <w:tab w:val="clear" w:pos="567"/>
        <w:tab w:val="clear" w:pos="4153"/>
        <w:tab w:val="clear" w:pos="8306"/>
        <w:tab w:val="right" w:pos="9072"/>
      </w:tabs>
      <w:rPr>
        <w:rFonts w:ascii="Arial" w:hAnsi="Arial"/>
      </w:rPr>
    </w:pPr>
    <w:r>
      <w:rPr>
        <w:rFonts w:ascii="Arial" w:hAnsi="Arial"/>
      </w:rPr>
      <w:t>Summary of Product Characteristics</w:t>
    </w:r>
    <w:r>
      <w:rPr>
        <w:rFonts w:ascii="Arial" w:hAnsi="Arial"/>
      </w:rPr>
      <w:tab/>
      <w:t>CORYZALIA, coated tablets</w:t>
    </w:r>
  </w:p>
  <w:p w14:paraId="7C5A5205" w14:textId="77777777" w:rsidR="00FC0143" w:rsidRDefault="00FC0143">
    <w:pPr>
      <w:pStyle w:val="Antrats"/>
      <w:rPr>
        <w:rFonts w:ascii="Arial" w:hAnsi="Arial"/>
      </w:rPr>
    </w:pPr>
  </w:p>
  <w:p w14:paraId="3009836D" w14:textId="77777777" w:rsidR="00FC0143" w:rsidRDefault="00FC0143">
    <w:pPr>
      <w:pStyle w:val="Antrats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6FE5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7122804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9E91747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0F02CEA"/>
    <w:multiLevelType w:val="hybridMultilevel"/>
    <w:tmpl w:val="B96A881A"/>
    <w:lvl w:ilvl="0" w:tplc="D7C05F1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AAE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671275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F094EB3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17B670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5497240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6D2D1E0B"/>
    <w:multiLevelType w:val="hybridMultilevel"/>
    <w:tmpl w:val="982653D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5280E"/>
    <w:multiLevelType w:val="hybridMultilevel"/>
    <w:tmpl w:val="CFC4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43"/>
    <w:rsid w:val="0001081E"/>
    <w:rsid w:val="000441F8"/>
    <w:rsid w:val="00091A9C"/>
    <w:rsid w:val="000B3485"/>
    <w:rsid w:val="000C4D69"/>
    <w:rsid w:val="000E2B36"/>
    <w:rsid w:val="000F3AE6"/>
    <w:rsid w:val="000F5A4B"/>
    <w:rsid w:val="00100193"/>
    <w:rsid w:val="001002E7"/>
    <w:rsid w:val="00146BE6"/>
    <w:rsid w:val="0017693D"/>
    <w:rsid w:val="00186DF6"/>
    <w:rsid w:val="001A2E86"/>
    <w:rsid w:val="001B051C"/>
    <w:rsid w:val="001C7257"/>
    <w:rsid w:val="001D1AA0"/>
    <w:rsid w:val="001D31A4"/>
    <w:rsid w:val="0022414F"/>
    <w:rsid w:val="0023690F"/>
    <w:rsid w:val="00264867"/>
    <w:rsid w:val="00270085"/>
    <w:rsid w:val="002D49D5"/>
    <w:rsid w:val="0030344E"/>
    <w:rsid w:val="00311943"/>
    <w:rsid w:val="0033012B"/>
    <w:rsid w:val="003461F3"/>
    <w:rsid w:val="0035430A"/>
    <w:rsid w:val="003A070E"/>
    <w:rsid w:val="003C3759"/>
    <w:rsid w:val="003D18A8"/>
    <w:rsid w:val="00462F31"/>
    <w:rsid w:val="00464A5A"/>
    <w:rsid w:val="00466602"/>
    <w:rsid w:val="004A3023"/>
    <w:rsid w:val="004C5102"/>
    <w:rsid w:val="004D330C"/>
    <w:rsid w:val="004E415F"/>
    <w:rsid w:val="004E4886"/>
    <w:rsid w:val="004F13E2"/>
    <w:rsid w:val="004F3DA3"/>
    <w:rsid w:val="005352A6"/>
    <w:rsid w:val="00556EFC"/>
    <w:rsid w:val="005574CA"/>
    <w:rsid w:val="00593AE9"/>
    <w:rsid w:val="006404C5"/>
    <w:rsid w:val="00642967"/>
    <w:rsid w:val="006478F9"/>
    <w:rsid w:val="00661D09"/>
    <w:rsid w:val="007036B2"/>
    <w:rsid w:val="0074449D"/>
    <w:rsid w:val="00787FF0"/>
    <w:rsid w:val="007A39F7"/>
    <w:rsid w:val="007E285D"/>
    <w:rsid w:val="00811E18"/>
    <w:rsid w:val="00852B0E"/>
    <w:rsid w:val="00887CA5"/>
    <w:rsid w:val="008A5B4B"/>
    <w:rsid w:val="008C0455"/>
    <w:rsid w:val="008D5668"/>
    <w:rsid w:val="009340D5"/>
    <w:rsid w:val="009B69B7"/>
    <w:rsid w:val="009C03C8"/>
    <w:rsid w:val="00A22324"/>
    <w:rsid w:val="00A22CAF"/>
    <w:rsid w:val="00A32AFA"/>
    <w:rsid w:val="00A63B80"/>
    <w:rsid w:val="00AF3638"/>
    <w:rsid w:val="00AF3D5A"/>
    <w:rsid w:val="00AF7AAF"/>
    <w:rsid w:val="00B05BCA"/>
    <w:rsid w:val="00B07CD4"/>
    <w:rsid w:val="00B81FAC"/>
    <w:rsid w:val="00C13ED4"/>
    <w:rsid w:val="00C221DA"/>
    <w:rsid w:val="00C339B4"/>
    <w:rsid w:val="00C40CA0"/>
    <w:rsid w:val="00C44201"/>
    <w:rsid w:val="00C47EDE"/>
    <w:rsid w:val="00C51B30"/>
    <w:rsid w:val="00C82A5D"/>
    <w:rsid w:val="00CA0275"/>
    <w:rsid w:val="00CD0CA7"/>
    <w:rsid w:val="00CD481B"/>
    <w:rsid w:val="00CF24B1"/>
    <w:rsid w:val="00D37ECD"/>
    <w:rsid w:val="00D7693C"/>
    <w:rsid w:val="00D77A95"/>
    <w:rsid w:val="00D80C9A"/>
    <w:rsid w:val="00D847B8"/>
    <w:rsid w:val="00DC3C0F"/>
    <w:rsid w:val="00DC57F3"/>
    <w:rsid w:val="00DE41BC"/>
    <w:rsid w:val="00E457A1"/>
    <w:rsid w:val="00E7676F"/>
    <w:rsid w:val="00E809E3"/>
    <w:rsid w:val="00E920F1"/>
    <w:rsid w:val="00F155CA"/>
    <w:rsid w:val="00F24DC9"/>
    <w:rsid w:val="00FA529F"/>
    <w:rsid w:val="00FC0143"/>
    <w:rsid w:val="00FD03AB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D5B6874"/>
  <w15:chartTrackingRefBased/>
  <w15:docId w15:val="{16D2741F-E006-4490-8278-D50F18AD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11943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US" w:eastAsia="lt-LT"/>
    </w:rPr>
  </w:style>
  <w:style w:type="paragraph" w:styleId="Antrat2">
    <w:name w:val="heading 2"/>
    <w:basedOn w:val="prastasis"/>
    <w:next w:val="prastasis"/>
    <w:link w:val="Antrat2Diagrama"/>
    <w:qFormat/>
    <w:rsid w:val="00311943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11943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x-none" w:eastAsia="lt-LT"/>
    </w:rPr>
  </w:style>
  <w:style w:type="paragraph" w:styleId="Antrat4">
    <w:name w:val="heading 4"/>
    <w:basedOn w:val="prastasis"/>
    <w:next w:val="prastasis"/>
    <w:link w:val="Antrat4Diagrama"/>
    <w:qFormat/>
    <w:rsid w:val="00311943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 w:eastAsia="lt-LT"/>
    </w:rPr>
  </w:style>
  <w:style w:type="paragraph" w:styleId="Antrat5">
    <w:name w:val="heading 5"/>
    <w:basedOn w:val="prastasis"/>
    <w:next w:val="prastasis"/>
    <w:link w:val="Antrat5Diagrama"/>
    <w:qFormat/>
    <w:rsid w:val="00311943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lt-LT"/>
    </w:rPr>
  </w:style>
  <w:style w:type="paragraph" w:styleId="Antrat6">
    <w:name w:val="heading 6"/>
    <w:basedOn w:val="prastasis"/>
    <w:next w:val="prastasis"/>
    <w:link w:val="Antrat6Diagrama"/>
    <w:qFormat/>
    <w:rsid w:val="00311943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Cs w:val="20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311943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Cs w:val="20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311943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311943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11943"/>
    <w:rPr>
      <w:rFonts w:ascii="Times New Roman" w:eastAsia="Times New Roman" w:hAnsi="Times New Roman" w:cs="Times New Roman"/>
      <w:b/>
      <w:caps/>
      <w:sz w:val="26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311943"/>
    <w:rPr>
      <w:rFonts w:ascii="Helvetica" w:eastAsia="Times New Roman" w:hAnsi="Helvetica" w:cs="Times New Roman"/>
      <w:b/>
      <w:i/>
      <w:sz w:val="24"/>
      <w:szCs w:val="20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1943"/>
    <w:rPr>
      <w:rFonts w:ascii="Times New Roman" w:eastAsia="Times New Roman" w:hAnsi="Times New Roman" w:cs="Times New Roman"/>
      <w:b/>
      <w:kern w:val="28"/>
      <w:sz w:val="24"/>
      <w:szCs w:val="20"/>
      <w:lang w:val="x-none" w:eastAsia="lt-LT"/>
    </w:rPr>
  </w:style>
  <w:style w:type="character" w:customStyle="1" w:styleId="Antrat4Diagrama">
    <w:name w:val="Antraštė 4 Diagrama"/>
    <w:basedOn w:val="Numatytasispastraiposriftas"/>
    <w:link w:val="Antrat4"/>
    <w:rsid w:val="00311943"/>
    <w:rPr>
      <w:rFonts w:ascii="Times New Roman" w:eastAsia="Times New Roman" w:hAnsi="Times New Roman" w:cs="Times New Roman"/>
      <w:b/>
      <w:noProof/>
      <w:szCs w:val="20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311943"/>
    <w:rPr>
      <w:rFonts w:ascii="Times New Roman" w:eastAsia="Times New Roman" w:hAnsi="Times New Roman" w:cs="Times New Roman"/>
      <w:noProof/>
      <w:szCs w:val="20"/>
      <w:lang w:val="en-GB" w:eastAsia="lt-LT"/>
    </w:rPr>
  </w:style>
  <w:style w:type="character" w:customStyle="1" w:styleId="Antrat6Diagrama">
    <w:name w:val="Antraštė 6 Diagrama"/>
    <w:basedOn w:val="Numatytasispastraiposriftas"/>
    <w:link w:val="Antrat6"/>
    <w:rsid w:val="00311943"/>
    <w:rPr>
      <w:rFonts w:ascii="Times New Roman" w:eastAsia="Times New Roman" w:hAnsi="Times New Roman" w:cs="Times New Roman"/>
      <w:i/>
      <w:szCs w:val="20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311943"/>
    <w:rPr>
      <w:rFonts w:ascii="Times New Roman" w:eastAsia="Times New Roman" w:hAnsi="Times New Roman" w:cs="Times New Roman"/>
      <w:i/>
      <w:szCs w:val="20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311943"/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311943"/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numbering" w:customStyle="1" w:styleId="Aucuneliste1">
    <w:name w:val="Aucune liste1"/>
    <w:next w:val="Sraonra"/>
    <w:uiPriority w:val="99"/>
    <w:semiHidden/>
    <w:unhideWhenUsed/>
    <w:rsid w:val="00311943"/>
  </w:style>
  <w:style w:type="paragraph" w:styleId="Antrats">
    <w:name w:val="header"/>
    <w:basedOn w:val="prastasis"/>
    <w:link w:val="AntratsDiagrama"/>
    <w:rsid w:val="00311943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rsid w:val="00311943"/>
    <w:rPr>
      <w:rFonts w:ascii="Helvetica" w:eastAsia="Times New Roman" w:hAnsi="Helvetica" w:cs="Times New Roman"/>
      <w:sz w:val="20"/>
      <w:szCs w:val="20"/>
      <w:lang w:val="en-GB" w:eastAsia="lt-LT"/>
    </w:rPr>
  </w:style>
  <w:style w:type="paragraph" w:styleId="Porat">
    <w:name w:val="footer"/>
    <w:basedOn w:val="prastasis"/>
    <w:link w:val="PoratDiagrama"/>
    <w:rsid w:val="00311943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rsid w:val="00311943"/>
    <w:rPr>
      <w:rFonts w:ascii="Helvetica" w:eastAsia="Times New Roman" w:hAnsi="Helvetica" w:cs="Times New Roman"/>
      <w:sz w:val="16"/>
      <w:szCs w:val="20"/>
      <w:lang w:val="en-GB" w:eastAsia="lt-LT"/>
    </w:rPr>
  </w:style>
  <w:style w:type="character" w:styleId="Puslapionumeris">
    <w:name w:val="page number"/>
    <w:basedOn w:val="Numatytasispastraiposriftas"/>
    <w:rsid w:val="00311943"/>
  </w:style>
  <w:style w:type="paragraph" w:styleId="Pagrindinistekstas">
    <w:name w:val="Body Text"/>
    <w:basedOn w:val="prastasis"/>
    <w:link w:val="PagrindinistekstasDiagrama"/>
    <w:rsid w:val="00311943"/>
    <w:pPr>
      <w:spacing w:after="0" w:line="260" w:lineRule="exact"/>
    </w:pPr>
    <w:rPr>
      <w:rFonts w:ascii="Arial" w:eastAsia="Times New Roman" w:hAnsi="Arial" w:cs="Times New Roman"/>
      <w:sz w:val="24"/>
      <w:szCs w:val="20"/>
      <w:lang w:val="en-GB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11943"/>
    <w:rPr>
      <w:rFonts w:ascii="Arial" w:eastAsia="Times New Roman" w:hAnsi="Arial" w:cs="Times New Roman"/>
      <w:sz w:val="24"/>
      <w:szCs w:val="20"/>
      <w:lang w:val="en-GB" w:eastAsia="lt-LT"/>
    </w:rPr>
  </w:style>
  <w:style w:type="paragraph" w:styleId="Pagrindinistekstas2">
    <w:name w:val="Body Text 2"/>
    <w:basedOn w:val="prastasis"/>
    <w:link w:val="Pagrindinistekstas2Diagrama"/>
    <w:rsid w:val="003119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1943"/>
    <w:rPr>
      <w:rFonts w:ascii="Arial" w:eastAsia="Times New Roman" w:hAnsi="Arial" w:cs="Times New Roman"/>
      <w:sz w:val="24"/>
      <w:szCs w:val="20"/>
      <w:lang w:val="en-GB" w:eastAsia="lt-LT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31194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11943"/>
    <w:rPr>
      <w:rFonts w:ascii="Times New Roman" w:eastAsia="Times New Roman" w:hAnsi="Times New Roman" w:cs="Times New Roman"/>
      <w:szCs w:val="20"/>
      <w:lang w:val="en-GB" w:eastAsia="lt-LT"/>
    </w:rPr>
  </w:style>
  <w:style w:type="paragraph" w:customStyle="1" w:styleId="EMEAEnBodyText">
    <w:name w:val="EMEA En Body Text"/>
    <w:basedOn w:val="prastasis"/>
    <w:rsid w:val="003119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BTbEMEASMCA">
    <w:name w:val="BT(b) EMEA_SMCA"/>
    <w:basedOn w:val="prastasis"/>
    <w:autoRedefine/>
    <w:rsid w:val="00311943"/>
    <w:pPr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styleId="Pavadinimas">
    <w:name w:val="Title"/>
    <w:basedOn w:val="prastasis"/>
    <w:link w:val="PavadinimasDiagrama"/>
    <w:autoRedefine/>
    <w:qFormat/>
    <w:rsid w:val="003119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311943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311943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311943"/>
    <w:pPr>
      <w:spacing w:before="0" w:after="0" w:line="240" w:lineRule="auto"/>
      <w:ind w:left="567" w:hanging="567"/>
    </w:pPr>
    <w:rPr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31194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lt-LT"/>
    </w:rPr>
  </w:style>
  <w:style w:type="paragraph" w:customStyle="1" w:styleId="TTEMEASMCA">
    <w:name w:val="TT EMEA_SMCA"/>
    <w:basedOn w:val="Antrat1"/>
    <w:link w:val="TTEMEASMCAChar"/>
    <w:autoRedefine/>
    <w:rsid w:val="00311943"/>
    <w:pPr>
      <w:spacing w:before="0" w:after="0" w:line="240" w:lineRule="auto"/>
      <w:ind w:left="567" w:hanging="567"/>
      <w:jc w:val="center"/>
    </w:pPr>
    <w:rPr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311943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311943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character" w:customStyle="1" w:styleId="BTEMEASMCAChar">
    <w:name w:val="BT EMEA_SMCA Char"/>
    <w:rsid w:val="00311943"/>
    <w:rPr>
      <w:sz w:val="22"/>
      <w:szCs w:val="22"/>
      <w:lang w:val="lt-LT" w:eastAsia="en-US" w:bidi="ar-SA"/>
    </w:rPr>
  </w:style>
  <w:style w:type="paragraph" w:customStyle="1" w:styleId="PI-1labEMEASMCA">
    <w:name w:val="PI-1_lab EMEA_SMCA"/>
    <w:basedOn w:val="prastasis"/>
    <w:link w:val="PI-1labEMEASMCAChar"/>
    <w:autoRedefine/>
    <w:rsid w:val="003119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311943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prastasis"/>
    <w:autoRedefine/>
    <w:rsid w:val="00311943"/>
    <w:pPr>
      <w:numPr>
        <w:numId w:val="11"/>
      </w:numPr>
      <w:tabs>
        <w:tab w:val="left" w:pos="567"/>
      </w:tabs>
      <w:spacing w:after="0" w:line="260" w:lineRule="exact"/>
      <w:ind w:left="0" w:firstLine="0"/>
    </w:pPr>
    <w:rPr>
      <w:rFonts w:ascii="Times New Roman" w:eastAsia="Times New Roman" w:hAnsi="Times New Roman" w:cs="Times New Roman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semiHidden/>
    <w:rsid w:val="0031194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11943"/>
    <w:rPr>
      <w:rFonts w:ascii="Tahoma" w:eastAsia="Times New Roman" w:hAnsi="Tahoma" w:cs="Tahoma"/>
      <w:sz w:val="16"/>
      <w:szCs w:val="16"/>
      <w:lang w:val="en-GB" w:eastAsia="lt-LT"/>
    </w:rPr>
  </w:style>
  <w:style w:type="character" w:styleId="Komentaronuoroda">
    <w:name w:val="annotation reference"/>
    <w:rsid w:val="003119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1194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1943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119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1943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character" w:styleId="Hipersaitas">
    <w:name w:val="Hyperlink"/>
    <w:uiPriority w:val="99"/>
    <w:rsid w:val="00311943"/>
    <w:rPr>
      <w:color w:val="0000FF"/>
      <w:u w:val="single"/>
    </w:rPr>
  </w:style>
  <w:style w:type="table" w:styleId="Lentelstinklelis">
    <w:name w:val="Table Grid"/>
    <w:basedOn w:val="prastojilentel"/>
    <w:rsid w:val="0031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119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10644</Words>
  <Characters>6068</Characters>
  <Application>Microsoft Office Word</Application>
  <DocSecurity>4</DocSecurity>
  <Lines>50</Lines>
  <Paragraphs>33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Laboratoire BOIRON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Buoy-Kea</dc:creator>
  <cp:keywords/>
  <dc:description/>
  <cp:lastModifiedBy>Albina Burkauskaitė</cp:lastModifiedBy>
  <cp:revision>2</cp:revision>
  <dcterms:created xsi:type="dcterms:W3CDTF">2022-08-31T10:24:00Z</dcterms:created>
  <dcterms:modified xsi:type="dcterms:W3CDTF">2022-08-31T10:24:00Z</dcterms:modified>
</cp:coreProperties>
</file>