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27" w:rsidRPr="00DF437A" w:rsidRDefault="00013127" w:rsidP="00013127">
      <w:pPr>
        <w:tabs>
          <w:tab w:val="left" w:pos="567"/>
        </w:tabs>
        <w:spacing w:after="0" w:line="260" w:lineRule="exact"/>
        <w:jc w:val="center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Pakuotės lapelis: informacija vartotojui</w:t>
      </w:r>
    </w:p>
    <w:p w:rsidR="00013127" w:rsidRPr="00DF437A" w:rsidRDefault="00013127" w:rsidP="000131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:rsidR="00013127" w:rsidRPr="00DF437A" w:rsidRDefault="00013127" w:rsidP="00013127">
      <w:pPr>
        <w:spacing w:after="0" w:line="240" w:lineRule="atLeast"/>
        <w:jc w:val="center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STODAL sirupas</w:t>
      </w:r>
    </w:p>
    <w:p w:rsidR="00013127" w:rsidRPr="00BC4DA0" w:rsidRDefault="00013127" w:rsidP="00013127">
      <w:pPr>
        <w:spacing w:after="0" w:line="260" w:lineRule="exact"/>
        <w:jc w:val="center"/>
        <w:rPr>
          <w:rFonts w:ascii="Times New Roman" w:hAnsi="Times New Roman"/>
          <w:color w:val="000000"/>
          <w:lang w:val="lt-LT"/>
        </w:rPr>
      </w:pPr>
    </w:p>
    <w:p w:rsidR="00013127" w:rsidRPr="00BC4DA0" w:rsidRDefault="00013127" w:rsidP="00013127">
      <w:pPr>
        <w:spacing w:after="0" w:line="260" w:lineRule="exact"/>
        <w:jc w:val="center"/>
        <w:rPr>
          <w:rFonts w:ascii="Times New Roman" w:hAnsi="Times New Roman"/>
          <w:color w:val="000000"/>
          <w:lang w:val="lt-LT"/>
        </w:rPr>
      </w:pPr>
      <w:r w:rsidRPr="00BC4DA0">
        <w:rPr>
          <w:rFonts w:ascii="Times New Roman" w:hAnsi="Times New Roman"/>
          <w:color w:val="000000"/>
          <w:lang w:val="lt-LT"/>
        </w:rPr>
        <w:t>Homeopatinis vaistas</w:t>
      </w:r>
    </w:p>
    <w:p w:rsidR="00013127" w:rsidRPr="00DF437A" w:rsidRDefault="00013127" w:rsidP="00013127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spacing w:after="0" w:line="240" w:lineRule="auto"/>
        <w:jc w:val="both"/>
        <w:outlineLvl w:val="0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 xml:space="preserve">Atidžiai perskaitykite visą šį </w:t>
      </w:r>
      <w:smartTag w:uri="schemas-tilde-lt/tildestengine" w:element="templates">
        <w:smartTagPr>
          <w:attr w:name="text" w:val="lapeli"/>
          <w:attr w:name="id" w:val="-1"/>
          <w:attr w:name="baseform" w:val="lapel|is"/>
        </w:smartTagPr>
        <w:r w:rsidRPr="00DF437A">
          <w:rPr>
            <w:rFonts w:ascii="Times New Roman" w:hAnsi="Times New Roman"/>
            <w:b/>
            <w:lang w:val="lt-LT"/>
          </w:rPr>
          <w:t>lapelį</w:t>
        </w:r>
      </w:smartTag>
      <w:r w:rsidRPr="00DF437A">
        <w:rPr>
          <w:rFonts w:ascii="Times New Roman" w:hAnsi="Times New Roman"/>
          <w:b/>
          <w:lang w:val="lt-LT"/>
        </w:rPr>
        <w:t>, prieš pradėdami vartoti šį vaistą, nes jame pateikiama Jums svarbi informacija.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Visada vartokite šį vaistą tiksliai kaip aprašyta šiame lapelyje arba kaip nurodė gydytojas arba vaistininkas.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-</w:t>
      </w:r>
      <w:r w:rsidRPr="00DF437A">
        <w:rPr>
          <w:rFonts w:ascii="Times New Roman" w:hAnsi="Times New Roman"/>
          <w:lang w:val="lt-LT"/>
        </w:rPr>
        <w:tab/>
        <w:t xml:space="preserve">Neišmeskite šio </w:t>
      </w:r>
      <w:smartTag w:uri="schemas-tilde-lt/tildestengine" w:element="templates">
        <w:smartTagPr>
          <w:attr w:name="text" w:val="lapelio"/>
          <w:attr w:name="id" w:val="-1"/>
          <w:attr w:name="baseform" w:val="lapel|is"/>
        </w:smartTagPr>
        <w:r w:rsidRPr="00DF437A">
          <w:rPr>
            <w:rFonts w:ascii="Times New Roman" w:hAnsi="Times New Roman"/>
            <w:lang w:val="lt-LT"/>
          </w:rPr>
          <w:t>lapelio</w:t>
        </w:r>
      </w:smartTag>
      <w:r w:rsidRPr="00DF437A">
        <w:rPr>
          <w:rFonts w:ascii="Times New Roman" w:hAnsi="Times New Roman"/>
          <w:lang w:val="lt-LT"/>
        </w:rPr>
        <w:t>, nes vėl gali prireikti jį perskaityti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-</w:t>
      </w:r>
      <w:r w:rsidRPr="00DF437A">
        <w:rPr>
          <w:rFonts w:ascii="Times New Roman" w:hAnsi="Times New Roman"/>
          <w:lang w:val="lt-LT"/>
        </w:rPr>
        <w:tab/>
        <w:t>Jeigu norite sužinoti daugiau arba pasitarti, kreipkitės į vaistininką.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lang w:val="lt-LT"/>
        </w:rPr>
      </w:pPr>
      <w:r w:rsidRPr="00311943">
        <w:rPr>
          <w:rFonts w:ascii="Times New Roman" w:eastAsia="Times New Roman" w:hAnsi="Times New Roman" w:cs="Times New Roman"/>
          <w:lang w:val="lt-LT" w:eastAsia="lt-LT"/>
        </w:rPr>
        <w:t>-</w:t>
      </w:r>
      <w:r w:rsidRPr="00311943">
        <w:rPr>
          <w:rFonts w:ascii="Times New Roman" w:eastAsia="Times New Roman" w:hAnsi="Times New Roman" w:cs="Times New Roman"/>
          <w:lang w:val="lt-LT" w:eastAsia="lt-LT"/>
        </w:rPr>
        <w:tab/>
      </w:r>
      <w:r w:rsidRPr="00DF437A">
        <w:rPr>
          <w:rFonts w:ascii="Times New Roman" w:hAnsi="Times New Roman"/>
          <w:lang w:val="lt-LT"/>
        </w:rPr>
        <w:t>Jeigu pasireiškė šalutinis poveikis (net jeigu jis šiame lapelyje nenurodytas), kreipkitės į gydytoją arba vaistininką.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D847B8">
        <w:rPr>
          <w:rFonts w:ascii="Times New Roman" w:hAnsi="Times New Roman" w:cs="Times New Roman"/>
          <w:lang w:val="lt-LT"/>
        </w:rPr>
        <w:t>Žr. 4</w:t>
      </w:r>
      <w:r>
        <w:rPr>
          <w:rFonts w:ascii="Times New Roman" w:hAnsi="Times New Roman" w:cs="Times New Roman"/>
          <w:lang w:val="lt-LT"/>
        </w:rPr>
        <w:t> </w:t>
      </w:r>
      <w:r w:rsidRPr="00D847B8">
        <w:rPr>
          <w:rFonts w:ascii="Times New Roman" w:hAnsi="Times New Roman" w:cs="Times New Roman"/>
          <w:lang w:val="lt-LT"/>
        </w:rPr>
        <w:t>skyrių.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lang w:val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-</w:t>
      </w:r>
      <w:r>
        <w:rPr>
          <w:rFonts w:ascii="Times New Roman" w:eastAsia="Times New Roman" w:hAnsi="Times New Roman" w:cs="Times New Roman"/>
          <w:lang w:val="lt-LT" w:eastAsia="lt-LT"/>
        </w:rPr>
        <w:tab/>
      </w:r>
      <w:r w:rsidRPr="00DF437A">
        <w:rPr>
          <w:rFonts w:ascii="Times New Roman" w:hAnsi="Times New Roman"/>
          <w:lang w:val="lt-LT"/>
        </w:rPr>
        <w:t xml:space="preserve">Jeigu </w:t>
      </w:r>
      <w:r w:rsidRPr="00311943">
        <w:rPr>
          <w:rFonts w:ascii="Times New Roman" w:eastAsia="Times New Roman" w:hAnsi="Times New Roman" w:cs="Times New Roman"/>
          <w:lang w:val="lt-LT" w:eastAsia="lt-LT"/>
        </w:rPr>
        <w:t xml:space="preserve">per 7 dienas </w:t>
      </w:r>
      <w:r w:rsidRPr="00DF437A">
        <w:rPr>
          <w:rFonts w:ascii="Times New Roman" w:hAnsi="Times New Roman"/>
          <w:lang w:val="lt-LT"/>
        </w:rPr>
        <w:t>Jūsų savijauta nepagerėjo arba net pablogėjo, kreipkitės į gydytoją</w:t>
      </w:r>
      <w:r w:rsidRPr="00B07CD4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013127" w:rsidRPr="00DF437A" w:rsidRDefault="00013127" w:rsidP="00013127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Apie ką rašoma šiame lapelyje?</w:t>
      </w:r>
    </w:p>
    <w:p w:rsidR="00013127" w:rsidRPr="00DF437A" w:rsidRDefault="00013127" w:rsidP="0001312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/>
          <w:b/>
          <w:lang w:val="lt-LT"/>
        </w:rPr>
      </w:pPr>
    </w:p>
    <w:p w:rsidR="00013127" w:rsidRPr="00DF437A" w:rsidRDefault="00013127" w:rsidP="0001312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1.</w:t>
      </w:r>
      <w:r w:rsidRPr="00DF437A">
        <w:rPr>
          <w:rFonts w:ascii="Times New Roman" w:hAnsi="Times New Roman"/>
          <w:lang w:val="lt-LT"/>
        </w:rPr>
        <w:tab/>
        <w:t xml:space="preserve">Kas yra STODAL ir kam jis vartojamas 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2.</w:t>
      </w:r>
      <w:r w:rsidRPr="00DF437A">
        <w:rPr>
          <w:rFonts w:ascii="Times New Roman" w:hAnsi="Times New Roman"/>
          <w:lang w:val="lt-LT"/>
        </w:rPr>
        <w:tab/>
        <w:t>Kas žinotina prieš vartojant STODAL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3.</w:t>
      </w:r>
      <w:r w:rsidRPr="00DF437A">
        <w:rPr>
          <w:rFonts w:ascii="Times New Roman" w:hAnsi="Times New Roman"/>
          <w:lang w:val="lt-LT"/>
        </w:rPr>
        <w:tab/>
        <w:t>Kaip vartoti STODAL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4.</w:t>
      </w:r>
      <w:r w:rsidRPr="00DF437A">
        <w:rPr>
          <w:rFonts w:ascii="Times New Roman" w:hAnsi="Times New Roman"/>
          <w:lang w:val="lt-LT"/>
        </w:rPr>
        <w:tab/>
        <w:t>Galimas šalutinis poveikis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5.</w:t>
      </w:r>
      <w:r w:rsidRPr="00DF437A">
        <w:rPr>
          <w:rFonts w:ascii="Times New Roman" w:hAnsi="Times New Roman"/>
          <w:lang w:val="lt-LT"/>
        </w:rPr>
        <w:tab/>
        <w:t>Kaip laikyti STODAL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6.</w:t>
      </w:r>
      <w:r w:rsidRPr="00DF437A">
        <w:rPr>
          <w:rFonts w:ascii="Times New Roman" w:hAnsi="Times New Roman"/>
          <w:lang w:val="lt-LT"/>
        </w:rPr>
        <w:tab/>
        <w:t>Pakuotės turinys ir kita informacija</w:t>
      </w:r>
    </w:p>
    <w:p w:rsidR="00013127" w:rsidRPr="00DF437A" w:rsidRDefault="00013127" w:rsidP="00013127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numPr>
          <w:ilvl w:val="0"/>
          <w:numId w:val="1"/>
        </w:numPr>
        <w:tabs>
          <w:tab w:val="left" w:pos="567"/>
        </w:tabs>
        <w:spacing w:after="0" w:line="240" w:lineRule="auto"/>
        <w:ind w:hanging="930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Kas yra STODAL ir kam jis vartojamas</w:t>
      </w:r>
    </w:p>
    <w:p w:rsidR="00013127" w:rsidRPr="00DF437A" w:rsidRDefault="00013127" w:rsidP="00013127">
      <w:pPr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spacing w:after="0" w:line="240" w:lineRule="atLeast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STODAL yra skirtas kosuliui palengvinti.</w:t>
      </w:r>
    </w:p>
    <w:p w:rsidR="00013127" w:rsidRPr="00DF437A" w:rsidRDefault="00013127" w:rsidP="00013127">
      <w:pPr>
        <w:spacing w:after="0" w:line="240" w:lineRule="atLeast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Indikacijos pagrįstos tik homeopatijos principais.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numPr>
          <w:ilvl w:val="0"/>
          <w:numId w:val="1"/>
        </w:numPr>
        <w:tabs>
          <w:tab w:val="left" w:pos="567"/>
        </w:tabs>
        <w:spacing w:after="0" w:line="240" w:lineRule="auto"/>
        <w:ind w:hanging="930"/>
        <w:rPr>
          <w:rFonts w:ascii="Times New Roman" w:hAnsi="Times New Roman"/>
          <w:b/>
          <w:caps/>
          <w:lang w:val="lt-LT"/>
        </w:rPr>
      </w:pPr>
      <w:r w:rsidRPr="00DF437A">
        <w:rPr>
          <w:rFonts w:ascii="Times New Roman" w:hAnsi="Times New Roman"/>
          <w:b/>
          <w:lang w:val="lt-LT"/>
        </w:rPr>
        <w:t>Kas žinotina prieš vartojant STODAL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rPr>
          <w:rFonts w:ascii="Times New Roman" w:hAnsi="Times New Roman"/>
          <w:caps/>
          <w:lang w:val="lt-LT"/>
        </w:rPr>
      </w:pPr>
    </w:p>
    <w:p w:rsidR="00013127" w:rsidRPr="00DF437A" w:rsidRDefault="00013127" w:rsidP="00013127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 xml:space="preserve">STODAL vartoti </w:t>
      </w:r>
      <w:r>
        <w:rPr>
          <w:rFonts w:ascii="Times New Roman" w:hAnsi="Times New Roman"/>
          <w:b/>
          <w:lang w:val="lt-LT"/>
        </w:rPr>
        <w:t>draudžiama</w:t>
      </w:r>
      <w:r w:rsidRPr="00DF437A">
        <w:rPr>
          <w:rFonts w:ascii="Times New Roman" w:hAnsi="Times New Roman"/>
          <w:b/>
          <w:lang w:val="lt-LT"/>
        </w:rPr>
        <w:t>:</w:t>
      </w:r>
    </w:p>
    <w:p w:rsidR="00013127" w:rsidRPr="00DF437A" w:rsidRDefault="00013127" w:rsidP="00013127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caps/>
          <w:lang w:val="lt-LT"/>
        </w:rPr>
      </w:pPr>
      <w:r w:rsidRPr="00DF437A">
        <w:rPr>
          <w:rFonts w:ascii="Times New Roman" w:hAnsi="Times New Roman"/>
          <w:lang w:val="lt-LT"/>
        </w:rPr>
        <w:t>jeigu yra alergija veikliosioms</w:t>
      </w:r>
      <w:r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r w:rsidRPr="00D847B8">
        <w:rPr>
          <w:rFonts w:ascii="Times New Roman" w:eastAsia="Times New Roman" w:hAnsi="Times New Roman" w:cs="Times New Roman"/>
          <w:bCs/>
          <w:lang w:val="lt-LT" w:eastAsia="lt-LT"/>
        </w:rPr>
        <w:t>medžiagoms</w:t>
      </w:r>
      <w:r w:rsidRPr="00DF437A">
        <w:rPr>
          <w:rFonts w:ascii="Times New Roman" w:hAnsi="Times New Roman"/>
          <w:b/>
          <w:lang w:val="lt-LT"/>
        </w:rPr>
        <w:t xml:space="preserve"> </w:t>
      </w:r>
      <w:r w:rsidRPr="00DF437A">
        <w:rPr>
          <w:rFonts w:ascii="Times New Roman" w:hAnsi="Times New Roman"/>
          <w:lang w:val="lt-LT"/>
        </w:rPr>
        <w:t>arba bet kuriai pagalbinei šio vaisto medžiagai (jos išvardytos 6 skyriuje)</w:t>
      </w:r>
      <w:r w:rsidRPr="00DF437A">
        <w:rPr>
          <w:rFonts w:ascii="Times New Roman" w:hAnsi="Times New Roman"/>
          <w:spacing w:val="-2"/>
          <w:lang w:val="lt-LT"/>
        </w:rPr>
        <w:t>;</w:t>
      </w:r>
    </w:p>
    <w:p w:rsidR="00013127" w:rsidRPr="00DF437A" w:rsidRDefault="00013127" w:rsidP="00013127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caps/>
          <w:lang w:val="lt-LT"/>
        </w:rPr>
      </w:pPr>
      <w:r w:rsidRPr="00DF437A">
        <w:rPr>
          <w:rFonts w:ascii="Times New Roman" w:hAnsi="Times New Roman"/>
          <w:spacing w:val="-2"/>
          <w:lang w:val="lt-LT"/>
        </w:rPr>
        <w:t>vaikams iki 2 metų.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rPr>
          <w:rFonts w:ascii="Times New Roman" w:hAnsi="Times New Roman"/>
          <w:caps/>
          <w:lang w:val="lt-LT"/>
        </w:rPr>
      </w:pPr>
    </w:p>
    <w:p w:rsidR="00013127" w:rsidRPr="00DF437A" w:rsidRDefault="00013127" w:rsidP="0001312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Įspėjimai ir atsargumo priemonės</w:t>
      </w:r>
    </w:p>
    <w:p w:rsidR="00013127" w:rsidRPr="00DF437A" w:rsidRDefault="00013127" w:rsidP="0001312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Pasitarkite su gydytoju arba vaistininku, prieš pradėdami vartoti STODAL.</w:t>
      </w:r>
    </w:p>
    <w:p w:rsidR="00013127" w:rsidRPr="00DF437A" w:rsidRDefault="00013127" w:rsidP="00013127">
      <w:pPr>
        <w:tabs>
          <w:tab w:val="left" w:pos="567"/>
          <w:tab w:val="left" w:pos="6690"/>
        </w:tabs>
        <w:spacing w:after="0" w:line="240" w:lineRule="auto"/>
        <w:ind w:left="567" w:hanging="567"/>
        <w:rPr>
          <w:rFonts w:ascii="Times New Roman" w:hAnsi="Times New Roman"/>
          <w:spacing w:val="-2"/>
          <w:lang w:val="lt-LT"/>
        </w:rPr>
      </w:pPr>
    </w:p>
    <w:p w:rsidR="00013127" w:rsidRPr="00DF437A" w:rsidRDefault="00013127" w:rsidP="00013127">
      <w:pPr>
        <w:tabs>
          <w:tab w:val="left" w:pos="567"/>
          <w:tab w:val="left" w:pos="6690"/>
        </w:tabs>
        <w:spacing w:after="0" w:line="240" w:lineRule="auto"/>
        <w:ind w:left="567" w:hanging="567"/>
        <w:jc w:val="both"/>
        <w:rPr>
          <w:rFonts w:ascii="Times New Roman" w:hAnsi="Times New Roman"/>
          <w:spacing w:val="-2"/>
          <w:lang w:val="lt-LT"/>
        </w:rPr>
      </w:pPr>
      <w:r w:rsidRPr="00DF437A">
        <w:rPr>
          <w:rFonts w:ascii="Times New Roman" w:hAnsi="Times New Roman"/>
          <w:b/>
          <w:lang w:val="lt-LT"/>
        </w:rPr>
        <w:t>Kiti vaistai ir STODAL</w:t>
      </w:r>
    </w:p>
    <w:p w:rsidR="00013127" w:rsidRPr="00DF437A" w:rsidRDefault="00013127" w:rsidP="00013127">
      <w:pPr>
        <w:tabs>
          <w:tab w:val="left" w:pos="6690"/>
        </w:tabs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r w:rsidRPr="00DF437A">
        <w:rPr>
          <w:rFonts w:ascii="Times New Roman" w:hAnsi="Times New Roman"/>
          <w:lang w:val="lt-LT"/>
        </w:rPr>
        <w:t>Jeigu vartojate ar neseniai vartojote kitų vaistų arba dėl to nesate tikri, apie tai pasakykite gydytojui arba vaistininkui</w:t>
      </w:r>
      <w:r w:rsidRPr="00DF437A">
        <w:rPr>
          <w:rFonts w:ascii="Times New Roman" w:hAnsi="Times New Roman"/>
          <w:spacing w:val="-2"/>
          <w:lang w:val="lt-LT"/>
        </w:rPr>
        <w:t>.</w:t>
      </w:r>
    </w:p>
    <w:p w:rsidR="00013127" w:rsidRPr="00836CDE" w:rsidRDefault="00013127" w:rsidP="00013127">
      <w:pPr>
        <w:tabs>
          <w:tab w:val="left" w:pos="567"/>
          <w:tab w:val="left" w:pos="6690"/>
        </w:tabs>
        <w:spacing w:after="0" w:line="240" w:lineRule="auto"/>
        <w:ind w:left="567" w:hanging="567"/>
        <w:jc w:val="both"/>
        <w:rPr>
          <w:rFonts w:ascii="Times New Roman" w:hAnsi="Times New Roman"/>
          <w:spacing w:val="-2"/>
          <w:lang w:val="lt-LT"/>
        </w:rPr>
      </w:pPr>
    </w:p>
    <w:p w:rsidR="00013127" w:rsidRPr="00091A9C" w:rsidRDefault="00013127" w:rsidP="0001312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lang w:val="lt-LT" w:eastAsia="lt-LT" w:bidi="lt-LT"/>
        </w:rPr>
      </w:pPr>
      <w:r w:rsidRPr="00091A9C">
        <w:rPr>
          <w:rFonts w:ascii="Times New Roman" w:eastAsia="Times New Roman" w:hAnsi="Times New Roman" w:cs="Times New Roman"/>
          <w:b/>
          <w:lang w:val="lt-LT" w:eastAsia="lt-LT" w:bidi="lt-LT"/>
        </w:rPr>
        <w:t>STODAL</w:t>
      </w:r>
      <w:r w:rsidRPr="00091A9C">
        <w:rPr>
          <w:rFonts w:ascii="Times New Roman" w:eastAsia="Times New Roman" w:hAnsi="Times New Roman" w:cs="Times New Roman"/>
          <w:b/>
          <w:noProof/>
          <w:szCs w:val="20"/>
          <w:lang w:val="lt-LT" w:eastAsia="lt-LT" w:bidi="lt-LT"/>
        </w:rPr>
        <w:t xml:space="preserve"> vartojimas su maistu, gėrimais ir alkoholiu</w:t>
      </w:r>
    </w:p>
    <w:p w:rsidR="00013127" w:rsidRPr="00462F31" w:rsidRDefault="00013127" w:rsidP="00013127">
      <w:pPr>
        <w:tabs>
          <w:tab w:val="left" w:pos="567"/>
          <w:tab w:val="left" w:pos="669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2"/>
          <w:lang w:val="lt-LT" w:eastAsia="lt-LT"/>
        </w:rPr>
      </w:pPr>
      <w:r w:rsidRPr="00D847B8">
        <w:rPr>
          <w:rFonts w:ascii="Times New Roman" w:hAnsi="Times New Roman" w:cs="Times New Roman"/>
          <w:noProof/>
          <w:lang w:val="lt-LT"/>
        </w:rPr>
        <w:t>Duomenų nėra</w:t>
      </w:r>
      <w:r w:rsidRPr="00462F31">
        <w:rPr>
          <w:rFonts w:ascii="Times New Roman" w:eastAsia="Times New Roman" w:hAnsi="Times New Roman" w:cs="Times New Roman"/>
          <w:noProof/>
          <w:lang w:val="lt-LT" w:eastAsia="lt-LT" w:bidi="lt-LT"/>
        </w:rPr>
        <w:t>.</w:t>
      </w:r>
    </w:p>
    <w:p w:rsidR="00013127" w:rsidRPr="00311943" w:rsidRDefault="00013127" w:rsidP="00013127">
      <w:pPr>
        <w:tabs>
          <w:tab w:val="left" w:pos="567"/>
          <w:tab w:val="left" w:pos="669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2"/>
          <w:lang w:val="lt-LT" w:eastAsia="lt-LT"/>
        </w:rPr>
      </w:pPr>
    </w:p>
    <w:p w:rsidR="00013127" w:rsidRPr="00836CDE" w:rsidRDefault="00013127" w:rsidP="00013127">
      <w:pPr>
        <w:tabs>
          <w:tab w:val="left" w:pos="567"/>
          <w:tab w:val="left" w:pos="6690"/>
        </w:tabs>
        <w:spacing w:after="0" w:line="240" w:lineRule="auto"/>
        <w:ind w:left="567" w:hanging="567"/>
        <w:jc w:val="both"/>
        <w:rPr>
          <w:rFonts w:ascii="Times New Roman" w:hAnsi="Times New Roman"/>
          <w:spacing w:val="-2"/>
          <w:lang w:val="lt-LT"/>
        </w:rPr>
      </w:pPr>
      <w:r w:rsidRPr="00836CDE">
        <w:rPr>
          <w:rFonts w:ascii="Times New Roman" w:hAnsi="Times New Roman"/>
          <w:b/>
          <w:lang w:val="lt-LT"/>
        </w:rPr>
        <w:t>Nėštumas ir žindymo laikotarpis</w:t>
      </w:r>
    </w:p>
    <w:p w:rsidR="00013127" w:rsidRPr="00836CDE" w:rsidRDefault="00013127" w:rsidP="00013127">
      <w:pPr>
        <w:tabs>
          <w:tab w:val="left" w:pos="0"/>
          <w:tab w:val="left" w:pos="6690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836CDE">
        <w:rPr>
          <w:rFonts w:ascii="Times New Roman" w:hAnsi="Times New Roman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:rsidR="00013127" w:rsidRPr="00091A9C" w:rsidRDefault="00013127" w:rsidP="00013127">
      <w:pPr>
        <w:tabs>
          <w:tab w:val="left" w:pos="56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 w:bidi="lt-LT"/>
        </w:rPr>
      </w:pPr>
    </w:p>
    <w:p w:rsidR="00013127" w:rsidRPr="00091A9C" w:rsidRDefault="00013127" w:rsidP="00013127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  <w:lang w:val="lt-LT" w:eastAsia="lt-LT" w:bidi="lt-LT"/>
        </w:rPr>
      </w:pPr>
      <w:r w:rsidRPr="00091A9C">
        <w:rPr>
          <w:rFonts w:ascii="Times New Roman" w:eastAsia="Times New Roman" w:hAnsi="Times New Roman" w:cs="Times New Roman"/>
          <w:b/>
          <w:noProof/>
          <w:szCs w:val="20"/>
          <w:lang w:val="lt-LT" w:eastAsia="lt-LT" w:bidi="lt-LT"/>
        </w:rPr>
        <w:t>Vairavimas ir mechanizmų valdymas</w:t>
      </w:r>
    </w:p>
    <w:p w:rsidR="00013127" w:rsidRPr="00462F31" w:rsidRDefault="00013127" w:rsidP="00013127">
      <w:pPr>
        <w:tabs>
          <w:tab w:val="left" w:pos="567"/>
          <w:tab w:val="left" w:pos="669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D847B8">
        <w:rPr>
          <w:rFonts w:ascii="Times New Roman" w:hAnsi="Times New Roman" w:cs="Times New Roman"/>
          <w:noProof/>
          <w:lang w:val="lt-LT"/>
        </w:rPr>
        <w:t>Duomenų nėra</w:t>
      </w:r>
      <w:r w:rsidRPr="00D847B8">
        <w:rPr>
          <w:rFonts w:ascii="Times New Roman" w:eastAsia="Times New Roman" w:hAnsi="Times New Roman" w:cs="Times New Roman"/>
          <w:noProof/>
          <w:lang w:val="lt-LT" w:eastAsia="lt-LT" w:bidi="lt-LT"/>
        </w:rPr>
        <w:t>.</w:t>
      </w:r>
    </w:p>
    <w:p w:rsidR="00013127" w:rsidRPr="00DF437A" w:rsidRDefault="00013127" w:rsidP="00013127">
      <w:pPr>
        <w:tabs>
          <w:tab w:val="left" w:pos="567"/>
          <w:tab w:val="left" w:pos="6690"/>
        </w:tabs>
        <w:spacing w:after="0" w:line="240" w:lineRule="auto"/>
        <w:ind w:left="567" w:hanging="567"/>
        <w:jc w:val="both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keepNext/>
        <w:keepLines/>
        <w:spacing w:after="0" w:line="240" w:lineRule="auto"/>
        <w:jc w:val="both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lastRenderedPageBreak/>
        <w:t>STODAL sudėtyje yra sacharozės</w:t>
      </w:r>
      <w:r w:rsidRPr="00D847B8">
        <w:rPr>
          <w:rFonts w:ascii="Times New Roman" w:eastAsia="Times New Roman" w:hAnsi="Times New Roman" w:cs="Times New Roman"/>
          <w:b/>
          <w:lang w:val="lt-LT"/>
        </w:rPr>
        <w:t>,</w:t>
      </w:r>
      <w:r w:rsidRPr="00DF437A">
        <w:rPr>
          <w:rFonts w:ascii="Times New Roman" w:hAnsi="Times New Roman"/>
          <w:b/>
          <w:lang w:val="lt-LT"/>
        </w:rPr>
        <w:t xml:space="preserve"> etanolio</w:t>
      </w:r>
      <w:r w:rsidRPr="00091A9C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D847B8">
        <w:rPr>
          <w:rFonts w:ascii="Times New Roman" w:hAnsi="Times New Roman" w:cs="Times New Roman"/>
          <w:b/>
          <w:lang w:val="lt-LT"/>
        </w:rPr>
        <w:t>ir benzenkarboksirūgšties</w:t>
      </w:r>
    </w:p>
    <w:p w:rsidR="00013127" w:rsidRDefault="00013127" w:rsidP="00013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 xml:space="preserve">Jeigu gydytojas </w:t>
      </w:r>
      <w:r>
        <w:rPr>
          <w:rFonts w:ascii="Times New Roman" w:hAnsi="Times New Roman"/>
          <w:lang w:val="lt-LT"/>
        </w:rPr>
        <w:t>J</w:t>
      </w:r>
      <w:r w:rsidRPr="00DF437A">
        <w:rPr>
          <w:rFonts w:ascii="Times New Roman" w:hAnsi="Times New Roman"/>
          <w:lang w:val="lt-LT"/>
        </w:rPr>
        <w:t>ums yra sakęs, kad netoleruojate kokių nors angliavandenių, kreipkitės į jį prieš pradėdami vartoti šį vaistą.</w:t>
      </w:r>
      <w:r>
        <w:rPr>
          <w:rFonts w:ascii="Times New Roman" w:hAnsi="Times New Roman"/>
          <w:lang w:val="lt-LT"/>
        </w:rPr>
        <w:t xml:space="preserve"> </w:t>
      </w:r>
    </w:p>
    <w:p w:rsidR="00013127" w:rsidRPr="000E2B36" w:rsidRDefault="00013127" w:rsidP="00013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Vienoje 5 ml dozėje yra 3,7 g cukraus (sacharozės) ir vienoje </w:t>
      </w:r>
      <w:r w:rsidRPr="000E2B36">
        <w:rPr>
          <w:rFonts w:ascii="Times New Roman" w:hAnsi="Times New Roman" w:cs="Times New Roman"/>
          <w:lang w:val="lt-LT"/>
        </w:rPr>
        <w:t>15 ml d</w:t>
      </w:r>
      <w:r w:rsidRPr="007E285D">
        <w:rPr>
          <w:rFonts w:ascii="Times New Roman" w:hAnsi="Times New Roman" w:cs="Times New Roman"/>
          <w:lang w:val="lt-LT"/>
        </w:rPr>
        <w:t>ozėje yra 11,1 g cukraus (sacharozės). Būtina atsižvelgti cukriniu diabetu sergantiems pacientams.</w:t>
      </w:r>
      <w:r w:rsidRPr="000E2B36">
        <w:rPr>
          <w:rFonts w:ascii="Times New Roman" w:hAnsi="Times New Roman" w:cs="Times New Roman"/>
          <w:lang w:val="lt-LT"/>
        </w:rPr>
        <w:t xml:space="preserve"> </w:t>
      </w:r>
    </w:p>
    <w:p w:rsidR="00013127" w:rsidRPr="00DF437A" w:rsidRDefault="00013127" w:rsidP="00013127">
      <w:pPr>
        <w:tabs>
          <w:tab w:val="left" w:pos="0"/>
          <w:tab w:val="left" w:pos="6690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:rsidR="00013127" w:rsidRDefault="00013127" w:rsidP="00013127">
      <w:pPr>
        <w:tabs>
          <w:tab w:val="left" w:pos="0"/>
          <w:tab w:val="left" w:pos="6690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7036B2">
        <w:rPr>
          <w:rFonts w:ascii="Times New Roman" w:hAnsi="Times New Roman"/>
          <w:lang w:val="lt-LT"/>
        </w:rPr>
        <w:t xml:space="preserve">Kiekvienoje šio vaisto 5 ml dozėje yra </w:t>
      </w:r>
      <w:r>
        <w:rPr>
          <w:rFonts w:ascii="Times New Roman" w:hAnsi="Times New Roman"/>
          <w:lang w:val="lt-LT"/>
        </w:rPr>
        <w:t>66 mg</w:t>
      </w:r>
      <w:r w:rsidRPr="007036B2">
        <w:rPr>
          <w:rFonts w:ascii="Times New Roman" w:hAnsi="Times New Roman"/>
          <w:lang w:val="lt-LT"/>
        </w:rPr>
        <w:t xml:space="preserve"> alkoholio (etanolio), tai atitinka </w:t>
      </w:r>
      <w:r>
        <w:rPr>
          <w:rFonts w:ascii="Times New Roman" w:hAnsi="Times New Roman"/>
          <w:lang w:val="lt-LT"/>
        </w:rPr>
        <w:t>1,055 % m/m</w:t>
      </w:r>
      <w:r w:rsidRPr="00AF3638">
        <w:rPr>
          <w:rFonts w:ascii="Times New Roman" w:hAnsi="Times New Roman"/>
          <w:iCs/>
          <w:lang w:val="lt-LT"/>
        </w:rPr>
        <w:t>.</w:t>
      </w:r>
      <w:r w:rsidRPr="007036B2">
        <w:rPr>
          <w:rFonts w:ascii="Times New Roman" w:hAnsi="Times New Roman"/>
          <w:lang w:val="lt-LT"/>
        </w:rPr>
        <w:t xml:space="preserve"> Toks kiekvienoje 5 ml dozėje esantis alkoholio kiekis atitinka mažiau kaip 2 ml alaus ar 1 ml vyno.</w:t>
      </w:r>
    </w:p>
    <w:p w:rsidR="00013127" w:rsidRPr="007036B2" w:rsidRDefault="00013127" w:rsidP="00013127">
      <w:pPr>
        <w:tabs>
          <w:tab w:val="left" w:pos="0"/>
          <w:tab w:val="left" w:pos="6690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7036B2">
        <w:rPr>
          <w:rFonts w:ascii="Times New Roman" w:hAnsi="Times New Roman"/>
          <w:lang w:val="lt-LT"/>
        </w:rPr>
        <w:t xml:space="preserve">Kiekvienoje šio vaisto 15 ml dozėje yra </w:t>
      </w:r>
      <w:r>
        <w:rPr>
          <w:rFonts w:ascii="Times New Roman" w:hAnsi="Times New Roman"/>
          <w:lang w:val="lt-LT"/>
        </w:rPr>
        <w:t>198 mg</w:t>
      </w:r>
      <w:r w:rsidRPr="007036B2">
        <w:rPr>
          <w:rFonts w:ascii="Times New Roman" w:hAnsi="Times New Roman"/>
          <w:lang w:val="lt-LT"/>
        </w:rPr>
        <w:t xml:space="preserve"> alkoholio (etanolio), tai atitinka </w:t>
      </w:r>
      <w:r>
        <w:rPr>
          <w:rFonts w:ascii="Times New Roman" w:hAnsi="Times New Roman"/>
          <w:lang w:val="lt-LT"/>
        </w:rPr>
        <w:t>1,055 % m/m</w:t>
      </w:r>
      <w:r w:rsidRPr="00AF3638">
        <w:rPr>
          <w:rFonts w:ascii="Times New Roman" w:hAnsi="Times New Roman"/>
          <w:iCs/>
          <w:lang w:val="lt-LT"/>
        </w:rPr>
        <w:t>.</w:t>
      </w:r>
      <w:r w:rsidRPr="007036B2">
        <w:rPr>
          <w:rFonts w:ascii="Times New Roman" w:hAnsi="Times New Roman"/>
          <w:lang w:val="lt-LT"/>
        </w:rPr>
        <w:t xml:space="preserve"> Toks kiekvienoje 15 ml dozėje esantis alkoholio kiekis atitinka mažiau kaip 5 ml alaus ar 2 ml vyno.</w:t>
      </w:r>
    </w:p>
    <w:p w:rsidR="00013127" w:rsidRPr="00BC4DA0" w:rsidRDefault="00013127" w:rsidP="00013127">
      <w:pPr>
        <w:tabs>
          <w:tab w:val="left" w:pos="0"/>
          <w:tab w:val="left" w:pos="6690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74449D">
        <w:rPr>
          <w:rFonts w:ascii="Times New Roman" w:hAnsi="Times New Roman"/>
          <w:lang w:val="lt-LT"/>
        </w:rPr>
        <w:t>Mažas alkoholio kiekis, esantis šio vaist</w:t>
      </w:r>
      <w:r>
        <w:rPr>
          <w:rFonts w:ascii="Times New Roman" w:hAnsi="Times New Roman"/>
          <w:lang w:val="lt-LT"/>
        </w:rPr>
        <w:t>o</w:t>
      </w:r>
      <w:r w:rsidRPr="0074449D">
        <w:rPr>
          <w:rFonts w:ascii="Times New Roman" w:hAnsi="Times New Roman"/>
          <w:lang w:val="lt-LT"/>
        </w:rPr>
        <w:t xml:space="preserve"> sudėtyje,</w:t>
      </w:r>
      <w:r>
        <w:rPr>
          <w:rFonts w:ascii="Times New Roman" w:hAnsi="Times New Roman"/>
          <w:lang w:val="lt-LT"/>
        </w:rPr>
        <w:t xml:space="preserve"> </w:t>
      </w:r>
      <w:r w:rsidRPr="0074449D">
        <w:rPr>
          <w:rFonts w:ascii="Times New Roman" w:hAnsi="Times New Roman"/>
          <w:lang w:val="lt-LT"/>
        </w:rPr>
        <w:t>nesukelia pastebimo poveikio.</w:t>
      </w:r>
    </w:p>
    <w:p w:rsidR="00013127" w:rsidRPr="00DF437A" w:rsidRDefault="00013127" w:rsidP="00013127">
      <w:pPr>
        <w:tabs>
          <w:tab w:val="left" w:pos="0"/>
          <w:tab w:val="left" w:pos="6690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:rsidR="00013127" w:rsidRPr="00311943" w:rsidRDefault="00013127" w:rsidP="00013127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7036B2">
        <w:rPr>
          <w:rFonts w:ascii="Times New Roman" w:hAnsi="Times New Roman"/>
          <w:lang w:val="lt-LT"/>
        </w:rPr>
        <w:t xml:space="preserve">Kiekvienoje šio vaisto </w:t>
      </w:r>
      <w:r w:rsidRPr="00D847B8">
        <w:rPr>
          <w:rFonts w:ascii="Times New Roman" w:eastAsia="Times New Roman" w:hAnsi="Times New Roman" w:cs="Times New Roman"/>
          <w:lang w:val="lt-LT" w:eastAsia="lt-LT" w:bidi="lt-LT"/>
        </w:rPr>
        <w:t xml:space="preserve">5 ml dozėje yra </w:t>
      </w:r>
      <w:r>
        <w:rPr>
          <w:rFonts w:ascii="Times New Roman" w:eastAsia="Times New Roman" w:hAnsi="Times New Roman" w:cs="Times New Roman"/>
          <w:lang w:val="lt-LT" w:eastAsia="lt-LT" w:bidi="lt-LT"/>
        </w:rPr>
        <w:t>5,4 mg</w:t>
      </w:r>
      <w:r w:rsidRPr="00D847B8">
        <w:rPr>
          <w:rFonts w:ascii="Times New Roman" w:eastAsia="Times New Roman" w:hAnsi="Times New Roman" w:cs="Times New Roman"/>
          <w:lang w:val="lt-LT" w:eastAsia="lt-LT" w:bidi="lt-LT"/>
        </w:rPr>
        <w:t xml:space="preserve"> </w:t>
      </w:r>
      <w:r w:rsidRPr="00D847B8">
        <w:rPr>
          <w:rFonts w:ascii="Times New Roman" w:eastAsia="Times New Roman" w:hAnsi="Times New Roman" w:cs="Times New Roman"/>
          <w:lang w:val="lt-LT" w:bidi="lt-LT"/>
        </w:rPr>
        <w:t>benzenkarboksirūgšties</w:t>
      </w:r>
      <w:r w:rsidRPr="00D847B8">
        <w:rPr>
          <w:rFonts w:ascii="Times New Roman" w:eastAsia="Times New Roman" w:hAnsi="Times New Roman" w:cs="Times New Roman"/>
          <w:lang w:val="lt-LT" w:eastAsia="lt-LT" w:bidi="lt-LT"/>
        </w:rPr>
        <w:t xml:space="preserve"> ir </w:t>
      </w:r>
      <w:r>
        <w:rPr>
          <w:rFonts w:ascii="Times New Roman" w:hAnsi="Times New Roman"/>
          <w:lang w:val="lt-LT"/>
        </w:rPr>
        <w:t>k</w:t>
      </w:r>
      <w:r w:rsidRPr="007036B2">
        <w:rPr>
          <w:rFonts w:ascii="Times New Roman" w:hAnsi="Times New Roman"/>
          <w:lang w:val="lt-LT"/>
        </w:rPr>
        <w:t xml:space="preserve">iekvienoje šio vaisto </w:t>
      </w:r>
      <w:r w:rsidRPr="00D847B8">
        <w:rPr>
          <w:rFonts w:ascii="Times New Roman" w:eastAsia="Times New Roman" w:hAnsi="Times New Roman" w:cs="Times New Roman"/>
          <w:lang w:val="lt-LT" w:eastAsia="lt-LT" w:bidi="lt-LT"/>
        </w:rPr>
        <w:t xml:space="preserve">15 ml dozėje yra </w:t>
      </w:r>
      <w:r>
        <w:rPr>
          <w:rFonts w:ascii="Times New Roman" w:eastAsia="Times New Roman" w:hAnsi="Times New Roman" w:cs="Times New Roman"/>
          <w:lang w:val="lt-LT" w:eastAsia="lt-LT" w:bidi="lt-LT"/>
        </w:rPr>
        <w:t>16,1 mg</w:t>
      </w:r>
      <w:r w:rsidRPr="00D847B8">
        <w:rPr>
          <w:rFonts w:ascii="Times New Roman" w:eastAsia="Times New Roman" w:hAnsi="Times New Roman" w:cs="Times New Roman"/>
          <w:lang w:val="lt-LT" w:eastAsia="lt-LT" w:bidi="lt-LT"/>
        </w:rPr>
        <w:t xml:space="preserve"> </w:t>
      </w:r>
      <w:r w:rsidRPr="00D847B8">
        <w:rPr>
          <w:rFonts w:ascii="Times New Roman" w:eastAsia="Times New Roman" w:hAnsi="Times New Roman" w:cs="Times New Roman"/>
          <w:lang w:val="lt-LT" w:bidi="lt-LT"/>
        </w:rPr>
        <w:t>benzenkarboksirūgšties</w:t>
      </w:r>
      <w:r>
        <w:rPr>
          <w:rFonts w:ascii="Times New Roman" w:eastAsia="Times New Roman" w:hAnsi="Times New Roman" w:cs="Times New Roman"/>
          <w:lang w:val="lt-LT" w:bidi="lt-LT"/>
        </w:rPr>
        <w:t>, tai atitinka 1,07 mg/ml</w:t>
      </w:r>
      <w:r w:rsidRPr="00D847B8">
        <w:rPr>
          <w:rFonts w:ascii="Times New Roman" w:eastAsia="Times New Roman" w:hAnsi="Times New Roman" w:cs="Times New Roman"/>
          <w:lang w:val="lt-LT" w:eastAsia="lt-LT" w:bidi="lt-LT"/>
        </w:rPr>
        <w:t>.</w:t>
      </w:r>
    </w:p>
    <w:p w:rsidR="00013127" w:rsidRPr="00311943" w:rsidRDefault="00013127" w:rsidP="00013127">
      <w:pPr>
        <w:tabs>
          <w:tab w:val="left" w:pos="567"/>
          <w:tab w:val="left" w:pos="669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:rsidR="00013127" w:rsidRPr="00DF437A" w:rsidRDefault="00013127" w:rsidP="00013127">
      <w:pPr>
        <w:tabs>
          <w:tab w:val="left" w:pos="567"/>
          <w:tab w:val="left" w:pos="6690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3.</w:t>
      </w:r>
      <w:r w:rsidRPr="00DF437A">
        <w:rPr>
          <w:rFonts w:ascii="Times New Roman" w:hAnsi="Times New Roman"/>
          <w:b/>
          <w:lang w:val="lt-LT"/>
        </w:rPr>
        <w:tab/>
        <w:t>Kaip vartoti STODAL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Visada vartokite šį vaistą tiksliai</w:t>
      </w:r>
      <w:r>
        <w:rPr>
          <w:rFonts w:ascii="Times New Roman" w:hAnsi="Times New Roman"/>
          <w:lang w:val="lt-LT"/>
        </w:rPr>
        <w:t>,</w:t>
      </w:r>
      <w:r w:rsidRPr="00DF437A">
        <w:rPr>
          <w:rFonts w:ascii="Times New Roman" w:hAnsi="Times New Roman"/>
          <w:lang w:val="lt-LT"/>
        </w:rPr>
        <w:t xml:space="preserve"> kaip aprašyta šiame lapelyje arba kaip nurodė gydytojas arba vaistininkas. Jeigu abejojate, kreipkitės į gydytoją arba vaistininką.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i/>
          <w:lang w:val="lt-LT"/>
        </w:rPr>
        <w:t>Suaugusiems žmonėms ir paaugliams</w:t>
      </w:r>
      <w:r w:rsidRPr="00DF437A">
        <w:rPr>
          <w:rFonts w:ascii="Times New Roman" w:hAnsi="Times New Roman"/>
          <w:lang w:val="lt-LT"/>
        </w:rPr>
        <w:t>: po 15 ml matavimo taurelę 3–5 kartus per parą.</w:t>
      </w:r>
    </w:p>
    <w:p w:rsidR="00013127" w:rsidRPr="00DF437A" w:rsidRDefault="00013127" w:rsidP="00013127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i/>
          <w:lang w:val="lt-LT"/>
        </w:rPr>
        <w:t>Vaikų populiacija (nuo 2 iki 12 metų)</w:t>
      </w:r>
      <w:r w:rsidRPr="00311943">
        <w:rPr>
          <w:rFonts w:ascii="TimesNewRoman" w:eastAsia="Times New Roman" w:hAnsi="TimesNewRoman" w:cs="TimesNewRoman"/>
          <w:szCs w:val="20"/>
          <w:lang w:val="lt-LT" w:eastAsia="en-GB"/>
        </w:rPr>
        <w:t>: po</w:t>
      </w:r>
      <w:r w:rsidRPr="00DF437A">
        <w:rPr>
          <w:rFonts w:ascii="Times New Roman" w:hAnsi="Times New Roman"/>
          <w:lang w:val="lt-LT"/>
        </w:rPr>
        <w:t xml:space="preserve"> 5 ml matavimo taurelę 3–5 kartus per parą.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Jei per savaitę kosulys nepalengvėja, būtina kreiptis į gydytoją!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spacing w:after="0" w:line="260" w:lineRule="exact"/>
        <w:jc w:val="both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Ką daryti pavartojus per didelę STODAL dozę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Pasikonsultuokite su gydytoju arba vaistininku.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spacing w:after="0" w:line="260" w:lineRule="exact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b/>
          <w:lang w:val="lt-LT"/>
        </w:rPr>
        <w:t>Pamiršus pavartoti STODAL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Negalima vartoti dvigubos dozės norint kompensuoti praleistą dozę.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:rsidR="00013127" w:rsidRPr="00C40CA0" w:rsidRDefault="00013127" w:rsidP="000131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D847B8">
        <w:rPr>
          <w:rFonts w:ascii="Times New Roman" w:hAnsi="Times New Roman" w:cs="Times New Roman"/>
          <w:b/>
          <w:noProof/>
          <w:lang w:val="lt-LT"/>
        </w:rPr>
        <w:t xml:space="preserve">Nustojus vartoti </w:t>
      </w:r>
      <w:r w:rsidRPr="00D847B8">
        <w:rPr>
          <w:rFonts w:ascii="Times New Roman" w:hAnsi="Times New Roman" w:cs="Times New Roman"/>
          <w:b/>
          <w:lang w:val="lt-LT"/>
        </w:rPr>
        <w:t>STODAL</w:t>
      </w:r>
    </w:p>
    <w:p w:rsidR="00013127" w:rsidRPr="00DF437A" w:rsidRDefault="00013127" w:rsidP="00013127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Jeigu kiltų daugiau klausimų dėl šio vaisto vartojimo, kreipkitės į gydytoją arba vaistininką.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  <w:r w:rsidRPr="00DF437A">
        <w:rPr>
          <w:rFonts w:ascii="Times New Roman" w:hAnsi="Times New Roman"/>
          <w:b/>
          <w:caps/>
          <w:lang w:val="lt-LT"/>
        </w:rPr>
        <w:t>4.</w:t>
      </w:r>
      <w:r w:rsidRPr="00DF437A">
        <w:rPr>
          <w:rFonts w:ascii="Times New Roman" w:hAnsi="Times New Roman"/>
          <w:b/>
          <w:caps/>
          <w:lang w:val="lt-LT"/>
        </w:rPr>
        <w:tab/>
      </w:r>
      <w:r w:rsidRPr="00DF437A">
        <w:rPr>
          <w:rFonts w:ascii="Times New Roman" w:hAnsi="Times New Roman"/>
          <w:b/>
          <w:lang w:val="lt-LT"/>
        </w:rPr>
        <w:t>Galimas šalutinis poveikis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 xml:space="preserve">Šis vaistas, kaip ir </w:t>
      </w:r>
      <w:r>
        <w:rPr>
          <w:rFonts w:ascii="Times New Roman" w:hAnsi="Times New Roman"/>
          <w:lang w:val="lt-LT"/>
        </w:rPr>
        <w:t xml:space="preserve">visi </w:t>
      </w:r>
      <w:r w:rsidRPr="00DF437A">
        <w:rPr>
          <w:rFonts w:ascii="Times New Roman" w:hAnsi="Times New Roman"/>
          <w:lang w:val="lt-LT"/>
        </w:rPr>
        <w:t>kiti, gali sukelti šalutinį poveikį, nors jis pasireiškia ne visiems žmonėms.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Nėra duomenų.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Pranešimas apie šalutinį poveikį</w:t>
      </w:r>
    </w:p>
    <w:p w:rsidR="00013127" w:rsidRPr="00DF437A" w:rsidRDefault="00013127" w:rsidP="00013127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Jeigu pasireiškė šalutinis poveikis, įskaitant šiame lapelyje nenurodytą, pasakykite gydytojui arba vaistininkui.</w:t>
      </w:r>
      <w:r w:rsidRPr="008C0455">
        <w:rPr>
          <w:rFonts w:ascii="Times New Roman" w:hAnsi="Times New Roman" w:cs="Times New Roman"/>
          <w:lang w:val="lt-LT"/>
        </w:rPr>
        <w:t xml:space="preserve"> </w:t>
      </w:r>
      <w:r w:rsidRPr="007E285D">
        <w:rPr>
          <w:rFonts w:ascii="Times New Roman" w:hAnsi="Times New Roman" w:cs="Times New Roman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7E285D">
        <w:rPr>
          <w:rFonts w:ascii="Times New Roman" w:hAnsi="Times New Roman" w:cs="Times New Roman"/>
          <w:color w:val="0000FF"/>
          <w:u w:val="single"/>
          <w:lang w:val="lt-LT"/>
        </w:rPr>
        <w:t>https://vapris.vvkt.lt/vvkt-web/public/nrv</w:t>
      </w:r>
      <w:r w:rsidRPr="007E285D">
        <w:rPr>
          <w:rFonts w:ascii="Times New Roman" w:hAnsi="Times New Roman" w:cs="Times New Roman"/>
          <w:lang w:val="lt-LT"/>
        </w:rPr>
        <w:t xml:space="preserve"> arba užpildant Paciento pranešimo apie įtariamą nepageidaujamą reakciją (ĮNR) formą, kuri skelbiama </w:t>
      </w:r>
      <w:r w:rsidRPr="007E285D">
        <w:rPr>
          <w:rFonts w:ascii="Times New Roman" w:hAnsi="Times New Roman" w:cs="Times New Roman"/>
          <w:color w:val="0000FF"/>
          <w:u w:val="single"/>
          <w:lang w:val="lt-LT"/>
        </w:rPr>
        <w:t>https://www.vvkt.lt/index.php?4004286486</w:t>
      </w:r>
      <w:r w:rsidRPr="007E285D">
        <w:rPr>
          <w:rFonts w:ascii="Times New Roman" w:hAnsi="Times New Roman" w:cs="Times New Roman"/>
          <w:lang w:val="lt-LT"/>
        </w:rPr>
        <w:t xml:space="preserve">, ir atsiunčiant elektroniniu paštu (adresu </w:t>
      </w:r>
      <w:r w:rsidRPr="007E285D">
        <w:rPr>
          <w:rFonts w:ascii="Times New Roman" w:hAnsi="Times New Roman" w:cs="Times New Roman"/>
          <w:color w:val="0000FF"/>
          <w:u w:val="single"/>
          <w:lang w:val="lt-LT"/>
        </w:rPr>
        <w:t>NepageidaujamaR@vvkt.lt</w:t>
      </w:r>
      <w:r w:rsidRPr="007E285D">
        <w:rPr>
          <w:rFonts w:ascii="Times New Roman" w:hAnsi="Times New Roman" w:cs="Times New Roman"/>
          <w:lang w:val="lt-LT"/>
        </w:rPr>
        <w:t>) arba nemokamu telefonu 8 800 73 568.</w:t>
      </w:r>
      <w:r w:rsidRPr="008C0455">
        <w:rPr>
          <w:rFonts w:ascii="Times New Roman" w:hAnsi="Times New Roman" w:cs="Times New Roman"/>
          <w:lang w:val="lt-LT"/>
        </w:rPr>
        <w:t xml:space="preserve"> </w:t>
      </w:r>
      <w:r w:rsidRPr="00DF437A">
        <w:rPr>
          <w:rFonts w:ascii="Times New Roman" w:hAnsi="Times New Roman"/>
          <w:lang w:val="lt-LT"/>
        </w:rPr>
        <w:t>Pranešdami apie šalutinį poveikį galite mums padėti gauti daugiau informacijos apie šio vaisto saugumą.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5.</w:t>
      </w:r>
      <w:r w:rsidRPr="00DF437A">
        <w:rPr>
          <w:rFonts w:ascii="Times New Roman" w:hAnsi="Times New Roman"/>
          <w:b/>
          <w:lang w:val="lt-LT"/>
        </w:rPr>
        <w:tab/>
        <w:t>Kaip laikyti STODAL</w:t>
      </w:r>
    </w:p>
    <w:p w:rsidR="00013127" w:rsidRPr="00DF437A" w:rsidRDefault="00013127" w:rsidP="00013127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Šį vaistą laikykite vaikams nepastebimoje ir nepasiekiamoje vietoje.</w:t>
      </w:r>
    </w:p>
    <w:p w:rsidR="00013127" w:rsidRPr="00DF437A" w:rsidRDefault="00013127" w:rsidP="00013127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lastRenderedPageBreak/>
        <w:t>Šiam vaistui specialių laikymo sąlygų nereikia.</w:t>
      </w:r>
    </w:p>
    <w:p w:rsidR="00013127" w:rsidRPr="00DF437A" w:rsidRDefault="00013127" w:rsidP="00013127">
      <w:pPr>
        <w:spacing w:after="0" w:line="240" w:lineRule="atLeast"/>
        <w:jc w:val="both"/>
        <w:rPr>
          <w:rFonts w:ascii="Times New Roman" w:hAnsi="Times New Roman"/>
          <w:color w:val="0D0D0D"/>
          <w:lang w:val="lt-LT"/>
        </w:rPr>
      </w:pPr>
      <w:r w:rsidRPr="00DF437A">
        <w:rPr>
          <w:rFonts w:ascii="Times New Roman" w:hAnsi="Times New Roman"/>
          <w:color w:val="0D0D0D"/>
          <w:lang w:val="lt-LT"/>
        </w:rPr>
        <w:t>Tinkamumo laikas po pirmo</w:t>
      </w:r>
      <w:r>
        <w:rPr>
          <w:rFonts w:ascii="Times New Roman" w:hAnsi="Times New Roman"/>
          <w:color w:val="0D0D0D"/>
          <w:lang w:val="lt-LT"/>
        </w:rPr>
        <w:t>jo</w:t>
      </w:r>
      <w:r w:rsidRPr="00DF437A">
        <w:rPr>
          <w:rFonts w:ascii="Times New Roman" w:hAnsi="Times New Roman"/>
          <w:color w:val="0D0D0D"/>
          <w:lang w:val="lt-LT"/>
        </w:rPr>
        <w:t xml:space="preserve"> buteliuko atidarymo: 1 metai.</w:t>
      </w:r>
    </w:p>
    <w:p w:rsidR="00013127" w:rsidRPr="00DF437A" w:rsidRDefault="00013127" w:rsidP="00013127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Ant dėžutės ir buteliuko po „</w:t>
      </w:r>
      <w:r w:rsidRPr="00311943">
        <w:rPr>
          <w:rFonts w:ascii="Times New Roman" w:eastAsia="Times New Roman" w:hAnsi="Times New Roman" w:cs="Times New Roman"/>
          <w:lang w:val="lt-LT" w:eastAsia="lt-LT"/>
        </w:rPr>
        <w:t>Tinka iki</w:t>
      </w:r>
      <w:r w:rsidRPr="00DF437A">
        <w:rPr>
          <w:rFonts w:ascii="Times New Roman" w:hAnsi="Times New Roman"/>
          <w:lang w:val="lt-LT"/>
        </w:rPr>
        <w:t>“ nurodytam tinkamumo laikui pasibaigus, šio vaisto vartoti negalima. Vaistas tinkamas vartoti iki paskutinės nurodyto mėnesio dienos.</w:t>
      </w:r>
    </w:p>
    <w:p w:rsidR="00013127" w:rsidRPr="00DF437A" w:rsidRDefault="00013127" w:rsidP="00013127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013127" w:rsidRPr="00DF437A" w:rsidRDefault="00013127" w:rsidP="00013127">
      <w:pPr>
        <w:spacing w:after="0" w:line="240" w:lineRule="auto"/>
        <w:ind w:right="-2"/>
        <w:jc w:val="both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6.</w:t>
      </w:r>
      <w:r w:rsidRPr="00DF437A">
        <w:rPr>
          <w:rFonts w:ascii="Times New Roman" w:hAnsi="Times New Roman"/>
          <w:b/>
          <w:lang w:val="lt-LT"/>
        </w:rPr>
        <w:tab/>
        <w:t>Pakuotės turinys ir kita informacija</w:t>
      </w:r>
    </w:p>
    <w:p w:rsidR="00013127" w:rsidRPr="00DF437A" w:rsidRDefault="00013127" w:rsidP="00013127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spacing w:after="0" w:line="240" w:lineRule="auto"/>
        <w:ind w:right="-2"/>
        <w:outlineLvl w:val="0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STODAL sudėtis</w:t>
      </w:r>
    </w:p>
    <w:p w:rsidR="00013127" w:rsidRPr="00DF437A" w:rsidRDefault="00013127" w:rsidP="00013127">
      <w:pPr>
        <w:keepNext/>
        <w:spacing w:after="0" w:line="240" w:lineRule="auto"/>
        <w:ind w:left="567" w:right="-2" w:hanging="567"/>
        <w:jc w:val="both"/>
        <w:rPr>
          <w:rFonts w:ascii="Times New Roman" w:hAnsi="Times New Roman"/>
          <w:lang w:val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-</w:t>
      </w:r>
      <w:r>
        <w:rPr>
          <w:rFonts w:ascii="Times New Roman" w:eastAsia="Times New Roman" w:hAnsi="Times New Roman" w:cs="Times New Roman"/>
          <w:lang w:val="lt-LT" w:eastAsia="lt-LT"/>
        </w:rPr>
        <w:tab/>
      </w:r>
      <w:r w:rsidRPr="00DF437A">
        <w:rPr>
          <w:rFonts w:ascii="Times New Roman" w:hAnsi="Times New Roman"/>
          <w:lang w:val="lt-LT"/>
        </w:rPr>
        <w:t>Veikliosios medžiagos 5 ml yra: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0"/>
        <w:gridCol w:w="3012"/>
        <w:gridCol w:w="3029"/>
      </w:tblGrid>
      <w:tr w:rsidR="00013127" w:rsidRPr="0022414F" w:rsidTr="00690595">
        <w:tc>
          <w:tcPr>
            <w:tcW w:w="3095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Antimonium tartaricum</w:t>
            </w:r>
          </w:p>
        </w:tc>
        <w:tc>
          <w:tcPr>
            <w:tcW w:w="3096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6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13127" w:rsidRPr="0022414F" w:rsidTr="00690595">
        <w:tc>
          <w:tcPr>
            <w:tcW w:w="3095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Bryonia</w:t>
            </w:r>
          </w:p>
        </w:tc>
        <w:tc>
          <w:tcPr>
            <w:tcW w:w="3096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3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13127" w:rsidRPr="0022414F" w:rsidTr="00690595">
        <w:tc>
          <w:tcPr>
            <w:tcW w:w="3095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Coccus cacti</w:t>
            </w:r>
          </w:p>
        </w:tc>
        <w:tc>
          <w:tcPr>
            <w:tcW w:w="3096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3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13127" w:rsidRPr="0022414F" w:rsidTr="00690595">
        <w:tc>
          <w:tcPr>
            <w:tcW w:w="3095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Drosera</w:t>
            </w:r>
          </w:p>
        </w:tc>
        <w:tc>
          <w:tcPr>
            <w:tcW w:w="3096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TM</w:t>
            </w:r>
          </w:p>
        </w:tc>
        <w:tc>
          <w:tcPr>
            <w:tcW w:w="3096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13127" w:rsidRPr="00311943" w:rsidTr="00690595">
        <w:tc>
          <w:tcPr>
            <w:tcW w:w="3095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Ipeca</w:t>
            </w:r>
          </w:p>
        </w:tc>
        <w:tc>
          <w:tcPr>
            <w:tcW w:w="3096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3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13127" w:rsidRPr="00311943" w:rsidTr="00690595">
        <w:tc>
          <w:tcPr>
            <w:tcW w:w="3095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ind w:hanging="105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Myocarde</w:t>
            </w:r>
          </w:p>
        </w:tc>
        <w:tc>
          <w:tcPr>
            <w:tcW w:w="3096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6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13127" w:rsidRPr="00311943" w:rsidTr="00690595">
        <w:tc>
          <w:tcPr>
            <w:tcW w:w="3095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ind w:hanging="105"/>
              <w:rPr>
                <w:rFonts w:ascii="Times New Roman" w:hAnsi="Times New Roman"/>
                <w:i/>
                <w:spacing w:val="-2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Pulsatilla</w:t>
            </w:r>
          </w:p>
        </w:tc>
        <w:tc>
          <w:tcPr>
            <w:tcW w:w="3096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6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13127" w:rsidRPr="00311943" w:rsidTr="00690595">
        <w:tc>
          <w:tcPr>
            <w:tcW w:w="3095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ind w:hanging="105"/>
              <w:rPr>
                <w:rFonts w:ascii="Times New Roman" w:hAnsi="Times New Roman"/>
                <w:i/>
                <w:spacing w:val="-2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Rumex crispus</w:t>
            </w:r>
          </w:p>
        </w:tc>
        <w:tc>
          <w:tcPr>
            <w:tcW w:w="3096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6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13127" w:rsidRPr="00311943" w:rsidTr="00690595">
        <w:tc>
          <w:tcPr>
            <w:tcW w:w="3095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ind w:hanging="105"/>
              <w:rPr>
                <w:rFonts w:ascii="Times New Roman" w:hAnsi="Times New Roman"/>
                <w:i/>
                <w:spacing w:val="-2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Spongia tosta</w:t>
            </w:r>
          </w:p>
        </w:tc>
        <w:tc>
          <w:tcPr>
            <w:tcW w:w="3096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3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  <w:tr w:rsidR="00013127" w:rsidRPr="00311943" w:rsidTr="00690595">
        <w:tc>
          <w:tcPr>
            <w:tcW w:w="3095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ind w:hanging="105"/>
              <w:rPr>
                <w:rFonts w:ascii="Times New Roman" w:hAnsi="Times New Roman"/>
                <w:i/>
                <w:spacing w:val="-2"/>
                <w:lang w:val="lt-LT"/>
              </w:rPr>
            </w:pPr>
            <w:r w:rsidRPr="00DF437A">
              <w:rPr>
                <w:rFonts w:ascii="Times New Roman" w:hAnsi="Times New Roman"/>
                <w:i/>
                <w:spacing w:val="-2"/>
                <w:lang w:val="lt-LT"/>
              </w:rPr>
              <w:t>Sticta pulmonaria</w:t>
            </w:r>
          </w:p>
        </w:tc>
        <w:tc>
          <w:tcPr>
            <w:tcW w:w="3096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3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DF437A">
              <w:rPr>
                <w:rFonts w:ascii="Times New Roman" w:hAnsi="Times New Roman"/>
                <w:lang w:val="lt-LT"/>
              </w:rPr>
              <w:t>CH</w:t>
            </w:r>
          </w:p>
        </w:tc>
        <w:tc>
          <w:tcPr>
            <w:tcW w:w="3096" w:type="dxa"/>
            <w:shd w:val="clear" w:color="auto" w:fill="auto"/>
          </w:tcPr>
          <w:p w:rsidR="00013127" w:rsidRPr="00DF437A" w:rsidRDefault="00013127" w:rsidP="00690595">
            <w:pPr>
              <w:spacing w:after="0" w:line="240" w:lineRule="atLeast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59,375 mg</w:t>
            </w:r>
          </w:p>
        </w:tc>
      </w:tr>
    </w:tbl>
    <w:p w:rsidR="00013127" w:rsidRDefault="00013127" w:rsidP="00013127">
      <w:pPr>
        <w:keepNext/>
        <w:spacing w:after="0" w:line="240" w:lineRule="auto"/>
        <w:ind w:left="567" w:right="-2" w:hanging="567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013127" w:rsidRPr="00DF437A" w:rsidRDefault="00013127" w:rsidP="00013127">
      <w:pPr>
        <w:keepNext/>
        <w:spacing w:after="0" w:line="240" w:lineRule="auto"/>
        <w:ind w:left="567" w:right="-2" w:hanging="567"/>
        <w:jc w:val="both"/>
        <w:rPr>
          <w:rFonts w:ascii="Times New Roman" w:hAnsi="Times New Roman"/>
          <w:spacing w:val="-2"/>
          <w:lang w:val="lt-LT"/>
        </w:rPr>
      </w:pPr>
      <w:r w:rsidRPr="00DF437A">
        <w:rPr>
          <w:rFonts w:ascii="Times New Roman" w:hAnsi="Times New Roman"/>
          <w:lang w:val="lt-LT"/>
        </w:rPr>
        <w:t>-</w:t>
      </w:r>
      <w:r w:rsidRPr="00DF437A">
        <w:rPr>
          <w:rFonts w:ascii="Times New Roman" w:hAnsi="Times New Roman"/>
          <w:lang w:val="lt-LT"/>
        </w:rPr>
        <w:tab/>
        <w:t xml:space="preserve">Pagalbinės medžiagos yra </w:t>
      </w:r>
      <w:r w:rsidRPr="00DF437A">
        <w:rPr>
          <w:rFonts w:ascii="Times New Roman" w:hAnsi="Times New Roman"/>
          <w:i/>
          <w:spacing w:val="-2"/>
          <w:lang w:val="lt-LT"/>
        </w:rPr>
        <w:t xml:space="preserve">Tolu </w:t>
      </w:r>
      <w:r w:rsidRPr="00DF437A">
        <w:rPr>
          <w:rFonts w:ascii="Times New Roman" w:hAnsi="Times New Roman"/>
          <w:spacing w:val="-2"/>
          <w:lang w:val="lt-LT"/>
        </w:rPr>
        <w:t xml:space="preserve">sirupas, putokšlių sirupas, sacharozės tirpalas, etanolis </w:t>
      </w:r>
      <w:r w:rsidRPr="00DF437A">
        <w:rPr>
          <w:rFonts w:ascii="Times New Roman" w:hAnsi="Times New Roman"/>
          <w:lang w:val="lt-LT"/>
        </w:rPr>
        <w:t>(96 %)</w:t>
      </w:r>
      <w:r w:rsidRPr="00DF437A">
        <w:rPr>
          <w:rFonts w:ascii="Times New Roman" w:hAnsi="Times New Roman"/>
          <w:spacing w:val="-2"/>
          <w:lang w:val="lt-LT"/>
        </w:rPr>
        <w:t xml:space="preserve">, karamelė </w:t>
      </w:r>
      <w:r w:rsidRPr="00DF437A">
        <w:rPr>
          <w:rFonts w:ascii="Times New Roman" w:hAnsi="Times New Roman"/>
          <w:lang w:val="lt-LT"/>
        </w:rPr>
        <w:t>(E150a)</w:t>
      </w:r>
      <w:r w:rsidRPr="00DF437A">
        <w:rPr>
          <w:rFonts w:ascii="Times New Roman" w:hAnsi="Times New Roman"/>
          <w:spacing w:val="-2"/>
          <w:lang w:val="lt-LT"/>
        </w:rPr>
        <w:t>, benzoinė rūgštis (E210).</w:t>
      </w:r>
    </w:p>
    <w:p w:rsidR="00013127" w:rsidRPr="00DF437A" w:rsidRDefault="00013127" w:rsidP="00013127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spacing w:after="0" w:line="240" w:lineRule="auto"/>
        <w:ind w:right="-2"/>
        <w:outlineLvl w:val="0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>STODAL išvaizda ir kiekis pakuotėje</w:t>
      </w:r>
    </w:p>
    <w:p w:rsidR="00013127" w:rsidRPr="00DF437A" w:rsidRDefault="00013127" w:rsidP="00013127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Šviesiai geltonos-rudos spalvos, panašus į sirupą skystis.</w:t>
      </w:r>
    </w:p>
    <w:p w:rsidR="00013127" w:rsidRPr="00DF437A" w:rsidRDefault="00013127" w:rsidP="00013127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Kartono dėžutėje yra buteliukas, kuriame yra 200</w:t>
      </w:r>
      <w:r>
        <w:rPr>
          <w:rFonts w:ascii="Times New Roman" w:hAnsi="Times New Roman"/>
          <w:lang w:val="lt-LT"/>
        </w:rPr>
        <w:t> </w:t>
      </w:r>
      <w:r w:rsidRPr="00DF437A">
        <w:rPr>
          <w:rFonts w:ascii="Times New Roman" w:hAnsi="Times New Roman"/>
          <w:lang w:val="lt-LT"/>
        </w:rPr>
        <w:t>ml sirupo, ir taurelė (gradacijos žymės: 5 ml ir 15 ml).</w:t>
      </w:r>
    </w:p>
    <w:p w:rsidR="00013127" w:rsidRPr="001002E7" w:rsidRDefault="00013127" w:rsidP="00013127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7A39F7">
        <w:rPr>
          <w:rFonts w:ascii="Times New Roman" w:hAnsi="Times New Roman" w:cs="Times New Roman"/>
          <w:highlight w:val="lightGray"/>
          <w:lang w:val="lt-LT"/>
        </w:rPr>
        <w:t>Kartono dėžutėje yra buteliukas, kuriame yra 200</w:t>
      </w:r>
      <w:r>
        <w:rPr>
          <w:rFonts w:ascii="Times New Roman" w:hAnsi="Times New Roman" w:cs="Times New Roman"/>
          <w:highlight w:val="lightGray"/>
          <w:lang w:val="lt-LT"/>
        </w:rPr>
        <w:t> </w:t>
      </w:r>
      <w:r w:rsidRPr="007A39F7">
        <w:rPr>
          <w:rFonts w:ascii="Times New Roman" w:hAnsi="Times New Roman" w:cs="Times New Roman"/>
          <w:highlight w:val="lightGray"/>
          <w:lang w:val="lt-LT"/>
        </w:rPr>
        <w:t>ml sirupo, nuo lašėjimo apsaugantis piltuvėlis ir taurelė (gradacijos žymės: 5 ml ir 15 ml).</w:t>
      </w:r>
    </w:p>
    <w:p w:rsidR="00013127" w:rsidRPr="001002E7" w:rsidRDefault="00013127" w:rsidP="00013127">
      <w:pPr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013127" w:rsidRDefault="00013127" w:rsidP="00013127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  <w:lang w:val="lt-LT"/>
        </w:rPr>
      </w:pPr>
      <w:r w:rsidRPr="00D847B8">
        <w:rPr>
          <w:rFonts w:ascii="Times New Roman" w:hAnsi="Times New Roman" w:cs="Times New Roman"/>
          <w:b/>
        </w:rPr>
        <w:t>Registruotojas</w:t>
      </w:r>
      <w:r w:rsidRPr="00DF437A">
        <w:rPr>
          <w:rFonts w:ascii="Times New Roman" w:hAnsi="Times New Roman"/>
          <w:b/>
        </w:rPr>
        <w:t xml:space="preserve"> </w:t>
      </w:r>
      <w:r w:rsidRPr="00DF437A">
        <w:rPr>
          <w:rFonts w:ascii="Times New Roman" w:hAnsi="Times New Roman"/>
          <w:b/>
          <w:lang w:val="lt-LT"/>
        </w:rPr>
        <w:t>ir gamintojas</w:t>
      </w:r>
    </w:p>
    <w:p w:rsidR="00013127" w:rsidRPr="00DF437A" w:rsidRDefault="00013127" w:rsidP="00013127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  <w:lang w:val="lt-LT"/>
        </w:rPr>
      </w:pPr>
    </w:p>
    <w:p w:rsidR="00013127" w:rsidRPr="00DF437A" w:rsidRDefault="00013127" w:rsidP="00013127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BOIRON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2 avenue de l'Ouest Lyonnais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69510 Messimy</w:t>
      </w:r>
    </w:p>
    <w:p w:rsidR="00013127" w:rsidRPr="00DF437A" w:rsidRDefault="00013127" w:rsidP="00013127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>Prancūzija</w:t>
      </w:r>
    </w:p>
    <w:p w:rsidR="00013127" w:rsidRPr="00DF437A" w:rsidRDefault="00013127" w:rsidP="00013127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:rsidR="00013127" w:rsidRDefault="00013127" w:rsidP="0001312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F437A">
        <w:rPr>
          <w:rFonts w:ascii="Times New Roman" w:hAnsi="Times New Roman"/>
          <w:lang w:val="lt-LT"/>
        </w:rPr>
        <w:t xml:space="preserve">Jeigu apie šį vaistą norite sužinoti daugiau, kreipkitės į vietinį </w:t>
      </w:r>
      <w:r w:rsidRPr="00D847B8">
        <w:rPr>
          <w:rFonts w:ascii="Times New Roman" w:hAnsi="Times New Roman" w:cs="Times New Roman"/>
          <w:lang w:val="lt-LT"/>
        </w:rPr>
        <w:t>registruotojo</w:t>
      </w:r>
      <w:r w:rsidRPr="00D847B8">
        <w:rPr>
          <w:lang w:val="lt-LT"/>
        </w:rPr>
        <w:t xml:space="preserve"> </w:t>
      </w:r>
      <w:r w:rsidRPr="00DF437A">
        <w:rPr>
          <w:rFonts w:ascii="Times New Roman" w:hAnsi="Times New Roman"/>
          <w:lang w:val="lt-LT"/>
        </w:rPr>
        <w:t>atstovą</w:t>
      </w:r>
      <w:r>
        <w:rPr>
          <w:rFonts w:ascii="Times New Roman" w:eastAsia="Times New Roman" w:hAnsi="Times New Roman" w:cs="Times New Roman"/>
          <w:lang w:val="lt-LT" w:eastAsia="lt-LT"/>
        </w:rPr>
        <w:t>:</w:t>
      </w:r>
    </w:p>
    <w:p w:rsidR="00013127" w:rsidRPr="00DF437A" w:rsidRDefault="00013127" w:rsidP="00013127">
      <w:pPr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013127" w:rsidRPr="00311943" w:rsidTr="00690595">
        <w:tc>
          <w:tcPr>
            <w:tcW w:w="4678" w:type="dxa"/>
          </w:tcPr>
          <w:p w:rsidR="00013127" w:rsidRPr="00BC4DA0" w:rsidRDefault="00013127" w:rsidP="00690595">
            <w:pPr>
              <w:spacing w:after="0" w:line="240" w:lineRule="auto"/>
              <w:ind w:hanging="75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UAB „Miečys“</w:t>
            </w:r>
          </w:p>
          <w:p w:rsidR="00013127" w:rsidRPr="00BC4DA0" w:rsidRDefault="00013127" w:rsidP="00690595">
            <w:pPr>
              <w:spacing w:after="0" w:line="240" w:lineRule="auto"/>
              <w:ind w:hanging="75"/>
              <w:rPr>
                <w:rFonts w:ascii="Times New Roman" w:hAnsi="Times New Roman"/>
                <w:lang w:val="lt-LT"/>
              </w:rPr>
            </w:pPr>
            <w:r w:rsidRPr="00BC4DA0">
              <w:rPr>
                <w:rFonts w:ascii="Times New Roman" w:hAnsi="Times New Roman"/>
                <w:lang w:val="lt-LT"/>
              </w:rPr>
              <w:t>Masiuliškių g.15, Sutkūnai</w:t>
            </w:r>
          </w:p>
          <w:p w:rsidR="00013127" w:rsidRPr="00DF437A" w:rsidRDefault="00013127" w:rsidP="00690595">
            <w:pPr>
              <w:spacing w:after="0" w:line="240" w:lineRule="auto"/>
              <w:ind w:hanging="75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76104 Šiaulių raj.</w:t>
            </w:r>
          </w:p>
          <w:p w:rsidR="00013127" w:rsidRPr="00DF437A" w:rsidRDefault="00013127" w:rsidP="00690595">
            <w:pPr>
              <w:spacing w:after="0" w:line="240" w:lineRule="auto"/>
              <w:ind w:hanging="75"/>
              <w:rPr>
                <w:rFonts w:ascii="Times New Roman" w:hAnsi="Times New Roman"/>
                <w:lang w:val="lt-LT"/>
              </w:rPr>
            </w:pPr>
            <w:r w:rsidRPr="00DF437A">
              <w:rPr>
                <w:rFonts w:ascii="Times New Roman" w:hAnsi="Times New Roman"/>
                <w:lang w:val="lt-LT"/>
              </w:rPr>
              <w:t>Tel. +37080012345</w:t>
            </w:r>
          </w:p>
        </w:tc>
      </w:tr>
    </w:tbl>
    <w:p w:rsidR="00013127" w:rsidRPr="00DF437A" w:rsidRDefault="00013127" w:rsidP="00013127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b/>
          <w:lang w:val="lt-LT"/>
        </w:rPr>
      </w:pPr>
      <w:r w:rsidRPr="00DF437A">
        <w:rPr>
          <w:rFonts w:ascii="Times New Roman" w:hAnsi="Times New Roman"/>
          <w:b/>
          <w:lang w:val="lt-LT"/>
        </w:rPr>
        <w:t xml:space="preserve">Šis pakuotės </w:t>
      </w:r>
      <w:smartTag w:uri="schemas-tilde-lt/tildestengine" w:element="templates">
        <w:smartTagPr>
          <w:attr w:name="baseform" w:val="lapel|is"/>
          <w:attr w:name="id" w:val="-1"/>
          <w:attr w:name="text" w:val="LAPELIS"/>
        </w:smartTagPr>
        <w:r w:rsidRPr="00DF437A">
          <w:rPr>
            <w:rFonts w:ascii="Times New Roman" w:hAnsi="Times New Roman"/>
            <w:b/>
            <w:lang w:val="lt-LT"/>
          </w:rPr>
          <w:t>lapelis</w:t>
        </w:r>
      </w:smartTag>
      <w:r w:rsidRPr="00DF437A">
        <w:rPr>
          <w:rFonts w:ascii="Times New Roman" w:hAnsi="Times New Roman"/>
          <w:b/>
          <w:lang w:val="lt-LT"/>
        </w:rPr>
        <w:t xml:space="preserve"> paskutinį kartą peržiūrėtas</w:t>
      </w:r>
      <w:r>
        <w:rPr>
          <w:rFonts w:ascii="Times New Roman" w:hAnsi="Times New Roman"/>
          <w:b/>
          <w:lang w:val="lt-LT"/>
        </w:rPr>
        <w:t xml:space="preserve"> 2022-08-22</w:t>
      </w:r>
      <w:r>
        <w:rPr>
          <w:rFonts w:ascii="Times New Roman" w:hAnsi="Times New Roman" w:cs="Times New Roman"/>
          <w:b/>
          <w:noProof/>
          <w:lang w:val="lt-LT"/>
        </w:rPr>
        <w:t>.</w:t>
      </w:r>
    </w:p>
    <w:p w:rsidR="00013127" w:rsidRPr="00DF437A" w:rsidRDefault="00013127" w:rsidP="00013127">
      <w:pPr>
        <w:spacing w:after="0" w:line="240" w:lineRule="auto"/>
        <w:rPr>
          <w:rFonts w:ascii="Times New Roman" w:hAnsi="Times New Roman"/>
          <w:lang w:val="lt-LT"/>
        </w:rPr>
      </w:pPr>
    </w:p>
    <w:p w:rsidR="00013127" w:rsidRPr="00DF437A" w:rsidRDefault="00013127" w:rsidP="00013127">
      <w:pPr>
        <w:spacing w:after="0" w:line="240" w:lineRule="auto"/>
        <w:rPr>
          <w:rFonts w:ascii="Times New Roman" w:hAnsi="Times New Roman"/>
          <w:lang w:val="lt-LT"/>
        </w:rPr>
      </w:pPr>
    </w:p>
    <w:p w:rsidR="00013127" w:rsidRDefault="00013127" w:rsidP="00013127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  <w:r w:rsidRPr="00DF437A">
        <w:rPr>
          <w:rFonts w:ascii="Times New Roman" w:hAnsi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DF437A">
          <w:rPr>
            <w:rFonts w:ascii="Times New Roman" w:hAnsi="Times New Roman"/>
            <w:color w:val="0000FF"/>
            <w:u w:val="single"/>
            <w:lang w:val="lt-LT"/>
          </w:rPr>
          <w:t>http://www.vvkt.lt/</w:t>
        </w:r>
      </w:hyperlink>
      <w:r w:rsidRPr="00DF437A">
        <w:rPr>
          <w:rFonts w:ascii="Times New Roman" w:hAnsi="Times New Roman"/>
          <w:lang w:val="lt-LT"/>
        </w:rPr>
        <w:t>.</w:t>
      </w:r>
    </w:p>
    <w:p w:rsidR="00013127" w:rsidRPr="00DF437A" w:rsidRDefault="00013127" w:rsidP="00013127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lt-LT"/>
        </w:rPr>
      </w:pPr>
    </w:p>
    <w:p w:rsidR="00013127" w:rsidRPr="00311943" w:rsidRDefault="00013127" w:rsidP="00013127">
      <w:pPr>
        <w:spacing w:after="0" w:line="240" w:lineRule="atLeast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:rsidR="009041DB" w:rsidRDefault="009041DB">
      <w:bookmarkStart w:id="0" w:name="_GoBack"/>
      <w:bookmarkEnd w:id="0"/>
    </w:p>
    <w:sectPr w:rsidR="009041DB" w:rsidSect="006478F9">
      <w:footerReference w:type="even" r:id="rId6"/>
      <w:footerReference w:type="default" r:id="rId7"/>
      <w:headerReference w:type="first" r:id="rId8"/>
      <w:footerReference w:type="first" r:id="rId9"/>
      <w:endnotePr>
        <w:numFmt w:val="decimal"/>
      </w:endnotePr>
      <w:pgSz w:w="11907" w:h="16840" w:code="9"/>
      <w:pgMar w:top="1134" w:right="1418" w:bottom="1134" w:left="1418" w:header="567" w:footer="284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143" w:rsidRDefault="00013127" w:rsidP="006478F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C0143" w:rsidRDefault="00013127" w:rsidP="006478F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143" w:rsidRPr="00311943" w:rsidRDefault="00013127" w:rsidP="006478F9">
    <w:pPr>
      <w:pStyle w:val="Porat"/>
      <w:framePr w:wrap="around" w:vAnchor="text" w:hAnchor="margin" w:xAlign="right" w:y="1"/>
      <w:rPr>
        <w:rStyle w:val="Puslapionumeris"/>
        <w:rFonts w:ascii="Times New Roman" w:hAnsi="Times New Roman"/>
        <w:sz w:val="22"/>
        <w:szCs w:val="22"/>
      </w:rPr>
    </w:pPr>
    <w:r w:rsidRPr="00311943">
      <w:rPr>
        <w:rStyle w:val="Puslapionumeris"/>
        <w:rFonts w:ascii="Times New Roman" w:hAnsi="Times New Roman"/>
        <w:sz w:val="22"/>
        <w:szCs w:val="22"/>
      </w:rPr>
      <w:fldChar w:fldCharType="begin"/>
    </w:r>
    <w:r w:rsidRPr="00311943">
      <w:rPr>
        <w:rStyle w:val="Puslapionumeris"/>
        <w:rFonts w:ascii="Times New Roman" w:hAnsi="Times New Roman"/>
        <w:sz w:val="22"/>
        <w:szCs w:val="22"/>
      </w:rPr>
      <w:instrText xml:space="preserve">PAGE  </w:instrText>
    </w:r>
    <w:r w:rsidRPr="00311943">
      <w:rPr>
        <w:rStyle w:val="Puslapionumeris"/>
        <w:rFonts w:ascii="Times New Roman" w:hAnsi="Times New Roman"/>
        <w:sz w:val="22"/>
        <w:szCs w:val="22"/>
      </w:rPr>
      <w:fldChar w:fldCharType="separate"/>
    </w:r>
    <w:r>
      <w:rPr>
        <w:rStyle w:val="Puslapionumeris"/>
        <w:rFonts w:ascii="Times New Roman" w:hAnsi="Times New Roman"/>
        <w:noProof/>
        <w:sz w:val="22"/>
        <w:szCs w:val="22"/>
      </w:rPr>
      <w:t>3</w:t>
    </w:r>
    <w:r w:rsidRPr="00311943">
      <w:rPr>
        <w:rStyle w:val="Puslapionumeris"/>
        <w:rFonts w:ascii="Times New Roman" w:hAnsi="Times New Roman"/>
        <w:sz w:val="22"/>
        <w:szCs w:val="22"/>
      </w:rPr>
      <w:fldChar w:fldCharType="end"/>
    </w:r>
  </w:p>
  <w:p w:rsidR="00FC0143" w:rsidRDefault="00013127" w:rsidP="006478F9">
    <w:pPr>
      <w:pStyle w:val="Porat"/>
      <w:tabs>
        <w:tab w:val="clear" w:pos="8930"/>
        <w:tab w:val="right" w:pos="8931"/>
      </w:tabs>
      <w:ind w:right="360"/>
      <w:jc w:val="right"/>
    </w:pPr>
    <w:r>
      <w:fldChar w:fldCharType="begin"/>
    </w:r>
    <w:r>
      <w:instrText xml:space="preserve"> EQ </w:instrTex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143" w:rsidRDefault="00013127">
    <w:pPr>
      <w:pStyle w:val="Porat"/>
      <w:tabs>
        <w:tab w:val="clear" w:pos="8930"/>
        <w:tab w:val="right" w:pos="8931"/>
      </w:tabs>
      <w:ind w:right="96"/>
      <w:jc w:val="right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143" w:rsidRDefault="00013127">
    <w:pPr>
      <w:pStyle w:val="Antrats"/>
      <w:rPr>
        <w:rFonts w:ascii="Arial" w:hAnsi="Arial"/>
      </w:rPr>
    </w:pPr>
    <w:r>
      <w:rPr>
        <w:rFonts w:ascii="Arial" w:hAnsi="Arial"/>
      </w:rPr>
      <w:t>Laboratoires BOIRON</w:t>
    </w:r>
  </w:p>
  <w:p w:rsidR="00FC0143" w:rsidRDefault="00013127">
    <w:pPr>
      <w:pStyle w:val="Antrats"/>
      <w:pBdr>
        <w:bottom w:val="single" w:sz="4" w:space="1" w:color="auto"/>
      </w:pBdr>
      <w:tabs>
        <w:tab w:val="clear" w:pos="567"/>
        <w:tab w:val="clear" w:pos="4153"/>
        <w:tab w:val="clear" w:pos="8306"/>
        <w:tab w:val="right" w:pos="9072"/>
      </w:tabs>
      <w:rPr>
        <w:rFonts w:ascii="Arial" w:hAnsi="Arial"/>
      </w:rPr>
    </w:pPr>
    <w:r>
      <w:rPr>
        <w:rFonts w:ascii="Arial" w:hAnsi="Arial"/>
      </w:rPr>
      <w:t>Summary of Product Characteristics</w:t>
    </w:r>
    <w:r>
      <w:rPr>
        <w:rFonts w:ascii="Arial" w:hAnsi="Arial"/>
      </w:rPr>
      <w:tab/>
      <w:t>CORYZALIA, coated tablets</w:t>
    </w:r>
  </w:p>
  <w:p w:rsidR="00FC0143" w:rsidRDefault="00013127">
    <w:pPr>
      <w:pStyle w:val="Antrats"/>
      <w:rPr>
        <w:rFonts w:ascii="Arial" w:hAnsi="Arial"/>
      </w:rPr>
    </w:pPr>
  </w:p>
  <w:p w:rsidR="00FC0143" w:rsidRDefault="00013127">
    <w:pPr>
      <w:pStyle w:val="Antrats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A285E"/>
    <w:multiLevelType w:val="hybridMultilevel"/>
    <w:tmpl w:val="32C64086"/>
    <w:lvl w:ilvl="0" w:tplc="43DA8D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89477F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27"/>
    <w:rsid w:val="00013127"/>
    <w:rsid w:val="00234094"/>
    <w:rsid w:val="002A211A"/>
    <w:rsid w:val="009041DB"/>
    <w:rsid w:val="00975D35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CE1A2-90E9-4733-A787-8DF93428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3127"/>
    <w:rPr>
      <w:rFonts w:eastAsiaTheme="minorHAnsi"/>
      <w:lang w:val="fr-FR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13127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 w:cs="Times New Roman"/>
      <w:sz w:val="20"/>
      <w:szCs w:val="20"/>
      <w:lang w:val="en-GB" w:eastAsia="lt-LT"/>
    </w:rPr>
  </w:style>
  <w:style w:type="character" w:customStyle="1" w:styleId="AntratsDiagrama">
    <w:name w:val="Antraštės Diagrama"/>
    <w:basedOn w:val="Numatytasispastraiposriftas"/>
    <w:link w:val="Antrats"/>
    <w:rsid w:val="00013127"/>
    <w:rPr>
      <w:rFonts w:ascii="Helvetica" w:hAnsi="Helvetica" w:cs="Times New Roman"/>
      <w:sz w:val="20"/>
      <w:szCs w:val="20"/>
      <w:lang w:val="en-GB" w:eastAsia="lt-LT"/>
    </w:rPr>
  </w:style>
  <w:style w:type="paragraph" w:styleId="Porat">
    <w:name w:val="footer"/>
    <w:basedOn w:val="prastasis"/>
    <w:link w:val="PoratDiagrama"/>
    <w:rsid w:val="00013127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eastAsia="Times New Roman" w:hAnsi="Helvetica" w:cs="Times New Roman"/>
      <w:sz w:val="16"/>
      <w:szCs w:val="20"/>
      <w:lang w:val="en-GB" w:eastAsia="lt-LT"/>
    </w:rPr>
  </w:style>
  <w:style w:type="character" w:customStyle="1" w:styleId="PoratDiagrama">
    <w:name w:val="Poraštė Diagrama"/>
    <w:basedOn w:val="Numatytasispastraiposriftas"/>
    <w:link w:val="Porat"/>
    <w:rsid w:val="00013127"/>
    <w:rPr>
      <w:rFonts w:ascii="Helvetica" w:hAnsi="Helvetica" w:cs="Times New Roman"/>
      <w:sz w:val="16"/>
      <w:szCs w:val="20"/>
      <w:lang w:val="en-GB" w:eastAsia="lt-LT"/>
    </w:rPr>
  </w:style>
  <w:style w:type="character" w:styleId="Puslapionumeris">
    <w:name w:val="page number"/>
    <w:basedOn w:val="Numatytasispastraiposriftas"/>
    <w:rsid w:val="00013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4099</Words>
  <Characters>2337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2022-08-31T10:25:00Z</dcterms:created>
  <dcterms:modified xsi:type="dcterms:W3CDTF">2022-08-31T10:25:00Z</dcterms:modified>
</cp:coreProperties>
</file>