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AFD95" w14:textId="77777777" w:rsidR="00B95DFA" w:rsidRDefault="00B95DFA" w:rsidP="00B95DFA">
      <w:pPr>
        <w:spacing w:after="0" w:line="240" w:lineRule="auto"/>
        <w:jc w:val="center"/>
        <w:rPr>
          <w:rFonts w:ascii="Times New Roman" w:hAnsi="Times New Roman"/>
          <w:lang w:val="lt-LT" w:eastAsia="lt-LT"/>
        </w:rPr>
      </w:pPr>
    </w:p>
    <w:p w14:paraId="187F0C7B" w14:textId="77777777" w:rsidR="00B95DFA" w:rsidRDefault="00B95DFA" w:rsidP="00B95DFA">
      <w:pPr>
        <w:spacing w:after="0" w:line="240" w:lineRule="auto"/>
        <w:jc w:val="center"/>
        <w:rPr>
          <w:rFonts w:ascii="Times New Roman" w:hAnsi="Times New Roman"/>
          <w:lang w:val="lt-LT" w:eastAsia="lt-LT"/>
        </w:rPr>
      </w:pPr>
    </w:p>
    <w:p w14:paraId="5D0E8BDF" w14:textId="77777777" w:rsidR="00B95DFA" w:rsidRDefault="00B95DFA" w:rsidP="00B95DFA">
      <w:pPr>
        <w:spacing w:after="0" w:line="240" w:lineRule="auto"/>
        <w:jc w:val="center"/>
        <w:rPr>
          <w:rFonts w:ascii="Times New Roman" w:hAnsi="Times New Roman"/>
          <w:lang w:val="lt-LT" w:eastAsia="lt-LT"/>
        </w:rPr>
      </w:pPr>
    </w:p>
    <w:p w14:paraId="1218C4E7" w14:textId="77777777" w:rsidR="00B95DFA" w:rsidRDefault="00B95DFA" w:rsidP="00B95DFA">
      <w:pPr>
        <w:spacing w:after="0" w:line="240" w:lineRule="auto"/>
        <w:jc w:val="center"/>
        <w:rPr>
          <w:rFonts w:ascii="Times New Roman" w:hAnsi="Times New Roman"/>
          <w:lang w:val="lt-LT" w:eastAsia="lt-LT"/>
        </w:rPr>
      </w:pPr>
    </w:p>
    <w:p w14:paraId="5B46920E" w14:textId="77777777" w:rsidR="00B95DFA" w:rsidRDefault="00B95DFA" w:rsidP="00B95DFA">
      <w:pPr>
        <w:spacing w:after="0" w:line="240" w:lineRule="auto"/>
        <w:jc w:val="center"/>
        <w:rPr>
          <w:rFonts w:ascii="Times New Roman" w:hAnsi="Times New Roman"/>
          <w:lang w:val="lt-LT" w:eastAsia="lt-LT"/>
        </w:rPr>
      </w:pPr>
    </w:p>
    <w:p w14:paraId="3D5E0F82" w14:textId="77777777" w:rsidR="00B95DFA" w:rsidRDefault="00B95DFA" w:rsidP="00B95DFA">
      <w:pPr>
        <w:spacing w:after="0" w:line="240" w:lineRule="auto"/>
        <w:jc w:val="center"/>
        <w:rPr>
          <w:rFonts w:ascii="Times New Roman" w:hAnsi="Times New Roman"/>
          <w:lang w:val="lt-LT" w:eastAsia="lt-LT"/>
        </w:rPr>
      </w:pPr>
    </w:p>
    <w:p w14:paraId="5C85C1B2" w14:textId="77777777" w:rsidR="00B95DFA" w:rsidRDefault="00B95DFA" w:rsidP="00B95DFA">
      <w:pPr>
        <w:spacing w:after="0" w:line="240" w:lineRule="auto"/>
        <w:jc w:val="center"/>
        <w:rPr>
          <w:rFonts w:ascii="Times New Roman" w:hAnsi="Times New Roman"/>
          <w:lang w:val="lt-LT" w:eastAsia="lt-LT"/>
        </w:rPr>
      </w:pPr>
    </w:p>
    <w:p w14:paraId="1264B0D8" w14:textId="77777777" w:rsidR="00B95DFA" w:rsidRDefault="00B95DFA" w:rsidP="00B95DFA">
      <w:pPr>
        <w:spacing w:after="0" w:line="240" w:lineRule="auto"/>
        <w:jc w:val="center"/>
        <w:rPr>
          <w:rFonts w:ascii="Times New Roman" w:hAnsi="Times New Roman"/>
          <w:lang w:val="lt-LT" w:eastAsia="lt-LT"/>
        </w:rPr>
      </w:pPr>
    </w:p>
    <w:p w14:paraId="3BE10684" w14:textId="77777777" w:rsidR="00B95DFA" w:rsidRDefault="00B95DFA" w:rsidP="00B95DFA">
      <w:pPr>
        <w:spacing w:after="0" w:line="240" w:lineRule="auto"/>
        <w:jc w:val="center"/>
        <w:rPr>
          <w:rFonts w:ascii="Times New Roman" w:hAnsi="Times New Roman"/>
          <w:lang w:val="lt-LT" w:eastAsia="lt-LT"/>
        </w:rPr>
      </w:pPr>
    </w:p>
    <w:p w14:paraId="42C3CAB2" w14:textId="77777777" w:rsidR="00B95DFA" w:rsidRDefault="00B95DFA" w:rsidP="00B95DFA">
      <w:pPr>
        <w:spacing w:after="0" w:line="240" w:lineRule="auto"/>
        <w:jc w:val="center"/>
        <w:rPr>
          <w:rFonts w:ascii="Times New Roman" w:hAnsi="Times New Roman"/>
          <w:lang w:val="lt-LT" w:eastAsia="lt-LT"/>
        </w:rPr>
      </w:pPr>
    </w:p>
    <w:p w14:paraId="6C43F936" w14:textId="77777777" w:rsidR="00B95DFA" w:rsidRDefault="00B95DFA" w:rsidP="00B95DFA">
      <w:pPr>
        <w:spacing w:after="0" w:line="240" w:lineRule="auto"/>
        <w:jc w:val="center"/>
        <w:rPr>
          <w:rFonts w:ascii="Times New Roman" w:hAnsi="Times New Roman"/>
          <w:lang w:val="lt-LT" w:eastAsia="lt-LT"/>
        </w:rPr>
      </w:pPr>
    </w:p>
    <w:p w14:paraId="06BC71B3" w14:textId="77777777" w:rsidR="00B95DFA" w:rsidRDefault="00B95DFA" w:rsidP="00B95DFA">
      <w:pPr>
        <w:spacing w:after="0" w:line="240" w:lineRule="auto"/>
        <w:jc w:val="center"/>
        <w:rPr>
          <w:rFonts w:ascii="Times New Roman" w:hAnsi="Times New Roman"/>
          <w:lang w:val="lt-LT" w:eastAsia="lt-LT"/>
        </w:rPr>
      </w:pPr>
    </w:p>
    <w:p w14:paraId="066294DB" w14:textId="77777777" w:rsidR="00B95DFA" w:rsidRDefault="00B95DFA" w:rsidP="00B95DFA">
      <w:pPr>
        <w:spacing w:after="0" w:line="240" w:lineRule="auto"/>
        <w:jc w:val="center"/>
        <w:rPr>
          <w:rFonts w:ascii="Times New Roman" w:hAnsi="Times New Roman"/>
          <w:lang w:val="lt-LT" w:eastAsia="lt-LT"/>
        </w:rPr>
      </w:pPr>
    </w:p>
    <w:p w14:paraId="0EF54B36" w14:textId="77777777" w:rsidR="00B95DFA" w:rsidRDefault="00B95DFA" w:rsidP="00B95DFA">
      <w:pPr>
        <w:spacing w:after="0" w:line="240" w:lineRule="auto"/>
        <w:jc w:val="center"/>
        <w:rPr>
          <w:rFonts w:ascii="Times New Roman" w:hAnsi="Times New Roman"/>
          <w:lang w:val="lt-LT" w:eastAsia="lt-LT"/>
        </w:rPr>
      </w:pPr>
    </w:p>
    <w:p w14:paraId="73530C30" w14:textId="77777777" w:rsidR="00B95DFA" w:rsidRDefault="00B95DFA" w:rsidP="00B95DFA">
      <w:pPr>
        <w:spacing w:after="0" w:line="240" w:lineRule="auto"/>
        <w:jc w:val="center"/>
        <w:rPr>
          <w:rFonts w:ascii="Times New Roman" w:hAnsi="Times New Roman"/>
          <w:lang w:val="lt-LT" w:eastAsia="lt-LT"/>
        </w:rPr>
      </w:pPr>
    </w:p>
    <w:p w14:paraId="540788C5" w14:textId="77777777" w:rsidR="00B95DFA" w:rsidRDefault="00B95DFA" w:rsidP="00B95DFA">
      <w:pPr>
        <w:spacing w:after="0" w:line="240" w:lineRule="auto"/>
        <w:jc w:val="center"/>
        <w:rPr>
          <w:rFonts w:ascii="Times New Roman" w:hAnsi="Times New Roman"/>
          <w:lang w:val="lt-LT" w:eastAsia="lt-LT"/>
        </w:rPr>
      </w:pPr>
    </w:p>
    <w:p w14:paraId="4016C6CE" w14:textId="77777777" w:rsidR="00B95DFA" w:rsidRDefault="00B95DFA" w:rsidP="00B95DFA">
      <w:pPr>
        <w:spacing w:after="0" w:line="240" w:lineRule="auto"/>
        <w:jc w:val="center"/>
        <w:rPr>
          <w:rFonts w:ascii="Times New Roman" w:hAnsi="Times New Roman"/>
          <w:lang w:val="lt-LT" w:eastAsia="lt-LT"/>
        </w:rPr>
      </w:pPr>
    </w:p>
    <w:p w14:paraId="44D5B37D" w14:textId="77777777" w:rsidR="00B95DFA" w:rsidRDefault="00B95DFA" w:rsidP="00B95DFA">
      <w:pPr>
        <w:spacing w:after="0" w:line="240" w:lineRule="auto"/>
        <w:jc w:val="center"/>
        <w:rPr>
          <w:rFonts w:ascii="Times New Roman" w:hAnsi="Times New Roman"/>
          <w:lang w:val="lt-LT" w:eastAsia="lt-LT"/>
        </w:rPr>
      </w:pPr>
    </w:p>
    <w:p w14:paraId="55539667" w14:textId="77777777" w:rsidR="00B95DFA" w:rsidRDefault="00B95DFA" w:rsidP="00B95DFA">
      <w:pPr>
        <w:spacing w:after="0" w:line="240" w:lineRule="auto"/>
        <w:jc w:val="center"/>
        <w:rPr>
          <w:rFonts w:ascii="Times New Roman" w:hAnsi="Times New Roman"/>
          <w:lang w:val="lt-LT" w:eastAsia="lt-LT"/>
        </w:rPr>
      </w:pPr>
    </w:p>
    <w:p w14:paraId="02BDDF03" w14:textId="77777777" w:rsidR="00B95DFA" w:rsidRDefault="00B95DFA" w:rsidP="00B95DFA">
      <w:pPr>
        <w:spacing w:after="0" w:line="240" w:lineRule="auto"/>
        <w:jc w:val="center"/>
        <w:rPr>
          <w:rFonts w:ascii="Times New Roman" w:hAnsi="Times New Roman"/>
          <w:lang w:val="lt-LT" w:eastAsia="lt-LT"/>
        </w:rPr>
      </w:pPr>
    </w:p>
    <w:p w14:paraId="492137A7" w14:textId="77777777" w:rsidR="00B95DFA" w:rsidRDefault="00B95DFA" w:rsidP="00B95DFA">
      <w:pPr>
        <w:spacing w:after="0" w:line="240" w:lineRule="auto"/>
        <w:jc w:val="center"/>
        <w:rPr>
          <w:rFonts w:ascii="Times New Roman" w:hAnsi="Times New Roman"/>
          <w:lang w:val="lt-LT" w:eastAsia="lt-LT"/>
        </w:rPr>
      </w:pPr>
    </w:p>
    <w:p w14:paraId="1A60D90A" w14:textId="77777777" w:rsidR="00B95DFA" w:rsidRDefault="00B95DFA" w:rsidP="00B95DFA">
      <w:pPr>
        <w:spacing w:after="0" w:line="240" w:lineRule="auto"/>
        <w:jc w:val="center"/>
        <w:rPr>
          <w:rFonts w:ascii="Times New Roman" w:hAnsi="Times New Roman"/>
          <w:lang w:val="lt-LT" w:eastAsia="lt-LT"/>
        </w:rPr>
      </w:pPr>
    </w:p>
    <w:p w14:paraId="1073172C" w14:textId="77777777" w:rsidR="00B95DFA" w:rsidRDefault="00B95DFA" w:rsidP="00B95DFA">
      <w:pPr>
        <w:spacing w:after="0" w:line="240" w:lineRule="auto"/>
        <w:jc w:val="center"/>
        <w:rPr>
          <w:rFonts w:ascii="Times New Roman" w:hAnsi="Times New Roman"/>
          <w:lang w:val="lt-LT" w:eastAsia="lt-LT"/>
        </w:rPr>
      </w:pPr>
    </w:p>
    <w:p w14:paraId="2A4CB1DA" w14:textId="77777777" w:rsidR="00B95DFA" w:rsidRDefault="00B95DFA" w:rsidP="00B95DFA">
      <w:pPr>
        <w:spacing w:after="0" w:line="240" w:lineRule="auto"/>
        <w:jc w:val="center"/>
        <w:rPr>
          <w:rFonts w:ascii="Times New Roman" w:hAnsi="Times New Roman"/>
          <w:b/>
          <w:kern w:val="28"/>
          <w:lang w:val="lt-LT" w:eastAsia="lt-LT"/>
        </w:rPr>
      </w:pPr>
      <w:r>
        <w:rPr>
          <w:rFonts w:ascii="Times New Roman" w:hAnsi="Times New Roman"/>
          <w:b/>
          <w:kern w:val="28"/>
          <w:lang w:val="lt-LT" w:eastAsia="lt-LT"/>
        </w:rPr>
        <w:t>I PRIEDAS</w:t>
      </w:r>
    </w:p>
    <w:p w14:paraId="5B4FBAE1" w14:textId="77777777" w:rsidR="00B95DFA" w:rsidRDefault="00B95DFA" w:rsidP="00B95DFA">
      <w:pPr>
        <w:spacing w:after="0" w:line="240" w:lineRule="auto"/>
        <w:jc w:val="center"/>
        <w:rPr>
          <w:rFonts w:ascii="Times New Roman" w:hAnsi="Times New Roman"/>
          <w:lang w:val="lt-LT" w:eastAsia="lt-LT"/>
        </w:rPr>
      </w:pPr>
    </w:p>
    <w:p w14:paraId="1CC13CE8" w14:textId="77777777" w:rsidR="00B95DFA" w:rsidRDefault="00B95DFA" w:rsidP="00B95DFA">
      <w:pPr>
        <w:spacing w:after="0" w:line="240" w:lineRule="auto"/>
        <w:jc w:val="center"/>
        <w:rPr>
          <w:rFonts w:ascii="Times New Roman" w:hAnsi="Times New Roman"/>
          <w:b/>
          <w:kern w:val="28"/>
          <w:lang w:val="lt-LT" w:eastAsia="lt-LT"/>
        </w:rPr>
      </w:pPr>
      <w:r>
        <w:rPr>
          <w:rFonts w:ascii="Times New Roman" w:hAnsi="Times New Roman"/>
          <w:b/>
          <w:kern w:val="28"/>
          <w:lang w:val="lt-LT" w:eastAsia="lt-LT"/>
        </w:rPr>
        <w:t>PREPARATO CHARAKTERISTIKŲ SANTRAUKA</w:t>
      </w:r>
    </w:p>
    <w:p w14:paraId="3C4A4ABA" w14:textId="77777777" w:rsidR="00B95DFA" w:rsidRDefault="00B95DFA" w:rsidP="00B95DFA">
      <w:pPr>
        <w:spacing w:after="0" w:line="240" w:lineRule="auto"/>
        <w:jc w:val="center"/>
        <w:rPr>
          <w:rFonts w:ascii="Times New Roman" w:hAnsi="Times New Roman"/>
          <w:lang w:val="lt-LT" w:eastAsia="lt-LT"/>
        </w:rPr>
      </w:pPr>
    </w:p>
    <w:p w14:paraId="09218F20" w14:textId="77777777"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lang w:val="lt-LT" w:eastAsia="lt-LT"/>
        </w:rPr>
        <w:br w:type="page"/>
      </w:r>
      <w:r>
        <w:rPr>
          <w:rFonts w:ascii="Times New Roman" w:hAnsi="Times New Roman"/>
          <w:b/>
          <w:lang w:val="lt-LT" w:eastAsia="lt-LT"/>
        </w:rPr>
        <w:lastRenderedPageBreak/>
        <w:t>1.</w:t>
      </w:r>
      <w:r>
        <w:rPr>
          <w:rFonts w:ascii="Times New Roman" w:hAnsi="Times New Roman"/>
          <w:b/>
          <w:lang w:val="lt-LT" w:eastAsia="lt-LT"/>
        </w:rPr>
        <w:tab/>
        <w:t>VAISTINIO PREPARATO PAVADINIMAS</w:t>
      </w:r>
    </w:p>
    <w:p w14:paraId="677C7206" w14:textId="77777777" w:rsidR="00B95DFA" w:rsidRDefault="00B95DFA" w:rsidP="00B95DFA">
      <w:pPr>
        <w:spacing w:after="0" w:line="240" w:lineRule="auto"/>
        <w:rPr>
          <w:rFonts w:ascii="Times New Roman" w:hAnsi="Times New Roman"/>
          <w:lang w:val="lt-LT" w:eastAsia="lt-LT"/>
        </w:rPr>
      </w:pPr>
    </w:p>
    <w:p w14:paraId="2C2F413F"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100 mg/ml injekcinis tirpalas</w:t>
      </w:r>
    </w:p>
    <w:p w14:paraId="2BE6EB66" w14:textId="77777777" w:rsidR="00B95DFA" w:rsidRDefault="00B95DFA" w:rsidP="00B95DFA">
      <w:pPr>
        <w:spacing w:after="0" w:line="240" w:lineRule="auto"/>
        <w:rPr>
          <w:rFonts w:ascii="Times New Roman" w:hAnsi="Times New Roman"/>
          <w:lang w:val="lt-LT" w:eastAsia="lt-LT"/>
        </w:rPr>
      </w:pPr>
    </w:p>
    <w:p w14:paraId="54E175E7" w14:textId="77777777" w:rsidR="00B95DFA" w:rsidRDefault="00B95DFA" w:rsidP="00B95DFA">
      <w:pPr>
        <w:spacing w:after="0" w:line="240" w:lineRule="auto"/>
        <w:rPr>
          <w:rFonts w:ascii="Times New Roman" w:hAnsi="Times New Roman"/>
          <w:lang w:val="lt-LT" w:eastAsia="lt-LT"/>
        </w:rPr>
      </w:pPr>
    </w:p>
    <w:p w14:paraId="6875148E" w14:textId="77777777"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lang w:val="lt-LT" w:eastAsia="lt-LT"/>
        </w:rPr>
        <w:t>2.</w:t>
      </w:r>
      <w:r>
        <w:rPr>
          <w:rFonts w:ascii="Times New Roman" w:hAnsi="Times New Roman"/>
          <w:b/>
          <w:lang w:val="lt-LT" w:eastAsia="lt-LT"/>
        </w:rPr>
        <w:tab/>
        <w:t>KOKYBINĖ IR KIEKYBINĖ SUDĖTIS</w:t>
      </w:r>
    </w:p>
    <w:p w14:paraId="6EA26C2A" w14:textId="77777777" w:rsidR="00B95DFA" w:rsidRDefault="00B95DFA" w:rsidP="00B95DFA">
      <w:pPr>
        <w:spacing w:after="0" w:line="240" w:lineRule="auto"/>
        <w:rPr>
          <w:rFonts w:ascii="Times New Roman" w:hAnsi="Times New Roman"/>
          <w:lang w:val="lt-LT" w:eastAsia="lt-LT"/>
        </w:rPr>
      </w:pPr>
    </w:p>
    <w:p w14:paraId="681C8CA1"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1 ml injekcinio tirpalo yra 100 mg </w:t>
      </w:r>
      <w:proofErr w:type="spellStart"/>
      <w:r>
        <w:rPr>
          <w:rFonts w:ascii="Times New Roman" w:hAnsi="Times New Roman"/>
          <w:lang w:val="lt-LT" w:eastAsia="lt-LT"/>
        </w:rPr>
        <w:t>mesnos</w:t>
      </w:r>
      <w:proofErr w:type="spellEnd"/>
      <w:r>
        <w:rPr>
          <w:rFonts w:ascii="Times New Roman" w:hAnsi="Times New Roman"/>
          <w:lang w:val="lt-LT" w:eastAsia="lt-LT"/>
        </w:rPr>
        <w:t>.</w:t>
      </w:r>
    </w:p>
    <w:p w14:paraId="2A4BE29E"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Vienoje ampulėje (4 ml) injekcinio tirpalo yra 400 mg </w:t>
      </w:r>
      <w:proofErr w:type="spellStart"/>
      <w:r>
        <w:rPr>
          <w:rFonts w:ascii="Times New Roman" w:hAnsi="Times New Roman"/>
          <w:lang w:val="lt-LT" w:eastAsia="lt-LT"/>
        </w:rPr>
        <w:t>mesnos</w:t>
      </w:r>
      <w:proofErr w:type="spellEnd"/>
      <w:r>
        <w:rPr>
          <w:rFonts w:ascii="Times New Roman" w:hAnsi="Times New Roman"/>
          <w:lang w:val="lt-LT" w:eastAsia="lt-LT"/>
        </w:rPr>
        <w:t>.</w:t>
      </w:r>
    </w:p>
    <w:p w14:paraId="3C4190FB" w14:textId="77777777" w:rsidR="00B95DFA" w:rsidRDefault="00B95DFA" w:rsidP="00B95DFA">
      <w:pPr>
        <w:spacing w:after="0" w:line="240" w:lineRule="auto"/>
        <w:rPr>
          <w:rFonts w:ascii="Times New Roman" w:hAnsi="Times New Roman"/>
          <w:lang w:val="lt-LT" w:eastAsia="lt-LT"/>
        </w:rPr>
      </w:pPr>
      <w:r>
        <w:rPr>
          <w:rFonts w:ascii="Times New Roman" w:hAnsi="Times New Roman"/>
          <w:u w:val="single"/>
          <w:lang w:val="lt-LT" w:eastAsia="lt-LT"/>
        </w:rPr>
        <w:t>Pagalbinė medžiaga, kurios poveikis žinomas</w:t>
      </w:r>
      <w:r>
        <w:rPr>
          <w:rFonts w:ascii="Times New Roman" w:hAnsi="Times New Roman"/>
          <w:lang w:val="lt-LT" w:eastAsia="lt-LT"/>
        </w:rPr>
        <w:t>: vienoje ampulėje yra mažiau kaip 1 </w:t>
      </w:r>
      <w:proofErr w:type="spellStart"/>
      <w:r>
        <w:rPr>
          <w:rFonts w:ascii="Times New Roman" w:hAnsi="Times New Roman"/>
          <w:lang w:val="lt-LT" w:eastAsia="lt-LT"/>
        </w:rPr>
        <w:t>mmol</w:t>
      </w:r>
      <w:proofErr w:type="spellEnd"/>
      <w:r>
        <w:rPr>
          <w:rFonts w:ascii="Times New Roman" w:hAnsi="Times New Roman"/>
          <w:lang w:val="lt-LT" w:eastAsia="lt-LT"/>
        </w:rPr>
        <w:t xml:space="preserve"> (23 mg) natrio, </w:t>
      </w:r>
      <w:proofErr w:type="spellStart"/>
      <w:r>
        <w:rPr>
          <w:rFonts w:ascii="Times New Roman" w:hAnsi="Times New Roman"/>
          <w:lang w:val="lt-LT" w:eastAsia="lt-LT"/>
        </w:rPr>
        <w:t>t.y</w:t>
      </w:r>
      <w:proofErr w:type="spellEnd"/>
      <w:r>
        <w:rPr>
          <w:rFonts w:ascii="Times New Roman" w:hAnsi="Times New Roman"/>
          <w:lang w:val="lt-LT" w:eastAsia="lt-LT"/>
        </w:rPr>
        <w:t>. jis beveik neturi reikšmės.</w:t>
      </w:r>
    </w:p>
    <w:p w14:paraId="3A63AEE5"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Visos pagalbinės medžiagos išvardytos 6.1 skyriuje.</w:t>
      </w:r>
    </w:p>
    <w:p w14:paraId="1D396C7F" w14:textId="77777777" w:rsidR="00B95DFA" w:rsidRDefault="00B95DFA" w:rsidP="00B95DFA">
      <w:pPr>
        <w:spacing w:after="0" w:line="240" w:lineRule="auto"/>
        <w:rPr>
          <w:rFonts w:ascii="Times New Roman" w:hAnsi="Times New Roman"/>
          <w:lang w:val="lt-LT" w:eastAsia="lt-LT"/>
        </w:rPr>
      </w:pPr>
    </w:p>
    <w:p w14:paraId="3F040DCB" w14:textId="77777777" w:rsidR="00B95DFA" w:rsidRDefault="00B95DFA" w:rsidP="00B95DFA">
      <w:pPr>
        <w:spacing w:after="0" w:line="240" w:lineRule="auto"/>
        <w:rPr>
          <w:rFonts w:ascii="Times New Roman" w:hAnsi="Times New Roman"/>
          <w:lang w:val="lt-LT" w:eastAsia="lt-LT"/>
        </w:rPr>
      </w:pPr>
    </w:p>
    <w:p w14:paraId="1991ED6E" w14:textId="77777777"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lang w:val="lt-LT" w:eastAsia="lt-LT"/>
        </w:rPr>
        <w:t>3.</w:t>
      </w:r>
      <w:r>
        <w:rPr>
          <w:rFonts w:ascii="Times New Roman" w:hAnsi="Times New Roman"/>
          <w:b/>
          <w:lang w:val="lt-LT" w:eastAsia="lt-LT"/>
        </w:rPr>
        <w:tab/>
        <w:t>FARMACINĖ FORMA</w:t>
      </w:r>
    </w:p>
    <w:p w14:paraId="0E4E4FC8" w14:textId="77777777" w:rsidR="00B95DFA" w:rsidRDefault="00B95DFA" w:rsidP="00B95DFA">
      <w:pPr>
        <w:spacing w:after="0" w:line="240" w:lineRule="auto"/>
        <w:rPr>
          <w:rFonts w:ascii="Times New Roman" w:hAnsi="Times New Roman"/>
          <w:lang w:val="lt-LT" w:eastAsia="lt-LT"/>
        </w:rPr>
      </w:pPr>
    </w:p>
    <w:p w14:paraId="6D5775AF"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Injekcinis tirpalas.</w:t>
      </w:r>
    </w:p>
    <w:p w14:paraId="4F4AA619"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Skaidrus, bespalvis sterilus tirpalas.</w:t>
      </w:r>
    </w:p>
    <w:p w14:paraId="7DD2D9BB" w14:textId="77777777" w:rsidR="00B95DFA" w:rsidRDefault="00B95DFA" w:rsidP="00B95DFA">
      <w:pPr>
        <w:spacing w:after="0" w:line="240" w:lineRule="auto"/>
        <w:rPr>
          <w:rFonts w:ascii="Times New Roman" w:hAnsi="Times New Roman"/>
          <w:lang w:val="lt-LT" w:eastAsia="lt-LT"/>
        </w:rPr>
      </w:pPr>
    </w:p>
    <w:p w14:paraId="1CF7D42C" w14:textId="77777777" w:rsidR="00B95DFA" w:rsidRDefault="00B95DFA" w:rsidP="00B95DFA">
      <w:pPr>
        <w:spacing w:after="0" w:line="240" w:lineRule="auto"/>
        <w:rPr>
          <w:rFonts w:ascii="Times New Roman" w:hAnsi="Times New Roman"/>
          <w:lang w:val="lt-LT" w:eastAsia="lt-LT"/>
        </w:rPr>
      </w:pPr>
    </w:p>
    <w:p w14:paraId="6A934B90" w14:textId="77777777"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caps/>
          <w:lang w:val="lt-LT" w:eastAsia="lt-LT"/>
        </w:rPr>
        <w:t>4.</w:t>
      </w:r>
      <w:r>
        <w:rPr>
          <w:rFonts w:ascii="Times New Roman" w:hAnsi="Times New Roman"/>
          <w:b/>
          <w:caps/>
          <w:lang w:val="lt-LT" w:eastAsia="lt-LT"/>
        </w:rPr>
        <w:tab/>
      </w:r>
      <w:r>
        <w:rPr>
          <w:rFonts w:ascii="Times New Roman" w:hAnsi="Times New Roman"/>
          <w:b/>
          <w:lang w:val="lt-LT" w:eastAsia="lt-LT"/>
        </w:rPr>
        <w:t>KLINIKINĖ INFORMACIJA</w:t>
      </w:r>
    </w:p>
    <w:p w14:paraId="2FC6BA44" w14:textId="77777777" w:rsidR="00B95DFA" w:rsidRDefault="00B95DFA" w:rsidP="00B95DFA">
      <w:pPr>
        <w:spacing w:after="0" w:line="240" w:lineRule="auto"/>
        <w:rPr>
          <w:rFonts w:ascii="Times New Roman" w:hAnsi="Times New Roman"/>
          <w:lang w:val="lt-LT" w:eastAsia="lt-LT"/>
        </w:rPr>
      </w:pPr>
    </w:p>
    <w:p w14:paraId="75E48C34"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4.1</w:t>
      </w:r>
      <w:r>
        <w:rPr>
          <w:rFonts w:ascii="Times New Roman" w:hAnsi="Times New Roman"/>
          <w:b/>
          <w:bCs/>
          <w:iCs/>
          <w:lang w:val="lt-LT" w:eastAsia="lt-LT"/>
        </w:rPr>
        <w:tab/>
        <w:t>Terapinės indikacijos</w:t>
      </w:r>
    </w:p>
    <w:p w14:paraId="5BE3AE5C" w14:textId="77777777" w:rsidR="00B95DFA" w:rsidRDefault="00B95DFA" w:rsidP="00B95DFA">
      <w:pPr>
        <w:autoSpaceDE w:val="0"/>
        <w:autoSpaceDN w:val="0"/>
        <w:adjustRightInd w:val="0"/>
        <w:spacing w:after="0" w:line="240" w:lineRule="auto"/>
        <w:rPr>
          <w:rFonts w:ascii="Times New Roman" w:hAnsi="Times New Roman"/>
          <w:color w:val="000000"/>
          <w:lang w:val="lt-LT" w:eastAsia="lt-LT"/>
        </w:rPr>
      </w:pPr>
    </w:p>
    <w:p w14:paraId="48A4E8D9" w14:textId="77777777" w:rsidR="00B95DFA" w:rsidRDefault="00B95DFA" w:rsidP="00B95DFA">
      <w:pPr>
        <w:autoSpaceDE w:val="0"/>
        <w:autoSpaceDN w:val="0"/>
        <w:adjustRightInd w:val="0"/>
        <w:spacing w:after="0" w:line="240" w:lineRule="auto"/>
        <w:rPr>
          <w:rFonts w:ascii="Times New Roman" w:hAnsi="Times New Roman"/>
          <w:color w:val="000000"/>
          <w:lang w:val="lt-LT" w:eastAsia="lt-LT"/>
        </w:rPr>
      </w:pPr>
      <w:r>
        <w:rPr>
          <w:rFonts w:ascii="Times New Roman" w:hAnsi="Times New Roman"/>
          <w:color w:val="000000"/>
          <w:lang w:val="lt-LT" w:eastAsia="lt-LT"/>
        </w:rPr>
        <w:t xml:space="preserve">Šlapimo takų </w:t>
      </w:r>
      <w:proofErr w:type="spellStart"/>
      <w:r>
        <w:rPr>
          <w:rFonts w:ascii="Times New Roman" w:hAnsi="Times New Roman"/>
          <w:color w:val="000000"/>
          <w:lang w:val="lt-LT" w:eastAsia="lt-LT"/>
        </w:rPr>
        <w:t>endotelio</w:t>
      </w:r>
      <w:proofErr w:type="spellEnd"/>
      <w:r>
        <w:rPr>
          <w:rFonts w:ascii="Times New Roman" w:hAnsi="Times New Roman"/>
          <w:color w:val="000000"/>
          <w:lang w:val="lt-LT" w:eastAsia="lt-LT"/>
        </w:rPr>
        <w:t xml:space="preserve"> apsauga nuo </w:t>
      </w:r>
      <w:proofErr w:type="spellStart"/>
      <w:r>
        <w:rPr>
          <w:rFonts w:ascii="Times New Roman" w:hAnsi="Times New Roman"/>
          <w:color w:val="000000"/>
          <w:lang w:val="lt-LT" w:eastAsia="lt-LT"/>
        </w:rPr>
        <w:t>urotoksinio</w:t>
      </w:r>
      <w:proofErr w:type="spellEnd"/>
      <w:r>
        <w:rPr>
          <w:rFonts w:ascii="Times New Roman" w:hAnsi="Times New Roman"/>
          <w:color w:val="000000"/>
          <w:lang w:val="lt-LT" w:eastAsia="lt-LT"/>
        </w:rPr>
        <w:t xml:space="preserve"> poveikio (įskaitant hemoraginį cistitą, </w:t>
      </w:r>
      <w:proofErr w:type="spellStart"/>
      <w:r>
        <w:rPr>
          <w:rFonts w:ascii="Times New Roman" w:hAnsi="Times New Roman"/>
          <w:color w:val="000000"/>
          <w:lang w:val="lt-LT" w:eastAsia="lt-LT"/>
        </w:rPr>
        <w:t>mikrohematuriją</w:t>
      </w:r>
      <w:proofErr w:type="spellEnd"/>
      <w:r>
        <w:rPr>
          <w:rFonts w:ascii="Times New Roman" w:hAnsi="Times New Roman"/>
          <w:color w:val="000000"/>
          <w:lang w:val="lt-LT" w:eastAsia="lt-LT"/>
        </w:rPr>
        <w:t xml:space="preserve">, </w:t>
      </w:r>
      <w:proofErr w:type="spellStart"/>
      <w:r>
        <w:rPr>
          <w:rFonts w:ascii="Times New Roman" w:hAnsi="Times New Roman"/>
          <w:color w:val="000000"/>
          <w:lang w:val="lt-LT" w:eastAsia="lt-LT"/>
        </w:rPr>
        <w:t>makrohematuriją</w:t>
      </w:r>
      <w:proofErr w:type="spellEnd"/>
      <w:r>
        <w:rPr>
          <w:rFonts w:ascii="Times New Roman" w:hAnsi="Times New Roman"/>
          <w:color w:val="000000"/>
          <w:lang w:val="lt-LT" w:eastAsia="lt-LT"/>
        </w:rPr>
        <w:t xml:space="preserve">) pacientams, gydomiems </w:t>
      </w:r>
      <w:proofErr w:type="spellStart"/>
      <w:r>
        <w:rPr>
          <w:rFonts w:ascii="Times New Roman" w:hAnsi="Times New Roman"/>
          <w:color w:val="000000"/>
          <w:lang w:val="lt-LT" w:eastAsia="lt-LT"/>
        </w:rPr>
        <w:t>urotoksinėmis</w:t>
      </w:r>
      <w:proofErr w:type="spellEnd"/>
      <w:r>
        <w:rPr>
          <w:rFonts w:ascii="Times New Roman" w:hAnsi="Times New Roman"/>
          <w:color w:val="000000"/>
          <w:lang w:val="lt-LT" w:eastAsia="lt-LT"/>
        </w:rPr>
        <w:t xml:space="preserve"> </w:t>
      </w:r>
      <w:proofErr w:type="spellStart"/>
      <w:r>
        <w:rPr>
          <w:rFonts w:ascii="Times New Roman" w:hAnsi="Times New Roman"/>
          <w:color w:val="000000"/>
          <w:lang w:val="lt-LT" w:eastAsia="lt-LT"/>
        </w:rPr>
        <w:t>ifosfamido</w:t>
      </w:r>
      <w:proofErr w:type="spellEnd"/>
      <w:r>
        <w:rPr>
          <w:rFonts w:ascii="Times New Roman" w:hAnsi="Times New Roman"/>
          <w:color w:val="000000"/>
          <w:lang w:val="lt-LT" w:eastAsia="lt-LT"/>
        </w:rPr>
        <w:t xml:space="preserve"> ir </w:t>
      </w:r>
      <w:proofErr w:type="spellStart"/>
      <w:r>
        <w:rPr>
          <w:rFonts w:ascii="Times New Roman" w:hAnsi="Times New Roman"/>
          <w:color w:val="000000"/>
          <w:lang w:val="lt-LT" w:eastAsia="lt-LT"/>
        </w:rPr>
        <w:t>ciklofosfamido</w:t>
      </w:r>
      <w:proofErr w:type="spellEnd"/>
      <w:r>
        <w:rPr>
          <w:rFonts w:ascii="Times New Roman" w:hAnsi="Times New Roman"/>
          <w:color w:val="000000"/>
          <w:lang w:val="lt-LT" w:eastAsia="lt-LT"/>
        </w:rPr>
        <w:t xml:space="preserve"> dozėmis.</w:t>
      </w:r>
    </w:p>
    <w:p w14:paraId="7985961C" w14:textId="77777777" w:rsidR="00B95DFA" w:rsidRDefault="00B95DFA" w:rsidP="00B95DFA">
      <w:pPr>
        <w:keepNext/>
        <w:spacing w:after="0" w:line="240" w:lineRule="auto"/>
        <w:outlineLvl w:val="2"/>
        <w:rPr>
          <w:rFonts w:ascii="Times New Roman" w:hAnsi="Times New Roman"/>
          <w:b/>
          <w:bCs/>
          <w:iCs/>
          <w:lang w:val="lt-LT" w:eastAsia="lt-LT"/>
        </w:rPr>
      </w:pPr>
    </w:p>
    <w:p w14:paraId="14DCA2BD"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4.2</w:t>
      </w:r>
      <w:r>
        <w:rPr>
          <w:rFonts w:ascii="Times New Roman" w:hAnsi="Times New Roman"/>
          <w:b/>
          <w:bCs/>
          <w:iCs/>
          <w:lang w:val="lt-LT" w:eastAsia="lt-LT"/>
        </w:rPr>
        <w:tab/>
        <w:t>Dozavimas ir vartojimo metodas</w:t>
      </w:r>
    </w:p>
    <w:p w14:paraId="6F5BFC28" w14:textId="77777777" w:rsidR="00B95DFA" w:rsidRDefault="00B95DFA" w:rsidP="00B95DFA">
      <w:pPr>
        <w:spacing w:after="0" w:line="240" w:lineRule="auto"/>
        <w:rPr>
          <w:rFonts w:ascii="Times New Roman" w:hAnsi="Times New Roman"/>
          <w:lang w:val="lt-LT" w:eastAsia="lt-LT"/>
        </w:rPr>
      </w:pPr>
    </w:p>
    <w:p w14:paraId="36E58005" w14:textId="77777777" w:rsidR="00B95DFA" w:rsidRDefault="00B95DFA" w:rsidP="00B95DFA">
      <w:pPr>
        <w:spacing w:after="0" w:line="240" w:lineRule="auto"/>
        <w:rPr>
          <w:rFonts w:ascii="Times New Roman" w:hAnsi="Times New Roman"/>
          <w:u w:val="single"/>
          <w:lang w:val="lt-LT" w:eastAsia="lt-LT"/>
        </w:rPr>
      </w:pPr>
      <w:r>
        <w:rPr>
          <w:rFonts w:ascii="Times New Roman" w:hAnsi="Times New Roman"/>
          <w:u w:val="single"/>
          <w:lang w:val="lt-LT" w:eastAsia="lt-LT"/>
        </w:rPr>
        <w:t>Dozavimas</w:t>
      </w:r>
    </w:p>
    <w:p w14:paraId="1D6D1277" w14:textId="77777777" w:rsidR="00B95DFA" w:rsidRDefault="00B95DFA" w:rsidP="00B95DFA">
      <w:pPr>
        <w:spacing w:after="0" w:line="240" w:lineRule="auto"/>
        <w:rPr>
          <w:rFonts w:ascii="Times New Roman" w:hAnsi="Times New Roman"/>
          <w:u w:val="single"/>
          <w:lang w:val="lt-LT" w:eastAsia="lt-LT"/>
        </w:rPr>
      </w:pPr>
    </w:p>
    <w:p w14:paraId="7C6A201D"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Mesna</w:t>
      </w:r>
      <w:proofErr w:type="spellEnd"/>
      <w:r>
        <w:rPr>
          <w:rFonts w:ascii="Times New Roman" w:hAnsi="Times New Roman"/>
          <w:lang w:val="lt-LT" w:eastAsia="lt-LT"/>
        </w:rPr>
        <w:t xml:space="preserve"> dozavimas priklauso nuo kartu vartojamo </w:t>
      </w:r>
      <w:proofErr w:type="spellStart"/>
      <w:r>
        <w:rPr>
          <w:rFonts w:ascii="Times New Roman" w:hAnsi="Times New Roman"/>
          <w:lang w:val="lt-LT" w:eastAsia="lt-LT"/>
        </w:rPr>
        <w:t>oksazafosforinų</w:t>
      </w:r>
      <w:proofErr w:type="spellEnd"/>
      <w:r>
        <w:rPr>
          <w:rFonts w:ascii="Times New Roman" w:hAnsi="Times New Roman"/>
          <w:lang w:val="lt-LT" w:eastAsia="lt-LT"/>
        </w:rPr>
        <w:t xml:space="preserve"> grupės preparato.</w:t>
      </w:r>
    </w:p>
    <w:p w14:paraId="0E5F0448"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Mesna</w:t>
      </w:r>
      <w:proofErr w:type="spellEnd"/>
      <w:r>
        <w:rPr>
          <w:rFonts w:ascii="Times New Roman" w:hAnsi="Times New Roman"/>
          <w:lang w:val="lt-LT" w:eastAsia="lt-LT"/>
        </w:rPr>
        <w:t xml:space="preserve"> turi būti skiriamas kiekvieną dieną, kai yra vartojamas </w:t>
      </w:r>
      <w:proofErr w:type="spellStart"/>
      <w:r>
        <w:rPr>
          <w:rFonts w:ascii="Times New Roman" w:hAnsi="Times New Roman"/>
          <w:lang w:val="lt-LT" w:eastAsia="lt-LT"/>
        </w:rPr>
        <w:t>oksazafosforinų</w:t>
      </w:r>
      <w:proofErr w:type="spellEnd"/>
      <w:r>
        <w:rPr>
          <w:rFonts w:ascii="Times New Roman" w:hAnsi="Times New Roman"/>
          <w:lang w:val="lt-LT" w:eastAsia="lt-LT"/>
        </w:rPr>
        <w:t xml:space="preserve"> grupės preparatas. </w:t>
      </w:r>
    </w:p>
    <w:p w14:paraId="6E33E87D"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Keičiant </w:t>
      </w:r>
      <w:proofErr w:type="spellStart"/>
      <w:r>
        <w:rPr>
          <w:rFonts w:ascii="Times New Roman" w:hAnsi="Times New Roman"/>
          <w:lang w:val="lt-LT" w:eastAsia="lt-LT"/>
        </w:rPr>
        <w:t>oksazafosforino</w:t>
      </w:r>
      <w:proofErr w:type="spellEnd"/>
      <w:r>
        <w:rPr>
          <w:rFonts w:ascii="Times New Roman" w:hAnsi="Times New Roman"/>
          <w:lang w:val="lt-LT" w:eastAsia="lt-LT"/>
        </w:rPr>
        <w:t xml:space="preserve"> grupės preparato dozę, kartu turi būti keičiama ir </w:t>
      </w:r>
      <w:proofErr w:type="spellStart"/>
      <w:r>
        <w:rPr>
          <w:rFonts w:ascii="Times New Roman" w:hAnsi="Times New Roman"/>
          <w:lang w:val="lt-LT" w:eastAsia="lt-LT"/>
        </w:rPr>
        <w:t>mesna</w:t>
      </w:r>
      <w:proofErr w:type="spellEnd"/>
      <w:r>
        <w:rPr>
          <w:rFonts w:ascii="Times New Roman" w:hAnsi="Times New Roman"/>
          <w:lang w:val="lt-LT" w:eastAsia="lt-LT"/>
        </w:rPr>
        <w:t xml:space="preserve"> dozė, siekiant išlaikyti </w:t>
      </w:r>
      <w:proofErr w:type="spellStart"/>
      <w:r>
        <w:rPr>
          <w:rFonts w:ascii="Times New Roman" w:hAnsi="Times New Roman"/>
          <w:lang w:val="lt-LT" w:eastAsia="lt-LT"/>
        </w:rPr>
        <w:t>mesnos</w:t>
      </w:r>
      <w:proofErr w:type="spellEnd"/>
      <w:r>
        <w:rPr>
          <w:rFonts w:ascii="Times New Roman" w:hAnsi="Times New Roman"/>
          <w:lang w:val="lt-LT" w:eastAsia="lt-LT"/>
        </w:rPr>
        <w:t xml:space="preserve"> ir </w:t>
      </w:r>
      <w:proofErr w:type="spellStart"/>
      <w:r>
        <w:rPr>
          <w:rFonts w:ascii="Times New Roman" w:hAnsi="Times New Roman"/>
          <w:lang w:val="lt-LT" w:eastAsia="lt-LT"/>
        </w:rPr>
        <w:t>oksazafosfarino</w:t>
      </w:r>
      <w:proofErr w:type="spellEnd"/>
      <w:r>
        <w:rPr>
          <w:rFonts w:ascii="Times New Roman" w:hAnsi="Times New Roman"/>
          <w:lang w:val="lt-LT" w:eastAsia="lt-LT"/>
        </w:rPr>
        <w:t xml:space="preserve"> santykį.</w:t>
      </w:r>
    </w:p>
    <w:p w14:paraId="586AF54D" w14:textId="77777777" w:rsidR="00B95DFA" w:rsidRDefault="00B95DFA" w:rsidP="00B95DFA">
      <w:pPr>
        <w:spacing w:after="0" w:line="240" w:lineRule="auto"/>
        <w:rPr>
          <w:rFonts w:ascii="Times New Roman" w:hAnsi="Times New Roman"/>
          <w:lang w:val="lt-LT" w:eastAsia="lt-LT"/>
        </w:rPr>
      </w:pPr>
    </w:p>
    <w:p w14:paraId="1A516869"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Vaistinius preparatus, vartojamus </w:t>
      </w:r>
      <w:proofErr w:type="spellStart"/>
      <w:r>
        <w:rPr>
          <w:rFonts w:ascii="Times New Roman" w:hAnsi="Times New Roman"/>
          <w:lang w:val="lt-LT" w:eastAsia="lt-LT"/>
        </w:rPr>
        <w:t>parenteriniu</w:t>
      </w:r>
      <w:proofErr w:type="spellEnd"/>
      <w:r>
        <w:rPr>
          <w:rFonts w:ascii="Times New Roman" w:hAnsi="Times New Roman"/>
          <w:lang w:val="lt-LT" w:eastAsia="lt-LT"/>
        </w:rPr>
        <w:t xml:space="preserve"> būdu, prieš suleidimą būtina atidžiai apžiūrėti, ar tirpale nėra dalelių arba nepakitusi jo spalva.</w:t>
      </w:r>
    </w:p>
    <w:p w14:paraId="401F4B07"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Negalima leisti jokių tirpalų, jeigu juose pastebima pakitusi spalva, </w:t>
      </w:r>
      <w:proofErr w:type="spellStart"/>
      <w:r>
        <w:rPr>
          <w:rFonts w:ascii="Times New Roman" w:hAnsi="Times New Roman"/>
          <w:lang w:val="lt-LT" w:eastAsia="lt-LT"/>
        </w:rPr>
        <w:t>drumstumas</w:t>
      </w:r>
      <w:proofErr w:type="spellEnd"/>
      <w:r>
        <w:rPr>
          <w:rFonts w:ascii="Times New Roman" w:hAnsi="Times New Roman"/>
          <w:lang w:val="lt-LT" w:eastAsia="lt-LT"/>
        </w:rPr>
        <w:t xml:space="preserve"> arba krislai bei nuosėdos. </w:t>
      </w:r>
    </w:p>
    <w:p w14:paraId="0B8E1EF1" w14:textId="77777777" w:rsidR="00B95DFA" w:rsidRDefault="00B95DFA" w:rsidP="00B95DFA">
      <w:pPr>
        <w:spacing w:after="0" w:line="240" w:lineRule="auto"/>
        <w:rPr>
          <w:rFonts w:ascii="Times New Roman" w:hAnsi="Times New Roman"/>
          <w:lang w:val="lt-LT" w:eastAsia="lt-LT"/>
        </w:rPr>
      </w:pPr>
    </w:p>
    <w:p w14:paraId="6645BD65"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Kad būtų užtikrinta apsauga nuo </w:t>
      </w:r>
      <w:proofErr w:type="spellStart"/>
      <w:r>
        <w:rPr>
          <w:rFonts w:ascii="Times New Roman" w:hAnsi="Times New Roman"/>
          <w:lang w:val="lt-LT" w:eastAsia="lt-LT"/>
        </w:rPr>
        <w:t>urotoksinio</w:t>
      </w:r>
      <w:proofErr w:type="spellEnd"/>
      <w:r>
        <w:rPr>
          <w:rFonts w:ascii="Times New Roman" w:hAnsi="Times New Roman"/>
          <w:lang w:val="lt-LT" w:eastAsia="lt-LT"/>
        </w:rPr>
        <w:t xml:space="preserve">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poveikio, turi būti skiriama pakankama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dozė. </w:t>
      </w:r>
    </w:p>
    <w:p w14:paraId="1C7FAE39"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Išskiriamo šlapimo kiekis visą gydymo laiką turėtų būti 100 ml/h (kaip reikalaujama gydant </w:t>
      </w:r>
      <w:proofErr w:type="spellStart"/>
      <w:r>
        <w:rPr>
          <w:rFonts w:ascii="Times New Roman" w:hAnsi="Times New Roman"/>
          <w:lang w:val="lt-LT" w:eastAsia="lt-LT"/>
        </w:rPr>
        <w:t>oksazafosfininu</w:t>
      </w:r>
      <w:proofErr w:type="spellEnd"/>
      <w:r>
        <w:rPr>
          <w:rFonts w:ascii="Times New Roman" w:hAnsi="Times New Roman"/>
          <w:lang w:val="lt-LT" w:eastAsia="lt-LT"/>
        </w:rPr>
        <w:t xml:space="preserve">) ir taip pat turi būti tiriamas šlapimas dėl galimos </w:t>
      </w:r>
      <w:proofErr w:type="spellStart"/>
      <w:r>
        <w:rPr>
          <w:rFonts w:ascii="Times New Roman" w:hAnsi="Times New Roman"/>
          <w:lang w:val="lt-LT" w:eastAsia="lt-LT"/>
        </w:rPr>
        <w:t>hematurijos</w:t>
      </w:r>
      <w:proofErr w:type="spellEnd"/>
      <w:r>
        <w:rPr>
          <w:rFonts w:ascii="Times New Roman" w:hAnsi="Times New Roman"/>
          <w:lang w:val="lt-LT" w:eastAsia="lt-LT"/>
        </w:rPr>
        <w:t xml:space="preserve"> ir </w:t>
      </w:r>
      <w:proofErr w:type="spellStart"/>
      <w:r>
        <w:rPr>
          <w:rFonts w:ascii="Times New Roman" w:hAnsi="Times New Roman"/>
          <w:lang w:val="lt-LT" w:eastAsia="lt-LT"/>
        </w:rPr>
        <w:t>proteinurijos</w:t>
      </w:r>
      <w:proofErr w:type="spellEnd"/>
      <w:r>
        <w:rPr>
          <w:rFonts w:ascii="Times New Roman" w:hAnsi="Times New Roman"/>
          <w:lang w:val="lt-LT" w:eastAsia="lt-LT"/>
        </w:rPr>
        <w:t>.</w:t>
      </w:r>
    </w:p>
    <w:p w14:paraId="694B9513"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Gydymo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trukmė tokia pati, kaip gydymo </w:t>
      </w:r>
      <w:proofErr w:type="spellStart"/>
      <w:r>
        <w:rPr>
          <w:rFonts w:ascii="Times New Roman" w:hAnsi="Times New Roman"/>
          <w:lang w:val="lt-LT" w:eastAsia="lt-LT"/>
        </w:rPr>
        <w:t>oksazafosfininais</w:t>
      </w:r>
      <w:proofErr w:type="spellEnd"/>
      <w:r>
        <w:rPr>
          <w:rFonts w:ascii="Times New Roman" w:hAnsi="Times New Roman"/>
          <w:lang w:val="lt-LT" w:eastAsia="lt-LT"/>
        </w:rPr>
        <w:t xml:space="preserve">, plius laikas, reikalingas, kad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metabolitai išsiskirtų į šlapimą nepavojingais kiekiais. Tam paprastai reikalinga 8-12 val. Po gydymo </w:t>
      </w:r>
      <w:proofErr w:type="spellStart"/>
      <w:r>
        <w:rPr>
          <w:rFonts w:ascii="Times New Roman" w:hAnsi="Times New Roman"/>
          <w:lang w:val="lt-LT" w:eastAsia="lt-LT"/>
        </w:rPr>
        <w:t>oksazafosfininais</w:t>
      </w:r>
      <w:proofErr w:type="spellEnd"/>
      <w:r>
        <w:rPr>
          <w:rFonts w:ascii="Times New Roman" w:hAnsi="Times New Roman"/>
          <w:lang w:val="lt-LT" w:eastAsia="lt-LT"/>
        </w:rPr>
        <w:t xml:space="preserve"> pabaigos, bet priklauso nuo gydymo schemos.      </w:t>
      </w:r>
    </w:p>
    <w:p w14:paraId="13A2E7FA"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Jei nepaskirta kitaip, paprastai suaugusiems žmonėms kas 4 valandas 3 kartus </w:t>
      </w:r>
      <w:proofErr w:type="spellStart"/>
      <w:r>
        <w:rPr>
          <w:rFonts w:ascii="Times New Roman" w:hAnsi="Times New Roman"/>
          <w:lang w:val="lt-LT" w:eastAsia="lt-LT"/>
        </w:rPr>
        <w:t>injekuojama</w:t>
      </w:r>
      <w:proofErr w:type="spellEnd"/>
      <w:r>
        <w:rPr>
          <w:rFonts w:ascii="Times New Roman" w:hAnsi="Times New Roman"/>
          <w:lang w:val="lt-LT" w:eastAsia="lt-LT"/>
        </w:rPr>
        <w:t xml:space="preserve"> į veną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kiekis, atitinkantis 20 % bendros </w:t>
      </w:r>
      <w:proofErr w:type="spellStart"/>
      <w:r>
        <w:rPr>
          <w:rFonts w:ascii="Times New Roman" w:hAnsi="Times New Roman"/>
          <w:lang w:val="lt-LT" w:eastAsia="lt-LT"/>
        </w:rPr>
        <w:t>osazafosfininų</w:t>
      </w:r>
      <w:proofErr w:type="spellEnd"/>
      <w:r>
        <w:rPr>
          <w:rFonts w:ascii="Times New Roman" w:hAnsi="Times New Roman"/>
          <w:lang w:val="lt-LT" w:eastAsia="lt-LT"/>
        </w:rPr>
        <w:t xml:space="preserve"> dozės. Iš pradžių </w:t>
      </w:r>
      <w:proofErr w:type="spellStart"/>
      <w:r>
        <w:rPr>
          <w:rFonts w:ascii="Times New Roman" w:hAnsi="Times New Roman"/>
          <w:lang w:val="lt-LT" w:eastAsia="lt-LT"/>
        </w:rPr>
        <w:t>injekuojama</w:t>
      </w:r>
      <w:proofErr w:type="spellEnd"/>
      <w:r>
        <w:rPr>
          <w:rFonts w:ascii="Times New Roman" w:hAnsi="Times New Roman"/>
          <w:lang w:val="lt-LT" w:eastAsia="lt-LT"/>
        </w:rPr>
        <w:t xml:space="preserve"> kartu su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doze (vadinamuoju “0” laiku), toliau po 4 ir 8 valandų. </w:t>
      </w:r>
    </w:p>
    <w:p w14:paraId="6BAA0EC6" w14:textId="77777777" w:rsidR="00B95DFA" w:rsidRDefault="00B95DFA" w:rsidP="00B95DFA">
      <w:pPr>
        <w:spacing w:after="0" w:line="240" w:lineRule="auto"/>
        <w:rPr>
          <w:rFonts w:ascii="Times New Roman" w:hAnsi="Times New Roman"/>
          <w:lang w:val="lt-LT" w:eastAsia="lt-LT"/>
        </w:rPr>
      </w:pPr>
    </w:p>
    <w:p w14:paraId="7605C188" w14:textId="77777777" w:rsidR="00B95DFA" w:rsidRDefault="00B95DFA" w:rsidP="00B95DFA">
      <w:pPr>
        <w:keepNext/>
        <w:spacing w:after="0" w:line="240" w:lineRule="auto"/>
        <w:outlineLvl w:val="0"/>
        <w:rPr>
          <w:rFonts w:ascii="Times New Roman" w:hAnsi="Times New Roman"/>
          <w:i/>
          <w:iCs/>
          <w:lang w:val="lt-LT" w:eastAsia="lt-LT"/>
        </w:rPr>
      </w:pPr>
      <w:r>
        <w:rPr>
          <w:rFonts w:ascii="Times New Roman" w:hAnsi="Times New Roman"/>
          <w:i/>
          <w:iCs/>
          <w:lang w:val="lt-LT" w:eastAsia="lt-LT"/>
        </w:rPr>
        <w:t xml:space="preserve">Pavyzdys, kaip infekuoti </w:t>
      </w:r>
      <w:proofErr w:type="spellStart"/>
      <w:r>
        <w:rPr>
          <w:rFonts w:ascii="Times New Roman" w:hAnsi="Times New Roman"/>
          <w:i/>
          <w:iCs/>
          <w:lang w:val="lt-LT" w:eastAsia="lt-LT"/>
        </w:rPr>
        <w:t>Uromitexan</w:t>
      </w:r>
      <w:proofErr w:type="spellEnd"/>
      <w:r>
        <w:rPr>
          <w:rFonts w:ascii="Times New Roman" w:hAnsi="Times New Roman"/>
          <w:i/>
          <w:iCs/>
          <w:lang w:val="lt-LT" w:eastAsia="lt-LT"/>
        </w:rPr>
        <w:t xml:space="preserve"> ir </w:t>
      </w:r>
      <w:proofErr w:type="spellStart"/>
      <w:r>
        <w:rPr>
          <w:rFonts w:ascii="Times New Roman" w:hAnsi="Times New Roman"/>
          <w:i/>
          <w:iCs/>
          <w:lang w:val="lt-LT" w:eastAsia="lt-LT"/>
        </w:rPr>
        <w:t>oksazafosfinino</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410"/>
        <w:gridCol w:w="1985"/>
        <w:gridCol w:w="1751"/>
      </w:tblGrid>
      <w:tr w:rsidR="00B95DFA" w14:paraId="3718B6CD" w14:textId="77777777" w:rsidTr="00B95DFA">
        <w:tc>
          <w:tcPr>
            <w:tcW w:w="2376" w:type="dxa"/>
            <w:tcBorders>
              <w:top w:val="single" w:sz="4" w:space="0" w:color="auto"/>
              <w:left w:val="single" w:sz="4" w:space="0" w:color="auto"/>
              <w:bottom w:val="single" w:sz="4" w:space="0" w:color="auto"/>
              <w:right w:val="single" w:sz="4" w:space="0" w:color="auto"/>
            </w:tcBorders>
            <w:hideMark/>
          </w:tcPr>
          <w:p w14:paraId="55DE6522"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Valandos (laikas)</w:t>
            </w:r>
          </w:p>
        </w:tc>
        <w:tc>
          <w:tcPr>
            <w:tcW w:w="2410" w:type="dxa"/>
            <w:tcBorders>
              <w:top w:val="single" w:sz="4" w:space="0" w:color="auto"/>
              <w:left w:val="single" w:sz="4" w:space="0" w:color="auto"/>
              <w:bottom w:val="single" w:sz="4" w:space="0" w:color="auto"/>
              <w:right w:val="single" w:sz="4" w:space="0" w:color="auto"/>
            </w:tcBorders>
            <w:hideMark/>
          </w:tcPr>
          <w:p w14:paraId="4FDAA464"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0 (8 val.)</w:t>
            </w:r>
          </w:p>
        </w:tc>
        <w:tc>
          <w:tcPr>
            <w:tcW w:w="1985" w:type="dxa"/>
            <w:tcBorders>
              <w:top w:val="single" w:sz="4" w:space="0" w:color="auto"/>
              <w:left w:val="single" w:sz="4" w:space="0" w:color="auto"/>
              <w:bottom w:val="single" w:sz="4" w:space="0" w:color="auto"/>
              <w:right w:val="single" w:sz="4" w:space="0" w:color="auto"/>
            </w:tcBorders>
            <w:hideMark/>
          </w:tcPr>
          <w:p w14:paraId="11E15E6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4 (12 val.)</w:t>
            </w:r>
          </w:p>
        </w:tc>
        <w:tc>
          <w:tcPr>
            <w:tcW w:w="1751" w:type="dxa"/>
            <w:tcBorders>
              <w:top w:val="single" w:sz="4" w:space="0" w:color="auto"/>
              <w:left w:val="single" w:sz="4" w:space="0" w:color="auto"/>
              <w:bottom w:val="single" w:sz="4" w:space="0" w:color="auto"/>
              <w:right w:val="single" w:sz="4" w:space="0" w:color="auto"/>
            </w:tcBorders>
            <w:hideMark/>
          </w:tcPr>
          <w:p w14:paraId="0DEF799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8 (16 val.)</w:t>
            </w:r>
          </w:p>
        </w:tc>
      </w:tr>
      <w:tr w:rsidR="00B95DFA" w14:paraId="51141B01" w14:textId="77777777" w:rsidTr="00B95DFA">
        <w:tc>
          <w:tcPr>
            <w:tcW w:w="2376" w:type="dxa"/>
            <w:tcBorders>
              <w:top w:val="single" w:sz="4" w:space="0" w:color="auto"/>
              <w:left w:val="single" w:sz="4" w:space="0" w:color="auto"/>
              <w:bottom w:val="single" w:sz="4" w:space="0" w:color="auto"/>
              <w:right w:val="single" w:sz="4" w:space="0" w:color="auto"/>
            </w:tcBorders>
            <w:hideMark/>
          </w:tcPr>
          <w:p w14:paraId="4A29B69B"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lastRenderedPageBreak/>
              <w:t>Oksazafosforino</w:t>
            </w:r>
            <w:proofErr w:type="spellEnd"/>
            <w:r>
              <w:rPr>
                <w:rFonts w:ascii="Times New Roman" w:hAnsi="Times New Roman"/>
                <w:lang w:val="lt-LT" w:eastAsia="lt-LT"/>
              </w:rPr>
              <w:t xml:space="preserve"> dozė</w:t>
            </w:r>
          </w:p>
        </w:tc>
        <w:tc>
          <w:tcPr>
            <w:tcW w:w="2410" w:type="dxa"/>
            <w:tcBorders>
              <w:top w:val="single" w:sz="4" w:space="0" w:color="auto"/>
              <w:left w:val="single" w:sz="4" w:space="0" w:color="auto"/>
              <w:bottom w:val="single" w:sz="4" w:space="0" w:color="auto"/>
              <w:right w:val="single" w:sz="4" w:space="0" w:color="auto"/>
            </w:tcBorders>
            <w:hideMark/>
          </w:tcPr>
          <w:p w14:paraId="3D4F33DF"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40 mg/kg kūno svorio</w:t>
            </w:r>
          </w:p>
        </w:tc>
        <w:tc>
          <w:tcPr>
            <w:tcW w:w="1985" w:type="dxa"/>
            <w:tcBorders>
              <w:top w:val="single" w:sz="4" w:space="0" w:color="auto"/>
              <w:left w:val="single" w:sz="4" w:space="0" w:color="auto"/>
              <w:bottom w:val="single" w:sz="4" w:space="0" w:color="auto"/>
              <w:right w:val="single" w:sz="4" w:space="0" w:color="auto"/>
            </w:tcBorders>
            <w:hideMark/>
          </w:tcPr>
          <w:p w14:paraId="2285CA81"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w:t>
            </w:r>
          </w:p>
        </w:tc>
        <w:tc>
          <w:tcPr>
            <w:tcW w:w="1751" w:type="dxa"/>
            <w:tcBorders>
              <w:top w:val="single" w:sz="4" w:space="0" w:color="auto"/>
              <w:left w:val="single" w:sz="4" w:space="0" w:color="auto"/>
              <w:bottom w:val="single" w:sz="4" w:space="0" w:color="auto"/>
              <w:right w:val="single" w:sz="4" w:space="0" w:color="auto"/>
            </w:tcBorders>
            <w:hideMark/>
          </w:tcPr>
          <w:p w14:paraId="01B67E33"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w:t>
            </w:r>
          </w:p>
        </w:tc>
      </w:tr>
      <w:tr w:rsidR="00B95DFA" w14:paraId="7D3C31EB" w14:textId="77777777" w:rsidTr="00B95DFA">
        <w:tc>
          <w:tcPr>
            <w:tcW w:w="2376" w:type="dxa"/>
            <w:tcBorders>
              <w:top w:val="single" w:sz="4" w:space="0" w:color="auto"/>
              <w:left w:val="single" w:sz="4" w:space="0" w:color="auto"/>
              <w:bottom w:val="single" w:sz="4" w:space="0" w:color="auto"/>
              <w:right w:val="single" w:sz="4" w:space="0" w:color="auto"/>
            </w:tcBorders>
            <w:hideMark/>
          </w:tcPr>
          <w:p w14:paraId="0B5CE337"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dozė</w:t>
            </w:r>
          </w:p>
        </w:tc>
        <w:tc>
          <w:tcPr>
            <w:tcW w:w="2410" w:type="dxa"/>
            <w:tcBorders>
              <w:top w:val="single" w:sz="4" w:space="0" w:color="auto"/>
              <w:left w:val="single" w:sz="4" w:space="0" w:color="auto"/>
              <w:bottom w:val="single" w:sz="4" w:space="0" w:color="auto"/>
              <w:right w:val="single" w:sz="4" w:space="0" w:color="auto"/>
            </w:tcBorders>
            <w:hideMark/>
          </w:tcPr>
          <w:p w14:paraId="0585640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8 mg/kg kūno svorio</w:t>
            </w:r>
          </w:p>
        </w:tc>
        <w:tc>
          <w:tcPr>
            <w:tcW w:w="1985" w:type="dxa"/>
            <w:tcBorders>
              <w:top w:val="single" w:sz="4" w:space="0" w:color="auto"/>
              <w:left w:val="single" w:sz="4" w:space="0" w:color="auto"/>
              <w:bottom w:val="single" w:sz="4" w:space="0" w:color="auto"/>
              <w:right w:val="single" w:sz="4" w:space="0" w:color="auto"/>
            </w:tcBorders>
            <w:hideMark/>
          </w:tcPr>
          <w:p w14:paraId="695B89CE"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8 mg/kg kūno svorio</w:t>
            </w:r>
          </w:p>
        </w:tc>
        <w:tc>
          <w:tcPr>
            <w:tcW w:w="1751" w:type="dxa"/>
            <w:tcBorders>
              <w:top w:val="single" w:sz="4" w:space="0" w:color="auto"/>
              <w:left w:val="single" w:sz="4" w:space="0" w:color="auto"/>
              <w:bottom w:val="single" w:sz="4" w:space="0" w:color="auto"/>
              <w:right w:val="single" w:sz="4" w:space="0" w:color="auto"/>
            </w:tcBorders>
            <w:hideMark/>
          </w:tcPr>
          <w:p w14:paraId="77C28A2F"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8 mg/kg kūno svorio</w:t>
            </w:r>
          </w:p>
        </w:tc>
      </w:tr>
    </w:tbl>
    <w:p w14:paraId="09540686" w14:textId="77777777" w:rsidR="00B95DFA" w:rsidRDefault="00B95DFA" w:rsidP="00B95DFA">
      <w:pPr>
        <w:spacing w:after="0" w:line="240" w:lineRule="auto"/>
        <w:rPr>
          <w:rFonts w:ascii="Times New Roman" w:hAnsi="Times New Roman"/>
          <w:lang w:val="lt-LT" w:eastAsia="lt-LT"/>
        </w:rPr>
      </w:pPr>
    </w:p>
    <w:p w14:paraId="778B09C9"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Jei vartojama labai didelė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dozė, pvz., prieš persodinant kaulų čiulpus,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dozę galima padidinti tiek, kad ji atitiktų net 120 – 160 % </w:t>
      </w:r>
      <w:proofErr w:type="spellStart"/>
      <w:r>
        <w:rPr>
          <w:rFonts w:ascii="Times New Roman" w:hAnsi="Times New Roman"/>
          <w:lang w:val="lt-LT" w:eastAsia="lt-LT"/>
        </w:rPr>
        <w:t>oksazafosfosfininų</w:t>
      </w:r>
      <w:proofErr w:type="spellEnd"/>
      <w:r>
        <w:rPr>
          <w:rFonts w:ascii="Times New Roman" w:hAnsi="Times New Roman"/>
          <w:lang w:val="lt-LT" w:eastAsia="lt-LT"/>
        </w:rPr>
        <w:t xml:space="preserve"> dozės. Rekomenduojama 20 % bendros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dozės (atitinkančios bendrą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dozę) suleisti iš karto su </w:t>
      </w:r>
      <w:proofErr w:type="spellStart"/>
      <w:r>
        <w:rPr>
          <w:rFonts w:ascii="Times New Roman" w:hAnsi="Times New Roman"/>
          <w:lang w:val="lt-LT" w:eastAsia="lt-LT"/>
        </w:rPr>
        <w:t>oksazafosfininu</w:t>
      </w:r>
      <w:proofErr w:type="spellEnd"/>
      <w:r>
        <w:rPr>
          <w:rFonts w:ascii="Times New Roman" w:hAnsi="Times New Roman"/>
          <w:lang w:val="lt-LT" w:eastAsia="lt-LT"/>
        </w:rPr>
        <w:t xml:space="preserve"> (vadinamajame “0” laiko taške), o likusią dalį suleisti ilgalaikės infuzijos būdu per 24 val. Galimas ir kitas – </w:t>
      </w:r>
      <w:proofErr w:type="spellStart"/>
      <w:r>
        <w:rPr>
          <w:rFonts w:ascii="Times New Roman" w:hAnsi="Times New Roman"/>
          <w:lang w:val="lt-LT" w:eastAsia="lt-LT"/>
        </w:rPr>
        <w:t>intermituojančios</w:t>
      </w:r>
      <w:proofErr w:type="spellEnd"/>
      <w:r>
        <w:rPr>
          <w:rFonts w:ascii="Times New Roman" w:hAnsi="Times New Roman"/>
          <w:lang w:val="lt-LT" w:eastAsia="lt-LT"/>
        </w:rPr>
        <w:t xml:space="preserve"> greitos injekcijos – būdas: suaugusiems žmonėms 3 kartus (iš karto su </w:t>
      </w:r>
      <w:proofErr w:type="spellStart"/>
      <w:r>
        <w:rPr>
          <w:rFonts w:ascii="Times New Roman" w:hAnsi="Times New Roman"/>
          <w:lang w:val="lt-LT" w:eastAsia="lt-LT"/>
        </w:rPr>
        <w:t>oksazafosfininu</w:t>
      </w:r>
      <w:proofErr w:type="spellEnd"/>
      <w:r>
        <w:rPr>
          <w:rFonts w:ascii="Times New Roman" w:hAnsi="Times New Roman"/>
          <w:lang w:val="lt-LT" w:eastAsia="lt-LT"/>
        </w:rPr>
        <w:t xml:space="preserve">, po 4 ir 8 valandų) arba 4 kartus (iš karto su </w:t>
      </w:r>
      <w:proofErr w:type="spellStart"/>
      <w:r>
        <w:rPr>
          <w:rFonts w:ascii="Times New Roman" w:hAnsi="Times New Roman"/>
          <w:lang w:val="lt-LT" w:eastAsia="lt-LT"/>
        </w:rPr>
        <w:t>oksazafosfininu</w:t>
      </w:r>
      <w:proofErr w:type="spellEnd"/>
      <w:r>
        <w:rPr>
          <w:rFonts w:ascii="Times New Roman" w:hAnsi="Times New Roman"/>
          <w:lang w:val="lt-LT" w:eastAsia="lt-LT"/>
        </w:rPr>
        <w:t xml:space="preserve">, po 3, 6 ir 9 valandų) </w:t>
      </w:r>
      <w:proofErr w:type="spellStart"/>
      <w:r>
        <w:rPr>
          <w:rFonts w:ascii="Times New Roman" w:hAnsi="Times New Roman"/>
          <w:lang w:val="lt-LT" w:eastAsia="lt-LT"/>
        </w:rPr>
        <w:t>injekuojama</w:t>
      </w:r>
      <w:proofErr w:type="spellEnd"/>
      <w:r>
        <w:rPr>
          <w:rFonts w:ascii="Times New Roman" w:hAnsi="Times New Roman"/>
          <w:lang w:val="lt-LT" w:eastAsia="lt-LT"/>
        </w:rPr>
        <w:t xml:space="preserve"> po 40 % bendros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dozės.</w:t>
      </w:r>
    </w:p>
    <w:p w14:paraId="2C034C52"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Ilgalaikės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infuzijos metu tikslinga iš pradžių suleisti iš karto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dozę, atitinkančią 20 % bendros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dozės, toliau pereiti prie ilgalaikės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infuzijos suleidžiant, jei reikia dozę, atitinkančią net 100 %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dozės. Baigus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infuziją, šlapimo latakų apsaugai palaikyti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infuziją reikėtų tęsti dar 6 – 12 valandų.</w:t>
      </w:r>
    </w:p>
    <w:p w14:paraId="1593B9A3" w14:textId="77777777" w:rsidR="00B95DFA" w:rsidRDefault="00B95DFA" w:rsidP="00B95DFA">
      <w:pPr>
        <w:spacing w:after="0" w:line="240" w:lineRule="auto"/>
        <w:rPr>
          <w:rFonts w:ascii="Times New Roman" w:hAnsi="Times New Roman"/>
          <w:i/>
          <w:iCs/>
          <w:lang w:val="lt-LT" w:eastAsia="lt-LT"/>
        </w:rPr>
      </w:pPr>
    </w:p>
    <w:p w14:paraId="5F455F81" w14:textId="77777777" w:rsidR="00B95DFA" w:rsidRDefault="00B95DFA" w:rsidP="00B95DFA">
      <w:pPr>
        <w:spacing w:after="0" w:line="240" w:lineRule="auto"/>
        <w:rPr>
          <w:rFonts w:ascii="Times New Roman" w:hAnsi="Times New Roman"/>
          <w:i/>
          <w:iCs/>
          <w:lang w:val="lt-LT" w:eastAsia="lt-LT"/>
        </w:rPr>
      </w:pPr>
      <w:proofErr w:type="spellStart"/>
      <w:r>
        <w:rPr>
          <w:rFonts w:ascii="Times New Roman" w:hAnsi="Times New Roman"/>
          <w:i/>
          <w:iCs/>
          <w:lang w:val="lt-LT" w:eastAsia="lt-LT"/>
        </w:rPr>
        <w:t>Uromitexan</w:t>
      </w:r>
      <w:proofErr w:type="spellEnd"/>
      <w:r>
        <w:rPr>
          <w:rFonts w:ascii="Times New Roman" w:hAnsi="Times New Roman"/>
          <w:i/>
          <w:iCs/>
          <w:lang w:val="lt-LT" w:eastAsia="lt-LT"/>
        </w:rPr>
        <w:t xml:space="preserve"> vartojimo pavyzdys, 24 valandas </w:t>
      </w:r>
      <w:proofErr w:type="spellStart"/>
      <w:r>
        <w:rPr>
          <w:rFonts w:ascii="Times New Roman" w:hAnsi="Times New Roman"/>
          <w:i/>
          <w:iCs/>
          <w:lang w:val="lt-LT" w:eastAsia="lt-LT"/>
        </w:rPr>
        <w:t>infuzuojant</w:t>
      </w:r>
      <w:proofErr w:type="spellEnd"/>
      <w:r>
        <w:rPr>
          <w:rFonts w:ascii="Times New Roman" w:hAnsi="Times New Roman"/>
          <w:i/>
          <w:iCs/>
          <w:lang w:val="lt-LT" w:eastAsia="lt-LT"/>
        </w:rPr>
        <w:t xml:space="preserve"> </w:t>
      </w:r>
      <w:proofErr w:type="spellStart"/>
      <w:r>
        <w:rPr>
          <w:rFonts w:ascii="Times New Roman" w:hAnsi="Times New Roman"/>
          <w:i/>
          <w:iCs/>
          <w:lang w:val="lt-LT" w:eastAsia="lt-LT"/>
        </w:rPr>
        <w:t>ifosfamido</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543"/>
        <w:gridCol w:w="1418"/>
        <w:gridCol w:w="1326"/>
      </w:tblGrid>
      <w:tr w:rsidR="00B95DFA" w14:paraId="371C82C3" w14:textId="77777777" w:rsidTr="00B95DFA">
        <w:tc>
          <w:tcPr>
            <w:tcW w:w="2235" w:type="dxa"/>
            <w:tcBorders>
              <w:top w:val="single" w:sz="4" w:space="0" w:color="auto"/>
              <w:left w:val="single" w:sz="4" w:space="0" w:color="auto"/>
              <w:bottom w:val="single" w:sz="4" w:space="0" w:color="auto"/>
              <w:right w:val="single" w:sz="4" w:space="0" w:color="auto"/>
            </w:tcBorders>
            <w:hideMark/>
          </w:tcPr>
          <w:p w14:paraId="036DC809"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Laikas (val.)</w:t>
            </w:r>
          </w:p>
        </w:tc>
        <w:tc>
          <w:tcPr>
            <w:tcW w:w="3543" w:type="dxa"/>
            <w:tcBorders>
              <w:top w:val="single" w:sz="4" w:space="0" w:color="auto"/>
              <w:left w:val="single" w:sz="4" w:space="0" w:color="auto"/>
              <w:bottom w:val="single" w:sz="4" w:space="0" w:color="auto"/>
              <w:right w:val="single" w:sz="4" w:space="0" w:color="auto"/>
            </w:tcBorders>
            <w:hideMark/>
          </w:tcPr>
          <w:p w14:paraId="259FB186" w14:textId="77777777" w:rsidR="00B95DFA" w:rsidRDefault="00B95DFA">
            <w:pPr>
              <w:tabs>
                <w:tab w:val="left" w:pos="720"/>
                <w:tab w:val="center" w:pos="4153"/>
                <w:tab w:val="right" w:pos="8306"/>
              </w:tabs>
              <w:spacing w:after="0" w:line="240" w:lineRule="auto"/>
              <w:rPr>
                <w:rFonts w:ascii="Times New Roman" w:hAnsi="Times New Roman"/>
                <w:lang w:val="lt-LT" w:eastAsia="lt-LT"/>
              </w:rPr>
            </w:pPr>
            <w:r>
              <w:rPr>
                <w:rFonts w:ascii="Times New Roman" w:hAnsi="Times New Roman"/>
                <w:lang w:val="lt-LT" w:eastAsia="lt-LT"/>
              </w:rPr>
              <w:t>0</w:t>
            </w:r>
          </w:p>
        </w:tc>
        <w:tc>
          <w:tcPr>
            <w:tcW w:w="1418" w:type="dxa"/>
            <w:tcBorders>
              <w:top w:val="single" w:sz="4" w:space="0" w:color="auto"/>
              <w:left w:val="single" w:sz="4" w:space="0" w:color="auto"/>
              <w:bottom w:val="single" w:sz="4" w:space="0" w:color="auto"/>
              <w:right w:val="single" w:sz="4" w:space="0" w:color="auto"/>
            </w:tcBorders>
            <w:hideMark/>
          </w:tcPr>
          <w:p w14:paraId="7A6A3A9E"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xml:space="preserve">24           </w:t>
            </w:r>
          </w:p>
        </w:tc>
        <w:tc>
          <w:tcPr>
            <w:tcW w:w="1326" w:type="dxa"/>
            <w:tcBorders>
              <w:top w:val="single" w:sz="4" w:space="0" w:color="auto"/>
              <w:left w:val="single" w:sz="4" w:space="0" w:color="auto"/>
              <w:bottom w:val="single" w:sz="4" w:space="0" w:color="auto"/>
              <w:right w:val="single" w:sz="4" w:space="0" w:color="auto"/>
            </w:tcBorders>
            <w:hideMark/>
          </w:tcPr>
          <w:p w14:paraId="5857B08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30          36</w:t>
            </w:r>
          </w:p>
        </w:tc>
      </w:tr>
      <w:tr w:rsidR="00B95DFA" w14:paraId="2B1E25CE" w14:textId="77777777" w:rsidTr="00B95DFA">
        <w:tc>
          <w:tcPr>
            <w:tcW w:w="2235" w:type="dxa"/>
            <w:tcBorders>
              <w:top w:val="single" w:sz="4" w:space="0" w:color="auto"/>
              <w:left w:val="single" w:sz="4" w:space="0" w:color="auto"/>
              <w:bottom w:val="single" w:sz="4" w:space="0" w:color="auto"/>
              <w:right w:val="single" w:sz="4" w:space="0" w:color="auto"/>
            </w:tcBorders>
            <w:hideMark/>
          </w:tcPr>
          <w:p w14:paraId="5BD14A81"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Ifosfamidas</w:t>
            </w:r>
            <w:proofErr w:type="spellEnd"/>
          </w:p>
        </w:tc>
        <w:tc>
          <w:tcPr>
            <w:tcW w:w="3543" w:type="dxa"/>
            <w:tcBorders>
              <w:top w:val="single" w:sz="4" w:space="0" w:color="auto"/>
              <w:left w:val="single" w:sz="4" w:space="0" w:color="auto"/>
              <w:bottom w:val="single" w:sz="4" w:space="0" w:color="auto"/>
              <w:right w:val="single" w:sz="4" w:space="0" w:color="auto"/>
            </w:tcBorders>
            <w:hideMark/>
          </w:tcPr>
          <w:p w14:paraId="072424A3"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5 g/m</w:t>
            </w:r>
            <w:r>
              <w:rPr>
                <w:rFonts w:ascii="Times New Roman" w:hAnsi="Times New Roman"/>
                <w:vertAlign w:val="superscript"/>
                <w:lang w:val="lt-LT" w:eastAsia="lt-LT"/>
              </w:rPr>
              <w:t>2</w:t>
            </w:r>
            <w:r>
              <w:rPr>
                <w:rFonts w:ascii="Times New Roman" w:hAnsi="Times New Roman"/>
                <w:lang w:val="lt-LT" w:eastAsia="lt-LT"/>
              </w:rPr>
              <w:t xml:space="preserve"> kūno paviršiaus</w:t>
            </w:r>
          </w:p>
          <w:p w14:paraId="109E38A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(maždaug 125 mg/kg kūno svorio)</w:t>
            </w:r>
          </w:p>
        </w:tc>
        <w:tc>
          <w:tcPr>
            <w:tcW w:w="1418" w:type="dxa"/>
            <w:tcBorders>
              <w:top w:val="single" w:sz="4" w:space="0" w:color="auto"/>
              <w:left w:val="single" w:sz="4" w:space="0" w:color="auto"/>
              <w:bottom w:val="single" w:sz="4" w:space="0" w:color="auto"/>
              <w:right w:val="single" w:sz="4" w:space="0" w:color="auto"/>
            </w:tcBorders>
            <w:hideMark/>
          </w:tcPr>
          <w:p w14:paraId="20F0951F"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w:t>
            </w:r>
          </w:p>
        </w:tc>
        <w:tc>
          <w:tcPr>
            <w:tcW w:w="1326" w:type="dxa"/>
            <w:tcBorders>
              <w:top w:val="single" w:sz="4" w:space="0" w:color="auto"/>
              <w:left w:val="single" w:sz="4" w:space="0" w:color="auto"/>
              <w:bottom w:val="single" w:sz="4" w:space="0" w:color="auto"/>
              <w:right w:val="single" w:sz="4" w:space="0" w:color="auto"/>
            </w:tcBorders>
            <w:hideMark/>
          </w:tcPr>
          <w:p w14:paraId="4895850D"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w:t>
            </w:r>
          </w:p>
        </w:tc>
      </w:tr>
      <w:tr w:rsidR="00B95DFA" w:rsidRPr="00E83750" w14:paraId="58837C4C" w14:textId="77777777" w:rsidTr="00B95DFA">
        <w:tc>
          <w:tcPr>
            <w:tcW w:w="2235" w:type="dxa"/>
            <w:tcBorders>
              <w:top w:val="single" w:sz="4" w:space="0" w:color="auto"/>
              <w:left w:val="single" w:sz="4" w:space="0" w:color="auto"/>
              <w:bottom w:val="single" w:sz="4" w:space="0" w:color="auto"/>
              <w:right w:val="single" w:sz="4" w:space="0" w:color="auto"/>
            </w:tcBorders>
            <w:hideMark/>
          </w:tcPr>
          <w:p w14:paraId="3E9D20C2"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xml:space="preserve">Iš karto suleidžiama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dozė</w:t>
            </w:r>
          </w:p>
        </w:tc>
        <w:tc>
          <w:tcPr>
            <w:tcW w:w="3543" w:type="dxa"/>
            <w:tcBorders>
              <w:top w:val="single" w:sz="4" w:space="0" w:color="auto"/>
              <w:left w:val="single" w:sz="4" w:space="0" w:color="auto"/>
              <w:bottom w:val="single" w:sz="4" w:space="0" w:color="auto"/>
              <w:right w:val="single" w:sz="4" w:space="0" w:color="auto"/>
            </w:tcBorders>
            <w:hideMark/>
          </w:tcPr>
          <w:p w14:paraId="2CFE92E9"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1 g/m</w:t>
            </w:r>
            <w:r>
              <w:rPr>
                <w:rFonts w:ascii="Times New Roman" w:hAnsi="Times New Roman"/>
                <w:vertAlign w:val="superscript"/>
                <w:lang w:val="lt-LT" w:eastAsia="lt-LT"/>
              </w:rPr>
              <w:t>2</w:t>
            </w:r>
            <w:r>
              <w:rPr>
                <w:rFonts w:ascii="Times New Roman" w:hAnsi="Times New Roman"/>
                <w:lang w:val="lt-LT" w:eastAsia="lt-LT"/>
              </w:rPr>
              <w:t xml:space="preserve"> kūno paviršiaus</w:t>
            </w:r>
          </w:p>
          <w:p w14:paraId="3D56C5B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(maždaug 25 mg/kg kūno svorio)</w:t>
            </w:r>
          </w:p>
        </w:tc>
        <w:tc>
          <w:tcPr>
            <w:tcW w:w="1418" w:type="dxa"/>
            <w:tcBorders>
              <w:top w:val="single" w:sz="4" w:space="0" w:color="auto"/>
              <w:left w:val="single" w:sz="4" w:space="0" w:color="auto"/>
              <w:bottom w:val="single" w:sz="4" w:space="0" w:color="auto"/>
              <w:right w:val="single" w:sz="4" w:space="0" w:color="auto"/>
            </w:tcBorders>
          </w:tcPr>
          <w:p w14:paraId="44EBEBDA" w14:textId="77777777" w:rsidR="00B95DFA" w:rsidRDefault="00B95DFA">
            <w:pPr>
              <w:spacing w:after="0" w:line="240" w:lineRule="auto"/>
              <w:rPr>
                <w:rFonts w:ascii="Times New Roman" w:hAnsi="Times New Roman"/>
                <w:lang w:val="lt-LT" w:eastAsia="lt-LT"/>
              </w:rPr>
            </w:pPr>
          </w:p>
        </w:tc>
        <w:tc>
          <w:tcPr>
            <w:tcW w:w="1326" w:type="dxa"/>
            <w:tcBorders>
              <w:top w:val="single" w:sz="4" w:space="0" w:color="auto"/>
              <w:left w:val="single" w:sz="4" w:space="0" w:color="auto"/>
              <w:bottom w:val="single" w:sz="4" w:space="0" w:color="auto"/>
              <w:right w:val="single" w:sz="4" w:space="0" w:color="auto"/>
            </w:tcBorders>
          </w:tcPr>
          <w:p w14:paraId="29C3D307" w14:textId="77777777" w:rsidR="00B95DFA" w:rsidRDefault="00B95DFA">
            <w:pPr>
              <w:spacing w:after="0" w:line="240" w:lineRule="auto"/>
              <w:rPr>
                <w:rFonts w:ascii="Times New Roman" w:hAnsi="Times New Roman"/>
                <w:lang w:val="lt-LT" w:eastAsia="lt-LT"/>
              </w:rPr>
            </w:pPr>
          </w:p>
        </w:tc>
      </w:tr>
      <w:tr w:rsidR="00B95DFA" w:rsidRPr="00E83750" w14:paraId="6A823A0F" w14:textId="77777777" w:rsidTr="00B95DFA">
        <w:tc>
          <w:tcPr>
            <w:tcW w:w="2235" w:type="dxa"/>
            <w:tcBorders>
              <w:top w:val="single" w:sz="4" w:space="0" w:color="auto"/>
              <w:left w:val="single" w:sz="4" w:space="0" w:color="auto"/>
              <w:bottom w:val="single" w:sz="4" w:space="0" w:color="auto"/>
              <w:right w:val="single" w:sz="4" w:space="0" w:color="auto"/>
            </w:tcBorders>
            <w:hideMark/>
          </w:tcPr>
          <w:p w14:paraId="474457C2"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infuzija</w:t>
            </w:r>
          </w:p>
        </w:tc>
        <w:tc>
          <w:tcPr>
            <w:tcW w:w="3543" w:type="dxa"/>
            <w:tcBorders>
              <w:top w:val="single" w:sz="4" w:space="0" w:color="auto"/>
              <w:left w:val="single" w:sz="4" w:space="0" w:color="auto"/>
              <w:bottom w:val="single" w:sz="4" w:space="0" w:color="auto"/>
              <w:right w:val="single" w:sz="4" w:space="0" w:color="auto"/>
            </w:tcBorders>
            <w:hideMark/>
          </w:tcPr>
          <w:p w14:paraId="23E799C0"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Tiek, kad bendra dozė būtų ne didesnė kaip 5 g/m</w:t>
            </w:r>
            <w:r>
              <w:rPr>
                <w:rFonts w:ascii="Times New Roman" w:hAnsi="Times New Roman"/>
                <w:vertAlign w:val="superscript"/>
                <w:lang w:val="lt-LT" w:eastAsia="lt-LT"/>
              </w:rPr>
              <w:t>2</w:t>
            </w:r>
            <w:r>
              <w:rPr>
                <w:rFonts w:ascii="Times New Roman" w:hAnsi="Times New Roman"/>
                <w:lang w:val="lt-LT" w:eastAsia="lt-LT"/>
              </w:rPr>
              <w:t xml:space="preserve"> kūno paviršiaus (maždaug 125 mg/kg kūno svorio).</w:t>
            </w:r>
          </w:p>
          <w:p w14:paraId="0702204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xml:space="preserve">Priedas prie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infuzijos</w:t>
            </w:r>
          </w:p>
        </w:tc>
        <w:tc>
          <w:tcPr>
            <w:tcW w:w="2744" w:type="dxa"/>
            <w:gridSpan w:val="2"/>
            <w:tcBorders>
              <w:top w:val="single" w:sz="4" w:space="0" w:color="auto"/>
              <w:left w:val="single" w:sz="4" w:space="0" w:color="auto"/>
              <w:bottom w:val="single" w:sz="4" w:space="0" w:color="auto"/>
              <w:right w:val="single" w:sz="4" w:space="0" w:color="auto"/>
            </w:tcBorders>
            <w:hideMark/>
          </w:tcPr>
          <w:p w14:paraId="779D5992" w14:textId="77777777" w:rsidR="00B95DFA" w:rsidRDefault="00B95DFA">
            <w:pPr>
              <w:tabs>
                <w:tab w:val="left" w:pos="720"/>
                <w:tab w:val="center" w:pos="4153"/>
                <w:tab w:val="right" w:pos="8306"/>
              </w:tabs>
              <w:spacing w:after="0" w:line="240" w:lineRule="auto"/>
              <w:rPr>
                <w:rFonts w:ascii="Times New Roman" w:hAnsi="Times New Roman"/>
                <w:lang w:val="lt-LT" w:eastAsia="lt-LT"/>
              </w:rPr>
            </w:pPr>
            <w:r>
              <w:rPr>
                <w:rFonts w:ascii="Times New Roman" w:hAnsi="Times New Roman"/>
                <w:lang w:val="lt-LT" w:eastAsia="lt-LT"/>
              </w:rPr>
              <w:t>Ne daugiau kaip 2,5 g/m</w:t>
            </w:r>
            <w:r>
              <w:rPr>
                <w:rFonts w:ascii="Times New Roman" w:hAnsi="Times New Roman"/>
                <w:vertAlign w:val="superscript"/>
                <w:lang w:val="lt-LT" w:eastAsia="lt-LT"/>
              </w:rPr>
              <w:t>2</w:t>
            </w:r>
            <w:r>
              <w:rPr>
                <w:rFonts w:ascii="Times New Roman" w:hAnsi="Times New Roman"/>
                <w:lang w:val="lt-LT" w:eastAsia="lt-LT"/>
              </w:rPr>
              <w:t xml:space="preserve"> kūno paviršiaus (maždaug 125 mg/kg kūno svorio)</w:t>
            </w:r>
          </w:p>
        </w:tc>
      </w:tr>
    </w:tbl>
    <w:p w14:paraId="20FA53C0" w14:textId="77777777" w:rsidR="00B95DFA" w:rsidRDefault="00B95DFA" w:rsidP="00B95DFA">
      <w:pPr>
        <w:spacing w:after="0" w:line="240" w:lineRule="auto"/>
        <w:rPr>
          <w:rFonts w:ascii="Times New Roman" w:hAnsi="Times New Roman"/>
          <w:lang w:val="lt-LT" w:eastAsia="lt-LT"/>
        </w:rPr>
      </w:pPr>
    </w:p>
    <w:p w14:paraId="3E6BC1B8" w14:textId="77777777" w:rsidR="00B95DFA" w:rsidRDefault="00B95DFA" w:rsidP="00B95DFA">
      <w:pPr>
        <w:spacing w:after="0" w:line="240" w:lineRule="auto"/>
        <w:rPr>
          <w:rFonts w:ascii="Times New Roman" w:hAnsi="Times New Roman"/>
          <w:i/>
          <w:lang w:val="lt-LT" w:eastAsia="lt-LT"/>
        </w:rPr>
      </w:pPr>
      <w:r>
        <w:rPr>
          <w:rFonts w:ascii="Times New Roman" w:hAnsi="Times New Roman"/>
          <w:i/>
          <w:lang w:val="lt-LT" w:eastAsia="lt-LT"/>
        </w:rPr>
        <w:t>Specialios dozavimo rekomendacijos</w:t>
      </w:r>
    </w:p>
    <w:p w14:paraId="46F388EF" w14:textId="77777777" w:rsidR="00B95DFA" w:rsidRDefault="00B95DFA" w:rsidP="00B95DFA">
      <w:pPr>
        <w:spacing w:after="0" w:line="240" w:lineRule="auto"/>
        <w:rPr>
          <w:rFonts w:ascii="Times New Roman" w:hAnsi="Times New Roman"/>
          <w:i/>
          <w:lang w:val="lt-LT" w:eastAsia="lt-LT"/>
        </w:rPr>
      </w:pPr>
    </w:p>
    <w:p w14:paraId="07D9118B" w14:textId="77777777" w:rsidR="00B95DFA" w:rsidRDefault="00B95DFA" w:rsidP="00B95DFA">
      <w:pPr>
        <w:spacing w:after="0" w:line="240" w:lineRule="auto"/>
        <w:rPr>
          <w:rFonts w:ascii="Times New Roman" w:hAnsi="Times New Roman"/>
          <w:i/>
          <w:iCs/>
          <w:lang w:val="lt-LT" w:eastAsia="lt-LT"/>
        </w:rPr>
      </w:pPr>
      <w:r>
        <w:rPr>
          <w:rFonts w:ascii="Times New Roman" w:hAnsi="Times New Roman"/>
          <w:i/>
          <w:iCs/>
          <w:lang w:val="lt-LT" w:eastAsia="lt-LT"/>
        </w:rPr>
        <w:t>Vaikų populiacija</w:t>
      </w:r>
    </w:p>
    <w:p w14:paraId="2D82B75F" w14:textId="77777777" w:rsidR="00B95DFA" w:rsidRDefault="00B95DFA" w:rsidP="00B95DFA">
      <w:pPr>
        <w:spacing w:after="0" w:line="240" w:lineRule="auto"/>
        <w:rPr>
          <w:rFonts w:ascii="Times New Roman" w:hAnsi="Times New Roman"/>
          <w:i/>
          <w:iCs/>
          <w:lang w:val="lt-LT" w:eastAsia="lt-LT"/>
        </w:rPr>
      </w:pPr>
    </w:p>
    <w:p w14:paraId="0AC181FE"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Vaikams gali prireikti sutrumpinti intervalus tarp dozių ir (arba) padidinti individualių dozių skaičių, nes vaikai dažniau šlapinasi.</w:t>
      </w:r>
    </w:p>
    <w:p w14:paraId="3CA4B5E1" w14:textId="77777777" w:rsidR="00B95DFA" w:rsidRDefault="00B95DFA" w:rsidP="00B95DFA">
      <w:pPr>
        <w:spacing w:after="0" w:line="240" w:lineRule="auto"/>
        <w:rPr>
          <w:rFonts w:ascii="Times New Roman" w:hAnsi="Times New Roman"/>
          <w:color w:val="000000"/>
          <w:lang w:val="lt-LT" w:eastAsia="lt-LT"/>
        </w:rPr>
      </w:pPr>
      <w:r>
        <w:rPr>
          <w:rFonts w:ascii="Times New Roman" w:hAnsi="Times New Roman"/>
          <w:lang w:val="lt-LT" w:eastAsia="lt-LT"/>
        </w:rPr>
        <w:t xml:space="preserve">Jeigu </w:t>
      </w:r>
      <w:proofErr w:type="spellStart"/>
      <w:r>
        <w:rPr>
          <w:rFonts w:ascii="Times New Roman" w:hAnsi="Times New Roman"/>
          <w:lang w:val="lt-LT" w:eastAsia="lt-LT"/>
        </w:rPr>
        <w:t>mesna</w:t>
      </w:r>
      <w:proofErr w:type="spellEnd"/>
      <w:r>
        <w:rPr>
          <w:rFonts w:ascii="Times New Roman" w:hAnsi="Times New Roman"/>
          <w:lang w:val="lt-LT" w:eastAsia="lt-LT"/>
        </w:rPr>
        <w:t xml:space="preserve"> vartojamas </w:t>
      </w:r>
      <w:proofErr w:type="spellStart"/>
      <w:r>
        <w:rPr>
          <w:rFonts w:ascii="Times New Roman" w:hAnsi="Times New Roman"/>
          <w:lang w:val="lt-LT" w:eastAsia="lt-LT"/>
        </w:rPr>
        <w:t>parenteraliai</w:t>
      </w:r>
      <w:proofErr w:type="spellEnd"/>
      <w:r>
        <w:rPr>
          <w:rFonts w:ascii="Times New Roman" w:hAnsi="Times New Roman"/>
          <w:lang w:val="lt-LT" w:eastAsia="lt-LT"/>
        </w:rPr>
        <w:t xml:space="preserve"> drauge su </w:t>
      </w:r>
      <w:proofErr w:type="spellStart"/>
      <w:r>
        <w:rPr>
          <w:rFonts w:ascii="Times New Roman" w:hAnsi="Times New Roman"/>
          <w:lang w:val="lt-LT" w:eastAsia="lt-LT"/>
        </w:rPr>
        <w:t>ifosfamidu</w:t>
      </w:r>
      <w:proofErr w:type="spellEnd"/>
      <w:r>
        <w:rPr>
          <w:rFonts w:ascii="Times New Roman" w:hAnsi="Times New Roman"/>
          <w:lang w:val="lt-LT" w:eastAsia="lt-LT"/>
        </w:rPr>
        <w:t xml:space="preserve">, galima vartoti </w:t>
      </w:r>
      <w:proofErr w:type="spellStart"/>
      <w:r>
        <w:rPr>
          <w:rFonts w:ascii="Times New Roman" w:hAnsi="Times New Roman"/>
          <w:lang w:val="lt-LT" w:eastAsia="lt-LT"/>
        </w:rPr>
        <w:t>mesną</w:t>
      </w:r>
      <w:proofErr w:type="spellEnd"/>
      <w:r>
        <w:rPr>
          <w:rFonts w:ascii="Times New Roman" w:hAnsi="Times New Roman"/>
          <w:lang w:val="lt-LT" w:eastAsia="lt-LT"/>
        </w:rPr>
        <w:t xml:space="preserve"> </w:t>
      </w:r>
      <w:r>
        <w:rPr>
          <w:rFonts w:ascii="Times New Roman" w:hAnsi="Times New Roman"/>
          <w:i/>
          <w:iCs/>
          <w:lang w:val="lt-LT" w:eastAsia="lt-LT"/>
        </w:rPr>
        <w:t xml:space="preserve">per </w:t>
      </w:r>
      <w:proofErr w:type="spellStart"/>
      <w:r>
        <w:rPr>
          <w:rFonts w:ascii="Times New Roman" w:hAnsi="Times New Roman"/>
          <w:i/>
          <w:iCs/>
          <w:lang w:val="lt-LT" w:eastAsia="lt-LT"/>
        </w:rPr>
        <w:t>os</w:t>
      </w:r>
      <w:proofErr w:type="spellEnd"/>
      <w:r>
        <w:rPr>
          <w:rFonts w:ascii="Times New Roman" w:hAnsi="Times New Roman"/>
          <w:lang w:val="lt-LT" w:eastAsia="lt-LT"/>
        </w:rPr>
        <w:t xml:space="preserve"> praėjus 1, 3, 6 ir 9 valandoms po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suleidimo. Dozė turi atitikti 40%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dozės. </w:t>
      </w:r>
      <w:r>
        <w:rPr>
          <w:rFonts w:ascii="Times New Roman" w:hAnsi="Times New Roman"/>
          <w:color w:val="000000"/>
          <w:lang w:val="lt-LT" w:eastAsia="lt-LT"/>
        </w:rPr>
        <w:br/>
      </w:r>
    </w:p>
    <w:p w14:paraId="15E252F4" w14:textId="77777777" w:rsidR="00B95DFA" w:rsidRDefault="00B95DFA" w:rsidP="00B95DFA">
      <w:pPr>
        <w:spacing w:after="0" w:line="240" w:lineRule="auto"/>
        <w:rPr>
          <w:rFonts w:ascii="Times New Roman" w:hAnsi="Times New Roman"/>
          <w:i/>
          <w:lang w:val="lt-LT" w:eastAsia="lt-LT"/>
        </w:rPr>
      </w:pPr>
      <w:r>
        <w:rPr>
          <w:rFonts w:ascii="Times New Roman" w:hAnsi="Times New Roman"/>
          <w:i/>
          <w:lang w:val="lt-LT" w:eastAsia="lt-LT"/>
        </w:rPr>
        <w:t>Senyviems pacientams</w:t>
      </w:r>
    </w:p>
    <w:p w14:paraId="269528CB"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Informacijos nėra. Klinikiniuose tyrimuose dalyvavo vyresni nei 65 metų pacientai ir pranešimų apie kokius nors specifinius šiai amžiaus grupei nepageidaujamus poveikius gauta nebuvo.</w:t>
      </w:r>
      <w:r w:rsidR="0033269F">
        <w:rPr>
          <w:rFonts w:ascii="Times New Roman" w:hAnsi="Times New Roman"/>
          <w:lang w:val="lt-LT" w:eastAsia="lt-LT"/>
        </w:rPr>
        <w:t xml:space="preserve"> Taip pat žr. 4.4 sk.</w:t>
      </w:r>
    </w:p>
    <w:p w14:paraId="434AB888" w14:textId="77777777" w:rsidR="00B95DFA" w:rsidRDefault="00B95DFA" w:rsidP="00B95DFA">
      <w:pPr>
        <w:spacing w:after="0" w:line="240" w:lineRule="auto"/>
        <w:rPr>
          <w:rFonts w:ascii="Times New Roman" w:hAnsi="Times New Roman"/>
          <w:u w:val="single"/>
          <w:lang w:val="lt-LT" w:eastAsia="lt-LT"/>
        </w:rPr>
      </w:pPr>
    </w:p>
    <w:p w14:paraId="24960982" w14:textId="77777777" w:rsidR="00B95DFA" w:rsidRDefault="00B95DFA" w:rsidP="00B95DFA">
      <w:pPr>
        <w:spacing w:after="0" w:line="240" w:lineRule="auto"/>
        <w:rPr>
          <w:rFonts w:ascii="Times New Roman" w:hAnsi="Times New Roman"/>
          <w:i/>
          <w:lang w:val="lt-LT" w:eastAsia="lt-LT"/>
        </w:rPr>
      </w:pPr>
      <w:r>
        <w:rPr>
          <w:rFonts w:ascii="Times New Roman" w:hAnsi="Times New Roman"/>
          <w:i/>
          <w:lang w:val="lt-LT" w:eastAsia="lt-LT"/>
        </w:rPr>
        <w:t>Didelės rizikos pacientams</w:t>
      </w:r>
    </w:p>
    <w:p w14:paraId="2AF77A5F"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Didelės rizikos pacientai yra tie, kuriems yra pažeistas šlapimo takų epitelis po anksčiau taikyto gydymo </w:t>
      </w:r>
      <w:proofErr w:type="spellStart"/>
      <w:r>
        <w:rPr>
          <w:rFonts w:ascii="Times New Roman" w:hAnsi="Times New Roman"/>
          <w:lang w:val="lt-LT" w:eastAsia="lt-LT"/>
        </w:rPr>
        <w:t>oksazafosfininais</w:t>
      </w:r>
      <w:proofErr w:type="spellEnd"/>
      <w:r>
        <w:rPr>
          <w:rFonts w:ascii="Times New Roman" w:hAnsi="Times New Roman"/>
          <w:lang w:val="lt-LT" w:eastAsia="lt-LT"/>
        </w:rPr>
        <w:t xml:space="preserve"> ar švitinimo dubens srityje. Šiems pacientams ar tiems pacientams, kuriems standartinės dozės yra neefektyvios,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dozė turi būti padidinta iki 40 %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dozės ir skiriama trumpesniais nei 4 val. intervalais ir/ar skiriama daugiau kartų. </w:t>
      </w:r>
    </w:p>
    <w:p w14:paraId="731E668D" w14:textId="77777777" w:rsidR="00B95DFA" w:rsidRDefault="00B95DFA" w:rsidP="00B95DFA">
      <w:pPr>
        <w:spacing w:after="0" w:line="240" w:lineRule="auto"/>
        <w:rPr>
          <w:rFonts w:ascii="Times New Roman" w:hAnsi="Times New Roman"/>
          <w:lang w:val="lt-LT" w:eastAsia="lt-LT"/>
        </w:rPr>
      </w:pPr>
    </w:p>
    <w:p w14:paraId="70511978" w14:textId="77777777" w:rsidR="00B95DFA" w:rsidRDefault="00B95DFA" w:rsidP="00B95DFA">
      <w:pPr>
        <w:spacing w:after="0" w:line="240" w:lineRule="auto"/>
        <w:rPr>
          <w:rFonts w:ascii="Times New Roman" w:hAnsi="Times New Roman"/>
          <w:color w:val="000000"/>
          <w:lang w:val="lt-LT" w:eastAsia="lt-LT"/>
        </w:rPr>
      </w:pPr>
      <w:proofErr w:type="spellStart"/>
      <w:r>
        <w:rPr>
          <w:rFonts w:ascii="Times New Roman" w:hAnsi="Times New Roman"/>
          <w:i/>
          <w:color w:val="000000"/>
          <w:lang w:val="lt-LT" w:eastAsia="lt-LT"/>
        </w:rPr>
        <w:t>In</w:t>
      </w:r>
      <w:proofErr w:type="spellEnd"/>
      <w:r>
        <w:rPr>
          <w:rFonts w:ascii="Times New Roman" w:hAnsi="Times New Roman"/>
          <w:i/>
          <w:color w:val="000000"/>
          <w:lang w:val="lt-LT" w:eastAsia="lt-LT"/>
        </w:rPr>
        <w:t xml:space="preserve"> </w:t>
      </w:r>
      <w:proofErr w:type="spellStart"/>
      <w:r>
        <w:rPr>
          <w:rFonts w:ascii="Times New Roman" w:hAnsi="Times New Roman"/>
          <w:i/>
          <w:color w:val="000000"/>
          <w:lang w:val="lt-LT" w:eastAsia="lt-LT"/>
        </w:rPr>
        <w:t>vitro</w:t>
      </w:r>
      <w:proofErr w:type="spellEnd"/>
      <w:r>
        <w:rPr>
          <w:rFonts w:ascii="Times New Roman" w:hAnsi="Times New Roman"/>
          <w:color w:val="000000"/>
          <w:lang w:val="lt-LT" w:eastAsia="lt-LT"/>
        </w:rPr>
        <w:t xml:space="preserve"> reaguoja su </w:t>
      </w:r>
      <w:proofErr w:type="spellStart"/>
      <w:r>
        <w:rPr>
          <w:rFonts w:ascii="Times New Roman" w:hAnsi="Times New Roman"/>
          <w:color w:val="000000"/>
          <w:lang w:val="lt-LT" w:eastAsia="lt-LT"/>
        </w:rPr>
        <w:t>cisplatina</w:t>
      </w:r>
      <w:proofErr w:type="spellEnd"/>
      <w:r>
        <w:rPr>
          <w:rFonts w:ascii="Times New Roman" w:hAnsi="Times New Roman"/>
          <w:color w:val="000000"/>
          <w:lang w:val="lt-LT" w:eastAsia="lt-LT"/>
        </w:rPr>
        <w:t>, todėl negalima leisti ta pačia infuzija.</w:t>
      </w:r>
    </w:p>
    <w:p w14:paraId="724B004F" w14:textId="77777777" w:rsidR="00B95DFA" w:rsidRDefault="00B95DFA" w:rsidP="00B95DFA">
      <w:pPr>
        <w:spacing w:after="0" w:line="240" w:lineRule="auto"/>
        <w:rPr>
          <w:rFonts w:ascii="Times New Roman" w:hAnsi="Times New Roman"/>
          <w:color w:val="000000"/>
          <w:lang w:val="lt-LT" w:eastAsia="lt-LT"/>
        </w:rPr>
      </w:pPr>
    </w:p>
    <w:p w14:paraId="4257D04F" w14:textId="77777777" w:rsidR="00B95DFA" w:rsidRDefault="00B95DFA" w:rsidP="00B95DFA">
      <w:pPr>
        <w:spacing w:after="0" w:line="240" w:lineRule="auto"/>
        <w:rPr>
          <w:rFonts w:ascii="Times New Roman" w:hAnsi="Times New Roman"/>
          <w:u w:val="single"/>
          <w:lang w:val="lt-LT"/>
        </w:rPr>
      </w:pPr>
      <w:r>
        <w:rPr>
          <w:rFonts w:ascii="Times New Roman" w:hAnsi="Times New Roman"/>
          <w:noProof/>
          <w:u w:val="single"/>
          <w:lang w:val="lt-LT"/>
        </w:rPr>
        <w:t>Vartojimo metodas</w:t>
      </w:r>
      <w:r>
        <w:rPr>
          <w:rFonts w:ascii="Times New Roman" w:hAnsi="Times New Roman"/>
          <w:u w:val="single"/>
          <w:lang w:val="lt-LT"/>
        </w:rPr>
        <w:t xml:space="preserve"> </w:t>
      </w:r>
    </w:p>
    <w:p w14:paraId="3DDF390C" w14:textId="77777777" w:rsidR="00B95DFA" w:rsidRDefault="00B95DFA" w:rsidP="00B95DFA">
      <w:pPr>
        <w:spacing w:after="0" w:line="240" w:lineRule="auto"/>
        <w:rPr>
          <w:rFonts w:ascii="Times New Roman" w:hAnsi="Times New Roman"/>
          <w:lang w:val="lt-LT" w:eastAsia="lt-LT"/>
        </w:rPr>
      </w:pPr>
    </w:p>
    <w:p w14:paraId="379C4CBD" w14:textId="77777777" w:rsidR="00B95DFA" w:rsidRDefault="00B95DFA" w:rsidP="00B95DFA">
      <w:pPr>
        <w:spacing w:after="0" w:line="240" w:lineRule="auto"/>
        <w:rPr>
          <w:rFonts w:ascii="Times New Roman" w:hAnsi="Times New Roman"/>
          <w:u w:val="single"/>
          <w:lang w:val="lt-LT"/>
        </w:rPr>
      </w:pPr>
      <w:r>
        <w:rPr>
          <w:rFonts w:ascii="Times New Roman" w:hAnsi="Times New Roman"/>
          <w:lang w:val="lt-LT" w:eastAsia="lt-LT"/>
        </w:rPr>
        <w:t>Leisti į veną.</w:t>
      </w:r>
    </w:p>
    <w:p w14:paraId="0238BE2A" w14:textId="77777777" w:rsidR="00B95DFA" w:rsidRDefault="00B95DFA" w:rsidP="00B95DFA">
      <w:pPr>
        <w:spacing w:after="0" w:line="240" w:lineRule="auto"/>
        <w:rPr>
          <w:rFonts w:ascii="Times New Roman" w:hAnsi="Times New Roman"/>
          <w:lang w:val="lt-LT" w:eastAsia="lt-LT"/>
        </w:rPr>
      </w:pPr>
    </w:p>
    <w:p w14:paraId="55E3FA05"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lastRenderedPageBreak/>
        <w:t>4.3</w:t>
      </w:r>
      <w:r>
        <w:rPr>
          <w:rFonts w:ascii="Times New Roman" w:hAnsi="Times New Roman"/>
          <w:b/>
          <w:bCs/>
          <w:iCs/>
          <w:lang w:val="lt-LT" w:eastAsia="lt-LT"/>
        </w:rPr>
        <w:tab/>
        <w:t>Kontraindikacijos</w:t>
      </w:r>
    </w:p>
    <w:p w14:paraId="25FB6477" w14:textId="77777777" w:rsidR="00B95DFA" w:rsidRDefault="00B95DFA" w:rsidP="00B95DFA">
      <w:pPr>
        <w:spacing w:after="0" w:line="240" w:lineRule="auto"/>
        <w:rPr>
          <w:rFonts w:ascii="Times New Roman" w:hAnsi="Times New Roman"/>
          <w:lang w:val="lt-LT" w:eastAsia="lt-LT"/>
        </w:rPr>
      </w:pPr>
    </w:p>
    <w:p w14:paraId="384A011F" w14:textId="77777777" w:rsidR="00B95DFA" w:rsidRDefault="00B95DFA" w:rsidP="00B95DFA">
      <w:pPr>
        <w:widowControl w:val="0"/>
        <w:spacing w:after="0" w:line="240" w:lineRule="auto"/>
        <w:rPr>
          <w:rFonts w:ascii="Times New Roman" w:hAnsi="Times New Roman"/>
          <w:lang w:val="lt-LT" w:eastAsia="lt-LT"/>
        </w:rPr>
      </w:pPr>
      <w:r>
        <w:rPr>
          <w:rFonts w:ascii="Times New Roman" w:hAnsi="Times New Roman"/>
          <w:lang w:val="lt-LT" w:eastAsia="lt-LT"/>
        </w:rPr>
        <w:t xml:space="preserve">Padidėjęs jautrumas veikliajai arba bet kuriai 6.1 skyriuje nurodytai pagalbinei medžiagai, arba kitokiems </w:t>
      </w:r>
      <w:proofErr w:type="spellStart"/>
      <w:r>
        <w:rPr>
          <w:rFonts w:ascii="Times New Roman" w:hAnsi="Times New Roman"/>
          <w:lang w:val="lt-LT" w:eastAsia="lt-LT"/>
        </w:rPr>
        <w:t>tiolio</w:t>
      </w:r>
      <w:proofErr w:type="spellEnd"/>
      <w:r>
        <w:rPr>
          <w:rFonts w:ascii="Times New Roman" w:hAnsi="Times New Roman"/>
          <w:lang w:val="lt-LT" w:eastAsia="lt-LT"/>
        </w:rPr>
        <w:t xml:space="preserve"> grupės dariniams.</w:t>
      </w:r>
    </w:p>
    <w:p w14:paraId="0A19DE94" w14:textId="77777777" w:rsidR="00B95DFA" w:rsidRDefault="00B95DFA" w:rsidP="00B95DFA">
      <w:pPr>
        <w:spacing w:after="0" w:line="240" w:lineRule="auto"/>
        <w:rPr>
          <w:rFonts w:ascii="Times New Roman" w:hAnsi="Times New Roman"/>
          <w:lang w:val="lt-LT" w:eastAsia="lt-LT"/>
        </w:rPr>
      </w:pPr>
    </w:p>
    <w:p w14:paraId="1D7C7EDA"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4.4</w:t>
      </w:r>
      <w:r>
        <w:rPr>
          <w:rFonts w:ascii="Times New Roman" w:hAnsi="Times New Roman"/>
          <w:b/>
          <w:bCs/>
          <w:iCs/>
          <w:lang w:val="lt-LT" w:eastAsia="lt-LT"/>
        </w:rPr>
        <w:tab/>
        <w:t>Specialūs įspėjimai ir atsargumo priemonės</w:t>
      </w:r>
    </w:p>
    <w:p w14:paraId="4C1B35AE" w14:textId="77777777" w:rsidR="00B95DFA" w:rsidRDefault="00B95DFA" w:rsidP="00B95DFA">
      <w:pPr>
        <w:spacing w:after="0" w:line="240" w:lineRule="auto"/>
        <w:rPr>
          <w:rFonts w:ascii="Times New Roman" w:hAnsi="Times New Roman"/>
          <w:lang w:val="lt-LT" w:eastAsia="lt-LT"/>
        </w:rPr>
      </w:pPr>
    </w:p>
    <w:p w14:paraId="4AE72ECD"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Vaistinius preparatus, vartojamus </w:t>
      </w:r>
      <w:proofErr w:type="spellStart"/>
      <w:r>
        <w:rPr>
          <w:rFonts w:ascii="Times New Roman" w:hAnsi="Times New Roman"/>
          <w:lang w:val="lt-LT" w:eastAsia="lt-LT"/>
        </w:rPr>
        <w:t>parenteriniu</w:t>
      </w:r>
      <w:proofErr w:type="spellEnd"/>
      <w:r>
        <w:rPr>
          <w:rFonts w:ascii="Times New Roman" w:hAnsi="Times New Roman"/>
          <w:lang w:val="lt-LT" w:eastAsia="lt-LT"/>
        </w:rPr>
        <w:t xml:space="preserve"> būdu, prieš suleidimą būtina atidžiai apžiūrėti, ar tirpale nėra dalelių arba nepakitusi jo spalva.</w:t>
      </w:r>
    </w:p>
    <w:p w14:paraId="21FB391A"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Negalima leisti jokių tirpalų, jeigu juose pastebima pakitusi spalva, </w:t>
      </w:r>
      <w:proofErr w:type="spellStart"/>
      <w:r>
        <w:rPr>
          <w:rFonts w:ascii="Times New Roman" w:hAnsi="Times New Roman"/>
          <w:lang w:val="lt-LT" w:eastAsia="lt-LT"/>
        </w:rPr>
        <w:t>drumstumas</w:t>
      </w:r>
      <w:proofErr w:type="spellEnd"/>
      <w:r>
        <w:rPr>
          <w:rFonts w:ascii="Times New Roman" w:hAnsi="Times New Roman"/>
          <w:lang w:val="lt-LT" w:eastAsia="lt-LT"/>
        </w:rPr>
        <w:t xml:space="preserve"> arba krislai bei nuosėdos. </w:t>
      </w:r>
    </w:p>
    <w:p w14:paraId="3DCA70FD" w14:textId="77777777" w:rsidR="00B95DFA" w:rsidRDefault="00B95DFA" w:rsidP="00B95DFA">
      <w:pPr>
        <w:spacing w:after="0" w:line="240" w:lineRule="auto"/>
        <w:rPr>
          <w:rFonts w:ascii="Times New Roman" w:hAnsi="Times New Roman"/>
          <w:lang w:val="lt-LT" w:eastAsia="lt-LT"/>
        </w:rPr>
      </w:pPr>
    </w:p>
    <w:p w14:paraId="1A5D6BE2" w14:textId="77777777" w:rsidR="00B95DFA" w:rsidRDefault="00B95DFA" w:rsidP="00B95DFA">
      <w:pPr>
        <w:spacing w:after="0" w:line="240" w:lineRule="auto"/>
        <w:rPr>
          <w:rFonts w:ascii="Times New Roman" w:hAnsi="Times New Roman"/>
          <w:i/>
          <w:lang w:val="lt-LT" w:eastAsia="lt-LT"/>
        </w:rPr>
      </w:pPr>
      <w:r>
        <w:rPr>
          <w:rFonts w:ascii="Times New Roman" w:hAnsi="Times New Roman"/>
          <w:i/>
          <w:lang w:val="lt-LT" w:eastAsia="lt-LT"/>
        </w:rPr>
        <w:t>Padidėjęs jautrumas</w:t>
      </w:r>
    </w:p>
    <w:p w14:paraId="0D008C01" w14:textId="77777777" w:rsidR="00B95DFA" w:rsidRDefault="00B95DFA" w:rsidP="00B95DFA">
      <w:pPr>
        <w:spacing w:after="0" w:line="240" w:lineRule="auto"/>
        <w:rPr>
          <w:rFonts w:ascii="Times New Roman" w:hAnsi="Times New Roman"/>
          <w:color w:val="000000"/>
          <w:lang w:val="lt-LT"/>
        </w:rPr>
      </w:pPr>
      <w:r>
        <w:rPr>
          <w:rFonts w:ascii="Times New Roman" w:hAnsi="Times New Roman"/>
          <w:color w:val="000000"/>
          <w:lang w:val="lt-LT"/>
        </w:rPr>
        <w:t xml:space="preserve">Paaiškėjo, kad autoimuninėmis ligomis sergantiems pacientams, kurie buvo gydomi </w:t>
      </w:r>
      <w:proofErr w:type="spellStart"/>
      <w:r>
        <w:rPr>
          <w:rFonts w:ascii="Times New Roman" w:hAnsi="Times New Roman"/>
          <w:color w:val="000000"/>
          <w:lang w:val="lt-LT"/>
        </w:rPr>
        <w:t>ciklofosfamidu</w:t>
      </w:r>
      <w:proofErr w:type="spellEnd"/>
      <w:r>
        <w:rPr>
          <w:rFonts w:ascii="Times New Roman" w:hAnsi="Times New Roman"/>
          <w:color w:val="000000"/>
          <w:lang w:val="lt-LT"/>
        </w:rPr>
        <w:t xml:space="preserve"> ir </w:t>
      </w:r>
      <w:proofErr w:type="spellStart"/>
      <w:r>
        <w:rPr>
          <w:rFonts w:ascii="Times New Roman" w:hAnsi="Times New Roman"/>
          <w:color w:val="000000"/>
          <w:lang w:val="lt-LT"/>
        </w:rPr>
        <w:t>Uromitexan</w:t>
      </w:r>
      <w:proofErr w:type="spellEnd"/>
      <w:r>
        <w:rPr>
          <w:rFonts w:ascii="Times New Roman" w:hAnsi="Times New Roman"/>
          <w:color w:val="000000"/>
          <w:lang w:val="lt-LT"/>
        </w:rPr>
        <w:t xml:space="preserve">, dažniau pasireiškė padidėjusio jautrumo reakcijos: įvairaus išplitimo ir sunkumo odos ir gleivinių reakcijos (bėrimas, niežulys, paraudimas, </w:t>
      </w:r>
      <w:proofErr w:type="spellStart"/>
      <w:r>
        <w:rPr>
          <w:rFonts w:ascii="Times New Roman" w:hAnsi="Times New Roman"/>
          <w:color w:val="000000"/>
          <w:lang w:val="lt-LT"/>
        </w:rPr>
        <w:t>pūslėtumas</w:t>
      </w:r>
      <w:proofErr w:type="spellEnd"/>
      <w:r>
        <w:rPr>
          <w:rFonts w:ascii="Times New Roman" w:hAnsi="Times New Roman"/>
          <w:color w:val="000000"/>
          <w:lang w:val="lt-LT"/>
        </w:rPr>
        <w:t xml:space="preserve">, </w:t>
      </w:r>
      <w:proofErr w:type="spellStart"/>
      <w:r>
        <w:rPr>
          <w:rFonts w:ascii="Times New Roman" w:hAnsi="Times New Roman"/>
          <w:i/>
          <w:color w:val="000000"/>
          <w:lang w:val="lt-LT"/>
        </w:rPr>
        <w:t>Lyell</w:t>
      </w:r>
      <w:proofErr w:type="spellEnd"/>
      <w:r>
        <w:rPr>
          <w:rFonts w:ascii="Times New Roman" w:hAnsi="Times New Roman"/>
          <w:color w:val="000000"/>
          <w:lang w:val="lt-LT"/>
        </w:rPr>
        <w:t xml:space="preserve"> sindromas, </w:t>
      </w:r>
      <w:proofErr w:type="spellStart"/>
      <w:r>
        <w:rPr>
          <w:rFonts w:ascii="Times New Roman" w:hAnsi="Times New Roman"/>
          <w:i/>
          <w:color w:val="000000"/>
          <w:lang w:val="lt-LT"/>
        </w:rPr>
        <w:t>Stevens-Johnson</w:t>
      </w:r>
      <w:proofErr w:type="spellEnd"/>
      <w:r>
        <w:rPr>
          <w:rFonts w:ascii="Times New Roman" w:hAnsi="Times New Roman"/>
          <w:color w:val="000000"/>
          <w:lang w:val="lt-LT"/>
        </w:rPr>
        <w:t xml:space="preserve"> sindromas), lokalus audinių patinimas (</w:t>
      </w:r>
      <w:proofErr w:type="spellStart"/>
      <w:r>
        <w:rPr>
          <w:rFonts w:ascii="Times New Roman" w:hAnsi="Times New Roman"/>
          <w:color w:val="000000"/>
          <w:lang w:val="lt-LT"/>
        </w:rPr>
        <w:t>urtikarinė</w:t>
      </w:r>
      <w:proofErr w:type="spellEnd"/>
      <w:r>
        <w:rPr>
          <w:rFonts w:ascii="Times New Roman" w:hAnsi="Times New Roman"/>
          <w:color w:val="000000"/>
          <w:lang w:val="lt-LT"/>
        </w:rPr>
        <w:t xml:space="preserve"> edema), konjunktyvitas, retais atvejais pasireiškė su kraujotakos reakcijomis susijusi </w:t>
      </w:r>
      <w:proofErr w:type="spellStart"/>
      <w:r>
        <w:rPr>
          <w:rFonts w:ascii="Times New Roman" w:hAnsi="Times New Roman"/>
          <w:color w:val="000000"/>
          <w:lang w:val="lt-LT"/>
        </w:rPr>
        <w:t>hipotenzija</w:t>
      </w:r>
      <w:proofErr w:type="spellEnd"/>
      <w:r>
        <w:rPr>
          <w:rFonts w:ascii="Times New Roman" w:hAnsi="Times New Roman"/>
          <w:color w:val="000000"/>
          <w:lang w:val="lt-LT"/>
        </w:rPr>
        <w:t xml:space="preserve"> ir pulsas padažnėjimas daugiau nei 100 k./min. (tachikardija), bei dėl padidėjusio jautrumo reakcijų (</w:t>
      </w:r>
      <w:proofErr w:type="spellStart"/>
      <w:r>
        <w:rPr>
          <w:rFonts w:ascii="Times New Roman" w:hAnsi="Times New Roman"/>
          <w:color w:val="000000"/>
          <w:lang w:val="lt-LT"/>
        </w:rPr>
        <w:t>anafilaktoidinių</w:t>
      </w:r>
      <w:proofErr w:type="spellEnd"/>
      <w:r>
        <w:rPr>
          <w:rFonts w:ascii="Times New Roman" w:hAnsi="Times New Roman"/>
          <w:color w:val="000000"/>
          <w:lang w:val="lt-LT"/>
        </w:rPr>
        <w:t xml:space="preserve"> reakcijų) padažnėjęs kvėpavimas (</w:t>
      </w:r>
      <w:proofErr w:type="spellStart"/>
      <w:r>
        <w:rPr>
          <w:rFonts w:ascii="Times New Roman" w:hAnsi="Times New Roman"/>
          <w:color w:val="000000"/>
          <w:lang w:val="lt-LT"/>
        </w:rPr>
        <w:t>tachipnėja</w:t>
      </w:r>
      <w:proofErr w:type="spellEnd"/>
      <w:r>
        <w:rPr>
          <w:rFonts w:ascii="Times New Roman" w:hAnsi="Times New Roman"/>
          <w:color w:val="000000"/>
          <w:lang w:val="lt-LT"/>
        </w:rPr>
        <w:t xml:space="preserve">), hipertenzija, ST segmento pakilimas, </w:t>
      </w:r>
      <w:proofErr w:type="spellStart"/>
      <w:r>
        <w:rPr>
          <w:rFonts w:ascii="Times New Roman" w:hAnsi="Times New Roman"/>
          <w:color w:val="000000"/>
          <w:lang w:val="lt-LT"/>
        </w:rPr>
        <w:t>mialgija</w:t>
      </w:r>
      <w:proofErr w:type="spellEnd"/>
      <w:r>
        <w:rPr>
          <w:rFonts w:ascii="Times New Roman" w:hAnsi="Times New Roman"/>
          <w:color w:val="000000"/>
          <w:lang w:val="lt-LT"/>
        </w:rPr>
        <w:t xml:space="preserve"> ir laikinas kepenų funkcijos rodmenų (pvz., </w:t>
      </w:r>
      <w:proofErr w:type="spellStart"/>
      <w:r>
        <w:rPr>
          <w:rFonts w:ascii="Times New Roman" w:hAnsi="Times New Roman"/>
          <w:color w:val="000000"/>
          <w:lang w:val="lt-LT"/>
        </w:rPr>
        <w:t>transaminazių</w:t>
      </w:r>
      <w:proofErr w:type="spellEnd"/>
      <w:r>
        <w:rPr>
          <w:rFonts w:ascii="Times New Roman" w:hAnsi="Times New Roman"/>
          <w:color w:val="000000"/>
          <w:lang w:val="lt-LT"/>
        </w:rPr>
        <w:t xml:space="preserve">) padidėjimas. Todėl pacientams, sergantiems autoimuninėmis ligomis, </w:t>
      </w:r>
      <w:proofErr w:type="spellStart"/>
      <w:r>
        <w:rPr>
          <w:rFonts w:ascii="Times New Roman" w:hAnsi="Times New Roman"/>
          <w:color w:val="000000"/>
          <w:lang w:val="lt-LT"/>
        </w:rPr>
        <w:t>mesnos</w:t>
      </w:r>
      <w:proofErr w:type="spellEnd"/>
      <w:r>
        <w:rPr>
          <w:rFonts w:ascii="Times New Roman" w:hAnsi="Times New Roman"/>
          <w:color w:val="000000"/>
          <w:lang w:val="lt-LT"/>
        </w:rPr>
        <w:t xml:space="preserve"> vartojimas siekiant apsaugoti šlapimo takus turi būti skiriamas tik labai atidžiai įvertinus rizikos ir naudos santykį ir tik esant atidžiai medicininei priežiūrai. </w:t>
      </w:r>
    </w:p>
    <w:p w14:paraId="6907C01A" w14:textId="77777777" w:rsidR="00B95DFA" w:rsidRDefault="00B95DFA" w:rsidP="00B95DFA">
      <w:pPr>
        <w:spacing w:after="0" w:line="240" w:lineRule="auto"/>
        <w:rPr>
          <w:rFonts w:ascii="Times New Roman" w:hAnsi="Times New Roman"/>
          <w:color w:val="000000"/>
          <w:lang w:val="lt-LT"/>
        </w:rPr>
      </w:pPr>
    </w:p>
    <w:p w14:paraId="6961990F" w14:textId="01E25D51"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Buvo pranešta apie padidėjusio jautrumo reakcijas </w:t>
      </w:r>
      <w:proofErr w:type="spellStart"/>
      <w:r>
        <w:rPr>
          <w:rFonts w:ascii="Times New Roman" w:hAnsi="Times New Roman"/>
          <w:lang w:val="lt-LT" w:eastAsia="lt-LT"/>
        </w:rPr>
        <w:t>mesnai</w:t>
      </w:r>
      <w:proofErr w:type="spellEnd"/>
      <w:r>
        <w:rPr>
          <w:rFonts w:ascii="Times New Roman" w:hAnsi="Times New Roman"/>
          <w:lang w:val="lt-LT" w:eastAsia="lt-LT"/>
        </w:rPr>
        <w:t xml:space="preserve">, naudojant jį kaip </w:t>
      </w:r>
      <w:proofErr w:type="spellStart"/>
      <w:r>
        <w:rPr>
          <w:rFonts w:ascii="Times New Roman" w:hAnsi="Times New Roman"/>
          <w:lang w:val="lt-LT" w:eastAsia="lt-LT"/>
        </w:rPr>
        <w:t>uroprotektorių</w:t>
      </w:r>
      <w:proofErr w:type="spellEnd"/>
      <w:r>
        <w:rPr>
          <w:rFonts w:ascii="Times New Roman" w:hAnsi="Times New Roman"/>
          <w:lang w:val="lt-LT" w:eastAsia="lt-LT"/>
        </w:rPr>
        <w:t xml:space="preserve">. Tai </w:t>
      </w:r>
      <w:proofErr w:type="spellStart"/>
      <w:r>
        <w:rPr>
          <w:rFonts w:ascii="Times New Roman" w:hAnsi="Times New Roman"/>
          <w:lang w:val="lt-LT" w:eastAsia="lt-LT"/>
        </w:rPr>
        <w:t>yra:</w:t>
      </w:r>
      <w:r>
        <w:rPr>
          <w:rFonts w:ascii="Times New Roman" w:hAnsi="Times New Roman"/>
          <w:bCs/>
          <w:lang w:val="lt-LT" w:eastAsia="lt-LT"/>
        </w:rPr>
        <w:t>odos</w:t>
      </w:r>
      <w:proofErr w:type="spellEnd"/>
      <w:r>
        <w:rPr>
          <w:rFonts w:ascii="Times New Roman" w:hAnsi="Times New Roman"/>
          <w:bCs/>
          <w:lang w:val="lt-LT" w:eastAsia="lt-LT"/>
        </w:rPr>
        <w:t xml:space="preserve"> reakcijos, pasižyminčios tokiais simptomais kaip lokali ar išplitusi dilgėlinė ar kitų formų </w:t>
      </w:r>
      <w:proofErr w:type="spellStart"/>
      <w:r>
        <w:rPr>
          <w:rFonts w:ascii="Times New Roman" w:hAnsi="Times New Roman"/>
          <w:bCs/>
          <w:lang w:val="lt-LT" w:eastAsia="lt-LT"/>
        </w:rPr>
        <w:t>egzantemos</w:t>
      </w:r>
      <w:proofErr w:type="spellEnd"/>
      <w:r>
        <w:rPr>
          <w:rFonts w:ascii="Times New Roman" w:hAnsi="Times New Roman"/>
          <w:bCs/>
          <w:lang w:val="lt-LT" w:eastAsia="lt-LT"/>
        </w:rPr>
        <w:t xml:space="preserve">, niežulys, deginimas, </w:t>
      </w:r>
      <w:proofErr w:type="spellStart"/>
      <w:r>
        <w:rPr>
          <w:rFonts w:ascii="Times New Roman" w:hAnsi="Times New Roman"/>
          <w:bCs/>
          <w:lang w:val="lt-LT" w:eastAsia="lt-LT"/>
        </w:rPr>
        <w:t>angioneurozinė</w:t>
      </w:r>
      <w:proofErr w:type="spellEnd"/>
      <w:r>
        <w:rPr>
          <w:rFonts w:ascii="Times New Roman" w:hAnsi="Times New Roman"/>
          <w:bCs/>
          <w:lang w:val="lt-LT" w:eastAsia="lt-LT"/>
        </w:rPr>
        <w:t xml:space="preserve"> edema ir (arba) veido ir kaklo paraudimas</w:t>
      </w:r>
      <w:r w:rsidR="005609BA">
        <w:rPr>
          <w:rFonts w:ascii="Times New Roman" w:hAnsi="Times New Roman"/>
          <w:bCs/>
          <w:lang w:val="lt-LT" w:eastAsia="lt-LT"/>
        </w:rPr>
        <w:t xml:space="preserve"> (žr</w:t>
      </w:r>
      <w:r w:rsidR="00AD38D6">
        <w:rPr>
          <w:rFonts w:ascii="Times New Roman" w:hAnsi="Times New Roman"/>
          <w:bCs/>
          <w:lang w:val="lt-LT" w:eastAsia="lt-LT"/>
        </w:rPr>
        <w:t>.</w:t>
      </w:r>
      <w:r w:rsidR="005609BA">
        <w:rPr>
          <w:rFonts w:ascii="Times New Roman" w:hAnsi="Times New Roman"/>
          <w:bCs/>
          <w:lang w:val="lt-LT" w:eastAsia="lt-LT"/>
        </w:rPr>
        <w:t xml:space="preserve"> 4</w:t>
      </w:r>
      <w:r w:rsidR="0033269F">
        <w:rPr>
          <w:rFonts w:ascii="Times New Roman" w:hAnsi="Times New Roman"/>
          <w:bCs/>
          <w:lang w:val="lt-LT" w:eastAsia="lt-LT"/>
        </w:rPr>
        <w:t>.</w:t>
      </w:r>
      <w:r w:rsidR="005609BA">
        <w:rPr>
          <w:rFonts w:ascii="Times New Roman" w:hAnsi="Times New Roman"/>
          <w:bCs/>
          <w:lang w:val="lt-LT" w:eastAsia="lt-LT"/>
        </w:rPr>
        <w:t>8 skyrių)</w:t>
      </w:r>
      <w:r>
        <w:rPr>
          <w:rFonts w:ascii="Times New Roman" w:hAnsi="Times New Roman"/>
          <w:bCs/>
          <w:lang w:val="lt-LT" w:eastAsia="lt-LT"/>
        </w:rPr>
        <w:t xml:space="preserve">. </w:t>
      </w:r>
    </w:p>
    <w:p w14:paraId="6039B8B4" w14:textId="77777777" w:rsidR="00B95DFA" w:rsidRDefault="00B95DFA" w:rsidP="00B95DFA">
      <w:pPr>
        <w:spacing w:after="0" w:line="240" w:lineRule="auto"/>
        <w:rPr>
          <w:rFonts w:ascii="Times New Roman" w:hAnsi="Times New Roman"/>
          <w:bCs/>
          <w:lang w:val="lt-LT" w:eastAsia="lt-LT"/>
        </w:rPr>
      </w:pPr>
    </w:p>
    <w:p w14:paraId="216FAC95" w14:textId="77777777" w:rsidR="00B95DFA" w:rsidRDefault="00B95DFA" w:rsidP="00B95DFA">
      <w:pPr>
        <w:spacing w:after="0" w:line="240" w:lineRule="auto"/>
        <w:rPr>
          <w:rFonts w:ascii="Times New Roman" w:hAnsi="Times New Roman"/>
          <w:lang w:val="lt-LT" w:eastAsia="lt-LT"/>
        </w:rPr>
      </w:pPr>
      <w:r>
        <w:rPr>
          <w:rFonts w:ascii="Times New Roman" w:hAnsi="Times New Roman"/>
          <w:bCs/>
          <w:lang w:val="lt-LT" w:eastAsia="lt-LT"/>
        </w:rPr>
        <w:t xml:space="preserve">Be to, buvo pranešta apie sunkias </w:t>
      </w:r>
      <w:proofErr w:type="spellStart"/>
      <w:r>
        <w:rPr>
          <w:rFonts w:ascii="Times New Roman" w:hAnsi="Times New Roman"/>
          <w:bCs/>
          <w:lang w:val="lt-LT" w:eastAsia="lt-LT"/>
        </w:rPr>
        <w:t>pūslines</w:t>
      </w:r>
      <w:proofErr w:type="spellEnd"/>
      <w:r>
        <w:rPr>
          <w:rFonts w:ascii="Times New Roman" w:hAnsi="Times New Roman"/>
          <w:bCs/>
          <w:lang w:val="lt-LT" w:eastAsia="lt-LT"/>
        </w:rPr>
        <w:t xml:space="preserve"> </w:t>
      </w:r>
      <w:r>
        <w:rPr>
          <w:rFonts w:ascii="Times New Roman" w:hAnsi="Times New Roman"/>
          <w:lang w:val="lt-LT" w:eastAsia="lt-LT"/>
        </w:rPr>
        <w:t xml:space="preserve">odos ir gleivinių reakcijas bei išopėjimų </w:t>
      </w:r>
      <w:r>
        <w:rPr>
          <w:rFonts w:ascii="Times New Roman" w:hAnsi="Times New Roman"/>
          <w:bCs/>
          <w:lang w:val="lt-LT" w:eastAsia="lt-LT"/>
        </w:rPr>
        <w:t xml:space="preserve">atvejus. </w:t>
      </w:r>
      <w:r>
        <w:rPr>
          <w:rFonts w:ascii="Times New Roman" w:hAnsi="Times New Roman"/>
          <w:lang w:val="lt-LT" w:eastAsia="lt-LT"/>
        </w:rPr>
        <w:t xml:space="preserve">Manoma, kad kai kurios reakcijos buvo būdingos </w:t>
      </w:r>
      <w:proofErr w:type="spellStart"/>
      <w:r>
        <w:rPr>
          <w:rFonts w:ascii="Times New Roman" w:hAnsi="Times New Roman"/>
          <w:i/>
          <w:lang w:val="lt-LT" w:eastAsia="lt-LT"/>
        </w:rPr>
        <w:t>Stevens-Johnson</w:t>
      </w:r>
      <w:proofErr w:type="spellEnd"/>
      <w:r>
        <w:rPr>
          <w:rFonts w:ascii="Times New Roman" w:hAnsi="Times New Roman"/>
          <w:lang w:val="lt-LT" w:eastAsia="lt-LT"/>
        </w:rPr>
        <w:t xml:space="preserve"> sindromui, toksinei epidermio </w:t>
      </w:r>
      <w:proofErr w:type="spellStart"/>
      <w:r>
        <w:rPr>
          <w:rFonts w:ascii="Times New Roman" w:hAnsi="Times New Roman"/>
          <w:lang w:val="lt-LT" w:eastAsia="lt-LT"/>
        </w:rPr>
        <w:t>nekrolizei</w:t>
      </w:r>
      <w:proofErr w:type="spellEnd"/>
      <w:r>
        <w:rPr>
          <w:rFonts w:ascii="Times New Roman" w:hAnsi="Times New Roman"/>
          <w:lang w:val="lt-LT" w:eastAsia="lt-LT"/>
        </w:rPr>
        <w:t xml:space="preserve"> arba dauginei </w:t>
      </w:r>
      <w:proofErr w:type="spellStart"/>
      <w:r>
        <w:rPr>
          <w:rFonts w:ascii="Times New Roman" w:hAnsi="Times New Roman"/>
          <w:lang w:val="lt-LT" w:eastAsia="lt-LT"/>
        </w:rPr>
        <w:t>eksudacinei</w:t>
      </w:r>
      <w:proofErr w:type="spellEnd"/>
      <w:r>
        <w:rPr>
          <w:rFonts w:ascii="Times New Roman" w:hAnsi="Times New Roman"/>
          <w:lang w:val="lt-LT" w:eastAsia="lt-LT"/>
        </w:rPr>
        <w:t xml:space="preserve"> </w:t>
      </w:r>
      <w:proofErr w:type="spellStart"/>
      <w:r>
        <w:rPr>
          <w:rFonts w:ascii="Times New Roman" w:hAnsi="Times New Roman"/>
          <w:lang w:val="lt-LT" w:eastAsia="lt-LT"/>
        </w:rPr>
        <w:t>eritemai</w:t>
      </w:r>
      <w:proofErr w:type="spellEnd"/>
      <w:r>
        <w:rPr>
          <w:rFonts w:ascii="Times New Roman" w:hAnsi="Times New Roman"/>
          <w:lang w:val="lt-LT" w:eastAsia="lt-LT"/>
        </w:rPr>
        <w:t>.</w:t>
      </w:r>
    </w:p>
    <w:p w14:paraId="543C85C7" w14:textId="77777777" w:rsidR="00B95DFA" w:rsidRDefault="00B95DFA" w:rsidP="00B95DFA">
      <w:pPr>
        <w:spacing w:after="0" w:line="240" w:lineRule="auto"/>
        <w:rPr>
          <w:rFonts w:ascii="Times New Roman" w:hAnsi="Times New Roman"/>
          <w:lang w:val="lt-LT" w:eastAsia="lt-LT"/>
        </w:rPr>
      </w:pPr>
    </w:p>
    <w:p w14:paraId="30E4FF3B"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Panašu, kad kitos reakcijos atitiko fiksuoto medikamentinio bėrimo diagnozę. Taip pat buvo aprašyti ir bėrimų išplitimo į odos sritis, kurios patiria didesnę saulės spindulių ekspoziciją atvejai.</w:t>
      </w:r>
    </w:p>
    <w:p w14:paraId="5C204F67" w14:textId="77777777" w:rsidR="00B95DFA" w:rsidRDefault="00B95DFA" w:rsidP="00B95DFA">
      <w:pPr>
        <w:tabs>
          <w:tab w:val="left" w:pos="0"/>
        </w:tabs>
        <w:spacing w:after="0" w:line="240" w:lineRule="auto"/>
        <w:rPr>
          <w:rFonts w:ascii="Times New Roman" w:hAnsi="Times New Roman"/>
          <w:bCs/>
          <w:lang w:val="lt-LT" w:eastAsia="lt-LT"/>
        </w:rPr>
      </w:pPr>
    </w:p>
    <w:p w14:paraId="5E92FB82" w14:textId="77777777" w:rsidR="00B95DFA" w:rsidRDefault="00B95DFA" w:rsidP="00B95DFA">
      <w:pPr>
        <w:tabs>
          <w:tab w:val="left" w:pos="0"/>
        </w:tabs>
        <w:spacing w:after="0" w:line="240" w:lineRule="auto"/>
        <w:rPr>
          <w:rFonts w:ascii="Times New Roman" w:hAnsi="Times New Roman"/>
          <w:bCs/>
          <w:lang w:val="lt-LT" w:eastAsia="lt-LT"/>
        </w:rPr>
      </w:pPr>
      <w:r>
        <w:rPr>
          <w:rFonts w:ascii="Times New Roman" w:hAnsi="Times New Roman"/>
          <w:bCs/>
          <w:lang w:val="lt-LT" w:eastAsia="lt-LT"/>
        </w:rPr>
        <w:t xml:space="preserve">Kai kuriais atvejais kartu su odos reakcijomis pasireiškė vienas ar keli kiti simptomai: </w:t>
      </w:r>
    </w:p>
    <w:p w14:paraId="47C782F1" w14:textId="77777777" w:rsidR="00B95DFA" w:rsidRDefault="00B95DFA" w:rsidP="00B95DFA">
      <w:pPr>
        <w:pStyle w:val="Sraopastraipa1"/>
        <w:numPr>
          <w:ilvl w:val="0"/>
          <w:numId w:val="2"/>
        </w:numPr>
        <w:tabs>
          <w:tab w:val="left" w:pos="0"/>
        </w:tabs>
        <w:spacing w:after="0" w:line="240" w:lineRule="auto"/>
        <w:ind w:left="567" w:hanging="567"/>
        <w:rPr>
          <w:rFonts w:ascii="Times New Roman" w:hAnsi="Times New Roman"/>
          <w:lang w:val="lt-LT" w:eastAsia="lt-LT"/>
        </w:rPr>
      </w:pPr>
      <w:r>
        <w:rPr>
          <w:rFonts w:ascii="Times New Roman" w:hAnsi="Times New Roman"/>
          <w:bCs/>
          <w:lang w:val="lt-LT" w:eastAsia="lt-LT"/>
        </w:rPr>
        <w:t>karščiavimas;</w:t>
      </w:r>
    </w:p>
    <w:p w14:paraId="4BF733C9"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širdies ir kraujagyslių ligų simptomai (</w:t>
      </w:r>
      <w:proofErr w:type="spellStart"/>
      <w:r>
        <w:rPr>
          <w:rFonts w:ascii="Times New Roman" w:hAnsi="Times New Roman"/>
          <w:lang w:val="lt-LT" w:eastAsia="lt-LT"/>
        </w:rPr>
        <w:t>hipotenzija</w:t>
      </w:r>
      <w:proofErr w:type="spellEnd"/>
      <w:r>
        <w:rPr>
          <w:rFonts w:ascii="Times New Roman" w:hAnsi="Times New Roman"/>
          <w:lang w:val="lt-LT" w:eastAsia="lt-LT"/>
        </w:rPr>
        <w:t xml:space="preserve">, kai kuriais atvejais aprašyta kaip nepasiduodanti gydymui skysčiais, tachikardija, </w:t>
      </w:r>
      <w:proofErr w:type="spellStart"/>
      <w:r>
        <w:rPr>
          <w:rFonts w:ascii="Times New Roman" w:hAnsi="Times New Roman"/>
          <w:lang w:val="lt-LT" w:eastAsia="lt-LT"/>
        </w:rPr>
        <w:t>perimiokarditą</w:t>
      </w:r>
      <w:proofErr w:type="spellEnd"/>
      <w:r>
        <w:rPr>
          <w:rFonts w:ascii="Times New Roman" w:hAnsi="Times New Roman"/>
          <w:lang w:val="lt-LT" w:eastAsia="lt-LT"/>
        </w:rPr>
        <w:t xml:space="preserve"> rodantys požymiai EKG, atitinkantys</w:t>
      </w:r>
      <w:r>
        <w:rPr>
          <w:rFonts w:ascii="Times New Roman" w:hAnsi="Times New Roman"/>
          <w:bCs/>
          <w:lang w:val="lt-LT" w:eastAsia="lt-LT"/>
        </w:rPr>
        <w:t xml:space="preserve">. Žr. 4.8 skyrių); </w:t>
      </w:r>
    </w:p>
    <w:p w14:paraId="658A96DC"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lang w:val="lt-LT" w:eastAsia="lt-LT"/>
        </w:rPr>
        <w:t>ūminio inkstų funkcijos nepakankamumo simptomai</w:t>
      </w:r>
      <w:r>
        <w:rPr>
          <w:rFonts w:ascii="Times New Roman" w:hAnsi="Times New Roman"/>
          <w:bCs/>
          <w:lang w:val="lt-LT" w:eastAsia="lt-LT"/>
        </w:rPr>
        <w:t xml:space="preserve">; </w:t>
      </w:r>
    </w:p>
    <w:p w14:paraId="10CA64E5"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plaučių ligų simptomai (</w:t>
      </w:r>
      <w:r>
        <w:rPr>
          <w:rFonts w:ascii="Times New Roman" w:hAnsi="Times New Roman"/>
          <w:lang w:val="lt-LT" w:eastAsia="lt-LT"/>
        </w:rPr>
        <w:t xml:space="preserve">hipoksija, kvėpavimo sutrikimas, bronchų spazmas, padažnėjęs kvėpavimas, kosulys, skrepliai su krauju. </w:t>
      </w:r>
      <w:r>
        <w:rPr>
          <w:rFonts w:ascii="Times New Roman" w:hAnsi="Times New Roman"/>
          <w:bCs/>
          <w:lang w:val="lt-LT" w:eastAsia="lt-LT"/>
        </w:rPr>
        <w:t xml:space="preserve">Žr. 4.8 skyrių); </w:t>
      </w:r>
    </w:p>
    <w:p w14:paraId="2C9DC926"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hematologiniai sutrikimai (</w:t>
      </w:r>
      <w:r w:rsidR="001F662B">
        <w:rPr>
          <w:rFonts w:ascii="Times New Roman" w:hAnsi="Times New Roman"/>
          <w:bCs/>
          <w:lang w:val="lt-LT" w:eastAsia="lt-LT"/>
        </w:rPr>
        <w:t xml:space="preserve">pailgėjęs </w:t>
      </w:r>
      <w:proofErr w:type="spellStart"/>
      <w:r w:rsidR="001F662B">
        <w:rPr>
          <w:rFonts w:ascii="Times New Roman" w:hAnsi="Times New Roman"/>
          <w:bCs/>
          <w:lang w:val="lt-LT" w:eastAsia="lt-LT"/>
        </w:rPr>
        <w:t>protrombino</w:t>
      </w:r>
      <w:proofErr w:type="spellEnd"/>
      <w:r w:rsidR="001F662B">
        <w:rPr>
          <w:rFonts w:ascii="Times New Roman" w:hAnsi="Times New Roman"/>
          <w:bCs/>
          <w:lang w:val="lt-LT" w:eastAsia="lt-LT"/>
        </w:rPr>
        <w:t xml:space="preserve"> laikas ir dalinis </w:t>
      </w:r>
      <w:proofErr w:type="spellStart"/>
      <w:r w:rsidR="001F662B">
        <w:rPr>
          <w:rFonts w:ascii="Times New Roman" w:hAnsi="Times New Roman"/>
          <w:bCs/>
          <w:lang w:val="lt-LT" w:eastAsia="lt-LT"/>
        </w:rPr>
        <w:t>tromboplastino</w:t>
      </w:r>
      <w:proofErr w:type="spellEnd"/>
      <w:r w:rsidR="001F662B">
        <w:rPr>
          <w:rFonts w:ascii="Times New Roman" w:hAnsi="Times New Roman"/>
          <w:bCs/>
          <w:lang w:val="lt-LT" w:eastAsia="lt-LT"/>
        </w:rPr>
        <w:t xml:space="preserve"> laikas, </w:t>
      </w:r>
      <w:r>
        <w:rPr>
          <w:rFonts w:ascii="Times New Roman" w:hAnsi="Times New Roman"/>
          <w:bCs/>
          <w:lang w:val="lt-LT" w:eastAsia="lt-LT"/>
        </w:rPr>
        <w:t xml:space="preserve">laboratorinių tyrimų rezultatai, rodantys </w:t>
      </w:r>
      <w:proofErr w:type="spellStart"/>
      <w:r>
        <w:rPr>
          <w:rFonts w:ascii="Times New Roman" w:hAnsi="Times New Roman"/>
          <w:bCs/>
          <w:lang w:val="lt-LT" w:eastAsia="lt-LT"/>
        </w:rPr>
        <w:t>diseminuotą</w:t>
      </w:r>
      <w:proofErr w:type="spellEnd"/>
      <w:r>
        <w:rPr>
          <w:rFonts w:ascii="Times New Roman" w:hAnsi="Times New Roman"/>
          <w:bCs/>
          <w:lang w:val="lt-LT" w:eastAsia="lt-LT"/>
        </w:rPr>
        <w:t xml:space="preserve"> </w:t>
      </w:r>
      <w:proofErr w:type="spellStart"/>
      <w:r>
        <w:rPr>
          <w:rFonts w:ascii="Times New Roman" w:hAnsi="Times New Roman"/>
          <w:bCs/>
          <w:lang w:val="lt-LT" w:eastAsia="lt-LT"/>
        </w:rPr>
        <w:t>intravaskulinę</w:t>
      </w:r>
      <w:proofErr w:type="spellEnd"/>
      <w:r>
        <w:rPr>
          <w:rFonts w:ascii="Times New Roman" w:hAnsi="Times New Roman"/>
          <w:bCs/>
          <w:lang w:val="lt-LT" w:eastAsia="lt-LT"/>
        </w:rPr>
        <w:t xml:space="preserve"> </w:t>
      </w:r>
      <w:proofErr w:type="spellStart"/>
      <w:r>
        <w:rPr>
          <w:rFonts w:ascii="Times New Roman" w:hAnsi="Times New Roman"/>
          <w:bCs/>
          <w:lang w:val="lt-LT" w:eastAsia="lt-LT"/>
        </w:rPr>
        <w:t>koaguliopatiją</w:t>
      </w:r>
      <w:proofErr w:type="spellEnd"/>
      <w:r>
        <w:rPr>
          <w:rFonts w:ascii="Times New Roman" w:hAnsi="Times New Roman"/>
          <w:bCs/>
          <w:lang w:val="lt-LT" w:eastAsia="lt-LT"/>
        </w:rPr>
        <w:t xml:space="preserve">, </w:t>
      </w:r>
      <w:proofErr w:type="spellStart"/>
      <w:r>
        <w:rPr>
          <w:rFonts w:ascii="Times New Roman" w:hAnsi="Times New Roman"/>
          <w:lang w:val="lt-LT" w:eastAsia="lt-LT"/>
        </w:rPr>
        <w:t>leukopenija</w:t>
      </w:r>
      <w:proofErr w:type="spellEnd"/>
      <w:r>
        <w:rPr>
          <w:rFonts w:ascii="Times New Roman" w:hAnsi="Times New Roman"/>
          <w:lang w:val="lt-LT" w:eastAsia="lt-LT"/>
        </w:rPr>
        <w:t xml:space="preserve">, </w:t>
      </w:r>
      <w:proofErr w:type="spellStart"/>
      <w:r>
        <w:rPr>
          <w:rFonts w:ascii="Times New Roman" w:hAnsi="Times New Roman"/>
          <w:lang w:val="lt-LT" w:eastAsia="lt-LT"/>
        </w:rPr>
        <w:t>eozinofilija</w:t>
      </w:r>
      <w:proofErr w:type="spellEnd"/>
      <w:r>
        <w:rPr>
          <w:rFonts w:ascii="Times New Roman" w:hAnsi="Times New Roman"/>
          <w:lang w:val="lt-LT" w:eastAsia="lt-LT"/>
        </w:rPr>
        <w:t xml:space="preserve">, </w:t>
      </w:r>
      <w:proofErr w:type="spellStart"/>
      <w:r>
        <w:rPr>
          <w:rFonts w:ascii="Times New Roman" w:hAnsi="Times New Roman"/>
          <w:lang w:val="lt-LT" w:eastAsia="lt-LT"/>
        </w:rPr>
        <w:t>limfopenija</w:t>
      </w:r>
      <w:proofErr w:type="spellEnd"/>
      <w:r>
        <w:rPr>
          <w:rFonts w:ascii="Times New Roman" w:hAnsi="Times New Roman"/>
          <w:lang w:val="lt-LT" w:eastAsia="lt-LT"/>
        </w:rPr>
        <w:t xml:space="preserve">, </w:t>
      </w:r>
      <w:proofErr w:type="spellStart"/>
      <w:r>
        <w:rPr>
          <w:rFonts w:ascii="Times New Roman" w:hAnsi="Times New Roman"/>
          <w:lang w:val="lt-LT" w:eastAsia="lt-LT"/>
        </w:rPr>
        <w:t>trombocitopenija</w:t>
      </w:r>
      <w:proofErr w:type="spellEnd"/>
      <w:r>
        <w:rPr>
          <w:rFonts w:ascii="Times New Roman" w:hAnsi="Times New Roman"/>
          <w:lang w:val="lt-LT" w:eastAsia="lt-LT"/>
        </w:rPr>
        <w:t xml:space="preserve">, </w:t>
      </w:r>
      <w:proofErr w:type="spellStart"/>
      <w:r>
        <w:rPr>
          <w:rFonts w:ascii="Times New Roman" w:hAnsi="Times New Roman"/>
          <w:lang w:val="lt-LT" w:eastAsia="lt-LT"/>
        </w:rPr>
        <w:t>pancitopenija</w:t>
      </w:r>
      <w:proofErr w:type="spellEnd"/>
      <w:r>
        <w:rPr>
          <w:rFonts w:ascii="Times New Roman" w:hAnsi="Times New Roman"/>
          <w:lang w:val="lt-LT" w:eastAsia="lt-LT"/>
        </w:rPr>
        <w:t xml:space="preserve">; </w:t>
      </w:r>
      <w:r>
        <w:rPr>
          <w:rFonts w:ascii="Times New Roman" w:hAnsi="Times New Roman"/>
          <w:bCs/>
          <w:lang w:val="lt-LT" w:eastAsia="lt-LT"/>
        </w:rPr>
        <w:t>žr. 4.8 skyrių);</w:t>
      </w:r>
    </w:p>
    <w:p w14:paraId="3C3A7B97"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padidėjęs kepenų fermentų aktyvumas;</w:t>
      </w:r>
    </w:p>
    <w:p w14:paraId="2AA41FF5"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pykinimas, vėmimas;</w:t>
      </w:r>
    </w:p>
    <w:p w14:paraId="756AB425"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 xml:space="preserve">galūnių skausmas, </w:t>
      </w:r>
      <w:proofErr w:type="spellStart"/>
      <w:r>
        <w:rPr>
          <w:rFonts w:ascii="Times New Roman" w:hAnsi="Times New Roman"/>
          <w:bCs/>
          <w:lang w:val="lt-LT" w:eastAsia="lt-LT"/>
        </w:rPr>
        <w:t>artralgija</w:t>
      </w:r>
      <w:proofErr w:type="spellEnd"/>
      <w:r>
        <w:rPr>
          <w:rFonts w:ascii="Times New Roman" w:hAnsi="Times New Roman"/>
          <w:bCs/>
          <w:lang w:val="lt-LT" w:eastAsia="lt-LT"/>
        </w:rPr>
        <w:t xml:space="preserve">, </w:t>
      </w:r>
      <w:proofErr w:type="spellStart"/>
      <w:r>
        <w:rPr>
          <w:rFonts w:ascii="Times New Roman" w:hAnsi="Times New Roman"/>
          <w:bCs/>
          <w:lang w:val="lt-LT" w:eastAsia="lt-LT"/>
        </w:rPr>
        <w:t>mialgija</w:t>
      </w:r>
      <w:proofErr w:type="spellEnd"/>
      <w:r>
        <w:rPr>
          <w:rFonts w:ascii="Times New Roman" w:hAnsi="Times New Roman"/>
          <w:bCs/>
          <w:lang w:val="lt-LT" w:eastAsia="lt-LT"/>
        </w:rPr>
        <w:t>, bendras negalavimas;</w:t>
      </w:r>
    </w:p>
    <w:p w14:paraId="198DEDD9"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stomatitas;</w:t>
      </w:r>
    </w:p>
    <w:p w14:paraId="74EA61CA" w14:textId="77777777" w:rsidR="00B95DFA" w:rsidRDefault="00B95DFA" w:rsidP="00B95DFA">
      <w:pPr>
        <w:numPr>
          <w:ilvl w:val="0"/>
          <w:numId w:val="4"/>
        </w:numPr>
        <w:spacing w:after="0" w:line="240" w:lineRule="auto"/>
        <w:ind w:left="567" w:hanging="567"/>
        <w:rPr>
          <w:rFonts w:ascii="Times New Roman" w:hAnsi="Times New Roman"/>
          <w:lang w:val="lt-LT" w:eastAsia="lt-LT"/>
        </w:rPr>
      </w:pPr>
      <w:r>
        <w:rPr>
          <w:rFonts w:ascii="Times New Roman" w:hAnsi="Times New Roman"/>
          <w:bCs/>
          <w:lang w:val="lt-LT" w:eastAsia="lt-LT"/>
        </w:rPr>
        <w:t xml:space="preserve">konjunktyvitas. </w:t>
      </w:r>
    </w:p>
    <w:p w14:paraId="5EB678EB" w14:textId="77777777" w:rsidR="00B95DFA" w:rsidRDefault="00B95DFA" w:rsidP="00B95DFA">
      <w:pPr>
        <w:spacing w:after="0" w:line="240" w:lineRule="auto"/>
        <w:rPr>
          <w:rFonts w:ascii="Times New Roman" w:hAnsi="Times New Roman"/>
          <w:lang w:val="lt-LT" w:eastAsia="lt-LT"/>
        </w:rPr>
      </w:pPr>
    </w:p>
    <w:p w14:paraId="1949B700"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Pasitaikė anafilaksinių reakcijų.</w:t>
      </w:r>
    </w:p>
    <w:p w14:paraId="3BFE367E" w14:textId="77777777" w:rsidR="00B95DFA" w:rsidRDefault="00B95DFA" w:rsidP="00B95DFA">
      <w:pPr>
        <w:spacing w:after="0" w:line="240" w:lineRule="auto"/>
        <w:rPr>
          <w:rFonts w:ascii="Times New Roman" w:hAnsi="Times New Roman"/>
          <w:lang w:val="lt-LT" w:eastAsia="lt-LT"/>
        </w:rPr>
      </w:pPr>
    </w:p>
    <w:p w14:paraId="227D6228" w14:textId="77777777" w:rsidR="00B95DFA" w:rsidRDefault="00B95DFA" w:rsidP="00B95DFA">
      <w:pPr>
        <w:spacing w:after="0" w:line="240" w:lineRule="auto"/>
        <w:rPr>
          <w:rFonts w:ascii="Times New Roman" w:hAnsi="Times New Roman"/>
          <w:bCs/>
          <w:lang w:val="lt-LT" w:eastAsia="lt-LT"/>
        </w:rPr>
      </w:pPr>
      <w:r>
        <w:rPr>
          <w:rFonts w:ascii="Times New Roman" w:hAnsi="Times New Roman"/>
          <w:bCs/>
          <w:lang w:val="lt-LT" w:eastAsia="lt-LT"/>
        </w:rPr>
        <w:lastRenderedPageBreak/>
        <w:t xml:space="preserve">Taip pat yra duomenų apie karščiavimą kartu su </w:t>
      </w:r>
      <w:proofErr w:type="spellStart"/>
      <w:r>
        <w:rPr>
          <w:rFonts w:ascii="Times New Roman" w:hAnsi="Times New Roman"/>
          <w:bCs/>
          <w:lang w:val="lt-LT" w:eastAsia="lt-LT"/>
        </w:rPr>
        <w:t>hipotenzija</w:t>
      </w:r>
      <w:proofErr w:type="spellEnd"/>
      <w:r>
        <w:rPr>
          <w:rFonts w:ascii="Times New Roman" w:hAnsi="Times New Roman"/>
          <w:bCs/>
          <w:lang w:val="lt-LT" w:eastAsia="lt-LT"/>
        </w:rPr>
        <w:t xml:space="preserve">, tačiau be odos reakcijų. </w:t>
      </w:r>
    </w:p>
    <w:p w14:paraId="3F2B5EF7" w14:textId="77777777" w:rsidR="00B95DFA" w:rsidRDefault="00B95DFA" w:rsidP="00B95DFA">
      <w:pPr>
        <w:spacing w:after="0" w:line="240" w:lineRule="auto"/>
        <w:rPr>
          <w:rFonts w:ascii="Times New Roman" w:hAnsi="Times New Roman"/>
          <w:bCs/>
          <w:lang w:val="lt-LT" w:eastAsia="lt-LT"/>
        </w:rPr>
      </w:pPr>
    </w:p>
    <w:p w14:paraId="7DE6F9AD" w14:textId="77777777" w:rsidR="00B95DFA" w:rsidRDefault="00B95DFA" w:rsidP="00B95DFA">
      <w:pPr>
        <w:spacing w:after="0" w:line="240" w:lineRule="auto"/>
        <w:rPr>
          <w:rFonts w:ascii="Times New Roman" w:hAnsi="Times New Roman"/>
          <w:lang w:val="lt-LT" w:eastAsia="lt-LT"/>
        </w:rPr>
      </w:pPr>
      <w:r>
        <w:rPr>
          <w:rFonts w:ascii="Times New Roman" w:hAnsi="Times New Roman"/>
          <w:bCs/>
          <w:lang w:val="lt-LT" w:eastAsia="lt-LT"/>
        </w:rPr>
        <w:t xml:space="preserve">Taikant </w:t>
      </w:r>
      <w:proofErr w:type="spellStart"/>
      <w:r>
        <w:rPr>
          <w:rFonts w:ascii="Times New Roman" w:hAnsi="Times New Roman"/>
          <w:bCs/>
          <w:lang w:val="lt-LT" w:eastAsia="lt-LT"/>
        </w:rPr>
        <w:t>mesnos</w:t>
      </w:r>
      <w:proofErr w:type="spellEnd"/>
      <w:r>
        <w:rPr>
          <w:rFonts w:ascii="Times New Roman" w:hAnsi="Times New Roman"/>
          <w:bCs/>
          <w:lang w:val="lt-LT" w:eastAsia="lt-LT"/>
        </w:rPr>
        <w:t xml:space="preserve"> gydymo režimus pasireiškė tiek sunkios, tiek lengvesnės reakcijos ir sunkių autoimuninių ligų, ir navikinių susirgimų atvejais.</w:t>
      </w:r>
    </w:p>
    <w:p w14:paraId="21055AC9" w14:textId="77777777" w:rsidR="00B95DFA" w:rsidRDefault="00B95DFA" w:rsidP="00B95DFA">
      <w:pPr>
        <w:spacing w:after="0" w:line="240" w:lineRule="auto"/>
        <w:rPr>
          <w:rFonts w:ascii="Times New Roman" w:hAnsi="Times New Roman"/>
          <w:bCs/>
          <w:lang w:val="lt-LT" w:eastAsia="lt-LT"/>
        </w:rPr>
      </w:pPr>
    </w:p>
    <w:p w14:paraId="65788B16" w14:textId="77777777" w:rsidR="00B95DFA" w:rsidRDefault="00B95DFA" w:rsidP="00B95DFA">
      <w:pPr>
        <w:spacing w:after="0" w:line="240" w:lineRule="auto"/>
        <w:rPr>
          <w:rFonts w:ascii="Times New Roman" w:hAnsi="Times New Roman"/>
          <w:bCs/>
          <w:lang w:val="lt-LT" w:eastAsia="lt-LT"/>
        </w:rPr>
      </w:pPr>
      <w:r>
        <w:rPr>
          <w:rFonts w:ascii="Times New Roman" w:hAnsi="Times New Roman"/>
          <w:bCs/>
          <w:lang w:val="lt-LT" w:eastAsia="lt-LT"/>
        </w:rPr>
        <w:t xml:space="preserve">Daugiausiai reakcijos pasireikšdavo pirmojo gydymo </w:t>
      </w:r>
      <w:proofErr w:type="spellStart"/>
      <w:r>
        <w:rPr>
          <w:rFonts w:ascii="Times New Roman" w:hAnsi="Times New Roman"/>
          <w:bCs/>
          <w:lang w:val="lt-LT" w:eastAsia="lt-LT"/>
        </w:rPr>
        <w:t>mesna</w:t>
      </w:r>
      <w:proofErr w:type="spellEnd"/>
      <w:r>
        <w:rPr>
          <w:rFonts w:ascii="Times New Roman" w:hAnsi="Times New Roman"/>
          <w:bCs/>
          <w:lang w:val="lt-LT" w:eastAsia="lt-LT"/>
        </w:rPr>
        <w:t xml:space="preserve"> epizodo metu arba po keleto gydymo </w:t>
      </w:r>
      <w:proofErr w:type="spellStart"/>
      <w:r>
        <w:rPr>
          <w:rFonts w:ascii="Times New Roman" w:hAnsi="Times New Roman"/>
          <w:bCs/>
          <w:lang w:val="lt-LT" w:eastAsia="lt-LT"/>
        </w:rPr>
        <w:t>mesna</w:t>
      </w:r>
      <w:proofErr w:type="spellEnd"/>
      <w:r>
        <w:rPr>
          <w:rFonts w:ascii="Times New Roman" w:hAnsi="Times New Roman"/>
          <w:bCs/>
          <w:lang w:val="lt-LT" w:eastAsia="lt-LT"/>
        </w:rPr>
        <w:t xml:space="preserve"> savaičių. Kitais atvejais pirmosios reakcijos stebėtos tik po keleto mėnesių vartojimo. </w:t>
      </w:r>
    </w:p>
    <w:p w14:paraId="5C7CC26D" w14:textId="77777777" w:rsidR="00B95DFA" w:rsidRDefault="00B95DFA" w:rsidP="00B95DFA">
      <w:pPr>
        <w:spacing w:after="0" w:line="240" w:lineRule="auto"/>
        <w:rPr>
          <w:rFonts w:ascii="Times New Roman" w:hAnsi="Times New Roman"/>
          <w:bCs/>
          <w:lang w:val="lt-LT" w:eastAsia="lt-LT"/>
        </w:rPr>
      </w:pPr>
    </w:p>
    <w:p w14:paraId="393BBDF8" w14:textId="77777777" w:rsidR="00B95DFA" w:rsidRDefault="00B95DFA" w:rsidP="00B95DFA">
      <w:pPr>
        <w:spacing w:after="0" w:line="240" w:lineRule="auto"/>
        <w:rPr>
          <w:rFonts w:ascii="Times New Roman" w:hAnsi="Times New Roman"/>
          <w:bCs/>
          <w:lang w:val="lt-LT" w:eastAsia="lt-LT"/>
        </w:rPr>
      </w:pPr>
      <w:r>
        <w:rPr>
          <w:rFonts w:ascii="Times New Roman" w:hAnsi="Times New Roman"/>
          <w:bCs/>
          <w:lang w:val="lt-LT" w:eastAsia="lt-LT"/>
        </w:rPr>
        <w:t>Daugeliu atvejų simptomai pasireiškė vartojimo dieną, kai kitos dozės buvo vartojamos trumpesniais intervalais.</w:t>
      </w:r>
    </w:p>
    <w:p w14:paraId="43F39BED" w14:textId="77777777" w:rsidR="00B95DFA" w:rsidRDefault="00B95DFA" w:rsidP="00B95DFA">
      <w:pPr>
        <w:spacing w:after="0" w:line="240" w:lineRule="auto"/>
        <w:rPr>
          <w:rFonts w:ascii="Times New Roman" w:hAnsi="Times New Roman"/>
          <w:bCs/>
          <w:lang w:val="lt-LT" w:eastAsia="lt-LT"/>
        </w:rPr>
      </w:pPr>
    </w:p>
    <w:p w14:paraId="73B19BDA" w14:textId="77777777" w:rsidR="00B95DFA" w:rsidRDefault="00B95DFA" w:rsidP="00B95DFA">
      <w:pPr>
        <w:spacing w:after="0" w:line="240" w:lineRule="auto"/>
        <w:rPr>
          <w:rFonts w:ascii="Times New Roman" w:hAnsi="Times New Roman"/>
          <w:bCs/>
          <w:lang w:val="lt-LT" w:eastAsia="lt-LT"/>
        </w:rPr>
      </w:pPr>
      <w:r>
        <w:rPr>
          <w:rFonts w:ascii="Times New Roman" w:hAnsi="Times New Roman"/>
          <w:bCs/>
          <w:lang w:val="lt-LT" w:eastAsia="lt-LT"/>
        </w:rPr>
        <w:t xml:space="preserve">Kai kuriems pacientams reakcijų atsiradimas ir (arba) sunkumas priklausė nuo pavartotos dozės. </w:t>
      </w:r>
    </w:p>
    <w:p w14:paraId="7FB4E258" w14:textId="77777777" w:rsidR="00B95DFA" w:rsidRDefault="00B95DFA" w:rsidP="00B95DFA">
      <w:pPr>
        <w:spacing w:after="0" w:line="240" w:lineRule="auto"/>
        <w:rPr>
          <w:rFonts w:ascii="Times New Roman" w:hAnsi="Times New Roman"/>
          <w:bCs/>
          <w:lang w:val="lt-LT" w:eastAsia="lt-LT"/>
        </w:rPr>
      </w:pPr>
    </w:p>
    <w:p w14:paraId="595C3664" w14:textId="77777777" w:rsidR="00B95DFA" w:rsidRDefault="00B95DFA" w:rsidP="00B95DFA">
      <w:pPr>
        <w:spacing w:after="0" w:line="240" w:lineRule="auto"/>
        <w:rPr>
          <w:rFonts w:ascii="Times New Roman" w:hAnsi="Times New Roman"/>
          <w:bCs/>
          <w:lang w:val="lt-LT" w:eastAsia="lt-LT"/>
        </w:rPr>
      </w:pPr>
      <w:r>
        <w:rPr>
          <w:rFonts w:ascii="Times New Roman" w:hAnsi="Times New Roman"/>
          <w:bCs/>
          <w:lang w:val="lt-LT" w:eastAsia="lt-LT"/>
        </w:rPr>
        <w:t>Buvo pranešta apie atvejus, kai reakcijos kartojosi, ir pakartotinai vartojant vaistinio preparato jos stiprėjo. Tačiau kai kuriais atvejais vėl vartojant vaistinio preparato reakcijos nebepasikartojo.</w:t>
      </w:r>
    </w:p>
    <w:p w14:paraId="419F6DE0" w14:textId="77777777" w:rsidR="00B95DFA" w:rsidRDefault="00B95DFA" w:rsidP="00B95DFA">
      <w:pPr>
        <w:spacing w:after="0" w:line="240" w:lineRule="auto"/>
        <w:rPr>
          <w:rFonts w:ascii="Times New Roman" w:hAnsi="Times New Roman"/>
          <w:bCs/>
          <w:lang w:val="lt-LT" w:eastAsia="lt-LT"/>
        </w:rPr>
      </w:pPr>
    </w:p>
    <w:p w14:paraId="1C46F229"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Kai kuriems pacientams, kuriems pasireiškė reakcijos, mėginys, parodantis lėto tipo alerginę odos reakciją, buvo teigiamas. </w:t>
      </w:r>
      <w:r>
        <w:rPr>
          <w:rFonts w:ascii="Times New Roman" w:hAnsi="Times New Roman"/>
          <w:bCs/>
          <w:lang w:val="lt-LT" w:eastAsia="lt-LT"/>
        </w:rPr>
        <w:t xml:space="preserve">Tačiau, esant neigiamai lėto tipo alerginei reakcijai, negalima atmesti, kad yra padidėjęs jautrumas </w:t>
      </w:r>
      <w:proofErr w:type="spellStart"/>
      <w:r>
        <w:rPr>
          <w:rFonts w:ascii="Times New Roman" w:hAnsi="Times New Roman"/>
          <w:bCs/>
          <w:lang w:val="lt-LT" w:eastAsia="lt-LT"/>
        </w:rPr>
        <w:t>mesnai</w:t>
      </w:r>
      <w:proofErr w:type="spellEnd"/>
      <w:r>
        <w:rPr>
          <w:rFonts w:ascii="Times New Roman" w:hAnsi="Times New Roman"/>
          <w:bCs/>
          <w:lang w:val="lt-LT" w:eastAsia="lt-LT"/>
        </w:rPr>
        <w:t xml:space="preserve">. </w:t>
      </w:r>
      <w:r>
        <w:rPr>
          <w:rFonts w:ascii="Times New Roman" w:hAnsi="Times New Roman"/>
          <w:lang w:val="lt-LT" w:eastAsia="lt-LT"/>
        </w:rPr>
        <w:t xml:space="preserve">Teigiamas greito tipo odos jautrumo mėginys buvo pacientams, nepriklausomai nuo to, ar jie buvo gydyti </w:t>
      </w:r>
      <w:proofErr w:type="spellStart"/>
      <w:r>
        <w:rPr>
          <w:rFonts w:ascii="Times New Roman" w:hAnsi="Times New Roman"/>
          <w:lang w:val="lt-LT" w:eastAsia="lt-LT"/>
        </w:rPr>
        <w:t>mesna</w:t>
      </w:r>
      <w:proofErr w:type="spellEnd"/>
      <w:r>
        <w:rPr>
          <w:rFonts w:ascii="Times New Roman" w:hAnsi="Times New Roman"/>
          <w:lang w:val="lt-LT" w:eastAsia="lt-LT"/>
        </w:rPr>
        <w:t xml:space="preserve">, ir ar jiems buvo pasireiškusios reakcijos, ir jis gali būti susijęs su </w:t>
      </w:r>
      <w:proofErr w:type="spellStart"/>
      <w:r>
        <w:rPr>
          <w:rFonts w:ascii="Times New Roman" w:hAnsi="Times New Roman"/>
          <w:lang w:val="lt-LT" w:eastAsia="lt-LT"/>
        </w:rPr>
        <w:t>mesnos</w:t>
      </w:r>
      <w:proofErr w:type="spellEnd"/>
      <w:r>
        <w:rPr>
          <w:rFonts w:ascii="Times New Roman" w:hAnsi="Times New Roman"/>
          <w:lang w:val="lt-LT" w:eastAsia="lt-LT"/>
        </w:rPr>
        <w:t xml:space="preserve"> koncentracija tyrimui naudojamame tirpale.</w:t>
      </w:r>
    </w:p>
    <w:p w14:paraId="68C4C2D1" w14:textId="77777777" w:rsidR="00B95DFA" w:rsidRDefault="00B95DFA" w:rsidP="00B95DFA">
      <w:pPr>
        <w:spacing w:after="0" w:line="240" w:lineRule="auto"/>
        <w:rPr>
          <w:rFonts w:ascii="Times New Roman" w:hAnsi="Times New Roman"/>
          <w:bCs/>
          <w:highlight w:val="yellow"/>
          <w:lang w:val="lt-LT" w:eastAsia="lt-LT"/>
        </w:rPr>
      </w:pPr>
    </w:p>
    <w:p w14:paraId="5F72C768" w14:textId="77777777" w:rsidR="00B95DFA" w:rsidRDefault="00B95DFA" w:rsidP="00B95DFA">
      <w:pPr>
        <w:spacing w:after="0" w:line="240" w:lineRule="auto"/>
        <w:rPr>
          <w:rFonts w:ascii="Times New Roman" w:hAnsi="Times New Roman"/>
          <w:bCs/>
          <w:lang w:val="lt-LT" w:eastAsia="lt-LT"/>
        </w:rPr>
      </w:pPr>
      <w:r>
        <w:rPr>
          <w:rFonts w:ascii="Times New Roman" w:hAnsi="Times New Roman"/>
          <w:lang w:val="lt-LT" w:eastAsia="lt-LT"/>
        </w:rPr>
        <w:t>Vaistinį preparatą skiriantys gydytojai privalo:</w:t>
      </w:r>
    </w:p>
    <w:p w14:paraId="5158C7CF" w14:textId="77777777" w:rsidR="00B95DFA" w:rsidRDefault="00B95DFA" w:rsidP="00B95DFA">
      <w:pPr>
        <w:pStyle w:val="Sraopastraipa1"/>
        <w:numPr>
          <w:ilvl w:val="0"/>
          <w:numId w:val="6"/>
        </w:numPr>
        <w:spacing w:after="0" w:line="240" w:lineRule="auto"/>
        <w:ind w:left="567" w:hanging="567"/>
        <w:rPr>
          <w:rFonts w:ascii="Times New Roman" w:hAnsi="Times New Roman"/>
          <w:lang w:val="lt-LT" w:eastAsia="lt-LT"/>
        </w:rPr>
      </w:pPr>
      <w:r>
        <w:rPr>
          <w:rFonts w:ascii="Times New Roman" w:hAnsi="Times New Roman"/>
          <w:lang w:val="lt-LT" w:eastAsia="lt-LT"/>
        </w:rPr>
        <w:t>žinoti tokių reakcijų tikimybę ir, kad kartotinai skiriant vaistą, jos gali sunkėti ir kai kuriais atvejais gali būti pavojingos gyvybei;</w:t>
      </w:r>
    </w:p>
    <w:p w14:paraId="55F620AC" w14:textId="77777777" w:rsidR="00B95DFA" w:rsidRDefault="00B95DFA" w:rsidP="00B95DFA">
      <w:pPr>
        <w:pStyle w:val="Sraopastraipa1"/>
        <w:numPr>
          <w:ilvl w:val="0"/>
          <w:numId w:val="6"/>
        </w:numPr>
        <w:spacing w:after="0" w:line="240" w:lineRule="auto"/>
        <w:ind w:left="567" w:hanging="567"/>
        <w:rPr>
          <w:rFonts w:ascii="Times New Roman" w:hAnsi="Times New Roman"/>
          <w:bCs/>
          <w:lang w:val="lt-LT" w:eastAsia="lt-LT"/>
        </w:rPr>
      </w:pPr>
      <w:r>
        <w:rPr>
          <w:rFonts w:ascii="Times New Roman" w:hAnsi="Times New Roman"/>
          <w:lang w:val="lt-LT" w:eastAsia="lt-LT"/>
        </w:rPr>
        <w:t xml:space="preserve">žinoti, kad </w:t>
      </w:r>
      <w:proofErr w:type="spellStart"/>
      <w:r>
        <w:rPr>
          <w:rFonts w:ascii="Times New Roman" w:hAnsi="Times New Roman"/>
          <w:lang w:val="lt-LT" w:eastAsia="lt-LT"/>
        </w:rPr>
        <w:t>mesnos</w:t>
      </w:r>
      <w:proofErr w:type="spellEnd"/>
      <w:r>
        <w:rPr>
          <w:rFonts w:ascii="Times New Roman" w:hAnsi="Times New Roman"/>
          <w:lang w:val="lt-LT" w:eastAsia="lt-LT"/>
        </w:rPr>
        <w:t xml:space="preserve"> padidėjusio jautrumo reakcijos buvo vertintos kaip panašios į klinikinę sepsio išraišką, o pacientams, sergantiems autoimuninėmis ligomis, kaip panašios į pagrindinės ligos paūmėjimo kliniką.</w:t>
      </w:r>
    </w:p>
    <w:p w14:paraId="5E504378" w14:textId="77777777" w:rsidR="00B95DFA" w:rsidRDefault="00B95DFA" w:rsidP="00B95DFA">
      <w:pPr>
        <w:spacing w:after="0" w:line="240" w:lineRule="auto"/>
        <w:rPr>
          <w:rFonts w:ascii="Times New Roman" w:hAnsi="Times New Roman"/>
          <w:bCs/>
          <w:u w:val="single"/>
          <w:lang w:val="lt-LT" w:eastAsia="lt-LT"/>
        </w:rPr>
      </w:pPr>
    </w:p>
    <w:p w14:paraId="48393C64" w14:textId="77777777" w:rsidR="00B95DFA" w:rsidRDefault="00B95DFA" w:rsidP="00B95DFA">
      <w:pPr>
        <w:spacing w:after="0" w:line="240" w:lineRule="auto"/>
        <w:rPr>
          <w:rFonts w:ascii="Times New Roman" w:hAnsi="Times New Roman"/>
          <w:bCs/>
          <w:i/>
          <w:iCs/>
          <w:lang w:val="lt-LT" w:eastAsia="lt-LT"/>
        </w:rPr>
      </w:pPr>
      <w:proofErr w:type="spellStart"/>
      <w:r>
        <w:rPr>
          <w:rFonts w:ascii="Times New Roman" w:hAnsi="Times New Roman"/>
          <w:bCs/>
          <w:i/>
          <w:iCs/>
          <w:lang w:val="lt-LT" w:eastAsia="lt-LT"/>
        </w:rPr>
        <w:t>Tiolio</w:t>
      </w:r>
      <w:proofErr w:type="spellEnd"/>
      <w:r>
        <w:rPr>
          <w:rFonts w:ascii="Times New Roman" w:hAnsi="Times New Roman"/>
          <w:bCs/>
          <w:i/>
          <w:iCs/>
          <w:lang w:val="lt-LT" w:eastAsia="lt-LT"/>
        </w:rPr>
        <w:t xml:space="preserve"> dariniai </w:t>
      </w:r>
    </w:p>
    <w:p w14:paraId="56CEB473"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Mesna</w:t>
      </w:r>
      <w:proofErr w:type="spellEnd"/>
      <w:r>
        <w:rPr>
          <w:rFonts w:ascii="Times New Roman" w:hAnsi="Times New Roman"/>
          <w:lang w:val="lt-LT" w:eastAsia="lt-LT"/>
        </w:rPr>
        <w:t xml:space="preserve"> yra </w:t>
      </w:r>
      <w:proofErr w:type="spellStart"/>
      <w:r>
        <w:rPr>
          <w:rFonts w:ascii="Times New Roman" w:hAnsi="Times New Roman"/>
          <w:lang w:val="lt-LT" w:eastAsia="lt-LT"/>
        </w:rPr>
        <w:t>tiolio</w:t>
      </w:r>
      <w:proofErr w:type="spellEnd"/>
      <w:r>
        <w:rPr>
          <w:rFonts w:ascii="Times New Roman" w:hAnsi="Times New Roman"/>
          <w:lang w:val="lt-LT" w:eastAsia="lt-LT"/>
        </w:rPr>
        <w:t xml:space="preserve"> darinys, </w:t>
      </w:r>
      <w:proofErr w:type="spellStart"/>
      <w:r>
        <w:rPr>
          <w:rFonts w:ascii="Times New Roman" w:hAnsi="Times New Roman"/>
          <w:lang w:val="lt-LT" w:eastAsia="lt-LT"/>
        </w:rPr>
        <w:t>t.y</w:t>
      </w:r>
      <w:proofErr w:type="spellEnd"/>
      <w:r>
        <w:rPr>
          <w:rFonts w:ascii="Times New Roman" w:hAnsi="Times New Roman"/>
          <w:lang w:val="lt-LT" w:eastAsia="lt-LT"/>
        </w:rPr>
        <w:t xml:space="preserve">. </w:t>
      </w:r>
      <w:proofErr w:type="spellStart"/>
      <w:r>
        <w:rPr>
          <w:rFonts w:ascii="Times New Roman" w:hAnsi="Times New Roman"/>
          <w:lang w:val="lt-LT" w:eastAsia="lt-LT"/>
        </w:rPr>
        <w:t>sulfhidrilo</w:t>
      </w:r>
      <w:proofErr w:type="spellEnd"/>
      <w:r>
        <w:rPr>
          <w:rFonts w:ascii="Times New Roman" w:hAnsi="Times New Roman"/>
          <w:lang w:val="lt-LT" w:eastAsia="lt-LT"/>
        </w:rPr>
        <w:t xml:space="preserve"> grupę (SH) turintis organinis darinys. </w:t>
      </w:r>
      <w:proofErr w:type="spellStart"/>
      <w:r>
        <w:rPr>
          <w:rFonts w:ascii="Times New Roman" w:hAnsi="Times New Roman"/>
          <w:lang w:val="lt-LT" w:eastAsia="lt-LT"/>
        </w:rPr>
        <w:t>Tiolio</w:t>
      </w:r>
      <w:proofErr w:type="spellEnd"/>
      <w:r>
        <w:rPr>
          <w:rFonts w:ascii="Times New Roman" w:hAnsi="Times New Roman"/>
          <w:lang w:val="lt-LT" w:eastAsia="lt-LT"/>
        </w:rPr>
        <w:t xml:space="preserve"> dariniams būdingas panašus nepageidaujamų reakcijų pobūdis, apimant galimybę sukelti sunkias odos reakcijas. </w:t>
      </w:r>
      <w:proofErr w:type="spellStart"/>
      <w:r>
        <w:rPr>
          <w:rFonts w:ascii="Times New Roman" w:hAnsi="Times New Roman"/>
          <w:lang w:val="lt-LT" w:eastAsia="lt-LT"/>
        </w:rPr>
        <w:t>Tiolio</w:t>
      </w:r>
      <w:proofErr w:type="spellEnd"/>
      <w:r>
        <w:rPr>
          <w:rFonts w:ascii="Times New Roman" w:hAnsi="Times New Roman"/>
          <w:lang w:val="lt-LT" w:eastAsia="lt-LT"/>
        </w:rPr>
        <w:t xml:space="preserve"> dariniams priskiriami </w:t>
      </w:r>
      <w:proofErr w:type="spellStart"/>
      <w:r>
        <w:rPr>
          <w:rFonts w:ascii="Times New Roman" w:hAnsi="Times New Roman"/>
          <w:lang w:val="lt-LT" w:eastAsia="lt-LT"/>
        </w:rPr>
        <w:t>amifostinas</w:t>
      </w:r>
      <w:proofErr w:type="spellEnd"/>
      <w:r>
        <w:rPr>
          <w:rFonts w:ascii="Times New Roman" w:hAnsi="Times New Roman"/>
          <w:lang w:val="lt-LT" w:eastAsia="lt-LT"/>
        </w:rPr>
        <w:t xml:space="preserve">, </w:t>
      </w:r>
      <w:proofErr w:type="spellStart"/>
      <w:r>
        <w:rPr>
          <w:rFonts w:ascii="Times New Roman" w:hAnsi="Times New Roman"/>
          <w:lang w:val="lt-LT" w:eastAsia="lt-LT"/>
        </w:rPr>
        <w:t>penicilaminas</w:t>
      </w:r>
      <w:proofErr w:type="spellEnd"/>
      <w:r>
        <w:rPr>
          <w:rFonts w:ascii="Times New Roman" w:hAnsi="Times New Roman"/>
          <w:lang w:val="lt-LT" w:eastAsia="lt-LT"/>
        </w:rPr>
        <w:t xml:space="preserve"> ir </w:t>
      </w:r>
      <w:proofErr w:type="spellStart"/>
      <w:r>
        <w:rPr>
          <w:rFonts w:ascii="Times New Roman" w:hAnsi="Times New Roman"/>
          <w:lang w:val="lt-LT" w:eastAsia="lt-LT"/>
        </w:rPr>
        <w:t>kaptoprilis</w:t>
      </w:r>
      <w:proofErr w:type="spellEnd"/>
      <w:r>
        <w:rPr>
          <w:rFonts w:ascii="Times New Roman" w:hAnsi="Times New Roman"/>
          <w:lang w:val="lt-LT" w:eastAsia="lt-LT"/>
        </w:rPr>
        <w:t xml:space="preserve">. </w:t>
      </w:r>
    </w:p>
    <w:p w14:paraId="52ED7DBD" w14:textId="77777777" w:rsidR="00B95DFA" w:rsidRDefault="00B95DFA" w:rsidP="00B95DFA">
      <w:pPr>
        <w:spacing w:after="0" w:line="240" w:lineRule="auto"/>
        <w:rPr>
          <w:rFonts w:ascii="Times New Roman" w:hAnsi="Times New Roman"/>
          <w:lang w:val="lt-LT" w:eastAsia="lt-LT"/>
        </w:rPr>
      </w:pPr>
    </w:p>
    <w:p w14:paraId="7BFD8CF4"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Nėra žinoma, ar pacientams, kuriems pasireiškė nepageidaujamas poveikis tokiam vaistiniam preparatui, yra didesnė bet kokių reakcijų ar panašių reakcijų kitiems </w:t>
      </w:r>
      <w:proofErr w:type="spellStart"/>
      <w:r>
        <w:rPr>
          <w:rFonts w:ascii="Times New Roman" w:hAnsi="Times New Roman"/>
          <w:lang w:val="lt-LT" w:eastAsia="lt-LT"/>
        </w:rPr>
        <w:t>tiolio</w:t>
      </w:r>
      <w:proofErr w:type="spellEnd"/>
      <w:r>
        <w:rPr>
          <w:rFonts w:ascii="Times New Roman" w:hAnsi="Times New Roman"/>
          <w:lang w:val="lt-LT" w:eastAsia="lt-LT"/>
        </w:rPr>
        <w:t xml:space="preserve"> dariniams rizika. Vis dėlto sprendžiant apie kito </w:t>
      </w:r>
      <w:proofErr w:type="spellStart"/>
      <w:r>
        <w:rPr>
          <w:rFonts w:ascii="Times New Roman" w:hAnsi="Times New Roman"/>
          <w:lang w:val="lt-LT" w:eastAsia="lt-LT"/>
        </w:rPr>
        <w:t>tiolio</w:t>
      </w:r>
      <w:proofErr w:type="spellEnd"/>
      <w:r>
        <w:rPr>
          <w:rFonts w:ascii="Times New Roman" w:hAnsi="Times New Roman"/>
          <w:lang w:val="lt-LT" w:eastAsia="lt-LT"/>
        </w:rPr>
        <w:t xml:space="preserve"> darinio vartojimą tokiems pacientams, reikia įvertinti galimą padidėjusią riziką.</w:t>
      </w:r>
    </w:p>
    <w:p w14:paraId="49156FEA" w14:textId="77777777" w:rsidR="00B95DFA" w:rsidRDefault="00B95DFA" w:rsidP="00B95DFA">
      <w:pPr>
        <w:spacing w:after="0" w:line="240" w:lineRule="auto"/>
        <w:rPr>
          <w:rFonts w:ascii="Times New Roman" w:hAnsi="Times New Roman"/>
          <w:lang w:val="lt-LT" w:eastAsia="lt-LT"/>
        </w:rPr>
      </w:pPr>
    </w:p>
    <w:p w14:paraId="567346D6" w14:textId="77777777" w:rsidR="00B95DFA" w:rsidRDefault="00B95DFA" w:rsidP="00B95DFA">
      <w:pPr>
        <w:spacing w:after="0" w:line="240" w:lineRule="auto"/>
        <w:rPr>
          <w:rFonts w:ascii="Times New Roman" w:hAnsi="Times New Roman"/>
          <w:lang w:val="lt-LT" w:eastAsia="lt-LT"/>
        </w:rPr>
      </w:pPr>
    </w:p>
    <w:p w14:paraId="1F716FFD"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Mesna</w:t>
      </w:r>
      <w:proofErr w:type="spellEnd"/>
      <w:r>
        <w:rPr>
          <w:rFonts w:ascii="Times New Roman" w:hAnsi="Times New Roman"/>
          <w:lang w:val="lt-LT" w:eastAsia="lt-LT"/>
        </w:rPr>
        <w:t xml:space="preserve"> nuo hemoraginio cistito apsaugo ne visus pacientus. Pacientus reikia atitinkamai stebėti.</w:t>
      </w:r>
    </w:p>
    <w:p w14:paraId="5DE1F421" w14:textId="77777777" w:rsidR="00B95DFA" w:rsidRDefault="00B95DFA" w:rsidP="00B95DFA">
      <w:pPr>
        <w:spacing w:after="0" w:line="240" w:lineRule="auto"/>
        <w:rPr>
          <w:rFonts w:ascii="Times New Roman" w:hAnsi="Times New Roman"/>
          <w:lang w:val="lt-LT" w:eastAsia="lt-LT"/>
        </w:rPr>
      </w:pPr>
    </w:p>
    <w:p w14:paraId="405F912C"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Turi būti palaikomas pakankamas šlapimo išskyrimas, būtinas gydymo </w:t>
      </w:r>
      <w:proofErr w:type="spellStart"/>
      <w:r>
        <w:rPr>
          <w:rFonts w:ascii="Times New Roman" w:hAnsi="Times New Roman"/>
          <w:lang w:val="lt-LT" w:eastAsia="lt-LT"/>
        </w:rPr>
        <w:t>oksazafosforinu</w:t>
      </w:r>
      <w:proofErr w:type="spellEnd"/>
      <w:r>
        <w:rPr>
          <w:rFonts w:ascii="Times New Roman" w:hAnsi="Times New Roman"/>
          <w:lang w:val="lt-LT" w:eastAsia="lt-LT"/>
        </w:rPr>
        <w:t xml:space="preserve"> metu.</w:t>
      </w:r>
    </w:p>
    <w:p w14:paraId="2D511024" w14:textId="77777777" w:rsidR="00B95DFA" w:rsidRDefault="00B95DFA" w:rsidP="00B95DFA">
      <w:pPr>
        <w:spacing w:after="0" w:line="240" w:lineRule="auto"/>
        <w:rPr>
          <w:rFonts w:ascii="Times New Roman" w:hAnsi="Times New Roman"/>
          <w:u w:val="single"/>
          <w:lang w:val="lt-LT" w:eastAsia="lt-LT"/>
        </w:rPr>
      </w:pPr>
    </w:p>
    <w:p w14:paraId="19E4EFAD" w14:textId="77777777" w:rsidR="00B95DFA" w:rsidRDefault="00B95DFA" w:rsidP="00B95DFA">
      <w:pPr>
        <w:spacing w:after="0" w:line="240" w:lineRule="auto"/>
        <w:rPr>
          <w:rFonts w:ascii="Times New Roman" w:hAnsi="Times New Roman"/>
          <w:bCs/>
          <w:i/>
          <w:iCs/>
          <w:lang w:val="lt-LT" w:eastAsia="lt-LT"/>
        </w:rPr>
      </w:pPr>
      <w:r>
        <w:rPr>
          <w:rFonts w:ascii="Times New Roman" w:hAnsi="Times New Roman"/>
          <w:bCs/>
          <w:i/>
          <w:iCs/>
          <w:lang w:val="lt-LT" w:eastAsia="lt-LT"/>
        </w:rPr>
        <w:t>Natrio kiekis</w:t>
      </w:r>
    </w:p>
    <w:p w14:paraId="7ECB74F8"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Šio vaistinio preparato 4 ml (400 mg) yra 59 mg natrio. Būtina atsižvelgti, jei kontroliuojamas natrio kiekis maiste.</w:t>
      </w:r>
    </w:p>
    <w:p w14:paraId="5E5345FA" w14:textId="77777777" w:rsidR="00B95DFA" w:rsidRDefault="00B95DFA" w:rsidP="00B95DFA">
      <w:pPr>
        <w:spacing w:after="0" w:line="240" w:lineRule="auto"/>
        <w:rPr>
          <w:rFonts w:ascii="Times New Roman" w:hAnsi="Times New Roman"/>
          <w:bCs/>
          <w:u w:val="single"/>
          <w:lang w:val="lt-LT" w:eastAsia="lt-LT"/>
        </w:rPr>
      </w:pPr>
    </w:p>
    <w:p w14:paraId="3BB079A3" w14:textId="77777777" w:rsidR="00B95DFA" w:rsidRDefault="00B95DFA" w:rsidP="00B95DFA">
      <w:pPr>
        <w:spacing w:after="0" w:line="240" w:lineRule="auto"/>
        <w:rPr>
          <w:rFonts w:ascii="Times New Roman" w:hAnsi="Times New Roman"/>
          <w:bCs/>
          <w:i/>
          <w:iCs/>
          <w:lang w:val="lt-LT" w:eastAsia="lt-LT"/>
        </w:rPr>
      </w:pPr>
      <w:r>
        <w:rPr>
          <w:rFonts w:ascii="Times New Roman" w:hAnsi="Times New Roman"/>
          <w:bCs/>
          <w:i/>
          <w:iCs/>
          <w:lang w:val="lt-LT" w:eastAsia="lt-LT"/>
        </w:rPr>
        <w:t>Poveikis laboratorinių tyrimų rezultatams</w:t>
      </w:r>
    </w:p>
    <w:p w14:paraId="7C3738AE"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Gydymas </w:t>
      </w:r>
      <w:proofErr w:type="spellStart"/>
      <w:r>
        <w:rPr>
          <w:rFonts w:ascii="Times New Roman" w:hAnsi="Times New Roman"/>
          <w:lang w:val="lt-LT" w:eastAsia="lt-LT"/>
        </w:rPr>
        <w:t>mesna</w:t>
      </w:r>
      <w:proofErr w:type="spellEnd"/>
      <w:r>
        <w:rPr>
          <w:rFonts w:ascii="Times New Roman" w:hAnsi="Times New Roman"/>
          <w:lang w:val="lt-LT" w:eastAsia="lt-LT"/>
        </w:rPr>
        <w:t xml:space="preserve"> gali sukelti klaidingai teigiamus tyrimų rezultatus nustatant ketonus šlapime nustatyti, kurių nustatymui naudojama reakcija su natrio </w:t>
      </w:r>
      <w:proofErr w:type="spellStart"/>
      <w:r>
        <w:rPr>
          <w:rFonts w:ascii="Times New Roman" w:hAnsi="Times New Roman"/>
          <w:lang w:val="lt-LT" w:eastAsia="lt-LT"/>
        </w:rPr>
        <w:t>nitroprusidu</w:t>
      </w:r>
      <w:proofErr w:type="spellEnd"/>
      <w:r>
        <w:rPr>
          <w:rFonts w:ascii="Times New Roman" w:hAnsi="Times New Roman"/>
          <w:lang w:val="lt-LT" w:eastAsia="lt-LT"/>
        </w:rPr>
        <w:t xml:space="preserve"> (įskaitant kokybinius </w:t>
      </w:r>
      <w:proofErr w:type="spellStart"/>
      <w:r>
        <w:rPr>
          <w:rFonts w:ascii="Times New Roman" w:hAnsi="Times New Roman"/>
          <w:lang w:val="lt-LT" w:eastAsia="lt-LT"/>
        </w:rPr>
        <w:t>juostelinius</w:t>
      </w:r>
      <w:proofErr w:type="spellEnd"/>
      <w:r>
        <w:rPr>
          <w:rFonts w:ascii="Times New Roman" w:hAnsi="Times New Roman"/>
          <w:lang w:val="lt-LT" w:eastAsia="lt-LT"/>
        </w:rPr>
        <w:t xml:space="preserve"> tyrimus). Pridedant ledinės acto rūgšties, galima atskirti klaidingai teigiamą tyrimo rezultatą (vyšnių raudonumo spalva, kuri blykšta) nuo tikro teigiamo tyrimo rezultato (raudonai violetinė spalva, kuri ryškėja).</w:t>
      </w:r>
    </w:p>
    <w:p w14:paraId="6D865C93" w14:textId="77777777" w:rsidR="00B95DFA" w:rsidRDefault="00B95DFA" w:rsidP="00B95DFA">
      <w:pPr>
        <w:spacing w:after="0" w:line="240" w:lineRule="auto"/>
        <w:rPr>
          <w:rFonts w:ascii="Times New Roman" w:hAnsi="Times New Roman"/>
          <w:lang w:val="lt-LT" w:eastAsia="lt-LT"/>
        </w:rPr>
      </w:pPr>
    </w:p>
    <w:p w14:paraId="569A6CDC"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lastRenderedPageBreak/>
        <w:t xml:space="preserve">Gydymas </w:t>
      </w:r>
      <w:proofErr w:type="spellStart"/>
      <w:r>
        <w:rPr>
          <w:rFonts w:ascii="Times New Roman" w:hAnsi="Times New Roman"/>
          <w:lang w:val="lt-LT" w:eastAsia="lt-LT"/>
        </w:rPr>
        <w:t>mesna</w:t>
      </w:r>
      <w:proofErr w:type="spellEnd"/>
      <w:r>
        <w:rPr>
          <w:rFonts w:ascii="Times New Roman" w:hAnsi="Times New Roman"/>
          <w:lang w:val="lt-LT" w:eastAsia="lt-LT"/>
        </w:rPr>
        <w:t xml:space="preserve"> gali sukelti klaidingai teigiamas reakcijas atrankiniuose tyrimuose </w:t>
      </w:r>
      <w:proofErr w:type="spellStart"/>
      <w:r>
        <w:rPr>
          <w:rFonts w:ascii="Times New Roman" w:hAnsi="Times New Roman"/>
          <w:lang w:val="lt-LT" w:eastAsia="lt-LT"/>
        </w:rPr>
        <w:t>askorbo</w:t>
      </w:r>
      <w:proofErr w:type="spellEnd"/>
      <w:r>
        <w:rPr>
          <w:rFonts w:ascii="Times New Roman" w:hAnsi="Times New Roman"/>
          <w:lang w:val="lt-LT" w:eastAsia="lt-LT"/>
        </w:rPr>
        <w:t xml:space="preserve"> rūgščiai šlapime nustatyti, kuriuose yra naudojamas </w:t>
      </w:r>
      <w:proofErr w:type="spellStart"/>
      <w:r>
        <w:rPr>
          <w:rFonts w:ascii="Times New Roman" w:hAnsi="Times New Roman"/>
          <w:lang w:val="lt-LT" w:eastAsia="lt-LT"/>
        </w:rPr>
        <w:t>Tilmano</w:t>
      </w:r>
      <w:proofErr w:type="spellEnd"/>
      <w:r>
        <w:rPr>
          <w:rFonts w:ascii="Times New Roman" w:hAnsi="Times New Roman"/>
          <w:lang w:val="lt-LT" w:eastAsia="lt-LT"/>
        </w:rPr>
        <w:t xml:space="preserve"> reagentas. </w:t>
      </w:r>
    </w:p>
    <w:p w14:paraId="7D4F1EB1" w14:textId="77777777" w:rsidR="00B95DFA" w:rsidRDefault="00B95DFA" w:rsidP="00B95DFA">
      <w:pPr>
        <w:spacing w:after="0" w:line="240" w:lineRule="auto"/>
        <w:rPr>
          <w:rFonts w:ascii="Times New Roman" w:hAnsi="Times New Roman"/>
          <w:bCs/>
          <w:lang w:val="lt-LT" w:eastAsia="lt-LT"/>
        </w:rPr>
      </w:pPr>
    </w:p>
    <w:p w14:paraId="5F596648"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Atliekant </w:t>
      </w:r>
      <w:proofErr w:type="spellStart"/>
      <w:r>
        <w:rPr>
          <w:rFonts w:ascii="Times New Roman" w:hAnsi="Times New Roman"/>
          <w:lang w:val="lt-LT" w:eastAsia="lt-LT"/>
        </w:rPr>
        <w:t>farmakokinetinius</w:t>
      </w:r>
      <w:proofErr w:type="spellEnd"/>
      <w:r>
        <w:rPr>
          <w:rFonts w:ascii="Times New Roman" w:hAnsi="Times New Roman"/>
          <w:lang w:val="lt-LT" w:eastAsia="lt-LT"/>
        </w:rPr>
        <w:t xml:space="preserve"> tyrimus, kuriuose dalyvavo sveiki savanoriai, serumo </w:t>
      </w:r>
      <w:proofErr w:type="spellStart"/>
      <w:r>
        <w:rPr>
          <w:rFonts w:ascii="Times New Roman" w:hAnsi="Times New Roman"/>
          <w:lang w:val="lt-LT" w:eastAsia="lt-LT"/>
        </w:rPr>
        <w:t>kreatinfosfokinazės</w:t>
      </w:r>
      <w:proofErr w:type="spellEnd"/>
      <w:r>
        <w:rPr>
          <w:rFonts w:ascii="Times New Roman" w:hAnsi="Times New Roman"/>
          <w:lang w:val="lt-LT" w:eastAsia="lt-LT"/>
        </w:rPr>
        <w:t xml:space="preserve"> (KFK) aktyvumas buvo mažesnis mėginiuose, paimtuose praėjus 24 val. po </w:t>
      </w:r>
      <w:proofErr w:type="spellStart"/>
      <w:r>
        <w:rPr>
          <w:rFonts w:ascii="Times New Roman" w:hAnsi="Times New Roman"/>
          <w:lang w:val="lt-LT" w:eastAsia="lt-LT"/>
        </w:rPr>
        <w:t>mesnos</w:t>
      </w:r>
      <w:proofErr w:type="spellEnd"/>
      <w:r>
        <w:rPr>
          <w:rFonts w:ascii="Times New Roman" w:hAnsi="Times New Roman"/>
          <w:lang w:val="lt-LT" w:eastAsia="lt-LT"/>
        </w:rPr>
        <w:t xml:space="preserve"> vartojimo, negu mėginiuose prieš </w:t>
      </w:r>
      <w:proofErr w:type="spellStart"/>
      <w:r>
        <w:rPr>
          <w:rFonts w:ascii="Times New Roman" w:hAnsi="Times New Roman"/>
          <w:lang w:val="lt-LT" w:eastAsia="lt-LT"/>
        </w:rPr>
        <w:t>mesnos</w:t>
      </w:r>
      <w:proofErr w:type="spellEnd"/>
      <w:r>
        <w:rPr>
          <w:rFonts w:ascii="Times New Roman" w:hAnsi="Times New Roman"/>
          <w:lang w:val="lt-LT" w:eastAsia="lt-LT"/>
        </w:rPr>
        <w:t xml:space="preserve"> vartojimą. Kol nėra pakankamų duomenų, kad būtų galima nustatyti šio reiškinio priežastį, galima manyti, jog tai rodo svarbią įtaką </w:t>
      </w:r>
      <w:proofErr w:type="spellStart"/>
      <w:r>
        <w:rPr>
          <w:rFonts w:ascii="Times New Roman" w:hAnsi="Times New Roman"/>
          <w:lang w:val="lt-LT" w:eastAsia="lt-LT"/>
        </w:rPr>
        <w:t>tiolio</w:t>
      </w:r>
      <w:proofErr w:type="spellEnd"/>
      <w:r>
        <w:rPr>
          <w:rFonts w:ascii="Times New Roman" w:hAnsi="Times New Roman"/>
          <w:lang w:val="lt-LT" w:eastAsia="lt-LT"/>
        </w:rPr>
        <w:t xml:space="preserve"> pagrindu (pvz., N-</w:t>
      </w:r>
      <w:proofErr w:type="spellStart"/>
      <w:r>
        <w:rPr>
          <w:rFonts w:ascii="Times New Roman" w:hAnsi="Times New Roman"/>
          <w:lang w:val="lt-LT" w:eastAsia="lt-LT"/>
        </w:rPr>
        <w:t>acetilcisteinas</w:t>
      </w:r>
      <w:proofErr w:type="spellEnd"/>
      <w:r>
        <w:rPr>
          <w:rFonts w:ascii="Times New Roman" w:hAnsi="Times New Roman"/>
          <w:lang w:val="lt-LT" w:eastAsia="lt-LT"/>
        </w:rPr>
        <w:t xml:space="preserve">) atliekamam fermentiniam KFK nustatymui. </w:t>
      </w:r>
    </w:p>
    <w:p w14:paraId="03B5CD46" w14:textId="77777777" w:rsidR="00B95DFA" w:rsidRDefault="00B95DFA" w:rsidP="00B95DFA">
      <w:pPr>
        <w:spacing w:after="0" w:line="240" w:lineRule="auto"/>
        <w:rPr>
          <w:rFonts w:ascii="Times New Roman" w:hAnsi="Times New Roman"/>
          <w:lang w:val="lt-LT" w:eastAsia="lt-LT"/>
        </w:rPr>
      </w:pPr>
    </w:p>
    <w:p w14:paraId="7090A63B"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4.8 skyriuje taip pat pateikiama informacija apie laboratorinių tyrimų pokyčius, stebėtus </w:t>
      </w:r>
      <w:proofErr w:type="spellStart"/>
      <w:r>
        <w:rPr>
          <w:rFonts w:ascii="Times New Roman" w:hAnsi="Times New Roman"/>
          <w:lang w:val="lt-LT" w:eastAsia="lt-LT"/>
        </w:rPr>
        <w:t>farmakokinetinių</w:t>
      </w:r>
      <w:proofErr w:type="spellEnd"/>
      <w:r>
        <w:rPr>
          <w:rFonts w:ascii="Times New Roman" w:hAnsi="Times New Roman"/>
          <w:lang w:val="lt-LT" w:eastAsia="lt-LT"/>
        </w:rPr>
        <w:t xml:space="preserve"> tyrimų metu. </w:t>
      </w:r>
    </w:p>
    <w:p w14:paraId="78462149" w14:textId="77777777" w:rsidR="00B95DFA" w:rsidRDefault="00B95DFA" w:rsidP="00B95DFA">
      <w:pPr>
        <w:spacing w:after="0" w:line="240" w:lineRule="auto"/>
        <w:rPr>
          <w:rFonts w:ascii="Times New Roman" w:hAnsi="Times New Roman"/>
          <w:lang w:val="lt-LT" w:eastAsia="lt-LT"/>
        </w:rPr>
      </w:pPr>
    </w:p>
    <w:p w14:paraId="3577F777" w14:textId="77777777" w:rsidR="00B95DFA" w:rsidRDefault="00B95DFA" w:rsidP="00B95DFA">
      <w:pPr>
        <w:spacing w:after="0" w:line="240" w:lineRule="auto"/>
        <w:rPr>
          <w:rFonts w:ascii="Times New Roman" w:hAnsi="Times New Roman"/>
          <w:u w:val="single"/>
          <w:lang w:val="lt-LT" w:eastAsia="lt-LT"/>
        </w:rPr>
      </w:pPr>
      <w:r>
        <w:rPr>
          <w:rFonts w:ascii="Times New Roman" w:hAnsi="Times New Roman"/>
          <w:bCs/>
          <w:u w:val="single"/>
          <w:lang w:val="lt-LT" w:eastAsia="lt-LT"/>
        </w:rPr>
        <w:t>Vaikų populiacija</w:t>
      </w:r>
    </w:p>
    <w:p w14:paraId="565D5324"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Baxter</w:t>
      </w:r>
      <w:proofErr w:type="spellEnd"/>
      <w:r>
        <w:rPr>
          <w:rFonts w:ascii="Times New Roman" w:hAnsi="Times New Roman"/>
          <w:lang w:val="lt-LT" w:eastAsia="lt-LT"/>
        </w:rPr>
        <w:t xml:space="preserve"> atliktų klinikinių tyrimų metu </w:t>
      </w:r>
      <w:proofErr w:type="spellStart"/>
      <w:r>
        <w:rPr>
          <w:rFonts w:ascii="Times New Roman" w:hAnsi="Times New Roman"/>
          <w:lang w:val="lt-LT" w:eastAsia="lt-LT"/>
        </w:rPr>
        <w:t>mesnos</w:t>
      </w:r>
      <w:proofErr w:type="spellEnd"/>
      <w:r>
        <w:rPr>
          <w:rFonts w:ascii="Times New Roman" w:hAnsi="Times New Roman"/>
          <w:lang w:val="lt-LT" w:eastAsia="lt-LT"/>
        </w:rPr>
        <w:t xml:space="preserve"> vartojimo vaikams (&lt;16 metų amžiaus) saugumas ir veiksmingumas nebuvo nustatytas. Tačiau </w:t>
      </w:r>
      <w:proofErr w:type="spellStart"/>
      <w:r>
        <w:rPr>
          <w:rFonts w:ascii="Times New Roman" w:hAnsi="Times New Roman"/>
          <w:lang w:val="lt-LT" w:eastAsia="lt-LT"/>
        </w:rPr>
        <w:t>mesnos</w:t>
      </w:r>
      <w:proofErr w:type="spellEnd"/>
      <w:r>
        <w:rPr>
          <w:rFonts w:ascii="Times New Roman" w:hAnsi="Times New Roman"/>
          <w:lang w:val="lt-LT" w:eastAsia="lt-LT"/>
        </w:rPr>
        <w:t xml:space="preserve"> vartojimas vaikams yra aprašomas medicininėje literatūroje. </w:t>
      </w:r>
    </w:p>
    <w:p w14:paraId="554B6DC9" w14:textId="77777777" w:rsidR="005609BA" w:rsidRDefault="005609BA" w:rsidP="00B95DFA">
      <w:pPr>
        <w:spacing w:after="0" w:line="240" w:lineRule="auto"/>
        <w:rPr>
          <w:rFonts w:ascii="Times New Roman" w:hAnsi="Times New Roman"/>
          <w:lang w:val="lt-LT" w:eastAsia="lt-LT"/>
        </w:rPr>
      </w:pPr>
    </w:p>
    <w:p w14:paraId="49BF8C77" w14:textId="77777777" w:rsidR="005609BA" w:rsidRPr="00F5212B" w:rsidRDefault="005609BA" w:rsidP="005609BA">
      <w:pPr>
        <w:tabs>
          <w:tab w:val="left" w:pos="567"/>
        </w:tabs>
        <w:spacing w:after="0" w:line="240" w:lineRule="auto"/>
        <w:contextualSpacing/>
        <w:outlineLvl w:val="0"/>
        <w:rPr>
          <w:rFonts w:ascii="Times New Roman" w:eastAsia="Times New Roman" w:hAnsi="Times New Roman"/>
          <w:iCs/>
          <w:snapToGrid w:val="0"/>
          <w:color w:val="000000"/>
          <w:u w:val="single"/>
          <w:lang w:val="lt-LT"/>
        </w:rPr>
      </w:pPr>
      <w:r w:rsidRPr="00F5212B">
        <w:rPr>
          <w:rFonts w:ascii="Times New Roman" w:eastAsia="Times New Roman" w:hAnsi="Times New Roman"/>
          <w:iCs/>
          <w:snapToGrid w:val="0"/>
          <w:color w:val="000000"/>
          <w:u w:val="single"/>
          <w:lang w:val="lt-LT"/>
        </w:rPr>
        <w:t>Senyviems pacientams</w:t>
      </w:r>
    </w:p>
    <w:p w14:paraId="547C7FE7" w14:textId="77777777" w:rsidR="005609BA" w:rsidRDefault="005609BA" w:rsidP="005609BA">
      <w:pPr>
        <w:tabs>
          <w:tab w:val="left" w:pos="567"/>
        </w:tabs>
        <w:spacing w:after="0" w:line="240" w:lineRule="auto"/>
        <w:contextualSpacing/>
        <w:outlineLvl w:val="0"/>
        <w:rPr>
          <w:rFonts w:ascii="Times New Roman" w:eastAsia="Times New Roman" w:hAnsi="Times New Roman"/>
          <w:iCs/>
          <w:snapToGrid w:val="0"/>
          <w:color w:val="000000"/>
          <w:lang w:val="lt-LT"/>
        </w:rPr>
      </w:pPr>
    </w:p>
    <w:p w14:paraId="4743B67B" w14:textId="589FCFDF" w:rsidR="005609BA" w:rsidRPr="005609BA" w:rsidRDefault="005609BA" w:rsidP="005609BA">
      <w:pPr>
        <w:tabs>
          <w:tab w:val="left" w:pos="567"/>
        </w:tabs>
        <w:spacing w:after="0" w:line="240" w:lineRule="auto"/>
        <w:contextualSpacing/>
        <w:outlineLvl w:val="0"/>
        <w:rPr>
          <w:rFonts w:ascii="Times New Roman" w:eastAsia="Times New Roman" w:hAnsi="Times New Roman"/>
          <w:iCs/>
          <w:snapToGrid w:val="0"/>
          <w:color w:val="000000"/>
          <w:lang w:val="lt-LT"/>
        </w:rPr>
      </w:pPr>
      <w:r>
        <w:rPr>
          <w:rFonts w:ascii="Times New Roman" w:eastAsia="Times New Roman" w:hAnsi="Times New Roman"/>
          <w:iCs/>
          <w:snapToGrid w:val="0"/>
          <w:color w:val="000000"/>
          <w:lang w:val="lt-LT"/>
        </w:rPr>
        <w:t>Bendrai, senyvo amžiaus pacientams dozė turi būti parenkama labai atsargiai, turint omenyje tai, kad tokiems pacientams dažniau būna</w:t>
      </w:r>
      <w:r w:rsidR="00F5212B">
        <w:rPr>
          <w:rFonts w:ascii="Times New Roman" w:eastAsia="Times New Roman" w:hAnsi="Times New Roman"/>
          <w:iCs/>
          <w:snapToGrid w:val="0"/>
          <w:color w:val="000000"/>
          <w:lang w:val="lt-LT"/>
        </w:rPr>
        <w:t xml:space="preserve"> </w:t>
      </w:r>
      <w:r>
        <w:rPr>
          <w:rFonts w:ascii="Times New Roman" w:eastAsia="Times New Roman" w:hAnsi="Times New Roman"/>
          <w:iCs/>
          <w:snapToGrid w:val="0"/>
          <w:color w:val="000000"/>
          <w:lang w:val="lt-LT"/>
        </w:rPr>
        <w:t xml:space="preserve">kepenų, inkstų, širdies </w:t>
      </w:r>
      <w:r w:rsidR="00542D59">
        <w:rPr>
          <w:rFonts w:ascii="Times New Roman" w:eastAsia="Times New Roman" w:hAnsi="Times New Roman"/>
          <w:iCs/>
          <w:snapToGrid w:val="0"/>
          <w:color w:val="000000"/>
          <w:lang w:val="lt-LT"/>
        </w:rPr>
        <w:t xml:space="preserve">funkcijos </w:t>
      </w:r>
      <w:r w:rsidR="00F5212B">
        <w:rPr>
          <w:rFonts w:ascii="Times New Roman" w:eastAsia="Times New Roman" w:hAnsi="Times New Roman"/>
          <w:iCs/>
          <w:snapToGrid w:val="0"/>
          <w:color w:val="000000"/>
          <w:lang w:val="lt-LT"/>
        </w:rPr>
        <w:t>sutrikim</w:t>
      </w:r>
      <w:r w:rsidR="00542D59">
        <w:rPr>
          <w:rFonts w:ascii="Times New Roman" w:eastAsia="Times New Roman" w:hAnsi="Times New Roman"/>
          <w:iCs/>
          <w:snapToGrid w:val="0"/>
          <w:color w:val="000000"/>
          <w:lang w:val="lt-LT"/>
        </w:rPr>
        <w:t>ų</w:t>
      </w:r>
      <w:r w:rsidR="00F5212B">
        <w:rPr>
          <w:rFonts w:ascii="Times New Roman" w:eastAsia="Times New Roman" w:hAnsi="Times New Roman"/>
          <w:iCs/>
          <w:snapToGrid w:val="0"/>
          <w:color w:val="000000"/>
          <w:lang w:val="lt-LT"/>
        </w:rPr>
        <w:t>, o taip pat dažniau pasitaiko gretutin</w:t>
      </w:r>
      <w:r w:rsidR="00542D59">
        <w:rPr>
          <w:rFonts w:ascii="Times New Roman" w:eastAsia="Times New Roman" w:hAnsi="Times New Roman"/>
          <w:iCs/>
          <w:snapToGrid w:val="0"/>
          <w:color w:val="000000"/>
          <w:lang w:val="lt-LT"/>
        </w:rPr>
        <w:t>ių</w:t>
      </w:r>
      <w:r w:rsidR="00F5212B">
        <w:rPr>
          <w:rFonts w:ascii="Times New Roman" w:eastAsia="Times New Roman" w:hAnsi="Times New Roman"/>
          <w:iCs/>
          <w:snapToGrid w:val="0"/>
          <w:color w:val="000000"/>
          <w:lang w:val="lt-LT"/>
        </w:rPr>
        <w:t xml:space="preserve"> lig</w:t>
      </w:r>
      <w:r w:rsidR="00542D59">
        <w:rPr>
          <w:rFonts w:ascii="Times New Roman" w:eastAsia="Times New Roman" w:hAnsi="Times New Roman"/>
          <w:iCs/>
          <w:snapToGrid w:val="0"/>
          <w:color w:val="000000"/>
          <w:lang w:val="lt-LT"/>
        </w:rPr>
        <w:t>ų</w:t>
      </w:r>
      <w:r w:rsidR="00F5212B">
        <w:rPr>
          <w:rFonts w:ascii="Times New Roman" w:eastAsia="Times New Roman" w:hAnsi="Times New Roman"/>
          <w:iCs/>
          <w:snapToGrid w:val="0"/>
          <w:color w:val="000000"/>
          <w:lang w:val="lt-LT"/>
        </w:rPr>
        <w:t>, kurioms gydyti taikomas gydymas kitais vaist</w:t>
      </w:r>
      <w:r w:rsidR="00542D59">
        <w:rPr>
          <w:rFonts w:ascii="Times New Roman" w:eastAsia="Times New Roman" w:hAnsi="Times New Roman"/>
          <w:iCs/>
          <w:snapToGrid w:val="0"/>
          <w:color w:val="000000"/>
          <w:lang w:val="lt-LT"/>
        </w:rPr>
        <w:t>ini</w:t>
      </w:r>
      <w:r w:rsidR="00F5212B">
        <w:rPr>
          <w:rFonts w:ascii="Times New Roman" w:eastAsia="Times New Roman" w:hAnsi="Times New Roman"/>
          <w:iCs/>
          <w:snapToGrid w:val="0"/>
          <w:color w:val="000000"/>
          <w:lang w:val="lt-LT"/>
        </w:rPr>
        <w:t>ais</w:t>
      </w:r>
      <w:r w:rsidR="00542D59">
        <w:rPr>
          <w:rFonts w:ascii="Times New Roman" w:eastAsia="Times New Roman" w:hAnsi="Times New Roman"/>
          <w:iCs/>
          <w:snapToGrid w:val="0"/>
          <w:color w:val="000000"/>
          <w:lang w:val="lt-LT"/>
        </w:rPr>
        <w:t xml:space="preserve"> preparatais</w:t>
      </w:r>
      <w:r w:rsidR="00F5212B">
        <w:rPr>
          <w:rFonts w:ascii="Times New Roman" w:eastAsia="Times New Roman" w:hAnsi="Times New Roman"/>
          <w:iCs/>
          <w:snapToGrid w:val="0"/>
          <w:color w:val="000000"/>
          <w:lang w:val="lt-LT"/>
        </w:rPr>
        <w:t xml:space="preserve">. </w:t>
      </w:r>
      <w:proofErr w:type="spellStart"/>
      <w:r w:rsidR="00F5212B">
        <w:rPr>
          <w:rFonts w:ascii="Times New Roman" w:eastAsia="Times New Roman" w:hAnsi="Times New Roman"/>
          <w:iCs/>
          <w:snapToGrid w:val="0"/>
          <w:color w:val="000000"/>
          <w:lang w:val="lt-LT"/>
        </w:rPr>
        <w:t>Uromite</w:t>
      </w:r>
      <w:r w:rsidR="003D14AF">
        <w:rPr>
          <w:rFonts w:ascii="Times New Roman" w:eastAsia="Times New Roman" w:hAnsi="Times New Roman"/>
          <w:iCs/>
          <w:snapToGrid w:val="0"/>
          <w:color w:val="000000"/>
          <w:lang w:val="lt-LT"/>
        </w:rPr>
        <w:t>xan</w:t>
      </w:r>
      <w:proofErr w:type="spellEnd"/>
      <w:r w:rsidR="00F5212B">
        <w:rPr>
          <w:rFonts w:ascii="Times New Roman" w:eastAsia="Times New Roman" w:hAnsi="Times New Roman"/>
          <w:iCs/>
          <w:snapToGrid w:val="0"/>
          <w:color w:val="000000"/>
          <w:lang w:val="lt-LT"/>
        </w:rPr>
        <w:t xml:space="preserve"> ir </w:t>
      </w:r>
      <w:proofErr w:type="spellStart"/>
      <w:r w:rsidR="00F5212B">
        <w:rPr>
          <w:rFonts w:ascii="Times New Roman" w:eastAsia="Times New Roman" w:hAnsi="Times New Roman"/>
          <w:iCs/>
          <w:snapToGrid w:val="0"/>
          <w:color w:val="000000"/>
          <w:lang w:val="lt-LT"/>
        </w:rPr>
        <w:t>oksazafosforinų</w:t>
      </w:r>
      <w:proofErr w:type="spellEnd"/>
      <w:r w:rsidR="00F5212B">
        <w:rPr>
          <w:rFonts w:ascii="Times New Roman" w:eastAsia="Times New Roman" w:hAnsi="Times New Roman"/>
          <w:iCs/>
          <w:snapToGrid w:val="0"/>
          <w:color w:val="000000"/>
          <w:lang w:val="lt-LT"/>
        </w:rPr>
        <w:t xml:space="preserve"> santykis tur</w:t>
      </w:r>
      <w:r w:rsidR="003D14AF">
        <w:rPr>
          <w:rFonts w:ascii="Times New Roman" w:eastAsia="Times New Roman" w:hAnsi="Times New Roman"/>
          <w:iCs/>
          <w:snapToGrid w:val="0"/>
          <w:color w:val="000000"/>
          <w:lang w:val="lt-LT"/>
        </w:rPr>
        <w:t>i</w:t>
      </w:r>
      <w:r w:rsidR="00F5212B">
        <w:rPr>
          <w:rFonts w:ascii="Times New Roman" w:eastAsia="Times New Roman" w:hAnsi="Times New Roman"/>
          <w:iCs/>
          <w:snapToGrid w:val="0"/>
          <w:color w:val="000000"/>
          <w:lang w:val="lt-LT"/>
        </w:rPr>
        <w:t xml:space="preserve"> išlikti toks pat.</w:t>
      </w:r>
    </w:p>
    <w:p w14:paraId="0BBC664D" w14:textId="77777777" w:rsidR="005609BA" w:rsidRDefault="005609BA" w:rsidP="00B95DFA">
      <w:pPr>
        <w:spacing w:after="0" w:line="240" w:lineRule="auto"/>
        <w:rPr>
          <w:rFonts w:ascii="Times New Roman" w:hAnsi="Times New Roman"/>
          <w:lang w:val="lt-LT" w:eastAsia="lt-LT"/>
        </w:rPr>
      </w:pPr>
    </w:p>
    <w:p w14:paraId="55AD54BD" w14:textId="77777777" w:rsidR="00B95DFA" w:rsidRDefault="00B95DFA" w:rsidP="00B95DFA">
      <w:pPr>
        <w:keepNext/>
        <w:spacing w:after="0" w:line="240" w:lineRule="auto"/>
        <w:outlineLvl w:val="2"/>
        <w:rPr>
          <w:rFonts w:ascii="Times New Roman" w:hAnsi="Times New Roman"/>
          <w:b/>
          <w:bCs/>
          <w:iCs/>
          <w:lang w:val="lt-LT" w:eastAsia="lt-LT"/>
        </w:rPr>
      </w:pPr>
    </w:p>
    <w:p w14:paraId="7598BC69"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4.5</w:t>
      </w:r>
      <w:r>
        <w:rPr>
          <w:rFonts w:ascii="Times New Roman" w:hAnsi="Times New Roman"/>
          <w:b/>
          <w:bCs/>
          <w:iCs/>
          <w:lang w:val="lt-LT" w:eastAsia="lt-LT"/>
        </w:rPr>
        <w:tab/>
        <w:t>Sąveika su kitais vaistiniais preparatais ir kitokia sąveika</w:t>
      </w:r>
    </w:p>
    <w:p w14:paraId="7F80FB9B" w14:textId="77777777" w:rsidR="00B95DFA" w:rsidRDefault="00B95DFA" w:rsidP="00B95DFA">
      <w:pPr>
        <w:spacing w:after="0" w:line="240" w:lineRule="auto"/>
        <w:rPr>
          <w:rFonts w:ascii="Times New Roman" w:hAnsi="Times New Roman"/>
          <w:lang w:val="lt-LT" w:eastAsia="lt-LT"/>
        </w:rPr>
      </w:pPr>
    </w:p>
    <w:p w14:paraId="12416611" w14:textId="77777777" w:rsidR="00B95DFA" w:rsidRDefault="00B95DFA" w:rsidP="00B95DFA">
      <w:pPr>
        <w:widowControl w:val="0"/>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neturi įtakos sisteminiam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veikimui. Klinikiniuose tyrimuose nustatyta, kad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perdozavimas nesumažina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toksinio poveikio, slopinamojo poveikio kaulų čiulpams ir imuninei </w:t>
      </w:r>
      <w:proofErr w:type="spellStart"/>
      <w:r>
        <w:rPr>
          <w:rFonts w:ascii="Times New Roman" w:hAnsi="Times New Roman"/>
          <w:lang w:val="lt-LT" w:eastAsia="lt-LT"/>
        </w:rPr>
        <w:t>sistemaiūminės</w:t>
      </w:r>
      <w:proofErr w:type="spellEnd"/>
      <w:r>
        <w:rPr>
          <w:rFonts w:ascii="Times New Roman" w:hAnsi="Times New Roman"/>
          <w:lang w:val="lt-LT" w:eastAsia="lt-LT"/>
        </w:rPr>
        <w:t xml:space="preserve"> intoksikacijos, </w:t>
      </w:r>
      <w:proofErr w:type="spellStart"/>
      <w:r>
        <w:rPr>
          <w:rFonts w:ascii="Times New Roman" w:hAnsi="Times New Roman"/>
          <w:lang w:val="lt-LT" w:eastAsia="lt-LT"/>
        </w:rPr>
        <w:t>poūmės</w:t>
      </w:r>
      <w:proofErr w:type="spellEnd"/>
      <w:r>
        <w:rPr>
          <w:rFonts w:ascii="Times New Roman" w:hAnsi="Times New Roman"/>
          <w:lang w:val="lt-LT" w:eastAsia="lt-LT"/>
        </w:rPr>
        <w:t xml:space="preserve"> intoksikacijos, leukocitų aktyvumo ir imunosupresinio poveikio. Tyrimai su gyvūnais tiriant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ciklofosfamido</w:t>
      </w:r>
      <w:proofErr w:type="spellEnd"/>
      <w:r>
        <w:rPr>
          <w:rFonts w:ascii="Times New Roman" w:hAnsi="Times New Roman"/>
          <w:lang w:val="lt-LT" w:eastAsia="lt-LT"/>
        </w:rPr>
        <w:t xml:space="preserve"> poveikį įvairiems navikams, taip pat parodė, kad </w:t>
      </w:r>
      <w:proofErr w:type="spellStart"/>
      <w:r>
        <w:rPr>
          <w:rFonts w:ascii="Times New Roman" w:hAnsi="Times New Roman"/>
          <w:lang w:val="lt-LT" w:eastAsia="lt-LT"/>
        </w:rPr>
        <w:t>mesna</w:t>
      </w:r>
      <w:proofErr w:type="spellEnd"/>
      <w:r>
        <w:rPr>
          <w:rFonts w:ascii="Times New Roman" w:hAnsi="Times New Roman"/>
          <w:lang w:val="lt-LT" w:eastAsia="lt-LT"/>
        </w:rPr>
        <w:t xml:space="preserve"> neturi įtakos minėtų vaistų </w:t>
      </w:r>
      <w:proofErr w:type="spellStart"/>
      <w:r>
        <w:rPr>
          <w:rFonts w:ascii="Times New Roman" w:hAnsi="Times New Roman"/>
          <w:lang w:val="lt-LT" w:eastAsia="lt-LT"/>
        </w:rPr>
        <w:t>priešnavikiniam</w:t>
      </w:r>
      <w:proofErr w:type="spellEnd"/>
      <w:r>
        <w:rPr>
          <w:rFonts w:ascii="Times New Roman" w:hAnsi="Times New Roman"/>
          <w:lang w:val="lt-LT" w:eastAsia="lt-LT"/>
        </w:rPr>
        <w:t xml:space="preserve"> poveikiui. </w:t>
      </w:r>
    </w:p>
    <w:p w14:paraId="71F55E48" w14:textId="77777777" w:rsidR="00B95DFA" w:rsidRDefault="00B95DFA" w:rsidP="00B95DFA">
      <w:pPr>
        <w:widowControl w:val="0"/>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taip pat nesusilpnina ir kitų </w:t>
      </w:r>
      <w:proofErr w:type="spellStart"/>
      <w:r>
        <w:rPr>
          <w:rFonts w:ascii="Times New Roman" w:hAnsi="Times New Roman"/>
          <w:lang w:val="lt-LT" w:eastAsia="lt-LT"/>
        </w:rPr>
        <w:t>citostatikų</w:t>
      </w:r>
      <w:proofErr w:type="spellEnd"/>
      <w:r>
        <w:rPr>
          <w:rFonts w:ascii="Times New Roman" w:hAnsi="Times New Roman"/>
          <w:lang w:val="lt-LT" w:eastAsia="lt-LT"/>
        </w:rPr>
        <w:t xml:space="preserve"> (</w:t>
      </w:r>
      <w:proofErr w:type="spellStart"/>
      <w:r>
        <w:rPr>
          <w:rFonts w:ascii="Times New Roman" w:hAnsi="Times New Roman"/>
          <w:lang w:val="lt-LT" w:eastAsia="lt-LT"/>
        </w:rPr>
        <w:t>doksorubicino</w:t>
      </w:r>
      <w:proofErr w:type="spellEnd"/>
      <w:r>
        <w:rPr>
          <w:rFonts w:ascii="Times New Roman" w:hAnsi="Times New Roman"/>
          <w:lang w:val="lt-LT" w:eastAsia="lt-LT"/>
        </w:rPr>
        <w:t xml:space="preserve">, BCNU, </w:t>
      </w:r>
      <w:proofErr w:type="spellStart"/>
      <w:r>
        <w:rPr>
          <w:rFonts w:ascii="Times New Roman" w:hAnsi="Times New Roman"/>
          <w:lang w:val="lt-LT" w:eastAsia="lt-LT"/>
        </w:rPr>
        <w:t>metotreksato</w:t>
      </w:r>
      <w:proofErr w:type="spellEnd"/>
      <w:r>
        <w:rPr>
          <w:rFonts w:ascii="Times New Roman" w:hAnsi="Times New Roman"/>
          <w:lang w:val="lt-LT" w:eastAsia="lt-LT"/>
        </w:rPr>
        <w:t xml:space="preserve">, </w:t>
      </w:r>
      <w:proofErr w:type="spellStart"/>
      <w:r>
        <w:rPr>
          <w:rFonts w:ascii="Times New Roman" w:hAnsi="Times New Roman"/>
          <w:lang w:val="lt-LT" w:eastAsia="lt-LT"/>
        </w:rPr>
        <w:t>vinkristino</w:t>
      </w:r>
      <w:proofErr w:type="spellEnd"/>
      <w:r>
        <w:rPr>
          <w:rFonts w:ascii="Times New Roman" w:hAnsi="Times New Roman"/>
          <w:lang w:val="lt-LT" w:eastAsia="lt-LT"/>
        </w:rPr>
        <w:t xml:space="preserve">) bei </w:t>
      </w:r>
      <w:proofErr w:type="spellStart"/>
      <w:r>
        <w:rPr>
          <w:rFonts w:ascii="Times New Roman" w:hAnsi="Times New Roman"/>
          <w:lang w:val="lt-LT" w:eastAsia="lt-LT"/>
        </w:rPr>
        <w:t>digitalio</w:t>
      </w:r>
      <w:proofErr w:type="spellEnd"/>
      <w:r>
        <w:rPr>
          <w:rFonts w:ascii="Times New Roman" w:hAnsi="Times New Roman"/>
          <w:lang w:val="lt-LT" w:eastAsia="lt-LT"/>
        </w:rPr>
        <w:t xml:space="preserve"> preparatų poveikio.     </w:t>
      </w:r>
    </w:p>
    <w:p w14:paraId="6D2EF4A1" w14:textId="77777777" w:rsidR="00B95DFA" w:rsidRDefault="00B95DFA" w:rsidP="00B95DFA">
      <w:pPr>
        <w:widowControl w:val="0"/>
        <w:spacing w:after="0" w:line="240" w:lineRule="auto"/>
        <w:rPr>
          <w:rFonts w:ascii="Times New Roman" w:hAnsi="Times New Roman"/>
          <w:lang w:val="lt-LT" w:eastAsia="lt-LT"/>
        </w:rPr>
      </w:pPr>
      <w:r>
        <w:rPr>
          <w:rFonts w:ascii="Times New Roman" w:hAnsi="Times New Roman"/>
          <w:lang w:val="lt-LT" w:eastAsia="lt-LT"/>
        </w:rPr>
        <w:t xml:space="preserve">Taip pat gali būti tariamai teigiami ar tariamai neigiami eritrocitų buvimo šlapime nustatymo juostele tyrimo rodmenys. Kad tiksliai nustatyti eritrocitų buvimą šlapime, rekomenduojama šlapimą tirti mikroskopu.   </w:t>
      </w:r>
    </w:p>
    <w:p w14:paraId="3D6BA3B9"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Maistas neturi įtakos </w:t>
      </w:r>
      <w:proofErr w:type="spellStart"/>
      <w:r>
        <w:rPr>
          <w:rFonts w:ascii="Times New Roman" w:hAnsi="Times New Roman"/>
          <w:lang w:val="lt-LT" w:eastAsia="lt-LT"/>
        </w:rPr>
        <w:t>mesnos</w:t>
      </w:r>
      <w:proofErr w:type="spellEnd"/>
      <w:r>
        <w:rPr>
          <w:rFonts w:ascii="Times New Roman" w:hAnsi="Times New Roman"/>
          <w:lang w:val="lt-LT" w:eastAsia="lt-LT"/>
        </w:rPr>
        <w:t xml:space="preserve"> </w:t>
      </w:r>
      <w:proofErr w:type="spellStart"/>
      <w:r>
        <w:rPr>
          <w:rFonts w:ascii="Times New Roman" w:hAnsi="Times New Roman"/>
          <w:lang w:val="lt-LT" w:eastAsia="lt-LT"/>
        </w:rPr>
        <w:t>absobcijai</w:t>
      </w:r>
      <w:proofErr w:type="spellEnd"/>
      <w:r>
        <w:rPr>
          <w:rFonts w:ascii="Times New Roman" w:hAnsi="Times New Roman"/>
          <w:lang w:val="lt-LT" w:eastAsia="lt-LT"/>
        </w:rPr>
        <w:t xml:space="preserve"> ir išskyrimui per inkstus.</w:t>
      </w:r>
    </w:p>
    <w:p w14:paraId="6574C4F3" w14:textId="77777777" w:rsidR="00B95DFA" w:rsidRDefault="00B95DFA" w:rsidP="00B95DFA">
      <w:pPr>
        <w:spacing w:after="0" w:line="240" w:lineRule="auto"/>
        <w:rPr>
          <w:rFonts w:ascii="Times New Roman" w:hAnsi="Times New Roman"/>
          <w:lang w:val="lt-LT" w:eastAsia="lt-LT"/>
        </w:rPr>
      </w:pPr>
    </w:p>
    <w:p w14:paraId="4BB488D3"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4.6</w:t>
      </w:r>
      <w:r>
        <w:rPr>
          <w:rFonts w:ascii="Times New Roman" w:hAnsi="Times New Roman"/>
          <w:b/>
          <w:bCs/>
          <w:iCs/>
          <w:lang w:val="lt-LT" w:eastAsia="lt-LT"/>
        </w:rPr>
        <w:tab/>
        <w:t>Vaisingumas, nėštumo ir žindymo laikotarpis</w:t>
      </w:r>
    </w:p>
    <w:p w14:paraId="67F1EBBA" w14:textId="77777777" w:rsidR="00B95DFA" w:rsidRDefault="00B95DFA" w:rsidP="00B95DFA">
      <w:pPr>
        <w:spacing w:after="0" w:line="240" w:lineRule="auto"/>
        <w:rPr>
          <w:rFonts w:ascii="Times New Roman" w:hAnsi="Times New Roman"/>
          <w:lang w:val="lt-LT" w:eastAsia="lt-LT"/>
        </w:rPr>
      </w:pPr>
    </w:p>
    <w:p w14:paraId="46ED400C" w14:textId="77777777" w:rsidR="00B95DFA" w:rsidRDefault="00B95DFA" w:rsidP="00B95DFA">
      <w:pPr>
        <w:spacing w:after="0" w:line="240" w:lineRule="auto"/>
        <w:rPr>
          <w:rFonts w:ascii="Times New Roman" w:hAnsi="Times New Roman"/>
          <w:iCs/>
          <w:lang w:val="lt-LT" w:eastAsia="lt-LT"/>
        </w:rPr>
      </w:pPr>
      <w:r>
        <w:rPr>
          <w:rFonts w:ascii="Times New Roman" w:hAnsi="Times New Roman"/>
          <w:iCs/>
          <w:lang w:val="lt-LT" w:eastAsia="lt-LT"/>
        </w:rPr>
        <w:t xml:space="preserve">Pakankamų duomenų apie </w:t>
      </w:r>
      <w:proofErr w:type="spellStart"/>
      <w:r>
        <w:rPr>
          <w:rFonts w:ascii="Times New Roman" w:hAnsi="Times New Roman"/>
          <w:iCs/>
          <w:lang w:val="lt-LT" w:eastAsia="lt-LT"/>
        </w:rPr>
        <w:t>mesna</w:t>
      </w:r>
      <w:proofErr w:type="spellEnd"/>
      <w:r>
        <w:rPr>
          <w:rFonts w:ascii="Times New Roman" w:hAnsi="Times New Roman"/>
          <w:iCs/>
          <w:lang w:val="lt-LT" w:eastAsia="lt-LT"/>
        </w:rPr>
        <w:t xml:space="preserve"> vartojimą nėščioms ir krūtimi maitinančioms moterims nėra. Prieš skiriant </w:t>
      </w:r>
      <w:proofErr w:type="spellStart"/>
      <w:r>
        <w:rPr>
          <w:rFonts w:ascii="Times New Roman" w:hAnsi="Times New Roman"/>
          <w:iCs/>
          <w:lang w:val="lt-LT" w:eastAsia="lt-LT"/>
        </w:rPr>
        <w:t>mesna</w:t>
      </w:r>
      <w:proofErr w:type="spellEnd"/>
      <w:r>
        <w:rPr>
          <w:rFonts w:ascii="Times New Roman" w:hAnsi="Times New Roman"/>
          <w:iCs/>
          <w:lang w:val="lt-LT" w:eastAsia="lt-LT"/>
        </w:rPr>
        <w:t xml:space="preserve">, gydytojas turi atidžiai įvertinti galimą riziką ir naudą kiekvienai pacientei individualiai. </w:t>
      </w:r>
    </w:p>
    <w:p w14:paraId="16BEE168" w14:textId="77777777" w:rsidR="00B95DFA" w:rsidRDefault="00B95DFA" w:rsidP="00B95DFA">
      <w:pPr>
        <w:spacing w:after="0" w:line="240" w:lineRule="auto"/>
        <w:rPr>
          <w:rFonts w:ascii="Times New Roman" w:hAnsi="Times New Roman"/>
          <w:b/>
          <w:bCs/>
          <w:lang w:val="lt-LT" w:eastAsia="lt-LT"/>
        </w:rPr>
      </w:pPr>
    </w:p>
    <w:p w14:paraId="33DA0C7A"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Nėštumas ir maitinimas krūtimi yra kontraindikacijos </w:t>
      </w:r>
      <w:proofErr w:type="spellStart"/>
      <w:r>
        <w:rPr>
          <w:rFonts w:ascii="Times New Roman" w:hAnsi="Times New Roman"/>
          <w:lang w:val="lt-LT" w:eastAsia="lt-LT"/>
        </w:rPr>
        <w:t>citostatiniam</w:t>
      </w:r>
      <w:proofErr w:type="spellEnd"/>
      <w:r>
        <w:rPr>
          <w:rFonts w:ascii="Times New Roman" w:hAnsi="Times New Roman"/>
          <w:lang w:val="lt-LT" w:eastAsia="lt-LT"/>
        </w:rPr>
        <w:t xml:space="preserve"> gydymui, todėl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taip pat neturėtų būti vartojama esant tokioms aplinkybėms</w:t>
      </w:r>
    </w:p>
    <w:p w14:paraId="4F1D78EA" w14:textId="77777777" w:rsidR="00B95DFA" w:rsidRDefault="00B95DFA" w:rsidP="00B95DFA">
      <w:pPr>
        <w:spacing w:after="0" w:line="240" w:lineRule="auto"/>
        <w:rPr>
          <w:rFonts w:ascii="Times New Roman" w:hAnsi="Times New Roman"/>
          <w:lang w:val="lt-LT" w:eastAsia="lt-LT"/>
        </w:rPr>
      </w:pPr>
    </w:p>
    <w:p w14:paraId="38B4859F"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Jeigu nėštumo metu turi būti skiriamas gydymas </w:t>
      </w:r>
      <w:proofErr w:type="spellStart"/>
      <w:r>
        <w:rPr>
          <w:rFonts w:ascii="Times New Roman" w:hAnsi="Times New Roman"/>
          <w:lang w:val="lt-LT" w:eastAsia="lt-LT"/>
        </w:rPr>
        <w:t>oksazafosforinu</w:t>
      </w:r>
      <w:proofErr w:type="spellEnd"/>
      <w:r>
        <w:rPr>
          <w:rFonts w:ascii="Times New Roman" w:hAnsi="Times New Roman"/>
          <w:lang w:val="lt-LT" w:eastAsia="lt-LT"/>
        </w:rPr>
        <w:t xml:space="preserve">, tuomet šiam pacientui turi būti skiriama ir </w:t>
      </w:r>
      <w:proofErr w:type="spellStart"/>
      <w:r>
        <w:rPr>
          <w:rFonts w:ascii="Times New Roman" w:hAnsi="Times New Roman"/>
          <w:lang w:val="lt-LT" w:eastAsia="lt-LT"/>
        </w:rPr>
        <w:t>Uromitexan</w:t>
      </w:r>
      <w:proofErr w:type="spellEnd"/>
      <w:r>
        <w:rPr>
          <w:rFonts w:ascii="Times New Roman" w:hAnsi="Times New Roman"/>
          <w:lang w:val="lt-LT" w:eastAsia="lt-LT"/>
        </w:rPr>
        <w:t>.</w:t>
      </w:r>
    </w:p>
    <w:p w14:paraId="0076EBB9" w14:textId="77777777" w:rsidR="00B95DFA" w:rsidRDefault="00B95DFA" w:rsidP="00B95DFA">
      <w:pPr>
        <w:spacing w:after="0" w:line="240" w:lineRule="auto"/>
        <w:rPr>
          <w:rFonts w:ascii="Times New Roman" w:hAnsi="Times New Roman"/>
          <w:lang w:val="lt-LT" w:eastAsia="lt-LT"/>
        </w:rPr>
      </w:pPr>
    </w:p>
    <w:p w14:paraId="6D3DCC34"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Gydymo šiais medikamentais metu motinos turi nutraukti maitinimą krūtimi.</w:t>
      </w:r>
    </w:p>
    <w:p w14:paraId="76CFE957" w14:textId="77777777" w:rsidR="00B95DFA" w:rsidRDefault="00B95DFA" w:rsidP="00B95DFA">
      <w:pPr>
        <w:spacing w:after="0" w:line="240" w:lineRule="auto"/>
        <w:rPr>
          <w:rFonts w:ascii="Times New Roman" w:hAnsi="Times New Roman"/>
          <w:lang w:val="lt-LT" w:eastAsia="lt-LT"/>
        </w:rPr>
      </w:pPr>
    </w:p>
    <w:p w14:paraId="21379D20"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Tyrimai su gyvūnais </w:t>
      </w:r>
      <w:proofErr w:type="spellStart"/>
      <w:r>
        <w:rPr>
          <w:rFonts w:ascii="Times New Roman" w:hAnsi="Times New Roman"/>
          <w:lang w:val="lt-LT" w:eastAsia="lt-LT"/>
        </w:rPr>
        <w:t>embriotoksinio</w:t>
      </w:r>
      <w:proofErr w:type="spellEnd"/>
      <w:r>
        <w:rPr>
          <w:rFonts w:ascii="Times New Roman" w:hAnsi="Times New Roman"/>
          <w:lang w:val="lt-LT" w:eastAsia="lt-LT"/>
        </w:rPr>
        <w:t xml:space="preserve"> arba </w:t>
      </w:r>
      <w:proofErr w:type="spellStart"/>
      <w:r>
        <w:rPr>
          <w:rFonts w:ascii="Times New Roman" w:hAnsi="Times New Roman"/>
          <w:lang w:val="lt-LT" w:eastAsia="lt-LT"/>
        </w:rPr>
        <w:t>teratogeninio</w:t>
      </w:r>
      <w:proofErr w:type="spellEnd"/>
      <w:r>
        <w:rPr>
          <w:rFonts w:ascii="Times New Roman" w:hAnsi="Times New Roman"/>
          <w:lang w:val="lt-LT" w:eastAsia="lt-LT"/>
        </w:rPr>
        <w:t xml:space="preserve"> </w:t>
      </w:r>
      <w:proofErr w:type="spellStart"/>
      <w:r>
        <w:rPr>
          <w:rFonts w:ascii="Times New Roman" w:hAnsi="Times New Roman"/>
          <w:lang w:val="lt-LT" w:eastAsia="lt-LT"/>
        </w:rPr>
        <w:t>mesnos</w:t>
      </w:r>
      <w:proofErr w:type="spellEnd"/>
      <w:r>
        <w:rPr>
          <w:rFonts w:ascii="Times New Roman" w:hAnsi="Times New Roman"/>
          <w:lang w:val="lt-LT" w:eastAsia="lt-LT"/>
        </w:rPr>
        <w:t xml:space="preserve"> poveikio neparodė.</w:t>
      </w:r>
    </w:p>
    <w:p w14:paraId="6D93AB77" w14:textId="77777777" w:rsidR="00B95DFA" w:rsidRDefault="00B95DFA" w:rsidP="00B95DFA">
      <w:pPr>
        <w:spacing w:after="0" w:line="240" w:lineRule="auto"/>
        <w:rPr>
          <w:rFonts w:ascii="Times New Roman" w:hAnsi="Times New Roman"/>
          <w:lang w:val="lt-LT" w:eastAsia="lt-LT"/>
        </w:rPr>
      </w:pPr>
    </w:p>
    <w:p w14:paraId="5525E213"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4.7</w:t>
      </w:r>
      <w:r>
        <w:rPr>
          <w:rFonts w:ascii="Times New Roman" w:hAnsi="Times New Roman"/>
          <w:b/>
          <w:bCs/>
          <w:iCs/>
          <w:lang w:val="lt-LT" w:eastAsia="lt-LT"/>
        </w:rPr>
        <w:tab/>
        <w:t>Poveikis gebėjimui vairuoti ir valdyti mechanizmus</w:t>
      </w:r>
    </w:p>
    <w:p w14:paraId="295ED7D5" w14:textId="77777777" w:rsidR="00B95DFA" w:rsidRDefault="00B95DFA" w:rsidP="00B95DFA">
      <w:pPr>
        <w:spacing w:after="0" w:line="240" w:lineRule="auto"/>
        <w:rPr>
          <w:rFonts w:ascii="Times New Roman" w:hAnsi="Times New Roman"/>
          <w:lang w:val="lt-LT" w:eastAsia="lt-LT"/>
        </w:rPr>
      </w:pPr>
    </w:p>
    <w:p w14:paraId="368AD38E" w14:textId="77777777" w:rsidR="00B95DFA" w:rsidRDefault="00B95DFA" w:rsidP="00B95DFA">
      <w:pPr>
        <w:spacing w:after="0" w:line="240" w:lineRule="auto"/>
        <w:rPr>
          <w:rFonts w:ascii="Times New Roman" w:hAnsi="Times New Roman"/>
          <w:lang w:val="it-IT" w:eastAsia="lt-LT"/>
        </w:rPr>
      </w:pPr>
      <w:proofErr w:type="spellStart"/>
      <w:r>
        <w:rPr>
          <w:rFonts w:ascii="Times New Roman" w:hAnsi="Times New Roman"/>
          <w:lang w:val="lt-LT" w:eastAsia="lt-LT"/>
        </w:rPr>
        <w:t>Mesna</w:t>
      </w:r>
      <w:proofErr w:type="spellEnd"/>
      <w:r>
        <w:rPr>
          <w:rFonts w:ascii="Times New Roman" w:hAnsi="Times New Roman"/>
          <w:lang w:val="lt-LT" w:eastAsia="lt-LT"/>
        </w:rPr>
        <w:t xml:space="preserve"> gydomiems pacientams gali pasireikšti nepageidaujamas poveikis (įskaitant, pvz., sinkopę, svaigulį, letargiją (mieguistumą), galvos svaigimą, neryškų matymą), kuris gali turėti įtakos gebėjimui vairuoti ir dirbti su įrenginiais. </w:t>
      </w:r>
      <w:r>
        <w:rPr>
          <w:rFonts w:ascii="Times New Roman" w:hAnsi="Times New Roman"/>
          <w:lang w:val="it-IT" w:eastAsia="lt-LT"/>
        </w:rPr>
        <w:t>Ar pacientas gali vairuoti arba dirbti su įrenginiais, turi būti sprendžiama individualiai.</w:t>
      </w:r>
    </w:p>
    <w:p w14:paraId="06E2CBE0" w14:textId="77777777" w:rsidR="00B95DFA" w:rsidRDefault="00B95DFA" w:rsidP="00B95DFA">
      <w:pPr>
        <w:spacing w:after="0" w:line="240" w:lineRule="auto"/>
        <w:rPr>
          <w:rFonts w:ascii="Times New Roman" w:hAnsi="Times New Roman"/>
          <w:lang w:val="lt-LT" w:eastAsia="lt-LT"/>
        </w:rPr>
      </w:pPr>
    </w:p>
    <w:p w14:paraId="45B40952"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4.8</w:t>
      </w:r>
      <w:r>
        <w:rPr>
          <w:rFonts w:ascii="Times New Roman" w:hAnsi="Times New Roman"/>
          <w:b/>
          <w:bCs/>
          <w:iCs/>
          <w:lang w:val="lt-LT" w:eastAsia="lt-LT"/>
        </w:rPr>
        <w:tab/>
        <w:t>Nepageidaujamas poveikis</w:t>
      </w:r>
    </w:p>
    <w:p w14:paraId="26D66A6E" w14:textId="77777777" w:rsidR="00B95DFA" w:rsidRDefault="00B95DFA" w:rsidP="00B95DFA">
      <w:pPr>
        <w:spacing w:after="0" w:line="240" w:lineRule="auto"/>
        <w:rPr>
          <w:rFonts w:ascii="Times New Roman" w:hAnsi="Times New Roman"/>
          <w:lang w:val="lt-LT" w:eastAsia="lt-LT"/>
        </w:rPr>
      </w:pPr>
    </w:p>
    <w:p w14:paraId="0ABDB70F"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Kadangi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skiriama kartu su kitais </w:t>
      </w:r>
      <w:proofErr w:type="spellStart"/>
      <w:r>
        <w:rPr>
          <w:rFonts w:ascii="Times New Roman" w:hAnsi="Times New Roman"/>
          <w:lang w:val="lt-LT" w:eastAsia="lt-LT"/>
        </w:rPr>
        <w:t>citostatiniais</w:t>
      </w:r>
      <w:proofErr w:type="spellEnd"/>
      <w:r>
        <w:rPr>
          <w:rFonts w:ascii="Times New Roman" w:hAnsi="Times New Roman"/>
          <w:lang w:val="lt-LT" w:eastAsia="lt-LT"/>
        </w:rPr>
        <w:t xml:space="preserve"> vaistais, gydymo metu atsiradusį minėtą nepageidaujamą poveikį ne visada galima aiškiai atskirti nuo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w:t>
      </w:r>
      <w:proofErr w:type="spellStart"/>
      <w:r>
        <w:rPr>
          <w:rFonts w:ascii="Times New Roman" w:hAnsi="Times New Roman"/>
          <w:lang w:val="lt-LT" w:eastAsia="lt-LT"/>
        </w:rPr>
        <w:t>ifosfamido</w:t>
      </w:r>
      <w:proofErr w:type="spellEnd"/>
      <w:r>
        <w:rPr>
          <w:rFonts w:ascii="Times New Roman" w:hAnsi="Times New Roman"/>
          <w:lang w:val="lt-LT" w:eastAsia="lt-LT"/>
        </w:rPr>
        <w:t xml:space="preserve">, </w:t>
      </w:r>
      <w:proofErr w:type="spellStart"/>
      <w:r>
        <w:rPr>
          <w:rFonts w:ascii="Times New Roman" w:hAnsi="Times New Roman"/>
          <w:lang w:val="lt-LT" w:eastAsia="lt-LT"/>
        </w:rPr>
        <w:t>ciklofosfamido</w:t>
      </w:r>
      <w:proofErr w:type="spellEnd"/>
      <w:r>
        <w:rPr>
          <w:rFonts w:ascii="Times New Roman" w:hAnsi="Times New Roman"/>
          <w:lang w:val="lt-LT" w:eastAsia="lt-LT"/>
        </w:rPr>
        <w:t xml:space="preserve">, </w:t>
      </w:r>
      <w:proofErr w:type="spellStart"/>
      <w:r>
        <w:rPr>
          <w:rFonts w:ascii="Times New Roman" w:hAnsi="Times New Roman"/>
          <w:lang w:val="lt-LT" w:eastAsia="lt-LT"/>
        </w:rPr>
        <w:t>trofosfamido</w:t>
      </w:r>
      <w:proofErr w:type="spellEnd"/>
      <w:r>
        <w:rPr>
          <w:rFonts w:ascii="Times New Roman" w:hAnsi="Times New Roman"/>
          <w:lang w:val="lt-LT" w:eastAsia="lt-LT"/>
        </w:rPr>
        <w:t>) ar kokių kartu vartojamų vaistinių preparatų sukelto nepageidaujamo poveikio.</w:t>
      </w:r>
    </w:p>
    <w:p w14:paraId="2B247DA9" w14:textId="77777777" w:rsidR="00B95DFA" w:rsidRDefault="00B95DFA" w:rsidP="00B95DFA">
      <w:pPr>
        <w:spacing w:after="0" w:line="240" w:lineRule="auto"/>
        <w:rPr>
          <w:rFonts w:ascii="Times New Roman" w:hAnsi="Times New Roman"/>
          <w:lang w:val="lt-LT" w:eastAsia="lt-LT"/>
        </w:rPr>
      </w:pPr>
    </w:p>
    <w:p w14:paraId="31F5939D" w14:textId="77777777" w:rsidR="00B95DFA" w:rsidRDefault="00B95DFA" w:rsidP="00B95DFA">
      <w:pPr>
        <w:spacing w:after="0" w:line="240" w:lineRule="auto"/>
        <w:rPr>
          <w:rFonts w:ascii="Times New Roman" w:hAnsi="Times New Roman"/>
          <w:i/>
          <w:lang w:val="lt-LT" w:eastAsia="lt-LT"/>
        </w:rPr>
      </w:pPr>
      <w:r>
        <w:rPr>
          <w:rFonts w:ascii="Times New Roman" w:hAnsi="Times New Roman"/>
          <w:lang w:val="lt-LT" w:eastAsia="lt-LT"/>
        </w:rPr>
        <w:t xml:space="preserve">Vartojant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dažnai pasireiškiantis nepageidaujamas poveikis yra galvos skausmas, reakcija infuzijos vietoje, pilvo skausmas (</w:t>
      </w:r>
      <w:proofErr w:type="spellStart"/>
      <w:r>
        <w:rPr>
          <w:rFonts w:ascii="Times New Roman" w:hAnsi="Times New Roman"/>
          <w:lang w:val="lt-LT" w:eastAsia="lt-LT"/>
        </w:rPr>
        <w:t>kolika</w:t>
      </w:r>
      <w:proofErr w:type="spellEnd"/>
      <w:r>
        <w:rPr>
          <w:rFonts w:ascii="Times New Roman" w:hAnsi="Times New Roman"/>
          <w:lang w:val="lt-LT" w:eastAsia="lt-LT"/>
        </w:rPr>
        <w:t xml:space="preserve">), galvos svaigimas, letargija ar mieguistumas, </w:t>
      </w:r>
      <w:proofErr w:type="spellStart"/>
      <w:r>
        <w:rPr>
          <w:rFonts w:ascii="Times New Roman" w:hAnsi="Times New Roman"/>
          <w:lang w:val="lt-LT" w:eastAsia="lt-LT"/>
        </w:rPr>
        <w:t>pireksija</w:t>
      </w:r>
      <w:proofErr w:type="spellEnd"/>
      <w:r>
        <w:rPr>
          <w:rFonts w:ascii="Times New Roman" w:hAnsi="Times New Roman"/>
          <w:lang w:val="lt-LT" w:eastAsia="lt-LT"/>
        </w:rPr>
        <w:t xml:space="preserve">, bėrimas, viduriavimas, pykinimas, veido ir kaklo paraudimas, į gripą panašūs simptomai. </w:t>
      </w:r>
    </w:p>
    <w:p w14:paraId="352CB1FF" w14:textId="77777777" w:rsidR="00B95DFA" w:rsidRDefault="00B95DFA" w:rsidP="00B95DFA">
      <w:pPr>
        <w:spacing w:after="0" w:line="240" w:lineRule="auto"/>
        <w:rPr>
          <w:rFonts w:ascii="Times New Roman" w:hAnsi="Times New Roman"/>
          <w:lang w:val="lt-LT" w:eastAsia="lt-LT"/>
        </w:rPr>
      </w:pPr>
    </w:p>
    <w:p w14:paraId="0EB553D0"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Sunkiausios nepageidaujamos reakcijos, susijusios su </w:t>
      </w:r>
      <w:proofErr w:type="spellStart"/>
      <w:r>
        <w:rPr>
          <w:rFonts w:ascii="Times New Roman" w:hAnsi="Times New Roman"/>
          <w:lang w:val="lt-LT" w:eastAsia="lt-LT"/>
        </w:rPr>
        <w:t>mesna</w:t>
      </w:r>
      <w:proofErr w:type="spellEnd"/>
      <w:r>
        <w:rPr>
          <w:rFonts w:ascii="Times New Roman" w:hAnsi="Times New Roman"/>
          <w:lang w:val="lt-LT" w:eastAsia="lt-LT"/>
        </w:rPr>
        <w:t xml:space="preserve"> vartojimu, yra: toksinė epidermio </w:t>
      </w:r>
      <w:proofErr w:type="spellStart"/>
      <w:r>
        <w:rPr>
          <w:rFonts w:ascii="Times New Roman" w:hAnsi="Times New Roman"/>
          <w:lang w:val="lt-LT" w:eastAsia="lt-LT"/>
        </w:rPr>
        <w:t>nekrolizė</w:t>
      </w:r>
      <w:proofErr w:type="spellEnd"/>
      <w:r>
        <w:rPr>
          <w:rFonts w:ascii="Times New Roman" w:hAnsi="Times New Roman"/>
          <w:lang w:val="lt-LT" w:eastAsia="lt-LT"/>
        </w:rPr>
        <w:t xml:space="preserve">, </w:t>
      </w:r>
      <w:proofErr w:type="spellStart"/>
      <w:r>
        <w:rPr>
          <w:rFonts w:ascii="Times New Roman" w:hAnsi="Times New Roman"/>
          <w:i/>
          <w:lang w:val="lt-LT" w:eastAsia="lt-LT"/>
        </w:rPr>
        <w:t>Stevens-Johnson</w:t>
      </w:r>
      <w:proofErr w:type="spellEnd"/>
      <w:r>
        <w:rPr>
          <w:rFonts w:ascii="Times New Roman" w:hAnsi="Times New Roman"/>
          <w:lang w:val="lt-LT" w:eastAsia="lt-LT"/>
        </w:rPr>
        <w:t xml:space="preserve"> sindromas, </w:t>
      </w:r>
      <w:proofErr w:type="spellStart"/>
      <w:r>
        <w:rPr>
          <w:rFonts w:ascii="Times New Roman" w:hAnsi="Times New Roman"/>
          <w:lang w:val="lt-LT" w:eastAsia="lt-LT"/>
        </w:rPr>
        <w:t>anafilaksija</w:t>
      </w:r>
      <w:proofErr w:type="spellEnd"/>
      <w:r>
        <w:rPr>
          <w:rFonts w:ascii="Times New Roman" w:hAnsi="Times New Roman"/>
          <w:lang w:val="lt-LT" w:eastAsia="lt-LT"/>
        </w:rPr>
        <w:t xml:space="preserve"> ir medikamentinis bėrimas </w:t>
      </w:r>
      <w:r>
        <w:rPr>
          <w:rStyle w:val="st"/>
          <w:lang w:val="lt-LT"/>
        </w:rPr>
        <w:t xml:space="preserve">su </w:t>
      </w:r>
      <w:proofErr w:type="spellStart"/>
      <w:r>
        <w:rPr>
          <w:rStyle w:val="Emfaz"/>
          <w:i w:val="0"/>
          <w:lang w:val="lt-LT"/>
        </w:rPr>
        <w:t>eozinofilija</w:t>
      </w:r>
      <w:proofErr w:type="spellEnd"/>
      <w:r>
        <w:rPr>
          <w:rStyle w:val="st"/>
          <w:lang w:val="lt-LT"/>
        </w:rPr>
        <w:t xml:space="preserve"> ir </w:t>
      </w:r>
      <w:r>
        <w:rPr>
          <w:rStyle w:val="Emfaz"/>
          <w:i w:val="0"/>
          <w:lang w:val="lt-LT"/>
        </w:rPr>
        <w:t>sisteminiais simptomais</w:t>
      </w:r>
      <w:r>
        <w:rPr>
          <w:rStyle w:val="st"/>
          <w:lang w:val="lt-LT"/>
        </w:rPr>
        <w:t xml:space="preserve"> (</w:t>
      </w:r>
      <w:r>
        <w:rPr>
          <w:rStyle w:val="Emfaz"/>
          <w:i w:val="0"/>
          <w:lang w:val="lt-LT"/>
        </w:rPr>
        <w:t>DRESS</w:t>
      </w:r>
      <w:r>
        <w:rPr>
          <w:rStyle w:val="st"/>
          <w:lang w:val="lt-LT"/>
        </w:rPr>
        <w:t>)</w:t>
      </w:r>
      <w:r>
        <w:rPr>
          <w:rFonts w:ascii="Times New Roman" w:hAnsi="Times New Roman"/>
          <w:lang w:val="lt-LT" w:eastAsia="lt-LT"/>
        </w:rPr>
        <w:t xml:space="preserve">. </w:t>
      </w:r>
    </w:p>
    <w:p w14:paraId="5D5D13AC" w14:textId="77777777" w:rsidR="00B95DFA" w:rsidRDefault="00B95DFA" w:rsidP="00B95DFA">
      <w:pPr>
        <w:spacing w:after="0" w:line="240" w:lineRule="auto"/>
        <w:rPr>
          <w:rFonts w:ascii="Times New Roman" w:hAnsi="Times New Roman"/>
          <w:b/>
          <w:bCs/>
          <w:lang w:val="lt-LT" w:eastAsia="lt-LT"/>
        </w:rPr>
      </w:pPr>
    </w:p>
    <w:p w14:paraId="56C8A7C4"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Kadangi </w:t>
      </w:r>
      <w:proofErr w:type="spellStart"/>
      <w:r>
        <w:rPr>
          <w:rFonts w:ascii="Times New Roman" w:hAnsi="Times New Roman"/>
          <w:lang w:val="lt-LT" w:eastAsia="lt-LT"/>
        </w:rPr>
        <w:t>mesna</w:t>
      </w:r>
      <w:proofErr w:type="spellEnd"/>
      <w:r>
        <w:rPr>
          <w:rFonts w:ascii="Times New Roman" w:hAnsi="Times New Roman"/>
          <w:lang w:val="lt-LT" w:eastAsia="lt-LT"/>
        </w:rPr>
        <w:t xml:space="preserve"> yra vartojama kartu su </w:t>
      </w:r>
      <w:proofErr w:type="spellStart"/>
      <w:r>
        <w:rPr>
          <w:rFonts w:ascii="Times New Roman" w:hAnsi="Times New Roman"/>
          <w:lang w:val="lt-LT" w:eastAsia="lt-LT"/>
        </w:rPr>
        <w:t>oksazafosforinais</w:t>
      </w:r>
      <w:proofErr w:type="spellEnd"/>
      <w:r>
        <w:rPr>
          <w:rFonts w:ascii="Times New Roman" w:hAnsi="Times New Roman"/>
          <w:lang w:val="lt-LT" w:eastAsia="lt-LT"/>
        </w:rPr>
        <w:t xml:space="preserve"> arba </w:t>
      </w:r>
      <w:proofErr w:type="spellStart"/>
      <w:r>
        <w:rPr>
          <w:rFonts w:ascii="Times New Roman" w:hAnsi="Times New Roman"/>
          <w:lang w:val="lt-LT" w:eastAsia="lt-LT"/>
        </w:rPr>
        <w:t>oksazafosforino</w:t>
      </w:r>
      <w:proofErr w:type="spellEnd"/>
      <w:r>
        <w:rPr>
          <w:rFonts w:ascii="Times New Roman" w:hAnsi="Times New Roman"/>
          <w:lang w:val="lt-LT" w:eastAsia="lt-LT"/>
        </w:rPr>
        <w:t xml:space="preserve"> turinčiais chemoterapiniais preparatais, dažnai yra labai sunku atskirti, ar nepageidaujamą poveikį sukelia </w:t>
      </w:r>
      <w:proofErr w:type="spellStart"/>
      <w:r>
        <w:rPr>
          <w:rFonts w:ascii="Times New Roman" w:hAnsi="Times New Roman"/>
          <w:lang w:val="lt-LT" w:eastAsia="lt-LT"/>
        </w:rPr>
        <w:t>mesna</w:t>
      </w:r>
      <w:proofErr w:type="spellEnd"/>
      <w:r>
        <w:rPr>
          <w:rFonts w:ascii="Times New Roman" w:hAnsi="Times New Roman"/>
          <w:lang w:val="lt-LT" w:eastAsia="lt-LT"/>
        </w:rPr>
        <w:t xml:space="preserve">, ar kartu vartojami </w:t>
      </w:r>
      <w:proofErr w:type="spellStart"/>
      <w:r>
        <w:rPr>
          <w:rFonts w:ascii="Times New Roman" w:hAnsi="Times New Roman"/>
          <w:lang w:val="lt-LT" w:eastAsia="lt-LT"/>
        </w:rPr>
        <w:t>citotoksiniai</w:t>
      </w:r>
      <w:proofErr w:type="spellEnd"/>
      <w:r>
        <w:rPr>
          <w:rFonts w:ascii="Times New Roman" w:hAnsi="Times New Roman"/>
          <w:lang w:val="lt-LT" w:eastAsia="lt-LT"/>
        </w:rPr>
        <w:t xml:space="preserve"> vaistiniai preparatai.</w:t>
      </w:r>
    </w:p>
    <w:p w14:paraId="6AD8F4D3" w14:textId="77777777" w:rsidR="00B95DFA" w:rsidRDefault="00B95DFA" w:rsidP="00B95DFA">
      <w:pPr>
        <w:spacing w:after="0" w:line="240" w:lineRule="auto"/>
        <w:rPr>
          <w:rFonts w:ascii="Times New Roman" w:hAnsi="Times New Roman"/>
          <w:lang w:val="lt-LT" w:eastAsia="lt-LT"/>
        </w:rPr>
      </w:pPr>
    </w:p>
    <w:p w14:paraId="20352EB4"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Nepageidaujamo poveikio dažnis apibūdinamas taip: labai dažnas (≥ 1/10), dažnas (nuo ≥ 1/100 iki &lt; 1/10), nedažnas (nuo ≥ 1/1 000 iki &lt; 1/100), retas (nuo ≥ 1/10 000 iki &lt; 1/1000), labai retas (&lt; 1/10 000) ir nežinomas (negali būti pagal turimus duomenis).</w:t>
      </w:r>
    </w:p>
    <w:p w14:paraId="334D602C" w14:textId="77777777" w:rsidR="00B95DFA" w:rsidRDefault="00B95DFA" w:rsidP="00B95DFA">
      <w:pPr>
        <w:spacing w:after="0" w:line="240" w:lineRule="auto"/>
        <w:rPr>
          <w:rFonts w:ascii="Times New Roman" w:hAnsi="Times New Roman"/>
          <w:lang w:val="lt-LT" w:eastAsia="lt-L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536"/>
        <w:gridCol w:w="1984"/>
      </w:tblGrid>
      <w:tr w:rsidR="00B95DFA" w14:paraId="516B0EA8" w14:textId="77777777" w:rsidTr="00B95DFA">
        <w:trPr>
          <w:cantSplit/>
          <w:tblHeader/>
        </w:trPr>
        <w:tc>
          <w:tcPr>
            <w:tcW w:w="2660" w:type="dxa"/>
            <w:tcBorders>
              <w:top w:val="single" w:sz="4" w:space="0" w:color="auto"/>
              <w:left w:val="single" w:sz="4" w:space="0" w:color="auto"/>
              <w:bottom w:val="single" w:sz="4" w:space="0" w:color="auto"/>
              <w:right w:val="single" w:sz="4" w:space="0" w:color="auto"/>
            </w:tcBorders>
            <w:hideMark/>
          </w:tcPr>
          <w:p w14:paraId="3A6F34FA"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Organų sistemų klasės</w:t>
            </w:r>
          </w:p>
        </w:tc>
        <w:tc>
          <w:tcPr>
            <w:tcW w:w="4536" w:type="dxa"/>
            <w:tcBorders>
              <w:top w:val="single" w:sz="4" w:space="0" w:color="auto"/>
              <w:left w:val="single" w:sz="4" w:space="0" w:color="auto"/>
              <w:bottom w:val="single" w:sz="4" w:space="0" w:color="auto"/>
              <w:right w:val="single" w:sz="4" w:space="0" w:color="auto"/>
            </w:tcBorders>
            <w:hideMark/>
          </w:tcPr>
          <w:p w14:paraId="57502F1D"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Nepageidaujama reakcija</w:t>
            </w:r>
          </w:p>
        </w:tc>
        <w:tc>
          <w:tcPr>
            <w:tcW w:w="1984" w:type="dxa"/>
            <w:tcBorders>
              <w:top w:val="single" w:sz="4" w:space="0" w:color="auto"/>
              <w:left w:val="single" w:sz="4" w:space="0" w:color="auto"/>
              <w:bottom w:val="single" w:sz="4" w:space="0" w:color="auto"/>
              <w:right w:val="single" w:sz="4" w:space="0" w:color="auto"/>
            </w:tcBorders>
            <w:hideMark/>
          </w:tcPr>
          <w:p w14:paraId="3A2C52A3"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Dažnis</w:t>
            </w:r>
          </w:p>
        </w:tc>
      </w:tr>
      <w:tr w:rsidR="00B95DFA" w14:paraId="513EF152" w14:textId="77777777" w:rsidTr="00B95DFA">
        <w:trPr>
          <w:cantSplit/>
          <w:trHeight w:val="293"/>
        </w:trPr>
        <w:tc>
          <w:tcPr>
            <w:tcW w:w="2660" w:type="dxa"/>
            <w:tcBorders>
              <w:top w:val="single" w:sz="4" w:space="0" w:color="auto"/>
              <w:left w:val="single" w:sz="4" w:space="0" w:color="auto"/>
              <w:bottom w:val="nil"/>
              <w:right w:val="single" w:sz="4" w:space="0" w:color="auto"/>
            </w:tcBorders>
            <w:hideMark/>
          </w:tcPr>
          <w:p w14:paraId="131E1BE6"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Kraujo ir limfinės sistemos sutrikimai</w:t>
            </w:r>
          </w:p>
        </w:tc>
        <w:tc>
          <w:tcPr>
            <w:tcW w:w="4536" w:type="dxa"/>
            <w:tcBorders>
              <w:top w:val="single" w:sz="4" w:space="0" w:color="auto"/>
              <w:left w:val="single" w:sz="4" w:space="0" w:color="auto"/>
              <w:bottom w:val="nil"/>
              <w:right w:val="single" w:sz="4" w:space="0" w:color="auto"/>
            </w:tcBorders>
            <w:hideMark/>
          </w:tcPr>
          <w:p w14:paraId="05210A5E"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iCs/>
                <w:lang w:val="lt-LT" w:eastAsia="lt-LT"/>
              </w:rPr>
              <w:t>Limfadenopatija</w:t>
            </w:r>
            <w:proofErr w:type="spellEnd"/>
          </w:p>
        </w:tc>
        <w:tc>
          <w:tcPr>
            <w:tcW w:w="1984" w:type="dxa"/>
            <w:tcBorders>
              <w:top w:val="single" w:sz="4" w:space="0" w:color="auto"/>
              <w:left w:val="single" w:sz="4" w:space="0" w:color="auto"/>
              <w:bottom w:val="nil"/>
              <w:right w:val="single" w:sz="4" w:space="0" w:color="auto"/>
            </w:tcBorders>
            <w:hideMark/>
          </w:tcPr>
          <w:p w14:paraId="5F977A62"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w:t>
            </w:r>
          </w:p>
        </w:tc>
      </w:tr>
      <w:tr w:rsidR="00B95DFA" w14:paraId="2F9884EF" w14:textId="77777777" w:rsidTr="00B95DFA">
        <w:trPr>
          <w:cantSplit/>
          <w:trHeight w:val="268"/>
        </w:trPr>
        <w:tc>
          <w:tcPr>
            <w:tcW w:w="2660" w:type="dxa"/>
            <w:tcBorders>
              <w:top w:val="nil"/>
              <w:left w:val="single" w:sz="4" w:space="0" w:color="auto"/>
              <w:bottom w:val="single" w:sz="4" w:space="0" w:color="auto"/>
              <w:right w:val="single" w:sz="4" w:space="0" w:color="auto"/>
            </w:tcBorders>
          </w:tcPr>
          <w:p w14:paraId="76BCA9F5" w14:textId="77777777" w:rsidR="00B95DFA" w:rsidRDefault="00B95DFA">
            <w:pPr>
              <w:spacing w:after="0" w:line="240" w:lineRule="auto"/>
              <w:rPr>
                <w:rFonts w:ascii="Times New Roman" w:hAnsi="Times New Roman"/>
                <w:lang w:val="lt-LT" w:eastAsia="lt-LT"/>
              </w:rPr>
            </w:pPr>
          </w:p>
        </w:tc>
        <w:tc>
          <w:tcPr>
            <w:tcW w:w="4536" w:type="dxa"/>
            <w:tcBorders>
              <w:top w:val="nil"/>
              <w:left w:val="single" w:sz="4" w:space="0" w:color="auto"/>
              <w:bottom w:val="single" w:sz="4" w:space="0" w:color="auto"/>
              <w:right w:val="single" w:sz="4" w:space="0" w:color="auto"/>
            </w:tcBorders>
            <w:hideMark/>
          </w:tcPr>
          <w:p w14:paraId="3ED10DAC"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lang w:val="lt-LT" w:eastAsia="lt-LT"/>
              </w:rPr>
              <w:t>Pancitopenija</w:t>
            </w:r>
            <w:proofErr w:type="spellEnd"/>
          </w:p>
          <w:p w14:paraId="75064816"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lang w:val="lt-LT" w:eastAsia="lt-LT"/>
              </w:rPr>
              <w:t>Leukopenija</w:t>
            </w:r>
            <w:proofErr w:type="spellEnd"/>
          </w:p>
          <w:p w14:paraId="0D087493"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lang w:val="lt-LT" w:eastAsia="lt-LT"/>
              </w:rPr>
              <w:t>Limfopenija</w:t>
            </w:r>
            <w:proofErr w:type="spellEnd"/>
          </w:p>
          <w:p w14:paraId="186CD331"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lang w:val="lt-LT" w:eastAsia="lt-LT"/>
              </w:rPr>
              <w:t>Trombocitopenija</w:t>
            </w:r>
            <w:proofErr w:type="spellEnd"/>
          </w:p>
          <w:p w14:paraId="21EEC396"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bCs/>
                <w:lang w:val="lt-LT" w:eastAsia="lt-LT"/>
              </w:rPr>
              <w:t>Eozinofilija</w:t>
            </w:r>
            <w:proofErr w:type="spellEnd"/>
          </w:p>
        </w:tc>
        <w:tc>
          <w:tcPr>
            <w:tcW w:w="1984" w:type="dxa"/>
            <w:tcBorders>
              <w:top w:val="nil"/>
              <w:left w:val="single" w:sz="4" w:space="0" w:color="auto"/>
              <w:bottom w:val="single" w:sz="4" w:space="0" w:color="auto"/>
              <w:right w:val="single" w:sz="4" w:space="0" w:color="auto"/>
            </w:tcBorders>
            <w:hideMark/>
          </w:tcPr>
          <w:p w14:paraId="5FD2219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Dažnis nežinomas</w:t>
            </w:r>
          </w:p>
          <w:p w14:paraId="1B5F7E5E"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Dažnis nežinomas</w:t>
            </w:r>
          </w:p>
          <w:p w14:paraId="397F8DD4"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Dažnis nežinomas</w:t>
            </w:r>
          </w:p>
          <w:p w14:paraId="6D70C1E6"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Dažnis nežinomas</w:t>
            </w:r>
          </w:p>
          <w:p w14:paraId="19CB8420"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Dažnis nežinomas</w:t>
            </w:r>
          </w:p>
        </w:tc>
      </w:tr>
      <w:tr w:rsidR="00B95DFA" w14:paraId="06C3CFD0" w14:textId="77777777" w:rsidTr="00B95DFA">
        <w:trPr>
          <w:cantSplit/>
          <w:trHeight w:val="395"/>
        </w:trPr>
        <w:tc>
          <w:tcPr>
            <w:tcW w:w="2660" w:type="dxa"/>
            <w:tcBorders>
              <w:top w:val="single" w:sz="4" w:space="0" w:color="auto"/>
              <w:left w:val="single" w:sz="4" w:space="0" w:color="auto"/>
              <w:bottom w:val="single" w:sz="4" w:space="0" w:color="auto"/>
              <w:right w:val="single" w:sz="4" w:space="0" w:color="auto"/>
            </w:tcBorders>
            <w:hideMark/>
          </w:tcPr>
          <w:p w14:paraId="09309F57" w14:textId="77777777" w:rsidR="00B95DFA" w:rsidRDefault="00B95DFA">
            <w:pPr>
              <w:spacing w:after="0" w:line="240" w:lineRule="auto"/>
              <w:rPr>
                <w:rFonts w:ascii="Times New Roman" w:hAnsi="Times New Roman"/>
                <w:lang w:val="lt-LT" w:eastAsia="lt-LT"/>
              </w:rPr>
            </w:pPr>
            <w:r>
              <w:rPr>
                <w:rFonts w:ascii="Times New Roman" w:hAnsi="Times New Roman"/>
                <w:bCs/>
                <w:lang w:val="lt-LT" w:eastAsia="lt-LT"/>
              </w:rPr>
              <w:t>Imuninės sistemos sutrikimai</w:t>
            </w:r>
          </w:p>
        </w:tc>
        <w:tc>
          <w:tcPr>
            <w:tcW w:w="4536" w:type="dxa"/>
            <w:tcBorders>
              <w:top w:val="single" w:sz="4" w:space="0" w:color="auto"/>
              <w:left w:val="single" w:sz="4" w:space="0" w:color="auto"/>
              <w:bottom w:val="single" w:sz="4" w:space="0" w:color="auto"/>
              <w:right w:val="single" w:sz="4" w:space="0" w:color="auto"/>
            </w:tcBorders>
            <w:hideMark/>
          </w:tcPr>
          <w:p w14:paraId="295D9044"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lang w:val="lt-LT" w:eastAsia="lt-LT"/>
              </w:rPr>
              <w:t>Anafilaksija</w:t>
            </w:r>
            <w:proofErr w:type="spellEnd"/>
          </w:p>
          <w:p w14:paraId="05745B5F" w14:textId="77777777" w:rsidR="00B95DFA" w:rsidRDefault="00B95DFA">
            <w:pPr>
              <w:spacing w:after="0" w:line="240" w:lineRule="auto"/>
              <w:rPr>
                <w:rFonts w:ascii="Times New Roman" w:hAnsi="Times New Roman"/>
                <w:b/>
                <w:lang w:val="lt-LT" w:eastAsia="lt-LT"/>
              </w:rPr>
            </w:pPr>
            <w:r>
              <w:rPr>
                <w:rFonts w:ascii="Times New Roman" w:hAnsi="Times New Roman"/>
                <w:bCs/>
                <w:lang w:val="lt-LT" w:eastAsia="lt-LT"/>
              </w:rPr>
              <w:t>Padidėjęs jautrumas</w:t>
            </w:r>
          </w:p>
        </w:tc>
        <w:tc>
          <w:tcPr>
            <w:tcW w:w="1984" w:type="dxa"/>
            <w:tcBorders>
              <w:top w:val="single" w:sz="4" w:space="0" w:color="auto"/>
              <w:left w:val="single" w:sz="4" w:space="0" w:color="auto"/>
              <w:bottom w:val="single" w:sz="4" w:space="0" w:color="auto"/>
              <w:right w:val="single" w:sz="4" w:space="0" w:color="auto"/>
            </w:tcBorders>
            <w:hideMark/>
          </w:tcPr>
          <w:p w14:paraId="5BE1F6BE"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 xml:space="preserve">Dažnis </w:t>
            </w:r>
            <w:proofErr w:type="spellStart"/>
            <w:r>
              <w:rPr>
                <w:rFonts w:ascii="Times New Roman" w:hAnsi="Times New Roman"/>
                <w:lang w:val="lt-LT" w:eastAsia="lt-LT"/>
              </w:rPr>
              <w:t>nežinomasDažnis</w:t>
            </w:r>
            <w:proofErr w:type="spellEnd"/>
            <w:r>
              <w:rPr>
                <w:rFonts w:ascii="Times New Roman" w:hAnsi="Times New Roman"/>
                <w:lang w:val="lt-LT" w:eastAsia="lt-LT"/>
              </w:rPr>
              <w:t xml:space="preserve"> nežinomas</w:t>
            </w:r>
          </w:p>
        </w:tc>
      </w:tr>
      <w:tr w:rsidR="00B95DFA" w14:paraId="55DC1185" w14:textId="77777777" w:rsidTr="00B95DFA">
        <w:trPr>
          <w:cantSplit/>
          <w:trHeight w:val="395"/>
        </w:trPr>
        <w:tc>
          <w:tcPr>
            <w:tcW w:w="2660" w:type="dxa"/>
            <w:vMerge w:val="restart"/>
            <w:tcBorders>
              <w:top w:val="single" w:sz="4" w:space="0" w:color="auto"/>
              <w:left w:val="single" w:sz="4" w:space="0" w:color="auto"/>
              <w:bottom w:val="single" w:sz="4" w:space="0" w:color="auto"/>
              <w:right w:val="single" w:sz="4" w:space="0" w:color="auto"/>
            </w:tcBorders>
            <w:hideMark/>
          </w:tcPr>
          <w:p w14:paraId="21080A8C"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Metabolizmo ir mitybos sutrikimai</w:t>
            </w:r>
          </w:p>
        </w:tc>
        <w:tc>
          <w:tcPr>
            <w:tcW w:w="4536" w:type="dxa"/>
            <w:tcBorders>
              <w:top w:val="single" w:sz="4" w:space="0" w:color="auto"/>
              <w:left w:val="single" w:sz="4" w:space="0" w:color="auto"/>
              <w:bottom w:val="single" w:sz="4" w:space="0" w:color="auto"/>
              <w:right w:val="single" w:sz="4" w:space="0" w:color="auto"/>
            </w:tcBorders>
            <w:hideMark/>
          </w:tcPr>
          <w:p w14:paraId="4C89683D"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Sumažėjęs apetitas</w:t>
            </w:r>
          </w:p>
        </w:tc>
        <w:tc>
          <w:tcPr>
            <w:tcW w:w="1984" w:type="dxa"/>
            <w:tcBorders>
              <w:top w:val="single" w:sz="4" w:space="0" w:color="auto"/>
              <w:left w:val="single" w:sz="4" w:space="0" w:color="auto"/>
              <w:bottom w:val="single" w:sz="4" w:space="0" w:color="auto"/>
              <w:right w:val="single" w:sz="4" w:space="0" w:color="auto"/>
            </w:tcBorders>
            <w:hideMark/>
          </w:tcPr>
          <w:p w14:paraId="4E70BBA9"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5A10F1A8" w14:textId="77777777" w:rsidTr="00B95DFA">
        <w:trPr>
          <w:cantSplit/>
          <w:trHeight w:val="368"/>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698EDF6"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63EDDD9E" w14:textId="77777777" w:rsidR="00B95DFA" w:rsidRDefault="00B95DFA">
            <w:pPr>
              <w:spacing w:after="0" w:line="240" w:lineRule="auto"/>
              <w:rPr>
                <w:rFonts w:ascii="Times New Roman" w:hAnsi="Times New Roman"/>
                <w:highlight w:val="yellow"/>
                <w:lang w:val="lt-LT" w:eastAsia="lt-LT"/>
              </w:rPr>
            </w:pPr>
            <w:proofErr w:type="spellStart"/>
            <w:r>
              <w:rPr>
                <w:rFonts w:ascii="Times New Roman" w:hAnsi="Times New Roman"/>
                <w:bCs/>
                <w:lang w:val="en-GB" w:eastAsia="lt-LT"/>
              </w:rPr>
              <w:t>Dehidracijos</w:t>
            </w:r>
            <w:proofErr w:type="spellEnd"/>
            <w:r>
              <w:rPr>
                <w:rFonts w:ascii="Times New Roman" w:hAnsi="Times New Roman"/>
                <w:bCs/>
                <w:lang w:val="en-GB" w:eastAsia="lt-LT"/>
              </w:rPr>
              <w:t xml:space="preserve"> </w:t>
            </w:r>
            <w:proofErr w:type="spellStart"/>
            <w:r>
              <w:rPr>
                <w:rFonts w:ascii="Times New Roman" w:hAnsi="Times New Roman"/>
                <w:bCs/>
                <w:lang w:val="en-GB" w:eastAsia="lt-LT"/>
              </w:rPr>
              <w:t>pojūtis</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375BDBED" w14:textId="77777777" w:rsidR="00B95DFA" w:rsidRDefault="00B95DFA">
            <w:pPr>
              <w:spacing w:after="0" w:line="240" w:lineRule="auto"/>
              <w:rPr>
                <w:rFonts w:ascii="Times New Roman" w:hAnsi="Times New Roman"/>
                <w:b/>
                <w:highlight w:val="yellow"/>
                <w:lang w:val="lt-LT" w:eastAsia="lt-LT"/>
              </w:rPr>
            </w:pPr>
            <w:r>
              <w:rPr>
                <w:rFonts w:ascii="Times New Roman" w:hAnsi="Times New Roman"/>
                <w:lang w:val="lt-LT" w:eastAsia="lt-LT"/>
              </w:rPr>
              <w:t>Dažni</w:t>
            </w:r>
          </w:p>
        </w:tc>
      </w:tr>
      <w:tr w:rsidR="00B95DFA" w14:paraId="7952064B" w14:textId="77777777" w:rsidTr="00B95DFA">
        <w:trPr>
          <w:cantSplit/>
          <w:trHeight w:val="350"/>
        </w:trPr>
        <w:tc>
          <w:tcPr>
            <w:tcW w:w="2660" w:type="dxa"/>
            <w:vMerge w:val="restart"/>
            <w:tcBorders>
              <w:top w:val="single" w:sz="4" w:space="0" w:color="auto"/>
              <w:left w:val="single" w:sz="4" w:space="0" w:color="auto"/>
              <w:bottom w:val="single" w:sz="4" w:space="0" w:color="auto"/>
              <w:right w:val="single" w:sz="4" w:space="0" w:color="auto"/>
            </w:tcBorders>
          </w:tcPr>
          <w:p w14:paraId="57139CB6"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xml:space="preserve">Psichikos sutrikimai </w:t>
            </w:r>
          </w:p>
          <w:p w14:paraId="266FD46D"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B351910"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Nemiga</w:t>
            </w:r>
          </w:p>
        </w:tc>
        <w:tc>
          <w:tcPr>
            <w:tcW w:w="1984" w:type="dxa"/>
            <w:tcBorders>
              <w:top w:val="single" w:sz="4" w:space="0" w:color="auto"/>
              <w:left w:val="single" w:sz="4" w:space="0" w:color="auto"/>
              <w:bottom w:val="single" w:sz="4" w:space="0" w:color="auto"/>
              <w:right w:val="single" w:sz="4" w:space="0" w:color="auto"/>
            </w:tcBorders>
            <w:hideMark/>
          </w:tcPr>
          <w:p w14:paraId="2F0F4EE2"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5A77D7D0" w14:textId="77777777" w:rsidTr="00B95DFA">
        <w:trPr>
          <w:cantSplit/>
          <w:trHeight w:val="332"/>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AC8756A"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574D3B3F"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bCs/>
                <w:lang w:val="en-GB" w:eastAsia="lt-LT"/>
              </w:rPr>
              <w:t>Naktiniai</w:t>
            </w:r>
            <w:proofErr w:type="spellEnd"/>
            <w:r>
              <w:rPr>
                <w:rFonts w:ascii="Times New Roman" w:hAnsi="Times New Roman"/>
                <w:bCs/>
                <w:lang w:val="en-GB" w:eastAsia="lt-LT"/>
              </w:rPr>
              <w:t xml:space="preserve"> </w:t>
            </w:r>
            <w:proofErr w:type="spellStart"/>
            <w:r>
              <w:rPr>
                <w:rFonts w:ascii="Times New Roman" w:hAnsi="Times New Roman"/>
                <w:bCs/>
                <w:lang w:val="en-GB" w:eastAsia="lt-LT"/>
              </w:rPr>
              <w:t>košmarai</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48E6D4A0"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492E51C3" w14:textId="77777777" w:rsidTr="00B95DFA">
        <w:trPr>
          <w:cantSplit/>
          <w:trHeight w:val="386"/>
        </w:trPr>
        <w:tc>
          <w:tcPr>
            <w:tcW w:w="2660" w:type="dxa"/>
            <w:vMerge w:val="restart"/>
            <w:tcBorders>
              <w:top w:val="single" w:sz="4" w:space="0" w:color="auto"/>
              <w:left w:val="single" w:sz="4" w:space="0" w:color="auto"/>
              <w:bottom w:val="nil"/>
              <w:right w:val="single" w:sz="4" w:space="0" w:color="auto"/>
            </w:tcBorders>
            <w:hideMark/>
          </w:tcPr>
          <w:p w14:paraId="429F30A9"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Nervų sistemos sutrikimai</w:t>
            </w:r>
          </w:p>
        </w:tc>
        <w:tc>
          <w:tcPr>
            <w:tcW w:w="4536" w:type="dxa"/>
            <w:tcBorders>
              <w:top w:val="single" w:sz="4" w:space="0" w:color="auto"/>
              <w:left w:val="single" w:sz="4" w:space="0" w:color="auto"/>
              <w:bottom w:val="single" w:sz="4" w:space="0" w:color="auto"/>
              <w:right w:val="single" w:sz="4" w:space="0" w:color="auto"/>
            </w:tcBorders>
            <w:hideMark/>
          </w:tcPr>
          <w:p w14:paraId="701AA506"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Galvos skausmas</w:t>
            </w:r>
          </w:p>
        </w:tc>
        <w:tc>
          <w:tcPr>
            <w:tcW w:w="1984" w:type="dxa"/>
            <w:tcBorders>
              <w:top w:val="single" w:sz="4" w:space="0" w:color="auto"/>
              <w:left w:val="single" w:sz="4" w:space="0" w:color="auto"/>
              <w:bottom w:val="single" w:sz="4" w:space="0" w:color="auto"/>
              <w:right w:val="single" w:sz="4" w:space="0" w:color="auto"/>
            </w:tcBorders>
            <w:hideMark/>
          </w:tcPr>
          <w:p w14:paraId="4939CB0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Labai dažni</w:t>
            </w:r>
          </w:p>
        </w:tc>
      </w:tr>
      <w:tr w:rsidR="00B95DFA" w14:paraId="4C08E1E8" w14:textId="77777777" w:rsidTr="00B95DFA">
        <w:trPr>
          <w:cantSplit/>
          <w:trHeight w:val="350"/>
        </w:trPr>
        <w:tc>
          <w:tcPr>
            <w:tcW w:w="2660" w:type="dxa"/>
            <w:vMerge/>
            <w:tcBorders>
              <w:top w:val="single" w:sz="4" w:space="0" w:color="auto"/>
              <w:left w:val="single" w:sz="4" w:space="0" w:color="auto"/>
              <w:bottom w:val="nil"/>
              <w:right w:val="single" w:sz="4" w:space="0" w:color="auto"/>
            </w:tcBorders>
            <w:vAlign w:val="center"/>
            <w:hideMark/>
          </w:tcPr>
          <w:p w14:paraId="1103829B"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4EB622D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Galvos svaigimas</w:t>
            </w:r>
          </w:p>
        </w:tc>
        <w:tc>
          <w:tcPr>
            <w:tcW w:w="1984" w:type="dxa"/>
            <w:tcBorders>
              <w:top w:val="single" w:sz="4" w:space="0" w:color="auto"/>
              <w:left w:val="single" w:sz="4" w:space="0" w:color="auto"/>
              <w:bottom w:val="single" w:sz="4" w:space="0" w:color="auto"/>
              <w:right w:val="single" w:sz="4" w:space="0" w:color="auto"/>
            </w:tcBorders>
            <w:hideMark/>
          </w:tcPr>
          <w:p w14:paraId="3C63643A"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tc>
      </w:tr>
      <w:tr w:rsidR="00B95DFA" w14:paraId="7803B0AD" w14:textId="77777777" w:rsidTr="00B95DFA">
        <w:trPr>
          <w:cantSplit/>
          <w:trHeight w:val="431"/>
        </w:trPr>
        <w:tc>
          <w:tcPr>
            <w:tcW w:w="2660" w:type="dxa"/>
            <w:vMerge/>
            <w:tcBorders>
              <w:top w:val="single" w:sz="4" w:space="0" w:color="auto"/>
              <w:left w:val="single" w:sz="4" w:space="0" w:color="auto"/>
              <w:bottom w:val="nil"/>
              <w:right w:val="single" w:sz="4" w:space="0" w:color="auto"/>
            </w:tcBorders>
            <w:vAlign w:val="center"/>
            <w:hideMark/>
          </w:tcPr>
          <w:p w14:paraId="0BCF5D26"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D352271"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Letargija ar mieguistumas</w:t>
            </w:r>
          </w:p>
        </w:tc>
        <w:tc>
          <w:tcPr>
            <w:tcW w:w="1984" w:type="dxa"/>
            <w:tcBorders>
              <w:top w:val="single" w:sz="4" w:space="0" w:color="auto"/>
              <w:left w:val="single" w:sz="4" w:space="0" w:color="auto"/>
              <w:bottom w:val="single" w:sz="4" w:space="0" w:color="auto"/>
              <w:right w:val="single" w:sz="4" w:space="0" w:color="auto"/>
            </w:tcBorders>
            <w:hideMark/>
          </w:tcPr>
          <w:p w14:paraId="6A772642"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tc>
      </w:tr>
      <w:tr w:rsidR="00B95DFA" w14:paraId="1CC548A8"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409DE2F8"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419235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Svaigulys</w:t>
            </w:r>
          </w:p>
        </w:tc>
        <w:tc>
          <w:tcPr>
            <w:tcW w:w="1984" w:type="dxa"/>
            <w:tcBorders>
              <w:top w:val="single" w:sz="4" w:space="0" w:color="auto"/>
              <w:left w:val="single" w:sz="4" w:space="0" w:color="auto"/>
              <w:bottom w:val="single" w:sz="4" w:space="0" w:color="auto"/>
              <w:right w:val="single" w:sz="4" w:space="0" w:color="auto"/>
            </w:tcBorders>
            <w:hideMark/>
          </w:tcPr>
          <w:p w14:paraId="536D222F"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w:t>
            </w:r>
          </w:p>
        </w:tc>
      </w:tr>
      <w:tr w:rsidR="00B95DFA" w14:paraId="199A2FB6" w14:textId="77777777" w:rsidTr="00B95DFA">
        <w:trPr>
          <w:cantSplit/>
          <w:trHeight w:val="350"/>
        </w:trPr>
        <w:tc>
          <w:tcPr>
            <w:tcW w:w="2660" w:type="dxa"/>
            <w:vMerge/>
            <w:tcBorders>
              <w:top w:val="single" w:sz="4" w:space="0" w:color="auto"/>
              <w:left w:val="single" w:sz="4" w:space="0" w:color="auto"/>
              <w:bottom w:val="nil"/>
              <w:right w:val="single" w:sz="4" w:space="0" w:color="auto"/>
            </w:tcBorders>
            <w:vAlign w:val="center"/>
            <w:hideMark/>
          </w:tcPr>
          <w:p w14:paraId="578117DE"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E7D7A64"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Parestezija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ECD0087"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AFFC783" w14:textId="77777777" w:rsidTr="00B95DFA">
        <w:trPr>
          <w:cantSplit/>
          <w:trHeight w:val="413"/>
        </w:trPr>
        <w:tc>
          <w:tcPr>
            <w:tcW w:w="2660" w:type="dxa"/>
            <w:vMerge/>
            <w:tcBorders>
              <w:top w:val="single" w:sz="4" w:space="0" w:color="auto"/>
              <w:left w:val="single" w:sz="4" w:space="0" w:color="auto"/>
              <w:bottom w:val="nil"/>
              <w:right w:val="single" w:sz="4" w:space="0" w:color="auto"/>
            </w:tcBorders>
            <w:vAlign w:val="center"/>
            <w:hideMark/>
          </w:tcPr>
          <w:p w14:paraId="4B25058D"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6652C10C"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Hiperestezija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0FC4C680"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71B9F1B"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1195AA1C"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35ABAC8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Sinkopė</w:t>
            </w:r>
          </w:p>
        </w:tc>
        <w:tc>
          <w:tcPr>
            <w:tcW w:w="1984" w:type="dxa"/>
            <w:tcBorders>
              <w:top w:val="single" w:sz="4" w:space="0" w:color="auto"/>
              <w:left w:val="single" w:sz="4" w:space="0" w:color="auto"/>
              <w:bottom w:val="single" w:sz="4" w:space="0" w:color="auto"/>
              <w:right w:val="single" w:sz="4" w:space="0" w:color="auto"/>
            </w:tcBorders>
            <w:hideMark/>
          </w:tcPr>
          <w:p w14:paraId="16063493"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3501180" w14:textId="77777777" w:rsidTr="00B95DFA">
        <w:trPr>
          <w:cantSplit/>
          <w:trHeight w:val="350"/>
        </w:trPr>
        <w:tc>
          <w:tcPr>
            <w:tcW w:w="2660" w:type="dxa"/>
            <w:vMerge/>
            <w:tcBorders>
              <w:top w:val="single" w:sz="4" w:space="0" w:color="auto"/>
              <w:left w:val="single" w:sz="4" w:space="0" w:color="auto"/>
              <w:bottom w:val="nil"/>
              <w:right w:val="single" w:sz="4" w:space="0" w:color="auto"/>
            </w:tcBorders>
            <w:vAlign w:val="center"/>
            <w:hideMark/>
          </w:tcPr>
          <w:p w14:paraId="49B38F06"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882A636"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Hipestezija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172F0E9B"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7C39B19E"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31BC1007"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6BF9CB0"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Dėmesio sutrikimas</w:t>
            </w:r>
          </w:p>
        </w:tc>
        <w:tc>
          <w:tcPr>
            <w:tcW w:w="1984" w:type="dxa"/>
            <w:tcBorders>
              <w:top w:val="single" w:sz="4" w:space="0" w:color="auto"/>
              <w:left w:val="single" w:sz="4" w:space="0" w:color="auto"/>
              <w:bottom w:val="single" w:sz="4" w:space="0" w:color="auto"/>
              <w:right w:val="single" w:sz="4" w:space="0" w:color="auto"/>
            </w:tcBorders>
            <w:hideMark/>
          </w:tcPr>
          <w:p w14:paraId="4FEAC2A2"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6B7A3F1D" w14:textId="77777777" w:rsidTr="00B95DFA">
        <w:trPr>
          <w:cantSplit/>
          <w:trHeight w:val="440"/>
        </w:trPr>
        <w:tc>
          <w:tcPr>
            <w:tcW w:w="2660" w:type="dxa"/>
            <w:tcBorders>
              <w:top w:val="nil"/>
              <w:left w:val="single" w:sz="4" w:space="0" w:color="auto"/>
              <w:bottom w:val="single" w:sz="4" w:space="0" w:color="auto"/>
              <w:right w:val="single" w:sz="4" w:space="0" w:color="auto"/>
            </w:tcBorders>
          </w:tcPr>
          <w:p w14:paraId="4C5FE266"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57D4164"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Konvulsijos</w:t>
            </w:r>
          </w:p>
        </w:tc>
        <w:tc>
          <w:tcPr>
            <w:tcW w:w="1984" w:type="dxa"/>
            <w:tcBorders>
              <w:top w:val="single" w:sz="4" w:space="0" w:color="auto"/>
              <w:left w:val="single" w:sz="4" w:space="0" w:color="auto"/>
              <w:bottom w:val="single" w:sz="4" w:space="0" w:color="auto"/>
              <w:right w:val="single" w:sz="4" w:space="0" w:color="auto"/>
            </w:tcBorders>
            <w:hideMark/>
          </w:tcPr>
          <w:p w14:paraId="0142671C"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54B9C70A" w14:textId="77777777" w:rsidTr="00B95DFA">
        <w:trPr>
          <w:cantSplit/>
          <w:trHeight w:val="431"/>
        </w:trPr>
        <w:tc>
          <w:tcPr>
            <w:tcW w:w="2660" w:type="dxa"/>
            <w:vMerge w:val="restart"/>
            <w:tcBorders>
              <w:top w:val="single" w:sz="4" w:space="0" w:color="auto"/>
              <w:left w:val="single" w:sz="4" w:space="0" w:color="auto"/>
              <w:bottom w:val="nil"/>
              <w:right w:val="single" w:sz="4" w:space="0" w:color="auto"/>
            </w:tcBorders>
            <w:hideMark/>
          </w:tcPr>
          <w:p w14:paraId="4BD4203D"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Akių sutrikimai</w:t>
            </w:r>
          </w:p>
        </w:tc>
        <w:tc>
          <w:tcPr>
            <w:tcW w:w="4536" w:type="dxa"/>
            <w:tcBorders>
              <w:top w:val="single" w:sz="4" w:space="0" w:color="auto"/>
              <w:left w:val="single" w:sz="4" w:space="0" w:color="auto"/>
              <w:bottom w:val="single" w:sz="4" w:space="0" w:color="auto"/>
              <w:right w:val="single" w:sz="4" w:space="0" w:color="auto"/>
            </w:tcBorders>
            <w:hideMark/>
          </w:tcPr>
          <w:p w14:paraId="23E5AE56"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Konjuktyvitas</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3D5DDB7B"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234DF7CA" w14:textId="77777777" w:rsidTr="00B95DFA">
        <w:trPr>
          <w:cantSplit/>
          <w:trHeight w:val="350"/>
        </w:trPr>
        <w:tc>
          <w:tcPr>
            <w:tcW w:w="2660" w:type="dxa"/>
            <w:vMerge/>
            <w:tcBorders>
              <w:top w:val="single" w:sz="4" w:space="0" w:color="auto"/>
              <w:left w:val="single" w:sz="4" w:space="0" w:color="auto"/>
              <w:bottom w:val="nil"/>
              <w:right w:val="single" w:sz="4" w:space="0" w:color="auto"/>
            </w:tcBorders>
            <w:vAlign w:val="center"/>
            <w:hideMark/>
          </w:tcPr>
          <w:p w14:paraId="76159DCD"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3653B324"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Fotofobija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440C34AF"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4EB32B3" w14:textId="77777777" w:rsidTr="00B95DFA">
        <w:trPr>
          <w:cantSplit/>
          <w:trHeight w:val="323"/>
        </w:trPr>
        <w:tc>
          <w:tcPr>
            <w:tcW w:w="2660" w:type="dxa"/>
            <w:vMerge/>
            <w:tcBorders>
              <w:top w:val="single" w:sz="4" w:space="0" w:color="auto"/>
              <w:left w:val="single" w:sz="4" w:space="0" w:color="auto"/>
              <w:bottom w:val="nil"/>
              <w:right w:val="single" w:sz="4" w:space="0" w:color="auto"/>
            </w:tcBorders>
            <w:vAlign w:val="center"/>
            <w:hideMark/>
          </w:tcPr>
          <w:p w14:paraId="0127CE8A"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6F2B228D"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Neryškus matymas</w:t>
            </w:r>
          </w:p>
        </w:tc>
        <w:tc>
          <w:tcPr>
            <w:tcW w:w="1984" w:type="dxa"/>
            <w:tcBorders>
              <w:top w:val="single" w:sz="4" w:space="0" w:color="auto"/>
              <w:left w:val="single" w:sz="4" w:space="0" w:color="auto"/>
              <w:bottom w:val="single" w:sz="4" w:space="0" w:color="auto"/>
              <w:right w:val="single" w:sz="4" w:space="0" w:color="auto"/>
            </w:tcBorders>
            <w:hideMark/>
          </w:tcPr>
          <w:p w14:paraId="64D971AF"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41E1B146" w14:textId="77777777" w:rsidTr="00B95DFA">
        <w:trPr>
          <w:cantSplit/>
          <w:trHeight w:val="323"/>
        </w:trPr>
        <w:tc>
          <w:tcPr>
            <w:tcW w:w="2660" w:type="dxa"/>
            <w:tcBorders>
              <w:top w:val="nil"/>
              <w:left w:val="single" w:sz="4" w:space="0" w:color="auto"/>
              <w:bottom w:val="single" w:sz="4" w:space="0" w:color="auto"/>
              <w:right w:val="single" w:sz="4" w:space="0" w:color="auto"/>
            </w:tcBorders>
          </w:tcPr>
          <w:p w14:paraId="4E04B4A0"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5922F6D"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Vokų edema</w:t>
            </w:r>
          </w:p>
        </w:tc>
        <w:tc>
          <w:tcPr>
            <w:tcW w:w="1984" w:type="dxa"/>
            <w:tcBorders>
              <w:top w:val="single" w:sz="4" w:space="0" w:color="auto"/>
              <w:left w:val="single" w:sz="4" w:space="0" w:color="auto"/>
              <w:bottom w:val="single" w:sz="4" w:space="0" w:color="auto"/>
              <w:right w:val="single" w:sz="4" w:space="0" w:color="auto"/>
            </w:tcBorders>
            <w:hideMark/>
          </w:tcPr>
          <w:p w14:paraId="74321F25"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3FF4EDF6" w14:textId="77777777" w:rsidTr="00B95DFA">
        <w:trPr>
          <w:cantSplit/>
        </w:trPr>
        <w:tc>
          <w:tcPr>
            <w:tcW w:w="2660" w:type="dxa"/>
            <w:tcBorders>
              <w:top w:val="single" w:sz="4" w:space="0" w:color="auto"/>
              <w:left w:val="single" w:sz="4" w:space="0" w:color="auto"/>
              <w:bottom w:val="nil"/>
              <w:right w:val="single" w:sz="4" w:space="0" w:color="auto"/>
            </w:tcBorders>
            <w:hideMark/>
          </w:tcPr>
          <w:p w14:paraId="0A5A9463"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Širdies sutrikimai</w:t>
            </w:r>
          </w:p>
        </w:tc>
        <w:tc>
          <w:tcPr>
            <w:tcW w:w="4536" w:type="dxa"/>
            <w:tcBorders>
              <w:top w:val="single" w:sz="4" w:space="0" w:color="auto"/>
              <w:left w:val="single" w:sz="4" w:space="0" w:color="auto"/>
              <w:bottom w:val="single" w:sz="4" w:space="0" w:color="auto"/>
              <w:right w:val="single" w:sz="4" w:space="0" w:color="auto"/>
            </w:tcBorders>
            <w:hideMark/>
          </w:tcPr>
          <w:p w14:paraId="4FFB5828"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Palpitacija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871C73A"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7B9B2D94" w14:textId="77777777" w:rsidTr="00B95DFA">
        <w:trPr>
          <w:cantSplit/>
        </w:trPr>
        <w:tc>
          <w:tcPr>
            <w:tcW w:w="2660" w:type="dxa"/>
            <w:tcBorders>
              <w:top w:val="nil"/>
              <w:left w:val="single" w:sz="4" w:space="0" w:color="auto"/>
              <w:bottom w:val="single" w:sz="4" w:space="0" w:color="auto"/>
              <w:right w:val="single" w:sz="4" w:space="0" w:color="auto"/>
            </w:tcBorders>
          </w:tcPr>
          <w:p w14:paraId="3259D3CE"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3B1F4CB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Elektrokardiogramos nukrypimai nuo normos</w:t>
            </w:r>
          </w:p>
          <w:p w14:paraId="3ACF023D"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Tachikardija</w:t>
            </w:r>
          </w:p>
        </w:tc>
        <w:tc>
          <w:tcPr>
            <w:tcW w:w="1984" w:type="dxa"/>
            <w:tcBorders>
              <w:top w:val="single" w:sz="4" w:space="0" w:color="auto"/>
              <w:left w:val="single" w:sz="4" w:space="0" w:color="auto"/>
              <w:bottom w:val="single" w:sz="4" w:space="0" w:color="auto"/>
              <w:right w:val="single" w:sz="4" w:space="0" w:color="auto"/>
            </w:tcBorders>
            <w:hideMark/>
          </w:tcPr>
          <w:p w14:paraId="3295BE5F"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Dažnis nežinomas</w:t>
            </w:r>
          </w:p>
          <w:p w14:paraId="35B4FEAE"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261C3744" w14:textId="77777777" w:rsidTr="00B95DFA">
        <w:trPr>
          <w:cantSplit/>
          <w:trHeight w:val="395"/>
        </w:trPr>
        <w:tc>
          <w:tcPr>
            <w:tcW w:w="2660" w:type="dxa"/>
            <w:tcBorders>
              <w:top w:val="single" w:sz="4" w:space="0" w:color="auto"/>
              <w:left w:val="single" w:sz="4" w:space="0" w:color="auto"/>
              <w:bottom w:val="nil"/>
              <w:right w:val="single" w:sz="4" w:space="0" w:color="auto"/>
            </w:tcBorders>
            <w:hideMark/>
          </w:tcPr>
          <w:p w14:paraId="0B3074D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Kraujagyslių sutrikimai</w:t>
            </w:r>
          </w:p>
        </w:tc>
        <w:tc>
          <w:tcPr>
            <w:tcW w:w="4536" w:type="dxa"/>
            <w:tcBorders>
              <w:top w:val="single" w:sz="4" w:space="0" w:color="auto"/>
              <w:left w:val="single" w:sz="4" w:space="0" w:color="auto"/>
              <w:bottom w:val="single" w:sz="4" w:space="0" w:color="auto"/>
              <w:right w:val="single" w:sz="4" w:space="0" w:color="auto"/>
            </w:tcBorders>
            <w:hideMark/>
          </w:tcPr>
          <w:p w14:paraId="5CFF0923"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Veido ir kaklo paraudimas</w:t>
            </w:r>
          </w:p>
        </w:tc>
        <w:tc>
          <w:tcPr>
            <w:tcW w:w="1984" w:type="dxa"/>
            <w:tcBorders>
              <w:top w:val="single" w:sz="4" w:space="0" w:color="auto"/>
              <w:left w:val="single" w:sz="4" w:space="0" w:color="auto"/>
              <w:bottom w:val="single" w:sz="4" w:space="0" w:color="auto"/>
              <w:right w:val="single" w:sz="4" w:space="0" w:color="auto"/>
            </w:tcBorders>
            <w:hideMark/>
          </w:tcPr>
          <w:p w14:paraId="3F0E63EC"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tc>
      </w:tr>
      <w:tr w:rsidR="00B95DFA" w14:paraId="663116AA" w14:textId="77777777" w:rsidTr="00B95DFA">
        <w:trPr>
          <w:cantSplit/>
          <w:trHeight w:val="395"/>
        </w:trPr>
        <w:tc>
          <w:tcPr>
            <w:tcW w:w="2660" w:type="dxa"/>
            <w:tcBorders>
              <w:top w:val="nil"/>
              <w:left w:val="single" w:sz="4" w:space="0" w:color="auto"/>
              <w:bottom w:val="single" w:sz="4" w:space="0" w:color="auto"/>
              <w:right w:val="single" w:sz="4" w:space="0" w:color="auto"/>
            </w:tcBorders>
          </w:tcPr>
          <w:p w14:paraId="23810013"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6ECA09C"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Hipotenzija</w:t>
            </w:r>
            <w:proofErr w:type="spellEnd"/>
            <w:r>
              <w:rPr>
                <w:rFonts w:ascii="Times New Roman" w:hAnsi="Times New Roman"/>
                <w:lang w:val="lt-LT" w:eastAsia="lt-LT"/>
              </w:rPr>
              <w:t xml:space="preserve"> </w:t>
            </w:r>
          </w:p>
          <w:p w14:paraId="5EDA53FE"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Hipertenzija</w:t>
            </w:r>
          </w:p>
        </w:tc>
        <w:tc>
          <w:tcPr>
            <w:tcW w:w="1984" w:type="dxa"/>
            <w:tcBorders>
              <w:top w:val="single" w:sz="4" w:space="0" w:color="auto"/>
              <w:left w:val="single" w:sz="4" w:space="0" w:color="auto"/>
              <w:bottom w:val="single" w:sz="4" w:space="0" w:color="auto"/>
              <w:right w:val="single" w:sz="4" w:space="0" w:color="auto"/>
            </w:tcBorders>
            <w:hideMark/>
          </w:tcPr>
          <w:p w14:paraId="78D51083"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Dažnis nežinomas</w:t>
            </w:r>
          </w:p>
          <w:p w14:paraId="20E7583E"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4B35F194" w14:textId="77777777" w:rsidTr="00B95DFA">
        <w:trPr>
          <w:cantSplit/>
          <w:trHeight w:val="431"/>
        </w:trPr>
        <w:tc>
          <w:tcPr>
            <w:tcW w:w="2660" w:type="dxa"/>
            <w:vMerge w:val="restart"/>
            <w:tcBorders>
              <w:top w:val="single" w:sz="4" w:space="0" w:color="auto"/>
              <w:left w:val="single" w:sz="4" w:space="0" w:color="auto"/>
              <w:bottom w:val="nil"/>
              <w:right w:val="single" w:sz="4" w:space="0" w:color="auto"/>
            </w:tcBorders>
            <w:hideMark/>
          </w:tcPr>
          <w:p w14:paraId="043F774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Kvėpavimo sistemos sutrikimai</w:t>
            </w:r>
          </w:p>
        </w:tc>
        <w:tc>
          <w:tcPr>
            <w:tcW w:w="4536" w:type="dxa"/>
            <w:tcBorders>
              <w:top w:val="single" w:sz="4" w:space="0" w:color="auto"/>
              <w:left w:val="single" w:sz="4" w:space="0" w:color="auto"/>
              <w:bottom w:val="single" w:sz="4" w:space="0" w:color="auto"/>
              <w:right w:val="single" w:sz="4" w:space="0" w:color="auto"/>
            </w:tcBorders>
            <w:hideMark/>
          </w:tcPr>
          <w:p w14:paraId="11D00B3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Nosies užgulimas</w:t>
            </w:r>
          </w:p>
        </w:tc>
        <w:tc>
          <w:tcPr>
            <w:tcW w:w="1984" w:type="dxa"/>
            <w:tcBorders>
              <w:top w:val="single" w:sz="4" w:space="0" w:color="auto"/>
              <w:left w:val="single" w:sz="4" w:space="0" w:color="auto"/>
              <w:bottom w:val="single" w:sz="4" w:space="0" w:color="auto"/>
              <w:right w:val="single" w:sz="4" w:space="0" w:color="auto"/>
            </w:tcBorders>
            <w:hideMark/>
          </w:tcPr>
          <w:p w14:paraId="754AA201"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9EEEA3A"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6F81A649"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5BD5317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Kosulys</w:t>
            </w:r>
          </w:p>
        </w:tc>
        <w:tc>
          <w:tcPr>
            <w:tcW w:w="1984" w:type="dxa"/>
            <w:tcBorders>
              <w:top w:val="single" w:sz="4" w:space="0" w:color="auto"/>
              <w:left w:val="single" w:sz="4" w:space="0" w:color="auto"/>
              <w:bottom w:val="single" w:sz="4" w:space="0" w:color="auto"/>
              <w:right w:val="single" w:sz="4" w:space="0" w:color="auto"/>
            </w:tcBorders>
            <w:hideMark/>
          </w:tcPr>
          <w:p w14:paraId="1CD747EC"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602D22C9"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2D9C5D1B"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62ACAAD3"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Pleurinis</w:t>
            </w:r>
            <w:proofErr w:type="spellEnd"/>
            <w:r>
              <w:rPr>
                <w:rFonts w:ascii="Times New Roman" w:hAnsi="Times New Roman"/>
                <w:lang w:val="lt-LT" w:eastAsia="lt-LT"/>
              </w:rPr>
              <w:t xml:space="preserve"> skausmas</w:t>
            </w:r>
          </w:p>
        </w:tc>
        <w:tc>
          <w:tcPr>
            <w:tcW w:w="1984" w:type="dxa"/>
            <w:tcBorders>
              <w:top w:val="single" w:sz="4" w:space="0" w:color="auto"/>
              <w:left w:val="single" w:sz="4" w:space="0" w:color="auto"/>
              <w:bottom w:val="single" w:sz="4" w:space="0" w:color="auto"/>
              <w:right w:val="single" w:sz="4" w:space="0" w:color="auto"/>
            </w:tcBorders>
            <w:hideMark/>
          </w:tcPr>
          <w:p w14:paraId="15224E93"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1BB2AE95" w14:textId="77777777" w:rsidTr="00B95DFA">
        <w:trPr>
          <w:cantSplit/>
          <w:trHeight w:val="350"/>
        </w:trPr>
        <w:tc>
          <w:tcPr>
            <w:tcW w:w="2660" w:type="dxa"/>
            <w:vMerge/>
            <w:tcBorders>
              <w:top w:val="single" w:sz="4" w:space="0" w:color="auto"/>
              <w:left w:val="single" w:sz="4" w:space="0" w:color="auto"/>
              <w:bottom w:val="nil"/>
              <w:right w:val="single" w:sz="4" w:space="0" w:color="auto"/>
            </w:tcBorders>
            <w:vAlign w:val="center"/>
            <w:hideMark/>
          </w:tcPr>
          <w:p w14:paraId="3E9C5A80"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F48C66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Burnos džiūvimas</w:t>
            </w:r>
          </w:p>
        </w:tc>
        <w:tc>
          <w:tcPr>
            <w:tcW w:w="1984" w:type="dxa"/>
            <w:tcBorders>
              <w:top w:val="single" w:sz="4" w:space="0" w:color="auto"/>
              <w:left w:val="single" w:sz="4" w:space="0" w:color="auto"/>
              <w:bottom w:val="single" w:sz="4" w:space="0" w:color="auto"/>
              <w:right w:val="single" w:sz="4" w:space="0" w:color="auto"/>
            </w:tcBorders>
            <w:hideMark/>
          </w:tcPr>
          <w:p w14:paraId="75F03874"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532C6404" w14:textId="77777777" w:rsidTr="00B95DFA">
        <w:trPr>
          <w:cantSplit/>
          <w:trHeight w:val="422"/>
        </w:trPr>
        <w:tc>
          <w:tcPr>
            <w:tcW w:w="2660" w:type="dxa"/>
            <w:vMerge/>
            <w:tcBorders>
              <w:top w:val="single" w:sz="4" w:space="0" w:color="auto"/>
              <w:left w:val="single" w:sz="4" w:space="0" w:color="auto"/>
              <w:bottom w:val="nil"/>
              <w:right w:val="single" w:sz="4" w:space="0" w:color="auto"/>
            </w:tcBorders>
            <w:vAlign w:val="center"/>
            <w:hideMark/>
          </w:tcPr>
          <w:p w14:paraId="30E04819"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73AA2E0"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Bronchų spazmas</w:t>
            </w:r>
          </w:p>
        </w:tc>
        <w:tc>
          <w:tcPr>
            <w:tcW w:w="1984" w:type="dxa"/>
            <w:tcBorders>
              <w:top w:val="single" w:sz="4" w:space="0" w:color="auto"/>
              <w:left w:val="single" w:sz="4" w:space="0" w:color="auto"/>
              <w:bottom w:val="single" w:sz="4" w:space="0" w:color="auto"/>
              <w:right w:val="single" w:sz="4" w:space="0" w:color="auto"/>
            </w:tcBorders>
            <w:hideMark/>
          </w:tcPr>
          <w:p w14:paraId="0F874345"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3C6AA15B"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6905BEE6"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C79686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Dusulys</w:t>
            </w:r>
          </w:p>
        </w:tc>
        <w:tc>
          <w:tcPr>
            <w:tcW w:w="1984" w:type="dxa"/>
            <w:tcBorders>
              <w:top w:val="single" w:sz="4" w:space="0" w:color="auto"/>
              <w:left w:val="single" w:sz="4" w:space="0" w:color="auto"/>
              <w:bottom w:val="single" w:sz="4" w:space="0" w:color="auto"/>
              <w:right w:val="single" w:sz="4" w:space="0" w:color="auto"/>
            </w:tcBorders>
            <w:hideMark/>
          </w:tcPr>
          <w:p w14:paraId="78A71201"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118E042C"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61BCF699"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94D43EB"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en-GB" w:eastAsia="lt-LT"/>
              </w:rPr>
              <w:t>Nemalonus</w:t>
            </w:r>
            <w:proofErr w:type="spellEnd"/>
            <w:r>
              <w:rPr>
                <w:rFonts w:ascii="Times New Roman" w:hAnsi="Times New Roman"/>
                <w:lang w:val="en-GB" w:eastAsia="lt-LT"/>
              </w:rPr>
              <w:t xml:space="preserve"> </w:t>
            </w:r>
            <w:proofErr w:type="spellStart"/>
            <w:r>
              <w:rPr>
                <w:rFonts w:ascii="Times New Roman" w:hAnsi="Times New Roman"/>
                <w:lang w:val="en-GB" w:eastAsia="lt-LT"/>
              </w:rPr>
              <w:t>pojūtis</w:t>
            </w:r>
            <w:proofErr w:type="spellEnd"/>
            <w:r>
              <w:rPr>
                <w:rFonts w:ascii="Times New Roman" w:hAnsi="Times New Roman"/>
                <w:lang w:val="en-GB" w:eastAsia="lt-LT"/>
              </w:rPr>
              <w:t xml:space="preserve"> </w:t>
            </w:r>
            <w:proofErr w:type="spellStart"/>
            <w:r>
              <w:rPr>
                <w:rFonts w:ascii="Times New Roman" w:hAnsi="Times New Roman"/>
                <w:lang w:val="en-GB" w:eastAsia="lt-LT"/>
              </w:rPr>
              <w:t>gerklose</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14335D46"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11DCEEBC" w14:textId="77777777" w:rsidTr="00B95DFA">
        <w:trPr>
          <w:cantSplit/>
          <w:trHeight w:val="253"/>
        </w:trPr>
        <w:tc>
          <w:tcPr>
            <w:tcW w:w="2660" w:type="dxa"/>
            <w:vMerge/>
            <w:tcBorders>
              <w:top w:val="single" w:sz="4" w:space="0" w:color="auto"/>
              <w:left w:val="single" w:sz="4" w:space="0" w:color="auto"/>
              <w:bottom w:val="nil"/>
              <w:right w:val="single" w:sz="4" w:space="0" w:color="auto"/>
            </w:tcBorders>
            <w:vAlign w:val="center"/>
            <w:hideMark/>
          </w:tcPr>
          <w:p w14:paraId="1042D93D"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6F94B70C"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Kraujavimas iš nosies</w:t>
            </w:r>
          </w:p>
        </w:tc>
        <w:tc>
          <w:tcPr>
            <w:tcW w:w="1984" w:type="dxa"/>
            <w:tcBorders>
              <w:top w:val="single" w:sz="4" w:space="0" w:color="auto"/>
              <w:left w:val="single" w:sz="4" w:space="0" w:color="auto"/>
              <w:bottom w:val="single" w:sz="4" w:space="0" w:color="auto"/>
              <w:right w:val="single" w:sz="4" w:space="0" w:color="auto"/>
            </w:tcBorders>
            <w:hideMark/>
          </w:tcPr>
          <w:p w14:paraId="373F48E9"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A5E6BE2" w14:textId="77777777" w:rsidTr="00B95DFA">
        <w:trPr>
          <w:cantSplit/>
          <w:trHeight w:val="253"/>
        </w:trPr>
        <w:tc>
          <w:tcPr>
            <w:tcW w:w="2660" w:type="dxa"/>
            <w:tcBorders>
              <w:top w:val="nil"/>
              <w:left w:val="single" w:sz="4" w:space="0" w:color="auto"/>
              <w:bottom w:val="single" w:sz="4" w:space="0" w:color="auto"/>
              <w:right w:val="single" w:sz="4" w:space="0" w:color="auto"/>
            </w:tcBorders>
          </w:tcPr>
          <w:p w14:paraId="63BF5ED6"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3FA62EF4"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xml:space="preserve">Respiracinis </w:t>
            </w:r>
            <w:proofErr w:type="spellStart"/>
            <w:r>
              <w:rPr>
                <w:rFonts w:ascii="Times New Roman" w:hAnsi="Times New Roman"/>
                <w:lang w:val="lt-LT" w:eastAsia="lt-LT"/>
              </w:rPr>
              <w:t>distresas</w:t>
            </w:r>
            <w:proofErr w:type="spellEnd"/>
          </w:p>
          <w:p w14:paraId="6564201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Hipoksija</w:t>
            </w:r>
          </w:p>
          <w:p w14:paraId="4D308100"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Sumažėjęs deguonies įsotinimas</w:t>
            </w:r>
          </w:p>
          <w:p w14:paraId="58D1CAFE"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Tachipnėja</w:t>
            </w:r>
            <w:proofErr w:type="spellEnd"/>
          </w:p>
          <w:p w14:paraId="036564FE"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Hemoptizė</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63E01B45"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27830C58"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697D637C"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1A871F8B" w14:textId="77777777" w:rsidTr="00B95DFA">
        <w:trPr>
          <w:cantSplit/>
          <w:trHeight w:val="431"/>
        </w:trPr>
        <w:tc>
          <w:tcPr>
            <w:tcW w:w="2660" w:type="dxa"/>
            <w:vMerge w:val="restart"/>
            <w:tcBorders>
              <w:top w:val="single" w:sz="4" w:space="0" w:color="auto"/>
              <w:left w:val="single" w:sz="4" w:space="0" w:color="auto"/>
              <w:bottom w:val="nil"/>
              <w:right w:val="single" w:sz="4" w:space="0" w:color="auto"/>
            </w:tcBorders>
            <w:hideMark/>
          </w:tcPr>
          <w:p w14:paraId="635D7CCA"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Virškinimo trakto sutrikimai</w:t>
            </w:r>
          </w:p>
        </w:tc>
        <w:tc>
          <w:tcPr>
            <w:tcW w:w="4536" w:type="dxa"/>
            <w:tcBorders>
              <w:top w:val="single" w:sz="4" w:space="0" w:color="auto"/>
              <w:left w:val="single" w:sz="4" w:space="0" w:color="auto"/>
              <w:bottom w:val="single" w:sz="4" w:space="0" w:color="auto"/>
              <w:right w:val="single" w:sz="4" w:space="0" w:color="auto"/>
            </w:tcBorders>
            <w:hideMark/>
          </w:tcPr>
          <w:p w14:paraId="14893A5C"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Pilvo skausmas (</w:t>
            </w:r>
            <w:proofErr w:type="spellStart"/>
            <w:r>
              <w:rPr>
                <w:rFonts w:ascii="Times New Roman" w:hAnsi="Times New Roman"/>
                <w:lang w:val="lt-LT" w:eastAsia="lt-LT"/>
              </w:rPr>
              <w:t>kolika</w:t>
            </w:r>
            <w:proofErr w:type="spellEnd"/>
            <w:r>
              <w:rPr>
                <w:rFonts w:ascii="Times New Roman" w:hAnsi="Times New Roman"/>
                <w:lang w:val="lt-LT" w:eastAsia="lt-LT"/>
              </w:rPr>
              <w:t>)</w:t>
            </w:r>
          </w:p>
        </w:tc>
        <w:tc>
          <w:tcPr>
            <w:tcW w:w="1984" w:type="dxa"/>
            <w:tcBorders>
              <w:top w:val="single" w:sz="4" w:space="0" w:color="auto"/>
              <w:left w:val="single" w:sz="4" w:space="0" w:color="auto"/>
              <w:bottom w:val="single" w:sz="4" w:space="0" w:color="auto"/>
              <w:right w:val="single" w:sz="4" w:space="0" w:color="auto"/>
            </w:tcBorders>
            <w:hideMark/>
          </w:tcPr>
          <w:p w14:paraId="6F90A141"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tc>
      </w:tr>
      <w:tr w:rsidR="00B95DFA" w14:paraId="229F8038" w14:textId="77777777" w:rsidTr="00B95DFA">
        <w:trPr>
          <w:cantSplit/>
          <w:trHeight w:val="431"/>
        </w:trPr>
        <w:tc>
          <w:tcPr>
            <w:tcW w:w="2660" w:type="dxa"/>
            <w:vMerge/>
            <w:tcBorders>
              <w:top w:val="single" w:sz="4" w:space="0" w:color="auto"/>
              <w:left w:val="single" w:sz="4" w:space="0" w:color="auto"/>
              <w:bottom w:val="nil"/>
              <w:right w:val="single" w:sz="4" w:space="0" w:color="auto"/>
            </w:tcBorders>
            <w:vAlign w:val="center"/>
            <w:hideMark/>
          </w:tcPr>
          <w:p w14:paraId="4CD1E4BF"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B4157A4"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Pykinimas</w:t>
            </w:r>
          </w:p>
        </w:tc>
        <w:tc>
          <w:tcPr>
            <w:tcW w:w="1984" w:type="dxa"/>
            <w:tcBorders>
              <w:top w:val="single" w:sz="4" w:space="0" w:color="auto"/>
              <w:left w:val="single" w:sz="4" w:space="0" w:color="auto"/>
              <w:bottom w:val="single" w:sz="4" w:space="0" w:color="auto"/>
              <w:right w:val="single" w:sz="4" w:space="0" w:color="auto"/>
            </w:tcBorders>
            <w:hideMark/>
          </w:tcPr>
          <w:p w14:paraId="04CC09C5"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tc>
      </w:tr>
      <w:tr w:rsidR="00B95DFA" w14:paraId="1F590862" w14:textId="77777777" w:rsidTr="00B95DFA">
        <w:trPr>
          <w:cantSplit/>
          <w:trHeight w:val="350"/>
        </w:trPr>
        <w:tc>
          <w:tcPr>
            <w:tcW w:w="2660" w:type="dxa"/>
            <w:vMerge/>
            <w:tcBorders>
              <w:top w:val="single" w:sz="4" w:space="0" w:color="auto"/>
              <w:left w:val="single" w:sz="4" w:space="0" w:color="auto"/>
              <w:bottom w:val="nil"/>
              <w:right w:val="single" w:sz="4" w:space="0" w:color="auto"/>
            </w:tcBorders>
            <w:vAlign w:val="center"/>
            <w:hideMark/>
          </w:tcPr>
          <w:p w14:paraId="5C0699EB"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44BA15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Viduriavimas</w:t>
            </w:r>
          </w:p>
        </w:tc>
        <w:tc>
          <w:tcPr>
            <w:tcW w:w="1984" w:type="dxa"/>
            <w:tcBorders>
              <w:top w:val="single" w:sz="4" w:space="0" w:color="auto"/>
              <w:left w:val="single" w:sz="4" w:space="0" w:color="auto"/>
              <w:bottom w:val="single" w:sz="4" w:space="0" w:color="auto"/>
              <w:right w:val="single" w:sz="4" w:space="0" w:color="auto"/>
            </w:tcBorders>
            <w:hideMark/>
          </w:tcPr>
          <w:p w14:paraId="64795FB1"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tc>
      </w:tr>
      <w:tr w:rsidR="00B95DFA" w14:paraId="300B597B" w14:textId="77777777" w:rsidTr="00B95DFA">
        <w:trPr>
          <w:cantSplit/>
          <w:trHeight w:val="422"/>
        </w:trPr>
        <w:tc>
          <w:tcPr>
            <w:tcW w:w="2660" w:type="dxa"/>
            <w:vMerge/>
            <w:tcBorders>
              <w:top w:val="single" w:sz="4" w:space="0" w:color="auto"/>
              <w:left w:val="single" w:sz="4" w:space="0" w:color="auto"/>
              <w:bottom w:val="nil"/>
              <w:right w:val="single" w:sz="4" w:space="0" w:color="auto"/>
            </w:tcBorders>
            <w:vAlign w:val="center"/>
            <w:hideMark/>
          </w:tcPr>
          <w:p w14:paraId="35A34D7A"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54E00BCC"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Gleivinės sudirginimas</w:t>
            </w:r>
            <w:r>
              <w:rPr>
                <w:rFonts w:ascii="Times New Roman" w:hAnsi="Times New Roman"/>
                <w:vertAlign w:val="superscript"/>
                <w:lang w:val="lt-LT" w:eastAsia="lt-LT"/>
              </w:rPr>
              <w:t>1</w:t>
            </w:r>
          </w:p>
        </w:tc>
        <w:tc>
          <w:tcPr>
            <w:tcW w:w="1984" w:type="dxa"/>
            <w:tcBorders>
              <w:top w:val="single" w:sz="4" w:space="0" w:color="auto"/>
              <w:left w:val="single" w:sz="4" w:space="0" w:color="auto"/>
              <w:bottom w:val="single" w:sz="4" w:space="0" w:color="auto"/>
              <w:right w:val="single" w:sz="4" w:space="0" w:color="auto"/>
            </w:tcBorders>
            <w:hideMark/>
          </w:tcPr>
          <w:p w14:paraId="32318014"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44761F96"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3E7491D6"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90B838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Dujų kaupimasis</w:t>
            </w:r>
          </w:p>
        </w:tc>
        <w:tc>
          <w:tcPr>
            <w:tcW w:w="1984" w:type="dxa"/>
            <w:tcBorders>
              <w:top w:val="single" w:sz="4" w:space="0" w:color="auto"/>
              <w:left w:val="single" w:sz="4" w:space="0" w:color="auto"/>
              <w:bottom w:val="single" w:sz="4" w:space="0" w:color="auto"/>
              <w:right w:val="single" w:sz="4" w:space="0" w:color="auto"/>
            </w:tcBorders>
            <w:hideMark/>
          </w:tcPr>
          <w:p w14:paraId="69C1A224"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71902A65"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02A69589"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4BC36CA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Vėmimas</w:t>
            </w:r>
          </w:p>
        </w:tc>
        <w:tc>
          <w:tcPr>
            <w:tcW w:w="1984" w:type="dxa"/>
            <w:tcBorders>
              <w:top w:val="single" w:sz="4" w:space="0" w:color="auto"/>
              <w:left w:val="single" w:sz="4" w:space="0" w:color="auto"/>
              <w:bottom w:val="single" w:sz="4" w:space="0" w:color="auto"/>
              <w:right w:val="single" w:sz="4" w:space="0" w:color="auto"/>
            </w:tcBorders>
            <w:hideMark/>
          </w:tcPr>
          <w:p w14:paraId="232C323E"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7C4B64A" w14:textId="77777777" w:rsidTr="00B95DFA">
        <w:trPr>
          <w:cantSplit/>
          <w:trHeight w:val="440"/>
        </w:trPr>
        <w:tc>
          <w:tcPr>
            <w:tcW w:w="2660" w:type="dxa"/>
            <w:vMerge/>
            <w:tcBorders>
              <w:top w:val="single" w:sz="4" w:space="0" w:color="auto"/>
              <w:left w:val="single" w:sz="4" w:space="0" w:color="auto"/>
              <w:bottom w:val="nil"/>
              <w:right w:val="single" w:sz="4" w:space="0" w:color="auto"/>
            </w:tcBorders>
            <w:vAlign w:val="center"/>
            <w:hideMark/>
          </w:tcPr>
          <w:p w14:paraId="42B75589"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E59318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Deginantis skausmas (už krūtinkaulio (</w:t>
            </w:r>
            <w:proofErr w:type="spellStart"/>
            <w:r>
              <w:rPr>
                <w:rFonts w:ascii="Times New Roman" w:hAnsi="Times New Roman"/>
                <w:lang w:val="lt-LT" w:eastAsia="lt-LT"/>
              </w:rPr>
              <w:t>epigastriumo</w:t>
            </w:r>
            <w:proofErr w:type="spellEnd"/>
            <w:r>
              <w:rPr>
                <w:rFonts w:ascii="Times New Roman" w:hAnsi="Times New Roman"/>
                <w:lang w:val="lt-LT" w:eastAsia="lt-LT"/>
              </w:rPr>
              <w:t>) srityje)</w:t>
            </w:r>
          </w:p>
        </w:tc>
        <w:tc>
          <w:tcPr>
            <w:tcW w:w="1984" w:type="dxa"/>
            <w:tcBorders>
              <w:top w:val="single" w:sz="4" w:space="0" w:color="auto"/>
              <w:left w:val="single" w:sz="4" w:space="0" w:color="auto"/>
              <w:bottom w:val="single" w:sz="4" w:space="0" w:color="auto"/>
              <w:right w:val="single" w:sz="4" w:space="0" w:color="auto"/>
            </w:tcBorders>
            <w:hideMark/>
          </w:tcPr>
          <w:p w14:paraId="0ECDC9D5"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Dažnai</w:t>
            </w:r>
          </w:p>
        </w:tc>
      </w:tr>
      <w:tr w:rsidR="00B95DFA" w14:paraId="653A2643" w14:textId="77777777" w:rsidTr="00B95DFA">
        <w:trPr>
          <w:cantSplit/>
          <w:trHeight w:val="350"/>
        </w:trPr>
        <w:tc>
          <w:tcPr>
            <w:tcW w:w="2660" w:type="dxa"/>
            <w:vMerge/>
            <w:tcBorders>
              <w:top w:val="single" w:sz="4" w:space="0" w:color="auto"/>
              <w:left w:val="single" w:sz="4" w:space="0" w:color="auto"/>
              <w:bottom w:val="nil"/>
              <w:right w:val="single" w:sz="4" w:space="0" w:color="auto"/>
            </w:tcBorders>
            <w:vAlign w:val="center"/>
            <w:hideMark/>
          </w:tcPr>
          <w:p w14:paraId="2091FA6B"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B40A3EE"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Vidurių užkietėjimas</w:t>
            </w:r>
          </w:p>
        </w:tc>
        <w:tc>
          <w:tcPr>
            <w:tcW w:w="1984" w:type="dxa"/>
            <w:tcBorders>
              <w:top w:val="single" w:sz="4" w:space="0" w:color="auto"/>
              <w:left w:val="single" w:sz="4" w:space="0" w:color="auto"/>
              <w:bottom w:val="single" w:sz="4" w:space="0" w:color="auto"/>
              <w:right w:val="single" w:sz="4" w:space="0" w:color="auto"/>
            </w:tcBorders>
            <w:hideMark/>
          </w:tcPr>
          <w:p w14:paraId="19DD98C3"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205E826D" w14:textId="77777777" w:rsidTr="00B95DFA">
        <w:trPr>
          <w:cantSplit/>
          <w:trHeight w:val="431"/>
        </w:trPr>
        <w:tc>
          <w:tcPr>
            <w:tcW w:w="2660" w:type="dxa"/>
            <w:vMerge/>
            <w:tcBorders>
              <w:top w:val="single" w:sz="4" w:space="0" w:color="auto"/>
              <w:left w:val="single" w:sz="4" w:space="0" w:color="auto"/>
              <w:bottom w:val="nil"/>
              <w:right w:val="single" w:sz="4" w:space="0" w:color="auto"/>
            </w:tcBorders>
            <w:vAlign w:val="center"/>
            <w:hideMark/>
          </w:tcPr>
          <w:p w14:paraId="02DAC5BD"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DE09EA2"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Kraujavimas iš dantenų</w:t>
            </w:r>
          </w:p>
        </w:tc>
        <w:tc>
          <w:tcPr>
            <w:tcW w:w="1984" w:type="dxa"/>
            <w:tcBorders>
              <w:top w:val="single" w:sz="4" w:space="0" w:color="auto"/>
              <w:left w:val="single" w:sz="4" w:space="0" w:color="auto"/>
              <w:bottom w:val="single" w:sz="4" w:space="0" w:color="auto"/>
              <w:right w:val="single" w:sz="4" w:space="0" w:color="auto"/>
            </w:tcBorders>
            <w:hideMark/>
          </w:tcPr>
          <w:p w14:paraId="4D325E75"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C6CF689" w14:textId="77777777" w:rsidTr="00B95DFA">
        <w:trPr>
          <w:cantSplit/>
          <w:trHeight w:val="431"/>
        </w:trPr>
        <w:tc>
          <w:tcPr>
            <w:tcW w:w="2660" w:type="dxa"/>
            <w:tcBorders>
              <w:top w:val="nil"/>
              <w:left w:val="single" w:sz="4" w:space="0" w:color="auto"/>
              <w:bottom w:val="single" w:sz="4" w:space="0" w:color="auto"/>
              <w:right w:val="single" w:sz="4" w:space="0" w:color="auto"/>
            </w:tcBorders>
          </w:tcPr>
          <w:p w14:paraId="64BE53DB"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74A3E49A"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Stomatitas</w:t>
            </w:r>
          </w:p>
          <w:p w14:paraId="4E85E54D" w14:textId="77777777" w:rsidR="00B95DFA" w:rsidRDefault="00B95DFA">
            <w:pPr>
              <w:spacing w:after="0" w:line="240" w:lineRule="auto"/>
              <w:rPr>
                <w:rFonts w:ascii="Times New Roman" w:hAnsi="Times New Roman"/>
                <w:b/>
                <w:lang w:val="lt-LT" w:eastAsia="lt-LT"/>
              </w:rPr>
            </w:pPr>
            <w:proofErr w:type="spellStart"/>
            <w:r>
              <w:rPr>
                <w:rFonts w:ascii="Times New Roman" w:hAnsi="Times New Roman"/>
                <w:lang w:val="en-GB" w:eastAsia="lt-LT"/>
              </w:rPr>
              <w:t>Nemalonus</w:t>
            </w:r>
            <w:proofErr w:type="spellEnd"/>
            <w:r>
              <w:rPr>
                <w:rFonts w:ascii="Times New Roman" w:hAnsi="Times New Roman"/>
                <w:lang w:val="en-GB" w:eastAsia="lt-LT"/>
              </w:rPr>
              <w:t xml:space="preserve"> </w:t>
            </w:r>
            <w:proofErr w:type="spellStart"/>
            <w:r>
              <w:rPr>
                <w:rFonts w:ascii="Times New Roman" w:hAnsi="Times New Roman"/>
                <w:lang w:val="en-GB" w:eastAsia="lt-LT"/>
              </w:rPr>
              <w:t>skonis</w:t>
            </w:r>
            <w:proofErr w:type="spellEnd"/>
          </w:p>
        </w:tc>
        <w:tc>
          <w:tcPr>
            <w:tcW w:w="1984" w:type="dxa"/>
            <w:tcBorders>
              <w:top w:val="single" w:sz="4" w:space="0" w:color="auto"/>
              <w:left w:val="single" w:sz="4" w:space="0" w:color="auto"/>
              <w:bottom w:val="single" w:sz="4" w:space="0" w:color="auto"/>
              <w:right w:val="single" w:sz="4" w:space="0" w:color="auto"/>
            </w:tcBorders>
          </w:tcPr>
          <w:p w14:paraId="01BA9078"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6D4508BC" w14:textId="77777777" w:rsidR="00B95DFA" w:rsidRDefault="00B95DFA">
            <w:pPr>
              <w:spacing w:after="0" w:line="240" w:lineRule="auto"/>
              <w:rPr>
                <w:rFonts w:ascii="Times New Roman" w:hAnsi="Times New Roman"/>
                <w:b/>
                <w:lang w:val="lt-LT" w:eastAsia="lt-LT"/>
              </w:rPr>
            </w:pPr>
          </w:p>
        </w:tc>
      </w:tr>
      <w:tr w:rsidR="00B95DFA" w14:paraId="11D535DA" w14:textId="77777777" w:rsidTr="00B95DFA">
        <w:trPr>
          <w:cantSplit/>
          <w:trHeight w:val="440"/>
        </w:trPr>
        <w:tc>
          <w:tcPr>
            <w:tcW w:w="2660" w:type="dxa"/>
            <w:tcBorders>
              <w:top w:val="single" w:sz="4" w:space="0" w:color="auto"/>
              <w:left w:val="single" w:sz="4" w:space="0" w:color="auto"/>
              <w:bottom w:val="single" w:sz="4" w:space="0" w:color="auto"/>
              <w:right w:val="single" w:sz="4" w:space="0" w:color="auto"/>
            </w:tcBorders>
            <w:hideMark/>
          </w:tcPr>
          <w:p w14:paraId="4B3A8EE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xml:space="preserve">Kepenų, tulžies pūslės ir latakų sutrikimai </w:t>
            </w:r>
          </w:p>
        </w:tc>
        <w:tc>
          <w:tcPr>
            <w:tcW w:w="4536" w:type="dxa"/>
            <w:tcBorders>
              <w:top w:val="single" w:sz="4" w:space="0" w:color="auto"/>
              <w:left w:val="single" w:sz="4" w:space="0" w:color="auto"/>
              <w:bottom w:val="single" w:sz="4" w:space="0" w:color="auto"/>
              <w:right w:val="single" w:sz="4" w:space="0" w:color="auto"/>
            </w:tcBorders>
            <w:hideMark/>
          </w:tcPr>
          <w:p w14:paraId="20892968"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Transaminazių</w:t>
            </w:r>
            <w:proofErr w:type="spellEnd"/>
            <w:r>
              <w:rPr>
                <w:rFonts w:ascii="Times New Roman" w:hAnsi="Times New Roman"/>
                <w:lang w:val="lt-LT" w:eastAsia="lt-LT"/>
              </w:rPr>
              <w:t xml:space="preserve"> kiekio padidėjimas</w:t>
            </w:r>
          </w:p>
        </w:tc>
        <w:tc>
          <w:tcPr>
            <w:tcW w:w="1984" w:type="dxa"/>
            <w:tcBorders>
              <w:top w:val="single" w:sz="4" w:space="0" w:color="auto"/>
              <w:left w:val="single" w:sz="4" w:space="0" w:color="auto"/>
              <w:bottom w:val="single" w:sz="4" w:space="0" w:color="auto"/>
              <w:right w:val="single" w:sz="4" w:space="0" w:color="auto"/>
            </w:tcBorders>
            <w:hideMark/>
          </w:tcPr>
          <w:p w14:paraId="49064D6D"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3BDCF7D4" w14:textId="77777777" w:rsidTr="00B95DFA">
        <w:trPr>
          <w:cantSplit/>
          <w:trHeight w:val="440"/>
        </w:trPr>
        <w:tc>
          <w:tcPr>
            <w:tcW w:w="2660" w:type="dxa"/>
            <w:tcBorders>
              <w:top w:val="single" w:sz="4" w:space="0" w:color="auto"/>
              <w:left w:val="single" w:sz="4" w:space="0" w:color="auto"/>
              <w:bottom w:val="single" w:sz="4" w:space="0" w:color="auto"/>
              <w:right w:val="single" w:sz="4" w:space="0" w:color="auto"/>
            </w:tcBorders>
          </w:tcPr>
          <w:p w14:paraId="3B7FAB36"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BD8073E"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Hepatitas</w:t>
            </w:r>
          </w:p>
          <w:p w14:paraId="199A9A16" w14:textId="77777777" w:rsidR="00B95DFA" w:rsidRDefault="00B95DFA">
            <w:pPr>
              <w:spacing w:after="0" w:line="240" w:lineRule="auto"/>
              <w:rPr>
                <w:rFonts w:ascii="Times New Roman" w:hAnsi="Times New Roman"/>
                <w:bCs/>
                <w:iCs/>
                <w:lang w:val="lt-LT" w:eastAsia="lt-LT"/>
              </w:rPr>
            </w:pPr>
            <w:r>
              <w:rPr>
                <w:rFonts w:ascii="Times New Roman" w:hAnsi="Times New Roman"/>
                <w:bCs/>
                <w:iCs/>
                <w:lang w:val="lt-LT" w:eastAsia="lt-LT"/>
              </w:rPr>
              <w:t xml:space="preserve">Gama </w:t>
            </w:r>
            <w:proofErr w:type="spellStart"/>
            <w:r>
              <w:rPr>
                <w:rFonts w:ascii="Times New Roman" w:hAnsi="Times New Roman"/>
                <w:bCs/>
                <w:iCs/>
                <w:lang w:val="lt-LT" w:eastAsia="lt-LT"/>
              </w:rPr>
              <w:t>gliutamiltransferazės</w:t>
            </w:r>
            <w:proofErr w:type="spellEnd"/>
            <w:r>
              <w:rPr>
                <w:rFonts w:ascii="Times New Roman" w:hAnsi="Times New Roman"/>
                <w:bCs/>
                <w:lang w:val="lt-LT" w:eastAsia="lt-LT"/>
              </w:rPr>
              <w:t xml:space="preserve"> kiekio </w:t>
            </w:r>
            <w:r>
              <w:rPr>
                <w:rFonts w:ascii="Times New Roman" w:hAnsi="Times New Roman"/>
                <w:bCs/>
                <w:iCs/>
                <w:lang w:val="lt-LT" w:eastAsia="lt-LT"/>
              </w:rPr>
              <w:t>padidėjimas</w:t>
            </w:r>
          </w:p>
          <w:p w14:paraId="5B15F92F" w14:textId="77777777" w:rsidR="00B95DFA" w:rsidRDefault="00B95DFA">
            <w:pPr>
              <w:spacing w:after="0" w:line="240" w:lineRule="auto"/>
              <w:rPr>
                <w:rFonts w:ascii="Times New Roman" w:hAnsi="Times New Roman"/>
                <w:b/>
                <w:lang w:val="lt-LT" w:eastAsia="lt-LT"/>
              </w:rPr>
            </w:pPr>
            <w:r>
              <w:rPr>
                <w:rFonts w:ascii="Times New Roman" w:hAnsi="Times New Roman"/>
                <w:bCs/>
                <w:lang w:val="lt-LT" w:eastAsia="lt-LT"/>
              </w:rPr>
              <w:t>Padidėjusi šarminės fosfatazės koncentracija</w:t>
            </w:r>
          </w:p>
        </w:tc>
        <w:tc>
          <w:tcPr>
            <w:tcW w:w="1984" w:type="dxa"/>
            <w:tcBorders>
              <w:top w:val="single" w:sz="4" w:space="0" w:color="auto"/>
              <w:left w:val="single" w:sz="4" w:space="0" w:color="auto"/>
              <w:bottom w:val="single" w:sz="4" w:space="0" w:color="auto"/>
              <w:right w:val="single" w:sz="4" w:space="0" w:color="auto"/>
            </w:tcBorders>
            <w:hideMark/>
          </w:tcPr>
          <w:p w14:paraId="75056CF1"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6C3156D4"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42DBE788" w14:textId="77777777" w:rsidTr="00B95DFA">
        <w:trPr>
          <w:cantSplit/>
          <w:trHeight w:val="440"/>
        </w:trPr>
        <w:tc>
          <w:tcPr>
            <w:tcW w:w="2660" w:type="dxa"/>
            <w:vMerge w:val="restart"/>
            <w:tcBorders>
              <w:top w:val="single" w:sz="4" w:space="0" w:color="auto"/>
              <w:left w:val="single" w:sz="4" w:space="0" w:color="auto"/>
              <w:bottom w:val="single" w:sz="4" w:space="0" w:color="auto"/>
              <w:right w:val="single" w:sz="4" w:space="0" w:color="auto"/>
            </w:tcBorders>
            <w:hideMark/>
          </w:tcPr>
          <w:p w14:paraId="271C60C0"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Odos ir poodinio audinio sutrikimai</w:t>
            </w:r>
          </w:p>
        </w:tc>
        <w:tc>
          <w:tcPr>
            <w:tcW w:w="4536" w:type="dxa"/>
            <w:tcBorders>
              <w:top w:val="single" w:sz="4" w:space="0" w:color="auto"/>
              <w:left w:val="single" w:sz="4" w:space="0" w:color="auto"/>
              <w:bottom w:val="single" w:sz="4" w:space="0" w:color="auto"/>
              <w:right w:val="single" w:sz="4" w:space="0" w:color="auto"/>
            </w:tcBorders>
            <w:hideMark/>
          </w:tcPr>
          <w:p w14:paraId="06B86C56" w14:textId="77777777" w:rsidR="00B95DFA" w:rsidRDefault="00B95DFA">
            <w:pPr>
              <w:spacing w:after="0" w:line="240" w:lineRule="auto"/>
              <w:rPr>
                <w:rFonts w:ascii="Times New Roman" w:hAnsi="Times New Roman"/>
                <w:vertAlign w:val="superscript"/>
                <w:lang w:val="lt-LT" w:eastAsia="lt-LT"/>
              </w:rPr>
            </w:pPr>
            <w:r>
              <w:rPr>
                <w:rFonts w:ascii="Times New Roman" w:hAnsi="Times New Roman"/>
                <w:lang w:val="lt-LT" w:eastAsia="lt-LT"/>
              </w:rPr>
              <w:t>Bėrimas</w:t>
            </w:r>
            <w:r>
              <w:rPr>
                <w:rFonts w:ascii="Times New Roman" w:hAnsi="Times New Roman"/>
                <w:vertAlign w:val="superscript"/>
                <w:lang w:val="lt-LT" w:eastAsia="lt-LT"/>
              </w:rPr>
              <w:t>2</w:t>
            </w:r>
          </w:p>
        </w:tc>
        <w:tc>
          <w:tcPr>
            <w:tcW w:w="1984" w:type="dxa"/>
            <w:tcBorders>
              <w:top w:val="single" w:sz="4" w:space="0" w:color="auto"/>
              <w:left w:val="single" w:sz="4" w:space="0" w:color="auto"/>
              <w:bottom w:val="single" w:sz="4" w:space="0" w:color="auto"/>
              <w:right w:val="single" w:sz="4" w:space="0" w:color="auto"/>
            </w:tcBorders>
            <w:hideMark/>
          </w:tcPr>
          <w:p w14:paraId="6C20D6C3"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tc>
      </w:tr>
      <w:tr w:rsidR="00B95DFA" w14:paraId="4920464C" w14:textId="77777777" w:rsidTr="00B95DFA">
        <w:trPr>
          <w:cantSplit/>
          <w:trHeight w:val="284"/>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94E2D71" w14:textId="77777777" w:rsidR="00B95DFA" w:rsidRDefault="00B95DFA">
            <w:pPr>
              <w:spacing w:after="0" w:line="240" w:lineRule="auto"/>
              <w:rPr>
                <w:rFonts w:ascii="Times New Roman" w:hAnsi="Times New Roman"/>
                <w:bCs/>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732042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Niežulys</w:t>
            </w:r>
          </w:p>
        </w:tc>
        <w:tc>
          <w:tcPr>
            <w:tcW w:w="1984" w:type="dxa"/>
            <w:tcBorders>
              <w:top w:val="single" w:sz="4" w:space="0" w:color="auto"/>
              <w:left w:val="single" w:sz="4" w:space="0" w:color="auto"/>
              <w:bottom w:val="single" w:sz="4" w:space="0" w:color="auto"/>
              <w:right w:val="single" w:sz="4" w:space="0" w:color="auto"/>
            </w:tcBorders>
            <w:hideMark/>
          </w:tcPr>
          <w:p w14:paraId="74D5CCD7"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178D59F0" w14:textId="77777777" w:rsidTr="00B95DFA">
        <w:trPr>
          <w:cantSplit/>
          <w:trHeight w:val="284"/>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635A48D" w14:textId="77777777" w:rsidR="00B95DFA" w:rsidRDefault="00B95DFA">
            <w:pPr>
              <w:spacing w:after="0" w:line="240" w:lineRule="auto"/>
              <w:rPr>
                <w:rFonts w:ascii="Times New Roman" w:hAnsi="Times New Roman"/>
                <w:bCs/>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2F6B85A"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Hiperhidrozė</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4E0B0360"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36B7A68" w14:textId="77777777" w:rsidTr="00B95DFA">
        <w:trPr>
          <w:cantSplit/>
          <w:trHeight w:val="284"/>
        </w:trPr>
        <w:tc>
          <w:tcPr>
            <w:tcW w:w="2660" w:type="dxa"/>
            <w:tcBorders>
              <w:top w:val="single" w:sz="4" w:space="0" w:color="auto"/>
              <w:left w:val="single" w:sz="4" w:space="0" w:color="auto"/>
              <w:bottom w:val="single" w:sz="4" w:space="0" w:color="auto"/>
              <w:right w:val="single" w:sz="4" w:space="0" w:color="auto"/>
            </w:tcBorders>
          </w:tcPr>
          <w:p w14:paraId="24C0116C"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77692FC7"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 xml:space="preserve">Toksinė epidermio </w:t>
            </w:r>
            <w:proofErr w:type="spellStart"/>
            <w:r>
              <w:rPr>
                <w:rFonts w:ascii="Times New Roman" w:hAnsi="Times New Roman"/>
                <w:bCs/>
                <w:lang w:val="lt-LT" w:eastAsia="lt-LT"/>
              </w:rPr>
              <w:t>nekrolizė</w:t>
            </w:r>
            <w:proofErr w:type="spellEnd"/>
          </w:p>
          <w:p w14:paraId="195AD371"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i/>
                <w:lang w:val="lt-LT" w:eastAsia="lt-LT"/>
              </w:rPr>
              <w:t>Stevens-Johnson</w:t>
            </w:r>
            <w:proofErr w:type="spellEnd"/>
            <w:r>
              <w:rPr>
                <w:rFonts w:ascii="Times New Roman" w:hAnsi="Times New Roman"/>
                <w:bCs/>
                <w:lang w:val="lt-LT" w:eastAsia="lt-LT"/>
              </w:rPr>
              <w:t xml:space="preserve"> sindromas</w:t>
            </w:r>
          </w:p>
          <w:p w14:paraId="4C6E4A20"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 xml:space="preserve">Daugiaformė </w:t>
            </w:r>
            <w:proofErr w:type="spellStart"/>
            <w:r>
              <w:rPr>
                <w:rFonts w:ascii="Times New Roman" w:hAnsi="Times New Roman"/>
                <w:bCs/>
                <w:lang w:val="lt-LT" w:eastAsia="lt-LT"/>
              </w:rPr>
              <w:t>eritema</w:t>
            </w:r>
            <w:proofErr w:type="spellEnd"/>
          </w:p>
          <w:p w14:paraId="3E1E90AE"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Medikamentinis bėrimas *</w:t>
            </w:r>
          </w:p>
          <w:p w14:paraId="35A141FF" w14:textId="77777777" w:rsidR="00B95DFA" w:rsidRDefault="00B95DFA">
            <w:pPr>
              <w:spacing w:after="0" w:line="240" w:lineRule="auto"/>
              <w:rPr>
                <w:rFonts w:ascii="Times New Roman" w:hAnsi="Times New Roman"/>
                <w:bCs/>
                <w:lang w:val="lt-LT" w:eastAsia="lt-LT"/>
              </w:rPr>
            </w:pPr>
            <w:r>
              <w:rPr>
                <w:rFonts w:ascii="Times New Roman" w:hAnsi="Times New Roman"/>
                <w:lang w:val="lt-LT" w:eastAsia="lt-LT"/>
              </w:rPr>
              <w:t>Išopėjimas arba pūslių susidarymas</w:t>
            </w:r>
            <w:r>
              <w:rPr>
                <w:rFonts w:ascii="Times New Roman" w:hAnsi="Times New Roman"/>
                <w:bCs/>
                <w:lang w:val="lt-LT" w:eastAsia="lt-LT"/>
              </w:rPr>
              <w:t xml:space="preserve"> **</w:t>
            </w:r>
          </w:p>
          <w:p w14:paraId="066DA4DD"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lang w:val="lt-LT" w:eastAsia="lt-LT"/>
              </w:rPr>
              <w:t>Angioneurozinė</w:t>
            </w:r>
            <w:proofErr w:type="spellEnd"/>
            <w:r>
              <w:rPr>
                <w:rFonts w:ascii="Times New Roman" w:hAnsi="Times New Roman"/>
                <w:bCs/>
                <w:lang w:val="lt-LT" w:eastAsia="lt-LT"/>
              </w:rPr>
              <w:t xml:space="preserve"> edema</w:t>
            </w:r>
          </w:p>
          <w:p w14:paraId="375A61DE"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Fiksuotas medikamentinis bėrimas</w:t>
            </w:r>
          </w:p>
          <w:p w14:paraId="2169423D"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lang w:val="lt-LT" w:eastAsia="lt-LT"/>
              </w:rPr>
              <w:t>Bėrimas,išplitęs</w:t>
            </w:r>
            <w:proofErr w:type="spellEnd"/>
            <w:r>
              <w:rPr>
                <w:rFonts w:ascii="Times New Roman" w:hAnsi="Times New Roman"/>
                <w:lang w:val="lt-LT" w:eastAsia="lt-LT"/>
              </w:rPr>
              <w:t xml:space="preserve"> į odos sritis, kurios patiria didesnę saulės spindulių ekspoziciją</w:t>
            </w:r>
          </w:p>
          <w:p w14:paraId="5E1EE7AA"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Dilgėlinė</w:t>
            </w:r>
          </w:p>
          <w:p w14:paraId="62AA45DD"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Deginimo pojūtis</w:t>
            </w:r>
          </w:p>
          <w:p w14:paraId="394718B6" w14:textId="77777777" w:rsidR="00B95DFA" w:rsidRDefault="00B95DFA">
            <w:pPr>
              <w:spacing w:after="0" w:line="240" w:lineRule="auto"/>
              <w:rPr>
                <w:rFonts w:ascii="Times New Roman" w:hAnsi="Times New Roman"/>
                <w:b/>
                <w:lang w:val="lt-LT" w:eastAsia="lt-LT"/>
              </w:rPr>
            </w:pPr>
            <w:proofErr w:type="spellStart"/>
            <w:r>
              <w:rPr>
                <w:rFonts w:ascii="Times New Roman" w:hAnsi="Times New Roman"/>
                <w:bCs/>
                <w:lang w:val="lt-LT" w:eastAsia="lt-LT"/>
              </w:rPr>
              <w:t>Eritema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78BC765"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486D6042"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2712937A"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0EB07E73"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23EFAE10" w14:textId="77777777" w:rsidR="00F5212B" w:rsidRDefault="00F5212B">
            <w:pPr>
              <w:spacing w:after="0" w:line="240" w:lineRule="auto"/>
              <w:rPr>
                <w:rFonts w:ascii="Times New Roman" w:hAnsi="Times New Roman"/>
                <w:lang w:val="lt-LT" w:eastAsia="lt-LT"/>
              </w:rPr>
            </w:pPr>
          </w:p>
          <w:p w14:paraId="3CF55CB3"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2BF22468"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2928421F" w14:textId="77777777" w:rsidTr="00B95DFA">
        <w:trPr>
          <w:cantSplit/>
          <w:trHeight w:val="431"/>
        </w:trPr>
        <w:tc>
          <w:tcPr>
            <w:tcW w:w="2660" w:type="dxa"/>
            <w:vMerge w:val="restart"/>
            <w:tcBorders>
              <w:top w:val="single" w:sz="4" w:space="0" w:color="auto"/>
              <w:left w:val="single" w:sz="4" w:space="0" w:color="auto"/>
              <w:bottom w:val="single" w:sz="4" w:space="0" w:color="auto"/>
              <w:right w:val="single" w:sz="4" w:space="0" w:color="auto"/>
            </w:tcBorders>
            <w:hideMark/>
          </w:tcPr>
          <w:p w14:paraId="4D43AC5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Skeleto, raumenų ir jungiamojo audinio sutrikimai</w:t>
            </w:r>
          </w:p>
        </w:tc>
        <w:tc>
          <w:tcPr>
            <w:tcW w:w="4536" w:type="dxa"/>
            <w:tcBorders>
              <w:top w:val="single" w:sz="4" w:space="0" w:color="auto"/>
              <w:left w:val="single" w:sz="4" w:space="0" w:color="auto"/>
              <w:bottom w:val="single" w:sz="4" w:space="0" w:color="auto"/>
              <w:right w:val="single" w:sz="4" w:space="0" w:color="auto"/>
            </w:tcBorders>
            <w:hideMark/>
          </w:tcPr>
          <w:p w14:paraId="3837672A"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Artralgija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407D7CC4"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1A5B4A4A" w14:textId="77777777" w:rsidTr="00B95DFA">
        <w:trPr>
          <w:cantSplit/>
          <w:trHeight w:val="308"/>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87D6DB7"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4EE6BFC6"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Nugaros skausmas</w:t>
            </w:r>
          </w:p>
        </w:tc>
        <w:tc>
          <w:tcPr>
            <w:tcW w:w="1984" w:type="dxa"/>
            <w:tcBorders>
              <w:top w:val="single" w:sz="4" w:space="0" w:color="auto"/>
              <w:left w:val="single" w:sz="4" w:space="0" w:color="auto"/>
              <w:bottom w:val="single" w:sz="4" w:space="0" w:color="auto"/>
              <w:right w:val="single" w:sz="4" w:space="0" w:color="auto"/>
            </w:tcBorders>
            <w:hideMark/>
          </w:tcPr>
          <w:p w14:paraId="0557F4E9"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6A4B763A" w14:textId="77777777" w:rsidTr="00B95DFA">
        <w:trPr>
          <w:cantSplit/>
          <w:trHeight w:val="413"/>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B3DC2D6"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4B68704C"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Mialgija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00A8E450"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06A68308" w14:textId="77777777" w:rsidTr="00B95DFA">
        <w:trPr>
          <w:cantSplit/>
          <w:trHeight w:val="44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C036C81"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5A668992"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Galūnių skausmas</w:t>
            </w:r>
          </w:p>
        </w:tc>
        <w:tc>
          <w:tcPr>
            <w:tcW w:w="1984" w:type="dxa"/>
            <w:tcBorders>
              <w:top w:val="single" w:sz="4" w:space="0" w:color="auto"/>
              <w:left w:val="single" w:sz="4" w:space="0" w:color="auto"/>
              <w:bottom w:val="single" w:sz="4" w:space="0" w:color="auto"/>
              <w:right w:val="single" w:sz="4" w:space="0" w:color="auto"/>
            </w:tcBorders>
            <w:hideMark/>
          </w:tcPr>
          <w:p w14:paraId="2AB897DB"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73D5365D" w14:textId="77777777" w:rsidTr="00B95DFA">
        <w:trPr>
          <w:cantSplit/>
          <w:trHeight w:val="35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3CFD6E8C"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6186C3E1"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Žandikaulio skausmas</w:t>
            </w:r>
          </w:p>
        </w:tc>
        <w:tc>
          <w:tcPr>
            <w:tcW w:w="1984" w:type="dxa"/>
            <w:tcBorders>
              <w:top w:val="single" w:sz="4" w:space="0" w:color="auto"/>
              <w:left w:val="single" w:sz="4" w:space="0" w:color="auto"/>
              <w:bottom w:val="single" w:sz="4" w:space="0" w:color="auto"/>
              <w:right w:val="single" w:sz="4" w:space="0" w:color="auto"/>
            </w:tcBorders>
            <w:hideMark/>
          </w:tcPr>
          <w:p w14:paraId="0A157279"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57935F8F" w14:textId="77777777" w:rsidTr="00B95DFA">
        <w:trPr>
          <w:cantSplit/>
          <w:trHeight w:val="431"/>
        </w:trPr>
        <w:tc>
          <w:tcPr>
            <w:tcW w:w="2660" w:type="dxa"/>
            <w:tcBorders>
              <w:top w:val="single" w:sz="4" w:space="0" w:color="auto"/>
              <w:left w:val="single" w:sz="4" w:space="0" w:color="auto"/>
              <w:bottom w:val="single" w:sz="4" w:space="0" w:color="auto"/>
              <w:right w:val="single" w:sz="4" w:space="0" w:color="auto"/>
            </w:tcBorders>
            <w:hideMark/>
          </w:tcPr>
          <w:p w14:paraId="559386A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xml:space="preserve">Inkstų ir šlapimo takų sutrikimai </w:t>
            </w:r>
          </w:p>
        </w:tc>
        <w:tc>
          <w:tcPr>
            <w:tcW w:w="4536" w:type="dxa"/>
            <w:tcBorders>
              <w:top w:val="single" w:sz="4" w:space="0" w:color="auto"/>
              <w:left w:val="single" w:sz="4" w:space="0" w:color="auto"/>
              <w:bottom w:val="single" w:sz="4" w:space="0" w:color="auto"/>
              <w:right w:val="single" w:sz="4" w:space="0" w:color="auto"/>
            </w:tcBorders>
            <w:hideMark/>
          </w:tcPr>
          <w:p w14:paraId="17A14155"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Dizurija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2054281B"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2A7073DB" w14:textId="77777777" w:rsidTr="00B95DFA">
        <w:trPr>
          <w:cantSplit/>
          <w:trHeight w:val="431"/>
        </w:trPr>
        <w:tc>
          <w:tcPr>
            <w:tcW w:w="2660" w:type="dxa"/>
            <w:tcBorders>
              <w:top w:val="single" w:sz="4" w:space="0" w:color="auto"/>
              <w:left w:val="single" w:sz="4" w:space="0" w:color="auto"/>
              <w:bottom w:val="single" w:sz="4" w:space="0" w:color="auto"/>
              <w:right w:val="single" w:sz="4" w:space="0" w:color="auto"/>
            </w:tcBorders>
          </w:tcPr>
          <w:p w14:paraId="4BC5E34A"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01AD6EC5" w14:textId="77777777" w:rsidR="00B95DFA" w:rsidRDefault="00B95DFA">
            <w:pPr>
              <w:spacing w:after="0" w:line="240" w:lineRule="auto"/>
              <w:rPr>
                <w:rFonts w:ascii="Times New Roman" w:hAnsi="Times New Roman"/>
                <w:lang w:val="lt-LT" w:eastAsia="lt-LT"/>
              </w:rPr>
            </w:pPr>
            <w:r>
              <w:rPr>
                <w:rFonts w:ascii="Times New Roman" w:hAnsi="Times New Roman"/>
                <w:bCs/>
                <w:lang w:val="lt-LT" w:eastAsia="lt-LT"/>
              </w:rPr>
              <w:t>Ūminis inkstų funkcijos nepakankamumas</w:t>
            </w:r>
          </w:p>
        </w:tc>
        <w:tc>
          <w:tcPr>
            <w:tcW w:w="1984" w:type="dxa"/>
            <w:tcBorders>
              <w:top w:val="single" w:sz="4" w:space="0" w:color="auto"/>
              <w:left w:val="single" w:sz="4" w:space="0" w:color="auto"/>
              <w:bottom w:val="single" w:sz="4" w:space="0" w:color="auto"/>
              <w:right w:val="single" w:sz="4" w:space="0" w:color="auto"/>
            </w:tcBorders>
            <w:hideMark/>
          </w:tcPr>
          <w:p w14:paraId="757F29B8"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w:t>
            </w:r>
          </w:p>
        </w:tc>
      </w:tr>
      <w:tr w:rsidR="00B95DFA" w14:paraId="672D935C" w14:textId="77777777" w:rsidTr="00B95DFA">
        <w:trPr>
          <w:cantSplit/>
          <w:trHeight w:val="528"/>
        </w:trPr>
        <w:tc>
          <w:tcPr>
            <w:tcW w:w="2660" w:type="dxa"/>
            <w:vMerge w:val="restart"/>
            <w:tcBorders>
              <w:top w:val="single" w:sz="4" w:space="0" w:color="auto"/>
              <w:left w:val="single" w:sz="4" w:space="0" w:color="auto"/>
              <w:bottom w:val="single" w:sz="4" w:space="0" w:color="auto"/>
              <w:right w:val="single" w:sz="4" w:space="0" w:color="auto"/>
            </w:tcBorders>
            <w:hideMark/>
          </w:tcPr>
          <w:p w14:paraId="3719544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Bendrieji sutrikimai ir vartojimo vietos pažeidimai</w:t>
            </w:r>
          </w:p>
        </w:tc>
        <w:tc>
          <w:tcPr>
            <w:tcW w:w="4536" w:type="dxa"/>
            <w:tcBorders>
              <w:top w:val="single" w:sz="4" w:space="0" w:color="auto"/>
              <w:left w:val="single" w:sz="4" w:space="0" w:color="auto"/>
              <w:bottom w:val="single" w:sz="4" w:space="0" w:color="auto"/>
              <w:right w:val="single" w:sz="4" w:space="0" w:color="auto"/>
            </w:tcBorders>
            <w:hideMark/>
          </w:tcPr>
          <w:p w14:paraId="61C2F8B7"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Reakcija infuzijos vietoje:</w:t>
            </w:r>
          </w:p>
          <w:p w14:paraId="0FCC64EB" w14:textId="77777777" w:rsidR="00B95DFA" w:rsidRDefault="00B95DFA">
            <w:pPr>
              <w:spacing w:after="0" w:line="240" w:lineRule="auto"/>
              <w:rPr>
                <w:rFonts w:ascii="Times New Roman" w:hAnsi="Times New Roman"/>
                <w:vertAlign w:val="superscript"/>
                <w:lang w:val="lt-LT" w:eastAsia="lt-LT"/>
              </w:rPr>
            </w:pPr>
            <w:r>
              <w:rPr>
                <w:rFonts w:ascii="Times New Roman" w:hAnsi="Times New Roman"/>
                <w:lang w:val="lt-LT" w:eastAsia="lt-LT"/>
              </w:rPr>
              <w:t>-   infuzijos vietos niežulys</w:t>
            </w:r>
          </w:p>
          <w:p w14:paraId="2F483615"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infuzijos vietos bėrimas</w:t>
            </w:r>
          </w:p>
          <w:p w14:paraId="004F8BA4"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infuzijos vietos skausmas</w:t>
            </w:r>
          </w:p>
          <w:p w14:paraId="06ACB50D" w14:textId="77777777" w:rsidR="00B95DFA" w:rsidRDefault="00B95DFA">
            <w:pPr>
              <w:spacing w:after="0" w:line="240" w:lineRule="auto"/>
              <w:rPr>
                <w:rFonts w:ascii="Times New Roman" w:hAnsi="Times New Roman"/>
                <w:vertAlign w:val="superscript"/>
                <w:lang w:val="lt-LT" w:eastAsia="lt-LT"/>
              </w:rPr>
            </w:pPr>
            <w:r>
              <w:rPr>
                <w:rFonts w:ascii="Times New Roman" w:hAnsi="Times New Roman"/>
                <w:lang w:val="lt-LT" w:eastAsia="lt-LT"/>
              </w:rPr>
              <w:t xml:space="preserve">-   infuzijos vietos </w:t>
            </w:r>
            <w:proofErr w:type="spellStart"/>
            <w:r>
              <w:rPr>
                <w:rFonts w:ascii="Times New Roman" w:hAnsi="Times New Roman"/>
                <w:lang w:val="lt-LT" w:eastAsia="lt-LT"/>
              </w:rPr>
              <w:t>eritema</w:t>
            </w:r>
            <w:proofErr w:type="spellEnd"/>
          </w:p>
          <w:p w14:paraId="2AAA561E"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   infuzijos vietos dilgėlinė</w:t>
            </w:r>
          </w:p>
          <w:p w14:paraId="63B68D0F"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   infuzijos vietos patinimas</w:t>
            </w:r>
          </w:p>
        </w:tc>
        <w:tc>
          <w:tcPr>
            <w:tcW w:w="1984" w:type="dxa"/>
            <w:tcBorders>
              <w:top w:val="single" w:sz="4" w:space="0" w:color="auto"/>
              <w:left w:val="single" w:sz="4" w:space="0" w:color="auto"/>
              <w:bottom w:val="single" w:sz="4" w:space="0" w:color="auto"/>
              <w:right w:val="single" w:sz="4" w:space="0" w:color="auto"/>
            </w:tcBorders>
            <w:hideMark/>
          </w:tcPr>
          <w:p w14:paraId="6D4E770A"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p w14:paraId="7639A314"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p w14:paraId="1C323E90"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p w14:paraId="4E96DD5F"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p w14:paraId="0CB77529"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p w14:paraId="75164BBB"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p w14:paraId="73643AB8"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6A55BA90" w14:textId="77777777" w:rsidTr="00B95DFA">
        <w:trPr>
          <w:cantSplit/>
          <w:trHeight w:val="431"/>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A7B2DA0"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429240F8" w14:textId="77777777" w:rsidR="00B95DFA" w:rsidRDefault="00B95DFA">
            <w:pPr>
              <w:spacing w:after="0" w:line="240" w:lineRule="auto"/>
              <w:rPr>
                <w:rFonts w:ascii="Times New Roman" w:hAnsi="Times New Roman"/>
                <w:lang w:val="lt-LT" w:eastAsia="lt-LT"/>
              </w:rPr>
            </w:pPr>
            <w:proofErr w:type="spellStart"/>
            <w:r>
              <w:rPr>
                <w:rFonts w:ascii="Times New Roman" w:hAnsi="Times New Roman"/>
                <w:lang w:val="lt-LT" w:eastAsia="lt-LT"/>
              </w:rPr>
              <w:t>Pireksija</w:t>
            </w:r>
            <w:proofErr w:type="spellEnd"/>
          </w:p>
        </w:tc>
        <w:tc>
          <w:tcPr>
            <w:tcW w:w="1984" w:type="dxa"/>
            <w:tcBorders>
              <w:top w:val="single" w:sz="4" w:space="0" w:color="auto"/>
              <w:left w:val="single" w:sz="4" w:space="0" w:color="auto"/>
              <w:bottom w:val="single" w:sz="4" w:space="0" w:color="auto"/>
              <w:right w:val="single" w:sz="4" w:space="0" w:color="auto"/>
            </w:tcBorders>
          </w:tcPr>
          <w:p w14:paraId="7FD34EDE"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p w14:paraId="6885A69D" w14:textId="77777777" w:rsidR="00B95DFA" w:rsidRDefault="00B95DFA">
            <w:pPr>
              <w:spacing w:after="0" w:line="240" w:lineRule="auto"/>
              <w:rPr>
                <w:rFonts w:ascii="Times New Roman" w:hAnsi="Times New Roman"/>
                <w:b/>
                <w:lang w:val="lt-LT" w:eastAsia="lt-LT"/>
              </w:rPr>
            </w:pPr>
          </w:p>
        </w:tc>
      </w:tr>
      <w:tr w:rsidR="00B95DFA" w14:paraId="03F289AE" w14:textId="77777777" w:rsidTr="00B95DFA">
        <w:trPr>
          <w:cantSplit/>
          <w:trHeight w:val="44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5E304DE"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13EC1B2" w14:textId="05F681BF" w:rsidR="00B95DFA" w:rsidRDefault="00B95DFA">
            <w:pPr>
              <w:spacing w:after="0" w:line="240" w:lineRule="auto"/>
              <w:rPr>
                <w:rFonts w:ascii="Times New Roman" w:hAnsi="Times New Roman"/>
                <w:vertAlign w:val="superscript"/>
                <w:lang w:val="lt-LT" w:eastAsia="lt-LT"/>
              </w:rPr>
            </w:pPr>
            <w:r>
              <w:rPr>
                <w:rFonts w:ascii="Times New Roman" w:hAnsi="Times New Roman"/>
                <w:lang w:val="lt-LT" w:eastAsia="lt-LT"/>
              </w:rPr>
              <w:t>Į gripo panašūs simptomai</w:t>
            </w:r>
          </w:p>
        </w:tc>
        <w:tc>
          <w:tcPr>
            <w:tcW w:w="1984" w:type="dxa"/>
            <w:tcBorders>
              <w:top w:val="single" w:sz="4" w:space="0" w:color="auto"/>
              <w:left w:val="single" w:sz="4" w:space="0" w:color="auto"/>
              <w:bottom w:val="single" w:sz="4" w:space="0" w:color="auto"/>
              <w:right w:val="single" w:sz="4" w:space="0" w:color="auto"/>
            </w:tcBorders>
          </w:tcPr>
          <w:p w14:paraId="7F9985AE"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Labai dažni</w:t>
            </w:r>
          </w:p>
          <w:p w14:paraId="3FAA5102" w14:textId="77777777" w:rsidR="00B95DFA" w:rsidRDefault="00B95DFA">
            <w:pPr>
              <w:spacing w:after="0" w:line="240" w:lineRule="auto"/>
              <w:rPr>
                <w:rFonts w:ascii="Times New Roman" w:hAnsi="Times New Roman"/>
                <w:b/>
                <w:lang w:val="lt-LT" w:eastAsia="lt-LT"/>
              </w:rPr>
            </w:pPr>
          </w:p>
        </w:tc>
      </w:tr>
      <w:tr w:rsidR="00B95DFA" w14:paraId="5A6F125E" w14:textId="77777777" w:rsidTr="00B95DFA">
        <w:trPr>
          <w:cantSplit/>
          <w:trHeight w:val="44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0A98846C"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81CDD28"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Sąstingis</w:t>
            </w:r>
          </w:p>
        </w:tc>
        <w:tc>
          <w:tcPr>
            <w:tcW w:w="1984" w:type="dxa"/>
            <w:tcBorders>
              <w:top w:val="single" w:sz="4" w:space="0" w:color="auto"/>
              <w:left w:val="single" w:sz="4" w:space="0" w:color="auto"/>
              <w:bottom w:val="single" w:sz="4" w:space="0" w:color="auto"/>
              <w:right w:val="single" w:sz="4" w:space="0" w:color="auto"/>
            </w:tcBorders>
            <w:hideMark/>
          </w:tcPr>
          <w:p w14:paraId="265D0AAB"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62A14D2C" w14:textId="77777777" w:rsidTr="00B95DFA">
        <w:trPr>
          <w:cantSplit/>
          <w:trHeight w:val="44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72208E97"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660B2D04"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Bendras negalavimas</w:t>
            </w:r>
          </w:p>
        </w:tc>
        <w:tc>
          <w:tcPr>
            <w:tcW w:w="1984" w:type="dxa"/>
            <w:tcBorders>
              <w:top w:val="single" w:sz="4" w:space="0" w:color="auto"/>
              <w:left w:val="single" w:sz="4" w:space="0" w:color="auto"/>
              <w:bottom w:val="single" w:sz="4" w:space="0" w:color="auto"/>
              <w:right w:val="single" w:sz="4" w:space="0" w:color="auto"/>
            </w:tcBorders>
            <w:hideMark/>
          </w:tcPr>
          <w:p w14:paraId="55CADD86"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29FC46EC" w14:textId="77777777" w:rsidTr="00B95DFA">
        <w:trPr>
          <w:cantSplit/>
          <w:trHeight w:val="44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11A759D"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4F1EDFB3"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Krūtinės skausmas</w:t>
            </w:r>
          </w:p>
        </w:tc>
        <w:tc>
          <w:tcPr>
            <w:tcW w:w="1984" w:type="dxa"/>
            <w:tcBorders>
              <w:top w:val="single" w:sz="4" w:space="0" w:color="auto"/>
              <w:left w:val="single" w:sz="4" w:space="0" w:color="auto"/>
              <w:bottom w:val="single" w:sz="4" w:space="0" w:color="auto"/>
              <w:right w:val="single" w:sz="4" w:space="0" w:color="auto"/>
            </w:tcBorders>
            <w:hideMark/>
          </w:tcPr>
          <w:p w14:paraId="6E78C3CB"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14:paraId="656352A4" w14:textId="77777777" w:rsidTr="00B95DFA">
        <w:trPr>
          <w:cantSplit/>
          <w:trHeight w:val="35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4E398F18" w14:textId="77777777" w:rsidR="00B95DFA" w:rsidRDefault="00B95DFA">
            <w:pPr>
              <w:spacing w:after="0" w:line="240" w:lineRule="auto"/>
              <w:rPr>
                <w:rFonts w:ascii="Times New Roman" w:hAnsi="Times New Roman"/>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113370E0" w14:textId="77777777" w:rsidR="00B95DFA" w:rsidRDefault="00B95DFA">
            <w:pPr>
              <w:spacing w:after="0" w:line="240" w:lineRule="auto"/>
              <w:rPr>
                <w:rFonts w:ascii="Times New Roman" w:hAnsi="Times New Roman"/>
                <w:lang w:val="lt-LT" w:eastAsia="lt-LT"/>
              </w:rPr>
            </w:pPr>
            <w:r>
              <w:rPr>
                <w:rFonts w:ascii="Times New Roman" w:hAnsi="Times New Roman"/>
                <w:lang w:val="lt-LT" w:eastAsia="lt-LT"/>
              </w:rPr>
              <w:t>Bendras negalavimas</w:t>
            </w:r>
          </w:p>
        </w:tc>
        <w:tc>
          <w:tcPr>
            <w:tcW w:w="1984" w:type="dxa"/>
            <w:tcBorders>
              <w:top w:val="single" w:sz="4" w:space="0" w:color="auto"/>
              <w:left w:val="single" w:sz="4" w:space="0" w:color="auto"/>
              <w:bottom w:val="single" w:sz="4" w:space="0" w:color="auto"/>
              <w:right w:val="single" w:sz="4" w:space="0" w:color="auto"/>
            </w:tcBorders>
            <w:hideMark/>
          </w:tcPr>
          <w:p w14:paraId="7D7DFD17"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w:t>
            </w:r>
          </w:p>
        </w:tc>
      </w:tr>
      <w:tr w:rsidR="00B95DFA" w:rsidRPr="00E83750" w14:paraId="4796994F" w14:textId="77777777" w:rsidTr="00B95DFA">
        <w:trPr>
          <w:cantSplit/>
          <w:trHeight w:val="350"/>
        </w:trPr>
        <w:tc>
          <w:tcPr>
            <w:tcW w:w="2660" w:type="dxa"/>
            <w:tcBorders>
              <w:top w:val="single" w:sz="4" w:space="0" w:color="auto"/>
              <w:left w:val="single" w:sz="4" w:space="0" w:color="auto"/>
              <w:bottom w:val="single" w:sz="4" w:space="0" w:color="auto"/>
              <w:right w:val="single" w:sz="4" w:space="0" w:color="auto"/>
            </w:tcBorders>
          </w:tcPr>
          <w:p w14:paraId="2E663E03" w14:textId="77777777" w:rsidR="00B95DFA" w:rsidRDefault="00B95DFA">
            <w:pPr>
              <w:spacing w:after="0" w:line="240" w:lineRule="auto"/>
              <w:rPr>
                <w:rFonts w:ascii="Times New Roman" w:hAnsi="Times New Roman"/>
                <w:b/>
                <w:lang w:val="lt-LT" w:eastAsia="lt-LT"/>
              </w:rPr>
            </w:pPr>
          </w:p>
        </w:tc>
        <w:tc>
          <w:tcPr>
            <w:tcW w:w="4536" w:type="dxa"/>
            <w:tcBorders>
              <w:top w:val="single" w:sz="4" w:space="0" w:color="auto"/>
              <w:left w:val="single" w:sz="4" w:space="0" w:color="auto"/>
              <w:bottom w:val="single" w:sz="4" w:space="0" w:color="auto"/>
              <w:right w:val="single" w:sz="4" w:space="0" w:color="auto"/>
            </w:tcBorders>
            <w:hideMark/>
          </w:tcPr>
          <w:p w14:paraId="2365CA2A"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Veido edema</w:t>
            </w:r>
          </w:p>
          <w:p w14:paraId="13097544" w14:textId="77777777" w:rsidR="00B95DFA" w:rsidRDefault="00B95DFA">
            <w:pPr>
              <w:spacing w:after="0" w:line="240" w:lineRule="auto"/>
              <w:rPr>
                <w:rFonts w:ascii="Times New Roman" w:hAnsi="Times New Roman"/>
                <w:bCs/>
                <w:lang w:val="lt-LT" w:eastAsia="lt-LT"/>
              </w:rPr>
            </w:pPr>
            <w:r>
              <w:rPr>
                <w:rFonts w:ascii="Times New Roman" w:hAnsi="Times New Roman"/>
                <w:bCs/>
                <w:lang w:val="lt-LT" w:eastAsia="lt-LT"/>
              </w:rPr>
              <w:t>Periferinė edema</w:t>
            </w:r>
          </w:p>
          <w:p w14:paraId="6CE47A88" w14:textId="77777777" w:rsidR="00B95DFA" w:rsidRDefault="00B95DFA">
            <w:pPr>
              <w:spacing w:after="0" w:line="240" w:lineRule="auto"/>
              <w:rPr>
                <w:rFonts w:ascii="Times New Roman" w:hAnsi="Times New Roman"/>
                <w:bCs/>
                <w:lang w:val="lt-LT" w:eastAsia="lt-LT"/>
              </w:rPr>
            </w:pPr>
            <w:proofErr w:type="spellStart"/>
            <w:r>
              <w:rPr>
                <w:rFonts w:ascii="Times New Roman" w:hAnsi="Times New Roman"/>
                <w:bCs/>
                <w:lang w:val="lt-LT" w:eastAsia="lt-LT"/>
              </w:rPr>
              <w:t>Astenija</w:t>
            </w:r>
            <w:proofErr w:type="spellEnd"/>
          </w:p>
          <w:p w14:paraId="143DA287" w14:textId="77777777" w:rsidR="00B95DFA" w:rsidRDefault="00B95DFA" w:rsidP="00F5212B">
            <w:pPr>
              <w:spacing w:after="0" w:line="240" w:lineRule="auto"/>
              <w:rPr>
                <w:rFonts w:ascii="Times New Roman" w:hAnsi="Times New Roman"/>
                <w:b/>
                <w:lang w:val="lt-LT" w:eastAsia="lt-LT"/>
              </w:rPr>
            </w:pPr>
            <w:r>
              <w:rPr>
                <w:rFonts w:ascii="Times New Roman" w:hAnsi="Times New Roman"/>
                <w:bCs/>
                <w:lang w:val="lt-LT" w:eastAsia="lt-LT"/>
              </w:rPr>
              <w:t>Reakcija infuzijos vietoje****</w:t>
            </w:r>
          </w:p>
        </w:tc>
        <w:tc>
          <w:tcPr>
            <w:tcW w:w="1984" w:type="dxa"/>
            <w:tcBorders>
              <w:top w:val="single" w:sz="4" w:space="0" w:color="auto"/>
              <w:left w:val="single" w:sz="4" w:space="0" w:color="auto"/>
              <w:bottom w:val="single" w:sz="4" w:space="0" w:color="auto"/>
              <w:right w:val="single" w:sz="4" w:space="0" w:color="auto"/>
            </w:tcBorders>
            <w:hideMark/>
          </w:tcPr>
          <w:p w14:paraId="1B90D6E8"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p w14:paraId="1E914F29"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w:t>
            </w:r>
          </w:p>
        </w:tc>
      </w:tr>
      <w:tr w:rsidR="00B95DFA" w14:paraId="24D34823" w14:textId="77777777" w:rsidTr="00B95DFA">
        <w:trPr>
          <w:cantSplit/>
          <w:trHeight w:val="350"/>
        </w:trPr>
        <w:tc>
          <w:tcPr>
            <w:tcW w:w="2660" w:type="dxa"/>
            <w:tcBorders>
              <w:top w:val="single" w:sz="4" w:space="0" w:color="auto"/>
              <w:left w:val="single" w:sz="4" w:space="0" w:color="auto"/>
              <w:bottom w:val="single" w:sz="4" w:space="0" w:color="auto"/>
              <w:right w:val="single" w:sz="4" w:space="0" w:color="auto"/>
            </w:tcBorders>
            <w:hideMark/>
          </w:tcPr>
          <w:p w14:paraId="77843520" w14:textId="77777777" w:rsidR="00B95DFA" w:rsidRDefault="00B95DFA">
            <w:pPr>
              <w:spacing w:after="0" w:line="240" w:lineRule="auto"/>
              <w:rPr>
                <w:rFonts w:ascii="Times New Roman" w:hAnsi="Times New Roman"/>
                <w:b/>
                <w:lang w:val="lt-LT" w:eastAsia="lt-LT"/>
              </w:rPr>
            </w:pPr>
            <w:r>
              <w:rPr>
                <w:rFonts w:ascii="Times New Roman" w:hAnsi="Times New Roman"/>
                <w:b/>
                <w:bCs/>
                <w:lang w:val="lt-LT" w:eastAsia="lt-LT"/>
              </w:rPr>
              <w:t>Tyrimai</w:t>
            </w:r>
          </w:p>
        </w:tc>
        <w:tc>
          <w:tcPr>
            <w:tcW w:w="4536" w:type="dxa"/>
            <w:tcBorders>
              <w:top w:val="single" w:sz="4" w:space="0" w:color="auto"/>
              <w:left w:val="single" w:sz="4" w:space="0" w:color="auto"/>
              <w:bottom w:val="single" w:sz="4" w:space="0" w:color="auto"/>
              <w:right w:val="single" w:sz="4" w:space="0" w:color="auto"/>
            </w:tcBorders>
            <w:hideMark/>
          </w:tcPr>
          <w:p w14:paraId="25F70D21" w14:textId="77777777" w:rsidR="00B95DFA" w:rsidRDefault="00B95DFA">
            <w:pPr>
              <w:spacing w:after="0" w:line="240" w:lineRule="auto"/>
              <w:rPr>
                <w:rFonts w:ascii="Times New Roman" w:hAnsi="Times New Roman"/>
                <w:bCs/>
                <w:lang w:val="lt-LT" w:eastAsia="lt-LT"/>
              </w:rPr>
            </w:pPr>
            <w:r>
              <w:rPr>
                <w:rFonts w:ascii="Times New Roman" w:hAnsi="Times New Roman"/>
                <w:lang w:val="lt-LT" w:eastAsia="lt-LT"/>
              </w:rPr>
              <w:t xml:space="preserve">Laboratoriniai </w:t>
            </w:r>
            <w:proofErr w:type="spellStart"/>
            <w:r>
              <w:rPr>
                <w:rFonts w:ascii="Times New Roman" w:hAnsi="Times New Roman"/>
                <w:lang w:val="lt-LT" w:eastAsia="lt-LT"/>
              </w:rPr>
              <w:t>diseminuotos</w:t>
            </w:r>
            <w:proofErr w:type="spellEnd"/>
            <w:r>
              <w:rPr>
                <w:rFonts w:ascii="Times New Roman" w:hAnsi="Times New Roman"/>
                <w:lang w:val="lt-LT" w:eastAsia="lt-LT"/>
              </w:rPr>
              <w:t xml:space="preserve"> </w:t>
            </w:r>
            <w:proofErr w:type="spellStart"/>
            <w:r>
              <w:rPr>
                <w:rFonts w:ascii="Times New Roman" w:hAnsi="Times New Roman"/>
                <w:lang w:val="lt-LT" w:eastAsia="lt-LT"/>
              </w:rPr>
              <w:t>intravaskulinės</w:t>
            </w:r>
            <w:proofErr w:type="spellEnd"/>
            <w:r>
              <w:rPr>
                <w:rFonts w:ascii="Times New Roman" w:hAnsi="Times New Roman"/>
                <w:lang w:val="lt-LT" w:eastAsia="lt-LT"/>
              </w:rPr>
              <w:t xml:space="preserve"> </w:t>
            </w:r>
            <w:proofErr w:type="spellStart"/>
            <w:r>
              <w:rPr>
                <w:rFonts w:ascii="Times New Roman" w:hAnsi="Times New Roman"/>
                <w:lang w:val="lt-LT" w:eastAsia="lt-LT"/>
              </w:rPr>
              <w:t>koaguliopatijos</w:t>
            </w:r>
            <w:proofErr w:type="spellEnd"/>
            <w:r>
              <w:rPr>
                <w:rFonts w:ascii="Times New Roman" w:hAnsi="Times New Roman"/>
                <w:lang w:val="lt-LT" w:eastAsia="lt-LT"/>
              </w:rPr>
              <w:t xml:space="preserve"> požymiai</w:t>
            </w:r>
          </w:p>
          <w:p w14:paraId="11BF7240" w14:textId="77777777" w:rsidR="00B95DFA" w:rsidRDefault="00B95DFA">
            <w:pPr>
              <w:spacing w:after="0" w:line="240" w:lineRule="auto"/>
              <w:rPr>
                <w:rFonts w:ascii="Times New Roman" w:hAnsi="Times New Roman"/>
                <w:bCs/>
                <w:iCs/>
                <w:lang w:val="lt-LT" w:eastAsia="lt-LT"/>
              </w:rPr>
            </w:pPr>
            <w:r>
              <w:rPr>
                <w:rFonts w:ascii="Times New Roman" w:hAnsi="Times New Roman"/>
                <w:bCs/>
                <w:iCs/>
                <w:lang w:val="lt-LT" w:eastAsia="lt-LT"/>
              </w:rPr>
              <w:t xml:space="preserve">Pailgėjęs </w:t>
            </w:r>
            <w:proofErr w:type="spellStart"/>
            <w:r>
              <w:rPr>
                <w:rFonts w:ascii="Times New Roman" w:hAnsi="Times New Roman"/>
                <w:bCs/>
                <w:iCs/>
                <w:lang w:val="lt-LT" w:eastAsia="lt-LT"/>
              </w:rPr>
              <w:t>protrombino</w:t>
            </w:r>
            <w:proofErr w:type="spellEnd"/>
            <w:r>
              <w:rPr>
                <w:rFonts w:ascii="Times New Roman" w:hAnsi="Times New Roman"/>
                <w:bCs/>
                <w:iCs/>
                <w:lang w:val="lt-LT" w:eastAsia="lt-LT"/>
              </w:rPr>
              <w:t xml:space="preserve"> laikas</w:t>
            </w:r>
          </w:p>
          <w:p w14:paraId="788EAAC2" w14:textId="77777777" w:rsidR="00B95DFA" w:rsidRDefault="00B95DFA">
            <w:pPr>
              <w:spacing w:after="0" w:line="240" w:lineRule="auto"/>
              <w:rPr>
                <w:rFonts w:ascii="Times New Roman" w:hAnsi="Times New Roman"/>
                <w:b/>
                <w:bCs/>
                <w:lang w:val="lt-LT" w:eastAsia="lt-LT"/>
              </w:rPr>
            </w:pPr>
            <w:r>
              <w:rPr>
                <w:rFonts w:ascii="Times New Roman" w:hAnsi="Times New Roman"/>
                <w:bCs/>
                <w:lang w:val="lt-LT" w:eastAsia="lt-LT"/>
              </w:rPr>
              <w:t xml:space="preserve">Pailgėjęs dalinis aktyvintas </w:t>
            </w:r>
            <w:proofErr w:type="spellStart"/>
            <w:r>
              <w:rPr>
                <w:rFonts w:ascii="Times New Roman" w:hAnsi="Times New Roman"/>
                <w:bCs/>
                <w:lang w:val="lt-LT" w:eastAsia="lt-LT"/>
              </w:rPr>
              <w:t>tromboplastino</w:t>
            </w:r>
            <w:proofErr w:type="spellEnd"/>
            <w:r>
              <w:rPr>
                <w:rFonts w:ascii="Times New Roman" w:hAnsi="Times New Roman"/>
                <w:bCs/>
                <w:lang w:val="lt-LT" w:eastAsia="lt-LT"/>
              </w:rPr>
              <w:t xml:space="preserve"> laikas</w:t>
            </w:r>
          </w:p>
        </w:tc>
        <w:tc>
          <w:tcPr>
            <w:tcW w:w="1984" w:type="dxa"/>
            <w:tcBorders>
              <w:top w:val="single" w:sz="4" w:space="0" w:color="auto"/>
              <w:left w:val="single" w:sz="4" w:space="0" w:color="auto"/>
              <w:bottom w:val="single" w:sz="4" w:space="0" w:color="auto"/>
              <w:right w:val="single" w:sz="4" w:space="0" w:color="auto"/>
            </w:tcBorders>
          </w:tcPr>
          <w:p w14:paraId="1439C672" w14:textId="77777777" w:rsidR="00B95DFA" w:rsidRDefault="00B95DFA">
            <w:pPr>
              <w:spacing w:after="0" w:line="240" w:lineRule="auto"/>
              <w:rPr>
                <w:rFonts w:ascii="Times New Roman" w:hAnsi="Times New Roman"/>
                <w:b/>
                <w:lang w:val="lt-LT" w:eastAsia="lt-LT"/>
              </w:rPr>
            </w:pPr>
            <w:r>
              <w:rPr>
                <w:rFonts w:ascii="Times New Roman" w:hAnsi="Times New Roman"/>
                <w:lang w:val="lt-LT" w:eastAsia="lt-LT"/>
              </w:rPr>
              <w:t>Dažnis nežinomas Dažnis nežinomas Dažnis nežinomas</w:t>
            </w:r>
          </w:p>
          <w:p w14:paraId="077EC189" w14:textId="77777777" w:rsidR="00B95DFA" w:rsidRDefault="00B95DFA">
            <w:pPr>
              <w:spacing w:after="0" w:line="240" w:lineRule="auto"/>
              <w:rPr>
                <w:rFonts w:ascii="Times New Roman" w:hAnsi="Times New Roman"/>
                <w:b/>
                <w:lang w:val="lt-LT" w:eastAsia="lt-LT"/>
              </w:rPr>
            </w:pPr>
          </w:p>
        </w:tc>
      </w:tr>
    </w:tbl>
    <w:p w14:paraId="5883365D" w14:textId="77777777" w:rsidR="00B95DFA" w:rsidRDefault="00B95DFA" w:rsidP="00B95DFA">
      <w:pPr>
        <w:spacing w:after="0" w:line="240" w:lineRule="auto"/>
        <w:rPr>
          <w:rFonts w:ascii="Times New Roman" w:hAnsi="Times New Roman"/>
          <w:lang w:val="lt-LT" w:eastAsia="lt-LT"/>
        </w:rPr>
      </w:pPr>
    </w:p>
    <w:p w14:paraId="3CC96AD9" w14:textId="77777777" w:rsidR="00B95DFA" w:rsidRDefault="00B95DFA" w:rsidP="00B95DFA">
      <w:pPr>
        <w:spacing w:after="0" w:line="240" w:lineRule="auto"/>
        <w:rPr>
          <w:rFonts w:ascii="Times New Roman" w:hAnsi="Times New Roman"/>
          <w:vertAlign w:val="superscript"/>
          <w:lang w:val="lt-LT" w:eastAsia="lt-LT"/>
        </w:rPr>
      </w:pPr>
      <w:r>
        <w:rPr>
          <w:rFonts w:ascii="Times New Roman" w:hAnsi="Times New Roman"/>
          <w:vertAlign w:val="superscript"/>
          <w:lang w:val="lt-LT" w:eastAsia="lt-LT"/>
        </w:rPr>
        <w:t>1</w:t>
      </w:r>
      <w:r>
        <w:rPr>
          <w:rFonts w:ascii="Times New Roman" w:hAnsi="Times New Roman"/>
          <w:lang w:val="lt-LT" w:eastAsia="lt-LT"/>
        </w:rPr>
        <w:t xml:space="preserve"> burnos, tiesiosios žarnos </w:t>
      </w:r>
    </w:p>
    <w:p w14:paraId="1614D13D" w14:textId="77777777" w:rsidR="00B95DFA" w:rsidRDefault="00B95DFA" w:rsidP="00B95DFA">
      <w:pPr>
        <w:spacing w:after="0" w:line="240" w:lineRule="auto"/>
        <w:rPr>
          <w:rFonts w:ascii="Times New Roman" w:hAnsi="Times New Roman"/>
          <w:lang w:val="lt-LT" w:eastAsia="lt-LT"/>
        </w:rPr>
      </w:pPr>
      <w:r>
        <w:rPr>
          <w:rFonts w:ascii="Times New Roman" w:hAnsi="Times New Roman"/>
          <w:vertAlign w:val="superscript"/>
          <w:lang w:val="lt-LT" w:eastAsia="lt-LT"/>
        </w:rPr>
        <w:t>2</w:t>
      </w:r>
      <w:r>
        <w:rPr>
          <w:rFonts w:ascii="Times New Roman" w:hAnsi="Times New Roman"/>
          <w:lang w:val="lt-LT" w:eastAsia="lt-LT"/>
        </w:rPr>
        <w:t xml:space="preserve"> Įskaitant neniežtinčią, niežtinčią </w:t>
      </w:r>
      <w:proofErr w:type="spellStart"/>
      <w:r>
        <w:rPr>
          <w:rFonts w:ascii="Times New Roman" w:hAnsi="Times New Roman"/>
          <w:lang w:val="lt-LT" w:eastAsia="lt-LT"/>
        </w:rPr>
        <w:t>eritemą</w:t>
      </w:r>
      <w:proofErr w:type="spellEnd"/>
      <w:r>
        <w:rPr>
          <w:rFonts w:ascii="Times New Roman" w:hAnsi="Times New Roman"/>
          <w:lang w:val="lt-LT" w:eastAsia="lt-LT"/>
        </w:rPr>
        <w:t xml:space="preserve"> (</w:t>
      </w:r>
      <w:proofErr w:type="spellStart"/>
      <w:r>
        <w:rPr>
          <w:rFonts w:ascii="Times New Roman" w:hAnsi="Times New Roman"/>
          <w:lang w:val="lt-LT" w:eastAsia="lt-LT"/>
        </w:rPr>
        <w:t>eritematozę</w:t>
      </w:r>
      <w:proofErr w:type="spellEnd"/>
      <w:r>
        <w:rPr>
          <w:rFonts w:ascii="Times New Roman" w:hAnsi="Times New Roman"/>
          <w:lang w:val="lt-LT" w:eastAsia="lt-LT"/>
        </w:rPr>
        <w:t xml:space="preserve">), </w:t>
      </w:r>
      <w:proofErr w:type="spellStart"/>
      <w:r>
        <w:rPr>
          <w:rFonts w:ascii="Times New Roman" w:hAnsi="Times New Roman"/>
          <w:lang w:val="lt-LT" w:eastAsia="lt-LT"/>
        </w:rPr>
        <w:t>egzeminius</w:t>
      </w:r>
      <w:proofErr w:type="spellEnd"/>
      <w:r>
        <w:rPr>
          <w:rFonts w:ascii="Times New Roman" w:hAnsi="Times New Roman"/>
          <w:lang w:val="lt-LT" w:eastAsia="lt-LT"/>
        </w:rPr>
        <w:t xml:space="preserve">, </w:t>
      </w:r>
      <w:proofErr w:type="spellStart"/>
      <w:r>
        <w:rPr>
          <w:rFonts w:ascii="Times New Roman" w:hAnsi="Times New Roman"/>
          <w:lang w:val="lt-LT" w:eastAsia="lt-LT"/>
        </w:rPr>
        <w:t>papulinius</w:t>
      </w:r>
      <w:proofErr w:type="spellEnd"/>
      <w:r>
        <w:rPr>
          <w:rFonts w:ascii="Times New Roman" w:hAnsi="Times New Roman"/>
          <w:lang w:val="lt-LT" w:eastAsia="lt-LT"/>
        </w:rPr>
        <w:t xml:space="preserve"> ir (arba) </w:t>
      </w:r>
      <w:proofErr w:type="spellStart"/>
      <w:r>
        <w:rPr>
          <w:rFonts w:ascii="Times New Roman" w:hAnsi="Times New Roman"/>
          <w:lang w:val="lt-LT" w:eastAsia="lt-LT"/>
        </w:rPr>
        <w:t>makulinius</w:t>
      </w:r>
      <w:proofErr w:type="spellEnd"/>
      <w:r>
        <w:rPr>
          <w:rFonts w:ascii="Times New Roman" w:hAnsi="Times New Roman"/>
          <w:lang w:val="lt-LT" w:eastAsia="lt-LT"/>
        </w:rPr>
        <w:t xml:space="preserve"> bėrimus.</w:t>
      </w:r>
    </w:p>
    <w:p w14:paraId="37ABD2CC" w14:textId="77777777" w:rsidR="00B95DFA" w:rsidRDefault="00B95DFA" w:rsidP="00B95DFA">
      <w:pPr>
        <w:spacing w:after="0" w:line="240" w:lineRule="auto"/>
        <w:rPr>
          <w:rFonts w:ascii="Times New Roman" w:hAnsi="Times New Roman"/>
          <w:bCs/>
          <w:lang w:val="lt-LT" w:eastAsia="lt-LT"/>
        </w:rPr>
      </w:pPr>
      <w:r>
        <w:rPr>
          <w:rFonts w:ascii="Times New Roman" w:hAnsi="Times New Roman"/>
          <w:lang w:val="lt-LT" w:eastAsia="lt-LT"/>
        </w:rPr>
        <w:t xml:space="preserve">*    </w:t>
      </w:r>
      <w:r>
        <w:rPr>
          <w:rFonts w:ascii="Times New Roman" w:hAnsi="Times New Roman"/>
          <w:bCs/>
          <w:lang w:val="lt-LT" w:eastAsia="lt-LT"/>
        </w:rPr>
        <w:t xml:space="preserve">su </w:t>
      </w:r>
      <w:proofErr w:type="spellStart"/>
      <w:r>
        <w:rPr>
          <w:rFonts w:ascii="Times New Roman" w:hAnsi="Times New Roman"/>
          <w:bCs/>
          <w:iCs/>
          <w:lang w:val="lt-LT" w:eastAsia="lt-LT"/>
        </w:rPr>
        <w:t>eozinofilija</w:t>
      </w:r>
      <w:proofErr w:type="spellEnd"/>
      <w:r>
        <w:rPr>
          <w:rFonts w:ascii="Times New Roman" w:hAnsi="Times New Roman"/>
          <w:bCs/>
          <w:lang w:val="lt-LT" w:eastAsia="lt-LT"/>
        </w:rPr>
        <w:t xml:space="preserve"> ir </w:t>
      </w:r>
      <w:r>
        <w:rPr>
          <w:rFonts w:ascii="Times New Roman" w:hAnsi="Times New Roman"/>
          <w:bCs/>
          <w:iCs/>
          <w:lang w:val="lt-LT" w:eastAsia="lt-LT"/>
        </w:rPr>
        <w:t>sisteminiais simptomais;</w:t>
      </w:r>
    </w:p>
    <w:p w14:paraId="55C2BA71" w14:textId="77777777" w:rsidR="00B95DFA" w:rsidRDefault="00B95DFA" w:rsidP="00B95DFA">
      <w:pPr>
        <w:spacing w:after="0" w:line="240" w:lineRule="auto"/>
        <w:rPr>
          <w:rFonts w:ascii="Times New Roman" w:hAnsi="Times New Roman"/>
          <w:bCs/>
          <w:highlight w:val="yellow"/>
          <w:lang w:val="lt-LT" w:eastAsia="lt-LT"/>
        </w:rPr>
      </w:pPr>
      <w:r>
        <w:rPr>
          <w:rFonts w:ascii="Times New Roman" w:hAnsi="Times New Roman"/>
          <w:lang w:val="lt-LT" w:eastAsia="lt-LT"/>
        </w:rPr>
        <w:t xml:space="preserve">**  odos ir gleivinių, gleivinių, oralinis, </w:t>
      </w:r>
      <w:proofErr w:type="spellStart"/>
      <w:r>
        <w:rPr>
          <w:rFonts w:ascii="Times New Roman" w:hAnsi="Times New Roman"/>
          <w:lang w:val="lt-LT" w:eastAsia="lt-LT"/>
        </w:rPr>
        <w:t>vulvovaginalinis</w:t>
      </w:r>
      <w:proofErr w:type="spellEnd"/>
      <w:r>
        <w:rPr>
          <w:rFonts w:ascii="Times New Roman" w:hAnsi="Times New Roman"/>
          <w:lang w:val="lt-LT" w:eastAsia="lt-LT"/>
        </w:rPr>
        <w:t xml:space="preserve">, </w:t>
      </w:r>
      <w:proofErr w:type="spellStart"/>
      <w:r>
        <w:rPr>
          <w:rFonts w:ascii="Times New Roman" w:hAnsi="Times New Roman"/>
          <w:lang w:val="lt-LT" w:eastAsia="lt-LT"/>
        </w:rPr>
        <w:t>anorektalinis</w:t>
      </w:r>
      <w:proofErr w:type="spellEnd"/>
      <w:r>
        <w:rPr>
          <w:rFonts w:ascii="Times New Roman" w:hAnsi="Times New Roman"/>
          <w:lang w:val="lt-LT" w:eastAsia="lt-LT"/>
        </w:rPr>
        <w:t>.</w:t>
      </w:r>
    </w:p>
    <w:p w14:paraId="2A777531" w14:textId="77777777" w:rsidR="00B95DFA" w:rsidRDefault="00B95DFA" w:rsidP="00B95DFA">
      <w:pPr>
        <w:spacing w:after="0" w:line="240" w:lineRule="auto"/>
        <w:rPr>
          <w:rFonts w:ascii="Times New Roman" w:hAnsi="Times New Roman"/>
          <w:bCs/>
          <w:lang w:val="lt-LT" w:eastAsia="lt-LT"/>
        </w:rPr>
      </w:pPr>
      <w:r>
        <w:rPr>
          <w:rFonts w:ascii="Times New Roman" w:hAnsi="Times New Roman"/>
          <w:bCs/>
          <w:lang w:val="lt-LT" w:eastAsia="lt-LT"/>
        </w:rPr>
        <w:t xml:space="preserve">**** </w:t>
      </w:r>
      <w:proofErr w:type="spellStart"/>
      <w:r>
        <w:rPr>
          <w:rFonts w:ascii="Times New Roman" w:hAnsi="Times New Roman"/>
          <w:bCs/>
          <w:lang w:val="lt-LT" w:eastAsia="lt-LT"/>
        </w:rPr>
        <w:t>tromboflebitas</w:t>
      </w:r>
      <w:proofErr w:type="spellEnd"/>
      <w:r>
        <w:rPr>
          <w:rFonts w:ascii="Times New Roman" w:hAnsi="Times New Roman"/>
          <w:bCs/>
          <w:lang w:val="lt-LT" w:eastAsia="lt-LT"/>
        </w:rPr>
        <w:t>, sudirginimas.</w:t>
      </w:r>
    </w:p>
    <w:p w14:paraId="43D7A11B" w14:textId="77777777" w:rsidR="00B95DFA" w:rsidRDefault="00B95DFA" w:rsidP="00B95DFA">
      <w:pPr>
        <w:spacing w:after="0" w:line="240" w:lineRule="auto"/>
        <w:ind w:left="426"/>
        <w:rPr>
          <w:rFonts w:ascii="Times New Roman" w:hAnsi="Times New Roman"/>
          <w:b/>
          <w:lang w:val="lt-LT" w:eastAsia="lt-LT"/>
        </w:rPr>
      </w:pPr>
    </w:p>
    <w:p w14:paraId="424C6D83" w14:textId="77777777" w:rsidR="00B95DFA" w:rsidRDefault="00B95DFA" w:rsidP="00B95DFA">
      <w:pPr>
        <w:numPr>
          <w:ilvl w:val="0"/>
          <w:numId w:val="8"/>
        </w:numPr>
        <w:spacing w:after="0" w:line="240" w:lineRule="auto"/>
        <w:ind w:left="426" w:hanging="426"/>
        <w:rPr>
          <w:rFonts w:ascii="Times New Roman" w:hAnsi="Times New Roman"/>
          <w:bCs/>
          <w:i/>
          <w:lang w:val="en-GB" w:eastAsia="lt-LT"/>
        </w:rPr>
      </w:pPr>
      <w:proofErr w:type="spellStart"/>
      <w:r>
        <w:rPr>
          <w:rFonts w:ascii="Times New Roman" w:hAnsi="Times New Roman"/>
          <w:bCs/>
          <w:i/>
          <w:lang w:val="en-GB" w:eastAsia="lt-LT"/>
        </w:rPr>
        <w:t>Atsiradimo</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laikas</w:t>
      </w:r>
      <w:proofErr w:type="spellEnd"/>
    </w:p>
    <w:p w14:paraId="0912193A" w14:textId="77777777" w:rsidR="00B95DFA" w:rsidRDefault="00F5212B" w:rsidP="00B95DFA">
      <w:pPr>
        <w:spacing w:after="0" w:line="240" w:lineRule="auto"/>
        <w:rPr>
          <w:rFonts w:ascii="Times New Roman" w:hAnsi="Times New Roman"/>
          <w:lang w:val="en-GB" w:eastAsia="lt-LT"/>
        </w:rPr>
      </w:pPr>
      <w:r>
        <w:rPr>
          <w:rFonts w:ascii="Times New Roman" w:hAnsi="Times New Roman"/>
          <w:lang w:val="en-GB" w:eastAsia="lt-LT"/>
        </w:rPr>
        <w:t>K</w:t>
      </w:r>
      <w:r w:rsidR="00B95DFA">
        <w:rPr>
          <w:rFonts w:ascii="Times New Roman" w:hAnsi="Times New Roman"/>
          <w:lang w:val="en-GB" w:eastAsia="lt-LT"/>
        </w:rPr>
        <w:t xml:space="preserve">ai </w:t>
      </w:r>
      <w:proofErr w:type="spellStart"/>
      <w:r w:rsidR="00B95DFA">
        <w:rPr>
          <w:rFonts w:ascii="Times New Roman" w:hAnsi="Times New Roman"/>
          <w:lang w:val="en-GB" w:eastAsia="lt-LT"/>
        </w:rPr>
        <w:t>kuriems</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pacientams</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šie</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simptomai</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pasireiškė</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pirmą</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kartą</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pavartojus</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mesna</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kitiems</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pavartojus</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antrą</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arba</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trečią</w:t>
      </w:r>
      <w:proofErr w:type="spellEnd"/>
      <w:r w:rsidR="00B95DFA">
        <w:rPr>
          <w:rFonts w:ascii="Times New Roman" w:hAnsi="Times New Roman"/>
          <w:lang w:val="en-GB" w:eastAsia="lt-LT"/>
        </w:rPr>
        <w:t xml:space="preserve"> </w:t>
      </w:r>
      <w:proofErr w:type="spellStart"/>
      <w:proofErr w:type="gramStart"/>
      <w:r w:rsidR="00B95DFA">
        <w:rPr>
          <w:rFonts w:ascii="Times New Roman" w:hAnsi="Times New Roman"/>
          <w:lang w:val="en-GB" w:eastAsia="lt-LT"/>
        </w:rPr>
        <w:t>kartą.Visi</w:t>
      </w:r>
      <w:proofErr w:type="spellEnd"/>
      <w:proofErr w:type="gramEnd"/>
      <w:r w:rsidR="00B95DFA">
        <w:rPr>
          <w:rFonts w:ascii="Times New Roman" w:hAnsi="Times New Roman"/>
          <w:lang w:val="en-GB" w:eastAsia="lt-LT"/>
        </w:rPr>
        <w:t xml:space="preserve"> </w:t>
      </w:r>
      <w:proofErr w:type="spellStart"/>
      <w:r w:rsidR="00B95DFA">
        <w:rPr>
          <w:rFonts w:ascii="Times New Roman" w:hAnsi="Times New Roman"/>
          <w:lang w:val="en-GB" w:eastAsia="lt-LT"/>
        </w:rPr>
        <w:t>simptomai</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pasireiškė</w:t>
      </w:r>
      <w:proofErr w:type="spellEnd"/>
      <w:r w:rsidR="00B95DFA">
        <w:rPr>
          <w:rFonts w:ascii="Times New Roman" w:hAnsi="Times New Roman"/>
          <w:lang w:val="en-GB" w:eastAsia="lt-LT"/>
        </w:rPr>
        <w:t xml:space="preserve"> per </w:t>
      </w:r>
      <w:proofErr w:type="spellStart"/>
      <w:r w:rsidR="00B95DFA">
        <w:rPr>
          <w:rFonts w:ascii="Times New Roman" w:hAnsi="Times New Roman"/>
          <w:lang w:val="en-GB" w:eastAsia="lt-LT"/>
        </w:rPr>
        <w:t>kelias</w:t>
      </w:r>
      <w:proofErr w:type="spellEnd"/>
      <w:r w:rsidR="00B95DFA">
        <w:rPr>
          <w:rFonts w:ascii="Times New Roman" w:hAnsi="Times New Roman"/>
          <w:lang w:val="en-GB" w:eastAsia="lt-LT"/>
        </w:rPr>
        <w:t xml:space="preserve"> </w:t>
      </w:r>
      <w:proofErr w:type="spellStart"/>
      <w:r w:rsidR="00B95DFA">
        <w:rPr>
          <w:rFonts w:ascii="Times New Roman" w:hAnsi="Times New Roman"/>
          <w:lang w:val="en-GB" w:eastAsia="lt-LT"/>
        </w:rPr>
        <w:t>valandas</w:t>
      </w:r>
      <w:proofErr w:type="spellEnd"/>
      <w:r w:rsidR="00B95DFA">
        <w:rPr>
          <w:rFonts w:ascii="Times New Roman" w:hAnsi="Times New Roman"/>
          <w:lang w:val="en-GB" w:eastAsia="lt-LT"/>
        </w:rPr>
        <w:t>.</w:t>
      </w:r>
    </w:p>
    <w:p w14:paraId="165E895C" w14:textId="77777777" w:rsidR="00B95DFA" w:rsidRDefault="00B95DFA" w:rsidP="00B95DFA">
      <w:pPr>
        <w:spacing w:after="0" w:line="240" w:lineRule="auto"/>
        <w:rPr>
          <w:rFonts w:ascii="Times New Roman" w:hAnsi="Times New Roman"/>
          <w:b/>
          <w:highlight w:val="yellow"/>
          <w:lang w:val="lt-LT" w:eastAsia="lt-LT"/>
        </w:rPr>
      </w:pPr>
    </w:p>
    <w:p w14:paraId="43C8463E" w14:textId="77777777" w:rsidR="00B95DFA" w:rsidRDefault="00B95DFA" w:rsidP="00B95DFA">
      <w:pPr>
        <w:numPr>
          <w:ilvl w:val="0"/>
          <w:numId w:val="10"/>
        </w:numPr>
        <w:spacing w:after="0" w:line="240" w:lineRule="auto"/>
        <w:rPr>
          <w:rFonts w:ascii="Times New Roman" w:hAnsi="Times New Roman"/>
          <w:bCs/>
          <w:i/>
          <w:lang w:val="en-GB" w:eastAsia="lt-LT"/>
        </w:rPr>
      </w:pPr>
      <w:proofErr w:type="spellStart"/>
      <w:r>
        <w:rPr>
          <w:rFonts w:ascii="Times New Roman" w:hAnsi="Times New Roman"/>
          <w:bCs/>
          <w:i/>
          <w:lang w:val="en-GB" w:eastAsia="lt-LT"/>
        </w:rPr>
        <w:t>Kartotinis</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vartojimas</w:t>
      </w:r>
      <w:proofErr w:type="spellEnd"/>
    </w:p>
    <w:p w14:paraId="753B9EB9" w14:textId="77777777" w:rsidR="00B95DFA" w:rsidRDefault="00B95DFA" w:rsidP="00B95DFA">
      <w:pPr>
        <w:spacing w:after="0" w:line="240" w:lineRule="auto"/>
        <w:rPr>
          <w:rFonts w:ascii="Times New Roman" w:hAnsi="Times New Roman"/>
          <w:lang w:val="en-GB" w:eastAsia="lt-LT"/>
        </w:rPr>
      </w:pPr>
      <w:r>
        <w:rPr>
          <w:rFonts w:ascii="Times New Roman" w:hAnsi="Times New Roman"/>
          <w:lang w:val="en-GB" w:eastAsia="lt-LT"/>
        </w:rPr>
        <w:t xml:space="preserve">Kai </w:t>
      </w:r>
      <w:proofErr w:type="spellStart"/>
      <w:r>
        <w:rPr>
          <w:rFonts w:ascii="Times New Roman" w:hAnsi="Times New Roman"/>
          <w:lang w:val="en-GB" w:eastAsia="lt-LT"/>
        </w:rPr>
        <w:t>kuriems</w:t>
      </w:r>
      <w:proofErr w:type="spellEnd"/>
      <w:r>
        <w:rPr>
          <w:rFonts w:ascii="Times New Roman" w:hAnsi="Times New Roman"/>
          <w:lang w:val="en-GB" w:eastAsia="lt-LT"/>
        </w:rPr>
        <w:t xml:space="preserve"> </w:t>
      </w:r>
      <w:proofErr w:type="spellStart"/>
      <w:r>
        <w:rPr>
          <w:rFonts w:ascii="Times New Roman" w:hAnsi="Times New Roman"/>
          <w:lang w:val="en-GB" w:eastAsia="lt-LT"/>
        </w:rPr>
        <w:t>asmenims</w:t>
      </w:r>
      <w:proofErr w:type="spellEnd"/>
      <w:r>
        <w:rPr>
          <w:rFonts w:ascii="Times New Roman" w:hAnsi="Times New Roman"/>
          <w:lang w:val="en-GB" w:eastAsia="lt-LT"/>
        </w:rPr>
        <w:t xml:space="preserve"> po </w:t>
      </w:r>
      <w:proofErr w:type="spellStart"/>
      <w:r>
        <w:rPr>
          <w:rFonts w:ascii="Times New Roman" w:hAnsi="Times New Roman"/>
          <w:lang w:val="en-GB" w:eastAsia="lt-LT"/>
        </w:rPr>
        <w:t>pirmojo</w:t>
      </w:r>
      <w:proofErr w:type="spellEnd"/>
      <w:r>
        <w:rPr>
          <w:rFonts w:ascii="Times New Roman" w:hAnsi="Times New Roman"/>
          <w:lang w:val="en-GB" w:eastAsia="lt-LT"/>
        </w:rPr>
        <w:t xml:space="preserve"> </w:t>
      </w:r>
      <w:proofErr w:type="spellStart"/>
      <w:r>
        <w:rPr>
          <w:rFonts w:ascii="Times New Roman" w:hAnsi="Times New Roman"/>
          <w:lang w:val="en-GB" w:eastAsia="lt-LT"/>
        </w:rPr>
        <w:t>epizodo</w:t>
      </w:r>
      <w:proofErr w:type="spellEnd"/>
      <w:r>
        <w:rPr>
          <w:rFonts w:ascii="Times New Roman" w:hAnsi="Times New Roman"/>
          <w:lang w:val="en-GB" w:eastAsia="lt-LT"/>
        </w:rPr>
        <w:t xml:space="preserve"> </w:t>
      </w:r>
      <w:proofErr w:type="spellStart"/>
      <w:r>
        <w:rPr>
          <w:rFonts w:ascii="Times New Roman" w:hAnsi="Times New Roman"/>
          <w:lang w:val="en-GB" w:eastAsia="lt-LT"/>
        </w:rPr>
        <w:t>simptomai</w:t>
      </w:r>
      <w:proofErr w:type="spellEnd"/>
      <w:r>
        <w:rPr>
          <w:rFonts w:ascii="Times New Roman" w:hAnsi="Times New Roman"/>
          <w:lang w:val="en-GB" w:eastAsia="lt-LT"/>
        </w:rPr>
        <w:t xml:space="preserve"> </w:t>
      </w:r>
      <w:proofErr w:type="spellStart"/>
      <w:r>
        <w:rPr>
          <w:rFonts w:ascii="Times New Roman" w:hAnsi="Times New Roman"/>
          <w:lang w:val="en-GB" w:eastAsia="lt-LT"/>
        </w:rPr>
        <w:t>daugiau</w:t>
      </w:r>
      <w:proofErr w:type="spellEnd"/>
      <w:r>
        <w:rPr>
          <w:rFonts w:ascii="Times New Roman" w:hAnsi="Times New Roman"/>
          <w:lang w:val="en-GB" w:eastAsia="lt-LT"/>
        </w:rPr>
        <w:t xml:space="preserve"> </w:t>
      </w:r>
      <w:proofErr w:type="spellStart"/>
      <w:r>
        <w:rPr>
          <w:rFonts w:ascii="Times New Roman" w:hAnsi="Times New Roman"/>
          <w:lang w:val="en-GB" w:eastAsia="lt-LT"/>
        </w:rPr>
        <w:t>nebepasireiškė</w:t>
      </w:r>
      <w:proofErr w:type="spellEnd"/>
      <w:r>
        <w:rPr>
          <w:rFonts w:ascii="Times New Roman" w:hAnsi="Times New Roman"/>
          <w:lang w:val="en-GB" w:eastAsia="lt-LT"/>
        </w:rPr>
        <w:t xml:space="preserve">, </w:t>
      </w:r>
      <w:proofErr w:type="spellStart"/>
      <w:r>
        <w:rPr>
          <w:rFonts w:ascii="Times New Roman" w:hAnsi="Times New Roman"/>
          <w:lang w:val="en-GB" w:eastAsia="lt-LT"/>
        </w:rPr>
        <w:t>tuo</w:t>
      </w:r>
      <w:proofErr w:type="spellEnd"/>
      <w:r>
        <w:rPr>
          <w:rFonts w:ascii="Times New Roman" w:hAnsi="Times New Roman"/>
          <w:lang w:val="en-GB" w:eastAsia="lt-LT"/>
        </w:rPr>
        <w:t xml:space="preserve"> </w:t>
      </w:r>
      <w:proofErr w:type="spellStart"/>
      <w:r>
        <w:rPr>
          <w:rFonts w:ascii="Times New Roman" w:hAnsi="Times New Roman"/>
          <w:lang w:val="en-GB" w:eastAsia="lt-LT"/>
        </w:rPr>
        <w:t>tarpu</w:t>
      </w:r>
      <w:proofErr w:type="spellEnd"/>
      <w:r>
        <w:rPr>
          <w:rFonts w:ascii="Times New Roman" w:hAnsi="Times New Roman"/>
          <w:lang w:val="en-GB" w:eastAsia="lt-LT"/>
        </w:rPr>
        <w:t xml:space="preserve"> </w:t>
      </w:r>
      <w:proofErr w:type="spellStart"/>
      <w:r>
        <w:rPr>
          <w:rFonts w:ascii="Times New Roman" w:hAnsi="Times New Roman"/>
          <w:lang w:val="en-GB" w:eastAsia="lt-LT"/>
        </w:rPr>
        <w:t>kitiems</w:t>
      </w:r>
      <w:proofErr w:type="spellEnd"/>
      <w:r>
        <w:rPr>
          <w:rFonts w:ascii="Times New Roman" w:hAnsi="Times New Roman"/>
          <w:lang w:val="en-GB" w:eastAsia="lt-LT"/>
        </w:rPr>
        <w:t xml:space="preserve">, </w:t>
      </w:r>
      <w:proofErr w:type="spellStart"/>
      <w:r>
        <w:rPr>
          <w:rFonts w:ascii="Times New Roman" w:hAnsi="Times New Roman"/>
          <w:lang w:val="en-GB" w:eastAsia="lt-LT"/>
        </w:rPr>
        <w:t>skiriant</w:t>
      </w:r>
      <w:proofErr w:type="spellEnd"/>
      <w:r>
        <w:rPr>
          <w:rFonts w:ascii="Times New Roman" w:hAnsi="Times New Roman"/>
          <w:lang w:val="en-GB" w:eastAsia="lt-LT"/>
        </w:rPr>
        <w:t xml:space="preserve"> </w:t>
      </w:r>
      <w:proofErr w:type="spellStart"/>
      <w:r>
        <w:rPr>
          <w:rFonts w:ascii="Times New Roman" w:hAnsi="Times New Roman"/>
          <w:lang w:val="en-GB" w:eastAsia="lt-LT"/>
        </w:rPr>
        <w:t>kartotines</w:t>
      </w:r>
      <w:proofErr w:type="spellEnd"/>
      <w:r>
        <w:rPr>
          <w:rFonts w:ascii="Times New Roman" w:hAnsi="Times New Roman"/>
          <w:lang w:val="en-GB" w:eastAsia="lt-LT"/>
        </w:rPr>
        <w:t xml:space="preserve"> dozes, </w:t>
      </w:r>
      <w:proofErr w:type="spellStart"/>
      <w:r>
        <w:rPr>
          <w:rFonts w:ascii="Times New Roman" w:hAnsi="Times New Roman"/>
          <w:lang w:val="en-GB" w:eastAsia="lt-LT"/>
        </w:rPr>
        <w:t>jie</w:t>
      </w:r>
      <w:proofErr w:type="spellEnd"/>
      <w:r>
        <w:rPr>
          <w:rFonts w:ascii="Times New Roman" w:hAnsi="Times New Roman"/>
          <w:lang w:val="en-GB" w:eastAsia="lt-LT"/>
        </w:rPr>
        <w:t xml:space="preserve"> </w:t>
      </w:r>
      <w:proofErr w:type="spellStart"/>
      <w:r>
        <w:rPr>
          <w:rFonts w:ascii="Times New Roman" w:hAnsi="Times New Roman"/>
          <w:lang w:val="en-GB" w:eastAsia="lt-LT"/>
        </w:rPr>
        <w:t>stiprėjo</w:t>
      </w:r>
      <w:proofErr w:type="spellEnd"/>
      <w:r>
        <w:rPr>
          <w:rFonts w:ascii="Times New Roman" w:hAnsi="Times New Roman"/>
          <w:lang w:val="en-GB" w:eastAsia="lt-LT"/>
        </w:rPr>
        <w:t xml:space="preserve">. </w:t>
      </w:r>
    </w:p>
    <w:p w14:paraId="0B45161F" w14:textId="77777777" w:rsidR="00B95DFA" w:rsidRDefault="00B95DFA" w:rsidP="00B95DFA">
      <w:pPr>
        <w:spacing w:after="0" w:line="240" w:lineRule="auto"/>
        <w:rPr>
          <w:rFonts w:ascii="Times New Roman" w:hAnsi="Times New Roman"/>
          <w:b/>
          <w:highlight w:val="yellow"/>
          <w:lang w:val="en-GB" w:eastAsia="lt-LT"/>
        </w:rPr>
      </w:pPr>
    </w:p>
    <w:p w14:paraId="746E60ED" w14:textId="77777777" w:rsidR="00B95DFA" w:rsidRDefault="00B95DFA" w:rsidP="00B95DFA">
      <w:pPr>
        <w:numPr>
          <w:ilvl w:val="0"/>
          <w:numId w:val="12"/>
        </w:numPr>
        <w:spacing w:after="0" w:line="240" w:lineRule="auto"/>
        <w:rPr>
          <w:rFonts w:ascii="Times New Roman" w:hAnsi="Times New Roman"/>
          <w:bCs/>
          <w:i/>
          <w:lang w:val="en-GB" w:eastAsia="lt-LT"/>
        </w:rPr>
      </w:pPr>
      <w:proofErr w:type="spellStart"/>
      <w:r>
        <w:rPr>
          <w:rFonts w:ascii="Times New Roman" w:hAnsi="Times New Roman"/>
          <w:bCs/>
          <w:i/>
          <w:lang w:val="en-GB" w:eastAsia="lt-LT"/>
        </w:rPr>
        <w:t>Reakcijos</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infuzijos</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vietoje</w:t>
      </w:r>
      <w:proofErr w:type="spellEnd"/>
    </w:p>
    <w:p w14:paraId="498950BE" w14:textId="77777777" w:rsidR="00B95DFA" w:rsidRDefault="00B95DFA" w:rsidP="00B95DFA">
      <w:pPr>
        <w:spacing w:after="0" w:line="240" w:lineRule="auto"/>
        <w:rPr>
          <w:rFonts w:ascii="Times New Roman" w:hAnsi="Times New Roman"/>
          <w:lang w:val="en-GB" w:eastAsia="lt-LT"/>
        </w:rPr>
      </w:pPr>
      <w:r>
        <w:rPr>
          <w:rFonts w:ascii="Times New Roman" w:hAnsi="Times New Roman"/>
          <w:lang w:val="en-GB" w:eastAsia="lt-LT"/>
        </w:rPr>
        <w:t xml:space="preserve">Kai </w:t>
      </w:r>
      <w:proofErr w:type="spellStart"/>
      <w:r>
        <w:rPr>
          <w:rFonts w:ascii="Times New Roman" w:hAnsi="Times New Roman"/>
          <w:lang w:val="en-GB" w:eastAsia="lt-LT"/>
        </w:rPr>
        <w:t>kuriems</w:t>
      </w:r>
      <w:proofErr w:type="spellEnd"/>
      <w:r>
        <w:rPr>
          <w:rFonts w:ascii="Times New Roman" w:hAnsi="Times New Roman"/>
          <w:lang w:val="en-GB" w:eastAsia="lt-LT"/>
        </w:rPr>
        <w:t xml:space="preserve"> </w:t>
      </w:r>
      <w:proofErr w:type="spellStart"/>
      <w:r>
        <w:rPr>
          <w:rFonts w:ascii="Times New Roman" w:hAnsi="Times New Roman"/>
          <w:lang w:val="en-GB" w:eastAsia="lt-LT"/>
        </w:rPr>
        <w:t>asmenims</w:t>
      </w:r>
      <w:proofErr w:type="spellEnd"/>
      <w:r>
        <w:rPr>
          <w:rFonts w:ascii="Times New Roman" w:hAnsi="Times New Roman"/>
          <w:lang w:val="en-GB" w:eastAsia="lt-LT"/>
        </w:rPr>
        <w:t xml:space="preserve">, </w:t>
      </w:r>
      <w:proofErr w:type="spellStart"/>
      <w:r>
        <w:rPr>
          <w:rFonts w:ascii="Times New Roman" w:hAnsi="Times New Roman"/>
          <w:lang w:val="en-GB" w:eastAsia="lt-LT"/>
        </w:rPr>
        <w:t>kuriems</w:t>
      </w:r>
      <w:proofErr w:type="spellEnd"/>
      <w:r>
        <w:rPr>
          <w:rFonts w:ascii="Times New Roman" w:hAnsi="Times New Roman"/>
          <w:lang w:val="en-GB" w:eastAsia="lt-LT"/>
        </w:rPr>
        <w:t xml:space="preserve"> </w:t>
      </w:r>
      <w:proofErr w:type="spellStart"/>
      <w:r>
        <w:rPr>
          <w:rFonts w:ascii="Times New Roman" w:hAnsi="Times New Roman"/>
          <w:lang w:val="en-GB" w:eastAsia="lt-LT"/>
        </w:rPr>
        <w:t>pasireiškė</w:t>
      </w:r>
      <w:proofErr w:type="spellEnd"/>
      <w:r>
        <w:rPr>
          <w:rFonts w:ascii="Times New Roman" w:hAnsi="Times New Roman"/>
          <w:lang w:val="en-GB" w:eastAsia="lt-LT"/>
        </w:rPr>
        <w:t xml:space="preserve"> </w:t>
      </w:r>
      <w:proofErr w:type="spellStart"/>
      <w:r>
        <w:rPr>
          <w:rFonts w:ascii="Times New Roman" w:hAnsi="Times New Roman"/>
          <w:lang w:val="en-GB" w:eastAsia="lt-LT"/>
        </w:rPr>
        <w:t>reakcija</w:t>
      </w:r>
      <w:proofErr w:type="spellEnd"/>
      <w:r>
        <w:rPr>
          <w:rFonts w:ascii="Times New Roman" w:hAnsi="Times New Roman"/>
          <w:lang w:val="en-GB" w:eastAsia="lt-LT"/>
        </w:rPr>
        <w:t xml:space="preserve"> </w:t>
      </w:r>
      <w:proofErr w:type="spellStart"/>
      <w:r>
        <w:rPr>
          <w:rFonts w:ascii="Times New Roman" w:hAnsi="Times New Roman"/>
          <w:lang w:val="en-GB" w:eastAsia="lt-LT"/>
        </w:rPr>
        <w:t>infuzijos</w:t>
      </w:r>
      <w:proofErr w:type="spellEnd"/>
      <w:r>
        <w:rPr>
          <w:rFonts w:ascii="Times New Roman" w:hAnsi="Times New Roman"/>
          <w:lang w:val="en-GB" w:eastAsia="lt-LT"/>
        </w:rPr>
        <w:t xml:space="preserve"> </w:t>
      </w:r>
      <w:proofErr w:type="spellStart"/>
      <w:r>
        <w:rPr>
          <w:rFonts w:ascii="Times New Roman" w:hAnsi="Times New Roman"/>
          <w:lang w:val="en-GB" w:eastAsia="lt-LT"/>
        </w:rPr>
        <w:t>vietoje</w:t>
      </w:r>
      <w:proofErr w:type="spellEnd"/>
      <w:r>
        <w:rPr>
          <w:rFonts w:ascii="Times New Roman" w:hAnsi="Times New Roman"/>
          <w:lang w:val="en-GB" w:eastAsia="lt-LT"/>
        </w:rPr>
        <w:t xml:space="preserve">, </w:t>
      </w:r>
      <w:proofErr w:type="spellStart"/>
      <w:r>
        <w:rPr>
          <w:rFonts w:ascii="Times New Roman" w:hAnsi="Times New Roman"/>
          <w:lang w:val="en-GB" w:eastAsia="lt-LT"/>
        </w:rPr>
        <w:t>kartotinai</w:t>
      </w:r>
      <w:proofErr w:type="spellEnd"/>
      <w:r>
        <w:rPr>
          <w:rFonts w:ascii="Times New Roman" w:hAnsi="Times New Roman"/>
          <w:lang w:val="en-GB" w:eastAsia="lt-LT"/>
        </w:rPr>
        <w:t xml:space="preserve"> </w:t>
      </w:r>
      <w:proofErr w:type="spellStart"/>
      <w:r>
        <w:rPr>
          <w:rFonts w:ascii="Times New Roman" w:hAnsi="Times New Roman"/>
          <w:lang w:val="en-GB" w:eastAsia="lt-LT"/>
        </w:rPr>
        <w:t>vartojant</w:t>
      </w:r>
      <w:proofErr w:type="spellEnd"/>
      <w:r>
        <w:rPr>
          <w:rFonts w:ascii="Times New Roman" w:hAnsi="Times New Roman"/>
          <w:lang w:val="en-GB" w:eastAsia="lt-LT"/>
        </w:rPr>
        <w:t xml:space="preserve"> </w:t>
      </w:r>
      <w:proofErr w:type="spellStart"/>
      <w:r>
        <w:rPr>
          <w:rFonts w:ascii="Times New Roman" w:hAnsi="Times New Roman"/>
          <w:lang w:val="en-GB" w:eastAsia="lt-LT"/>
        </w:rPr>
        <w:t>mesna</w:t>
      </w:r>
      <w:proofErr w:type="spellEnd"/>
      <w:r>
        <w:rPr>
          <w:rFonts w:ascii="Times New Roman" w:hAnsi="Times New Roman"/>
          <w:lang w:val="en-GB" w:eastAsia="lt-LT"/>
        </w:rPr>
        <w:t xml:space="preserve">, </w:t>
      </w:r>
      <w:proofErr w:type="spellStart"/>
      <w:r>
        <w:rPr>
          <w:rFonts w:ascii="Times New Roman" w:hAnsi="Times New Roman"/>
          <w:lang w:val="en-GB" w:eastAsia="lt-LT"/>
        </w:rPr>
        <w:t>ši</w:t>
      </w:r>
      <w:proofErr w:type="spellEnd"/>
      <w:r>
        <w:rPr>
          <w:rFonts w:ascii="Times New Roman" w:hAnsi="Times New Roman"/>
          <w:lang w:val="en-GB" w:eastAsia="lt-LT"/>
        </w:rPr>
        <w:t xml:space="preserve"> </w:t>
      </w:r>
      <w:proofErr w:type="spellStart"/>
      <w:r>
        <w:rPr>
          <w:rFonts w:ascii="Times New Roman" w:hAnsi="Times New Roman"/>
          <w:lang w:val="en-GB" w:eastAsia="lt-LT"/>
        </w:rPr>
        <w:t>reakcija</w:t>
      </w:r>
      <w:proofErr w:type="spellEnd"/>
      <w:r>
        <w:rPr>
          <w:rFonts w:ascii="Times New Roman" w:hAnsi="Times New Roman"/>
          <w:lang w:val="en-GB" w:eastAsia="lt-LT"/>
        </w:rPr>
        <w:t xml:space="preserve"> </w:t>
      </w:r>
      <w:proofErr w:type="spellStart"/>
      <w:r>
        <w:rPr>
          <w:rFonts w:ascii="Times New Roman" w:hAnsi="Times New Roman"/>
          <w:lang w:val="en-GB" w:eastAsia="lt-LT"/>
        </w:rPr>
        <w:t>pasireiškė</w:t>
      </w:r>
      <w:proofErr w:type="spellEnd"/>
      <w:r>
        <w:rPr>
          <w:rFonts w:ascii="Times New Roman" w:hAnsi="Times New Roman"/>
          <w:lang w:val="en-GB" w:eastAsia="lt-LT"/>
        </w:rPr>
        <w:t xml:space="preserve"> </w:t>
      </w:r>
      <w:proofErr w:type="spellStart"/>
      <w:r>
        <w:rPr>
          <w:rFonts w:ascii="Times New Roman" w:hAnsi="Times New Roman"/>
          <w:lang w:val="en-GB" w:eastAsia="lt-LT"/>
        </w:rPr>
        <w:t>ir</w:t>
      </w:r>
      <w:proofErr w:type="spellEnd"/>
      <w:r>
        <w:rPr>
          <w:rFonts w:ascii="Times New Roman" w:hAnsi="Times New Roman"/>
          <w:lang w:val="en-GB" w:eastAsia="lt-LT"/>
        </w:rPr>
        <w:t xml:space="preserve"> </w:t>
      </w:r>
      <w:proofErr w:type="spellStart"/>
      <w:r>
        <w:rPr>
          <w:rFonts w:ascii="Times New Roman" w:hAnsi="Times New Roman"/>
          <w:lang w:val="en-GB" w:eastAsia="lt-LT"/>
        </w:rPr>
        <w:t>kitose</w:t>
      </w:r>
      <w:proofErr w:type="spellEnd"/>
      <w:r>
        <w:rPr>
          <w:rFonts w:ascii="Times New Roman" w:hAnsi="Times New Roman"/>
          <w:lang w:val="en-GB" w:eastAsia="lt-LT"/>
        </w:rPr>
        <w:t xml:space="preserve"> </w:t>
      </w:r>
      <w:proofErr w:type="spellStart"/>
      <w:r>
        <w:rPr>
          <w:rFonts w:ascii="Times New Roman" w:hAnsi="Times New Roman"/>
          <w:lang w:val="en-GB" w:eastAsia="lt-LT"/>
        </w:rPr>
        <w:t>infuzijos</w:t>
      </w:r>
      <w:proofErr w:type="spellEnd"/>
      <w:r>
        <w:rPr>
          <w:rFonts w:ascii="Times New Roman" w:hAnsi="Times New Roman"/>
          <w:lang w:val="en-GB" w:eastAsia="lt-LT"/>
        </w:rPr>
        <w:t xml:space="preserve"> </w:t>
      </w:r>
      <w:proofErr w:type="spellStart"/>
      <w:r>
        <w:rPr>
          <w:rFonts w:ascii="Times New Roman" w:hAnsi="Times New Roman"/>
          <w:lang w:val="en-GB" w:eastAsia="lt-LT"/>
        </w:rPr>
        <w:t>vietose</w:t>
      </w:r>
      <w:proofErr w:type="spellEnd"/>
      <w:r>
        <w:rPr>
          <w:rFonts w:ascii="Times New Roman" w:hAnsi="Times New Roman"/>
          <w:lang w:val="en-GB" w:eastAsia="lt-LT"/>
        </w:rPr>
        <w:t>.</w:t>
      </w:r>
    </w:p>
    <w:p w14:paraId="33EB718D" w14:textId="77777777" w:rsidR="00B95DFA" w:rsidRDefault="00B95DFA" w:rsidP="00B95DFA">
      <w:pPr>
        <w:spacing w:after="0" w:line="240" w:lineRule="auto"/>
        <w:rPr>
          <w:rFonts w:ascii="Times New Roman" w:hAnsi="Times New Roman"/>
          <w:b/>
          <w:highlight w:val="yellow"/>
          <w:lang w:val="en-GB" w:eastAsia="lt-LT"/>
        </w:rPr>
      </w:pPr>
    </w:p>
    <w:p w14:paraId="6A6FF09B" w14:textId="77777777" w:rsidR="00B95DFA" w:rsidRDefault="00B95DFA" w:rsidP="00B95DFA">
      <w:pPr>
        <w:numPr>
          <w:ilvl w:val="0"/>
          <w:numId w:val="14"/>
        </w:numPr>
        <w:spacing w:after="0" w:line="240" w:lineRule="auto"/>
        <w:rPr>
          <w:rFonts w:ascii="Times New Roman" w:hAnsi="Times New Roman"/>
          <w:bCs/>
          <w:i/>
          <w:lang w:val="en-GB" w:eastAsia="lt-LT"/>
        </w:rPr>
      </w:pPr>
      <w:r>
        <w:rPr>
          <w:rFonts w:ascii="Times New Roman" w:hAnsi="Times New Roman"/>
          <w:bCs/>
          <w:i/>
          <w:lang w:val="en-GB" w:eastAsia="lt-LT"/>
        </w:rPr>
        <w:t xml:space="preserve">Odos </w:t>
      </w:r>
      <w:proofErr w:type="spellStart"/>
      <w:r>
        <w:rPr>
          <w:rFonts w:ascii="Times New Roman" w:hAnsi="Times New Roman"/>
          <w:bCs/>
          <w:i/>
          <w:lang w:val="en-GB" w:eastAsia="lt-LT"/>
        </w:rPr>
        <w:t>ar</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gleivinių</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reakcijos</w:t>
      </w:r>
      <w:proofErr w:type="spellEnd"/>
    </w:p>
    <w:p w14:paraId="636E67F6" w14:textId="77777777" w:rsidR="00B95DFA" w:rsidRDefault="00B95DFA" w:rsidP="00B95DFA">
      <w:pPr>
        <w:spacing w:after="0" w:line="240" w:lineRule="auto"/>
        <w:rPr>
          <w:rFonts w:ascii="Times New Roman" w:hAnsi="Times New Roman"/>
          <w:lang w:val="en-GB" w:eastAsia="lt-LT"/>
        </w:rPr>
      </w:pPr>
      <w:proofErr w:type="spellStart"/>
      <w:r>
        <w:rPr>
          <w:rFonts w:ascii="Times New Roman" w:hAnsi="Times New Roman"/>
          <w:lang w:val="en-GB" w:eastAsia="lt-LT"/>
        </w:rPr>
        <w:t>Yra</w:t>
      </w:r>
      <w:proofErr w:type="spellEnd"/>
      <w:r>
        <w:rPr>
          <w:rFonts w:ascii="Times New Roman" w:hAnsi="Times New Roman"/>
          <w:lang w:val="en-GB" w:eastAsia="lt-LT"/>
        </w:rPr>
        <w:t xml:space="preserve"> </w:t>
      </w:r>
      <w:proofErr w:type="spellStart"/>
      <w:r>
        <w:rPr>
          <w:rFonts w:ascii="Times New Roman" w:hAnsi="Times New Roman"/>
          <w:lang w:val="en-GB" w:eastAsia="lt-LT"/>
        </w:rPr>
        <w:t>duomenų</w:t>
      </w:r>
      <w:proofErr w:type="spellEnd"/>
      <w:r>
        <w:rPr>
          <w:rFonts w:ascii="Times New Roman" w:hAnsi="Times New Roman"/>
          <w:lang w:val="en-GB" w:eastAsia="lt-LT"/>
        </w:rPr>
        <w:t xml:space="preserve">, </w:t>
      </w:r>
      <w:proofErr w:type="spellStart"/>
      <w:r>
        <w:rPr>
          <w:rFonts w:ascii="Times New Roman" w:hAnsi="Times New Roman"/>
          <w:lang w:val="en-GB" w:eastAsia="lt-LT"/>
        </w:rPr>
        <w:t>kad</w:t>
      </w:r>
      <w:proofErr w:type="spellEnd"/>
      <w:r>
        <w:rPr>
          <w:rFonts w:ascii="Times New Roman" w:hAnsi="Times New Roman"/>
          <w:lang w:val="en-GB" w:eastAsia="lt-LT"/>
        </w:rPr>
        <w:t xml:space="preserve"> </w:t>
      </w:r>
      <w:proofErr w:type="spellStart"/>
      <w:r>
        <w:rPr>
          <w:rFonts w:ascii="Times New Roman" w:hAnsi="Times New Roman"/>
          <w:lang w:val="en-GB" w:eastAsia="lt-LT"/>
        </w:rPr>
        <w:t>odos</w:t>
      </w:r>
      <w:proofErr w:type="spellEnd"/>
      <w:r>
        <w:rPr>
          <w:rFonts w:ascii="Times New Roman" w:hAnsi="Times New Roman"/>
          <w:lang w:val="en-GB" w:eastAsia="lt-LT"/>
        </w:rPr>
        <w:t xml:space="preserve"> </w:t>
      </w:r>
      <w:proofErr w:type="spellStart"/>
      <w:r>
        <w:rPr>
          <w:rFonts w:ascii="Times New Roman" w:hAnsi="Times New Roman"/>
          <w:lang w:val="en-GB" w:eastAsia="lt-LT"/>
        </w:rPr>
        <w:t>ir</w:t>
      </w:r>
      <w:proofErr w:type="spellEnd"/>
      <w:r>
        <w:rPr>
          <w:rFonts w:ascii="Times New Roman" w:hAnsi="Times New Roman"/>
          <w:lang w:val="en-GB" w:eastAsia="lt-LT"/>
        </w:rPr>
        <w:t xml:space="preserve"> </w:t>
      </w:r>
      <w:proofErr w:type="spellStart"/>
      <w:r>
        <w:rPr>
          <w:rFonts w:ascii="Times New Roman" w:hAnsi="Times New Roman"/>
          <w:lang w:val="en-GB" w:eastAsia="lt-LT"/>
        </w:rPr>
        <w:t>gleivinių</w:t>
      </w:r>
      <w:proofErr w:type="spellEnd"/>
      <w:r>
        <w:rPr>
          <w:rFonts w:ascii="Times New Roman" w:hAnsi="Times New Roman"/>
          <w:lang w:val="en-GB" w:eastAsia="lt-LT"/>
        </w:rPr>
        <w:t xml:space="preserve"> </w:t>
      </w:r>
      <w:proofErr w:type="spellStart"/>
      <w:r>
        <w:rPr>
          <w:rFonts w:ascii="Times New Roman" w:hAnsi="Times New Roman"/>
          <w:lang w:val="en-GB" w:eastAsia="lt-LT"/>
        </w:rPr>
        <w:t>reakcijos</w:t>
      </w:r>
      <w:proofErr w:type="spellEnd"/>
      <w:r>
        <w:rPr>
          <w:rFonts w:ascii="Times New Roman" w:hAnsi="Times New Roman"/>
          <w:lang w:val="en-GB" w:eastAsia="lt-LT"/>
        </w:rPr>
        <w:t xml:space="preserve"> </w:t>
      </w:r>
      <w:proofErr w:type="spellStart"/>
      <w:r>
        <w:rPr>
          <w:rFonts w:ascii="Times New Roman" w:hAnsi="Times New Roman"/>
          <w:lang w:val="en-GB" w:eastAsia="lt-LT"/>
        </w:rPr>
        <w:t>pasireiškė</w:t>
      </w:r>
      <w:proofErr w:type="spellEnd"/>
      <w:r>
        <w:rPr>
          <w:rFonts w:ascii="Times New Roman" w:hAnsi="Times New Roman"/>
          <w:lang w:val="en-GB" w:eastAsia="lt-LT"/>
        </w:rPr>
        <w:t xml:space="preserve"> </w:t>
      </w:r>
      <w:proofErr w:type="spellStart"/>
      <w:r>
        <w:rPr>
          <w:rFonts w:ascii="Times New Roman" w:hAnsi="Times New Roman"/>
          <w:lang w:val="en-GB" w:eastAsia="lt-LT"/>
        </w:rPr>
        <w:t>tiek</w:t>
      </w:r>
      <w:proofErr w:type="spellEnd"/>
      <w:r>
        <w:rPr>
          <w:rFonts w:ascii="Times New Roman" w:hAnsi="Times New Roman"/>
          <w:lang w:val="en-GB" w:eastAsia="lt-LT"/>
        </w:rPr>
        <w:t xml:space="preserve"> </w:t>
      </w:r>
      <w:proofErr w:type="spellStart"/>
      <w:r>
        <w:rPr>
          <w:rFonts w:ascii="Times New Roman" w:hAnsi="Times New Roman"/>
          <w:lang w:val="en-GB" w:eastAsia="lt-LT"/>
        </w:rPr>
        <w:t>pavartojus</w:t>
      </w:r>
      <w:proofErr w:type="spellEnd"/>
      <w:r>
        <w:rPr>
          <w:rFonts w:ascii="Times New Roman" w:hAnsi="Times New Roman"/>
          <w:lang w:val="en-GB" w:eastAsia="lt-LT"/>
        </w:rPr>
        <w:t xml:space="preserve"> į </w:t>
      </w:r>
      <w:proofErr w:type="spellStart"/>
      <w:r>
        <w:rPr>
          <w:rFonts w:ascii="Times New Roman" w:hAnsi="Times New Roman"/>
          <w:lang w:val="en-GB" w:eastAsia="lt-LT"/>
        </w:rPr>
        <w:t>veną</w:t>
      </w:r>
      <w:proofErr w:type="spellEnd"/>
      <w:r>
        <w:rPr>
          <w:rFonts w:ascii="Times New Roman" w:hAnsi="Times New Roman"/>
          <w:lang w:val="en-GB" w:eastAsia="lt-LT"/>
        </w:rPr>
        <w:t xml:space="preserve"> </w:t>
      </w:r>
      <w:proofErr w:type="spellStart"/>
      <w:r>
        <w:rPr>
          <w:rFonts w:ascii="Times New Roman" w:hAnsi="Times New Roman"/>
          <w:lang w:val="en-GB" w:eastAsia="lt-LT"/>
        </w:rPr>
        <w:t>leidžiamo</w:t>
      </w:r>
      <w:proofErr w:type="spellEnd"/>
      <w:r>
        <w:rPr>
          <w:rFonts w:ascii="Times New Roman" w:hAnsi="Times New Roman"/>
          <w:lang w:val="en-GB" w:eastAsia="lt-LT"/>
        </w:rPr>
        <w:t xml:space="preserve">, </w:t>
      </w:r>
      <w:proofErr w:type="spellStart"/>
      <w:r>
        <w:rPr>
          <w:rFonts w:ascii="Times New Roman" w:hAnsi="Times New Roman"/>
          <w:lang w:val="en-GB" w:eastAsia="lt-LT"/>
        </w:rPr>
        <w:t>tiek</w:t>
      </w:r>
      <w:proofErr w:type="spellEnd"/>
      <w:r>
        <w:rPr>
          <w:rFonts w:ascii="Times New Roman" w:hAnsi="Times New Roman"/>
          <w:lang w:val="en-GB" w:eastAsia="lt-LT"/>
        </w:rPr>
        <w:t xml:space="preserve"> </w:t>
      </w:r>
      <w:proofErr w:type="spellStart"/>
      <w:r>
        <w:rPr>
          <w:rFonts w:ascii="Times New Roman" w:hAnsi="Times New Roman"/>
          <w:lang w:val="en-GB" w:eastAsia="lt-LT"/>
        </w:rPr>
        <w:t>ir</w:t>
      </w:r>
      <w:proofErr w:type="spellEnd"/>
      <w:r>
        <w:rPr>
          <w:rFonts w:ascii="Times New Roman" w:hAnsi="Times New Roman"/>
          <w:lang w:val="en-GB" w:eastAsia="lt-LT"/>
        </w:rPr>
        <w:t xml:space="preserve"> </w:t>
      </w:r>
      <w:proofErr w:type="spellStart"/>
      <w:r>
        <w:rPr>
          <w:rFonts w:ascii="Times New Roman" w:hAnsi="Times New Roman"/>
          <w:lang w:val="en-GB" w:eastAsia="lt-LT"/>
        </w:rPr>
        <w:t>geriamojo</w:t>
      </w:r>
      <w:proofErr w:type="spellEnd"/>
      <w:r>
        <w:rPr>
          <w:rFonts w:ascii="Times New Roman" w:hAnsi="Times New Roman"/>
          <w:lang w:val="en-GB" w:eastAsia="lt-LT"/>
        </w:rPr>
        <w:t xml:space="preserve"> </w:t>
      </w:r>
      <w:proofErr w:type="spellStart"/>
      <w:r>
        <w:rPr>
          <w:rFonts w:ascii="Times New Roman" w:hAnsi="Times New Roman"/>
          <w:lang w:val="en-GB" w:eastAsia="lt-LT"/>
        </w:rPr>
        <w:t>mesna</w:t>
      </w:r>
      <w:proofErr w:type="spellEnd"/>
      <w:r>
        <w:rPr>
          <w:rFonts w:ascii="Times New Roman" w:hAnsi="Times New Roman"/>
          <w:lang w:val="en-GB" w:eastAsia="lt-LT"/>
        </w:rPr>
        <w:t xml:space="preserve"> </w:t>
      </w:r>
      <w:proofErr w:type="spellStart"/>
      <w:r>
        <w:rPr>
          <w:rFonts w:ascii="Times New Roman" w:hAnsi="Times New Roman"/>
          <w:lang w:val="en-GB" w:eastAsia="lt-LT"/>
        </w:rPr>
        <w:t>preparato</w:t>
      </w:r>
      <w:proofErr w:type="spellEnd"/>
      <w:r>
        <w:rPr>
          <w:rFonts w:ascii="Times New Roman" w:hAnsi="Times New Roman"/>
          <w:lang w:val="en-GB" w:eastAsia="lt-LT"/>
        </w:rPr>
        <w:t xml:space="preserve">. </w:t>
      </w:r>
      <w:proofErr w:type="spellStart"/>
      <w:r>
        <w:rPr>
          <w:rFonts w:ascii="Times New Roman" w:hAnsi="Times New Roman"/>
          <w:lang w:val="en-GB" w:eastAsia="lt-LT"/>
        </w:rPr>
        <w:t>Šioms</w:t>
      </w:r>
      <w:proofErr w:type="spellEnd"/>
      <w:r>
        <w:rPr>
          <w:rFonts w:ascii="Times New Roman" w:hAnsi="Times New Roman"/>
          <w:lang w:val="en-GB" w:eastAsia="lt-LT"/>
        </w:rPr>
        <w:t xml:space="preserve"> </w:t>
      </w:r>
      <w:proofErr w:type="spellStart"/>
      <w:r>
        <w:rPr>
          <w:rFonts w:ascii="Times New Roman" w:hAnsi="Times New Roman"/>
          <w:lang w:val="en-GB" w:eastAsia="lt-LT"/>
        </w:rPr>
        <w:t>reakcijoms</w:t>
      </w:r>
      <w:proofErr w:type="spellEnd"/>
      <w:r>
        <w:rPr>
          <w:rFonts w:ascii="Times New Roman" w:hAnsi="Times New Roman"/>
          <w:lang w:val="en-GB" w:eastAsia="lt-LT"/>
        </w:rPr>
        <w:t xml:space="preserve"> </w:t>
      </w:r>
      <w:proofErr w:type="spellStart"/>
      <w:r>
        <w:rPr>
          <w:rFonts w:ascii="Times New Roman" w:hAnsi="Times New Roman"/>
          <w:lang w:val="en-GB" w:eastAsia="lt-LT"/>
        </w:rPr>
        <w:t>priskiriama</w:t>
      </w:r>
      <w:proofErr w:type="spellEnd"/>
      <w:r>
        <w:rPr>
          <w:rFonts w:ascii="Times New Roman" w:hAnsi="Times New Roman"/>
          <w:lang w:val="en-GB" w:eastAsia="lt-LT"/>
        </w:rPr>
        <w:t xml:space="preserve">: </w:t>
      </w:r>
      <w:proofErr w:type="spellStart"/>
      <w:r>
        <w:rPr>
          <w:rFonts w:ascii="Times New Roman" w:hAnsi="Times New Roman"/>
          <w:lang w:val="en-GB" w:eastAsia="lt-LT"/>
        </w:rPr>
        <w:t>bėrimai</w:t>
      </w:r>
      <w:proofErr w:type="spellEnd"/>
      <w:r>
        <w:rPr>
          <w:rFonts w:ascii="Times New Roman" w:hAnsi="Times New Roman"/>
          <w:lang w:val="en-GB" w:eastAsia="lt-LT"/>
        </w:rPr>
        <w:t xml:space="preserve">, </w:t>
      </w:r>
      <w:proofErr w:type="spellStart"/>
      <w:r>
        <w:rPr>
          <w:rFonts w:ascii="Times New Roman" w:hAnsi="Times New Roman"/>
          <w:lang w:val="en-GB" w:eastAsia="lt-LT"/>
        </w:rPr>
        <w:t>niežulys</w:t>
      </w:r>
      <w:proofErr w:type="spellEnd"/>
      <w:r>
        <w:rPr>
          <w:rFonts w:ascii="Times New Roman" w:hAnsi="Times New Roman"/>
          <w:lang w:val="en-GB" w:eastAsia="lt-LT"/>
        </w:rPr>
        <w:t xml:space="preserve">, </w:t>
      </w:r>
      <w:proofErr w:type="spellStart"/>
      <w:r>
        <w:rPr>
          <w:rFonts w:ascii="Times New Roman" w:hAnsi="Times New Roman"/>
          <w:lang w:val="en-GB" w:eastAsia="lt-LT"/>
        </w:rPr>
        <w:t>veido</w:t>
      </w:r>
      <w:proofErr w:type="spellEnd"/>
      <w:r>
        <w:rPr>
          <w:rFonts w:ascii="Times New Roman" w:hAnsi="Times New Roman"/>
          <w:lang w:val="en-GB" w:eastAsia="lt-LT"/>
        </w:rPr>
        <w:t xml:space="preserve"> </w:t>
      </w:r>
      <w:proofErr w:type="spellStart"/>
      <w:r>
        <w:rPr>
          <w:rFonts w:ascii="Times New Roman" w:hAnsi="Times New Roman"/>
          <w:lang w:val="en-GB" w:eastAsia="lt-LT"/>
        </w:rPr>
        <w:t>ir</w:t>
      </w:r>
      <w:proofErr w:type="spellEnd"/>
      <w:r>
        <w:rPr>
          <w:rFonts w:ascii="Times New Roman" w:hAnsi="Times New Roman"/>
          <w:lang w:val="en-GB" w:eastAsia="lt-LT"/>
        </w:rPr>
        <w:t xml:space="preserve"> </w:t>
      </w:r>
      <w:proofErr w:type="spellStart"/>
      <w:r>
        <w:rPr>
          <w:rFonts w:ascii="Times New Roman" w:hAnsi="Times New Roman"/>
          <w:lang w:val="en-GB" w:eastAsia="lt-LT"/>
        </w:rPr>
        <w:t>kaklo</w:t>
      </w:r>
      <w:proofErr w:type="spellEnd"/>
      <w:r>
        <w:rPr>
          <w:rFonts w:ascii="Times New Roman" w:hAnsi="Times New Roman"/>
          <w:lang w:val="en-GB" w:eastAsia="lt-LT"/>
        </w:rPr>
        <w:t xml:space="preserve"> </w:t>
      </w:r>
      <w:proofErr w:type="spellStart"/>
      <w:r>
        <w:rPr>
          <w:rFonts w:ascii="Times New Roman" w:hAnsi="Times New Roman"/>
          <w:lang w:val="en-GB" w:eastAsia="lt-LT"/>
        </w:rPr>
        <w:t>paraudimas</w:t>
      </w:r>
      <w:proofErr w:type="spellEnd"/>
      <w:r>
        <w:rPr>
          <w:rFonts w:ascii="Times New Roman" w:hAnsi="Times New Roman"/>
          <w:lang w:val="en-GB" w:eastAsia="lt-LT"/>
        </w:rPr>
        <w:t xml:space="preserve">, </w:t>
      </w:r>
      <w:proofErr w:type="spellStart"/>
      <w:r>
        <w:rPr>
          <w:rFonts w:ascii="Times New Roman" w:hAnsi="Times New Roman"/>
          <w:lang w:val="en-GB" w:eastAsia="lt-LT"/>
        </w:rPr>
        <w:t>gleivinių</w:t>
      </w:r>
      <w:proofErr w:type="spellEnd"/>
      <w:r>
        <w:rPr>
          <w:rFonts w:ascii="Times New Roman" w:hAnsi="Times New Roman"/>
          <w:lang w:val="en-GB" w:eastAsia="lt-LT"/>
        </w:rPr>
        <w:t xml:space="preserve"> </w:t>
      </w:r>
      <w:proofErr w:type="spellStart"/>
      <w:r>
        <w:rPr>
          <w:rFonts w:ascii="Times New Roman" w:hAnsi="Times New Roman"/>
          <w:lang w:val="en-GB" w:eastAsia="lt-LT"/>
        </w:rPr>
        <w:t>sudirginimas</w:t>
      </w:r>
      <w:proofErr w:type="spellEnd"/>
      <w:r>
        <w:rPr>
          <w:rFonts w:ascii="Times New Roman" w:hAnsi="Times New Roman"/>
          <w:lang w:val="en-GB" w:eastAsia="lt-LT"/>
        </w:rPr>
        <w:t xml:space="preserve">, </w:t>
      </w:r>
      <w:proofErr w:type="spellStart"/>
      <w:r>
        <w:rPr>
          <w:rFonts w:ascii="Times New Roman" w:hAnsi="Times New Roman"/>
          <w:lang w:val="en-GB" w:eastAsia="lt-LT"/>
        </w:rPr>
        <w:t>pleuritinis</w:t>
      </w:r>
      <w:proofErr w:type="spellEnd"/>
      <w:r>
        <w:rPr>
          <w:rFonts w:ascii="Times New Roman" w:hAnsi="Times New Roman"/>
          <w:lang w:val="en-GB" w:eastAsia="lt-LT"/>
        </w:rPr>
        <w:t xml:space="preserve"> </w:t>
      </w:r>
      <w:proofErr w:type="spellStart"/>
      <w:r>
        <w:rPr>
          <w:rFonts w:ascii="Times New Roman" w:hAnsi="Times New Roman"/>
          <w:lang w:val="en-GB" w:eastAsia="lt-LT"/>
        </w:rPr>
        <w:t>skausmas</w:t>
      </w:r>
      <w:proofErr w:type="spellEnd"/>
      <w:r>
        <w:rPr>
          <w:rFonts w:ascii="Times New Roman" w:hAnsi="Times New Roman"/>
          <w:lang w:val="en-GB" w:eastAsia="lt-LT"/>
        </w:rPr>
        <w:t xml:space="preserve"> </w:t>
      </w:r>
      <w:proofErr w:type="spellStart"/>
      <w:r>
        <w:rPr>
          <w:rFonts w:ascii="Times New Roman" w:hAnsi="Times New Roman"/>
          <w:lang w:val="en-GB" w:eastAsia="lt-LT"/>
        </w:rPr>
        <w:t>ir</w:t>
      </w:r>
      <w:proofErr w:type="spellEnd"/>
      <w:r>
        <w:rPr>
          <w:rFonts w:ascii="Times New Roman" w:hAnsi="Times New Roman"/>
          <w:lang w:val="en-GB" w:eastAsia="lt-LT"/>
        </w:rPr>
        <w:t xml:space="preserve"> </w:t>
      </w:r>
      <w:proofErr w:type="spellStart"/>
      <w:r>
        <w:rPr>
          <w:rFonts w:ascii="Times New Roman" w:hAnsi="Times New Roman"/>
          <w:lang w:val="en-GB" w:eastAsia="lt-LT"/>
        </w:rPr>
        <w:t>konjunktyvitas</w:t>
      </w:r>
      <w:proofErr w:type="spellEnd"/>
      <w:r>
        <w:rPr>
          <w:rFonts w:ascii="Times New Roman" w:hAnsi="Times New Roman"/>
          <w:lang w:val="en-GB" w:eastAsia="lt-LT"/>
        </w:rPr>
        <w:t xml:space="preserve">. </w:t>
      </w:r>
      <w:proofErr w:type="spellStart"/>
      <w:r>
        <w:rPr>
          <w:rFonts w:ascii="Times New Roman" w:hAnsi="Times New Roman"/>
          <w:lang w:val="en-GB" w:eastAsia="lt-LT"/>
        </w:rPr>
        <w:t>Vidutiniškai</w:t>
      </w:r>
      <w:proofErr w:type="spellEnd"/>
      <w:r>
        <w:rPr>
          <w:rFonts w:ascii="Times New Roman" w:hAnsi="Times New Roman"/>
          <w:lang w:val="en-GB" w:eastAsia="lt-LT"/>
        </w:rPr>
        <w:t xml:space="preserve"> </w:t>
      </w:r>
      <w:proofErr w:type="spellStart"/>
      <w:r>
        <w:rPr>
          <w:rFonts w:ascii="Times New Roman" w:hAnsi="Times New Roman"/>
          <w:lang w:val="en-GB" w:eastAsia="lt-LT"/>
        </w:rPr>
        <w:t>ketvirtadalis</w:t>
      </w:r>
      <w:proofErr w:type="spellEnd"/>
      <w:r>
        <w:rPr>
          <w:rFonts w:ascii="Times New Roman" w:hAnsi="Times New Roman"/>
          <w:lang w:val="en-GB" w:eastAsia="lt-LT"/>
        </w:rPr>
        <w:t xml:space="preserve"> </w:t>
      </w:r>
      <w:proofErr w:type="spellStart"/>
      <w:r>
        <w:rPr>
          <w:rFonts w:ascii="Times New Roman" w:hAnsi="Times New Roman"/>
          <w:lang w:val="en-GB" w:eastAsia="lt-LT"/>
        </w:rPr>
        <w:t>asmenų</w:t>
      </w:r>
      <w:proofErr w:type="spellEnd"/>
      <w:r>
        <w:rPr>
          <w:rFonts w:ascii="Times New Roman" w:hAnsi="Times New Roman"/>
          <w:lang w:val="en-GB" w:eastAsia="lt-LT"/>
        </w:rPr>
        <w:t xml:space="preserve">, </w:t>
      </w:r>
      <w:proofErr w:type="spellStart"/>
      <w:r>
        <w:rPr>
          <w:rFonts w:ascii="Times New Roman" w:hAnsi="Times New Roman"/>
          <w:lang w:val="en-GB" w:eastAsia="lt-LT"/>
        </w:rPr>
        <w:t>kuriems</w:t>
      </w:r>
      <w:proofErr w:type="spellEnd"/>
      <w:r>
        <w:rPr>
          <w:rFonts w:ascii="Times New Roman" w:hAnsi="Times New Roman"/>
          <w:lang w:val="en-GB" w:eastAsia="lt-LT"/>
        </w:rPr>
        <w:t xml:space="preserve"> </w:t>
      </w:r>
      <w:proofErr w:type="spellStart"/>
      <w:r>
        <w:rPr>
          <w:rFonts w:ascii="Times New Roman" w:hAnsi="Times New Roman"/>
          <w:lang w:val="en-GB" w:eastAsia="lt-LT"/>
        </w:rPr>
        <w:t>pasireiškė</w:t>
      </w:r>
      <w:proofErr w:type="spellEnd"/>
      <w:r>
        <w:rPr>
          <w:rFonts w:ascii="Times New Roman" w:hAnsi="Times New Roman"/>
          <w:lang w:val="en-GB" w:eastAsia="lt-LT"/>
        </w:rPr>
        <w:t xml:space="preserve"> </w:t>
      </w:r>
      <w:proofErr w:type="spellStart"/>
      <w:r>
        <w:rPr>
          <w:rFonts w:ascii="Times New Roman" w:hAnsi="Times New Roman"/>
          <w:lang w:val="en-GB" w:eastAsia="lt-LT"/>
        </w:rPr>
        <w:t>kokia</w:t>
      </w:r>
      <w:proofErr w:type="spellEnd"/>
      <w:r>
        <w:rPr>
          <w:rFonts w:ascii="Times New Roman" w:hAnsi="Times New Roman"/>
          <w:lang w:val="en-GB" w:eastAsia="lt-LT"/>
        </w:rPr>
        <w:t xml:space="preserve"> </w:t>
      </w:r>
      <w:proofErr w:type="spellStart"/>
      <w:r>
        <w:rPr>
          <w:rFonts w:ascii="Times New Roman" w:hAnsi="Times New Roman"/>
          <w:lang w:val="en-GB" w:eastAsia="lt-LT"/>
        </w:rPr>
        <w:t>nors</w:t>
      </w:r>
      <w:proofErr w:type="spellEnd"/>
      <w:r>
        <w:rPr>
          <w:rFonts w:ascii="Times New Roman" w:hAnsi="Times New Roman"/>
          <w:lang w:val="en-GB" w:eastAsia="lt-LT"/>
        </w:rPr>
        <w:t xml:space="preserve"> </w:t>
      </w:r>
      <w:proofErr w:type="spellStart"/>
      <w:r>
        <w:rPr>
          <w:rFonts w:ascii="Times New Roman" w:hAnsi="Times New Roman"/>
          <w:lang w:val="en-GB" w:eastAsia="lt-LT"/>
        </w:rPr>
        <w:t>odos</w:t>
      </w:r>
      <w:proofErr w:type="spellEnd"/>
      <w:r>
        <w:rPr>
          <w:rFonts w:ascii="Times New Roman" w:hAnsi="Times New Roman"/>
          <w:lang w:val="en-GB" w:eastAsia="lt-LT"/>
        </w:rPr>
        <w:t xml:space="preserve"> </w:t>
      </w:r>
      <w:proofErr w:type="spellStart"/>
      <w:r>
        <w:rPr>
          <w:rFonts w:ascii="Times New Roman" w:hAnsi="Times New Roman"/>
          <w:lang w:val="en-GB" w:eastAsia="lt-LT"/>
        </w:rPr>
        <w:t>ar</w:t>
      </w:r>
      <w:proofErr w:type="spellEnd"/>
      <w:r>
        <w:rPr>
          <w:rFonts w:ascii="Times New Roman" w:hAnsi="Times New Roman"/>
          <w:lang w:val="en-GB" w:eastAsia="lt-LT"/>
        </w:rPr>
        <w:t xml:space="preserve"> </w:t>
      </w:r>
      <w:proofErr w:type="spellStart"/>
      <w:r>
        <w:rPr>
          <w:rFonts w:ascii="Times New Roman" w:hAnsi="Times New Roman"/>
          <w:lang w:val="en-GB" w:eastAsia="lt-LT"/>
        </w:rPr>
        <w:t>gleivinės</w:t>
      </w:r>
      <w:proofErr w:type="spellEnd"/>
      <w:r>
        <w:rPr>
          <w:rFonts w:ascii="Times New Roman" w:hAnsi="Times New Roman"/>
          <w:lang w:val="en-GB" w:eastAsia="lt-LT"/>
        </w:rPr>
        <w:t xml:space="preserve"> </w:t>
      </w:r>
      <w:proofErr w:type="spellStart"/>
      <w:r>
        <w:rPr>
          <w:rFonts w:ascii="Times New Roman" w:hAnsi="Times New Roman"/>
          <w:lang w:val="en-GB" w:eastAsia="lt-LT"/>
        </w:rPr>
        <w:t>reakcija</w:t>
      </w:r>
      <w:proofErr w:type="spellEnd"/>
      <w:r>
        <w:rPr>
          <w:rFonts w:ascii="Times New Roman" w:hAnsi="Times New Roman"/>
          <w:lang w:val="en-GB" w:eastAsia="lt-LT"/>
        </w:rPr>
        <w:t xml:space="preserve">, </w:t>
      </w:r>
      <w:proofErr w:type="spellStart"/>
      <w:r>
        <w:rPr>
          <w:rFonts w:ascii="Times New Roman" w:hAnsi="Times New Roman"/>
          <w:lang w:val="en-GB" w:eastAsia="lt-LT"/>
        </w:rPr>
        <w:t>kartu</w:t>
      </w:r>
      <w:proofErr w:type="spellEnd"/>
      <w:r>
        <w:rPr>
          <w:rFonts w:ascii="Times New Roman" w:hAnsi="Times New Roman"/>
          <w:lang w:val="en-GB" w:eastAsia="lt-LT"/>
        </w:rPr>
        <w:t xml:space="preserve"> </w:t>
      </w:r>
      <w:proofErr w:type="spellStart"/>
      <w:r>
        <w:rPr>
          <w:rFonts w:ascii="Times New Roman" w:hAnsi="Times New Roman"/>
          <w:lang w:val="en-GB" w:eastAsia="lt-LT"/>
        </w:rPr>
        <w:t>patyrė</w:t>
      </w:r>
      <w:proofErr w:type="spellEnd"/>
      <w:r>
        <w:rPr>
          <w:rFonts w:ascii="Times New Roman" w:hAnsi="Times New Roman"/>
          <w:lang w:val="en-GB" w:eastAsia="lt-LT"/>
        </w:rPr>
        <w:t xml:space="preserve"> </w:t>
      </w:r>
      <w:proofErr w:type="spellStart"/>
      <w:r>
        <w:rPr>
          <w:rFonts w:ascii="Times New Roman" w:hAnsi="Times New Roman"/>
          <w:lang w:val="en-GB" w:eastAsia="lt-LT"/>
        </w:rPr>
        <w:t>ir</w:t>
      </w:r>
      <w:proofErr w:type="spellEnd"/>
      <w:r>
        <w:rPr>
          <w:rFonts w:ascii="Times New Roman" w:hAnsi="Times New Roman"/>
          <w:lang w:val="en-GB" w:eastAsia="lt-LT"/>
        </w:rPr>
        <w:t xml:space="preserve"> </w:t>
      </w:r>
      <w:proofErr w:type="spellStart"/>
      <w:r>
        <w:rPr>
          <w:rFonts w:ascii="Times New Roman" w:hAnsi="Times New Roman"/>
          <w:lang w:val="en-GB" w:eastAsia="lt-LT"/>
        </w:rPr>
        <w:t>kitų</w:t>
      </w:r>
      <w:proofErr w:type="spellEnd"/>
      <w:r>
        <w:rPr>
          <w:rFonts w:ascii="Times New Roman" w:hAnsi="Times New Roman"/>
          <w:lang w:val="en-GB" w:eastAsia="lt-LT"/>
        </w:rPr>
        <w:t xml:space="preserve"> </w:t>
      </w:r>
      <w:proofErr w:type="spellStart"/>
      <w:r>
        <w:rPr>
          <w:rFonts w:ascii="Times New Roman" w:hAnsi="Times New Roman"/>
          <w:lang w:val="en-GB" w:eastAsia="lt-LT"/>
        </w:rPr>
        <w:t>simptomų</w:t>
      </w:r>
      <w:proofErr w:type="spellEnd"/>
      <w:r>
        <w:rPr>
          <w:rFonts w:ascii="Times New Roman" w:hAnsi="Times New Roman"/>
          <w:lang w:val="en-GB" w:eastAsia="lt-LT"/>
        </w:rPr>
        <w:t xml:space="preserve">, </w:t>
      </w:r>
      <w:proofErr w:type="spellStart"/>
      <w:r>
        <w:rPr>
          <w:rFonts w:ascii="Times New Roman" w:hAnsi="Times New Roman"/>
          <w:lang w:val="en-GB" w:eastAsia="lt-LT"/>
        </w:rPr>
        <w:t>įskaitant</w:t>
      </w:r>
      <w:proofErr w:type="spellEnd"/>
      <w:r>
        <w:rPr>
          <w:rFonts w:ascii="Times New Roman" w:hAnsi="Times New Roman"/>
          <w:lang w:val="en-GB" w:eastAsia="lt-LT"/>
        </w:rPr>
        <w:t xml:space="preserve"> </w:t>
      </w:r>
      <w:proofErr w:type="spellStart"/>
      <w:r>
        <w:rPr>
          <w:rFonts w:ascii="Times New Roman" w:hAnsi="Times New Roman"/>
          <w:lang w:val="en-GB" w:eastAsia="lt-LT"/>
        </w:rPr>
        <w:t>dispnėją</w:t>
      </w:r>
      <w:proofErr w:type="spellEnd"/>
      <w:r>
        <w:rPr>
          <w:rFonts w:ascii="Times New Roman" w:hAnsi="Times New Roman"/>
          <w:lang w:val="en-GB" w:eastAsia="lt-LT"/>
        </w:rPr>
        <w:t xml:space="preserve">, </w:t>
      </w:r>
      <w:proofErr w:type="spellStart"/>
      <w:r>
        <w:rPr>
          <w:rFonts w:ascii="Times New Roman" w:hAnsi="Times New Roman"/>
          <w:lang w:val="en-GB" w:eastAsia="lt-LT"/>
        </w:rPr>
        <w:t>karščiavimą</w:t>
      </w:r>
      <w:proofErr w:type="spellEnd"/>
      <w:r>
        <w:rPr>
          <w:rFonts w:ascii="Times New Roman" w:hAnsi="Times New Roman"/>
          <w:lang w:val="en-GB" w:eastAsia="lt-LT"/>
        </w:rPr>
        <w:t xml:space="preserve">, galvos </w:t>
      </w:r>
      <w:proofErr w:type="spellStart"/>
      <w:r>
        <w:rPr>
          <w:rFonts w:ascii="Times New Roman" w:hAnsi="Times New Roman"/>
          <w:lang w:val="en-GB" w:eastAsia="lt-LT"/>
        </w:rPr>
        <w:t>skausmą</w:t>
      </w:r>
      <w:proofErr w:type="spellEnd"/>
      <w:r>
        <w:rPr>
          <w:rFonts w:ascii="Times New Roman" w:hAnsi="Times New Roman"/>
          <w:lang w:val="en-GB" w:eastAsia="lt-LT"/>
        </w:rPr>
        <w:t xml:space="preserve">, </w:t>
      </w:r>
      <w:proofErr w:type="spellStart"/>
      <w:r>
        <w:rPr>
          <w:rFonts w:ascii="Times New Roman" w:hAnsi="Times New Roman"/>
          <w:lang w:val="en-GB" w:eastAsia="lt-LT"/>
        </w:rPr>
        <w:t>virškinimo</w:t>
      </w:r>
      <w:proofErr w:type="spellEnd"/>
      <w:r>
        <w:rPr>
          <w:rFonts w:ascii="Times New Roman" w:hAnsi="Times New Roman"/>
          <w:lang w:val="en-GB" w:eastAsia="lt-LT"/>
        </w:rPr>
        <w:t xml:space="preserve"> </w:t>
      </w:r>
      <w:proofErr w:type="spellStart"/>
      <w:r>
        <w:rPr>
          <w:rFonts w:ascii="Times New Roman" w:hAnsi="Times New Roman"/>
          <w:lang w:val="en-GB" w:eastAsia="lt-LT"/>
        </w:rPr>
        <w:t>trakto</w:t>
      </w:r>
      <w:proofErr w:type="spellEnd"/>
      <w:r>
        <w:rPr>
          <w:rFonts w:ascii="Times New Roman" w:hAnsi="Times New Roman"/>
          <w:lang w:val="en-GB" w:eastAsia="lt-LT"/>
        </w:rPr>
        <w:t xml:space="preserve"> </w:t>
      </w:r>
      <w:proofErr w:type="spellStart"/>
      <w:r>
        <w:rPr>
          <w:rFonts w:ascii="Times New Roman" w:hAnsi="Times New Roman"/>
          <w:lang w:val="en-GB" w:eastAsia="lt-LT"/>
        </w:rPr>
        <w:t>simptomus</w:t>
      </w:r>
      <w:proofErr w:type="spellEnd"/>
      <w:r>
        <w:rPr>
          <w:rFonts w:ascii="Times New Roman" w:hAnsi="Times New Roman"/>
          <w:lang w:val="en-GB" w:eastAsia="lt-LT"/>
        </w:rPr>
        <w:t xml:space="preserve">, </w:t>
      </w:r>
      <w:proofErr w:type="spellStart"/>
      <w:r>
        <w:rPr>
          <w:rFonts w:ascii="Times New Roman" w:hAnsi="Times New Roman"/>
          <w:lang w:val="en-GB" w:eastAsia="lt-LT"/>
        </w:rPr>
        <w:t>mieguistumą</w:t>
      </w:r>
      <w:proofErr w:type="spellEnd"/>
      <w:r>
        <w:rPr>
          <w:rFonts w:ascii="Times New Roman" w:hAnsi="Times New Roman"/>
          <w:lang w:val="en-GB" w:eastAsia="lt-LT"/>
        </w:rPr>
        <w:t xml:space="preserve">, </w:t>
      </w:r>
      <w:proofErr w:type="spellStart"/>
      <w:r>
        <w:rPr>
          <w:rFonts w:ascii="Times New Roman" w:hAnsi="Times New Roman"/>
          <w:lang w:val="en-GB" w:eastAsia="lt-LT"/>
        </w:rPr>
        <w:t>bendrą</w:t>
      </w:r>
      <w:proofErr w:type="spellEnd"/>
      <w:r>
        <w:rPr>
          <w:rFonts w:ascii="Times New Roman" w:hAnsi="Times New Roman"/>
          <w:lang w:val="en-GB" w:eastAsia="lt-LT"/>
        </w:rPr>
        <w:t xml:space="preserve"> </w:t>
      </w:r>
      <w:proofErr w:type="spellStart"/>
      <w:r>
        <w:rPr>
          <w:rFonts w:ascii="Times New Roman" w:hAnsi="Times New Roman"/>
          <w:lang w:val="en-GB" w:eastAsia="lt-LT"/>
        </w:rPr>
        <w:t>silpnumą</w:t>
      </w:r>
      <w:proofErr w:type="spellEnd"/>
      <w:r>
        <w:rPr>
          <w:rFonts w:ascii="Times New Roman" w:hAnsi="Times New Roman"/>
          <w:lang w:val="en-GB" w:eastAsia="lt-LT"/>
        </w:rPr>
        <w:t xml:space="preserve">, </w:t>
      </w:r>
      <w:proofErr w:type="spellStart"/>
      <w:r>
        <w:rPr>
          <w:rFonts w:ascii="Times New Roman" w:hAnsi="Times New Roman"/>
          <w:lang w:val="en-GB" w:eastAsia="lt-LT"/>
        </w:rPr>
        <w:t>mialgiją</w:t>
      </w:r>
      <w:proofErr w:type="spellEnd"/>
      <w:r>
        <w:rPr>
          <w:rFonts w:ascii="Times New Roman" w:hAnsi="Times New Roman"/>
          <w:lang w:val="en-GB" w:eastAsia="lt-LT"/>
        </w:rPr>
        <w:t xml:space="preserve"> </w:t>
      </w:r>
      <w:proofErr w:type="spellStart"/>
      <w:r>
        <w:rPr>
          <w:rFonts w:ascii="Times New Roman" w:hAnsi="Times New Roman"/>
          <w:lang w:val="en-GB" w:eastAsia="lt-LT"/>
        </w:rPr>
        <w:t>ir</w:t>
      </w:r>
      <w:proofErr w:type="spellEnd"/>
      <w:r>
        <w:rPr>
          <w:rFonts w:ascii="Times New Roman" w:hAnsi="Times New Roman"/>
          <w:lang w:val="en-GB" w:eastAsia="lt-LT"/>
        </w:rPr>
        <w:t xml:space="preserve"> į </w:t>
      </w:r>
      <w:proofErr w:type="spellStart"/>
      <w:r>
        <w:rPr>
          <w:rFonts w:ascii="Times New Roman" w:hAnsi="Times New Roman"/>
          <w:lang w:val="en-GB" w:eastAsia="lt-LT"/>
        </w:rPr>
        <w:t>gripą</w:t>
      </w:r>
      <w:proofErr w:type="spellEnd"/>
      <w:r>
        <w:rPr>
          <w:rFonts w:ascii="Times New Roman" w:hAnsi="Times New Roman"/>
          <w:lang w:val="en-GB" w:eastAsia="lt-LT"/>
        </w:rPr>
        <w:t xml:space="preserve"> </w:t>
      </w:r>
      <w:proofErr w:type="spellStart"/>
      <w:r>
        <w:rPr>
          <w:rFonts w:ascii="Times New Roman" w:hAnsi="Times New Roman"/>
          <w:lang w:val="en-GB" w:eastAsia="lt-LT"/>
        </w:rPr>
        <w:t>panašius</w:t>
      </w:r>
      <w:proofErr w:type="spellEnd"/>
      <w:r>
        <w:rPr>
          <w:rFonts w:ascii="Times New Roman" w:hAnsi="Times New Roman"/>
          <w:lang w:val="en-GB" w:eastAsia="lt-LT"/>
        </w:rPr>
        <w:t xml:space="preserve"> </w:t>
      </w:r>
      <w:proofErr w:type="spellStart"/>
      <w:r>
        <w:rPr>
          <w:rFonts w:ascii="Times New Roman" w:hAnsi="Times New Roman"/>
          <w:lang w:val="en-GB" w:eastAsia="lt-LT"/>
        </w:rPr>
        <w:t>simptomus</w:t>
      </w:r>
      <w:proofErr w:type="spellEnd"/>
      <w:r>
        <w:rPr>
          <w:rFonts w:ascii="Times New Roman" w:hAnsi="Times New Roman"/>
          <w:lang w:val="en-GB" w:eastAsia="lt-LT"/>
        </w:rPr>
        <w:t>.</w:t>
      </w:r>
    </w:p>
    <w:p w14:paraId="1D9739A9" w14:textId="77777777" w:rsidR="00B95DFA" w:rsidRDefault="00B95DFA" w:rsidP="00B95DFA">
      <w:pPr>
        <w:spacing w:after="0" w:line="240" w:lineRule="auto"/>
        <w:rPr>
          <w:rFonts w:ascii="Times New Roman" w:hAnsi="Times New Roman"/>
          <w:b/>
          <w:lang w:val="en-GB" w:eastAsia="lt-LT"/>
        </w:rPr>
      </w:pPr>
    </w:p>
    <w:p w14:paraId="4D8BD472" w14:textId="77777777" w:rsidR="00B95DFA" w:rsidRDefault="00B95DFA" w:rsidP="00B95DFA">
      <w:pPr>
        <w:numPr>
          <w:ilvl w:val="0"/>
          <w:numId w:val="16"/>
        </w:numPr>
        <w:spacing w:after="0" w:line="240" w:lineRule="auto"/>
        <w:rPr>
          <w:rFonts w:ascii="Times New Roman" w:hAnsi="Times New Roman"/>
          <w:i/>
          <w:lang w:val="lt-LT" w:eastAsia="lt-LT"/>
        </w:rPr>
      </w:pPr>
      <w:r>
        <w:rPr>
          <w:rFonts w:ascii="Times New Roman" w:hAnsi="Times New Roman"/>
          <w:bCs/>
          <w:i/>
          <w:lang w:val="lt-LT" w:eastAsia="lt-LT"/>
        </w:rPr>
        <w:t>Virškinimo trakto reakcijos</w:t>
      </w:r>
    </w:p>
    <w:p w14:paraId="08620145" w14:textId="77777777" w:rsidR="00B95DFA" w:rsidRDefault="00B95DFA" w:rsidP="00B95DFA">
      <w:pPr>
        <w:spacing w:after="0" w:line="240" w:lineRule="auto"/>
        <w:rPr>
          <w:rFonts w:ascii="Times New Roman" w:hAnsi="Times New Roman"/>
          <w:bCs/>
          <w:lang w:val="lt-LT" w:eastAsia="lt-LT"/>
        </w:rPr>
      </w:pPr>
      <w:r>
        <w:rPr>
          <w:rFonts w:ascii="Times New Roman" w:hAnsi="Times New Roman"/>
          <w:lang w:val="lt-LT" w:eastAsia="lt-LT"/>
        </w:rPr>
        <w:t>Sveikiems asmenims virškinimo trakto reakcijos pasireiškė pykinimu, vėmimu, viduriavimu, pilvo skausmu (</w:t>
      </w:r>
      <w:proofErr w:type="spellStart"/>
      <w:r>
        <w:rPr>
          <w:rFonts w:ascii="Times New Roman" w:hAnsi="Times New Roman"/>
          <w:lang w:val="lt-LT" w:eastAsia="lt-LT"/>
        </w:rPr>
        <w:t>kolika</w:t>
      </w:r>
      <w:proofErr w:type="spellEnd"/>
      <w:r>
        <w:rPr>
          <w:rFonts w:ascii="Times New Roman" w:hAnsi="Times New Roman"/>
          <w:lang w:val="lt-LT" w:eastAsia="lt-LT"/>
        </w:rPr>
        <w:t xml:space="preserve">) (ūmiu priepuoliniu pilvo skausmu), skausmu (deginimo jausmu) </w:t>
      </w:r>
      <w:proofErr w:type="spellStart"/>
      <w:r>
        <w:rPr>
          <w:rFonts w:ascii="Times New Roman" w:hAnsi="Times New Roman"/>
          <w:lang w:val="lt-LT" w:eastAsia="lt-LT"/>
        </w:rPr>
        <w:t>epigastriume</w:t>
      </w:r>
      <w:proofErr w:type="spellEnd"/>
      <w:r>
        <w:rPr>
          <w:rFonts w:ascii="Times New Roman" w:hAnsi="Times New Roman"/>
          <w:lang w:val="lt-LT" w:eastAsia="lt-LT"/>
        </w:rPr>
        <w:t>, vidurių užkietėjimu, pūtimu.</w:t>
      </w:r>
    </w:p>
    <w:p w14:paraId="32D75E1A" w14:textId="77777777" w:rsidR="00B95DFA" w:rsidRDefault="00B95DFA" w:rsidP="00B95DFA">
      <w:pPr>
        <w:spacing w:after="0" w:line="240" w:lineRule="auto"/>
        <w:rPr>
          <w:rFonts w:ascii="Times New Roman" w:hAnsi="Times New Roman"/>
          <w:b/>
          <w:lang w:val="lt-LT" w:eastAsia="lt-LT"/>
        </w:rPr>
      </w:pPr>
    </w:p>
    <w:p w14:paraId="0B41E177" w14:textId="77777777" w:rsidR="00B95DFA" w:rsidRDefault="00B95DFA" w:rsidP="00B95DFA">
      <w:pPr>
        <w:numPr>
          <w:ilvl w:val="0"/>
          <w:numId w:val="18"/>
        </w:numPr>
        <w:spacing w:after="0" w:line="240" w:lineRule="auto"/>
        <w:rPr>
          <w:rFonts w:ascii="Times New Roman" w:hAnsi="Times New Roman"/>
          <w:i/>
          <w:lang w:val="lt-LT" w:eastAsia="lt-LT"/>
        </w:rPr>
      </w:pPr>
      <w:proofErr w:type="spellStart"/>
      <w:r>
        <w:rPr>
          <w:rFonts w:ascii="Times New Roman" w:hAnsi="Times New Roman"/>
          <w:bCs/>
          <w:i/>
          <w:lang w:val="en-GB" w:eastAsia="lt-LT"/>
        </w:rPr>
        <w:t>Poveikis</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limfocitų</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kiekiui</w:t>
      </w:r>
      <w:proofErr w:type="spellEnd"/>
      <w:r>
        <w:rPr>
          <w:rFonts w:ascii="Times New Roman" w:hAnsi="Times New Roman"/>
          <w:bCs/>
          <w:i/>
          <w:lang w:val="en-GB" w:eastAsia="lt-LT"/>
        </w:rPr>
        <w:t xml:space="preserve"> in vivo</w:t>
      </w:r>
    </w:p>
    <w:p w14:paraId="797359C9" w14:textId="77777777" w:rsidR="00B95DFA" w:rsidRDefault="00B95DFA" w:rsidP="00B95DFA">
      <w:pPr>
        <w:spacing w:after="0" w:line="240" w:lineRule="auto"/>
        <w:rPr>
          <w:rFonts w:ascii="Times New Roman" w:hAnsi="Times New Roman"/>
          <w:bCs/>
          <w:lang w:val="lt-LT" w:eastAsia="lt-LT"/>
        </w:rPr>
      </w:pPr>
      <w:proofErr w:type="spellStart"/>
      <w:r>
        <w:rPr>
          <w:rFonts w:ascii="Times New Roman" w:hAnsi="Times New Roman"/>
          <w:lang w:val="lt-LT" w:eastAsia="lt-LT"/>
        </w:rPr>
        <w:t>Farmakokinetinių</w:t>
      </w:r>
      <w:proofErr w:type="spellEnd"/>
      <w:r>
        <w:rPr>
          <w:rFonts w:ascii="Times New Roman" w:hAnsi="Times New Roman"/>
          <w:lang w:val="lt-LT" w:eastAsia="lt-LT"/>
        </w:rPr>
        <w:t xml:space="preserve"> tyrimų, kuriuose dalyvavo sveiki savanoriai, metu vienkartinės </w:t>
      </w:r>
      <w:proofErr w:type="spellStart"/>
      <w:r>
        <w:rPr>
          <w:rFonts w:ascii="Times New Roman" w:hAnsi="Times New Roman"/>
          <w:lang w:val="lt-LT" w:eastAsia="lt-LT"/>
        </w:rPr>
        <w:t>mesna</w:t>
      </w:r>
      <w:proofErr w:type="spellEnd"/>
      <w:r>
        <w:rPr>
          <w:rFonts w:ascii="Times New Roman" w:hAnsi="Times New Roman"/>
          <w:lang w:val="lt-LT" w:eastAsia="lt-LT"/>
        </w:rPr>
        <w:t xml:space="preserve"> dozės paskyrimas dažniausiai sukeldavo greitą ( trunkantį 24 val.) ir kartais ženklų laikiną limfocitų kiekio sumažėjimą, </w:t>
      </w:r>
      <w:r>
        <w:rPr>
          <w:rFonts w:ascii="Times New Roman" w:hAnsi="Times New Roman"/>
          <w:lang w:val="lt-LT" w:eastAsia="lt-LT"/>
        </w:rPr>
        <w:lastRenderedPageBreak/>
        <w:t>kuris atsistatydavo praėjus 1 savaitei po dozės paskyrimo. Tyrimų, kurių metu po kelių dienų buvo skiriamos kartotinės dozės, duomenų nepakanka, kad būtų galima aprašyti limfocitų kiekio pokyčius esant tokioms sąlygoms.</w:t>
      </w:r>
    </w:p>
    <w:p w14:paraId="59485FC4" w14:textId="77777777" w:rsidR="00B95DFA" w:rsidRDefault="00B95DFA" w:rsidP="00B95DFA">
      <w:pPr>
        <w:spacing w:after="0" w:line="240" w:lineRule="auto"/>
        <w:rPr>
          <w:rFonts w:ascii="Times New Roman" w:hAnsi="Times New Roman"/>
          <w:b/>
          <w:highlight w:val="yellow"/>
          <w:lang w:val="lt-LT" w:eastAsia="lt-LT"/>
        </w:rPr>
      </w:pPr>
    </w:p>
    <w:p w14:paraId="488EC3D6" w14:textId="77777777" w:rsidR="00B95DFA" w:rsidRDefault="00B95DFA" w:rsidP="00B95DFA">
      <w:pPr>
        <w:numPr>
          <w:ilvl w:val="0"/>
          <w:numId w:val="20"/>
        </w:numPr>
        <w:spacing w:after="0" w:line="240" w:lineRule="auto"/>
        <w:rPr>
          <w:rFonts w:ascii="Times New Roman" w:hAnsi="Times New Roman"/>
          <w:i/>
          <w:lang w:val="lt-LT" w:eastAsia="lt-LT"/>
        </w:rPr>
      </w:pPr>
      <w:proofErr w:type="spellStart"/>
      <w:r>
        <w:rPr>
          <w:rFonts w:ascii="Times New Roman" w:hAnsi="Times New Roman"/>
          <w:bCs/>
          <w:i/>
          <w:lang w:val="en-GB" w:eastAsia="lt-LT"/>
        </w:rPr>
        <w:t>Poveikis</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fosforo</w:t>
      </w:r>
      <w:proofErr w:type="spellEnd"/>
      <w:r>
        <w:rPr>
          <w:rFonts w:ascii="Times New Roman" w:hAnsi="Times New Roman"/>
          <w:bCs/>
          <w:i/>
          <w:lang w:val="en-GB" w:eastAsia="lt-LT"/>
        </w:rPr>
        <w:t xml:space="preserve"> </w:t>
      </w:r>
      <w:proofErr w:type="spellStart"/>
      <w:r>
        <w:rPr>
          <w:rFonts w:ascii="Times New Roman" w:hAnsi="Times New Roman"/>
          <w:bCs/>
          <w:i/>
          <w:lang w:val="en-GB" w:eastAsia="lt-LT"/>
        </w:rPr>
        <w:t>koncentracijai</w:t>
      </w:r>
      <w:proofErr w:type="spellEnd"/>
      <w:r>
        <w:rPr>
          <w:rFonts w:ascii="Times New Roman" w:hAnsi="Times New Roman"/>
          <w:bCs/>
          <w:i/>
          <w:lang w:val="en-GB" w:eastAsia="lt-LT"/>
        </w:rPr>
        <w:t xml:space="preserve"> in vivo</w:t>
      </w:r>
    </w:p>
    <w:p w14:paraId="27FBB638"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Farmakokinetinių</w:t>
      </w:r>
      <w:proofErr w:type="spellEnd"/>
      <w:r>
        <w:rPr>
          <w:rFonts w:ascii="Times New Roman" w:hAnsi="Times New Roman"/>
          <w:lang w:val="lt-LT" w:eastAsia="lt-LT"/>
        </w:rPr>
        <w:t xml:space="preserve"> tyrimų, kuriuose dalyvavo sveiki savanoriai, metu pavartojus vienkartinę </w:t>
      </w:r>
      <w:proofErr w:type="spellStart"/>
      <w:r>
        <w:rPr>
          <w:rFonts w:ascii="Times New Roman" w:hAnsi="Times New Roman"/>
          <w:lang w:val="lt-LT" w:eastAsia="lt-LT"/>
        </w:rPr>
        <w:t>mesna</w:t>
      </w:r>
      <w:proofErr w:type="spellEnd"/>
      <w:r>
        <w:rPr>
          <w:rFonts w:ascii="Times New Roman" w:hAnsi="Times New Roman"/>
          <w:lang w:val="lt-LT" w:eastAsia="lt-LT"/>
        </w:rPr>
        <w:t xml:space="preserve"> dozę arba vartojant jos keletą dienų, buvo keletas atvejų, kai laikinai vidutiniškai padidėjo fosforo koncentracija kraujo serume. </w:t>
      </w:r>
    </w:p>
    <w:p w14:paraId="7E8A5523" w14:textId="77777777" w:rsidR="00B95DFA" w:rsidRDefault="00B95DFA" w:rsidP="00B95DFA">
      <w:pPr>
        <w:spacing w:after="0" w:line="240" w:lineRule="auto"/>
        <w:rPr>
          <w:rFonts w:ascii="Times New Roman" w:hAnsi="Times New Roman"/>
          <w:lang w:val="lt-LT" w:eastAsia="lt-LT"/>
        </w:rPr>
      </w:pPr>
    </w:p>
    <w:p w14:paraId="1BF114E8" w14:textId="77777777" w:rsidR="00B95DFA" w:rsidRDefault="00B95DFA" w:rsidP="00B95DFA">
      <w:pPr>
        <w:spacing w:after="0" w:line="240" w:lineRule="auto"/>
        <w:rPr>
          <w:rFonts w:ascii="Times New Roman" w:hAnsi="Times New Roman"/>
          <w:bCs/>
          <w:lang w:val="lt-LT" w:eastAsia="lt-LT"/>
        </w:rPr>
      </w:pPr>
      <w:r>
        <w:rPr>
          <w:rFonts w:ascii="Times New Roman" w:hAnsi="Times New Roman"/>
          <w:lang w:val="lt-LT" w:eastAsia="lt-LT"/>
        </w:rPr>
        <w:t>Šis reiškinys turi būti įvertintas interpretuojant laboratorinių tyrimų rezultatus.</w:t>
      </w:r>
    </w:p>
    <w:p w14:paraId="0ABBBF0F" w14:textId="77777777" w:rsidR="00B95DFA" w:rsidRDefault="00B95DFA" w:rsidP="00B95DFA">
      <w:pPr>
        <w:spacing w:after="0" w:line="240" w:lineRule="auto"/>
        <w:rPr>
          <w:rFonts w:ascii="Times New Roman" w:hAnsi="Times New Roman"/>
          <w:lang w:val="lt-LT" w:eastAsia="lt-LT"/>
        </w:rPr>
      </w:pPr>
    </w:p>
    <w:p w14:paraId="01F6F362" w14:textId="77777777" w:rsidR="003A3D80" w:rsidRPr="003B775E" w:rsidRDefault="003A3D80" w:rsidP="003A3D80">
      <w:pPr>
        <w:tabs>
          <w:tab w:val="left" w:pos="567"/>
        </w:tabs>
        <w:autoSpaceDE w:val="0"/>
        <w:autoSpaceDN w:val="0"/>
        <w:adjustRightInd w:val="0"/>
        <w:spacing w:after="0" w:line="260" w:lineRule="exact"/>
        <w:jc w:val="both"/>
        <w:rPr>
          <w:rFonts w:ascii="Times New Roman" w:eastAsia="Times New Roman" w:hAnsi="Times New Roman"/>
          <w:noProof/>
          <w:snapToGrid w:val="0"/>
          <w:szCs w:val="24"/>
          <w:u w:val="single"/>
          <w:lang w:val="lt-LT"/>
        </w:rPr>
      </w:pPr>
      <w:r w:rsidRPr="003B775E">
        <w:rPr>
          <w:rFonts w:ascii="Times New Roman" w:eastAsia="Times New Roman" w:hAnsi="Times New Roman"/>
          <w:noProof/>
          <w:snapToGrid w:val="0"/>
          <w:szCs w:val="24"/>
          <w:u w:val="single"/>
          <w:lang w:val="lt-LT"/>
        </w:rPr>
        <w:t>Pranešimas apie įtariamas nepageidaujamas reakcijas</w:t>
      </w:r>
    </w:p>
    <w:p w14:paraId="79E39A6A" w14:textId="77777777" w:rsidR="003A3D80" w:rsidRPr="003B775E" w:rsidRDefault="003A3D80" w:rsidP="003B775E">
      <w:pPr>
        <w:tabs>
          <w:tab w:val="left" w:pos="567"/>
        </w:tabs>
        <w:autoSpaceDE w:val="0"/>
        <w:autoSpaceDN w:val="0"/>
        <w:adjustRightInd w:val="0"/>
        <w:spacing w:after="0" w:line="260" w:lineRule="exact"/>
        <w:rPr>
          <w:rFonts w:ascii="Times New Roman" w:eastAsia="Times New Roman" w:hAnsi="Times New Roman"/>
          <w:noProof/>
          <w:snapToGrid w:val="0"/>
          <w:szCs w:val="24"/>
          <w:u w:val="single"/>
          <w:lang w:val="lt-LT"/>
        </w:rPr>
      </w:pPr>
      <w:r w:rsidRPr="003B775E">
        <w:rPr>
          <w:rFonts w:ascii="Times New Roman" w:eastAsia="Times New Roman" w:hAnsi="Times New Roman"/>
          <w:noProof/>
          <w:snapToGrid w:val="0"/>
          <w:szCs w:val="24"/>
          <w:u w:val="single"/>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08B3F50" w14:textId="77777777" w:rsidR="00B95DFA" w:rsidRDefault="00B95DFA" w:rsidP="00B95DFA">
      <w:pPr>
        <w:spacing w:after="0" w:line="240" w:lineRule="auto"/>
        <w:rPr>
          <w:rFonts w:ascii="Times New Roman" w:hAnsi="Times New Roman"/>
          <w:lang w:val="lt-LT" w:eastAsia="lt-LT"/>
        </w:rPr>
      </w:pPr>
    </w:p>
    <w:p w14:paraId="1908AA52"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4.9</w:t>
      </w:r>
      <w:r>
        <w:rPr>
          <w:rFonts w:ascii="Times New Roman" w:hAnsi="Times New Roman"/>
          <w:b/>
          <w:bCs/>
          <w:iCs/>
          <w:lang w:val="lt-LT" w:eastAsia="lt-LT"/>
        </w:rPr>
        <w:tab/>
        <w:t>Perdozavimas</w:t>
      </w:r>
    </w:p>
    <w:p w14:paraId="7C7ABF7C" w14:textId="77777777" w:rsidR="00B95DFA" w:rsidRDefault="00B95DFA" w:rsidP="00B95DFA">
      <w:pPr>
        <w:spacing w:after="0" w:line="240" w:lineRule="auto"/>
        <w:rPr>
          <w:rFonts w:ascii="Times New Roman" w:hAnsi="Times New Roman"/>
          <w:lang w:val="lt-LT" w:eastAsia="lt-LT"/>
        </w:rPr>
      </w:pPr>
    </w:p>
    <w:p w14:paraId="0C1104FE"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Neapdairaus perdozavimo ir didelių dozių toleravimo tyrimų, kuriuose dalyvavo sveiki savanoriai, ataskaitose pateikiama, kad dozės nuo 4 g iki 7 g suaugusiesiems gali sukelti tokius simptomus kaip pykinimas, vėmimas, pilvo skausmai (</w:t>
      </w:r>
      <w:proofErr w:type="spellStart"/>
      <w:r>
        <w:rPr>
          <w:rFonts w:ascii="Times New Roman" w:hAnsi="Times New Roman"/>
          <w:lang w:val="lt-LT" w:eastAsia="lt-LT"/>
        </w:rPr>
        <w:t>kolika</w:t>
      </w:r>
      <w:proofErr w:type="spellEnd"/>
      <w:r>
        <w:rPr>
          <w:rFonts w:ascii="Times New Roman" w:hAnsi="Times New Roman"/>
          <w:lang w:val="lt-LT" w:eastAsia="lt-LT"/>
        </w:rPr>
        <w:t xml:space="preserve">), viduriavimas, galvos skausmas, bendras negalavimas, galūnių ir sąnarių skausmai, bėrimas, veido ir kaklo paraudimas, </w:t>
      </w:r>
      <w:proofErr w:type="spellStart"/>
      <w:r>
        <w:rPr>
          <w:rFonts w:ascii="Times New Roman" w:hAnsi="Times New Roman"/>
          <w:lang w:val="lt-LT" w:eastAsia="lt-LT"/>
        </w:rPr>
        <w:t>hipotenzija</w:t>
      </w:r>
      <w:proofErr w:type="spellEnd"/>
      <w:r>
        <w:rPr>
          <w:rFonts w:ascii="Times New Roman" w:hAnsi="Times New Roman"/>
          <w:lang w:val="lt-LT" w:eastAsia="lt-LT"/>
        </w:rPr>
        <w:t xml:space="preserve">, bradikardija, tachikardija, </w:t>
      </w:r>
      <w:proofErr w:type="spellStart"/>
      <w:r>
        <w:rPr>
          <w:rFonts w:ascii="Times New Roman" w:hAnsi="Times New Roman"/>
          <w:lang w:val="lt-LT" w:eastAsia="lt-LT"/>
        </w:rPr>
        <w:t>parestezija</w:t>
      </w:r>
      <w:proofErr w:type="spellEnd"/>
      <w:r>
        <w:rPr>
          <w:rFonts w:ascii="Times New Roman" w:hAnsi="Times New Roman"/>
          <w:lang w:val="lt-LT" w:eastAsia="lt-LT"/>
        </w:rPr>
        <w:t xml:space="preserve">, karščiavimas ir bronchų spazmas. </w:t>
      </w:r>
    </w:p>
    <w:p w14:paraId="03F92B04" w14:textId="77777777" w:rsidR="00B95DFA" w:rsidRDefault="00B95DFA" w:rsidP="00B95DFA">
      <w:pPr>
        <w:spacing w:after="0" w:line="240" w:lineRule="auto"/>
        <w:rPr>
          <w:rFonts w:ascii="Times New Roman" w:hAnsi="Times New Roman"/>
          <w:lang w:val="lt-LT" w:eastAsia="lt-LT"/>
        </w:rPr>
      </w:pPr>
    </w:p>
    <w:p w14:paraId="08F3E869" w14:textId="77777777" w:rsidR="00B95DFA" w:rsidRDefault="00B95DFA" w:rsidP="00B95DFA">
      <w:pPr>
        <w:spacing w:after="0" w:line="240" w:lineRule="auto"/>
        <w:rPr>
          <w:rFonts w:ascii="Times New Roman" w:hAnsi="Times New Roman"/>
          <w:bCs/>
          <w:lang w:val="lt-LT" w:eastAsia="lt-LT"/>
        </w:rPr>
      </w:pPr>
      <w:r>
        <w:rPr>
          <w:rFonts w:ascii="Times New Roman" w:hAnsi="Times New Roman"/>
          <w:lang w:val="lt-LT" w:eastAsia="lt-LT"/>
        </w:rPr>
        <w:t xml:space="preserve">Taip pat nustatyta, kad pacientams, gydomiems </w:t>
      </w:r>
      <w:proofErr w:type="spellStart"/>
      <w:r>
        <w:rPr>
          <w:rFonts w:ascii="Times New Roman" w:hAnsi="Times New Roman"/>
          <w:lang w:val="lt-LT" w:eastAsia="lt-LT"/>
        </w:rPr>
        <w:t>oksazafosforinu</w:t>
      </w:r>
      <w:proofErr w:type="spellEnd"/>
      <w:r>
        <w:rPr>
          <w:rFonts w:ascii="Times New Roman" w:hAnsi="Times New Roman"/>
          <w:lang w:val="lt-LT" w:eastAsia="lt-LT"/>
        </w:rPr>
        <w:t xml:space="preserve"> ir intraveninėmis </w:t>
      </w:r>
      <w:proofErr w:type="spellStart"/>
      <w:r>
        <w:rPr>
          <w:rFonts w:ascii="Times New Roman" w:hAnsi="Times New Roman"/>
          <w:lang w:val="lt-LT" w:eastAsia="lt-LT"/>
        </w:rPr>
        <w:t>mesna</w:t>
      </w:r>
      <w:proofErr w:type="spellEnd"/>
      <w:r>
        <w:rPr>
          <w:rFonts w:ascii="Times New Roman" w:hAnsi="Times New Roman"/>
          <w:lang w:val="lt-LT" w:eastAsia="lt-LT"/>
        </w:rPr>
        <w:t xml:space="preserve"> dozėmis ≥ 80 mg /kg per parą, ženkliai padidėja pykinimo, vėmimo ir viduriavimo dažnis, lyginant su pacientais, kurie buvo gydomi mažesnėmis dozėmis arba tik skysčių terapija.</w:t>
      </w:r>
    </w:p>
    <w:p w14:paraId="1027C137" w14:textId="77777777" w:rsidR="00B95DFA" w:rsidRDefault="00B95DFA" w:rsidP="00B95DFA">
      <w:pPr>
        <w:spacing w:after="0" w:line="240" w:lineRule="auto"/>
        <w:rPr>
          <w:rFonts w:ascii="Times New Roman" w:hAnsi="Times New Roman"/>
          <w:b/>
          <w:bCs/>
          <w:lang w:val="lt-LT" w:eastAsia="lt-LT"/>
        </w:rPr>
      </w:pPr>
    </w:p>
    <w:p w14:paraId="602C0FE1"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Specifinio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antidoto nėra žinoma.</w:t>
      </w:r>
    </w:p>
    <w:p w14:paraId="156A0DB9" w14:textId="77777777" w:rsidR="00B95DFA" w:rsidRDefault="00B95DFA" w:rsidP="00B95DFA">
      <w:pPr>
        <w:spacing w:after="0" w:line="240" w:lineRule="auto"/>
        <w:rPr>
          <w:rFonts w:ascii="Times New Roman" w:hAnsi="Times New Roman"/>
          <w:lang w:val="lt-LT" w:eastAsia="lt-LT"/>
        </w:rPr>
      </w:pPr>
    </w:p>
    <w:p w14:paraId="209D23A9" w14:textId="77777777" w:rsidR="00B95DFA" w:rsidRDefault="00B95DFA" w:rsidP="00B95DFA">
      <w:pPr>
        <w:spacing w:after="0" w:line="240" w:lineRule="auto"/>
        <w:rPr>
          <w:rFonts w:ascii="Times New Roman" w:hAnsi="Times New Roman"/>
          <w:lang w:val="lt-LT" w:eastAsia="lt-LT"/>
        </w:rPr>
      </w:pPr>
    </w:p>
    <w:p w14:paraId="476DDFBD" w14:textId="77777777"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lang w:val="lt-LT" w:eastAsia="lt-LT"/>
        </w:rPr>
        <w:t>5.</w:t>
      </w:r>
      <w:r>
        <w:rPr>
          <w:rFonts w:ascii="Times New Roman" w:hAnsi="Times New Roman"/>
          <w:b/>
          <w:lang w:val="lt-LT" w:eastAsia="lt-LT"/>
        </w:rPr>
        <w:tab/>
        <w:t>FARMAKOLOGINĖS SAVYBĖS</w:t>
      </w:r>
    </w:p>
    <w:p w14:paraId="5D2D2B3A" w14:textId="77777777" w:rsidR="00B95DFA" w:rsidRDefault="00B95DFA" w:rsidP="00B95DFA">
      <w:pPr>
        <w:spacing w:after="0" w:line="240" w:lineRule="auto"/>
        <w:rPr>
          <w:rFonts w:ascii="Times New Roman" w:hAnsi="Times New Roman"/>
          <w:lang w:val="lt-LT" w:eastAsia="lt-LT"/>
        </w:rPr>
      </w:pPr>
    </w:p>
    <w:p w14:paraId="28E03A8C"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5.1</w:t>
      </w:r>
      <w:r>
        <w:rPr>
          <w:rFonts w:ascii="Times New Roman" w:hAnsi="Times New Roman"/>
          <w:b/>
          <w:bCs/>
          <w:iCs/>
          <w:lang w:val="lt-LT" w:eastAsia="lt-LT"/>
        </w:rPr>
        <w:tab/>
      </w:r>
      <w:proofErr w:type="spellStart"/>
      <w:r>
        <w:rPr>
          <w:rFonts w:ascii="Times New Roman" w:hAnsi="Times New Roman"/>
          <w:b/>
          <w:bCs/>
          <w:iCs/>
          <w:lang w:val="lt-LT" w:eastAsia="lt-LT"/>
        </w:rPr>
        <w:t>Farmakodinaminės</w:t>
      </w:r>
      <w:proofErr w:type="spellEnd"/>
      <w:r>
        <w:rPr>
          <w:rFonts w:ascii="Times New Roman" w:hAnsi="Times New Roman"/>
          <w:b/>
          <w:bCs/>
          <w:iCs/>
          <w:lang w:val="lt-LT" w:eastAsia="lt-LT"/>
        </w:rPr>
        <w:t xml:space="preserve"> savybės</w:t>
      </w:r>
    </w:p>
    <w:p w14:paraId="3D32C49B" w14:textId="77777777" w:rsidR="00B95DFA" w:rsidRDefault="00B95DFA" w:rsidP="00B95DFA">
      <w:pPr>
        <w:spacing w:after="0" w:line="240" w:lineRule="auto"/>
        <w:rPr>
          <w:rFonts w:ascii="Times New Roman" w:hAnsi="Times New Roman"/>
          <w:lang w:val="lt-LT" w:eastAsia="lt-LT"/>
        </w:rPr>
      </w:pPr>
    </w:p>
    <w:p w14:paraId="5FAD4D8A"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Farmakoterapinė</w:t>
      </w:r>
      <w:proofErr w:type="spellEnd"/>
      <w:r>
        <w:rPr>
          <w:rFonts w:ascii="Times New Roman" w:hAnsi="Times New Roman"/>
          <w:lang w:val="lt-LT" w:eastAsia="lt-LT"/>
        </w:rPr>
        <w:t xml:space="preserve"> grupė – </w:t>
      </w:r>
      <w:proofErr w:type="spellStart"/>
      <w:r>
        <w:rPr>
          <w:rFonts w:ascii="Times New Roman" w:hAnsi="Times New Roman"/>
          <w:lang w:val="lt-LT" w:eastAsia="lt-LT"/>
        </w:rPr>
        <w:t>priešnavikinių</w:t>
      </w:r>
      <w:proofErr w:type="spellEnd"/>
      <w:r>
        <w:rPr>
          <w:rFonts w:ascii="Times New Roman" w:hAnsi="Times New Roman"/>
          <w:lang w:val="lt-LT" w:eastAsia="lt-LT"/>
        </w:rPr>
        <w:t xml:space="preserve"> vaistų toksiškumą mažinantis vaistinis preparatas, ATC kodas – V03A F01</w:t>
      </w:r>
    </w:p>
    <w:p w14:paraId="1684A22B" w14:textId="77777777" w:rsidR="00B95DFA" w:rsidRDefault="00B95DFA" w:rsidP="00B95DFA">
      <w:pPr>
        <w:spacing w:after="0" w:line="240" w:lineRule="auto"/>
        <w:rPr>
          <w:rFonts w:ascii="Times New Roman" w:hAnsi="Times New Roman"/>
          <w:lang w:val="lt-LT" w:eastAsia="lt-LT"/>
        </w:rPr>
      </w:pPr>
    </w:p>
    <w:p w14:paraId="794E08D6"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Uroprotektorius</w:t>
      </w:r>
      <w:proofErr w:type="spellEnd"/>
      <w:r>
        <w:rPr>
          <w:rFonts w:ascii="Times New Roman" w:hAnsi="Times New Roman"/>
          <w:lang w:val="lt-LT" w:eastAsia="lt-LT"/>
        </w:rPr>
        <w:t xml:space="preserve">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stabilizuoja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w:t>
      </w:r>
      <w:proofErr w:type="spellStart"/>
      <w:r>
        <w:rPr>
          <w:rFonts w:ascii="Times New Roman" w:hAnsi="Times New Roman"/>
          <w:lang w:val="lt-LT" w:eastAsia="lt-LT"/>
        </w:rPr>
        <w:t>hidroksimetabolitus</w:t>
      </w:r>
      <w:proofErr w:type="spellEnd"/>
      <w:r>
        <w:rPr>
          <w:rFonts w:ascii="Times New Roman" w:hAnsi="Times New Roman"/>
          <w:lang w:val="lt-LT" w:eastAsia="lt-LT"/>
        </w:rPr>
        <w:t xml:space="preserve">, t. y. medžiagas sukeliančias toksinį poveikį šlapimo latakams, bei sudaro netoksiškus junginius su </w:t>
      </w:r>
      <w:proofErr w:type="spellStart"/>
      <w:r>
        <w:rPr>
          <w:rFonts w:ascii="Times New Roman" w:hAnsi="Times New Roman"/>
          <w:lang w:val="lt-LT" w:eastAsia="lt-LT"/>
        </w:rPr>
        <w:t>akroleinu</w:t>
      </w:r>
      <w:proofErr w:type="spellEnd"/>
      <w:r>
        <w:rPr>
          <w:rFonts w:ascii="Times New Roman" w:hAnsi="Times New Roman"/>
          <w:lang w:val="lt-LT" w:eastAsia="lt-LT"/>
        </w:rPr>
        <w:t xml:space="preserve">. Minėtų reakcijų dėka šlapimo nutekamuosiuose latakuose nukenksminamos toksinės medžiagos. Suleidus </w:t>
      </w:r>
      <w:proofErr w:type="spellStart"/>
      <w:r>
        <w:rPr>
          <w:rFonts w:ascii="Times New Roman" w:hAnsi="Times New Roman"/>
          <w:lang w:val="lt-LT" w:eastAsia="lt-LT"/>
        </w:rPr>
        <w:t>mesnos</w:t>
      </w:r>
      <w:proofErr w:type="spellEnd"/>
      <w:r>
        <w:rPr>
          <w:rFonts w:ascii="Times New Roman" w:hAnsi="Times New Roman"/>
          <w:lang w:val="lt-LT" w:eastAsia="lt-LT"/>
        </w:rPr>
        <w:t xml:space="preserve"> į veną, ji labai greitai oksiduojama ir paverčiama </w:t>
      </w:r>
      <w:proofErr w:type="spellStart"/>
      <w:r>
        <w:rPr>
          <w:rFonts w:ascii="Times New Roman" w:hAnsi="Times New Roman"/>
          <w:lang w:val="lt-LT" w:eastAsia="lt-LT"/>
        </w:rPr>
        <w:t>mesnos</w:t>
      </w:r>
      <w:proofErr w:type="spellEnd"/>
      <w:r>
        <w:rPr>
          <w:rFonts w:ascii="Times New Roman" w:hAnsi="Times New Roman"/>
          <w:lang w:val="lt-LT" w:eastAsia="lt-LT"/>
        </w:rPr>
        <w:t xml:space="preserve"> </w:t>
      </w:r>
      <w:proofErr w:type="spellStart"/>
      <w:r>
        <w:rPr>
          <w:rFonts w:ascii="Times New Roman" w:hAnsi="Times New Roman"/>
          <w:lang w:val="lt-LT" w:eastAsia="lt-LT"/>
        </w:rPr>
        <w:t>disulfidu</w:t>
      </w:r>
      <w:proofErr w:type="spellEnd"/>
      <w:r>
        <w:rPr>
          <w:rFonts w:ascii="Times New Roman" w:hAnsi="Times New Roman"/>
          <w:lang w:val="lt-LT" w:eastAsia="lt-LT"/>
        </w:rPr>
        <w:t xml:space="preserve"> (</w:t>
      </w:r>
      <w:proofErr w:type="spellStart"/>
      <w:r>
        <w:rPr>
          <w:rFonts w:ascii="Times New Roman" w:hAnsi="Times New Roman"/>
          <w:lang w:val="lt-LT" w:eastAsia="lt-LT"/>
        </w:rPr>
        <w:t>dimesna</w:t>
      </w:r>
      <w:proofErr w:type="spellEnd"/>
      <w:r>
        <w:rPr>
          <w:rFonts w:ascii="Times New Roman" w:hAnsi="Times New Roman"/>
          <w:lang w:val="lt-LT" w:eastAsia="lt-LT"/>
        </w:rPr>
        <w:t xml:space="preserve">). </w:t>
      </w:r>
      <w:proofErr w:type="spellStart"/>
      <w:r>
        <w:rPr>
          <w:rFonts w:ascii="Times New Roman" w:hAnsi="Times New Roman"/>
          <w:lang w:val="lt-LT" w:eastAsia="lt-LT"/>
        </w:rPr>
        <w:t>Dimesna</w:t>
      </w:r>
      <w:proofErr w:type="spellEnd"/>
      <w:r>
        <w:rPr>
          <w:rFonts w:ascii="Times New Roman" w:hAnsi="Times New Roman"/>
          <w:lang w:val="lt-LT" w:eastAsia="lt-LT"/>
        </w:rPr>
        <w:t xml:space="preserve"> greitai pašalinama per inkstus. Inkstuose </w:t>
      </w:r>
      <w:proofErr w:type="spellStart"/>
      <w:r>
        <w:rPr>
          <w:rFonts w:ascii="Times New Roman" w:hAnsi="Times New Roman"/>
          <w:lang w:val="lt-LT" w:eastAsia="lt-LT"/>
        </w:rPr>
        <w:t>dimesna</w:t>
      </w:r>
      <w:proofErr w:type="spellEnd"/>
      <w:r>
        <w:rPr>
          <w:rFonts w:ascii="Times New Roman" w:hAnsi="Times New Roman"/>
          <w:lang w:val="lt-LT" w:eastAsia="lt-LT"/>
        </w:rPr>
        <w:t xml:space="preserve"> vėl redukuojama į </w:t>
      </w:r>
      <w:proofErr w:type="spellStart"/>
      <w:r>
        <w:rPr>
          <w:rFonts w:ascii="Times New Roman" w:hAnsi="Times New Roman"/>
          <w:lang w:val="lt-LT" w:eastAsia="lt-LT"/>
        </w:rPr>
        <w:t>mesną</w:t>
      </w:r>
      <w:proofErr w:type="spellEnd"/>
      <w:r>
        <w:rPr>
          <w:rFonts w:ascii="Times New Roman" w:hAnsi="Times New Roman"/>
          <w:lang w:val="lt-LT" w:eastAsia="lt-LT"/>
        </w:rPr>
        <w:t xml:space="preserve">, kuri chemiškai sąveikauja su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metabolitais.  </w:t>
      </w:r>
    </w:p>
    <w:p w14:paraId="41B5E2F1" w14:textId="77777777" w:rsidR="00B95DFA" w:rsidRDefault="00B95DFA" w:rsidP="00B95DFA">
      <w:pPr>
        <w:spacing w:after="0" w:line="240" w:lineRule="auto"/>
        <w:rPr>
          <w:rFonts w:ascii="Times New Roman" w:hAnsi="Times New Roman"/>
          <w:lang w:val="lt-LT" w:eastAsia="lt-LT"/>
        </w:rPr>
      </w:pPr>
    </w:p>
    <w:p w14:paraId="79D01249"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5.2</w:t>
      </w:r>
      <w:r>
        <w:rPr>
          <w:rFonts w:ascii="Times New Roman" w:hAnsi="Times New Roman"/>
          <w:b/>
          <w:bCs/>
          <w:iCs/>
          <w:lang w:val="lt-LT" w:eastAsia="lt-LT"/>
        </w:rPr>
        <w:tab/>
      </w:r>
      <w:proofErr w:type="spellStart"/>
      <w:r>
        <w:rPr>
          <w:rFonts w:ascii="Times New Roman" w:hAnsi="Times New Roman"/>
          <w:b/>
          <w:bCs/>
          <w:iCs/>
          <w:lang w:val="lt-LT" w:eastAsia="lt-LT"/>
        </w:rPr>
        <w:t>Farmakokinetinės</w:t>
      </w:r>
      <w:proofErr w:type="spellEnd"/>
      <w:r>
        <w:rPr>
          <w:rFonts w:ascii="Times New Roman" w:hAnsi="Times New Roman"/>
          <w:b/>
          <w:bCs/>
          <w:iCs/>
          <w:lang w:val="lt-LT" w:eastAsia="lt-LT"/>
        </w:rPr>
        <w:t xml:space="preserve"> savybės</w:t>
      </w:r>
    </w:p>
    <w:p w14:paraId="3E5A7973" w14:textId="77777777" w:rsidR="00B95DFA" w:rsidRDefault="00B95DFA" w:rsidP="00B95DFA">
      <w:pPr>
        <w:spacing w:after="0" w:line="240" w:lineRule="auto"/>
        <w:rPr>
          <w:rFonts w:ascii="Times New Roman" w:hAnsi="Times New Roman"/>
          <w:lang w:val="lt-LT" w:eastAsia="lt-LT"/>
        </w:rPr>
      </w:pPr>
    </w:p>
    <w:p w14:paraId="2FF1FF3B"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 xml:space="preserve">Į kraują suleista laisvo </w:t>
      </w:r>
      <w:proofErr w:type="spellStart"/>
      <w:r>
        <w:rPr>
          <w:rFonts w:ascii="Times New Roman" w:hAnsi="Times New Roman"/>
          <w:lang w:val="lt-LT" w:eastAsia="lt-LT"/>
        </w:rPr>
        <w:t>tiolio</w:t>
      </w:r>
      <w:proofErr w:type="spellEnd"/>
      <w:r>
        <w:rPr>
          <w:rFonts w:ascii="Times New Roman" w:hAnsi="Times New Roman"/>
          <w:lang w:val="lt-LT" w:eastAsia="lt-LT"/>
        </w:rPr>
        <w:t xml:space="preserve"> grupės darinio forma </w:t>
      </w:r>
      <w:proofErr w:type="spellStart"/>
      <w:r>
        <w:rPr>
          <w:rFonts w:ascii="Times New Roman" w:hAnsi="Times New Roman"/>
          <w:lang w:val="lt-LT" w:eastAsia="lt-LT"/>
        </w:rPr>
        <w:t>mesna</w:t>
      </w:r>
      <w:proofErr w:type="spellEnd"/>
      <w:r>
        <w:rPr>
          <w:rFonts w:ascii="Times New Roman" w:hAnsi="Times New Roman"/>
          <w:lang w:val="lt-LT" w:eastAsia="lt-LT"/>
        </w:rPr>
        <w:t xml:space="preserve"> greitai paverčiama vieninteliu žinomu metabolitu </w:t>
      </w:r>
      <w:proofErr w:type="spellStart"/>
      <w:r>
        <w:rPr>
          <w:rFonts w:ascii="Times New Roman" w:hAnsi="Times New Roman"/>
          <w:lang w:val="lt-LT" w:eastAsia="lt-LT"/>
        </w:rPr>
        <w:t>mesnos</w:t>
      </w:r>
      <w:proofErr w:type="spellEnd"/>
      <w:r>
        <w:rPr>
          <w:rFonts w:ascii="Times New Roman" w:hAnsi="Times New Roman"/>
          <w:lang w:val="lt-LT" w:eastAsia="lt-LT"/>
        </w:rPr>
        <w:t xml:space="preserve"> </w:t>
      </w:r>
      <w:proofErr w:type="spellStart"/>
      <w:r>
        <w:rPr>
          <w:rFonts w:ascii="Times New Roman" w:hAnsi="Times New Roman"/>
          <w:lang w:val="lt-LT" w:eastAsia="lt-LT"/>
        </w:rPr>
        <w:t>disulfidu</w:t>
      </w:r>
      <w:proofErr w:type="spellEnd"/>
      <w:r>
        <w:rPr>
          <w:rFonts w:ascii="Times New Roman" w:hAnsi="Times New Roman"/>
          <w:lang w:val="lt-LT" w:eastAsia="lt-LT"/>
        </w:rPr>
        <w:t xml:space="preserve"> (</w:t>
      </w:r>
      <w:proofErr w:type="spellStart"/>
      <w:r>
        <w:rPr>
          <w:rFonts w:ascii="Times New Roman" w:hAnsi="Times New Roman"/>
          <w:lang w:val="lt-LT" w:eastAsia="lt-LT"/>
        </w:rPr>
        <w:t>dimesna</w:t>
      </w:r>
      <w:proofErr w:type="spellEnd"/>
      <w:r>
        <w:rPr>
          <w:rFonts w:ascii="Times New Roman" w:hAnsi="Times New Roman"/>
          <w:lang w:val="lt-LT" w:eastAsia="lt-LT"/>
        </w:rPr>
        <w:t xml:space="preserve">), kurio didžioji dalis po filtracijos per </w:t>
      </w:r>
      <w:proofErr w:type="spellStart"/>
      <w:r>
        <w:rPr>
          <w:rFonts w:ascii="Times New Roman" w:hAnsi="Times New Roman"/>
          <w:lang w:val="lt-LT" w:eastAsia="lt-LT"/>
        </w:rPr>
        <w:t>glomerulus</w:t>
      </w:r>
      <w:proofErr w:type="spellEnd"/>
      <w:r>
        <w:rPr>
          <w:rFonts w:ascii="Times New Roman" w:hAnsi="Times New Roman"/>
          <w:lang w:val="lt-LT" w:eastAsia="lt-LT"/>
        </w:rPr>
        <w:t xml:space="preserve"> vėl redukuojama į laisvą </w:t>
      </w:r>
      <w:proofErr w:type="spellStart"/>
      <w:r>
        <w:rPr>
          <w:rFonts w:ascii="Times New Roman" w:hAnsi="Times New Roman"/>
          <w:lang w:val="lt-LT" w:eastAsia="lt-LT"/>
        </w:rPr>
        <w:t>tiolio</w:t>
      </w:r>
      <w:proofErr w:type="spellEnd"/>
      <w:r>
        <w:rPr>
          <w:rFonts w:ascii="Times New Roman" w:hAnsi="Times New Roman"/>
          <w:lang w:val="lt-LT" w:eastAsia="lt-LT"/>
        </w:rPr>
        <w:t xml:space="preserve"> darinį. </w:t>
      </w:r>
      <w:proofErr w:type="spellStart"/>
      <w:r>
        <w:rPr>
          <w:rFonts w:ascii="Times New Roman" w:hAnsi="Times New Roman"/>
          <w:lang w:val="lt-LT" w:eastAsia="lt-LT"/>
        </w:rPr>
        <w:t>Mesnos</w:t>
      </w:r>
      <w:proofErr w:type="spellEnd"/>
      <w:r>
        <w:rPr>
          <w:rFonts w:ascii="Times New Roman" w:hAnsi="Times New Roman"/>
          <w:lang w:val="lt-LT" w:eastAsia="lt-LT"/>
        </w:rPr>
        <w:t xml:space="preserve"> ir </w:t>
      </w:r>
      <w:proofErr w:type="spellStart"/>
      <w:r>
        <w:rPr>
          <w:rFonts w:ascii="Times New Roman" w:hAnsi="Times New Roman"/>
          <w:lang w:val="lt-LT" w:eastAsia="lt-LT"/>
        </w:rPr>
        <w:t>mesnos</w:t>
      </w:r>
      <w:proofErr w:type="spellEnd"/>
      <w:r>
        <w:rPr>
          <w:rFonts w:ascii="Times New Roman" w:hAnsi="Times New Roman"/>
          <w:lang w:val="lt-LT" w:eastAsia="lt-LT"/>
        </w:rPr>
        <w:t xml:space="preserve"> </w:t>
      </w:r>
      <w:proofErr w:type="spellStart"/>
      <w:r>
        <w:rPr>
          <w:rFonts w:ascii="Times New Roman" w:hAnsi="Times New Roman"/>
          <w:lang w:val="lt-LT" w:eastAsia="lt-LT"/>
        </w:rPr>
        <w:t>disulfido</w:t>
      </w:r>
      <w:proofErr w:type="spellEnd"/>
      <w:r>
        <w:rPr>
          <w:rFonts w:ascii="Times New Roman" w:hAnsi="Times New Roman"/>
          <w:lang w:val="lt-LT" w:eastAsia="lt-LT"/>
        </w:rPr>
        <w:t xml:space="preserve"> gyvavimo </w:t>
      </w:r>
      <w:proofErr w:type="spellStart"/>
      <w:r>
        <w:rPr>
          <w:rFonts w:ascii="Times New Roman" w:hAnsi="Times New Roman"/>
          <w:lang w:val="lt-LT" w:eastAsia="lt-LT"/>
        </w:rPr>
        <w:t>pusperiodis</w:t>
      </w:r>
      <w:proofErr w:type="spellEnd"/>
      <w:r>
        <w:rPr>
          <w:rFonts w:ascii="Times New Roman" w:hAnsi="Times New Roman"/>
          <w:lang w:val="lt-LT" w:eastAsia="lt-LT"/>
        </w:rPr>
        <w:t xml:space="preserve"> kraujyje atitinkamai yra 0,36 ir 1,17 val. Beveik visa dozė yra šalinama pro inkstus. Šalinimas prasideda iš karto po vartojimo. Per pirmas 4 </w:t>
      </w:r>
      <w:r>
        <w:rPr>
          <w:rFonts w:ascii="Times New Roman" w:hAnsi="Times New Roman"/>
          <w:lang w:val="lt-LT" w:eastAsia="lt-LT"/>
        </w:rPr>
        <w:lastRenderedPageBreak/>
        <w:t xml:space="preserve">valandas po vienkartinės dozės vartojimo didžiausia dalis </w:t>
      </w:r>
      <w:proofErr w:type="spellStart"/>
      <w:r>
        <w:rPr>
          <w:rFonts w:ascii="Times New Roman" w:hAnsi="Times New Roman"/>
          <w:lang w:val="lt-LT" w:eastAsia="lt-LT"/>
        </w:rPr>
        <w:t>mesnos</w:t>
      </w:r>
      <w:proofErr w:type="spellEnd"/>
      <w:r>
        <w:rPr>
          <w:rFonts w:ascii="Times New Roman" w:hAnsi="Times New Roman"/>
          <w:lang w:val="lt-LT" w:eastAsia="lt-LT"/>
        </w:rPr>
        <w:t xml:space="preserve"> šalinama laisvo </w:t>
      </w:r>
      <w:proofErr w:type="spellStart"/>
      <w:r>
        <w:rPr>
          <w:rFonts w:ascii="Times New Roman" w:hAnsi="Times New Roman"/>
          <w:lang w:val="lt-LT" w:eastAsia="lt-LT"/>
        </w:rPr>
        <w:t>tiolio</w:t>
      </w:r>
      <w:proofErr w:type="spellEnd"/>
      <w:r>
        <w:rPr>
          <w:rFonts w:ascii="Times New Roman" w:hAnsi="Times New Roman"/>
          <w:lang w:val="lt-LT" w:eastAsia="lt-LT"/>
        </w:rPr>
        <w:t xml:space="preserve"> su SH grupe forma, vėliau beveik visa </w:t>
      </w:r>
      <w:proofErr w:type="spellStart"/>
      <w:r>
        <w:rPr>
          <w:rFonts w:ascii="Times New Roman" w:hAnsi="Times New Roman"/>
          <w:lang w:val="lt-LT" w:eastAsia="lt-LT"/>
        </w:rPr>
        <w:t>disulfido</w:t>
      </w:r>
      <w:proofErr w:type="spellEnd"/>
      <w:r>
        <w:rPr>
          <w:rFonts w:ascii="Times New Roman" w:hAnsi="Times New Roman"/>
          <w:lang w:val="lt-LT" w:eastAsia="lt-LT"/>
        </w:rPr>
        <w:t xml:space="preserve"> forma. Maždaug po 8 valandų šalinimas pro inkstus praktiškai pasibaigia. 69-75 % </w:t>
      </w:r>
      <w:proofErr w:type="spellStart"/>
      <w:r>
        <w:rPr>
          <w:rFonts w:ascii="Times New Roman" w:hAnsi="Times New Roman"/>
          <w:lang w:val="lt-LT" w:eastAsia="lt-LT"/>
        </w:rPr>
        <w:t>mesnos</w:t>
      </w:r>
      <w:proofErr w:type="spellEnd"/>
      <w:r>
        <w:rPr>
          <w:rFonts w:ascii="Times New Roman" w:hAnsi="Times New Roman"/>
          <w:lang w:val="lt-LT" w:eastAsia="lt-LT"/>
        </w:rPr>
        <w:t xml:space="preserve"> susijungia su plazmos baltymais. </w:t>
      </w:r>
    </w:p>
    <w:p w14:paraId="71D934BA"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Maždaug 30 % suleistos į veną dozės šlapime būna laisvos SH-</w:t>
      </w:r>
      <w:proofErr w:type="spellStart"/>
      <w:r>
        <w:rPr>
          <w:rFonts w:ascii="Times New Roman" w:hAnsi="Times New Roman"/>
          <w:lang w:val="lt-LT" w:eastAsia="lt-LT"/>
        </w:rPr>
        <w:t>mesnos</w:t>
      </w:r>
      <w:proofErr w:type="spellEnd"/>
      <w:r>
        <w:rPr>
          <w:rFonts w:ascii="Times New Roman" w:hAnsi="Times New Roman"/>
          <w:lang w:val="lt-LT" w:eastAsia="lt-LT"/>
        </w:rPr>
        <w:t xml:space="preserve"> forma. Ši dozės dalis yra svarbiausia šlapimo pūslės apsaugai.</w:t>
      </w:r>
    </w:p>
    <w:p w14:paraId="34C8A98C" w14:textId="77777777" w:rsidR="00B95DFA" w:rsidRDefault="00B95DFA" w:rsidP="00B95DFA">
      <w:pPr>
        <w:spacing w:after="0" w:line="240" w:lineRule="auto"/>
        <w:rPr>
          <w:rFonts w:ascii="Times New Roman" w:hAnsi="Times New Roman"/>
          <w:lang w:val="lt-LT" w:eastAsia="lt-LT"/>
        </w:rPr>
      </w:pPr>
    </w:p>
    <w:p w14:paraId="111D41F2"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5.3</w:t>
      </w:r>
      <w:r>
        <w:rPr>
          <w:rFonts w:ascii="Times New Roman" w:hAnsi="Times New Roman"/>
          <w:b/>
          <w:bCs/>
          <w:iCs/>
          <w:lang w:val="lt-LT" w:eastAsia="lt-LT"/>
        </w:rPr>
        <w:tab/>
      </w:r>
      <w:proofErr w:type="spellStart"/>
      <w:r>
        <w:rPr>
          <w:rFonts w:ascii="Times New Roman" w:hAnsi="Times New Roman"/>
          <w:b/>
          <w:bCs/>
          <w:iCs/>
          <w:lang w:val="lt-LT" w:eastAsia="lt-LT"/>
        </w:rPr>
        <w:t>Ikiklinikinių</w:t>
      </w:r>
      <w:proofErr w:type="spellEnd"/>
      <w:r>
        <w:rPr>
          <w:rFonts w:ascii="Times New Roman" w:hAnsi="Times New Roman"/>
          <w:b/>
          <w:bCs/>
          <w:iCs/>
          <w:lang w:val="lt-LT" w:eastAsia="lt-LT"/>
        </w:rPr>
        <w:t xml:space="preserve"> saugumo tyrimų duomenys</w:t>
      </w:r>
    </w:p>
    <w:p w14:paraId="2A778B7A" w14:textId="77777777" w:rsidR="00B95DFA" w:rsidRDefault="00B95DFA" w:rsidP="00B95DFA">
      <w:pPr>
        <w:spacing w:after="0" w:line="240" w:lineRule="auto"/>
        <w:rPr>
          <w:rFonts w:ascii="Times New Roman" w:hAnsi="Times New Roman"/>
          <w:lang w:val="lt-LT" w:eastAsia="lt-LT"/>
        </w:rPr>
      </w:pPr>
    </w:p>
    <w:p w14:paraId="472E8164"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Mesna</w:t>
      </w:r>
      <w:proofErr w:type="spellEnd"/>
      <w:r>
        <w:rPr>
          <w:rFonts w:ascii="Times New Roman" w:hAnsi="Times New Roman"/>
          <w:lang w:val="lt-LT" w:eastAsia="lt-LT"/>
        </w:rPr>
        <w:t xml:space="preserve"> yra </w:t>
      </w:r>
      <w:proofErr w:type="spellStart"/>
      <w:r>
        <w:rPr>
          <w:rFonts w:ascii="Times New Roman" w:hAnsi="Times New Roman"/>
          <w:lang w:val="lt-LT" w:eastAsia="lt-LT"/>
        </w:rPr>
        <w:t>tiolio</w:t>
      </w:r>
      <w:proofErr w:type="spellEnd"/>
      <w:r>
        <w:rPr>
          <w:rFonts w:ascii="Times New Roman" w:hAnsi="Times New Roman"/>
          <w:lang w:val="lt-LT" w:eastAsia="lt-LT"/>
        </w:rPr>
        <w:t xml:space="preserve"> grupės darinys, beveik nesukeliantis nei farmakologinio, nei fiziologinio poveikio. Jis praktiškai neprasiskverbia į audinius ir greitai pašalinamas pro inkstus. Šis darinys slopina tik toksinį </w:t>
      </w:r>
      <w:proofErr w:type="spellStart"/>
      <w:r>
        <w:rPr>
          <w:rFonts w:ascii="Times New Roman" w:hAnsi="Times New Roman"/>
          <w:lang w:val="lt-LT" w:eastAsia="lt-LT"/>
        </w:rPr>
        <w:t>oksazafosfininų</w:t>
      </w:r>
      <w:proofErr w:type="spellEnd"/>
      <w:r>
        <w:rPr>
          <w:rFonts w:ascii="Times New Roman" w:hAnsi="Times New Roman"/>
          <w:lang w:val="lt-LT" w:eastAsia="lt-LT"/>
        </w:rPr>
        <w:t xml:space="preserve"> poveikį šlapimo latakams, o jų </w:t>
      </w:r>
      <w:proofErr w:type="spellStart"/>
      <w:r>
        <w:rPr>
          <w:rFonts w:ascii="Times New Roman" w:hAnsi="Times New Roman"/>
          <w:lang w:val="lt-LT" w:eastAsia="lt-LT"/>
        </w:rPr>
        <w:t>priešnavikiniam</w:t>
      </w:r>
      <w:proofErr w:type="spellEnd"/>
      <w:r>
        <w:rPr>
          <w:rFonts w:ascii="Times New Roman" w:hAnsi="Times New Roman"/>
          <w:lang w:val="lt-LT" w:eastAsia="lt-LT"/>
        </w:rPr>
        <w:t xml:space="preserve"> veiksmingumui bei sisteminiam nepageidaujamam poveikiui jokios įtakos nedaro. Tyrimai su gyvūnais tiesioginio ar netiesioginio kenksmingo poveikio nėštumo eigai, embriono ar vaisiaus vystymuisi, gimdymui ar </w:t>
      </w:r>
      <w:proofErr w:type="spellStart"/>
      <w:r>
        <w:rPr>
          <w:rFonts w:ascii="Times New Roman" w:hAnsi="Times New Roman"/>
          <w:lang w:val="lt-LT" w:eastAsia="lt-LT"/>
        </w:rPr>
        <w:t>postnataliniam</w:t>
      </w:r>
      <w:proofErr w:type="spellEnd"/>
      <w:r>
        <w:rPr>
          <w:rFonts w:ascii="Times New Roman" w:hAnsi="Times New Roman"/>
          <w:lang w:val="lt-LT" w:eastAsia="lt-LT"/>
        </w:rPr>
        <w:t xml:space="preserve"> vystymuisi neparodė</w:t>
      </w:r>
    </w:p>
    <w:p w14:paraId="5E26AA66" w14:textId="77777777" w:rsidR="00B95DFA" w:rsidRDefault="00B95DFA" w:rsidP="00B95DFA">
      <w:pPr>
        <w:spacing w:after="0" w:line="240" w:lineRule="auto"/>
        <w:rPr>
          <w:rFonts w:ascii="Times New Roman" w:hAnsi="Times New Roman"/>
          <w:lang w:val="lt-LT" w:eastAsia="lt-LT"/>
        </w:rPr>
      </w:pPr>
    </w:p>
    <w:p w14:paraId="0C63F96D" w14:textId="77777777" w:rsidR="00B95DFA" w:rsidRDefault="00B95DFA" w:rsidP="00B95DFA">
      <w:pPr>
        <w:spacing w:after="0" w:line="240" w:lineRule="auto"/>
        <w:rPr>
          <w:rFonts w:ascii="Times New Roman" w:hAnsi="Times New Roman"/>
          <w:lang w:val="lt-LT" w:eastAsia="lt-LT"/>
        </w:rPr>
      </w:pPr>
    </w:p>
    <w:p w14:paraId="7264936D" w14:textId="77777777"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lang w:val="lt-LT" w:eastAsia="lt-LT"/>
        </w:rPr>
        <w:t>6.</w:t>
      </w:r>
      <w:r>
        <w:rPr>
          <w:rFonts w:ascii="Times New Roman" w:hAnsi="Times New Roman"/>
          <w:b/>
          <w:lang w:val="lt-LT" w:eastAsia="lt-LT"/>
        </w:rPr>
        <w:tab/>
        <w:t>FARMACINĖ INFORMACIJA</w:t>
      </w:r>
    </w:p>
    <w:p w14:paraId="1778ABB8" w14:textId="77777777" w:rsidR="00B95DFA" w:rsidRDefault="00B95DFA" w:rsidP="00B95DFA">
      <w:pPr>
        <w:spacing w:after="0" w:line="240" w:lineRule="auto"/>
        <w:rPr>
          <w:rFonts w:ascii="Times New Roman" w:hAnsi="Times New Roman"/>
          <w:b/>
          <w:lang w:val="lt-LT" w:eastAsia="lt-LT"/>
        </w:rPr>
      </w:pPr>
    </w:p>
    <w:p w14:paraId="0B6073B6"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6.1</w:t>
      </w:r>
      <w:r>
        <w:rPr>
          <w:rFonts w:ascii="Times New Roman" w:hAnsi="Times New Roman"/>
          <w:b/>
          <w:bCs/>
          <w:iCs/>
          <w:lang w:val="lt-LT" w:eastAsia="lt-LT"/>
        </w:rPr>
        <w:tab/>
        <w:t>Pagalbinių medžiagų sąrašas</w:t>
      </w:r>
    </w:p>
    <w:p w14:paraId="0E43B3A2" w14:textId="77777777" w:rsidR="00B95DFA" w:rsidRDefault="00B95DFA" w:rsidP="00B95DFA">
      <w:pPr>
        <w:spacing w:after="0" w:line="240" w:lineRule="auto"/>
        <w:rPr>
          <w:rFonts w:ascii="Times New Roman" w:hAnsi="Times New Roman"/>
          <w:lang w:val="lt-LT" w:eastAsia="lt-LT"/>
        </w:rPr>
      </w:pPr>
    </w:p>
    <w:p w14:paraId="564F0F43"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lang w:val="lt-LT" w:eastAsia="lt-LT"/>
        </w:rPr>
        <w:t>Dinatrio</w:t>
      </w:r>
      <w:proofErr w:type="spellEnd"/>
      <w:r>
        <w:rPr>
          <w:rFonts w:ascii="Times New Roman" w:hAnsi="Times New Roman"/>
          <w:lang w:val="lt-LT" w:eastAsia="lt-LT"/>
        </w:rPr>
        <w:t xml:space="preserve"> </w:t>
      </w:r>
      <w:proofErr w:type="spellStart"/>
      <w:r>
        <w:rPr>
          <w:rFonts w:ascii="Times New Roman" w:hAnsi="Times New Roman"/>
          <w:lang w:val="lt-LT" w:eastAsia="lt-LT"/>
        </w:rPr>
        <w:t>edetatas</w:t>
      </w:r>
      <w:proofErr w:type="spellEnd"/>
    </w:p>
    <w:p w14:paraId="32096D22"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Natrio hidroksidas</w:t>
      </w:r>
    </w:p>
    <w:p w14:paraId="2EAC8B7E"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Injekcinis vanduo</w:t>
      </w:r>
    </w:p>
    <w:p w14:paraId="2C7027F5" w14:textId="77777777" w:rsidR="00B95DFA" w:rsidRDefault="00B95DFA" w:rsidP="00B95DFA">
      <w:pPr>
        <w:spacing w:after="0" w:line="240" w:lineRule="auto"/>
        <w:rPr>
          <w:rFonts w:ascii="Times New Roman" w:hAnsi="Times New Roman"/>
          <w:lang w:val="lt-LT" w:eastAsia="lt-LT"/>
        </w:rPr>
      </w:pPr>
    </w:p>
    <w:p w14:paraId="65B9AAE8"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6.2</w:t>
      </w:r>
      <w:r>
        <w:rPr>
          <w:rFonts w:ascii="Times New Roman" w:hAnsi="Times New Roman"/>
          <w:b/>
          <w:bCs/>
          <w:iCs/>
          <w:lang w:val="lt-LT" w:eastAsia="lt-LT"/>
        </w:rPr>
        <w:tab/>
        <w:t>Nesuderinamumas</w:t>
      </w:r>
    </w:p>
    <w:p w14:paraId="1EDE7C5F" w14:textId="77777777" w:rsidR="00B95DFA" w:rsidRDefault="00B95DFA" w:rsidP="00B95DFA">
      <w:pPr>
        <w:spacing w:after="0" w:line="240" w:lineRule="auto"/>
        <w:rPr>
          <w:rFonts w:ascii="Times New Roman" w:hAnsi="Times New Roman"/>
          <w:lang w:val="lt-LT" w:eastAsia="lt-LT"/>
        </w:rPr>
      </w:pPr>
    </w:p>
    <w:p w14:paraId="5856062D" w14:textId="77777777" w:rsidR="00B95DFA" w:rsidRDefault="00B95DFA" w:rsidP="00B95DFA">
      <w:pPr>
        <w:spacing w:after="0" w:line="240" w:lineRule="auto"/>
        <w:rPr>
          <w:rFonts w:ascii="Times New Roman" w:hAnsi="Times New Roman"/>
          <w:lang w:val="lt-LT" w:eastAsia="lt-LT"/>
        </w:rPr>
      </w:pPr>
      <w:proofErr w:type="spellStart"/>
      <w:r>
        <w:rPr>
          <w:rFonts w:ascii="Times New Roman" w:hAnsi="Times New Roman"/>
          <w:i/>
          <w:iCs/>
          <w:lang w:val="lt-LT" w:eastAsia="lt-LT"/>
        </w:rPr>
        <w:t>In</w:t>
      </w:r>
      <w:proofErr w:type="spellEnd"/>
      <w:r>
        <w:rPr>
          <w:rFonts w:ascii="Times New Roman" w:hAnsi="Times New Roman"/>
          <w:i/>
          <w:iCs/>
          <w:lang w:val="lt-LT" w:eastAsia="lt-LT"/>
        </w:rPr>
        <w:t xml:space="preserve"> </w:t>
      </w:r>
      <w:proofErr w:type="spellStart"/>
      <w:r>
        <w:rPr>
          <w:rFonts w:ascii="Times New Roman" w:hAnsi="Times New Roman"/>
          <w:i/>
          <w:iCs/>
          <w:lang w:val="lt-LT" w:eastAsia="lt-LT"/>
        </w:rPr>
        <w:t>vitro</w:t>
      </w:r>
      <w:proofErr w:type="spellEnd"/>
      <w:r>
        <w:rPr>
          <w:rFonts w:ascii="Times New Roman" w:hAnsi="Times New Roman"/>
          <w:lang w:val="lt-LT" w:eastAsia="lt-LT"/>
        </w:rPr>
        <w:t xml:space="preserve"> </w:t>
      </w:r>
      <w:proofErr w:type="spellStart"/>
      <w:r>
        <w:rPr>
          <w:rFonts w:ascii="Times New Roman" w:hAnsi="Times New Roman"/>
          <w:lang w:val="lt-LT" w:eastAsia="lt-LT"/>
        </w:rPr>
        <w:t>mesna</w:t>
      </w:r>
      <w:proofErr w:type="spellEnd"/>
      <w:r>
        <w:rPr>
          <w:rFonts w:ascii="Times New Roman" w:hAnsi="Times New Roman"/>
          <w:lang w:val="lt-LT" w:eastAsia="lt-LT"/>
        </w:rPr>
        <w:t xml:space="preserve"> yra nesuderinama su </w:t>
      </w:r>
      <w:proofErr w:type="spellStart"/>
      <w:r>
        <w:rPr>
          <w:rFonts w:ascii="Times New Roman" w:hAnsi="Times New Roman"/>
          <w:lang w:val="lt-LT" w:eastAsia="lt-LT"/>
        </w:rPr>
        <w:t>karboplatina</w:t>
      </w:r>
      <w:proofErr w:type="spellEnd"/>
      <w:r>
        <w:rPr>
          <w:rFonts w:ascii="Times New Roman" w:hAnsi="Times New Roman"/>
          <w:lang w:val="lt-LT" w:eastAsia="lt-LT"/>
        </w:rPr>
        <w:t xml:space="preserve">, </w:t>
      </w:r>
      <w:proofErr w:type="spellStart"/>
      <w:r>
        <w:rPr>
          <w:rFonts w:ascii="Times New Roman" w:hAnsi="Times New Roman"/>
          <w:lang w:val="lt-LT" w:eastAsia="lt-LT"/>
        </w:rPr>
        <w:t>cisplatina</w:t>
      </w:r>
      <w:proofErr w:type="spellEnd"/>
      <w:r>
        <w:rPr>
          <w:rFonts w:ascii="Times New Roman" w:hAnsi="Times New Roman"/>
          <w:lang w:val="lt-LT" w:eastAsia="lt-LT"/>
        </w:rPr>
        <w:t xml:space="preserve"> bei azoto </w:t>
      </w:r>
      <w:proofErr w:type="spellStart"/>
      <w:r>
        <w:rPr>
          <w:rFonts w:ascii="Times New Roman" w:hAnsi="Times New Roman"/>
          <w:lang w:val="lt-LT" w:eastAsia="lt-LT"/>
        </w:rPr>
        <w:t>ipritu</w:t>
      </w:r>
      <w:proofErr w:type="spellEnd"/>
      <w:r>
        <w:rPr>
          <w:rFonts w:ascii="Times New Roman" w:hAnsi="Times New Roman"/>
          <w:bCs/>
          <w:lang w:val="lt-LT" w:eastAsia="lt-LT"/>
        </w:rPr>
        <w:t>.</w:t>
      </w:r>
    </w:p>
    <w:p w14:paraId="7737D8FE"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Šio vaistinio preparato negalima maišyti su kitais, išskyrus išvardytus 6.6 skyriuje.</w:t>
      </w:r>
    </w:p>
    <w:p w14:paraId="348C70A6" w14:textId="77777777" w:rsidR="00B95DFA" w:rsidRDefault="00B95DFA" w:rsidP="00B95DFA">
      <w:pPr>
        <w:keepNext/>
        <w:spacing w:after="0" w:line="240" w:lineRule="auto"/>
        <w:outlineLvl w:val="2"/>
        <w:rPr>
          <w:rFonts w:ascii="Times New Roman" w:hAnsi="Times New Roman"/>
          <w:b/>
          <w:bCs/>
          <w:iCs/>
          <w:lang w:val="lt-LT" w:eastAsia="lt-LT"/>
        </w:rPr>
      </w:pPr>
    </w:p>
    <w:p w14:paraId="0ACA6B32" w14:textId="77777777" w:rsidR="00B95DFA" w:rsidRDefault="00B95DFA" w:rsidP="003B775E">
      <w:pPr>
        <w:keepNext/>
        <w:spacing w:after="0" w:line="240" w:lineRule="auto"/>
        <w:outlineLvl w:val="1"/>
        <w:rPr>
          <w:rFonts w:ascii="Times New Roman" w:hAnsi="Times New Roman"/>
          <w:b/>
          <w:bCs/>
          <w:iCs/>
          <w:lang w:val="lt-LT" w:eastAsia="lt-LT"/>
        </w:rPr>
      </w:pPr>
      <w:r>
        <w:rPr>
          <w:rFonts w:ascii="Times New Roman" w:hAnsi="Times New Roman"/>
          <w:b/>
          <w:bCs/>
          <w:iCs/>
          <w:lang w:val="lt-LT" w:eastAsia="lt-LT"/>
        </w:rPr>
        <w:t>6.3</w:t>
      </w:r>
      <w:r>
        <w:rPr>
          <w:rFonts w:ascii="Times New Roman" w:hAnsi="Times New Roman"/>
          <w:b/>
          <w:bCs/>
          <w:iCs/>
          <w:lang w:val="lt-LT" w:eastAsia="lt-LT"/>
        </w:rPr>
        <w:tab/>
        <w:t>Tinkamumo laikas</w:t>
      </w:r>
    </w:p>
    <w:p w14:paraId="127F1D4E" w14:textId="77777777" w:rsidR="00B95DFA" w:rsidRDefault="00B95DFA" w:rsidP="00B95DFA">
      <w:pPr>
        <w:spacing w:after="0" w:line="240" w:lineRule="auto"/>
        <w:rPr>
          <w:rFonts w:ascii="Times New Roman" w:hAnsi="Times New Roman"/>
          <w:lang w:val="lt-LT" w:eastAsia="lt-LT"/>
        </w:rPr>
      </w:pPr>
    </w:p>
    <w:p w14:paraId="3193FF65"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5 metai.</w:t>
      </w:r>
    </w:p>
    <w:p w14:paraId="15B9992A" w14:textId="77777777" w:rsidR="00B95DFA" w:rsidRDefault="00B95DFA" w:rsidP="00B95DFA">
      <w:pPr>
        <w:autoSpaceDE w:val="0"/>
        <w:autoSpaceDN w:val="0"/>
        <w:adjustRightInd w:val="0"/>
        <w:spacing w:after="0" w:line="240" w:lineRule="auto"/>
        <w:rPr>
          <w:rFonts w:ascii="Times New Roman" w:hAnsi="Times New Roman"/>
          <w:lang w:val="lt-LT" w:eastAsia="lt-LT"/>
        </w:rPr>
      </w:pPr>
      <w:r>
        <w:rPr>
          <w:rFonts w:ascii="Times New Roman" w:hAnsi="Times New Roman"/>
          <w:lang w:val="lt-LT"/>
        </w:rPr>
        <w:t>Pradėjus vartoti patvirtintas 24 valandų c</w:t>
      </w:r>
      <w:r>
        <w:rPr>
          <w:rFonts w:ascii="Times New Roman" w:hAnsi="Times New Roman"/>
          <w:lang w:val="lt-LT" w:eastAsia="lt-LT"/>
        </w:rPr>
        <w:t xml:space="preserve">heminis ir fizinis </w:t>
      </w:r>
      <w:r>
        <w:rPr>
          <w:rFonts w:ascii="Times New Roman" w:hAnsi="Times New Roman"/>
          <w:lang w:val="lt-LT"/>
        </w:rPr>
        <w:t xml:space="preserve">tirpalo stabilumas laikant ne aukštesnėje kaip </w:t>
      </w:r>
      <w:r>
        <w:rPr>
          <w:rFonts w:ascii="Times New Roman" w:hAnsi="Times New Roman"/>
          <w:lang w:val="lt-LT" w:eastAsia="lt-LT"/>
        </w:rPr>
        <w:t>25 </w:t>
      </w:r>
      <w:r>
        <w:rPr>
          <w:rFonts w:ascii="Times New Roman" w:hAnsi="Times New Roman"/>
          <w:lang w:val="lt-LT" w:eastAsia="lt-LT"/>
        </w:rPr>
        <w:sym w:font="Symbol" w:char="F0B0"/>
      </w:r>
      <w:r>
        <w:rPr>
          <w:rFonts w:ascii="Times New Roman" w:hAnsi="Times New Roman"/>
          <w:lang w:val="lt-LT" w:eastAsia="lt-LT"/>
        </w:rPr>
        <w:t>C temperatūroje.</w:t>
      </w:r>
    </w:p>
    <w:p w14:paraId="0C35A113" w14:textId="77777777" w:rsidR="00B95DFA" w:rsidRDefault="00B95DFA" w:rsidP="00B95DFA">
      <w:pPr>
        <w:autoSpaceDE w:val="0"/>
        <w:autoSpaceDN w:val="0"/>
        <w:adjustRightInd w:val="0"/>
        <w:spacing w:after="0" w:line="240" w:lineRule="auto"/>
        <w:rPr>
          <w:rFonts w:ascii="Times New Roman" w:hAnsi="Times New Roman"/>
          <w:lang w:val="lt-LT" w:eastAsia="lt-LT"/>
        </w:rPr>
      </w:pPr>
      <w:r>
        <w:rPr>
          <w:rFonts w:ascii="Times New Roman" w:hAnsi="Times New Roman"/>
          <w:lang w:val="lt-LT" w:eastAsia="lt-LT"/>
        </w:rPr>
        <w:t>Mikrobiologiniu požiūriu tirpalas turi būti suvartotas iš karto.</w:t>
      </w:r>
    </w:p>
    <w:p w14:paraId="00710DF4"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Nesuvartojus iš karto, už tirpalo laikymo sąlygas ir trukmę atsakingas vartotojas, tačiau tirpalo negalima laikyti ilgiau kaip 24 val. ne aukštesnėje kaip 25 </w:t>
      </w:r>
      <w:r>
        <w:rPr>
          <w:rFonts w:ascii="Times New Roman" w:hAnsi="Times New Roman"/>
          <w:lang w:val="lt-LT" w:eastAsia="lt-LT"/>
        </w:rPr>
        <w:sym w:font="Symbol" w:char="F0B0"/>
      </w:r>
      <w:r>
        <w:rPr>
          <w:rFonts w:ascii="Times New Roman" w:hAnsi="Times New Roman"/>
          <w:lang w:val="lt-LT" w:eastAsia="lt-LT"/>
        </w:rPr>
        <w:t>C temperatūroje.</w:t>
      </w:r>
    </w:p>
    <w:p w14:paraId="0C30F806" w14:textId="77777777" w:rsidR="00B95DFA" w:rsidRDefault="00B95DFA" w:rsidP="00B95DFA">
      <w:pPr>
        <w:spacing w:after="0" w:line="240" w:lineRule="auto"/>
        <w:rPr>
          <w:rFonts w:ascii="Times New Roman" w:hAnsi="Times New Roman"/>
          <w:lang w:val="lt-LT" w:eastAsia="lt-LT"/>
        </w:rPr>
      </w:pPr>
    </w:p>
    <w:p w14:paraId="4DA7C25D"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6.4</w:t>
      </w:r>
      <w:r>
        <w:rPr>
          <w:rFonts w:ascii="Times New Roman" w:hAnsi="Times New Roman"/>
          <w:b/>
          <w:bCs/>
          <w:iCs/>
          <w:lang w:val="lt-LT" w:eastAsia="lt-LT"/>
        </w:rPr>
        <w:tab/>
        <w:t>Specialios laikymo sąlygos</w:t>
      </w:r>
    </w:p>
    <w:p w14:paraId="37D85A5E" w14:textId="77777777" w:rsidR="00B95DFA" w:rsidRDefault="00B95DFA" w:rsidP="00B95DFA">
      <w:pPr>
        <w:spacing w:after="0" w:line="240" w:lineRule="auto"/>
        <w:rPr>
          <w:rFonts w:ascii="Times New Roman" w:hAnsi="Times New Roman"/>
          <w:lang w:val="lt-LT" w:eastAsia="lt-LT"/>
        </w:rPr>
      </w:pPr>
    </w:p>
    <w:p w14:paraId="020F8B97"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Laikyti ne aukštesnėje kaip 30 </w:t>
      </w:r>
      <w:r>
        <w:rPr>
          <w:rFonts w:ascii="Times New Roman" w:hAnsi="Times New Roman"/>
          <w:lang w:val="lt-LT" w:eastAsia="lt-LT"/>
        </w:rPr>
        <w:sym w:font="Symbol" w:char="F0B0"/>
      </w:r>
      <w:r>
        <w:rPr>
          <w:rFonts w:ascii="Times New Roman" w:hAnsi="Times New Roman"/>
          <w:lang w:val="lt-LT" w:eastAsia="lt-LT"/>
        </w:rPr>
        <w:t>C temperatūroje.</w:t>
      </w:r>
    </w:p>
    <w:p w14:paraId="296ABF41"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Ampules laikyti kartono dėžutėje, kad preparatas būtų apsaugotas nuo šviesos.</w:t>
      </w:r>
    </w:p>
    <w:p w14:paraId="7F37D835" w14:textId="77777777" w:rsidR="00B95DFA" w:rsidRDefault="00B95DFA" w:rsidP="00B95DFA">
      <w:pPr>
        <w:spacing w:after="0" w:line="240" w:lineRule="auto"/>
        <w:rPr>
          <w:rFonts w:ascii="Times New Roman" w:hAnsi="Times New Roman"/>
          <w:lang w:val="lt-LT" w:eastAsia="lt-LT"/>
        </w:rPr>
      </w:pPr>
    </w:p>
    <w:p w14:paraId="1C6E77EB" w14:textId="77777777" w:rsidR="00B95DFA" w:rsidRDefault="00B95DFA" w:rsidP="00B95DFA">
      <w:pPr>
        <w:keepNext/>
        <w:spacing w:after="0" w:line="240" w:lineRule="auto"/>
        <w:outlineLvl w:val="1"/>
        <w:rPr>
          <w:rFonts w:ascii="Times New Roman" w:hAnsi="Times New Roman"/>
          <w:b/>
          <w:bCs/>
          <w:iCs/>
          <w:lang w:val="lt-LT" w:eastAsia="lt-LT"/>
        </w:rPr>
      </w:pPr>
      <w:r>
        <w:rPr>
          <w:rFonts w:ascii="Times New Roman" w:hAnsi="Times New Roman"/>
          <w:bCs/>
          <w:iCs/>
          <w:lang w:val="lt-LT" w:eastAsia="lt-LT"/>
        </w:rPr>
        <w:t xml:space="preserve">Pradėto naudoti </w:t>
      </w:r>
      <w:r>
        <w:rPr>
          <w:rFonts w:ascii="Times New Roman" w:hAnsi="Times New Roman"/>
          <w:lang w:val="lt-LT" w:eastAsia="lt-LT"/>
        </w:rPr>
        <w:t>vaistinio preparato laikymo sąlygos nurodytos 6.3 skyriuje.</w:t>
      </w:r>
    </w:p>
    <w:p w14:paraId="54FB4637" w14:textId="77777777" w:rsidR="00B95DFA" w:rsidRDefault="00B95DFA" w:rsidP="00B95DFA">
      <w:pPr>
        <w:keepNext/>
        <w:spacing w:after="0" w:line="240" w:lineRule="auto"/>
        <w:outlineLvl w:val="1"/>
        <w:rPr>
          <w:rFonts w:ascii="Times New Roman" w:hAnsi="Times New Roman"/>
          <w:b/>
          <w:bCs/>
          <w:iCs/>
          <w:lang w:val="lt-LT" w:eastAsia="lt-LT"/>
        </w:rPr>
      </w:pPr>
    </w:p>
    <w:p w14:paraId="46C18FA3"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6.5</w:t>
      </w:r>
      <w:r>
        <w:rPr>
          <w:rFonts w:ascii="Times New Roman" w:hAnsi="Times New Roman"/>
          <w:b/>
          <w:bCs/>
          <w:iCs/>
          <w:lang w:val="lt-LT" w:eastAsia="lt-LT"/>
        </w:rPr>
        <w:tab/>
      </w:r>
      <w:proofErr w:type="spellStart"/>
      <w:r>
        <w:rPr>
          <w:rFonts w:ascii="Times New Roman" w:hAnsi="Times New Roman"/>
          <w:b/>
          <w:bCs/>
          <w:iCs/>
          <w:lang w:val="lt-LT" w:eastAsia="lt-LT"/>
        </w:rPr>
        <w:t>Talpyklės</w:t>
      </w:r>
      <w:proofErr w:type="spellEnd"/>
      <w:r>
        <w:rPr>
          <w:rFonts w:ascii="Times New Roman" w:hAnsi="Times New Roman"/>
          <w:b/>
          <w:bCs/>
          <w:iCs/>
          <w:lang w:val="lt-LT" w:eastAsia="lt-LT"/>
        </w:rPr>
        <w:t xml:space="preserve"> pobūdis ir jos turinys</w:t>
      </w:r>
    </w:p>
    <w:p w14:paraId="0AB02A06" w14:textId="77777777" w:rsidR="00B95DFA" w:rsidRDefault="00B95DFA" w:rsidP="00B95DFA">
      <w:pPr>
        <w:spacing w:after="0" w:line="240" w:lineRule="auto"/>
        <w:rPr>
          <w:rFonts w:ascii="Times New Roman" w:hAnsi="Times New Roman"/>
          <w:lang w:val="lt-LT" w:eastAsia="lt-LT"/>
        </w:rPr>
      </w:pPr>
    </w:p>
    <w:p w14:paraId="2348D870"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I tipo bespalvio stiklo 5 ml tūrio ampulė (</w:t>
      </w:r>
      <w:r>
        <w:rPr>
          <w:rFonts w:ascii="Times New Roman" w:hAnsi="Times New Roman"/>
          <w:i/>
          <w:iCs/>
          <w:lang w:val="lt-LT" w:eastAsia="lt-LT"/>
        </w:rPr>
        <w:t>DIN B 5</w:t>
      </w:r>
      <w:r>
        <w:rPr>
          <w:rFonts w:ascii="Times New Roman" w:hAnsi="Times New Roman"/>
          <w:lang w:val="lt-LT" w:eastAsia="lt-LT"/>
        </w:rPr>
        <w:t>) su laužimo žiedu.</w:t>
      </w:r>
    </w:p>
    <w:p w14:paraId="3CA3F344" w14:textId="77777777" w:rsidR="00B95DFA" w:rsidRDefault="00B95DFA" w:rsidP="00B95DFA">
      <w:pPr>
        <w:spacing w:after="0" w:line="240" w:lineRule="auto"/>
        <w:rPr>
          <w:rFonts w:ascii="Times New Roman" w:hAnsi="Times New Roman"/>
          <w:lang w:val="lt-LT" w:eastAsia="lt-LT"/>
        </w:rPr>
      </w:pPr>
    </w:p>
    <w:p w14:paraId="78B8427A" w14:textId="77777777" w:rsidR="00B95DFA" w:rsidRDefault="00B95DFA" w:rsidP="00B95DFA">
      <w:pPr>
        <w:keepNext/>
        <w:spacing w:after="0" w:line="240" w:lineRule="auto"/>
        <w:outlineLvl w:val="1"/>
        <w:rPr>
          <w:rFonts w:ascii="Times New Roman" w:hAnsi="Times New Roman"/>
          <w:lang w:val="lt-LT" w:eastAsia="lt-LT"/>
        </w:rPr>
      </w:pPr>
      <w:r>
        <w:rPr>
          <w:rFonts w:ascii="Times New Roman" w:hAnsi="Times New Roman"/>
          <w:lang w:val="lt-LT" w:eastAsia="lt-LT"/>
        </w:rPr>
        <w:t>Kartono dėžutėje yra 15 ampulių, kurių kiekvienoje yra 4 ml tirpalo.</w:t>
      </w:r>
    </w:p>
    <w:p w14:paraId="4FDB4D29" w14:textId="77777777" w:rsidR="00B95DFA" w:rsidRDefault="00B95DFA" w:rsidP="00B95DFA">
      <w:pPr>
        <w:spacing w:after="0" w:line="240" w:lineRule="auto"/>
        <w:rPr>
          <w:rFonts w:ascii="Times New Roman" w:hAnsi="Times New Roman"/>
          <w:lang w:val="lt-LT" w:eastAsia="lt-LT"/>
        </w:rPr>
      </w:pPr>
    </w:p>
    <w:p w14:paraId="2B2C0E10" w14:textId="77777777" w:rsidR="00B95DFA" w:rsidRDefault="00B95DFA" w:rsidP="00B95DFA">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lastRenderedPageBreak/>
        <w:t>6.6</w:t>
      </w:r>
      <w:r>
        <w:rPr>
          <w:rFonts w:ascii="Times New Roman" w:hAnsi="Times New Roman"/>
          <w:b/>
          <w:bCs/>
          <w:iCs/>
          <w:lang w:val="lt-LT" w:eastAsia="lt-LT"/>
        </w:rPr>
        <w:tab/>
        <w:t xml:space="preserve">Specialūs reikalavimai atliekoms tvarkyti ir vaistiniam preparatui ruošti </w:t>
      </w:r>
    </w:p>
    <w:p w14:paraId="5424526E" w14:textId="77777777" w:rsidR="00B95DFA" w:rsidRDefault="00B95DFA" w:rsidP="00B95DFA">
      <w:pPr>
        <w:keepNext/>
        <w:spacing w:after="0" w:line="240" w:lineRule="auto"/>
        <w:outlineLvl w:val="2"/>
        <w:rPr>
          <w:rFonts w:ascii="Times New Roman" w:hAnsi="Times New Roman"/>
          <w:b/>
          <w:bCs/>
          <w:iCs/>
          <w:lang w:val="lt-LT" w:eastAsia="lt-LT"/>
        </w:rPr>
      </w:pPr>
    </w:p>
    <w:p w14:paraId="107B1EE7"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Specialių reikalavimų nėra.</w:t>
      </w:r>
    </w:p>
    <w:p w14:paraId="5E5D4EB2" w14:textId="77777777" w:rsidR="00B95DFA" w:rsidRDefault="00B95DFA" w:rsidP="00B95DFA">
      <w:pPr>
        <w:spacing w:after="0" w:line="240" w:lineRule="auto"/>
        <w:rPr>
          <w:rFonts w:ascii="Times New Roman" w:hAnsi="Times New Roman"/>
          <w:lang w:val="lt-LT" w:eastAsia="lt-LT"/>
        </w:rPr>
      </w:pPr>
    </w:p>
    <w:p w14:paraId="3CA0E725" w14:textId="77777777" w:rsidR="00B95DFA" w:rsidRDefault="00B95DFA" w:rsidP="00B95DFA">
      <w:pPr>
        <w:spacing w:after="0" w:line="240" w:lineRule="auto"/>
        <w:rPr>
          <w:rFonts w:ascii="Times New Roman" w:hAnsi="Times New Roman"/>
          <w:color w:val="000000"/>
          <w:lang w:val="lt-LT" w:eastAsia="lt-LT"/>
        </w:rPr>
      </w:pPr>
      <w:proofErr w:type="spellStart"/>
      <w:r>
        <w:rPr>
          <w:rFonts w:ascii="Times New Roman" w:hAnsi="Times New Roman"/>
          <w:lang w:val="lt-LT" w:eastAsia="lt-LT"/>
        </w:rPr>
        <w:t>Mesna</w:t>
      </w:r>
      <w:proofErr w:type="spellEnd"/>
      <w:r>
        <w:rPr>
          <w:rFonts w:ascii="Times New Roman" w:hAnsi="Times New Roman"/>
          <w:lang w:val="lt-LT" w:eastAsia="lt-LT"/>
        </w:rPr>
        <w:t xml:space="preserve"> yra suderinama su 0,9 % natrio chlorido arba 5 % gliukozės tirpalu 36 val. ir gliukozės / natrio chlorido tirpalu 24 val., laikant ne aukštesnėje kaip 25 ºC temperatūroje.</w:t>
      </w:r>
      <w:r>
        <w:rPr>
          <w:rFonts w:ascii="Times New Roman" w:hAnsi="Times New Roman"/>
          <w:color w:val="000000"/>
          <w:lang w:val="lt-LT" w:eastAsia="lt-LT"/>
        </w:rPr>
        <w:t xml:space="preserve"> Suderinama su </w:t>
      </w:r>
      <w:proofErr w:type="spellStart"/>
      <w:r>
        <w:rPr>
          <w:rFonts w:ascii="Times New Roman" w:hAnsi="Times New Roman"/>
          <w:color w:val="000000"/>
          <w:lang w:val="lt-LT" w:eastAsia="lt-LT"/>
        </w:rPr>
        <w:t>ifosfamidu</w:t>
      </w:r>
      <w:proofErr w:type="spellEnd"/>
      <w:r>
        <w:rPr>
          <w:rFonts w:ascii="Times New Roman" w:hAnsi="Times New Roman"/>
          <w:color w:val="000000"/>
          <w:lang w:val="lt-LT" w:eastAsia="lt-LT"/>
        </w:rPr>
        <w:t xml:space="preserve"> ir </w:t>
      </w:r>
      <w:proofErr w:type="spellStart"/>
      <w:r>
        <w:rPr>
          <w:rFonts w:ascii="Times New Roman" w:hAnsi="Times New Roman"/>
          <w:color w:val="000000"/>
          <w:lang w:val="lt-LT" w:eastAsia="lt-LT"/>
        </w:rPr>
        <w:t>ciklofosfamidu</w:t>
      </w:r>
      <w:proofErr w:type="spellEnd"/>
      <w:r>
        <w:rPr>
          <w:rFonts w:ascii="Times New Roman" w:hAnsi="Times New Roman"/>
          <w:color w:val="000000"/>
          <w:lang w:val="lt-LT" w:eastAsia="lt-LT"/>
        </w:rPr>
        <w:t>.</w:t>
      </w:r>
      <w:r>
        <w:rPr>
          <w:rFonts w:ascii="Times New Roman" w:hAnsi="Times New Roman"/>
          <w:i/>
          <w:color w:val="000000"/>
          <w:lang w:val="lt-LT" w:eastAsia="lt-LT"/>
        </w:rPr>
        <w:t xml:space="preserve"> </w:t>
      </w:r>
      <w:proofErr w:type="spellStart"/>
      <w:r>
        <w:rPr>
          <w:rFonts w:ascii="Times New Roman" w:hAnsi="Times New Roman"/>
          <w:i/>
          <w:color w:val="000000"/>
          <w:lang w:val="lt-LT" w:eastAsia="lt-LT"/>
        </w:rPr>
        <w:t>In</w:t>
      </w:r>
      <w:proofErr w:type="spellEnd"/>
      <w:r>
        <w:rPr>
          <w:rFonts w:ascii="Times New Roman" w:hAnsi="Times New Roman"/>
          <w:i/>
          <w:color w:val="000000"/>
          <w:lang w:val="lt-LT" w:eastAsia="lt-LT"/>
        </w:rPr>
        <w:t xml:space="preserve"> </w:t>
      </w:r>
      <w:proofErr w:type="spellStart"/>
      <w:r>
        <w:rPr>
          <w:rFonts w:ascii="Times New Roman" w:hAnsi="Times New Roman"/>
          <w:i/>
          <w:color w:val="000000"/>
          <w:lang w:val="lt-LT" w:eastAsia="lt-LT"/>
        </w:rPr>
        <w:t>vitro</w:t>
      </w:r>
      <w:proofErr w:type="spellEnd"/>
      <w:r>
        <w:rPr>
          <w:rFonts w:ascii="Times New Roman" w:hAnsi="Times New Roman"/>
          <w:color w:val="000000"/>
          <w:lang w:val="lt-LT" w:eastAsia="lt-LT"/>
        </w:rPr>
        <w:t xml:space="preserve"> reaguoja su </w:t>
      </w:r>
      <w:proofErr w:type="spellStart"/>
      <w:r>
        <w:rPr>
          <w:rFonts w:ascii="Times New Roman" w:hAnsi="Times New Roman"/>
          <w:color w:val="000000"/>
          <w:lang w:val="lt-LT" w:eastAsia="lt-LT"/>
        </w:rPr>
        <w:t>cisplatinu</w:t>
      </w:r>
      <w:proofErr w:type="spellEnd"/>
      <w:r>
        <w:rPr>
          <w:rFonts w:ascii="Times New Roman" w:hAnsi="Times New Roman"/>
          <w:color w:val="000000"/>
          <w:lang w:val="lt-LT" w:eastAsia="lt-LT"/>
        </w:rPr>
        <w:t>, todėl negalima leisti ta pačia infuzine sistema.</w:t>
      </w:r>
    </w:p>
    <w:p w14:paraId="03D0402D" w14:textId="77777777" w:rsidR="00B95DFA" w:rsidRDefault="00B95DFA" w:rsidP="00B95DFA">
      <w:pPr>
        <w:spacing w:after="0" w:line="240" w:lineRule="auto"/>
        <w:rPr>
          <w:rFonts w:ascii="Times New Roman" w:hAnsi="Times New Roman"/>
          <w:lang w:val="lt-LT" w:eastAsia="lt-LT"/>
        </w:rPr>
      </w:pPr>
    </w:p>
    <w:p w14:paraId="673AA7A2" w14:textId="77777777" w:rsidR="00B95DFA" w:rsidRDefault="00B95DFA" w:rsidP="00B95DFA">
      <w:pPr>
        <w:spacing w:after="0" w:line="240" w:lineRule="auto"/>
        <w:rPr>
          <w:rFonts w:ascii="Times New Roman" w:hAnsi="Times New Roman"/>
          <w:lang w:val="lt-LT" w:eastAsia="lt-LT"/>
        </w:rPr>
      </w:pPr>
    </w:p>
    <w:p w14:paraId="503DCEE9" w14:textId="5CDC26CB"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lang w:val="lt-LT" w:eastAsia="lt-LT"/>
        </w:rPr>
        <w:t>7.</w:t>
      </w:r>
      <w:r>
        <w:rPr>
          <w:rFonts w:ascii="Times New Roman" w:hAnsi="Times New Roman"/>
          <w:b/>
          <w:lang w:val="lt-LT" w:eastAsia="lt-LT"/>
        </w:rPr>
        <w:tab/>
      </w:r>
      <w:r w:rsidR="0006705C">
        <w:rPr>
          <w:rFonts w:ascii="Times New Roman" w:hAnsi="Times New Roman"/>
          <w:b/>
          <w:lang w:val="lt-LT" w:eastAsia="lt-LT"/>
        </w:rPr>
        <w:t>REGISTRUO</w:t>
      </w:r>
      <w:r>
        <w:rPr>
          <w:rFonts w:ascii="Times New Roman" w:hAnsi="Times New Roman"/>
          <w:b/>
          <w:lang w:val="lt-LT" w:eastAsia="lt-LT"/>
        </w:rPr>
        <w:t>TOJAS</w:t>
      </w:r>
    </w:p>
    <w:p w14:paraId="0D3DFC2A" w14:textId="77777777" w:rsidR="003E6075" w:rsidRDefault="003E6075" w:rsidP="003E6075">
      <w:pPr>
        <w:autoSpaceDE w:val="0"/>
        <w:autoSpaceDN w:val="0"/>
        <w:adjustRightInd w:val="0"/>
        <w:spacing w:after="0" w:line="240" w:lineRule="auto"/>
        <w:rPr>
          <w:rFonts w:ascii="Times New Roman" w:eastAsiaTheme="minorHAnsi" w:hAnsi="Times New Roman"/>
          <w:color w:val="000000"/>
          <w:lang w:val="lt-LT"/>
        </w:rPr>
      </w:pPr>
    </w:p>
    <w:p w14:paraId="69F1D0D6" w14:textId="5DA3E003"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sidR="009841AC">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7CE58997" w14:textId="77777777"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0CDC5C9F" w14:textId="35A74D83"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6E37B169" w14:textId="77777777" w:rsidR="00B95DFA" w:rsidRDefault="00B95DFA" w:rsidP="00B95DFA">
      <w:pPr>
        <w:spacing w:after="0" w:line="240" w:lineRule="auto"/>
        <w:rPr>
          <w:rFonts w:ascii="Times New Roman" w:hAnsi="Times New Roman"/>
          <w:lang w:val="lt-LT" w:eastAsia="lt-LT"/>
        </w:rPr>
      </w:pPr>
    </w:p>
    <w:p w14:paraId="0EC3E949" w14:textId="77777777" w:rsidR="00B95DFA" w:rsidRDefault="00B95DFA" w:rsidP="00B95DFA">
      <w:pPr>
        <w:spacing w:after="0" w:line="240" w:lineRule="auto"/>
        <w:rPr>
          <w:rFonts w:ascii="Times New Roman" w:hAnsi="Times New Roman"/>
          <w:lang w:val="lt-LT" w:eastAsia="lt-LT"/>
        </w:rPr>
      </w:pPr>
    </w:p>
    <w:p w14:paraId="0CD95284" w14:textId="04C9329C"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lang w:val="lt-LT" w:eastAsia="lt-LT"/>
        </w:rPr>
        <w:t>8.</w:t>
      </w:r>
      <w:r>
        <w:rPr>
          <w:rFonts w:ascii="Times New Roman" w:hAnsi="Times New Roman"/>
          <w:b/>
          <w:lang w:val="lt-LT" w:eastAsia="lt-LT"/>
        </w:rPr>
        <w:tab/>
        <w:t>R</w:t>
      </w:r>
      <w:r w:rsidR="0006705C">
        <w:rPr>
          <w:rFonts w:ascii="Times New Roman" w:hAnsi="Times New Roman"/>
          <w:b/>
          <w:lang w:val="lt-LT" w:eastAsia="lt-LT"/>
        </w:rPr>
        <w:t>EGISTRACIJ</w:t>
      </w:r>
      <w:r>
        <w:rPr>
          <w:rFonts w:ascii="Times New Roman" w:hAnsi="Times New Roman"/>
          <w:b/>
          <w:lang w:val="lt-LT" w:eastAsia="lt-LT"/>
        </w:rPr>
        <w:t>OS PAŽYMĖJIMO NUMERIS</w:t>
      </w:r>
    </w:p>
    <w:p w14:paraId="083F3FE3" w14:textId="77777777" w:rsidR="00B95DFA" w:rsidRDefault="00B95DFA" w:rsidP="00B95DFA">
      <w:pPr>
        <w:spacing w:after="0" w:line="240" w:lineRule="auto"/>
        <w:rPr>
          <w:rFonts w:ascii="Times New Roman" w:hAnsi="Times New Roman"/>
          <w:lang w:val="lt-LT" w:eastAsia="lt-LT"/>
        </w:rPr>
      </w:pPr>
    </w:p>
    <w:p w14:paraId="7D82A833"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LT/1/97/2527/001</w:t>
      </w:r>
    </w:p>
    <w:p w14:paraId="187BAA56" w14:textId="77777777" w:rsidR="00B95DFA" w:rsidRDefault="00B95DFA" w:rsidP="00B95DFA">
      <w:pPr>
        <w:spacing w:after="0" w:line="240" w:lineRule="auto"/>
        <w:rPr>
          <w:rFonts w:ascii="Times New Roman" w:hAnsi="Times New Roman"/>
          <w:lang w:val="lt-LT" w:eastAsia="lt-LT"/>
        </w:rPr>
      </w:pPr>
    </w:p>
    <w:p w14:paraId="5B4257D1" w14:textId="77777777" w:rsidR="00B95DFA" w:rsidRDefault="00B95DFA" w:rsidP="00B95DFA">
      <w:pPr>
        <w:spacing w:after="0" w:line="240" w:lineRule="auto"/>
        <w:rPr>
          <w:rFonts w:ascii="Times New Roman" w:hAnsi="Times New Roman"/>
          <w:lang w:val="lt-LT" w:eastAsia="lt-LT"/>
        </w:rPr>
      </w:pPr>
    </w:p>
    <w:p w14:paraId="1B2FDE12" w14:textId="6BF3EA61" w:rsidR="00B95DFA" w:rsidRDefault="00B95DFA" w:rsidP="00B95DFA">
      <w:pPr>
        <w:keepNext/>
        <w:spacing w:after="0" w:line="240" w:lineRule="auto"/>
        <w:outlineLvl w:val="1"/>
        <w:rPr>
          <w:rFonts w:ascii="Times New Roman" w:hAnsi="Times New Roman"/>
          <w:b/>
          <w:lang w:val="lt-LT" w:eastAsia="lt-LT"/>
        </w:rPr>
      </w:pPr>
      <w:r>
        <w:rPr>
          <w:rFonts w:ascii="Times New Roman" w:hAnsi="Times New Roman"/>
          <w:b/>
          <w:lang w:val="lt-LT" w:eastAsia="lt-LT"/>
        </w:rPr>
        <w:t>9.</w:t>
      </w:r>
      <w:r>
        <w:rPr>
          <w:rFonts w:ascii="Times New Roman" w:hAnsi="Times New Roman"/>
          <w:b/>
          <w:lang w:val="lt-LT" w:eastAsia="lt-LT"/>
        </w:rPr>
        <w:tab/>
        <w:t>R</w:t>
      </w:r>
      <w:r w:rsidR="0006705C">
        <w:rPr>
          <w:rFonts w:ascii="Times New Roman" w:hAnsi="Times New Roman"/>
          <w:b/>
          <w:lang w:val="lt-LT" w:eastAsia="lt-LT"/>
        </w:rPr>
        <w:t>EGISTRAVIMO</w:t>
      </w:r>
      <w:r>
        <w:rPr>
          <w:rFonts w:ascii="Times New Roman" w:hAnsi="Times New Roman"/>
          <w:b/>
          <w:lang w:val="lt-LT" w:eastAsia="lt-LT"/>
        </w:rPr>
        <w:t>/</w:t>
      </w:r>
      <w:r w:rsidR="0006705C">
        <w:rPr>
          <w:rFonts w:ascii="Times New Roman" w:hAnsi="Times New Roman"/>
          <w:b/>
          <w:lang w:val="lt-LT" w:eastAsia="lt-LT"/>
        </w:rPr>
        <w:t>PERREGISTRAVIMO</w:t>
      </w:r>
      <w:r>
        <w:rPr>
          <w:rFonts w:ascii="Times New Roman" w:hAnsi="Times New Roman"/>
          <w:b/>
          <w:lang w:val="lt-LT" w:eastAsia="lt-LT"/>
        </w:rPr>
        <w:t xml:space="preserve"> DATA</w:t>
      </w:r>
    </w:p>
    <w:p w14:paraId="166716A8" w14:textId="77777777" w:rsidR="00B95DFA" w:rsidRDefault="00B95DFA" w:rsidP="00B95DFA">
      <w:pPr>
        <w:spacing w:after="0" w:line="240" w:lineRule="auto"/>
        <w:rPr>
          <w:rFonts w:ascii="Times New Roman" w:hAnsi="Times New Roman"/>
          <w:lang w:val="lt-LT" w:eastAsia="lt-LT"/>
        </w:rPr>
      </w:pPr>
    </w:p>
    <w:p w14:paraId="0BDCF4C4" w14:textId="753AF112" w:rsidR="00B95DFA" w:rsidRDefault="0006705C" w:rsidP="00B95DFA">
      <w:pPr>
        <w:spacing w:after="0" w:line="240" w:lineRule="auto"/>
        <w:rPr>
          <w:rFonts w:ascii="Times New Roman" w:hAnsi="Times New Roman"/>
          <w:lang w:val="lt-LT" w:eastAsia="lt-LT"/>
        </w:rPr>
      </w:pPr>
      <w:r>
        <w:rPr>
          <w:rFonts w:ascii="Times New Roman" w:hAnsi="Times New Roman"/>
          <w:lang w:val="lt-LT" w:eastAsia="lt-LT"/>
        </w:rPr>
        <w:t>Registravimo data</w:t>
      </w:r>
      <w:r w:rsidR="00B95DFA">
        <w:rPr>
          <w:rFonts w:ascii="Times New Roman" w:hAnsi="Times New Roman"/>
          <w:lang w:val="lt-LT" w:eastAsia="lt-LT"/>
        </w:rPr>
        <w:t xml:space="preserve"> 1997 m. gegužės mėn</w:t>
      </w:r>
      <w:r>
        <w:rPr>
          <w:rFonts w:ascii="Times New Roman" w:hAnsi="Times New Roman"/>
          <w:lang w:val="lt-LT" w:eastAsia="lt-LT"/>
        </w:rPr>
        <w:t>.</w:t>
      </w:r>
      <w:r w:rsidR="00B95DFA">
        <w:rPr>
          <w:rFonts w:ascii="Times New Roman" w:hAnsi="Times New Roman"/>
          <w:lang w:val="lt-LT" w:eastAsia="lt-LT"/>
        </w:rPr>
        <w:t xml:space="preserve"> 08 d.</w:t>
      </w:r>
    </w:p>
    <w:p w14:paraId="36A6AC7D" w14:textId="713F31E1" w:rsidR="00B95DFA" w:rsidRDefault="0006705C" w:rsidP="00B95DFA">
      <w:pPr>
        <w:spacing w:after="0" w:line="240" w:lineRule="auto"/>
        <w:rPr>
          <w:rFonts w:ascii="Times New Roman" w:hAnsi="Times New Roman"/>
          <w:lang w:val="lt-LT" w:eastAsia="lt-LT"/>
        </w:rPr>
      </w:pPr>
      <w:r w:rsidRPr="00A77857">
        <w:rPr>
          <w:rFonts w:ascii="Times New Roman" w:eastAsia="Times New Roman" w:hAnsi="Times New Roman"/>
          <w:noProof/>
          <w:snapToGrid w:val="0"/>
          <w:lang w:val="lt-LT"/>
        </w:rPr>
        <w:t xml:space="preserve">Paskutinio </w:t>
      </w:r>
      <w:r w:rsidRPr="00A77857">
        <w:rPr>
          <w:rFonts w:ascii="Times New Roman" w:eastAsia="Times New Roman" w:hAnsi="Times New Roman"/>
          <w:noProof/>
          <w:snapToGrid w:val="0"/>
          <w:szCs w:val="24"/>
          <w:lang w:val="lt-LT"/>
        </w:rPr>
        <w:t>perregistravimo data</w:t>
      </w:r>
      <w:r w:rsidR="00B95DFA">
        <w:rPr>
          <w:rFonts w:ascii="Times New Roman" w:hAnsi="Times New Roman"/>
          <w:lang w:val="lt-LT" w:eastAsia="lt-LT"/>
        </w:rPr>
        <w:t xml:space="preserve"> 2011 m. birželio mėn. 15 d.</w:t>
      </w:r>
    </w:p>
    <w:p w14:paraId="33341479" w14:textId="77777777" w:rsidR="00B95DFA" w:rsidRDefault="00B95DFA" w:rsidP="00B95DFA">
      <w:pPr>
        <w:spacing w:after="0" w:line="240" w:lineRule="auto"/>
        <w:rPr>
          <w:rFonts w:ascii="Times New Roman" w:hAnsi="Times New Roman"/>
          <w:lang w:val="lt-LT" w:eastAsia="lt-LT"/>
        </w:rPr>
      </w:pPr>
    </w:p>
    <w:p w14:paraId="7002305C" w14:textId="77777777" w:rsidR="00B95DFA" w:rsidRDefault="00B95DFA" w:rsidP="00B95DFA">
      <w:pPr>
        <w:spacing w:after="0" w:line="240" w:lineRule="auto"/>
        <w:rPr>
          <w:rFonts w:ascii="Times New Roman" w:hAnsi="Times New Roman"/>
          <w:lang w:val="lt-LT" w:eastAsia="lt-LT"/>
        </w:rPr>
      </w:pPr>
    </w:p>
    <w:p w14:paraId="1F06216D" w14:textId="77777777" w:rsidR="00B95DFA" w:rsidRDefault="00B95DFA" w:rsidP="00B95DFA">
      <w:pPr>
        <w:spacing w:after="0" w:line="240" w:lineRule="auto"/>
        <w:ind w:left="567" w:hanging="567"/>
        <w:rPr>
          <w:rFonts w:ascii="Times New Roman" w:hAnsi="Times New Roman"/>
          <w:lang w:val="lt-LT" w:eastAsia="lt-LT"/>
        </w:rPr>
      </w:pPr>
      <w:r>
        <w:rPr>
          <w:rFonts w:ascii="Times New Roman" w:hAnsi="Times New Roman"/>
          <w:b/>
          <w:caps/>
          <w:lang w:val="lt-LT" w:eastAsia="lt-LT"/>
        </w:rPr>
        <w:t>10.</w:t>
      </w:r>
      <w:r>
        <w:rPr>
          <w:rFonts w:ascii="Times New Roman" w:hAnsi="Times New Roman"/>
          <w:b/>
          <w:caps/>
          <w:lang w:val="lt-LT" w:eastAsia="lt-LT"/>
        </w:rPr>
        <w:tab/>
        <w:t>teksto peržiūros data</w:t>
      </w:r>
    </w:p>
    <w:p w14:paraId="493D0A92" w14:textId="77777777" w:rsidR="00B95DFA" w:rsidRDefault="00B95DFA" w:rsidP="00B95DFA">
      <w:pPr>
        <w:spacing w:after="0" w:line="240" w:lineRule="auto"/>
        <w:rPr>
          <w:rFonts w:ascii="Times New Roman" w:hAnsi="Times New Roman"/>
          <w:lang w:val="lt-LT" w:eastAsia="lt-LT"/>
        </w:rPr>
      </w:pPr>
    </w:p>
    <w:p w14:paraId="23E82A3C" w14:textId="25A5F9E7" w:rsidR="00B95DFA" w:rsidRDefault="003A3D80" w:rsidP="00B95DFA">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 xml:space="preserve">2026 m. balandžio </w:t>
      </w:r>
      <w:r w:rsidRPr="003B775E">
        <w:rPr>
          <w:rFonts w:ascii="Times New Roman" w:hAnsi="Times New Roman"/>
          <w:noProof/>
          <w:lang w:val="it-IT"/>
        </w:rPr>
        <w:t>30 d.</w:t>
      </w:r>
    </w:p>
    <w:p w14:paraId="20E82504" w14:textId="77777777" w:rsidR="00690AEF" w:rsidRDefault="00690AEF" w:rsidP="00B95DFA">
      <w:pPr>
        <w:pStyle w:val="Paprastasistekstas"/>
        <w:tabs>
          <w:tab w:val="left" w:pos="5954"/>
          <w:tab w:val="left" w:pos="6237"/>
          <w:tab w:val="left" w:pos="6663"/>
          <w:tab w:val="left" w:pos="6946"/>
        </w:tabs>
        <w:rPr>
          <w:rFonts w:ascii="Times New Roman" w:hAnsi="Times New Roman"/>
          <w:noProof/>
          <w:sz w:val="22"/>
          <w:szCs w:val="22"/>
          <w:lang w:val="lt-LT"/>
        </w:rPr>
      </w:pPr>
    </w:p>
    <w:p w14:paraId="1CA8FE24" w14:textId="23C6E912" w:rsidR="00B95DFA" w:rsidRDefault="00B95DFA" w:rsidP="00B95DFA">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tinklalapyje </w:t>
      </w:r>
      <w:hyperlink r:id="rId8" w:history="1">
        <w:r w:rsidR="003A3D80" w:rsidRPr="003B775E">
          <w:rPr>
            <w:rStyle w:val="Hipersaitas"/>
            <w:noProof/>
            <w:sz w:val="22"/>
            <w:szCs w:val="22"/>
            <w:lang w:val="lt-LT"/>
          </w:rPr>
          <w:t>https://vvkt.lrv.lt/lt/</w:t>
        </w:r>
      </w:hyperlink>
      <w:r w:rsidR="003A3D80" w:rsidRPr="003A3D80" w:rsidDel="003A3D80">
        <w:rPr>
          <w:lang w:val="lt-LT"/>
        </w:rPr>
        <w:t xml:space="preserve"> </w:t>
      </w:r>
    </w:p>
    <w:p w14:paraId="1A2A635A" w14:textId="77777777" w:rsidR="00B95DFA" w:rsidRDefault="00B95DFA" w:rsidP="00B95DFA">
      <w:pPr>
        <w:spacing w:after="0" w:line="240" w:lineRule="auto"/>
        <w:rPr>
          <w:rFonts w:ascii="Times New Roman" w:hAnsi="Times New Roman"/>
          <w:lang w:val="lt-LT" w:eastAsia="lt-LT"/>
        </w:rPr>
      </w:pPr>
    </w:p>
    <w:p w14:paraId="673236FB" w14:textId="77777777" w:rsidR="00B95DFA" w:rsidRDefault="00B95DFA" w:rsidP="00B95DFA">
      <w:pPr>
        <w:spacing w:after="0" w:line="240" w:lineRule="auto"/>
        <w:rPr>
          <w:rFonts w:ascii="Times New Roman" w:hAnsi="Times New Roman"/>
          <w:lang w:val="lt-LT"/>
        </w:rPr>
      </w:pPr>
    </w:p>
    <w:p w14:paraId="0C74195F" w14:textId="77777777" w:rsidR="00B95DFA" w:rsidRDefault="00B95DFA" w:rsidP="00B95DFA">
      <w:pPr>
        <w:spacing w:after="0" w:line="240" w:lineRule="auto"/>
        <w:rPr>
          <w:rFonts w:ascii="Times New Roman" w:hAnsi="Times New Roman"/>
          <w:lang w:val="lt-LT"/>
        </w:rPr>
      </w:pPr>
    </w:p>
    <w:p w14:paraId="5CFE1159" w14:textId="77777777" w:rsidR="00B95DFA" w:rsidRDefault="00B95DFA" w:rsidP="00B95DFA">
      <w:pPr>
        <w:spacing w:after="0" w:line="240" w:lineRule="auto"/>
        <w:rPr>
          <w:rFonts w:ascii="Times New Roman" w:hAnsi="Times New Roman"/>
          <w:lang w:val="lt-LT"/>
        </w:rPr>
      </w:pPr>
    </w:p>
    <w:p w14:paraId="19EC7A3F" w14:textId="77777777" w:rsidR="00B95DFA" w:rsidRDefault="00B95DFA" w:rsidP="00B95DFA">
      <w:pPr>
        <w:spacing w:after="0" w:line="240" w:lineRule="auto"/>
        <w:rPr>
          <w:rFonts w:ascii="Times New Roman" w:hAnsi="Times New Roman"/>
          <w:lang w:val="lt-LT"/>
        </w:rPr>
      </w:pPr>
    </w:p>
    <w:p w14:paraId="201A807B" w14:textId="77777777" w:rsidR="00B95DFA" w:rsidRDefault="00B95DFA" w:rsidP="00B95DFA">
      <w:pPr>
        <w:spacing w:after="0" w:line="240" w:lineRule="auto"/>
        <w:rPr>
          <w:rFonts w:ascii="Times New Roman" w:hAnsi="Times New Roman"/>
          <w:lang w:val="lt-LT"/>
        </w:rPr>
      </w:pPr>
    </w:p>
    <w:p w14:paraId="33BFAE00" w14:textId="77777777" w:rsidR="00B95DFA" w:rsidRDefault="00B95DFA" w:rsidP="00B95DFA">
      <w:pPr>
        <w:spacing w:after="0" w:line="240" w:lineRule="auto"/>
        <w:rPr>
          <w:rFonts w:ascii="Times New Roman" w:hAnsi="Times New Roman"/>
          <w:lang w:val="lt-LT"/>
        </w:rPr>
      </w:pPr>
    </w:p>
    <w:p w14:paraId="5B82FC22" w14:textId="77777777" w:rsidR="00B95DFA" w:rsidRDefault="00B95DFA" w:rsidP="00B95DFA">
      <w:pPr>
        <w:spacing w:after="0" w:line="240" w:lineRule="auto"/>
        <w:rPr>
          <w:rFonts w:ascii="Times New Roman" w:hAnsi="Times New Roman"/>
          <w:lang w:val="lt-LT"/>
        </w:rPr>
      </w:pPr>
    </w:p>
    <w:p w14:paraId="4B0F7ECA" w14:textId="77777777" w:rsidR="00B95DFA" w:rsidRDefault="00B95DFA" w:rsidP="00B95DFA">
      <w:pPr>
        <w:spacing w:after="0" w:line="240" w:lineRule="auto"/>
        <w:rPr>
          <w:rFonts w:ascii="Times New Roman" w:hAnsi="Times New Roman"/>
          <w:lang w:val="lt-LT"/>
        </w:rPr>
      </w:pPr>
    </w:p>
    <w:p w14:paraId="2C7FEE71" w14:textId="77777777" w:rsidR="00B95DFA" w:rsidRDefault="00B95DFA" w:rsidP="00B95DFA">
      <w:pPr>
        <w:spacing w:after="0" w:line="240" w:lineRule="auto"/>
        <w:rPr>
          <w:rFonts w:ascii="Times New Roman" w:hAnsi="Times New Roman"/>
          <w:lang w:val="lt-LT"/>
        </w:rPr>
      </w:pPr>
    </w:p>
    <w:p w14:paraId="42EB1D79" w14:textId="77777777" w:rsidR="00B95DFA" w:rsidRDefault="00B95DFA" w:rsidP="00B95DFA">
      <w:pPr>
        <w:spacing w:after="0" w:line="240" w:lineRule="auto"/>
        <w:rPr>
          <w:rFonts w:ascii="Times New Roman" w:hAnsi="Times New Roman"/>
          <w:lang w:val="lt-LT"/>
        </w:rPr>
      </w:pPr>
    </w:p>
    <w:p w14:paraId="50D67C2E" w14:textId="77777777" w:rsidR="00B95DFA" w:rsidRDefault="00B95DFA" w:rsidP="00B95DFA">
      <w:pPr>
        <w:spacing w:after="0" w:line="240" w:lineRule="auto"/>
        <w:rPr>
          <w:rFonts w:ascii="Times New Roman" w:hAnsi="Times New Roman"/>
          <w:lang w:val="lt-LT"/>
        </w:rPr>
      </w:pPr>
    </w:p>
    <w:p w14:paraId="4F66C6A7" w14:textId="77777777" w:rsidR="00B95DFA" w:rsidRDefault="00B95DFA" w:rsidP="00B95DFA">
      <w:pPr>
        <w:spacing w:after="0" w:line="240" w:lineRule="auto"/>
        <w:rPr>
          <w:rFonts w:ascii="Times New Roman" w:hAnsi="Times New Roman"/>
          <w:lang w:val="lt-LT"/>
        </w:rPr>
      </w:pPr>
    </w:p>
    <w:p w14:paraId="34DFDB9F" w14:textId="77777777" w:rsidR="00B95DFA" w:rsidRDefault="00B95DFA" w:rsidP="00B95DFA">
      <w:pPr>
        <w:spacing w:after="0" w:line="240" w:lineRule="auto"/>
        <w:rPr>
          <w:rFonts w:ascii="Times New Roman" w:hAnsi="Times New Roman"/>
          <w:lang w:val="lt-LT" w:eastAsia="lt-LT"/>
        </w:rPr>
      </w:pPr>
    </w:p>
    <w:p w14:paraId="0AF92C45" w14:textId="77777777" w:rsidR="00B95DFA" w:rsidRDefault="00B95DFA" w:rsidP="00B95DFA">
      <w:pPr>
        <w:spacing w:after="0" w:line="240" w:lineRule="auto"/>
        <w:rPr>
          <w:rFonts w:ascii="Times New Roman" w:hAnsi="Times New Roman"/>
          <w:lang w:val="lt-LT" w:eastAsia="lt-LT"/>
        </w:rPr>
      </w:pPr>
    </w:p>
    <w:p w14:paraId="14240DD0" w14:textId="77777777" w:rsidR="00B95DFA" w:rsidRDefault="00B95DFA" w:rsidP="00B95DFA">
      <w:pPr>
        <w:spacing w:after="0" w:line="240" w:lineRule="auto"/>
        <w:rPr>
          <w:rFonts w:ascii="Times New Roman" w:hAnsi="Times New Roman"/>
          <w:lang w:val="lt-LT" w:eastAsia="lt-LT"/>
        </w:rPr>
      </w:pPr>
    </w:p>
    <w:p w14:paraId="4632A7A0" w14:textId="77777777" w:rsidR="00B95DFA" w:rsidRDefault="00B95DFA" w:rsidP="00B95DFA">
      <w:pPr>
        <w:spacing w:after="0" w:line="240" w:lineRule="auto"/>
        <w:rPr>
          <w:rFonts w:ascii="Times New Roman" w:hAnsi="Times New Roman"/>
          <w:lang w:val="lt-LT" w:eastAsia="lt-LT"/>
        </w:rPr>
      </w:pPr>
    </w:p>
    <w:p w14:paraId="20556E68" w14:textId="77777777" w:rsidR="00B95DFA" w:rsidRDefault="00B95DFA" w:rsidP="00B95DFA">
      <w:pPr>
        <w:spacing w:after="0" w:line="240" w:lineRule="auto"/>
        <w:jc w:val="center"/>
        <w:rPr>
          <w:rFonts w:ascii="Times New Roman" w:hAnsi="Times New Roman"/>
          <w:b/>
          <w:kern w:val="28"/>
          <w:lang w:val="lt-LT" w:eastAsia="lt-LT"/>
        </w:rPr>
      </w:pPr>
    </w:p>
    <w:p w14:paraId="087957FD" w14:textId="77777777" w:rsidR="00B95DFA" w:rsidRDefault="00B95DFA" w:rsidP="00B95DFA">
      <w:pPr>
        <w:spacing w:after="0" w:line="240" w:lineRule="auto"/>
        <w:jc w:val="center"/>
        <w:rPr>
          <w:rFonts w:ascii="Times New Roman" w:hAnsi="Times New Roman"/>
          <w:b/>
          <w:kern w:val="28"/>
          <w:lang w:val="lt-LT" w:eastAsia="lt-LT"/>
        </w:rPr>
      </w:pPr>
    </w:p>
    <w:p w14:paraId="32312DF9" w14:textId="77777777" w:rsidR="00B95DFA" w:rsidRDefault="00B95DFA" w:rsidP="00B95DFA">
      <w:pPr>
        <w:spacing w:after="0" w:line="240" w:lineRule="auto"/>
        <w:jc w:val="center"/>
        <w:outlineLvl w:val="0"/>
        <w:rPr>
          <w:rFonts w:ascii="Times New Roman" w:hAnsi="Times New Roman"/>
          <w:b/>
          <w:kern w:val="28"/>
          <w:lang w:val="lt-LT" w:eastAsia="lt-LT"/>
        </w:rPr>
      </w:pPr>
    </w:p>
    <w:p w14:paraId="23BD719D" w14:textId="77777777" w:rsidR="00B95DFA" w:rsidRDefault="00B95DFA" w:rsidP="00B95DFA">
      <w:pPr>
        <w:spacing w:after="0" w:line="240" w:lineRule="auto"/>
        <w:jc w:val="center"/>
        <w:outlineLvl w:val="0"/>
        <w:rPr>
          <w:rFonts w:ascii="Times New Roman" w:hAnsi="Times New Roman"/>
          <w:b/>
          <w:kern w:val="28"/>
          <w:lang w:val="lt-LT" w:eastAsia="lt-LT"/>
        </w:rPr>
      </w:pPr>
    </w:p>
    <w:p w14:paraId="35BC6ACE" w14:textId="77777777" w:rsidR="00B95DFA" w:rsidRDefault="00B95DFA" w:rsidP="00B95DFA">
      <w:pPr>
        <w:spacing w:after="0" w:line="240" w:lineRule="auto"/>
        <w:jc w:val="center"/>
        <w:outlineLvl w:val="0"/>
        <w:rPr>
          <w:rFonts w:ascii="Times New Roman" w:hAnsi="Times New Roman"/>
          <w:b/>
          <w:kern w:val="28"/>
          <w:lang w:val="lt-LT" w:eastAsia="lt-LT"/>
        </w:rPr>
      </w:pPr>
    </w:p>
    <w:p w14:paraId="185A215A" w14:textId="77777777" w:rsidR="00B95DFA" w:rsidRDefault="00B95DFA" w:rsidP="00B95DFA">
      <w:pPr>
        <w:spacing w:after="0" w:line="240" w:lineRule="auto"/>
        <w:jc w:val="center"/>
        <w:outlineLvl w:val="0"/>
        <w:rPr>
          <w:rFonts w:ascii="Times New Roman" w:hAnsi="Times New Roman"/>
          <w:b/>
          <w:kern w:val="28"/>
          <w:lang w:val="lt-LT" w:eastAsia="lt-LT"/>
        </w:rPr>
      </w:pPr>
    </w:p>
    <w:p w14:paraId="54BE3C3B" w14:textId="77777777" w:rsidR="00B95DFA" w:rsidRDefault="00B95DFA" w:rsidP="00B95DFA">
      <w:pPr>
        <w:spacing w:after="0" w:line="240" w:lineRule="auto"/>
        <w:jc w:val="center"/>
        <w:outlineLvl w:val="0"/>
        <w:rPr>
          <w:rFonts w:ascii="Times New Roman" w:hAnsi="Times New Roman"/>
          <w:b/>
          <w:kern w:val="28"/>
          <w:lang w:val="lt-LT" w:eastAsia="lt-LT"/>
        </w:rPr>
      </w:pPr>
    </w:p>
    <w:p w14:paraId="211988AA" w14:textId="77777777" w:rsidR="00B95DFA" w:rsidRDefault="00B95DFA" w:rsidP="00B95DFA">
      <w:pPr>
        <w:spacing w:after="0" w:line="240" w:lineRule="auto"/>
        <w:jc w:val="center"/>
        <w:outlineLvl w:val="0"/>
        <w:rPr>
          <w:rFonts w:ascii="Times New Roman" w:hAnsi="Times New Roman"/>
          <w:b/>
          <w:kern w:val="28"/>
          <w:lang w:val="lt-LT" w:eastAsia="lt-LT"/>
        </w:rPr>
      </w:pPr>
    </w:p>
    <w:p w14:paraId="6B9CA471" w14:textId="77777777" w:rsidR="00B95DFA" w:rsidRDefault="00B95DFA" w:rsidP="00B95DFA">
      <w:pPr>
        <w:spacing w:after="0" w:line="240" w:lineRule="auto"/>
        <w:jc w:val="center"/>
        <w:outlineLvl w:val="0"/>
        <w:rPr>
          <w:rFonts w:ascii="Times New Roman" w:hAnsi="Times New Roman"/>
          <w:b/>
          <w:kern w:val="28"/>
          <w:lang w:val="lt-LT" w:eastAsia="lt-LT"/>
        </w:rPr>
      </w:pPr>
    </w:p>
    <w:p w14:paraId="735D7636" w14:textId="77777777" w:rsidR="00B95DFA" w:rsidRDefault="00B95DFA" w:rsidP="00B95DFA">
      <w:pPr>
        <w:spacing w:after="0" w:line="240" w:lineRule="auto"/>
        <w:jc w:val="center"/>
        <w:outlineLvl w:val="0"/>
        <w:rPr>
          <w:rFonts w:ascii="Times New Roman" w:hAnsi="Times New Roman"/>
          <w:b/>
          <w:kern w:val="28"/>
          <w:lang w:val="lt-LT" w:eastAsia="lt-LT"/>
        </w:rPr>
      </w:pPr>
    </w:p>
    <w:p w14:paraId="4FE6ED15" w14:textId="77777777" w:rsidR="00B95DFA" w:rsidRDefault="00B95DFA" w:rsidP="00B95DFA">
      <w:pPr>
        <w:spacing w:after="0" w:line="240" w:lineRule="auto"/>
        <w:jc w:val="center"/>
        <w:outlineLvl w:val="0"/>
        <w:rPr>
          <w:rFonts w:ascii="Times New Roman" w:hAnsi="Times New Roman"/>
          <w:b/>
          <w:kern w:val="28"/>
          <w:lang w:val="lt-LT" w:eastAsia="lt-LT"/>
        </w:rPr>
      </w:pPr>
    </w:p>
    <w:p w14:paraId="69222428" w14:textId="77777777" w:rsidR="00B95DFA" w:rsidRDefault="00B95DFA" w:rsidP="00B95DFA">
      <w:pPr>
        <w:spacing w:after="0" w:line="240" w:lineRule="auto"/>
        <w:jc w:val="center"/>
        <w:outlineLvl w:val="0"/>
        <w:rPr>
          <w:rFonts w:ascii="Times New Roman" w:hAnsi="Times New Roman"/>
          <w:b/>
          <w:kern w:val="28"/>
          <w:lang w:val="lt-LT" w:eastAsia="lt-LT"/>
        </w:rPr>
      </w:pPr>
    </w:p>
    <w:p w14:paraId="5DD1F117" w14:textId="77777777" w:rsidR="00B95DFA" w:rsidRDefault="00B95DFA" w:rsidP="00B95DFA">
      <w:pPr>
        <w:spacing w:after="0" w:line="240" w:lineRule="auto"/>
        <w:jc w:val="center"/>
        <w:outlineLvl w:val="0"/>
        <w:rPr>
          <w:rFonts w:ascii="Times New Roman" w:hAnsi="Times New Roman"/>
          <w:b/>
          <w:kern w:val="28"/>
          <w:lang w:val="lt-LT" w:eastAsia="lt-LT"/>
        </w:rPr>
      </w:pPr>
    </w:p>
    <w:p w14:paraId="5A1AE209" w14:textId="77777777" w:rsidR="00B95DFA" w:rsidRDefault="00B95DFA" w:rsidP="00B95DFA">
      <w:pPr>
        <w:spacing w:after="0" w:line="240" w:lineRule="auto"/>
        <w:jc w:val="center"/>
        <w:outlineLvl w:val="0"/>
        <w:rPr>
          <w:rFonts w:ascii="Times New Roman" w:hAnsi="Times New Roman"/>
          <w:b/>
          <w:kern w:val="28"/>
          <w:lang w:val="lt-LT" w:eastAsia="lt-LT"/>
        </w:rPr>
      </w:pPr>
    </w:p>
    <w:p w14:paraId="545E5593" w14:textId="77777777" w:rsidR="00B95DFA" w:rsidRDefault="00B95DFA" w:rsidP="00B95DFA">
      <w:pPr>
        <w:spacing w:after="0" w:line="240" w:lineRule="auto"/>
        <w:jc w:val="center"/>
        <w:outlineLvl w:val="0"/>
        <w:rPr>
          <w:rFonts w:ascii="Times New Roman" w:hAnsi="Times New Roman"/>
          <w:b/>
          <w:kern w:val="28"/>
          <w:lang w:val="lt-LT" w:eastAsia="lt-LT"/>
        </w:rPr>
      </w:pPr>
    </w:p>
    <w:p w14:paraId="4205CE3B" w14:textId="77777777" w:rsidR="00B95DFA" w:rsidRDefault="00B95DFA" w:rsidP="00B95DFA">
      <w:pPr>
        <w:spacing w:after="0" w:line="240" w:lineRule="auto"/>
        <w:jc w:val="center"/>
        <w:outlineLvl w:val="0"/>
        <w:rPr>
          <w:rFonts w:ascii="Times New Roman" w:hAnsi="Times New Roman"/>
          <w:b/>
          <w:kern w:val="28"/>
          <w:lang w:val="lt-LT" w:eastAsia="lt-LT"/>
        </w:rPr>
      </w:pPr>
    </w:p>
    <w:p w14:paraId="73C58180" w14:textId="77777777" w:rsidR="00B95DFA" w:rsidRDefault="00B95DFA" w:rsidP="00B95DFA">
      <w:pPr>
        <w:spacing w:after="0" w:line="240" w:lineRule="auto"/>
        <w:jc w:val="center"/>
        <w:outlineLvl w:val="0"/>
        <w:rPr>
          <w:rFonts w:ascii="Times New Roman" w:hAnsi="Times New Roman"/>
          <w:b/>
          <w:kern w:val="28"/>
          <w:lang w:val="lt-LT" w:eastAsia="lt-LT"/>
        </w:rPr>
      </w:pPr>
    </w:p>
    <w:p w14:paraId="7B06040E" w14:textId="77777777" w:rsidR="00B95DFA" w:rsidRDefault="00B95DFA" w:rsidP="00B95DFA">
      <w:pPr>
        <w:spacing w:after="0" w:line="240" w:lineRule="auto"/>
        <w:jc w:val="center"/>
        <w:outlineLvl w:val="0"/>
        <w:rPr>
          <w:rFonts w:ascii="Times New Roman" w:hAnsi="Times New Roman"/>
          <w:b/>
          <w:kern w:val="28"/>
          <w:lang w:val="lt-LT" w:eastAsia="lt-LT"/>
        </w:rPr>
      </w:pPr>
    </w:p>
    <w:p w14:paraId="30D69754" w14:textId="77777777" w:rsidR="00B95DFA" w:rsidRDefault="00B95DFA" w:rsidP="00B95DFA">
      <w:pPr>
        <w:spacing w:after="0" w:line="240" w:lineRule="auto"/>
        <w:jc w:val="center"/>
        <w:outlineLvl w:val="0"/>
        <w:rPr>
          <w:rFonts w:ascii="Times New Roman" w:hAnsi="Times New Roman"/>
          <w:b/>
          <w:kern w:val="28"/>
          <w:lang w:val="lt-LT" w:eastAsia="lt-LT"/>
        </w:rPr>
      </w:pPr>
    </w:p>
    <w:p w14:paraId="3378504D" w14:textId="77777777" w:rsidR="00B95DFA" w:rsidRDefault="00B95DFA" w:rsidP="00B95DFA">
      <w:pPr>
        <w:spacing w:after="0" w:line="240" w:lineRule="auto"/>
        <w:jc w:val="center"/>
        <w:outlineLvl w:val="0"/>
        <w:rPr>
          <w:rFonts w:ascii="Times New Roman" w:hAnsi="Times New Roman"/>
          <w:b/>
          <w:kern w:val="28"/>
          <w:lang w:val="lt-LT" w:eastAsia="lt-LT"/>
        </w:rPr>
      </w:pPr>
    </w:p>
    <w:p w14:paraId="29AD6B32" w14:textId="77777777" w:rsidR="00B95DFA" w:rsidRDefault="00B95DFA" w:rsidP="00B95DFA">
      <w:pPr>
        <w:spacing w:after="0" w:line="240" w:lineRule="auto"/>
        <w:jc w:val="center"/>
        <w:outlineLvl w:val="0"/>
        <w:rPr>
          <w:rFonts w:ascii="Times New Roman" w:hAnsi="Times New Roman"/>
          <w:b/>
          <w:kern w:val="28"/>
          <w:lang w:val="lt-LT" w:eastAsia="lt-LT"/>
        </w:rPr>
      </w:pPr>
    </w:p>
    <w:p w14:paraId="7CF6331A" w14:textId="77777777" w:rsidR="00B95DFA" w:rsidRDefault="00B95DFA" w:rsidP="00B95DFA">
      <w:pPr>
        <w:spacing w:after="0" w:line="240" w:lineRule="auto"/>
        <w:jc w:val="center"/>
        <w:outlineLvl w:val="0"/>
        <w:rPr>
          <w:rFonts w:ascii="Times New Roman" w:hAnsi="Times New Roman"/>
          <w:b/>
          <w:kern w:val="28"/>
          <w:lang w:val="lt-LT" w:eastAsia="lt-LT"/>
        </w:rPr>
      </w:pPr>
    </w:p>
    <w:p w14:paraId="0C1379C3" w14:textId="77777777" w:rsidR="00B95DFA" w:rsidRDefault="00B95DFA" w:rsidP="00B95DFA">
      <w:pPr>
        <w:spacing w:after="0" w:line="240" w:lineRule="auto"/>
        <w:jc w:val="center"/>
        <w:outlineLvl w:val="0"/>
        <w:rPr>
          <w:rFonts w:ascii="Times New Roman" w:hAnsi="Times New Roman"/>
          <w:b/>
          <w:kern w:val="28"/>
          <w:lang w:val="lt-LT" w:eastAsia="lt-LT"/>
        </w:rPr>
      </w:pPr>
    </w:p>
    <w:p w14:paraId="6232F77E" w14:textId="77777777" w:rsidR="00B95DFA" w:rsidRDefault="00B95DFA" w:rsidP="00B95DFA">
      <w:pPr>
        <w:spacing w:after="0" w:line="240" w:lineRule="auto"/>
        <w:jc w:val="center"/>
        <w:outlineLvl w:val="0"/>
        <w:rPr>
          <w:rFonts w:ascii="Times New Roman" w:hAnsi="Times New Roman"/>
          <w:b/>
          <w:kern w:val="28"/>
          <w:lang w:val="lt-LT" w:eastAsia="lt-LT"/>
        </w:rPr>
      </w:pPr>
      <w:r>
        <w:rPr>
          <w:rFonts w:ascii="Times New Roman" w:hAnsi="Times New Roman"/>
          <w:b/>
          <w:kern w:val="28"/>
          <w:lang w:val="lt-LT" w:eastAsia="lt-LT"/>
        </w:rPr>
        <w:t>II PRIEDAS</w:t>
      </w:r>
    </w:p>
    <w:p w14:paraId="584D8BD1" w14:textId="77777777" w:rsidR="00B95DFA" w:rsidRDefault="00B95DFA" w:rsidP="00B95DFA">
      <w:pPr>
        <w:spacing w:after="0" w:line="240" w:lineRule="auto"/>
        <w:rPr>
          <w:rFonts w:ascii="Times New Roman" w:hAnsi="Times New Roman"/>
          <w:lang w:val="lt-LT" w:eastAsia="lt-LT"/>
        </w:rPr>
      </w:pPr>
    </w:p>
    <w:p w14:paraId="31F9B21C" w14:textId="0672191A" w:rsidR="00B95DFA" w:rsidRDefault="00B95DFA" w:rsidP="00B95DFA">
      <w:pPr>
        <w:keepNext/>
        <w:spacing w:after="0" w:line="240" w:lineRule="auto"/>
        <w:jc w:val="center"/>
        <w:outlineLvl w:val="0"/>
        <w:rPr>
          <w:rFonts w:ascii="Times New Roman" w:hAnsi="Times New Roman"/>
          <w:b/>
          <w:bCs/>
          <w:lang w:val="lt-LT" w:eastAsia="lt-LT"/>
        </w:rPr>
      </w:pPr>
      <w:r>
        <w:rPr>
          <w:rFonts w:ascii="Times New Roman" w:hAnsi="Times New Roman"/>
          <w:b/>
          <w:bCs/>
          <w:lang w:val="lt-LT" w:eastAsia="lt-LT"/>
        </w:rPr>
        <w:t>R</w:t>
      </w:r>
      <w:r w:rsidR="0006705C">
        <w:rPr>
          <w:rFonts w:ascii="Times New Roman" w:hAnsi="Times New Roman"/>
          <w:b/>
          <w:bCs/>
          <w:lang w:val="lt-LT" w:eastAsia="lt-LT"/>
        </w:rPr>
        <w:t>EGISTRACIJOS</w:t>
      </w:r>
      <w:r>
        <w:rPr>
          <w:rFonts w:ascii="Times New Roman" w:hAnsi="Times New Roman"/>
          <w:b/>
          <w:bCs/>
          <w:lang w:val="lt-LT" w:eastAsia="lt-LT"/>
        </w:rPr>
        <w:t xml:space="preserve"> SĄLYGOS</w:t>
      </w:r>
    </w:p>
    <w:p w14:paraId="5332A633" w14:textId="77777777" w:rsidR="00B95DFA" w:rsidRDefault="00B95DFA" w:rsidP="00B95DFA">
      <w:pPr>
        <w:spacing w:after="0" w:line="240" w:lineRule="auto"/>
        <w:rPr>
          <w:rFonts w:ascii="Times New Roman" w:hAnsi="Times New Roman"/>
          <w:lang w:val="lt-LT" w:eastAsia="lt-LT"/>
        </w:rPr>
      </w:pPr>
    </w:p>
    <w:p w14:paraId="591EDE0C" w14:textId="77777777" w:rsidR="00B95DFA" w:rsidRDefault="00B95DFA" w:rsidP="00B95DFA">
      <w:pPr>
        <w:keepNext/>
        <w:numPr>
          <w:ilvl w:val="0"/>
          <w:numId w:val="22"/>
        </w:numPr>
        <w:spacing w:after="0" w:line="240" w:lineRule="auto"/>
        <w:ind w:left="1701" w:hanging="567"/>
        <w:outlineLvl w:val="0"/>
        <w:rPr>
          <w:rFonts w:ascii="Times New Roman" w:hAnsi="Times New Roman"/>
          <w:b/>
          <w:bCs/>
          <w:lang w:val="lt-LT" w:eastAsia="lt-LT"/>
        </w:rPr>
      </w:pPr>
      <w:r>
        <w:rPr>
          <w:rFonts w:ascii="Times New Roman" w:hAnsi="Times New Roman"/>
          <w:b/>
          <w:bCs/>
          <w:lang w:val="lt-LT" w:eastAsia="lt-LT"/>
        </w:rPr>
        <w:t>GAMINTOJAS, ATSAKINGAS UŽ SERIJŲ IŠLEIDIMĄ</w:t>
      </w:r>
    </w:p>
    <w:p w14:paraId="1039654D" w14:textId="77777777" w:rsidR="00B95DFA" w:rsidRDefault="00B95DFA" w:rsidP="00B95DFA">
      <w:pPr>
        <w:spacing w:after="0" w:line="240" w:lineRule="auto"/>
        <w:ind w:left="1701" w:hanging="567"/>
        <w:rPr>
          <w:rFonts w:ascii="Times New Roman" w:hAnsi="Times New Roman"/>
          <w:b/>
          <w:bCs/>
          <w:lang w:val="lt-LT" w:eastAsia="lt-LT"/>
        </w:rPr>
      </w:pPr>
    </w:p>
    <w:p w14:paraId="04F006E1" w14:textId="77777777" w:rsidR="00B95DFA" w:rsidRDefault="00B95DFA" w:rsidP="00B95DFA">
      <w:pPr>
        <w:keepNext/>
        <w:numPr>
          <w:ilvl w:val="0"/>
          <w:numId w:val="22"/>
        </w:numPr>
        <w:spacing w:after="0" w:line="240" w:lineRule="auto"/>
        <w:ind w:left="1701" w:hanging="567"/>
        <w:outlineLvl w:val="0"/>
        <w:rPr>
          <w:rFonts w:ascii="Times New Roman" w:hAnsi="Times New Roman"/>
          <w:b/>
          <w:bCs/>
          <w:lang w:val="lt-LT" w:eastAsia="lt-LT"/>
        </w:rPr>
      </w:pPr>
      <w:r>
        <w:rPr>
          <w:rFonts w:ascii="Times New Roman" w:eastAsia="SimSun" w:hAnsi="Times New Roman"/>
          <w:b/>
          <w:lang w:val="lt-LT" w:eastAsia="zh-CN"/>
        </w:rPr>
        <w:t xml:space="preserve"> </w:t>
      </w:r>
      <w:r>
        <w:rPr>
          <w:rFonts w:ascii="Times New Roman" w:hAnsi="Times New Roman"/>
          <w:b/>
          <w:bCs/>
          <w:lang w:val="lt-LT" w:eastAsia="lt-LT"/>
        </w:rPr>
        <w:t>TIEKIMO IR VARTOJIMO SĄLYGOS AR APRIBOJIMAI</w:t>
      </w:r>
    </w:p>
    <w:p w14:paraId="0744994B" w14:textId="77777777" w:rsidR="00B95DFA" w:rsidRDefault="00B95DFA" w:rsidP="00B95DFA">
      <w:pPr>
        <w:spacing w:after="0" w:line="240" w:lineRule="auto"/>
        <w:rPr>
          <w:rFonts w:ascii="Times New Roman" w:hAnsi="Times New Roman"/>
          <w:lang w:val="lt-LT" w:eastAsia="lt-LT"/>
        </w:rPr>
      </w:pPr>
    </w:p>
    <w:p w14:paraId="4E99040D" w14:textId="77777777" w:rsidR="006B0900" w:rsidRPr="001E330D" w:rsidRDefault="00B95DFA" w:rsidP="006B0900">
      <w:pPr>
        <w:pStyle w:val="PI-1EMEASMCA"/>
      </w:pPr>
      <w:r>
        <w:rPr>
          <w:lang w:eastAsia="lt-LT"/>
        </w:rPr>
        <w:br w:type="page"/>
      </w:r>
    </w:p>
    <w:p w14:paraId="6FFCF8EA" w14:textId="77777777" w:rsidR="006B0900" w:rsidRPr="0093186A" w:rsidRDefault="006B0900" w:rsidP="006B0900">
      <w:pPr>
        <w:pStyle w:val="PI-1EMEASMCA"/>
        <w:ind w:right="0"/>
      </w:pPr>
      <w:r w:rsidRPr="001E330D">
        <w:lastRenderedPageBreak/>
        <w:t>A.</w:t>
      </w:r>
      <w:r w:rsidRPr="001E330D">
        <w:tab/>
      </w:r>
      <w:r>
        <w:t>GAMINTOJAS</w:t>
      </w:r>
      <w:r w:rsidRPr="001E330D">
        <w:t xml:space="preserve"> (-AI), ATSAKINGAS (-I) UŽ SERIJŲ IŠLEIDIMĄ</w:t>
      </w:r>
    </w:p>
    <w:p w14:paraId="56E60E4F" w14:textId="77777777" w:rsidR="006B0900" w:rsidRPr="0093186A" w:rsidRDefault="006B0900" w:rsidP="006B0900">
      <w:pPr>
        <w:pStyle w:val="BTEMEASMCA"/>
        <w:rPr>
          <w:highlight w:val="yellow"/>
        </w:rPr>
      </w:pPr>
    </w:p>
    <w:p w14:paraId="52BFDCB7" w14:textId="77777777" w:rsidR="006B0900" w:rsidRPr="0093186A" w:rsidRDefault="006B0900" w:rsidP="006B0900">
      <w:pPr>
        <w:pStyle w:val="BTuEMEASMCA"/>
      </w:pPr>
      <w:r w:rsidRPr="0093186A">
        <w:t>Gamintojo (-ų), atsakingo (-ų) už serijų išleidimą, pavadinimas (-ai) ir adresas (-ai)</w:t>
      </w:r>
    </w:p>
    <w:p w14:paraId="56345E60" w14:textId="77777777" w:rsidR="006B0900" w:rsidRDefault="006B0900" w:rsidP="006B0900">
      <w:pPr>
        <w:spacing w:after="0" w:line="240" w:lineRule="auto"/>
        <w:rPr>
          <w:rFonts w:ascii="Times New Roman" w:hAnsi="Times New Roman"/>
          <w:lang w:val="lt-LT" w:eastAsia="lt-LT"/>
        </w:rPr>
      </w:pPr>
    </w:p>
    <w:p w14:paraId="7CF79669" w14:textId="77777777" w:rsidR="008B441B" w:rsidRPr="003B775E" w:rsidRDefault="008B441B" w:rsidP="008B441B">
      <w:pPr>
        <w:spacing w:after="0" w:line="240" w:lineRule="auto"/>
        <w:rPr>
          <w:rFonts w:ascii="Times New Roman" w:hAnsi="Times New Roman"/>
          <w:lang w:val="de-DE" w:eastAsia="lt-LT"/>
        </w:rPr>
      </w:pPr>
      <w:proofErr w:type="spellStart"/>
      <w:r w:rsidRPr="003B775E">
        <w:rPr>
          <w:rFonts w:ascii="Times New Roman" w:hAnsi="Times New Roman"/>
          <w:lang w:val="de-DE" w:eastAsia="lt-LT"/>
        </w:rPr>
        <w:t>Simtra</w:t>
      </w:r>
      <w:proofErr w:type="spellEnd"/>
      <w:r w:rsidRPr="003B775E">
        <w:rPr>
          <w:rFonts w:ascii="Times New Roman" w:hAnsi="Times New Roman"/>
          <w:lang w:val="de-DE" w:eastAsia="lt-LT"/>
        </w:rPr>
        <w:t xml:space="preserve"> Deutschland GmbH</w:t>
      </w:r>
    </w:p>
    <w:p w14:paraId="41523600" w14:textId="77777777" w:rsidR="008B441B" w:rsidRPr="003B775E" w:rsidRDefault="008B441B" w:rsidP="008B441B">
      <w:pPr>
        <w:spacing w:after="0" w:line="240" w:lineRule="auto"/>
        <w:rPr>
          <w:rFonts w:ascii="Times New Roman" w:hAnsi="Times New Roman"/>
          <w:lang w:val="de-DE" w:eastAsia="lt-LT"/>
        </w:rPr>
      </w:pPr>
      <w:proofErr w:type="spellStart"/>
      <w:r w:rsidRPr="003B775E">
        <w:rPr>
          <w:rFonts w:ascii="Times New Roman" w:hAnsi="Times New Roman"/>
          <w:lang w:val="de-DE" w:eastAsia="lt-LT"/>
        </w:rPr>
        <w:t>Kantstrasse</w:t>
      </w:r>
      <w:proofErr w:type="spellEnd"/>
      <w:r w:rsidRPr="003B775E">
        <w:rPr>
          <w:rFonts w:ascii="Times New Roman" w:hAnsi="Times New Roman"/>
          <w:lang w:val="de-DE" w:eastAsia="lt-LT"/>
        </w:rPr>
        <w:t xml:space="preserve"> 2</w:t>
      </w:r>
    </w:p>
    <w:p w14:paraId="09EE8195" w14:textId="77777777" w:rsidR="008B441B" w:rsidRPr="003B775E" w:rsidRDefault="008B441B" w:rsidP="008B441B">
      <w:pPr>
        <w:spacing w:after="0" w:line="240" w:lineRule="auto"/>
        <w:rPr>
          <w:rFonts w:ascii="Times New Roman" w:hAnsi="Times New Roman"/>
          <w:lang w:val="de-DE" w:eastAsia="lt-LT"/>
        </w:rPr>
      </w:pPr>
      <w:r w:rsidRPr="003B775E">
        <w:rPr>
          <w:rFonts w:ascii="Times New Roman" w:hAnsi="Times New Roman"/>
          <w:lang w:val="de-DE" w:eastAsia="lt-LT"/>
        </w:rPr>
        <w:t>33790 Halle/Westfalen</w:t>
      </w:r>
    </w:p>
    <w:p w14:paraId="1A011CB7" w14:textId="6F676AD1" w:rsidR="00B95DFA" w:rsidRDefault="006B0900" w:rsidP="006B0900">
      <w:pPr>
        <w:spacing w:after="0" w:line="240" w:lineRule="auto"/>
        <w:rPr>
          <w:rFonts w:ascii="Times New Roman" w:hAnsi="Times New Roman"/>
          <w:lang w:val="lt-LT" w:eastAsia="lt-LT"/>
        </w:rPr>
      </w:pPr>
      <w:r>
        <w:rPr>
          <w:rFonts w:ascii="Times New Roman" w:hAnsi="Times New Roman"/>
          <w:lang w:val="lt-LT" w:eastAsia="lt-LT"/>
        </w:rPr>
        <w:t>Vokietija</w:t>
      </w:r>
    </w:p>
    <w:p w14:paraId="6CEE387E" w14:textId="77777777" w:rsidR="006B0900" w:rsidRDefault="006B0900" w:rsidP="00B95DFA">
      <w:pPr>
        <w:spacing w:after="0" w:line="240" w:lineRule="auto"/>
        <w:rPr>
          <w:rFonts w:ascii="Times New Roman" w:hAnsi="Times New Roman"/>
          <w:lang w:val="lt-LT" w:eastAsia="lt-LT"/>
        </w:rPr>
      </w:pPr>
    </w:p>
    <w:p w14:paraId="09851399" w14:textId="63387F1A" w:rsidR="006B0900" w:rsidRDefault="006B0900" w:rsidP="00B95DFA">
      <w:pPr>
        <w:spacing w:after="0" w:line="240" w:lineRule="auto"/>
        <w:rPr>
          <w:rFonts w:ascii="Times New Roman" w:hAnsi="Times New Roman"/>
          <w:lang w:val="lt-LT" w:eastAsia="lt-LT"/>
        </w:rPr>
      </w:pPr>
      <w:r>
        <w:rPr>
          <w:rFonts w:ascii="Times New Roman" w:hAnsi="Times New Roman"/>
          <w:lang w:val="lt-LT" w:eastAsia="lt-LT"/>
        </w:rPr>
        <w:t>arba</w:t>
      </w:r>
    </w:p>
    <w:p w14:paraId="560FCDEE" w14:textId="77777777" w:rsidR="006B0900" w:rsidRDefault="006B0900" w:rsidP="00B95DFA">
      <w:pPr>
        <w:spacing w:after="0" w:line="240" w:lineRule="auto"/>
        <w:rPr>
          <w:rFonts w:ascii="Times New Roman" w:hAnsi="Times New Roman"/>
          <w:lang w:val="lt-LT" w:eastAsia="lt-LT"/>
        </w:rPr>
      </w:pPr>
    </w:p>
    <w:p w14:paraId="12F89994" w14:textId="77777777" w:rsidR="00413EC2" w:rsidRPr="00413EC2" w:rsidRDefault="00413EC2" w:rsidP="00413EC2">
      <w:pPr>
        <w:spacing w:after="0" w:line="240" w:lineRule="auto"/>
        <w:rPr>
          <w:rFonts w:ascii="Times New Roman" w:hAnsi="Times New Roman"/>
          <w:lang w:val="lt-LT" w:eastAsia="lt-LT"/>
        </w:rPr>
      </w:pPr>
      <w:proofErr w:type="spellStart"/>
      <w:r w:rsidRPr="00413EC2">
        <w:rPr>
          <w:rFonts w:ascii="Times New Roman" w:hAnsi="Times New Roman"/>
          <w:lang w:val="lt-LT" w:eastAsia="lt-LT"/>
        </w:rPr>
        <w:t>Prasfarma</w:t>
      </w:r>
      <w:proofErr w:type="spellEnd"/>
      <w:r w:rsidRPr="00413EC2">
        <w:rPr>
          <w:rFonts w:ascii="Times New Roman" w:hAnsi="Times New Roman"/>
          <w:lang w:val="lt-LT" w:eastAsia="lt-LT"/>
        </w:rPr>
        <w:t xml:space="preserve"> SL</w:t>
      </w:r>
    </w:p>
    <w:p w14:paraId="66286C33" w14:textId="77777777" w:rsidR="00413EC2" w:rsidRPr="00413EC2" w:rsidRDefault="00413EC2" w:rsidP="00413EC2">
      <w:pPr>
        <w:spacing w:after="0" w:line="240" w:lineRule="auto"/>
        <w:rPr>
          <w:rFonts w:ascii="Times New Roman" w:hAnsi="Times New Roman"/>
          <w:lang w:val="lt-LT" w:eastAsia="lt-LT"/>
        </w:rPr>
      </w:pPr>
      <w:r w:rsidRPr="00413EC2">
        <w:rPr>
          <w:rFonts w:ascii="Times New Roman" w:hAnsi="Times New Roman"/>
          <w:lang w:val="lt-LT" w:eastAsia="lt-LT"/>
        </w:rPr>
        <w:t>c/</w:t>
      </w:r>
      <w:proofErr w:type="spellStart"/>
      <w:r w:rsidRPr="00413EC2">
        <w:rPr>
          <w:rFonts w:ascii="Times New Roman" w:hAnsi="Times New Roman"/>
          <w:lang w:val="lt-LT" w:eastAsia="lt-LT"/>
        </w:rPr>
        <w:t>Sant</w:t>
      </w:r>
      <w:proofErr w:type="spellEnd"/>
      <w:r w:rsidRPr="00413EC2">
        <w:rPr>
          <w:rFonts w:ascii="Times New Roman" w:hAnsi="Times New Roman"/>
          <w:lang w:val="lt-LT" w:eastAsia="lt-LT"/>
        </w:rPr>
        <w:t xml:space="preserve"> </w:t>
      </w:r>
      <w:proofErr w:type="spellStart"/>
      <w:r w:rsidRPr="00413EC2">
        <w:rPr>
          <w:rFonts w:ascii="Times New Roman" w:hAnsi="Times New Roman"/>
          <w:lang w:val="lt-LT" w:eastAsia="lt-LT"/>
        </w:rPr>
        <w:t>Joan</w:t>
      </w:r>
      <w:proofErr w:type="spellEnd"/>
      <w:r w:rsidRPr="00413EC2">
        <w:rPr>
          <w:rFonts w:ascii="Times New Roman" w:hAnsi="Times New Roman"/>
          <w:lang w:val="lt-LT" w:eastAsia="lt-LT"/>
        </w:rPr>
        <w:t>, 11-15</w:t>
      </w:r>
    </w:p>
    <w:p w14:paraId="37CBCB87" w14:textId="77777777" w:rsidR="00413EC2" w:rsidRPr="00413EC2" w:rsidRDefault="00413EC2" w:rsidP="00413EC2">
      <w:pPr>
        <w:spacing w:after="0" w:line="240" w:lineRule="auto"/>
        <w:rPr>
          <w:rFonts w:ascii="Times New Roman" w:hAnsi="Times New Roman"/>
          <w:lang w:val="lt-LT" w:eastAsia="lt-LT"/>
        </w:rPr>
      </w:pPr>
      <w:r w:rsidRPr="00413EC2">
        <w:rPr>
          <w:rFonts w:ascii="Times New Roman" w:hAnsi="Times New Roman"/>
          <w:lang w:val="lt-LT" w:eastAsia="lt-LT"/>
        </w:rPr>
        <w:t xml:space="preserve">08560 </w:t>
      </w:r>
      <w:proofErr w:type="spellStart"/>
      <w:r w:rsidRPr="00413EC2">
        <w:rPr>
          <w:rFonts w:ascii="Times New Roman" w:hAnsi="Times New Roman"/>
          <w:lang w:val="lt-LT" w:eastAsia="lt-LT"/>
        </w:rPr>
        <w:t>Manlleu</w:t>
      </w:r>
      <w:proofErr w:type="spellEnd"/>
      <w:r w:rsidRPr="00413EC2">
        <w:rPr>
          <w:rFonts w:ascii="Times New Roman" w:hAnsi="Times New Roman"/>
          <w:lang w:val="lt-LT" w:eastAsia="lt-LT"/>
        </w:rPr>
        <w:t xml:space="preserve"> (</w:t>
      </w:r>
      <w:proofErr w:type="spellStart"/>
      <w:r w:rsidRPr="00413EC2">
        <w:rPr>
          <w:rFonts w:ascii="Times New Roman" w:hAnsi="Times New Roman"/>
          <w:lang w:val="lt-LT" w:eastAsia="lt-LT"/>
        </w:rPr>
        <w:t>Barcelona</w:t>
      </w:r>
      <w:proofErr w:type="spellEnd"/>
      <w:r w:rsidRPr="00413EC2">
        <w:rPr>
          <w:rFonts w:ascii="Times New Roman" w:hAnsi="Times New Roman"/>
          <w:lang w:val="lt-LT" w:eastAsia="lt-LT"/>
        </w:rPr>
        <w:t xml:space="preserve">) </w:t>
      </w:r>
    </w:p>
    <w:p w14:paraId="145F2C4D" w14:textId="28833490" w:rsidR="00413EC2" w:rsidRDefault="006B0900" w:rsidP="00413EC2">
      <w:pPr>
        <w:spacing w:after="0" w:line="240" w:lineRule="auto"/>
        <w:rPr>
          <w:rFonts w:ascii="Times New Roman" w:hAnsi="Times New Roman"/>
          <w:lang w:val="lt-LT" w:eastAsia="lt-LT"/>
        </w:rPr>
      </w:pPr>
      <w:r>
        <w:rPr>
          <w:rFonts w:ascii="Times New Roman" w:hAnsi="Times New Roman"/>
          <w:lang w:val="lt-LT" w:eastAsia="lt-LT"/>
        </w:rPr>
        <w:t>Ispanija</w:t>
      </w:r>
    </w:p>
    <w:p w14:paraId="49F9A824" w14:textId="77777777" w:rsidR="00B95DFA" w:rsidRDefault="00B95DFA" w:rsidP="00B95DFA">
      <w:pPr>
        <w:spacing w:after="0" w:line="240" w:lineRule="auto"/>
        <w:rPr>
          <w:rFonts w:ascii="Times New Roman" w:hAnsi="Times New Roman"/>
          <w:lang w:val="lt-LT" w:eastAsia="lt-LT"/>
        </w:rPr>
      </w:pPr>
    </w:p>
    <w:p w14:paraId="7DA3BEFC" w14:textId="77777777" w:rsidR="006B0900" w:rsidRDefault="006B0900" w:rsidP="006B0900">
      <w:pPr>
        <w:pStyle w:val="BTEMEASMCA"/>
      </w:pPr>
      <w:r w:rsidRPr="001E330D">
        <w:t>Su pakuote pateikiamame lapelyje nurodomas gamintojo, atsakingo už konkrečios serijos išleidimą, pavadinimas ir adresas.</w:t>
      </w:r>
    </w:p>
    <w:p w14:paraId="0DE2D2E5" w14:textId="77777777" w:rsidR="006B0900" w:rsidRDefault="006B0900" w:rsidP="006B0900">
      <w:pPr>
        <w:pStyle w:val="BTEMEASMCA"/>
        <w:rPr>
          <w:highlight w:val="yellow"/>
        </w:rPr>
      </w:pPr>
    </w:p>
    <w:p w14:paraId="09B449EB" w14:textId="77777777" w:rsidR="00B95DFA" w:rsidRDefault="00B95DFA" w:rsidP="00B95DFA">
      <w:pPr>
        <w:spacing w:after="0" w:line="240" w:lineRule="auto"/>
        <w:rPr>
          <w:rFonts w:ascii="Times New Roman" w:hAnsi="Times New Roman"/>
          <w:lang w:val="lt-LT" w:eastAsia="lt-LT"/>
        </w:rPr>
      </w:pPr>
    </w:p>
    <w:p w14:paraId="648471DE" w14:textId="77777777" w:rsidR="00B95DFA" w:rsidRDefault="00B95DFA" w:rsidP="00B95DFA">
      <w:pPr>
        <w:spacing w:after="0" w:line="240" w:lineRule="auto"/>
        <w:rPr>
          <w:rFonts w:ascii="Times New Roman" w:hAnsi="Times New Roman"/>
          <w:b/>
          <w:lang w:val="lt-LT" w:eastAsia="lt-LT"/>
        </w:rPr>
      </w:pPr>
      <w:r>
        <w:rPr>
          <w:rFonts w:ascii="Times New Roman" w:hAnsi="Times New Roman"/>
          <w:b/>
          <w:lang w:val="lt-LT" w:eastAsia="lt-LT"/>
        </w:rPr>
        <w:t>B.</w:t>
      </w:r>
      <w:r>
        <w:rPr>
          <w:rFonts w:ascii="Times New Roman" w:hAnsi="Times New Roman"/>
          <w:b/>
          <w:lang w:val="lt-LT" w:eastAsia="lt-LT"/>
        </w:rPr>
        <w:tab/>
      </w:r>
      <w:r>
        <w:rPr>
          <w:rFonts w:ascii="Times New Roman" w:eastAsia="SimSun" w:hAnsi="Times New Roman"/>
          <w:b/>
          <w:lang w:val="lt-LT" w:eastAsia="zh-CN"/>
        </w:rPr>
        <w:t xml:space="preserve"> </w:t>
      </w:r>
      <w:r>
        <w:rPr>
          <w:rFonts w:ascii="Times New Roman" w:hAnsi="Times New Roman"/>
          <w:b/>
          <w:lang w:val="lt-LT" w:eastAsia="lt-LT"/>
        </w:rPr>
        <w:t>TIEKIMO IR VARTOJIMO SĄLYGOS AR APRIBOJIMAI</w:t>
      </w:r>
    </w:p>
    <w:p w14:paraId="48114603" w14:textId="77777777" w:rsidR="00B95DFA" w:rsidRDefault="00B95DFA" w:rsidP="00B95DFA">
      <w:pPr>
        <w:spacing w:after="0" w:line="240" w:lineRule="auto"/>
        <w:rPr>
          <w:rFonts w:ascii="Times New Roman" w:hAnsi="Times New Roman"/>
          <w:lang w:val="lt-LT" w:eastAsia="lt-LT"/>
        </w:rPr>
      </w:pPr>
    </w:p>
    <w:p w14:paraId="59B7BE4D" w14:textId="77777777" w:rsidR="00B95DFA" w:rsidRDefault="00B95DFA" w:rsidP="00B95DFA">
      <w:pPr>
        <w:spacing w:after="0" w:line="240" w:lineRule="auto"/>
        <w:rPr>
          <w:rFonts w:ascii="Times New Roman" w:hAnsi="Times New Roman"/>
          <w:lang w:val="lt-LT" w:eastAsia="lt-LT"/>
        </w:rPr>
      </w:pPr>
    </w:p>
    <w:p w14:paraId="790C684F" w14:textId="77777777" w:rsidR="00B95DFA" w:rsidRDefault="00B95DFA" w:rsidP="00B95DFA">
      <w:pPr>
        <w:spacing w:after="0" w:line="240" w:lineRule="auto"/>
        <w:rPr>
          <w:rFonts w:ascii="Times New Roman" w:hAnsi="Times New Roman"/>
          <w:lang w:val="lt-LT" w:eastAsia="lt-LT"/>
        </w:rPr>
      </w:pPr>
      <w:r>
        <w:rPr>
          <w:rFonts w:ascii="Times New Roman" w:hAnsi="Times New Roman"/>
          <w:lang w:val="lt-LT" w:eastAsia="lt-LT"/>
        </w:rPr>
        <w:t>Receptinis vaistinis preparatas.</w:t>
      </w:r>
    </w:p>
    <w:p w14:paraId="6C0AA4D2" w14:textId="77777777" w:rsidR="00B95DFA" w:rsidRDefault="00B95DFA" w:rsidP="00B95DFA">
      <w:pPr>
        <w:spacing w:after="0" w:line="240" w:lineRule="auto"/>
        <w:rPr>
          <w:rFonts w:ascii="Times New Roman" w:hAnsi="Times New Roman"/>
          <w:lang w:val="lt-LT" w:eastAsia="lt-LT"/>
        </w:rPr>
      </w:pPr>
    </w:p>
    <w:p w14:paraId="6F61EB85" w14:textId="77777777" w:rsidR="00B95DFA" w:rsidRDefault="00B95DFA" w:rsidP="00B95DFA">
      <w:pPr>
        <w:spacing w:after="0" w:line="240" w:lineRule="auto"/>
        <w:rPr>
          <w:rFonts w:ascii="Times New Roman" w:hAnsi="Times New Roman"/>
          <w:lang w:val="lt-LT" w:eastAsia="lt-LT"/>
        </w:rPr>
      </w:pPr>
    </w:p>
    <w:p w14:paraId="1A95486D" w14:textId="77777777" w:rsidR="00B95DFA" w:rsidRDefault="00B95DFA" w:rsidP="00B95DFA">
      <w:pPr>
        <w:spacing w:after="0" w:line="240" w:lineRule="auto"/>
        <w:rPr>
          <w:rFonts w:ascii="Times New Roman" w:hAnsi="Times New Roman"/>
          <w:lang w:val="lt-LT" w:eastAsia="lt-LT"/>
        </w:rPr>
      </w:pPr>
    </w:p>
    <w:p w14:paraId="6C0841DB" w14:textId="77777777" w:rsidR="00B95DFA" w:rsidRDefault="00B95DFA" w:rsidP="00B95DFA">
      <w:pPr>
        <w:spacing w:after="0" w:line="240" w:lineRule="auto"/>
        <w:rPr>
          <w:rFonts w:ascii="Times New Roman" w:hAnsi="Times New Roman"/>
          <w:lang w:val="lt-LT" w:eastAsia="lt-LT"/>
        </w:rPr>
      </w:pPr>
    </w:p>
    <w:p w14:paraId="13D35A9C" w14:textId="77777777" w:rsidR="00B95DFA" w:rsidRDefault="00B95DFA" w:rsidP="00B95DFA">
      <w:pPr>
        <w:spacing w:after="0" w:line="240" w:lineRule="auto"/>
        <w:rPr>
          <w:rFonts w:ascii="Times New Roman" w:hAnsi="Times New Roman"/>
          <w:lang w:val="lt-LT" w:eastAsia="lt-LT"/>
        </w:rPr>
      </w:pPr>
    </w:p>
    <w:p w14:paraId="2E47C374" w14:textId="77777777" w:rsidR="00B95DFA" w:rsidRDefault="00B95DFA" w:rsidP="00B95DFA">
      <w:pPr>
        <w:spacing w:after="0" w:line="240" w:lineRule="auto"/>
        <w:rPr>
          <w:rFonts w:ascii="Times New Roman" w:hAnsi="Times New Roman"/>
          <w:lang w:val="lt-LT" w:eastAsia="lt-LT"/>
        </w:rPr>
      </w:pPr>
    </w:p>
    <w:p w14:paraId="1221F623" w14:textId="77777777" w:rsidR="00B95DFA" w:rsidRDefault="00B95DFA" w:rsidP="00B95DFA">
      <w:pPr>
        <w:spacing w:after="0" w:line="240" w:lineRule="auto"/>
        <w:rPr>
          <w:rFonts w:ascii="Times New Roman" w:hAnsi="Times New Roman"/>
          <w:lang w:val="lt-LT" w:eastAsia="lt-LT"/>
        </w:rPr>
      </w:pPr>
    </w:p>
    <w:p w14:paraId="3BEC4AA5" w14:textId="77777777" w:rsidR="00B95DFA" w:rsidRDefault="00B95DFA" w:rsidP="00B95DFA">
      <w:pPr>
        <w:spacing w:after="0" w:line="240" w:lineRule="auto"/>
        <w:rPr>
          <w:rFonts w:ascii="Times New Roman" w:hAnsi="Times New Roman"/>
          <w:lang w:val="lt-LT" w:eastAsia="lt-LT"/>
        </w:rPr>
      </w:pPr>
    </w:p>
    <w:p w14:paraId="72F8830A" w14:textId="77777777" w:rsidR="00B95DFA" w:rsidRDefault="00B95DFA" w:rsidP="00B95DFA">
      <w:pPr>
        <w:spacing w:after="0" w:line="240" w:lineRule="auto"/>
        <w:rPr>
          <w:rFonts w:ascii="Times New Roman" w:hAnsi="Times New Roman"/>
          <w:lang w:val="lt-LT" w:eastAsia="lt-LT"/>
        </w:rPr>
      </w:pPr>
    </w:p>
    <w:p w14:paraId="42C81470" w14:textId="77777777" w:rsidR="00B95DFA" w:rsidRDefault="00B95DFA" w:rsidP="00B95DFA">
      <w:pPr>
        <w:spacing w:after="0" w:line="240" w:lineRule="auto"/>
        <w:rPr>
          <w:rFonts w:ascii="Times New Roman" w:hAnsi="Times New Roman"/>
          <w:lang w:val="lt-LT" w:eastAsia="lt-LT"/>
        </w:rPr>
      </w:pPr>
    </w:p>
    <w:p w14:paraId="10C4E5A1" w14:textId="77777777" w:rsidR="00B95DFA" w:rsidRDefault="00B95DFA" w:rsidP="00B95DFA">
      <w:pPr>
        <w:spacing w:after="0" w:line="240" w:lineRule="auto"/>
        <w:rPr>
          <w:rFonts w:ascii="Times New Roman" w:hAnsi="Times New Roman"/>
          <w:lang w:val="lt-LT" w:eastAsia="lt-LT"/>
        </w:rPr>
      </w:pPr>
    </w:p>
    <w:p w14:paraId="6CAA1C44" w14:textId="77777777" w:rsidR="00B95DFA" w:rsidRDefault="00B95DFA" w:rsidP="00B95DFA">
      <w:pPr>
        <w:spacing w:after="0" w:line="240" w:lineRule="auto"/>
        <w:rPr>
          <w:rFonts w:ascii="Times New Roman" w:hAnsi="Times New Roman"/>
          <w:lang w:val="lt-LT" w:eastAsia="lt-LT"/>
        </w:rPr>
      </w:pPr>
    </w:p>
    <w:p w14:paraId="550B412E" w14:textId="77777777" w:rsidR="00B95DFA" w:rsidRDefault="00B95DFA" w:rsidP="00B95DFA">
      <w:pPr>
        <w:spacing w:after="0" w:line="240" w:lineRule="auto"/>
        <w:rPr>
          <w:rFonts w:ascii="Times New Roman" w:hAnsi="Times New Roman"/>
          <w:lang w:val="lt-LT" w:eastAsia="lt-LT"/>
        </w:rPr>
      </w:pPr>
    </w:p>
    <w:p w14:paraId="2BD071E1" w14:textId="77777777" w:rsidR="00B95DFA" w:rsidRDefault="00B95DFA" w:rsidP="00B95DFA">
      <w:pPr>
        <w:spacing w:after="0" w:line="240" w:lineRule="auto"/>
        <w:rPr>
          <w:rFonts w:ascii="Times New Roman" w:hAnsi="Times New Roman"/>
          <w:lang w:val="lt-LT" w:eastAsia="lt-LT"/>
        </w:rPr>
      </w:pPr>
    </w:p>
    <w:p w14:paraId="76AD9B5A" w14:textId="77777777" w:rsidR="00B95DFA" w:rsidRDefault="00B95DFA" w:rsidP="00B95DFA">
      <w:pPr>
        <w:spacing w:after="0" w:line="240" w:lineRule="auto"/>
        <w:rPr>
          <w:rFonts w:ascii="Times New Roman" w:hAnsi="Times New Roman"/>
          <w:lang w:val="lt-LT" w:eastAsia="lt-LT"/>
        </w:rPr>
      </w:pPr>
    </w:p>
    <w:p w14:paraId="7D2DCAFF" w14:textId="77777777" w:rsidR="00B95DFA" w:rsidRDefault="00B95DFA" w:rsidP="00B95DFA">
      <w:pPr>
        <w:spacing w:after="0" w:line="240" w:lineRule="auto"/>
        <w:rPr>
          <w:rFonts w:ascii="Times New Roman" w:hAnsi="Times New Roman"/>
          <w:lang w:val="lt-LT" w:eastAsia="lt-LT"/>
        </w:rPr>
      </w:pPr>
    </w:p>
    <w:p w14:paraId="60D189DA" w14:textId="77777777" w:rsidR="00B95DFA" w:rsidRDefault="00B95DFA" w:rsidP="00B95DFA">
      <w:pPr>
        <w:spacing w:after="0" w:line="240" w:lineRule="auto"/>
        <w:rPr>
          <w:rFonts w:ascii="Times New Roman" w:hAnsi="Times New Roman"/>
          <w:lang w:val="lt-LT" w:eastAsia="lt-LT"/>
        </w:rPr>
      </w:pPr>
    </w:p>
    <w:p w14:paraId="61A25BB7" w14:textId="77777777" w:rsidR="00B95DFA" w:rsidRDefault="00B95DFA" w:rsidP="00B95DFA">
      <w:pPr>
        <w:spacing w:after="0" w:line="240" w:lineRule="auto"/>
        <w:rPr>
          <w:rFonts w:ascii="Times New Roman" w:hAnsi="Times New Roman"/>
          <w:lang w:val="lt-LT" w:eastAsia="lt-LT"/>
        </w:rPr>
      </w:pPr>
    </w:p>
    <w:p w14:paraId="2CA56E6C" w14:textId="77777777" w:rsidR="00B95DFA" w:rsidRDefault="00B95DFA" w:rsidP="00B95DFA">
      <w:pPr>
        <w:spacing w:after="0" w:line="240" w:lineRule="auto"/>
        <w:rPr>
          <w:rFonts w:ascii="Times New Roman" w:hAnsi="Times New Roman"/>
          <w:lang w:val="lt-LT" w:eastAsia="lt-LT"/>
        </w:rPr>
      </w:pPr>
    </w:p>
    <w:p w14:paraId="6189F123" w14:textId="77777777" w:rsidR="00B95DFA" w:rsidRDefault="00B95DFA" w:rsidP="00B95DFA">
      <w:pPr>
        <w:spacing w:after="0" w:line="240" w:lineRule="auto"/>
        <w:rPr>
          <w:rFonts w:ascii="Times New Roman" w:hAnsi="Times New Roman"/>
          <w:lang w:val="lt-LT" w:eastAsia="lt-LT"/>
        </w:rPr>
      </w:pPr>
    </w:p>
    <w:p w14:paraId="03F4A5A2" w14:textId="77777777" w:rsidR="00B95DFA" w:rsidRDefault="00B95DFA" w:rsidP="00B95DFA">
      <w:pPr>
        <w:spacing w:after="0" w:line="240" w:lineRule="auto"/>
        <w:rPr>
          <w:rFonts w:ascii="Times New Roman" w:hAnsi="Times New Roman"/>
          <w:lang w:val="lt-LT" w:eastAsia="lt-LT"/>
        </w:rPr>
      </w:pPr>
    </w:p>
    <w:p w14:paraId="5B82EA21" w14:textId="77777777" w:rsidR="00B95DFA" w:rsidRDefault="00B95DFA" w:rsidP="00B95DFA">
      <w:pPr>
        <w:spacing w:after="0" w:line="240" w:lineRule="auto"/>
        <w:rPr>
          <w:rFonts w:ascii="Times New Roman" w:hAnsi="Times New Roman"/>
          <w:lang w:val="lt-LT" w:eastAsia="lt-LT"/>
        </w:rPr>
      </w:pPr>
    </w:p>
    <w:p w14:paraId="485CC942" w14:textId="77777777" w:rsidR="00B95DFA" w:rsidRDefault="00B95DFA" w:rsidP="00B95DFA">
      <w:pPr>
        <w:spacing w:after="0" w:line="240" w:lineRule="auto"/>
        <w:rPr>
          <w:rFonts w:ascii="Times New Roman" w:hAnsi="Times New Roman"/>
          <w:lang w:val="lt-LT" w:eastAsia="lt-LT"/>
        </w:rPr>
      </w:pPr>
    </w:p>
    <w:p w14:paraId="2AA1B794" w14:textId="77777777" w:rsidR="00B95DFA" w:rsidRDefault="00B95DFA" w:rsidP="00B95DFA">
      <w:pPr>
        <w:spacing w:after="0" w:line="240" w:lineRule="auto"/>
        <w:jc w:val="center"/>
        <w:rPr>
          <w:rFonts w:ascii="Times New Roman" w:hAnsi="Times New Roman"/>
          <w:lang w:val="lt-LT" w:eastAsia="lt-LT"/>
        </w:rPr>
      </w:pPr>
    </w:p>
    <w:p w14:paraId="190C7100" w14:textId="77777777" w:rsidR="00B95DFA" w:rsidRDefault="00B95DFA" w:rsidP="00B95DFA">
      <w:pPr>
        <w:spacing w:after="0" w:line="240" w:lineRule="auto"/>
        <w:jc w:val="center"/>
        <w:rPr>
          <w:rFonts w:ascii="Times New Roman" w:hAnsi="Times New Roman"/>
          <w:b/>
          <w:kern w:val="28"/>
          <w:lang w:val="lt-LT" w:eastAsia="lt-LT"/>
        </w:rPr>
      </w:pPr>
    </w:p>
    <w:p w14:paraId="0D57C460" w14:textId="77777777" w:rsidR="00B95DFA" w:rsidRDefault="00B95DFA" w:rsidP="00B95DFA">
      <w:pPr>
        <w:spacing w:after="0" w:line="240" w:lineRule="auto"/>
        <w:jc w:val="center"/>
        <w:rPr>
          <w:rFonts w:ascii="Times New Roman" w:hAnsi="Times New Roman"/>
          <w:b/>
          <w:kern w:val="28"/>
          <w:lang w:val="lt-LT" w:eastAsia="lt-LT"/>
        </w:rPr>
      </w:pPr>
    </w:p>
    <w:p w14:paraId="7B155344" w14:textId="77777777" w:rsidR="00B95DFA" w:rsidRDefault="00B95DFA" w:rsidP="00B95DFA">
      <w:pPr>
        <w:spacing w:after="0" w:line="240" w:lineRule="auto"/>
        <w:jc w:val="center"/>
        <w:rPr>
          <w:rFonts w:ascii="Times New Roman" w:hAnsi="Times New Roman"/>
          <w:b/>
          <w:kern w:val="28"/>
          <w:lang w:val="lt-LT" w:eastAsia="lt-LT"/>
        </w:rPr>
      </w:pPr>
    </w:p>
    <w:p w14:paraId="7C2840F9" w14:textId="77777777" w:rsidR="00B95DFA" w:rsidRDefault="00B95DFA" w:rsidP="00B95DFA">
      <w:pPr>
        <w:spacing w:after="0" w:line="240" w:lineRule="auto"/>
        <w:jc w:val="center"/>
        <w:rPr>
          <w:rFonts w:ascii="Times New Roman" w:hAnsi="Times New Roman"/>
          <w:b/>
          <w:kern w:val="28"/>
          <w:lang w:val="lt-LT" w:eastAsia="lt-LT"/>
        </w:rPr>
      </w:pPr>
    </w:p>
    <w:p w14:paraId="2F51989A" w14:textId="77777777" w:rsidR="00B95DFA" w:rsidRDefault="00B95DFA" w:rsidP="00B95DFA">
      <w:pPr>
        <w:spacing w:after="0" w:line="240" w:lineRule="auto"/>
        <w:jc w:val="center"/>
        <w:rPr>
          <w:rFonts w:ascii="Times New Roman" w:hAnsi="Times New Roman"/>
          <w:b/>
          <w:kern w:val="28"/>
          <w:lang w:val="lt-LT" w:eastAsia="lt-LT"/>
        </w:rPr>
      </w:pPr>
    </w:p>
    <w:p w14:paraId="6858276E" w14:textId="77777777" w:rsidR="00B95DFA" w:rsidRDefault="00B95DFA" w:rsidP="00B95DFA">
      <w:pPr>
        <w:spacing w:after="0" w:line="240" w:lineRule="auto"/>
        <w:jc w:val="center"/>
        <w:rPr>
          <w:rFonts w:ascii="Times New Roman" w:hAnsi="Times New Roman"/>
          <w:b/>
          <w:kern w:val="28"/>
          <w:lang w:val="lt-LT" w:eastAsia="lt-LT"/>
        </w:rPr>
      </w:pPr>
    </w:p>
    <w:p w14:paraId="18ED9ED9" w14:textId="77777777" w:rsidR="00B95DFA" w:rsidRDefault="00B95DFA" w:rsidP="00B95DFA">
      <w:pPr>
        <w:spacing w:after="0" w:line="240" w:lineRule="auto"/>
        <w:jc w:val="center"/>
        <w:rPr>
          <w:rFonts w:ascii="Times New Roman" w:hAnsi="Times New Roman"/>
          <w:b/>
          <w:kern w:val="28"/>
          <w:lang w:val="lt-LT" w:eastAsia="lt-LT"/>
        </w:rPr>
      </w:pPr>
    </w:p>
    <w:p w14:paraId="6EF3B648" w14:textId="77777777" w:rsidR="00B95DFA" w:rsidRDefault="00B95DFA" w:rsidP="00B95DFA">
      <w:pPr>
        <w:spacing w:after="0" w:line="240" w:lineRule="auto"/>
        <w:jc w:val="center"/>
        <w:rPr>
          <w:rFonts w:ascii="Times New Roman" w:hAnsi="Times New Roman"/>
          <w:b/>
          <w:kern w:val="28"/>
          <w:lang w:val="lt-LT" w:eastAsia="lt-LT"/>
        </w:rPr>
      </w:pPr>
    </w:p>
    <w:p w14:paraId="16A4E4FD" w14:textId="77777777" w:rsidR="00B95DFA" w:rsidRDefault="00B95DFA" w:rsidP="00B95DFA">
      <w:pPr>
        <w:spacing w:after="0" w:line="240" w:lineRule="auto"/>
        <w:jc w:val="center"/>
        <w:rPr>
          <w:rFonts w:ascii="Times New Roman" w:hAnsi="Times New Roman"/>
          <w:b/>
          <w:kern w:val="28"/>
          <w:lang w:val="lt-LT" w:eastAsia="lt-LT"/>
        </w:rPr>
      </w:pPr>
    </w:p>
    <w:p w14:paraId="4EF18910" w14:textId="77777777" w:rsidR="00B95DFA" w:rsidRDefault="00B95DFA" w:rsidP="00B95DFA">
      <w:pPr>
        <w:spacing w:after="0" w:line="240" w:lineRule="auto"/>
        <w:jc w:val="center"/>
        <w:rPr>
          <w:rFonts w:ascii="Times New Roman" w:hAnsi="Times New Roman"/>
          <w:b/>
          <w:kern w:val="28"/>
          <w:lang w:val="lt-LT" w:eastAsia="lt-LT"/>
        </w:rPr>
      </w:pPr>
    </w:p>
    <w:p w14:paraId="23240BC6" w14:textId="77777777" w:rsidR="00B95DFA" w:rsidRDefault="00B95DFA" w:rsidP="00B95DFA">
      <w:pPr>
        <w:spacing w:after="0" w:line="240" w:lineRule="auto"/>
        <w:jc w:val="center"/>
        <w:rPr>
          <w:rFonts w:ascii="Times New Roman" w:hAnsi="Times New Roman"/>
          <w:b/>
          <w:kern w:val="28"/>
          <w:lang w:val="lt-LT" w:eastAsia="lt-LT"/>
        </w:rPr>
      </w:pPr>
    </w:p>
    <w:p w14:paraId="38E4600E" w14:textId="77777777" w:rsidR="00B95DFA" w:rsidRDefault="00B95DFA" w:rsidP="00B95DFA">
      <w:pPr>
        <w:spacing w:after="0" w:line="240" w:lineRule="auto"/>
        <w:jc w:val="center"/>
        <w:rPr>
          <w:rFonts w:ascii="Times New Roman" w:hAnsi="Times New Roman"/>
          <w:b/>
          <w:kern w:val="28"/>
          <w:lang w:val="lt-LT" w:eastAsia="lt-LT"/>
        </w:rPr>
      </w:pPr>
    </w:p>
    <w:p w14:paraId="2C45CA9C" w14:textId="77777777" w:rsidR="00B95DFA" w:rsidRDefault="00B95DFA" w:rsidP="00B95DFA">
      <w:pPr>
        <w:spacing w:after="0" w:line="240" w:lineRule="auto"/>
        <w:jc w:val="center"/>
        <w:rPr>
          <w:rFonts w:ascii="Times New Roman" w:hAnsi="Times New Roman"/>
          <w:b/>
          <w:kern w:val="28"/>
          <w:lang w:val="lt-LT" w:eastAsia="lt-LT"/>
        </w:rPr>
      </w:pPr>
    </w:p>
    <w:p w14:paraId="0C7A8E21" w14:textId="77777777" w:rsidR="00B95DFA" w:rsidRDefault="00B95DFA" w:rsidP="00B95DFA">
      <w:pPr>
        <w:spacing w:after="0" w:line="240" w:lineRule="auto"/>
        <w:jc w:val="center"/>
        <w:rPr>
          <w:rFonts w:ascii="Times New Roman" w:hAnsi="Times New Roman"/>
          <w:b/>
          <w:kern w:val="28"/>
          <w:lang w:val="lt-LT" w:eastAsia="lt-LT"/>
        </w:rPr>
      </w:pPr>
    </w:p>
    <w:p w14:paraId="54AB3817" w14:textId="77777777" w:rsidR="00B95DFA" w:rsidRDefault="00B95DFA" w:rsidP="00B95DFA">
      <w:pPr>
        <w:spacing w:after="0" w:line="240" w:lineRule="auto"/>
        <w:jc w:val="center"/>
        <w:rPr>
          <w:rFonts w:ascii="Times New Roman" w:hAnsi="Times New Roman"/>
          <w:b/>
          <w:kern w:val="28"/>
          <w:lang w:val="lt-LT" w:eastAsia="lt-LT"/>
        </w:rPr>
      </w:pPr>
    </w:p>
    <w:p w14:paraId="4793BBB9" w14:textId="77777777" w:rsidR="00B95DFA" w:rsidRDefault="00B95DFA" w:rsidP="00B95DFA">
      <w:pPr>
        <w:spacing w:after="0" w:line="240" w:lineRule="auto"/>
        <w:jc w:val="center"/>
        <w:rPr>
          <w:rFonts w:ascii="Times New Roman" w:hAnsi="Times New Roman"/>
          <w:b/>
          <w:kern w:val="28"/>
          <w:lang w:val="lt-LT" w:eastAsia="lt-LT"/>
        </w:rPr>
      </w:pPr>
    </w:p>
    <w:p w14:paraId="09957B3B" w14:textId="77777777" w:rsidR="00B95DFA" w:rsidRDefault="00B95DFA" w:rsidP="00B95DFA">
      <w:pPr>
        <w:spacing w:after="0" w:line="240" w:lineRule="auto"/>
        <w:jc w:val="center"/>
        <w:rPr>
          <w:rFonts w:ascii="Times New Roman" w:hAnsi="Times New Roman"/>
          <w:b/>
          <w:kern w:val="28"/>
          <w:lang w:val="lt-LT" w:eastAsia="lt-LT"/>
        </w:rPr>
      </w:pPr>
    </w:p>
    <w:p w14:paraId="46A543CD" w14:textId="77777777" w:rsidR="00B95DFA" w:rsidRDefault="00B95DFA" w:rsidP="00B95DFA">
      <w:pPr>
        <w:spacing w:after="0" w:line="240" w:lineRule="auto"/>
        <w:jc w:val="center"/>
        <w:rPr>
          <w:rFonts w:ascii="Times New Roman" w:hAnsi="Times New Roman"/>
          <w:b/>
          <w:kern w:val="28"/>
          <w:lang w:val="lt-LT" w:eastAsia="lt-LT"/>
        </w:rPr>
      </w:pPr>
    </w:p>
    <w:p w14:paraId="4D26E03F" w14:textId="77777777" w:rsidR="00B95DFA" w:rsidRDefault="00B95DFA" w:rsidP="00B95DFA">
      <w:pPr>
        <w:spacing w:after="0" w:line="240" w:lineRule="auto"/>
        <w:jc w:val="center"/>
        <w:rPr>
          <w:rFonts w:ascii="Times New Roman" w:hAnsi="Times New Roman"/>
          <w:b/>
          <w:kern w:val="28"/>
          <w:lang w:val="lt-LT" w:eastAsia="lt-LT"/>
        </w:rPr>
      </w:pPr>
    </w:p>
    <w:p w14:paraId="6775A361" w14:textId="77777777" w:rsidR="00B95DFA" w:rsidRDefault="00B95DFA" w:rsidP="00B95DFA">
      <w:pPr>
        <w:spacing w:after="0" w:line="240" w:lineRule="auto"/>
        <w:jc w:val="center"/>
        <w:rPr>
          <w:rFonts w:ascii="Times New Roman" w:hAnsi="Times New Roman"/>
          <w:b/>
          <w:kern w:val="28"/>
          <w:lang w:val="lt-LT" w:eastAsia="lt-LT"/>
        </w:rPr>
      </w:pPr>
    </w:p>
    <w:p w14:paraId="2709BFEB" w14:textId="77777777" w:rsidR="00B95DFA" w:rsidRDefault="00B95DFA" w:rsidP="00B95DFA">
      <w:pPr>
        <w:spacing w:after="0" w:line="240" w:lineRule="auto"/>
        <w:jc w:val="center"/>
        <w:rPr>
          <w:rFonts w:ascii="Times New Roman" w:hAnsi="Times New Roman"/>
          <w:b/>
          <w:kern w:val="28"/>
          <w:lang w:val="lt-LT" w:eastAsia="lt-LT"/>
        </w:rPr>
      </w:pPr>
    </w:p>
    <w:p w14:paraId="3C1461A1" w14:textId="77777777" w:rsidR="00B95DFA" w:rsidRDefault="00B95DFA" w:rsidP="00B95DFA">
      <w:pPr>
        <w:spacing w:after="0" w:line="240" w:lineRule="auto"/>
        <w:jc w:val="center"/>
        <w:rPr>
          <w:rFonts w:ascii="Times New Roman" w:hAnsi="Times New Roman"/>
          <w:b/>
          <w:kern w:val="28"/>
          <w:lang w:val="lt-LT" w:eastAsia="lt-LT"/>
        </w:rPr>
      </w:pPr>
    </w:p>
    <w:p w14:paraId="74F22D5C" w14:textId="77777777" w:rsidR="00B95DFA" w:rsidRDefault="00B95DFA" w:rsidP="00B95DFA">
      <w:pPr>
        <w:spacing w:after="0" w:line="240" w:lineRule="auto"/>
        <w:jc w:val="center"/>
        <w:rPr>
          <w:rFonts w:ascii="Times New Roman" w:hAnsi="Times New Roman"/>
          <w:b/>
          <w:kern w:val="28"/>
          <w:lang w:val="lt-LT" w:eastAsia="lt-LT"/>
        </w:rPr>
      </w:pPr>
    </w:p>
    <w:p w14:paraId="09C31464" w14:textId="77777777" w:rsidR="00B95DFA" w:rsidRDefault="00B95DFA" w:rsidP="00B95DFA">
      <w:pPr>
        <w:spacing w:after="0" w:line="240" w:lineRule="auto"/>
        <w:jc w:val="center"/>
        <w:rPr>
          <w:rFonts w:ascii="Times New Roman" w:hAnsi="Times New Roman"/>
          <w:b/>
          <w:kern w:val="28"/>
          <w:lang w:val="lt-LT" w:eastAsia="lt-LT"/>
        </w:rPr>
      </w:pPr>
    </w:p>
    <w:p w14:paraId="1BF1FE72" w14:textId="77777777" w:rsidR="00B95DFA" w:rsidRDefault="00B95DFA" w:rsidP="00B95DFA">
      <w:pPr>
        <w:spacing w:after="0" w:line="240" w:lineRule="auto"/>
        <w:jc w:val="center"/>
        <w:rPr>
          <w:rFonts w:ascii="Times New Roman" w:hAnsi="Times New Roman"/>
          <w:b/>
          <w:kern w:val="28"/>
          <w:lang w:val="lt-LT" w:eastAsia="lt-LT"/>
        </w:rPr>
      </w:pPr>
    </w:p>
    <w:p w14:paraId="2DBB2525" w14:textId="77777777" w:rsidR="00B95DFA" w:rsidRDefault="00B95DFA" w:rsidP="00B95DFA">
      <w:pPr>
        <w:spacing w:after="0" w:line="240" w:lineRule="auto"/>
        <w:rPr>
          <w:rFonts w:ascii="Times New Roman" w:hAnsi="Times New Roman"/>
          <w:b/>
          <w:kern w:val="28"/>
          <w:lang w:val="lt-LT" w:eastAsia="lt-LT"/>
        </w:rPr>
      </w:pPr>
    </w:p>
    <w:p w14:paraId="7F8CCC16" w14:textId="77777777" w:rsidR="00B95DFA" w:rsidRDefault="00B95DFA" w:rsidP="00B95DFA">
      <w:pPr>
        <w:spacing w:after="0" w:line="240" w:lineRule="auto"/>
        <w:jc w:val="center"/>
        <w:rPr>
          <w:rFonts w:ascii="Times New Roman" w:hAnsi="Times New Roman"/>
          <w:b/>
          <w:kern w:val="28"/>
          <w:lang w:val="lt-LT" w:eastAsia="lt-LT"/>
        </w:rPr>
      </w:pPr>
    </w:p>
    <w:p w14:paraId="577E6B6A" w14:textId="77777777" w:rsidR="00B95DFA" w:rsidRDefault="00B95DFA" w:rsidP="00B95DFA">
      <w:pPr>
        <w:spacing w:after="0" w:line="240" w:lineRule="auto"/>
        <w:jc w:val="center"/>
        <w:rPr>
          <w:rFonts w:ascii="Times New Roman" w:hAnsi="Times New Roman"/>
          <w:b/>
          <w:kern w:val="28"/>
          <w:lang w:val="lt-LT" w:eastAsia="lt-LT"/>
        </w:rPr>
      </w:pPr>
    </w:p>
    <w:p w14:paraId="27EBB26D" w14:textId="77777777" w:rsidR="00B95DFA" w:rsidRDefault="00B95DFA" w:rsidP="00B95DFA">
      <w:pPr>
        <w:spacing w:after="0" w:line="240" w:lineRule="auto"/>
        <w:jc w:val="center"/>
        <w:rPr>
          <w:rFonts w:ascii="Times New Roman" w:hAnsi="Times New Roman"/>
          <w:b/>
          <w:kern w:val="28"/>
          <w:lang w:val="lt-LT" w:eastAsia="lt-LT"/>
        </w:rPr>
      </w:pPr>
    </w:p>
    <w:p w14:paraId="1828CF2D" w14:textId="77777777" w:rsidR="00B95DFA" w:rsidRDefault="00B95DFA" w:rsidP="00B95DFA">
      <w:pPr>
        <w:spacing w:after="0" w:line="240" w:lineRule="auto"/>
        <w:jc w:val="center"/>
        <w:rPr>
          <w:rFonts w:ascii="Times New Roman" w:hAnsi="Times New Roman"/>
          <w:b/>
          <w:kern w:val="28"/>
          <w:lang w:val="lt-LT" w:eastAsia="lt-LT"/>
        </w:rPr>
      </w:pPr>
    </w:p>
    <w:p w14:paraId="70A0A113" w14:textId="77777777" w:rsidR="00B95DFA" w:rsidRDefault="00B95DFA" w:rsidP="00B95DFA">
      <w:pPr>
        <w:spacing w:after="0" w:line="240" w:lineRule="auto"/>
        <w:jc w:val="center"/>
        <w:rPr>
          <w:rFonts w:ascii="Times New Roman" w:hAnsi="Times New Roman"/>
          <w:b/>
          <w:kern w:val="28"/>
          <w:lang w:val="lt-LT" w:eastAsia="lt-LT"/>
        </w:rPr>
      </w:pPr>
    </w:p>
    <w:p w14:paraId="5D504ACA" w14:textId="77777777" w:rsidR="00B95DFA" w:rsidRDefault="00B95DFA" w:rsidP="00B95DFA">
      <w:pPr>
        <w:spacing w:after="0" w:line="240" w:lineRule="auto"/>
        <w:jc w:val="center"/>
        <w:rPr>
          <w:rFonts w:ascii="Times New Roman" w:hAnsi="Times New Roman"/>
          <w:b/>
          <w:kern w:val="28"/>
          <w:lang w:val="lt-LT" w:eastAsia="lt-LT"/>
        </w:rPr>
      </w:pPr>
    </w:p>
    <w:p w14:paraId="6C520F02" w14:textId="77777777" w:rsidR="00B95DFA" w:rsidRDefault="00B95DFA" w:rsidP="00B95DFA">
      <w:pPr>
        <w:spacing w:after="0" w:line="240" w:lineRule="auto"/>
        <w:jc w:val="center"/>
        <w:rPr>
          <w:rFonts w:ascii="Times New Roman" w:hAnsi="Times New Roman"/>
          <w:b/>
          <w:kern w:val="28"/>
          <w:lang w:val="lt-LT" w:eastAsia="lt-LT"/>
        </w:rPr>
      </w:pPr>
    </w:p>
    <w:p w14:paraId="2316A196" w14:textId="77777777" w:rsidR="00B95DFA" w:rsidRDefault="00B95DFA" w:rsidP="00B95DFA">
      <w:pPr>
        <w:spacing w:after="0" w:line="240" w:lineRule="auto"/>
        <w:jc w:val="center"/>
        <w:rPr>
          <w:rFonts w:ascii="Times New Roman" w:hAnsi="Times New Roman"/>
          <w:b/>
          <w:kern w:val="28"/>
          <w:lang w:val="lt-LT" w:eastAsia="lt-LT"/>
        </w:rPr>
      </w:pPr>
    </w:p>
    <w:p w14:paraId="3641B3A9" w14:textId="77777777" w:rsidR="00B95DFA" w:rsidRDefault="00B95DFA" w:rsidP="00B95DFA">
      <w:pPr>
        <w:spacing w:after="0" w:line="240" w:lineRule="auto"/>
        <w:jc w:val="center"/>
        <w:rPr>
          <w:rFonts w:ascii="Times New Roman" w:hAnsi="Times New Roman"/>
          <w:b/>
          <w:kern w:val="28"/>
          <w:lang w:val="lt-LT" w:eastAsia="lt-LT"/>
        </w:rPr>
      </w:pPr>
    </w:p>
    <w:p w14:paraId="11962EC4" w14:textId="77777777" w:rsidR="00B95DFA" w:rsidRDefault="00B95DFA" w:rsidP="00B95DFA">
      <w:pPr>
        <w:spacing w:after="0" w:line="240" w:lineRule="auto"/>
        <w:jc w:val="center"/>
        <w:rPr>
          <w:rFonts w:ascii="Times New Roman" w:hAnsi="Times New Roman"/>
          <w:b/>
          <w:kern w:val="28"/>
          <w:lang w:val="lt-LT" w:eastAsia="lt-LT"/>
        </w:rPr>
      </w:pPr>
    </w:p>
    <w:p w14:paraId="498CDCE9" w14:textId="77777777" w:rsidR="00B95DFA" w:rsidRDefault="00B95DFA" w:rsidP="00B95DFA">
      <w:pPr>
        <w:spacing w:after="0" w:line="240" w:lineRule="auto"/>
        <w:jc w:val="center"/>
        <w:rPr>
          <w:rFonts w:ascii="Times New Roman" w:hAnsi="Times New Roman"/>
          <w:b/>
          <w:kern w:val="28"/>
          <w:lang w:val="lt-LT" w:eastAsia="lt-LT"/>
        </w:rPr>
      </w:pPr>
      <w:r>
        <w:rPr>
          <w:rFonts w:ascii="Times New Roman" w:hAnsi="Times New Roman"/>
          <w:b/>
          <w:kern w:val="28"/>
          <w:lang w:val="lt-LT" w:eastAsia="lt-LT"/>
        </w:rPr>
        <w:t>III PRIEDAS</w:t>
      </w:r>
    </w:p>
    <w:p w14:paraId="3C03A9F7" w14:textId="77777777" w:rsidR="00B95DFA" w:rsidRDefault="00B95DFA" w:rsidP="00B95DFA">
      <w:pPr>
        <w:spacing w:after="0" w:line="240" w:lineRule="auto"/>
        <w:jc w:val="center"/>
        <w:rPr>
          <w:rFonts w:ascii="Times New Roman" w:hAnsi="Times New Roman"/>
          <w:lang w:val="lt-LT" w:eastAsia="lt-LT"/>
        </w:rPr>
      </w:pPr>
    </w:p>
    <w:p w14:paraId="739C41F8" w14:textId="77777777" w:rsidR="00B95DFA" w:rsidRDefault="00B95DFA" w:rsidP="00B95DFA">
      <w:pPr>
        <w:spacing w:after="0" w:line="240" w:lineRule="auto"/>
        <w:jc w:val="center"/>
        <w:rPr>
          <w:rFonts w:ascii="Times New Roman" w:hAnsi="Times New Roman"/>
          <w:b/>
          <w:lang w:val="lt-LT" w:eastAsia="lt-LT"/>
        </w:rPr>
      </w:pPr>
      <w:r>
        <w:rPr>
          <w:rFonts w:ascii="Times New Roman" w:hAnsi="Times New Roman"/>
          <w:b/>
          <w:lang w:val="lt-LT" w:eastAsia="lt-LT"/>
        </w:rPr>
        <w:t>ŽENKLINIMAS IR PAKUOTĖS LAPELIS</w:t>
      </w:r>
    </w:p>
    <w:p w14:paraId="4C9BADBF" w14:textId="77777777" w:rsidR="00B95DFA" w:rsidRDefault="00B95DFA" w:rsidP="00B95DFA">
      <w:pPr>
        <w:spacing w:after="0" w:line="240" w:lineRule="auto"/>
        <w:jc w:val="center"/>
        <w:rPr>
          <w:rFonts w:ascii="Times New Roman" w:hAnsi="Times New Roman"/>
          <w:lang w:val="lt-LT" w:eastAsia="lt-LT"/>
        </w:rPr>
      </w:pPr>
      <w:r>
        <w:rPr>
          <w:rFonts w:ascii="Times New Roman" w:hAnsi="Times New Roman"/>
          <w:lang w:val="lt-LT" w:eastAsia="lt-LT"/>
        </w:rPr>
        <w:br w:type="page"/>
      </w:r>
    </w:p>
    <w:p w14:paraId="0B654C89" w14:textId="77777777" w:rsidR="00B95DFA" w:rsidRDefault="00B95DFA" w:rsidP="00B95DFA">
      <w:pPr>
        <w:spacing w:after="0" w:line="240" w:lineRule="auto"/>
        <w:rPr>
          <w:rFonts w:ascii="Times New Roman" w:hAnsi="Times New Roman"/>
          <w:lang w:val="lt-LT" w:eastAsia="lt-LT"/>
        </w:rPr>
      </w:pPr>
    </w:p>
    <w:p w14:paraId="4835D692" w14:textId="77777777" w:rsidR="00B95DFA" w:rsidRDefault="00B95DFA" w:rsidP="00B95DFA">
      <w:pPr>
        <w:spacing w:after="0" w:line="240" w:lineRule="auto"/>
        <w:rPr>
          <w:rFonts w:ascii="Times New Roman" w:hAnsi="Times New Roman"/>
          <w:lang w:val="lt-LT" w:eastAsia="lt-LT"/>
        </w:rPr>
      </w:pPr>
    </w:p>
    <w:p w14:paraId="54757EB9" w14:textId="77777777" w:rsidR="00B95DFA" w:rsidRDefault="00B95DFA" w:rsidP="00B95DFA">
      <w:pPr>
        <w:spacing w:after="0" w:line="240" w:lineRule="auto"/>
        <w:rPr>
          <w:rFonts w:ascii="Times New Roman" w:hAnsi="Times New Roman"/>
          <w:lang w:val="lt-LT" w:eastAsia="lt-LT"/>
        </w:rPr>
      </w:pPr>
    </w:p>
    <w:p w14:paraId="3A8B5753" w14:textId="77777777" w:rsidR="00B95DFA" w:rsidRDefault="00B95DFA" w:rsidP="00B95DFA">
      <w:pPr>
        <w:spacing w:after="0" w:line="240" w:lineRule="auto"/>
        <w:rPr>
          <w:rFonts w:ascii="Times New Roman" w:hAnsi="Times New Roman"/>
          <w:lang w:val="lt-LT" w:eastAsia="lt-LT"/>
        </w:rPr>
      </w:pPr>
    </w:p>
    <w:p w14:paraId="0EA1D602" w14:textId="77777777" w:rsidR="00B95DFA" w:rsidRDefault="00B95DFA" w:rsidP="00B95DFA">
      <w:pPr>
        <w:spacing w:after="0" w:line="240" w:lineRule="auto"/>
        <w:rPr>
          <w:rFonts w:ascii="Times New Roman" w:hAnsi="Times New Roman"/>
          <w:lang w:val="lt-LT" w:eastAsia="lt-LT"/>
        </w:rPr>
      </w:pPr>
    </w:p>
    <w:p w14:paraId="719BCFCF" w14:textId="77777777" w:rsidR="00B95DFA" w:rsidRDefault="00B95DFA" w:rsidP="00B95DFA">
      <w:pPr>
        <w:spacing w:after="0" w:line="240" w:lineRule="auto"/>
        <w:rPr>
          <w:rFonts w:ascii="Times New Roman" w:hAnsi="Times New Roman"/>
          <w:lang w:val="lt-LT" w:eastAsia="lt-LT"/>
        </w:rPr>
      </w:pPr>
    </w:p>
    <w:p w14:paraId="0180242D" w14:textId="77777777" w:rsidR="00B95DFA" w:rsidRDefault="00B95DFA" w:rsidP="00B95DFA">
      <w:pPr>
        <w:spacing w:after="0" w:line="240" w:lineRule="auto"/>
        <w:rPr>
          <w:rFonts w:ascii="Times New Roman" w:hAnsi="Times New Roman"/>
          <w:lang w:val="lt-LT" w:eastAsia="lt-LT"/>
        </w:rPr>
      </w:pPr>
    </w:p>
    <w:p w14:paraId="2BF87C16" w14:textId="77777777" w:rsidR="00B95DFA" w:rsidRDefault="00B95DFA" w:rsidP="00B95DFA">
      <w:pPr>
        <w:spacing w:after="0" w:line="240" w:lineRule="auto"/>
        <w:rPr>
          <w:rFonts w:ascii="Times New Roman" w:hAnsi="Times New Roman"/>
          <w:lang w:val="lt-LT" w:eastAsia="lt-LT"/>
        </w:rPr>
      </w:pPr>
    </w:p>
    <w:p w14:paraId="76BD1222" w14:textId="77777777" w:rsidR="00B95DFA" w:rsidRDefault="00B95DFA" w:rsidP="00B95DFA">
      <w:pPr>
        <w:spacing w:after="0" w:line="240" w:lineRule="auto"/>
        <w:rPr>
          <w:rFonts w:ascii="Times New Roman" w:hAnsi="Times New Roman"/>
          <w:lang w:val="lt-LT" w:eastAsia="lt-LT"/>
        </w:rPr>
      </w:pPr>
    </w:p>
    <w:p w14:paraId="4E6DAC42" w14:textId="77777777" w:rsidR="00B95DFA" w:rsidRDefault="00B95DFA" w:rsidP="00B95DFA">
      <w:pPr>
        <w:spacing w:after="0" w:line="240" w:lineRule="auto"/>
        <w:rPr>
          <w:rFonts w:ascii="Times New Roman" w:hAnsi="Times New Roman"/>
          <w:lang w:val="lt-LT" w:eastAsia="lt-LT"/>
        </w:rPr>
      </w:pPr>
    </w:p>
    <w:p w14:paraId="6076329F" w14:textId="77777777" w:rsidR="00B95DFA" w:rsidRDefault="00B95DFA" w:rsidP="00B95DFA">
      <w:pPr>
        <w:spacing w:after="0" w:line="240" w:lineRule="auto"/>
        <w:rPr>
          <w:rFonts w:ascii="Times New Roman" w:hAnsi="Times New Roman"/>
          <w:lang w:val="lt-LT" w:eastAsia="lt-LT"/>
        </w:rPr>
      </w:pPr>
    </w:p>
    <w:p w14:paraId="3180E504" w14:textId="77777777" w:rsidR="00B95DFA" w:rsidRDefault="00B95DFA" w:rsidP="00B95DFA">
      <w:pPr>
        <w:spacing w:after="0" w:line="240" w:lineRule="auto"/>
        <w:rPr>
          <w:rFonts w:ascii="Times New Roman" w:hAnsi="Times New Roman"/>
          <w:lang w:val="lt-LT" w:eastAsia="lt-LT"/>
        </w:rPr>
      </w:pPr>
    </w:p>
    <w:p w14:paraId="38DE8978" w14:textId="77777777" w:rsidR="00B95DFA" w:rsidRDefault="00B95DFA" w:rsidP="00B95DFA">
      <w:pPr>
        <w:spacing w:after="0" w:line="240" w:lineRule="auto"/>
        <w:rPr>
          <w:rFonts w:ascii="Times New Roman" w:hAnsi="Times New Roman"/>
          <w:lang w:val="lt-LT" w:eastAsia="lt-LT"/>
        </w:rPr>
      </w:pPr>
    </w:p>
    <w:p w14:paraId="4C4C9137" w14:textId="77777777" w:rsidR="00B95DFA" w:rsidRDefault="00B95DFA" w:rsidP="00B95DFA">
      <w:pPr>
        <w:spacing w:after="0" w:line="240" w:lineRule="auto"/>
        <w:rPr>
          <w:rFonts w:ascii="Times New Roman" w:hAnsi="Times New Roman"/>
          <w:lang w:val="lt-LT" w:eastAsia="lt-LT"/>
        </w:rPr>
      </w:pPr>
    </w:p>
    <w:p w14:paraId="306BD5E8" w14:textId="77777777" w:rsidR="00B95DFA" w:rsidRDefault="00B95DFA" w:rsidP="00B95DFA">
      <w:pPr>
        <w:spacing w:after="0" w:line="240" w:lineRule="auto"/>
        <w:rPr>
          <w:rFonts w:ascii="Times New Roman" w:hAnsi="Times New Roman"/>
          <w:lang w:val="lt-LT" w:eastAsia="lt-LT"/>
        </w:rPr>
      </w:pPr>
    </w:p>
    <w:p w14:paraId="33F9E07A" w14:textId="77777777" w:rsidR="00B95DFA" w:rsidRDefault="00B95DFA" w:rsidP="00B95DFA">
      <w:pPr>
        <w:spacing w:after="0" w:line="240" w:lineRule="auto"/>
        <w:rPr>
          <w:rFonts w:ascii="Times New Roman" w:hAnsi="Times New Roman"/>
          <w:lang w:val="lt-LT" w:eastAsia="lt-LT"/>
        </w:rPr>
      </w:pPr>
    </w:p>
    <w:p w14:paraId="14256ED5" w14:textId="77777777" w:rsidR="00B95DFA" w:rsidRDefault="00B95DFA" w:rsidP="00B95DFA">
      <w:pPr>
        <w:spacing w:after="0" w:line="240" w:lineRule="auto"/>
        <w:rPr>
          <w:rFonts w:ascii="Times New Roman" w:hAnsi="Times New Roman"/>
          <w:lang w:val="lt-LT" w:eastAsia="lt-LT"/>
        </w:rPr>
      </w:pPr>
    </w:p>
    <w:p w14:paraId="7B1991EE" w14:textId="77777777" w:rsidR="00B95DFA" w:rsidRDefault="00B95DFA" w:rsidP="00B95DFA">
      <w:pPr>
        <w:spacing w:after="0" w:line="240" w:lineRule="auto"/>
        <w:rPr>
          <w:rFonts w:ascii="Times New Roman" w:hAnsi="Times New Roman"/>
          <w:lang w:val="lt-LT" w:eastAsia="lt-LT"/>
        </w:rPr>
      </w:pPr>
    </w:p>
    <w:p w14:paraId="1F004C47" w14:textId="77777777" w:rsidR="00B95DFA" w:rsidRDefault="00B95DFA" w:rsidP="00B95DFA">
      <w:pPr>
        <w:spacing w:after="0" w:line="240" w:lineRule="auto"/>
        <w:rPr>
          <w:rFonts w:ascii="Times New Roman" w:hAnsi="Times New Roman"/>
          <w:lang w:val="lt-LT" w:eastAsia="lt-LT"/>
        </w:rPr>
      </w:pPr>
    </w:p>
    <w:p w14:paraId="697AFA29" w14:textId="77777777" w:rsidR="00B95DFA" w:rsidRDefault="00B95DFA" w:rsidP="00B95DFA">
      <w:pPr>
        <w:spacing w:after="0" w:line="240" w:lineRule="auto"/>
        <w:rPr>
          <w:rFonts w:ascii="Times New Roman" w:hAnsi="Times New Roman"/>
          <w:lang w:val="lt-LT" w:eastAsia="lt-LT"/>
        </w:rPr>
      </w:pPr>
    </w:p>
    <w:p w14:paraId="2DDBE3D7" w14:textId="77777777" w:rsidR="00B95DFA" w:rsidRDefault="00B95DFA" w:rsidP="00B95DFA">
      <w:pPr>
        <w:spacing w:after="0" w:line="240" w:lineRule="auto"/>
        <w:jc w:val="center"/>
        <w:rPr>
          <w:rFonts w:ascii="Times New Roman" w:hAnsi="Times New Roman"/>
          <w:lang w:val="lt-LT" w:eastAsia="lt-LT"/>
        </w:rPr>
      </w:pPr>
    </w:p>
    <w:p w14:paraId="67C08CFD" w14:textId="77777777" w:rsidR="00B95DFA" w:rsidRDefault="00B95DFA" w:rsidP="00B95DFA">
      <w:pPr>
        <w:spacing w:after="0" w:line="240" w:lineRule="auto"/>
        <w:jc w:val="center"/>
        <w:rPr>
          <w:rFonts w:ascii="Times New Roman" w:hAnsi="Times New Roman"/>
          <w:lang w:val="lt-LT" w:eastAsia="lt-LT"/>
        </w:rPr>
      </w:pPr>
    </w:p>
    <w:p w14:paraId="60EDB69A" w14:textId="77777777" w:rsidR="00B95DFA" w:rsidRDefault="00B95DFA" w:rsidP="00B95DFA">
      <w:pPr>
        <w:spacing w:after="0" w:line="240" w:lineRule="auto"/>
        <w:jc w:val="center"/>
        <w:rPr>
          <w:rFonts w:ascii="Times New Roman" w:hAnsi="Times New Roman"/>
          <w:b/>
          <w:kern w:val="28"/>
          <w:lang w:val="lt-LT" w:eastAsia="lt-LT"/>
        </w:rPr>
      </w:pPr>
    </w:p>
    <w:p w14:paraId="1A8312FB" w14:textId="77777777" w:rsidR="00B95DFA" w:rsidRDefault="00B95DFA" w:rsidP="00B95DFA">
      <w:pPr>
        <w:spacing w:after="0" w:line="240" w:lineRule="auto"/>
        <w:jc w:val="center"/>
        <w:rPr>
          <w:rFonts w:ascii="Times New Roman" w:hAnsi="Times New Roman"/>
          <w:b/>
          <w:kern w:val="28"/>
          <w:lang w:val="lt-LT" w:eastAsia="lt-LT"/>
        </w:rPr>
      </w:pPr>
      <w:r>
        <w:rPr>
          <w:rFonts w:ascii="Times New Roman" w:hAnsi="Times New Roman"/>
          <w:b/>
          <w:kern w:val="28"/>
          <w:lang w:val="lt-LT" w:eastAsia="lt-LT"/>
        </w:rPr>
        <w:t>A. ŽENKLINIMAS</w:t>
      </w:r>
    </w:p>
    <w:p w14:paraId="037C5E73" w14:textId="77777777" w:rsidR="001E04B4" w:rsidRDefault="00B95DFA" w:rsidP="001E04B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eastAsia="lt-LT"/>
        </w:rPr>
      </w:pPr>
      <w:r>
        <w:rPr>
          <w:rFonts w:ascii="Times New Roman" w:hAnsi="Times New Roman"/>
          <w:lang w:val="lt-LT" w:eastAsia="lt-LT"/>
        </w:rPr>
        <w:br w:type="page"/>
      </w:r>
      <w:r w:rsidR="001E04B4">
        <w:rPr>
          <w:rFonts w:ascii="Times New Roman" w:hAnsi="Times New Roman"/>
          <w:b/>
          <w:lang w:val="lt-LT" w:eastAsia="lt-LT"/>
        </w:rPr>
        <w:lastRenderedPageBreak/>
        <w:t>INFORMACIJA ANT IŠORINĖS  PAKUOTĖS</w:t>
      </w:r>
    </w:p>
    <w:p w14:paraId="554012DB"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eastAsia="lt-LT"/>
        </w:rPr>
      </w:pPr>
      <w:r>
        <w:rPr>
          <w:rFonts w:ascii="Times New Roman" w:hAnsi="Times New Roman"/>
          <w:b/>
          <w:lang w:val="lt-LT" w:eastAsia="lt-LT"/>
        </w:rPr>
        <w:t xml:space="preserve"> </w:t>
      </w:r>
    </w:p>
    <w:p w14:paraId="1620346D" w14:textId="77777777" w:rsidR="001E04B4" w:rsidRDefault="001E04B4" w:rsidP="001E04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eastAsia="lt-LT"/>
        </w:rPr>
      </w:pPr>
      <w:r>
        <w:rPr>
          <w:rFonts w:ascii="Times New Roman" w:hAnsi="Times New Roman"/>
          <w:lang w:val="lt-LT" w:eastAsia="lt-LT"/>
        </w:rPr>
        <w:t>KARTONO DĖŽUTĖ</w:t>
      </w:r>
    </w:p>
    <w:p w14:paraId="6C87FD68" w14:textId="77777777" w:rsidR="001E04B4" w:rsidRDefault="001E04B4" w:rsidP="001E04B4">
      <w:pPr>
        <w:spacing w:after="0" w:line="240" w:lineRule="auto"/>
        <w:rPr>
          <w:rFonts w:ascii="Times New Roman" w:hAnsi="Times New Roman"/>
          <w:lang w:val="lt-LT" w:eastAsia="lt-LT"/>
        </w:rPr>
      </w:pPr>
    </w:p>
    <w:p w14:paraId="38116762" w14:textId="77777777" w:rsidR="001E04B4" w:rsidRDefault="001E04B4" w:rsidP="001E04B4">
      <w:pPr>
        <w:spacing w:after="0" w:line="240" w:lineRule="auto"/>
        <w:rPr>
          <w:rFonts w:ascii="Times New Roman" w:hAnsi="Times New Roman"/>
          <w:lang w:val="lt-LT" w:eastAsia="lt-LT"/>
        </w:rPr>
      </w:pPr>
    </w:p>
    <w:p w14:paraId="0EB7E3F6"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w:t>
      </w:r>
      <w:r>
        <w:rPr>
          <w:rFonts w:ascii="Times New Roman" w:hAnsi="Times New Roman"/>
          <w:b/>
          <w:bCs/>
          <w:iCs/>
          <w:lang w:val="lt-LT" w:eastAsia="lt-LT"/>
        </w:rPr>
        <w:tab/>
        <w:t>VAISTINIO PREPARATO PAVADINIMAS</w:t>
      </w:r>
    </w:p>
    <w:p w14:paraId="3FB1012D" w14:textId="77777777" w:rsidR="001E04B4" w:rsidRDefault="001E04B4" w:rsidP="001E04B4">
      <w:pPr>
        <w:spacing w:after="0" w:line="240" w:lineRule="auto"/>
        <w:rPr>
          <w:rFonts w:ascii="Times New Roman" w:hAnsi="Times New Roman"/>
          <w:lang w:val="lt-LT" w:eastAsia="lt-LT"/>
        </w:rPr>
      </w:pPr>
    </w:p>
    <w:p w14:paraId="0486E6A8"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100 mg/ml injekcinis tirpalas</w:t>
      </w:r>
    </w:p>
    <w:p w14:paraId="464B5D33"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lang w:val="lt-LT" w:eastAsia="lt-LT"/>
        </w:rPr>
        <w:t>Mesna</w:t>
      </w:r>
      <w:proofErr w:type="spellEnd"/>
    </w:p>
    <w:p w14:paraId="544340C6" w14:textId="77777777" w:rsidR="001E04B4" w:rsidRDefault="001E04B4" w:rsidP="001E04B4">
      <w:pPr>
        <w:spacing w:after="0" w:line="240" w:lineRule="auto"/>
        <w:rPr>
          <w:rFonts w:ascii="Times New Roman" w:hAnsi="Times New Roman"/>
          <w:lang w:val="lt-LT" w:eastAsia="lt-LT"/>
        </w:rPr>
      </w:pPr>
    </w:p>
    <w:p w14:paraId="3318BE34" w14:textId="77777777" w:rsidR="001E04B4" w:rsidRDefault="001E04B4" w:rsidP="001E04B4">
      <w:pPr>
        <w:spacing w:after="0" w:line="240" w:lineRule="auto"/>
        <w:rPr>
          <w:rFonts w:ascii="Times New Roman" w:hAnsi="Times New Roman"/>
          <w:lang w:val="lt-LT" w:eastAsia="lt-LT"/>
        </w:rPr>
      </w:pPr>
    </w:p>
    <w:p w14:paraId="5745954D"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2.</w:t>
      </w:r>
      <w:r>
        <w:rPr>
          <w:rFonts w:ascii="Times New Roman" w:hAnsi="Times New Roman"/>
          <w:b/>
          <w:bCs/>
          <w:iCs/>
          <w:lang w:val="lt-LT" w:eastAsia="lt-LT"/>
        </w:rPr>
        <w:tab/>
        <w:t xml:space="preserve">VEIKLIOJI MEDŽIAGA IR JOS KIEKIS </w:t>
      </w:r>
    </w:p>
    <w:p w14:paraId="237D7E98" w14:textId="77777777" w:rsidR="001E04B4" w:rsidRDefault="001E04B4" w:rsidP="001E04B4">
      <w:pPr>
        <w:spacing w:after="0" w:line="240" w:lineRule="auto"/>
        <w:rPr>
          <w:rFonts w:ascii="Times New Roman" w:hAnsi="Times New Roman"/>
          <w:lang w:val="lt-LT" w:eastAsia="lt-LT"/>
        </w:rPr>
      </w:pPr>
    </w:p>
    <w:p w14:paraId="206E5BF8"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1 ml tirpalo yra 100 mg </w:t>
      </w:r>
      <w:proofErr w:type="spellStart"/>
      <w:r>
        <w:rPr>
          <w:rFonts w:ascii="Times New Roman" w:hAnsi="Times New Roman"/>
          <w:lang w:val="lt-LT" w:eastAsia="lt-LT"/>
        </w:rPr>
        <w:t>mesnos</w:t>
      </w:r>
      <w:proofErr w:type="spellEnd"/>
      <w:r>
        <w:rPr>
          <w:rFonts w:ascii="Times New Roman" w:hAnsi="Times New Roman"/>
          <w:lang w:val="lt-LT" w:eastAsia="lt-LT"/>
        </w:rPr>
        <w:t xml:space="preserve">. </w:t>
      </w:r>
    </w:p>
    <w:p w14:paraId="44CB0F43" w14:textId="77777777" w:rsidR="001E04B4" w:rsidRDefault="001E04B4" w:rsidP="001E04B4">
      <w:pPr>
        <w:spacing w:after="0" w:line="240" w:lineRule="auto"/>
        <w:rPr>
          <w:rFonts w:ascii="Times New Roman" w:hAnsi="Times New Roman"/>
          <w:lang w:val="lt-LT" w:eastAsia="lt-LT"/>
        </w:rPr>
      </w:pPr>
    </w:p>
    <w:p w14:paraId="3D1552D5" w14:textId="77777777" w:rsidR="001E04B4" w:rsidRDefault="001E04B4" w:rsidP="001E04B4">
      <w:pPr>
        <w:spacing w:after="0" w:line="240" w:lineRule="auto"/>
        <w:rPr>
          <w:rFonts w:ascii="Times New Roman" w:hAnsi="Times New Roman"/>
          <w:lang w:val="lt-LT" w:eastAsia="lt-LT"/>
        </w:rPr>
      </w:pPr>
    </w:p>
    <w:p w14:paraId="761798E1"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3.</w:t>
      </w:r>
      <w:r>
        <w:rPr>
          <w:rFonts w:ascii="Times New Roman" w:hAnsi="Times New Roman"/>
          <w:b/>
          <w:bCs/>
          <w:iCs/>
          <w:lang w:val="lt-LT" w:eastAsia="lt-LT"/>
        </w:rPr>
        <w:tab/>
        <w:t>PAGALBINIŲ MEDŽIAGŲ SĄRAŠAS</w:t>
      </w:r>
    </w:p>
    <w:p w14:paraId="0250F856" w14:textId="77777777" w:rsidR="001E04B4" w:rsidRDefault="001E04B4" w:rsidP="001E04B4">
      <w:pPr>
        <w:spacing w:after="0" w:line="240" w:lineRule="auto"/>
        <w:rPr>
          <w:rFonts w:ascii="Times New Roman" w:hAnsi="Times New Roman"/>
          <w:lang w:val="lt-LT" w:eastAsia="lt-LT"/>
        </w:rPr>
      </w:pPr>
    </w:p>
    <w:p w14:paraId="7753B3CF"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lang w:val="lt-LT" w:eastAsia="lt-LT"/>
        </w:rPr>
        <w:t>Dinatrio</w:t>
      </w:r>
      <w:proofErr w:type="spellEnd"/>
      <w:r>
        <w:rPr>
          <w:rFonts w:ascii="Times New Roman" w:hAnsi="Times New Roman"/>
          <w:lang w:val="lt-LT" w:eastAsia="lt-LT"/>
        </w:rPr>
        <w:t xml:space="preserve"> </w:t>
      </w:r>
      <w:proofErr w:type="spellStart"/>
      <w:r>
        <w:rPr>
          <w:rFonts w:ascii="Times New Roman" w:hAnsi="Times New Roman"/>
          <w:lang w:val="lt-LT" w:eastAsia="lt-LT"/>
        </w:rPr>
        <w:t>edetatas</w:t>
      </w:r>
      <w:proofErr w:type="spellEnd"/>
      <w:r>
        <w:rPr>
          <w:rFonts w:ascii="Times New Roman" w:hAnsi="Times New Roman"/>
          <w:lang w:val="lt-LT" w:eastAsia="lt-LT"/>
        </w:rPr>
        <w:t>, natrio hidroksidas, injekcinis vanduo.</w:t>
      </w:r>
    </w:p>
    <w:p w14:paraId="612611B9" w14:textId="77777777" w:rsidR="001E04B4" w:rsidRDefault="001E04B4" w:rsidP="001E04B4">
      <w:pPr>
        <w:spacing w:after="0" w:line="240" w:lineRule="auto"/>
        <w:rPr>
          <w:rFonts w:ascii="Times New Roman" w:hAnsi="Times New Roman"/>
          <w:lang w:val="lt-LT" w:eastAsia="lt-LT"/>
        </w:rPr>
      </w:pPr>
    </w:p>
    <w:p w14:paraId="0C82CAFD" w14:textId="77777777" w:rsidR="001E04B4" w:rsidRDefault="001E04B4" w:rsidP="001E04B4">
      <w:pPr>
        <w:spacing w:after="0" w:line="240" w:lineRule="auto"/>
        <w:rPr>
          <w:rFonts w:ascii="Times New Roman" w:hAnsi="Times New Roman"/>
          <w:lang w:val="lt-LT" w:eastAsia="lt-LT"/>
        </w:rPr>
      </w:pPr>
    </w:p>
    <w:p w14:paraId="10B20B27" w14:textId="77777777" w:rsidR="001E04B4" w:rsidRDefault="001E04B4" w:rsidP="001E04B4">
      <w:pPr>
        <w:keepNext/>
        <w:numPr>
          <w:ilvl w:val="0"/>
          <w:numId w:val="24"/>
        </w:numPr>
        <w:pBdr>
          <w:top w:val="single" w:sz="4" w:space="1" w:color="auto"/>
          <w:left w:val="single" w:sz="4" w:space="4" w:color="auto"/>
          <w:bottom w:val="single" w:sz="4" w:space="1" w:color="auto"/>
          <w:right w:val="single" w:sz="4" w:space="4" w:color="auto"/>
        </w:pBdr>
        <w:tabs>
          <w:tab w:val="num" w:pos="709"/>
        </w:tabs>
        <w:spacing w:after="0" w:line="240" w:lineRule="auto"/>
        <w:ind w:hanging="1080"/>
        <w:outlineLvl w:val="2"/>
        <w:rPr>
          <w:rFonts w:ascii="Times New Roman" w:hAnsi="Times New Roman"/>
          <w:b/>
          <w:bCs/>
          <w:iCs/>
          <w:lang w:val="lt-LT" w:eastAsia="lt-LT"/>
        </w:rPr>
      </w:pPr>
      <w:r>
        <w:rPr>
          <w:rFonts w:ascii="Times New Roman" w:hAnsi="Times New Roman"/>
          <w:b/>
          <w:bCs/>
          <w:iCs/>
          <w:lang w:val="lt-LT" w:eastAsia="lt-LT"/>
        </w:rPr>
        <w:t>FARMACINĖ FORMA IR KIEKIS PAKUOTĖJE</w:t>
      </w:r>
    </w:p>
    <w:p w14:paraId="19629656" w14:textId="77777777" w:rsidR="001E04B4" w:rsidRDefault="001E04B4" w:rsidP="001E04B4">
      <w:pPr>
        <w:spacing w:after="0" w:line="240" w:lineRule="auto"/>
        <w:rPr>
          <w:rFonts w:ascii="Times New Roman" w:hAnsi="Times New Roman"/>
          <w:lang w:val="lt-LT" w:eastAsia="lt-LT"/>
        </w:rPr>
      </w:pPr>
    </w:p>
    <w:p w14:paraId="762E196F"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Injekcinis tirpalas</w:t>
      </w:r>
    </w:p>
    <w:p w14:paraId="6192C05E"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15 ampulių po 4 ml</w:t>
      </w:r>
    </w:p>
    <w:p w14:paraId="55EAB887" w14:textId="77777777" w:rsidR="001E04B4" w:rsidRDefault="001E04B4" w:rsidP="001E04B4">
      <w:pPr>
        <w:spacing w:after="0" w:line="240" w:lineRule="auto"/>
        <w:rPr>
          <w:rFonts w:ascii="Times New Roman" w:hAnsi="Times New Roman"/>
          <w:lang w:val="lt-LT" w:eastAsia="lt-LT"/>
        </w:rPr>
      </w:pPr>
    </w:p>
    <w:p w14:paraId="28B5FFD7" w14:textId="77777777" w:rsidR="001E04B4" w:rsidRDefault="001E04B4" w:rsidP="001E04B4">
      <w:pPr>
        <w:spacing w:after="0" w:line="240" w:lineRule="auto"/>
        <w:rPr>
          <w:rFonts w:ascii="Times New Roman" w:hAnsi="Times New Roman"/>
          <w:lang w:val="lt-LT" w:eastAsia="lt-LT"/>
        </w:rPr>
      </w:pPr>
    </w:p>
    <w:p w14:paraId="6924AB0D"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5.</w:t>
      </w:r>
      <w:r>
        <w:rPr>
          <w:rFonts w:ascii="Times New Roman" w:hAnsi="Times New Roman"/>
          <w:b/>
          <w:bCs/>
          <w:iCs/>
          <w:lang w:val="lt-LT" w:eastAsia="lt-LT"/>
        </w:rPr>
        <w:tab/>
        <w:t>VARTOJIMO METODAS IR BŪDAS</w:t>
      </w:r>
    </w:p>
    <w:p w14:paraId="3EC30AA8" w14:textId="77777777" w:rsidR="001E04B4" w:rsidRDefault="001E04B4" w:rsidP="001E04B4">
      <w:pPr>
        <w:spacing w:after="0" w:line="240" w:lineRule="auto"/>
        <w:rPr>
          <w:rFonts w:ascii="Times New Roman" w:hAnsi="Times New Roman"/>
          <w:lang w:val="lt-LT" w:eastAsia="lt-LT"/>
        </w:rPr>
      </w:pPr>
    </w:p>
    <w:p w14:paraId="5B7CAF50"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Leisti į veną.</w:t>
      </w:r>
    </w:p>
    <w:p w14:paraId="595E798F"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Prieš vartojimą perskaitykite pakuotės lapelį.</w:t>
      </w:r>
    </w:p>
    <w:p w14:paraId="186A5990" w14:textId="77777777" w:rsidR="001E04B4" w:rsidRDefault="001E04B4" w:rsidP="001E04B4">
      <w:pPr>
        <w:spacing w:after="0" w:line="240" w:lineRule="auto"/>
        <w:rPr>
          <w:rFonts w:ascii="Times New Roman" w:hAnsi="Times New Roman"/>
          <w:lang w:val="lt-LT" w:eastAsia="lt-LT"/>
        </w:rPr>
      </w:pPr>
    </w:p>
    <w:p w14:paraId="42FAB165"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 </w:t>
      </w:r>
    </w:p>
    <w:p w14:paraId="26743F7E"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6.</w:t>
      </w:r>
      <w:r>
        <w:rPr>
          <w:rFonts w:ascii="Times New Roman" w:hAnsi="Times New Roman"/>
          <w:b/>
          <w:bCs/>
          <w:iCs/>
          <w:lang w:val="lt-LT" w:eastAsia="lt-LT"/>
        </w:rPr>
        <w:tab/>
        <w:t>SPECIALUS ĮSPĖJIMAS, KAD VAISTINĮ PREPARATĄ BŪTINA LAIKYTI VAIKAMS NEPASTEBIMOJE IR NEPASIEKIAMOJE VIETOJE</w:t>
      </w:r>
    </w:p>
    <w:p w14:paraId="54B48968" w14:textId="77777777" w:rsidR="001E04B4" w:rsidRDefault="001E04B4" w:rsidP="001E04B4">
      <w:pPr>
        <w:spacing w:after="0" w:line="240" w:lineRule="auto"/>
        <w:rPr>
          <w:rFonts w:ascii="Times New Roman" w:hAnsi="Times New Roman"/>
          <w:lang w:val="lt-LT" w:eastAsia="lt-LT"/>
        </w:rPr>
      </w:pPr>
    </w:p>
    <w:p w14:paraId="2D08434F"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Laikyti vaikams nepastebimoje ir nepasiekiamoje vietoje.</w:t>
      </w:r>
    </w:p>
    <w:p w14:paraId="310AF016" w14:textId="77777777" w:rsidR="001E04B4" w:rsidRDefault="001E04B4" w:rsidP="001E04B4">
      <w:pPr>
        <w:spacing w:after="0" w:line="240" w:lineRule="auto"/>
        <w:rPr>
          <w:rFonts w:ascii="Times New Roman" w:hAnsi="Times New Roman"/>
          <w:lang w:val="lt-LT" w:eastAsia="lt-LT"/>
        </w:rPr>
      </w:pPr>
    </w:p>
    <w:p w14:paraId="0BA9534A" w14:textId="77777777" w:rsidR="001E04B4" w:rsidRDefault="001E04B4" w:rsidP="001E04B4">
      <w:pPr>
        <w:spacing w:after="0" w:line="240" w:lineRule="auto"/>
        <w:rPr>
          <w:rFonts w:ascii="Times New Roman" w:hAnsi="Times New Roman"/>
          <w:lang w:val="lt-LT" w:eastAsia="lt-LT"/>
        </w:rPr>
      </w:pPr>
    </w:p>
    <w:p w14:paraId="79ECE272"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7.</w:t>
      </w:r>
      <w:r>
        <w:rPr>
          <w:rFonts w:ascii="Times New Roman" w:hAnsi="Times New Roman"/>
          <w:b/>
          <w:bCs/>
          <w:iCs/>
          <w:lang w:val="lt-LT" w:eastAsia="lt-LT"/>
        </w:rPr>
        <w:tab/>
        <w:t>KITAS SPECIALUS ĮSPĖJIMAS (JEI REIKIA)</w:t>
      </w:r>
    </w:p>
    <w:p w14:paraId="0FB821D5" w14:textId="77777777" w:rsidR="001E04B4" w:rsidRDefault="001E04B4" w:rsidP="001E04B4">
      <w:pPr>
        <w:spacing w:after="0" w:line="240" w:lineRule="auto"/>
        <w:rPr>
          <w:rFonts w:ascii="Times New Roman" w:hAnsi="Times New Roman"/>
          <w:lang w:val="lt-LT" w:eastAsia="lt-LT"/>
        </w:rPr>
      </w:pPr>
    </w:p>
    <w:p w14:paraId="25F6A9F1" w14:textId="77777777" w:rsidR="001E04B4" w:rsidRDefault="001E04B4" w:rsidP="001E04B4">
      <w:pPr>
        <w:spacing w:after="0" w:line="240" w:lineRule="auto"/>
        <w:rPr>
          <w:rFonts w:ascii="Times New Roman" w:hAnsi="Times New Roman"/>
          <w:lang w:val="lt-LT" w:eastAsia="lt-LT"/>
        </w:rPr>
      </w:pPr>
    </w:p>
    <w:p w14:paraId="02E259EC"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8.</w:t>
      </w:r>
      <w:r>
        <w:rPr>
          <w:rFonts w:ascii="Times New Roman" w:hAnsi="Times New Roman"/>
          <w:b/>
          <w:bCs/>
          <w:iCs/>
          <w:lang w:val="lt-LT" w:eastAsia="lt-LT"/>
        </w:rPr>
        <w:tab/>
        <w:t>TINKAMUMO LAIKAS</w:t>
      </w:r>
    </w:p>
    <w:p w14:paraId="40A05E45" w14:textId="77777777" w:rsidR="001E04B4" w:rsidRDefault="001E04B4" w:rsidP="001E04B4">
      <w:pPr>
        <w:spacing w:after="0" w:line="240" w:lineRule="auto"/>
        <w:rPr>
          <w:rFonts w:ascii="Times New Roman" w:hAnsi="Times New Roman"/>
          <w:lang w:val="lt-LT" w:eastAsia="lt-LT"/>
        </w:rPr>
      </w:pPr>
    </w:p>
    <w:p w14:paraId="634D4500"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EXP </w:t>
      </w:r>
      <w:r>
        <w:rPr>
          <w:rFonts w:ascii="Times New Roman" w:hAnsi="Times New Roman"/>
          <w:noProof/>
          <w:lang w:val="lt-LT" w:eastAsia="lt-LT"/>
        </w:rPr>
        <w:t>{mm MMMM}</w:t>
      </w:r>
    </w:p>
    <w:p w14:paraId="265CE9DE" w14:textId="77777777" w:rsidR="001E04B4" w:rsidRDefault="001E04B4" w:rsidP="001E04B4">
      <w:pPr>
        <w:spacing w:after="0" w:line="240" w:lineRule="auto"/>
        <w:rPr>
          <w:rFonts w:ascii="Times New Roman" w:hAnsi="Times New Roman"/>
          <w:lang w:val="lt-LT" w:eastAsia="lt-LT"/>
        </w:rPr>
      </w:pPr>
    </w:p>
    <w:p w14:paraId="5584AD75" w14:textId="77777777" w:rsidR="001E04B4" w:rsidRDefault="001E04B4" w:rsidP="001E04B4">
      <w:pPr>
        <w:spacing w:after="0" w:line="240" w:lineRule="auto"/>
        <w:rPr>
          <w:rFonts w:ascii="Times New Roman" w:hAnsi="Times New Roman"/>
          <w:lang w:val="lt-LT" w:eastAsia="lt-LT"/>
        </w:rPr>
      </w:pPr>
    </w:p>
    <w:p w14:paraId="5DFF4A1A"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9.</w:t>
      </w:r>
      <w:r>
        <w:rPr>
          <w:rFonts w:ascii="Times New Roman" w:hAnsi="Times New Roman"/>
          <w:b/>
          <w:bCs/>
          <w:iCs/>
          <w:lang w:val="lt-LT" w:eastAsia="lt-LT"/>
        </w:rPr>
        <w:tab/>
        <w:t>SPECIALIOS LAIKYMO SĄLYGOS</w:t>
      </w:r>
    </w:p>
    <w:p w14:paraId="25CAB72A" w14:textId="77777777" w:rsidR="001E04B4" w:rsidRDefault="001E04B4" w:rsidP="001E04B4">
      <w:pPr>
        <w:spacing w:after="0" w:line="240" w:lineRule="auto"/>
        <w:rPr>
          <w:rFonts w:ascii="Times New Roman" w:hAnsi="Times New Roman"/>
          <w:lang w:val="lt-LT" w:eastAsia="lt-LT"/>
        </w:rPr>
      </w:pPr>
    </w:p>
    <w:p w14:paraId="6CE1996D"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Laikyti ne aukštesnėje kaip 30 </w:t>
      </w:r>
      <w:r>
        <w:rPr>
          <w:rFonts w:ascii="Times New Roman" w:hAnsi="Times New Roman"/>
          <w:lang w:val="lt-LT" w:eastAsia="lt-LT"/>
        </w:rPr>
        <w:sym w:font="Symbol" w:char="F0B0"/>
      </w:r>
      <w:r>
        <w:rPr>
          <w:rFonts w:ascii="Times New Roman" w:hAnsi="Times New Roman"/>
          <w:lang w:val="lt-LT" w:eastAsia="lt-LT"/>
        </w:rPr>
        <w:t>C temperatūroje.</w:t>
      </w:r>
    </w:p>
    <w:p w14:paraId="25C7DC44"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Ampules laikyti kartono dėžutėje, kad vaistas būtų apsaugotas nuo šviesos.</w:t>
      </w:r>
    </w:p>
    <w:p w14:paraId="7F59E54E" w14:textId="77777777" w:rsidR="001E04B4" w:rsidRDefault="001E04B4" w:rsidP="001E04B4">
      <w:pPr>
        <w:spacing w:after="0" w:line="240" w:lineRule="auto"/>
        <w:rPr>
          <w:rFonts w:ascii="Times New Roman" w:hAnsi="Times New Roman"/>
          <w:lang w:val="lt-LT" w:eastAsia="lt-LT"/>
        </w:rPr>
      </w:pPr>
    </w:p>
    <w:p w14:paraId="36BEE1EA" w14:textId="77777777" w:rsidR="001E04B4" w:rsidRDefault="001E04B4" w:rsidP="001E04B4">
      <w:pPr>
        <w:spacing w:after="0" w:line="240" w:lineRule="auto"/>
        <w:rPr>
          <w:rFonts w:ascii="Times New Roman" w:hAnsi="Times New Roman"/>
          <w:lang w:val="lt-LT" w:eastAsia="lt-LT"/>
        </w:rPr>
      </w:pPr>
    </w:p>
    <w:p w14:paraId="53ED9C28"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10.</w:t>
      </w:r>
      <w:r>
        <w:rPr>
          <w:rFonts w:ascii="Times New Roman" w:hAnsi="Times New Roman"/>
          <w:b/>
          <w:bCs/>
          <w:iCs/>
          <w:lang w:val="lt-LT" w:eastAsia="lt-LT"/>
        </w:rPr>
        <w:tab/>
        <w:t>SPECIALIOS ATSARGUMO PRIEMONĖS DĖL NESUVARTOTO VAISTINIO PREPARATO AR JO ATLIEKŲ TVARKYMO (JEI REIKIA)</w:t>
      </w:r>
    </w:p>
    <w:p w14:paraId="5D8C95AD" w14:textId="77777777" w:rsidR="001E04B4" w:rsidRDefault="001E04B4" w:rsidP="001E04B4">
      <w:pPr>
        <w:spacing w:after="0" w:line="240" w:lineRule="auto"/>
        <w:rPr>
          <w:rFonts w:ascii="Times New Roman" w:hAnsi="Times New Roman"/>
          <w:lang w:val="lt-LT" w:eastAsia="lt-LT"/>
        </w:rPr>
      </w:pPr>
    </w:p>
    <w:p w14:paraId="7557044E" w14:textId="77777777" w:rsidR="001E04B4" w:rsidRDefault="001E04B4" w:rsidP="001E04B4">
      <w:pPr>
        <w:spacing w:after="0" w:line="240" w:lineRule="auto"/>
        <w:rPr>
          <w:rFonts w:ascii="Times New Roman" w:hAnsi="Times New Roman"/>
          <w:lang w:val="lt-LT" w:eastAsia="lt-LT"/>
        </w:rPr>
      </w:pPr>
    </w:p>
    <w:p w14:paraId="264D2B35"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11.</w:t>
      </w:r>
      <w:r>
        <w:rPr>
          <w:rFonts w:ascii="Times New Roman" w:hAnsi="Times New Roman"/>
          <w:b/>
          <w:bCs/>
          <w:iCs/>
          <w:lang w:val="lt-LT" w:eastAsia="lt-LT"/>
        </w:rPr>
        <w:tab/>
        <w:t>REGISTRUOTOJO PAVADINIMAS IR ADRESAS</w:t>
      </w:r>
    </w:p>
    <w:p w14:paraId="797F684B" w14:textId="77777777" w:rsidR="001E04B4" w:rsidRDefault="001E04B4" w:rsidP="001E04B4">
      <w:pPr>
        <w:spacing w:after="0" w:line="240" w:lineRule="auto"/>
        <w:rPr>
          <w:rFonts w:ascii="Times New Roman" w:hAnsi="Times New Roman"/>
          <w:lang w:val="lt-LT" w:eastAsia="lt-LT"/>
        </w:rPr>
      </w:pPr>
    </w:p>
    <w:p w14:paraId="6C57BE1C" w14:textId="77777777" w:rsidR="003E6075" w:rsidRDefault="003E6075" w:rsidP="003E6075">
      <w:pPr>
        <w:autoSpaceDE w:val="0"/>
        <w:autoSpaceDN w:val="0"/>
        <w:adjustRightInd w:val="0"/>
        <w:spacing w:after="0" w:line="240" w:lineRule="auto"/>
        <w:rPr>
          <w:rFonts w:ascii="Times New Roman" w:eastAsiaTheme="minorHAnsi" w:hAnsi="Times New Roman"/>
          <w:color w:val="000000"/>
          <w:lang w:val="lt-LT"/>
        </w:rPr>
      </w:pPr>
    </w:p>
    <w:p w14:paraId="7D253779" w14:textId="085297AF"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sidR="009841AC">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17CE0E2D" w14:textId="77777777"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57029981" w14:textId="53C0FCB9"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61823737" w14:textId="77777777" w:rsidR="001E04B4" w:rsidRDefault="001E04B4" w:rsidP="001E04B4">
      <w:pPr>
        <w:spacing w:after="0" w:line="240" w:lineRule="auto"/>
        <w:rPr>
          <w:rFonts w:ascii="Times New Roman" w:hAnsi="Times New Roman"/>
          <w:lang w:val="lt-LT" w:eastAsia="lt-LT"/>
        </w:rPr>
      </w:pPr>
    </w:p>
    <w:p w14:paraId="5B8D27E0" w14:textId="77777777" w:rsidR="001E04B4" w:rsidRDefault="001E04B4" w:rsidP="001E04B4">
      <w:pPr>
        <w:spacing w:after="0" w:line="240" w:lineRule="auto"/>
        <w:rPr>
          <w:rFonts w:ascii="Times New Roman" w:hAnsi="Times New Roman"/>
          <w:lang w:val="lt-LT" w:eastAsia="lt-LT"/>
        </w:rPr>
      </w:pPr>
    </w:p>
    <w:p w14:paraId="513FA69F"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12.</w:t>
      </w:r>
      <w:r>
        <w:rPr>
          <w:rFonts w:ascii="Times New Roman" w:hAnsi="Times New Roman"/>
          <w:b/>
          <w:bCs/>
          <w:iCs/>
          <w:lang w:val="lt-LT" w:eastAsia="lt-LT"/>
        </w:rPr>
        <w:tab/>
        <w:t>REGISTRACIJOS PAŽYMĖJIMO NUMERIS</w:t>
      </w:r>
    </w:p>
    <w:p w14:paraId="11E81155" w14:textId="77777777" w:rsidR="001E04B4" w:rsidRDefault="001E04B4" w:rsidP="001E04B4">
      <w:pPr>
        <w:spacing w:after="0" w:line="240" w:lineRule="auto"/>
        <w:rPr>
          <w:rFonts w:ascii="Times New Roman" w:hAnsi="Times New Roman"/>
          <w:lang w:val="lt-LT" w:eastAsia="lt-LT"/>
        </w:rPr>
      </w:pPr>
    </w:p>
    <w:p w14:paraId="0EEDAF1E"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LT/1/97/2527/001</w:t>
      </w:r>
    </w:p>
    <w:p w14:paraId="4F63BF14" w14:textId="77777777" w:rsidR="001E04B4" w:rsidRDefault="001E04B4" w:rsidP="001E04B4">
      <w:pPr>
        <w:spacing w:after="0" w:line="240" w:lineRule="auto"/>
        <w:rPr>
          <w:rFonts w:ascii="Times New Roman" w:hAnsi="Times New Roman"/>
          <w:lang w:val="lt-LT" w:eastAsia="lt-LT"/>
        </w:rPr>
      </w:pPr>
    </w:p>
    <w:p w14:paraId="40A65069" w14:textId="77777777" w:rsidR="001E04B4" w:rsidRDefault="001E04B4" w:rsidP="001E04B4">
      <w:pPr>
        <w:spacing w:after="0" w:line="240" w:lineRule="auto"/>
        <w:rPr>
          <w:rFonts w:ascii="Times New Roman" w:hAnsi="Times New Roman"/>
          <w:lang w:val="lt-LT" w:eastAsia="lt-LT"/>
        </w:rPr>
      </w:pPr>
    </w:p>
    <w:p w14:paraId="4767A66F"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13.</w:t>
      </w:r>
      <w:r>
        <w:rPr>
          <w:rFonts w:ascii="Times New Roman" w:hAnsi="Times New Roman"/>
          <w:b/>
          <w:bCs/>
          <w:iCs/>
          <w:lang w:val="lt-LT" w:eastAsia="lt-LT"/>
        </w:rPr>
        <w:tab/>
        <w:t>SERIJOS NUMERIS</w:t>
      </w:r>
    </w:p>
    <w:p w14:paraId="6E68C571" w14:textId="77777777" w:rsidR="001E04B4" w:rsidRDefault="001E04B4" w:rsidP="001E04B4">
      <w:pPr>
        <w:spacing w:after="0" w:line="240" w:lineRule="auto"/>
        <w:rPr>
          <w:rFonts w:ascii="Times New Roman" w:hAnsi="Times New Roman"/>
          <w:lang w:val="lt-LT" w:eastAsia="lt-LT"/>
        </w:rPr>
      </w:pPr>
    </w:p>
    <w:p w14:paraId="446B6714"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Lot</w:t>
      </w:r>
    </w:p>
    <w:p w14:paraId="675E3AD0" w14:textId="77777777" w:rsidR="001E04B4" w:rsidRDefault="001E04B4" w:rsidP="001E04B4">
      <w:pPr>
        <w:spacing w:after="0" w:line="240" w:lineRule="auto"/>
        <w:rPr>
          <w:rFonts w:ascii="Times New Roman" w:hAnsi="Times New Roman"/>
          <w:lang w:val="lt-LT" w:eastAsia="lt-LT"/>
        </w:rPr>
      </w:pPr>
    </w:p>
    <w:p w14:paraId="25032185" w14:textId="77777777" w:rsidR="001E04B4" w:rsidRDefault="001E04B4" w:rsidP="001E04B4">
      <w:pPr>
        <w:spacing w:after="0" w:line="240" w:lineRule="auto"/>
        <w:rPr>
          <w:rFonts w:ascii="Times New Roman" w:hAnsi="Times New Roman"/>
          <w:lang w:val="lt-LT" w:eastAsia="lt-LT"/>
        </w:rPr>
      </w:pPr>
    </w:p>
    <w:p w14:paraId="0429AAA3"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14.</w:t>
      </w:r>
      <w:r>
        <w:rPr>
          <w:rFonts w:ascii="Times New Roman" w:hAnsi="Times New Roman"/>
          <w:b/>
          <w:bCs/>
          <w:iCs/>
          <w:lang w:val="lt-LT" w:eastAsia="lt-LT"/>
        </w:rPr>
        <w:tab/>
        <w:t>PARDAVIMO (IŠDAVIMO) TVARKA</w:t>
      </w:r>
    </w:p>
    <w:p w14:paraId="4D83CEFC" w14:textId="77777777" w:rsidR="001E04B4" w:rsidRDefault="001E04B4" w:rsidP="001E04B4">
      <w:pPr>
        <w:spacing w:after="0" w:line="240" w:lineRule="auto"/>
        <w:rPr>
          <w:rFonts w:ascii="Times New Roman" w:hAnsi="Times New Roman"/>
          <w:lang w:val="lt-LT" w:eastAsia="lt-LT"/>
        </w:rPr>
      </w:pPr>
    </w:p>
    <w:p w14:paraId="54A873FC"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Receptinis vaistas</w:t>
      </w:r>
    </w:p>
    <w:p w14:paraId="5D766D9A" w14:textId="77777777" w:rsidR="001E04B4" w:rsidRDefault="001E04B4" w:rsidP="001E04B4">
      <w:pPr>
        <w:spacing w:after="0" w:line="240" w:lineRule="auto"/>
        <w:rPr>
          <w:rFonts w:ascii="Times New Roman" w:hAnsi="Times New Roman"/>
          <w:lang w:val="lt-LT" w:eastAsia="lt-LT"/>
        </w:rPr>
      </w:pPr>
    </w:p>
    <w:p w14:paraId="23578BBB" w14:textId="77777777" w:rsidR="001E04B4" w:rsidRDefault="001E04B4" w:rsidP="001E04B4">
      <w:pPr>
        <w:spacing w:after="0" w:line="240" w:lineRule="auto"/>
        <w:rPr>
          <w:rFonts w:ascii="Times New Roman" w:hAnsi="Times New Roman"/>
          <w:lang w:val="lt-LT" w:eastAsia="lt-LT"/>
        </w:rPr>
      </w:pPr>
    </w:p>
    <w:p w14:paraId="70985627"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15.</w:t>
      </w:r>
      <w:r>
        <w:rPr>
          <w:rFonts w:ascii="Times New Roman" w:hAnsi="Times New Roman"/>
          <w:b/>
          <w:bCs/>
          <w:iCs/>
          <w:lang w:val="lt-LT" w:eastAsia="lt-LT"/>
        </w:rPr>
        <w:tab/>
        <w:t>VARTOJIMO INSTRUKCIJA</w:t>
      </w:r>
    </w:p>
    <w:p w14:paraId="1F2E127A" w14:textId="77777777" w:rsidR="001E04B4" w:rsidRDefault="001E04B4" w:rsidP="001E04B4">
      <w:pPr>
        <w:spacing w:after="0" w:line="240" w:lineRule="auto"/>
        <w:rPr>
          <w:rFonts w:ascii="Times New Roman" w:hAnsi="Times New Roman"/>
          <w:lang w:val="lt-LT" w:eastAsia="lt-LT"/>
        </w:rPr>
      </w:pPr>
    </w:p>
    <w:p w14:paraId="458792FC" w14:textId="77777777" w:rsidR="001E04B4" w:rsidRDefault="001E04B4" w:rsidP="001E04B4">
      <w:pPr>
        <w:spacing w:after="0" w:line="240" w:lineRule="auto"/>
        <w:rPr>
          <w:rFonts w:ascii="Times New Roman" w:hAnsi="Times New Roman"/>
          <w:lang w:val="lt-LT" w:eastAsia="lt-LT"/>
        </w:rPr>
      </w:pPr>
    </w:p>
    <w:p w14:paraId="7D1E9E04"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16.</w:t>
      </w:r>
      <w:r>
        <w:rPr>
          <w:rFonts w:ascii="Times New Roman" w:hAnsi="Times New Roman"/>
          <w:b/>
          <w:bCs/>
          <w:iCs/>
          <w:lang w:val="lt-LT" w:eastAsia="lt-LT"/>
        </w:rPr>
        <w:tab/>
        <w:t>INFORMACIJA BRAILIO RAŠTU</w:t>
      </w:r>
    </w:p>
    <w:p w14:paraId="1AA102CE" w14:textId="77777777" w:rsidR="001E04B4" w:rsidRDefault="001E04B4" w:rsidP="001E04B4">
      <w:pPr>
        <w:spacing w:after="0" w:line="240" w:lineRule="auto"/>
        <w:rPr>
          <w:rFonts w:ascii="Times New Roman" w:hAnsi="Times New Roman"/>
          <w:lang w:val="lt-LT" w:eastAsia="lt-LT"/>
        </w:rPr>
      </w:pPr>
    </w:p>
    <w:p w14:paraId="2DF55C59" w14:textId="77777777" w:rsidR="001E04B4" w:rsidRDefault="001E04B4" w:rsidP="001E04B4">
      <w:pPr>
        <w:spacing w:after="0" w:line="240" w:lineRule="auto"/>
        <w:rPr>
          <w:rFonts w:ascii="Times New Roman" w:hAnsi="Times New Roman"/>
          <w:lang w:val="lt-LT"/>
        </w:rPr>
      </w:pPr>
      <w:r w:rsidRPr="0006705C">
        <w:rPr>
          <w:rFonts w:ascii="Times New Roman" w:hAnsi="Times New Roman"/>
          <w:highlight w:val="lightGray"/>
          <w:lang w:val="lt-LT"/>
        </w:rPr>
        <w:t>Priimtas paaiškinimas nenurodyti informacijos Brailio raštu</w:t>
      </w:r>
    </w:p>
    <w:p w14:paraId="38E48F0F" w14:textId="77777777" w:rsidR="001E04B4" w:rsidRDefault="001E04B4" w:rsidP="001E04B4">
      <w:pPr>
        <w:spacing w:after="0" w:line="240" w:lineRule="auto"/>
        <w:rPr>
          <w:rFonts w:ascii="Times New Roman" w:hAnsi="Times New Roman"/>
          <w:lang w:val="lt-LT"/>
        </w:rPr>
      </w:pPr>
    </w:p>
    <w:p w14:paraId="33510C4A" w14:textId="77777777" w:rsidR="001E04B4" w:rsidRDefault="001E04B4" w:rsidP="001E04B4">
      <w:pPr>
        <w:spacing w:after="0" w:line="240" w:lineRule="auto"/>
        <w:rPr>
          <w:rFonts w:ascii="Times New Roman" w:hAnsi="Times New Roman"/>
          <w:lang w:val="lt-LT"/>
        </w:rPr>
      </w:pPr>
    </w:p>
    <w:p w14:paraId="4751448E" w14:textId="77777777" w:rsidR="001E04B4" w:rsidRPr="00E83750" w:rsidRDefault="001E04B4" w:rsidP="001E04B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E83750">
        <w:rPr>
          <w:rFonts w:ascii="Times New Roman" w:eastAsia="Times New Roman" w:hAnsi="Times New Roman"/>
          <w:b/>
          <w:noProof/>
          <w:snapToGrid w:val="0"/>
          <w:szCs w:val="20"/>
          <w:lang w:val="en-GB"/>
        </w:rPr>
        <w:t>17.</w:t>
      </w:r>
      <w:r w:rsidRPr="00E83750">
        <w:rPr>
          <w:rFonts w:ascii="Times New Roman" w:eastAsia="Times New Roman" w:hAnsi="Times New Roman"/>
          <w:b/>
          <w:noProof/>
          <w:snapToGrid w:val="0"/>
          <w:szCs w:val="20"/>
          <w:lang w:val="en-GB"/>
        </w:rPr>
        <w:tab/>
        <w:t>UNIKALUS IDENTIFIKATORIUS – 2D BRŪKŠNINIS KODAS</w:t>
      </w:r>
    </w:p>
    <w:p w14:paraId="13BFD4FA" w14:textId="77777777" w:rsidR="001E04B4" w:rsidRPr="00E83750" w:rsidRDefault="001E04B4" w:rsidP="001E04B4">
      <w:pPr>
        <w:tabs>
          <w:tab w:val="left" w:pos="567"/>
        </w:tabs>
        <w:spacing w:after="0" w:line="260" w:lineRule="exact"/>
        <w:rPr>
          <w:rFonts w:ascii="Times New Roman" w:eastAsia="Times New Roman" w:hAnsi="Times New Roman"/>
          <w:noProof/>
          <w:snapToGrid w:val="0"/>
          <w:szCs w:val="20"/>
          <w:lang w:val="en-GB"/>
        </w:rPr>
      </w:pPr>
    </w:p>
    <w:p w14:paraId="415A490C" w14:textId="77777777" w:rsidR="001E04B4" w:rsidRPr="00E83750" w:rsidRDefault="001E04B4" w:rsidP="001E04B4">
      <w:pPr>
        <w:tabs>
          <w:tab w:val="left" w:pos="567"/>
        </w:tabs>
        <w:spacing w:after="0" w:line="260" w:lineRule="exact"/>
        <w:rPr>
          <w:rFonts w:ascii="Times New Roman" w:eastAsia="Times New Roman" w:hAnsi="Times New Roman"/>
          <w:noProof/>
          <w:snapToGrid w:val="0"/>
          <w:shd w:val="clear" w:color="auto" w:fill="CCCCCC"/>
          <w:lang w:val="en-GB"/>
        </w:rPr>
      </w:pPr>
      <w:r w:rsidRPr="00E83750">
        <w:rPr>
          <w:rFonts w:ascii="Times New Roman" w:eastAsia="Times New Roman" w:hAnsi="Times New Roman"/>
          <w:noProof/>
          <w:snapToGrid w:val="0"/>
          <w:szCs w:val="20"/>
          <w:highlight w:val="lightGray"/>
          <w:lang w:val="en-GB"/>
        </w:rPr>
        <w:t>2D brūkšninis kodas su nurodytu unikaliu identifikatoriumi.</w:t>
      </w:r>
    </w:p>
    <w:p w14:paraId="3FB11D1D" w14:textId="77777777" w:rsidR="001E04B4" w:rsidRPr="00E83750" w:rsidRDefault="001E04B4" w:rsidP="001E04B4">
      <w:pPr>
        <w:tabs>
          <w:tab w:val="left" w:pos="567"/>
        </w:tabs>
        <w:spacing w:after="0" w:line="260" w:lineRule="exact"/>
        <w:rPr>
          <w:rFonts w:ascii="Times New Roman" w:eastAsia="Times New Roman" w:hAnsi="Times New Roman"/>
          <w:noProof/>
          <w:snapToGrid w:val="0"/>
          <w:shd w:val="clear" w:color="auto" w:fill="CCCCCC"/>
          <w:lang w:val="en-GB"/>
        </w:rPr>
      </w:pPr>
    </w:p>
    <w:p w14:paraId="08B6AD84" w14:textId="77777777" w:rsidR="001E04B4" w:rsidRPr="00E83750" w:rsidRDefault="001E04B4" w:rsidP="001E04B4">
      <w:pPr>
        <w:tabs>
          <w:tab w:val="left" w:pos="567"/>
        </w:tabs>
        <w:spacing w:after="0" w:line="260" w:lineRule="exact"/>
        <w:rPr>
          <w:rFonts w:ascii="Times New Roman" w:eastAsia="Times New Roman" w:hAnsi="Times New Roman"/>
          <w:noProof/>
          <w:snapToGrid w:val="0"/>
          <w:szCs w:val="20"/>
          <w:lang w:val="en-GB"/>
        </w:rPr>
      </w:pPr>
    </w:p>
    <w:p w14:paraId="632B5B78" w14:textId="77777777" w:rsidR="001E04B4" w:rsidRPr="00E83750" w:rsidRDefault="001E04B4" w:rsidP="001E04B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E83750">
        <w:rPr>
          <w:rFonts w:ascii="Times New Roman" w:eastAsia="Times New Roman" w:hAnsi="Times New Roman"/>
          <w:b/>
          <w:noProof/>
          <w:snapToGrid w:val="0"/>
          <w:szCs w:val="20"/>
          <w:lang w:val="en-GB"/>
        </w:rPr>
        <w:t>18.</w:t>
      </w:r>
      <w:r w:rsidRPr="00E83750">
        <w:rPr>
          <w:rFonts w:ascii="Times New Roman" w:eastAsia="Times New Roman" w:hAnsi="Times New Roman"/>
          <w:b/>
          <w:noProof/>
          <w:snapToGrid w:val="0"/>
          <w:szCs w:val="20"/>
          <w:lang w:val="en-GB"/>
        </w:rPr>
        <w:tab/>
        <w:t>UNIKALUS IDENTIFIKATORIUS – ŽMONĖMS SUPRANTAMI DUOMENYS</w:t>
      </w:r>
    </w:p>
    <w:p w14:paraId="1161057B" w14:textId="77777777" w:rsidR="001E04B4" w:rsidRPr="00E83750" w:rsidRDefault="001E04B4" w:rsidP="001E04B4">
      <w:pPr>
        <w:tabs>
          <w:tab w:val="left" w:pos="567"/>
        </w:tabs>
        <w:spacing w:after="0" w:line="260" w:lineRule="exact"/>
        <w:rPr>
          <w:rFonts w:ascii="Times New Roman" w:eastAsia="Times New Roman" w:hAnsi="Times New Roman"/>
          <w:noProof/>
          <w:snapToGrid w:val="0"/>
          <w:szCs w:val="20"/>
          <w:lang w:val="en-GB"/>
        </w:rPr>
      </w:pPr>
    </w:p>
    <w:p w14:paraId="521BEEF6" w14:textId="77777777" w:rsidR="001E04B4" w:rsidRPr="00E83750" w:rsidRDefault="001E04B4" w:rsidP="001E04B4">
      <w:pPr>
        <w:tabs>
          <w:tab w:val="left" w:pos="567"/>
        </w:tabs>
        <w:spacing w:after="0" w:line="260" w:lineRule="exact"/>
        <w:rPr>
          <w:rFonts w:ascii="Times New Roman" w:eastAsia="Times New Roman" w:hAnsi="Times New Roman"/>
          <w:snapToGrid w:val="0"/>
          <w:szCs w:val="20"/>
          <w:lang w:val="en-GB"/>
        </w:rPr>
      </w:pPr>
      <w:r w:rsidRPr="00E83750">
        <w:rPr>
          <w:rFonts w:ascii="Times New Roman" w:eastAsia="Times New Roman" w:hAnsi="Times New Roman"/>
          <w:snapToGrid w:val="0"/>
          <w:szCs w:val="20"/>
          <w:lang w:val="en-GB"/>
        </w:rPr>
        <w:t>PC: {</w:t>
      </w:r>
      <w:proofErr w:type="spellStart"/>
      <w:r w:rsidRPr="00E83750">
        <w:rPr>
          <w:rFonts w:ascii="Times New Roman" w:eastAsia="Times New Roman" w:hAnsi="Times New Roman"/>
          <w:snapToGrid w:val="0"/>
          <w:szCs w:val="20"/>
          <w:lang w:val="en-GB"/>
        </w:rPr>
        <w:t>numeris</w:t>
      </w:r>
      <w:proofErr w:type="spellEnd"/>
      <w:r w:rsidRPr="00E83750">
        <w:rPr>
          <w:rFonts w:ascii="Times New Roman" w:eastAsia="Times New Roman" w:hAnsi="Times New Roman"/>
          <w:snapToGrid w:val="0"/>
          <w:szCs w:val="20"/>
          <w:lang w:val="en-GB"/>
        </w:rPr>
        <w:t xml:space="preserve">} </w:t>
      </w:r>
    </w:p>
    <w:p w14:paraId="14AB44D0" w14:textId="77777777" w:rsidR="001E04B4" w:rsidRPr="00E83750" w:rsidRDefault="001E04B4" w:rsidP="001E04B4">
      <w:pPr>
        <w:tabs>
          <w:tab w:val="left" w:pos="567"/>
        </w:tabs>
        <w:spacing w:after="0" w:line="260" w:lineRule="exact"/>
        <w:rPr>
          <w:rFonts w:ascii="Times New Roman" w:eastAsia="Times New Roman" w:hAnsi="Times New Roman"/>
          <w:snapToGrid w:val="0"/>
          <w:lang w:val="en-GB"/>
        </w:rPr>
      </w:pPr>
      <w:r w:rsidRPr="00E83750">
        <w:rPr>
          <w:rFonts w:ascii="Times New Roman" w:eastAsia="Times New Roman" w:hAnsi="Times New Roman"/>
          <w:snapToGrid w:val="0"/>
          <w:szCs w:val="20"/>
          <w:lang w:val="en-GB"/>
        </w:rPr>
        <w:t>SN: {</w:t>
      </w:r>
      <w:proofErr w:type="spellStart"/>
      <w:r w:rsidRPr="00E83750">
        <w:rPr>
          <w:rFonts w:ascii="Times New Roman" w:eastAsia="Times New Roman" w:hAnsi="Times New Roman"/>
          <w:snapToGrid w:val="0"/>
          <w:szCs w:val="20"/>
          <w:lang w:val="en-GB"/>
        </w:rPr>
        <w:t>numeris</w:t>
      </w:r>
      <w:proofErr w:type="spellEnd"/>
      <w:r w:rsidRPr="00E83750">
        <w:rPr>
          <w:rFonts w:ascii="Times New Roman" w:eastAsia="Times New Roman" w:hAnsi="Times New Roman"/>
          <w:snapToGrid w:val="0"/>
          <w:szCs w:val="20"/>
          <w:lang w:val="en-GB"/>
        </w:rPr>
        <w:t xml:space="preserve">} </w:t>
      </w:r>
    </w:p>
    <w:p w14:paraId="097B9331" w14:textId="77777777" w:rsidR="001E04B4" w:rsidRPr="00E83750" w:rsidRDefault="001E04B4" w:rsidP="001E04B4">
      <w:pPr>
        <w:tabs>
          <w:tab w:val="left" w:pos="567"/>
        </w:tabs>
        <w:spacing w:after="0" w:line="260" w:lineRule="exact"/>
        <w:rPr>
          <w:rFonts w:ascii="Times New Roman" w:eastAsia="Times New Roman" w:hAnsi="Times New Roman"/>
          <w:noProof/>
          <w:snapToGrid w:val="0"/>
          <w:vanish/>
          <w:lang w:val="en-GB"/>
        </w:rPr>
      </w:pPr>
      <w:r w:rsidRPr="00E83750">
        <w:rPr>
          <w:rFonts w:ascii="Times New Roman" w:eastAsia="Times New Roman" w:hAnsi="Times New Roman"/>
          <w:snapToGrid w:val="0"/>
          <w:szCs w:val="20"/>
          <w:highlight w:val="lightGray"/>
          <w:lang w:val="en-GB"/>
        </w:rPr>
        <w:t>NN: {</w:t>
      </w:r>
      <w:proofErr w:type="spellStart"/>
      <w:r w:rsidRPr="00E83750">
        <w:rPr>
          <w:rFonts w:ascii="Times New Roman" w:eastAsia="Times New Roman" w:hAnsi="Times New Roman"/>
          <w:snapToGrid w:val="0"/>
          <w:szCs w:val="20"/>
          <w:highlight w:val="lightGray"/>
          <w:lang w:val="en-GB"/>
        </w:rPr>
        <w:t>numeris</w:t>
      </w:r>
      <w:proofErr w:type="spellEnd"/>
      <w:r w:rsidRPr="00E83750">
        <w:rPr>
          <w:rFonts w:ascii="Times New Roman" w:eastAsia="Times New Roman" w:hAnsi="Times New Roman"/>
          <w:snapToGrid w:val="0"/>
          <w:szCs w:val="20"/>
          <w:highlight w:val="lightGray"/>
          <w:lang w:val="en-GB"/>
        </w:rPr>
        <w:t xml:space="preserve">} </w:t>
      </w:r>
    </w:p>
    <w:p w14:paraId="64CA780B" w14:textId="77777777" w:rsidR="001E04B4" w:rsidRPr="00E83750" w:rsidRDefault="001E04B4" w:rsidP="001E04B4">
      <w:pPr>
        <w:tabs>
          <w:tab w:val="left" w:pos="567"/>
        </w:tabs>
        <w:spacing w:after="0" w:line="260" w:lineRule="exact"/>
        <w:rPr>
          <w:rFonts w:ascii="Times New Roman" w:eastAsia="Times New Roman" w:hAnsi="Times New Roman"/>
          <w:noProof/>
          <w:snapToGrid w:val="0"/>
          <w:vanish/>
          <w:lang w:val="en-GB"/>
        </w:rPr>
      </w:pPr>
    </w:p>
    <w:p w14:paraId="466C3582" w14:textId="77777777" w:rsidR="001E04B4" w:rsidRPr="002207D0" w:rsidRDefault="001E04B4" w:rsidP="001E04B4">
      <w:pPr>
        <w:tabs>
          <w:tab w:val="left" w:pos="567"/>
        </w:tabs>
        <w:spacing w:after="0" w:line="260" w:lineRule="exact"/>
        <w:rPr>
          <w:rFonts w:ascii="Times New Roman" w:eastAsia="Times New Roman" w:hAnsi="Times New Roman"/>
          <w:snapToGrid w:val="0"/>
          <w:szCs w:val="24"/>
          <w:lang w:val="lt-LT"/>
        </w:rPr>
      </w:pPr>
    </w:p>
    <w:p w14:paraId="404D8B34" w14:textId="77777777" w:rsidR="001E04B4" w:rsidRDefault="001E04B4" w:rsidP="001E04B4">
      <w:pPr>
        <w:spacing w:after="0" w:line="240" w:lineRule="auto"/>
        <w:rPr>
          <w:rFonts w:ascii="Times New Roman" w:hAnsi="Times New Roman"/>
          <w:lang w:val="lt-LT"/>
        </w:rPr>
      </w:pPr>
    </w:p>
    <w:p w14:paraId="79E20E99" w14:textId="77777777" w:rsidR="001E04B4" w:rsidRDefault="001E04B4" w:rsidP="001E04B4">
      <w:pPr>
        <w:spacing w:after="0" w:line="240" w:lineRule="auto"/>
        <w:rPr>
          <w:rFonts w:ascii="Times New Roman" w:hAnsi="Times New Roman"/>
          <w:lang w:val="lt-LT" w:eastAsia="lt-LT"/>
        </w:rPr>
      </w:pPr>
    </w:p>
    <w:p w14:paraId="4C23791C"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eastAsia="lt-LT"/>
        </w:rPr>
      </w:pPr>
      <w:r>
        <w:rPr>
          <w:rFonts w:ascii="Times New Roman" w:hAnsi="Times New Roman"/>
          <w:lang w:val="lt-LT" w:eastAsia="lt-LT"/>
        </w:rPr>
        <w:br w:type="page"/>
      </w:r>
      <w:r>
        <w:rPr>
          <w:rFonts w:ascii="Times New Roman" w:hAnsi="Times New Roman"/>
          <w:lang w:val="lt-LT" w:eastAsia="lt-LT"/>
        </w:rPr>
        <w:lastRenderedPageBreak/>
        <w:t xml:space="preserve"> </w:t>
      </w:r>
      <w:r>
        <w:rPr>
          <w:rFonts w:ascii="Times New Roman" w:hAnsi="Times New Roman"/>
          <w:b/>
          <w:lang w:val="lt-LT" w:eastAsia="lt-LT"/>
        </w:rPr>
        <w:t>MINIMALI INFORMACIJA ANT MAŽŲ VIDINIŲ PAKUOČIŲ</w:t>
      </w:r>
    </w:p>
    <w:p w14:paraId="07EA0968" w14:textId="77777777" w:rsidR="001E04B4" w:rsidRDefault="001E04B4" w:rsidP="001E04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eastAsia="lt-LT"/>
        </w:rPr>
      </w:pPr>
    </w:p>
    <w:p w14:paraId="38779347" w14:textId="77777777" w:rsidR="001E04B4" w:rsidRDefault="001E04B4" w:rsidP="001E04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eastAsia="lt-LT"/>
        </w:rPr>
      </w:pPr>
      <w:r>
        <w:rPr>
          <w:rFonts w:ascii="Times New Roman" w:hAnsi="Times New Roman"/>
          <w:lang w:val="lt-LT" w:eastAsia="lt-LT"/>
        </w:rPr>
        <w:t>AMPULĖS ETIKETĖ</w:t>
      </w:r>
    </w:p>
    <w:p w14:paraId="5E59E2FB" w14:textId="77777777" w:rsidR="001E04B4" w:rsidRDefault="001E04B4" w:rsidP="001E04B4">
      <w:pPr>
        <w:spacing w:after="0" w:line="240" w:lineRule="auto"/>
        <w:rPr>
          <w:rFonts w:ascii="Times New Roman" w:hAnsi="Times New Roman"/>
          <w:lang w:val="lt-LT" w:eastAsia="lt-LT"/>
        </w:rPr>
      </w:pPr>
    </w:p>
    <w:p w14:paraId="3965AF5F" w14:textId="77777777" w:rsidR="001E04B4" w:rsidRDefault="001E04B4" w:rsidP="001E04B4">
      <w:pPr>
        <w:spacing w:after="0" w:line="240" w:lineRule="auto"/>
        <w:rPr>
          <w:rFonts w:ascii="Times New Roman" w:hAnsi="Times New Roman"/>
          <w:lang w:val="lt-LT" w:eastAsia="lt-LT"/>
        </w:rPr>
      </w:pPr>
    </w:p>
    <w:p w14:paraId="0D05907A"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1.</w:t>
      </w:r>
      <w:r>
        <w:rPr>
          <w:rFonts w:ascii="Times New Roman" w:hAnsi="Times New Roman"/>
          <w:b/>
          <w:bCs/>
          <w:iCs/>
          <w:lang w:val="lt-LT" w:eastAsia="lt-LT"/>
        </w:rPr>
        <w:tab/>
        <w:t>VAISTINIO PREPARATO PAVADINIMAS IR VARTOJIMO BŪDAS</w:t>
      </w:r>
    </w:p>
    <w:p w14:paraId="29845E4E" w14:textId="77777777" w:rsidR="001E04B4" w:rsidRDefault="001E04B4" w:rsidP="001E04B4">
      <w:pPr>
        <w:spacing w:after="0" w:line="240" w:lineRule="auto"/>
        <w:rPr>
          <w:rFonts w:ascii="Times New Roman" w:hAnsi="Times New Roman"/>
          <w:lang w:val="lt-LT" w:eastAsia="lt-LT"/>
        </w:rPr>
      </w:pPr>
    </w:p>
    <w:p w14:paraId="5622A2D6"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100 mg/ml injekcinis tirpalas</w:t>
      </w:r>
    </w:p>
    <w:p w14:paraId="09CDD70B"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lang w:val="lt-LT" w:eastAsia="lt-LT"/>
        </w:rPr>
        <w:t>Mesna</w:t>
      </w:r>
      <w:proofErr w:type="spellEnd"/>
    </w:p>
    <w:p w14:paraId="38BF78AB"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Leisti į veną.</w:t>
      </w:r>
    </w:p>
    <w:p w14:paraId="24851063" w14:textId="77777777" w:rsidR="001E04B4" w:rsidRDefault="001E04B4" w:rsidP="001E04B4">
      <w:pPr>
        <w:spacing w:after="0" w:line="240" w:lineRule="auto"/>
        <w:rPr>
          <w:rFonts w:ascii="Times New Roman" w:hAnsi="Times New Roman"/>
          <w:lang w:val="lt-LT" w:eastAsia="lt-LT"/>
        </w:rPr>
      </w:pPr>
    </w:p>
    <w:p w14:paraId="1FD27EC2" w14:textId="77777777" w:rsidR="001E04B4" w:rsidRDefault="001E04B4" w:rsidP="001E04B4">
      <w:pPr>
        <w:spacing w:after="0" w:line="240" w:lineRule="auto"/>
        <w:rPr>
          <w:rFonts w:ascii="Times New Roman" w:hAnsi="Times New Roman"/>
          <w:lang w:val="lt-LT" w:eastAsia="lt-LT"/>
        </w:rPr>
      </w:pPr>
    </w:p>
    <w:p w14:paraId="69559551"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2.</w:t>
      </w:r>
      <w:r>
        <w:rPr>
          <w:rFonts w:ascii="Times New Roman" w:hAnsi="Times New Roman"/>
          <w:b/>
          <w:bCs/>
          <w:iCs/>
          <w:lang w:val="lt-LT" w:eastAsia="lt-LT"/>
        </w:rPr>
        <w:tab/>
        <w:t>VARTOJIMO METODAS</w:t>
      </w:r>
    </w:p>
    <w:p w14:paraId="134E3126" w14:textId="77777777" w:rsidR="001E04B4" w:rsidRDefault="001E04B4" w:rsidP="001E04B4">
      <w:pPr>
        <w:spacing w:after="0" w:line="240" w:lineRule="auto"/>
        <w:rPr>
          <w:rFonts w:ascii="Times New Roman" w:hAnsi="Times New Roman"/>
          <w:lang w:val="lt-LT" w:eastAsia="lt-LT"/>
        </w:rPr>
      </w:pPr>
    </w:p>
    <w:p w14:paraId="39C047C9" w14:textId="77777777" w:rsidR="001E04B4" w:rsidRDefault="001E04B4" w:rsidP="001E04B4">
      <w:pPr>
        <w:spacing w:after="0" w:line="240" w:lineRule="auto"/>
        <w:rPr>
          <w:rFonts w:ascii="Times New Roman" w:hAnsi="Times New Roman"/>
          <w:lang w:val="lt-LT" w:eastAsia="lt-LT"/>
        </w:rPr>
      </w:pPr>
    </w:p>
    <w:p w14:paraId="208EC0B7"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3.</w:t>
      </w:r>
      <w:r>
        <w:rPr>
          <w:rFonts w:ascii="Times New Roman" w:hAnsi="Times New Roman"/>
          <w:b/>
          <w:bCs/>
          <w:iCs/>
          <w:lang w:val="lt-LT" w:eastAsia="lt-LT"/>
        </w:rPr>
        <w:tab/>
        <w:t>TINKAMUMO LAIKAS</w:t>
      </w:r>
    </w:p>
    <w:p w14:paraId="1F83E607" w14:textId="77777777" w:rsidR="001E04B4" w:rsidRDefault="001E04B4" w:rsidP="001E04B4">
      <w:pPr>
        <w:spacing w:after="0" w:line="240" w:lineRule="auto"/>
        <w:rPr>
          <w:rFonts w:ascii="Times New Roman" w:hAnsi="Times New Roman"/>
          <w:lang w:val="lt-LT" w:eastAsia="lt-LT"/>
        </w:rPr>
      </w:pPr>
    </w:p>
    <w:p w14:paraId="221C6134"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Tinka iki</w:t>
      </w:r>
      <w:r>
        <w:rPr>
          <w:rFonts w:ascii="Times New Roman" w:hAnsi="Times New Roman"/>
          <w:noProof/>
          <w:lang w:val="lt-LT" w:eastAsia="lt-LT"/>
        </w:rPr>
        <w:t>{mm MMMM}</w:t>
      </w:r>
    </w:p>
    <w:p w14:paraId="35C9C662" w14:textId="77777777" w:rsidR="001E04B4" w:rsidRDefault="001E04B4" w:rsidP="001E04B4">
      <w:pPr>
        <w:spacing w:after="0" w:line="240" w:lineRule="auto"/>
        <w:rPr>
          <w:rFonts w:ascii="Times New Roman" w:hAnsi="Times New Roman"/>
          <w:lang w:val="lt-LT" w:eastAsia="lt-LT"/>
        </w:rPr>
      </w:pPr>
    </w:p>
    <w:p w14:paraId="18CC63D0" w14:textId="77777777" w:rsidR="001E04B4" w:rsidRDefault="001E04B4" w:rsidP="001E04B4">
      <w:pPr>
        <w:spacing w:after="0" w:line="240" w:lineRule="auto"/>
        <w:rPr>
          <w:rFonts w:ascii="Times New Roman" w:hAnsi="Times New Roman"/>
          <w:lang w:val="lt-LT" w:eastAsia="lt-LT"/>
        </w:rPr>
      </w:pPr>
    </w:p>
    <w:p w14:paraId="741DDD9A"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4.</w:t>
      </w:r>
      <w:r>
        <w:rPr>
          <w:rFonts w:ascii="Times New Roman" w:hAnsi="Times New Roman"/>
          <w:b/>
          <w:bCs/>
          <w:iCs/>
          <w:lang w:val="lt-LT" w:eastAsia="lt-LT"/>
        </w:rPr>
        <w:tab/>
        <w:t>SERIJOS NUMERIS</w:t>
      </w:r>
    </w:p>
    <w:p w14:paraId="38CB623E" w14:textId="77777777" w:rsidR="001E04B4" w:rsidRDefault="001E04B4" w:rsidP="001E04B4">
      <w:pPr>
        <w:spacing w:after="0" w:line="240" w:lineRule="auto"/>
        <w:rPr>
          <w:rFonts w:ascii="Times New Roman" w:hAnsi="Times New Roman"/>
          <w:lang w:val="lt-LT" w:eastAsia="lt-LT"/>
        </w:rPr>
      </w:pPr>
    </w:p>
    <w:p w14:paraId="6D84C3C1"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Serija </w:t>
      </w:r>
    </w:p>
    <w:p w14:paraId="1956BE26" w14:textId="77777777" w:rsidR="001E04B4" w:rsidRDefault="001E04B4" w:rsidP="001E04B4">
      <w:pPr>
        <w:spacing w:after="0" w:line="240" w:lineRule="auto"/>
        <w:rPr>
          <w:rFonts w:ascii="Times New Roman" w:hAnsi="Times New Roman"/>
          <w:lang w:val="lt-LT" w:eastAsia="lt-LT"/>
        </w:rPr>
      </w:pPr>
    </w:p>
    <w:p w14:paraId="2FC9752C" w14:textId="77777777" w:rsidR="001E04B4" w:rsidRDefault="001E04B4" w:rsidP="001E04B4">
      <w:pPr>
        <w:spacing w:after="0" w:line="240" w:lineRule="auto"/>
        <w:rPr>
          <w:rFonts w:ascii="Times New Roman" w:hAnsi="Times New Roman"/>
          <w:lang w:val="lt-LT" w:eastAsia="lt-LT"/>
        </w:rPr>
      </w:pPr>
    </w:p>
    <w:p w14:paraId="5EA0E9C1" w14:textId="77777777" w:rsidR="001E04B4" w:rsidRDefault="001E04B4" w:rsidP="001E04B4">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b/>
          <w:bCs/>
          <w:iCs/>
          <w:lang w:val="lt-LT" w:eastAsia="lt-LT"/>
        </w:rPr>
      </w:pPr>
      <w:r>
        <w:rPr>
          <w:rFonts w:ascii="Times New Roman" w:hAnsi="Times New Roman"/>
          <w:b/>
          <w:bCs/>
          <w:iCs/>
          <w:lang w:val="lt-LT" w:eastAsia="lt-LT"/>
        </w:rPr>
        <w:t>5.</w:t>
      </w:r>
      <w:r>
        <w:rPr>
          <w:rFonts w:ascii="Times New Roman" w:hAnsi="Times New Roman"/>
          <w:b/>
          <w:bCs/>
          <w:iCs/>
          <w:lang w:val="lt-LT" w:eastAsia="lt-LT"/>
        </w:rPr>
        <w:tab/>
        <w:t>KIEKIS (MASĖ, TŪRIS ARBA VIENETAI)</w:t>
      </w:r>
    </w:p>
    <w:p w14:paraId="5E3489F9" w14:textId="77777777" w:rsidR="001E04B4" w:rsidRDefault="001E04B4" w:rsidP="001E04B4">
      <w:pPr>
        <w:spacing w:after="0" w:line="240" w:lineRule="auto"/>
        <w:rPr>
          <w:rFonts w:ascii="Times New Roman" w:hAnsi="Times New Roman"/>
          <w:lang w:val="lt-LT" w:eastAsia="lt-LT"/>
        </w:rPr>
      </w:pPr>
    </w:p>
    <w:p w14:paraId="209DEEC6"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4 ml </w:t>
      </w:r>
    </w:p>
    <w:p w14:paraId="65DDE92F" w14:textId="77777777" w:rsidR="001E04B4" w:rsidRDefault="001E04B4" w:rsidP="001E04B4">
      <w:pPr>
        <w:spacing w:after="0" w:line="240" w:lineRule="auto"/>
        <w:rPr>
          <w:rFonts w:ascii="Times New Roman" w:hAnsi="Times New Roman"/>
          <w:lang w:val="lt-LT" w:eastAsia="lt-LT"/>
        </w:rPr>
      </w:pPr>
    </w:p>
    <w:p w14:paraId="0D47A651" w14:textId="77777777" w:rsidR="001E04B4" w:rsidRDefault="001E04B4" w:rsidP="001E04B4">
      <w:pPr>
        <w:spacing w:after="0" w:line="240" w:lineRule="auto"/>
        <w:rPr>
          <w:rFonts w:ascii="Times New Roman" w:hAnsi="Times New Roman"/>
          <w:lang w:val="lt-LT" w:eastAsia="lt-LT"/>
        </w:rPr>
      </w:pPr>
    </w:p>
    <w:p w14:paraId="10C416AB" w14:textId="77777777" w:rsidR="001E04B4" w:rsidRDefault="001E04B4" w:rsidP="001E04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Pr>
          <w:rFonts w:ascii="Times New Roman" w:hAnsi="Times New Roman"/>
          <w:b/>
          <w:lang w:val="lt-LT" w:eastAsia="lt-LT"/>
        </w:rPr>
        <w:t>6.</w:t>
      </w:r>
      <w:r>
        <w:rPr>
          <w:rFonts w:ascii="Times New Roman" w:hAnsi="Times New Roman"/>
          <w:b/>
          <w:lang w:val="lt-LT" w:eastAsia="lt-LT"/>
        </w:rPr>
        <w:tab/>
        <w:t>KITA</w:t>
      </w:r>
    </w:p>
    <w:p w14:paraId="4DA65C29" w14:textId="77777777" w:rsidR="001E04B4" w:rsidRDefault="001E04B4" w:rsidP="001E04B4">
      <w:pPr>
        <w:spacing w:after="0" w:line="240" w:lineRule="auto"/>
        <w:rPr>
          <w:rFonts w:ascii="Times New Roman" w:hAnsi="Times New Roman"/>
          <w:lang w:val="lt-LT" w:eastAsia="lt-LT"/>
        </w:rPr>
      </w:pPr>
    </w:p>
    <w:p w14:paraId="022A7A06" w14:textId="77777777" w:rsidR="001E04B4" w:rsidRDefault="001E04B4" w:rsidP="001E04B4">
      <w:pPr>
        <w:spacing w:after="0" w:line="240" w:lineRule="auto"/>
        <w:rPr>
          <w:rFonts w:ascii="Times New Roman" w:hAnsi="Times New Roman"/>
          <w:lang w:val="lt-LT" w:eastAsia="lt-LT"/>
        </w:rPr>
      </w:pPr>
    </w:p>
    <w:p w14:paraId="7056F313" w14:textId="77777777" w:rsidR="001E04B4" w:rsidRDefault="001E04B4" w:rsidP="001E04B4">
      <w:pPr>
        <w:keepNext/>
        <w:spacing w:after="0" w:line="240" w:lineRule="auto"/>
        <w:outlineLvl w:val="1"/>
        <w:rPr>
          <w:rFonts w:ascii="Times New Roman" w:hAnsi="Times New Roman"/>
          <w:lang w:val="lt-LT" w:eastAsia="lt-LT"/>
        </w:rPr>
      </w:pPr>
    </w:p>
    <w:p w14:paraId="52B80488" w14:textId="77777777" w:rsidR="001E04B4" w:rsidRDefault="001E04B4" w:rsidP="001E04B4">
      <w:pPr>
        <w:spacing w:after="0" w:line="240" w:lineRule="auto"/>
        <w:rPr>
          <w:rFonts w:ascii="Times New Roman" w:hAnsi="Times New Roman"/>
          <w:lang w:val="lt-LT" w:eastAsia="lt-LT"/>
        </w:rPr>
      </w:pPr>
    </w:p>
    <w:p w14:paraId="7892AD25" w14:textId="77777777" w:rsidR="001E04B4" w:rsidRDefault="001E04B4" w:rsidP="001E04B4">
      <w:pPr>
        <w:spacing w:after="0" w:line="240" w:lineRule="auto"/>
        <w:rPr>
          <w:rFonts w:ascii="Times New Roman" w:hAnsi="Times New Roman"/>
          <w:lang w:val="lt-LT" w:eastAsia="lt-LT"/>
        </w:rPr>
      </w:pPr>
    </w:p>
    <w:p w14:paraId="2E09592E" w14:textId="77777777" w:rsidR="001E04B4" w:rsidRDefault="001E04B4" w:rsidP="001E04B4">
      <w:pPr>
        <w:spacing w:after="0" w:line="240" w:lineRule="auto"/>
        <w:rPr>
          <w:rFonts w:ascii="Times New Roman" w:hAnsi="Times New Roman"/>
          <w:lang w:val="lt-LT" w:eastAsia="lt-LT"/>
        </w:rPr>
      </w:pPr>
    </w:p>
    <w:p w14:paraId="37AF138D" w14:textId="77777777" w:rsidR="001E04B4" w:rsidRDefault="001E04B4" w:rsidP="001E04B4">
      <w:pPr>
        <w:spacing w:after="0" w:line="240" w:lineRule="auto"/>
        <w:rPr>
          <w:rFonts w:ascii="Times New Roman" w:hAnsi="Times New Roman"/>
          <w:lang w:val="lt-LT" w:eastAsia="lt-LT"/>
        </w:rPr>
      </w:pPr>
    </w:p>
    <w:p w14:paraId="528DD9E5" w14:textId="77777777" w:rsidR="001E04B4" w:rsidRDefault="001E04B4" w:rsidP="001E04B4">
      <w:pPr>
        <w:spacing w:after="0" w:line="240" w:lineRule="auto"/>
        <w:rPr>
          <w:rFonts w:ascii="Times New Roman" w:hAnsi="Times New Roman"/>
          <w:lang w:val="lt-LT" w:eastAsia="lt-LT"/>
        </w:rPr>
      </w:pPr>
    </w:p>
    <w:p w14:paraId="26ECFF95" w14:textId="77777777" w:rsidR="001E04B4" w:rsidRDefault="001E04B4" w:rsidP="001E04B4">
      <w:pPr>
        <w:spacing w:after="0" w:line="240" w:lineRule="auto"/>
        <w:rPr>
          <w:rFonts w:ascii="Times New Roman" w:hAnsi="Times New Roman"/>
          <w:lang w:val="lt-LT" w:eastAsia="lt-LT"/>
        </w:rPr>
      </w:pPr>
    </w:p>
    <w:p w14:paraId="6D15C55A" w14:textId="77777777" w:rsidR="001E04B4" w:rsidRDefault="001E04B4" w:rsidP="001E04B4">
      <w:pPr>
        <w:spacing w:after="0" w:line="240" w:lineRule="auto"/>
        <w:rPr>
          <w:rFonts w:ascii="Times New Roman" w:hAnsi="Times New Roman"/>
          <w:lang w:val="lt-LT" w:eastAsia="lt-LT"/>
        </w:rPr>
      </w:pPr>
    </w:p>
    <w:p w14:paraId="7740FFCF" w14:textId="77777777" w:rsidR="001E04B4" w:rsidRDefault="001E04B4" w:rsidP="001E04B4">
      <w:pPr>
        <w:spacing w:after="0" w:line="240" w:lineRule="auto"/>
        <w:rPr>
          <w:rFonts w:ascii="Times New Roman" w:hAnsi="Times New Roman"/>
          <w:lang w:val="lt-LT" w:eastAsia="lt-LT"/>
        </w:rPr>
      </w:pPr>
    </w:p>
    <w:p w14:paraId="13A29A9E" w14:textId="77777777" w:rsidR="001E04B4" w:rsidRDefault="001E04B4" w:rsidP="001E04B4">
      <w:pPr>
        <w:spacing w:after="0" w:line="240" w:lineRule="auto"/>
        <w:rPr>
          <w:rFonts w:ascii="Times New Roman" w:hAnsi="Times New Roman"/>
          <w:lang w:val="lt-LT" w:eastAsia="lt-LT"/>
        </w:rPr>
      </w:pPr>
    </w:p>
    <w:p w14:paraId="601260F6" w14:textId="77777777" w:rsidR="001E04B4" w:rsidRDefault="001E04B4" w:rsidP="001E04B4">
      <w:pPr>
        <w:spacing w:after="0" w:line="240" w:lineRule="auto"/>
        <w:rPr>
          <w:rFonts w:ascii="Times New Roman" w:hAnsi="Times New Roman"/>
          <w:b/>
          <w:kern w:val="28"/>
          <w:lang w:val="lt-LT" w:eastAsia="lt-LT"/>
        </w:rPr>
      </w:pPr>
    </w:p>
    <w:p w14:paraId="3C1E94BC" w14:textId="77777777" w:rsidR="001E04B4" w:rsidRDefault="001E04B4" w:rsidP="001E04B4">
      <w:pPr>
        <w:spacing w:after="0" w:line="240" w:lineRule="auto"/>
        <w:jc w:val="center"/>
        <w:rPr>
          <w:rFonts w:ascii="Times New Roman" w:hAnsi="Times New Roman"/>
          <w:b/>
          <w:kern w:val="28"/>
          <w:lang w:val="lt-LT" w:eastAsia="lt-LT"/>
        </w:rPr>
      </w:pPr>
    </w:p>
    <w:p w14:paraId="7C3CC231" w14:textId="77777777" w:rsidR="001E04B4" w:rsidRDefault="001E04B4" w:rsidP="001E04B4">
      <w:pPr>
        <w:spacing w:after="0" w:line="240" w:lineRule="auto"/>
        <w:jc w:val="center"/>
        <w:rPr>
          <w:rFonts w:ascii="Times New Roman" w:hAnsi="Times New Roman"/>
          <w:b/>
          <w:kern w:val="28"/>
          <w:lang w:val="lt-LT" w:eastAsia="lt-LT"/>
        </w:rPr>
      </w:pPr>
    </w:p>
    <w:p w14:paraId="41F2C018" w14:textId="77777777" w:rsidR="001E04B4" w:rsidRDefault="001E04B4" w:rsidP="001E04B4">
      <w:pPr>
        <w:spacing w:after="0" w:line="240" w:lineRule="auto"/>
        <w:jc w:val="center"/>
        <w:rPr>
          <w:rFonts w:ascii="Times New Roman" w:hAnsi="Times New Roman"/>
          <w:b/>
          <w:kern w:val="28"/>
          <w:lang w:val="lt-LT" w:eastAsia="lt-LT"/>
        </w:rPr>
      </w:pPr>
    </w:p>
    <w:p w14:paraId="18C040F2" w14:textId="77777777" w:rsidR="001E04B4" w:rsidRDefault="001E04B4" w:rsidP="001E04B4">
      <w:pPr>
        <w:spacing w:after="0" w:line="240" w:lineRule="auto"/>
        <w:jc w:val="center"/>
        <w:rPr>
          <w:rFonts w:ascii="Times New Roman" w:hAnsi="Times New Roman"/>
          <w:b/>
          <w:kern w:val="28"/>
          <w:lang w:val="lt-LT" w:eastAsia="lt-LT"/>
        </w:rPr>
      </w:pPr>
    </w:p>
    <w:p w14:paraId="228850CB" w14:textId="77777777" w:rsidR="001E04B4" w:rsidRDefault="001E04B4" w:rsidP="001E04B4">
      <w:pPr>
        <w:spacing w:after="0" w:line="240" w:lineRule="auto"/>
        <w:jc w:val="center"/>
        <w:rPr>
          <w:rFonts w:ascii="Times New Roman" w:hAnsi="Times New Roman"/>
          <w:b/>
          <w:kern w:val="28"/>
          <w:lang w:val="lt-LT" w:eastAsia="lt-LT"/>
        </w:rPr>
      </w:pPr>
    </w:p>
    <w:p w14:paraId="62903D28" w14:textId="77777777" w:rsidR="001E04B4" w:rsidRDefault="001E04B4" w:rsidP="001E04B4">
      <w:pPr>
        <w:spacing w:after="0" w:line="240" w:lineRule="auto"/>
        <w:jc w:val="center"/>
        <w:rPr>
          <w:rFonts w:ascii="Times New Roman" w:hAnsi="Times New Roman"/>
          <w:b/>
          <w:kern w:val="28"/>
          <w:lang w:val="lt-LT" w:eastAsia="lt-LT"/>
        </w:rPr>
      </w:pPr>
    </w:p>
    <w:p w14:paraId="52871753" w14:textId="77777777" w:rsidR="001E04B4" w:rsidRDefault="001E04B4" w:rsidP="001E04B4">
      <w:pPr>
        <w:spacing w:after="0" w:line="240" w:lineRule="auto"/>
        <w:jc w:val="center"/>
        <w:rPr>
          <w:rFonts w:ascii="Times New Roman" w:hAnsi="Times New Roman"/>
          <w:b/>
          <w:kern w:val="28"/>
          <w:lang w:val="lt-LT" w:eastAsia="lt-LT"/>
        </w:rPr>
      </w:pPr>
    </w:p>
    <w:p w14:paraId="2396A54B" w14:textId="77777777" w:rsidR="001E04B4" w:rsidRDefault="001E04B4" w:rsidP="001E04B4">
      <w:pPr>
        <w:spacing w:after="0" w:line="240" w:lineRule="auto"/>
        <w:jc w:val="center"/>
        <w:rPr>
          <w:rFonts w:ascii="Times New Roman" w:hAnsi="Times New Roman"/>
          <w:b/>
          <w:kern w:val="28"/>
          <w:lang w:val="lt-LT" w:eastAsia="lt-LT"/>
        </w:rPr>
      </w:pPr>
    </w:p>
    <w:p w14:paraId="654FF56D" w14:textId="77777777" w:rsidR="001E04B4" w:rsidRDefault="001E04B4" w:rsidP="001E04B4">
      <w:pPr>
        <w:spacing w:after="0" w:line="240" w:lineRule="auto"/>
        <w:jc w:val="center"/>
        <w:rPr>
          <w:rFonts w:ascii="Times New Roman" w:hAnsi="Times New Roman"/>
          <w:b/>
          <w:kern w:val="28"/>
          <w:lang w:val="lt-LT" w:eastAsia="lt-LT"/>
        </w:rPr>
      </w:pPr>
    </w:p>
    <w:p w14:paraId="478745DE" w14:textId="77777777" w:rsidR="001E04B4" w:rsidRDefault="001E04B4" w:rsidP="001E04B4">
      <w:pPr>
        <w:spacing w:after="0" w:line="240" w:lineRule="auto"/>
        <w:jc w:val="center"/>
        <w:rPr>
          <w:rFonts w:ascii="Times New Roman" w:hAnsi="Times New Roman"/>
          <w:b/>
          <w:kern w:val="28"/>
          <w:lang w:val="lt-LT" w:eastAsia="lt-LT"/>
        </w:rPr>
      </w:pPr>
    </w:p>
    <w:p w14:paraId="3297E596" w14:textId="77777777" w:rsidR="001E04B4" w:rsidRDefault="001E04B4" w:rsidP="001E04B4">
      <w:pPr>
        <w:spacing w:after="0" w:line="240" w:lineRule="auto"/>
        <w:jc w:val="center"/>
        <w:rPr>
          <w:rFonts w:ascii="Times New Roman" w:hAnsi="Times New Roman"/>
          <w:b/>
          <w:kern w:val="28"/>
          <w:lang w:val="lt-LT" w:eastAsia="lt-LT"/>
        </w:rPr>
      </w:pPr>
    </w:p>
    <w:p w14:paraId="084F882F" w14:textId="77777777" w:rsidR="001E04B4" w:rsidRDefault="001E04B4" w:rsidP="001E04B4">
      <w:pPr>
        <w:spacing w:after="0" w:line="240" w:lineRule="auto"/>
        <w:jc w:val="center"/>
        <w:rPr>
          <w:rFonts w:ascii="Times New Roman" w:hAnsi="Times New Roman"/>
          <w:b/>
          <w:kern w:val="28"/>
          <w:lang w:val="lt-LT" w:eastAsia="lt-LT"/>
        </w:rPr>
      </w:pPr>
    </w:p>
    <w:p w14:paraId="6E2831A3" w14:textId="77777777" w:rsidR="001E04B4" w:rsidRDefault="001E04B4" w:rsidP="001E04B4">
      <w:pPr>
        <w:spacing w:after="0" w:line="240" w:lineRule="auto"/>
        <w:jc w:val="center"/>
        <w:rPr>
          <w:rFonts w:ascii="Times New Roman" w:hAnsi="Times New Roman"/>
          <w:b/>
          <w:kern w:val="28"/>
          <w:lang w:val="lt-LT" w:eastAsia="lt-LT"/>
        </w:rPr>
      </w:pPr>
    </w:p>
    <w:p w14:paraId="17052DC2" w14:textId="77777777" w:rsidR="001E04B4" w:rsidRDefault="001E04B4" w:rsidP="001E04B4">
      <w:pPr>
        <w:spacing w:after="0" w:line="240" w:lineRule="auto"/>
        <w:jc w:val="center"/>
        <w:rPr>
          <w:rFonts w:ascii="Times New Roman" w:hAnsi="Times New Roman"/>
          <w:b/>
          <w:kern w:val="28"/>
          <w:lang w:val="lt-LT" w:eastAsia="lt-LT"/>
        </w:rPr>
      </w:pPr>
    </w:p>
    <w:p w14:paraId="3CB9228D" w14:textId="77777777" w:rsidR="001E04B4" w:rsidRDefault="001E04B4" w:rsidP="001E04B4">
      <w:pPr>
        <w:spacing w:after="0" w:line="240" w:lineRule="auto"/>
        <w:jc w:val="center"/>
        <w:rPr>
          <w:rFonts w:ascii="Times New Roman" w:hAnsi="Times New Roman"/>
          <w:b/>
          <w:kern w:val="28"/>
          <w:lang w:val="lt-LT" w:eastAsia="lt-LT"/>
        </w:rPr>
      </w:pPr>
    </w:p>
    <w:p w14:paraId="256F421B" w14:textId="77777777" w:rsidR="001E04B4" w:rsidRDefault="001E04B4" w:rsidP="001E04B4">
      <w:pPr>
        <w:spacing w:after="0" w:line="240" w:lineRule="auto"/>
        <w:jc w:val="center"/>
        <w:rPr>
          <w:rFonts w:ascii="Times New Roman" w:hAnsi="Times New Roman"/>
          <w:b/>
          <w:kern w:val="28"/>
          <w:lang w:val="lt-LT" w:eastAsia="lt-LT"/>
        </w:rPr>
      </w:pPr>
    </w:p>
    <w:p w14:paraId="3847D934" w14:textId="77777777" w:rsidR="001E04B4" w:rsidRDefault="001E04B4" w:rsidP="001E04B4">
      <w:pPr>
        <w:spacing w:after="0" w:line="240" w:lineRule="auto"/>
        <w:jc w:val="center"/>
        <w:rPr>
          <w:rFonts w:ascii="Times New Roman" w:hAnsi="Times New Roman"/>
          <w:b/>
          <w:kern w:val="28"/>
          <w:lang w:val="lt-LT" w:eastAsia="lt-LT"/>
        </w:rPr>
      </w:pPr>
    </w:p>
    <w:p w14:paraId="37648019" w14:textId="77777777" w:rsidR="001E04B4" w:rsidRDefault="001E04B4" w:rsidP="001E04B4">
      <w:pPr>
        <w:spacing w:after="0" w:line="240" w:lineRule="auto"/>
        <w:jc w:val="center"/>
        <w:rPr>
          <w:rFonts w:ascii="Times New Roman" w:hAnsi="Times New Roman"/>
          <w:b/>
          <w:kern w:val="28"/>
          <w:lang w:val="lt-LT" w:eastAsia="lt-LT"/>
        </w:rPr>
      </w:pPr>
    </w:p>
    <w:p w14:paraId="2593219D" w14:textId="77777777" w:rsidR="001E04B4" w:rsidRDefault="001E04B4" w:rsidP="001E04B4">
      <w:pPr>
        <w:spacing w:after="0" w:line="240" w:lineRule="auto"/>
        <w:jc w:val="center"/>
        <w:rPr>
          <w:rFonts w:ascii="Times New Roman" w:hAnsi="Times New Roman"/>
          <w:b/>
          <w:kern w:val="28"/>
          <w:lang w:val="lt-LT" w:eastAsia="lt-LT"/>
        </w:rPr>
      </w:pPr>
    </w:p>
    <w:p w14:paraId="187D5868" w14:textId="77777777" w:rsidR="001E04B4" w:rsidRDefault="001E04B4" w:rsidP="001E04B4">
      <w:pPr>
        <w:spacing w:after="0" w:line="240" w:lineRule="auto"/>
        <w:jc w:val="center"/>
        <w:rPr>
          <w:rFonts w:ascii="Times New Roman" w:hAnsi="Times New Roman"/>
          <w:b/>
          <w:kern w:val="28"/>
          <w:lang w:val="lt-LT" w:eastAsia="lt-LT"/>
        </w:rPr>
      </w:pPr>
    </w:p>
    <w:p w14:paraId="1BB5557D" w14:textId="77777777" w:rsidR="001E04B4" w:rsidRDefault="001E04B4" w:rsidP="001E04B4">
      <w:pPr>
        <w:spacing w:after="0" w:line="240" w:lineRule="auto"/>
        <w:jc w:val="center"/>
        <w:rPr>
          <w:rFonts w:ascii="Times New Roman" w:hAnsi="Times New Roman"/>
          <w:b/>
          <w:kern w:val="28"/>
          <w:lang w:val="lt-LT" w:eastAsia="lt-LT"/>
        </w:rPr>
      </w:pPr>
    </w:p>
    <w:p w14:paraId="169D6FBC" w14:textId="77777777" w:rsidR="001E04B4" w:rsidRDefault="001E04B4" w:rsidP="001E04B4">
      <w:pPr>
        <w:spacing w:after="0" w:line="240" w:lineRule="auto"/>
        <w:jc w:val="center"/>
        <w:rPr>
          <w:rFonts w:ascii="Times New Roman" w:hAnsi="Times New Roman"/>
          <w:b/>
          <w:kern w:val="28"/>
          <w:lang w:val="lt-LT" w:eastAsia="lt-LT"/>
        </w:rPr>
      </w:pPr>
    </w:p>
    <w:p w14:paraId="30D4322D" w14:textId="77777777" w:rsidR="001E04B4" w:rsidRDefault="001E04B4" w:rsidP="001E04B4">
      <w:pPr>
        <w:spacing w:after="0" w:line="240" w:lineRule="auto"/>
        <w:jc w:val="center"/>
        <w:rPr>
          <w:rFonts w:ascii="Times New Roman" w:hAnsi="Times New Roman"/>
          <w:b/>
          <w:kern w:val="28"/>
          <w:lang w:val="lt-LT" w:eastAsia="lt-LT"/>
        </w:rPr>
      </w:pPr>
    </w:p>
    <w:p w14:paraId="5795A8A3" w14:textId="77777777" w:rsidR="001E04B4" w:rsidRDefault="001E04B4" w:rsidP="001E04B4">
      <w:pPr>
        <w:spacing w:after="0" w:line="240" w:lineRule="auto"/>
        <w:jc w:val="center"/>
        <w:rPr>
          <w:rFonts w:ascii="Times New Roman" w:hAnsi="Times New Roman"/>
          <w:b/>
          <w:kern w:val="28"/>
          <w:lang w:val="lt-LT" w:eastAsia="lt-LT"/>
        </w:rPr>
      </w:pPr>
    </w:p>
    <w:p w14:paraId="23734936" w14:textId="77777777" w:rsidR="001E04B4" w:rsidRDefault="001E04B4" w:rsidP="001E04B4">
      <w:pPr>
        <w:spacing w:after="0" w:line="240" w:lineRule="auto"/>
        <w:jc w:val="center"/>
        <w:rPr>
          <w:rFonts w:ascii="Times New Roman" w:hAnsi="Times New Roman"/>
          <w:b/>
          <w:kern w:val="28"/>
          <w:lang w:val="lt-LT" w:eastAsia="lt-LT"/>
        </w:rPr>
      </w:pPr>
    </w:p>
    <w:p w14:paraId="18CC67D9" w14:textId="77777777" w:rsidR="001E04B4" w:rsidRDefault="001E04B4" w:rsidP="001E04B4">
      <w:pPr>
        <w:spacing w:after="0" w:line="240" w:lineRule="auto"/>
        <w:jc w:val="center"/>
        <w:rPr>
          <w:rFonts w:ascii="Times New Roman" w:hAnsi="Times New Roman"/>
          <w:b/>
          <w:kern w:val="28"/>
          <w:lang w:val="lt-LT" w:eastAsia="lt-LT"/>
        </w:rPr>
      </w:pPr>
    </w:p>
    <w:p w14:paraId="74B8B164" w14:textId="77777777" w:rsidR="001E04B4" w:rsidRDefault="001E04B4" w:rsidP="001E04B4">
      <w:pPr>
        <w:spacing w:after="0" w:line="240" w:lineRule="auto"/>
        <w:jc w:val="center"/>
        <w:rPr>
          <w:rFonts w:ascii="Times New Roman" w:hAnsi="Times New Roman"/>
          <w:b/>
          <w:kern w:val="28"/>
          <w:lang w:val="lt-LT" w:eastAsia="lt-LT"/>
        </w:rPr>
      </w:pPr>
    </w:p>
    <w:p w14:paraId="6C7A470E" w14:textId="77777777" w:rsidR="001E04B4" w:rsidRDefault="001E04B4" w:rsidP="001E04B4">
      <w:pPr>
        <w:spacing w:after="0" w:line="240" w:lineRule="auto"/>
        <w:jc w:val="center"/>
        <w:rPr>
          <w:rFonts w:ascii="Times New Roman" w:hAnsi="Times New Roman"/>
          <w:b/>
          <w:kern w:val="28"/>
          <w:lang w:val="lt-LT" w:eastAsia="lt-LT"/>
        </w:rPr>
      </w:pPr>
    </w:p>
    <w:p w14:paraId="2A04DC7F" w14:textId="77777777" w:rsidR="001E04B4" w:rsidRDefault="001E04B4" w:rsidP="001E04B4">
      <w:pPr>
        <w:spacing w:after="0" w:line="240" w:lineRule="auto"/>
        <w:jc w:val="center"/>
        <w:rPr>
          <w:rFonts w:ascii="Times New Roman" w:hAnsi="Times New Roman"/>
          <w:b/>
          <w:kern w:val="28"/>
          <w:lang w:val="lt-LT" w:eastAsia="lt-LT"/>
        </w:rPr>
      </w:pPr>
    </w:p>
    <w:p w14:paraId="178BCA15" w14:textId="77777777" w:rsidR="001E04B4" w:rsidRDefault="001E04B4" w:rsidP="001E04B4">
      <w:pPr>
        <w:spacing w:after="0" w:line="240" w:lineRule="auto"/>
        <w:jc w:val="center"/>
        <w:rPr>
          <w:rFonts w:ascii="Times New Roman" w:hAnsi="Times New Roman"/>
          <w:b/>
          <w:kern w:val="28"/>
          <w:lang w:val="lt-LT" w:eastAsia="lt-LT"/>
        </w:rPr>
      </w:pPr>
    </w:p>
    <w:p w14:paraId="2B902560" w14:textId="77777777" w:rsidR="001E04B4" w:rsidRDefault="001E04B4" w:rsidP="001E04B4">
      <w:pPr>
        <w:spacing w:after="0" w:line="240" w:lineRule="auto"/>
        <w:jc w:val="center"/>
        <w:rPr>
          <w:rFonts w:ascii="Times New Roman" w:hAnsi="Times New Roman"/>
          <w:b/>
          <w:kern w:val="28"/>
          <w:lang w:val="lt-LT" w:eastAsia="lt-LT"/>
        </w:rPr>
      </w:pPr>
      <w:r>
        <w:rPr>
          <w:rFonts w:ascii="Times New Roman" w:hAnsi="Times New Roman"/>
          <w:b/>
          <w:kern w:val="28"/>
          <w:lang w:val="lt-LT" w:eastAsia="lt-LT"/>
        </w:rPr>
        <w:t>B. PAKUOTĖS LAPELIS</w:t>
      </w:r>
    </w:p>
    <w:p w14:paraId="53F6918A" w14:textId="77777777" w:rsidR="001E04B4" w:rsidRDefault="001E04B4" w:rsidP="001E04B4">
      <w:pPr>
        <w:spacing w:after="0" w:line="240" w:lineRule="auto"/>
        <w:jc w:val="center"/>
        <w:rPr>
          <w:rFonts w:ascii="Times New Roman" w:hAnsi="Times New Roman"/>
          <w:b/>
          <w:lang w:val="lt-LT" w:eastAsia="lt-LT"/>
        </w:rPr>
      </w:pPr>
      <w:r>
        <w:rPr>
          <w:rFonts w:ascii="Times New Roman" w:hAnsi="Times New Roman"/>
          <w:lang w:val="lt-LT" w:eastAsia="lt-LT"/>
        </w:rPr>
        <w:br w:type="page"/>
      </w:r>
      <w:r>
        <w:rPr>
          <w:rFonts w:ascii="Times New Roman" w:hAnsi="Times New Roman"/>
          <w:b/>
          <w:lang w:val="lt-LT" w:eastAsia="lt-LT"/>
        </w:rPr>
        <w:lastRenderedPageBreak/>
        <w:t>Pakuotės lapelis: informacija vartotojui</w:t>
      </w:r>
    </w:p>
    <w:p w14:paraId="353A47C8" w14:textId="77777777" w:rsidR="001E04B4" w:rsidRDefault="001E04B4" w:rsidP="001E04B4">
      <w:pPr>
        <w:spacing w:after="0" w:line="240" w:lineRule="auto"/>
        <w:jc w:val="center"/>
        <w:rPr>
          <w:rFonts w:ascii="Times New Roman" w:hAnsi="Times New Roman"/>
          <w:lang w:val="lt-LT" w:eastAsia="lt-LT"/>
        </w:rPr>
      </w:pPr>
    </w:p>
    <w:p w14:paraId="17E085AC" w14:textId="77777777" w:rsidR="001E04B4" w:rsidRDefault="001E04B4" w:rsidP="001E04B4">
      <w:pPr>
        <w:spacing w:after="0" w:line="240" w:lineRule="auto"/>
        <w:jc w:val="center"/>
        <w:rPr>
          <w:rFonts w:ascii="Times New Roman" w:hAnsi="Times New Roman"/>
          <w:b/>
          <w:lang w:val="lt-LT" w:eastAsia="lt-LT"/>
        </w:rPr>
      </w:pP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100 mg/ml injekcinis tirpalas</w:t>
      </w:r>
    </w:p>
    <w:p w14:paraId="1B74CBF0" w14:textId="77777777" w:rsidR="001E04B4" w:rsidRDefault="001E04B4" w:rsidP="001E04B4">
      <w:pPr>
        <w:spacing w:after="0" w:line="240" w:lineRule="auto"/>
        <w:jc w:val="center"/>
        <w:rPr>
          <w:rFonts w:ascii="Times New Roman" w:hAnsi="Times New Roman"/>
          <w:lang w:val="lt-LT" w:eastAsia="lt-LT"/>
        </w:rPr>
      </w:pPr>
      <w:proofErr w:type="spellStart"/>
      <w:r>
        <w:rPr>
          <w:rFonts w:ascii="Times New Roman" w:hAnsi="Times New Roman"/>
          <w:lang w:val="lt-LT" w:eastAsia="lt-LT"/>
        </w:rPr>
        <w:t>Mesna</w:t>
      </w:r>
      <w:proofErr w:type="spellEnd"/>
    </w:p>
    <w:p w14:paraId="6AC06F5B" w14:textId="77777777" w:rsidR="001E04B4" w:rsidRDefault="001E04B4" w:rsidP="001E04B4">
      <w:pPr>
        <w:spacing w:after="0" w:line="240" w:lineRule="auto"/>
        <w:rPr>
          <w:rFonts w:ascii="Times New Roman" w:hAnsi="Times New Roman"/>
          <w:lang w:val="lt-LT" w:eastAsia="lt-LT"/>
        </w:rPr>
      </w:pPr>
    </w:p>
    <w:p w14:paraId="737CE699" w14:textId="77777777" w:rsidR="001E04B4" w:rsidRDefault="001E04B4" w:rsidP="001E04B4">
      <w:pPr>
        <w:spacing w:after="0" w:line="240" w:lineRule="auto"/>
        <w:rPr>
          <w:rFonts w:ascii="Times New Roman" w:hAnsi="Times New Roman"/>
          <w:b/>
          <w:lang w:val="lt-LT" w:eastAsia="lt-LT"/>
        </w:rPr>
      </w:pPr>
      <w:r>
        <w:rPr>
          <w:rFonts w:ascii="Times New Roman" w:hAnsi="Times New Roman"/>
          <w:b/>
          <w:lang w:val="lt-LT" w:eastAsia="lt-LT"/>
        </w:rPr>
        <w:t>Atidžiai perskaitykite visą šį lapelį, prieš pradėdami vartoti vaistą.</w:t>
      </w:r>
    </w:p>
    <w:p w14:paraId="19A7750B" w14:textId="77777777" w:rsidR="001E04B4" w:rsidRDefault="001E04B4" w:rsidP="001E04B4">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Neišmeskite šio lapelio, nes vėl gali prireikti jį perskaityti.</w:t>
      </w:r>
    </w:p>
    <w:p w14:paraId="4841EB68" w14:textId="77777777" w:rsidR="001E04B4" w:rsidRDefault="001E04B4" w:rsidP="001E04B4">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Jeigu kiltų daugiau klausimų, kreipkitės į gydytoją, vaistininką arba slaugytoją.</w:t>
      </w:r>
    </w:p>
    <w:p w14:paraId="23F0C867" w14:textId="77777777" w:rsidR="001E04B4" w:rsidRDefault="001E04B4" w:rsidP="001E04B4">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Šis vaistas skirtas tik Jums, todėl kitiems žmonėms jo duoti negalima. Vaistas gali jiems pakenkti (net tiems,  kurių ligos požymiai yra tokie patys kaip Jūsų).</w:t>
      </w:r>
    </w:p>
    <w:p w14:paraId="6744E62A" w14:textId="77777777" w:rsidR="001E04B4" w:rsidRDefault="001E04B4" w:rsidP="001E04B4">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 xml:space="preserve">Jeigu pasireiškė šalutinis poveikis (net jeigu jis šiame lapelyje nenurodytas), kreipkitės į gydytoją, vaistininką arba slaugytoją. </w:t>
      </w:r>
      <w:r>
        <w:rPr>
          <w:rFonts w:ascii="Times New Roman" w:hAnsi="Times New Roman"/>
          <w:noProof/>
          <w:lang w:val="lt-LT"/>
        </w:rPr>
        <w:t>Žr. 4 skyrių.</w:t>
      </w:r>
    </w:p>
    <w:p w14:paraId="593ED5CA" w14:textId="77777777" w:rsidR="001E04B4" w:rsidRDefault="001E04B4" w:rsidP="001E04B4">
      <w:pPr>
        <w:spacing w:after="0" w:line="240" w:lineRule="auto"/>
        <w:rPr>
          <w:rFonts w:ascii="Times New Roman" w:hAnsi="Times New Roman"/>
          <w:lang w:val="lt-LT" w:eastAsia="lt-LT"/>
        </w:rPr>
      </w:pPr>
    </w:p>
    <w:p w14:paraId="5A9C7BE0" w14:textId="77777777" w:rsidR="001E04B4" w:rsidRDefault="001E04B4" w:rsidP="001E04B4">
      <w:pPr>
        <w:spacing w:after="0" w:line="240" w:lineRule="auto"/>
        <w:rPr>
          <w:rFonts w:ascii="Times New Roman" w:hAnsi="Times New Roman"/>
          <w:lang w:val="lt-LT" w:eastAsia="lt-LT"/>
        </w:rPr>
      </w:pPr>
    </w:p>
    <w:p w14:paraId="404923E1" w14:textId="77777777" w:rsidR="001E04B4" w:rsidRDefault="001E04B4" w:rsidP="001E04B4">
      <w:pPr>
        <w:spacing w:line="240" w:lineRule="auto"/>
        <w:rPr>
          <w:rFonts w:ascii="Times New Roman" w:hAnsi="Times New Roman"/>
          <w:b/>
          <w:lang w:val="lt-LT" w:eastAsia="lt-LT"/>
        </w:rPr>
      </w:pPr>
      <w:r>
        <w:rPr>
          <w:rFonts w:ascii="Times New Roman" w:hAnsi="Times New Roman"/>
          <w:b/>
          <w:lang w:val="lt-LT" w:eastAsia="lt-LT"/>
        </w:rPr>
        <w:t>Apie ką rašoma šiame lapelyje?</w:t>
      </w:r>
    </w:p>
    <w:p w14:paraId="50F250F8"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1.</w:t>
      </w:r>
      <w:r>
        <w:rPr>
          <w:rFonts w:ascii="Times New Roman" w:hAnsi="Times New Roman"/>
          <w:lang w:val="lt-LT" w:eastAsia="lt-LT"/>
        </w:rPr>
        <w:tab/>
        <w:t xml:space="preserve">Kas yra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ir kam jis vartojamas</w:t>
      </w:r>
    </w:p>
    <w:p w14:paraId="7B1918F3"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2.</w:t>
      </w:r>
      <w:r>
        <w:rPr>
          <w:rFonts w:ascii="Times New Roman" w:hAnsi="Times New Roman"/>
          <w:lang w:val="lt-LT" w:eastAsia="lt-LT"/>
        </w:rPr>
        <w:tab/>
        <w:t xml:space="preserve">Kas žinotina prieš vartojant </w:t>
      </w:r>
      <w:proofErr w:type="spellStart"/>
      <w:r>
        <w:rPr>
          <w:rFonts w:ascii="Times New Roman" w:hAnsi="Times New Roman"/>
          <w:lang w:val="lt-LT" w:eastAsia="lt-LT"/>
        </w:rPr>
        <w:t>Uromitexan</w:t>
      </w:r>
      <w:proofErr w:type="spellEnd"/>
    </w:p>
    <w:p w14:paraId="0CDF20D6"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3.</w:t>
      </w:r>
      <w:r>
        <w:rPr>
          <w:rFonts w:ascii="Times New Roman" w:hAnsi="Times New Roman"/>
          <w:lang w:val="lt-LT" w:eastAsia="lt-LT"/>
        </w:rPr>
        <w:tab/>
        <w:t xml:space="preserve">Kaip vartoti </w:t>
      </w:r>
      <w:proofErr w:type="spellStart"/>
      <w:r>
        <w:rPr>
          <w:rFonts w:ascii="Times New Roman" w:hAnsi="Times New Roman"/>
          <w:lang w:val="lt-LT" w:eastAsia="lt-LT"/>
        </w:rPr>
        <w:t>Uromitexan</w:t>
      </w:r>
      <w:proofErr w:type="spellEnd"/>
    </w:p>
    <w:p w14:paraId="66FB5D46"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4.</w:t>
      </w:r>
      <w:r>
        <w:rPr>
          <w:rFonts w:ascii="Times New Roman" w:hAnsi="Times New Roman"/>
          <w:lang w:val="lt-LT" w:eastAsia="lt-LT"/>
        </w:rPr>
        <w:tab/>
        <w:t>Galimas šalutinis poveikis</w:t>
      </w:r>
    </w:p>
    <w:p w14:paraId="543634B9"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5.</w:t>
      </w:r>
      <w:r>
        <w:rPr>
          <w:rFonts w:ascii="Times New Roman" w:hAnsi="Times New Roman"/>
          <w:lang w:val="lt-LT" w:eastAsia="lt-LT"/>
        </w:rPr>
        <w:tab/>
        <w:t xml:space="preserve">Kaip laikyti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w:t>
      </w:r>
    </w:p>
    <w:p w14:paraId="3E91856F"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6.</w:t>
      </w:r>
      <w:r>
        <w:rPr>
          <w:rFonts w:ascii="Times New Roman" w:hAnsi="Times New Roman"/>
          <w:lang w:val="lt-LT" w:eastAsia="lt-LT"/>
        </w:rPr>
        <w:tab/>
        <w:t>Pakuotės turinys ir kita informacija</w:t>
      </w:r>
    </w:p>
    <w:p w14:paraId="6FB8C033" w14:textId="77777777" w:rsidR="001E04B4" w:rsidRDefault="001E04B4" w:rsidP="001E04B4">
      <w:pPr>
        <w:spacing w:after="0" w:line="240" w:lineRule="auto"/>
        <w:rPr>
          <w:rFonts w:ascii="Times New Roman" w:hAnsi="Times New Roman"/>
          <w:lang w:val="lt-LT" w:eastAsia="lt-LT"/>
        </w:rPr>
      </w:pPr>
    </w:p>
    <w:p w14:paraId="1DB24C4E" w14:textId="77777777" w:rsidR="001E04B4" w:rsidRDefault="001E04B4" w:rsidP="001E04B4">
      <w:pPr>
        <w:spacing w:after="0" w:line="240" w:lineRule="auto"/>
        <w:rPr>
          <w:rFonts w:ascii="Times New Roman" w:hAnsi="Times New Roman"/>
          <w:lang w:val="lt-LT" w:eastAsia="lt-LT"/>
        </w:rPr>
      </w:pPr>
    </w:p>
    <w:p w14:paraId="5C2615D7" w14:textId="77777777" w:rsidR="001E04B4" w:rsidRDefault="001E04B4" w:rsidP="001E04B4">
      <w:pPr>
        <w:keepNext/>
        <w:spacing w:after="0" w:line="240" w:lineRule="auto"/>
        <w:outlineLvl w:val="1"/>
        <w:rPr>
          <w:rFonts w:ascii="Times New Roman" w:hAnsi="Times New Roman"/>
          <w:b/>
          <w:lang w:val="lt-LT" w:eastAsia="lt-LT"/>
        </w:rPr>
      </w:pPr>
      <w:r>
        <w:rPr>
          <w:rFonts w:ascii="Times New Roman" w:hAnsi="Times New Roman"/>
          <w:b/>
          <w:lang w:val="lt-LT" w:eastAsia="lt-LT"/>
        </w:rPr>
        <w:t>1.</w:t>
      </w:r>
      <w:r>
        <w:rPr>
          <w:rFonts w:ascii="Times New Roman" w:hAnsi="Times New Roman"/>
          <w:b/>
          <w:lang w:val="lt-LT" w:eastAsia="lt-LT"/>
        </w:rPr>
        <w:tab/>
        <w:t xml:space="preserve">Kas yra </w:t>
      </w: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ir kam jis vartojamas</w:t>
      </w:r>
    </w:p>
    <w:p w14:paraId="3C20BA37" w14:textId="77777777" w:rsidR="001E04B4" w:rsidRDefault="001E04B4" w:rsidP="001E04B4">
      <w:pPr>
        <w:spacing w:after="0" w:line="240" w:lineRule="auto"/>
        <w:rPr>
          <w:rFonts w:ascii="Times New Roman" w:hAnsi="Times New Roman"/>
          <w:lang w:val="lt-LT" w:eastAsia="lt-LT"/>
        </w:rPr>
      </w:pPr>
    </w:p>
    <w:p w14:paraId="4E94930A"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Jūsų vaisto pavadinimas yra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yra skiriamas tik tuomet, jei Jūs vartojate vaistinius preparatus </w:t>
      </w:r>
      <w:proofErr w:type="spellStart"/>
      <w:r>
        <w:rPr>
          <w:rFonts w:ascii="Times New Roman" w:hAnsi="Times New Roman"/>
          <w:lang w:val="lt-LT" w:eastAsia="lt-LT"/>
        </w:rPr>
        <w:t>ifosfamidą</w:t>
      </w:r>
      <w:proofErr w:type="spellEnd"/>
      <w:r>
        <w:rPr>
          <w:rFonts w:ascii="Times New Roman" w:hAnsi="Times New Roman"/>
          <w:lang w:val="lt-LT" w:eastAsia="lt-LT"/>
        </w:rPr>
        <w:t xml:space="preserve"> arba </w:t>
      </w:r>
      <w:proofErr w:type="spellStart"/>
      <w:r>
        <w:rPr>
          <w:rFonts w:ascii="Times New Roman" w:hAnsi="Times New Roman"/>
          <w:lang w:val="lt-LT" w:eastAsia="lt-LT"/>
        </w:rPr>
        <w:t>ciklofosfamidą</w:t>
      </w:r>
      <w:proofErr w:type="spellEnd"/>
      <w:r>
        <w:rPr>
          <w:rFonts w:ascii="Times New Roman" w:hAnsi="Times New Roman"/>
          <w:lang w:val="lt-LT" w:eastAsia="lt-LT"/>
        </w:rPr>
        <w:t xml:space="preserve">. </w:t>
      </w:r>
    </w:p>
    <w:p w14:paraId="34D9D647"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lang w:val="lt-LT" w:eastAsia="lt-LT"/>
        </w:rPr>
        <w:t>Ifosfamidas</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ciklofosfamidas</w:t>
      </w:r>
      <w:proofErr w:type="spellEnd"/>
      <w:r>
        <w:rPr>
          <w:rFonts w:ascii="Times New Roman" w:hAnsi="Times New Roman"/>
          <w:lang w:val="lt-LT" w:eastAsia="lt-LT"/>
        </w:rPr>
        <w:t xml:space="preserve"> gali pažeisti Jūsų šlapimo pūslės gleivinę. Tai pasireiškia kraujo pasirodymu šlapime. Labai nedidelis kraujo kiekis šlapime gali būti nepastebimas, todėl Jūsų gydytojas ar slaugytoja atliks </w:t>
      </w:r>
      <w:proofErr w:type="spellStart"/>
      <w:r>
        <w:rPr>
          <w:rFonts w:ascii="Times New Roman" w:hAnsi="Times New Roman"/>
          <w:lang w:val="lt-LT" w:eastAsia="lt-LT"/>
        </w:rPr>
        <w:t>juostelinį</w:t>
      </w:r>
      <w:proofErr w:type="spellEnd"/>
      <w:r>
        <w:rPr>
          <w:rFonts w:ascii="Times New Roman" w:hAnsi="Times New Roman"/>
          <w:lang w:val="lt-LT" w:eastAsia="lt-LT"/>
        </w:rPr>
        <w:t xml:space="preserve"> arba mikroskopinį šlapimo tyrimą, nustatyti ar šlapime nėra kraujo. Jeigu šlapime yra didesnis kiekis kraujo, Jūs tai pamatysite, nes šlapimas bus raudonas, kartais matysite jame kraujo krešulius. </w:t>
      </w:r>
      <w:proofErr w:type="spellStart"/>
      <w:r>
        <w:rPr>
          <w:rFonts w:ascii="Times New Roman" w:hAnsi="Times New Roman"/>
          <w:lang w:val="lt-LT" w:eastAsia="lt-LT"/>
        </w:rPr>
        <w:t>Mesna</w:t>
      </w:r>
      <w:proofErr w:type="spellEnd"/>
      <w:r>
        <w:rPr>
          <w:rFonts w:ascii="Times New Roman" w:hAnsi="Times New Roman"/>
          <w:lang w:val="lt-LT" w:eastAsia="lt-LT"/>
        </w:rPr>
        <w:t xml:space="preserve"> apsaugo šlapimo pūslės gleivinę nuo pažeidimo, kurį sukelia </w:t>
      </w:r>
      <w:proofErr w:type="spellStart"/>
      <w:r>
        <w:rPr>
          <w:rFonts w:ascii="Times New Roman" w:hAnsi="Times New Roman"/>
          <w:lang w:val="lt-LT" w:eastAsia="lt-LT"/>
        </w:rPr>
        <w:t>ifosfamidas</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ciklofosfamidas</w:t>
      </w:r>
      <w:proofErr w:type="spellEnd"/>
      <w:r>
        <w:rPr>
          <w:rFonts w:ascii="Times New Roman" w:hAnsi="Times New Roman"/>
          <w:lang w:val="lt-LT" w:eastAsia="lt-LT"/>
        </w:rPr>
        <w:t>.</w:t>
      </w:r>
    </w:p>
    <w:p w14:paraId="23FE2DFF" w14:textId="77777777" w:rsidR="001E04B4" w:rsidRDefault="001E04B4" w:rsidP="001E04B4">
      <w:pPr>
        <w:spacing w:after="0" w:line="240" w:lineRule="auto"/>
        <w:rPr>
          <w:rFonts w:ascii="Times New Roman" w:hAnsi="Times New Roman"/>
          <w:lang w:val="lt-LT" w:eastAsia="lt-LT"/>
        </w:rPr>
      </w:pPr>
    </w:p>
    <w:p w14:paraId="69375F0F" w14:textId="77777777" w:rsidR="001E04B4" w:rsidRDefault="001E04B4" w:rsidP="001E04B4">
      <w:pPr>
        <w:spacing w:after="0" w:line="240" w:lineRule="auto"/>
        <w:rPr>
          <w:rFonts w:ascii="Times New Roman" w:hAnsi="Times New Roman"/>
          <w:lang w:val="lt-LT" w:eastAsia="lt-LT"/>
        </w:rPr>
      </w:pPr>
    </w:p>
    <w:p w14:paraId="0C46B0F9" w14:textId="77777777" w:rsidR="001E04B4" w:rsidRDefault="001E04B4" w:rsidP="001E04B4">
      <w:pPr>
        <w:keepNext/>
        <w:spacing w:after="0" w:line="240" w:lineRule="auto"/>
        <w:outlineLvl w:val="1"/>
        <w:rPr>
          <w:rFonts w:ascii="Times New Roman" w:hAnsi="Times New Roman"/>
          <w:b/>
          <w:lang w:val="lt-LT" w:eastAsia="lt-LT"/>
        </w:rPr>
      </w:pPr>
      <w:r>
        <w:rPr>
          <w:rFonts w:ascii="Times New Roman" w:hAnsi="Times New Roman"/>
          <w:b/>
          <w:lang w:val="lt-LT" w:eastAsia="lt-LT"/>
        </w:rPr>
        <w:t>2.</w:t>
      </w:r>
      <w:r>
        <w:rPr>
          <w:rFonts w:ascii="Times New Roman" w:hAnsi="Times New Roman"/>
          <w:b/>
          <w:lang w:val="lt-LT" w:eastAsia="lt-LT"/>
        </w:rPr>
        <w:tab/>
        <w:t xml:space="preserve">Kas žinotina prieš vartojant </w:t>
      </w: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w:t>
      </w:r>
    </w:p>
    <w:p w14:paraId="0EFFF0DD" w14:textId="77777777" w:rsidR="001E04B4" w:rsidRDefault="001E04B4" w:rsidP="001E04B4">
      <w:pPr>
        <w:spacing w:after="0" w:line="240" w:lineRule="auto"/>
        <w:rPr>
          <w:rFonts w:ascii="Times New Roman" w:hAnsi="Times New Roman"/>
          <w:lang w:val="lt-LT" w:eastAsia="lt-LT"/>
        </w:rPr>
      </w:pPr>
    </w:p>
    <w:p w14:paraId="0BC80ECD" w14:textId="29383911" w:rsidR="001E04B4" w:rsidRDefault="001E04B4" w:rsidP="001E04B4">
      <w:pPr>
        <w:keepNext/>
        <w:spacing w:after="0" w:line="240" w:lineRule="auto"/>
        <w:outlineLvl w:val="2"/>
        <w:rPr>
          <w:rFonts w:ascii="Times New Roman" w:hAnsi="Times New Roman"/>
          <w:b/>
          <w:bCs/>
          <w:iCs/>
          <w:lang w:val="lt-LT" w:eastAsia="lt-LT"/>
        </w:rPr>
      </w:pP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vartoti </w:t>
      </w:r>
      <w:r w:rsidR="003A3D80" w:rsidRPr="003A3D80">
        <w:rPr>
          <w:rFonts w:ascii="Times New Roman" w:hAnsi="Times New Roman"/>
          <w:b/>
          <w:bCs/>
          <w:iCs/>
          <w:lang w:val="lt-LT" w:eastAsia="lt-LT"/>
        </w:rPr>
        <w:t>draudžiama</w:t>
      </w:r>
      <w:r w:rsidRPr="003A3D80">
        <w:rPr>
          <w:rFonts w:ascii="Times New Roman" w:hAnsi="Times New Roman"/>
          <w:b/>
          <w:bCs/>
          <w:iCs/>
          <w:lang w:val="lt-LT" w:eastAsia="lt-LT"/>
        </w:rPr>
        <w:t>:</w:t>
      </w:r>
    </w:p>
    <w:p w14:paraId="14EC9103" w14:textId="77777777" w:rsidR="001E04B4" w:rsidRDefault="001E04B4" w:rsidP="001E04B4">
      <w:pPr>
        <w:numPr>
          <w:ilvl w:val="0"/>
          <w:numId w:val="5"/>
        </w:numPr>
        <w:spacing w:after="0" w:line="240" w:lineRule="auto"/>
        <w:rPr>
          <w:rFonts w:ascii="Times New Roman" w:hAnsi="Times New Roman"/>
          <w:lang w:val="lt-LT" w:eastAsia="lt-LT"/>
        </w:rPr>
      </w:pPr>
      <w:r>
        <w:rPr>
          <w:rFonts w:ascii="Times New Roman" w:hAnsi="Times New Roman"/>
          <w:lang w:val="lt-LT" w:eastAsia="lt-LT"/>
        </w:rPr>
        <w:t xml:space="preserve">jeigu yra alergija veikliajai medžiagai, arba bet kuriai pagalbinei šio vaisto medžiagai (jos išvardytos 6 skyriuje) ar kitokiam </w:t>
      </w:r>
      <w:proofErr w:type="spellStart"/>
      <w:r>
        <w:rPr>
          <w:rFonts w:ascii="Times New Roman" w:hAnsi="Times New Roman"/>
          <w:lang w:val="lt-LT" w:eastAsia="lt-LT"/>
        </w:rPr>
        <w:t>tiolio</w:t>
      </w:r>
      <w:proofErr w:type="spellEnd"/>
      <w:r>
        <w:rPr>
          <w:rFonts w:ascii="Times New Roman" w:hAnsi="Times New Roman"/>
          <w:lang w:val="lt-LT" w:eastAsia="lt-LT"/>
        </w:rPr>
        <w:t xml:space="preserve"> grupės vaistui.</w:t>
      </w:r>
    </w:p>
    <w:p w14:paraId="5283DEF4" w14:textId="77777777" w:rsidR="001E04B4" w:rsidRDefault="001E04B4" w:rsidP="001E04B4">
      <w:pPr>
        <w:spacing w:after="0" w:line="240" w:lineRule="auto"/>
        <w:rPr>
          <w:rFonts w:ascii="Times New Roman" w:hAnsi="Times New Roman"/>
          <w:lang w:val="lt-LT" w:eastAsia="lt-LT"/>
        </w:rPr>
      </w:pPr>
    </w:p>
    <w:p w14:paraId="280D1FB1" w14:textId="77777777" w:rsidR="001E04B4" w:rsidRDefault="001E04B4" w:rsidP="001E04B4">
      <w:pPr>
        <w:spacing w:after="0" w:line="240" w:lineRule="auto"/>
        <w:rPr>
          <w:rFonts w:ascii="Times New Roman" w:hAnsi="Times New Roman"/>
          <w:lang w:val="lt-LT" w:eastAsia="lt-LT"/>
        </w:rPr>
      </w:pPr>
      <w:r>
        <w:rPr>
          <w:rFonts w:ascii="Times New Roman" w:hAnsi="Times New Roman"/>
          <w:b/>
          <w:bCs/>
          <w:iCs/>
          <w:lang w:val="lt-LT" w:eastAsia="lt-LT"/>
        </w:rPr>
        <w:t>Įspėjimai ir atsargumo priemonės</w:t>
      </w:r>
    </w:p>
    <w:p w14:paraId="1A85961B"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Pasitarkite su gydytoju, slaugytoju arba vaistininku, prieš pradėdami vartoti </w:t>
      </w:r>
      <w:proofErr w:type="spellStart"/>
      <w:r>
        <w:rPr>
          <w:rFonts w:ascii="Times New Roman" w:hAnsi="Times New Roman"/>
          <w:lang w:val="lt-LT" w:eastAsia="lt-LT"/>
        </w:rPr>
        <w:t>Uromitexan</w:t>
      </w:r>
      <w:proofErr w:type="spellEnd"/>
      <w:r>
        <w:rPr>
          <w:rFonts w:ascii="Times New Roman" w:hAnsi="Times New Roman"/>
          <w:lang w:val="lt-LT" w:eastAsia="lt-LT"/>
        </w:rPr>
        <w:t>:</w:t>
      </w:r>
    </w:p>
    <w:p w14:paraId="11DC4441"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 xml:space="preserve">jeigu Jums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injekcinis tirpalas, jo veiklioji medžiaga </w:t>
      </w:r>
      <w:proofErr w:type="spellStart"/>
      <w:r>
        <w:rPr>
          <w:rFonts w:ascii="Times New Roman" w:hAnsi="Times New Roman"/>
          <w:lang w:val="lt-LT" w:eastAsia="lt-LT"/>
        </w:rPr>
        <w:t>mesna</w:t>
      </w:r>
      <w:proofErr w:type="spellEnd"/>
      <w:r>
        <w:rPr>
          <w:rFonts w:ascii="Times New Roman" w:hAnsi="Times New Roman"/>
          <w:lang w:val="lt-LT" w:eastAsia="lt-LT"/>
        </w:rPr>
        <w:t xml:space="preserve"> arba kitokie </w:t>
      </w:r>
      <w:proofErr w:type="spellStart"/>
      <w:r>
        <w:rPr>
          <w:rFonts w:ascii="Times New Roman" w:hAnsi="Times New Roman"/>
          <w:lang w:val="lt-LT" w:eastAsia="lt-LT"/>
        </w:rPr>
        <w:t>tiolo</w:t>
      </w:r>
      <w:proofErr w:type="spellEnd"/>
      <w:r>
        <w:rPr>
          <w:rFonts w:ascii="Times New Roman" w:hAnsi="Times New Roman"/>
          <w:lang w:val="lt-LT" w:eastAsia="lt-LT"/>
        </w:rPr>
        <w:t xml:space="preserve"> grupės junginiai kada nors buvo sukėlę alerginę reakciją, pasireiškusią dusuliu, švokštimu, odos paraudimu, niežėjimu ar patinimu;</w:t>
      </w:r>
    </w:p>
    <w:p w14:paraId="4A333F2A" w14:textId="77777777" w:rsidR="001E04B4" w:rsidRDefault="001E04B4" w:rsidP="001E04B4">
      <w:pPr>
        <w:pStyle w:val="Sraopastraipa1"/>
        <w:numPr>
          <w:ilvl w:val="0"/>
          <w:numId w:val="25"/>
        </w:numPr>
        <w:spacing w:after="0" w:line="240" w:lineRule="auto"/>
        <w:ind w:left="567" w:hanging="567"/>
        <w:rPr>
          <w:rFonts w:ascii="Times New Roman" w:hAnsi="Times New Roman"/>
          <w:lang w:val="lt-LT" w:eastAsia="lt-LT"/>
        </w:rPr>
      </w:pPr>
      <w:r>
        <w:rPr>
          <w:rFonts w:ascii="Times New Roman" w:hAnsi="Times New Roman"/>
          <w:lang w:val="lt-LT" w:eastAsia="lt-LT"/>
        </w:rPr>
        <w:t>jeigu sergate reumatoidiniu artritu;</w:t>
      </w:r>
    </w:p>
    <w:p w14:paraId="2B0B0806" w14:textId="77777777" w:rsidR="001E04B4" w:rsidRDefault="001E04B4" w:rsidP="001E04B4">
      <w:pPr>
        <w:pStyle w:val="Sraopastraipa1"/>
        <w:numPr>
          <w:ilvl w:val="0"/>
          <w:numId w:val="25"/>
        </w:numPr>
        <w:spacing w:after="0" w:line="240" w:lineRule="auto"/>
        <w:ind w:left="567" w:hanging="567"/>
        <w:rPr>
          <w:rFonts w:ascii="Times New Roman" w:hAnsi="Times New Roman"/>
          <w:lang w:val="lt-LT" w:eastAsia="lt-LT"/>
        </w:rPr>
      </w:pPr>
      <w:r>
        <w:rPr>
          <w:rFonts w:ascii="Times New Roman" w:hAnsi="Times New Roman"/>
          <w:lang w:val="lt-LT" w:eastAsia="lt-LT"/>
        </w:rPr>
        <w:t>jeigu sergate sistemine raudonąja vilklige (taip pat vadinamąja vilklige);</w:t>
      </w:r>
    </w:p>
    <w:p w14:paraId="613F98E2" w14:textId="77777777" w:rsidR="001E04B4" w:rsidRDefault="001E04B4" w:rsidP="001E04B4">
      <w:pPr>
        <w:pStyle w:val="Sraopastraipa1"/>
        <w:numPr>
          <w:ilvl w:val="0"/>
          <w:numId w:val="25"/>
        </w:numPr>
        <w:spacing w:after="0" w:line="240" w:lineRule="auto"/>
        <w:ind w:left="567" w:hanging="567"/>
        <w:rPr>
          <w:rFonts w:ascii="Times New Roman" w:hAnsi="Times New Roman"/>
          <w:lang w:val="lt-LT" w:eastAsia="lt-LT"/>
        </w:rPr>
      </w:pPr>
      <w:r>
        <w:rPr>
          <w:rFonts w:ascii="Times New Roman" w:hAnsi="Times New Roman"/>
          <w:lang w:val="lt-LT" w:eastAsia="lt-LT"/>
        </w:rPr>
        <w:t>jeigu Jums yra imuninės sistemos sutrikimų, vadinamų autoimuninėmis ligomis, kurių metu Jūsų imuninė sistema kovoja prieš Jūsų pačių organizmą.</w:t>
      </w:r>
    </w:p>
    <w:p w14:paraId="5FD8F39C"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Jei </w:t>
      </w:r>
      <w:r>
        <w:rPr>
          <w:rFonts w:ascii="Times New Roman" w:hAnsi="Times New Roman"/>
          <w:iCs/>
          <w:lang w:val="lt-LT" w:eastAsia="lt-LT"/>
        </w:rPr>
        <w:t>nesate tikri</w:t>
      </w:r>
      <w:r>
        <w:rPr>
          <w:rFonts w:ascii="Times New Roman" w:hAnsi="Times New Roman"/>
          <w:lang w:val="lt-LT" w:eastAsia="lt-LT"/>
        </w:rPr>
        <w:t xml:space="preserve">, ar kuris iš </w:t>
      </w:r>
      <w:r>
        <w:rPr>
          <w:rFonts w:ascii="Times New Roman" w:hAnsi="Times New Roman"/>
          <w:iCs/>
          <w:lang w:val="lt-LT" w:eastAsia="lt-LT"/>
        </w:rPr>
        <w:t>išvardytų punktų tinka Jums</w:t>
      </w:r>
      <w:r>
        <w:rPr>
          <w:rFonts w:ascii="Times New Roman" w:hAnsi="Times New Roman"/>
          <w:lang w:val="lt-LT" w:eastAsia="lt-LT"/>
        </w:rPr>
        <w:t xml:space="preserve">, </w:t>
      </w:r>
      <w:r>
        <w:rPr>
          <w:rFonts w:ascii="Times New Roman" w:hAnsi="Times New Roman"/>
          <w:iCs/>
          <w:lang w:val="lt-LT" w:eastAsia="lt-LT"/>
        </w:rPr>
        <w:t>pasitarkite</w:t>
      </w:r>
      <w:r>
        <w:rPr>
          <w:rFonts w:ascii="Times New Roman" w:hAnsi="Times New Roman"/>
          <w:lang w:val="lt-LT" w:eastAsia="lt-LT"/>
        </w:rPr>
        <w:t xml:space="preserve"> su </w:t>
      </w:r>
      <w:r>
        <w:rPr>
          <w:rFonts w:ascii="Times New Roman" w:hAnsi="Times New Roman"/>
          <w:iCs/>
          <w:lang w:val="lt-LT" w:eastAsia="lt-LT"/>
        </w:rPr>
        <w:t>gydytoju, slaugytoju arba vaistininku</w:t>
      </w:r>
      <w:r>
        <w:rPr>
          <w:rFonts w:ascii="Times New Roman" w:hAnsi="Times New Roman"/>
          <w:lang w:val="lt-LT" w:eastAsia="lt-LT"/>
        </w:rPr>
        <w:t xml:space="preserve"> prieš pradėdami vartoti </w:t>
      </w:r>
      <w:proofErr w:type="spellStart"/>
      <w:r>
        <w:rPr>
          <w:rFonts w:ascii="Times New Roman" w:hAnsi="Times New Roman"/>
          <w:lang w:val="lt-LT" w:eastAsia="lt-LT"/>
        </w:rPr>
        <w:t>Uromitexan</w:t>
      </w:r>
      <w:proofErr w:type="spellEnd"/>
      <w:r>
        <w:rPr>
          <w:rFonts w:ascii="Times New Roman" w:hAnsi="Times New Roman"/>
          <w:lang w:val="lt-LT" w:eastAsia="lt-LT"/>
        </w:rPr>
        <w:t>.</w:t>
      </w:r>
    </w:p>
    <w:p w14:paraId="21069BE3" w14:textId="77777777" w:rsidR="001E04B4" w:rsidRDefault="001E04B4" w:rsidP="001E04B4">
      <w:pPr>
        <w:spacing w:after="0" w:line="240" w:lineRule="auto"/>
        <w:rPr>
          <w:rFonts w:ascii="Times New Roman" w:hAnsi="Times New Roman"/>
          <w:lang w:val="lt-LT" w:eastAsia="lt-LT"/>
        </w:rPr>
      </w:pPr>
    </w:p>
    <w:p w14:paraId="159722BE"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Vaistus, vartojamus </w:t>
      </w:r>
      <w:proofErr w:type="spellStart"/>
      <w:r>
        <w:rPr>
          <w:rFonts w:ascii="Times New Roman" w:hAnsi="Times New Roman"/>
          <w:lang w:val="lt-LT" w:eastAsia="lt-LT"/>
        </w:rPr>
        <w:t>parenteriniu</w:t>
      </w:r>
      <w:proofErr w:type="spellEnd"/>
      <w:r>
        <w:rPr>
          <w:rFonts w:ascii="Times New Roman" w:hAnsi="Times New Roman"/>
          <w:lang w:val="lt-LT" w:eastAsia="lt-LT"/>
        </w:rPr>
        <w:t xml:space="preserve"> būdu, prieš suleidimą būtina atidžiai apžiūrėti, ar tirpale nėra dalelių arba nepakitusi jo spalva.</w:t>
      </w:r>
    </w:p>
    <w:p w14:paraId="621C8D3E"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Negalima leisti jokių tirpalų, jeigu juose pastebima pakitusi spalva, </w:t>
      </w:r>
      <w:proofErr w:type="spellStart"/>
      <w:r>
        <w:rPr>
          <w:rFonts w:ascii="Times New Roman" w:hAnsi="Times New Roman"/>
          <w:lang w:val="lt-LT" w:eastAsia="lt-LT"/>
        </w:rPr>
        <w:t>drumstumas</w:t>
      </w:r>
      <w:proofErr w:type="spellEnd"/>
      <w:r>
        <w:rPr>
          <w:rFonts w:ascii="Times New Roman" w:hAnsi="Times New Roman"/>
          <w:lang w:val="lt-LT" w:eastAsia="lt-LT"/>
        </w:rPr>
        <w:t xml:space="preserve"> arba krislai bei nuosėdos. </w:t>
      </w:r>
    </w:p>
    <w:p w14:paraId="7C636287" w14:textId="77777777" w:rsidR="001E04B4" w:rsidRDefault="001E04B4" w:rsidP="001E04B4">
      <w:pPr>
        <w:pStyle w:val="Pagrindinistekstas2"/>
        <w:spacing w:after="0" w:line="240" w:lineRule="auto"/>
        <w:rPr>
          <w:rFonts w:ascii="Times New Roman" w:hAnsi="Times New Roman"/>
          <w:szCs w:val="22"/>
        </w:rPr>
      </w:pPr>
    </w:p>
    <w:p w14:paraId="0BC7E189" w14:textId="77777777" w:rsidR="001E04B4" w:rsidRDefault="001E04B4" w:rsidP="001E04B4">
      <w:pPr>
        <w:pStyle w:val="Pagrindinistekstas2"/>
        <w:spacing w:after="0" w:line="240" w:lineRule="auto"/>
        <w:rPr>
          <w:rFonts w:ascii="Times New Roman" w:hAnsi="Times New Roman"/>
          <w:szCs w:val="22"/>
        </w:rPr>
      </w:pPr>
      <w:r>
        <w:rPr>
          <w:rFonts w:ascii="Times New Roman" w:hAnsi="Times New Roman"/>
          <w:szCs w:val="22"/>
        </w:rPr>
        <w:t xml:space="preserve">Ligoniams, sergantiems autoimuninėmis ligomis, dažniau negu pacientams, kuriems yra navikas, galima </w:t>
      </w:r>
      <w:proofErr w:type="spellStart"/>
      <w:r>
        <w:rPr>
          <w:rFonts w:ascii="Times New Roman" w:hAnsi="Times New Roman"/>
          <w:szCs w:val="22"/>
        </w:rPr>
        <w:t>mesnos</w:t>
      </w:r>
      <w:proofErr w:type="spellEnd"/>
      <w:r>
        <w:rPr>
          <w:rFonts w:ascii="Times New Roman" w:hAnsi="Times New Roman"/>
          <w:szCs w:val="22"/>
        </w:rPr>
        <w:t xml:space="preserve"> sukelta greita padidėjusio jautrumo reakcija, pasireiškianti kraujotakos sistemos pokyčiais (kraujospūdžio sumažėjimu bei pulso padažnėjimu), odos ir gleivinės reakcija (trumpalaikiu odos išbėrimu, dilgėline, odos ir gleivinės arba vien tik odos išbėrimu, </w:t>
      </w:r>
      <w:proofErr w:type="spellStart"/>
      <w:r>
        <w:rPr>
          <w:rFonts w:ascii="Times New Roman" w:hAnsi="Times New Roman"/>
          <w:szCs w:val="22"/>
        </w:rPr>
        <w:t>Lyell</w:t>
      </w:r>
      <w:proofErr w:type="spellEnd"/>
      <w:r>
        <w:rPr>
          <w:rFonts w:ascii="Times New Roman" w:hAnsi="Times New Roman"/>
          <w:szCs w:val="22"/>
        </w:rPr>
        <w:t xml:space="preserve"> sindromu, </w:t>
      </w:r>
      <w:proofErr w:type="spellStart"/>
      <w:r>
        <w:rPr>
          <w:rFonts w:ascii="Times New Roman" w:hAnsi="Times New Roman"/>
          <w:i/>
          <w:iCs/>
          <w:szCs w:val="22"/>
        </w:rPr>
        <w:t>Stevens-Johnson</w:t>
      </w:r>
      <w:proofErr w:type="spellEnd"/>
      <w:r>
        <w:rPr>
          <w:rFonts w:ascii="Times New Roman" w:hAnsi="Times New Roman"/>
          <w:szCs w:val="22"/>
        </w:rPr>
        <w:t xml:space="preserve"> sindromu), kepenų fermentų aktyvumo padidėjimu, karščiavimu, padidėjusiu kraujospūdžiu, ST segmento pakilimu, raumenų skausmais (</w:t>
      </w:r>
      <w:proofErr w:type="spellStart"/>
      <w:r>
        <w:rPr>
          <w:rFonts w:ascii="Times New Roman" w:hAnsi="Times New Roman"/>
          <w:szCs w:val="22"/>
        </w:rPr>
        <w:t>mialgija</w:t>
      </w:r>
      <w:proofErr w:type="spellEnd"/>
      <w:r>
        <w:rPr>
          <w:rFonts w:ascii="Times New Roman" w:hAnsi="Times New Roman"/>
          <w:szCs w:val="22"/>
        </w:rPr>
        <w:t>), išsekimu, pykinimu bei vėmimu.</w:t>
      </w:r>
    </w:p>
    <w:p w14:paraId="0E240E6D" w14:textId="77777777" w:rsidR="001E04B4" w:rsidRDefault="001E04B4" w:rsidP="001E04B4">
      <w:pPr>
        <w:spacing w:after="0" w:line="240" w:lineRule="auto"/>
        <w:rPr>
          <w:rFonts w:ascii="Times New Roman" w:hAnsi="Times New Roman"/>
          <w:b/>
          <w:lang w:val="lt-LT" w:eastAsia="lt-LT"/>
        </w:rPr>
      </w:pPr>
    </w:p>
    <w:p w14:paraId="184A3448"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Buvo pranešta apie padidėjusio jautrumo reakcijas (taip pat ir anafilaksines), sunkias </w:t>
      </w:r>
      <w:proofErr w:type="spellStart"/>
      <w:r>
        <w:rPr>
          <w:rFonts w:ascii="Times New Roman" w:hAnsi="Times New Roman"/>
          <w:lang w:val="lt-LT" w:eastAsia="lt-LT"/>
        </w:rPr>
        <w:t>pūslines</w:t>
      </w:r>
      <w:proofErr w:type="spellEnd"/>
      <w:r>
        <w:rPr>
          <w:rFonts w:ascii="Times New Roman" w:hAnsi="Times New Roman"/>
          <w:lang w:val="lt-LT" w:eastAsia="lt-LT"/>
        </w:rPr>
        <w:t xml:space="preserve"> odos ir gleivinių reakcijas bei išopėjimų atvejus, fiksuotą medikamentinį bėrimą. Taip pat buvo aprašyti ir bėrimų išplitimo į odos sritis, kurios patiria didesnę saulės spindulių ekspoziciją, atvejai.</w:t>
      </w:r>
    </w:p>
    <w:p w14:paraId="71C468F9" w14:textId="77777777" w:rsidR="001E04B4" w:rsidRDefault="001E04B4" w:rsidP="001E04B4">
      <w:pPr>
        <w:spacing w:after="0" w:line="240" w:lineRule="auto"/>
        <w:rPr>
          <w:rFonts w:ascii="Times New Roman" w:hAnsi="Times New Roman"/>
          <w:lang w:val="lt-LT" w:eastAsia="lt-LT"/>
        </w:rPr>
      </w:pPr>
    </w:p>
    <w:p w14:paraId="16FC08DA"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Taip pat yra duomenų apie karščiavimą kartu su </w:t>
      </w:r>
      <w:proofErr w:type="spellStart"/>
      <w:r>
        <w:rPr>
          <w:rFonts w:ascii="Times New Roman" w:hAnsi="Times New Roman"/>
          <w:lang w:val="lt-LT" w:eastAsia="lt-LT"/>
        </w:rPr>
        <w:t>hipotenzija</w:t>
      </w:r>
      <w:proofErr w:type="spellEnd"/>
      <w:r>
        <w:rPr>
          <w:rFonts w:ascii="Times New Roman" w:hAnsi="Times New Roman"/>
          <w:lang w:val="lt-LT" w:eastAsia="lt-LT"/>
        </w:rPr>
        <w:t xml:space="preserve"> (kraujospūdžio sumažėjimas), tačiau be odos reakcijų. </w:t>
      </w:r>
    </w:p>
    <w:p w14:paraId="5DEC585A" w14:textId="77777777" w:rsidR="001E04B4" w:rsidRDefault="001E04B4" w:rsidP="001E04B4">
      <w:pPr>
        <w:spacing w:after="0" w:line="240" w:lineRule="auto"/>
        <w:rPr>
          <w:rFonts w:ascii="Times New Roman" w:hAnsi="Times New Roman"/>
          <w:lang w:val="lt-LT" w:eastAsia="lt-LT"/>
        </w:rPr>
      </w:pPr>
    </w:p>
    <w:p w14:paraId="4F0667A2" w14:textId="77777777" w:rsidR="001E04B4" w:rsidRDefault="001E04B4" w:rsidP="001E04B4">
      <w:pPr>
        <w:spacing w:after="0" w:line="240" w:lineRule="auto"/>
        <w:rPr>
          <w:rFonts w:ascii="Times New Roman" w:hAnsi="Times New Roman"/>
          <w:bCs/>
          <w:i/>
          <w:iCs/>
          <w:highlight w:val="yellow"/>
          <w:lang w:val="lt-LT" w:eastAsia="lt-LT"/>
        </w:rPr>
      </w:pPr>
      <w:r>
        <w:rPr>
          <w:rFonts w:ascii="Times New Roman" w:hAnsi="Times New Roman"/>
          <w:bCs/>
          <w:i/>
          <w:iCs/>
          <w:lang w:val="lt-LT" w:eastAsia="lt-LT"/>
        </w:rPr>
        <w:t>Ką daryti, jeigu Jūs pakeitėte gydytoją arba Jums reikia vykti į ligoninę</w:t>
      </w:r>
    </w:p>
    <w:p w14:paraId="43C2A41E" w14:textId="77777777" w:rsidR="001E04B4" w:rsidRDefault="001E04B4" w:rsidP="001E04B4">
      <w:pPr>
        <w:spacing w:after="0" w:line="240" w:lineRule="auto"/>
        <w:rPr>
          <w:rFonts w:ascii="Times New Roman" w:hAnsi="Times New Roman"/>
          <w:highlight w:val="yellow"/>
          <w:lang w:val="lt-LT" w:eastAsia="lt-LT"/>
        </w:rPr>
      </w:pPr>
      <w:r>
        <w:rPr>
          <w:rFonts w:ascii="Times New Roman" w:hAnsi="Times New Roman"/>
          <w:lang w:val="lt-LT" w:eastAsia="lt-LT"/>
        </w:rPr>
        <w:t xml:space="preserve">Jeigu Jūs pakeitėte gydytoją arba dėl kokių nors priežasčių Jums reikia vykti į ligoninę, pasakykite jam kokius vaistus </w:t>
      </w:r>
      <w:proofErr w:type="spellStart"/>
      <w:r>
        <w:rPr>
          <w:rFonts w:ascii="Times New Roman" w:hAnsi="Times New Roman"/>
          <w:lang w:val="lt-LT" w:eastAsia="lt-LT"/>
        </w:rPr>
        <w:t>vartojate.Nevartokite</w:t>
      </w:r>
      <w:proofErr w:type="spellEnd"/>
      <w:r>
        <w:rPr>
          <w:rFonts w:ascii="Times New Roman" w:hAnsi="Times New Roman"/>
          <w:lang w:val="lt-LT" w:eastAsia="lt-LT"/>
        </w:rPr>
        <w:t xml:space="preserve"> jokių kitų vaistų, nebent Jūsų gydytojas žino, kad Jūs vartojate </w:t>
      </w:r>
      <w:proofErr w:type="spellStart"/>
      <w:r>
        <w:rPr>
          <w:rFonts w:ascii="Times New Roman" w:hAnsi="Times New Roman"/>
          <w:lang w:val="lt-LT" w:eastAsia="lt-LT"/>
        </w:rPr>
        <w:t>Uromitexan</w:t>
      </w:r>
      <w:proofErr w:type="spellEnd"/>
      <w:r>
        <w:rPr>
          <w:rFonts w:ascii="Times New Roman" w:hAnsi="Times New Roman"/>
          <w:lang w:val="lt-LT" w:eastAsia="lt-LT"/>
        </w:rPr>
        <w:t>.</w:t>
      </w:r>
    </w:p>
    <w:p w14:paraId="1D1EECD1" w14:textId="77777777" w:rsidR="001E04B4" w:rsidRDefault="001E04B4" w:rsidP="001E04B4">
      <w:pPr>
        <w:spacing w:after="0" w:line="240" w:lineRule="auto"/>
        <w:rPr>
          <w:rFonts w:ascii="Times New Roman" w:hAnsi="Times New Roman"/>
          <w:b/>
          <w:lang w:val="lt-LT" w:eastAsia="lt-LT"/>
        </w:rPr>
      </w:pPr>
    </w:p>
    <w:p w14:paraId="466FC034" w14:textId="77777777" w:rsidR="001E04B4" w:rsidRDefault="001E04B4" w:rsidP="001E04B4">
      <w:pPr>
        <w:spacing w:after="0" w:line="240" w:lineRule="auto"/>
        <w:rPr>
          <w:rFonts w:ascii="Times New Roman" w:hAnsi="Times New Roman"/>
          <w:b/>
          <w:lang w:val="lt-LT" w:eastAsia="lt-LT"/>
        </w:rPr>
      </w:pPr>
      <w:r>
        <w:rPr>
          <w:rFonts w:ascii="Times New Roman" w:hAnsi="Times New Roman"/>
          <w:b/>
          <w:lang w:val="lt-LT" w:eastAsia="lt-LT"/>
        </w:rPr>
        <w:t xml:space="preserve">Kiti vaistai ir </w:t>
      </w:r>
      <w:proofErr w:type="spellStart"/>
      <w:r>
        <w:rPr>
          <w:rFonts w:ascii="Times New Roman" w:hAnsi="Times New Roman"/>
          <w:b/>
          <w:lang w:val="lt-LT" w:eastAsia="lt-LT"/>
        </w:rPr>
        <w:t>Uromitexan</w:t>
      </w:r>
      <w:proofErr w:type="spellEnd"/>
    </w:p>
    <w:p w14:paraId="482D6029" w14:textId="77777777" w:rsidR="001E04B4" w:rsidRDefault="001E04B4" w:rsidP="001E04B4">
      <w:pPr>
        <w:numPr>
          <w:ilvl w:val="12"/>
          <w:numId w:val="0"/>
        </w:numPr>
        <w:spacing w:line="240" w:lineRule="auto"/>
        <w:ind w:right="-2"/>
        <w:rPr>
          <w:rFonts w:ascii="Times New Roman" w:hAnsi="Times New Roman"/>
          <w:lang w:val="lt-LT"/>
        </w:rPr>
      </w:pPr>
      <w:r>
        <w:rPr>
          <w:rFonts w:ascii="Times New Roman" w:hAnsi="Times New Roman"/>
          <w:noProof/>
          <w:lang w:val="lt-LT"/>
        </w:rPr>
        <w:t xml:space="preserve">Jeigu vartojate ar neseniai vartojote kitų vaistų arba dėl to nesate tikri, apie tai pasakykite gydytoju. </w:t>
      </w:r>
    </w:p>
    <w:p w14:paraId="0FCED37F"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vartojamas kartu su </w:t>
      </w:r>
      <w:proofErr w:type="spellStart"/>
      <w:r>
        <w:rPr>
          <w:rFonts w:ascii="Times New Roman" w:hAnsi="Times New Roman"/>
          <w:lang w:val="lt-LT" w:eastAsia="lt-LT"/>
        </w:rPr>
        <w:t>ifosfamidu</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ciklofosfamidu</w:t>
      </w:r>
      <w:proofErr w:type="spellEnd"/>
      <w:r>
        <w:rPr>
          <w:rFonts w:ascii="Times New Roman" w:hAnsi="Times New Roman"/>
          <w:lang w:val="lt-LT" w:eastAsia="lt-LT"/>
        </w:rPr>
        <w:t>. Jis nesąveikauja su šiais vaistais ir nėra žinoma, kad sąveikautų su kokiais nors kitais vaistais.</w:t>
      </w:r>
    </w:p>
    <w:p w14:paraId="0C94775F" w14:textId="77777777" w:rsidR="001E04B4" w:rsidRDefault="001E04B4" w:rsidP="001E04B4">
      <w:pPr>
        <w:keepNext/>
        <w:spacing w:after="0" w:line="240" w:lineRule="auto"/>
        <w:outlineLvl w:val="2"/>
        <w:rPr>
          <w:rFonts w:ascii="Times New Roman" w:hAnsi="Times New Roman"/>
          <w:i/>
          <w:iCs/>
          <w:lang w:val="lt-LT" w:eastAsia="lt-LT"/>
        </w:rPr>
      </w:pPr>
    </w:p>
    <w:p w14:paraId="36B42EE2" w14:textId="77777777" w:rsidR="001E04B4" w:rsidRDefault="001E04B4" w:rsidP="001E04B4">
      <w:pPr>
        <w:keepNext/>
        <w:spacing w:after="0" w:line="240" w:lineRule="auto"/>
        <w:outlineLvl w:val="2"/>
        <w:rPr>
          <w:rFonts w:ascii="Times New Roman" w:hAnsi="Times New Roman"/>
          <w:i/>
          <w:iCs/>
          <w:lang w:val="lt-LT" w:eastAsia="lt-LT"/>
        </w:rPr>
      </w:pPr>
      <w:r>
        <w:rPr>
          <w:rFonts w:ascii="Times New Roman" w:hAnsi="Times New Roman"/>
          <w:i/>
          <w:iCs/>
          <w:lang w:val="lt-LT" w:eastAsia="lt-LT"/>
        </w:rPr>
        <w:t xml:space="preserve">Tyrimai, kurie atliekami gydymo </w:t>
      </w:r>
      <w:proofErr w:type="spellStart"/>
      <w:r>
        <w:rPr>
          <w:rFonts w:ascii="Times New Roman" w:hAnsi="Times New Roman"/>
          <w:i/>
          <w:iCs/>
          <w:lang w:val="lt-LT" w:eastAsia="lt-LT"/>
        </w:rPr>
        <w:t>Uromitexan</w:t>
      </w:r>
      <w:proofErr w:type="spellEnd"/>
      <w:r>
        <w:rPr>
          <w:rFonts w:ascii="Times New Roman" w:hAnsi="Times New Roman"/>
          <w:i/>
          <w:iCs/>
          <w:lang w:val="lt-LT" w:eastAsia="lt-LT"/>
        </w:rPr>
        <w:t xml:space="preserve"> metu</w:t>
      </w:r>
    </w:p>
    <w:p w14:paraId="397776DC" w14:textId="77777777" w:rsidR="001E04B4" w:rsidRDefault="001E04B4" w:rsidP="001E04B4">
      <w:pPr>
        <w:keepNext/>
        <w:spacing w:after="0" w:line="240" w:lineRule="auto"/>
        <w:outlineLvl w:val="2"/>
        <w:rPr>
          <w:rFonts w:ascii="Times New Roman" w:hAnsi="Times New Roman"/>
          <w:lang w:val="lt-LT" w:eastAsia="lt-LT"/>
        </w:rPr>
      </w:pPr>
      <w:r>
        <w:rPr>
          <w:rFonts w:ascii="Times New Roman" w:hAnsi="Times New Roman"/>
          <w:lang w:val="lt-LT" w:eastAsia="lt-LT"/>
        </w:rPr>
        <w:t>Jūsų gydytojas ar slaugytoja norės reguliariai ištirti Jūsų šlapimą, ar jame nėra kraujo, naudodami diagnostines juosteles arba tirdami mikroskopu.</w:t>
      </w:r>
    </w:p>
    <w:p w14:paraId="371798D5" w14:textId="77777777" w:rsidR="001E04B4" w:rsidRDefault="001E04B4" w:rsidP="001E04B4">
      <w:pPr>
        <w:keepNext/>
        <w:spacing w:after="0" w:line="240" w:lineRule="auto"/>
        <w:outlineLvl w:val="2"/>
        <w:rPr>
          <w:rFonts w:ascii="Times New Roman" w:hAnsi="Times New Roman"/>
          <w:lang w:val="lt-LT" w:eastAsia="lt-LT"/>
        </w:rPr>
      </w:pPr>
      <w:r>
        <w:rPr>
          <w:rFonts w:ascii="Times New Roman" w:hAnsi="Times New Roman"/>
          <w:lang w:val="lt-LT" w:eastAsia="lt-LT"/>
        </w:rPr>
        <w:t>Pasakykite savo gydytojui, slaugytojui arba vaistininkui, jeigu Jums yra atliekami kiti tyrimai naudojant diagnostines juosteles, nes Jūsų vartojami vaistai gali paveikti tyrimų rezultatus. Šios diagnostinės juostelės gali būti naudojamos tirti Jūsų kraują arba šlapimą siekiant nustatyti tam tikras chemines medžiagas esančias Jūsų kraujyje, vadinamas ketonais arba eritrocitus šlapime.</w:t>
      </w:r>
    </w:p>
    <w:p w14:paraId="1F4F0516" w14:textId="77777777" w:rsidR="001E04B4" w:rsidRDefault="001E04B4" w:rsidP="001E04B4">
      <w:pPr>
        <w:keepNext/>
        <w:spacing w:after="0" w:line="240" w:lineRule="auto"/>
        <w:outlineLvl w:val="2"/>
        <w:rPr>
          <w:rFonts w:ascii="Times New Roman" w:hAnsi="Times New Roman"/>
          <w:b/>
          <w:bCs/>
          <w:iCs/>
          <w:lang w:val="lt-LT" w:eastAsia="lt-LT"/>
        </w:rPr>
      </w:pPr>
    </w:p>
    <w:p w14:paraId="3582F170" w14:textId="77777777" w:rsidR="001E04B4" w:rsidRDefault="001E04B4" w:rsidP="001E04B4">
      <w:pPr>
        <w:keepNext/>
        <w:spacing w:after="0" w:line="240" w:lineRule="auto"/>
        <w:outlineLvl w:val="2"/>
        <w:rPr>
          <w:rFonts w:ascii="Times New Roman" w:hAnsi="Times New Roman"/>
          <w:b/>
          <w:bCs/>
          <w:iCs/>
          <w:lang w:val="lt-LT" w:eastAsia="lt-LT"/>
        </w:rPr>
      </w:pP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vartojimas su maistu ir gėrimais</w:t>
      </w:r>
    </w:p>
    <w:p w14:paraId="7B75245C" w14:textId="77777777" w:rsidR="001E04B4" w:rsidRDefault="001E04B4" w:rsidP="001E04B4">
      <w:pPr>
        <w:keepNext/>
        <w:spacing w:after="0" w:line="240" w:lineRule="auto"/>
        <w:outlineLvl w:val="2"/>
        <w:rPr>
          <w:rFonts w:ascii="Times New Roman" w:hAnsi="Times New Roman"/>
          <w:lang w:val="lt-LT" w:eastAsia="lt-LT"/>
        </w:rPr>
      </w:pPr>
      <w:r>
        <w:rPr>
          <w:rFonts w:ascii="Times New Roman" w:hAnsi="Times New Roman"/>
          <w:lang w:val="lt-LT" w:eastAsia="lt-LT"/>
        </w:rPr>
        <w:t xml:space="preserve">Maistas neturi įtakos </w:t>
      </w:r>
      <w:proofErr w:type="spellStart"/>
      <w:r>
        <w:rPr>
          <w:rFonts w:ascii="Times New Roman" w:hAnsi="Times New Roman"/>
          <w:lang w:val="lt-LT" w:eastAsia="lt-LT"/>
        </w:rPr>
        <w:t>mesna</w:t>
      </w:r>
      <w:proofErr w:type="spellEnd"/>
      <w:r>
        <w:rPr>
          <w:rFonts w:ascii="Times New Roman" w:hAnsi="Times New Roman"/>
          <w:lang w:val="lt-LT" w:eastAsia="lt-LT"/>
        </w:rPr>
        <w:t xml:space="preserve"> absorbcijai ir išskyrimui per inkstus.</w:t>
      </w:r>
    </w:p>
    <w:p w14:paraId="5800D2FC" w14:textId="77777777" w:rsidR="001E04B4" w:rsidRDefault="001E04B4" w:rsidP="001E04B4">
      <w:pPr>
        <w:spacing w:after="0" w:line="240" w:lineRule="auto"/>
        <w:rPr>
          <w:rFonts w:ascii="Times New Roman" w:hAnsi="Times New Roman"/>
          <w:lang w:val="lt-LT" w:eastAsia="lt-LT"/>
        </w:rPr>
      </w:pPr>
    </w:p>
    <w:p w14:paraId="32AAE73D" w14:textId="77777777" w:rsidR="001E04B4" w:rsidRDefault="001E04B4" w:rsidP="001E04B4">
      <w:pPr>
        <w:spacing w:after="0" w:line="240" w:lineRule="auto"/>
        <w:rPr>
          <w:rFonts w:ascii="Times New Roman" w:hAnsi="Times New Roman"/>
          <w:b/>
          <w:lang w:val="lt-LT" w:eastAsia="lt-LT"/>
        </w:rPr>
      </w:pPr>
      <w:r>
        <w:rPr>
          <w:rFonts w:ascii="Times New Roman" w:hAnsi="Times New Roman"/>
          <w:b/>
          <w:lang w:val="lt-LT" w:eastAsia="lt-LT"/>
        </w:rPr>
        <w:t>Nėštumas,  žindymo laikotarpis ir vaisingumas</w:t>
      </w:r>
    </w:p>
    <w:p w14:paraId="6175D2E5" w14:textId="77777777" w:rsidR="001E04B4" w:rsidRDefault="001E04B4" w:rsidP="001E04B4">
      <w:pPr>
        <w:spacing w:line="240" w:lineRule="auto"/>
        <w:rPr>
          <w:rFonts w:ascii="Times New Roman" w:hAnsi="Times New Roman"/>
          <w:lang w:val="lt-LT"/>
        </w:rPr>
      </w:pPr>
      <w:r>
        <w:rPr>
          <w:rFonts w:ascii="Times New Roman" w:hAnsi="Times New Roman"/>
          <w:lang w:val="lt-LT"/>
        </w:rPr>
        <w:t xml:space="preserve">Jeigu esate nėščia, žindote kūdikį, manote, kad galbūt esate nėščia, arba planuojate pastoti, tai prieš vartodama šį vaistą, pasitarkite su gydytoju. </w:t>
      </w:r>
    </w:p>
    <w:p w14:paraId="00287CD4" w14:textId="77777777" w:rsidR="001E04B4" w:rsidRDefault="001E04B4" w:rsidP="001E04B4">
      <w:pPr>
        <w:spacing w:after="0" w:line="240" w:lineRule="auto"/>
        <w:rPr>
          <w:rFonts w:ascii="Times New Roman" w:hAnsi="Times New Roman"/>
          <w:lang w:val="lt-LT"/>
        </w:rPr>
      </w:pPr>
      <w:proofErr w:type="spellStart"/>
      <w:r>
        <w:rPr>
          <w:rFonts w:ascii="Times New Roman" w:hAnsi="Times New Roman"/>
          <w:lang w:val="lt-LT"/>
        </w:rPr>
        <w:t>Uromitexan</w:t>
      </w:r>
      <w:proofErr w:type="spellEnd"/>
      <w:r>
        <w:rPr>
          <w:rFonts w:ascii="Times New Roman" w:hAnsi="Times New Roman"/>
          <w:lang w:val="lt-LT"/>
        </w:rPr>
        <w:t xml:space="preserve"> vartojamas tik kartu su </w:t>
      </w:r>
      <w:proofErr w:type="spellStart"/>
      <w:r>
        <w:rPr>
          <w:rFonts w:ascii="Times New Roman" w:hAnsi="Times New Roman"/>
          <w:lang w:val="lt-LT"/>
        </w:rPr>
        <w:t>ifosfamidu</w:t>
      </w:r>
      <w:proofErr w:type="spellEnd"/>
      <w:r>
        <w:rPr>
          <w:rFonts w:ascii="Times New Roman" w:hAnsi="Times New Roman"/>
          <w:lang w:val="lt-LT"/>
        </w:rPr>
        <w:t xml:space="preserve"> ir </w:t>
      </w:r>
      <w:proofErr w:type="spellStart"/>
      <w:r>
        <w:rPr>
          <w:rFonts w:ascii="Times New Roman" w:hAnsi="Times New Roman"/>
          <w:lang w:val="lt-LT"/>
        </w:rPr>
        <w:t>ciklofosfamidu</w:t>
      </w:r>
      <w:proofErr w:type="spellEnd"/>
      <w:r>
        <w:rPr>
          <w:rFonts w:ascii="Times New Roman" w:hAnsi="Times New Roman"/>
          <w:lang w:val="lt-LT"/>
        </w:rPr>
        <w:t xml:space="preserve">. Jei esate nėščia, ir gydytojas nuspręs, kad Jus reikia gydyti šiais vaistais, Jūs taip pat turėsite vartoti </w:t>
      </w:r>
      <w:proofErr w:type="spellStart"/>
      <w:r>
        <w:rPr>
          <w:rFonts w:ascii="Times New Roman" w:hAnsi="Times New Roman"/>
          <w:lang w:val="lt-LT"/>
        </w:rPr>
        <w:t>Uromitexan</w:t>
      </w:r>
      <w:proofErr w:type="spellEnd"/>
      <w:r>
        <w:rPr>
          <w:rFonts w:ascii="Times New Roman" w:hAnsi="Times New Roman"/>
          <w:lang w:val="lt-LT"/>
        </w:rPr>
        <w:t>.</w:t>
      </w:r>
    </w:p>
    <w:p w14:paraId="2C497821" w14:textId="77777777" w:rsidR="001E04B4" w:rsidRDefault="001E04B4" w:rsidP="001E04B4">
      <w:pPr>
        <w:spacing w:after="0" w:line="240" w:lineRule="auto"/>
        <w:rPr>
          <w:rFonts w:ascii="Times New Roman" w:hAnsi="Times New Roman"/>
          <w:lang w:val="lt-LT"/>
        </w:rPr>
      </w:pPr>
    </w:p>
    <w:p w14:paraId="19925CCA"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Nežindykite, kol būsite gydoma šiais vaistais.</w:t>
      </w:r>
    </w:p>
    <w:p w14:paraId="1EFE683C" w14:textId="77777777" w:rsidR="001E04B4" w:rsidRDefault="001E04B4" w:rsidP="001E04B4">
      <w:pPr>
        <w:spacing w:after="0" w:line="240" w:lineRule="auto"/>
        <w:rPr>
          <w:rFonts w:ascii="Times New Roman" w:hAnsi="Times New Roman"/>
          <w:lang w:val="lt-LT" w:eastAsia="lt-LT"/>
        </w:rPr>
      </w:pPr>
    </w:p>
    <w:p w14:paraId="20F177C7" w14:textId="77777777" w:rsidR="001E04B4" w:rsidRDefault="001E04B4" w:rsidP="001E04B4">
      <w:pPr>
        <w:spacing w:after="0" w:line="240" w:lineRule="auto"/>
        <w:rPr>
          <w:rFonts w:ascii="Times New Roman" w:hAnsi="Times New Roman"/>
          <w:b/>
          <w:lang w:val="lt-LT" w:eastAsia="lt-LT"/>
        </w:rPr>
      </w:pPr>
      <w:r>
        <w:rPr>
          <w:rFonts w:ascii="Times New Roman" w:hAnsi="Times New Roman"/>
          <w:b/>
          <w:lang w:val="lt-LT" w:eastAsia="lt-LT"/>
        </w:rPr>
        <w:t>Vairavimas ir mechanizmų valdymas</w:t>
      </w:r>
    </w:p>
    <w:p w14:paraId="6A8CC6B0" w14:textId="77777777" w:rsidR="001E04B4" w:rsidRDefault="001E04B4" w:rsidP="001E04B4">
      <w:pPr>
        <w:spacing w:after="0" w:line="240" w:lineRule="auto"/>
        <w:rPr>
          <w:rFonts w:ascii="Times New Roman" w:hAnsi="Times New Roman"/>
          <w:lang w:val="lt-LT" w:eastAsia="lt-LT"/>
        </w:rPr>
      </w:pPr>
      <w:r>
        <w:rPr>
          <w:rFonts w:ascii="Times New Roman" w:hAnsi="Times New Roman"/>
          <w:iCs/>
          <w:lang w:val="lt-LT"/>
        </w:rPr>
        <w:t>Kai kurie gydymo</w:t>
      </w:r>
      <w:r>
        <w:rPr>
          <w:rFonts w:ascii="Times New Roman" w:hAnsi="Times New Roman"/>
          <w:lang w:val="lt-LT" w:eastAsia="lt-LT"/>
        </w:rPr>
        <w:t xml:space="preserve">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šalutiniai </w:t>
      </w:r>
      <w:proofErr w:type="spellStart"/>
      <w:r>
        <w:rPr>
          <w:rFonts w:ascii="Times New Roman" w:hAnsi="Times New Roman"/>
          <w:lang w:val="lt-LT" w:eastAsia="lt-LT"/>
        </w:rPr>
        <w:t>poveikiai</w:t>
      </w:r>
      <w:r>
        <w:rPr>
          <w:rFonts w:ascii="Times New Roman" w:hAnsi="Times New Roman"/>
          <w:iCs/>
          <w:lang w:val="lt-LT" w:eastAsia="lt-LT"/>
        </w:rPr>
        <w:t>gali</w:t>
      </w:r>
      <w:proofErr w:type="spellEnd"/>
      <w:r>
        <w:rPr>
          <w:rFonts w:ascii="Times New Roman" w:hAnsi="Times New Roman"/>
          <w:iCs/>
          <w:lang w:val="lt-LT" w:eastAsia="lt-LT"/>
        </w:rPr>
        <w:t xml:space="preserve"> paveikti Jūsų gebėjimą saugiai vairuoti</w:t>
      </w:r>
      <w:r>
        <w:rPr>
          <w:rFonts w:ascii="Times New Roman" w:hAnsi="Times New Roman"/>
          <w:lang w:val="lt-LT" w:eastAsia="lt-LT"/>
        </w:rPr>
        <w:t xml:space="preserve"> ar </w:t>
      </w:r>
      <w:r>
        <w:rPr>
          <w:rFonts w:ascii="Times New Roman" w:hAnsi="Times New Roman"/>
          <w:iCs/>
          <w:lang w:val="lt-LT" w:eastAsia="lt-LT"/>
        </w:rPr>
        <w:t>valdyti mechanizmus</w:t>
      </w:r>
      <w:r>
        <w:rPr>
          <w:rFonts w:ascii="Times New Roman" w:hAnsi="Times New Roman"/>
          <w:lang w:val="lt-LT" w:eastAsia="lt-LT"/>
        </w:rPr>
        <w:t xml:space="preserve">. Jūsų gydytojas nuspręs, ar Jums saugu tai </w:t>
      </w:r>
      <w:proofErr w:type="spellStart"/>
      <w:r>
        <w:rPr>
          <w:rFonts w:ascii="Times New Roman" w:hAnsi="Times New Roman"/>
          <w:lang w:val="lt-LT" w:eastAsia="lt-LT"/>
        </w:rPr>
        <w:t>daryti.Vartojant</w:t>
      </w:r>
      <w:proofErr w:type="spellEnd"/>
      <w:r>
        <w:rPr>
          <w:rFonts w:ascii="Times New Roman" w:hAnsi="Times New Roman"/>
          <w:lang w:val="lt-LT" w:eastAsia="lt-LT"/>
        </w:rPr>
        <w:t xml:space="preserve">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taip pat ir kartu taikant gydymą nuo navikų gali atsirasti pykinimas bei vėmimas, todėl gali sutrikti gebėjimas reaguoti. </w:t>
      </w:r>
    </w:p>
    <w:p w14:paraId="35AF2D06" w14:textId="77777777" w:rsidR="001E04B4" w:rsidRDefault="001E04B4" w:rsidP="001E04B4">
      <w:pPr>
        <w:spacing w:after="0" w:line="240" w:lineRule="auto"/>
        <w:rPr>
          <w:rFonts w:ascii="Times New Roman" w:hAnsi="Times New Roman"/>
          <w:lang w:val="lt-LT" w:eastAsia="lt-LT"/>
        </w:rPr>
      </w:pPr>
    </w:p>
    <w:p w14:paraId="1C5F05EA" w14:textId="77777777" w:rsidR="001E04B4" w:rsidRDefault="001E04B4" w:rsidP="001E04B4">
      <w:pPr>
        <w:keepNext/>
        <w:spacing w:after="0" w:line="240" w:lineRule="auto"/>
        <w:outlineLvl w:val="1"/>
        <w:rPr>
          <w:rFonts w:ascii="Times New Roman" w:hAnsi="Times New Roman"/>
          <w:b/>
          <w:bCs/>
          <w:lang w:val="lt-LT"/>
        </w:rPr>
      </w:pPr>
      <w:proofErr w:type="spellStart"/>
      <w:r>
        <w:rPr>
          <w:rFonts w:ascii="Times New Roman" w:hAnsi="Times New Roman"/>
          <w:b/>
          <w:bCs/>
          <w:lang w:val="lt-LT"/>
        </w:rPr>
        <w:t>Uromitexan</w:t>
      </w:r>
      <w:proofErr w:type="spellEnd"/>
      <w:r>
        <w:rPr>
          <w:rFonts w:ascii="Times New Roman" w:hAnsi="Times New Roman"/>
          <w:b/>
          <w:bCs/>
          <w:lang w:val="lt-LT"/>
        </w:rPr>
        <w:t xml:space="preserve"> sudėtyje yra natrio</w:t>
      </w:r>
    </w:p>
    <w:p w14:paraId="0472A778"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Šio vaisto 4 ml (400 mg) yra 59 mg natrio. Būtina atsižvelgti, jei kontroliuojamas natrio kiekis maiste.</w:t>
      </w:r>
    </w:p>
    <w:p w14:paraId="3D8F68AE" w14:textId="77777777" w:rsidR="001E04B4" w:rsidRDefault="001E04B4" w:rsidP="001E04B4">
      <w:pPr>
        <w:spacing w:after="0" w:line="240" w:lineRule="auto"/>
        <w:rPr>
          <w:rFonts w:ascii="Times New Roman" w:hAnsi="Times New Roman"/>
          <w:lang w:val="lt-LT" w:eastAsia="lt-LT"/>
        </w:rPr>
      </w:pPr>
    </w:p>
    <w:p w14:paraId="41AFBCFE" w14:textId="77777777" w:rsidR="001E04B4" w:rsidRDefault="001E04B4" w:rsidP="001E04B4">
      <w:pPr>
        <w:keepNext/>
        <w:spacing w:after="0" w:line="240" w:lineRule="auto"/>
        <w:outlineLvl w:val="1"/>
        <w:rPr>
          <w:rFonts w:ascii="Times New Roman" w:hAnsi="Times New Roman"/>
          <w:b/>
          <w:bCs/>
          <w:lang w:val="lt-LT" w:eastAsia="lt-LT"/>
        </w:rPr>
      </w:pPr>
    </w:p>
    <w:p w14:paraId="0DF237B0" w14:textId="77777777" w:rsidR="001E04B4" w:rsidRDefault="001E04B4" w:rsidP="001E04B4">
      <w:pPr>
        <w:keepNext/>
        <w:spacing w:after="0" w:line="240" w:lineRule="auto"/>
        <w:outlineLvl w:val="1"/>
        <w:rPr>
          <w:rFonts w:ascii="Times New Roman" w:hAnsi="Times New Roman"/>
          <w:b/>
          <w:lang w:val="lt-LT" w:eastAsia="lt-LT"/>
        </w:rPr>
      </w:pPr>
      <w:r>
        <w:rPr>
          <w:rFonts w:ascii="Times New Roman" w:hAnsi="Times New Roman"/>
          <w:b/>
          <w:lang w:val="lt-LT" w:eastAsia="lt-LT"/>
        </w:rPr>
        <w:t>3.</w:t>
      </w:r>
      <w:r>
        <w:rPr>
          <w:rFonts w:ascii="Times New Roman" w:hAnsi="Times New Roman"/>
          <w:b/>
          <w:lang w:val="lt-LT" w:eastAsia="lt-LT"/>
        </w:rPr>
        <w:tab/>
        <w:t xml:space="preserve">Kaip vartoti </w:t>
      </w:r>
      <w:proofErr w:type="spellStart"/>
      <w:r>
        <w:rPr>
          <w:rFonts w:ascii="Times New Roman" w:hAnsi="Times New Roman"/>
          <w:b/>
          <w:lang w:val="lt-LT" w:eastAsia="lt-LT"/>
        </w:rPr>
        <w:t>Uromitexan</w:t>
      </w:r>
      <w:proofErr w:type="spellEnd"/>
    </w:p>
    <w:p w14:paraId="204F257E" w14:textId="77777777" w:rsidR="001E04B4" w:rsidRDefault="001E04B4" w:rsidP="001E04B4">
      <w:pPr>
        <w:spacing w:after="0" w:line="240" w:lineRule="auto"/>
        <w:rPr>
          <w:rFonts w:ascii="Times New Roman" w:hAnsi="Times New Roman"/>
          <w:lang w:val="lt-LT" w:eastAsia="lt-LT"/>
        </w:rPr>
      </w:pPr>
    </w:p>
    <w:p w14:paraId="175E225A" w14:textId="77777777" w:rsidR="001E04B4" w:rsidRDefault="001E04B4" w:rsidP="001E04B4">
      <w:pPr>
        <w:numPr>
          <w:ilvl w:val="12"/>
          <w:numId w:val="0"/>
        </w:numPr>
        <w:spacing w:line="240" w:lineRule="auto"/>
        <w:ind w:right="-2"/>
        <w:rPr>
          <w:rFonts w:ascii="Times New Roman" w:hAnsi="Times New Roman"/>
          <w:lang w:val="lt-LT"/>
        </w:rPr>
      </w:pPr>
      <w:r>
        <w:rPr>
          <w:rFonts w:ascii="Times New Roman" w:hAnsi="Times New Roman"/>
          <w:noProof/>
          <w:lang w:val="lt-LT"/>
        </w:rPr>
        <w:t>Visada vartokite šį vaistą tiksliai kaip nurodė gydytojas.Jeigu abejojate, kreipkitės į gydytoją.</w:t>
      </w:r>
    </w:p>
    <w:p w14:paraId="1158866E" w14:textId="77777777" w:rsidR="001E04B4" w:rsidRDefault="001E04B4" w:rsidP="001E04B4">
      <w:pPr>
        <w:spacing w:after="0" w:line="240" w:lineRule="auto"/>
        <w:rPr>
          <w:rFonts w:ascii="Times New Roman" w:hAnsi="Times New Roman"/>
          <w:lang w:val="lt-LT" w:eastAsia="lt-LT"/>
        </w:rPr>
      </w:pPr>
    </w:p>
    <w:p w14:paraId="0C29D220" w14:textId="77777777" w:rsidR="001E04B4" w:rsidRDefault="001E04B4" w:rsidP="001E04B4">
      <w:pPr>
        <w:keepNext/>
        <w:spacing w:after="0" w:line="240" w:lineRule="auto"/>
        <w:outlineLvl w:val="2"/>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yra leidžiamas.</w:t>
      </w:r>
    </w:p>
    <w:p w14:paraId="3B6ED6E3" w14:textId="77777777" w:rsidR="001E04B4" w:rsidRDefault="001E04B4" w:rsidP="001E04B4">
      <w:pPr>
        <w:pStyle w:val="Sraopastraipa1"/>
        <w:keepNext/>
        <w:numPr>
          <w:ilvl w:val="0"/>
          <w:numId w:val="27"/>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 xml:space="preserve">Jeigu Jums paskirtos </w:t>
      </w:r>
      <w:proofErr w:type="spellStart"/>
      <w:r>
        <w:rPr>
          <w:rFonts w:ascii="Times New Roman" w:hAnsi="Times New Roman"/>
          <w:lang w:val="lt-LT" w:eastAsia="lt-LT"/>
        </w:rPr>
        <w:t>Uromitexan</w:t>
      </w:r>
      <w:proofErr w:type="spellEnd"/>
      <w:r>
        <w:rPr>
          <w:rFonts w:ascii="Times New Roman" w:hAnsi="Times New Roman"/>
          <w:lang w:val="lt-LT" w:eastAsia="lt-LT"/>
        </w:rPr>
        <w:t>, jį suleis Jūsų gydytojas arba slaugytoja.</w:t>
      </w:r>
    </w:p>
    <w:p w14:paraId="2636A453" w14:textId="77777777" w:rsidR="001E04B4" w:rsidRDefault="001E04B4" w:rsidP="001E04B4">
      <w:pPr>
        <w:pStyle w:val="Sraopastraipa1"/>
        <w:keepNext/>
        <w:numPr>
          <w:ilvl w:val="0"/>
          <w:numId w:val="27"/>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 xml:space="preserve">Vartojant </w:t>
      </w:r>
      <w:proofErr w:type="spellStart"/>
      <w:r>
        <w:rPr>
          <w:rFonts w:ascii="Times New Roman" w:hAnsi="Times New Roman"/>
          <w:lang w:val="lt-LT" w:eastAsia="lt-LT"/>
        </w:rPr>
        <w:t>Uromitexan</w:t>
      </w:r>
      <w:proofErr w:type="spellEnd"/>
      <w:r>
        <w:rPr>
          <w:rFonts w:ascii="Times New Roman" w:hAnsi="Times New Roman"/>
          <w:lang w:val="lt-LT" w:eastAsia="lt-LT"/>
        </w:rPr>
        <w:t>, turite gerti pakankamai skysčių, tiek, kad Jūsų paros šlapimo išsiskyrimas būtų 100 ml/val.</w:t>
      </w:r>
    </w:p>
    <w:p w14:paraId="194AC02C" w14:textId="77777777" w:rsidR="001E04B4" w:rsidRDefault="001E04B4" w:rsidP="001E04B4">
      <w:pPr>
        <w:pStyle w:val="Sraopastraipa1"/>
        <w:keepNext/>
        <w:numPr>
          <w:ilvl w:val="0"/>
          <w:numId w:val="27"/>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Tai padės praskiesti Jūsų šlapimą ir išlaikys gerą šlapinimosi dažnį. Tai padės apsaugoti Jūsų šlapimo pūslę. Jūs turite ištuštinti savo šlapimo pūslę (pasišlapinti) tuomet, kai to norite. Nesistenkite pakeisti nusistovėjusių įpročių.</w:t>
      </w:r>
    </w:p>
    <w:p w14:paraId="63BB1E6A" w14:textId="77777777" w:rsidR="001E04B4" w:rsidRDefault="001E04B4" w:rsidP="001E04B4">
      <w:pPr>
        <w:keepNext/>
        <w:spacing w:after="0" w:line="240" w:lineRule="auto"/>
        <w:outlineLvl w:val="2"/>
        <w:rPr>
          <w:rFonts w:ascii="Times New Roman" w:hAnsi="Times New Roman"/>
          <w:b/>
          <w:bCs/>
          <w:iCs/>
          <w:lang w:val="lt-LT" w:eastAsia="lt-LT"/>
        </w:rPr>
      </w:pPr>
    </w:p>
    <w:p w14:paraId="1C8ABED2" w14:textId="77777777" w:rsidR="001E04B4" w:rsidRDefault="001E04B4" w:rsidP="001E04B4">
      <w:pPr>
        <w:keepNext/>
        <w:spacing w:after="0" w:line="240" w:lineRule="auto"/>
        <w:outlineLvl w:val="2"/>
        <w:rPr>
          <w:rFonts w:ascii="Times New Roman" w:hAnsi="Times New Roman"/>
          <w:i/>
          <w:iCs/>
          <w:lang w:val="lt-LT" w:eastAsia="lt-LT"/>
        </w:rPr>
      </w:pPr>
      <w:r>
        <w:rPr>
          <w:rFonts w:ascii="Times New Roman" w:hAnsi="Times New Roman"/>
          <w:i/>
          <w:iCs/>
          <w:lang w:val="lt-LT" w:eastAsia="lt-LT"/>
        </w:rPr>
        <w:t>Įprastinė dozė</w:t>
      </w:r>
    </w:p>
    <w:p w14:paraId="11C750DD" w14:textId="77777777" w:rsidR="001E04B4" w:rsidRDefault="001E04B4" w:rsidP="001E04B4">
      <w:pPr>
        <w:pStyle w:val="Sraopastraipa1"/>
        <w:keepNext/>
        <w:numPr>
          <w:ilvl w:val="0"/>
          <w:numId w:val="29"/>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Jūsų gydytojas nuspręs, kokia dozė Jums yra reikalinga ir kada Jums jos reikės. Visuomet vartokite vaistą taip, kaip nurodė Jūsų gydytojas;</w:t>
      </w:r>
    </w:p>
    <w:p w14:paraId="2675E835" w14:textId="77777777" w:rsidR="001E04B4" w:rsidRDefault="001E04B4" w:rsidP="001E04B4">
      <w:pPr>
        <w:pStyle w:val="Sraopastraipa1"/>
        <w:keepNext/>
        <w:numPr>
          <w:ilvl w:val="0"/>
          <w:numId w:val="29"/>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Dozė priklausys nuo:</w:t>
      </w:r>
    </w:p>
    <w:p w14:paraId="1459FC65" w14:textId="77777777" w:rsidR="001E04B4" w:rsidRDefault="001E04B4" w:rsidP="001E04B4">
      <w:pPr>
        <w:pStyle w:val="Sraopastraipa1"/>
        <w:keepNext/>
        <w:numPr>
          <w:ilvl w:val="0"/>
          <w:numId w:val="31"/>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 xml:space="preserve">gydymo </w:t>
      </w:r>
      <w:proofErr w:type="spellStart"/>
      <w:r>
        <w:rPr>
          <w:rFonts w:ascii="Times New Roman" w:hAnsi="Times New Roman"/>
          <w:lang w:val="lt-LT" w:eastAsia="lt-LT"/>
        </w:rPr>
        <w:t>ifosfdamidu</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ciklofosfamidu</w:t>
      </w:r>
      <w:proofErr w:type="spellEnd"/>
      <w:r>
        <w:rPr>
          <w:rFonts w:ascii="Times New Roman" w:hAnsi="Times New Roman"/>
          <w:lang w:val="lt-LT" w:eastAsia="lt-LT"/>
        </w:rPr>
        <w:t xml:space="preserve"> trukmės ir dozės;</w:t>
      </w:r>
    </w:p>
    <w:p w14:paraId="5B345893" w14:textId="77777777" w:rsidR="001E04B4" w:rsidRDefault="001E04B4" w:rsidP="001E04B4">
      <w:pPr>
        <w:pStyle w:val="Sraopastraipa1"/>
        <w:keepNext/>
        <w:numPr>
          <w:ilvl w:val="0"/>
          <w:numId w:val="31"/>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 xml:space="preserve">ar </w:t>
      </w:r>
      <w:proofErr w:type="spellStart"/>
      <w:r>
        <w:rPr>
          <w:rFonts w:ascii="Times New Roman" w:hAnsi="Times New Roman"/>
          <w:lang w:val="lt-LT" w:eastAsia="lt-LT"/>
        </w:rPr>
        <w:t>ifosfamidas</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ciklofosfamidas</w:t>
      </w:r>
      <w:proofErr w:type="spellEnd"/>
      <w:r>
        <w:rPr>
          <w:rFonts w:ascii="Times New Roman" w:hAnsi="Times New Roman"/>
          <w:lang w:val="lt-LT" w:eastAsia="lt-LT"/>
        </w:rPr>
        <w:t xml:space="preserve"> Jums yra skiriamas tabletėmis ar injekcijomis;</w:t>
      </w:r>
    </w:p>
    <w:p w14:paraId="0236EDDA" w14:textId="77777777" w:rsidR="001E04B4" w:rsidRDefault="001E04B4" w:rsidP="001E04B4">
      <w:pPr>
        <w:pStyle w:val="Sraopastraipa1"/>
        <w:keepNext/>
        <w:numPr>
          <w:ilvl w:val="0"/>
          <w:numId w:val="31"/>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ar Jums yra infekcija organizmo skysčiuose (šlapimo takų infekcija);</w:t>
      </w:r>
    </w:p>
    <w:p w14:paraId="104F6DA2" w14:textId="77777777" w:rsidR="001E04B4" w:rsidRDefault="001E04B4" w:rsidP="001E04B4">
      <w:pPr>
        <w:pStyle w:val="Sraopastraipa1"/>
        <w:keepNext/>
        <w:numPr>
          <w:ilvl w:val="0"/>
          <w:numId w:val="31"/>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 xml:space="preserve">ar Jums yra buvę šlapimo pūslės pažeidimo simptomų vartojant </w:t>
      </w:r>
      <w:proofErr w:type="spellStart"/>
      <w:r>
        <w:rPr>
          <w:rFonts w:ascii="Times New Roman" w:hAnsi="Times New Roman"/>
          <w:lang w:val="lt-LT" w:eastAsia="lt-LT"/>
        </w:rPr>
        <w:t>ifosfamida</w:t>
      </w:r>
      <w:proofErr w:type="spellEnd"/>
      <w:r>
        <w:rPr>
          <w:rFonts w:ascii="Times New Roman" w:hAnsi="Times New Roman"/>
          <w:lang w:val="lt-LT" w:eastAsia="lt-LT"/>
        </w:rPr>
        <w:t xml:space="preserve"> arba </w:t>
      </w:r>
      <w:proofErr w:type="spellStart"/>
      <w:r>
        <w:rPr>
          <w:rFonts w:ascii="Times New Roman" w:hAnsi="Times New Roman"/>
          <w:lang w:val="lt-LT" w:eastAsia="lt-LT"/>
        </w:rPr>
        <w:t>ciklofosfamidą</w:t>
      </w:r>
      <w:proofErr w:type="spellEnd"/>
      <w:r>
        <w:rPr>
          <w:rFonts w:ascii="Times New Roman" w:hAnsi="Times New Roman"/>
          <w:lang w:val="lt-LT" w:eastAsia="lt-LT"/>
        </w:rPr>
        <w:t>;</w:t>
      </w:r>
    </w:p>
    <w:p w14:paraId="522DA47D" w14:textId="77777777" w:rsidR="001E04B4" w:rsidRDefault="001E04B4" w:rsidP="001E04B4">
      <w:pPr>
        <w:pStyle w:val="Sraopastraipa1"/>
        <w:keepNext/>
        <w:numPr>
          <w:ilvl w:val="0"/>
          <w:numId w:val="31"/>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ar Jums buvo atliekamas spindulinis gydymas srityse, esančiose netoli šlapimo pūslės.</w:t>
      </w:r>
    </w:p>
    <w:p w14:paraId="3C0C2893" w14:textId="77777777" w:rsidR="001E04B4" w:rsidRDefault="001E04B4" w:rsidP="001E04B4">
      <w:pPr>
        <w:pStyle w:val="Sraopastraipa1"/>
        <w:keepNext/>
        <w:spacing w:after="0" w:line="240" w:lineRule="auto"/>
        <w:ind w:left="1134"/>
        <w:outlineLvl w:val="2"/>
        <w:rPr>
          <w:rFonts w:ascii="Times New Roman" w:hAnsi="Times New Roman"/>
          <w:lang w:val="lt-LT" w:eastAsia="lt-LT"/>
        </w:rPr>
      </w:pPr>
    </w:p>
    <w:p w14:paraId="397D6F16" w14:textId="77777777" w:rsidR="001E04B4" w:rsidRDefault="001E04B4" w:rsidP="001E04B4">
      <w:pPr>
        <w:keepNext/>
        <w:spacing w:after="0" w:line="240" w:lineRule="auto"/>
        <w:outlineLvl w:val="2"/>
        <w:rPr>
          <w:rFonts w:ascii="Times New Roman" w:hAnsi="Times New Roman"/>
          <w:lang w:val="lt-LT" w:eastAsia="lt-LT"/>
        </w:rPr>
      </w:pPr>
      <w:r>
        <w:rPr>
          <w:rFonts w:ascii="Times New Roman" w:hAnsi="Times New Roman"/>
          <w:lang w:val="lt-LT" w:eastAsia="lt-LT"/>
        </w:rPr>
        <w:t>Jeigu abejojate dėl to, kaip Jums bus suleisti vaistai, arba kai Jūs juos turite išgerti, kreipkitės į gydytoją, slaugytoją ar vaistininką.</w:t>
      </w:r>
    </w:p>
    <w:p w14:paraId="1C1B771C" w14:textId="77777777" w:rsidR="001E04B4" w:rsidRDefault="001E04B4" w:rsidP="001E04B4">
      <w:pPr>
        <w:keepNext/>
        <w:spacing w:after="0" w:line="240" w:lineRule="auto"/>
        <w:outlineLvl w:val="2"/>
        <w:rPr>
          <w:rFonts w:ascii="Times New Roman" w:hAnsi="Times New Roman"/>
          <w:b/>
          <w:bCs/>
          <w:iCs/>
          <w:lang w:val="lt-LT" w:eastAsia="lt-LT"/>
        </w:rPr>
      </w:pPr>
    </w:p>
    <w:p w14:paraId="64B53806" w14:textId="77777777" w:rsidR="001E04B4" w:rsidRDefault="001E04B4" w:rsidP="001E04B4">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 xml:space="preserve">Ką daryti pavartojus per didelę </w:t>
      </w: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dozę?</w:t>
      </w:r>
    </w:p>
    <w:p w14:paraId="173329A1" w14:textId="77777777" w:rsidR="001E04B4" w:rsidRDefault="001E04B4" w:rsidP="001E04B4">
      <w:pPr>
        <w:keepNext/>
        <w:spacing w:after="0" w:line="240" w:lineRule="auto"/>
        <w:outlineLvl w:val="2"/>
        <w:rPr>
          <w:rFonts w:ascii="Times New Roman" w:hAnsi="Times New Roman"/>
          <w:lang w:val="lt-LT" w:eastAsia="lt-LT"/>
        </w:rPr>
      </w:pPr>
      <w:r>
        <w:rPr>
          <w:rFonts w:ascii="Times New Roman" w:hAnsi="Times New Roman"/>
          <w:lang w:val="lt-LT" w:eastAsia="lt-LT"/>
        </w:rPr>
        <w:t xml:space="preserve">Yra labai maža tikimybė, kad Jūs gausite per didelę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dozę, jeigu ją jums suleido gydytojas arba slaugytoja. Jie tuoj pat sustabdys injekciją, jeigu bus suleista per daug vaisto. </w:t>
      </w:r>
    </w:p>
    <w:p w14:paraId="20D0CB19" w14:textId="77777777" w:rsidR="001E04B4" w:rsidRDefault="001E04B4" w:rsidP="001E04B4">
      <w:pPr>
        <w:keepNext/>
        <w:spacing w:after="0" w:line="240" w:lineRule="auto"/>
        <w:outlineLvl w:val="2"/>
        <w:rPr>
          <w:rFonts w:ascii="Times New Roman" w:hAnsi="Times New Roman"/>
          <w:lang w:val="lt-LT" w:eastAsia="lt-LT"/>
        </w:rPr>
      </w:pPr>
    </w:p>
    <w:p w14:paraId="050C4E1C" w14:textId="77777777" w:rsidR="001E04B4" w:rsidRDefault="001E04B4" w:rsidP="001E04B4">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 xml:space="preserve">Pamiršus pavartoti </w:t>
      </w: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w:t>
      </w:r>
    </w:p>
    <w:p w14:paraId="441D3B59" w14:textId="77777777" w:rsidR="001E04B4" w:rsidRDefault="001E04B4" w:rsidP="001E04B4">
      <w:pPr>
        <w:keepNext/>
        <w:spacing w:after="0" w:line="240" w:lineRule="auto"/>
        <w:outlineLvl w:val="2"/>
        <w:rPr>
          <w:rFonts w:ascii="Times New Roman" w:hAnsi="Times New Roman"/>
          <w:highlight w:val="yellow"/>
          <w:lang w:val="lt-LT" w:eastAsia="lt-LT"/>
        </w:rPr>
      </w:pPr>
      <w:r>
        <w:rPr>
          <w:rFonts w:ascii="Times New Roman" w:hAnsi="Times New Roman"/>
          <w:lang w:val="lt-LT" w:eastAsia="lt-LT"/>
        </w:rPr>
        <w:t xml:space="preserve">Labai svarbu vartoti </w:t>
      </w:r>
      <w:proofErr w:type="spellStart"/>
      <w:r>
        <w:rPr>
          <w:rFonts w:ascii="Times New Roman" w:hAnsi="Times New Roman"/>
          <w:lang w:val="lt-LT" w:eastAsia="lt-LT"/>
        </w:rPr>
        <w:t>mesna</w:t>
      </w:r>
      <w:proofErr w:type="spellEnd"/>
      <w:r>
        <w:rPr>
          <w:rFonts w:ascii="Times New Roman" w:hAnsi="Times New Roman"/>
          <w:lang w:val="lt-LT" w:eastAsia="lt-LT"/>
        </w:rPr>
        <w:t xml:space="preserve"> tuo metu, kuomet paskyrė gydytojas.</w:t>
      </w:r>
    </w:p>
    <w:p w14:paraId="307AA17F" w14:textId="77777777" w:rsidR="001E04B4" w:rsidRDefault="001E04B4" w:rsidP="001E04B4">
      <w:pPr>
        <w:keepNext/>
        <w:spacing w:after="0" w:line="240" w:lineRule="auto"/>
        <w:outlineLvl w:val="2"/>
        <w:rPr>
          <w:rFonts w:ascii="Times New Roman" w:hAnsi="Times New Roman"/>
          <w:lang w:val="lt-LT" w:eastAsia="lt-LT"/>
        </w:rPr>
      </w:pPr>
      <w:r>
        <w:rPr>
          <w:rFonts w:ascii="Times New Roman" w:hAnsi="Times New Roman"/>
          <w:lang w:val="lt-LT" w:eastAsia="lt-LT"/>
        </w:rPr>
        <w:t>Šis laikas bus tiksliai nustatytas tam, kad Jūsų šlapimo pūslė būtų pilnai apsaugota nuo pažeidimo.</w:t>
      </w:r>
    </w:p>
    <w:p w14:paraId="6B9248A5" w14:textId="77777777" w:rsidR="001E04B4" w:rsidRDefault="001E04B4" w:rsidP="001E04B4">
      <w:pPr>
        <w:pStyle w:val="Sraopastraipa1"/>
        <w:keepNext/>
        <w:tabs>
          <w:tab w:val="left" w:pos="0"/>
        </w:tabs>
        <w:spacing w:after="0" w:line="240" w:lineRule="auto"/>
        <w:ind w:left="0"/>
        <w:outlineLvl w:val="2"/>
        <w:rPr>
          <w:rFonts w:ascii="Times New Roman" w:hAnsi="Times New Roman"/>
          <w:lang w:val="lt-LT" w:eastAsia="lt-LT"/>
        </w:rPr>
      </w:pPr>
      <w:r>
        <w:rPr>
          <w:rFonts w:ascii="Times New Roman" w:hAnsi="Times New Roman"/>
          <w:lang w:val="lt-LT" w:eastAsia="lt-LT"/>
        </w:rPr>
        <w:t>Jeigu injekciją Jums atliks gydytojas arba slaugytoja, tėra labai maža tikimybė, kad Jūs praleisite dozę. Jeigu praleidote injekciją, kuo greičiau kreipkitės į gydytoją arba slaugytoją.</w:t>
      </w:r>
    </w:p>
    <w:p w14:paraId="65F9D507" w14:textId="77777777" w:rsidR="001E04B4" w:rsidRDefault="001E04B4" w:rsidP="001E04B4">
      <w:pPr>
        <w:pStyle w:val="Sraopastraipa1"/>
        <w:keepNext/>
        <w:spacing w:after="0" w:line="240" w:lineRule="auto"/>
        <w:ind w:left="567"/>
        <w:outlineLvl w:val="2"/>
        <w:rPr>
          <w:rFonts w:ascii="Times New Roman" w:hAnsi="Times New Roman"/>
          <w:lang w:val="lt-LT" w:eastAsia="lt-LT"/>
        </w:rPr>
      </w:pPr>
    </w:p>
    <w:p w14:paraId="3C6E6DBF" w14:textId="77777777" w:rsidR="001E04B4" w:rsidRDefault="001E04B4" w:rsidP="001E04B4">
      <w:pPr>
        <w:spacing w:after="0" w:line="240" w:lineRule="auto"/>
        <w:rPr>
          <w:rFonts w:ascii="Times New Roman" w:hAnsi="Times New Roman"/>
          <w:lang w:val="lt-LT" w:eastAsia="lt-LT"/>
        </w:rPr>
      </w:pPr>
    </w:p>
    <w:p w14:paraId="73750A0E" w14:textId="77777777" w:rsidR="001E04B4" w:rsidRDefault="001E04B4" w:rsidP="001E04B4">
      <w:pPr>
        <w:keepNext/>
        <w:spacing w:after="0" w:line="240" w:lineRule="auto"/>
        <w:outlineLvl w:val="1"/>
        <w:rPr>
          <w:rFonts w:ascii="Times New Roman" w:hAnsi="Times New Roman"/>
          <w:b/>
          <w:lang w:val="lt-LT" w:eastAsia="lt-LT"/>
        </w:rPr>
      </w:pPr>
      <w:r>
        <w:rPr>
          <w:rFonts w:ascii="Times New Roman" w:hAnsi="Times New Roman"/>
          <w:b/>
          <w:lang w:val="lt-LT" w:eastAsia="lt-LT"/>
        </w:rPr>
        <w:t>4.</w:t>
      </w:r>
      <w:r>
        <w:rPr>
          <w:rFonts w:ascii="Times New Roman" w:hAnsi="Times New Roman"/>
          <w:b/>
          <w:lang w:val="lt-LT" w:eastAsia="lt-LT"/>
        </w:rPr>
        <w:tab/>
        <w:t>Galimas šalutinis poveikis</w:t>
      </w:r>
    </w:p>
    <w:p w14:paraId="6C0FBAD6" w14:textId="77777777" w:rsidR="001E04B4" w:rsidRDefault="001E04B4" w:rsidP="001E04B4">
      <w:pPr>
        <w:spacing w:after="0" w:line="240" w:lineRule="auto"/>
        <w:rPr>
          <w:rFonts w:ascii="Times New Roman" w:hAnsi="Times New Roman"/>
          <w:lang w:val="lt-LT" w:eastAsia="lt-LT"/>
        </w:rPr>
      </w:pPr>
    </w:p>
    <w:p w14:paraId="327F9868"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Šis vaistas, kaip ir kiti, gali sukelti šalutinį poveikį, nors jis pasireiškia ne visiems žmonėms.</w:t>
      </w:r>
    </w:p>
    <w:p w14:paraId="6406A093" w14:textId="77777777" w:rsidR="001E04B4" w:rsidRDefault="001E04B4" w:rsidP="001E04B4">
      <w:pPr>
        <w:spacing w:after="0" w:line="240" w:lineRule="auto"/>
        <w:rPr>
          <w:rFonts w:ascii="Times New Roman" w:hAnsi="Times New Roman"/>
          <w:lang w:val="lt-LT" w:eastAsia="lt-LT"/>
        </w:rPr>
      </w:pPr>
    </w:p>
    <w:p w14:paraId="6D4B1C96"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Dažnai pasireiškiantis nepageidaujamas poveikis yra pykinimas, vėmimas, pilvo pūtimas, viduriavimas, vidurių užkietėjimas, pilvo skausmai, anoreksija, karščiavimas, </w:t>
      </w:r>
      <w:proofErr w:type="spellStart"/>
      <w:r>
        <w:rPr>
          <w:rFonts w:ascii="Times New Roman" w:hAnsi="Times New Roman"/>
          <w:lang w:val="lt-LT" w:eastAsia="lt-LT"/>
        </w:rPr>
        <w:t>šaltkrėtis</w:t>
      </w:r>
      <w:proofErr w:type="spellEnd"/>
      <w:r>
        <w:rPr>
          <w:rFonts w:ascii="Times New Roman" w:hAnsi="Times New Roman"/>
          <w:lang w:val="lt-LT" w:eastAsia="lt-LT"/>
        </w:rPr>
        <w:t xml:space="preserve">, karščio pylimas ir veido paraudimas, kosulys, </w:t>
      </w:r>
      <w:proofErr w:type="spellStart"/>
      <w:r>
        <w:rPr>
          <w:rFonts w:ascii="Times New Roman" w:hAnsi="Times New Roman"/>
          <w:lang w:val="lt-LT" w:eastAsia="lt-LT"/>
        </w:rPr>
        <w:t>faringitas</w:t>
      </w:r>
      <w:proofErr w:type="spellEnd"/>
      <w:r>
        <w:rPr>
          <w:rFonts w:ascii="Times New Roman" w:hAnsi="Times New Roman"/>
          <w:lang w:val="lt-LT" w:eastAsia="lt-LT"/>
        </w:rPr>
        <w:t xml:space="preserve">, galvos svaigimas, mieguistumas, galvos skausmai, nugaros skausmai, sąnarių skausmai depresija, dirglumas, energijos stoka, bėrimas, </w:t>
      </w:r>
      <w:proofErr w:type="spellStart"/>
      <w:r>
        <w:rPr>
          <w:rFonts w:ascii="Times New Roman" w:hAnsi="Times New Roman"/>
          <w:lang w:val="lt-LT" w:eastAsia="lt-LT"/>
        </w:rPr>
        <w:t>hipotenzija</w:t>
      </w:r>
      <w:proofErr w:type="spellEnd"/>
      <w:r>
        <w:rPr>
          <w:rFonts w:ascii="Times New Roman" w:hAnsi="Times New Roman"/>
          <w:lang w:val="lt-LT" w:eastAsia="lt-LT"/>
        </w:rPr>
        <w:t xml:space="preserve">, tachikardija. Kitas dažnai pasireiškiantis nepageidaujamas poveikis, kaip leukocitų ir </w:t>
      </w:r>
      <w:proofErr w:type="spellStart"/>
      <w:r>
        <w:rPr>
          <w:rFonts w:ascii="Times New Roman" w:hAnsi="Times New Roman"/>
          <w:lang w:val="lt-LT" w:eastAsia="lt-LT"/>
        </w:rPr>
        <w:t>granuliocitų</w:t>
      </w:r>
      <w:proofErr w:type="spellEnd"/>
      <w:r>
        <w:rPr>
          <w:rFonts w:ascii="Times New Roman" w:hAnsi="Times New Roman"/>
          <w:lang w:val="lt-LT" w:eastAsia="lt-LT"/>
        </w:rPr>
        <w:t xml:space="preserve"> skaičiaus sumažėjimas, anemija, </w:t>
      </w:r>
      <w:r>
        <w:rPr>
          <w:rFonts w:ascii="Times New Roman" w:hAnsi="Times New Roman"/>
          <w:lang w:val="lt-LT" w:eastAsia="lt-LT"/>
        </w:rPr>
        <w:lastRenderedPageBreak/>
        <w:t xml:space="preserve">plaukų nuslinkimas, plaučių uždegimas nėra susiję su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vartojimu, bet yra kaip nepageidaujamas kartu skiriamų </w:t>
      </w:r>
      <w:proofErr w:type="spellStart"/>
      <w:r>
        <w:rPr>
          <w:rFonts w:ascii="Times New Roman" w:hAnsi="Times New Roman"/>
          <w:lang w:val="lt-LT" w:eastAsia="lt-LT"/>
        </w:rPr>
        <w:t>citostatinių</w:t>
      </w:r>
      <w:proofErr w:type="spellEnd"/>
      <w:r>
        <w:rPr>
          <w:rFonts w:ascii="Times New Roman" w:hAnsi="Times New Roman"/>
          <w:lang w:val="lt-LT" w:eastAsia="lt-LT"/>
        </w:rPr>
        <w:t xml:space="preserve"> vaistinių preparatų poveikis.</w:t>
      </w:r>
    </w:p>
    <w:p w14:paraId="7594A9FD"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Retai injekcijos vietoje gali atsirasti venos dirginimo simptomų. </w:t>
      </w:r>
    </w:p>
    <w:p w14:paraId="634A46B8"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Pastebėta pavienių padidėjusio jautrumo (</w:t>
      </w:r>
      <w:proofErr w:type="spellStart"/>
      <w:r>
        <w:rPr>
          <w:rFonts w:ascii="Times New Roman" w:hAnsi="Times New Roman"/>
          <w:lang w:val="lt-LT" w:eastAsia="lt-LT"/>
        </w:rPr>
        <w:t>hipererginės</w:t>
      </w:r>
      <w:proofErr w:type="spellEnd"/>
      <w:r>
        <w:rPr>
          <w:rFonts w:ascii="Times New Roman" w:hAnsi="Times New Roman"/>
          <w:lang w:val="lt-LT" w:eastAsia="lt-LT"/>
        </w:rPr>
        <w:t>) reakcijos, dažniau pasireiškiančios tam tikruose organuose, atvejų, pvz., sumažėja trombocitų skaičius (</w:t>
      </w:r>
      <w:proofErr w:type="spellStart"/>
      <w:r>
        <w:rPr>
          <w:rFonts w:ascii="Times New Roman" w:hAnsi="Times New Roman"/>
          <w:lang w:val="lt-LT" w:eastAsia="lt-LT"/>
        </w:rPr>
        <w:t>trombocitopenija</w:t>
      </w:r>
      <w:proofErr w:type="spellEnd"/>
      <w:r>
        <w:rPr>
          <w:rFonts w:ascii="Times New Roman" w:hAnsi="Times New Roman"/>
          <w:lang w:val="lt-LT" w:eastAsia="lt-LT"/>
        </w:rPr>
        <w:t xml:space="preserve">), atsiranda įvairaus sunkumo ir išplitimo odos ir gleivinės reakcija (niežėjimas, paraudimas, </w:t>
      </w:r>
      <w:proofErr w:type="spellStart"/>
      <w:r>
        <w:rPr>
          <w:rFonts w:ascii="Times New Roman" w:hAnsi="Times New Roman"/>
          <w:lang w:val="lt-LT" w:eastAsia="lt-LT"/>
        </w:rPr>
        <w:t>pūslinė</w:t>
      </w:r>
      <w:proofErr w:type="spellEnd"/>
      <w:r>
        <w:rPr>
          <w:rFonts w:ascii="Times New Roman" w:hAnsi="Times New Roman"/>
          <w:lang w:val="lt-LT" w:eastAsia="lt-LT"/>
        </w:rPr>
        <w:t xml:space="preserve"> </w:t>
      </w:r>
      <w:proofErr w:type="spellStart"/>
      <w:r>
        <w:rPr>
          <w:rFonts w:ascii="Times New Roman" w:hAnsi="Times New Roman"/>
          <w:lang w:val="lt-LT" w:eastAsia="lt-LT"/>
        </w:rPr>
        <w:t>egzantema</w:t>
      </w:r>
      <w:proofErr w:type="spellEnd"/>
      <w:r>
        <w:rPr>
          <w:rFonts w:ascii="Times New Roman" w:hAnsi="Times New Roman"/>
          <w:lang w:val="lt-LT" w:eastAsia="lt-LT"/>
        </w:rPr>
        <w:t xml:space="preserve">, </w:t>
      </w:r>
      <w:proofErr w:type="spellStart"/>
      <w:r>
        <w:rPr>
          <w:rFonts w:ascii="Times New Roman" w:hAnsi="Times New Roman"/>
          <w:lang w:val="lt-LT" w:eastAsia="lt-LT"/>
        </w:rPr>
        <w:t>Lyell‘io</w:t>
      </w:r>
      <w:proofErr w:type="spellEnd"/>
      <w:r>
        <w:rPr>
          <w:rFonts w:ascii="Times New Roman" w:hAnsi="Times New Roman"/>
          <w:lang w:val="lt-LT" w:eastAsia="lt-LT"/>
        </w:rPr>
        <w:t xml:space="preserve"> sindromas, </w:t>
      </w:r>
      <w:proofErr w:type="spellStart"/>
      <w:r>
        <w:rPr>
          <w:rFonts w:ascii="Times New Roman" w:hAnsi="Times New Roman"/>
          <w:i/>
          <w:iCs/>
          <w:lang w:val="lt-LT" w:eastAsia="lt-LT"/>
        </w:rPr>
        <w:t>Stevens-Johnson</w:t>
      </w:r>
      <w:proofErr w:type="spellEnd"/>
      <w:r>
        <w:rPr>
          <w:rFonts w:ascii="Times New Roman" w:hAnsi="Times New Roman"/>
          <w:lang w:val="lt-LT" w:eastAsia="lt-LT"/>
        </w:rPr>
        <w:t xml:space="preserve"> sindromas), lokalus audinių patinimas (</w:t>
      </w:r>
      <w:proofErr w:type="spellStart"/>
      <w:r>
        <w:rPr>
          <w:rFonts w:ascii="Times New Roman" w:hAnsi="Times New Roman"/>
          <w:lang w:val="lt-LT" w:eastAsia="lt-LT"/>
        </w:rPr>
        <w:t>urtikarinė</w:t>
      </w:r>
      <w:proofErr w:type="spellEnd"/>
      <w:r>
        <w:rPr>
          <w:rFonts w:ascii="Times New Roman" w:hAnsi="Times New Roman"/>
          <w:lang w:val="lt-LT" w:eastAsia="lt-LT"/>
        </w:rPr>
        <w:t xml:space="preserve"> edema). Retai dėl sunkios padidėjusio jautrumo reakcijos (</w:t>
      </w:r>
      <w:proofErr w:type="spellStart"/>
      <w:r>
        <w:rPr>
          <w:rFonts w:ascii="Times New Roman" w:hAnsi="Times New Roman"/>
          <w:lang w:val="lt-LT" w:eastAsia="lt-LT"/>
        </w:rPr>
        <w:t>anafilaktoidinės</w:t>
      </w:r>
      <w:proofErr w:type="spellEnd"/>
      <w:r>
        <w:rPr>
          <w:rFonts w:ascii="Times New Roman" w:hAnsi="Times New Roman"/>
          <w:lang w:val="lt-LT" w:eastAsia="lt-LT"/>
        </w:rPr>
        <w:t xml:space="preserve"> reakcijos) gali kristi kraujo spaudimas, labai padažnėti pulsas (daugiau negu 100 k/min), t. y. pasireikšti tachikardija, padažnėti kvėpavimo dažnis.  Taip pat labai retai pastebėta hipertenzijos, ST segmento pakilimas, raumenų skausmai, laikinai gali padidėti kepenų veiklos rodmenys (</w:t>
      </w:r>
      <w:proofErr w:type="spellStart"/>
      <w:r>
        <w:rPr>
          <w:rFonts w:ascii="Times New Roman" w:hAnsi="Times New Roman"/>
          <w:lang w:val="lt-LT" w:eastAsia="lt-LT"/>
        </w:rPr>
        <w:t>transaminazių</w:t>
      </w:r>
      <w:proofErr w:type="spellEnd"/>
      <w:r>
        <w:rPr>
          <w:rFonts w:ascii="Times New Roman" w:hAnsi="Times New Roman"/>
          <w:lang w:val="lt-LT" w:eastAsia="lt-LT"/>
        </w:rPr>
        <w:t xml:space="preserve"> aktyvumas).</w:t>
      </w:r>
    </w:p>
    <w:p w14:paraId="3387EBC4"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Pastebėta, kad didelė dozė (60 mg/kg kūno svorio) sukelia pykinimą, vėmimą, viduriavimą, galvos ir galūnių skausmą, kraujospūdžio sumažėjimą bei pulso padažnėjimą, odos reakciją, išsekimą bei silpnumą.</w:t>
      </w:r>
    </w:p>
    <w:p w14:paraId="006C9FC4"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Gydymo metu atsiradusį minėtą nepageidaujamą poveikį ne visada galima aiškiai atskirti nuo nepageidaujamo poveikio, kurį sukelia vaistai nuo auglių ar kokie kartu vartojami medikamentai.</w:t>
      </w:r>
    </w:p>
    <w:p w14:paraId="6239C258"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Kokios priemonės gali padėti pasireiškus nepageidaujamam poveikiui, pacientą informuos gydytojas. </w:t>
      </w:r>
    </w:p>
    <w:p w14:paraId="5CE1A740" w14:textId="77777777" w:rsidR="001E04B4" w:rsidRDefault="001E04B4" w:rsidP="001E04B4">
      <w:pPr>
        <w:spacing w:after="0" w:line="240" w:lineRule="auto"/>
        <w:rPr>
          <w:rFonts w:ascii="Times New Roman" w:hAnsi="Times New Roman"/>
          <w:lang w:val="lt-LT" w:eastAsia="lt-LT"/>
        </w:rPr>
      </w:pPr>
    </w:p>
    <w:p w14:paraId="57DA1C2A" w14:textId="77777777" w:rsidR="001E04B4" w:rsidRDefault="001E04B4" w:rsidP="001E04B4">
      <w:pPr>
        <w:spacing w:after="0" w:line="240" w:lineRule="auto"/>
        <w:rPr>
          <w:rFonts w:ascii="Times New Roman" w:hAnsi="Times New Roman"/>
          <w:b/>
          <w:bCs/>
          <w:lang w:val="lt-LT" w:eastAsia="lt-LT"/>
        </w:rPr>
      </w:pPr>
      <w:r>
        <w:rPr>
          <w:rFonts w:ascii="Times New Roman" w:hAnsi="Times New Roman"/>
          <w:b/>
          <w:bCs/>
          <w:lang w:val="lt-LT" w:eastAsia="lt-LT"/>
        </w:rPr>
        <w:t>Kitos galimos nepageidaujamos reakcijos</w:t>
      </w:r>
    </w:p>
    <w:p w14:paraId="65774FE5" w14:textId="77777777" w:rsidR="001E04B4" w:rsidRDefault="001E04B4" w:rsidP="001E04B4">
      <w:pPr>
        <w:spacing w:after="0" w:line="240" w:lineRule="auto"/>
        <w:rPr>
          <w:rFonts w:ascii="Times New Roman" w:hAnsi="Times New Roman"/>
          <w:lang w:val="lt-LT" w:eastAsia="lt-LT"/>
        </w:rPr>
      </w:pPr>
    </w:p>
    <w:p w14:paraId="2D40FFD3" w14:textId="77777777" w:rsidR="001E04B4" w:rsidRDefault="001E04B4" w:rsidP="001E04B4">
      <w:pPr>
        <w:spacing w:after="0" w:line="240" w:lineRule="auto"/>
        <w:rPr>
          <w:rFonts w:ascii="Times New Roman" w:hAnsi="Times New Roman"/>
          <w:u w:val="single"/>
          <w:lang w:val="lt-LT" w:eastAsia="lt-LT"/>
        </w:rPr>
      </w:pPr>
      <w:r>
        <w:rPr>
          <w:rFonts w:ascii="Times New Roman" w:hAnsi="Times New Roman"/>
          <w:u w:val="single"/>
          <w:lang w:val="lt-LT" w:eastAsia="lt-LT"/>
        </w:rPr>
        <w:t>Kraujo ir limfinės sistemos sutrikimai</w:t>
      </w:r>
    </w:p>
    <w:p w14:paraId="31A31041" w14:textId="77777777" w:rsidR="001E04B4" w:rsidRDefault="001E04B4" w:rsidP="001E04B4">
      <w:pPr>
        <w:pStyle w:val="Sraopastraipa1"/>
        <w:spacing w:after="0" w:line="240" w:lineRule="auto"/>
        <w:ind w:left="0"/>
        <w:rPr>
          <w:rFonts w:ascii="Times New Roman" w:hAnsi="Times New Roman"/>
          <w:lang w:val="lt-LT" w:eastAsia="lt-LT"/>
        </w:rPr>
      </w:pPr>
      <w:r>
        <w:rPr>
          <w:rFonts w:ascii="Times New Roman" w:hAnsi="Times New Roman"/>
          <w:lang w:val="lt-LT" w:eastAsia="lt-LT"/>
        </w:rPr>
        <w:t>Patinę ir (arba) skausmingi limfmazgiai (</w:t>
      </w:r>
      <w:proofErr w:type="spellStart"/>
      <w:r>
        <w:rPr>
          <w:rFonts w:ascii="Times New Roman" w:hAnsi="Times New Roman"/>
          <w:lang w:val="lt-LT" w:eastAsia="lt-LT"/>
        </w:rPr>
        <w:t>limfadenopatija</w:t>
      </w:r>
      <w:proofErr w:type="spellEnd"/>
      <w:r>
        <w:rPr>
          <w:rFonts w:ascii="Times New Roman" w:hAnsi="Times New Roman"/>
          <w:lang w:val="lt-LT" w:eastAsia="lt-LT"/>
        </w:rPr>
        <w:t>).</w:t>
      </w:r>
    </w:p>
    <w:p w14:paraId="57B355D8" w14:textId="77777777" w:rsidR="001E04B4" w:rsidRDefault="001E04B4" w:rsidP="001E04B4">
      <w:pPr>
        <w:pStyle w:val="Sraopastraipa1"/>
        <w:spacing w:after="0" w:line="240" w:lineRule="auto"/>
        <w:ind w:left="0"/>
        <w:rPr>
          <w:rFonts w:ascii="Times New Roman" w:hAnsi="Times New Roman"/>
          <w:lang w:val="lt-LT" w:eastAsia="lt-LT"/>
        </w:rPr>
      </w:pPr>
      <w:r>
        <w:rPr>
          <w:rFonts w:ascii="Times New Roman" w:hAnsi="Times New Roman"/>
          <w:lang w:val="lt-LT" w:eastAsia="lt-LT"/>
        </w:rPr>
        <w:t>Sumažėjęs raudonųjų ir baltųjų kraujo ląstelių, taip pat trombocitų skaičius (</w:t>
      </w:r>
      <w:proofErr w:type="spellStart"/>
      <w:r>
        <w:rPr>
          <w:rFonts w:ascii="Times New Roman" w:hAnsi="Times New Roman"/>
          <w:lang w:val="lt-LT" w:eastAsia="lt-LT"/>
        </w:rPr>
        <w:t>pancitopenija</w:t>
      </w:r>
      <w:proofErr w:type="spellEnd"/>
      <w:r>
        <w:rPr>
          <w:rFonts w:ascii="Times New Roman" w:hAnsi="Times New Roman"/>
          <w:lang w:val="lt-LT" w:eastAsia="lt-LT"/>
        </w:rPr>
        <w:t>).</w:t>
      </w:r>
    </w:p>
    <w:p w14:paraId="15F11D35" w14:textId="77777777" w:rsidR="001E04B4" w:rsidRDefault="001E04B4" w:rsidP="001E04B4">
      <w:pPr>
        <w:pStyle w:val="Sraopastraipa1"/>
        <w:spacing w:after="0" w:line="240" w:lineRule="auto"/>
        <w:ind w:left="0"/>
        <w:rPr>
          <w:rFonts w:ascii="Times New Roman" w:hAnsi="Times New Roman"/>
          <w:lang w:val="lt-LT" w:eastAsia="lt-LT"/>
        </w:rPr>
      </w:pPr>
      <w:r>
        <w:rPr>
          <w:rFonts w:ascii="Times New Roman" w:hAnsi="Times New Roman"/>
          <w:lang w:val="lt-LT" w:eastAsia="lt-LT"/>
        </w:rPr>
        <w:t>Sumažėjęs baltųjų kraujo ląstelių, kovojančių su infekcija, skaičius (</w:t>
      </w:r>
      <w:proofErr w:type="spellStart"/>
      <w:r>
        <w:rPr>
          <w:rFonts w:ascii="Times New Roman" w:hAnsi="Times New Roman"/>
          <w:lang w:val="lt-LT" w:eastAsia="lt-LT"/>
        </w:rPr>
        <w:t>leukopenija</w:t>
      </w:r>
      <w:proofErr w:type="spellEnd"/>
      <w:r>
        <w:rPr>
          <w:rFonts w:ascii="Times New Roman" w:hAnsi="Times New Roman"/>
          <w:lang w:val="lt-LT" w:eastAsia="lt-LT"/>
        </w:rPr>
        <w:t xml:space="preserve">, </w:t>
      </w:r>
      <w:proofErr w:type="spellStart"/>
      <w:r>
        <w:rPr>
          <w:rFonts w:ascii="Times New Roman" w:hAnsi="Times New Roman"/>
          <w:lang w:val="lt-LT" w:eastAsia="lt-LT"/>
        </w:rPr>
        <w:t>limfopenija</w:t>
      </w:r>
      <w:proofErr w:type="spellEnd"/>
      <w:r>
        <w:rPr>
          <w:rFonts w:ascii="Times New Roman" w:hAnsi="Times New Roman"/>
          <w:lang w:val="lt-LT" w:eastAsia="lt-LT"/>
        </w:rPr>
        <w:t>).</w:t>
      </w:r>
    </w:p>
    <w:p w14:paraId="5DFA36A5"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Sumažėjęs trombocitų, padedančių krešėti Jūsų kraujui, skaičius (</w:t>
      </w:r>
      <w:proofErr w:type="spellStart"/>
      <w:r>
        <w:rPr>
          <w:rFonts w:ascii="Times New Roman" w:hAnsi="Times New Roman"/>
          <w:lang w:val="lt-LT" w:eastAsia="lt-LT"/>
        </w:rPr>
        <w:t>trombocitopenija</w:t>
      </w:r>
      <w:proofErr w:type="spellEnd"/>
      <w:r>
        <w:rPr>
          <w:rFonts w:ascii="Times New Roman" w:hAnsi="Times New Roman"/>
          <w:lang w:val="lt-LT" w:eastAsia="lt-LT"/>
        </w:rPr>
        <w:t>).</w:t>
      </w:r>
    </w:p>
    <w:p w14:paraId="630F4137"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Kraujyje arba kūno audiniuose aptinkamas nenormaliai didelis kiekis </w:t>
      </w:r>
      <w:proofErr w:type="spellStart"/>
      <w:r>
        <w:rPr>
          <w:rFonts w:ascii="Times New Roman" w:hAnsi="Times New Roman"/>
          <w:lang w:val="lt-LT" w:eastAsia="lt-LT"/>
        </w:rPr>
        <w:t>eozinofilų</w:t>
      </w:r>
      <w:proofErr w:type="spellEnd"/>
      <w:r>
        <w:rPr>
          <w:rFonts w:ascii="Times New Roman" w:hAnsi="Times New Roman"/>
          <w:lang w:val="lt-LT" w:eastAsia="lt-LT"/>
        </w:rPr>
        <w:t>, tam tikrų kraujo ląstelių, gaminamų kaulų čiulpuose (</w:t>
      </w:r>
      <w:proofErr w:type="spellStart"/>
      <w:r>
        <w:rPr>
          <w:rFonts w:ascii="Times New Roman" w:hAnsi="Times New Roman"/>
          <w:lang w:val="lt-LT" w:eastAsia="lt-LT"/>
        </w:rPr>
        <w:t>eozinofilija</w:t>
      </w:r>
      <w:proofErr w:type="spellEnd"/>
      <w:r>
        <w:rPr>
          <w:rFonts w:ascii="Times New Roman" w:hAnsi="Times New Roman"/>
          <w:lang w:val="lt-LT" w:eastAsia="lt-LT"/>
        </w:rPr>
        <w:t>).</w:t>
      </w:r>
    </w:p>
    <w:p w14:paraId="5B45BCB0" w14:textId="77777777" w:rsidR="001E04B4" w:rsidRDefault="001E04B4" w:rsidP="001E04B4">
      <w:pPr>
        <w:spacing w:after="0" w:line="240" w:lineRule="auto"/>
        <w:rPr>
          <w:rFonts w:ascii="Times New Roman" w:hAnsi="Times New Roman"/>
          <w:lang w:val="lt-LT" w:eastAsia="lt-LT"/>
        </w:rPr>
      </w:pPr>
    </w:p>
    <w:p w14:paraId="1D648062" w14:textId="77777777" w:rsidR="001E04B4" w:rsidRDefault="001E04B4" w:rsidP="001E04B4">
      <w:pPr>
        <w:spacing w:after="0" w:line="240" w:lineRule="auto"/>
        <w:rPr>
          <w:rFonts w:ascii="Times New Roman" w:hAnsi="Times New Roman"/>
          <w:u w:val="single"/>
          <w:lang w:val="lt-LT" w:eastAsia="lt-LT"/>
        </w:rPr>
      </w:pPr>
      <w:r>
        <w:rPr>
          <w:rFonts w:ascii="Times New Roman" w:hAnsi="Times New Roman"/>
          <w:u w:val="single"/>
          <w:lang w:val="lt-LT" w:eastAsia="lt-LT"/>
        </w:rPr>
        <w:t>Imuninės sistemos sutrikimai</w:t>
      </w:r>
    </w:p>
    <w:p w14:paraId="339DFE47"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Grėsminga gyvybei sunki alerginė reakcija (</w:t>
      </w:r>
      <w:proofErr w:type="spellStart"/>
      <w:r>
        <w:rPr>
          <w:rFonts w:ascii="Times New Roman" w:hAnsi="Times New Roman"/>
          <w:lang w:val="lt-LT" w:eastAsia="lt-LT"/>
        </w:rPr>
        <w:t>anafilaksija</w:t>
      </w:r>
      <w:proofErr w:type="spellEnd"/>
      <w:r>
        <w:rPr>
          <w:rFonts w:ascii="Times New Roman" w:hAnsi="Times New Roman"/>
          <w:lang w:val="lt-LT" w:eastAsia="lt-LT"/>
        </w:rPr>
        <w:t>).</w:t>
      </w:r>
    </w:p>
    <w:p w14:paraId="4F30B8FE"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Padidėjęs jautrumas (alergija).</w:t>
      </w:r>
    </w:p>
    <w:p w14:paraId="1B35C1E4" w14:textId="77777777" w:rsidR="001E04B4" w:rsidRDefault="001E04B4" w:rsidP="001E04B4">
      <w:pPr>
        <w:spacing w:after="0" w:line="240" w:lineRule="auto"/>
        <w:rPr>
          <w:rFonts w:ascii="Times New Roman" w:hAnsi="Times New Roman"/>
          <w:lang w:val="lt-LT" w:eastAsia="lt-LT"/>
        </w:rPr>
      </w:pPr>
    </w:p>
    <w:p w14:paraId="785C0498" w14:textId="77777777" w:rsidR="001E04B4" w:rsidRDefault="001E04B4" w:rsidP="001E04B4">
      <w:pPr>
        <w:spacing w:after="0" w:line="240" w:lineRule="auto"/>
        <w:rPr>
          <w:rFonts w:ascii="Times New Roman" w:hAnsi="Times New Roman"/>
          <w:u w:val="single"/>
          <w:lang w:val="lt-LT" w:eastAsia="lt-LT"/>
        </w:rPr>
      </w:pPr>
      <w:r>
        <w:rPr>
          <w:rFonts w:ascii="Times New Roman" w:hAnsi="Times New Roman"/>
          <w:u w:val="single"/>
          <w:lang w:val="lt-LT" w:eastAsia="lt-LT"/>
        </w:rPr>
        <w:t>Metabolizmo ir mitybos sutrikimai</w:t>
      </w:r>
    </w:p>
    <w:p w14:paraId="7D2920F8"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Sumažėjęs apetitas.</w:t>
      </w:r>
    </w:p>
    <w:p w14:paraId="2DE2BDB6"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Skysčių stokos (</w:t>
      </w:r>
      <w:proofErr w:type="spellStart"/>
      <w:r>
        <w:rPr>
          <w:rFonts w:ascii="Times New Roman" w:hAnsi="Times New Roman"/>
          <w:bCs/>
          <w:lang w:val="lt-LT" w:eastAsia="lt-LT"/>
        </w:rPr>
        <w:t>dehidracijos</w:t>
      </w:r>
      <w:proofErr w:type="spellEnd"/>
      <w:r>
        <w:rPr>
          <w:rFonts w:ascii="Times New Roman" w:hAnsi="Times New Roman"/>
          <w:bCs/>
          <w:lang w:val="lt-LT" w:eastAsia="lt-LT"/>
        </w:rPr>
        <w:t>) pojūtis.</w:t>
      </w:r>
    </w:p>
    <w:p w14:paraId="6E94AD15" w14:textId="77777777" w:rsidR="001E04B4" w:rsidRDefault="001E04B4" w:rsidP="001E04B4">
      <w:pPr>
        <w:spacing w:after="0" w:line="240" w:lineRule="auto"/>
        <w:rPr>
          <w:rFonts w:ascii="Times New Roman" w:hAnsi="Times New Roman"/>
          <w:b/>
          <w:bCs/>
          <w:lang w:val="lt-LT" w:eastAsia="lt-LT"/>
        </w:rPr>
      </w:pPr>
    </w:p>
    <w:p w14:paraId="58C0E0C9"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 xml:space="preserve">Psichikos sutrikimai </w:t>
      </w:r>
    </w:p>
    <w:p w14:paraId="7A7C570F"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Nemiga.</w:t>
      </w:r>
    </w:p>
    <w:p w14:paraId="0F24C4B3"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Naktiniai košmarai.</w:t>
      </w:r>
    </w:p>
    <w:p w14:paraId="109AD063" w14:textId="77777777" w:rsidR="001E04B4" w:rsidRDefault="001E04B4" w:rsidP="001E04B4">
      <w:pPr>
        <w:spacing w:after="0" w:line="240" w:lineRule="auto"/>
        <w:rPr>
          <w:rFonts w:ascii="Times New Roman" w:hAnsi="Times New Roman"/>
          <w:bCs/>
          <w:lang w:val="lt-LT" w:eastAsia="lt-LT"/>
        </w:rPr>
      </w:pPr>
    </w:p>
    <w:p w14:paraId="1E3912C6"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Nervų sistemos sutrikimai</w:t>
      </w:r>
    </w:p>
    <w:p w14:paraId="0E92013C"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Galvos skausmas.</w:t>
      </w:r>
    </w:p>
    <w:p w14:paraId="12462355"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Galvos svaigimas.</w:t>
      </w:r>
    </w:p>
    <w:p w14:paraId="27C620C3"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Letargija ar mieguistumas.</w:t>
      </w:r>
    </w:p>
    <w:p w14:paraId="76E3AB1C"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xml:space="preserve">Kutenimo, dilgčiojimo, deginimo, </w:t>
      </w:r>
      <w:proofErr w:type="spellStart"/>
      <w:r>
        <w:rPr>
          <w:rFonts w:ascii="Times New Roman" w:hAnsi="Times New Roman"/>
          <w:bCs/>
          <w:lang w:val="lt-LT" w:eastAsia="lt-LT"/>
        </w:rPr>
        <w:t>dygčiojimo</w:t>
      </w:r>
      <w:proofErr w:type="spellEnd"/>
      <w:r>
        <w:rPr>
          <w:rFonts w:ascii="Times New Roman" w:hAnsi="Times New Roman"/>
          <w:bCs/>
          <w:lang w:val="lt-LT" w:eastAsia="lt-LT"/>
        </w:rPr>
        <w:t xml:space="preserve"> jausmas (</w:t>
      </w:r>
      <w:proofErr w:type="spellStart"/>
      <w:r>
        <w:rPr>
          <w:rFonts w:ascii="Times New Roman" w:hAnsi="Times New Roman"/>
          <w:bCs/>
          <w:lang w:val="lt-LT" w:eastAsia="lt-LT"/>
        </w:rPr>
        <w:t>parestezija</w:t>
      </w:r>
      <w:proofErr w:type="spellEnd"/>
      <w:r>
        <w:rPr>
          <w:rFonts w:ascii="Times New Roman" w:hAnsi="Times New Roman"/>
          <w:bCs/>
          <w:lang w:val="lt-LT" w:eastAsia="lt-LT"/>
        </w:rPr>
        <w:t>).</w:t>
      </w:r>
    </w:p>
    <w:p w14:paraId="17283BF3"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Padidėjęs ar nenormaliai skausmingas lietimo jutimas (</w:t>
      </w:r>
      <w:proofErr w:type="spellStart"/>
      <w:r>
        <w:rPr>
          <w:rFonts w:ascii="Times New Roman" w:hAnsi="Times New Roman"/>
          <w:bCs/>
          <w:lang w:val="lt-LT" w:eastAsia="lt-LT"/>
        </w:rPr>
        <w:t>hiperestezija</w:t>
      </w:r>
      <w:proofErr w:type="spellEnd"/>
      <w:r>
        <w:rPr>
          <w:rFonts w:ascii="Times New Roman" w:hAnsi="Times New Roman"/>
          <w:bCs/>
          <w:lang w:val="lt-LT" w:eastAsia="lt-LT"/>
        </w:rPr>
        <w:t>).</w:t>
      </w:r>
    </w:p>
    <w:p w14:paraId="7D90869B"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Alpimas.</w:t>
      </w:r>
    </w:p>
    <w:p w14:paraId="2C88E46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Sumažėjęs lietimo jutimas (</w:t>
      </w:r>
      <w:proofErr w:type="spellStart"/>
      <w:r>
        <w:rPr>
          <w:rFonts w:ascii="Times New Roman" w:hAnsi="Times New Roman"/>
          <w:bCs/>
          <w:lang w:val="lt-LT" w:eastAsia="lt-LT"/>
        </w:rPr>
        <w:t>hipoestezija</w:t>
      </w:r>
      <w:proofErr w:type="spellEnd"/>
      <w:r>
        <w:rPr>
          <w:rFonts w:ascii="Times New Roman" w:hAnsi="Times New Roman"/>
          <w:bCs/>
          <w:lang w:val="lt-LT" w:eastAsia="lt-LT"/>
        </w:rPr>
        <w:t>).</w:t>
      </w:r>
    </w:p>
    <w:p w14:paraId="1AAEA26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Dėmesio sutrikimas.</w:t>
      </w:r>
    </w:p>
    <w:p w14:paraId="389812BE"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Mėšlungis, konvulsijos.</w:t>
      </w:r>
    </w:p>
    <w:p w14:paraId="3D13E302" w14:textId="77777777" w:rsidR="001E04B4" w:rsidRDefault="001E04B4" w:rsidP="001E04B4">
      <w:pPr>
        <w:spacing w:after="0" w:line="240" w:lineRule="auto"/>
        <w:rPr>
          <w:rFonts w:ascii="Times New Roman" w:hAnsi="Times New Roman"/>
          <w:bCs/>
          <w:u w:val="single"/>
          <w:lang w:val="lt-LT" w:eastAsia="lt-LT"/>
        </w:rPr>
      </w:pPr>
    </w:p>
    <w:p w14:paraId="3EF8915A"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Akių sutrikimai</w:t>
      </w:r>
    </w:p>
    <w:p w14:paraId="60ED0A6D"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Akių gleivinės uždegimas (</w:t>
      </w:r>
      <w:proofErr w:type="spellStart"/>
      <w:r>
        <w:rPr>
          <w:rFonts w:ascii="Times New Roman" w:hAnsi="Times New Roman"/>
          <w:bCs/>
          <w:lang w:val="lt-LT" w:eastAsia="lt-LT"/>
        </w:rPr>
        <w:t>konjuktyvitas</w:t>
      </w:r>
      <w:proofErr w:type="spellEnd"/>
      <w:r>
        <w:rPr>
          <w:rFonts w:ascii="Times New Roman" w:hAnsi="Times New Roman"/>
          <w:bCs/>
          <w:lang w:val="lt-LT" w:eastAsia="lt-LT"/>
        </w:rPr>
        <w:t>).</w:t>
      </w:r>
    </w:p>
    <w:p w14:paraId="00B5E48C"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Akių jautrumas šviesai.</w:t>
      </w:r>
    </w:p>
    <w:p w14:paraId="5D0D866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lastRenderedPageBreak/>
        <w:t>Neryškus matymas.</w:t>
      </w:r>
    </w:p>
    <w:p w14:paraId="6AE927EE"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Vokų edema.</w:t>
      </w:r>
    </w:p>
    <w:p w14:paraId="0DADC1F6" w14:textId="77777777" w:rsidR="001E04B4" w:rsidRDefault="001E04B4" w:rsidP="001E04B4">
      <w:pPr>
        <w:spacing w:after="0" w:line="240" w:lineRule="auto"/>
        <w:rPr>
          <w:rFonts w:ascii="Times New Roman" w:hAnsi="Times New Roman"/>
          <w:bCs/>
          <w:lang w:val="lt-LT" w:eastAsia="lt-LT"/>
        </w:rPr>
      </w:pPr>
    </w:p>
    <w:p w14:paraId="5DF6AE71"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Širdies sutrikimai</w:t>
      </w:r>
    </w:p>
    <w:p w14:paraId="5B8F081B"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Širdies ritmo sutrikimai (</w:t>
      </w:r>
      <w:proofErr w:type="spellStart"/>
      <w:r>
        <w:rPr>
          <w:rFonts w:ascii="Times New Roman" w:hAnsi="Times New Roman"/>
          <w:bCs/>
          <w:lang w:val="lt-LT" w:eastAsia="lt-LT"/>
        </w:rPr>
        <w:t>palpitacija</w:t>
      </w:r>
      <w:proofErr w:type="spellEnd"/>
      <w:r>
        <w:rPr>
          <w:rFonts w:ascii="Times New Roman" w:hAnsi="Times New Roman"/>
          <w:bCs/>
          <w:lang w:val="lt-LT" w:eastAsia="lt-LT"/>
        </w:rPr>
        <w:t>).</w:t>
      </w:r>
    </w:p>
    <w:p w14:paraId="1936D298"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Širdies elektros impulso perdavimo sutrikimai, kuriuos parodo elektrokardiogramos (EKG) pakitimai.</w:t>
      </w:r>
    </w:p>
    <w:p w14:paraId="6739E270"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Greitas pulsas (tachikardija).</w:t>
      </w:r>
    </w:p>
    <w:p w14:paraId="32B0DEFF" w14:textId="77777777" w:rsidR="001E04B4" w:rsidRDefault="001E04B4" w:rsidP="001E04B4">
      <w:pPr>
        <w:spacing w:after="0" w:line="240" w:lineRule="auto"/>
        <w:rPr>
          <w:rFonts w:ascii="Times New Roman" w:hAnsi="Times New Roman"/>
          <w:bCs/>
          <w:lang w:val="lt-LT" w:eastAsia="lt-LT"/>
        </w:rPr>
      </w:pPr>
    </w:p>
    <w:p w14:paraId="46679D3A" w14:textId="77777777" w:rsidR="001E04B4" w:rsidRDefault="001E04B4" w:rsidP="001E04B4">
      <w:pPr>
        <w:spacing w:after="0" w:line="240" w:lineRule="auto"/>
        <w:rPr>
          <w:rFonts w:ascii="Times New Roman" w:hAnsi="Times New Roman"/>
          <w:b/>
          <w:bCs/>
          <w:u w:val="single"/>
          <w:lang w:val="lt-LT" w:eastAsia="lt-LT"/>
        </w:rPr>
      </w:pPr>
      <w:r>
        <w:rPr>
          <w:rFonts w:ascii="Times New Roman" w:hAnsi="Times New Roman"/>
          <w:bCs/>
          <w:u w:val="single"/>
          <w:lang w:val="lt-LT" w:eastAsia="lt-LT"/>
        </w:rPr>
        <w:t>Kraujagyslių sutrikimai</w:t>
      </w:r>
    </w:p>
    <w:p w14:paraId="1007839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Veido ir kaklo paraudimas.</w:t>
      </w:r>
    </w:p>
    <w:p w14:paraId="0B4F7F83"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Padidėjęs ar sumažėjęs kraujospūdis (</w:t>
      </w:r>
      <w:proofErr w:type="spellStart"/>
      <w:r>
        <w:rPr>
          <w:rFonts w:ascii="Times New Roman" w:hAnsi="Times New Roman"/>
          <w:bCs/>
          <w:lang w:val="lt-LT" w:eastAsia="lt-LT"/>
        </w:rPr>
        <w:t>hipotenzija</w:t>
      </w:r>
      <w:proofErr w:type="spellEnd"/>
      <w:r>
        <w:rPr>
          <w:rFonts w:ascii="Times New Roman" w:hAnsi="Times New Roman"/>
          <w:bCs/>
          <w:lang w:val="lt-LT" w:eastAsia="lt-LT"/>
        </w:rPr>
        <w:t>, hipertenzija).</w:t>
      </w:r>
    </w:p>
    <w:p w14:paraId="03DB87A8" w14:textId="77777777" w:rsidR="001E04B4" w:rsidRDefault="001E04B4" w:rsidP="001E04B4">
      <w:pPr>
        <w:spacing w:after="0" w:line="240" w:lineRule="auto"/>
        <w:rPr>
          <w:rFonts w:ascii="Times New Roman" w:hAnsi="Times New Roman"/>
          <w:bCs/>
          <w:u w:val="single"/>
          <w:lang w:val="lt-LT" w:eastAsia="lt-LT"/>
        </w:rPr>
      </w:pPr>
    </w:p>
    <w:p w14:paraId="17EFDAF3"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Kvėpavimo sistemos sutrikimai</w:t>
      </w:r>
    </w:p>
    <w:p w14:paraId="67AF687A"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Nosies užgulimas.</w:t>
      </w:r>
    </w:p>
    <w:p w14:paraId="4F48061B"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Kosulys.</w:t>
      </w:r>
    </w:p>
    <w:p w14:paraId="191F2855"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Stiprus aštrus skausmas kvėpuojant (</w:t>
      </w:r>
      <w:proofErr w:type="spellStart"/>
      <w:r>
        <w:rPr>
          <w:rFonts w:ascii="Times New Roman" w:hAnsi="Times New Roman"/>
          <w:bCs/>
          <w:lang w:val="lt-LT" w:eastAsia="lt-LT"/>
        </w:rPr>
        <w:t>pleurinis</w:t>
      </w:r>
      <w:proofErr w:type="spellEnd"/>
      <w:r>
        <w:rPr>
          <w:rFonts w:ascii="Times New Roman" w:hAnsi="Times New Roman"/>
          <w:bCs/>
          <w:lang w:val="lt-LT" w:eastAsia="lt-LT"/>
        </w:rPr>
        <w:t xml:space="preserve"> skausmas).</w:t>
      </w:r>
    </w:p>
    <w:p w14:paraId="5B5AF548"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Burnos džiūvimas.</w:t>
      </w:r>
    </w:p>
    <w:p w14:paraId="4B80B208"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Apsunkintas kvėpavimas ar švokštimas (bronchų spazmas).</w:t>
      </w:r>
    </w:p>
    <w:p w14:paraId="233AC5CF"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Dusulys.</w:t>
      </w:r>
    </w:p>
    <w:p w14:paraId="20C3551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Nemalonus pojūtis gerklose.</w:t>
      </w:r>
    </w:p>
    <w:p w14:paraId="00A32FDE"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Kraujavimas iš nosies.</w:t>
      </w:r>
    </w:p>
    <w:p w14:paraId="0F6FFE17"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Labai apsunkintas kvėpavimas (kvėpavimo sutrikimas).</w:t>
      </w:r>
    </w:p>
    <w:p w14:paraId="567372CD"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Sumažėjęs deguonies kiekis Jūsų kūne (hipoksija, sumažėjęs deguonies įsotinimas).</w:t>
      </w:r>
    </w:p>
    <w:p w14:paraId="2607FB87"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Dažnas kvėpavimas (</w:t>
      </w:r>
      <w:proofErr w:type="spellStart"/>
      <w:r>
        <w:rPr>
          <w:rFonts w:ascii="Times New Roman" w:hAnsi="Times New Roman"/>
          <w:bCs/>
          <w:lang w:val="lt-LT" w:eastAsia="lt-LT"/>
        </w:rPr>
        <w:t>tachipnėja</w:t>
      </w:r>
      <w:proofErr w:type="spellEnd"/>
      <w:r>
        <w:rPr>
          <w:rFonts w:ascii="Times New Roman" w:hAnsi="Times New Roman"/>
          <w:bCs/>
          <w:lang w:val="lt-LT" w:eastAsia="lt-LT"/>
        </w:rPr>
        <w:t>).</w:t>
      </w:r>
    </w:p>
    <w:p w14:paraId="1B492C22"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Atkosėjimas krauju ar skrepliais su krauju (</w:t>
      </w:r>
      <w:proofErr w:type="spellStart"/>
      <w:r>
        <w:rPr>
          <w:rFonts w:ascii="Times New Roman" w:hAnsi="Times New Roman"/>
          <w:bCs/>
          <w:lang w:val="lt-LT" w:eastAsia="lt-LT"/>
        </w:rPr>
        <w:t>hemoptizė</w:t>
      </w:r>
      <w:proofErr w:type="spellEnd"/>
      <w:r>
        <w:rPr>
          <w:rFonts w:ascii="Times New Roman" w:hAnsi="Times New Roman"/>
          <w:bCs/>
          <w:lang w:val="lt-LT" w:eastAsia="lt-LT"/>
        </w:rPr>
        <w:t>).</w:t>
      </w:r>
    </w:p>
    <w:p w14:paraId="612ECFC5" w14:textId="77777777" w:rsidR="001E04B4" w:rsidRDefault="001E04B4" w:rsidP="001E04B4">
      <w:pPr>
        <w:spacing w:after="0" w:line="240" w:lineRule="auto"/>
        <w:rPr>
          <w:rFonts w:ascii="Times New Roman" w:hAnsi="Times New Roman"/>
          <w:b/>
          <w:bCs/>
          <w:lang w:val="lt-LT" w:eastAsia="lt-LT"/>
        </w:rPr>
      </w:pPr>
    </w:p>
    <w:p w14:paraId="5BE593FA"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Virškinimo trakto sutrikimai</w:t>
      </w:r>
    </w:p>
    <w:p w14:paraId="116ACEBE"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Stiprus pilvo skausmas (diegliai).</w:t>
      </w:r>
    </w:p>
    <w:p w14:paraId="4989F83C"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Pykinimas.</w:t>
      </w:r>
    </w:p>
    <w:p w14:paraId="4D04EBE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Viduriavimas.</w:t>
      </w:r>
    </w:p>
    <w:p w14:paraId="50DA585A"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Burnos ar virškinamojo trakto gleivinės sudirginimas.</w:t>
      </w:r>
    </w:p>
    <w:p w14:paraId="637C5C52"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Dujų kaupimasis.</w:t>
      </w:r>
    </w:p>
    <w:p w14:paraId="34EE97A5"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Deginantis skausmas skrandžio srityje.</w:t>
      </w:r>
    </w:p>
    <w:p w14:paraId="403C7753"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Vidurių užkietėjimas.</w:t>
      </w:r>
    </w:p>
    <w:p w14:paraId="6ABA7195"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Kraujavimas iš dantenų.</w:t>
      </w:r>
    </w:p>
    <w:p w14:paraId="0DA45772"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Burnos gleivinės uždegimas su opomis (stomatitas).</w:t>
      </w:r>
    </w:p>
    <w:p w14:paraId="74BB5C9E"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Nemalonus skonis.</w:t>
      </w:r>
    </w:p>
    <w:p w14:paraId="52DD200B" w14:textId="77777777" w:rsidR="001E04B4" w:rsidRDefault="001E04B4" w:rsidP="001E04B4">
      <w:pPr>
        <w:spacing w:after="0" w:line="240" w:lineRule="auto"/>
        <w:rPr>
          <w:rFonts w:ascii="Times New Roman" w:hAnsi="Times New Roman"/>
          <w:b/>
          <w:bCs/>
          <w:lang w:val="lt-LT" w:eastAsia="lt-LT"/>
        </w:rPr>
      </w:pPr>
    </w:p>
    <w:p w14:paraId="08232F93"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 xml:space="preserve">Kepenų, tulžies pūslės ir latakų sutrikimai </w:t>
      </w:r>
    </w:p>
    <w:p w14:paraId="48E4CB4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xml:space="preserve">Kraujyje aptinkamas tam tikrų baltymų, kuriuos gamina Jūsų kepenys, vadinamų fermentais, kiekio padidėjimas. Jūsų gydytojas paskirs Jums tyrimus jiems nustatyti. </w:t>
      </w:r>
    </w:p>
    <w:p w14:paraId="0C5666F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Kepenų uždegimas (hepatitas), kuris gali sukelti geltą, svorio kritimą ir negalavimą.</w:t>
      </w:r>
    </w:p>
    <w:p w14:paraId="69B7D55C" w14:textId="77777777" w:rsidR="001E04B4" w:rsidRDefault="001E04B4" w:rsidP="001E04B4">
      <w:pPr>
        <w:spacing w:after="0" w:line="240" w:lineRule="auto"/>
        <w:rPr>
          <w:rFonts w:ascii="Times New Roman" w:hAnsi="Times New Roman"/>
          <w:b/>
          <w:bCs/>
          <w:lang w:val="lt-LT" w:eastAsia="lt-LT"/>
        </w:rPr>
      </w:pPr>
    </w:p>
    <w:p w14:paraId="4C8111E6"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Odos ir poodinio audinio sutrikimai</w:t>
      </w:r>
    </w:p>
    <w:p w14:paraId="0E98787A"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Bėrimas.</w:t>
      </w:r>
    </w:p>
    <w:p w14:paraId="0A52A495"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Niežulys.</w:t>
      </w:r>
    </w:p>
    <w:p w14:paraId="1F80ADD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Padidėjęs prakaitavimas.</w:t>
      </w:r>
    </w:p>
    <w:p w14:paraId="2698DB8E"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Niežtintis, raudonas išbėrimas, kuris gali pereiti  į opas ( raudonė, daugiaformė raudonė).</w:t>
      </w:r>
    </w:p>
    <w:p w14:paraId="512BAC0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Išopėjimas arba pūslių susidarymas.</w:t>
      </w:r>
    </w:p>
    <w:p w14:paraId="13727EE7"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Giliųjų odos sluoksnių patinimas dėl susikaupusių skysčių (</w:t>
      </w:r>
      <w:proofErr w:type="spellStart"/>
      <w:r>
        <w:rPr>
          <w:rFonts w:ascii="Times New Roman" w:hAnsi="Times New Roman"/>
          <w:bCs/>
          <w:lang w:val="lt-LT" w:eastAsia="lt-LT"/>
        </w:rPr>
        <w:t>angioneurozinė</w:t>
      </w:r>
      <w:proofErr w:type="spellEnd"/>
      <w:r>
        <w:rPr>
          <w:rFonts w:ascii="Times New Roman" w:hAnsi="Times New Roman"/>
          <w:bCs/>
          <w:lang w:val="lt-LT" w:eastAsia="lt-LT"/>
        </w:rPr>
        <w:t xml:space="preserve"> edema).</w:t>
      </w:r>
    </w:p>
    <w:p w14:paraId="2A7B23E9"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Bėrimas, išplitęs į odos sritis, kurios patiria didesnę saulės spindulių ekspoziciją.</w:t>
      </w:r>
    </w:p>
    <w:p w14:paraId="511D59C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Odos bėrimas su būdingais blyškiai rausvos spalvos iškilusiais niežtinčiais mazgeliais (dilgėlinė).</w:t>
      </w:r>
    </w:p>
    <w:p w14:paraId="6E098FEA"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Deginimo pojūtis.</w:t>
      </w:r>
    </w:p>
    <w:p w14:paraId="7FE2EA6E" w14:textId="77777777" w:rsidR="001E04B4" w:rsidRDefault="001E04B4" w:rsidP="001E04B4">
      <w:pPr>
        <w:spacing w:after="0" w:line="240" w:lineRule="auto"/>
        <w:rPr>
          <w:rFonts w:ascii="Times New Roman" w:hAnsi="Times New Roman"/>
          <w:bCs/>
          <w:lang w:val="lt-LT" w:eastAsia="lt-LT"/>
        </w:rPr>
      </w:pPr>
    </w:p>
    <w:p w14:paraId="3F4889DA"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Skeleto, raumenų ir jungiamojo audinio sutrikimai</w:t>
      </w:r>
    </w:p>
    <w:p w14:paraId="5CDD4ED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Sąnarių skausmas (</w:t>
      </w:r>
      <w:proofErr w:type="spellStart"/>
      <w:r>
        <w:rPr>
          <w:rFonts w:ascii="Times New Roman" w:hAnsi="Times New Roman"/>
          <w:bCs/>
          <w:lang w:val="lt-LT" w:eastAsia="lt-LT"/>
        </w:rPr>
        <w:t>artralgija</w:t>
      </w:r>
      <w:proofErr w:type="spellEnd"/>
      <w:r>
        <w:rPr>
          <w:rFonts w:ascii="Times New Roman" w:hAnsi="Times New Roman"/>
          <w:bCs/>
          <w:lang w:val="lt-LT" w:eastAsia="lt-LT"/>
        </w:rPr>
        <w:t>).</w:t>
      </w:r>
    </w:p>
    <w:p w14:paraId="312604AA"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Nugaros skausmas.</w:t>
      </w:r>
    </w:p>
    <w:p w14:paraId="1A8DCBF2"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Raumenų skausmas (</w:t>
      </w:r>
      <w:proofErr w:type="spellStart"/>
      <w:r>
        <w:rPr>
          <w:rFonts w:ascii="Times New Roman" w:hAnsi="Times New Roman"/>
          <w:bCs/>
          <w:lang w:val="lt-LT" w:eastAsia="lt-LT"/>
        </w:rPr>
        <w:t>mialgija</w:t>
      </w:r>
      <w:proofErr w:type="spellEnd"/>
      <w:r>
        <w:rPr>
          <w:rFonts w:ascii="Times New Roman" w:hAnsi="Times New Roman"/>
          <w:bCs/>
          <w:lang w:val="lt-LT" w:eastAsia="lt-LT"/>
        </w:rPr>
        <w:t>).</w:t>
      </w:r>
    </w:p>
    <w:p w14:paraId="4CD5C2C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(Galūnių (rankų ir kojų) skausmas.</w:t>
      </w:r>
    </w:p>
    <w:p w14:paraId="3F9D36A9"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Žandikaulio skausmas.</w:t>
      </w:r>
    </w:p>
    <w:p w14:paraId="0D46D55A" w14:textId="77777777" w:rsidR="001E04B4" w:rsidRDefault="001E04B4" w:rsidP="001E04B4">
      <w:pPr>
        <w:spacing w:after="0" w:line="240" w:lineRule="auto"/>
        <w:rPr>
          <w:rFonts w:ascii="Times New Roman" w:hAnsi="Times New Roman"/>
          <w:b/>
          <w:bCs/>
          <w:u w:val="single"/>
          <w:lang w:val="lt-LT" w:eastAsia="lt-LT"/>
        </w:rPr>
      </w:pPr>
    </w:p>
    <w:p w14:paraId="71739D02"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 xml:space="preserve">Inkstų ir šlapimo takų sutrikimai </w:t>
      </w:r>
    </w:p>
    <w:p w14:paraId="7B5B4238"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Skausmingas šlapinimasis.</w:t>
      </w:r>
    </w:p>
    <w:p w14:paraId="77085F2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xml:space="preserve">Ūminis inkstų </w:t>
      </w:r>
      <w:proofErr w:type="spellStart"/>
      <w:r>
        <w:rPr>
          <w:rFonts w:ascii="Times New Roman" w:hAnsi="Times New Roman"/>
          <w:bCs/>
          <w:lang w:val="lt-LT" w:eastAsia="lt-LT"/>
        </w:rPr>
        <w:t>fukcijos</w:t>
      </w:r>
      <w:proofErr w:type="spellEnd"/>
      <w:r>
        <w:rPr>
          <w:rFonts w:ascii="Times New Roman" w:hAnsi="Times New Roman"/>
          <w:bCs/>
          <w:lang w:val="lt-LT" w:eastAsia="lt-LT"/>
        </w:rPr>
        <w:t xml:space="preserve"> nepakankamumas.</w:t>
      </w:r>
    </w:p>
    <w:p w14:paraId="1736F193" w14:textId="77777777" w:rsidR="001E04B4" w:rsidRDefault="001E04B4" w:rsidP="001E04B4">
      <w:pPr>
        <w:spacing w:after="0" w:line="240" w:lineRule="auto"/>
        <w:rPr>
          <w:rFonts w:ascii="Times New Roman" w:hAnsi="Times New Roman"/>
          <w:bCs/>
          <w:u w:val="single"/>
          <w:lang w:val="lt-LT" w:eastAsia="lt-LT"/>
        </w:rPr>
      </w:pPr>
    </w:p>
    <w:p w14:paraId="31DE53DE"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Bendrieji sutrikimai ir vartojimo vietos pažeidimai</w:t>
      </w:r>
    </w:p>
    <w:p w14:paraId="39443FB8"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Reakcija infuzijos vietoje:</w:t>
      </w:r>
    </w:p>
    <w:p w14:paraId="0A4D480B"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niežulys;</w:t>
      </w:r>
    </w:p>
    <w:p w14:paraId="51D18B70"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bėrimas;</w:t>
      </w:r>
    </w:p>
    <w:p w14:paraId="6EDF1F6D"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skausmas;</w:t>
      </w:r>
    </w:p>
    <w:p w14:paraId="00C58D57"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raudonė;</w:t>
      </w:r>
    </w:p>
    <w:p w14:paraId="35CBF615"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dilgėlinė;</w:t>
      </w:r>
    </w:p>
    <w:p w14:paraId="6CAC554D"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   patinimas.</w:t>
      </w:r>
    </w:p>
    <w:p w14:paraId="2A514FD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Karščiavimas,</w:t>
      </w:r>
    </w:p>
    <w:p w14:paraId="0C703E60"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Į gripo panašūs simptomai.</w:t>
      </w:r>
    </w:p>
    <w:p w14:paraId="4915B1DB"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Sąstingis.</w:t>
      </w:r>
    </w:p>
    <w:p w14:paraId="6054F540"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Bendras negalavimas.</w:t>
      </w:r>
    </w:p>
    <w:p w14:paraId="36517829"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Krūtinės skausmas.</w:t>
      </w:r>
    </w:p>
    <w:p w14:paraId="6E7B838D"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Bendras negalavimas.</w:t>
      </w:r>
    </w:p>
    <w:p w14:paraId="13729D1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Veido patinimas (veido edema).</w:t>
      </w:r>
    </w:p>
    <w:p w14:paraId="2F00CEA0"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Galūnių (rankų ir kojų) patinimas dėl skysčių susikaupimo (periferinė edema).</w:t>
      </w:r>
    </w:p>
    <w:p w14:paraId="4D03991B"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Raumenų silpnumas (</w:t>
      </w:r>
      <w:proofErr w:type="spellStart"/>
      <w:r>
        <w:rPr>
          <w:rFonts w:ascii="Times New Roman" w:hAnsi="Times New Roman"/>
          <w:bCs/>
          <w:lang w:val="lt-LT" w:eastAsia="lt-LT"/>
        </w:rPr>
        <w:t>astenija</w:t>
      </w:r>
      <w:proofErr w:type="spellEnd"/>
      <w:r>
        <w:rPr>
          <w:rFonts w:ascii="Times New Roman" w:hAnsi="Times New Roman"/>
          <w:bCs/>
          <w:lang w:val="lt-LT" w:eastAsia="lt-LT"/>
        </w:rPr>
        <w:t>).</w:t>
      </w:r>
    </w:p>
    <w:p w14:paraId="1E157781"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Reakcija (paraudimas, patinimas, skausmingumas) infuzijos vietoje.</w:t>
      </w:r>
    </w:p>
    <w:p w14:paraId="38964969" w14:textId="77777777" w:rsidR="001E04B4" w:rsidRDefault="001E04B4" w:rsidP="001E04B4">
      <w:pPr>
        <w:spacing w:after="0" w:line="240" w:lineRule="auto"/>
        <w:rPr>
          <w:rFonts w:ascii="Times New Roman" w:hAnsi="Times New Roman"/>
          <w:b/>
          <w:bCs/>
          <w:u w:val="single"/>
          <w:lang w:val="lt-LT" w:eastAsia="lt-LT"/>
        </w:rPr>
      </w:pPr>
    </w:p>
    <w:p w14:paraId="788B07CC" w14:textId="77777777" w:rsidR="001E04B4" w:rsidRDefault="001E04B4" w:rsidP="001E04B4">
      <w:pPr>
        <w:spacing w:after="0" w:line="240" w:lineRule="auto"/>
        <w:rPr>
          <w:rFonts w:ascii="Times New Roman" w:hAnsi="Times New Roman"/>
          <w:bCs/>
          <w:u w:val="single"/>
          <w:lang w:val="lt-LT" w:eastAsia="lt-LT"/>
        </w:rPr>
      </w:pPr>
      <w:r>
        <w:rPr>
          <w:rFonts w:ascii="Times New Roman" w:hAnsi="Times New Roman"/>
          <w:bCs/>
          <w:u w:val="single"/>
          <w:lang w:val="lt-LT" w:eastAsia="lt-LT"/>
        </w:rPr>
        <w:t>Tyrimai</w:t>
      </w:r>
    </w:p>
    <w:p w14:paraId="08B72854" w14:textId="77777777" w:rsidR="001E04B4" w:rsidRDefault="001E04B4" w:rsidP="001E04B4">
      <w:pPr>
        <w:spacing w:after="0" w:line="240" w:lineRule="auto"/>
        <w:rPr>
          <w:rFonts w:ascii="Times New Roman" w:hAnsi="Times New Roman"/>
          <w:bCs/>
          <w:lang w:val="lt-LT" w:eastAsia="lt-LT"/>
        </w:rPr>
      </w:pPr>
      <w:r>
        <w:rPr>
          <w:rFonts w:ascii="Times New Roman" w:hAnsi="Times New Roman"/>
          <w:bCs/>
          <w:lang w:val="lt-LT" w:eastAsia="lt-LT"/>
        </w:rPr>
        <w:t>Nenormalūs kraujo krešėjimo tyrimų rezultatai.</w:t>
      </w:r>
    </w:p>
    <w:p w14:paraId="7592E4DF" w14:textId="77777777" w:rsidR="001E04B4" w:rsidRDefault="001E04B4" w:rsidP="001E04B4">
      <w:pPr>
        <w:spacing w:after="0" w:line="240" w:lineRule="auto"/>
        <w:rPr>
          <w:rFonts w:ascii="Times New Roman" w:hAnsi="Times New Roman"/>
          <w:lang w:val="lt-LT" w:eastAsia="lt-LT"/>
        </w:rPr>
      </w:pPr>
    </w:p>
    <w:p w14:paraId="240EB439" w14:textId="77777777" w:rsidR="003A3D80" w:rsidRPr="003A3D80" w:rsidRDefault="003A3D80" w:rsidP="003A3D80">
      <w:pPr>
        <w:tabs>
          <w:tab w:val="left" w:pos="567"/>
        </w:tabs>
        <w:spacing w:after="0" w:line="260" w:lineRule="exact"/>
        <w:ind w:right="-449"/>
        <w:rPr>
          <w:rFonts w:ascii="Times New Roman" w:eastAsia="Times New Roman" w:hAnsi="Times New Roman"/>
          <w:noProof/>
          <w:snapToGrid w:val="0"/>
          <w:szCs w:val="24"/>
          <w:lang w:val="lt-LT"/>
        </w:rPr>
      </w:pPr>
      <w:r w:rsidRPr="003A3D80">
        <w:rPr>
          <w:rFonts w:ascii="Times New Roman" w:eastAsia="Times New Roman" w:hAnsi="Times New Roman"/>
          <w:b/>
          <w:bCs/>
          <w:noProof/>
          <w:snapToGrid w:val="0"/>
          <w:szCs w:val="24"/>
          <w:lang w:val="lt-LT"/>
        </w:rPr>
        <w:t>Pranešimas apie šalutinį poveikį</w:t>
      </w:r>
    </w:p>
    <w:p w14:paraId="6324ABB2" w14:textId="01E64EC5" w:rsidR="003A3D80" w:rsidRPr="003A3D80" w:rsidRDefault="003A3D80" w:rsidP="003A3D80">
      <w:pPr>
        <w:tabs>
          <w:tab w:val="left" w:pos="567"/>
        </w:tabs>
        <w:spacing w:after="0" w:line="260" w:lineRule="exact"/>
        <w:ind w:right="-449"/>
        <w:rPr>
          <w:rFonts w:ascii="Times New Roman" w:eastAsia="Times New Roman" w:hAnsi="Times New Roman"/>
          <w:noProof/>
          <w:snapToGrid w:val="0"/>
          <w:szCs w:val="24"/>
          <w:lang w:val="lt-LT"/>
        </w:rPr>
      </w:pPr>
      <w:r w:rsidRPr="003A3D80">
        <w:rPr>
          <w:rFonts w:ascii="Times New Roman" w:eastAsia="Times New Roman" w:hAnsi="Times New Roman"/>
          <w:noProof/>
          <w:snapToGrid w:val="0"/>
          <w:szCs w:val="24"/>
          <w:lang w:val="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3A3D80">
        <w:rPr>
          <w:rFonts w:ascii="Times New Roman" w:eastAsia="Times New Roman" w:hAnsi="Times New Roman"/>
          <w:noProof/>
          <w:snapToGrid w:val="0"/>
          <w:szCs w:val="24"/>
          <w:u w:val="single"/>
          <w:lang w:val="lt-LT"/>
        </w:rPr>
        <w:t>https://vvkt.lrv.lt/lt/</w:t>
      </w:r>
      <w:r w:rsidRPr="003A3D80">
        <w:rPr>
          <w:rFonts w:ascii="Times New Roman" w:eastAsia="Times New Roman" w:hAnsi="Times New Roman"/>
          <w:noProof/>
          <w:snapToGrid w:val="0"/>
          <w:szCs w:val="24"/>
          <w:lang w:val="lt-LT"/>
        </w:rPr>
        <w:t xml:space="preserve"> nurodytais būdais arba paskambinti nemokamu telefonu </w:t>
      </w:r>
      <w:r w:rsidR="00727F59">
        <w:rPr>
          <w:rFonts w:ascii="Times New Roman" w:eastAsia="Times New Roman" w:hAnsi="Times New Roman"/>
          <w:noProof/>
          <w:snapToGrid w:val="0"/>
          <w:szCs w:val="24"/>
          <w:lang w:val="lt-LT"/>
        </w:rPr>
        <w:t>+370</w:t>
      </w:r>
      <w:r w:rsidRPr="003A3D80">
        <w:rPr>
          <w:rFonts w:ascii="Times New Roman" w:eastAsia="Times New Roman" w:hAnsi="Times New Roman"/>
          <w:noProof/>
          <w:snapToGrid w:val="0"/>
          <w:szCs w:val="24"/>
          <w:lang w:val="lt-LT"/>
        </w:rPr>
        <w:t xml:space="preserve"> 800 73 568. Pranešdami apie šalutinį poveikį galite mums padėti gauti daugiau informacijos apie šio vaisto saugumą.</w:t>
      </w:r>
    </w:p>
    <w:p w14:paraId="424B635D" w14:textId="77777777" w:rsidR="00FE57C0" w:rsidRPr="0006705C" w:rsidRDefault="00FE57C0" w:rsidP="001E04B4">
      <w:pPr>
        <w:tabs>
          <w:tab w:val="left" w:pos="567"/>
        </w:tabs>
        <w:spacing w:after="0" w:line="260" w:lineRule="exact"/>
        <w:ind w:right="-449"/>
        <w:rPr>
          <w:rFonts w:ascii="Times New Roman" w:eastAsia="Times New Roman" w:hAnsi="Times New Roman"/>
          <w:noProof/>
          <w:snapToGrid w:val="0"/>
          <w:szCs w:val="24"/>
          <w:lang w:val="lt-LT"/>
        </w:rPr>
      </w:pPr>
    </w:p>
    <w:p w14:paraId="11987867" w14:textId="77777777" w:rsidR="001E04B4" w:rsidRDefault="001E04B4" w:rsidP="001E04B4">
      <w:pPr>
        <w:spacing w:after="0" w:line="240" w:lineRule="auto"/>
        <w:rPr>
          <w:rFonts w:ascii="Times New Roman" w:hAnsi="Times New Roman"/>
          <w:lang w:val="lt-LT" w:eastAsia="lt-LT"/>
        </w:rPr>
      </w:pPr>
    </w:p>
    <w:p w14:paraId="214FC5D6" w14:textId="77777777" w:rsidR="001E04B4" w:rsidRDefault="001E04B4" w:rsidP="001E04B4">
      <w:pPr>
        <w:keepNext/>
        <w:spacing w:after="0" w:line="240" w:lineRule="auto"/>
        <w:outlineLvl w:val="1"/>
        <w:rPr>
          <w:rFonts w:ascii="Times New Roman" w:hAnsi="Times New Roman"/>
          <w:b/>
          <w:lang w:val="lt-LT" w:eastAsia="lt-LT"/>
        </w:rPr>
      </w:pPr>
      <w:r>
        <w:rPr>
          <w:rFonts w:ascii="Times New Roman" w:hAnsi="Times New Roman"/>
          <w:b/>
          <w:lang w:val="lt-LT" w:eastAsia="lt-LT"/>
        </w:rPr>
        <w:t>5.</w:t>
      </w:r>
      <w:r>
        <w:rPr>
          <w:rFonts w:ascii="Times New Roman" w:hAnsi="Times New Roman"/>
          <w:b/>
          <w:lang w:val="lt-LT" w:eastAsia="lt-LT"/>
        </w:rPr>
        <w:tab/>
        <w:t xml:space="preserve">Kaip laikyti </w:t>
      </w:r>
      <w:proofErr w:type="spellStart"/>
      <w:r>
        <w:rPr>
          <w:rFonts w:ascii="Times New Roman" w:hAnsi="Times New Roman"/>
          <w:b/>
          <w:lang w:val="lt-LT" w:eastAsia="lt-LT"/>
        </w:rPr>
        <w:t>Uromitexan</w:t>
      </w:r>
      <w:proofErr w:type="spellEnd"/>
    </w:p>
    <w:p w14:paraId="0C6561FC" w14:textId="77777777" w:rsidR="001E04B4" w:rsidRDefault="001E04B4" w:rsidP="001E04B4">
      <w:pPr>
        <w:spacing w:after="0" w:line="240" w:lineRule="auto"/>
        <w:rPr>
          <w:rFonts w:ascii="Times New Roman" w:hAnsi="Times New Roman"/>
          <w:lang w:val="lt-LT" w:eastAsia="lt-LT"/>
        </w:rPr>
      </w:pPr>
    </w:p>
    <w:p w14:paraId="286CBFB7"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Šį vaistą laikykite vaikams nepastebimoje ir nepasiekiamoje vietoje.</w:t>
      </w:r>
    </w:p>
    <w:p w14:paraId="6F0387AD" w14:textId="77777777" w:rsidR="001E04B4" w:rsidRDefault="001E04B4" w:rsidP="001E04B4">
      <w:pPr>
        <w:spacing w:after="0" w:line="240" w:lineRule="auto"/>
        <w:rPr>
          <w:rFonts w:ascii="Times New Roman" w:hAnsi="Times New Roman"/>
          <w:lang w:val="lt-LT" w:eastAsia="lt-LT"/>
        </w:rPr>
      </w:pPr>
    </w:p>
    <w:p w14:paraId="7578DA86" w14:textId="77777777" w:rsidR="001E04B4" w:rsidRDefault="001E04B4" w:rsidP="001E04B4">
      <w:pPr>
        <w:spacing w:after="0" w:line="240" w:lineRule="auto"/>
        <w:rPr>
          <w:rFonts w:ascii="Times New Roman" w:hAnsi="Times New Roman"/>
          <w:highlight w:val="yellow"/>
          <w:lang w:val="lt-LT" w:eastAsia="lt-LT"/>
        </w:rPr>
      </w:pPr>
      <w:r>
        <w:rPr>
          <w:rFonts w:ascii="Times New Roman" w:hAnsi="Times New Roman"/>
          <w:lang w:val="lt-LT" w:eastAsia="lt-LT"/>
        </w:rPr>
        <w:t>Laikyti ne aukštesnėje kaip 30 </w:t>
      </w:r>
      <w:r>
        <w:rPr>
          <w:rFonts w:ascii="Times New Roman" w:hAnsi="Times New Roman"/>
          <w:lang w:val="lt-LT" w:eastAsia="lt-LT"/>
        </w:rPr>
        <w:sym w:font="Symbol" w:char="F0B0"/>
      </w:r>
      <w:r>
        <w:rPr>
          <w:rFonts w:ascii="Times New Roman" w:hAnsi="Times New Roman"/>
          <w:lang w:val="lt-LT" w:eastAsia="lt-LT"/>
        </w:rPr>
        <w:t>C temperatūroje. Ampules laikyti kartono dėžutėje, kad vaistas būtų apsaugotas nuo šviesos.</w:t>
      </w:r>
    </w:p>
    <w:p w14:paraId="38644F6D" w14:textId="77777777" w:rsidR="001E04B4" w:rsidRDefault="001E04B4" w:rsidP="001E04B4">
      <w:pPr>
        <w:numPr>
          <w:ilvl w:val="12"/>
          <w:numId w:val="0"/>
        </w:numPr>
        <w:spacing w:line="240" w:lineRule="auto"/>
        <w:ind w:right="-2"/>
        <w:rPr>
          <w:rFonts w:ascii="Times New Roman" w:hAnsi="Times New Roman"/>
          <w:lang w:val="lt-LT"/>
        </w:rPr>
      </w:pPr>
      <w:r>
        <w:rPr>
          <w:rFonts w:ascii="Times New Roman" w:hAnsi="Times New Roman"/>
          <w:noProof/>
          <w:lang w:val="lt-LT"/>
        </w:rPr>
        <w:t>Ant dėžutės  po „EXP“ ir ampulės etiketės po „Tinka iki“ nurodytam tinkamumo laikui pasibaigus, šio vaisto vartoti negalima.Vaistas tinkamas vartoti iki paskutinės nurodyto mėnesio dienos.</w:t>
      </w:r>
    </w:p>
    <w:p w14:paraId="7B47CF1A" w14:textId="77777777" w:rsidR="001E04B4" w:rsidRDefault="001E04B4" w:rsidP="001E04B4">
      <w:pPr>
        <w:spacing w:after="0" w:line="240" w:lineRule="auto"/>
        <w:rPr>
          <w:rFonts w:ascii="Times New Roman" w:hAnsi="Times New Roman"/>
          <w:lang w:val="lt-LT" w:eastAsia="lt-LT"/>
        </w:rPr>
      </w:pPr>
    </w:p>
    <w:p w14:paraId="0CE115BB"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lastRenderedPageBreak/>
        <w:t>Vaistų negalima išmesti į kanalizaciją arba  su buitinėmis atliekomis. Kaip tvarkyti nereikalingus vaistus, klauskite vaistininko. Šios priemonės padės apsaugoti aplinką.</w:t>
      </w:r>
    </w:p>
    <w:p w14:paraId="320B4F05" w14:textId="77777777" w:rsidR="001E04B4" w:rsidRDefault="001E04B4" w:rsidP="001E04B4">
      <w:pPr>
        <w:spacing w:after="0" w:line="240" w:lineRule="auto"/>
        <w:rPr>
          <w:rFonts w:ascii="Times New Roman" w:hAnsi="Times New Roman"/>
          <w:lang w:val="lt-LT" w:eastAsia="lt-LT"/>
        </w:rPr>
      </w:pPr>
    </w:p>
    <w:p w14:paraId="76E35379" w14:textId="77777777" w:rsidR="001E04B4" w:rsidRDefault="001E04B4" w:rsidP="001E04B4">
      <w:pPr>
        <w:spacing w:after="0" w:line="240" w:lineRule="auto"/>
        <w:rPr>
          <w:rFonts w:ascii="Times New Roman" w:hAnsi="Times New Roman"/>
          <w:lang w:val="lt-LT" w:eastAsia="lt-LT"/>
        </w:rPr>
      </w:pPr>
    </w:p>
    <w:p w14:paraId="0A062EF0" w14:textId="77777777" w:rsidR="001E04B4" w:rsidRDefault="001E04B4" w:rsidP="001E04B4">
      <w:pPr>
        <w:keepNext/>
        <w:spacing w:after="0" w:line="240" w:lineRule="auto"/>
        <w:outlineLvl w:val="1"/>
        <w:rPr>
          <w:rFonts w:ascii="Times New Roman" w:hAnsi="Times New Roman"/>
          <w:b/>
          <w:lang w:val="lt-LT" w:eastAsia="lt-LT"/>
        </w:rPr>
      </w:pPr>
      <w:r>
        <w:rPr>
          <w:rFonts w:ascii="Times New Roman" w:hAnsi="Times New Roman"/>
          <w:b/>
          <w:lang w:val="lt-LT" w:eastAsia="lt-LT"/>
        </w:rPr>
        <w:t>6.</w:t>
      </w:r>
      <w:r>
        <w:rPr>
          <w:rFonts w:ascii="Times New Roman" w:hAnsi="Times New Roman"/>
          <w:b/>
          <w:lang w:val="lt-LT" w:eastAsia="lt-LT"/>
        </w:rPr>
        <w:tab/>
        <w:t>Pakuotės turinys ir kita informacija</w:t>
      </w:r>
    </w:p>
    <w:p w14:paraId="2A4368E8" w14:textId="77777777" w:rsidR="001E04B4" w:rsidRDefault="001E04B4" w:rsidP="001E04B4">
      <w:pPr>
        <w:spacing w:after="0" w:line="240" w:lineRule="auto"/>
        <w:rPr>
          <w:rFonts w:ascii="Times New Roman" w:hAnsi="Times New Roman"/>
          <w:b/>
          <w:lang w:val="lt-LT" w:eastAsia="lt-LT"/>
        </w:rPr>
      </w:pPr>
    </w:p>
    <w:p w14:paraId="771C5D33" w14:textId="77777777" w:rsidR="001E04B4" w:rsidRDefault="001E04B4" w:rsidP="001E04B4">
      <w:pPr>
        <w:spacing w:after="0" w:line="240" w:lineRule="auto"/>
        <w:rPr>
          <w:rFonts w:ascii="Times New Roman" w:hAnsi="Times New Roman"/>
          <w:lang w:val="lt-LT" w:eastAsia="lt-LT"/>
        </w:rPr>
      </w:pP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sudėtis</w:t>
      </w:r>
    </w:p>
    <w:p w14:paraId="16307454" w14:textId="77777777" w:rsidR="001E04B4" w:rsidRDefault="001E04B4" w:rsidP="001E04B4">
      <w:pPr>
        <w:numPr>
          <w:ilvl w:val="0"/>
          <w:numId w:val="33"/>
        </w:numPr>
        <w:spacing w:after="0" w:line="240" w:lineRule="auto"/>
        <w:rPr>
          <w:rFonts w:ascii="Times New Roman" w:hAnsi="Times New Roman"/>
          <w:lang w:val="lt-LT" w:eastAsia="lt-LT"/>
        </w:rPr>
      </w:pPr>
      <w:r>
        <w:rPr>
          <w:rFonts w:ascii="Times New Roman" w:hAnsi="Times New Roman"/>
          <w:lang w:val="lt-LT" w:eastAsia="lt-LT"/>
        </w:rPr>
        <w:t xml:space="preserve">Veiklioji medžiaga yra </w:t>
      </w:r>
      <w:proofErr w:type="spellStart"/>
      <w:r>
        <w:rPr>
          <w:rFonts w:ascii="Times New Roman" w:hAnsi="Times New Roman"/>
          <w:lang w:val="lt-LT" w:eastAsia="lt-LT"/>
        </w:rPr>
        <w:t>mesna</w:t>
      </w:r>
      <w:proofErr w:type="spellEnd"/>
      <w:r>
        <w:rPr>
          <w:rFonts w:ascii="Times New Roman" w:hAnsi="Times New Roman"/>
          <w:lang w:val="lt-LT" w:eastAsia="lt-LT"/>
        </w:rPr>
        <w:t xml:space="preserve">. Viename mililitre injekcinio tirpalo yra 100 mg </w:t>
      </w:r>
      <w:proofErr w:type="spellStart"/>
      <w:r>
        <w:rPr>
          <w:rFonts w:ascii="Times New Roman" w:hAnsi="Times New Roman"/>
          <w:lang w:val="lt-LT" w:eastAsia="lt-LT"/>
        </w:rPr>
        <w:t>mesnos</w:t>
      </w:r>
      <w:proofErr w:type="spellEnd"/>
      <w:r>
        <w:rPr>
          <w:rFonts w:ascii="Times New Roman" w:hAnsi="Times New Roman"/>
          <w:lang w:val="lt-LT" w:eastAsia="lt-LT"/>
        </w:rPr>
        <w:t xml:space="preserve">. Vienoje ampulėje yra 400 mg </w:t>
      </w:r>
      <w:proofErr w:type="spellStart"/>
      <w:r>
        <w:rPr>
          <w:rFonts w:ascii="Times New Roman" w:hAnsi="Times New Roman"/>
          <w:lang w:val="lt-LT" w:eastAsia="lt-LT"/>
        </w:rPr>
        <w:t>mesnos</w:t>
      </w:r>
      <w:proofErr w:type="spellEnd"/>
      <w:r>
        <w:rPr>
          <w:rFonts w:ascii="Times New Roman" w:hAnsi="Times New Roman"/>
          <w:lang w:val="lt-LT" w:eastAsia="lt-LT"/>
        </w:rPr>
        <w:t>.</w:t>
      </w:r>
    </w:p>
    <w:p w14:paraId="5BEB654C" w14:textId="77777777" w:rsidR="001E04B4" w:rsidRDefault="001E04B4" w:rsidP="001E04B4">
      <w:pPr>
        <w:numPr>
          <w:ilvl w:val="0"/>
          <w:numId w:val="33"/>
        </w:numPr>
        <w:spacing w:after="0" w:line="240" w:lineRule="auto"/>
        <w:rPr>
          <w:rFonts w:ascii="Times New Roman" w:hAnsi="Times New Roman"/>
          <w:lang w:val="lt-LT" w:eastAsia="lt-LT"/>
        </w:rPr>
      </w:pPr>
      <w:r>
        <w:rPr>
          <w:rFonts w:ascii="Times New Roman" w:hAnsi="Times New Roman"/>
          <w:lang w:val="lt-LT" w:eastAsia="lt-LT"/>
        </w:rPr>
        <w:t xml:space="preserve">Pagalbinės medžiagos yra </w:t>
      </w:r>
      <w:proofErr w:type="spellStart"/>
      <w:r>
        <w:rPr>
          <w:rFonts w:ascii="Times New Roman" w:hAnsi="Times New Roman"/>
          <w:lang w:val="lt-LT" w:eastAsia="lt-LT"/>
        </w:rPr>
        <w:t>dinatrio</w:t>
      </w:r>
      <w:proofErr w:type="spellEnd"/>
      <w:r>
        <w:rPr>
          <w:rFonts w:ascii="Times New Roman" w:hAnsi="Times New Roman"/>
          <w:lang w:val="lt-LT" w:eastAsia="lt-LT"/>
        </w:rPr>
        <w:t xml:space="preserve"> </w:t>
      </w:r>
      <w:proofErr w:type="spellStart"/>
      <w:r>
        <w:rPr>
          <w:rFonts w:ascii="Times New Roman" w:hAnsi="Times New Roman"/>
          <w:lang w:val="lt-LT" w:eastAsia="lt-LT"/>
        </w:rPr>
        <w:t>edetatas</w:t>
      </w:r>
      <w:proofErr w:type="spellEnd"/>
      <w:r>
        <w:rPr>
          <w:rFonts w:ascii="Times New Roman" w:hAnsi="Times New Roman"/>
          <w:lang w:val="lt-LT" w:eastAsia="lt-LT"/>
        </w:rPr>
        <w:t>, natrio hidroksidas, injekcinis vanduo.</w:t>
      </w:r>
    </w:p>
    <w:p w14:paraId="709A09F2" w14:textId="77777777" w:rsidR="001E04B4" w:rsidRDefault="001E04B4" w:rsidP="001E04B4">
      <w:pPr>
        <w:spacing w:after="0" w:line="240" w:lineRule="auto"/>
        <w:rPr>
          <w:rFonts w:ascii="Times New Roman" w:hAnsi="Times New Roman"/>
          <w:lang w:val="lt-LT" w:eastAsia="lt-LT"/>
        </w:rPr>
      </w:pPr>
    </w:p>
    <w:p w14:paraId="607C73FC" w14:textId="77777777" w:rsidR="001E04B4" w:rsidRDefault="001E04B4" w:rsidP="001E04B4">
      <w:pPr>
        <w:spacing w:after="0" w:line="240" w:lineRule="auto"/>
        <w:rPr>
          <w:rFonts w:ascii="Times New Roman" w:hAnsi="Times New Roman"/>
          <w:b/>
          <w:lang w:val="lt-LT" w:eastAsia="lt-LT"/>
        </w:rPr>
      </w:pP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išvaizda ir kiekis pakuotėje</w:t>
      </w:r>
    </w:p>
    <w:p w14:paraId="217A7A1E" w14:textId="77777777" w:rsidR="001E04B4" w:rsidRDefault="001E04B4" w:rsidP="001E04B4">
      <w:pPr>
        <w:spacing w:after="0" w:line="240" w:lineRule="auto"/>
        <w:rPr>
          <w:rFonts w:ascii="Times New Roman" w:hAnsi="Times New Roman"/>
          <w:b/>
          <w:lang w:val="lt-LT" w:eastAsia="lt-LT"/>
        </w:rPr>
      </w:pPr>
    </w:p>
    <w:p w14:paraId="72AB9621"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Skaidrus, bespalvis sterilus tirpalas.</w:t>
      </w:r>
    </w:p>
    <w:p w14:paraId="3BAB69E6"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Vienoje ampulėje yra 4 ml injekcinio tirpalo. </w:t>
      </w:r>
    </w:p>
    <w:p w14:paraId="3A0A6469" w14:textId="77777777"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Dėžutėje yra 15 ampulių.</w:t>
      </w:r>
    </w:p>
    <w:p w14:paraId="3BBAF167" w14:textId="77777777" w:rsidR="001E04B4" w:rsidRDefault="001E04B4" w:rsidP="001E04B4">
      <w:pPr>
        <w:spacing w:after="0" w:line="240" w:lineRule="auto"/>
        <w:rPr>
          <w:rFonts w:ascii="Times New Roman" w:hAnsi="Times New Roman"/>
          <w:lang w:val="lt-LT" w:eastAsia="lt-LT"/>
        </w:rPr>
      </w:pPr>
    </w:p>
    <w:p w14:paraId="0DCBCD6B" w14:textId="77777777" w:rsidR="001E04B4" w:rsidRDefault="001E04B4" w:rsidP="001E04B4">
      <w:pPr>
        <w:spacing w:after="0" w:line="240" w:lineRule="auto"/>
        <w:rPr>
          <w:rFonts w:ascii="Times New Roman" w:hAnsi="Times New Roman"/>
          <w:b/>
          <w:lang w:val="lt-LT" w:eastAsia="lt-LT"/>
        </w:rPr>
      </w:pPr>
      <w:r>
        <w:rPr>
          <w:rFonts w:ascii="Times New Roman" w:hAnsi="Times New Roman"/>
          <w:b/>
          <w:lang w:val="lt-LT" w:eastAsia="lt-LT"/>
        </w:rPr>
        <w:t>Registruotojas ir gamintojas</w:t>
      </w:r>
    </w:p>
    <w:p w14:paraId="7493A4F7" w14:textId="77777777" w:rsidR="003E6075" w:rsidRDefault="003E6075" w:rsidP="003E6075">
      <w:pPr>
        <w:autoSpaceDE w:val="0"/>
        <w:autoSpaceDN w:val="0"/>
        <w:adjustRightInd w:val="0"/>
        <w:spacing w:after="0" w:line="240" w:lineRule="auto"/>
        <w:rPr>
          <w:rFonts w:ascii="Times New Roman" w:eastAsiaTheme="minorHAnsi" w:hAnsi="Times New Roman"/>
          <w:color w:val="000000"/>
          <w:lang w:val="lt-LT"/>
        </w:rPr>
      </w:pPr>
    </w:p>
    <w:p w14:paraId="13A7F1A1" w14:textId="7CAE2ECD" w:rsidR="003E6075" w:rsidRPr="009841AC" w:rsidRDefault="003E6075" w:rsidP="003E6075">
      <w:pPr>
        <w:autoSpaceDE w:val="0"/>
        <w:autoSpaceDN w:val="0"/>
        <w:adjustRightInd w:val="0"/>
        <w:spacing w:after="0" w:line="240" w:lineRule="auto"/>
        <w:rPr>
          <w:rFonts w:ascii="Times New Roman" w:eastAsiaTheme="minorHAnsi" w:hAnsi="Times New Roman"/>
          <w:b/>
          <w:bCs/>
          <w:color w:val="000000"/>
          <w:lang w:val="lt-LT"/>
        </w:rPr>
      </w:pPr>
      <w:r w:rsidRPr="009841AC">
        <w:rPr>
          <w:rFonts w:ascii="Times New Roman" w:eastAsiaTheme="minorHAnsi" w:hAnsi="Times New Roman"/>
          <w:b/>
          <w:bCs/>
          <w:color w:val="000000"/>
          <w:lang w:val="lt-LT"/>
        </w:rPr>
        <w:t>Registruotojas</w:t>
      </w:r>
    </w:p>
    <w:p w14:paraId="2B4E82A7" w14:textId="77777777" w:rsidR="003E6075" w:rsidRDefault="003E6075" w:rsidP="003E6075">
      <w:pPr>
        <w:autoSpaceDE w:val="0"/>
        <w:autoSpaceDN w:val="0"/>
        <w:adjustRightInd w:val="0"/>
        <w:spacing w:after="0" w:line="240" w:lineRule="auto"/>
        <w:rPr>
          <w:rFonts w:ascii="Times New Roman" w:eastAsiaTheme="minorHAnsi" w:hAnsi="Times New Roman"/>
          <w:color w:val="000000"/>
          <w:lang w:val="lt-LT"/>
        </w:rPr>
      </w:pPr>
    </w:p>
    <w:p w14:paraId="5F2C808E" w14:textId="706CE6D1"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sidR="009841AC">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494CA5EC" w14:textId="77777777"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1C861C83" w14:textId="7173385B" w:rsidR="003E6075" w:rsidRPr="003E6075" w:rsidRDefault="003E6075" w:rsidP="003E6075">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5E9442E8" w14:textId="29D0A9E2" w:rsidR="001E04B4" w:rsidRDefault="001E04B4" w:rsidP="001E04B4">
      <w:pPr>
        <w:spacing w:after="0" w:line="240" w:lineRule="auto"/>
        <w:rPr>
          <w:rFonts w:ascii="Times New Roman" w:hAnsi="Times New Roman"/>
          <w:lang w:val="lt-LT" w:eastAsia="lt-LT"/>
        </w:rPr>
      </w:pPr>
    </w:p>
    <w:p w14:paraId="0090FDA0" w14:textId="198E6C51" w:rsidR="003E6075" w:rsidRDefault="003E6075" w:rsidP="001E04B4">
      <w:pPr>
        <w:spacing w:after="0" w:line="240" w:lineRule="auto"/>
        <w:rPr>
          <w:rFonts w:ascii="Times New Roman" w:hAnsi="Times New Roman"/>
          <w:lang w:val="lt-LT" w:eastAsia="lt-LT"/>
        </w:rPr>
      </w:pPr>
      <w:r w:rsidRPr="009841AC">
        <w:rPr>
          <w:rFonts w:ascii="Times New Roman" w:hAnsi="Times New Roman"/>
          <w:b/>
          <w:bCs/>
          <w:lang w:val="lt-LT" w:eastAsia="lt-LT"/>
        </w:rPr>
        <w:t>Gamintojas</w:t>
      </w:r>
      <w:r w:rsidR="005E691E">
        <w:rPr>
          <w:rFonts w:ascii="Times New Roman" w:hAnsi="Times New Roman"/>
          <w:lang w:val="lt-LT" w:eastAsia="lt-LT"/>
        </w:rPr>
        <w:t xml:space="preserve"> </w:t>
      </w:r>
    </w:p>
    <w:p w14:paraId="727BA6C2" w14:textId="77777777" w:rsidR="005E691E" w:rsidRDefault="005E691E" w:rsidP="001E04B4">
      <w:pPr>
        <w:spacing w:after="0" w:line="240" w:lineRule="auto"/>
        <w:rPr>
          <w:rFonts w:ascii="Times New Roman" w:hAnsi="Times New Roman"/>
          <w:lang w:val="lt-LT" w:eastAsia="lt-LT"/>
        </w:rPr>
      </w:pPr>
    </w:p>
    <w:p w14:paraId="0F1CBBFB" w14:textId="77777777" w:rsidR="008B441B" w:rsidRPr="003B775E" w:rsidRDefault="008B441B" w:rsidP="008B441B">
      <w:pPr>
        <w:spacing w:after="0" w:line="240" w:lineRule="auto"/>
        <w:rPr>
          <w:rFonts w:ascii="Times New Roman" w:hAnsi="Times New Roman"/>
          <w:lang w:val="de-DE" w:eastAsia="lt-LT"/>
        </w:rPr>
      </w:pPr>
      <w:proofErr w:type="spellStart"/>
      <w:r w:rsidRPr="003B775E">
        <w:rPr>
          <w:rFonts w:ascii="Times New Roman" w:hAnsi="Times New Roman"/>
          <w:lang w:val="de-DE" w:eastAsia="lt-LT"/>
        </w:rPr>
        <w:t>Simtra</w:t>
      </w:r>
      <w:proofErr w:type="spellEnd"/>
      <w:r w:rsidRPr="003B775E">
        <w:rPr>
          <w:rFonts w:ascii="Times New Roman" w:hAnsi="Times New Roman"/>
          <w:lang w:val="de-DE" w:eastAsia="lt-LT"/>
        </w:rPr>
        <w:t xml:space="preserve"> Deutschland GmbH</w:t>
      </w:r>
    </w:p>
    <w:p w14:paraId="5C643E76" w14:textId="77777777" w:rsidR="008B441B" w:rsidRPr="003B775E" w:rsidRDefault="008B441B" w:rsidP="008B441B">
      <w:pPr>
        <w:spacing w:after="0" w:line="240" w:lineRule="auto"/>
        <w:rPr>
          <w:rFonts w:ascii="Times New Roman" w:hAnsi="Times New Roman"/>
          <w:lang w:val="de-DE" w:eastAsia="lt-LT"/>
        </w:rPr>
      </w:pPr>
      <w:proofErr w:type="spellStart"/>
      <w:r w:rsidRPr="003B775E">
        <w:rPr>
          <w:rFonts w:ascii="Times New Roman" w:hAnsi="Times New Roman"/>
          <w:lang w:val="de-DE" w:eastAsia="lt-LT"/>
        </w:rPr>
        <w:t>Kantstrasse</w:t>
      </w:r>
      <w:proofErr w:type="spellEnd"/>
      <w:r w:rsidRPr="003B775E">
        <w:rPr>
          <w:rFonts w:ascii="Times New Roman" w:hAnsi="Times New Roman"/>
          <w:lang w:val="de-DE" w:eastAsia="lt-LT"/>
        </w:rPr>
        <w:t xml:space="preserve"> 2</w:t>
      </w:r>
    </w:p>
    <w:p w14:paraId="0CBD0A24" w14:textId="77777777" w:rsidR="008B441B" w:rsidRPr="003B775E" w:rsidRDefault="008B441B" w:rsidP="008B441B">
      <w:pPr>
        <w:spacing w:after="0" w:line="240" w:lineRule="auto"/>
        <w:rPr>
          <w:rFonts w:ascii="Times New Roman" w:hAnsi="Times New Roman"/>
          <w:lang w:val="de-DE" w:eastAsia="lt-LT"/>
        </w:rPr>
      </w:pPr>
      <w:r w:rsidRPr="003B775E">
        <w:rPr>
          <w:rFonts w:ascii="Times New Roman" w:hAnsi="Times New Roman"/>
          <w:lang w:val="de-DE" w:eastAsia="lt-LT"/>
        </w:rPr>
        <w:t>33790 Halle/Westfalen</w:t>
      </w:r>
    </w:p>
    <w:p w14:paraId="5828B0E3" w14:textId="669EBD37" w:rsidR="001E04B4" w:rsidRDefault="00896E05" w:rsidP="00896E05">
      <w:pPr>
        <w:spacing w:after="0" w:line="240" w:lineRule="auto"/>
        <w:rPr>
          <w:rFonts w:ascii="Times New Roman" w:hAnsi="Times New Roman"/>
          <w:lang w:val="lt-LT" w:eastAsia="lt-LT"/>
        </w:rPr>
      </w:pPr>
      <w:r>
        <w:rPr>
          <w:rFonts w:ascii="Times New Roman" w:hAnsi="Times New Roman"/>
          <w:lang w:val="lt-LT" w:eastAsia="lt-LT"/>
        </w:rPr>
        <w:t>Vokietija</w:t>
      </w:r>
    </w:p>
    <w:p w14:paraId="2C16D666" w14:textId="0BCD8CF8"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Tel. +4952017110</w:t>
      </w:r>
    </w:p>
    <w:p w14:paraId="032BCA0B" w14:textId="5B59ECE2"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Faksas +4952017114711</w:t>
      </w:r>
    </w:p>
    <w:p w14:paraId="41F2CA4F" w14:textId="3EA6AE06" w:rsidR="001E04B4" w:rsidRDefault="001E04B4" w:rsidP="001E04B4">
      <w:pPr>
        <w:spacing w:after="0" w:line="240" w:lineRule="auto"/>
        <w:rPr>
          <w:rFonts w:ascii="Times New Roman" w:hAnsi="Times New Roman"/>
          <w:lang w:val="lt-LT" w:eastAsia="lt-LT"/>
        </w:rPr>
      </w:pPr>
      <w:r>
        <w:rPr>
          <w:rFonts w:ascii="Times New Roman" w:hAnsi="Times New Roman"/>
          <w:lang w:val="lt-LT" w:eastAsia="lt-LT"/>
        </w:rPr>
        <w:t xml:space="preserve">El. paštas: </w:t>
      </w:r>
      <w:hyperlink r:id="rId9" w:history="1">
        <w:r>
          <w:rPr>
            <w:rStyle w:val="Hipersaitas"/>
            <w:lang w:val="lt-LT" w:eastAsia="lt-LT"/>
          </w:rPr>
          <w:t>info@Baxter.com</w:t>
        </w:r>
      </w:hyperlink>
    </w:p>
    <w:p w14:paraId="1A480907" w14:textId="77777777" w:rsidR="001E04B4" w:rsidRDefault="001E04B4" w:rsidP="001E04B4">
      <w:pPr>
        <w:spacing w:after="0" w:line="240" w:lineRule="auto"/>
        <w:rPr>
          <w:rFonts w:ascii="Times New Roman" w:hAnsi="Times New Roman"/>
          <w:lang w:val="lt-LT" w:eastAsia="lt-LT"/>
        </w:rPr>
      </w:pPr>
    </w:p>
    <w:p w14:paraId="013364EC" w14:textId="2CC55DBA" w:rsidR="005E691E" w:rsidRDefault="005E691E" w:rsidP="001E04B4">
      <w:pPr>
        <w:spacing w:after="0" w:line="240" w:lineRule="auto"/>
        <w:rPr>
          <w:rFonts w:ascii="Times New Roman" w:hAnsi="Times New Roman"/>
          <w:lang w:val="lt-LT" w:eastAsia="lt-LT"/>
        </w:rPr>
      </w:pPr>
      <w:r>
        <w:rPr>
          <w:rFonts w:ascii="Times New Roman" w:hAnsi="Times New Roman"/>
          <w:lang w:val="lt-LT" w:eastAsia="lt-LT"/>
        </w:rPr>
        <w:t>arba</w:t>
      </w:r>
    </w:p>
    <w:p w14:paraId="1116CA23" w14:textId="77777777" w:rsidR="005E691E" w:rsidRDefault="005E691E" w:rsidP="001E04B4">
      <w:pPr>
        <w:spacing w:after="0" w:line="240" w:lineRule="auto"/>
        <w:rPr>
          <w:rFonts w:ascii="Times New Roman" w:hAnsi="Times New Roman"/>
          <w:lang w:val="lt-LT" w:eastAsia="lt-LT"/>
        </w:rPr>
      </w:pPr>
    </w:p>
    <w:p w14:paraId="48194391" w14:textId="77777777" w:rsidR="005E691E" w:rsidRPr="00AC0262" w:rsidRDefault="005E691E" w:rsidP="005E691E">
      <w:pPr>
        <w:spacing w:after="0" w:line="240" w:lineRule="auto"/>
        <w:rPr>
          <w:rFonts w:ascii="Times New Roman" w:hAnsi="Times New Roman"/>
          <w:lang w:val="lt-LT" w:eastAsia="lt-LT"/>
        </w:rPr>
      </w:pPr>
      <w:proofErr w:type="spellStart"/>
      <w:r w:rsidRPr="00AC0262">
        <w:rPr>
          <w:rFonts w:ascii="Times New Roman" w:hAnsi="Times New Roman"/>
          <w:lang w:val="lt-LT" w:eastAsia="lt-LT"/>
        </w:rPr>
        <w:t>Prasfarma</w:t>
      </w:r>
      <w:proofErr w:type="spellEnd"/>
      <w:r w:rsidRPr="00AC0262">
        <w:rPr>
          <w:rFonts w:ascii="Times New Roman" w:hAnsi="Times New Roman"/>
          <w:lang w:val="lt-LT" w:eastAsia="lt-LT"/>
        </w:rPr>
        <w:t xml:space="preserve"> SL</w:t>
      </w:r>
    </w:p>
    <w:p w14:paraId="0C41F449" w14:textId="77777777" w:rsidR="005E691E" w:rsidRPr="00AC0262" w:rsidRDefault="005E691E" w:rsidP="005E691E">
      <w:pPr>
        <w:spacing w:after="0" w:line="240" w:lineRule="auto"/>
        <w:rPr>
          <w:rFonts w:ascii="Times New Roman" w:hAnsi="Times New Roman"/>
          <w:lang w:val="lt-LT" w:eastAsia="lt-LT"/>
        </w:rPr>
      </w:pPr>
      <w:r w:rsidRPr="00AC0262">
        <w:rPr>
          <w:rFonts w:ascii="Times New Roman" w:hAnsi="Times New Roman"/>
          <w:lang w:val="lt-LT" w:eastAsia="lt-LT"/>
        </w:rPr>
        <w:t>c/</w:t>
      </w:r>
      <w:proofErr w:type="spellStart"/>
      <w:r w:rsidRPr="00AC0262">
        <w:rPr>
          <w:rFonts w:ascii="Times New Roman" w:hAnsi="Times New Roman"/>
          <w:lang w:val="lt-LT" w:eastAsia="lt-LT"/>
        </w:rPr>
        <w:t>Sant</w:t>
      </w:r>
      <w:proofErr w:type="spellEnd"/>
      <w:r w:rsidRPr="00AC0262">
        <w:rPr>
          <w:rFonts w:ascii="Times New Roman" w:hAnsi="Times New Roman"/>
          <w:lang w:val="lt-LT" w:eastAsia="lt-LT"/>
        </w:rPr>
        <w:t xml:space="preserve"> </w:t>
      </w:r>
      <w:proofErr w:type="spellStart"/>
      <w:r w:rsidRPr="00AC0262">
        <w:rPr>
          <w:rFonts w:ascii="Times New Roman" w:hAnsi="Times New Roman"/>
          <w:lang w:val="lt-LT" w:eastAsia="lt-LT"/>
        </w:rPr>
        <w:t>Joan</w:t>
      </w:r>
      <w:proofErr w:type="spellEnd"/>
      <w:r w:rsidRPr="00AC0262">
        <w:rPr>
          <w:rFonts w:ascii="Times New Roman" w:hAnsi="Times New Roman"/>
          <w:lang w:val="lt-LT" w:eastAsia="lt-LT"/>
        </w:rPr>
        <w:t>, 11-15</w:t>
      </w:r>
    </w:p>
    <w:p w14:paraId="5945497E" w14:textId="77777777" w:rsidR="005E691E" w:rsidRPr="00AC0262" w:rsidRDefault="005E691E" w:rsidP="005E691E">
      <w:pPr>
        <w:spacing w:after="0" w:line="240" w:lineRule="auto"/>
        <w:rPr>
          <w:rFonts w:ascii="Times New Roman" w:hAnsi="Times New Roman"/>
          <w:lang w:val="lt-LT" w:eastAsia="lt-LT"/>
        </w:rPr>
      </w:pPr>
      <w:r w:rsidRPr="00AC0262">
        <w:rPr>
          <w:rFonts w:ascii="Times New Roman" w:hAnsi="Times New Roman"/>
          <w:lang w:val="lt-LT" w:eastAsia="lt-LT"/>
        </w:rPr>
        <w:t xml:space="preserve">08560 </w:t>
      </w:r>
      <w:proofErr w:type="spellStart"/>
      <w:r w:rsidRPr="00AC0262">
        <w:rPr>
          <w:rFonts w:ascii="Times New Roman" w:hAnsi="Times New Roman"/>
          <w:lang w:val="lt-LT" w:eastAsia="lt-LT"/>
        </w:rPr>
        <w:t>Manlleu</w:t>
      </w:r>
      <w:proofErr w:type="spellEnd"/>
      <w:r w:rsidRPr="00AC0262">
        <w:rPr>
          <w:rFonts w:ascii="Times New Roman" w:hAnsi="Times New Roman"/>
          <w:lang w:val="lt-LT" w:eastAsia="lt-LT"/>
        </w:rPr>
        <w:t xml:space="preserve"> (</w:t>
      </w:r>
      <w:proofErr w:type="spellStart"/>
      <w:r w:rsidRPr="00AC0262">
        <w:rPr>
          <w:rFonts w:ascii="Times New Roman" w:hAnsi="Times New Roman"/>
          <w:lang w:val="lt-LT" w:eastAsia="lt-LT"/>
        </w:rPr>
        <w:t>Barcelona</w:t>
      </w:r>
      <w:proofErr w:type="spellEnd"/>
      <w:r w:rsidRPr="00AC0262">
        <w:rPr>
          <w:rFonts w:ascii="Times New Roman" w:hAnsi="Times New Roman"/>
          <w:lang w:val="lt-LT" w:eastAsia="lt-LT"/>
        </w:rPr>
        <w:t xml:space="preserve">) </w:t>
      </w:r>
    </w:p>
    <w:p w14:paraId="1E0E61F0" w14:textId="522150B9" w:rsidR="005E691E" w:rsidRDefault="005E691E" w:rsidP="005E691E">
      <w:pPr>
        <w:spacing w:after="0" w:line="240" w:lineRule="auto"/>
        <w:rPr>
          <w:rFonts w:ascii="Times New Roman" w:hAnsi="Times New Roman"/>
          <w:lang w:val="lt-LT" w:eastAsia="lt-LT"/>
        </w:rPr>
      </w:pPr>
      <w:r>
        <w:rPr>
          <w:rFonts w:ascii="Times New Roman" w:hAnsi="Times New Roman"/>
          <w:lang w:val="lt-LT" w:eastAsia="lt-LT"/>
        </w:rPr>
        <w:t>Ispanija</w:t>
      </w:r>
    </w:p>
    <w:p w14:paraId="43DBD17B" w14:textId="77777777" w:rsidR="001E04B4" w:rsidRDefault="001E04B4" w:rsidP="001E04B4">
      <w:pPr>
        <w:spacing w:after="0" w:line="240" w:lineRule="auto"/>
        <w:rPr>
          <w:rFonts w:ascii="Times New Roman" w:hAnsi="Times New Roman"/>
          <w:lang w:val="lt-LT" w:eastAsia="lt-LT"/>
        </w:rPr>
      </w:pPr>
    </w:p>
    <w:p w14:paraId="63002EC7" w14:textId="77777777" w:rsidR="001E04B4" w:rsidRDefault="001E04B4" w:rsidP="001E04B4">
      <w:pPr>
        <w:spacing w:after="0" w:line="240" w:lineRule="auto"/>
        <w:rPr>
          <w:rFonts w:ascii="Times New Roman" w:hAnsi="Times New Roman"/>
          <w:lang w:val="lt-LT" w:eastAsia="lt-LT"/>
        </w:rPr>
      </w:pPr>
    </w:p>
    <w:p w14:paraId="190F72FE" w14:textId="5A6E8242" w:rsidR="001E04B4" w:rsidRDefault="001E04B4" w:rsidP="001E04B4">
      <w:pPr>
        <w:spacing w:after="0" w:line="240" w:lineRule="auto"/>
        <w:rPr>
          <w:rFonts w:ascii="Times New Roman" w:hAnsi="Times New Roman"/>
          <w:b/>
          <w:lang w:val="lt-LT"/>
        </w:rPr>
      </w:pPr>
      <w:r>
        <w:rPr>
          <w:rFonts w:ascii="Times New Roman" w:hAnsi="Times New Roman"/>
          <w:b/>
          <w:bCs/>
          <w:lang w:val="lt-LT"/>
        </w:rPr>
        <w:t>Šis pakuotės lapelis</w:t>
      </w:r>
      <w:r>
        <w:rPr>
          <w:rFonts w:ascii="Times New Roman" w:hAnsi="Times New Roman"/>
          <w:b/>
          <w:lang w:val="lt-LT"/>
        </w:rPr>
        <w:t xml:space="preserve"> paskutinį kartą peržiūrėtas</w:t>
      </w:r>
      <w:r w:rsidR="00FE57C0">
        <w:rPr>
          <w:rFonts w:ascii="Times New Roman" w:hAnsi="Times New Roman"/>
          <w:b/>
          <w:lang w:val="lt-LT"/>
        </w:rPr>
        <w:t xml:space="preserve"> 2026-04-30</w:t>
      </w:r>
      <w:r>
        <w:rPr>
          <w:rFonts w:ascii="Times New Roman" w:hAnsi="Times New Roman"/>
          <w:b/>
          <w:lang w:val="lt-LT"/>
        </w:rPr>
        <w:t>.</w:t>
      </w:r>
    </w:p>
    <w:p w14:paraId="00BB46EE" w14:textId="77777777" w:rsidR="001E04B4" w:rsidRDefault="001E04B4" w:rsidP="001E04B4">
      <w:pPr>
        <w:spacing w:after="0" w:line="240" w:lineRule="auto"/>
        <w:rPr>
          <w:rFonts w:ascii="Times New Roman" w:hAnsi="Times New Roman"/>
          <w:lang w:val="lt-LT" w:eastAsia="lt-LT"/>
        </w:rPr>
      </w:pPr>
    </w:p>
    <w:p w14:paraId="2B9CC4F8" w14:textId="77777777" w:rsidR="001E04B4" w:rsidRDefault="001E04B4" w:rsidP="001E04B4">
      <w:pPr>
        <w:spacing w:after="0" w:line="240" w:lineRule="auto"/>
        <w:rPr>
          <w:rFonts w:ascii="Times New Roman" w:hAnsi="Times New Roman"/>
          <w:lang w:val="lt-LT" w:eastAsia="lt-LT"/>
        </w:rPr>
      </w:pPr>
    </w:p>
    <w:p w14:paraId="7E2D2E99" w14:textId="09BA4A12" w:rsidR="001E04B4" w:rsidRDefault="001E04B4" w:rsidP="001E04B4">
      <w:pPr>
        <w:spacing w:after="0" w:line="240" w:lineRule="auto"/>
        <w:rPr>
          <w:rFonts w:ascii="Times New Roman" w:hAnsi="Times New Roman"/>
          <w:lang w:val="lt-LT"/>
        </w:rPr>
      </w:pPr>
      <w:r>
        <w:rPr>
          <w:rFonts w:ascii="Times New Roman" w:hAnsi="Times New Roman"/>
          <w:lang w:val="lt-LT"/>
        </w:rPr>
        <w:t xml:space="preserve">Išsami informacija apie šį vaistą pateikiama Valstybinės vaistų kontrolės tarnybos prie Lietuvos Respublikos sveikatos apsaugos ministerijos tinklalapyje </w:t>
      </w:r>
      <w:r w:rsidR="003A3D80" w:rsidRPr="003B775E">
        <w:rPr>
          <w:rFonts w:ascii="Times New Roman" w:hAnsi="Times New Roman"/>
          <w:u w:val="single"/>
          <w:lang w:val="lt-LT"/>
        </w:rPr>
        <w:t>https://vvkt.lrv.lt/lt/</w:t>
      </w:r>
      <w:r w:rsidRPr="003A3D80">
        <w:rPr>
          <w:rFonts w:ascii="Times New Roman" w:hAnsi="Times New Roman"/>
          <w:lang w:val="lt-LT"/>
        </w:rPr>
        <w:t>.</w:t>
      </w:r>
      <w:r>
        <w:rPr>
          <w:rFonts w:ascii="Times New Roman" w:hAnsi="Times New Roman"/>
          <w:lang w:val="lt-LT"/>
        </w:rPr>
        <w:tab/>
      </w:r>
    </w:p>
    <w:p w14:paraId="5D54A19E" w14:textId="77777777" w:rsidR="004F6E71" w:rsidRDefault="004F6E71" w:rsidP="001E04B4">
      <w:pPr>
        <w:spacing w:after="0" w:line="240" w:lineRule="auto"/>
        <w:rPr>
          <w:rFonts w:ascii="Times New Roman" w:hAnsi="Times New Roman"/>
          <w:lang w:val="lt-LT"/>
        </w:rPr>
      </w:pPr>
    </w:p>
    <w:sectPr w:rsidR="004F6E71" w:rsidSect="006A3812">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2A0"/>
    <w:multiLevelType w:val="hybridMultilevel"/>
    <w:tmpl w:val="9DEA93E8"/>
    <w:lvl w:ilvl="0" w:tplc="B0CE40EA">
      <w:start w:val="4"/>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9604ABD"/>
    <w:multiLevelType w:val="hybridMultilevel"/>
    <w:tmpl w:val="E530DFB4"/>
    <w:lvl w:ilvl="0" w:tplc="9DD20B44">
      <w:start w:val="4"/>
      <w:numFmt w:val="bullet"/>
      <w:lvlText w:val="-"/>
      <w:lvlJc w:val="left"/>
      <w:pPr>
        <w:ind w:left="720" w:hanging="360"/>
      </w:pPr>
      <w:rPr>
        <w:rFonts w:ascii="Times New Roman" w:eastAsia="Times New Roman" w:hAnsi="Times New Roman" w:cs="Times New Roman" w:hint="default"/>
        <w:color w:val="auto"/>
        <w:sz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93361BD"/>
    <w:multiLevelType w:val="hybridMultilevel"/>
    <w:tmpl w:val="9542A84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BDB58A1"/>
    <w:multiLevelType w:val="hybridMultilevel"/>
    <w:tmpl w:val="019C149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4" w15:restartNumberingAfterBreak="0">
    <w:nsid w:val="221F4422"/>
    <w:multiLevelType w:val="hybridMultilevel"/>
    <w:tmpl w:val="27322B7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22F67E88"/>
    <w:multiLevelType w:val="hybridMultilevel"/>
    <w:tmpl w:val="011E4426"/>
    <w:lvl w:ilvl="0" w:tplc="040C0001">
      <w:start w:val="1"/>
      <w:numFmt w:val="bullet"/>
      <w:lvlText w:val=""/>
      <w:lvlJc w:val="left"/>
      <w:pPr>
        <w:ind w:left="3621" w:hanging="360"/>
      </w:pPr>
      <w:rPr>
        <w:rFonts w:ascii="Symbol" w:hAnsi="Symbol" w:hint="default"/>
      </w:rPr>
    </w:lvl>
    <w:lvl w:ilvl="1" w:tplc="040C0003">
      <w:start w:val="1"/>
      <w:numFmt w:val="bullet"/>
      <w:lvlText w:val="o"/>
      <w:lvlJc w:val="left"/>
      <w:pPr>
        <w:ind w:left="4341" w:hanging="360"/>
      </w:pPr>
      <w:rPr>
        <w:rFonts w:ascii="Courier New" w:hAnsi="Courier New" w:cs="Times New Roman" w:hint="default"/>
      </w:rPr>
    </w:lvl>
    <w:lvl w:ilvl="2" w:tplc="040C0005">
      <w:start w:val="1"/>
      <w:numFmt w:val="bullet"/>
      <w:lvlText w:val=""/>
      <w:lvlJc w:val="left"/>
      <w:pPr>
        <w:ind w:left="5061" w:hanging="360"/>
      </w:pPr>
      <w:rPr>
        <w:rFonts w:ascii="Wingdings" w:hAnsi="Wingdings" w:hint="default"/>
      </w:rPr>
    </w:lvl>
    <w:lvl w:ilvl="3" w:tplc="040C0001">
      <w:start w:val="1"/>
      <w:numFmt w:val="bullet"/>
      <w:lvlText w:val=""/>
      <w:lvlJc w:val="left"/>
      <w:pPr>
        <w:ind w:left="5781" w:hanging="360"/>
      </w:pPr>
      <w:rPr>
        <w:rFonts w:ascii="Symbol" w:hAnsi="Symbol" w:hint="default"/>
      </w:rPr>
    </w:lvl>
    <w:lvl w:ilvl="4" w:tplc="040C0003">
      <w:start w:val="1"/>
      <w:numFmt w:val="bullet"/>
      <w:lvlText w:val="o"/>
      <w:lvlJc w:val="left"/>
      <w:pPr>
        <w:ind w:left="6501" w:hanging="360"/>
      </w:pPr>
      <w:rPr>
        <w:rFonts w:ascii="Courier New" w:hAnsi="Courier New" w:cs="Times New Roman" w:hint="default"/>
      </w:rPr>
    </w:lvl>
    <w:lvl w:ilvl="5" w:tplc="040C0005">
      <w:start w:val="1"/>
      <w:numFmt w:val="bullet"/>
      <w:lvlText w:val=""/>
      <w:lvlJc w:val="left"/>
      <w:pPr>
        <w:ind w:left="7221" w:hanging="360"/>
      </w:pPr>
      <w:rPr>
        <w:rFonts w:ascii="Wingdings" w:hAnsi="Wingdings" w:hint="default"/>
      </w:rPr>
    </w:lvl>
    <w:lvl w:ilvl="6" w:tplc="040C0001">
      <w:start w:val="1"/>
      <w:numFmt w:val="bullet"/>
      <w:lvlText w:val=""/>
      <w:lvlJc w:val="left"/>
      <w:pPr>
        <w:ind w:left="7941" w:hanging="360"/>
      </w:pPr>
      <w:rPr>
        <w:rFonts w:ascii="Symbol" w:hAnsi="Symbol" w:hint="default"/>
      </w:rPr>
    </w:lvl>
    <w:lvl w:ilvl="7" w:tplc="040C0003">
      <w:start w:val="1"/>
      <w:numFmt w:val="bullet"/>
      <w:lvlText w:val="o"/>
      <w:lvlJc w:val="left"/>
      <w:pPr>
        <w:ind w:left="8661" w:hanging="360"/>
      </w:pPr>
      <w:rPr>
        <w:rFonts w:ascii="Courier New" w:hAnsi="Courier New" w:cs="Times New Roman" w:hint="default"/>
      </w:rPr>
    </w:lvl>
    <w:lvl w:ilvl="8" w:tplc="040C0005">
      <w:start w:val="1"/>
      <w:numFmt w:val="bullet"/>
      <w:lvlText w:val=""/>
      <w:lvlJc w:val="left"/>
      <w:pPr>
        <w:ind w:left="9381" w:hanging="360"/>
      </w:pPr>
      <w:rPr>
        <w:rFonts w:ascii="Wingdings" w:hAnsi="Wingdings" w:hint="default"/>
      </w:rPr>
    </w:lvl>
  </w:abstractNum>
  <w:abstractNum w:abstractNumId="6" w15:restartNumberingAfterBreak="0">
    <w:nsid w:val="233F60DB"/>
    <w:multiLevelType w:val="hybridMultilevel"/>
    <w:tmpl w:val="0E3083F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7" w15:restartNumberingAfterBreak="0">
    <w:nsid w:val="24D066C6"/>
    <w:multiLevelType w:val="hybridMultilevel"/>
    <w:tmpl w:val="AF3635F4"/>
    <w:lvl w:ilvl="0" w:tplc="60E49D00">
      <w:start w:val="6"/>
      <w:numFmt w:val="bullet"/>
      <w:lvlText w:val="-"/>
      <w:lvlJc w:val="left"/>
      <w:pPr>
        <w:tabs>
          <w:tab w:val="num" w:pos="885"/>
        </w:tabs>
        <w:ind w:left="885" w:hanging="5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D70EED"/>
    <w:multiLevelType w:val="hybridMultilevel"/>
    <w:tmpl w:val="7422C7E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BD76CF2"/>
    <w:multiLevelType w:val="hybridMultilevel"/>
    <w:tmpl w:val="DC566BF6"/>
    <w:lvl w:ilvl="0" w:tplc="04270015">
      <w:start w:val="1"/>
      <w:numFmt w:val="upperLetter"/>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15:restartNumberingAfterBreak="0">
    <w:nsid w:val="41965B9C"/>
    <w:multiLevelType w:val="hybridMultilevel"/>
    <w:tmpl w:val="83B42F7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1" w15:restartNumberingAfterBreak="0">
    <w:nsid w:val="43445AA4"/>
    <w:multiLevelType w:val="hybridMultilevel"/>
    <w:tmpl w:val="43AC82B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2" w15:restartNumberingAfterBreak="0">
    <w:nsid w:val="4E99104C"/>
    <w:multiLevelType w:val="hybridMultilevel"/>
    <w:tmpl w:val="C1B6EEB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3" w15:restartNumberingAfterBreak="0">
    <w:nsid w:val="6A09299D"/>
    <w:multiLevelType w:val="hybridMultilevel"/>
    <w:tmpl w:val="496C05F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4" w15:restartNumberingAfterBreak="0">
    <w:nsid w:val="6B7C47E3"/>
    <w:multiLevelType w:val="hybridMultilevel"/>
    <w:tmpl w:val="03169D7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70647FD1"/>
    <w:multiLevelType w:val="hybridMultilevel"/>
    <w:tmpl w:val="D436D38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54F1892"/>
    <w:multiLevelType w:val="hybridMultilevel"/>
    <w:tmpl w:val="C2A02FDA"/>
    <w:lvl w:ilvl="0" w:tplc="60E49D00">
      <w:start w:val="6"/>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895047941">
    <w:abstractNumId w:val="15"/>
  </w:num>
  <w:num w:numId="2" w16cid:durableId="1889608953">
    <w:abstractNumId w:val="15"/>
  </w:num>
  <w:num w:numId="3" w16cid:durableId="1021053113">
    <w:abstractNumId w:val="3"/>
  </w:num>
  <w:num w:numId="4" w16cid:durableId="1019236935">
    <w:abstractNumId w:val="3"/>
  </w:num>
  <w:num w:numId="5" w16cid:durableId="1176576795">
    <w:abstractNumId w:val="16"/>
  </w:num>
  <w:num w:numId="6" w16cid:durableId="1875995854">
    <w:abstractNumId w:val="16"/>
  </w:num>
  <w:num w:numId="7" w16cid:durableId="392853743">
    <w:abstractNumId w:val="5"/>
  </w:num>
  <w:num w:numId="8" w16cid:durableId="1907258933">
    <w:abstractNumId w:val="5"/>
  </w:num>
  <w:num w:numId="9" w16cid:durableId="81999348">
    <w:abstractNumId w:val="4"/>
  </w:num>
  <w:num w:numId="10" w16cid:durableId="740718891">
    <w:abstractNumId w:val="4"/>
  </w:num>
  <w:num w:numId="11" w16cid:durableId="1776441089">
    <w:abstractNumId w:val="10"/>
  </w:num>
  <w:num w:numId="12" w16cid:durableId="2138796092">
    <w:abstractNumId w:val="10"/>
  </w:num>
  <w:num w:numId="13" w16cid:durableId="932126690">
    <w:abstractNumId w:val="13"/>
  </w:num>
  <w:num w:numId="14" w16cid:durableId="818574601">
    <w:abstractNumId w:val="13"/>
  </w:num>
  <w:num w:numId="15" w16cid:durableId="1034379804">
    <w:abstractNumId w:val="11"/>
  </w:num>
  <w:num w:numId="16" w16cid:durableId="1217663162">
    <w:abstractNumId w:val="11"/>
  </w:num>
  <w:num w:numId="17" w16cid:durableId="1833989807">
    <w:abstractNumId w:val="6"/>
  </w:num>
  <w:num w:numId="18" w16cid:durableId="1916470305">
    <w:abstractNumId w:val="6"/>
  </w:num>
  <w:num w:numId="19" w16cid:durableId="1703630646">
    <w:abstractNumId w:val="12"/>
  </w:num>
  <w:num w:numId="20" w16cid:durableId="749237601">
    <w:abstractNumId w:val="12"/>
  </w:num>
  <w:num w:numId="21" w16cid:durableId="291254743">
    <w:abstractNumId w:val="9"/>
  </w:num>
  <w:num w:numId="22" w16cid:durableId="1852912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8479211">
    <w:abstractNumId w:val="0"/>
  </w:num>
  <w:num w:numId="24" w16cid:durableId="121616617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1256729">
    <w:abstractNumId w:val="2"/>
  </w:num>
  <w:num w:numId="26" w16cid:durableId="19665165">
    <w:abstractNumId w:val="2"/>
  </w:num>
  <w:num w:numId="27" w16cid:durableId="1224482864">
    <w:abstractNumId w:val="14"/>
  </w:num>
  <w:num w:numId="28" w16cid:durableId="552041310">
    <w:abstractNumId w:val="14"/>
  </w:num>
  <w:num w:numId="29" w16cid:durableId="1281687872">
    <w:abstractNumId w:val="8"/>
  </w:num>
  <w:num w:numId="30" w16cid:durableId="1030178573">
    <w:abstractNumId w:val="8"/>
  </w:num>
  <w:num w:numId="31" w16cid:durableId="1671442024">
    <w:abstractNumId w:val="1"/>
  </w:num>
  <w:num w:numId="32" w16cid:durableId="38021380">
    <w:abstractNumId w:val="1"/>
  </w:num>
  <w:num w:numId="33" w16cid:durableId="64450735">
    <w:abstractNumId w:val="7"/>
  </w:num>
  <w:num w:numId="34" w16cid:durableId="164786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FA"/>
    <w:rsid w:val="00001482"/>
    <w:rsid w:val="00010B97"/>
    <w:rsid w:val="00012FF1"/>
    <w:rsid w:val="000133A7"/>
    <w:rsid w:val="0001488B"/>
    <w:rsid w:val="00014983"/>
    <w:rsid w:val="00020EF5"/>
    <w:rsid w:val="0002400B"/>
    <w:rsid w:val="00024B6D"/>
    <w:rsid w:val="0002511D"/>
    <w:rsid w:val="0002763F"/>
    <w:rsid w:val="00031F7A"/>
    <w:rsid w:val="00032BA1"/>
    <w:rsid w:val="000367AA"/>
    <w:rsid w:val="00037320"/>
    <w:rsid w:val="00041F5F"/>
    <w:rsid w:val="0004629D"/>
    <w:rsid w:val="00055925"/>
    <w:rsid w:val="0005615D"/>
    <w:rsid w:val="00056C22"/>
    <w:rsid w:val="000660C4"/>
    <w:rsid w:val="00066E24"/>
    <w:rsid w:val="0006705C"/>
    <w:rsid w:val="000700C8"/>
    <w:rsid w:val="000701D0"/>
    <w:rsid w:val="00072CBD"/>
    <w:rsid w:val="000746BB"/>
    <w:rsid w:val="000812CA"/>
    <w:rsid w:val="0008572C"/>
    <w:rsid w:val="0008795E"/>
    <w:rsid w:val="0009001B"/>
    <w:rsid w:val="000917DB"/>
    <w:rsid w:val="000962EE"/>
    <w:rsid w:val="000A1A86"/>
    <w:rsid w:val="000A24FB"/>
    <w:rsid w:val="000A31D9"/>
    <w:rsid w:val="000A5AA6"/>
    <w:rsid w:val="000B2357"/>
    <w:rsid w:val="000B3AB6"/>
    <w:rsid w:val="000B3D6C"/>
    <w:rsid w:val="000B48E5"/>
    <w:rsid w:val="000B6F1E"/>
    <w:rsid w:val="000C13BB"/>
    <w:rsid w:val="000C27A8"/>
    <w:rsid w:val="000C4551"/>
    <w:rsid w:val="000D4295"/>
    <w:rsid w:val="000D646D"/>
    <w:rsid w:val="000E5C0B"/>
    <w:rsid w:val="000F5317"/>
    <w:rsid w:val="000F5C1D"/>
    <w:rsid w:val="000F617F"/>
    <w:rsid w:val="00101E65"/>
    <w:rsid w:val="00104780"/>
    <w:rsid w:val="00112D1D"/>
    <w:rsid w:val="001167A6"/>
    <w:rsid w:val="00121067"/>
    <w:rsid w:val="001216B6"/>
    <w:rsid w:val="00121928"/>
    <w:rsid w:val="00122E5E"/>
    <w:rsid w:val="00126010"/>
    <w:rsid w:val="0012689F"/>
    <w:rsid w:val="00135503"/>
    <w:rsid w:val="0013656E"/>
    <w:rsid w:val="00137A50"/>
    <w:rsid w:val="001406CE"/>
    <w:rsid w:val="00144B44"/>
    <w:rsid w:val="0016318B"/>
    <w:rsid w:val="00164544"/>
    <w:rsid w:val="00171BE0"/>
    <w:rsid w:val="001745E8"/>
    <w:rsid w:val="001753FF"/>
    <w:rsid w:val="0017555F"/>
    <w:rsid w:val="00176EBD"/>
    <w:rsid w:val="00182247"/>
    <w:rsid w:val="0018293E"/>
    <w:rsid w:val="0018578A"/>
    <w:rsid w:val="00185B51"/>
    <w:rsid w:val="00186C2B"/>
    <w:rsid w:val="00186EA4"/>
    <w:rsid w:val="0018745E"/>
    <w:rsid w:val="00191CC6"/>
    <w:rsid w:val="001924FC"/>
    <w:rsid w:val="00192860"/>
    <w:rsid w:val="00192D02"/>
    <w:rsid w:val="00193289"/>
    <w:rsid w:val="0019664D"/>
    <w:rsid w:val="001A56C0"/>
    <w:rsid w:val="001B04BF"/>
    <w:rsid w:val="001B142F"/>
    <w:rsid w:val="001B2E25"/>
    <w:rsid w:val="001B7263"/>
    <w:rsid w:val="001C06AA"/>
    <w:rsid w:val="001C198D"/>
    <w:rsid w:val="001C440A"/>
    <w:rsid w:val="001C4FC2"/>
    <w:rsid w:val="001D3DF0"/>
    <w:rsid w:val="001D5A00"/>
    <w:rsid w:val="001E04B4"/>
    <w:rsid w:val="001E38FA"/>
    <w:rsid w:val="001E479D"/>
    <w:rsid w:val="001E4FBD"/>
    <w:rsid w:val="001E7ACE"/>
    <w:rsid w:val="001F0069"/>
    <w:rsid w:val="001F2128"/>
    <w:rsid w:val="001F27A0"/>
    <w:rsid w:val="001F6557"/>
    <w:rsid w:val="001F662B"/>
    <w:rsid w:val="00201FC8"/>
    <w:rsid w:val="00204979"/>
    <w:rsid w:val="00205AE9"/>
    <w:rsid w:val="00206710"/>
    <w:rsid w:val="002101C2"/>
    <w:rsid w:val="002116D2"/>
    <w:rsid w:val="002157C9"/>
    <w:rsid w:val="002162F5"/>
    <w:rsid w:val="002168EE"/>
    <w:rsid w:val="00221BEA"/>
    <w:rsid w:val="00222745"/>
    <w:rsid w:val="00224D74"/>
    <w:rsid w:val="00225B9A"/>
    <w:rsid w:val="00226B02"/>
    <w:rsid w:val="0022756C"/>
    <w:rsid w:val="00230FB4"/>
    <w:rsid w:val="00231A65"/>
    <w:rsid w:val="00240E6F"/>
    <w:rsid w:val="0024423E"/>
    <w:rsid w:val="0024454A"/>
    <w:rsid w:val="00245625"/>
    <w:rsid w:val="00250858"/>
    <w:rsid w:val="00254813"/>
    <w:rsid w:val="002616E6"/>
    <w:rsid w:val="002620BF"/>
    <w:rsid w:val="00262E98"/>
    <w:rsid w:val="0026592D"/>
    <w:rsid w:val="0026717A"/>
    <w:rsid w:val="00274669"/>
    <w:rsid w:val="00280B84"/>
    <w:rsid w:val="002848CA"/>
    <w:rsid w:val="0028516E"/>
    <w:rsid w:val="00286EAB"/>
    <w:rsid w:val="002951F6"/>
    <w:rsid w:val="00296862"/>
    <w:rsid w:val="002968E5"/>
    <w:rsid w:val="00297C05"/>
    <w:rsid w:val="00297C08"/>
    <w:rsid w:val="00297FB9"/>
    <w:rsid w:val="002A267A"/>
    <w:rsid w:val="002A74B9"/>
    <w:rsid w:val="002B1F6D"/>
    <w:rsid w:val="002B3FF6"/>
    <w:rsid w:val="002C3524"/>
    <w:rsid w:val="002C4436"/>
    <w:rsid w:val="002C4C40"/>
    <w:rsid w:val="002C7525"/>
    <w:rsid w:val="002D16FF"/>
    <w:rsid w:val="002D17EB"/>
    <w:rsid w:val="002D552C"/>
    <w:rsid w:val="002E10D2"/>
    <w:rsid w:val="002E21E2"/>
    <w:rsid w:val="002E559E"/>
    <w:rsid w:val="002F32D7"/>
    <w:rsid w:val="00303E22"/>
    <w:rsid w:val="00304456"/>
    <w:rsid w:val="00304D69"/>
    <w:rsid w:val="003058C5"/>
    <w:rsid w:val="00307F03"/>
    <w:rsid w:val="0031304A"/>
    <w:rsid w:val="00314C4C"/>
    <w:rsid w:val="0032383E"/>
    <w:rsid w:val="00324B35"/>
    <w:rsid w:val="003265A3"/>
    <w:rsid w:val="00326D5F"/>
    <w:rsid w:val="00326EDF"/>
    <w:rsid w:val="003270A4"/>
    <w:rsid w:val="00331791"/>
    <w:rsid w:val="0033269F"/>
    <w:rsid w:val="00336C25"/>
    <w:rsid w:val="00340863"/>
    <w:rsid w:val="00340A08"/>
    <w:rsid w:val="00345BEE"/>
    <w:rsid w:val="00350E77"/>
    <w:rsid w:val="003568D9"/>
    <w:rsid w:val="00361707"/>
    <w:rsid w:val="003619D6"/>
    <w:rsid w:val="00363B34"/>
    <w:rsid w:val="003672C0"/>
    <w:rsid w:val="00372C51"/>
    <w:rsid w:val="00380E75"/>
    <w:rsid w:val="003823E5"/>
    <w:rsid w:val="00383941"/>
    <w:rsid w:val="00385F63"/>
    <w:rsid w:val="00391165"/>
    <w:rsid w:val="00395377"/>
    <w:rsid w:val="00395884"/>
    <w:rsid w:val="003A12AC"/>
    <w:rsid w:val="003A3135"/>
    <w:rsid w:val="003A3D80"/>
    <w:rsid w:val="003A7109"/>
    <w:rsid w:val="003B0720"/>
    <w:rsid w:val="003B33FC"/>
    <w:rsid w:val="003B775E"/>
    <w:rsid w:val="003C6D3E"/>
    <w:rsid w:val="003C7822"/>
    <w:rsid w:val="003D1315"/>
    <w:rsid w:val="003D14AF"/>
    <w:rsid w:val="003D4DE0"/>
    <w:rsid w:val="003E1073"/>
    <w:rsid w:val="003E181B"/>
    <w:rsid w:val="003E1D10"/>
    <w:rsid w:val="003E3C5F"/>
    <w:rsid w:val="003E6075"/>
    <w:rsid w:val="003F3B39"/>
    <w:rsid w:val="00410F8D"/>
    <w:rsid w:val="0041209A"/>
    <w:rsid w:val="00413992"/>
    <w:rsid w:val="00413EC2"/>
    <w:rsid w:val="00416815"/>
    <w:rsid w:val="00421235"/>
    <w:rsid w:val="00421D66"/>
    <w:rsid w:val="00424C50"/>
    <w:rsid w:val="0043122D"/>
    <w:rsid w:val="00433A2D"/>
    <w:rsid w:val="004346CA"/>
    <w:rsid w:val="00437445"/>
    <w:rsid w:val="0044547C"/>
    <w:rsid w:val="00451317"/>
    <w:rsid w:val="00453ABC"/>
    <w:rsid w:val="004573CD"/>
    <w:rsid w:val="0046444C"/>
    <w:rsid w:val="00482F14"/>
    <w:rsid w:val="004836D3"/>
    <w:rsid w:val="004903C1"/>
    <w:rsid w:val="004A0777"/>
    <w:rsid w:val="004A21D2"/>
    <w:rsid w:val="004A72AD"/>
    <w:rsid w:val="004B1DAA"/>
    <w:rsid w:val="004B23DB"/>
    <w:rsid w:val="004B319A"/>
    <w:rsid w:val="004B65C4"/>
    <w:rsid w:val="004B759F"/>
    <w:rsid w:val="004C62C4"/>
    <w:rsid w:val="004C6AF4"/>
    <w:rsid w:val="004C6BFA"/>
    <w:rsid w:val="004C702B"/>
    <w:rsid w:val="004D66A8"/>
    <w:rsid w:val="004D7785"/>
    <w:rsid w:val="004D792B"/>
    <w:rsid w:val="004D7962"/>
    <w:rsid w:val="004E2A66"/>
    <w:rsid w:val="004E30A5"/>
    <w:rsid w:val="004E30D4"/>
    <w:rsid w:val="004E3BF3"/>
    <w:rsid w:val="004F3F1A"/>
    <w:rsid w:val="004F54EE"/>
    <w:rsid w:val="004F6DD5"/>
    <w:rsid w:val="004F6E71"/>
    <w:rsid w:val="004F72AA"/>
    <w:rsid w:val="00502618"/>
    <w:rsid w:val="00503ECD"/>
    <w:rsid w:val="005040AE"/>
    <w:rsid w:val="00504C88"/>
    <w:rsid w:val="00504FA1"/>
    <w:rsid w:val="00507C1D"/>
    <w:rsid w:val="005108D2"/>
    <w:rsid w:val="0051094F"/>
    <w:rsid w:val="00511316"/>
    <w:rsid w:val="00520722"/>
    <w:rsid w:val="00520E6D"/>
    <w:rsid w:val="00522CE1"/>
    <w:rsid w:val="00523624"/>
    <w:rsid w:val="00524108"/>
    <w:rsid w:val="0052417C"/>
    <w:rsid w:val="00537933"/>
    <w:rsid w:val="005401CB"/>
    <w:rsid w:val="0054222D"/>
    <w:rsid w:val="00542D59"/>
    <w:rsid w:val="005437D6"/>
    <w:rsid w:val="005451B2"/>
    <w:rsid w:val="00545CF2"/>
    <w:rsid w:val="00547FBA"/>
    <w:rsid w:val="0055031C"/>
    <w:rsid w:val="00551B4F"/>
    <w:rsid w:val="00552A93"/>
    <w:rsid w:val="00552EEF"/>
    <w:rsid w:val="0055433E"/>
    <w:rsid w:val="005609BA"/>
    <w:rsid w:val="005623FF"/>
    <w:rsid w:val="00562D59"/>
    <w:rsid w:val="005643CA"/>
    <w:rsid w:val="0056504F"/>
    <w:rsid w:val="00567198"/>
    <w:rsid w:val="00577AC3"/>
    <w:rsid w:val="005821CD"/>
    <w:rsid w:val="00590391"/>
    <w:rsid w:val="00591D5D"/>
    <w:rsid w:val="00594D73"/>
    <w:rsid w:val="005A1CDB"/>
    <w:rsid w:val="005A442E"/>
    <w:rsid w:val="005A773B"/>
    <w:rsid w:val="005A7E0C"/>
    <w:rsid w:val="005B0ABA"/>
    <w:rsid w:val="005B1266"/>
    <w:rsid w:val="005B3431"/>
    <w:rsid w:val="005C01B6"/>
    <w:rsid w:val="005C5E93"/>
    <w:rsid w:val="005C69F8"/>
    <w:rsid w:val="005C6BFF"/>
    <w:rsid w:val="005C7F8A"/>
    <w:rsid w:val="005D08E6"/>
    <w:rsid w:val="005D3354"/>
    <w:rsid w:val="005E025D"/>
    <w:rsid w:val="005E04C3"/>
    <w:rsid w:val="005E13D2"/>
    <w:rsid w:val="005E25A9"/>
    <w:rsid w:val="005E691E"/>
    <w:rsid w:val="005F1C7B"/>
    <w:rsid w:val="005F43A0"/>
    <w:rsid w:val="005F4CE8"/>
    <w:rsid w:val="005F55D5"/>
    <w:rsid w:val="00600556"/>
    <w:rsid w:val="006011A0"/>
    <w:rsid w:val="00606B09"/>
    <w:rsid w:val="006078D7"/>
    <w:rsid w:val="0061062E"/>
    <w:rsid w:val="00613F1F"/>
    <w:rsid w:val="0061597A"/>
    <w:rsid w:val="00631E50"/>
    <w:rsid w:val="00632F2E"/>
    <w:rsid w:val="00634451"/>
    <w:rsid w:val="0064017A"/>
    <w:rsid w:val="00640C06"/>
    <w:rsid w:val="00641D13"/>
    <w:rsid w:val="00642AAB"/>
    <w:rsid w:val="00646522"/>
    <w:rsid w:val="00650534"/>
    <w:rsid w:val="00652CB0"/>
    <w:rsid w:val="006562E5"/>
    <w:rsid w:val="0065692F"/>
    <w:rsid w:val="00661072"/>
    <w:rsid w:val="00662299"/>
    <w:rsid w:val="00664042"/>
    <w:rsid w:val="00664B29"/>
    <w:rsid w:val="00667E0F"/>
    <w:rsid w:val="00671A34"/>
    <w:rsid w:val="00674186"/>
    <w:rsid w:val="00674F90"/>
    <w:rsid w:val="00675510"/>
    <w:rsid w:val="00675C6E"/>
    <w:rsid w:val="00682352"/>
    <w:rsid w:val="006834A1"/>
    <w:rsid w:val="006862CB"/>
    <w:rsid w:val="006872AA"/>
    <w:rsid w:val="0068738A"/>
    <w:rsid w:val="0069069D"/>
    <w:rsid w:val="00690AEF"/>
    <w:rsid w:val="0069595C"/>
    <w:rsid w:val="006A20C3"/>
    <w:rsid w:val="006A3812"/>
    <w:rsid w:val="006A5387"/>
    <w:rsid w:val="006B0900"/>
    <w:rsid w:val="006B0E1B"/>
    <w:rsid w:val="006B2694"/>
    <w:rsid w:val="006C2C63"/>
    <w:rsid w:val="006C3B05"/>
    <w:rsid w:val="006C43DE"/>
    <w:rsid w:val="006C542E"/>
    <w:rsid w:val="006C5D57"/>
    <w:rsid w:val="006C74B1"/>
    <w:rsid w:val="006C75B7"/>
    <w:rsid w:val="006D66B6"/>
    <w:rsid w:val="006E17F8"/>
    <w:rsid w:val="006E1B7F"/>
    <w:rsid w:val="006E5BD8"/>
    <w:rsid w:val="006E7549"/>
    <w:rsid w:val="006E7687"/>
    <w:rsid w:val="007038F0"/>
    <w:rsid w:val="00704200"/>
    <w:rsid w:val="00706B8C"/>
    <w:rsid w:val="0071290D"/>
    <w:rsid w:val="007133F5"/>
    <w:rsid w:val="00713C60"/>
    <w:rsid w:val="007159BD"/>
    <w:rsid w:val="00721A4D"/>
    <w:rsid w:val="0072379B"/>
    <w:rsid w:val="00727F59"/>
    <w:rsid w:val="007357AE"/>
    <w:rsid w:val="00736EAB"/>
    <w:rsid w:val="00740BF6"/>
    <w:rsid w:val="007448C3"/>
    <w:rsid w:val="007474DF"/>
    <w:rsid w:val="007527B2"/>
    <w:rsid w:val="00753F90"/>
    <w:rsid w:val="0076169B"/>
    <w:rsid w:val="00761CE1"/>
    <w:rsid w:val="00761CEE"/>
    <w:rsid w:val="007626CD"/>
    <w:rsid w:val="0076423A"/>
    <w:rsid w:val="00764CF7"/>
    <w:rsid w:val="00765AD7"/>
    <w:rsid w:val="00765D3A"/>
    <w:rsid w:val="00767650"/>
    <w:rsid w:val="00767C1C"/>
    <w:rsid w:val="00771A60"/>
    <w:rsid w:val="00772E62"/>
    <w:rsid w:val="00776820"/>
    <w:rsid w:val="007768CE"/>
    <w:rsid w:val="007808D9"/>
    <w:rsid w:val="00785A0B"/>
    <w:rsid w:val="00787A42"/>
    <w:rsid w:val="007926B0"/>
    <w:rsid w:val="00795164"/>
    <w:rsid w:val="007A3ECE"/>
    <w:rsid w:val="007A4108"/>
    <w:rsid w:val="007A5ED6"/>
    <w:rsid w:val="007A7DD6"/>
    <w:rsid w:val="007C17F7"/>
    <w:rsid w:val="007C1999"/>
    <w:rsid w:val="007C1F03"/>
    <w:rsid w:val="007D17E7"/>
    <w:rsid w:val="007D21BE"/>
    <w:rsid w:val="007D2222"/>
    <w:rsid w:val="007E4C6B"/>
    <w:rsid w:val="007F2F18"/>
    <w:rsid w:val="007F44E7"/>
    <w:rsid w:val="007F4CF9"/>
    <w:rsid w:val="007F6ED2"/>
    <w:rsid w:val="0080126C"/>
    <w:rsid w:val="00801F81"/>
    <w:rsid w:val="00802392"/>
    <w:rsid w:val="00805CEC"/>
    <w:rsid w:val="00810A2A"/>
    <w:rsid w:val="008134D3"/>
    <w:rsid w:val="0081529E"/>
    <w:rsid w:val="008153B9"/>
    <w:rsid w:val="00820E28"/>
    <w:rsid w:val="00822249"/>
    <w:rsid w:val="008274DC"/>
    <w:rsid w:val="0083412C"/>
    <w:rsid w:val="00835939"/>
    <w:rsid w:val="0084094A"/>
    <w:rsid w:val="0084640F"/>
    <w:rsid w:val="00846E72"/>
    <w:rsid w:val="00847B73"/>
    <w:rsid w:val="008503AA"/>
    <w:rsid w:val="008539AE"/>
    <w:rsid w:val="00854BF0"/>
    <w:rsid w:val="008618FD"/>
    <w:rsid w:val="00862D84"/>
    <w:rsid w:val="008643B6"/>
    <w:rsid w:val="00865EC2"/>
    <w:rsid w:val="008662DB"/>
    <w:rsid w:val="00872E95"/>
    <w:rsid w:val="008762E9"/>
    <w:rsid w:val="00877482"/>
    <w:rsid w:val="00880859"/>
    <w:rsid w:val="008846FB"/>
    <w:rsid w:val="00885D10"/>
    <w:rsid w:val="0088732B"/>
    <w:rsid w:val="00887A09"/>
    <w:rsid w:val="00891330"/>
    <w:rsid w:val="0089161E"/>
    <w:rsid w:val="00893EB9"/>
    <w:rsid w:val="008960CF"/>
    <w:rsid w:val="00896AA6"/>
    <w:rsid w:val="00896E05"/>
    <w:rsid w:val="00897307"/>
    <w:rsid w:val="008A0DDF"/>
    <w:rsid w:val="008A1184"/>
    <w:rsid w:val="008A620F"/>
    <w:rsid w:val="008A6E03"/>
    <w:rsid w:val="008B197D"/>
    <w:rsid w:val="008B441B"/>
    <w:rsid w:val="008B4C8F"/>
    <w:rsid w:val="008C52CD"/>
    <w:rsid w:val="008C5ED7"/>
    <w:rsid w:val="008C71C8"/>
    <w:rsid w:val="008C73E8"/>
    <w:rsid w:val="008D3518"/>
    <w:rsid w:val="008D48C1"/>
    <w:rsid w:val="008E3BC8"/>
    <w:rsid w:val="008E3C40"/>
    <w:rsid w:val="008E5928"/>
    <w:rsid w:val="008E5E99"/>
    <w:rsid w:val="008E60AE"/>
    <w:rsid w:val="008E71C8"/>
    <w:rsid w:val="008F5706"/>
    <w:rsid w:val="00911119"/>
    <w:rsid w:val="00913655"/>
    <w:rsid w:val="00914556"/>
    <w:rsid w:val="00915F45"/>
    <w:rsid w:val="0091795B"/>
    <w:rsid w:val="0092200F"/>
    <w:rsid w:val="009266F0"/>
    <w:rsid w:val="00930C10"/>
    <w:rsid w:val="00931E53"/>
    <w:rsid w:val="009344BE"/>
    <w:rsid w:val="00936324"/>
    <w:rsid w:val="00936E3A"/>
    <w:rsid w:val="00942ED9"/>
    <w:rsid w:val="00943440"/>
    <w:rsid w:val="00943AA7"/>
    <w:rsid w:val="00952146"/>
    <w:rsid w:val="00952443"/>
    <w:rsid w:val="0095748B"/>
    <w:rsid w:val="00961095"/>
    <w:rsid w:val="0097142D"/>
    <w:rsid w:val="009738E1"/>
    <w:rsid w:val="009766BC"/>
    <w:rsid w:val="00980529"/>
    <w:rsid w:val="00982C11"/>
    <w:rsid w:val="00983279"/>
    <w:rsid w:val="009841AC"/>
    <w:rsid w:val="009862BC"/>
    <w:rsid w:val="00994737"/>
    <w:rsid w:val="009A1280"/>
    <w:rsid w:val="009A4E30"/>
    <w:rsid w:val="009A79B7"/>
    <w:rsid w:val="009B0ADA"/>
    <w:rsid w:val="009C4780"/>
    <w:rsid w:val="009D0245"/>
    <w:rsid w:val="009D04BA"/>
    <w:rsid w:val="009D0FC0"/>
    <w:rsid w:val="009D61BF"/>
    <w:rsid w:val="009D6632"/>
    <w:rsid w:val="009E399E"/>
    <w:rsid w:val="009E4D47"/>
    <w:rsid w:val="009F35FA"/>
    <w:rsid w:val="009F428B"/>
    <w:rsid w:val="009F7A7E"/>
    <w:rsid w:val="00A04A3D"/>
    <w:rsid w:val="00A064AD"/>
    <w:rsid w:val="00A21C57"/>
    <w:rsid w:val="00A249EB"/>
    <w:rsid w:val="00A276FA"/>
    <w:rsid w:val="00A31622"/>
    <w:rsid w:val="00A32960"/>
    <w:rsid w:val="00A3509B"/>
    <w:rsid w:val="00A35DCA"/>
    <w:rsid w:val="00A41701"/>
    <w:rsid w:val="00A42706"/>
    <w:rsid w:val="00A43927"/>
    <w:rsid w:val="00A44DB1"/>
    <w:rsid w:val="00A51A3D"/>
    <w:rsid w:val="00A546E9"/>
    <w:rsid w:val="00A556A8"/>
    <w:rsid w:val="00A574BD"/>
    <w:rsid w:val="00A62B8D"/>
    <w:rsid w:val="00A67C27"/>
    <w:rsid w:val="00A72FF5"/>
    <w:rsid w:val="00A82864"/>
    <w:rsid w:val="00A83511"/>
    <w:rsid w:val="00A901E6"/>
    <w:rsid w:val="00A950C7"/>
    <w:rsid w:val="00A976D6"/>
    <w:rsid w:val="00AA10CA"/>
    <w:rsid w:val="00AB2104"/>
    <w:rsid w:val="00AB2CD1"/>
    <w:rsid w:val="00AB3BF3"/>
    <w:rsid w:val="00AC11DC"/>
    <w:rsid w:val="00AC19D3"/>
    <w:rsid w:val="00AC1BF1"/>
    <w:rsid w:val="00AC2AD9"/>
    <w:rsid w:val="00AC4425"/>
    <w:rsid w:val="00AD2B60"/>
    <w:rsid w:val="00AD2F25"/>
    <w:rsid w:val="00AD38D6"/>
    <w:rsid w:val="00AE1D71"/>
    <w:rsid w:val="00AE5F03"/>
    <w:rsid w:val="00AF250A"/>
    <w:rsid w:val="00AF2946"/>
    <w:rsid w:val="00AF3CEA"/>
    <w:rsid w:val="00AF7A97"/>
    <w:rsid w:val="00B02B35"/>
    <w:rsid w:val="00B04F49"/>
    <w:rsid w:val="00B148E4"/>
    <w:rsid w:val="00B14DE8"/>
    <w:rsid w:val="00B205AA"/>
    <w:rsid w:val="00B22F03"/>
    <w:rsid w:val="00B27155"/>
    <w:rsid w:val="00B27DD8"/>
    <w:rsid w:val="00B319A6"/>
    <w:rsid w:val="00B33277"/>
    <w:rsid w:val="00B33C73"/>
    <w:rsid w:val="00B35746"/>
    <w:rsid w:val="00B40B88"/>
    <w:rsid w:val="00B419E1"/>
    <w:rsid w:val="00B47450"/>
    <w:rsid w:val="00B47F73"/>
    <w:rsid w:val="00B61EB4"/>
    <w:rsid w:val="00B6433B"/>
    <w:rsid w:val="00B644E3"/>
    <w:rsid w:val="00B72C48"/>
    <w:rsid w:val="00B73036"/>
    <w:rsid w:val="00B77894"/>
    <w:rsid w:val="00B8000C"/>
    <w:rsid w:val="00B8085D"/>
    <w:rsid w:val="00B83FC2"/>
    <w:rsid w:val="00B84AD8"/>
    <w:rsid w:val="00B84BAF"/>
    <w:rsid w:val="00B95DFA"/>
    <w:rsid w:val="00BA0013"/>
    <w:rsid w:val="00BA13D6"/>
    <w:rsid w:val="00BA6F14"/>
    <w:rsid w:val="00BA7A13"/>
    <w:rsid w:val="00BB1BA4"/>
    <w:rsid w:val="00BB4A44"/>
    <w:rsid w:val="00BB6ED0"/>
    <w:rsid w:val="00BC3000"/>
    <w:rsid w:val="00BD1A76"/>
    <w:rsid w:val="00BD1FD7"/>
    <w:rsid w:val="00BD63B7"/>
    <w:rsid w:val="00BD7D27"/>
    <w:rsid w:val="00BE309F"/>
    <w:rsid w:val="00BE4087"/>
    <w:rsid w:val="00BE531C"/>
    <w:rsid w:val="00BE7EF8"/>
    <w:rsid w:val="00BF0D00"/>
    <w:rsid w:val="00BF25A9"/>
    <w:rsid w:val="00C03C29"/>
    <w:rsid w:val="00C06650"/>
    <w:rsid w:val="00C126C2"/>
    <w:rsid w:val="00C1597B"/>
    <w:rsid w:val="00C16CAA"/>
    <w:rsid w:val="00C17139"/>
    <w:rsid w:val="00C2054B"/>
    <w:rsid w:val="00C20E62"/>
    <w:rsid w:val="00C24C23"/>
    <w:rsid w:val="00C25BCD"/>
    <w:rsid w:val="00C31902"/>
    <w:rsid w:val="00C40D92"/>
    <w:rsid w:val="00C51787"/>
    <w:rsid w:val="00C56ED1"/>
    <w:rsid w:val="00C63E0F"/>
    <w:rsid w:val="00C64260"/>
    <w:rsid w:val="00C7101C"/>
    <w:rsid w:val="00C73C46"/>
    <w:rsid w:val="00C76CB0"/>
    <w:rsid w:val="00C77572"/>
    <w:rsid w:val="00C80FC4"/>
    <w:rsid w:val="00C85475"/>
    <w:rsid w:val="00C85E68"/>
    <w:rsid w:val="00C92EAC"/>
    <w:rsid w:val="00C955FA"/>
    <w:rsid w:val="00C9719D"/>
    <w:rsid w:val="00CA2144"/>
    <w:rsid w:val="00CA7C77"/>
    <w:rsid w:val="00CB0354"/>
    <w:rsid w:val="00CB21B3"/>
    <w:rsid w:val="00CB4E71"/>
    <w:rsid w:val="00CB68DC"/>
    <w:rsid w:val="00CB6C89"/>
    <w:rsid w:val="00CB6E2B"/>
    <w:rsid w:val="00CC325A"/>
    <w:rsid w:val="00CC4614"/>
    <w:rsid w:val="00CC5135"/>
    <w:rsid w:val="00CD09BD"/>
    <w:rsid w:val="00CD0B97"/>
    <w:rsid w:val="00CD5932"/>
    <w:rsid w:val="00CE13E2"/>
    <w:rsid w:val="00CE1D2D"/>
    <w:rsid w:val="00CE4F00"/>
    <w:rsid w:val="00CF0F16"/>
    <w:rsid w:val="00CF17E1"/>
    <w:rsid w:val="00CF3E15"/>
    <w:rsid w:val="00CF56FC"/>
    <w:rsid w:val="00D00D86"/>
    <w:rsid w:val="00D05569"/>
    <w:rsid w:val="00D07ECD"/>
    <w:rsid w:val="00D12645"/>
    <w:rsid w:val="00D1737D"/>
    <w:rsid w:val="00D20818"/>
    <w:rsid w:val="00D21A81"/>
    <w:rsid w:val="00D22E2F"/>
    <w:rsid w:val="00D23D38"/>
    <w:rsid w:val="00D31A7C"/>
    <w:rsid w:val="00D364BA"/>
    <w:rsid w:val="00D36F99"/>
    <w:rsid w:val="00D4550E"/>
    <w:rsid w:val="00D47276"/>
    <w:rsid w:val="00D526CF"/>
    <w:rsid w:val="00D533B1"/>
    <w:rsid w:val="00D548A4"/>
    <w:rsid w:val="00D560E7"/>
    <w:rsid w:val="00D62204"/>
    <w:rsid w:val="00D62A90"/>
    <w:rsid w:val="00D73DD1"/>
    <w:rsid w:val="00D74084"/>
    <w:rsid w:val="00D76F5C"/>
    <w:rsid w:val="00D773E6"/>
    <w:rsid w:val="00D808C8"/>
    <w:rsid w:val="00D82ADA"/>
    <w:rsid w:val="00D84B9F"/>
    <w:rsid w:val="00D85725"/>
    <w:rsid w:val="00D94EE5"/>
    <w:rsid w:val="00DA3A18"/>
    <w:rsid w:val="00DA6146"/>
    <w:rsid w:val="00DB13A4"/>
    <w:rsid w:val="00DB22A1"/>
    <w:rsid w:val="00DC2545"/>
    <w:rsid w:val="00DC25B8"/>
    <w:rsid w:val="00DC2B39"/>
    <w:rsid w:val="00DC4662"/>
    <w:rsid w:val="00DC4B9B"/>
    <w:rsid w:val="00DC5463"/>
    <w:rsid w:val="00DC7541"/>
    <w:rsid w:val="00DD02D9"/>
    <w:rsid w:val="00DD0622"/>
    <w:rsid w:val="00DD653F"/>
    <w:rsid w:val="00DE06A7"/>
    <w:rsid w:val="00DE5B08"/>
    <w:rsid w:val="00DF1F66"/>
    <w:rsid w:val="00DF36AE"/>
    <w:rsid w:val="00DF4A00"/>
    <w:rsid w:val="00DF56C6"/>
    <w:rsid w:val="00DF6A4A"/>
    <w:rsid w:val="00E02A74"/>
    <w:rsid w:val="00E031AE"/>
    <w:rsid w:val="00E032E0"/>
    <w:rsid w:val="00E140A3"/>
    <w:rsid w:val="00E20B98"/>
    <w:rsid w:val="00E2143A"/>
    <w:rsid w:val="00E2389D"/>
    <w:rsid w:val="00E255F2"/>
    <w:rsid w:val="00E25CE2"/>
    <w:rsid w:val="00E2749B"/>
    <w:rsid w:val="00E307F1"/>
    <w:rsid w:val="00E31984"/>
    <w:rsid w:val="00E324C0"/>
    <w:rsid w:val="00E32ED7"/>
    <w:rsid w:val="00E34A2D"/>
    <w:rsid w:val="00E377AB"/>
    <w:rsid w:val="00E42823"/>
    <w:rsid w:val="00E42FD7"/>
    <w:rsid w:val="00E43865"/>
    <w:rsid w:val="00E445A5"/>
    <w:rsid w:val="00E44C88"/>
    <w:rsid w:val="00E472F6"/>
    <w:rsid w:val="00E54184"/>
    <w:rsid w:val="00E616A6"/>
    <w:rsid w:val="00E626C6"/>
    <w:rsid w:val="00E63B00"/>
    <w:rsid w:val="00E6488E"/>
    <w:rsid w:val="00E66F29"/>
    <w:rsid w:val="00E708D6"/>
    <w:rsid w:val="00E816C9"/>
    <w:rsid w:val="00E818CF"/>
    <w:rsid w:val="00E83750"/>
    <w:rsid w:val="00E867F4"/>
    <w:rsid w:val="00E94937"/>
    <w:rsid w:val="00E94F9D"/>
    <w:rsid w:val="00EA648A"/>
    <w:rsid w:val="00EA7772"/>
    <w:rsid w:val="00EB0064"/>
    <w:rsid w:val="00EB0507"/>
    <w:rsid w:val="00EC32DD"/>
    <w:rsid w:val="00EC453F"/>
    <w:rsid w:val="00ED2015"/>
    <w:rsid w:val="00ED6F2F"/>
    <w:rsid w:val="00EE179A"/>
    <w:rsid w:val="00EE3F15"/>
    <w:rsid w:val="00EE5147"/>
    <w:rsid w:val="00EE5753"/>
    <w:rsid w:val="00EE66E5"/>
    <w:rsid w:val="00EE7DB4"/>
    <w:rsid w:val="00EF16AF"/>
    <w:rsid w:val="00EF1ABF"/>
    <w:rsid w:val="00EF39CA"/>
    <w:rsid w:val="00EF3E57"/>
    <w:rsid w:val="00EF6F86"/>
    <w:rsid w:val="00EF7E30"/>
    <w:rsid w:val="00EF7E3E"/>
    <w:rsid w:val="00F0643B"/>
    <w:rsid w:val="00F14D53"/>
    <w:rsid w:val="00F14FC5"/>
    <w:rsid w:val="00F226AB"/>
    <w:rsid w:val="00F23E86"/>
    <w:rsid w:val="00F304A1"/>
    <w:rsid w:val="00F30D45"/>
    <w:rsid w:val="00F31E8A"/>
    <w:rsid w:val="00F40051"/>
    <w:rsid w:val="00F447D1"/>
    <w:rsid w:val="00F44958"/>
    <w:rsid w:val="00F4557F"/>
    <w:rsid w:val="00F45816"/>
    <w:rsid w:val="00F5212B"/>
    <w:rsid w:val="00F57309"/>
    <w:rsid w:val="00F65976"/>
    <w:rsid w:val="00F6657B"/>
    <w:rsid w:val="00F678A5"/>
    <w:rsid w:val="00F71BCA"/>
    <w:rsid w:val="00F72828"/>
    <w:rsid w:val="00F72CFB"/>
    <w:rsid w:val="00F806DC"/>
    <w:rsid w:val="00F81548"/>
    <w:rsid w:val="00F86A9D"/>
    <w:rsid w:val="00F872E8"/>
    <w:rsid w:val="00F94F17"/>
    <w:rsid w:val="00F97B4F"/>
    <w:rsid w:val="00FA3890"/>
    <w:rsid w:val="00FA62A7"/>
    <w:rsid w:val="00FA77B4"/>
    <w:rsid w:val="00FB009C"/>
    <w:rsid w:val="00FB031A"/>
    <w:rsid w:val="00FB2738"/>
    <w:rsid w:val="00FB3107"/>
    <w:rsid w:val="00FC0C1A"/>
    <w:rsid w:val="00FD21F4"/>
    <w:rsid w:val="00FD31F1"/>
    <w:rsid w:val="00FD360E"/>
    <w:rsid w:val="00FD5B5B"/>
    <w:rsid w:val="00FD67D7"/>
    <w:rsid w:val="00FD7CCE"/>
    <w:rsid w:val="00FE1A7B"/>
    <w:rsid w:val="00FE2226"/>
    <w:rsid w:val="00FE57C0"/>
    <w:rsid w:val="00FF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1C96"/>
  <w15:docId w15:val="{BF9477FA-68E1-4456-BC3A-B462019B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5DFA"/>
    <w:rPr>
      <w:rFonts w:ascii="Calibri" w:eastAsia="Calibri" w:hAnsi="Calibri" w:cs="Times New Roman"/>
    </w:rPr>
  </w:style>
  <w:style w:type="paragraph" w:styleId="Antrat2">
    <w:name w:val="heading 2"/>
    <w:basedOn w:val="prastasis"/>
    <w:next w:val="prastasis"/>
    <w:link w:val="Antrat2Diagrama"/>
    <w:uiPriority w:val="9"/>
    <w:semiHidden/>
    <w:unhideWhenUsed/>
    <w:qFormat/>
    <w:rsid w:val="006B090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9"/>
    <w:semiHidden/>
    <w:unhideWhenUsed/>
    <w:qFormat/>
    <w:rsid w:val="00B95DFA"/>
    <w:pPr>
      <w:keepNext/>
      <w:keepLines/>
      <w:spacing w:before="200" w:after="0"/>
      <w:outlineLvl w:val="2"/>
    </w:pPr>
    <w:rPr>
      <w:rFonts w:ascii="Cambria" w:eastAsia="Times New Roman" w:hAnsi="Cambria"/>
      <w:b/>
      <w:bCs/>
      <w:color w:val="4F81BD"/>
      <w:sz w:val="20"/>
      <w:szCs w:val="20"/>
    </w:rPr>
  </w:style>
  <w:style w:type="paragraph" w:styleId="Antrat4">
    <w:name w:val="heading 4"/>
    <w:basedOn w:val="prastasis"/>
    <w:next w:val="prastasis"/>
    <w:link w:val="Antrat4Diagrama"/>
    <w:uiPriority w:val="99"/>
    <w:semiHidden/>
    <w:unhideWhenUsed/>
    <w:qFormat/>
    <w:rsid w:val="00B95DFA"/>
    <w:pPr>
      <w:keepNext/>
      <w:keepLines/>
      <w:spacing w:before="200" w:after="0"/>
      <w:outlineLvl w:val="3"/>
    </w:pPr>
    <w:rPr>
      <w:rFonts w:ascii="Cambria" w:eastAsia="Times New Roman" w:hAnsi="Cambria"/>
      <w:b/>
      <w:bCs/>
      <w:i/>
      <w:iCs/>
      <w:color w:val="4F81BD"/>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rsid w:val="00B95DFA"/>
    <w:rPr>
      <w:rFonts w:ascii="Cambria" w:eastAsia="Times New Roman" w:hAnsi="Cambria" w:cs="Times New Roman"/>
      <w:b/>
      <w:bCs/>
      <w:color w:val="4F81BD"/>
      <w:sz w:val="20"/>
      <w:szCs w:val="20"/>
    </w:rPr>
  </w:style>
  <w:style w:type="character" w:customStyle="1" w:styleId="Antrat4Diagrama">
    <w:name w:val="Antraštė 4 Diagrama"/>
    <w:basedOn w:val="Numatytasispastraiposriftas"/>
    <w:link w:val="Antrat4"/>
    <w:uiPriority w:val="99"/>
    <w:semiHidden/>
    <w:rsid w:val="00B95DFA"/>
    <w:rPr>
      <w:rFonts w:ascii="Cambria" w:eastAsia="Times New Roman" w:hAnsi="Cambria" w:cs="Times New Roman"/>
      <w:b/>
      <w:bCs/>
      <w:i/>
      <w:iCs/>
      <w:color w:val="4F81BD"/>
      <w:sz w:val="20"/>
      <w:szCs w:val="20"/>
    </w:rPr>
  </w:style>
  <w:style w:type="character" w:styleId="Hipersaitas">
    <w:name w:val="Hyperlink"/>
    <w:uiPriority w:val="99"/>
    <w:unhideWhenUsed/>
    <w:rsid w:val="00B95DFA"/>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B95DFA"/>
    <w:rPr>
      <w:color w:val="800080" w:themeColor="followedHyperlink"/>
      <w:u w:val="single"/>
    </w:rPr>
  </w:style>
  <w:style w:type="character" w:styleId="Emfaz">
    <w:name w:val="Emphasis"/>
    <w:uiPriority w:val="99"/>
    <w:qFormat/>
    <w:rsid w:val="00B95DFA"/>
    <w:rPr>
      <w:rFonts w:ascii="Times New Roman" w:hAnsi="Times New Roman" w:cs="Times New Roman" w:hint="default"/>
      <w:i/>
      <w:iCs/>
    </w:rPr>
  </w:style>
  <w:style w:type="paragraph" w:styleId="Komentarotekstas">
    <w:name w:val="annotation text"/>
    <w:basedOn w:val="prastasis"/>
    <w:link w:val="KomentarotekstasDiagrama"/>
    <w:uiPriority w:val="99"/>
    <w:semiHidden/>
    <w:unhideWhenUsed/>
    <w:rsid w:val="00B95DFA"/>
    <w:pPr>
      <w:spacing w:after="0" w:line="240" w:lineRule="auto"/>
    </w:pPr>
    <w:rPr>
      <w:rFonts w:ascii="Arial" w:hAnsi="Arial"/>
      <w:sz w:val="20"/>
      <w:szCs w:val="20"/>
      <w:lang w:val="en-GB"/>
    </w:rPr>
  </w:style>
  <w:style w:type="character" w:customStyle="1" w:styleId="KomentarotekstasDiagrama">
    <w:name w:val="Komentaro tekstas Diagrama"/>
    <w:basedOn w:val="Numatytasispastraiposriftas"/>
    <w:link w:val="Komentarotekstas"/>
    <w:uiPriority w:val="99"/>
    <w:semiHidden/>
    <w:rsid w:val="00B95DFA"/>
    <w:rPr>
      <w:rFonts w:ascii="Arial" w:eastAsia="Calibri" w:hAnsi="Arial" w:cs="Times New Roman"/>
      <w:sz w:val="20"/>
      <w:szCs w:val="20"/>
      <w:lang w:val="en-GB"/>
    </w:rPr>
  </w:style>
  <w:style w:type="paragraph" w:styleId="Pagrindinistekstas2">
    <w:name w:val="Body Text 2"/>
    <w:basedOn w:val="prastasis"/>
    <w:link w:val="Pagrindinistekstas2Diagrama"/>
    <w:uiPriority w:val="99"/>
    <w:semiHidden/>
    <w:unhideWhenUsed/>
    <w:rsid w:val="00B95DFA"/>
    <w:pPr>
      <w:spacing w:after="120" w:line="480" w:lineRule="auto"/>
    </w:pPr>
    <w:rPr>
      <w:szCs w:val="20"/>
      <w:lang w:val="lt-LT" w:eastAsia="lt-LT"/>
    </w:rPr>
  </w:style>
  <w:style w:type="character" w:customStyle="1" w:styleId="BodyText2Char">
    <w:name w:val="Body Text 2 Char"/>
    <w:basedOn w:val="Numatytasispastraiposriftas"/>
    <w:uiPriority w:val="99"/>
    <w:semiHidden/>
    <w:rsid w:val="00B95DFA"/>
    <w:rPr>
      <w:rFonts w:ascii="Calibri" w:eastAsia="Calibri" w:hAnsi="Calibri" w:cs="Times New Roman"/>
    </w:rPr>
  </w:style>
  <w:style w:type="paragraph" w:styleId="Pagrindiniotekstotrauka3">
    <w:name w:val="Body Text Indent 3"/>
    <w:basedOn w:val="prastasis"/>
    <w:link w:val="Pagrindiniotekstotrauka3Diagrama"/>
    <w:uiPriority w:val="99"/>
    <w:semiHidden/>
    <w:unhideWhenUsed/>
    <w:rsid w:val="00B95DFA"/>
    <w:pPr>
      <w:spacing w:after="240" w:line="240" w:lineRule="auto"/>
      <w:ind w:left="720"/>
    </w:pPr>
    <w:rPr>
      <w:rFonts w:ascii="Times New Roman" w:hAnsi="Times New Roman"/>
      <w:sz w:val="20"/>
      <w:szCs w:val="20"/>
      <w:lang w:val="en-GB"/>
    </w:rPr>
  </w:style>
  <w:style w:type="character" w:customStyle="1" w:styleId="Pagrindiniotekstotrauka3Diagrama">
    <w:name w:val="Pagrindinio teksto įtrauka 3 Diagrama"/>
    <w:basedOn w:val="Numatytasispastraiposriftas"/>
    <w:link w:val="Pagrindiniotekstotrauka3"/>
    <w:uiPriority w:val="99"/>
    <w:semiHidden/>
    <w:rsid w:val="00B95DFA"/>
    <w:rPr>
      <w:rFonts w:ascii="Times New Roman" w:eastAsia="Calibri" w:hAnsi="Times New Roman" w:cs="Times New Roman"/>
      <w:sz w:val="20"/>
      <w:szCs w:val="20"/>
      <w:lang w:val="en-GB"/>
    </w:rPr>
  </w:style>
  <w:style w:type="paragraph" w:styleId="Paprastasistekstas">
    <w:name w:val="Plain Text"/>
    <w:basedOn w:val="prastasis"/>
    <w:link w:val="PaprastasistekstasDiagrama"/>
    <w:uiPriority w:val="99"/>
    <w:semiHidden/>
    <w:unhideWhenUsed/>
    <w:rsid w:val="00B95DFA"/>
    <w:pPr>
      <w:spacing w:after="0"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semiHidden/>
    <w:rsid w:val="00B95DFA"/>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B95DFA"/>
    <w:pPr>
      <w:spacing w:after="200"/>
    </w:pPr>
    <w:rPr>
      <w:b/>
      <w:bCs/>
    </w:rPr>
  </w:style>
  <w:style w:type="character" w:customStyle="1" w:styleId="KomentarotemaDiagrama">
    <w:name w:val="Komentaro tema Diagrama"/>
    <w:basedOn w:val="KomentarotekstasDiagrama"/>
    <w:link w:val="Komentarotema"/>
    <w:uiPriority w:val="99"/>
    <w:semiHidden/>
    <w:rsid w:val="00B95DFA"/>
    <w:rPr>
      <w:rFonts w:ascii="Arial" w:eastAsia="Calibri" w:hAnsi="Arial" w:cs="Times New Roman"/>
      <w:b/>
      <w:bCs/>
      <w:sz w:val="20"/>
      <w:szCs w:val="20"/>
      <w:lang w:val="en-GB"/>
    </w:rPr>
  </w:style>
  <w:style w:type="paragraph" w:styleId="Debesliotekstas">
    <w:name w:val="Balloon Text"/>
    <w:basedOn w:val="prastasis"/>
    <w:link w:val="DebesliotekstasDiagrama"/>
    <w:uiPriority w:val="99"/>
    <w:semiHidden/>
    <w:unhideWhenUsed/>
    <w:rsid w:val="00B95DFA"/>
    <w:pPr>
      <w:spacing w:after="0"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B95DFA"/>
    <w:rPr>
      <w:rFonts w:ascii="Tahoma" w:eastAsia="Calibri" w:hAnsi="Tahoma" w:cs="Times New Roman"/>
      <w:sz w:val="16"/>
      <w:szCs w:val="16"/>
    </w:rPr>
  </w:style>
  <w:style w:type="paragraph" w:styleId="Sraopastraipa">
    <w:name w:val="List Paragraph"/>
    <w:basedOn w:val="prastasis"/>
    <w:uiPriority w:val="34"/>
    <w:qFormat/>
    <w:rsid w:val="00B95DFA"/>
    <w:pPr>
      <w:ind w:left="720"/>
      <w:contextualSpacing/>
    </w:pPr>
  </w:style>
  <w:style w:type="paragraph" w:customStyle="1" w:styleId="Optionaltext">
    <w:name w:val="Optional text"/>
    <w:basedOn w:val="prastasis"/>
    <w:uiPriority w:val="99"/>
    <w:rsid w:val="00B95DFA"/>
    <w:pPr>
      <w:spacing w:after="240" w:line="288" w:lineRule="auto"/>
    </w:pPr>
    <w:rPr>
      <w:rFonts w:ascii="Times New Roman" w:eastAsia="Batang" w:hAnsi="Times New Roman"/>
      <w:bCs/>
      <w:iCs/>
      <w:sz w:val="24"/>
      <w:szCs w:val="24"/>
    </w:rPr>
  </w:style>
  <w:style w:type="paragraph" w:customStyle="1" w:styleId="Sraopastraipa1">
    <w:name w:val="Sąrašo pastraipa1"/>
    <w:basedOn w:val="prastasis"/>
    <w:uiPriority w:val="99"/>
    <w:qFormat/>
    <w:rsid w:val="00B95DFA"/>
    <w:pPr>
      <w:ind w:left="720"/>
      <w:contextualSpacing/>
    </w:pPr>
  </w:style>
  <w:style w:type="character" w:styleId="Komentaronuoroda">
    <w:name w:val="annotation reference"/>
    <w:uiPriority w:val="99"/>
    <w:semiHidden/>
    <w:unhideWhenUsed/>
    <w:rsid w:val="00B95DFA"/>
    <w:rPr>
      <w:rFonts w:ascii="Times New Roman" w:hAnsi="Times New Roman" w:cs="Times New Roman" w:hint="default"/>
      <w:sz w:val="16"/>
    </w:rPr>
  </w:style>
  <w:style w:type="character" w:customStyle="1" w:styleId="st">
    <w:name w:val="st"/>
    <w:uiPriority w:val="99"/>
    <w:rsid w:val="00B95DFA"/>
    <w:rPr>
      <w:rFonts w:ascii="Times New Roman" w:hAnsi="Times New Roman" w:cs="Times New Roman" w:hint="default"/>
    </w:rPr>
  </w:style>
  <w:style w:type="character" w:customStyle="1" w:styleId="Pagrindinistekstas2Diagrama">
    <w:name w:val="Pagrindinis tekstas 2 Diagrama"/>
    <w:link w:val="Pagrindinistekstas2"/>
    <w:uiPriority w:val="99"/>
    <w:semiHidden/>
    <w:locked/>
    <w:rsid w:val="00B95DFA"/>
    <w:rPr>
      <w:rFonts w:ascii="Calibri" w:eastAsia="Calibri" w:hAnsi="Calibri" w:cs="Times New Roman"/>
      <w:szCs w:val="20"/>
      <w:lang w:val="lt-LT" w:eastAsia="lt-LT"/>
    </w:rPr>
  </w:style>
  <w:style w:type="paragraph" w:styleId="Pataisymai">
    <w:name w:val="Revision"/>
    <w:hidden/>
    <w:uiPriority w:val="99"/>
    <w:semiHidden/>
    <w:rsid w:val="00413EC2"/>
    <w:pPr>
      <w:spacing w:after="0" w:line="240" w:lineRule="auto"/>
    </w:pPr>
    <w:rPr>
      <w:rFonts w:ascii="Calibri" w:eastAsia="Calibri" w:hAnsi="Calibri" w:cs="Times New Roman"/>
    </w:rPr>
  </w:style>
  <w:style w:type="paragraph" w:customStyle="1" w:styleId="PI-1EMEASMCA">
    <w:name w:val="PI-1 EMEA_SMCA"/>
    <w:basedOn w:val="Antrat2"/>
    <w:autoRedefine/>
    <w:uiPriority w:val="99"/>
    <w:rsid w:val="006B0900"/>
    <w:pPr>
      <w:keepLines w:val="0"/>
      <w:tabs>
        <w:tab w:val="left" w:pos="567"/>
      </w:tabs>
      <w:spacing w:before="0" w:line="240" w:lineRule="auto"/>
      <w:ind w:left="567" w:right="-569" w:hanging="567"/>
    </w:pPr>
    <w:rPr>
      <w:rFonts w:ascii="Times New Roman" w:eastAsia="Times New Roman" w:hAnsi="Times New Roman" w:cs="Times New Roman"/>
      <w:b/>
      <w:color w:val="auto"/>
      <w:sz w:val="22"/>
      <w:szCs w:val="22"/>
      <w:lang w:val="lt-LT"/>
    </w:rPr>
  </w:style>
  <w:style w:type="paragraph" w:customStyle="1" w:styleId="BTEMEASMCA">
    <w:name w:val="BT EMEA_SMCA"/>
    <w:basedOn w:val="prastasis"/>
    <w:link w:val="BTEMEASMCAChar"/>
    <w:autoRedefine/>
    <w:rsid w:val="006B0900"/>
    <w:pPr>
      <w:spacing w:after="0" w:line="240" w:lineRule="auto"/>
    </w:pPr>
    <w:rPr>
      <w:rFonts w:ascii="Times New Roman" w:eastAsia="Times New Roman" w:hAnsi="Times New Roman"/>
      <w:noProof/>
      <w:lang w:val="x-none"/>
    </w:rPr>
  </w:style>
  <w:style w:type="character" w:customStyle="1" w:styleId="BTEMEASMCAChar">
    <w:name w:val="BT EMEA_SMCA Char"/>
    <w:link w:val="BTEMEASMCA"/>
    <w:rsid w:val="006B0900"/>
    <w:rPr>
      <w:rFonts w:ascii="Times New Roman" w:eastAsia="Times New Roman" w:hAnsi="Times New Roman" w:cs="Times New Roman"/>
      <w:noProof/>
      <w:lang w:val="x-none"/>
    </w:rPr>
  </w:style>
  <w:style w:type="paragraph" w:customStyle="1" w:styleId="BTuEMEASMCA">
    <w:name w:val="BT(u) EMEA_SMCA"/>
    <w:basedOn w:val="BTEMEASMCA"/>
    <w:autoRedefine/>
    <w:rsid w:val="006B0900"/>
    <w:rPr>
      <w:noProof w:val="0"/>
      <w:u w:val="single"/>
    </w:rPr>
  </w:style>
  <w:style w:type="character" w:customStyle="1" w:styleId="Antrat2Diagrama">
    <w:name w:val="Antraštė 2 Diagrama"/>
    <w:basedOn w:val="Numatytasispastraiposriftas"/>
    <w:link w:val="Antrat2"/>
    <w:uiPriority w:val="9"/>
    <w:semiHidden/>
    <w:rsid w:val="006B0900"/>
    <w:rPr>
      <w:rFonts w:asciiTheme="majorHAnsi" w:eastAsiaTheme="majorEastAsia" w:hAnsiTheme="majorHAnsi" w:cstheme="majorBidi"/>
      <w:color w:val="365F91" w:themeColor="accent1" w:themeShade="BF"/>
      <w:sz w:val="26"/>
      <w:szCs w:val="26"/>
    </w:rPr>
  </w:style>
  <w:style w:type="paragraph" w:styleId="Pagrindinistekstas">
    <w:name w:val="Body Text"/>
    <w:basedOn w:val="prastasis"/>
    <w:link w:val="PagrindinistekstasDiagrama"/>
    <w:uiPriority w:val="99"/>
    <w:semiHidden/>
    <w:unhideWhenUsed/>
    <w:rsid w:val="008B441B"/>
    <w:pPr>
      <w:spacing w:after="120"/>
    </w:pPr>
  </w:style>
  <w:style w:type="character" w:customStyle="1" w:styleId="PagrindinistekstasDiagrama">
    <w:name w:val="Pagrindinis tekstas Diagrama"/>
    <w:basedOn w:val="Numatytasispastraiposriftas"/>
    <w:link w:val="Pagrindinistekstas"/>
    <w:uiPriority w:val="99"/>
    <w:semiHidden/>
    <w:rsid w:val="008B441B"/>
    <w:rPr>
      <w:rFonts w:ascii="Calibri" w:eastAsia="Calibri" w:hAnsi="Calibri" w:cs="Times New Roman"/>
    </w:rPr>
  </w:style>
  <w:style w:type="character" w:styleId="Neapdorotaspaminjimas">
    <w:name w:val="Unresolved Mention"/>
    <w:basedOn w:val="Numatytasispastraiposriftas"/>
    <w:uiPriority w:val="99"/>
    <w:semiHidden/>
    <w:unhideWhenUsed/>
    <w:rsid w:val="003A3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3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Bax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F27E18A-212F-43E6-B858-35B276F32154}">
  <ds:schemaRefs>
    <ds:schemaRef ds:uri="http://schemas.microsoft.com/sharepoint/v3/contenttype/forms"/>
  </ds:schemaRefs>
</ds:datastoreItem>
</file>

<file path=customXml/itemProps2.xml><?xml version="1.0" encoding="utf-8"?>
<ds:datastoreItem xmlns:ds="http://schemas.openxmlformats.org/officeDocument/2006/customXml" ds:itemID="{33EFBE81-B049-4C43-B111-BE1359CD386A}">
  <ds:schemaRefs>
    <ds:schemaRef ds:uri="http://schemas.microsoft.com/office/2006/metadata/properties"/>
  </ds:schemaRefs>
</ds:datastoreItem>
</file>

<file path=customXml/itemProps3.xml><?xml version="1.0" encoding="utf-8"?>
<ds:datastoreItem xmlns:ds="http://schemas.openxmlformats.org/officeDocument/2006/customXml" ds:itemID="{DA52B200-F12A-4DC1-9D08-2CB8DE0AF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29894</Words>
  <Characters>17041</Characters>
  <Application>Microsoft Office Word</Application>
  <DocSecurity>0</DocSecurity>
  <Lines>142</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Baxter Healthcare</Company>
  <LinksUpToDate>false</LinksUpToDate>
  <CharactersWithSpaces>46842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Babiliute, Ruta</dc:creator>
  <cp:lastModifiedBy>Albina Burkauskaitė</cp:lastModifiedBy>
  <cp:revision>3</cp:revision>
  <dcterms:created xsi:type="dcterms:W3CDTF">2026-06-03T11:09:00Z</dcterms:created>
  <dcterms:modified xsi:type="dcterms:W3CDTF">2026-06-03T11:12:00Z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