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04DF" w:rsidRPr="0088546B" w:rsidRDefault="00F804DF" w:rsidP="00F804DF">
      <w:pPr>
        <w:tabs>
          <w:tab w:val="left" w:pos="567"/>
        </w:tabs>
        <w:spacing w:after="0" w:line="240" w:lineRule="auto"/>
        <w:ind w:left="567" w:hanging="567"/>
        <w:jc w:val="center"/>
        <w:outlineLvl w:val="0"/>
        <w:rPr>
          <w:rFonts w:ascii="Times New Roman" w:eastAsia="Times New Roman" w:hAnsi="Times New Roman"/>
          <w:b/>
          <w:caps/>
          <w:lang w:val="lt-LT"/>
        </w:rPr>
      </w:pPr>
      <w:bookmarkStart w:id="0" w:name="_Toc129243138"/>
      <w:bookmarkStart w:id="1" w:name="_Toc129243263"/>
      <w:r w:rsidRPr="00C216B1">
        <w:rPr>
          <w:rFonts w:ascii="Times New Roman" w:eastAsia="Times New Roman" w:hAnsi="Times New Roman"/>
          <w:b/>
          <w:lang w:val="lt-LT"/>
        </w:rPr>
        <w:t>Pakuotės lapelis: informacija pacientui</w:t>
      </w:r>
      <w:bookmarkEnd w:id="0"/>
      <w:bookmarkEnd w:id="1"/>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numPr>
          <w:ilvl w:val="12"/>
          <w:numId w:val="0"/>
        </w:numPr>
        <w:suppressAutoHyphens/>
        <w:spacing w:after="0" w:line="240" w:lineRule="auto"/>
        <w:jc w:val="center"/>
        <w:rPr>
          <w:rFonts w:ascii="Times New Roman" w:eastAsia="Times New Roman" w:hAnsi="Times New Roman"/>
          <w:b/>
          <w:lang w:val="lt-LT" w:eastAsia="pl-PL"/>
        </w:rPr>
      </w:pPr>
      <w:proofErr w:type="spellStart"/>
      <w:r w:rsidRPr="0088546B">
        <w:rPr>
          <w:rFonts w:ascii="Times New Roman" w:eastAsia="Times New Roman" w:hAnsi="Times New Roman"/>
          <w:b/>
          <w:lang w:val="lt-LT" w:eastAsia="pl-PL"/>
        </w:rPr>
        <w:t>Clemastinum</w:t>
      </w:r>
      <w:proofErr w:type="spellEnd"/>
      <w:r w:rsidRPr="0088546B">
        <w:rPr>
          <w:rFonts w:ascii="Times New Roman" w:eastAsia="Times New Roman" w:hAnsi="Times New Roman"/>
          <w:b/>
          <w:lang w:val="lt-LT" w:eastAsia="pl-PL"/>
        </w:rPr>
        <w:t xml:space="preserve"> </w:t>
      </w:r>
      <w:r>
        <w:rPr>
          <w:rFonts w:ascii="Times New Roman" w:eastAsia="Times New Roman" w:hAnsi="Times New Roman"/>
          <w:b/>
          <w:lang w:val="lt-LT" w:eastAsia="pl-PL"/>
        </w:rPr>
        <w:t>PPH</w:t>
      </w:r>
      <w:r w:rsidRPr="0088546B">
        <w:rPr>
          <w:rFonts w:ascii="Times New Roman" w:eastAsia="Times New Roman" w:hAnsi="Times New Roman"/>
          <w:lang w:val="lt-LT" w:eastAsia="pl-PL"/>
        </w:rPr>
        <w:t xml:space="preserve"> </w:t>
      </w:r>
      <w:r w:rsidRPr="0088546B">
        <w:rPr>
          <w:rFonts w:ascii="Times New Roman" w:eastAsia="Times New Roman" w:hAnsi="Times New Roman"/>
          <w:b/>
          <w:lang w:val="lt-LT" w:eastAsia="pl-PL"/>
        </w:rPr>
        <w:t>0,1 mg/ml sirupas</w:t>
      </w:r>
    </w:p>
    <w:p w:rsidR="00F804DF" w:rsidRPr="0088546B" w:rsidRDefault="00F804DF" w:rsidP="00F804DF">
      <w:pPr>
        <w:spacing w:after="0" w:line="240" w:lineRule="auto"/>
        <w:jc w:val="center"/>
        <w:rPr>
          <w:rFonts w:ascii="Times New Roman" w:eastAsia="Times New Roman" w:hAnsi="Times New Roman"/>
          <w:noProof/>
          <w:lang w:val="x-none"/>
        </w:rPr>
      </w:pPr>
      <w:r>
        <w:rPr>
          <w:rFonts w:ascii="Times New Roman" w:eastAsia="Times New Roman" w:hAnsi="Times New Roman"/>
          <w:noProof/>
          <w:lang w:val="lt-LT"/>
        </w:rPr>
        <w:t>k</w:t>
      </w:r>
      <w:r w:rsidRPr="0088546B">
        <w:rPr>
          <w:rFonts w:ascii="Times New Roman" w:eastAsia="Times New Roman" w:hAnsi="Times New Roman"/>
          <w:noProof/>
          <w:lang w:val="x-none"/>
        </w:rPr>
        <w:t>lemastinas</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40" w:lineRule="auto"/>
        <w:rPr>
          <w:rFonts w:ascii="Times New Roman" w:eastAsia="Times New Roman" w:hAnsi="Times New Roman"/>
          <w:b/>
          <w:noProof/>
          <w:lang w:val="x-none"/>
        </w:rPr>
      </w:pPr>
      <w:r w:rsidRPr="0088546B">
        <w:rPr>
          <w:rFonts w:ascii="Times New Roman" w:eastAsia="Times New Roman" w:hAnsi="Times New Roman"/>
          <w:b/>
          <w:noProof/>
          <w:lang w:val="x-none"/>
        </w:rPr>
        <w:t>Atidžiai perskaitykite visą šį lapelį, prieš pradėdami vartoti vaistą</w:t>
      </w:r>
      <w:r w:rsidRPr="00C216B1">
        <w:rPr>
          <w:rFonts w:ascii="Times New Roman" w:eastAsia="Times New Roman" w:hAnsi="Times New Roman"/>
          <w:b/>
          <w:noProof/>
          <w:lang w:val="x-none"/>
        </w:rPr>
        <w:t>, nes jame pateikiama Jums svarbi informacija</w:t>
      </w:r>
      <w:r w:rsidRPr="0088546B">
        <w:rPr>
          <w:rFonts w:ascii="Times New Roman" w:eastAsia="Times New Roman" w:hAnsi="Times New Roman"/>
          <w:b/>
          <w:noProof/>
          <w:lang w:val="x-none"/>
        </w:rPr>
        <w:t>.</w:t>
      </w:r>
    </w:p>
    <w:p w:rsidR="00F804DF" w:rsidRPr="0088546B" w:rsidRDefault="00F804DF" w:rsidP="00F804DF">
      <w:pPr>
        <w:numPr>
          <w:ilvl w:val="0"/>
          <w:numId w:val="4"/>
        </w:num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Neišmeskite šio lapelio, nes vėl gali prireikti jį perskaityti.</w:t>
      </w:r>
    </w:p>
    <w:p w:rsidR="00F804DF" w:rsidRPr="0088546B" w:rsidRDefault="00F804DF" w:rsidP="00F804DF">
      <w:pPr>
        <w:numPr>
          <w:ilvl w:val="0"/>
          <w:numId w:val="4"/>
        </w:num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Jeigu kiltų daugiau klausimų, kreipkitės į gydytoją arba vaistininką.</w:t>
      </w:r>
    </w:p>
    <w:p w:rsidR="00F804DF" w:rsidRPr="0088546B" w:rsidRDefault="00F804DF" w:rsidP="00F804DF">
      <w:pPr>
        <w:numPr>
          <w:ilvl w:val="0"/>
          <w:numId w:val="4"/>
        </w:num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 xml:space="preserve">Šis vaistas skirtas </w:t>
      </w:r>
      <w:r>
        <w:rPr>
          <w:rFonts w:ascii="Times New Roman" w:eastAsia="Times New Roman" w:hAnsi="Times New Roman"/>
          <w:noProof/>
          <w:lang w:val="lt-LT"/>
        </w:rPr>
        <w:t xml:space="preserve">tik </w:t>
      </w:r>
      <w:r w:rsidRPr="0088546B">
        <w:rPr>
          <w:rFonts w:ascii="Times New Roman" w:eastAsia="Times New Roman" w:hAnsi="Times New Roman"/>
          <w:noProof/>
          <w:lang w:val="x-none"/>
        </w:rPr>
        <w:t xml:space="preserve">Jums, todėl kitiems žmonėms jo duoti negalima. Vaistas gali jiems pakenkti (net tiems, kurių ligos </w:t>
      </w:r>
      <w:r>
        <w:rPr>
          <w:rFonts w:ascii="Times New Roman" w:eastAsia="Times New Roman" w:hAnsi="Times New Roman"/>
          <w:noProof/>
          <w:lang w:val="lt-LT"/>
        </w:rPr>
        <w:t>požymiai</w:t>
      </w:r>
      <w:r w:rsidRPr="0088546B">
        <w:rPr>
          <w:rFonts w:ascii="Times New Roman" w:eastAsia="Times New Roman" w:hAnsi="Times New Roman"/>
          <w:noProof/>
          <w:lang w:val="x-none"/>
        </w:rPr>
        <w:t xml:space="preserve"> yra tokie patys kaip Jūsų).</w:t>
      </w:r>
    </w:p>
    <w:p w:rsidR="00F804DF" w:rsidRPr="0088546B" w:rsidRDefault="00F804DF" w:rsidP="00F804DF">
      <w:pPr>
        <w:numPr>
          <w:ilvl w:val="0"/>
          <w:numId w:val="4"/>
        </w:num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 xml:space="preserve">Jeigu pasireiškė šalutinis poveikis </w:t>
      </w:r>
      <w:r w:rsidRPr="00C216B1">
        <w:rPr>
          <w:rFonts w:ascii="Times New Roman" w:eastAsia="Times New Roman" w:hAnsi="Times New Roman"/>
          <w:noProof/>
          <w:lang w:val="lt-LT"/>
        </w:rPr>
        <w:t>(net jeigu jis šiame lapelyje nenurodytas), kreipkitės į gydytoją arba vaistininką. Žr. 4 skyrių.</w:t>
      </w:r>
    </w:p>
    <w:p w:rsidR="00F804DF" w:rsidRPr="0088546B" w:rsidRDefault="00F804DF" w:rsidP="00F804DF">
      <w:pPr>
        <w:spacing w:after="0" w:line="240" w:lineRule="auto"/>
        <w:rPr>
          <w:rFonts w:ascii="Times New Roman" w:eastAsia="Times New Roman" w:hAnsi="Times New Roman"/>
          <w:noProof/>
          <w:lang w:val="x-none"/>
        </w:rPr>
      </w:pPr>
    </w:p>
    <w:p w:rsidR="00F804DF" w:rsidRDefault="00F804DF" w:rsidP="00F804DF">
      <w:pPr>
        <w:spacing w:after="0" w:line="240" w:lineRule="auto"/>
        <w:rPr>
          <w:rFonts w:ascii="Times New Roman" w:eastAsia="Times New Roman" w:hAnsi="Times New Roman"/>
          <w:b/>
          <w:noProof/>
          <w:lang w:val="lt-LT"/>
        </w:rPr>
      </w:pPr>
      <w:r w:rsidRPr="00C216B1">
        <w:rPr>
          <w:rFonts w:ascii="Times New Roman" w:eastAsia="Times New Roman" w:hAnsi="Times New Roman"/>
          <w:b/>
          <w:noProof/>
          <w:lang w:val="x-none"/>
        </w:rPr>
        <w:t>Apie ką rašoma šiame lapelyje?</w:t>
      </w:r>
    </w:p>
    <w:p w:rsidR="00F804DF" w:rsidRPr="00165450" w:rsidRDefault="00F804DF" w:rsidP="00F804DF">
      <w:pPr>
        <w:spacing w:after="0" w:line="240" w:lineRule="auto"/>
        <w:rPr>
          <w:rFonts w:ascii="Times New Roman" w:eastAsia="Times New Roman" w:hAnsi="Times New Roman"/>
          <w:b/>
          <w:noProof/>
          <w:lang w:val="lt-LT"/>
        </w:rPr>
      </w:pPr>
    </w:p>
    <w:p w:rsidR="00F804DF" w:rsidRPr="0088546B" w:rsidRDefault="00F804DF" w:rsidP="00F804DF">
      <w:p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1.</w:t>
      </w:r>
      <w:r w:rsidRPr="0088546B">
        <w:rPr>
          <w:rFonts w:ascii="Times New Roman" w:eastAsia="Times New Roman" w:hAnsi="Times New Roman"/>
          <w:noProof/>
          <w:lang w:val="x-none"/>
        </w:rPr>
        <w:tab/>
        <w:t xml:space="preserve">Kas yra </w:t>
      </w:r>
      <w:r w:rsidRPr="0088546B">
        <w:rPr>
          <w:rFonts w:ascii="Times New Roman" w:eastAsia="Times New Roman" w:hAnsi="Times New Roman"/>
          <w:noProof/>
          <w:lang w:val="x-none" w:eastAsia="pl-PL"/>
        </w:rPr>
        <w:t xml:space="preserve">Clemastinum </w:t>
      </w:r>
      <w:r>
        <w:rPr>
          <w:rFonts w:ascii="Times New Roman" w:eastAsia="Times New Roman" w:hAnsi="Times New Roman"/>
          <w:noProof/>
          <w:lang w:val="x-none" w:eastAsia="pl-PL"/>
        </w:rPr>
        <w:t>PPH</w:t>
      </w:r>
      <w:r w:rsidRPr="0088546B">
        <w:rPr>
          <w:rFonts w:ascii="Times New Roman" w:eastAsia="Times New Roman" w:hAnsi="Times New Roman"/>
          <w:noProof/>
          <w:lang w:val="x-none" w:eastAsia="pl-PL"/>
        </w:rPr>
        <w:t xml:space="preserve"> </w:t>
      </w:r>
      <w:r w:rsidRPr="0088546B">
        <w:rPr>
          <w:rFonts w:ascii="Times New Roman" w:eastAsia="Times New Roman" w:hAnsi="Times New Roman"/>
          <w:noProof/>
          <w:lang w:val="x-none"/>
        </w:rPr>
        <w:t>ir kam jis vartojamas</w:t>
      </w:r>
    </w:p>
    <w:p w:rsidR="00F804DF" w:rsidRPr="0088546B" w:rsidRDefault="00F804DF" w:rsidP="00F804DF">
      <w:p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2.</w:t>
      </w:r>
      <w:r w:rsidRPr="0088546B">
        <w:rPr>
          <w:rFonts w:ascii="Times New Roman" w:eastAsia="Times New Roman" w:hAnsi="Times New Roman"/>
          <w:noProof/>
          <w:lang w:val="x-none"/>
        </w:rPr>
        <w:tab/>
        <w:t xml:space="preserve">Kas žinotina prieš vartojant </w:t>
      </w:r>
      <w:r w:rsidRPr="0088546B">
        <w:rPr>
          <w:rFonts w:ascii="Times New Roman" w:eastAsia="Times New Roman" w:hAnsi="Times New Roman"/>
          <w:noProof/>
          <w:lang w:val="x-none" w:eastAsia="pl-PL"/>
        </w:rPr>
        <w:t xml:space="preserve">Clemastinum </w:t>
      </w:r>
      <w:r>
        <w:rPr>
          <w:rFonts w:ascii="Times New Roman" w:eastAsia="Times New Roman" w:hAnsi="Times New Roman"/>
          <w:noProof/>
          <w:lang w:val="x-none" w:eastAsia="pl-PL"/>
        </w:rPr>
        <w:t>PPH</w:t>
      </w:r>
    </w:p>
    <w:p w:rsidR="00F804DF" w:rsidRPr="0088546B" w:rsidRDefault="00F804DF" w:rsidP="00F804DF">
      <w:p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3.</w:t>
      </w:r>
      <w:r w:rsidRPr="0088546B">
        <w:rPr>
          <w:rFonts w:ascii="Times New Roman" w:eastAsia="Times New Roman" w:hAnsi="Times New Roman"/>
          <w:noProof/>
          <w:lang w:val="x-none"/>
        </w:rPr>
        <w:tab/>
        <w:t xml:space="preserve">Kaip vartoti </w:t>
      </w:r>
      <w:r w:rsidRPr="0088546B">
        <w:rPr>
          <w:rFonts w:ascii="Times New Roman" w:eastAsia="Times New Roman" w:hAnsi="Times New Roman"/>
          <w:noProof/>
          <w:lang w:val="x-none" w:eastAsia="pl-PL"/>
        </w:rPr>
        <w:t xml:space="preserve">Clemastinum </w:t>
      </w:r>
      <w:r>
        <w:rPr>
          <w:rFonts w:ascii="Times New Roman" w:eastAsia="Times New Roman" w:hAnsi="Times New Roman"/>
          <w:noProof/>
          <w:lang w:val="x-none" w:eastAsia="pl-PL"/>
        </w:rPr>
        <w:t>PPH</w:t>
      </w:r>
    </w:p>
    <w:p w:rsidR="00F804DF" w:rsidRPr="0088546B" w:rsidRDefault="00F804DF" w:rsidP="00F804DF">
      <w:p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4.</w:t>
      </w:r>
      <w:r w:rsidRPr="0088546B">
        <w:rPr>
          <w:rFonts w:ascii="Times New Roman" w:eastAsia="Times New Roman" w:hAnsi="Times New Roman"/>
          <w:noProof/>
          <w:lang w:val="x-none"/>
        </w:rPr>
        <w:tab/>
        <w:t>Galimas šalutinis poveikis</w:t>
      </w:r>
    </w:p>
    <w:p w:rsidR="00F804DF" w:rsidRPr="0088546B" w:rsidRDefault="00F804DF" w:rsidP="00F804DF">
      <w:p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5.</w:t>
      </w:r>
      <w:r w:rsidRPr="0088546B">
        <w:rPr>
          <w:rFonts w:ascii="Times New Roman" w:eastAsia="Times New Roman" w:hAnsi="Times New Roman"/>
          <w:noProof/>
          <w:lang w:val="x-none"/>
        </w:rPr>
        <w:tab/>
        <w:t xml:space="preserve">Kaip laikyti </w:t>
      </w:r>
      <w:r w:rsidRPr="0088546B">
        <w:rPr>
          <w:rFonts w:ascii="Times New Roman" w:eastAsia="Times New Roman" w:hAnsi="Times New Roman"/>
          <w:noProof/>
          <w:lang w:val="x-none" w:eastAsia="pl-PL"/>
        </w:rPr>
        <w:t xml:space="preserve">Clemastinum </w:t>
      </w:r>
      <w:r>
        <w:rPr>
          <w:rFonts w:ascii="Times New Roman" w:eastAsia="Times New Roman" w:hAnsi="Times New Roman"/>
          <w:noProof/>
          <w:lang w:val="x-none" w:eastAsia="pl-PL"/>
        </w:rPr>
        <w:t>PPH</w:t>
      </w:r>
    </w:p>
    <w:p w:rsidR="00F804DF" w:rsidRPr="0088546B" w:rsidRDefault="00F804DF" w:rsidP="00F804DF">
      <w:p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6.</w:t>
      </w:r>
      <w:r w:rsidRPr="0088546B">
        <w:rPr>
          <w:rFonts w:ascii="Times New Roman" w:eastAsia="Times New Roman" w:hAnsi="Times New Roman"/>
          <w:noProof/>
          <w:lang w:val="x-none"/>
        </w:rPr>
        <w:tab/>
      </w:r>
      <w:r>
        <w:rPr>
          <w:rFonts w:ascii="Times New Roman" w:eastAsia="Times New Roman" w:hAnsi="Times New Roman"/>
          <w:noProof/>
          <w:lang w:val="lt-LT"/>
        </w:rPr>
        <w:t>Pakuotės turinys ir kita</w:t>
      </w:r>
      <w:r w:rsidRPr="0088546B">
        <w:rPr>
          <w:rFonts w:ascii="Times New Roman" w:eastAsia="Times New Roman" w:hAnsi="Times New Roman"/>
          <w:noProof/>
          <w:lang w:val="x-none"/>
        </w:rPr>
        <w:t xml:space="preserve"> informacija</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tabs>
          <w:tab w:val="left" w:pos="567"/>
        </w:tabs>
        <w:spacing w:after="0" w:line="240" w:lineRule="auto"/>
        <w:ind w:left="567" w:hanging="567"/>
        <w:outlineLvl w:val="1"/>
        <w:rPr>
          <w:rFonts w:ascii="Times New Roman" w:eastAsia="Times New Roman" w:hAnsi="Times New Roman"/>
          <w:b/>
          <w:lang w:val="lt-LT"/>
        </w:rPr>
      </w:pPr>
      <w:bookmarkStart w:id="2" w:name="_Toc129243139"/>
      <w:bookmarkStart w:id="3" w:name="_Toc129243264"/>
      <w:r w:rsidRPr="0088546B">
        <w:rPr>
          <w:rFonts w:ascii="Times New Roman" w:eastAsia="Times New Roman" w:hAnsi="Times New Roman"/>
          <w:b/>
          <w:lang w:val="lt-LT"/>
        </w:rPr>
        <w:t>1.</w:t>
      </w:r>
      <w:r w:rsidRPr="0088546B">
        <w:rPr>
          <w:rFonts w:ascii="Times New Roman" w:eastAsia="Times New Roman" w:hAnsi="Times New Roman"/>
          <w:b/>
          <w:lang w:val="lt-LT"/>
        </w:rPr>
        <w:tab/>
      </w:r>
      <w:r w:rsidRPr="00C216B1">
        <w:rPr>
          <w:rFonts w:ascii="Times New Roman" w:eastAsia="Times New Roman" w:hAnsi="Times New Roman"/>
          <w:b/>
          <w:lang w:val="lt-LT"/>
        </w:rPr>
        <w:t xml:space="preserve">Kas yra </w:t>
      </w:r>
      <w:proofErr w:type="spellStart"/>
      <w:r w:rsidRPr="00C216B1">
        <w:rPr>
          <w:rFonts w:ascii="Times New Roman" w:eastAsia="Times New Roman" w:hAnsi="Times New Roman"/>
          <w:b/>
          <w:lang w:val="lt-LT"/>
        </w:rPr>
        <w:t>Clemastinum</w:t>
      </w:r>
      <w:proofErr w:type="spellEnd"/>
      <w:r w:rsidRPr="00C216B1">
        <w:rPr>
          <w:rFonts w:ascii="Times New Roman" w:eastAsia="Times New Roman" w:hAnsi="Times New Roman"/>
          <w:b/>
          <w:lang w:val="lt-LT"/>
        </w:rPr>
        <w:t xml:space="preserve"> </w:t>
      </w:r>
      <w:r>
        <w:rPr>
          <w:rFonts w:ascii="Times New Roman" w:eastAsia="Times New Roman" w:hAnsi="Times New Roman"/>
          <w:b/>
          <w:lang w:val="lt-LT"/>
        </w:rPr>
        <w:t>PPH</w:t>
      </w:r>
      <w:r w:rsidRPr="00C216B1">
        <w:rPr>
          <w:rFonts w:ascii="Times New Roman" w:eastAsia="Times New Roman" w:hAnsi="Times New Roman"/>
          <w:b/>
          <w:lang w:val="lt-LT"/>
        </w:rPr>
        <w:t xml:space="preserve"> ir kam jis vartojamas</w:t>
      </w:r>
      <w:bookmarkEnd w:id="2"/>
      <w:bookmarkEnd w:id="3"/>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40" w:lineRule="auto"/>
        <w:rPr>
          <w:rFonts w:ascii="Times New Roman" w:eastAsia="Times New Roman" w:hAnsi="Times New Roman"/>
          <w:lang w:val="lt-LT"/>
        </w:rPr>
      </w:pPr>
      <w:proofErr w:type="spellStart"/>
      <w:r w:rsidRPr="0088546B">
        <w:rPr>
          <w:rFonts w:ascii="Times New Roman" w:eastAsia="Times New Roman" w:hAnsi="Times New Roman"/>
          <w:lang w:val="lt-LT"/>
        </w:rPr>
        <w:t>Klemastinas</w:t>
      </w:r>
      <w:proofErr w:type="spellEnd"/>
      <w:r w:rsidRPr="0088546B">
        <w:rPr>
          <w:rFonts w:ascii="Times New Roman" w:eastAsia="Times New Roman" w:hAnsi="Times New Roman"/>
          <w:lang w:val="lt-LT"/>
        </w:rPr>
        <w:t xml:space="preserve"> yra </w:t>
      </w:r>
      <w:proofErr w:type="spellStart"/>
      <w:r w:rsidRPr="0088546B">
        <w:rPr>
          <w:rFonts w:ascii="Times New Roman" w:eastAsia="Times New Roman" w:hAnsi="Times New Roman"/>
          <w:lang w:val="lt-LT"/>
        </w:rPr>
        <w:t>antihistamininis</w:t>
      </w:r>
      <w:proofErr w:type="spellEnd"/>
      <w:r w:rsidRPr="0088546B">
        <w:rPr>
          <w:rFonts w:ascii="Times New Roman" w:eastAsia="Times New Roman" w:hAnsi="Times New Roman"/>
          <w:lang w:val="lt-LT"/>
        </w:rPr>
        <w:t xml:space="preserve"> vaistas. Jis mažina alergijos simptomus, ypač jei yra odos sutrikimas ar sloga.</w:t>
      </w:r>
    </w:p>
    <w:p w:rsidR="00F804DF" w:rsidRPr="0088546B" w:rsidRDefault="00F804DF" w:rsidP="00F804DF">
      <w:pPr>
        <w:spacing w:after="0" w:line="240" w:lineRule="auto"/>
        <w:rPr>
          <w:rFonts w:ascii="Times New Roman" w:eastAsia="Times New Roman" w:hAnsi="Times New Roman"/>
          <w:lang w:val="lt-LT"/>
        </w:rPr>
      </w:pPr>
    </w:p>
    <w:p w:rsidR="00F804DF" w:rsidRPr="0088546B" w:rsidRDefault="00F804DF" w:rsidP="00F804DF">
      <w:pPr>
        <w:spacing w:after="0" w:line="240" w:lineRule="auto"/>
        <w:rPr>
          <w:rFonts w:ascii="Times New Roman" w:eastAsia="Times New Roman" w:hAnsi="Times New Roman"/>
          <w:lang w:val="lt-LT"/>
        </w:rPr>
      </w:pPr>
      <w:proofErr w:type="spellStart"/>
      <w:r w:rsidRPr="0088546B">
        <w:rPr>
          <w:rFonts w:ascii="Times New Roman" w:eastAsia="Times New Roman" w:hAnsi="Times New Roman"/>
          <w:lang w:val="lt-LT"/>
        </w:rPr>
        <w:t>Clemastinum</w:t>
      </w:r>
      <w:proofErr w:type="spellEnd"/>
      <w:r w:rsidRPr="0088546B">
        <w:rPr>
          <w:rFonts w:ascii="Times New Roman" w:eastAsia="Times New Roman" w:hAnsi="Times New Roman"/>
          <w:lang w:val="lt-LT"/>
        </w:rPr>
        <w:t xml:space="preserve"> </w:t>
      </w:r>
      <w:r>
        <w:rPr>
          <w:rFonts w:ascii="Times New Roman" w:eastAsia="Times New Roman" w:hAnsi="Times New Roman"/>
          <w:lang w:val="lt-LT" w:eastAsia="pl-PL"/>
        </w:rPr>
        <w:t>PPH</w:t>
      </w:r>
      <w:r w:rsidRPr="0088546B">
        <w:rPr>
          <w:rFonts w:ascii="Times New Roman" w:eastAsia="Times New Roman" w:hAnsi="Times New Roman"/>
          <w:lang w:val="lt-LT" w:eastAsia="pl-PL"/>
        </w:rPr>
        <w:t xml:space="preserve"> </w:t>
      </w:r>
      <w:r w:rsidRPr="0088546B">
        <w:rPr>
          <w:rFonts w:ascii="Times New Roman" w:eastAsia="Times New Roman" w:hAnsi="Times New Roman"/>
          <w:lang w:val="lt-LT"/>
        </w:rPr>
        <w:t>gydomi toliau išvardyti sutrikimai.</w:t>
      </w:r>
    </w:p>
    <w:p w:rsidR="00F804DF" w:rsidRPr="0088546B" w:rsidRDefault="00F804DF" w:rsidP="00F804DF">
      <w:pPr>
        <w:numPr>
          <w:ilvl w:val="0"/>
          <w:numId w:val="1"/>
        </w:numPr>
        <w:tabs>
          <w:tab w:val="clear" w:pos="1575"/>
        </w:tabs>
        <w:spacing w:after="0" w:line="240" w:lineRule="auto"/>
        <w:ind w:left="567" w:hanging="567"/>
        <w:rPr>
          <w:rFonts w:ascii="Times New Roman" w:eastAsia="Times New Roman" w:hAnsi="Times New Roman"/>
          <w:lang w:val="lt-LT" w:eastAsia="pl-PL"/>
        </w:rPr>
      </w:pPr>
      <w:r w:rsidRPr="0088546B">
        <w:rPr>
          <w:rFonts w:ascii="Times New Roman" w:eastAsia="Times New Roman" w:hAnsi="Times New Roman"/>
          <w:lang w:val="lt-LT" w:eastAsia="pl-PL"/>
        </w:rPr>
        <w:t xml:space="preserve">Šieno sloga ar kitokia alerginė sloga, įvairių priežasčių sukelta dilgėlinė, įskaitant vadinamąją </w:t>
      </w:r>
      <w:proofErr w:type="spellStart"/>
      <w:r w:rsidRPr="0088546B">
        <w:rPr>
          <w:rFonts w:ascii="Times New Roman" w:eastAsia="Times New Roman" w:hAnsi="Times New Roman"/>
          <w:lang w:val="lt-LT" w:eastAsia="pl-PL"/>
        </w:rPr>
        <w:t>dermatografinę</w:t>
      </w:r>
      <w:proofErr w:type="spellEnd"/>
      <w:r w:rsidRPr="0088546B">
        <w:rPr>
          <w:rFonts w:ascii="Times New Roman" w:eastAsia="Times New Roman" w:hAnsi="Times New Roman"/>
          <w:lang w:val="lt-LT" w:eastAsia="pl-PL"/>
        </w:rPr>
        <w:t>, niežulys, niežėjimą sukeliantis odos sutrikimas, būklė po vabzdžių įgėlimo ar įkandimo.</w:t>
      </w:r>
    </w:p>
    <w:p w:rsidR="00F804DF" w:rsidRPr="0088546B" w:rsidRDefault="00F804DF" w:rsidP="00F804DF">
      <w:pPr>
        <w:numPr>
          <w:ilvl w:val="0"/>
          <w:numId w:val="1"/>
        </w:numPr>
        <w:tabs>
          <w:tab w:val="clear" w:pos="1575"/>
        </w:tabs>
        <w:spacing w:after="0" w:line="240" w:lineRule="auto"/>
        <w:ind w:left="567" w:hanging="567"/>
        <w:rPr>
          <w:rFonts w:ascii="Times New Roman" w:eastAsia="Times New Roman" w:hAnsi="Times New Roman"/>
          <w:lang w:val="lt-LT" w:eastAsia="pl-PL"/>
        </w:rPr>
      </w:pPr>
      <w:r w:rsidRPr="0088546B">
        <w:rPr>
          <w:rFonts w:ascii="Times New Roman" w:eastAsia="Times New Roman" w:hAnsi="Times New Roman"/>
          <w:lang w:val="lt-LT" w:eastAsia="pl-PL"/>
        </w:rPr>
        <w:t>Ūminė ar lėtinė egzema, kontaktinis dermatitas (odos uždegimas) bei vaistų sukeltas išbėrimas (kaip papildoma priemonė).</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tabs>
          <w:tab w:val="left" w:pos="567"/>
        </w:tabs>
        <w:spacing w:after="0" w:line="240" w:lineRule="auto"/>
        <w:ind w:left="567" w:hanging="567"/>
        <w:outlineLvl w:val="1"/>
        <w:rPr>
          <w:rFonts w:ascii="Times New Roman" w:eastAsia="Times New Roman" w:hAnsi="Times New Roman"/>
          <w:b/>
          <w:lang w:val="lt-LT"/>
        </w:rPr>
      </w:pPr>
      <w:bookmarkStart w:id="4" w:name="_Toc129243140"/>
      <w:bookmarkStart w:id="5" w:name="_Toc129243265"/>
      <w:r w:rsidRPr="0088546B">
        <w:rPr>
          <w:rFonts w:ascii="Times New Roman" w:eastAsia="Times New Roman" w:hAnsi="Times New Roman"/>
          <w:b/>
          <w:lang w:val="lt-LT"/>
        </w:rPr>
        <w:t>2.</w:t>
      </w:r>
      <w:r w:rsidRPr="0088546B">
        <w:rPr>
          <w:rFonts w:ascii="Times New Roman" w:eastAsia="Times New Roman" w:hAnsi="Times New Roman"/>
          <w:b/>
          <w:lang w:val="lt-LT"/>
        </w:rPr>
        <w:tab/>
      </w:r>
      <w:r w:rsidRPr="00C216B1">
        <w:rPr>
          <w:rFonts w:ascii="Times New Roman" w:eastAsia="Times New Roman" w:hAnsi="Times New Roman"/>
          <w:b/>
          <w:lang w:val="lt-LT"/>
        </w:rPr>
        <w:t xml:space="preserve">Kas žinotina prieš vartojant </w:t>
      </w:r>
      <w:proofErr w:type="spellStart"/>
      <w:r w:rsidRPr="00C216B1">
        <w:rPr>
          <w:rFonts w:ascii="Times New Roman" w:eastAsia="Times New Roman" w:hAnsi="Times New Roman"/>
          <w:b/>
          <w:lang w:val="lt-LT"/>
        </w:rPr>
        <w:t>Clemastinum</w:t>
      </w:r>
      <w:proofErr w:type="spellEnd"/>
      <w:r w:rsidRPr="00C216B1">
        <w:rPr>
          <w:rFonts w:ascii="Times New Roman" w:eastAsia="Times New Roman" w:hAnsi="Times New Roman"/>
          <w:b/>
          <w:lang w:val="lt-LT"/>
        </w:rPr>
        <w:t xml:space="preserve"> </w:t>
      </w:r>
      <w:bookmarkEnd w:id="4"/>
      <w:bookmarkEnd w:id="5"/>
      <w:r>
        <w:rPr>
          <w:rFonts w:ascii="Times New Roman" w:eastAsia="Times New Roman" w:hAnsi="Times New Roman"/>
          <w:b/>
          <w:lang w:val="lt-LT"/>
        </w:rPr>
        <w:t>PPH</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20" w:lineRule="exact"/>
        <w:rPr>
          <w:rFonts w:ascii="Times New Roman" w:eastAsia="Times New Roman" w:hAnsi="Times New Roman"/>
          <w:b/>
          <w:bCs/>
          <w:lang w:val="lt-LT"/>
        </w:rPr>
      </w:pPr>
      <w:proofErr w:type="spellStart"/>
      <w:r w:rsidRPr="0088546B">
        <w:rPr>
          <w:rFonts w:ascii="Times New Roman" w:eastAsia="Times New Roman" w:hAnsi="Times New Roman"/>
          <w:b/>
          <w:bCs/>
          <w:lang w:val="lt-LT" w:eastAsia="pl-PL"/>
        </w:rPr>
        <w:t>Clemastinum</w:t>
      </w:r>
      <w:proofErr w:type="spellEnd"/>
      <w:r w:rsidRPr="0088546B">
        <w:rPr>
          <w:rFonts w:ascii="Times New Roman" w:eastAsia="Times New Roman" w:hAnsi="Times New Roman"/>
          <w:b/>
          <w:bCs/>
          <w:lang w:val="lt-LT" w:eastAsia="pl-PL"/>
        </w:rPr>
        <w:t xml:space="preserve"> </w:t>
      </w:r>
      <w:r>
        <w:rPr>
          <w:rFonts w:ascii="Times New Roman" w:eastAsia="Times New Roman" w:hAnsi="Times New Roman"/>
          <w:b/>
          <w:bCs/>
          <w:lang w:val="lt-LT" w:eastAsia="pl-PL"/>
        </w:rPr>
        <w:t>PPH</w:t>
      </w:r>
      <w:r w:rsidRPr="0088546B">
        <w:rPr>
          <w:rFonts w:ascii="Times New Roman" w:eastAsia="Times New Roman" w:hAnsi="Times New Roman"/>
          <w:b/>
          <w:bCs/>
          <w:lang w:val="lt-LT" w:eastAsia="pl-PL"/>
        </w:rPr>
        <w:t xml:space="preserve"> </w:t>
      </w:r>
      <w:r w:rsidRPr="0088546B">
        <w:rPr>
          <w:rFonts w:ascii="Times New Roman" w:eastAsia="Times New Roman" w:hAnsi="Times New Roman"/>
          <w:b/>
          <w:bCs/>
          <w:lang w:val="lt-LT"/>
        </w:rPr>
        <w:t xml:space="preserve">vartoti </w:t>
      </w:r>
      <w:r>
        <w:rPr>
          <w:rFonts w:ascii="Times New Roman" w:eastAsia="Times New Roman" w:hAnsi="Times New Roman"/>
          <w:b/>
          <w:bCs/>
          <w:lang w:val="lt-LT"/>
        </w:rPr>
        <w:t>draudžiama</w:t>
      </w:r>
      <w:r w:rsidRPr="0088546B">
        <w:rPr>
          <w:rFonts w:ascii="Times New Roman" w:eastAsia="Times New Roman" w:hAnsi="Times New Roman"/>
          <w:b/>
          <w:bCs/>
          <w:lang w:val="lt-LT"/>
        </w:rPr>
        <w:t>:</w:t>
      </w:r>
    </w:p>
    <w:p w:rsidR="00F804DF" w:rsidRPr="0088546B" w:rsidRDefault="00F804DF" w:rsidP="00F804DF">
      <w:pPr>
        <w:numPr>
          <w:ilvl w:val="0"/>
          <w:numId w:val="3"/>
        </w:numPr>
        <w:tabs>
          <w:tab w:val="clear" w:pos="720"/>
        </w:tabs>
        <w:spacing w:after="0" w:line="240" w:lineRule="auto"/>
        <w:ind w:left="567" w:hanging="567"/>
        <w:rPr>
          <w:rFonts w:ascii="Times New Roman" w:eastAsia="Times New Roman" w:hAnsi="Times New Roman"/>
          <w:lang w:val="lt-LT"/>
        </w:rPr>
      </w:pPr>
      <w:r w:rsidRPr="0088546B">
        <w:rPr>
          <w:rFonts w:ascii="Times New Roman" w:eastAsia="Times New Roman" w:hAnsi="Times New Roman"/>
          <w:lang w:val="lt-LT"/>
        </w:rPr>
        <w:t xml:space="preserve">jeigu yra alergija </w:t>
      </w:r>
      <w:proofErr w:type="spellStart"/>
      <w:r w:rsidRPr="0088546B">
        <w:rPr>
          <w:rFonts w:ascii="Times New Roman" w:eastAsia="Times New Roman" w:hAnsi="Times New Roman"/>
          <w:lang w:val="lt-LT"/>
        </w:rPr>
        <w:t>klemastinui</w:t>
      </w:r>
      <w:proofErr w:type="spellEnd"/>
      <w:r w:rsidRPr="0088546B">
        <w:rPr>
          <w:rFonts w:ascii="Times New Roman" w:eastAsia="Times New Roman" w:hAnsi="Times New Roman"/>
          <w:lang w:val="lt-LT"/>
        </w:rPr>
        <w:t xml:space="preserve">, kitokiai panašios struktūros medžiagai, pvz., </w:t>
      </w:r>
      <w:proofErr w:type="spellStart"/>
      <w:r w:rsidRPr="0088546B">
        <w:rPr>
          <w:rFonts w:ascii="Times New Roman" w:eastAsia="Times New Roman" w:hAnsi="Times New Roman"/>
          <w:lang w:val="lt-LT"/>
        </w:rPr>
        <w:t>chlorfeniraminui</w:t>
      </w:r>
      <w:proofErr w:type="spellEnd"/>
      <w:r w:rsidRPr="0088546B">
        <w:rPr>
          <w:rFonts w:ascii="Times New Roman" w:eastAsia="Times New Roman" w:hAnsi="Times New Roman"/>
          <w:lang w:val="lt-LT"/>
        </w:rPr>
        <w:t xml:space="preserve">, </w:t>
      </w:r>
      <w:proofErr w:type="spellStart"/>
      <w:r w:rsidRPr="0088546B">
        <w:rPr>
          <w:rFonts w:ascii="Times New Roman" w:eastAsia="Times New Roman" w:hAnsi="Times New Roman"/>
          <w:lang w:val="lt-LT"/>
        </w:rPr>
        <w:t>difenhidraminui</w:t>
      </w:r>
      <w:proofErr w:type="spellEnd"/>
      <w:r w:rsidRPr="0088546B">
        <w:rPr>
          <w:rFonts w:ascii="Times New Roman" w:eastAsia="Times New Roman" w:hAnsi="Times New Roman"/>
          <w:lang w:val="lt-LT"/>
        </w:rPr>
        <w:t xml:space="preserve">, arba bet kuriai pagalbinei </w:t>
      </w:r>
      <w:r>
        <w:rPr>
          <w:rFonts w:ascii="Times New Roman" w:eastAsia="Times New Roman" w:hAnsi="Times New Roman"/>
          <w:lang w:val="lt-LT"/>
        </w:rPr>
        <w:t>šio vaisto</w:t>
      </w:r>
      <w:r w:rsidRPr="0088546B">
        <w:rPr>
          <w:rFonts w:ascii="Times New Roman" w:eastAsia="Times New Roman" w:hAnsi="Times New Roman"/>
          <w:lang w:val="lt-LT"/>
        </w:rPr>
        <w:t xml:space="preserve"> medžiagai</w:t>
      </w:r>
      <w:r>
        <w:rPr>
          <w:rFonts w:ascii="Times New Roman" w:eastAsia="Times New Roman" w:hAnsi="Times New Roman"/>
          <w:lang w:val="lt-LT"/>
        </w:rPr>
        <w:t xml:space="preserve"> (jos išvardytos 6 skyriuje)</w:t>
      </w:r>
      <w:r w:rsidRPr="0088546B">
        <w:rPr>
          <w:rFonts w:ascii="Times New Roman" w:eastAsia="Times New Roman" w:hAnsi="Times New Roman"/>
          <w:lang w:val="lt-LT"/>
        </w:rPr>
        <w:t>;</w:t>
      </w:r>
    </w:p>
    <w:p w:rsidR="00F804DF" w:rsidRPr="0088546B" w:rsidRDefault="00F804DF" w:rsidP="00F804DF">
      <w:pPr>
        <w:numPr>
          <w:ilvl w:val="0"/>
          <w:numId w:val="3"/>
        </w:numPr>
        <w:tabs>
          <w:tab w:val="clear" w:pos="720"/>
        </w:tabs>
        <w:spacing w:after="0" w:line="240" w:lineRule="auto"/>
        <w:ind w:left="567" w:hanging="567"/>
        <w:rPr>
          <w:rFonts w:ascii="Times New Roman" w:eastAsia="Times New Roman" w:hAnsi="Times New Roman"/>
          <w:lang w:val="lt-LT"/>
        </w:rPr>
      </w:pPr>
      <w:r w:rsidRPr="0088546B">
        <w:rPr>
          <w:rFonts w:ascii="Times New Roman" w:eastAsia="Times New Roman" w:hAnsi="Times New Roman"/>
          <w:lang w:val="lt-LT"/>
        </w:rPr>
        <w:t xml:space="preserve">jei sergama </w:t>
      </w:r>
      <w:proofErr w:type="spellStart"/>
      <w:r w:rsidRPr="0088546B">
        <w:rPr>
          <w:rFonts w:ascii="Times New Roman" w:eastAsia="Times New Roman" w:hAnsi="Times New Roman"/>
          <w:lang w:val="lt-LT"/>
        </w:rPr>
        <w:t>porfirija</w:t>
      </w:r>
      <w:proofErr w:type="spellEnd"/>
      <w:r w:rsidRPr="0088546B">
        <w:rPr>
          <w:rFonts w:ascii="Times New Roman" w:eastAsia="Times New Roman" w:hAnsi="Times New Roman"/>
          <w:lang w:val="lt-LT"/>
        </w:rPr>
        <w:t xml:space="preserve"> (retu medžiagų apykaitos sutrikimu);</w:t>
      </w:r>
    </w:p>
    <w:p w:rsidR="00F804DF" w:rsidRPr="0088546B" w:rsidRDefault="00F804DF" w:rsidP="00F804DF">
      <w:pPr>
        <w:numPr>
          <w:ilvl w:val="0"/>
          <w:numId w:val="3"/>
        </w:numPr>
        <w:tabs>
          <w:tab w:val="clear" w:pos="720"/>
        </w:tabs>
        <w:spacing w:after="0" w:line="240" w:lineRule="auto"/>
        <w:ind w:left="567" w:hanging="567"/>
        <w:rPr>
          <w:rFonts w:ascii="Times New Roman" w:eastAsia="Times New Roman" w:hAnsi="Times New Roman"/>
          <w:lang w:val="lt-LT"/>
        </w:rPr>
      </w:pPr>
      <w:r w:rsidRPr="0088546B">
        <w:rPr>
          <w:rFonts w:ascii="Times New Roman" w:eastAsia="Times New Roman" w:hAnsi="Times New Roman"/>
          <w:lang w:val="lt-LT"/>
        </w:rPr>
        <w:t>jeigu pacientas jaunesnis kaip 12 mėnesių;</w:t>
      </w:r>
    </w:p>
    <w:p w:rsidR="00F804DF" w:rsidRPr="0088546B" w:rsidRDefault="00F804DF" w:rsidP="00F804DF">
      <w:pPr>
        <w:numPr>
          <w:ilvl w:val="0"/>
          <w:numId w:val="3"/>
        </w:numPr>
        <w:tabs>
          <w:tab w:val="clear" w:pos="720"/>
        </w:tabs>
        <w:spacing w:after="0" w:line="240" w:lineRule="auto"/>
        <w:ind w:left="567" w:hanging="567"/>
        <w:rPr>
          <w:rFonts w:ascii="Times New Roman" w:eastAsia="Times New Roman" w:hAnsi="Times New Roman"/>
          <w:lang w:val="lt-LT"/>
        </w:rPr>
      </w:pPr>
      <w:r w:rsidRPr="0088546B">
        <w:rPr>
          <w:rFonts w:ascii="Times New Roman" w:eastAsia="Times New Roman" w:hAnsi="Times New Roman"/>
          <w:lang w:val="lt-LT"/>
        </w:rPr>
        <w:t xml:space="preserve">jei kartu vartojama </w:t>
      </w:r>
      <w:proofErr w:type="spellStart"/>
      <w:r w:rsidRPr="0088546B">
        <w:rPr>
          <w:rFonts w:ascii="Times New Roman" w:eastAsia="Times New Roman" w:hAnsi="Times New Roman"/>
          <w:lang w:val="lt-LT"/>
        </w:rPr>
        <w:t>monoaminooksidazę</w:t>
      </w:r>
      <w:proofErr w:type="spellEnd"/>
      <w:r w:rsidRPr="0088546B">
        <w:rPr>
          <w:rFonts w:ascii="Times New Roman" w:eastAsia="Times New Roman" w:hAnsi="Times New Roman"/>
          <w:lang w:val="lt-LT"/>
        </w:rPr>
        <w:t xml:space="preserve"> (MAO) slopinančių vaistų.</w:t>
      </w:r>
    </w:p>
    <w:p w:rsidR="00F804DF" w:rsidRDefault="00F804DF" w:rsidP="00F804DF">
      <w:pPr>
        <w:spacing w:after="0" w:line="240" w:lineRule="auto"/>
        <w:rPr>
          <w:rFonts w:ascii="Times New Roman" w:eastAsia="Times New Roman" w:hAnsi="Times New Roman"/>
          <w:noProof/>
          <w:lang w:val="lt-LT"/>
        </w:rPr>
      </w:pPr>
    </w:p>
    <w:p w:rsidR="00F804DF" w:rsidRPr="00165450" w:rsidRDefault="00F804DF" w:rsidP="00F804DF">
      <w:pPr>
        <w:spacing w:after="0" w:line="240" w:lineRule="auto"/>
        <w:rPr>
          <w:rFonts w:ascii="Times New Roman" w:eastAsia="Times New Roman" w:hAnsi="Times New Roman"/>
          <w:b/>
          <w:noProof/>
          <w:lang w:val="lt-LT"/>
        </w:rPr>
      </w:pPr>
      <w:r w:rsidRPr="00165450">
        <w:rPr>
          <w:rFonts w:ascii="Times New Roman" w:eastAsia="Times New Roman" w:hAnsi="Times New Roman"/>
          <w:b/>
          <w:noProof/>
          <w:lang w:val="lt-LT"/>
        </w:rPr>
        <w:t>Įspėjimai ir atsargumo priemonės</w:t>
      </w:r>
    </w:p>
    <w:p w:rsidR="00F804DF" w:rsidRDefault="00F804DF" w:rsidP="00F804DF">
      <w:pPr>
        <w:spacing w:after="0" w:line="240" w:lineRule="auto"/>
        <w:rPr>
          <w:rFonts w:ascii="Times New Roman" w:eastAsia="Times New Roman" w:hAnsi="Times New Roman"/>
          <w:noProof/>
          <w:lang w:val="lt-LT"/>
        </w:rPr>
      </w:pPr>
      <w:r w:rsidRPr="00C216B1">
        <w:rPr>
          <w:rFonts w:ascii="Times New Roman" w:eastAsia="Times New Roman" w:hAnsi="Times New Roman"/>
          <w:noProof/>
          <w:lang w:val="lt-LT"/>
        </w:rPr>
        <w:t xml:space="preserve">Pasitarkite su gydytoju arba vaistininku, prieš pradėdami vartoti </w:t>
      </w:r>
      <w:r>
        <w:rPr>
          <w:rFonts w:ascii="Times New Roman" w:eastAsia="Times New Roman" w:hAnsi="Times New Roman"/>
          <w:noProof/>
          <w:lang w:val="lt-LT"/>
        </w:rPr>
        <w:t>Clemastinum PPH.</w:t>
      </w:r>
    </w:p>
    <w:p w:rsidR="00F804DF" w:rsidRPr="00165450" w:rsidRDefault="00F804DF" w:rsidP="00F804DF">
      <w:pPr>
        <w:spacing w:after="0" w:line="240" w:lineRule="auto"/>
        <w:rPr>
          <w:rFonts w:ascii="Times New Roman" w:eastAsia="Times New Roman" w:hAnsi="Times New Roman"/>
          <w:noProof/>
          <w:lang w:val="lt-LT"/>
        </w:rPr>
      </w:pPr>
    </w:p>
    <w:p w:rsidR="00F804DF" w:rsidRPr="00165450" w:rsidRDefault="00F804DF" w:rsidP="00F804DF">
      <w:pPr>
        <w:spacing w:after="0" w:line="220" w:lineRule="exact"/>
        <w:rPr>
          <w:rFonts w:ascii="Times New Roman" w:eastAsia="Times New Roman" w:hAnsi="Times New Roman"/>
          <w:bCs/>
          <w:lang w:val="lt-LT"/>
        </w:rPr>
      </w:pPr>
      <w:r w:rsidRPr="00165450">
        <w:rPr>
          <w:rFonts w:ascii="Times New Roman" w:eastAsia="Times New Roman" w:hAnsi="Times New Roman"/>
          <w:bCs/>
          <w:lang w:val="lt-LT"/>
        </w:rPr>
        <w:t>Specialių atsargumo priemonių reikia:</w:t>
      </w:r>
    </w:p>
    <w:p w:rsidR="00F804DF" w:rsidRPr="0088546B" w:rsidRDefault="00F804DF" w:rsidP="00F804DF">
      <w:pPr>
        <w:numPr>
          <w:ilvl w:val="0"/>
          <w:numId w:val="2"/>
        </w:numPr>
        <w:tabs>
          <w:tab w:val="clear" w:pos="720"/>
        </w:tabs>
        <w:spacing w:after="0" w:line="240" w:lineRule="auto"/>
        <w:ind w:left="567" w:hanging="567"/>
        <w:rPr>
          <w:rFonts w:ascii="Times New Roman" w:eastAsia="Times New Roman" w:hAnsi="Times New Roman"/>
          <w:iCs/>
          <w:lang w:val="lt-LT" w:eastAsia="lt-LT"/>
        </w:rPr>
      </w:pPr>
      <w:r w:rsidRPr="0088546B">
        <w:rPr>
          <w:rFonts w:ascii="Times New Roman" w:eastAsia="Times New Roman" w:hAnsi="Times New Roman"/>
          <w:iCs/>
          <w:lang w:val="lt-LT" w:eastAsia="lt-LT"/>
        </w:rPr>
        <w:t>jeigu yra uždaro kampo glaukoma ar padidėjęs spaudimas akyse;</w:t>
      </w:r>
    </w:p>
    <w:p w:rsidR="00F804DF" w:rsidRPr="0088546B" w:rsidRDefault="00F804DF" w:rsidP="00F804DF">
      <w:pPr>
        <w:numPr>
          <w:ilvl w:val="0"/>
          <w:numId w:val="2"/>
        </w:numPr>
        <w:tabs>
          <w:tab w:val="clear" w:pos="720"/>
        </w:tabs>
        <w:spacing w:after="0" w:line="240" w:lineRule="auto"/>
        <w:ind w:left="567" w:hanging="567"/>
        <w:rPr>
          <w:rFonts w:ascii="Times New Roman" w:eastAsia="Times New Roman" w:hAnsi="Times New Roman"/>
          <w:iCs/>
          <w:lang w:val="lt-LT" w:eastAsia="lt-LT"/>
        </w:rPr>
      </w:pPr>
      <w:r w:rsidRPr="0088546B">
        <w:rPr>
          <w:rFonts w:ascii="Times New Roman" w:eastAsia="Times New Roman" w:hAnsi="Times New Roman"/>
          <w:iCs/>
          <w:lang w:val="lt-LT" w:eastAsia="lt-LT"/>
        </w:rPr>
        <w:t xml:space="preserve">jeigu yra </w:t>
      </w:r>
      <w:proofErr w:type="spellStart"/>
      <w:r w:rsidRPr="0088546B">
        <w:rPr>
          <w:rFonts w:ascii="Times New Roman" w:eastAsia="Times New Roman" w:hAnsi="Times New Roman"/>
          <w:iCs/>
          <w:lang w:val="lt-LT" w:eastAsia="lt-LT"/>
        </w:rPr>
        <w:t>pepsinė</w:t>
      </w:r>
      <w:proofErr w:type="spellEnd"/>
      <w:r w:rsidRPr="0088546B">
        <w:rPr>
          <w:rFonts w:ascii="Times New Roman" w:eastAsia="Times New Roman" w:hAnsi="Times New Roman"/>
          <w:iCs/>
          <w:lang w:val="lt-LT" w:eastAsia="lt-LT"/>
        </w:rPr>
        <w:t xml:space="preserve"> opa ar sutrikęs maisto slinkimas skrandyje ir dvylikapirštėje žarnoje;</w:t>
      </w:r>
    </w:p>
    <w:p w:rsidR="00F804DF" w:rsidRPr="0088546B" w:rsidRDefault="00F804DF" w:rsidP="00F804DF">
      <w:pPr>
        <w:numPr>
          <w:ilvl w:val="0"/>
          <w:numId w:val="2"/>
        </w:numPr>
        <w:tabs>
          <w:tab w:val="clear" w:pos="720"/>
        </w:tabs>
        <w:spacing w:after="0" w:line="240" w:lineRule="auto"/>
        <w:ind w:left="567" w:hanging="567"/>
        <w:rPr>
          <w:rFonts w:ascii="Times New Roman" w:eastAsia="Times New Roman" w:hAnsi="Times New Roman"/>
          <w:iCs/>
          <w:lang w:val="lt-LT" w:eastAsia="lt-LT"/>
        </w:rPr>
      </w:pPr>
      <w:r w:rsidRPr="0088546B">
        <w:rPr>
          <w:rFonts w:ascii="Times New Roman" w:eastAsia="Times New Roman" w:hAnsi="Times New Roman"/>
          <w:iCs/>
          <w:lang w:val="lt-LT" w:eastAsia="lt-LT"/>
        </w:rPr>
        <w:t xml:space="preserve">jeigu yra skrandžio </w:t>
      </w:r>
      <w:proofErr w:type="spellStart"/>
      <w:r w:rsidRPr="0088546B">
        <w:rPr>
          <w:rFonts w:ascii="Times New Roman" w:eastAsia="Times New Roman" w:hAnsi="Times New Roman"/>
          <w:iCs/>
          <w:lang w:val="lt-LT" w:eastAsia="lt-LT"/>
        </w:rPr>
        <w:t>prievarčio</w:t>
      </w:r>
      <w:proofErr w:type="spellEnd"/>
      <w:r w:rsidRPr="0088546B">
        <w:rPr>
          <w:rFonts w:ascii="Times New Roman" w:eastAsia="Times New Roman" w:hAnsi="Times New Roman"/>
          <w:iCs/>
          <w:lang w:val="lt-LT" w:eastAsia="lt-LT"/>
        </w:rPr>
        <w:t xml:space="preserve"> nepraeinamumas;</w:t>
      </w:r>
    </w:p>
    <w:p w:rsidR="00F804DF" w:rsidRPr="0088546B" w:rsidRDefault="00F804DF" w:rsidP="00F804DF">
      <w:pPr>
        <w:numPr>
          <w:ilvl w:val="0"/>
          <w:numId w:val="2"/>
        </w:numPr>
        <w:tabs>
          <w:tab w:val="clear" w:pos="720"/>
        </w:tabs>
        <w:spacing w:after="0" w:line="240" w:lineRule="auto"/>
        <w:ind w:left="567" w:hanging="567"/>
        <w:rPr>
          <w:rFonts w:ascii="Times New Roman" w:eastAsia="Times New Roman" w:hAnsi="Times New Roman"/>
          <w:iCs/>
          <w:lang w:val="lt-LT" w:eastAsia="lt-LT"/>
        </w:rPr>
      </w:pPr>
      <w:r w:rsidRPr="0088546B">
        <w:rPr>
          <w:rFonts w:ascii="Times New Roman" w:eastAsia="Times New Roman" w:hAnsi="Times New Roman"/>
          <w:iCs/>
          <w:lang w:val="lt-LT" w:eastAsia="lt-LT"/>
        </w:rPr>
        <w:t xml:space="preserve">jeigu yra simptominė prostatos </w:t>
      </w:r>
      <w:proofErr w:type="spellStart"/>
      <w:r w:rsidRPr="0088546B">
        <w:rPr>
          <w:rFonts w:ascii="Times New Roman" w:eastAsia="Times New Roman" w:hAnsi="Times New Roman"/>
          <w:iCs/>
          <w:lang w:val="lt-LT" w:eastAsia="lt-LT"/>
        </w:rPr>
        <w:t>hiperplazija</w:t>
      </w:r>
      <w:proofErr w:type="spellEnd"/>
      <w:r w:rsidRPr="0088546B">
        <w:rPr>
          <w:rFonts w:ascii="Times New Roman" w:eastAsia="Times New Roman" w:hAnsi="Times New Roman"/>
          <w:iCs/>
          <w:lang w:val="lt-LT" w:eastAsia="lt-LT"/>
        </w:rPr>
        <w:t xml:space="preserve"> arba dėl kitokios priežasties buvęs šlapimo susilaikymas;</w:t>
      </w:r>
    </w:p>
    <w:p w:rsidR="00F804DF" w:rsidRPr="0088546B" w:rsidRDefault="00F804DF" w:rsidP="00F804DF">
      <w:pPr>
        <w:numPr>
          <w:ilvl w:val="0"/>
          <w:numId w:val="2"/>
        </w:numPr>
        <w:tabs>
          <w:tab w:val="clear" w:pos="720"/>
        </w:tabs>
        <w:spacing w:after="0" w:line="240" w:lineRule="auto"/>
        <w:ind w:left="567" w:hanging="567"/>
        <w:rPr>
          <w:rFonts w:ascii="Times New Roman" w:eastAsia="Times New Roman" w:hAnsi="Times New Roman"/>
          <w:iCs/>
          <w:lang w:val="lt-LT" w:eastAsia="lt-LT"/>
        </w:rPr>
      </w:pPr>
      <w:r w:rsidRPr="0088546B">
        <w:rPr>
          <w:rFonts w:ascii="Times New Roman" w:eastAsia="Times New Roman" w:hAnsi="Times New Roman"/>
          <w:iCs/>
          <w:lang w:val="lt-LT" w:eastAsia="lt-LT"/>
        </w:rPr>
        <w:t>jeigu yra astma;</w:t>
      </w:r>
    </w:p>
    <w:p w:rsidR="00F804DF" w:rsidRPr="0088546B" w:rsidRDefault="00F804DF" w:rsidP="00F804DF">
      <w:pPr>
        <w:numPr>
          <w:ilvl w:val="0"/>
          <w:numId w:val="2"/>
        </w:numPr>
        <w:tabs>
          <w:tab w:val="clear" w:pos="720"/>
        </w:tabs>
        <w:spacing w:after="0" w:line="240" w:lineRule="auto"/>
        <w:ind w:left="567" w:hanging="567"/>
        <w:rPr>
          <w:rFonts w:ascii="Times New Roman" w:eastAsia="Times New Roman" w:hAnsi="Times New Roman"/>
          <w:iCs/>
          <w:lang w:val="lt-LT" w:eastAsia="lt-LT"/>
        </w:rPr>
      </w:pPr>
      <w:r w:rsidRPr="0088546B">
        <w:rPr>
          <w:rFonts w:ascii="Times New Roman" w:eastAsia="Times New Roman" w:hAnsi="Times New Roman"/>
          <w:iCs/>
          <w:lang w:val="lt-LT" w:eastAsia="lt-LT"/>
        </w:rPr>
        <w:t>jeigu yra per stipri skydliaukės veikla;</w:t>
      </w:r>
    </w:p>
    <w:p w:rsidR="00F804DF" w:rsidRPr="0088546B" w:rsidRDefault="00F804DF" w:rsidP="00F804DF">
      <w:pPr>
        <w:numPr>
          <w:ilvl w:val="0"/>
          <w:numId w:val="2"/>
        </w:numPr>
        <w:tabs>
          <w:tab w:val="clear" w:pos="720"/>
        </w:tabs>
        <w:spacing w:after="0" w:line="240" w:lineRule="auto"/>
        <w:ind w:left="567" w:hanging="567"/>
        <w:rPr>
          <w:rFonts w:ascii="Times New Roman" w:eastAsia="Times New Roman" w:hAnsi="Times New Roman"/>
          <w:iCs/>
          <w:lang w:val="lt-LT" w:eastAsia="lt-LT"/>
        </w:rPr>
      </w:pPr>
      <w:r w:rsidRPr="0088546B">
        <w:rPr>
          <w:rFonts w:ascii="Times New Roman" w:eastAsia="Times New Roman" w:hAnsi="Times New Roman"/>
          <w:iCs/>
          <w:lang w:val="lt-LT" w:eastAsia="lt-LT"/>
        </w:rPr>
        <w:lastRenderedPageBreak/>
        <w:t>jeigu yra širdies ir kraujagyslių sistemos ligos bei didelio kraujo spaudimo liga</w:t>
      </w:r>
      <w:r>
        <w:rPr>
          <w:rFonts w:ascii="Times New Roman" w:eastAsia="Times New Roman" w:hAnsi="Times New Roman"/>
          <w:iCs/>
          <w:lang w:val="lt-LT" w:eastAsia="lt-LT"/>
        </w:rPr>
        <w:t>;</w:t>
      </w:r>
    </w:p>
    <w:p w:rsidR="00F804DF" w:rsidRPr="0088546B" w:rsidRDefault="00F804DF" w:rsidP="00F804DF">
      <w:pPr>
        <w:numPr>
          <w:ilvl w:val="0"/>
          <w:numId w:val="2"/>
        </w:numPr>
        <w:tabs>
          <w:tab w:val="clear" w:pos="720"/>
        </w:tabs>
        <w:spacing w:after="0" w:line="240" w:lineRule="auto"/>
        <w:ind w:left="567" w:hanging="567"/>
        <w:rPr>
          <w:rFonts w:ascii="Times New Roman" w:eastAsia="Times New Roman" w:hAnsi="Times New Roman"/>
          <w:iCs/>
          <w:lang w:val="lt-LT" w:eastAsia="lt-LT"/>
        </w:rPr>
      </w:pPr>
      <w:r w:rsidRPr="0088546B">
        <w:rPr>
          <w:rFonts w:ascii="Times New Roman" w:eastAsia="Times New Roman" w:hAnsi="Times New Roman"/>
          <w:iCs/>
          <w:lang w:val="lt-LT" w:eastAsia="lt-LT"/>
        </w:rPr>
        <w:t>jei pacientas senyvas (vyresnis kaip 60 metų), kadangi gali atsirasti stipresnis šalutinis poveikis (pvz., apsnūdimas, nuovargis, arterinio kraujo spaudimo sumažėjimas).</w:t>
      </w:r>
    </w:p>
    <w:p w:rsidR="00F804DF" w:rsidRPr="0088546B" w:rsidRDefault="00F804DF" w:rsidP="00F804DF">
      <w:pPr>
        <w:spacing w:after="0" w:line="240" w:lineRule="auto"/>
        <w:rPr>
          <w:rFonts w:ascii="Times New Roman" w:eastAsia="Times New Roman" w:hAnsi="Times New Roman"/>
          <w:iCs/>
          <w:lang w:val="lt-LT" w:eastAsia="lt-LT"/>
        </w:rPr>
      </w:pPr>
    </w:p>
    <w:p w:rsidR="00F804DF" w:rsidRPr="00165450" w:rsidRDefault="00F804DF" w:rsidP="00F804DF">
      <w:pPr>
        <w:numPr>
          <w:ilvl w:val="12"/>
          <w:numId w:val="0"/>
        </w:numPr>
        <w:suppressAutoHyphens/>
        <w:spacing w:after="0" w:line="240" w:lineRule="auto"/>
        <w:rPr>
          <w:rFonts w:ascii="Times New Roman" w:eastAsia="Times New Roman" w:hAnsi="Times New Roman"/>
          <w:lang w:val="lt-LT" w:eastAsia="pl-PL"/>
        </w:rPr>
      </w:pPr>
      <w:r w:rsidRPr="00165450">
        <w:rPr>
          <w:rFonts w:ascii="Times New Roman" w:eastAsia="Times New Roman" w:hAnsi="Times New Roman"/>
          <w:lang w:val="lt-LT" w:eastAsia="pl-PL"/>
        </w:rPr>
        <w:t>Jei minėta būklė buvo anksčiau, būtina pasakyti gydytojui.</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20" w:lineRule="exact"/>
        <w:rPr>
          <w:rFonts w:ascii="Times New Roman" w:eastAsia="Times New Roman" w:hAnsi="Times New Roman"/>
          <w:b/>
          <w:bCs/>
          <w:lang w:val="lt-LT"/>
        </w:rPr>
      </w:pPr>
      <w:r w:rsidRPr="0088546B">
        <w:rPr>
          <w:rFonts w:ascii="Times New Roman" w:eastAsia="Times New Roman" w:hAnsi="Times New Roman"/>
          <w:b/>
          <w:bCs/>
          <w:lang w:val="lt-LT"/>
        </w:rPr>
        <w:t>Kit</w:t>
      </w:r>
      <w:r>
        <w:rPr>
          <w:rFonts w:ascii="Times New Roman" w:eastAsia="Times New Roman" w:hAnsi="Times New Roman"/>
          <w:b/>
          <w:bCs/>
          <w:lang w:val="lt-LT"/>
        </w:rPr>
        <w:t xml:space="preserve">i vaistai ir </w:t>
      </w:r>
      <w:proofErr w:type="spellStart"/>
      <w:r w:rsidRPr="003E59F3">
        <w:rPr>
          <w:rFonts w:ascii="Times New Roman" w:eastAsia="Times New Roman" w:hAnsi="Times New Roman"/>
          <w:b/>
          <w:bCs/>
          <w:lang w:val="lt-LT"/>
        </w:rPr>
        <w:t>Clemastinum</w:t>
      </w:r>
      <w:proofErr w:type="spellEnd"/>
      <w:r w:rsidRPr="003E59F3">
        <w:rPr>
          <w:rFonts w:ascii="Times New Roman" w:eastAsia="Times New Roman" w:hAnsi="Times New Roman"/>
          <w:b/>
          <w:bCs/>
          <w:lang w:val="lt-LT"/>
        </w:rPr>
        <w:t xml:space="preserve"> </w:t>
      </w:r>
      <w:r>
        <w:rPr>
          <w:rFonts w:ascii="Times New Roman" w:eastAsia="Times New Roman" w:hAnsi="Times New Roman"/>
          <w:b/>
          <w:bCs/>
          <w:lang w:val="lt-LT"/>
        </w:rPr>
        <w:t>PPH</w:t>
      </w:r>
    </w:p>
    <w:p w:rsidR="00F804DF" w:rsidRPr="0088546B" w:rsidRDefault="00F804DF" w:rsidP="00F804DF">
      <w:pPr>
        <w:spacing w:after="0" w:line="240" w:lineRule="auto"/>
        <w:rPr>
          <w:rFonts w:ascii="Times New Roman" w:eastAsia="Times New Roman" w:hAnsi="Times New Roman"/>
          <w:noProof/>
          <w:lang w:val="x-none"/>
        </w:rPr>
      </w:pPr>
      <w:r w:rsidRPr="00C216B1">
        <w:rPr>
          <w:rFonts w:ascii="Times New Roman" w:eastAsia="Times New Roman" w:hAnsi="Times New Roman"/>
          <w:noProof/>
          <w:lang w:val="x-none"/>
        </w:rPr>
        <w:t>Jeigu vartojate ar neseniai vartojote kitų vaistų arba dėl to nesate tikri, apie tai pasakykite gydytojui arba vaistininkui</w:t>
      </w:r>
      <w:r>
        <w:rPr>
          <w:rFonts w:ascii="Times New Roman" w:eastAsia="Times New Roman" w:hAnsi="Times New Roman"/>
          <w:noProof/>
          <w:lang w:val="lt-LT"/>
        </w:rPr>
        <w:t>.</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 xml:space="preserve">Jeigu </w:t>
      </w:r>
      <w:proofErr w:type="spellStart"/>
      <w:r w:rsidRPr="0088546B">
        <w:rPr>
          <w:rFonts w:ascii="Times New Roman" w:eastAsia="Times New Roman" w:hAnsi="Times New Roman"/>
          <w:lang w:val="lt-LT" w:eastAsia="pl-PL"/>
        </w:rPr>
        <w:t>klemastino</w:t>
      </w:r>
      <w:proofErr w:type="spellEnd"/>
      <w:r w:rsidRPr="0088546B">
        <w:rPr>
          <w:rFonts w:ascii="Times New Roman" w:eastAsia="Times New Roman" w:hAnsi="Times New Roman"/>
          <w:lang w:val="lt-LT" w:eastAsia="pl-PL"/>
        </w:rPr>
        <w:t xml:space="preserve"> vartojama su centrinę nervų sistemą slopinančiais </w:t>
      </w:r>
      <w:r>
        <w:rPr>
          <w:rFonts w:ascii="Times New Roman" w:eastAsia="Times New Roman" w:hAnsi="Times New Roman"/>
          <w:lang w:val="lt-LT" w:eastAsia="pl-PL"/>
        </w:rPr>
        <w:t>vaistais</w:t>
      </w:r>
      <w:r w:rsidRPr="0088546B">
        <w:rPr>
          <w:rFonts w:ascii="Times New Roman" w:eastAsia="Times New Roman" w:hAnsi="Times New Roman"/>
          <w:lang w:val="lt-LT" w:eastAsia="pl-PL"/>
        </w:rPr>
        <w:t xml:space="preserve">, pvz., barbitūratais (jie sukelia raminamąjį bei migdomąjį poveikį), </w:t>
      </w:r>
      <w:proofErr w:type="spellStart"/>
      <w:r w:rsidRPr="0088546B">
        <w:rPr>
          <w:rFonts w:ascii="Times New Roman" w:eastAsia="Times New Roman" w:hAnsi="Times New Roman"/>
          <w:lang w:val="lt-LT" w:eastAsia="pl-PL"/>
        </w:rPr>
        <w:t>tricikliais</w:t>
      </w:r>
      <w:proofErr w:type="spellEnd"/>
      <w:r w:rsidRPr="0088546B">
        <w:rPr>
          <w:rFonts w:ascii="Times New Roman" w:eastAsia="Times New Roman" w:hAnsi="Times New Roman"/>
          <w:lang w:val="lt-LT" w:eastAsia="pl-PL"/>
        </w:rPr>
        <w:t xml:space="preserve"> antidepresantais (vaistais nuo depresijos), </w:t>
      </w:r>
      <w:r>
        <w:rPr>
          <w:rFonts w:ascii="Times New Roman" w:eastAsia="Times New Roman" w:hAnsi="Times New Roman"/>
          <w:lang w:val="lt-LT" w:eastAsia="pl-PL"/>
        </w:rPr>
        <w:t>vaistais</w:t>
      </w:r>
      <w:r w:rsidRPr="0088546B">
        <w:rPr>
          <w:rFonts w:ascii="Times New Roman" w:eastAsia="Times New Roman" w:hAnsi="Times New Roman"/>
          <w:lang w:val="lt-LT" w:eastAsia="pl-PL"/>
        </w:rPr>
        <w:t xml:space="preserve"> nuo </w:t>
      </w:r>
      <w:proofErr w:type="spellStart"/>
      <w:r w:rsidRPr="0088546B">
        <w:rPr>
          <w:rFonts w:ascii="Times New Roman" w:eastAsia="Times New Roman" w:hAnsi="Times New Roman"/>
          <w:lang w:val="lt-LT" w:eastAsia="pl-PL"/>
        </w:rPr>
        <w:t>parkinsonizmo</w:t>
      </w:r>
      <w:proofErr w:type="spellEnd"/>
      <w:r w:rsidRPr="0088546B">
        <w:rPr>
          <w:rFonts w:ascii="Times New Roman" w:eastAsia="Times New Roman" w:hAnsi="Times New Roman"/>
          <w:lang w:val="lt-LT" w:eastAsia="pl-PL"/>
        </w:rPr>
        <w:t xml:space="preserve">, </w:t>
      </w:r>
      <w:proofErr w:type="spellStart"/>
      <w:r w:rsidRPr="0088546B">
        <w:rPr>
          <w:rFonts w:ascii="Times New Roman" w:eastAsia="Times New Roman" w:hAnsi="Times New Roman"/>
          <w:lang w:val="lt-LT" w:eastAsia="pl-PL"/>
        </w:rPr>
        <w:t>opioidiniais</w:t>
      </w:r>
      <w:proofErr w:type="spellEnd"/>
      <w:r w:rsidRPr="0088546B">
        <w:rPr>
          <w:rFonts w:ascii="Times New Roman" w:eastAsia="Times New Roman" w:hAnsi="Times New Roman"/>
          <w:lang w:val="lt-LT" w:eastAsia="pl-PL"/>
        </w:rPr>
        <w:t xml:space="preserve"> vaistais nuo skausmo, gali stiprėti centrinės nervų sistemos slopinimas, todėl tokių derinių reikia vartoti atsargiai.</w:t>
      </w:r>
    </w:p>
    <w:p w:rsidR="00F804DF" w:rsidRPr="0088546B" w:rsidRDefault="00F804DF" w:rsidP="00F804DF">
      <w:pPr>
        <w:spacing w:after="0" w:line="240" w:lineRule="auto"/>
        <w:rPr>
          <w:rFonts w:ascii="Times New Roman" w:eastAsia="Times New Roman" w:hAnsi="Times New Roman"/>
          <w:lang w:val="lt-LT"/>
        </w:rPr>
      </w:pPr>
      <w:r w:rsidRPr="0088546B">
        <w:rPr>
          <w:rFonts w:ascii="Times New Roman" w:eastAsia="Times New Roman" w:hAnsi="Times New Roman"/>
          <w:lang w:val="lt-LT"/>
        </w:rPr>
        <w:t>Tam tikri vaistai nuo depresijos (</w:t>
      </w:r>
      <w:proofErr w:type="spellStart"/>
      <w:r w:rsidRPr="0088546B">
        <w:rPr>
          <w:rFonts w:ascii="Times New Roman" w:eastAsia="Times New Roman" w:hAnsi="Times New Roman"/>
          <w:lang w:val="lt-LT"/>
        </w:rPr>
        <w:t>monoaminooksidazės</w:t>
      </w:r>
      <w:proofErr w:type="spellEnd"/>
      <w:r w:rsidRPr="0088546B">
        <w:rPr>
          <w:rFonts w:ascii="Times New Roman" w:eastAsia="Times New Roman" w:hAnsi="Times New Roman"/>
          <w:lang w:val="lt-LT"/>
        </w:rPr>
        <w:t xml:space="preserve"> (MAO) inhibitoriai) gali ilginti bei stiprinti </w:t>
      </w:r>
      <w:proofErr w:type="spellStart"/>
      <w:r w:rsidRPr="0088546B">
        <w:rPr>
          <w:rFonts w:ascii="Times New Roman" w:eastAsia="Times New Roman" w:hAnsi="Times New Roman"/>
          <w:lang w:val="lt-LT"/>
        </w:rPr>
        <w:t>klemastino</w:t>
      </w:r>
      <w:proofErr w:type="spellEnd"/>
      <w:r w:rsidRPr="0088546B">
        <w:rPr>
          <w:rFonts w:ascii="Times New Roman" w:eastAsia="Times New Roman" w:hAnsi="Times New Roman"/>
          <w:lang w:val="lt-LT"/>
        </w:rPr>
        <w:t xml:space="preserve"> poveikį.</w:t>
      </w:r>
    </w:p>
    <w:p w:rsidR="00F804DF" w:rsidRPr="0088546B" w:rsidRDefault="00F804DF" w:rsidP="00F804DF">
      <w:pPr>
        <w:spacing w:after="0" w:line="240" w:lineRule="auto"/>
        <w:rPr>
          <w:rFonts w:ascii="Times New Roman" w:eastAsia="Times New Roman" w:hAnsi="Times New Roman"/>
          <w:lang w:val="lt-LT"/>
        </w:rPr>
      </w:pPr>
      <w:proofErr w:type="spellStart"/>
      <w:r w:rsidRPr="0088546B">
        <w:rPr>
          <w:rFonts w:ascii="Times New Roman" w:eastAsia="Times New Roman" w:hAnsi="Times New Roman"/>
          <w:lang w:val="lt-LT"/>
        </w:rPr>
        <w:t>Klemastinas</w:t>
      </w:r>
      <w:proofErr w:type="spellEnd"/>
      <w:r w:rsidRPr="0088546B">
        <w:rPr>
          <w:rFonts w:ascii="Times New Roman" w:eastAsia="Times New Roman" w:hAnsi="Times New Roman"/>
          <w:lang w:val="lt-LT"/>
        </w:rPr>
        <w:t xml:space="preserve"> stiprina etilo alkoholio poveikį centrinei nervų sistemai.</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20" w:lineRule="exact"/>
        <w:rPr>
          <w:rFonts w:ascii="Times New Roman" w:eastAsia="Times New Roman" w:hAnsi="Times New Roman"/>
          <w:b/>
          <w:bCs/>
          <w:lang w:val="lt-LT"/>
        </w:rPr>
      </w:pPr>
      <w:r w:rsidRPr="0088546B">
        <w:rPr>
          <w:rFonts w:ascii="Times New Roman" w:eastAsia="Times New Roman" w:hAnsi="Times New Roman"/>
          <w:b/>
          <w:bCs/>
          <w:lang w:val="lt-LT"/>
        </w:rPr>
        <w:t>Nėštumas ir žindymo laikotarpis</w:t>
      </w:r>
    </w:p>
    <w:p w:rsidR="00F804DF" w:rsidRPr="0088546B" w:rsidRDefault="00F804DF" w:rsidP="00F804DF">
      <w:pPr>
        <w:spacing w:after="0" w:line="240" w:lineRule="auto"/>
        <w:rPr>
          <w:rFonts w:ascii="Times New Roman" w:eastAsia="Times New Roman" w:hAnsi="Times New Roman"/>
          <w:noProof/>
          <w:lang w:val="x-none"/>
        </w:rPr>
      </w:pPr>
      <w:r w:rsidRPr="00C216B1">
        <w:rPr>
          <w:rFonts w:ascii="Times New Roman" w:eastAsia="Times New Roman" w:hAnsi="Times New Roman"/>
          <w:noProof/>
          <w:lang w:val="x-none"/>
        </w:rPr>
        <w:t>Jeigu esate nėščia, žindote kūdikį, manote, kad galbūt esate nėščia, arba planuojate pastoti, tai prieš vartodama šį vaistą, pasitarkite su gydytoju arba vaistininku</w:t>
      </w:r>
      <w:r>
        <w:rPr>
          <w:rFonts w:ascii="Times New Roman" w:eastAsia="Times New Roman" w:hAnsi="Times New Roman"/>
          <w:noProof/>
          <w:lang w:val="lt-LT"/>
        </w:rPr>
        <w:t>.</w:t>
      </w:r>
    </w:p>
    <w:p w:rsidR="00F804DF" w:rsidRPr="0088546B" w:rsidRDefault="00F804DF" w:rsidP="00F804DF">
      <w:pPr>
        <w:numPr>
          <w:ilvl w:val="12"/>
          <w:numId w:val="0"/>
        </w:numPr>
        <w:suppressAutoHyphens/>
        <w:spacing w:after="0" w:line="240" w:lineRule="auto"/>
        <w:rPr>
          <w:rFonts w:ascii="Times New Roman" w:eastAsia="Times New Roman" w:hAnsi="Times New Roman"/>
          <w:lang w:val="lt-LT" w:eastAsia="pl-PL"/>
        </w:rPr>
      </w:pPr>
    </w:p>
    <w:p w:rsidR="00F804DF" w:rsidRPr="0088546B" w:rsidRDefault="00F804DF" w:rsidP="00F804DF">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Nėštumo laikotarpiu šio vaisto galima vartoti tik būtinu atveju.</w:t>
      </w:r>
    </w:p>
    <w:p w:rsidR="00F804DF" w:rsidRDefault="00F804DF" w:rsidP="00F804DF">
      <w:pPr>
        <w:spacing w:after="0" w:line="240" w:lineRule="auto"/>
        <w:rPr>
          <w:rFonts w:ascii="Times New Roman" w:eastAsia="Times New Roman" w:hAnsi="Times New Roman"/>
          <w:lang w:val="lt-LT"/>
        </w:rPr>
      </w:pPr>
    </w:p>
    <w:p w:rsidR="00F804DF" w:rsidRPr="0088546B" w:rsidRDefault="00F804DF" w:rsidP="00F804DF">
      <w:pPr>
        <w:spacing w:after="0" w:line="240" w:lineRule="auto"/>
        <w:rPr>
          <w:rFonts w:ascii="Times New Roman" w:eastAsia="Times New Roman" w:hAnsi="Times New Roman"/>
          <w:lang w:val="lt-LT"/>
        </w:rPr>
      </w:pPr>
      <w:r w:rsidRPr="0088546B">
        <w:rPr>
          <w:rFonts w:ascii="Times New Roman" w:eastAsia="Times New Roman" w:hAnsi="Times New Roman"/>
          <w:lang w:val="lt-LT"/>
        </w:rPr>
        <w:t xml:space="preserve">Šiek tiek </w:t>
      </w:r>
      <w:proofErr w:type="spellStart"/>
      <w:r w:rsidRPr="0088546B">
        <w:rPr>
          <w:rFonts w:ascii="Times New Roman" w:eastAsia="Times New Roman" w:hAnsi="Times New Roman"/>
          <w:lang w:val="lt-LT"/>
        </w:rPr>
        <w:t>klemastino</w:t>
      </w:r>
      <w:proofErr w:type="spellEnd"/>
      <w:r w:rsidRPr="0088546B">
        <w:rPr>
          <w:rFonts w:ascii="Times New Roman" w:eastAsia="Times New Roman" w:hAnsi="Times New Roman"/>
          <w:lang w:val="lt-LT"/>
        </w:rPr>
        <w:t xml:space="preserve"> patenka į motinos pieną ir gali sukelti šalutinį poveikį krūtimi maitinamam kūdikiui.</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20" w:lineRule="exact"/>
        <w:rPr>
          <w:rFonts w:ascii="Times New Roman" w:eastAsia="Times New Roman" w:hAnsi="Times New Roman"/>
          <w:b/>
          <w:bCs/>
          <w:lang w:val="lt-LT"/>
        </w:rPr>
      </w:pPr>
      <w:r w:rsidRPr="0088546B">
        <w:rPr>
          <w:rFonts w:ascii="Times New Roman" w:eastAsia="Times New Roman" w:hAnsi="Times New Roman"/>
          <w:b/>
          <w:bCs/>
          <w:lang w:val="lt-LT"/>
        </w:rPr>
        <w:t>Vairavimas ir mechanizmų valdymas</w:t>
      </w:r>
    </w:p>
    <w:p w:rsidR="00F804DF" w:rsidRPr="0088546B" w:rsidRDefault="00F804DF" w:rsidP="00F804DF">
      <w:pPr>
        <w:spacing w:after="0" w:line="240" w:lineRule="auto"/>
        <w:rPr>
          <w:rFonts w:ascii="Times New Roman" w:eastAsia="Times New Roman" w:hAnsi="Times New Roman"/>
          <w:lang w:val="lt-LT"/>
        </w:rPr>
      </w:pPr>
      <w:proofErr w:type="spellStart"/>
      <w:r w:rsidRPr="0088546B">
        <w:rPr>
          <w:rFonts w:ascii="Times New Roman" w:eastAsia="Times New Roman" w:hAnsi="Times New Roman"/>
          <w:lang w:val="lt-LT"/>
        </w:rPr>
        <w:t>Klemastinas</w:t>
      </w:r>
      <w:proofErr w:type="spellEnd"/>
      <w:r w:rsidRPr="0088546B">
        <w:rPr>
          <w:rFonts w:ascii="Times New Roman" w:eastAsia="Times New Roman" w:hAnsi="Times New Roman"/>
          <w:lang w:val="lt-LT"/>
        </w:rPr>
        <w:t xml:space="preserve"> gali sukelti tam tikrą šalutinį poveikį (mieguistumą, nuovargį, galvos svaigimą), todėl vairuoti ir valdyti mechanizmų negalima.</w:t>
      </w:r>
    </w:p>
    <w:p w:rsidR="00F804DF" w:rsidRPr="0088546B" w:rsidRDefault="00F804DF" w:rsidP="00F804DF">
      <w:pPr>
        <w:spacing w:after="0" w:line="240" w:lineRule="auto"/>
        <w:rPr>
          <w:rFonts w:ascii="Times New Roman" w:eastAsia="Times New Roman" w:hAnsi="Times New Roman"/>
          <w:noProof/>
          <w:lang w:val="x-none"/>
        </w:rPr>
      </w:pPr>
    </w:p>
    <w:p w:rsidR="00F804DF" w:rsidRPr="0067255E" w:rsidRDefault="00F804DF" w:rsidP="00F804DF">
      <w:pPr>
        <w:spacing w:after="0" w:line="220" w:lineRule="exact"/>
        <w:rPr>
          <w:rFonts w:ascii="Times New Roman" w:eastAsia="Times New Roman" w:hAnsi="Times New Roman"/>
          <w:b/>
          <w:bCs/>
        </w:rPr>
      </w:pPr>
      <w:proofErr w:type="spellStart"/>
      <w:r w:rsidRPr="0088546B">
        <w:rPr>
          <w:rFonts w:ascii="Times New Roman" w:eastAsia="Times New Roman" w:hAnsi="Times New Roman"/>
          <w:b/>
          <w:bCs/>
          <w:lang w:val="lt-LT" w:eastAsia="pl-PL"/>
        </w:rPr>
        <w:t>Clemastinum</w:t>
      </w:r>
      <w:proofErr w:type="spellEnd"/>
      <w:r w:rsidRPr="0088546B">
        <w:rPr>
          <w:rFonts w:ascii="Times New Roman" w:eastAsia="Times New Roman" w:hAnsi="Times New Roman"/>
          <w:b/>
          <w:bCs/>
          <w:lang w:val="lt-LT" w:eastAsia="pl-PL"/>
        </w:rPr>
        <w:t xml:space="preserve"> </w:t>
      </w:r>
      <w:r>
        <w:rPr>
          <w:rFonts w:ascii="Times New Roman" w:eastAsia="Times New Roman" w:hAnsi="Times New Roman"/>
          <w:b/>
          <w:bCs/>
          <w:lang w:val="lt-LT" w:eastAsia="pl-PL"/>
        </w:rPr>
        <w:t>PPH</w:t>
      </w:r>
      <w:r w:rsidRPr="0088546B">
        <w:rPr>
          <w:rFonts w:ascii="Times New Roman" w:eastAsia="Times New Roman" w:hAnsi="Times New Roman"/>
          <w:b/>
          <w:bCs/>
          <w:lang w:val="lt-LT" w:eastAsia="pl-PL"/>
        </w:rPr>
        <w:t xml:space="preserve"> </w:t>
      </w:r>
      <w:r>
        <w:rPr>
          <w:rFonts w:ascii="Times New Roman" w:eastAsia="Times New Roman" w:hAnsi="Times New Roman"/>
          <w:b/>
          <w:bCs/>
          <w:lang w:val="lt-LT" w:eastAsia="pl-PL"/>
        </w:rPr>
        <w:t xml:space="preserve">sudėtyje yra </w:t>
      </w:r>
      <w:proofErr w:type="spellStart"/>
      <w:r>
        <w:rPr>
          <w:rFonts w:ascii="Times New Roman" w:eastAsia="Times New Roman" w:hAnsi="Times New Roman"/>
          <w:b/>
          <w:bCs/>
          <w:lang w:val="lt-LT" w:eastAsia="pl-PL"/>
        </w:rPr>
        <w:t>sorbitolio</w:t>
      </w:r>
      <w:proofErr w:type="spellEnd"/>
      <w:r>
        <w:rPr>
          <w:rFonts w:ascii="Times New Roman" w:eastAsia="Times New Roman" w:hAnsi="Times New Roman"/>
          <w:b/>
          <w:bCs/>
          <w:lang w:val="lt-LT" w:eastAsia="pl-PL"/>
        </w:rPr>
        <w:t xml:space="preserve">, etanolio, </w:t>
      </w:r>
      <w:r w:rsidRPr="0067255E">
        <w:rPr>
          <w:rFonts w:ascii="Times New Roman" w:eastAsia="Times New Roman" w:hAnsi="Times New Roman"/>
          <w:b/>
          <w:bCs/>
          <w:noProof/>
        </w:rPr>
        <w:t>p</w:t>
      </w:r>
      <w:r w:rsidRPr="0067255E">
        <w:rPr>
          <w:rFonts w:ascii="Times New Roman" w:eastAsia="Times New Roman" w:hAnsi="Times New Roman"/>
          <w:b/>
          <w:bCs/>
          <w:noProof/>
          <w:lang w:val="x-none"/>
        </w:rPr>
        <w:t>ropilenglikoli</w:t>
      </w:r>
      <w:r>
        <w:rPr>
          <w:rFonts w:ascii="Times New Roman" w:eastAsia="Times New Roman" w:hAnsi="Times New Roman"/>
          <w:b/>
          <w:bCs/>
          <w:noProof/>
          <w:lang w:val="en-GB"/>
        </w:rPr>
        <w:t>o</w:t>
      </w:r>
      <w:r>
        <w:rPr>
          <w:rFonts w:ascii="Times New Roman" w:eastAsia="Times New Roman" w:hAnsi="Times New Roman"/>
          <w:b/>
          <w:bCs/>
          <w:noProof/>
        </w:rPr>
        <w:t>,</w:t>
      </w:r>
      <w:r>
        <w:rPr>
          <w:rFonts w:ascii="Times New Roman" w:eastAsia="Times New Roman" w:hAnsi="Times New Roman"/>
          <w:b/>
          <w:bCs/>
          <w:lang w:val="lt-LT" w:eastAsia="pl-PL"/>
        </w:rPr>
        <w:t xml:space="preserve"> </w:t>
      </w:r>
      <w:proofErr w:type="spellStart"/>
      <w:r>
        <w:rPr>
          <w:rFonts w:ascii="Times New Roman" w:eastAsia="Times New Roman" w:hAnsi="Times New Roman"/>
          <w:b/>
          <w:bCs/>
          <w:lang w:val="lt-LT" w:eastAsia="pl-PL"/>
        </w:rPr>
        <w:t>pro</w:t>
      </w:r>
      <w:r w:rsidRPr="003E59F3">
        <w:rPr>
          <w:rFonts w:ascii="Times New Roman" w:eastAsia="Times New Roman" w:hAnsi="Times New Roman"/>
          <w:b/>
          <w:bCs/>
          <w:lang w:val="lt-LT" w:eastAsia="pl-PL"/>
        </w:rPr>
        <w:t>pilo</w:t>
      </w:r>
      <w:proofErr w:type="spellEnd"/>
      <w:r w:rsidRPr="003E59F3">
        <w:rPr>
          <w:rFonts w:ascii="Times New Roman" w:eastAsia="Times New Roman" w:hAnsi="Times New Roman"/>
          <w:b/>
          <w:bCs/>
          <w:lang w:val="lt-LT" w:eastAsia="pl-PL"/>
        </w:rPr>
        <w:t xml:space="preserve"> </w:t>
      </w:r>
      <w:proofErr w:type="spellStart"/>
      <w:r w:rsidRPr="003E59F3">
        <w:rPr>
          <w:rFonts w:ascii="Times New Roman" w:eastAsia="Times New Roman" w:hAnsi="Times New Roman"/>
          <w:b/>
          <w:bCs/>
          <w:lang w:val="lt-LT" w:eastAsia="pl-PL"/>
        </w:rPr>
        <w:t>parahidroksibenzoato</w:t>
      </w:r>
      <w:proofErr w:type="spellEnd"/>
      <w:r w:rsidRPr="003E59F3">
        <w:rPr>
          <w:rFonts w:ascii="Times New Roman" w:eastAsia="Times New Roman" w:hAnsi="Times New Roman"/>
          <w:b/>
          <w:bCs/>
          <w:lang w:val="lt-LT" w:eastAsia="pl-PL"/>
        </w:rPr>
        <w:t xml:space="preserve"> (E216) metilo </w:t>
      </w:r>
      <w:proofErr w:type="spellStart"/>
      <w:r w:rsidRPr="003E59F3">
        <w:rPr>
          <w:rFonts w:ascii="Times New Roman" w:eastAsia="Times New Roman" w:hAnsi="Times New Roman"/>
          <w:b/>
          <w:bCs/>
          <w:lang w:val="lt-LT" w:eastAsia="pl-PL"/>
        </w:rPr>
        <w:t>parahidroksibenzoato</w:t>
      </w:r>
      <w:proofErr w:type="spellEnd"/>
      <w:r w:rsidRPr="003E59F3">
        <w:rPr>
          <w:rFonts w:ascii="Times New Roman" w:eastAsia="Times New Roman" w:hAnsi="Times New Roman"/>
          <w:b/>
          <w:bCs/>
          <w:lang w:val="lt-LT" w:eastAsia="pl-PL"/>
        </w:rPr>
        <w:t xml:space="preserve"> (E218)</w:t>
      </w:r>
      <w:r>
        <w:rPr>
          <w:rFonts w:ascii="Times New Roman" w:eastAsia="Times New Roman" w:hAnsi="Times New Roman"/>
          <w:b/>
          <w:bCs/>
          <w:lang w:val="lt-LT" w:eastAsia="pl-PL"/>
        </w:rPr>
        <w:t xml:space="preserve">, </w:t>
      </w:r>
      <w:r w:rsidRPr="0067255E">
        <w:rPr>
          <w:rFonts w:ascii="Times New Roman" w:eastAsia="Times New Roman" w:hAnsi="Times New Roman"/>
          <w:b/>
          <w:bCs/>
          <w:noProof/>
          <w:lang w:val="x-none"/>
        </w:rPr>
        <w:t>natrio</w:t>
      </w:r>
      <w:r>
        <w:rPr>
          <w:rFonts w:ascii="Times New Roman" w:eastAsia="Times New Roman" w:hAnsi="Times New Roman"/>
          <w:b/>
          <w:bCs/>
          <w:noProof/>
        </w:rPr>
        <w:t xml:space="preserve"> ir </w:t>
      </w:r>
      <w:r w:rsidRPr="0067255E">
        <w:rPr>
          <w:rFonts w:ascii="Times New Roman" w:eastAsia="Times New Roman" w:hAnsi="Times New Roman"/>
          <w:b/>
          <w:bCs/>
          <w:noProof/>
          <w:lang w:val="x-none"/>
        </w:rPr>
        <w:t>kalio</w:t>
      </w:r>
    </w:p>
    <w:p w:rsidR="00F804DF" w:rsidRDefault="00F804DF" w:rsidP="00F804DF">
      <w:pPr>
        <w:spacing w:after="0" w:line="240" w:lineRule="auto"/>
        <w:rPr>
          <w:rFonts w:ascii="Times New Roman" w:eastAsia="Times New Roman" w:hAnsi="Times New Roman"/>
          <w:noProof/>
          <w:lang w:val="x-none"/>
        </w:rPr>
      </w:pPr>
      <w:r w:rsidRPr="000062A9">
        <w:rPr>
          <w:rFonts w:ascii="Times New Roman" w:eastAsia="Times New Roman" w:hAnsi="Times New Roman"/>
          <w:noProof/>
          <w:lang w:val="x-none"/>
        </w:rPr>
        <w:t xml:space="preserve">Kiekviename šio vaisto </w:t>
      </w:r>
      <w:r w:rsidRPr="00E3473C">
        <w:rPr>
          <w:rFonts w:ascii="Times New Roman" w:eastAsia="Times New Roman" w:hAnsi="Times New Roman"/>
          <w:noProof/>
          <w:lang w:val="lt-LT"/>
        </w:rPr>
        <w:t>ml</w:t>
      </w:r>
      <w:r w:rsidRPr="000062A9">
        <w:rPr>
          <w:rFonts w:ascii="Times New Roman" w:eastAsia="Times New Roman" w:hAnsi="Times New Roman"/>
          <w:noProof/>
          <w:lang w:val="x-none"/>
        </w:rPr>
        <w:t xml:space="preserve"> yra </w:t>
      </w:r>
      <w:r w:rsidRPr="00E3473C">
        <w:rPr>
          <w:rFonts w:ascii="Times New Roman" w:eastAsia="Times New Roman" w:hAnsi="Times New Roman"/>
          <w:noProof/>
          <w:lang w:val="lt-LT"/>
        </w:rPr>
        <w:t>350</w:t>
      </w:r>
      <w:r w:rsidRPr="000062A9">
        <w:rPr>
          <w:rFonts w:ascii="Times New Roman" w:eastAsia="Times New Roman" w:hAnsi="Times New Roman"/>
          <w:noProof/>
          <w:lang w:val="x-none"/>
        </w:rPr>
        <w:t xml:space="preserve"> mg sorbitolio.</w:t>
      </w:r>
    </w:p>
    <w:p w:rsidR="00F804DF" w:rsidRPr="000062A9" w:rsidRDefault="00F804DF" w:rsidP="00F804DF">
      <w:pPr>
        <w:spacing w:after="0" w:line="240" w:lineRule="auto"/>
        <w:rPr>
          <w:rFonts w:ascii="Times New Roman" w:eastAsia="Times New Roman" w:hAnsi="Times New Roman"/>
          <w:noProof/>
          <w:lang w:val="x-none"/>
        </w:rPr>
      </w:pPr>
      <w:r w:rsidRPr="003770C3">
        <w:rPr>
          <w:rFonts w:ascii="Times New Roman" w:eastAsia="Times New Roman" w:hAnsi="Times New Roman"/>
          <w:noProof/>
          <w:lang w:val="x-none"/>
        </w:rPr>
        <w:t>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w:t>
      </w:r>
    </w:p>
    <w:p w:rsidR="00F804DF" w:rsidRPr="00686C05" w:rsidRDefault="00F804DF" w:rsidP="00F804DF">
      <w:pPr>
        <w:spacing w:after="0" w:line="240" w:lineRule="auto"/>
        <w:rPr>
          <w:rFonts w:ascii="Times New Roman" w:hAnsi="Times New Roman"/>
          <w:lang w:val="en"/>
        </w:rPr>
      </w:pPr>
      <w:r w:rsidRPr="00686C05">
        <w:rPr>
          <w:rStyle w:val="tlid-translation"/>
          <w:rFonts w:ascii="Times New Roman" w:hAnsi="Times New Roman"/>
          <w:lang w:val="lt-LT"/>
        </w:rPr>
        <w:t xml:space="preserve">Kai </w:t>
      </w:r>
      <w:proofErr w:type="spellStart"/>
      <w:r w:rsidRPr="00686C05">
        <w:rPr>
          <w:rStyle w:val="tlid-translation"/>
          <w:rFonts w:ascii="Times New Roman" w:hAnsi="Times New Roman"/>
          <w:lang w:val="lt-LT"/>
        </w:rPr>
        <w:t>sorbitolio</w:t>
      </w:r>
      <w:proofErr w:type="spellEnd"/>
      <w:r w:rsidRPr="00686C05">
        <w:rPr>
          <w:rStyle w:val="tlid-translation"/>
          <w:rFonts w:ascii="Times New Roman" w:hAnsi="Times New Roman"/>
          <w:lang w:val="lt-LT"/>
        </w:rPr>
        <w:t xml:space="preserve">, vartojamo kartu su </w:t>
      </w:r>
      <w:proofErr w:type="spellStart"/>
      <w:r w:rsidRPr="00686C05">
        <w:rPr>
          <w:rStyle w:val="tlid-translation"/>
          <w:rFonts w:ascii="Times New Roman" w:hAnsi="Times New Roman"/>
          <w:lang w:val="lt-LT"/>
        </w:rPr>
        <w:t>Clem</w:t>
      </w:r>
      <w:r>
        <w:rPr>
          <w:rStyle w:val="tlid-translation"/>
          <w:rFonts w:ascii="Times New Roman" w:hAnsi="Times New Roman"/>
          <w:lang w:val="lt-LT"/>
        </w:rPr>
        <w:t>a</w:t>
      </w:r>
      <w:r w:rsidRPr="00686C05">
        <w:rPr>
          <w:rStyle w:val="tlid-translation"/>
          <w:rFonts w:ascii="Times New Roman" w:hAnsi="Times New Roman"/>
          <w:lang w:val="lt-LT"/>
        </w:rPr>
        <w:t>stinum</w:t>
      </w:r>
      <w:proofErr w:type="spellEnd"/>
      <w:r w:rsidRPr="00686C05">
        <w:rPr>
          <w:rStyle w:val="tlid-translation"/>
          <w:rFonts w:ascii="Times New Roman" w:hAnsi="Times New Roman"/>
          <w:lang w:val="lt-LT"/>
        </w:rPr>
        <w:t xml:space="preserve"> </w:t>
      </w:r>
      <w:r>
        <w:rPr>
          <w:rStyle w:val="tlid-translation"/>
          <w:rFonts w:ascii="Times New Roman" w:hAnsi="Times New Roman"/>
          <w:lang w:val="lt-LT"/>
        </w:rPr>
        <w:t>PPH</w:t>
      </w:r>
      <w:r w:rsidRPr="00686C05">
        <w:rPr>
          <w:rStyle w:val="tlid-translation"/>
          <w:rFonts w:ascii="Times New Roman" w:hAnsi="Times New Roman"/>
          <w:lang w:val="lt-LT"/>
        </w:rPr>
        <w:t>, dozė viršija 140 mg / kg</w:t>
      </w:r>
      <w:r>
        <w:rPr>
          <w:rStyle w:val="tlid-translation"/>
          <w:rFonts w:ascii="Times New Roman" w:hAnsi="Times New Roman"/>
          <w:lang w:val="lt-LT"/>
        </w:rPr>
        <w:t xml:space="preserve"> per parą, </w:t>
      </w:r>
      <w:r w:rsidRPr="00686C05">
        <w:rPr>
          <w:rStyle w:val="tlid-translation"/>
          <w:rFonts w:ascii="Times New Roman" w:hAnsi="Times New Roman"/>
          <w:lang w:val="lt-LT"/>
        </w:rPr>
        <w:t xml:space="preserve"> </w:t>
      </w:r>
      <w:proofErr w:type="spellStart"/>
      <w:r w:rsidRPr="00686C05">
        <w:rPr>
          <w:rStyle w:val="tlid-translation"/>
          <w:rFonts w:ascii="Times New Roman" w:hAnsi="Times New Roman"/>
          <w:lang w:val="lt-LT"/>
        </w:rPr>
        <w:t>sorbitolis</w:t>
      </w:r>
      <w:proofErr w:type="spellEnd"/>
      <w:r w:rsidRPr="00686C05">
        <w:rPr>
          <w:rStyle w:val="tlid-translation"/>
          <w:rFonts w:ascii="Times New Roman" w:hAnsi="Times New Roman"/>
          <w:lang w:val="lt-LT"/>
        </w:rPr>
        <w:t xml:space="preserve"> gali sukelti virškinimo trakto diskomfortą ir </w:t>
      </w:r>
      <w:r>
        <w:rPr>
          <w:rStyle w:val="tlid-translation"/>
          <w:rFonts w:ascii="Times New Roman" w:hAnsi="Times New Roman"/>
          <w:lang w:val="lt-LT"/>
        </w:rPr>
        <w:t>silpnai vidurius laisvinantį poveikį.</w:t>
      </w:r>
    </w:p>
    <w:p w:rsidR="00F804DF" w:rsidRPr="0067255E" w:rsidRDefault="00F804DF" w:rsidP="00F804DF">
      <w:pPr>
        <w:spacing w:after="0" w:line="240" w:lineRule="auto"/>
        <w:rPr>
          <w:rFonts w:ascii="Times New Roman" w:eastAsia="Times New Roman" w:hAnsi="Times New Roman"/>
          <w:noProof/>
          <w:lang w:val="en"/>
        </w:rPr>
      </w:pPr>
    </w:p>
    <w:p w:rsidR="00F804DF" w:rsidRDefault="00F804DF" w:rsidP="00F804DF">
      <w:pPr>
        <w:spacing w:after="0" w:line="240" w:lineRule="auto"/>
        <w:rPr>
          <w:rFonts w:ascii="Times New Roman" w:eastAsia="Times New Roman" w:hAnsi="Times New Roman"/>
          <w:noProof/>
          <w:lang w:val="x-none"/>
        </w:rPr>
      </w:pPr>
      <w:r w:rsidRPr="0058205D">
        <w:rPr>
          <w:rFonts w:ascii="Times New Roman" w:eastAsia="Times New Roman" w:hAnsi="Times New Roman"/>
          <w:noProof/>
          <w:lang w:val="x-none"/>
        </w:rPr>
        <w:t>Kiekviename</w:t>
      </w:r>
      <w:r w:rsidRPr="0067255E">
        <w:rPr>
          <w:rFonts w:ascii="Times New Roman" w:eastAsia="Times New Roman" w:hAnsi="Times New Roman"/>
          <w:noProof/>
          <w:lang w:val="en"/>
        </w:rPr>
        <w:t xml:space="preserve"> </w:t>
      </w:r>
      <w:r w:rsidRPr="0058205D">
        <w:rPr>
          <w:rFonts w:ascii="Times New Roman" w:eastAsia="Times New Roman" w:hAnsi="Times New Roman"/>
          <w:noProof/>
          <w:lang w:val="x-none"/>
        </w:rPr>
        <w:t xml:space="preserve">šio </w:t>
      </w:r>
      <w:r>
        <w:rPr>
          <w:rFonts w:ascii="Times New Roman" w:eastAsia="Times New Roman" w:hAnsi="Times New Roman"/>
          <w:noProof/>
          <w:lang w:val="lt-LT"/>
        </w:rPr>
        <w:t>vaisto</w:t>
      </w:r>
      <w:r w:rsidRPr="00932A07">
        <w:rPr>
          <w:rFonts w:ascii="Times New Roman" w:eastAsia="Times New Roman" w:hAnsi="Times New Roman"/>
          <w:noProof/>
          <w:lang w:val="en"/>
        </w:rPr>
        <w:t xml:space="preserve"> ml</w:t>
      </w:r>
      <w:r w:rsidRPr="0058205D">
        <w:rPr>
          <w:rFonts w:ascii="Times New Roman" w:eastAsia="Times New Roman" w:hAnsi="Times New Roman"/>
          <w:noProof/>
          <w:lang w:val="x-none"/>
        </w:rPr>
        <w:t xml:space="preserve"> yra </w:t>
      </w:r>
      <w:r w:rsidRPr="0067255E">
        <w:rPr>
          <w:rFonts w:ascii="Times New Roman" w:eastAsia="Times New Roman" w:hAnsi="Times New Roman"/>
          <w:noProof/>
          <w:lang w:val="en"/>
        </w:rPr>
        <w:t>50</w:t>
      </w:r>
      <w:r w:rsidRPr="0058205D">
        <w:rPr>
          <w:rFonts w:ascii="Times New Roman" w:eastAsia="Times New Roman" w:hAnsi="Times New Roman"/>
          <w:noProof/>
          <w:lang w:val="x-none"/>
        </w:rPr>
        <w:t xml:space="preserve"> mg alkoholio (etanolio</w:t>
      </w:r>
      <w:r w:rsidRPr="0067255E">
        <w:rPr>
          <w:rFonts w:ascii="Times New Roman" w:eastAsia="Times New Roman" w:hAnsi="Times New Roman"/>
          <w:noProof/>
          <w:lang w:val="en"/>
        </w:rPr>
        <w:t>).</w:t>
      </w:r>
      <w:r w:rsidRPr="0058205D">
        <w:rPr>
          <w:rFonts w:ascii="Times New Roman" w:eastAsia="Times New Roman" w:hAnsi="Times New Roman"/>
          <w:noProof/>
          <w:lang w:val="x-none"/>
        </w:rPr>
        <w:t xml:space="preserve"> Toks </w:t>
      </w:r>
      <w:r w:rsidRPr="00E3473C">
        <w:rPr>
          <w:rFonts w:ascii="Times New Roman" w:eastAsia="Times New Roman" w:hAnsi="Times New Roman"/>
          <w:noProof/>
          <w:lang w:val="en-US"/>
        </w:rPr>
        <w:t>ml</w:t>
      </w:r>
      <w:r w:rsidRPr="0058205D">
        <w:rPr>
          <w:rFonts w:ascii="Times New Roman" w:eastAsia="Times New Roman" w:hAnsi="Times New Roman"/>
          <w:noProof/>
          <w:lang w:val="x-none"/>
        </w:rPr>
        <w:t xml:space="preserve"> </w:t>
      </w:r>
      <w:r w:rsidRPr="00E3473C">
        <w:rPr>
          <w:rFonts w:ascii="Times New Roman" w:eastAsia="Times New Roman" w:hAnsi="Times New Roman"/>
          <w:noProof/>
          <w:lang w:val="en-US"/>
        </w:rPr>
        <w:t>k</w:t>
      </w:r>
      <w:r w:rsidRPr="0058205D">
        <w:rPr>
          <w:rFonts w:ascii="Times New Roman" w:eastAsia="Times New Roman" w:hAnsi="Times New Roman"/>
          <w:noProof/>
          <w:lang w:val="x-none"/>
        </w:rPr>
        <w:t>iekviename</w:t>
      </w:r>
      <w:r w:rsidRPr="00E3473C">
        <w:rPr>
          <w:rFonts w:ascii="Times New Roman" w:eastAsia="Times New Roman" w:hAnsi="Times New Roman"/>
          <w:noProof/>
          <w:lang w:val="en-US"/>
        </w:rPr>
        <w:t xml:space="preserve"> </w:t>
      </w:r>
      <w:r w:rsidRPr="0058205D">
        <w:rPr>
          <w:rFonts w:ascii="Times New Roman" w:eastAsia="Times New Roman" w:hAnsi="Times New Roman"/>
          <w:noProof/>
          <w:lang w:val="x-none"/>
        </w:rPr>
        <w:t xml:space="preserve">esantis alkoholio kiekis atitinka mažiau kaip </w:t>
      </w:r>
      <w:r>
        <w:rPr>
          <w:rFonts w:ascii="Times New Roman" w:eastAsia="Times New Roman" w:hAnsi="Times New Roman"/>
          <w:noProof/>
        </w:rPr>
        <w:t>1,2</w:t>
      </w:r>
      <w:r w:rsidRPr="0058205D">
        <w:rPr>
          <w:rFonts w:ascii="Times New Roman" w:eastAsia="Times New Roman" w:hAnsi="Times New Roman"/>
          <w:noProof/>
          <w:lang w:val="x-none"/>
        </w:rPr>
        <w:t xml:space="preserve"> ml alaus ar </w:t>
      </w:r>
      <w:r>
        <w:rPr>
          <w:rFonts w:ascii="Times New Roman" w:eastAsia="Times New Roman" w:hAnsi="Times New Roman"/>
          <w:noProof/>
        </w:rPr>
        <w:t>0,5</w:t>
      </w:r>
      <w:r w:rsidRPr="0058205D">
        <w:rPr>
          <w:rFonts w:ascii="Times New Roman" w:eastAsia="Times New Roman" w:hAnsi="Times New Roman"/>
          <w:noProof/>
          <w:lang w:val="x-none"/>
        </w:rPr>
        <w:t xml:space="preserve"> ml vyno.</w:t>
      </w:r>
    </w:p>
    <w:p w:rsidR="00F804DF" w:rsidRPr="00F37E09" w:rsidRDefault="00F804DF" w:rsidP="00F804DF">
      <w:pPr>
        <w:spacing w:after="0" w:line="240" w:lineRule="auto"/>
        <w:rPr>
          <w:rFonts w:ascii="Times New Roman" w:eastAsia="Times New Roman" w:hAnsi="Times New Roman"/>
          <w:noProof/>
          <w:lang w:val="x-none"/>
        </w:rPr>
      </w:pPr>
      <w:r w:rsidRPr="00F37E09">
        <w:rPr>
          <w:rFonts w:ascii="Times New Roman" w:eastAsia="Times New Roman" w:hAnsi="Times New Roman"/>
          <w:noProof/>
          <w:lang w:val="x-none"/>
        </w:rPr>
        <w:t>Alkoholio kiekis, esantis šio vaisto sudėtyje, nesukelia poveikio suaugusiesiems ir paaugliams, o poveikis vaikams, tikėtina, kad bus nepastebimas. Vis dėl to, mažiems vaikams toks alkoholio kiekis gali daryti nedidelį poveikį, pavyzdžiui, sukelti mieguistumą. Alkoholio kiekis, esantis šio vaisto sudėtyje, gali keisti kitų vaistų poveikį. Jeigu vartojate kitų vaistų, pasitarkite su gydytoju arba vaistininku. Jeigu esate nėščia ar žindote kūdikį, prieš vartodama šį vaistą pasitarkite su gydytoju arba vaistininku.</w:t>
      </w:r>
    </w:p>
    <w:p w:rsidR="00F804DF" w:rsidRDefault="00F804DF" w:rsidP="00F804DF">
      <w:pPr>
        <w:spacing w:after="0" w:line="240" w:lineRule="auto"/>
        <w:rPr>
          <w:rFonts w:ascii="Times New Roman" w:eastAsia="Times New Roman" w:hAnsi="Times New Roman"/>
          <w:noProof/>
          <w:lang w:val="x-none"/>
        </w:rPr>
      </w:pPr>
      <w:r w:rsidRPr="00F37E09">
        <w:rPr>
          <w:rFonts w:ascii="Times New Roman" w:eastAsia="Times New Roman" w:hAnsi="Times New Roman"/>
          <w:noProof/>
          <w:lang w:val="x-none"/>
        </w:rPr>
        <w:t>Jeigu esate priklausomi nuo alkoholio, prieš vartodami šį vaistą pasitarkite su gydytoju arba vaistininku.</w:t>
      </w:r>
    </w:p>
    <w:p w:rsidR="00F804DF" w:rsidRDefault="00F804DF" w:rsidP="00F804DF">
      <w:pPr>
        <w:spacing w:after="0" w:line="240" w:lineRule="auto"/>
        <w:rPr>
          <w:rFonts w:ascii="Times New Roman" w:eastAsia="Times New Roman" w:hAnsi="Times New Roman"/>
          <w:noProof/>
          <w:lang w:val="x-none"/>
        </w:rPr>
      </w:pPr>
    </w:p>
    <w:p w:rsidR="00F804DF" w:rsidRDefault="00F804DF" w:rsidP="00F804DF">
      <w:pPr>
        <w:spacing w:after="0" w:line="240" w:lineRule="auto"/>
        <w:rPr>
          <w:rFonts w:ascii="Times New Roman" w:eastAsia="Times New Roman" w:hAnsi="Times New Roman"/>
          <w:noProof/>
          <w:lang w:val="x-none"/>
        </w:rPr>
      </w:pPr>
      <w:r w:rsidRPr="009A7EBF">
        <w:rPr>
          <w:rFonts w:ascii="Times New Roman" w:eastAsia="Times New Roman" w:hAnsi="Times New Roman"/>
          <w:noProof/>
          <w:lang w:val="x-none"/>
        </w:rPr>
        <w:t xml:space="preserve">Kiekviename šio vaisto ml yra </w:t>
      </w:r>
      <w:r w:rsidRPr="00E3473C">
        <w:rPr>
          <w:rFonts w:ascii="Times New Roman" w:eastAsia="Times New Roman" w:hAnsi="Times New Roman"/>
          <w:noProof/>
          <w:lang w:val="en-US"/>
        </w:rPr>
        <w:t>75</w:t>
      </w:r>
      <w:r>
        <w:rPr>
          <w:rFonts w:ascii="Times New Roman" w:eastAsia="Times New Roman" w:hAnsi="Times New Roman"/>
          <w:noProof/>
          <w:lang w:val="en-US"/>
        </w:rPr>
        <w:t>,52</w:t>
      </w:r>
      <w:r w:rsidRPr="009A7EBF">
        <w:rPr>
          <w:rFonts w:ascii="Times New Roman" w:eastAsia="Times New Roman" w:hAnsi="Times New Roman"/>
          <w:noProof/>
          <w:lang w:val="x-none"/>
        </w:rPr>
        <w:t xml:space="preserve"> mg propilenglikolio.</w:t>
      </w:r>
    </w:p>
    <w:p w:rsidR="00F804DF" w:rsidRDefault="00F804DF" w:rsidP="00F804DF">
      <w:pPr>
        <w:spacing w:after="0" w:line="240" w:lineRule="auto"/>
        <w:rPr>
          <w:rFonts w:ascii="Times New Roman" w:eastAsia="Times New Roman" w:hAnsi="Times New Roman"/>
          <w:noProof/>
          <w:lang w:val="x-none"/>
        </w:rPr>
      </w:pPr>
      <w:r w:rsidRPr="00F76B0A">
        <w:rPr>
          <w:rFonts w:ascii="Times New Roman" w:eastAsia="Times New Roman" w:hAnsi="Times New Roman"/>
          <w:noProof/>
          <w:lang w:val="x-none"/>
        </w:rPr>
        <w:t>Jeigu Jūsų vaikas yra jaunesnis kaip 5 metų, prieš jam duodant šio vaisto pasitarkite su gydytoju ar vaistininku, ypač jeigu vaikas vartoja kito vaisto, kurio sudėtyje yra propilenglikolio ar alkoholio.</w:t>
      </w:r>
    </w:p>
    <w:p w:rsidR="00F804DF" w:rsidRDefault="00F804DF" w:rsidP="00F804DF">
      <w:pPr>
        <w:spacing w:after="0" w:line="240" w:lineRule="auto"/>
        <w:rPr>
          <w:rFonts w:ascii="Times New Roman" w:eastAsia="Times New Roman" w:hAnsi="Times New Roman"/>
          <w:noProof/>
          <w:lang w:val="x-none"/>
        </w:rPr>
      </w:pPr>
      <w:r w:rsidRPr="00C45958">
        <w:rPr>
          <w:rFonts w:ascii="Times New Roman" w:eastAsia="Times New Roman" w:hAnsi="Times New Roman"/>
          <w:noProof/>
          <w:lang w:val="x-none"/>
        </w:rPr>
        <w:t>Jeigu Jus kamuoja kepenų ar inkstų liga, nevartokite šio vaisto, nebent jį rekomendavo gydytojas.</w:t>
      </w:r>
      <w:r w:rsidRPr="00F37E09">
        <w:rPr>
          <w:rFonts w:ascii="Times New Roman" w:eastAsia="Times New Roman" w:hAnsi="Times New Roman"/>
          <w:noProof/>
          <w:lang w:val="x-none"/>
        </w:rPr>
        <w:t xml:space="preserve"> Vartojant šio vaisto gydytojas gali papildomai patikrinti Jūsų sveikatą.</w:t>
      </w:r>
    </w:p>
    <w:p w:rsidR="00F804DF"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Šiame vaist</w:t>
      </w:r>
      <w:r>
        <w:rPr>
          <w:rFonts w:ascii="Times New Roman" w:eastAsia="Times New Roman" w:hAnsi="Times New Roman"/>
          <w:noProof/>
          <w:lang w:val="lt-LT"/>
        </w:rPr>
        <w:t>e</w:t>
      </w:r>
      <w:r w:rsidRPr="0088546B">
        <w:rPr>
          <w:rFonts w:ascii="Times New Roman" w:eastAsia="Times New Roman" w:hAnsi="Times New Roman"/>
          <w:noProof/>
          <w:lang w:val="x-none"/>
        </w:rPr>
        <w:t xml:space="preserve"> yra propilo parahidroksibenzoato (E216) ir metilo parahidroksibenzoato (E218). Gali sukelti alerginių reakcijų, kurios gali būti uždelstos.</w:t>
      </w:r>
    </w:p>
    <w:p w:rsidR="00F804DF" w:rsidRDefault="00F804DF" w:rsidP="00F804DF">
      <w:pPr>
        <w:spacing w:after="0" w:line="240" w:lineRule="auto"/>
        <w:rPr>
          <w:rFonts w:ascii="Times New Roman" w:eastAsia="Times New Roman" w:hAnsi="Times New Roman"/>
          <w:noProof/>
          <w:lang w:val="x-none"/>
        </w:rPr>
      </w:pPr>
    </w:p>
    <w:p w:rsidR="00F804DF" w:rsidRDefault="00F804DF" w:rsidP="00F804DF">
      <w:pPr>
        <w:spacing w:after="0" w:line="240" w:lineRule="auto"/>
        <w:rPr>
          <w:rFonts w:ascii="Times New Roman" w:eastAsia="Times New Roman" w:hAnsi="Times New Roman"/>
          <w:noProof/>
          <w:lang w:val="x-none"/>
        </w:rPr>
      </w:pPr>
      <w:r w:rsidRPr="00B23F90">
        <w:rPr>
          <w:rFonts w:ascii="Times New Roman" w:eastAsia="Times New Roman" w:hAnsi="Times New Roman"/>
          <w:noProof/>
          <w:lang w:val="x-none"/>
        </w:rPr>
        <w:t xml:space="preserve">Šio vaisto </w:t>
      </w:r>
      <w:r>
        <w:rPr>
          <w:rFonts w:ascii="Times New Roman" w:eastAsia="Times New Roman" w:hAnsi="Times New Roman"/>
          <w:noProof/>
        </w:rPr>
        <w:t xml:space="preserve">ml </w:t>
      </w:r>
      <w:r w:rsidRPr="00B23F90">
        <w:rPr>
          <w:rFonts w:ascii="Times New Roman" w:eastAsia="Times New Roman" w:hAnsi="Times New Roman"/>
          <w:noProof/>
          <w:lang w:val="x-none"/>
        </w:rPr>
        <w:t>yra mažiau kaip 1 mmol (23 mg) natrio, t.y. jis beveik neturi reikšmės.</w:t>
      </w:r>
    </w:p>
    <w:p w:rsidR="00F804DF" w:rsidRDefault="00F804DF" w:rsidP="00F804DF">
      <w:pPr>
        <w:spacing w:after="0" w:line="240" w:lineRule="auto"/>
        <w:rPr>
          <w:rFonts w:ascii="Times New Roman" w:eastAsia="Times New Roman" w:hAnsi="Times New Roman"/>
          <w:noProof/>
          <w:lang w:val="x-none"/>
        </w:rPr>
      </w:pPr>
    </w:p>
    <w:p w:rsidR="00F804DF" w:rsidRPr="00C00ACA" w:rsidRDefault="00F804DF" w:rsidP="00F804DF">
      <w:pPr>
        <w:spacing w:after="0" w:line="240" w:lineRule="auto"/>
        <w:rPr>
          <w:rFonts w:ascii="Times New Roman" w:eastAsia="Times New Roman" w:hAnsi="Times New Roman"/>
          <w:noProof/>
          <w:lang w:val="x-none"/>
        </w:rPr>
      </w:pPr>
      <w:r w:rsidRPr="00C00ACA">
        <w:rPr>
          <w:rFonts w:ascii="Times New Roman" w:eastAsia="Times New Roman" w:hAnsi="Times New Roman"/>
          <w:noProof/>
          <w:lang w:val="x-none"/>
        </w:rPr>
        <w:t xml:space="preserve">Šio vaisto </w:t>
      </w:r>
      <w:r>
        <w:rPr>
          <w:rFonts w:ascii="Times New Roman" w:eastAsia="Times New Roman" w:hAnsi="Times New Roman"/>
          <w:noProof/>
        </w:rPr>
        <w:t xml:space="preserve">ml </w:t>
      </w:r>
      <w:r w:rsidRPr="00C00ACA">
        <w:rPr>
          <w:rFonts w:ascii="Times New Roman" w:eastAsia="Times New Roman" w:hAnsi="Times New Roman"/>
          <w:noProof/>
          <w:lang w:val="x-none"/>
        </w:rPr>
        <w:t>yra mažiau kaip 1 mmol (39 mg) kalio, t.y. jis beveik neturi reikšmės.</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tabs>
          <w:tab w:val="left" w:pos="567"/>
        </w:tabs>
        <w:spacing w:after="0" w:line="240" w:lineRule="auto"/>
        <w:ind w:left="567" w:hanging="567"/>
        <w:outlineLvl w:val="1"/>
        <w:rPr>
          <w:rFonts w:ascii="Times New Roman" w:eastAsia="Times New Roman" w:hAnsi="Times New Roman"/>
          <w:b/>
          <w:lang w:val="lt-LT"/>
        </w:rPr>
      </w:pPr>
      <w:bookmarkStart w:id="6" w:name="_Toc129243141"/>
      <w:bookmarkStart w:id="7" w:name="_Toc129243266"/>
      <w:r w:rsidRPr="0088546B">
        <w:rPr>
          <w:rFonts w:ascii="Times New Roman" w:eastAsia="Times New Roman" w:hAnsi="Times New Roman"/>
          <w:b/>
          <w:lang w:val="lt-LT"/>
        </w:rPr>
        <w:t>3.</w:t>
      </w:r>
      <w:r w:rsidRPr="0088546B">
        <w:rPr>
          <w:rFonts w:ascii="Times New Roman" w:eastAsia="Times New Roman" w:hAnsi="Times New Roman"/>
          <w:b/>
          <w:lang w:val="lt-LT"/>
        </w:rPr>
        <w:tab/>
      </w:r>
      <w:r w:rsidRPr="00C216B1">
        <w:rPr>
          <w:rFonts w:ascii="Times New Roman" w:eastAsia="Times New Roman" w:hAnsi="Times New Roman"/>
          <w:b/>
          <w:lang w:val="lt-LT"/>
        </w:rPr>
        <w:t xml:space="preserve">Kaip vartoti </w:t>
      </w:r>
      <w:proofErr w:type="spellStart"/>
      <w:r w:rsidRPr="00C216B1">
        <w:rPr>
          <w:rFonts w:ascii="Times New Roman" w:eastAsia="Times New Roman" w:hAnsi="Times New Roman"/>
          <w:b/>
          <w:lang w:val="lt-LT"/>
        </w:rPr>
        <w:t>Clemastinum</w:t>
      </w:r>
      <w:proofErr w:type="spellEnd"/>
      <w:r w:rsidRPr="00C216B1">
        <w:rPr>
          <w:rFonts w:ascii="Times New Roman" w:eastAsia="Times New Roman" w:hAnsi="Times New Roman"/>
          <w:b/>
          <w:lang w:val="lt-LT"/>
        </w:rPr>
        <w:t xml:space="preserve"> </w:t>
      </w:r>
      <w:bookmarkEnd w:id="6"/>
      <w:bookmarkEnd w:id="7"/>
      <w:r>
        <w:rPr>
          <w:rFonts w:ascii="Times New Roman" w:eastAsia="Times New Roman" w:hAnsi="Times New Roman"/>
          <w:b/>
          <w:lang w:val="lt-LT"/>
        </w:rPr>
        <w:t>PPH</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40" w:lineRule="auto"/>
        <w:rPr>
          <w:rFonts w:ascii="Times New Roman" w:eastAsia="Times New Roman" w:hAnsi="Times New Roman"/>
          <w:noProof/>
          <w:lang w:val="x-none"/>
        </w:rPr>
      </w:pPr>
      <w:r w:rsidRPr="0004099D">
        <w:rPr>
          <w:rFonts w:ascii="Times New Roman" w:eastAsia="Times New Roman" w:hAnsi="Times New Roman"/>
          <w:bCs/>
          <w:noProof/>
          <w:lang w:val="x-none" w:eastAsia="pl-PL"/>
        </w:rPr>
        <w:t>Visada vartokite šį vaistą tiksliai kaip nurodė gydytojas arba vaistininkas.</w:t>
      </w:r>
      <w:r w:rsidRPr="0088546B">
        <w:rPr>
          <w:rFonts w:ascii="Times New Roman" w:eastAsia="Times New Roman" w:hAnsi="Times New Roman"/>
          <w:noProof/>
          <w:lang w:val="x-none"/>
        </w:rPr>
        <w:t xml:space="preserve"> Jeigu abejojate, kreipkitės į gydytoją arba vaistininką.</w:t>
      </w:r>
    </w:p>
    <w:p w:rsidR="00F804DF" w:rsidRPr="0088546B" w:rsidRDefault="00F804DF" w:rsidP="00F804DF">
      <w:pPr>
        <w:suppressAutoHyphens/>
        <w:spacing w:after="0" w:line="240" w:lineRule="auto"/>
        <w:rPr>
          <w:rFonts w:ascii="Times New Roman" w:eastAsia="Times New Roman" w:hAnsi="Times New Roman"/>
          <w:i/>
          <w:iCs/>
          <w:lang w:val="lt-LT"/>
        </w:rPr>
      </w:pPr>
    </w:p>
    <w:p w:rsidR="00F804DF" w:rsidRPr="0088546B" w:rsidRDefault="00F804DF" w:rsidP="00F804DF">
      <w:pPr>
        <w:suppressAutoHyphens/>
        <w:spacing w:after="0" w:line="240" w:lineRule="auto"/>
        <w:rPr>
          <w:rFonts w:ascii="Times New Roman" w:eastAsia="Times New Roman" w:hAnsi="Times New Roman"/>
          <w:lang w:val="lt-LT"/>
        </w:rPr>
      </w:pPr>
      <w:r w:rsidRPr="0088546B">
        <w:rPr>
          <w:rFonts w:ascii="Times New Roman" w:eastAsia="Times New Roman" w:hAnsi="Times New Roman"/>
          <w:lang w:val="lt-LT"/>
        </w:rPr>
        <w:t>Pakuotėje yra taurelė, kurioje yra 2,5 ml, 5 ml, 7,5 ml  ir 10 ml padalos.</w:t>
      </w:r>
    </w:p>
    <w:p w:rsidR="00F804DF" w:rsidRPr="0088546B" w:rsidRDefault="00F804DF" w:rsidP="00F804DF">
      <w:pPr>
        <w:suppressAutoHyphens/>
        <w:spacing w:after="0" w:line="240" w:lineRule="auto"/>
        <w:rPr>
          <w:rFonts w:ascii="Times New Roman" w:eastAsia="Times New Roman" w:hAnsi="Times New Roman"/>
          <w:lang w:val="lt-LT"/>
        </w:rPr>
      </w:pPr>
      <w:r w:rsidRPr="0088546B">
        <w:rPr>
          <w:rFonts w:ascii="Times New Roman" w:eastAsia="Times New Roman" w:hAnsi="Times New Roman"/>
          <w:lang w:val="lt-LT"/>
        </w:rPr>
        <w:t xml:space="preserve">2,5  ml yra 0,25 mg </w:t>
      </w:r>
      <w:proofErr w:type="spellStart"/>
      <w:r w:rsidRPr="0088546B">
        <w:rPr>
          <w:rFonts w:ascii="Times New Roman" w:eastAsia="Times New Roman" w:hAnsi="Times New Roman"/>
          <w:lang w:val="lt-LT"/>
        </w:rPr>
        <w:t>klemastino</w:t>
      </w:r>
      <w:proofErr w:type="spellEnd"/>
      <w:r w:rsidRPr="0088546B">
        <w:rPr>
          <w:rFonts w:ascii="Times New Roman" w:eastAsia="Times New Roman" w:hAnsi="Times New Roman"/>
          <w:lang w:val="lt-LT"/>
        </w:rPr>
        <w:t>.</w:t>
      </w:r>
    </w:p>
    <w:p w:rsidR="00F804DF" w:rsidRPr="0088546B" w:rsidRDefault="00F804DF" w:rsidP="00F804DF">
      <w:pPr>
        <w:suppressAutoHyphens/>
        <w:spacing w:after="0" w:line="240" w:lineRule="auto"/>
        <w:rPr>
          <w:rFonts w:ascii="Times New Roman" w:eastAsia="Times New Roman" w:hAnsi="Times New Roman"/>
          <w:lang w:val="lt-LT"/>
        </w:rPr>
      </w:pPr>
      <w:r w:rsidRPr="0088546B">
        <w:rPr>
          <w:rFonts w:ascii="Times New Roman" w:eastAsia="Times New Roman" w:hAnsi="Times New Roman"/>
          <w:i/>
          <w:iCs/>
          <w:lang w:val="lt-LT"/>
        </w:rPr>
        <w:t>Suaugę žmonės ir vyresni kaip</w:t>
      </w:r>
      <w:r>
        <w:rPr>
          <w:rFonts w:ascii="Times New Roman" w:eastAsia="Times New Roman" w:hAnsi="Times New Roman"/>
          <w:i/>
          <w:iCs/>
          <w:lang w:val="lt-LT"/>
        </w:rPr>
        <w:t xml:space="preserve"> </w:t>
      </w:r>
      <w:r w:rsidRPr="0088546B">
        <w:rPr>
          <w:rFonts w:ascii="Times New Roman" w:eastAsia="Times New Roman" w:hAnsi="Times New Roman"/>
          <w:i/>
          <w:iCs/>
          <w:lang w:val="lt-LT"/>
        </w:rPr>
        <w:t>12 metų vaikai</w:t>
      </w:r>
      <w:r>
        <w:rPr>
          <w:rFonts w:ascii="Times New Roman" w:eastAsia="Times New Roman" w:hAnsi="Times New Roman"/>
          <w:i/>
          <w:iCs/>
          <w:lang w:val="lt-LT"/>
        </w:rPr>
        <w:t xml:space="preserve"> ir paaugliai</w:t>
      </w:r>
      <w:r w:rsidRPr="0088546B">
        <w:rPr>
          <w:rFonts w:ascii="Times New Roman" w:eastAsia="Times New Roman" w:hAnsi="Times New Roman"/>
          <w:i/>
          <w:iCs/>
          <w:lang w:val="lt-LT"/>
        </w:rPr>
        <w:t xml:space="preserve">. </w:t>
      </w:r>
      <w:r w:rsidRPr="0088546B">
        <w:rPr>
          <w:rFonts w:ascii="Times New Roman" w:eastAsia="Times New Roman" w:hAnsi="Times New Roman"/>
          <w:iCs/>
          <w:lang w:val="lt-LT"/>
        </w:rPr>
        <w:t>Reikia</w:t>
      </w:r>
      <w:r w:rsidRPr="0088546B">
        <w:rPr>
          <w:rFonts w:ascii="Times New Roman" w:eastAsia="Times New Roman" w:hAnsi="Times New Roman"/>
          <w:lang w:val="lt-LT"/>
        </w:rPr>
        <w:t xml:space="preserve"> gerti po 10 ml (1 mg) sirupo du kartus per parą, ryte ir vakare.</w:t>
      </w:r>
    </w:p>
    <w:p w:rsidR="00F804DF" w:rsidRPr="0088546B" w:rsidRDefault="00F804DF" w:rsidP="00F804DF">
      <w:pPr>
        <w:suppressAutoHyphens/>
        <w:spacing w:after="0" w:line="240" w:lineRule="auto"/>
        <w:rPr>
          <w:rFonts w:ascii="Times New Roman" w:eastAsia="Times New Roman" w:hAnsi="Times New Roman"/>
          <w:lang w:val="lt-LT"/>
        </w:rPr>
      </w:pPr>
      <w:r w:rsidRPr="0088546B">
        <w:rPr>
          <w:rFonts w:ascii="Times New Roman" w:eastAsia="Times New Roman" w:hAnsi="Times New Roman"/>
          <w:i/>
          <w:iCs/>
          <w:lang w:val="lt-LT"/>
        </w:rPr>
        <w:t>6 </w:t>
      </w:r>
      <w:r w:rsidRPr="0088546B">
        <w:rPr>
          <w:rFonts w:ascii="Times New Roman" w:eastAsia="Times New Roman" w:hAnsi="Times New Roman"/>
          <w:i/>
          <w:iCs/>
          <w:lang w:val="lt-LT"/>
        </w:rPr>
        <w:noBreakHyphen/>
        <w:t> 12 metų vaikai</w:t>
      </w:r>
      <w:r>
        <w:rPr>
          <w:rFonts w:ascii="Times New Roman" w:eastAsia="Times New Roman" w:hAnsi="Times New Roman"/>
          <w:i/>
          <w:iCs/>
          <w:lang w:val="lt-LT"/>
        </w:rPr>
        <w:t xml:space="preserve"> ir paaugliai</w:t>
      </w:r>
      <w:r w:rsidRPr="0088546B">
        <w:rPr>
          <w:rFonts w:ascii="Times New Roman" w:eastAsia="Times New Roman" w:hAnsi="Times New Roman"/>
          <w:i/>
          <w:iCs/>
          <w:lang w:val="lt-LT"/>
        </w:rPr>
        <w:t xml:space="preserve">. </w:t>
      </w:r>
      <w:r w:rsidRPr="0088546B">
        <w:rPr>
          <w:rFonts w:ascii="Times New Roman" w:eastAsia="Times New Roman" w:hAnsi="Times New Roman"/>
          <w:iCs/>
          <w:lang w:val="lt-LT"/>
        </w:rPr>
        <w:t>Reikia</w:t>
      </w:r>
      <w:r w:rsidRPr="0088546B">
        <w:rPr>
          <w:rFonts w:ascii="Times New Roman" w:eastAsia="Times New Roman" w:hAnsi="Times New Roman"/>
          <w:lang w:val="lt-LT"/>
        </w:rPr>
        <w:t xml:space="preserve"> gerti po 5 – 10 ml (0,5 – 1 mg) sirupo du kartus per parą, ryte ir vakare.</w:t>
      </w:r>
    </w:p>
    <w:p w:rsidR="00F804DF" w:rsidRPr="0088546B" w:rsidRDefault="00F804DF" w:rsidP="00F804DF">
      <w:pPr>
        <w:suppressAutoHyphens/>
        <w:spacing w:after="0" w:line="240" w:lineRule="auto"/>
        <w:rPr>
          <w:rFonts w:ascii="Times New Roman" w:eastAsia="Times New Roman" w:hAnsi="Times New Roman"/>
          <w:lang w:val="lt-LT"/>
        </w:rPr>
      </w:pPr>
      <w:r w:rsidRPr="0088546B">
        <w:rPr>
          <w:rFonts w:ascii="Times New Roman" w:eastAsia="Times New Roman" w:hAnsi="Times New Roman"/>
          <w:i/>
          <w:iCs/>
          <w:lang w:val="lt-LT"/>
        </w:rPr>
        <w:t>3 </w:t>
      </w:r>
      <w:r w:rsidRPr="0088546B">
        <w:rPr>
          <w:rFonts w:ascii="Times New Roman" w:eastAsia="Times New Roman" w:hAnsi="Times New Roman"/>
          <w:i/>
          <w:iCs/>
          <w:lang w:val="lt-LT"/>
        </w:rPr>
        <w:noBreakHyphen/>
        <w:t> 6 metų vaikai.</w:t>
      </w:r>
      <w:r w:rsidRPr="0088546B">
        <w:rPr>
          <w:rFonts w:ascii="Times New Roman" w:eastAsia="Times New Roman" w:hAnsi="Times New Roman"/>
          <w:lang w:val="lt-LT"/>
        </w:rPr>
        <w:t xml:space="preserve"> </w:t>
      </w:r>
      <w:r w:rsidRPr="0088546B">
        <w:rPr>
          <w:rFonts w:ascii="Times New Roman" w:eastAsia="Times New Roman" w:hAnsi="Times New Roman"/>
          <w:iCs/>
          <w:lang w:val="lt-LT"/>
        </w:rPr>
        <w:t>Reikia</w:t>
      </w:r>
      <w:r w:rsidRPr="0088546B">
        <w:rPr>
          <w:rFonts w:ascii="Times New Roman" w:eastAsia="Times New Roman" w:hAnsi="Times New Roman"/>
          <w:lang w:val="lt-LT"/>
        </w:rPr>
        <w:t xml:space="preserve"> gerti po 5 ml (0,5 mg) sirupo du kartus per parą, ryte ir vakare.</w:t>
      </w:r>
    </w:p>
    <w:p w:rsidR="00F804DF" w:rsidRPr="0088546B" w:rsidRDefault="00F804DF" w:rsidP="00F804DF">
      <w:pPr>
        <w:suppressAutoHyphens/>
        <w:spacing w:after="0" w:line="240" w:lineRule="auto"/>
        <w:rPr>
          <w:rFonts w:ascii="Times New Roman" w:eastAsia="Times New Roman" w:hAnsi="Times New Roman"/>
          <w:lang w:val="lt-LT"/>
        </w:rPr>
      </w:pPr>
      <w:r w:rsidRPr="0088546B">
        <w:rPr>
          <w:rFonts w:ascii="Times New Roman" w:eastAsia="Times New Roman" w:hAnsi="Times New Roman"/>
          <w:i/>
          <w:iCs/>
          <w:lang w:val="lt-LT"/>
        </w:rPr>
        <w:t>1 </w:t>
      </w:r>
      <w:r w:rsidRPr="0088546B">
        <w:rPr>
          <w:rFonts w:ascii="Times New Roman" w:eastAsia="Times New Roman" w:hAnsi="Times New Roman"/>
          <w:i/>
          <w:iCs/>
          <w:lang w:val="lt-LT"/>
        </w:rPr>
        <w:noBreakHyphen/>
        <w:t> 3 metų vaikai.</w:t>
      </w:r>
      <w:r w:rsidRPr="0088546B">
        <w:rPr>
          <w:rFonts w:ascii="Times New Roman" w:eastAsia="Times New Roman" w:hAnsi="Times New Roman"/>
          <w:lang w:val="lt-LT"/>
        </w:rPr>
        <w:t xml:space="preserve"> </w:t>
      </w:r>
      <w:r w:rsidRPr="0088546B">
        <w:rPr>
          <w:rFonts w:ascii="Times New Roman" w:eastAsia="Times New Roman" w:hAnsi="Times New Roman"/>
          <w:iCs/>
          <w:lang w:val="lt-LT"/>
        </w:rPr>
        <w:t>Reikia</w:t>
      </w:r>
      <w:r w:rsidRPr="0088546B">
        <w:rPr>
          <w:rFonts w:ascii="Times New Roman" w:eastAsia="Times New Roman" w:hAnsi="Times New Roman"/>
          <w:lang w:val="lt-LT"/>
        </w:rPr>
        <w:t xml:space="preserve"> gerti po 2,5 – 5 ml (0,25 – 0,5 mg) sirupo du kartus per parą, ryte ir vakare.</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40" w:lineRule="auto"/>
        <w:rPr>
          <w:rFonts w:ascii="Times New Roman" w:eastAsia="Times New Roman" w:hAnsi="Times New Roman"/>
          <w:lang w:val="lt-LT"/>
        </w:rPr>
      </w:pPr>
      <w:r w:rsidRPr="0088546B">
        <w:rPr>
          <w:rFonts w:ascii="Times New Roman" w:eastAsia="Times New Roman" w:hAnsi="Times New Roman"/>
          <w:lang w:val="lt-LT"/>
        </w:rPr>
        <w:t xml:space="preserve">Jeigu manoma, kad </w:t>
      </w:r>
      <w:proofErr w:type="spellStart"/>
      <w:r w:rsidRPr="0088546B">
        <w:rPr>
          <w:rFonts w:ascii="Times New Roman" w:eastAsia="Times New Roman" w:hAnsi="Times New Roman"/>
          <w:lang w:val="lt-LT"/>
        </w:rPr>
        <w:t>Clemastinum</w:t>
      </w:r>
      <w:proofErr w:type="spellEnd"/>
      <w:r w:rsidRPr="0088546B">
        <w:rPr>
          <w:rFonts w:ascii="Times New Roman" w:eastAsia="Times New Roman" w:hAnsi="Times New Roman"/>
          <w:lang w:val="lt-LT"/>
        </w:rPr>
        <w:t xml:space="preserve"> </w:t>
      </w:r>
      <w:r>
        <w:rPr>
          <w:rFonts w:ascii="Times New Roman" w:eastAsia="Times New Roman" w:hAnsi="Times New Roman"/>
          <w:lang w:val="lt-LT" w:eastAsia="pl-PL"/>
        </w:rPr>
        <w:t>PPH</w:t>
      </w:r>
      <w:r w:rsidRPr="0088546B">
        <w:rPr>
          <w:rFonts w:ascii="Times New Roman" w:eastAsia="Times New Roman" w:hAnsi="Times New Roman"/>
          <w:lang w:val="lt-LT" w:eastAsia="pl-PL"/>
        </w:rPr>
        <w:t xml:space="preserve"> </w:t>
      </w:r>
      <w:r w:rsidRPr="0088546B">
        <w:rPr>
          <w:rFonts w:ascii="Times New Roman" w:eastAsia="Times New Roman" w:hAnsi="Times New Roman"/>
          <w:lang w:val="lt-LT"/>
        </w:rPr>
        <w:t>veikia per stipriai arba per silpnai, būtina kreiptis į gydytoją arba vaistininką.</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20" w:lineRule="exact"/>
        <w:rPr>
          <w:rFonts w:ascii="Times New Roman" w:eastAsia="Times New Roman" w:hAnsi="Times New Roman"/>
          <w:b/>
          <w:bCs/>
          <w:lang w:val="lt-LT"/>
        </w:rPr>
      </w:pPr>
      <w:r>
        <w:rPr>
          <w:rFonts w:ascii="Times New Roman" w:eastAsia="Times New Roman" w:hAnsi="Times New Roman"/>
          <w:b/>
          <w:bCs/>
          <w:lang w:val="lt-LT"/>
        </w:rPr>
        <w:t>Ką daryti p</w:t>
      </w:r>
      <w:r w:rsidRPr="0088546B">
        <w:rPr>
          <w:rFonts w:ascii="Times New Roman" w:eastAsia="Times New Roman" w:hAnsi="Times New Roman"/>
          <w:b/>
          <w:bCs/>
          <w:lang w:val="lt-LT"/>
        </w:rPr>
        <w:t xml:space="preserve">avartojus per didelę </w:t>
      </w:r>
      <w:proofErr w:type="spellStart"/>
      <w:r w:rsidRPr="0088546B">
        <w:rPr>
          <w:rFonts w:ascii="Times New Roman" w:eastAsia="Times New Roman" w:hAnsi="Times New Roman"/>
          <w:b/>
          <w:bCs/>
          <w:lang w:val="lt-LT" w:eastAsia="pl-PL"/>
        </w:rPr>
        <w:t>Clemastinum</w:t>
      </w:r>
      <w:proofErr w:type="spellEnd"/>
      <w:r w:rsidRPr="0088546B">
        <w:rPr>
          <w:rFonts w:ascii="Times New Roman" w:eastAsia="Times New Roman" w:hAnsi="Times New Roman"/>
          <w:b/>
          <w:bCs/>
          <w:lang w:val="lt-LT" w:eastAsia="pl-PL"/>
        </w:rPr>
        <w:t xml:space="preserve"> </w:t>
      </w:r>
      <w:r>
        <w:rPr>
          <w:rFonts w:ascii="Times New Roman" w:eastAsia="Times New Roman" w:hAnsi="Times New Roman"/>
          <w:b/>
          <w:bCs/>
          <w:lang w:val="lt-LT" w:eastAsia="pl-PL"/>
        </w:rPr>
        <w:t>PPH</w:t>
      </w:r>
      <w:r w:rsidRPr="0088546B">
        <w:rPr>
          <w:rFonts w:ascii="Times New Roman" w:eastAsia="Times New Roman" w:hAnsi="Times New Roman"/>
          <w:b/>
          <w:bCs/>
          <w:lang w:val="lt-LT" w:eastAsia="pl-PL"/>
        </w:rPr>
        <w:t xml:space="preserve"> </w:t>
      </w:r>
      <w:r w:rsidRPr="0088546B">
        <w:rPr>
          <w:rFonts w:ascii="Times New Roman" w:eastAsia="Times New Roman" w:hAnsi="Times New Roman"/>
          <w:b/>
          <w:bCs/>
          <w:lang w:val="lt-LT"/>
        </w:rPr>
        <w:t>dozę</w:t>
      </w:r>
      <w:r>
        <w:rPr>
          <w:rFonts w:ascii="Times New Roman" w:eastAsia="Times New Roman" w:hAnsi="Times New Roman"/>
          <w:b/>
          <w:bCs/>
          <w:lang w:val="lt-LT"/>
        </w:rPr>
        <w:t>?</w:t>
      </w:r>
    </w:p>
    <w:p w:rsidR="00F804DF" w:rsidRPr="0088546B" w:rsidRDefault="00F804DF" w:rsidP="00F804DF">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Vaikams gali pasireikšti baimingas susijaudinimas, haliucinacijos, judesių koordinacijos išnykimas, raumenų koordinacijos sutrikimas, raumenų drebulys, nevalingi judesiai, karščiavimas (hipertermija), odos pamėlimas, traukuliai, organizmo (nervų sistemos) reakcijos į aplinkos stimulus sustiprėjimas, pereinantis į slopinimą, bei širdies veiklos nutrūkimas.</w:t>
      </w:r>
    </w:p>
    <w:p w:rsidR="00F804DF" w:rsidRPr="0088546B" w:rsidRDefault="00F804DF" w:rsidP="00F804DF">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Gali atsirasti burnos sausmė, vyzdžių išsiplėtimas, veido paraudimas, karščiavimas. Suaugusiems žmonėms dažniau būna centrinės nervų sistemos slopinimas, pasireiškiantis mieguistumu ar net koma.</w:t>
      </w:r>
    </w:p>
    <w:p w:rsidR="00F804DF" w:rsidRDefault="00F804DF" w:rsidP="00F804DF">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 xml:space="preserve">Jei po </w:t>
      </w:r>
      <w:r>
        <w:rPr>
          <w:rFonts w:ascii="Times New Roman" w:eastAsia="Times New Roman" w:hAnsi="Times New Roman"/>
          <w:lang w:val="lt-LT" w:eastAsia="pl-PL"/>
        </w:rPr>
        <w:t>vaisto</w:t>
      </w:r>
      <w:r w:rsidRPr="0088546B">
        <w:rPr>
          <w:rFonts w:ascii="Times New Roman" w:eastAsia="Times New Roman" w:hAnsi="Times New Roman"/>
          <w:lang w:val="lt-LT" w:eastAsia="pl-PL"/>
        </w:rPr>
        <w:t xml:space="preserve"> išgėrimo nepraėjo valandos, gali būti naudinga išplauti skrandį. Jei perdozuota anksčiau kaip prieš valandą, būtinas simptominis gydymas.</w:t>
      </w:r>
    </w:p>
    <w:p w:rsidR="00F804DF" w:rsidRPr="0088546B" w:rsidRDefault="00F804DF" w:rsidP="00F804DF">
      <w:pPr>
        <w:numPr>
          <w:ilvl w:val="12"/>
          <w:numId w:val="0"/>
        </w:numPr>
        <w:suppressAutoHyphens/>
        <w:spacing w:after="0" w:line="240" w:lineRule="auto"/>
        <w:rPr>
          <w:rFonts w:ascii="Times New Roman" w:eastAsia="Times New Roman" w:hAnsi="Times New Roman"/>
          <w:lang w:val="lt-LT" w:eastAsia="pl-PL"/>
        </w:rPr>
      </w:pPr>
    </w:p>
    <w:p w:rsidR="00F804DF" w:rsidRPr="00165450" w:rsidRDefault="00F804DF" w:rsidP="00F804DF">
      <w:pPr>
        <w:numPr>
          <w:ilvl w:val="12"/>
          <w:numId w:val="0"/>
        </w:numPr>
        <w:suppressAutoHyphens/>
        <w:spacing w:after="0" w:line="240" w:lineRule="auto"/>
        <w:rPr>
          <w:rFonts w:ascii="Times New Roman" w:eastAsia="Times New Roman" w:hAnsi="Times New Roman"/>
          <w:lang w:val="lt-LT" w:eastAsia="pl-PL"/>
        </w:rPr>
      </w:pPr>
      <w:r w:rsidRPr="00165450">
        <w:rPr>
          <w:rFonts w:ascii="Times New Roman" w:eastAsia="Times New Roman" w:hAnsi="Times New Roman"/>
          <w:lang w:val="lt-LT" w:eastAsia="pl-PL"/>
        </w:rPr>
        <w:t>Pavartojus didesnę dozę, nei skirta, reikia nedelsiant kreiptis į gydytoją arba vaistininką.</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20" w:lineRule="exact"/>
        <w:rPr>
          <w:rFonts w:ascii="Times New Roman" w:eastAsia="Times New Roman" w:hAnsi="Times New Roman"/>
          <w:b/>
          <w:bCs/>
          <w:lang w:val="lt-LT"/>
        </w:rPr>
      </w:pPr>
      <w:r w:rsidRPr="0088546B">
        <w:rPr>
          <w:rFonts w:ascii="Times New Roman" w:eastAsia="Times New Roman" w:hAnsi="Times New Roman"/>
          <w:b/>
          <w:bCs/>
          <w:lang w:val="lt-LT"/>
        </w:rPr>
        <w:t xml:space="preserve">Pamiršus pavartoti </w:t>
      </w:r>
      <w:proofErr w:type="spellStart"/>
      <w:r w:rsidRPr="0088546B">
        <w:rPr>
          <w:rFonts w:ascii="Times New Roman" w:eastAsia="Times New Roman" w:hAnsi="Times New Roman"/>
          <w:b/>
          <w:bCs/>
          <w:lang w:val="lt-LT" w:eastAsia="pl-PL"/>
        </w:rPr>
        <w:t>Clemastinum</w:t>
      </w:r>
      <w:proofErr w:type="spellEnd"/>
      <w:r w:rsidRPr="0088546B">
        <w:rPr>
          <w:rFonts w:ascii="Times New Roman" w:eastAsia="Times New Roman" w:hAnsi="Times New Roman"/>
          <w:b/>
          <w:bCs/>
          <w:lang w:val="lt-LT" w:eastAsia="pl-PL"/>
        </w:rPr>
        <w:t xml:space="preserve"> </w:t>
      </w:r>
      <w:r>
        <w:rPr>
          <w:rFonts w:ascii="Times New Roman" w:eastAsia="Times New Roman" w:hAnsi="Times New Roman"/>
          <w:b/>
          <w:bCs/>
          <w:lang w:val="lt-LT" w:eastAsia="pl-PL"/>
        </w:rPr>
        <w:t>PPH</w:t>
      </w:r>
    </w:p>
    <w:p w:rsidR="00F804DF" w:rsidRPr="0088546B" w:rsidRDefault="00F804DF" w:rsidP="00F804DF">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Dozę išgerkite kaip įmanoma greičiau.</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tabs>
          <w:tab w:val="left" w:pos="567"/>
        </w:tabs>
        <w:spacing w:after="0" w:line="240" w:lineRule="auto"/>
        <w:ind w:left="567" w:hanging="567"/>
        <w:outlineLvl w:val="1"/>
        <w:rPr>
          <w:rFonts w:ascii="Times New Roman" w:eastAsia="Times New Roman" w:hAnsi="Times New Roman"/>
          <w:b/>
          <w:lang w:val="lt-LT"/>
        </w:rPr>
      </w:pPr>
      <w:bookmarkStart w:id="8" w:name="_Toc129243142"/>
      <w:bookmarkStart w:id="9" w:name="_Toc129243267"/>
      <w:r w:rsidRPr="0088546B">
        <w:rPr>
          <w:rFonts w:ascii="Times New Roman" w:eastAsia="Times New Roman" w:hAnsi="Times New Roman"/>
          <w:b/>
          <w:lang w:val="lt-LT"/>
        </w:rPr>
        <w:t>4.</w:t>
      </w:r>
      <w:r w:rsidRPr="0088546B">
        <w:rPr>
          <w:rFonts w:ascii="Times New Roman" w:eastAsia="Times New Roman" w:hAnsi="Times New Roman"/>
          <w:b/>
          <w:lang w:val="lt-LT"/>
        </w:rPr>
        <w:tab/>
      </w:r>
      <w:r w:rsidRPr="00C216B1">
        <w:rPr>
          <w:rFonts w:ascii="Times New Roman" w:eastAsia="Times New Roman" w:hAnsi="Times New Roman"/>
          <w:b/>
          <w:lang w:val="lt-LT"/>
        </w:rPr>
        <w:t>Galimas šalutinis poveikis</w:t>
      </w:r>
      <w:bookmarkEnd w:id="8"/>
      <w:bookmarkEnd w:id="9"/>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40" w:lineRule="auto"/>
        <w:rPr>
          <w:rFonts w:ascii="Times New Roman" w:eastAsia="Times New Roman" w:hAnsi="Times New Roman"/>
          <w:noProof/>
          <w:lang w:val="x-none"/>
        </w:rPr>
      </w:pPr>
      <w:r>
        <w:rPr>
          <w:rFonts w:ascii="Times New Roman" w:eastAsia="Times New Roman" w:hAnsi="Times New Roman"/>
          <w:noProof/>
          <w:lang w:val="lt-LT" w:eastAsia="pl-PL"/>
        </w:rPr>
        <w:t>Šis vaistas</w:t>
      </w:r>
      <w:r w:rsidRPr="0088546B">
        <w:rPr>
          <w:rFonts w:ascii="Times New Roman" w:eastAsia="Times New Roman" w:hAnsi="Times New Roman"/>
          <w:noProof/>
          <w:lang w:val="x-none"/>
        </w:rPr>
        <w:t>, kaip ir visi kiti, gali sukelti šalutinį poveikį, nors jis pasireiškia ne visiems žmonėms.</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40" w:lineRule="auto"/>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Žemiau išvardytas pagal dažnį suskirstytas galimas šalutinis poveikis.</w:t>
      </w:r>
    </w:p>
    <w:p w:rsidR="00F804DF" w:rsidRPr="0088546B" w:rsidRDefault="00F804DF" w:rsidP="00F804DF">
      <w:pPr>
        <w:spacing w:after="0" w:line="240" w:lineRule="auto"/>
        <w:rPr>
          <w:rFonts w:ascii="Times New Roman" w:eastAsia="Times New Roman" w:hAnsi="Times New Roman"/>
          <w:noProof/>
          <w:lang w:val="x-none"/>
        </w:rPr>
      </w:pPr>
    </w:p>
    <w:p w:rsidR="00F804DF" w:rsidRPr="009A55EA" w:rsidRDefault="00F804DF" w:rsidP="00F804DF">
      <w:pPr>
        <w:spacing w:after="0" w:line="240" w:lineRule="auto"/>
        <w:rPr>
          <w:rFonts w:ascii="Times New Roman" w:eastAsia="Times New Roman" w:hAnsi="Times New Roman"/>
          <w:u w:val="single"/>
          <w:lang w:val="lt-LT" w:eastAsia="pl-PL"/>
        </w:rPr>
      </w:pPr>
      <w:r w:rsidRPr="009B7B95">
        <w:rPr>
          <w:rFonts w:ascii="Times New Roman" w:hAnsi="Times New Roman"/>
          <w:b/>
          <w:bCs/>
          <w:noProof/>
          <w:snapToGrid w:val="0"/>
        </w:rPr>
        <w:t>Dažni šalutinio poveikio reiškiniai (gali pasireikšti rečiau kaip 1 iš 10 asmenų):</w:t>
      </w:r>
    </w:p>
    <w:p w:rsidR="00F804DF" w:rsidRPr="009B7B95" w:rsidRDefault="00F804DF" w:rsidP="00F804DF">
      <w:pPr>
        <w:pStyle w:val="Sraopastraipa"/>
        <w:numPr>
          <w:ilvl w:val="0"/>
          <w:numId w:val="7"/>
        </w:numPr>
        <w:spacing w:after="0" w:line="240" w:lineRule="auto"/>
        <w:ind w:left="567" w:hanging="567"/>
        <w:rPr>
          <w:rFonts w:ascii="Times New Roman" w:eastAsia="Times New Roman" w:hAnsi="Times New Roman"/>
          <w:noProof/>
          <w:lang w:val="x-none" w:eastAsia="pl-PL"/>
        </w:rPr>
      </w:pPr>
      <w:r w:rsidRPr="009B7B95">
        <w:rPr>
          <w:rFonts w:ascii="Times New Roman" w:eastAsia="Times New Roman" w:hAnsi="Times New Roman"/>
          <w:noProof/>
          <w:lang w:val="x-none" w:eastAsia="pl-PL"/>
        </w:rPr>
        <w:t>nuovargis (ypač vaikams ir vyresniems kaip 60 metų pacientams);</w:t>
      </w:r>
    </w:p>
    <w:p w:rsidR="00F804DF" w:rsidRPr="0088546B" w:rsidRDefault="00F804DF" w:rsidP="00F804DF">
      <w:pPr>
        <w:numPr>
          <w:ilvl w:val="0"/>
          <w:numId w:val="5"/>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sustiprėjęs mieguistumas (ypač vaikams ir vyresniems kaip 60 metų pacientams).</w:t>
      </w:r>
    </w:p>
    <w:p w:rsidR="00F804DF" w:rsidRPr="0088546B" w:rsidRDefault="00F804DF" w:rsidP="00F804DF">
      <w:pPr>
        <w:numPr>
          <w:ilvl w:val="12"/>
          <w:numId w:val="0"/>
        </w:numPr>
        <w:spacing w:after="0" w:line="240" w:lineRule="auto"/>
        <w:rPr>
          <w:rFonts w:ascii="Times New Roman" w:eastAsia="Times New Roman" w:hAnsi="Times New Roman"/>
          <w:lang w:val="lt-LT" w:eastAsia="pl-PL"/>
        </w:rPr>
      </w:pPr>
    </w:p>
    <w:p w:rsidR="00F804DF" w:rsidRPr="0088546B" w:rsidRDefault="00F804DF" w:rsidP="00F804DF">
      <w:pPr>
        <w:spacing w:after="0" w:line="240" w:lineRule="auto"/>
        <w:rPr>
          <w:rFonts w:ascii="Times New Roman" w:eastAsia="Times New Roman" w:hAnsi="Times New Roman"/>
          <w:u w:val="single"/>
          <w:lang w:val="lt-LT" w:eastAsia="pl-PL"/>
        </w:rPr>
      </w:pPr>
      <w:r w:rsidRPr="009B7B95">
        <w:rPr>
          <w:rFonts w:ascii="Times New Roman" w:hAnsi="Times New Roman"/>
          <w:b/>
          <w:bCs/>
          <w:noProof/>
          <w:snapToGrid w:val="0"/>
          <w:lang w:val="lt-LT"/>
        </w:rPr>
        <w:t>Nedažni šalutinio poveikio reiškiniai (gali pasireikšti rečiau kaip 1 iš 100 asmenų):</w:t>
      </w:r>
    </w:p>
    <w:p w:rsidR="00F804DF" w:rsidRPr="009B7B95" w:rsidRDefault="00F804DF" w:rsidP="00F804DF">
      <w:pPr>
        <w:pStyle w:val="Sraopastraipa"/>
        <w:numPr>
          <w:ilvl w:val="0"/>
          <w:numId w:val="7"/>
        </w:numPr>
        <w:spacing w:after="0" w:line="240" w:lineRule="auto"/>
        <w:ind w:left="567" w:hanging="567"/>
        <w:rPr>
          <w:rFonts w:ascii="Times New Roman" w:eastAsia="Times New Roman" w:hAnsi="Times New Roman"/>
          <w:noProof/>
          <w:lang w:val="x-none" w:eastAsia="pl-PL"/>
        </w:rPr>
      </w:pPr>
      <w:r w:rsidRPr="009B7B95">
        <w:rPr>
          <w:rFonts w:ascii="Times New Roman" w:eastAsia="Times New Roman" w:hAnsi="Times New Roman"/>
          <w:noProof/>
          <w:lang w:val="x-none" w:eastAsia="pl-PL"/>
        </w:rPr>
        <w:t>svaigulys.</w:t>
      </w:r>
    </w:p>
    <w:p w:rsidR="00F804DF" w:rsidRPr="0088546B" w:rsidRDefault="00F804DF" w:rsidP="00F804DF">
      <w:pPr>
        <w:spacing w:after="0" w:line="240" w:lineRule="auto"/>
        <w:rPr>
          <w:rFonts w:ascii="Times New Roman" w:eastAsia="Times New Roman" w:hAnsi="Times New Roman"/>
          <w:u w:val="single"/>
          <w:lang w:val="lt-LT" w:eastAsia="pl-PL"/>
        </w:rPr>
      </w:pPr>
    </w:p>
    <w:p w:rsidR="00F804DF" w:rsidRPr="0088546B" w:rsidRDefault="00F804DF" w:rsidP="00F804DF">
      <w:pPr>
        <w:spacing w:after="0" w:line="240" w:lineRule="auto"/>
        <w:rPr>
          <w:rFonts w:ascii="Times New Roman" w:eastAsia="Times New Roman" w:hAnsi="Times New Roman"/>
          <w:u w:val="single"/>
          <w:lang w:val="lt-LT" w:eastAsia="pl-PL"/>
        </w:rPr>
      </w:pPr>
      <w:r w:rsidRPr="009B7B95">
        <w:rPr>
          <w:rFonts w:ascii="Times New Roman" w:hAnsi="Times New Roman"/>
          <w:b/>
          <w:bCs/>
          <w:noProof/>
          <w:snapToGrid w:val="0"/>
          <w:lang w:val="lt-LT"/>
        </w:rPr>
        <w:t>Reti šalutinio poveikio reiškiniai (gali pasireikšti rečiau kaip 1 iš 1 000 asmenų):</w:t>
      </w:r>
    </w:p>
    <w:p w:rsidR="00F804DF" w:rsidRPr="009B7B95" w:rsidRDefault="00F804DF" w:rsidP="00F804DF">
      <w:pPr>
        <w:pStyle w:val="Sraopastraipa"/>
        <w:numPr>
          <w:ilvl w:val="0"/>
          <w:numId w:val="7"/>
        </w:numPr>
        <w:spacing w:after="0" w:line="240" w:lineRule="auto"/>
        <w:ind w:left="567" w:hanging="567"/>
        <w:rPr>
          <w:rFonts w:ascii="Times New Roman" w:eastAsia="Times New Roman" w:hAnsi="Times New Roman"/>
          <w:noProof/>
          <w:lang w:val="x-none" w:eastAsia="pl-PL"/>
        </w:rPr>
      </w:pPr>
      <w:r w:rsidRPr="009B7B95">
        <w:rPr>
          <w:rFonts w:ascii="Times New Roman" w:eastAsia="Times New Roman" w:hAnsi="Times New Roman"/>
          <w:noProof/>
          <w:lang w:val="x-none" w:eastAsia="pl-PL"/>
        </w:rPr>
        <w:t>galvos skausmas, irzlumas (ypač vaikams);</w:t>
      </w:r>
    </w:p>
    <w:p w:rsidR="00F804DF" w:rsidRPr="0088546B" w:rsidRDefault="00F804DF" w:rsidP="00F804DF">
      <w:pPr>
        <w:numPr>
          <w:ilvl w:val="0"/>
          <w:numId w:val="5"/>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burnos džiūvimas, pykinimas;</w:t>
      </w:r>
    </w:p>
    <w:p w:rsidR="00F804DF" w:rsidRPr="0088546B" w:rsidRDefault="00F804DF" w:rsidP="00F804DF">
      <w:pPr>
        <w:numPr>
          <w:ilvl w:val="0"/>
          <w:numId w:val="5"/>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išbėrimas;</w:t>
      </w:r>
    </w:p>
    <w:p w:rsidR="00F804DF" w:rsidRPr="0088546B" w:rsidRDefault="00F804DF" w:rsidP="00F804DF">
      <w:pPr>
        <w:numPr>
          <w:ilvl w:val="0"/>
          <w:numId w:val="5"/>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silpnumas.</w:t>
      </w:r>
    </w:p>
    <w:p w:rsidR="00F804DF" w:rsidRPr="0088546B" w:rsidRDefault="00F804DF" w:rsidP="00F804DF">
      <w:pPr>
        <w:spacing w:after="0" w:line="240" w:lineRule="auto"/>
        <w:contextualSpacing/>
        <w:rPr>
          <w:rFonts w:ascii="Times New Roman" w:eastAsia="Times New Roman" w:hAnsi="Times New Roman"/>
          <w:u w:val="single"/>
          <w:lang w:val="lt-LT" w:eastAsia="pl-PL"/>
        </w:rPr>
      </w:pPr>
    </w:p>
    <w:p w:rsidR="00F804DF" w:rsidRPr="0088546B" w:rsidRDefault="00F804DF" w:rsidP="00F804DF">
      <w:pPr>
        <w:spacing w:after="0" w:line="240" w:lineRule="auto"/>
        <w:rPr>
          <w:rFonts w:ascii="Times New Roman" w:eastAsia="Times New Roman" w:hAnsi="Times New Roman"/>
          <w:u w:val="single"/>
          <w:lang w:val="lt-LT" w:eastAsia="pl-PL"/>
        </w:rPr>
      </w:pPr>
      <w:r w:rsidRPr="009B7B95">
        <w:rPr>
          <w:rFonts w:ascii="Times New Roman" w:hAnsi="Times New Roman"/>
          <w:b/>
          <w:bCs/>
          <w:noProof/>
          <w:snapToGrid w:val="0"/>
          <w:lang w:val="lt-LT"/>
        </w:rPr>
        <w:t>Labai reti šalutinio poveikio reiškiniai (gali pasireikšti rečiau kaip 1 iš 10 000 asmenų):</w:t>
      </w:r>
    </w:p>
    <w:p w:rsidR="00F804DF" w:rsidRPr="009B7B95" w:rsidRDefault="00F804DF" w:rsidP="00F804DF">
      <w:pPr>
        <w:pStyle w:val="Sraopastraipa"/>
        <w:numPr>
          <w:ilvl w:val="0"/>
          <w:numId w:val="7"/>
        </w:numPr>
        <w:spacing w:after="0" w:line="240" w:lineRule="auto"/>
        <w:ind w:left="567" w:hanging="567"/>
        <w:rPr>
          <w:rFonts w:ascii="Times New Roman" w:eastAsia="Times New Roman" w:hAnsi="Times New Roman"/>
          <w:noProof/>
          <w:lang w:val="x-none" w:eastAsia="pl-PL"/>
        </w:rPr>
      </w:pPr>
      <w:r w:rsidRPr="009B7B95">
        <w:rPr>
          <w:rFonts w:ascii="Times New Roman" w:eastAsia="Times New Roman" w:hAnsi="Times New Roman"/>
          <w:noProof/>
          <w:lang w:val="x-none" w:eastAsia="pl-PL"/>
        </w:rPr>
        <w:t>vidurių užkietėjimas;</w:t>
      </w:r>
    </w:p>
    <w:p w:rsidR="00F804DF" w:rsidRPr="0088546B" w:rsidRDefault="00F804DF" w:rsidP="00F804DF">
      <w:pPr>
        <w:numPr>
          <w:ilvl w:val="0"/>
          <w:numId w:val="5"/>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juntamas širdies plakimas, dažnas širdies plakimas.</w:t>
      </w:r>
    </w:p>
    <w:p w:rsidR="00F804DF" w:rsidRPr="0088546B" w:rsidRDefault="00F804DF" w:rsidP="00F804DF">
      <w:pPr>
        <w:spacing w:after="0" w:line="240" w:lineRule="auto"/>
        <w:ind w:left="426" w:hanging="426"/>
        <w:contextualSpacing/>
        <w:rPr>
          <w:rFonts w:ascii="Times New Roman" w:eastAsia="Times New Roman" w:hAnsi="Times New Roman"/>
          <w:u w:val="single"/>
          <w:lang w:val="lt-LT" w:eastAsia="pl-PL"/>
        </w:rPr>
      </w:pPr>
    </w:p>
    <w:p w:rsidR="00F804DF" w:rsidRPr="009A55EA" w:rsidRDefault="00F804DF" w:rsidP="00F804DF">
      <w:pPr>
        <w:spacing w:after="0" w:line="240" w:lineRule="auto"/>
        <w:rPr>
          <w:rFonts w:ascii="Times New Roman" w:eastAsia="Times New Roman" w:hAnsi="Times New Roman"/>
          <w:u w:val="single"/>
          <w:lang w:val="lt-LT" w:eastAsia="pl-PL"/>
        </w:rPr>
      </w:pPr>
      <w:r w:rsidRPr="009B7B95">
        <w:rPr>
          <w:rFonts w:ascii="Times New Roman" w:hAnsi="Times New Roman"/>
          <w:b/>
          <w:bCs/>
          <w:noProof/>
          <w:snapToGrid w:val="0"/>
          <w:lang w:val="lt-LT"/>
        </w:rPr>
        <w:t>Šalutinio poveikio reiškiniai, kurių dažnis nežinomas (negali būti apskaičiuotas pagal turimus duomenis):</w:t>
      </w:r>
    </w:p>
    <w:p w:rsidR="00F804DF" w:rsidRPr="0088546B" w:rsidRDefault="00F804DF" w:rsidP="00F804DF">
      <w:pPr>
        <w:numPr>
          <w:ilvl w:val="0"/>
          <w:numId w:val="5"/>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rėmuo, vėmimas, pilvo skausmas, viduriavimas;</w:t>
      </w:r>
    </w:p>
    <w:p w:rsidR="00F804DF" w:rsidRPr="0088546B" w:rsidRDefault="00F804DF" w:rsidP="00F804DF">
      <w:pPr>
        <w:numPr>
          <w:ilvl w:val="0"/>
          <w:numId w:val="5"/>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drebulys, nemiga, traukuliai;</w:t>
      </w:r>
    </w:p>
    <w:p w:rsidR="00F804DF" w:rsidRPr="0088546B" w:rsidRDefault="00F804DF" w:rsidP="00F804DF">
      <w:pPr>
        <w:numPr>
          <w:ilvl w:val="0"/>
          <w:numId w:val="5"/>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matomo vaizdo neryškumas, matomo vaizdo dvigubinimasis;</w:t>
      </w:r>
    </w:p>
    <w:p w:rsidR="00F804DF" w:rsidRPr="0088546B" w:rsidRDefault="00F804DF" w:rsidP="00F804DF">
      <w:pPr>
        <w:numPr>
          <w:ilvl w:val="0"/>
          <w:numId w:val="5"/>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spengimas ausyse;</w:t>
      </w:r>
    </w:p>
    <w:p w:rsidR="00F804DF" w:rsidRPr="0088546B" w:rsidRDefault="00F804DF" w:rsidP="00F804DF">
      <w:pPr>
        <w:numPr>
          <w:ilvl w:val="0"/>
          <w:numId w:val="5"/>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kvėpavimo takų sekreto tirštumo padidėjimas, nosies užgulimo pojūtis;</w:t>
      </w:r>
    </w:p>
    <w:p w:rsidR="00F804DF" w:rsidRPr="0088546B" w:rsidRDefault="00F804DF" w:rsidP="00F804DF">
      <w:pPr>
        <w:numPr>
          <w:ilvl w:val="0"/>
          <w:numId w:val="5"/>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kraujospūdžio sumažėjimas (ypač vyresniems kaip 60 metų pacientams);</w:t>
      </w:r>
    </w:p>
    <w:p w:rsidR="00F804DF" w:rsidRPr="0088546B" w:rsidRDefault="00F804DF" w:rsidP="00F804DF">
      <w:pPr>
        <w:numPr>
          <w:ilvl w:val="0"/>
          <w:numId w:val="5"/>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per ankstyvi širdies susitraukimai;</w:t>
      </w:r>
    </w:p>
    <w:p w:rsidR="00F804DF" w:rsidRPr="0088546B" w:rsidRDefault="00F804DF" w:rsidP="00F804DF">
      <w:pPr>
        <w:numPr>
          <w:ilvl w:val="0"/>
          <w:numId w:val="5"/>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kraujo ląstelių kiekio pokytis (trombocitopenija, granuliozitų kiekio sumažėjimas, hemolizinė anemija);</w:t>
      </w:r>
    </w:p>
    <w:p w:rsidR="00F804DF" w:rsidRPr="0088546B" w:rsidRDefault="00F804DF" w:rsidP="00F804DF">
      <w:pPr>
        <w:numPr>
          <w:ilvl w:val="0"/>
          <w:numId w:val="5"/>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šlapinimosi pasunkėjimas, šlapimo susilaikymas.</w:t>
      </w:r>
    </w:p>
    <w:p w:rsidR="00F804DF" w:rsidRPr="0088546B" w:rsidRDefault="00F804DF" w:rsidP="00F804DF">
      <w:pPr>
        <w:spacing w:after="0" w:line="240" w:lineRule="auto"/>
        <w:rPr>
          <w:rFonts w:ascii="Times New Roman" w:eastAsia="Times New Roman" w:hAnsi="Times New Roman"/>
          <w:i/>
          <w:lang w:val="lt-LT"/>
        </w:rPr>
      </w:pPr>
    </w:p>
    <w:p w:rsidR="00F804DF" w:rsidRPr="0004099D" w:rsidRDefault="00F804DF" w:rsidP="00F804DF">
      <w:pPr>
        <w:spacing w:after="0" w:line="240" w:lineRule="auto"/>
        <w:rPr>
          <w:rFonts w:ascii="Times New Roman" w:eastAsia="Times New Roman" w:hAnsi="Times New Roman"/>
          <w:b/>
          <w:noProof/>
          <w:lang w:val="lt-LT"/>
        </w:rPr>
      </w:pPr>
      <w:r w:rsidRPr="0004099D">
        <w:rPr>
          <w:rFonts w:ascii="Times New Roman" w:eastAsia="Times New Roman" w:hAnsi="Times New Roman"/>
          <w:b/>
          <w:noProof/>
          <w:lang w:val="lt-LT"/>
        </w:rPr>
        <w:t>Pranešimas apie šalutinį poveikį</w:t>
      </w:r>
    </w:p>
    <w:p w:rsidR="00F804DF" w:rsidRPr="00F80FF6" w:rsidRDefault="00F804DF" w:rsidP="00F804DF">
      <w:pPr>
        <w:tabs>
          <w:tab w:val="left" w:pos="567"/>
        </w:tabs>
        <w:spacing w:after="0" w:line="240" w:lineRule="auto"/>
        <w:ind w:right="-1"/>
        <w:rPr>
          <w:snapToGrid w:val="0"/>
          <w:lang w:val="lt-LT"/>
        </w:rPr>
      </w:pPr>
      <w:r w:rsidRPr="00F80FF6">
        <w:rPr>
          <w:rFonts w:ascii="Times New Roman" w:eastAsia="Times New Roman" w:hAnsi="Times New Roman"/>
          <w:noProof/>
          <w:lang w:val="lt-LT"/>
        </w:rPr>
        <w:t xml:space="preserve">Jeigu pasireiškė šalutinis poveikis, įskaitant šiame lapelyje nenurodytą, pasakykite gydytojui arba vaistininkui. </w:t>
      </w:r>
      <w:r w:rsidRPr="00F80FF6">
        <w:rPr>
          <w:rFonts w:ascii="Times New Roman" w:hAnsi="Times New Roman"/>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F80FF6">
          <w:rPr>
            <w:rFonts w:ascii="Times New Roman" w:hAnsi="Times New Roman"/>
            <w:snapToGrid w:val="0"/>
            <w:lang w:val="lt-LT"/>
          </w:rPr>
          <w:t>https://vapris.vvkt.lt/vvkt-web/public/nrv</w:t>
        </w:r>
      </w:hyperlink>
      <w:r w:rsidRPr="00F80FF6">
        <w:rPr>
          <w:rFonts w:ascii="Times New Roman" w:hAnsi="Times New Roman"/>
          <w:snapToGrid w:val="0"/>
          <w:lang w:val="lt-LT"/>
        </w:rPr>
        <w:t xml:space="preserve"> arba užpildant Paciento pranešimo apie įtariamą nepageidaujamą reakciją (ĮNR) formą, kuri skelbiama </w:t>
      </w:r>
      <w:hyperlink r:id="rId6" w:history="1">
        <w:r w:rsidRPr="00F80FF6">
          <w:rPr>
            <w:rFonts w:ascii="Times New Roman" w:hAnsi="Times New Roman"/>
            <w:snapToGrid w:val="0"/>
            <w:lang w:val="lt-LT"/>
          </w:rPr>
          <w:t>https://www.vvkt.lt/index.php?4004286486</w:t>
        </w:r>
      </w:hyperlink>
      <w:r w:rsidRPr="00F80FF6">
        <w:rPr>
          <w:rFonts w:ascii="Times New Roman" w:hAnsi="Times New Roman"/>
          <w:snapToGrid w:val="0"/>
          <w:lang w:val="lt-LT"/>
        </w:rPr>
        <w:t xml:space="preserve">, ir atsiunčiant elektroniniu paštu (adresu </w:t>
      </w:r>
      <w:hyperlink r:id="rId7" w:history="1">
        <w:r w:rsidRPr="00F80FF6">
          <w:rPr>
            <w:rFonts w:ascii="Times New Roman" w:hAnsi="Times New Roman"/>
            <w:snapToGrid w:val="0"/>
            <w:lang w:val="lt-LT"/>
          </w:rPr>
          <w:t>NepageidaujamaR@vvkt.lt</w:t>
        </w:r>
      </w:hyperlink>
      <w:r w:rsidRPr="00F80FF6">
        <w:rPr>
          <w:rFonts w:ascii="Times New Roman" w:hAnsi="Times New Roman"/>
          <w:snapToGrid w:val="0"/>
          <w:lang w:val="lt-LT"/>
        </w:rPr>
        <w:t>) arba nemokamu telefonu 8 800 73 568. Pranešdami apie šalutinį poveikį galite mums padėti gauti daugiau informacijos apie šio vaisto saugumą.</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tabs>
          <w:tab w:val="left" w:pos="567"/>
        </w:tabs>
        <w:spacing w:after="0" w:line="240" w:lineRule="auto"/>
        <w:ind w:left="567" w:hanging="567"/>
        <w:outlineLvl w:val="1"/>
        <w:rPr>
          <w:rFonts w:ascii="Times New Roman" w:eastAsia="Times New Roman" w:hAnsi="Times New Roman"/>
          <w:b/>
          <w:lang w:val="lt-LT"/>
        </w:rPr>
      </w:pPr>
      <w:bookmarkStart w:id="10" w:name="_Toc129243143"/>
      <w:bookmarkStart w:id="11" w:name="_Toc129243268"/>
      <w:r w:rsidRPr="0088546B">
        <w:rPr>
          <w:rFonts w:ascii="Times New Roman" w:eastAsia="Times New Roman" w:hAnsi="Times New Roman"/>
          <w:b/>
          <w:lang w:val="lt-LT"/>
        </w:rPr>
        <w:t>5.</w:t>
      </w:r>
      <w:r w:rsidRPr="0088546B">
        <w:rPr>
          <w:rFonts w:ascii="Times New Roman" w:eastAsia="Times New Roman" w:hAnsi="Times New Roman"/>
          <w:b/>
          <w:lang w:val="lt-LT"/>
        </w:rPr>
        <w:tab/>
      </w:r>
      <w:r w:rsidRPr="00C216B1">
        <w:rPr>
          <w:rFonts w:ascii="Times New Roman" w:eastAsia="Times New Roman" w:hAnsi="Times New Roman"/>
          <w:b/>
          <w:lang w:val="lt-LT"/>
        </w:rPr>
        <w:t xml:space="preserve">Kaip laikyti </w:t>
      </w:r>
      <w:proofErr w:type="spellStart"/>
      <w:r w:rsidRPr="00C216B1">
        <w:rPr>
          <w:rFonts w:ascii="Times New Roman" w:eastAsia="Times New Roman" w:hAnsi="Times New Roman"/>
          <w:b/>
          <w:lang w:val="lt-LT"/>
        </w:rPr>
        <w:t>Clemastinum</w:t>
      </w:r>
      <w:proofErr w:type="spellEnd"/>
      <w:r w:rsidRPr="00C216B1">
        <w:rPr>
          <w:rFonts w:ascii="Times New Roman" w:eastAsia="Times New Roman" w:hAnsi="Times New Roman"/>
          <w:b/>
          <w:lang w:val="lt-LT"/>
        </w:rPr>
        <w:t xml:space="preserve"> </w:t>
      </w:r>
      <w:bookmarkEnd w:id="10"/>
      <w:bookmarkEnd w:id="11"/>
      <w:r>
        <w:rPr>
          <w:rFonts w:ascii="Times New Roman" w:eastAsia="Times New Roman" w:hAnsi="Times New Roman"/>
          <w:b/>
          <w:lang w:val="lt-LT"/>
        </w:rPr>
        <w:t>PPH</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40" w:lineRule="auto"/>
        <w:rPr>
          <w:rFonts w:ascii="Times New Roman" w:eastAsia="Times New Roman" w:hAnsi="Times New Roman"/>
          <w:lang w:val="lt-LT"/>
        </w:rPr>
      </w:pPr>
      <w:r w:rsidRPr="0088546B">
        <w:rPr>
          <w:rFonts w:ascii="Times New Roman" w:eastAsia="Times New Roman" w:hAnsi="Times New Roman"/>
          <w:lang w:val="lt-LT"/>
        </w:rPr>
        <w:t>Laikyti žemesnėje kaip 25 </w:t>
      </w:r>
      <w:r w:rsidRPr="0088546B">
        <w:rPr>
          <w:rFonts w:ascii="Times New Roman" w:eastAsia="Times New Roman" w:hAnsi="Times New Roman"/>
          <w:lang w:val="lt-LT"/>
        </w:rPr>
        <w:sym w:font="Symbol" w:char="F0B0"/>
      </w:r>
      <w:r w:rsidRPr="0088546B">
        <w:rPr>
          <w:rFonts w:ascii="Times New Roman" w:eastAsia="Times New Roman" w:hAnsi="Times New Roman"/>
          <w:lang w:val="lt-LT"/>
        </w:rPr>
        <w:t>C temperatūroje.</w:t>
      </w:r>
    </w:p>
    <w:p w:rsidR="00F804DF" w:rsidRPr="0088546B" w:rsidRDefault="00F804DF" w:rsidP="00F804DF">
      <w:pPr>
        <w:spacing w:after="0" w:line="240" w:lineRule="auto"/>
        <w:rPr>
          <w:rFonts w:ascii="Times New Roman" w:eastAsia="Times New Roman" w:hAnsi="Times New Roman"/>
          <w:noProof/>
          <w:lang w:val="x-none"/>
        </w:rPr>
      </w:pPr>
    </w:p>
    <w:p w:rsidR="00F804DF" w:rsidRDefault="00F804DF" w:rsidP="00F804DF">
      <w:pPr>
        <w:spacing w:after="0" w:line="240" w:lineRule="auto"/>
        <w:rPr>
          <w:rFonts w:ascii="Times New Roman" w:eastAsia="Times New Roman" w:hAnsi="Times New Roman"/>
          <w:noProof/>
          <w:lang w:val="lt-LT"/>
        </w:rPr>
      </w:pPr>
      <w:r w:rsidRPr="0004099D">
        <w:rPr>
          <w:rFonts w:ascii="Times New Roman" w:eastAsia="Times New Roman" w:hAnsi="Times New Roman"/>
          <w:noProof/>
          <w:lang w:val="x-none"/>
        </w:rPr>
        <w:t>Šį vaistą laikykite vaikams nepastebimoje ir nepasiekiamoje vietoje.</w:t>
      </w:r>
    </w:p>
    <w:p w:rsidR="00F804DF" w:rsidRPr="00DE0C00" w:rsidRDefault="00F804DF" w:rsidP="00F804DF">
      <w:pPr>
        <w:spacing w:after="0" w:line="240" w:lineRule="auto"/>
        <w:rPr>
          <w:rFonts w:ascii="Times New Roman" w:eastAsia="Times New Roman" w:hAnsi="Times New Roman"/>
          <w:noProof/>
          <w:lang w:val="lt-LT"/>
        </w:rPr>
      </w:pPr>
    </w:p>
    <w:p w:rsidR="00F804DF" w:rsidRPr="0088546B" w:rsidRDefault="00F804DF" w:rsidP="00F804DF">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Ant buteliuko ir kartono dėžutės po „</w:t>
      </w:r>
      <w:r w:rsidRPr="00761A0F">
        <w:rPr>
          <w:rFonts w:ascii="Times New Roman" w:eastAsia="Times New Roman" w:hAnsi="Times New Roman"/>
          <w:noProof/>
          <w:lang w:val="lt-LT"/>
        </w:rPr>
        <w:t>EX</w:t>
      </w:r>
      <w:r>
        <w:rPr>
          <w:rFonts w:ascii="Times New Roman" w:eastAsia="Times New Roman" w:hAnsi="Times New Roman"/>
          <w:noProof/>
          <w:lang w:val="lt-LT"/>
        </w:rPr>
        <w:t>P</w:t>
      </w:r>
      <w:r w:rsidRPr="0088546B">
        <w:rPr>
          <w:rFonts w:ascii="Times New Roman" w:eastAsia="Times New Roman" w:hAnsi="Times New Roman"/>
          <w:noProof/>
          <w:lang w:val="x-none"/>
        </w:rPr>
        <w:t xml:space="preserve">“ nurodytam tinkamumo laikui pasibaigus, </w:t>
      </w:r>
      <w:r>
        <w:rPr>
          <w:rFonts w:ascii="Times New Roman" w:eastAsia="Times New Roman" w:hAnsi="Times New Roman"/>
          <w:noProof/>
          <w:lang w:val="lt-LT" w:eastAsia="pl-PL"/>
        </w:rPr>
        <w:t>šio vaisto</w:t>
      </w:r>
      <w:r w:rsidRPr="0088546B">
        <w:rPr>
          <w:rFonts w:ascii="Times New Roman" w:eastAsia="Times New Roman" w:hAnsi="Times New Roman"/>
          <w:noProof/>
          <w:lang w:val="x-none" w:eastAsia="pl-PL"/>
        </w:rPr>
        <w:t xml:space="preserve"> </w:t>
      </w:r>
      <w:r w:rsidRPr="0088546B">
        <w:rPr>
          <w:rFonts w:ascii="Times New Roman" w:eastAsia="Times New Roman" w:hAnsi="Times New Roman"/>
          <w:noProof/>
          <w:lang w:val="x-none"/>
        </w:rPr>
        <w:t>vartoti negalima. Vaistas tinka</w:t>
      </w:r>
      <w:r>
        <w:rPr>
          <w:rFonts w:ascii="Times New Roman" w:eastAsia="Times New Roman" w:hAnsi="Times New Roman"/>
          <w:noProof/>
          <w:lang w:val="lt-LT"/>
        </w:rPr>
        <w:t>mas</w:t>
      </w:r>
      <w:r w:rsidRPr="0088546B">
        <w:rPr>
          <w:rFonts w:ascii="Times New Roman" w:eastAsia="Times New Roman" w:hAnsi="Times New Roman"/>
          <w:noProof/>
          <w:lang w:val="x-none"/>
        </w:rPr>
        <w:t xml:space="preserve"> vartoti iki paskutinės nurodyto mėnesio dienos.</w:t>
      </w:r>
    </w:p>
    <w:p w:rsidR="00F804DF" w:rsidRPr="0088546B" w:rsidRDefault="00F804DF" w:rsidP="00F804DF">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Po buteliuko pirmojo atidarymo sirupą galima vartoti 3 mėnesius.</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 xml:space="preserve">Vaistų negalima </w:t>
      </w:r>
      <w:r>
        <w:rPr>
          <w:rFonts w:ascii="Times New Roman" w:eastAsia="Times New Roman" w:hAnsi="Times New Roman"/>
          <w:noProof/>
          <w:lang w:val="lt-LT"/>
        </w:rPr>
        <w:t>išmesti</w:t>
      </w:r>
      <w:r w:rsidRPr="0088546B">
        <w:rPr>
          <w:rFonts w:ascii="Times New Roman" w:eastAsia="Times New Roman" w:hAnsi="Times New Roman"/>
          <w:noProof/>
          <w:lang w:val="x-none"/>
        </w:rPr>
        <w:t xml:space="preserve"> į kanalizaciją arba su buitinėmis atliekomis. Kaip </w:t>
      </w:r>
      <w:r>
        <w:rPr>
          <w:rFonts w:ascii="Times New Roman" w:eastAsia="Times New Roman" w:hAnsi="Times New Roman"/>
          <w:noProof/>
          <w:lang w:val="lt-LT"/>
        </w:rPr>
        <w:t>išmesti</w:t>
      </w:r>
      <w:r w:rsidRPr="0088546B">
        <w:rPr>
          <w:rFonts w:ascii="Times New Roman" w:eastAsia="Times New Roman" w:hAnsi="Times New Roman"/>
          <w:noProof/>
          <w:lang w:val="x-none"/>
        </w:rPr>
        <w:t xml:space="preserve"> nereikalingus vaistus, klauskite vaistininko. Šios priemonės padės apsaugoti aplinką.</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tabs>
          <w:tab w:val="left" w:pos="567"/>
        </w:tabs>
        <w:spacing w:after="0" w:line="240" w:lineRule="auto"/>
        <w:ind w:left="567" w:hanging="567"/>
        <w:outlineLvl w:val="1"/>
        <w:rPr>
          <w:rFonts w:ascii="Times New Roman" w:eastAsia="Times New Roman" w:hAnsi="Times New Roman"/>
          <w:b/>
          <w:lang w:val="lt-LT"/>
        </w:rPr>
      </w:pPr>
      <w:bookmarkStart w:id="12" w:name="_Toc129243144"/>
      <w:bookmarkStart w:id="13" w:name="_Toc129243269"/>
      <w:r w:rsidRPr="0088546B">
        <w:rPr>
          <w:rFonts w:ascii="Times New Roman" w:eastAsia="Times New Roman" w:hAnsi="Times New Roman"/>
          <w:b/>
          <w:lang w:val="lt-LT"/>
        </w:rPr>
        <w:t>6.</w:t>
      </w:r>
      <w:r w:rsidRPr="0088546B">
        <w:rPr>
          <w:rFonts w:ascii="Times New Roman" w:eastAsia="Times New Roman" w:hAnsi="Times New Roman"/>
          <w:b/>
          <w:lang w:val="lt-LT"/>
        </w:rPr>
        <w:tab/>
      </w:r>
      <w:r w:rsidRPr="00C216B1">
        <w:rPr>
          <w:rFonts w:ascii="Times New Roman" w:eastAsia="Times New Roman" w:hAnsi="Times New Roman"/>
          <w:b/>
          <w:lang w:val="lt-LT"/>
        </w:rPr>
        <w:t>Pakuotės turinys ir kita informacija</w:t>
      </w:r>
      <w:bookmarkEnd w:id="12"/>
      <w:bookmarkEnd w:id="13"/>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20" w:lineRule="exact"/>
        <w:rPr>
          <w:rFonts w:ascii="Times New Roman" w:eastAsia="Times New Roman" w:hAnsi="Times New Roman"/>
          <w:b/>
          <w:bCs/>
          <w:lang w:val="lt-LT"/>
        </w:rPr>
      </w:pPr>
      <w:proofErr w:type="spellStart"/>
      <w:r w:rsidRPr="0088546B">
        <w:rPr>
          <w:rFonts w:ascii="Times New Roman" w:eastAsia="Times New Roman" w:hAnsi="Times New Roman"/>
          <w:b/>
          <w:bCs/>
          <w:lang w:val="lt-LT" w:eastAsia="pl-PL"/>
        </w:rPr>
        <w:t>Clemastinum</w:t>
      </w:r>
      <w:proofErr w:type="spellEnd"/>
      <w:r w:rsidRPr="0088546B">
        <w:rPr>
          <w:rFonts w:ascii="Times New Roman" w:eastAsia="Times New Roman" w:hAnsi="Times New Roman"/>
          <w:b/>
          <w:bCs/>
          <w:lang w:val="lt-LT" w:eastAsia="pl-PL"/>
        </w:rPr>
        <w:t xml:space="preserve"> </w:t>
      </w:r>
      <w:r>
        <w:rPr>
          <w:rFonts w:ascii="Times New Roman" w:eastAsia="Times New Roman" w:hAnsi="Times New Roman"/>
          <w:b/>
          <w:bCs/>
          <w:lang w:val="lt-LT" w:eastAsia="pl-PL"/>
        </w:rPr>
        <w:t>PPH</w:t>
      </w:r>
      <w:r w:rsidRPr="0088546B">
        <w:rPr>
          <w:rFonts w:ascii="Times New Roman" w:eastAsia="Times New Roman" w:hAnsi="Times New Roman"/>
          <w:b/>
          <w:bCs/>
          <w:lang w:val="lt-LT" w:eastAsia="pl-PL"/>
        </w:rPr>
        <w:t xml:space="preserve"> </w:t>
      </w:r>
      <w:r w:rsidRPr="0088546B">
        <w:rPr>
          <w:rFonts w:ascii="Times New Roman" w:eastAsia="Times New Roman" w:hAnsi="Times New Roman"/>
          <w:b/>
          <w:bCs/>
          <w:lang w:val="lt-LT"/>
        </w:rPr>
        <w:t>sudėtis</w:t>
      </w:r>
    </w:p>
    <w:p w:rsidR="00F804DF" w:rsidRPr="0088546B" w:rsidRDefault="00F804DF" w:rsidP="00F804DF">
      <w:pPr>
        <w:numPr>
          <w:ilvl w:val="0"/>
          <w:numId w:val="6"/>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Veiklioji medžiaga yra klemastinas. 1 ml sirupo yra 0,1 mg klemastino (fumarato pavidalu).</w:t>
      </w:r>
    </w:p>
    <w:p w:rsidR="00F804DF" w:rsidRPr="0088546B" w:rsidRDefault="00F804DF" w:rsidP="00F804DF">
      <w:pPr>
        <w:numPr>
          <w:ilvl w:val="0"/>
          <w:numId w:val="6"/>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Pagalbinės medžiagos yra persikų kvapioji medžiaga, citrinų kvapioji medžiaga, sacharino natrio druska, propilo parahidroksibenzoatas (E216), metilo parahidroksibenzoatas (E218), dinatrio fosfatas dodekahidratas, kalio-divandenilio fosfatas, 96% etanolis, propilenglikolis, sorbitolis (E420), išgrynintas vanduo.</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20" w:lineRule="exact"/>
        <w:rPr>
          <w:rFonts w:ascii="Times New Roman" w:eastAsia="Times New Roman" w:hAnsi="Times New Roman"/>
          <w:b/>
          <w:bCs/>
          <w:lang w:val="lt-LT"/>
        </w:rPr>
      </w:pPr>
      <w:proofErr w:type="spellStart"/>
      <w:r w:rsidRPr="0088546B">
        <w:rPr>
          <w:rFonts w:ascii="Times New Roman" w:eastAsia="Times New Roman" w:hAnsi="Times New Roman"/>
          <w:b/>
          <w:bCs/>
          <w:lang w:val="lt-LT" w:eastAsia="pl-PL"/>
        </w:rPr>
        <w:t>Clemastinum</w:t>
      </w:r>
      <w:proofErr w:type="spellEnd"/>
      <w:r w:rsidRPr="0088546B">
        <w:rPr>
          <w:rFonts w:ascii="Times New Roman" w:eastAsia="Times New Roman" w:hAnsi="Times New Roman"/>
          <w:b/>
          <w:bCs/>
          <w:lang w:val="lt-LT" w:eastAsia="pl-PL"/>
        </w:rPr>
        <w:t xml:space="preserve"> </w:t>
      </w:r>
      <w:r>
        <w:rPr>
          <w:rFonts w:ascii="Times New Roman" w:eastAsia="Times New Roman" w:hAnsi="Times New Roman"/>
          <w:b/>
          <w:bCs/>
          <w:lang w:val="lt-LT" w:eastAsia="pl-PL"/>
        </w:rPr>
        <w:t>PPH</w:t>
      </w:r>
      <w:r w:rsidRPr="0088546B">
        <w:rPr>
          <w:rFonts w:ascii="Times New Roman" w:eastAsia="Times New Roman" w:hAnsi="Times New Roman"/>
          <w:b/>
          <w:bCs/>
          <w:lang w:val="lt-LT" w:eastAsia="pl-PL"/>
        </w:rPr>
        <w:t xml:space="preserve"> </w:t>
      </w:r>
      <w:r w:rsidRPr="0088546B">
        <w:rPr>
          <w:rFonts w:ascii="Times New Roman" w:eastAsia="Times New Roman" w:hAnsi="Times New Roman"/>
          <w:b/>
          <w:bCs/>
          <w:lang w:val="lt-LT"/>
        </w:rPr>
        <w:t>išvaizda ir kiekis pakuotėje</w:t>
      </w:r>
    </w:p>
    <w:p w:rsidR="00F804DF" w:rsidRPr="0088546B" w:rsidRDefault="00F804DF" w:rsidP="00F804DF">
      <w:pPr>
        <w:spacing w:after="0" w:line="240" w:lineRule="auto"/>
        <w:rPr>
          <w:rFonts w:ascii="Times New Roman" w:eastAsia="Times New Roman" w:hAnsi="Times New Roman"/>
          <w:noProof/>
          <w:lang w:val="x-none"/>
        </w:rPr>
      </w:pPr>
    </w:p>
    <w:p w:rsidR="00F804DF" w:rsidRPr="0088546B" w:rsidRDefault="00F804DF" w:rsidP="00F804DF">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Sirupas yra skaidrus bespalvis skystis.</w:t>
      </w:r>
    </w:p>
    <w:p w:rsidR="00F804DF" w:rsidRPr="0088546B" w:rsidRDefault="00F804DF" w:rsidP="00F804DF">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Kartono dėžutėje yra vienas 100 ml buteliukas, užsuktas dangteliu ir uždengtas gaubteliu, kuris naudojamas kaip 10 ml taurelė sirupui dozuoti, sugraduota kas 2,5 ml.</w:t>
      </w:r>
    </w:p>
    <w:p w:rsidR="00F804DF" w:rsidRPr="0088546B" w:rsidRDefault="00F804DF" w:rsidP="00F804DF">
      <w:pPr>
        <w:spacing w:after="0" w:line="240" w:lineRule="auto"/>
        <w:rPr>
          <w:rFonts w:ascii="Times New Roman" w:eastAsia="Times New Roman" w:hAnsi="Times New Roman"/>
          <w:noProof/>
          <w:lang w:val="x-none"/>
        </w:rPr>
      </w:pPr>
    </w:p>
    <w:p w:rsidR="00F804DF" w:rsidRDefault="00F804DF" w:rsidP="00F804DF">
      <w:pPr>
        <w:spacing w:after="0" w:line="240" w:lineRule="auto"/>
        <w:rPr>
          <w:rFonts w:ascii="Times New Roman" w:hAnsi="Times New Roman"/>
          <w:b/>
          <w:lang w:val="lt-LT"/>
        </w:rPr>
      </w:pPr>
      <w:r w:rsidRPr="00A01487">
        <w:rPr>
          <w:rFonts w:ascii="Times New Roman" w:hAnsi="Times New Roman"/>
          <w:b/>
          <w:lang w:val="lt-LT"/>
        </w:rPr>
        <w:t>Registruotojas</w:t>
      </w:r>
    </w:p>
    <w:p w:rsidR="00F804DF" w:rsidRDefault="00F804DF" w:rsidP="00F804DF">
      <w:pPr>
        <w:pStyle w:val="prastasiniatinklio"/>
        <w:spacing w:before="0" w:beforeAutospacing="0" w:after="0" w:afterAutospacing="0"/>
        <w:rPr>
          <w:sz w:val="22"/>
          <w:szCs w:val="22"/>
          <w:lang w:val="pl-PL"/>
        </w:rPr>
      </w:pPr>
      <w:r>
        <w:rPr>
          <w:sz w:val="22"/>
          <w:szCs w:val="22"/>
          <w:lang w:val="pl-PL"/>
        </w:rPr>
        <w:t>Zakłady Farmaceutyczne POLPHARMA S.A.</w:t>
      </w:r>
    </w:p>
    <w:p w:rsidR="00F804DF" w:rsidRDefault="00F804DF" w:rsidP="00F804DF">
      <w:pPr>
        <w:pStyle w:val="prastasiniatinklio"/>
        <w:spacing w:before="0" w:beforeAutospacing="0" w:after="0" w:afterAutospacing="0"/>
        <w:rPr>
          <w:sz w:val="22"/>
          <w:szCs w:val="22"/>
          <w:lang w:val="pl-PL"/>
        </w:rPr>
      </w:pPr>
      <w:proofErr w:type="gramStart"/>
      <w:r>
        <w:rPr>
          <w:sz w:val="22"/>
          <w:szCs w:val="22"/>
          <w:lang w:val="pl-PL"/>
        </w:rPr>
        <w:t>ul</w:t>
      </w:r>
      <w:proofErr w:type="gramEnd"/>
      <w:r>
        <w:rPr>
          <w:sz w:val="22"/>
          <w:szCs w:val="22"/>
          <w:lang w:val="pl-PL"/>
        </w:rPr>
        <w:t>. Pelplińska 19, 83-200 Starogard Gdański</w:t>
      </w:r>
    </w:p>
    <w:p w:rsidR="00F804DF" w:rsidRPr="0088546B" w:rsidRDefault="00F804DF" w:rsidP="00F804DF">
      <w:pPr>
        <w:spacing w:after="0" w:line="240" w:lineRule="auto"/>
        <w:rPr>
          <w:rFonts w:ascii="Times New Roman" w:eastAsia="Times New Roman" w:hAnsi="Times New Roman"/>
          <w:spacing w:val="4"/>
          <w:lang w:val="lt-LT"/>
        </w:rPr>
      </w:pPr>
      <w:r w:rsidRPr="0088546B">
        <w:rPr>
          <w:rFonts w:ascii="Times New Roman" w:eastAsia="Times New Roman" w:hAnsi="Times New Roman"/>
          <w:spacing w:val="4"/>
          <w:lang w:val="lt-LT"/>
        </w:rPr>
        <w:t>Lenkija</w:t>
      </w:r>
    </w:p>
    <w:p w:rsidR="00F804DF" w:rsidRDefault="00F804DF" w:rsidP="00F804DF">
      <w:pPr>
        <w:spacing w:after="0" w:line="240" w:lineRule="auto"/>
        <w:rPr>
          <w:rFonts w:ascii="Times New Roman" w:eastAsia="Times New Roman" w:hAnsi="Times New Roman"/>
          <w:lang w:val="lt-LT"/>
        </w:rPr>
      </w:pPr>
    </w:p>
    <w:p w:rsidR="00F804DF" w:rsidRDefault="00F804DF" w:rsidP="00F804DF">
      <w:pPr>
        <w:spacing w:after="0" w:line="240" w:lineRule="auto"/>
        <w:rPr>
          <w:rFonts w:ascii="Times New Roman" w:eastAsia="Times New Roman" w:hAnsi="Times New Roman"/>
          <w:lang w:val="lt-LT"/>
        </w:rPr>
      </w:pPr>
      <w:r w:rsidRPr="0088546B">
        <w:rPr>
          <w:rFonts w:ascii="Times New Roman" w:eastAsia="Times New Roman" w:hAnsi="Times New Roman"/>
          <w:b/>
          <w:bCs/>
          <w:lang w:val="lt-LT"/>
        </w:rPr>
        <w:t>Gamintojas</w:t>
      </w:r>
    </w:p>
    <w:p w:rsidR="00F804DF" w:rsidRPr="0088546B" w:rsidRDefault="00F804DF" w:rsidP="00F804DF">
      <w:pPr>
        <w:spacing w:after="0" w:line="240" w:lineRule="auto"/>
        <w:rPr>
          <w:rFonts w:ascii="Times New Roman" w:eastAsia="Times New Roman" w:hAnsi="Times New Roman"/>
          <w:spacing w:val="4"/>
          <w:lang w:val="lt-LT"/>
        </w:rPr>
      </w:pPr>
      <w:proofErr w:type="spellStart"/>
      <w:r w:rsidRPr="0088546B">
        <w:rPr>
          <w:rFonts w:ascii="Times New Roman" w:eastAsia="Times New Roman" w:hAnsi="Times New Roman"/>
          <w:spacing w:val="4"/>
          <w:lang w:val="lt-LT"/>
        </w:rPr>
        <w:t>Warszawskie</w:t>
      </w:r>
      <w:proofErr w:type="spellEnd"/>
      <w:r w:rsidRPr="0088546B">
        <w:rPr>
          <w:rFonts w:ascii="Times New Roman" w:eastAsia="Times New Roman" w:hAnsi="Times New Roman"/>
          <w:spacing w:val="4"/>
          <w:lang w:val="lt-LT"/>
        </w:rPr>
        <w:t xml:space="preserve"> </w:t>
      </w:r>
      <w:proofErr w:type="spellStart"/>
      <w:r w:rsidRPr="0088546B">
        <w:rPr>
          <w:rFonts w:ascii="Times New Roman" w:eastAsia="Times New Roman" w:hAnsi="Times New Roman"/>
          <w:spacing w:val="4"/>
          <w:lang w:val="lt-LT"/>
        </w:rPr>
        <w:t>Zakłady</w:t>
      </w:r>
      <w:proofErr w:type="spellEnd"/>
      <w:r w:rsidRPr="0088546B">
        <w:rPr>
          <w:rFonts w:ascii="Times New Roman" w:eastAsia="Times New Roman" w:hAnsi="Times New Roman"/>
          <w:spacing w:val="4"/>
          <w:lang w:val="lt-LT"/>
        </w:rPr>
        <w:t xml:space="preserve"> </w:t>
      </w:r>
      <w:proofErr w:type="spellStart"/>
      <w:r w:rsidRPr="0088546B">
        <w:rPr>
          <w:rFonts w:ascii="Times New Roman" w:eastAsia="Times New Roman" w:hAnsi="Times New Roman"/>
          <w:spacing w:val="4"/>
          <w:lang w:val="lt-LT"/>
        </w:rPr>
        <w:t>Farmaceutyczne</w:t>
      </w:r>
      <w:proofErr w:type="spellEnd"/>
      <w:r w:rsidRPr="0088546B">
        <w:rPr>
          <w:rFonts w:ascii="Times New Roman" w:eastAsia="Times New Roman" w:hAnsi="Times New Roman"/>
          <w:spacing w:val="4"/>
          <w:lang w:val="lt-LT"/>
        </w:rPr>
        <w:t xml:space="preserve"> </w:t>
      </w:r>
      <w:proofErr w:type="spellStart"/>
      <w:r w:rsidRPr="0088546B">
        <w:rPr>
          <w:rFonts w:ascii="Times New Roman" w:eastAsia="Times New Roman" w:hAnsi="Times New Roman"/>
          <w:spacing w:val="4"/>
          <w:lang w:val="lt-LT"/>
        </w:rPr>
        <w:t>Polfa</w:t>
      </w:r>
      <w:proofErr w:type="spellEnd"/>
      <w:r w:rsidRPr="0088546B">
        <w:rPr>
          <w:rFonts w:ascii="Times New Roman" w:eastAsia="Times New Roman" w:hAnsi="Times New Roman"/>
          <w:spacing w:val="4"/>
          <w:lang w:val="lt-LT"/>
        </w:rPr>
        <w:t xml:space="preserve"> S.A.</w:t>
      </w:r>
    </w:p>
    <w:p w:rsidR="00F804DF" w:rsidRPr="0088546B" w:rsidRDefault="00F804DF" w:rsidP="00F804DF">
      <w:pPr>
        <w:spacing w:after="0" w:line="240" w:lineRule="auto"/>
        <w:rPr>
          <w:rFonts w:ascii="Times New Roman" w:eastAsia="Times New Roman" w:hAnsi="Times New Roman"/>
          <w:spacing w:val="4"/>
          <w:lang w:val="lt-LT"/>
        </w:rPr>
      </w:pPr>
      <w:proofErr w:type="spellStart"/>
      <w:r w:rsidRPr="0088546B">
        <w:rPr>
          <w:rFonts w:ascii="Times New Roman" w:eastAsia="Times New Roman" w:hAnsi="Times New Roman"/>
          <w:spacing w:val="4"/>
          <w:lang w:val="lt-LT"/>
        </w:rPr>
        <w:t>ul</w:t>
      </w:r>
      <w:proofErr w:type="spellEnd"/>
      <w:r w:rsidRPr="0088546B">
        <w:rPr>
          <w:rFonts w:ascii="Times New Roman" w:eastAsia="Times New Roman" w:hAnsi="Times New Roman"/>
          <w:spacing w:val="4"/>
          <w:lang w:val="lt-LT"/>
        </w:rPr>
        <w:t xml:space="preserve">. </w:t>
      </w:r>
      <w:proofErr w:type="spellStart"/>
      <w:r w:rsidRPr="0088546B">
        <w:rPr>
          <w:rFonts w:ascii="Times New Roman" w:eastAsia="Times New Roman" w:hAnsi="Times New Roman"/>
          <w:spacing w:val="4"/>
          <w:lang w:val="lt-LT"/>
        </w:rPr>
        <w:t>Karolkowa</w:t>
      </w:r>
      <w:proofErr w:type="spellEnd"/>
      <w:r w:rsidRPr="0088546B">
        <w:rPr>
          <w:rFonts w:ascii="Times New Roman" w:eastAsia="Times New Roman" w:hAnsi="Times New Roman"/>
          <w:spacing w:val="4"/>
          <w:lang w:val="lt-LT"/>
        </w:rPr>
        <w:t xml:space="preserve"> 22/24</w:t>
      </w:r>
      <w:r>
        <w:rPr>
          <w:rFonts w:ascii="Times New Roman" w:eastAsia="Times New Roman" w:hAnsi="Times New Roman"/>
          <w:spacing w:val="4"/>
          <w:lang w:val="lt-LT"/>
        </w:rPr>
        <w:t>,</w:t>
      </w:r>
      <w:r w:rsidRPr="0088546B">
        <w:rPr>
          <w:rFonts w:ascii="Times New Roman" w:eastAsia="Times New Roman" w:hAnsi="Times New Roman"/>
          <w:spacing w:val="4"/>
          <w:lang w:val="lt-LT"/>
        </w:rPr>
        <w:t xml:space="preserve"> 01-207 </w:t>
      </w:r>
      <w:proofErr w:type="spellStart"/>
      <w:r w:rsidRPr="0088546B">
        <w:rPr>
          <w:rFonts w:ascii="Times New Roman" w:eastAsia="Times New Roman" w:hAnsi="Times New Roman"/>
          <w:spacing w:val="4"/>
          <w:lang w:val="lt-LT"/>
        </w:rPr>
        <w:t>Warszawa</w:t>
      </w:r>
      <w:proofErr w:type="spellEnd"/>
    </w:p>
    <w:p w:rsidR="00F804DF" w:rsidRPr="0088546B" w:rsidRDefault="00F804DF" w:rsidP="00F804DF">
      <w:pPr>
        <w:spacing w:after="0" w:line="240" w:lineRule="auto"/>
        <w:rPr>
          <w:rFonts w:ascii="Times New Roman" w:eastAsia="Times New Roman" w:hAnsi="Times New Roman"/>
          <w:spacing w:val="4"/>
          <w:lang w:val="lt-LT"/>
        </w:rPr>
      </w:pPr>
      <w:r w:rsidRPr="0088546B">
        <w:rPr>
          <w:rFonts w:ascii="Times New Roman" w:eastAsia="Times New Roman" w:hAnsi="Times New Roman"/>
          <w:spacing w:val="4"/>
          <w:lang w:val="lt-LT"/>
        </w:rPr>
        <w:t>Lenkija</w:t>
      </w:r>
    </w:p>
    <w:p w:rsidR="00F804DF" w:rsidRDefault="00F804DF" w:rsidP="00F804DF">
      <w:pPr>
        <w:spacing w:after="0" w:line="240" w:lineRule="auto"/>
        <w:rPr>
          <w:rFonts w:ascii="Times New Roman" w:eastAsia="Times New Roman" w:hAnsi="Times New Roman"/>
          <w:lang w:val="lt-LT"/>
        </w:rPr>
      </w:pPr>
    </w:p>
    <w:p w:rsidR="00F804DF" w:rsidRPr="004B3F5A" w:rsidRDefault="00F804DF" w:rsidP="00F804DF">
      <w:pPr>
        <w:pStyle w:val="prastasiniatinklio"/>
        <w:spacing w:before="0" w:beforeAutospacing="0" w:after="0" w:afterAutospacing="0"/>
        <w:rPr>
          <w:sz w:val="22"/>
          <w:szCs w:val="22"/>
          <w:highlight w:val="lightGray"/>
          <w:lang w:val="pl-PL"/>
        </w:rPr>
      </w:pPr>
      <w:r w:rsidRPr="004B3F5A">
        <w:rPr>
          <w:sz w:val="22"/>
          <w:szCs w:val="22"/>
          <w:highlight w:val="lightGray"/>
          <w:lang w:val="pl-PL"/>
        </w:rPr>
        <w:t>Zakłady Farmaceutyczne POLPHARMA S.A.</w:t>
      </w:r>
    </w:p>
    <w:p w:rsidR="00F804DF" w:rsidRDefault="00F804DF" w:rsidP="00F804DF">
      <w:pPr>
        <w:pStyle w:val="prastasiniatinklio"/>
        <w:spacing w:before="0" w:beforeAutospacing="0" w:after="0" w:afterAutospacing="0"/>
        <w:rPr>
          <w:sz w:val="22"/>
          <w:szCs w:val="22"/>
          <w:lang w:val="pl-PL"/>
        </w:rPr>
      </w:pPr>
      <w:r w:rsidRPr="004B3F5A">
        <w:rPr>
          <w:sz w:val="22"/>
          <w:szCs w:val="22"/>
          <w:highlight w:val="lightGray"/>
          <w:lang w:val="pl-PL"/>
        </w:rPr>
        <w:t xml:space="preserve">Oddział </w:t>
      </w:r>
      <w:proofErr w:type="spellStart"/>
      <w:r w:rsidRPr="004B3F5A">
        <w:rPr>
          <w:sz w:val="22"/>
          <w:szCs w:val="22"/>
          <w:highlight w:val="lightGray"/>
          <w:lang w:val="pl-PL"/>
        </w:rPr>
        <w:t>Medana</w:t>
      </w:r>
      <w:proofErr w:type="spellEnd"/>
      <w:r w:rsidRPr="004B3F5A">
        <w:rPr>
          <w:sz w:val="22"/>
          <w:szCs w:val="22"/>
          <w:highlight w:val="lightGray"/>
          <w:lang w:val="pl-PL"/>
        </w:rPr>
        <w:t xml:space="preserve"> w Sieradzu</w:t>
      </w:r>
    </w:p>
    <w:p w:rsidR="00F804DF" w:rsidRPr="007E6324" w:rsidRDefault="00F804DF" w:rsidP="00F804DF">
      <w:pPr>
        <w:spacing w:after="0" w:line="240" w:lineRule="auto"/>
        <w:rPr>
          <w:rFonts w:ascii="Times New Roman" w:eastAsia="Times New Roman" w:hAnsi="Times New Roman"/>
          <w:lang w:val="lt-LT"/>
        </w:rPr>
      </w:pPr>
      <w:proofErr w:type="gramStart"/>
      <w:r w:rsidRPr="007771DE">
        <w:rPr>
          <w:rFonts w:ascii="Times New Roman" w:hAnsi="Times New Roman"/>
          <w:color w:val="000000"/>
          <w:highlight w:val="lightGray"/>
        </w:rPr>
        <w:t>ul</w:t>
      </w:r>
      <w:proofErr w:type="gramEnd"/>
      <w:r w:rsidRPr="007771DE">
        <w:rPr>
          <w:rFonts w:ascii="Times New Roman" w:hAnsi="Times New Roman"/>
          <w:color w:val="000000"/>
          <w:highlight w:val="lightGray"/>
        </w:rPr>
        <w:t>. Wł</w:t>
      </w:r>
      <w:r>
        <w:rPr>
          <w:rFonts w:ascii="Times New Roman" w:hAnsi="Times New Roman"/>
          <w:color w:val="000000"/>
          <w:highlight w:val="lightGray"/>
        </w:rPr>
        <w:t>adysława</w:t>
      </w:r>
      <w:r w:rsidRPr="007771DE">
        <w:rPr>
          <w:rFonts w:ascii="Times New Roman" w:hAnsi="Times New Roman"/>
          <w:color w:val="000000"/>
          <w:highlight w:val="lightGray"/>
        </w:rPr>
        <w:t xml:space="preserve"> Łokietka 10</w:t>
      </w:r>
      <w:r>
        <w:rPr>
          <w:rFonts w:ascii="Times New Roman" w:hAnsi="Times New Roman"/>
          <w:color w:val="000000"/>
          <w:highlight w:val="lightGray"/>
        </w:rPr>
        <w:t>,</w:t>
      </w:r>
      <w:r w:rsidRPr="007771DE">
        <w:rPr>
          <w:rFonts w:ascii="Times New Roman" w:hAnsi="Times New Roman"/>
          <w:color w:val="000000"/>
          <w:highlight w:val="lightGray"/>
        </w:rPr>
        <w:t xml:space="preserve"> 98-200 Sieradz</w:t>
      </w:r>
    </w:p>
    <w:p w:rsidR="00F804DF" w:rsidRPr="007E6324" w:rsidRDefault="00F804DF" w:rsidP="00F804DF">
      <w:pPr>
        <w:spacing w:after="0" w:line="240" w:lineRule="auto"/>
        <w:rPr>
          <w:rFonts w:ascii="Times New Roman" w:eastAsia="Times New Roman" w:hAnsi="Times New Roman"/>
          <w:spacing w:val="4"/>
          <w:lang w:val="lt-LT"/>
        </w:rPr>
      </w:pPr>
      <w:r w:rsidRPr="007771DE">
        <w:rPr>
          <w:rFonts w:ascii="Times New Roman" w:eastAsia="Times New Roman" w:hAnsi="Times New Roman"/>
          <w:spacing w:val="4"/>
          <w:highlight w:val="lightGray"/>
          <w:lang w:val="lt-LT"/>
        </w:rPr>
        <w:t>Lenkija</w:t>
      </w:r>
    </w:p>
    <w:p w:rsidR="00F804DF" w:rsidRPr="007E6324" w:rsidRDefault="00F804DF" w:rsidP="00F804DF">
      <w:pPr>
        <w:spacing w:after="0" w:line="240" w:lineRule="auto"/>
        <w:rPr>
          <w:rFonts w:ascii="Times New Roman" w:eastAsia="Times New Roman" w:hAnsi="Times New Roman"/>
          <w:noProof/>
          <w:lang w:val="lt-LT"/>
        </w:rPr>
      </w:pPr>
    </w:p>
    <w:p w:rsidR="00F804DF" w:rsidRPr="0088546B" w:rsidRDefault="00F804DF" w:rsidP="00F804DF">
      <w:pPr>
        <w:spacing w:after="0" w:line="240" w:lineRule="auto"/>
        <w:rPr>
          <w:rFonts w:ascii="Times New Roman" w:eastAsia="Times New Roman" w:hAnsi="Times New Roman"/>
          <w:noProof/>
          <w:lang w:val="x-none"/>
        </w:rPr>
      </w:pPr>
      <w:r w:rsidRPr="00DE0C00">
        <w:rPr>
          <w:rFonts w:ascii="Times New Roman" w:eastAsia="Times New Roman" w:hAnsi="Times New Roman"/>
          <w:noProof/>
          <w:lang w:val="x-none"/>
        </w:rPr>
        <w:t>Jeigu apie šį vaistą norite sužinoti daugiau, kreipkitės į vietinį</w:t>
      </w:r>
      <w:r w:rsidRPr="00FB1A8E">
        <w:rPr>
          <w:rFonts w:ascii="Times New Roman" w:hAnsi="Times New Roman"/>
          <w:noProof/>
          <w:szCs w:val="24"/>
          <w:lang w:val="lt-LT"/>
        </w:rPr>
        <w:t xml:space="preserve"> registruotojo</w:t>
      </w:r>
      <w:r w:rsidRPr="00044CCD">
        <w:rPr>
          <w:rFonts w:ascii="Times New Roman" w:eastAsia="Times New Roman" w:hAnsi="Times New Roman"/>
          <w:noProof/>
          <w:lang w:val="x-none"/>
        </w:rPr>
        <w:t xml:space="preserve"> </w:t>
      </w:r>
      <w:r w:rsidRPr="00DE0C00">
        <w:rPr>
          <w:rFonts w:ascii="Times New Roman" w:eastAsia="Times New Roman" w:hAnsi="Times New Roman"/>
          <w:noProof/>
          <w:lang w:val="x-none"/>
        </w:rPr>
        <w:t>atstovą:</w:t>
      </w:r>
    </w:p>
    <w:p w:rsidR="00F804DF" w:rsidRPr="00DE0C00" w:rsidRDefault="00F804DF" w:rsidP="00F804DF">
      <w:pPr>
        <w:spacing w:after="0" w:line="240" w:lineRule="auto"/>
        <w:rPr>
          <w:rFonts w:ascii="Times New Roman" w:eastAsia="Times New Roman" w:hAnsi="Times New Roman"/>
          <w:spacing w:val="4"/>
          <w:lang w:val="lt-LT"/>
        </w:rPr>
      </w:pPr>
      <w:r w:rsidRPr="00DE0C00">
        <w:rPr>
          <w:rFonts w:ascii="Times New Roman" w:eastAsia="Times New Roman" w:hAnsi="Times New Roman"/>
          <w:spacing w:val="4"/>
          <w:lang w:val="lt-LT"/>
        </w:rPr>
        <w:t xml:space="preserve">POLPHARMA S.A. atstovybė </w:t>
      </w:r>
    </w:p>
    <w:p w:rsidR="00F804DF" w:rsidRPr="00DE0C00" w:rsidRDefault="00F804DF" w:rsidP="00F804DF">
      <w:pPr>
        <w:spacing w:after="0" w:line="240" w:lineRule="auto"/>
        <w:rPr>
          <w:rFonts w:ascii="Times New Roman" w:eastAsia="Times New Roman" w:hAnsi="Times New Roman"/>
          <w:spacing w:val="4"/>
          <w:lang w:val="lt-LT"/>
        </w:rPr>
      </w:pPr>
      <w:r w:rsidRPr="00DE0C00">
        <w:rPr>
          <w:rFonts w:ascii="Times New Roman" w:eastAsia="Times New Roman" w:hAnsi="Times New Roman"/>
          <w:spacing w:val="4"/>
          <w:lang w:val="lt-LT"/>
        </w:rPr>
        <w:t>E. Ožeškienės g. 18A</w:t>
      </w:r>
    </w:p>
    <w:p w:rsidR="00F804DF" w:rsidRPr="00DE0C00" w:rsidRDefault="00F804DF" w:rsidP="00F804DF">
      <w:pPr>
        <w:spacing w:after="0" w:line="240" w:lineRule="auto"/>
        <w:rPr>
          <w:rFonts w:ascii="Times New Roman" w:eastAsia="Times New Roman" w:hAnsi="Times New Roman"/>
          <w:spacing w:val="4"/>
          <w:lang w:val="lt-LT"/>
        </w:rPr>
      </w:pPr>
      <w:r w:rsidRPr="00DE0C00">
        <w:rPr>
          <w:rFonts w:ascii="Times New Roman" w:eastAsia="Times New Roman" w:hAnsi="Times New Roman"/>
          <w:spacing w:val="4"/>
          <w:lang w:val="lt-LT"/>
        </w:rPr>
        <w:t>LT-44254 Kaunas</w:t>
      </w:r>
    </w:p>
    <w:p w:rsidR="00F804DF" w:rsidRPr="0088546B" w:rsidRDefault="00F804DF" w:rsidP="00F804DF">
      <w:pPr>
        <w:spacing w:after="0" w:line="240" w:lineRule="auto"/>
        <w:rPr>
          <w:rFonts w:ascii="Times New Roman" w:eastAsia="Times New Roman" w:hAnsi="Times New Roman"/>
          <w:spacing w:val="4"/>
          <w:lang w:val="lt-LT"/>
        </w:rPr>
      </w:pPr>
      <w:r w:rsidRPr="00DE0C00">
        <w:rPr>
          <w:rFonts w:ascii="Times New Roman" w:eastAsia="Times New Roman" w:hAnsi="Times New Roman"/>
          <w:spacing w:val="4"/>
          <w:lang w:val="lt-LT"/>
        </w:rPr>
        <w:t xml:space="preserve">Tel. +370 </w:t>
      </w:r>
      <w:r w:rsidRPr="0067255E">
        <w:rPr>
          <w:rFonts w:ascii="Times New Roman" w:hAnsi="Times New Roman"/>
          <w:spacing w:val="4"/>
          <w:lang w:val="lt-LT"/>
        </w:rPr>
        <w:t xml:space="preserve">37 </w:t>
      </w:r>
      <w:r w:rsidRPr="00DE0C00">
        <w:rPr>
          <w:rFonts w:ascii="Times New Roman" w:eastAsia="Times New Roman" w:hAnsi="Times New Roman"/>
          <w:spacing w:val="4"/>
          <w:lang w:val="lt-LT"/>
        </w:rPr>
        <w:t>325131</w:t>
      </w:r>
    </w:p>
    <w:p w:rsidR="00F804DF" w:rsidRPr="0088546B" w:rsidRDefault="00F804DF" w:rsidP="00F804DF">
      <w:pPr>
        <w:spacing w:after="0" w:line="240" w:lineRule="auto"/>
        <w:rPr>
          <w:rFonts w:ascii="Times New Roman" w:eastAsia="Times New Roman" w:hAnsi="Times New Roman"/>
          <w:noProof/>
          <w:lang w:val="x-none"/>
        </w:rPr>
      </w:pPr>
    </w:p>
    <w:p w:rsidR="00F804DF" w:rsidRPr="009B7B95" w:rsidRDefault="00F804DF" w:rsidP="00F804DF">
      <w:pPr>
        <w:pStyle w:val="BTEMEASMCA"/>
        <w:rPr>
          <w:noProof w:val="0"/>
          <w:lang w:val="lt-LT" w:eastAsia="en-US"/>
        </w:rPr>
      </w:pPr>
      <w:r w:rsidRPr="009B7B95">
        <w:rPr>
          <w:b/>
          <w:bCs/>
        </w:rPr>
        <w:t>Šis pakuotės lapelis paskutinį kartą peržiūrėtas</w:t>
      </w:r>
      <w:r w:rsidRPr="009B7B95">
        <w:rPr>
          <w:b/>
          <w:bCs/>
          <w:lang w:val="lt-LT"/>
        </w:rPr>
        <w:t xml:space="preserve"> 2024-03-01.</w:t>
      </w:r>
      <w:r w:rsidRPr="009B7B95">
        <w:rPr>
          <w:b/>
          <w:bCs/>
        </w:rPr>
        <w:t xml:space="preserve"> </w:t>
      </w:r>
    </w:p>
    <w:p w:rsidR="00F804DF" w:rsidRPr="0088546B" w:rsidRDefault="00F804DF" w:rsidP="00F804DF">
      <w:pPr>
        <w:spacing w:after="0" w:line="240" w:lineRule="auto"/>
        <w:rPr>
          <w:rFonts w:ascii="Times New Roman" w:eastAsia="Times New Roman" w:hAnsi="Times New Roman"/>
          <w:lang w:val="lt-LT"/>
        </w:rPr>
      </w:pPr>
    </w:p>
    <w:p w:rsidR="00F804DF" w:rsidRPr="00BF1619" w:rsidRDefault="00F804DF" w:rsidP="00F804DF">
      <w:pPr>
        <w:numPr>
          <w:ilvl w:val="12"/>
          <w:numId w:val="0"/>
        </w:numPr>
        <w:tabs>
          <w:tab w:val="left" w:pos="567"/>
        </w:tabs>
        <w:spacing w:after="0" w:line="240" w:lineRule="auto"/>
        <w:ind w:right="-2"/>
        <w:rPr>
          <w:rFonts w:ascii="Times New Roman" w:eastAsia="Times New Roman" w:hAnsi="Times New Roman"/>
          <w:snapToGrid w:val="0"/>
          <w:szCs w:val="24"/>
          <w:lang w:val="lt-LT"/>
        </w:rPr>
      </w:pPr>
      <w:r w:rsidRPr="00BF1619">
        <w:rPr>
          <w:rFonts w:ascii="Times New Roman" w:eastAsia="Times New Roman" w:hAnsi="Times New Roman"/>
          <w:snapToGrid w:val="0"/>
          <w:szCs w:val="20"/>
          <w:lang w:val="lt-LT"/>
        </w:rPr>
        <w:t xml:space="preserve">Išsami informacija apie šį </w:t>
      </w:r>
      <w:r w:rsidRPr="00BF1619">
        <w:rPr>
          <w:rFonts w:ascii="Times New Roman" w:eastAsia="Times New Roman" w:hAnsi="Times New Roman"/>
          <w:snapToGrid w:val="0"/>
          <w:szCs w:val="24"/>
          <w:lang w:val="lt-LT"/>
        </w:rPr>
        <w:t>vaistą</w:t>
      </w:r>
      <w:r w:rsidRPr="00BF1619">
        <w:rPr>
          <w:rFonts w:ascii="Times New Roman" w:eastAsia="Times New Roman" w:hAnsi="Times New Roman"/>
          <w:snapToGrid w:val="0"/>
          <w:szCs w:val="20"/>
          <w:lang w:val="lt-LT"/>
        </w:rPr>
        <w:t xml:space="preserve"> pateikiama Valstybinės vaistų kontrolės tarnybos prie Lietuvos Respublikos sveikatos apsaugos ministerijos tinklalapyje</w:t>
      </w:r>
      <w:r w:rsidRPr="00BF1619">
        <w:rPr>
          <w:rFonts w:ascii="Times New Roman" w:eastAsia="Times New Roman" w:hAnsi="Times New Roman"/>
          <w:i/>
          <w:snapToGrid w:val="0"/>
          <w:szCs w:val="24"/>
          <w:lang w:val="lt-LT"/>
        </w:rPr>
        <w:t xml:space="preserve"> </w:t>
      </w:r>
      <w:hyperlink r:id="rId8" w:history="1">
        <w:r w:rsidRPr="00BF1619">
          <w:rPr>
            <w:rFonts w:ascii="Times New Roman" w:eastAsia="SimSun" w:hAnsi="Times New Roman"/>
            <w:snapToGrid w:val="0"/>
            <w:color w:val="0000FF"/>
            <w:szCs w:val="20"/>
            <w:u w:val="single"/>
            <w:lang w:val="lt-LT"/>
          </w:rPr>
          <w:t>http://www.vvkt.lt/</w:t>
        </w:r>
      </w:hyperlink>
      <w:r w:rsidRPr="00BF1619">
        <w:rPr>
          <w:rFonts w:ascii="Times New Roman" w:eastAsia="Times New Roman" w:hAnsi="Times New Roman"/>
          <w:snapToGrid w:val="0"/>
          <w:szCs w:val="20"/>
          <w:lang w:val="lt-LT"/>
        </w:rPr>
        <w:t>.</w:t>
      </w:r>
    </w:p>
    <w:p w:rsidR="00F804DF" w:rsidRPr="0088546B" w:rsidRDefault="00F804DF" w:rsidP="00F804DF">
      <w:pPr>
        <w:spacing w:after="0" w:line="240" w:lineRule="auto"/>
        <w:rPr>
          <w:rFonts w:ascii="Times New Roman" w:eastAsia="Times New Roman" w:hAnsi="Times New Roman"/>
          <w:highlight w:val="yellow"/>
          <w:lang w:val="lt-LT"/>
        </w:rPr>
      </w:pPr>
    </w:p>
    <w:p w:rsidR="00F804DF" w:rsidRPr="00FE1E31" w:rsidRDefault="00F804DF" w:rsidP="00F804DF">
      <w:pPr>
        <w:rPr>
          <w:lang w:val="lt-LT"/>
        </w:rPr>
      </w:pPr>
    </w:p>
    <w:p w:rsidR="00BA6577" w:rsidRDefault="00BA6577">
      <w:bookmarkStart w:id="14" w:name="_GoBack"/>
      <w:bookmarkEnd w:id="14"/>
    </w:p>
    <w:sectPr w:rsidR="00BA6577" w:rsidSect="00181364">
      <w:pgSz w:w="11910" w:h="16840"/>
      <w:pgMar w:top="1134" w:right="1418" w:bottom="1134" w:left="1418" w:header="567" w:footer="56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F6514A"/>
    <w:multiLevelType w:val="hybridMultilevel"/>
    <w:tmpl w:val="8CBED8AC"/>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 w15:restartNumberingAfterBreak="0">
    <w:nsid w:val="2C003201"/>
    <w:multiLevelType w:val="hybridMultilevel"/>
    <w:tmpl w:val="027A3BD8"/>
    <w:lvl w:ilvl="0" w:tplc="A8F2F046">
      <w:start w:val="1"/>
      <w:numFmt w:val="bullet"/>
      <w:lvlText w:val="-"/>
      <w:lvlJc w:val="left"/>
      <w:pPr>
        <w:tabs>
          <w:tab w:val="num" w:pos="1575"/>
        </w:tabs>
        <w:ind w:left="1575" w:hanging="360"/>
      </w:pPr>
      <w:rPr>
        <w:rFonts w:ascii="Times New Roman" w:hAnsi="Times New Roman" w:cs="Times New Roman" w:hint="default"/>
        <w:color w:val="auto"/>
      </w:rPr>
    </w:lvl>
    <w:lvl w:ilvl="1" w:tplc="04150003" w:tentative="1">
      <w:start w:val="1"/>
      <w:numFmt w:val="bullet"/>
      <w:lvlText w:val="o"/>
      <w:lvlJc w:val="left"/>
      <w:pPr>
        <w:tabs>
          <w:tab w:val="num" w:pos="1500"/>
        </w:tabs>
        <w:ind w:left="1500" w:hanging="360"/>
      </w:pPr>
      <w:rPr>
        <w:rFonts w:ascii="Courier New" w:hAnsi="Courier New" w:hint="default"/>
      </w:rPr>
    </w:lvl>
    <w:lvl w:ilvl="2" w:tplc="04150005" w:tentative="1">
      <w:start w:val="1"/>
      <w:numFmt w:val="bullet"/>
      <w:lvlText w:val=""/>
      <w:lvlJc w:val="left"/>
      <w:pPr>
        <w:tabs>
          <w:tab w:val="num" w:pos="2220"/>
        </w:tabs>
        <w:ind w:left="2220" w:hanging="360"/>
      </w:pPr>
      <w:rPr>
        <w:rFonts w:ascii="Wingdings" w:hAnsi="Wingdings" w:hint="default"/>
      </w:rPr>
    </w:lvl>
    <w:lvl w:ilvl="3" w:tplc="04150001" w:tentative="1">
      <w:start w:val="1"/>
      <w:numFmt w:val="bullet"/>
      <w:lvlText w:val=""/>
      <w:lvlJc w:val="left"/>
      <w:pPr>
        <w:tabs>
          <w:tab w:val="num" w:pos="2940"/>
        </w:tabs>
        <w:ind w:left="2940" w:hanging="360"/>
      </w:pPr>
      <w:rPr>
        <w:rFonts w:ascii="Symbol" w:hAnsi="Symbol" w:hint="default"/>
      </w:rPr>
    </w:lvl>
    <w:lvl w:ilvl="4" w:tplc="04150003" w:tentative="1">
      <w:start w:val="1"/>
      <w:numFmt w:val="bullet"/>
      <w:lvlText w:val="o"/>
      <w:lvlJc w:val="left"/>
      <w:pPr>
        <w:tabs>
          <w:tab w:val="num" w:pos="3660"/>
        </w:tabs>
        <w:ind w:left="3660" w:hanging="360"/>
      </w:pPr>
      <w:rPr>
        <w:rFonts w:ascii="Courier New" w:hAnsi="Courier New" w:hint="default"/>
      </w:rPr>
    </w:lvl>
    <w:lvl w:ilvl="5" w:tplc="04150005" w:tentative="1">
      <w:start w:val="1"/>
      <w:numFmt w:val="bullet"/>
      <w:lvlText w:val=""/>
      <w:lvlJc w:val="left"/>
      <w:pPr>
        <w:tabs>
          <w:tab w:val="num" w:pos="4380"/>
        </w:tabs>
        <w:ind w:left="4380" w:hanging="360"/>
      </w:pPr>
      <w:rPr>
        <w:rFonts w:ascii="Wingdings" w:hAnsi="Wingdings" w:hint="default"/>
      </w:rPr>
    </w:lvl>
    <w:lvl w:ilvl="6" w:tplc="04150001" w:tentative="1">
      <w:start w:val="1"/>
      <w:numFmt w:val="bullet"/>
      <w:lvlText w:val=""/>
      <w:lvlJc w:val="left"/>
      <w:pPr>
        <w:tabs>
          <w:tab w:val="num" w:pos="5100"/>
        </w:tabs>
        <w:ind w:left="5100" w:hanging="360"/>
      </w:pPr>
      <w:rPr>
        <w:rFonts w:ascii="Symbol" w:hAnsi="Symbol" w:hint="default"/>
      </w:rPr>
    </w:lvl>
    <w:lvl w:ilvl="7" w:tplc="04150003" w:tentative="1">
      <w:start w:val="1"/>
      <w:numFmt w:val="bullet"/>
      <w:lvlText w:val="o"/>
      <w:lvlJc w:val="left"/>
      <w:pPr>
        <w:tabs>
          <w:tab w:val="num" w:pos="5820"/>
        </w:tabs>
        <w:ind w:left="5820" w:hanging="360"/>
      </w:pPr>
      <w:rPr>
        <w:rFonts w:ascii="Courier New" w:hAnsi="Courier New" w:hint="default"/>
      </w:rPr>
    </w:lvl>
    <w:lvl w:ilvl="8" w:tplc="04150005" w:tentative="1">
      <w:start w:val="1"/>
      <w:numFmt w:val="bullet"/>
      <w:lvlText w:val=""/>
      <w:lvlJc w:val="left"/>
      <w:pPr>
        <w:tabs>
          <w:tab w:val="num" w:pos="6540"/>
        </w:tabs>
        <w:ind w:left="6540" w:hanging="360"/>
      </w:pPr>
      <w:rPr>
        <w:rFonts w:ascii="Wingdings" w:hAnsi="Wingdings" w:hint="default"/>
      </w:rPr>
    </w:lvl>
  </w:abstractNum>
  <w:abstractNum w:abstractNumId="2" w15:restartNumberingAfterBreak="0">
    <w:nsid w:val="313B55BC"/>
    <w:multiLevelType w:val="hybridMultilevel"/>
    <w:tmpl w:val="BEBA7B0C"/>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32801B83"/>
    <w:multiLevelType w:val="hybridMultilevel"/>
    <w:tmpl w:val="4AB45674"/>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 w15:restartNumberingAfterBreak="0">
    <w:nsid w:val="381E1DB6"/>
    <w:multiLevelType w:val="hybridMultilevel"/>
    <w:tmpl w:val="B1408EE4"/>
    <w:lvl w:ilvl="0" w:tplc="A8F2F046">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A0D369F"/>
    <w:multiLevelType w:val="hybridMultilevel"/>
    <w:tmpl w:val="D0EA5D8E"/>
    <w:lvl w:ilvl="0" w:tplc="A8F2F046">
      <w:start w:val="1"/>
      <w:numFmt w:val="bullet"/>
      <w:lvlText w:val="-"/>
      <w:lvlJc w:val="left"/>
      <w:pPr>
        <w:ind w:left="720" w:hanging="360"/>
      </w:pPr>
      <w:rPr>
        <w:rFonts w:ascii="Times New Roman" w:hAnsi="Times New Roman" w:cs="Times New Roman"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6B15425C"/>
    <w:multiLevelType w:val="hybridMultilevel"/>
    <w:tmpl w:val="924AC200"/>
    <w:lvl w:ilvl="0" w:tplc="A8F2F046">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6"/>
  </w:num>
  <w:num w:numId="3">
    <w:abstractNumId w:val="4"/>
  </w:num>
  <w:num w:numId="4">
    <w:abstractNumId w:val="0"/>
  </w:num>
  <w:num w:numId="5">
    <w:abstractNumId w:val="3"/>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rawingGridVerticalSpacing w:val="299"/>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4DF"/>
    <w:rsid w:val="00181364"/>
    <w:rsid w:val="003362C6"/>
    <w:rsid w:val="00BA6577"/>
    <w:rsid w:val="00F804D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F50A14-F1E1-4CBD-B11D-7C5938699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804DF"/>
    <w:pPr>
      <w:spacing w:after="200" w:line="276" w:lineRule="auto"/>
    </w:pPr>
    <w:rPr>
      <w:rFonts w:ascii="Calibri" w:eastAsia="Calibri" w:hAnsi="Calibri" w:cs="Times New Roman"/>
      <w:lang w:val="pl-P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
    <w:name w:val="BT EMEA_SMCA"/>
    <w:basedOn w:val="prastasis"/>
    <w:link w:val="BTEMEASMCAChar"/>
    <w:autoRedefine/>
    <w:uiPriority w:val="99"/>
    <w:rsid w:val="00F804DF"/>
    <w:pPr>
      <w:spacing w:after="0" w:line="240" w:lineRule="auto"/>
    </w:pPr>
    <w:rPr>
      <w:rFonts w:ascii="Times New Roman" w:eastAsia="Times New Roman" w:hAnsi="Times New Roman"/>
      <w:noProof/>
      <w:lang w:val="x-none" w:eastAsia="x-none"/>
    </w:rPr>
  </w:style>
  <w:style w:type="character" w:customStyle="1" w:styleId="BTEMEASMCAChar">
    <w:name w:val="BT EMEA_SMCA Char"/>
    <w:link w:val="BTEMEASMCA"/>
    <w:uiPriority w:val="99"/>
    <w:locked/>
    <w:rsid w:val="00F804DF"/>
    <w:rPr>
      <w:rFonts w:ascii="Times New Roman" w:eastAsia="Times New Roman" w:hAnsi="Times New Roman" w:cs="Times New Roman"/>
      <w:noProof/>
      <w:lang w:val="x-none" w:eastAsia="x-none"/>
    </w:rPr>
  </w:style>
  <w:style w:type="paragraph" w:styleId="Sraopastraipa">
    <w:name w:val="List Paragraph"/>
    <w:basedOn w:val="prastasis"/>
    <w:uiPriority w:val="34"/>
    <w:qFormat/>
    <w:rsid w:val="00F804DF"/>
    <w:pPr>
      <w:ind w:left="720"/>
      <w:contextualSpacing/>
    </w:pPr>
    <w:rPr>
      <w:lang w:val="lt-LT"/>
    </w:rPr>
  </w:style>
  <w:style w:type="character" w:customStyle="1" w:styleId="tlid-translation">
    <w:name w:val="tlid-translation"/>
    <w:basedOn w:val="Numatytasispastraiposriftas"/>
    <w:rsid w:val="00F804DF"/>
  </w:style>
  <w:style w:type="paragraph" w:styleId="prastasiniatinklio">
    <w:name w:val="Normal (Web)"/>
    <w:basedOn w:val="prastasis"/>
    <w:uiPriority w:val="99"/>
    <w:unhideWhenUsed/>
    <w:rsid w:val="00F804DF"/>
    <w:pPr>
      <w:spacing w:before="100" w:beforeAutospacing="1" w:after="100" w:afterAutospacing="1" w:line="240" w:lineRule="auto"/>
    </w:pPr>
    <w:rPr>
      <w:rFonts w:ascii="Times New Roman" w:eastAsia="Times New Roman" w:hAnsi="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7952</Words>
  <Characters>4533</Characters>
  <Application>Microsoft Office Word</Application>
  <DocSecurity>0</DocSecurity>
  <Lines>37</Lines>
  <Paragraphs>24</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Pakuotės lapelis: informacija pacientui</vt:lpstr>
      <vt:lpstr>    1.	Kas yra Clemastinum PPH ir kam jis vartojamas</vt:lpstr>
      <vt:lpstr>    2.	Kas žinotina prieš vartojant Clemastinum PPH</vt:lpstr>
      <vt:lpstr>    3.	Kaip vartoti Clemastinum PPH</vt:lpstr>
      <vt:lpstr>    4.	Galimas šalutinis poveikis</vt:lpstr>
      <vt:lpstr>    5.	Kaip laikyti Clemastinum PPH</vt:lpstr>
      <vt:lpstr>    6.	Pakuotės turinys ir kita informacija</vt:lpstr>
    </vt:vector>
  </TitlesOfParts>
  <Company/>
  <LinksUpToDate>false</LinksUpToDate>
  <CharactersWithSpaces>12461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2024-02-28T13:17:00Z</dcterms:created>
  <dcterms:modified xsi:type="dcterms:W3CDTF">2024-02-28T13:18:00Z</dcterms:modified>
</cp:coreProperties>
</file>