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25AC"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81A0DC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0A9054E8"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5E15FD2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0C9EB0B2"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3EED4E1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30DAAA3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4FC1E217"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5C0B76D4"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3EDA8120"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5F9887DB"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79A0D796"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A7B9F70"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63A04E99"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17F4254B"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0C475C5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8ADD131"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F3F1400"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1EF1D9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6D4FF32A"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F307803"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7178D857"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441065DC"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r w:rsidRPr="00381414">
        <w:rPr>
          <w:rFonts w:ascii="Times New Roman" w:eastAsia="Times New Roman" w:hAnsi="Times New Roman" w:cs="Times New Roman"/>
          <w:b/>
          <w:lang w:val="lt-LT"/>
        </w:rPr>
        <w:t>I PRIEDAS</w:t>
      </w:r>
    </w:p>
    <w:p w14:paraId="44208442"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p>
    <w:p w14:paraId="2E7EC1ED"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lang w:val="lt-LT"/>
        </w:rPr>
      </w:pPr>
      <w:r w:rsidRPr="00381414">
        <w:rPr>
          <w:rFonts w:ascii="Times New Roman" w:eastAsia="Times New Roman" w:hAnsi="Times New Roman" w:cs="Times New Roman"/>
          <w:b/>
          <w:lang w:val="lt-LT"/>
        </w:rPr>
        <w:t>PREPARATO CHARAKTERISTIKŲ SANTRAUKA</w:t>
      </w:r>
    </w:p>
    <w:p w14:paraId="4FE274C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DA76577" w14:textId="29CCA7B3" w:rsidR="00381414" w:rsidRPr="004D1050" w:rsidRDefault="00381414" w:rsidP="004D1050">
      <w:pPr>
        <w:pStyle w:val="Antrat1"/>
        <w:rPr>
          <w:b w:val="0"/>
          <w:caps w:val="0"/>
        </w:rPr>
      </w:pPr>
      <w:r w:rsidRPr="00A71235">
        <w:rPr>
          <w:lang w:val="lt-LT"/>
        </w:rPr>
        <w:br w:type="column"/>
      </w:r>
      <w:r w:rsidRPr="004D1050">
        <w:lastRenderedPageBreak/>
        <w:t>VAISTINIO PREPARATO PAVADINIMAS</w:t>
      </w:r>
    </w:p>
    <w:p w14:paraId="38D9922F" w14:textId="77777777" w:rsidR="008176EE" w:rsidRDefault="008176EE" w:rsidP="00E340F4">
      <w:pPr>
        <w:suppressAutoHyphens/>
        <w:spacing w:after="0" w:line="240" w:lineRule="auto"/>
        <w:rPr>
          <w:rFonts w:ascii="Times New Roman" w:eastAsia="Times New Roman" w:hAnsi="Times New Roman" w:cs="Times New Roman"/>
          <w:lang w:val="lt-LT"/>
        </w:rPr>
      </w:pPr>
    </w:p>
    <w:p w14:paraId="59EC5847" w14:textId="10D790C5" w:rsidR="00381414" w:rsidRPr="00381414" w:rsidRDefault="00381414" w:rsidP="00E340F4">
      <w:pPr>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w:t>
      </w:r>
      <w:r w:rsidRPr="00381414">
        <w:rPr>
          <w:rFonts w:ascii="Times New Roman" w:eastAsia="Times New Roman" w:hAnsi="Times New Roman" w:cs="Times New Roman"/>
          <w:vertAlign w:val="superscript"/>
          <w:lang w:val="lt-LT"/>
        </w:rPr>
        <w:t xml:space="preserve"> </w:t>
      </w:r>
      <w:r w:rsidRPr="00381414">
        <w:rPr>
          <w:rFonts w:ascii="Times New Roman" w:eastAsia="Times New Roman" w:hAnsi="Times New Roman" w:cs="Times New Roman"/>
          <w:lang w:val="lt-LT"/>
        </w:rPr>
        <w:t xml:space="preserve">10 000 V </w:t>
      </w:r>
      <w:r w:rsidRPr="00381414">
        <w:rPr>
          <w:rFonts w:ascii="Times New Roman" w:eastAsia="Times New Roman" w:hAnsi="Times New Roman" w:cs="Times New Roman"/>
          <w:bCs/>
          <w:lang w:val="lt-LT"/>
        </w:rPr>
        <w:t xml:space="preserve">skrandyje neirios </w:t>
      </w:r>
      <w:r w:rsidRPr="00381414">
        <w:rPr>
          <w:rFonts w:ascii="Times New Roman" w:eastAsia="Times New Roman" w:hAnsi="Times New Roman" w:cs="Times New Roman"/>
          <w:lang w:val="lt-LT"/>
        </w:rPr>
        <w:t>kietosios kapsulės</w:t>
      </w:r>
    </w:p>
    <w:p w14:paraId="5B0371A9" w14:textId="77777777" w:rsidR="00381414" w:rsidRPr="00381414" w:rsidRDefault="00381414" w:rsidP="00E340F4">
      <w:pPr>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w:t>
      </w:r>
      <w:r w:rsidRPr="00381414">
        <w:rPr>
          <w:rFonts w:ascii="Times New Roman" w:eastAsia="Times New Roman" w:hAnsi="Times New Roman" w:cs="Times New Roman"/>
          <w:vertAlign w:val="superscript"/>
          <w:lang w:val="lt-LT"/>
        </w:rPr>
        <w:t xml:space="preserve"> </w:t>
      </w:r>
      <w:r w:rsidRPr="00381414">
        <w:rPr>
          <w:rFonts w:ascii="Times New Roman" w:eastAsia="Times New Roman" w:hAnsi="Times New Roman" w:cs="Times New Roman"/>
          <w:lang w:val="lt-LT"/>
        </w:rPr>
        <w:t xml:space="preserve">25 000 V </w:t>
      </w:r>
      <w:r w:rsidRPr="00381414">
        <w:rPr>
          <w:rFonts w:ascii="Times New Roman" w:eastAsia="Times New Roman" w:hAnsi="Times New Roman" w:cs="Times New Roman"/>
          <w:bCs/>
          <w:lang w:val="lt-LT"/>
        </w:rPr>
        <w:t xml:space="preserve">skrandyje neirios </w:t>
      </w:r>
      <w:r w:rsidRPr="00381414">
        <w:rPr>
          <w:rFonts w:ascii="Times New Roman" w:eastAsia="Times New Roman" w:hAnsi="Times New Roman" w:cs="Times New Roman"/>
          <w:lang w:val="lt-LT"/>
        </w:rPr>
        <w:t>kietosios kapsulės</w:t>
      </w:r>
    </w:p>
    <w:p w14:paraId="72AE96DC"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2EDE7D05"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286EEF7A" w14:textId="679740B2" w:rsidR="00381414" w:rsidRPr="00A71235" w:rsidRDefault="00381414" w:rsidP="004D1050">
      <w:pPr>
        <w:pStyle w:val="Antrat1"/>
        <w:rPr>
          <w:lang w:val="lt-LT"/>
        </w:rPr>
      </w:pPr>
      <w:r w:rsidRPr="00A71235">
        <w:rPr>
          <w:lang w:val="lt-LT"/>
        </w:rPr>
        <w:t>kokybinė ir kiekybinė sudėtis</w:t>
      </w:r>
    </w:p>
    <w:p w14:paraId="385C531B" w14:textId="77777777" w:rsidR="008176EE" w:rsidRDefault="008176EE" w:rsidP="00E340F4">
      <w:pPr>
        <w:suppressAutoHyphens/>
        <w:spacing w:after="0" w:line="240" w:lineRule="auto"/>
        <w:rPr>
          <w:rFonts w:ascii="Times New Roman" w:eastAsia="Times New Roman" w:hAnsi="Times New Roman" w:cs="Times New Roman"/>
          <w:lang w:val="lt-LT"/>
        </w:rPr>
      </w:pPr>
    </w:p>
    <w:p w14:paraId="42E5D9D0" w14:textId="78282D3C" w:rsidR="00381414" w:rsidRPr="00381414" w:rsidRDefault="00381414" w:rsidP="00E340F4">
      <w:pPr>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Vienoje Kreon</w:t>
      </w:r>
      <w:r w:rsidRPr="00381414">
        <w:rPr>
          <w:rFonts w:ascii="Times New Roman" w:eastAsia="Times New Roman" w:hAnsi="Times New Roman" w:cs="Times New Roman"/>
          <w:vertAlign w:val="superscript"/>
          <w:lang w:val="lt-LT"/>
        </w:rPr>
        <w:t xml:space="preserve"> </w:t>
      </w:r>
      <w:r w:rsidRPr="00381414">
        <w:rPr>
          <w:rFonts w:ascii="Times New Roman" w:eastAsia="Times New Roman" w:hAnsi="Times New Roman" w:cs="Times New Roman"/>
          <w:lang w:val="lt-LT"/>
        </w:rPr>
        <w:t xml:space="preserve">10 000 </w:t>
      </w:r>
      <w:r w:rsidRPr="00381414">
        <w:rPr>
          <w:rFonts w:ascii="Times New Roman" w:eastAsia="Times New Roman" w:hAnsi="Times New Roman" w:cs="Times New Roman"/>
          <w:bCs/>
          <w:lang w:val="lt-LT"/>
        </w:rPr>
        <w:t xml:space="preserve">skrandyje neirioje kietojoje </w:t>
      </w:r>
      <w:r w:rsidRPr="00381414">
        <w:rPr>
          <w:rFonts w:ascii="Times New Roman" w:eastAsia="Times New Roman" w:hAnsi="Times New Roman" w:cs="Times New Roman"/>
          <w:lang w:val="lt-LT"/>
        </w:rPr>
        <w:t xml:space="preserve">kapsulėje yra 150 mg kasos miltelių, kurių aktyvumas atitinka 10 000 vienetų lipazės, 8 000 vienetų amilazės, 600 vienetų proteazės. </w:t>
      </w:r>
    </w:p>
    <w:p w14:paraId="06E1C6C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E9354FA" w14:textId="77777777" w:rsidR="00381414" w:rsidRPr="00381414" w:rsidRDefault="00381414" w:rsidP="00E340F4">
      <w:pPr>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Vienoje Kreon</w:t>
      </w:r>
      <w:r w:rsidRPr="00381414">
        <w:rPr>
          <w:rFonts w:ascii="Times New Roman" w:eastAsia="Times New Roman" w:hAnsi="Times New Roman" w:cs="Times New Roman"/>
          <w:vertAlign w:val="superscript"/>
          <w:lang w:val="lt-LT"/>
        </w:rPr>
        <w:t xml:space="preserve"> </w:t>
      </w:r>
      <w:r w:rsidRPr="00381414">
        <w:rPr>
          <w:rFonts w:ascii="Times New Roman" w:eastAsia="Times New Roman" w:hAnsi="Times New Roman" w:cs="Times New Roman"/>
          <w:lang w:val="lt-LT"/>
        </w:rPr>
        <w:t xml:space="preserve">25 000 </w:t>
      </w:r>
      <w:r w:rsidRPr="00381414">
        <w:rPr>
          <w:rFonts w:ascii="Times New Roman" w:eastAsia="Times New Roman" w:hAnsi="Times New Roman" w:cs="Times New Roman"/>
          <w:bCs/>
          <w:lang w:val="lt-LT"/>
        </w:rPr>
        <w:t xml:space="preserve">skrandyje neirioje kietojoje </w:t>
      </w:r>
      <w:r w:rsidRPr="00381414">
        <w:rPr>
          <w:rFonts w:ascii="Times New Roman" w:eastAsia="Times New Roman" w:hAnsi="Times New Roman" w:cs="Times New Roman"/>
          <w:lang w:val="lt-LT"/>
        </w:rPr>
        <w:t>kapsulėje yra 300 mg kasos miltelių, kurių aktyvumas atitinka 25 000 vienetų lipazės, 18 000 vienetų amilazės, 1000 vienetų proteazės.</w:t>
      </w:r>
    </w:p>
    <w:p w14:paraId="7D5AA31B"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193050E0"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Visos pagalbinės medžiagos išvardytos 6.1 skyriuje.</w:t>
      </w:r>
    </w:p>
    <w:p w14:paraId="6D9B63D5"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D51E700"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4A17D852" w14:textId="5558E6B6" w:rsidR="00381414" w:rsidRPr="004D1050" w:rsidRDefault="00381414" w:rsidP="004D1050">
      <w:pPr>
        <w:pStyle w:val="Antrat1"/>
        <w:rPr>
          <w:b w:val="0"/>
          <w:caps w:val="0"/>
        </w:rPr>
      </w:pPr>
      <w:r w:rsidRPr="004D1050">
        <w:t>FARMACINĖ forma</w:t>
      </w:r>
    </w:p>
    <w:p w14:paraId="60E690A0" w14:textId="77777777" w:rsidR="008176EE" w:rsidRDefault="008176EE" w:rsidP="00E340F4">
      <w:pPr>
        <w:suppressAutoHyphens/>
        <w:spacing w:after="0" w:line="240" w:lineRule="auto"/>
        <w:rPr>
          <w:rFonts w:ascii="Times New Roman" w:eastAsia="Times New Roman" w:hAnsi="Times New Roman" w:cs="Times New Roman"/>
          <w:bCs/>
          <w:lang w:val="lt-LT"/>
        </w:rPr>
      </w:pPr>
    </w:p>
    <w:p w14:paraId="0FD29C3B" w14:textId="764F7273" w:rsidR="00381414" w:rsidRDefault="00381414" w:rsidP="00E340F4">
      <w:pPr>
        <w:suppressAutoHyphens/>
        <w:spacing w:after="0" w:line="240" w:lineRule="auto"/>
        <w:rPr>
          <w:rFonts w:ascii="Times New Roman" w:eastAsia="Batang" w:hAnsi="Times New Roman" w:cs="Times New Roman"/>
          <w:lang w:val="lt-LT"/>
        </w:rPr>
      </w:pPr>
      <w:r w:rsidRPr="00381414">
        <w:rPr>
          <w:rFonts w:ascii="Times New Roman" w:eastAsia="Times New Roman" w:hAnsi="Times New Roman" w:cs="Times New Roman"/>
          <w:bCs/>
          <w:lang w:val="lt-LT"/>
        </w:rPr>
        <w:t>Skrandyje neiri k</w:t>
      </w:r>
      <w:r w:rsidRPr="00381414">
        <w:rPr>
          <w:rFonts w:ascii="Times New Roman" w:eastAsia="Batang" w:hAnsi="Times New Roman" w:cs="Times New Roman"/>
          <w:lang w:val="lt-LT" w:eastAsia="ko-KR"/>
        </w:rPr>
        <w:t>ietoji</w:t>
      </w:r>
      <w:r w:rsidRPr="00381414">
        <w:rPr>
          <w:rFonts w:ascii="Times New Roman" w:eastAsia="Batang" w:hAnsi="Times New Roman" w:cs="Times New Roman"/>
          <w:lang w:val="lt-LT"/>
        </w:rPr>
        <w:t xml:space="preserve"> kapsulė.</w:t>
      </w:r>
    </w:p>
    <w:p w14:paraId="625F0B3D" w14:textId="77777777" w:rsidR="005E2582" w:rsidRPr="00381414" w:rsidRDefault="005E2582" w:rsidP="00E340F4">
      <w:pPr>
        <w:suppressAutoHyphens/>
        <w:spacing w:after="0" w:line="240" w:lineRule="auto"/>
        <w:rPr>
          <w:rFonts w:ascii="Times New Roman" w:eastAsia="Batang" w:hAnsi="Times New Roman" w:cs="Times New Roman"/>
          <w:lang w:val="lt-LT"/>
        </w:rPr>
      </w:pPr>
    </w:p>
    <w:p w14:paraId="1DC0402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Kietosios želatinos kapsulės, pripildytos skrandžio sultims atsparių granulių, vadinamų minimikrosferomis.</w:t>
      </w:r>
    </w:p>
    <w:p w14:paraId="7368EA6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 10 000 – dvispalvė kapsulė su rudu nepermatomu gaubteliu ir permatomu korpusu.</w:t>
      </w:r>
    </w:p>
    <w:p w14:paraId="1AF58F5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 25 000 – dvispalvė kapsulė su oranžinės spalvos nepermatomu gaubteliu ir permatomu korpusu.</w:t>
      </w:r>
    </w:p>
    <w:p w14:paraId="19405C4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5220C3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63B0800" w14:textId="73D2A9DB" w:rsidR="00381414" w:rsidRPr="004D1050" w:rsidRDefault="00381414" w:rsidP="004D1050">
      <w:pPr>
        <w:pStyle w:val="Antrat1"/>
        <w:rPr>
          <w:b w:val="0"/>
          <w:caps w:val="0"/>
        </w:rPr>
      </w:pPr>
      <w:r w:rsidRPr="004D1050">
        <w:t>klinikinĖ informacija</w:t>
      </w:r>
    </w:p>
    <w:p w14:paraId="6D411D43" w14:textId="77777777" w:rsidR="008176EE" w:rsidRPr="007B5CE5" w:rsidRDefault="008176EE" w:rsidP="00E340F4">
      <w:pPr>
        <w:keepNext/>
        <w:numPr>
          <w:ilvl w:val="1"/>
          <w:numId w:val="0"/>
        </w:numPr>
        <w:tabs>
          <w:tab w:val="num" w:pos="540"/>
        </w:tabs>
        <w:suppressAutoHyphens/>
        <w:spacing w:after="120" w:line="240" w:lineRule="auto"/>
        <w:ind w:left="1077" w:hanging="1077"/>
        <w:rPr>
          <w:rFonts w:ascii="Times New Roman" w:eastAsia="Times New Roman" w:hAnsi="Times New Roman" w:cs="Times New Roman"/>
          <w:lang w:val="lt-LT"/>
        </w:rPr>
      </w:pPr>
    </w:p>
    <w:p w14:paraId="71AEAB0F" w14:textId="40A0C5BB" w:rsidR="00381414" w:rsidRPr="00A71235" w:rsidRDefault="008176EE" w:rsidP="004D1050">
      <w:pPr>
        <w:pStyle w:val="Antrat2"/>
        <w:rPr>
          <w:lang w:val="lt-LT"/>
        </w:rPr>
      </w:pPr>
      <w:r w:rsidRPr="00A71235">
        <w:rPr>
          <w:lang w:val="lt-LT"/>
        </w:rPr>
        <w:t>4.1</w:t>
      </w:r>
      <w:r w:rsidRPr="00A71235">
        <w:rPr>
          <w:lang w:val="lt-LT"/>
        </w:rPr>
        <w:tab/>
      </w:r>
      <w:r w:rsidR="00381414" w:rsidRPr="00A71235">
        <w:rPr>
          <w:lang w:val="lt-LT"/>
        </w:rPr>
        <w:t>Terapinės indikacijos</w:t>
      </w:r>
    </w:p>
    <w:p w14:paraId="54E54E17"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BF1BB1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Suaugusiųjų ir vaikų kasos egzokrininės funkcijos nepakankamumo, įskaitant cistinę fibrozę, gydymas (fermentų pakeičiamoji terapija).</w:t>
      </w:r>
    </w:p>
    <w:p w14:paraId="03A27EE7" w14:textId="77777777" w:rsidR="00381414" w:rsidRPr="00381414" w:rsidRDefault="00381414" w:rsidP="00E340F4">
      <w:pPr>
        <w:tabs>
          <w:tab w:val="left" w:pos="1080"/>
        </w:tabs>
        <w:suppressAutoHyphens/>
        <w:spacing w:after="0" w:line="240" w:lineRule="auto"/>
        <w:jc w:val="both"/>
        <w:rPr>
          <w:rFonts w:ascii="Times New Roman" w:eastAsia="Times New Roman" w:hAnsi="Times New Roman" w:cs="Times New Roman"/>
          <w:lang w:val="lt-LT"/>
        </w:rPr>
      </w:pPr>
    </w:p>
    <w:p w14:paraId="0BEB23FC" w14:textId="7B169D67" w:rsidR="00381414" w:rsidRPr="00A71235" w:rsidRDefault="008176EE" w:rsidP="004D1050">
      <w:pPr>
        <w:pStyle w:val="Antrat2"/>
        <w:rPr>
          <w:lang w:val="lt-LT"/>
        </w:rPr>
      </w:pPr>
      <w:r w:rsidRPr="00A71235">
        <w:rPr>
          <w:lang w:val="lt-LT"/>
        </w:rPr>
        <w:t>4.2</w:t>
      </w:r>
      <w:r w:rsidRPr="00A71235">
        <w:rPr>
          <w:lang w:val="lt-LT"/>
        </w:rPr>
        <w:tab/>
      </w:r>
      <w:r w:rsidR="00381414" w:rsidRPr="00A71235">
        <w:rPr>
          <w:lang w:val="lt-LT"/>
        </w:rPr>
        <w:t>Dozavimas ir vartojimo metodas</w:t>
      </w:r>
    </w:p>
    <w:p w14:paraId="50872DF9" w14:textId="77777777" w:rsidR="008176EE" w:rsidRDefault="008176EE" w:rsidP="00E340F4">
      <w:pPr>
        <w:tabs>
          <w:tab w:val="left" w:pos="1080"/>
        </w:tabs>
        <w:suppressAutoHyphens/>
        <w:spacing w:after="0" w:line="240" w:lineRule="auto"/>
        <w:ind w:left="540" w:hanging="567"/>
        <w:rPr>
          <w:rFonts w:ascii="Times New Roman" w:eastAsia="Times New Roman" w:hAnsi="Times New Roman" w:cs="Times New Roman"/>
          <w:u w:val="single"/>
          <w:lang w:val="lt-LT"/>
        </w:rPr>
      </w:pPr>
    </w:p>
    <w:p w14:paraId="56D039A3" w14:textId="5AFA5477" w:rsidR="00381414" w:rsidRPr="00381414" w:rsidRDefault="00381414" w:rsidP="00E340F4">
      <w:pPr>
        <w:tabs>
          <w:tab w:val="left" w:pos="1080"/>
        </w:tabs>
        <w:suppressAutoHyphens/>
        <w:spacing w:after="0" w:line="240" w:lineRule="auto"/>
        <w:ind w:left="540" w:hanging="567"/>
        <w:rPr>
          <w:rFonts w:ascii="Times New Roman" w:eastAsia="Times New Roman" w:hAnsi="Times New Roman" w:cs="Times New Roman"/>
          <w:lang w:val="lt-LT"/>
        </w:rPr>
      </w:pPr>
      <w:r w:rsidRPr="00381414">
        <w:rPr>
          <w:rFonts w:ascii="Times New Roman" w:eastAsia="Times New Roman" w:hAnsi="Times New Roman" w:cs="Times New Roman"/>
          <w:u w:val="single"/>
          <w:lang w:val="lt-LT"/>
        </w:rPr>
        <w:t>Dozavimas</w:t>
      </w:r>
    </w:p>
    <w:p w14:paraId="0D3FF9C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Dozės parenkamos individualiai ir priklauso nuo ligos sunkumo bei maisto sudėties. Fermentus rekomenduojama vartoti valgio metu arba iš karto po valgio.</w:t>
      </w:r>
    </w:p>
    <w:p w14:paraId="6A5F3AA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 </w:t>
      </w:r>
    </w:p>
    <w:p w14:paraId="62596125" w14:textId="77777777" w:rsidR="00381414" w:rsidRPr="00381414" w:rsidRDefault="00381414" w:rsidP="00E340F4">
      <w:pPr>
        <w:tabs>
          <w:tab w:val="left" w:pos="1080"/>
        </w:tabs>
        <w:suppressAutoHyphens/>
        <w:spacing w:after="0" w:line="240" w:lineRule="auto"/>
        <w:rPr>
          <w:rFonts w:ascii="Times New Roman" w:eastAsia="TimesNewRoman,Italic" w:hAnsi="Times New Roman" w:cs="Times New Roman"/>
          <w:iCs/>
          <w:lang w:val="lt-LT"/>
        </w:rPr>
      </w:pPr>
      <w:r w:rsidRPr="00381414">
        <w:rPr>
          <w:rFonts w:ascii="Times New Roman" w:eastAsia="Times New Roman" w:hAnsi="Times New Roman" w:cs="Times New Roman"/>
          <w:lang w:val="lt-LT"/>
        </w:rPr>
        <w:t>Kapsules reikia nuryti nepažeistas, nesutrupintas ir nesukramtytas, užsigeriant pakankamu skysčio kiekiu, kiekvieno valgio ar užkandžio metu arba po jo. Jei kapsules nuryti sunku, pvz., mažiems vaikams ar vyresnio amžiaus pacientams, reikia jas atsargiai atverti ir išberti kapsulėje esančias minimikrosferas į minkštą rūgštų maistą (pH &lt; 5,5), kurio nereikia kramtyti, ar minimikrosferas suberti į</w:t>
      </w:r>
      <w:r w:rsidRPr="00381414">
        <w:rPr>
          <w:rFonts w:ascii="Times New Roman" w:eastAsia="Batang" w:hAnsi="Times New Roman" w:cs="Times New Roman"/>
          <w:lang w:val="lt-LT" w:eastAsia="ko-KR"/>
        </w:rPr>
        <w:t xml:space="preserve"> </w:t>
      </w:r>
      <w:r w:rsidRPr="00381414">
        <w:rPr>
          <w:rFonts w:ascii="Times New Roman" w:eastAsia="Times New Roman" w:hAnsi="Times New Roman" w:cs="Times New Roman"/>
          <w:lang w:val="lt-LT" w:eastAsia="ko-KR"/>
        </w:rPr>
        <w:t xml:space="preserve">rūgštų </w:t>
      </w:r>
      <w:r w:rsidRPr="00381414">
        <w:rPr>
          <w:rFonts w:ascii="Times New Roman" w:eastAsia="Times New Roman" w:hAnsi="Times New Roman" w:cs="Times New Roman"/>
          <w:lang w:val="lt-LT"/>
        </w:rPr>
        <w:t xml:space="preserve">skystį (pH &lt; 5,5) ir suvartoti. </w:t>
      </w:r>
      <w:r w:rsidRPr="00381414">
        <w:rPr>
          <w:rFonts w:ascii="Times New Roman" w:eastAsia="TimesNewRoman,Italic" w:hAnsi="Times New Roman" w:cs="Times New Roman"/>
          <w:iCs/>
          <w:lang w:val="lt-LT"/>
        </w:rPr>
        <w:t>Tai galėtų būti obuolių tyrė, jogurtas arba vaisių sultys, kurių pH yra mažesnis nei 5,5, pvz., obuolių, apelsinų arba ananasų sultys. Šio mišinio laikyti negalima.</w:t>
      </w:r>
    </w:p>
    <w:p w14:paraId="19F0B1CB" w14:textId="77777777" w:rsidR="00381414" w:rsidRPr="00381414" w:rsidRDefault="00381414" w:rsidP="00E340F4">
      <w:pPr>
        <w:tabs>
          <w:tab w:val="left" w:pos="1080"/>
        </w:tabs>
        <w:suppressAutoHyphens/>
        <w:spacing w:after="0" w:line="240" w:lineRule="auto"/>
        <w:rPr>
          <w:rFonts w:ascii="Times New Roman" w:eastAsia="TimesNewRoman,Italic" w:hAnsi="Times New Roman" w:cs="Times New Roman"/>
          <w:iCs/>
          <w:lang w:val="lt-LT"/>
        </w:rPr>
      </w:pPr>
      <w:r w:rsidRPr="00381414">
        <w:rPr>
          <w:rFonts w:ascii="Times New Roman" w:eastAsia="TimesNewRoman,Italic" w:hAnsi="Times New Roman" w:cs="Times New Roman"/>
          <w:iCs/>
          <w:lang w:val="lt-LT"/>
        </w:rPr>
        <w:t xml:space="preserve">Sutrinant, kramtant minimikrosferas arba sumaišant jas su maistu ar su skysčiu, kurių pH yra didesnis nei 5,5, gali būti pažeistas </w:t>
      </w:r>
      <w:r w:rsidRPr="00381414">
        <w:rPr>
          <w:rFonts w:ascii="Times New Roman" w:eastAsia="Times New Roman" w:hAnsi="Times New Roman" w:cs="Times New Roman"/>
          <w:iCs/>
          <w:lang w:val="lt-LT"/>
        </w:rPr>
        <w:t>skrandžio sultims atsparus granulių dangalas</w:t>
      </w:r>
      <w:r w:rsidRPr="00381414">
        <w:rPr>
          <w:rFonts w:ascii="Times New Roman" w:eastAsia="TimesNewRoman,Italic" w:hAnsi="Times New Roman" w:cs="Times New Roman"/>
          <w:iCs/>
          <w:lang w:val="lt-LT"/>
        </w:rPr>
        <w:t>. Tai gali sukelti per daug ankstyvą fermentų atsipalaidavimą burnos ertmėje ir gleivinės sudirginimą.</w:t>
      </w:r>
    </w:p>
    <w:p w14:paraId="41E17B0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NewRoman,Italic" w:hAnsi="Times New Roman" w:cs="Times New Roman"/>
          <w:iCs/>
          <w:lang w:val="lt-LT"/>
        </w:rPr>
        <w:t>Reikia pasirūpinti, kad šio vaistinio preparato burnoje neliktų.</w:t>
      </w:r>
    </w:p>
    <w:p w14:paraId="023ABEC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2B580F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Minimikrosferų negalima dėti į karštą maistą ar skysčius, nes veiklioji medžiaga yra jautri karščiui. </w:t>
      </w:r>
    </w:p>
    <w:p w14:paraId="2821E8D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Labai svarbu, kad organizmas būtų nuolat aprūpinamas skysčiu, ypač jei jo daugiau netenkama. Skysčio trūkumas gali sunkinti vidurių užkietėjimą. </w:t>
      </w:r>
    </w:p>
    <w:p w14:paraId="37EF424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Bet kokį minimikrosferų ir maisto ar skysčio mišinį reikėtų suvartoti tuoj pat, jo laikyti negalima.</w:t>
      </w:r>
    </w:p>
    <w:p w14:paraId="70CF398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i/>
          <w:lang w:val="lt-LT"/>
        </w:rPr>
      </w:pPr>
    </w:p>
    <w:p w14:paraId="58DF84D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u w:val="single"/>
          <w:lang w:val="lt-LT"/>
        </w:rPr>
      </w:pPr>
      <w:r w:rsidRPr="00381414">
        <w:rPr>
          <w:rFonts w:ascii="Times New Roman" w:eastAsia="Times New Roman" w:hAnsi="Times New Roman" w:cs="Times New Roman"/>
          <w:i/>
          <w:u w:val="single"/>
          <w:lang w:val="lt-LT"/>
        </w:rPr>
        <w:t>Suaugusiems žmonėms (įskaitant senyvus pacientus) ir vaikams</w:t>
      </w:r>
    </w:p>
    <w:p w14:paraId="11F7924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Dozavimas kiekvienu atveju turi būti individualus, atsižvelgiant į kasos egzokrininės funkcijos nepakankamumo laipsnį.</w:t>
      </w:r>
      <w:r w:rsidRPr="00381414">
        <w:rPr>
          <w:rFonts w:ascii="Times New Roman" w:eastAsia="Times New Roman" w:hAnsi="Times New Roman" w:cs="Times New Roman"/>
          <w:lang w:val="lt-LT"/>
        </w:rPr>
        <w:t xml:space="preserve"> </w:t>
      </w:r>
      <w:r w:rsidRPr="00381414">
        <w:rPr>
          <w:rFonts w:ascii="Times New Roman" w:eastAsia="Times New Roman" w:hAnsi="Times New Roman" w:cs="Times New Roman"/>
          <w:bCs/>
          <w:lang w:val="lt-LT"/>
        </w:rPr>
        <w:t>Įprasta dozė kiekvieno valgio metu yra 20 000–40 000 V lipazės. Tačiau priklausomai nuo ligos sunkumo dozė gali būti didesnė.</w:t>
      </w:r>
    </w:p>
    <w:p w14:paraId="61B2AE4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i/>
          <w:lang w:val="lt-LT"/>
        </w:rPr>
      </w:pPr>
    </w:p>
    <w:p w14:paraId="1ED43AB3"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Batang" w:hAnsi="Times New Roman" w:cs="Times New Roman"/>
          <w:i/>
          <w:lang w:val="lt-LT" w:eastAsia="ko-KR"/>
        </w:rPr>
        <w:t>Dozavimas vaikams ir suaugusiems pacientams, kuriems yra cistinė fibrozė</w:t>
      </w:r>
    </w:p>
    <w:p w14:paraId="4EDCB041" w14:textId="77777777" w:rsidR="00381414" w:rsidRPr="00381414" w:rsidRDefault="00381414" w:rsidP="00E340F4">
      <w:pPr>
        <w:numPr>
          <w:ilvl w:val="0"/>
          <w:numId w:val="1"/>
        </w:numPr>
        <w:tabs>
          <w:tab w:val="clear" w:pos="360"/>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Nuo svorio priklausomą fermentų dozavimą jaunesniems negu 4 metų vaikams reikėtų pradėti nuo 1 000 vienetų lipazės vienam kilogramui kūno svorio vienam valgymui, vyresniems negu 4 metų vaikams – 500 vienetų lipazės vienam kilogramui kūno svorio vienam valgymui. </w:t>
      </w:r>
    </w:p>
    <w:p w14:paraId="0362958B" w14:textId="77777777" w:rsidR="00381414" w:rsidRPr="00381414" w:rsidRDefault="00381414" w:rsidP="00E340F4">
      <w:pPr>
        <w:numPr>
          <w:ilvl w:val="0"/>
          <w:numId w:val="1"/>
        </w:numPr>
        <w:tabs>
          <w:tab w:val="clear" w:pos="360"/>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Dozavimą reikėtų koreguoti atsižvelgiant į ligos sunkumą bei vaisto gebėjimą kontroliuoti steatorėją ir palaikyti gerą mitybos būklę. </w:t>
      </w:r>
    </w:p>
    <w:p w14:paraId="780FA67F" w14:textId="77777777" w:rsidR="00381414" w:rsidRPr="00381414" w:rsidRDefault="00381414" w:rsidP="00E340F4">
      <w:pPr>
        <w:numPr>
          <w:ilvl w:val="0"/>
          <w:numId w:val="1"/>
        </w:numPr>
        <w:tabs>
          <w:tab w:val="clear" w:pos="360"/>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Daugumai pacientų dienos dozė turėtų išlikti mažesnė arba turėtų neviršyti 10 000 vienetų lipazės /kg kūno svorio dozės arba 4000 vienetų lipazės / gramui suvartojamų riebalų.</w:t>
      </w:r>
    </w:p>
    <w:p w14:paraId="0B734E6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i/>
          <w:lang w:val="lt-LT"/>
        </w:rPr>
      </w:pPr>
    </w:p>
    <w:p w14:paraId="6193670F"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Batang" w:hAnsi="Times New Roman" w:cs="Times New Roman"/>
          <w:i/>
          <w:lang w:val="lt-LT" w:eastAsia="ko-KR"/>
        </w:rPr>
        <w:t>Dozavimas sergant kitokių priežasčių sukeltu kasos egzokrininės funkcijos nepakankamumu</w:t>
      </w:r>
    </w:p>
    <w:p w14:paraId="6EE599A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Dozavimas turi būti individualus. Jis nustatomas atsižvelgiant į virškinimo sutrikimo laipsnį ir riebalų kiekį maiste. Valgymo metu reikia išgerti maždaug 25 000 – 80 000 vienetų lipazės (</w:t>
      </w:r>
      <w:r w:rsidRPr="00381414">
        <w:rPr>
          <w:rFonts w:ascii="Times New Roman" w:eastAsia="Times New Roman" w:hAnsi="Times New Roman" w:cs="Times New Roman"/>
          <w:i/>
          <w:iCs/>
          <w:lang w:val="lt-LT"/>
        </w:rPr>
        <w:t>Ph. Eur</w:t>
      </w:r>
      <w:r w:rsidRPr="00381414">
        <w:rPr>
          <w:rFonts w:ascii="Times New Roman" w:eastAsia="Times New Roman" w:hAnsi="Times New Roman" w:cs="Times New Roman"/>
          <w:lang w:val="lt-LT"/>
        </w:rPr>
        <w:t>.), o užkandžiaujant suvartoti pusę individualios dozės.</w:t>
      </w:r>
    </w:p>
    <w:p w14:paraId="7CF8CAC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
          <w:lang w:val="lt-LT"/>
        </w:rPr>
      </w:pPr>
    </w:p>
    <w:p w14:paraId="6F88230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noProof/>
          <w:u w:val="single"/>
          <w:lang w:val="lt-LT"/>
        </w:rPr>
        <w:t>Vartojimo metodas</w:t>
      </w:r>
    </w:p>
    <w:p w14:paraId="54B4FC1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Vartoti per burną.</w:t>
      </w:r>
    </w:p>
    <w:p w14:paraId="3E37E6E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
          <w:lang w:val="lt-LT"/>
        </w:rPr>
      </w:pPr>
    </w:p>
    <w:p w14:paraId="01A12E7E" w14:textId="1CCAE92D" w:rsidR="00381414" w:rsidRPr="00A71235" w:rsidRDefault="008176EE" w:rsidP="004D1050">
      <w:pPr>
        <w:pStyle w:val="Antrat2"/>
        <w:rPr>
          <w:lang w:val="lt-LT"/>
        </w:rPr>
      </w:pPr>
      <w:r w:rsidRPr="00A71235">
        <w:rPr>
          <w:lang w:val="lt-LT"/>
        </w:rPr>
        <w:t>4.3</w:t>
      </w:r>
      <w:r w:rsidRPr="00A71235">
        <w:rPr>
          <w:lang w:val="lt-LT"/>
        </w:rPr>
        <w:tab/>
      </w:r>
      <w:r w:rsidR="00381414" w:rsidRPr="00A71235">
        <w:rPr>
          <w:lang w:val="lt-LT"/>
        </w:rPr>
        <w:t>Kontraindikacijos</w:t>
      </w:r>
    </w:p>
    <w:p w14:paraId="1F8148B4"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DCEEC5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Padidėjęs jautrumas veikliajai medžiagai ar bet kuriai 6.1 skyriuje nurodytai pagalbinei medžiagai.</w:t>
      </w:r>
    </w:p>
    <w:p w14:paraId="464CDD58"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0DD44925" w14:textId="4E141390" w:rsidR="00381414" w:rsidRPr="00A71235" w:rsidRDefault="008176EE" w:rsidP="004D1050">
      <w:pPr>
        <w:pStyle w:val="Antrat2"/>
        <w:rPr>
          <w:lang w:val="lt-LT"/>
        </w:rPr>
      </w:pPr>
      <w:r w:rsidRPr="00A71235">
        <w:rPr>
          <w:lang w:val="lt-LT"/>
        </w:rPr>
        <w:t>4.4</w:t>
      </w:r>
      <w:r w:rsidRPr="00A71235">
        <w:rPr>
          <w:lang w:val="lt-LT"/>
        </w:rPr>
        <w:tab/>
      </w:r>
      <w:r w:rsidR="00381414" w:rsidRPr="00A71235">
        <w:rPr>
          <w:lang w:val="lt-LT"/>
        </w:rPr>
        <w:t>Specialūs įspėjimai ir atsargumo priemonės</w:t>
      </w:r>
    </w:p>
    <w:p w14:paraId="2406D18E"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4A20882"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Buvo gauta pranešimų apie klubinės, aklosios ir storosios žarnos susiaurėjimo (fibrozinės kolonopatijos) atvejus, kai cistine fibroze sergantys pacientai vartojo dideles kasos miltelių preparatų dozes. Norint išvengti fibrozinės kolonopatijos, ypač tais atvejais, kai pacientas vartoja dideles dozes – iki 10 000 vienetų lipazės /kg per parą, reikia imtis tokių atsargumo priemonių kaip medicininis pilvo simptomų ar šių simptomų pokyčių įvertinimas.</w:t>
      </w:r>
    </w:p>
    <w:p w14:paraId="472D277C" w14:textId="3910E525" w:rsid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60C4288" w14:textId="77777777" w:rsidR="0099467B" w:rsidRPr="007D4657" w:rsidRDefault="0099467B" w:rsidP="0099467B">
      <w:pPr>
        <w:tabs>
          <w:tab w:val="left" w:pos="1080"/>
        </w:tabs>
        <w:suppressAutoHyphens/>
        <w:spacing w:after="0" w:line="240" w:lineRule="auto"/>
        <w:rPr>
          <w:rFonts w:ascii="Times New Roman" w:eastAsia="Times New Roman" w:hAnsi="Times New Roman" w:cs="Times New Roman"/>
          <w:u w:val="single"/>
          <w:lang w:val="lt-LT"/>
        </w:rPr>
      </w:pPr>
      <w:r w:rsidRPr="007D4657">
        <w:rPr>
          <w:rFonts w:ascii="Times New Roman" w:eastAsia="Times New Roman" w:hAnsi="Times New Roman" w:cs="Times New Roman"/>
          <w:u w:val="single"/>
          <w:lang w:val="lt-LT"/>
        </w:rPr>
        <w:t>Atsekamumas</w:t>
      </w:r>
    </w:p>
    <w:p w14:paraId="65966778" w14:textId="2F613060" w:rsidR="0099467B" w:rsidRDefault="0099467B" w:rsidP="0099467B">
      <w:pPr>
        <w:tabs>
          <w:tab w:val="left" w:pos="1080"/>
        </w:tabs>
        <w:suppressAutoHyphens/>
        <w:spacing w:after="0" w:line="240" w:lineRule="auto"/>
        <w:rPr>
          <w:rFonts w:ascii="Times New Roman" w:eastAsia="Times New Roman" w:hAnsi="Times New Roman" w:cs="Times New Roman"/>
          <w:lang w:val="lt-LT"/>
        </w:rPr>
      </w:pPr>
      <w:r w:rsidRPr="007D4657">
        <w:rPr>
          <w:rFonts w:ascii="Times New Roman" w:eastAsia="Times New Roman" w:hAnsi="Times New Roman" w:cs="Times New Roman"/>
          <w:lang w:val="lt-LT"/>
        </w:rPr>
        <w:t>Siekiant pagerinti biologinių vaistinių preparatų atsekamumą, reikia aiškiai užrašyti paskirto vaistinio preparato pavadinimą ir serijos numerį.</w:t>
      </w:r>
    </w:p>
    <w:p w14:paraId="7498B290" w14:textId="77777777" w:rsidR="003D1F65" w:rsidRDefault="003D1F65" w:rsidP="003D1F65">
      <w:pPr>
        <w:tabs>
          <w:tab w:val="left" w:pos="1080"/>
        </w:tabs>
        <w:suppressAutoHyphens/>
        <w:spacing w:after="0" w:line="240" w:lineRule="auto"/>
        <w:rPr>
          <w:rFonts w:ascii="Times New Roman" w:eastAsia="Times New Roman" w:hAnsi="Times New Roman" w:cs="Times New Roman"/>
          <w:u w:val="single"/>
          <w:lang w:val="lt-LT"/>
        </w:rPr>
      </w:pPr>
    </w:p>
    <w:p w14:paraId="265716BC" w14:textId="25B03973" w:rsidR="003D1F65" w:rsidRPr="003D1F65" w:rsidRDefault="003D1F65" w:rsidP="003D1F65">
      <w:pPr>
        <w:tabs>
          <w:tab w:val="left" w:pos="1080"/>
        </w:tabs>
        <w:suppressAutoHyphens/>
        <w:spacing w:after="0" w:line="240" w:lineRule="auto"/>
        <w:rPr>
          <w:rFonts w:ascii="Times New Roman" w:eastAsia="Times New Roman" w:hAnsi="Times New Roman" w:cs="Times New Roman"/>
          <w:u w:val="single"/>
          <w:lang w:val="lt-LT"/>
        </w:rPr>
      </w:pPr>
      <w:r w:rsidRPr="003D1F65">
        <w:rPr>
          <w:rFonts w:ascii="Times New Roman" w:eastAsia="Times New Roman" w:hAnsi="Times New Roman" w:cs="Times New Roman"/>
          <w:u w:val="single"/>
          <w:lang w:val="lt-LT"/>
        </w:rPr>
        <w:t>Hepatito E viruso infekcija</w:t>
      </w:r>
    </w:p>
    <w:p w14:paraId="760FEA82" w14:textId="77777777" w:rsidR="003D1F65" w:rsidRPr="003D1F65" w:rsidRDefault="003D1F65" w:rsidP="003D1F65">
      <w:pPr>
        <w:tabs>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Nepaisant priemonių, kurių imamasi gamybos proceso metu siekiant sumažinti riziką, vaistiniuose preparatuose, kurių sudėtyje yra gyvūninės (kiaulių) kilmės kasos miltelių ekstraktų, gali būti hepatito E viruso (HEV).</w:t>
      </w:r>
    </w:p>
    <w:p w14:paraId="5BA4709D" w14:textId="77777777" w:rsidR="003D1F65" w:rsidRPr="003D1F65" w:rsidRDefault="003D1F65" w:rsidP="003D1F65">
      <w:pPr>
        <w:tabs>
          <w:tab w:val="left" w:pos="1080"/>
        </w:tabs>
        <w:suppressAutoHyphens/>
        <w:spacing w:after="0" w:line="240" w:lineRule="auto"/>
        <w:rPr>
          <w:rFonts w:ascii="Times New Roman" w:eastAsia="Times New Roman" w:hAnsi="Times New Roman" w:cs="Times New Roman"/>
          <w:lang w:val="lt-LT"/>
        </w:rPr>
      </w:pPr>
    </w:p>
    <w:p w14:paraId="4E812CBF" w14:textId="77777777" w:rsidR="003D1F65" w:rsidRPr="003D1F65" w:rsidRDefault="003D1F65" w:rsidP="003D1F65">
      <w:pPr>
        <w:tabs>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 xml:space="preserve">Vienmomentinio tyrimo duomenimis, cistine fibroze sergančių pacientų, kuriems taikoma pakaitinė kasos fermentų terapija, populiacijoje nustatoma daugiau teigiamų HEV serologinių tyrimų rezultatų atvejų, </w:t>
      </w:r>
      <w:r w:rsidRPr="003D1F65">
        <w:rPr>
          <w:rFonts w:ascii="Times New Roman" w:eastAsia="Times New Roman" w:hAnsi="Times New Roman" w:cs="Times New Roman"/>
          <w:lang w:val="lt-LT"/>
        </w:rPr>
        <w:lastRenderedPageBreak/>
        <w:t>palyginti su asmenimis, kurie nevartoja pankreatino. Šis tyrimas turi svarbių trūkumų, įskaitant neaiškumą dėl praeityje buvusios infekcijos laiko, taip pat dėl kitų galimų HEV šaltinių. Atsargumo sumetimais, imunosupresinius pacientus, kasdien vartojančius dideles šio vaistinio preparato dozes, reikėtų informuoti apie virusinio hepatito simptomus ir apie tai, kad pasireiškus tokiems simptomams, jie turėtų kreiptis pagalbos į gydytoją.</w:t>
      </w:r>
    </w:p>
    <w:p w14:paraId="3DA244D5" w14:textId="77777777" w:rsidR="0099467B" w:rsidRDefault="0099467B" w:rsidP="0099467B">
      <w:pPr>
        <w:tabs>
          <w:tab w:val="left" w:pos="1080"/>
        </w:tabs>
        <w:suppressAutoHyphens/>
        <w:spacing w:after="0" w:line="240" w:lineRule="auto"/>
        <w:rPr>
          <w:rFonts w:ascii="Times New Roman" w:eastAsia="Times New Roman" w:hAnsi="Times New Roman" w:cs="Times New Roman"/>
          <w:lang w:val="lt-LT"/>
        </w:rPr>
      </w:pPr>
    </w:p>
    <w:p w14:paraId="15377254" w14:textId="77777777" w:rsidR="0099467B" w:rsidRPr="007D4657" w:rsidRDefault="0099467B" w:rsidP="0099467B">
      <w:pPr>
        <w:tabs>
          <w:tab w:val="left" w:pos="1080"/>
        </w:tabs>
        <w:suppressAutoHyphens/>
        <w:spacing w:after="0" w:line="240" w:lineRule="auto"/>
        <w:rPr>
          <w:rFonts w:ascii="Times New Roman" w:eastAsia="Times New Roman" w:hAnsi="Times New Roman" w:cs="Times New Roman"/>
          <w:i/>
          <w:lang w:val="lt-LT"/>
        </w:rPr>
      </w:pPr>
      <w:r w:rsidRPr="007D4657">
        <w:rPr>
          <w:rFonts w:ascii="Times New Roman" w:eastAsia="Times New Roman" w:hAnsi="Times New Roman" w:cs="Times New Roman"/>
          <w:i/>
          <w:lang w:val="lt-LT"/>
        </w:rPr>
        <w:t>Natris</w:t>
      </w:r>
    </w:p>
    <w:p w14:paraId="0B29B6EB" w14:textId="45813F6C" w:rsidR="0099467B" w:rsidRDefault="0099467B" w:rsidP="0099467B">
      <w:pPr>
        <w:tabs>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Šio vaist</w:t>
      </w:r>
      <w:r w:rsidR="00A71235">
        <w:rPr>
          <w:rFonts w:ascii="Times New Roman" w:eastAsia="Times New Roman" w:hAnsi="Times New Roman" w:cs="Times New Roman"/>
          <w:lang w:val="lt-LT"/>
        </w:rPr>
        <w:t>ini</w:t>
      </w:r>
      <w:r>
        <w:rPr>
          <w:rFonts w:ascii="Times New Roman" w:eastAsia="Times New Roman" w:hAnsi="Times New Roman" w:cs="Times New Roman"/>
          <w:lang w:val="lt-LT"/>
        </w:rPr>
        <w:t xml:space="preserve">o </w:t>
      </w:r>
      <w:r w:rsidR="00A71235">
        <w:rPr>
          <w:rFonts w:ascii="Times New Roman" w:eastAsia="Times New Roman" w:hAnsi="Times New Roman" w:cs="Times New Roman"/>
          <w:lang w:val="lt-LT"/>
        </w:rPr>
        <w:t xml:space="preserve">preparato kiekvienoje kapsulėje </w:t>
      </w:r>
      <w:r w:rsidRPr="007D4657">
        <w:rPr>
          <w:rFonts w:ascii="Times New Roman" w:eastAsia="Times New Roman" w:hAnsi="Times New Roman" w:cs="Times New Roman"/>
          <w:lang w:val="lt-LT"/>
        </w:rPr>
        <w:t>yra</w:t>
      </w:r>
      <w:r>
        <w:rPr>
          <w:rFonts w:ascii="Times New Roman" w:eastAsia="Times New Roman" w:hAnsi="Times New Roman" w:cs="Times New Roman"/>
          <w:lang w:val="lt-LT"/>
        </w:rPr>
        <w:t xml:space="preserve"> mažiau kaip 1 </w:t>
      </w:r>
      <w:r w:rsidRPr="007D4657">
        <w:rPr>
          <w:rFonts w:ascii="Times New Roman" w:eastAsia="Times New Roman" w:hAnsi="Times New Roman" w:cs="Times New Roman"/>
          <w:lang w:val="lt-LT"/>
        </w:rPr>
        <w:t>mmol (23</w:t>
      </w:r>
      <w:r>
        <w:rPr>
          <w:rFonts w:ascii="Times New Roman" w:eastAsia="Times New Roman" w:hAnsi="Times New Roman" w:cs="Times New Roman"/>
          <w:lang w:val="lt-LT"/>
        </w:rPr>
        <w:t> </w:t>
      </w:r>
      <w:r w:rsidRPr="007D4657">
        <w:rPr>
          <w:rFonts w:ascii="Times New Roman" w:eastAsia="Times New Roman" w:hAnsi="Times New Roman" w:cs="Times New Roman"/>
          <w:lang w:val="lt-LT"/>
        </w:rPr>
        <w:t>mg) natrio, t.y. jis beveik</w:t>
      </w:r>
      <w:r>
        <w:rPr>
          <w:rFonts w:ascii="Times New Roman" w:eastAsia="Times New Roman" w:hAnsi="Times New Roman" w:cs="Times New Roman"/>
          <w:lang w:val="lt-LT"/>
        </w:rPr>
        <w:t xml:space="preserve"> </w:t>
      </w:r>
      <w:r w:rsidRPr="007D4657">
        <w:rPr>
          <w:rFonts w:ascii="Times New Roman" w:eastAsia="Times New Roman" w:hAnsi="Times New Roman" w:cs="Times New Roman"/>
          <w:lang w:val="lt-LT"/>
        </w:rPr>
        <w:t>neturi reikšmės.</w:t>
      </w:r>
    </w:p>
    <w:p w14:paraId="4F63AAF4" w14:textId="77777777" w:rsidR="0099467B" w:rsidRPr="00381414" w:rsidRDefault="0099467B" w:rsidP="00E340F4">
      <w:pPr>
        <w:tabs>
          <w:tab w:val="left" w:pos="1080"/>
        </w:tabs>
        <w:suppressAutoHyphens/>
        <w:spacing w:after="0" w:line="240" w:lineRule="auto"/>
        <w:rPr>
          <w:rFonts w:ascii="Times New Roman" w:eastAsia="Times New Roman" w:hAnsi="Times New Roman" w:cs="Times New Roman"/>
          <w:lang w:val="lt-LT"/>
        </w:rPr>
      </w:pPr>
    </w:p>
    <w:p w14:paraId="2A50AC18" w14:textId="7F285869" w:rsidR="00381414" w:rsidRPr="00A71235" w:rsidRDefault="008176EE" w:rsidP="004D1050">
      <w:pPr>
        <w:pStyle w:val="Antrat2"/>
        <w:rPr>
          <w:lang w:val="lt-LT"/>
        </w:rPr>
      </w:pPr>
      <w:r w:rsidRPr="00A71235">
        <w:rPr>
          <w:lang w:val="lt-LT"/>
        </w:rPr>
        <w:t>4.5</w:t>
      </w:r>
      <w:r w:rsidRPr="00A71235">
        <w:rPr>
          <w:lang w:val="lt-LT"/>
        </w:rPr>
        <w:tab/>
      </w:r>
      <w:r w:rsidR="00381414" w:rsidRPr="00A71235">
        <w:rPr>
          <w:lang w:val="lt-LT"/>
        </w:rPr>
        <w:t>Sąveika su kitais vaistiniais preparatais ir kitokia sąveika</w:t>
      </w:r>
    </w:p>
    <w:p w14:paraId="73E6EBB5"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CED7A8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Batang" w:hAnsi="Times New Roman" w:cs="Times New Roman"/>
          <w:lang w:val="lt-LT" w:eastAsia="ko-KR"/>
        </w:rPr>
        <w:t>Sąveikos tyrimų atlikta nebuvo.</w:t>
      </w:r>
      <w:r w:rsidRPr="00381414">
        <w:rPr>
          <w:rFonts w:ascii="Times New Roman" w:eastAsia="Times New Roman" w:hAnsi="Times New Roman" w:cs="Times New Roman"/>
          <w:lang w:val="lt-LT"/>
        </w:rPr>
        <w:t xml:space="preserve"> </w:t>
      </w:r>
    </w:p>
    <w:p w14:paraId="3D82B64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A98B4C3" w14:textId="7FD688AD" w:rsidR="00381414" w:rsidRPr="00A71235" w:rsidRDefault="008176EE" w:rsidP="004D1050">
      <w:pPr>
        <w:pStyle w:val="Antrat2"/>
        <w:rPr>
          <w:lang w:val="lt-LT"/>
        </w:rPr>
      </w:pPr>
      <w:r w:rsidRPr="00A71235">
        <w:rPr>
          <w:lang w:val="lt-LT"/>
        </w:rPr>
        <w:t>4.6</w:t>
      </w:r>
      <w:r w:rsidRPr="00A71235">
        <w:rPr>
          <w:lang w:val="lt-LT"/>
        </w:rPr>
        <w:tab/>
      </w:r>
      <w:r w:rsidR="00381414" w:rsidRPr="00A71235">
        <w:rPr>
          <w:lang w:val="lt-LT"/>
        </w:rPr>
        <w:t xml:space="preserve">Vaisingumas, nėštumo ir žindymo laikotarpis </w:t>
      </w:r>
    </w:p>
    <w:p w14:paraId="2F5B824B"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64A24ED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u w:val="single"/>
          <w:lang w:val="lt-LT"/>
        </w:rPr>
      </w:pPr>
      <w:r w:rsidRPr="00381414">
        <w:rPr>
          <w:rFonts w:ascii="Times New Roman" w:eastAsia="Times New Roman" w:hAnsi="Times New Roman" w:cs="Times New Roman"/>
          <w:u w:val="single"/>
          <w:lang w:val="lt-LT"/>
        </w:rPr>
        <w:t>Vaisingumas ir nėštumas</w:t>
      </w:r>
    </w:p>
    <w:p w14:paraId="41B74E8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 xml:space="preserve">Nėra duomenų apie kasos fermentų vartojimą nėštumo metu. Atliekant tyrimus su gyvūnais nenustatyta kiaulės kasos fermentų rezorbcijos požymių. Todėl nesitikima toksinio poveikio dauginimuisi ir vystymuisi. </w:t>
      </w:r>
    </w:p>
    <w:p w14:paraId="304D0C6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strike/>
          <w:lang w:val="lt-LT"/>
        </w:rPr>
      </w:pPr>
      <w:r w:rsidRPr="00381414">
        <w:rPr>
          <w:rFonts w:ascii="Times New Roman" w:eastAsia="Times New Roman" w:hAnsi="Times New Roman" w:cs="Times New Roman"/>
          <w:lang w:val="lt-LT"/>
        </w:rPr>
        <w:t>Nėščioms moterims vaistą reikėtų skirti atsargiai.</w:t>
      </w:r>
    </w:p>
    <w:p w14:paraId="16E29AF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0E5F1E9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u w:val="single"/>
          <w:lang w:val="lt-LT"/>
        </w:rPr>
      </w:pPr>
      <w:r w:rsidRPr="00381414">
        <w:rPr>
          <w:rFonts w:ascii="Times New Roman" w:eastAsia="Times New Roman" w:hAnsi="Times New Roman" w:cs="Times New Roman"/>
          <w:u w:val="single"/>
          <w:lang w:val="lt-LT"/>
        </w:rPr>
        <w:t>Žindymas</w:t>
      </w:r>
    </w:p>
    <w:p w14:paraId="7225572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Poveikio žindomam kūdikiui nesitikima, kadangi atliekant tyrimus su gyvūnais nepastebėta sisteminio kasos fermentų poveikio maitinančioms moterims. Kasos fermentai gali būti vartojami žindymo laikotarpiu. </w:t>
      </w:r>
    </w:p>
    <w:p w14:paraId="1D8E4EC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7705A9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Jei šio vaisto prireikia nėštumo ir žindymo laikotarpiu, Kreon reikia vartoti pakankamomis dozėmis, kad būtų užtikrinta tinkama mityba.</w:t>
      </w:r>
    </w:p>
    <w:p w14:paraId="2C504533"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1E7B7033" w14:textId="0035D669" w:rsidR="00381414" w:rsidRPr="00A71235" w:rsidRDefault="008176EE" w:rsidP="004D1050">
      <w:pPr>
        <w:pStyle w:val="Antrat2"/>
        <w:rPr>
          <w:lang w:val="lt-LT"/>
        </w:rPr>
      </w:pPr>
      <w:r w:rsidRPr="00A71235">
        <w:rPr>
          <w:lang w:val="lt-LT"/>
        </w:rPr>
        <w:t>4.7</w:t>
      </w:r>
      <w:r w:rsidRPr="00A71235">
        <w:rPr>
          <w:lang w:val="lt-LT"/>
        </w:rPr>
        <w:tab/>
      </w:r>
      <w:r w:rsidR="00381414" w:rsidRPr="00A71235">
        <w:rPr>
          <w:lang w:val="lt-LT"/>
        </w:rPr>
        <w:t>Poveikis gebėjimui vairuoti ir valdyti mechanizmus</w:t>
      </w:r>
    </w:p>
    <w:p w14:paraId="008C10A0"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1866712A" w14:textId="21969FA4" w:rsidR="00381414" w:rsidRPr="00381414" w:rsidRDefault="00381414" w:rsidP="00E340F4">
      <w:pPr>
        <w:tabs>
          <w:tab w:val="left" w:pos="1080"/>
        </w:tabs>
        <w:suppressAutoHyphens/>
        <w:spacing w:after="0" w:line="240" w:lineRule="auto"/>
        <w:rPr>
          <w:rFonts w:ascii="Times New Roman" w:eastAsia="Times New Roman" w:hAnsi="Times New Roman" w:cs="Times New Roman"/>
          <w:b/>
          <w:i/>
          <w:lang w:val="lt-LT"/>
        </w:rPr>
      </w:pPr>
      <w:r w:rsidRPr="00381414">
        <w:rPr>
          <w:rFonts w:ascii="Times New Roman" w:eastAsia="Times New Roman" w:hAnsi="Times New Roman" w:cs="Times New Roman"/>
          <w:bCs/>
          <w:lang w:val="lt-LT"/>
        </w:rPr>
        <w:t>Kreon</w:t>
      </w:r>
      <w:r w:rsidRPr="00381414">
        <w:rPr>
          <w:rFonts w:ascii="Times New Roman" w:eastAsia="Times New Roman" w:hAnsi="Times New Roman" w:cs="Times New Roman"/>
          <w:bCs/>
          <w:vertAlign w:val="superscript"/>
          <w:lang w:val="lt-LT"/>
        </w:rPr>
        <w:t xml:space="preserve"> </w:t>
      </w:r>
      <w:r w:rsidRPr="00381414">
        <w:rPr>
          <w:rFonts w:ascii="Times New Roman" w:eastAsia="Times New Roman" w:hAnsi="Times New Roman" w:cs="Times New Roman"/>
          <w:bCs/>
          <w:lang w:val="lt-LT"/>
        </w:rPr>
        <w:t>10 000</w:t>
      </w:r>
      <w:r w:rsidR="00EF0D6F">
        <w:rPr>
          <w:rFonts w:ascii="Times New Roman" w:eastAsia="Times New Roman" w:hAnsi="Times New Roman" w:cs="Times New Roman"/>
          <w:bCs/>
          <w:lang w:val="lt-LT"/>
        </w:rPr>
        <w:t xml:space="preserve"> arba </w:t>
      </w:r>
      <w:r w:rsidRPr="00381414">
        <w:rPr>
          <w:rFonts w:ascii="Times New Roman" w:eastAsia="Times New Roman" w:hAnsi="Times New Roman" w:cs="Times New Roman"/>
          <w:bCs/>
          <w:lang w:val="lt-LT"/>
        </w:rPr>
        <w:t>Kreon</w:t>
      </w:r>
      <w:r w:rsidRPr="00381414">
        <w:rPr>
          <w:rFonts w:ascii="Times New Roman" w:eastAsia="Times New Roman" w:hAnsi="Times New Roman" w:cs="Times New Roman"/>
          <w:bCs/>
          <w:vertAlign w:val="superscript"/>
          <w:lang w:val="lt-LT"/>
        </w:rPr>
        <w:t xml:space="preserve"> </w:t>
      </w:r>
      <w:r w:rsidRPr="00381414">
        <w:rPr>
          <w:rFonts w:ascii="Times New Roman" w:eastAsia="Times New Roman" w:hAnsi="Times New Roman" w:cs="Times New Roman"/>
          <w:bCs/>
          <w:lang w:val="lt-LT"/>
        </w:rPr>
        <w:t>25 000</w:t>
      </w:r>
      <w:r w:rsidRPr="00381414">
        <w:rPr>
          <w:rFonts w:ascii="Times New Roman" w:eastAsia="Times New Roman" w:hAnsi="Times New Roman" w:cs="Times New Roman"/>
          <w:lang w:val="lt-LT"/>
        </w:rPr>
        <w:t xml:space="preserve"> gebėjimo vairuoti ir valdyti mechanizmus neveikia arba veikia nereikšmingai.</w:t>
      </w:r>
    </w:p>
    <w:p w14:paraId="2D102417"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5F453E70" w14:textId="383E64C7" w:rsidR="00381414" w:rsidRPr="00A71235" w:rsidRDefault="008176EE" w:rsidP="004D1050">
      <w:pPr>
        <w:pStyle w:val="Antrat2"/>
        <w:rPr>
          <w:lang w:val="lt-LT"/>
        </w:rPr>
      </w:pPr>
      <w:r w:rsidRPr="00A71235">
        <w:rPr>
          <w:lang w:val="lt-LT"/>
        </w:rPr>
        <w:t>4.8</w:t>
      </w:r>
      <w:r w:rsidRPr="00A71235">
        <w:rPr>
          <w:lang w:val="lt-LT"/>
        </w:rPr>
        <w:tab/>
      </w:r>
      <w:r w:rsidR="00381414" w:rsidRPr="00A71235">
        <w:rPr>
          <w:lang w:val="lt-LT"/>
        </w:rPr>
        <w:t>Nepageidaujamas poveikis</w:t>
      </w:r>
    </w:p>
    <w:p w14:paraId="7E793A18"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0BB6A65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lang w:val="lt-LT"/>
        </w:rPr>
        <w:t>Klinikinių tyrimų metu Kreon vartojo daugiau nei 900 pacientų</w:t>
      </w:r>
      <w:r w:rsidRPr="00381414">
        <w:rPr>
          <w:rFonts w:ascii="Times New Roman" w:eastAsia="Times New Roman" w:hAnsi="Times New Roman" w:cs="Times New Roman"/>
          <w:bCs/>
          <w:lang w:val="lt-LT"/>
        </w:rPr>
        <w:t>. Dažniausiai buvo gaunama pranešimų apie virškinimo trakto sutrikimus, kurie paprastai būdavo nesunkūs arba vidutinio sunkumo. Kiti nepageidaujami poveikiai buvo pastebėti klinikinių tyrimų metu išvardyti toliau pagal pasireiškimo dažnį.</w:t>
      </w:r>
    </w:p>
    <w:p w14:paraId="7918997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7"/>
        <w:gridCol w:w="1857"/>
        <w:gridCol w:w="1857"/>
        <w:gridCol w:w="1858"/>
        <w:gridCol w:w="1858"/>
      </w:tblGrid>
      <w:tr w:rsidR="00381414" w:rsidRPr="00381414" w14:paraId="4588270E" w14:textId="77777777" w:rsidTr="008176EE">
        <w:tc>
          <w:tcPr>
            <w:tcW w:w="1857" w:type="dxa"/>
          </w:tcPr>
          <w:p w14:paraId="3FC3809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Organų sistema</w:t>
            </w:r>
          </w:p>
        </w:tc>
        <w:tc>
          <w:tcPr>
            <w:tcW w:w="1857" w:type="dxa"/>
          </w:tcPr>
          <w:p w14:paraId="4A28A9C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Labai dažni </w:t>
            </w:r>
          </w:p>
          <w:p w14:paraId="1505DC0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≥1/10</w:t>
            </w:r>
          </w:p>
        </w:tc>
        <w:tc>
          <w:tcPr>
            <w:tcW w:w="1857" w:type="dxa"/>
          </w:tcPr>
          <w:p w14:paraId="1CD612B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Dažni </w:t>
            </w:r>
          </w:p>
          <w:p w14:paraId="5B98D61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nuo ≥1/100 iki &lt;1/10</w:t>
            </w:r>
          </w:p>
        </w:tc>
        <w:tc>
          <w:tcPr>
            <w:tcW w:w="1858" w:type="dxa"/>
          </w:tcPr>
          <w:p w14:paraId="115A018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Nedažni </w:t>
            </w:r>
          </w:p>
          <w:p w14:paraId="44F880D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nuo ≥1/1 000 iki &lt;1/100</w:t>
            </w:r>
          </w:p>
        </w:tc>
        <w:tc>
          <w:tcPr>
            <w:tcW w:w="1858" w:type="dxa"/>
          </w:tcPr>
          <w:p w14:paraId="0C737CD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Dažnis nežinomas</w:t>
            </w:r>
          </w:p>
        </w:tc>
      </w:tr>
      <w:tr w:rsidR="00381414" w:rsidRPr="0099467B" w14:paraId="153057F2" w14:textId="77777777" w:rsidTr="008176EE">
        <w:tc>
          <w:tcPr>
            <w:tcW w:w="1857" w:type="dxa"/>
          </w:tcPr>
          <w:p w14:paraId="134F28B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Virškinimo trakto sutrikimai</w:t>
            </w:r>
          </w:p>
        </w:tc>
        <w:tc>
          <w:tcPr>
            <w:tcW w:w="1857" w:type="dxa"/>
          </w:tcPr>
          <w:p w14:paraId="5ED9CC2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Pilvo skausmas*</w:t>
            </w:r>
          </w:p>
        </w:tc>
        <w:tc>
          <w:tcPr>
            <w:tcW w:w="1857" w:type="dxa"/>
          </w:tcPr>
          <w:p w14:paraId="6479953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Pykinimas, vėmimas, vidurių užkietėjimas, pilvo pūtimas*, viduriavimas</w:t>
            </w:r>
          </w:p>
        </w:tc>
        <w:tc>
          <w:tcPr>
            <w:tcW w:w="1858" w:type="dxa"/>
          </w:tcPr>
          <w:p w14:paraId="275E166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8" w:type="dxa"/>
          </w:tcPr>
          <w:p w14:paraId="5F8F3D5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NewRoman,Italic" w:hAnsi="Times New Roman" w:cs="Times New Roman"/>
                <w:iCs/>
                <w:lang w:val="lt-LT"/>
              </w:rPr>
              <w:t>Klubinės,aklosios ir storosios žarnos susiaurėjimas (fibrozinė kolonopatija)</w:t>
            </w:r>
          </w:p>
        </w:tc>
      </w:tr>
      <w:tr w:rsidR="00381414" w:rsidRPr="00381414" w14:paraId="1EF6152F" w14:textId="77777777" w:rsidTr="008176EE">
        <w:tc>
          <w:tcPr>
            <w:tcW w:w="1857" w:type="dxa"/>
          </w:tcPr>
          <w:p w14:paraId="7AAA9AA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lang w:val="lt-LT"/>
              </w:rPr>
              <w:t>Odos ir poodinio audinio sutrikimai</w:t>
            </w:r>
          </w:p>
        </w:tc>
        <w:tc>
          <w:tcPr>
            <w:tcW w:w="1857" w:type="dxa"/>
          </w:tcPr>
          <w:p w14:paraId="7DFB09C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7" w:type="dxa"/>
          </w:tcPr>
          <w:p w14:paraId="22B2D15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8" w:type="dxa"/>
          </w:tcPr>
          <w:p w14:paraId="4116ADE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Išbėrimas</w:t>
            </w:r>
          </w:p>
        </w:tc>
        <w:tc>
          <w:tcPr>
            <w:tcW w:w="1858" w:type="dxa"/>
          </w:tcPr>
          <w:p w14:paraId="1E1B78C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Niežulys, dilgėlinė</w:t>
            </w:r>
          </w:p>
        </w:tc>
      </w:tr>
      <w:tr w:rsidR="00381414" w:rsidRPr="00BE670E" w14:paraId="5AF27E80" w14:textId="77777777" w:rsidTr="008176EE">
        <w:tc>
          <w:tcPr>
            <w:tcW w:w="1857" w:type="dxa"/>
          </w:tcPr>
          <w:p w14:paraId="6197753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lastRenderedPageBreak/>
              <w:t>Imuninės sistemos sutrikimai</w:t>
            </w:r>
          </w:p>
        </w:tc>
        <w:tc>
          <w:tcPr>
            <w:tcW w:w="1857" w:type="dxa"/>
          </w:tcPr>
          <w:p w14:paraId="0A78308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7" w:type="dxa"/>
          </w:tcPr>
          <w:p w14:paraId="3FEA35F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8" w:type="dxa"/>
          </w:tcPr>
          <w:p w14:paraId="1725CBF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tc>
        <w:tc>
          <w:tcPr>
            <w:tcW w:w="1858" w:type="dxa"/>
          </w:tcPr>
          <w:p w14:paraId="200E2D7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Padidėjusio jautrumo reakcijos (anafilaksinės reakcijos)</w:t>
            </w:r>
          </w:p>
        </w:tc>
      </w:tr>
    </w:tbl>
    <w:p w14:paraId="23EBD9A8"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TimesNewRoman,Italic" w:hAnsi="Times New Roman" w:cs="Times New Roman"/>
          <w:iCs/>
          <w:lang w:val="lt-LT"/>
        </w:rPr>
        <w:t>*Virškinimo trakto sutrikimai daugiausia yra susiję su jau esama liga. Gautų pranešimų apie pilvo skausmų ir viduriavimo atvejus kiekis buvo panašus arba mažesnis lyginant su placebu.</w:t>
      </w:r>
    </w:p>
    <w:p w14:paraId="2A09BDC0"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52C13FA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eastAsia="ko-KR"/>
        </w:rPr>
      </w:pPr>
      <w:r w:rsidRPr="00381414">
        <w:rPr>
          <w:rFonts w:ascii="Times New Roman" w:eastAsia="TimesNewRoman,Italic" w:hAnsi="Times New Roman" w:cs="Times New Roman"/>
          <w:iCs/>
          <w:lang w:val="lt-LT"/>
        </w:rPr>
        <w:t>Pranešimų apie klubinės-aklosios žarnos ir storosios žarnos susiaurėjimo (fibrozinės kolonopatijos) atvejus buvo gauta gydant cistine fibroze sergančius pacientus, kurie vartojo dideles pankreatino preparatų dozes, taip pat žr. 4.4 skyrių „Specialūs įspėjimai ir atsargumo priemonės“.</w:t>
      </w:r>
    </w:p>
    <w:p w14:paraId="5AB489EA"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5B1BCD71"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Vaistui patekus į rinką, buvo papildomai nustatytos alerginės reakcijos (daugiausia odos, bet ne tik). Apie šias reakcijas savanoriškai pranešė neapibrėžtas pacientų skaičius, todėl šių nepageidaujamų poveikių dažnio nustatyti neįmanoma.</w:t>
      </w:r>
    </w:p>
    <w:p w14:paraId="54A5566B"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65F13610"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i/>
          <w:lang w:val="lt-LT"/>
        </w:rPr>
      </w:pPr>
      <w:r w:rsidRPr="00381414">
        <w:rPr>
          <w:rFonts w:ascii="Times New Roman" w:eastAsia="Batang" w:hAnsi="Times New Roman" w:cs="Times New Roman"/>
          <w:i/>
          <w:lang w:val="lt-LT" w:eastAsia="ko-KR"/>
        </w:rPr>
        <w:t>Vaikai</w:t>
      </w:r>
    </w:p>
    <w:p w14:paraId="71B3F2EE"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Tiriant vaikus jokių ypatingų nepageidaujamų reakcijų nustatyta nebuvo. Nepageidaujamų reakcijų dažnis, rūšis ir sunkumas cistine fibroze sergančių vaikų grupėse buvo panašus kaip ir suaugusiųjų.</w:t>
      </w:r>
    </w:p>
    <w:p w14:paraId="1F7B7C9D"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5F685917" w14:textId="77777777" w:rsidR="00381414" w:rsidRPr="00381414" w:rsidRDefault="00381414" w:rsidP="00A43F85">
      <w:pPr>
        <w:tabs>
          <w:tab w:val="left" w:pos="567"/>
        </w:tabs>
        <w:autoSpaceDE w:val="0"/>
        <w:autoSpaceDN w:val="0"/>
        <w:adjustRightInd w:val="0"/>
        <w:spacing w:after="0" w:line="260" w:lineRule="exact"/>
        <w:rPr>
          <w:rFonts w:ascii="Times New Roman" w:eastAsia="Times New Roman" w:hAnsi="Times New Roman" w:cs="Times New Roman"/>
          <w:snapToGrid w:val="0"/>
          <w:u w:val="single"/>
          <w:lang w:val="lt-LT"/>
        </w:rPr>
      </w:pPr>
      <w:r w:rsidRPr="00381414">
        <w:rPr>
          <w:rFonts w:ascii="Times New Roman" w:eastAsia="Times New Roman" w:hAnsi="Times New Roman" w:cs="Times New Roman"/>
          <w:noProof/>
          <w:snapToGrid w:val="0"/>
          <w:u w:val="single"/>
          <w:lang w:val="lt-LT"/>
        </w:rPr>
        <w:t>Pranešimas apie įtariamas nepageidaujamas reakcijas</w:t>
      </w:r>
    </w:p>
    <w:p w14:paraId="412EC130" w14:textId="7C4D914F" w:rsidR="00381414" w:rsidRPr="00381414" w:rsidRDefault="00381414" w:rsidP="00A43F85">
      <w:pPr>
        <w:tabs>
          <w:tab w:val="left" w:pos="567"/>
        </w:tabs>
        <w:autoSpaceDE w:val="0"/>
        <w:autoSpaceDN w:val="0"/>
        <w:adjustRightInd w:val="0"/>
        <w:spacing w:after="0" w:line="260" w:lineRule="exact"/>
        <w:rPr>
          <w:rFonts w:ascii="Times New Roman" w:eastAsia="Times New Roman" w:hAnsi="Times New Roman" w:cs="Times New Roman"/>
          <w:noProof/>
          <w:snapToGrid w:val="0"/>
          <w:lang w:val="lt-LT"/>
        </w:rPr>
      </w:pPr>
      <w:r w:rsidRPr="00381414">
        <w:rPr>
          <w:rFonts w:ascii="Times New Roman" w:eastAsia="Times New Roman" w:hAnsi="Times New Roman" w:cs="Times New Roman"/>
          <w:noProof/>
          <w:snapToGrid w:val="0"/>
          <w:lang w:val="lt-LT"/>
        </w:rPr>
        <w:t>Svarbu pranešti apie įtariamas nepageidaujamas reakcijas, pastebėtas po vaistinio preparato registracijos, nes tai leidžia nuolat stebėti vaistinio preparato naudos ir rizikos santykį.</w:t>
      </w:r>
      <w:r w:rsidRPr="00381414">
        <w:rPr>
          <w:rFonts w:ascii="Times New Roman" w:eastAsia="Times New Roman" w:hAnsi="Times New Roman" w:cs="Times New Roman"/>
          <w:snapToGrid w:val="0"/>
          <w:lang w:val="lt-LT"/>
        </w:rPr>
        <w:t xml:space="preserve"> </w:t>
      </w:r>
      <w:r w:rsidR="002273DD" w:rsidRPr="002273DD">
        <w:rPr>
          <w:rFonts w:ascii="Times New Roman" w:eastAsia="Times New Roman"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273DD" w:rsidRPr="002273DD">
        <w:rPr>
          <w:rFonts w:ascii="Times New Roman" w:eastAsia="Times New Roman" w:hAnsi="Times New Roman" w:cs="Times New Roman"/>
          <w:u w:val="single"/>
          <w:lang w:val="lt-LT"/>
        </w:rPr>
        <w:t>https://vvkt.lrv.lt/lt/</w:t>
      </w:r>
      <w:r w:rsidR="002273DD" w:rsidRPr="002273DD">
        <w:rPr>
          <w:rFonts w:ascii="Times New Roman" w:eastAsia="Times New Roman" w:hAnsi="Times New Roman" w:cs="Times New Roman"/>
          <w:lang w:val="lt-LT"/>
        </w:rPr>
        <w:t xml:space="preserve"> nurodytais būdais.</w:t>
      </w:r>
    </w:p>
    <w:p w14:paraId="39B6359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E33A672" w14:textId="03249F18" w:rsidR="00381414" w:rsidRPr="00A71235" w:rsidRDefault="008176EE" w:rsidP="004D1050">
      <w:pPr>
        <w:pStyle w:val="Antrat2"/>
        <w:rPr>
          <w:lang w:val="lt-LT"/>
        </w:rPr>
      </w:pPr>
      <w:r w:rsidRPr="00A71235">
        <w:rPr>
          <w:lang w:val="lt-LT"/>
        </w:rPr>
        <w:t>4.9</w:t>
      </w:r>
      <w:r w:rsidRPr="00A71235">
        <w:rPr>
          <w:lang w:val="lt-LT"/>
        </w:rPr>
        <w:tab/>
      </w:r>
      <w:r w:rsidR="00381414" w:rsidRPr="00A71235">
        <w:rPr>
          <w:lang w:val="lt-LT"/>
        </w:rPr>
        <w:t>Perdozavimas</w:t>
      </w:r>
    </w:p>
    <w:p w14:paraId="3E853829"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17C8411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Pastebėta, kad labai didelė kasos miltelių dozė yra susijusi su šlapimo rūgšties koncentracijos kraujyje bei šlapime padidėjimu.</w:t>
      </w:r>
    </w:p>
    <w:p w14:paraId="78758157"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4EEFE81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4A742AC" w14:textId="50F1347F" w:rsidR="00381414" w:rsidRPr="004D1050" w:rsidRDefault="00381414" w:rsidP="004D1050">
      <w:pPr>
        <w:pStyle w:val="Antrat1"/>
        <w:rPr>
          <w:b w:val="0"/>
          <w:caps w:val="0"/>
        </w:rPr>
      </w:pPr>
      <w:r w:rsidRPr="004D1050">
        <w:t>FARMAKOLOGINĖS savybės</w:t>
      </w:r>
    </w:p>
    <w:p w14:paraId="1DDE6BCA" w14:textId="77777777" w:rsidR="008176EE" w:rsidRDefault="008176EE" w:rsidP="00E340F4">
      <w:pPr>
        <w:keepNext/>
        <w:numPr>
          <w:ilvl w:val="1"/>
          <w:numId w:val="0"/>
        </w:numPr>
        <w:tabs>
          <w:tab w:val="num" w:pos="540"/>
        </w:tabs>
        <w:suppressAutoHyphens/>
        <w:spacing w:after="120" w:line="240" w:lineRule="auto"/>
        <w:ind w:left="1077" w:hanging="1077"/>
        <w:rPr>
          <w:rFonts w:ascii="Times New Roman" w:eastAsia="Times New Roman" w:hAnsi="Times New Roman" w:cs="Times New Roman"/>
          <w:b/>
          <w:lang w:val="lt-LT"/>
        </w:rPr>
      </w:pPr>
    </w:p>
    <w:p w14:paraId="7FB5A08A" w14:textId="1E426B15" w:rsidR="00381414" w:rsidRPr="00A71235" w:rsidRDefault="008176EE" w:rsidP="004D1050">
      <w:pPr>
        <w:pStyle w:val="Antrat2"/>
        <w:rPr>
          <w:lang w:val="lt-LT"/>
        </w:rPr>
      </w:pPr>
      <w:r w:rsidRPr="00A71235">
        <w:rPr>
          <w:lang w:val="lt-LT"/>
        </w:rPr>
        <w:t>5.1</w:t>
      </w:r>
      <w:r w:rsidRPr="00A71235">
        <w:rPr>
          <w:lang w:val="lt-LT"/>
        </w:rPr>
        <w:tab/>
      </w:r>
      <w:r w:rsidR="00381414" w:rsidRPr="00A71235">
        <w:rPr>
          <w:lang w:val="lt-LT"/>
        </w:rPr>
        <w:t xml:space="preserve">Farmakodinaminės savybės </w:t>
      </w:r>
    </w:p>
    <w:p w14:paraId="75DCC916"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21B540B"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Farmakoterapinė grupė – fermentų preparatai, ATC kodas – A09AA02.</w:t>
      </w:r>
    </w:p>
    <w:p w14:paraId="5D73F7FF"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44FDCED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Cs/>
          <w:lang w:val="lt-LT"/>
        </w:rPr>
        <w:t xml:space="preserve">Kreon skrandyje neirios kietosios kapsulės želatinos kapsulės pripildytos kiaulių kasos miltelių, kuris yra </w:t>
      </w:r>
      <w:r w:rsidRPr="00381414">
        <w:rPr>
          <w:rFonts w:ascii="Times New Roman" w:eastAsia="Times New Roman" w:hAnsi="Times New Roman" w:cs="Times New Roman"/>
          <w:lang w:val="lt-LT"/>
        </w:rPr>
        <w:t>rūgščių poveikiui atsparių granulių, vadinamųjų minimikrosferų, forma. Želatinos kapsulės greitai ištirpsta skrandyje, todėl iš jos atsipalaiduoja šimtai minimikrosferų. Dozės dalijimas į daugelį dalių garantuoja tolygų minimikrosferų pasiskirstymą chimuse bei išėjimą iš skrandžio kartu su chimusu, ir, joms ištirpus, kokybišką fermentų pasiskirstymą jame. Minimikrosferoms patekus į plonąją žarną, jų dangalas, esant pH &gt; 5,5, labai greitai suskyla ir atsipalaidavę lipoliziniai, proteoliziniai bei amiloliziniai fermentai dalyvauja riebalų, baltymų bei krakmolo virškinime. Dėl kasos fermentų poveikio atsiradę junginiai arba absorbuojami į kraują, arba juos toliau virškina žarnų fermentai.</w:t>
      </w:r>
    </w:p>
    <w:p w14:paraId="57F5332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4B8FEB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
          <w:lang w:val="lt-LT"/>
        </w:rPr>
      </w:pPr>
      <w:r w:rsidRPr="00381414">
        <w:rPr>
          <w:rFonts w:ascii="Times New Roman" w:eastAsia="Times New Roman" w:hAnsi="Times New Roman" w:cs="Times New Roman"/>
          <w:i/>
          <w:lang w:val="lt-LT"/>
        </w:rPr>
        <w:t>Klinikinis veiksmingumas</w:t>
      </w:r>
    </w:p>
    <w:p w14:paraId="78119E1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 xml:space="preserve">Buvo atlikta 30 bendrųjų tyrimų, kuriais vertintas Kreon veiksmingumas pacientams, sergantiems kasos egzokrininės funkcijos nepakankamumu. Dešimt iš šių tyrimų buvo placebu arba pradine verte kontroliuojami tyrimai, atlikti su pacientais, sergančiais cistine fibroze, lėtiniu pankreatitu ar esantiems pooperacinės būklės. Visų atsitiktinių imčių placebu kontroliuojamų veiksmingumo tyrimų iš anksto numatytas pagrindinis tikslas buvo pademonstruoti, kad Kreon yra geresnis už placebą, remiantis pagrindiniu – veiksmingumo - parametru ir riebalų absorbcijos koeficientu. </w:t>
      </w:r>
    </w:p>
    <w:p w14:paraId="56EB5EFA" w14:textId="77777777" w:rsidR="00381414" w:rsidRPr="00381414" w:rsidRDefault="00381414" w:rsidP="00E340F4">
      <w:pPr>
        <w:tabs>
          <w:tab w:val="left" w:pos="1080"/>
        </w:tabs>
        <w:suppressAutoHyphens/>
        <w:spacing w:after="0" w:line="240" w:lineRule="auto"/>
        <w:rPr>
          <w:rFonts w:ascii="Times New Roman" w:eastAsia="TimesNewRoman,Italic" w:hAnsi="Times New Roman" w:cs="Times New Roman"/>
          <w:iCs/>
          <w:lang w:val="lt-LT"/>
        </w:rPr>
      </w:pPr>
      <w:r w:rsidRPr="00381414">
        <w:rPr>
          <w:rFonts w:ascii="Times New Roman" w:eastAsia="TimesNewRoman,Italic" w:hAnsi="Times New Roman" w:cs="Times New Roman"/>
          <w:iCs/>
          <w:lang w:val="lt-LT"/>
        </w:rPr>
        <w:t>Riebalų absorbcijos koeficientas nurodo riebalų absorbcijos organizme procentą atsižvelgiant į riebalų suvartojimą ir riebalų pašalinimą su išmatomis. Placebu kontroliuojamuose kasos egzokrininės funkcijos nepakankamumo tyrimuose vidutinis riebalų absorbcijos koeficientas (%) buvo didesnis vartojant Kreon (83,0 %) lyginant su placebu (62,6 %). Visuose tyrimuose nepriklausomai nuo sudėties, vidutinis riebalų absorbcijos koeficientas (%) gydymo Kreon periodo pabaigoje buvo panašus į Kreon vidutinį riebalų absorbcijos koeficientą placebu kontroliuojamuose tyrimuose.</w:t>
      </w:r>
    </w:p>
    <w:p w14:paraId="1EA78FB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D4017E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Visais atliktais tyrimais, nepaisant etiologijos, taip pat buvo pademonstruotas ligos specifinių simptomų pagerėjimas (tuštinimosi dažnis, išmatų konsistencija, vidurių pūtimas). </w:t>
      </w:r>
    </w:p>
    <w:p w14:paraId="3EE0A40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B0238A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
          <w:lang w:val="lt-LT"/>
        </w:rPr>
      </w:pPr>
      <w:r w:rsidRPr="00381414">
        <w:rPr>
          <w:rFonts w:ascii="Times New Roman" w:eastAsia="Times New Roman" w:hAnsi="Times New Roman" w:cs="Times New Roman"/>
          <w:i/>
          <w:lang w:val="lt-LT"/>
        </w:rPr>
        <w:t>Vaikai</w:t>
      </w:r>
    </w:p>
    <w:p w14:paraId="2F432AE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Cistinės fibrozės (CF) atveju Kreon veiksmingumas buvo pademonstruotas </w:t>
      </w:r>
      <w:r w:rsidRPr="00381414">
        <w:rPr>
          <w:rFonts w:ascii="Times New Roman" w:eastAsia="TimesNewRoman,Italic" w:hAnsi="Times New Roman" w:cs="Times New Roman"/>
          <w:iCs/>
          <w:lang w:val="lt-LT"/>
        </w:rPr>
        <w:t>tyrime, kuriame dalyvavo 288 vaikai, kurių amžiaus ribos buvo nuo naujagimių iki paauglių. Visų tyrimų metu vidutinė riebalų absorbcijos koeficiento vertė gydymo pabaigoje viršijo 80 % gydant Kreon palyginus su visomis pediatrinio amžiaus grupėmis.</w:t>
      </w:r>
      <w:r w:rsidRPr="00381414">
        <w:rPr>
          <w:rFonts w:ascii="Times New Roman" w:eastAsia="Times New Roman" w:hAnsi="Times New Roman" w:cs="Times New Roman"/>
          <w:lang w:val="lt-LT"/>
        </w:rPr>
        <w:t xml:space="preserve"> </w:t>
      </w:r>
    </w:p>
    <w:p w14:paraId="3ED2363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176A257" w14:textId="201D6895" w:rsidR="00381414" w:rsidRPr="00A71235" w:rsidRDefault="008176EE" w:rsidP="004D1050">
      <w:pPr>
        <w:pStyle w:val="Antrat2"/>
        <w:rPr>
          <w:lang w:val="lt-LT"/>
        </w:rPr>
      </w:pPr>
      <w:r w:rsidRPr="00A71235">
        <w:rPr>
          <w:lang w:val="lt-LT"/>
        </w:rPr>
        <w:t>5.2</w:t>
      </w:r>
      <w:r w:rsidRPr="00A71235">
        <w:rPr>
          <w:lang w:val="lt-LT"/>
        </w:rPr>
        <w:tab/>
      </w:r>
      <w:r w:rsidR="00381414" w:rsidRPr="00A71235">
        <w:rPr>
          <w:lang w:val="lt-LT"/>
        </w:rPr>
        <w:t xml:space="preserve">Farmakokinetinės savybės </w:t>
      </w:r>
    </w:p>
    <w:p w14:paraId="5F3EAC96"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026FCD3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Tyrimų su gyvūnais duomenimis, natūralūs fermentai neabsorbuojami, todėl klasikinių farmakokinetikos tyrimų neatlikta. Poreikio papildymui vartojamų kasos fermentų poveikiui pasireikšti rezorbcija nereikalinga. Priešingai, jų visas gydomasis poveikis pasireiškia virškinimo trakto spindyje. Be to, šios medžiagos yra baltymai, todėl slinkdamos virškinimo traktu jos suskaldomos baltymus virškinančių fermentų iki peptidų bei aminorūgščių ir tik po to rezorbuojamos. </w:t>
      </w:r>
    </w:p>
    <w:p w14:paraId="161F63FC" w14:textId="77777777" w:rsidR="00381414" w:rsidRPr="00381414" w:rsidRDefault="00381414" w:rsidP="00E340F4">
      <w:pPr>
        <w:tabs>
          <w:tab w:val="left" w:pos="0"/>
          <w:tab w:val="left" w:pos="1080"/>
        </w:tabs>
        <w:suppressAutoHyphens/>
        <w:spacing w:after="0" w:line="240" w:lineRule="auto"/>
        <w:rPr>
          <w:rFonts w:ascii="Times New Roman" w:eastAsia="Times New Roman" w:hAnsi="Times New Roman" w:cs="Times New Roman"/>
          <w:lang w:val="lt-LT"/>
        </w:rPr>
      </w:pPr>
    </w:p>
    <w:p w14:paraId="4D4B8135" w14:textId="7CE01C18" w:rsidR="00381414" w:rsidRPr="00A71235" w:rsidRDefault="008176EE" w:rsidP="004D1050">
      <w:pPr>
        <w:pStyle w:val="Antrat2"/>
        <w:rPr>
          <w:lang w:val="lt-LT"/>
        </w:rPr>
      </w:pPr>
      <w:r w:rsidRPr="00A71235">
        <w:rPr>
          <w:lang w:val="lt-LT"/>
        </w:rPr>
        <w:t>5.3</w:t>
      </w:r>
      <w:r w:rsidRPr="00A71235">
        <w:rPr>
          <w:lang w:val="lt-LT"/>
        </w:rPr>
        <w:tab/>
      </w:r>
      <w:r w:rsidR="00381414" w:rsidRPr="00A71235">
        <w:rPr>
          <w:lang w:val="lt-LT"/>
        </w:rPr>
        <w:t>Ikiklinikinių saugumo tyrimų duomenys</w:t>
      </w:r>
    </w:p>
    <w:p w14:paraId="64A8A3BF"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49EB9E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Ikiklinikinių saugumo tyrimų metu reikšmingo ūminio, poūmio ir lėtinio toksinio poveikio nepastebėta. Genotoksinio, kancerogeninio bei toksinio poveikio dauginimuisi tyrimų neatlikta.</w:t>
      </w:r>
    </w:p>
    <w:p w14:paraId="484E420F"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D49184E"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83666E3" w14:textId="04E758E0" w:rsidR="00381414" w:rsidRPr="004D1050" w:rsidRDefault="00381414" w:rsidP="004D1050">
      <w:pPr>
        <w:pStyle w:val="Antrat1"/>
        <w:rPr>
          <w:b w:val="0"/>
          <w:caps w:val="0"/>
        </w:rPr>
      </w:pPr>
      <w:r w:rsidRPr="004D1050">
        <w:t>farmacinė informacija</w:t>
      </w:r>
    </w:p>
    <w:p w14:paraId="72185A64" w14:textId="77777777" w:rsidR="008176EE" w:rsidRDefault="008176EE" w:rsidP="00E340F4">
      <w:pPr>
        <w:keepNext/>
        <w:numPr>
          <w:ilvl w:val="1"/>
          <w:numId w:val="0"/>
        </w:numPr>
        <w:tabs>
          <w:tab w:val="num" w:pos="540"/>
        </w:tabs>
        <w:suppressAutoHyphens/>
        <w:spacing w:after="120" w:line="240" w:lineRule="auto"/>
        <w:ind w:left="1077" w:hanging="1077"/>
        <w:rPr>
          <w:rFonts w:ascii="Times New Roman" w:eastAsia="Times New Roman" w:hAnsi="Times New Roman" w:cs="Times New Roman"/>
          <w:b/>
          <w:lang w:val="lt-LT"/>
        </w:rPr>
      </w:pPr>
    </w:p>
    <w:p w14:paraId="5A160AB9" w14:textId="338BF3FE" w:rsidR="00381414" w:rsidRPr="00A71235" w:rsidRDefault="008176EE" w:rsidP="004D1050">
      <w:pPr>
        <w:pStyle w:val="Antrat2"/>
        <w:rPr>
          <w:lang w:val="lt-LT"/>
        </w:rPr>
      </w:pPr>
      <w:r w:rsidRPr="00A71235">
        <w:rPr>
          <w:lang w:val="lt-LT"/>
        </w:rPr>
        <w:t>6.1</w:t>
      </w:r>
      <w:r w:rsidRPr="00A71235">
        <w:rPr>
          <w:lang w:val="lt-LT"/>
        </w:rPr>
        <w:tab/>
      </w:r>
      <w:r w:rsidR="00381414" w:rsidRPr="00A71235">
        <w:rPr>
          <w:lang w:val="lt-LT"/>
        </w:rPr>
        <w:t>Pagalbinių medžiagų sąrašas</w:t>
      </w:r>
    </w:p>
    <w:p w14:paraId="1AA6499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8617B9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u w:val="single"/>
          <w:lang w:val="lt-LT"/>
        </w:rPr>
      </w:pPr>
      <w:r w:rsidRPr="00381414">
        <w:rPr>
          <w:rFonts w:ascii="Times New Roman" w:eastAsia="Times New Roman" w:hAnsi="Times New Roman" w:cs="Times New Roman"/>
          <w:i/>
          <w:u w:val="single"/>
          <w:lang w:val="lt-LT"/>
        </w:rPr>
        <w:t>Kapsulės turinys</w:t>
      </w:r>
    </w:p>
    <w:p w14:paraId="4ECF655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Makrogolis 4000</w:t>
      </w:r>
    </w:p>
    <w:p w14:paraId="056F7C7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Hipromeliozės ftalatas</w:t>
      </w:r>
    </w:p>
    <w:p w14:paraId="2106D47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Cetilo alkoholis</w:t>
      </w:r>
    </w:p>
    <w:p w14:paraId="1E11E75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Trietilo citratas</w:t>
      </w:r>
    </w:p>
    <w:p w14:paraId="2FE5F0F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Dimetikonas 1000</w:t>
      </w:r>
    </w:p>
    <w:p w14:paraId="235927B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99EF5F3" w14:textId="42C469FC" w:rsidR="00381414" w:rsidRPr="00381414" w:rsidRDefault="00381414" w:rsidP="00E340F4">
      <w:pPr>
        <w:tabs>
          <w:tab w:val="left" w:pos="1080"/>
        </w:tabs>
        <w:suppressAutoHyphens/>
        <w:spacing w:after="0" w:line="240" w:lineRule="auto"/>
        <w:rPr>
          <w:rFonts w:ascii="Times New Roman" w:eastAsia="Times New Roman" w:hAnsi="Times New Roman" w:cs="Times New Roman"/>
          <w:i/>
          <w:u w:val="single"/>
          <w:lang w:val="lt-LT"/>
        </w:rPr>
      </w:pPr>
      <w:r w:rsidRPr="00381414">
        <w:rPr>
          <w:rFonts w:ascii="Times New Roman" w:eastAsia="Times New Roman" w:hAnsi="Times New Roman" w:cs="Times New Roman"/>
          <w:i/>
          <w:u w:val="single"/>
          <w:lang w:val="lt-LT"/>
        </w:rPr>
        <w:t>Kapsulė</w:t>
      </w:r>
    </w:p>
    <w:p w14:paraId="624E615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Želatina</w:t>
      </w:r>
    </w:p>
    <w:p w14:paraId="73FA10D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Geležies oksidas (E 172)</w:t>
      </w:r>
    </w:p>
    <w:p w14:paraId="22D021C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Natrio laurilsulfatas</w:t>
      </w:r>
    </w:p>
    <w:p w14:paraId="70114FC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32EE028" w14:textId="2187C610" w:rsidR="00381414" w:rsidRPr="00A71235" w:rsidRDefault="008176EE" w:rsidP="004D1050">
      <w:pPr>
        <w:pStyle w:val="Antrat2"/>
        <w:rPr>
          <w:lang w:val="lt-LT"/>
        </w:rPr>
      </w:pPr>
      <w:r w:rsidRPr="00A71235">
        <w:rPr>
          <w:lang w:val="lt-LT"/>
        </w:rPr>
        <w:t>6.2</w:t>
      </w:r>
      <w:r w:rsidRPr="00A71235">
        <w:rPr>
          <w:lang w:val="lt-LT"/>
        </w:rPr>
        <w:tab/>
      </w:r>
      <w:r w:rsidR="00381414" w:rsidRPr="00A71235">
        <w:rPr>
          <w:lang w:val="lt-LT"/>
        </w:rPr>
        <w:t>Nesuderinamumas</w:t>
      </w:r>
    </w:p>
    <w:p w14:paraId="185A4E67"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5B7E8029"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Duomenys nebūtini.</w:t>
      </w:r>
    </w:p>
    <w:p w14:paraId="1F078E52"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FEBA911" w14:textId="244E6578" w:rsidR="00381414" w:rsidRPr="00A71235" w:rsidRDefault="008176EE" w:rsidP="004D1050">
      <w:pPr>
        <w:pStyle w:val="Antrat2"/>
        <w:rPr>
          <w:lang w:val="lt-LT"/>
        </w:rPr>
      </w:pPr>
      <w:r w:rsidRPr="00A71235">
        <w:rPr>
          <w:lang w:val="lt-LT"/>
        </w:rPr>
        <w:t>6.3</w:t>
      </w:r>
      <w:r w:rsidRPr="00A71235">
        <w:rPr>
          <w:lang w:val="lt-LT"/>
        </w:rPr>
        <w:tab/>
      </w:r>
      <w:r w:rsidR="00381414" w:rsidRPr="00A71235">
        <w:rPr>
          <w:lang w:val="lt-LT"/>
        </w:rPr>
        <w:t>Tinkamumo laikas</w:t>
      </w:r>
    </w:p>
    <w:p w14:paraId="0EC1E3BF"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F4ABF86" w14:textId="1F21678F"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2 metai</w:t>
      </w:r>
      <w:r w:rsidR="005E2582">
        <w:rPr>
          <w:rFonts w:ascii="Times New Roman" w:eastAsia="Times New Roman" w:hAnsi="Times New Roman" w:cs="Times New Roman"/>
          <w:lang w:val="lt-LT"/>
        </w:rPr>
        <w:t>.</w:t>
      </w:r>
    </w:p>
    <w:p w14:paraId="31A246CE"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39831F7C"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Pirmą kartą atidarius buteliuką, tinkamumo laikas 6 mėnesiai. </w:t>
      </w:r>
    </w:p>
    <w:p w14:paraId="765B98E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306EE34" w14:textId="75A8CA28" w:rsidR="00381414" w:rsidRPr="00A71235" w:rsidRDefault="008176EE" w:rsidP="004D1050">
      <w:pPr>
        <w:pStyle w:val="Antrat2"/>
        <w:rPr>
          <w:lang w:val="lt-LT"/>
        </w:rPr>
      </w:pPr>
      <w:r w:rsidRPr="00A71235">
        <w:rPr>
          <w:lang w:val="lt-LT"/>
        </w:rPr>
        <w:t>6.4</w:t>
      </w:r>
      <w:r w:rsidRPr="00A71235">
        <w:rPr>
          <w:lang w:val="lt-LT"/>
        </w:rPr>
        <w:tab/>
      </w:r>
      <w:r w:rsidR="00381414" w:rsidRPr="00A71235">
        <w:rPr>
          <w:lang w:val="lt-LT"/>
        </w:rPr>
        <w:t>Specialios laikymo sąlygos</w:t>
      </w:r>
    </w:p>
    <w:p w14:paraId="2BED119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0C89962" w14:textId="5F8E95B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DTPE buteliukas</w:t>
      </w:r>
      <w:r w:rsidR="00890B96">
        <w:rPr>
          <w:rFonts w:ascii="Times New Roman" w:eastAsia="Times New Roman" w:hAnsi="Times New Roman" w:cs="Times New Roman"/>
          <w:bCs/>
          <w:lang w:val="lt-LT"/>
        </w:rPr>
        <w:t xml:space="preserve">: </w:t>
      </w:r>
      <w:r w:rsidR="005E2582">
        <w:rPr>
          <w:rFonts w:ascii="Times New Roman" w:eastAsia="Times New Roman" w:hAnsi="Times New Roman" w:cs="Times New Roman"/>
          <w:bCs/>
          <w:lang w:val="lt-LT"/>
        </w:rPr>
        <w:t>l</w:t>
      </w:r>
      <w:r w:rsidR="00890B96">
        <w:rPr>
          <w:rFonts w:ascii="Times New Roman" w:eastAsia="Times New Roman" w:hAnsi="Times New Roman" w:cs="Times New Roman"/>
          <w:bCs/>
          <w:lang w:val="lt-LT"/>
        </w:rPr>
        <w:t>aikyti ne aukštesnėje kaip 25</w:t>
      </w:r>
      <w:r w:rsidRPr="00381414">
        <w:rPr>
          <w:rFonts w:ascii="Times New Roman" w:eastAsia="Times New Roman" w:hAnsi="Times New Roman" w:cs="Times New Roman"/>
          <w:bCs/>
          <w:lang w:val="lt-LT"/>
        </w:rPr>
        <w:t xml:space="preserve">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 xml:space="preserve">C temperatūroje. Buteliuką laikyti sandarų, kad </w:t>
      </w:r>
      <w:r w:rsidR="005E2582">
        <w:rPr>
          <w:rFonts w:ascii="Times New Roman" w:eastAsia="Times New Roman" w:hAnsi="Times New Roman" w:cs="Times New Roman"/>
          <w:bCs/>
          <w:lang w:val="lt-LT"/>
        </w:rPr>
        <w:t xml:space="preserve">vaistinis </w:t>
      </w:r>
      <w:r w:rsidRPr="00381414">
        <w:rPr>
          <w:rFonts w:ascii="Times New Roman" w:eastAsia="Times New Roman" w:hAnsi="Times New Roman" w:cs="Times New Roman"/>
          <w:bCs/>
          <w:lang w:val="lt-LT"/>
        </w:rPr>
        <w:t>preparatas būtų apsaugotas nuo drėgmės.</w:t>
      </w:r>
    </w:p>
    <w:p w14:paraId="6AB1220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 xml:space="preserve">Pirmą kartą atidarius buteliuką, laikyti ne aukštesnėje kaip </w:t>
      </w:r>
      <w:r w:rsidRPr="00381414">
        <w:rPr>
          <w:rFonts w:ascii="Times New Roman" w:eastAsia="Times New Roman" w:hAnsi="Times New Roman" w:cs="Times New Roman"/>
          <w:lang w:val="lt-LT"/>
        </w:rPr>
        <w:t>25</w:t>
      </w:r>
      <w:r w:rsidRPr="00381414">
        <w:rPr>
          <w:rFonts w:ascii="Times New Roman" w:eastAsia="Times New Roman" w:hAnsi="Times New Roman" w:cs="Times New Roman"/>
          <w:bCs/>
          <w:lang w:val="lt-LT"/>
        </w:rPr>
        <w:t xml:space="preserve">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 xml:space="preserve">C temperatūroje ne ilgiau kaip 6 mėnesius. </w:t>
      </w:r>
    </w:p>
    <w:p w14:paraId="2873A084" w14:textId="7C12733B"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lang w:val="lt-LT"/>
        </w:rPr>
        <w:t>Al/Al lizdinė plokštelė:</w:t>
      </w:r>
      <w:r w:rsidR="00890B96">
        <w:rPr>
          <w:rFonts w:ascii="Times New Roman" w:eastAsia="Times New Roman" w:hAnsi="Times New Roman" w:cs="Times New Roman"/>
          <w:bCs/>
          <w:lang w:val="lt-LT"/>
        </w:rPr>
        <w:t xml:space="preserve"> </w:t>
      </w:r>
      <w:r w:rsidR="005E2582">
        <w:rPr>
          <w:rFonts w:ascii="Times New Roman" w:eastAsia="Times New Roman" w:hAnsi="Times New Roman" w:cs="Times New Roman"/>
          <w:bCs/>
          <w:lang w:val="lt-LT"/>
        </w:rPr>
        <w:t>l</w:t>
      </w:r>
      <w:r w:rsidR="00890B96">
        <w:rPr>
          <w:rFonts w:ascii="Times New Roman" w:eastAsia="Times New Roman" w:hAnsi="Times New Roman" w:cs="Times New Roman"/>
          <w:bCs/>
          <w:lang w:val="lt-LT"/>
        </w:rPr>
        <w:t>aikyti ne aukštesnėje kaip 25</w:t>
      </w:r>
      <w:r w:rsidRPr="00381414">
        <w:rPr>
          <w:rFonts w:ascii="Times New Roman" w:eastAsia="Times New Roman" w:hAnsi="Times New Roman" w:cs="Times New Roman"/>
          <w:bCs/>
          <w:lang w:val="lt-LT"/>
        </w:rPr>
        <w:t xml:space="preserve">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 xml:space="preserve">C temperatūroje. Laikyti gamintojo pakuotėje, kad </w:t>
      </w:r>
      <w:r w:rsidR="005E2582">
        <w:rPr>
          <w:rFonts w:ascii="Times New Roman" w:eastAsia="Times New Roman" w:hAnsi="Times New Roman" w:cs="Times New Roman"/>
          <w:bCs/>
          <w:lang w:val="lt-LT"/>
        </w:rPr>
        <w:t xml:space="preserve">vaistinis </w:t>
      </w:r>
      <w:r w:rsidRPr="00381414">
        <w:rPr>
          <w:rFonts w:ascii="Times New Roman" w:eastAsia="Times New Roman" w:hAnsi="Times New Roman" w:cs="Times New Roman"/>
          <w:bCs/>
          <w:lang w:val="lt-LT"/>
        </w:rPr>
        <w:t>preparatas būtų apsaugotas nuo drėgmės.</w:t>
      </w:r>
    </w:p>
    <w:p w14:paraId="76E1BB5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CDD258A" w14:textId="49F2E2F1" w:rsidR="00381414" w:rsidRPr="00A71235" w:rsidRDefault="008176EE" w:rsidP="004D1050">
      <w:pPr>
        <w:pStyle w:val="Antrat2"/>
        <w:rPr>
          <w:lang w:val="lt-LT"/>
        </w:rPr>
      </w:pPr>
      <w:r w:rsidRPr="00A71235">
        <w:rPr>
          <w:lang w:val="lt-LT"/>
        </w:rPr>
        <w:t>6.5</w:t>
      </w:r>
      <w:r w:rsidRPr="00A71235">
        <w:rPr>
          <w:lang w:val="lt-LT"/>
        </w:rPr>
        <w:tab/>
      </w:r>
      <w:r w:rsidR="00381414" w:rsidRPr="00A71235">
        <w:rPr>
          <w:lang w:val="lt-LT"/>
        </w:rPr>
        <w:t>Talpyklės pobūdis ir jos turinys</w:t>
      </w:r>
    </w:p>
    <w:p w14:paraId="5AF601A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AAAAB21" w14:textId="4E98A1F8"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DTPE buteliukas su specialios apsaugos užsukamu</w:t>
      </w:r>
      <w:r w:rsidR="005E2582">
        <w:rPr>
          <w:rFonts w:ascii="Times New Roman" w:eastAsia="Times New Roman" w:hAnsi="Times New Roman" w:cs="Times New Roman"/>
          <w:bCs/>
          <w:lang w:val="lt-LT"/>
        </w:rPr>
        <w:t>oju</w:t>
      </w:r>
      <w:r w:rsidRPr="00381414">
        <w:rPr>
          <w:rFonts w:ascii="Times New Roman" w:eastAsia="Times New Roman" w:hAnsi="Times New Roman" w:cs="Times New Roman"/>
          <w:bCs/>
          <w:lang w:val="lt-LT"/>
        </w:rPr>
        <w:t xml:space="preserve"> polipropileniniu dangteliu. Buteliuke yra </w:t>
      </w:r>
      <w:r w:rsidRPr="00381414">
        <w:rPr>
          <w:rFonts w:ascii="Times New Roman" w:eastAsia="Times New Roman" w:hAnsi="Times New Roman" w:cs="Times New Roman"/>
          <w:lang w:val="lt-LT"/>
        </w:rPr>
        <w:t>50 skrandyje neirių kietųjų kapsulių.</w:t>
      </w:r>
    </w:p>
    <w:p w14:paraId="7073D8B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74CF7FC" w14:textId="77777777" w:rsid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Al/Al lizdinė plokštelė, kurioje yra 20 kapsulių (10 kapsulių – 2 lizdinės plokštelės).</w:t>
      </w:r>
    </w:p>
    <w:p w14:paraId="6937FAAA" w14:textId="77777777" w:rsidR="005E2582" w:rsidRPr="00381414" w:rsidRDefault="005E2582" w:rsidP="00E340F4">
      <w:pPr>
        <w:tabs>
          <w:tab w:val="left" w:pos="1080"/>
        </w:tabs>
        <w:suppressAutoHyphens/>
        <w:spacing w:after="0" w:line="240" w:lineRule="auto"/>
        <w:rPr>
          <w:rFonts w:ascii="Times New Roman" w:eastAsia="Times New Roman" w:hAnsi="Times New Roman" w:cs="Times New Roman"/>
          <w:lang w:val="lt-LT"/>
        </w:rPr>
      </w:pPr>
    </w:p>
    <w:p w14:paraId="4ED257C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Gali būti tiekiamos ne visų dydžių pakuotės.</w:t>
      </w:r>
    </w:p>
    <w:p w14:paraId="767EA0AB"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72E6BA7A" w14:textId="680E975B" w:rsidR="00381414" w:rsidRPr="00A71235" w:rsidRDefault="008176EE" w:rsidP="004D1050">
      <w:pPr>
        <w:pStyle w:val="Antrat2"/>
        <w:rPr>
          <w:lang w:val="lt-LT"/>
        </w:rPr>
      </w:pPr>
      <w:r w:rsidRPr="00A71235">
        <w:rPr>
          <w:lang w:val="lt-LT"/>
        </w:rPr>
        <w:t>6.6</w:t>
      </w:r>
      <w:r w:rsidRPr="00A71235">
        <w:rPr>
          <w:lang w:val="lt-LT"/>
        </w:rPr>
        <w:tab/>
      </w:r>
      <w:r w:rsidR="00381414" w:rsidRPr="00A71235">
        <w:rPr>
          <w:lang w:val="lt-LT"/>
        </w:rPr>
        <w:t>Specialūs reikalavimai atliekoms tvarkyti</w:t>
      </w:r>
    </w:p>
    <w:p w14:paraId="188CCBFD"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6C7A7183"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Specialių reikalavimų nėra. </w:t>
      </w:r>
    </w:p>
    <w:p w14:paraId="3061AF2B"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2E89D2C6"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7867BAB6" w14:textId="2EF74457" w:rsidR="00381414" w:rsidRPr="004D1050" w:rsidRDefault="00381414" w:rsidP="004D1050">
      <w:pPr>
        <w:pStyle w:val="Antrat1"/>
        <w:rPr>
          <w:b w:val="0"/>
          <w:caps w:val="0"/>
        </w:rPr>
      </w:pPr>
      <w:r w:rsidRPr="004D1050">
        <w:t>REGISTRUOTOJAS</w:t>
      </w:r>
    </w:p>
    <w:p w14:paraId="5FBA2398" w14:textId="77777777" w:rsidR="008176EE" w:rsidRDefault="008176EE" w:rsidP="00E340F4">
      <w:pPr>
        <w:tabs>
          <w:tab w:val="left" w:pos="1080"/>
        </w:tabs>
        <w:suppressAutoHyphens/>
        <w:spacing w:after="0" w:line="240" w:lineRule="auto"/>
        <w:rPr>
          <w:rFonts w:ascii="Times New Roman" w:eastAsia="Times New Roman" w:hAnsi="Times New Roman" w:cs="Times New Roman"/>
        </w:rPr>
      </w:pPr>
    </w:p>
    <w:p w14:paraId="01252C9B" w14:textId="77777777" w:rsidR="003213DC" w:rsidRPr="003213DC" w:rsidRDefault="003213DC" w:rsidP="003213DC">
      <w:pPr>
        <w:tabs>
          <w:tab w:val="left" w:pos="1080"/>
        </w:tabs>
        <w:suppressAutoHyphens/>
        <w:spacing w:after="0" w:line="240" w:lineRule="auto"/>
        <w:rPr>
          <w:rFonts w:ascii="Times New Roman" w:eastAsia="Times New Roman" w:hAnsi="Times New Roman" w:cs="Times New Roman"/>
          <w:lang w:val="lv-LV"/>
        </w:rPr>
      </w:pPr>
      <w:bookmarkStart w:id="0" w:name="_Hlk536444058"/>
      <w:bookmarkStart w:id="1" w:name="_Hlk536444414"/>
      <w:r w:rsidRPr="003213DC">
        <w:rPr>
          <w:rFonts w:ascii="Times New Roman" w:eastAsia="Times New Roman" w:hAnsi="Times New Roman" w:cs="Times New Roman"/>
          <w:lang w:val="lv-LV"/>
        </w:rPr>
        <w:t>Viatris Healthcare Limited,</w:t>
      </w:r>
    </w:p>
    <w:p w14:paraId="27240958" w14:textId="1DC260BC" w:rsidR="00381414" w:rsidRPr="00381414" w:rsidRDefault="003213DC" w:rsidP="00E340F4">
      <w:pPr>
        <w:tabs>
          <w:tab w:val="left" w:pos="1080"/>
        </w:tabs>
        <w:suppressAutoHyphens/>
        <w:spacing w:after="0" w:line="240" w:lineRule="auto"/>
        <w:rPr>
          <w:rFonts w:ascii="Times New Roman" w:eastAsia="Times New Roman" w:hAnsi="Times New Roman" w:cs="Times New Roman"/>
        </w:rPr>
      </w:pPr>
      <w:r w:rsidRPr="003213DC">
        <w:rPr>
          <w:rFonts w:ascii="Times New Roman" w:eastAsia="Times New Roman" w:hAnsi="Times New Roman" w:cs="Times New Roman"/>
          <w:lang w:val="lv-LV"/>
        </w:rPr>
        <w:t>Damastown Industrial Park, Mulhuddart, Dublin 15, DUBLIN,</w:t>
      </w:r>
      <w:bookmarkStart w:id="2" w:name="_Hlk536444131"/>
      <w:bookmarkEnd w:id="0"/>
    </w:p>
    <w:p w14:paraId="2C8734BC" w14:textId="5C5F8F49" w:rsidR="00381414" w:rsidRPr="00381414" w:rsidRDefault="00C16BA0" w:rsidP="00E340F4">
      <w:pPr>
        <w:tabs>
          <w:tab w:val="left" w:pos="1080"/>
        </w:tabs>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Airija</w:t>
      </w:r>
      <w:bookmarkEnd w:id="1"/>
      <w:bookmarkEnd w:id="2"/>
    </w:p>
    <w:p w14:paraId="59FED9E0"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20F94E74"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17437715" w14:textId="1FBEEC09" w:rsidR="00381414" w:rsidRPr="004D1050" w:rsidRDefault="00381414" w:rsidP="004D1050">
      <w:pPr>
        <w:pStyle w:val="Antrat1"/>
        <w:rPr>
          <w:rFonts w:eastAsia="Calibri"/>
          <w:lang w:val="lt-LT"/>
        </w:rPr>
      </w:pPr>
      <w:r w:rsidRPr="004D1050">
        <w:rPr>
          <w:rFonts w:eastAsia="Calibri"/>
          <w:lang w:val="lt-LT"/>
        </w:rPr>
        <w:t>REGISTRACIJOS PAŽYMĖJIMO NUMERIS (-IAI)</w:t>
      </w:r>
    </w:p>
    <w:p w14:paraId="123C2A49"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292EFB3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Buteliukas:</w:t>
      </w:r>
    </w:p>
    <w:p w14:paraId="0A67B4B7" w14:textId="5176F84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Kreon 10 000 V skrandyje neirios kietosios kapsulės</w:t>
      </w:r>
    </w:p>
    <w:p w14:paraId="72509AF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N50 – LT/1/97/1201/009</w:t>
      </w:r>
    </w:p>
    <w:p w14:paraId="1955C24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p>
    <w:p w14:paraId="0A0C1CC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Kreon 25 000 V skrandyje neirios kietosios kapsulės</w:t>
      </w:r>
    </w:p>
    <w:p w14:paraId="6123B95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N50 – LT/1/97/1201/011</w:t>
      </w:r>
    </w:p>
    <w:p w14:paraId="276EABD1"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lang w:val="lt-LT"/>
        </w:rPr>
      </w:pPr>
    </w:p>
    <w:p w14:paraId="5BC22958"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Lizdinė plokštelė:</w:t>
      </w:r>
    </w:p>
    <w:p w14:paraId="4450FE2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lastRenderedPageBreak/>
        <w:t>Kreon 25 000 V skrandyje neirios kietosios kapsulės</w:t>
      </w:r>
    </w:p>
    <w:p w14:paraId="72328C4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N20 – LT/1/97/1201/014</w:t>
      </w:r>
    </w:p>
    <w:p w14:paraId="537FD1B7"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lang w:val="lt-LT"/>
        </w:rPr>
      </w:pPr>
    </w:p>
    <w:p w14:paraId="699D3364"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p>
    <w:p w14:paraId="4EC98255" w14:textId="20A95F7D" w:rsidR="00381414" w:rsidRPr="00A71235" w:rsidRDefault="00381414" w:rsidP="004D1050">
      <w:pPr>
        <w:pStyle w:val="Antrat1"/>
        <w:rPr>
          <w:lang w:val="lt-LT"/>
        </w:rPr>
      </w:pPr>
      <w:r w:rsidRPr="00A71235">
        <w:rPr>
          <w:lang w:val="lt-LT"/>
        </w:rPr>
        <w:t>REGISTRAVIMO / PERREGISTRAVIMO data</w:t>
      </w:r>
    </w:p>
    <w:p w14:paraId="145027A3" w14:textId="77777777" w:rsidR="008176EE" w:rsidRDefault="008176EE" w:rsidP="00E340F4">
      <w:pPr>
        <w:tabs>
          <w:tab w:val="left" w:pos="1080"/>
        </w:tabs>
        <w:suppressAutoHyphens/>
        <w:spacing w:after="0" w:line="240" w:lineRule="auto"/>
        <w:rPr>
          <w:rFonts w:ascii="Times New Roman" w:eastAsia="Times New Roman" w:hAnsi="Times New Roman" w:cs="Times New Roman"/>
          <w:bCs/>
          <w:lang w:val="lt-LT"/>
        </w:rPr>
      </w:pPr>
    </w:p>
    <w:p w14:paraId="2399CC26" w14:textId="1F7CDDA8"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Cs/>
          <w:lang w:val="lt-LT"/>
        </w:rPr>
        <w:t>Kreon 10 000 V ir Kreon 25 000 V skrandyje neirios kietosios kapsulės</w:t>
      </w:r>
    </w:p>
    <w:p w14:paraId="5E399C67" w14:textId="34EC1685"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Registravimo data 1997</w:t>
      </w:r>
      <w:r w:rsidR="00201FCC">
        <w:rPr>
          <w:rFonts w:ascii="Times New Roman" w:eastAsia="Times New Roman" w:hAnsi="Times New Roman" w:cs="Times New Roman"/>
          <w:lang w:val="lt-LT"/>
        </w:rPr>
        <w:t xml:space="preserve"> m. gegužės  </w:t>
      </w:r>
      <w:r w:rsidRPr="00381414">
        <w:rPr>
          <w:rFonts w:ascii="Times New Roman" w:eastAsia="Times New Roman" w:hAnsi="Times New Roman" w:cs="Times New Roman"/>
          <w:lang w:val="lt-LT"/>
        </w:rPr>
        <w:t>8 d.</w:t>
      </w:r>
    </w:p>
    <w:p w14:paraId="63320A03" w14:textId="6028C362"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Paskutinio perregistravimo data 2011 m. lapkričio  30 d.</w:t>
      </w:r>
    </w:p>
    <w:p w14:paraId="2E3AE031"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23B7867A" w14:textId="77777777" w:rsidR="00381414" w:rsidRPr="00381414" w:rsidRDefault="00381414" w:rsidP="00E340F4">
      <w:pPr>
        <w:tabs>
          <w:tab w:val="num" w:pos="540"/>
          <w:tab w:val="left" w:pos="1080"/>
        </w:tabs>
        <w:suppressAutoHyphens/>
        <w:spacing w:after="0" w:line="240" w:lineRule="auto"/>
        <w:ind w:left="540" w:hanging="540"/>
        <w:rPr>
          <w:rFonts w:ascii="Times New Roman" w:eastAsia="Times New Roman" w:hAnsi="Times New Roman" w:cs="Times New Roman"/>
          <w:lang w:val="lt-LT"/>
        </w:rPr>
      </w:pPr>
    </w:p>
    <w:p w14:paraId="52AEC585" w14:textId="1CC10BBD" w:rsidR="00381414" w:rsidRPr="00A71235" w:rsidRDefault="00381414" w:rsidP="004D1050">
      <w:pPr>
        <w:pStyle w:val="Antrat1"/>
        <w:rPr>
          <w:lang w:val="lt-LT"/>
        </w:rPr>
      </w:pPr>
      <w:r w:rsidRPr="00A71235">
        <w:rPr>
          <w:lang w:val="lt-LT"/>
        </w:rPr>
        <w:t>teksto peržiūros data</w:t>
      </w:r>
    </w:p>
    <w:p w14:paraId="35091C80" w14:textId="77777777" w:rsidR="004D1050" w:rsidRDefault="004D1050" w:rsidP="004D1050">
      <w:pPr>
        <w:tabs>
          <w:tab w:val="left" w:pos="1080"/>
        </w:tabs>
        <w:suppressAutoHyphens/>
        <w:spacing w:after="0" w:line="240" w:lineRule="auto"/>
        <w:rPr>
          <w:rFonts w:ascii="Times New Roman" w:hAnsi="Times New Roman" w:cs="Times New Roman"/>
          <w:noProof/>
          <w:lang w:val="lt-LT"/>
        </w:rPr>
      </w:pPr>
    </w:p>
    <w:p w14:paraId="628F3BC9" w14:textId="56D57773" w:rsidR="00AB78FE" w:rsidRDefault="005E2582" w:rsidP="00E340F4">
      <w:pPr>
        <w:tabs>
          <w:tab w:val="left" w:pos="1080"/>
        </w:tabs>
        <w:suppressAutoHyphens/>
        <w:spacing w:after="0" w:line="240" w:lineRule="auto"/>
        <w:rPr>
          <w:rFonts w:ascii="Times New Roman" w:eastAsia="Times New Roman" w:hAnsi="Times New Roman" w:cs="Times New Roman"/>
          <w:noProof/>
          <w:lang w:val="lt-LT"/>
        </w:rPr>
      </w:pPr>
      <w:r>
        <w:rPr>
          <w:rFonts w:ascii="Times New Roman" w:eastAsia="Times New Roman" w:hAnsi="Times New Roman" w:cs="Times New Roman"/>
          <w:noProof/>
          <w:lang w:val="lt-LT"/>
        </w:rPr>
        <w:t>20</w:t>
      </w:r>
      <w:r w:rsidR="003D1F65">
        <w:rPr>
          <w:rFonts w:ascii="Times New Roman" w:eastAsia="Times New Roman" w:hAnsi="Times New Roman" w:cs="Times New Roman"/>
          <w:noProof/>
          <w:lang w:val="lt-LT"/>
        </w:rPr>
        <w:t>26 m. liepos 24</w:t>
      </w:r>
      <w:r>
        <w:rPr>
          <w:rFonts w:ascii="Times New Roman" w:eastAsia="Times New Roman" w:hAnsi="Times New Roman" w:cs="Times New Roman"/>
          <w:noProof/>
          <w:lang w:val="lt-LT"/>
        </w:rPr>
        <w:t xml:space="preserve"> d.</w:t>
      </w:r>
    </w:p>
    <w:p w14:paraId="01140F4C" w14:textId="77777777" w:rsidR="00AB78FE" w:rsidRDefault="00AB78FE" w:rsidP="00E340F4">
      <w:pPr>
        <w:tabs>
          <w:tab w:val="left" w:pos="1080"/>
        </w:tabs>
        <w:suppressAutoHyphens/>
        <w:spacing w:after="0" w:line="240" w:lineRule="auto"/>
        <w:rPr>
          <w:rFonts w:ascii="Times New Roman" w:eastAsia="Times New Roman" w:hAnsi="Times New Roman" w:cs="Times New Roman"/>
          <w:noProof/>
          <w:lang w:val="lt-LT"/>
        </w:rPr>
      </w:pPr>
    </w:p>
    <w:p w14:paraId="2FADD79C" w14:textId="0478FAF3" w:rsidR="00381414" w:rsidRPr="00381414" w:rsidRDefault="00381414" w:rsidP="00E340F4">
      <w:pPr>
        <w:tabs>
          <w:tab w:val="left" w:pos="1080"/>
        </w:tabs>
        <w:suppressAutoHyphens/>
        <w:spacing w:after="0" w:line="240" w:lineRule="auto"/>
        <w:rPr>
          <w:rFonts w:ascii="Times New Roman" w:eastAsia="Times New Roman" w:hAnsi="Times New Roman" w:cs="Times New Roman"/>
          <w:color w:val="0000FF"/>
          <w:u w:val="single"/>
          <w:lang w:val="lt-LT"/>
        </w:rPr>
      </w:pPr>
      <w:r w:rsidRPr="00381414">
        <w:rPr>
          <w:rFonts w:ascii="Times New Roman" w:eastAsia="Times New Roman" w:hAnsi="Times New Roman" w:cs="Times New Roman"/>
          <w:noProof/>
          <w:lang w:val="lt-LT"/>
        </w:rPr>
        <w:t>Išsami informacija apie šį vaistinį preparatą pateikiama Valstybinės vaistų kontrolės tarnybos prie Lietuvos Respublikos  sveikatos apsaugos ministerijos tinklalapyje</w:t>
      </w:r>
      <w:r w:rsidRPr="00381414">
        <w:rPr>
          <w:rFonts w:ascii="Times New Roman" w:eastAsia="Times New Roman" w:hAnsi="Times New Roman" w:cs="Times New Roman"/>
          <w:lang w:val="lt-LT"/>
        </w:rPr>
        <w:t xml:space="preserve"> </w:t>
      </w:r>
      <w:hyperlink r:id="rId10" w:history="1">
        <w:r w:rsidR="005E2582" w:rsidRPr="004F3D91">
          <w:rPr>
            <w:rStyle w:val="Hipersaitas"/>
            <w:rFonts w:ascii="Times New Roman" w:eastAsia="Times New Roman" w:hAnsi="Times New Roman"/>
            <w:lang w:val="lt-LT"/>
          </w:rPr>
          <w:t>https://vvkt.lrv.lt/lt/</w:t>
        </w:r>
      </w:hyperlink>
    </w:p>
    <w:p w14:paraId="3B3548C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color w:val="0000FF"/>
          <w:u w:val="single"/>
          <w:lang w:val="lt-LT"/>
        </w:rPr>
        <w:br w:type="column"/>
      </w:r>
    </w:p>
    <w:p w14:paraId="0635AA40"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3D11651"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1751FCB1"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F57CEEB"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6A9E530"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ECA37C7"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0ECAC93A"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14967A2F"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BDA14D2"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85D9B8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A24386D"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4A9571C8"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23AEABC"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094C096A"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4511D630"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852CF7F"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BEF0FBA"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1D3B558C"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084DA2D2"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56C064B"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C3A20F8"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lang w:val="lt-LT"/>
        </w:rPr>
      </w:pPr>
    </w:p>
    <w:p w14:paraId="1D0FAD00"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lang w:val="lt-LT"/>
        </w:rPr>
      </w:pPr>
    </w:p>
    <w:p w14:paraId="7D6CA9D8" w14:textId="77777777" w:rsidR="00381414" w:rsidRPr="00A71235" w:rsidRDefault="00381414" w:rsidP="004D1050">
      <w:pPr>
        <w:pStyle w:val="Antrat1"/>
        <w:numPr>
          <w:ilvl w:val="0"/>
          <w:numId w:val="0"/>
        </w:numPr>
        <w:jc w:val="center"/>
        <w:rPr>
          <w:lang w:val="lt-LT"/>
        </w:rPr>
      </w:pPr>
      <w:r w:rsidRPr="00A71235">
        <w:rPr>
          <w:lang w:val="lt-LT"/>
        </w:rPr>
        <w:t>II PRIEDAS</w:t>
      </w:r>
    </w:p>
    <w:p w14:paraId="4CBCC34C"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lang w:val="lt-LT"/>
        </w:rPr>
      </w:pPr>
    </w:p>
    <w:p w14:paraId="009D0FF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caps/>
          <w:lang w:val="lt-LT"/>
        </w:rPr>
      </w:pPr>
      <w:r w:rsidRPr="00381414">
        <w:rPr>
          <w:rFonts w:ascii="Times New Roman" w:eastAsia="Times New Roman" w:hAnsi="Times New Roman" w:cs="Times New Roman"/>
          <w:b/>
          <w:bCs/>
          <w:caps/>
          <w:lang w:val="lt-LT"/>
        </w:rPr>
        <w:t>REGISTRACIJOS sąlygos</w:t>
      </w:r>
    </w:p>
    <w:p w14:paraId="2479D93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18EB0BA" w14:textId="33181C23" w:rsidR="00381414" w:rsidRPr="00381414" w:rsidRDefault="00381414" w:rsidP="00E340F4">
      <w:pPr>
        <w:tabs>
          <w:tab w:val="left" w:pos="540"/>
          <w:tab w:val="left" w:pos="567"/>
          <w:tab w:val="left" w:pos="1080"/>
        </w:tabs>
        <w:suppressAutoHyphens/>
        <w:spacing w:after="0" w:line="240" w:lineRule="auto"/>
        <w:ind w:left="540" w:hanging="540"/>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tab/>
        <w:t>A.</w:t>
      </w:r>
      <w:r w:rsidRPr="00381414">
        <w:rPr>
          <w:rFonts w:ascii="Times New Roman" w:eastAsia="Times New Roman" w:hAnsi="Times New Roman" w:cs="Times New Roman"/>
          <w:b/>
          <w:bCs/>
          <w:lang w:val="lt-LT"/>
        </w:rPr>
        <w:tab/>
      </w:r>
      <w:r w:rsidRPr="00381414">
        <w:rPr>
          <w:rFonts w:ascii="Times New Roman" w:eastAsia="Times New Roman" w:hAnsi="Times New Roman" w:cs="Times New Roman"/>
          <w:b/>
          <w:lang w:val="lt-LT"/>
        </w:rPr>
        <w:t>BIOLOGINĖS VEIKLIOSIOS MEDŽIAGOS GAMINTOJAS IR</w:t>
      </w:r>
      <w:r w:rsidRPr="00381414">
        <w:rPr>
          <w:rFonts w:ascii="Times New Roman" w:eastAsia="Times New Roman" w:hAnsi="Times New Roman" w:cs="Times New Roman"/>
          <w:b/>
          <w:bCs/>
          <w:lang w:val="lt-LT"/>
        </w:rPr>
        <w:t xml:space="preserve"> GAMINTOJAS , ATSAKINGAS UŽ SERIJŲ IŠLEIDIMĄ</w:t>
      </w:r>
    </w:p>
    <w:p w14:paraId="0A1EB92F" w14:textId="77777777" w:rsidR="00381414" w:rsidRPr="00381414" w:rsidRDefault="00381414" w:rsidP="00E340F4">
      <w:pPr>
        <w:tabs>
          <w:tab w:val="left" w:pos="540"/>
          <w:tab w:val="left" w:pos="567"/>
          <w:tab w:val="left" w:pos="1080"/>
        </w:tabs>
        <w:suppressAutoHyphens/>
        <w:spacing w:after="0" w:line="240" w:lineRule="auto"/>
        <w:rPr>
          <w:rFonts w:ascii="Times New Roman" w:eastAsia="Times New Roman" w:hAnsi="Times New Roman" w:cs="Times New Roman"/>
          <w:lang w:val="lt-LT"/>
        </w:rPr>
      </w:pPr>
    </w:p>
    <w:p w14:paraId="57B307A1" w14:textId="77777777" w:rsidR="00381414" w:rsidRPr="00381414" w:rsidRDefault="00381414" w:rsidP="00E340F4">
      <w:pPr>
        <w:suppressLineNumbers/>
        <w:tabs>
          <w:tab w:val="left" w:pos="567"/>
          <w:tab w:val="left" w:pos="1080"/>
        </w:tabs>
        <w:suppressAutoHyphens/>
        <w:spacing w:after="0" w:line="240" w:lineRule="auto"/>
        <w:ind w:left="540" w:right="1416" w:hanging="540"/>
        <w:rPr>
          <w:rFonts w:ascii="Times New Roman" w:eastAsia="Times New Roman" w:hAnsi="Times New Roman" w:cs="Times New Roman"/>
          <w:lang w:val="lt-LT"/>
        </w:rPr>
      </w:pPr>
      <w:r w:rsidRPr="00381414">
        <w:rPr>
          <w:rFonts w:ascii="Times New Roman" w:eastAsia="Times New Roman" w:hAnsi="Times New Roman" w:cs="Times New Roman"/>
          <w:b/>
          <w:lang w:val="lt-LT"/>
        </w:rPr>
        <w:tab/>
        <w:t>B.</w:t>
      </w:r>
      <w:r w:rsidRPr="00381414">
        <w:rPr>
          <w:rFonts w:ascii="Times New Roman" w:eastAsia="Times New Roman" w:hAnsi="Times New Roman" w:cs="Times New Roman"/>
          <w:b/>
          <w:lang w:val="lt-LT"/>
        </w:rPr>
        <w:tab/>
        <w:t>TIEKIMO IR VARTOJIMO SĄLYGOS AR APRIBOJIMAI</w:t>
      </w:r>
    </w:p>
    <w:p w14:paraId="0A38973D"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380EBA48" w14:textId="6E18762E" w:rsidR="00381414" w:rsidRPr="00381414" w:rsidRDefault="00381414" w:rsidP="00E340F4">
      <w:pPr>
        <w:tabs>
          <w:tab w:val="left" w:pos="540"/>
          <w:tab w:val="left" w:pos="567"/>
          <w:tab w:val="left" w:pos="1080"/>
        </w:tabs>
        <w:suppressAutoHyphens/>
        <w:spacing w:after="0" w:line="240" w:lineRule="auto"/>
        <w:ind w:left="540" w:hanging="540"/>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br w:type="page"/>
      </w:r>
      <w:r w:rsidRPr="00381414">
        <w:rPr>
          <w:rFonts w:ascii="Times New Roman" w:eastAsia="Times New Roman" w:hAnsi="Times New Roman" w:cs="Times New Roman"/>
          <w:b/>
          <w:bCs/>
          <w:lang w:val="lt-LT"/>
        </w:rPr>
        <w:lastRenderedPageBreak/>
        <w:t>A.</w:t>
      </w:r>
      <w:r w:rsidRPr="00381414">
        <w:rPr>
          <w:rFonts w:ascii="Times New Roman" w:eastAsia="Times New Roman" w:hAnsi="Times New Roman" w:cs="Times New Roman"/>
          <w:b/>
          <w:bCs/>
          <w:lang w:val="lt-LT"/>
        </w:rPr>
        <w:tab/>
      </w:r>
      <w:r w:rsidRPr="00381414">
        <w:rPr>
          <w:rFonts w:ascii="Times New Roman" w:eastAsia="Times New Roman" w:hAnsi="Times New Roman" w:cs="Times New Roman"/>
          <w:b/>
          <w:lang w:val="lt-LT"/>
        </w:rPr>
        <w:t>BIOLOGINĖS VEIKLIOSIOS MEDŽIAGOS GAMINTOJAS IR</w:t>
      </w:r>
      <w:r w:rsidRPr="00381414">
        <w:rPr>
          <w:rFonts w:ascii="Times New Roman" w:eastAsia="Times New Roman" w:hAnsi="Times New Roman" w:cs="Times New Roman"/>
          <w:b/>
          <w:bCs/>
          <w:lang w:val="lt-LT"/>
        </w:rPr>
        <w:t xml:space="preserve"> GAMINTOJAS, ATSAKINGAS UŽ SERIJŲ IŠLEIDIMĄ</w:t>
      </w:r>
    </w:p>
    <w:p w14:paraId="280D1BB2" w14:textId="77777777" w:rsidR="00381414" w:rsidRPr="00381414" w:rsidRDefault="00381414" w:rsidP="00E340F4">
      <w:pPr>
        <w:tabs>
          <w:tab w:val="left" w:pos="1080"/>
        </w:tabs>
        <w:suppressAutoHyphens/>
        <w:spacing w:after="0" w:line="240" w:lineRule="auto"/>
        <w:jc w:val="both"/>
        <w:rPr>
          <w:rFonts w:ascii="Times New Roman" w:eastAsia="Times New Roman" w:hAnsi="Times New Roman" w:cs="Times New Roman"/>
          <w:u w:val="single"/>
          <w:lang w:val="lt-LT"/>
        </w:rPr>
      </w:pPr>
    </w:p>
    <w:p w14:paraId="19EC56B4" w14:textId="6B435C2A" w:rsidR="00381414" w:rsidRPr="00381414" w:rsidRDefault="00381414" w:rsidP="00E340F4">
      <w:pPr>
        <w:tabs>
          <w:tab w:val="left" w:pos="1080"/>
        </w:tabs>
        <w:suppressAutoHyphens/>
        <w:spacing w:after="0" w:line="240" w:lineRule="auto"/>
        <w:jc w:val="both"/>
        <w:rPr>
          <w:rFonts w:ascii="Times New Roman" w:eastAsia="Times New Roman" w:hAnsi="Times New Roman" w:cs="Times New Roman"/>
          <w:u w:val="single"/>
          <w:lang w:val="lt-LT"/>
        </w:rPr>
      </w:pPr>
      <w:r w:rsidRPr="00381414">
        <w:rPr>
          <w:rFonts w:ascii="Times New Roman" w:eastAsia="Times New Roman" w:hAnsi="Times New Roman" w:cs="Times New Roman"/>
          <w:u w:val="single"/>
          <w:lang w:val="lt-LT"/>
        </w:rPr>
        <w:t>Biologinės veikliosios medžiagos gamintojo pavadinimas ir adresas</w:t>
      </w:r>
    </w:p>
    <w:p w14:paraId="1AC7057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0298A6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lang w:val="de-DE"/>
        </w:rPr>
      </w:pPr>
      <w:r w:rsidRPr="00381414">
        <w:rPr>
          <w:rFonts w:ascii="Times New Roman" w:eastAsia="Times New Roman" w:hAnsi="Times New Roman" w:cs="Times New Roman"/>
          <w:iCs/>
          <w:lang w:val="de-DE"/>
        </w:rPr>
        <w:t>Abbott Laboratories GmbH</w:t>
      </w:r>
    </w:p>
    <w:p w14:paraId="34AFB25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de-DE"/>
        </w:rPr>
      </w:pPr>
      <w:r w:rsidRPr="00381414">
        <w:rPr>
          <w:rFonts w:ascii="Times New Roman" w:eastAsia="Times New Roman" w:hAnsi="Times New Roman" w:cs="Times New Roman"/>
          <w:lang w:val="de-DE"/>
        </w:rPr>
        <w:t xml:space="preserve">Justus-von-Liebig-Str.-33 </w:t>
      </w:r>
    </w:p>
    <w:p w14:paraId="535A79E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de-DE"/>
        </w:rPr>
      </w:pPr>
      <w:r w:rsidRPr="00381414">
        <w:rPr>
          <w:rFonts w:ascii="Times New Roman" w:eastAsia="Times New Roman" w:hAnsi="Times New Roman" w:cs="Times New Roman"/>
          <w:lang w:val="de-DE"/>
        </w:rPr>
        <w:t xml:space="preserve">D-31535 Neustadt </w:t>
      </w:r>
    </w:p>
    <w:p w14:paraId="510407E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de-DE"/>
        </w:rPr>
      </w:pPr>
      <w:r w:rsidRPr="00381414">
        <w:rPr>
          <w:rFonts w:ascii="Times New Roman" w:eastAsia="Times New Roman" w:hAnsi="Times New Roman" w:cs="Times New Roman"/>
          <w:lang w:val="de-DE"/>
        </w:rPr>
        <w:t>Vokietija</w:t>
      </w:r>
    </w:p>
    <w:p w14:paraId="22B13451"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0330CEC3" w14:textId="4FBCCBF9"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u w:val="single"/>
          <w:lang w:val="lt-LT"/>
        </w:rPr>
      </w:pPr>
      <w:r w:rsidRPr="00381414">
        <w:rPr>
          <w:rFonts w:ascii="Times New Roman" w:eastAsia="Times New Roman" w:hAnsi="Times New Roman" w:cs="Times New Roman"/>
          <w:u w:val="single"/>
          <w:lang w:val="lt-LT"/>
        </w:rPr>
        <w:t>Gamintojo, atsakingo už serijų išleidimą, pavadinimas ir adresas</w:t>
      </w:r>
    </w:p>
    <w:p w14:paraId="0278BF53"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D50744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lang w:val="de-DE"/>
        </w:rPr>
      </w:pPr>
      <w:r w:rsidRPr="00381414">
        <w:rPr>
          <w:rFonts w:ascii="Times New Roman" w:eastAsia="Times New Roman" w:hAnsi="Times New Roman" w:cs="Times New Roman"/>
          <w:iCs/>
          <w:lang w:val="de-DE"/>
        </w:rPr>
        <w:t>Abbott Laboratories GmbH</w:t>
      </w:r>
    </w:p>
    <w:p w14:paraId="428976D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de-DE"/>
        </w:rPr>
      </w:pPr>
      <w:r w:rsidRPr="00381414">
        <w:rPr>
          <w:rFonts w:ascii="Times New Roman" w:eastAsia="Times New Roman" w:hAnsi="Times New Roman" w:cs="Times New Roman"/>
          <w:lang w:val="de-DE"/>
        </w:rPr>
        <w:t xml:space="preserve">Justus-von-Liebig-Str.-33 </w:t>
      </w:r>
    </w:p>
    <w:p w14:paraId="2EA1118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de-DE"/>
        </w:rPr>
      </w:pPr>
      <w:r w:rsidRPr="00381414">
        <w:rPr>
          <w:rFonts w:ascii="Times New Roman" w:eastAsia="Times New Roman" w:hAnsi="Times New Roman" w:cs="Times New Roman"/>
          <w:lang w:val="de-DE"/>
        </w:rPr>
        <w:t xml:space="preserve">D-31535 Neustadt </w:t>
      </w:r>
    </w:p>
    <w:p w14:paraId="7429AEA5" w14:textId="77777777" w:rsidR="00381414" w:rsidRPr="00BE670E" w:rsidRDefault="00381414" w:rsidP="00E340F4">
      <w:pPr>
        <w:tabs>
          <w:tab w:val="left" w:pos="1080"/>
        </w:tabs>
        <w:suppressAutoHyphens/>
        <w:spacing w:after="0" w:line="240" w:lineRule="auto"/>
        <w:rPr>
          <w:rFonts w:ascii="Times New Roman" w:eastAsia="Times New Roman" w:hAnsi="Times New Roman" w:cs="Times New Roman"/>
          <w:lang w:val="de-DE"/>
        </w:rPr>
      </w:pPr>
      <w:r w:rsidRPr="00BE670E">
        <w:rPr>
          <w:rFonts w:ascii="Times New Roman" w:eastAsia="Times New Roman" w:hAnsi="Times New Roman" w:cs="Times New Roman"/>
          <w:lang w:val="de-DE"/>
        </w:rPr>
        <w:t>Vokietija</w:t>
      </w:r>
    </w:p>
    <w:p w14:paraId="7E1DEAE5"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CC9563D"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2FE5686" w14:textId="77777777" w:rsidR="00381414" w:rsidRPr="00381414" w:rsidRDefault="00381414" w:rsidP="00E340F4">
      <w:pPr>
        <w:suppressLineNumbers/>
        <w:tabs>
          <w:tab w:val="left"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b/>
          <w:lang w:val="lt-LT"/>
        </w:rPr>
        <w:t>B.</w:t>
      </w:r>
      <w:r w:rsidRPr="00381414">
        <w:rPr>
          <w:rFonts w:ascii="Times New Roman" w:eastAsia="Times New Roman" w:hAnsi="Times New Roman" w:cs="Times New Roman"/>
          <w:b/>
          <w:lang w:val="lt-LT"/>
        </w:rPr>
        <w:tab/>
        <w:t xml:space="preserve">TIEKIMO IR VARTOJIMO SĄLYGOS AR APRIBOJIMAI </w:t>
      </w:r>
    </w:p>
    <w:p w14:paraId="624A2FE4"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31C162B" w14:textId="77777777" w:rsidR="00381414" w:rsidRPr="00381414" w:rsidRDefault="00381414" w:rsidP="00E340F4">
      <w:pPr>
        <w:tabs>
          <w:tab w:val="num" w:pos="540"/>
          <w:tab w:val="left" w:pos="567"/>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Receptinis vaistinis preparatas</w:t>
      </w:r>
    </w:p>
    <w:p w14:paraId="778B4F60" w14:textId="77777777" w:rsidR="00381414" w:rsidRPr="00381414" w:rsidRDefault="00381414" w:rsidP="00E340F4">
      <w:pPr>
        <w:tabs>
          <w:tab w:val="num" w:pos="540"/>
          <w:tab w:val="left" w:pos="567"/>
          <w:tab w:val="left" w:pos="1080"/>
        </w:tabs>
        <w:suppressAutoHyphens/>
        <w:spacing w:after="0" w:line="240" w:lineRule="auto"/>
        <w:rPr>
          <w:rFonts w:ascii="Times New Roman" w:eastAsia="Times New Roman" w:hAnsi="Times New Roman" w:cs="Times New Roman"/>
          <w:b/>
          <w:bCs/>
          <w:lang w:val="lt-LT"/>
        </w:rPr>
      </w:pPr>
    </w:p>
    <w:p w14:paraId="36711B53"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b/>
          <w:bCs/>
          <w:lang w:val="lt-LT" w:eastAsia="x-none"/>
        </w:rPr>
        <w:br w:type="page"/>
      </w:r>
    </w:p>
    <w:p w14:paraId="2C3205F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u w:val="single"/>
          <w:lang w:val="lt-LT"/>
        </w:rPr>
      </w:pPr>
    </w:p>
    <w:p w14:paraId="161B7ACC"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742A213"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12509510"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8733857"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7453DEB"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66531D1"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33509C7"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44C4CBAB"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4CC637B0"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B53293C"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061DBE1"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53D34F4"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48257C5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11FC748"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1B2CFF68"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84F01FD"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7A0C0C24"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3B3ABAFD"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572443C4"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25489776"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6CE75ADD"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lang w:val="lt-LT"/>
        </w:rPr>
      </w:pPr>
    </w:p>
    <w:p w14:paraId="0295B7B1"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t>III PRIEDAS</w:t>
      </w:r>
    </w:p>
    <w:p w14:paraId="44B4A7E4"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61999E36" w14:textId="158E0DA8" w:rsidR="006A37FE" w:rsidRDefault="00381414" w:rsidP="00E340F4">
      <w:pPr>
        <w:tabs>
          <w:tab w:val="left" w:pos="567"/>
          <w:tab w:val="left" w:pos="1080"/>
        </w:tabs>
        <w:suppressAutoHyphens/>
        <w:spacing w:after="0" w:line="240" w:lineRule="auto"/>
        <w:jc w:val="center"/>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t>ŽENKLINIMAS IR PAKUOTĖS LAPELIS</w:t>
      </w:r>
    </w:p>
    <w:p w14:paraId="05AE9790" w14:textId="77777777" w:rsidR="006A37FE" w:rsidRDefault="006A37FE">
      <w:pPr>
        <w:rPr>
          <w:rFonts w:ascii="Times New Roman" w:eastAsia="Times New Roman" w:hAnsi="Times New Roman" w:cs="Times New Roman"/>
          <w:b/>
          <w:bCs/>
          <w:lang w:val="lt-LT"/>
        </w:rPr>
      </w:pPr>
      <w:r>
        <w:rPr>
          <w:rFonts w:ascii="Times New Roman" w:eastAsia="Times New Roman" w:hAnsi="Times New Roman" w:cs="Times New Roman"/>
          <w:b/>
          <w:bCs/>
          <w:lang w:val="lt-LT"/>
        </w:rPr>
        <w:br w:type="page"/>
      </w:r>
    </w:p>
    <w:p w14:paraId="5FA4D7A4" w14:textId="77777777" w:rsidR="006A37FE" w:rsidRPr="006A37FE" w:rsidRDefault="006A37FE" w:rsidP="00ED7829">
      <w:pPr>
        <w:pStyle w:val="Sraopastraipa"/>
        <w:tabs>
          <w:tab w:val="left" w:pos="567"/>
        </w:tabs>
        <w:jc w:val="center"/>
        <w:rPr>
          <w:b/>
          <w:bCs/>
          <w:sz w:val="22"/>
          <w:szCs w:val="22"/>
          <w:lang w:val="lt-LT"/>
        </w:rPr>
      </w:pPr>
    </w:p>
    <w:p w14:paraId="51F192AE" w14:textId="77777777" w:rsidR="006A37FE" w:rsidRPr="006A37FE" w:rsidRDefault="006A37FE" w:rsidP="00ED7829">
      <w:pPr>
        <w:pStyle w:val="Sraopastraipa"/>
        <w:tabs>
          <w:tab w:val="left" w:pos="567"/>
        </w:tabs>
        <w:jc w:val="center"/>
        <w:rPr>
          <w:b/>
          <w:bCs/>
          <w:sz w:val="22"/>
          <w:szCs w:val="22"/>
          <w:lang w:val="lt-LT"/>
        </w:rPr>
      </w:pPr>
    </w:p>
    <w:p w14:paraId="3B9510D3" w14:textId="77777777" w:rsidR="006A37FE" w:rsidRPr="006A37FE" w:rsidRDefault="006A37FE" w:rsidP="00ED7829">
      <w:pPr>
        <w:pStyle w:val="Sraopastraipa"/>
        <w:tabs>
          <w:tab w:val="left" w:pos="567"/>
        </w:tabs>
        <w:jc w:val="center"/>
        <w:rPr>
          <w:b/>
          <w:bCs/>
          <w:sz w:val="22"/>
          <w:szCs w:val="22"/>
          <w:lang w:val="lt-LT"/>
        </w:rPr>
      </w:pPr>
    </w:p>
    <w:p w14:paraId="60B352E8" w14:textId="77777777" w:rsidR="006A37FE" w:rsidRPr="006A37FE" w:rsidRDefault="006A37FE" w:rsidP="00ED7829">
      <w:pPr>
        <w:pStyle w:val="Sraopastraipa"/>
        <w:tabs>
          <w:tab w:val="left" w:pos="567"/>
        </w:tabs>
        <w:jc w:val="center"/>
        <w:rPr>
          <w:b/>
          <w:bCs/>
          <w:sz w:val="22"/>
          <w:szCs w:val="22"/>
          <w:lang w:val="lt-LT"/>
        </w:rPr>
      </w:pPr>
    </w:p>
    <w:p w14:paraId="5A806978" w14:textId="77777777" w:rsidR="006A37FE" w:rsidRPr="006A37FE" w:rsidRDefault="006A37FE" w:rsidP="00ED7829">
      <w:pPr>
        <w:pStyle w:val="Sraopastraipa"/>
        <w:tabs>
          <w:tab w:val="left" w:pos="567"/>
        </w:tabs>
        <w:jc w:val="center"/>
        <w:rPr>
          <w:b/>
          <w:bCs/>
          <w:sz w:val="22"/>
          <w:szCs w:val="22"/>
          <w:lang w:val="lt-LT"/>
        </w:rPr>
      </w:pPr>
    </w:p>
    <w:p w14:paraId="0B5AFC9C" w14:textId="77777777" w:rsidR="006A37FE" w:rsidRPr="006A37FE" w:rsidRDefault="006A37FE" w:rsidP="00ED7829">
      <w:pPr>
        <w:pStyle w:val="Sraopastraipa"/>
        <w:tabs>
          <w:tab w:val="left" w:pos="567"/>
        </w:tabs>
        <w:jc w:val="center"/>
        <w:rPr>
          <w:b/>
          <w:bCs/>
          <w:sz w:val="22"/>
          <w:szCs w:val="22"/>
          <w:lang w:val="lt-LT"/>
        </w:rPr>
      </w:pPr>
    </w:p>
    <w:p w14:paraId="3C99A23F" w14:textId="77777777" w:rsidR="006A37FE" w:rsidRPr="006A37FE" w:rsidRDefault="006A37FE" w:rsidP="00ED7829">
      <w:pPr>
        <w:pStyle w:val="Sraopastraipa"/>
        <w:tabs>
          <w:tab w:val="left" w:pos="567"/>
        </w:tabs>
        <w:jc w:val="center"/>
        <w:rPr>
          <w:b/>
          <w:bCs/>
          <w:sz w:val="22"/>
          <w:szCs w:val="22"/>
          <w:lang w:val="lt-LT"/>
        </w:rPr>
      </w:pPr>
    </w:p>
    <w:p w14:paraId="6CF21FDA" w14:textId="77777777" w:rsidR="006A37FE" w:rsidRPr="006A37FE" w:rsidRDefault="006A37FE" w:rsidP="00ED7829">
      <w:pPr>
        <w:pStyle w:val="Sraopastraipa"/>
        <w:tabs>
          <w:tab w:val="left" w:pos="567"/>
        </w:tabs>
        <w:jc w:val="center"/>
        <w:rPr>
          <w:b/>
          <w:bCs/>
          <w:sz w:val="22"/>
          <w:szCs w:val="22"/>
          <w:lang w:val="lt-LT"/>
        </w:rPr>
      </w:pPr>
    </w:p>
    <w:p w14:paraId="1FBCEDA7" w14:textId="77777777" w:rsidR="006A37FE" w:rsidRPr="006A37FE" w:rsidRDefault="006A37FE" w:rsidP="00ED7829">
      <w:pPr>
        <w:pStyle w:val="Sraopastraipa"/>
        <w:tabs>
          <w:tab w:val="left" w:pos="567"/>
        </w:tabs>
        <w:jc w:val="center"/>
        <w:rPr>
          <w:b/>
          <w:bCs/>
          <w:sz w:val="22"/>
          <w:szCs w:val="22"/>
          <w:lang w:val="lt-LT"/>
        </w:rPr>
      </w:pPr>
    </w:p>
    <w:p w14:paraId="2DF5D219" w14:textId="77777777" w:rsidR="006A37FE" w:rsidRPr="006A37FE" w:rsidRDefault="006A37FE" w:rsidP="00ED7829">
      <w:pPr>
        <w:pStyle w:val="Sraopastraipa"/>
        <w:tabs>
          <w:tab w:val="left" w:pos="567"/>
        </w:tabs>
        <w:jc w:val="center"/>
        <w:rPr>
          <w:b/>
          <w:bCs/>
          <w:sz w:val="22"/>
          <w:szCs w:val="22"/>
          <w:lang w:val="lt-LT"/>
        </w:rPr>
      </w:pPr>
    </w:p>
    <w:p w14:paraId="4A89C5EC" w14:textId="77777777" w:rsidR="006A37FE" w:rsidRPr="006A37FE" w:rsidRDefault="006A37FE" w:rsidP="00ED7829">
      <w:pPr>
        <w:pStyle w:val="Sraopastraipa"/>
        <w:tabs>
          <w:tab w:val="left" w:pos="567"/>
        </w:tabs>
        <w:jc w:val="center"/>
        <w:rPr>
          <w:b/>
          <w:bCs/>
          <w:sz w:val="22"/>
          <w:szCs w:val="22"/>
          <w:lang w:val="lt-LT"/>
        </w:rPr>
      </w:pPr>
    </w:p>
    <w:p w14:paraId="227ADB75" w14:textId="77777777" w:rsidR="006A37FE" w:rsidRPr="006A37FE" w:rsidRDefault="006A37FE" w:rsidP="00ED7829">
      <w:pPr>
        <w:pStyle w:val="Sraopastraipa"/>
        <w:tabs>
          <w:tab w:val="left" w:pos="567"/>
        </w:tabs>
        <w:jc w:val="center"/>
        <w:rPr>
          <w:b/>
          <w:bCs/>
          <w:sz w:val="22"/>
          <w:szCs w:val="22"/>
          <w:lang w:val="lt-LT"/>
        </w:rPr>
      </w:pPr>
    </w:p>
    <w:p w14:paraId="5E41E07C" w14:textId="77777777" w:rsidR="006A37FE" w:rsidRPr="006A37FE" w:rsidRDefault="006A37FE" w:rsidP="00ED7829">
      <w:pPr>
        <w:pStyle w:val="Sraopastraipa"/>
        <w:tabs>
          <w:tab w:val="left" w:pos="567"/>
        </w:tabs>
        <w:jc w:val="center"/>
        <w:rPr>
          <w:b/>
          <w:bCs/>
          <w:sz w:val="22"/>
          <w:szCs w:val="22"/>
          <w:lang w:val="lt-LT"/>
        </w:rPr>
      </w:pPr>
    </w:p>
    <w:p w14:paraId="204DCBBE" w14:textId="77777777" w:rsidR="006A37FE" w:rsidRPr="006A37FE" w:rsidRDefault="006A37FE" w:rsidP="00ED7829">
      <w:pPr>
        <w:pStyle w:val="Sraopastraipa"/>
        <w:tabs>
          <w:tab w:val="left" w:pos="567"/>
        </w:tabs>
        <w:jc w:val="center"/>
        <w:rPr>
          <w:b/>
          <w:bCs/>
          <w:sz w:val="22"/>
          <w:szCs w:val="22"/>
          <w:lang w:val="lt-LT"/>
        </w:rPr>
      </w:pPr>
    </w:p>
    <w:p w14:paraId="638DF191" w14:textId="77777777" w:rsidR="006A37FE" w:rsidRPr="006A37FE" w:rsidRDefault="006A37FE" w:rsidP="00ED7829">
      <w:pPr>
        <w:pStyle w:val="Sraopastraipa"/>
        <w:tabs>
          <w:tab w:val="left" w:pos="567"/>
        </w:tabs>
        <w:jc w:val="center"/>
        <w:rPr>
          <w:b/>
          <w:bCs/>
          <w:sz w:val="22"/>
          <w:szCs w:val="22"/>
          <w:lang w:val="lt-LT"/>
        </w:rPr>
      </w:pPr>
    </w:p>
    <w:p w14:paraId="577934B2" w14:textId="77777777" w:rsidR="006A37FE" w:rsidRPr="006A37FE" w:rsidRDefault="006A37FE" w:rsidP="00ED7829">
      <w:pPr>
        <w:pStyle w:val="Sraopastraipa"/>
        <w:tabs>
          <w:tab w:val="left" w:pos="567"/>
        </w:tabs>
        <w:jc w:val="center"/>
        <w:rPr>
          <w:b/>
          <w:bCs/>
          <w:sz w:val="22"/>
          <w:szCs w:val="22"/>
          <w:lang w:val="lt-LT"/>
        </w:rPr>
      </w:pPr>
    </w:p>
    <w:p w14:paraId="5FE77584" w14:textId="77777777" w:rsidR="006A37FE" w:rsidRPr="006A37FE" w:rsidRDefault="006A37FE" w:rsidP="00ED7829">
      <w:pPr>
        <w:pStyle w:val="Sraopastraipa"/>
        <w:tabs>
          <w:tab w:val="left" w:pos="567"/>
        </w:tabs>
        <w:jc w:val="center"/>
        <w:rPr>
          <w:b/>
          <w:bCs/>
          <w:sz w:val="22"/>
          <w:szCs w:val="22"/>
          <w:lang w:val="lt-LT"/>
        </w:rPr>
      </w:pPr>
    </w:p>
    <w:p w14:paraId="4D943586" w14:textId="77777777" w:rsidR="006A37FE" w:rsidRPr="006A37FE" w:rsidRDefault="006A37FE" w:rsidP="00ED7829">
      <w:pPr>
        <w:pStyle w:val="Sraopastraipa"/>
        <w:tabs>
          <w:tab w:val="left" w:pos="567"/>
        </w:tabs>
        <w:jc w:val="center"/>
        <w:rPr>
          <w:b/>
          <w:bCs/>
          <w:sz w:val="22"/>
          <w:szCs w:val="22"/>
          <w:lang w:val="lt-LT"/>
        </w:rPr>
      </w:pPr>
    </w:p>
    <w:p w14:paraId="49D63716" w14:textId="77777777" w:rsidR="006A37FE" w:rsidRPr="006A37FE" w:rsidRDefault="006A37FE" w:rsidP="00ED7829">
      <w:pPr>
        <w:pStyle w:val="Sraopastraipa"/>
        <w:tabs>
          <w:tab w:val="left" w:pos="567"/>
        </w:tabs>
        <w:jc w:val="center"/>
        <w:rPr>
          <w:b/>
          <w:bCs/>
          <w:sz w:val="22"/>
          <w:szCs w:val="22"/>
          <w:lang w:val="lt-LT"/>
        </w:rPr>
      </w:pPr>
    </w:p>
    <w:p w14:paraId="3A0C25ED" w14:textId="77777777" w:rsidR="006A37FE" w:rsidRPr="006A37FE" w:rsidRDefault="006A37FE" w:rsidP="00ED7829">
      <w:pPr>
        <w:pStyle w:val="Sraopastraipa"/>
        <w:tabs>
          <w:tab w:val="left" w:pos="567"/>
        </w:tabs>
        <w:jc w:val="center"/>
        <w:rPr>
          <w:b/>
          <w:bCs/>
          <w:sz w:val="22"/>
          <w:szCs w:val="22"/>
          <w:lang w:val="lt-LT"/>
        </w:rPr>
      </w:pPr>
    </w:p>
    <w:p w14:paraId="7F17D441" w14:textId="77777777" w:rsidR="006A37FE" w:rsidRPr="006A37FE" w:rsidRDefault="006A37FE" w:rsidP="00ED7829">
      <w:pPr>
        <w:pStyle w:val="Sraopastraipa"/>
        <w:tabs>
          <w:tab w:val="left" w:pos="567"/>
        </w:tabs>
        <w:jc w:val="center"/>
        <w:rPr>
          <w:b/>
          <w:bCs/>
          <w:sz w:val="22"/>
          <w:szCs w:val="22"/>
          <w:lang w:val="lt-LT"/>
        </w:rPr>
      </w:pPr>
    </w:p>
    <w:p w14:paraId="5036B5AD" w14:textId="77777777" w:rsidR="006A37FE" w:rsidRPr="006A37FE" w:rsidRDefault="006A37FE" w:rsidP="00ED7829">
      <w:pPr>
        <w:pStyle w:val="Sraopastraipa"/>
        <w:tabs>
          <w:tab w:val="left" w:pos="567"/>
        </w:tabs>
        <w:jc w:val="center"/>
        <w:rPr>
          <w:b/>
          <w:bCs/>
          <w:sz w:val="22"/>
          <w:szCs w:val="22"/>
          <w:lang w:val="lt-LT"/>
        </w:rPr>
      </w:pPr>
    </w:p>
    <w:p w14:paraId="5DE4959F" w14:textId="77777777" w:rsidR="006A37FE" w:rsidRPr="006A37FE" w:rsidRDefault="006A37FE" w:rsidP="00ED7829">
      <w:pPr>
        <w:pStyle w:val="Sraopastraipa"/>
        <w:tabs>
          <w:tab w:val="left" w:pos="567"/>
        </w:tabs>
        <w:jc w:val="center"/>
        <w:rPr>
          <w:b/>
          <w:bCs/>
          <w:sz w:val="22"/>
          <w:szCs w:val="22"/>
          <w:lang w:val="lt-LT"/>
        </w:rPr>
      </w:pPr>
    </w:p>
    <w:p w14:paraId="5A5CA087" w14:textId="254CE48F" w:rsidR="006A37FE" w:rsidRPr="006A37FE" w:rsidRDefault="006A37FE" w:rsidP="00ED7829">
      <w:pPr>
        <w:pStyle w:val="Antrat1"/>
        <w:numPr>
          <w:ilvl w:val="0"/>
          <w:numId w:val="0"/>
        </w:numPr>
        <w:jc w:val="center"/>
        <w:rPr>
          <w:lang w:val="lt-LT"/>
        </w:rPr>
      </w:pPr>
      <w:r w:rsidRPr="006A37FE">
        <w:rPr>
          <w:lang w:val="lt-LT"/>
        </w:rPr>
        <w:t>A. ŽENKLINIMAS</w:t>
      </w:r>
    </w:p>
    <w:p w14:paraId="5D5759ED" w14:textId="75557174"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lang w:val="lt-LT"/>
        </w:rPr>
        <w:br w:type="column"/>
      </w:r>
      <w:r w:rsidRPr="00381414">
        <w:rPr>
          <w:rFonts w:ascii="Times New Roman" w:eastAsia="Times New Roman" w:hAnsi="Times New Roman" w:cs="Times New Roman"/>
          <w:b/>
          <w:noProof/>
          <w:lang w:val="lt-LT"/>
        </w:rPr>
        <w:lastRenderedPageBreak/>
        <w:t xml:space="preserve">INFORMACIJA ANT IŠORINĖS PAKUOTĖS </w:t>
      </w:r>
    </w:p>
    <w:p w14:paraId="7B21D0E8"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p>
    <w:p w14:paraId="5B583F2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KARTONINĖ DĖŽUTĖ</w:t>
      </w:r>
    </w:p>
    <w:p w14:paraId="637AAFB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4B44B2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3B34C04"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w:t>
      </w:r>
      <w:r w:rsidRPr="00381414">
        <w:rPr>
          <w:rFonts w:ascii="Times New Roman" w:eastAsia="Times New Roman" w:hAnsi="Times New Roman" w:cs="Times New Roman"/>
          <w:b/>
          <w:noProof/>
          <w:lang w:val="lt-LT"/>
        </w:rPr>
        <w:tab/>
        <w:t>VAISTINIO PREPARATO PAVADINIMAS</w:t>
      </w:r>
    </w:p>
    <w:p w14:paraId="5078084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7E14E1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Kreon 10 000 V </w:t>
      </w:r>
      <w:r w:rsidRPr="00381414">
        <w:rPr>
          <w:rFonts w:ascii="Times New Roman" w:eastAsia="Times New Roman" w:hAnsi="Times New Roman" w:cs="Times New Roman"/>
          <w:bCs/>
          <w:lang w:val="lt-LT"/>
        </w:rPr>
        <w:t>skrandyje neirios</w:t>
      </w:r>
      <w:r w:rsidRPr="00381414">
        <w:rPr>
          <w:rFonts w:ascii="Times New Roman" w:eastAsia="Times New Roman" w:hAnsi="Times New Roman" w:cs="Times New Roman"/>
          <w:lang w:val="lt-LT"/>
        </w:rPr>
        <w:t xml:space="preserve"> kietosios kapsulės</w:t>
      </w:r>
    </w:p>
    <w:p w14:paraId="097D0C0B" w14:textId="2A954372" w:rsidR="00381414" w:rsidRPr="00381414" w:rsidRDefault="00760095"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p</w:t>
      </w:r>
      <w:r w:rsidR="00381414" w:rsidRPr="00381414">
        <w:rPr>
          <w:rFonts w:ascii="Times New Roman" w:eastAsia="Times New Roman" w:hAnsi="Times New Roman" w:cs="Times New Roman"/>
          <w:lang w:val="lt-LT"/>
        </w:rPr>
        <w:t>ancreatis pulvis</w:t>
      </w:r>
    </w:p>
    <w:p w14:paraId="1D43AD0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850E33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22AA03B"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2.</w:t>
      </w:r>
      <w:r w:rsidRPr="00381414">
        <w:rPr>
          <w:rFonts w:ascii="Times New Roman" w:eastAsia="Times New Roman" w:hAnsi="Times New Roman" w:cs="Times New Roman"/>
          <w:b/>
          <w:noProof/>
          <w:lang w:val="lt-LT"/>
        </w:rPr>
        <w:tab/>
        <w:t xml:space="preserve">VEIKLIOJI MEDŽIAGA IR JOS KIEKIS </w:t>
      </w:r>
    </w:p>
    <w:p w14:paraId="1851E80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94014C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r w:rsidRPr="00381414">
        <w:rPr>
          <w:rFonts w:ascii="Times New Roman" w:eastAsia="Times New Roman" w:hAnsi="Times New Roman" w:cs="Times New Roman"/>
          <w:color w:val="000000"/>
          <w:lang w:val="lt-LT"/>
        </w:rPr>
        <w:t xml:space="preserve">Vienoje kapsulėje yra 150 mg kasos miltelių, atitinkančių 10 000 vienetų lipazės, 8 000 vienetų amilazės, 600 vienetų proteazės. </w:t>
      </w:r>
    </w:p>
    <w:p w14:paraId="4A6A499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A963F9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1131306"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3.</w:t>
      </w:r>
      <w:r w:rsidRPr="00381414">
        <w:rPr>
          <w:rFonts w:ascii="Times New Roman" w:eastAsia="Times New Roman" w:hAnsi="Times New Roman" w:cs="Times New Roman"/>
          <w:b/>
          <w:noProof/>
          <w:lang w:val="lt-LT"/>
        </w:rPr>
        <w:tab/>
        <w:t>PAGALBINIŲ MEDŽIAGŲ SĄRAŠAS</w:t>
      </w:r>
    </w:p>
    <w:p w14:paraId="73CD8E5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FDB870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3D84AD9"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4.</w:t>
      </w:r>
      <w:r w:rsidRPr="00381414">
        <w:rPr>
          <w:rFonts w:ascii="Times New Roman" w:eastAsia="Times New Roman" w:hAnsi="Times New Roman" w:cs="Times New Roman"/>
          <w:b/>
          <w:noProof/>
          <w:lang w:val="lt-LT"/>
        </w:rPr>
        <w:tab/>
        <w:t>FARMACINĖ FORMA IR KIEKIS PAKUOTĖJE</w:t>
      </w:r>
    </w:p>
    <w:p w14:paraId="6BBC33D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BAD94B1" w14:textId="77777777" w:rsidR="00381414" w:rsidRPr="00F12EDA"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F12EDA">
        <w:rPr>
          <w:rFonts w:ascii="Times New Roman" w:eastAsia="Calibri" w:hAnsi="Times New Roman" w:cs="Times New Roman"/>
          <w:lang w:val="lt-LT" w:eastAsia="x-none"/>
        </w:rPr>
        <w:t xml:space="preserve">50 </w:t>
      </w:r>
      <w:r w:rsidRPr="00205CC6">
        <w:rPr>
          <w:rFonts w:ascii="Times New Roman" w:eastAsia="Calibri" w:hAnsi="Times New Roman" w:cs="Times New Roman"/>
          <w:highlight w:val="lightGray"/>
          <w:lang w:val="lt-LT" w:eastAsia="x-none"/>
        </w:rPr>
        <w:t>skrandyje neirių kietųjų</w:t>
      </w:r>
      <w:r w:rsidRPr="00F12EDA">
        <w:rPr>
          <w:rFonts w:ascii="Times New Roman" w:eastAsia="Calibri" w:hAnsi="Times New Roman" w:cs="Times New Roman"/>
          <w:lang w:val="lt-LT" w:eastAsia="x-none"/>
        </w:rPr>
        <w:t xml:space="preserve"> kapsulių</w:t>
      </w:r>
    </w:p>
    <w:p w14:paraId="2D2E2C2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F60DCE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207C37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5.</w:t>
      </w:r>
      <w:r w:rsidRPr="00381414">
        <w:rPr>
          <w:rFonts w:ascii="Times New Roman" w:eastAsia="Times New Roman" w:hAnsi="Times New Roman" w:cs="Times New Roman"/>
          <w:b/>
          <w:noProof/>
          <w:lang w:val="lt-LT"/>
        </w:rPr>
        <w:tab/>
        <w:t>VARTOJIMO METODAS IR BŪDAS (-AI)</w:t>
      </w:r>
    </w:p>
    <w:p w14:paraId="1EE1960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F44509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Vartoti per burną.</w:t>
      </w:r>
    </w:p>
    <w:p w14:paraId="0AD3D15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Prieš vartojimą perskaitykite pakuotės lapelį.</w:t>
      </w:r>
    </w:p>
    <w:p w14:paraId="7B12204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16D872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1E5EB8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
          <w:noProof/>
          <w:lang w:val="lt-LT"/>
        </w:rPr>
        <w:t>6.</w:t>
      </w:r>
      <w:r w:rsidRPr="00381414">
        <w:rPr>
          <w:rFonts w:ascii="Times New Roman" w:eastAsia="Times New Roman" w:hAnsi="Times New Roman" w:cs="Times New Roman"/>
          <w:b/>
          <w:noProof/>
          <w:lang w:val="lt-LT"/>
        </w:rPr>
        <w:tab/>
      </w:r>
      <w:r w:rsidRPr="00381414">
        <w:rPr>
          <w:rFonts w:ascii="Times New Roman" w:eastAsia="Times New Roman" w:hAnsi="Times New Roman" w:cs="Times New Roman"/>
          <w:b/>
          <w:lang w:val="lt-LT"/>
        </w:rPr>
        <w:t xml:space="preserve">SPECIALUS ĮSPĖJIMAS, KAD VAISTINĮ PREPARATĄ BŪTINA LAIKYTI VAIKAMS </w:t>
      </w:r>
      <w:r w:rsidRPr="00381414">
        <w:rPr>
          <w:rFonts w:ascii="Times New Roman" w:eastAsia="Times New Roman" w:hAnsi="Times New Roman" w:cs="Times New Roman"/>
          <w:b/>
          <w:noProof/>
          <w:lang w:val="lt-LT"/>
        </w:rPr>
        <w:t xml:space="preserve">NEPASTEBIMOJE IR </w:t>
      </w:r>
      <w:r w:rsidRPr="00381414">
        <w:rPr>
          <w:rFonts w:ascii="Times New Roman" w:eastAsia="Times New Roman" w:hAnsi="Times New Roman" w:cs="Times New Roman"/>
          <w:b/>
          <w:lang w:val="lt-LT"/>
        </w:rPr>
        <w:t>NEPASIEKIAMOJE VIETOJE</w:t>
      </w:r>
    </w:p>
    <w:p w14:paraId="4C88B0F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2FAF29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Laikyti vaikams nepastebimoje ir nepasiekiamoje vietoje.</w:t>
      </w:r>
    </w:p>
    <w:p w14:paraId="603A51E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86578E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7DB9879"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7.</w:t>
      </w:r>
      <w:r w:rsidRPr="00381414">
        <w:rPr>
          <w:rFonts w:ascii="Times New Roman" w:eastAsia="Times New Roman" w:hAnsi="Times New Roman" w:cs="Times New Roman"/>
          <w:b/>
          <w:noProof/>
          <w:lang w:val="lt-LT"/>
        </w:rPr>
        <w:tab/>
        <w:t>KITAS (-I) SPECIALUS (-ŪS) ĮSPĖJIMAS (-AI) (JEI REIKIA)</w:t>
      </w:r>
    </w:p>
    <w:p w14:paraId="2E75250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F1AA44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C1C5796"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8.</w:t>
      </w:r>
      <w:r w:rsidRPr="00381414">
        <w:rPr>
          <w:rFonts w:ascii="Times New Roman" w:eastAsia="Times New Roman" w:hAnsi="Times New Roman" w:cs="Times New Roman"/>
          <w:b/>
          <w:noProof/>
          <w:lang w:val="lt-LT"/>
        </w:rPr>
        <w:tab/>
        <w:t>TINKAMUMO LAIKAS</w:t>
      </w:r>
    </w:p>
    <w:p w14:paraId="0658E6A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B94F08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EXP (mm/MMMM)</w:t>
      </w:r>
    </w:p>
    <w:p w14:paraId="3BDD3C4C" w14:textId="77777777" w:rsidR="00381414" w:rsidRPr="00381414" w:rsidDel="00E63C9D"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sidDel="00E63C9D">
        <w:rPr>
          <w:rFonts w:ascii="Times New Roman" w:eastAsia="Times New Roman" w:hAnsi="Times New Roman" w:cs="Times New Roman"/>
          <w:highlight w:val="lightGray"/>
          <w:lang w:val="lt-LT"/>
        </w:rPr>
        <w:t xml:space="preserve">Pirmą kartą atidarius buteliuką, tinkamumo </w:t>
      </w:r>
      <w:r w:rsidRPr="00381414">
        <w:rPr>
          <w:rFonts w:ascii="Times New Roman" w:eastAsia="Times New Roman" w:hAnsi="Times New Roman" w:cs="Times New Roman"/>
          <w:highlight w:val="lightGray"/>
          <w:lang w:val="lt-LT"/>
        </w:rPr>
        <w:t>laikas</w:t>
      </w:r>
      <w:r w:rsidRPr="00381414" w:rsidDel="00E63C9D">
        <w:rPr>
          <w:rFonts w:ascii="Times New Roman" w:eastAsia="Times New Roman" w:hAnsi="Times New Roman" w:cs="Times New Roman"/>
          <w:highlight w:val="lightGray"/>
          <w:lang w:val="lt-LT"/>
        </w:rPr>
        <w:t xml:space="preserve"> - 6 mėn.</w:t>
      </w:r>
      <w:r w:rsidRPr="00381414" w:rsidDel="00E63C9D">
        <w:rPr>
          <w:rFonts w:ascii="Times New Roman" w:eastAsia="Times New Roman" w:hAnsi="Times New Roman" w:cs="Times New Roman"/>
          <w:lang w:val="lt-LT"/>
        </w:rPr>
        <w:t xml:space="preserve"> </w:t>
      </w:r>
    </w:p>
    <w:p w14:paraId="315EF8B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3794F4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FE3A18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9.</w:t>
      </w:r>
      <w:r w:rsidRPr="00381414">
        <w:rPr>
          <w:rFonts w:ascii="Times New Roman" w:eastAsia="Times New Roman" w:hAnsi="Times New Roman" w:cs="Times New Roman"/>
          <w:b/>
          <w:noProof/>
          <w:lang w:val="lt-LT"/>
        </w:rPr>
        <w:tab/>
        <w:t>SPECIALIOS LAIKYMO SĄLYGOS</w:t>
      </w:r>
    </w:p>
    <w:p w14:paraId="5431ADA9" w14:textId="77777777" w:rsidR="005E2582" w:rsidRDefault="005E2582"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57CAF60" w14:textId="2E357762"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 xml:space="preserve">Laikyti ne aukštesnėje </w:t>
      </w:r>
      <w:r w:rsidR="00201FCC">
        <w:rPr>
          <w:rFonts w:ascii="Times New Roman" w:eastAsia="Times New Roman" w:hAnsi="Times New Roman" w:cs="Times New Roman"/>
          <w:lang w:val="lt-LT"/>
        </w:rPr>
        <w:t>kaip 25</w:t>
      </w:r>
      <w:r w:rsidRPr="00381414">
        <w:rPr>
          <w:rFonts w:ascii="Times New Roman" w:eastAsia="Times New Roman" w:hAnsi="Times New Roman" w:cs="Times New Roman"/>
          <w:lang w:val="lt-LT"/>
        </w:rPr>
        <w:t> </w:t>
      </w:r>
      <w:r w:rsidRPr="00381414">
        <w:rPr>
          <w:rFonts w:ascii="Times New Roman" w:eastAsia="Times New Roman" w:hAnsi="Times New Roman" w:cs="Times New Roman"/>
          <w:lang w:val="lt-LT"/>
        </w:rPr>
        <w:sym w:font="Symbol" w:char="F0B0"/>
      </w:r>
      <w:r w:rsidRPr="00381414">
        <w:rPr>
          <w:rFonts w:ascii="Times New Roman" w:eastAsia="Times New Roman" w:hAnsi="Times New Roman" w:cs="Times New Roman"/>
          <w:lang w:val="lt-LT"/>
        </w:rPr>
        <w:t>C temperatūroje. Buteliuką laikyti sandarų, kad vaistas būtų apsaugotas nuo drėgmės.</w:t>
      </w:r>
    </w:p>
    <w:p w14:paraId="6B60C03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lang w:val="lt-LT"/>
        </w:rPr>
        <w:t>Pirmą kartą atidarius buteliuką, laikyti ne aukštesnėje kaip 25 °C temperatūroje, vaisto tinkamumo laikas -</w:t>
      </w:r>
      <w:r w:rsidRPr="00381414">
        <w:rPr>
          <w:rFonts w:ascii="Times New Roman" w:eastAsia="Times New Roman" w:hAnsi="Times New Roman" w:cs="Times New Roman"/>
          <w:bCs/>
          <w:lang w:val="lt-LT"/>
        </w:rPr>
        <w:t xml:space="preserve"> 6 mėn.</w:t>
      </w:r>
    </w:p>
    <w:p w14:paraId="4A8BA88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ACE25C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18B329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10.</w:t>
      </w:r>
      <w:r w:rsidRPr="00381414">
        <w:rPr>
          <w:rFonts w:ascii="Times New Roman" w:eastAsia="Times New Roman" w:hAnsi="Times New Roman" w:cs="Times New Roman"/>
          <w:b/>
          <w:noProof/>
          <w:lang w:val="lt-LT"/>
        </w:rPr>
        <w:tab/>
        <w:t>SPECIALIOS ATSARGUMO PRIEMONĖS DĖL NESUVARTOTO VAISTINIO PREPARATO AR JO ATLIEKŲ TVARKYMO (JEI REIKIA)</w:t>
      </w:r>
    </w:p>
    <w:p w14:paraId="542147E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BCFB8A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AEC37F7"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11.</w:t>
      </w:r>
      <w:r w:rsidRPr="00381414">
        <w:rPr>
          <w:rFonts w:ascii="Times New Roman" w:eastAsia="Times New Roman" w:hAnsi="Times New Roman" w:cs="Times New Roman"/>
          <w:b/>
          <w:noProof/>
          <w:lang w:val="lt-LT"/>
        </w:rPr>
        <w:tab/>
        <w:t>REGISTRUOTOJO PAVADINIMAS IR ADRESAS</w:t>
      </w:r>
    </w:p>
    <w:p w14:paraId="232BA8E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A67A717" w14:textId="77777777" w:rsidR="003213DC" w:rsidRPr="003213DC" w:rsidRDefault="003213DC" w:rsidP="003213DC">
      <w:pPr>
        <w:tabs>
          <w:tab w:val="left" w:pos="540"/>
          <w:tab w:val="left" w:pos="1080"/>
        </w:tabs>
        <w:suppressAutoHyphens/>
        <w:spacing w:after="0" w:line="240" w:lineRule="auto"/>
        <w:rPr>
          <w:rFonts w:ascii="Times New Roman" w:eastAsia="Times New Roman" w:hAnsi="Times New Roman" w:cs="Times New Roman"/>
          <w:lang w:val="lv-LV"/>
        </w:rPr>
      </w:pPr>
      <w:r w:rsidRPr="003213DC">
        <w:rPr>
          <w:rFonts w:ascii="Times New Roman" w:eastAsia="Times New Roman" w:hAnsi="Times New Roman" w:cs="Times New Roman"/>
          <w:lang w:val="lv-LV"/>
        </w:rPr>
        <w:t>Viatris Healthcare Limited,</w:t>
      </w:r>
    </w:p>
    <w:p w14:paraId="5E92D633" w14:textId="67496750" w:rsidR="00C16BA0" w:rsidRPr="00C16BA0" w:rsidRDefault="003213DC" w:rsidP="00E340F4">
      <w:pPr>
        <w:tabs>
          <w:tab w:val="left" w:pos="1080"/>
        </w:tabs>
        <w:suppressAutoHyphens/>
        <w:spacing w:after="0" w:line="240" w:lineRule="auto"/>
        <w:rPr>
          <w:rFonts w:ascii="Times New Roman" w:eastAsia="Times New Roman" w:hAnsi="Times New Roman" w:cs="Times New Roman"/>
        </w:rPr>
      </w:pPr>
      <w:r w:rsidRPr="003213DC">
        <w:rPr>
          <w:rFonts w:ascii="Times New Roman" w:eastAsia="Times New Roman" w:hAnsi="Times New Roman" w:cs="Times New Roman"/>
          <w:lang w:val="lv-LV"/>
        </w:rPr>
        <w:t>Damastown Industrial Park, Mulhuddart, Dublin 15, DUBLIN,</w:t>
      </w:r>
    </w:p>
    <w:p w14:paraId="0EEBCD37" w14:textId="05AE7F49" w:rsidR="00381414" w:rsidRPr="00381414" w:rsidRDefault="00C16BA0" w:rsidP="00E340F4">
      <w:pPr>
        <w:tabs>
          <w:tab w:val="left" w:pos="1080"/>
        </w:tabs>
        <w:suppressAutoHyphens/>
        <w:spacing w:after="0" w:line="240" w:lineRule="auto"/>
        <w:rPr>
          <w:rFonts w:ascii="Times New Roman" w:eastAsia="Times New Roman" w:hAnsi="Times New Roman" w:cs="Times New Roman"/>
        </w:rPr>
      </w:pPr>
      <w:r w:rsidRPr="00C16BA0">
        <w:rPr>
          <w:rFonts w:ascii="Times New Roman" w:eastAsia="Times New Roman" w:hAnsi="Times New Roman" w:cs="Times New Roman"/>
        </w:rPr>
        <w:t>Airija</w:t>
      </w:r>
    </w:p>
    <w:p w14:paraId="072C73C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rPr>
      </w:pPr>
    </w:p>
    <w:p w14:paraId="4F614C2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2B2CE2D"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12.</w:t>
      </w:r>
      <w:r w:rsidRPr="00381414">
        <w:rPr>
          <w:rFonts w:ascii="Times New Roman" w:eastAsia="Times New Roman" w:hAnsi="Times New Roman" w:cs="Times New Roman"/>
          <w:b/>
          <w:noProof/>
          <w:lang w:val="lt-LT"/>
        </w:rPr>
        <w:tab/>
        <w:t>REGISTRACIJOS PAŽYMĖJIMO NUMERIS (-IAI)</w:t>
      </w:r>
    </w:p>
    <w:p w14:paraId="009C910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p>
    <w:p w14:paraId="1E7E9C5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F12EDA">
        <w:rPr>
          <w:rFonts w:ascii="Times New Roman" w:eastAsia="Times New Roman" w:hAnsi="Times New Roman" w:cs="Times New Roman"/>
          <w:lang w:val="lt-LT"/>
        </w:rPr>
        <w:t>N50 – LT/1/97/1201/009</w:t>
      </w:r>
    </w:p>
    <w:p w14:paraId="07594BB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color w:val="FF0000"/>
          <w:lang w:val="lt-LT"/>
        </w:rPr>
      </w:pPr>
    </w:p>
    <w:p w14:paraId="07B9EC5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color w:val="FF0000"/>
          <w:lang w:val="lt-LT"/>
        </w:rPr>
      </w:pPr>
    </w:p>
    <w:p w14:paraId="02ABB48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13.</w:t>
      </w:r>
      <w:r w:rsidRPr="00381414">
        <w:rPr>
          <w:rFonts w:ascii="Times New Roman" w:eastAsia="Times New Roman" w:hAnsi="Times New Roman" w:cs="Times New Roman"/>
          <w:b/>
          <w:noProof/>
          <w:lang w:val="lt-LT"/>
        </w:rPr>
        <w:tab/>
        <w:t>SERIJOS NUMERIS</w:t>
      </w:r>
    </w:p>
    <w:p w14:paraId="103A1F8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0D8282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Lot</w:t>
      </w:r>
    </w:p>
    <w:p w14:paraId="1F89542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26E634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FE2EE4A"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14.</w:t>
      </w:r>
      <w:r w:rsidRPr="00381414">
        <w:rPr>
          <w:rFonts w:ascii="Times New Roman" w:eastAsia="Times New Roman" w:hAnsi="Times New Roman" w:cs="Times New Roman"/>
          <w:b/>
          <w:noProof/>
          <w:lang w:val="lt-LT"/>
        </w:rPr>
        <w:tab/>
        <w:t>PARDAVIMO (IŠDAVIMO) TVARKA</w:t>
      </w:r>
    </w:p>
    <w:p w14:paraId="0FDC448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03ED3D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Receptinis vaistas.</w:t>
      </w:r>
    </w:p>
    <w:p w14:paraId="55522AFC"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C47E8C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DB8FA78"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15.</w:t>
      </w:r>
      <w:r w:rsidRPr="00381414">
        <w:rPr>
          <w:rFonts w:ascii="Times New Roman" w:eastAsia="Times New Roman" w:hAnsi="Times New Roman" w:cs="Times New Roman"/>
          <w:b/>
          <w:noProof/>
          <w:lang w:val="lt-LT"/>
        </w:rPr>
        <w:tab/>
        <w:t>VARTOJIMO INSTRUKCIJA</w:t>
      </w:r>
    </w:p>
    <w:p w14:paraId="3C6DBCF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8F61A0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4516C63" w14:textId="77777777" w:rsidR="00381414" w:rsidRPr="00381414" w:rsidRDefault="00381414" w:rsidP="00E340F4">
      <w:pPr>
        <w:numPr>
          <w:ilvl w:val="0"/>
          <w:numId w:val="3"/>
        </w:numPr>
        <w:pBdr>
          <w:top w:val="single" w:sz="4" w:space="1" w:color="auto"/>
          <w:left w:val="single" w:sz="4" w:space="4" w:color="auto"/>
          <w:bottom w:val="single" w:sz="4" w:space="1" w:color="auto"/>
          <w:right w:val="single" w:sz="4" w:space="4" w:color="auto"/>
        </w:pBdr>
        <w:tabs>
          <w:tab w:val="left" w:pos="1080"/>
        </w:tabs>
        <w:suppressAutoHyphens/>
        <w:spacing w:after="0" w:line="240" w:lineRule="auto"/>
        <w:ind w:left="540"/>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INFORMACIJA BRAILIO RAŠTU</w:t>
      </w:r>
    </w:p>
    <w:p w14:paraId="72B7F6B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noProof/>
          <w:lang w:val="lt-LT"/>
        </w:rPr>
      </w:pPr>
    </w:p>
    <w:p w14:paraId="1681BCB4" w14:textId="18EA0027" w:rsidR="00381414" w:rsidRPr="00381414" w:rsidRDefault="00422E58"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k</w:t>
      </w:r>
      <w:r w:rsidR="00381414" w:rsidRPr="00381414">
        <w:rPr>
          <w:rFonts w:ascii="Times New Roman" w:eastAsia="Times New Roman" w:hAnsi="Times New Roman" w:cs="Times New Roman"/>
          <w:lang w:val="lt-LT"/>
        </w:rPr>
        <w:t>reon 10</w:t>
      </w:r>
      <w:r w:rsidR="005E2582">
        <w:rPr>
          <w:rFonts w:ascii="Times New Roman" w:eastAsia="Times New Roman" w:hAnsi="Times New Roman" w:cs="Times New Roman"/>
          <w:lang w:val="lt-LT"/>
        </w:rPr>
        <w:t> </w:t>
      </w:r>
      <w:r w:rsidR="00381414" w:rsidRPr="00381414">
        <w:rPr>
          <w:rFonts w:ascii="Times New Roman" w:eastAsia="Times New Roman" w:hAnsi="Times New Roman" w:cs="Times New Roman"/>
          <w:lang w:val="lt-LT"/>
        </w:rPr>
        <w:t>000</w:t>
      </w:r>
    </w:p>
    <w:p w14:paraId="0A310B9A" w14:textId="77777777" w:rsidR="00381414" w:rsidRDefault="00381414" w:rsidP="00E340F4">
      <w:pPr>
        <w:keepNext/>
        <w:tabs>
          <w:tab w:val="left" w:pos="540"/>
          <w:tab w:val="left" w:pos="567"/>
          <w:tab w:val="left" w:pos="1080"/>
        </w:tabs>
        <w:suppressAutoHyphens/>
        <w:spacing w:after="0" w:line="240" w:lineRule="auto"/>
        <w:rPr>
          <w:rFonts w:ascii="Times New Roman" w:eastAsia="Times New Roman" w:hAnsi="Times New Roman" w:cs="Times New Roman"/>
          <w:noProof/>
          <w:lang w:val="lt-LT" w:eastAsia="lt-LT"/>
        </w:rPr>
      </w:pPr>
    </w:p>
    <w:p w14:paraId="48B1F6B8" w14:textId="77777777" w:rsidR="005E2582" w:rsidRPr="00381414" w:rsidRDefault="005E2582" w:rsidP="00E340F4">
      <w:pPr>
        <w:keepNext/>
        <w:tabs>
          <w:tab w:val="left" w:pos="540"/>
          <w:tab w:val="left" w:pos="567"/>
          <w:tab w:val="left" w:pos="1080"/>
        </w:tabs>
        <w:suppressAutoHyphens/>
        <w:spacing w:after="0" w:line="240" w:lineRule="auto"/>
        <w:rPr>
          <w:rFonts w:ascii="Times New Roman" w:eastAsia="Times New Roman" w:hAnsi="Times New Roman" w:cs="Times New Roman"/>
          <w:noProof/>
          <w:lang w:val="lt-LT" w:eastAsia="lt-LT"/>
        </w:rPr>
      </w:pPr>
    </w:p>
    <w:p w14:paraId="1696CDFE" w14:textId="77777777" w:rsidR="00381414" w:rsidRPr="00381414" w:rsidRDefault="00381414" w:rsidP="00E340F4">
      <w:pPr>
        <w:keepNext/>
        <w:pBdr>
          <w:top w:val="single" w:sz="4" w:space="1" w:color="auto"/>
          <w:left w:val="single" w:sz="4" w:space="4" w:color="auto"/>
          <w:bottom w:val="single" w:sz="4" w:space="1" w:color="auto"/>
          <w:right w:val="single" w:sz="4" w:space="4" w:color="auto"/>
        </w:pBdr>
        <w:tabs>
          <w:tab w:val="left" w:pos="0"/>
          <w:tab w:val="left" w:pos="1080"/>
        </w:tabs>
        <w:suppressAutoHyphens/>
        <w:spacing w:after="0" w:line="240" w:lineRule="auto"/>
        <w:rPr>
          <w:rFonts w:ascii="Times New Roman" w:eastAsia="Batang" w:hAnsi="Times New Roman" w:cs="Times New Roman"/>
          <w:i/>
          <w:noProof/>
          <w:lang w:val="lt-LT"/>
        </w:rPr>
      </w:pPr>
      <w:r w:rsidRPr="00381414">
        <w:rPr>
          <w:rFonts w:ascii="Times New Roman" w:eastAsia="Batang" w:hAnsi="Times New Roman" w:cs="Times New Roman"/>
          <w:b/>
          <w:noProof/>
          <w:lang w:val="lt-LT"/>
        </w:rPr>
        <w:t>17.</w:t>
      </w:r>
      <w:r w:rsidRPr="00381414">
        <w:rPr>
          <w:rFonts w:ascii="Times New Roman" w:eastAsia="Batang" w:hAnsi="Times New Roman" w:cs="Times New Roman"/>
          <w:b/>
          <w:noProof/>
          <w:lang w:val="lt-LT"/>
        </w:rPr>
        <w:tab/>
        <w:t>UNIKALUS IDENTIFIKATORIUS – 2D BRŪKŠNINIS KODAS</w:t>
      </w:r>
    </w:p>
    <w:p w14:paraId="326941D8"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0B0FDAA2"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r w:rsidRPr="00381414">
        <w:rPr>
          <w:rFonts w:ascii="Times New Roman" w:eastAsia="Batang" w:hAnsi="Times New Roman" w:cs="Times New Roman"/>
          <w:noProof/>
          <w:highlight w:val="lightGray"/>
          <w:lang w:val="lt-LT"/>
        </w:rPr>
        <w:t>2D brūkšninis kodas su nurodytu unikaliu identifikatoriumi.</w:t>
      </w:r>
    </w:p>
    <w:p w14:paraId="7A432030"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p>
    <w:p w14:paraId="7C36B923"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5A695C8A" w14:textId="77777777" w:rsidR="00381414" w:rsidRPr="00381414" w:rsidRDefault="00381414" w:rsidP="00E340F4">
      <w:pPr>
        <w:keepNext/>
        <w:pBdr>
          <w:top w:val="single" w:sz="4" w:space="1" w:color="auto"/>
          <w:left w:val="single" w:sz="4" w:space="4" w:color="auto"/>
          <w:bottom w:val="single" w:sz="4" w:space="1" w:color="auto"/>
          <w:right w:val="single" w:sz="4" w:space="4" w:color="auto"/>
        </w:pBdr>
        <w:tabs>
          <w:tab w:val="left" w:pos="0"/>
          <w:tab w:val="left" w:pos="1080"/>
        </w:tabs>
        <w:suppressAutoHyphens/>
        <w:spacing w:after="0" w:line="240" w:lineRule="auto"/>
        <w:rPr>
          <w:rFonts w:ascii="Times New Roman" w:eastAsia="Batang" w:hAnsi="Times New Roman" w:cs="Times New Roman"/>
          <w:i/>
          <w:noProof/>
          <w:lang w:val="lt-LT"/>
        </w:rPr>
      </w:pPr>
      <w:r w:rsidRPr="00381414">
        <w:rPr>
          <w:rFonts w:ascii="Times New Roman" w:eastAsia="Batang" w:hAnsi="Times New Roman" w:cs="Times New Roman"/>
          <w:b/>
          <w:noProof/>
          <w:lang w:val="lt-LT"/>
        </w:rPr>
        <w:t>18.</w:t>
      </w:r>
      <w:r w:rsidRPr="00381414">
        <w:rPr>
          <w:rFonts w:ascii="Times New Roman" w:eastAsia="Batang" w:hAnsi="Times New Roman" w:cs="Times New Roman"/>
          <w:b/>
          <w:noProof/>
          <w:lang w:val="lt-LT"/>
        </w:rPr>
        <w:tab/>
        <w:t>UNIKALUS IDENTIFIKATORIUS – ŽMONĖMS SUPRANTAMI DUOMENYS</w:t>
      </w:r>
    </w:p>
    <w:p w14:paraId="170FF878"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5ABBE15E" w14:textId="0421C869"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Batang" w:hAnsi="Times New Roman" w:cs="Times New Roman"/>
          <w:lang w:val="lt-LT"/>
        </w:rPr>
        <w:t xml:space="preserve">PC </w:t>
      </w:r>
    </w:p>
    <w:p w14:paraId="74C1C1D1" w14:textId="1F122050"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Batang" w:hAnsi="Times New Roman" w:cs="Times New Roman"/>
          <w:lang w:val="lt-LT"/>
        </w:rPr>
        <w:t>SN</w:t>
      </w:r>
    </w:p>
    <w:p w14:paraId="483553A1" w14:textId="49027708"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r w:rsidRPr="00381414">
        <w:rPr>
          <w:rFonts w:ascii="Times New Roman" w:eastAsia="Batang" w:hAnsi="Times New Roman" w:cs="Times New Roman"/>
          <w:highlight w:val="lightGray"/>
          <w:lang w:val="lt-LT"/>
        </w:rPr>
        <w:lastRenderedPageBreak/>
        <w:t>NN</w:t>
      </w:r>
    </w:p>
    <w:p w14:paraId="40D6261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A7BF8F4" w14:textId="51843A13" w:rsidR="00381414" w:rsidRPr="00381414" w:rsidRDefault="00381414" w:rsidP="00E340F4">
      <w:pPr>
        <w:tabs>
          <w:tab w:val="left" w:pos="540"/>
          <w:tab w:val="left" w:pos="1080"/>
          <w:tab w:val="left" w:pos="351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ab/>
      </w:r>
    </w:p>
    <w:p w14:paraId="710A6268"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MINIMALI INFORMACIJA ANT MAŽŲ VIDINIŲ PAKUOČIŲ</w:t>
      </w:r>
    </w:p>
    <w:p w14:paraId="366E31B5"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p>
    <w:p w14:paraId="3C75C565"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BUTELIUKAS</w:t>
      </w:r>
    </w:p>
    <w:p w14:paraId="0D2288F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0ED13F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223D954"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1.</w:t>
      </w:r>
      <w:r w:rsidRPr="00381414">
        <w:rPr>
          <w:rFonts w:ascii="Times New Roman" w:eastAsia="Times New Roman" w:hAnsi="Times New Roman" w:cs="Times New Roman"/>
          <w:b/>
          <w:lang w:val="lt-LT"/>
        </w:rPr>
        <w:tab/>
        <w:t>VAISTINIO PREPARATO PAVADINIMAS IR VARTOJIMO BŪDAS (-AI)</w:t>
      </w:r>
    </w:p>
    <w:p w14:paraId="545522E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1284CB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 10 000 V skrandyje neirios kietosios kapsulės</w:t>
      </w:r>
    </w:p>
    <w:p w14:paraId="621426BA" w14:textId="7E9D4139" w:rsidR="00381414" w:rsidRPr="00381414" w:rsidRDefault="00760095"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p</w:t>
      </w:r>
      <w:r w:rsidR="00381414" w:rsidRPr="00381414">
        <w:rPr>
          <w:rFonts w:ascii="Times New Roman" w:eastAsia="Times New Roman" w:hAnsi="Times New Roman" w:cs="Times New Roman"/>
          <w:lang w:val="lt-LT"/>
        </w:rPr>
        <w:t>ancreatis pulvis</w:t>
      </w:r>
    </w:p>
    <w:p w14:paraId="3A1E9F6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3D56F6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Vartoti per burną.</w:t>
      </w:r>
    </w:p>
    <w:p w14:paraId="6E20C05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97F298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E695080"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2.</w:t>
      </w:r>
      <w:r w:rsidRPr="00381414">
        <w:rPr>
          <w:rFonts w:ascii="Times New Roman" w:eastAsia="Times New Roman" w:hAnsi="Times New Roman" w:cs="Times New Roman"/>
          <w:b/>
          <w:lang w:val="lt-LT"/>
        </w:rPr>
        <w:tab/>
        <w:t>VARTOJIMO METODAS</w:t>
      </w:r>
    </w:p>
    <w:p w14:paraId="49420F5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653A2C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Prieš vartojimą perskaitykite pakuotės lapelį.</w:t>
      </w:r>
    </w:p>
    <w:p w14:paraId="5199414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F6B14F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A103A72"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3.</w:t>
      </w:r>
      <w:r w:rsidRPr="00381414">
        <w:rPr>
          <w:rFonts w:ascii="Times New Roman" w:eastAsia="Times New Roman" w:hAnsi="Times New Roman" w:cs="Times New Roman"/>
          <w:b/>
          <w:lang w:val="lt-LT"/>
        </w:rPr>
        <w:tab/>
        <w:t>TINKAMUMO LAIKAS</w:t>
      </w:r>
    </w:p>
    <w:p w14:paraId="6B9F04D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E89E61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EXP (mm/MMMM)</w:t>
      </w:r>
    </w:p>
    <w:p w14:paraId="1B4C60D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C2AD35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1FAB14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4.</w:t>
      </w:r>
      <w:r w:rsidRPr="00381414">
        <w:rPr>
          <w:rFonts w:ascii="Times New Roman" w:eastAsia="Times New Roman" w:hAnsi="Times New Roman" w:cs="Times New Roman"/>
          <w:b/>
          <w:lang w:val="lt-LT"/>
        </w:rPr>
        <w:tab/>
        <w:t>SERIJOS NUMERIS</w:t>
      </w:r>
    </w:p>
    <w:p w14:paraId="396F061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349ADB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Lot</w:t>
      </w:r>
    </w:p>
    <w:p w14:paraId="6C9B48D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C46FD0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A66F9E5"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5.</w:t>
      </w:r>
      <w:r w:rsidRPr="00381414">
        <w:rPr>
          <w:rFonts w:ascii="Times New Roman" w:eastAsia="Times New Roman" w:hAnsi="Times New Roman" w:cs="Times New Roman"/>
          <w:b/>
          <w:lang w:val="lt-LT"/>
        </w:rPr>
        <w:tab/>
        <w:t>KIEKIS (MASĖ, TŪRIS ARBA VIENETAI)</w:t>
      </w:r>
    </w:p>
    <w:p w14:paraId="0B8DB10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D950056"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F12EDA">
        <w:rPr>
          <w:rFonts w:ascii="Times New Roman" w:eastAsia="Times New Roman" w:hAnsi="Times New Roman" w:cs="Times New Roman"/>
          <w:lang w:val="lt-LT"/>
        </w:rPr>
        <w:t xml:space="preserve">50 </w:t>
      </w:r>
      <w:r w:rsidRPr="00012ECB">
        <w:rPr>
          <w:rFonts w:ascii="Times New Roman" w:eastAsia="Times New Roman" w:hAnsi="Times New Roman" w:cs="Times New Roman"/>
          <w:highlight w:val="lightGray"/>
          <w:lang w:val="lt-LT"/>
        </w:rPr>
        <w:t>skrandyje neirių kietųjų</w:t>
      </w:r>
      <w:r w:rsidRPr="00F12EDA">
        <w:rPr>
          <w:rFonts w:ascii="Times New Roman" w:eastAsia="Times New Roman" w:hAnsi="Times New Roman" w:cs="Times New Roman"/>
          <w:lang w:val="lt-LT"/>
        </w:rPr>
        <w:t xml:space="preserve"> kapsulių</w:t>
      </w:r>
    </w:p>
    <w:p w14:paraId="683AB9C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FF625F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11C502D"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b/>
          <w:noProof/>
          <w:lang w:val="lt-LT"/>
        </w:rPr>
        <w:t>6.</w:t>
      </w:r>
      <w:r w:rsidRPr="00381414">
        <w:rPr>
          <w:rFonts w:ascii="Times New Roman" w:eastAsia="Times New Roman" w:hAnsi="Times New Roman" w:cs="Times New Roman"/>
          <w:b/>
          <w:noProof/>
          <w:lang w:val="lt-LT"/>
        </w:rPr>
        <w:tab/>
        <w:t>KITA</w:t>
      </w:r>
    </w:p>
    <w:p w14:paraId="063C8C1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2142520" w14:textId="060D6246" w:rsidR="00C16BA0" w:rsidRPr="00205CC6" w:rsidRDefault="003213DC" w:rsidP="00205CC6">
      <w:pPr>
        <w:tabs>
          <w:tab w:val="left" w:pos="540"/>
          <w:tab w:val="left" w:pos="1080"/>
        </w:tabs>
        <w:suppressAutoHyphens/>
        <w:spacing w:after="0" w:line="240" w:lineRule="auto"/>
        <w:rPr>
          <w:rFonts w:ascii="Times New Roman" w:eastAsia="Times New Roman" w:hAnsi="Times New Roman" w:cs="Times New Roman"/>
          <w:lang w:val="lv-LV"/>
        </w:rPr>
      </w:pPr>
      <w:r w:rsidRPr="003213DC">
        <w:rPr>
          <w:rFonts w:ascii="Times New Roman" w:eastAsia="Times New Roman" w:hAnsi="Times New Roman" w:cs="Times New Roman"/>
          <w:lang w:val="lv-LV"/>
        </w:rPr>
        <w:t>Viatris Healthcare Limited</w:t>
      </w:r>
    </w:p>
    <w:p w14:paraId="5BD71B9B" w14:textId="7CF71661" w:rsidR="00381414" w:rsidRPr="00381414" w:rsidRDefault="00381414" w:rsidP="00E340F4">
      <w:pPr>
        <w:tabs>
          <w:tab w:val="left" w:pos="1080"/>
        </w:tabs>
        <w:suppressAutoHyphens/>
        <w:spacing w:after="0" w:line="240" w:lineRule="auto"/>
        <w:rPr>
          <w:rFonts w:ascii="Times New Roman" w:eastAsia="Times New Roman" w:hAnsi="Times New Roman" w:cs="Times New Roman"/>
        </w:rPr>
      </w:pPr>
    </w:p>
    <w:p w14:paraId="664AED9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rPr>
      </w:pPr>
    </w:p>
    <w:p w14:paraId="63888880"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color w:val="0000FF"/>
          <w:u w:val="single"/>
          <w:lang w:val="lt-LT"/>
        </w:rPr>
        <w:br w:type="column"/>
      </w:r>
      <w:r w:rsidRPr="00381414">
        <w:rPr>
          <w:rFonts w:ascii="Times New Roman" w:eastAsia="Times New Roman" w:hAnsi="Times New Roman" w:cs="Times New Roman"/>
          <w:b/>
          <w:caps/>
          <w:lang w:val="lt-LT"/>
        </w:rPr>
        <w:lastRenderedPageBreak/>
        <w:t xml:space="preserve">INFORMACIJA ANT IŠORINĖS PAKUOTĖS </w:t>
      </w:r>
    </w:p>
    <w:p w14:paraId="07E97284"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p>
    <w:p w14:paraId="21DAE787"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KARTONINĖ DĖŽUTĖ</w:t>
      </w:r>
    </w:p>
    <w:p w14:paraId="65F0FB0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68DA7B2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20B46C6E"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w:t>
      </w:r>
      <w:r w:rsidRPr="00381414">
        <w:rPr>
          <w:rFonts w:ascii="Times New Roman" w:eastAsia="Times New Roman" w:hAnsi="Times New Roman" w:cs="Times New Roman"/>
          <w:b/>
          <w:caps/>
          <w:lang w:val="lt-LT"/>
        </w:rPr>
        <w:tab/>
        <w:t>VAISTINIO PREPARATO PAVADINIMAS</w:t>
      </w:r>
    </w:p>
    <w:p w14:paraId="44B06DD6"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3F727539"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lang w:val="lt-LT" w:eastAsia="x-none"/>
        </w:rPr>
        <w:t>Kreon 25 000 V skrandyje neirios kietosios kapsulės</w:t>
      </w:r>
    </w:p>
    <w:p w14:paraId="2507D451" w14:textId="71DC274F" w:rsidR="00381414" w:rsidRPr="00381414" w:rsidRDefault="00760095"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381414" w:rsidRPr="00381414">
        <w:rPr>
          <w:rFonts w:ascii="Times New Roman" w:eastAsia="Times New Roman" w:hAnsi="Times New Roman" w:cs="Times New Roman"/>
          <w:color w:val="000000"/>
          <w:lang w:val="lt-LT"/>
        </w:rPr>
        <w:t>ancreatis pulvis</w:t>
      </w:r>
    </w:p>
    <w:p w14:paraId="3868DB4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29B100F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067E08B4"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2.</w:t>
      </w:r>
      <w:r w:rsidRPr="00381414">
        <w:rPr>
          <w:rFonts w:ascii="Times New Roman" w:eastAsia="Times New Roman" w:hAnsi="Times New Roman" w:cs="Times New Roman"/>
          <w:b/>
          <w:caps/>
          <w:lang w:val="lt-LT"/>
        </w:rPr>
        <w:tab/>
        <w:t xml:space="preserve">VEIKLIOJI MEDŽIAGA IR JOS KIEKIS </w:t>
      </w:r>
    </w:p>
    <w:p w14:paraId="2C208B2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7862B2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r w:rsidRPr="00381414">
        <w:rPr>
          <w:rFonts w:ascii="Times New Roman" w:eastAsia="Times New Roman" w:hAnsi="Times New Roman" w:cs="Times New Roman"/>
          <w:color w:val="000000"/>
          <w:lang w:val="lt-LT"/>
        </w:rPr>
        <w:t>Vienoje kapsulėje yra 300 mg kasos miltelių, atitinkančių 25000 vienetų lipazės,18000 vienetų amilazės, 1000 vienetų proteazės.</w:t>
      </w:r>
    </w:p>
    <w:p w14:paraId="71318F6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color w:val="000000"/>
          <w:lang w:val="lt-LT"/>
        </w:rPr>
      </w:pPr>
    </w:p>
    <w:p w14:paraId="1556D9A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FE8ABEB"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3.</w:t>
      </w:r>
      <w:r w:rsidRPr="00381414">
        <w:rPr>
          <w:rFonts w:ascii="Times New Roman" w:eastAsia="Times New Roman" w:hAnsi="Times New Roman" w:cs="Times New Roman"/>
          <w:b/>
          <w:caps/>
          <w:lang w:val="lt-LT"/>
        </w:rPr>
        <w:tab/>
        <w:t>PAGALBINIŲ MEDŽIAGŲ SĄRAŠAS</w:t>
      </w:r>
    </w:p>
    <w:p w14:paraId="5C181E7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45517F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F843D2F"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4.</w:t>
      </w:r>
      <w:r w:rsidRPr="00381414">
        <w:rPr>
          <w:rFonts w:ascii="Times New Roman" w:eastAsia="Times New Roman" w:hAnsi="Times New Roman" w:cs="Times New Roman"/>
          <w:b/>
          <w:caps/>
          <w:lang w:val="lt-LT"/>
        </w:rPr>
        <w:tab/>
        <w:t>FARMACINĖ FORMA IR KIEKIS PAKUOTĖJE</w:t>
      </w:r>
    </w:p>
    <w:p w14:paraId="3F2C1C9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A520269"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lang w:val="lt-LT" w:eastAsia="x-none"/>
        </w:rPr>
        <w:t xml:space="preserve">20 </w:t>
      </w:r>
      <w:r w:rsidRPr="00381414">
        <w:rPr>
          <w:rFonts w:ascii="Times New Roman" w:eastAsia="Calibri" w:hAnsi="Times New Roman" w:cs="Times New Roman"/>
          <w:highlight w:val="lightGray"/>
          <w:lang w:val="lt-LT" w:eastAsia="x-none"/>
        </w:rPr>
        <w:t>skrandyje neirių kietųjų</w:t>
      </w:r>
      <w:r w:rsidRPr="00381414">
        <w:rPr>
          <w:rFonts w:ascii="Times New Roman" w:eastAsia="Calibri" w:hAnsi="Times New Roman" w:cs="Times New Roman"/>
          <w:lang w:val="lt-LT" w:eastAsia="x-none"/>
        </w:rPr>
        <w:t xml:space="preserve"> kapsulių</w:t>
      </w:r>
    </w:p>
    <w:p w14:paraId="57332E0A"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highlight w:val="lightGray"/>
          <w:lang w:val="lt-LT" w:eastAsia="x-none"/>
        </w:rPr>
        <w:t>50 skrandyje neirių kietųjų kapsulių</w:t>
      </w:r>
    </w:p>
    <w:p w14:paraId="617A22C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596054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754BFA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5.</w:t>
      </w:r>
      <w:r w:rsidRPr="00381414">
        <w:rPr>
          <w:rFonts w:ascii="Times New Roman" w:eastAsia="Times New Roman" w:hAnsi="Times New Roman" w:cs="Times New Roman"/>
          <w:b/>
          <w:caps/>
          <w:lang w:val="lt-LT"/>
        </w:rPr>
        <w:tab/>
        <w:t>VARTOJIMO METODAS IR BŪDAS (-AI)</w:t>
      </w:r>
    </w:p>
    <w:p w14:paraId="5949E54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2EDACB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Vartoti per burną.</w:t>
      </w:r>
    </w:p>
    <w:p w14:paraId="730691E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Prieš vartojimą perskaitykite pakuotės lapelį.</w:t>
      </w:r>
    </w:p>
    <w:p w14:paraId="5E1782E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706267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1FFA7A8"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6.</w:t>
      </w:r>
      <w:r w:rsidRPr="00381414">
        <w:rPr>
          <w:rFonts w:ascii="Times New Roman" w:eastAsia="Times New Roman" w:hAnsi="Times New Roman" w:cs="Times New Roman"/>
          <w:b/>
          <w:caps/>
          <w:lang w:val="lt-LT"/>
        </w:rPr>
        <w:tab/>
        <w:t>SPECIALUS ĮSPĖJIMAS, KAD VAISTINĮ PREPARATĄ BŪTINA LAIKYTI VAIKAMS NEPASTEBIMOJE IR NEPASIEKIAMOJE VIETOJE</w:t>
      </w:r>
    </w:p>
    <w:p w14:paraId="57CFC9D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97F604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Laikyti vaikams nepastebimoje ir nepasiekiamoje vietoje.</w:t>
      </w:r>
    </w:p>
    <w:p w14:paraId="069E34F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E632DD6"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DE274D6"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7.</w:t>
      </w:r>
      <w:r w:rsidRPr="00381414">
        <w:rPr>
          <w:rFonts w:ascii="Times New Roman" w:eastAsia="Times New Roman" w:hAnsi="Times New Roman" w:cs="Times New Roman"/>
          <w:b/>
          <w:caps/>
          <w:lang w:val="lt-LT"/>
        </w:rPr>
        <w:tab/>
        <w:t>KITAS (-I) SPECIALUS (-ŪS) ĮSPĖJIMAS (-AI) (JEI REIKIA)</w:t>
      </w:r>
    </w:p>
    <w:p w14:paraId="33A9069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66EA85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E3C26F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8.</w:t>
      </w:r>
      <w:r w:rsidRPr="00381414">
        <w:rPr>
          <w:rFonts w:ascii="Times New Roman" w:eastAsia="Times New Roman" w:hAnsi="Times New Roman" w:cs="Times New Roman"/>
          <w:b/>
          <w:caps/>
          <w:lang w:val="lt-LT"/>
        </w:rPr>
        <w:tab/>
        <w:t>TINKAMUMO LAIKAS</w:t>
      </w:r>
    </w:p>
    <w:p w14:paraId="34B0594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C5CE5E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EXP (mm/MMMM)</w:t>
      </w:r>
    </w:p>
    <w:p w14:paraId="42EDDB1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highlight w:val="lightGray"/>
          <w:lang w:val="lt-LT"/>
        </w:rPr>
        <w:t>Pirmą kartą atidarius buteliuką, tinkamumo laikas - 6 mėn.</w:t>
      </w:r>
    </w:p>
    <w:p w14:paraId="39F9DB8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168181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1713E30"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9.</w:t>
      </w:r>
      <w:r w:rsidRPr="00381414">
        <w:rPr>
          <w:rFonts w:ascii="Times New Roman" w:eastAsia="Times New Roman" w:hAnsi="Times New Roman" w:cs="Times New Roman"/>
          <w:b/>
          <w:caps/>
          <w:lang w:val="lt-LT"/>
        </w:rPr>
        <w:tab/>
        <w:t>SPECIALIOS LAIKYMO SĄLYGOS</w:t>
      </w:r>
    </w:p>
    <w:p w14:paraId="7DDA3BD0" w14:textId="77777777" w:rsidR="005E2582" w:rsidRDefault="005E2582" w:rsidP="00E340F4">
      <w:pPr>
        <w:tabs>
          <w:tab w:val="left" w:pos="540"/>
          <w:tab w:val="left" w:pos="1080"/>
        </w:tabs>
        <w:suppressAutoHyphens/>
        <w:spacing w:after="0" w:line="240" w:lineRule="auto"/>
        <w:rPr>
          <w:rFonts w:ascii="Times New Roman" w:eastAsia="Times New Roman" w:hAnsi="Times New Roman" w:cs="Times New Roman"/>
          <w:highlight w:val="lightGray"/>
          <w:lang w:val="lt-LT"/>
        </w:rPr>
      </w:pPr>
    </w:p>
    <w:p w14:paraId="006B9FBE" w14:textId="16816A5D"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highlight w:val="lightGray"/>
          <w:lang w:val="lt-LT"/>
        </w:rPr>
        <w:t>Buteliukas:</w:t>
      </w:r>
    </w:p>
    <w:p w14:paraId="3BDBE981" w14:textId="1DF5775F" w:rsidR="00381414" w:rsidRPr="00381414" w:rsidRDefault="00201FCC"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Laikyti ne aukštesnėje kaip 25</w:t>
      </w:r>
      <w:r w:rsidR="00381414" w:rsidRPr="00381414">
        <w:rPr>
          <w:rFonts w:ascii="Times New Roman" w:eastAsia="Times New Roman" w:hAnsi="Times New Roman" w:cs="Times New Roman"/>
          <w:lang w:val="lt-LT"/>
        </w:rPr>
        <w:t xml:space="preserve"> °C temperatūroje. </w:t>
      </w:r>
    </w:p>
    <w:p w14:paraId="7E99DD8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Buteliuką laikyti sandarų, kad vaistas būtų apsaugotas nuo drėgmės.</w:t>
      </w:r>
    </w:p>
    <w:p w14:paraId="6FD40C9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Pirmą kartą atidarius buteliuką, laikyti ne aukštesnėje kaip 25 °C temperatūroje, vaisto tinkamumo laikas – 6 mėn</w:t>
      </w:r>
      <w:r w:rsidRPr="00381414">
        <w:rPr>
          <w:rFonts w:ascii="Times New Roman" w:eastAsia="Times New Roman" w:hAnsi="Times New Roman" w:cs="Times New Roman"/>
          <w:bCs/>
          <w:lang w:val="lt-LT"/>
        </w:rPr>
        <w:t>.</w:t>
      </w:r>
    </w:p>
    <w:p w14:paraId="34F3A53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21711C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highlight w:val="lightGray"/>
          <w:lang w:val="lt-LT"/>
        </w:rPr>
      </w:pPr>
      <w:r w:rsidRPr="00381414">
        <w:rPr>
          <w:rFonts w:ascii="Times New Roman" w:eastAsia="Times New Roman" w:hAnsi="Times New Roman" w:cs="Times New Roman"/>
          <w:highlight w:val="lightGray"/>
          <w:lang w:val="lt-LT"/>
        </w:rPr>
        <w:t xml:space="preserve">Al/Al lizdinė plokštelė: </w:t>
      </w:r>
    </w:p>
    <w:p w14:paraId="4A1168AA" w14:textId="7AA941FA" w:rsidR="00381414" w:rsidRPr="00381414" w:rsidRDefault="00201FCC"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highlight w:val="lightGray"/>
          <w:lang w:val="lt-LT"/>
        </w:rPr>
        <w:t>Laikyti ne aukštesnėje kaip 25</w:t>
      </w:r>
      <w:r w:rsidR="00381414" w:rsidRPr="00381414">
        <w:rPr>
          <w:rFonts w:ascii="Times New Roman" w:eastAsia="Times New Roman" w:hAnsi="Times New Roman" w:cs="Times New Roman"/>
          <w:highlight w:val="lightGray"/>
          <w:lang w:val="lt-LT"/>
        </w:rPr>
        <w:t> °C temperatūroje. Laikyti gamintojo pakuotėje, kad vaistas būtų apsaugotas nuo drėgmės.</w:t>
      </w:r>
    </w:p>
    <w:p w14:paraId="18E92126"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2A95BB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62F4135"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10.</w:t>
      </w:r>
      <w:r w:rsidRPr="00381414">
        <w:rPr>
          <w:rFonts w:ascii="Times New Roman" w:eastAsia="Times New Roman" w:hAnsi="Times New Roman" w:cs="Times New Roman"/>
          <w:b/>
          <w:caps/>
          <w:lang w:val="lt-LT"/>
        </w:rPr>
        <w:tab/>
        <w:t>SPECIALIOS ATSARGUMO PRIEMONĖS DĖL NESUVARTOTO VAISTINIO PREPARATO AR JO ATLIEKŲ TVARKYMO (JEI REIKIA)</w:t>
      </w:r>
    </w:p>
    <w:p w14:paraId="0DE5790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760D53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 </w:t>
      </w:r>
    </w:p>
    <w:p w14:paraId="18E15AE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11.</w:t>
      </w:r>
      <w:r w:rsidRPr="00381414">
        <w:rPr>
          <w:rFonts w:ascii="Times New Roman" w:eastAsia="Times New Roman" w:hAnsi="Times New Roman" w:cs="Times New Roman"/>
          <w:b/>
          <w:caps/>
          <w:lang w:val="lt-LT"/>
        </w:rPr>
        <w:tab/>
        <w:t>REGISTRUOTOJO PAVADINIMAS IR ADRESAS</w:t>
      </w:r>
    </w:p>
    <w:p w14:paraId="18683BCA"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BB27EEB" w14:textId="77777777" w:rsidR="003213DC" w:rsidRPr="003213DC" w:rsidRDefault="003213DC" w:rsidP="003213DC">
      <w:pPr>
        <w:tabs>
          <w:tab w:val="left" w:pos="540"/>
          <w:tab w:val="left" w:pos="1080"/>
        </w:tabs>
        <w:suppressAutoHyphens/>
        <w:spacing w:after="0" w:line="240" w:lineRule="auto"/>
        <w:rPr>
          <w:rFonts w:ascii="Times New Roman" w:eastAsia="Times New Roman" w:hAnsi="Times New Roman" w:cs="Times New Roman"/>
          <w:lang w:val="lv-LV"/>
        </w:rPr>
      </w:pPr>
      <w:r w:rsidRPr="003213DC">
        <w:rPr>
          <w:rFonts w:ascii="Times New Roman" w:eastAsia="Times New Roman" w:hAnsi="Times New Roman" w:cs="Times New Roman"/>
          <w:lang w:val="lv-LV"/>
        </w:rPr>
        <w:t>Viatris Healthcare Limited,</w:t>
      </w:r>
    </w:p>
    <w:p w14:paraId="24D95D04" w14:textId="6E767CB1" w:rsidR="00C16BA0" w:rsidRPr="00C16BA0" w:rsidRDefault="003213DC" w:rsidP="00E340F4">
      <w:pPr>
        <w:tabs>
          <w:tab w:val="left" w:pos="1080"/>
        </w:tabs>
        <w:suppressAutoHyphens/>
        <w:spacing w:after="0" w:line="240" w:lineRule="auto"/>
        <w:rPr>
          <w:rFonts w:ascii="Times New Roman" w:eastAsia="Times New Roman" w:hAnsi="Times New Roman" w:cs="Times New Roman"/>
        </w:rPr>
      </w:pPr>
      <w:r w:rsidRPr="003213DC">
        <w:rPr>
          <w:rFonts w:ascii="Times New Roman" w:eastAsia="Times New Roman" w:hAnsi="Times New Roman" w:cs="Times New Roman"/>
          <w:lang w:val="lv-LV"/>
        </w:rPr>
        <w:t>Damastown Industrial Park, Mulhuddart, Dublin 15, DUBLIN,</w:t>
      </w:r>
    </w:p>
    <w:p w14:paraId="6BCF6818" w14:textId="023921BC" w:rsidR="00381414" w:rsidRPr="00381414" w:rsidRDefault="00C16BA0" w:rsidP="00E340F4">
      <w:pPr>
        <w:tabs>
          <w:tab w:val="left" w:pos="1080"/>
        </w:tabs>
        <w:suppressAutoHyphens/>
        <w:spacing w:after="0" w:line="240" w:lineRule="auto"/>
        <w:rPr>
          <w:rFonts w:ascii="Times New Roman" w:eastAsia="Times New Roman" w:hAnsi="Times New Roman" w:cs="Times New Roman"/>
        </w:rPr>
      </w:pPr>
      <w:r w:rsidRPr="00C16BA0">
        <w:rPr>
          <w:rFonts w:ascii="Times New Roman" w:eastAsia="Times New Roman" w:hAnsi="Times New Roman" w:cs="Times New Roman"/>
        </w:rPr>
        <w:t>Airija</w:t>
      </w:r>
    </w:p>
    <w:p w14:paraId="0ED9508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1F28BB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0E74C1E"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12.</w:t>
      </w:r>
      <w:r w:rsidRPr="00381414">
        <w:rPr>
          <w:rFonts w:ascii="Times New Roman" w:eastAsia="Times New Roman" w:hAnsi="Times New Roman" w:cs="Times New Roman"/>
          <w:b/>
          <w:caps/>
          <w:lang w:val="lt-LT"/>
        </w:rPr>
        <w:tab/>
        <w:t xml:space="preserve">REGISTRACIJOS PAŽYMĖJIMO NUMERIS </w:t>
      </w:r>
      <w:r w:rsidRPr="00381414">
        <w:rPr>
          <w:rFonts w:ascii="Times New Roman" w:eastAsia="Times New Roman" w:hAnsi="Times New Roman" w:cs="Times New Roman"/>
          <w:b/>
          <w:noProof/>
          <w:lang w:val="lt-LT"/>
        </w:rPr>
        <w:t>(-IAI)</w:t>
      </w:r>
    </w:p>
    <w:p w14:paraId="145FE3C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DB3258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highlight w:val="lightGray"/>
          <w:lang w:val="lt-LT"/>
        </w:rPr>
      </w:pPr>
      <w:r w:rsidRPr="00381414">
        <w:rPr>
          <w:rFonts w:ascii="Times New Roman" w:eastAsia="Times New Roman" w:hAnsi="Times New Roman" w:cs="Times New Roman"/>
          <w:highlight w:val="lightGray"/>
          <w:lang w:val="lt-LT"/>
        </w:rPr>
        <w:t>Buteliukas:</w:t>
      </w:r>
    </w:p>
    <w:p w14:paraId="5DA8DD7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highlight w:val="lightGray"/>
          <w:lang w:val="lt-LT"/>
        </w:rPr>
        <w:t>N50 – LT/1/97/1201/011</w:t>
      </w:r>
    </w:p>
    <w:p w14:paraId="3245069B"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lang w:val="lt-LT"/>
        </w:rPr>
      </w:pPr>
    </w:p>
    <w:p w14:paraId="1D1B4320"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highlight w:val="lightGray"/>
          <w:lang w:val="lt-LT"/>
        </w:rPr>
      </w:pPr>
      <w:r w:rsidRPr="00381414">
        <w:rPr>
          <w:rFonts w:ascii="Times New Roman" w:eastAsia="Times New Roman" w:hAnsi="Times New Roman" w:cs="Times New Roman"/>
          <w:highlight w:val="lightGray"/>
          <w:lang w:val="lt-LT"/>
        </w:rPr>
        <w:t>Lizdinė plokštelė:</w:t>
      </w:r>
    </w:p>
    <w:p w14:paraId="39EADBC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highlight w:val="lightGray"/>
          <w:lang w:val="lt-LT"/>
        </w:rPr>
        <w:t>N20 – LT/1/97/1201/014</w:t>
      </w:r>
    </w:p>
    <w:p w14:paraId="01FEEB4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B9548F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91D8986"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13.</w:t>
      </w:r>
      <w:r w:rsidRPr="00381414">
        <w:rPr>
          <w:rFonts w:ascii="Times New Roman" w:eastAsia="Times New Roman" w:hAnsi="Times New Roman" w:cs="Times New Roman"/>
          <w:b/>
          <w:caps/>
          <w:lang w:val="lt-LT"/>
        </w:rPr>
        <w:tab/>
        <w:t>SERIJOS NUMERIS</w:t>
      </w:r>
    </w:p>
    <w:p w14:paraId="1D3196F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279984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Lot</w:t>
      </w:r>
    </w:p>
    <w:p w14:paraId="5DD318F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67147F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2E1D9B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14.</w:t>
      </w:r>
      <w:r w:rsidRPr="00381414">
        <w:rPr>
          <w:rFonts w:ascii="Times New Roman" w:eastAsia="Times New Roman" w:hAnsi="Times New Roman" w:cs="Times New Roman"/>
          <w:b/>
          <w:caps/>
          <w:lang w:val="lt-LT"/>
        </w:rPr>
        <w:tab/>
        <w:t>PARDAVIMO (IŠDAVIMO) TVARKA</w:t>
      </w:r>
    </w:p>
    <w:p w14:paraId="6D693FC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9C0A56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Receptinis vaistas.</w:t>
      </w:r>
    </w:p>
    <w:p w14:paraId="6E95969C"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BBFE22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B54836F"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15.</w:t>
      </w:r>
      <w:r w:rsidRPr="00381414">
        <w:rPr>
          <w:rFonts w:ascii="Times New Roman" w:eastAsia="Times New Roman" w:hAnsi="Times New Roman" w:cs="Times New Roman"/>
          <w:b/>
          <w:caps/>
          <w:lang w:val="lt-LT"/>
        </w:rPr>
        <w:tab/>
        <w:t>VARTOJIMO INSTRUKCIJA</w:t>
      </w:r>
    </w:p>
    <w:p w14:paraId="4442FDE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912A8A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BDD21E7"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
          <w:noProof/>
          <w:lang w:val="lt-LT"/>
        </w:rPr>
        <w:t>16.</w:t>
      </w:r>
      <w:r w:rsidRPr="00381414">
        <w:rPr>
          <w:rFonts w:ascii="Times New Roman" w:eastAsia="Times New Roman" w:hAnsi="Times New Roman" w:cs="Times New Roman"/>
          <w:b/>
          <w:noProof/>
          <w:lang w:val="lt-LT"/>
        </w:rPr>
        <w:tab/>
        <w:t>INFORMACIJA BRAILIO RAŠTU</w:t>
      </w:r>
    </w:p>
    <w:p w14:paraId="2D6A71D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79DED31" w14:textId="3399D34B" w:rsidR="00381414" w:rsidRPr="00381414" w:rsidRDefault="00422E58" w:rsidP="00E340F4">
      <w:pPr>
        <w:tabs>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k</w:t>
      </w:r>
      <w:r w:rsidR="00381414" w:rsidRPr="00381414">
        <w:rPr>
          <w:rFonts w:ascii="Times New Roman" w:eastAsia="Times New Roman" w:hAnsi="Times New Roman" w:cs="Times New Roman"/>
          <w:lang w:val="lt-LT"/>
        </w:rPr>
        <w:t xml:space="preserve">reon 25 000 </w:t>
      </w:r>
    </w:p>
    <w:p w14:paraId="30A15176" w14:textId="77777777" w:rsidR="00381414" w:rsidRDefault="00381414" w:rsidP="00E340F4">
      <w:pPr>
        <w:keepNext/>
        <w:tabs>
          <w:tab w:val="left" w:pos="540"/>
          <w:tab w:val="left" w:pos="567"/>
          <w:tab w:val="left" w:pos="1080"/>
        </w:tabs>
        <w:suppressAutoHyphens/>
        <w:spacing w:after="0" w:line="240" w:lineRule="auto"/>
        <w:rPr>
          <w:rFonts w:ascii="Times New Roman" w:eastAsia="Times New Roman" w:hAnsi="Times New Roman" w:cs="Times New Roman"/>
          <w:noProof/>
          <w:lang w:val="lt-LT" w:eastAsia="lt-LT"/>
        </w:rPr>
      </w:pPr>
    </w:p>
    <w:p w14:paraId="394C7FBD" w14:textId="77777777" w:rsidR="005E2582" w:rsidRPr="00381414" w:rsidRDefault="005E2582" w:rsidP="00E340F4">
      <w:pPr>
        <w:keepNext/>
        <w:tabs>
          <w:tab w:val="left" w:pos="540"/>
          <w:tab w:val="left" w:pos="567"/>
          <w:tab w:val="left" w:pos="1080"/>
        </w:tabs>
        <w:suppressAutoHyphens/>
        <w:spacing w:after="0" w:line="240" w:lineRule="auto"/>
        <w:rPr>
          <w:rFonts w:ascii="Times New Roman" w:eastAsia="Times New Roman" w:hAnsi="Times New Roman" w:cs="Times New Roman"/>
          <w:noProof/>
          <w:lang w:val="lt-LT" w:eastAsia="lt-LT"/>
        </w:rPr>
      </w:pPr>
    </w:p>
    <w:p w14:paraId="37BEDB7B" w14:textId="77777777" w:rsidR="00381414" w:rsidRPr="00381414" w:rsidRDefault="00381414" w:rsidP="00E340F4">
      <w:pPr>
        <w:keepNext/>
        <w:pBdr>
          <w:top w:val="single" w:sz="4" w:space="1" w:color="auto"/>
          <w:left w:val="single" w:sz="4" w:space="4" w:color="auto"/>
          <w:bottom w:val="single" w:sz="4" w:space="1" w:color="auto"/>
          <w:right w:val="single" w:sz="4" w:space="4" w:color="auto"/>
        </w:pBdr>
        <w:tabs>
          <w:tab w:val="left" w:pos="0"/>
          <w:tab w:val="left" w:pos="1080"/>
        </w:tabs>
        <w:suppressAutoHyphens/>
        <w:spacing w:after="0" w:line="240" w:lineRule="auto"/>
        <w:rPr>
          <w:rFonts w:ascii="Times New Roman" w:eastAsia="Batang" w:hAnsi="Times New Roman" w:cs="Times New Roman"/>
          <w:i/>
          <w:noProof/>
          <w:lang w:val="lt-LT"/>
        </w:rPr>
      </w:pPr>
      <w:r w:rsidRPr="00381414">
        <w:rPr>
          <w:rFonts w:ascii="Times New Roman" w:eastAsia="Batang" w:hAnsi="Times New Roman" w:cs="Times New Roman"/>
          <w:b/>
          <w:noProof/>
          <w:lang w:val="lt-LT"/>
        </w:rPr>
        <w:t>17.</w:t>
      </w:r>
      <w:r w:rsidRPr="00381414">
        <w:rPr>
          <w:rFonts w:ascii="Times New Roman" w:eastAsia="Batang" w:hAnsi="Times New Roman" w:cs="Times New Roman"/>
          <w:b/>
          <w:noProof/>
          <w:lang w:val="lt-LT"/>
        </w:rPr>
        <w:tab/>
        <w:t>UNIKALUS IDENTIFIKATORIUS – 2D BRŪKŠNINIS KODAS</w:t>
      </w:r>
    </w:p>
    <w:p w14:paraId="2FF6DFB1"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2CF05342"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r w:rsidRPr="00381414">
        <w:rPr>
          <w:rFonts w:ascii="Times New Roman" w:eastAsia="Batang" w:hAnsi="Times New Roman" w:cs="Times New Roman"/>
          <w:noProof/>
          <w:highlight w:val="lightGray"/>
          <w:lang w:val="lt-LT"/>
        </w:rPr>
        <w:t>2D brūkšninis kodas su nurodytu unikaliu identifikatoriumi.</w:t>
      </w:r>
    </w:p>
    <w:p w14:paraId="1AB6C92B"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p>
    <w:p w14:paraId="71504751"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2FCCE051" w14:textId="77777777" w:rsidR="00381414" w:rsidRPr="00381414" w:rsidRDefault="00381414" w:rsidP="00E340F4">
      <w:pPr>
        <w:keepNext/>
        <w:pBdr>
          <w:top w:val="single" w:sz="4" w:space="1" w:color="auto"/>
          <w:left w:val="single" w:sz="4" w:space="4" w:color="auto"/>
          <w:bottom w:val="single" w:sz="4" w:space="1" w:color="auto"/>
          <w:right w:val="single" w:sz="4" w:space="4" w:color="auto"/>
        </w:pBdr>
        <w:tabs>
          <w:tab w:val="left" w:pos="0"/>
          <w:tab w:val="left" w:pos="1080"/>
        </w:tabs>
        <w:suppressAutoHyphens/>
        <w:spacing w:after="0" w:line="240" w:lineRule="auto"/>
        <w:rPr>
          <w:rFonts w:ascii="Times New Roman" w:eastAsia="Batang" w:hAnsi="Times New Roman" w:cs="Times New Roman"/>
          <w:i/>
          <w:noProof/>
          <w:lang w:val="lt-LT"/>
        </w:rPr>
      </w:pPr>
      <w:r w:rsidRPr="00381414">
        <w:rPr>
          <w:rFonts w:ascii="Times New Roman" w:eastAsia="Batang" w:hAnsi="Times New Roman" w:cs="Times New Roman"/>
          <w:b/>
          <w:noProof/>
          <w:lang w:val="lt-LT"/>
        </w:rPr>
        <w:t>18.</w:t>
      </w:r>
      <w:r w:rsidRPr="00381414">
        <w:rPr>
          <w:rFonts w:ascii="Times New Roman" w:eastAsia="Batang" w:hAnsi="Times New Roman" w:cs="Times New Roman"/>
          <w:b/>
          <w:noProof/>
          <w:lang w:val="lt-LT"/>
        </w:rPr>
        <w:tab/>
        <w:t>UNIKALUS IDENTIFIKATORIUS – ŽMONĖMS SUPRANTAMI DUOMENYS</w:t>
      </w:r>
    </w:p>
    <w:p w14:paraId="61C660DC"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noProof/>
          <w:lang w:val="lt-LT"/>
        </w:rPr>
      </w:pPr>
    </w:p>
    <w:p w14:paraId="127EC52C" w14:textId="2F4BA210"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Batang" w:hAnsi="Times New Roman" w:cs="Times New Roman"/>
          <w:lang w:val="lt-LT"/>
        </w:rPr>
        <w:t xml:space="preserve">PC </w:t>
      </w:r>
    </w:p>
    <w:p w14:paraId="245ED605" w14:textId="03951409"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Batang" w:hAnsi="Times New Roman" w:cs="Times New Roman"/>
          <w:lang w:val="lt-LT"/>
        </w:rPr>
        <w:t xml:space="preserve">SN </w:t>
      </w:r>
    </w:p>
    <w:p w14:paraId="654537A9" w14:textId="51CDF632" w:rsidR="00381414" w:rsidRPr="00381414" w:rsidRDefault="00381414" w:rsidP="00E340F4">
      <w:pPr>
        <w:tabs>
          <w:tab w:val="left" w:pos="1080"/>
        </w:tabs>
        <w:suppressAutoHyphens/>
        <w:spacing w:after="0" w:line="240" w:lineRule="auto"/>
        <w:rPr>
          <w:rFonts w:ascii="Times New Roman" w:eastAsia="Batang" w:hAnsi="Times New Roman" w:cs="Times New Roman"/>
          <w:noProof/>
          <w:shd w:val="clear" w:color="auto" w:fill="CCCCCC"/>
          <w:lang w:val="lt-LT"/>
        </w:rPr>
      </w:pPr>
      <w:r w:rsidRPr="00381414">
        <w:rPr>
          <w:rFonts w:ascii="Times New Roman" w:eastAsia="Batang" w:hAnsi="Times New Roman" w:cs="Times New Roman"/>
          <w:highlight w:val="lightGray"/>
          <w:lang w:val="lt-LT"/>
        </w:rPr>
        <w:t>NN</w:t>
      </w:r>
    </w:p>
    <w:p w14:paraId="2B7530E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br w:type="page"/>
      </w:r>
    </w:p>
    <w:p w14:paraId="49E2C87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C316B4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EEE3C4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48BE27D"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MINIMALI INFORMACIJA ANT LIZDINIŲ PLOKŠTELIŲ ARBA DVISLUOKSNIŲ JUOSTELIŲ</w:t>
      </w:r>
    </w:p>
    <w:p w14:paraId="057C95B4"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ind w:left="567" w:hanging="567"/>
        <w:rPr>
          <w:rFonts w:ascii="Times New Roman" w:eastAsia="Times New Roman" w:hAnsi="Times New Roman" w:cs="Times New Roman"/>
          <w:b/>
          <w:noProof/>
          <w:lang w:val="lt-LT"/>
        </w:rPr>
      </w:pPr>
    </w:p>
    <w:p w14:paraId="1787C806"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ind w:left="567" w:hanging="567"/>
        <w:rPr>
          <w:rFonts w:ascii="Times New Roman" w:eastAsia="Times New Roman" w:hAnsi="Times New Roman" w:cs="Times New Roman"/>
          <w:b/>
          <w:lang w:val="lt-LT"/>
        </w:rPr>
      </w:pPr>
      <w:r w:rsidRPr="00381414">
        <w:rPr>
          <w:rFonts w:ascii="Times New Roman" w:eastAsia="Times New Roman" w:hAnsi="Times New Roman" w:cs="Times New Roman"/>
          <w:b/>
          <w:noProof/>
          <w:lang w:val="lt-LT"/>
        </w:rPr>
        <w:t>LIZDINĖ PLOKŠTELĖ</w:t>
      </w:r>
    </w:p>
    <w:p w14:paraId="4F11596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79FD2B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963411E"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1.</w:t>
      </w:r>
      <w:r w:rsidRPr="00381414">
        <w:rPr>
          <w:rFonts w:ascii="Times New Roman" w:eastAsia="Times New Roman" w:hAnsi="Times New Roman" w:cs="Times New Roman"/>
          <w:b/>
          <w:lang w:val="lt-LT"/>
        </w:rPr>
        <w:tab/>
      </w:r>
      <w:r w:rsidRPr="00381414">
        <w:rPr>
          <w:rFonts w:ascii="Times New Roman" w:eastAsia="Times New Roman" w:hAnsi="Times New Roman" w:cs="Times New Roman"/>
          <w:b/>
          <w:caps/>
          <w:noProof/>
          <w:lang w:val="lt-LT"/>
        </w:rPr>
        <w:t>VAISTINIO</w:t>
      </w:r>
      <w:r w:rsidRPr="00381414">
        <w:rPr>
          <w:rFonts w:ascii="Times New Roman" w:eastAsia="Times New Roman" w:hAnsi="Times New Roman" w:cs="Times New Roman"/>
          <w:b/>
          <w:noProof/>
          <w:lang w:val="lt-LT"/>
        </w:rPr>
        <w:t xml:space="preserve"> PREPARATO PAVADINIMAS</w:t>
      </w:r>
    </w:p>
    <w:p w14:paraId="6FC6142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D0030E7"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lang w:val="lt-LT" w:eastAsia="x-none"/>
        </w:rPr>
        <w:t>Kreon 25 000 V skrandyje neirios kietosios kapsulės</w:t>
      </w:r>
    </w:p>
    <w:p w14:paraId="2B60D6D3" w14:textId="656AB4A7" w:rsidR="00381414" w:rsidRPr="00381414" w:rsidRDefault="00760095" w:rsidP="00E340F4">
      <w:pPr>
        <w:tabs>
          <w:tab w:val="left" w:pos="1080"/>
        </w:tabs>
        <w:suppressAutoHyphens/>
        <w:spacing w:after="0" w:line="240" w:lineRule="auto"/>
        <w:rPr>
          <w:rFonts w:ascii="Times New Roman" w:eastAsia="Times New Roman" w:hAnsi="Times New Roman" w:cs="Times New Roman"/>
          <w:color w:val="000000"/>
          <w:lang w:val="lt-LT"/>
        </w:rPr>
      </w:pPr>
      <w:r>
        <w:rPr>
          <w:rFonts w:ascii="Times New Roman" w:eastAsia="Times New Roman" w:hAnsi="Times New Roman" w:cs="Times New Roman"/>
          <w:color w:val="000000"/>
          <w:lang w:val="lt-LT"/>
        </w:rPr>
        <w:t>p</w:t>
      </w:r>
      <w:r w:rsidR="00381414" w:rsidRPr="00381414">
        <w:rPr>
          <w:rFonts w:ascii="Times New Roman" w:eastAsia="Times New Roman" w:hAnsi="Times New Roman" w:cs="Times New Roman"/>
          <w:color w:val="000000"/>
          <w:lang w:val="lt-LT"/>
        </w:rPr>
        <w:t>ancreatis pulvis</w:t>
      </w:r>
    </w:p>
    <w:p w14:paraId="3D1E2C6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99942E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7A8849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2.</w:t>
      </w:r>
      <w:r w:rsidRPr="00381414">
        <w:rPr>
          <w:rFonts w:ascii="Times New Roman" w:eastAsia="Times New Roman" w:hAnsi="Times New Roman" w:cs="Times New Roman"/>
          <w:b/>
          <w:lang w:val="lt-LT"/>
        </w:rPr>
        <w:tab/>
      </w:r>
      <w:r w:rsidRPr="00381414">
        <w:rPr>
          <w:rFonts w:ascii="Times New Roman" w:eastAsia="Times New Roman" w:hAnsi="Times New Roman" w:cs="Times New Roman"/>
          <w:b/>
          <w:caps/>
          <w:noProof/>
          <w:lang w:val="lt-LT"/>
        </w:rPr>
        <w:t>REGISTRUOTOJO pavadinimas</w:t>
      </w:r>
    </w:p>
    <w:p w14:paraId="36F270B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DD9EAC1" w14:textId="0D566CE1" w:rsidR="00381414" w:rsidRPr="00381414" w:rsidRDefault="003213DC" w:rsidP="00E340F4">
      <w:pPr>
        <w:tabs>
          <w:tab w:val="left" w:pos="1080"/>
        </w:tabs>
        <w:suppressAutoHyphens/>
        <w:spacing w:after="0" w:line="240" w:lineRule="auto"/>
        <w:rPr>
          <w:rFonts w:ascii="Times New Roman" w:eastAsia="Times New Roman" w:hAnsi="Times New Roman" w:cs="Times New Roman"/>
        </w:rPr>
      </w:pPr>
      <w:r w:rsidRPr="003213DC">
        <w:rPr>
          <w:rFonts w:ascii="Times New Roman" w:eastAsia="Times New Roman" w:hAnsi="Times New Roman" w:cs="Times New Roman"/>
          <w:lang w:val="lv-LV"/>
        </w:rPr>
        <w:t>Viatris Healthcare Limited</w:t>
      </w:r>
    </w:p>
    <w:p w14:paraId="7C0FA74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F9165B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7F75747" w14:textId="77777777" w:rsidR="00381414" w:rsidRPr="00381414" w:rsidRDefault="00381414" w:rsidP="00E340F4">
      <w:pPr>
        <w:pBdr>
          <w:top w:val="single" w:sz="4" w:space="1" w:color="auto"/>
          <w:left w:val="single" w:sz="4" w:space="4" w:color="auto"/>
          <w:bottom w:val="single" w:sz="4" w:space="2" w:color="auto"/>
          <w:right w:val="single" w:sz="4" w:space="4" w:color="auto"/>
        </w:pBd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3.</w:t>
      </w:r>
      <w:r w:rsidRPr="00381414">
        <w:rPr>
          <w:rFonts w:ascii="Times New Roman" w:eastAsia="Times New Roman" w:hAnsi="Times New Roman" w:cs="Times New Roman"/>
          <w:b/>
          <w:lang w:val="lt-LT"/>
        </w:rPr>
        <w:tab/>
      </w:r>
      <w:r w:rsidRPr="00381414">
        <w:rPr>
          <w:rFonts w:ascii="Times New Roman" w:eastAsia="Times New Roman" w:hAnsi="Times New Roman" w:cs="Times New Roman"/>
          <w:b/>
          <w:noProof/>
          <w:lang w:val="lt-LT"/>
        </w:rPr>
        <w:t>TINKAMUMO LAIKAS</w:t>
      </w:r>
    </w:p>
    <w:p w14:paraId="36DBEAC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2DCA9FA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highlight w:val="lightGray"/>
          <w:shd w:val="clear" w:color="auto" w:fill="D9D9D9"/>
          <w:lang w:val="lt-LT"/>
        </w:rPr>
        <w:t xml:space="preserve">EXP </w:t>
      </w:r>
      <w:r w:rsidRPr="00381414">
        <w:rPr>
          <w:rFonts w:ascii="Times New Roman" w:eastAsia="Times New Roman" w:hAnsi="Times New Roman" w:cs="Times New Roman"/>
          <w:highlight w:val="lightGray"/>
          <w:lang w:val="lt-LT"/>
        </w:rPr>
        <w:t>(mm/MMMM)</w:t>
      </w:r>
    </w:p>
    <w:p w14:paraId="515C58F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ECE8AA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4AABB22" w14:textId="77777777" w:rsidR="00381414" w:rsidRPr="00381414" w:rsidRDefault="00381414" w:rsidP="00E340F4">
      <w:pPr>
        <w:suppressLineNumbers/>
        <w:pBdr>
          <w:top w:val="single" w:sz="4" w:space="1" w:color="auto"/>
          <w:left w:val="single" w:sz="4" w:space="4" w:color="auto"/>
          <w:bottom w:val="single" w:sz="4" w:space="1" w:color="auto"/>
          <w:right w:val="single" w:sz="4" w:space="4" w:color="auto"/>
        </w:pBd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4.</w:t>
      </w:r>
      <w:r w:rsidRPr="00381414">
        <w:rPr>
          <w:rFonts w:ascii="Times New Roman" w:eastAsia="Times New Roman" w:hAnsi="Times New Roman" w:cs="Times New Roman"/>
          <w:b/>
          <w:lang w:val="lt-LT"/>
        </w:rPr>
        <w:tab/>
      </w:r>
      <w:r w:rsidRPr="00381414">
        <w:rPr>
          <w:rFonts w:ascii="Times New Roman" w:eastAsia="Times New Roman" w:hAnsi="Times New Roman" w:cs="Times New Roman"/>
          <w:b/>
          <w:noProof/>
          <w:lang w:val="lt-LT"/>
        </w:rPr>
        <w:t>SERIJOS NUMERIS</w:t>
      </w:r>
    </w:p>
    <w:p w14:paraId="14D9C83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1E3B18B" w14:textId="77777777" w:rsidR="00381414" w:rsidRPr="00381414" w:rsidRDefault="00381414" w:rsidP="00E340F4">
      <w:pPr>
        <w:shd w:val="clear" w:color="auto" w:fill="FFFFFF"/>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shd w:val="clear" w:color="auto" w:fill="D9D9D9"/>
          <w:lang w:val="lt-LT"/>
        </w:rPr>
        <w:t>Lot</w:t>
      </w:r>
    </w:p>
    <w:p w14:paraId="171ECBC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37B960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737CFD5"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5.</w:t>
      </w:r>
      <w:r w:rsidRPr="00381414">
        <w:rPr>
          <w:rFonts w:ascii="Times New Roman" w:eastAsia="Times New Roman" w:hAnsi="Times New Roman" w:cs="Times New Roman"/>
          <w:b/>
          <w:lang w:val="lt-LT"/>
        </w:rPr>
        <w:tab/>
      </w:r>
      <w:r w:rsidRPr="00381414">
        <w:rPr>
          <w:rFonts w:ascii="Times New Roman" w:eastAsia="Times New Roman" w:hAnsi="Times New Roman" w:cs="Times New Roman"/>
          <w:b/>
          <w:noProof/>
          <w:lang w:val="lt-LT"/>
        </w:rPr>
        <w:t>KITA</w:t>
      </w:r>
    </w:p>
    <w:p w14:paraId="032CDBD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AF9DF0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EEE0449" w14:textId="77777777" w:rsid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br w:type="page"/>
      </w:r>
      <w:r w:rsidRPr="00381414">
        <w:rPr>
          <w:rFonts w:ascii="Times New Roman" w:eastAsia="Times New Roman" w:hAnsi="Times New Roman" w:cs="Times New Roman"/>
          <w:b/>
          <w:caps/>
          <w:lang w:val="lt-LT"/>
        </w:rPr>
        <w:lastRenderedPageBreak/>
        <w:t>MINIMALI INFORMACIJA ANT MAŽŲ VIDINIŲ PAKUOČIŲ</w:t>
      </w:r>
    </w:p>
    <w:p w14:paraId="0F557492" w14:textId="77777777" w:rsidR="005E2582" w:rsidRPr="00381414" w:rsidRDefault="005E2582"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p>
    <w:p w14:paraId="5C272EEC"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caps/>
          <w:lang w:val="lt-LT"/>
        </w:rPr>
      </w:pPr>
      <w:r w:rsidRPr="00381414">
        <w:rPr>
          <w:rFonts w:ascii="Times New Roman" w:eastAsia="Times New Roman" w:hAnsi="Times New Roman" w:cs="Times New Roman"/>
          <w:b/>
          <w:caps/>
          <w:lang w:val="lt-LT"/>
        </w:rPr>
        <w:t>Buteliukas</w:t>
      </w:r>
    </w:p>
    <w:p w14:paraId="663FFBBC"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FA939A2"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A14C9A0"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1.</w:t>
      </w:r>
      <w:r w:rsidRPr="00381414">
        <w:rPr>
          <w:rFonts w:ascii="Times New Roman" w:eastAsia="Times New Roman" w:hAnsi="Times New Roman" w:cs="Times New Roman"/>
          <w:b/>
          <w:lang w:val="lt-LT"/>
        </w:rPr>
        <w:tab/>
        <w:t>VAISTINIO PREPARATO PAVADINIMAS IR VARTOJIMO BŪDAS (-AI)</w:t>
      </w:r>
    </w:p>
    <w:p w14:paraId="6A87EDCB"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BBA6972"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381414">
        <w:rPr>
          <w:rFonts w:ascii="Times New Roman" w:eastAsia="Calibri" w:hAnsi="Times New Roman" w:cs="Times New Roman"/>
          <w:lang w:val="lt-LT" w:eastAsia="x-none"/>
        </w:rPr>
        <w:t xml:space="preserve">Kreon 25 000 V </w:t>
      </w:r>
      <w:r w:rsidRPr="00381414">
        <w:rPr>
          <w:rFonts w:ascii="Times New Roman" w:eastAsia="Calibri" w:hAnsi="Times New Roman" w:cs="Times New Roman"/>
          <w:bCs/>
          <w:lang w:val="lt-LT" w:eastAsia="x-none"/>
        </w:rPr>
        <w:t>skrandyje neirios</w:t>
      </w:r>
      <w:r w:rsidRPr="00381414">
        <w:rPr>
          <w:rFonts w:ascii="Times New Roman" w:eastAsia="Calibri" w:hAnsi="Times New Roman" w:cs="Times New Roman"/>
          <w:lang w:val="lt-LT" w:eastAsia="x-none"/>
        </w:rPr>
        <w:t xml:space="preserve"> kietosios kapsulės</w:t>
      </w:r>
    </w:p>
    <w:p w14:paraId="396C3F6A" w14:textId="49A1585D" w:rsidR="00381414" w:rsidRPr="00381414" w:rsidRDefault="00760095" w:rsidP="00E340F4">
      <w:pPr>
        <w:tabs>
          <w:tab w:val="left" w:pos="540"/>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p</w:t>
      </w:r>
      <w:r w:rsidR="00381414" w:rsidRPr="00381414">
        <w:rPr>
          <w:rFonts w:ascii="Times New Roman" w:eastAsia="Times New Roman" w:hAnsi="Times New Roman" w:cs="Times New Roman"/>
          <w:lang w:val="lt-LT"/>
        </w:rPr>
        <w:t>ancreatis pulvis</w:t>
      </w:r>
    </w:p>
    <w:p w14:paraId="08C988DF"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69491C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Vartoti per burną.</w:t>
      </w:r>
    </w:p>
    <w:p w14:paraId="7CAA478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B87E38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172FD2A9"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2.</w:t>
      </w:r>
      <w:r w:rsidRPr="00381414">
        <w:rPr>
          <w:rFonts w:ascii="Times New Roman" w:eastAsia="Times New Roman" w:hAnsi="Times New Roman" w:cs="Times New Roman"/>
          <w:b/>
          <w:lang w:val="lt-LT"/>
        </w:rPr>
        <w:tab/>
        <w:t>VARTOJIMO METODAS</w:t>
      </w:r>
    </w:p>
    <w:p w14:paraId="20B16E78"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1E7B99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Prieš vartojimą perskaitykite pakuotės lapelį.</w:t>
      </w:r>
    </w:p>
    <w:p w14:paraId="41C811C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335EC80D"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62D5C82"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3.</w:t>
      </w:r>
      <w:r w:rsidRPr="00381414">
        <w:rPr>
          <w:rFonts w:ascii="Times New Roman" w:eastAsia="Times New Roman" w:hAnsi="Times New Roman" w:cs="Times New Roman"/>
          <w:b/>
          <w:lang w:val="lt-LT"/>
        </w:rPr>
        <w:tab/>
        <w:t>TINKAMUMO LAIKAS</w:t>
      </w:r>
    </w:p>
    <w:p w14:paraId="2542D38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FB89B0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EXP (mm/MMMM)</w:t>
      </w:r>
    </w:p>
    <w:p w14:paraId="38207153"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FA85AD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08B0B95A"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4.</w:t>
      </w:r>
      <w:r w:rsidRPr="00381414">
        <w:rPr>
          <w:rFonts w:ascii="Times New Roman" w:eastAsia="Times New Roman" w:hAnsi="Times New Roman" w:cs="Times New Roman"/>
          <w:b/>
          <w:lang w:val="lt-LT"/>
        </w:rPr>
        <w:tab/>
        <w:t>SERIJOS NUMERIS</w:t>
      </w:r>
    </w:p>
    <w:p w14:paraId="7EC378B9"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2BFB58E7"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Lot</w:t>
      </w:r>
    </w:p>
    <w:p w14:paraId="648E6DF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71D3A41"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75098D1"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5.</w:t>
      </w:r>
      <w:r w:rsidRPr="00381414">
        <w:rPr>
          <w:rFonts w:ascii="Times New Roman" w:eastAsia="Times New Roman" w:hAnsi="Times New Roman" w:cs="Times New Roman"/>
          <w:b/>
          <w:lang w:val="lt-LT"/>
        </w:rPr>
        <w:tab/>
        <w:t>KIEKIS (MASĖ, TŪRIS ARBA VIENETAI)</w:t>
      </w:r>
    </w:p>
    <w:p w14:paraId="7A037585"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7D919DEC" w14:textId="77777777" w:rsidR="00381414" w:rsidRPr="00381414" w:rsidRDefault="00381414" w:rsidP="00E340F4">
      <w:pPr>
        <w:tabs>
          <w:tab w:val="left" w:pos="540"/>
          <w:tab w:val="left" w:pos="1080"/>
        </w:tabs>
        <w:suppressAutoHyphens/>
        <w:overflowPunct w:val="0"/>
        <w:autoSpaceDE w:val="0"/>
        <w:autoSpaceDN w:val="0"/>
        <w:adjustRightInd w:val="0"/>
        <w:spacing w:after="0" w:line="240" w:lineRule="auto"/>
        <w:rPr>
          <w:rFonts w:ascii="Times New Roman" w:eastAsia="Calibri" w:hAnsi="Times New Roman" w:cs="Times New Roman"/>
          <w:lang w:val="lt-LT" w:eastAsia="x-none"/>
        </w:rPr>
      </w:pPr>
      <w:r w:rsidRPr="00012ECB">
        <w:rPr>
          <w:rFonts w:ascii="Times New Roman" w:eastAsia="Calibri" w:hAnsi="Times New Roman" w:cs="Times New Roman"/>
          <w:lang w:val="lt-LT" w:eastAsia="x-none"/>
        </w:rPr>
        <w:t xml:space="preserve">50 </w:t>
      </w:r>
      <w:r w:rsidRPr="00381414">
        <w:rPr>
          <w:rFonts w:ascii="Times New Roman" w:eastAsia="Calibri" w:hAnsi="Times New Roman" w:cs="Times New Roman"/>
          <w:bCs/>
          <w:highlight w:val="lightGray"/>
          <w:lang w:val="lt-LT" w:eastAsia="x-none"/>
        </w:rPr>
        <w:t>skrandyje neirių kietųjų</w:t>
      </w:r>
      <w:r w:rsidRPr="00012ECB">
        <w:rPr>
          <w:rFonts w:ascii="Times New Roman" w:eastAsia="Calibri" w:hAnsi="Times New Roman" w:cs="Times New Roman"/>
          <w:bCs/>
          <w:lang w:val="lt-LT" w:eastAsia="x-none"/>
        </w:rPr>
        <w:t xml:space="preserve"> </w:t>
      </w:r>
      <w:r w:rsidRPr="00012ECB">
        <w:rPr>
          <w:rFonts w:ascii="Times New Roman" w:eastAsia="Calibri" w:hAnsi="Times New Roman" w:cs="Times New Roman"/>
          <w:lang w:val="lt-LT" w:eastAsia="x-none"/>
        </w:rPr>
        <w:t>kapsulių</w:t>
      </w:r>
    </w:p>
    <w:p w14:paraId="56646E6E"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65ED4A00"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5B3CCC3F" w14:textId="77777777" w:rsidR="00381414" w:rsidRPr="00381414" w:rsidRDefault="00381414" w:rsidP="00E340F4">
      <w:pPr>
        <w:pBdr>
          <w:top w:val="single" w:sz="4" w:space="1" w:color="auto"/>
          <w:left w:val="single" w:sz="4" w:space="4" w:color="auto"/>
          <w:bottom w:val="single" w:sz="4" w:space="1" w:color="auto"/>
          <w:right w:val="single" w:sz="4" w:space="4" w:color="auto"/>
        </w:pBdr>
        <w:tabs>
          <w:tab w:val="left" w:pos="540"/>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b/>
          <w:noProof/>
          <w:lang w:val="lt-LT"/>
        </w:rPr>
        <w:t>6.</w:t>
      </w:r>
      <w:r w:rsidRPr="00381414">
        <w:rPr>
          <w:rFonts w:ascii="Times New Roman" w:eastAsia="Times New Roman" w:hAnsi="Times New Roman" w:cs="Times New Roman"/>
          <w:b/>
          <w:noProof/>
          <w:lang w:val="lt-LT"/>
        </w:rPr>
        <w:tab/>
        <w:t>KITA</w:t>
      </w:r>
    </w:p>
    <w:p w14:paraId="46747C7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color w:val="000000"/>
          <w:lang w:val="lt-LT"/>
        </w:rPr>
      </w:pPr>
    </w:p>
    <w:p w14:paraId="3AD025D0" w14:textId="72503446" w:rsidR="003213DC" w:rsidRPr="003213DC" w:rsidRDefault="003213DC" w:rsidP="003213DC">
      <w:pPr>
        <w:tabs>
          <w:tab w:val="left" w:pos="1080"/>
        </w:tabs>
        <w:suppressAutoHyphens/>
        <w:spacing w:after="0" w:line="240" w:lineRule="auto"/>
        <w:rPr>
          <w:rFonts w:ascii="Times New Roman" w:eastAsia="Times New Roman" w:hAnsi="Times New Roman" w:cs="Times New Roman"/>
          <w:lang w:val="lv-LV"/>
        </w:rPr>
      </w:pPr>
      <w:r w:rsidRPr="003213DC">
        <w:rPr>
          <w:rFonts w:ascii="Times New Roman" w:eastAsia="Times New Roman" w:hAnsi="Times New Roman" w:cs="Times New Roman"/>
          <w:lang w:val="lv-LV"/>
        </w:rPr>
        <w:t>Viatris Healthcare Limited</w:t>
      </w:r>
    </w:p>
    <w:p w14:paraId="7DD759BC" w14:textId="16132112" w:rsidR="00381414" w:rsidRPr="00381414" w:rsidRDefault="00381414" w:rsidP="00E340F4">
      <w:pPr>
        <w:tabs>
          <w:tab w:val="left" w:pos="1080"/>
        </w:tabs>
        <w:suppressAutoHyphens/>
        <w:spacing w:after="0" w:line="240" w:lineRule="auto"/>
        <w:rPr>
          <w:rFonts w:ascii="Times New Roman" w:eastAsia="Times New Roman" w:hAnsi="Times New Roman" w:cs="Times New Roman"/>
        </w:rPr>
      </w:pPr>
    </w:p>
    <w:p w14:paraId="499A7B34" w14:textId="77777777" w:rsidR="00381414" w:rsidRPr="00381414" w:rsidRDefault="00381414" w:rsidP="00E340F4">
      <w:pPr>
        <w:tabs>
          <w:tab w:val="left" w:pos="540"/>
          <w:tab w:val="left" w:pos="1080"/>
        </w:tabs>
        <w:suppressAutoHyphens/>
        <w:spacing w:after="0" w:line="240" w:lineRule="auto"/>
        <w:rPr>
          <w:rFonts w:ascii="Times New Roman" w:eastAsia="Times New Roman" w:hAnsi="Times New Roman" w:cs="Times New Roman"/>
          <w:lang w:val="lt-LT"/>
        </w:rPr>
      </w:pPr>
    </w:p>
    <w:p w14:paraId="4675681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rPr>
      </w:pPr>
    </w:p>
    <w:p w14:paraId="39D2E3FB" w14:textId="39E7834A"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r w:rsidRPr="00381414">
        <w:rPr>
          <w:rFonts w:ascii="Times New Roman" w:eastAsia="Times New Roman" w:hAnsi="Times New Roman" w:cs="Times New Roman"/>
          <w:color w:val="0000FF"/>
          <w:u w:val="single"/>
          <w:lang w:val="lt-LT"/>
        </w:rPr>
        <w:br w:type="column"/>
      </w:r>
      <w:r w:rsidR="00EF0D6F" w:rsidRPr="00381414" w:rsidDel="00EF0D6F">
        <w:rPr>
          <w:rFonts w:ascii="Times New Roman" w:eastAsia="Times New Roman" w:hAnsi="Times New Roman" w:cs="Times New Roman"/>
          <w:b/>
          <w:caps/>
          <w:lang w:val="lt-LT"/>
        </w:rPr>
        <w:lastRenderedPageBreak/>
        <w:t xml:space="preserve"> </w:t>
      </w:r>
    </w:p>
    <w:p w14:paraId="6A80F237"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6FD9269B"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78AB077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544A1D2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3A4D083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3840A515"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2309E994"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4E52892A"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4F64E527"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6CB7DB49"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646482B8"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7EF7A8C7"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7E12D59F"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339A345E" w14:textId="77777777" w:rsidR="00381414" w:rsidRPr="00381414" w:rsidRDefault="00381414" w:rsidP="00E340F4">
      <w:pPr>
        <w:tabs>
          <w:tab w:val="left" w:pos="567"/>
          <w:tab w:val="left" w:pos="1080"/>
        </w:tabs>
        <w:suppressAutoHyphens/>
        <w:spacing w:after="0" w:line="240" w:lineRule="auto"/>
        <w:jc w:val="center"/>
        <w:rPr>
          <w:rFonts w:ascii="Times New Roman" w:eastAsia="Times New Roman" w:hAnsi="Times New Roman" w:cs="Times New Roman"/>
          <w:lang w:val="lt-LT"/>
        </w:rPr>
      </w:pPr>
    </w:p>
    <w:p w14:paraId="3DD7BA83"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color w:val="000000"/>
          <w:lang w:val="lt-LT" w:eastAsia="x-none"/>
        </w:rPr>
      </w:pPr>
    </w:p>
    <w:p w14:paraId="181B0E8E"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color w:val="000000"/>
          <w:lang w:val="lt-LT" w:eastAsia="x-none"/>
        </w:rPr>
      </w:pPr>
    </w:p>
    <w:p w14:paraId="610A24B1"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color w:val="000000"/>
          <w:lang w:val="lt-LT" w:eastAsia="x-none"/>
        </w:rPr>
      </w:pPr>
    </w:p>
    <w:p w14:paraId="5D2E8299"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color w:val="000000"/>
          <w:lang w:val="lt-LT" w:eastAsia="x-none"/>
        </w:rPr>
      </w:pPr>
    </w:p>
    <w:p w14:paraId="5C5521CA"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b/>
          <w:color w:val="000000"/>
          <w:lang w:val="lt-LT" w:eastAsia="x-none"/>
        </w:rPr>
      </w:pPr>
    </w:p>
    <w:p w14:paraId="48FE260A"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b/>
          <w:color w:val="000000"/>
          <w:lang w:val="lt-LT" w:eastAsia="x-none"/>
        </w:rPr>
      </w:pPr>
    </w:p>
    <w:p w14:paraId="59061770"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b/>
          <w:color w:val="000000"/>
          <w:lang w:val="lt-LT" w:eastAsia="x-none"/>
        </w:rPr>
      </w:pPr>
    </w:p>
    <w:p w14:paraId="59BDFA4E" w14:textId="77777777" w:rsidR="00381414" w:rsidRPr="00381414" w:rsidRDefault="00381414" w:rsidP="00E340F4">
      <w:pPr>
        <w:tabs>
          <w:tab w:val="left" w:pos="567"/>
          <w:tab w:val="left" w:pos="1080"/>
        </w:tabs>
        <w:suppressAutoHyphens/>
        <w:overflowPunct w:val="0"/>
        <w:autoSpaceDE w:val="0"/>
        <w:autoSpaceDN w:val="0"/>
        <w:adjustRightInd w:val="0"/>
        <w:spacing w:after="0" w:line="240" w:lineRule="auto"/>
        <w:jc w:val="center"/>
        <w:rPr>
          <w:rFonts w:ascii="Times New Roman" w:eastAsia="Calibri" w:hAnsi="Times New Roman" w:cs="Times New Roman"/>
          <w:b/>
          <w:color w:val="000000"/>
          <w:lang w:val="lt-LT" w:eastAsia="x-none"/>
        </w:rPr>
      </w:pPr>
    </w:p>
    <w:p w14:paraId="68385B46" w14:textId="77777777" w:rsidR="00381414" w:rsidRPr="004D1050" w:rsidRDefault="00381414" w:rsidP="004D1050">
      <w:pPr>
        <w:pStyle w:val="Antrat1"/>
        <w:numPr>
          <w:ilvl w:val="0"/>
          <w:numId w:val="0"/>
        </w:numPr>
        <w:jc w:val="center"/>
        <w:rPr>
          <w:rFonts w:eastAsia="Calibri"/>
          <w:b w:val="0"/>
          <w:lang w:val="lt-LT"/>
        </w:rPr>
      </w:pPr>
      <w:r w:rsidRPr="004D1050">
        <w:rPr>
          <w:rFonts w:eastAsia="Calibri"/>
          <w:lang w:val="lt-LT"/>
        </w:rPr>
        <w:t>B. PAKUOTĖS LAPELIS</w:t>
      </w:r>
    </w:p>
    <w:p w14:paraId="55127D92" w14:textId="77777777" w:rsidR="00381414" w:rsidRPr="00381414" w:rsidRDefault="00381414" w:rsidP="00E340F4">
      <w:pPr>
        <w:tabs>
          <w:tab w:val="left" w:pos="1080"/>
        </w:tabs>
        <w:suppressAutoHyphens/>
        <w:spacing w:after="0" w:line="240" w:lineRule="auto"/>
        <w:jc w:val="center"/>
        <w:rPr>
          <w:rFonts w:ascii="Times New Roman" w:eastAsia="Times New Roman" w:hAnsi="Times New Roman" w:cs="Times New Roman"/>
          <w:lang w:val="lt-LT"/>
        </w:rPr>
      </w:pPr>
    </w:p>
    <w:p w14:paraId="41682E85" w14:textId="4A59E34C" w:rsidR="00381414" w:rsidRPr="00381414" w:rsidRDefault="00381414" w:rsidP="00E340F4">
      <w:pPr>
        <w:tabs>
          <w:tab w:val="left" w:pos="1080"/>
        </w:tabs>
        <w:suppressAutoHyphens/>
        <w:spacing w:after="0" w:line="240" w:lineRule="auto"/>
        <w:jc w:val="center"/>
        <w:rPr>
          <w:rFonts w:ascii="Times New Roman" w:eastAsia="Times New Roman" w:hAnsi="Times New Roman" w:cs="Times New Roman"/>
          <w:b/>
          <w:lang w:val="lt-LT"/>
        </w:rPr>
      </w:pPr>
      <w:r w:rsidRPr="00381414">
        <w:rPr>
          <w:rFonts w:ascii="Times New Roman" w:eastAsia="Times New Roman" w:hAnsi="Times New Roman" w:cs="Times New Roman"/>
          <w:lang w:val="lt-LT"/>
        </w:rPr>
        <w:br w:type="column"/>
      </w:r>
      <w:r w:rsidRPr="00381414">
        <w:rPr>
          <w:rFonts w:ascii="Times New Roman" w:eastAsia="Times New Roman" w:hAnsi="Times New Roman" w:cs="Times New Roman"/>
          <w:b/>
          <w:lang w:val="lt-LT"/>
        </w:rPr>
        <w:lastRenderedPageBreak/>
        <w:t>Pakuotės lapelis: informacija vartotojui</w:t>
      </w:r>
    </w:p>
    <w:p w14:paraId="54CD6E0B" w14:textId="77777777" w:rsidR="00381414" w:rsidRPr="00381414" w:rsidRDefault="00381414" w:rsidP="00E340F4">
      <w:pPr>
        <w:tabs>
          <w:tab w:val="left" w:pos="1080"/>
        </w:tabs>
        <w:suppressAutoHyphens/>
        <w:spacing w:after="0" w:line="240" w:lineRule="auto"/>
        <w:ind w:right="278"/>
        <w:jc w:val="center"/>
        <w:rPr>
          <w:rFonts w:ascii="Times New Roman" w:eastAsia="Times New Roman" w:hAnsi="Times New Roman" w:cs="Times New Roman"/>
          <w:b/>
          <w:lang w:val="lt-LT"/>
        </w:rPr>
      </w:pPr>
      <w:r w:rsidRPr="00381414">
        <w:rPr>
          <w:rFonts w:ascii="Times New Roman" w:eastAsia="Times New Roman" w:hAnsi="Times New Roman" w:cs="Times New Roman"/>
          <w:b/>
          <w:lang w:val="lt-LT"/>
        </w:rPr>
        <w:t>Kreon</w:t>
      </w:r>
      <w:r w:rsidRPr="00381414">
        <w:rPr>
          <w:rFonts w:ascii="Times New Roman" w:eastAsia="Times New Roman" w:hAnsi="Times New Roman" w:cs="Times New Roman"/>
          <w:b/>
          <w:vertAlign w:val="superscript"/>
          <w:lang w:val="lt-LT"/>
        </w:rPr>
        <w:t xml:space="preserve"> </w:t>
      </w:r>
      <w:r w:rsidRPr="00381414">
        <w:rPr>
          <w:rFonts w:ascii="Times New Roman" w:eastAsia="Times New Roman" w:hAnsi="Times New Roman" w:cs="Times New Roman"/>
          <w:b/>
          <w:lang w:val="lt-LT"/>
        </w:rPr>
        <w:t xml:space="preserve">10 000 V </w:t>
      </w:r>
      <w:r w:rsidRPr="00381414">
        <w:rPr>
          <w:rFonts w:ascii="Times New Roman" w:eastAsia="Times New Roman" w:hAnsi="Times New Roman" w:cs="Times New Roman"/>
          <w:b/>
          <w:bCs/>
          <w:lang w:val="lt-LT"/>
        </w:rPr>
        <w:t>skrandyje neirios</w:t>
      </w:r>
      <w:r w:rsidRPr="00381414">
        <w:rPr>
          <w:rFonts w:ascii="Times New Roman" w:eastAsia="Times New Roman" w:hAnsi="Times New Roman" w:cs="Times New Roman"/>
          <w:b/>
          <w:lang w:val="lt-LT"/>
        </w:rPr>
        <w:t xml:space="preserve"> kietosios kapsulės</w:t>
      </w:r>
    </w:p>
    <w:p w14:paraId="68039202" w14:textId="7D130D97" w:rsidR="00381414" w:rsidRPr="00381414" w:rsidRDefault="00760095" w:rsidP="00E340F4">
      <w:pPr>
        <w:tabs>
          <w:tab w:val="left" w:pos="1080"/>
        </w:tabs>
        <w:suppressAutoHyphens/>
        <w:spacing w:after="0" w:line="240" w:lineRule="auto"/>
        <w:jc w:val="center"/>
        <w:rPr>
          <w:rFonts w:ascii="Times New Roman" w:eastAsia="Times New Roman" w:hAnsi="Times New Roman" w:cs="Times New Roman"/>
          <w:lang w:val="lt-LT"/>
        </w:rPr>
      </w:pPr>
      <w:r>
        <w:rPr>
          <w:rFonts w:ascii="Times New Roman" w:eastAsia="Times New Roman" w:hAnsi="Times New Roman" w:cs="Times New Roman"/>
          <w:lang w:val="lt-LT"/>
        </w:rPr>
        <w:t>k</w:t>
      </w:r>
      <w:r w:rsidR="00381414" w:rsidRPr="00381414">
        <w:rPr>
          <w:rFonts w:ascii="Times New Roman" w:eastAsia="Times New Roman" w:hAnsi="Times New Roman" w:cs="Times New Roman"/>
          <w:lang w:val="lt-LT"/>
        </w:rPr>
        <w:t>asos milteliai</w:t>
      </w:r>
    </w:p>
    <w:p w14:paraId="6C0533C9" w14:textId="77777777" w:rsidR="00381414" w:rsidRPr="00381414" w:rsidRDefault="00381414" w:rsidP="00E340F4">
      <w:pPr>
        <w:tabs>
          <w:tab w:val="left" w:pos="1080"/>
        </w:tabs>
        <w:suppressAutoHyphens/>
        <w:spacing w:after="0" w:line="240" w:lineRule="auto"/>
        <w:ind w:right="278"/>
        <w:jc w:val="center"/>
        <w:rPr>
          <w:rFonts w:ascii="Times New Roman" w:eastAsia="Times New Roman" w:hAnsi="Times New Roman" w:cs="Times New Roman"/>
          <w:lang w:val="lt-LT"/>
        </w:rPr>
      </w:pPr>
    </w:p>
    <w:p w14:paraId="1EA096C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 xml:space="preserve">Atidžiai perskaitykite visą šį </w:t>
      </w:r>
      <w:smartTag w:uri="schemas-tilde-lt/tildestengine" w:element="templates">
        <w:smartTagPr>
          <w:attr w:name="text" w:val="lapeli"/>
          <w:attr w:name="id" w:val="-1"/>
          <w:attr w:name="baseform" w:val="lapel|is"/>
        </w:smartTagPr>
        <w:r w:rsidRPr="00381414">
          <w:rPr>
            <w:rFonts w:ascii="Times New Roman" w:eastAsia="Times New Roman" w:hAnsi="Times New Roman" w:cs="Times New Roman"/>
            <w:b/>
            <w:lang w:val="lt-LT"/>
          </w:rPr>
          <w:t>lapelį</w:t>
        </w:r>
      </w:smartTag>
      <w:r w:rsidRPr="00381414">
        <w:rPr>
          <w:rFonts w:ascii="Times New Roman" w:eastAsia="Times New Roman" w:hAnsi="Times New Roman" w:cs="Times New Roman"/>
          <w:b/>
          <w:lang w:val="lt-LT"/>
        </w:rPr>
        <w:t>, prieš pradėdami vartoti vaistą, nes jame pateikiama Jums svarbi informacija.</w:t>
      </w:r>
    </w:p>
    <w:p w14:paraId="11C58519"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 xml:space="preserve">Neišmeskite šio </w:t>
      </w:r>
      <w:smartTag w:uri="schemas-tilde-lt/tildestengine" w:element="templates">
        <w:smartTagPr>
          <w:attr w:name="text" w:val="lapelio"/>
          <w:attr w:name="id" w:val="-1"/>
          <w:attr w:name="baseform" w:val="lapel|is"/>
        </w:smartTagPr>
        <w:r w:rsidRPr="00381414">
          <w:rPr>
            <w:rFonts w:ascii="Times New Roman" w:eastAsia="Times New Roman" w:hAnsi="Times New Roman" w:cs="Times New Roman"/>
            <w:lang w:val="lt-LT"/>
          </w:rPr>
          <w:t>lapelio</w:t>
        </w:r>
      </w:smartTag>
      <w:r w:rsidRPr="00381414">
        <w:rPr>
          <w:rFonts w:ascii="Times New Roman" w:eastAsia="Times New Roman" w:hAnsi="Times New Roman" w:cs="Times New Roman"/>
          <w:lang w:val="lt-LT"/>
        </w:rPr>
        <w:t>, nes vėl gali prireikti jį perskaityti.</w:t>
      </w:r>
    </w:p>
    <w:p w14:paraId="618FCF05" w14:textId="77777777" w:rsidR="00381414" w:rsidRPr="00381414" w:rsidRDefault="00381414" w:rsidP="00E340F4">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Jeigu kiltų daugiau klausimų, kreipkitės į gydytoją arba vaistininką.</w:t>
      </w:r>
    </w:p>
    <w:p w14:paraId="6505E2D5" w14:textId="77777777" w:rsidR="00381414" w:rsidRPr="00381414" w:rsidRDefault="00381414" w:rsidP="00E340F4">
      <w:pPr>
        <w:tabs>
          <w:tab w:val="left" w:pos="1080"/>
        </w:tabs>
        <w:suppressAutoHyphens/>
        <w:spacing w:after="0" w:line="240" w:lineRule="auto"/>
        <w:ind w:left="567"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2DDBF46D" w14:textId="641492D6" w:rsidR="00381414" w:rsidRPr="00381414" w:rsidRDefault="00381414" w:rsidP="00E340F4">
      <w:pPr>
        <w:tabs>
          <w:tab w:val="left" w:pos="1080"/>
        </w:tabs>
        <w:suppressAutoHyphens/>
        <w:spacing w:after="0" w:line="240" w:lineRule="auto"/>
        <w:ind w:left="567"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Jeigu pasireiškė šalutinis poveikis (net jeigu jis šiame lapelyje nenurodytas), kreipkitės į gydytoją arba vaistininką. Žr. 4</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skyrių.</w:t>
      </w:r>
    </w:p>
    <w:p w14:paraId="6A3CB46A" w14:textId="77777777"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lang w:val="lt-LT"/>
        </w:rPr>
      </w:pPr>
    </w:p>
    <w:p w14:paraId="35E236E7" w14:textId="77777777"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b/>
          <w:lang w:val="lt-LT"/>
        </w:rPr>
      </w:pPr>
      <w:r w:rsidRPr="00381414">
        <w:rPr>
          <w:rFonts w:ascii="Times New Roman" w:eastAsia="Times New Roman" w:hAnsi="Times New Roman" w:cs="Times New Roman"/>
          <w:b/>
          <w:lang w:val="lt-LT"/>
        </w:rPr>
        <w:t>Apie ką rašoma šiame lapelyje?</w:t>
      </w:r>
    </w:p>
    <w:p w14:paraId="42610114" w14:textId="77777777"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b/>
          <w:bCs/>
          <w:lang w:val="lt-LT"/>
        </w:rPr>
      </w:pPr>
    </w:p>
    <w:p w14:paraId="1E7328D8" w14:textId="77777777"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1.</w:t>
      </w:r>
      <w:r w:rsidRPr="00381414">
        <w:rPr>
          <w:rFonts w:ascii="Times New Roman" w:eastAsia="Times New Roman" w:hAnsi="Times New Roman" w:cs="Times New Roman"/>
          <w:lang w:val="lt-LT"/>
        </w:rPr>
        <w:tab/>
        <w:t>Kas yra Kreon ir kam jis vartojamas</w:t>
      </w:r>
    </w:p>
    <w:p w14:paraId="42F2B25F" w14:textId="77777777"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2.</w:t>
      </w:r>
      <w:r w:rsidRPr="00381414">
        <w:rPr>
          <w:rFonts w:ascii="Times New Roman" w:eastAsia="Times New Roman" w:hAnsi="Times New Roman" w:cs="Times New Roman"/>
          <w:lang w:val="lt-LT"/>
        </w:rPr>
        <w:tab/>
        <w:t>Kas žinotina prieš vartojant Kreon</w:t>
      </w:r>
    </w:p>
    <w:p w14:paraId="73B1C06C" w14:textId="77777777"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3.</w:t>
      </w:r>
      <w:r w:rsidRPr="00381414">
        <w:rPr>
          <w:rFonts w:ascii="Times New Roman" w:eastAsia="Times New Roman" w:hAnsi="Times New Roman" w:cs="Times New Roman"/>
          <w:lang w:val="lt-LT"/>
        </w:rPr>
        <w:tab/>
        <w:t>Kaip vartoti Kreon</w:t>
      </w:r>
    </w:p>
    <w:p w14:paraId="052FEE3E" w14:textId="77777777"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4.</w:t>
      </w:r>
      <w:r w:rsidRPr="00381414">
        <w:rPr>
          <w:rFonts w:ascii="Times New Roman" w:eastAsia="Times New Roman" w:hAnsi="Times New Roman" w:cs="Times New Roman"/>
          <w:lang w:val="lt-LT"/>
        </w:rPr>
        <w:tab/>
        <w:t>Galimas šalutinis poveikis</w:t>
      </w:r>
    </w:p>
    <w:p w14:paraId="1AD36F82" w14:textId="0451FE34"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5.</w:t>
      </w:r>
      <w:r w:rsidRPr="00381414">
        <w:rPr>
          <w:rFonts w:ascii="Times New Roman" w:eastAsia="Times New Roman" w:hAnsi="Times New Roman" w:cs="Times New Roman"/>
          <w:lang w:val="lt-LT"/>
        </w:rPr>
        <w:tab/>
        <w:t>Kaip laikyti Kreon</w:t>
      </w:r>
    </w:p>
    <w:p w14:paraId="3C697D6F" w14:textId="77777777" w:rsidR="00381414" w:rsidRPr="00381414" w:rsidRDefault="00381414" w:rsidP="00E340F4">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6.</w:t>
      </w:r>
      <w:r w:rsidRPr="00381414">
        <w:rPr>
          <w:rFonts w:ascii="Times New Roman" w:eastAsia="Times New Roman" w:hAnsi="Times New Roman" w:cs="Times New Roman"/>
          <w:lang w:val="lt-LT"/>
        </w:rPr>
        <w:tab/>
      </w:r>
      <w:r w:rsidRPr="00381414">
        <w:rPr>
          <w:rFonts w:ascii="Times New Roman" w:eastAsia="Times New Roman" w:hAnsi="Times New Roman" w:cs="Times New Roman"/>
          <w:bCs/>
          <w:lang w:val="lt-LT"/>
        </w:rPr>
        <w:t>Pakuotės turinys ir kita</w:t>
      </w:r>
      <w:r w:rsidRPr="00381414">
        <w:rPr>
          <w:rFonts w:ascii="Times New Roman" w:eastAsia="Times New Roman" w:hAnsi="Times New Roman" w:cs="Times New Roman"/>
          <w:lang w:val="lt-LT"/>
        </w:rPr>
        <w:t xml:space="preserve"> informacija</w:t>
      </w:r>
    </w:p>
    <w:p w14:paraId="35FDCF6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650BB36F" w14:textId="77777777" w:rsidR="00381414" w:rsidRPr="00381414" w:rsidRDefault="00381414" w:rsidP="00E340F4">
      <w:pPr>
        <w:keepNext/>
        <w:numPr>
          <w:ilvl w:val="0"/>
          <w:numId w:val="6"/>
        </w:numPr>
        <w:tabs>
          <w:tab w:val="num" w:pos="540"/>
        </w:tabs>
        <w:suppressAutoHyphens/>
        <w:spacing w:after="240" w:line="240" w:lineRule="auto"/>
        <w:ind w:left="540" w:hanging="540"/>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Kas yra Kreon ir kam jis vartojamas</w:t>
      </w:r>
    </w:p>
    <w:p w14:paraId="0CEF8890" w14:textId="77777777"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bCs/>
          <w:lang w:val="lt-LT"/>
        </w:rPr>
        <w:t>Kreon sudėtyje yra kiaulių kasos miltelių, kurių sudėtyje yra fermentų, padedančių virškinti maistą. Šie fermentai yra išgaunami iš kiaulių kasos. Kreon kapsulėse yra mažų granulių (</w:t>
      </w:r>
      <w:r w:rsidRPr="00381414">
        <w:rPr>
          <w:rFonts w:ascii="Times New Roman" w:eastAsia="Times New Roman" w:hAnsi="Times New Roman" w:cs="Times New Roman"/>
          <w:lang w:val="lt-LT"/>
        </w:rPr>
        <w:t>skrandžio sultims atsparių granulių, vadinamųjų minimikrosferų)</w:t>
      </w:r>
      <w:r w:rsidRPr="00381414">
        <w:rPr>
          <w:rFonts w:ascii="Times New Roman" w:eastAsia="Times New Roman" w:hAnsi="Times New Roman" w:cs="Times New Roman"/>
          <w:bCs/>
          <w:lang w:val="lt-LT"/>
        </w:rPr>
        <w:t>, iš kurių į virškinimo traktą lėtai išsiskiria fermentai</w:t>
      </w:r>
      <w:r w:rsidRPr="00381414">
        <w:rPr>
          <w:rFonts w:ascii="Times New Roman" w:eastAsia="Times New Roman" w:hAnsi="Times New Roman" w:cs="Times New Roman"/>
          <w:lang w:val="lt-LT"/>
        </w:rPr>
        <w:t>.</w:t>
      </w:r>
    </w:p>
    <w:p w14:paraId="5C56AA9E"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03DC52FB"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Kreon esantys fermentai virškina virškinimo traktu slenkantį maistą. Kreon reikia vartoti valgant ar užkandžiaujant arba po to. Tada fermentai gali visiškai susimaišyti su maistu.</w:t>
      </w:r>
    </w:p>
    <w:p w14:paraId="36682A05"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p>
    <w:p w14:paraId="5520DC8E" w14:textId="5891B7ED" w:rsidR="00381414" w:rsidRPr="00381414" w:rsidRDefault="00381414" w:rsidP="00E340F4">
      <w:pPr>
        <w:tabs>
          <w:tab w:val="num" w:pos="72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Vaistas vartojamas suaugusių žmonių ir vaikų kasos išskiriamosios funkcijos, susijusios su sekreto išskyrimu į virškinimo traktą, nepakankamumui šalinti.</w:t>
      </w:r>
    </w:p>
    <w:p w14:paraId="68BA0C26" w14:textId="77777777" w:rsidR="00381414" w:rsidRPr="00381414" w:rsidRDefault="00381414" w:rsidP="00E340F4">
      <w:pPr>
        <w:tabs>
          <w:tab w:val="num" w:pos="720"/>
          <w:tab w:val="left" w:pos="1080"/>
        </w:tabs>
        <w:suppressAutoHyphens/>
        <w:spacing w:after="0" w:line="240" w:lineRule="auto"/>
        <w:rPr>
          <w:rFonts w:ascii="Times New Roman" w:eastAsia="Times New Roman" w:hAnsi="Times New Roman" w:cs="Times New Roman"/>
          <w:lang w:val="lt-LT"/>
        </w:rPr>
      </w:pPr>
    </w:p>
    <w:p w14:paraId="44710278" w14:textId="77777777" w:rsidR="00381414" w:rsidRPr="00381414" w:rsidRDefault="00381414" w:rsidP="00E340F4">
      <w:pPr>
        <w:tabs>
          <w:tab w:val="num" w:pos="720"/>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lang w:val="lt-LT"/>
        </w:rPr>
        <w:t>Toks nepakankamumas gali išsivystyti tada, kai kasos liaukos nebeišskiria pakankamai fermentų maistui virškinti. Šis sutrikimas dažniausiai pasireiškia žmonėms, kuriems yra</w:t>
      </w:r>
      <w:r w:rsidRPr="00381414">
        <w:rPr>
          <w:rFonts w:ascii="Times New Roman" w:eastAsia="Times New Roman" w:hAnsi="Times New Roman" w:cs="Times New Roman"/>
          <w:iCs/>
          <w:color w:val="000000"/>
          <w:lang w:val="lt-LT"/>
        </w:rPr>
        <w:t xml:space="preserve"> cistinė fibrozė, lėtinis pankreatitas ir atlikta kasos operacija.</w:t>
      </w:r>
    </w:p>
    <w:p w14:paraId="3E78885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bCs/>
          <w:lang w:val="lt-LT"/>
        </w:rPr>
      </w:pPr>
    </w:p>
    <w:p w14:paraId="3112534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bCs/>
          <w:lang w:val="lt-LT"/>
        </w:rPr>
      </w:pPr>
    </w:p>
    <w:p w14:paraId="2711D26A" w14:textId="77777777" w:rsidR="00381414" w:rsidRPr="00381414" w:rsidRDefault="00381414" w:rsidP="00E340F4">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2.</w:t>
      </w:r>
      <w:r w:rsidRPr="00381414">
        <w:rPr>
          <w:rFonts w:ascii="Times New Roman" w:eastAsia="Times New Roman" w:hAnsi="Times New Roman" w:cs="Times New Roman"/>
          <w:b/>
          <w:kern w:val="28"/>
          <w:lang w:val="lt-LT"/>
        </w:rPr>
        <w:tab/>
        <w:t>Kas žinotina prieš vartojant Kreon</w:t>
      </w:r>
    </w:p>
    <w:p w14:paraId="71C1FD81" w14:textId="6949F149"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 xml:space="preserve">Kreon vartoti </w:t>
      </w:r>
      <w:r w:rsidR="009E0BE0">
        <w:rPr>
          <w:rFonts w:ascii="Times New Roman" w:eastAsia="Times New Roman" w:hAnsi="Times New Roman" w:cs="Times New Roman"/>
          <w:b/>
          <w:lang w:val="lt-LT"/>
        </w:rPr>
        <w:t>draudžiama</w:t>
      </w:r>
      <w:r w:rsidRPr="00381414">
        <w:rPr>
          <w:rFonts w:ascii="Times New Roman" w:eastAsia="Times New Roman" w:hAnsi="Times New Roman" w:cs="Times New Roman"/>
          <w:b/>
          <w:lang w:val="lt-LT"/>
        </w:rPr>
        <w:t>:</w:t>
      </w:r>
    </w:p>
    <w:p w14:paraId="3A272544" w14:textId="54BA76D4" w:rsidR="00381414" w:rsidRPr="00381414" w:rsidRDefault="00381414" w:rsidP="00E340F4">
      <w:pPr>
        <w:tabs>
          <w:tab w:val="left" w:pos="1080"/>
        </w:tabs>
        <w:suppressAutoHyphens/>
        <w:spacing w:after="0" w:line="240" w:lineRule="auto"/>
        <w:ind w:left="54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jeigu yra alergija kasos milteliams arba bet kuriai pagalbinei šio vaisto medžiagai (jos išvardytos 6</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 xml:space="preserve">skyriuje). </w:t>
      </w:r>
    </w:p>
    <w:p w14:paraId="0ACD6EA8" w14:textId="77777777" w:rsidR="00381414" w:rsidRPr="00381414" w:rsidRDefault="00381414" w:rsidP="00E340F4">
      <w:pPr>
        <w:tabs>
          <w:tab w:val="left" w:pos="1080"/>
        </w:tabs>
        <w:suppressAutoHyphens/>
        <w:spacing w:after="0" w:line="240" w:lineRule="auto"/>
        <w:ind w:left="540" w:hanging="540"/>
        <w:rPr>
          <w:rFonts w:ascii="Times New Roman" w:eastAsia="Times New Roman" w:hAnsi="Times New Roman" w:cs="Times New Roman"/>
          <w:lang w:val="lt-LT"/>
        </w:rPr>
      </w:pPr>
    </w:p>
    <w:p w14:paraId="061AEB6A" w14:textId="77777777" w:rsidR="00381414" w:rsidRPr="00381414" w:rsidRDefault="00381414" w:rsidP="00AC0CBC">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Jeigu abejojate, prieš vartojant Kreon kreipkitės į gydytoją arba vaistininką.</w:t>
      </w:r>
    </w:p>
    <w:p w14:paraId="51C606D1" w14:textId="77777777" w:rsidR="00381414" w:rsidRPr="00381414" w:rsidRDefault="00381414" w:rsidP="00E340F4">
      <w:pPr>
        <w:tabs>
          <w:tab w:val="left" w:pos="1080"/>
        </w:tabs>
        <w:suppressAutoHyphens/>
        <w:spacing w:after="0" w:line="240" w:lineRule="auto"/>
        <w:ind w:left="540" w:hanging="540"/>
        <w:rPr>
          <w:rFonts w:ascii="Times New Roman" w:eastAsia="Times New Roman" w:hAnsi="Times New Roman" w:cs="Times New Roman"/>
          <w:lang w:val="lt-LT"/>
        </w:rPr>
      </w:pPr>
    </w:p>
    <w:p w14:paraId="35005A71" w14:textId="77777777" w:rsidR="00381414" w:rsidRPr="00381414" w:rsidRDefault="00381414" w:rsidP="00E340F4">
      <w:pPr>
        <w:tabs>
          <w:tab w:val="left" w:pos="1080"/>
        </w:tabs>
        <w:suppressAutoHyphens/>
        <w:spacing w:after="0" w:line="240" w:lineRule="auto"/>
        <w:ind w:left="540" w:hanging="540"/>
        <w:rPr>
          <w:rFonts w:ascii="Times New Roman" w:eastAsia="Times New Roman" w:hAnsi="Times New Roman" w:cs="Times New Roman"/>
          <w:b/>
          <w:lang w:val="lt-LT"/>
        </w:rPr>
      </w:pPr>
      <w:r w:rsidRPr="00381414">
        <w:rPr>
          <w:rFonts w:ascii="Times New Roman" w:eastAsia="Times New Roman" w:hAnsi="Times New Roman" w:cs="Times New Roman"/>
          <w:b/>
          <w:lang w:val="lt-LT"/>
        </w:rPr>
        <w:t>Įspėjimai ir atsargumo priemonės</w:t>
      </w:r>
    </w:p>
    <w:p w14:paraId="699A64B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Pasitarkite su gydytoju arba vaistininku, prieš pradėdami vartoti Kreon 10 000 V.</w:t>
      </w:r>
    </w:p>
    <w:p w14:paraId="631674C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F8AEE4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Retai pasitaikanti žarnų būklė, t. y. žarnų susiaurėjimas, vadinama fibrozine kolonopatija. Ji pasireiškia pacientams, sergantiems cistine fibroze ir vartojantiems dideles kasos miltelių</w:t>
      </w:r>
      <w:r w:rsidRPr="00381414" w:rsidDel="0037609D">
        <w:rPr>
          <w:rFonts w:ascii="Times New Roman" w:eastAsia="Times New Roman" w:hAnsi="Times New Roman" w:cs="Times New Roman"/>
          <w:lang w:val="lt-LT"/>
        </w:rPr>
        <w:t xml:space="preserve"> </w:t>
      </w:r>
      <w:r w:rsidRPr="00381414">
        <w:rPr>
          <w:rFonts w:ascii="Times New Roman" w:eastAsia="Times New Roman" w:hAnsi="Times New Roman" w:cs="Times New Roman"/>
          <w:lang w:val="lt-LT"/>
        </w:rPr>
        <w:t xml:space="preserve">preparatų dozes. </w:t>
      </w:r>
    </w:p>
    <w:p w14:paraId="3FE3060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36B599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Vis dėlto jei Jūs sergate cistine fibroze, vartojate didelius 10 000 vienetų lipazės kilogramui per parą kiekius ir Jums atsiranda neįprastų pilvo simptomų arba pilvo simptomai pakinta,</w:t>
      </w:r>
      <w:r w:rsidRPr="00381414">
        <w:rPr>
          <w:rFonts w:ascii="Times New Roman" w:eastAsia="Times New Roman" w:hAnsi="Times New Roman" w:cs="Times New Roman"/>
          <w:b/>
          <w:lang w:val="lt-LT"/>
        </w:rPr>
        <w:t xml:space="preserve"> </w:t>
      </w:r>
      <w:r w:rsidRPr="00381414">
        <w:rPr>
          <w:rFonts w:ascii="Times New Roman" w:eastAsia="Times New Roman" w:hAnsi="Times New Roman" w:cs="Times New Roman"/>
          <w:lang w:val="lt-LT"/>
        </w:rPr>
        <w:t>pasitarkite su gydytoju.</w:t>
      </w:r>
    </w:p>
    <w:p w14:paraId="69E7E7BA"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p>
    <w:p w14:paraId="00B1BCD7"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u w:val="single"/>
          <w:lang w:val="lt-LT"/>
        </w:rPr>
      </w:pPr>
      <w:r w:rsidRPr="003D1F65">
        <w:rPr>
          <w:rFonts w:ascii="Times New Roman" w:eastAsia="Times New Roman" w:hAnsi="Times New Roman" w:cs="Times New Roman"/>
          <w:u w:val="single"/>
          <w:lang w:val="lt-LT"/>
        </w:rPr>
        <w:t>Hepatito E viruso infekcija</w:t>
      </w:r>
    </w:p>
    <w:p w14:paraId="3DA637A8"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2CB200AD"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43D0A738"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4859CDC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8381AC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Nėštumas, žindymo laikotarpis ir vaisingumas</w:t>
      </w:r>
    </w:p>
    <w:p w14:paraId="5B68ACDE"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esate arba galite tapti nėščia, prieš pradėdama vartoti šį vaistą pasitarkite su gydytoju. Gydytojas nuspręs, ar Jums reikia vartoti Kreon, o jeigu reikia, tai kokiomis dozėmis.</w:t>
      </w:r>
    </w:p>
    <w:p w14:paraId="59BCB9A8"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bCs/>
          <w:color w:val="000000"/>
          <w:lang w:val="lt-LT"/>
        </w:rPr>
      </w:pPr>
      <w:r w:rsidRPr="00381414">
        <w:rPr>
          <w:rFonts w:ascii="Times New Roman" w:eastAsia="Batang" w:hAnsi="Times New Roman" w:cs="Times New Roman"/>
          <w:lang w:val="lt-LT" w:eastAsia="ko-KR"/>
        </w:rPr>
        <w:t>Kreon galima vartoti žindymo laikotarpiu.</w:t>
      </w:r>
    </w:p>
    <w:p w14:paraId="382B494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Cs/>
          <w:color w:val="000000"/>
          <w:lang w:val="lt-LT"/>
        </w:rPr>
      </w:pPr>
    </w:p>
    <w:p w14:paraId="6FA73488"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Vairavimas ir mechanizmų valdymas</w:t>
      </w:r>
    </w:p>
    <w:p w14:paraId="7C973C6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Cs/>
          <w:lang w:val="lt-LT"/>
        </w:rPr>
        <w:t xml:space="preserve">Kreon </w:t>
      </w:r>
      <w:r w:rsidRPr="00381414">
        <w:rPr>
          <w:rFonts w:ascii="Times New Roman" w:eastAsia="Times New Roman" w:hAnsi="Times New Roman" w:cs="Times New Roman"/>
          <w:lang w:val="lt-LT"/>
        </w:rPr>
        <w:t xml:space="preserve">gebėjimo vairuoti ir valdyti mechanizmus neveikia arba veikia nereikšmingai </w:t>
      </w:r>
    </w:p>
    <w:p w14:paraId="50F4B340" w14:textId="77777777" w:rsid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6B4F8768" w14:textId="77777777" w:rsidR="0099467B" w:rsidRPr="007D4657" w:rsidRDefault="0099467B" w:rsidP="0099467B">
      <w:pPr>
        <w:tabs>
          <w:tab w:val="left" w:pos="1080"/>
        </w:tabs>
        <w:suppressAutoHyphens/>
        <w:spacing w:after="0" w:line="240" w:lineRule="auto"/>
        <w:rPr>
          <w:rFonts w:ascii="Times New Roman" w:eastAsia="Times New Roman" w:hAnsi="Times New Roman" w:cs="Times New Roman"/>
          <w:b/>
          <w:lang w:val="lt-LT"/>
        </w:rPr>
      </w:pPr>
      <w:r w:rsidRPr="007D4657">
        <w:rPr>
          <w:rFonts w:ascii="Times New Roman" w:eastAsia="Times New Roman" w:hAnsi="Times New Roman" w:cs="Times New Roman"/>
          <w:b/>
          <w:lang w:val="lt-LT"/>
        </w:rPr>
        <w:t>Sudėtyje yra natrio</w:t>
      </w:r>
    </w:p>
    <w:p w14:paraId="650AA16E" w14:textId="5EFD4500" w:rsidR="0099467B" w:rsidRPr="00381414" w:rsidRDefault="0099467B" w:rsidP="0099467B">
      <w:pPr>
        <w:tabs>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Šio vaisto </w:t>
      </w:r>
      <w:r w:rsidR="00A71235">
        <w:rPr>
          <w:rFonts w:ascii="Times New Roman" w:eastAsia="Times New Roman" w:hAnsi="Times New Roman" w:cs="Times New Roman"/>
          <w:lang w:val="lt-LT"/>
        </w:rPr>
        <w:t>kiekvienoje kapsulėje</w:t>
      </w:r>
      <w:r w:rsidRPr="007D4657">
        <w:rPr>
          <w:rFonts w:ascii="Times New Roman" w:eastAsia="Times New Roman" w:hAnsi="Times New Roman" w:cs="Times New Roman"/>
          <w:lang w:val="lt-LT"/>
        </w:rPr>
        <w:t xml:space="preserve"> yra</w:t>
      </w:r>
      <w:r>
        <w:rPr>
          <w:rFonts w:ascii="Times New Roman" w:eastAsia="Times New Roman" w:hAnsi="Times New Roman" w:cs="Times New Roman"/>
          <w:lang w:val="lt-LT"/>
        </w:rPr>
        <w:t xml:space="preserve"> mažiau kaip 1 </w:t>
      </w:r>
      <w:r w:rsidRPr="007D4657">
        <w:rPr>
          <w:rFonts w:ascii="Times New Roman" w:eastAsia="Times New Roman" w:hAnsi="Times New Roman" w:cs="Times New Roman"/>
          <w:lang w:val="lt-LT"/>
        </w:rPr>
        <w:t>mmol (23</w:t>
      </w:r>
      <w:r>
        <w:rPr>
          <w:rFonts w:ascii="Times New Roman" w:eastAsia="Times New Roman" w:hAnsi="Times New Roman" w:cs="Times New Roman"/>
          <w:lang w:val="lt-LT"/>
        </w:rPr>
        <w:t> </w:t>
      </w:r>
      <w:r w:rsidRPr="007D4657">
        <w:rPr>
          <w:rFonts w:ascii="Times New Roman" w:eastAsia="Times New Roman" w:hAnsi="Times New Roman" w:cs="Times New Roman"/>
          <w:lang w:val="lt-LT"/>
        </w:rPr>
        <w:t>mg) natrio, t.y. jis beveik</w:t>
      </w:r>
      <w:r>
        <w:rPr>
          <w:rFonts w:ascii="Times New Roman" w:eastAsia="Times New Roman" w:hAnsi="Times New Roman" w:cs="Times New Roman"/>
          <w:lang w:val="lt-LT"/>
        </w:rPr>
        <w:t xml:space="preserve"> </w:t>
      </w:r>
      <w:r w:rsidRPr="007D4657">
        <w:rPr>
          <w:rFonts w:ascii="Times New Roman" w:eastAsia="Times New Roman" w:hAnsi="Times New Roman" w:cs="Times New Roman"/>
          <w:lang w:val="lt-LT"/>
        </w:rPr>
        <w:t>neturi reikšmės.</w:t>
      </w:r>
    </w:p>
    <w:p w14:paraId="6BA67125" w14:textId="77777777" w:rsidR="0099467B" w:rsidRPr="00381414" w:rsidRDefault="0099467B" w:rsidP="00E340F4">
      <w:pPr>
        <w:tabs>
          <w:tab w:val="left" w:pos="1080"/>
        </w:tabs>
        <w:suppressAutoHyphens/>
        <w:spacing w:after="0" w:line="240" w:lineRule="auto"/>
        <w:rPr>
          <w:rFonts w:ascii="Times New Roman" w:eastAsia="Times New Roman" w:hAnsi="Times New Roman" w:cs="Times New Roman"/>
          <w:lang w:val="lt-LT"/>
        </w:rPr>
      </w:pPr>
    </w:p>
    <w:p w14:paraId="568D7FE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0D6FCE95" w14:textId="77777777" w:rsidR="00381414" w:rsidRPr="00381414" w:rsidRDefault="00381414" w:rsidP="00E340F4">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3.</w:t>
      </w:r>
      <w:r w:rsidRPr="00381414">
        <w:rPr>
          <w:rFonts w:ascii="Times New Roman" w:eastAsia="Times New Roman" w:hAnsi="Times New Roman" w:cs="Times New Roman"/>
          <w:b/>
          <w:kern w:val="28"/>
          <w:lang w:val="lt-LT"/>
        </w:rPr>
        <w:tab/>
        <w:t>Kaip vartoti Kreon</w:t>
      </w:r>
    </w:p>
    <w:p w14:paraId="1554D69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lang w:val="lt-LT"/>
        </w:rPr>
        <w:t>Visada vartokite šį vaistą tiksliai kaip nurodė gydytojas. Jeigu abejojate, kreipkitės į gydytoją arba vaistininką.</w:t>
      </w:r>
    </w:p>
    <w:p w14:paraId="72B8212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1CDC18D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
          <w:lang w:val="lt-LT"/>
        </w:rPr>
      </w:pPr>
      <w:r w:rsidRPr="00381414">
        <w:rPr>
          <w:rFonts w:ascii="Times New Roman" w:eastAsia="Times New Roman" w:hAnsi="Times New Roman" w:cs="Times New Roman"/>
          <w:i/>
          <w:lang w:val="lt-LT"/>
        </w:rPr>
        <w:t>Kiek vartoti Kreon</w:t>
      </w:r>
    </w:p>
    <w:p w14:paraId="42B234A4"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 xml:space="preserve">Jūsų dozė yra matuojama „lipazės vienetais“. Lipazė yra vienas iš kasos miltelių fermentų. Skirtingo stiprumo Kreon sudėtyje yra skirtingi lipazės kiekiai. </w:t>
      </w:r>
    </w:p>
    <w:p w14:paraId="499A626D"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Visada laikykitės gydytojo nurodymų, kiek vartoti Kreon.</w:t>
      </w:r>
    </w:p>
    <w:p w14:paraId="42BECA30"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Batang" w:hAnsi="Times New Roman" w:cs="Times New Roman"/>
          <w:lang w:val="lt-LT" w:eastAsia="ko-KR"/>
        </w:rPr>
        <w:t>Gydytojas parinks Jums tinkamiausią dozę. Tai priklausys:</w:t>
      </w:r>
    </w:p>
    <w:p w14:paraId="2C5F5E11" w14:textId="77777777" w:rsidR="00381414" w:rsidRPr="00381414" w:rsidRDefault="00381414" w:rsidP="00E340F4">
      <w:pPr>
        <w:tabs>
          <w:tab w:val="left" w:pos="1080"/>
        </w:tabs>
        <w:suppressAutoHyphens/>
        <w:spacing w:after="0" w:line="240" w:lineRule="auto"/>
        <w:ind w:left="108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nuo Jūsų ligos;</w:t>
      </w:r>
    </w:p>
    <w:p w14:paraId="61A888B7" w14:textId="77777777" w:rsidR="00381414" w:rsidRPr="00381414" w:rsidRDefault="00381414" w:rsidP="00E340F4">
      <w:pPr>
        <w:tabs>
          <w:tab w:val="left" w:pos="1080"/>
        </w:tabs>
        <w:suppressAutoHyphens/>
        <w:spacing w:after="0" w:line="240" w:lineRule="auto"/>
        <w:ind w:left="108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nuo Jūsų svorio;</w:t>
      </w:r>
    </w:p>
    <w:p w14:paraId="1991CCD1" w14:textId="77777777" w:rsidR="00381414" w:rsidRPr="00381414" w:rsidRDefault="00381414" w:rsidP="00E340F4">
      <w:pPr>
        <w:tabs>
          <w:tab w:val="left" w:pos="1080"/>
        </w:tabs>
        <w:suppressAutoHyphens/>
        <w:spacing w:after="0" w:line="240" w:lineRule="auto"/>
        <w:ind w:left="108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nuo mitybos;</w:t>
      </w:r>
    </w:p>
    <w:p w14:paraId="096B3CD4" w14:textId="77777777" w:rsidR="00381414" w:rsidRPr="00381414" w:rsidRDefault="00381414" w:rsidP="00E340F4">
      <w:pPr>
        <w:tabs>
          <w:tab w:val="left" w:pos="1080"/>
        </w:tabs>
        <w:suppressAutoHyphens/>
        <w:spacing w:after="0" w:line="240" w:lineRule="auto"/>
        <w:ind w:left="108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nuo riebalų kiekio išmatose.</w:t>
      </w:r>
    </w:p>
    <w:p w14:paraId="72094EC1"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Jeigu išmatos vis dar yra riebios arba yra kitų skrandžio ar žarnyno sutrikimų (virškinimo trakto simptomų), pasakykite gydytojui, nes gali prireikti patikslinti dozę.</w:t>
      </w:r>
    </w:p>
    <w:p w14:paraId="6A1F35B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4A5D04E6"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Times New Roman" w:hAnsi="Times New Roman" w:cs="Times New Roman"/>
          <w:i/>
          <w:lang w:val="lt-LT"/>
        </w:rPr>
        <w:t>Esant cistinei fibrozei</w:t>
      </w:r>
    </w:p>
    <w:p w14:paraId="6D91CDB5" w14:textId="106D7FC8"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Įprastinė pradinė dozė jaunesniems nei 4</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metų vaikams yra 1000 vienetų lipazės kūno svorio kilogramui vieno valgymo metu.</w:t>
      </w:r>
    </w:p>
    <w:p w14:paraId="0D8D9703" w14:textId="53CBCA30"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i/>
          <w:u w:val="single"/>
          <w:lang w:val="lt-LT" w:eastAsia="ko-KR"/>
        </w:rPr>
      </w:pPr>
      <w:r w:rsidRPr="00381414">
        <w:rPr>
          <w:rFonts w:ascii="Times New Roman" w:eastAsia="Times New Roman" w:hAnsi="Times New Roman" w:cs="Times New Roman"/>
          <w:lang w:val="lt-LT"/>
        </w:rPr>
        <w:lastRenderedPageBreak/>
        <w:t>Įprastinė pradinė dozė 4</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metų ir vyresniems vaikams, paaugliams bei suaugusiems žmonėms yra 500 vienetų lipazės kūno svorio kilogramui vieno valgymo metu.</w:t>
      </w:r>
    </w:p>
    <w:p w14:paraId="0BE7041E"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u w:val="single"/>
          <w:lang w:val="lt-LT" w:eastAsia="ko-KR"/>
        </w:rPr>
      </w:pPr>
    </w:p>
    <w:p w14:paraId="3895A4F4"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Esant kitų kasos sutrikimų</w:t>
      </w:r>
    </w:p>
    <w:p w14:paraId="5FE5E501"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Įprastinė dozė vieno valgymo metu yra 25 000</w:t>
      </w:r>
      <w:r w:rsidRPr="00381414">
        <w:rPr>
          <w:rFonts w:ascii="Times New Roman" w:eastAsia="Times New Roman" w:hAnsi="Times New Roman" w:cs="Times New Roman"/>
          <w:lang w:val="lt-LT"/>
        </w:rPr>
        <w:t>–</w:t>
      </w:r>
      <w:r w:rsidRPr="00381414">
        <w:rPr>
          <w:rFonts w:ascii="Times New Roman" w:eastAsia="Batang" w:hAnsi="Times New Roman" w:cs="Times New Roman"/>
          <w:lang w:val="lt-LT" w:eastAsia="ko-KR"/>
        </w:rPr>
        <w:t>80 000 vienetų lipazės.</w:t>
      </w:r>
    </w:p>
    <w:p w14:paraId="118F3254"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Įprastinė dozė vieno užkandžiavimo metu yra perpus mažesnė nei vieno valgymo metu.</w:t>
      </w:r>
    </w:p>
    <w:p w14:paraId="3D8A87A0" w14:textId="77777777" w:rsidR="00381414" w:rsidRPr="00381414" w:rsidRDefault="00381414" w:rsidP="00E340F4">
      <w:pPr>
        <w:tabs>
          <w:tab w:val="left" w:pos="1080"/>
        </w:tabs>
        <w:suppressAutoHyphens/>
        <w:spacing w:after="0" w:line="240" w:lineRule="auto"/>
        <w:ind w:left="540" w:hanging="540"/>
        <w:rPr>
          <w:rFonts w:ascii="Times New Roman" w:eastAsia="Batang" w:hAnsi="Times New Roman" w:cs="Times New Roman"/>
          <w:i/>
          <w:u w:val="single"/>
          <w:lang w:val="lt-LT" w:eastAsia="ko-KR"/>
        </w:rPr>
      </w:pPr>
    </w:p>
    <w:p w14:paraId="0681C711"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Kada vartoti Kreon</w:t>
      </w:r>
    </w:p>
    <w:p w14:paraId="3BBE84A8"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Kreon visada vartokite valgydami, užkandžiaudami arba po to. Tada fermentai galės visiškai susimaišyti su maistu ir padės suvirškinti žarnynu slenkantį maistą.</w:t>
      </w:r>
    </w:p>
    <w:p w14:paraId="16F404B0"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lang w:val="lt-LT" w:eastAsia="ko-KR"/>
        </w:rPr>
      </w:pPr>
    </w:p>
    <w:p w14:paraId="2A649DBE"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Times New Roman" w:hAnsi="Times New Roman" w:cs="Times New Roman"/>
          <w:i/>
          <w:lang w:val="lt-LT"/>
        </w:rPr>
        <w:t>Kaip vartoti Kreon</w:t>
      </w:r>
    </w:p>
    <w:p w14:paraId="710458A3"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Nurykite nepažeistą kapsulę.</w:t>
      </w:r>
    </w:p>
    <w:p w14:paraId="4EC96484"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Kapsulės nesmulkinkite ir nekramtykite.</w:t>
      </w:r>
    </w:p>
    <w:p w14:paraId="1F220D2C"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kapsulę sunku nuryti, atsargiai atidarykite ją ir supilkite granules į nedidelį kiekį skysto rūgštoko maisto</w:t>
      </w:r>
      <w:r w:rsidRPr="00381414">
        <w:rPr>
          <w:rFonts w:ascii="Times New Roman" w:eastAsia="TimesNewRoman,Italic" w:hAnsi="Times New Roman" w:cs="Times New Roman"/>
          <w:iCs/>
          <w:lang w:val="lt-LT"/>
        </w:rPr>
        <w:t xml:space="preserve"> arba sumaišykite jas su rūgštingais skysčiais. Rūgštingas skystas maistas galėtų būti pvz., obuolių tyrė arba jogurtas. Rūgštingi skysčiai galėtų būti obuolių, apelsinų arba ananasų sultys. </w:t>
      </w:r>
      <w:r w:rsidRPr="00381414">
        <w:rPr>
          <w:rFonts w:ascii="Times New Roman" w:eastAsia="Batang" w:hAnsi="Times New Roman" w:cs="Times New Roman"/>
          <w:lang w:val="lt-LT" w:eastAsia="ko-KR"/>
        </w:rPr>
        <w:t xml:space="preserve">Mišinį reikia tuoj pat nuryti, nesmulkinant, nekramtant jo ir užsigeriant nedideliu kiekiu vandens arba sulčių. </w:t>
      </w:r>
    </w:p>
    <w:p w14:paraId="78601611"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TimesNewRoman,Italic" w:hAnsi="Times New Roman" w:cs="Times New Roman"/>
          <w:iCs/>
          <w:lang w:val="lt-LT"/>
        </w:rPr>
        <w:t>Šio mišinio laikyti negalima.</w:t>
      </w:r>
    </w:p>
    <w:p w14:paraId="193B7626"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Granulių sumaišymas su nerūgštingu maistu ar skysčiais, sutrynimas arba kramtymas gali sukelti burnos sudirginimą arba pakeisti Kreon poveikį Jūsų organizme.</w:t>
      </w:r>
    </w:p>
    <w:p w14:paraId="19305FE8"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Nelaikykite Kreon kapsulių arba jų turinio burnoje.</w:t>
      </w:r>
    </w:p>
    <w:p w14:paraId="6FDC016C"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Times New Roman" w:hAnsi="Times New Roman" w:cs="Times New Roman"/>
          <w:iCs/>
          <w:lang w:val="lt-LT"/>
        </w:rPr>
        <w:t>Kasdien būtina</w:t>
      </w:r>
      <w:r w:rsidRPr="00381414" w:rsidDel="003F7B31">
        <w:rPr>
          <w:rFonts w:ascii="Times New Roman" w:eastAsia="Batang" w:hAnsi="Times New Roman" w:cs="Times New Roman"/>
          <w:lang w:val="lt-LT" w:eastAsia="ko-KR"/>
        </w:rPr>
        <w:t xml:space="preserve"> </w:t>
      </w:r>
      <w:r w:rsidRPr="00381414">
        <w:rPr>
          <w:rFonts w:ascii="Times New Roman" w:eastAsia="Batang" w:hAnsi="Times New Roman" w:cs="Times New Roman"/>
          <w:lang w:val="lt-LT" w:eastAsia="ko-KR"/>
        </w:rPr>
        <w:t xml:space="preserve">gerti daug skysčių. </w:t>
      </w:r>
    </w:p>
    <w:p w14:paraId="662F8AA3" w14:textId="77777777" w:rsidR="00381414" w:rsidRPr="00381414" w:rsidRDefault="00381414" w:rsidP="00E340F4">
      <w:pPr>
        <w:tabs>
          <w:tab w:val="left" w:pos="1080"/>
        </w:tabs>
        <w:suppressAutoHyphens/>
        <w:spacing w:after="0" w:line="240" w:lineRule="auto"/>
        <w:ind w:left="540" w:hanging="540"/>
        <w:rPr>
          <w:rFonts w:ascii="Times New Roman" w:eastAsia="Batang" w:hAnsi="Times New Roman" w:cs="Times New Roman"/>
          <w:lang w:val="lt-LT" w:eastAsia="ko-KR"/>
        </w:rPr>
      </w:pPr>
    </w:p>
    <w:p w14:paraId="48E6798A"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Kiek laiko vartoti Kreon</w:t>
      </w:r>
    </w:p>
    <w:p w14:paraId="4CD1734E"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i/>
          <w:u w:val="single"/>
          <w:lang w:val="lt-LT" w:eastAsia="ko-KR"/>
        </w:rPr>
      </w:pPr>
      <w:r w:rsidRPr="00381414">
        <w:rPr>
          <w:rFonts w:ascii="Times New Roman" w:eastAsia="Batang" w:hAnsi="Times New Roman" w:cs="Times New Roman"/>
          <w:lang w:val="lt-LT" w:eastAsia="ko-KR"/>
        </w:rPr>
        <w:t>Vartokite Kreon tiek laiko, kiek nurodė gydytojas. Daugumai pacientų Kreon gali reikėti vartoti visą gyvenimą.</w:t>
      </w:r>
    </w:p>
    <w:p w14:paraId="1A415ED1" w14:textId="77777777" w:rsidR="00381414" w:rsidRPr="00381414" w:rsidRDefault="00381414" w:rsidP="00E340F4">
      <w:pPr>
        <w:tabs>
          <w:tab w:val="left" w:pos="1080"/>
        </w:tabs>
        <w:suppressAutoHyphens/>
        <w:spacing w:after="0" w:line="240" w:lineRule="auto"/>
        <w:ind w:left="540" w:hanging="540"/>
        <w:rPr>
          <w:rFonts w:ascii="Times New Roman" w:eastAsia="Batang" w:hAnsi="Times New Roman" w:cs="Times New Roman"/>
          <w:i/>
          <w:u w:val="single"/>
          <w:lang w:val="lt-LT" w:eastAsia="ko-KR"/>
        </w:rPr>
      </w:pPr>
    </w:p>
    <w:p w14:paraId="58DF257B" w14:textId="4C18658F" w:rsidR="00381414" w:rsidRPr="00381414" w:rsidRDefault="00381414" w:rsidP="00E340F4">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Ką daryti pavartojus per didelę Kreon dozę</w:t>
      </w:r>
    </w:p>
    <w:p w14:paraId="03ADCA50" w14:textId="5EFCFBC9"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Jei pavartojote per daug Kreon, gerkite daug vandens ir pasitarkite su gydytoju arba vaistininku. Pastebėta, kad labai didelė kasos miltelių dozė yra susijusi su šlapimo rūgšties koncentracijos padidėjimu kraujyje </w:t>
      </w:r>
      <w:r w:rsidRPr="00381414">
        <w:rPr>
          <w:rFonts w:ascii="Times New Roman" w:eastAsia="Batang" w:hAnsi="Times New Roman" w:cs="Times New Roman"/>
          <w:lang w:val="lt-LT" w:eastAsia="ko-KR"/>
        </w:rPr>
        <w:t>(hiperurikemija)</w:t>
      </w:r>
      <w:r w:rsidRPr="00381414">
        <w:rPr>
          <w:rFonts w:ascii="Times New Roman" w:eastAsia="Times New Roman" w:hAnsi="Times New Roman" w:cs="Times New Roman"/>
          <w:lang w:val="lt-LT"/>
        </w:rPr>
        <w:t xml:space="preserve"> bei šlapime </w:t>
      </w:r>
      <w:r w:rsidRPr="00381414">
        <w:rPr>
          <w:rFonts w:ascii="Times New Roman" w:eastAsia="Batang" w:hAnsi="Times New Roman" w:cs="Times New Roman"/>
          <w:lang w:val="lt-LT" w:eastAsia="ko-KR"/>
        </w:rPr>
        <w:t>(hiperurikozurija)</w:t>
      </w:r>
      <w:r w:rsidRPr="00381414">
        <w:rPr>
          <w:rFonts w:ascii="Times New Roman" w:eastAsia="Times New Roman" w:hAnsi="Times New Roman" w:cs="Times New Roman"/>
          <w:lang w:val="lt-LT"/>
        </w:rPr>
        <w:t>.</w:t>
      </w:r>
    </w:p>
    <w:p w14:paraId="3D36FE62"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01C9CC99"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Pamiršus pavartoti Kreon</w:t>
      </w:r>
    </w:p>
    <w:p w14:paraId="35BAB8A3"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užmiršote pavartoti vieną dozę, kitą dozę išgerkite įprastu laiku kartu su kitu valgiu. Nesistenkite kompensuoti praleistos dozės.</w:t>
      </w:r>
    </w:p>
    <w:p w14:paraId="574A21C1"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lang w:val="lt-LT" w:eastAsia="ko-KR"/>
        </w:rPr>
      </w:pPr>
    </w:p>
    <w:p w14:paraId="51FDC01B"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Nustojus vartoti Kreon</w:t>
      </w:r>
    </w:p>
    <w:p w14:paraId="0EBFA13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Batang" w:hAnsi="Times New Roman" w:cs="Times New Roman"/>
          <w:lang w:val="lt-LT" w:eastAsia="ko-KR"/>
        </w:rPr>
        <w:t>Nenutraukite Kreon vartojimo prieš tai nepasitarę su gydytoju.</w:t>
      </w:r>
    </w:p>
    <w:p w14:paraId="68990A9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5238C2A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lang w:val="lt-LT"/>
        </w:rPr>
        <w:t>Jeigu kiltų daugiau klausimų dėl šio vaisto vartojimo, kreipkitės į gydytoją arba vaistininką.</w:t>
      </w:r>
    </w:p>
    <w:p w14:paraId="6690ABE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571EB27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lang w:val="lt-LT"/>
        </w:rPr>
      </w:pPr>
    </w:p>
    <w:p w14:paraId="4FB0CC34" w14:textId="77777777" w:rsidR="00381414" w:rsidRPr="00381414" w:rsidRDefault="00381414" w:rsidP="00E340F4">
      <w:pPr>
        <w:keepNext/>
        <w:tabs>
          <w:tab w:val="left" w:pos="1080"/>
        </w:tabs>
        <w:suppressAutoHyphens/>
        <w:spacing w:after="240" w:line="240" w:lineRule="auto"/>
        <w:ind w:left="540" w:hanging="540"/>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4.</w:t>
      </w:r>
      <w:r w:rsidRPr="00381414">
        <w:rPr>
          <w:rFonts w:ascii="Times New Roman" w:eastAsia="Times New Roman" w:hAnsi="Times New Roman" w:cs="Times New Roman"/>
          <w:b/>
          <w:kern w:val="28"/>
          <w:lang w:val="lt-LT"/>
        </w:rPr>
        <w:tab/>
        <w:t>Galimas šalutinis poveikis</w:t>
      </w:r>
    </w:p>
    <w:p w14:paraId="4C96CC58"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Times New Roman" w:hAnsi="Times New Roman" w:cs="Times New Roman"/>
          <w:lang w:val="lt-LT"/>
        </w:rPr>
        <w:t>Šis vaistas, kaip ir visi kiti, gali sukelti šalutinį poveikį, nors jis pasireiškia ne visiems žmonėms. Toliau išvardinti šalutiniai poveikiai buvo stebėti tyrimų metu pacientams vartojant Kreon. Vartojant šį vaistą gali pasireikšti toliau išvardinti šalutiniai poveikiai.</w:t>
      </w:r>
    </w:p>
    <w:p w14:paraId="502A238F" w14:textId="7777777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rPr>
      </w:pPr>
    </w:p>
    <w:p w14:paraId="7BA30BBF" w14:textId="2A5429E2" w:rsidR="00381414" w:rsidRPr="00381414" w:rsidRDefault="002273DD" w:rsidP="00E340F4">
      <w:pPr>
        <w:tabs>
          <w:tab w:val="left" w:pos="1080"/>
        </w:tabs>
        <w:suppressAutoHyphens/>
        <w:spacing w:after="0" w:line="240" w:lineRule="auto"/>
        <w:rPr>
          <w:rFonts w:ascii="Times New Roman" w:eastAsia="Times New Roman" w:hAnsi="Times New Roman" w:cs="Times New Roman"/>
          <w:i/>
          <w:lang w:val="lt-LT"/>
        </w:rPr>
      </w:pPr>
      <w:r w:rsidRPr="002273DD">
        <w:rPr>
          <w:rFonts w:ascii="Times New Roman" w:eastAsia="Batang" w:hAnsi="Times New Roman" w:cs="Times New Roman"/>
          <w:i/>
          <w:lang w:val="lt-LT"/>
        </w:rPr>
        <w:t>Labai dažni šalutinio poveikio reiškiniai (gali pasireikšti ne rečiau kaip 1 iš 10</w:t>
      </w:r>
      <w:r w:rsidR="008A78D9">
        <w:rPr>
          <w:rFonts w:ascii="Times New Roman" w:eastAsia="Batang" w:hAnsi="Times New Roman" w:cs="Times New Roman"/>
          <w:i/>
          <w:lang w:val="lt-LT"/>
        </w:rPr>
        <w:t> </w:t>
      </w:r>
      <w:r w:rsidRPr="002273DD">
        <w:rPr>
          <w:rFonts w:ascii="Times New Roman" w:eastAsia="Batang" w:hAnsi="Times New Roman" w:cs="Times New Roman"/>
          <w:i/>
          <w:lang w:val="lt-LT"/>
        </w:rPr>
        <w:t>asmenų)</w:t>
      </w:r>
      <w:r w:rsidR="00381414" w:rsidRPr="00381414">
        <w:rPr>
          <w:rFonts w:ascii="Times New Roman" w:eastAsia="Batang" w:hAnsi="Times New Roman" w:cs="Times New Roman"/>
          <w:i/>
          <w:lang w:val="lt-LT"/>
        </w:rPr>
        <w:t>:</w:t>
      </w:r>
    </w:p>
    <w:p w14:paraId="3906A6AF"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Batang" w:hAnsi="Times New Roman" w:cs="Times New Roman"/>
          <w:lang w:val="lt-LT" w:eastAsia="ko-KR"/>
        </w:rPr>
        <w:lastRenderedPageBreak/>
        <w:t>skrandžio skausmas (pilvo skausmas).</w:t>
      </w:r>
    </w:p>
    <w:p w14:paraId="4F354AA2" w14:textId="77777777" w:rsidR="00381414" w:rsidRPr="00381414" w:rsidRDefault="00381414" w:rsidP="00E340F4">
      <w:pPr>
        <w:tabs>
          <w:tab w:val="left" w:pos="1080"/>
        </w:tabs>
        <w:suppressAutoHyphens/>
        <w:spacing w:after="0" w:line="240" w:lineRule="auto"/>
        <w:ind w:left="540" w:hanging="540"/>
        <w:rPr>
          <w:rFonts w:ascii="Times New Roman" w:eastAsia="Times New Roman" w:hAnsi="Times New Roman" w:cs="Times New Roman"/>
          <w:lang w:val="lt-LT"/>
        </w:rPr>
      </w:pPr>
    </w:p>
    <w:p w14:paraId="4A7D187F" w14:textId="79D79119" w:rsidR="00381414" w:rsidRPr="00381414" w:rsidRDefault="002273DD" w:rsidP="00E340F4">
      <w:pPr>
        <w:tabs>
          <w:tab w:val="left" w:pos="1080"/>
        </w:tabs>
        <w:suppressAutoHyphens/>
        <w:spacing w:after="0" w:line="240" w:lineRule="auto"/>
        <w:ind w:left="540" w:hanging="540"/>
        <w:rPr>
          <w:rFonts w:ascii="Times New Roman" w:eastAsia="Times New Roman" w:hAnsi="Times New Roman" w:cs="Times New Roman"/>
          <w:i/>
          <w:lang w:val="lt-LT"/>
        </w:rPr>
      </w:pPr>
      <w:r w:rsidRPr="002273DD">
        <w:rPr>
          <w:rFonts w:ascii="Times New Roman" w:eastAsia="Times New Roman" w:hAnsi="Times New Roman" w:cs="Times New Roman"/>
          <w:i/>
          <w:lang w:val="lt-LT"/>
        </w:rPr>
        <w:t>Dažni šalutinio poveikio reiškiniai (gali pasireikšti rečiau kaip 1 iš 10</w:t>
      </w:r>
      <w:r w:rsidR="008A78D9">
        <w:rPr>
          <w:rFonts w:ascii="Times New Roman" w:eastAsia="Times New Roman" w:hAnsi="Times New Roman" w:cs="Times New Roman"/>
          <w:i/>
          <w:lang w:val="lt-LT"/>
        </w:rPr>
        <w:t> </w:t>
      </w:r>
      <w:r w:rsidRPr="002273DD">
        <w:rPr>
          <w:rFonts w:ascii="Times New Roman" w:eastAsia="Times New Roman" w:hAnsi="Times New Roman" w:cs="Times New Roman"/>
          <w:i/>
          <w:lang w:val="lt-LT"/>
        </w:rPr>
        <w:t>asmenų)</w:t>
      </w:r>
      <w:r w:rsidR="00381414" w:rsidRPr="00381414">
        <w:rPr>
          <w:rFonts w:ascii="Times New Roman" w:eastAsia="Times New Roman" w:hAnsi="Times New Roman" w:cs="Times New Roman"/>
          <w:i/>
          <w:lang w:val="lt-LT"/>
        </w:rPr>
        <w:t>:</w:t>
      </w:r>
    </w:p>
    <w:p w14:paraId="3C218C57"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pykinimo pojūtis (pykinimas);</w:t>
      </w:r>
    </w:p>
    <w:p w14:paraId="6E11B507"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pykinimas (vėmimas);</w:t>
      </w:r>
    </w:p>
    <w:p w14:paraId="385ABC10"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vidurių užkietėjimas;</w:t>
      </w:r>
    </w:p>
    <w:p w14:paraId="0BED88A8"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vidurių pūtimas;</w:t>
      </w:r>
    </w:p>
    <w:p w14:paraId="32A05C84"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viduriavimas.</w:t>
      </w:r>
    </w:p>
    <w:p w14:paraId="4D09F25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1A3E5C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Šiuos reiškinius gali sukelti Jūsų būklė, dėl kurios vartojate Kreon. Tyrimų metu Kreon vartojusių pacientų, kuriems pasireiškė skrandžio skausmas arba viduriavimas, buvo maždaug tiek pat arba mažiau nei pacientų, kurie Kreon nevartojo.</w:t>
      </w:r>
    </w:p>
    <w:p w14:paraId="57B1DC4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D5C6E5A" w14:textId="5DE66FA8" w:rsidR="00381414" w:rsidRPr="00381414" w:rsidRDefault="002273DD" w:rsidP="00E340F4">
      <w:pPr>
        <w:tabs>
          <w:tab w:val="left" w:pos="1080"/>
        </w:tabs>
        <w:suppressAutoHyphens/>
        <w:spacing w:after="0" w:line="240" w:lineRule="auto"/>
        <w:rPr>
          <w:rFonts w:ascii="Times New Roman" w:eastAsia="Times New Roman" w:hAnsi="Times New Roman" w:cs="Times New Roman"/>
          <w:i/>
          <w:lang w:val="lt-LT"/>
        </w:rPr>
      </w:pPr>
      <w:r w:rsidRPr="002273DD">
        <w:rPr>
          <w:rFonts w:ascii="Times New Roman" w:eastAsia="Times New Roman" w:hAnsi="Times New Roman" w:cs="Times New Roman"/>
          <w:i/>
          <w:lang w:val="lt-LT"/>
        </w:rPr>
        <w:t>Nedažni šalutinio poveikio reiškiniai (gali pasireikšti rečiau kaip 1 iš 100</w:t>
      </w:r>
      <w:r w:rsidR="008A78D9">
        <w:rPr>
          <w:rFonts w:ascii="Times New Roman" w:eastAsia="Times New Roman" w:hAnsi="Times New Roman" w:cs="Times New Roman"/>
          <w:i/>
          <w:lang w:val="lt-LT"/>
        </w:rPr>
        <w:t> </w:t>
      </w:r>
      <w:r w:rsidRPr="002273DD">
        <w:rPr>
          <w:rFonts w:ascii="Times New Roman" w:eastAsia="Times New Roman" w:hAnsi="Times New Roman" w:cs="Times New Roman"/>
          <w:i/>
          <w:lang w:val="lt-LT"/>
        </w:rPr>
        <w:t>asmenų)</w:t>
      </w:r>
      <w:r w:rsidR="00381414" w:rsidRPr="00381414">
        <w:rPr>
          <w:rFonts w:ascii="Times New Roman" w:eastAsia="Times New Roman" w:hAnsi="Times New Roman" w:cs="Times New Roman"/>
          <w:i/>
          <w:lang w:val="lt-LT"/>
        </w:rPr>
        <w:t>:</w:t>
      </w:r>
    </w:p>
    <w:p w14:paraId="3E025560" w14:textId="77777777" w:rsidR="00381414" w:rsidRPr="00381414" w:rsidRDefault="00381414" w:rsidP="00E340F4">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išbėrimas.</w:t>
      </w:r>
    </w:p>
    <w:p w14:paraId="7A92262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3CF988A" w14:textId="6C56585F" w:rsidR="00381414" w:rsidRPr="00381414" w:rsidRDefault="002273DD" w:rsidP="00E340F4">
      <w:pPr>
        <w:tabs>
          <w:tab w:val="left" w:pos="1080"/>
        </w:tabs>
        <w:suppressAutoHyphens/>
        <w:spacing w:after="0" w:line="240" w:lineRule="auto"/>
        <w:rPr>
          <w:rFonts w:ascii="Times New Roman" w:eastAsia="Times New Roman" w:hAnsi="Times New Roman" w:cs="Times New Roman"/>
          <w:lang w:val="lt-LT"/>
        </w:rPr>
      </w:pPr>
      <w:r w:rsidRPr="002273DD">
        <w:rPr>
          <w:rFonts w:ascii="Times New Roman" w:eastAsia="Times New Roman" w:hAnsi="Times New Roman" w:cs="Times New Roman"/>
          <w:bCs/>
          <w:i/>
          <w:iCs/>
          <w:lang w:val="lt-LT"/>
        </w:rPr>
        <w:t xml:space="preserve">Šalutinio poveikio reiškiniai, kurių </w:t>
      </w:r>
      <w:r>
        <w:rPr>
          <w:rFonts w:ascii="Times New Roman" w:eastAsia="Times New Roman" w:hAnsi="Times New Roman" w:cs="Times New Roman"/>
          <w:bCs/>
          <w:i/>
          <w:iCs/>
          <w:lang w:val="lt-LT"/>
        </w:rPr>
        <w:t>d</w:t>
      </w:r>
      <w:r w:rsidR="00381414" w:rsidRPr="00381414">
        <w:rPr>
          <w:rFonts w:ascii="Times New Roman" w:eastAsia="Times New Roman" w:hAnsi="Times New Roman" w:cs="Times New Roman"/>
          <w:bCs/>
          <w:i/>
          <w:iCs/>
          <w:lang w:val="lt-LT"/>
        </w:rPr>
        <w:t>ažnis nežinomas</w:t>
      </w:r>
      <w:r w:rsidR="00381414" w:rsidRPr="00381414">
        <w:rPr>
          <w:rFonts w:ascii="Times New Roman" w:eastAsia="Times New Roman" w:hAnsi="Times New Roman" w:cs="Times New Roman"/>
          <w:lang w:val="lt-LT"/>
        </w:rPr>
        <w:t xml:space="preserve"> (negali būti nustatytas iš turimų duomenų):</w:t>
      </w:r>
    </w:p>
    <w:p w14:paraId="5E1BBA47" w14:textId="77777777" w:rsidR="00381414" w:rsidRPr="00381414" w:rsidRDefault="00381414" w:rsidP="00A43F85">
      <w:pPr>
        <w:numPr>
          <w:ilvl w:val="0"/>
          <w:numId w:val="7"/>
        </w:num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sunkus niežulys (pruritas) ir dilgėlinė (urtikarija);</w:t>
      </w:r>
    </w:p>
    <w:p w14:paraId="68C60EF5" w14:textId="77777777" w:rsidR="00381414" w:rsidRPr="00381414" w:rsidRDefault="00381414" w:rsidP="00A43F85">
      <w:pPr>
        <w:numPr>
          <w:ilvl w:val="0"/>
          <w:numId w:val="7"/>
        </w:num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kitos sunkios alerginės (padidėjusio jautrumo) reakcijos, įskaitant pasunkėjusį kvėpavimą ir lūpų tinimą;</w:t>
      </w:r>
    </w:p>
    <w:p w14:paraId="1138ACB1" w14:textId="77777777" w:rsidR="00381414" w:rsidRPr="00381414" w:rsidRDefault="00381414" w:rsidP="00A43F85">
      <w:pPr>
        <w:numPr>
          <w:ilvl w:val="0"/>
          <w:numId w:val="7"/>
        </w:num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pranešimų apie klubinės, aklosios žarnos ir storosios žarnos susiaurėjimo (fibrozinės kolonopatijos) atvejus buvo gauta gydant cistine fibroze sergančius pacientus, kurie vartojo dideles kasos miltelių preparatų dozes.</w:t>
      </w:r>
    </w:p>
    <w:p w14:paraId="4645B40E"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B1947F0"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 xml:space="preserve">Jeigu pasireiškė sunkus šalutinis poveikis arba pastebėjote šiame </w:t>
      </w:r>
      <w:smartTag w:uri="schemas-tilde-lt/tildestengine" w:element="templates">
        <w:smartTagPr>
          <w:attr w:name="baseform" w:val="lapel|is"/>
          <w:attr w:name="id" w:val="-1"/>
          <w:attr w:name="text" w:val="lapelyje"/>
        </w:smartTagPr>
        <w:r w:rsidRPr="00381414">
          <w:rPr>
            <w:rFonts w:ascii="Times New Roman" w:eastAsia="Times New Roman" w:hAnsi="Times New Roman" w:cs="Times New Roman"/>
            <w:iCs/>
            <w:lang w:val="lt-LT"/>
          </w:rPr>
          <w:t>lapelyje</w:t>
        </w:r>
      </w:smartTag>
      <w:r w:rsidRPr="00381414">
        <w:rPr>
          <w:rFonts w:ascii="Times New Roman" w:eastAsia="Times New Roman" w:hAnsi="Times New Roman" w:cs="Times New Roman"/>
          <w:iCs/>
          <w:lang w:val="lt-LT"/>
        </w:rPr>
        <w:t xml:space="preserve"> nenurodytą šalutinį poveikį, </w:t>
      </w:r>
    </w:p>
    <w:p w14:paraId="13E9ADA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pasakykite gydytojui ar vaistininkui.</w:t>
      </w:r>
    </w:p>
    <w:p w14:paraId="06B70BF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7532D6B" w14:textId="77777777" w:rsidR="00381414" w:rsidRPr="00381414" w:rsidRDefault="00381414" w:rsidP="00E340F4">
      <w:pPr>
        <w:tabs>
          <w:tab w:val="left" w:pos="567"/>
          <w:tab w:val="left" w:pos="1080"/>
        </w:tabs>
        <w:suppressAutoHyphens/>
        <w:spacing w:after="0" w:line="240" w:lineRule="auto"/>
        <w:rPr>
          <w:rFonts w:ascii="Times New Roman" w:eastAsia="Times New Roman" w:hAnsi="Times New Roman" w:cs="Times New Roman"/>
          <w:b/>
          <w:snapToGrid w:val="0"/>
          <w:lang w:val="lt-LT"/>
        </w:rPr>
      </w:pPr>
      <w:r w:rsidRPr="00381414">
        <w:rPr>
          <w:rFonts w:ascii="Times New Roman" w:eastAsia="Times New Roman" w:hAnsi="Times New Roman" w:cs="Times New Roman"/>
          <w:b/>
          <w:noProof/>
          <w:snapToGrid w:val="0"/>
          <w:lang w:val="lt-LT"/>
        </w:rPr>
        <w:t>Pranešimas apie šalutinį poveikį</w:t>
      </w:r>
    </w:p>
    <w:p w14:paraId="0D02332C" w14:textId="7D29C451" w:rsidR="00381414" w:rsidRPr="00381414" w:rsidRDefault="00381414" w:rsidP="00E340F4">
      <w:pPr>
        <w:tabs>
          <w:tab w:val="left" w:pos="567"/>
          <w:tab w:val="left" w:pos="1080"/>
        </w:tabs>
        <w:suppressAutoHyphens/>
        <w:spacing w:after="0" w:line="260" w:lineRule="exact"/>
        <w:ind w:right="-449"/>
        <w:rPr>
          <w:rFonts w:ascii="Times New Roman" w:eastAsia="Times New Roman" w:hAnsi="Times New Roman" w:cs="Times New Roman"/>
          <w:noProof/>
          <w:snapToGrid w:val="0"/>
          <w:lang w:val="lt-LT"/>
        </w:rPr>
      </w:pPr>
      <w:r w:rsidRPr="00381414">
        <w:rPr>
          <w:rFonts w:ascii="Times New Roman" w:eastAsia="Times New Roman" w:hAnsi="Times New Roman" w:cs="Times New Roman"/>
          <w:noProof/>
          <w:snapToGrid w:val="0"/>
          <w:lang w:val="lt-LT"/>
        </w:rPr>
        <w:t xml:space="preserve">Jeigu pasireiškė šalutinis poveikis, įskaitant šiame lapelyje nenurodytą, pasakykite  gydytojui arba  vaistininkui. </w:t>
      </w:r>
      <w:r w:rsidR="002273DD" w:rsidRPr="002273DD">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2273DD" w:rsidRPr="002273DD">
        <w:rPr>
          <w:rFonts w:ascii="Times New Roman" w:eastAsia="Times New Roman" w:hAnsi="Times New Roman" w:cs="Times New Roman"/>
          <w:color w:val="0000EE"/>
          <w:u w:val="single"/>
          <w:lang w:val="lt-LT" w:eastAsia="lt-LT"/>
        </w:rPr>
        <w:t>https://vvkt.lrv.lt/lt/</w:t>
      </w:r>
      <w:r w:rsidR="002273DD" w:rsidRPr="002273DD">
        <w:rPr>
          <w:rFonts w:ascii="Times New Roman" w:eastAsia="Times New Roman" w:hAnsi="Times New Roman" w:cs="Times New Roman"/>
          <w:lang w:val="lt-LT" w:eastAsia="lt-LT"/>
        </w:rPr>
        <w:t xml:space="preserve"> nurodytais būdais arba paskambinti nemokamu telefonu </w:t>
      </w:r>
      <w:r w:rsidR="003D1F65">
        <w:rPr>
          <w:rFonts w:ascii="Times New Roman" w:eastAsia="Times New Roman" w:hAnsi="Times New Roman" w:cs="Times New Roman"/>
          <w:lang w:val="lt-LT" w:eastAsia="lt-LT"/>
        </w:rPr>
        <w:t>+370</w:t>
      </w:r>
      <w:r w:rsidR="002273DD" w:rsidRPr="002273DD">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002273DD" w:rsidRPr="002273DD">
        <w:rPr>
          <w:rFonts w:ascii="Times New Roman" w:eastAsia="Times New Roman" w:hAnsi="Times New Roman" w:cs="Times New Roman"/>
          <w:szCs w:val="20"/>
          <w:lang w:val="lt-LT"/>
        </w:rPr>
        <w:t>.</w:t>
      </w:r>
    </w:p>
    <w:p w14:paraId="2871D58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3219A53D"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CE4DF0B" w14:textId="77777777" w:rsidR="00381414" w:rsidRPr="00381414" w:rsidRDefault="00381414" w:rsidP="00E340F4">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5.</w:t>
      </w:r>
      <w:r w:rsidRPr="00381414">
        <w:rPr>
          <w:rFonts w:ascii="Times New Roman" w:eastAsia="Times New Roman" w:hAnsi="Times New Roman" w:cs="Times New Roman"/>
          <w:b/>
          <w:kern w:val="28"/>
          <w:lang w:val="lt-LT"/>
        </w:rPr>
        <w:tab/>
        <w:t xml:space="preserve">Kaip laikyti Kreon </w:t>
      </w:r>
    </w:p>
    <w:p w14:paraId="134D6039"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Šį vaistą laikykite vaikams nepastebimoje ir nepasiekiamoje vietoje.</w:t>
      </w:r>
    </w:p>
    <w:p w14:paraId="1A71192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7FDF2B68" w14:textId="2A189C31" w:rsid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Cs/>
          <w:lang w:val="lt-LT"/>
        </w:rPr>
        <w:t xml:space="preserve">DTPE buteliukas: </w:t>
      </w:r>
      <w:r w:rsidR="005E2582">
        <w:rPr>
          <w:rFonts w:ascii="Times New Roman" w:eastAsia="Times New Roman" w:hAnsi="Times New Roman" w:cs="Times New Roman"/>
          <w:lang w:val="lt-LT"/>
        </w:rPr>
        <w:t>l</w:t>
      </w:r>
      <w:r w:rsidR="00201FCC">
        <w:rPr>
          <w:rFonts w:ascii="Times New Roman" w:eastAsia="Times New Roman" w:hAnsi="Times New Roman" w:cs="Times New Roman"/>
          <w:lang w:val="lt-LT"/>
        </w:rPr>
        <w:t>aikyti ne aukštesnėje kaip 25</w:t>
      </w:r>
      <w:r w:rsidRPr="00381414">
        <w:rPr>
          <w:rFonts w:ascii="Times New Roman" w:eastAsia="Times New Roman" w:hAnsi="Times New Roman" w:cs="Times New Roman"/>
          <w:lang w:val="lt-LT"/>
        </w:rPr>
        <w:t> </w:t>
      </w:r>
      <w:r w:rsidRPr="00381414">
        <w:rPr>
          <w:rFonts w:ascii="Times New Roman" w:eastAsia="Times New Roman" w:hAnsi="Times New Roman" w:cs="Times New Roman"/>
          <w:lang w:val="lt-LT"/>
        </w:rPr>
        <w:sym w:font="Symbol" w:char="F0B0"/>
      </w:r>
      <w:r w:rsidRPr="00381414">
        <w:rPr>
          <w:rFonts w:ascii="Times New Roman" w:eastAsia="Times New Roman" w:hAnsi="Times New Roman" w:cs="Times New Roman"/>
          <w:lang w:val="lt-LT"/>
        </w:rPr>
        <w:t>C temperatūroje. Buteliuką laikyti sandarų, kad vaistas būtų apsaugotas nuo drėgmės. Pirmą kartą atidarius buteliuką, laikyti ne aukštesnėje kaip 25 </w:t>
      </w:r>
      <w:r w:rsidRPr="00381414">
        <w:rPr>
          <w:rFonts w:ascii="Times New Roman" w:eastAsia="Times New Roman" w:hAnsi="Times New Roman" w:cs="Times New Roman"/>
          <w:lang w:val="lt-LT"/>
        </w:rPr>
        <w:sym w:font="Symbol" w:char="F0B0"/>
      </w:r>
      <w:r w:rsidRPr="00381414">
        <w:rPr>
          <w:rFonts w:ascii="Times New Roman" w:eastAsia="Times New Roman" w:hAnsi="Times New Roman" w:cs="Times New Roman"/>
          <w:lang w:val="lt-LT"/>
        </w:rPr>
        <w:t>C temperatūroje ne ilgiau kaip 6</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mėnesius.</w:t>
      </w:r>
    </w:p>
    <w:p w14:paraId="4F51B0D4" w14:textId="77777777" w:rsidR="005E2582" w:rsidRPr="00381414" w:rsidRDefault="005E2582" w:rsidP="00E340F4">
      <w:pPr>
        <w:tabs>
          <w:tab w:val="left" w:pos="1080"/>
        </w:tabs>
        <w:suppressAutoHyphens/>
        <w:spacing w:after="0" w:line="240" w:lineRule="auto"/>
        <w:rPr>
          <w:rFonts w:ascii="Times New Roman" w:eastAsia="Times New Roman" w:hAnsi="Times New Roman" w:cs="Times New Roman"/>
          <w:lang w:val="lt-LT"/>
        </w:rPr>
      </w:pPr>
    </w:p>
    <w:p w14:paraId="2F913C1A" w14:textId="0D2CC956"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Al/Al lizdinė plokštelė:</w:t>
      </w:r>
      <w:r w:rsidR="00201FCC">
        <w:rPr>
          <w:rFonts w:ascii="Times New Roman" w:eastAsia="Times New Roman" w:hAnsi="Times New Roman" w:cs="Times New Roman"/>
          <w:bCs/>
          <w:lang w:val="lt-LT"/>
        </w:rPr>
        <w:t xml:space="preserve"> </w:t>
      </w:r>
      <w:r w:rsidR="005E2582">
        <w:rPr>
          <w:rFonts w:ascii="Times New Roman" w:eastAsia="Times New Roman" w:hAnsi="Times New Roman" w:cs="Times New Roman"/>
          <w:bCs/>
          <w:lang w:val="lt-LT"/>
        </w:rPr>
        <w:t>l</w:t>
      </w:r>
      <w:r w:rsidR="00201FCC">
        <w:rPr>
          <w:rFonts w:ascii="Times New Roman" w:eastAsia="Times New Roman" w:hAnsi="Times New Roman" w:cs="Times New Roman"/>
          <w:bCs/>
          <w:lang w:val="lt-LT"/>
        </w:rPr>
        <w:t>aikyti ne aukštesnėje kaip 25</w:t>
      </w:r>
      <w:r w:rsidRPr="00381414">
        <w:rPr>
          <w:rFonts w:ascii="Times New Roman" w:eastAsia="Times New Roman" w:hAnsi="Times New Roman" w:cs="Times New Roman"/>
          <w:bCs/>
          <w:lang w:val="lt-LT"/>
        </w:rPr>
        <w:t>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C temperatūroje.</w:t>
      </w:r>
      <w:r w:rsidRPr="00381414">
        <w:rPr>
          <w:rFonts w:ascii="Times New Roman" w:eastAsia="Times New Roman" w:hAnsi="Times New Roman" w:cs="Times New Roman"/>
          <w:lang w:val="lt-LT"/>
        </w:rPr>
        <w:t xml:space="preserve"> </w:t>
      </w:r>
      <w:r w:rsidRPr="00381414">
        <w:rPr>
          <w:rFonts w:ascii="Times New Roman" w:eastAsia="Times New Roman" w:hAnsi="Times New Roman" w:cs="Times New Roman"/>
          <w:bCs/>
          <w:lang w:val="lt-LT"/>
        </w:rPr>
        <w:t>Laikyti gamintojo pakuotėje, kad vaistas būtų apsaugotas nuo drėgmės.</w:t>
      </w:r>
    </w:p>
    <w:p w14:paraId="71BB8D1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3203E1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Ant buteliuko ir dėžutės po „EXP“ nurodytam tinkamumo laikui pasibaigus, šio vaisto vartoti negalima. Vaistas tinkamas vartoti iki paskutinės nurodyto mėnesio dienos. </w:t>
      </w:r>
    </w:p>
    <w:p w14:paraId="46FABBB7"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1C0040A3"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 xml:space="preserve">Vaistų negalima išmesti į kanalizaciją arba su buitinėmis atliekomis. Kaip išmesti nereikalingus vaistus, klauskite vaistininko. Šios priemonės padės apsaugoti aplinką. </w:t>
      </w:r>
    </w:p>
    <w:p w14:paraId="50BC68E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p w14:paraId="671269BF"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486FA4D2" w14:textId="77777777" w:rsidR="00381414" w:rsidRPr="00381414" w:rsidRDefault="00381414" w:rsidP="00E340F4">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6.</w:t>
      </w:r>
      <w:r w:rsidRPr="00381414">
        <w:rPr>
          <w:rFonts w:ascii="Times New Roman" w:eastAsia="Times New Roman" w:hAnsi="Times New Roman" w:cs="Times New Roman"/>
          <w:b/>
          <w:kern w:val="28"/>
          <w:lang w:val="lt-LT"/>
        </w:rPr>
        <w:tab/>
        <w:t>Pakuotės turinys ir kita informacija</w:t>
      </w:r>
    </w:p>
    <w:p w14:paraId="7E12DD5C"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Kreon sudėtis</w:t>
      </w:r>
    </w:p>
    <w:p w14:paraId="34C300CB" w14:textId="22828E46"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bCs/>
          <w:lang w:val="lt-LT"/>
        </w:rPr>
        <w:t>-</w:t>
      </w:r>
      <w:r w:rsidRPr="00381414">
        <w:rPr>
          <w:rFonts w:ascii="Times New Roman" w:eastAsia="Times New Roman" w:hAnsi="Times New Roman" w:cs="Times New Roman"/>
          <w:bCs/>
          <w:lang w:val="lt-LT"/>
        </w:rPr>
        <w:tab/>
        <w:t xml:space="preserve">Veiklioji medžiaga yra kasos milteliai. </w:t>
      </w:r>
      <w:r w:rsidRPr="00381414">
        <w:rPr>
          <w:rFonts w:ascii="Times New Roman" w:eastAsia="Times New Roman" w:hAnsi="Times New Roman" w:cs="Times New Roman"/>
          <w:lang w:val="lt-LT"/>
        </w:rPr>
        <w:t xml:space="preserve">Vienoje skrandyje neirioje kietojoje </w:t>
      </w:r>
      <w:r w:rsidRPr="00381414">
        <w:rPr>
          <w:rFonts w:ascii="Times New Roman" w:eastAsia="Times New Roman" w:hAnsi="Times New Roman" w:cs="Times New Roman"/>
          <w:bCs/>
          <w:lang w:val="lt-LT"/>
        </w:rPr>
        <w:t>kapsulėje yra</w:t>
      </w:r>
      <w:r w:rsidRPr="00381414">
        <w:rPr>
          <w:rFonts w:ascii="Times New Roman" w:eastAsia="Times New Roman" w:hAnsi="Times New Roman" w:cs="Times New Roman"/>
          <w:lang w:val="lt-LT"/>
        </w:rPr>
        <w:t xml:space="preserve"> 150 mg kasos miltelių, atitinkančių 10</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000 vienetų lipazės, 8</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000 vienetų amilazės, 600 vienetų proteazės.</w:t>
      </w:r>
    </w:p>
    <w:p w14:paraId="380234A7" w14:textId="0598C8DC" w:rsidR="00381414" w:rsidRPr="00381414" w:rsidRDefault="00381414" w:rsidP="00E340F4">
      <w:pPr>
        <w:tabs>
          <w:tab w:val="left" w:pos="540"/>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Pagalbinės medžiagos. Kapsulės turinys: makrogolis 4000, hipromeliozės ftalatas, cetilo alkoholis, trietilo citratas, dimetikonas 1000. Kapsulė: želatina, geležies oksidas (E 172), natrio laurilsulfatas.</w:t>
      </w:r>
    </w:p>
    <w:p w14:paraId="47AABA6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bCs/>
          <w:lang w:val="lt-LT"/>
        </w:rPr>
      </w:pPr>
    </w:p>
    <w:p w14:paraId="7BBD725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t>Kreon išvaizda ir kiekis pakuotėje</w:t>
      </w:r>
    </w:p>
    <w:p w14:paraId="2DD8F9B5"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 10 000 – dvispalvė kapsulė su rudu nepermatomu gaubteliu ir permatomu korpusu. Kapsulėje yra skrandžio sultims atsparių granulių, vadinamųjų minimikrosferų.</w:t>
      </w:r>
    </w:p>
    <w:p w14:paraId="77F056EA"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p>
    <w:p w14:paraId="5A4337C2" w14:textId="515E4097" w:rsidR="00381414" w:rsidRPr="00381414" w:rsidRDefault="00381414" w:rsidP="00E340F4">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Times New Roman" w:hAnsi="Times New Roman" w:cs="Times New Roman"/>
          <w:lang w:val="lt-LT"/>
        </w:rPr>
        <w:t>DTPE buteliukas, kuriame</w:t>
      </w:r>
      <w:r w:rsidRPr="00381414">
        <w:rPr>
          <w:rFonts w:ascii="Times New Roman" w:eastAsia="Batang" w:hAnsi="Times New Roman" w:cs="Times New Roman"/>
          <w:lang w:val="lt-LT" w:eastAsia="ko-KR"/>
        </w:rPr>
        <w:t xml:space="preserve"> yra</w:t>
      </w:r>
      <w:r w:rsidRPr="00381414">
        <w:rPr>
          <w:rFonts w:ascii="Times New Roman" w:eastAsia="Times New Roman" w:hAnsi="Times New Roman" w:cs="Times New Roman"/>
          <w:lang w:val="lt-LT"/>
        </w:rPr>
        <w:t xml:space="preserve"> 50</w:t>
      </w:r>
      <w:r w:rsidR="008A78D9">
        <w:rPr>
          <w:rFonts w:ascii="Times New Roman" w:eastAsia="Times New Roman" w:hAnsi="Times New Roman" w:cs="Times New Roman"/>
          <w:lang w:val="lt-LT"/>
        </w:rPr>
        <w:t> </w:t>
      </w:r>
      <w:r w:rsidRPr="00381414">
        <w:rPr>
          <w:rFonts w:ascii="Times New Roman" w:eastAsia="Times New Roman" w:hAnsi="Times New Roman" w:cs="Times New Roman"/>
          <w:lang w:val="lt-LT"/>
        </w:rPr>
        <w:t>skrandyje neirių kietųjų kapsulių</w:t>
      </w:r>
      <w:r w:rsidRPr="00381414">
        <w:rPr>
          <w:rFonts w:ascii="Times New Roman" w:eastAsia="Batang" w:hAnsi="Times New Roman" w:cs="Times New Roman"/>
          <w:lang w:val="lt-LT" w:eastAsia="ko-KR"/>
        </w:rPr>
        <w:t xml:space="preserve">. </w:t>
      </w:r>
    </w:p>
    <w:p w14:paraId="63D801B1" w14:textId="77777777" w:rsidR="00381414" w:rsidRPr="00381414" w:rsidRDefault="00381414" w:rsidP="00E340F4">
      <w:pPr>
        <w:numPr>
          <w:ilvl w:val="12"/>
          <w:numId w:val="0"/>
        </w:numPr>
        <w:tabs>
          <w:tab w:val="left" w:pos="1080"/>
        </w:tabs>
        <w:suppressAutoHyphens/>
        <w:spacing w:after="0" w:line="240" w:lineRule="auto"/>
        <w:ind w:right="-2"/>
        <w:rPr>
          <w:rFonts w:ascii="Times New Roman" w:eastAsia="Times New Roman" w:hAnsi="Times New Roman" w:cs="Times New Roman"/>
          <w:b/>
          <w:bCs/>
          <w:noProof/>
          <w:lang w:val="lt-LT"/>
        </w:rPr>
      </w:pPr>
    </w:p>
    <w:p w14:paraId="70C5D304" w14:textId="77777777" w:rsidR="00381414" w:rsidRPr="00381414" w:rsidRDefault="00381414" w:rsidP="00E340F4">
      <w:pPr>
        <w:numPr>
          <w:ilvl w:val="12"/>
          <w:numId w:val="0"/>
        </w:numPr>
        <w:tabs>
          <w:tab w:val="left" w:pos="1080"/>
        </w:tabs>
        <w:suppressAutoHyphens/>
        <w:spacing w:after="0" w:line="240" w:lineRule="auto"/>
        <w:ind w:right="-2"/>
        <w:rPr>
          <w:rFonts w:ascii="Times New Roman" w:eastAsia="Times New Roman" w:hAnsi="Times New Roman" w:cs="Times New Roman"/>
          <w:b/>
          <w:bCs/>
          <w:noProof/>
          <w:lang w:val="lt-LT"/>
        </w:rPr>
      </w:pPr>
      <w:r w:rsidRPr="00381414">
        <w:rPr>
          <w:rFonts w:ascii="Times New Roman" w:eastAsia="Times New Roman" w:hAnsi="Times New Roman" w:cs="Times New Roman"/>
          <w:b/>
          <w:bCs/>
          <w:noProof/>
          <w:lang w:val="lt-LT"/>
        </w:rPr>
        <w:t>Registruotojas ir gamintojas</w:t>
      </w:r>
    </w:p>
    <w:p w14:paraId="703D39FC" w14:textId="77777777" w:rsidR="00381414" w:rsidRPr="00381414" w:rsidRDefault="00381414" w:rsidP="00E340F4">
      <w:pPr>
        <w:numPr>
          <w:ilvl w:val="12"/>
          <w:numId w:val="0"/>
        </w:numPr>
        <w:tabs>
          <w:tab w:val="left" w:pos="1080"/>
        </w:tabs>
        <w:suppressAutoHyphens/>
        <w:spacing w:after="0" w:line="240" w:lineRule="auto"/>
        <w:ind w:right="-2"/>
        <w:rPr>
          <w:rFonts w:ascii="Times New Roman" w:eastAsia="Times New Roman" w:hAnsi="Times New Roman" w:cs="Times New Roman"/>
          <w:bCs/>
          <w:i/>
          <w:noProof/>
          <w:lang w:val="lt-LT"/>
        </w:rPr>
      </w:pPr>
    </w:p>
    <w:p w14:paraId="77E66A5C" w14:textId="77777777" w:rsidR="00381414" w:rsidRPr="00381414" w:rsidRDefault="00381414" w:rsidP="00E340F4">
      <w:pPr>
        <w:numPr>
          <w:ilvl w:val="12"/>
          <w:numId w:val="0"/>
        </w:numPr>
        <w:tabs>
          <w:tab w:val="left" w:pos="1080"/>
        </w:tabs>
        <w:suppressAutoHyphens/>
        <w:spacing w:after="0" w:line="240" w:lineRule="auto"/>
        <w:ind w:right="-2"/>
        <w:rPr>
          <w:rFonts w:ascii="Times New Roman" w:eastAsia="Times New Roman" w:hAnsi="Times New Roman" w:cs="Times New Roman"/>
          <w:bCs/>
          <w:i/>
          <w:noProof/>
          <w:lang w:val="lt-LT"/>
        </w:rPr>
      </w:pPr>
      <w:r w:rsidRPr="00381414">
        <w:rPr>
          <w:rFonts w:ascii="Times New Roman" w:eastAsia="Times New Roman" w:hAnsi="Times New Roman" w:cs="Times New Roman"/>
          <w:bCs/>
          <w:i/>
          <w:noProof/>
          <w:lang w:val="lt-LT"/>
        </w:rPr>
        <w:t>Registruotojas</w:t>
      </w:r>
    </w:p>
    <w:p w14:paraId="77152457" w14:textId="77777777" w:rsidR="003213DC" w:rsidRPr="003213DC" w:rsidRDefault="003213DC" w:rsidP="003213DC">
      <w:pPr>
        <w:numPr>
          <w:ilvl w:val="12"/>
          <w:numId w:val="0"/>
        </w:numPr>
        <w:tabs>
          <w:tab w:val="left" w:pos="1080"/>
        </w:tabs>
        <w:suppressAutoHyphens/>
        <w:spacing w:after="0" w:line="240" w:lineRule="auto"/>
        <w:ind w:right="-2"/>
        <w:rPr>
          <w:rFonts w:ascii="Times New Roman" w:eastAsia="Times New Roman" w:hAnsi="Times New Roman" w:cs="Times New Roman"/>
          <w:lang w:val="lv-LV"/>
        </w:rPr>
      </w:pPr>
      <w:r w:rsidRPr="003213DC">
        <w:rPr>
          <w:rFonts w:ascii="Times New Roman" w:eastAsia="Times New Roman" w:hAnsi="Times New Roman" w:cs="Times New Roman"/>
          <w:lang w:val="lv-LV"/>
        </w:rPr>
        <w:t>Viatris Healthcare Limited,</w:t>
      </w:r>
    </w:p>
    <w:p w14:paraId="3D7946B4" w14:textId="2A7ACD9D" w:rsidR="00142C3D" w:rsidRPr="00142C3D" w:rsidRDefault="003213DC" w:rsidP="00E340F4">
      <w:pPr>
        <w:tabs>
          <w:tab w:val="left" w:pos="1080"/>
        </w:tabs>
        <w:suppressAutoHyphens/>
        <w:spacing w:after="0" w:line="240" w:lineRule="auto"/>
        <w:rPr>
          <w:rFonts w:ascii="Times New Roman" w:eastAsia="Times New Roman" w:hAnsi="Times New Roman" w:cs="Times New Roman"/>
        </w:rPr>
      </w:pPr>
      <w:r w:rsidRPr="003213DC">
        <w:rPr>
          <w:rFonts w:ascii="Times New Roman" w:eastAsia="Times New Roman" w:hAnsi="Times New Roman" w:cs="Times New Roman"/>
          <w:lang w:val="lv-LV"/>
        </w:rPr>
        <w:t>Damastown Industrial Park, Mulhuddart, Dublin 15, DUBLIN,</w:t>
      </w:r>
    </w:p>
    <w:p w14:paraId="2E21B84B" w14:textId="170C79BE" w:rsidR="00381414" w:rsidRPr="00381414" w:rsidRDefault="00142C3D" w:rsidP="00E340F4">
      <w:pPr>
        <w:tabs>
          <w:tab w:val="left" w:pos="1080"/>
        </w:tabs>
        <w:suppressAutoHyphens/>
        <w:spacing w:after="0" w:line="240" w:lineRule="auto"/>
        <w:ind w:right="278"/>
        <w:rPr>
          <w:rFonts w:ascii="Times New Roman" w:eastAsia="Times New Roman" w:hAnsi="Times New Roman" w:cs="Times New Roman"/>
          <w:lang w:val="lt-LT"/>
        </w:rPr>
      </w:pPr>
      <w:r w:rsidRPr="00142C3D">
        <w:rPr>
          <w:rFonts w:ascii="Times New Roman" w:eastAsia="Times New Roman" w:hAnsi="Times New Roman" w:cs="Times New Roman"/>
        </w:rPr>
        <w:t>Airija</w:t>
      </w:r>
    </w:p>
    <w:p w14:paraId="2BC547A2" w14:textId="77777777" w:rsidR="0032015E" w:rsidRDefault="0032015E" w:rsidP="00E340F4">
      <w:pPr>
        <w:tabs>
          <w:tab w:val="left" w:pos="1080"/>
        </w:tabs>
        <w:suppressAutoHyphens/>
        <w:spacing w:after="0" w:line="240" w:lineRule="auto"/>
        <w:ind w:right="278"/>
        <w:rPr>
          <w:rFonts w:ascii="Times New Roman" w:eastAsia="Times New Roman" w:hAnsi="Times New Roman" w:cs="Times New Roman"/>
          <w:i/>
          <w:lang w:val="lt-LT"/>
        </w:rPr>
      </w:pPr>
    </w:p>
    <w:p w14:paraId="5EA7CF9D" w14:textId="77777777" w:rsidR="00381414" w:rsidRPr="00381414" w:rsidRDefault="00381414" w:rsidP="00E340F4">
      <w:pPr>
        <w:tabs>
          <w:tab w:val="left" w:pos="1080"/>
        </w:tabs>
        <w:suppressAutoHyphens/>
        <w:spacing w:after="0" w:line="240" w:lineRule="auto"/>
        <w:ind w:right="278"/>
        <w:rPr>
          <w:rFonts w:ascii="Times New Roman" w:eastAsia="Times New Roman" w:hAnsi="Times New Roman" w:cs="Times New Roman"/>
          <w:i/>
          <w:lang w:val="lt-LT"/>
        </w:rPr>
      </w:pPr>
      <w:r w:rsidRPr="00381414">
        <w:rPr>
          <w:rFonts w:ascii="Times New Roman" w:eastAsia="Times New Roman" w:hAnsi="Times New Roman" w:cs="Times New Roman"/>
          <w:i/>
          <w:lang w:val="lt-LT"/>
        </w:rPr>
        <w:t>Gamintojas</w:t>
      </w:r>
    </w:p>
    <w:p w14:paraId="66D4A6F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iCs/>
        </w:rPr>
      </w:pPr>
      <w:r w:rsidRPr="00381414">
        <w:rPr>
          <w:rFonts w:ascii="Times New Roman" w:eastAsia="Times New Roman" w:hAnsi="Times New Roman" w:cs="Times New Roman"/>
          <w:iCs/>
        </w:rPr>
        <w:t>Abbott Laboratories GmbH</w:t>
      </w:r>
    </w:p>
    <w:p w14:paraId="0716C913" w14:textId="77777777" w:rsidR="00381414" w:rsidRPr="00BE670E" w:rsidRDefault="00381414" w:rsidP="00E340F4">
      <w:pPr>
        <w:tabs>
          <w:tab w:val="left" w:pos="1080"/>
        </w:tabs>
        <w:suppressAutoHyphens/>
        <w:spacing w:after="0" w:line="240" w:lineRule="auto"/>
        <w:rPr>
          <w:rFonts w:ascii="Times New Roman" w:eastAsia="Times New Roman" w:hAnsi="Times New Roman" w:cs="Times New Roman"/>
        </w:rPr>
      </w:pPr>
      <w:r w:rsidRPr="00BE670E">
        <w:rPr>
          <w:rFonts w:ascii="Times New Roman" w:eastAsia="Times New Roman" w:hAnsi="Times New Roman" w:cs="Times New Roman"/>
        </w:rPr>
        <w:t xml:space="preserve">Justus-von-Liebig-Str.-33 </w:t>
      </w:r>
    </w:p>
    <w:p w14:paraId="102C81DF" w14:textId="77777777" w:rsidR="00381414" w:rsidRPr="00BE670E" w:rsidRDefault="00381414" w:rsidP="00E340F4">
      <w:pPr>
        <w:tabs>
          <w:tab w:val="left" w:pos="1080"/>
        </w:tabs>
        <w:suppressAutoHyphens/>
        <w:spacing w:after="0" w:line="240" w:lineRule="auto"/>
        <w:rPr>
          <w:rFonts w:ascii="Times New Roman" w:eastAsia="Times New Roman" w:hAnsi="Times New Roman" w:cs="Times New Roman"/>
        </w:rPr>
      </w:pPr>
      <w:r w:rsidRPr="00BE670E">
        <w:rPr>
          <w:rFonts w:ascii="Times New Roman" w:eastAsia="Times New Roman" w:hAnsi="Times New Roman" w:cs="Times New Roman"/>
        </w:rPr>
        <w:t xml:space="preserve">D-31535 Neustadt </w:t>
      </w:r>
    </w:p>
    <w:p w14:paraId="167F02AF" w14:textId="77777777" w:rsidR="00381414" w:rsidRPr="00BE670E" w:rsidRDefault="00381414" w:rsidP="00E340F4">
      <w:pPr>
        <w:tabs>
          <w:tab w:val="left" w:pos="1080"/>
        </w:tabs>
        <w:suppressAutoHyphens/>
        <w:spacing w:after="0" w:line="240" w:lineRule="auto"/>
        <w:rPr>
          <w:rFonts w:ascii="Times New Roman" w:eastAsia="Times New Roman" w:hAnsi="Times New Roman" w:cs="Times New Roman"/>
        </w:rPr>
      </w:pPr>
      <w:proofErr w:type="spellStart"/>
      <w:r w:rsidRPr="00BE670E">
        <w:rPr>
          <w:rFonts w:ascii="Times New Roman" w:eastAsia="Times New Roman" w:hAnsi="Times New Roman" w:cs="Times New Roman"/>
        </w:rPr>
        <w:t>Vokietija</w:t>
      </w:r>
      <w:proofErr w:type="spellEnd"/>
    </w:p>
    <w:p w14:paraId="2196AFAB"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p w14:paraId="2CDE0086"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 xml:space="preserve">Jeigu apie šį vaistą norite sužinoti daugiau, kreipkitės į vietinį registruotojo atstovą. </w:t>
      </w:r>
    </w:p>
    <w:p w14:paraId="5BC6E081"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p>
    <w:p w14:paraId="779FAE2B" w14:textId="27E0C230" w:rsidR="00381414" w:rsidRPr="00381414" w:rsidRDefault="002273DD" w:rsidP="00E340F4">
      <w:pPr>
        <w:tabs>
          <w:tab w:val="left" w:pos="1080"/>
        </w:tabs>
        <w:suppressAutoHyphens/>
        <w:spacing w:after="0" w:line="240" w:lineRule="auto"/>
        <w:rPr>
          <w:rFonts w:ascii="Times New Roman" w:eastAsia="Times New Roman" w:hAnsi="Times New Roman" w:cs="Times New Roman"/>
          <w:noProof/>
          <w:lang w:val="lt-LT"/>
        </w:rPr>
      </w:pPr>
      <w:r>
        <w:rPr>
          <w:rFonts w:ascii="Times New Roman" w:eastAsia="Times New Roman" w:hAnsi="Times New Roman" w:cs="Times New Roman"/>
          <w:lang w:val="lt-LT"/>
        </w:rPr>
        <w:t>Viatris</w:t>
      </w:r>
      <w:r w:rsidR="00381414" w:rsidRPr="00381414">
        <w:rPr>
          <w:rFonts w:ascii="Times New Roman" w:eastAsia="Times New Roman" w:hAnsi="Times New Roman" w:cs="Times New Roman"/>
          <w:lang w:val="lt-LT"/>
        </w:rPr>
        <w:t xml:space="preserve"> UAB</w:t>
      </w:r>
    </w:p>
    <w:p w14:paraId="4B5CFA05" w14:textId="7A562C74" w:rsidR="00381414" w:rsidRPr="00381414" w:rsidRDefault="00381414" w:rsidP="00E340F4">
      <w:pPr>
        <w:tabs>
          <w:tab w:val="left" w:pos="1080"/>
        </w:tabs>
        <w:suppressAutoHyphens/>
        <w:spacing w:after="0" w:line="240" w:lineRule="auto"/>
        <w:rPr>
          <w:rFonts w:ascii="Times New Roman" w:eastAsia="Times New Roman" w:hAnsi="Times New Roman" w:cs="Times New Roman"/>
          <w:bCs/>
          <w:iCs/>
          <w:lang w:val="lt-LT"/>
        </w:rPr>
      </w:pPr>
      <w:r w:rsidRPr="00381414">
        <w:rPr>
          <w:rFonts w:ascii="Times New Roman" w:eastAsia="Times New Roman" w:hAnsi="Times New Roman" w:cs="Times New Roman"/>
          <w:bCs/>
          <w:iCs/>
          <w:lang w:val="lt-LT"/>
        </w:rPr>
        <w:t xml:space="preserve">Tel. + 370 5 </w:t>
      </w:r>
      <w:bookmarkStart w:id="3" w:name="OLE_LINK1"/>
      <w:r w:rsidRPr="00381414">
        <w:rPr>
          <w:rFonts w:ascii="Times New Roman" w:eastAsia="Times New Roman" w:hAnsi="Times New Roman" w:cs="Times New Roman"/>
          <w:bCs/>
          <w:iCs/>
          <w:lang w:val="lt-LT"/>
        </w:rPr>
        <w:t>205 12 88</w:t>
      </w:r>
      <w:bookmarkEnd w:id="3"/>
      <w:r w:rsidRPr="00381414">
        <w:rPr>
          <w:rFonts w:ascii="Times New Roman" w:eastAsia="Times New Roman" w:hAnsi="Times New Roman" w:cs="Times New Roman"/>
          <w:bCs/>
          <w:iCs/>
          <w:lang w:val="lt-LT"/>
        </w:rPr>
        <w:t xml:space="preserve"> </w:t>
      </w:r>
    </w:p>
    <w:p w14:paraId="48F0668F"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b/>
          <w:lang w:val="lt-LT"/>
        </w:rPr>
      </w:pPr>
    </w:p>
    <w:p w14:paraId="1582A956" w14:textId="5E5F6E3B" w:rsidR="00D41826" w:rsidRPr="00381414" w:rsidRDefault="00D41826" w:rsidP="00D41826">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b/>
          <w:lang w:val="lt-LT"/>
        </w:rPr>
        <w:t xml:space="preserve">Šis pakuotės </w:t>
      </w:r>
      <w:smartTag w:uri="schemas-tilde-lt/tildestengine" w:element="templates">
        <w:smartTagPr>
          <w:attr w:name="text" w:val="LAPELIS"/>
          <w:attr w:name="id" w:val="-1"/>
          <w:attr w:name="baseform" w:val="lapel|is"/>
        </w:smartTagPr>
        <w:r w:rsidRPr="00381414">
          <w:rPr>
            <w:rFonts w:ascii="Times New Roman" w:eastAsia="Times New Roman" w:hAnsi="Times New Roman" w:cs="Times New Roman"/>
            <w:b/>
            <w:lang w:val="lt-LT"/>
          </w:rPr>
          <w:t>lapelis</w:t>
        </w:r>
      </w:smartTag>
      <w:r w:rsidRPr="00381414">
        <w:rPr>
          <w:rFonts w:ascii="Times New Roman" w:eastAsia="Times New Roman" w:hAnsi="Times New Roman" w:cs="Times New Roman"/>
          <w:b/>
          <w:lang w:val="lt-LT"/>
        </w:rPr>
        <w:t xml:space="preserve"> paskutinį kartą peržiūrėtas</w:t>
      </w:r>
      <w:r>
        <w:rPr>
          <w:rFonts w:ascii="Times New Roman" w:eastAsia="Times New Roman" w:hAnsi="Times New Roman" w:cs="Times New Roman"/>
          <w:b/>
          <w:lang w:val="lt-LT"/>
        </w:rPr>
        <w:t xml:space="preserve"> </w:t>
      </w:r>
      <w:r w:rsidR="005E2582">
        <w:rPr>
          <w:rFonts w:ascii="Times New Roman" w:eastAsia="Times New Roman" w:hAnsi="Times New Roman" w:cs="Times New Roman"/>
          <w:b/>
          <w:lang w:val="lt-LT"/>
        </w:rPr>
        <w:t>20</w:t>
      </w:r>
      <w:r w:rsidR="003D1F65">
        <w:rPr>
          <w:rFonts w:ascii="Times New Roman" w:eastAsia="Times New Roman" w:hAnsi="Times New Roman" w:cs="Times New Roman"/>
          <w:b/>
          <w:lang w:val="lt-LT"/>
        </w:rPr>
        <w:t>26-07-24.</w:t>
      </w:r>
    </w:p>
    <w:p w14:paraId="69B7FB36" w14:textId="77777777" w:rsidR="00381414" w:rsidRPr="00381414" w:rsidRDefault="00381414" w:rsidP="00E340F4">
      <w:pPr>
        <w:tabs>
          <w:tab w:val="left" w:pos="567"/>
          <w:tab w:val="left" w:pos="1080"/>
        </w:tabs>
        <w:suppressAutoHyphens/>
        <w:spacing w:after="0" w:line="240" w:lineRule="auto"/>
        <w:ind w:left="567" w:hanging="567"/>
        <w:rPr>
          <w:rFonts w:ascii="Times New Roman" w:eastAsia="Times New Roman" w:hAnsi="Times New Roman" w:cs="Times New Roman"/>
          <w:lang w:val="lt-LT"/>
        </w:rPr>
      </w:pPr>
    </w:p>
    <w:p w14:paraId="522D4818" w14:textId="31E30319" w:rsidR="00381414" w:rsidRPr="00381414" w:rsidRDefault="00381414" w:rsidP="00E340F4">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004D211A">
        <w:rPr>
          <w:rFonts w:ascii="Times New Roman" w:eastAsia="Times New Roman" w:hAnsi="Times New Roman" w:cs="Times New Roman"/>
          <w:lang w:val="lt-LT"/>
        </w:rPr>
        <w:t xml:space="preserve"> </w:t>
      </w:r>
      <w:hyperlink r:id="rId11" w:history="1">
        <w:r w:rsidR="004D211A" w:rsidRPr="004D211A">
          <w:rPr>
            <w:rStyle w:val="Hipersaitas"/>
            <w:rFonts w:ascii="Times New Roman" w:eastAsia="Times New Roman" w:hAnsi="Times New Roman"/>
            <w:lang w:val="lt-LT"/>
          </w:rPr>
          <w:t>https://vvkt.lrv.lt/lt/</w:t>
        </w:r>
      </w:hyperlink>
      <w:r w:rsidR="00AC0CBC">
        <w:rPr>
          <w:rFonts w:ascii="Times New Roman" w:eastAsia="Times New Roman" w:hAnsi="Times New Roman" w:cs="Times New Roman"/>
          <w:lang w:val="lt-LT"/>
        </w:rPr>
        <w:t xml:space="preserve"> </w:t>
      </w:r>
    </w:p>
    <w:p w14:paraId="2E3395C4" w14:textId="77777777" w:rsidR="00381414" w:rsidRPr="00381414" w:rsidRDefault="00381414" w:rsidP="00E340F4">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 xml:space="preserve"> </w:t>
      </w:r>
    </w:p>
    <w:p w14:paraId="00D3F212" w14:textId="77777777" w:rsidR="005B3D7D" w:rsidRPr="00381414" w:rsidRDefault="00381414" w:rsidP="005B3D7D">
      <w:pPr>
        <w:tabs>
          <w:tab w:val="left" w:pos="1080"/>
        </w:tabs>
        <w:suppressAutoHyphens/>
        <w:spacing w:after="0" w:line="240" w:lineRule="auto"/>
        <w:jc w:val="center"/>
        <w:rPr>
          <w:rFonts w:ascii="Times New Roman" w:eastAsia="Times New Roman" w:hAnsi="Times New Roman" w:cs="Times New Roman"/>
          <w:b/>
          <w:lang w:val="lt-LT"/>
        </w:rPr>
      </w:pPr>
      <w:r w:rsidRPr="00381414">
        <w:rPr>
          <w:rFonts w:ascii="Times New Roman" w:eastAsia="Times New Roman" w:hAnsi="Times New Roman" w:cs="Times New Roman"/>
          <w:lang w:val="lt-LT"/>
        </w:rPr>
        <w:br w:type="column"/>
      </w:r>
      <w:r w:rsidR="005B3D7D" w:rsidRPr="00381414">
        <w:rPr>
          <w:rFonts w:ascii="Times New Roman" w:eastAsia="Times New Roman" w:hAnsi="Times New Roman" w:cs="Times New Roman"/>
          <w:b/>
          <w:lang w:val="lt-LT"/>
        </w:rPr>
        <w:lastRenderedPageBreak/>
        <w:t>Pakuotės lapelis: informacija vartotojui</w:t>
      </w:r>
    </w:p>
    <w:p w14:paraId="5DFA4C91" w14:textId="77777777" w:rsidR="005B3D7D" w:rsidRPr="00381414" w:rsidRDefault="005B3D7D" w:rsidP="005B3D7D">
      <w:pPr>
        <w:tabs>
          <w:tab w:val="left" w:pos="1080"/>
        </w:tabs>
        <w:suppressAutoHyphens/>
        <w:spacing w:after="0" w:line="240" w:lineRule="auto"/>
        <w:ind w:right="278"/>
        <w:jc w:val="center"/>
        <w:rPr>
          <w:rFonts w:ascii="Times New Roman" w:eastAsia="Times New Roman" w:hAnsi="Times New Roman" w:cs="Times New Roman"/>
          <w:b/>
          <w:lang w:val="lt-LT"/>
        </w:rPr>
      </w:pPr>
      <w:r w:rsidRPr="00381414">
        <w:rPr>
          <w:rFonts w:ascii="Times New Roman" w:eastAsia="Times New Roman" w:hAnsi="Times New Roman" w:cs="Times New Roman"/>
          <w:b/>
          <w:lang w:val="lt-LT"/>
        </w:rPr>
        <w:t>Kreon</w:t>
      </w:r>
      <w:r w:rsidRPr="00381414">
        <w:rPr>
          <w:rFonts w:ascii="Times New Roman" w:eastAsia="Times New Roman" w:hAnsi="Times New Roman" w:cs="Times New Roman"/>
          <w:b/>
          <w:vertAlign w:val="superscript"/>
          <w:lang w:val="lt-LT"/>
        </w:rPr>
        <w:t xml:space="preserve"> </w:t>
      </w:r>
      <w:r w:rsidRPr="00381414">
        <w:rPr>
          <w:rFonts w:ascii="Times New Roman" w:eastAsia="Times New Roman" w:hAnsi="Times New Roman" w:cs="Times New Roman"/>
          <w:b/>
          <w:lang w:val="lt-LT"/>
        </w:rPr>
        <w:t>25 000 V skrandyje neirios kietosios kapsulės</w:t>
      </w:r>
    </w:p>
    <w:p w14:paraId="66584113" w14:textId="77777777" w:rsidR="005B3D7D" w:rsidRPr="00381414" w:rsidRDefault="005B3D7D" w:rsidP="005B3D7D">
      <w:pPr>
        <w:tabs>
          <w:tab w:val="left" w:pos="1080"/>
        </w:tabs>
        <w:suppressAutoHyphens/>
        <w:spacing w:after="0" w:line="240" w:lineRule="auto"/>
        <w:ind w:right="278"/>
        <w:jc w:val="center"/>
        <w:rPr>
          <w:rFonts w:ascii="Times New Roman" w:eastAsia="Times New Roman" w:hAnsi="Times New Roman" w:cs="Times New Roman"/>
          <w:lang w:val="lt-LT"/>
        </w:rPr>
      </w:pPr>
      <w:r>
        <w:rPr>
          <w:rFonts w:ascii="Times New Roman" w:eastAsia="Times New Roman" w:hAnsi="Times New Roman" w:cs="Times New Roman"/>
          <w:lang w:val="lt-LT"/>
        </w:rPr>
        <w:t>k</w:t>
      </w:r>
      <w:r w:rsidRPr="00381414">
        <w:rPr>
          <w:rFonts w:ascii="Times New Roman" w:eastAsia="Times New Roman" w:hAnsi="Times New Roman" w:cs="Times New Roman"/>
          <w:lang w:val="lt-LT"/>
        </w:rPr>
        <w:t>asos milteliai</w:t>
      </w:r>
    </w:p>
    <w:p w14:paraId="62C55882" w14:textId="77777777" w:rsidR="005B3D7D" w:rsidRPr="00381414" w:rsidRDefault="005B3D7D" w:rsidP="005B3D7D">
      <w:pPr>
        <w:tabs>
          <w:tab w:val="left" w:pos="1080"/>
        </w:tabs>
        <w:suppressAutoHyphens/>
        <w:spacing w:after="0" w:line="240" w:lineRule="auto"/>
        <w:ind w:right="278"/>
        <w:jc w:val="center"/>
        <w:rPr>
          <w:rFonts w:ascii="Times New Roman" w:eastAsia="Times New Roman" w:hAnsi="Times New Roman" w:cs="Times New Roman"/>
          <w:lang w:val="lt-LT"/>
        </w:rPr>
      </w:pPr>
    </w:p>
    <w:p w14:paraId="47E14E90" w14:textId="77777777" w:rsidR="005B3D7D" w:rsidRPr="00381414" w:rsidRDefault="005B3D7D" w:rsidP="005B3D7D">
      <w:pPr>
        <w:tabs>
          <w:tab w:val="left" w:pos="1080"/>
        </w:tabs>
        <w:suppressAutoHyphens/>
        <w:spacing w:after="0" w:line="240" w:lineRule="auto"/>
        <w:ind w:left="567" w:hanging="567"/>
        <w:rPr>
          <w:rFonts w:ascii="Times New Roman" w:eastAsia="Times New Roman" w:hAnsi="Times New Roman" w:cs="Times New Roman"/>
          <w:b/>
          <w:lang w:val="lt-LT"/>
        </w:rPr>
      </w:pPr>
      <w:r w:rsidRPr="00381414">
        <w:rPr>
          <w:rFonts w:ascii="Times New Roman" w:eastAsia="Times New Roman" w:hAnsi="Times New Roman" w:cs="Times New Roman"/>
          <w:b/>
          <w:lang w:val="lt-LT"/>
        </w:rPr>
        <w:t xml:space="preserve">Atidžiai perskaitykite visą šį </w:t>
      </w:r>
      <w:smartTag w:uri="schemas-tilde-lt/tildestengine" w:element="templates">
        <w:smartTagPr>
          <w:attr w:name="baseform" w:val="lapel|is"/>
          <w:attr w:name="id" w:val="-1"/>
          <w:attr w:name="text" w:val="lapeli"/>
        </w:smartTagPr>
        <w:r w:rsidRPr="00381414">
          <w:rPr>
            <w:rFonts w:ascii="Times New Roman" w:eastAsia="Times New Roman" w:hAnsi="Times New Roman" w:cs="Times New Roman"/>
            <w:b/>
            <w:lang w:val="lt-LT"/>
          </w:rPr>
          <w:t>lapelį</w:t>
        </w:r>
      </w:smartTag>
      <w:r w:rsidRPr="00381414">
        <w:rPr>
          <w:rFonts w:ascii="Times New Roman" w:eastAsia="Times New Roman" w:hAnsi="Times New Roman" w:cs="Times New Roman"/>
          <w:b/>
          <w:lang w:val="lt-LT"/>
        </w:rPr>
        <w:t xml:space="preserve">, prieš pradėdami vartoti vaistą, </w:t>
      </w:r>
      <w:r w:rsidRPr="00381414">
        <w:rPr>
          <w:rFonts w:ascii="Times New Roman" w:eastAsia="Times New Roman" w:hAnsi="Times New Roman" w:cs="Times New Roman"/>
          <w:b/>
          <w:noProof/>
          <w:lang w:val="lt-LT"/>
        </w:rPr>
        <w:t>nes jame pateikiama Jums svarbi informacija</w:t>
      </w:r>
      <w:r w:rsidRPr="00381414">
        <w:rPr>
          <w:rFonts w:ascii="Times New Roman" w:eastAsia="Times New Roman" w:hAnsi="Times New Roman" w:cs="Times New Roman"/>
          <w:b/>
          <w:lang w:val="lt-LT"/>
        </w:rPr>
        <w:t>.</w:t>
      </w:r>
    </w:p>
    <w:p w14:paraId="298FD443" w14:textId="77777777" w:rsidR="005B3D7D" w:rsidRPr="00381414" w:rsidRDefault="005B3D7D" w:rsidP="005B3D7D">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 xml:space="preserve">Neišmeskite šio </w:t>
      </w:r>
      <w:smartTag w:uri="schemas-tilde-lt/tildestengine" w:element="templates">
        <w:smartTagPr>
          <w:attr w:name="baseform" w:val="lapel|is"/>
          <w:attr w:name="id" w:val="-1"/>
          <w:attr w:name="text" w:val="lapelio"/>
        </w:smartTagPr>
        <w:r w:rsidRPr="00381414">
          <w:rPr>
            <w:rFonts w:ascii="Times New Roman" w:eastAsia="Times New Roman" w:hAnsi="Times New Roman" w:cs="Times New Roman"/>
            <w:lang w:val="lt-LT"/>
          </w:rPr>
          <w:t>lapelio</w:t>
        </w:r>
      </w:smartTag>
      <w:r w:rsidRPr="00381414">
        <w:rPr>
          <w:rFonts w:ascii="Times New Roman" w:eastAsia="Times New Roman" w:hAnsi="Times New Roman" w:cs="Times New Roman"/>
          <w:lang w:val="lt-LT"/>
        </w:rPr>
        <w:t>, nes vėl gali prireikti jį perskaityti.</w:t>
      </w:r>
    </w:p>
    <w:p w14:paraId="0DCEE20A" w14:textId="77777777" w:rsidR="005B3D7D" w:rsidRPr="00381414" w:rsidRDefault="005B3D7D" w:rsidP="005B3D7D">
      <w:pPr>
        <w:tabs>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Jeigu kiltų daugiau klausimų, kreipkitės į gydytoją arba vaistininką.</w:t>
      </w:r>
    </w:p>
    <w:p w14:paraId="54C248FD" w14:textId="77777777" w:rsidR="005B3D7D" w:rsidRPr="00381414" w:rsidRDefault="005B3D7D" w:rsidP="005B3D7D">
      <w:pPr>
        <w:tabs>
          <w:tab w:val="left" w:pos="540"/>
          <w:tab w:val="left" w:pos="1080"/>
        </w:tabs>
        <w:suppressAutoHyphens/>
        <w:spacing w:after="0" w:line="240" w:lineRule="auto"/>
        <w:ind w:left="567"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 xml:space="preserve">Šis vaistas skirtas Jums, todėl kitiems žmonėms jo duoti negalima. Vaistas gali jiems pakenkti (net tiems, kurių ligos </w:t>
      </w:r>
      <w:r w:rsidRPr="00381414">
        <w:rPr>
          <w:rFonts w:ascii="Times New Roman" w:eastAsia="Times New Roman" w:hAnsi="Times New Roman" w:cs="Times New Roman"/>
          <w:noProof/>
          <w:lang w:val="lt-LT"/>
        </w:rPr>
        <w:t xml:space="preserve">požymiai </w:t>
      </w:r>
      <w:r w:rsidRPr="00381414">
        <w:rPr>
          <w:rFonts w:ascii="Times New Roman" w:eastAsia="Times New Roman" w:hAnsi="Times New Roman" w:cs="Times New Roman"/>
          <w:lang w:val="lt-LT"/>
        </w:rPr>
        <w:t>yra tokie patys kaip Jūsų).</w:t>
      </w:r>
    </w:p>
    <w:p w14:paraId="3C76E3F5" w14:textId="77777777" w:rsidR="005B3D7D" w:rsidRPr="00381414" w:rsidRDefault="005B3D7D" w:rsidP="005B3D7D">
      <w:pPr>
        <w:tabs>
          <w:tab w:val="left" w:pos="540"/>
          <w:tab w:val="left" w:pos="1080"/>
        </w:tabs>
        <w:suppressAutoHyphens/>
        <w:spacing w:after="0" w:line="240" w:lineRule="auto"/>
        <w:ind w:left="567"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 xml:space="preserve">Jeigu pasireiškė sunkus šalutinis poveikis arba pastebėjote šiame </w:t>
      </w:r>
      <w:smartTag w:uri="schemas-tilde-lt/tildestengine" w:element="templates">
        <w:smartTagPr>
          <w:attr w:name="baseform" w:val="lapel|is"/>
          <w:attr w:name="id" w:val="-1"/>
          <w:attr w:name="text" w:val="lapelyje"/>
        </w:smartTagPr>
        <w:r w:rsidRPr="00381414">
          <w:rPr>
            <w:rFonts w:ascii="Times New Roman" w:eastAsia="Times New Roman" w:hAnsi="Times New Roman" w:cs="Times New Roman"/>
            <w:lang w:val="lt-LT"/>
          </w:rPr>
          <w:t>lapelyje</w:t>
        </w:r>
      </w:smartTag>
      <w:r w:rsidRPr="00381414">
        <w:rPr>
          <w:rFonts w:ascii="Times New Roman" w:eastAsia="Times New Roman" w:hAnsi="Times New Roman" w:cs="Times New Roman"/>
          <w:lang w:val="lt-LT"/>
        </w:rPr>
        <w:t xml:space="preserve"> nenurodytą šalutinį poveikį, pasakykite gydytojui arba vaistininkui. Žr. 4 skyrių.</w:t>
      </w:r>
    </w:p>
    <w:p w14:paraId="381403DF"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p>
    <w:p w14:paraId="72E561FE"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b/>
          <w:lang w:val="lt-LT"/>
        </w:rPr>
      </w:pPr>
      <w:r w:rsidRPr="00381414">
        <w:rPr>
          <w:rFonts w:ascii="Times New Roman" w:eastAsia="Times New Roman" w:hAnsi="Times New Roman" w:cs="Times New Roman"/>
          <w:b/>
          <w:lang w:val="lt-LT"/>
        </w:rPr>
        <w:t>Apie ką rašoma šiame lapelyje?</w:t>
      </w:r>
    </w:p>
    <w:p w14:paraId="64ED4143"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b/>
          <w:bCs/>
          <w:lang w:val="lt-LT"/>
        </w:rPr>
      </w:pPr>
    </w:p>
    <w:p w14:paraId="7CED8812"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1.</w:t>
      </w:r>
      <w:r w:rsidRPr="00381414">
        <w:rPr>
          <w:rFonts w:ascii="Times New Roman" w:eastAsia="Times New Roman" w:hAnsi="Times New Roman" w:cs="Times New Roman"/>
          <w:lang w:val="lt-LT"/>
        </w:rPr>
        <w:tab/>
        <w:t>Kas yra Kreon ir kam jis vartojamas</w:t>
      </w:r>
    </w:p>
    <w:p w14:paraId="3F8A077C"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2.</w:t>
      </w:r>
      <w:r w:rsidRPr="00381414">
        <w:rPr>
          <w:rFonts w:ascii="Times New Roman" w:eastAsia="Times New Roman" w:hAnsi="Times New Roman" w:cs="Times New Roman"/>
          <w:lang w:val="lt-LT"/>
        </w:rPr>
        <w:tab/>
        <w:t>Kas žinotina prieš vartojant Kreon</w:t>
      </w:r>
    </w:p>
    <w:p w14:paraId="2D4DFE15"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3.</w:t>
      </w:r>
      <w:r w:rsidRPr="00381414">
        <w:rPr>
          <w:rFonts w:ascii="Times New Roman" w:eastAsia="Times New Roman" w:hAnsi="Times New Roman" w:cs="Times New Roman"/>
          <w:lang w:val="lt-LT"/>
        </w:rPr>
        <w:tab/>
        <w:t>Kaip vartoti Kreon</w:t>
      </w:r>
    </w:p>
    <w:p w14:paraId="241943E5"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4.</w:t>
      </w:r>
      <w:r w:rsidRPr="00381414">
        <w:rPr>
          <w:rFonts w:ascii="Times New Roman" w:eastAsia="Times New Roman" w:hAnsi="Times New Roman" w:cs="Times New Roman"/>
          <w:lang w:val="lt-LT"/>
        </w:rPr>
        <w:tab/>
        <w:t>Galimas šalutinis poveikis</w:t>
      </w:r>
    </w:p>
    <w:p w14:paraId="784E80FA"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5.</w:t>
      </w:r>
      <w:r w:rsidRPr="00381414">
        <w:rPr>
          <w:rFonts w:ascii="Times New Roman" w:eastAsia="Times New Roman" w:hAnsi="Times New Roman" w:cs="Times New Roman"/>
          <w:lang w:val="lt-LT"/>
        </w:rPr>
        <w:tab/>
        <w:t xml:space="preserve">Kaip laikyti Kreon </w:t>
      </w:r>
    </w:p>
    <w:p w14:paraId="76B70063" w14:textId="77777777" w:rsidR="005B3D7D" w:rsidRPr="00381414" w:rsidRDefault="005B3D7D" w:rsidP="005B3D7D">
      <w:pPr>
        <w:tabs>
          <w:tab w:val="left" w:pos="1080"/>
        </w:tabs>
        <w:suppressAutoHyphens/>
        <w:spacing w:after="0" w:line="240" w:lineRule="auto"/>
        <w:ind w:left="540" w:right="278"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6.</w:t>
      </w:r>
      <w:r w:rsidRPr="00381414">
        <w:rPr>
          <w:rFonts w:ascii="Times New Roman" w:eastAsia="Times New Roman" w:hAnsi="Times New Roman" w:cs="Times New Roman"/>
          <w:lang w:val="lt-LT"/>
        </w:rPr>
        <w:tab/>
      </w:r>
      <w:r w:rsidRPr="00381414">
        <w:rPr>
          <w:rFonts w:ascii="Times New Roman" w:eastAsia="Times New Roman" w:hAnsi="Times New Roman" w:cs="Times New Roman"/>
          <w:bCs/>
          <w:lang w:val="lt-LT"/>
        </w:rPr>
        <w:t>Pakuotės turinys ir kita</w:t>
      </w:r>
      <w:r w:rsidRPr="00381414">
        <w:rPr>
          <w:rFonts w:ascii="Times New Roman" w:eastAsia="Times New Roman" w:hAnsi="Times New Roman" w:cs="Times New Roman"/>
          <w:lang w:val="lt-LT"/>
        </w:rPr>
        <w:t xml:space="preserve"> informacija</w:t>
      </w:r>
    </w:p>
    <w:p w14:paraId="6596C2AF"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63B7A2F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16F4C7F0" w14:textId="77777777" w:rsidR="005B3D7D" w:rsidRPr="00381414" w:rsidRDefault="005B3D7D" w:rsidP="005B3D7D">
      <w:pPr>
        <w:keepNext/>
        <w:tabs>
          <w:tab w:val="left" w:pos="1080"/>
        </w:tabs>
        <w:suppressAutoHyphens/>
        <w:spacing w:after="240" w:line="240" w:lineRule="auto"/>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1.</w:t>
      </w:r>
      <w:r w:rsidRPr="00381414">
        <w:rPr>
          <w:rFonts w:ascii="Times New Roman" w:eastAsia="Times New Roman" w:hAnsi="Times New Roman" w:cs="Times New Roman"/>
          <w:b/>
          <w:kern w:val="28"/>
          <w:lang w:val="lt-LT"/>
        </w:rPr>
        <w:tab/>
        <w:t xml:space="preserve">Kas yra Kreon ir kam jis vartojamas </w:t>
      </w:r>
    </w:p>
    <w:p w14:paraId="47A6F79C"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 xml:space="preserve">Kreon sudėtyje yra kiaulių kasos miltelių, kurių sudėtyje yra fermentų, padedančių virškinti maistą. </w:t>
      </w:r>
    </w:p>
    <w:p w14:paraId="6B760911"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bCs/>
          <w:lang w:val="lt-LT"/>
        </w:rPr>
        <w:t>Šie fermentai yra išgaunami iš kiaulių kasos. Kreon kapsulėse yra mažų granulių (</w:t>
      </w:r>
      <w:r w:rsidRPr="00381414">
        <w:rPr>
          <w:rFonts w:ascii="Times New Roman" w:eastAsia="Times New Roman" w:hAnsi="Times New Roman" w:cs="Times New Roman"/>
          <w:lang w:val="lt-LT"/>
        </w:rPr>
        <w:t>skrandžio sultims atsparių granulių, vadinamųjų minimikrosferų)</w:t>
      </w:r>
      <w:r w:rsidRPr="00381414">
        <w:rPr>
          <w:rFonts w:ascii="Times New Roman" w:eastAsia="Times New Roman" w:hAnsi="Times New Roman" w:cs="Times New Roman"/>
          <w:bCs/>
          <w:lang w:val="lt-LT"/>
        </w:rPr>
        <w:t>, iš kurių į virškinimo traktą lėtai išsiskiria fermentai</w:t>
      </w:r>
      <w:r w:rsidRPr="00381414">
        <w:rPr>
          <w:rFonts w:ascii="Times New Roman" w:eastAsia="Times New Roman" w:hAnsi="Times New Roman" w:cs="Times New Roman"/>
          <w:lang w:val="lt-LT"/>
        </w:rPr>
        <w:t>.</w:t>
      </w:r>
    </w:p>
    <w:p w14:paraId="2A46B282"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p>
    <w:p w14:paraId="753AFD44"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Kreon esantys fermentai virškina virškinimo traktu slenkantį maistą. Kreon reikia vartoti valgant ar užkandžiaujant arba po to. Tada fermentai gali visiškai susimaišyti su maistu.</w:t>
      </w:r>
    </w:p>
    <w:p w14:paraId="731303F3"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p>
    <w:p w14:paraId="3B8B70FF" w14:textId="77777777" w:rsidR="005B3D7D" w:rsidRPr="00381414" w:rsidRDefault="005B3D7D" w:rsidP="005B3D7D">
      <w:pPr>
        <w:tabs>
          <w:tab w:val="num" w:pos="720"/>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Vaistas vartojamas suaugusių žmonių ir vaikų kasos išskiriamosios funkcijos, susijusios su sekreto išskyrimu į virškinimo traktą, nepakankamumui šalinti. </w:t>
      </w:r>
    </w:p>
    <w:p w14:paraId="6F7AB9E1" w14:textId="77777777" w:rsidR="005B3D7D" w:rsidRPr="00381414" w:rsidRDefault="005B3D7D" w:rsidP="005B3D7D">
      <w:pPr>
        <w:tabs>
          <w:tab w:val="num" w:pos="720"/>
          <w:tab w:val="left" w:pos="1080"/>
        </w:tabs>
        <w:suppressAutoHyphens/>
        <w:spacing w:after="0" w:line="240" w:lineRule="auto"/>
        <w:rPr>
          <w:rFonts w:ascii="Times New Roman" w:eastAsia="Times New Roman" w:hAnsi="Times New Roman" w:cs="Times New Roman"/>
          <w:lang w:val="lt-LT"/>
        </w:rPr>
      </w:pPr>
    </w:p>
    <w:p w14:paraId="5239E55F" w14:textId="77777777" w:rsidR="005B3D7D" w:rsidRPr="00381414" w:rsidRDefault="005B3D7D" w:rsidP="005B3D7D">
      <w:pPr>
        <w:tabs>
          <w:tab w:val="num" w:pos="720"/>
          <w:tab w:val="left" w:pos="1080"/>
        </w:tabs>
        <w:suppressAutoHyphens/>
        <w:spacing w:after="0" w:line="240" w:lineRule="auto"/>
        <w:rPr>
          <w:rFonts w:ascii="Times New Roman" w:eastAsia="Times New Roman" w:hAnsi="Times New Roman" w:cs="Times New Roman"/>
          <w:iCs/>
          <w:color w:val="000000"/>
          <w:lang w:val="lt-LT"/>
        </w:rPr>
      </w:pPr>
      <w:r w:rsidRPr="00381414">
        <w:rPr>
          <w:rFonts w:ascii="Times New Roman" w:eastAsia="Times New Roman" w:hAnsi="Times New Roman" w:cs="Times New Roman"/>
          <w:lang w:val="lt-LT"/>
        </w:rPr>
        <w:t>Toks nepakankamumas gali išsivystyti tada, kai kasos liaukos nebeišskiria pakankamai fermentų maistui virškinti. Šis sutrikimas dažniausiai pasireiškia žmonėms, kuriems yra</w:t>
      </w:r>
      <w:r w:rsidRPr="00381414">
        <w:rPr>
          <w:rFonts w:ascii="Times New Roman" w:eastAsia="Times New Roman" w:hAnsi="Times New Roman" w:cs="Times New Roman"/>
          <w:iCs/>
          <w:color w:val="000000"/>
          <w:lang w:val="lt-LT"/>
        </w:rPr>
        <w:t xml:space="preserve"> cistinė fibrozė, lėtinis pankreatitas ir atlikta kasos operacija.</w:t>
      </w:r>
    </w:p>
    <w:p w14:paraId="12215870" w14:textId="77777777" w:rsidR="005B3D7D" w:rsidRPr="00381414" w:rsidRDefault="005B3D7D" w:rsidP="005B3D7D">
      <w:pPr>
        <w:tabs>
          <w:tab w:val="num" w:pos="720"/>
          <w:tab w:val="left" w:pos="1080"/>
        </w:tabs>
        <w:suppressAutoHyphens/>
        <w:spacing w:after="0" w:line="240" w:lineRule="auto"/>
        <w:rPr>
          <w:rFonts w:ascii="Times New Roman" w:eastAsia="Times New Roman" w:hAnsi="Times New Roman" w:cs="Times New Roman"/>
          <w:iCs/>
          <w:lang w:val="lt-LT"/>
        </w:rPr>
      </w:pPr>
    </w:p>
    <w:p w14:paraId="244A7BE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bCs/>
          <w:lang w:val="lt-LT"/>
        </w:rPr>
      </w:pPr>
    </w:p>
    <w:p w14:paraId="587F539C" w14:textId="77777777" w:rsidR="005B3D7D" w:rsidRPr="00381414" w:rsidRDefault="005B3D7D" w:rsidP="005B3D7D">
      <w:pPr>
        <w:keepNext/>
        <w:numPr>
          <w:ilvl w:val="0"/>
          <w:numId w:val="9"/>
        </w:numPr>
        <w:suppressAutoHyphens/>
        <w:spacing w:after="240" w:line="240" w:lineRule="auto"/>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Kas žinotina prieš vartojant Kreon</w:t>
      </w:r>
    </w:p>
    <w:p w14:paraId="27B75E97" w14:textId="37EBCB18"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 xml:space="preserve">Kreon vartoti </w:t>
      </w:r>
      <w:r>
        <w:rPr>
          <w:rFonts w:ascii="Times New Roman" w:eastAsia="Times New Roman" w:hAnsi="Times New Roman" w:cs="Times New Roman"/>
          <w:b/>
          <w:lang w:val="lt-LT"/>
        </w:rPr>
        <w:t>draudžiama</w:t>
      </w:r>
      <w:r w:rsidRPr="00381414">
        <w:rPr>
          <w:rFonts w:ascii="Times New Roman" w:eastAsia="Times New Roman" w:hAnsi="Times New Roman" w:cs="Times New Roman"/>
          <w:b/>
          <w:lang w:val="lt-LT"/>
        </w:rPr>
        <w:t>:</w:t>
      </w:r>
    </w:p>
    <w:p w14:paraId="40B4954E" w14:textId="4AF86E31" w:rsidR="005B3D7D" w:rsidRPr="00381414" w:rsidRDefault="005B3D7D" w:rsidP="005B3D7D">
      <w:pPr>
        <w:tabs>
          <w:tab w:val="left" w:pos="1080"/>
        </w:tabs>
        <w:suppressAutoHyphens/>
        <w:spacing w:after="0" w:line="240" w:lineRule="auto"/>
        <w:ind w:left="54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w:t>
      </w:r>
      <w:r w:rsidRPr="00381414">
        <w:rPr>
          <w:rFonts w:ascii="Times New Roman" w:eastAsia="Times New Roman" w:hAnsi="Times New Roman" w:cs="Times New Roman"/>
          <w:lang w:val="lt-LT"/>
        </w:rPr>
        <w:tab/>
        <w:t>jeigu yra alergija kasos milteliams arba bet kuriai pagalbinei šio vaisto medžiagai (jos išvardytos 6</w:t>
      </w:r>
      <w:r>
        <w:rPr>
          <w:rFonts w:ascii="Times New Roman" w:eastAsia="Times New Roman" w:hAnsi="Times New Roman" w:cs="Times New Roman"/>
          <w:lang w:val="lt-LT"/>
        </w:rPr>
        <w:t> </w:t>
      </w:r>
      <w:r w:rsidRPr="00381414">
        <w:rPr>
          <w:rFonts w:ascii="Times New Roman" w:eastAsia="Times New Roman" w:hAnsi="Times New Roman" w:cs="Times New Roman"/>
          <w:lang w:val="lt-LT"/>
        </w:rPr>
        <w:t xml:space="preserve">skyriuje). </w:t>
      </w:r>
    </w:p>
    <w:p w14:paraId="6AD0B1FE" w14:textId="77777777" w:rsidR="005B3D7D" w:rsidRPr="00381414" w:rsidRDefault="005B3D7D" w:rsidP="005B3D7D">
      <w:pPr>
        <w:tabs>
          <w:tab w:val="left" w:pos="567"/>
          <w:tab w:val="left" w:pos="1080"/>
        </w:tabs>
        <w:suppressAutoHyphens/>
        <w:spacing w:after="0" w:line="240" w:lineRule="auto"/>
        <w:ind w:left="540" w:hanging="540"/>
        <w:rPr>
          <w:rFonts w:ascii="Times New Roman" w:eastAsia="Times New Roman" w:hAnsi="Times New Roman" w:cs="Times New Roman"/>
          <w:lang w:val="lt-LT"/>
        </w:rPr>
      </w:pPr>
    </w:p>
    <w:p w14:paraId="63494340" w14:textId="77777777" w:rsidR="005B3D7D" w:rsidRPr="00381414" w:rsidRDefault="005B3D7D" w:rsidP="005B3D7D">
      <w:pPr>
        <w:tabs>
          <w:tab w:val="left" w:pos="567"/>
          <w:tab w:val="left" w:pos="1080"/>
        </w:tabs>
        <w:suppressAutoHyphens/>
        <w:spacing w:after="0" w:line="240" w:lineRule="auto"/>
        <w:ind w:left="540" w:hanging="540"/>
        <w:rPr>
          <w:rFonts w:ascii="Times New Roman" w:eastAsia="Times New Roman" w:hAnsi="Times New Roman" w:cs="Times New Roman"/>
          <w:lang w:val="lt-LT"/>
        </w:rPr>
      </w:pPr>
      <w:r w:rsidRPr="00381414">
        <w:rPr>
          <w:rFonts w:ascii="Times New Roman" w:eastAsia="Times New Roman" w:hAnsi="Times New Roman" w:cs="Times New Roman"/>
          <w:lang w:val="lt-LT"/>
        </w:rPr>
        <w:t>Jeigu abejojate, prieš vartojant Kreon kreipkitės į gydytoją arba vaistininką.</w:t>
      </w:r>
    </w:p>
    <w:p w14:paraId="0CA5D056" w14:textId="77777777" w:rsidR="005B3D7D" w:rsidRPr="00381414" w:rsidRDefault="005B3D7D" w:rsidP="005B3D7D">
      <w:pPr>
        <w:tabs>
          <w:tab w:val="left" w:pos="567"/>
          <w:tab w:val="left" w:pos="1080"/>
        </w:tabs>
        <w:suppressAutoHyphens/>
        <w:spacing w:after="0" w:line="240" w:lineRule="auto"/>
        <w:ind w:left="540" w:hanging="540"/>
        <w:rPr>
          <w:rFonts w:ascii="Times New Roman" w:eastAsia="Times New Roman" w:hAnsi="Times New Roman" w:cs="Times New Roman"/>
          <w:lang w:val="lt-LT"/>
        </w:rPr>
      </w:pPr>
    </w:p>
    <w:p w14:paraId="50361DCD" w14:textId="77777777" w:rsidR="005B3D7D" w:rsidRPr="00381414" w:rsidRDefault="005B3D7D" w:rsidP="005B3D7D">
      <w:pPr>
        <w:tabs>
          <w:tab w:val="left" w:pos="1080"/>
        </w:tabs>
        <w:suppressAutoHyphens/>
        <w:spacing w:after="0" w:line="240" w:lineRule="auto"/>
        <w:ind w:left="540" w:hanging="540"/>
        <w:rPr>
          <w:rFonts w:ascii="Times New Roman" w:eastAsia="Times New Roman" w:hAnsi="Times New Roman" w:cs="Times New Roman"/>
          <w:b/>
          <w:lang w:val="lt-LT"/>
        </w:rPr>
      </w:pPr>
      <w:r w:rsidRPr="00381414">
        <w:rPr>
          <w:rFonts w:ascii="Times New Roman" w:eastAsia="Times New Roman" w:hAnsi="Times New Roman" w:cs="Times New Roman"/>
          <w:b/>
          <w:lang w:val="lt-LT"/>
        </w:rPr>
        <w:t>Įspėjimai ir atsargumo priemonės</w:t>
      </w:r>
    </w:p>
    <w:p w14:paraId="472221E8"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Retai pasitaikanti žarnų būklė, t. y. žarnų susiaurėjimas, vadinama fibrozine kolonopatija. Ji pasireiškia pacientams, sergantiems cistine fibroze ir vartojantiems dideles kasos miltelių</w:t>
      </w:r>
      <w:r w:rsidRPr="00381414" w:rsidDel="0037609D">
        <w:rPr>
          <w:rFonts w:ascii="Times New Roman" w:eastAsia="Times New Roman" w:hAnsi="Times New Roman" w:cs="Times New Roman"/>
          <w:lang w:val="lt-LT"/>
        </w:rPr>
        <w:t xml:space="preserve"> </w:t>
      </w:r>
      <w:r w:rsidRPr="00381414">
        <w:rPr>
          <w:rFonts w:ascii="Times New Roman" w:eastAsia="Times New Roman" w:hAnsi="Times New Roman" w:cs="Times New Roman"/>
          <w:lang w:val="lt-LT"/>
        </w:rPr>
        <w:t xml:space="preserve">preparatų dozes. </w:t>
      </w:r>
    </w:p>
    <w:p w14:paraId="037B925C"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Vis dėlto jei Jūs sergate cistine fibroze, vartojate didelius 10 000 vienetų lipazės kilogramui per parą kiekius ir Jums atsiranda neįprastų pilvo simptomų arba pilvo simptomai pakinta,</w:t>
      </w:r>
      <w:r w:rsidRPr="00381414">
        <w:rPr>
          <w:rFonts w:ascii="Times New Roman" w:eastAsia="Times New Roman" w:hAnsi="Times New Roman" w:cs="Times New Roman"/>
          <w:b/>
          <w:lang w:val="lt-LT"/>
        </w:rPr>
        <w:t xml:space="preserve"> </w:t>
      </w:r>
      <w:r w:rsidRPr="00381414">
        <w:rPr>
          <w:rFonts w:ascii="Times New Roman" w:eastAsia="Times New Roman" w:hAnsi="Times New Roman" w:cs="Times New Roman"/>
          <w:lang w:val="lt-LT"/>
        </w:rPr>
        <w:t>pasitarkite su gydytoju.</w:t>
      </w:r>
    </w:p>
    <w:p w14:paraId="395C648F"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p>
    <w:p w14:paraId="288A8982"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u w:val="single"/>
          <w:lang w:val="lt-LT"/>
        </w:rPr>
      </w:pPr>
      <w:r w:rsidRPr="003D1F65">
        <w:rPr>
          <w:rFonts w:ascii="Times New Roman" w:eastAsia="Times New Roman" w:hAnsi="Times New Roman" w:cs="Times New Roman"/>
          <w:u w:val="single"/>
          <w:lang w:val="lt-LT"/>
        </w:rPr>
        <w:t>Hepatito E viruso infekcija</w:t>
      </w:r>
    </w:p>
    <w:p w14:paraId="65CA059C"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12461328"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2559A513" w14:textId="77777777" w:rsidR="003D1F65" w:rsidRPr="003D1F65" w:rsidRDefault="003D1F65" w:rsidP="003D1F65">
      <w:pPr>
        <w:tabs>
          <w:tab w:val="left" w:pos="567"/>
          <w:tab w:val="left" w:pos="1080"/>
        </w:tabs>
        <w:suppressAutoHyphens/>
        <w:spacing w:after="0" w:line="240" w:lineRule="auto"/>
        <w:rPr>
          <w:rFonts w:ascii="Times New Roman" w:eastAsia="Times New Roman" w:hAnsi="Times New Roman" w:cs="Times New Roman"/>
          <w:lang w:val="lt-LT"/>
        </w:rPr>
      </w:pPr>
      <w:r w:rsidRPr="003D1F65">
        <w:rPr>
          <w:rFonts w:ascii="Times New Roman" w:eastAsia="Times New Roman" w:hAnsi="Times New Roman" w:cs="Times New Roman"/>
          <w:lang w:val="lt-LT"/>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36AA7511"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4459D60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Nėštumas, žindymo laikotarpis ir vaisingumas</w:t>
      </w:r>
    </w:p>
    <w:p w14:paraId="4573D37B"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esate arba galite tapti nėščia, prieš pradėdama vartoti šį vaistą pasitarkite su gydytoju. Gydytojas nuspręs, ar Jums reikia vartoti Kreon, o jeigu reikia, tai kokiomis dozėmis.</w:t>
      </w:r>
    </w:p>
    <w:p w14:paraId="0784FDD6"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bCs/>
          <w:color w:val="000000"/>
          <w:lang w:val="lt-LT"/>
        </w:rPr>
      </w:pPr>
      <w:r w:rsidRPr="00381414">
        <w:rPr>
          <w:rFonts w:ascii="Times New Roman" w:eastAsia="Batang" w:hAnsi="Times New Roman" w:cs="Times New Roman"/>
          <w:lang w:val="lt-LT" w:eastAsia="ko-KR"/>
        </w:rPr>
        <w:t>Kreon galima vartoti žindymo laikotarpiu.</w:t>
      </w:r>
    </w:p>
    <w:p w14:paraId="140AC0A7"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Cs/>
          <w:color w:val="000000"/>
          <w:lang w:val="lt-LT"/>
        </w:rPr>
      </w:pPr>
    </w:p>
    <w:p w14:paraId="7B8D8C33"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lang w:val="lt-LT"/>
        </w:rPr>
        <w:t>Vairavimas ir mechanizmų valdymas</w:t>
      </w:r>
    </w:p>
    <w:p w14:paraId="00486FF3"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bCs/>
          <w:lang w:val="lt-LT"/>
        </w:rPr>
        <w:t xml:space="preserve">Kreon </w:t>
      </w:r>
      <w:r w:rsidRPr="00381414">
        <w:rPr>
          <w:rFonts w:ascii="Times New Roman" w:eastAsia="Times New Roman" w:hAnsi="Times New Roman" w:cs="Times New Roman"/>
          <w:lang w:val="lt-LT"/>
        </w:rPr>
        <w:t>gebėjimo vairuoti ir valdyti mechanizmus neveikia arba veikia nereikšmingai.</w:t>
      </w:r>
    </w:p>
    <w:p w14:paraId="75FB74A5" w14:textId="77777777" w:rsidR="005B3D7D"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4AB6E710" w14:textId="77777777" w:rsidR="005B3D7D" w:rsidRPr="007D4657"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7D4657">
        <w:rPr>
          <w:rFonts w:ascii="Times New Roman" w:eastAsia="Times New Roman" w:hAnsi="Times New Roman" w:cs="Times New Roman"/>
          <w:b/>
          <w:lang w:val="lt-LT"/>
        </w:rPr>
        <w:t>Sudėtyje yra natrio</w:t>
      </w:r>
    </w:p>
    <w:p w14:paraId="65CB221C"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Šio vaisto </w:t>
      </w:r>
      <w:r w:rsidRPr="007D4657">
        <w:rPr>
          <w:rFonts w:ascii="Times New Roman" w:eastAsia="Times New Roman" w:hAnsi="Times New Roman" w:cs="Times New Roman"/>
          <w:lang w:val="lt-LT"/>
        </w:rPr>
        <w:t>dozavimo vienete yra</w:t>
      </w:r>
      <w:r>
        <w:rPr>
          <w:rFonts w:ascii="Times New Roman" w:eastAsia="Times New Roman" w:hAnsi="Times New Roman" w:cs="Times New Roman"/>
          <w:lang w:val="lt-LT"/>
        </w:rPr>
        <w:t xml:space="preserve"> mažiau kaip 1 </w:t>
      </w:r>
      <w:r w:rsidRPr="007D4657">
        <w:rPr>
          <w:rFonts w:ascii="Times New Roman" w:eastAsia="Times New Roman" w:hAnsi="Times New Roman" w:cs="Times New Roman"/>
          <w:lang w:val="lt-LT"/>
        </w:rPr>
        <w:t>mmol (23</w:t>
      </w:r>
      <w:r>
        <w:rPr>
          <w:rFonts w:ascii="Times New Roman" w:eastAsia="Times New Roman" w:hAnsi="Times New Roman" w:cs="Times New Roman"/>
          <w:lang w:val="lt-LT"/>
        </w:rPr>
        <w:t> </w:t>
      </w:r>
      <w:r w:rsidRPr="007D4657">
        <w:rPr>
          <w:rFonts w:ascii="Times New Roman" w:eastAsia="Times New Roman" w:hAnsi="Times New Roman" w:cs="Times New Roman"/>
          <w:lang w:val="lt-LT"/>
        </w:rPr>
        <w:t>mg) natrio, t.y. jis beveik</w:t>
      </w:r>
      <w:r>
        <w:rPr>
          <w:rFonts w:ascii="Times New Roman" w:eastAsia="Times New Roman" w:hAnsi="Times New Roman" w:cs="Times New Roman"/>
          <w:lang w:val="lt-LT"/>
        </w:rPr>
        <w:t xml:space="preserve"> </w:t>
      </w:r>
      <w:r w:rsidRPr="007D4657">
        <w:rPr>
          <w:rFonts w:ascii="Times New Roman" w:eastAsia="Times New Roman" w:hAnsi="Times New Roman" w:cs="Times New Roman"/>
          <w:lang w:val="lt-LT"/>
        </w:rPr>
        <w:t>neturi reikšmės.</w:t>
      </w:r>
    </w:p>
    <w:p w14:paraId="3CE86915"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3B142D76"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1020D1C0" w14:textId="77777777" w:rsidR="005B3D7D" w:rsidRPr="00381414" w:rsidRDefault="005B3D7D" w:rsidP="005B3D7D">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3.</w:t>
      </w:r>
      <w:r w:rsidRPr="00381414">
        <w:rPr>
          <w:rFonts w:ascii="Times New Roman" w:eastAsia="Times New Roman" w:hAnsi="Times New Roman" w:cs="Times New Roman"/>
          <w:b/>
          <w:kern w:val="28"/>
          <w:lang w:val="lt-LT"/>
        </w:rPr>
        <w:tab/>
        <w:t>Kaip vartoti Kreon</w:t>
      </w:r>
    </w:p>
    <w:p w14:paraId="561B69F9"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lang w:val="lt-LT"/>
        </w:rPr>
        <w:t>Visada vartokite šį vaistą tiksliai kaip nurodė gydytojas. Jeigu abejojate, kreipkitės į gydytoją arba vaistininką.</w:t>
      </w:r>
    </w:p>
    <w:p w14:paraId="74BD4A46"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1CD750F3"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i/>
          <w:lang w:val="lt-LT"/>
        </w:rPr>
      </w:pPr>
      <w:r w:rsidRPr="00381414">
        <w:rPr>
          <w:rFonts w:ascii="Times New Roman" w:eastAsia="Times New Roman" w:hAnsi="Times New Roman" w:cs="Times New Roman"/>
          <w:i/>
          <w:lang w:val="lt-LT"/>
        </w:rPr>
        <w:t>Kiek vartoti Kreon</w:t>
      </w:r>
    </w:p>
    <w:p w14:paraId="0B4934F3"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 xml:space="preserve">Jūsų dozė yra matuojama lipazės vienetais. Lipazė yra vienas iš kasos miltelių fermentų. Skirtingo stiprumo Kreon sudėtyje yra skirtingi lipazės kiekiai. </w:t>
      </w:r>
    </w:p>
    <w:p w14:paraId="12810A5F"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Visada laikykitės gydytojo nurodymų, kiek vartoti Kreon.</w:t>
      </w:r>
    </w:p>
    <w:p w14:paraId="7B77ABE9"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Batang" w:hAnsi="Times New Roman" w:cs="Times New Roman"/>
          <w:lang w:val="lt-LT" w:eastAsia="ko-KR"/>
        </w:rPr>
        <w:t xml:space="preserve">Gydytojas parinks Jums tinkamiausią dozę. Tai priklausys: </w:t>
      </w:r>
    </w:p>
    <w:p w14:paraId="390AFBD6" w14:textId="77777777" w:rsidR="005B3D7D" w:rsidRPr="00381414" w:rsidRDefault="005B3D7D" w:rsidP="005B3D7D">
      <w:pPr>
        <w:numPr>
          <w:ilvl w:val="0"/>
          <w:numId w:val="4"/>
        </w:numPr>
        <w:tabs>
          <w:tab w:val="num" w:pos="567"/>
          <w:tab w:val="left" w:pos="1080"/>
        </w:tabs>
        <w:suppressAutoHyphens/>
        <w:spacing w:after="0" w:line="240" w:lineRule="auto"/>
        <w:contextualSpacing/>
        <w:rPr>
          <w:rFonts w:ascii="Times New Roman" w:eastAsia="Times New Roman" w:hAnsi="Times New Roman" w:cs="Times New Roman"/>
          <w:lang w:val="lt-LT"/>
        </w:rPr>
      </w:pPr>
      <w:r w:rsidRPr="00381414">
        <w:rPr>
          <w:rFonts w:ascii="Times New Roman" w:eastAsia="Times New Roman" w:hAnsi="Times New Roman" w:cs="Times New Roman"/>
          <w:lang w:val="lt-LT"/>
        </w:rPr>
        <w:t>nuo Jūsų ligos; nuo Jūsų svorio; nuo mitybos; nuo riebalų kiekio išmatose.</w:t>
      </w:r>
    </w:p>
    <w:p w14:paraId="756C13AF"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Jeigu išmatos vis dar yra riebios arba yra kitų skrandžio ar žarnyno sutrikimų (virškinimo trakto simptomų), pasakykite gydytojui, nes gali prireikti patikslinti dozę.</w:t>
      </w:r>
    </w:p>
    <w:p w14:paraId="4E3C23B3"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74325F11"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Times New Roman" w:hAnsi="Times New Roman" w:cs="Times New Roman"/>
          <w:i/>
          <w:lang w:val="lt-LT"/>
        </w:rPr>
        <w:t>Esant cistinei fibrozei</w:t>
      </w:r>
    </w:p>
    <w:p w14:paraId="4B761599" w14:textId="0A684644"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Įprastinė pradinė dozė jaunesniems nei 4</w:t>
      </w:r>
      <w:r>
        <w:rPr>
          <w:rFonts w:ascii="Times New Roman" w:eastAsia="Times New Roman" w:hAnsi="Times New Roman" w:cs="Times New Roman"/>
          <w:lang w:val="lt-LT"/>
        </w:rPr>
        <w:t> </w:t>
      </w:r>
      <w:r w:rsidRPr="00381414">
        <w:rPr>
          <w:rFonts w:ascii="Times New Roman" w:eastAsia="Times New Roman" w:hAnsi="Times New Roman" w:cs="Times New Roman"/>
          <w:lang w:val="lt-LT"/>
        </w:rPr>
        <w:t>metų vaikams yra 1000 vienetų lipazės kūno svorio kilogramui vieno valgymo metu.</w:t>
      </w:r>
    </w:p>
    <w:p w14:paraId="0C276354"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i/>
          <w:u w:val="single"/>
          <w:lang w:val="lt-LT" w:eastAsia="ko-KR"/>
        </w:rPr>
      </w:pPr>
      <w:r w:rsidRPr="00381414">
        <w:rPr>
          <w:rFonts w:ascii="Times New Roman" w:eastAsia="Times New Roman" w:hAnsi="Times New Roman" w:cs="Times New Roman"/>
          <w:lang w:val="lt-LT"/>
        </w:rPr>
        <w:t>Įprastinė pradinė dozė 4 metų ir vyresniems vaikams, paaugliams bei suaugusiems žmonėms yra 500 vienetų lipazės kūno svorio kilogramui vieno valgymo metu.</w:t>
      </w:r>
    </w:p>
    <w:p w14:paraId="5E1A51B3"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i/>
          <w:u w:val="single"/>
          <w:lang w:val="lt-LT" w:eastAsia="ko-KR"/>
        </w:rPr>
      </w:pPr>
    </w:p>
    <w:p w14:paraId="32BD251B"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Esant kitų kasos sutrikimų</w:t>
      </w:r>
    </w:p>
    <w:p w14:paraId="1D4557ED"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Įprastinė dozė vieno valgymo metu yra 25 000</w:t>
      </w:r>
      <w:r w:rsidRPr="00381414">
        <w:rPr>
          <w:rFonts w:ascii="Times New Roman" w:eastAsia="Times New Roman" w:hAnsi="Times New Roman" w:cs="Times New Roman"/>
          <w:lang w:val="lt-LT"/>
        </w:rPr>
        <w:t>–</w:t>
      </w:r>
      <w:r w:rsidRPr="00381414">
        <w:rPr>
          <w:rFonts w:ascii="Times New Roman" w:eastAsia="Batang" w:hAnsi="Times New Roman" w:cs="Times New Roman"/>
          <w:lang w:val="lt-LT" w:eastAsia="ko-KR"/>
        </w:rPr>
        <w:t>80 000 vienetų lipazės.</w:t>
      </w:r>
    </w:p>
    <w:p w14:paraId="084ACDC8"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Įprastinė dozė vieno užkandžiavimo metu yra perpus mažesnė nei vieno valgymo metu.</w:t>
      </w:r>
    </w:p>
    <w:p w14:paraId="38C52B5A" w14:textId="77777777" w:rsidR="005B3D7D" w:rsidRPr="00381414" w:rsidRDefault="005B3D7D" w:rsidP="005B3D7D">
      <w:pPr>
        <w:tabs>
          <w:tab w:val="left" w:pos="1080"/>
        </w:tabs>
        <w:suppressAutoHyphens/>
        <w:spacing w:after="0" w:line="240" w:lineRule="auto"/>
        <w:ind w:left="540" w:hanging="540"/>
        <w:rPr>
          <w:rFonts w:ascii="Times New Roman" w:eastAsia="Batang" w:hAnsi="Times New Roman" w:cs="Times New Roman"/>
          <w:i/>
          <w:u w:val="single"/>
          <w:lang w:val="lt-LT" w:eastAsia="ko-KR"/>
        </w:rPr>
      </w:pPr>
    </w:p>
    <w:p w14:paraId="7F1CF049"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Kada vartoti Kreon</w:t>
      </w:r>
    </w:p>
    <w:p w14:paraId="143B237F"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Kreon visada vartokite valgydami, užkandžiaudami arba po to. Tada fermentai galės visiškai susimaišyti su maistu ir padės suvirškinti žarnynu slenkantį maistą.</w:t>
      </w:r>
    </w:p>
    <w:p w14:paraId="3BCD8618"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lang w:val="lt-LT" w:eastAsia="ko-KR"/>
        </w:rPr>
      </w:pPr>
    </w:p>
    <w:p w14:paraId="569E2115"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i/>
          <w:lang w:val="lt-LT" w:eastAsia="ko-KR"/>
        </w:rPr>
      </w:pPr>
      <w:r w:rsidRPr="00381414">
        <w:rPr>
          <w:rFonts w:ascii="Times New Roman" w:eastAsia="Times New Roman" w:hAnsi="Times New Roman" w:cs="Times New Roman"/>
          <w:i/>
          <w:lang w:val="lt-LT"/>
        </w:rPr>
        <w:t>Kaip vartoti Kreon</w:t>
      </w:r>
    </w:p>
    <w:p w14:paraId="0B67FEB8"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Nurykite nepažeistą kapsulę.</w:t>
      </w:r>
    </w:p>
    <w:p w14:paraId="2FA39563"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Kapsulės nesmulkinkite ir nekramtykite.</w:t>
      </w:r>
    </w:p>
    <w:p w14:paraId="31A6C7D0"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kapsulę sunku nuryti, atsargiai atidarykite ją ir supilkite granules į nedidelį kiekį skysto rūgštoko maisto</w:t>
      </w:r>
      <w:r w:rsidRPr="00381414">
        <w:rPr>
          <w:rFonts w:ascii="Times New Roman" w:eastAsia="TimesNewRoman,Italic" w:hAnsi="Times New Roman" w:cs="Times New Roman"/>
          <w:iCs/>
          <w:lang w:val="lt-LT"/>
        </w:rPr>
        <w:t xml:space="preserve"> arba sumaišykite jas su rūgštingais skysčiais. Rūgštingas skystas maistas galėtų būti, pvz., obuolių tyrė arba jogurtas. Rūgštingi skysčiai galėtų būti obuolių, apelsinų arba ananasų sultys. </w:t>
      </w:r>
      <w:r w:rsidRPr="00381414">
        <w:rPr>
          <w:rFonts w:ascii="Times New Roman" w:eastAsia="Batang" w:hAnsi="Times New Roman" w:cs="Times New Roman"/>
          <w:lang w:val="lt-LT" w:eastAsia="ko-KR"/>
        </w:rPr>
        <w:t>Mišinį reikia tuoj pat nuryti, nesmulkinant, nekramtant jo ir užsigeriant nedideliu kiekiu vandens arba sulčių.</w:t>
      </w:r>
    </w:p>
    <w:p w14:paraId="664C5006"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TimesNewRoman,Italic" w:hAnsi="Times New Roman" w:cs="Times New Roman"/>
          <w:iCs/>
          <w:lang w:val="lt-LT"/>
        </w:rPr>
        <w:t xml:space="preserve">Šio mišinio laikyti negalima. </w:t>
      </w:r>
      <w:r w:rsidRPr="00381414">
        <w:rPr>
          <w:rFonts w:ascii="Times New Roman" w:eastAsia="Batang" w:hAnsi="Times New Roman" w:cs="Times New Roman"/>
          <w:lang w:val="lt-LT" w:eastAsia="ko-KR"/>
        </w:rPr>
        <w:t>Granulių sumaišymas su nerūgštingu maistu ar skysčiais, sutrynimas arba kramtymas gali sukelti burnos sudirginimą arba pakeisti Kreon poveikį Jūsų organizme.</w:t>
      </w:r>
    </w:p>
    <w:p w14:paraId="18A6F1BD"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Nelaikykite Kreon kapsulių arba jų turinio burnoje.</w:t>
      </w:r>
    </w:p>
    <w:p w14:paraId="5794A74A"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Batang" w:hAnsi="Times New Roman" w:cs="Times New Roman"/>
          <w:lang w:val="lt-LT" w:eastAsia="ko-KR"/>
        </w:rPr>
      </w:pPr>
      <w:r w:rsidRPr="00381414">
        <w:rPr>
          <w:rFonts w:ascii="Times New Roman" w:eastAsia="Times New Roman" w:hAnsi="Times New Roman" w:cs="Times New Roman"/>
          <w:iCs/>
          <w:lang w:val="lt-LT"/>
        </w:rPr>
        <w:t>Kasdien būtina gerti daug skysčių</w:t>
      </w:r>
      <w:r w:rsidRPr="00381414">
        <w:rPr>
          <w:rFonts w:ascii="Times New Roman" w:eastAsia="Batang" w:hAnsi="Times New Roman" w:cs="Times New Roman"/>
          <w:lang w:val="lt-LT" w:eastAsia="ko-KR"/>
        </w:rPr>
        <w:t xml:space="preserve">. </w:t>
      </w:r>
    </w:p>
    <w:p w14:paraId="7CE2B498" w14:textId="77777777" w:rsidR="005B3D7D" w:rsidRPr="00381414" w:rsidRDefault="005B3D7D" w:rsidP="005B3D7D">
      <w:pPr>
        <w:tabs>
          <w:tab w:val="left" w:pos="1080"/>
        </w:tabs>
        <w:suppressAutoHyphens/>
        <w:spacing w:after="0" w:line="240" w:lineRule="auto"/>
        <w:ind w:left="540" w:hanging="540"/>
        <w:rPr>
          <w:rFonts w:ascii="Times New Roman" w:eastAsia="Batang" w:hAnsi="Times New Roman" w:cs="Times New Roman"/>
          <w:lang w:val="lt-LT" w:eastAsia="ko-KR"/>
        </w:rPr>
      </w:pPr>
    </w:p>
    <w:p w14:paraId="20372EF2"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i/>
          <w:lang w:val="lt-LT" w:eastAsia="ko-KR"/>
        </w:rPr>
      </w:pPr>
      <w:r w:rsidRPr="00381414">
        <w:rPr>
          <w:rFonts w:ascii="Times New Roman" w:eastAsia="Times New Roman" w:hAnsi="Times New Roman" w:cs="Times New Roman"/>
          <w:i/>
          <w:lang w:val="lt-LT"/>
        </w:rPr>
        <w:t>Kiek laiko vartoti Kreon</w:t>
      </w:r>
    </w:p>
    <w:p w14:paraId="0010B9FB"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i/>
          <w:u w:val="single"/>
          <w:lang w:val="lt-LT" w:eastAsia="ko-KR"/>
        </w:rPr>
      </w:pPr>
      <w:r w:rsidRPr="00381414">
        <w:rPr>
          <w:rFonts w:ascii="Times New Roman" w:eastAsia="Batang" w:hAnsi="Times New Roman" w:cs="Times New Roman"/>
          <w:lang w:val="lt-LT" w:eastAsia="ko-KR"/>
        </w:rPr>
        <w:t>Vartokite Kreon tiek laiko, kiek nurodė gydytojas. Daugumai pacientų Kreon gali reikėti vartoti visą likusį gyvenimą.</w:t>
      </w:r>
    </w:p>
    <w:p w14:paraId="1CBB9147" w14:textId="77777777" w:rsidR="005B3D7D" w:rsidRPr="00381414" w:rsidRDefault="005B3D7D" w:rsidP="005B3D7D">
      <w:pPr>
        <w:tabs>
          <w:tab w:val="left" w:pos="1080"/>
        </w:tabs>
        <w:suppressAutoHyphens/>
        <w:spacing w:after="0" w:line="240" w:lineRule="auto"/>
        <w:ind w:left="540" w:hanging="540"/>
        <w:rPr>
          <w:rFonts w:ascii="Times New Roman" w:eastAsia="Batang" w:hAnsi="Times New Roman" w:cs="Times New Roman"/>
          <w:i/>
          <w:u w:val="single"/>
          <w:lang w:val="lt-LT" w:eastAsia="ko-KR"/>
        </w:rPr>
      </w:pPr>
    </w:p>
    <w:p w14:paraId="62C10205" w14:textId="56288715" w:rsidR="005B3D7D" w:rsidRPr="00381414" w:rsidRDefault="005B3D7D" w:rsidP="005B3D7D">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Ką daryti pavartojus per didelę Kreon dozę</w:t>
      </w:r>
    </w:p>
    <w:p w14:paraId="21776E4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 xml:space="preserve">Jei pavartojote per daug Kreon, gerkite daug vandens ir pasitarkite su gydytoju arba vaistininku. Pastebėta, kad labai didelė kasos miltelių dozė yra susijusi su šlapimo rūgšties koncentracijos padidėjimu kraujyje </w:t>
      </w:r>
      <w:r w:rsidRPr="00381414">
        <w:rPr>
          <w:rFonts w:ascii="Times New Roman" w:eastAsia="Batang" w:hAnsi="Times New Roman" w:cs="Times New Roman"/>
          <w:lang w:val="lt-LT" w:eastAsia="ko-KR"/>
        </w:rPr>
        <w:t>(hiperurikemija)</w:t>
      </w:r>
      <w:r w:rsidRPr="00381414">
        <w:rPr>
          <w:rFonts w:ascii="Times New Roman" w:eastAsia="Times New Roman" w:hAnsi="Times New Roman" w:cs="Times New Roman"/>
          <w:lang w:val="lt-LT"/>
        </w:rPr>
        <w:t xml:space="preserve"> bei šlapime </w:t>
      </w:r>
      <w:r w:rsidRPr="00381414">
        <w:rPr>
          <w:rFonts w:ascii="Times New Roman" w:eastAsia="Batang" w:hAnsi="Times New Roman" w:cs="Times New Roman"/>
          <w:lang w:val="lt-LT" w:eastAsia="ko-KR"/>
        </w:rPr>
        <w:t>(hiperurikozurija)</w:t>
      </w:r>
      <w:r w:rsidRPr="00381414">
        <w:rPr>
          <w:rFonts w:ascii="Times New Roman" w:eastAsia="Times New Roman" w:hAnsi="Times New Roman" w:cs="Times New Roman"/>
          <w:lang w:val="lt-LT"/>
        </w:rPr>
        <w:t xml:space="preserve">. </w:t>
      </w:r>
    </w:p>
    <w:p w14:paraId="7DCD97CA"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53451AF7"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Pamiršus pavartoti Kreon</w:t>
      </w:r>
    </w:p>
    <w:p w14:paraId="1D2855DE"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Batang" w:hAnsi="Times New Roman" w:cs="Times New Roman"/>
          <w:lang w:val="lt-LT" w:eastAsia="ko-KR"/>
        </w:rPr>
        <w:t>Jeigu užmiršote pavartoti vieną dozę, kitą dozę išgerkite įprastu laiku kartu su kitu valgiu. Nesistenkite kompensuoti praleistos dozės.</w:t>
      </w:r>
    </w:p>
    <w:p w14:paraId="2F72DAD9"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lang w:val="lt-LT" w:eastAsia="ko-KR"/>
        </w:rPr>
      </w:pPr>
    </w:p>
    <w:p w14:paraId="64428F52"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b/>
          <w:bCs/>
          <w:lang w:val="lt-LT" w:eastAsia="ko-KR"/>
        </w:rPr>
      </w:pPr>
      <w:r w:rsidRPr="00381414">
        <w:rPr>
          <w:rFonts w:ascii="Times New Roman" w:eastAsia="Batang" w:hAnsi="Times New Roman" w:cs="Times New Roman"/>
          <w:b/>
          <w:bCs/>
          <w:lang w:val="lt-LT" w:eastAsia="ko-KR"/>
        </w:rPr>
        <w:t>Nustojus vartoti Kreon</w:t>
      </w:r>
    </w:p>
    <w:p w14:paraId="68812A7B"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Batang" w:hAnsi="Times New Roman" w:cs="Times New Roman"/>
          <w:lang w:val="lt-LT" w:eastAsia="ko-KR"/>
        </w:rPr>
        <w:t>Nenutraukite Kreon vartojimo prieš tai nepasitarę su gydytoju.</w:t>
      </w:r>
    </w:p>
    <w:p w14:paraId="3E47ADE4"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5EE6CB4F"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lang w:val="lt-LT"/>
        </w:rPr>
        <w:t>Jeigu kiltų daugiau klausimų dėl šio vaisto vartojimo, kreipkitės į gydytoją arba vaistininką.</w:t>
      </w:r>
    </w:p>
    <w:p w14:paraId="57127A7A"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7AF17FEB"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p>
    <w:p w14:paraId="1DC56644" w14:textId="77777777" w:rsidR="005B3D7D" w:rsidRPr="00381414" w:rsidRDefault="005B3D7D" w:rsidP="005B3D7D">
      <w:pPr>
        <w:keepNext/>
        <w:tabs>
          <w:tab w:val="num" w:pos="540"/>
          <w:tab w:val="left" w:pos="1080"/>
        </w:tabs>
        <w:suppressAutoHyphens/>
        <w:spacing w:after="240" w:line="240" w:lineRule="auto"/>
        <w:ind w:left="1077" w:hanging="1077"/>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 xml:space="preserve">4. </w:t>
      </w:r>
      <w:r w:rsidRPr="00381414">
        <w:rPr>
          <w:rFonts w:ascii="Times New Roman" w:eastAsia="Times New Roman" w:hAnsi="Times New Roman" w:cs="Times New Roman"/>
          <w:b/>
          <w:kern w:val="28"/>
          <w:lang w:val="lt-LT"/>
        </w:rPr>
        <w:tab/>
        <w:t>Galimas šalutinis poveikis</w:t>
      </w:r>
    </w:p>
    <w:p w14:paraId="38F0F6FA"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rPr>
      </w:pPr>
      <w:r w:rsidRPr="00381414">
        <w:rPr>
          <w:rFonts w:ascii="Times New Roman" w:eastAsia="Times New Roman" w:hAnsi="Times New Roman" w:cs="Times New Roman"/>
          <w:lang w:val="lt-LT"/>
        </w:rPr>
        <w:t>Šis vaistas, kaip ir visi kiti vaistai, gali sukelti šalutinį poveikį, nors jis pasireiškia ne visiems žmonėms. Toliau išvardinti šalutiniai poveikiai buvo stebėti tyrimų metu pacientams vartojant Kreon. Vartojant šį vaistą gali pasireikšti toliau išvardinti šalutiniai poveikiai.</w:t>
      </w:r>
    </w:p>
    <w:p w14:paraId="0F3F981C"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rPr>
      </w:pPr>
    </w:p>
    <w:p w14:paraId="15BB21FF" w14:textId="2CC6B56C" w:rsidR="005B3D7D" w:rsidRPr="00381414" w:rsidRDefault="005B3D7D" w:rsidP="005B3D7D">
      <w:pPr>
        <w:tabs>
          <w:tab w:val="left" w:pos="1080"/>
        </w:tabs>
        <w:suppressAutoHyphens/>
        <w:spacing w:after="0" w:line="240" w:lineRule="auto"/>
        <w:rPr>
          <w:rFonts w:ascii="Times New Roman" w:eastAsia="Times New Roman" w:hAnsi="Times New Roman" w:cs="Times New Roman"/>
          <w:i/>
          <w:lang w:val="lt-LT"/>
        </w:rPr>
      </w:pPr>
      <w:r w:rsidRPr="008A78D9">
        <w:rPr>
          <w:rFonts w:ascii="Times New Roman" w:eastAsia="Batang" w:hAnsi="Times New Roman" w:cs="Times New Roman"/>
          <w:i/>
          <w:lang w:val="lt-LT"/>
        </w:rPr>
        <w:t>Labai dažni šalutinio poveikio reiškiniai (gali pasireikšti ne rečiau kaip 1 iš 10 asmenų)</w:t>
      </w:r>
      <w:r w:rsidRPr="00381414">
        <w:rPr>
          <w:rFonts w:ascii="Times New Roman" w:eastAsia="Batang" w:hAnsi="Times New Roman" w:cs="Times New Roman"/>
          <w:i/>
          <w:lang w:val="lt-LT"/>
        </w:rPr>
        <w:t>:</w:t>
      </w:r>
    </w:p>
    <w:p w14:paraId="4713F37A"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Batang" w:hAnsi="Times New Roman" w:cs="Times New Roman"/>
          <w:lang w:val="lt-LT" w:eastAsia="ko-KR"/>
        </w:rPr>
        <w:t>skrandžio skausmas (pilvo skausmas).</w:t>
      </w:r>
    </w:p>
    <w:p w14:paraId="63705FDE" w14:textId="77777777" w:rsidR="005B3D7D" w:rsidRPr="00381414" w:rsidRDefault="005B3D7D" w:rsidP="005B3D7D">
      <w:pPr>
        <w:tabs>
          <w:tab w:val="left" w:pos="1080"/>
        </w:tabs>
        <w:suppressAutoHyphens/>
        <w:spacing w:after="0" w:line="240" w:lineRule="auto"/>
        <w:ind w:left="540" w:hanging="540"/>
        <w:rPr>
          <w:rFonts w:ascii="Times New Roman" w:eastAsia="Times New Roman" w:hAnsi="Times New Roman" w:cs="Times New Roman"/>
          <w:lang w:val="lt-LT"/>
        </w:rPr>
      </w:pPr>
    </w:p>
    <w:p w14:paraId="691AAB9A" w14:textId="4C620F5C" w:rsidR="005B3D7D" w:rsidRPr="00381414" w:rsidRDefault="005B3D7D" w:rsidP="005B3D7D">
      <w:pPr>
        <w:tabs>
          <w:tab w:val="left" w:pos="1080"/>
        </w:tabs>
        <w:suppressAutoHyphens/>
        <w:spacing w:after="0" w:line="240" w:lineRule="auto"/>
        <w:ind w:left="540" w:hanging="540"/>
        <w:rPr>
          <w:rFonts w:ascii="Times New Roman" w:eastAsia="Times New Roman" w:hAnsi="Times New Roman" w:cs="Times New Roman"/>
          <w:i/>
          <w:lang w:val="lt-LT"/>
        </w:rPr>
      </w:pPr>
      <w:r w:rsidRPr="008A78D9">
        <w:rPr>
          <w:rFonts w:ascii="Times New Roman" w:eastAsia="Times New Roman" w:hAnsi="Times New Roman" w:cs="Times New Roman"/>
          <w:i/>
          <w:lang w:val="lt-LT"/>
        </w:rPr>
        <w:t>Dažni šalutinio poveikio reiškiniai (gali pasireikšti rečiau kaip 1 iš 10 asmenų)</w:t>
      </w:r>
      <w:r w:rsidRPr="00381414">
        <w:rPr>
          <w:rFonts w:ascii="Times New Roman" w:eastAsia="Times New Roman" w:hAnsi="Times New Roman" w:cs="Times New Roman"/>
          <w:i/>
          <w:lang w:val="lt-LT"/>
        </w:rPr>
        <w:t>:</w:t>
      </w:r>
    </w:p>
    <w:p w14:paraId="3F3618A0"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pykinimo pojūtis (pykinimas);</w:t>
      </w:r>
    </w:p>
    <w:p w14:paraId="195B7843"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pykinimas (vėmimas);</w:t>
      </w:r>
    </w:p>
    <w:p w14:paraId="6521566A"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vidurių užkietėjimas;</w:t>
      </w:r>
    </w:p>
    <w:p w14:paraId="4AFD0390"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vidurių pūtimas;</w:t>
      </w:r>
    </w:p>
    <w:p w14:paraId="677E8A18"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viduriavimas.</w:t>
      </w:r>
    </w:p>
    <w:p w14:paraId="7C84B24D"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09B93048"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Šiuos reiškinius gali sukelti Jūsų būklė, dėl kurios vartojate Kreon. Tyrimų metu Kreon vartojusių pacientų, kuriems pasireiškė skrandžio skausmas arba viduriavimas, buvo maždaug tiek pat arba mažiau nei pacientų, kurie Kreon nevartojo.</w:t>
      </w:r>
    </w:p>
    <w:p w14:paraId="207DFAD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1C0C1AC4" w14:textId="2F9E0BF9" w:rsidR="005B3D7D" w:rsidRPr="00381414" w:rsidRDefault="005B3D7D" w:rsidP="005B3D7D">
      <w:pPr>
        <w:tabs>
          <w:tab w:val="left" w:pos="1080"/>
        </w:tabs>
        <w:suppressAutoHyphens/>
        <w:spacing w:after="0" w:line="240" w:lineRule="auto"/>
        <w:rPr>
          <w:rFonts w:ascii="Times New Roman" w:eastAsia="Times New Roman" w:hAnsi="Times New Roman" w:cs="Times New Roman"/>
          <w:i/>
          <w:lang w:val="lt-LT"/>
        </w:rPr>
      </w:pPr>
      <w:r w:rsidRPr="008A78D9">
        <w:rPr>
          <w:rFonts w:ascii="Times New Roman" w:eastAsia="Times New Roman" w:hAnsi="Times New Roman" w:cs="Times New Roman"/>
          <w:i/>
          <w:lang w:val="lt-LT"/>
        </w:rPr>
        <w:t>Nedažni šalutinio poveikio reiškiniai (gali pasireikšti rečiau kaip 1 iš 100 asmenų)</w:t>
      </w:r>
      <w:r w:rsidRPr="00381414">
        <w:rPr>
          <w:rFonts w:ascii="Times New Roman" w:eastAsia="Times New Roman" w:hAnsi="Times New Roman" w:cs="Times New Roman"/>
          <w:i/>
          <w:lang w:val="lt-LT"/>
        </w:rPr>
        <w:t>:</w:t>
      </w:r>
    </w:p>
    <w:p w14:paraId="176B87D4" w14:textId="77777777" w:rsidR="005B3D7D" w:rsidRPr="00381414" w:rsidRDefault="005B3D7D" w:rsidP="005B3D7D">
      <w:pPr>
        <w:numPr>
          <w:ilvl w:val="0"/>
          <w:numId w:val="4"/>
        </w:numPr>
        <w:tabs>
          <w:tab w:val="num"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lang w:val="lt-LT"/>
        </w:rPr>
        <w:t>išbėrimas.</w:t>
      </w:r>
    </w:p>
    <w:p w14:paraId="13469374"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15938EE7" w14:textId="3146A982" w:rsidR="005B3D7D" w:rsidRPr="00381414" w:rsidRDefault="005B3D7D" w:rsidP="005B3D7D">
      <w:pPr>
        <w:tabs>
          <w:tab w:val="left" w:pos="1080"/>
        </w:tabs>
        <w:suppressAutoHyphens/>
        <w:spacing w:after="0" w:line="240" w:lineRule="auto"/>
        <w:rPr>
          <w:rFonts w:ascii="Times New Roman" w:eastAsia="Times New Roman" w:hAnsi="Times New Roman" w:cs="Times New Roman"/>
          <w:bCs/>
          <w:i/>
          <w:iCs/>
          <w:lang w:val="lt-LT"/>
        </w:rPr>
      </w:pPr>
      <w:r w:rsidRPr="00E225AB">
        <w:rPr>
          <w:rFonts w:ascii="Times New Roman" w:eastAsia="Times New Roman" w:hAnsi="Times New Roman" w:cs="Times New Roman"/>
          <w:bCs/>
          <w:i/>
          <w:iCs/>
          <w:lang w:val="lt-LT"/>
        </w:rPr>
        <w:t xml:space="preserve">Šalutinio poveikio reiškiniai, kurių </w:t>
      </w:r>
      <w:r>
        <w:rPr>
          <w:rFonts w:ascii="Times New Roman" w:eastAsia="Times New Roman" w:hAnsi="Times New Roman" w:cs="Times New Roman"/>
          <w:bCs/>
          <w:i/>
          <w:iCs/>
          <w:lang w:val="lt-LT"/>
        </w:rPr>
        <w:t>d</w:t>
      </w:r>
      <w:r w:rsidRPr="00381414">
        <w:rPr>
          <w:rFonts w:ascii="Times New Roman" w:eastAsia="Times New Roman" w:hAnsi="Times New Roman" w:cs="Times New Roman"/>
          <w:bCs/>
          <w:i/>
          <w:iCs/>
          <w:lang w:val="lt-LT"/>
        </w:rPr>
        <w:t xml:space="preserve">ažnis nežinomas (negali būti nustatytas </w:t>
      </w:r>
      <w:r w:rsidR="00A62D07">
        <w:rPr>
          <w:rFonts w:ascii="Times New Roman" w:eastAsia="Times New Roman" w:hAnsi="Times New Roman" w:cs="Times New Roman"/>
          <w:bCs/>
          <w:i/>
          <w:iCs/>
          <w:lang w:val="lt-LT"/>
        </w:rPr>
        <w:t>iš turimų duomenų</w:t>
      </w:r>
      <w:r w:rsidRPr="00381414">
        <w:rPr>
          <w:rFonts w:ascii="Times New Roman" w:eastAsia="Times New Roman" w:hAnsi="Times New Roman" w:cs="Times New Roman"/>
          <w:bCs/>
          <w:i/>
          <w:iCs/>
          <w:lang w:val="lt-LT"/>
        </w:rPr>
        <w:t>):</w:t>
      </w:r>
    </w:p>
    <w:p w14:paraId="58DDEB83" w14:textId="77777777" w:rsidR="005B3D7D" w:rsidRPr="00381414" w:rsidRDefault="005B3D7D" w:rsidP="00B86568">
      <w:pPr>
        <w:numPr>
          <w:ilvl w:val="0"/>
          <w:numId w:val="7"/>
        </w:num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sunkus niežulys (pruritas) ir dilgėlinė (urtikarija);</w:t>
      </w:r>
    </w:p>
    <w:p w14:paraId="54A0F840" w14:textId="77777777" w:rsidR="005B3D7D" w:rsidRPr="00381414" w:rsidRDefault="005B3D7D" w:rsidP="00B86568">
      <w:pPr>
        <w:numPr>
          <w:ilvl w:val="0"/>
          <w:numId w:val="7"/>
        </w:num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kitos sunkios alerginės (padidėjusio jautrumo) reakcijos, įskaitant pasunkėjusį kvėpavimą ir lūpų tinimą;</w:t>
      </w:r>
    </w:p>
    <w:p w14:paraId="3E608C29" w14:textId="77777777" w:rsidR="005B3D7D" w:rsidRPr="00381414" w:rsidRDefault="005B3D7D" w:rsidP="005B3D7D">
      <w:pPr>
        <w:numPr>
          <w:ilvl w:val="0"/>
          <w:numId w:val="7"/>
        </w:num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pranešimų apie klubinės-aklosios žarnos ir storosios žarnos susiaurėjimo (fibrozinės kolonopatijos) atvejus buvo gauta gydant cistine fibroze sergančius pacientus, kurie vartojo dideles kasos miltelių preparatų dozes.</w:t>
      </w:r>
    </w:p>
    <w:p w14:paraId="18EDE3BA"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7946207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 xml:space="preserve">Jeigu pasireiškė sunkus šalutinis poveikis arba pastebėjote šiame </w:t>
      </w:r>
      <w:smartTag w:uri="schemas-tilde-lt/tildestengine" w:element="templates">
        <w:smartTagPr>
          <w:attr w:name="text" w:val="lapelyje"/>
          <w:attr w:name="id" w:val="-1"/>
          <w:attr w:name="baseform" w:val="lapel|is"/>
        </w:smartTagPr>
        <w:r w:rsidRPr="00381414">
          <w:rPr>
            <w:rFonts w:ascii="Times New Roman" w:eastAsia="Times New Roman" w:hAnsi="Times New Roman" w:cs="Times New Roman"/>
            <w:iCs/>
            <w:lang w:val="lt-LT"/>
          </w:rPr>
          <w:t>lapelyje</w:t>
        </w:r>
      </w:smartTag>
      <w:r w:rsidRPr="00381414">
        <w:rPr>
          <w:rFonts w:ascii="Times New Roman" w:eastAsia="Times New Roman" w:hAnsi="Times New Roman" w:cs="Times New Roman"/>
          <w:iCs/>
          <w:lang w:val="lt-LT"/>
        </w:rPr>
        <w:t xml:space="preserve"> nenurodytą šalutinį poveikį, </w:t>
      </w:r>
    </w:p>
    <w:p w14:paraId="1257B95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pasakykite gydytojui ar vaistininkui.</w:t>
      </w:r>
    </w:p>
    <w:p w14:paraId="4A6EF9A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1E6D5A56"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lang w:val="lt-LT"/>
        </w:rPr>
      </w:pPr>
      <w:r w:rsidRPr="00381414">
        <w:rPr>
          <w:rFonts w:ascii="Times New Roman" w:eastAsia="Times New Roman" w:hAnsi="Times New Roman" w:cs="Times New Roman"/>
          <w:b/>
          <w:noProof/>
          <w:lang w:val="lt-LT"/>
        </w:rPr>
        <w:t>Pranešimas apie šalutinį poveikį</w:t>
      </w:r>
    </w:p>
    <w:p w14:paraId="642F4BB7" w14:textId="6C980DBE"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noProof/>
          <w:lang w:val="lt-LT"/>
        </w:rPr>
        <w:t>Jeigu pasireiškė šalutinis poveikis, įskaitant šiame lapelyje nenurodytą, pasakykite gydytojui arba vaistininkui</w:t>
      </w:r>
      <w:r w:rsidRPr="00381414">
        <w:rPr>
          <w:rFonts w:ascii="Times New Roman" w:eastAsia="Times New Roman" w:hAnsi="Times New Roman" w:cs="Times New Roman"/>
          <w:lang w:val="lt-LT"/>
        </w:rPr>
        <w:t>.</w:t>
      </w:r>
      <w:r w:rsidRPr="00381414">
        <w:rPr>
          <w:rFonts w:ascii="Times New Roman" w:eastAsia="Times New Roman" w:hAnsi="Times New Roman" w:cs="Times New Roman"/>
          <w:noProof/>
          <w:lang w:val="lt-LT"/>
        </w:rPr>
        <w:t xml:space="preserve"> </w:t>
      </w:r>
      <w:r w:rsidRPr="008A78D9">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8A78D9">
        <w:rPr>
          <w:rFonts w:ascii="Times New Roman" w:eastAsia="Times New Roman" w:hAnsi="Times New Roman" w:cs="Times New Roman"/>
          <w:color w:val="0000EE"/>
          <w:u w:val="single"/>
          <w:lang w:val="lt-LT" w:eastAsia="lt-LT"/>
        </w:rPr>
        <w:t>https://vvkt.lrv.lt/lt/</w:t>
      </w:r>
      <w:r w:rsidRPr="008A78D9">
        <w:rPr>
          <w:rFonts w:ascii="Times New Roman" w:eastAsia="Times New Roman" w:hAnsi="Times New Roman" w:cs="Times New Roman"/>
          <w:lang w:val="lt-LT" w:eastAsia="lt-LT"/>
        </w:rPr>
        <w:t xml:space="preserve"> nurodytais būdais arba paskambinti nemokamu telefonu </w:t>
      </w:r>
      <w:r w:rsidR="003D1F65">
        <w:rPr>
          <w:rFonts w:ascii="Times New Roman" w:eastAsia="Times New Roman" w:hAnsi="Times New Roman" w:cs="Times New Roman"/>
          <w:lang w:val="lt-LT" w:eastAsia="lt-LT"/>
        </w:rPr>
        <w:t>+370</w:t>
      </w:r>
      <w:r w:rsidRPr="008A78D9">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8A78D9">
        <w:rPr>
          <w:rFonts w:ascii="Times New Roman" w:eastAsia="Times New Roman" w:hAnsi="Times New Roman" w:cs="Times New Roman"/>
          <w:szCs w:val="20"/>
          <w:lang w:val="lt-LT"/>
        </w:rPr>
        <w:t>.</w:t>
      </w:r>
    </w:p>
    <w:p w14:paraId="05788759"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7BED08F7"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4F7DEF4E" w14:textId="77777777" w:rsidR="005B3D7D" w:rsidRPr="00381414" w:rsidRDefault="005B3D7D" w:rsidP="005B3D7D">
      <w:pPr>
        <w:keepNext/>
        <w:tabs>
          <w:tab w:val="num" w:pos="1077"/>
        </w:tabs>
        <w:suppressAutoHyphens/>
        <w:spacing w:after="240" w:line="240" w:lineRule="auto"/>
        <w:ind w:left="540" w:hanging="540"/>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5.</w:t>
      </w:r>
      <w:r w:rsidRPr="00381414">
        <w:rPr>
          <w:rFonts w:ascii="Times New Roman" w:eastAsia="Times New Roman" w:hAnsi="Times New Roman" w:cs="Times New Roman"/>
          <w:b/>
          <w:kern w:val="28"/>
          <w:lang w:val="lt-LT"/>
        </w:rPr>
        <w:tab/>
        <w:t xml:space="preserve">Kaip laikyti Kreon </w:t>
      </w:r>
    </w:p>
    <w:p w14:paraId="2D525BA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iCs/>
          <w:lang w:val="lt-LT"/>
        </w:rPr>
      </w:pPr>
      <w:r w:rsidRPr="00381414">
        <w:rPr>
          <w:rFonts w:ascii="Times New Roman" w:eastAsia="Times New Roman" w:hAnsi="Times New Roman" w:cs="Times New Roman"/>
          <w:iCs/>
          <w:lang w:val="lt-LT"/>
        </w:rPr>
        <w:t>Šį vaistą laikykite vaikams nepastebimoje ir nepasiekiamoje vietoje.</w:t>
      </w:r>
    </w:p>
    <w:p w14:paraId="4B93DB9B"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Cs/>
          <w:iCs/>
          <w:lang w:val="lt-LT"/>
        </w:rPr>
      </w:pPr>
    </w:p>
    <w:p w14:paraId="025CA866"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DTPE buteliukas</w:t>
      </w:r>
      <w:r>
        <w:rPr>
          <w:rFonts w:ascii="Times New Roman" w:eastAsia="Times New Roman" w:hAnsi="Times New Roman" w:cs="Times New Roman"/>
          <w:bCs/>
          <w:lang w:val="lt-LT"/>
        </w:rPr>
        <w:t>: Laikyti ne aukštesnėje kaip 25</w:t>
      </w:r>
      <w:r w:rsidRPr="00381414">
        <w:rPr>
          <w:rFonts w:ascii="Times New Roman" w:eastAsia="Times New Roman" w:hAnsi="Times New Roman" w:cs="Times New Roman"/>
          <w:bCs/>
          <w:lang w:val="lt-LT"/>
        </w:rPr>
        <w:t>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 xml:space="preserve">C temperatūroje. Buteliuką laikyti sandarų, kad vaistas būtų apsaugotas nuo drėgmės. Pirmą kartą atidarius buteliuką, laikyti ne aukštesnėje kaip </w:t>
      </w:r>
      <w:r w:rsidRPr="00381414">
        <w:rPr>
          <w:rFonts w:ascii="Times New Roman" w:eastAsia="Times New Roman" w:hAnsi="Times New Roman" w:cs="Times New Roman"/>
          <w:lang w:val="lt-LT"/>
        </w:rPr>
        <w:t>25 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C temperatūroje ne ilgiau kaip 6 mėnesius.</w:t>
      </w:r>
    </w:p>
    <w:p w14:paraId="37B4F16D"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Al/Al lizdinė plokštelė:</w:t>
      </w:r>
      <w:r>
        <w:rPr>
          <w:rFonts w:ascii="Times New Roman" w:eastAsia="Times New Roman" w:hAnsi="Times New Roman" w:cs="Times New Roman"/>
          <w:bCs/>
          <w:lang w:val="lt-LT"/>
        </w:rPr>
        <w:t xml:space="preserve"> Laikyti ne aukštesnėje kaip 25</w:t>
      </w:r>
      <w:r w:rsidRPr="00381414">
        <w:rPr>
          <w:rFonts w:ascii="Times New Roman" w:eastAsia="Times New Roman" w:hAnsi="Times New Roman" w:cs="Times New Roman"/>
          <w:bCs/>
          <w:lang w:val="lt-LT"/>
        </w:rPr>
        <w:t> </w:t>
      </w:r>
      <w:r w:rsidRPr="00381414">
        <w:rPr>
          <w:rFonts w:ascii="Times New Roman" w:eastAsia="Times New Roman" w:hAnsi="Times New Roman" w:cs="Times New Roman"/>
          <w:bCs/>
          <w:lang w:val="lt-LT"/>
        </w:rPr>
        <w:sym w:font="Symbol" w:char="F0B0"/>
      </w:r>
      <w:r w:rsidRPr="00381414">
        <w:rPr>
          <w:rFonts w:ascii="Times New Roman" w:eastAsia="Times New Roman" w:hAnsi="Times New Roman" w:cs="Times New Roman"/>
          <w:bCs/>
          <w:lang w:val="lt-LT"/>
        </w:rPr>
        <w:t>C temperatūroje.</w:t>
      </w:r>
      <w:r w:rsidRPr="00381414">
        <w:rPr>
          <w:rFonts w:ascii="Times New Roman" w:eastAsia="Times New Roman" w:hAnsi="Times New Roman" w:cs="Times New Roman"/>
          <w:lang w:val="lt-LT"/>
        </w:rPr>
        <w:t xml:space="preserve"> </w:t>
      </w:r>
      <w:r w:rsidRPr="00381414">
        <w:rPr>
          <w:rFonts w:ascii="Times New Roman" w:eastAsia="Times New Roman" w:hAnsi="Times New Roman" w:cs="Times New Roman"/>
          <w:bCs/>
          <w:lang w:val="lt-LT"/>
        </w:rPr>
        <w:t>Laikyti gamintojo pakuotėje, kad vaistas būtų apsaugotas nuo drėgmės.</w:t>
      </w:r>
    </w:p>
    <w:p w14:paraId="339EA80F"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68A22089"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Cs/>
          <w:lang w:val="lt-LT"/>
        </w:rPr>
      </w:pPr>
      <w:r w:rsidRPr="00381414">
        <w:rPr>
          <w:rFonts w:ascii="Times New Roman" w:eastAsia="Times New Roman" w:hAnsi="Times New Roman" w:cs="Times New Roman"/>
          <w:bCs/>
          <w:lang w:val="lt-LT"/>
        </w:rPr>
        <w:t xml:space="preserve">Ant buteliuko ir dėžutės po „EXP“ nurodytam tinkamumo laikui pasibaigus, šio vaisto vartoti negalima. Vaistas tinkamas vartoti iki paskutinės nurodyto mėnesio dienos. </w:t>
      </w:r>
    </w:p>
    <w:p w14:paraId="2EC726D9"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292A2F1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 xml:space="preserve">Vaistų negalima išmesti į kanalizaciją arba su buitinėmis atliekomis. Kaip išmesti nereikalingus vaistus, klauskite vaistininko. Šios priemonės padės apsaugoti aplinką. </w:t>
      </w:r>
    </w:p>
    <w:p w14:paraId="525C9004"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noProof/>
          <w:lang w:val="lt-LT"/>
        </w:rPr>
      </w:pPr>
    </w:p>
    <w:p w14:paraId="440DD86C"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noProof/>
          <w:lang w:val="lt-LT"/>
        </w:rPr>
      </w:pPr>
    </w:p>
    <w:p w14:paraId="62348172" w14:textId="77777777" w:rsidR="005B3D7D" w:rsidRPr="00381414" w:rsidRDefault="005B3D7D" w:rsidP="005B3D7D">
      <w:pPr>
        <w:keepNext/>
        <w:tabs>
          <w:tab w:val="num" w:pos="1077"/>
        </w:tabs>
        <w:suppressAutoHyphens/>
        <w:spacing w:after="240" w:line="240" w:lineRule="auto"/>
        <w:ind w:left="540" w:hanging="540"/>
        <w:rPr>
          <w:rFonts w:ascii="Times New Roman" w:eastAsia="Times New Roman" w:hAnsi="Times New Roman" w:cs="Times New Roman"/>
          <w:b/>
          <w:caps/>
          <w:kern w:val="28"/>
          <w:lang w:val="lt-LT"/>
        </w:rPr>
      </w:pPr>
      <w:r w:rsidRPr="00381414">
        <w:rPr>
          <w:rFonts w:ascii="Times New Roman" w:eastAsia="Times New Roman" w:hAnsi="Times New Roman" w:cs="Times New Roman"/>
          <w:b/>
          <w:kern w:val="28"/>
          <w:lang w:val="lt-LT"/>
        </w:rPr>
        <w:t>6.</w:t>
      </w:r>
      <w:r w:rsidRPr="00381414">
        <w:rPr>
          <w:rFonts w:ascii="Times New Roman" w:eastAsia="Times New Roman" w:hAnsi="Times New Roman" w:cs="Times New Roman"/>
          <w:b/>
          <w:kern w:val="28"/>
          <w:lang w:val="lt-LT"/>
        </w:rPr>
        <w:tab/>
        <w:t>Pakuotės turinys ir kita informacija</w:t>
      </w:r>
    </w:p>
    <w:p w14:paraId="1356E6E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b/>
          <w:noProof/>
          <w:lang w:val="lt-LT"/>
        </w:rPr>
        <w:t>Kreon sudėtis</w:t>
      </w:r>
    </w:p>
    <w:p w14:paraId="07E5FD40"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noProof/>
          <w:lang w:val="lt-LT"/>
        </w:rPr>
      </w:pPr>
    </w:p>
    <w:p w14:paraId="1D3129FD"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noProof/>
          <w:lang w:val="lt-LT"/>
        </w:rPr>
      </w:pPr>
      <w:r w:rsidRPr="00381414">
        <w:rPr>
          <w:rFonts w:ascii="Times New Roman" w:eastAsia="Times New Roman" w:hAnsi="Times New Roman" w:cs="Times New Roman"/>
          <w:noProof/>
          <w:lang w:val="lt-LT"/>
        </w:rPr>
        <w:t>Kreon 25 000 V</w:t>
      </w:r>
    </w:p>
    <w:p w14:paraId="0224890F"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lang w:val="lt-LT"/>
        </w:rPr>
        <w:lastRenderedPageBreak/>
        <w:t xml:space="preserve">Veiklioji medžiaga yra kasos milteliai. Vienoje skrandyje neirioje </w:t>
      </w:r>
      <w:r w:rsidRPr="00381414">
        <w:rPr>
          <w:rFonts w:ascii="Times New Roman" w:eastAsia="Times New Roman" w:hAnsi="Times New Roman" w:cs="Times New Roman"/>
          <w:bCs/>
          <w:lang w:val="lt-LT"/>
        </w:rPr>
        <w:t>kietojoje kapsulėje</w:t>
      </w:r>
      <w:r w:rsidRPr="00381414">
        <w:rPr>
          <w:rFonts w:ascii="Times New Roman" w:eastAsia="Times New Roman" w:hAnsi="Times New Roman" w:cs="Times New Roman"/>
          <w:lang w:val="lt-LT"/>
        </w:rPr>
        <w:t xml:space="preserve"> yra 300 mg kasos miltelių, kurių aktyvumas atitinka 18 000 vienetų amilazės,25 000 vienetų lipazės, 1000 vienetų proteazės.</w:t>
      </w:r>
    </w:p>
    <w:p w14:paraId="4EAAB620"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lang w:val="lt-LT"/>
        </w:rPr>
      </w:pPr>
    </w:p>
    <w:p w14:paraId="0619D3E1" w14:textId="77777777" w:rsidR="005B3D7D" w:rsidRPr="00381414" w:rsidRDefault="005B3D7D" w:rsidP="005B3D7D">
      <w:pPr>
        <w:tabs>
          <w:tab w:val="left" w:pos="540"/>
          <w:tab w:val="left" w:pos="1080"/>
        </w:tabs>
        <w:suppressAutoHyphens/>
        <w:spacing w:after="0" w:line="240" w:lineRule="auto"/>
        <w:ind w:right="278"/>
        <w:rPr>
          <w:rFonts w:ascii="Times New Roman" w:eastAsia="Times New Roman" w:hAnsi="Times New Roman" w:cs="Times New Roman"/>
          <w:lang w:val="lt-LT"/>
        </w:rPr>
      </w:pPr>
      <w:r w:rsidRPr="00381414">
        <w:rPr>
          <w:rFonts w:ascii="Times New Roman" w:eastAsia="Times New Roman" w:hAnsi="Times New Roman" w:cs="Times New Roman"/>
          <w:lang w:val="lt-LT"/>
        </w:rPr>
        <w:t>Pagalbinės medžiagos. Kapsulės turinys: makrogolis 4000, hipromeliozės ftalatas, cetilo alkoholis, trietilo citratas, dimetikonas 1000. Kapsulė: želatina, geležies oksidas (E172), natrio laurilsulfatas.</w:t>
      </w:r>
    </w:p>
    <w:p w14:paraId="27E21896"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bCs/>
          <w:lang w:val="lt-LT"/>
        </w:rPr>
      </w:pPr>
    </w:p>
    <w:p w14:paraId="27D5EEA9"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
          <w:bCs/>
          <w:lang w:val="lt-LT"/>
        </w:rPr>
      </w:pPr>
      <w:r w:rsidRPr="00381414">
        <w:rPr>
          <w:rFonts w:ascii="Times New Roman" w:eastAsia="Times New Roman" w:hAnsi="Times New Roman" w:cs="Times New Roman"/>
          <w:b/>
          <w:bCs/>
          <w:lang w:val="lt-LT"/>
        </w:rPr>
        <w:t>Kreon išvaizda ir kiekis pakuotėje</w:t>
      </w:r>
    </w:p>
    <w:p w14:paraId="55319DC3"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Kreon 25 000 V – dvispalvė kapsulė su oranžinės spalvos nepermatomu gaubteliu ir permatomu korpusu. Kapsulėje yra skrandžio sultims atsparių granulių, vadinamųjų minimikrosferų.</w:t>
      </w:r>
    </w:p>
    <w:p w14:paraId="6B7E2FE8"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6300D0F7"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Times New Roman" w:hAnsi="Times New Roman" w:cs="Times New Roman"/>
          <w:lang w:val="lt-LT"/>
        </w:rPr>
        <w:t>DTPE buteliukas, kuriame</w:t>
      </w:r>
      <w:r w:rsidRPr="00381414">
        <w:rPr>
          <w:rFonts w:ascii="Times New Roman" w:eastAsia="Batang" w:hAnsi="Times New Roman" w:cs="Times New Roman"/>
          <w:lang w:val="lt-LT" w:eastAsia="ko-KR"/>
        </w:rPr>
        <w:t xml:space="preserve"> yra </w:t>
      </w:r>
      <w:r w:rsidRPr="00381414">
        <w:rPr>
          <w:rFonts w:ascii="Times New Roman" w:eastAsia="Times New Roman" w:hAnsi="Times New Roman" w:cs="Times New Roman"/>
          <w:lang w:val="lt-LT"/>
        </w:rPr>
        <w:t>50 skrandyje neirių kietųjų kapsulių</w:t>
      </w:r>
      <w:r w:rsidRPr="00381414">
        <w:rPr>
          <w:rFonts w:ascii="Times New Roman" w:eastAsia="Batang" w:hAnsi="Times New Roman" w:cs="Times New Roman"/>
          <w:lang w:val="lt-LT" w:eastAsia="ko-KR"/>
        </w:rPr>
        <w:t>.</w:t>
      </w:r>
    </w:p>
    <w:p w14:paraId="315D6CF9" w14:textId="77777777" w:rsidR="005B3D7D" w:rsidRPr="00381414" w:rsidRDefault="005B3D7D" w:rsidP="005B3D7D">
      <w:pPr>
        <w:tabs>
          <w:tab w:val="left" w:pos="1080"/>
        </w:tabs>
        <w:suppressAutoHyphens/>
        <w:spacing w:after="0" w:line="240" w:lineRule="auto"/>
        <w:rPr>
          <w:rFonts w:ascii="Times New Roman" w:eastAsia="Batang" w:hAnsi="Times New Roman" w:cs="Times New Roman"/>
          <w:lang w:val="lt-LT" w:eastAsia="ko-KR"/>
        </w:rPr>
      </w:pPr>
      <w:r w:rsidRPr="00381414">
        <w:rPr>
          <w:rFonts w:ascii="Times New Roman" w:eastAsia="Times New Roman" w:hAnsi="Times New Roman" w:cs="Times New Roman"/>
          <w:lang w:val="lt-LT"/>
        </w:rPr>
        <w:t>Al/Al lizdinė plokštelė, kurioje yra 20 kapsulių (10 kapsulių – 2 lizdinės plokštelės).</w:t>
      </w:r>
    </w:p>
    <w:p w14:paraId="682A4CB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39CF0F6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Gali būti tiekiamos ne visų dydžių pakuotės.</w:t>
      </w:r>
    </w:p>
    <w:p w14:paraId="578DEDD4" w14:textId="77777777" w:rsidR="005B3D7D" w:rsidRPr="00381414" w:rsidRDefault="005B3D7D" w:rsidP="005B3D7D">
      <w:pPr>
        <w:numPr>
          <w:ilvl w:val="12"/>
          <w:numId w:val="0"/>
        </w:numPr>
        <w:tabs>
          <w:tab w:val="left" w:pos="1080"/>
        </w:tabs>
        <w:suppressAutoHyphens/>
        <w:spacing w:after="0" w:line="240" w:lineRule="auto"/>
        <w:ind w:right="-2"/>
        <w:rPr>
          <w:rFonts w:ascii="Times New Roman" w:eastAsia="Times New Roman" w:hAnsi="Times New Roman" w:cs="Times New Roman"/>
          <w:b/>
          <w:bCs/>
          <w:noProof/>
          <w:lang w:val="lt-LT"/>
        </w:rPr>
      </w:pPr>
    </w:p>
    <w:p w14:paraId="7AE9C5F0" w14:textId="77777777" w:rsidR="005B3D7D" w:rsidRPr="00381414" w:rsidRDefault="005B3D7D" w:rsidP="005B3D7D">
      <w:pPr>
        <w:numPr>
          <w:ilvl w:val="12"/>
          <w:numId w:val="0"/>
        </w:numPr>
        <w:tabs>
          <w:tab w:val="left" w:pos="1080"/>
        </w:tabs>
        <w:suppressAutoHyphens/>
        <w:spacing w:after="0" w:line="240" w:lineRule="auto"/>
        <w:ind w:right="-2"/>
        <w:rPr>
          <w:rFonts w:ascii="Times New Roman" w:eastAsia="Times New Roman" w:hAnsi="Times New Roman" w:cs="Times New Roman"/>
          <w:b/>
          <w:bCs/>
          <w:noProof/>
          <w:lang w:val="lt-LT"/>
        </w:rPr>
      </w:pPr>
      <w:r w:rsidRPr="00381414">
        <w:rPr>
          <w:rFonts w:ascii="Times New Roman" w:eastAsia="Times New Roman" w:hAnsi="Times New Roman" w:cs="Times New Roman"/>
          <w:b/>
          <w:lang w:val="lt-LT"/>
        </w:rPr>
        <w:t>Registruotojas</w:t>
      </w:r>
      <w:r w:rsidRPr="00381414">
        <w:rPr>
          <w:rFonts w:ascii="Times New Roman" w:eastAsia="Times New Roman" w:hAnsi="Times New Roman" w:cs="Times New Roman"/>
          <w:lang w:val="lt-LT"/>
        </w:rPr>
        <w:t xml:space="preserve"> </w:t>
      </w:r>
      <w:r w:rsidRPr="00381414">
        <w:rPr>
          <w:rFonts w:ascii="Times New Roman" w:eastAsia="Times New Roman" w:hAnsi="Times New Roman" w:cs="Times New Roman"/>
          <w:b/>
          <w:bCs/>
          <w:noProof/>
          <w:lang w:val="lt-LT"/>
        </w:rPr>
        <w:t>ir gamintojas</w:t>
      </w:r>
    </w:p>
    <w:p w14:paraId="755B85EA" w14:textId="77777777" w:rsidR="005B3D7D" w:rsidRPr="00381414" w:rsidRDefault="005B3D7D" w:rsidP="005B3D7D">
      <w:pPr>
        <w:numPr>
          <w:ilvl w:val="12"/>
          <w:numId w:val="0"/>
        </w:numPr>
        <w:tabs>
          <w:tab w:val="left" w:pos="1080"/>
        </w:tabs>
        <w:suppressAutoHyphens/>
        <w:spacing w:after="0" w:line="240" w:lineRule="auto"/>
        <w:ind w:right="-2"/>
        <w:rPr>
          <w:rFonts w:ascii="Times New Roman" w:eastAsia="Times New Roman" w:hAnsi="Times New Roman" w:cs="Times New Roman"/>
          <w:bCs/>
          <w:i/>
          <w:noProof/>
          <w:lang w:val="lt-LT"/>
        </w:rPr>
      </w:pPr>
    </w:p>
    <w:p w14:paraId="532D5A6B" w14:textId="77777777" w:rsidR="005B3D7D" w:rsidRPr="00381414" w:rsidRDefault="005B3D7D" w:rsidP="005B3D7D">
      <w:pPr>
        <w:numPr>
          <w:ilvl w:val="12"/>
          <w:numId w:val="0"/>
        </w:numPr>
        <w:tabs>
          <w:tab w:val="left" w:pos="1080"/>
        </w:tabs>
        <w:suppressAutoHyphens/>
        <w:spacing w:after="0" w:line="240" w:lineRule="auto"/>
        <w:ind w:right="-2"/>
        <w:rPr>
          <w:rFonts w:ascii="Times New Roman" w:eastAsia="Times New Roman" w:hAnsi="Times New Roman" w:cs="Times New Roman"/>
          <w:bCs/>
          <w:i/>
          <w:noProof/>
          <w:lang w:val="lt-LT"/>
        </w:rPr>
      </w:pPr>
      <w:r w:rsidRPr="00381414">
        <w:rPr>
          <w:rFonts w:ascii="Times New Roman" w:eastAsia="Times New Roman" w:hAnsi="Times New Roman" w:cs="Times New Roman"/>
          <w:i/>
          <w:lang w:val="lt-LT"/>
        </w:rPr>
        <w:t>Registruotojas</w:t>
      </w:r>
    </w:p>
    <w:p w14:paraId="0DF290D1" w14:textId="77777777" w:rsidR="005B3D7D" w:rsidRPr="00E70E73" w:rsidRDefault="005B3D7D" w:rsidP="005B3D7D">
      <w:pPr>
        <w:numPr>
          <w:ilvl w:val="12"/>
          <w:numId w:val="0"/>
        </w:numPr>
        <w:tabs>
          <w:tab w:val="left" w:pos="1080"/>
        </w:tabs>
        <w:suppressAutoHyphens/>
        <w:spacing w:after="0" w:line="240" w:lineRule="auto"/>
        <w:ind w:right="-2"/>
        <w:rPr>
          <w:rFonts w:ascii="Times New Roman" w:eastAsia="Times New Roman" w:hAnsi="Times New Roman" w:cs="Times New Roman"/>
          <w:lang w:val="lv-LV"/>
        </w:rPr>
      </w:pPr>
      <w:r w:rsidRPr="00E70E73">
        <w:rPr>
          <w:rFonts w:ascii="Times New Roman" w:eastAsia="Times New Roman" w:hAnsi="Times New Roman" w:cs="Times New Roman"/>
          <w:lang w:val="lv-LV"/>
        </w:rPr>
        <w:t>Viatris Healthcare Limited,</w:t>
      </w:r>
    </w:p>
    <w:p w14:paraId="2DAA6284" w14:textId="77777777" w:rsidR="005B3D7D" w:rsidRPr="00142C3D" w:rsidRDefault="005B3D7D" w:rsidP="005B3D7D">
      <w:pPr>
        <w:tabs>
          <w:tab w:val="left" w:pos="1080"/>
        </w:tabs>
        <w:suppressAutoHyphens/>
        <w:spacing w:after="0" w:line="240" w:lineRule="auto"/>
        <w:rPr>
          <w:rFonts w:ascii="Times New Roman" w:eastAsia="Times New Roman" w:hAnsi="Times New Roman" w:cs="Times New Roman"/>
        </w:rPr>
      </w:pPr>
      <w:r w:rsidRPr="00E70E73">
        <w:rPr>
          <w:rFonts w:ascii="Times New Roman" w:eastAsia="Times New Roman" w:hAnsi="Times New Roman" w:cs="Times New Roman"/>
          <w:lang w:val="lv-LV"/>
        </w:rPr>
        <w:t>Damastown Industrial Park, Mulhuddart, Dublin 15, DUBLIN,</w:t>
      </w:r>
    </w:p>
    <w:p w14:paraId="7C922B74"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rPr>
      </w:pPr>
      <w:r w:rsidRPr="00142C3D">
        <w:rPr>
          <w:rFonts w:ascii="Times New Roman" w:eastAsia="Times New Roman" w:hAnsi="Times New Roman" w:cs="Times New Roman"/>
        </w:rPr>
        <w:t>Airija</w:t>
      </w:r>
    </w:p>
    <w:p w14:paraId="0E9A089D"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rPr>
      </w:pPr>
    </w:p>
    <w:p w14:paraId="46493219"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i/>
          <w:lang w:val="lt-LT"/>
        </w:rPr>
      </w:pPr>
      <w:r w:rsidRPr="00381414">
        <w:rPr>
          <w:rFonts w:ascii="Times New Roman" w:eastAsia="Times New Roman" w:hAnsi="Times New Roman" w:cs="Times New Roman"/>
          <w:i/>
          <w:lang w:val="lt-LT"/>
        </w:rPr>
        <w:t>Gamintojas</w:t>
      </w:r>
    </w:p>
    <w:p w14:paraId="0113B25E"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iCs/>
        </w:rPr>
      </w:pPr>
      <w:r w:rsidRPr="00381414">
        <w:rPr>
          <w:rFonts w:ascii="Times New Roman" w:eastAsia="Times New Roman" w:hAnsi="Times New Roman" w:cs="Times New Roman"/>
          <w:iCs/>
        </w:rPr>
        <w:t>Abbott Laboratories GmbH</w:t>
      </w:r>
    </w:p>
    <w:p w14:paraId="6BAE65FC" w14:textId="77777777" w:rsidR="005B3D7D" w:rsidRPr="00BE670E" w:rsidRDefault="005B3D7D" w:rsidP="005B3D7D">
      <w:pPr>
        <w:tabs>
          <w:tab w:val="left" w:pos="1080"/>
        </w:tabs>
        <w:suppressAutoHyphens/>
        <w:spacing w:after="0" w:line="240" w:lineRule="auto"/>
        <w:rPr>
          <w:rFonts w:ascii="Times New Roman" w:eastAsia="Times New Roman" w:hAnsi="Times New Roman" w:cs="Times New Roman"/>
        </w:rPr>
      </w:pPr>
      <w:r w:rsidRPr="00BE670E">
        <w:rPr>
          <w:rFonts w:ascii="Times New Roman" w:eastAsia="Times New Roman" w:hAnsi="Times New Roman" w:cs="Times New Roman"/>
        </w:rPr>
        <w:t xml:space="preserve">Justus-von-Liebig-Str.-33 </w:t>
      </w:r>
    </w:p>
    <w:p w14:paraId="1C8B6A56" w14:textId="77777777" w:rsidR="005B3D7D" w:rsidRPr="00BE670E" w:rsidRDefault="005B3D7D" w:rsidP="005B3D7D">
      <w:pPr>
        <w:tabs>
          <w:tab w:val="left" w:pos="1080"/>
        </w:tabs>
        <w:suppressAutoHyphens/>
        <w:spacing w:after="0" w:line="240" w:lineRule="auto"/>
        <w:rPr>
          <w:rFonts w:ascii="Times New Roman" w:eastAsia="Times New Roman" w:hAnsi="Times New Roman" w:cs="Times New Roman"/>
        </w:rPr>
      </w:pPr>
      <w:r w:rsidRPr="00BE670E">
        <w:rPr>
          <w:rFonts w:ascii="Times New Roman" w:eastAsia="Times New Roman" w:hAnsi="Times New Roman" w:cs="Times New Roman"/>
        </w:rPr>
        <w:t xml:space="preserve">D-31535 Neustadt </w:t>
      </w:r>
    </w:p>
    <w:p w14:paraId="2B7B38F0" w14:textId="77777777" w:rsidR="005B3D7D" w:rsidRPr="00BE670E" w:rsidRDefault="005B3D7D" w:rsidP="005B3D7D">
      <w:pPr>
        <w:tabs>
          <w:tab w:val="left" w:pos="1080"/>
        </w:tabs>
        <w:suppressAutoHyphens/>
        <w:spacing w:after="0" w:line="240" w:lineRule="auto"/>
        <w:rPr>
          <w:rFonts w:ascii="Times New Roman" w:eastAsia="Times New Roman" w:hAnsi="Times New Roman" w:cs="Times New Roman"/>
        </w:rPr>
      </w:pPr>
      <w:proofErr w:type="spellStart"/>
      <w:r w:rsidRPr="00BE670E">
        <w:rPr>
          <w:rFonts w:ascii="Times New Roman" w:eastAsia="Times New Roman" w:hAnsi="Times New Roman" w:cs="Times New Roman"/>
        </w:rPr>
        <w:t>Vokietija</w:t>
      </w:r>
      <w:proofErr w:type="spellEnd"/>
    </w:p>
    <w:p w14:paraId="314424E8" w14:textId="77777777" w:rsidR="005B3D7D" w:rsidRPr="00381414" w:rsidRDefault="005B3D7D" w:rsidP="005B3D7D">
      <w:pPr>
        <w:tabs>
          <w:tab w:val="left" w:pos="1080"/>
        </w:tabs>
        <w:suppressAutoHyphens/>
        <w:spacing w:after="0" w:line="240" w:lineRule="auto"/>
        <w:ind w:right="278"/>
        <w:rPr>
          <w:rFonts w:ascii="Times New Roman" w:eastAsia="Times New Roman" w:hAnsi="Times New Roman" w:cs="Times New Roman"/>
          <w:i/>
          <w:lang w:val="lt-LT"/>
        </w:rPr>
      </w:pPr>
    </w:p>
    <w:p w14:paraId="64BB2E62" w14:textId="4DF6C2D9" w:rsidR="005B3D7D" w:rsidRPr="00381414" w:rsidRDefault="005B3D7D" w:rsidP="005B3D7D">
      <w:pPr>
        <w:tabs>
          <w:tab w:val="left" w:pos="1080"/>
        </w:tabs>
        <w:suppressAutoHyphens/>
        <w:spacing w:after="0" w:line="240" w:lineRule="auto"/>
        <w:rPr>
          <w:rFonts w:ascii="Times New Roman" w:eastAsia="Times New Roman" w:hAnsi="Times New Roman" w:cs="Times New Roman"/>
          <w:noProof/>
          <w:lang w:val="lt-LT"/>
        </w:rPr>
      </w:pPr>
      <w:r w:rsidRPr="00381414">
        <w:rPr>
          <w:rFonts w:ascii="Times New Roman" w:eastAsia="Times New Roman" w:hAnsi="Times New Roman" w:cs="Times New Roman"/>
          <w:noProof/>
          <w:lang w:val="lt-LT"/>
        </w:rPr>
        <w:t>Jeigu apie šį vaistą norite sužinoti daugiau, kreipkitės į vietinį registruotojo atstovą.</w:t>
      </w:r>
    </w:p>
    <w:p w14:paraId="7BEF4595"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p>
    <w:p w14:paraId="254D591F" w14:textId="3E750920"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Viatris</w:t>
      </w:r>
      <w:r w:rsidRPr="00381414">
        <w:rPr>
          <w:rFonts w:ascii="Times New Roman" w:eastAsia="Times New Roman" w:hAnsi="Times New Roman" w:cs="Times New Roman"/>
          <w:lang w:val="lt-LT"/>
        </w:rPr>
        <w:t xml:space="preserve"> UAB</w:t>
      </w:r>
    </w:p>
    <w:p w14:paraId="2360B4A2" w14:textId="77777777" w:rsidR="005B3D7D" w:rsidRPr="00381414" w:rsidRDefault="005B3D7D" w:rsidP="005B3D7D">
      <w:pPr>
        <w:tabs>
          <w:tab w:val="left" w:pos="1080"/>
        </w:tabs>
        <w:suppressAutoHyphens/>
        <w:spacing w:after="0" w:line="240" w:lineRule="auto"/>
        <w:rPr>
          <w:rFonts w:ascii="Times New Roman" w:eastAsia="Times New Roman" w:hAnsi="Times New Roman" w:cs="Times New Roman"/>
          <w:bCs/>
          <w:iCs/>
          <w:lang w:val="lt-LT"/>
        </w:rPr>
      </w:pPr>
      <w:r w:rsidRPr="00381414">
        <w:rPr>
          <w:rFonts w:ascii="Times New Roman" w:eastAsia="Times New Roman" w:hAnsi="Times New Roman" w:cs="Times New Roman"/>
          <w:bCs/>
          <w:iCs/>
          <w:lang w:val="lt-LT"/>
        </w:rPr>
        <w:t xml:space="preserve">Tel. + 370 5 205 12 88 </w:t>
      </w:r>
    </w:p>
    <w:p w14:paraId="4FFE716F" w14:textId="77777777" w:rsidR="005B3D7D" w:rsidRPr="00381414" w:rsidRDefault="005B3D7D" w:rsidP="005B3D7D">
      <w:pPr>
        <w:tabs>
          <w:tab w:val="left" w:pos="567"/>
          <w:tab w:val="left" w:pos="1080"/>
        </w:tabs>
        <w:suppressAutoHyphens/>
        <w:spacing w:after="0" w:line="240" w:lineRule="auto"/>
        <w:ind w:left="567" w:hanging="567"/>
        <w:rPr>
          <w:rFonts w:ascii="Times New Roman" w:eastAsia="Times New Roman" w:hAnsi="Times New Roman" w:cs="Times New Roman"/>
          <w:b/>
          <w:lang w:val="lt-LT"/>
        </w:rPr>
      </w:pPr>
    </w:p>
    <w:p w14:paraId="6F528D35" w14:textId="15F0D041" w:rsidR="005B3D7D" w:rsidRPr="00381414" w:rsidRDefault="005B3D7D" w:rsidP="005B3D7D">
      <w:pPr>
        <w:tabs>
          <w:tab w:val="left" w:pos="567"/>
          <w:tab w:val="left" w:pos="1080"/>
        </w:tabs>
        <w:suppressAutoHyphens/>
        <w:spacing w:after="0" w:line="240" w:lineRule="auto"/>
        <w:ind w:left="567" w:hanging="567"/>
        <w:rPr>
          <w:rFonts w:ascii="Times New Roman" w:eastAsia="Times New Roman" w:hAnsi="Times New Roman" w:cs="Times New Roman"/>
          <w:lang w:val="lt-LT"/>
        </w:rPr>
      </w:pPr>
      <w:r w:rsidRPr="00381414">
        <w:rPr>
          <w:rFonts w:ascii="Times New Roman" w:eastAsia="Times New Roman" w:hAnsi="Times New Roman" w:cs="Times New Roman"/>
          <w:b/>
          <w:lang w:val="lt-LT"/>
        </w:rPr>
        <w:t xml:space="preserve">Šis pakuotės </w:t>
      </w:r>
      <w:smartTag w:uri="schemas-tilde-lt/tildestengine" w:element="templates">
        <w:smartTagPr>
          <w:attr w:name="text" w:val="LAPELIS"/>
          <w:attr w:name="id" w:val="-1"/>
          <w:attr w:name="baseform" w:val="lapel|is"/>
        </w:smartTagPr>
        <w:r w:rsidRPr="00381414">
          <w:rPr>
            <w:rFonts w:ascii="Times New Roman" w:eastAsia="Times New Roman" w:hAnsi="Times New Roman" w:cs="Times New Roman"/>
            <w:b/>
            <w:lang w:val="lt-LT"/>
          </w:rPr>
          <w:t>lapelis</w:t>
        </w:r>
      </w:smartTag>
      <w:r w:rsidRPr="00381414">
        <w:rPr>
          <w:rFonts w:ascii="Times New Roman" w:eastAsia="Times New Roman" w:hAnsi="Times New Roman" w:cs="Times New Roman"/>
          <w:b/>
          <w:lang w:val="lt-LT"/>
        </w:rPr>
        <w:t xml:space="preserve"> paskutinį kartą peržiūrėtas</w:t>
      </w:r>
      <w:r>
        <w:rPr>
          <w:rFonts w:ascii="Times New Roman" w:eastAsia="Times New Roman" w:hAnsi="Times New Roman" w:cs="Times New Roman"/>
          <w:b/>
          <w:lang w:val="lt-LT"/>
        </w:rPr>
        <w:t xml:space="preserve"> 20</w:t>
      </w:r>
      <w:r w:rsidR="003D1F65">
        <w:rPr>
          <w:rFonts w:ascii="Times New Roman" w:eastAsia="Times New Roman" w:hAnsi="Times New Roman" w:cs="Times New Roman"/>
          <w:b/>
          <w:lang w:val="lt-LT"/>
        </w:rPr>
        <w:t>26-07-24.</w:t>
      </w:r>
    </w:p>
    <w:p w14:paraId="4D001AF2" w14:textId="77777777" w:rsidR="005B3D7D" w:rsidRPr="00381414" w:rsidRDefault="005B3D7D" w:rsidP="005B3D7D">
      <w:pPr>
        <w:tabs>
          <w:tab w:val="left" w:pos="567"/>
          <w:tab w:val="left" w:pos="1080"/>
        </w:tabs>
        <w:suppressAutoHyphens/>
        <w:spacing w:after="0" w:line="240" w:lineRule="auto"/>
        <w:ind w:left="567" w:hanging="567"/>
        <w:rPr>
          <w:rFonts w:ascii="Times New Roman" w:eastAsia="Times New Roman" w:hAnsi="Times New Roman" w:cs="Times New Roman"/>
          <w:lang w:val="lt-LT"/>
        </w:rPr>
      </w:pPr>
    </w:p>
    <w:p w14:paraId="181696F3" w14:textId="354DA293" w:rsidR="005B3D7D" w:rsidRPr="00381414" w:rsidRDefault="005B3D7D" w:rsidP="005B3D7D">
      <w:pPr>
        <w:tabs>
          <w:tab w:val="left" w:pos="1080"/>
        </w:tabs>
        <w:suppressAutoHyphens/>
        <w:spacing w:after="0" w:line="240" w:lineRule="auto"/>
        <w:rPr>
          <w:rFonts w:ascii="Times New Roman" w:eastAsia="Times New Roman" w:hAnsi="Times New Roman" w:cs="Times New Roman"/>
          <w:lang w:val="lt-LT"/>
        </w:rPr>
      </w:pPr>
      <w:r w:rsidRPr="00381414">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Pr="005B3D7D">
        <w:t xml:space="preserve"> </w:t>
      </w:r>
      <w:hyperlink r:id="rId12" w:history="1">
        <w:r w:rsidR="00AC0CBC" w:rsidRPr="00F3703C">
          <w:rPr>
            <w:rStyle w:val="Hipersaitas"/>
            <w:rFonts w:ascii="Times New Roman" w:eastAsia="Times New Roman" w:hAnsi="Times New Roman"/>
            <w:lang w:val="lt-LT"/>
          </w:rPr>
          <w:t>https://vvkt.lrv.lt/lt/</w:t>
        </w:r>
      </w:hyperlink>
      <w:r w:rsidR="00AC0CBC">
        <w:rPr>
          <w:rFonts w:ascii="Times New Roman" w:eastAsia="Times New Roman" w:hAnsi="Times New Roman" w:cs="Times New Roman"/>
          <w:u w:val="single"/>
          <w:lang w:val="lt-LT"/>
        </w:rPr>
        <w:t xml:space="preserve"> </w:t>
      </w:r>
      <w:r w:rsidRPr="005B3D7D">
        <w:rPr>
          <w:rFonts w:ascii="Times New Roman" w:eastAsia="Times New Roman" w:hAnsi="Times New Roman" w:cs="Times New Roman"/>
          <w:lang w:val="lt-LT"/>
        </w:rPr>
        <w:t>.</w:t>
      </w:r>
    </w:p>
    <w:p w14:paraId="35A9A45F" w14:textId="77777777" w:rsidR="005B3D7D" w:rsidRPr="00381414" w:rsidRDefault="005B3D7D" w:rsidP="005B3D7D">
      <w:pPr>
        <w:tabs>
          <w:tab w:val="left" w:pos="1080"/>
        </w:tabs>
        <w:suppressAutoHyphens/>
        <w:spacing w:after="0" w:line="240" w:lineRule="auto"/>
        <w:jc w:val="center"/>
        <w:rPr>
          <w:rFonts w:ascii="Times New Roman" w:eastAsia="Times New Roman" w:hAnsi="Times New Roman" w:cs="Times New Roman"/>
          <w:lang w:val="lt-LT"/>
        </w:rPr>
      </w:pPr>
      <w:r w:rsidRPr="00381414" w:rsidDel="00EF0D6F">
        <w:rPr>
          <w:rFonts w:ascii="Times New Roman" w:eastAsia="Times New Roman" w:hAnsi="Times New Roman" w:cs="Times New Roman"/>
          <w:b/>
          <w:lang w:val="lt-LT"/>
        </w:rPr>
        <w:t xml:space="preserve"> </w:t>
      </w:r>
    </w:p>
    <w:p w14:paraId="48139DEA" w14:textId="77777777" w:rsidR="005B3D7D" w:rsidRPr="00BE670E" w:rsidRDefault="005B3D7D" w:rsidP="005B3D7D">
      <w:pPr>
        <w:rPr>
          <w:lang w:val="lt-LT"/>
        </w:rPr>
      </w:pPr>
    </w:p>
    <w:p w14:paraId="4C9084DE" w14:textId="339DE5D6" w:rsidR="00332440" w:rsidRPr="00BE670E" w:rsidRDefault="00332440" w:rsidP="005B3D7D">
      <w:pPr>
        <w:tabs>
          <w:tab w:val="left" w:pos="1080"/>
        </w:tabs>
        <w:suppressAutoHyphens/>
        <w:spacing w:after="0" w:line="240" w:lineRule="auto"/>
        <w:jc w:val="center"/>
        <w:rPr>
          <w:lang w:val="lt-LT"/>
        </w:rPr>
      </w:pPr>
    </w:p>
    <w:sectPr w:rsidR="00332440" w:rsidRPr="00BE670E" w:rsidSect="002E363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28C1C" w14:textId="77777777" w:rsidR="000D4D5A" w:rsidRDefault="000D4D5A" w:rsidP="002273DD">
      <w:pPr>
        <w:spacing w:after="0" w:line="240" w:lineRule="auto"/>
      </w:pPr>
      <w:r>
        <w:separator/>
      </w:r>
    </w:p>
  </w:endnote>
  <w:endnote w:type="continuationSeparator" w:id="0">
    <w:p w14:paraId="64562F7A" w14:textId="77777777" w:rsidR="000D4D5A" w:rsidRDefault="000D4D5A" w:rsidP="00227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TimesNewRoman,Italic">
    <w:altName w:val="MS Mincho"/>
    <w:panose1 w:val="00000000000000000000"/>
    <w:charset w:val="80"/>
    <w:family w:val="auto"/>
    <w:notTrueType/>
    <w:pitch w:val="default"/>
    <w:sig w:usb0="00000005" w:usb1="08070000" w:usb2="00000010" w:usb3="00000000" w:csb0="0002008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7830"/>
      <w:docPartObj>
        <w:docPartGallery w:val="Page Numbers (Bottom of Page)"/>
        <w:docPartUnique/>
      </w:docPartObj>
    </w:sdtPr>
    <w:sdtEndPr>
      <w:rPr>
        <w:noProof/>
      </w:rPr>
    </w:sdtEndPr>
    <w:sdtContent>
      <w:p w14:paraId="5B385EAF" w14:textId="22CCAA9D" w:rsidR="004F6A06" w:rsidRDefault="004F6A06">
        <w:pPr>
          <w:pStyle w:val="Porat"/>
          <w:jc w:val="center"/>
        </w:pPr>
        <w:r>
          <w:fldChar w:fldCharType="begin"/>
        </w:r>
        <w:r>
          <w:instrText xml:space="preserve"> PAGE   \* MERGEFORMAT </w:instrText>
        </w:r>
        <w:r>
          <w:fldChar w:fldCharType="separate"/>
        </w:r>
        <w:r w:rsidR="003F7BC7">
          <w:rPr>
            <w:noProof/>
          </w:rPr>
          <w:t>22</w:t>
        </w:r>
        <w:r>
          <w:rPr>
            <w:noProof/>
          </w:rPr>
          <w:fldChar w:fldCharType="end"/>
        </w:r>
      </w:p>
    </w:sdtContent>
  </w:sdt>
  <w:p w14:paraId="1C17BB82" w14:textId="77777777" w:rsidR="002273DD" w:rsidRDefault="002273D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60A1B" w14:textId="77777777" w:rsidR="000D4D5A" w:rsidRDefault="000D4D5A" w:rsidP="002273DD">
      <w:pPr>
        <w:spacing w:after="0" w:line="240" w:lineRule="auto"/>
      </w:pPr>
      <w:r>
        <w:separator/>
      </w:r>
    </w:p>
  </w:footnote>
  <w:footnote w:type="continuationSeparator" w:id="0">
    <w:p w14:paraId="696CFF3F" w14:textId="77777777" w:rsidR="000D4D5A" w:rsidRDefault="000D4D5A" w:rsidP="00227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A6D"/>
    <w:multiLevelType w:val="hybridMultilevel"/>
    <w:tmpl w:val="F2C4E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95AF6"/>
    <w:multiLevelType w:val="hybridMultilevel"/>
    <w:tmpl w:val="C5A87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D56FD2"/>
    <w:multiLevelType w:val="hybridMultilevel"/>
    <w:tmpl w:val="3EBABA0A"/>
    <w:lvl w:ilvl="0" w:tplc="C08C68C4">
      <w:start w:val="6"/>
      <w:numFmt w:val="bullet"/>
      <w:lvlText w:val="-"/>
      <w:lvlJc w:val="left"/>
      <w:pPr>
        <w:tabs>
          <w:tab w:val="num" w:pos="720"/>
        </w:tabs>
        <w:ind w:left="720" w:hanging="720"/>
      </w:pPr>
      <w:rPr>
        <w:rFonts w:ascii="Times New Roman" w:eastAsia="Times New Roman" w:hAnsi="Times New Roman" w:hint="default"/>
      </w:rPr>
    </w:lvl>
    <w:lvl w:ilvl="1" w:tplc="F79CA1F4">
      <w:start w:val="1"/>
      <w:numFmt w:val="bullet"/>
      <w:lvlRestart w:val="0"/>
      <w:lvlText w:val="-"/>
      <w:lvlJc w:val="left"/>
      <w:pPr>
        <w:tabs>
          <w:tab w:val="num" w:pos="1443"/>
        </w:tabs>
        <w:ind w:left="1443" w:hanging="363"/>
      </w:pPr>
      <w:rPr>
        <w:rFonts w:ascii="Times New Roman" w:hAnsi="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D43A34"/>
    <w:multiLevelType w:val="hybridMultilevel"/>
    <w:tmpl w:val="F2FA0E32"/>
    <w:lvl w:ilvl="0" w:tplc="C08C68C4">
      <w:start w:val="6"/>
      <w:numFmt w:val="bullet"/>
      <w:lvlText w:val="-"/>
      <w:lvlJc w:val="left"/>
      <w:pPr>
        <w:tabs>
          <w:tab w:val="num" w:pos="720"/>
        </w:tabs>
        <w:ind w:left="720" w:hanging="720"/>
      </w:pPr>
      <w:rPr>
        <w:rFonts w:ascii="Times New Roman" w:eastAsia="Times New Roman" w:hAnsi="Times New Roman" w:hint="default"/>
      </w:rPr>
    </w:lvl>
    <w:lvl w:ilvl="1" w:tplc="AE2A1030">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DCD2FB7"/>
    <w:multiLevelType w:val="multilevel"/>
    <w:tmpl w:val="A6B850DC"/>
    <w:lvl w:ilvl="0">
      <w:start w:val="1"/>
      <w:numFmt w:val="decimal"/>
      <w:pStyle w:val="Antrat1"/>
      <w:lvlText w:val="%1."/>
      <w:lvlJc w:val="left"/>
      <w:pPr>
        <w:tabs>
          <w:tab w:val="num" w:pos="1077"/>
        </w:tabs>
        <w:ind w:left="1077" w:hanging="1077"/>
      </w:pPr>
      <w:rPr>
        <w:rFonts w:hint="default"/>
      </w:rPr>
    </w:lvl>
    <w:lvl w:ilvl="1">
      <w:start w:val="1"/>
      <w:numFmt w:val="decimal"/>
      <w:lvlText w:val="%1.%2"/>
      <w:lvlJc w:val="left"/>
      <w:pPr>
        <w:tabs>
          <w:tab w:val="num" w:pos="1077"/>
        </w:tabs>
        <w:ind w:left="1077" w:hanging="1077"/>
      </w:pPr>
      <w:rPr>
        <w:rFonts w:hint="default"/>
      </w:rPr>
    </w:lvl>
    <w:lvl w:ilvl="2">
      <w:start w:val="1"/>
      <w:numFmt w:val="decimal"/>
      <w:lvlText w:val="%1.%2.%3"/>
      <w:lvlJc w:val="left"/>
      <w:pPr>
        <w:tabs>
          <w:tab w:val="num" w:pos="1077"/>
        </w:tabs>
        <w:ind w:left="1077" w:hanging="1077"/>
      </w:pPr>
      <w:rPr>
        <w:rFonts w:hint="default"/>
      </w:rPr>
    </w:lvl>
    <w:lvl w:ilvl="3">
      <w:start w:val="1"/>
      <w:numFmt w:val="decimal"/>
      <w:lvlText w:val="%1.%2.%3.%4"/>
      <w:lvlJc w:val="left"/>
      <w:pPr>
        <w:tabs>
          <w:tab w:val="num" w:pos="1077"/>
        </w:tabs>
        <w:ind w:left="1077" w:hanging="1077"/>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440"/>
        </w:tabs>
        <w:ind w:left="1080" w:hanging="1080"/>
      </w:pPr>
      <w:rPr>
        <w:rFonts w:hint="default"/>
      </w:rPr>
    </w:lvl>
    <w:lvl w:ilvl="6">
      <w:start w:val="1"/>
      <w:numFmt w:val="decimal"/>
      <w:lvlText w:val="%1.%2.%3.%4.%5.%6.%7"/>
      <w:lvlJc w:val="left"/>
      <w:pPr>
        <w:tabs>
          <w:tab w:val="num" w:pos="1440"/>
        </w:tabs>
        <w:ind w:left="851" w:hanging="851"/>
      </w:pPr>
      <w:rPr>
        <w:rFonts w:hint="default"/>
      </w:rPr>
    </w:lvl>
    <w:lvl w:ilvl="7">
      <w:start w:val="1"/>
      <w:numFmt w:val="decimal"/>
      <w:lvlText w:val="%1.%2.%3.%4.%5.%6.%7.%8"/>
      <w:lvlJc w:val="left"/>
      <w:pPr>
        <w:tabs>
          <w:tab w:val="num" w:pos="1800"/>
        </w:tabs>
        <w:ind w:left="851" w:hanging="851"/>
      </w:pPr>
      <w:rPr>
        <w:rFonts w:hint="default"/>
      </w:rPr>
    </w:lvl>
    <w:lvl w:ilvl="8">
      <w:start w:val="1"/>
      <w:numFmt w:val="decimal"/>
      <w:lvlText w:val="%1.%2.%3.%4.%5.%6.%7.%8.%9"/>
      <w:lvlJc w:val="left"/>
      <w:pPr>
        <w:tabs>
          <w:tab w:val="num" w:pos="1800"/>
        </w:tabs>
        <w:ind w:left="851" w:hanging="851"/>
      </w:pPr>
      <w:rPr>
        <w:rFonts w:hint="default"/>
      </w:rPr>
    </w:lvl>
  </w:abstractNum>
  <w:abstractNum w:abstractNumId="5" w15:restartNumberingAfterBreak="0">
    <w:nsid w:val="57E42106"/>
    <w:multiLevelType w:val="hybridMultilevel"/>
    <w:tmpl w:val="1F461DB4"/>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A6340A"/>
    <w:multiLevelType w:val="hybridMultilevel"/>
    <w:tmpl w:val="47E21710"/>
    <w:lvl w:ilvl="0" w:tplc="AE2A103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672825"/>
    <w:multiLevelType w:val="hybridMultilevel"/>
    <w:tmpl w:val="7C228C74"/>
    <w:lvl w:ilvl="0" w:tplc="D4D8FA42">
      <w:start w:val="16"/>
      <w:numFmt w:val="decimal"/>
      <w:lvlText w:val="%1."/>
      <w:lvlJc w:val="left"/>
      <w:pPr>
        <w:tabs>
          <w:tab w:val="num" w:pos="900"/>
        </w:tabs>
        <w:ind w:left="90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332996069">
    <w:abstractNumId w:val="5"/>
  </w:num>
  <w:num w:numId="2" w16cid:durableId="1453012118">
    <w:abstractNumId w:val="4"/>
  </w:num>
  <w:num w:numId="3" w16cid:durableId="1075930561">
    <w:abstractNumId w:val="7"/>
  </w:num>
  <w:num w:numId="4" w16cid:durableId="1937713563">
    <w:abstractNumId w:val="3"/>
  </w:num>
  <w:num w:numId="5" w16cid:durableId="5713709">
    <w:abstractNumId w:val="2"/>
  </w:num>
  <w:num w:numId="6" w16cid:durableId="306592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3469363">
    <w:abstractNumId w:val="6"/>
  </w:num>
  <w:num w:numId="8" w16cid:durableId="2004357207">
    <w:abstractNumId w:val="4"/>
    <w:lvlOverride w:ilvl="0">
      <w:startOverride w:val="1"/>
    </w:lvlOverride>
  </w:num>
  <w:num w:numId="9" w16cid:durableId="1784492458">
    <w:abstractNumId w:val="4"/>
    <w:lvlOverride w:ilvl="0">
      <w:startOverride w:val="2"/>
    </w:lvlOverride>
  </w:num>
  <w:num w:numId="10" w16cid:durableId="340199906">
    <w:abstractNumId w:val="1"/>
  </w:num>
  <w:num w:numId="11" w16cid:durableId="131124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C1A"/>
    <w:rsid w:val="00012ECB"/>
    <w:rsid w:val="00040704"/>
    <w:rsid w:val="00057B84"/>
    <w:rsid w:val="000750F5"/>
    <w:rsid w:val="000B33C0"/>
    <w:rsid w:val="000D4D5A"/>
    <w:rsid w:val="00102B9A"/>
    <w:rsid w:val="00142C3D"/>
    <w:rsid w:val="001A3823"/>
    <w:rsid w:val="00201FCC"/>
    <w:rsid w:val="00205CC6"/>
    <w:rsid w:val="0022192B"/>
    <w:rsid w:val="00224422"/>
    <w:rsid w:val="002273DD"/>
    <w:rsid w:val="002960B6"/>
    <w:rsid w:val="002B7D78"/>
    <w:rsid w:val="002C23C5"/>
    <w:rsid w:val="002E3634"/>
    <w:rsid w:val="0032015E"/>
    <w:rsid w:val="003213DC"/>
    <w:rsid w:val="00332440"/>
    <w:rsid w:val="003666D9"/>
    <w:rsid w:val="00381414"/>
    <w:rsid w:val="003A3D3C"/>
    <w:rsid w:val="003B62D9"/>
    <w:rsid w:val="003D1F65"/>
    <w:rsid w:val="003D47C9"/>
    <w:rsid w:val="003F7BC7"/>
    <w:rsid w:val="00422E58"/>
    <w:rsid w:val="00440C5F"/>
    <w:rsid w:val="00447D13"/>
    <w:rsid w:val="00451C1A"/>
    <w:rsid w:val="004A0A92"/>
    <w:rsid w:val="004D1050"/>
    <w:rsid w:val="004D211A"/>
    <w:rsid w:val="004E76FF"/>
    <w:rsid w:val="004F6A06"/>
    <w:rsid w:val="00503326"/>
    <w:rsid w:val="00512832"/>
    <w:rsid w:val="0055746A"/>
    <w:rsid w:val="005B3D7D"/>
    <w:rsid w:val="005E2582"/>
    <w:rsid w:val="00653026"/>
    <w:rsid w:val="00676F97"/>
    <w:rsid w:val="006A37FE"/>
    <w:rsid w:val="006D2A8D"/>
    <w:rsid w:val="007226E5"/>
    <w:rsid w:val="00760095"/>
    <w:rsid w:val="00785A3C"/>
    <w:rsid w:val="007B47F2"/>
    <w:rsid w:val="007B5CE5"/>
    <w:rsid w:val="008176EE"/>
    <w:rsid w:val="0083238A"/>
    <w:rsid w:val="008821C3"/>
    <w:rsid w:val="00890B96"/>
    <w:rsid w:val="008A78D9"/>
    <w:rsid w:val="008E2CF2"/>
    <w:rsid w:val="00925EDA"/>
    <w:rsid w:val="0093473B"/>
    <w:rsid w:val="0096383C"/>
    <w:rsid w:val="009733E7"/>
    <w:rsid w:val="0099467B"/>
    <w:rsid w:val="009C0053"/>
    <w:rsid w:val="009E0BE0"/>
    <w:rsid w:val="009E36E8"/>
    <w:rsid w:val="00A15476"/>
    <w:rsid w:val="00A43F85"/>
    <w:rsid w:val="00A57D25"/>
    <w:rsid w:val="00A61DB0"/>
    <w:rsid w:val="00A62D07"/>
    <w:rsid w:val="00A71235"/>
    <w:rsid w:val="00AB78FE"/>
    <w:rsid w:val="00AC0CBC"/>
    <w:rsid w:val="00B80C84"/>
    <w:rsid w:val="00B86568"/>
    <w:rsid w:val="00BA6B90"/>
    <w:rsid w:val="00BD0683"/>
    <w:rsid w:val="00BE670E"/>
    <w:rsid w:val="00BF6438"/>
    <w:rsid w:val="00C16BA0"/>
    <w:rsid w:val="00C607F8"/>
    <w:rsid w:val="00C6735F"/>
    <w:rsid w:val="00C746FC"/>
    <w:rsid w:val="00CA6BE0"/>
    <w:rsid w:val="00D41826"/>
    <w:rsid w:val="00D450C1"/>
    <w:rsid w:val="00E225AB"/>
    <w:rsid w:val="00E340F4"/>
    <w:rsid w:val="00E54623"/>
    <w:rsid w:val="00E57507"/>
    <w:rsid w:val="00E70E73"/>
    <w:rsid w:val="00E83127"/>
    <w:rsid w:val="00E91D1B"/>
    <w:rsid w:val="00E92173"/>
    <w:rsid w:val="00EC2FC4"/>
    <w:rsid w:val="00ED7829"/>
    <w:rsid w:val="00EF0D6F"/>
    <w:rsid w:val="00F01DEB"/>
    <w:rsid w:val="00F1038D"/>
    <w:rsid w:val="00F12EDA"/>
    <w:rsid w:val="00F20275"/>
    <w:rsid w:val="00F71DC0"/>
    <w:rsid w:val="00FB0006"/>
    <w:rsid w:val="00FB42CC"/>
    <w:rsid w:val="00FC1D64"/>
    <w:rsid w:val="00FF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4407E4D4"/>
  <w15:docId w15:val="{E61A079D-8B35-4AB5-A799-C3500D8E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2C3D"/>
  </w:style>
  <w:style w:type="paragraph" w:styleId="Antrat1">
    <w:name w:val="heading 1"/>
    <w:basedOn w:val="prastasis"/>
    <w:next w:val="prastasis"/>
    <w:link w:val="Antrat1Diagrama"/>
    <w:qFormat/>
    <w:rsid w:val="00A71235"/>
    <w:pPr>
      <w:keepNext/>
      <w:numPr>
        <w:numId w:val="2"/>
      </w:numPr>
      <w:tabs>
        <w:tab w:val="left" w:pos="720"/>
      </w:tabs>
      <w:suppressAutoHyphens/>
      <w:spacing w:after="0" w:line="240" w:lineRule="auto"/>
      <w:outlineLvl w:val="0"/>
    </w:pPr>
    <w:rPr>
      <w:rFonts w:ascii="Times New Roman" w:eastAsia="Times New Roman" w:hAnsi="Times New Roman" w:cs="Times New Roman"/>
      <w:b/>
      <w:caps/>
      <w:kern w:val="28"/>
      <w:szCs w:val="20"/>
    </w:rPr>
  </w:style>
  <w:style w:type="paragraph" w:styleId="Antrat2">
    <w:name w:val="heading 2"/>
    <w:basedOn w:val="prastasis"/>
    <w:next w:val="prastasis"/>
    <w:link w:val="Antrat2Diagrama"/>
    <w:qFormat/>
    <w:rsid w:val="00A71235"/>
    <w:pPr>
      <w:keepNext/>
      <w:tabs>
        <w:tab w:val="left" w:pos="720"/>
      </w:tabs>
      <w:suppressAutoHyphens/>
      <w:spacing w:after="0" w:line="240" w:lineRule="auto"/>
      <w:outlineLvl w:val="1"/>
    </w:pPr>
    <w:rPr>
      <w:rFonts w:ascii="Times New Roman" w:eastAsia="Times New Roman" w:hAnsi="Times New Roman" w:cs="Times New Roman"/>
      <w:b/>
      <w:szCs w:val="20"/>
    </w:rPr>
  </w:style>
  <w:style w:type="paragraph" w:styleId="Antrat3">
    <w:name w:val="heading 3"/>
    <w:basedOn w:val="Antrat2"/>
    <w:next w:val="prastasis"/>
    <w:link w:val="Antrat3Diagrama"/>
    <w:qFormat/>
    <w:rsid w:val="00381414"/>
    <w:pPr>
      <w:numPr>
        <w:ilvl w:val="2"/>
      </w:numPr>
      <w:outlineLvl w:val="2"/>
    </w:pPr>
  </w:style>
  <w:style w:type="paragraph" w:styleId="Antrat4">
    <w:name w:val="heading 4"/>
    <w:basedOn w:val="Antrat2"/>
    <w:next w:val="prastasis"/>
    <w:link w:val="Antrat4Diagrama"/>
    <w:qFormat/>
    <w:rsid w:val="00381414"/>
    <w:pPr>
      <w:numPr>
        <w:ilvl w:val="3"/>
      </w:numPr>
      <w:outlineLvl w:val="3"/>
    </w:pPr>
  </w:style>
  <w:style w:type="paragraph" w:styleId="Antrat5">
    <w:name w:val="heading 5"/>
    <w:basedOn w:val="Antrat2"/>
    <w:next w:val="prastasis"/>
    <w:link w:val="Antrat5Diagrama"/>
    <w:qFormat/>
    <w:rsid w:val="00381414"/>
    <w:pPr>
      <w:numPr>
        <w:ilvl w:val="4"/>
      </w:numPr>
      <w:outlineLvl w:val="4"/>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A37FE"/>
    <w:rPr>
      <w:rFonts w:ascii="Times New Roman" w:eastAsia="Times New Roman" w:hAnsi="Times New Roman" w:cs="Times New Roman"/>
      <w:b/>
      <w:caps/>
      <w:kern w:val="28"/>
      <w:szCs w:val="20"/>
    </w:rPr>
  </w:style>
  <w:style w:type="character" w:customStyle="1" w:styleId="Antrat2Diagrama">
    <w:name w:val="Antraštė 2 Diagrama"/>
    <w:basedOn w:val="Numatytasispastraiposriftas"/>
    <w:link w:val="Antrat2"/>
    <w:rsid w:val="006A37FE"/>
    <w:rPr>
      <w:rFonts w:ascii="Times New Roman" w:eastAsia="Times New Roman" w:hAnsi="Times New Roman" w:cs="Times New Roman"/>
      <w:b/>
      <w:szCs w:val="20"/>
    </w:rPr>
  </w:style>
  <w:style w:type="character" w:customStyle="1" w:styleId="Antrat3Diagrama">
    <w:name w:val="Antraštė 3 Diagrama"/>
    <w:basedOn w:val="Numatytasispastraiposriftas"/>
    <w:link w:val="Antrat3"/>
    <w:rsid w:val="00381414"/>
    <w:rPr>
      <w:rFonts w:ascii="Times New Roman" w:eastAsia="Times New Roman" w:hAnsi="Times New Roman" w:cs="Times New Roman"/>
      <w:b/>
      <w:sz w:val="24"/>
      <w:szCs w:val="20"/>
    </w:rPr>
  </w:style>
  <w:style w:type="character" w:customStyle="1" w:styleId="Antrat4Diagrama">
    <w:name w:val="Antraštė 4 Diagrama"/>
    <w:basedOn w:val="Numatytasispastraiposriftas"/>
    <w:link w:val="Antrat4"/>
    <w:rsid w:val="00381414"/>
    <w:rPr>
      <w:rFonts w:ascii="Times New Roman" w:eastAsia="Times New Roman" w:hAnsi="Times New Roman" w:cs="Times New Roman"/>
      <w:b/>
      <w:sz w:val="24"/>
      <w:szCs w:val="20"/>
    </w:rPr>
  </w:style>
  <w:style w:type="character" w:customStyle="1" w:styleId="Antrat5Diagrama">
    <w:name w:val="Antraštė 5 Diagrama"/>
    <w:basedOn w:val="Numatytasispastraiposriftas"/>
    <w:link w:val="Antrat5"/>
    <w:rsid w:val="00381414"/>
    <w:rPr>
      <w:rFonts w:ascii="Times New Roman" w:eastAsia="Times New Roman" w:hAnsi="Times New Roman" w:cs="Times New Roman"/>
      <w:b/>
      <w:sz w:val="24"/>
      <w:szCs w:val="20"/>
    </w:rPr>
  </w:style>
  <w:style w:type="numbering" w:customStyle="1" w:styleId="NoList1">
    <w:name w:val="No List1"/>
    <w:next w:val="Sraonra"/>
    <w:uiPriority w:val="99"/>
    <w:semiHidden/>
    <w:unhideWhenUsed/>
    <w:rsid w:val="00381414"/>
  </w:style>
  <w:style w:type="character" w:styleId="Hipersaitas">
    <w:name w:val="Hyperlink"/>
    <w:basedOn w:val="Numatytasispastraiposriftas"/>
    <w:rsid w:val="00381414"/>
    <w:rPr>
      <w:rFonts w:cs="Times New Roman"/>
      <w:color w:val="0000FF"/>
      <w:u w:val="single"/>
    </w:rPr>
  </w:style>
  <w:style w:type="character" w:styleId="Emfaz">
    <w:name w:val="Emphasis"/>
    <w:basedOn w:val="Numatytasispastraiposriftas"/>
    <w:qFormat/>
    <w:rsid w:val="00381414"/>
    <w:rPr>
      <w:rFonts w:cs="Times New Roman"/>
      <w:b/>
      <w:bCs/>
    </w:rPr>
  </w:style>
  <w:style w:type="paragraph" w:styleId="Debesliotekstas">
    <w:name w:val="Balloon Text"/>
    <w:basedOn w:val="prastasis"/>
    <w:link w:val="DebesliotekstasDiagrama"/>
    <w:uiPriority w:val="99"/>
    <w:semiHidden/>
    <w:unhideWhenUsed/>
    <w:rsid w:val="00381414"/>
    <w:pPr>
      <w:tabs>
        <w:tab w:val="left" w:pos="1080"/>
      </w:tabs>
      <w:suppressAutoHyphens/>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381414"/>
    <w:rPr>
      <w:rFonts w:ascii="Tahoma" w:eastAsia="Times New Roman" w:hAnsi="Tahoma" w:cs="Tahoma"/>
      <w:sz w:val="16"/>
      <w:szCs w:val="16"/>
    </w:rPr>
  </w:style>
  <w:style w:type="paragraph" w:styleId="Komentarotekstas">
    <w:name w:val="annotation text"/>
    <w:basedOn w:val="prastasis"/>
    <w:link w:val="KomentarotekstasDiagrama"/>
    <w:uiPriority w:val="99"/>
    <w:semiHidden/>
    <w:unhideWhenUsed/>
    <w:rsid w:val="00381414"/>
    <w:pPr>
      <w:tabs>
        <w:tab w:val="left" w:pos="1080"/>
      </w:tabs>
      <w:suppressAutoHyphens/>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99"/>
    <w:semiHidden/>
    <w:rsid w:val="00381414"/>
    <w:rPr>
      <w:rFonts w:ascii="Times New Roman" w:eastAsia="Times New Roman" w:hAnsi="Times New Roman" w:cs="Times New Roman"/>
      <w:sz w:val="20"/>
      <w:szCs w:val="20"/>
    </w:rPr>
  </w:style>
  <w:style w:type="character" w:customStyle="1" w:styleId="KomentarotemaDiagrama">
    <w:name w:val="Komentaro tema Diagrama"/>
    <w:basedOn w:val="KomentarotekstasDiagrama"/>
    <w:link w:val="Komentarotema"/>
    <w:uiPriority w:val="99"/>
    <w:semiHidden/>
    <w:rsid w:val="00381414"/>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381414"/>
    <w:rPr>
      <w:b/>
      <w:bCs/>
    </w:rPr>
  </w:style>
  <w:style w:type="character" w:customStyle="1" w:styleId="CommentSubjectChar1">
    <w:name w:val="Comment Subject Char1"/>
    <w:basedOn w:val="KomentarotekstasDiagrama"/>
    <w:uiPriority w:val="99"/>
    <w:semiHidden/>
    <w:rsid w:val="00381414"/>
    <w:rPr>
      <w:rFonts w:ascii="Times New Roman" w:eastAsia="Times New Roman" w:hAnsi="Times New Roman" w:cs="Times New Roman"/>
      <w:b/>
      <w:bCs/>
      <w:sz w:val="20"/>
      <w:szCs w:val="20"/>
    </w:rPr>
  </w:style>
  <w:style w:type="paragraph" w:styleId="Pagrindinistekstas">
    <w:name w:val="Body Text"/>
    <w:basedOn w:val="prastasis"/>
    <w:link w:val="PagrindinistekstasDiagrama"/>
    <w:unhideWhenUsed/>
    <w:rsid w:val="00381414"/>
    <w:pPr>
      <w:tabs>
        <w:tab w:val="left" w:pos="1080"/>
      </w:tabs>
      <w:suppressAutoHyphens/>
      <w:overflowPunct w:val="0"/>
      <w:autoSpaceDE w:val="0"/>
      <w:autoSpaceDN w:val="0"/>
      <w:adjustRightInd w:val="0"/>
      <w:spacing w:after="0" w:line="360" w:lineRule="auto"/>
    </w:pPr>
    <w:rPr>
      <w:rFonts w:ascii="Times New Roman" w:eastAsia="Calibri" w:hAnsi="Times New Roman" w:cs="Times New Roman"/>
      <w:sz w:val="20"/>
      <w:szCs w:val="20"/>
      <w:lang w:val="x-none" w:eastAsia="x-none"/>
    </w:rPr>
  </w:style>
  <w:style w:type="character" w:customStyle="1" w:styleId="PagrindinistekstasDiagrama">
    <w:name w:val="Pagrindinis tekstas Diagrama"/>
    <w:basedOn w:val="Numatytasispastraiposriftas"/>
    <w:link w:val="Pagrindinistekstas"/>
    <w:rsid w:val="00381414"/>
    <w:rPr>
      <w:rFonts w:ascii="Times New Roman" w:eastAsia="Calibri" w:hAnsi="Times New Roman" w:cs="Times New Roman"/>
      <w:sz w:val="20"/>
      <w:szCs w:val="20"/>
      <w:lang w:val="x-none" w:eastAsia="x-none"/>
    </w:rPr>
  </w:style>
  <w:style w:type="paragraph" w:styleId="Sraopastraipa">
    <w:name w:val="List Paragraph"/>
    <w:basedOn w:val="prastasis"/>
    <w:uiPriority w:val="34"/>
    <w:qFormat/>
    <w:rsid w:val="00381414"/>
    <w:pPr>
      <w:tabs>
        <w:tab w:val="left" w:pos="1080"/>
      </w:tabs>
      <w:suppressAutoHyphens/>
      <w:spacing w:after="0" w:line="240" w:lineRule="auto"/>
      <w:ind w:left="720"/>
      <w:contextualSpacing/>
    </w:pPr>
    <w:rPr>
      <w:rFonts w:ascii="Times New Roman" w:eastAsia="Times New Roman" w:hAnsi="Times New Roman" w:cs="Times New Roman"/>
      <w:sz w:val="24"/>
      <w:szCs w:val="20"/>
    </w:rPr>
  </w:style>
  <w:style w:type="numbering" w:customStyle="1" w:styleId="NoList11">
    <w:name w:val="No List11"/>
    <w:next w:val="Sraonra"/>
    <w:uiPriority w:val="99"/>
    <w:semiHidden/>
    <w:unhideWhenUsed/>
    <w:rsid w:val="00381414"/>
  </w:style>
  <w:style w:type="paragraph" w:styleId="Pataisymai">
    <w:name w:val="Revision"/>
    <w:hidden/>
    <w:uiPriority w:val="99"/>
    <w:semiHidden/>
    <w:rsid w:val="00381414"/>
    <w:pPr>
      <w:spacing w:after="0" w:line="240" w:lineRule="auto"/>
    </w:pPr>
  </w:style>
  <w:style w:type="paragraph" w:styleId="Antrats">
    <w:name w:val="header"/>
    <w:basedOn w:val="prastasis"/>
    <w:link w:val="AntratsDiagrama"/>
    <w:uiPriority w:val="99"/>
    <w:unhideWhenUsed/>
    <w:rsid w:val="002273D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273DD"/>
  </w:style>
  <w:style w:type="paragraph" w:styleId="Porat">
    <w:name w:val="footer"/>
    <w:basedOn w:val="prastasis"/>
    <w:link w:val="PoratDiagrama"/>
    <w:uiPriority w:val="99"/>
    <w:unhideWhenUsed/>
    <w:rsid w:val="002273DD"/>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273DD"/>
  </w:style>
  <w:style w:type="character" w:customStyle="1" w:styleId="UnresolvedMention1">
    <w:name w:val="Unresolved Mention1"/>
    <w:basedOn w:val="Numatytasispastraiposriftas"/>
    <w:uiPriority w:val="99"/>
    <w:semiHidden/>
    <w:unhideWhenUsed/>
    <w:rsid w:val="005E2582"/>
    <w:rPr>
      <w:color w:val="605E5C"/>
      <w:shd w:val="clear" w:color="auto" w:fill="E1DFDD"/>
    </w:rPr>
  </w:style>
  <w:style w:type="character" w:styleId="Neapdorotaspaminjimas">
    <w:name w:val="Unresolved Mention"/>
    <w:basedOn w:val="Numatytasispastraiposriftas"/>
    <w:uiPriority w:val="99"/>
    <w:semiHidden/>
    <w:unhideWhenUsed/>
    <w:rsid w:val="004D2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685F82-AC0A-495F-94BE-FF0128F547F2}">
  <ds:schemaRefs>
    <ds:schemaRef ds:uri="http://schemas.microsoft.com/sharepoint/v3/contenttype/forms"/>
  </ds:schemaRefs>
</ds:datastoreItem>
</file>

<file path=customXml/itemProps2.xml><?xml version="1.0" encoding="utf-8"?>
<ds:datastoreItem xmlns:ds="http://schemas.openxmlformats.org/officeDocument/2006/customXml" ds:itemID="{A984661F-4EFD-47C6-8212-B7C09B796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BABBB05-598F-4EC7-A333-0DC74DD616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27576</Words>
  <Characters>15719</Characters>
  <Application>Microsoft Office Word</Application>
  <DocSecurity>4</DocSecurity>
  <Lines>130</Lines>
  <Paragraphs>86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RA Consulting</Company>
  <LinksUpToDate>false</LinksUpToDate>
  <CharactersWithSpaces>43209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Juociene</dc:creator>
  <cp:lastModifiedBy>Albina Burkauskaitė</cp:lastModifiedBy>
  <cp:revision>2</cp:revision>
  <cp:lastPrinted>2020-09-10T11:18:00Z</cp:lastPrinted>
  <dcterms:created xsi:type="dcterms:W3CDTF">2026-10-12T06:16:00Z</dcterms:created>
  <dcterms:modified xsi:type="dcterms:W3CDTF">2026-10-12T06:16:00Z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SPhases">
    <vt:i4>1</vt:i4>
  </property>
  <property fmtid="{D5CDD505-2E9C-101B-9397-08002B2CF9AE}" pid="3" name="Phases">
    <vt:i4>1</vt:i4>
  </property>
  <property fmtid="{D5CDD505-2E9C-101B-9397-08002B2CF9AE}" pid="4" name="MSIP_Label_ed96aa77-7762-4c34-b9f0-7d6a55545bbc_Enabled">
    <vt:lpwstr>true</vt:lpwstr>
  </property>
  <property fmtid="{D5CDD505-2E9C-101B-9397-08002B2CF9AE}" pid="5" name="MSIP_Label_ed96aa77-7762-4c34-b9f0-7d6a55545bbc_SetDate">
    <vt:lpwstr>2024-11-15T08:50:36Z</vt:lpwstr>
  </property>
  <property fmtid="{D5CDD505-2E9C-101B-9397-08002B2CF9AE}" pid="6" name="MSIP_Label_ed96aa77-7762-4c34-b9f0-7d6a55545bbc_Method">
    <vt:lpwstr>Privileged</vt:lpwstr>
  </property>
  <property fmtid="{D5CDD505-2E9C-101B-9397-08002B2CF9AE}" pid="7" name="MSIP_Label_ed96aa77-7762-4c34-b9f0-7d6a55545bbc_Name">
    <vt:lpwstr>Proprietary</vt:lpwstr>
  </property>
  <property fmtid="{D5CDD505-2E9C-101B-9397-08002B2CF9AE}" pid="8" name="MSIP_Label_ed96aa77-7762-4c34-b9f0-7d6a55545bbc_SiteId">
    <vt:lpwstr>b7dcea4e-d150-4ba1-8b2a-c8b27a75525c</vt:lpwstr>
  </property>
  <property fmtid="{D5CDD505-2E9C-101B-9397-08002B2CF9AE}" pid="9" name="MSIP_Label_ed96aa77-7762-4c34-b9f0-7d6a55545bbc_ActionId">
    <vt:lpwstr>8b9ae8b6-30db-49da-ba25-c3ff26a4410e</vt:lpwstr>
  </property>
  <property fmtid="{D5CDD505-2E9C-101B-9397-08002B2CF9AE}" pid="10" name="MSIP_Label_ed96aa77-7762-4c34-b9f0-7d6a55545bbc_ContentBits">
    <vt:lpwstr>0</vt:lpwstr>
  </property>
</Properties>
</file>