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87E" w:rsidRPr="00D23762" w:rsidRDefault="00D1387E" w:rsidP="00D1387E">
      <w:pPr>
        <w:tabs>
          <w:tab w:val="left" w:pos="567"/>
        </w:tabs>
        <w:spacing w:after="0" w:line="240" w:lineRule="auto"/>
        <w:jc w:val="center"/>
        <w:outlineLvl w:val="0"/>
        <w:rPr>
          <w:rFonts w:ascii="Times New Roman" w:eastAsia="Times New Roman" w:hAnsi="Times New Roman"/>
          <w:b/>
          <w:lang w:eastAsia="lt-LT"/>
        </w:rPr>
      </w:pPr>
      <w:r w:rsidRPr="00D23762">
        <w:rPr>
          <w:rFonts w:ascii="Times New Roman" w:eastAsia="Times New Roman" w:hAnsi="Times New Roman"/>
          <w:b/>
          <w:lang w:eastAsia="lt-LT"/>
        </w:rPr>
        <w:t>Pakuotės lapelis: informacija vartotojui</w:t>
      </w:r>
    </w:p>
    <w:p w:rsidR="00D1387E" w:rsidRPr="00D23762" w:rsidRDefault="00D1387E" w:rsidP="00D1387E">
      <w:pPr>
        <w:tabs>
          <w:tab w:val="left" w:pos="567"/>
        </w:tabs>
        <w:spacing w:after="0" w:line="240" w:lineRule="auto"/>
        <w:jc w:val="center"/>
        <w:rPr>
          <w:rFonts w:ascii="Times New Roman" w:eastAsia="Times New Roman" w:hAnsi="Times New Roman"/>
          <w:lang w:eastAsia="lt-LT"/>
        </w:rPr>
      </w:pPr>
    </w:p>
    <w:p w:rsidR="00D1387E" w:rsidRPr="00D23762" w:rsidRDefault="00D1387E" w:rsidP="00D1387E">
      <w:pPr>
        <w:tabs>
          <w:tab w:val="left" w:pos="567"/>
        </w:tabs>
        <w:spacing w:after="0" w:line="240" w:lineRule="auto"/>
        <w:jc w:val="center"/>
        <w:rPr>
          <w:rFonts w:ascii="Times New Roman" w:hAnsi="Times New Roman"/>
          <w:b/>
          <w:lang w:eastAsia="lt-LT"/>
        </w:rPr>
      </w:pPr>
      <w:proofErr w:type="spellStart"/>
      <w:r w:rsidRPr="00D23762">
        <w:rPr>
          <w:rFonts w:ascii="Times New Roman" w:hAnsi="Times New Roman"/>
          <w:b/>
          <w:lang w:eastAsia="lt-LT"/>
        </w:rPr>
        <w:t>Propofol</w:t>
      </w:r>
      <w:proofErr w:type="spellEnd"/>
      <w:r w:rsidRPr="00D23762">
        <w:rPr>
          <w:rFonts w:ascii="Times New Roman" w:hAnsi="Times New Roman"/>
          <w:b/>
          <w:lang w:eastAsia="lt-LT"/>
        </w:rPr>
        <w:t xml:space="preserve"> </w:t>
      </w:r>
      <w:proofErr w:type="spellStart"/>
      <w:r w:rsidRPr="00D23762">
        <w:rPr>
          <w:rFonts w:ascii="Times New Roman" w:hAnsi="Times New Roman"/>
          <w:b/>
          <w:lang w:eastAsia="lt-LT"/>
        </w:rPr>
        <w:t>Fresenius</w:t>
      </w:r>
      <w:proofErr w:type="spellEnd"/>
      <w:r w:rsidRPr="00D23762">
        <w:rPr>
          <w:rFonts w:ascii="Times New Roman" w:hAnsi="Times New Roman"/>
          <w:b/>
          <w:lang w:eastAsia="lt-LT"/>
        </w:rPr>
        <w:t xml:space="preserve"> 20 mg/ml</w:t>
      </w:r>
      <w:r w:rsidRPr="00D23762" w:rsidDel="00D71DDB">
        <w:rPr>
          <w:rFonts w:ascii="Times New Roman" w:hAnsi="Times New Roman"/>
          <w:b/>
          <w:lang w:eastAsia="lt-LT"/>
        </w:rPr>
        <w:t xml:space="preserve"> </w:t>
      </w:r>
      <w:r w:rsidRPr="00D23762">
        <w:rPr>
          <w:rFonts w:ascii="Times New Roman" w:hAnsi="Times New Roman"/>
          <w:b/>
          <w:lang w:eastAsia="lt-LT"/>
        </w:rPr>
        <w:t>injekcinė</w:t>
      </w:r>
      <w:r w:rsidRPr="00D23762">
        <w:rPr>
          <w:rFonts w:ascii="Times New Roman" w:eastAsia="Times New Roman" w:hAnsi="Times New Roman"/>
          <w:b/>
          <w:lang w:eastAsia="lt-LT"/>
        </w:rPr>
        <w:t xml:space="preserve"> ar</w:t>
      </w:r>
      <w:r w:rsidRPr="00D23762">
        <w:rPr>
          <w:rFonts w:ascii="Times New Roman" w:hAnsi="Times New Roman"/>
          <w:b/>
          <w:lang w:eastAsia="lt-LT"/>
        </w:rPr>
        <w:t xml:space="preserve"> infuzinė emulsija</w:t>
      </w:r>
    </w:p>
    <w:p w:rsidR="00D1387E" w:rsidRPr="00D23762" w:rsidRDefault="00D1387E" w:rsidP="00D1387E">
      <w:pPr>
        <w:tabs>
          <w:tab w:val="left" w:pos="567"/>
        </w:tabs>
        <w:spacing w:after="0" w:line="240" w:lineRule="auto"/>
        <w:jc w:val="center"/>
        <w:rPr>
          <w:rFonts w:ascii="Times New Roman" w:hAnsi="Times New Roman"/>
          <w:lang w:eastAsia="lt-LT"/>
        </w:rPr>
      </w:pPr>
      <w:proofErr w:type="spellStart"/>
      <w:r w:rsidRPr="005C2110">
        <w:rPr>
          <w:rFonts w:ascii="Times New Roman" w:hAnsi="Times New Roman"/>
          <w:lang w:eastAsia="lt-LT"/>
        </w:rPr>
        <w:t>p</w:t>
      </w:r>
      <w:r w:rsidRPr="00D23762">
        <w:rPr>
          <w:rFonts w:ascii="Times New Roman" w:hAnsi="Times New Roman"/>
          <w:lang w:eastAsia="lt-LT"/>
        </w:rPr>
        <w:t>ropofolis</w:t>
      </w:r>
      <w:proofErr w:type="spellEnd"/>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jc w:val="both"/>
        <w:rPr>
          <w:rFonts w:ascii="Times New Roman" w:hAnsi="Times New Roman"/>
          <w:b/>
          <w:lang w:eastAsia="lt-LT"/>
        </w:rPr>
      </w:pPr>
      <w:r w:rsidRPr="00D23762">
        <w:rPr>
          <w:rFonts w:ascii="Times New Roman" w:hAnsi="Times New Roman"/>
          <w:b/>
          <w:lang w:eastAsia="lt-LT"/>
        </w:rPr>
        <w:t>Atidžiai perskaitykite visą šį lapelį, prieš pradėdami vartoti vaistą</w:t>
      </w:r>
      <w:r w:rsidRPr="00D23762">
        <w:rPr>
          <w:rFonts w:ascii="Times New Roman" w:eastAsia="Times New Roman" w:hAnsi="Times New Roman"/>
          <w:b/>
          <w:lang w:eastAsia="lt-LT"/>
        </w:rPr>
        <w:t>, nes jame pateikiama Jums svarbi informacija</w:t>
      </w:r>
      <w:r w:rsidRPr="00D23762">
        <w:rPr>
          <w:rFonts w:ascii="Times New Roman" w:hAnsi="Times New Roman"/>
          <w:b/>
          <w:lang w:eastAsia="lt-LT"/>
        </w:rPr>
        <w:t>.</w:t>
      </w:r>
    </w:p>
    <w:p w:rsidR="00D1387E" w:rsidRPr="00D23762" w:rsidRDefault="00D1387E" w:rsidP="00D1387E">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Neišmeskite šio lapelio, nes vėl gali prireikti jį perskaityti.</w:t>
      </w:r>
    </w:p>
    <w:p w:rsidR="00D1387E" w:rsidRPr="00D23762" w:rsidRDefault="00D1387E" w:rsidP="00D1387E">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Jeigu kiltų daugiau klausimų, kreipkitės į gydytoją</w:t>
      </w:r>
      <w:r>
        <w:rPr>
          <w:rFonts w:ascii="Times New Roman" w:hAnsi="Times New Roman"/>
          <w:lang w:eastAsia="lt-LT"/>
        </w:rPr>
        <w:t>,</w:t>
      </w:r>
      <w:r w:rsidRPr="00D23762">
        <w:rPr>
          <w:rFonts w:ascii="Times New Roman" w:hAnsi="Times New Roman"/>
          <w:lang w:eastAsia="lt-LT"/>
        </w:rPr>
        <w:t xml:space="preserve"> vaistininką</w:t>
      </w:r>
      <w:r w:rsidRPr="00E8593E">
        <w:rPr>
          <w:rFonts w:ascii="Times New Roman" w:hAnsi="Times New Roman"/>
          <w:lang w:eastAsia="lt-LT"/>
        </w:rPr>
        <w:t xml:space="preserve"> </w:t>
      </w:r>
      <w:r w:rsidRPr="00D23762">
        <w:rPr>
          <w:rFonts w:ascii="Times New Roman" w:hAnsi="Times New Roman"/>
          <w:lang w:eastAsia="lt-LT"/>
        </w:rPr>
        <w:t>arba</w:t>
      </w:r>
      <w:r>
        <w:rPr>
          <w:rFonts w:ascii="Times New Roman" w:hAnsi="Times New Roman"/>
          <w:lang w:eastAsia="lt-LT"/>
        </w:rPr>
        <w:t xml:space="preserve"> slaugytoją</w:t>
      </w:r>
      <w:r w:rsidRPr="00D23762">
        <w:rPr>
          <w:rFonts w:ascii="Times New Roman" w:hAnsi="Times New Roman"/>
          <w:lang w:eastAsia="lt-LT"/>
        </w:rPr>
        <w:t>.</w:t>
      </w:r>
    </w:p>
    <w:p w:rsidR="00D1387E" w:rsidRPr="00D23762" w:rsidRDefault="00D1387E" w:rsidP="00D1387E">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 xml:space="preserve">Jeigu pasireiškė sunkus šalutinis poveikis </w:t>
      </w:r>
      <w:r w:rsidRPr="00D23762">
        <w:rPr>
          <w:rFonts w:ascii="Times New Roman" w:eastAsia="Times New Roman" w:hAnsi="Times New Roman"/>
          <w:lang w:eastAsia="lt-LT"/>
        </w:rPr>
        <w:t>(net jeigu jis</w:t>
      </w:r>
      <w:r w:rsidRPr="00D23762">
        <w:rPr>
          <w:rFonts w:ascii="Times New Roman" w:hAnsi="Times New Roman"/>
          <w:lang w:eastAsia="lt-LT"/>
        </w:rPr>
        <w:t xml:space="preserve"> šiame lapelyje </w:t>
      </w:r>
      <w:r w:rsidRPr="00D23762">
        <w:rPr>
          <w:rFonts w:ascii="Times New Roman" w:eastAsia="Times New Roman" w:hAnsi="Times New Roman"/>
          <w:lang w:eastAsia="lt-LT"/>
        </w:rPr>
        <w:t>nenurodytas), kreipkitės į gydytoją</w:t>
      </w:r>
      <w:r>
        <w:rPr>
          <w:rFonts w:ascii="Times New Roman" w:eastAsia="Times New Roman" w:hAnsi="Times New Roman"/>
          <w:lang w:eastAsia="lt-LT"/>
        </w:rPr>
        <w:t xml:space="preserve">, </w:t>
      </w:r>
      <w:r w:rsidRPr="00D23762">
        <w:rPr>
          <w:rFonts w:ascii="Times New Roman" w:eastAsia="Times New Roman" w:hAnsi="Times New Roman"/>
          <w:lang w:eastAsia="lt-LT"/>
        </w:rPr>
        <w:t>vaistininką</w:t>
      </w:r>
      <w:r w:rsidRPr="00E8593E">
        <w:rPr>
          <w:rFonts w:ascii="Times New Roman" w:hAnsi="Times New Roman"/>
          <w:lang w:eastAsia="lt-LT"/>
        </w:rPr>
        <w:t xml:space="preserve"> </w:t>
      </w:r>
      <w:r w:rsidRPr="00D23762">
        <w:rPr>
          <w:rFonts w:ascii="Times New Roman" w:hAnsi="Times New Roman"/>
          <w:lang w:eastAsia="lt-LT"/>
        </w:rPr>
        <w:t>arba</w:t>
      </w:r>
      <w:r>
        <w:rPr>
          <w:rFonts w:ascii="Times New Roman" w:hAnsi="Times New Roman"/>
          <w:lang w:eastAsia="lt-LT"/>
        </w:rPr>
        <w:t xml:space="preserve"> slaugytoją</w:t>
      </w:r>
      <w:r w:rsidRPr="00D23762">
        <w:rPr>
          <w:rFonts w:ascii="Times New Roman" w:eastAsia="Times New Roman" w:hAnsi="Times New Roman"/>
          <w:lang w:eastAsia="lt-LT"/>
        </w:rPr>
        <w:t>. Žr. 4 skyrių</w:t>
      </w:r>
      <w:r w:rsidRPr="00D23762">
        <w:rPr>
          <w:rFonts w:ascii="Times New Roman" w:hAnsi="Times New Roman"/>
          <w:lang w:eastAsia="lt-LT"/>
        </w:rPr>
        <w:t>.</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jc w:val="both"/>
        <w:rPr>
          <w:rFonts w:ascii="Times New Roman" w:eastAsia="Times New Roman" w:hAnsi="Times New Roman"/>
          <w:b/>
          <w:bCs/>
          <w:lang w:eastAsia="lt-LT"/>
        </w:rPr>
      </w:pPr>
      <w:r w:rsidRPr="00D23762">
        <w:rPr>
          <w:rFonts w:ascii="Times New Roman" w:eastAsia="Times New Roman" w:hAnsi="Times New Roman"/>
          <w:b/>
          <w:bCs/>
          <w:lang w:eastAsia="lt-LT"/>
        </w:rPr>
        <w:t>Apie ką rašoma šiame lapelyje?</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1.</w:t>
      </w:r>
      <w:r w:rsidRPr="00D23762">
        <w:rPr>
          <w:rFonts w:ascii="Times New Roman" w:hAnsi="Times New Roman"/>
          <w:lang w:eastAsia="lt-LT"/>
        </w:rPr>
        <w:tab/>
        <w:t xml:space="preserve">Kas yra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ir kam </w:t>
      </w:r>
      <w:r w:rsidRPr="00D23762">
        <w:rPr>
          <w:rFonts w:ascii="Times New Roman" w:eastAsia="Times New Roman" w:hAnsi="Times New Roman"/>
          <w:lang w:eastAsia="lt-LT"/>
        </w:rPr>
        <w:t>jis vartojamas</w:t>
      </w:r>
    </w:p>
    <w:p w:rsidR="00D1387E" w:rsidRPr="00D23762" w:rsidRDefault="00D1387E" w:rsidP="00D1387E">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2.</w:t>
      </w:r>
      <w:r w:rsidRPr="00D23762">
        <w:rPr>
          <w:rFonts w:ascii="Times New Roman" w:hAnsi="Times New Roman"/>
          <w:lang w:eastAsia="lt-LT"/>
        </w:rPr>
        <w:tab/>
        <w:t xml:space="preserve">Kas žinotina prieš vartojant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w:t>
      </w:r>
    </w:p>
    <w:p w:rsidR="00D1387E" w:rsidRPr="00D23762" w:rsidRDefault="00D1387E" w:rsidP="00D1387E">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3.</w:t>
      </w:r>
      <w:r w:rsidRPr="00D23762">
        <w:rPr>
          <w:rFonts w:ascii="Times New Roman" w:hAnsi="Times New Roman"/>
          <w:lang w:eastAsia="lt-LT"/>
        </w:rPr>
        <w:tab/>
        <w:t xml:space="preserve">Kaip vartoti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p>
    <w:p w:rsidR="00D1387E" w:rsidRPr="00D23762" w:rsidRDefault="00D1387E" w:rsidP="00D1387E">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4.</w:t>
      </w:r>
      <w:r w:rsidRPr="00D23762">
        <w:rPr>
          <w:rFonts w:ascii="Times New Roman" w:hAnsi="Times New Roman"/>
          <w:lang w:eastAsia="lt-LT"/>
        </w:rPr>
        <w:tab/>
        <w:t>Galima</w:t>
      </w:r>
      <w:r>
        <w:rPr>
          <w:rFonts w:ascii="Times New Roman" w:hAnsi="Times New Roman"/>
          <w:lang w:eastAsia="lt-LT"/>
        </w:rPr>
        <w:t>s</w:t>
      </w:r>
      <w:r w:rsidRPr="00D23762">
        <w:rPr>
          <w:rFonts w:ascii="Times New Roman" w:hAnsi="Times New Roman"/>
          <w:lang w:eastAsia="lt-LT"/>
        </w:rPr>
        <w:t xml:space="preserve"> šalutinis poveikis</w:t>
      </w:r>
    </w:p>
    <w:p w:rsidR="00D1387E" w:rsidRPr="00D23762" w:rsidRDefault="00D1387E" w:rsidP="00D1387E">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5.</w:t>
      </w:r>
      <w:r w:rsidRPr="00D23762">
        <w:rPr>
          <w:rFonts w:ascii="Times New Roman" w:hAnsi="Times New Roman"/>
          <w:lang w:eastAsia="lt-LT"/>
        </w:rPr>
        <w:tab/>
        <w:t xml:space="preserve">Kaip laikyti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p>
    <w:p w:rsidR="00D1387E" w:rsidRPr="00D23762" w:rsidRDefault="00D1387E" w:rsidP="00D1387E">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6.</w:t>
      </w:r>
      <w:r w:rsidRPr="00D23762">
        <w:rPr>
          <w:rFonts w:ascii="Times New Roman" w:hAnsi="Times New Roman"/>
          <w:lang w:eastAsia="lt-LT"/>
        </w:rPr>
        <w:tab/>
      </w:r>
      <w:r w:rsidRPr="00D23762">
        <w:rPr>
          <w:rFonts w:ascii="Times New Roman" w:eastAsia="Times New Roman" w:hAnsi="Times New Roman"/>
          <w:lang w:eastAsia="lt-LT"/>
        </w:rPr>
        <w:t>Pakuotės turinys ir kita</w:t>
      </w:r>
      <w:r w:rsidRPr="00D23762">
        <w:rPr>
          <w:rFonts w:ascii="Times New Roman" w:hAnsi="Times New Roman"/>
          <w:lang w:eastAsia="lt-LT"/>
        </w:rPr>
        <w:t xml:space="preserve"> informacija</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ind w:left="567" w:hanging="567"/>
        <w:jc w:val="both"/>
        <w:rPr>
          <w:rFonts w:ascii="Times New Roman" w:eastAsia="Times New Roman" w:hAnsi="Times New Roman"/>
          <w:b/>
          <w:lang w:eastAsia="lt-LT"/>
        </w:rPr>
      </w:pPr>
      <w:r w:rsidRPr="00D23762">
        <w:rPr>
          <w:rFonts w:ascii="Times New Roman" w:hAnsi="Times New Roman"/>
          <w:b/>
          <w:lang w:eastAsia="lt-LT"/>
        </w:rPr>
        <w:t>1.</w:t>
      </w:r>
      <w:r w:rsidRPr="00D23762">
        <w:rPr>
          <w:rFonts w:ascii="Times New Roman" w:hAnsi="Times New Roman"/>
          <w:b/>
          <w:lang w:eastAsia="lt-LT"/>
        </w:rPr>
        <w:tab/>
      </w:r>
      <w:r w:rsidRPr="00D23762">
        <w:rPr>
          <w:rFonts w:ascii="Times New Roman" w:eastAsia="Times New Roman" w:hAnsi="Times New Roman"/>
          <w:b/>
          <w:lang w:eastAsia="lt-LT"/>
        </w:rPr>
        <w:t xml:space="preserve">Kas yra </w:t>
      </w:r>
      <w:proofErr w:type="spellStart"/>
      <w:r w:rsidRPr="00D23762">
        <w:rPr>
          <w:rFonts w:ascii="Times New Roman" w:hAnsi="Times New Roman"/>
          <w:b/>
          <w:lang w:eastAsia="lt-LT"/>
        </w:rPr>
        <w:t>Propofol</w:t>
      </w:r>
      <w:proofErr w:type="spellEnd"/>
      <w:r w:rsidRPr="00D23762">
        <w:rPr>
          <w:rFonts w:ascii="Times New Roman" w:hAnsi="Times New Roman"/>
          <w:b/>
          <w:lang w:eastAsia="lt-LT"/>
        </w:rPr>
        <w:t xml:space="preserve"> </w:t>
      </w:r>
      <w:proofErr w:type="spellStart"/>
      <w:r w:rsidRPr="00D23762">
        <w:rPr>
          <w:rFonts w:ascii="Times New Roman" w:hAnsi="Times New Roman"/>
          <w:b/>
          <w:lang w:eastAsia="lt-LT"/>
        </w:rPr>
        <w:t>Fresenius</w:t>
      </w:r>
      <w:proofErr w:type="spellEnd"/>
      <w:r w:rsidRPr="00D23762">
        <w:rPr>
          <w:rFonts w:ascii="Times New Roman" w:hAnsi="Times New Roman"/>
          <w:b/>
          <w:lang w:eastAsia="lt-LT"/>
        </w:rPr>
        <w:t xml:space="preserve"> 20 mg/ml</w:t>
      </w:r>
      <w:r w:rsidRPr="00D23762" w:rsidDel="00D71DDB">
        <w:rPr>
          <w:rFonts w:ascii="Times New Roman" w:eastAsia="Times New Roman" w:hAnsi="Times New Roman"/>
          <w:b/>
          <w:lang w:eastAsia="lt-LT"/>
        </w:rPr>
        <w:t xml:space="preserve"> </w:t>
      </w:r>
      <w:r w:rsidRPr="00D23762">
        <w:rPr>
          <w:rFonts w:ascii="Times New Roman" w:eastAsia="Times New Roman" w:hAnsi="Times New Roman"/>
          <w:b/>
          <w:lang w:eastAsia="lt-LT"/>
        </w:rPr>
        <w:t>ir kam jis vartojamas</w:t>
      </w:r>
    </w:p>
    <w:p w:rsidR="00D1387E" w:rsidRPr="00D23762" w:rsidRDefault="00D1387E" w:rsidP="00D1387E">
      <w:pPr>
        <w:tabs>
          <w:tab w:val="left" w:pos="567"/>
        </w:tabs>
        <w:spacing w:after="0" w:line="240" w:lineRule="auto"/>
        <w:jc w:val="both"/>
        <w:rPr>
          <w:rFonts w:ascii="Times New Roman" w:eastAsia="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injekcinė</w:t>
      </w:r>
      <w:r w:rsidRPr="00D23762">
        <w:rPr>
          <w:rFonts w:ascii="Times New Roman" w:eastAsia="Times New Roman" w:hAnsi="Times New Roman"/>
          <w:lang w:eastAsia="lt-LT"/>
        </w:rPr>
        <w:t xml:space="preserve"> ar </w:t>
      </w:r>
      <w:r w:rsidRPr="00D23762">
        <w:rPr>
          <w:rFonts w:ascii="Times New Roman" w:hAnsi="Times New Roman"/>
          <w:lang w:eastAsia="lt-LT"/>
        </w:rPr>
        <w:t>infuzinė emulsija priklauso vaistų grupei, kuri yra vadinama bendrojo poveikio anestetikais. Bendrojo poveikio anestetikai vartojami slopinamajam poveikiui sukelti, kad būtų galima atlikti operaciją ar kitokią procedūrą. Toks poveikis sukels raminamąjį poveikį (būsite apsnūdęs, bet nemiegosite).</w:t>
      </w:r>
    </w:p>
    <w:p w:rsidR="00D1387E" w:rsidRPr="00D23762" w:rsidRDefault="00D1387E" w:rsidP="00D1387E">
      <w:pPr>
        <w:tabs>
          <w:tab w:val="left" w:pos="567"/>
        </w:tabs>
        <w:spacing w:after="0" w:line="240" w:lineRule="auto"/>
        <w:jc w:val="both"/>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injekcinė</w:t>
      </w:r>
      <w:r w:rsidRPr="00D23762">
        <w:rPr>
          <w:rFonts w:ascii="Times New Roman" w:eastAsia="Times New Roman" w:hAnsi="Times New Roman"/>
          <w:lang w:eastAsia="lt-LT"/>
        </w:rPr>
        <w:t xml:space="preserve"> ar </w:t>
      </w:r>
      <w:r w:rsidRPr="00D23762">
        <w:rPr>
          <w:rFonts w:ascii="Times New Roman" w:hAnsi="Times New Roman"/>
          <w:lang w:eastAsia="lt-LT"/>
        </w:rPr>
        <w:t>infuzinė emulsija vartojama toliau išvardytais atvejais.</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sym w:font="Symbol" w:char="F0B7"/>
      </w:r>
      <w:r w:rsidRPr="00D23762">
        <w:rPr>
          <w:rFonts w:ascii="Times New Roman" w:hAnsi="Times New Roman"/>
          <w:lang w:eastAsia="lt-LT"/>
        </w:rPr>
        <w:tab/>
        <w:t>Bendrajai anestezijai sukelti ir palaikyti</w:t>
      </w:r>
      <w:r>
        <w:rPr>
          <w:rFonts w:ascii="Times New Roman" w:hAnsi="Times New Roman"/>
          <w:lang w:eastAsia="lt-LT"/>
        </w:rPr>
        <w:t xml:space="preserve"> suaugusiesiems ir vyresniems kaip 3 metų vaikams</w:t>
      </w:r>
      <w:r w:rsidRPr="00D23762">
        <w:rPr>
          <w:rFonts w:ascii="Times New Roman" w:hAnsi="Times New Roman"/>
          <w:lang w:eastAsia="lt-LT"/>
        </w:rPr>
        <w:t xml:space="preserve">. </w:t>
      </w:r>
    </w:p>
    <w:p w:rsidR="00D1387E" w:rsidRPr="00D23762" w:rsidRDefault="00D1387E" w:rsidP="00D1387E">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sym w:font="Symbol" w:char="F0B7"/>
      </w:r>
      <w:r w:rsidRPr="00D23762">
        <w:rPr>
          <w:rFonts w:ascii="Times New Roman" w:hAnsi="Times New Roman"/>
          <w:lang w:eastAsia="lt-LT"/>
        </w:rPr>
        <w:tab/>
        <w:t xml:space="preserve">Slopinamajam poveikiui sukelti </w:t>
      </w:r>
      <w:r>
        <w:rPr>
          <w:rFonts w:ascii="Times New Roman" w:hAnsi="Times New Roman"/>
          <w:lang w:eastAsia="lt-LT"/>
        </w:rPr>
        <w:t xml:space="preserve">vyresniems kaip 16 metų </w:t>
      </w:r>
      <w:r w:rsidRPr="00D23762">
        <w:rPr>
          <w:rFonts w:ascii="Times New Roman" w:hAnsi="Times New Roman"/>
          <w:lang w:eastAsia="lt-LT"/>
        </w:rPr>
        <w:t>pacientams, kuriems taikomas dirbtinis kvėpavimas ir kurie gydomi intensyviosios terapijos skyriuje.</w:t>
      </w:r>
    </w:p>
    <w:p w:rsidR="00D1387E" w:rsidRPr="00D23762" w:rsidRDefault="00D1387E" w:rsidP="00D1387E">
      <w:pPr>
        <w:tabs>
          <w:tab w:val="left" w:pos="567"/>
        </w:tabs>
        <w:spacing w:after="0" w:line="240" w:lineRule="auto"/>
        <w:ind w:left="567" w:hanging="567"/>
        <w:jc w:val="both"/>
        <w:rPr>
          <w:rFonts w:ascii="Times New Roman" w:hAnsi="Times New Roman"/>
          <w:lang w:eastAsia="lt-LT"/>
        </w:rPr>
      </w:pPr>
    </w:p>
    <w:p w:rsidR="00D1387E" w:rsidRPr="00D23762" w:rsidRDefault="00D1387E" w:rsidP="00D1387E">
      <w:pPr>
        <w:tabs>
          <w:tab w:val="left" w:pos="567"/>
        </w:tabs>
        <w:spacing w:after="0" w:line="240" w:lineRule="auto"/>
        <w:ind w:left="567" w:hanging="567"/>
        <w:jc w:val="both"/>
        <w:rPr>
          <w:rFonts w:ascii="Times New Roman" w:hAnsi="Times New Roman"/>
          <w:lang w:eastAsia="lt-LT"/>
        </w:rPr>
      </w:pPr>
    </w:p>
    <w:p w:rsidR="00D1387E" w:rsidRPr="00D23762" w:rsidRDefault="00D1387E" w:rsidP="00D1387E">
      <w:pPr>
        <w:tabs>
          <w:tab w:val="left" w:pos="567"/>
        </w:tabs>
        <w:spacing w:after="0" w:line="240" w:lineRule="auto"/>
        <w:ind w:left="567" w:hanging="567"/>
        <w:rPr>
          <w:rFonts w:ascii="Times New Roman" w:hAnsi="Times New Roman"/>
          <w:b/>
          <w:lang w:eastAsia="lt-LT"/>
        </w:rPr>
      </w:pPr>
      <w:r w:rsidRPr="00D23762">
        <w:rPr>
          <w:rFonts w:ascii="Times New Roman" w:hAnsi="Times New Roman"/>
          <w:b/>
          <w:lang w:eastAsia="lt-LT"/>
        </w:rPr>
        <w:t>2.</w:t>
      </w:r>
      <w:r w:rsidRPr="00D23762">
        <w:rPr>
          <w:rFonts w:ascii="Times New Roman" w:hAnsi="Times New Roman"/>
          <w:b/>
          <w:lang w:eastAsia="lt-LT"/>
        </w:rPr>
        <w:tab/>
      </w:r>
      <w:r w:rsidRPr="00D23762">
        <w:rPr>
          <w:rFonts w:ascii="Times New Roman" w:eastAsia="Times New Roman" w:hAnsi="Times New Roman"/>
          <w:b/>
          <w:lang w:eastAsia="lt-LT"/>
        </w:rPr>
        <w:t xml:space="preserve">Kas žinotina prieš vartojant </w:t>
      </w:r>
      <w:proofErr w:type="spellStart"/>
      <w:r w:rsidRPr="00D23762">
        <w:rPr>
          <w:rFonts w:ascii="Times New Roman" w:hAnsi="Times New Roman"/>
          <w:b/>
          <w:lang w:eastAsia="lt-LT"/>
        </w:rPr>
        <w:t>Propofol</w:t>
      </w:r>
      <w:proofErr w:type="spellEnd"/>
      <w:r w:rsidRPr="00D23762">
        <w:rPr>
          <w:rFonts w:ascii="Times New Roman" w:hAnsi="Times New Roman"/>
          <w:b/>
          <w:lang w:eastAsia="lt-LT"/>
        </w:rPr>
        <w:t xml:space="preserve"> </w:t>
      </w:r>
      <w:proofErr w:type="spellStart"/>
      <w:r w:rsidRPr="00D23762">
        <w:rPr>
          <w:rFonts w:ascii="Times New Roman" w:hAnsi="Times New Roman"/>
          <w:b/>
          <w:lang w:eastAsia="lt-LT"/>
        </w:rPr>
        <w:t>Fresenius</w:t>
      </w:r>
      <w:proofErr w:type="spellEnd"/>
      <w:r w:rsidRPr="00D23762">
        <w:rPr>
          <w:rFonts w:ascii="Times New Roman" w:hAnsi="Times New Roman"/>
          <w:b/>
          <w:lang w:eastAsia="lt-LT"/>
        </w:rPr>
        <w:t xml:space="preserve"> 20</w:t>
      </w:r>
      <w:r w:rsidRPr="00D23762">
        <w:rPr>
          <w:rFonts w:ascii="Times New Roman" w:eastAsia="Times New Roman" w:hAnsi="Times New Roman"/>
          <w:b/>
          <w:lang w:eastAsia="lt-LT"/>
        </w:rPr>
        <w:t> mg</w:t>
      </w:r>
      <w:r w:rsidRPr="00D23762">
        <w:rPr>
          <w:rFonts w:ascii="Times New Roman" w:hAnsi="Times New Roman"/>
          <w:b/>
          <w:lang w:eastAsia="lt-LT"/>
        </w:rPr>
        <w:t xml:space="preserve">/ml </w:t>
      </w:r>
    </w:p>
    <w:p w:rsidR="00D1387E" w:rsidRPr="00D23762" w:rsidRDefault="00D1387E" w:rsidP="00D1387E">
      <w:pPr>
        <w:tabs>
          <w:tab w:val="left" w:pos="567"/>
        </w:tabs>
        <w:spacing w:after="0" w:line="240" w:lineRule="auto"/>
        <w:ind w:left="567" w:hanging="567"/>
        <w:rPr>
          <w:rFonts w:ascii="Times New Roman" w:eastAsia="Times New Roman" w:hAnsi="Times New Roman"/>
          <w:lang w:eastAsia="lt-LT"/>
        </w:rPr>
      </w:pPr>
    </w:p>
    <w:p w:rsidR="00D1387E" w:rsidRPr="00D23762" w:rsidRDefault="00D1387E" w:rsidP="00D1387E">
      <w:pPr>
        <w:tabs>
          <w:tab w:val="left" w:pos="567"/>
        </w:tabs>
        <w:spacing w:after="0" w:line="240" w:lineRule="auto"/>
        <w:jc w:val="both"/>
        <w:rPr>
          <w:rFonts w:ascii="Times New Roman" w:hAnsi="Times New Roman"/>
          <w:b/>
          <w:lang w:eastAsia="lt-LT"/>
        </w:rPr>
      </w:pPr>
      <w:proofErr w:type="spellStart"/>
      <w:r w:rsidRPr="00D23762">
        <w:rPr>
          <w:rFonts w:ascii="Times New Roman" w:hAnsi="Times New Roman"/>
          <w:b/>
          <w:lang w:eastAsia="lt-LT"/>
        </w:rPr>
        <w:t>Propofol</w:t>
      </w:r>
      <w:proofErr w:type="spellEnd"/>
      <w:r w:rsidRPr="00D23762">
        <w:rPr>
          <w:rFonts w:ascii="Times New Roman" w:hAnsi="Times New Roman"/>
          <w:b/>
          <w:lang w:eastAsia="lt-LT"/>
        </w:rPr>
        <w:t xml:space="preserve"> </w:t>
      </w:r>
      <w:proofErr w:type="spellStart"/>
      <w:r w:rsidRPr="00D23762">
        <w:rPr>
          <w:rFonts w:ascii="Times New Roman" w:hAnsi="Times New Roman"/>
          <w:b/>
          <w:lang w:eastAsia="lt-LT"/>
        </w:rPr>
        <w:t>Fresenius</w:t>
      </w:r>
      <w:proofErr w:type="spellEnd"/>
      <w:r w:rsidRPr="00D23762">
        <w:rPr>
          <w:rFonts w:ascii="Times New Roman" w:hAnsi="Times New Roman"/>
          <w:b/>
          <w:lang w:eastAsia="lt-LT"/>
        </w:rPr>
        <w:t xml:space="preserve"> 20 mg/ml</w:t>
      </w:r>
      <w:r w:rsidRPr="00D23762" w:rsidDel="00D71DDB">
        <w:rPr>
          <w:rFonts w:ascii="Times New Roman" w:hAnsi="Times New Roman"/>
          <w:b/>
          <w:lang w:eastAsia="lt-LT"/>
        </w:rPr>
        <w:t xml:space="preserve"> </w:t>
      </w:r>
      <w:r w:rsidRPr="00D23762">
        <w:rPr>
          <w:rFonts w:ascii="Times New Roman" w:hAnsi="Times New Roman"/>
          <w:b/>
          <w:lang w:eastAsia="lt-LT"/>
        </w:rPr>
        <w:t>injekcinės</w:t>
      </w:r>
      <w:r w:rsidRPr="00D23762">
        <w:rPr>
          <w:rFonts w:ascii="Times New Roman" w:eastAsia="Times New Roman" w:hAnsi="Times New Roman"/>
          <w:b/>
          <w:lang w:eastAsia="lt-LT"/>
        </w:rPr>
        <w:t xml:space="preserve"> ar </w:t>
      </w:r>
      <w:r w:rsidRPr="00D23762">
        <w:rPr>
          <w:rFonts w:ascii="Times New Roman" w:hAnsi="Times New Roman"/>
          <w:b/>
          <w:lang w:eastAsia="lt-LT"/>
        </w:rPr>
        <w:t xml:space="preserve">infuzinės emulsijos vartoti </w:t>
      </w:r>
      <w:r w:rsidRPr="005C2110">
        <w:rPr>
          <w:rFonts w:ascii="Times New Roman" w:hAnsi="Times New Roman"/>
          <w:b/>
          <w:lang w:eastAsia="lt-LT"/>
        </w:rPr>
        <w:t>draudžiama</w:t>
      </w:r>
      <w:r w:rsidRPr="00D23762">
        <w:rPr>
          <w:rFonts w:ascii="Times New Roman" w:hAnsi="Times New Roman"/>
          <w:b/>
          <w:lang w:eastAsia="lt-LT"/>
        </w:rPr>
        <w:t xml:space="preserve">: </w:t>
      </w:r>
    </w:p>
    <w:p w:rsidR="00D1387E" w:rsidRPr="00D23762" w:rsidRDefault="00D1387E" w:rsidP="00D1387E">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 xml:space="preserve">jeigu yra alergija </w:t>
      </w:r>
      <w:proofErr w:type="spellStart"/>
      <w:r w:rsidRPr="00D23762">
        <w:rPr>
          <w:rFonts w:ascii="Times New Roman" w:hAnsi="Times New Roman"/>
          <w:lang w:eastAsia="lt-LT"/>
        </w:rPr>
        <w:t>propofoliui</w:t>
      </w:r>
      <w:proofErr w:type="spellEnd"/>
      <w:r w:rsidRPr="00D23762">
        <w:rPr>
          <w:rFonts w:ascii="Times New Roman" w:hAnsi="Times New Roman"/>
          <w:lang w:eastAsia="lt-LT"/>
        </w:rPr>
        <w:t xml:space="preserve"> arba bet kuriai pagalbinei </w:t>
      </w:r>
      <w:r w:rsidRPr="00D23762">
        <w:rPr>
          <w:rFonts w:ascii="Times New Roman" w:eastAsia="Times New Roman" w:hAnsi="Times New Roman"/>
          <w:lang w:eastAsia="lt-LT"/>
        </w:rPr>
        <w:t>šio vaisto</w:t>
      </w:r>
      <w:r w:rsidRPr="00D23762">
        <w:rPr>
          <w:rFonts w:ascii="Times New Roman" w:hAnsi="Times New Roman"/>
          <w:lang w:eastAsia="lt-LT"/>
        </w:rPr>
        <w:t xml:space="preserve"> medžiagai</w:t>
      </w:r>
      <w:r w:rsidRPr="00D23762">
        <w:rPr>
          <w:rFonts w:ascii="Times New Roman" w:eastAsia="Times New Roman" w:hAnsi="Times New Roman"/>
          <w:lang w:eastAsia="lt-LT"/>
        </w:rPr>
        <w:t xml:space="preserve"> (jos išvardytos 6 skyriuje);</w:t>
      </w:r>
    </w:p>
    <w:p w:rsidR="00D1387E" w:rsidRPr="00D23762" w:rsidRDefault="00D1387E" w:rsidP="00D1387E">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jei yra alergija sojai arba žemės riešutams</w:t>
      </w:r>
      <w:r>
        <w:rPr>
          <w:rFonts w:ascii="Times New Roman" w:hAnsi="Times New Roman"/>
          <w:lang w:eastAsia="lt-LT"/>
        </w:rPr>
        <w:t xml:space="preserve"> (žr. 2 skyriaus pabaigoje esantį poskyrį „</w:t>
      </w:r>
      <w:proofErr w:type="spellStart"/>
      <w:r w:rsidRPr="000D6A38">
        <w:rPr>
          <w:rFonts w:ascii="Times New Roman" w:hAnsi="Times New Roman"/>
          <w:bCs/>
          <w:lang w:eastAsia="lt-LT"/>
        </w:rPr>
        <w:t>Propofol</w:t>
      </w:r>
      <w:proofErr w:type="spellEnd"/>
      <w:r w:rsidRPr="000D6A38">
        <w:rPr>
          <w:rFonts w:ascii="Times New Roman" w:hAnsi="Times New Roman"/>
          <w:bCs/>
          <w:lang w:eastAsia="lt-LT"/>
        </w:rPr>
        <w:t xml:space="preserve"> </w:t>
      </w:r>
      <w:proofErr w:type="spellStart"/>
      <w:r w:rsidRPr="000D6A38">
        <w:rPr>
          <w:rFonts w:ascii="Times New Roman" w:hAnsi="Times New Roman"/>
          <w:bCs/>
          <w:lang w:eastAsia="lt-LT"/>
        </w:rPr>
        <w:t>Fresenius</w:t>
      </w:r>
      <w:proofErr w:type="spellEnd"/>
      <w:r>
        <w:rPr>
          <w:rFonts w:ascii="Times New Roman" w:hAnsi="Times New Roman"/>
          <w:bCs/>
          <w:lang w:eastAsia="lt-LT"/>
        </w:rPr>
        <w:t xml:space="preserve"> sudėtyje yra sojų aliejaus ir natrio“)</w:t>
      </w:r>
      <w:r w:rsidRPr="00D23762">
        <w:rPr>
          <w:rFonts w:ascii="Times New Roman" w:hAnsi="Times New Roman"/>
          <w:lang w:eastAsia="lt-LT"/>
        </w:rPr>
        <w:t>;</w:t>
      </w:r>
    </w:p>
    <w:p w:rsidR="00D1387E" w:rsidRPr="00D23762" w:rsidRDefault="00D1387E" w:rsidP="00D1387E">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16 metų ir jaunesniems vaikams, gydomiems intensyviosios terapijos skyriuje slopinamajam poveikiui sukelti.</w:t>
      </w:r>
    </w:p>
    <w:p w:rsidR="00D1387E" w:rsidRPr="00D23762" w:rsidRDefault="00D1387E" w:rsidP="00D1387E">
      <w:pPr>
        <w:tabs>
          <w:tab w:val="left" w:pos="567"/>
        </w:tabs>
        <w:spacing w:after="0" w:line="240" w:lineRule="auto"/>
        <w:ind w:left="567" w:hanging="567"/>
        <w:jc w:val="both"/>
        <w:rPr>
          <w:rFonts w:ascii="Times New Roman" w:hAnsi="Times New Roman"/>
          <w:lang w:eastAsia="lt-LT"/>
        </w:rPr>
      </w:pPr>
    </w:p>
    <w:p w:rsidR="00D1387E" w:rsidRPr="00D23762" w:rsidRDefault="00D1387E" w:rsidP="00D1387E">
      <w:pPr>
        <w:tabs>
          <w:tab w:val="left" w:pos="567"/>
        </w:tabs>
        <w:spacing w:after="0" w:line="240" w:lineRule="auto"/>
        <w:ind w:left="567" w:hanging="567"/>
        <w:jc w:val="both"/>
        <w:rPr>
          <w:rFonts w:ascii="Times New Roman" w:hAnsi="Times New Roman"/>
          <w:b/>
          <w:lang w:eastAsia="lt-LT"/>
        </w:rPr>
      </w:pPr>
      <w:r w:rsidRPr="00D23762">
        <w:rPr>
          <w:rFonts w:ascii="Times New Roman" w:eastAsia="Times New Roman" w:hAnsi="Times New Roman"/>
          <w:b/>
          <w:bCs/>
          <w:lang w:eastAsia="lt-LT"/>
        </w:rPr>
        <w:t>Įspėjimai ir</w:t>
      </w:r>
      <w:r w:rsidRPr="00D23762">
        <w:rPr>
          <w:rFonts w:ascii="Times New Roman" w:hAnsi="Times New Roman"/>
          <w:b/>
          <w:lang w:eastAsia="lt-LT"/>
        </w:rPr>
        <w:t xml:space="preserve"> atsargumo </w:t>
      </w:r>
      <w:r w:rsidRPr="00D23762">
        <w:rPr>
          <w:rFonts w:ascii="Times New Roman" w:eastAsia="Times New Roman" w:hAnsi="Times New Roman"/>
          <w:b/>
          <w:bCs/>
          <w:lang w:eastAsia="lt-LT"/>
        </w:rPr>
        <w:t xml:space="preserve">priemonės </w:t>
      </w:r>
    </w:p>
    <w:p w:rsidR="00D1387E" w:rsidRPr="00782DD0" w:rsidRDefault="00D1387E" w:rsidP="00D1387E">
      <w:pPr>
        <w:tabs>
          <w:tab w:val="left" w:pos="567"/>
        </w:tabs>
        <w:spacing w:after="0" w:line="240" w:lineRule="auto"/>
        <w:rPr>
          <w:rFonts w:ascii="Times New Roman" w:hAnsi="Times New Roman"/>
        </w:rPr>
      </w:pPr>
      <w:r w:rsidRPr="00782DD0">
        <w:rPr>
          <w:rFonts w:ascii="Times New Roman" w:hAnsi="Times New Roman"/>
        </w:rPr>
        <w:t xml:space="preserve">Pasitarkite su gydytoju arba slaugytoju, prieš pradėdami vartoti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injekcinės</w:t>
      </w:r>
      <w:r w:rsidRPr="00D23762">
        <w:rPr>
          <w:rFonts w:ascii="Times New Roman" w:eastAsia="Times New Roman" w:hAnsi="Times New Roman"/>
          <w:lang w:eastAsia="lt-LT"/>
        </w:rPr>
        <w:t xml:space="preserve"> ar </w:t>
      </w:r>
      <w:r w:rsidRPr="00D23762">
        <w:rPr>
          <w:rFonts w:ascii="Times New Roman" w:hAnsi="Times New Roman"/>
          <w:lang w:eastAsia="lt-LT"/>
        </w:rPr>
        <w:t xml:space="preserve">infuzinės emulsijos </w:t>
      </w:r>
      <w:r w:rsidRPr="00782DD0">
        <w:rPr>
          <w:rFonts w:ascii="Times New Roman" w:hAnsi="Times New Roman"/>
        </w:rPr>
        <w:t>bei tuo atveju, jeigu bet kuri toliau paminėta būklė Jums tinka arba tiko anksčiau.</w:t>
      </w:r>
    </w:p>
    <w:p w:rsidR="00D1387E"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injekcinės</w:t>
      </w:r>
      <w:r w:rsidRPr="00D23762">
        <w:rPr>
          <w:rFonts w:ascii="Times New Roman" w:eastAsia="Times New Roman" w:hAnsi="Times New Roman"/>
          <w:lang w:eastAsia="lt-LT"/>
        </w:rPr>
        <w:t xml:space="preserve"> ar </w:t>
      </w:r>
      <w:r w:rsidRPr="00D23762">
        <w:rPr>
          <w:rFonts w:ascii="Times New Roman" w:hAnsi="Times New Roman"/>
          <w:lang w:eastAsia="lt-LT"/>
        </w:rPr>
        <w:t xml:space="preserve">infuzinės emulsijos skirti negalima toliau išvardytais atvejais, jei: </w:t>
      </w:r>
    </w:p>
    <w:p w:rsidR="00D1387E" w:rsidRPr="00D23762" w:rsidRDefault="00D1387E" w:rsidP="00D1387E">
      <w:pPr>
        <w:tabs>
          <w:tab w:val="left" w:pos="567"/>
        </w:tabs>
        <w:spacing w:after="0" w:line="240" w:lineRule="auto"/>
        <w:ind w:left="360" w:hanging="360"/>
        <w:jc w:val="both"/>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pacientas serga progresuojančiu širdies nepakankamumu;</w:t>
      </w:r>
    </w:p>
    <w:p w:rsidR="00D1387E" w:rsidRPr="00D23762" w:rsidRDefault="00D1387E" w:rsidP="00D1387E">
      <w:pPr>
        <w:tabs>
          <w:tab w:val="left" w:pos="567"/>
        </w:tabs>
        <w:spacing w:after="0" w:line="240" w:lineRule="auto"/>
        <w:ind w:left="360" w:hanging="360"/>
        <w:jc w:val="both"/>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pacientas serga kitokia sunkia širdies liga;</w:t>
      </w:r>
    </w:p>
    <w:p w:rsidR="00D1387E" w:rsidRPr="00D23762" w:rsidRDefault="00D1387E" w:rsidP="00D1387E">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lastRenderedPageBreak/>
        <w:t>-</w:t>
      </w:r>
      <w:r w:rsidRPr="00D23762">
        <w:rPr>
          <w:rFonts w:ascii="Times New Roman" w:hAnsi="Times New Roman"/>
          <w:lang w:eastAsia="lt-LT"/>
        </w:rPr>
        <w:tab/>
      </w:r>
      <w:r w:rsidRPr="00D23762">
        <w:rPr>
          <w:rFonts w:ascii="Times New Roman" w:hAnsi="Times New Roman"/>
          <w:lang w:eastAsia="lt-LT"/>
        </w:rPr>
        <w:tab/>
        <w:t xml:space="preserve">pacientas, sergantis psichikos liga, gydomas elektros impulso terapija (EIT). </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Paprastai,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reikia atsargiai vartoti senyviems ir nusilpusiems žmonėms.</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Prieš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vartojimą turite pasakyti anesteziologui arba intensyviosios terapijos skyriaus gydytojui, jei sergate:</w:t>
      </w:r>
    </w:p>
    <w:p w:rsidR="00D1387E" w:rsidRPr="00D23762" w:rsidRDefault="00D1387E" w:rsidP="00D1387E">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širdies liga;</w:t>
      </w:r>
    </w:p>
    <w:p w:rsidR="00D1387E" w:rsidRPr="00D23762" w:rsidRDefault="00D1387E" w:rsidP="00D1387E">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plaučių liga;</w:t>
      </w: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inkstų liga;</w:t>
      </w: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kepenų liga;</w:t>
      </w:r>
    </w:p>
    <w:p w:rsidR="00D1387E"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epilepsija (atsiranda traukulių);</w:t>
      </w:r>
    </w:p>
    <w:p w:rsidR="00D1387E" w:rsidRPr="00D23762" w:rsidRDefault="00D1387E" w:rsidP="00D1387E">
      <w:pPr>
        <w:tabs>
          <w:tab w:val="left" w:pos="567"/>
        </w:tabs>
        <w:spacing w:after="0" w:line="240" w:lineRule="auto"/>
        <w:rPr>
          <w:rFonts w:ascii="Times New Roman" w:hAnsi="Times New Roman"/>
          <w:lang w:eastAsia="lt-LT"/>
        </w:rPr>
      </w:pPr>
      <w:r>
        <w:rPr>
          <w:rFonts w:ascii="Times New Roman" w:hAnsi="Times New Roman"/>
          <w:lang w:eastAsia="lt-LT"/>
        </w:rPr>
        <w:t>-</w:t>
      </w:r>
      <w:r>
        <w:rPr>
          <w:rFonts w:ascii="Times New Roman" w:hAnsi="Times New Roman"/>
          <w:lang w:eastAsia="lt-LT"/>
        </w:rPr>
        <w:tab/>
      </w:r>
      <w:proofErr w:type="spellStart"/>
      <w:r>
        <w:rPr>
          <w:rFonts w:ascii="Times New Roman" w:hAnsi="Times New Roman"/>
          <w:lang w:eastAsia="lt-LT"/>
        </w:rPr>
        <w:t>mitochondrijų</w:t>
      </w:r>
      <w:proofErr w:type="spellEnd"/>
      <w:r>
        <w:rPr>
          <w:rFonts w:ascii="Times New Roman" w:hAnsi="Times New Roman"/>
          <w:lang w:eastAsia="lt-LT"/>
        </w:rPr>
        <w:t xml:space="preserve"> liga;</w:t>
      </w: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 xml:space="preserve">yra padidėjęs </w:t>
      </w:r>
      <w:proofErr w:type="spellStart"/>
      <w:r w:rsidRPr="00D23762">
        <w:rPr>
          <w:rFonts w:ascii="Times New Roman" w:hAnsi="Times New Roman"/>
          <w:lang w:eastAsia="lt-LT"/>
        </w:rPr>
        <w:t>intrakranialinis</w:t>
      </w:r>
      <w:proofErr w:type="spellEnd"/>
      <w:r w:rsidRPr="00D23762">
        <w:rPr>
          <w:rFonts w:ascii="Times New Roman" w:hAnsi="Times New Roman"/>
          <w:lang w:eastAsia="lt-LT"/>
        </w:rPr>
        <w:t xml:space="preserve"> (kaukolės vidaus) spaudimas</w:t>
      </w:r>
      <w:r>
        <w:rPr>
          <w:rFonts w:ascii="Times New Roman" w:hAnsi="Times New Roman"/>
          <w:lang w:eastAsia="lt-LT"/>
        </w:rPr>
        <w:t>,</w:t>
      </w:r>
      <w:r w:rsidRPr="007A0BC9">
        <w:rPr>
          <w:rFonts w:ascii="Times New Roman" w:hAnsi="Times New Roman"/>
        </w:rPr>
        <w:t xml:space="preserve"> </w:t>
      </w:r>
      <w:r w:rsidRPr="00411FD6">
        <w:rPr>
          <w:rFonts w:ascii="Times New Roman" w:hAnsi="Times New Roman"/>
        </w:rPr>
        <w:t xml:space="preserve">kadangi esant mažam vidutiniam arteriniam kraujospūdžiui, gali labai sumažėti smegenų </w:t>
      </w:r>
      <w:r>
        <w:rPr>
          <w:rFonts w:ascii="Times New Roman" w:hAnsi="Times New Roman"/>
        </w:rPr>
        <w:t>aprūpinimas krauju</w:t>
      </w:r>
      <w:r w:rsidRPr="00D23762">
        <w:rPr>
          <w:rFonts w:ascii="Times New Roman" w:hAnsi="Times New Roman"/>
          <w:lang w:eastAsia="lt-LT"/>
        </w:rPr>
        <w:t>;</w:t>
      </w:r>
    </w:p>
    <w:p w:rsidR="00D1387E"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 xml:space="preserve">kraujyje </w:t>
      </w:r>
      <w:r>
        <w:rPr>
          <w:rFonts w:ascii="Times New Roman" w:hAnsi="Times New Roman"/>
          <w:lang w:eastAsia="lt-LT"/>
        </w:rPr>
        <w:t>padidėjusi</w:t>
      </w:r>
      <w:r w:rsidRPr="00D23762">
        <w:rPr>
          <w:rFonts w:ascii="Times New Roman" w:hAnsi="Times New Roman"/>
          <w:lang w:eastAsia="lt-LT"/>
        </w:rPr>
        <w:t xml:space="preserve"> riebalų koncentracija</w:t>
      </w:r>
      <w:r>
        <w:rPr>
          <w:rFonts w:ascii="Times New Roman" w:hAnsi="Times New Roman"/>
          <w:lang w:eastAsia="lt-LT"/>
        </w:rPr>
        <w:t>;</w:t>
      </w:r>
    </w:p>
    <w:p w:rsidR="00D1387E" w:rsidRPr="00D23762" w:rsidRDefault="00D1387E" w:rsidP="00D1387E">
      <w:pPr>
        <w:tabs>
          <w:tab w:val="left" w:pos="567"/>
        </w:tabs>
        <w:spacing w:after="0" w:line="240" w:lineRule="auto"/>
        <w:rPr>
          <w:rFonts w:ascii="Times New Roman" w:hAnsi="Times New Roman"/>
          <w:lang w:eastAsia="lt-LT"/>
        </w:rPr>
      </w:pPr>
      <w:r>
        <w:rPr>
          <w:rFonts w:ascii="Times New Roman" w:hAnsi="Times New Roman"/>
          <w:lang w:eastAsia="lt-LT"/>
        </w:rPr>
        <w:t>-</w:t>
      </w:r>
      <w:r>
        <w:rPr>
          <w:rFonts w:ascii="Times New Roman" w:hAnsi="Times New Roman"/>
          <w:lang w:eastAsia="lt-LT"/>
        </w:rPr>
        <w:tab/>
      </w:r>
      <w:r w:rsidRPr="00FD2999">
        <w:rPr>
          <w:rFonts w:ascii="Times New Roman" w:hAnsi="Times New Roman"/>
          <w:lang w:eastAsia="lt-LT"/>
        </w:rPr>
        <w:t xml:space="preserve">jeigu Jūsų organizmas neteko daug skysčių (yra </w:t>
      </w:r>
      <w:proofErr w:type="spellStart"/>
      <w:r w:rsidRPr="00FD2999">
        <w:rPr>
          <w:rFonts w:ascii="Times New Roman" w:hAnsi="Times New Roman"/>
          <w:lang w:eastAsia="lt-LT"/>
        </w:rPr>
        <w:t>hipovolemija</w:t>
      </w:r>
      <w:proofErr w:type="spellEnd"/>
      <w:r>
        <w:rPr>
          <w:rFonts w:ascii="Times New Roman" w:hAnsi="Times New Roman"/>
          <w:lang w:eastAsia="lt-LT"/>
        </w:rPr>
        <w:t>)</w:t>
      </w:r>
      <w:r w:rsidRPr="00D23762">
        <w:rPr>
          <w:rFonts w:ascii="Times New Roman" w:hAnsi="Times New Roman"/>
          <w:lang w:eastAsia="lt-LT"/>
        </w:rPr>
        <w:t>.</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Jums pasireiškė toliau išvardytos būklės, prieš vartojant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jas būtina gydyti.</w:t>
      </w:r>
    </w:p>
    <w:p w:rsidR="00D1387E" w:rsidRPr="00D23762" w:rsidRDefault="00D1387E" w:rsidP="00D1387E">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Širdies nepakankamumas.</w:t>
      </w:r>
    </w:p>
    <w:p w:rsidR="00D1387E" w:rsidRPr="00D23762" w:rsidRDefault="00D1387E" w:rsidP="00D1387E">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Kraujotakos nepakankamumas (į audinius kraujo patenka nepakankamai).</w:t>
      </w:r>
    </w:p>
    <w:p w:rsidR="00D1387E" w:rsidRPr="00D23762" w:rsidRDefault="00D1387E" w:rsidP="00D1387E">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Sunkus kvėpavimo sutrikimas (kvėpavimo nepakankamumas).</w:t>
      </w:r>
    </w:p>
    <w:p w:rsidR="00D1387E" w:rsidRPr="00D23762" w:rsidRDefault="00D1387E" w:rsidP="00D1387E">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r>
      <w:proofErr w:type="spellStart"/>
      <w:r w:rsidRPr="00D23762">
        <w:rPr>
          <w:rFonts w:ascii="Times New Roman" w:hAnsi="Times New Roman"/>
          <w:lang w:eastAsia="lt-LT"/>
        </w:rPr>
        <w:t>Dehidracija</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hipovolemija</w:t>
      </w:r>
      <w:proofErr w:type="spellEnd"/>
      <w:r w:rsidRPr="00D23762">
        <w:rPr>
          <w:rFonts w:ascii="Times New Roman" w:hAnsi="Times New Roman"/>
          <w:lang w:eastAsia="lt-LT"/>
        </w:rPr>
        <w:t>).</w:t>
      </w:r>
    </w:p>
    <w:p w:rsidR="00D1387E" w:rsidRPr="00D23762" w:rsidRDefault="00D1387E" w:rsidP="00D1387E">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 xml:space="preserve">Traukuliai (epilepsija). </w:t>
      </w:r>
      <w:r w:rsidRPr="00D23762">
        <w:rPr>
          <w:rFonts w:ascii="Times New Roman" w:hAnsi="Times New Roman"/>
          <w:lang w:eastAsia="lt-LT"/>
        </w:rPr>
        <w:tab/>
      </w:r>
      <w:r w:rsidRPr="00D23762">
        <w:rPr>
          <w:rFonts w:ascii="Times New Roman" w:hAnsi="Times New Roman"/>
          <w:lang w:eastAsia="lt-LT"/>
        </w:rPr>
        <w:tab/>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Propofolis</w:t>
      </w:r>
      <w:proofErr w:type="spellEnd"/>
      <w:r w:rsidRPr="00D23762">
        <w:rPr>
          <w:rFonts w:ascii="Times New Roman" w:hAnsi="Times New Roman"/>
          <w:lang w:eastAsia="lt-LT"/>
        </w:rPr>
        <w:t xml:space="preserve"> gali didinti toliau išvardytų būklių atsiradimo riziką.</w:t>
      </w:r>
    </w:p>
    <w:p w:rsidR="00D1387E" w:rsidRPr="00D23762" w:rsidRDefault="00D1387E" w:rsidP="00D1387E">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r>
      <w:proofErr w:type="spellStart"/>
      <w:r w:rsidRPr="00D23762">
        <w:rPr>
          <w:rFonts w:ascii="Times New Roman" w:hAnsi="Times New Roman"/>
          <w:lang w:eastAsia="lt-LT"/>
        </w:rPr>
        <w:t>Epilepsinių</w:t>
      </w:r>
      <w:proofErr w:type="spellEnd"/>
      <w:r w:rsidRPr="00D23762">
        <w:rPr>
          <w:rFonts w:ascii="Times New Roman" w:hAnsi="Times New Roman"/>
          <w:lang w:eastAsia="lt-LT"/>
        </w:rPr>
        <w:t xml:space="preserve"> traukulių.</w:t>
      </w:r>
    </w:p>
    <w:p w:rsidR="00D1387E" w:rsidRPr="00D23762" w:rsidRDefault="00D1387E" w:rsidP="00D1387E">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r>
      <w:proofErr w:type="spellStart"/>
      <w:r w:rsidRPr="00D23762">
        <w:rPr>
          <w:rFonts w:ascii="Times New Roman" w:hAnsi="Times New Roman"/>
          <w:lang w:eastAsia="lt-LT"/>
        </w:rPr>
        <w:t>Vagotonijos</w:t>
      </w:r>
      <w:proofErr w:type="spellEnd"/>
      <w:r w:rsidRPr="00D23762">
        <w:rPr>
          <w:rFonts w:ascii="Times New Roman" w:hAnsi="Times New Roman"/>
          <w:lang w:eastAsia="lt-LT"/>
        </w:rPr>
        <w:t xml:space="preserve"> (padidėjusio klajoklio nervo tonuso, dėl to lėtėja širdies ritmas).</w:t>
      </w:r>
    </w:p>
    <w:p w:rsidR="00D1387E" w:rsidRPr="00D23762" w:rsidRDefault="00D1387E" w:rsidP="00D1387E">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Sulėtėjusio širdies ritmo (</w:t>
      </w:r>
      <w:proofErr w:type="spellStart"/>
      <w:r w:rsidRPr="00D23762">
        <w:rPr>
          <w:rFonts w:ascii="Times New Roman" w:hAnsi="Times New Roman"/>
          <w:lang w:eastAsia="lt-LT"/>
        </w:rPr>
        <w:t>bradikardijos</w:t>
      </w:r>
      <w:proofErr w:type="spellEnd"/>
      <w:r w:rsidRPr="00D23762">
        <w:rPr>
          <w:rFonts w:ascii="Times New Roman" w:hAnsi="Times New Roman"/>
          <w:lang w:eastAsia="lt-LT"/>
        </w:rPr>
        <w:t>).</w:t>
      </w:r>
    </w:p>
    <w:p w:rsidR="00D1387E" w:rsidRPr="00D23762" w:rsidRDefault="00D1387E" w:rsidP="00D1387E">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 xml:space="preserve">Jei pacientas turi antsvorio ir vartoja dideles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dozes, gali sutrikti širdies ir kraujagyslių kraujotaka (pakinta kraujo pritekėjimas į organus).</w:t>
      </w:r>
    </w:p>
    <w:p w:rsidR="00D1387E" w:rsidRPr="00D23762" w:rsidRDefault="00D1387E" w:rsidP="00D1387E">
      <w:pPr>
        <w:tabs>
          <w:tab w:val="left" w:pos="567"/>
        </w:tabs>
        <w:spacing w:after="0" w:line="240" w:lineRule="auto"/>
        <w:ind w:left="567" w:hanging="567"/>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jaunesniems kaip 16 metų vaikams foniniam slopinamajam poveikiui sukelti neleistinai vartojama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gali pasireikšti toks poveikis:</w:t>
      </w:r>
    </w:p>
    <w:p w:rsidR="00D1387E" w:rsidRPr="00D23762" w:rsidRDefault="00D1387E" w:rsidP="00D1387E">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 xml:space="preserve">pakisti kraujo rūgštingumas (atsirasti </w:t>
      </w:r>
      <w:proofErr w:type="spellStart"/>
      <w:r w:rsidRPr="00D23762">
        <w:rPr>
          <w:rFonts w:ascii="Times New Roman" w:hAnsi="Times New Roman"/>
          <w:lang w:eastAsia="lt-LT"/>
        </w:rPr>
        <w:t>metabolinė</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acidozė</w:t>
      </w:r>
      <w:proofErr w:type="spellEnd"/>
      <w:r w:rsidRPr="00D23762">
        <w:rPr>
          <w:rFonts w:ascii="Times New Roman" w:hAnsi="Times New Roman"/>
          <w:lang w:eastAsia="lt-LT"/>
        </w:rPr>
        <w:t xml:space="preserve">), </w:t>
      </w:r>
    </w:p>
    <w:p w:rsidR="00D1387E" w:rsidRPr="00D23762" w:rsidRDefault="00D1387E" w:rsidP="00D1387E">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kraujyje padidėti riebalų kiekis (</w:t>
      </w:r>
      <w:proofErr w:type="spellStart"/>
      <w:r w:rsidRPr="00D23762">
        <w:rPr>
          <w:rFonts w:ascii="Times New Roman" w:hAnsi="Times New Roman"/>
          <w:lang w:eastAsia="lt-LT"/>
        </w:rPr>
        <w:t>hiperlipidemija</w:t>
      </w:r>
      <w:proofErr w:type="spellEnd"/>
      <w:r w:rsidRPr="00D23762">
        <w:rPr>
          <w:rFonts w:ascii="Times New Roman" w:hAnsi="Times New Roman"/>
          <w:lang w:eastAsia="lt-LT"/>
        </w:rPr>
        <w:t xml:space="preserve">), </w:t>
      </w:r>
    </w:p>
    <w:p w:rsidR="00D1387E" w:rsidRPr="00D23762" w:rsidRDefault="00D1387E" w:rsidP="00D1387E">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atsirasti raumenų pažeidimas (</w:t>
      </w:r>
      <w:proofErr w:type="spellStart"/>
      <w:r w:rsidRPr="00D23762">
        <w:rPr>
          <w:rFonts w:ascii="Times New Roman" w:hAnsi="Times New Roman"/>
          <w:lang w:eastAsia="lt-LT"/>
        </w:rPr>
        <w:t>rabdomiolizė</w:t>
      </w:r>
      <w:proofErr w:type="spellEnd"/>
      <w:r w:rsidRPr="00D23762">
        <w:rPr>
          <w:rFonts w:ascii="Times New Roman" w:hAnsi="Times New Roman"/>
          <w:lang w:eastAsia="lt-LT"/>
        </w:rPr>
        <w:t xml:space="preserve">), </w:t>
      </w:r>
    </w:p>
    <w:p w:rsidR="00D1387E" w:rsidRPr="00D23762" w:rsidRDefault="00D1387E" w:rsidP="00D1387E">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 xml:space="preserve">pasireikšti </w:t>
      </w:r>
      <w:proofErr w:type="spellStart"/>
      <w:r w:rsidRPr="00D23762">
        <w:rPr>
          <w:rFonts w:ascii="Times New Roman" w:hAnsi="Times New Roman"/>
          <w:lang w:eastAsia="lt-LT"/>
        </w:rPr>
        <w:t>hipokalemija</w:t>
      </w:r>
      <w:proofErr w:type="spellEnd"/>
      <w:r w:rsidRPr="00D23762">
        <w:rPr>
          <w:rFonts w:ascii="Times New Roman" w:hAnsi="Times New Roman"/>
          <w:lang w:eastAsia="lt-LT"/>
        </w:rPr>
        <w:t xml:space="preserve"> (kraujyje sumažėti kalio koncentracija),</w:t>
      </w:r>
    </w:p>
    <w:p w:rsidR="00D1387E" w:rsidRPr="00D23762" w:rsidRDefault="00D1387E" w:rsidP="00D1387E">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atsirasti širdies nepakankamumas.</w:t>
      </w:r>
    </w:p>
    <w:p w:rsidR="00D1387E" w:rsidRPr="00D23762" w:rsidRDefault="00D1387E" w:rsidP="00D1387E">
      <w:pPr>
        <w:tabs>
          <w:tab w:val="left" w:pos="567"/>
        </w:tabs>
        <w:spacing w:after="0" w:line="240" w:lineRule="auto"/>
        <w:rPr>
          <w:rFonts w:ascii="Times New Roman" w:hAnsi="Times New Roman"/>
          <w:lang w:eastAsia="lt-LT"/>
        </w:rPr>
      </w:pPr>
    </w:p>
    <w:p w:rsidR="00D1387E" w:rsidRPr="00313FDE" w:rsidRDefault="00D1387E" w:rsidP="00D1387E">
      <w:pPr>
        <w:tabs>
          <w:tab w:val="left" w:pos="567"/>
        </w:tabs>
        <w:spacing w:after="0" w:line="240" w:lineRule="auto"/>
        <w:ind w:left="567" w:hanging="567"/>
        <w:rPr>
          <w:rFonts w:ascii="Times New Roman" w:hAnsi="Times New Roman"/>
        </w:rPr>
      </w:pPr>
      <w:r w:rsidRPr="00313FDE">
        <w:rPr>
          <w:rFonts w:ascii="Times New Roman" w:eastAsia="Times New Roman" w:hAnsi="Times New Roman"/>
          <w:iCs/>
          <w:lang w:eastAsia="lt-LT"/>
        </w:rPr>
        <w:t xml:space="preserve">Jei norėsite iš ligoninės išvykti netrukus po </w:t>
      </w:r>
      <w:proofErr w:type="spellStart"/>
      <w:r w:rsidRPr="00313FDE">
        <w:rPr>
          <w:rFonts w:ascii="Times New Roman" w:eastAsia="Times New Roman" w:hAnsi="Times New Roman"/>
          <w:iCs/>
          <w:lang w:eastAsia="lt-LT"/>
        </w:rPr>
        <w:t>propofolio</w:t>
      </w:r>
      <w:proofErr w:type="spellEnd"/>
      <w:r w:rsidRPr="00313FDE">
        <w:rPr>
          <w:rFonts w:ascii="Times New Roman" w:eastAsia="Times New Roman" w:hAnsi="Times New Roman"/>
          <w:iCs/>
          <w:lang w:eastAsia="lt-LT"/>
        </w:rPr>
        <w:t xml:space="preserve"> pavartojimo, Jus privalės lydėti kitas žmogus</w:t>
      </w:r>
      <w:r w:rsidRPr="00313FDE">
        <w:rPr>
          <w:rFonts w:ascii="Times New Roman" w:hAnsi="Times New Roman"/>
        </w:rPr>
        <w:t>.</w:t>
      </w:r>
    </w:p>
    <w:p w:rsidR="00D1387E" w:rsidRPr="00313FDE" w:rsidRDefault="00D1387E" w:rsidP="00D1387E">
      <w:pPr>
        <w:tabs>
          <w:tab w:val="left" w:pos="567"/>
        </w:tabs>
        <w:spacing w:after="0" w:line="240" w:lineRule="auto"/>
        <w:ind w:left="567" w:hanging="567"/>
        <w:rPr>
          <w:rFonts w:ascii="Times New Roman" w:hAnsi="Times New Roman"/>
          <w:b/>
        </w:rPr>
      </w:pPr>
    </w:p>
    <w:p w:rsidR="00D1387E" w:rsidRPr="00313FDE" w:rsidRDefault="00D1387E" w:rsidP="00D1387E">
      <w:pPr>
        <w:tabs>
          <w:tab w:val="left" w:pos="567"/>
        </w:tabs>
        <w:spacing w:after="0" w:line="240" w:lineRule="auto"/>
        <w:ind w:left="567" w:hanging="567"/>
        <w:rPr>
          <w:rFonts w:ascii="Times New Roman" w:eastAsia="Times New Roman" w:hAnsi="Times New Roman"/>
          <w:b/>
          <w:bCs/>
          <w:lang w:eastAsia="lt-LT"/>
        </w:rPr>
      </w:pPr>
      <w:r w:rsidRPr="00313FDE">
        <w:rPr>
          <w:rFonts w:ascii="Times New Roman" w:hAnsi="Times New Roman"/>
          <w:b/>
        </w:rPr>
        <w:t xml:space="preserve">Vaikams </w:t>
      </w:r>
      <w:r w:rsidRPr="00313FDE">
        <w:rPr>
          <w:rFonts w:ascii="Times New Roman" w:eastAsia="Times New Roman" w:hAnsi="Times New Roman"/>
          <w:b/>
          <w:bCs/>
          <w:lang w:eastAsia="lt-LT"/>
        </w:rPr>
        <w:t>ir paaugliams</w:t>
      </w:r>
    </w:p>
    <w:p w:rsidR="00D1387E" w:rsidRPr="00313FDE" w:rsidRDefault="00D1387E" w:rsidP="00D1387E">
      <w:pPr>
        <w:tabs>
          <w:tab w:val="left" w:pos="0"/>
        </w:tabs>
        <w:spacing w:after="0" w:line="240" w:lineRule="auto"/>
        <w:rPr>
          <w:rFonts w:ascii="Times New Roman" w:eastAsia="Times New Roman" w:hAnsi="Times New Roman"/>
          <w:bCs/>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w:t>
      </w:r>
      <w:r w:rsidRPr="00313FDE">
        <w:rPr>
          <w:rFonts w:ascii="Times New Roman" w:eastAsia="Times New Roman" w:hAnsi="Times New Roman"/>
          <w:bCs/>
          <w:lang w:eastAsia="lt-LT"/>
        </w:rPr>
        <w:t xml:space="preserve">2 % </w:t>
      </w:r>
      <w:r>
        <w:rPr>
          <w:rFonts w:ascii="Times New Roman" w:eastAsia="Times New Roman" w:hAnsi="Times New Roman"/>
          <w:bCs/>
          <w:lang w:eastAsia="lt-LT"/>
        </w:rPr>
        <w:t xml:space="preserve">(20 mg/ml) </w:t>
      </w:r>
      <w:r w:rsidRPr="00313FDE">
        <w:rPr>
          <w:rFonts w:ascii="Times New Roman" w:eastAsia="Times New Roman" w:hAnsi="Times New Roman"/>
          <w:bCs/>
          <w:lang w:eastAsia="lt-LT"/>
        </w:rPr>
        <w:t>injekcinės ar infuzinės emulsijos nerekomenduojama vartoti jaunesniems kaip 3 metų vaikams.</w:t>
      </w:r>
    </w:p>
    <w:p w:rsidR="00D1387E" w:rsidRPr="00313FDE" w:rsidRDefault="00D1387E" w:rsidP="00D1387E">
      <w:pPr>
        <w:tabs>
          <w:tab w:val="left" w:pos="0"/>
        </w:tabs>
        <w:spacing w:after="0" w:line="240" w:lineRule="auto"/>
        <w:rPr>
          <w:rFonts w:ascii="Times New Roman" w:eastAsia="Times New Roman" w:hAnsi="Times New Roman"/>
          <w:bCs/>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w:t>
      </w:r>
      <w:r w:rsidRPr="00313FDE">
        <w:rPr>
          <w:rFonts w:ascii="Times New Roman" w:eastAsia="Times New Roman" w:hAnsi="Times New Roman"/>
          <w:bCs/>
          <w:lang w:eastAsia="lt-LT"/>
        </w:rPr>
        <w:t>2 %</w:t>
      </w:r>
      <w:r>
        <w:rPr>
          <w:rFonts w:ascii="Times New Roman" w:eastAsia="Times New Roman" w:hAnsi="Times New Roman"/>
          <w:bCs/>
          <w:lang w:eastAsia="lt-LT"/>
        </w:rPr>
        <w:t xml:space="preserve"> (20 mg/ml) </w:t>
      </w:r>
      <w:r w:rsidRPr="00313FDE">
        <w:rPr>
          <w:rFonts w:ascii="Times New Roman" w:eastAsia="Times New Roman" w:hAnsi="Times New Roman"/>
          <w:bCs/>
          <w:lang w:eastAsia="lt-LT"/>
        </w:rPr>
        <w:t xml:space="preserve">injekcinės ar infuzinės emulsijos negalima vartoti vaikams ir jaunesniems kaip 16 metų paaugliams slopinti intensyviosios terapijos skyriuje, kadangi tokio minėtų pacientų gydymo saugumas </w:t>
      </w:r>
      <w:r>
        <w:rPr>
          <w:rFonts w:ascii="Times New Roman" w:eastAsia="Times New Roman" w:hAnsi="Times New Roman"/>
          <w:bCs/>
          <w:lang w:eastAsia="lt-LT"/>
        </w:rPr>
        <w:t xml:space="preserve">minėtai indikacijai </w:t>
      </w:r>
      <w:r w:rsidRPr="00313FDE">
        <w:rPr>
          <w:rFonts w:ascii="Times New Roman" w:eastAsia="Times New Roman" w:hAnsi="Times New Roman"/>
          <w:bCs/>
          <w:lang w:eastAsia="lt-LT"/>
        </w:rPr>
        <w:t>nepatvirtintas.</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eastAsia="Times New Roman" w:hAnsi="Times New Roman"/>
          <w:b/>
          <w:bCs/>
          <w:lang w:eastAsia="lt-LT"/>
        </w:rPr>
      </w:pPr>
      <w:r w:rsidRPr="00D23762">
        <w:rPr>
          <w:rFonts w:ascii="Times New Roman" w:eastAsia="Times New Roman" w:hAnsi="Times New Roman"/>
          <w:b/>
          <w:bCs/>
          <w:lang w:eastAsia="lt-LT"/>
        </w:rPr>
        <w:t xml:space="preserve">Kiti vaistai ir </w:t>
      </w:r>
      <w:proofErr w:type="spellStart"/>
      <w:r w:rsidRPr="00D23762">
        <w:rPr>
          <w:rFonts w:ascii="Times New Roman" w:hAnsi="Times New Roman"/>
          <w:b/>
          <w:lang w:eastAsia="lt-LT"/>
        </w:rPr>
        <w:t>Propofol</w:t>
      </w:r>
      <w:proofErr w:type="spellEnd"/>
      <w:r w:rsidRPr="00D23762">
        <w:rPr>
          <w:rFonts w:ascii="Times New Roman" w:hAnsi="Times New Roman"/>
          <w:b/>
          <w:lang w:eastAsia="lt-LT"/>
        </w:rPr>
        <w:t xml:space="preserve"> </w:t>
      </w:r>
      <w:proofErr w:type="spellStart"/>
      <w:r w:rsidRPr="00D23762">
        <w:rPr>
          <w:rFonts w:ascii="Times New Roman" w:hAnsi="Times New Roman"/>
          <w:b/>
          <w:lang w:eastAsia="lt-LT"/>
        </w:rPr>
        <w:t>Fresenius</w:t>
      </w:r>
      <w:proofErr w:type="spellEnd"/>
      <w:r w:rsidRPr="00D23762">
        <w:rPr>
          <w:rFonts w:ascii="Times New Roman" w:hAnsi="Times New Roman"/>
          <w:b/>
          <w:lang w:eastAsia="lt-LT"/>
        </w:rPr>
        <w:t xml:space="preserve"> 20</w:t>
      </w:r>
      <w:r w:rsidRPr="00D23762">
        <w:rPr>
          <w:rFonts w:ascii="Times New Roman" w:eastAsia="Times New Roman" w:hAnsi="Times New Roman"/>
          <w:b/>
          <w:bCs/>
          <w:lang w:eastAsia="lt-LT"/>
        </w:rPr>
        <w:t> mg</w:t>
      </w:r>
      <w:r w:rsidRPr="00D23762">
        <w:rPr>
          <w:rFonts w:ascii="Times New Roman" w:hAnsi="Times New Roman"/>
          <w:b/>
          <w:lang w:eastAsia="lt-LT"/>
        </w:rPr>
        <w:t xml:space="preserve">/ml </w:t>
      </w: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vartojate </w:t>
      </w:r>
      <w:r w:rsidRPr="00D23762">
        <w:rPr>
          <w:rFonts w:ascii="Times New Roman" w:eastAsia="Times New Roman" w:hAnsi="Times New Roman"/>
          <w:lang w:eastAsia="lt-LT"/>
        </w:rPr>
        <w:t>ar</w:t>
      </w:r>
      <w:r w:rsidRPr="00D23762">
        <w:rPr>
          <w:rFonts w:ascii="Times New Roman" w:hAnsi="Times New Roman"/>
          <w:lang w:eastAsia="lt-LT"/>
        </w:rPr>
        <w:t xml:space="preserve"> neseniai vartojote kitų vaistų</w:t>
      </w:r>
      <w:r w:rsidRPr="00D23762">
        <w:rPr>
          <w:rFonts w:ascii="Times New Roman" w:eastAsia="Times New Roman" w:hAnsi="Times New Roman"/>
          <w:lang w:eastAsia="lt-LT"/>
        </w:rPr>
        <w:t xml:space="preserve"> arba dėl to nesate tikri</w:t>
      </w:r>
      <w:r w:rsidRPr="00D23762">
        <w:rPr>
          <w:rFonts w:ascii="Times New Roman" w:hAnsi="Times New Roman"/>
          <w:lang w:eastAsia="lt-LT"/>
        </w:rPr>
        <w:t>, apie tai pasakykite gydytojui</w:t>
      </w:r>
      <w:r w:rsidRPr="00D23762">
        <w:rPr>
          <w:rFonts w:ascii="Times New Roman" w:eastAsia="Times New Roman" w:hAnsi="Times New Roman"/>
          <w:lang w:eastAsia="lt-LT"/>
        </w:rPr>
        <w:t xml:space="preserve"> arba vaistininkui</w:t>
      </w:r>
      <w:r w:rsidRPr="00D23762">
        <w:rPr>
          <w:rFonts w:ascii="Times New Roman" w:hAnsi="Times New Roman"/>
          <w:lang w:eastAsia="lt-LT"/>
        </w:rPr>
        <w:t>.</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Jūs turite būti ypatingai atsargus, jei vartojate bet kokio iš išvardytų vaistų:</w:t>
      </w:r>
    </w:p>
    <w:p w:rsidR="00D1387E" w:rsidRPr="00D23762" w:rsidRDefault="00D1387E" w:rsidP="00D1387E">
      <w:pPr>
        <w:numPr>
          <w:ilvl w:val="0"/>
          <w:numId w:val="1"/>
        </w:numPr>
        <w:tabs>
          <w:tab w:val="clear" w:pos="570"/>
          <w:tab w:val="left" w:pos="567"/>
        </w:tabs>
        <w:spacing w:after="0" w:line="240" w:lineRule="auto"/>
        <w:rPr>
          <w:rFonts w:ascii="Times New Roman" w:hAnsi="Times New Roman"/>
          <w:lang w:eastAsia="lt-LT"/>
        </w:rPr>
      </w:pPr>
      <w:r w:rsidRPr="00D23762">
        <w:rPr>
          <w:rFonts w:ascii="Times New Roman" w:hAnsi="Times New Roman"/>
          <w:lang w:eastAsia="lt-LT"/>
        </w:rPr>
        <w:lastRenderedPageBreak/>
        <w:t xml:space="preserve">vaistų, skirtų </w:t>
      </w:r>
      <w:proofErr w:type="spellStart"/>
      <w:r w:rsidRPr="00D23762">
        <w:rPr>
          <w:rFonts w:ascii="Times New Roman" w:hAnsi="Times New Roman"/>
          <w:lang w:eastAsia="lt-LT"/>
        </w:rPr>
        <w:t>premedikacijai</w:t>
      </w:r>
      <w:proofErr w:type="spellEnd"/>
      <w:r w:rsidRPr="00D23762">
        <w:rPr>
          <w:rFonts w:ascii="Times New Roman" w:hAnsi="Times New Roman"/>
          <w:lang w:eastAsia="lt-LT"/>
        </w:rPr>
        <w:t xml:space="preserve"> (anesteziologas žino, kokie vaistai gali sukelti sąveiką su </w:t>
      </w:r>
      <w:proofErr w:type="spellStart"/>
      <w:r w:rsidRPr="00D23762">
        <w:rPr>
          <w:rFonts w:ascii="Times New Roman" w:hAnsi="Times New Roman"/>
          <w:lang w:eastAsia="lt-LT"/>
        </w:rPr>
        <w:t>propofoliu</w:t>
      </w:r>
      <w:proofErr w:type="spellEnd"/>
      <w:r w:rsidRPr="00D23762">
        <w:rPr>
          <w:rFonts w:ascii="Times New Roman" w:hAnsi="Times New Roman"/>
          <w:lang w:eastAsia="lt-LT"/>
        </w:rPr>
        <w:t>);</w:t>
      </w:r>
    </w:p>
    <w:p w:rsidR="00D1387E" w:rsidRPr="00D23762" w:rsidRDefault="00D1387E" w:rsidP="00D1387E">
      <w:pPr>
        <w:numPr>
          <w:ilvl w:val="0"/>
          <w:numId w:val="1"/>
        </w:numPr>
        <w:tabs>
          <w:tab w:val="clear" w:pos="570"/>
          <w:tab w:val="left" w:pos="567"/>
        </w:tabs>
        <w:spacing w:after="0" w:line="240" w:lineRule="auto"/>
        <w:rPr>
          <w:rFonts w:ascii="Times New Roman" w:hAnsi="Times New Roman"/>
          <w:lang w:eastAsia="lt-LT"/>
        </w:rPr>
      </w:pPr>
      <w:r w:rsidRPr="00D23762">
        <w:rPr>
          <w:rFonts w:ascii="Times New Roman" w:hAnsi="Times New Roman"/>
          <w:lang w:eastAsia="lt-LT"/>
        </w:rPr>
        <w:t xml:space="preserve">kitų anestetikų, įskaitant bendrojo, lokalaus poveikio bei sukeliančių regioninę anesteziją ir </w:t>
      </w:r>
      <w:proofErr w:type="spellStart"/>
      <w:r w:rsidRPr="00D23762">
        <w:rPr>
          <w:rFonts w:ascii="Times New Roman" w:hAnsi="Times New Roman"/>
          <w:lang w:eastAsia="lt-LT"/>
        </w:rPr>
        <w:t>inhaliuojamųjų</w:t>
      </w:r>
      <w:proofErr w:type="spellEnd"/>
      <w:r w:rsidRPr="00D23762">
        <w:rPr>
          <w:rFonts w:ascii="Times New Roman" w:hAnsi="Times New Roman"/>
          <w:lang w:eastAsia="lt-LT"/>
        </w:rPr>
        <w:t xml:space="preserve"> (gali prireikti mažinti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dozę, todėl anesteziologas apie tai turi žinoti); </w:t>
      </w:r>
    </w:p>
    <w:p w:rsidR="00D1387E" w:rsidRPr="00AD7F60" w:rsidRDefault="00D1387E" w:rsidP="00D1387E">
      <w:pPr>
        <w:numPr>
          <w:ilvl w:val="0"/>
          <w:numId w:val="1"/>
        </w:numPr>
        <w:autoSpaceDE w:val="0"/>
        <w:autoSpaceDN w:val="0"/>
        <w:spacing w:after="0" w:line="240" w:lineRule="auto"/>
        <w:rPr>
          <w:rFonts w:ascii="Times New Roman" w:hAnsi="Times New Roman"/>
        </w:rPr>
      </w:pPr>
      <w:r w:rsidRPr="00AD7F60">
        <w:rPr>
          <w:rFonts w:ascii="Times New Roman" w:hAnsi="Times New Roman"/>
        </w:rPr>
        <w:t>skausmą malšinančių</w:t>
      </w:r>
      <w:r w:rsidRPr="00AD7F60">
        <w:rPr>
          <w:rFonts w:ascii="Times New Roman" w:eastAsia="Times New Roman" w:hAnsi="Times New Roman"/>
          <w:lang w:eastAsia="de-DE"/>
        </w:rPr>
        <w:t xml:space="preserve"> vaistų (analgetikų</w:t>
      </w:r>
      <w:r w:rsidRPr="00AD7F60">
        <w:rPr>
          <w:rFonts w:ascii="Times New Roman" w:hAnsi="Times New Roman"/>
        </w:rPr>
        <w:t>);</w:t>
      </w:r>
    </w:p>
    <w:p w:rsidR="00D1387E" w:rsidRPr="00AD7F60" w:rsidRDefault="00D1387E" w:rsidP="00D1387E">
      <w:pPr>
        <w:numPr>
          <w:ilvl w:val="0"/>
          <w:numId w:val="1"/>
        </w:numPr>
        <w:autoSpaceDE w:val="0"/>
        <w:autoSpaceDN w:val="0"/>
        <w:spacing w:after="0" w:line="240" w:lineRule="auto"/>
        <w:rPr>
          <w:rFonts w:ascii="Times New Roman" w:eastAsia="Times New Roman" w:hAnsi="Times New Roman"/>
          <w:lang w:eastAsia="de-DE"/>
        </w:rPr>
      </w:pPr>
      <w:r w:rsidRPr="00AD7F60">
        <w:rPr>
          <w:rFonts w:ascii="Times New Roman" w:eastAsia="Times New Roman" w:hAnsi="Times New Roman"/>
          <w:lang w:eastAsia="de-DE"/>
        </w:rPr>
        <w:t>stiprių skausmą malšinančių vaistų (</w:t>
      </w:r>
      <w:proofErr w:type="spellStart"/>
      <w:r w:rsidRPr="00AD7F60">
        <w:rPr>
          <w:rFonts w:ascii="Times New Roman" w:eastAsia="Times New Roman" w:hAnsi="Times New Roman"/>
          <w:lang w:eastAsia="de-DE"/>
        </w:rPr>
        <w:t>fentanilio</w:t>
      </w:r>
      <w:proofErr w:type="spellEnd"/>
      <w:r w:rsidRPr="00AD7F60">
        <w:rPr>
          <w:rFonts w:ascii="Times New Roman" w:eastAsia="Times New Roman" w:hAnsi="Times New Roman"/>
          <w:lang w:eastAsia="de-DE"/>
        </w:rPr>
        <w:t xml:space="preserve"> ar </w:t>
      </w:r>
      <w:proofErr w:type="spellStart"/>
      <w:r w:rsidRPr="00AD7F60">
        <w:rPr>
          <w:rFonts w:ascii="Times New Roman" w:eastAsia="Times New Roman" w:hAnsi="Times New Roman"/>
          <w:lang w:eastAsia="de-DE"/>
        </w:rPr>
        <w:t>opioidų</w:t>
      </w:r>
      <w:proofErr w:type="spellEnd"/>
      <w:r w:rsidRPr="00AD7F60">
        <w:rPr>
          <w:rFonts w:ascii="Times New Roman" w:eastAsia="Times New Roman" w:hAnsi="Times New Roman"/>
          <w:lang w:eastAsia="de-DE"/>
        </w:rPr>
        <w:t>);</w:t>
      </w:r>
    </w:p>
    <w:p w:rsidR="00D1387E" w:rsidRPr="00AD7F60" w:rsidRDefault="00D1387E" w:rsidP="00D1387E">
      <w:pPr>
        <w:numPr>
          <w:ilvl w:val="0"/>
          <w:numId w:val="1"/>
        </w:numPr>
        <w:autoSpaceDE w:val="0"/>
        <w:autoSpaceDN w:val="0"/>
        <w:spacing w:after="0" w:line="240" w:lineRule="auto"/>
        <w:rPr>
          <w:rFonts w:ascii="Times New Roman" w:eastAsia="Times New Roman" w:hAnsi="Times New Roman"/>
          <w:lang w:eastAsia="de-DE"/>
        </w:rPr>
      </w:pPr>
      <w:r w:rsidRPr="00AD7F60">
        <w:rPr>
          <w:rFonts w:ascii="Times New Roman" w:eastAsia="Times New Roman" w:hAnsi="Times New Roman"/>
          <w:lang w:eastAsia="de-DE"/>
        </w:rPr>
        <w:t xml:space="preserve">parasimpatinę nervų sistemą slopinančių vaistų (jų vartojama, pvz., skausmingiems organų diegliams šalinti ir astmai ar </w:t>
      </w:r>
      <w:proofErr w:type="spellStart"/>
      <w:r w:rsidRPr="00AD7F60">
        <w:rPr>
          <w:rFonts w:ascii="Times New Roman" w:eastAsia="Times New Roman" w:hAnsi="Times New Roman"/>
          <w:lang w:eastAsia="de-DE"/>
        </w:rPr>
        <w:t>Parkinsono</w:t>
      </w:r>
      <w:proofErr w:type="spellEnd"/>
      <w:r w:rsidRPr="00AD7F60">
        <w:rPr>
          <w:rFonts w:ascii="Times New Roman" w:eastAsia="Times New Roman" w:hAnsi="Times New Roman"/>
          <w:lang w:eastAsia="de-DE"/>
        </w:rPr>
        <w:t xml:space="preserve"> ligai gydyti);</w:t>
      </w:r>
    </w:p>
    <w:p w:rsidR="00D1387E" w:rsidRPr="00AD7F60" w:rsidRDefault="00D1387E" w:rsidP="00D1387E">
      <w:pPr>
        <w:numPr>
          <w:ilvl w:val="0"/>
          <w:numId w:val="1"/>
        </w:numPr>
        <w:autoSpaceDE w:val="0"/>
        <w:autoSpaceDN w:val="0"/>
        <w:spacing w:after="0" w:line="240" w:lineRule="auto"/>
        <w:rPr>
          <w:rFonts w:ascii="Times New Roman" w:hAnsi="Times New Roman"/>
        </w:rPr>
      </w:pPr>
      <w:r w:rsidRPr="00AD7F60">
        <w:rPr>
          <w:rFonts w:ascii="Times New Roman" w:hAnsi="Times New Roman"/>
        </w:rPr>
        <w:t>benzodiazepinų (vaistų</w:t>
      </w:r>
      <w:r w:rsidRPr="00AD7F60">
        <w:rPr>
          <w:rFonts w:ascii="Times New Roman" w:eastAsia="Times New Roman" w:hAnsi="Times New Roman"/>
          <w:lang w:eastAsia="de-DE"/>
        </w:rPr>
        <w:t xml:space="preserve"> nerimui šalinti</w:t>
      </w:r>
      <w:r>
        <w:rPr>
          <w:rFonts w:ascii="Times New Roman" w:eastAsia="Times New Roman" w:hAnsi="Times New Roman"/>
          <w:lang w:eastAsia="de-DE"/>
        </w:rPr>
        <w:t xml:space="preserve">, pvz., </w:t>
      </w:r>
      <w:proofErr w:type="spellStart"/>
      <w:r>
        <w:rPr>
          <w:rFonts w:ascii="Times New Roman" w:eastAsia="Times New Roman" w:hAnsi="Times New Roman"/>
          <w:lang w:eastAsia="de-DE"/>
        </w:rPr>
        <w:t>diazepamo</w:t>
      </w:r>
      <w:proofErr w:type="spellEnd"/>
      <w:r w:rsidRPr="00AD7F60">
        <w:rPr>
          <w:rFonts w:ascii="Times New Roman" w:hAnsi="Times New Roman"/>
        </w:rPr>
        <w:t>);</w:t>
      </w:r>
    </w:p>
    <w:p w:rsidR="00D1387E" w:rsidRPr="00AD7F60" w:rsidRDefault="00D1387E" w:rsidP="00D1387E">
      <w:pPr>
        <w:numPr>
          <w:ilvl w:val="0"/>
          <w:numId w:val="1"/>
        </w:numPr>
        <w:autoSpaceDE w:val="0"/>
        <w:autoSpaceDN w:val="0"/>
        <w:spacing w:after="0" w:line="240" w:lineRule="auto"/>
        <w:rPr>
          <w:rFonts w:ascii="Times New Roman" w:eastAsia="Times New Roman" w:hAnsi="Times New Roman"/>
          <w:lang w:eastAsia="de-DE"/>
        </w:rPr>
      </w:pPr>
      <w:proofErr w:type="spellStart"/>
      <w:r w:rsidRPr="00AD7F60">
        <w:rPr>
          <w:rFonts w:ascii="Times New Roman" w:eastAsia="Times New Roman" w:hAnsi="Times New Roman"/>
          <w:lang w:eastAsia="de-DE"/>
        </w:rPr>
        <w:t>suksametonio</w:t>
      </w:r>
      <w:proofErr w:type="spellEnd"/>
      <w:r w:rsidRPr="00AD7F60">
        <w:rPr>
          <w:rFonts w:ascii="Times New Roman" w:eastAsia="Times New Roman" w:hAnsi="Times New Roman"/>
          <w:lang w:eastAsia="de-DE"/>
        </w:rPr>
        <w:t xml:space="preserve"> (raumenis atpalaiduojančio vaisto);</w:t>
      </w:r>
    </w:p>
    <w:p w:rsidR="00D1387E" w:rsidRPr="00205350" w:rsidRDefault="00D1387E" w:rsidP="00D1387E">
      <w:pPr>
        <w:numPr>
          <w:ilvl w:val="0"/>
          <w:numId w:val="1"/>
        </w:numPr>
        <w:tabs>
          <w:tab w:val="clear" w:pos="570"/>
          <w:tab w:val="left" w:pos="567"/>
        </w:tabs>
        <w:spacing w:after="0" w:line="240" w:lineRule="auto"/>
        <w:rPr>
          <w:rFonts w:ascii="Times New Roman" w:hAnsi="Times New Roman"/>
          <w:lang w:eastAsia="lt-LT"/>
        </w:rPr>
      </w:pPr>
      <w:r w:rsidRPr="00205350">
        <w:rPr>
          <w:rFonts w:ascii="Times New Roman" w:hAnsi="Times New Roman"/>
          <w:lang w:eastAsia="lt-LT"/>
        </w:rPr>
        <w:t>vaistų, kurie daro poveikį daugelio vidaus organų funkcijoms, pvz., širdies susitraukimų dažniui</w:t>
      </w:r>
      <w:r w:rsidRPr="00D23762">
        <w:rPr>
          <w:rFonts w:ascii="Times New Roman" w:hAnsi="Times New Roman"/>
          <w:lang w:eastAsia="lt-LT"/>
        </w:rPr>
        <w:t>;</w:t>
      </w:r>
    </w:p>
    <w:p w:rsidR="00D1387E" w:rsidRPr="00205350" w:rsidRDefault="00D1387E" w:rsidP="00D1387E">
      <w:pPr>
        <w:numPr>
          <w:ilvl w:val="0"/>
          <w:numId w:val="2"/>
        </w:numPr>
        <w:tabs>
          <w:tab w:val="clear" w:pos="360"/>
          <w:tab w:val="num" w:pos="0"/>
          <w:tab w:val="left" w:pos="567"/>
        </w:tabs>
        <w:spacing w:after="0" w:line="240" w:lineRule="auto"/>
        <w:rPr>
          <w:rFonts w:ascii="Times New Roman" w:hAnsi="Times New Roman"/>
          <w:lang w:eastAsia="lt-LT"/>
        </w:rPr>
      </w:pPr>
      <w:r w:rsidRPr="00205350">
        <w:rPr>
          <w:rFonts w:ascii="Times New Roman" w:hAnsi="Times New Roman"/>
          <w:lang w:eastAsia="lt-LT"/>
        </w:rPr>
        <w:t>vaistų ar gėrimų, kurių sudėtyje yra alkoholio;</w:t>
      </w:r>
    </w:p>
    <w:p w:rsidR="00D1387E" w:rsidRPr="00205350" w:rsidRDefault="00D1387E" w:rsidP="00D1387E">
      <w:pPr>
        <w:numPr>
          <w:ilvl w:val="0"/>
          <w:numId w:val="2"/>
        </w:numPr>
        <w:tabs>
          <w:tab w:val="clear" w:pos="360"/>
          <w:tab w:val="num" w:pos="0"/>
          <w:tab w:val="left" w:pos="567"/>
        </w:tabs>
        <w:spacing w:after="0" w:line="240" w:lineRule="auto"/>
        <w:rPr>
          <w:rFonts w:ascii="Times New Roman" w:hAnsi="Times New Roman"/>
          <w:lang w:eastAsia="lt-LT"/>
        </w:rPr>
      </w:pPr>
      <w:proofErr w:type="spellStart"/>
      <w:r w:rsidRPr="00205350">
        <w:rPr>
          <w:rFonts w:ascii="Times New Roman" w:hAnsi="Times New Roman"/>
          <w:lang w:eastAsia="lt-LT"/>
        </w:rPr>
        <w:t>neostigmino</w:t>
      </w:r>
      <w:proofErr w:type="spellEnd"/>
      <w:r w:rsidRPr="00205350">
        <w:rPr>
          <w:rFonts w:ascii="Times New Roman" w:hAnsi="Times New Roman"/>
          <w:lang w:eastAsia="lt-LT"/>
        </w:rPr>
        <w:t xml:space="preserve"> (vaisto raumenų ligai, vadinamai </w:t>
      </w:r>
      <w:proofErr w:type="spellStart"/>
      <w:r w:rsidRPr="00205350">
        <w:rPr>
          <w:rFonts w:ascii="Times New Roman" w:hAnsi="Times New Roman"/>
          <w:lang w:eastAsia="lt-LT"/>
        </w:rPr>
        <w:t>generalizuota</w:t>
      </w:r>
      <w:proofErr w:type="spellEnd"/>
      <w:r w:rsidRPr="00205350">
        <w:rPr>
          <w:rFonts w:ascii="Times New Roman" w:hAnsi="Times New Roman"/>
          <w:lang w:eastAsia="lt-LT"/>
        </w:rPr>
        <w:t xml:space="preserve"> </w:t>
      </w:r>
      <w:proofErr w:type="spellStart"/>
      <w:r w:rsidRPr="00205350">
        <w:rPr>
          <w:rFonts w:ascii="Times New Roman" w:hAnsi="Times New Roman"/>
          <w:lang w:eastAsia="lt-LT"/>
        </w:rPr>
        <w:t>miastenija</w:t>
      </w:r>
      <w:proofErr w:type="spellEnd"/>
      <w:r w:rsidRPr="00205350">
        <w:rPr>
          <w:rFonts w:ascii="Times New Roman" w:hAnsi="Times New Roman"/>
          <w:lang w:eastAsia="lt-LT"/>
        </w:rPr>
        <w:t>, gydyti);</w:t>
      </w:r>
    </w:p>
    <w:p w:rsidR="00D1387E" w:rsidRPr="00D23762" w:rsidRDefault="00D1387E" w:rsidP="00D1387E">
      <w:pPr>
        <w:tabs>
          <w:tab w:val="left" w:pos="567"/>
        </w:tabs>
        <w:spacing w:after="0" w:line="240" w:lineRule="auto"/>
        <w:ind w:left="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proofErr w:type="spellStart"/>
      <w:r w:rsidRPr="00D23762">
        <w:rPr>
          <w:rFonts w:ascii="Times New Roman" w:hAnsi="Times New Roman"/>
          <w:lang w:eastAsia="lt-LT"/>
        </w:rPr>
        <w:t>ciklosporino</w:t>
      </w:r>
      <w:proofErr w:type="spellEnd"/>
      <w:r w:rsidRPr="00D23762">
        <w:rPr>
          <w:rFonts w:ascii="Times New Roman" w:hAnsi="Times New Roman"/>
          <w:lang w:eastAsia="lt-LT"/>
        </w:rPr>
        <w:t xml:space="preserve"> (vaistas, vartojamas persodintų organų atmetimo reakcijos profilaktikai);</w:t>
      </w: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proofErr w:type="spellStart"/>
      <w:r w:rsidRPr="00D23762">
        <w:rPr>
          <w:rFonts w:ascii="Times New Roman" w:hAnsi="Times New Roman"/>
          <w:lang w:eastAsia="lt-LT"/>
        </w:rPr>
        <w:t>valproato</w:t>
      </w:r>
      <w:proofErr w:type="spellEnd"/>
      <w:r w:rsidRPr="00D23762">
        <w:rPr>
          <w:rFonts w:ascii="Times New Roman" w:hAnsi="Times New Roman"/>
          <w:lang w:eastAsia="lt-LT"/>
        </w:rPr>
        <w:t xml:space="preserve"> (vaisto, vartojamo epilepsijai arba psichikos sutrikimams gydyti).</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b/>
          <w:lang w:eastAsia="lt-LT"/>
        </w:rPr>
      </w:pPr>
      <w:bookmarkStart w:id="0" w:name="_Hlk23256348"/>
      <w:proofErr w:type="spellStart"/>
      <w:r w:rsidRPr="00D23762">
        <w:rPr>
          <w:rFonts w:ascii="Times New Roman" w:hAnsi="Times New Roman"/>
          <w:b/>
          <w:lang w:eastAsia="lt-LT"/>
        </w:rPr>
        <w:t>Propofol</w:t>
      </w:r>
      <w:proofErr w:type="spellEnd"/>
      <w:r w:rsidRPr="00D23762">
        <w:rPr>
          <w:rFonts w:ascii="Times New Roman" w:hAnsi="Times New Roman"/>
          <w:b/>
          <w:lang w:eastAsia="lt-LT"/>
        </w:rPr>
        <w:t xml:space="preserve"> </w:t>
      </w:r>
      <w:proofErr w:type="spellStart"/>
      <w:r w:rsidRPr="00D23762">
        <w:rPr>
          <w:rFonts w:ascii="Times New Roman" w:hAnsi="Times New Roman"/>
          <w:b/>
          <w:lang w:eastAsia="lt-LT"/>
        </w:rPr>
        <w:t>Fresenius</w:t>
      </w:r>
      <w:proofErr w:type="spellEnd"/>
      <w:r w:rsidRPr="00D23762">
        <w:rPr>
          <w:rFonts w:ascii="Times New Roman" w:hAnsi="Times New Roman"/>
          <w:b/>
          <w:lang w:eastAsia="lt-LT"/>
        </w:rPr>
        <w:t xml:space="preserve"> </w:t>
      </w:r>
      <w:bookmarkEnd w:id="0"/>
      <w:r w:rsidRPr="00D23762">
        <w:rPr>
          <w:rFonts w:ascii="Times New Roman" w:hAnsi="Times New Roman"/>
          <w:b/>
          <w:lang w:eastAsia="lt-LT"/>
        </w:rPr>
        <w:t>20 mg/ml</w:t>
      </w:r>
      <w:r w:rsidRPr="00D23762" w:rsidDel="00D71DDB">
        <w:rPr>
          <w:rFonts w:ascii="Times New Roman" w:hAnsi="Times New Roman"/>
          <w:b/>
          <w:lang w:eastAsia="lt-LT"/>
        </w:rPr>
        <w:t xml:space="preserve"> </w:t>
      </w:r>
      <w:r w:rsidRPr="00D23762">
        <w:rPr>
          <w:rFonts w:ascii="Times New Roman" w:hAnsi="Times New Roman"/>
          <w:b/>
          <w:lang w:eastAsia="lt-LT"/>
        </w:rPr>
        <w:t>vartojimas su maistu ir gėrimais</w:t>
      </w: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Pavartojus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w:t>
      </w:r>
      <w:r>
        <w:rPr>
          <w:rFonts w:ascii="Times New Roman" w:hAnsi="Times New Roman"/>
          <w:lang w:eastAsia="lt-LT"/>
        </w:rPr>
        <w:t xml:space="preserve">valgyti, gerti ir vartoti </w:t>
      </w:r>
      <w:r w:rsidRPr="00D23762">
        <w:rPr>
          <w:rFonts w:ascii="Times New Roman" w:hAnsi="Times New Roman"/>
          <w:lang w:eastAsia="lt-LT"/>
        </w:rPr>
        <w:t>alkoholio negalima tol, kol pilnai neatgaunama sąmonė.</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b/>
          <w:lang w:eastAsia="lt-LT"/>
        </w:rPr>
      </w:pPr>
      <w:r w:rsidRPr="00D23762">
        <w:rPr>
          <w:rFonts w:ascii="Times New Roman" w:hAnsi="Times New Roman"/>
          <w:b/>
          <w:lang w:eastAsia="lt-LT"/>
        </w:rPr>
        <w:t>Nėštumas</w:t>
      </w:r>
      <w:r>
        <w:rPr>
          <w:rFonts w:ascii="Times New Roman" w:hAnsi="Times New Roman"/>
          <w:b/>
          <w:lang w:eastAsia="lt-LT"/>
        </w:rPr>
        <w:t xml:space="preserve"> ir</w:t>
      </w:r>
      <w:r w:rsidRPr="00D23762">
        <w:rPr>
          <w:rFonts w:ascii="Times New Roman" w:hAnsi="Times New Roman"/>
          <w:b/>
          <w:lang w:eastAsia="lt-LT"/>
        </w:rPr>
        <w:t xml:space="preserve"> žindymo laikotarpis</w:t>
      </w:r>
      <w:r>
        <w:rPr>
          <w:rFonts w:ascii="Times New Roman" w:hAnsi="Times New Roman"/>
          <w:b/>
          <w:lang w:eastAsia="lt-LT"/>
        </w:rPr>
        <w:t xml:space="preserve"> </w:t>
      </w: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eastAsia="Times New Roman" w:hAnsi="Times New Roman"/>
          <w:lang w:eastAsia="lt-LT"/>
        </w:rPr>
        <w:t>Jeigu esate nėščia, žindote kūdikį, manote, kad galbūt esate nėščia, arba planuojate pastoti, tai prieš vartodama šį vaistą, pasitarkite</w:t>
      </w:r>
      <w:r w:rsidRPr="00D23762">
        <w:rPr>
          <w:rFonts w:ascii="Times New Roman" w:hAnsi="Times New Roman"/>
          <w:lang w:eastAsia="lt-LT"/>
        </w:rPr>
        <w:t xml:space="preserve"> su gydytoju arba vaistininku.</w:t>
      </w: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nebūtina,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vartoti nėštumo laikotarpiu negalima. Pavartojus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24 valandas kūdikio žindyti negalima, pieną reikia išpilti.</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b/>
          <w:lang w:eastAsia="lt-LT"/>
        </w:rPr>
      </w:pPr>
      <w:r w:rsidRPr="00D23762">
        <w:rPr>
          <w:rFonts w:ascii="Times New Roman" w:hAnsi="Times New Roman"/>
          <w:b/>
          <w:lang w:eastAsia="lt-LT"/>
        </w:rPr>
        <w:t>Vairavimas ir mechanizmų valdymas</w:t>
      </w:r>
    </w:p>
    <w:p w:rsidR="00D1387E" w:rsidRDefault="00D1387E" w:rsidP="00D1387E">
      <w:pPr>
        <w:tabs>
          <w:tab w:val="left" w:pos="567"/>
        </w:tabs>
        <w:spacing w:after="0" w:line="240" w:lineRule="auto"/>
        <w:rPr>
          <w:rFonts w:ascii="Times New Roman" w:hAnsi="Times New Roman"/>
          <w:lang w:eastAsia="lt-LT"/>
        </w:rPr>
      </w:pPr>
      <w:r w:rsidRPr="00677C53">
        <w:rPr>
          <w:rFonts w:ascii="Times New Roman" w:hAnsi="Times New Roman"/>
          <w:lang w:eastAsia="lt-LT"/>
        </w:rPr>
        <w:t xml:space="preserve">Tam tikrą laiką po </w:t>
      </w:r>
      <w:proofErr w:type="spellStart"/>
      <w:r w:rsidRPr="00677C53">
        <w:rPr>
          <w:rFonts w:ascii="Times New Roman" w:hAnsi="Times New Roman"/>
          <w:lang w:eastAsia="lt-LT"/>
        </w:rPr>
        <w:t>Propofol</w:t>
      </w:r>
      <w:proofErr w:type="spellEnd"/>
      <w:r w:rsidRPr="00677C53">
        <w:rPr>
          <w:rFonts w:ascii="Times New Roman" w:hAnsi="Times New Roman"/>
          <w:lang w:eastAsia="lt-LT"/>
        </w:rPr>
        <w:t xml:space="preserve"> </w:t>
      </w:r>
      <w:proofErr w:type="spellStart"/>
      <w:r w:rsidRPr="00677C53">
        <w:rPr>
          <w:rFonts w:ascii="Times New Roman" w:hAnsi="Times New Roman"/>
          <w:lang w:eastAsia="lt-LT"/>
        </w:rPr>
        <w:t>Fresenius</w:t>
      </w:r>
      <w:proofErr w:type="spellEnd"/>
      <w:r w:rsidRPr="00677C53">
        <w:rPr>
          <w:rFonts w:ascii="Times New Roman" w:hAnsi="Times New Roman"/>
          <w:lang w:eastAsia="lt-LT"/>
        </w:rPr>
        <w:t xml:space="preserve"> pavartojimo Jūs galite jausti mieguistumą. Vairuoti, naudoti bet kokių įrankių ar valdyti mechanizmų negalima tol, kol nebūsite tikri, kad toks poveikis išnyko.</w:t>
      </w:r>
    </w:p>
    <w:p w:rsidR="00D1387E" w:rsidRPr="00677C53" w:rsidRDefault="00D1387E" w:rsidP="00D1387E">
      <w:pPr>
        <w:tabs>
          <w:tab w:val="left" w:pos="567"/>
        </w:tabs>
        <w:spacing w:after="0" w:line="240" w:lineRule="auto"/>
        <w:rPr>
          <w:rFonts w:ascii="Times New Roman" w:hAnsi="Times New Roman"/>
          <w:lang w:eastAsia="lt-LT"/>
        </w:rPr>
      </w:pPr>
      <w:r w:rsidRPr="00677C53">
        <w:rPr>
          <w:rFonts w:ascii="Times New Roman" w:hAnsi="Times New Roman"/>
          <w:lang w:eastAsia="lt-LT"/>
        </w:rPr>
        <w:t xml:space="preserve">Jeigu neužilgo po </w:t>
      </w:r>
      <w:proofErr w:type="spellStart"/>
      <w:r w:rsidRPr="00677C53">
        <w:rPr>
          <w:rFonts w:ascii="Times New Roman" w:hAnsi="Times New Roman"/>
          <w:lang w:eastAsia="lt-LT"/>
        </w:rPr>
        <w:t>Propofol</w:t>
      </w:r>
      <w:proofErr w:type="spellEnd"/>
      <w:r w:rsidRPr="00677C53">
        <w:rPr>
          <w:rFonts w:ascii="Times New Roman" w:hAnsi="Times New Roman"/>
          <w:lang w:eastAsia="lt-LT"/>
        </w:rPr>
        <w:t xml:space="preserve"> </w:t>
      </w:r>
      <w:proofErr w:type="spellStart"/>
      <w:r w:rsidRPr="00677C53">
        <w:rPr>
          <w:rFonts w:ascii="Times New Roman" w:hAnsi="Times New Roman"/>
          <w:lang w:eastAsia="lt-LT"/>
        </w:rPr>
        <w:t>Fresenius</w:t>
      </w:r>
      <w:proofErr w:type="spellEnd"/>
      <w:r w:rsidRPr="00677C53">
        <w:rPr>
          <w:rFonts w:ascii="Times New Roman" w:hAnsi="Times New Roman"/>
          <w:lang w:eastAsia="lt-LT"/>
        </w:rPr>
        <w:t xml:space="preserve"> pavartojimo Jūs galėsite išvykti namo, nevairuokite ir neišvykite namo vieni (nelydimi kito asmens).</w:t>
      </w:r>
    </w:p>
    <w:p w:rsidR="00D1387E" w:rsidRPr="00D23762" w:rsidRDefault="00D1387E" w:rsidP="00D1387E">
      <w:pPr>
        <w:tabs>
          <w:tab w:val="left" w:pos="567"/>
        </w:tabs>
        <w:spacing w:after="0" w:line="240" w:lineRule="auto"/>
        <w:rPr>
          <w:rFonts w:ascii="Times New Roman" w:hAnsi="Times New Roman"/>
          <w:lang w:eastAsia="lt-LT"/>
        </w:rPr>
      </w:pPr>
      <w:r w:rsidRPr="00677C53">
        <w:rPr>
          <w:rFonts w:ascii="Times New Roman" w:hAnsi="Times New Roman"/>
          <w:lang w:eastAsia="lt-LT"/>
        </w:rPr>
        <w:t>Paklauskite gydytojo, kada vėl galėsite atlikti minėtus veiksmus ir grįžti į darbą</w:t>
      </w:r>
      <w:r w:rsidRPr="00D23762">
        <w:rPr>
          <w:rFonts w:ascii="Times New Roman" w:hAnsi="Times New Roman"/>
          <w:lang w:eastAsia="lt-LT"/>
        </w:rPr>
        <w:t>.</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eastAsia="Times New Roman" w:hAnsi="Times New Roman"/>
          <w:b/>
          <w:lang w:eastAsia="lt-LT"/>
        </w:rPr>
      </w:pPr>
      <w:proofErr w:type="spellStart"/>
      <w:r w:rsidRPr="00D23762">
        <w:rPr>
          <w:rFonts w:ascii="Times New Roman" w:hAnsi="Times New Roman"/>
          <w:b/>
          <w:lang w:eastAsia="lt-LT"/>
        </w:rPr>
        <w:t>Propofol</w:t>
      </w:r>
      <w:proofErr w:type="spellEnd"/>
      <w:r w:rsidRPr="00D23762">
        <w:rPr>
          <w:rFonts w:ascii="Times New Roman" w:hAnsi="Times New Roman"/>
          <w:b/>
          <w:lang w:eastAsia="lt-LT"/>
        </w:rPr>
        <w:t xml:space="preserve"> </w:t>
      </w:r>
      <w:proofErr w:type="spellStart"/>
      <w:r w:rsidRPr="00D23762">
        <w:rPr>
          <w:rFonts w:ascii="Times New Roman" w:hAnsi="Times New Roman"/>
          <w:b/>
          <w:lang w:eastAsia="lt-LT"/>
        </w:rPr>
        <w:t>Fresenius</w:t>
      </w:r>
      <w:proofErr w:type="spellEnd"/>
      <w:r w:rsidRPr="00D23762">
        <w:rPr>
          <w:rFonts w:ascii="Times New Roman" w:hAnsi="Times New Roman"/>
          <w:b/>
          <w:lang w:eastAsia="lt-LT"/>
        </w:rPr>
        <w:t xml:space="preserve"> 20</w:t>
      </w:r>
      <w:r w:rsidRPr="00D23762">
        <w:rPr>
          <w:rFonts w:ascii="Times New Roman" w:eastAsia="Times New Roman" w:hAnsi="Times New Roman"/>
          <w:b/>
          <w:lang w:eastAsia="lt-LT"/>
        </w:rPr>
        <w:t> mg</w:t>
      </w:r>
      <w:r w:rsidRPr="00D23762">
        <w:rPr>
          <w:rFonts w:ascii="Times New Roman" w:hAnsi="Times New Roman"/>
          <w:b/>
          <w:lang w:eastAsia="lt-LT"/>
        </w:rPr>
        <w:t xml:space="preserve">/ml </w:t>
      </w:r>
      <w:r w:rsidRPr="00D23762">
        <w:rPr>
          <w:rFonts w:ascii="Times New Roman" w:eastAsia="Times New Roman" w:hAnsi="Times New Roman"/>
          <w:b/>
          <w:lang w:eastAsia="lt-LT"/>
        </w:rPr>
        <w:t>sudėtyje</w:t>
      </w:r>
      <w:r w:rsidRPr="00D23762">
        <w:rPr>
          <w:rFonts w:ascii="Times New Roman" w:hAnsi="Times New Roman"/>
          <w:b/>
          <w:lang w:eastAsia="lt-LT"/>
        </w:rPr>
        <w:t xml:space="preserve"> yra sojų aliejaus</w:t>
      </w:r>
      <w:r>
        <w:rPr>
          <w:rFonts w:ascii="Times New Roman" w:hAnsi="Times New Roman"/>
          <w:b/>
          <w:lang w:eastAsia="lt-LT"/>
        </w:rPr>
        <w:t xml:space="preserve"> ir natrio</w:t>
      </w:r>
    </w:p>
    <w:p w:rsidR="00D1387E" w:rsidRPr="00D23762" w:rsidRDefault="00D1387E" w:rsidP="00D1387E">
      <w:pPr>
        <w:tabs>
          <w:tab w:val="left" w:pos="567"/>
        </w:tabs>
        <w:spacing w:after="0" w:line="240" w:lineRule="auto"/>
        <w:rPr>
          <w:rFonts w:ascii="Times New Roman" w:hAnsi="Times New Roman"/>
          <w:lang w:eastAsia="lt-LT"/>
        </w:rPr>
      </w:pPr>
      <w:r>
        <w:rPr>
          <w:rFonts w:ascii="Times New Roman" w:hAnsi="Times New Roman"/>
          <w:lang w:eastAsia="lt-LT"/>
        </w:rPr>
        <w:t>Šio vaisto</w:t>
      </w:r>
      <w:r w:rsidRPr="003B49E9">
        <w:rPr>
          <w:rFonts w:ascii="Times New Roman" w:hAnsi="Times New Roman"/>
          <w:lang w:eastAsia="lt-LT"/>
        </w:rPr>
        <w:t xml:space="preserve"> sudėtyje yra sojų aliejaus</w:t>
      </w:r>
      <w:r>
        <w:rPr>
          <w:rFonts w:ascii="Times New Roman" w:hAnsi="Times New Roman"/>
          <w:lang w:eastAsia="lt-LT"/>
        </w:rPr>
        <w:t>.</w:t>
      </w:r>
      <w:r w:rsidRPr="003B49E9">
        <w:rPr>
          <w:rFonts w:ascii="Times New Roman" w:hAnsi="Times New Roman"/>
          <w:lang w:eastAsia="lt-LT"/>
        </w:rPr>
        <w:t xml:space="preserve"> </w:t>
      </w:r>
      <w:r w:rsidRPr="00D23762">
        <w:rPr>
          <w:rFonts w:ascii="Times New Roman" w:hAnsi="Times New Roman"/>
          <w:lang w:eastAsia="lt-LT"/>
        </w:rPr>
        <w:t>Jei esate alergiškas (alergiška) žemės riešutams arba sojai, Jums šio vaisto vartoti negalima. Jis retais atvejais sukelia sunkią alerginę reakciją. Jei sojų aliejus</w:t>
      </w:r>
      <w:r>
        <w:rPr>
          <w:rFonts w:ascii="Times New Roman" w:hAnsi="Times New Roman"/>
          <w:lang w:eastAsia="lt-LT"/>
        </w:rPr>
        <w:t xml:space="preserve"> ar žemės riešutai</w:t>
      </w:r>
      <w:r w:rsidRPr="00D23762">
        <w:rPr>
          <w:rFonts w:ascii="Times New Roman" w:hAnsi="Times New Roman"/>
          <w:lang w:eastAsia="lt-LT"/>
        </w:rPr>
        <w:t xml:space="preserve"> Jums sukelia alerginę reakciją, apie tai turite pasakyti gydytojui.</w:t>
      </w:r>
    </w:p>
    <w:p w:rsidR="00D1387E" w:rsidRPr="00D23762" w:rsidRDefault="00D1387E" w:rsidP="00D1387E">
      <w:pPr>
        <w:tabs>
          <w:tab w:val="left" w:pos="567"/>
        </w:tabs>
        <w:spacing w:after="0" w:line="240" w:lineRule="auto"/>
        <w:rPr>
          <w:rFonts w:ascii="Times New Roman" w:eastAsia="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Pr>
          <w:rFonts w:ascii="Times New Roman" w:hAnsi="Times New Roman"/>
          <w:lang w:eastAsia="lt-LT"/>
        </w:rPr>
        <w:t xml:space="preserve">Šio vaisto </w:t>
      </w:r>
      <w:r w:rsidRPr="00D23762">
        <w:rPr>
          <w:rFonts w:ascii="Times New Roman" w:hAnsi="Times New Roman"/>
          <w:lang w:eastAsia="lt-LT"/>
        </w:rPr>
        <w:t>100 ml yra mažiau kaip 1 </w:t>
      </w:r>
      <w:proofErr w:type="spellStart"/>
      <w:r w:rsidRPr="00D23762">
        <w:rPr>
          <w:rFonts w:ascii="Times New Roman" w:hAnsi="Times New Roman"/>
          <w:lang w:eastAsia="lt-LT"/>
        </w:rPr>
        <w:t>mmol</w:t>
      </w:r>
      <w:proofErr w:type="spellEnd"/>
      <w:r w:rsidRPr="00D23762">
        <w:rPr>
          <w:rFonts w:ascii="Times New Roman" w:hAnsi="Times New Roman"/>
          <w:lang w:eastAsia="lt-LT"/>
        </w:rPr>
        <w:t xml:space="preserve"> (23 mg) natrio, t. y. jis beveik neturi reikšmės.</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eastAsia="Times New Roman" w:hAnsi="Times New Roman"/>
          <w:lang w:eastAsia="lt-LT"/>
        </w:rPr>
      </w:pPr>
    </w:p>
    <w:p w:rsidR="00D1387E" w:rsidRPr="00D23762" w:rsidRDefault="00D1387E" w:rsidP="00D1387E">
      <w:pPr>
        <w:tabs>
          <w:tab w:val="left" w:pos="567"/>
        </w:tabs>
        <w:spacing w:after="0" w:line="240" w:lineRule="auto"/>
        <w:ind w:left="567" w:hanging="567"/>
        <w:jc w:val="both"/>
        <w:rPr>
          <w:rFonts w:ascii="Times New Roman" w:eastAsia="Times New Roman" w:hAnsi="Times New Roman"/>
          <w:b/>
          <w:lang w:eastAsia="lt-LT"/>
        </w:rPr>
      </w:pPr>
      <w:r w:rsidRPr="00D23762">
        <w:rPr>
          <w:rFonts w:ascii="Times New Roman" w:eastAsia="Times New Roman" w:hAnsi="Times New Roman"/>
          <w:b/>
          <w:lang w:eastAsia="lt-LT"/>
        </w:rPr>
        <w:t>3.</w:t>
      </w:r>
      <w:r w:rsidRPr="00D23762">
        <w:rPr>
          <w:rFonts w:ascii="Times New Roman" w:eastAsia="Times New Roman" w:hAnsi="Times New Roman"/>
          <w:b/>
          <w:lang w:eastAsia="lt-LT"/>
        </w:rPr>
        <w:tab/>
        <w:t xml:space="preserve">Kaip vartoti </w:t>
      </w:r>
      <w:proofErr w:type="spellStart"/>
      <w:r w:rsidRPr="00D23762">
        <w:rPr>
          <w:rFonts w:ascii="Times New Roman" w:hAnsi="Times New Roman"/>
          <w:b/>
          <w:lang w:eastAsia="lt-LT"/>
        </w:rPr>
        <w:t>Propofol</w:t>
      </w:r>
      <w:proofErr w:type="spellEnd"/>
      <w:r w:rsidRPr="00D23762">
        <w:rPr>
          <w:rFonts w:ascii="Times New Roman" w:hAnsi="Times New Roman"/>
          <w:b/>
          <w:lang w:eastAsia="lt-LT"/>
        </w:rPr>
        <w:t xml:space="preserve"> </w:t>
      </w:r>
      <w:proofErr w:type="spellStart"/>
      <w:r w:rsidRPr="00D23762">
        <w:rPr>
          <w:rFonts w:ascii="Times New Roman" w:hAnsi="Times New Roman"/>
          <w:b/>
          <w:lang w:eastAsia="lt-LT"/>
        </w:rPr>
        <w:t>Fresenius</w:t>
      </w:r>
      <w:proofErr w:type="spellEnd"/>
      <w:r>
        <w:rPr>
          <w:rFonts w:ascii="Times New Roman" w:hAnsi="Times New Roman"/>
          <w:b/>
          <w:lang w:eastAsia="lt-LT"/>
        </w:rPr>
        <w:t xml:space="preserve"> </w:t>
      </w:r>
      <w:r w:rsidRPr="00D23762">
        <w:rPr>
          <w:rFonts w:ascii="Times New Roman" w:hAnsi="Times New Roman"/>
          <w:b/>
          <w:lang w:eastAsia="lt-LT"/>
        </w:rPr>
        <w:t>20</w:t>
      </w:r>
      <w:r w:rsidRPr="00D23762">
        <w:rPr>
          <w:rFonts w:ascii="Times New Roman" w:eastAsia="Times New Roman" w:hAnsi="Times New Roman"/>
          <w:b/>
          <w:lang w:eastAsia="lt-LT"/>
        </w:rPr>
        <w:t> mg</w:t>
      </w:r>
      <w:r w:rsidRPr="00D23762">
        <w:rPr>
          <w:rFonts w:ascii="Times New Roman" w:hAnsi="Times New Roman"/>
          <w:b/>
          <w:lang w:eastAsia="lt-LT"/>
        </w:rPr>
        <w:t xml:space="preserve">/ml </w:t>
      </w:r>
    </w:p>
    <w:p w:rsidR="00D1387E" w:rsidRPr="00D23762" w:rsidRDefault="00D1387E" w:rsidP="00D1387E">
      <w:pPr>
        <w:tabs>
          <w:tab w:val="left" w:pos="567"/>
        </w:tabs>
        <w:spacing w:after="0" w:line="240" w:lineRule="auto"/>
        <w:jc w:val="both"/>
        <w:rPr>
          <w:rFonts w:ascii="Times New Roman" w:eastAsia="Times New Roman" w:hAnsi="Times New Roman"/>
          <w:b/>
          <w:lang w:eastAsia="lt-LT"/>
        </w:rPr>
      </w:pPr>
    </w:p>
    <w:p w:rsidR="00D1387E" w:rsidRPr="00D23762" w:rsidRDefault="00D1387E" w:rsidP="00D1387E">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emulsiją galima vartoti tik ligoninėje arba dienos stacionare. </w:t>
      </w:r>
      <w:r>
        <w:rPr>
          <w:rFonts w:ascii="Times New Roman" w:hAnsi="Times New Roman"/>
          <w:lang w:eastAsia="lt-LT"/>
        </w:rPr>
        <w:t>V</w:t>
      </w:r>
      <w:r w:rsidRPr="00EC16E6">
        <w:rPr>
          <w:rFonts w:ascii="Times New Roman" w:hAnsi="Times New Roman"/>
          <w:lang w:eastAsia="lt-LT"/>
        </w:rPr>
        <w:t xml:space="preserve">aistą suleis </w:t>
      </w:r>
      <w:r>
        <w:rPr>
          <w:rFonts w:ascii="Times New Roman" w:hAnsi="Times New Roman"/>
          <w:lang w:eastAsia="lt-LT"/>
        </w:rPr>
        <w:t>i</w:t>
      </w:r>
      <w:r w:rsidRPr="00EC16E6">
        <w:rPr>
          <w:rFonts w:ascii="Times New Roman" w:hAnsi="Times New Roman"/>
          <w:lang w:eastAsia="lt-LT"/>
        </w:rPr>
        <w:t xml:space="preserve">r procedūrą prižiūrės </w:t>
      </w:r>
      <w:r w:rsidRPr="00D23762">
        <w:rPr>
          <w:rFonts w:ascii="Times New Roman" w:hAnsi="Times New Roman"/>
          <w:lang w:eastAsia="lt-LT"/>
        </w:rPr>
        <w:t>anesteziologas arba intensyviosios terapijos specialistas.</w:t>
      </w:r>
    </w:p>
    <w:p w:rsidR="00D1387E" w:rsidRDefault="00D1387E" w:rsidP="00D1387E">
      <w:pPr>
        <w:tabs>
          <w:tab w:val="left" w:pos="567"/>
        </w:tabs>
        <w:spacing w:after="0" w:line="240" w:lineRule="auto"/>
        <w:rPr>
          <w:rFonts w:ascii="Times New Roman" w:hAnsi="Times New Roman"/>
          <w:lang w:eastAsia="lt-LT"/>
        </w:rPr>
      </w:pPr>
    </w:p>
    <w:p w:rsidR="00D1387E" w:rsidRPr="00411FD6" w:rsidRDefault="00D1387E" w:rsidP="00D1387E">
      <w:pPr>
        <w:spacing w:after="0" w:line="240" w:lineRule="auto"/>
        <w:rPr>
          <w:rFonts w:ascii="Times New Roman" w:hAnsi="Times New Roman"/>
        </w:rPr>
      </w:pP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Pr>
          <w:rFonts w:ascii="Times New Roman" w:eastAsia="Times New Roman" w:hAnsi="Times New Roman"/>
          <w:lang w:eastAsia="lt-LT"/>
        </w:rPr>
        <w:t>2</w:t>
      </w:r>
      <w:r w:rsidRPr="00411FD6">
        <w:rPr>
          <w:rFonts w:ascii="Times New Roman" w:eastAsia="Times New Roman" w:hAnsi="Times New Roman"/>
          <w:lang w:eastAsia="lt-LT"/>
        </w:rPr>
        <w:t>0 mg/ml</w:t>
      </w:r>
      <w:r w:rsidRPr="00411FD6">
        <w:rPr>
          <w:rFonts w:ascii="Times New Roman" w:hAnsi="Times New Roman"/>
        </w:rPr>
        <w:t xml:space="preserve"> injekcinę</w:t>
      </w:r>
      <w:r w:rsidRPr="00411FD6">
        <w:rPr>
          <w:rFonts w:ascii="Times New Roman" w:eastAsia="Times New Roman" w:hAnsi="Times New Roman"/>
          <w:lang w:eastAsia="lt-LT"/>
        </w:rPr>
        <w:t xml:space="preserve"> ar </w:t>
      </w:r>
      <w:r w:rsidRPr="00411FD6">
        <w:rPr>
          <w:rFonts w:ascii="Times New Roman" w:hAnsi="Times New Roman"/>
        </w:rPr>
        <w:t xml:space="preserve">infuzinę emulsiją anesteziologas </w:t>
      </w:r>
      <w:r>
        <w:rPr>
          <w:rFonts w:ascii="Times New Roman" w:hAnsi="Times New Roman"/>
        </w:rPr>
        <w:t>skiria ir dozuoja</w:t>
      </w:r>
      <w:r w:rsidRPr="00411FD6">
        <w:rPr>
          <w:rFonts w:ascii="Times New Roman" w:hAnsi="Times New Roman"/>
        </w:rPr>
        <w:t xml:space="preserve"> atsižvelgiant į paciento amžių, fizikinę ir klinikinę būseną, reikiamą slopinimo laipsnį arba reikalingą narkozės gylį. </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 xml:space="preserve">Paprastai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leidžiama į viršutinės plaštakos pusės arba dilbio veną. Anesteziologas gali naudoti adatą arba kaniulę (ploną plastik</w:t>
      </w:r>
      <w:r>
        <w:rPr>
          <w:rFonts w:ascii="Times New Roman" w:hAnsi="Times New Roman"/>
          <w:lang w:eastAsia="lt-LT"/>
        </w:rPr>
        <w:t>inį vamzdelį</w:t>
      </w:r>
      <w:r w:rsidRPr="00D23762">
        <w:rPr>
          <w:rFonts w:ascii="Times New Roman" w:hAnsi="Times New Roman"/>
          <w:lang w:eastAsia="lt-LT"/>
        </w:rPr>
        <w:t xml:space="preserve">). </w:t>
      </w:r>
      <w:proofErr w:type="spellStart"/>
      <w:r>
        <w:rPr>
          <w:rFonts w:ascii="Times New Roman" w:hAnsi="Times New Roman"/>
        </w:rPr>
        <w:t>Propofol</w:t>
      </w:r>
      <w:proofErr w:type="spellEnd"/>
      <w:r>
        <w:rPr>
          <w:rFonts w:ascii="Times New Roman" w:hAnsi="Times New Roman"/>
        </w:rPr>
        <w:t xml:space="preserve"> </w:t>
      </w:r>
      <w:proofErr w:type="spellStart"/>
      <w:r>
        <w:rPr>
          <w:rFonts w:ascii="Times New Roman" w:hAnsi="Times New Roman"/>
        </w:rPr>
        <w:t>Fresenius</w:t>
      </w:r>
      <w:proofErr w:type="spellEnd"/>
      <w:r w:rsidRPr="00B144FE">
        <w:rPr>
          <w:rFonts w:ascii="Times New Roman" w:hAnsi="Times New Roman"/>
        </w:rPr>
        <w:t xml:space="preserve"> leidžiama rankiniu būdu arba naudojant elektrinę pompą.</w:t>
      </w:r>
      <w:r>
        <w:rPr>
          <w:rFonts w:ascii="Times New Roman" w:hAnsi="Times New Roman"/>
        </w:rPr>
        <w:t xml:space="preserve"> </w:t>
      </w:r>
      <w:r w:rsidRPr="00D23762">
        <w:rPr>
          <w:rFonts w:ascii="Times New Roman" w:hAnsi="Times New Roman"/>
          <w:lang w:eastAsia="lt-LT"/>
        </w:rPr>
        <w:t>Elektrinė pompa naudojama tuo atveju, jei vaisto reikia leisti ilgos operacijos metu arba intensyvios slaugos metu.</w:t>
      </w:r>
    </w:p>
    <w:p w:rsidR="00D1387E" w:rsidRPr="00433CDE" w:rsidRDefault="00D1387E" w:rsidP="00D1387E">
      <w:pPr>
        <w:tabs>
          <w:tab w:val="left" w:pos="567"/>
        </w:tabs>
        <w:spacing w:after="0" w:line="240" w:lineRule="auto"/>
        <w:rPr>
          <w:rFonts w:ascii="Times New Roman" w:eastAsia="Times New Roman" w:hAnsi="Times New Roman"/>
          <w:lang w:eastAsia="lt-LT"/>
        </w:rPr>
      </w:pPr>
    </w:p>
    <w:p w:rsidR="00D1387E" w:rsidRPr="00411FD6" w:rsidRDefault="00D1387E" w:rsidP="00D1387E">
      <w:pPr>
        <w:tabs>
          <w:tab w:val="left" w:pos="567"/>
        </w:tabs>
        <w:spacing w:after="0" w:line="240" w:lineRule="auto"/>
        <w:rPr>
          <w:rFonts w:ascii="Times New Roman" w:hAnsi="Times New Roman"/>
        </w:rPr>
      </w:pPr>
      <w:r w:rsidRPr="00411FD6">
        <w:rPr>
          <w:rFonts w:ascii="Times New Roman" w:hAnsi="Times New Roman"/>
        </w:rPr>
        <w:t xml:space="preserve">Senyviems ir nusilpusiems pacientams </w:t>
      </w:r>
      <w:r>
        <w:rPr>
          <w:rFonts w:ascii="Times New Roman" w:hAnsi="Times New Roman"/>
        </w:rPr>
        <w:t>skiriamos</w:t>
      </w:r>
      <w:r w:rsidRPr="00411FD6">
        <w:rPr>
          <w:rFonts w:ascii="Times New Roman" w:hAnsi="Times New Roman"/>
        </w:rPr>
        <w:t xml:space="preserve"> mažesn</w:t>
      </w:r>
      <w:r>
        <w:rPr>
          <w:rFonts w:ascii="Times New Roman" w:hAnsi="Times New Roman"/>
        </w:rPr>
        <w:t>ės</w:t>
      </w:r>
      <w:r w:rsidRPr="00411FD6">
        <w:rPr>
          <w:rFonts w:ascii="Times New Roman" w:hAnsi="Times New Roman"/>
        </w:rPr>
        <w:t xml:space="preserve"> </w:t>
      </w:r>
      <w:proofErr w:type="spellStart"/>
      <w:r w:rsidRPr="00411FD6">
        <w:rPr>
          <w:rFonts w:ascii="Times New Roman" w:hAnsi="Times New Roman"/>
        </w:rPr>
        <w:t>propofolio</w:t>
      </w:r>
      <w:proofErr w:type="spellEnd"/>
      <w:r w:rsidRPr="00411FD6">
        <w:rPr>
          <w:rFonts w:ascii="Times New Roman" w:hAnsi="Times New Roman"/>
        </w:rPr>
        <w:t xml:space="preserve"> doz</w:t>
      </w:r>
      <w:r>
        <w:rPr>
          <w:rFonts w:ascii="Times New Roman" w:hAnsi="Times New Roman"/>
        </w:rPr>
        <w:t>ės</w:t>
      </w:r>
      <w:r w:rsidRPr="00411FD6">
        <w:rPr>
          <w:rFonts w:ascii="Times New Roman" w:hAnsi="Times New Roman"/>
        </w:rPr>
        <w:t xml:space="preserve">. </w:t>
      </w:r>
    </w:p>
    <w:p w:rsidR="00D1387E" w:rsidRPr="00411FD6" w:rsidRDefault="00D1387E" w:rsidP="00D1387E">
      <w:pPr>
        <w:tabs>
          <w:tab w:val="left" w:pos="567"/>
        </w:tabs>
        <w:spacing w:after="0" w:line="240" w:lineRule="auto"/>
        <w:rPr>
          <w:rFonts w:ascii="Times New Roman" w:hAnsi="Times New Roman"/>
        </w:rPr>
      </w:pPr>
    </w:p>
    <w:p w:rsidR="00D1387E" w:rsidRPr="00411FD6" w:rsidRDefault="00D1387E" w:rsidP="00D1387E">
      <w:pPr>
        <w:tabs>
          <w:tab w:val="left" w:pos="567"/>
        </w:tabs>
        <w:spacing w:after="0" w:line="240" w:lineRule="auto"/>
        <w:rPr>
          <w:rFonts w:ascii="Times New Roman" w:hAnsi="Times New Roman"/>
        </w:rPr>
      </w:pPr>
      <w:r w:rsidRPr="00411FD6">
        <w:rPr>
          <w:rFonts w:ascii="Times New Roman" w:hAnsi="Times New Roman"/>
        </w:rPr>
        <w:t xml:space="preserve">Jei anesteziją reikia sukelti ir palaikyti vaikams, vartojamos šiek tiek didesnės </w:t>
      </w:r>
      <w:proofErr w:type="spellStart"/>
      <w:r w:rsidRPr="00411FD6">
        <w:rPr>
          <w:rFonts w:ascii="Times New Roman" w:hAnsi="Times New Roman"/>
        </w:rPr>
        <w:t>propofolio</w:t>
      </w:r>
      <w:proofErr w:type="spellEnd"/>
      <w:r w:rsidRPr="00411FD6">
        <w:rPr>
          <w:rFonts w:ascii="Times New Roman" w:hAnsi="Times New Roman"/>
        </w:rPr>
        <w:t xml:space="preserve"> dozės. Doz</w:t>
      </w:r>
      <w:r>
        <w:rPr>
          <w:rFonts w:ascii="Times New Roman" w:hAnsi="Times New Roman"/>
        </w:rPr>
        <w:t>ė</w:t>
      </w:r>
      <w:r w:rsidRPr="00411FD6">
        <w:rPr>
          <w:rFonts w:ascii="Times New Roman" w:hAnsi="Times New Roman"/>
        </w:rPr>
        <w:t xml:space="preserve"> nustat</w:t>
      </w:r>
      <w:r>
        <w:rPr>
          <w:rFonts w:ascii="Times New Roman" w:hAnsi="Times New Roman"/>
        </w:rPr>
        <w:t>oma</w:t>
      </w:r>
      <w:r w:rsidRPr="00411FD6">
        <w:rPr>
          <w:rFonts w:ascii="Times New Roman" w:hAnsi="Times New Roman"/>
        </w:rPr>
        <w:t>, atsižvelgiant į vaiko amžių ir (arba) svorį.</w:t>
      </w:r>
    </w:p>
    <w:p w:rsidR="00D1387E" w:rsidRPr="00433CDE" w:rsidRDefault="00D1387E" w:rsidP="00D1387E">
      <w:pPr>
        <w:tabs>
          <w:tab w:val="left" w:pos="567"/>
        </w:tabs>
        <w:spacing w:after="0" w:line="240" w:lineRule="auto"/>
        <w:rPr>
          <w:rFonts w:ascii="Times New Roman" w:eastAsia="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eastAsia="Times New Roman" w:hAnsi="Times New Roman"/>
          <w:lang w:eastAsia="lt-LT"/>
        </w:rPr>
        <w:t>Jeigu</w:t>
      </w:r>
      <w:r w:rsidRPr="00D23762">
        <w:rPr>
          <w:rFonts w:ascii="Times New Roman" w:hAnsi="Times New Roman"/>
          <w:lang w:eastAsia="lt-LT"/>
        </w:rPr>
        <w:t xml:space="preserve">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vartojama slopinamajam poveikiui sukelti, ilgiau kaip 7 paras jo vartoti negalima.</w:t>
      </w:r>
    </w:p>
    <w:p w:rsidR="00D1387E" w:rsidRPr="00D23762" w:rsidRDefault="00D1387E" w:rsidP="00D1387E">
      <w:pPr>
        <w:tabs>
          <w:tab w:val="left" w:pos="567"/>
        </w:tabs>
        <w:spacing w:after="0" w:line="240" w:lineRule="auto"/>
        <w:rPr>
          <w:rFonts w:ascii="Times New Roman" w:hAnsi="Times New Roman"/>
          <w:lang w:eastAsia="lt-LT"/>
        </w:rPr>
      </w:pPr>
    </w:p>
    <w:p w:rsidR="00D1387E" w:rsidRPr="00DF0719" w:rsidRDefault="00D1387E" w:rsidP="00D1387E">
      <w:pPr>
        <w:autoSpaceDE w:val="0"/>
        <w:autoSpaceDN w:val="0"/>
        <w:adjustRightInd w:val="0"/>
        <w:spacing w:after="0" w:line="240" w:lineRule="auto"/>
        <w:rPr>
          <w:rFonts w:ascii="Times New Roman" w:eastAsia="Times New Roman" w:hAnsi="Times New Roman"/>
          <w:b/>
          <w:bCs/>
          <w:lang w:eastAsia="de-DE"/>
        </w:rPr>
      </w:pPr>
      <w:r w:rsidRPr="00DF0719">
        <w:rPr>
          <w:rFonts w:ascii="Times New Roman" w:eastAsia="Times New Roman" w:hAnsi="Times New Roman"/>
          <w:b/>
          <w:bCs/>
          <w:lang w:eastAsia="de-DE"/>
        </w:rPr>
        <w:t xml:space="preserve">Ką daryti pavartojus per didelę </w:t>
      </w:r>
      <w:proofErr w:type="spellStart"/>
      <w:r w:rsidRPr="00DF0719">
        <w:rPr>
          <w:rFonts w:ascii="Times New Roman" w:eastAsia="Times New Roman" w:hAnsi="Times New Roman"/>
          <w:b/>
          <w:bCs/>
          <w:lang w:eastAsia="de-DE"/>
        </w:rPr>
        <w:t>Propofol</w:t>
      </w:r>
      <w:proofErr w:type="spellEnd"/>
      <w:r w:rsidRPr="00DF0719">
        <w:rPr>
          <w:rFonts w:ascii="Times New Roman" w:eastAsia="Times New Roman" w:hAnsi="Times New Roman"/>
          <w:b/>
          <w:bCs/>
          <w:lang w:eastAsia="de-DE"/>
        </w:rPr>
        <w:t xml:space="preserve"> </w:t>
      </w:r>
      <w:proofErr w:type="spellStart"/>
      <w:r w:rsidRPr="00DF0719">
        <w:rPr>
          <w:rFonts w:ascii="Times New Roman" w:eastAsia="Times New Roman" w:hAnsi="Times New Roman"/>
          <w:b/>
          <w:bCs/>
          <w:lang w:eastAsia="de-DE"/>
        </w:rPr>
        <w:t>Fresenius</w:t>
      </w:r>
      <w:proofErr w:type="spellEnd"/>
      <w:r w:rsidRPr="00B144FE">
        <w:rPr>
          <w:rFonts w:ascii="Times New Roman" w:eastAsia="Times New Roman" w:hAnsi="Times New Roman"/>
          <w:b/>
          <w:bCs/>
          <w:lang w:eastAsia="de-DE"/>
        </w:rPr>
        <w:t xml:space="preserve"> </w:t>
      </w:r>
      <w:r w:rsidRPr="00DF0719">
        <w:rPr>
          <w:rFonts w:ascii="Times New Roman" w:eastAsia="Times New Roman" w:hAnsi="Times New Roman"/>
          <w:b/>
          <w:bCs/>
          <w:lang w:eastAsia="de-DE"/>
        </w:rPr>
        <w:t>dozę</w:t>
      </w:r>
    </w:p>
    <w:p w:rsidR="00D1387E" w:rsidRPr="00DF0719" w:rsidRDefault="00D1387E" w:rsidP="00D1387E">
      <w:pPr>
        <w:autoSpaceDE w:val="0"/>
        <w:autoSpaceDN w:val="0"/>
        <w:adjustRightInd w:val="0"/>
        <w:spacing w:after="0" w:line="240" w:lineRule="auto"/>
        <w:rPr>
          <w:rFonts w:ascii="Times New Roman" w:hAnsi="Times New Roman"/>
        </w:rPr>
      </w:pPr>
      <w:r w:rsidRPr="00DF0719">
        <w:rPr>
          <w:rFonts w:ascii="Times New Roman" w:hAnsi="Times New Roman"/>
        </w:rPr>
        <w:t xml:space="preserve">Gydytojas užtikrins, kad būtų suleista Jums tinkama ir procedūrai atlikti reikiama </w:t>
      </w:r>
      <w:proofErr w:type="spellStart"/>
      <w:r w:rsidRPr="00DF0719">
        <w:rPr>
          <w:rFonts w:ascii="Times New Roman" w:hAnsi="Times New Roman"/>
        </w:rPr>
        <w:t>propofolio</w:t>
      </w:r>
      <w:proofErr w:type="spellEnd"/>
      <w:r w:rsidRPr="00DF0719">
        <w:rPr>
          <w:rFonts w:ascii="Times New Roman" w:hAnsi="Times New Roman"/>
        </w:rPr>
        <w:t xml:space="preserve"> dozė.</w:t>
      </w:r>
    </w:p>
    <w:p w:rsidR="00D1387E" w:rsidRPr="00DF0719" w:rsidRDefault="00D1387E" w:rsidP="00D1387E">
      <w:pPr>
        <w:autoSpaceDE w:val="0"/>
        <w:autoSpaceDN w:val="0"/>
        <w:adjustRightInd w:val="0"/>
        <w:spacing w:after="0" w:line="240" w:lineRule="auto"/>
        <w:rPr>
          <w:rFonts w:ascii="Times New Roman" w:hAnsi="Times New Roman"/>
        </w:rPr>
      </w:pPr>
      <w:r w:rsidRPr="00DF0719">
        <w:rPr>
          <w:rFonts w:ascii="Times New Roman" w:hAnsi="Times New Roman"/>
        </w:rPr>
        <w:t>Vis dėlto skirtingiems žmonėms reikia skirtingų dozių ir, jei Jums bus suleista per didelė dozė, anesteziologui gali tekti imtis papildomų priemonių Jūsų širdies veiklai ar kvėpavimui palaikyti. Dėl šios priežasties anestetikus gali leisti tik anesteziologas ar intensyviosios terapijos specialistas.</w:t>
      </w:r>
    </w:p>
    <w:p w:rsidR="00D1387E" w:rsidRPr="00DF0719" w:rsidRDefault="00D1387E" w:rsidP="00D1387E">
      <w:pPr>
        <w:autoSpaceDE w:val="0"/>
        <w:autoSpaceDN w:val="0"/>
        <w:adjustRightInd w:val="0"/>
        <w:spacing w:after="0" w:line="240" w:lineRule="auto"/>
        <w:rPr>
          <w:rFonts w:ascii="Times New Roman" w:hAnsi="Times New Roman"/>
          <w:highlight w:val="cyan"/>
        </w:rPr>
      </w:pPr>
    </w:p>
    <w:p w:rsidR="00D1387E" w:rsidRPr="00DF0719" w:rsidRDefault="00D1387E" w:rsidP="00D1387E">
      <w:pPr>
        <w:tabs>
          <w:tab w:val="left" w:pos="567"/>
        </w:tabs>
        <w:spacing w:after="0" w:line="240" w:lineRule="auto"/>
        <w:jc w:val="both"/>
        <w:rPr>
          <w:rFonts w:ascii="Times New Roman" w:hAnsi="Times New Roman"/>
        </w:rPr>
      </w:pPr>
      <w:r w:rsidRPr="00DF0719">
        <w:rPr>
          <w:rFonts w:ascii="Times New Roman" w:hAnsi="Times New Roman"/>
        </w:rPr>
        <w:t xml:space="preserve">Jeigu kiltų daugiau klausimų dėl šio vaisto vartojimo, kreipkitės į </w:t>
      </w:r>
      <w:r>
        <w:rPr>
          <w:rFonts w:ascii="Times New Roman" w:hAnsi="Times New Roman"/>
        </w:rPr>
        <w:t xml:space="preserve">anesteziologą ar intensyviosios terapijos </w:t>
      </w:r>
      <w:r w:rsidRPr="00DF0719">
        <w:rPr>
          <w:rFonts w:ascii="Times New Roman" w:hAnsi="Times New Roman"/>
        </w:rPr>
        <w:t>gydytoją.</w:t>
      </w:r>
    </w:p>
    <w:p w:rsidR="00D1387E" w:rsidRPr="00DF0719" w:rsidRDefault="00D1387E" w:rsidP="00D1387E">
      <w:pPr>
        <w:widowControl w:val="0"/>
        <w:autoSpaceDE w:val="0"/>
        <w:autoSpaceDN w:val="0"/>
        <w:spacing w:after="0" w:line="240" w:lineRule="auto"/>
        <w:ind w:right="284"/>
        <w:jc w:val="both"/>
        <w:rPr>
          <w:rFonts w:ascii="Times New Roman" w:hAnsi="Times New Roman"/>
        </w:rPr>
      </w:pPr>
    </w:p>
    <w:p w:rsidR="00D1387E" w:rsidRDefault="00D1387E" w:rsidP="00D1387E">
      <w:pPr>
        <w:tabs>
          <w:tab w:val="left" w:pos="567"/>
        </w:tabs>
        <w:spacing w:after="0" w:line="240" w:lineRule="auto"/>
        <w:jc w:val="both"/>
        <w:rPr>
          <w:rFonts w:ascii="Times New Roman" w:eastAsia="Times New Roman" w:hAnsi="Times New Roman"/>
          <w:b/>
          <w:lang w:eastAsia="lt-LT"/>
        </w:rPr>
      </w:pPr>
    </w:p>
    <w:p w:rsidR="00D1387E" w:rsidRPr="00D23762" w:rsidRDefault="00D1387E" w:rsidP="00D1387E">
      <w:pPr>
        <w:tabs>
          <w:tab w:val="left" w:pos="567"/>
        </w:tabs>
        <w:spacing w:after="0" w:line="240" w:lineRule="auto"/>
        <w:jc w:val="both"/>
        <w:rPr>
          <w:rFonts w:ascii="Times New Roman" w:eastAsia="Times New Roman" w:hAnsi="Times New Roman"/>
          <w:b/>
          <w:lang w:eastAsia="lt-LT"/>
        </w:rPr>
      </w:pPr>
      <w:r w:rsidRPr="00D23762">
        <w:rPr>
          <w:rFonts w:ascii="Times New Roman" w:eastAsia="Times New Roman" w:hAnsi="Times New Roman"/>
          <w:b/>
          <w:lang w:eastAsia="lt-LT"/>
        </w:rPr>
        <w:t>4.</w:t>
      </w:r>
      <w:r w:rsidRPr="00D23762">
        <w:rPr>
          <w:rFonts w:ascii="Times New Roman" w:eastAsia="Times New Roman" w:hAnsi="Times New Roman"/>
          <w:b/>
          <w:lang w:eastAsia="lt-LT"/>
        </w:rPr>
        <w:tab/>
        <w:t>Galimas šalutinis poveikis</w:t>
      </w:r>
    </w:p>
    <w:p w:rsidR="00D1387E" w:rsidRPr="00D23762" w:rsidRDefault="00D1387E" w:rsidP="00D1387E">
      <w:pPr>
        <w:tabs>
          <w:tab w:val="left" w:pos="567"/>
        </w:tabs>
        <w:spacing w:after="0" w:line="240" w:lineRule="auto"/>
        <w:jc w:val="both"/>
        <w:rPr>
          <w:rFonts w:ascii="Times New Roman" w:eastAsia="Times New Roman" w:hAnsi="Times New Roman"/>
          <w:lang w:eastAsia="lt-LT"/>
        </w:rPr>
      </w:pPr>
    </w:p>
    <w:p w:rsidR="00D1387E" w:rsidRPr="00D23762" w:rsidRDefault="00D1387E" w:rsidP="00D1387E">
      <w:pPr>
        <w:tabs>
          <w:tab w:val="left" w:pos="567"/>
        </w:tabs>
        <w:spacing w:after="0" w:line="240" w:lineRule="auto"/>
        <w:jc w:val="both"/>
        <w:rPr>
          <w:rFonts w:ascii="Times New Roman" w:hAnsi="Times New Roman"/>
          <w:lang w:eastAsia="lt-LT"/>
        </w:rPr>
      </w:pPr>
      <w:r w:rsidRPr="00D23762">
        <w:rPr>
          <w:rFonts w:ascii="Times New Roman" w:eastAsia="Times New Roman" w:hAnsi="Times New Roman"/>
          <w:lang w:eastAsia="lt-LT"/>
        </w:rPr>
        <w:t>Šis vaistas</w:t>
      </w:r>
      <w:r w:rsidRPr="00D23762">
        <w:rPr>
          <w:rFonts w:ascii="Times New Roman" w:hAnsi="Times New Roman"/>
          <w:lang w:eastAsia="lt-LT"/>
        </w:rPr>
        <w:t>, kaip ir visi kiti, gali sukelti šalutinį poveikį, nors jis pasireiškia ne visiems žmonėms.</w:t>
      </w:r>
    </w:p>
    <w:p w:rsidR="00D1387E" w:rsidRPr="00D23762" w:rsidRDefault="00D1387E" w:rsidP="00D1387E">
      <w:pPr>
        <w:tabs>
          <w:tab w:val="left" w:pos="567"/>
        </w:tabs>
        <w:spacing w:after="0" w:line="240" w:lineRule="auto"/>
        <w:rPr>
          <w:rFonts w:ascii="Times New Roman" w:hAnsi="Times New Roman"/>
          <w:lang w:eastAsia="lt-LT"/>
        </w:rPr>
      </w:pPr>
    </w:p>
    <w:p w:rsidR="00D1387E" w:rsidRPr="00026225" w:rsidRDefault="00D1387E" w:rsidP="00D1387E">
      <w:pPr>
        <w:spacing w:after="0" w:line="240" w:lineRule="auto"/>
        <w:rPr>
          <w:rFonts w:ascii="Times New Roman" w:hAnsi="Times New Roman"/>
          <w:bCs/>
          <w:u w:val="single"/>
        </w:rPr>
      </w:pPr>
      <w:r w:rsidRPr="00026225">
        <w:rPr>
          <w:rFonts w:ascii="Times New Roman" w:eastAsia="Times New Roman" w:hAnsi="Times New Roman"/>
          <w:bCs/>
          <w:u w:val="single"/>
        </w:rPr>
        <w:t>Šalutinis</w:t>
      </w:r>
      <w:r w:rsidRPr="00026225">
        <w:rPr>
          <w:rFonts w:ascii="Times New Roman" w:hAnsi="Times New Roman"/>
          <w:bCs/>
          <w:u w:val="single"/>
        </w:rPr>
        <w:t xml:space="preserve"> poveikis</w:t>
      </w:r>
      <w:r w:rsidRPr="00026225">
        <w:rPr>
          <w:rFonts w:ascii="Times New Roman" w:eastAsia="Times New Roman" w:hAnsi="Times New Roman"/>
          <w:bCs/>
          <w:u w:val="single"/>
        </w:rPr>
        <w:t xml:space="preserve">, galintis pasireikšti </w:t>
      </w:r>
      <w:r w:rsidRPr="00026225">
        <w:rPr>
          <w:rFonts w:ascii="Times New Roman" w:hAnsi="Times New Roman"/>
          <w:bCs/>
          <w:u w:val="single"/>
        </w:rPr>
        <w:t>anestezijos</w:t>
      </w:r>
      <w:r w:rsidRPr="00026225">
        <w:rPr>
          <w:rFonts w:ascii="Times New Roman" w:eastAsia="Times New Roman" w:hAnsi="Times New Roman"/>
          <w:bCs/>
          <w:u w:val="single"/>
        </w:rPr>
        <w:t xml:space="preserve"> metu</w:t>
      </w:r>
    </w:p>
    <w:p w:rsidR="00D1387E" w:rsidRPr="00FC2009" w:rsidRDefault="00D1387E" w:rsidP="00D1387E">
      <w:pPr>
        <w:spacing w:after="0" w:line="240" w:lineRule="auto"/>
        <w:rPr>
          <w:rFonts w:ascii="Times New Roman" w:hAnsi="Times New Roman"/>
        </w:rPr>
      </w:pPr>
      <w:r w:rsidRPr="00FC2009">
        <w:rPr>
          <w:rFonts w:ascii="Times New Roman" w:eastAsia="Times New Roman" w:hAnsi="Times New Roman"/>
        </w:rPr>
        <w:t>Toliau išvardytas šalutinis poveikis gali pasireikšti anestezijos metu (kol Jums leidžiama vaisto ar kai Jūs esate apsnūdę ar užmigę). Gydytojas stebės, ar tokio poveikio neatsiranda. Jei toks poveikis pasireikš, Jūsų gydytojas pradės tinkamą gydymą</w:t>
      </w:r>
      <w:r w:rsidRPr="00FC2009">
        <w:rPr>
          <w:rFonts w:ascii="Times New Roman" w:hAnsi="Times New Roman"/>
        </w:rPr>
        <w:t>.</w:t>
      </w:r>
    </w:p>
    <w:p w:rsidR="00D1387E" w:rsidRPr="00FC2009" w:rsidRDefault="00D1387E" w:rsidP="00D1387E">
      <w:pPr>
        <w:spacing w:after="0" w:line="240" w:lineRule="auto"/>
        <w:rPr>
          <w:rFonts w:ascii="Times New Roman" w:hAnsi="Times New Roman"/>
        </w:rPr>
      </w:pPr>
    </w:p>
    <w:p w:rsidR="00D1387E" w:rsidRPr="005C2110" w:rsidRDefault="00D1387E" w:rsidP="00D1387E">
      <w:pPr>
        <w:spacing w:after="0" w:line="240" w:lineRule="auto"/>
        <w:rPr>
          <w:rFonts w:ascii="Times New Roman" w:eastAsia="Times New Roman" w:hAnsi="Times New Roman"/>
          <w:b/>
          <w:iCs/>
        </w:rPr>
      </w:pPr>
      <w:r w:rsidRPr="005C2110">
        <w:rPr>
          <w:rFonts w:ascii="Times New Roman" w:hAnsi="Times New Roman"/>
          <w:b/>
          <w:iCs/>
        </w:rPr>
        <w:t>Labai dažni šalutinio poveikio reiškiniai (gali pasireikšti ne rečiau kaip 1 iš 10 asmenų</w:t>
      </w:r>
      <w:r w:rsidRPr="005C2110">
        <w:rPr>
          <w:rFonts w:ascii="Times New Roman" w:eastAsia="Times New Roman" w:hAnsi="Times New Roman"/>
          <w:b/>
          <w:iCs/>
        </w:rPr>
        <w:t>):</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Skausmas injekcijos vietoje (injekcijos metu, prieš Jums užmiegant).</w:t>
      </w:r>
    </w:p>
    <w:p w:rsidR="00D1387E" w:rsidRPr="00FC2009" w:rsidRDefault="00D1387E" w:rsidP="00D1387E">
      <w:pPr>
        <w:spacing w:after="0" w:line="240" w:lineRule="auto"/>
        <w:rPr>
          <w:rFonts w:ascii="Times New Roman" w:eastAsia="Times New Roman" w:hAnsi="Times New Roman"/>
        </w:rPr>
      </w:pPr>
    </w:p>
    <w:p w:rsidR="00D1387E" w:rsidRPr="005C2110" w:rsidRDefault="00D1387E" w:rsidP="00D1387E">
      <w:pPr>
        <w:spacing w:after="0" w:line="240" w:lineRule="auto"/>
        <w:rPr>
          <w:rFonts w:ascii="Times New Roman" w:eastAsia="Times New Roman" w:hAnsi="Times New Roman"/>
          <w:b/>
          <w:iCs/>
        </w:rPr>
      </w:pPr>
      <w:r w:rsidRPr="004C0E0D">
        <w:rPr>
          <w:rFonts w:ascii="Times New Roman" w:eastAsia="Times New Roman" w:hAnsi="Times New Roman"/>
          <w:b/>
          <w:iCs/>
        </w:rPr>
        <w:t>Dažni šalutinio poveikio reiškiniai (gali pasireikšti rečiau kaip 1 iš 10 asmenų</w:t>
      </w:r>
      <w:r w:rsidRPr="005C2110">
        <w:rPr>
          <w:rFonts w:ascii="Times New Roman" w:eastAsia="Times New Roman" w:hAnsi="Times New Roman"/>
          <w:b/>
          <w:iCs/>
        </w:rPr>
        <w:t>)</w:t>
      </w:r>
      <w:r>
        <w:rPr>
          <w:rFonts w:ascii="Times New Roman" w:eastAsia="Times New Roman" w:hAnsi="Times New Roman"/>
          <w:b/>
          <w:iCs/>
        </w:rPr>
        <w:t>:</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Retas ar dažnas širdies plakimas.</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K</w:t>
      </w:r>
      <w:r w:rsidRPr="00FC2009">
        <w:rPr>
          <w:rFonts w:ascii="Times New Roman" w:eastAsia="Times New Roman" w:hAnsi="Times New Roman"/>
        </w:rPr>
        <w:t>raujospūd</w:t>
      </w:r>
      <w:r>
        <w:rPr>
          <w:rFonts w:ascii="Times New Roman" w:eastAsia="Times New Roman" w:hAnsi="Times New Roman"/>
        </w:rPr>
        <w:t>žio sumažėjimas</w:t>
      </w:r>
      <w:r w:rsidRPr="00FC2009">
        <w:rPr>
          <w:rFonts w:ascii="Times New Roman" w:eastAsia="Times New Roman" w:hAnsi="Times New Roman"/>
        </w:rPr>
        <w:t>.</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Kvėpavimo pobūdžio pokytis (retas kvėpavimas,</w:t>
      </w:r>
      <w:r w:rsidRPr="00FC2009">
        <w:rPr>
          <w:rFonts w:ascii="Times New Roman" w:hAnsi="Times New Roman"/>
        </w:rPr>
        <w:t xml:space="preserve"> kvėpavimo </w:t>
      </w:r>
      <w:r w:rsidRPr="00FC2009">
        <w:rPr>
          <w:rFonts w:ascii="Times New Roman" w:eastAsia="Times New Roman" w:hAnsi="Times New Roman"/>
        </w:rPr>
        <w:t>sustojimas).</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Žagsulys.</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Kosulys (jis gali pasireikšti ir atsigavus po anestezijos).</w:t>
      </w:r>
    </w:p>
    <w:p w:rsidR="00D1387E" w:rsidRPr="005C2110" w:rsidRDefault="00D1387E" w:rsidP="00D1387E">
      <w:pPr>
        <w:spacing w:after="0" w:line="240" w:lineRule="auto"/>
        <w:rPr>
          <w:rFonts w:ascii="Times New Roman" w:eastAsia="Times New Roman" w:hAnsi="Times New Roman"/>
          <w:b/>
          <w:bCs/>
        </w:rPr>
      </w:pPr>
    </w:p>
    <w:p w:rsidR="00D1387E" w:rsidRPr="00026225" w:rsidRDefault="00D1387E" w:rsidP="00D1387E">
      <w:pPr>
        <w:spacing w:after="0" w:line="240" w:lineRule="auto"/>
        <w:rPr>
          <w:rFonts w:ascii="Times New Roman" w:eastAsia="Times New Roman" w:hAnsi="Times New Roman"/>
          <w:bCs/>
          <w:i/>
        </w:rPr>
      </w:pPr>
      <w:r w:rsidRPr="00A24820">
        <w:rPr>
          <w:rFonts w:ascii="Times New Roman" w:eastAsia="Times New Roman" w:hAnsi="Times New Roman"/>
          <w:b/>
          <w:bCs/>
        </w:rPr>
        <w:t>Nedažni šalutinio poveikio reiškiniai (gali pasireikšti rečiau kaip 1 iš 100 asmenų</w:t>
      </w:r>
      <w:r w:rsidRPr="005C2110">
        <w:rPr>
          <w:rFonts w:ascii="Times New Roman" w:eastAsia="Times New Roman" w:hAnsi="Times New Roman"/>
          <w:b/>
          <w:bCs/>
        </w:rPr>
        <w:t>):</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Patinimas, paraudimas ar kraujo krešulio susidarymas venoje ties injekcijos vieta</w:t>
      </w:r>
      <w:r>
        <w:rPr>
          <w:rFonts w:ascii="Times New Roman" w:eastAsia="Times New Roman" w:hAnsi="Times New Roman"/>
        </w:rPr>
        <w:t xml:space="preserve"> (</w:t>
      </w:r>
      <w:proofErr w:type="spellStart"/>
      <w:r>
        <w:rPr>
          <w:rFonts w:ascii="Times New Roman" w:eastAsia="Times New Roman" w:hAnsi="Times New Roman"/>
        </w:rPr>
        <w:t>tromboflebitas</w:t>
      </w:r>
      <w:proofErr w:type="spellEnd"/>
      <w:r>
        <w:rPr>
          <w:rFonts w:ascii="Times New Roman" w:eastAsia="Times New Roman" w:hAnsi="Times New Roman"/>
        </w:rPr>
        <w:t>)</w:t>
      </w:r>
      <w:r w:rsidRPr="00FC2009">
        <w:rPr>
          <w:rFonts w:ascii="Times New Roman" w:eastAsia="Times New Roman" w:hAnsi="Times New Roman"/>
        </w:rPr>
        <w:t>.</w:t>
      </w:r>
    </w:p>
    <w:p w:rsidR="00D1387E" w:rsidRPr="00FC2009" w:rsidRDefault="00D1387E" w:rsidP="00D1387E">
      <w:pPr>
        <w:spacing w:after="0" w:line="240" w:lineRule="auto"/>
        <w:rPr>
          <w:rFonts w:ascii="Times New Roman" w:eastAsia="Times New Roman" w:hAnsi="Times New Roman"/>
        </w:rPr>
      </w:pPr>
    </w:p>
    <w:p w:rsidR="00D1387E" w:rsidRPr="005C2110" w:rsidRDefault="00D1387E" w:rsidP="00D1387E">
      <w:pPr>
        <w:spacing w:after="0" w:line="240" w:lineRule="auto"/>
        <w:rPr>
          <w:rFonts w:ascii="Times New Roman" w:eastAsia="Times New Roman" w:hAnsi="Times New Roman"/>
          <w:b/>
          <w:iCs/>
        </w:rPr>
      </w:pPr>
      <w:r w:rsidRPr="005C2110">
        <w:rPr>
          <w:rFonts w:ascii="Times New Roman" w:eastAsia="Times New Roman" w:hAnsi="Times New Roman"/>
          <w:b/>
          <w:iCs/>
        </w:rPr>
        <w:t>Reti šalutinio poveikio reiškiniai (gali pasireikšti rečiau kaip 1 iš 1 000 asmenų):</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Į </w:t>
      </w:r>
      <w:proofErr w:type="spellStart"/>
      <w:r>
        <w:rPr>
          <w:rFonts w:ascii="Times New Roman" w:eastAsia="Times New Roman" w:hAnsi="Times New Roman"/>
        </w:rPr>
        <w:t>epilepsinius</w:t>
      </w:r>
      <w:proofErr w:type="spellEnd"/>
      <w:r>
        <w:rPr>
          <w:rFonts w:ascii="Times New Roman" w:eastAsia="Times New Roman" w:hAnsi="Times New Roman"/>
        </w:rPr>
        <w:t xml:space="preserve"> panašūs judesiai, k</w:t>
      </w:r>
      <w:r w:rsidRPr="00FC2009">
        <w:rPr>
          <w:rFonts w:ascii="Times New Roman" w:eastAsia="Times New Roman" w:hAnsi="Times New Roman"/>
        </w:rPr>
        <w:t>ūno trūkčiojimas, drebulys</w:t>
      </w:r>
      <w:r>
        <w:rPr>
          <w:rFonts w:ascii="Times New Roman" w:eastAsia="Times New Roman" w:hAnsi="Times New Roman"/>
        </w:rPr>
        <w:t>,</w:t>
      </w:r>
      <w:r w:rsidRPr="00FC2009">
        <w:rPr>
          <w:rFonts w:ascii="Times New Roman" w:eastAsia="Times New Roman" w:hAnsi="Times New Roman"/>
        </w:rPr>
        <w:t xml:space="preserve"> traukuliai (gali pasireikšti ir atsigavus po anestezijos).</w:t>
      </w:r>
    </w:p>
    <w:p w:rsidR="00D1387E" w:rsidRPr="00FC2009" w:rsidRDefault="00D1387E" w:rsidP="00D1387E">
      <w:pPr>
        <w:spacing w:after="0" w:line="240" w:lineRule="auto"/>
        <w:rPr>
          <w:rFonts w:ascii="Times New Roman" w:eastAsia="Times New Roman" w:hAnsi="Times New Roman"/>
        </w:rPr>
      </w:pPr>
    </w:p>
    <w:p w:rsidR="00D1387E" w:rsidRPr="005C2110" w:rsidRDefault="00D1387E" w:rsidP="00D1387E">
      <w:pPr>
        <w:spacing w:after="0" w:line="240" w:lineRule="auto"/>
        <w:rPr>
          <w:rFonts w:ascii="Times New Roman" w:eastAsia="Times New Roman" w:hAnsi="Times New Roman"/>
          <w:b/>
          <w:iCs/>
        </w:rPr>
      </w:pPr>
      <w:r w:rsidRPr="005C2110">
        <w:rPr>
          <w:rFonts w:ascii="Times New Roman" w:eastAsia="Times New Roman" w:hAnsi="Times New Roman"/>
          <w:b/>
          <w:iCs/>
        </w:rPr>
        <w:t>Labai reti šalutinio poveikio reiškiniai (gali pasireikšti rečiau kaip 1 iš</w:t>
      </w:r>
      <w:r>
        <w:rPr>
          <w:rFonts w:ascii="Times New Roman" w:eastAsia="Times New Roman" w:hAnsi="Times New Roman"/>
          <w:b/>
          <w:iCs/>
        </w:rPr>
        <w:t> </w:t>
      </w:r>
      <w:r w:rsidRPr="005C2110">
        <w:rPr>
          <w:rFonts w:ascii="Times New Roman" w:eastAsia="Times New Roman" w:hAnsi="Times New Roman"/>
          <w:b/>
          <w:iCs/>
        </w:rPr>
        <w:t>10 000 asmenų):</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Sunkios alerginės reakcijos, sukeliančios kvėpavimo pasunkėjimą, odos patinimą ir paraudimą, karščio pylimą.</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hAnsi="Times New Roman"/>
        </w:rPr>
      </w:pPr>
      <w:r w:rsidRPr="00FC2009">
        <w:rPr>
          <w:rFonts w:ascii="Times New Roman" w:eastAsia="Times New Roman" w:hAnsi="Times New Roman"/>
        </w:rPr>
        <w:t>Stiprų dusulį sukelti galintis skysčių susikaupimas</w:t>
      </w:r>
      <w:r w:rsidRPr="00FC2009">
        <w:rPr>
          <w:rFonts w:ascii="Times New Roman" w:hAnsi="Times New Roman"/>
        </w:rPr>
        <w:t xml:space="preserve"> plaučiuose </w:t>
      </w:r>
      <w:r w:rsidRPr="00FC2009">
        <w:rPr>
          <w:rFonts w:ascii="Times New Roman" w:eastAsia="Times New Roman" w:hAnsi="Times New Roman"/>
        </w:rPr>
        <w:t>(gali pasireikšti ir atsigavus po anestezijos).</w:t>
      </w:r>
    </w:p>
    <w:p w:rsidR="00D1387E"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Š</w:t>
      </w:r>
      <w:r w:rsidRPr="00FC2009">
        <w:rPr>
          <w:rFonts w:ascii="Times New Roman" w:eastAsia="Times New Roman" w:hAnsi="Times New Roman"/>
        </w:rPr>
        <w:t>lapimo spalv</w:t>
      </w:r>
      <w:r>
        <w:rPr>
          <w:rFonts w:ascii="Times New Roman" w:eastAsia="Times New Roman" w:hAnsi="Times New Roman"/>
        </w:rPr>
        <w:t>os pokytis</w:t>
      </w:r>
      <w:r w:rsidRPr="00FC2009">
        <w:rPr>
          <w:rFonts w:ascii="Times New Roman" w:eastAsia="Times New Roman" w:hAnsi="Times New Roman"/>
        </w:rPr>
        <w:t xml:space="preserve"> (gali atsirasti ir atsigavus po anestezijos).</w:t>
      </w:r>
      <w:r w:rsidRPr="002C6FA6">
        <w:rPr>
          <w:rFonts w:ascii="Times New Roman" w:eastAsia="Times New Roman" w:hAnsi="Times New Roman"/>
        </w:rPr>
        <w:t xml:space="preserve"> </w:t>
      </w:r>
    </w:p>
    <w:p w:rsidR="00D1387E" w:rsidRPr="002C6FA6"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 xml:space="preserve">Sunki odos ir audinių reakcija </w:t>
      </w:r>
      <w:r>
        <w:rPr>
          <w:rFonts w:ascii="Times New Roman" w:eastAsia="Times New Roman" w:hAnsi="Times New Roman"/>
        </w:rPr>
        <w:t xml:space="preserve">(audinių nekrozė) </w:t>
      </w:r>
      <w:r w:rsidRPr="00FC2009">
        <w:rPr>
          <w:rFonts w:ascii="Times New Roman" w:eastAsia="Times New Roman" w:hAnsi="Times New Roman"/>
        </w:rPr>
        <w:t>po netyčinio suleidimo šalia venos.</w:t>
      </w:r>
    </w:p>
    <w:p w:rsidR="00D1387E" w:rsidRPr="00FC2009" w:rsidRDefault="00D1387E" w:rsidP="00D1387E">
      <w:pPr>
        <w:spacing w:after="0" w:line="240" w:lineRule="auto"/>
        <w:rPr>
          <w:rFonts w:ascii="Times New Roman" w:eastAsia="Times New Roman" w:hAnsi="Times New Roman"/>
        </w:rPr>
      </w:pPr>
    </w:p>
    <w:p w:rsidR="00D1387E" w:rsidRPr="005C2110" w:rsidRDefault="00D1387E" w:rsidP="00D1387E">
      <w:pPr>
        <w:spacing w:after="0" w:line="240" w:lineRule="auto"/>
        <w:rPr>
          <w:rFonts w:ascii="Times New Roman" w:eastAsia="Times New Roman" w:hAnsi="Times New Roman"/>
          <w:b/>
          <w:iCs/>
        </w:rPr>
      </w:pPr>
      <w:r w:rsidRPr="005C2110">
        <w:rPr>
          <w:rFonts w:ascii="Times New Roman" w:eastAsia="Times New Roman" w:hAnsi="Times New Roman"/>
          <w:b/>
          <w:iCs/>
        </w:rPr>
        <w:t>Šalutinio poveikio reiškiniai, kurių dažnis nežinomas (negali būti apskaičiuotas pagal turimus duomenis):</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Nevalingi judesiai.</w:t>
      </w:r>
    </w:p>
    <w:p w:rsidR="00D1387E"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lastRenderedPageBreak/>
        <w:t>Skausmas ir patinimas po netyčinio suleidimo šalia venos.</w:t>
      </w:r>
    </w:p>
    <w:p w:rsidR="00D1387E"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Užtrukusi, dažnai skausminga erekcija. </w:t>
      </w:r>
    </w:p>
    <w:p w:rsidR="00D1387E" w:rsidRPr="00614184"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Elektrokardiogramos (EKG) pokytis (</w:t>
      </w:r>
      <w:proofErr w:type="spellStart"/>
      <w:r w:rsidRPr="00FC2009">
        <w:rPr>
          <w:rFonts w:ascii="Times New Roman" w:eastAsia="Times New Roman" w:hAnsi="Times New Roman"/>
        </w:rPr>
        <w:t>Brugada</w:t>
      </w:r>
      <w:proofErr w:type="spellEnd"/>
      <w:r w:rsidRPr="00FC2009">
        <w:rPr>
          <w:rFonts w:ascii="Times New Roman" w:eastAsia="Times New Roman" w:hAnsi="Times New Roman"/>
        </w:rPr>
        <w:t xml:space="preserve"> tipo EKG).</w:t>
      </w:r>
    </w:p>
    <w:p w:rsidR="00D1387E" w:rsidRPr="00FC2009" w:rsidRDefault="00D1387E" w:rsidP="00D1387E">
      <w:pPr>
        <w:spacing w:after="0" w:line="240" w:lineRule="auto"/>
        <w:rPr>
          <w:rFonts w:ascii="Times New Roman" w:eastAsia="Times New Roman" w:hAnsi="Times New Roman"/>
          <w:b/>
        </w:rPr>
      </w:pPr>
    </w:p>
    <w:p w:rsidR="00D1387E" w:rsidRPr="00026225" w:rsidRDefault="00D1387E" w:rsidP="00D1387E">
      <w:pPr>
        <w:spacing w:after="0" w:line="240" w:lineRule="auto"/>
        <w:rPr>
          <w:rFonts w:ascii="Times New Roman" w:eastAsia="Times New Roman" w:hAnsi="Times New Roman"/>
          <w:bCs/>
          <w:u w:val="single"/>
        </w:rPr>
      </w:pPr>
      <w:r w:rsidRPr="00026225">
        <w:rPr>
          <w:rFonts w:ascii="Times New Roman" w:eastAsia="Times New Roman" w:hAnsi="Times New Roman"/>
          <w:bCs/>
          <w:u w:val="single"/>
        </w:rPr>
        <w:t>Šalutinis poveikis, galintis pasireikšti po anestezijos</w:t>
      </w:r>
    </w:p>
    <w:p w:rsidR="00D1387E" w:rsidRPr="00FC2009" w:rsidRDefault="00D1387E" w:rsidP="00D1387E">
      <w:pPr>
        <w:spacing w:after="0" w:line="240" w:lineRule="auto"/>
        <w:rPr>
          <w:rFonts w:ascii="Times New Roman" w:eastAsia="Times New Roman" w:hAnsi="Times New Roman"/>
        </w:rPr>
      </w:pPr>
      <w:r w:rsidRPr="00FC2009">
        <w:rPr>
          <w:rFonts w:ascii="Times New Roman" w:eastAsia="Times New Roman" w:hAnsi="Times New Roman"/>
        </w:rPr>
        <w:t>Toliau išvardytas šalutinis poveikis gali pasireikšti po anestezijos (Jums bundant ar prabudus po anestezijos).</w:t>
      </w:r>
    </w:p>
    <w:p w:rsidR="00D1387E" w:rsidRPr="00FC2009" w:rsidRDefault="00D1387E" w:rsidP="00D1387E">
      <w:pPr>
        <w:spacing w:after="0" w:line="240" w:lineRule="auto"/>
        <w:rPr>
          <w:rFonts w:ascii="Times New Roman" w:eastAsia="Times New Roman" w:hAnsi="Times New Roman"/>
        </w:rPr>
      </w:pPr>
    </w:p>
    <w:p w:rsidR="00D1387E" w:rsidRPr="005C2110" w:rsidRDefault="00D1387E" w:rsidP="00D1387E">
      <w:pPr>
        <w:spacing w:after="0" w:line="240" w:lineRule="auto"/>
        <w:rPr>
          <w:rFonts w:ascii="Times New Roman" w:eastAsia="Times New Roman" w:hAnsi="Times New Roman"/>
          <w:b/>
          <w:iCs/>
        </w:rPr>
      </w:pPr>
      <w:r w:rsidRPr="005C2110">
        <w:rPr>
          <w:rFonts w:ascii="Times New Roman" w:eastAsia="Times New Roman" w:hAnsi="Times New Roman"/>
          <w:b/>
          <w:iCs/>
        </w:rPr>
        <w:t>Dažni šalutinio poveikio reiškiniai (gali pasireikšti rečiau kaip 1 iš 10 asmenų):</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hAnsi="Times New Roman"/>
        </w:rPr>
      </w:pPr>
      <w:r w:rsidRPr="00FC2009">
        <w:rPr>
          <w:rFonts w:ascii="Times New Roman" w:eastAsia="Times New Roman" w:hAnsi="Times New Roman"/>
        </w:rPr>
        <w:t>Galvos</w:t>
      </w:r>
      <w:r w:rsidRPr="00FC2009">
        <w:rPr>
          <w:rFonts w:ascii="Times New Roman" w:hAnsi="Times New Roman"/>
        </w:rPr>
        <w:t xml:space="preserve"> skausmas</w:t>
      </w:r>
      <w:r w:rsidRPr="00FC2009">
        <w:rPr>
          <w:rFonts w:ascii="Times New Roman" w:eastAsia="Times New Roman" w:hAnsi="Times New Roman"/>
        </w:rPr>
        <w:t>.</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Šleikštulys (pykinimas), vėmimas.</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Kosulys.</w:t>
      </w:r>
    </w:p>
    <w:p w:rsidR="00D1387E" w:rsidRPr="00FC2009" w:rsidRDefault="00D1387E" w:rsidP="00D1387E">
      <w:pPr>
        <w:spacing w:after="0" w:line="240" w:lineRule="auto"/>
        <w:rPr>
          <w:rFonts w:ascii="Times New Roman" w:eastAsia="Times New Roman" w:hAnsi="Times New Roman"/>
        </w:rPr>
      </w:pPr>
    </w:p>
    <w:p w:rsidR="00D1387E" w:rsidRPr="005C2110" w:rsidRDefault="00D1387E" w:rsidP="00D1387E">
      <w:pPr>
        <w:spacing w:after="0" w:line="240" w:lineRule="auto"/>
        <w:rPr>
          <w:rFonts w:ascii="Times New Roman" w:eastAsia="Times New Roman" w:hAnsi="Times New Roman"/>
          <w:b/>
          <w:iCs/>
        </w:rPr>
      </w:pPr>
      <w:r w:rsidRPr="005C2110">
        <w:rPr>
          <w:rFonts w:ascii="Times New Roman" w:eastAsia="Times New Roman" w:hAnsi="Times New Roman"/>
          <w:b/>
          <w:iCs/>
        </w:rPr>
        <w:t>Reti šalutinio poveikio reiškiniai (gali pasireikšti rečiau kaip 1 iš 1 000 asmenų):</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hAnsi="Times New Roman"/>
        </w:rPr>
      </w:pPr>
      <w:r>
        <w:rPr>
          <w:rFonts w:ascii="Times New Roman" w:eastAsia="Times New Roman" w:hAnsi="Times New Roman"/>
        </w:rPr>
        <w:t>Galvos sukimasis</w:t>
      </w:r>
      <w:r w:rsidRPr="00FC2009">
        <w:rPr>
          <w:rFonts w:ascii="Times New Roman" w:eastAsia="Times New Roman" w:hAnsi="Times New Roman"/>
        </w:rPr>
        <w:t xml:space="preserve">, </w:t>
      </w:r>
      <w:proofErr w:type="spellStart"/>
      <w:r w:rsidRPr="00FC2009">
        <w:rPr>
          <w:rFonts w:ascii="Times New Roman" w:eastAsia="Times New Roman" w:hAnsi="Times New Roman"/>
        </w:rPr>
        <w:t>šaltkrėtis</w:t>
      </w:r>
      <w:proofErr w:type="spellEnd"/>
      <w:r w:rsidRPr="00FC2009">
        <w:rPr>
          <w:rFonts w:ascii="Times New Roman" w:eastAsia="Times New Roman" w:hAnsi="Times New Roman"/>
        </w:rPr>
        <w:t xml:space="preserve"> ar </w:t>
      </w:r>
      <w:r w:rsidRPr="00FC2009">
        <w:rPr>
          <w:rFonts w:ascii="Times New Roman" w:hAnsi="Times New Roman"/>
        </w:rPr>
        <w:t>šalčio pojūtis</w:t>
      </w:r>
      <w:r w:rsidRPr="00FC2009">
        <w:rPr>
          <w:rFonts w:ascii="Times New Roman" w:eastAsia="Times New Roman" w:hAnsi="Times New Roman"/>
        </w:rPr>
        <w:t>.</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Sujaudinimas.</w:t>
      </w:r>
    </w:p>
    <w:p w:rsidR="00D1387E" w:rsidRPr="00FC2009" w:rsidRDefault="00D1387E" w:rsidP="00D1387E">
      <w:pPr>
        <w:spacing w:after="0" w:line="240" w:lineRule="auto"/>
        <w:rPr>
          <w:rFonts w:ascii="Times New Roman" w:eastAsia="Times New Roman" w:hAnsi="Times New Roman"/>
        </w:rPr>
      </w:pPr>
    </w:p>
    <w:p w:rsidR="00D1387E" w:rsidRPr="005C2110" w:rsidRDefault="00D1387E" w:rsidP="00D1387E">
      <w:pPr>
        <w:spacing w:after="0" w:line="240" w:lineRule="auto"/>
        <w:rPr>
          <w:rFonts w:ascii="Times New Roman" w:eastAsia="Times New Roman" w:hAnsi="Times New Roman"/>
          <w:b/>
          <w:iCs/>
        </w:rPr>
      </w:pPr>
      <w:r w:rsidRPr="005C2110">
        <w:rPr>
          <w:rFonts w:ascii="Times New Roman" w:eastAsia="Times New Roman" w:hAnsi="Times New Roman"/>
          <w:b/>
          <w:iCs/>
        </w:rPr>
        <w:t>Labai reti šalutinio poveikio reiškiniai (gali pasireikšti rečiau kaip 1 iš 10</w:t>
      </w:r>
      <w:r>
        <w:rPr>
          <w:rFonts w:ascii="Times New Roman" w:eastAsia="Times New Roman" w:hAnsi="Times New Roman"/>
          <w:b/>
          <w:iCs/>
        </w:rPr>
        <w:t> </w:t>
      </w:r>
      <w:r w:rsidRPr="005C2110">
        <w:rPr>
          <w:rFonts w:ascii="Times New Roman" w:eastAsia="Times New Roman" w:hAnsi="Times New Roman"/>
          <w:b/>
          <w:iCs/>
        </w:rPr>
        <w:t>000 asmenų):</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S</w:t>
      </w:r>
      <w:r w:rsidRPr="00FC2009">
        <w:rPr>
          <w:rFonts w:ascii="Times New Roman" w:eastAsia="Times New Roman" w:hAnsi="Times New Roman"/>
        </w:rPr>
        <w:t xml:space="preserve">ąmonės </w:t>
      </w:r>
      <w:r>
        <w:rPr>
          <w:rFonts w:ascii="Times New Roman" w:eastAsia="Times New Roman" w:hAnsi="Times New Roman"/>
        </w:rPr>
        <w:t xml:space="preserve">neatgavimas </w:t>
      </w:r>
      <w:r w:rsidRPr="00FC2009">
        <w:rPr>
          <w:rFonts w:ascii="Times New Roman" w:eastAsia="Times New Roman" w:hAnsi="Times New Roman"/>
        </w:rPr>
        <w:t>po operacijos.</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hAnsi="Times New Roman"/>
        </w:rPr>
      </w:pPr>
      <w:r w:rsidRPr="00FC2009">
        <w:rPr>
          <w:rFonts w:ascii="Times New Roman" w:eastAsia="Times New Roman" w:hAnsi="Times New Roman"/>
        </w:rPr>
        <w:t>Kasos</w:t>
      </w:r>
      <w:r w:rsidRPr="00FC2009">
        <w:rPr>
          <w:rFonts w:ascii="Times New Roman" w:hAnsi="Times New Roman"/>
        </w:rPr>
        <w:t xml:space="preserve"> uždegimas (pankreatitas),</w:t>
      </w:r>
      <w:r w:rsidRPr="00FC2009">
        <w:rPr>
          <w:rFonts w:ascii="Times New Roman" w:eastAsia="Times New Roman" w:hAnsi="Times New Roman"/>
        </w:rPr>
        <w:t xml:space="preserve"> sukeliantis stiprų pilvo skausmą.</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Karščiavimas po operacijos.</w:t>
      </w:r>
    </w:p>
    <w:p w:rsidR="00D1387E" w:rsidRPr="00FC2009" w:rsidRDefault="00D1387E" w:rsidP="00D1387E">
      <w:pPr>
        <w:spacing w:after="0" w:line="240" w:lineRule="auto"/>
        <w:contextualSpacing/>
        <w:rPr>
          <w:rFonts w:ascii="Times New Roman" w:eastAsia="Times New Roman" w:hAnsi="Times New Roman"/>
        </w:rPr>
      </w:pPr>
    </w:p>
    <w:p w:rsidR="00D1387E" w:rsidRPr="005C2110" w:rsidRDefault="00D1387E" w:rsidP="00D1387E">
      <w:pPr>
        <w:spacing w:after="0" w:line="240" w:lineRule="auto"/>
        <w:rPr>
          <w:rFonts w:ascii="Times New Roman" w:eastAsia="Times New Roman" w:hAnsi="Times New Roman"/>
          <w:b/>
          <w:iCs/>
        </w:rPr>
      </w:pPr>
      <w:r w:rsidRPr="005C2110">
        <w:rPr>
          <w:rFonts w:ascii="Times New Roman" w:eastAsia="Times New Roman" w:hAnsi="Times New Roman"/>
          <w:b/>
          <w:iCs/>
        </w:rPr>
        <w:t>Šalutinio poveikio reiškiniai, kurių dažnis nežinomas (negali būti apskaičiuotas pagal turimus duomenis):</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Euforijos pojūtis.</w:t>
      </w:r>
    </w:p>
    <w:p w:rsidR="00D1387E"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Lytinio potraukio sustiprėjimas.</w:t>
      </w:r>
    </w:p>
    <w:p w:rsidR="00D1387E" w:rsidRPr="00984106"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Užtrukusi, dažnai skausminga erekcija. </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Neritmiškas širdies plakimas.</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Kepenų padidėjimas.</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Inkstų nepakankamumas.</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hAnsi="Times New Roman"/>
        </w:rPr>
      </w:pPr>
      <w:r w:rsidRPr="00FC2009">
        <w:rPr>
          <w:rFonts w:ascii="Times New Roman" w:eastAsia="Times New Roman" w:hAnsi="Times New Roman"/>
        </w:rPr>
        <w:t>Raumenų ląstelių irimas (</w:t>
      </w:r>
      <w:proofErr w:type="spellStart"/>
      <w:r w:rsidRPr="00FC2009">
        <w:rPr>
          <w:rFonts w:ascii="Times New Roman" w:hAnsi="Times New Roman"/>
        </w:rPr>
        <w:t>rabdomiolizė</w:t>
      </w:r>
      <w:proofErr w:type="spellEnd"/>
      <w:r w:rsidRPr="00FC2009">
        <w:rPr>
          <w:rFonts w:ascii="Times New Roman" w:eastAsia="Times New Roman" w:hAnsi="Times New Roman"/>
        </w:rPr>
        <w:t xml:space="preserve">), </w:t>
      </w:r>
      <w:r w:rsidRPr="00FC2009">
        <w:rPr>
          <w:rFonts w:ascii="Times New Roman" w:hAnsi="Times New Roman"/>
        </w:rPr>
        <w:t xml:space="preserve">kraujo rūgštingumo </w:t>
      </w:r>
      <w:r w:rsidRPr="00FC2009">
        <w:rPr>
          <w:rFonts w:ascii="Times New Roman" w:eastAsia="Times New Roman" w:hAnsi="Times New Roman"/>
        </w:rPr>
        <w:t xml:space="preserve">padidėjimas, didelis </w:t>
      </w:r>
      <w:r w:rsidRPr="00FC2009">
        <w:rPr>
          <w:rFonts w:ascii="Times New Roman" w:hAnsi="Times New Roman"/>
        </w:rPr>
        <w:t xml:space="preserve">kalio </w:t>
      </w:r>
      <w:r w:rsidRPr="00FC2009">
        <w:rPr>
          <w:rFonts w:ascii="Times New Roman" w:eastAsia="Times New Roman" w:hAnsi="Times New Roman"/>
        </w:rPr>
        <w:t>ir riebalų kiekis</w:t>
      </w:r>
      <w:r w:rsidRPr="00FC2009">
        <w:rPr>
          <w:rFonts w:ascii="Times New Roman" w:hAnsi="Times New Roman"/>
        </w:rPr>
        <w:t xml:space="preserve"> kraujyje</w:t>
      </w:r>
      <w:r w:rsidRPr="00FC2009">
        <w:rPr>
          <w:rFonts w:ascii="Times New Roman" w:eastAsia="Times New Roman" w:hAnsi="Times New Roman"/>
        </w:rPr>
        <w:t>, širdies nepakankamumas.</w:t>
      </w:r>
    </w:p>
    <w:p w:rsidR="00D1387E" w:rsidRPr="00FC2009" w:rsidRDefault="00D1387E" w:rsidP="00D1387E">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Piktnaudžiavimas vaistu (daugiausia tarp sveikatos priežiūros specialistų).</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emulsijos vartojama su </w:t>
      </w:r>
      <w:proofErr w:type="spellStart"/>
      <w:r w:rsidRPr="00D23762">
        <w:rPr>
          <w:rFonts w:ascii="Times New Roman" w:hAnsi="Times New Roman"/>
          <w:lang w:eastAsia="lt-LT"/>
        </w:rPr>
        <w:t>lidokainu</w:t>
      </w:r>
      <w:proofErr w:type="spellEnd"/>
      <w:r w:rsidRPr="00D23762">
        <w:rPr>
          <w:rFonts w:ascii="Times New Roman" w:hAnsi="Times New Roman"/>
          <w:lang w:eastAsia="lt-LT"/>
        </w:rPr>
        <w:t xml:space="preserve"> (lokalaus poveikio anestetiku, mažinančiu skausmą injekcijos vietoje) retai gali pasireikšti tam tikras šalutinis poveikis:</w:t>
      </w:r>
    </w:p>
    <w:p w:rsidR="00D1387E" w:rsidRPr="00D23762" w:rsidRDefault="00D1387E" w:rsidP="00D1387E">
      <w:pPr>
        <w:numPr>
          <w:ilvl w:val="0"/>
          <w:numId w:val="1"/>
        </w:numPr>
        <w:tabs>
          <w:tab w:val="clear" w:pos="570"/>
          <w:tab w:val="left" w:pos="567"/>
        </w:tabs>
        <w:spacing w:after="0" w:line="240" w:lineRule="auto"/>
        <w:rPr>
          <w:rFonts w:ascii="Times New Roman" w:hAnsi="Times New Roman"/>
          <w:lang w:eastAsia="lt-LT"/>
        </w:rPr>
      </w:pPr>
      <w:r w:rsidRPr="00D23762">
        <w:rPr>
          <w:rFonts w:ascii="Times New Roman" w:hAnsi="Times New Roman"/>
          <w:lang w:eastAsia="lt-LT"/>
        </w:rPr>
        <w:t>svaigulys;</w:t>
      </w:r>
    </w:p>
    <w:p w:rsidR="00D1387E" w:rsidRPr="00D23762" w:rsidRDefault="00D1387E" w:rsidP="00D1387E">
      <w:pPr>
        <w:tabs>
          <w:tab w:val="left" w:pos="567"/>
        </w:tabs>
        <w:spacing w:after="0" w:line="240" w:lineRule="auto"/>
        <w:ind w:left="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vėmimas;</w:t>
      </w:r>
    </w:p>
    <w:p w:rsidR="00D1387E" w:rsidRPr="00D23762" w:rsidRDefault="00D1387E" w:rsidP="00D1387E">
      <w:pPr>
        <w:tabs>
          <w:tab w:val="left" w:pos="567"/>
        </w:tabs>
        <w:spacing w:after="0" w:line="240" w:lineRule="auto"/>
        <w:ind w:left="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mieguistumas;</w:t>
      </w:r>
    </w:p>
    <w:p w:rsidR="00D1387E" w:rsidRPr="00D23762" w:rsidRDefault="00D1387E" w:rsidP="00D1387E">
      <w:pPr>
        <w:tabs>
          <w:tab w:val="left" w:pos="567"/>
        </w:tabs>
        <w:spacing w:after="0" w:line="240" w:lineRule="auto"/>
        <w:ind w:left="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traukuliai;</w:t>
      </w:r>
    </w:p>
    <w:p w:rsidR="00D1387E" w:rsidRPr="00D23762" w:rsidRDefault="00D1387E" w:rsidP="00D1387E">
      <w:pPr>
        <w:tabs>
          <w:tab w:val="left" w:pos="567"/>
        </w:tabs>
        <w:spacing w:after="0" w:line="240" w:lineRule="auto"/>
        <w:ind w:left="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proofErr w:type="spellStart"/>
      <w:r w:rsidRPr="00D23762">
        <w:rPr>
          <w:rFonts w:ascii="Times New Roman" w:hAnsi="Times New Roman"/>
          <w:lang w:eastAsia="lt-LT"/>
        </w:rPr>
        <w:t>bradikardija</w:t>
      </w:r>
      <w:proofErr w:type="spellEnd"/>
      <w:r w:rsidRPr="00D23762">
        <w:rPr>
          <w:rFonts w:ascii="Times New Roman" w:hAnsi="Times New Roman"/>
          <w:lang w:eastAsia="lt-LT"/>
        </w:rPr>
        <w:t xml:space="preserve"> (retas širdies ritmas);</w:t>
      </w:r>
    </w:p>
    <w:p w:rsidR="00D1387E" w:rsidRPr="00D23762" w:rsidRDefault="00D1387E" w:rsidP="00D1387E">
      <w:pPr>
        <w:tabs>
          <w:tab w:val="left" w:pos="567"/>
        </w:tabs>
        <w:spacing w:after="0" w:line="240" w:lineRule="auto"/>
        <w:ind w:left="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širdies aritmija (nereguliarus širdies ritmas);</w:t>
      </w:r>
    </w:p>
    <w:p w:rsidR="00D1387E" w:rsidRPr="00D23762" w:rsidRDefault="00D1387E" w:rsidP="00D1387E">
      <w:pPr>
        <w:tabs>
          <w:tab w:val="left" w:pos="567"/>
        </w:tabs>
        <w:spacing w:after="0" w:line="240" w:lineRule="auto"/>
        <w:ind w:left="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šokas.</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rPr>
          <w:rFonts w:ascii="Times New Roman" w:eastAsia="Times New Roman" w:hAnsi="Times New Roman"/>
          <w:b/>
          <w:snapToGrid w:val="0"/>
        </w:rPr>
      </w:pPr>
      <w:r w:rsidRPr="00D23762">
        <w:rPr>
          <w:rFonts w:ascii="Times New Roman" w:eastAsia="Times New Roman" w:hAnsi="Times New Roman"/>
          <w:b/>
          <w:noProof/>
          <w:snapToGrid w:val="0"/>
        </w:rPr>
        <w:t>Pranešimas apie šalutinį poveikį</w:t>
      </w:r>
    </w:p>
    <w:p w:rsidR="00D1387E" w:rsidRPr="00D23762" w:rsidRDefault="00D1387E" w:rsidP="00D1387E">
      <w:pPr>
        <w:tabs>
          <w:tab w:val="left" w:pos="567"/>
        </w:tabs>
        <w:spacing w:after="0" w:line="240" w:lineRule="auto"/>
        <w:rPr>
          <w:rFonts w:ascii="Times New Roman" w:eastAsia="Times New Roman" w:hAnsi="Times New Roman"/>
          <w:lang w:eastAsia="lt-LT"/>
        </w:rPr>
      </w:pPr>
      <w:r w:rsidRPr="005D367F">
        <w:rPr>
          <w:rFonts w:ascii="Times New Roman" w:hAnsi="Times New Roman"/>
          <w:lang w:eastAsia="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5D367F">
        <w:rPr>
          <w:rFonts w:ascii="Times New Roman" w:hAnsi="Times New Roman"/>
          <w:lang w:eastAsia="lt-LT"/>
        </w:rPr>
        <w:t>NepageidaujamaR@vvkt.lt</w:t>
      </w:r>
      <w:proofErr w:type="spellEnd"/>
      <w:r w:rsidRPr="005D367F">
        <w:rPr>
          <w:rFonts w:ascii="Times New Roman" w:hAnsi="Times New Roman"/>
          <w:lang w:eastAsia="lt-LT"/>
        </w:rPr>
        <w:t>) arba nemokamu telefonu 8 800 73 568. Pranešdami apie šalutinį poveikį galite mums padėti gauti daugiau informacijos apie šio vaisto saugumą.</w:t>
      </w:r>
    </w:p>
    <w:p w:rsidR="00D1387E" w:rsidRPr="00D23762" w:rsidRDefault="00D1387E" w:rsidP="00D1387E">
      <w:pPr>
        <w:tabs>
          <w:tab w:val="left" w:pos="567"/>
        </w:tabs>
        <w:spacing w:after="0" w:line="240" w:lineRule="auto"/>
        <w:jc w:val="both"/>
        <w:rPr>
          <w:rFonts w:ascii="Times New Roman" w:eastAsia="Times New Roman" w:hAnsi="Times New Roman"/>
          <w:lang w:eastAsia="lt-LT"/>
        </w:rPr>
      </w:pPr>
    </w:p>
    <w:p w:rsidR="00D1387E" w:rsidRPr="00D23762" w:rsidRDefault="00D1387E" w:rsidP="00D1387E">
      <w:pPr>
        <w:tabs>
          <w:tab w:val="left" w:pos="567"/>
        </w:tabs>
        <w:spacing w:after="0" w:line="240" w:lineRule="auto"/>
        <w:jc w:val="both"/>
        <w:rPr>
          <w:rFonts w:ascii="Times New Roman" w:eastAsia="Times New Roman" w:hAnsi="Times New Roman"/>
          <w:b/>
          <w:lang w:eastAsia="lt-LT"/>
        </w:rPr>
      </w:pPr>
      <w:r w:rsidRPr="00D23762">
        <w:rPr>
          <w:rFonts w:ascii="Times New Roman" w:eastAsia="Times New Roman" w:hAnsi="Times New Roman"/>
          <w:b/>
          <w:lang w:eastAsia="lt-LT"/>
        </w:rPr>
        <w:t>5.</w:t>
      </w:r>
      <w:r w:rsidRPr="00D23762">
        <w:rPr>
          <w:rFonts w:ascii="Times New Roman" w:eastAsia="Times New Roman" w:hAnsi="Times New Roman"/>
          <w:b/>
          <w:lang w:eastAsia="lt-LT"/>
        </w:rPr>
        <w:tab/>
        <w:t xml:space="preserve">Kaip laikyti </w:t>
      </w:r>
      <w:proofErr w:type="spellStart"/>
      <w:r w:rsidRPr="00D23762">
        <w:rPr>
          <w:rFonts w:ascii="Times New Roman" w:hAnsi="Times New Roman"/>
          <w:b/>
          <w:lang w:eastAsia="lt-LT"/>
        </w:rPr>
        <w:t>Propofol</w:t>
      </w:r>
      <w:proofErr w:type="spellEnd"/>
      <w:r w:rsidRPr="00D23762">
        <w:rPr>
          <w:rFonts w:ascii="Times New Roman" w:hAnsi="Times New Roman"/>
          <w:b/>
          <w:lang w:eastAsia="lt-LT"/>
        </w:rPr>
        <w:t xml:space="preserve"> </w:t>
      </w:r>
      <w:proofErr w:type="spellStart"/>
      <w:r w:rsidRPr="00D23762">
        <w:rPr>
          <w:rFonts w:ascii="Times New Roman" w:hAnsi="Times New Roman"/>
          <w:b/>
          <w:lang w:eastAsia="lt-LT"/>
        </w:rPr>
        <w:t>Fresenius</w:t>
      </w:r>
      <w:proofErr w:type="spellEnd"/>
      <w:r w:rsidRPr="00D23762">
        <w:rPr>
          <w:rFonts w:ascii="Times New Roman" w:hAnsi="Times New Roman"/>
          <w:b/>
          <w:lang w:eastAsia="lt-LT"/>
        </w:rPr>
        <w:t xml:space="preserve"> 20</w:t>
      </w:r>
      <w:r w:rsidRPr="00D23762">
        <w:rPr>
          <w:rFonts w:ascii="Times New Roman" w:eastAsia="Times New Roman" w:hAnsi="Times New Roman"/>
          <w:b/>
          <w:lang w:eastAsia="lt-LT"/>
        </w:rPr>
        <w:t> mg</w:t>
      </w:r>
      <w:r w:rsidRPr="00D23762">
        <w:rPr>
          <w:rFonts w:ascii="Times New Roman" w:hAnsi="Times New Roman"/>
          <w:b/>
          <w:lang w:eastAsia="lt-LT"/>
        </w:rPr>
        <w:t xml:space="preserve">/ml </w:t>
      </w:r>
    </w:p>
    <w:p w:rsidR="00D1387E" w:rsidRPr="00D23762" w:rsidRDefault="00D1387E" w:rsidP="00D1387E">
      <w:pPr>
        <w:tabs>
          <w:tab w:val="left" w:pos="567"/>
        </w:tabs>
        <w:spacing w:after="0" w:line="240" w:lineRule="auto"/>
        <w:jc w:val="both"/>
        <w:rPr>
          <w:rFonts w:ascii="Times New Roman" w:eastAsia="Times New Roman" w:hAnsi="Times New Roman"/>
          <w:b/>
          <w:lang w:eastAsia="lt-LT"/>
        </w:rPr>
      </w:pPr>
    </w:p>
    <w:p w:rsidR="00D1387E" w:rsidRPr="00D23762" w:rsidRDefault="00D1387E" w:rsidP="00D1387E">
      <w:pPr>
        <w:tabs>
          <w:tab w:val="left" w:pos="567"/>
        </w:tabs>
        <w:spacing w:after="0" w:line="240" w:lineRule="auto"/>
        <w:jc w:val="both"/>
        <w:rPr>
          <w:rFonts w:ascii="Times New Roman" w:hAnsi="Times New Roman"/>
          <w:lang w:eastAsia="lt-LT"/>
        </w:rPr>
      </w:pPr>
      <w:r w:rsidRPr="00D23762">
        <w:rPr>
          <w:rFonts w:ascii="Times New Roman" w:eastAsia="Times New Roman" w:hAnsi="Times New Roman"/>
        </w:rPr>
        <w:t>Šį vaistą laikykite</w:t>
      </w:r>
      <w:r w:rsidRPr="00D23762">
        <w:rPr>
          <w:rFonts w:ascii="Times New Roman" w:hAnsi="Times New Roman"/>
          <w:lang w:eastAsia="lt-LT"/>
        </w:rPr>
        <w:t xml:space="preserve"> vaikams </w:t>
      </w:r>
      <w:r w:rsidRPr="00D23762">
        <w:rPr>
          <w:rFonts w:ascii="Times New Roman" w:eastAsia="Times New Roman" w:hAnsi="Times New Roman"/>
        </w:rPr>
        <w:t xml:space="preserve">nepastebimoje ir </w:t>
      </w:r>
      <w:r w:rsidRPr="00D23762">
        <w:rPr>
          <w:rFonts w:ascii="Times New Roman" w:hAnsi="Times New Roman"/>
          <w:lang w:eastAsia="lt-LT"/>
        </w:rPr>
        <w:t>nepasiekiamoje vietoje.</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Laikyti ne aukštesnėje kaip 25 °C temperatūroje.</w:t>
      </w:r>
    </w:p>
    <w:p w:rsidR="00D1387E" w:rsidRPr="00D23762" w:rsidRDefault="00D1387E" w:rsidP="00D1387E">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Negalima užšaldyti.</w:t>
      </w:r>
    </w:p>
    <w:p w:rsidR="00D1387E" w:rsidRPr="00D23762" w:rsidRDefault="00D1387E" w:rsidP="00D1387E">
      <w:pPr>
        <w:spacing w:after="0" w:line="240" w:lineRule="auto"/>
        <w:rPr>
          <w:rFonts w:ascii="Times New Roman" w:hAnsi="Times New Roman"/>
          <w:lang w:eastAsia="lt-LT"/>
        </w:rPr>
      </w:pPr>
      <w:r w:rsidRPr="00D23762">
        <w:rPr>
          <w:rFonts w:ascii="Times New Roman" w:hAnsi="Times New Roman"/>
          <w:lang w:eastAsia="lt-LT"/>
        </w:rPr>
        <w:t>Ant dėžutės ir flakono po „</w:t>
      </w:r>
      <w:r w:rsidRPr="00D23762">
        <w:rPr>
          <w:rFonts w:ascii="Times New Roman" w:eastAsia="Times New Roman" w:hAnsi="Times New Roman"/>
          <w:noProof/>
        </w:rPr>
        <w:t>Tinka iki</w:t>
      </w:r>
      <w:r w:rsidRPr="00D23762">
        <w:rPr>
          <w:rFonts w:ascii="Times New Roman" w:hAnsi="Times New Roman"/>
          <w:lang w:eastAsia="lt-LT"/>
        </w:rPr>
        <w:t xml:space="preserve">“ nurodytam tinkamumo laikui pasibaigus, </w:t>
      </w:r>
      <w:r w:rsidRPr="00D23762">
        <w:rPr>
          <w:rFonts w:ascii="Times New Roman" w:eastAsia="Times New Roman" w:hAnsi="Times New Roman"/>
          <w:noProof/>
        </w:rPr>
        <w:t>šio vaisto</w:t>
      </w:r>
      <w:r w:rsidRPr="00D23762" w:rsidDel="00D71DDB">
        <w:rPr>
          <w:rFonts w:ascii="Times New Roman" w:hAnsi="Times New Roman"/>
          <w:lang w:eastAsia="lt-LT"/>
        </w:rPr>
        <w:t xml:space="preserve"> </w:t>
      </w:r>
      <w:r w:rsidRPr="00D23762">
        <w:rPr>
          <w:rFonts w:ascii="Times New Roman" w:hAnsi="Times New Roman"/>
          <w:lang w:eastAsia="lt-LT"/>
        </w:rPr>
        <w:t xml:space="preserve">vartoti negalima. Vaistas </w:t>
      </w:r>
      <w:r w:rsidRPr="00D23762">
        <w:rPr>
          <w:rFonts w:ascii="Times New Roman" w:eastAsia="Times New Roman" w:hAnsi="Times New Roman"/>
        </w:rPr>
        <w:t>tinkamas</w:t>
      </w:r>
      <w:r w:rsidRPr="00D23762">
        <w:rPr>
          <w:rFonts w:ascii="Times New Roman" w:hAnsi="Times New Roman"/>
          <w:lang w:eastAsia="lt-LT"/>
        </w:rPr>
        <w:t xml:space="preserve"> vartoti iki paskutinės nurodyto mėnesio dienos.</w:t>
      </w:r>
    </w:p>
    <w:p w:rsidR="00D1387E" w:rsidRPr="00AD7F60" w:rsidRDefault="00D1387E" w:rsidP="00D1387E">
      <w:pPr>
        <w:tabs>
          <w:tab w:val="left" w:pos="567"/>
        </w:tabs>
        <w:spacing w:after="0" w:line="240" w:lineRule="auto"/>
        <w:jc w:val="both"/>
        <w:rPr>
          <w:rFonts w:ascii="Times New Roman" w:hAnsi="Times New Roman"/>
        </w:rPr>
      </w:pPr>
      <w:r w:rsidRPr="00AD7F60">
        <w:rPr>
          <w:rFonts w:ascii="Times New Roman" w:hAnsi="Times New Roman"/>
        </w:rPr>
        <w:t xml:space="preserve">Jei </w:t>
      </w:r>
      <w:proofErr w:type="spellStart"/>
      <w:r w:rsidRPr="00AD7F60">
        <w:rPr>
          <w:rFonts w:ascii="Times New Roman" w:hAnsi="Times New Roman"/>
        </w:rPr>
        <w:t>talpyklę</w:t>
      </w:r>
      <w:proofErr w:type="spellEnd"/>
      <w:r w:rsidRPr="00AD7F60">
        <w:rPr>
          <w:rFonts w:ascii="Times New Roman" w:hAnsi="Times New Roman"/>
        </w:rPr>
        <w:t xml:space="preserve"> pakračius matyti du sluoksniai, emulsijos vartoti draudžiama. </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spacing w:after="0" w:line="240" w:lineRule="auto"/>
        <w:rPr>
          <w:rFonts w:ascii="Times New Roman" w:hAnsi="Times New Roman"/>
          <w:lang w:eastAsia="lt-LT"/>
        </w:rPr>
      </w:pPr>
      <w:r w:rsidRPr="00D23762">
        <w:rPr>
          <w:rFonts w:ascii="Times New Roman" w:hAnsi="Times New Roman"/>
          <w:lang w:eastAsia="lt-LT"/>
        </w:rPr>
        <w:t xml:space="preserve">Vaistų negalima </w:t>
      </w:r>
      <w:r w:rsidRPr="00D23762">
        <w:rPr>
          <w:rFonts w:ascii="Times New Roman" w:eastAsia="Times New Roman" w:hAnsi="Times New Roman"/>
        </w:rPr>
        <w:t>išmesti</w:t>
      </w:r>
      <w:r w:rsidRPr="00D23762">
        <w:rPr>
          <w:rFonts w:ascii="Times New Roman" w:hAnsi="Times New Roman"/>
          <w:lang w:eastAsia="lt-LT"/>
        </w:rPr>
        <w:t xml:space="preserve"> į kanalizaciją arba su buitinėmis atliekomis. </w:t>
      </w:r>
      <w:r w:rsidRPr="00D23762">
        <w:rPr>
          <w:rFonts w:ascii="Times New Roman" w:eastAsia="Times New Roman" w:hAnsi="Times New Roman"/>
        </w:rPr>
        <w:t>Kaip išmesti nereikalingus vaistus, klauskite vaistininko. Šios priemonės padės apsaugoti aplinką.</w:t>
      </w: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Už vaisto tinkamą laikymą, vartojimą ir tvarkymą yra atsakingi anesteziologas arba ligoninės vaistininkas. </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jc w:val="both"/>
        <w:rPr>
          <w:rFonts w:ascii="Times New Roman" w:eastAsia="Times New Roman" w:hAnsi="Times New Roman"/>
          <w:lang w:eastAsia="lt-LT"/>
        </w:rPr>
      </w:pPr>
      <w:r w:rsidRPr="00D23762">
        <w:rPr>
          <w:rFonts w:ascii="Times New Roman" w:eastAsia="Times New Roman" w:hAnsi="Times New Roman"/>
          <w:b/>
          <w:lang w:eastAsia="lt-LT"/>
        </w:rPr>
        <w:t>6.</w:t>
      </w:r>
      <w:r w:rsidRPr="00D23762">
        <w:rPr>
          <w:rFonts w:ascii="Times New Roman" w:eastAsia="Times New Roman" w:hAnsi="Times New Roman"/>
          <w:b/>
          <w:lang w:eastAsia="lt-LT"/>
        </w:rPr>
        <w:tab/>
        <w:t>Pakuotės turinys ir kita informacija</w:t>
      </w:r>
    </w:p>
    <w:p w:rsidR="00D1387E" w:rsidRPr="00D23762" w:rsidRDefault="00D1387E" w:rsidP="00D1387E">
      <w:pPr>
        <w:tabs>
          <w:tab w:val="left" w:pos="567"/>
        </w:tabs>
        <w:spacing w:after="0" w:line="240" w:lineRule="auto"/>
        <w:jc w:val="both"/>
        <w:rPr>
          <w:rFonts w:ascii="Times New Roman" w:hAnsi="Times New Roman"/>
          <w:lang w:eastAsia="lt-LT"/>
        </w:rPr>
      </w:pPr>
      <w:proofErr w:type="spellStart"/>
      <w:r w:rsidRPr="00D23762">
        <w:rPr>
          <w:rFonts w:ascii="Times New Roman" w:hAnsi="Times New Roman"/>
          <w:b/>
          <w:lang w:eastAsia="lt-LT"/>
        </w:rPr>
        <w:t>Propofol</w:t>
      </w:r>
      <w:proofErr w:type="spellEnd"/>
      <w:r w:rsidRPr="00D23762">
        <w:rPr>
          <w:rFonts w:ascii="Times New Roman" w:hAnsi="Times New Roman"/>
          <w:b/>
          <w:lang w:eastAsia="lt-LT"/>
        </w:rPr>
        <w:t xml:space="preserve"> </w:t>
      </w:r>
      <w:proofErr w:type="spellStart"/>
      <w:r w:rsidRPr="00D23762">
        <w:rPr>
          <w:rFonts w:ascii="Times New Roman" w:hAnsi="Times New Roman"/>
          <w:b/>
          <w:lang w:eastAsia="lt-LT"/>
        </w:rPr>
        <w:t>Fresenius</w:t>
      </w:r>
      <w:proofErr w:type="spellEnd"/>
      <w:r w:rsidRPr="00D23762">
        <w:rPr>
          <w:rFonts w:ascii="Times New Roman" w:hAnsi="Times New Roman"/>
          <w:b/>
          <w:lang w:eastAsia="lt-LT"/>
        </w:rPr>
        <w:t xml:space="preserve"> 20 mg/ml</w:t>
      </w:r>
      <w:r w:rsidRPr="00D23762" w:rsidDel="00D71DDB">
        <w:rPr>
          <w:rFonts w:ascii="Times New Roman" w:hAnsi="Times New Roman"/>
          <w:b/>
          <w:lang w:eastAsia="lt-LT"/>
        </w:rPr>
        <w:t xml:space="preserve"> </w:t>
      </w:r>
      <w:r w:rsidRPr="00D23762">
        <w:rPr>
          <w:rFonts w:ascii="Times New Roman" w:hAnsi="Times New Roman"/>
          <w:b/>
          <w:lang w:eastAsia="lt-LT"/>
        </w:rPr>
        <w:t>injekcinės</w:t>
      </w:r>
      <w:r w:rsidRPr="00D23762">
        <w:rPr>
          <w:rFonts w:ascii="Times New Roman" w:eastAsia="Times New Roman" w:hAnsi="Times New Roman"/>
          <w:b/>
          <w:lang w:eastAsia="lt-LT"/>
        </w:rPr>
        <w:t xml:space="preserve"> ar </w:t>
      </w:r>
      <w:r w:rsidRPr="00D23762">
        <w:rPr>
          <w:rFonts w:ascii="Times New Roman" w:hAnsi="Times New Roman"/>
          <w:b/>
          <w:lang w:eastAsia="lt-LT"/>
        </w:rPr>
        <w:t>infuzinės emulsijos sudėtis</w:t>
      </w:r>
    </w:p>
    <w:p w:rsidR="00D1387E" w:rsidRPr="00D23762" w:rsidRDefault="00D1387E" w:rsidP="00D1387E">
      <w:pPr>
        <w:tabs>
          <w:tab w:val="left" w:pos="0"/>
        </w:tabs>
        <w:spacing w:after="0" w:line="240" w:lineRule="auto"/>
        <w:ind w:left="567" w:hanging="567"/>
        <w:jc w:val="both"/>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 xml:space="preserve">Veiklioji medžiaga yra </w:t>
      </w:r>
      <w:proofErr w:type="spellStart"/>
      <w:r w:rsidRPr="00D23762">
        <w:rPr>
          <w:rFonts w:ascii="Times New Roman" w:hAnsi="Times New Roman"/>
          <w:lang w:eastAsia="lt-LT"/>
        </w:rPr>
        <w:t>propofolis</w:t>
      </w:r>
      <w:proofErr w:type="spellEnd"/>
      <w:r w:rsidRPr="00D23762">
        <w:rPr>
          <w:rFonts w:ascii="Times New Roman" w:hAnsi="Times New Roman"/>
          <w:lang w:eastAsia="lt-LT"/>
        </w:rPr>
        <w:t xml:space="preserve">. 1 ml yra 20 mg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Kiekviename 50 ml flakone yra 1000 mg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w:t>
      </w:r>
    </w:p>
    <w:p w:rsidR="00D1387E" w:rsidRPr="00D23762" w:rsidRDefault="00D1387E" w:rsidP="00D1387E">
      <w:pPr>
        <w:tabs>
          <w:tab w:val="left" w:pos="0"/>
        </w:tabs>
        <w:spacing w:after="0" w:line="240" w:lineRule="auto"/>
        <w:ind w:left="567" w:hanging="567"/>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 xml:space="preserve">Pagalbinės medžiagos yra rafinuotas sojų aliejus, išgryninti kiaušinių </w:t>
      </w:r>
      <w:proofErr w:type="spellStart"/>
      <w:r w:rsidRPr="00D23762">
        <w:rPr>
          <w:rFonts w:ascii="Times New Roman" w:hAnsi="Times New Roman"/>
          <w:lang w:eastAsia="lt-LT"/>
        </w:rPr>
        <w:t>fosfatidai</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glicerolis</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oleino</w:t>
      </w:r>
      <w:proofErr w:type="spellEnd"/>
      <w:r w:rsidRPr="00D23762">
        <w:rPr>
          <w:rFonts w:ascii="Times New Roman" w:hAnsi="Times New Roman"/>
          <w:lang w:eastAsia="lt-LT"/>
        </w:rPr>
        <w:t xml:space="preserve"> rūgštis, natrio </w:t>
      </w:r>
      <w:proofErr w:type="spellStart"/>
      <w:r w:rsidRPr="00D23762">
        <w:rPr>
          <w:rFonts w:ascii="Times New Roman" w:hAnsi="Times New Roman"/>
          <w:lang w:eastAsia="lt-LT"/>
        </w:rPr>
        <w:t>hidroksidas</w:t>
      </w:r>
      <w:proofErr w:type="spellEnd"/>
      <w:r w:rsidRPr="00D23762">
        <w:rPr>
          <w:rFonts w:ascii="Times New Roman" w:hAnsi="Times New Roman"/>
          <w:lang w:eastAsia="lt-LT"/>
        </w:rPr>
        <w:t xml:space="preserve">, injekcinis vanduo. </w:t>
      </w:r>
    </w:p>
    <w:p w:rsidR="00D1387E" w:rsidRPr="00D23762" w:rsidRDefault="00D1387E" w:rsidP="00D1387E">
      <w:pPr>
        <w:tabs>
          <w:tab w:val="left" w:pos="709"/>
        </w:tabs>
        <w:spacing w:after="0" w:line="240" w:lineRule="auto"/>
        <w:ind w:left="709" w:hanging="283"/>
        <w:jc w:val="both"/>
        <w:rPr>
          <w:rFonts w:ascii="Times New Roman" w:hAnsi="Times New Roman"/>
          <w:lang w:eastAsia="lt-LT"/>
        </w:rPr>
      </w:pPr>
    </w:p>
    <w:p w:rsidR="00D1387E" w:rsidRPr="00D23762" w:rsidRDefault="00D1387E" w:rsidP="00D1387E">
      <w:pPr>
        <w:tabs>
          <w:tab w:val="left" w:pos="567"/>
        </w:tabs>
        <w:spacing w:after="0" w:line="240" w:lineRule="auto"/>
        <w:jc w:val="both"/>
        <w:rPr>
          <w:rFonts w:ascii="Times New Roman" w:hAnsi="Times New Roman"/>
          <w:b/>
          <w:lang w:eastAsia="lt-LT"/>
        </w:rPr>
      </w:pPr>
      <w:proofErr w:type="spellStart"/>
      <w:r w:rsidRPr="00D23762">
        <w:rPr>
          <w:rFonts w:ascii="Times New Roman" w:hAnsi="Times New Roman"/>
          <w:b/>
          <w:lang w:eastAsia="lt-LT"/>
        </w:rPr>
        <w:t>Propofol</w:t>
      </w:r>
      <w:proofErr w:type="spellEnd"/>
      <w:r w:rsidRPr="00D23762">
        <w:rPr>
          <w:rFonts w:ascii="Times New Roman" w:hAnsi="Times New Roman"/>
          <w:b/>
          <w:lang w:eastAsia="lt-LT"/>
        </w:rPr>
        <w:t xml:space="preserve"> </w:t>
      </w:r>
      <w:proofErr w:type="spellStart"/>
      <w:r w:rsidRPr="00D23762">
        <w:rPr>
          <w:rFonts w:ascii="Times New Roman" w:hAnsi="Times New Roman"/>
          <w:b/>
          <w:lang w:eastAsia="lt-LT"/>
        </w:rPr>
        <w:t>Fresenius</w:t>
      </w:r>
      <w:proofErr w:type="spellEnd"/>
      <w:r w:rsidRPr="00D23762">
        <w:rPr>
          <w:rFonts w:ascii="Times New Roman" w:hAnsi="Times New Roman"/>
          <w:b/>
          <w:lang w:eastAsia="lt-LT"/>
        </w:rPr>
        <w:t xml:space="preserve"> 20 mg/ml</w:t>
      </w:r>
      <w:r w:rsidRPr="00D23762" w:rsidDel="00D71DDB">
        <w:rPr>
          <w:rFonts w:ascii="Times New Roman" w:hAnsi="Times New Roman"/>
          <w:b/>
          <w:lang w:eastAsia="lt-LT"/>
        </w:rPr>
        <w:t xml:space="preserve"> </w:t>
      </w:r>
      <w:r w:rsidRPr="00D23762">
        <w:rPr>
          <w:rFonts w:ascii="Times New Roman" w:hAnsi="Times New Roman"/>
          <w:b/>
          <w:lang w:eastAsia="lt-LT"/>
        </w:rPr>
        <w:t>injekcinės</w:t>
      </w:r>
      <w:r w:rsidRPr="00D23762">
        <w:rPr>
          <w:rFonts w:ascii="Times New Roman" w:eastAsia="Times New Roman" w:hAnsi="Times New Roman"/>
          <w:b/>
          <w:lang w:eastAsia="lt-LT"/>
        </w:rPr>
        <w:t xml:space="preserve"> ar </w:t>
      </w:r>
      <w:r w:rsidRPr="00D23762">
        <w:rPr>
          <w:rFonts w:ascii="Times New Roman" w:hAnsi="Times New Roman"/>
          <w:b/>
          <w:lang w:eastAsia="lt-LT"/>
        </w:rPr>
        <w:t>infuzinės emulsijos išvaizda ir kiekis pakuotėje</w:t>
      </w:r>
    </w:p>
    <w:p w:rsidR="00D1387E" w:rsidRPr="00D23762" w:rsidRDefault="00D1387E" w:rsidP="00D1387E">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yra balta emulsija </w:t>
      </w:r>
      <w:r w:rsidRPr="00D23762">
        <w:rPr>
          <w:rFonts w:ascii="Times New Roman" w:eastAsia="Times New Roman" w:hAnsi="Times New Roman"/>
          <w:lang w:eastAsia="lt-LT"/>
        </w:rPr>
        <w:t>„</w:t>
      </w:r>
      <w:r w:rsidRPr="00D23762">
        <w:rPr>
          <w:rFonts w:ascii="Times New Roman" w:hAnsi="Times New Roman"/>
          <w:lang w:eastAsia="lt-LT"/>
        </w:rPr>
        <w:t>aliejus vandenyje”.</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jc w:val="both"/>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tiekiamas bespalviuose stikliniuose flakonuose, užkimštuose gumos kamščiais. </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Pakuotė, kurioje yra 10 flakonų. Kiekviename jų yra 50 ml emulsijos.</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jc w:val="both"/>
        <w:rPr>
          <w:rFonts w:ascii="Times New Roman" w:eastAsia="Times New Roman" w:hAnsi="Times New Roman"/>
          <w:lang w:eastAsia="lt-LT"/>
        </w:rPr>
      </w:pPr>
      <w:r w:rsidRPr="00D23762">
        <w:rPr>
          <w:rFonts w:ascii="Times New Roman" w:hAnsi="Times New Roman"/>
          <w:b/>
          <w:lang w:eastAsia="lt-LT"/>
        </w:rPr>
        <w:t xml:space="preserve">Registruotojas </w:t>
      </w:r>
      <w:r w:rsidRPr="00D23762">
        <w:rPr>
          <w:rFonts w:ascii="Times New Roman" w:eastAsia="Times New Roman" w:hAnsi="Times New Roman"/>
          <w:b/>
          <w:bCs/>
          <w:lang w:eastAsia="lt-LT"/>
        </w:rPr>
        <w:t>ir gamintojas</w:t>
      </w:r>
    </w:p>
    <w:p w:rsidR="00D1387E" w:rsidRPr="00D23762" w:rsidRDefault="00D1387E" w:rsidP="00D1387E">
      <w:pPr>
        <w:tabs>
          <w:tab w:val="left" w:pos="567"/>
        </w:tabs>
        <w:spacing w:after="0" w:line="240" w:lineRule="auto"/>
        <w:rPr>
          <w:rFonts w:ascii="Times New Roman" w:eastAsia="Times New Roman" w:hAnsi="Times New Roman"/>
          <w:i/>
          <w:lang w:eastAsia="lt-LT"/>
        </w:rPr>
      </w:pPr>
      <w:r w:rsidRPr="00D23762">
        <w:rPr>
          <w:rFonts w:ascii="Times New Roman" w:eastAsia="Times New Roman" w:hAnsi="Times New Roman"/>
          <w:i/>
          <w:lang w:eastAsia="lt-LT"/>
        </w:rPr>
        <w:t>Registruotojas</w:t>
      </w:r>
    </w:p>
    <w:p w:rsidR="00D1387E" w:rsidRPr="00D23762" w:rsidRDefault="00D1387E" w:rsidP="00D1387E">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Kabi </w:t>
      </w:r>
      <w:proofErr w:type="spellStart"/>
      <w:r w:rsidRPr="00D23762">
        <w:rPr>
          <w:rFonts w:ascii="Times New Roman" w:hAnsi="Times New Roman"/>
          <w:lang w:eastAsia="lt-LT"/>
        </w:rPr>
        <w:t>Deutschland</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GmbH</w:t>
      </w:r>
      <w:proofErr w:type="spellEnd"/>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D-61346 </w:t>
      </w:r>
      <w:proofErr w:type="spellStart"/>
      <w:r w:rsidRPr="00D23762">
        <w:rPr>
          <w:rFonts w:ascii="Times New Roman" w:hAnsi="Times New Roman"/>
          <w:lang w:eastAsia="lt-LT"/>
        </w:rPr>
        <w:t>Bad</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Homburg</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v.d.H</w:t>
      </w:r>
      <w:proofErr w:type="spellEnd"/>
      <w:r w:rsidRPr="00D23762">
        <w:rPr>
          <w:rFonts w:ascii="Times New Roman" w:hAnsi="Times New Roman"/>
          <w:lang w:eastAsia="lt-LT"/>
        </w:rPr>
        <w:t>.</w:t>
      </w: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Vokietija</w:t>
      </w:r>
    </w:p>
    <w:p w:rsidR="00D1387E" w:rsidRPr="00D23762" w:rsidRDefault="00D1387E" w:rsidP="00D1387E">
      <w:pPr>
        <w:tabs>
          <w:tab w:val="left" w:pos="567"/>
        </w:tabs>
        <w:spacing w:after="0" w:line="240" w:lineRule="auto"/>
        <w:jc w:val="both"/>
        <w:rPr>
          <w:rFonts w:ascii="Times New Roman" w:hAnsi="Times New Roman"/>
          <w:b/>
          <w:lang w:eastAsia="lt-LT"/>
        </w:rPr>
      </w:pPr>
    </w:p>
    <w:p w:rsidR="00D1387E" w:rsidRPr="00D23762" w:rsidRDefault="00D1387E" w:rsidP="00D1387E">
      <w:pPr>
        <w:tabs>
          <w:tab w:val="left" w:pos="567"/>
        </w:tabs>
        <w:spacing w:after="0" w:line="240" w:lineRule="auto"/>
        <w:jc w:val="both"/>
        <w:rPr>
          <w:rFonts w:ascii="Times New Roman" w:hAnsi="Times New Roman"/>
          <w:i/>
          <w:lang w:eastAsia="lt-LT"/>
        </w:rPr>
      </w:pPr>
      <w:r w:rsidRPr="00D23762">
        <w:rPr>
          <w:rFonts w:ascii="Times New Roman" w:hAnsi="Times New Roman"/>
          <w:i/>
          <w:lang w:eastAsia="lt-LT"/>
        </w:rPr>
        <w:t>Gamintojas</w:t>
      </w:r>
    </w:p>
    <w:p w:rsidR="00D1387E" w:rsidRPr="00D23762" w:rsidRDefault="00D1387E" w:rsidP="00D1387E">
      <w:pPr>
        <w:tabs>
          <w:tab w:val="left" w:pos="567"/>
        </w:tabs>
        <w:spacing w:after="0" w:line="240" w:lineRule="auto"/>
        <w:jc w:val="both"/>
        <w:rPr>
          <w:rFonts w:ascii="Times New Roman" w:hAnsi="Times New Roman"/>
          <w:lang w:eastAsia="lt-LT"/>
        </w:rPr>
      </w:pP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Kabi </w:t>
      </w:r>
      <w:proofErr w:type="spellStart"/>
      <w:r w:rsidRPr="00D23762">
        <w:rPr>
          <w:rFonts w:ascii="Times New Roman" w:hAnsi="Times New Roman"/>
          <w:lang w:eastAsia="lt-LT"/>
        </w:rPr>
        <w:t>Austria</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GmbH</w:t>
      </w:r>
      <w:proofErr w:type="spellEnd"/>
    </w:p>
    <w:p w:rsidR="00D1387E" w:rsidRDefault="00D1387E" w:rsidP="00D1387E">
      <w:pPr>
        <w:tabs>
          <w:tab w:val="left" w:pos="567"/>
        </w:tabs>
        <w:spacing w:after="0" w:line="240" w:lineRule="auto"/>
        <w:jc w:val="both"/>
        <w:rPr>
          <w:rFonts w:ascii="Times New Roman" w:hAnsi="Times New Roman"/>
          <w:lang w:eastAsia="lt-LT"/>
        </w:rPr>
      </w:pPr>
      <w:proofErr w:type="spellStart"/>
      <w:r w:rsidRPr="00D23762">
        <w:rPr>
          <w:rFonts w:ascii="Times New Roman" w:hAnsi="Times New Roman"/>
          <w:lang w:eastAsia="lt-LT"/>
        </w:rPr>
        <w:t>Hafnerstrasse</w:t>
      </w:r>
      <w:proofErr w:type="spellEnd"/>
      <w:r w:rsidRPr="00D23762">
        <w:rPr>
          <w:rFonts w:ascii="Times New Roman" w:hAnsi="Times New Roman"/>
          <w:lang w:eastAsia="lt-LT"/>
        </w:rPr>
        <w:t xml:space="preserve"> 36</w:t>
      </w:r>
    </w:p>
    <w:p w:rsidR="00D1387E" w:rsidRPr="00D23762" w:rsidRDefault="00D1387E" w:rsidP="00D1387E">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 xml:space="preserve">A-8055 </w:t>
      </w:r>
      <w:proofErr w:type="spellStart"/>
      <w:r w:rsidRPr="00D23762">
        <w:rPr>
          <w:rFonts w:ascii="Times New Roman" w:hAnsi="Times New Roman"/>
          <w:lang w:eastAsia="lt-LT"/>
        </w:rPr>
        <w:t>Graz</w:t>
      </w:r>
      <w:proofErr w:type="spellEnd"/>
    </w:p>
    <w:p w:rsidR="00D1387E" w:rsidRPr="00D23762" w:rsidRDefault="00D1387E" w:rsidP="00D1387E">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Austrija</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Jeigu apie šį vaistą norite sužinoti daugiau, kreipkitės į vietinį registruotojo atstovą</w:t>
      </w:r>
    </w:p>
    <w:p w:rsidR="00D1387E" w:rsidRPr="00D23762" w:rsidRDefault="00D1387E" w:rsidP="00D1387E">
      <w:pPr>
        <w:tabs>
          <w:tab w:val="left" w:pos="567"/>
        </w:tabs>
        <w:spacing w:after="0" w:line="240" w:lineRule="auto"/>
        <w:rPr>
          <w:rFonts w:ascii="Times New Roman" w:hAnsi="Times New Roman"/>
          <w:lang w:eastAsia="lt-LT"/>
        </w:rPr>
      </w:pPr>
    </w:p>
    <w:p w:rsidR="00D1387E" w:rsidRPr="002E556F" w:rsidRDefault="00D1387E" w:rsidP="00D1387E">
      <w:pPr>
        <w:pStyle w:val="Antrats"/>
        <w:tabs>
          <w:tab w:val="left" w:pos="567"/>
        </w:tabs>
        <w:rPr>
          <w:sz w:val="22"/>
          <w:szCs w:val="22"/>
        </w:rPr>
      </w:pPr>
      <w:r w:rsidRPr="002E556F">
        <w:rPr>
          <w:sz w:val="22"/>
          <w:szCs w:val="22"/>
        </w:rPr>
        <w:t>UAB „</w:t>
      </w:r>
      <w:proofErr w:type="spellStart"/>
      <w:r w:rsidRPr="002E556F">
        <w:rPr>
          <w:sz w:val="22"/>
          <w:szCs w:val="22"/>
        </w:rPr>
        <w:t>Fresenius</w:t>
      </w:r>
      <w:proofErr w:type="spellEnd"/>
      <w:r w:rsidRPr="002E556F">
        <w:rPr>
          <w:sz w:val="22"/>
          <w:szCs w:val="22"/>
        </w:rPr>
        <w:t xml:space="preserve"> Kabi </w:t>
      </w:r>
      <w:proofErr w:type="spellStart"/>
      <w:r w:rsidRPr="002E556F">
        <w:rPr>
          <w:sz w:val="22"/>
          <w:szCs w:val="22"/>
        </w:rPr>
        <w:t>Baltics</w:t>
      </w:r>
      <w:proofErr w:type="spellEnd"/>
      <w:r w:rsidRPr="002E556F">
        <w:rPr>
          <w:sz w:val="22"/>
          <w:szCs w:val="22"/>
        </w:rPr>
        <w:t>“</w:t>
      </w:r>
    </w:p>
    <w:p w:rsidR="00D1387E" w:rsidRPr="002E556F" w:rsidRDefault="00D1387E" w:rsidP="00D1387E">
      <w:pPr>
        <w:pStyle w:val="Antrats"/>
        <w:tabs>
          <w:tab w:val="left" w:pos="567"/>
        </w:tabs>
        <w:rPr>
          <w:sz w:val="22"/>
          <w:szCs w:val="22"/>
        </w:rPr>
      </w:pPr>
      <w:r w:rsidRPr="002E556F">
        <w:rPr>
          <w:sz w:val="22"/>
          <w:szCs w:val="22"/>
        </w:rPr>
        <w:t xml:space="preserve">Tel. </w:t>
      </w:r>
      <w:r>
        <w:rPr>
          <w:sz w:val="22"/>
          <w:szCs w:val="22"/>
          <w:lang w:val="lt-LT"/>
        </w:rPr>
        <w:t xml:space="preserve">(8 5) </w:t>
      </w:r>
      <w:r w:rsidRPr="002E556F">
        <w:rPr>
          <w:sz w:val="22"/>
          <w:szCs w:val="22"/>
        </w:rPr>
        <w:t>252 3213</w:t>
      </w:r>
    </w:p>
    <w:p w:rsidR="00D1387E" w:rsidRPr="00372592" w:rsidRDefault="00D1387E" w:rsidP="00D1387E">
      <w:pPr>
        <w:pStyle w:val="Antrats"/>
        <w:tabs>
          <w:tab w:val="left" w:pos="567"/>
        </w:tabs>
        <w:rPr>
          <w:sz w:val="22"/>
          <w:szCs w:val="22"/>
        </w:rPr>
      </w:pPr>
    </w:p>
    <w:p w:rsidR="00D1387E" w:rsidRPr="00372592" w:rsidRDefault="00D1387E" w:rsidP="00D1387E">
      <w:pPr>
        <w:pStyle w:val="Antrats"/>
        <w:tabs>
          <w:tab w:val="left" w:pos="567"/>
        </w:tabs>
        <w:rPr>
          <w:b/>
          <w:sz w:val="22"/>
          <w:szCs w:val="22"/>
        </w:rPr>
      </w:pPr>
      <w:r w:rsidRPr="00372592">
        <w:rPr>
          <w:b/>
          <w:sz w:val="22"/>
          <w:szCs w:val="22"/>
        </w:rPr>
        <w:t>Šis pakuotės lapelis paskutinį kartą peržiūrėtas</w:t>
      </w:r>
      <w:r>
        <w:rPr>
          <w:b/>
          <w:sz w:val="22"/>
          <w:szCs w:val="22"/>
          <w:lang w:val="lt-LT"/>
        </w:rPr>
        <w:t xml:space="preserve"> 2023-06-21</w:t>
      </w:r>
      <w:r w:rsidRPr="00372592">
        <w:rPr>
          <w:b/>
          <w:sz w:val="22"/>
          <w:szCs w:val="22"/>
        </w:rPr>
        <w:t>.</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rPr>
          <w:rFonts w:ascii="Times New Roman" w:eastAsia="Times New Roman" w:hAnsi="Times New Roman"/>
          <w:lang w:eastAsia="lt-LT"/>
        </w:rPr>
      </w:pPr>
      <w:r w:rsidRPr="00D23762">
        <w:rPr>
          <w:rFonts w:ascii="Times New Roman" w:eastAsia="Times New Roman" w:hAnsi="Times New Roman"/>
          <w:lang w:eastAsia="lt-LT"/>
        </w:rPr>
        <w:t>Išsami informacija apie šį vaistą pateikiama Valstybinės vaistų kontrolės tarnybos prie Lietuvos Respublikos sveikatos apsaugos ministerijos tinklalapyje</w:t>
      </w:r>
      <w:r w:rsidRPr="00D23762">
        <w:rPr>
          <w:rFonts w:ascii="Times New Roman" w:eastAsia="Times New Roman" w:hAnsi="Times New Roman"/>
          <w:i/>
          <w:lang w:eastAsia="lt-LT"/>
        </w:rPr>
        <w:t xml:space="preserve"> </w:t>
      </w:r>
      <w:hyperlink r:id="rId5" w:history="1">
        <w:r w:rsidRPr="00D23762">
          <w:rPr>
            <w:rFonts w:ascii="Times New Roman" w:eastAsia="Times New Roman" w:hAnsi="Times New Roman"/>
            <w:color w:val="0000FF"/>
            <w:u w:val="single"/>
            <w:lang w:eastAsia="lt-LT"/>
          </w:rPr>
          <w:t>http://www.vvkt.lt/</w:t>
        </w:r>
      </w:hyperlink>
      <w:r w:rsidRPr="00D23762">
        <w:rPr>
          <w:rFonts w:ascii="Times New Roman" w:eastAsia="Times New Roman" w:hAnsi="Times New Roman"/>
          <w:lang w:eastAsia="lt-LT"/>
        </w:rPr>
        <w:t>.</w:t>
      </w:r>
    </w:p>
    <w:p w:rsidR="00D1387E" w:rsidRPr="00D23762" w:rsidRDefault="00D1387E" w:rsidP="00D1387E">
      <w:pPr>
        <w:tabs>
          <w:tab w:val="left" w:pos="567"/>
        </w:tabs>
        <w:spacing w:after="0" w:line="240" w:lineRule="auto"/>
        <w:jc w:val="both"/>
        <w:rPr>
          <w:rFonts w:ascii="Times New Roman" w:eastAsia="Times New Roman" w:hAnsi="Times New Roman"/>
          <w:lang w:eastAsia="lt-LT"/>
        </w:rPr>
      </w:pPr>
    </w:p>
    <w:p w:rsidR="00D1387E" w:rsidRPr="00D23762" w:rsidRDefault="00D1387E" w:rsidP="00D1387E">
      <w:pPr>
        <w:tabs>
          <w:tab w:val="left" w:pos="567"/>
        </w:tabs>
        <w:spacing w:after="0" w:line="240" w:lineRule="auto"/>
        <w:rPr>
          <w:rFonts w:ascii="Times New Roman" w:eastAsia="Times New Roman" w:hAnsi="Times New Roman"/>
          <w:lang w:eastAsia="lt-LT"/>
        </w:rPr>
      </w:pPr>
      <w:r w:rsidRPr="00D23762">
        <w:rPr>
          <w:rFonts w:ascii="Times New Roman" w:eastAsia="Times New Roman" w:hAnsi="Times New Roman"/>
          <w:lang w:eastAsia="lt-LT"/>
        </w:rPr>
        <w:lastRenderedPageBreak/>
        <w:t>---------------------------------------------------------------------------------------------------------------------------</w:t>
      </w:r>
    </w:p>
    <w:p w:rsidR="00D1387E" w:rsidRPr="00D23762" w:rsidRDefault="00D1387E" w:rsidP="00D1387E">
      <w:pPr>
        <w:tabs>
          <w:tab w:val="left" w:pos="567"/>
        </w:tabs>
        <w:spacing w:after="0" w:line="240" w:lineRule="auto"/>
        <w:jc w:val="both"/>
        <w:rPr>
          <w:rFonts w:ascii="Times New Roman" w:hAnsi="Times New Roman"/>
          <w:b/>
          <w:lang w:eastAsia="lt-LT"/>
        </w:rPr>
      </w:pPr>
      <w:r w:rsidRPr="00D23762">
        <w:rPr>
          <w:rFonts w:ascii="Times New Roman" w:hAnsi="Times New Roman"/>
          <w:b/>
          <w:lang w:eastAsia="lt-LT"/>
        </w:rPr>
        <w:t>Toliau pateikta informacija</w:t>
      </w:r>
      <w:r w:rsidRPr="00D23762">
        <w:rPr>
          <w:rFonts w:ascii="Times New Roman" w:eastAsia="Times New Roman" w:hAnsi="Times New Roman"/>
          <w:b/>
          <w:lang w:eastAsia="lt-LT"/>
        </w:rPr>
        <w:t xml:space="preserve"> tik sveikatos priežiūros specialistams</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A17625" w:rsidRDefault="00D1387E" w:rsidP="00D1387E">
      <w:pPr>
        <w:tabs>
          <w:tab w:val="left" w:pos="567"/>
        </w:tabs>
        <w:spacing w:after="0" w:line="240" w:lineRule="auto"/>
        <w:rPr>
          <w:rFonts w:ascii="Times New Roman" w:hAnsi="Times New Roman"/>
        </w:rPr>
      </w:pPr>
      <w:proofErr w:type="spellStart"/>
      <w:r w:rsidRPr="00A17625">
        <w:rPr>
          <w:rFonts w:ascii="Times New Roman" w:hAnsi="Times New Roman"/>
        </w:rPr>
        <w:t>Propofolį</w:t>
      </w:r>
      <w:proofErr w:type="spellEnd"/>
      <w:r w:rsidRPr="00A17625">
        <w:rPr>
          <w:rFonts w:ascii="Times New Roman" w:hAnsi="Times New Roman"/>
        </w:rPr>
        <w:t xml:space="preserve"> leisti gali tik patyręs anesteziologas arba, jei aktualu, intensyviosios terapijos specialistas. </w:t>
      </w:r>
    </w:p>
    <w:p w:rsidR="00D1387E" w:rsidRPr="00A17625" w:rsidRDefault="00D1387E" w:rsidP="00D1387E">
      <w:pPr>
        <w:tabs>
          <w:tab w:val="left" w:pos="0"/>
        </w:tabs>
        <w:spacing w:after="0" w:line="240" w:lineRule="auto"/>
        <w:jc w:val="both"/>
        <w:rPr>
          <w:rFonts w:ascii="Times New Roman" w:eastAsia="Times New Roman" w:hAnsi="Times New Roman"/>
          <w:highlight w:val="yellow"/>
          <w:lang w:eastAsia="de-DE"/>
        </w:rPr>
      </w:pPr>
    </w:p>
    <w:p w:rsidR="00D1387E" w:rsidRPr="00A17625" w:rsidRDefault="00D1387E" w:rsidP="00D1387E">
      <w:pPr>
        <w:tabs>
          <w:tab w:val="left" w:pos="567"/>
        </w:tabs>
        <w:spacing w:after="0" w:line="240" w:lineRule="auto"/>
        <w:rPr>
          <w:rFonts w:ascii="Times New Roman" w:hAnsi="Times New Roman"/>
        </w:rPr>
      </w:pPr>
      <w:r w:rsidRPr="00A17625">
        <w:rPr>
          <w:rFonts w:ascii="Times New Roman" w:hAnsi="Times New Roman"/>
        </w:rPr>
        <w:t xml:space="preserve">Būtina nuolat stebėti paciento būklę, be to, visada privalo būti skubiai naudoti paruošta įranga kvėpavimo takų praeinamumui palaikyti, dirbtinei plaučių ventiliacijai atlikti, deguonį papildomai tiekti bei kitokiai reanimacinei pagalbai suteikti. Jei pacientas slopinamas diagnostinės arba chirurginės procedūros metu, ją atliekantis žmogus </w:t>
      </w:r>
      <w:r>
        <w:rPr>
          <w:rFonts w:ascii="Times New Roman" w:hAnsi="Times New Roman"/>
        </w:rPr>
        <w:t>skirti</w:t>
      </w:r>
      <w:r w:rsidRPr="00A17625">
        <w:rPr>
          <w:rFonts w:ascii="Times New Roman" w:hAnsi="Times New Roman"/>
        </w:rPr>
        <w:t xml:space="preserve"> </w:t>
      </w:r>
      <w:proofErr w:type="spellStart"/>
      <w:r w:rsidRPr="00A17625">
        <w:rPr>
          <w:rFonts w:ascii="Times New Roman" w:hAnsi="Times New Roman"/>
        </w:rPr>
        <w:t>propofolio</w:t>
      </w:r>
      <w:proofErr w:type="spellEnd"/>
      <w:r w:rsidRPr="00A17625">
        <w:rPr>
          <w:rFonts w:ascii="Times New Roman" w:hAnsi="Times New Roman"/>
        </w:rPr>
        <w:t xml:space="preserve"> negali.</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jc w:val="both"/>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injekcinės ar infuzinės emulsijos</w:t>
      </w:r>
      <w:r w:rsidRPr="00D23762">
        <w:rPr>
          <w:rFonts w:ascii="Times New Roman" w:hAnsi="Times New Roman"/>
          <w:b/>
          <w:lang w:eastAsia="lt-LT"/>
        </w:rPr>
        <w:t xml:space="preserve"> </w:t>
      </w:r>
      <w:r w:rsidRPr="00D23762">
        <w:rPr>
          <w:rFonts w:ascii="Times New Roman" w:hAnsi="Times New Roman"/>
          <w:lang w:eastAsia="lt-LT"/>
        </w:rPr>
        <w:t xml:space="preserve">galima vartoti nepraskiestos arba praskiestos su 5% gliukozės ar 0,9% natrio chlorido tirpalu. </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injekcinės</w:t>
      </w:r>
      <w:r w:rsidRPr="00D23762">
        <w:rPr>
          <w:rFonts w:ascii="Times New Roman" w:eastAsia="Times New Roman" w:hAnsi="Times New Roman"/>
          <w:lang w:eastAsia="lt-LT"/>
        </w:rPr>
        <w:t xml:space="preserve"> ar </w:t>
      </w:r>
      <w:r w:rsidRPr="00D23762">
        <w:rPr>
          <w:rFonts w:ascii="Times New Roman" w:hAnsi="Times New Roman"/>
          <w:lang w:eastAsia="lt-LT"/>
        </w:rPr>
        <w:t>infuzinės emulsijos</w:t>
      </w:r>
      <w:r w:rsidRPr="00D23762">
        <w:rPr>
          <w:rFonts w:ascii="Times New Roman" w:hAnsi="Times New Roman"/>
          <w:b/>
          <w:lang w:eastAsia="lt-LT"/>
        </w:rPr>
        <w:t xml:space="preserve"> </w:t>
      </w:r>
      <w:r w:rsidRPr="00D23762">
        <w:rPr>
          <w:rFonts w:ascii="Times New Roman" w:hAnsi="Times New Roman"/>
          <w:lang w:eastAsia="lt-LT"/>
        </w:rPr>
        <w:t xml:space="preserve">reikia dozuoti atsižvelgiant į paciento reakciją į vaistinį preparatą ir </w:t>
      </w:r>
      <w:proofErr w:type="spellStart"/>
      <w:r w:rsidRPr="00D23762">
        <w:rPr>
          <w:rFonts w:ascii="Times New Roman" w:hAnsi="Times New Roman"/>
          <w:lang w:eastAsia="lt-LT"/>
        </w:rPr>
        <w:t>skirtąą</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premedikaciją</w:t>
      </w:r>
      <w:proofErr w:type="spellEnd"/>
      <w:r w:rsidRPr="00D23762">
        <w:rPr>
          <w:rFonts w:ascii="Times New Roman" w:hAnsi="Times New Roman"/>
          <w:lang w:eastAsia="lt-LT"/>
        </w:rPr>
        <w:t xml:space="preserve">. Paprastai, vartojant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emulsijos, reikia vartoti ir analgetikų. </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 xml:space="preserve">Visą infuzijos laikotarpį vaistinis preparatas ir infuzijų sistema turi būti laikomi </w:t>
      </w:r>
      <w:proofErr w:type="spellStart"/>
      <w:r w:rsidRPr="00D23762">
        <w:rPr>
          <w:rFonts w:ascii="Times New Roman" w:hAnsi="Times New Roman"/>
          <w:lang w:eastAsia="lt-LT"/>
        </w:rPr>
        <w:t>aseptinėmis</w:t>
      </w:r>
      <w:proofErr w:type="spellEnd"/>
      <w:r w:rsidRPr="00D23762">
        <w:rPr>
          <w:rFonts w:ascii="Times New Roman" w:hAnsi="Times New Roman"/>
          <w:lang w:eastAsia="lt-LT"/>
        </w:rPr>
        <w:t xml:space="preserve"> sąlygomis. Kartu su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Fresenius20 mg/ml emulsija skiriamus kitokius vaistinius preparatus arba skysčius būtina leisti arti kaniulės, naudojant Y formos jungtį arba trijų kanalų vožtuvą.</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jc w:val="both"/>
        <w:rPr>
          <w:rFonts w:ascii="Times New Roman" w:hAnsi="Times New Roman"/>
          <w:i/>
          <w:lang w:eastAsia="lt-LT"/>
        </w:rPr>
      </w:pPr>
      <w:r w:rsidRPr="00D23762">
        <w:rPr>
          <w:rFonts w:ascii="Times New Roman" w:hAnsi="Times New Roman"/>
          <w:i/>
          <w:lang w:eastAsia="lt-LT"/>
        </w:rPr>
        <w:t>Bendroji anestezija suaugusiems žmonėms</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jc w:val="both"/>
        <w:rPr>
          <w:rFonts w:ascii="Times New Roman" w:hAnsi="Times New Roman"/>
          <w:u w:val="single"/>
          <w:lang w:eastAsia="lt-LT"/>
        </w:rPr>
      </w:pPr>
      <w:r w:rsidRPr="00D23762">
        <w:rPr>
          <w:rFonts w:ascii="Times New Roman" w:hAnsi="Times New Roman"/>
          <w:u w:val="single"/>
          <w:lang w:eastAsia="lt-LT"/>
        </w:rPr>
        <w:t xml:space="preserve">Bendrosios anestezijos sukėlimas </w:t>
      </w:r>
    </w:p>
    <w:p w:rsidR="00D1387E" w:rsidRPr="00D23762" w:rsidRDefault="00D1387E" w:rsidP="00D1387E">
      <w:pPr>
        <w:tabs>
          <w:tab w:val="left" w:pos="567"/>
        </w:tabs>
        <w:spacing w:after="0" w:line="240" w:lineRule="auto"/>
        <w:jc w:val="both"/>
        <w:rPr>
          <w:rFonts w:ascii="Times New Roman" w:hAnsi="Times New Roman"/>
          <w:u w:val="single"/>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Siekiant sukelti anesteziją,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emulsijos reikia leisti palaipsniui (maždaug 20</w:t>
      </w:r>
      <w:r w:rsidRPr="00D23762">
        <w:rPr>
          <w:rFonts w:ascii="Times New Roman" w:eastAsia="Times New Roman" w:hAnsi="Times New Roman"/>
          <w:lang w:eastAsia="lt-LT"/>
        </w:rPr>
        <w:noBreakHyphen/>
      </w:r>
      <w:r w:rsidRPr="00D23762">
        <w:rPr>
          <w:rFonts w:ascii="Times New Roman" w:hAnsi="Times New Roman"/>
          <w:lang w:eastAsia="lt-LT"/>
        </w:rPr>
        <w:t xml:space="preserve">40 mg kas 10 sekundžių), atsižvelgiant į paciento reakciją, tol, kol atsiras anestezijos pradžios požymių. </w:t>
      </w:r>
    </w:p>
    <w:p w:rsidR="00D1387E" w:rsidRPr="00D23762" w:rsidRDefault="00D1387E" w:rsidP="00D1387E">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Daugeliui jaunesnių kaip 55 metų suaugusių pacientų reikia vartoti 1,5</w:t>
      </w:r>
      <w:r w:rsidRPr="00D23762">
        <w:rPr>
          <w:rFonts w:ascii="Times New Roman" w:eastAsia="Times New Roman" w:hAnsi="Times New Roman"/>
          <w:lang w:eastAsia="lt-LT"/>
        </w:rPr>
        <w:noBreakHyphen/>
      </w:r>
      <w:r w:rsidRPr="00D23762">
        <w:rPr>
          <w:rFonts w:ascii="Times New Roman" w:hAnsi="Times New Roman"/>
          <w:lang w:eastAsia="lt-LT"/>
        </w:rPr>
        <w:t xml:space="preserve">2,5 mg/ kg kūno svorio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dozę.</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 xml:space="preserve">Vyresniems kaip 55 metų žmonėms ir pagal Amerikos anesteziologų asociacijos (ASA) klasifikaciją pacientams, priklausantiems III arba IV grupei, ypač tiems, kurių širdies funkcija sutrikusi, anestezijai sukelti paprastai vaistinio preparato reikia mažiau ir bendra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emulsijos dozė gali būti sumažinama iki mažiausios 1 mg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/kg kūno svorio. Ją būtina leisti lėčiau, t. y. maždaug po 2 ml (20 mg) kas 10 sekundžių.</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jc w:val="both"/>
        <w:rPr>
          <w:rFonts w:ascii="Times New Roman" w:hAnsi="Times New Roman"/>
          <w:lang w:eastAsia="lt-LT"/>
        </w:rPr>
      </w:pPr>
      <w:r w:rsidRPr="00D23762">
        <w:rPr>
          <w:rFonts w:ascii="Times New Roman" w:hAnsi="Times New Roman"/>
          <w:u w:val="single"/>
          <w:lang w:eastAsia="lt-LT"/>
        </w:rPr>
        <w:t>Anestezijos palaikymas</w:t>
      </w:r>
      <w:r w:rsidRPr="00D23762">
        <w:rPr>
          <w:rFonts w:ascii="Times New Roman" w:hAnsi="Times New Roman"/>
          <w:lang w:eastAsia="lt-LT"/>
        </w:rPr>
        <w:t xml:space="preserve"> </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Anestezija palaikoma nepertraukiama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emulsijos infuzija. </w:t>
      </w: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Siekiant palaikyti anesteziją, paprastai vartojama 4</w:t>
      </w:r>
      <w:r w:rsidRPr="00D23762">
        <w:rPr>
          <w:rFonts w:ascii="Times New Roman" w:eastAsia="Times New Roman" w:hAnsi="Times New Roman"/>
          <w:lang w:eastAsia="lt-LT"/>
        </w:rPr>
        <w:noBreakHyphen/>
      </w:r>
      <w:r w:rsidRPr="00D23762">
        <w:rPr>
          <w:rFonts w:ascii="Times New Roman" w:hAnsi="Times New Roman"/>
          <w:lang w:eastAsia="lt-LT"/>
        </w:rPr>
        <w:t xml:space="preserve">12 mg/kg kūno svorio per valandą dozė. Jei reikia atlikti labai nedidelę, mažiau žalojančią chirurginę procedūrą, gali užtekti mažesnės palaikomosios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dozės, t. y. maždaug 4 mg/kg kūno svorio per valandą.</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Senyviems pacientams, tiems žmonėms, kurių bendroji būklė nestabili, pacientams, kuriems yra širdies funkcijos sutrikimas, kurių kraujo tūris sumažėjęs, arba kurie pagal ASA klasifikaciją priklauso III ar IV grupei, rekomenduojama, atsižvelgus į paciento būklę ir anestezijos atlikimo techniką, vartoti dar mažesnę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emulsijos dozę. </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i/>
          <w:lang w:eastAsia="lt-LT"/>
        </w:rPr>
      </w:pPr>
      <w:r w:rsidRPr="00D23762">
        <w:rPr>
          <w:rFonts w:ascii="Times New Roman" w:hAnsi="Times New Roman"/>
          <w:i/>
          <w:lang w:eastAsia="lt-LT"/>
        </w:rPr>
        <w:t>Bendroji anestezija vaikams</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Jaunesniems kaip 1 mėnesio vaikams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emulsijos vartoti nepatartina.</w:t>
      </w: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lastRenderedPageBreak/>
        <w:t>1 mėnesio</w:t>
      </w:r>
      <w:r w:rsidRPr="00D23762">
        <w:rPr>
          <w:rFonts w:ascii="Times New Roman" w:eastAsia="Times New Roman" w:hAnsi="Times New Roman"/>
          <w:lang w:eastAsia="lt-LT"/>
        </w:rPr>
        <w:noBreakHyphen/>
      </w:r>
      <w:r w:rsidRPr="00D23762">
        <w:rPr>
          <w:rFonts w:ascii="Times New Roman" w:hAnsi="Times New Roman"/>
          <w:lang w:eastAsia="lt-LT"/>
        </w:rPr>
        <w:t xml:space="preserve">3 metų vaikams bendrajai anestezijai sukelti vartoti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emulsijos nerekomenduojama, nes jiems reikia labai mažo vaistinio preparato kiekio, o mažiems vaikams tokio stiprumo preparatą yra sunku dozuoti. Jei norima tokio amžiaus vaikams sukelti anesteziją, reikia nutarti, ar nereikėtų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10 mg/ml</w:t>
      </w:r>
      <w:r w:rsidRPr="00D23762">
        <w:rPr>
          <w:rFonts w:ascii="Times New Roman" w:eastAsia="Times New Roman" w:hAnsi="Times New Roman"/>
          <w:lang w:eastAsia="lt-LT"/>
        </w:rPr>
        <w:t xml:space="preserve"> emulsijos, jei manoma, kad reikiama dozė bus mažesnė kaip 100 mg per valandą.</w:t>
      </w:r>
    </w:p>
    <w:p w:rsidR="00D1387E" w:rsidRPr="00D23762" w:rsidRDefault="00D1387E" w:rsidP="00D1387E">
      <w:pPr>
        <w:tabs>
          <w:tab w:val="left" w:pos="567"/>
        </w:tabs>
        <w:spacing w:after="0" w:line="240" w:lineRule="auto"/>
        <w:rPr>
          <w:rFonts w:ascii="Times New Roman" w:hAnsi="Times New Roman"/>
          <w:i/>
          <w:lang w:eastAsia="lt-LT"/>
        </w:rPr>
      </w:pPr>
    </w:p>
    <w:p w:rsidR="00D1387E" w:rsidRPr="00D23762" w:rsidRDefault="00D1387E" w:rsidP="00D1387E">
      <w:pPr>
        <w:tabs>
          <w:tab w:val="left" w:pos="567"/>
        </w:tabs>
        <w:spacing w:after="0" w:line="240" w:lineRule="auto"/>
        <w:rPr>
          <w:rFonts w:ascii="Times New Roman" w:hAnsi="Times New Roman"/>
          <w:u w:val="single"/>
          <w:lang w:eastAsia="lt-LT"/>
        </w:rPr>
      </w:pPr>
      <w:r w:rsidRPr="00D23762">
        <w:rPr>
          <w:rFonts w:ascii="Times New Roman" w:hAnsi="Times New Roman"/>
          <w:u w:val="single"/>
          <w:lang w:eastAsia="lt-LT"/>
        </w:rPr>
        <w:t>Bendrosios anestezijos sukėlimas</w:t>
      </w:r>
    </w:p>
    <w:p w:rsidR="00D1387E" w:rsidRPr="00D23762" w:rsidRDefault="00D1387E" w:rsidP="00D1387E">
      <w:pPr>
        <w:tabs>
          <w:tab w:val="left" w:pos="567"/>
        </w:tabs>
        <w:spacing w:after="0" w:line="240" w:lineRule="auto"/>
        <w:rPr>
          <w:rFonts w:ascii="Times New Roman" w:hAnsi="Times New Roman"/>
          <w:i/>
          <w:u w:val="single"/>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norima sukelti anesteziją, rekomenduojama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emulsiją lėtai palaipsniui leisti tol, kol atsiras anestezijos pradžios simptomų. </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Dozę būtina koreguoti atsižvelgiant į amžių ir (arba) kūno svorį.</w:t>
      </w: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anesteziją reikia sukelti vyresniems kaip 8 metų vaikams, vartojama maždaug 2,5 mg/kg kūno svorio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dozė. Jei vaikas yra jaunesnis kaip 8 metų, dozė gali būti didesnė. Pradinė dozė turi būti 3 mg/kg kūno svorio. Jei būtina, galima papildomai leisti 1 mg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/kg kūno svorio</w:t>
      </w:r>
      <w:r w:rsidRPr="00D23762">
        <w:rPr>
          <w:rFonts w:ascii="Times New Roman" w:hAnsi="Times New Roman"/>
          <w:i/>
          <w:lang w:eastAsia="lt-LT"/>
        </w:rPr>
        <w:t>.</w:t>
      </w:r>
      <w:r w:rsidRPr="00D23762">
        <w:rPr>
          <w:rFonts w:ascii="Times New Roman" w:hAnsi="Times New Roman"/>
          <w:lang w:eastAsia="lt-LT"/>
        </w:rPr>
        <w:t xml:space="preserve"> </w:t>
      </w: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Pagal ASA klasifikaciją priklausantiems didesnės rizikos, t. y. III ar IV grupės, jauniems pacientams rekomenduojama vartoti mažesnes dozes. </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Vaikams </w:t>
      </w:r>
      <w:proofErr w:type="spellStart"/>
      <w:r w:rsidRPr="00D23762">
        <w:rPr>
          <w:rFonts w:ascii="Times New Roman" w:hAnsi="Times New Roman"/>
          <w:lang w:eastAsia="lt-LT"/>
        </w:rPr>
        <w:t>propofoliu</w:t>
      </w:r>
      <w:proofErr w:type="spellEnd"/>
      <w:r w:rsidRPr="00D23762">
        <w:rPr>
          <w:rFonts w:ascii="Times New Roman" w:hAnsi="Times New Roman"/>
          <w:lang w:eastAsia="lt-LT"/>
        </w:rPr>
        <w:t xml:space="preserve"> sukelti bendrąją anesteziją, naudojant tikslinę kontroliuojamąją infuzijų sistemą (TKS), nepatariama.</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u w:val="single"/>
          <w:lang w:eastAsia="lt-LT"/>
        </w:rPr>
      </w:pPr>
      <w:r w:rsidRPr="00D23762">
        <w:rPr>
          <w:rFonts w:ascii="Times New Roman" w:hAnsi="Times New Roman"/>
          <w:u w:val="single"/>
          <w:lang w:eastAsia="lt-LT"/>
        </w:rPr>
        <w:t xml:space="preserve">Anestezijos palaikymas </w:t>
      </w:r>
    </w:p>
    <w:p w:rsidR="00D1387E" w:rsidRPr="00D23762" w:rsidRDefault="00D1387E" w:rsidP="00D1387E">
      <w:pPr>
        <w:tabs>
          <w:tab w:val="left" w:pos="567"/>
        </w:tabs>
        <w:spacing w:after="0" w:line="240" w:lineRule="auto"/>
        <w:rPr>
          <w:rFonts w:ascii="Times New Roman" w:hAnsi="Times New Roman"/>
          <w:i/>
          <w:u w:val="single"/>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Siekiant palaikyti anesteziją nepertraukiama infuzija,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reikia vartoti 9</w:t>
      </w:r>
      <w:r w:rsidRPr="00D23762">
        <w:rPr>
          <w:rFonts w:ascii="Times New Roman" w:eastAsia="Times New Roman" w:hAnsi="Times New Roman"/>
          <w:lang w:eastAsia="lt-LT"/>
        </w:rPr>
        <w:noBreakHyphen/>
      </w:r>
      <w:r w:rsidRPr="00D23762">
        <w:rPr>
          <w:rFonts w:ascii="Times New Roman" w:hAnsi="Times New Roman"/>
          <w:lang w:eastAsia="lt-LT"/>
        </w:rPr>
        <w:t>15 mg/kg kūno svorio per valandą.</w:t>
      </w:r>
    </w:p>
    <w:p w:rsidR="00D1387E" w:rsidRPr="00D23762" w:rsidRDefault="00D1387E" w:rsidP="00D1387E">
      <w:pPr>
        <w:tabs>
          <w:tab w:val="left" w:pos="567"/>
        </w:tabs>
        <w:spacing w:after="0" w:line="240" w:lineRule="auto"/>
        <w:rPr>
          <w:rFonts w:ascii="Times New Roman" w:hAnsi="Times New Roman"/>
          <w:b/>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Duomenų apie anestezijos palaikymą vaikams, kartotinai leidžiant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nėra.</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Dozę būtina nustatyti kiekvienam vaikui, ypač atkreipiant dėmesį į tinkamą </w:t>
      </w:r>
      <w:proofErr w:type="spellStart"/>
      <w:r w:rsidRPr="00D23762">
        <w:rPr>
          <w:rFonts w:ascii="Times New Roman" w:hAnsi="Times New Roman"/>
          <w:lang w:eastAsia="lt-LT"/>
        </w:rPr>
        <w:t>analgezijos</w:t>
      </w:r>
      <w:proofErr w:type="spellEnd"/>
      <w:r w:rsidRPr="00D23762">
        <w:rPr>
          <w:rFonts w:ascii="Times New Roman" w:hAnsi="Times New Roman"/>
          <w:lang w:eastAsia="lt-LT"/>
        </w:rPr>
        <w:t xml:space="preserve"> sukėlimą.</w:t>
      </w: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Ilgiau kaip maždaug 60 min. Vaistinio preparato vartoti negalima, išskyrus tuos atvejus, kai yra specifinių indikacijų, pvz., piktybinė hipertermija, kurios metu draudžiama vartoti inhaliacinių anestetikų. </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reikia palaikyti bendrąją anesteziją vaikams,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skirti, naudojant tikslinę kontroliuojamąją infuzijų sistemą (TKS), nepatariama.</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u w:val="single"/>
          <w:lang w:eastAsia="lt-LT"/>
        </w:rPr>
      </w:pPr>
      <w:r w:rsidRPr="00D23762">
        <w:rPr>
          <w:rFonts w:ascii="Times New Roman" w:hAnsi="Times New Roman"/>
          <w:u w:val="single"/>
          <w:lang w:eastAsia="lt-LT"/>
        </w:rPr>
        <w:t>Slopinamojo poveikio sukėlimas intensyviosios terapijos skyriuje gydomiems suaugusiems žmonėms</w:t>
      </w:r>
    </w:p>
    <w:p w:rsidR="00D1387E" w:rsidRPr="00D23762" w:rsidRDefault="00D1387E" w:rsidP="00D1387E">
      <w:pPr>
        <w:tabs>
          <w:tab w:val="left" w:pos="567"/>
        </w:tabs>
        <w:spacing w:after="0" w:line="240" w:lineRule="auto"/>
        <w:rPr>
          <w:rFonts w:ascii="Times New Roman" w:hAnsi="Times New Roman"/>
          <w:u w:val="single"/>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reikia sukelti slopinamąjį poveikį pacientams, kuriems taikomas dirbtinis kvėpavimas ir kurie gydomi intensyviosios terapijos skyriuje, rekomenduojama skirti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emulsijos nepertraukiamai. Dozę reikia koreguoti atsižvelgiant į tai, kokio stiprumo slopinamąjį poveikį reikia sukelti. </w:t>
      </w:r>
    </w:p>
    <w:p w:rsidR="00D1387E" w:rsidRPr="00D23762" w:rsidRDefault="00D1387E" w:rsidP="00D1387E">
      <w:pPr>
        <w:tabs>
          <w:tab w:val="left" w:pos="567"/>
        </w:tabs>
        <w:spacing w:after="0" w:line="240" w:lineRule="auto"/>
        <w:jc w:val="both"/>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Kad pasireikštų slopinamasis poveikis, paprastai reikia nepertraukiamai leisti 0,3</w:t>
      </w:r>
      <w:r w:rsidRPr="00D23762">
        <w:rPr>
          <w:rFonts w:ascii="Times New Roman" w:eastAsia="Times New Roman" w:hAnsi="Times New Roman"/>
          <w:lang w:eastAsia="lt-LT"/>
        </w:rPr>
        <w:noBreakHyphen/>
      </w:r>
      <w:r w:rsidRPr="00D23762">
        <w:rPr>
          <w:rFonts w:ascii="Times New Roman" w:hAnsi="Times New Roman"/>
          <w:lang w:eastAsia="lt-LT"/>
        </w:rPr>
        <w:t xml:space="preserve">4 mg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/kg kūno svorio per valandą. Leisti didesniu kaip 4 mg/kg kūno svorio per valandą greičiu nerekomenduojama.</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Slopinamajam poveikiui sukelti 16 metų ar jaunesniems pacientams, gydomiems intensyviosios terapijos skyriuje, vartoti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draudžiama.</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Slopinamajam poveikiui sukelti pacientams, gydomiems intensyviosios terapijos skyriuje, </w:t>
      </w:r>
      <w:proofErr w:type="spellStart"/>
      <w:r w:rsidRPr="00D23762">
        <w:rPr>
          <w:rFonts w:ascii="Times New Roman" w:hAnsi="Times New Roman"/>
          <w:lang w:eastAsia="lt-LT"/>
        </w:rPr>
        <w:t>infuzuoti</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emulsijos tiksline kontroliuojamąja infuzijų sistema (TKS) nepatariama.</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u w:val="single"/>
          <w:lang w:eastAsia="lt-LT"/>
        </w:rPr>
      </w:pPr>
      <w:r w:rsidRPr="00D23762">
        <w:rPr>
          <w:rFonts w:ascii="Times New Roman" w:hAnsi="Times New Roman"/>
          <w:u w:val="single"/>
          <w:lang w:eastAsia="lt-LT"/>
        </w:rPr>
        <w:t>Vartojimo metodas</w:t>
      </w:r>
    </w:p>
    <w:p w:rsidR="00D1387E" w:rsidRPr="00D23762" w:rsidRDefault="00D1387E" w:rsidP="00D1387E">
      <w:pPr>
        <w:tabs>
          <w:tab w:val="left" w:pos="567"/>
        </w:tabs>
        <w:spacing w:after="0" w:line="240" w:lineRule="auto"/>
        <w:rPr>
          <w:rFonts w:ascii="Times New Roman" w:hAnsi="Times New Roman"/>
          <w:u w:val="single"/>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lastRenderedPageBreak/>
        <w:t>Leisti į veną.</w:t>
      </w:r>
    </w:p>
    <w:p w:rsidR="00D1387E" w:rsidRPr="00D23762" w:rsidRDefault="00D1387E" w:rsidP="00D1387E">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emulsijos į veną galima skirti nepraskiestos.</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Prieš vartojimą flakoną būtina pakratyti. Vartoti galima tik homogeninį vaistinį preparatą ir tik tuo atveju, jei flakonas nepažeistas.</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Prieš vartojimą guminį flakono kamštelį būtina dezinfekuoti: užpurkšti spirito arba nuvalyti alkoholyje pamirkytu vatos gabalėliu. Po pavartojimo flakoną pradurtu kamšteliu būtina išmesti. </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emulsijoje yra lipidų ir nėra antimikrobinį poveikį sukeliančių konservantų, todėl gali greitai atsirasti mikroorganizmų, jie gali daugintis.</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Nuplėšus apsauginį flakono </w:t>
      </w:r>
      <w:proofErr w:type="spellStart"/>
      <w:r w:rsidRPr="00D23762">
        <w:rPr>
          <w:rFonts w:ascii="Times New Roman" w:hAnsi="Times New Roman"/>
          <w:lang w:eastAsia="lt-LT"/>
        </w:rPr>
        <w:t>gaubtelį</w:t>
      </w:r>
      <w:proofErr w:type="spellEnd"/>
      <w:r w:rsidRPr="00D23762">
        <w:rPr>
          <w:rFonts w:ascii="Times New Roman" w:hAnsi="Times New Roman"/>
          <w:lang w:eastAsia="lt-LT"/>
        </w:rPr>
        <w:t xml:space="preserve">, emulsiją įtraukti į sterilų švirkštą ir naudoti infuzijos įrangą būtina nedelsiant ir laikantis </w:t>
      </w:r>
      <w:proofErr w:type="spellStart"/>
      <w:r w:rsidRPr="00D23762">
        <w:rPr>
          <w:rFonts w:ascii="Times New Roman" w:hAnsi="Times New Roman"/>
          <w:lang w:eastAsia="lt-LT"/>
        </w:rPr>
        <w:t>aseptikos</w:t>
      </w:r>
      <w:proofErr w:type="spellEnd"/>
      <w:r w:rsidRPr="00D23762">
        <w:rPr>
          <w:rFonts w:ascii="Times New Roman" w:hAnsi="Times New Roman"/>
          <w:lang w:eastAsia="lt-LT"/>
        </w:rPr>
        <w:t xml:space="preserve"> reikalavimų. Vaistinį preparatą būtina pradėti vartoti nedelsiant.</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Visą infuzijos laikotarpį vaistinis preparatas ir infuzijų sistema turi būti laikomi </w:t>
      </w:r>
      <w:proofErr w:type="spellStart"/>
      <w:r w:rsidRPr="00D23762">
        <w:rPr>
          <w:rFonts w:ascii="Times New Roman" w:hAnsi="Times New Roman"/>
          <w:lang w:eastAsia="lt-LT"/>
        </w:rPr>
        <w:t>aseptinėmis</w:t>
      </w:r>
      <w:proofErr w:type="spellEnd"/>
      <w:r w:rsidRPr="00D23762">
        <w:rPr>
          <w:rFonts w:ascii="Times New Roman" w:hAnsi="Times New Roman"/>
          <w:lang w:eastAsia="lt-LT"/>
        </w:rPr>
        <w:t xml:space="preserve"> sąlygomis. Kartu su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w:t>
      </w:r>
      <w:r w:rsidRPr="00D23762">
        <w:rPr>
          <w:rFonts w:ascii="Times New Roman" w:eastAsia="Times New Roman" w:hAnsi="Times New Roman"/>
          <w:lang w:eastAsia="lt-LT"/>
        </w:rPr>
        <w:t> mg/ml</w:t>
      </w:r>
      <w:r w:rsidRPr="00D23762">
        <w:rPr>
          <w:rFonts w:ascii="Times New Roman" w:hAnsi="Times New Roman"/>
          <w:lang w:eastAsia="lt-LT"/>
        </w:rPr>
        <w:t xml:space="preserve"> emulsija leidžiamus kitokius vaistinius preparatus arba skysčius būtina leisti arti kaniulės, naudojant Y formos jungtį arba trijų kanalų vožtuvą. </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emulsiją draudžiama maišyti su kitais infuziniais ar injekciniais tirpalais, tačiau 5 </w:t>
      </w:r>
      <w:r w:rsidRPr="00D23762">
        <w:rPr>
          <w:rFonts w:ascii="Times New Roman" w:hAnsi="Times New Roman"/>
          <w:lang w:eastAsia="lt-LT"/>
        </w:rPr>
        <w:sym w:font="Symbol" w:char="F025"/>
      </w:r>
      <w:r w:rsidRPr="00D23762">
        <w:rPr>
          <w:rFonts w:ascii="Times New Roman" w:hAnsi="Times New Roman"/>
          <w:lang w:eastAsia="lt-LT"/>
        </w:rPr>
        <w:t xml:space="preserve"> gliukozės, 0,9 </w:t>
      </w:r>
      <w:r w:rsidRPr="00D23762">
        <w:rPr>
          <w:rFonts w:ascii="Times New Roman" w:hAnsi="Times New Roman"/>
          <w:lang w:eastAsia="lt-LT"/>
        </w:rPr>
        <w:sym w:font="Symbol" w:char="F025"/>
      </w:r>
      <w:r w:rsidRPr="00D23762">
        <w:rPr>
          <w:rFonts w:ascii="Times New Roman" w:hAnsi="Times New Roman"/>
          <w:lang w:eastAsia="lt-LT"/>
        </w:rPr>
        <w:t xml:space="preserve"> natrio chlorido arba 0,18 </w:t>
      </w:r>
      <w:r w:rsidRPr="00D23762">
        <w:rPr>
          <w:rFonts w:ascii="Times New Roman" w:hAnsi="Times New Roman"/>
          <w:lang w:eastAsia="lt-LT"/>
        </w:rPr>
        <w:sym w:font="Symbol" w:char="F025"/>
      </w:r>
      <w:r w:rsidRPr="00D23762">
        <w:rPr>
          <w:rFonts w:ascii="Times New Roman" w:hAnsi="Times New Roman"/>
          <w:lang w:eastAsia="lt-LT"/>
        </w:rPr>
        <w:t xml:space="preserve"> natrio chlorido ir 4 </w:t>
      </w:r>
      <w:r w:rsidRPr="00D23762">
        <w:rPr>
          <w:rFonts w:ascii="Times New Roman" w:hAnsi="Times New Roman"/>
          <w:lang w:eastAsia="lt-LT"/>
        </w:rPr>
        <w:sym w:font="Symbol" w:char="F025"/>
      </w:r>
      <w:r w:rsidRPr="00D23762">
        <w:rPr>
          <w:rFonts w:ascii="Times New Roman" w:hAnsi="Times New Roman"/>
          <w:lang w:eastAsia="lt-LT"/>
        </w:rPr>
        <w:t xml:space="preserve"> gliukozės tirpalų galima leisti pro tinkamą šalia kaniulės esantį įtaisą. </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emulsiją draudžiama </w:t>
      </w:r>
      <w:proofErr w:type="spellStart"/>
      <w:r w:rsidRPr="00D23762">
        <w:rPr>
          <w:rFonts w:ascii="Times New Roman" w:hAnsi="Times New Roman"/>
          <w:lang w:eastAsia="lt-LT"/>
        </w:rPr>
        <w:t>infuzuoti</w:t>
      </w:r>
      <w:proofErr w:type="spellEnd"/>
      <w:r w:rsidRPr="00D23762">
        <w:rPr>
          <w:rFonts w:ascii="Times New Roman" w:hAnsi="Times New Roman"/>
          <w:lang w:eastAsia="lt-LT"/>
        </w:rPr>
        <w:t xml:space="preserve"> naudojant mikrobiologinius filtrus.</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w:t>
      </w:r>
      <w:r w:rsidRPr="00D23762">
        <w:rPr>
          <w:rFonts w:ascii="Times New Roman" w:eastAsia="Times New Roman" w:hAnsi="Times New Roman"/>
          <w:lang w:eastAsia="lt-LT"/>
        </w:rPr>
        <w:t> mg/ml</w:t>
      </w:r>
      <w:r w:rsidRPr="00D23762">
        <w:rPr>
          <w:rFonts w:ascii="Times New Roman" w:hAnsi="Times New Roman"/>
          <w:lang w:eastAsia="lt-LT"/>
        </w:rPr>
        <w:t xml:space="preserve"> emulsiją ir bet kokią infuzijų įrangą, kuria </w:t>
      </w:r>
      <w:proofErr w:type="spellStart"/>
      <w:r w:rsidRPr="00D23762">
        <w:rPr>
          <w:rFonts w:ascii="Times New Roman" w:hAnsi="Times New Roman"/>
          <w:lang w:eastAsia="lt-LT"/>
        </w:rPr>
        <w:t>infuzuojama</w:t>
      </w:r>
      <w:proofErr w:type="spellEnd"/>
      <w:r w:rsidRPr="00D23762">
        <w:rPr>
          <w:rFonts w:ascii="Times New Roman" w:hAnsi="Times New Roman"/>
          <w:lang w:eastAsia="lt-LT"/>
        </w:rPr>
        <w:t xml:space="preserve"> šio vaistinio preparato, kiekvienam pacientui galima vartoti tik vieną kartą. Po infuzijos likusią emulsiją reikia išpilti.</w:t>
      </w:r>
    </w:p>
    <w:p w:rsidR="00D1387E" w:rsidRPr="00D23762" w:rsidRDefault="00D1387E" w:rsidP="00D1387E">
      <w:pPr>
        <w:tabs>
          <w:tab w:val="left" w:pos="567"/>
        </w:tabs>
        <w:spacing w:after="0" w:line="240" w:lineRule="auto"/>
        <w:rPr>
          <w:rFonts w:ascii="Times New Roman" w:hAnsi="Times New Roman"/>
          <w:i/>
          <w:lang w:eastAsia="lt-LT"/>
        </w:rPr>
      </w:pPr>
    </w:p>
    <w:p w:rsidR="00D1387E" w:rsidRPr="00D23762" w:rsidRDefault="00D1387E" w:rsidP="00D1387E">
      <w:pPr>
        <w:tabs>
          <w:tab w:val="left" w:pos="567"/>
        </w:tabs>
        <w:spacing w:after="0" w:line="240" w:lineRule="auto"/>
        <w:rPr>
          <w:rFonts w:ascii="Times New Roman" w:hAnsi="Times New Roman"/>
          <w:u w:val="single"/>
          <w:lang w:eastAsia="lt-LT"/>
        </w:rPr>
      </w:pPr>
      <w:r w:rsidRPr="00D23762">
        <w:rPr>
          <w:rFonts w:ascii="Times New Roman" w:hAnsi="Times New Roman"/>
          <w:u w:val="single"/>
          <w:lang w:eastAsia="lt-LT"/>
        </w:rPr>
        <w:t xml:space="preserve">Nepraskiestos </w:t>
      </w:r>
      <w:proofErr w:type="spellStart"/>
      <w:r w:rsidRPr="00D23762">
        <w:rPr>
          <w:rFonts w:ascii="Times New Roman" w:hAnsi="Times New Roman"/>
          <w:u w:val="single"/>
          <w:lang w:eastAsia="lt-LT"/>
        </w:rPr>
        <w:t>Propofol</w:t>
      </w:r>
      <w:proofErr w:type="spellEnd"/>
      <w:r w:rsidRPr="00D23762">
        <w:rPr>
          <w:rFonts w:ascii="Times New Roman" w:hAnsi="Times New Roman"/>
          <w:u w:val="single"/>
          <w:lang w:eastAsia="lt-LT"/>
        </w:rPr>
        <w:t xml:space="preserve"> </w:t>
      </w:r>
      <w:proofErr w:type="spellStart"/>
      <w:r w:rsidRPr="00D23762">
        <w:rPr>
          <w:rFonts w:ascii="Times New Roman" w:hAnsi="Times New Roman"/>
          <w:u w:val="single"/>
          <w:lang w:eastAsia="lt-LT"/>
        </w:rPr>
        <w:t>Fresenius</w:t>
      </w:r>
      <w:proofErr w:type="spellEnd"/>
      <w:r w:rsidRPr="00D23762">
        <w:rPr>
          <w:rFonts w:ascii="Times New Roman" w:hAnsi="Times New Roman"/>
          <w:u w:val="single"/>
          <w:lang w:eastAsia="lt-LT"/>
        </w:rPr>
        <w:t xml:space="preserve"> 20</w:t>
      </w:r>
      <w:r w:rsidRPr="00D23762">
        <w:rPr>
          <w:rFonts w:ascii="Times New Roman" w:eastAsia="Times New Roman" w:hAnsi="Times New Roman"/>
          <w:u w:val="single"/>
          <w:lang w:eastAsia="lt-LT"/>
        </w:rPr>
        <w:t> mg/ml</w:t>
      </w:r>
      <w:r w:rsidRPr="00D23762">
        <w:rPr>
          <w:rFonts w:ascii="Times New Roman" w:hAnsi="Times New Roman"/>
          <w:u w:val="single"/>
          <w:lang w:eastAsia="lt-LT"/>
        </w:rPr>
        <w:t xml:space="preserve"> emulsijos infuzija</w:t>
      </w: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emulsijos reikia skirti nepraskiestos, rekomenduojama infuzijos greitį kontroliuoti specialia įranga: </w:t>
      </w:r>
      <w:proofErr w:type="spellStart"/>
      <w:r w:rsidRPr="00D23762">
        <w:rPr>
          <w:rFonts w:ascii="Times New Roman" w:hAnsi="Times New Roman"/>
          <w:lang w:eastAsia="lt-LT"/>
        </w:rPr>
        <w:t>biurete</w:t>
      </w:r>
      <w:proofErr w:type="spellEnd"/>
      <w:r w:rsidRPr="00D23762">
        <w:rPr>
          <w:rFonts w:ascii="Times New Roman" w:hAnsi="Times New Roman"/>
          <w:lang w:eastAsia="lt-LT"/>
        </w:rPr>
        <w:t xml:space="preserve">, lašų skaitikliu, </w:t>
      </w:r>
      <w:proofErr w:type="spellStart"/>
      <w:r w:rsidRPr="00D23762">
        <w:rPr>
          <w:rFonts w:ascii="Times New Roman" w:hAnsi="Times New Roman"/>
          <w:lang w:eastAsia="lt-LT"/>
        </w:rPr>
        <w:t>švirkštine</w:t>
      </w:r>
      <w:proofErr w:type="spellEnd"/>
      <w:r w:rsidRPr="00D23762">
        <w:rPr>
          <w:rFonts w:ascii="Times New Roman" w:hAnsi="Times New Roman"/>
          <w:lang w:eastAsia="lt-LT"/>
        </w:rPr>
        <w:t xml:space="preserve"> pompa arba tūrine infuzijų pompa. </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Paprastai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w:t>
      </w:r>
      <w:r w:rsidRPr="00D23762">
        <w:rPr>
          <w:rFonts w:ascii="Times New Roman" w:eastAsia="Times New Roman" w:hAnsi="Times New Roman"/>
          <w:lang w:eastAsia="lt-LT"/>
        </w:rPr>
        <w:t> mg/ml</w:t>
      </w:r>
      <w:r w:rsidRPr="00D23762">
        <w:rPr>
          <w:rFonts w:ascii="Times New Roman" w:hAnsi="Times New Roman"/>
          <w:lang w:eastAsia="lt-LT"/>
        </w:rPr>
        <w:t xml:space="preserve"> emulsijos, kaip ir riebalų emulsijos, būtina leisti tik viena infuzijų sistema ir ne ilgiau kaip 12 valandų. Po 12 valandų infuzijų sistemą ir indą su likusiu vaistiniu preparatu būtina išmesti arba, jei reikia, pakeisti. </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w:t>
      </w:r>
      <w:r w:rsidRPr="00D23762">
        <w:rPr>
          <w:rFonts w:ascii="Times New Roman" w:eastAsia="Times New Roman" w:hAnsi="Times New Roman"/>
          <w:lang w:eastAsia="lt-LT"/>
        </w:rPr>
        <w:t> mg/ml</w:t>
      </w:r>
      <w:r w:rsidRPr="00D23762">
        <w:rPr>
          <w:rFonts w:ascii="Times New Roman" w:hAnsi="Times New Roman"/>
          <w:lang w:eastAsia="lt-LT"/>
        </w:rPr>
        <w:t xml:space="preserve"> emulsijos kitais infuzijų arba injekcijų tirpalais maišyti draudžiama, tačiau 5 </w:t>
      </w:r>
      <w:r w:rsidRPr="00D23762">
        <w:rPr>
          <w:rFonts w:ascii="Times New Roman" w:hAnsi="Times New Roman"/>
          <w:lang w:eastAsia="lt-LT"/>
        </w:rPr>
        <w:sym w:font="Symbol" w:char="F025"/>
      </w:r>
      <w:r w:rsidRPr="00D23762">
        <w:rPr>
          <w:rFonts w:ascii="Times New Roman" w:hAnsi="Times New Roman"/>
          <w:lang w:eastAsia="lt-LT"/>
        </w:rPr>
        <w:t xml:space="preserve"> gliukozės, 0,9 </w:t>
      </w:r>
      <w:r w:rsidRPr="00D23762">
        <w:rPr>
          <w:rFonts w:ascii="Times New Roman" w:hAnsi="Times New Roman"/>
          <w:lang w:eastAsia="lt-LT"/>
        </w:rPr>
        <w:sym w:font="Symbol" w:char="F025"/>
      </w:r>
      <w:r w:rsidRPr="00D23762">
        <w:rPr>
          <w:rFonts w:ascii="Times New Roman" w:hAnsi="Times New Roman"/>
          <w:lang w:eastAsia="lt-LT"/>
        </w:rPr>
        <w:t xml:space="preserve"> natrio chlorido arba 0,18 </w:t>
      </w:r>
      <w:r w:rsidRPr="00D23762">
        <w:rPr>
          <w:rFonts w:ascii="Times New Roman" w:hAnsi="Times New Roman"/>
          <w:lang w:eastAsia="lt-LT"/>
        </w:rPr>
        <w:sym w:font="Symbol" w:char="F025"/>
      </w:r>
      <w:r w:rsidRPr="00D23762">
        <w:rPr>
          <w:rFonts w:ascii="Times New Roman" w:hAnsi="Times New Roman"/>
          <w:lang w:eastAsia="lt-LT"/>
        </w:rPr>
        <w:t xml:space="preserve"> natrio chlorido ir 4 </w:t>
      </w:r>
      <w:r w:rsidRPr="00D23762">
        <w:rPr>
          <w:rFonts w:ascii="Times New Roman" w:hAnsi="Times New Roman"/>
          <w:lang w:eastAsia="lt-LT"/>
        </w:rPr>
        <w:sym w:font="Symbol" w:char="F025"/>
      </w:r>
      <w:r w:rsidRPr="00D23762">
        <w:rPr>
          <w:rFonts w:ascii="Times New Roman" w:hAnsi="Times New Roman"/>
          <w:lang w:eastAsia="lt-LT"/>
        </w:rPr>
        <w:t xml:space="preserve"> gliukozės tirpalų galima leisti pro tinkamą šalia kaniulės esantį įtaisą. </w:t>
      </w:r>
    </w:p>
    <w:p w:rsidR="00D1387E" w:rsidRPr="00D23762"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Siekiant sumažinti injekcijos vietos skausmą, prieš pat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emulsijos vartojimą galima suleisti </w:t>
      </w:r>
      <w:proofErr w:type="spellStart"/>
      <w:r w:rsidRPr="00D23762">
        <w:rPr>
          <w:rFonts w:ascii="Times New Roman" w:hAnsi="Times New Roman"/>
          <w:lang w:eastAsia="lt-LT"/>
        </w:rPr>
        <w:t>lidokaino</w:t>
      </w:r>
      <w:proofErr w:type="spellEnd"/>
      <w:r w:rsidRPr="00D23762">
        <w:rPr>
          <w:rFonts w:ascii="Times New Roman" w:hAnsi="Times New Roman"/>
          <w:lang w:eastAsia="lt-LT"/>
        </w:rPr>
        <w:t xml:space="preserve"> arba emulsiją leisti į stambią veną. </w:t>
      </w:r>
    </w:p>
    <w:p w:rsidR="00D1387E" w:rsidRPr="00D23762" w:rsidRDefault="00D1387E" w:rsidP="00D1387E">
      <w:pPr>
        <w:tabs>
          <w:tab w:val="left" w:pos="567"/>
        </w:tabs>
        <w:spacing w:after="0" w:line="240" w:lineRule="auto"/>
        <w:rPr>
          <w:rFonts w:ascii="Times New Roman" w:hAnsi="Times New Roman"/>
          <w:lang w:eastAsia="lt-LT"/>
        </w:rPr>
      </w:pPr>
    </w:p>
    <w:p w:rsidR="00D1387E" w:rsidRDefault="00D1387E" w:rsidP="00D1387E">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Miorelaksantų</w:t>
      </w:r>
      <w:proofErr w:type="spellEnd"/>
      <w:r w:rsidRPr="00D23762">
        <w:rPr>
          <w:rFonts w:ascii="Times New Roman" w:hAnsi="Times New Roman"/>
          <w:lang w:eastAsia="lt-LT"/>
        </w:rPr>
        <w:t xml:space="preserve">, pvz., </w:t>
      </w:r>
      <w:proofErr w:type="spellStart"/>
      <w:r w:rsidRPr="00D23762">
        <w:rPr>
          <w:rFonts w:ascii="Times New Roman" w:hAnsi="Times New Roman"/>
          <w:lang w:eastAsia="lt-LT"/>
        </w:rPr>
        <w:t>atrakurio</w:t>
      </w:r>
      <w:proofErr w:type="spellEnd"/>
      <w:r w:rsidRPr="00D23762">
        <w:rPr>
          <w:rFonts w:ascii="Times New Roman" w:hAnsi="Times New Roman"/>
          <w:lang w:eastAsia="lt-LT"/>
        </w:rPr>
        <w:t xml:space="preserve"> ar </w:t>
      </w:r>
      <w:proofErr w:type="spellStart"/>
      <w:r w:rsidRPr="00D23762">
        <w:rPr>
          <w:rFonts w:ascii="Times New Roman" w:hAnsi="Times New Roman"/>
          <w:lang w:eastAsia="lt-LT"/>
        </w:rPr>
        <w:t>mivakurio</w:t>
      </w:r>
      <w:proofErr w:type="spellEnd"/>
      <w:r w:rsidRPr="00D23762">
        <w:rPr>
          <w:rFonts w:ascii="Times New Roman" w:hAnsi="Times New Roman"/>
          <w:lang w:eastAsia="lt-LT"/>
        </w:rPr>
        <w:t xml:space="preserve">, galima leisti per infuzinę sistemą, kuria buvo leidžiama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emulsija, tik prieš tai ją praplovus.</w:t>
      </w:r>
    </w:p>
    <w:p w:rsidR="00D1387E" w:rsidRDefault="00D1387E" w:rsidP="00D1387E">
      <w:pPr>
        <w:tabs>
          <w:tab w:val="left" w:pos="567"/>
        </w:tabs>
        <w:spacing w:after="0" w:line="240" w:lineRule="auto"/>
        <w:rPr>
          <w:rFonts w:ascii="Times New Roman" w:hAnsi="Times New Roman"/>
          <w:lang w:eastAsia="lt-LT"/>
        </w:rPr>
      </w:pPr>
    </w:p>
    <w:p w:rsidR="00D1387E" w:rsidRPr="00D23762" w:rsidRDefault="00D1387E" w:rsidP="00D1387E">
      <w:pPr>
        <w:tabs>
          <w:tab w:val="left" w:pos="567"/>
        </w:tabs>
        <w:spacing w:after="0" w:line="240" w:lineRule="auto"/>
        <w:rPr>
          <w:rFonts w:ascii="Times New Roman" w:hAnsi="Times New Roman"/>
          <w:lang w:eastAsia="lt-LT"/>
        </w:rPr>
      </w:pPr>
      <w:proofErr w:type="spellStart"/>
      <w:r w:rsidRPr="0055154F">
        <w:rPr>
          <w:rFonts w:ascii="Times New Roman" w:hAnsi="Times New Roman"/>
          <w:lang w:eastAsia="lt-LT"/>
        </w:rPr>
        <w:t>Propofolio</w:t>
      </w:r>
      <w:proofErr w:type="spellEnd"/>
      <w:r w:rsidRPr="0055154F">
        <w:rPr>
          <w:rFonts w:ascii="Times New Roman" w:hAnsi="Times New Roman"/>
          <w:lang w:eastAsia="lt-LT"/>
        </w:rPr>
        <w:t xml:space="preserve"> galima vartoti taikant tikslinę kontroliuojamą</w:t>
      </w:r>
      <w:r>
        <w:rPr>
          <w:rFonts w:ascii="Times New Roman" w:hAnsi="Times New Roman"/>
          <w:lang w:eastAsia="lt-LT"/>
        </w:rPr>
        <w:t>ją</w:t>
      </w:r>
      <w:r w:rsidRPr="0055154F">
        <w:rPr>
          <w:rFonts w:ascii="Times New Roman" w:hAnsi="Times New Roman"/>
          <w:lang w:eastAsia="lt-LT"/>
        </w:rPr>
        <w:t xml:space="preserve"> infuzijų sistemą</w:t>
      </w:r>
      <w:r>
        <w:rPr>
          <w:rFonts w:ascii="Times New Roman" w:hAnsi="Times New Roman"/>
          <w:lang w:eastAsia="lt-LT"/>
        </w:rPr>
        <w:t xml:space="preserve"> (TKS) tik suaugusiesiems bendrosios anestezijos sukėlimui ir palaikymui</w:t>
      </w:r>
      <w:r w:rsidRPr="0055154F">
        <w:rPr>
          <w:rFonts w:ascii="Times New Roman" w:hAnsi="Times New Roman"/>
          <w:lang w:eastAsia="lt-LT"/>
        </w:rPr>
        <w:t xml:space="preserve">. </w:t>
      </w:r>
      <w:r>
        <w:rPr>
          <w:rFonts w:ascii="Times New Roman" w:hAnsi="Times New Roman"/>
          <w:lang w:eastAsia="lt-LT"/>
        </w:rPr>
        <w:t>Rinkoje</w:t>
      </w:r>
      <w:r w:rsidRPr="0055154F">
        <w:rPr>
          <w:rFonts w:ascii="Times New Roman" w:hAnsi="Times New Roman"/>
          <w:lang w:eastAsia="lt-LT"/>
        </w:rPr>
        <w:t xml:space="preserve"> naudojami</w:t>
      </w:r>
      <w:r>
        <w:rPr>
          <w:rFonts w:ascii="Times New Roman" w:hAnsi="Times New Roman"/>
          <w:lang w:eastAsia="lt-LT"/>
        </w:rPr>
        <w:t xml:space="preserve"> </w:t>
      </w:r>
      <w:r w:rsidRPr="0055154F">
        <w:rPr>
          <w:rFonts w:ascii="Times New Roman" w:hAnsi="Times New Roman"/>
          <w:lang w:eastAsia="lt-LT"/>
        </w:rPr>
        <w:t xml:space="preserve">skirtingi algoritmai, todėl </w:t>
      </w:r>
      <w:r>
        <w:rPr>
          <w:rFonts w:ascii="Times New Roman" w:hAnsi="Times New Roman"/>
          <w:lang w:eastAsia="lt-LT"/>
        </w:rPr>
        <w:t>rekomenduojama vadovautis</w:t>
      </w:r>
      <w:r w:rsidRPr="0055154F">
        <w:rPr>
          <w:rFonts w:ascii="Times New Roman" w:hAnsi="Times New Roman"/>
          <w:lang w:eastAsia="lt-LT"/>
        </w:rPr>
        <w:t xml:space="preserve"> dozavimo rekomendacij</w:t>
      </w:r>
      <w:r>
        <w:rPr>
          <w:rFonts w:ascii="Times New Roman" w:hAnsi="Times New Roman"/>
          <w:lang w:eastAsia="lt-LT"/>
        </w:rPr>
        <w:t>omi</w:t>
      </w:r>
      <w:r w:rsidRPr="0055154F">
        <w:rPr>
          <w:rFonts w:ascii="Times New Roman" w:hAnsi="Times New Roman"/>
          <w:lang w:eastAsia="lt-LT"/>
        </w:rPr>
        <w:t>s, nurodyt</w:t>
      </w:r>
      <w:r>
        <w:rPr>
          <w:rFonts w:ascii="Times New Roman" w:hAnsi="Times New Roman"/>
          <w:lang w:eastAsia="lt-LT"/>
        </w:rPr>
        <w:t>omi</w:t>
      </w:r>
      <w:r w:rsidRPr="0055154F">
        <w:rPr>
          <w:rFonts w:ascii="Times New Roman" w:hAnsi="Times New Roman"/>
          <w:lang w:eastAsia="lt-LT"/>
        </w:rPr>
        <w:t>s prietaiso gamintojo naudojimo instrukcijų</w:t>
      </w:r>
      <w:r>
        <w:rPr>
          <w:rFonts w:ascii="Times New Roman" w:hAnsi="Times New Roman"/>
          <w:lang w:eastAsia="lt-LT"/>
        </w:rPr>
        <w:t xml:space="preserve"> </w:t>
      </w:r>
      <w:r w:rsidRPr="0055154F">
        <w:rPr>
          <w:rFonts w:ascii="Times New Roman" w:hAnsi="Times New Roman"/>
          <w:lang w:eastAsia="lt-LT"/>
        </w:rPr>
        <w:t>lapelyje.</w:t>
      </w:r>
      <w:r>
        <w:rPr>
          <w:rFonts w:ascii="Times New Roman" w:hAnsi="Times New Roman"/>
          <w:lang w:eastAsia="lt-LT"/>
        </w:rPr>
        <w:t xml:space="preserve"> Tikslinės kontroliuojamosios infuzijų sistemos nerekomenduojama taikyti vaikams bei </w:t>
      </w:r>
      <w:r>
        <w:rPr>
          <w:rFonts w:ascii="Times New Roman" w:hAnsi="Times New Roman"/>
        </w:rPr>
        <w:t>s</w:t>
      </w:r>
      <w:r w:rsidRPr="00411FD6">
        <w:rPr>
          <w:rFonts w:ascii="Times New Roman" w:hAnsi="Times New Roman"/>
        </w:rPr>
        <w:t>lopinamajam poveikiui sukelti pacientams, gydomiems intensyviosios terapijos skyriuje</w:t>
      </w:r>
      <w:r>
        <w:rPr>
          <w:rFonts w:ascii="Times New Roman" w:hAnsi="Times New Roman"/>
          <w:lang w:eastAsia="lt-LT"/>
        </w:rPr>
        <w:t>.</w:t>
      </w:r>
    </w:p>
    <w:p w:rsidR="00D1387E" w:rsidRPr="00D23762" w:rsidRDefault="00D1387E" w:rsidP="00D1387E">
      <w:pPr>
        <w:tabs>
          <w:tab w:val="left" w:pos="567"/>
        </w:tabs>
        <w:spacing w:after="0" w:line="240" w:lineRule="auto"/>
        <w:rPr>
          <w:rFonts w:ascii="Times New Roman" w:hAnsi="Times New Roman"/>
          <w:i/>
          <w:lang w:eastAsia="lt-LT"/>
        </w:rPr>
      </w:pPr>
    </w:p>
    <w:p w:rsidR="00D1387E" w:rsidRPr="00D23762" w:rsidRDefault="00D1387E" w:rsidP="00D1387E">
      <w:pPr>
        <w:tabs>
          <w:tab w:val="left" w:pos="567"/>
        </w:tabs>
        <w:spacing w:after="0" w:line="240" w:lineRule="auto"/>
        <w:rPr>
          <w:rFonts w:ascii="Times New Roman" w:hAnsi="Times New Roman"/>
          <w:u w:val="single"/>
          <w:lang w:eastAsia="lt-LT"/>
        </w:rPr>
      </w:pPr>
      <w:r w:rsidRPr="00D23762">
        <w:rPr>
          <w:rFonts w:ascii="Times New Roman" w:hAnsi="Times New Roman"/>
          <w:u w:val="single"/>
          <w:lang w:eastAsia="lt-LT"/>
        </w:rPr>
        <w:t>Vartojimo trukmė</w:t>
      </w:r>
    </w:p>
    <w:p w:rsidR="00D1387E" w:rsidRPr="00D23762" w:rsidRDefault="00D1387E" w:rsidP="00D1387E">
      <w:pPr>
        <w:tabs>
          <w:tab w:val="left" w:pos="567"/>
        </w:tabs>
        <w:spacing w:after="0" w:line="240" w:lineRule="auto"/>
        <w:rPr>
          <w:rFonts w:ascii="Times New Roman" w:hAnsi="Times New Roman"/>
          <w:lang w:eastAsia="lt-LT"/>
        </w:rPr>
      </w:pPr>
      <w:r w:rsidRPr="00D23762">
        <w:rPr>
          <w:rFonts w:ascii="Times New Roman" w:hAnsi="Times New Roman"/>
          <w:lang w:eastAsia="lt-LT"/>
        </w:rPr>
        <w:lastRenderedPageBreak/>
        <w:t>Ilgiau kaip 7 paras vaistinio preparato vartoti draudžiama.</w:t>
      </w:r>
    </w:p>
    <w:p w:rsidR="00D1387E" w:rsidRPr="00D23762" w:rsidRDefault="00D1387E" w:rsidP="00D1387E">
      <w:pPr>
        <w:tabs>
          <w:tab w:val="left" w:pos="567"/>
        </w:tabs>
        <w:spacing w:after="0" w:line="240" w:lineRule="auto"/>
        <w:jc w:val="both"/>
        <w:rPr>
          <w:rFonts w:ascii="Times New Roman" w:hAnsi="Times New Roman"/>
          <w:lang w:eastAsia="lt-LT"/>
        </w:rPr>
      </w:pPr>
      <w:bookmarkStart w:id="1" w:name="_GoBack"/>
      <w:bookmarkEnd w:id="1"/>
    </w:p>
    <w:p w:rsidR="00D1387E" w:rsidRPr="00D23762" w:rsidRDefault="00D1387E" w:rsidP="00D1387E">
      <w:pPr>
        <w:spacing w:after="0" w:line="240" w:lineRule="auto"/>
        <w:rPr>
          <w:rFonts w:ascii="Times New Roman" w:hAnsi="Times New Roman"/>
          <w:lang w:eastAsia="lt-LT"/>
        </w:rPr>
      </w:pPr>
    </w:p>
    <w:p w:rsidR="009041DB" w:rsidRDefault="009041DB"/>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52E7D"/>
    <w:multiLevelType w:val="hybridMultilevel"/>
    <w:tmpl w:val="78829E0A"/>
    <w:lvl w:ilvl="0" w:tplc="8530F5B4">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551694"/>
    <w:multiLevelType w:val="hybridMultilevel"/>
    <w:tmpl w:val="883A8084"/>
    <w:lvl w:ilvl="0" w:tplc="E0ACC00E">
      <w:start w:val="2"/>
      <w:numFmt w:val="bullet"/>
      <w:lvlText w:val="-"/>
      <w:lvlJc w:val="left"/>
      <w:pPr>
        <w:tabs>
          <w:tab w:val="num" w:pos="570"/>
        </w:tabs>
        <w:ind w:left="570" w:hanging="510"/>
      </w:pPr>
      <w:rPr>
        <w:rFonts w:ascii="Times New Roman" w:eastAsia="Times New Roman" w:hAnsi="Times New Roman" w:cs="Times New Roman" w:hint="default"/>
      </w:rPr>
    </w:lvl>
    <w:lvl w:ilvl="1" w:tplc="04270003">
      <w:start w:val="1"/>
      <w:numFmt w:val="bullet"/>
      <w:lvlText w:val="o"/>
      <w:lvlJc w:val="left"/>
      <w:pPr>
        <w:tabs>
          <w:tab w:val="num" w:pos="1140"/>
        </w:tabs>
        <w:ind w:left="1140" w:hanging="360"/>
      </w:pPr>
      <w:rPr>
        <w:rFonts w:ascii="Courier New" w:hAnsi="Courier New" w:cs="Times New Roman"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cs="Times New Roman"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cs="Times New Roman"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74412332"/>
    <w:multiLevelType w:val="hybridMultilevel"/>
    <w:tmpl w:val="BB4032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87E"/>
    <w:rsid w:val="00004415"/>
    <w:rsid w:val="00234094"/>
    <w:rsid w:val="002A211A"/>
    <w:rsid w:val="00344695"/>
    <w:rsid w:val="00356AB3"/>
    <w:rsid w:val="004216A4"/>
    <w:rsid w:val="005311B8"/>
    <w:rsid w:val="006860E9"/>
    <w:rsid w:val="007003F6"/>
    <w:rsid w:val="009041DB"/>
    <w:rsid w:val="00975D35"/>
    <w:rsid w:val="00D1387E"/>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DA285-19C6-4A57-B2F8-8578DD85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387E"/>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1387E"/>
    <w:pPr>
      <w:tabs>
        <w:tab w:val="center" w:pos="4819"/>
        <w:tab w:val="right" w:pos="9638"/>
      </w:tabs>
      <w:spacing w:after="0" w:line="240" w:lineRule="auto"/>
    </w:pPr>
    <w:rPr>
      <w:rFonts w:ascii="Times New Roman" w:eastAsia="Times New Roman" w:hAnsi="Times New Roman"/>
      <w:sz w:val="20"/>
      <w:szCs w:val="20"/>
      <w:lang w:val="x-none" w:eastAsia="lt-LT"/>
    </w:rPr>
  </w:style>
  <w:style w:type="character" w:customStyle="1" w:styleId="AntratsDiagrama">
    <w:name w:val="Antraštės Diagrama"/>
    <w:basedOn w:val="Numatytasispastraiposriftas"/>
    <w:link w:val="Antrats"/>
    <w:uiPriority w:val="99"/>
    <w:rsid w:val="00D1387E"/>
    <w:rPr>
      <w:rFonts w:ascii="Times New Roman" w:hAnsi="Times New Roman" w:cs="Times New Roman"/>
      <w:sz w:val="20"/>
      <w:szCs w:val="20"/>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15926</Words>
  <Characters>9079</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2023-06-26T07:38:00Z</dcterms:created>
  <dcterms:modified xsi:type="dcterms:W3CDTF">2023-06-26T07:40:00Z</dcterms:modified>
</cp:coreProperties>
</file>