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2E3" w:rsidRPr="009853C8" w:rsidRDefault="005D32E3" w:rsidP="005D32E3">
      <w:pPr>
        <w:widowControl w:val="0"/>
        <w:tabs>
          <w:tab w:val="clear" w:pos="567"/>
        </w:tabs>
        <w:spacing w:line="240" w:lineRule="auto"/>
        <w:rPr>
          <w:i/>
          <w:noProof/>
          <w:color w:val="008000"/>
          <w:szCs w:val="22"/>
          <w:lang w:val="lt-LT"/>
        </w:rPr>
      </w:pPr>
      <w:r w:rsidRPr="009853C8">
        <w:rPr>
          <w:i/>
          <w:noProof/>
          <w:color w:val="008000"/>
          <w:szCs w:val="22"/>
          <w:lang w:val="lt-LT"/>
        </w:rPr>
        <w:tab/>
      </w: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 w:val="left" w:pos="-1440"/>
          <w:tab w:val="left" w:pos="-720"/>
        </w:tabs>
        <w:spacing w:line="240" w:lineRule="auto"/>
        <w:jc w:val="center"/>
        <w:rPr>
          <w:b/>
          <w:noProof/>
          <w:szCs w:val="22"/>
          <w:lang w:val="lt-LT"/>
        </w:rPr>
      </w:pPr>
    </w:p>
    <w:p w:rsidR="005D32E3" w:rsidRPr="009853C8" w:rsidRDefault="005D32E3" w:rsidP="005D32E3">
      <w:pPr>
        <w:tabs>
          <w:tab w:val="clear" w:pos="567"/>
          <w:tab w:val="left" w:pos="-1440"/>
          <w:tab w:val="left" w:pos="-720"/>
        </w:tabs>
        <w:spacing w:line="240" w:lineRule="auto"/>
        <w:jc w:val="center"/>
        <w:rPr>
          <w:b/>
          <w:noProof/>
          <w:szCs w:val="22"/>
          <w:lang w:val="lt-LT"/>
        </w:rPr>
      </w:pPr>
    </w:p>
    <w:p w:rsidR="005D32E3" w:rsidRPr="009853C8" w:rsidRDefault="005D32E3" w:rsidP="005D32E3">
      <w:pPr>
        <w:ind w:left="567" w:hanging="567"/>
        <w:jc w:val="center"/>
        <w:rPr>
          <w:noProof/>
          <w:szCs w:val="22"/>
          <w:lang w:val="lt-LT"/>
        </w:rPr>
      </w:pPr>
      <w:r w:rsidRPr="009853C8">
        <w:rPr>
          <w:b/>
          <w:noProof/>
          <w:szCs w:val="22"/>
          <w:lang w:val="lt-LT"/>
        </w:rPr>
        <w:t>I PRIEDAS</w:t>
      </w:r>
    </w:p>
    <w:p w:rsidR="005D32E3" w:rsidRPr="009853C8" w:rsidRDefault="005D32E3" w:rsidP="005D32E3">
      <w:pPr>
        <w:ind w:left="567" w:hanging="567"/>
        <w:jc w:val="center"/>
        <w:rPr>
          <w:b/>
          <w:noProof/>
          <w:szCs w:val="22"/>
          <w:lang w:val="lt-LT"/>
        </w:rPr>
      </w:pPr>
    </w:p>
    <w:p w:rsidR="005D32E3" w:rsidRPr="009853C8" w:rsidRDefault="005D32E3" w:rsidP="005D32E3">
      <w:pPr>
        <w:ind w:left="567" w:hanging="567"/>
        <w:jc w:val="center"/>
        <w:rPr>
          <w:b/>
          <w:noProof/>
          <w:szCs w:val="22"/>
          <w:lang w:val="lt-LT"/>
        </w:rPr>
      </w:pPr>
      <w:r w:rsidRPr="009853C8">
        <w:rPr>
          <w:b/>
          <w:noProof/>
          <w:szCs w:val="22"/>
          <w:lang w:val="lt-LT"/>
        </w:rPr>
        <w:t>PREPARATO CHARAKTERISTIKŲ SANTRAUKA</w:t>
      </w:r>
    </w:p>
    <w:p w:rsidR="005D32E3" w:rsidRPr="009853C8" w:rsidRDefault="005D32E3" w:rsidP="005D32E3">
      <w:pPr>
        <w:tabs>
          <w:tab w:val="clear" w:pos="567"/>
          <w:tab w:val="left" w:pos="-1440"/>
          <w:tab w:val="left" w:pos="-720"/>
        </w:tabs>
        <w:spacing w:line="240" w:lineRule="auto"/>
        <w:jc w:val="center"/>
        <w:rPr>
          <w:noProof/>
          <w:szCs w:val="22"/>
          <w:lang w:val="lt-LT"/>
        </w:rPr>
      </w:pPr>
    </w:p>
    <w:p w:rsidR="005D32E3" w:rsidRPr="009853C8" w:rsidRDefault="005D32E3" w:rsidP="005D32E3">
      <w:pPr>
        <w:tabs>
          <w:tab w:val="clear" w:pos="567"/>
        </w:tabs>
        <w:spacing w:line="240" w:lineRule="auto"/>
        <w:rPr>
          <w:noProof/>
          <w:szCs w:val="22"/>
          <w:lang w:val="lt-LT"/>
        </w:rPr>
      </w:pPr>
      <w:r w:rsidRPr="009853C8">
        <w:rPr>
          <w:bCs/>
          <w:iCs/>
          <w:noProof/>
          <w:szCs w:val="22"/>
          <w:lang w:val="lt-LT"/>
        </w:rPr>
        <w:br w:type="page"/>
      </w:r>
      <w:r w:rsidRPr="009853C8">
        <w:rPr>
          <w:b/>
          <w:noProof/>
          <w:szCs w:val="22"/>
          <w:lang w:val="lt-LT"/>
        </w:rPr>
        <w:lastRenderedPageBreak/>
        <w:t>1.</w:t>
      </w:r>
      <w:r w:rsidRPr="009853C8">
        <w:rPr>
          <w:b/>
          <w:noProof/>
          <w:szCs w:val="22"/>
          <w:lang w:val="lt-LT"/>
        </w:rPr>
        <w:tab/>
      </w:r>
      <w:r w:rsidRPr="009853C8">
        <w:rPr>
          <w:b/>
          <w:caps/>
          <w:noProof/>
          <w:szCs w:val="22"/>
          <w:lang w:val="lt-LT"/>
        </w:rPr>
        <w:t>VAISTINIO</w:t>
      </w:r>
      <w:r w:rsidRPr="009853C8">
        <w:rPr>
          <w:b/>
          <w:noProof/>
          <w:szCs w:val="22"/>
          <w:lang w:val="lt-LT"/>
        </w:rPr>
        <w:t xml:space="preserve"> PREPARATO PAVADINIMAS</w:t>
      </w:r>
    </w:p>
    <w:p w:rsidR="005D32E3" w:rsidRPr="009853C8" w:rsidRDefault="005D32E3" w:rsidP="005D32E3">
      <w:pPr>
        <w:tabs>
          <w:tab w:val="clear" w:pos="567"/>
        </w:tabs>
        <w:spacing w:line="240" w:lineRule="auto"/>
        <w:rPr>
          <w:iCs/>
          <w:noProof/>
          <w:szCs w:val="22"/>
          <w:lang w:val="lt-LT"/>
        </w:rPr>
      </w:pPr>
    </w:p>
    <w:p w:rsidR="005D32E3" w:rsidRPr="009853C8" w:rsidRDefault="005D32E3" w:rsidP="005D32E3">
      <w:pPr>
        <w:widowControl w:val="0"/>
        <w:tabs>
          <w:tab w:val="clear" w:pos="567"/>
        </w:tabs>
        <w:spacing w:line="240" w:lineRule="auto"/>
        <w:rPr>
          <w:noProof/>
          <w:szCs w:val="22"/>
          <w:lang w:val="lt-LT"/>
        </w:rPr>
      </w:pPr>
      <w:r w:rsidRPr="009853C8">
        <w:rPr>
          <w:noProof/>
          <w:szCs w:val="22"/>
          <w:lang w:val="lt-LT"/>
        </w:rPr>
        <w:t>DIAZEPEKS 5 mg/ml injekcinis tirpalas</w:t>
      </w:r>
    </w:p>
    <w:p w:rsidR="005D32E3" w:rsidRPr="009853C8" w:rsidRDefault="005D32E3" w:rsidP="005D32E3">
      <w:pPr>
        <w:autoSpaceDE w:val="0"/>
        <w:autoSpaceDN w:val="0"/>
        <w:adjustRightInd w:val="0"/>
        <w:jc w:val="both"/>
        <w:rPr>
          <w:noProof/>
          <w:szCs w:val="22"/>
          <w:lang w:val="lt-LT"/>
        </w:rPr>
      </w:pPr>
    </w:p>
    <w:p w:rsidR="005D32E3" w:rsidRPr="009853C8" w:rsidRDefault="005D32E3" w:rsidP="005D32E3">
      <w:pPr>
        <w:widowControl w:val="0"/>
        <w:tabs>
          <w:tab w:val="clear" w:pos="567"/>
        </w:tabs>
        <w:spacing w:line="240" w:lineRule="auto"/>
        <w:rPr>
          <w:bCs/>
          <w:noProof/>
          <w:szCs w:val="22"/>
          <w:lang w:val="lt-LT"/>
        </w:rPr>
      </w:pPr>
    </w:p>
    <w:p w:rsidR="005D32E3" w:rsidRPr="009853C8" w:rsidRDefault="005D32E3" w:rsidP="005D32E3">
      <w:pPr>
        <w:widowControl w:val="0"/>
        <w:tabs>
          <w:tab w:val="clear" w:pos="567"/>
        </w:tabs>
        <w:spacing w:line="240" w:lineRule="auto"/>
        <w:rPr>
          <w:noProof/>
          <w:szCs w:val="22"/>
          <w:lang w:val="lt-LT"/>
        </w:rPr>
      </w:pPr>
      <w:r w:rsidRPr="009853C8">
        <w:rPr>
          <w:b/>
          <w:noProof/>
          <w:szCs w:val="22"/>
          <w:lang w:val="lt-LT"/>
        </w:rPr>
        <w:t>2.</w:t>
      </w:r>
      <w:r w:rsidRPr="009853C8">
        <w:rPr>
          <w:b/>
          <w:noProof/>
          <w:szCs w:val="22"/>
          <w:lang w:val="lt-LT"/>
        </w:rPr>
        <w:tab/>
      </w:r>
      <w:r w:rsidRPr="009853C8">
        <w:rPr>
          <w:b/>
          <w:caps/>
          <w:noProof/>
          <w:szCs w:val="22"/>
          <w:lang w:val="lt-LT"/>
        </w:rPr>
        <w:t>kokybinė ir kiekybinė sudėtis</w:t>
      </w:r>
    </w:p>
    <w:p w:rsidR="005D32E3" w:rsidRPr="009853C8" w:rsidRDefault="005D32E3" w:rsidP="005D32E3">
      <w:pPr>
        <w:widowControl w:val="0"/>
        <w:tabs>
          <w:tab w:val="clear" w:pos="567"/>
        </w:tabs>
        <w:spacing w:line="240" w:lineRule="auto"/>
        <w:rPr>
          <w:bCs/>
          <w:noProof/>
          <w:szCs w:val="22"/>
          <w:lang w:val="lt-LT"/>
        </w:rPr>
      </w:pPr>
    </w:p>
    <w:p w:rsidR="005D32E3" w:rsidRDefault="005D32E3" w:rsidP="005D32E3">
      <w:pPr>
        <w:pStyle w:val="EMEAEnBodyText"/>
        <w:autoSpaceDE w:val="0"/>
        <w:autoSpaceDN w:val="0"/>
        <w:adjustRightInd w:val="0"/>
        <w:spacing w:before="0" w:after="0"/>
        <w:rPr>
          <w:bCs/>
          <w:noProof/>
          <w:szCs w:val="22"/>
          <w:lang w:val="lt-LT"/>
        </w:rPr>
      </w:pPr>
      <w:r w:rsidRPr="009853C8">
        <w:rPr>
          <w:szCs w:val="22"/>
          <w:lang w:val="lt-LT"/>
        </w:rPr>
        <w:t xml:space="preserve">1 ml injekcinio tirpalo yra 5 mg </w:t>
      </w:r>
      <w:proofErr w:type="spellStart"/>
      <w:r w:rsidRPr="009853C8">
        <w:rPr>
          <w:szCs w:val="22"/>
          <w:lang w:val="lt-LT"/>
        </w:rPr>
        <w:t>diazepamo</w:t>
      </w:r>
      <w:proofErr w:type="spellEnd"/>
      <w:r w:rsidRPr="009853C8">
        <w:rPr>
          <w:bCs/>
          <w:noProof/>
          <w:szCs w:val="22"/>
          <w:lang w:val="lt-LT"/>
        </w:rPr>
        <w:t>.</w:t>
      </w:r>
    </w:p>
    <w:p w:rsidR="00640D42" w:rsidRPr="00D73FB0" w:rsidRDefault="00640D42" w:rsidP="005D32E3">
      <w:pPr>
        <w:pStyle w:val="EMEAEnBodyText"/>
        <w:autoSpaceDE w:val="0"/>
        <w:autoSpaceDN w:val="0"/>
        <w:adjustRightInd w:val="0"/>
        <w:spacing w:before="0" w:after="0"/>
        <w:rPr>
          <w:bCs/>
          <w:noProof/>
          <w:szCs w:val="22"/>
          <w:lang w:val="lt-LT"/>
        </w:rPr>
      </w:pPr>
      <w:r w:rsidRPr="00761B20">
        <w:rPr>
          <w:lang w:val="lt-LT"/>
        </w:rPr>
        <w:t xml:space="preserve">Kiekvienoje 2 ml ampulėje yra 10 mg </w:t>
      </w:r>
      <w:proofErr w:type="spellStart"/>
      <w:r w:rsidRPr="00761B20">
        <w:rPr>
          <w:lang w:val="lt-LT"/>
        </w:rPr>
        <w:t>diazepamo</w:t>
      </w:r>
      <w:proofErr w:type="spellEnd"/>
      <w:r w:rsidRPr="00761B20">
        <w:rPr>
          <w:lang w:val="lt-LT"/>
        </w:rPr>
        <w:t>.</w:t>
      </w:r>
    </w:p>
    <w:p w:rsidR="00AE6752" w:rsidRDefault="00AE6752" w:rsidP="005D32E3">
      <w:pPr>
        <w:tabs>
          <w:tab w:val="clear" w:pos="567"/>
        </w:tabs>
        <w:spacing w:line="240" w:lineRule="auto"/>
        <w:rPr>
          <w:iCs/>
          <w:noProof/>
          <w:szCs w:val="22"/>
          <w:u w:val="single"/>
          <w:lang w:val="lt-LT"/>
        </w:rPr>
      </w:pPr>
    </w:p>
    <w:p w:rsidR="005D32E3" w:rsidRPr="009853C8" w:rsidRDefault="00555006" w:rsidP="005D32E3">
      <w:pPr>
        <w:tabs>
          <w:tab w:val="clear" w:pos="567"/>
        </w:tabs>
        <w:spacing w:line="240" w:lineRule="auto"/>
        <w:rPr>
          <w:iCs/>
          <w:noProof/>
          <w:szCs w:val="22"/>
          <w:lang w:val="lt-LT"/>
        </w:rPr>
      </w:pPr>
      <w:r w:rsidRPr="009853C8">
        <w:rPr>
          <w:iCs/>
          <w:noProof/>
          <w:szCs w:val="22"/>
          <w:u w:val="single"/>
          <w:lang w:val="lt-LT"/>
        </w:rPr>
        <w:t>Pagalbinės medžiagos, kuri</w:t>
      </w:r>
      <w:r w:rsidR="001B7744" w:rsidRPr="009853C8">
        <w:rPr>
          <w:iCs/>
          <w:noProof/>
          <w:szCs w:val="22"/>
          <w:u w:val="single"/>
          <w:lang w:val="lt-LT"/>
        </w:rPr>
        <w:t>ų</w:t>
      </w:r>
      <w:r w:rsidRPr="009853C8">
        <w:rPr>
          <w:iCs/>
          <w:noProof/>
          <w:szCs w:val="22"/>
          <w:u w:val="single"/>
          <w:lang w:val="lt-LT"/>
        </w:rPr>
        <w:t xml:space="preserve"> poveikis žinomas:</w:t>
      </w:r>
      <w:r w:rsidR="005D32E3" w:rsidRPr="009853C8">
        <w:rPr>
          <w:iCs/>
          <w:noProof/>
          <w:szCs w:val="22"/>
          <w:lang w:val="lt-LT"/>
        </w:rPr>
        <w:t xml:space="preserve"> </w:t>
      </w:r>
      <w:proofErr w:type="spellStart"/>
      <w:r w:rsidR="0083657F">
        <w:rPr>
          <w:szCs w:val="22"/>
          <w:lang w:val="lt-LT"/>
        </w:rPr>
        <w:t>b</w:t>
      </w:r>
      <w:r w:rsidR="0083657F">
        <w:rPr>
          <w:iCs/>
          <w:noProof/>
          <w:szCs w:val="22"/>
          <w:lang w:val="lt-LT"/>
        </w:rPr>
        <w:t>enzenkarboksirūgštis</w:t>
      </w:r>
      <w:proofErr w:type="spellEnd"/>
      <w:r w:rsidR="005D32E3" w:rsidRPr="009853C8">
        <w:rPr>
          <w:iCs/>
          <w:noProof/>
          <w:szCs w:val="22"/>
          <w:lang w:val="lt-LT"/>
        </w:rPr>
        <w:t xml:space="preserve"> (E210), natrio benzoatas (E211), benzilo alkoholis (15 mg/ml), propilenglikolis</w:t>
      </w:r>
      <w:r w:rsidR="00640D42">
        <w:rPr>
          <w:iCs/>
          <w:noProof/>
          <w:szCs w:val="22"/>
          <w:lang w:val="lt-LT"/>
        </w:rPr>
        <w:t xml:space="preserve"> (E1520)</w:t>
      </w:r>
      <w:r w:rsidR="005D32E3" w:rsidRPr="009853C8">
        <w:rPr>
          <w:iCs/>
          <w:noProof/>
          <w:szCs w:val="22"/>
          <w:lang w:val="lt-LT"/>
        </w:rPr>
        <w:t xml:space="preserve"> (450 mg/ml), etanolis (96</w:t>
      </w:r>
      <w:r w:rsidR="000B775F">
        <w:rPr>
          <w:iCs/>
          <w:noProof/>
          <w:szCs w:val="22"/>
          <w:lang w:val="lt-LT"/>
        </w:rPr>
        <w:t xml:space="preserve"> </w:t>
      </w:r>
      <w:r w:rsidR="005D32E3" w:rsidRPr="009853C8">
        <w:rPr>
          <w:iCs/>
          <w:noProof/>
          <w:szCs w:val="22"/>
          <w:lang w:val="lt-LT"/>
        </w:rPr>
        <w:t>%) (0,244 ml/ml).</w:t>
      </w:r>
    </w:p>
    <w:p w:rsidR="005D32E3" w:rsidRPr="009853C8" w:rsidRDefault="005D32E3" w:rsidP="005D32E3">
      <w:pPr>
        <w:tabs>
          <w:tab w:val="clear" w:pos="567"/>
        </w:tabs>
        <w:autoSpaceDE w:val="0"/>
        <w:autoSpaceDN w:val="0"/>
        <w:adjustRightInd w:val="0"/>
        <w:spacing w:line="240" w:lineRule="auto"/>
        <w:jc w:val="both"/>
        <w:rPr>
          <w:noProof/>
          <w:szCs w:val="22"/>
          <w:lang w:val="lt-LT"/>
        </w:rPr>
      </w:pPr>
    </w:p>
    <w:p w:rsidR="005D32E3" w:rsidRPr="009853C8" w:rsidRDefault="005D32E3" w:rsidP="005D32E3">
      <w:pPr>
        <w:pStyle w:val="EMEAEnBodyText"/>
        <w:autoSpaceDE w:val="0"/>
        <w:autoSpaceDN w:val="0"/>
        <w:adjustRightInd w:val="0"/>
        <w:spacing w:before="0" w:after="0"/>
        <w:rPr>
          <w:noProof/>
          <w:szCs w:val="22"/>
          <w:lang w:val="lt-LT"/>
        </w:rPr>
      </w:pPr>
      <w:r w:rsidRPr="009853C8">
        <w:rPr>
          <w:noProof/>
          <w:szCs w:val="22"/>
          <w:lang w:val="lt-LT"/>
        </w:rPr>
        <w:t>Visos pagalbinės medžiagos išvardytos 6.1 skyriuje.</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rPr>
          <w:caps/>
          <w:noProof/>
          <w:szCs w:val="22"/>
          <w:lang w:val="lt-LT"/>
        </w:rPr>
      </w:pPr>
      <w:r w:rsidRPr="009853C8">
        <w:rPr>
          <w:b/>
          <w:noProof/>
          <w:szCs w:val="22"/>
          <w:lang w:val="lt-LT"/>
        </w:rPr>
        <w:t>3.</w:t>
      </w:r>
      <w:r w:rsidRPr="009853C8">
        <w:rPr>
          <w:b/>
          <w:noProof/>
          <w:szCs w:val="22"/>
          <w:lang w:val="lt-LT"/>
        </w:rPr>
        <w:tab/>
        <w:t>FARMACINĖ</w:t>
      </w:r>
      <w:r w:rsidRPr="009853C8">
        <w:rPr>
          <w:b/>
          <w:caps/>
          <w:noProof/>
          <w:szCs w:val="22"/>
          <w:lang w:val="lt-LT"/>
        </w:rPr>
        <w:t xml:space="preserve"> forma</w:t>
      </w:r>
    </w:p>
    <w:p w:rsidR="005D32E3" w:rsidRPr="009853C8" w:rsidRDefault="005D32E3" w:rsidP="005D32E3">
      <w:pPr>
        <w:rPr>
          <w:noProof/>
          <w:szCs w:val="22"/>
          <w:lang w:val="lt-LT"/>
        </w:rPr>
      </w:pPr>
    </w:p>
    <w:p w:rsidR="005D32E3" w:rsidRPr="009853C8" w:rsidRDefault="005D32E3" w:rsidP="005D32E3">
      <w:pPr>
        <w:rPr>
          <w:noProof/>
          <w:szCs w:val="22"/>
          <w:lang w:val="lt-LT"/>
        </w:rPr>
      </w:pPr>
      <w:r w:rsidRPr="009853C8">
        <w:rPr>
          <w:noProof/>
          <w:szCs w:val="22"/>
          <w:lang w:val="lt-LT"/>
        </w:rPr>
        <w:t>Injekcinis tirpalas</w:t>
      </w:r>
    </w:p>
    <w:p w:rsidR="005D32E3" w:rsidRPr="009853C8" w:rsidRDefault="005D32E3" w:rsidP="005D32E3">
      <w:pPr>
        <w:numPr>
          <w:ilvl w:val="12"/>
          <w:numId w:val="0"/>
        </w:numPr>
        <w:tabs>
          <w:tab w:val="clear" w:pos="567"/>
        </w:tabs>
        <w:spacing w:line="240" w:lineRule="auto"/>
        <w:ind w:right="-2"/>
        <w:rPr>
          <w:noProof/>
          <w:szCs w:val="22"/>
          <w:lang w:val="lt-LT"/>
        </w:rPr>
      </w:pPr>
      <w:r w:rsidRPr="009853C8">
        <w:rPr>
          <w:noProof/>
          <w:szCs w:val="22"/>
          <w:lang w:val="lt-LT"/>
        </w:rPr>
        <w:t>Tirpalas yra skaidrus, bespalvis ar švelniai gelsvos spalvos su žaliu atspalviu.</w:t>
      </w:r>
    </w:p>
    <w:p w:rsidR="005D32E3" w:rsidRPr="009853C8" w:rsidRDefault="005D32E3" w:rsidP="005D32E3">
      <w:pPr>
        <w:rPr>
          <w:noProof/>
          <w:szCs w:val="22"/>
          <w:lang w:val="lt-LT"/>
        </w:rPr>
      </w:pP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rPr>
          <w:caps/>
          <w:noProof/>
          <w:szCs w:val="22"/>
          <w:lang w:val="lt-LT"/>
        </w:rPr>
      </w:pPr>
      <w:r w:rsidRPr="009853C8">
        <w:rPr>
          <w:b/>
          <w:caps/>
          <w:noProof/>
          <w:szCs w:val="22"/>
          <w:lang w:val="lt-LT"/>
        </w:rPr>
        <w:t>4.</w:t>
      </w:r>
      <w:r w:rsidRPr="009853C8">
        <w:rPr>
          <w:b/>
          <w:caps/>
          <w:noProof/>
          <w:szCs w:val="22"/>
          <w:lang w:val="lt-LT"/>
        </w:rPr>
        <w:tab/>
        <w:t>klinikinĖ informacija</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4.1</w:t>
      </w:r>
      <w:r w:rsidRPr="009853C8">
        <w:rPr>
          <w:b/>
          <w:noProof/>
          <w:szCs w:val="22"/>
          <w:lang w:val="lt-LT"/>
        </w:rPr>
        <w:tab/>
        <w:t>Terapinės indikacijos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rPr>
          <w:szCs w:val="22"/>
          <w:lang w:val="lt-LT"/>
        </w:rPr>
      </w:pPr>
      <w:r w:rsidRPr="009853C8">
        <w:rPr>
          <w:noProof/>
          <w:szCs w:val="22"/>
          <w:lang w:val="lt-LT"/>
        </w:rPr>
        <w:t xml:space="preserve">Paciento raminimas </w:t>
      </w:r>
      <w:r w:rsidRPr="009853C8">
        <w:rPr>
          <w:szCs w:val="22"/>
          <w:lang w:val="lt-LT"/>
        </w:rPr>
        <w:t>procedūrų metu, kai reikia sukelti greitą raminamąjį poveikį.</w:t>
      </w:r>
    </w:p>
    <w:p w:rsidR="005D32E3" w:rsidRPr="009853C8" w:rsidRDefault="005D32E3" w:rsidP="005D32E3">
      <w:pPr>
        <w:tabs>
          <w:tab w:val="clear" w:pos="567"/>
        </w:tabs>
        <w:spacing w:line="240" w:lineRule="auto"/>
        <w:rPr>
          <w:noProof/>
          <w:szCs w:val="22"/>
          <w:lang w:val="lt-LT"/>
        </w:rPr>
      </w:pPr>
      <w:r w:rsidRPr="009853C8">
        <w:rPr>
          <w:noProof/>
          <w:szCs w:val="22"/>
          <w:lang w:val="lt-LT"/>
        </w:rPr>
        <w:t>Trumpalaikis sunkaus nerimo ar ažitacijos, apimant ir alkoholinį delyrą, gydymas.</w:t>
      </w:r>
    </w:p>
    <w:p w:rsidR="005D32E3" w:rsidRPr="009853C8" w:rsidRDefault="005D32E3" w:rsidP="005D32E3">
      <w:pPr>
        <w:tabs>
          <w:tab w:val="clear" w:pos="567"/>
        </w:tabs>
        <w:spacing w:line="240" w:lineRule="auto"/>
        <w:rPr>
          <w:noProof/>
          <w:szCs w:val="22"/>
          <w:lang w:val="lt-LT"/>
        </w:rPr>
      </w:pPr>
      <w:r w:rsidRPr="009853C8">
        <w:rPr>
          <w:noProof/>
          <w:szCs w:val="22"/>
          <w:lang w:val="lt-LT"/>
        </w:rPr>
        <w:t>Ūminio skeleto raumenų spazmo simptominis gydymas.</w:t>
      </w:r>
    </w:p>
    <w:p w:rsidR="005D32E3" w:rsidRPr="009853C8" w:rsidRDefault="005D32E3" w:rsidP="005D32E3">
      <w:pPr>
        <w:tabs>
          <w:tab w:val="clear" w:pos="567"/>
        </w:tabs>
        <w:spacing w:line="240" w:lineRule="auto"/>
        <w:rPr>
          <w:noProof/>
          <w:szCs w:val="22"/>
          <w:lang w:val="lt-LT"/>
        </w:rPr>
      </w:pPr>
      <w:r w:rsidRPr="009853C8">
        <w:rPr>
          <w:noProof/>
          <w:szCs w:val="22"/>
          <w:lang w:val="lt-LT"/>
        </w:rPr>
        <w:t>Epilepsinės būklės gydymas.</w:t>
      </w:r>
    </w:p>
    <w:p w:rsidR="005D32E3" w:rsidRPr="009853C8" w:rsidRDefault="005D32E3" w:rsidP="005D32E3">
      <w:pPr>
        <w:tabs>
          <w:tab w:val="clear" w:pos="567"/>
        </w:tabs>
        <w:spacing w:line="240" w:lineRule="auto"/>
        <w:rPr>
          <w:noProof/>
          <w:szCs w:val="22"/>
          <w:lang w:val="lt-LT"/>
        </w:rPr>
      </w:pPr>
      <w:r w:rsidRPr="009853C8">
        <w:rPr>
          <w:noProof/>
          <w:szCs w:val="22"/>
          <w:lang w:val="lt-LT"/>
        </w:rPr>
        <w:t>Febrilinių traukulių simptominis gydymas.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numPr>
          <w:ilvl w:val="1"/>
          <w:numId w:val="26"/>
        </w:numPr>
        <w:spacing w:line="240" w:lineRule="auto"/>
        <w:outlineLvl w:val="0"/>
        <w:rPr>
          <w:b/>
          <w:noProof/>
          <w:szCs w:val="22"/>
          <w:lang w:val="lt-LT"/>
        </w:rPr>
      </w:pPr>
      <w:r w:rsidRPr="009853C8">
        <w:rPr>
          <w:b/>
          <w:noProof/>
          <w:szCs w:val="22"/>
          <w:lang w:val="lt-LT"/>
        </w:rPr>
        <w:t>Dozavimas ir vartojimo metodas</w:t>
      </w:r>
    </w:p>
    <w:p w:rsidR="005D32E3" w:rsidRPr="009853C8" w:rsidRDefault="005D32E3" w:rsidP="005D32E3">
      <w:pPr>
        <w:tabs>
          <w:tab w:val="clear" w:pos="567"/>
        </w:tabs>
        <w:spacing w:line="240" w:lineRule="auto"/>
        <w:rPr>
          <w:b/>
          <w:noProof/>
          <w:szCs w:val="22"/>
          <w:lang w:val="lt-LT"/>
        </w:rPr>
      </w:pPr>
    </w:p>
    <w:p w:rsidR="00ED3C69" w:rsidRPr="009853C8" w:rsidRDefault="00ED3C69" w:rsidP="005D32E3">
      <w:pPr>
        <w:tabs>
          <w:tab w:val="clear" w:pos="567"/>
        </w:tabs>
        <w:spacing w:line="240" w:lineRule="auto"/>
        <w:rPr>
          <w:noProof/>
          <w:szCs w:val="22"/>
          <w:u w:val="single"/>
          <w:lang w:val="lt-LT"/>
        </w:rPr>
      </w:pPr>
      <w:r w:rsidRPr="009853C8">
        <w:rPr>
          <w:noProof/>
          <w:szCs w:val="22"/>
          <w:u w:val="single"/>
          <w:lang w:val="lt-LT"/>
        </w:rPr>
        <w:t>Dozavimas</w:t>
      </w:r>
    </w:p>
    <w:p w:rsidR="00ED3C69" w:rsidRPr="009853C8" w:rsidRDefault="00ED3C69"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r w:rsidRPr="009853C8">
        <w:rPr>
          <w:noProof/>
          <w:szCs w:val="22"/>
          <w:lang w:val="lt-LT"/>
        </w:rPr>
        <w:t>DIAZEPEKS dozė nustatoma individualiai, atsižvelgiant į vartojimo indikacijas ir ligos sunkumą.</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Suaugusieji</w:t>
      </w:r>
    </w:p>
    <w:p w:rsidR="005D32E3" w:rsidRPr="009853C8" w:rsidRDefault="005D32E3" w:rsidP="005D32E3">
      <w:pPr>
        <w:tabs>
          <w:tab w:val="clear" w:pos="567"/>
        </w:tabs>
        <w:spacing w:line="240" w:lineRule="auto"/>
        <w:rPr>
          <w:i/>
          <w:noProof/>
          <w:szCs w:val="22"/>
          <w:lang w:val="lt-LT"/>
        </w:rPr>
      </w:pPr>
      <w:r w:rsidRPr="009853C8">
        <w:rPr>
          <w:i/>
          <w:noProof/>
          <w:szCs w:val="22"/>
          <w:lang w:val="lt-LT"/>
        </w:rPr>
        <w:t>Raminimas prieš procedūras</w:t>
      </w:r>
    </w:p>
    <w:p w:rsidR="005D32E3" w:rsidRPr="009853C8" w:rsidRDefault="005D32E3" w:rsidP="005D32E3">
      <w:pPr>
        <w:tabs>
          <w:tab w:val="clear" w:pos="567"/>
        </w:tabs>
        <w:spacing w:line="240" w:lineRule="auto"/>
        <w:rPr>
          <w:noProof/>
          <w:szCs w:val="22"/>
          <w:lang w:val="lt-LT"/>
        </w:rPr>
      </w:pPr>
      <w:r w:rsidRPr="009853C8">
        <w:rPr>
          <w:noProof/>
          <w:szCs w:val="22"/>
          <w:lang w:val="lt-LT"/>
        </w:rPr>
        <w:t>0,2 miligram</w:t>
      </w:r>
      <w:r w:rsidR="00DA2C96" w:rsidRPr="009853C8">
        <w:rPr>
          <w:noProof/>
          <w:szCs w:val="22"/>
          <w:lang w:val="lt-LT"/>
        </w:rPr>
        <w:t>o</w:t>
      </w:r>
      <w:r w:rsidRPr="009853C8">
        <w:rPr>
          <w:noProof/>
          <w:szCs w:val="22"/>
          <w:lang w:val="lt-LT"/>
        </w:rPr>
        <w:t xml:space="preserve"> </w:t>
      </w:r>
      <w:r w:rsidR="00DA2C96" w:rsidRPr="009853C8">
        <w:rPr>
          <w:noProof/>
          <w:szCs w:val="22"/>
          <w:lang w:val="lt-LT"/>
        </w:rPr>
        <w:t xml:space="preserve">diazepamo </w:t>
      </w:r>
      <w:r w:rsidRPr="009853C8">
        <w:rPr>
          <w:noProof/>
          <w:szCs w:val="22"/>
          <w:lang w:val="lt-LT"/>
        </w:rPr>
        <w:t>kilogramui kūno svorio. Paprastai suaugusiųjų dozė yra 10-20 mg</w:t>
      </w:r>
      <w:r w:rsidR="00DA2C96" w:rsidRPr="009853C8">
        <w:rPr>
          <w:noProof/>
          <w:szCs w:val="22"/>
          <w:lang w:val="lt-LT"/>
        </w:rPr>
        <w:t xml:space="preserve"> diazepamo</w:t>
      </w:r>
      <w:r w:rsidRPr="009853C8">
        <w:rPr>
          <w:noProof/>
          <w:szCs w:val="22"/>
          <w:lang w:val="lt-LT"/>
        </w:rPr>
        <w:t>, didesnės dozės gali būti reikalingos pagal klinikinį atsaką.</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Sunkus nerimas ar ažitacija, apimant ir alkoholinį delyrą</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Turėtų būti </w:t>
      </w:r>
      <w:r w:rsidR="00DA2C96" w:rsidRPr="009853C8">
        <w:rPr>
          <w:noProof/>
          <w:szCs w:val="22"/>
          <w:lang w:val="lt-LT"/>
        </w:rPr>
        <w:t>skiriama</w:t>
      </w:r>
      <w:r w:rsidRPr="009853C8">
        <w:rPr>
          <w:noProof/>
          <w:szCs w:val="22"/>
          <w:lang w:val="lt-LT"/>
        </w:rPr>
        <w:t xml:space="preserve"> 10 mg</w:t>
      </w:r>
      <w:r w:rsidR="00DA2C96" w:rsidRPr="009853C8">
        <w:rPr>
          <w:noProof/>
          <w:szCs w:val="22"/>
          <w:lang w:val="lt-LT"/>
        </w:rPr>
        <w:t xml:space="preserve"> diazepamo</w:t>
      </w:r>
      <w:r w:rsidRPr="009853C8">
        <w:rPr>
          <w:noProof/>
          <w:szCs w:val="22"/>
          <w:lang w:val="lt-LT"/>
        </w:rPr>
        <w:t xml:space="preserve"> į veną ar į raumenis, prireikus dozė kartojama kas 4 val.</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Raumenų spazmas</w:t>
      </w:r>
    </w:p>
    <w:p w:rsidR="005D32E3" w:rsidRPr="009853C8" w:rsidRDefault="005D32E3" w:rsidP="005D32E3">
      <w:pPr>
        <w:tabs>
          <w:tab w:val="clear" w:pos="567"/>
        </w:tabs>
        <w:spacing w:line="240" w:lineRule="auto"/>
        <w:rPr>
          <w:i/>
          <w:noProof/>
          <w:szCs w:val="22"/>
          <w:lang w:val="lt-LT"/>
        </w:rPr>
      </w:pPr>
      <w:r w:rsidRPr="009853C8">
        <w:rPr>
          <w:i/>
          <w:noProof/>
          <w:szCs w:val="22"/>
          <w:lang w:val="lt-LT"/>
        </w:rPr>
        <w:t>Ūminis skeleto raumenų spazmas</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Turėtų būti skiriama 10 mg </w:t>
      </w:r>
      <w:r w:rsidR="00DA2C96" w:rsidRPr="009853C8">
        <w:rPr>
          <w:noProof/>
          <w:szCs w:val="22"/>
          <w:lang w:val="lt-LT"/>
        </w:rPr>
        <w:t>diazepamo</w:t>
      </w:r>
      <w:r w:rsidRPr="009853C8">
        <w:rPr>
          <w:noProof/>
          <w:szCs w:val="22"/>
          <w:lang w:val="lt-LT"/>
        </w:rPr>
        <w:t xml:space="preserve"> į veną ar į raumenis, prireikus dozė kartojama kas 4 val.</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Tetanija</w:t>
      </w:r>
    </w:p>
    <w:p w:rsidR="005D32E3" w:rsidRPr="009853C8" w:rsidRDefault="005D32E3" w:rsidP="005D32E3">
      <w:pPr>
        <w:tabs>
          <w:tab w:val="clear" w:pos="567"/>
        </w:tabs>
        <w:spacing w:line="240" w:lineRule="auto"/>
        <w:rPr>
          <w:noProof/>
          <w:szCs w:val="22"/>
          <w:lang w:val="lt-LT"/>
        </w:rPr>
      </w:pPr>
      <w:r w:rsidRPr="009853C8">
        <w:rPr>
          <w:noProof/>
          <w:szCs w:val="22"/>
          <w:lang w:val="lt-LT"/>
        </w:rPr>
        <w:t>Iš pradžių skiriama 0,1-0,3 miligram</w:t>
      </w:r>
      <w:r w:rsidR="00DA2C96" w:rsidRPr="009853C8">
        <w:rPr>
          <w:noProof/>
          <w:szCs w:val="22"/>
          <w:lang w:val="lt-LT"/>
        </w:rPr>
        <w:t>odiazepamo</w:t>
      </w:r>
      <w:r w:rsidRPr="009853C8">
        <w:rPr>
          <w:noProof/>
          <w:szCs w:val="22"/>
          <w:lang w:val="lt-LT"/>
        </w:rPr>
        <w:t xml:space="preserve"> kilogramui kūno svorio  į veną, tokia dozė kartojama kas 1–4 valandas. Dozės pasirinkimas turi būti susijęs su susirgimo sunkumu ir išskirtinai sunkiais atvejais turi būti skiriama didesnės dozės.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Epilepsinė būklė</w:t>
      </w:r>
    </w:p>
    <w:p w:rsidR="005D32E3" w:rsidRPr="009853C8" w:rsidRDefault="005D32E3" w:rsidP="005D32E3">
      <w:pPr>
        <w:tabs>
          <w:tab w:val="clear" w:pos="567"/>
        </w:tabs>
        <w:spacing w:line="240" w:lineRule="auto"/>
        <w:rPr>
          <w:noProof/>
          <w:szCs w:val="22"/>
          <w:lang w:val="lt-LT"/>
        </w:rPr>
      </w:pPr>
      <w:r w:rsidRPr="009853C8">
        <w:rPr>
          <w:noProof/>
          <w:szCs w:val="22"/>
          <w:lang w:val="lt-LT"/>
        </w:rPr>
        <w:lastRenderedPageBreak/>
        <w:t xml:space="preserve">10–20 mg </w:t>
      </w:r>
      <w:r w:rsidR="00DA2C96" w:rsidRPr="009853C8">
        <w:rPr>
          <w:noProof/>
          <w:szCs w:val="22"/>
          <w:lang w:val="lt-LT"/>
        </w:rPr>
        <w:t>diazepamo</w:t>
      </w:r>
      <w:r w:rsidRPr="009853C8">
        <w:rPr>
          <w:noProof/>
          <w:szCs w:val="22"/>
          <w:lang w:val="lt-LT"/>
        </w:rPr>
        <w:t xml:space="preserve"> </w:t>
      </w:r>
      <w:r w:rsidR="001B7744" w:rsidRPr="009853C8">
        <w:rPr>
          <w:noProof/>
          <w:szCs w:val="22"/>
          <w:lang w:val="lt-LT"/>
        </w:rPr>
        <w:t>leidžiama</w:t>
      </w:r>
      <w:r w:rsidR="001B7744" w:rsidRPr="009853C8">
        <w:rPr>
          <w:szCs w:val="22"/>
          <w:lang w:val="lt-LT"/>
        </w:rPr>
        <w:t xml:space="preserve"> </w:t>
      </w:r>
      <w:r w:rsidRPr="009853C8">
        <w:rPr>
          <w:noProof/>
          <w:szCs w:val="22"/>
          <w:lang w:val="lt-LT"/>
        </w:rPr>
        <w:t>į veną 5 mg/min. greičiu. Tokia pati dozė gali būti skiriama kartotinai po 30–60 minučių.</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rPr>
          <w:i/>
          <w:szCs w:val="22"/>
          <w:lang w:val="lt-LT"/>
        </w:rPr>
      </w:pPr>
      <w:r w:rsidRPr="009853C8">
        <w:rPr>
          <w:i/>
          <w:szCs w:val="22"/>
          <w:lang w:val="lt-LT"/>
        </w:rPr>
        <w:t>Senyvi pacientai</w:t>
      </w:r>
    </w:p>
    <w:p w:rsidR="005D32E3" w:rsidRPr="009853C8" w:rsidRDefault="005D32E3" w:rsidP="005D32E3">
      <w:pPr>
        <w:rPr>
          <w:szCs w:val="22"/>
          <w:lang w:val="lt-LT"/>
        </w:rPr>
      </w:pPr>
      <w:r w:rsidRPr="009853C8">
        <w:rPr>
          <w:szCs w:val="22"/>
          <w:lang w:val="lt-LT"/>
        </w:rPr>
        <w:t>Dozės neturėtų viršyti suaugusiesiems žmonėms rekomenduojamos dozės.</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Vaik</w:t>
      </w:r>
      <w:r w:rsidR="00ED3C69" w:rsidRPr="009853C8">
        <w:rPr>
          <w:i/>
          <w:noProof/>
          <w:szCs w:val="22"/>
          <w:lang w:val="lt-LT"/>
        </w:rPr>
        <w:t>ų populiacija</w:t>
      </w:r>
    </w:p>
    <w:p w:rsidR="005D32E3" w:rsidRPr="009853C8" w:rsidRDefault="005D32E3" w:rsidP="005D32E3">
      <w:pPr>
        <w:tabs>
          <w:tab w:val="clear" w:pos="567"/>
        </w:tabs>
        <w:spacing w:line="240" w:lineRule="auto"/>
        <w:rPr>
          <w:i/>
          <w:noProof/>
          <w:szCs w:val="22"/>
          <w:lang w:val="lt-LT"/>
        </w:rPr>
      </w:pPr>
      <w:r w:rsidRPr="009853C8">
        <w:rPr>
          <w:i/>
          <w:noProof/>
          <w:szCs w:val="22"/>
          <w:lang w:val="lt-LT"/>
        </w:rPr>
        <w:t xml:space="preserve">Epilepsinė būklė, febriliniai traukuliai </w:t>
      </w:r>
    </w:p>
    <w:p w:rsidR="005D32E3" w:rsidRPr="009853C8" w:rsidRDefault="005D32E3" w:rsidP="005D32E3">
      <w:pPr>
        <w:rPr>
          <w:szCs w:val="22"/>
          <w:lang w:val="lt-LT"/>
        </w:rPr>
      </w:pPr>
      <w:r w:rsidRPr="009853C8">
        <w:rPr>
          <w:szCs w:val="22"/>
          <w:lang w:val="lt-LT"/>
        </w:rPr>
        <w:t xml:space="preserve">Į veną </w:t>
      </w:r>
      <w:r w:rsidR="00A20339" w:rsidRPr="009853C8">
        <w:rPr>
          <w:szCs w:val="22"/>
          <w:lang w:val="lt-LT"/>
        </w:rPr>
        <w:t>leidžiama</w:t>
      </w:r>
      <w:r w:rsidRPr="009853C8">
        <w:rPr>
          <w:szCs w:val="22"/>
          <w:lang w:val="lt-LT"/>
        </w:rPr>
        <w:t xml:space="preserve"> 0,2–0,3 mg</w:t>
      </w:r>
      <w:r w:rsidR="00DA2C96" w:rsidRPr="009853C8">
        <w:rPr>
          <w:szCs w:val="22"/>
          <w:lang w:val="lt-LT"/>
        </w:rPr>
        <w:t xml:space="preserve"> </w:t>
      </w:r>
      <w:proofErr w:type="spellStart"/>
      <w:r w:rsidR="00DA2C96" w:rsidRPr="009853C8">
        <w:rPr>
          <w:szCs w:val="22"/>
          <w:lang w:val="lt-LT"/>
        </w:rPr>
        <w:t>diazepamo</w:t>
      </w:r>
      <w:proofErr w:type="spellEnd"/>
      <w:r w:rsidRPr="009853C8">
        <w:rPr>
          <w:szCs w:val="22"/>
          <w:lang w:val="lt-LT"/>
        </w:rPr>
        <w:t>/kg kūno svorio dozė arba 1 mg</w:t>
      </w:r>
      <w:r w:rsidR="00DA2C96" w:rsidRPr="009853C8">
        <w:rPr>
          <w:szCs w:val="22"/>
          <w:lang w:val="lt-LT"/>
        </w:rPr>
        <w:t xml:space="preserve"> </w:t>
      </w:r>
      <w:proofErr w:type="spellStart"/>
      <w:r w:rsidR="00DA2C96" w:rsidRPr="009853C8">
        <w:rPr>
          <w:szCs w:val="22"/>
          <w:lang w:val="lt-LT"/>
        </w:rPr>
        <w:t>diazepamo</w:t>
      </w:r>
      <w:proofErr w:type="spellEnd"/>
      <w:r w:rsidRPr="009853C8">
        <w:rPr>
          <w:szCs w:val="22"/>
          <w:lang w:val="lt-LT"/>
        </w:rPr>
        <w:t xml:space="preserve"> kiekvieniems paciento amžiaus metams.</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Tetanija</w:t>
      </w:r>
    </w:p>
    <w:p w:rsidR="005D32E3" w:rsidRPr="009853C8" w:rsidRDefault="00DA2C96" w:rsidP="005D32E3">
      <w:pPr>
        <w:tabs>
          <w:tab w:val="clear" w:pos="567"/>
        </w:tabs>
        <w:spacing w:line="240" w:lineRule="auto"/>
        <w:rPr>
          <w:noProof/>
          <w:szCs w:val="22"/>
          <w:lang w:val="lt-LT"/>
        </w:rPr>
      </w:pPr>
      <w:r w:rsidRPr="009853C8">
        <w:rPr>
          <w:noProof/>
          <w:szCs w:val="22"/>
          <w:lang w:val="lt-LT"/>
        </w:rPr>
        <w:t>Dozavimas k</w:t>
      </w:r>
      <w:r w:rsidR="005D32E3" w:rsidRPr="009853C8">
        <w:rPr>
          <w:noProof/>
          <w:szCs w:val="22"/>
          <w:lang w:val="lt-LT"/>
        </w:rPr>
        <w:t>aip suaugusiesiems.</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Raminimas prieš</w:t>
      </w:r>
      <w:r w:rsidRPr="009853C8">
        <w:rPr>
          <w:i/>
          <w:szCs w:val="22"/>
          <w:lang w:val="lt-LT"/>
        </w:rPr>
        <w:t xml:space="preserve"> procedūras</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0,2 </w:t>
      </w:r>
      <w:r w:rsidRPr="009853C8">
        <w:rPr>
          <w:szCs w:val="22"/>
          <w:lang w:val="lt-LT"/>
        </w:rPr>
        <w:t xml:space="preserve">mg/kg </w:t>
      </w:r>
      <w:proofErr w:type="spellStart"/>
      <w:r w:rsidR="007B3CDC" w:rsidRPr="009853C8">
        <w:rPr>
          <w:szCs w:val="22"/>
          <w:lang w:val="lt-LT"/>
        </w:rPr>
        <w:t>diazepamo</w:t>
      </w:r>
      <w:proofErr w:type="spellEnd"/>
      <w:r w:rsidR="007B3CDC" w:rsidRPr="009853C8">
        <w:rPr>
          <w:szCs w:val="22"/>
          <w:lang w:val="lt-LT"/>
        </w:rPr>
        <w:t xml:space="preserve"> </w:t>
      </w:r>
      <w:r w:rsidRPr="009853C8">
        <w:rPr>
          <w:szCs w:val="22"/>
          <w:lang w:val="lt-LT"/>
        </w:rPr>
        <w:t xml:space="preserve">kūno svorio dozė. Injekcija turi būti </w:t>
      </w:r>
      <w:r w:rsidR="00DA2C96" w:rsidRPr="009853C8">
        <w:rPr>
          <w:szCs w:val="22"/>
          <w:lang w:val="lt-LT"/>
        </w:rPr>
        <w:t>atliekama</w:t>
      </w:r>
      <w:r w:rsidRPr="009853C8">
        <w:rPr>
          <w:szCs w:val="22"/>
          <w:lang w:val="lt-LT"/>
        </w:rPr>
        <w:t xml:space="preserve"> lėtai (0,5 ml per minutę).  </w:t>
      </w:r>
      <w:r w:rsidR="00DA2C96" w:rsidRPr="009853C8">
        <w:rPr>
          <w:szCs w:val="22"/>
          <w:lang w:val="lt-LT"/>
        </w:rPr>
        <w:t>I</w:t>
      </w:r>
      <w:r w:rsidRPr="009853C8">
        <w:rPr>
          <w:szCs w:val="22"/>
          <w:lang w:val="lt-LT"/>
        </w:rPr>
        <w:t xml:space="preserve">njekcija turi būti skiriama į didžiąją veną alkūnės duobutėje, paciento atverstu delnu aukštyn per procedūrą, kad būtų sumažinta </w:t>
      </w:r>
      <w:proofErr w:type="spellStart"/>
      <w:r w:rsidRPr="009853C8">
        <w:rPr>
          <w:szCs w:val="22"/>
          <w:lang w:val="lt-LT"/>
        </w:rPr>
        <w:t>hipotenzijos</w:t>
      </w:r>
      <w:proofErr w:type="spellEnd"/>
      <w:r w:rsidRPr="009853C8">
        <w:rPr>
          <w:szCs w:val="22"/>
          <w:lang w:val="lt-LT"/>
        </w:rPr>
        <w:t xml:space="preserve"> arba </w:t>
      </w:r>
      <w:proofErr w:type="spellStart"/>
      <w:r w:rsidRPr="009853C8">
        <w:rPr>
          <w:szCs w:val="22"/>
          <w:lang w:val="lt-LT"/>
        </w:rPr>
        <w:t>apnėjos</w:t>
      </w:r>
      <w:proofErr w:type="spellEnd"/>
      <w:r w:rsidRPr="009853C8">
        <w:rPr>
          <w:szCs w:val="22"/>
          <w:lang w:val="lt-LT"/>
        </w:rPr>
        <w:t xml:space="preserve"> sukėlimo rizika.</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Naujagimiai</w:t>
      </w:r>
    </w:p>
    <w:p w:rsidR="005D32E3" w:rsidRPr="009853C8" w:rsidRDefault="005D32E3" w:rsidP="005D32E3">
      <w:pPr>
        <w:tabs>
          <w:tab w:val="clear" w:pos="567"/>
        </w:tabs>
        <w:spacing w:line="240" w:lineRule="auto"/>
        <w:rPr>
          <w:noProof/>
          <w:szCs w:val="22"/>
          <w:lang w:val="lt-LT"/>
        </w:rPr>
      </w:pPr>
      <w:r w:rsidRPr="009853C8">
        <w:rPr>
          <w:noProof/>
          <w:szCs w:val="22"/>
          <w:lang w:val="lt-LT"/>
        </w:rPr>
        <w:t>Dėl vaistinio preparato sudėtyje esančio benzilo alkoholio, naujagimiams jo vartoti negalima.</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rPr>
          <w:i/>
          <w:szCs w:val="22"/>
          <w:lang w:val="lt-LT"/>
        </w:rPr>
      </w:pPr>
      <w:r w:rsidRPr="009853C8">
        <w:rPr>
          <w:i/>
          <w:szCs w:val="22"/>
          <w:lang w:val="lt-LT"/>
        </w:rPr>
        <w:t>Pacienta</w:t>
      </w:r>
      <w:r w:rsidR="00ED3C69" w:rsidRPr="009853C8">
        <w:rPr>
          <w:i/>
          <w:szCs w:val="22"/>
          <w:lang w:val="lt-LT"/>
        </w:rPr>
        <w:t>ms</w:t>
      </w:r>
      <w:r w:rsidRPr="009853C8">
        <w:rPr>
          <w:i/>
          <w:szCs w:val="22"/>
          <w:lang w:val="lt-LT"/>
        </w:rPr>
        <w:t xml:space="preserve">, kurių inkstų ir (arba) kepenų </w:t>
      </w:r>
      <w:r w:rsidR="00ED3C69" w:rsidRPr="009853C8">
        <w:rPr>
          <w:i/>
          <w:szCs w:val="22"/>
          <w:lang w:val="lt-LT"/>
        </w:rPr>
        <w:t>funkcija</w:t>
      </w:r>
      <w:r w:rsidRPr="009853C8">
        <w:rPr>
          <w:i/>
          <w:szCs w:val="22"/>
          <w:lang w:val="lt-LT"/>
        </w:rPr>
        <w:t xml:space="preserve"> sutrikusi</w:t>
      </w:r>
    </w:p>
    <w:p w:rsidR="005D32E3" w:rsidRPr="009853C8" w:rsidRDefault="005D32E3" w:rsidP="005D32E3">
      <w:pPr>
        <w:rPr>
          <w:szCs w:val="22"/>
          <w:lang w:val="lt-LT"/>
        </w:rPr>
      </w:pPr>
      <w:r w:rsidRPr="009853C8">
        <w:rPr>
          <w:szCs w:val="22"/>
          <w:lang w:val="lt-LT"/>
        </w:rPr>
        <w:t xml:space="preserve">Pacientams, kurių inkstų ir (arba) kepenų </w:t>
      </w:r>
      <w:r w:rsidR="00ED3C69" w:rsidRPr="009853C8">
        <w:rPr>
          <w:szCs w:val="22"/>
          <w:lang w:val="lt-LT"/>
        </w:rPr>
        <w:t>funkcija</w:t>
      </w:r>
      <w:r w:rsidRPr="009853C8">
        <w:rPr>
          <w:szCs w:val="22"/>
          <w:lang w:val="lt-LT"/>
        </w:rPr>
        <w:t xml:space="preserve"> sutrikusi, vaist</w:t>
      </w:r>
      <w:r w:rsidR="00ED3C69" w:rsidRPr="009853C8">
        <w:rPr>
          <w:szCs w:val="22"/>
          <w:lang w:val="lt-LT"/>
        </w:rPr>
        <w:t>inio preparato</w:t>
      </w:r>
      <w:r w:rsidRPr="009853C8">
        <w:rPr>
          <w:szCs w:val="22"/>
          <w:lang w:val="lt-LT"/>
        </w:rPr>
        <w:t xml:space="preserve"> reikia vartoti atsargiai. Kiekvienam pacientui reikia individualiai nustatyti dozę, priklausomai nuo organo veiklos nepakankamumo laipsnio.</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rPr>
          <w:i/>
          <w:noProof/>
          <w:szCs w:val="22"/>
          <w:lang w:val="lt-LT"/>
        </w:rPr>
      </w:pPr>
      <w:r w:rsidRPr="009853C8">
        <w:rPr>
          <w:i/>
          <w:noProof/>
          <w:szCs w:val="22"/>
          <w:lang w:val="lt-LT"/>
        </w:rPr>
        <w:t>Gydymo trukmė</w:t>
      </w:r>
    </w:p>
    <w:p w:rsidR="005D32E3" w:rsidRPr="009853C8" w:rsidRDefault="005D32E3" w:rsidP="005D32E3">
      <w:pPr>
        <w:rPr>
          <w:szCs w:val="22"/>
          <w:lang w:val="lt-LT"/>
        </w:rPr>
      </w:pPr>
      <w:r w:rsidRPr="009853C8">
        <w:rPr>
          <w:szCs w:val="22"/>
          <w:lang w:val="lt-LT"/>
        </w:rPr>
        <w:t>Gydyti rekomenduojama kaip galima trumpiau. Ilgalaikis vaist</w:t>
      </w:r>
      <w:r w:rsidR="00835287" w:rsidRPr="009853C8">
        <w:rPr>
          <w:szCs w:val="22"/>
          <w:lang w:val="lt-LT"/>
        </w:rPr>
        <w:t>inio preparato</w:t>
      </w:r>
      <w:r w:rsidRPr="009853C8">
        <w:rPr>
          <w:szCs w:val="22"/>
          <w:lang w:val="lt-LT"/>
        </w:rPr>
        <w:t xml:space="preserve"> vartojimas nerekomenduojamas dėl tolerancijos ir pripratimo simptomų išsivystymo.</w:t>
      </w:r>
    </w:p>
    <w:p w:rsidR="005D32E3" w:rsidRPr="009853C8" w:rsidRDefault="005D32E3" w:rsidP="005D32E3">
      <w:pPr>
        <w:rPr>
          <w:noProof/>
          <w:szCs w:val="22"/>
          <w:lang w:val="lt-LT"/>
        </w:rPr>
      </w:pPr>
    </w:p>
    <w:p w:rsidR="00ED3C69" w:rsidRPr="009853C8" w:rsidRDefault="00ED3C69" w:rsidP="00ED3C69">
      <w:pPr>
        <w:tabs>
          <w:tab w:val="clear" w:pos="567"/>
        </w:tabs>
        <w:spacing w:line="240" w:lineRule="auto"/>
        <w:rPr>
          <w:noProof/>
          <w:szCs w:val="22"/>
          <w:u w:val="single"/>
          <w:lang w:val="lt-LT"/>
        </w:rPr>
      </w:pPr>
      <w:r w:rsidRPr="009853C8">
        <w:rPr>
          <w:noProof/>
          <w:szCs w:val="22"/>
          <w:u w:val="single"/>
          <w:lang w:val="lt-LT"/>
        </w:rPr>
        <w:t>Vartojimo metodas</w:t>
      </w:r>
    </w:p>
    <w:p w:rsidR="00781A1A" w:rsidRPr="009853C8" w:rsidRDefault="005B1D6C" w:rsidP="00ED3C69">
      <w:pPr>
        <w:tabs>
          <w:tab w:val="clear" w:pos="567"/>
        </w:tabs>
        <w:spacing w:line="240" w:lineRule="auto"/>
        <w:rPr>
          <w:noProof/>
          <w:szCs w:val="22"/>
          <w:lang w:val="lt-LT"/>
        </w:rPr>
      </w:pPr>
      <w:r w:rsidRPr="009853C8">
        <w:rPr>
          <w:noProof/>
          <w:szCs w:val="22"/>
          <w:lang w:val="lt-LT"/>
        </w:rPr>
        <w:t>Leisti į veną ar į raumenis.</w:t>
      </w:r>
    </w:p>
    <w:p w:rsidR="00ED3C69" w:rsidRPr="009853C8" w:rsidRDefault="00ED3C69" w:rsidP="00ED3C69">
      <w:pPr>
        <w:tabs>
          <w:tab w:val="clear" w:pos="567"/>
        </w:tabs>
        <w:spacing w:line="240" w:lineRule="auto"/>
        <w:rPr>
          <w:noProof/>
          <w:szCs w:val="22"/>
          <w:lang w:val="lt-LT"/>
        </w:rPr>
      </w:pPr>
      <w:r w:rsidRPr="009853C8">
        <w:rPr>
          <w:noProof/>
          <w:szCs w:val="22"/>
          <w:lang w:val="lt-LT"/>
        </w:rPr>
        <w:t xml:space="preserve">DIAZEPEKS gali būti </w:t>
      </w:r>
      <w:r w:rsidR="005B1D6C" w:rsidRPr="009853C8">
        <w:rPr>
          <w:noProof/>
          <w:szCs w:val="22"/>
          <w:lang w:val="lt-LT"/>
        </w:rPr>
        <w:t>leidžiamas</w:t>
      </w:r>
      <w:r w:rsidRPr="009853C8">
        <w:rPr>
          <w:noProof/>
          <w:szCs w:val="22"/>
          <w:lang w:val="lt-LT"/>
        </w:rPr>
        <w:t xml:space="preserve"> į veną ar į raumenis, tačiau su</w:t>
      </w:r>
      <w:r w:rsidR="00C81779" w:rsidRPr="009853C8">
        <w:rPr>
          <w:noProof/>
          <w:szCs w:val="22"/>
          <w:lang w:val="lt-LT"/>
        </w:rPr>
        <w:t>leidus</w:t>
      </w:r>
      <w:r w:rsidRPr="009853C8">
        <w:rPr>
          <w:noProof/>
          <w:szCs w:val="22"/>
          <w:lang w:val="lt-LT"/>
        </w:rPr>
        <w:t xml:space="preserve"> į raumenis, vaistinio preparato absorbcija nenuspėjama (žr. 5.2 skyrių). </w:t>
      </w:r>
    </w:p>
    <w:p w:rsidR="00ED3C69" w:rsidRPr="009853C8" w:rsidRDefault="00ED3C69" w:rsidP="005D32E3">
      <w:pPr>
        <w:rPr>
          <w:noProof/>
          <w:szCs w:val="22"/>
          <w:lang w:val="lt-LT"/>
        </w:rPr>
      </w:pPr>
    </w:p>
    <w:p w:rsidR="005D32E3" w:rsidRPr="009853C8" w:rsidRDefault="005D32E3" w:rsidP="005D32E3">
      <w:pPr>
        <w:tabs>
          <w:tab w:val="clear" w:pos="567"/>
        </w:tabs>
        <w:spacing w:line="240" w:lineRule="auto"/>
        <w:ind w:left="567" w:hanging="567"/>
        <w:rPr>
          <w:noProof/>
          <w:szCs w:val="22"/>
          <w:lang w:val="lt-LT"/>
        </w:rPr>
      </w:pPr>
      <w:r w:rsidRPr="009853C8">
        <w:rPr>
          <w:b/>
          <w:noProof/>
          <w:szCs w:val="22"/>
          <w:lang w:val="lt-LT"/>
        </w:rPr>
        <w:t>4.3</w:t>
      </w:r>
      <w:r w:rsidRPr="009853C8">
        <w:rPr>
          <w:b/>
          <w:noProof/>
          <w:szCs w:val="22"/>
          <w:lang w:val="lt-LT"/>
        </w:rPr>
        <w:tab/>
        <w:t>Kontraindikacijos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rPr>
          <w:noProof/>
          <w:szCs w:val="22"/>
          <w:lang w:val="lt-LT"/>
        </w:rPr>
      </w:pPr>
      <w:r w:rsidRPr="009853C8">
        <w:rPr>
          <w:noProof/>
          <w:szCs w:val="22"/>
          <w:lang w:val="lt-LT"/>
        </w:rPr>
        <w:t>-</w:t>
      </w:r>
      <w:r w:rsidRPr="009853C8">
        <w:rPr>
          <w:noProof/>
          <w:szCs w:val="22"/>
          <w:lang w:val="lt-LT"/>
        </w:rPr>
        <w:tab/>
        <w:t xml:space="preserve">Padidėjęs jautrumas veikliajai arba bet kuriai </w:t>
      </w:r>
      <w:r w:rsidR="00ED3C69" w:rsidRPr="009853C8">
        <w:rPr>
          <w:noProof/>
          <w:szCs w:val="22"/>
          <w:lang w:val="lt-LT"/>
        </w:rPr>
        <w:t xml:space="preserve">6.1 skyriuje nurodytai </w:t>
      </w:r>
      <w:r w:rsidRPr="009853C8">
        <w:rPr>
          <w:noProof/>
          <w:szCs w:val="22"/>
          <w:lang w:val="lt-LT"/>
        </w:rPr>
        <w:t>pagalbinei medžiagai</w:t>
      </w:r>
      <w:r w:rsidR="00ED3C69" w:rsidRPr="009853C8">
        <w:rPr>
          <w:noProof/>
          <w:szCs w:val="22"/>
          <w:lang w:val="lt-LT"/>
        </w:rPr>
        <w:t>.</w:t>
      </w:r>
    </w:p>
    <w:p w:rsidR="005D32E3" w:rsidRPr="009853C8" w:rsidRDefault="005D32E3" w:rsidP="005D32E3">
      <w:pPr>
        <w:rPr>
          <w:noProof/>
          <w:szCs w:val="22"/>
          <w:lang w:val="lt-LT"/>
        </w:rPr>
      </w:pPr>
      <w:r w:rsidRPr="009853C8">
        <w:rPr>
          <w:noProof/>
          <w:szCs w:val="22"/>
          <w:lang w:val="lt-LT"/>
        </w:rPr>
        <w:t>-</w:t>
      </w:r>
      <w:r w:rsidRPr="009853C8">
        <w:rPr>
          <w:noProof/>
          <w:szCs w:val="22"/>
          <w:lang w:val="lt-LT"/>
        </w:rPr>
        <w:tab/>
        <w:t xml:space="preserve">Ūminė uždarojo kampo glaukoma ar atvirojo kampo glaukoma, jei pacientas nėra tinkamai </w:t>
      </w:r>
      <w:r w:rsidR="001B7744" w:rsidRPr="009853C8">
        <w:rPr>
          <w:noProof/>
          <w:szCs w:val="22"/>
          <w:lang w:val="lt-LT"/>
        </w:rPr>
        <w:tab/>
      </w:r>
      <w:r w:rsidRPr="009853C8">
        <w:rPr>
          <w:noProof/>
          <w:szCs w:val="22"/>
          <w:lang w:val="lt-LT"/>
        </w:rPr>
        <w:t>gydomas.</w:t>
      </w:r>
    </w:p>
    <w:p w:rsidR="005D32E3" w:rsidRPr="009853C8" w:rsidRDefault="005D32E3" w:rsidP="005D32E3">
      <w:pPr>
        <w:rPr>
          <w:noProof/>
          <w:szCs w:val="22"/>
          <w:lang w:val="lt-LT"/>
        </w:rPr>
      </w:pPr>
      <w:r w:rsidRPr="009853C8">
        <w:rPr>
          <w:noProof/>
          <w:szCs w:val="22"/>
          <w:lang w:val="lt-LT"/>
        </w:rPr>
        <w:t>-</w:t>
      </w:r>
      <w:r w:rsidRPr="009853C8">
        <w:rPr>
          <w:noProof/>
          <w:szCs w:val="22"/>
          <w:lang w:val="lt-LT"/>
        </w:rPr>
        <w:tab/>
        <w:t>Generalizuota miastenija.</w:t>
      </w:r>
    </w:p>
    <w:p w:rsidR="005D32E3" w:rsidRPr="009853C8" w:rsidRDefault="005D32E3" w:rsidP="005D32E3">
      <w:pPr>
        <w:rPr>
          <w:noProof/>
          <w:szCs w:val="22"/>
          <w:lang w:val="lt-LT"/>
        </w:rPr>
      </w:pPr>
      <w:r w:rsidRPr="009853C8">
        <w:rPr>
          <w:noProof/>
          <w:szCs w:val="22"/>
          <w:lang w:val="lt-LT"/>
        </w:rPr>
        <w:t>-</w:t>
      </w:r>
      <w:r w:rsidRPr="009853C8">
        <w:rPr>
          <w:noProof/>
          <w:szCs w:val="22"/>
          <w:lang w:val="lt-LT"/>
        </w:rPr>
        <w:tab/>
        <w:t xml:space="preserve">Kvėpavimo slopinimas, ūminis kvėpavimo funkcijos nepakankamumas, miego apnėjos </w:t>
      </w:r>
      <w:r w:rsidR="001B7744" w:rsidRPr="009853C8">
        <w:rPr>
          <w:noProof/>
          <w:szCs w:val="22"/>
          <w:lang w:val="lt-LT"/>
        </w:rPr>
        <w:tab/>
      </w:r>
      <w:r w:rsidRPr="009853C8">
        <w:rPr>
          <w:noProof/>
          <w:szCs w:val="22"/>
          <w:lang w:val="lt-LT"/>
        </w:rPr>
        <w:t>sindromas.</w:t>
      </w:r>
    </w:p>
    <w:p w:rsidR="005D32E3" w:rsidRPr="009853C8" w:rsidRDefault="005D32E3" w:rsidP="005D32E3">
      <w:pPr>
        <w:rPr>
          <w:noProof/>
          <w:szCs w:val="22"/>
          <w:lang w:val="lt-LT"/>
        </w:rPr>
      </w:pPr>
      <w:r w:rsidRPr="009853C8">
        <w:rPr>
          <w:noProof/>
          <w:szCs w:val="22"/>
          <w:lang w:val="lt-LT"/>
        </w:rPr>
        <w:t>-</w:t>
      </w:r>
      <w:r w:rsidRPr="009853C8">
        <w:rPr>
          <w:noProof/>
          <w:szCs w:val="22"/>
          <w:lang w:val="lt-LT"/>
        </w:rPr>
        <w:tab/>
        <w:t>Sunkus kepenų nepakankamumas.</w:t>
      </w:r>
    </w:p>
    <w:p w:rsidR="005D32E3" w:rsidRPr="009853C8" w:rsidRDefault="005D32E3" w:rsidP="005D32E3">
      <w:pPr>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4.4</w:t>
      </w:r>
      <w:r w:rsidRPr="009853C8">
        <w:rPr>
          <w:b/>
          <w:noProof/>
          <w:szCs w:val="22"/>
          <w:lang w:val="lt-LT"/>
        </w:rPr>
        <w:tab/>
        <w:t>Specialūs įspėjimai ir atsargumo priemonės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Tolerancija</w:t>
      </w:r>
    </w:p>
    <w:p w:rsidR="005D32E3" w:rsidRPr="009853C8" w:rsidRDefault="005D32E3" w:rsidP="005D32E3">
      <w:pPr>
        <w:tabs>
          <w:tab w:val="clear" w:pos="567"/>
        </w:tabs>
        <w:spacing w:line="240" w:lineRule="auto"/>
        <w:rPr>
          <w:noProof/>
          <w:szCs w:val="22"/>
          <w:lang w:val="lt-LT"/>
        </w:rPr>
      </w:pPr>
      <w:r w:rsidRPr="009853C8">
        <w:rPr>
          <w:szCs w:val="22"/>
          <w:lang w:val="lt-LT"/>
        </w:rPr>
        <w:t xml:space="preserve">Reguliarus benzodiazepinų, tarp jų ir </w:t>
      </w:r>
      <w:proofErr w:type="spellStart"/>
      <w:r w:rsidRPr="009853C8">
        <w:rPr>
          <w:szCs w:val="22"/>
          <w:lang w:val="lt-LT"/>
        </w:rPr>
        <w:t>diazepamo</w:t>
      </w:r>
      <w:proofErr w:type="spellEnd"/>
      <w:r w:rsidRPr="009853C8">
        <w:rPr>
          <w:szCs w:val="22"/>
          <w:lang w:val="lt-LT"/>
        </w:rPr>
        <w:t>, vartojimas, po keleto savaičių gali sąlygoti jų poveikio sumažėjimą.</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Priklausomybė</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Vartojant benzodiazepinų, gali pasireikšti priklausomybė vaistiniam preparatui. Šis pavojus didesnis ilgą laiką ir (ar) didesnėmis dozėmis gydomiems pacientams, ypač anksčiau piktnaudžiavusiems alkoholiu ar vaistais. Jei išsivystė fizinė priklausomybė benzodiazepinams, nustojus vartoti vaisto gali </w:t>
      </w:r>
      <w:r w:rsidRPr="009853C8">
        <w:rPr>
          <w:noProof/>
          <w:szCs w:val="22"/>
          <w:lang w:val="lt-LT"/>
        </w:rPr>
        <w:lastRenderedPageBreak/>
        <w:t>pasireikšti nutraukimo simptomų, pvz., galvos ar raumenų skausmas, labai stiprus nerimas, įtampa, sumišimas, dirglumas. Sunkiais atvejais gali pasireikšti tokių simptomų: realybės nesuvokimas, depersonalizacija, galūnių tirpimas, padidėjęs jautrumas šviesai, triukšmui ir fiziniam prisilietimui, haliucinacijos, epilepsijos priepuoliai. Vaist</w:t>
      </w:r>
      <w:r w:rsidR="00076668" w:rsidRPr="009853C8">
        <w:rPr>
          <w:noProof/>
          <w:szCs w:val="22"/>
          <w:lang w:val="lt-LT"/>
        </w:rPr>
        <w:t>inio preparato</w:t>
      </w:r>
      <w:r w:rsidRPr="009853C8">
        <w:rPr>
          <w:noProof/>
          <w:szCs w:val="22"/>
          <w:lang w:val="lt-LT"/>
        </w:rPr>
        <w:t xml:space="preserve"> vartojant ilgai, rekomenduojama dozę mažinti laipsniškai.</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Gydymo trukmė</w:t>
      </w:r>
    </w:p>
    <w:p w:rsidR="005D32E3" w:rsidRPr="009853C8" w:rsidRDefault="001B7744" w:rsidP="005D32E3">
      <w:pPr>
        <w:tabs>
          <w:tab w:val="clear" w:pos="567"/>
        </w:tabs>
        <w:spacing w:line="240" w:lineRule="auto"/>
        <w:rPr>
          <w:noProof/>
          <w:szCs w:val="22"/>
          <w:lang w:val="lt-LT"/>
        </w:rPr>
      </w:pPr>
      <w:r w:rsidRPr="009853C8">
        <w:rPr>
          <w:noProof/>
          <w:szCs w:val="22"/>
          <w:lang w:val="lt-LT"/>
        </w:rPr>
        <w:t>Suleidus</w:t>
      </w:r>
      <w:r w:rsidR="005D32E3" w:rsidRPr="009853C8">
        <w:rPr>
          <w:noProof/>
          <w:szCs w:val="22"/>
          <w:lang w:val="lt-LT"/>
        </w:rPr>
        <w:t xml:space="preserve"> į veną, vaist</w:t>
      </w:r>
      <w:r w:rsidRPr="009853C8">
        <w:rPr>
          <w:noProof/>
          <w:szCs w:val="22"/>
          <w:lang w:val="lt-LT"/>
        </w:rPr>
        <w:t>inis preparat</w:t>
      </w:r>
      <w:r w:rsidR="005D32E3" w:rsidRPr="009853C8">
        <w:rPr>
          <w:noProof/>
          <w:szCs w:val="22"/>
          <w:lang w:val="lt-LT"/>
        </w:rPr>
        <w:t>as veikia greitai, bet trumpai, todėl jis nerekomenduojamas palaikomajam gydymui.</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Amnezija</w:t>
      </w:r>
    </w:p>
    <w:p w:rsidR="005D32E3" w:rsidRPr="009853C8" w:rsidRDefault="005D32E3" w:rsidP="005D32E3">
      <w:pPr>
        <w:tabs>
          <w:tab w:val="clear" w:pos="567"/>
        </w:tabs>
        <w:spacing w:line="240" w:lineRule="auto"/>
        <w:rPr>
          <w:noProof/>
          <w:szCs w:val="22"/>
          <w:lang w:val="lt-LT"/>
        </w:rPr>
      </w:pPr>
      <w:r w:rsidRPr="009853C8">
        <w:rPr>
          <w:noProof/>
          <w:szCs w:val="22"/>
          <w:lang w:val="lt-LT"/>
        </w:rPr>
        <w:t>Vartojant vaist</w:t>
      </w:r>
      <w:r w:rsidR="001B7744" w:rsidRPr="009853C8">
        <w:rPr>
          <w:noProof/>
          <w:szCs w:val="22"/>
          <w:lang w:val="lt-LT"/>
        </w:rPr>
        <w:t>ini</w:t>
      </w:r>
      <w:r w:rsidRPr="009853C8">
        <w:rPr>
          <w:noProof/>
          <w:szCs w:val="22"/>
          <w:lang w:val="lt-LT"/>
        </w:rPr>
        <w:t>o</w:t>
      </w:r>
      <w:r w:rsidR="001B7744" w:rsidRPr="009853C8">
        <w:rPr>
          <w:noProof/>
          <w:szCs w:val="22"/>
          <w:lang w:val="lt-LT"/>
        </w:rPr>
        <w:t xml:space="preserve"> preparato</w:t>
      </w:r>
      <w:r w:rsidRPr="009853C8">
        <w:rPr>
          <w:noProof/>
          <w:szCs w:val="22"/>
          <w:lang w:val="lt-LT"/>
        </w:rPr>
        <w:t>, gali pasireikšti amnezija. Ši būklė paprastai pasireiškia praėjus keletui valandų po vaist</w:t>
      </w:r>
      <w:r w:rsidR="001B7744" w:rsidRPr="009853C8">
        <w:rPr>
          <w:noProof/>
          <w:szCs w:val="22"/>
          <w:lang w:val="lt-LT"/>
        </w:rPr>
        <w:t>ini</w:t>
      </w:r>
      <w:r w:rsidRPr="009853C8">
        <w:rPr>
          <w:noProof/>
          <w:szCs w:val="22"/>
          <w:lang w:val="lt-LT"/>
        </w:rPr>
        <w:t xml:space="preserve">o </w:t>
      </w:r>
      <w:r w:rsidR="001B7744" w:rsidRPr="009853C8">
        <w:rPr>
          <w:noProof/>
          <w:szCs w:val="22"/>
          <w:lang w:val="lt-LT"/>
        </w:rPr>
        <w:t xml:space="preserve">preparato </w:t>
      </w:r>
      <w:r w:rsidRPr="009853C8">
        <w:rPr>
          <w:noProof/>
          <w:szCs w:val="22"/>
          <w:lang w:val="lt-LT"/>
        </w:rPr>
        <w:t>vartojimo, todėl siekiant išvengti pavojaus, būtina užtikrinti 7–8 valandų trukmės nepertraukiamo miego galimybę.</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Psichikos ir paradoksinės reakcijos</w:t>
      </w:r>
    </w:p>
    <w:p w:rsidR="005D32E3" w:rsidRPr="009853C8" w:rsidRDefault="005D32E3" w:rsidP="005D32E3">
      <w:pPr>
        <w:tabs>
          <w:tab w:val="clear" w:pos="567"/>
        </w:tabs>
        <w:spacing w:line="240" w:lineRule="auto"/>
        <w:rPr>
          <w:i/>
          <w:noProof/>
          <w:szCs w:val="22"/>
          <w:lang w:val="lt-LT"/>
        </w:rPr>
      </w:pPr>
      <w:r w:rsidRPr="009853C8">
        <w:rPr>
          <w:noProof/>
          <w:szCs w:val="22"/>
          <w:lang w:val="lt-LT"/>
        </w:rPr>
        <w:t>Vartojant benzodiazepinų, gali pasireikšti paradoksinių reakcijų, pvz., neramumas, sujaudinimas, dirglumas, agresyvumas, įniršis, košmarai, taip pat iliuzijų, haliucinacijų, psichoz</w:t>
      </w:r>
      <w:r w:rsidR="008B3E61" w:rsidRPr="009853C8">
        <w:rPr>
          <w:noProof/>
          <w:szCs w:val="22"/>
          <w:lang w:val="lt-LT"/>
        </w:rPr>
        <w:t>ė</w:t>
      </w:r>
      <w:r w:rsidRPr="009853C8">
        <w:rPr>
          <w:noProof/>
          <w:szCs w:val="22"/>
          <w:lang w:val="lt-LT"/>
        </w:rPr>
        <w:t>, neadekvatus ar kitoks nepageidaujamas elgesys. Jei pasireiškia šių simptomų, vaist</w:t>
      </w:r>
      <w:r w:rsidR="001B7744" w:rsidRPr="009853C8">
        <w:rPr>
          <w:noProof/>
          <w:szCs w:val="22"/>
          <w:lang w:val="lt-LT"/>
        </w:rPr>
        <w:t>ini</w:t>
      </w:r>
      <w:r w:rsidRPr="009853C8">
        <w:rPr>
          <w:noProof/>
          <w:szCs w:val="22"/>
          <w:lang w:val="lt-LT"/>
        </w:rPr>
        <w:t xml:space="preserve">o </w:t>
      </w:r>
      <w:r w:rsidR="001B7744" w:rsidRPr="009853C8">
        <w:rPr>
          <w:noProof/>
          <w:szCs w:val="22"/>
          <w:lang w:val="lt-LT"/>
        </w:rPr>
        <w:t xml:space="preserve">preparato </w:t>
      </w:r>
      <w:r w:rsidRPr="009853C8">
        <w:rPr>
          <w:noProof/>
          <w:szCs w:val="22"/>
          <w:lang w:val="lt-LT"/>
        </w:rPr>
        <w:t>vartojimą reikia nutraukti. Šių simptomų dažniau pasireiškia vaikams ir senyviems pacientams</w:t>
      </w:r>
      <w:r w:rsidR="001B7744" w:rsidRPr="009853C8">
        <w:rPr>
          <w:noProof/>
          <w:szCs w:val="22"/>
          <w:lang w:val="lt-LT"/>
        </w:rPr>
        <w:t>.</w:t>
      </w:r>
    </w:p>
    <w:p w:rsidR="005D32E3" w:rsidRPr="009853C8" w:rsidRDefault="005D32E3" w:rsidP="005D32E3">
      <w:pPr>
        <w:tabs>
          <w:tab w:val="clear" w:pos="567"/>
        </w:tabs>
        <w:spacing w:line="240" w:lineRule="auto"/>
        <w:rPr>
          <w:i/>
          <w:szCs w:val="22"/>
          <w:lang w:val="lt-LT"/>
        </w:rPr>
      </w:pPr>
    </w:p>
    <w:p w:rsidR="00C76E5E" w:rsidRPr="009853C8" w:rsidRDefault="00C76E5E" w:rsidP="00C76E5E">
      <w:pPr>
        <w:widowControl w:val="0"/>
        <w:rPr>
          <w:rFonts w:eastAsia="MS Mincho"/>
          <w:i/>
          <w:szCs w:val="22"/>
          <w:lang w:val="lt-LT"/>
        </w:rPr>
      </w:pPr>
      <w:r w:rsidRPr="009853C8">
        <w:rPr>
          <w:rFonts w:eastAsia="MS Mincho"/>
          <w:i/>
          <w:szCs w:val="22"/>
          <w:lang w:val="lt-LT"/>
        </w:rPr>
        <w:t xml:space="preserve">Rizika kartu vartojant </w:t>
      </w:r>
      <w:proofErr w:type="spellStart"/>
      <w:r w:rsidRPr="009853C8">
        <w:rPr>
          <w:rFonts w:eastAsia="MS Mincho"/>
          <w:i/>
          <w:szCs w:val="22"/>
          <w:lang w:val="lt-LT"/>
        </w:rPr>
        <w:t>opioidus</w:t>
      </w:r>
      <w:proofErr w:type="spellEnd"/>
    </w:p>
    <w:p w:rsidR="00C76E5E" w:rsidRPr="009853C8" w:rsidRDefault="00C76E5E" w:rsidP="00C76E5E">
      <w:pPr>
        <w:widowControl w:val="0"/>
        <w:rPr>
          <w:szCs w:val="22"/>
          <w:lang w:val="lt-LT" w:eastAsia="lt-LT"/>
        </w:rPr>
      </w:pPr>
      <w:r w:rsidRPr="009853C8">
        <w:rPr>
          <w:rFonts w:eastAsia="MS Mincho"/>
          <w:szCs w:val="22"/>
          <w:lang w:val="lt-LT"/>
        </w:rPr>
        <w:t xml:space="preserve">Kartu vartojami DIAZEPEKS ir </w:t>
      </w:r>
      <w:proofErr w:type="spellStart"/>
      <w:r w:rsidRPr="009853C8">
        <w:rPr>
          <w:rFonts w:eastAsia="MS Mincho"/>
          <w:szCs w:val="22"/>
          <w:lang w:val="lt-LT"/>
        </w:rPr>
        <w:t>opioidai</w:t>
      </w:r>
      <w:proofErr w:type="spellEnd"/>
      <w:r w:rsidRPr="009853C8">
        <w:rPr>
          <w:rFonts w:eastAsia="MS Mincho"/>
          <w:szCs w:val="22"/>
          <w:lang w:val="lt-LT"/>
        </w:rPr>
        <w:t xml:space="preserve"> gali sukelti stiprų slopinamąjį poveikį, kvėpavimo slopinimą, komą ir mirtį. </w:t>
      </w:r>
      <w:r w:rsidRPr="009853C8">
        <w:rPr>
          <w:szCs w:val="22"/>
          <w:lang w:val="lt-LT" w:eastAsia="lt-LT"/>
        </w:rPr>
        <w:t xml:space="preserve">Dėl šių priežasčių, raminamųjų vaistinių preparatų, tokių kaip benzodiazepinai ar kitų panašių vaistinių preparatų kaip </w:t>
      </w:r>
      <w:r w:rsidR="001B7744" w:rsidRPr="009853C8">
        <w:rPr>
          <w:szCs w:val="22"/>
          <w:lang w:val="lt-LT" w:eastAsia="lt-LT"/>
        </w:rPr>
        <w:t>DIAZEPEKS</w:t>
      </w:r>
      <w:r w:rsidRPr="009853C8">
        <w:rPr>
          <w:szCs w:val="22"/>
          <w:lang w:val="lt-LT" w:eastAsia="lt-LT"/>
        </w:rPr>
        <w:t xml:space="preserve"> skyrimas kartu su </w:t>
      </w:r>
      <w:proofErr w:type="spellStart"/>
      <w:r w:rsidRPr="009853C8">
        <w:rPr>
          <w:szCs w:val="22"/>
          <w:lang w:val="lt-LT" w:eastAsia="lt-LT"/>
        </w:rPr>
        <w:t>opioidais</w:t>
      </w:r>
      <w:proofErr w:type="spellEnd"/>
      <w:r w:rsidRPr="009853C8">
        <w:rPr>
          <w:szCs w:val="22"/>
          <w:lang w:val="lt-LT" w:eastAsia="lt-LT"/>
        </w:rPr>
        <w:t xml:space="preserve"> paliekamas kaip rezervas gydyti tik tiems pacienta</w:t>
      </w:r>
      <w:r w:rsidR="001B7744" w:rsidRPr="009853C8">
        <w:rPr>
          <w:szCs w:val="22"/>
          <w:lang w:val="lt-LT" w:eastAsia="lt-LT"/>
        </w:rPr>
        <w:t>ms</w:t>
      </w:r>
      <w:r w:rsidRPr="009853C8">
        <w:rPr>
          <w:szCs w:val="22"/>
          <w:lang w:val="lt-LT" w:eastAsia="lt-LT"/>
        </w:rPr>
        <w:t xml:space="preserve">, kuriems nėra galimybės skirti kitą alternatyvų gydymo būdą. Jei bus priimtas sprendimas skirti DIAZEPEKS kartu su </w:t>
      </w:r>
      <w:proofErr w:type="spellStart"/>
      <w:r w:rsidRPr="009853C8">
        <w:rPr>
          <w:szCs w:val="22"/>
          <w:lang w:val="lt-LT" w:eastAsia="lt-LT"/>
        </w:rPr>
        <w:t>opioidais</w:t>
      </w:r>
      <w:proofErr w:type="spellEnd"/>
      <w:r w:rsidRPr="009853C8">
        <w:rPr>
          <w:szCs w:val="22"/>
          <w:lang w:val="lt-LT" w:eastAsia="lt-LT"/>
        </w:rPr>
        <w:t xml:space="preserve">, turi būti vartojama mažiausia veiksminga dozė, o gydymo trukmė turi būti kuo </w:t>
      </w:r>
      <w:r w:rsidR="001B7744" w:rsidRPr="009853C8">
        <w:rPr>
          <w:szCs w:val="22"/>
          <w:lang w:val="lt-LT" w:eastAsia="lt-LT"/>
        </w:rPr>
        <w:t>trumpesnė</w:t>
      </w:r>
      <w:r w:rsidRPr="009853C8">
        <w:rPr>
          <w:szCs w:val="22"/>
          <w:lang w:val="lt-LT" w:eastAsia="lt-LT"/>
        </w:rPr>
        <w:t xml:space="preserve"> (taip pat žiūrėkite rekomendacijas bendroms dozėms 4.2 skyriuje).</w:t>
      </w:r>
    </w:p>
    <w:p w:rsidR="00ED3C69" w:rsidRDefault="00C76E5E" w:rsidP="005D32E3">
      <w:pPr>
        <w:tabs>
          <w:tab w:val="clear" w:pos="567"/>
        </w:tabs>
        <w:spacing w:line="240" w:lineRule="auto"/>
        <w:rPr>
          <w:rFonts w:eastAsia="MS Mincho"/>
          <w:szCs w:val="22"/>
          <w:lang w:val="lt-LT"/>
        </w:rPr>
      </w:pPr>
      <w:r w:rsidRPr="009853C8">
        <w:rPr>
          <w:rFonts w:eastAsia="MS Mincho"/>
          <w:szCs w:val="22"/>
          <w:lang w:val="lt-LT"/>
        </w:rPr>
        <w:t xml:space="preserve">Pacientus reikia atidžiai stebėti dėl kvėpavimo slopinimo ir </w:t>
      </w:r>
      <w:proofErr w:type="spellStart"/>
      <w:r w:rsidRPr="009853C8">
        <w:rPr>
          <w:rFonts w:eastAsia="MS Mincho"/>
          <w:szCs w:val="22"/>
          <w:lang w:val="lt-LT"/>
        </w:rPr>
        <w:t>sedacijos</w:t>
      </w:r>
      <w:proofErr w:type="spellEnd"/>
      <w:r w:rsidRPr="009853C8">
        <w:rPr>
          <w:rFonts w:eastAsia="MS Mincho"/>
          <w:szCs w:val="22"/>
          <w:lang w:val="lt-LT"/>
        </w:rPr>
        <w:t xml:space="preserve"> požymių </w:t>
      </w:r>
      <w:r w:rsidR="001B7744" w:rsidRPr="009853C8">
        <w:rPr>
          <w:rFonts w:eastAsia="MS Mincho"/>
          <w:szCs w:val="22"/>
          <w:lang w:val="lt-LT"/>
        </w:rPr>
        <w:t>bei</w:t>
      </w:r>
      <w:r w:rsidRPr="009853C8">
        <w:rPr>
          <w:rFonts w:eastAsia="MS Mincho"/>
          <w:szCs w:val="22"/>
          <w:lang w:val="lt-LT"/>
        </w:rPr>
        <w:t xml:space="preserve"> simptomų atsiradimo. Šiuo atžvilgiu labai primygtinai rekomenduojama pacientus ir j</w:t>
      </w:r>
      <w:r w:rsidR="008B3E61" w:rsidRPr="009853C8">
        <w:rPr>
          <w:rFonts w:eastAsia="MS Mincho"/>
          <w:szCs w:val="22"/>
          <w:lang w:val="lt-LT"/>
        </w:rPr>
        <w:t xml:space="preserve">uos prižiūrinčius asmenis (jei yra) </w:t>
      </w:r>
      <w:r w:rsidRPr="009853C8">
        <w:rPr>
          <w:rFonts w:eastAsia="MS Mincho"/>
          <w:szCs w:val="22"/>
          <w:lang w:val="lt-LT"/>
        </w:rPr>
        <w:t>informuoti apie šiuos simptomus (žr. 4.5 skyrių).</w:t>
      </w:r>
    </w:p>
    <w:p w:rsidR="007B3CDC" w:rsidRPr="009853C8" w:rsidRDefault="007B3CDC"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Specifinės pacientų grupės</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Diazepamo nereikėtų skirti pacientams, kuriems yra organinių galvos smegenų pakitimų (ypač </w:t>
      </w:r>
      <w:r w:rsidRPr="009853C8">
        <w:rPr>
          <w:szCs w:val="22"/>
          <w:lang w:val="lt-LT"/>
        </w:rPr>
        <w:t>aterosklerozės sukeltų</w:t>
      </w:r>
      <w:r w:rsidRPr="009853C8">
        <w:rPr>
          <w:noProof/>
          <w:szCs w:val="22"/>
          <w:lang w:val="lt-LT"/>
        </w:rPr>
        <w:t>) ar lėtinis kvėpavimo nepakankamumas. Tačiau kritiniais atvejais ar kai tokie pacientai gydomi stacionare, mažesnes DIAZEPEKS dozes galima skirti parenteriniu būdu. Į veną vaist</w:t>
      </w:r>
      <w:r w:rsidR="001B7744" w:rsidRPr="009853C8">
        <w:rPr>
          <w:noProof/>
          <w:szCs w:val="22"/>
          <w:lang w:val="lt-LT"/>
        </w:rPr>
        <w:t>ini</w:t>
      </w:r>
      <w:r w:rsidRPr="009853C8">
        <w:rPr>
          <w:noProof/>
          <w:szCs w:val="22"/>
          <w:lang w:val="lt-LT"/>
        </w:rPr>
        <w:t xml:space="preserve">o </w:t>
      </w:r>
      <w:r w:rsidR="001B7744" w:rsidRPr="009853C8">
        <w:rPr>
          <w:noProof/>
          <w:szCs w:val="22"/>
          <w:lang w:val="lt-LT"/>
        </w:rPr>
        <w:t xml:space="preserve">preparato </w:t>
      </w:r>
      <w:r w:rsidRPr="009853C8">
        <w:rPr>
          <w:noProof/>
          <w:szCs w:val="22"/>
          <w:lang w:val="lt-LT"/>
        </w:rPr>
        <w:t xml:space="preserve">turėtų būti </w:t>
      </w:r>
      <w:r w:rsidR="001B7744" w:rsidRPr="009853C8">
        <w:rPr>
          <w:noProof/>
          <w:szCs w:val="22"/>
          <w:lang w:val="lt-LT"/>
        </w:rPr>
        <w:t>leidžiama</w:t>
      </w:r>
      <w:r w:rsidRPr="009853C8">
        <w:rPr>
          <w:noProof/>
          <w:szCs w:val="22"/>
          <w:lang w:val="lt-LT"/>
        </w:rPr>
        <w:t xml:space="preserve"> lėtai, ne didesniu kaip 1 ml (5 mg) per minutę greičiu. Negalima vaist</w:t>
      </w:r>
      <w:r w:rsidR="001B7744" w:rsidRPr="009853C8">
        <w:rPr>
          <w:noProof/>
          <w:szCs w:val="22"/>
          <w:lang w:val="lt-LT"/>
        </w:rPr>
        <w:t>ini</w:t>
      </w:r>
      <w:r w:rsidRPr="009853C8">
        <w:rPr>
          <w:noProof/>
          <w:szCs w:val="22"/>
          <w:lang w:val="lt-LT"/>
        </w:rPr>
        <w:t xml:space="preserve">o </w:t>
      </w:r>
      <w:r w:rsidR="001B7744" w:rsidRPr="009853C8">
        <w:rPr>
          <w:noProof/>
          <w:szCs w:val="22"/>
          <w:lang w:val="lt-LT"/>
        </w:rPr>
        <w:t>preparato leisti</w:t>
      </w:r>
      <w:r w:rsidRPr="009853C8">
        <w:rPr>
          <w:noProof/>
          <w:szCs w:val="22"/>
          <w:lang w:val="lt-LT"/>
        </w:rPr>
        <w:t xml:space="preserve"> į arteriją ar šalia kraujagyslių. Į raumenis turi būti </w:t>
      </w:r>
      <w:r w:rsidR="001B7744" w:rsidRPr="009853C8">
        <w:rPr>
          <w:noProof/>
          <w:szCs w:val="22"/>
          <w:lang w:val="lt-LT"/>
        </w:rPr>
        <w:t xml:space="preserve">leidžiama </w:t>
      </w:r>
      <w:r w:rsidRPr="009853C8">
        <w:rPr>
          <w:noProof/>
          <w:szCs w:val="22"/>
          <w:lang w:val="lt-LT"/>
        </w:rPr>
        <w:t xml:space="preserve">giliai. </w:t>
      </w:r>
      <w:r w:rsidRPr="009853C8">
        <w:rPr>
          <w:szCs w:val="22"/>
          <w:lang w:val="lt-LT"/>
        </w:rPr>
        <w:t xml:space="preserve">Į raumenis preparato galima </w:t>
      </w:r>
      <w:r w:rsidR="00076668" w:rsidRPr="009853C8">
        <w:rPr>
          <w:szCs w:val="22"/>
          <w:lang w:val="lt-LT"/>
        </w:rPr>
        <w:t>leisti</w:t>
      </w:r>
      <w:r w:rsidRPr="009853C8">
        <w:rPr>
          <w:szCs w:val="22"/>
          <w:lang w:val="lt-LT"/>
        </w:rPr>
        <w:t xml:space="preserve"> tik išimtinais atvejais, kai į veną </w:t>
      </w:r>
      <w:r w:rsidR="00B235D5" w:rsidRPr="009853C8">
        <w:rPr>
          <w:szCs w:val="22"/>
          <w:lang w:val="lt-LT"/>
        </w:rPr>
        <w:t>leisti</w:t>
      </w:r>
      <w:r w:rsidRPr="009853C8">
        <w:rPr>
          <w:szCs w:val="22"/>
          <w:lang w:val="lt-LT"/>
        </w:rPr>
        <w:t xml:space="preserve"> arba vartoti kitą </w:t>
      </w:r>
      <w:r w:rsidR="00076668" w:rsidRPr="009853C8">
        <w:rPr>
          <w:szCs w:val="22"/>
          <w:lang w:val="lt-LT"/>
        </w:rPr>
        <w:t>farmacinę</w:t>
      </w:r>
      <w:r w:rsidRPr="009853C8">
        <w:rPr>
          <w:szCs w:val="22"/>
          <w:lang w:val="lt-LT"/>
        </w:rPr>
        <w:t xml:space="preserve"> formą neįmanoma, tačiau injekcija į raumenis yra skausminga, o absorbcija nenuspėjama. </w:t>
      </w:r>
    </w:p>
    <w:p w:rsidR="005D32E3" w:rsidRPr="009853C8" w:rsidRDefault="005D32E3" w:rsidP="005D32E3">
      <w:pPr>
        <w:tabs>
          <w:tab w:val="clear" w:pos="567"/>
        </w:tabs>
        <w:spacing w:line="240" w:lineRule="auto"/>
        <w:rPr>
          <w:noProof/>
          <w:szCs w:val="22"/>
          <w:lang w:val="lt-LT"/>
        </w:rPr>
      </w:pPr>
      <w:r w:rsidRPr="009853C8">
        <w:rPr>
          <w:noProof/>
          <w:szCs w:val="22"/>
          <w:lang w:val="lt-LT"/>
        </w:rPr>
        <w:t>Kai yra lėtinis kvėpavimo nepakankamumas ar lėtinė kepenų liga, gali prireikti mažinti vaist</w:t>
      </w:r>
      <w:r w:rsidR="00B235D5" w:rsidRPr="009853C8">
        <w:rPr>
          <w:noProof/>
          <w:szCs w:val="22"/>
          <w:lang w:val="lt-LT"/>
        </w:rPr>
        <w:t>ini</w:t>
      </w:r>
      <w:r w:rsidRPr="009853C8">
        <w:rPr>
          <w:noProof/>
          <w:szCs w:val="22"/>
          <w:lang w:val="lt-LT"/>
        </w:rPr>
        <w:t xml:space="preserve">o </w:t>
      </w:r>
      <w:r w:rsidR="00B235D5" w:rsidRPr="009853C8">
        <w:rPr>
          <w:noProof/>
          <w:szCs w:val="22"/>
          <w:lang w:val="lt-LT"/>
        </w:rPr>
        <w:t xml:space="preserve">preparato </w:t>
      </w:r>
      <w:r w:rsidRPr="009853C8">
        <w:rPr>
          <w:noProof/>
          <w:szCs w:val="22"/>
          <w:lang w:val="lt-LT"/>
        </w:rPr>
        <w:t>dozę. Kai yra inkstų nepakankamumas, vaist</w:t>
      </w:r>
      <w:r w:rsidR="00B235D5" w:rsidRPr="009853C8">
        <w:rPr>
          <w:noProof/>
          <w:szCs w:val="22"/>
          <w:lang w:val="lt-LT"/>
        </w:rPr>
        <w:t>ini</w:t>
      </w:r>
      <w:r w:rsidRPr="009853C8">
        <w:rPr>
          <w:noProof/>
          <w:szCs w:val="22"/>
          <w:lang w:val="lt-LT"/>
        </w:rPr>
        <w:t>o</w:t>
      </w:r>
      <w:r w:rsidR="00B235D5" w:rsidRPr="009853C8">
        <w:rPr>
          <w:noProof/>
          <w:szCs w:val="22"/>
          <w:lang w:val="lt-LT"/>
        </w:rPr>
        <w:t xml:space="preserve"> preparato</w:t>
      </w:r>
      <w:r w:rsidRPr="009853C8">
        <w:rPr>
          <w:noProof/>
          <w:szCs w:val="22"/>
          <w:lang w:val="lt-LT"/>
        </w:rPr>
        <w:t xml:space="preserve"> reikia skirti atsargiai, nors diazepamo pusinės eliminacijos periodas nepakinta.</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 w:val="left" w:pos="0"/>
        </w:tabs>
        <w:rPr>
          <w:szCs w:val="22"/>
          <w:lang w:val="lt-LT"/>
        </w:rPr>
      </w:pPr>
      <w:r w:rsidRPr="009853C8">
        <w:rPr>
          <w:noProof/>
          <w:szCs w:val="22"/>
          <w:lang w:val="lt-LT"/>
        </w:rPr>
        <w:t xml:space="preserve">Vaistiniu preparatu </w:t>
      </w:r>
      <w:r w:rsidRPr="009853C8">
        <w:rPr>
          <w:szCs w:val="22"/>
          <w:lang w:val="lt-LT"/>
        </w:rPr>
        <w:t xml:space="preserve">nerekomenduojama gydyti sergant lėtinėmis psichozėmis, taip pat esant fobijų arba </w:t>
      </w:r>
      <w:proofErr w:type="spellStart"/>
      <w:r w:rsidRPr="009853C8">
        <w:rPr>
          <w:szCs w:val="22"/>
          <w:lang w:val="lt-LT"/>
        </w:rPr>
        <w:t>obsesinių</w:t>
      </w:r>
      <w:proofErr w:type="spellEnd"/>
      <w:r w:rsidRPr="009853C8">
        <w:rPr>
          <w:szCs w:val="22"/>
          <w:lang w:val="lt-LT"/>
        </w:rPr>
        <w:t xml:space="preserve"> </w:t>
      </w:r>
      <w:proofErr w:type="spellStart"/>
      <w:r w:rsidRPr="009853C8">
        <w:rPr>
          <w:szCs w:val="22"/>
          <w:lang w:val="lt-LT"/>
        </w:rPr>
        <w:t>kompulsinių</w:t>
      </w:r>
      <w:proofErr w:type="spellEnd"/>
      <w:r w:rsidRPr="009853C8">
        <w:rPr>
          <w:szCs w:val="22"/>
          <w:lang w:val="lt-LT"/>
        </w:rPr>
        <w:t xml:space="preserve"> sutrikimų, nes gali padidėti bandymų žudytis ir agresyvaus elgesio rizika. Depresijos ir depresijos kartu su nerimu atvejais nerekomenduojama gydyti vien tik </w:t>
      </w:r>
      <w:proofErr w:type="spellStart"/>
      <w:r w:rsidRPr="009853C8">
        <w:rPr>
          <w:szCs w:val="22"/>
          <w:lang w:val="lt-LT"/>
        </w:rPr>
        <w:t>diazepamu</w:t>
      </w:r>
      <w:proofErr w:type="spellEnd"/>
      <w:r w:rsidRPr="009853C8">
        <w:rPr>
          <w:szCs w:val="22"/>
          <w:lang w:val="lt-LT"/>
        </w:rPr>
        <w:t xml:space="preserve">. Pacientus, kuriems </w:t>
      </w:r>
      <w:r w:rsidR="00F56D83" w:rsidRPr="009853C8">
        <w:rPr>
          <w:szCs w:val="22"/>
          <w:lang w:val="lt-LT"/>
        </w:rPr>
        <w:t xml:space="preserve">yra </w:t>
      </w:r>
      <w:r w:rsidRPr="009853C8">
        <w:rPr>
          <w:szCs w:val="22"/>
          <w:lang w:val="lt-LT"/>
        </w:rPr>
        <w:t>asmenybės sutrikimų, reikia gydyti atsargiai.</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r w:rsidRPr="009853C8">
        <w:rPr>
          <w:noProof/>
          <w:szCs w:val="22"/>
          <w:lang w:val="lt-LT"/>
        </w:rPr>
        <w:t>Vartojant DIAZEPEKS, ypač atidžiai reikia stebėti senyvus, sunkiai sergančius pacientus ir tuos, kurių sutrikusi širdies ar kvėpavimo funkcija, kadangi gali sustoti kvėpavimas ir (ar) širdies veikla. Diazepamo vartojant kartu su barbitūratais, alkoholiu ir kitomis CNS slopinančiomis medžiagomis, didėja slopinamasis poveikis širdies ar kvėpavimo funkcijai ir pavojus sustoti kvėpavimui.</w:t>
      </w:r>
    </w:p>
    <w:p w:rsidR="005D32E3" w:rsidRPr="009853C8" w:rsidRDefault="005D32E3" w:rsidP="005D32E3">
      <w:pPr>
        <w:tabs>
          <w:tab w:val="left" w:pos="-1985"/>
          <w:tab w:val="left" w:pos="-1843"/>
          <w:tab w:val="left" w:pos="360"/>
          <w:tab w:val="left" w:pos="900"/>
        </w:tabs>
        <w:rPr>
          <w:szCs w:val="22"/>
          <w:lang w:val="lt-LT"/>
        </w:rPr>
      </w:pPr>
    </w:p>
    <w:p w:rsidR="005D32E3" w:rsidRPr="009853C8" w:rsidRDefault="005D32E3" w:rsidP="005D32E3">
      <w:pPr>
        <w:tabs>
          <w:tab w:val="left" w:pos="-1985"/>
          <w:tab w:val="left" w:pos="-1843"/>
          <w:tab w:val="left" w:pos="360"/>
          <w:tab w:val="left" w:pos="900"/>
        </w:tabs>
        <w:rPr>
          <w:szCs w:val="22"/>
          <w:lang w:val="lt-LT"/>
        </w:rPr>
      </w:pPr>
      <w:r w:rsidRPr="009853C8">
        <w:rPr>
          <w:szCs w:val="22"/>
          <w:lang w:val="lt-LT"/>
        </w:rPr>
        <w:lastRenderedPageBreak/>
        <w:t>Benzodiazepinų būtina atsargiai vartoti pacientams, kurie praeityje piktnaudžiavo alkoholiu arba vaist</w:t>
      </w:r>
      <w:r w:rsidR="00F56D83" w:rsidRPr="009853C8">
        <w:rPr>
          <w:szCs w:val="22"/>
          <w:lang w:val="lt-LT"/>
        </w:rPr>
        <w:t>iniais preparatais</w:t>
      </w:r>
      <w:r w:rsidRPr="009853C8">
        <w:rPr>
          <w:szCs w:val="22"/>
          <w:lang w:val="lt-LT"/>
        </w:rPr>
        <w:t>. Tokius pacientus gydymo metu būtina atidžiai prižiūrėti, kadangi jiems dažniau gali atsirasti pripratimas ir psichinė priklausomybė.</w:t>
      </w:r>
    </w:p>
    <w:p w:rsidR="005D32E3" w:rsidRPr="009853C8" w:rsidRDefault="005D32E3" w:rsidP="005D32E3">
      <w:pPr>
        <w:tabs>
          <w:tab w:val="left" w:pos="-1985"/>
          <w:tab w:val="left" w:pos="-1843"/>
          <w:tab w:val="left" w:pos="360"/>
          <w:tab w:val="left" w:pos="900"/>
        </w:tabs>
        <w:rPr>
          <w:szCs w:val="22"/>
          <w:lang w:val="lt-LT"/>
        </w:rPr>
      </w:pPr>
    </w:p>
    <w:p w:rsidR="005D32E3" w:rsidRPr="009853C8" w:rsidRDefault="005D32E3" w:rsidP="005D32E3">
      <w:pPr>
        <w:tabs>
          <w:tab w:val="left" w:pos="-1985"/>
          <w:tab w:val="left" w:pos="-1843"/>
          <w:tab w:val="left" w:pos="360"/>
          <w:tab w:val="left" w:pos="900"/>
        </w:tabs>
        <w:rPr>
          <w:szCs w:val="22"/>
          <w:lang w:val="lt-LT"/>
        </w:rPr>
      </w:pPr>
      <w:proofErr w:type="spellStart"/>
      <w:r w:rsidRPr="009853C8">
        <w:rPr>
          <w:szCs w:val="22"/>
          <w:lang w:val="lt-LT"/>
        </w:rPr>
        <w:t>Diazepamo</w:t>
      </w:r>
      <w:proofErr w:type="spellEnd"/>
      <w:r w:rsidRPr="009853C8">
        <w:rPr>
          <w:szCs w:val="22"/>
          <w:lang w:val="lt-LT"/>
        </w:rPr>
        <w:t xml:space="preserve"> reikia skirti atsargiai pacientams, sergantiems </w:t>
      </w:r>
      <w:proofErr w:type="spellStart"/>
      <w:r w:rsidRPr="009853C8">
        <w:rPr>
          <w:szCs w:val="22"/>
          <w:lang w:val="lt-LT"/>
        </w:rPr>
        <w:t>porfirija</w:t>
      </w:r>
      <w:proofErr w:type="spellEnd"/>
      <w:r w:rsidRPr="009853C8">
        <w:rPr>
          <w:szCs w:val="22"/>
          <w:lang w:val="lt-LT"/>
        </w:rPr>
        <w:t>, kadangi vaist</w:t>
      </w:r>
      <w:r w:rsidR="00B235D5" w:rsidRPr="009853C8">
        <w:rPr>
          <w:szCs w:val="22"/>
          <w:lang w:val="lt-LT"/>
        </w:rPr>
        <w:t>inis preparat</w:t>
      </w:r>
      <w:r w:rsidRPr="009853C8">
        <w:rPr>
          <w:szCs w:val="22"/>
          <w:lang w:val="lt-LT"/>
        </w:rPr>
        <w:t>as gali stiprinti šios ligos simptomus.</w:t>
      </w:r>
    </w:p>
    <w:p w:rsidR="00ED3C69" w:rsidRPr="009853C8" w:rsidRDefault="00ED3C69" w:rsidP="005D32E3">
      <w:pPr>
        <w:tabs>
          <w:tab w:val="left" w:pos="-1985"/>
          <w:tab w:val="left" w:pos="-1843"/>
          <w:tab w:val="left" w:pos="360"/>
          <w:tab w:val="left" w:pos="900"/>
        </w:tabs>
        <w:rPr>
          <w:szCs w:val="22"/>
        </w:rPr>
      </w:pPr>
    </w:p>
    <w:p w:rsidR="00ED3C69" w:rsidRPr="009853C8" w:rsidRDefault="00555006" w:rsidP="005D32E3">
      <w:pPr>
        <w:tabs>
          <w:tab w:val="left" w:pos="-1985"/>
          <w:tab w:val="left" w:pos="-1843"/>
          <w:tab w:val="left" w:pos="360"/>
          <w:tab w:val="left" w:pos="900"/>
        </w:tabs>
        <w:rPr>
          <w:szCs w:val="22"/>
          <w:u w:val="single"/>
          <w:lang w:val="lt-LT"/>
        </w:rPr>
      </w:pPr>
      <w:r w:rsidRPr="009853C8">
        <w:rPr>
          <w:szCs w:val="22"/>
          <w:u w:val="single"/>
          <w:lang w:val="lt-LT"/>
        </w:rPr>
        <w:t>Vaikų populiacija</w:t>
      </w:r>
    </w:p>
    <w:p w:rsidR="008E4050" w:rsidRPr="009853C8" w:rsidRDefault="008E4050" w:rsidP="008E4050">
      <w:pPr>
        <w:tabs>
          <w:tab w:val="clear" w:pos="567"/>
        </w:tabs>
        <w:spacing w:line="240" w:lineRule="auto"/>
        <w:rPr>
          <w:noProof/>
          <w:szCs w:val="22"/>
          <w:lang w:val="lt-LT"/>
        </w:rPr>
      </w:pPr>
      <w:r w:rsidRPr="009853C8">
        <w:rPr>
          <w:noProof/>
          <w:szCs w:val="22"/>
          <w:lang w:val="lt-LT"/>
        </w:rPr>
        <w:t>Siekiant išvengti pavojingų nepageidaujamų reiškinių (kvėpavimo slopinimo ar ilgai trunkančios somnolencijos),</w:t>
      </w:r>
      <w:r w:rsidR="00C46144" w:rsidRPr="009853C8">
        <w:rPr>
          <w:noProof/>
          <w:szCs w:val="22"/>
          <w:lang w:val="lt-LT"/>
        </w:rPr>
        <w:t xml:space="preserve"> </w:t>
      </w:r>
      <w:r w:rsidRPr="009853C8">
        <w:rPr>
          <w:noProof/>
          <w:szCs w:val="22"/>
          <w:lang w:val="lt-LT"/>
        </w:rPr>
        <w:t>vaikams skiriamos mažiausios DIAZEPEKS dozės.</w:t>
      </w:r>
    </w:p>
    <w:p w:rsidR="00E2565A" w:rsidRPr="009853C8" w:rsidRDefault="00C46144" w:rsidP="00E2565A">
      <w:pPr>
        <w:rPr>
          <w:i/>
          <w:szCs w:val="22"/>
        </w:rPr>
      </w:pPr>
      <w:r w:rsidRPr="009853C8">
        <w:rPr>
          <w:szCs w:val="22"/>
          <w:lang w:val="lt-LT"/>
        </w:rPr>
        <w:t xml:space="preserve">DIAZEPEKS negalima skirti vaikams iki 3 metų amžiaus, nes galimas naudos santykis yra ne didesnis už riziką. </w:t>
      </w:r>
    </w:p>
    <w:p w:rsidR="00ED3C69" w:rsidRPr="009853C8" w:rsidRDefault="00ED3C69"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Pagalbinės medžiagos</w:t>
      </w:r>
    </w:p>
    <w:p w:rsidR="00A14CE7" w:rsidRPr="009853C8" w:rsidRDefault="005D32E3" w:rsidP="00A14CE7">
      <w:pPr>
        <w:pStyle w:val="Default"/>
        <w:rPr>
          <w:rFonts w:ascii="Times New Roman" w:hAnsi="Times New Roman" w:cs="Times New Roman"/>
          <w:sz w:val="22"/>
          <w:szCs w:val="22"/>
          <w:lang w:val="lt-LT"/>
        </w:rPr>
      </w:pPr>
      <w:r w:rsidRPr="009853C8">
        <w:rPr>
          <w:rFonts w:ascii="Times New Roman" w:hAnsi="Times New Roman" w:cs="Times New Roman"/>
          <w:i/>
          <w:noProof/>
          <w:sz w:val="22"/>
          <w:szCs w:val="22"/>
          <w:lang w:val="lt-LT"/>
        </w:rPr>
        <w:t>Benzilo alkoholis.</w:t>
      </w:r>
      <w:r w:rsidR="00A14CE7" w:rsidRPr="00265967">
        <w:rPr>
          <w:rFonts w:ascii="Times New Roman" w:hAnsi="Times New Roman" w:cs="Times New Roman"/>
          <w:sz w:val="22"/>
          <w:szCs w:val="22"/>
          <w:lang w:val="lt-LT"/>
        </w:rPr>
        <w:t xml:space="preserve"> </w:t>
      </w:r>
      <w:r w:rsidR="00A14CE7" w:rsidRPr="009853C8">
        <w:rPr>
          <w:rFonts w:ascii="Times New Roman" w:hAnsi="Times New Roman" w:cs="Times New Roman"/>
          <w:sz w:val="22"/>
          <w:szCs w:val="22"/>
          <w:lang w:val="lt-LT"/>
        </w:rPr>
        <w:t>Kiekvien</w:t>
      </w:r>
      <w:r w:rsidR="00CC50BA" w:rsidRPr="009853C8">
        <w:rPr>
          <w:rFonts w:ascii="Times New Roman" w:hAnsi="Times New Roman" w:cs="Times New Roman"/>
          <w:sz w:val="22"/>
          <w:szCs w:val="22"/>
          <w:lang w:val="lt-LT"/>
        </w:rPr>
        <w:t>oje</w:t>
      </w:r>
      <w:r w:rsidR="00A14CE7" w:rsidRPr="009853C8">
        <w:rPr>
          <w:rFonts w:ascii="Times New Roman" w:hAnsi="Times New Roman" w:cs="Times New Roman"/>
          <w:sz w:val="22"/>
          <w:szCs w:val="22"/>
          <w:lang w:val="lt-LT"/>
        </w:rPr>
        <w:t xml:space="preserve"> šio vaist</w:t>
      </w:r>
      <w:r w:rsidR="00863471" w:rsidRPr="009853C8">
        <w:rPr>
          <w:rFonts w:ascii="Times New Roman" w:hAnsi="Times New Roman" w:cs="Times New Roman"/>
          <w:sz w:val="22"/>
          <w:szCs w:val="22"/>
          <w:lang w:val="lt-LT"/>
        </w:rPr>
        <w:t>inio preparato</w:t>
      </w:r>
      <w:r w:rsidR="00CC50BA" w:rsidRPr="009853C8">
        <w:rPr>
          <w:rFonts w:ascii="Times New Roman" w:hAnsi="Times New Roman" w:cs="Times New Roman"/>
          <w:sz w:val="22"/>
          <w:szCs w:val="22"/>
          <w:lang w:val="lt-LT"/>
        </w:rPr>
        <w:t xml:space="preserve"> </w:t>
      </w:r>
      <w:r w:rsidR="00811B73" w:rsidRPr="009853C8">
        <w:rPr>
          <w:rFonts w:ascii="Times New Roman" w:hAnsi="Times New Roman" w:cs="Times New Roman"/>
          <w:sz w:val="22"/>
          <w:szCs w:val="22"/>
          <w:lang w:val="lt-LT"/>
        </w:rPr>
        <w:t xml:space="preserve">2 ml </w:t>
      </w:r>
      <w:r w:rsidR="00CC50BA" w:rsidRPr="009853C8">
        <w:rPr>
          <w:rFonts w:ascii="Times New Roman" w:hAnsi="Times New Roman" w:cs="Times New Roman"/>
          <w:sz w:val="22"/>
          <w:szCs w:val="22"/>
          <w:lang w:val="lt-LT"/>
        </w:rPr>
        <w:t>ampulėje</w:t>
      </w:r>
      <w:r w:rsidR="00A14CE7" w:rsidRPr="009853C8">
        <w:rPr>
          <w:rFonts w:ascii="Times New Roman" w:hAnsi="Times New Roman" w:cs="Times New Roman"/>
          <w:sz w:val="22"/>
          <w:szCs w:val="22"/>
          <w:lang w:val="lt-LT"/>
        </w:rPr>
        <w:t xml:space="preserve"> yra </w:t>
      </w:r>
      <w:r w:rsidR="00CC50BA" w:rsidRPr="009853C8">
        <w:rPr>
          <w:rFonts w:ascii="Times New Roman" w:hAnsi="Times New Roman" w:cs="Times New Roman"/>
          <w:sz w:val="22"/>
          <w:szCs w:val="22"/>
          <w:lang w:val="lt-LT"/>
        </w:rPr>
        <w:t>30</w:t>
      </w:r>
      <w:r w:rsidR="00A14CE7" w:rsidRPr="009853C8">
        <w:rPr>
          <w:rFonts w:ascii="Times New Roman" w:hAnsi="Times New Roman" w:cs="Times New Roman"/>
          <w:sz w:val="22"/>
          <w:szCs w:val="22"/>
          <w:lang w:val="lt-LT"/>
        </w:rPr>
        <w:t xml:space="preserve"> mg </w:t>
      </w:r>
      <w:proofErr w:type="spellStart"/>
      <w:r w:rsidR="00A14CE7" w:rsidRPr="009853C8">
        <w:rPr>
          <w:rFonts w:ascii="Times New Roman" w:hAnsi="Times New Roman" w:cs="Times New Roman"/>
          <w:sz w:val="22"/>
          <w:szCs w:val="22"/>
          <w:lang w:val="lt-LT"/>
        </w:rPr>
        <w:t>benzilo</w:t>
      </w:r>
      <w:proofErr w:type="spellEnd"/>
      <w:r w:rsidR="00A14CE7" w:rsidRPr="009853C8">
        <w:rPr>
          <w:rFonts w:ascii="Times New Roman" w:hAnsi="Times New Roman" w:cs="Times New Roman"/>
          <w:sz w:val="22"/>
          <w:szCs w:val="22"/>
          <w:lang w:val="lt-LT"/>
        </w:rPr>
        <w:t xml:space="preserve"> alkoholio</w:t>
      </w:r>
      <w:r w:rsidR="00CC50BA" w:rsidRPr="009853C8">
        <w:rPr>
          <w:rFonts w:ascii="Times New Roman" w:hAnsi="Times New Roman" w:cs="Times New Roman"/>
          <w:sz w:val="22"/>
          <w:szCs w:val="22"/>
          <w:lang w:val="lt-LT"/>
        </w:rPr>
        <w:t>, kas atitinka 15 mg/ml.</w:t>
      </w:r>
    </w:p>
    <w:p w:rsidR="007141F1" w:rsidRPr="009853C8" w:rsidRDefault="00555006" w:rsidP="009F7CC6">
      <w:pPr>
        <w:tabs>
          <w:tab w:val="clear" w:pos="567"/>
        </w:tabs>
        <w:autoSpaceDE w:val="0"/>
        <w:autoSpaceDN w:val="0"/>
        <w:adjustRightInd w:val="0"/>
        <w:spacing w:line="240" w:lineRule="auto"/>
        <w:rPr>
          <w:rFonts w:eastAsiaTheme="minorHAnsi"/>
          <w:szCs w:val="22"/>
          <w:lang w:val="lt-LT"/>
        </w:rPr>
      </w:pPr>
      <w:proofErr w:type="spellStart"/>
      <w:r w:rsidRPr="009853C8">
        <w:rPr>
          <w:rFonts w:eastAsiaTheme="minorHAnsi"/>
          <w:szCs w:val="22"/>
          <w:lang w:val="lt-LT"/>
        </w:rPr>
        <w:t>Benzilo</w:t>
      </w:r>
      <w:proofErr w:type="spellEnd"/>
      <w:r w:rsidRPr="009853C8">
        <w:rPr>
          <w:rFonts w:eastAsiaTheme="minorHAnsi"/>
          <w:szCs w:val="22"/>
          <w:lang w:val="lt-LT"/>
        </w:rPr>
        <w:t xml:space="preserve"> alkoholis gali sukelti alerginių reakcijų. Mažiems vaikams </w:t>
      </w:r>
      <w:proofErr w:type="spellStart"/>
      <w:r w:rsidRPr="009853C8">
        <w:rPr>
          <w:rFonts w:eastAsiaTheme="minorHAnsi"/>
          <w:szCs w:val="22"/>
          <w:lang w:val="lt-LT"/>
        </w:rPr>
        <w:t>benzilo</w:t>
      </w:r>
      <w:proofErr w:type="spellEnd"/>
      <w:r w:rsidRPr="009853C8">
        <w:rPr>
          <w:rFonts w:eastAsiaTheme="minorHAnsi"/>
          <w:szCs w:val="22"/>
          <w:lang w:val="lt-LT"/>
        </w:rPr>
        <w:t xml:space="preserve"> alkoholis siejamas su sunkaus šalutinio poveikio, įskaitant kvėpavimo sutrikimą (vadinamąjį ž</w:t>
      </w:r>
      <w:r w:rsidR="00DF66F6" w:rsidRPr="009853C8">
        <w:rPr>
          <w:rFonts w:eastAsiaTheme="minorHAnsi"/>
          <w:szCs w:val="22"/>
          <w:lang w:val="lt-LT"/>
        </w:rPr>
        <w:t>iop</w:t>
      </w:r>
      <w:r w:rsidRPr="009853C8">
        <w:rPr>
          <w:rFonts w:eastAsiaTheme="minorHAnsi"/>
          <w:szCs w:val="22"/>
          <w:lang w:val="lt-LT"/>
        </w:rPr>
        <w:t xml:space="preserve">čiojimo sindromą), rizika. </w:t>
      </w:r>
      <w:r w:rsidR="00DF66F6" w:rsidRPr="009853C8">
        <w:rPr>
          <w:rFonts w:eastAsiaTheme="minorHAnsi"/>
          <w:szCs w:val="22"/>
          <w:lang w:val="lt-LT"/>
        </w:rPr>
        <w:t>Vaistinio preparato negalima skirti naujagimiams</w:t>
      </w:r>
      <w:r w:rsidRPr="009853C8">
        <w:rPr>
          <w:rFonts w:eastAsiaTheme="minorHAnsi"/>
          <w:szCs w:val="22"/>
          <w:lang w:val="lt-LT"/>
        </w:rPr>
        <w:t xml:space="preserve"> (iki 4 savaičių)</w:t>
      </w:r>
      <w:r w:rsidR="00DF66F6" w:rsidRPr="009853C8">
        <w:rPr>
          <w:rFonts w:eastAsiaTheme="minorHAnsi"/>
          <w:szCs w:val="22"/>
          <w:lang w:val="lt-LT"/>
        </w:rPr>
        <w:t>.</w:t>
      </w:r>
      <w:r w:rsidR="00B116EE">
        <w:rPr>
          <w:rFonts w:eastAsiaTheme="minorHAnsi"/>
          <w:szCs w:val="22"/>
          <w:lang w:val="lt-LT"/>
        </w:rPr>
        <w:t xml:space="preserve"> </w:t>
      </w:r>
      <w:r w:rsidR="00DF66F6" w:rsidRPr="009853C8">
        <w:rPr>
          <w:rFonts w:eastAsiaTheme="minorHAnsi"/>
          <w:szCs w:val="22"/>
          <w:lang w:val="lt-LT"/>
        </w:rPr>
        <w:t xml:space="preserve">Vaistinio preparato </w:t>
      </w:r>
      <w:r w:rsidR="00F32D38" w:rsidRPr="009853C8">
        <w:rPr>
          <w:rFonts w:eastAsiaTheme="minorHAnsi"/>
          <w:szCs w:val="22"/>
          <w:lang w:val="lt-LT"/>
        </w:rPr>
        <w:t>skiriant</w:t>
      </w:r>
      <w:r w:rsidR="00DF66F6" w:rsidRPr="009853C8">
        <w:rPr>
          <w:rFonts w:eastAsiaTheme="minorHAnsi"/>
          <w:szCs w:val="22"/>
          <w:lang w:val="lt-LT"/>
        </w:rPr>
        <w:t xml:space="preserve"> vartoti </w:t>
      </w:r>
      <w:r w:rsidRPr="009853C8">
        <w:rPr>
          <w:rFonts w:eastAsiaTheme="minorHAnsi"/>
          <w:szCs w:val="22"/>
          <w:lang w:val="lt-LT"/>
        </w:rPr>
        <w:t>ilgiau nei savaitę mažiems vaikams (jaunesniems kaip 3 metų)</w:t>
      </w:r>
      <w:r w:rsidR="00F32D38" w:rsidRPr="009853C8">
        <w:rPr>
          <w:rFonts w:eastAsiaTheme="minorHAnsi"/>
          <w:szCs w:val="22"/>
          <w:lang w:val="lt-LT"/>
        </w:rPr>
        <w:t xml:space="preserve"> padidėja rizika, susijusi su pagalbinės medžiagos kaupimusi</w:t>
      </w:r>
      <w:r w:rsidRPr="009853C8">
        <w:rPr>
          <w:rFonts w:eastAsiaTheme="minorHAnsi"/>
          <w:szCs w:val="22"/>
          <w:lang w:val="lt-LT"/>
        </w:rPr>
        <w:t xml:space="preserve">. </w:t>
      </w:r>
      <w:r w:rsidR="00F32D38" w:rsidRPr="009853C8">
        <w:rPr>
          <w:rFonts w:eastAsiaTheme="minorHAnsi"/>
          <w:szCs w:val="22"/>
          <w:lang w:val="lt-LT"/>
        </w:rPr>
        <w:t>Atsargiai skirti n</w:t>
      </w:r>
      <w:r w:rsidRPr="009853C8">
        <w:rPr>
          <w:rFonts w:eastAsiaTheme="minorHAnsi"/>
          <w:szCs w:val="22"/>
          <w:lang w:val="lt-LT"/>
        </w:rPr>
        <w:t>ėšč</w:t>
      </w:r>
      <w:r w:rsidR="00F32D38" w:rsidRPr="009853C8">
        <w:rPr>
          <w:rFonts w:eastAsiaTheme="minorHAnsi"/>
          <w:szCs w:val="22"/>
          <w:lang w:val="lt-LT"/>
        </w:rPr>
        <w:t>ioms pacientėms</w:t>
      </w:r>
      <w:r w:rsidRPr="009853C8">
        <w:rPr>
          <w:rFonts w:eastAsiaTheme="minorHAnsi"/>
          <w:szCs w:val="22"/>
          <w:lang w:val="lt-LT"/>
        </w:rPr>
        <w:t xml:space="preserve"> arba ž</w:t>
      </w:r>
      <w:r w:rsidR="00F32D38" w:rsidRPr="009853C8">
        <w:rPr>
          <w:rFonts w:eastAsiaTheme="minorHAnsi"/>
          <w:szCs w:val="22"/>
          <w:lang w:val="lt-LT"/>
        </w:rPr>
        <w:t>indančioms</w:t>
      </w:r>
      <w:r w:rsidRPr="009853C8">
        <w:rPr>
          <w:rFonts w:eastAsiaTheme="minorHAnsi"/>
          <w:szCs w:val="22"/>
          <w:lang w:val="lt-LT"/>
        </w:rPr>
        <w:t xml:space="preserve"> kūdikį,</w:t>
      </w:r>
      <w:r w:rsidR="00F32D38" w:rsidRPr="009853C8">
        <w:rPr>
          <w:rFonts w:eastAsiaTheme="minorHAnsi"/>
          <w:szCs w:val="22"/>
          <w:lang w:val="lt-LT"/>
        </w:rPr>
        <w:t xml:space="preserve"> taip pat pacientams sergantiems kepenų arba inkstų ligomis,</w:t>
      </w:r>
      <w:r w:rsidRPr="009853C8">
        <w:rPr>
          <w:rFonts w:eastAsiaTheme="minorHAnsi"/>
          <w:szCs w:val="22"/>
          <w:lang w:val="lt-LT"/>
        </w:rPr>
        <w:t xml:space="preserve"> kadangi didelis </w:t>
      </w:r>
      <w:proofErr w:type="spellStart"/>
      <w:r w:rsidRPr="009853C8">
        <w:rPr>
          <w:rFonts w:eastAsiaTheme="minorHAnsi"/>
          <w:szCs w:val="22"/>
          <w:lang w:val="lt-LT"/>
        </w:rPr>
        <w:t>benzilo</w:t>
      </w:r>
      <w:proofErr w:type="spellEnd"/>
      <w:r w:rsidRPr="009853C8">
        <w:rPr>
          <w:rFonts w:eastAsiaTheme="minorHAnsi"/>
          <w:szCs w:val="22"/>
          <w:lang w:val="lt-LT"/>
        </w:rPr>
        <w:t xml:space="preserve"> alkoholio kiekis gali kauptis organizme ir sukelti šalutinį poveikį (</w:t>
      </w:r>
      <w:proofErr w:type="spellStart"/>
      <w:r w:rsidRPr="009853C8">
        <w:rPr>
          <w:rFonts w:eastAsiaTheme="minorHAnsi"/>
          <w:szCs w:val="22"/>
          <w:lang w:val="lt-LT"/>
        </w:rPr>
        <w:t>metabolinę</w:t>
      </w:r>
      <w:proofErr w:type="spellEnd"/>
      <w:r w:rsidRPr="009853C8">
        <w:rPr>
          <w:rFonts w:eastAsiaTheme="minorHAnsi"/>
          <w:szCs w:val="22"/>
          <w:lang w:val="lt-LT"/>
        </w:rPr>
        <w:t xml:space="preserve"> </w:t>
      </w:r>
      <w:proofErr w:type="spellStart"/>
      <w:r w:rsidRPr="009853C8">
        <w:rPr>
          <w:rFonts w:eastAsiaTheme="minorHAnsi"/>
          <w:szCs w:val="22"/>
          <w:lang w:val="lt-LT"/>
        </w:rPr>
        <w:t>acidozę</w:t>
      </w:r>
      <w:proofErr w:type="spellEnd"/>
      <w:r w:rsidRPr="009853C8">
        <w:rPr>
          <w:rFonts w:eastAsiaTheme="minorHAnsi"/>
          <w:szCs w:val="22"/>
          <w:lang w:val="lt-LT"/>
        </w:rPr>
        <w:t xml:space="preserve">). </w:t>
      </w:r>
    </w:p>
    <w:p w:rsidR="00245B08" w:rsidRPr="009853C8" w:rsidRDefault="00F21EF5" w:rsidP="009F7CC6">
      <w:pPr>
        <w:tabs>
          <w:tab w:val="clear" w:pos="567"/>
        </w:tabs>
        <w:autoSpaceDE w:val="0"/>
        <w:autoSpaceDN w:val="0"/>
        <w:adjustRightInd w:val="0"/>
        <w:spacing w:line="240" w:lineRule="auto"/>
        <w:rPr>
          <w:rFonts w:eastAsiaTheme="minorHAnsi"/>
          <w:szCs w:val="22"/>
          <w:lang w:val="lt-LT"/>
        </w:rPr>
      </w:pPr>
      <w:r w:rsidRPr="009853C8">
        <w:rPr>
          <w:rFonts w:eastAsiaTheme="minorHAnsi"/>
          <w:i/>
          <w:szCs w:val="22"/>
          <w:lang w:val="lt-LT"/>
        </w:rPr>
        <w:t xml:space="preserve">Etanolis. </w:t>
      </w:r>
      <w:r w:rsidRPr="009853C8">
        <w:rPr>
          <w:rFonts w:eastAsiaTheme="minorHAnsi"/>
          <w:szCs w:val="22"/>
          <w:lang w:val="lt-LT"/>
        </w:rPr>
        <w:t>Šio vaistinio preparato sudėtyje yra mažas etanolio kiekis (mažiau kaip 100 mg dozėje) etanolio (alkoholio) (0,122 ml/ml).</w:t>
      </w:r>
    </w:p>
    <w:p w:rsidR="007141F1" w:rsidRPr="009853C8" w:rsidRDefault="005D32E3" w:rsidP="009F7CC6">
      <w:pPr>
        <w:tabs>
          <w:tab w:val="clear" w:pos="567"/>
        </w:tabs>
        <w:autoSpaceDE w:val="0"/>
        <w:autoSpaceDN w:val="0"/>
        <w:adjustRightInd w:val="0"/>
        <w:spacing w:line="240" w:lineRule="auto"/>
        <w:rPr>
          <w:rFonts w:eastAsiaTheme="minorHAnsi"/>
          <w:szCs w:val="22"/>
        </w:rPr>
      </w:pPr>
      <w:proofErr w:type="spellStart"/>
      <w:r w:rsidRPr="00761B20">
        <w:rPr>
          <w:i/>
          <w:szCs w:val="22"/>
          <w:lang w:val="lt-LT"/>
        </w:rPr>
        <w:t>Propilenglikolis</w:t>
      </w:r>
      <w:proofErr w:type="spellEnd"/>
      <w:r w:rsidRPr="00761B20">
        <w:rPr>
          <w:i/>
          <w:szCs w:val="22"/>
          <w:lang w:val="lt-LT"/>
        </w:rPr>
        <w:t xml:space="preserve">. </w:t>
      </w:r>
      <w:r w:rsidR="00555006" w:rsidRPr="00B116EE">
        <w:rPr>
          <w:rFonts w:eastAsiaTheme="minorHAnsi"/>
          <w:szCs w:val="22"/>
          <w:lang w:val="lt-LT"/>
        </w:rPr>
        <w:t>Kiekvieno</w:t>
      </w:r>
      <w:r w:rsidR="00A41B56" w:rsidRPr="00B116EE">
        <w:rPr>
          <w:rFonts w:eastAsiaTheme="minorHAnsi"/>
          <w:szCs w:val="22"/>
          <w:lang w:val="lt-LT"/>
        </w:rPr>
        <w:t xml:space="preserve">je šio vaistinio preparato </w:t>
      </w:r>
      <w:r w:rsidR="00811B73" w:rsidRPr="00B116EE">
        <w:rPr>
          <w:rFonts w:eastAsiaTheme="minorHAnsi"/>
          <w:szCs w:val="22"/>
          <w:lang w:val="lt-LT"/>
        </w:rPr>
        <w:t xml:space="preserve">2 ml </w:t>
      </w:r>
      <w:r w:rsidR="00C46144" w:rsidRPr="00B116EE">
        <w:rPr>
          <w:rFonts w:eastAsiaTheme="minorHAnsi"/>
          <w:szCs w:val="22"/>
          <w:lang w:val="lt-LT"/>
        </w:rPr>
        <w:t>ampulėje</w:t>
      </w:r>
      <w:r w:rsidR="00555006" w:rsidRPr="00B116EE">
        <w:rPr>
          <w:rFonts w:eastAsiaTheme="minorHAnsi"/>
          <w:szCs w:val="22"/>
          <w:lang w:val="lt-LT"/>
        </w:rPr>
        <w:t xml:space="preserve"> yra </w:t>
      </w:r>
      <w:r w:rsidR="00C46144" w:rsidRPr="00B116EE">
        <w:rPr>
          <w:rFonts w:eastAsiaTheme="minorHAnsi"/>
          <w:szCs w:val="22"/>
          <w:lang w:val="lt-LT"/>
        </w:rPr>
        <w:t>900</w:t>
      </w:r>
      <w:r w:rsidR="00555006" w:rsidRPr="00B116EE">
        <w:rPr>
          <w:rFonts w:eastAsiaTheme="minorHAnsi"/>
          <w:szCs w:val="22"/>
          <w:lang w:val="lt-LT"/>
        </w:rPr>
        <w:t xml:space="preserve"> mg </w:t>
      </w:r>
      <w:proofErr w:type="spellStart"/>
      <w:r w:rsidR="00555006" w:rsidRPr="00B116EE">
        <w:rPr>
          <w:rFonts w:eastAsiaTheme="minorHAnsi"/>
          <w:szCs w:val="22"/>
          <w:lang w:val="lt-LT"/>
        </w:rPr>
        <w:t>propilenglikolio</w:t>
      </w:r>
      <w:proofErr w:type="spellEnd"/>
      <w:r w:rsidR="00555006" w:rsidRPr="00B116EE">
        <w:rPr>
          <w:rFonts w:eastAsiaTheme="minorHAnsi"/>
          <w:szCs w:val="22"/>
          <w:lang w:val="lt-LT"/>
        </w:rPr>
        <w:t xml:space="preserve">, tai atitinka </w:t>
      </w:r>
      <w:r w:rsidR="00C46144" w:rsidRPr="00B116EE">
        <w:rPr>
          <w:rFonts w:eastAsiaTheme="minorHAnsi"/>
          <w:szCs w:val="22"/>
          <w:lang w:val="lt-LT"/>
        </w:rPr>
        <w:t>450</w:t>
      </w:r>
      <w:r w:rsidR="00555006" w:rsidRPr="00B116EE">
        <w:rPr>
          <w:rFonts w:eastAsiaTheme="minorHAnsi"/>
          <w:szCs w:val="22"/>
          <w:lang w:val="lt-LT"/>
        </w:rPr>
        <w:t xml:space="preserve"> mg/</w:t>
      </w:r>
      <w:r w:rsidR="00C46144" w:rsidRPr="00B116EE">
        <w:rPr>
          <w:rFonts w:eastAsiaTheme="minorHAnsi"/>
          <w:szCs w:val="22"/>
          <w:lang w:val="lt-LT"/>
        </w:rPr>
        <w:t>ml.</w:t>
      </w:r>
      <w:r w:rsidR="00555006" w:rsidRPr="00761B20">
        <w:rPr>
          <w:rFonts w:eastAsiaTheme="minorHAnsi"/>
          <w:szCs w:val="22"/>
          <w:lang w:val="lt-LT"/>
        </w:rPr>
        <w:t xml:space="preserve"> </w:t>
      </w:r>
      <w:r w:rsidR="00161ABF" w:rsidRPr="00761B20">
        <w:rPr>
          <w:rFonts w:eastAsiaTheme="minorHAnsi"/>
          <w:szCs w:val="22"/>
          <w:lang w:val="lt-LT"/>
        </w:rPr>
        <w:t>Atsargiai s</w:t>
      </w:r>
      <w:r w:rsidR="00161ABF" w:rsidRPr="00B116EE">
        <w:rPr>
          <w:rFonts w:eastAsiaTheme="minorHAnsi"/>
          <w:szCs w:val="22"/>
          <w:lang w:val="lt-LT"/>
        </w:rPr>
        <w:t>kirti vartoti vaikams</w:t>
      </w:r>
      <w:r w:rsidR="00555006" w:rsidRPr="00B116EE">
        <w:rPr>
          <w:rFonts w:eastAsiaTheme="minorHAnsi"/>
          <w:szCs w:val="22"/>
          <w:lang w:val="lt-LT"/>
        </w:rPr>
        <w:t xml:space="preserve"> </w:t>
      </w:r>
      <w:r w:rsidR="00161ABF" w:rsidRPr="00B116EE">
        <w:rPr>
          <w:rFonts w:eastAsiaTheme="minorHAnsi"/>
          <w:szCs w:val="22"/>
          <w:lang w:val="lt-LT"/>
        </w:rPr>
        <w:t>jaunesniems</w:t>
      </w:r>
      <w:r w:rsidR="00555006" w:rsidRPr="00B116EE">
        <w:rPr>
          <w:rFonts w:eastAsiaTheme="minorHAnsi"/>
          <w:szCs w:val="22"/>
          <w:lang w:val="lt-LT"/>
        </w:rPr>
        <w:t xml:space="preserve"> kaip </w:t>
      </w:r>
      <w:r w:rsidR="00161ABF" w:rsidRPr="00B116EE">
        <w:rPr>
          <w:rFonts w:eastAsiaTheme="minorHAnsi"/>
          <w:szCs w:val="22"/>
          <w:lang w:val="lt-LT"/>
        </w:rPr>
        <w:t>5 metai</w:t>
      </w:r>
      <w:r w:rsidR="00555006" w:rsidRPr="00B116EE">
        <w:rPr>
          <w:rFonts w:eastAsiaTheme="minorHAnsi"/>
          <w:szCs w:val="22"/>
          <w:lang w:val="lt-LT"/>
        </w:rPr>
        <w:t>, ypač je</w:t>
      </w:r>
      <w:r w:rsidR="00161ABF" w:rsidRPr="00B116EE">
        <w:rPr>
          <w:rFonts w:eastAsiaTheme="minorHAnsi"/>
          <w:szCs w:val="22"/>
          <w:lang w:val="lt-LT"/>
        </w:rPr>
        <w:t>igu vaikas vartoja kito vaistinio preparato</w:t>
      </w:r>
      <w:r w:rsidR="00555006" w:rsidRPr="009C6DAA">
        <w:rPr>
          <w:rFonts w:eastAsiaTheme="minorHAnsi"/>
          <w:szCs w:val="22"/>
          <w:lang w:val="lt-LT"/>
        </w:rPr>
        <w:t xml:space="preserve">, kurio sudėtyje yra </w:t>
      </w:r>
      <w:proofErr w:type="spellStart"/>
      <w:r w:rsidR="00555006" w:rsidRPr="009C6DAA">
        <w:rPr>
          <w:rFonts w:eastAsiaTheme="minorHAnsi"/>
          <w:szCs w:val="22"/>
          <w:lang w:val="lt-LT"/>
        </w:rPr>
        <w:t>propilenglikolio</w:t>
      </w:r>
      <w:proofErr w:type="spellEnd"/>
      <w:r w:rsidR="00555006" w:rsidRPr="009C6DAA">
        <w:rPr>
          <w:rFonts w:eastAsiaTheme="minorHAnsi"/>
          <w:szCs w:val="22"/>
          <w:lang w:val="lt-LT"/>
        </w:rPr>
        <w:t xml:space="preserve"> ar alkoholio.</w:t>
      </w:r>
      <w:r w:rsidR="00555006" w:rsidRPr="009853C8">
        <w:rPr>
          <w:rFonts w:eastAsiaTheme="minorHAnsi"/>
          <w:szCs w:val="22"/>
        </w:rPr>
        <w:t xml:space="preserve"> </w:t>
      </w:r>
      <w:r w:rsidR="00161ABF" w:rsidRPr="009853C8">
        <w:rPr>
          <w:rFonts w:eastAsiaTheme="minorHAnsi"/>
          <w:szCs w:val="22"/>
          <w:lang w:val="lt-LT"/>
        </w:rPr>
        <w:t>Nerekomenduojama skirti nėščioms ar žindančioms moterims. Vaistinį preparatą atsargiai skirti esant</w:t>
      </w:r>
      <w:r w:rsidR="00555006" w:rsidRPr="009853C8">
        <w:rPr>
          <w:rFonts w:eastAsiaTheme="minorHAnsi"/>
          <w:szCs w:val="22"/>
          <w:lang w:val="lt-LT"/>
        </w:rPr>
        <w:t xml:space="preserve"> kepenų ar inkstų liga</w:t>
      </w:r>
      <w:r w:rsidR="00161ABF" w:rsidRPr="009853C8">
        <w:rPr>
          <w:rFonts w:eastAsiaTheme="minorHAnsi"/>
          <w:szCs w:val="22"/>
          <w:lang w:val="lt-LT"/>
        </w:rPr>
        <w:t>i</w:t>
      </w:r>
      <w:r w:rsidR="00555006" w:rsidRPr="009853C8">
        <w:rPr>
          <w:rFonts w:eastAsiaTheme="minorHAnsi"/>
          <w:szCs w:val="22"/>
          <w:lang w:val="lt-LT"/>
        </w:rPr>
        <w:t>,</w:t>
      </w:r>
      <w:r w:rsidR="00161ABF" w:rsidRPr="009853C8">
        <w:rPr>
          <w:rFonts w:eastAsiaTheme="minorHAnsi"/>
          <w:szCs w:val="22"/>
          <w:lang w:val="lt-LT"/>
        </w:rPr>
        <w:t xml:space="preserve"> </w:t>
      </w:r>
      <w:r w:rsidR="00555006" w:rsidRPr="009853C8">
        <w:rPr>
          <w:rFonts w:eastAsiaTheme="minorHAnsi"/>
          <w:szCs w:val="22"/>
          <w:lang w:val="lt-LT"/>
        </w:rPr>
        <w:t>kadangi gauta pranešimų</w:t>
      </w:r>
      <w:r w:rsidR="00161ABF" w:rsidRPr="009853C8">
        <w:rPr>
          <w:rFonts w:eastAsiaTheme="minorHAnsi"/>
          <w:szCs w:val="22"/>
          <w:lang w:val="lt-LT"/>
        </w:rPr>
        <w:t xml:space="preserve"> apie </w:t>
      </w:r>
      <w:proofErr w:type="spellStart"/>
      <w:r w:rsidR="00161ABF" w:rsidRPr="009853C8">
        <w:rPr>
          <w:rFonts w:eastAsiaTheme="minorHAnsi"/>
          <w:szCs w:val="22"/>
          <w:lang w:val="lt-LT"/>
        </w:rPr>
        <w:t>propilenglikoliui</w:t>
      </w:r>
      <w:proofErr w:type="spellEnd"/>
      <w:r w:rsidR="00161ABF" w:rsidRPr="009853C8">
        <w:rPr>
          <w:rFonts w:eastAsiaTheme="minorHAnsi"/>
          <w:szCs w:val="22"/>
          <w:lang w:val="lt-LT"/>
        </w:rPr>
        <w:t xml:space="preserve"> </w:t>
      </w:r>
      <w:r w:rsidR="00555006" w:rsidRPr="009853C8">
        <w:rPr>
          <w:rFonts w:eastAsiaTheme="minorHAnsi"/>
          <w:szCs w:val="22"/>
          <w:lang w:val="lt-LT"/>
        </w:rPr>
        <w:t>priskirtus į</w:t>
      </w:r>
      <w:r w:rsidR="00161ABF" w:rsidRPr="009853C8">
        <w:rPr>
          <w:rFonts w:eastAsiaTheme="minorHAnsi"/>
          <w:szCs w:val="22"/>
          <w:lang w:val="lt-LT"/>
        </w:rPr>
        <w:t xml:space="preserve">vairius </w:t>
      </w:r>
      <w:r w:rsidR="00555006" w:rsidRPr="009853C8">
        <w:rPr>
          <w:rFonts w:eastAsiaTheme="minorHAnsi"/>
          <w:szCs w:val="22"/>
          <w:lang w:val="lt-LT"/>
        </w:rPr>
        <w:t>nepageidaujamus reiš</w:t>
      </w:r>
      <w:r w:rsidR="00161ABF" w:rsidRPr="009853C8">
        <w:rPr>
          <w:rFonts w:eastAsiaTheme="minorHAnsi"/>
          <w:szCs w:val="22"/>
          <w:lang w:val="lt-LT"/>
        </w:rPr>
        <w:t xml:space="preserve">kinius, </w:t>
      </w:r>
      <w:r w:rsidR="00555006" w:rsidRPr="009853C8">
        <w:rPr>
          <w:rFonts w:eastAsiaTheme="minorHAnsi"/>
          <w:szCs w:val="22"/>
          <w:lang w:val="lt-LT"/>
        </w:rPr>
        <w:t>tokius, kaip inkstų funkcijos sutrikimas (ūminė</w:t>
      </w:r>
      <w:r w:rsidR="00161ABF" w:rsidRPr="009853C8">
        <w:rPr>
          <w:rFonts w:eastAsiaTheme="minorHAnsi"/>
          <w:szCs w:val="22"/>
          <w:lang w:val="lt-LT"/>
        </w:rPr>
        <w:t xml:space="preserve"> </w:t>
      </w:r>
      <w:r w:rsidR="00555006" w:rsidRPr="009853C8">
        <w:rPr>
          <w:rFonts w:eastAsiaTheme="minorHAnsi"/>
          <w:szCs w:val="22"/>
          <w:lang w:val="lt-LT"/>
        </w:rPr>
        <w:t>kanalėlių nekrozė</w:t>
      </w:r>
      <w:r w:rsidR="00161ABF" w:rsidRPr="009853C8">
        <w:rPr>
          <w:rFonts w:eastAsiaTheme="minorHAnsi"/>
          <w:szCs w:val="22"/>
          <w:lang w:val="lt-LT"/>
        </w:rPr>
        <w:t xml:space="preserve">), </w:t>
      </w:r>
      <w:r w:rsidR="00555006" w:rsidRPr="009853C8">
        <w:rPr>
          <w:rFonts w:eastAsiaTheme="minorHAnsi"/>
          <w:szCs w:val="22"/>
          <w:lang w:val="lt-LT"/>
        </w:rPr>
        <w:t>ūminis inkstų</w:t>
      </w:r>
      <w:r w:rsidR="00161ABF" w:rsidRPr="009853C8">
        <w:rPr>
          <w:rFonts w:eastAsiaTheme="minorHAnsi"/>
          <w:szCs w:val="22"/>
          <w:lang w:val="lt-LT"/>
        </w:rPr>
        <w:t xml:space="preserve"> </w:t>
      </w:r>
      <w:r w:rsidR="00555006" w:rsidRPr="009853C8">
        <w:rPr>
          <w:rFonts w:eastAsiaTheme="minorHAnsi"/>
          <w:szCs w:val="22"/>
          <w:lang w:val="lt-LT"/>
        </w:rPr>
        <w:t>nepakankamumas ir kepenų funkcijos</w:t>
      </w:r>
      <w:r w:rsidR="00161ABF" w:rsidRPr="009853C8">
        <w:rPr>
          <w:rFonts w:eastAsiaTheme="minorHAnsi"/>
          <w:szCs w:val="22"/>
          <w:lang w:val="lt-LT"/>
        </w:rPr>
        <w:t xml:space="preserve"> </w:t>
      </w:r>
      <w:r w:rsidR="00555006" w:rsidRPr="009853C8">
        <w:rPr>
          <w:rFonts w:eastAsiaTheme="minorHAnsi"/>
          <w:szCs w:val="22"/>
          <w:lang w:val="lt-LT"/>
        </w:rPr>
        <w:t xml:space="preserve">sutrikimas. </w:t>
      </w:r>
    </w:p>
    <w:p w:rsidR="005D32E3" w:rsidRPr="009853C8" w:rsidRDefault="005D32E3" w:rsidP="005D32E3">
      <w:pPr>
        <w:tabs>
          <w:tab w:val="clear" w:pos="567"/>
        </w:tabs>
        <w:spacing w:line="240" w:lineRule="auto"/>
        <w:rPr>
          <w:i/>
          <w:noProof/>
          <w:szCs w:val="22"/>
          <w:lang w:val="lt-LT"/>
        </w:rPr>
      </w:pPr>
      <w:r w:rsidRPr="009853C8">
        <w:rPr>
          <w:i/>
          <w:noProof/>
          <w:szCs w:val="22"/>
          <w:lang w:val="lt-LT"/>
        </w:rPr>
        <w:t>Natris</w:t>
      </w:r>
      <w:r w:rsidRPr="009853C8">
        <w:rPr>
          <w:noProof/>
          <w:szCs w:val="22"/>
          <w:lang w:val="lt-LT"/>
        </w:rPr>
        <w:t>. Vienoje</w:t>
      </w:r>
      <w:r w:rsidRPr="009853C8">
        <w:rPr>
          <w:i/>
          <w:noProof/>
          <w:szCs w:val="22"/>
          <w:lang w:val="lt-LT"/>
        </w:rPr>
        <w:t xml:space="preserve"> </w:t>
      </w:r>
      <w:r w:rsidRPr="009853C8">
        <w:rPr>
          <w:noProof/>
          <w:szCs w:val="22"/>
          <w:lang w:val="lt-LT"/>
        </w:rPr>
        <w:t>injekcinio tirpalo dozėje yra mažiau nei 1 mmol (23 mg) natrio.</w:t>
      </w:r>
    </w:p>
    <w:p w:rsidR="00F21EF5" w:rsidRPr="009853C8" w:rsidRDefault="0083657F" w:rsidP="00F21EF5">
      <w:pPr>
        <w:pStyle w:val="Default"/>
        <w:rPr>
          <w:rFonts w:ascii="Times New Roman" w:hAnsi="Times New Roman" w:cs="Times New Roman"/>
          <w:sz w:val="22"/>
          <w:szCs w:val="22"/>
          <w:lang w:val="lt-LT"/>
        </w:rPr>
      </w:pPr>
      <w:proofErr w:type="spellStart"/>
      <w:r w:rsidRPr="0083657F">
        <w:rPr>
          <w:rFonts w:ascii="Times New Roman" w:hAnsi="Times New Roman" w:cs="Times New Roman"/>
          <w:i/>
          <w:sz w:val="22"/>
          <w:szCs w:val="22"/>
          <w:lang w:val="lt-LT"/>
        </w:rPr>
        <w:t>B</w:t>
      </w:r>
      <w:r w:rsidRPr="0083657F">
        <w:rPr>
          <w:rFonts w:ascii="Times New Roman" w:hAnsi="Times New Roman" w:cs="Times New Roman"/>
          <w:i/>
          <w:iCs/>
          <w:noProof/>
          <w:sz w:val="22"/>
          <w:szCs w:val="22"/>
          <w:lang w:val="lt-LT"/>
        </w:rPr>
        <w:t>enzenkarboksirūgštis</w:t>
      </w:r>
      <w:proofErr w:type="spellEnd"/>
      <w:r w:rsidR="005D32E3" w:rsidRPr="009853C8">
        <w:rPr>
          <w:rFonts w:ascii="Times New Roman" w:hAnsi="Times New Roman" w:cs="Times New Roman"/>
          <w:i/>
          <w:noProof/>
          <w:sz w:val="22"/>
          <w:szCs w:val="22"/>
          <w:lang w:val="lt-LT"/>
        </w:rPr>
        <w:t xml:space="preserve"> ir natrio benzoatas. </w:t>
      </w:r>
      <w:r w:rsidR="00555006" w:rsidRPr="009853C8">
        <w:rPr>
          <w:rFonts w:ascii="Times New Roman" w:hAnsi="Times New Roman" w:cs="Times New Roman"/>
          <w:sz w:val="22"/>
          <w:szCs w:val="22"/>
          <w:lang w:val="lt-LT"/>
        </w:rPr>
        <w:t xml:space="preserve"> Kiekvienoje š</w:t>
      </w:r>
      <w:r w:rsidR="00A41B56" w:rsidRPr="009853C8">
        <w:rPr>
          <w:rFonts w:ascii="Times New Roman" w:hAnsi="Times New Roman" w:cs="Times New Roman"/>
          <w:sz w:val="22"/>
          <w:szCs w:val="22"/>
          <w:lang w:val="lt-LT"/>
        </w:rPr>
        <w:t>io vaistinio preparato</w:t>
      </w:r>
      <w:r w:rsidR="00555006" w:rsidRPr="009853C8">
        <w:rPr>
          <w:rFonts w:ascii="Times New Roman" w:hAnsi="Times New Roman" w:cs="Times New Roman"/>
          <w:sz w:val="22"/>
          <w:szCs w:val="22"/>
          <w:lang w:val="lt-LT"/>
        </w:rPr>
        <w:t xml:space="preserve"> </w:t>
      </w:r>
      <w:r w:rsidR="00820E15" w:rsidRPr="009853C8">
        <w:rPr>
          <w:rFonts w:ascii="Times New Roman" w:hAnsi="Times New Roman" w:cs="Times New Roman"/>
          <w:sz w:val="22"/>
          <w:szCs w:val="22"/>
          <w:lang w:val="lt-LT"/>
        </w:rPr>
        <w:t xml:space="preserve">2 ml </w:t>
      </w:r>
      <w:r w:rsidR="00091297" w:rsidRPr="009853C8">
        <w:rPr>
          <w:rFonts w:ascii="Times New Roman" w:hAnsi="Times New Roman" w:cs="Times New Roman"/>
          <w:sz w:val="22"/>
          <w:szCs w:val="22"/>
          <w:lang w:val="lt-LT"/>
        </w:rPr>
        <w:t>ampulėje</w:t>
      </w:r>
      <w:r w:rsidR="00555006" w:rsidRPr="009853C8">
        <w:rPr>
          <w:rFonts w:ascii="Times New Roman" w:hAnsi="Times New Roman" w:cs="Times New Roman"/>
          <w:sz w:val="22"/>
          <w:szCs w:val="22"/>
          <w:lang w:val="lt-LT"/>
        </w:rPr>
        <w:t xml:space="preserve"> yra </w:t>
      </w:r>
      <w:r w:rsidR="00820E15" w:rsidRPr="009853C8">
        <w:rPr>
          <w:rFonts w:ascii="Times New Roman" w:hAnsi="Times New Roman" w:cs="Times New Roman"/>
          <w:sz w:val="22"/>
          <w:szCs w:val="22"/>
          <w:lang w:val="lt-LT"/>
        </w:rPr>
        <w:t>16</w:t>
      </w:r>
      <w:r w:rsidR="00555006" w:rsidRPr="009853C8">
        <w:rPr>
          <w:rFonts w:ascii="Times New Roman" w:hAnsi="Times New Roman" w:cs="Times New Roman"/>
          <w:sz w:val="22"/>
          <w:szCs w:val="22"/>
          <w:lang w:val="lt-LT"/>
        </w:rPr>
        <w:t xml:space="preserve"> mg </w:t>
      </w:r>
      <w:proofErr w:type="spellStart"/>
      <w:r w:rsidR="00245B08" w:rsidRPr="009853C8">
        <w:rPr>
          <w:rFonts w:ascii="Times New Roman" w:hAnsi="Times New Roman" w:cs="Times New Roman"/>
          <w:sz w:val="22"/>
          <w:szCs w:val="22"/>
          <w:lang w:val="lt-LT"/>
        </w:rPr>
        <w:t>b</w:t>
      </w:r>
      <w:r w:rsidR="00245B08" w:rsidRPr="009853C8">
        <w:rPr>
          <w:rFonts w:ascii="Times New Roman" w:hAnsi="Times New Roman" w:cs="Times New Roman"/>
          <w:iCs/>
          <w:noProof/>
          <w:sz w:val="22"/>
          <w:szCs w:val="22"/>
          <w:lang w:val="lt-LT"/>
        </w:rPr>
        <w:t>enzenkarboksirūgšties</w:t>
      </w:r>
      <w:proofErr w:type="spellEnd"/>
      <w:r w:rsidR="00820E15" w:rsidRPr="009853C8">
        <w:rPr>
          <w:rFonts w:ascii="Times New Roman" w:hAnsi="Times New Roman" w:cs="Times New Roman"/>
          <w:sz w:val="22"/>
          <w:szCs w:val="22"/>
          <w:lang w:val="lt-LT"/>
        </w:rPr>
        <w:t xml:space="preserve"> ir 196 mg natrio </w:t>
      </w:r>
      <w:proofErr w:type="spellStart"/>
      <w:r w:rsidR="00820E15" w:rsidRPr="009853C8">
        <w:rPr>
          <w:rFonts w:ascii="Times New Roman" w:hAnsi="Times New Roman" w:cs="Times New Roman"/>
          <w:sz w:val="22"/>
          <w:szCs w:val="22"/>
          <w:lang w:val="lt-LT"/>
        </w:rPr>
        <w:t>benzoato</w:t>
      </w:r>
      <w:proofErr w:type="spellEnd"/>
      <w:r w:rsidR="00820E15" w:rsidRPr="009853C8">
        <w:rPr>
          <w:rFonts w:ascii="Times New Roman" w:hAnsi="Times New Roman" w:cs="Times New Roman"/>
          <w:sz w:val="22"/>
          <w:szCs w:val="22"/>
          <w:lang w:val="lt-LT"/>
        </w:rPr>
        <w:t>,</w:t>
      </w:r>
      <w:r w:rsidR="00555006" w:rsidRPr="009853C8">
        <w:rPr>
          <w:rFonts w:ascii="Times New Roman" w:hAnsi="Times New Roman" w:cs="Times New Roman"/>
          <w:sz w:val="22"/>
          <w:szCs w:val="22"/>
          <w:lang w:val="lt-LT"/>
        </w:rPr>
        <w:t xml:space="preserve"> tai atitinka </w:t>
      </w:r>
      <w:r w:rsidR="00820E15" w:rsidRPr="009853C8">
        <w:rPr>
          <w:rFonts w:ascii="Times New Roman" w:hAnsi="Times New Roman" w:cs="Times New Roman"/>
          <w:sz w:val="22"/>
          <w:szCs w:val="22"/>
          <w:lang w:val="lt-LT"/>
        </w:rPr>
        <w:t xml:space="preserve">8 mg/ml </w:t>
      </w:r>
      <w:proofErr w:type="spellStart"/>
      <w:r w:rsidR="00245B08" w:rsidRPr="009853C8">
        <w:rPr>
          <w:rFonts w:ascii="Times New Roman" w:hAnsi="Times New Roman" w:cs="Times New Roman"/>
          <w:sz w:val="22"/>
          <w:szCs w:val="22"/>
          <w:lang w:val="lt-LT"/>
        </w:rPr>
        <w:t>b</w:t>
      </w:r>
      <w:r w:rsidR="00245B08" w:rsidRPr="009853C8">
        <w:rPr>
          <w:rFonts w:ascii="Times New Roman" w:hAnsi="Times New Roman" w:cs="Times New Roman"/>
          <w:iCs/>
          <w:noProof/>
          <w:sz w:val="22"/>
          <w:szCs w:val="22"/>
          <w:lang w:val="lt-LT"/>
        </w:rPr>
        <w:t>enzenkarboksirūgšties</w:t>
      </w:r>
      <w:proofErr w:type="spellEnd"/>
      <w:r w:rsidR="00820E15" w:rsidRPr="009853C8">
        <w:rPr>
          <w:rFonts w:ascii="Times New Roman" w:hAnsi="Times New Roman" w:cs="Times New Roman"/>
          <w:sz w:val="22"/>
          <w:szCs w:val="22"/>
          <w:lang w:val="lt-LT"/>
        </w:rPr>
        <w:t xml:space="preserve"> ir 98 mg/ml </w:t>
      </w:r>
      <w:r w:rsidR="00686A6A" w:rsidRPr="009853C8">
        <w:rPr>
          <w:rFonts w:ascii="Times New Roman" w:hAnsi="Times New Roman" w:cs="Times New Roman"/>
          <w:sz w:val="22"/>
          <w:szCs w:val="22"/>
          <w:lang w:val="lt-LT"/>
        </w:rPr>
        <w:t xml:space="preserve">natrio </w:t>
      </w:r>
      <w:proofErr w:type="spellStart"/>
      <w:r w:rsidR="00686A6A" w:rsidRPr="009853C8">
        <w:rPr>
          <w:rFonts w:ascii="Times New Roman" w:hAnsi="Times New Roman" w:cs="Times New Roman"/>
          <w:sz w:val="22"/>
          <w:szCs w:val="22"/>
          <w:lang w:val="lt-LT"/>
        </w:rPr>
        <w:t>benzoato</w:t>
      </w:r>
      <w:proofErr w:type="spellEnd"/>
      <w:r w:rsidR="00686A6A" w:rsidRPr="009853C8">
        <w:rPr>
          <w:rFonts w:ascii="Times New Roman" w:hAnsi="Times New Roman" w:cs="Times New Roman"/>
          <w:sz w:val="22"/>
          <w:szCs w:val="22"/>
          <w:lang w:val="lt-LT"/>
        </w:rPr>
        <w:t>.</w:t>
      </w:r>
      <w:r w:rsidR="00A41B56" w:rsidRPr="009853C8">
        <w:rPr>
          <w:rFonts w:ascii="Times New Roman" w:hAnsi="Times New Roman" w:cs="Times New Roman"/>
          <w:sz w:val="22"/>
          <w:szCs w:val="22"/>
          <w:lang w:val="lt-LT"/>
        </w:rPr>
        <w:t xml:space="preserve"> </w:t>
      </w:r>
      <w:r w:rsidR="00F21EF5" w:rsidRPr="009853C8">
        <w:rPr>
          <w:rFonts w:ascii="Times New Roman" w:hAnsi="Times New Roman" w:cs="Times New Roman"/>
          <w:sz w:val="22"/>
          <w:szCs w:val="22"/>
          <w:lang w:val="lt-LT"/>
        </w:rPr>
        <w:t xml:space="preserve">Dėl </w:t>
      </w:r>
      <w:proofErr w:type="spellStart"/>
      <w:r w:rsidR="00F21EF5" w:rsidRPr="009853C8">
        <w:rPr>
          <w:rFonts w:ascii="Times New Roman" w:hAnsi="Times New Roman" w:cs="Times New Roman"/>
          <w:sz w:val="22"/>
          <w:szCs w:val="22"/>
          <w:lang w:val="lt-LT"/>
        </w:rPr>
        <w:t>bilirubino</w:t>
      </w:r>
      <w:proofErr w:type="spellEnd"/>
      <w:r w:rsidR="00F21EF5" w:rsidRPr="009853C8">
        <w:rPr>
          <w:rFonts w:ascii="Times New Roman" w:hAnsi="Times New Roman" w:cs="Times New Roman"/>
          <w:sz w:val="22"/>
          <w:szCs w:val="22"/>
          <w:lang w:val="lt-LT"/>
        </w:rPr>
        <w:t xml:space="preserve"> išstūmimo iš jungties su </w:t>
      </w:r>
      <w:proofErr w:type="spellStart"/>
      <w:r w:rsidR="00F21EF5" w:rsidRPr="009853C8">
        <w:rPr>
          <w:rFonts w:ascii="Times New Roman" w:hAnsi="Times New Roman" w:cs="Times New Roman"/>
          <w:sz w:val="22"/>
          <w:szCs w:val="22"/>
          <w:lang w:val="lt-LT"/>
        </w:rPr>
        <w:t>albuminu</w:t>
      </w:r>
      <w:proofErr w:type="spellEnd"/>
      <w:r w:rsidR="00F21EF5" w:rsidRPr="009853C8">
        <w:rPr>
          <w:rFonts w:ascii="Times New Roman" w:hAnsi="Times New Roman" w:cs="Times New Roman"/>
          <w:sz w:val="22"/>
          <w:szCs w:val="22"/>
          <w:lang w:val="lt-LT"/>
        </w:rPr>
        <w:t xml:space="preserve"> padidėjusi </w:t>
      </w:r>
      <w:proofErr w:type="spellStart"/>
      <w:r w:rsidR="00F21EF5" w:rsidRPr="009853C8">
        <w:rPr>
          <w:rFonts w:ascii="Times New Roman" w:hAnsi="Times New Roman" w:cs="Times New Roman"/>
          <w:sz w:val="22"/>
          <w:szCs w:val="22"/>
          <w:lang w:val="lt-LT"/>
        </w:rPr>
        <w:t>bilirubinemija</w:t>
      </w:r>
      <w:proofErr w:type="spellEnd"/>
      <w:r w:rsidR="00F21EF5" w:rsidRPr="009853C8">
        <w:rPr>
          <w:rFonts w:ascii="Times New Roman" w:hAnsi="Times New Roman" w:cs="Times New Roman"/>
          <w:sz w:val="22"/>
          <w:szCs w:val="22"/>
          <w:lang w:val="lt-LT"/>
        </w:rPr>
        <w:t xml:space="preserve"> gali sunkinti naujagimių geltą, dėl kurios gali pasireikšti branduolių gelta (</w:t>
      </w:r>
      <w:proofErr w:type="spellStart"/>
      <w:r w:rsidR="00F21EF5" w:rsidRPr="009853C8">
        <w:rPr>
          <w:rFonts w:ascii="Times New Roman" w:hAnsi="Times New Roman" w:cs="Times New Roman"/>
          <w:i/>
          <w:iCs/>
          <w:sz w:val="22"/>
          <w:szCs w:val="22"/>
          <w:lang w:val="lt-LT"/>
        </w:rPr>
        <w:t>kernicterus</w:t>
      </w:r>
      <w:proofErr w:type="spellEnd"/>
      <w:r w:rsidR="00F21EF5" w:rsidRPr="009853C8">
        <w:rPr>
          <w:rFonts w:ascii="Times New Roman" w:hAnsi="Times New Roman" w:cs="Times New Roman"/>
          <w:sz w:val="22"/>
          <w:szCs w:val="22"/>
          <w:lang w:val="lt-LT"/>
        </w:rPr>
        <w:t xml:space="preserve">; </w:t>
      </w:r>
      <w:proofErr w:type="spellStart"/>
      <w:r w:rsidR="00F21EF5" w:rsidRPr="009853C8">
        <w:rPr>
          <w:rFonts w:ascii="Times New Roman" w:hAnsi="Times New Roman" w:cs="Times New Roman"/>
          <w:sz w:val="22"/>
          <w:szCs w:val="22"/>
          <w:lang w:val="lt-LT"/>
        </w:rPr>
        <w:t>nekonjuguoto</w:t>
      </w:r>
      <w:proofErr w:type="spellEnd"/>
      <w:r w:rsidR="00F21EF5" w:rsidRPr="009853C8">
        <w:rPr>
          <w:rFonts w:ascii="Times New Roman" w:hAnsi="Times New Roman" w:cs="Times New Roman"/>
          <w:sz w:val="22"/>
          <w:szCs w:val="22"/>
          <w:lang w:val="lt-LT"/>
        </w:rPr>
        <w:t xml:space="preserve"> </w:t>
      </w:r>
      <w:proofErr w:type="spellStart"/>
      <w:r w:rsidR="00F21EF5" w:rsidRPr="009853C8">
        <w:rPr>
          <w:rFonts w:ascii="Times New Roman" w:hAnsi="Times New Roman" w:cs="Times New Roman"/>
          <w:sz w:val="22"/>
          <w:szCs w:val="22"/>
          <w:lang w:val="lt-LT"/>
        </w:rPr>
        <w:t>bilirubino</w:t>
      </w:r>
      <w:proofErr w:type="spellEnd"/>
      <w:r w:rsidR="00F21EF5" w:rsidRPr="009853C8">
        <w:rPr>
          <w:rFonts w:ascii="Times New Roman" w:hAnsi="Times New Roman" w:cs="Times New Roman"/>
          <w:sz w:val="22"/>
          <w:szCs w:val="22"/>
          <w:lang w:val="lt-LT"/>
        </w:rPr>
        <w:t xml:space="preserve"> sankaupos galvos smegenų audinyje).</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 xml:space="preserve">Kiti įspėjimai </w:t>
      </w:r>
    </w:p>
    <w:p w:rsidR="005D32E3" w:rsidRPr="009853C8" w:rsidRDefault="005D32E3" w:rsidP="005D32E3">
      <w:pPr>
        <w:tabs>
          <w:tab w:val="clear" w:pos="567"/>
        </w:tabs>
        <w:spacing w:line="240" w:lineRule="auto"/>
        <w:rPr>
          <w:noProof/>
          <w:szCs w:val="22"/>
          <w:lang w:val="lt-LT"/>
        </w:rPr>
      </w:pPr>
      <w:r w:rsidRPr="009853C8">
        <w:rPr>
          <w:noProof/>
          <w:szCs w:val="22"/>
          <w:lang w:val="lt-LT"/>
        </w:rPr>
        <w:t>Vartojant vaistinio preparato ilgai, reikia reguliariai tirti kraujo ląstelių kiekį ir kepenų veiklos rodiklius.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4.5</w:t>
      </w:r>
      <w:r w:rsidRPr="009853C8">
        <w:rPr>
          <w:b/>
          <w:noProof/>
          <w:szCs w:val="22"/>
          <w:lang w:val="lt-LT"/>
        </w:rPr>
        <w:tab/>
        <w:t>Sąveika su kitais vaistiniais preparatais ir kitokia sąveika</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r w:rsidRPr="009853C8">
        <w:rPr>
          <w:noProof/>
          <w:szCs w:val="22"/>
          <w:lang w:val="lt-LT"/>
        </w:rPr>
        <w:t>DIAZEPEKS skiriant kartu su kitais vaist</w:t>
      </w:r>
      <w:r w:rsidR="00062006" w:rsidRPr="009853C8">
        <w:rPr>
          <w:noProof/>
          <w:szCs w:val="22"/>
          <w:lang w:val="lt-LT"/>
        </w:rPr>
        <w:t>iniais preparatais</w:t>
      </w:r>
      <w:r w:rsidRPr="009853C8">
        <w:rPr>
          <w:noProof/>
          <w:szCs w:val="22"/>
          <w:lang w:val="lt-LT"/>
        </w:rPr>
        <w:t xml:space="preserve">, pvz., slopinamaisiais antihistamininiais </w:t>
      </w:r>
      <w:r w:rsidR="00076668" w:rsidRPr="009853C8">
        <w:rPr>
          <w:noProof/>
          <w:szCs w:val="22"/>
          <w:lang w:val="lt-LT"/>
        </w:rPr>
        <w:t xml:space="preserve">vaistiniais </w:t>
      </w:r>
      <w:r w:rsidRPr="009853C8">
        <w:rPr>
          <w:noProof/>
          <w:szCs w:val="22"/>
          <w:lang w:val="lt-LT"/>
        </w:rPr>
        <w:t>preparatais, neuroleptikais, miorelaksantais (baklofenu, tizanidinu), nabilonu, lofeksidinu, fenotiazinais, barbitūratais, narkotiniais analgetikais, antidepresantais (MAO inhibitoriais ir kitais), cimetidinu, disulfiramu ar alkoholiu, didėja slopinamasis poveikis centrinei nervų sistemai (CNS). Didėja kvėpavimo slopinimo pavojus, gali pasireikšti hipotenzija ar raumenų silpnumas. Skiriant kartu su vaist</w:t>
      </w:r>
      <w:r w:rsidR="00062006" w:rsidRPr="009853C8">
        <w:rPr>
          <w:noProof/>
          <w:szCs w:val="22"/>
          <w:lang w:val="lt-LT"/>
        </w:rPr>
        <w:t>iniais preparatais</w:t>
      </w:r>
      <w:r w:rsidRPr="009853C8">
        <w:rPr>
          <w:noProof/>
          <w:szCs w:val="22"/>
          <w:lang w:val="lt-LT"/>
        </w:rPr>
        <w:t xml:space="preserve"> nuo hipertenzijos, didėja hipotenzinis poveikis.</w:t>
      </w:r>
    </w:p>
    <w:p w:rsidR="005D32E3" w:rsidRPr="009853C8" w:rsidRDefault="00F21EF5" w:rsidP="005D32E3">
      <w:pPr>
        <w:tabs>
          <w:tab w:val="clear" w:pos="567"/>
        </w:tabs>
        <w:spacing w:line="240" w:lineRule="auto"/>
        <w:rPr>
          <w:noProof/>
          <w:szCs w:val="22"/>
          <w:lang w:val="lt-LT"/>
        </w:rPr>
      </w:pPr>
      <w:r w:rsidRPr="009853C8">
        <w:rPr>
          <w:noProof/>
          <w:szCs w:val="22"/>
          <w:lang w:val="lt-LT"/>
        </w:rPr>
        <w:t>Cisapridas, i</w:t>
      </w:r>
      <w:r w:rsidR="005D32E3" w:rsidRPr="009853C8">
        <w:rPr>
          <w:noProof/>
          <w:szCs w:val="22"/>
          <w:lang w:val="lt-LT"/>
        </w:rPr>
        <w:t>zoniazidas, ritonaviras, amprenaviras</w:t>
      </w:r>
      <w:r w:rsidRPr="009853C8">
        <w:rPr>
          <w:noProof/>
          <w:szCs w:val="22"/>
          <w:lang w:val="lt-LT"/>
        </w:rPr>
        <w:t xml:space="preserve">, flukonazolas, itrakonazolas ir ketokonazolas </w:t>
      </w:r>
      <w:r w:rsidR="005D32E3" w:rsidRPr="009853C8">
        <w:rPr>
          <w:noProof/>
          <w:szCs w:val="22"/>
          <w:lang w:val="lt-LT"/>
        </w:rPr>
        <w:t xml:space="preserve">didina diazepamo koncentraciją kraujo plazmoje. </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Kai DIAZEPEKS reikia skirti kartu su narkotiniais analgetikais (pvz., gydant dantis), rekomenduojama DIAZEPEKS skirti po analgetikų ir, atsižvelgiant į paciento poreikius, atidžiai priderinti pirmojo dozę. </w:t>
      </w:r>
    </w:p>
    <w:p w:rsidR="005D32E3" w:rsidRPr="009853C8" w:rsidRDefault="005D32E3" w:rsidP="005D32E3">
      <w:pPr>
        <w:tabs>
          <w:tab w:val="clear" w:pos="567"/>
        </w:tabs>
        <w:spacing w:line="240" w:lineRule="auto"/>
        <w:rPr>
          <w:noProof/>
          <w:szCs w:val="22"/>
          <w:lang w:val="lt-LT"/>
        </w:rPr>
      </w:pPr>
      <w:r w:rsidRPr="009853C8">
        <w:rPr>
          <w:noProof/>
          <w:szCs w:val="22"/>
          <w:lang w:val="lt-LT"/>
        </w:rPr>
        <w:lastRenderedPageBreak/>
        <w:t>Farmakokinetiniai galimos DIAZEPEKS ir vaist</w:t>
      </w:r>
      <w:r w:rsidR="00062006" w:rsidRPr="009853C8">
        <w:rPr>
          <w:noProof/>
          <w:szCs w:val="22"/>
          <w:lang w:val="lt-LT"/>
        </w:rPr>
        <w:t>inių preparatų</w:t>
      </w:r>
      <w:r w:rsidRPr="009853C8">
        <w:rPr>
          <w:noProof/>
          <w:szCs w:val="22"/>
          <w:lang w:val="lt-LT"/>
        </w:rPr>
        <w:t xml:space="preserve"> nuo epilepsijos sąveikos tyrimai parodė prieštaringus rezultatus. </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Įrodyta, kad kepenų fermentų inhibitoriai (pvz.: cimetidinas, fluvoksaminas, fluoksetinas, omeprazolas, </w:t>
      </w:r>
      <w:r w:rsidRPr="009853C8">
        <w:rPr>
          <w:szCs w:val="22"/>
          <w:lang w:val="lt-LT"/>
        </w:rPr>
        <w:t>estrogenų turintys kontraceptikai</w:t>
      </w:r>
      <w:r w:rsidRPr="009853C8">
        <w:rPr>
          <w:noProof/>
          <w:szCs w:val="22"/>
          <w:lang w:val="lt-LT"/>
        </w:rPr>
        <w:t>) mažina benzodiazepinų klirensą ir gali stiprinti pastarųjų poveikį, o kepenų fermentų induktoriai (pvz., rifampicinas) gali didinti benzodiazepinų klirensą.</w:t>
      </w:r>
    </w:p>
    <w:p w:rsidR="005D32E3" w:rsidRPr="009853C8" w:rsidRDefault="005D32E3" w:rsidP="005D32E3">
      <w:pPr>
        <w:tabs>
          <w:tab w:val="clear" w:pos="567"/>
        </w:tabs>
        <w:spacing w:line="240" w:lineRule="auto"/>
        <w:rPr>
          <w:noProof/>
          <w:szCs w:val="22"/>
          <w:lang w:val="lt-LT"/>
        </w:rPr>
      </w:pPr>
      <w:r w:rsidRPr="009853C8">
        <w:rPr>
          <w:noProof/>
          <w:szCs w:val="22"/>
          <w:lang w:val="lt-LT"/>
        </w:rPr>
        <w:t>Taip pat pranešta atvejų, kad diazepamas slopina fenitoino metabolizmą ir eliminaciją.</w:t>
      </w:r>
    </w:p>
    <w:p w:rsidR="00F21EF5" w:rsidRPr="009853C8" w:rsidRDefault="00F21EF5" w:rsidP="009F7CC6">
      <w:pPr>
        <w:pStyle w:val="Sraopastraipa"/>
        <w:tabs>
          <w:tab w:val="clear" w:pos="567"/>
          <w:tab w:val="left" w:pos="0"/>
        </w:tabs>
        <w:spacing w:line="240" w:lineRule="auto"/>
        <w:ind w:left="0"/>
        <w:rPr>
          <w:noProof/>
          <w:szCs w:val="22"/>
          <w:lang w:val="lt-LT"/>
        </w:rPr>
      </w:pPr>
      <w:r w:rsidRPr="009853C8">
        <w:rPr>
          <w:noProof/>
          <w:szCs w:val="22"/>
          <w:lang w:val="lt-LT"/>
        </w:rPr>
        <w:t>Diazepamo vartojant kartu su fenitoinu, gali pasireikšti antagonistinis poveikis. Toks poveikis galimas diazepamo vartojant kartu su levodopa.</w:t>
      </w:r>
    </w:p>
    <w:p w:rsidR="005D32E3" w:rsidRPr="009853C8" w:rsidRDefault="005D32E3" w:rsidP="005D32E3">
      <w:pPr>
        <w:tabs>
          <w:tab w:val="clear" w:pos="567"/>
        </w:tabs>
        <w:spacing w:line="240" w:lineRule="auto"/>
        <w:rPr>
          <w:noProof/>
          <w:szCs w:val="22"/>
          <w:lang w:val="lt-LT"/>
        </w:rPr>
      </w:pPr>
    </w:p>
    <w:p w:rsidR="00A023B8" w:rsidRPr="009853C8" w:rsidRDefault="00A023B8" w:rsidP="00A023B8">
      <w:pPr>
        <w:widowControl w:val="0"/>
        <w:rPr>
          <w:i/>
          <w:szCs w:val="22"/>
          <w:lang w:val="lt-LT"/>
        </w:rPr>
      </w:pPr>
      <w:proofErr w:type="spellStart"/>
      <w:r w:rsidRPr="009853C8">
        <w:rPr>
          <w:i/>
          <w:szCs w:val="22"/>
          <w:lang w:val="lt-LT"/>
        </w:rPr>
        <w:t>Opioidai</w:t>
      </w:r>
      <w:proofErr w:type="spellEnd"/>
    </w:p>
    <w:p w:rsidR="00A023B8" w:rsidRPr="009853C8" w:rsidRDefault="00A023B8" w:rsidP="00A023B8">
      <w:pPr>
        <w:widowControl w:val="0"/>
        <w:rPr>
          <w:szCs w:val="22"/>
          <w:lang w:val="lt-LT" w:eastAsia="lt-LT"/>
        </w:rPr>
      </w:pPr>
      <w:r w:rsidRPr="009853C8">
        <w:rPr>
          <w:szCs w:val="22"/>
          <w:lang w:val="lt-LT" w:eastAsia="lt-LT"/>
        </w:rPr>
        <w:t xml:space="preserve">Kartu vartojant raminamųjų vaistinių preparatų, tokių kaip benzodiazepinai ar kitų panašių vaistinių preparatų kaip DIAZEPEKS su </w:t>
      </w:r>
      <w:proofErr w:type="spellStart"/>
      <w:r w:rsidRPr="009853C8">
        <w:rPr>
          <w:szCs w:val="22"/>
          <w:lang w:val="lt-LT" w:eastAsia="lt-LT"/>
        </w:rPr>
        <w:t>opioidais</w:t>
      </w:r>
      <w:proofErr w:type="spellEnd"/>
      <w:r w:rsidRPr="009853C8">
        <w:rPr>
          <w:szCs w:val="22"/>
          <w:lang w:val="lt-LT" w:eastAsia="lt-LT"/>
        </w:rPr>
        <w:t xml:space="preserve">, padidėja </w:t>
      </w:r>
      <w:proofErr w:type="spellStart"/>
      <w:r w:rsidRPr="009853C8">
        <w:rPr>
          <w:szCs w:val="22"/>
          <w:lang w:val="lt-LT" w:eastAsia="lt-LT"/>
        </w:rPr>
        <w:t>sedacijos</w:t>
      </w:r>
      <w:proofErr w:type="spellEnd"/>
      <w:r w:rsidRPr="009853C8">
        <w:rPr>
          <w:szCs w:val="22"/>
          <w:lang w:val="lt-LT" w:eastAsia="lt-LT"/>
        </w:rPr>
        <w:t>, kvėpavimo slopinimo, komos ir mirties pavojaus rizika dėl papildomo CNS slopinimo poveikio. Reikia riboti vartojimo kartu dozę ir trukmę (žr. 4.4 skyrių).</w:t>
      </w:r>
    </w:p>
    <w:p w:rsidR="008E4050" w:rsidRPr="009853C8" w:rsidRDefault="008E4050"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4.6</w:t>
      </w:r>
      <w:r w:rsidRPr="009853C8">
        <w:rPr>
          <w:b/>
          <w:noProof/>
          <w:szCs w:val="22"/>
          <w:lang w:val="lt-LT"/>
        </w:rPr>
        <w:tab/>
      </w:r>
      <w:r w:rsidR="008E4050" w:rsidRPr="009853C8">
        <w:rPr>
          <w:b/>
          <w:noProof/>
          <w:szCs w:val="22"/>
          <w:lang w:val="lt-LT"/>
        </w:rPr>
        <w:t>Vaisingumas, n</w:t>
      </w:r>
      <w:r w:rsidRPr="009853C8">
        <w:rPr>
          <w:b/>
          <w:bCs/>
          <w:noProof/>
          <w:szCs w:val="22"/>
          <w:lang w:val="lt-LT"/>
        </w:rPr>
        <w:t>ėštumo ir žindymo laikotarpis</w:t>
      </w:r>
    </w:p>
    <w:p w:rsidR="005D32E3" w:rsidRPr="009853C8" w:rsidRDefault="005D32E3" w:rsidP="005D32E3">
      <w:pPr>
        <w:tabs>
          <w:tab w:val="clear" w:pos="567"/>
        </w:tabs>
        <w:spacing w:line="240" w:lineRule="auto"/>
        <w:rPr>
          <w:i/>
          <w:noProof/>
          <w:color w:val="008000"/>
          <w:szCs w:val="22"/>
          <w:lang w:val="lt-LT"/>
        </w:rPr>
      </w:pPr>
    </w:p>
    <w:p w:rsidR="008E4050" w:rsidRPr="009853C8" w:rsidRDefault="00555006" w:rsidP="005D32E3">
      <w:pPr>
        <w:tabs>
          <w:tab w:val="clear" w:pos="567"/>
        </w:tabs>
        <w:spacing w:line="240" w:lineRule="auto"/>
        <w:rPr>
          <w:noProof/>
          <w:szCs w:val="22"/>
          <w:u w:val="single"/>
          <w:lang w:val="lt-LT"/>
        </w:rPr>
      </w:pPr>
      <w:r w:rsidRPr="009853C8">
        <w:rPr>
          <w:noProof/>
          <w:szCs w:val="22"/>
          <w:u w:val="single"/>
          <w:lang w:val="lt-LT"/>
        </w:rPr>
        <w:t>Nėštumas</w:t>
      </w:r>
    </w:p>
    <w:p w:rsidR="005D32E3" w:rsidRPr="009853C8" w:rsidRDefault="005D32E3" w:rsidP="005D32E3">
      <w:pPr>
        <w:tabs>
          <w:tab w:val="clear" w:pos="567"/>
        </w:tabs>
        <w:spacing w:line="240" w:lineRule="auto"/>
        <w:rPr>
          <w:noProof/>
          <w:szCs w:val="22"/>
          <w:lang w:val="lt-LT"/>
        </w:rPr>
      </w:pPr>
      <w:r w:rsidRPr="009853C8">
        <w:rPr>
          <w:noProof/>
          <w:szCs w:val="22"/>
          <w:lang w:val="lt-LT"/>
        </w:rPr>
        <w:t>Tyrimų su gyvūnais metu negauta jokių įrodymų, kad vaist</w:t>
      </w:r>
      <w:r w:rsidR="00062006" w:rsidRPr="009853C8">
        <w:rPr>
          <w:noProof/>
          <w:szCs w:val="22"/>
          <w:lang w:val="lt-LT"/>
        </w:rPr>
        <w:t>inis preparatas</w:t>
      </w:r>
      <w:r w:rsidRPr="009853C8">
        <w:rPr>
          <w:noProof/>
          <w:szCs w:val="22"/>
          <w:lang w:val="lt-LT"/>
        </w:rPr>
        <w:t xml:space="preserve"> būtų nepavojingas žmogui nėštumo laikotarpiu.</w:t>
      </w:r>
    </w:p>
    <w:p w:rsidR="005D32E3" w:rsidRPr="009853C8" w:rsidRDefault="005D32E3" w:rsidP="005D32E3">
      <w:pPr>
        <w:tabs>
          <w:tab w:val="clear" w:pos="567"/>
        </w:tabs>
        <w:spacing w:line="240" w:lineRule="auto"/>
        <w:rPr>
          <w:noProof/>
          <w:szCs w:val="22"/>
          <w:lang w:val="lt-LT"/>
        </w:rPr>
      </w:pPr>
      <w:r w:rsidRPr="009853C8">
        <w:rPr>
          <w:noProof/>
          <w:szCs w:val="22"/>
          <w:lang w:val="lt-LT"/>
        </w:rPr>
        <w:t>DIAZEPEKS nereikėtų vartoti nėštumo laikotarpiu, ypač pirmąjį ir paskutinįjį trimestrais, nebent būtų įtikinama priežastis. Pranešta atvejų, kad skiriant dideles dozes ar ilgą laiką gydant nedidelėmis benzodiazepinų dozėmis paskutiniuoju nėštumo trimestru arba gimdymo metu, sutriko vaisiaus širdies veikla, o naujagimiui pasireiškė hipotonija, susilpnėjęs čiulpimo refleksas, hipotermija ir vidutinio sunkumo kvėpavimo slopinimas. Būtina prisiminti, kad naujagimiams (ypač gimusiems anksčiau laiko) vaist</w:t>
      </w:r>
      <w:r w:rsidR="00062006" w:rsidRPr="009853C8">
        <w:rPr>
          <w:noProof/>
          <w:szCs w:val="22"/>
          <w:lang w:val="lt-LT"/>
        </w:rPr>
        <w:t>inio preparato</w:t>
      </w:r>
      <w:r w:rsidRPr="009853C8">
        <w:rPr>
          <w:noProof/>
          <w:szCs w:val="22"/>
          <w:lang w:val="lt-LT"/>
        </w:rPr>
        <w:t xml:space="preserve"> skaidyme dalyvaujančių fermentų sistema dar nėra iki galo išsivysčiusi. Be to, paskutiniaisiais nėštumo mėnesiais ilgą laiką benzodiazepinų vartojusių moterų naujagimiams po gimimo gali išsivystyti fizinė priklausomybė ir gali būti tam tikras nutraukimo simptomų pasireiškimo pavojus.</w:t>
      </w:r>
    </w:p>
    <w:p w:rsidR="008E4050" w:rsidRPr="009853C8" w:rsidRDefault="008E4050" w:rsidP="005D32E3">
      <w:pPr>
        <w:tabs>
          <w:tab w:val="clear" w:pos="567"/>
        </w:tabs>
        <w:spacing w:line="240" w:lineRule="auto"/>
        <w:rPr>
          <w:noProof/>
          <w:szCs w:val="22"/>
          <w:lang w:val="lt-LT"/>
        </w:rPr>
      </w:pPr>
    </w:p>
    <w:p w:rsidR="008E4050" w:rsidRPr="009853C8" w:rsidRDefault="00555006" w:rsidP="005D32E3">
      <w:pPr>
        <w:tabs>
          <w:tab w:val="clear" w:pos="567"/>
        </w:tabs>
        <w:spacing w:line="240" w:lineRule="auto"/>
        <w:rPr>
          <w:noProof/>
          <w:szCs w:val="22"/>
          <w:u w:val="single"/>
          <w:lang w:val="lt-LT"/>
        </w:rPr>
      </w:pPr>
      <w:r w:rsidRPr="009853C8">
        <w:rPr>
          <w:noProof/>
          <w:szCs w:val="22"/>
          <w:u w:val="single"/>
          <w:lang w:val="lt-LT"/>
        </w:rPr>
        <w:t>Žindymas</w:t>
      </w:r>
    </w:p>
    <w:p w:rsidR="005D32E3" w:rsidRPr="009853C8" w:rsidRDefault="005D32E3" w:rsidP="005D32E3">
      <w:pPr>
        <w:tabs>
          <w:tab w:val="clear" w:pos="567"/>
        </w:tabs>
        <w:spacing w:line="240" w:lineRule="auto"/>
        <w:rPr>
          <w:noProof/>
          <w:szCs w:val="22"/>
          <w:lang w:val="lt-LT"/>
        </w:rPr>
      </w:pPr>
      <w:r w:rsidRPr="009853C8">
        <w:rPr>
          <w:noProof/>
          <w:szCs w:val="22"/>
          <w:lang w:val="lt-LT"/>
        </w:rPr>
        <w:t>Diazepamo aptinkama motinos piene. Žindymo laikotarpiu reikia vengti vartoti DIAZEPEKS.</w:t>
      </w:r>
    </w:p>
    <w:p w:rsidR="005D32E3" w:rsidRPr="009853C8" w:rsidRDefault="005D32E3" w:rsidP="005D32E3">
      <w:pPr>
        <w:tabs>
          <w:tab w:val="clear" w:pos="567"/>
        </w:tabs>
        <w:spacing w:line="240" w:lineRule="auto"/>
        <w:rPr>
          <w:noProof/>
          <w:szCs w:val="22"/>
          <w:lang w:val="lt-LT"/>
        </w:rPr>
      </w:pPr>
    </w:p>
    <w:p w:rsidR="008E4050" w:rsidRPr="009853C8" w:rsidRDefault="00555006" w:rsidP="008E4050">
      <w:pPr>
        <w:rPr>
          <w:szCs w:val="22"/>
          <w:u w:val="single"/>
          <w:lang w:val="lt-LT"/>
        </w:rPr>
      </w:pPr>
      <w:r w:rsidRPr="009853C8">
        <w:rPr>
          <w:szCs w:val="22"/>
          <w:u w:val="single"/>
          <w:lang w:val="lt-LT"/>
        </w:rPr>
        <w:t>Vaisingos moterys</w:t>
      </w:r>
    </w:p>
    <w:p w:rsidR="00143167" w:rsidRPr="009853C8" w:rsidRDefault="00143167" w:rsidP="008E4050">
      <w:pPr>
        <w:tabs>
          <w:tab w:val="clear" w:pos="567"/>
        </w:tabs>
        <w:spacing w:line="240" w:lineRule="auto"/>
        <w:rPr>
          <w:noProof/>
          <w:szCs w:val="22"/>
          <w:lang w:val="lt-LT"/>
        </w:rPr>
      </w:pPr>
      <w:r w:rsidRPr="009853C8">
        <w:rPr>
          <w:noProof/>
          <w:szCs w:val="22"/>
          <w:lang w:val="lt-LT"/>
        </w:rPr>
        <w:t>Jei DIAZEPEKS skiriama galinčiai pastoti moteriai, ją reikėtų įspėti, kad jei ketintų pastoti ar įtartų, kad gali būti nėščia, apie tai pasakytų gydytojui ir pasitartų dėl vaist</w:t>
      </w:r>
      <w:r w:rsidR="00062006" w:rsidRPr="009853C8">
        <w:rPr>
          <w:noProof/>
          <w:szCs w:val="22"/>
          <w:lang w:val="lt-LT"/>
        </w:rPr>
        <w:t>inio preparato</w:t>
      </w:r>
      <w:r w:rsidRPr="009853C8">
        <w:rPr>
          <w:noProof/>
          <w:szCs w:val="22"/>
          <w:lang w:val="lt-LT"/>
        </w:rPr>
        <w:t xml:space="preserve"> nutraukimo.</w:t>
      </w:r>
    </w:p>
    <w:p w:rsidR="008E4050" w:rsidRPr="009853C8" w:rsidRDefault="008E4050" w:rsidP="008E4050">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4.7</w:t>
      </w:r>
      <w:r w:rsidRPr="009853C8">
        <w:rPr>
          <w:b/>
          <w:noProof/>
          <w:szCs w:val="22"/>
          <w:lang w:val="lt-LT"/>
        </w:rPr>
        <w:tab/>
        <w:t>Poveikis gebėjimui vairuoti ir valdyti mechanizmus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rPr>
          <w:noProof/>
          <w:szCs w:val="22"/>
          <w:lang w:val="lt-LT"/>
        </w:rPr>
      </w:pPr>
      <w:r w:rsidRPr="009853C8">
        <w:rPr>
          <w:noProof/>
          <w:szCs w:val="22"/>
          <w:lang w:val="lt-LT"/>
        </w:rPr>
        <w:t>Pacientus reikėtų įspėti, kad kaip ir visi šios grupės vaist</w:t>
      </w:r>
      <w:r w:rsidR="00062006" w:rsidRPr="009853C8">
        <w:rPr>
          <w:noProof/>
          <w:szCs w:val="22"/>
          <w:lang w:val="lt-LT"/>
        </w:rPr>
        <w:t>iniai preparatai</w:t>
      </w:r>
      <w:r w:rsidRPr="009853C8">
        <w:rPr>
          <w:noProof/>
          <w:szCs w:val="22"/>
          <w:lang w:val="lt-LT"/>
        </w:rPr>
        <w:t xml:space="preserve">, DIAZEPEKS gali įtakoti kvalifikuotų darbų atlikimą. </w:t>
      </w:r>
      <w:r w:rsidR="00CA2C70" w:rsidRPr="009853C8">
        <w:rPr>
          <w:noProof/>
          <w:szCs w:val="22"/>
          <w:lang w:val="lt-LT"/>
        </w:rPr>
        <w:t>DIAZEPEKS gebėjimą vairuoti ir valdyti mechanizmus veikia stipriai.</w:t>
      </w:r>
      <w:r w:rsidR="00CA2C70" w:rsidRPr="009853C8">
        <w:rPr>
          <w:szCs w:val="22"/>
          <w:lang w:val="lt-LT"/>
        </w:rPr>
        <w:t xml:space="preserve"> </w:t>
      </w:r>
      <w:r w:rsidRPr="009853C8">
        <w:rPr>
          <w:noProof/>
          <w:szCs w:val="22"/>
          <w:lang w:val="lt-LT"/>
        </w:rPr>
        <w:t>Gydymo metu reikia vengti vairuoti ir valdyti mechanizmus, nes vaist</w:t>
      </w:r>
      <w:r w:rsidR="00062006" w:rsidRPr="009853C8">
        <w:rPr>
          <w:noProof/>
          <w:szCs w:val="22"/>
          <w:lang w:val="lt-LT"/>
        </w:rPr>
        <w:t>inis preparatas</w:t>
      </w:r>
      <w:r w:rsidRPr="009853C8">
        <w:rPr>
          <w:noProof/>
          <w:szCs w:val="22"/>
          <w:lang w:val="lt-LT"/>
        </w:rPr>
        <w:t xml:space="preserve"> sukelia mieguistumą ir sutrikdo koordinaciją.</w:t>
      </w:r>
    </w:p>
    <w:p w:rsidR="005D32E3" w:rsidRPr="009853C8" w:rsidRDefault="005D32E3" w:rsidP="005D32E3">
      <w:pPr>
        <w:rPr>
          <w:noProof/>
          <w:szCs w:val="22"/>
          <w:lang w:val="lt-LT"/>
        </w:rPr>
      </w:pPr>
      <w:r w:rsidRPr="009853C8">
        <w:rPr>
          <w:noProof/>
          <w:szCs w:val="22"/>
          <w:lang w:val="lt-LT"/>
        </w:rPr>
        <w:t>Pacientus taip pat reikia įspėti, kad kartu vartojamas alkoholis gali sustiprinti šį poveikį, todėl jo vartoti negalima.</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numPr>
          <w:ilvl w:val="1"/>
          <w:numId w:val="10"/>
        </w:numPr>
        <w:spacing w:line="240" w:lineRule="auto"/>
        <w:outlineLvl w:val="0"/>
        <w:rPr>
          <w:b/>
          <w:noProof/>
          <w:szCs w:val="22"/>
          <w:lang w:val="lt-LT"/>
        </w:rPr>
      </w:pPr>
      <w:r w:rsidRPr="009853C8">
        <w:rPr>
          <w:b/>
          <w:noProof/>
          <w:szCs w:val="22"/>
          <w:lang w:val="lt-LT"/>
        </w:rPr>
        <w:t>Nepageidaujamas poveikis</w:t>
      </w:r>
    </w:p>
    <w:p w:rsidR="005D32E3" w:rsidRPr="009853C8" w:rsidRDefault="005D32E3" w:rsidP="005D32E3">
      <w:pPr>
        <w:tabs>
          <w:tab w:val="clear" w:pos="567"/>
        </w:tabs>
        <w:spacing w:line="240" w:lineRule="auto"/>
        <w:ind w:left="567" w:hanging="567"/>
        <w:rPr>
          <w:b/>
          <w:noProof/>
          <w:szCs w:val="22"/>
          <w:lang w:val="lt-LT"/>
        </w:rPr>
      </w:pPr>
    </w:p>
    <w:p w:rsidR="005D32E3" w:rsidRPr="009853C8" w:rsidRDefault="008E4050" w:rsidP="005D32E3">
      <w:pPr>
        <w:tabs>
          <w:tab w:val="clear" w:pos="567"/>
        </w:tabs>
        <w:spacing w:line="240" w:lineRule="auto"/>
        <w:rPr>
          <w:noProof/>
          <w:szCs w:val="22"/>
          <w:lang w:val="lt-LT"/>
        </w:rPr>
      </w:pPr>
      <w:r w:rsidRPr="009853C8">
        <w:rPr>
          <w:noProof/>
          <w:szCs w:val="22"/>
          <w:lang w:val="lt-LT"/>
        </w:rPr>
        <w:t>D</w:t>
      </w:r>
      <w:r w:rsidR="005D32E3" w:rsidRPr="009853C8">
        <w:rPr>
          <w:noProof/>
          <w:szCs w:val="22"/>
          <w:lang w:val="lt-LT"/>
        </w:rPr>
        <w:t>ažni nepageidaujami reiškiniai: nuovargis, mieguistumas, ataksija, priklausomybės simptomai ir raumenų silpnumas. Šie reiškiniai paprastai susiję su vaist</w:t>
      </w:r>
      <w:r w:rsidR="00062006" w:rsidRPr="009853C8">
        <w:rPr>
          <w:noProof/>
          <w:szCs w:val="22"/>
          <w:lang w:val="lt-LT"/>
        </w:rPr>
        <w:t>inio preparato</w:t>
      </w:r>
      <w:r w:rsidR="005D32E3" w:rsidRPr="009853C8">
        <w:rPr>
          <w:noProof/>
          <w:szCs w:val="22"/>
          <w:lang w:val="lt-LT"/>
        </w:rPr>
        <w:t xml:space="preserve"> doze. Šių simptomų dažniausiai pasireiškia gydymo pradžioje, ir jie paprastai išnyksta vaist</w:t>
      </w:r>
      <w:r w:rsidR="00062006" w:rsidRPr="009853C8">
        <w:rPr>
          <w:noProof/>
          <w:szCs w:val="22"/>
          <w:lang w:val="lt-LT"/>
        </w:rPr>
        <w:t>inio preparato</w:t>
      </w:r>
      <w:r w:rsidR="005D32E3" w:rsidRPr="009853C8">
        <w:rPr>
          <w:noProof/>
          <w:szCs w:val="22"/>
          <w:lang w:val="lt-LT"/>
        </w:rPr>
        <w:t xml:space="preserve"> skiriant ilgiau.</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left" w:pos="0"/>
        </w:tabs>
        <w:rPr>
          <w:szCs w:val="22"/>
          <w:lang w:val="lt-LT"/>
        </w:rPr>
      </w:pPr>
      <w:r w:rsidRPr="009853C8">
        <w:rPr>
          <w:noProof/>
          <w:szCs w:val="22"/>
          <w:lang w:val="lt-LT"/>
        </w:rPr>
        <w:t xml:space="preserve">Toliau išvardijami nepageidaujami reiškiniai </w:t>
      </w:r>
      <w:r w:rsidRPr="009853C8">
        <w:rPr>
          <w:szCs w:val="22"/>
          <w:lang w:val="lt-LT"/>
        </w:rPr>
        <w:t xml:space="preserve">suskirstyti pagal </w:t>
      </w:r>
      <w:proofErr w:type="spellStart"/>
      <w:r w:rsidRPr="009853C8">
        <w:rPr>
          <w:szCs w:val="22"/>
          <w:lang w:val="lt-LT"/>
        </w:rPr>
        <w:t>MedDRA</w:t>
      </w:r>
      <w:proofErr w:type="spellEnd"/>
      <w:r w:rsidRPr="009853C8">
        <w:rPr>
          <w:szCs w:val="22"/>
          <w:lang w:val="lt-LT"/>
        </w:rPr>
        <w:t xml:space="preserve"> organų sistemų klases ir pasireiškimo dažnumą: labai dažn</w:t>
      </w:r>
      <w:r w:rsidR="00193E3E" w:rsidRPr="009853C8">
        <w:rPr>
          <w:szCs w:val="22"/>
          <w:lang w:val="lt-LT"/>
        </w:rPr>
        <w:t>as</w:t>
      </w:r>
      <w:r w:rsidRPr="009853C8">
        <w:rPr>
          <w:szCs w:val="22"/>
          <w:lang w:val="lt-LT"/>
        </w:rPr>
        <w:t xml:space="preserve"> (≥ 1/10), dažn</w:t>
      </w:r>
      <w:r w:rsidR="00193E3E" w:rsidRPr="009853C8">
        <w:rPr>
          <w:szCs w:val="22"/>
          <w:lang w:val="lt-LT"/>
        </w:rPr>
        <w:t>as</w:t>
      </w:r>
      <w:r w:rsidRPr="009853C8">
        <w:rPr>
          <w:szCs w:val="22"/>
          <w:lang w:val="lt-LT"/>
        </w:rPr>
        <w:t xml:space="preserve"> (</w:t>
      </w:r>
      <w:r w:rsidR="00193E3E" w:rsidRPr="009853C8">
        <w:rPr>
          <w:szCs w:val="22"/>
          <w:lang w:val="lt-LT"/>
        </w:rPr>
        <w:t xml:space="preserve">nuo </w:t>
      </w:r>
      <w:r w:rsidRPr="009853C8">
        <w:rPr>
          <w:szCs w:val="22"/>
          <w:lang w:val="lt-LT"/>
        </w:rPr>
        <w:t>≥ 1/100</w:t>
      </w:r>
      <w:r w:rsidR="00193E3E" w:rsidRPr="009853C8">
        <w:rPr>
          <w:szCs w:val="22"/>
          <w:lang w:val="lt-LT"/>
        </w:rPr>
        <w:t xml:space="preserve"> iki </w:t>
      </w:r>
      <w:r w:rsidRPr="009853C8">
        <w:rPr>
          <w:szCs w:val="22"/>
          <w:lang w:val="lt-LT"/>
        </w:rPr>
        <w:t>&lt; 1/10), nedažn</w:t>
      </w:r>
      <w:r w:rsidR="00193E3E" w:rsidRPr="009853C8">
        <w:rPr>
          <w:szCs w:val="22"/>
          <w:lang w:val="lt-LT"/>
        </w:rPr>
        <w:t>as</w:t>
      </w:r>
      <w:r w:rsidRPr="009853C8">
        <w:rPr>
          <w:szCs w:val="22"/>
          <w:lang w:val="lt-LT"/>
        </w:rPr>
        <w:t xml:space="preserve"> </w:t>
      </w:r>
      <w:r w:rsidRPr="009853C8">
        <w:rPr>
          <w:noProof/>
          <w:szCs w:val="22"/>
          <w:lang w:val="lt-LT"/>
        </w:rPr>
        <w:t>(</w:t>
      </w:r>
      <w:r w:rsidR="00193E3E" w:rsidRPr="009853C8">
        <w:rPr>
          <w:noProof/>
          <w:szCs w:val="22"/>
          <w:lang w:val="lt-LT"/>
        </w:rPr>
        <w:t xml:space="preserve">nuo </w:t>
      </w:r>
      <w:r w:rsidR="00193E3E" w:rsidRPr="009853C8">
        <w:rPr>
          <w:szCs w:val="22"/>
          <w:lang w:val="lt-LT"/>
        </w:rPr>
        <w:t>≥ 1/1000 iki &lt; 1/100</w:t>
      </w:r>
      <w:r w:rsidRPr="009853C8">
        <w:rPr>
          <w:noProof/>
          <w:szCs w:val="22"/>
          <w:lang w:val="lt-LT"/>
        </w:rPr>
        <w:t>)</w:t>
      </w:r>
      <w:r w:rsidRPr="009853C8">
        <w:rPr>
          <w:szCs w:val="22"/>
          <w:lang w:val="lt-LT"/>
        </w:rPr>
        <w:t xml:space="preserve">, </w:t>
      </w:r>
      <w:r w:rsidRPr="009853C8">
        <w:rPr>
          <w:noProof/>
          <w:szCs w:val="22"/>
          <w:lang w:val="lt-LT"/>
        </w:rPr>
        <w:t>ret</w:t>
      </w:r>
      <w:r w:rsidR="00193E3E" w:rsidRPr="009853C8">
        <w:rPr>
          <w:noProof/>
          <w:szCs w:val="22"/>
          <w:lang w:val="lt-LT"/>
        </w:rPr>
        <w:t>as</w:t>
      </w:r>
      <w:r w:rsidRPr="009853C8">
        <w:rPr>
          <w:noProof/>
          <w:szCs w:val="22"/>
          <w:lang w:val="lt-LT"/>
        </w:rPr>
        <w:t xml:space="preserve"> (</w:t>
      </w:r>
      <w:r w:rsidR="00193E3E" w:rsidRPr="009853C8">
        <w:rPr>
          <w:szCs w:val="22"/>
          <w:lang w:val="lt-LT"/>
        </w:rPr>
        <w:t>nuo ≥ 1/10000 iki &lt; 1/1000</w:t>
      </w:r>
      <w:r w:rsidRPr="009853C8">
        <w:rPr>
          <w:noProof/>
          <w:szCs w:val="22"/>
          <w:lang w:val="lt-LT"/>
        </w:rPr>
        <w:t>)</w:t>
      </w:r>
      <w:r w:rsidRPr="009853C8">
        <w:rPr>
          <w:szCs w:val="22"/>
          <w:lang w:val="lt-LT"/>
        </w:rPr>
        <w:t>, labai ret</w:t>
      </w:r>
      <w:r w:rsidR="00193E3E" w:rsidRPr="009853C8">
        <w:rPr>
          <w:szCs w:val="22"/>
          <w:lang w:val="lt-LT"/>
        </w:rPr>
        <w:t>as</w:t>
      </w:r>
      <w:r w:rsidRPr="009853C8">
        <w:rPr>
          <w:szCs w:val="22"/>
          <w:lang w:val="lt-LT"/>
        </w:rPr>
        <w:t xml:space="preserve"> </w:t>
      </w:r>
      <w:r w:rsidRPr="009853C8">
        <w:rPr>
          <w:noProof/>
          <w:szCs w:val="22"/>
          <w:lang w:val="lt-LT"/>
        </w:rPr>
        <w:t>(&lt;1/10000)</w:t>
      </w:r>
      <w:r w:rsidR="00193E3E" w:rsidRPr="009853C8">
        <w:rPr>
          <w:noProof/>
          <w:szCs w:val="22"/>
          <w:lang w:val="lt-LT"/>
        </w:rPr>
        <w:t xml:space="preserve"> ir </w:t>
      </w:r>
      <w:r w:rsidRPr="009853C8">
        <w:rPr>
          <w:szCs w:val="22"/>
          <w:lang w:val="lt-LT"/>
        </w:rPr>
        <w:t xml:space="preserve">nežinomas (negali būti </w:t>
      </w:r>
      <w:r w:rsidR="00193E3E" w:rsidRPr="009853C8">
        <w:rPr>
          <w:szCs w:val="22"/>
          <w:lang w:val="lt-LT"/>
        </w:rPr>
        <w:t>apskaičiuotas pagal turimus duomenis</w:t>
      </w:r>
      <w:r w:rsidRPr="009853C8">
        <w:rPr>
          <w:szCs w:val="22"/>
          <w:lang w:val="lt-LT"/>
        </w:rPr>
        <w:t>).</w:t>
      </w:r>
    </w:p>
    <w:p w:rsidR="005D32E3" w:rsidRPr="009853C8" w:rsidRDefault="005D32E3" w:rsidP="005D32E3">
      <w:pPr>
        <w:tabs>
          <w:tab w:val="left" w:pos="8313"/>
          <w:tab w:val="left" w:pos="9781"/>
        </w:tabs>
        <w:ind w:right="471"/>
        <w:rPr>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Kraujo ir limfinės sistemos sutrikimai</w:t>
      </w:r>
    </w:p>
    <w:p w:rsidR="005D32E3" w:rsidRPr="009853C8" w:rsidRDefault="005D32E3" w:rsidP="005D32E3">
      <w:pPr>
        <w:tabs>
          <w:tab w:val="clear" w:pos="567"/>
        </w:tabs>
        <w:spacing w:line="240" w:lineRule="auto"/>
        <w:rPr>
          <w:szCs w:val="22"/>
          <w:lang w:val="lt-LT"/>
        </w:rPr>
      </w:pPr>
      <w:r w:rsidRPr="009853C8">
        <w:rPr>
          <w:noProof/>
          <w:szCs w:val="22"/>
          <w:lang w:val="lt-LT"/>
        </w:rPr>
        <w:t>Nedažn</w:t>
      </w:r>
      <w:r w:rsidR="00B235D5" w:rsidRPr="009853C8">
        <w:rPr>
          <w:noProof/>
          <w:szCs w:val="22"/>
          <w:lang w:val="lt-LT"/>
        </w:rPr>
        <w:t>as</w:t>
      </w:r>
      <w:r w:rsidRPr="009853C8">
        <w:rPr>
          <w:i/>
          <w:noProof/>
          <w:szCs w:val="22"/>
          <w:lang w:val="lt-LT"/>
        </w:rPr>
        <w:t xml:space="preserve">: </w:t>
      </w:r>
      <w:proofErr w:type="spellStart"/>
      <w:r w:rsidRPr="009853C8">
        <w:rPr>
          <w:szCs w:val="22"/>
          <w:lang w:val="lt-LT"/>
        </w:rPr>
        <w:t>trombocitopenija</w:t>
      </w:r>
      <w:proofErr w:type="spellEnd"/>
      <w:r w:rsidRPr="009853C8">
        <w:rPr>
          <w:szCs w:val="22"/>
          <w:lang w:val="lt-LT"/>
        </w:rPr>
        <w:t xml:space="preserve">, </w:t>
      </w:r>
      <w:proofErr w:type="spellStart"/>
      <w:r w:rsidRPr="009853C8">
        <w:rPr>
          <w:szCs w:val="22"/>
          <w:lang w:val="lt-LT"/>
        </w:rPr>
        <w:t>neutropenija</w:t>
      </w:r>
      <w:proofErr w:type="spellEnd"/>
      <w:r w:rsidRPr="009853C8">
        <w:rPr>
          <w:szCs w:val="22"/>
          <w:lang w:val="lt-LT"/>
        </w:rPr>
        <w:t xml:space="preserve">, </w:t>
      </w:r>
      <w:proofErr w:type="spellStart"/>
      <w:r w:rsidRPr="009853C8">
        <w:rPr>
          <w:szCs w:val="22"/>
          <w:lang w:val="lt-LT"/>
        </w:rPr>
        <w:t>agranulocitozė</w:t>
      </w:r>
      <w:proofErr w:type="spellEnd"/>
      <w:r w:rsidRPr="009853C8">
        <w:rPr>
          <w:szCs w:val="22"/>
          <w:lang w:val="lt-LT"/>
        </w:rPr>
        <w:t>.</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Nervų sistemos</w:t>
      </w:r>
      <w:r w:rsidRPr="009853C8">
        <w:rPr>
          <w:b/>
          <w:noProof/>
          <w:szCs w:val="22"/>
          <w:lang w:val="lt-LT"/>
        </w:rPr>
        <w:t xml:space="preserve"> </w:t>
      </w:r>
      <w:r w:rsidRPr="009853C8">
        <w:rPr>
          <w:i/>
          <w:noProof/>
          <w:szCs w:val="22"/>
          <w:lang w:val="lt-LT"/>
        </w:rPr>
        <w:t>sutrikimai</w:t>
      </w:r>
    </w:p>
    <w:p w:rsidR="005D32E3" w:rsidRPr="009853C8" w:rsidRDefault="005D32E3" w:rsidP="005D32E3">
      <w:pPr>
        <w:tabs>
          <w:tab w:val="clear" w:pos="567"/>
        </w:tabs>
        <w:spacing w:line="240" w:lineRule="auto"/>
        <w:rPr>
          <w:i/>
          <w:noProof/>
          <w:szCs w:val="22"/>
          <w:lang w:val="lt-LT"/>
        </w:rPr>
      </w:pPr>
      <w:r w:rsidRPr="009853C8">
        <w:rPr>
          <w:noProof/>
          <w:szCs w:val="22"/>
          <w:lang w:val="lt-LT"/>
        </w:rPr>
        <w:t>Labai dažn</w:t>
      </w:r>
      <w:r w:rsidR="00B235D5" w:rsidRPr="009853C8">
        <w:rPr>
          <w:noProof/>
          <w:szCs w:val="22"/>
          <w:lang w:val="lt-LT"/>
        </w:rPr>
        <w:t>as</w:t>
      </w:r>
      <w:r w:rsidRPr="009853C8">
        <w:rPr>
          <w:noProof/>
          <w:szCs w:val="22"/>
          <w:lang w:val="lt-LT"/>
        </w:rPr>
        <w:t>: mieguistumas, ataksija.</w:t>
      </w:r>
    </w:p>
    <w:p w:rsidR="005D32E3" w:rsidRPr="009853C8" w:rsidRDefault="005D32E3" w:rsidP="005D32E3">
      <w:pPr>
        <w:tabs>
          <w:tab w:val="clear" w:pos="567"/>
        </w:tabs>
        <w:spacing w:line="240" w:lineRule="auto"/>
        <w:rPr>
          <w:noProof/>
          <w:szCs w:val="22"/>
          <w:lang w:val="lt-LT"/>
        </w:rPr>
      </w:pPr>
      <w:r w:rsidRPr="009853C8">
        <w:rPr>
          <w:noProof/>
          <w:szCs w:val="22"/>
          <w:lang w:val="lt-LT"/>
        </w:rPr>
        <w:t>Nedažn</w:t>
      </w:r>
      <w:r w:rsidR="00B235D5" w:rsidRPr="009853C8">
        <w:rPr>
          <w:noProof/>
          <w:szCs w:val="22"/>
          <w:lang w:val="lt-LT"/>
        </w:rPr>
        <w:t>as</w:t>
      </w:r>
      <w:r w:rsidRPr="009853C8">
        <w:rPr>
          <w:i/>
          <w:noProof/>
          <w:szCs w:val="22"/>
          <w:lang w:val="lt-LT"/>
        </w:rPr>
        <w:t>:</w:t>
      </w:r>
      <w:r w:rsidRPr="009853C8">
        <w:rPr>
          <w:noProof/>
          <w:szCs w:val="22"/>
          <w:lang w:val="lt-LT"/>
        </w:rPr>
        <w:t xml:space="preserve"> </w:t>
      </w:r>
      <w:r w:rsidRPr="009853C8">
        <w:rPr>
          <w:szCs w:val="22"/>
          <w:lang w:val="lt-LT"/>
        </w:rPr>
        <w:t>konfūzija</w:t>
      </w:r>
      <w:r w:rsidRPr="009853C8">
        <w:rPr>
          <w:noProof/>
          <w:szCs w:val="22"/>
          <w:lang w:val="lt-LT"/>
        </w:rPr>
        <w:t>, depresija, amnezija, nervingumas, paranoja, dizartrija, galvos skausmas, nejudrumas, sutrikusi artikuliacija, galvos svaigimas, tremoras, sinkopės, kvėpavimo slopinimas.</w:t>
      </w:r>
    </w:p>
    <w:p w:rsidR="005D32E3" w:rsidRPr="009853C8" w:rsidRDefault="005D32E3" w:rsidP="005D32E3">
      <w:pPr>
        <w:tabs>
          <w:tab w:val="clear" w:pos="567"/>
        </w:tabs>
        <w:spacing w:line="240" w:lineRule="auto"/>
        <w:rPr>
          <w:noProof/>
          <w:szCs w:val="22"/>
          <w:lang w:val="lt-LT"/>
        </w:rPr>
      </w:pPr>
    </w:p>
    <w:p w:rsidR="006F612E" w:rsidRPr="009853C8" w:rsidRDefault="006F612E" w:rsidP="006F612E">
      <w:pPr>
        <w:tabs>
          <w:tab w:val="clear" w:pos="567"/>
        </w:tabs>
        <w:spacing w:line="240" w:lineRule="auto"/>
        <w:rPr>
          <w:i/>
          <w:noProof/>
          <w:szCs w:val="22"/>
          <w:lang w:val="lt-LT"/>
        </w:rPr>
      </w:pPr>
      <w:r w:rsidRPr="009853C8">
        <w:rPr>
          <w:i/>
          <w:noProof/>
          <w:szCs w:val="22"/>
          <w:lang w:val="lt-LT"/>
        </w:rPr>
        <w:t>Psichikos sutrikimai</w:t>
      </w:r>
    </w:p>
    <w:p w:rsidR="000927A4" w:rsidRPr="009853C8" w:rsidRDefault="000927A4" w:rsidP="006F612E">
      <w:pPr>
        <w:tabs>
          <w:tab w:val="clear" w:pos="567"/>
        </w:tabs>
        <w:spacing w:line="240" w:lineRule="auto"/>
        <w:rPr>
          <w:noProof/>
          <w:szCs w:val="22"/>
          <w:lang w:val="lt-LT"/>
        </w:rPr>
      </w:pPr>
      <w:r w:rsidRPr="009853C8">
        <w:rPr>
          <w:noProof/>
          <w:szCs w:val="22"/>
          <w:lang w:val="lt-LT"/>
        </w:rPr>
        <w:t>Dažn</w:t>
      </w:r>
      <w:r w:rsidR="00B235D5" w:rsidRPr="009853C8">
        <w:rPr>
          <w:noProof/>
          <w:szCs w:val="22"/>
          <w:lang w:val="lt-LT"/>
        </w:rPr>
        <w:t>as</w:t>
      </w:r>
      <w:r w:rsidRPr="009853C8">
        <w:rPr>
          <w:noProof/>
          <w:szCs w:val="22"/>
          <w:lang w:val="lt-LT"/>
        </w:rPr>
        <w:t>: priklausomybės simptomai.</w:t>
      </w:r>
    </w:p>
    <w:p w:rsidR="006F612E" w:rsidRPr="009853C8" w:rsidRDefault="000927A4" w:rsidP="006F612E">
      <w:pPr>
        <w:tabs>
          <w:tab w:val="clear" w:pos="567"/>
        </w:tabs>
        <w:spacing w:line="240" w:lineRule="auto"/>
        <w:rPr>
          <w:noProof/>
          <w:szCs w:val="22"/>
          <w:lang w:val="lt-LT"/>
        </w:rPr>
      </w:pPr>
      <w:r w:rsidRPr="009853C8">
        <w:rPr>
          <w:noProof/>
          <w:szCs w:val="22"/>
          <w:lang w:val="lt-LT"/>
        </w:rPr>
        <w:t xml:space="preserve">Dažnis nežinomas: </w:t>
      </w:r>
      <w:r w:rsidR="00062006" w:rsidRPr="009853C8">
        <w:rPr>
          <w:noProof/>
          <w:szCs w:val="22"/>
          <w:lang w:val="lt-LT"/>
        </w:rPr>
        <w:t>p</w:t>
      </w:r>
      <w:r w:rsidR="006F612E" w:rsidRPr="009853C8">
        <w:rPr>
          <w:noProof/>
          <w:szCs w:val="22"/>
          <w:lang w:val="lt-LT"/>
        </w:rPr>
        <w:t>aradoksin</w:t>
      </w:r>
      <w:r w:rsidRPr="009853C8">
        <w:rPr>
          <w:noProof/>
          <w:szCs w:val="22"/>
          <w:lang w:val="lt-LT"/>
        </w:rPr>
        <w:t>ės reakcijos</w:t>
      </w:r>
      <w:r w:rsidR="006F612E" w:rsidRPr="009853C8">
        <w:rPr>
          <w:noProof/>
          <w:szCs w:val="22"/>
          <w:lang w:val="lt-LT"/>
        </w:rPr>
        <w:t xml:space="preserve"> (pvz.: ūminis sujaudinimas, baimingumas, haliucinacijos, padidėjęs raumenų tonusas, nemiga ar sutrikęs miegas, košmarai, agresyvumas, neadekvatus elgesys).</w:t>
      </w:r>
    </w:p>
    <w:p w:rsidR="008E4050" w:rsidRPr="009853C8" w:rsidRDefault="008E4050" w:rsidP="008E4050">
      <w:pPr>
        <w:tabs>
          <w:tab w:val="clear" w:pos="567"/>
        </w:tabs>
        <w:spacing w:line="240" w:lineRule="auto"/>
        <w:rPr>
          <w:color w:val="000000"/>
          <w:szCs w:val="22"/>
          <w:lang w:val="lt-LT"/>
        </w:rPr>
      </w:pPr>
    </w:p>
    <w:p w:rsidR="005D32E3" w:rsidRPr="009853C8" w:rsidRDefault="005D32E3" w:rsidP="008E4050">
      <w:pPr>
        <w:tabs>
          <w:tab w:val="clear" w:pos="567"/>
        </w:tabs>
        <w:spacing w:line="240" w:lineRule="auto"/>
        <w:rPr>
          <w:i/>
          <w:noProof/>
          <w:szCs w:val="22"/>
          <w:lang w:val="lt-LT"/>
        </w:rPr>
      </w:pPr>
      <w:r w:rsidRPr="009853C8">
        <w:rPr>
          <w:i/>
          <w:noProof/>
          <w:szCs w:val="22"/>
          <w:lang w:val="lt-LT"/>
        </w:rPr>
        <w:t>Virškinimo trakto sutrikimai</w:t>
      </w:r>
    </w:p>
    <w:p w:rsidR="005D32E3" w:rsidRPr="009853C8" w:rsidRDefault="005D32E3" w:rsidP="005D32E3">
      <w:pPr>
        <w:tabs>
          <w:tab w:val="clear" w:pos="567"/>
        </w:tabs>
        <w:spacing w:line="240" w:lineRule="auto"/>
        <w:rPr>
          <w:noProof/>
          <w:szCs w:val="22"/>
          <w:lang w:val="lt-LT"/>
        </w:rPr>
      </w:pPr>
      <w:r w:rsidRPr="009853C8">
        <w:rPr>
          <w:noProof/>
          <w:szCs w:val="22"/>
          <w:lang w:val="lt-LT"/>
        </w:rPr>
        <w:t>Nedažn</w:t>
      </w:r>
      <w:r w:rsidR="00B235D5" w:rsidRPr="009853C8">
        <w:rPr>
          <w:noProof/>
          <w:szCs w:val="22"/>
          <w:lang w:val="lt-LT"/>
        </w:rPr>
        <w:t>as</w:t>
      </w:r>
      <w:r w:rsidRPr="009853C8">
        <w:rPr>
          <w:noProof/>
          <w:szCs w:val="22"/>
          <w:lang w:val="lt-LT"/>
        </w:rPr>
        <w:t>: vidurių užkietėjimas, pykinimas, žagsulys.</w:t>
      </w:r>
    </w:p>
    <w:p w:rsidR="005D32E3" w:rsidRPr="009853C8" w:rsidRDefault="005D32E3" w:rsidP="005D32E3">
      <w:pPr>
        <w:tabs>
          <w:tab w:val="clear" w:pos="567"/>
        </w:tabs>
        <w:spacing w:line="240" w:lineRule="auto"/>
        <w:rPr>
          <w:noProof/>
          <w:szCs w:val="22"/>
          <w:lang w:val="lt-LT"/>
        </w:rPr>
      </w:pPr>
      <w:r w:rsidRPr="009853C8">
        <w:rPr>
          <w:noProof/>
          <w:szCs w:val="22"/>
          <w:lang w:val="lt-LT"/>
        </w:rPr>
        <w:t>Ret</w:t>
      </w:r>
      <w:r w:rsidR="00B235D5" w:rsidRPr="009853C8">
        <w:rPr>
          <w:noProof/>
          <w:szCs w:val="22"/>
          <w:lang w:val="lt-LT"/>
        </w:rPr>
        <w:t>as</w:t>
      </w:r>
      <w:r w:rsidRPr="009853C8">
        <w:rPr>
          <w:noProof/>
          <w:szCs w:val="22"/>
          <w:lang w:val="lt-LT"/>
        </w:rPr>
        <w:t xml:space="preserve">: burnos džiūvimas. </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r w:rsidRPr="009853C8">
        <w:rPr>
          <w:i/>
          <w:noProof/>
          <w:szCs w:val="22"/>
          <w:lang w:val="lt-LT"/>
        </w:rPr>
        <w:t>Inkstų ir šlapimo takų sutrikimai</w:t>
      </w:r>
      <w:r w:rsidRPr="009853C8">
        <w:rPr>
          <w:noProof/>
          <w:szCs w:val="22"/>
          <w:lang w:val="lt-LT"/>
        </w:rPr>
        <w:t xml:space="preserve"> </w:t>
      </w:r>
    </w:p>
    <w:p w:rsidR="005D32E3" w:rsidRPr="009853C8" w:rsidRDefault="005D32E3" w:rsidP="005D32E3">
      <w:pPr>
        <w:tabs>
          <w:tab w:val="clear" w:pos="567"/>
        </w:tabs>
        <w:spacing w:line="240" w:lineRule="auto"/>
        <w:rPr>
          <w:noProof/>
          <w:szCs w:val="22"/>
          <w:lang w:val="lt-LT"/>
        </w:rPr>
      </w:pPr>
      <w:r w:rsidRPr="009853C8">
        <w:rPr>
          <w:noProof/>
          <w:szCs w:val="22"/>
          <w:lang w:val="lt-LT"/>
        </w:rPr>
        <w:t>Nedažn</w:t>
      </w:r>
      <w:r w:rsidR="00B235D5" w:rsidRPr="009853C8">
        <w:rPr>
          <w:noProof/>
          <w:szCs w:val="22"/>
          <w:lang w:val="lt-LT"/>
        </w:rPr>
        <w:t>as</w:t>
      </w:r>
      <w:r w:rsidRPr="009853C8">
        <w:rPr>
          <w:noProof/>
          <w:szCs w:val="22"/>
          <w:lang w:val="lt-LT"/>
        </w:rPr>
        <w:t>: šlapimo nelaikymas ar susilaikymas.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 xml:space="preserve">Lytinės sistemos ir krūties sutrikimai </w:t>
      </w:r>
    </w:p>
    <w:p w:rsidR="005D32E3" w:rsidRPr="009853C8" w:rsidRDefault="005D32E3" w:rsidP="005D32E3">
      <w:pPr>
        <w:tabs>
          <w:tab w:val="clear" w:pos="567"/>
        </w:tabs>
        <w:spacing w:line="240" w:lineRule="auto"/>
        <w:rPr>
          <w:noProof/>
          <w:szCs w:val="22"/>
          <w:lang w:val="lt-LT"/>
        </w:rPr>
      </w:pPr>
      <w:r w:rsidRPr="009853C8">
        <w:rPr>
          <w:noProof/>
          <w:szCs w:val="22"/>
          <w:lang w:val="lt-LT"/>
        </w:rPr>
        <w:t>Nedažn</w:t>
      </w:r>
      <w:r w:rsidR="00B235D5" w:rsidRPr="009853C8">
        <w:rPr>
          <w:noProof/>
          <w:szCs w:val="22"/>
          <w:lang w:val="lt-LT"/>
        </w:rPr>
        <w:t>as</w:t>
      </w:r>
      <w:r w:rsidRPr="009853C8">
        <w:rPr>
          <w:noProof/>
          <w:szCs w:val="22"/>
          <w:lang w:val="lt-LT"/>
        </w:rPr>
        <w:t>: pasikeitęs libido.</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r w:rsidRPr="009853C8">
        <w:rPr>
          <w:i/>
          <w:noProof/>
          <w:szCs w:val="22"/>
          <w:lang w:val="lt-LT"/>
        </w:rPr>
        <w:t>Širdies ir kraujagyslių sutrikimai</w:t>
      </w:r>
      <w:r w:rsidRPr="009853C8">
        <w:rPr>
          <w:noProof/>
          <w:szCs w:val="22"/>
          <w:lang w:val="lt-LT"/>
        </w:rPr>
        <w:t xml:space="preserve"> </w:t>
      </w:r>
    </w:p>
    <w:p w:rsidR="005D32E3" w:rsidRPr="009853C8" w:rsidRDefault="005D32E3" w:rsidP="005D32E3">
      <w:pPr>
        <w:tabs>
          <w:tab w:val="clear" w:pos="567"/>
        </w:tabs>
        <w:spacing w:line="240" w:lineRule="auto"/>
        <w:rPr>
          <w:noProof/>
          <w:szCs w:val="22"/>
          <w:lang w:val="lt-LT"/>
        </w:rPr>
      </w:pPr>
      <w:r w:rsidRPr="009853C8">
        <w:rPr>
          <w:noProof/>
          <w:szCs w:val="22"/>
          <w:lang w:val="lt-LT"/>
        </w:rPr>
        <w:t>Nedažn</w:t>
      </w:r>
      <w:r w:rsidR="00B235D5" w:rsidRPr="009853C8">
        <w:rPr>
          <w:noProof/>
          <w:szCs w:val="22"/>
          <w:lang w:val="lt-LT"/>
        </w:rPr>
        <w:t>as</w:t>
      </w:r>
      <w:r w:rsidRPr="009853C8">
        <w:rPr>
          <w:noProof/>
          <w:szCs w:val="22"/>
          <w:lang w:val="lt-LT"/>
        </w:rPr>
        <w:t>: bradikardija, kolapsas, hipotenzija.</w:t>
      </w:r>
    </w:p>
    <w:p w:rsidR="005D32E3" w:rsidRPr="009853C8" w:rsidRDefault="005D32E3" w:rsidP="005D32E3">
      <w:pPr>
        <w:tabs>
          <w:tab w:val="clear" w:pos="567"/>
        </w:tabs>
        <w:spacing w:line="240" w:lineRule="auto"/>
        <w:rPr>
          <w:noProof/>
          <w:szCs w:val="22"/>
          <w:lang w:val="lt-LT"/>
        </w:rPr>
      </w:pPr>
      <w:r w:rsidRPr="009853C8">
        <w:rPr>
          <w:noProof/>
          <w:szCs w:val="22"/>
          <w:lang w:val="lt-LT"/>
        </w:rPr>
        <w:t>Labai ret</w:t>
      </w:r>
      <w:r w:rsidR="00B235D5" w:rsidRPr="009853C8">
        <w:rPr>
          <w:noProof/>
          <w:szCs w:val="22"/>
          <w:lang w:val="lt-LT"/>
        </w:rPr>
        <w:t>as</w:t>
      </w:r>
      <w:r w:rsidRPr="009853C8">
        <w:rPr>
          <w:noProof/>
          <w:szCs w:val="22"/>
          <w:lang w:val="lt-LT"/>
        </w:rPr>
        <w:t>: širdies sustojimo atvejai.</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r w:rsidRPr="009853C8">
        <w:rPr>
          <w:i/>
          <w:noProof/>
          <w:szCs w:val="22"/>
          <w:lang w:val="lt-LT"/>
        </w:rPr>
        <w:t>Akių sutrikimai</w:t>
      </w:r>
      <w:r w:rsidRPr="009853C8">
        <w:rPr>
          <w:noProof/>
          <w:szCs w:val="22"/>
          <w:lang w:val="lt-LT"/>
        </w:rPr>
        <w:t xml:space="preserve"> </w:t>
      </w:r>
    </w:p>
    <w:p w:rsidR="005D32E3" w:rsidRPr="009853C8" w:rsidRDefault="005D32E3" w:rsidP="005D32E3">
      <w:pPr>
        <w:tabs>
          <w:tab w:val="clear" w:pos="567"/>
        </w:tabs>
        <w:spacing w:line="240" w:lineRule="auto"/>
        <w:rPr>
          <w:noProof/>
          <w:szCs w:val="22"/>
          <w:lang w:val="lt-LT"/>
        </w:rPr>
      </w:pPr>
      <w:r w:rsidRPr="009853C8">
        <w:rPr>
          <w:noProof/>
          <w:szCs w:val="22"/>
          <w:lang w:val="lt-LT"/>
        </w:rPr>
        <w:t>Nedažn</w:t>
      </w:r>
      <w:r w:rsidR="00B235D5" w:rsidRPr="009853C8">
        <w:rPr>
          <w:noProof/>
          <w:szCs w:val="22"/>
          <w:lang w:val="lt-LT"/>
        </w:rPr>
        <w:t>as</w:t>
      </w:r>
      <w:r w:rsidRPr="009853C8">
        <w:rPr>
          <w:noProof/>
          <w:szCs w:val="22"/>
          <w:lang w:val="lt-LT"/>
        </w:rPr>
        <w:t>: neryškus matymas, dvejinimasis, nistagmas.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pStyle w:val="Pagrindinistekstas"/>
        <w:jc w:val="both"/>
        <w:rPr>
          <w:color w:val="auto"/>
          <w:szCs w:val="22"/>
          <w:lang w:val="lt-LT"/>
        </w:rPr>
      </w:pPr>
      <w:r w:rsidRPr="009853C8">
        <w:rPr>
          <w:color w:val="auto"/>
          <w:szCs w:val="22"/>
          <w:lang w:val="lt-LT"/>
        </w:rPr>
        <w:t>Kvėpavimo sistemos, krūtinės ląstos ir tarpuplaučio sutrikimai</w:t>
      </w:r>
    </w:p>
    <w:p w:rsidR="005D32E3" w:rsidRPr="009853C8" w:rsidRDefault="008E4050" w:rsidP="005D32E3">
      <w:pPr>
        <w:tabs>
          <w:tab w:val="clear" w:pos="567"/>
        </w:tabs>
        <w:spacing w:line="240" w:lineRule="auto"/>
        <w:rPr>
          <w:szCs w:val="22"/>
          <w:lang w:val="lt-LT"/>
        </w:rPr>
      </w:pPr>
      <w:r w:rsidRPr="009853C8">
        <w:rPr>
          <w:szCs w:val="22"/>
          <w:lang w:val="lt-LT"/>
        </w:rPr>
        <w:t>Ret</w:t>
      </w:r>
      <w:r w:rsidR="00B235D5" w:rsidRPr="009853C8">
        <w:rPr>
          <w:szCs w:val="22"/>
          <w:lang w:val="lt-LT"/>
        </w:rPr>
        <w:t>as</w:t>
      </w:r>
      <w:r w:rsidRPr="009853C8">
        <w:rPr>
          <w:szCs w:val="22"/>
          <w:lang w:val="lt-LT"/>
        </w:rPr>
        <w:t xml:space="preserve">: </w:t>
      </w:r>
      <w:proofErr w:type="spellStart"/>
      <w:r w:rsidRPr="009853C8">
        <w:rPr>
          <w:szCs w:val="22"/>
          <w:lang w:val="lt-LT"/>
        </w:rPr>
        <w:t>a</w:t>
      </w:r>
      <w:r w:rsidR="005D32E3" w:rsidRPr="009853C8">
        <w:rPr>
          <w:szCs w:val="22"/>
          <w:lang w:val="lt-LT"/>
        </w:rPr>
        <w:t>pnėja</w:t>
      </w:r>
      <w:proofErr w:type="spellEnd"/>
      <w:r w:rsidR="005D32E3" w:rsidRPr="009853C8">
        <w:rPr>
          <w:szCs w:val="22"/>
          <w:lang w:val="lt-LT"/>
        </w:rPr>
        <w:t xml:space="preserve"> (toks poveikis dažniau pasireiškia po </w:t>
      </w:r>
      <w:r w:rsidR="00062006" w:rsidRPr="009853C8">
        <w:rPr>
          <w:szCs w:val="22"/>
          <w:lang w:val="lt-LT"/>
        </w:rPr>
        <w:t xml:space="preserve">vaistinio </w:t>
      </w:r>
      <w:r w:rsidR="005D32E3" w:rsidRPr="009853C8">
        <w:rPr>
          <w:szCs w:val="22"/>
          <w:lang w:val="lt-LT"/>
        </w:rPr>
        <w:t>preparato su</w:t>
      </w:r>
      <w:r w:rsidR="00C81779" w:rsidRPr="009853C8">
        <w:rPr>
          <w:szCs w:val="22"/>
          <w:lang w:val="lt-LT"/>
        </w:rPr>
        <w:t>leidimo</w:t>
      </w:r>
      <w:r w:rsidR="005D32E3" w:rsidRPr="009853C8">
        <w:rPr>
          <w:szCs w:val="22"/>
          <w:lang w:val="lt-LT"/>
        </w:rPr>
        <w:t xml:space="preserve"> į veną), kvėpavimo slopinimas (dažniausiai pasireiškiantis </w:t>
      </w:r>
      <w:r w:rsidR="00B116EE">
        <w:rPr>
          <w:szCs w:val="22"/>
          <w:lang w:val="lt-LT"/>
        </w:rPr>
        <w:t xml:space="preserve">po </w:t>
      </w:r>
      <w:proofErr w:type="spellStart"/>
      <w:r w:rsidR="005D32E3" w:rsidRPr="009853C8">
        <w:rPr>
          <w:szCs w:val="22"/>
          <w:lang w:val="lt-LT"/>
        </w:rPr>
        <w:t>diazepamo</w:t>
      </w:r>
      <w:proofErr w:type="spellEnd"/>
      <w:r w:rsidR="005D32E3" w:rsidRPr="009853C8">
        <w:rPr>
          <w:szCs w:val="22"/>
          <w:lang w:val="lt-LT"/>
        </w:rPr>
        <w:t xml:space="preserve"> </w:t>
      </w:r>
      <w:r w:rsidR="00C81779" w:rsidRPr="009853C8">
        <w:rPr>
          <w:szCs w:val="22"/>
          <w:lang w:val="lt-LT"/>
        </w:rPr>
        <w:t>suleidimo</w:t>
      </w:r>
      <w:r w:rsidR="005D32E3" w:rsidRPr="009853C8">
        <w:rPr>
          <w:szCs w:val="22"/>
          <w:lang w:val="lt-LT"/>
        </w:rPr>
        <w:t xml:space="preserve"> į veną).</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r w:rsidRPr="009853C8">
        <w:rPr>
          <w:i/>
          <w:noProof/>
          <w:szCs w:val="22"/>
          <w:lang w:val="lt-LT"/>
        </w:rPr>
        <w:t>Odos ir poodinio audinio sutrikimai</w:t>
      </w:r>
      <w:r w:rsidRPr="009853C8">
        <w:rPr>
          <w:noProof/>
          <w:szCs w:val="22"/>
          <w:lang w:val="lt-LT"/>
        </w:rPr>
        <w:t xml:space="preserve"> </w:t>
      </w:r>
    </w:p>
    <w:p w:rsidR="005D32E3" w:rsidRPr="009853C8" w:rsidRDefault="005D32E3" w:rsidP="005D32E3">
      <w:pPr>
        <w:tabs>
          <w:tab w:val="clear" w:pos="567"/>
        </w:tabs>
        <w:spacing w:line="240" w:lineRule="auto"/>
        <w:rPr>
          <w:noProof/>
          <w:szCs w:val="22"/>
          <w:lang w:val="lt-LT"/>
        </w:rPr>
      </w:pPr>
      <w:r w:rsidRPr="009853C8">
        <w:rPr>
          <w:noProof/>
          <w:szCs w:val="22"/>
          <w:lang w:val="lt-LT"/>
        </w:rPr>
        <w:t>Nedažn</w:t>
      </w:r>
      <w:r w:rsidR="00B235D5" w:rsidRPr="009853C8">
        <w:rPr>
          <w:noProof/>
          <w:szCs w:val="22"/>
          <w:lang w:val="lt-LT"/>
        </w:rPr>
        <w:t>as</w:t>
      </w:r>
      <w:r w:rsidRPr="009853C8">
        <w:rPr>
          <w:noProof/>
          <w:szCs w:val="22"/>
          <w:lang w:val="lt-LT"/>
        </w:rPr>
        <w:t>: dilgėlinė, odos bėrimas.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rPr>
          <w:noProof/>
          <w:szCs w:val="22"/>
          <w:lang w:val="lt-LT"/>
        </w:rPr>
      </w:pPr>
      <w:r w:rsidRPr="009853C8">
        <w:rPr>
          <w:i/>
          <w:szCs w:val="22"/>
          <w:lang w:val="lt-LT"/>
        </w:rPr>
        <w:t xml:space="preserve">Kepenų, tulžies pūslės ir latakų sutrikimai </w:t>
      </w:r>
      <w:r w:rsidRPr="009853C8">
        <w:rPr>
          <w:noProof/>
          <w:szCs w:val="22"/>
          <w:lang w:val="lt-LT"/>
        </w:rPr>
        <w:t xml:space="preserve"> </w:t>
      </w:r>
    </w:p>
    <w:p w:rsidR="005D32E3" w:rsidRPr="009853C8" w:rsidRDefault="005D32E3" w:rsidP="005D32E3">
      <w:pPr>
        <w:rPr>
          <w:noProof/>
          <w:szCs w:val="22"/>
          <w:lang w:val="lt-LT"/>
        </w:rPr>
      </w:pPr>
      <w:r w:rsidRPr="009853C8">
        <w:rPr>
          <w:noProof/>
          <w:szCs w:val="22"/>
          <w:lang w:val="lt-LT"/>
        </w:rPr>
        <w:t>Nedažn</w:t>
      </w:r>
      <w:r w:rsidR="00B235D5" w:rsidRPr="009853C8">
        <w:rPr>
          <w:noProof/>
          <w:szCs w:val="22"/>
          <w:lang w:val="lt-LT"/>
        </w:rPr>
        <w:t>as</w:t>
      </w:r>
      <w:r w:rsidRPr="009853C8">
        <w:rPr>
          <w:noProof/>
          <w:szCs w:val="22"/>
          <w:lang w:val="lt-LT"/>
        </w:rPr>
        <w:t>: gelta.</w:t>
      </w:r>
    </w:p>
    <w:p w:rsidR="005D32E3" w:rsidRPr="009853C8" w:rsidRDefault="005D32E3" w:rsidP="005D32E3">
      <w:pPr>
        <w:tabs>
          <w:tab w:val="clear" w:pos="567"/>
        </w:tabs>
        <w:spacing w:line="240" w:lineRule="auto"/>
        <w:rPr>
          <w:noProof/>
          <w:szCs w:val="22"/>
          <w:lang w:val="lt-LT"/>
        </w:rPr>
      </w:pPr>
      <w:r w:rsidRPr="009853C8">
        <w:rPr>
          <w:noProof/>
          <w:szCs w:val="22"/>
          <w:lang w:val="lt-LT"/>
        </w:rPr>
        <w:t>Labai ret</w:t>
      </w:r>
      <w:r w:rsidR="00B235D5" w:rsidRPr="009853C8">
        <w:rPr>
          <w:noProof/>
          <w:szCs w:val="22"/>
          <w:lang w:val="lt-LT"/>
        </w:rPr>
        <w:t>as</w:t>
      </w:r>
      <w:r w:rsidRPr="009853C8">
        <w:rPr>
          <w:noProof/>
          <w:szCs w:val="22"/>
          <w:lang w:val="lt-LT"/>
        </w:rPr>
        <w:t>: padidėjusi transaminazių ir šarminės fosfatazės (kepenų fermentų) koncentracija, gelta.</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Bendrieji sutrikimai ir vartojimo vietos pažeidimai</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Vaistinį preparatą vartojant į veną galimos vietinės reakcijos, taip pat gali pasireikšti tromboflebitas ir venų trombozė. Siekiant sumažinti šių reiškinių tikimybę, DIAZEPEKS reikėtų </w:t>
      </w:r>
      <w:r w:rsidR="00B235D5" w:rsidRPr="009853C8">
        <w:rPr>
          <w:noProof/>
          <w:szCs w:val="22"/>
          <w:lang w:val="lt-LT"/>
        </w:rPr>
        <w:t>leisti</w:t>
      </w:r>
      <w:r w:rsidRPr="009853C8">
        <w:rPr>
          <w:noProof/>
          <w:szCs w:val="22"/>
          <w:lang w:val="lt-LT"/>
        </w:rPr>
        <w:t xml:space="preserve"> į stambiąją veną, o į labai mažas venas injekuoti nereikėtų. Vaist</w:t>
      </w:r>
      <w:r w:rsidR="00062006" w:rsidRPr="009853C8">
        <w:rPr>
          <w:noProof/>
          <w:szCs w:val="22"/>
          <w:lang w:val="lt-LT"/>
        </w:rPr>
        <w:t>inio preparato</w:t>
      </w:r>
      <w:r w:rsidRPr="009853C8">
        <w:rPr>
          <w:noProof/>
          <w:szCs w:val="22"/>
          <w:lang w:val="lt-LT"/>
        </w:rPr>
        <w:t xml:space="preserve"> injekcijos į raumenis gali sukelti dūrio vietos skausmą, o kai kada ir eritemą. Dūrio vietos skausmingumas yra gana dažnas reiškinys. Negalima vaisto </w:t>
      </w:r>
      <w:r w:rsidR="00B235D5" w:rsidRPr="009853C8">
        <w:rPr>
          <w:noProof/>
          <w:szCs w:val="22"/>
          <w:lang w:val="lt-LT"/>
        </w:rPr>
        <w:t>leisti</w:t>
      </w:r>
      <w:r w:rsidRPr="009853C8">
        <w:rPr>
          <w:noProof/>
          <w:szCs w:val="22"/>
          <w:lang w:val="lt-LT"/>
        </w:rPr>
        <w:t xml:space="preserve"> į arteriją ar šalia kraujagyslių.</w:t>
      </w:r>
    </w:p>
    <w:p w:rsidR="005D32E3" w:rsidRPr="009853C8" w:rsidRDefault="005D32E3" w:rsidP="005D32E3">
      <w:pPr>
        <w:tabs>
          <w:tab w:val="clear" w:pos="567"/>
        </w:tabs>
        <w:spacing w:line="240" w:lineRule="auto"/>
        <w:rPr>
          <w:noProof/>
          <w:szCs w:val="22"/>
          <w:lang w:val="lt-LT"/>
        </w:rPr>
      </w:pPr>
    </w:p>
    <w:p w:rsidR="00063F2A" w:rsidRPr="009853C8" w:rsidRDefault="00063F2A" w:rsidP="00063F2A">
      <w:pPr>
        <w:autoSpaceDE w:val="0"/>
        <w:autoSpaceDN w:val="0"/>
        <w:adjustRightInd w:val="0"/>
        <w:jc w:val="both"/>
        <w:rPr>
          <w:szCs w:val="22"/>
          <w:u w:val="single"/>
          <w:lang w:val="lt-LT"/>
        </w:rPr>
      </w:pPr>
      <w:r w:rsidRPr="009853C8">
        <w:rPr>
          <w:noProof/>
          <w:szCs w:val="22"/>
          <w:u w:val="single"/>
          <w:lang w:val="lt-LT"/>
        </w:rPr>
        <w:t>Pranešimas apie įtariamas nepageidaujamas reakcijas</w:t>
      </w:r>
    </w:p>
    <w:p w:rsidR="00063F2A" w:rsidRPr="009853C8" w:rsidRDefault="00063F2A" w:rsidP="00063F2A">
      <w:pPr>
        <w:tabs>
          <w:tab w:val="clear" w:pos="567"/>
        </w:tabs>
        <w:spacing w:line="240" w:lineRule="auto"/>
        <w:rPr>
          <w:noProof/>
          <w:szCs w:val="22"/>
          <w:lang w:val="lt-LT"/>
        </w:rPr>
      </w:pPr>
      <w:r w:rsidRPr="009853C8">
        <w:rPr>
          <w:noProof/>
          <w:szCs w:val="22"/>
          <w:lang w:val="lt-LT"/>
        </w:rPr>
        <w:t>Svarbu pranešti apie įtariamas nepageidaujamas reakcijas, pastebėtas po vaistinio preparato registracijos, nes tai leidžia nuolat stebėti vaistinio preparato naudos ir rizikos santykį.</w:t>
      </w:r>
      <w:r w:rsidRPr="009853C8">
        <w:rPr>
          <w:szCs w:val="22"/>
          <w:lang w:val="lt-LT"/>
        </w:rPr>
        <w:t xml:space="preserve"> </w:t>
      </w:r>
      <w:r w:rsidRPr="009853C8">
        <w:rPr>
          <w:noProof/>
          <w:szCs w:val="22"/>
          <w:lang w:val="lt-LT"/>
        </w:rPr>
        <w:t>Sveikatos priežiūros specialistai turi pranešti apie bet kokias įtariamas nepageidaujamas reakcijas, užpildę interneto svetainėje http://</w:t>
      </w:r>
      <w:hyperlink r:id="rId8" w:history="1">
        <w:r w:rsidRPr="009853C8">
          <w:rPr>
            <w:rStyle w:val="Hipersaitas"/>
            <w:rFonts w:eastAsia="SimSun"/>
            <w:noProof/>
            <w:szCs w:val="22"/>
            <w:lang w:val="lt-LT"/>
          </w:rPr>
          <w:t>www.vvkt.lt</w:t>
        </w:r>
      </w:hyperlink>
      <w:r w:rsidRPr="009853C8">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853C8">
          <w:rPr>
            <w:rStyle w:val="Hipersaitas"/>
            <w:rFonts w:eastAsia="SimSun"/>
            <w:noProof/>
            <w:szCs w:val="22"/>
            <w:lang w:val="lt-LT"/>
          </w:rPr>
          <w:t>NepageidaujamaR@vvkt.lt</w:t>
        </w:r>
      </w:hyperlink>
      <w:r w:rsidRPr="009853C8">
        <w:rPr>
          <w:noProof/>
          <w:szCs w:val="22"/>
          <w:lang w:val="lt-LT"/>
        </w:rPr>
        <w:t xml:space="preserve">), per interneto svetainę (adresu </w:t>
      </w:r>
      <w:hyperlink r:id="rId10" w:history="1">
        <w:r w:rsidRPr="009853C8">
          <w:rPr>
            <w:rStyle w:val="Hipersaitas"/>
            <w:noProof/>
            <w:szCs w:val="22"/>
            <w:lang w:val="lt-LT"/>
          </w:rPr>
          <w:t>http://www.vvkt.lt</w:t>
        </w:r>
      </w:hyperlink>
      <w:r w:rsidRPr="009853C8">
        <w:rPr>
          <w:noProof/>
          <w:szCs w:val="22"/>
          <w:lang w:val="lt-LT"/>
        </w:rPr>
        <w:t>).</w:t>
      </w:r>
    </w:p>
    <w:p w:rsidR="00063F2A" w:rsidRPr="009853C8" w:rsidRDefault="00063F2A" w:rsidP="00063F2A">
      <w:pPr>
        <w:tabs>
          <w:tab w:val="clear" w:pos="567"/>
        </w:tabs>
        <w:spacing w:line="240" w:lineRule="auto"/>
        <w:rPr>
          <w:b/>
          <w:noProof/>
          <w:szCs w:val="22"/>
          <w:lang w:val="lt-LT"/>
        </w:rPr>
      </w:pPr>
    </w:p>
    <w:p w:rsidR="00265967" w:rsidRDefault="00265967" w:rsidP="005D32E3">
      <w:pPr>
        <w:tabs>
          <w:tab w:val="clear" w:pos="567"/>
        </w:tabs>
        <w:spacing w:line="240" w:lineRule="auto"/>
        <w:ind w:left="567" w:hanging="567"/>
        <w:outlineLvl w:val="0"/>
        <w:rPr>
          <w:b/>
          <w:noProof/>
          <w:szCs w:val="22"/>
          <w:lang w:val="lt-LT"/>
        </w:rPr>
      </w:pPr>
    </w:p>
    <w:p w:rsidR="00265967" w:rsidRDefault="00265967" w:rsidP="005D32E3">
      <w:pPr>
        <w:tabs>
          <w:tab w:val="clear" w:pos="567"/>
        </w:tabs>
        <w:spacing w:line="240" w:lineRule="auto"/>
        <w:ind w:left="567" w:hanging="567"/>
        <w:outlineLvl w:val="0"/>
        <w:rPr>
          <w:b/>
          <w:noProof/>
          <w:szCs w:val="22"/>
          <w:lang w:val="lt-LT"/>
        </w:rPr>
      </w:pPr>
    </w:p>
    <w:p w:rsidR="00265967" w:rsidRDefault="00265967" w:rsidP="005D32E3">
      <w:pPr>
        <w:tabs>
          <w:tab w:val="clear" w:pos="567"/>
        </w:tabs>
        <w:spacing w:line="240" w:lineRule="auto"/>
        <w:ind w:left="567" w:hanging="567"/>
        <w:outlineLvl w:val="0"/>
        <w:rPr>
          <w:b/>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4.9</w:t>
      </w:r>
      <w:r w:rsidRPr="009853C8">
        <w:rPr>
          <w:b/>
          <w:noProof/>
          <w:szCs w:val="22"/>
          <w:lang w:val="lt-LT"/>
        </w:rPr>
        <w:tab/>
        <w:t>Perdozavimas</w:t>
      </w:r>
    </w:p>
    <w:p w:rsidR="005D32E3" w:rsidRPr="009853C8" w:rsidRDefault="005D32E3" w:rsidP="005D32E3">
      <w:pPr>
        <w:tabs>
          <w:tab w:val="clear" w:pos="567"/>
        </w:tabs>
        <w:spacing w:line="240" w:lineRule="auto"/>
        <w:rPr>
          <w:noProof/>
          <w:szCs w:val="22"/>
          <w:lang w:val="lt-LT"/>
        </w:rPr>
      </w:pPr>
    </w:p>
    <w:p w:rsidR="00063F2A" w:rsidRPr="009853C8" w:rsidRDefault="00555006" w:rsidP="005D32E3">
      <w:pPr>
        <w:tabs>
          <w:tab w:val="clear" w:pos="567"/>
        </w:tabs>
        <w:spacing w:line="240" w:lineRule="auto"/>
        <w:rPr>
          <w:noProof/>
          <w:szCs w:val="22"/>
          <w:u w:val="single"/>
          <w:lang w:val="lt-LT"/>
        </w:rPr>
      </w:pPr>
      <w:r w:rsidRPr="009853C8">
        <w:rPr>
          <w:noProof/>
          <w:szCs w:val="22"/>
          <w:u w:val="single"/>
          <w:lang w:val="lt-LT"/>
        </w:rPr>
        <w:t>Simptomai</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Perdozavus benzodiazepinų, paprastai pasireiškia centrinės nervų sistemos slopinimas nuo mieguistumo iki komos. Lengvais atvejais pasireiškia mieguistumas, </w:t>
      </w:r>
      <w:r w:rsidRPr="009853C8">
        <w:rPr>
          <w:szCs w:val="22"/>
          <w:lang w:val="lt-LT"/>
        </w:rPr>
        <w:t>konfūzija</w:t>
      </w:r>
      <w:r w:rsidRPr="009853C8">
        <w:rPr>
          <w:noProof/>
          <w:szCs w:val="22"/>
          <w:lang w:val="lt-LT"/>
        </w:rPr>
        <w:t xml:space="preserve">, susilpnėję refleksai ir letargija, sunkesniais atvejais – ataksija, hipotonija, hipotenzija, kvėpavimo slopinimas, koma (retai) ir mirtis (labai retai). </w:t>
      </w:r>
    </w:p>
    <w:p w:rsidR="00063F2A" w:rsidRPr="009853C8" w:rsidRDefault="00063F2A" w:rsidP="005D32E3">
      <w:pPr>
        <w:tabs>
          <w:tab w:val="clear" w:pos="567"/>
        </w:tabs>
        <w:spacing w:line="240" w:lineRule="auto"/>
        <w:rPr>
          <w:noProof/>
          <w:szCs w:val="22"/>
          <w:lang w:val="lt-LT"/>
        </w:rPr>
      </w:pPr>
    </w:p>
    <w:p w:rsidR="00063F2A" w:rsidRPr="009853C8" w:rsidRDefault="00555006" w:rsidP="005D32E3">
      <w:pPr>
        <w:tabs>
          <w:tab w:val="clear" w:pos="567"/>
        </w:tabs>
        <w:spacing w:line="240" w:lineRule="auto"/>
        <w:rPr>
          <w:noProof/>
          <w:szCs w:val="22"/>
          <w:u w:val="single"/>
          <w:lang w:val="lt-LT"/>
        </w:rPr>
      </w:pPr>
      <w:r w:rsidRPr="009853C8">
        <w:rPr>
          <w:noProof/>
          <w:szCs w:val="22"/>
          <w:u w:val="single"/>
          <w:lang w:val="lt-LT"/>
        </w:rPr>
        <w:t>Gydymas</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Jei buvo pavartota per didelė DIAZEPEKS dozė, </w:t>
      </w:r>
      <w:r w:rsidRPr="009853C8">
        <w:rPr>
          <w:szCs w:val="22"/>
          <w:lang w:val="lt-LT"/>
        </w:rPr>
        <w:t>reikia nuolat stebėti ir palaikyti gyvybines funkcijas</w:t>
      </w:r>
      <w:r w:rsidR="006F6893">
        <w:rPr>
          <w:szCs w:val="22"/>
          <w:lang w:val="lt-LT"/>
        </w:rPr>
        <w:t>,</w:t>
      </w:r>
      <w:r w:rsidRPr="009853C8" w:rsidDel="00F374D7">
        <w:rPr>
          <w:noProof/>
          <w:szCs w:val="22"/>
          <w:lang w:val="lt-LT"/>
        </w:rPr>
        <w:t xml:space="preserve"> </w:t>
      </w:r>
      <w:r w:rsidRPr="009853C8">
        <w:rPr>
          <w:noProof/>
          <w:szCs w:val="22"/>
          <w:lang w:val="lt-LT"/>
        </w:rPr>
        <w:t>stimuliuoti kvėpavimo veiklą ir skirti skysčių infuziją.</w:t>
      </w:r>
    </w:p>
    <w:p w:rsidR="005D32E3" w:rsidRPr="009853C8" w:rsidRDefault="005D32E3" w:rsidP="005D32E3">
      <w:pPr>
        <w:tabs>
          <w:tab w:val="clear" w:pos="567"/>
        </w:tabs>
        <w:spacing w:line="240" w:lineRule="auto"/>
        <w:rPr>
          <w:noProof/>
          <w:szCs w:val="22"/>
          <w:lang w:val="lt-LT"/>
        </w:rPr>
      </w:pPr>
      <w:r w:rsidRPr="009853C8">
        <w:rPr>
          <w:noProof/>
          <w:szCs w:val="22"/>
          <w:lang w:val="lt-LT"/>
        </w:rPr>
        <w:t>Dializės reikšmė yra ribota. Perdozavimo gydymas yra simptominis, reikėtų palaikyti kvėpavimą, pulsą ir kraujospūdį. Hipotenzijos gydymui naudojami metaraminolis ir norepinefrinas. Flumazenilis yra specifinis benzodiazepinų receptorių antagonistas, į veną skiriamas kritiniais atvejais CNS slopinimui mažinti. Pacientai, kuriems reikalingas toks gydymas, turi būti gydomi ir atidžiai stebimi ligoninėje. Flumazenilį reikėtų atsargiai vartoti epilepsija sergantiems ir benzodiazepinais gydomiems pacientams.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rPr>
          <w:noProof/>
          <w:szCs w:val="22"/>
          <w:lang w:val="lt-LT"/>
        </w:rPr>
      </w:pPr>
      <w:r w:rsidRPr="009853C8">
        <w:rPr>
          <w:b/>
          <w:noProof/>
          <w:szCs w:val="22"/>
          <w:lang w:val="lt-LT"/>
        </w:rPr>
        <w:t>5.</w:t>
      </w:r>
      <w:r w:rsidRPr="009853C8">
        <w:rPr>
          <w:b/>
          <w:noProof/>
          <w:szCs w:val="22"/>
          <w:lang w:val="lt-LT"/>
        </w:rPr>
        <w:tab/>
        <w:t xml:space="preserve">FARMAKOLOGINĖS </w:t>
      </w:r>
      <w:r w:rsidRPr="009853C8">
        <w:rPr>
          <w:b/>
          <w:caps/>
          <w:noProof/>
          <w:szCs w:val="22"/>
          <w:lang w:val="lt-LT"/>
        </w:rPr>
        <w:t>savybės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 xml:space="preserve">5.1 </w:t>
      </w:r>
      <w:r w:rsidRPr="009853C8">
        <w:rPr>
          <w:b/>
          <w:noProof/>
          <w:szCs w:val="22"/>
          <w:lang w:val="lt-LT"/>
        </w:rPr>
        <w:tab/>
        <w:t>Farmakodinaminės savybės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outlineLvl w:val="0"/>
        <w:rPr>
          <w:noProof/>
          <w:szCs w:val="22"/>
          <w:lang w:val="lt-LT"/>
        </w:rPr>
      </w:pPr>
      <w:r w:rsidRPr="009853C8">
        <w:rPr>
          <w:noProof/>
          <w:szCs w:val="22"/>
          <w:lang w:val="lt-LT"/>
        </w:rPr>
        <w:t xml:space="preserve">Farmakoterapinė grupė – </w:t>
      </w:r>
      <w:proofErr w:type="spellStart"/>
      <w:r w:rsidRPr="009853C8">
        <w:rPr>
          <w:szCs w:val="22"/>
          <w:lang w:val="lt-LT"/>
        </w:rPr>
        <w:t>anksiolitikai</w:t>
      </w:r>
      <w:proofErr w:type="spellEnd"/>
      <w:r w:rsidRPr="009853C8">
        <w:rPr>
          <w:szCs w:val="22"/>
          <w:lang w:val="lt-LT"/>
        </w:rPr>
        <w:t>, benzodiazepino dariniai</w:t>
      </w:r>
      <w:r w:rsidRPr="009853C8">
        <w:rPr>
          <w:noProof/>
          <w:szCs w:val="22"/>
          <w:lang w:val="lt-LT"/>
        </w:rPr>
        <w:t xml:space="preserve">, ATC kodas – </w:t>
      </w:r>
      <w:r w:rsidRPr="009853C8">
        <w:rPr>
          <w:szCs w:val="22"/>
          <w:lang w:val="lt-LT"/>
        </w:rPr>
        <w:t>N05B A01.</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numPr>
          <w:ilvl w:val="12"/>
          <w:numId w:val="0"/>
        </w:numPr>
        <w:ind w:right="-2"/>
        <w:rPr>
          <w:iCs/>
          <w:noProof/>
          <w:szCs w:val="22"/>
          <w:lang w:val="lt-LT"/>
        </w:rPr>
      </w:pPr>
      <w:r w:rsidRPr="009853C8">
        <w:rPr>
          <w:iCs/>
          <w:noProof/>
          <w:szCs w:val="22"/>
          <w:lang w:val="lt-LT"/>
        </w:rPr>
        <w:t>DIAZEPEKS sudėtyje yra diazepamo – psichotropinio benzodiazepino, pasižyminčio raminamuoju, anksiolitiniu, raumenų spazmus šalinančiu, miorelaksuojančiu bei sukeliančiu miegą veikimu.</w:t>
      </w:r>
    </w:p>
    <w:p w:rsidR="005D32E3" w:rsidRPr="009853C8" w:rsidRDefault="005D32E3" w:rsidP="005D32E3">
      <w:pPr>
        <w:numPr>
          <w:ilvl w:val="12"/>
          <w:numId w:val="0"/>
        </w:numPr>
        <w:ind w:right="-2"/>
        <w:rPr>
          <w:iCs/>
          <w:noProof/>
          <w:szCs w:val="22"/>
          <w:lang w:val="lt-LT"/>
        </w:rPr>
      </w:pPr>
      <w:r w:rsidRPr="009853C8">
        <w:rPr>
          <w:iCs/>
          <w:noProof/>
          <w:szCs w:val="22"/>
          <w:lang w:val="lt-LT"/>
        </w:rPr>
        <w:t>Diazepamas veikia CNS per specifinius benzodiazepinų receptorius, kurie funkciškai susiję su svarbiausio CNS slopinamojo mediatoriaus, gama aminosviesto rūgšties (GASR), receptoriais. Veikiant diazepamui, padidėja slopinamasis GASR poveikis CNS. Diazepamas veikia limbinės sistemos ir galvos smegenų žievės receptorius, ir tokiu būdu sukelia raminamąjį bei anksiolitinį poveikį. Miorelaksuojantis ir prieštraukulinis benzodiazepinų poveikis susijęs su jų gebėjimu slopinti epileptogeninių židinių aktyvumą visose galvos smegenų dalyse, taip pat su slopinamuoju poveikiu nugaros smegenų refleksams. Diazepamas neveikia periferinių vegetacinės nervų sistemos receptorių ir nesukelia ekstrapiramidinės sistemos sutrikimų.</w:t>
      </w:r>
    </w:p>
    <w:p w:rsidR="005D32E3" w:rsidRPr="009853C8" w:rsidRDefault="005D32E3" w:rsidP="005D32E3">
      <w:pPr>
        <w:numPr>
          <w:ilvl w:val="12"/>
          <w:numId w:val="0"/>
        </w:numPr>
        <w:ind w:right="-2"/>
        <w:rPr>
          <w:iCs/>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5.2</w:t>
      </w:r>
      <w:r w:rsidRPr="009853C8">
        <w:rPr>
          <w:b/>
          <w:noProof/>
          <w:szCs w:val="22"/>
          <w:lang w:val="lt-LT"/>
        </w:rPr>
        <w:tab/>
        <w:t>Farmakokinetinės savybės</w:t>
      </w:r>
    </w:p>
    <w:p w:rsidR="005D32E3" w:rsidRPr="009853C8" w:rsidRDefault="005D32E3" w:rsidP="005D32E3">
      <w:pPr>
        <w:tabs>
          <w:tab w:val="clear" w:pos="567"/>
        </w:tabs>
        <w:spacing w:line="240" w:lineRule="auto"/>
        <w:ind w:left="567" w:hanging="567"/>
        <w:outlineLvl w:val="0"/>
        <w:rPr>
          <w:noProof/>
          <w:szCs w:val="22"/>
          <w:lang w:val="lt-LT"/>
        </w:rPr>
      </w:pPr>
    </w:p>
    <w:p w:rsidR="005D32E3" w:rsidRPr="009853C8" w:rsidRDefault="00555006" w:rsidP="005D32E3">
      <w:pPr>
        <w:tabs>
          <w:tab w:val="clear" w:pos="567"/>
        </w:tabs>
        <w:spacing w:line="240" w:lineRule="auto"/>
        <w:outlineLvl w:val="0"/>
        <w:rPr>
          <w:noProof/>
          <w:szCs w:val="22"/>
          <w:u w:val="single"/>
          <w:lang w:val="lt-LT"/>
        </w:rPr>
      </w:pPr>
      <w:r w:rsidRPr="009853C8">
        <w:rPr>
          <w:noProof/>
          <w:szCs w:val="22"/>
          <w:u w:val="single"/>
          <w:lang w:val="lt-LT"/>
        </w:rPr>
        <w:t>Absorbcija</w:t>
      </w:r>
    </w:p>
    <w:p w:rsidR="005D32E3" w:rsidRPr="009853C8" w:rsidRDefault="005D32E3" w:rsidP="005D32E3">
      <w:pPr>
        <w:tabs>
          <w:tab w:val="clear" w:pos="567"/>
        </w:tabs>
        <w:spacing w:line="240" w:lineRule="auto"/>
        <w:outlineLvl w:val="0"/>
        <w:rPr>
          <w:noProof/>
          <w:szCs w:val="22"/>
          <w:lang w:val="lt-LT"/>
        </w:rPr>
      </w:pPr>
      <w:r w:rsidRPr="009853C8">
        <w:rPr>
          <w:noProof/>
          <w:szCs w:val="22"/>
          <w:lang w:val="lt-LT"/>
        </w:rPr>
        <w:t>Diazepamo absorbcija priklauso nuo vartojimo būdo. Su</w:t>
      </w:r>
      <w:r w:rsidR="008C7FE9" w:rsidRPr="009853C8">
        <w:rPr>
          <w:noProof/>
          <w:szCs w:val="22"/>
          <w:lang w:val="lt-LT"/>
        </w:rPr>
        <w:t>leidus</w:t>
      </w:r>
      <w:r w:rsidRPr="009853C8">
        <w:rPr>
          <w:noProof/>
          <w:szCs w:val="22"/>
          <w:lang w:val="lt-LT"/>
        </w:rPr>
        <w:t xml:space="preserve"> į raumenis, </w:t>
      </w:r>
      <w:r w:rsidR="00076668" w:rsidRPr="009853C8">
        <w:rPr>
          <w:noProof/>
          <w:szCs w:val="22"/>
          <w:lang w:val="lt-LT"/>
        </w:rPr>
        <w:t>diazepamo</w:t>
      </w:r>
      <w:r w:rsidRPr="009853C8">
        <w:rPr>
          <w:noProof/>
          <w:szCs w:val="22"/>
          <w:lang w:val="lt-LT"/>
        </w:rPr>
        <w:t xml:space="preserve"> absorbcija nenuspėjama – kraujo plazmoje gali susidaryti mažesnė </w:t>
      </w:r>
      <w:r w:rsidR="00076668" w:rsidRPr="009853C8">
        <w:rPr>
          <w:noProof/>
          <w:szCs w:val="22"/>
          <w:lang w:val="lt-LT"/>
        </w:rPr>
        <w:t>diazepamo</w:t>
      </w:r>
      <w:r w:rsidRPr="009853C8">
        <w:rPr>
          <w:noProof/>
          <w:szCs w:val="22"/>
          <w:lang w:val="lt-LT"/>
        </w:rPr>
        <w:t xml:space="preserve"> koncentracija, nei susidaro jo išgėrus.</w:t>
      </w:r>
    </w:p>
    <w:p w:rsidR="005D32E3" w:rsidRPr="009853C8" w:rsidRDefault="00063F2A" w:rsidP="005D32E3">
      <w:pPr>
        <w:tabs>
          <w:tab w:val="clear" w:pos="567"/>
        </w:tabs>
        <w:spacing w:line="240" w:lineRule="auto"/>
        <w:outlineLvl w:val="0"/>
        <w:rPr>
          <w:noProof/>
          <w:szCs w:val="22"/>
          <w:lang w:val="lt-LT"/>
        </w:rPr>
      </w:pPr>
      <w:r w:rsidRPr="009853C8">
        <w:rPr>
          <w:noProof/>
          <w:szCs w:val="22"/>
          <w:lang w:val="lt-LT"/>
        </w:rPr>
        <w:t xml:space="preserve">DIAZEPEKS </w:t>
      </w:r>
      <w:r w:rsidR="00624898" w:rsidRPr="009853C8">
        <w:rPr>
          <w:noProof/>
          <w:szCs w:val="22"/>
          <w:lang w:val="lt-LT"/>
        </w:rPr>
        <w:t>suleidus</w:t>
      </w:r>
      <w:r w:rsidRPr="009853C8">
        <w:rPr>
          <w:noProof/>
          <w:szCs w:val="22"/>
          <w:lang w:val="lt-LT"/>
        </w:rPr>
        <w:t xml:space="preserve"> į raumenis (ypatingai į sėdmens raumenis), vaist</w:t>
      </w:r>
      <w:r w:rsidR="00735DFA" w:rsidRPr="009853C8">
        <w:rPr>
          <w:noProof/>
          <w:szCs w:val="22"/>
          <w:lang w:val="lt-LT"/>
        </w:rPr>
        <w:t>inio preparat</w:t>
      </w:r>
      <w:r w:rsidRPr="009853C8">
        <w:rPr>
          <w:noProof/>
          <w:szCs w:val="22"/>
          <w:lang w:val="lt-LT"/>
        </w:rPr>
        <w:t>o absorbcija gali būti įvairi. Tokiu būdu vaist</w:t>
      </w:r>
      <w:r w:rsidR="00076668" w:rsidRPr="009853C8">
        <w:rPr>
          <w:noProof/>
          <w:szCs w:val="22"/>
          <w:lang w:val="lt-LT"/>
        </w:rPr>
        <w:t>inio preparato</w:t>
      </w:r>
      <w:r w:rsidRPr="009853C8">
        <w:rPr>
          <w:noProof/>
          <w:szCs w:val="22"/>
          <w:lang w:val="lt-LT"/>
        </w:rPr>
        <w:t xml:space="preserve"> reikėtų skirti tik tuomet, kai negalima ar nerekomenduojama jo gerti ar </w:t>
      </w:r>
      <w:r w:rsidR="00781A1A" w:rsidRPr="009853C8">
        <w:rPr>
          <w:noProof/>
          <w:szCs w:val="22"/>
          <w:lang w:val="lt-LT"/>
        </w:rPr>
        <w:t xml:space="preserve">leisti </w:t>
      </w:r>
      <w:r w:rsidRPr="009853C8">
        <w:rPr>
          <w:noProof/>
          <w:szCs w:val="22"/>
          <w:lang w:val="lt-LT"/>
        </w:rPr>
        <w:t xml:space="preserve"> į veną</w:t>
      </w:r>
      <w:r w:rsidR="006F6893">
        <w:rPr>
          <w:noProof/>
          <w:szCs w:val="22"/>
          <w:lang w:val="lt-LT"/>
        </w:rPr>
        <w:t>.</w:t>
      </w:r>
    </w:p>
    <w:p w:rsidR="00063F2A" w:rsidRPr="009853C8" w:rsidRDefault="00063F2A" w:rsidP="005D32E3">
      <w:pPr>
        <w:tabs>
          <w:tab w:val="clear" w:pos="567"/>
        </w:tabs>
        <w:spacing w:line="240" w:lineRule="auto"/>
        <w:outlineLvl w:val="0"/>
        <w:rPr>
          <w:i/>
          <w:noProof/>
          <w:szCs w:val="22"/>
          <w:lang w:val="lt-LT"/>
        </w:rPr>
      </w:pPr>
    </w:p>
    <w:p w:rsidR="005D32E3" w:rsidRPr="009853C8" w:rsidRDefault="00555006" w:rsidP="005D32E3">
      <w:pPr>
        <w:tabs>
          <w:tab w:val="clear" w:pos="567"/>
        </w:tabs>
        <w:spacing w:line="240" w:lineRule="auto"/>
        <w:outlineLvl w:val="0"/>
        <w:rPr>
          <w:noProof/>
          <w:szCs w:val="22"/>
          <w:u w:val="single"/>
          <w:lang w:val="lt-LT"/>
        </w:rPr>
      </w:pPr>
      <w:r w:rsidRPr="009853C8">
        <w:rPr>
          <w:noProof/>
          <w:szCs w:val="22"/>
          <w:u w:val="single"/>
          <w:lang w:val="lt-LT"/>
        </w:rPr>
        <w:t>Pasiskirstymas</w:t>
      </w:r>
    </w:p>
    <w:p w:rsidR="005D32E3" w:rsidRPr="009853C8" w:rsidRDefault="005D32E3" w:rsidP="005D32E3">
      <w:pPr>
        <w:tabs>
          <w:tab w:val="clear" w:pos="567"/>
        </w:tabs>
        <w:spacing w:line="240" w:lineRule="auto"/>
        <w:outlineLvl w:val="0"/>
        <w:rPr>
          <w:noProof/>
          <w:szCs w:val="22"/>
          <w:lang w:val="lt-LT"/>
        </w:rPr>
      </w:pPr>
      <w:r w:rsidRPr="009853C8">
        <w:rPr>
          <w:noProof/>
          <w:szCs w:val="22"/>
          <w:lang w:val="lt-LT"/>
        </w:rPr>
        <w:t>Didelė dalis diazepamo ir jo metabolitų sujungiama plazmos baltymų (diazepamo – 98</w:t>
      </w:r>
      <w:r w:rsidR="006F6893">
        <w:rPr>
          <w:noProof/>
          <w:szCs w:val="22"/>
          <w:lang w:val="lt-LT"/>
        </w:rPr>
        <w:t xml:space="preserve"> </w:t>
      </w:r>
      <w:r w:rsidRPr="009853C8">
        <w:rPr>
          <w:noProof/>
          <w:szCs w:val="22"/>
          <w:lang w:val="lt-LT"/>
        </w:rPr>
        <w:t>%). Diazepamas yra tirpus riebaluose; jis ir jo metabolitai praeina pro hematoencefalinį ir placentos barjerą, taip pat jų randama motinos piene (čia jų koncentracija lygi apytiksliai vienai dešimtajai koncentracijos motinos kraujo plazmoje daliai).</w:t>
      </w:r>
    </w:p>
    <w:p w:rsidR="00063F2A" w:rsidRPr="009853C8" w:rsidRDefault="00063F2A" w:rsidP="005D32E3">
      <w:pPr>
        <w:tabs>
          <w:tab w:val="clear" w:pos="567"/>
        </w:tabs>
        <w:spacing w:line="240" w:lineRule="auto"/>
        <w:outlineLvl w:val="0"/>
        <w:rPr>
          <w:i/>
          <w:noProof/>
          <w:szCs w:val="22"/>
          <w:lang w:val="lt-LT"/>
        </w:rPr>
      </w:pPr>
    </w:p>
    <w:p w:rsidR="005D32E3" w:rsidRPr="009853C8" w:rsidRDefault="00555006" w:rsidP="005D32E3">
      <w:pPr>
        <w:tabs>
          <w:tab w:val="clear" w:pos="567"/>
        </w:tabs>
        <w:spacing w:line="240" w:lineRule="auto"/>
        <w:outlineLvl w:val="0"/>
        <w:rPr>
          <w:noProof/>
          <w:szCs w:val="22"/>
          <w:u w:val="single"/>
          <w:lang w:val="lt-LT"/>
        </w:rPr>
      </w:pPr>
      <w:r w:rsidRPr="009853C8">
        <w:rPr>
          <w:noProof/>
          <w:szCs w:val="22"/>
          <w:u w:val="single"/>
          <w:lang w:val="lt-LT"/>
        </w:rPr>
        <w:t>Metabolizmas</w:t>
      </w:r>
    </w:p>
    <w:p w:rsidR="005D32E3" w:rsidRPr="009853C8" w:rsidRDefault="005D32E3" w:rsidP="005D32E3">
      <w:pPr>
        <w:tabs>
          <w:tab w:val="clear" w:pos="567"/>
        </w:tabs>
        <w:spacing w:line="240" w:lineRule="auto"/>
        <w:outlineLvl w:val="0"/>
        <w:rPr>
          <w:noProof/>
          <w:szCs w:val="22"/>
          <w:lang w:val="lt-LT"/>
        </w:rPr>
      </w:pPr>
      <w:r w:rsidRPr="009853C8">
        <w:rPr>
          <w:noProof/>
          <w:szCs w:val="22"/>
          <w:lang w:val="lt-LT"/>
        </w:rPr>
        <w:lastRenderedPageBreak/>
        <w:t>Diazepamas daugiausia metabolizuojamas į farmakologiškai aktyvius metabolitus, pvz., N-desmetildiazepamą, temazepamą, oksazepamą.</w:t>
      </w:r>
    </w:p>
    <w:p w:rsidR="00063F2A" w:rsidRPr="009853C8" w:rsidRDefault="00063F2A" w:rsidP="005D32E3">
      <w:pPr>
        <w:tabs>
          <w:tab w:val="clear" w:pos="567"/>
        </w:tabs>
        <w:spacing w:line="240" w:lineRule="auto"/>
        <w:outlineLvl w:val="0"/>
        <w:rPr>
          <w:i/>
          <w:noProof/>
          <w:szCs w:val="22"/>
          <w:lang w:val="lt-LT"/>
        </w:rPr>
      </w:pPr>
    </w:p>
    <w:p w:rsidR="005D32E3" w:rsidRPr="009853C8" w:rsidRDefault="00555006" w:rsidP="005D32E3">
      <w:pPr>
        <w:tabs>
          <w:tab w:val="clear" w:pos="567"/>
        </w:tabs>
        <w:spacing w:line="240" w:lineRule="auto"/>
        <w:outlineLvl w:val="0"/>
        <w:rPr>
          <w:noProof/>
          <w:szCs w:val="22"/>
          <w:u w:val="single"/>
          <w:lang w:val="lt-LT"/>
        </w:rPr>
      </w:pPr>
      <w:r w:rsidRPr="009853C8">
        <w:rPr>
          <w:noProof/>
          <w:szCs w:val="22"/>
          <w:u w:val="single"/>
          <w:lang w:val="lt-LT"/>
        </w:rPr>
        <w:t>Eliminacija</w:t>
      </w:r>
    </w:p>
    <w:p w:rsidR="005D32E3" w:rsidRPr="009853C8" w:rsidRDefault="005D32E3" w:rsidP="005D32E3">
      <w:pPr>
        <w:tabs>
          <w:tab w:val="clear" w:pos="567"/>
        </w:tabs>
        <w:spacing w:line="240" w:lineRule="auto"/>
        <w:outlineLvl w:val="0"/>
        <w:rPr>
          <w:noProof/>
          <w:szCs w:val="22"/>
          <w:lang w:val="lt-LT"/>
        </w:rPr>
      </w:pPr>
      <w:r w:rsidRPr="009853C8">
        <w:rPr>
          <w:noProof/>
          <w:szCs w:val="22"/>
          <w:lang w:val="lt-LT"/>
        </w:rPr>
        <w:t xml:space="preserve">Diazepamo </w:t>
      </w:r>
      <w:r w:rsidR="00624898" w:rsidRPr="009853C8">
        <w:rPr>
          <w:noProof/>
          <w:szCs w:val="22"/>
          <w:lang w:val="lt-LT"/>
        </w:rPr>
        <w:t>suleidus</w:t>
      </w:r>
      <w:r w:rsidRPr="009853C8">
        <w:rPr>
          <w:noProof/>
          <w:szCs w:val="22"/>
          <w:lang w:val="lt-LT"/>
        </w:rPr>
        <w:t xml:space="preserve"> į veną, jo koncentracijos plazmoje priklausomybės nuo laiko kreivė yra dvifazė – po pradinės greito ir plataus pasiskirstymo fazės seka pailgėjusi galutinės eliminacijos fazė, kuri trunka iki 1–2 dienų. Vaist</w:t>
      </w:r>
      <w:r w:rsidR="00790CF8" w:rsidRPr="009853C8">
        <w:rPr>
          <w:noProof/>
          <w:szCs w:val="22"/>
          <w:lang w:val="lt-LT"/>
        </w:rPr>
        <w:t>inio preparato</w:t>
      </w:r>
      <w:r w:rsidRPr="009853C8">
        <w:rPr>
          <w:noProof/>
          <w:szCs w:val="22"/>
          <w:lang w:val="lt-LT"/>
        </w:rPr>
        <w:t xml:space="preserve"> pusinės eliminacijos laikas gali būti net iki 2–5 dienų, kol aktyvus metabolitas N-desmetildiazepamas (nordiazepamas) cirkuliuoja organizme.</w:t>
      </w:r>
    </w:p>
    <w:p w:rsidR="005D32E3" w:rsidRPr="009853C8" w:rsidRDefault="005D32E3" w:rsidP="005D32E3">
      <w:pPr>
        <w:tabs>
          <w:tab w:val="clear" w:pos="567"/>
        </w:tabs>
        <w:spacing w:line="240" w:lineRule="auto"/>
        <w:outlineLvl w:val="0"/>
        <w:rPr>
          <w:noProof/>
          <w:szCs w:val="22"/>
          <w:lang w:val="lt-LT"/>
        </w:rPr>
      </w:pPr>
      <w:r w:rsidRPr="009853C8">
        <w:rPr>
          <w:noProof/>
          <w:szCs w:val="22"/>
          <w:lang w:val="lt-LT"/>
        </w:rPr>
        <w:t>Kartotinės vaisto dozės sukelia diazepamo ir N-desmetildiazepamo kumuliaciją. Pastovi pastarojo koncentracija gali būti pasiekiama tik per dvi savaites, o jo koncentracija gali būti didesnė nei diazepamo.</w:t>
      </w:r>
    </w:p>
    <w:p w:rsidR="005D32E3" w:rsidRPr="009853C8" w:rsidRDefault="005D32E3" w:rsidP="005D32E3">
      <w:pPr>
        <w:tabs>
          <w:tab w:val="clear" w:pos="567"/>
        </w:tabs>
        <w:spacing w:line="240" w:lineRule="auto"/>
        <w:outlineLvl w:val="0"/>
        <w:rPr>
          <w:noProof/>
          <w:szCs w:val="22"/>
          <w:lang w:val="lt-LT"/>
        </w:rPr>
      </w:pPr>
      <w:r w:rsidRPr="009853C8">
        <w:rPr>
          <w:noProof/>
          <w:szCs w:val="22"/>
          <w:lang w:val="lt-LT"/>
        </w:rPr>
        <w:t>Diazepamas ir jo metabolitai (dažniausia konjuguoti) šalinami daugiausia su šlapimu. Diazepamo klirensas yra 20–30 ml/min.</w:t>
      </w:r>
    </w:p>
    <w:p w:rsidR="00063F2A" w:rsidRPr="009853C8" w:rsidRDefault="00063F2A" w:rsidP="005D32E3">
      <w:pPr>
        <w:tabs>
          <w:tab w:val="clear" w:pos="567"/>
        </w:tabs>
        <w:spacing w:line="240" w:lineRule="auto"/>
        <w:outlineLvl w:val="0"/>
        <w:rPr>
          <w:i/>
          <w:noProof/>
          <w:szCs w:val="22"/>
          <w:lang w:val="lt-LT"/>
        </w:rPr>
      </w:pPr>
    </w:p>
    <w:p w:rsidR="005D32E3" w:rsidRPr="009853C8" w:rsidRDefault="00555006" w:rsidP="005D32E3">
      <w:pPr>
        <w:tabs>
          <w:tab w:val="clear" w:pos="567"/>
        </w:tabs>
        <w:spacing w:line="240" w:lineRule="auto"/>
        <w:outlineLvl w:val="0"/>
        <w:rPr>
          <w:i/>
          <w:noProof/>
          <w:szCs w:val="22"/>
          <w:lang w:val="lt-LT"/>
        </w:rPr>
      </w:pPr>
      <w:r w:rsidRPr="009853C8">
        <w:rPr>
          <w:noProof/>
          <w:szCs w:val="22"/>
          <w:u w:val="single"/>
          <w:lang w:val="lt-LT"/>
        </w:rPr>
        <w:t>Ypatingos populiacijos</w:t>
      </w:r>
    </w:p>
    <w:p w:rsidR="005D32E3" w:rsidRPr="009853C8" w:rsidRDefault="005D32E3" w:rsidP="005D32E3">
      <w:pPr>
        <w:tabs>
          <w:tab w:val="clear" w:pos="567"/>
        </w:tabs>
        <w:spacing w:line="240" w:lineRule="auto"/>
        <w:outlineLvl w:val="0"/>
        <w:rPr>
          <w:noProof/>
          <w:szCs w:val="22"/>
          <w:lang w:val="lt-LT"/>
        </w:rPr>
      </w:pPr>
      <w:r w:rsidRPr="009853C8">
        <w:rPr>
          <w:noProof/>
          <w:szCs w:val="22"/>
          <w:lang w:val="lt-LT"/>
        </w:rPr>
        <w:t>Naujagimiams, senyviems pacientams ir sergantiesiems kepenų ligomis pusinės vaist</w:t>
      </w:r>
      <w:r w:rsidR="00790CF8" w:rsidRPr="009853C8">
        <w:rPr>
          <w:noProof/>
          <w:szCs w:val="22"/>
          <w:lang w:val="lt-LT"/>
        </w:rPr>
        <w:t>inio preparato</w:t>
      </w:r>
      <w:r w:rsidRPr="009853C8">
        <w:rPr>
          <w:noProof/>
          <w:szCs w:val="22"/>
          <w:lang w:val="lt-LT"/>
        </w:rPr>
        <w:t xml:space="preserve"> eliminacijos laikas gali būti pailgėjęs. Kai yra inkstų nepakankamumas, diazepamo pusinės eliminacijos laikas nesikeičia.</w:t>
      </w:r>
    </w:p>
    <w:p w:rsidR="005D32E3" w:rsidRPr="009853C8" w:rsidRDefault="005D32E3" w:rsidP="005D32E3">
      <w:pPr>
        <w:tabs>
          <w:tab w:val="clear" w:pos="567"/>
        </w:tabs>
        <w:spacing w:line="240" w:lineRule="auto"/>
        <w:outlineLvl w:val="0"/>
        <w:rPr>
          <w:noProof/>
          <w:szCs w:val="22"/>
          <w:lang w:val="lt-LT"/>
        </w:rPr>
      </w:pPr>
      <w:r w:rsidRPr="009853C8">
        <w:rPr>
          <w:noProof/>
          <w:szCs w:val="22"/>
          <w:lang w:val="lt-LT"/>
        </w:rPr>
        <w:t>Dėl DIAZEPEKS injekcijų į raumenis gali padidėti serumo kreatinfosfokinazės aktyvumas, didžiausia pastarosios koncentracija susidaro praėjus 12–24 valandoms po injekcijos. Į šį veiksnį reikėtų atsižvelgti svarstant miokardo infarkto diagnozės galimybę.</w:t>
      </w:r>
    </w:p>
    <w:p w:rsidR="005D32E3" w:rsidRPr="009853C8" w:rsidRDefault="005D32E3" w:rsidP="005D32E3">
      <w:pPr>
        <w:tabs>
          <w:tab w:val="clear" w:pos="567"/>
        </w:tabs>
        <w:spacing w:line="240" w:lineRule="auto"/>
        <w:outlineLvl w:val="0"/>
        <w:rPr>
          <w:noProof/>
          <w:szCs w:val="22"/>
          <w:lang w:val="lt-LT"/>
        </w:rPr>
      </w:pPr>
    </w:p>
    <w:p w:rsidR="005D32E3" w:rsidRPr="009853C8" w:rsidRDefault="005D32E3" w:rsidP="005D32E3">
      <w:pPr>
        <w:tabs>
          <w:tab w:val="clear" w:pos="567"/>
        </w:tabs>
        <w:spacing w:line="240" w:lineRule="auto"/>
        <w:outlineLvl w:val="0"/>
        <w:rPr>
          <w:noProof/>
          <w:szCs w:val="22"/>
          <w:lang w:val="lt-LT"/>
        </w:rPr>
      </w:pPr>
      <w:r w:rsidRPr="009853C8">
        <w:rPr>
          <w:noProof/>
          <w:szCs w:val="22"/>
          <w:lang w:val="lt-LT"/>
        </w:rPr>
        <w:t>Žinotina, kad nėra jokios koreliacijos tarp diazepamo bei jo metabolitų koncentracijos kraujo plazmoje ir terapinio poveikio.</w:t>
      </w:r>
    </w:p>
    <w:p w:rsidR="005D32E3" w:rsidRPr="009853C8" w:rsidRDefault="005D32E3" w:rsidP="005D32E3">
      <w:pPr>
        <w:tabs>
          <w:tab w:val="clear" w:pos="567"/>
        </w:tabs>
        <w:spacing w:line="240" w:lineRule="auto"/>
        <w:ind w:left="567" w:hanging="567"/>
        <w:outlineLvl w:val="0"/>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5.3</w:t>
      </w:r>
      <w:r w:rsidRPr="009853C8">
        <w:rPr>
          <w:b/>
          <w:noProof/>
          <w:szCs w:val="22"/>
          <w:lang w:val="lt-LT"/>
        </w:rPr>
        <w:tab/>
        <w:t>Ikiklinikinių saugumo tyrimų duomenys</w:t>
      </w:r>
    </w:p>
    <w:p w:rsidR="005D32E3" w:rsidRPr="009853C8" w:rsidRDefault="005D32E3" w:rsidP="005D32E3">
      <w:pPr>
        <w:rPr>
          <w:noProof/>
          <w:szCs w:val="22"/>
          <w:lang w:val="lt-LT"/>
        </w:rPr>
      </w:pPr>
    </w:p>
    <w:p w:rsidR="005D32E3" w:rsidRPr="009853C8" w:rsidRDefault="005D32E3" w:rsidP="005D32E3">
      <w:pPr>
        <w:rPr>
          <w:i/>
          <w:noProof/>
          <w:szCs w:val="22"/>
          <w:lang w:val="lt-LT"/>
        </w:rPr>
      </w:pPr>
      <w:r w:rsidRPr="009853C8">
        <w:rPr>
          <w:i/>
          <w:noProof/>
          <w:szCs w:val="22"/>
          <w:lang w:val="lt-LT"/>
        </w:rPr>
        <w:t>Ūminis toksinis poveikis</w:t>
      </w:r>
    </w:p>
    <w:p w:rsidR="005D32E3" w:rsidRPr="009853C8" w:rsidRDefault="005D32E3" w:rsidP="005D32E3">
      <w:pPr>
        <w:rPr>
          <w:noProof/>
          <w:szCs w:val="22"/>
          <w:lang w:val="lt-LT"/>
        </w:rPr>
      </w:pPr>
      <w:r w:rsidRPr="009853C8">
        <w:rPr>
          <w:noProof/>
          <w:szCs w:val="22"/>
          <w:lang w:val="lt-LT"/>
        </w:rPr>
        <w:t>Tyrimų su pelėmis metu gauti tokie LD</w:t>
      </w:r>
      <w:r w:rsidRPr="009853C8">
        <w:rPr>
          <w:noProof/>
          <w:szCs w:val="22"/>
          <w:vertAlign w:val="subscript"/>
          <w:lang w:val="lt-LT"/>
        </w:rPr>
        <w:t>50</w:t>
      </w:r>
      <w:r w:rsidRPr="009853C8">
        <w:rPr>
          <w:noProof/>
          <w:szCs w:val="22"/>
          <w:lang w:val="lt-LT"/>
        </w:rPr>
        <w:t xml:space="preserve"> duomenys: </w:t>
      </w:r>
      <w:r w:rsidR="008C7FE9" w:rsidRPr="009853C8">
        <w:rPr>
          <w:noProof/>
          <w:szCs w:val="22"/>
          <w:lang w:val="lt-LT"/>
        </w:rPr>
        <w:t>leidžiant</w:t>
      </w:r>
      <w:r w:rsidRPr="009853C8">
        <w:rPr>
          <w:noProof/>
          <w:szCs w:val="22"/>
          <w:lang w:val="lt-LT"/>
        </w:rPr>
        <w:t xml:space="preserve"> po oda – &gt;800 mg/kg, į pilvaplėvės ertmę – 220 mg/kg, o į veną – &gt;100 mg/kg.</w:t>
      </w:r>
    </w:p>
    <w:p w:rsidR="00790CF8" w:rsidRPr="009853C8" w:rsidRDefault="00790CF8" w:rsidP="005D32E3">
      <w:pPr>
        <w:rPr>
          <w:noProof/>
          <w:szCs w:val="22"/>
          <w:lang w:val="lt-LT"/>
        </w:rPr>
      </w:pPr>
    </w:p>
    <w:p w:rsidR="005D32E3" w:rsidRPr="009853C8" w:rsidRDefault="005D32E3" w:rsidP="005D32E3">
      <w:pPr>
        <w:rPr>
          <w:i/>
          <w:noProof/>
          <w:szCs w:val="22"/>
          <w:lang w:val="lt-LT"/>
        </w:rPr>
      </w:pPr>
      <w:r w:rsidRPr="009853C8">
        <w:rPr>
          <w:i/>
          <w:noProof/>
          <w:szCs w:val="22"/>
          <w:lang w:val="lt-LT"/>
        </w:rPr>
        <w:t>Poveikis reprodukcinei sistemai</w:t>
      </w:r>
    </w:p>
    <w:p w:rsidR="005D32E3" w:rsidRPr="009853C8" w:rsidRDefault="005D32E3" w:rsidP="005D32E3">
      <w:pPr>
        <w:rPr>
          <w:noProof/>
          <w:szCs w:val="22"/>
          <w:lang w:val="lt-LT"/>
        </w:rPr>
      </w:pPr>
      <w:r w:rsidRPr="009853C8">
        <w:rPr>
          <w:noProof/>
          <w:szCs w:val="22"/>
          <w:lang w:val="lt-LT"/>
        </w:rPr>
        <w:t>Skiriant labai dideles geriamąsias diazepamo dozes (100 mg/kg), sumažėja apvaisintų kiaušialąsčių ir gyvų palikuonių skaičius. Tolesni tyrimai parodė, kad ne didesnė kaip 80 mg per parą diazepamo dozė neveikia teratogeniškai.</w:t>
      </w:r>
    </w:p>
    <w:p w:rsidR="005D32E3" w:rsidRPr="009853C8" w:rsidRDefault="005D32E3" w:rsidP="005D32E3">
      <w:pPr>
        <w:tabs>
          <w:tab w:val="clear" w:pos="567"/>
        </w:tabs>
        <w:rPr>
          <w:noProof/>
          <w:szCs w:val="22"/>
          <w:lang w:val="lt-LT"/>
        </w:rPr>
      </w:pPr>
    </w:p>
    <w:p w:rsidR="005D32E3" w:rsidRPr="009853C8" w:rsidRDefault="005D32E3" w:rsidP="005D32E3">
      <w:pPr>
        <w:tabs>
          <w:tab w:val="clear" w:pos="567"/>
        </w:tabs>
        <w:rPr>
          <w:noProof/>
          <w:szCs w:val="22"/>
          <w:lang w:val="lt-LT"/>
        </w:rPr>
      </w:pPr>
    </w:p>
    <w:p w:rsidR="005D32E3" w:rsidRPr="009853C8" w:rsidRDefault="005D32E3" w:rsidP="005D32E3">
      <w:pPr>
        <w:tabs>
          <w:tab w:val="clear" w:pos="567"/>
        </w:tabs>
        <w:spacing w:line="240" w:lineRule="auto"/>
        <w:ind w:left="567" w:hanging="567"/>
        <w:rPr>
          <w:b/>
          <w:noProof/>
          <w:szCs w:val="22"/>
          <w:lang w:val="lt-LT"/>
        </w:rPr>
      </w:pPr>
      <w:r w:rsidRPr="009853C8">
        <w:rPr>
          <w:b/>
          <w:noProof/>
          <w:szCs w:val="22"/>
          <w:lang w:val="lt-LT"/>
        </w:rPr>
        <w:t>6.</w:t>
      </w:r>
      <w:r w:rsidRPr="009853C8">
        <w:rPr>
          <w:b/>
          <w:noProof/>
          <w:szCs w:val="22"/>
          <w:lang w:val="lt-LT"/>
        </w:rPr>
        <w:tab/>
      </w:r>
      <w:r w:rsidRPr="009853C8">
        <w:rPr>
          <w:b/>
          <w:caps/>
          <w:noProof/>
          <w:szCs w:val="22"/>
          <w:lang w:val="lt-LT"/>
        </w:rPr>
        <w:t>farmacinė informacija</w:t>
      </w:r>
    </w:p>
    <w:p w:rsidR="005D32E3" w:rsidRPr="009853C8" w:rsidRDefault="005D32E3" w:rsidP="005D32E3">
      <w:pPr>
        <w:tabs>
          <w:tab w:val="clear" w:pos="567"/>
        </w:tabs>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6.1</w:t>
      </w:r>
      <w:r w:rsidRPr="009853C8">
        <w:rPr>
          <w:b/>
          <w:noProof/>
          <w:szCs w:val="22"/>
          <w:lang w:val="lt-LT"/>
        </w:rPr>
        <w:tab/>
        <w:t>Pagalbinių medžiagų sąrašas</w:t>
      </w:r>
    </w:p>
    <w:p w:rsidR="005D32E3" w:rsidRPr="009853C8" w:rsidRDefault="005D32E3" w:rsidP="005D32E3">
      <w:pPr>
        <w:tabs>
          <w:tab w:val="clear" w:pos="567"/>
        </w:tabs>
        <w:spacing w:line="240" w:lineRule="auto"/>
        <w:rPr>
          <w:iCs/>
          <w:noProof/>
          <w:szCs w:val="22"/>
          <w:lang w:val="lt-LT"/>
        </w:rPr>
      </w:pPr>
    </w:p>
    <w:p w:rsidR="005D32E3" w:rsidRPr="009853C8" w:rsidRDefault="005D32E3" w:rsidP="005D32E3">
      <w:pPr>
        <w:tabs>
          <w:tab w:val="clear" w:pos="567"/>
        </w:tabs>
        <w:spacing w:line="240" w:lineRule="auto"/>
        <w:rPr>
          <w:iCs/>
          <w:noProof/>
          <w:szCs w:val="22"/>
          <w:lang w:val="lt-LT"/>
        </w:rPr>
      </w:pPr>
      <w:r w:rsidRPr="009853C8">
        <w:rPr>
          <w:iCs/>
          <w:noProof/>
          <w:szCs w:val="22"/>
          <w:lang w:val="lt-LT"/>
        </w:rPr>
        <w:t>Benzilo alkoholis</w:t>
      </w:r>
    </w:p>
    <w:p w:rsidR="005D32E3" w:rsidRPr="009853C8" w:rsidRDefault="005D32E3" w:rsidP="005D32E3">
      <w:pPr>
        <w:tabs>
          <w:tab w:val="clear" w:pos="567"/>
        </w:tabs>
        <w:spacing w:line="240" w:lineRule="auto"/>
        <w:rPr>
          <w:iCs/>
          <w:noProof/>
          <w:szCs w:val="22"/>
          <w:lang w:val="lt-LT"/>
        </w:rPr>
      </w:pPr>
      <w:r w:rsidRPr="009853C8">
        <w:rPr>
          <w:iCs/>
          <w:noProof/>
          <w:szCs w:val="22"/>
          <w:lang w:val="lt-LT"/>
        </w:rPr>
        <w:t>Benz</w:t>
      </w:r>
      <w:r w:rsidR="00076668" w:rsidRPr="009853C8">
        <w:rPr>
          <w:iCs/>
          <w:noProof/>
          <w:szCs w:val="22"/>
          <w:lang w:val="lt-LT"/>
        </w:rPr>
        <w:t>enkarboksi</w:t>
      </w:r>
      <w:r w:rsidRPr="009853C8">
        <w:rPr>
          <w:iCs/>
          <w:noProof/>
          <w:szCs w:val="22"/>
          <w:lang w:val="lt-LT"/>
        </w:rPr>
        <w:t>rūgštis (E210)</w:t>
      </w:r>
    </w:p>
    <w:p w:rsidR="005D32E3" w:rsidRPr="009853C8" w:rsidRDefault="005D32E3" w:rsidP="005D32E3">
      <w:pPr>
        <w:tabs>
          <w:tab w:val="clear" w:pos="567"/>
        </w:tabs>
        <w:spacing w:line="240" w:lineRule="auto"/>
        <w:rPr>
          <w:iCs/>
          <w:noProof/>
          <w:szCs w:val="22"/>
          <w:lang w:val="lt-LT"/>
        </w:rPr>
      </w:pPr>
      <w:r w:rsidRPr="009853C8">
        <w:rPr>
          <w:iCs/>
          <w:noProof/>
          <w:szCs w:val="22"/>
          <w:lang w:val="lt-LT"/>
        </w:rPr>
        <w:t>Natrio benzoatas (E211)</w:t>
      </w:r>
    </w:p>
    <w:p w:rsidR="005D32E3" w:rsidRPr="009853C8" w:rsidRDefault="005D32E3" w:rsidP="005D32E3">
      <w:pPr>
        <w:tabs>
          <w:tab w:val="clear" w:pos="567"/>
        </w:tabs>
        <w:spacing w:line="240" w:lineRule="auto"/>
        <w:rPr>
          <w:iCs/>
          <w:noProof/>
          <w:szCs w:val="22"/>
          <w:lang w:val="lt-LT"/>
        </w:rPr>
      </w:pPr>
      <w:r w:rsidRPr="009853C8">
        <w:rPr>
          <w:iCs/>
          <w:noProof/>
          <w:szCs w:val="22"/>
          <w:lang w:val="lt-LT"/>
        </w:rPr>
        <w:t>Propilenglikolis</w:t>
      </w:r>
      <w:r w:rsidR="00640D42">
        <w:rPr>
          <w:iCs/>
          <w:noProof/>
          <w:szCs w:val="22"/>
          <w:lang w:val="lt-LT"/>
        </w:rPr>
        <w:t xml:space="preserve"> (E1520)</w:t>
      </w:r>
    </w:p>
    <w:p w:rsidR="005D32E3" w:rsidRPr="009853C8" w:rsidRDefault="005D32E3" w:rsidP="005D32E3">
      <w:pPr>
        <w:tabs>
          <w:tab w:val="clear" w:pos="567"/>
        </w:tabs>
        <w:spacing w:line="240" w:lineRule="auto"/>
        <w:rPr>
          <w:iCs/>
          <w:noProof/>
          <w:szCs w:val="22"/>
          <w:lang w:val="lt-LT"/>
        </w:rPr>
      </w:pPr>
      <w:r w:rsidRPr="009853C8">
        <w:rPr>
          <w:iCs/>
          <w:noProof/>
          <w:szCs w:val="22"/>
          <w:lang w:val="lt-LT"/>
        </w:rPr>
        <w:t>Etanolis (96</w:t>
      </w:r>
      <w:r w:rsidR="006F6893">
        <w:rPr>
          <w:iCs/>
          <w:noProof/>
          <w:szCs w:val="22"/>
          <w:lang w:val="lt-LT"/>
        </w:rPr>
        <w:t xml:space="preserve"> </w:t>
      </w:r>
      <w:r w:rsidRPr="009853C8">
        <w:rPr>
          <w:iCs/>
          <w:noProof/>
          <w:szCs w:val="22"/>
          <w:lang w:val="lt-LT"/>
        </w:rPr>
        <w:t>%)</w:t>
      </w:r>
    </w:p>
    <w:p w:rsidR="005D32E3" w:rsidRPr="009853C8" w:rsidRDefault="005D32E3" w:rsidP="005D32E3">
      <w:pPr>
        <w:tabs>
          <w:tab w:val="clear" w:pos="567"/>
        </w:tabs>
        <w:spacing w:line="240" w:lineRule="auto"/>
        <w:rPr>
          <w:iCs/>
          <w:noProof/>
          <w:szCs w:val="22"/>
          <w:lang w:val="lt-LT"/>
        </w:rPr>
      </w:pPr>
      <w:r w:rsidRPr="009853C8">
        <w:rPr>
          <w:iCs/>
          <w:noProof/>
          <w:szCs w:val="22"/>
          <w:lang w:val="lt-LT"/>
        </w:rPr>
        <w:t>Injekcinis vanduo</w:t>
      </w:r>
    </w:p>
    <w:p w:rsidR="005D32E3" w:rsidRPr="009853C8" w:rsidRDefault="005D32E3" w:rsidP="005D32E3">
      <w:pPr>
        <w:tabs>
          <w:tab w:val="clear" w:pos="567"/>
        </w:tabs>
        <w:spacing w:line="240" w:lineRule="auto"/>
        <w:rPr>
          <w:iCs/>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6.2</w:t>
      </w:r>
      <w:r w:rsidRPr="009853C8">
        <w:rPr>
          <w:b/>
          <w:noProof/>
          <w:szCs w:val="22"/>
          <w:lang w:val="lt-LT"/>
        </w:rPr>
        <w:tab/>
        <w:t>Nesuderinamumas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spacing w:line="240" w:lineRule="exact"/>
        <w:rPr>
          <w:noProof/>
          <w:szCs w:val="22"/>
          <w:lang w:val="lt-LT"/>
        </w:rPr>
      </w:pPr>
      <w:r w:rsidRPr="009853C8">
        <w:rPr>
          <w:noProof/>
          <w:szCs w:val="22"/>
          <w:lang w:val="lt-LT"/>
        </w:rPr>
        <w:t xml:space="preserve">DIAZEPEKS negalima maišyti su kitais </w:t>
      </w:r>
      <w:r w:rsidR="00447E92" w:rsidRPr="009853C8">
        <w:rPr>
          <w:noProof/>
          <w:szCs w:val="22"/>
          <w:lang w:val="lt-LT"/>
        </w:rPr>
        <w:t xml:space="preserve">injekciniais </w:t>
      </w:r>
      <w:r w:rsidRPr="009853C8">
        <w:rPr>
          <w:noProof/>
          <w:szCs w:val="22"/>
          <w:lang w:val="lt-LT"/>
        </w:rPr>
        <w:t>tirpalais ar vaist</w:t>
      </w:r>
      <w:r w:rsidR="00790CF8" w:rsidRPr="009853C8">
        <w:rPr>
          <w:noProof/>
          <w:szCs w:val="22"/>
          <w:lang w:val="lt-LT"/>
        </w:rPr>
        <w:t>iniais preparatais</w:t>
      </w:r>
      <w:r w:rsidRPr="009853C8">
        <w:rPr>
          <w:noProof/>
          <w:szCs w:val="22"/>
          <w:lang w:val="lt-LT"/>
        </w:rPr>
        <w:t xml:space="preserve"> viename švirkšte ar infuziniame butelyje, kadangi mišinys yra nestabilus.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6.3</w:t>
      </w:r>
      <w:r w:rsidRPr="009853C8">
        <w:rPr>
          <w:b/>
          <w:noProof/>
          <w:szCs w:val="22"/>
          <w:lang w:val="lt-LT"/>
        </w:rPr>
        <w:tab/>
        <w:t>Tinkamumo laikas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ind w:left="567" w:hanging="567"/>
        <w:rPr>
          <w:noProof/>
          <w:szCs w:val="22"/>
          <w:lang w:val="lt-LT"/>
        </w:rPr>
      </w:pPr>
      <w:r w:rsidRPr="009853C8">
        <w:rPr>
          <w:noProof/>
          <w:szCs w:val="22"/>
          <w:lang w:val="lt-LT"/>
        </w:rPr>
        <w:t>3 metai</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lastRenderedPageBreak/>
        <w:t>6.4</w:t>
      </w:r>
      <w:r w:rsidRPr="009853C8">
        <w:rPr>
          <w:b/>
          <w:noProof/>
          <w:szCs w:val="22"/>
          <w:lang w:val="lt-LT"/>
        </w:rPr>
        <w:tab/>
        <w:t>Specialios laikymo sąlygos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Laikyti šaldytuve (2 </w:t>
      </w:r>
      <w:r w:rsidRPr="009853C8">
        <w:rPr>
          <w:noProof/>
          <w:szCs w:val="22"/>
          <w:lang w:val="lt-LT"/>
        </w:rPr>
        <w:sym w:font="Symbol" w:char="F0B0"/>
      </w:r>
      <w:r w:rsidRPr="009853C8">
        <w:rPr>
          <w:noProof/>
          <w:szCs w:val="22"/>
          <w:lang w:val="lt-LT"/>
        </w:rPr>
        <w:t xml:space="preserve">C – 8 </w:t>
      </w:r>
      <w:r w:rsidRPr="009853C8">
        <w:rPr>
          <w:noProof/>
          <w:szCs w:val="22"/>
          <w:lang w:val="lt-LT"/>
        </w:rPr>
        <w:sym w:font="Symbol" w:char="F0B0"/>
      </w:r>
      <w:r w:rsidRPr="009853C8">
        <w:rPr>
          <w:noProof/>
          <w:szCs w:val="22"/>
          <w:lang w:val="lt-LT"/>
        </w:rPr>
        <w:t>C).</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Ampules laikyti išorinėje dėžutėje, kad </w:t>
      </w:r>
      <w:r w:rsidR="006D707C" w:rsidRPr="009853C8">
        <w:rPr>
          <w:noProof/>
          <w:szCs w:val="22"/>
          <w:lang w:val="lt-LT"/>
        </w:rPr>
        <w:t xml:space="preserve">vaistinis </w:t>
      </w:r>
      <w:r w:rsidRPr="009853C8">
        <w:rPr>
          <w:noProof/>
          <w:szCs w:val="22"/>
          <w:lang w:val="lt-LT"/>
        </w:rPr>
        <w:t>preparatas būtų apsaugotas nuo šviesos.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numPr>
          <w:ilvl w:val="1"/>
          <w:numId w:val="11"/>
        </w:numPr>
        <w:spacing w:line="240" w:lineRule="auto"/>
        <w:outlineLvl w:val="0"/>
        <w:rPr>
          <w:b/>
          <w:noProof/>
          <w:szCs w:val="22"/>
          <w:lang w:val="lt-LT"/>
        </w:rPr>
      </w:pPr>
      <w:r w:rsidRPr="009853C8">
        <w:rPr>
          <w:b/>
          <w:bCs/>
          <w:noProof/>
          <w:szCs w:val="22"/>
          <w:lang w:val="lt-LT"/>
        </w:rPr>
        <w:t>Pakuotė ir jos</w:t>
      </w:r>
      <w:r w:rsidRPr="009853C8">
        <w:rPr>
          <w:noProof/>
          <w:szCs w:val="22"/>
          <w:lang w:val="lt-LT"/>
        </w:rPr>
        <w:t xml:space="preserve"> </w:t>
      </w:r>
      <w:r w:rsidRPr="009853C8">
        <w:rPr>
          <w:b/>
          <w:noProof/>
          <w:szCs w:val="22"/>
          <w:lang w:val="lt-LT"/>
        </w:rPr>
        <w:t>turinys</w:t>
      </w:r>
    </w:p>
    <w:p w:rsidR="005D32E3" w:rsidRPr="009853C8" w:rsidRDefault="005D32E3" w:rsidP="005D32E3">
      <w:pPr>
        <w:tabs>
          <w:tab w:val="clear" w:pos="567"/>
        </w:tabs>
        <w:spacing w:line="240" w:lineRule="auto"/>
        <w:rPr>
          <w:iCs/>
          <w:noProof/>
          <w:szCs w:val="22"/>
          <w:lang w:val="lt-LT"/>
        </w:rPr>
      </w:pPr>
    </w:p>
    <w:p w:rsidR="005D32E3" w:rsidRPr="009853C8" w:rsidRDefault="005D32E3" w:rsidP="005D32E3">
      <w:pPr>
        <w:rPr>
          <w:noProof/>
          <w:szCs w:val="22"/>
          <w:lang w:val="lt-LT"/>
        </w:rPr>
      </w:pPr>
      <w:r w:rsidRPr="009853C8">
        <w:rPr>
          <w:noProof/>
          <w:szCs w:val="22"/>
          <w:lang w:val="lt-LT"/>
        </w:rPr>
        <w:t>Kartono dėžutėje yra 2 arba 66 (pakuotė sveikatos priežiūros įstaigoms) dėklai, pagaminti iš polivinilchlorido plėvelės; kiekviename jų yra 5 bespalvio stiklo I hidrolitinės klasės ampulės po 2 ml injekcinio tirpalo.</w:t>
      </w:r>
    </w:p>
    <w:p w:rsidR="005D32E3" w:rsidRPr="009853C8" w:rsidRDefault="005D32E3" w:rsidP="005D32E3">
      <w:pPr>
        <w:ind w:left="567" w:hanging="567"/>
        <w:rPr>
          <w:noProof/>
          <w:szCs w:val="22"/>
          <w:lang w:val="lt-LT"/>
        </w:rPr>
      </w:pPr>
      <w:r w:rsidRPr="009853C8">
        <w:rPr>
          <w:noProof/>
          <w:szCs w:val="22"/>
          <w:lang w:val="lt-LT"/>
        </w:rPr>
        <w:t>Gali būti tiekiamos ne visų dydžių pakuotės.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outlineLvl w:val="0"/>
        <w:rPr>
          <w:noProof/>
          <w:szCs w:val="22"/>
          <w:lang w:val="lt-LT"/>
        </w:rPr>
      </w:pPr>
      <w:r w:rsidRPr="009853C8">
        <w:rPr>
          <w:b/>
          <w:noProof/>
          <w:szCs w:val="22"/>
          <w:lang w:val="lt-LT"/>
        </w:rPr>
        <w:t>6.6</w:t>
      </w:r>
      <w:r w:rsidRPr="009853C8">
        <w:rPr>
          <w:b/>
          <w:noProof/>
          <w:szCs w:val="22"/>
          <w:lang w:val="lt-LT"/>
        </w:rPr>
        <w:tab/>
      </w:r>
      <w:r w:rsidRPr="009853C8">
        <w:rPr>
          <w:rStyle w:val="Grietas"/>
          <w:color w:val="000000"/>
          <w:szCs w:val="22"/>
          <w:lang w:val="lt-LT"/>
        </w:rPr>
        <w:t xml:space="preserve"> Specialūs reikalavimai atliekoms tvarkyti</w:t>
      </w:r>
    </w:p>
    <w:p w:rsidR="005D32E3" w:rsidRPr="009853C8" w:rsidRDefault="005D32E3" w:rsidP="005D32E3">
      <w:pPr>
        <w:tabs>
          <w:tab w:val="clear" w:pos="567"/>
        </w:tabs>
        <w:spacing w:line="240" w:lineRule="auto"/>
        <w:rPr>
          <w:noProof/>
          <w:szCs w:val="22"/>
          <w:lang w:val="lt-LT"/>
        </w:rPr>
      </w:pPr>
    </w:p>
    <w:p w:rsidR="00BA6AF5" w:rsidRPr="009853C8" w:rsidRDefault="00BA6AF5" w:rsidP="00BA6AF5">
      <w:pPr>
        <w:tabs>
          <w:tab w:val="clear" w:pos="567"/>
        </w:tabs>
        <w:spacing w:line="240" w:lineRule="auto"/>
        <w:rPr>
          <w:szCs w:val="22"/>
          <w:lang w:val="lt-LT"/>
        </w:rPr>
      </w:pPr>
      <w:r w:rsidRPr="009853C8">
        <w:rPr>
          <w:noProof/>
          <w:szCs w:val="22"/>
          <w:lang w:val="lt-LT"/>
        </w:rPr>
        <w:t>Nesuvartotą vaistinį preparatą ar atliekas reikia tvarkyti laikantis vietinių reikalavimų.</w:t>
      </w:r>
      <w:r w:rsidRPr="009853C8">
        <w:rPr>
          <w:szCs w:val="22"/>
          <w:lang w:val="lt-LT"/>
        </w:rPr>
        <w:t xml:space="preserve"> </w:t>
      </w:r>
    </w:p>
    <w:p w:rsidR="005D32E3" w:rsidRPr="009853C8" w:rsidRDefault="005D32E3" w:rsidP="005D32E3">
      <w:pPr>
        <w:ind w:left="567" w:hanging="567"/>
        <w:rPr>
          <w:noProof/>
          <w:szCs w:val="22"/>
          <w:lang w:val="lt-LT"/>
        </w:rPr>
      </w:pP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rPr>
          <w:noProof/>
          <w:szCs w:val="22"/>
          <w:lang w:val="lt-LT"/>
        </w:rPr>
      </w:pPr>
      <w:r w:rsidRPr="009853C8">
        <w:rPr>
          <w:b/>
          <w:noProof/>
          <w:szCs w:val="22"/>
          <w:lang w:val="lt-LT"/>
        </w:rPr>
        <w:t>7.</w:t>
      </w:r>
      <w:r w:rsidRPr="009853C8">
        <w:rPr>
          <w:b/>
          <w:noProof/>
          <w:szCs w:val="22"/>
          <w:lang w:val="lt-LT"/>
        </w:rPr>
        <w:tab/>
      </w:r>
      <w:r w:rsidRPr="009853C8">
        <w:rPr>
          <w:b/>
          <w:szCs w:val="22"/>
          <w:lang w:val="lt-LT"/>
        </w:rPr>
        <w:t>R</w:t>
      </w:r>
      <w:r w:rsidR="006D707C" w:rsidRPr="009853C8">
        <w:rPr>
          <w:b/>
          <w:szCs w:val="22"/>
          <w:lang w:val="lt-LT"/>
        </w:rPr>
        <w:t>EGISTRUOTOJAS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rPr>
          <w:szCs w:val="22"/>
          <w:lang w:val="lt-LT"/>
        </w:rPr>
      </w:pPr>
      <w:r w:rsidRPr="009853C8">
        <w:rPr>
          <w:szCs w:val="22"/>
          <w:lang w:val="lt-LT"/>
        </w:rPr>
        <w:t>AS GRINDEKS</w:t>
      </w:r>
      <w:r w:rsidR="000F2C1E" w:rsidRPr="009853C8">
        <w:rPr>
          <w:szCs w:val="22"/>
          <w:lang w:val="lt-LT"/>
        </w:rPr>
        <w:t>.</w:t>
      </w:r>
    </w:p>
    <w:p w:rsidR="005D32E3" w:rsidRPr="009853C8" w:rsidRDefault="005D32E3" w:rsidP="005D32E3">
      <w:pPr>
        <w:rPr>
          <w:szCs w:val="22"/>
          <w:lang w:val="lt-LT"/>
        </w:rPr>
      </w:pPr>
      <w:proofErr w:type="spellStart"/>
      <w:r w:rsidRPr="009853C8">
        <w:rPr>
          <w:szCs w:val="22"/>
          <w:lang w:val="lt-LT"/>
        </w:rPr>
        <w:t>Krustpils</w:t>
      </w:r>
      <w:proofErr w:type="spellEnd"/>
      <w:r w:rsidR="000F2C1E" w:rsidRPr="009853C8">
        <w:rPr>
          <w:szCs w:val="22"/>
          <w:lang w:val="lt-LT"/>
        </w:rPr>
        <w:t xml:space="preserve"> </w:t>
      </w:r>
      <w:proofErr w:type="spellStart"/>
      <w:r w:rsidR="000F2C1E" w:rsidRPr="009853C8">
        <w:rPr>
          <w:szCs w:val="22"/>
          <w:lang w:val="lt-LT"/>
        </w:rPr>
        <w:t>iela</w:t>
      </w:r>
      <w:proofErr w:type="spellEnd"/>
      <w:r w:rsidRPr="009853C8">
        <w:rPr>
          <w:szCs w:val="22"/>
          <w:lang w:val="lt-LT"/>
        </w:rPr>
        <w:t xml:space="preserve"> 53, </w:t>
      </w:r>
      <w:proofErr w:type="spellStart"/>
      <w:r w:rsidRPr="009853C8">
        <w:rPr>
          <w:szCs w:val="22"/>
          <w:lang w:val="lt-LT"/>
        </w:rPr>
        <w:t>Rīga</w:t>
      </w:r>
      <w:proofErr w:type="spellEnd"/>
      <w:r w:rsidRPr="009853C8">
        <w:rPr>
          <w:szCs w:val="22"/>
          <w:lang w:val="lt-LT"/>
        </w:rPr>
        <w:t>, LV-1057 Latvija</w:t>
      </w:r>
    </w:p>
    <w:p w:rsidR="005D32E3" w:rsidRPr="009853C8" w:rsidRDefault="005D32E3" w:rsidP="005D32E3">
      <w:pPr>
        <w:pStyle w:val="Pagrindiniotekstotrauka"/>
        <w:ind w:left="0"/>
        <w:rPr>
          <w:lang w:val="lt-LT"/>
        </w:rPr>
      </w:pPr>
      <w:r w:rsidRPr="009853C8">
        <w:rPr>
          <w:lang w:val="lt-LT"/>
        </w:rPr>
        <w:t>Tel. +371 67083205</w:t>
      </w:r>
    </w:p>
    <w:p w:rsidR="005D32E3" w:rsidRPr="009853C8" w:rsidRDefault="005D32E3" w:rsidP="005D32E3">
      <w:pPr>
        <w:pStyle w:val="Pagrindiniotekstotrauka"/>
        <w:ind w:left="0"/>
        <w:rPr>
          <w:lang w:val="lt-LT"/>
        </w:rPr>
      </w:pPr>
      <w:r w:rsidRPr="009853C8">
        <w:rPr>
          <w:lang w:val="lt-LT"/>
        </w:rPr>
        <w:t>Faksas +371 67083505</w:t>
      </w:r>
    </w:p>
    <w:p w:rsidR="005D32E3" w:rsidRPr="009853C8" w:rsidRDefault="00B71F6A" w:rsidP="005D32E3">
      <w:pPr>
        <w:pStyle w:val="BTEMEASMCAChar"/>
      </w:pPr>
      <w:r>
        <w:t>E</w:t>
      </w:r>
      <w:r w:rsidR="005D32E3" w:rsidRPr="009853C8">
        <w:t xml:space="preserve">l. paštas </w:t>
      </w:r>
      <w:hyperlink r:id="rId11" w:history="1">
        <w:r w:rsidR="005D32E3" w:rsidRPr="009853C8">
          <w:rPr>
            <w:rStyle w:val="Hipersaitas"/>
          </w:rPr>
          <w:t>grindeks@grindeks.lv</w:t>
        </w:r>
      </w:hyperlink>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rPr>
          <w:b/>
          <w:noProof/>
          <w:szCs w:val="22"/>
          <w:lang w:val="lt-LT"/>
        </w:rPr>
      </w:pPr>
      <w:r w:rsidRPr="009853C8">
        <w:rPr>
          <w:b/>
          <w:noProof/>
          <w:szCs w:val="22"/>
          <w:lang w:val="lt-LT"/>
        </w:rPr>
        <w:t>8.</w:t>
      </w:r>
      <w:r w:rsidRPr="009853C8">
        <w:rPr>
          <w:b/>
          <w:noProof/>
          <w:szCs w:val="22"/>
          <w:lang w:val="lt-LT"/>
        </w:rPr>
        <w:tab/>
      </w:r>
      <w:r w:rsidRPr="009853C8">
        <w:rPr>
          <w:b/>
          <w:szCs w:val="22"/>
          <w:lang w:val="lt-LT"/>
        </w:rPr>
        <w:t>R</w:t>
      </w:r>
      <w:r w:rsidR="006D707C" w:rsidRPr="009853C8">
        <w:rPr>
          <w:b/>
          <w:szCs w:val="22"/>
          <w:lang w:val="lt-LT"/>
        </w:rPr>
        <w:t>EGISTRACIJOS PAŽYMĖJIMO NUMERIS (-IAI)</w:t>
      </w:r>
      <w:r w:rsidRPr="009853C8">
        <w:rPr>
          <w:b/>
          <w:noProof/>
          <w:szCs w:val="22"/>
          <w:lang w:val="lt-LT"/>
        </w:rPr>
        <w:t xml:space="preserve"> </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pStyle w:val="BTEMEASMCAChar"/>
      </w:pPr>
      <w:r w:rsidRPr="009853C8">
        <w:t>N10 - LT/1/97/1970/001</w:t>
      </w:r>
    </w:p>
    <w:p w:rsidR="005D32E3" w:rsidRPr="009853C8" w:rsidRDefault="005D32E3" w:rsidP="005D32E3">
      <w:pPr>
        <w:pStyle w:val="BTEMEASMCAChar"/>
      </w:pPr>
      <w:r w:rsidRPr="009853C8">
        <w:t>N330 - LT/1/97/1970/002</w:t>
      </w:r>
      <w:r w:rsidR="00C76E5E" w:rsidRPr="009853C8">
        <w:t xml:space="preserve"> </w:t>
      </w:r>
      <w:r w:rsidRPr="009853C8">
        <w:t>(ligoninėms)</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rPr>
          <w:noProof/>
          <w:szCs w:val="22"/>
          <w:lang w:val="lt-LT"/>
        </w:rPr>
      </w:pPr>
      <w:r w:rsidRPr="009853C8">
        <w:rPr>
          <w:b/>
          <w:noProof/>
          <w:szCs w:val="22"/>
          <w:lang w:val="lt-LT"/>
        </w:rPr>
        <w:t>9.</w:t>
      </w:r>
      <w:r w:rsidRPr="009853C8">
        <w:rPr>
          <w:b/>
          <w:noProof/>
          <w:szCs w:val="22"/>
          <w:lang w:val="lt-LT"/>
        </w:rPr>
        <w:tab/>
      </w:r>
      <w:r w:rsidRPr="009853C8">
        <w:rPr>
          <w:b/>
          <w:szCs w:val="22"/>
          <w:lang w:val="lt-LT"/>
        </w:rPr>
        <w:t>R</w:t>
      </w:r>
      <w:r w:rsidR="006D707C" w:rsidRPr="009853C8">
        <w:rPr>
          <w:b/>
          <w:szCs w:val="22"/>
          <w:lang w:val="lt-LT"/>
        </w:rPr>
        <w:t>EGISTRAVIMO / PERREGISTRAVIMO DATA</w:t>
      </w:r>
    </w:p>
    <w:p w:rsidR="005D32E3" w:rsidRPr="009853C8" w:rsidRDefault="005D32E3" w:rsidP="005D32E3">
      <w:pPr>
        <w:tabs>
          <w:tab w:val="clear" w:pos="567"/>
        </w:tabs>
        <w:spacing w:line="240" w:lineRule="auto"/>
        <w:rPr>
          <w:noProof/>
          <w:szCs w:val="22"/>
          <w:lang w:val="lt-LT"/>
        </w:rPr>
      </w:pPr>
    </w:p>
    <w:p w:rsidR="00BA6AF5" w:rsidRPr="009853C8" w:rsidRDefault="00BA6AF5" w:rsidP="00BA6AF5">
      <w:pPr>
        <w:tabs>
          <w:tab w:val="clear" w:pos="567"/>
        </w:tabs>
        <w:spacing w:line="240" w:lineRule="auto"/>
        <w:rPr>
          <w:szCs w:val="22"/>
          <w:lang w:val="lt-LT"/>
        </w:rPr>
      </w:pPr>
      <w:r w:rsidRPr="009853C8">
        <w:rPr>
          <w:noProof/>
          <w:szCs w:val="22"/>
          <w:lang w:val="lt-LT"/>
        </w:rPr>
        <w:t>Registravimo data 1997 m. kovo 12 d.</w:t>
      </w:r>
    </w:p>
    <w:p w:rsidR="005D32E3" w:rsidRPr="009853C8" w:rsidRDefault="00BA6AF5" w:rsidP="00BA6AF5">
      <w:pPr>
        <w:tabs>
          <w:tab w:val="clear" w:pos="567"/>
        </w:tabs>
        <w:spacing w:line="240" w:lineRule="auto"/>
        <w:rPr>
          <w:noProof/>
          <w:szCs w:val="22"/>
          <w:lang w:val="lt-LT"/>
        </w:rPr>
      </w:pPr>
      <w:r w:rsidRPr="009853C8">
        <w:rPr>
          <w:noProof/>
          <w:szCs w:val="22"/>
          <w:lang w:val="lt-LT"/>
        </w:rPr>
        <w:t>Paskutinio perregistravimo data 2010 m. balandžio 28 d.</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ind w:left="567" w:hanging="567"/>
        <w:rPr>
          <w:b/>
          <w:noProof/>
          <w:szCs w:val="22"/>
          <w:lang w:val="lt-LT"/>
        </w:rPr>
      </w:pPr>
      <w:r w:rsidRPr="009853C8">
        <w:rPr>
          <w:b/>
          <w:noProof/>
          <w:szCs w:val="22"/>
          <w:lang w:val="lt-LT"/>
        </w:rPr>
        <w:t>10.</w:t>
      </w:r>
      <w:r w:rsidRPr="009853C8">
        <w:rPr>
          <w:b/>
          <w:noProof/>
          <w:szCs w:val="22"/>
          <w:lang w:val="lt-LT"/>
        </w:rPr>
        <w:tab/>
      </w:r>
      <w:r w:rsidRPr="009853C8">
        <w:rPr>
          <w:b/>
          <w:caps/>
          <w:noProof/>
          <w:szCs w:val="22"/>
          <w:lang w:val="lt-LT"/>
        </w:rPr>
        <w:t>teksto peržiūros data</w:t>
      </w:r>
    </w:p>
    <w:p w:rsidR="005D32E3" w:rsidRPr="009853C8" w:rsidRDefault="005D32E3" w:rsidP="005D32E3">
      <w:pPr>
        <w:tabs>
          <w:tab w:val="clear" w:pos="567"/>
        </w:tabs>
        <w:spacing w:line="240" w:lineRule="auto"/>
        <w:rPr>
          <w:noProof/>
          <w:szCs w:val="22"/>
          <w:lang w:val="lt-LT"/>
        </w:rPr>
      </w:pPr>
    </w:p>
    <w:p w:rsidR="005D32E3" w:rsidRPr="009853C8" w:rsidRDefault="00654C04" w:rsidP="005D32E3">
      <w:pPr>
        <w:tabs>
          <w:tab w:val="clear" w:pos="567"/>
        </w:tabs>
        <w:spacing w:line="240" w:lineRule="auto"/>
        <w:rPr>
          <w:noProof/>
          <w:szCs w:val="22"/>
          <w:lang w:val="lt-LT"/>
        </w:rPr>
      </w:pPr>
      <w:r>
        <w:rPr>
          <w:noProof/>
          <w:szCs w:val="22"/>
          <w:lang w:val="lt-LT"/>
        </w:rPr>
        <w:t xml:space="preserve">2019 m. </w:t>
      </w:r>
      <w:r w:rsidR="00C35814">
        <w:rPr>
          <w:noProof/>
          <w:szCs w:val="22"/>
          <w:lang w:val="lt-LT"/>
        </w:rPr>
        <w:t>spalio 21 d.</w:t>
      </w:r>
    </w:p>
    <w:p w:rsidR="005D32E3" w:rsidRPr="009853C8" w:rsidRDefault="005D32E3" w:rsidP="005D32E3">
      <w:pPr>
        <w:tabs>
          <w:tab w:val="clear" w:pos="567"/>
        </w:tabs>
        <w:spacing w:line="240" w:lineRule="auto"/>
        <w:rPr>
          <w:noProof/>
          <w:szCs w:val="22"/>
          <w:lang w:val="lt-LT"/>
        </w:rPr>
      </w:pPr>
    </w:p>
    <w:p w:rsidR="00BA6AF5" w:rsidRPr="009853C8" w:rsidRDefault="00BA6AF5" w:rsidP="00BA6AF5">
      <w:pPr>
        <w:pStyle w:val="Paprastasistekstas"/>
        <w:tabs>
          <w:tab w:val="left" w:pos="5954"/>
          <w:tab w:val="left" w:pos="6237"/>
          <w:tab w:val="left" w:pos="6663"/>
          <w:tab w:val="left" w:pos="6946"/>
        </w:tabs>
        <w:rPr>
          <w:rFonts w:ascii="Times New Roman" w:hAnsi="Times New Roman"/>
          <w:sz w:val="22"/>
          <w:szCs w:val="22"/>
          <w:lang w:val="lt-LT"/>
        </w:rPr>
      </w:pPr>
      <w:r w:rsidRPr="009853C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853C8">
        <w:rPr>
          <w:rFonts w:ascii="Times New Roman" w:hAnsi="Times New Roman"/>
          <w:i/>
          <w:noProof/>
          <w:sz w:val="22"/>
          <w:szCs w:val="22"/>
          <w:lang w:val="lt-LT"/>
        </w:rPr>
        <w:t xml:space="preserve"> </w:t>
      </w:r>
      <w:hyperlink r:id="rId12" w:history="1">
        <w:r w:rsidRPr="009853C8">
          <w:rPr>
            <w:rStyle w:val="Hipersaitas"/>
            <w:rFonts w:ascii="Times New Roman" w:hAnsi="Times New Roman"/>
            <w:noProof/>
            <w:sz w:val="22"/>
            <w:szCs w:val="22"/>
            <w:lang w:val="lt-LT"/>
          </w:rPr>
          <w:t>http://www.</w:t>
        </w:r>
        <w:proofErr w:type="spellStart"/>
        <w:r w:rsidRPr="009853C8">
          <w:rPr>
            <w:rStyle w:val="Hipersaitas"/>
            <w:rFonts w:ascii="Times New Roman" w:hAnsi="Times New Roman"/>
            <w:sz w:val="22"/>
            <w:szCs w:val="22"/>
            <w:lang w:val="lt-LT"/>
          </w:rPr>
          <w:t>vvkt.lt</w:t>
        </w:r>
        <w:proofErr w:type="spellEnd"/>
      </w:hyperlink>
    </w:p>
    <w:p w:rsidR="005D32E3" w:rsidRPr="009853C8" w:rsidRDefault="005D32E3" w:rsidP="005D32E3">
      <w:pPr>
        <w:rPr>
          <w:b/>
          <w:noProof/>
          <w:szCs w:val="22"/>
          <w:lang w:val="lt-LT"/>
        </w:rPr>
      </w:pPr>
    </w:p>
    <w:p w:rsidR="005D32E3" w:rsidRPr="009853C8" w:rsidRDefault="005D32E3" w:rsidP="005D32E3">
      <w:pPr>
        <w:rPr>
          <w:noProof/>
          <w:szCs w:val="22"/>
          <w:lang w:val="lt-LT"/>
        </w:rPr>
      </w:pPr>
      <w:r w:rsidRPr="009853C8">
        <w:rPr>
          <w:b/>
          <w:noProof/>
          <w:szCs w:val="22"/>
          <w:lang w:val="lt-LT"/>
        </w:rPr>
        <w:br w:type="page"/>
      </w: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p>
    <w:p w:rsidR="005D32E3" w:rsidRPr="009853C8" w:rsidRDefault="005D32E3" w:rsidP="005D32E3">
      <w:pPr>
        <w:jc w:val="center"/>
        <w:rPr>
          <w:noProof/>
          <w:szCs w:val="22"/>
          <w:lang w:val="lt-LT"/>
        </w:rPr>
      </w:pPr>
      <w:r w:rsidRPr="009853C8">
        <w:rPr>
          <w:b/>
          <w:noProof/>
          <w:szCs w:val="22"/>
          <w:lang w:val="lt-LT"/>
        </w:rPr>
        <w:t>II PRIEDAS</w:t>
      </w:r>
    </w:p>
    <w:p w:rsidR="005D32E3" w:rsidRPr="009853C8" w:rsidRDefault="005D32E3" w:rsidP="005D32E3">
      <w:pPr>
        <w:ind w:left="1701" w:right="1416" w:hanging="567"/>
        <w:rPr>
          <w:noProof/>
          <w:szCs w:val="22"/>
          <w:highlight w:val="yellow"/>
          <w:lang w:val="lt-LT"/>
        </w:rPr>
      </w:pPr>
    </w:p>
    <w:p w:rsidR="005D32E3" w:rsidRPr="009853C8" w:rsidRDefault="005D32E3" w:rsidP="005D32E3">
      <w:pPr>
        <w:ind w:left="1701" w:right="1416" w:hanging="708"/>
        <w:rPr>
          <w:b/>
          <w:noProof/>
          <w:szCs w:val="22"/>
          <w:highlight w:val="yellow"/>
          <w:lang w:val="lt-LT"/>
        </w:rPr>
      </w:pPr>
      <w:r w:rsidRPr="009853C8">
        <w:rPr>
          <w:b/>
          <w:noProof/>
          <w:szCs w:val="22"/>
          <w:lang w:val="lt-LT"/>
        </w:rPr>
        <w:t>A.</w:t>
      </w:r>
      <w:r w:rsidR="00735DFA" w:rsidRPr="009853C8">
        <w:rPr>
          <w:b/>
          <w:noProof/>
          <w:szCs w:val="22"/>
          <w:lang w:val="lt-LT"/>
        </w:rPr>
        <w:tab/>
        <w:t>GAMINTOJAS (-AI), ATSAKINGAS (-I) UŽ SERIJŲ IŠLEIDIMĄ</w:t>
      </w:r>
    </w:p>
    <w:p w:rsidR="005D32E3" w:rsidRPr="009853C8" w:rsidRDefault="005D32E3" w:rsidP="005D32E3">
      <w:pPr>
        <w:ind w:left="567" w:hanging="567"/>
        <w:rPr>
          <w:noProof/>
          <w:szCs w:val="22"/>
          <w:highlight w:val="yellow"/>
          <w:lang w:val="lt-LT"/>
        </w:rPr>
      </w:pPr>
    </w:p>
    <w:p w:rsidR="007141F1" w:rsidRPr="009853C8" w:rsidRDefault="005D32E3" w:rsidP="009F7CC6">
      <w:pPr>
        <w:tabs>
          <w:tab w:val="left" w:pos="1701"/>
        </w:tabs>
        <w:ind w:left="1134" w:right="1416" w:hanging="141"/>
        <w:rPr>
          <w:b/>
          <w:noProof/>
          <w:szCs w:val="22"/>
          <w:lang w:val="lt-LT"/>
        </w:rPr>
      </w:pPr>
      <w:r w:rsidRPr="009853C8">
        <w:rPr>
          <w:b/>
          <w:noProof/>
          <w:szCs w:val="22"/>
          <w:lang w:val="lt-LT"/>
        </w:rPr>
        <w:t>B.</w:t>
      </w:r>
      <w:r w:rsidR="00735DFA" w:rsidRPr="009853C8">
        <w:rPr>
          <w:b/>
          <w:noProof/>
          <w:szCs w:val="22"/>
          <w:lang w:val="lt-LT"/>
        </w:rPr>
        <w:tab/>
      </w:r>
      <w:r w:rsidR="00735DFA" w:rsidRPr="009853C8">
        <w:rPr>
          <w:b/>
          <w:szCs w:val="22"/>
          <w:lang w:val="lt-LT"/>
        </w:rPr>
        <w:t xml:space="preserve">TIEKIMO IR VARTOJIMO SĄLYGOS AR APRIBOJIMAI </w:t>
      </w:r>
    </w:p>
    <w:p w:rsidR="005D32E3" w:rsidRPr="009853C8" w:rsidRDefault="005D32E3" w:rsidP="005D32E3">
      <w:pPr>
        <w:ind w:left="567" w:hanging="567"/>
        <w:rPr>
          <w:noProof/>
          <w:szCs w:val="22"/>
          <w:highlight w:val="yellow"/>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b/>
          <w:noProof/>
          <w:szCs w:val="22"/>
          <w:lang w:val="lt-LT"/>
        </w:rPr>
      </w:pPr>
    </w:p>
    <w:p w:rsidR="005D32E3" w:rsidRPr="009853C8" w:rsidRDefault="005D32E3" w:rsidP="005D32E3">
      <w:pPr>
        <w:ind w:left="567" w:hanging="567"/>
        <w:rPr>
          <w:noProof/>
          <w:szCs w:val="22"/>
          <w:highlight w:val="yellow"/>
          <w:lang w:val="lt-LT"/>
        </w:rPr>
      </w:pPr>
      <w:r w:rsidRPr="009853C8">
        <w:rPr>
          <w:b/>
          <w:noProof/>
          <w:szCs w:val="22"/>
          <w:lang w:val="lt-LT"/>
        </w:rPr>
        <w:lastRenderedPageBreak/>
        <w:t>A.</w:t>
      </w:r>
      <w:r w:rsidRPr="009853C8">
        <w:rPr>
          <w:b/>
          <w:noProof/>
          <w:szCs w:val="22"/>
          <w:lang w:val="lt-LT"/>
        </w:rPr>
        <w:tab/>
      </w:r>
      <w:r w:rsidR="00CC0664" w:rsidRPr="009853C8">
        <w:rPr>
          <w:b/>
          <w:szCs w:val="22"/>
          <w:lang w:val="lt-LT"/>
        </w:rPr>
        <w:t>GAMINTOJAS (-AI), ATSAKINGAS (-I) UŽ SERIJŲ IŠLEIDIMĄ</w:t>
      </w:r>
      <w:r w:rsidR="00CC0664" w:rsidRPr="009853C8">
        <w:rPr>
          <w:b/>
          <w:noProof/>
          <w:szCs w:val="22"/>
          <w:lang w:val="lt-LT"/>
        </w:rPr>
        <w:t xml:space="preserve"> </w:t>
      </w:r>
    </w:p>
    <w:p w:rsidR="00CC0664" w:rsidRPr="009853C8" w:rsidRDefault="00CC0664" w:rsidP="00CC0664">
      <w:pPr>
        <w:spacing w:line="240" w:lineRule="auto"/>
        <w:jc w:val="both"/>
        <w:rPr>
          <w:szCs w:val="22"/>
          <w:lang w:val="lt-LT"/>
        </w:rPr>
      </w:pPr>
      <w:r w:rsidRPr="009853C8">
        <w:rPr>
          <w:noProof/>
          <w:szCs w:val="22"/>
          <w:u w:val="single"/>
          <w:lang w:val="lt-LT"/>
        </w:rPr>
        <w:t>Gamintojo (-ų), atsakingo (-ų) už serijų išleidimą, pavadinimas (-ai) ir adresas (-ai)</w:t>
      </w:r>
    </w:p>
    <w:p w:rsidR="005D32E3" w:rsidRPr="009853C8" w:rsidRDefault="005D32E3" w:rsidP="005D32E3">
      <w:pPr>
        <w:rPr>
          <w:noProof/>
          <w:szCs w:val="22"/>
          <w:highlight w:val="yellow"/>
          <w:lang w:val="lt-LT"/>
        </w:rPr>
      </w:pPr>
    </w:p>
    <w:p w:rsidR="005D32E3" w:rsidRPr="009853C8" w:rsidRDefault="005D32E3" w:rsidP="005D32E3">
      <w:pPr>
        <w:rPr>
          <w:szCs w:val="22"/>
          <w:lang w:val="lt-LT"/>
        </w:rPr>
      </w:pPr>
      <w:r w:rsidRPr="009853C8">
        <w:rPr>
          <w:szCs w:val="22"/>
          <w:lang w:val="lt-LT"/>
        </w:rPr>
        <w:t>AS GRINDEKS</w:t>
      </w:r>
      <w:r w:rsidR="00B2531C" w:rsidRPr="009853C8">
        <w:rPr>
          <w:szCs w:val="22"/>
          <w:lang w:val="lt-LT"/>
        </w:rPr>
        <w:t>.</w:t>
      </w:r>
    </w:p>
    <w:p w:rsidR="005D32E3" w:rsidRPr="009853C8" w:rsidRDefault="005D32E3" w:rsidP="005D32E3">
      <w:pPr>
        <w:rPr>
          <w:szCs w:val="22"/>
          <w:lang w:val="lt-LT"/>
        </w:rPr>
      </w:pPr>
      <w:proofErr w:type="spellStart"/>
      <w:r w:rsidRPr="009853C8">
        <w:rPr>
          <w:szCs w:val="22"/>
          <w:lang w:val="lt-LT"/>
        </w:rPr>
        <w:t>Krustpils</w:t>
      </w:r>
      <w:proofErr w:type="spellEnd"/>
      <w:r w:rsidRPr="009853C8">
        <w:rPr>
          <w:szCs w:val="22"/>
          <w:lang w:val="lt-LT"/>
        </w:rPr>
        <w:t xml:space="preserve"> </w:t>
      </w:r>
      <w:proofErr w:type="spellStart"/>
      <w:r w:rsidR="00023224" w:rsidRPr="009853C8">
        <w:rPr>
          <w:szCs w:val="22"/>
          <w:lang w:val="lt-LT"/>
        </w:rPr>
        <w:t>iela</w:t>
      </w:r>
      <w:proofErr w:type="spellEnd"/>
      <w:r w:rsidR="00023224" w:rsidRPr="009853C8">
        <w:rPr>
          <w:szCs w:val="22"/>
          <w:lang w:val="lt-LT"/>
        </w:rPr>
        <w:t xml:space="preserve"> </w:t>
      </w:r>
      <w:r w:rsidRPr="009853C8">
        <w:rPr>
          <w:szCs w:val="22"/>
          <w:lang w:val="lt-LT"/>
        </w:rPr>
        <w:t xml:space="preserve">53, </w:t>
      </w:r>
      <w:proofErr w:type="spellStart"/>
      <w:r w:rsidRPr="009853C8">
        <w:rPr>
          <w:szCs w:val="22"/>
          <w:lang w:val="lt-LT"/>
        </w:rPr>
        <w:t>Rīga</w:t>
      </w:r>
      <w:proofErr w:type="spellEnd"/>
      <w:r w:rsidRPr="009853C8">
        <w:rPr>
          <w:szCs w:val="22"/>
          <w:lang w:val="lt-LT"/>
        </w:rPr>
        <w:t>, LV-1057 Latvija</w:t>
      </w:r>
    </w:p>
    <w:p w:rsidR="005D32E3" w:rsidRPr="009853C8" w:rsidRDefault="005D32E3" w:rsidP="005D32E3">
      <w:pPr>
        <w:rPr>
          <w:noProof/>
          <w:szCs w:val="22"/>
          <w:highlight w:val="yellow"/>
          <w:lang w:val="lt-LT"/>
        </w:rPr>
      </w:pPr>
    </w:p>
    <w:p w:rsidR="005D32E3" w:rsidRPr="009853C8" w:rsidRDefault="005D32E3" w:rsidP="005D32E3">
      <w:pPr>
        <w:rPr>
          <w:noProof/>
          <w:szCs w:val="22"/>
          <w:highlight w:val="yellow"/>
          <w:lang w:val="lt-LT"/>
        </w:rPr>
      </w:pPr>
    </w:p>
    <w:p w:rsidR="00CC0664" w:rsidRPr="009853C8" w:rsidRDefault="005D32E3" w:rsidP="005D32E3">
      <w:pPr>
        <w:ind w:left="567" w:hanging="567"/>
        <w:rPr>
          <w:b/>
          <w:szCs w:val="22"/>
          <w:lang w:val="lt-LT"/>
        </w:rPr>
      </w:pPr>
      <w:r w:rsidRPr="009853C8">
        <w:rPr>
          <w:b/>
          <w:noProof/>
          <w:szCs w:val="22"/>
          <w:lang w:val="lt-LT"/>
        </w:rPr>
        <w:t>B.</w:t>
      </w:r>
      <w:r w:rsidRPr="009853C8">
        <w:rPr>
          <w:b/>
          <w:noProof/>
          <w:szCs w:val="22"/>
          <w:lang w:val="lt-LT"/>
        </w:rPr>
        <w:tab/>
      </w:r>
      <w:r w:rsidR="00CC0664" w:rsidRPr="009853C8">
        <w:rPr>
          <w:b/>
          <w:noProof/>
          <w:szCs w:val="22"/>
          <w:lang w:val="lt-LT"/>
        </w:rPr>
        <w:t>TIEKIMO IR VARTOJIMO SĄLYGOS AR APRIBOJIMAI</w:t>
      </w:r>
      <w:r w:rsidR="00CC0664" w:rsidRPr="009853C8">
        <w:rPr>
          <w:b/>
          <w:szCs w:val="22"/>
          <w:lang w:val="lt-LT"/>
        </w:rPr>
        <w:t xml:space="preserve"> </w:t>
      </w:r>
    </w:p>
    <w:p w:rsidR="005D32E3" w:rsidRPr="009853C8" w:rsidRDefault="005D32E3" w:rsidP="005D32E3">
      <w:pPr>
        <w:rPr>
          <w:noProof/>
          <w:szCs w:val="22"/>
          <w:lang w:val="lt-LT"/>
        </w:rPr>
      </w:pPr>
    </w:p>
    <w:p w:rsidR="005D32E3" w:rsidRPr="009853C8" w:rsidRDefault="005D32E3" w:rsidP="005D32E3">
      <w:pPr>
        <w:numPr>
          <w:ilvl w:val="12"/>
          <w:numId w:val="0"/>
        </w:numPr>
        <w:rPr>
          <w:noProof/>
          <w:szCs w:val="22"/>
          <w:lang w:val="lt-LT"/>
        </w:rPr>
      </w:pPr>
      <w:r w:rsidRPr="009853C8">
        <w:rPr>
          <w:noProof/>
          <w:szCs w:val="22"/>
          <w:lang w:val="lt-LT"/>
        </w:rPr>
        <w:t>Receptinis vaistinis preparatas.</w:t>
      </w:r>
    </w:p>
    <w:p w:rsidR="005D32E3" w:rsidRPr="009853C8" w:rsidRDefault="005D32E3" w:rsidP="005D32E3">
      <w:pPr>
        <w:ind w:right="567"/>
        <w:rPr>
          <w:noProof/>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245B08" w:rsidRPr="009853C8" w:rsidRDefault="00245B08" w:rsidP="005D32E3">
      <w:pPr>
        <w:pStyle w:val="Pagrindinistekstas"/>
        <w:rPr>
          <w:szCs w:val="22"/>
          <w:lang w:val="lt-LT"/>
        </w:rPr>
      </w:pPr>
    </w:p>
    <w:p w:rsidR="00245B08" w:rsidRPr="009853C8" w:rsidRDefault="00245B08" w:rsidP="005D32E3">
      <w:pPr>
        <w:pStyle w:val="Pagrindinistekstas"/>
        <w:rPr>
          <w:szCs w:val="22"/>
          <w:lang w:val="lt-LT"/>
        </w:rPr>
      </w:pPr>
    </w:p>
    <w:p w:rsidR="00245B08" w:rsidRPr="009853C8" w:rsidRDefault="00245B08" w:rsidP="005D32E3">
      <w:pPr>
        <w:pStyle w:val="Pagrindinistekstas"/>
        <w:rPr>
          <w:szCs w:val="22"/>
          <w:lang w:val="lt-LT"/>
        </w:rPr>
      </w:pPr>
    </w:p>
    <w:p w:rsidR="00245B08" w:rsidRPr="009853C8" w:rsidRDefault="00245B08" w:rsidP="005D32E3">
      <w:pPr>
        <w:pStyle w:val="Pagrindinistekstas"/>
        <w:rPr>
          <w:szCs w:val="22"/>
          <w:lang w:val="lt-LT"/>
        </w:rPr>
      </w:pPr>
    </w:p>
    <w:p w:rsidR="00245B08" w:rsidRPr="009853C8" w:rsidRDefault="00245B08" w:rsidP="005D32E3">
      <w:pPr>
        <w:pStyle w:val="Pagrindinistekstas"/>
        <w:rPr>
          <w:szCs w:val="22"/>
          <w:lang w:val="lt-LT"/>
        </w:rPr>
      </w:pPr>
    </w:p>
    <w:p w:rsidR="00245B08" w:rsidRPr="009853C8" w:rsidRDefault="00245B08" w:rsidP="005D32E3">
      <w:pPr>
        <w:pStyle w:val="Pagrindinistekstas"/>
        <w:rPr>
          <w:szCs w:val="22"/>
          <w:lang w:val="lt-LT"/>
        </w:rPr>
      </w:pPr>
    </w:p>
    <w:p w:rsidR="00245B08" w:rsidRPr="009853C8" w:rsidRDefault="00245B08" w:rsidP="005D32E3">
      <w:pPr>
        <w:pStyle w:val="Pagrindinistekstas"/>
        <w:rPr>
          <w:szCs w:val="22"/>
          <w:lang w:val="lt-LT"/>
        </w:rPr>
      </w:pPr>
    </w:p>
    <w:p w:rsidR="00245B08" w:rsidRPr="009853C8" w:rsidRDefault="00245B08" w:rsidP="005D32E3">
      <w:pPr>
        <w:pStyle w:val="Pagrindinistekstas"/>
        <w:rPr>
          <w:szCs w:val="22"/>
          <w:lang w:val="lt-LT"/>
        </w:rPr>
      </w:pPr>
    </w:p>
    <w:p w:rsidR="00245B08" w:rsidRPr="009853C8" w:rsidRDefault="00245B08" w:rsidP="005D32E3">
      <w:pPr>
        <w:pStyle w:val="Pagrindinistekstas"/>
        <w:rPr>
          <w:szCs w:val="22"/>
          <w:lang w:val="lt-LT"/>
        </w:rPr>
      </w:pPr>
    </w:p>
    <w:p w:rsidR="00245B08" w:rsidRPr="009853C8" w:rsidRDefault="00245B08" w:rsidP="005D32E3">
      <w:pPr>
        <w:pStyle w:val="Pagrindinistekstas"/>
        <w:rPr>
          <w:szCs w:val="22"/>
          <w:lang w:val="lt-LT"/>
        </w:rPr>
      </w:pPr>
    </w:p>
    <w:p w:rsidR="005D32E3" w:rsidRPr="009853C8" w:rsidRDefault="005D32E3" w:rsidP="005D32E3">
      <w:pPr>
        <w:pStyle w:val="Pagrindinistekstas"/>
        <w:rPr>
          <w:szCs w:val="22"/>
          <w:lang w:val="lt-LT"/>
        </w:rPr>
      </w:pPr>
    </w:p>
    <w:p w:rsidR="005D32E3" w:rsidRPr="009853C8" w:rsidRDefault="005D32E3" w:rsidP="005D32E3">
      <w:pPr>
        <w:pStyle w:val="Pagrindinistekstas"/>
        <w:rPr>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Pr="00B71F6A" w:rsidRDefault="00B71F6A" w:rsidP="00761B20">
      <w:pPr>
        <w:rPr>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p>
    <w:p w:rsidR="00B71F6A" w:rsidRPr="00B34FA1" w:rsidRDefault="00B71F6A" w:rsidP="00B71F6A">
      <w:pPr>
        <w:pStyle w:val="Antrat2"/>
        <w:spacing w:before="0" w:after="0" w:line="240" w:lineRule="auto"/>
        <w:jc w:val="center"/>
        <w:rPr>
          <w:rFonts w:ascii="Times New Roman" w:hAnsi="Times New Roman"/>
          <w:i w:val="0"/>
          <w:iCs/>
          <w:sz w:val="22"/>
          <w:szCs w:val="22"/>
          <w:lang w:val="lt-LT"/>
        </w:rPr>
      </w:pPr>
      <w:r w:rsidRPr="00B34FA1">
        <w:rPr>
          <w:rFonts w:ascii="Times New Roman" w:hAnsi="Times New Roman"/>
          <w:i w:val="0"/>
          <w:sz w:val="22"/>
          <w:szCs w:val="22"/>
          <w:lang w:val="lt-LT"/>
        </w:rPr>
        <w:t>III PRIEDAS</w:t>
      </w:r>
    </w:p>
    <w:p w:rsidR="00B71F6A" w:rsidRDefault="00B71F6A" w:rsidP="00B71F6A">
      <w:pPr>
        <w:jc w:val="center"/>
        <w:rPr>
          <w:lang w:val="lt-LT"/>
        </w:rPr>
      </w:pPr>
    </w:p>
    <w:p w:rsidR="00B71F6A" w:rsidRDefault="00B71F6A" w:rsidP="00B71F6A">
      <w:pPr>
        <w:pStyle w:val="Antrat2"/>
        <w:spacing w:before="0" w:after="0" w:line="240" w:lineRule="auto"/>
        <w:jc w:val="center"/>
        <w:rPr>
          <w:rFonts w:ascii="Times New Roman" w:hAnsi="Times New Roman"/>
          <w:i w:val="0"/>
          <w:sz w:val="22"/>
          <w:szCs w:val="22"/>
          <w:lang w:val="lt-LT"/>
        </w:rPr>
      </w:pPr>
      <w:r w:rsidRPr="00B34FA1">
        <w:rPr>
          <w:rFonts w:ascii="Times New Roman" w:hAnsi="Times New Roman"/>
          <w:i w:val="0"/>
          <w:sz w:val="22"/>
          <w:szCs w:val="22"/>
          <w:lang w:val="lt-LT"/>
        </w:rPr>
        <w:t>ŽENKLINIMAS IR PAKUOTĖS LAPELIS</w:t>
      </w: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B71F6A" w:rsidRDefault="00B71F6A" w:rsidP="00761B20">
      <w:pPr>
        <w:rPr>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761B20">
      <w:pPr>
        <w:rPr>
          <w:lang w:val="lt-LT"/>
        </w:rPr>
      </w:pPr>
    </w:p>
    <w:p w:rsidR="009C6DAA" w:rsidRDefault="009C6DAA" w:rsidP="00761B20">
      <w:pPr>
        <w:rPr>
          <w:lang w:val="lt-LT"/>
        </w:rPr>
      </w:pPr>
    </w:p>
    <w:p w:rsidR="009C6DAA" w:rsidRPr="009C6DAA" w:rsidRDefault="009C6DAA" w:rsidP="00761B20">
      <w:pPr>
        <w:rPr>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9C6DAA">
      <w:pPr>
        <w:pStyle w:val="Antrat2"/>
        <w:spacing w:before="0" w:after="0" w:line="240" w:lineRule="auto"/>
        <w:jc w:val="center"/>
        <w:rPr>
          <w:rFonts w:ascii="Times New Roman" w:hAnsi="Times New Roman"/>
          <w:i w:val="0"/>
          <w:sz w:val="22"/>
          <w:szCs w:val="22"/>
          <w:lang w:val="lt-LT"/>
        </w:rPr>
      </w:pPr>
    </w:p>
    <w:p w:rsidR="009C6DAA" w:rsidRDefault="009C6DAA" w:rsidP="00761B20">
      <w:pPr>
        <w:pStyle w:val="Antrat2"/>
        <w:numPr>
          <w:ilvl w:val="0"/>
          <w:numId w:val="39"/>
        </w:numPr>
        <w:spacing w:before="0" w:after="0" w:line="240" w:lineRule="auto"/>
        <w:jc w:val="center"/>
        <w:rPr>
          <w:rFonts w:ascii="Times New Roman" w:hAnsi="Times New Roman"/>
          <w:i w:val="0"/>
          <w:sz w:val="22"/>
          <w:szCs w:val="22"/>
          <w:lang w:val="lt-LT"/>
        </w:rPr>
      </w:pPr>
      <w:r w:rsidRPr="00B34FA1">
        <w:rPr>
          <w:rFonts w:ascii="Times New Roman" w:hAnsi="Times New Roman"/>
          <w:i w:val="0"/>
          <w:sz w:val="22"/>
          <w:szCs w:val="22"/>
          <w:lang w:val="lt-LT"/>
        </w:rPr>
        <w:t>ŽENKLINIMAS</w:t>
      </w: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9C6DAA" w:rsidRDefault="009C6DAA" w:rsidP="00761B20">
      <w:pPr>
        <w:rPr>
          <w:lang w:val="lt-LT"/>
        </w:rPr>
      </w:pPr>
    </w:p>
    <w:p w:rsidR="005D32E3" w:rsidRPr="009853C8" w:rsidRDefault="005D32E3" w:rsidP="005D32E3">
      <w:pPr>
        <w:pStyle w:val="BTEMEASMCA"/>
      </w:pPr>
    </w:p>
    <w:p w:rsidR="005D32E3" w:rsidRPr="009853C8" w:rsidRDefault="005D32E3" w:rsidP="005D32E3">
      <w:pPr>
        <w:pStyle w:val="PI-1labEMEASMCA"/>
      </w:pPr>
      <w:r w:rsidRPr="009853C8">
        <w:t>INFORMACIJA ANT IŠORINĖS PAKUOTĖS</w:t>
      </w:r>
    </w:p>
    <w:p w:rsidR="005D32E3" w:rsidRPr="009853C8" w:rsidRDefault="005D32E3" w:rsidP="005D32E3">
      <w:pPr>
        <w:pStyle w:val="PI-1labEMEASMCA"/>
      </w:pPr>
    </w:p>
    <w:p w:rsidR="005D32E3" w:rsidRPr="009853C8" w:rsidRDefault="005D32E3" w:rsidP="005D32E3">
      <w:pPr>
        <w:pStyle w:val="PI-1labEMEASMCA"/>
        <w:rPr>
          <w:bCs/>
        </w:rPr>
      </w:pPr>
      <w:r w:rsidRPr="009853C8">
        <w:t>KARTONO DĖŽUTĖ</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1.</w:t>
      </w:r>
      <w:r w:rsidRPr="009853C8">
        <w:tab/>
        <w:t>VAISTINIO PREPARATO PAVADINIMAS</w:t>
      </w:r>
    </w:p>
    <w:p w:rsidR="005D32E3" w:rsidRPr="009853C8" w:rsidRDefault="005D32E3" w:rsidP="005D32E3">
      <w:pPr>
        <w:pStyle w:val="BTEMEASMCA"/>
        <w:rPr>
          <w:noProof w:val="0"/>
        </w:rPr>
      </w:pPr>
    </w:p>
    <w:p w:rsidR="005D32E3" w:rsidRPr="009853C8" w:rsidRDefault="005D32E3" w:rsidP="005D32E3">
      <w:pPr>
        <w:pStyle w:val="Pagrindinistekstas"/>
        <w:tabs>
          <w:tab w:val="left" w:pos="540"/>
        </w:tabs>
        <w:rPr>
          <w:i w:val="0"/>
          <w:color w:val="auto"/>
          <w:szCs w:val="22"/>
          <w:lang w:val="lt-LT"/>
        </w:rPr>
      </w:pPr>
      <w:r w:rsidRPr="009853C8">
        <w:rPr>
          <w:i w:val="0"/>
          <w:caps/>
          <w:color w:val="auto"/>
          <w:szCs w:val="22"/>
          <w:lang w:val="lt-LT"/>
        </w:rPr>
        <w:t>Diazepeks</w:t>
      </w:r>
      <w:r w:rsidR="00023224" w:rsidRPr="009853C8">
        <w:rPr>
          <w:i w:val="0"/>
          <w:caps/>
          <w:color w:val="auto"/>
          <w:szCs w:val="22"/>
          <w:vertAlign w:val="superscript"/>
          <w:lang w:val="lt-LT"/>
        </w:rPr>
        <w:t>®</w:t>
      </w:r>
      <w:r w:rsidRPr="009853C8">
        <w:rPr>
          <w:i w:val="0"/>
          <w:color w:val="auto"/>
          <w:szCs w:val="22"/>
          <w:lang w:val="lt-LT"/>
        </w:rPr>
        <w:t xml:space="preserve"> 5 mg/ml injekcinis tirpalas</w:t>
      </w:r>
    </w:p>
    <w:p w:rsidR="005D32E3" w:rsidRPr="009853C8" w:rsidRDefault="005D32E3" w:rsidP="005D32E3">
      <w:pPr>
        <w:pStyle w:val="Pagrindinistekstas"/>
        <w:tabs>
          <w:tab w:val="left" w:pos="540"/>
        </w:tabs>
        <w:rPr>
          <w:i w:val="0"/>
          <w:iCs/>
          <w:color w:val="auto"/>
          <w:szCs w:val="22"/>
          <w:lang w:val="lt-LT"/>
        </w:rPr>
      </w:pPr>
      <w:proofErr w:type="spellStart"/>
      <w:r w:rsidRPr="009853C8">
        <w:rPr>
          <w:i w:val="0"/>
          <w:iCs/>
          <w:color w:val="auto"/>
          <w:szCs w:val="22"/>
          <w:lang w:val="lt-LT"/>
        </w:rPr>
        <w:t>Diazepamum</w:t>
      </w:r>
      <w:proofErr w:type="spellEnd"/>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2.</w:t>
      </w:r>
      <w:r w:rsidRPr="009853C8">
        <w:tab/>
        <w:t>VEIKLIOJI MEDŽIAGA IR JOS KIEKIS</w:t>
      </w:r>
    </w:p>
    <w:p w:rsidR="005D32E3" w:rsidRPr="009853C8" w:rsidRDefault="005D32E3" w:rsidP="005D32E3">
      <w:pPr>
        <w:pStyle w:val="Pagrindinistekstas"/>
        <w:tabs>
          <w:tab w:val="left" w:pos="540"/>
        </w:tabs>
        <w:rPr>
          <w:i w:val="0"/>
          <w:color w:val="auto"/>
          <w:szCs w:val="22"/>
          <w:lang w:val="lt-LT"/>
        </w:rPr>
      </w:pPr>
    </w:p>
    <w:p w:rsidR="005D32E3" w:rsidRPr="009853C8" w:rsidRDefault="005D32E3" w:rsidP="005D32E3">
      <w:pPr>
        <w:pStyle w:val="Pagrindinistekstas"/>
        <w:tabs>
          <w:tab w:val="left" w:pos="540"/>
        </w:tabs>
        <w:rPr>
          <w:i w:val="0"/>
          <w:color w:val="auto"/>
          <w:szCs w:val="22"/>
          <w:lang w:val="lt-LT"/>
        </w:rPr>
      </w:pPr>
      <w:r w:rsidRPr="009853C8">
        <w:rPr>
          <w:i w:val="0"/>
          <w:color w:val="auto"/>
          <w:szCs w:val="22"/>
          <w:lang w:val="lt-LT"/>
        </w:rPr>
        <w:t>1 ml</w:t>
      </w:r>
      <w:r w:rsidR="00447E92" w:rsidRPr="009853C8">
        <w:rPr>
          <w:i w:val="0"/>
          <w:color w:val="auto"/>
          <w:szCs w:val="22"/>
          <w:lang w:val="lt-LT"/>
        </w:rPr>
        <w:t xml:space="preserve"> injekcinio</w:t>
      </w:r>
      <w:r w:rsidRPr="009853C8">
        <w:rPr>
          <w:i w:val="0"/>
          <w:color w:val="auto"/>
          <w:szCs w:val="22"/>
          <w:lang w:val="lt-LT"/>
        </w:rPr>
        <w:t xml:space="preserve"> tirpalo yra </w:t>
      </w:r>
      <w:r w:rsidRPr="009853C8">
        <w:rPr>
          <w:i w:val="0"/>
          <w:iCs/>
          <w:color w:val="auto"/>
          <w:szCs w:val="22"/>
          <w:lang w:val="lt-LT"/>
        </w:rPr>
        <w:t xml:space="preserve">5 mg </w:t>
      </w:r>
      <w:proofErr w:type="spellStart"/>
      <w:r w:rsidRPr="009853C8">
        <w:rPr>
          <w:i w:val="0"/>
          <w:color w:val="auto"/>
          <w:szCs w:val="22"/>
          <w:lang w:val="lt-LT"/>
        </w:rPr>
        <w:t>diazepamo</w:t>
      </w:r>
      <w:proofErr w:type="spellEnd"/>
      <w:r w:rsidRPr="009853C8">
        <w:rPr>
          <w:i w:val="0"/>
          <w:color w:val="auto"/>
          <w:szCs w:val="22"/>
          <w:lang w:val="lt-LT"/>
        </w:rPr>
        <w:t>.</w:t>
      </w:r>
    </w:p>
    <w:p w:rsidR="005D32E3" w:rsidRPr="009853C8" w:rsidRDefault="00640D42" w:rsidP="005D32E3">
      <w:pPr>
        <w:pStyle w:val="BTEMEASMCA"/>
        <w:rPr>
          <w:noProof w:val="0"/>
        </w:rPr>
      </w:pPr>
      <w:r>
        <w:rPr>
          <w:u w:val="single"/>
        </w:rPr>
        <w:t>Kiekvienoje 2 ml ampulėje yra 10 mg diazepamo.</w:t>
      </w:r>
    </w:p>
    <w:p w:rsidR="005D32E3" w:rsidRDefault="005D32E3" w:rsidP="005D32E3">
      <w:pPr>
        <w:pStyle w:val="BTEMEASMCA"/>
        <w:rPr>
          <w:noProof w:val="0"/>
        </w:rPr>
      </w:pPr>
    </w:p>
    <w:p w:rsidR="00AE6752" w:rsidRPr="009853C8" w:rsidRDefault="00AE6752" w:rsidP="005D32E3">
      <w:pPr>
        <w:pStyle w:val="BTEMEASMCA"/>
        <w:rPr>
          <w:noProof w:val="0"/>
        </w:rPr>
      </w:pPr>
    </w:p>
    <w:p w:rsidR="005D32E3" w:rsidRPr="009853C8" w:rsidRDefault="005D32E3" w:rsidP="005D32E3">
      <w:pPr>
        <w:pStyle w:val="PI-1labEMEASMCA"/>
        <w:rPr>
          <w:highlight w:val="lightGray"/>
        </w:rPr>
      </w:pPr>
      <w:r w:rsidRPr="009853C8">
        <w:t>3.</w:t>
      </w:r>
      <w:r w:rsidRPr="009853C8">
        <w:tab/>
        <w:t>PAGALBINIŲ MEDŽIAGŲ SĄRAŠAS</w:t>
      </w:r>
    </w:p>
    <w:p w:rsidR="005D32E3" w:rsidRPr="009853C8" w:rsidRDefault="005D32E3" w:rsidP="005D32E3">
      <w:pPr>
        <w:pStyle w:val="BTEMEASMCA"/>
        <w:rPr>
          <w:noProof w:val="0"/>
        </w:rPr>
      </w:pPr>
    </w:p>
    <w:p w:rsidR="005D32E3" w:rsidRPr="009853C8" w:rsidRDefault="005D32E3" w:rsidP="005D32E3">
      <w:pPr>
        <w:spacing w:line="240" w:lineRule="auto"/>
        <w:rPr>
          <w:szCs w:val="22"/>
          <w:lang w:val="lt-LT" w:eastAsia="lt-LT"/>
        </w:rPr>
      </w:pPr>
      <w:proofErr w:type="spellStart"/>
      <w:r w:rsidRPr="009853C8">
        <w:rPr>
          <w:szCs w:val="22"/>
          <w:lang w:val="lt-LT"/>
        </w:rPr>
        <w:t>Alcohol</w:t>
      </w:r>
      <w:proofErr w:type="spellEnd"/>
      <w:r w:rsidRPr="009853C8">
        <w:rPr>
          <w:szCs w:val="22"/>
          <w:lang w:val="lt-LT"/>
        </w:rPr>
        <w:t xml:space="preserve"> </w:t>
      </w:r>
      <w:proofErr w:type="spellStart"/>
      <w:r w:rsidRPr="009853C8">
        <w:rPr>
          <w:szCs w:val="22"/>
          <w:lang w:val="lt-LT"/>
        </w:rPr>
        <w:t>benzylicus</w:t>
      </w:r>
      <w:proofErr w:type="spellEnd"/>
      <w:r w:rsidRPr="009853C8">
        <w:rPr>
          <w:szCs w:val="22"/>
          <w:lang w:val="lt-LT"/>
        </w:rPr>
        <w:t xml:space="preserve">, </w:t>
      </w:r>
      <w:proofErr w:type="spellStart"/>
      <w:r w:rsidRPr="009853C8">
        <w:rPr>
          <w:szCs w:val="22"/>
          <w:lang w:val="lt-LT"/>
        </w:rPr>
        <w:t>acidum</w:t>
      </w:r>
      <w:proofErr w:type="spellEnd"/>
      <w:r w:rsidRPr="009853C8">
        <w:rPr>
          <w:szCs w:val="22"/>
          <w:lang w:val="lt-LT"/>
        </w:rPr>
        <w:t xml:space="preserve"> </w:t>
      </w:r>
      <w:proofErr w:type="spellStart"/>
      <w:r w:rsidRPr="009853C8">
        <w:rPr>
          <w:szCs w:val="22"/>
          <w:lang w:val="lt-LT"/>
        </w:rPr>
        <w:t>benzoicum</w:t>
      </w:r>
      <w:proofErr w:type="spellEnd"/>
      <w:r w:rsidR="00640D42">
        <w:rPr>
          <w:szCs w:val="22"/>
          <w:lang w:val="lt-LT"/>
        </w:rPr>
        <w:t xml:space="preserve"> (E210)</w:t>
      </w:r>
      <w:r w:rsidRPr="009853C8">
        <w:rPr>
          <w:szCs w:val="22"/>
          <w:lang w:val="lt-LT"/>
        </w:rPr>
        <w:t xml:space="preserve">, </w:t>
      </w:r>
      <w:proofErr w:type="spellStart"/>
      <w:r w:rsidRPr="009853C8">
        <w:rPr>
          <w:szCs w:val="22"/>
          <w:lang w:val="lt-LT"/>
        </w:rPr>
        <w:t>propylenglycolum</w:t>
      </w:r>
      <w:proofErr w:type="spellEnd"/>
      <w:r w:rsidR="00640D42">
        <w:rPr>
          <w:szCs w:val="22"/>
          <w:lang w:val="lt-LT"/>
        </w:rPr>
        <w:t xml:space="preserve"> (E1520)</w:t>
      </w:r>
      <w:r w:rsidRPr="009853C8">
        <w:rPr>
          <w:szCs w:val="22"/>
          <w:lang w:val="lt-LT"/>
        </w:rPr>
        <w:t xml:space="preserve">, </w:t>
      </w:r>
      <w:proofErr w:type="spellStart"/>
      <w:r w:rsidRPr="009853C8">
        <w:rPr>
          <w:szCs w:val="22"/>
          <w:lang w:val="lt-LT"/>
        </w:rPr>
        <w:t>natrii</w:t>
      </w:r>
      <w:proofErr w:type="spellEnd"/>
      <w:r w:rsidRPr="009853C8">
        <w:rPr>
          <w:szCs w:val="22"/>
          <w:lang w:val="lt-LT"/>
        </w:rPr>
        <w:t xml:space="preserve"> </w:t>
      </w:r>
      <w:proofErr w:type="spellStart"/>
      <w:r w:rsidRPr="009853C8">
        <w:rPr>
          <w:szCs w:val="22"/>
          <w:lang w:val="lt-LT"/>
        </w:rPr>
        <w:t>benzoas</w:t>
      </w:r>
      <w:proofErr w:type="spellEnd"/>
      <w:r w:rsidR="00640D42">
        <w:rPr>
          <w:szCs w:val="22"/>
          <w:lang w:val="lt-LT"/>
        </w:rPr>
        <w:t xml:space="preserve"> (E211)</w:t>
      </w:r>
      <w:r w:rsidRPr="009853C8">
        <w:rPr>
          <w:szCs w:val="22"/>
          <w:lang w:val="lt-LT"/>
        </w:rPr>
        <w:t xml:space="preserve">, </w:t>
      </w:r>
      <w:proofErr w:type="spellStart"/>
      <w:r w:rsidRPr="009853C8">
        <w:rPr>
          <w:szCs w:val="22"/>
          <w:lang w:val="lt-LT"/>
        </w:rPr>
        <w:t>ethanolum</w:t>
      </w:r>
      <w:proofErr w:type="spellEnd"/>
      <w:r w:rsidRPr="009853C8">
        <w:rPr>
          <w:szCs w:val="22"/>
          <w:lang w:val="lt-LT"/>
        </w:rPr>
        <w:t xml:space="preserve"> 96</w:t>
      </w:r>
      <w:r w:rsidR="009C6DAA">
        <w:rPr>
          <w:szCs w:val="22"/>
          <w:lang w:val="lt-LT"/>
        </w:rPr>
        <w:t xml:space="preserve"> </w:t>
      </w:r>
      <w:r w:rsidRPr="009853C8">
        <w:rPr>
          <w:szCs w:val="22"/>
          <w:lang w:val="lt-LT"/>
        </w:rPr>
        <w:t xml:space="preserve">%, </w:t>
      </w:r>
      <w:proofErr w:type="spellStart"/>
      <w:r w:rsidRPr="009853C8">
        <w:rPr>
          <w:szCs w:val="22"/>
          <w:lang w:val="lt-LT"/>
        </w:rPr>
        <w:t>aqua</w:t>
      </w:r>
      <w:proofErr w:type="spellEnd"/>
      <w:r w:rsidRPr="009853C8">
        <w:rPr>
          <w:szCs w:val="22"/>
          <w:lang w:val="lt-LT"/>
        </w:rPr>
        <w:t xml:space="preserve"> </w:t>
      </w:r>
      <w:proofErr w:type="spellStart"/>
      <w:r w:rsidRPr="009853C8">
        <w:rPr>
          <w:szCs w:val="22"/>
          <w:lang w:val="lt-LT"/>
        </w:rPr>
        <w:t>ad</w:t>
      </w:r>
      <w:proofErr w:type="spellEnd"/>
      <w:r w:rsidRPr="009853C8">
        <w:rPr>
          <w:szCs w:val="22"/>
          <w:lang w:val="lt-LT"/>
        </w:rPr>
        <w:t xml:space="preserve"> </w:t>
      </w:r>
      <w:proofErr w:type="spellStart"/>
      <w:r w:rsidRPr="009853C8">
        <w:rPr>
          <w:szCs w:val="22"/>
          <w:lang w:val="lt-LT"/>
        </w:rPr>
        <w:t>iniectabil</w:t>
      </w:r>
      <w:r w:rsidR="006E2F78">
        <w:rPr>
          <w:szCs w:val="22"/>
          <w:lang w:val="lt-LT"/>
        </w:rPr>
        <w:t>e</w:t>
      </w:r>
      <w:proofErr w:type="spellEnd"/>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4.</w:t>
      </w:r>
      <w:r w:rsidRPr="009853C8">
        <w:tab/>
        <w:t>FARMACINĖ FORMA IR KIEKIS PAKUOTĖJE</w:t>
      </w:r>
    </w:p>
    <w:p w:rsidR="005D32E3" w:rsidRPr="009853C8" w:rsidRDefault="005D32E3" w:rsidP="005D32E3">
      <w:pPr>
        <w:pStyle w:val="BTEMEASMCA"/>
        <w:rPr>
          <w:noProof w:val="0"/>
        </w:rPr>
      </w:pPr>
    </w:p>
    <w:p w:rsidR="005D32E3" w:rsidRPr="009853C8" w:rsidRDefault="00555006" w:rsidP="005D32E3">
      <w:pPr>
        <w:pStyle w:val="Pagrindinistekstas"/>
        <w:rPr>
          <w:i w:val="0"/>
          <w:color w:val="auto"/>
          <w:szCs w:val="22"/>
          <w:lang w:val="lt-LT"/>
        </w:rPr>
      </w:pPr>
      <w:r w:rsidRPr="009853C8">
        <w:rPr>
          <w:i w:val="0"/>
          <w:color w:val="auto"/>
          <w:szCs w:val="22"/>
          <w:highlight w:val="lightGray"/>
          <w:lang w:val="lt-LT"/>
        </w:rPr>
        <w:t>Injekcinis tirpalas</w:t>
      </w:r>
    </w:p>
    <w:p w:rsidR="005D32E3" w:rsidRPr="009853C8" w:rsidRDefault="005D32E3" w:rsidP="005D32E3">
      <w:pPr>
        <w:pStyle w:val="Pagrindinistekstas"/>
        <w:rPr>
          <w:i w:val="0"/>
          <w:color w:val="auto"/>
          <w:szCs w:val="22"/>
          <w:lang w:val="lt-LT"/>
        </w:rPr>
      </w:pPr>
      <w:r w:rsidRPr="009853C8">
        <w:rPr>
          <w:i w:val="0"/>
          <w:color w:val="auto"/>
          <w:szCs w:val="22"/>
          <w:lang w:val="lt-LT"/>
        </w:rPr>
        <w:t>10 ampulių po 2 ml</w:t>
      </w:r>
    </w:p>
    <w:p w:rsidR="005D32E3" w:rsidRPr="009853C8" w:rsidRDefault="005D32E3" w:rsidP="005D32E3">
      <w:pPr>
        <w:pStyle w:val="Pagrindinistekstas"/>
        <w:rPr>
          <w:i w:val="0"/>
          <w:color w:val="auto"/>
          <w:szCs w:val="22"/>
          <w:lang w:val="lt-LT"/>
        </w:rPr>
      </w:pPr>
      <w:r w:rsidRPr="009853C8">
        <w:rPr>
          <w:i w:val="0"/>
          <w:color w:val="auto"/>
          <w:szCs w:val="22"/>
          <w:lang w:val="lt-LT"/>
        </w:rPr>
        <w:t>330 ampulių po 2 ml (sveikatos priežiūros įstaigoms)</w:t>
      </w:r>
    </w:p>
    <w:p w:rsidR="005D32E3" w:rsidRPr="009853C8" w:rsidRDefault="005D32E3" w:rsidP="005D32E3">
      <w:pPr>
        <w:pStyle w:val="Pagrindinistekstas"/>
        <w:rPr>
          <w:i w:val="0"/>
          <w:color w:val="auto"/>
          <w:szCs w:val="22"/>
          <w:lang w:val="lt-LT"/>
        </w:rPr>
      </w:pPr>
    </w:p>
    <w:p w:rsidR="005D32E3" w:rsidRPr="009853C8" w:rsidRDefault="005D32E3" w:rsidP="005D32E3">
      <w:pPr>
        <w:pStyle w:val="BTEMEASMCA"/>
        <w:rPr>
          <w:noProof w:val="0"/>
        </w:rPr>
      </w:pPr>
    </w:p>
    <w:p w:rsidR="005D32E3" w:rsidRPr="009853C8" w:rsidRDefault="005D32E3" w:rsidP="005D32E3">
      <w:pPr>
        <w:pStyle w:val="PI-1labEMEASMCA"/>
        <w:rPr>
          <w:highlight w:val="lightGray"/>
        </w:rPr>
      </w:pPr>
      <w:r w:rsidRPr="009853C8">
        <w:t>5.</w:t>
      </w:r>
      <w:r w:rsidRPr="009853C8">
        <w:tab/>
        <w:t>VARTOJIMO METODAS IR BŪDAS (-AI)</w:t>
      </w:r>
    </w:p>
    <w:p w:rsidR="005D32E3" w:rsidRPr="009853C8" w:rsidRDefault="005D32E3" w:rsidP="005D32E3">
      <w:pPr>
        <w:pStyle w:val="BTEMEASMCA"/>
        <w:rPr>
          <w:noProof w:val="0"/>
        </w:rPr>
      </w:pPr>
    </w:p>
    <w:p w:rsidR="005D32E3" w:rsidRPr="009853C8" w:rsidRDefault="00447E92" w:rsidP="005D32E3">
      <w:pPr>
        <w:pStyle w:val="Pagrindinistekstas"/>
        <w:rPr>
          <w:i w:val="0"/>
          <w:color w:val="auto"/>
          <w:szCs w:val="22"/>
          <w:lang w:val="lt-LT"/>
        </w:rPr>
      </w:pPr>
      <w:r w:rsidRPr="009853C8">
        <w:rPr>
          <w:i w:val="0"/>
          <w:color w:val="auto"/>
          <w:szCs w:val="22"/>
          <w:lang w:val="lt-LT"/>
        </w:rPr>
        <w:t>Leisti</w:t>
      </w:r>
      <w:r w:rsidR="00555006" w:rsidRPr="009853C8">
        <w:rPr>
          <w:i w:val="0"/>
          <w:color w:val="auto"/>
          <w:szCs w:val="22"/>
          <w:lang w:val="lt-LT"/>
        </w:rPr>
        <w:t xml:space="preserve"> į</w:t>
      </w:r>
      <w:r w:rsidR="005D32E3" w:rsidRPr="009853C8">
        <w:rPr>
          <w:i w:val="0"/>
          <w:color w:val="auto"/>
          <w:szCs w:val="22"/>
          <w:lang w:val="lt-LT"/>
        </w:rPr>
        <w:t xml:space="preserve"> veną ar į raumenis.</w:t>
      </w:r>
    </w:p>
    <w:p w:rsidR="005D32E3" w:rsidRPr="009853C8" w:rsidRDefault="005D32E3" w:rsidP="005D32E3">
      <w:pPr>
        <w:pStyle w:val="BTEMEASMCA"/>
        <w:rPr>
          <w:noProof w:val="0"/>
        </w:rPr>
      </w:pPr>
      <w:r w:rsidRPr="009853C8">
        <w:rPr>
          <w:noProof w:val="0"/>
        </w:rPr>
        <w:t>Prieš vartojimą perskaitykite pakuotės lapelį.</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6.</w:t>
      </w:r>
      <w:r w:rsidRPr="009853C8">
        <w:tab/>
        <w:t xml:space="preserve">SPECIALUS ĮSPĖJIMAS, KAD VAISTINĮ PREPARATĄ BŪTINA LAIKYTI VAIKAMS </w:t>
      </w:r>
      <w:r w:rsidR="00CC0664" w:rsidRPr="009853C8">
        <w:t xml:space="preserve">NEPASTEBIMOJE IR </w:t>
      </w:r>
      <w:r w:rsidRPr="009853C8">
        <w:t>NEPASIEKIAMOJE VIETOJE</w:t>
      </w:r>
    </w:p>
    <w:p w:rsidR="005D32E3" w:rsidRPr="009853C8" w:rsidRDefault="005D32E3" w:rsidP="005D32E3">
      <w:pPr>
        <w:pStyle w:val="BTEMEASMCA"/>
        <w:rPr>
          <w:noProof w:val="0"/>
        </w:rPr>
      </w:pPr>
    </w:p>
    <w:p w:rsidR="00CC0664" w:rsidRPr="009853C8" w:rsidRDefault="00CC0664" w:rsidP="00CC0664">
      <w:pPr>
        <w:rPr>
          <w:szCs w:val="22"/>
          <w:lang w:val="lt-LT"/>
        </w:rPr>
      </w:pPr>
      <w:r w:rsidRPr="009853C8">
        <w:rPr>
          <w:noProof/>
          <w:szCs w:val="22"/>
          <w:lang w:val="lt-LT"/>
        </w:rPr>
        <w:t>Laikyti vaikams nepastebimoje ir nepasiekiamoje vietoje.</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rPr>
          <w:highlight w:val="lightGray"/>
        </w:rPr>
      </w:pPr>
      <w:r w:rsidRPr="009853C8">
        <w:t>7.</w:t>
      </w:r>
      <w:r w:rsidRPr="009853C8">
        <w:tab/>
        <w:t>KITAS (-I) SPECIALUS (-ŪS) ĮSPĖJIMAS (-AI) (JEI REIKIA)</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rPr>
          <w:highlight w:val="lightGray"/>
        </w:rPr>
      </w:pPr>
      <w:r w:rsidRPr="009853C8">
        <w:t>8.</w:t>
      </w:r>
      <w:r w:rsidRPr="009853C8">
        <w:tab/>
        <w:t>TINKAMUMO LAIKAS</w:t>
      </w:r>
    </w:p>
    <w:p w:rsidR="005D32E3" w:rsidRPr="009853C8" w:rsidRDefault="005D32E3" w:rsidP="005D32E3">
      <w:pPr>
        <w:pStyle w:val="BTEMEASMCA"/>
        <w:rPr>
          <w:noProof w:val="0"/>
        </w:rPr>
      </w:pPr>
    </w:p>
    <w:p w:rsidR="005D32E3" w:rsidRPr="009853C8" w:rsidRDefault="005D32E3" w:rsidP="005D32E3">
      <w:pPr>
        <w:pStyle w:val="BTEMEASMCA"/>
        <w:rPr>
          <w:noProof w:val="0"/>
        </w:rPr>
      </w:pPr>
      <w:r w:rsidRPr="009853C8">
        <w:rPr>
          <w:noProof w:val="0"/>
        </w:rPr>
        <w:t>Tinka iki {MM YYYY}</w:t>
      </w:r>
    </w:p>
    <w:p w:rsidR="005D32E3" w:rsidRPr="009853C8" w:rsidRDefault="005D32E3" w:rsidP="005D32E3">
      <w:pPr>
        <w:pStyle w:val="BTEMEASMCA"/>
        <w:rPr>
          <w:noProof w:val="0"/>
        </w:rPr>
      </w:pPr>
      <w:r w:rsidRPr="009853C8">
        <w:rPr>
          <w:noProof w:val="0"/>
        </w:rPr>
        <w:t>[mėnuo, metai]</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9.</w:t>
      </w:r>
      <w:r w:rsidRPr="009853C8">
        <w:tab/>
        <w:t>SPECIALIOS LAIKYMO SĄLYGOS</w:t>
      </w:r>
    </w:p>
    <w:p w:rsidR="005D32E3" w:rsidRPr="009853C8" w:rsidRDefault="005D32E3" w:rsidP="005D32E3">
      <w:pPr>
        <w:pStyle w:val="BTEMEASMCA"/>
        <w:rPr>
          <w:noProof w:val="0"/>
        </w:rPr>
      </w:pPr>
    </w:p>
    <w:p w:rsidR="005D32E3" w:rsidRPr="009853C8" w:rsidRDefault="005D32E3" w:rsidP="005D32E3">
      <w:pPr>
        <w:pStyle w:val="Pagrindinistekstas"/>
        <w:rPr>
          <w:i w:val="0"/>
          <w:color w:val="auto"/>
          <w:szCs w:val="22"/>
          <w:lang w:val="lt-LT"/>
        </w:rPr>
      </w:pPr>
      <w:r w:rsidRPr="009853C8">
        <w:rPr>
          <w:i w:val="0"/>
          <w:color w:val="auto"/>
          <w:szCs w:val="22"/>
          <w:lang w:val="lt-LT"/>
        </w:rPr>
        <w:t>Laikyti šaldytuve.</w:t>
      </w:r>
    </w:p>
    <w:p w:rsidR="005D32E3" w:rsidRPr="009853C8" w:rsidRDefault="005D32E3" w:rsidP="005D32E3">
      <w:pPr>
        <w:pStyle w:val="Pagrindinistekstas"/>
        <w:rPr>
          <w:i w:val="0"/>
          <w:color w:val="auto"/>
          <w:szCs w:val="22"/>
          <w:lang w:val="lt-LT"/>
        </w:rPr>
      </w:pPr>
      <w:r w:rsidRPr="009853C8">
        <w:rPr>
          <w:i w:val="0"/>
          <w:noProof/>
          <w:color w:val="auto"/>
          <w:szCs w:val="22"/>
          <w:lang w:val="lt-LT"/>
        </w:rPr>
        <w:lastRenderedPageBreak/>
        <w:t>Ampules laikyti išorinėje dėžutėje</w:t>
      </w:r>
      <w:r w:rsidRPr="009853C8">
        <w:rPr>
          <w:i w:val="0"/>
          <w:color w:val="auto"/>
          <w:szCs w:val="22"/>
          <w:lang w:val="lt-LT"/>
        </w:rPr>
        <w:t xml:space="preserve">, kad </w:t>
      </w:r>
      <w:r w:rsidR="00CC0664" w:rsidRPr="009853C8">
        <w:rPr>
          <w:i w:val="0"/>
          <w:color w:val="auto"/>
          <w:szCs w:val="22"/>
          <w:lang w:val="lt-LT"/>
        </w:rPr>
        <w:t>vaistas</w:t>
      </w:r>
      <w:r w:rsidRPr="009853C8">
        <w:rPr>
          <w:i w:val="0"/>
          <w:color w:val="auto"/>
          <w:szCs w:val="22"/>
          <w:lang w:val="lt-LT"/>
        </w:rPr>
        <w:t xml:space="preserve"> būtų apsaugotas nuo šviesos.</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10.</w:t>
      </w:r>
      <w:r w:rsidRPr="009853C8">
        <w:tab/>
        <w:t xml:space="preserve">SPECIALIOS ATSARGUMO PRIEMONĖS DĖL NESUVARTOTO </w:t>
      </w:r>
      <w:r w:rsidRPr="009853C8">
        <w:rPr>
          <w:bCs/>
        </w:rPr>
        <w:t xml:space="preserve">VAISTINIO PREPARATO AR JO ATLIEKŲ </w:t>
      </w:r>
      <w:r w:rsidRPr="009853C8">
        <w:t>TVARKYMO (JEI REIKIA)</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11.</w:t>
      </w:r>
      <w:r w:rsidRPr="009853C8">
        <w:tab/>
        <w:t>R</w:t>
      </w:r>
      <w:r w:rsidR="00CC0664" w:rsidRPr="009853C8">
        <w:t>EGISTRUOTOJO</w:t>
      </w:r>
      <w:r w:rsidRPr="009853C8">
        <w:t xml:space="preserve"> PAVADINIMAS IR ADRESAS</w:t>
      </w:r>
    </w:p>
    <w:p w:rsidR="005D32E3" w:rsidRPr="009853C8" w:rsidRDefault="005D32E3" w:rsidP="005D32E3">
      <w:pPr>
        <w:pStyle w:val="BTEMEASMCA"/>
        <w:rPr>
          <w:noProof w:val="0"/>
        </w:rPr>
      </w:pPr>
    </w:p>
    <w:p w:rsidR="00023224" w:rsidRPr="009853C8" w:rsidRDefault="00023224" w:rsidP="00023224">
      <w:pPr>
        <w:pStyle w:val="Pagrindinistekstas"/>
        <w:rPr>
          <w:i w:val="0"/>
          <w:color w:val="auto"/>
          <w:szCs w:val="22"/>
          <w:lang w:val="lt-LT"/>
        </w:rPr>
      </w:pPr>
      <w:r w:rsidRPr="009853C8">
        <w:rPr>
          <w:i w:val="0"/>
          <w:color w:val="auto"/>
          <w:szCs w:val="22"/>
          <w:lang w:val="lt-LT"/>
        </w:rPr>
        <w:t>&lt;</w:t>
      </w:r>
      <w:proofErr w:type="spellStart"/>
      <w:r w:rsidRPr="009853C8">
        <w:rPr>
          <w:i w:val="0"/>
          <w:color w:val="auto"/>
          <w:szCs w:val="22"/>
          <w:lang w:val="lt-LT"/>
        </w:rPr>
        <w:t>Logo</w:t>
      </w:r>
      <w:proofErr w:type="spellEnd"/>
      <w:r w:rsidRPr="009853C8">
        <w:rPr>
          <w:i w:val="0"/>
          <w:color w:val="auto"/>
          <w:szCs w:val="22"/>
          <w:lang w:val="lt-LT"/>
        </w:rPr>
        <w:t xml:space="preserve">&gt; </w:t>
      </w:r>
      <w:r w:rsidR="006C4F4B" w:rsidRPr="009853C8">
        <w:rPr>
          <w:caps/>
          <w:noProof/>
          <w:color w:val="000000"/>
          <w:szCs w:val="22"/>
          <w:lang w:val="lt-LT" w:eastAsia="lt-LT"/>
        </w:rPr>
        <w:drawing>
          <wp:inline distT="0" distB="0" distL="0" distR="0" wp14:anchorId="105938AD" wp14:editId="49DFEE22">
            <wp:extent cx="4667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Pr="009853C8">
        <w:rPr>
          <w:i w:val="0"/>
          <w:color w:val="auto"/>
          <w:szCs w:val="22"/>
          <w:lang w:val="lt-LT"/>
        </w:rPr>
        <w:t xml:space="preserve"> </w:t>
      </w:r>
    </w:p>
    <w:p w:rsidR="005D32E3" w:rsidRPr="009853C8" w:rsidRDefault="005D32E3" w:rsidP="005D32E3">
      <w:pPr>
        <w:rPr>
          <w:szCs w:val="22"/>
          <w:lang w:val="lt-LT"/>
        </w:rPr>
      </w:pPr>
      <w:r w:rsidRPr="009853C8">
        <w:rPr>
          <w:szCs w:val="22"/>
          <w:lang w:val="lt-LT"/>
        </w:rPr>
        <w:t>AS GRINDEKS</w:t>
      </w:r>
      <w:r w:rsidR="00023224" w:rsidRPr="009853C8">
        <w:rPr>
          <w:szCs w:val="22"/>
          <w:lang w:val="lt-LT"/>
        </w:rPr>
        <w:t>.</w:t>
      </w:r>
    </w:p>
    <w:p w:rsidR="005D32E3" w:rsidRPr="009853C8" w:rsidRDefault="005D32E3" w:rsidP="005D32E3">
      <w:pPr>
        <w:rPr>
          <w:szCs w:val="22"/>
          <w:lang w:val="lt-LT"/>
        </w:rPr>
      </w:pPr>
      <w:proofErr w:type="spellStart"/>
      <w:r w:rsidRPr="009853C8">
        <w:rPr>
          <w:szCs w:val="22"/>
          <w:lang w:val="lt-LT"/>
        </w:rPr>
        <w:t>Krustpils</w:t>
      </w:r>
      <w:proofErr w:type="spellEnd"/>
      <w:r w:rsidRPr="009853C8">
        <w:rPr>
          <w:szCs w:val="22"/>
          <w:lang w:val="lt-LT"/>
        </w:rPr>
        <w:t xml:space="preserve"> </w:t>
      </w:r>
      <w:proofErr w:type="spellStart"/>
      <w:r w:rsidR="00023224" w:rsidRPr="009853C8">
        <w:rPr>
          <w:szCs w:val="22"/>
          <w:lang w:val="lt-LT"/>
        </w:rPr>
        <w:t>iela</w:t>
      </w:r>
      <w:proofErr w:type="spellEnd"/>
      <w:r w:rsidR="00023224" w:rsidRPr="009853C8">
        <w:rPr>
          <w:szCs w:val="22"/>
          <w:lang w:val="lt-LT"/>
        </w:rPr>
        <w:t xml:space="preserve"> </w:t>
      </w:r>
      <w:r w:rsidRPr="009853C8">
        <w:rPr>
          <w:szCs w:val="22"/>
          <w:lang w:val="lt-LT"/>
        </w:rPr>
        <w:t xml:space="preserve">53, </w:t>
      </w:r>
      <w:proofErr w:type="spellStart"/>
      <w:r w:rsidRPr="009853C8">
        <w:rPr>
          <w:szCs w:val="22"/>
          <w:lang w:val="lt-LT"/>
        </w:rPr>
        <w:t>Rīga</w:t>
      </w:r>
      <w:proofErr w:type="spellEnd"/>
      <w:r w:rsidRPr="009853C8">
        <w:rPr>
          <w:szCs w:val="22"/>
          <w:lang w:val="lt-LT"/>
        </w:rPr>
        <w:t>, LV-1057 Latvija</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12.</w:t>
      </w:r>
      <w:r w:rsidRPr="009853C8">
        <w:tab/>
        <w:t>R</w:t>
      </w:r>
      <w:r w:rsidR="00CC0664" w:rsidRPr="009853C8">
        <w:t>EGISTRACIJOS PAŽYMĖJIMO NUMERIS (-IAI)</w:t>
      </w:r>
      <w:r w:rsidRPr="009853C8">
        <w:t xml:space="preserve"> </w:t>
      </w:r>
    </w:p>
    <w:p w:rsidR="005D32E3" w:rsidRPr="009853C8" w:rsidRDefault="005D32E3" w:rsidP="005D32E3">
      <w:pPr>
        <w:pStyle w:val="BTEMEASMCA"/>
        <w:rPr>
          <w:noProof w:val="0"/>
        </w:rPr>
      </w:pPr>
    </w:p>
    <w:p w:rsidR="005D32E3" w:rsidRPr="009853C8" w:rsidRDefault="005D32E3" w:rsidP="005D32E3">
      <w:pPr>
        <w:pStyle w:val="BTEMEASMCAChar"/>
      </w:pPr>
      <w:r w:rsidRPr="009853C8">
        <w:t>N10 - LT/1/97/1970/001</w:t>
      </w:r>
    </w:p>
    <w:p w:rsidR="005D32E3" w:rsidRPr="009853C8" w:rsidRDefault="005D32E3" w:rsidP="005D32E3">
      <w:pPr>
        <w:pStyle w:val="BTEMEASMCAChar"/>
      </w:pPr>
      <w:r w:rsidRPr="009853C8">
        <w:t>N330 - LT/1/97/1970/002 (ligoninėms)</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13.</w:t>
      </w:r>
      <w:r w:rsidRPr="009853C8">
        <w:tab/>
        <w:t>SERIJOS NUMERIS</w:t>
      </w:r>
    </w:p>
    <w:p w:rsidR="005D32E3" w:rsidRPr="009853C8" w:rsidRDefault="005D32E3" w:rsidP="005D32E3">
      <w:pPr>
        <w:pStyle w:val="BTEMEASMCA"/>
        <w:rPr>
          <w:noProof w:val="0"/>
        </w:rPr>
      </w:pPr>
    </w:p>
    <w:p w:rsidR="005D32E3" w:rsidRPr="009853C8" w:rsidRDefault="005D32E3" w:rsidP="005D32E3">
      <w:pPr>
        <w:pStyle w:val="Pagrindinistekstas"/>
        <w:rPr>
          <w:i w:val="0"/>
          <w:color w:val="auto"/>
          <w:szCs w:val="22"/>
          <w:lang w:val="lt-LT"/>
        </w:rPr>
      </w:pPr>
      <w:r w:rsidRPr="009853C8">
        <w:rPr>
          <w:i w:val="0"/>
          <w:color w:val="auto"/>
          <w:szCs w:val="22"/>
          <w:lang w:val="lt-LT"/>
        </w:rPr>
        <w:t>Serija {numeris}</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14.</w:t>
      </w:r>
      <w:r w:rsidRPr="009853C8">
        <w:tab/>
        <w:t>PARDAVIMO (IŠDAVIMO) TVARKA</w:t>
      </w:r>
    </w:p>
    <w:p w:rsidR="005D32E3" w:rsidRPr="009853C8" w:rsidRDefault="005D32E3" w:rsidP="005D32E3">
      <w:pPr>
        <w:pStyle w:val="BTEMEASMCA"/>
        <w:rPr>
          <w:noProof w:val="0"/>
        </w:rPr>
      </w:pPr>
    </w:p>
    <w:p w:rsidR="005D32E3" w:rsidRPr="009853C8" w:rsidRDefault="005D32E3" w:rsidP="005D32E3">
      <w:pPr>
        <w:pStyle w:val="BTEMEASMCA"/>
        <w:rPr>
          <w:noProof w:val="0"/>
        </w:rPr>
      </w:pPr>
      <w:r w:rsidRPr="009853C8">
        <w:rPr>
          <w:noProof w:val="0"/>
        </w:rPr>
        <w:t xml:space="preserve">Receptinis </w:t>
      </w:r>
      <w:r w:rsidR="00CC0664" w:rsidRPr="009853C8">
        <w:rPr>
          <w:noProof w:val="0"/>
        </w:rPr>
        <w:t>vaistas.</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15.</w:t>
      </w:r>
      <w:r w:rsidRPr="009853C8">
        <w:tab/>
        <w:t>VARTOJIMO INSTRUKCIJA</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16.</w:t>
      </w:r>
      <w:r w:rsidRPr="009853C8">
        <w:tab/>
        <w:t>INFORMACIJA BRAILIO RAŠTU</w:t>
      </w:r>
    </w:p>
    <w:p w:rsidR="005D32E3" w:rsidRPr="009853C8" w:rsidRDefault="005D32E3" w:rsidP="005D32E3">
      <w:pPr>
        <w:pStyle w:val="BTEMEASMCA"/>
        <w:rPr>
          <w:noProof w:val="0"/>
        </w:rPr>
      </w:pPr>
    </w:p>
    <w:p w:rsidR="00CC0664" w:rsidRPr="009853C8" w:rsidRDefault="00CC0664" w:rsidP="00CC0664">
      <w:pPr>
        <w:rPr>
          <w:szCs w:val="22"/>
          <w:lang w:val="lt-LT"/>
        </w:rPr>
      </w:pPr>
      <w:r w:rsidRPr="009853C8">
        <w:rPr>
          <w:noProof/>
          <w:szCs w:val="22"/>
          <w:highlight w:val="lightGray"/>
          <w:lang w:val="lt-LT"/>
        </w:rPr>
        <w:t>Priimtas pagrindimas informacijos Brailio raštu nepateikti.</w:t>
      </w:r>
    </w:p>
    <w:p w:rsidR="005D32E3" w:rsidRPr="009853C8" w:rsidRDefault="005D32E3" w:rsidP="005D32E3">
      <w:pPr>
        <w:pStyle w:val="BTEMEASMCA"/>
        <w:rPr>
          <w:noProof w:val="0"/>
        </w:rPr>
      </w:pPr>
    </w:p>
    <w:p w:rsidR="00CC0664" w:rsidRPr="009853C8" w:rsidRDefault="00CC0664" w:rsidP="00CC0664">
      <w:pPr>
        <w:rPr>
          <w:noProof/>
          <w:szCs w:val="22"/>
          <w:shd w:val="clear" w:color="auto" w:fill="CCCCCC"/>
          <w:lang w:val="lt-LT"/>
        </w:rPr>
      </w:pPr>
    </w:p>
    <w:p w:rsidR="00CC0664" w:rsidRPr="009853C8" w:rsidRDefault="00CC0664" w:rsidP="00CC0664">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9853C8">
        <w:rPr>
          <w:b/>
          <w:noProof/>
          <w:szCs w:val="22"/>
        </w:rPr>
        <w:t>17.</w:t>
      </w:r>
      <w:r w:rsidRPr="009853C8">
        <w:rPr>
          <w:b/>
          <w:noProof/>
          <w:szCs w:val="22"/>
        </w:rPr>
        <w:tab/>
        <w:t>UNIKALUS IDENTIFIKATORIUS – 2D BRŪKŠNINIS KODAS</w:t>
      </w:r>
    </w:p>
    <w:p w:rsidR="00CC0664" w:rsidRPr="009853C8" w:rsidRDefault="00CC0664" w:rsidP="00CC0664">
      <w:pPr>
        <w:rPr>
          <w:noProof/>
          <w:szCs w:val="22"/>
        </w:rPr>
      </w:pPr>
    </w:p>
    <w:p w:rsidR="00CC0664" w:rsidRPr="009853C8" w:rsidRDefault="00CC0664" w:rsidP="00CC0664">
      <w:pPr>
        <w:rPr>
          <w:noProof/>
          <w:szCs w:val="22"/>
          <w:shd w:val="clear" w:color="auto" w:fill="CCCCCC"/>
        </w:rPr>
      </w:pPr>
      <w:r w:rsidRPr="009853C8">
        <w:rPr>
          <w:noProof/>
          <w:szCs w:val="22"/>
          <w:highlight w:val="lightGray"/>
        </w:rPr>
        <w:t>2D brūkšninis kodas su nurodytu unikaliu identifikatoriumi.</w:t>
      </w:r>
    </w:p>
    <w:p w:rsidR="00CC0664" w:rsidRPr="009853C8" w:rsidRDefault="00CC0664" w:rsidP="00CC0664">
      <w:pPr>
        <w:rPr>
          <w:noProof/>
          <w:szCs w:val="22"/>
        </w:rPr>
      </w:pPr>
    </w:p>
    <w:p w:rsidR="00CC0664" w:rsidRPr="009853C8" w:rsidRDefault="00CC0664" w:rsidP="00CC0664">
      <w:pPr>
        <w:rPr>
          <w:noProof/>
          <w:szCs w:val="22"/>
        </w:rPr>
      </w:pPr>
    </w:p>
    <w:p w:rsidR="00CC0664" w:rsidRPr="009853C8" w:rsidRDefault="00CC0664" w:rsidP="00CC0664">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9853C8">
        <w:rPr>
          <w:b/>
          <w:noProof/>
          <w:szCs w:val="22"/>
        </w:rPr>
        <w:t>18.</w:t>
      </w:r>
      <w:r w:rsidRPr="009853C8">
        <w:rPr>
          <w:b/>
          <w:noProof/>
          <w:szCs w:val="22"/>
        </w:rPr>
        <w:tab/>
        <w:t>UNIKALUS IDENTIFIKATORIUS – ŽMONĖMS SUPRANTAMI DUOMENYS</w:t>
      </w:r>
    </w:p>
    <w:p w:rsidR="00CC0664" w:rsidRPr="009853C8" w:rsidRDefault="00CC0664" w:rsidP="00CC0664">
      <w:pPr>
        <w:rPr>
          <w:noProof/>
          <w:szCs w:val="22"/>
        </w:rPr>
      </w:pPr>
    </w:p>
    <w:p w:rsidR="00CC0664" w:rsidRPr="00294606" w:rsidRDefault="00CC0664" w:rsidP="00CC0664">
      <w:pPr>
        <w:rPr>
          <w:color w:val="008000"/>
          <w:szCs w:val="22"/>
          <w:lang w:val="lt-LT"/>
        </w:rPr>
      </w:pPr>
      <w:r w:rsidRPr="00294606">
        <w:rPr>
          <w:szCs w:val="22"/>
          <w:lang w:val="lt-LT"/>
        </w:rPr>
        <w:t xml:space="preserve">PC: {numeris} </w:t>
      </w:r>
    </w:p>
    <w:p w:rsidR="00CC0664" w:rsidRPr="00294606" w:rsidRDefault="00CC0664" w:rsidP="00CC0664">
      <w:pPr>
        <w:rPr>
          <w:szCs w:val="22"/>
          <w:lang w:val="lt-LT"/>
        </w:rPr>
      </w:pPr>
      <w:r w:rsidRPr="00294606">
        <w:rPr>
          <w:szCs w:val="22"/>
          <w:lang w:val="lt-LT"/>
        </w:rPr>
        <w:t xml:space="preserve">SN: {numeris} </w:t>
      </w:r>
    </w:p>
    <w:p w:rsidR="007141F1" w:rsidRPr="00294606" w:rsidRDefault="00CC0664" w:rsidP="009F7CC6">
      <w:pPr>
        <w:rPr>
          <w:szCs w:val="22"/>
          <w:lang w:val="lt-LT"/>
        </w:rPr>
      </w:pPr>
      <w:r w:rsidRPr="00294606">
        <w:rPr>
          <w:szCs w:val="22"/>
          <w:highlight w:val="lightGray"/>
          <w:lang w:val="lt-LT"/>
        </w:rPr>
        <w:t xml:space="preserve">NN: {numeris} </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rPr>
          <w:noProof w:val="0"/>
        </w:rPr>
        <w:br w:type="page"/>
      </w:r>
      <w:r w:rsidRPr="009853C8">
        <w:lastRenderedPageBreak/>
        <w:t>MINIMALI INFORMACIJA ANT MAŽŲ VIDINIŲ</w:t>
      </w:r>
      <w:r w:rsidRPr="009853C8">
        <w:rPr>
          <w:bCs/>
        </w:rPr>
        <w:t xml:space="preserve"> </w:t>
      </w:r>
      <w:r w:rsidRPr="009853C8">
        <w:t>PAKUOČIŲ</w:t>
      </w:r>
    </w:p>
    <w:p w:rsidR="005D32E3" w:rsidRPr="009853C8" w:rsidRDefault="005D32E3" w:rsidP="005D32E3">
      <w:pPr>
        <w:pStyle w:val="PI-1labEMEASMCA"/>
      </w:pPr>
    </w:p>
    <w:p w:rsidR="005D32E3" w:rsidRPr="009853C8" w:rsidRDefault="005D32E3" w:rsidP="005D32E3">
      <w:pPr>
        <w:pStyle w:val="PI-1labEMEASMCA"/>
      </w:pPr>
      <w:r w:rsidRPr="009853C8">
        <w:t xml:space="preserve">STIKLINĖ AMPULĖ </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1.</w:t>
      </w:r>
      <w:r w:rsidRPr="009853C8">
        <w:tab/>
        <w:t>VAISTINIO PREPARATO PAVADINIMAS IR VARTOJIMO BŪDAS (-AI)</w:t>
      </w:r>
    </w:p>
    <w:p w:rsidR="005D32E3" w:rsidRPr="009853C8" w:rsidRDefault="005D32E3" w:rsidP="005D32E3">
      <w:pPr>
        <w:pStyle w:val="BTEMEASMCA"/>
        <w:rPr>
          <w:noProof w:val="0"/>
        </w:rPr>
      </w:pPr>
    </w:p>
    <w:p w:rsidR="005D32E3" w:rsidRPr="009853C8" w:rsidRDefault="005D32E3" w:rsidP="005D32E3">
      <w:pPr>
        <w:pStyle w:val="Pagrindinistekstas"/>
        <w:rPr>
          <w:i w:val="0"/>
          <w:color w:val="auto"/>
          <w:szCs w:val="22"/>
          <w:lang w:val="lt-LT"/>
        </w:rPr>
      </w:pPr>
      <w:r w:rsidRPr="009853C8">
        <w:rPr>
          <w:i w:val="0"/>
          <w:caps/>
          <w:color w:val="auto"/>
          <w:szCs w:val="22"/>
          <w:lang w:val="lt-LT"/>
        </w:rPr>
        <w:t>Diazepeks</w:t>
      </w:r>
      <w:r w:rsidR="00023224" w:rsidRPr="009853C8">
        <w:rPr>
          <w:i w:val="0"/>
          <w:caps/>
          <w:color w:val="auto"/>
          <w:szCs w:val="22"/>
          <w:vertAlign w:val="superscript"/>
          <w:lang w:val="lt-LT"/>
        </w:rPr>
        <w:t>®</w:t>
      </w:r>
      <w:r w:rsidRPr="009853C8">
        <w:rPr>
          <w:i w:val="0"/>
          <w:color w:val="auto"/>
          <w:szCs w:val="22"/>
          <w:lang w:val="lt-LT"/>
        </w:rPr>
        <w:t xml:space="preserve"> 5 mg/ml injekcinis tirpalas</w:t>
      </w:r>
    </w:p>
    <w:p w:rsidR="005D32E3" w:rsidRPr="009853C8" w:rsidRDefault="005D32E3" w:rsidP="005D32E3">
      <w:pPr>
        <w:pStyle w:val="Pagrindinistekstas"/>
        <w:rPr>
          <w:i w:val="0"/>
          <w:iCs/>
          <w:color w:val="auto"/>
          <w:szCs w:val="22"/>
          <w:lang w:val="lt-LT"/>
        </w:rPr>
      </w:pPr>
      <w:proofErr w:type="spellStart"/>
      <w:r w:rsidRPr="009853C8">
        <w:rPr>
          <w:i w:val="0"/>
          <w:iCs/>
          <w:color w:val="auto"/>
          <w:szCs w:val="22"/>
          <w:lang w:val="lt-LT"/>
        </w:rPr>
        <w:t>Diazepamum</w:t>
      </w:r>
      <w:proofErr w:type="spellEnd"/>
    </w:p>
    <w:p w:rsidR="005D32E3" w:rsidRPr="009853C8" w:rsidRDefault="005D32E3" w:rsidP="005D32E3">
      <w:pPr>
        <w:pStyle w:val="Dokumentoinaostekstas"/>
        <w:tabs>
          <w:tab w:val="left" w:pos="540"/>
        </w:tabs>
        <w:rPr>
          <w:szCs w:val="22"/>
          <w:lang w:val="lt-LT"/>
        </w:rPr>
      </w:pPr>
      <w:proofErr w:type="spellStart"/>
      <w:r w:rsidRPr="009853C8">
        <w:rPr>
          <w:szCs w:val="22"/>
          <w:lang w:val="lt-LT"/>
        </w:rPr>
        <w:t>i.v</w:t>
      </w:r>
      <w:proofErr w:type="spellEnd"/>
      <w:r w:rsidRPr="009853C8">
        <w:rPr>
          <w:szCs w:val="22"/>
          <w:lang w:val="lt-LT"/>
        </w:rPr>
        <w:t xml:space="preserve">., </w:t>
      </w:r>
      <w:proofErr w:type="spellStart"/>
      <w:r w:rsidRPr="009853C8">
        <w:rPr>
          <w:szCs w:val="22"/>
          <w:lang w:val="lt-LT"/>
        </w:rPr>
        <w:t>i.m</w:t>
      </w:r>
      <w:proofErr w:type="spellEnd"/>
      <w:r w:rsidRPr="009853C8">
        <w:rPr>
          <w:szCs w:val="22"/>
          <w:lang w:val="lt-LT"/>
        </w:rPr>
        <w:t>.</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2.</w:t>
      </w:r>
      <w:r w:rsidRPr="009853C8">
        <w:tab/>
        <w:t>VARTOJIMO METODAS</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pPr>
      <w:r w:rsidRPr="009853C8">
        <w:t>3.</w:t>
      </w:r>
      <w:r w:rsidRPr="009853C8">
        <w:tab/>
        <w:t>TINKAMUMO LAIKAS</w:t>
      </w:r>
    </w:p>
    <w:p w:rsidR="005D32E3" w:rsidRPr="009853C8" w:rsidRDefault="005D32E3" w:rsidP="005D32E3">
      <w:pPr>
        <w:pStyle w:val="BTEMEASMCA"/>
        <w:rPr>
          <w:noProof w:val="0"/>
        </w:rPr>
      </w:pPr>
    </w:p>
    <w:p w:rsidR="005D32E3" w:rsidRPr="009853C8" w:rsidRDefault="005D32E3" w:rsidP="005D32E3">
      <w:pPr>
        <w:pStyle w:val="BTEMEASMCA"/>
        <w:rPr>
          <w:noProof w:val="0"/>
        </w:rPr>
      </w:pPr>
      <w:r w:rsidRPr="009853C8">
        <w:rPr>
          <w:noProof w:val="0"/>
          <w:highlight w:val="lightGray"/>
        </w:rPr>
        <w:t>Tinka iki</w:t>
      </w:r>
      <w:r w:rsidRPr="009853C8">
        <w:rPr>
          <w:noProof w:val="0"/>
        </w:rPr>
        <w:t xml:space="preserve"> {MM YYYY}</w:t>
      </w:r>
    </w:p>
    <w:p w:rsidR="005D32E3" w:rsidRPr="009853C8" w:rsidRDefault="005D32E3" w:rsidP="005D32E3">
      <w:pPr>
        <w:pStyle w:val="BTEMEASMCA"/>
        <w:rPr>
          <w:noProof w:val="0"/>
        </w:rPr>
      </w:pPr>
      <w:r w:rsidRPr="009853C8">
        <w:rPr>
          <w:noProof w:val="0"/>
        </w:rPr>
        <w:t>[mėnuo, metai]</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rPr>
          <w:highlight w:val="lightGray"/>
        </w:rPr>
      </w:pPr>
      <w:r w:rsidRPr="009853C8">
        <w:t>4.</w:t>
      </w:r>
      <w:r w:rsidRPr="009853C8">
        <w:tab/>
        <w:t>SERIJOS NUMERIS</w:t>
      </w:r>
    </w:p>
    <w:p w:rsidR="005D32E3" w:rsidRPr="009853C8" w:rsidRDefault="005D32E3" w:rsidP="005D32E3">
      <w:pPr>
        <w:pStyle w:val="BTEMEASMCA"/>
        <w:rPr>
          <w:noProof w:val="0"/>
        </w:rPr>
      </w:pPr>
    </w:p>
    <w:p w:rsidR="005D32E3" w:rsidRPr="009853C8" w:rsidRDefault="000B775F" w:rsidP="005D32E3">
      <w:pPr>
        <w:pStyle w:val="Pagrindinistekstas"/>
        <w:rPr>
          <w:i w:val="0"/>
          <w:color w:val="auto"/>
          <w:szCs w:val="22"/>
          <w:lang w:val="lt-LT"/>
        </w:rPr>
      </w:pPr>
      <w:r w:rsidRPr="00294606">
        <w:rPr>
          <w:i w:val="0"/>
          <w:color w:val="auto"/>
          <w:szCs w:val="22"/>
          <w:highlight w:val="lightGray"/>
          <w:lang w:val="lt-LT"/>
        </w:rPr>
        <w:t>Serija</w:t>
      </w:r>
      <w:r>
        <w:rPr>
          <w:i w:val="0"/>
          <w:color w:val="auto"/>
          <w:szCs w:val="22"/>
          <w:lang w:val="lt-LT"/>
        </w:rPr>
        <w:t xml:space="preserve"> </w:t>
      </w:r>
      <w:r w:rsidR="005D32E3" w:rsidRPr="009853C8">
        <w:rPr>
          <w:i w:val="0"/>
          <w:color w:val="auto"/>
          <w:szCs w:val="22"/>
          <w:lang w:val="lt-LT"/>
        </w:rPr>
        <w:t>{numeris}</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rPr>
          <w:highlight w:val="lightGray"/>
        </w:rPr>
      </w:pPr>
      <w:r w:rsidRPr="009853C8">
        <w:t>5.</w:t>
      </w:r>
      <w:r w:rsidRPr="009853C8">
        <w:tab/>
        <w:t>KIEKIS (MASĖ, TŪRIS ARBA VIENETAI)</w:t>
      </w:r>
    </w:p>
    <w:p w:rsidR="005D32E3" w:rsidRPr="009853C8" w:rsidRDefault="005D32E3" w:rsidP="005D32E3">
      <w:pPr>
        <w:pStyle w:val="BTEMEASMCA"/>
        <w:rPr>
          <w:noProof w:val="0"/>
        </w:rPr>
      </w:pPr>
    </w:p>
    <w:p w:rsidR="005D32E3" w:rsidRPr="009853C8" w:rsidRDefault="00640D42" w:rsidP="005D32E3">
      <w:pPr>
        <w:spacing w:line="240" w:lineRule="auto"/>
        <w:rPr>
          <w:szCs w:val="22"/>
          <w:lang w:val="lt-LT" w:eastAsia="lt-LT"/>
        </w:rPr>
      </w:pPr>
      <w:r>
        <w:rPr>
          <w:szCs w:val="22"/>
          <w:lang w:val="lt-LT"/>
        </w:rPr>
        <w:t>10 mg/</w:t>
      </w:r>
      <w:r w:rsidR="005D32E3" w:rsidRPr="009853C8">
        <w:rPr>
          <w:szCs w:val="22"/>
          <w:lang w:val="lt-LT"/>
        </w:rPr>
        <w:t>2 ml</w:t>
      </w:r>
    </w:p>
    <w:p w:rsidR="005D32E3" w:rsidRPr="009853C8" w:rsidRDefault="005D32E3" w:rsidP="005D32E3">
      <w:pPr>
        <w:pStyle w:val="BTEMEASMCA"/>
        <w:rPr>
          <w:noProof w:val="0"/>
        </w:rPr>
      </w:pPr>
    </w:p>
    <w:p w:rsidR="005D32E3" w:rsidRPr="009853C8" w:rsidRDefault="005D32E3" w:rsidP="005D32E3">
      <w:pPr>
        <w:pStyle w:val="BTEMEASMCA"/>
        <w:rPr>
          <w:noProof w:val="0"/>
        </w:rPr>
      </w:pPr>
    </w:p>
    <w:p w:rsidR="005D32E3" w:rsidRPr="009853C8" w:rsidRDefault="005D32E3" w:rsidP="005D32E3">
      <w:pPr>
        <w:pStyle w:val="PI-1labEMEASMCA"/>
        <w:rPr>
          <w:highlight w:val="lightGray"/>
        </w:rPr>
      </w:pPr>
      <w:r w:rsidRPr="009853C8">
        <w:t>6.</w:t>
      </w:r>
      <w:r w:rsidRPr="009853C8">
        <w:tab/>
        <w:t>KITA</w:t>
      </w:r>
    </w:p>
    <w:p w:rsidR="005D32E3" w:rsidRPr="009853C8" w:rsidRDefault="005D32E3" w:rsidP="005D32E3">
      <w:pPr>
        <w:pStyle w:val="BTEMEASMCA"/>
        <w:rPr>
          <w:noProof w:val="0"/>
        </w:rPr>
      </w:pPr>
    </w:p>
    <w:p w:rsidR="00023224" w:rsidRPr="009853C8" w:rsidRDefault="00023224" w:rsidP="00023224">
      <w:pPr>
        <w:pStyle w:val="Pagrindinistekstas"/>
        <w:rPr>
          <w:i w:val="0"/>
          <w:color w:val="auto"/>
          <w:szCs w:val="22"/>
          <w:lang w:val="lt-LT"/>
        </w:rPr>
      </w:pPr>
      <w:r w:rsidRPr="009853C8">
        <w:rPr>
          <w:i w:val="0"/>
          <w:color w:val="auto"/>
          <w:szCs w:val="22"/>
          <w:lang w:val="lt-LT"/>
        </w:rPr>
        <w:t>&lt;</w:t>
      </w:r>
      <w:proofErr w:type="spellStart"/>
      <w:r w:rsidRPr="009853C8">
        <w:rPr>
          <w:i w:val="0"/>
          <w:color w:val="auto"/>
          <w:szCs w:val="22"/>
          <w:lang w:val="lt-LT"/>
        </w:rPr>
        <w:t>Logo</w:t>
      </w:r>
      <w:proofErr w:type="spellEnd"/>
      <w:r w:rsidRPr="009853C8">
        <w:rPr>
          <w:i w:val="0"/>
          <w:color w:val="auto"/>
          <w:szCs w:val="22"/>
          <w:lang w:val="lt-LT"/>
        </w:rPr>
        <w:t xml:space="preserve">&gt; </w:t>
      </w:r>
      <w:r w:rsidR="006C4F4B" w:rsidRPr="009853C8">
        <w:rPr>
          <w:caps/>
          <w:noProof/>
          <w:color w:val="000000"/>
          <w:szCs w:val="22"/>
          <w:lang w:val="lt-LT" w:eastAsia="lt-LT"/>
        </w:rPr>
        <w:drawing>
          <wp:inline distT="0" distB="0" distL="0" distR="0" wp14:anchorId="1EAEB16D" wp14:editId="2ED95EB1">
            <wp:extent cx="4667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p>
    <w:p w:rsidR="005D32E3" w:rsidRPr="009853C8" w:rsidRDefault="005D32E3" w:rsidP="005D32E3">
      <w:pPr>
        <w:tabs>
          <w:tab w:val="clear" w:pos="567"/>
        </w:tabs>
        <w:spacing w:line="240" w:lineRule="auto"/>
        <w:jc w:val="center"/>
        <w:rPr>
          <w:noProof/>
          <w:szCs w:val="22"/>
          <w:lang w:val="lt-LT"/>
        </w:rPr>
      </w:pPr>
      <w:r w:rsidRPr="009853C8">
        <w:rPr>
          <w:szCs w:val="22"/>
        </w:rPr>
        <w:br w:type="page"/>
      </w:r>
      <w:r w:rsidRPr="009853C8" w:rsidDel="00927702">
        <w:rPr>
          <w:i/>
          <w:szCs w:val="22"/>
          <w:lang w:val="lt-LT"/>
        </w:rPr>
        <w:lastRenderedPageBreak/>
        <w:t xml:space="preserve"> </w:t>
      </w:r>
    </w:p>
    <w:p w:rsidR="005D32E3" w:rsidRPr="009853C8" w:rsidRDefault="005D32E3" w:rsidP="005D32E3">
      <w:pPr>
        <w:tabs>
          <w:tab w:val="clear" w:pos="567"/>
        </w:tabs>
        <w:spacing w:line="240" w:lineRule="auto"/>
        <w:jc w:val="center"/>
        <w:rPr>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tabs>
          <w:tab w:val="clear" w:pos="567"/>
        </w:tabs>
        <w:spacing w:line="240" w:lineRule="auto"/>
        <w:outlineLvl w:val="0"/>
        <w:rPr>
          <w:b/>
          <w:noProof/>
          <w:szCs w:val="22"/>
          <w:lang w:val="lt-LT"/>
        </w:rPr>
      </w:pPr>
    </w:p>
    <w:p w:rsidR="005D32E3" w:rsidRPr="009853C8" w:rsidRDefault="005D32E3" w:rsidP="005D32E3">
      <w:pPr>
        <w:tabs>
          <w:tab w:val="clear" w:pos="567"/>
        </w:tabs>
        <w:spacing w:line="240" w:lineRule="auto"/>
        <w:jc w:val="center"/>
        <w:outlineLvl w:val="0"/>
        <w:rPr>
          <w:noProof/>
          <w:szCs w:val="22"/>
          <w:lang w:val="lt-LT"/>
        </w:rPr>
      </w:pPr>
      <w:r w:rsidRPr="009853C8">
        <w:rPr>
          <w:b/>
          <w:noProof/>
          <w:szCs w:val="22"/>
          <w:lang w:val="lt-LT"/>
        </w:rPr>
        <w:t>B. PAKUOTĖS LAPELIS</w:t>
      </w:r>
    </w:p>
    <w:p w:rsidR="005D32E3" w:rsidRPr="009853C8" w:rsidRDefault="005D32E3" w:rsidP="005D32E3">
      <w:pPr>
        <w:tabs>
          <w:tab w:val="clear" w:pos="567"/>
        </w:tabs>
        <w:spacing w:line="240" w:lineRule="auto"/>
        <w:jc w:val="center"/>
        <w:rPr>
          <w:noProof/>
          <w:szCs w:val="22"/>
          <w:lang w:val="lt-LT"/>
        </w:rPr>
      </w:pPr>
    </w:p>
    <w:p w:rsidR="001C4F28" w:rsidRPr="009853C8" w:rsidRDefault="005D32E3" w:rsidP="001C4F28">
      <w:pPr>
        <w:pStyle w:val="Antrat2"/>
        <w:spacing w:before="0" w:after="0" w:line="240" w:lineRule="auto"/>
        <w:jc w:val="center"/>
        <w:rPr>
          <w:rFonts w:ascii="Times New Roman" w:hAnsi="Times New Roman"/>
          <w:bCs/>
          <w:i w:val="0"/>
          <w:iCs/>
          <w:sz w:val="22"/>
          <w:szCs w:val="22"/>
          <w:lang w:val="lt-LT"/>
        </w:rPr>
      </w:pPr>
      <w:r w:rsidRPr="009853C8">
        <w:rPr>
          <w:rFonts w:ascii="Times New Roman" w:hAnsi="Times New Roman"/>
          <w:b w:val="0"/>
          <w:noProof/>
          <w:sz w:val="22"/>
          <w:szCs w:val="22"/>
          <w:lang w:val="lt-LT"/>
        </w:rPr>
        <w:br w:type="page"/>
      </w:r>
      <w:r w:rsidR="001C4F28" w:rsidRPr="009853C8">
        <w:rPr>
          <w:rFonts w:ascii="Times New Roman" w:hAnsi="Times New Roman"/>
          <w:i w:val="0"/>
          <w:sz w:val="22"/>
          <w:szCs w:val="22"/>
          <w:lang w:val="lt-LT"/>
        </w:rPr>
        <w:lastRenderedPageBreak/>
        <w:t>Pakuotės lapelis:</w:t>
      </w:r>
      <w:r w:rsidR="001C4F28" w:rsidRPr="009853C8">
        <w:rPr>
          <w:rFonts w:ascii="Times New Roman" w:hAnsi="Times New Roman"/>
          <w:bCs/>
          <w:i w:val="0"/>
          <w:iCs/>
          <w:sz w:val="22"/>
          <w:szCs w:val="22"/>
          <w:lang w:val="lt-LT"/>
        </w:rPr>
        <w:t xml:space="preserve"> </w:t>
      </w:r>
      <w:r w:rsidR="001C4F28" w:rsidRPr="009853C8">
        <w:rPr>
          <w:rFonts w:ascii="Times New Roman" w:hAnsi="Times New Roman"/>
          <w:i w:val="0"/>
          <w:sz w:val="22"/>
          <w:szCs w:val="22"/>
          <w:lang w:val="lt-LT"/>
        </w:rPr>
        <w:t>informacija vartotojui</w:t>
      </w:r>
    </w:p>
    <w:p w:rsidR="005D32E3" w:rsidRPr="009853C8" w:rsidRDefault="005D32E3" w:rsidP="005D32E3">
      <w:pPr>
        <w:tabs>
          <w:tab w:val="clear" w:pos="567"/>
        </w:tabs>
        <w:spacing w:line="240" w:lineRule="auto"/>
        <w:jc w:val="center"/>
        <w:outlineLvl w:val="0"/>
        <w:rPr>
          <w:b/>
          <w:noProof/>
          <w:szCs w:val="22"/>
          <w:lang w:val="lt-LT"/>
        </w:rPr>
      </w:pPr>
    </w:p>
    <w:p w:rsidR="005D32E3" w:rsidRPr="009853C8" w:rsidRDefault="005D32E3" w:rsidP="005D32E3">
      <w:pPr>
        <w:numPr>
          <w:ilvl w:val="12"/>
          <w:numId w:val="0"/>
        </w:numPr>
        <w:tabs>
          <w:tab w:val="clear" w:pos="567"/>
        </w:tabs>
        <w:spacing w:line="240" w:lineRule="auto"/>
        <w:jc w:val="center"/>
        <w:rPr>
          <w:b/>
          <w:bCs/>
          <w:noProof/>
          <w:szCs w:val="22"/>
          <w:lang w:val="lt-LT"/>
        </w:rPr>
      </w:pPr>
      <w:r w:rsidRPr="009853C8">
        <w:rPr>
          <w:b/>
          <w:bCs/>
          <w:noProof/>
          <w:szCs w:val="22"/>
          <w:lang w:val="lt-LT"/>
        </w:rPr>
        <w:t>DIAZEPEKS 5 mg/ml injekcinis tirpalas</w:t>
      </w:r>
    </w:p>
    <w:p w:rsidR="005D32E3" w:rsidRPr="009853C8" w:rsidRDefault="005D32E3" w:rsidP="005D32E3">
      <w:pPr>
        <w:numPr>
          <w:ilvl w:val="12"/>
          <w:numId w:val="0"/>
        </w:numPr>
        <w:tabs>
          <w:tab w:val="clear" w:pos="567"/>
        </w:tabs>
        <w:spacing w:line="240" w:lineRule="auto"/>
        <w:jc w:val="center"/>
        <w:rPr>
          <w:noProof/>
          <w:szCs w:val="22"/>
          <w:lang w:val="lt-LT"/>
        </w:rPr>
      </w:pPr>
      <w:r w:rsidRPr="009853C8">
        <w:rPr>
          <w:noProof/>
          <w:szCs w:val="22"/>
          <w:lang w:val="lt-LT"/>
        </w:rPr>
        <w:t>Diazepamas</w:t>
      </w:r>
    </w:p>
    <w:p w:rsidR="005D32E3" w:rsidRPr="009853C8" w:rsidRDefault="005D32E3" w:rsidP="005D32E3">
      <w:pPr>
        <w:tabs>
          <w:tab w:val="clear" w:pos="567"/>
        </w:tabs>
        <w:spacing w:line="240" w:lineRule="auto"/>
        <w:jc w:val="center"/>
        <w:rPr>
          <w:noProof/>
          <w:szCs w:val="22"/>
          <w:lang w:val="lt-LT"/>
        </w:rPr>
      </w:pPr>
    </w:p>
    <w:p w:rsidR="001C4F28" w:rsidRPr="009853C8" w:rsidRDefault="001C4F28" w:rsidP="001C4F28">
      <w:pPr>
        <w:tabs>
          <w:tab w:val="clear" w:pos="567"/>
        </w:tabs>
        <w:suppressAutoHyphens/>
        <w:spacing w:line="240" w:lineRule="auto"/>
        <w:ind w:left="142" w:hanging="142"/>
        <w:rPr>
          <w:szCs w:val="22"/>
          <w:lang w:val="lt-LT"/>
        </w:rPr>
      </w:pPr>
      <w:r w:rsidRPr="009853C8">
        <w:rPr>
          <w:b/>
          <w:noProof/>
          <w:szCs w:val="22"/>
          <w:lang w:val="lt-LT"/>
        </w:rPr>
        <w:t>Atidžiai perskaitykite visą šį lapelį, prieš pradėdami vartoti vaistą, nes jame pateikiama Jums svarbi informacija.</w:t>
      </w:r>
    </w:p>
    <w:p w:rsidR="001C4F28" w:rsidRPr="009853C8" w:rsidRDefault="001C4F28" w:rsidP="001C4F28">
      <w:pPr>
        <w:numPr>
          <w:ilvl w:val="0"/>
          <w:numId w:val="38"/>
        </w:numPr>
        <w:tabs>
          <w:tab w:val="clear" w:pos="567"/>
        </w:tabs>
        <w:spacing w:line="240" w:lineRule="auto"/>
        <w:ind w:left="567" w:right="-2" w:hanging="567"/>
        <w:rPr>
          <w:szCs w:val="22"/>
          <w:lang w:val="lt-LT"/>
        </w:rPr>
      </w:pPr>
      <w:r w:rsidRPr="009853C8">
        <w:rPr>
          <w:noProof/>
          <w:szCs w:val="22"/>
          <w:lang w:val="lt-LT"/>
        </w:rPr>
        <w:t>Neišmeskite šio lapelio, nes vėl gali prireikti jį perskaityti.</w:t>
      </w:r>
      <w:r w:rsidRPr="009853C8">
        <w:rPr>
          <w:szCs w:val="22"/>
          <w:lang w:val="lt-LT"/>
        </w:rPr>
        <w:t xml:space="preserve"> </w:t>
      </w:r>
    </w:p>
    <w:p w:rsidR="001C4F28" w:rsidRPr="009853C8" w:rsidRDefault="001C4F28" w:rsidP="001C4F28">
      <w:pPr>
        <w:numPr>
          <w:ilvl w:val="0"/>
          <w:numId w:val="38"/>
        </w:numPr>
        <w:tabs>
          <w:tab w:val="clear" w:pos="567"/>
        </w:tabs>
        <w:spacing w:line="240" w:lineRule="auto"/>
        <w:ind w:left="567" w:right="-2" w:hanging="567"/>
        <w:rPr>
          <w:szCs w:val="22"/>
          <w:lang w:val="lt-LT"/>
        </w:rPr>
      </w:pPr>
      <w:r w:rsidRPr="009853C8">
        <w:rPr>
          <w:noProof/>
          <w:szCs w:val="22"/>
          <w:lang w:val="lt-LT"/>
        </w:rPr>
        <w:t>Jeigu kiltų daugiau klausimų, kreipkitės į gydytoją</w:t>
      </w:r>
      <w:r w:rsidR="00D20807" w:rsidRPr="009853C8">
        <w:rPr>
          <w:noProof/>
          <w:szCs w:val="22"/>
          <w:lang w:val="lt-LT"/>
        </w:rPr>
        <w:t xml:space="preserve">, </w:t>
      </w:r>
      <w:r w:rsidRPr="009853C8">
        <w:rPr>
          <w:noProof/>
          <w:szCs w:val="22"/>
          <w:lang w:val="lt-LT"/>
        </w:rPr>
        <w:t>vaistininką</w:t>
      </w:r>
      <w:r w:rsidR="00D20807" w:rsidRPr="009853C8">
        <w:rPr>
          <w:noProof/>
          <w:szCs w:val="22"/>
          <w:lang w:val="lt-LT"/>
        </w:rPr>
        <w:t xml:space="preserve"> arba slaugytoją</w:t>
      </w:r>
      <w:r w:rsidRPr="009853C8">
        <w:rPr>
          <w:noProof/>
          <w:szCs w:val="22"/>
          <w:lang w:val="lt-LT"/>
        </w:rPr>
        <w:t>.</w:t>
      </w:r>
    </w:p>
    <w:p w:rsidR="001C4F28" w:rsidRPr="009853C8" w:rsidRDefault="001C4F28" w:rsidP="001C4F28">
      <w:pPr>
        <w:spacing w:line="240" w:lineRule="auto"/>
        <w:ind w:left="567" w:right="-2" w:hanging="567"/>
        <w:rPr>
          <w:szCs w:val="22"/>
          <w:lang w:val="lt-LT"/>
        </w:rPr>
      </w:pPr>
      <w:r w:rsidRPr="009853C8">
        <w:rPr>
          <w:szCs w:val="22"/>
          <w:lang w:val="lt-LT"/>
        </w:rPr>
        <w:t>-</w:t>
      </w:r>
      <w:r w:rsidRPr="009853C8">
        <w:rPr>
          <w:szCs w:val="22"/>
          <w:lang w:val="lt-LT"/>
        </w:rPr>
        <w:tab/>
      </w:r>
      <w:r w:rsidRPr="009853C8">
        <w:rPr>
          <w:noProof/>
          <w:szCs w:val="22"/>
          <w:lang w:val="lt-LT"/>
        </w:rPr>
        <w:t>Šis vaistas skirtas tik Jums, todėl kitiems žmonėms jo duoti negalima.</w:t>
      </w:r>
      <w:r w:rsidRPr="009853C8">
        <w:rPr>
          <w:szCs w:val="22"/>
          <w:lang w:val="lt-LT"/>
        </w:rPr>
        <w:t xml:space="preserve"> </w:t>
      </w:r>
      <w:r w:rsidRPr="009853C8">
        <w:rPr>
          <w:noProof/>
          <w:szCs w:val="22"/>
          <w:lang w:val="lt-LT"/>
        </w:rPr>
        <w:t>Vaistas gali jiems pakenkti (net tiems, kurių ligos požymiai yra tokie patys kaip Jūsų).</w:t>
      </w:r>
      <w:r w:rsidRPr="009853C8">
        <w:rPr>
          <w:color w:val="008000"/>
          <w:szCs w:val="22"/>
          <w:lang w:val="lt-LT"/>
        </w:rPr>
        <w:t xml:space="preserve"> </w:t>
      </w:r>
    </w:p>
    <w:p w:rsidR="001C4F28" w:rsidRPr="009853C8" w:rsidRDefault="001C4F28" w:rsidP="001C4F28">
      <w:pPr>
        <w:numPr>
          <w:ilvl w:val="0"/>
          <w:numId w:val="38"/>
        </w:numPr>
        <w:spacing w:line="240" w:lineRule="auto"/>
        <w:ind w:left="567" w:hanging="567"/>
        <w:rPr>
          <w:szCs w:val="22"/>
          <w:lang w:val="lt-LT"/>
        </w:rPr>
      </w:pPr>
      <w:r w:rsidRPr="009853C8">
        <w:rPr>
          <w:noProof/>
          <w:szCs w:val="22"/>
          <w:lang w:val="lt-LT"/>
        </w:rPr>
        <w:t>Jeigu pasireiškė šalutinis poveikis (net jeigu jis šiame lapelyje nenurodytas), kreipkitės į gydytoją arba vaistininką. Žr. 4 skyrių.</w:t>
      </w:r>
    </w:p>
    <w:p w:rsidR="005D32E3" w:rsidRPr="009853C8" w:rsidRDefault="005D32E3" w:rsidP="005D32E3">
      <w:pPr>
        <w:tabs>
          <w:tab w:val="clear" w:pos="567"/>
        </w:tabs>
        <w:spacing w:line="240" w:lineRule="auto"/>
        <w:ind w:right="-2"/>
        <w:rPr>
          <w:noProof/>
          <w:szCs w:val="22"/>
          <w:lang w:val="lt-LT"/>
        </w:rPr>
      </w:pPr>
    </w:p>
    <w:p w:rsidR="001C4F28" w:rsidRPr="009853C8" w:rsidRDefault="001C4F28" w:rsidP="001C4F28">
      <w:pPr>
        <w:pStyle w:val="Antrat4"/>
        <w:rPr>
          <w:szCs w:val="22"/>
          <w:lang w:val="lt-LT"/>
        </w:rPr>
      </w:pPr>
      <w:r w:rsidRPr="009853C8">
        <w:rPr>
          <w:szCs w:val="22"/>
          <w:lang w:val="lt-LT"/>
        </w:rPr>
        <w:t>Apie ką rašoma šiame lapelyje?</w:t>
      </w:r>
    </w:p>
    <w:p w:rsidR="005D32E3" w:rsidRPr="009853C8" w:rsidRDefault="005D32E3" w:rsidP="005D32E3">
      <w:pPr>
        <w:numPr>
          <w:ilvl w:val="12"/>
          <w:numId w:val="0"/>
        </w:numPr>
        <w:tabs>
          <w:tab w:val="clear" w:pos="567"/>
        </w:tabs>
        <w:spacing w:line="240" w:lineRule="auto"/>
        <w:ind w:right="-2"/>
        <w:outlineLvl w:val="0"/>
        <w:rPr>
          <w:b/>
          <w:noProof/>
          <w:szCs w:val="22"/>
          <w:lang w:val="lt-LT"/>
        </w:rPr>
      </w:pPr>
    </w:p>
    <w:p w:rsidR="005D32E3" w:rsidRPr="009853C8" w:rsidRDefault="005D32E3" w:rsidP="005D32E3">
      <w:pPr>
        <w:ind w:left="567" w:hanging="567"/>
        <w:rPr>
          <w:noProof/>
          <w:szCs w:val="22"/>
          <w:lang w:val="lt-LT"/>
        </w:rPr>
      </w:pPr>
      <w:r w:rsidRPr="009853C8">
        <w:rPr>
          <w:noProof/>
          <w:szCs w:val="22"/>
          <w:lang w:val="lt-LT"/>
        </w:rPr>
        <w:t>1.</w:t>
      </w:r>
      <w:r w:rsidRPr="009853C8">
        <w:rPr>
          <w:noProof/>
          <w:szCs w:val="22"/>
          <w:lang w:val="lt-LT"/>
        </w:rPr>
        <w:tab/>
        <w:t>Kas yra DIAZEPEKS ir kam jis vartojamas</w:t>
      </w:r>
    </w:p>
    <w:p w:rsidR="005D32E3" w:rsidRPr="009853C8" w:rsidRDefault="005D32E3" w:rsidP="005D32E3">
      <w:pPr>
        <w:ind w:left="567" w:hanging="567"/>
        <w:rPr>
          <w:noProof/>
          <w:szCs w:val="22"/>
          <w:lang w:val="lt-LT"/>
        </w:rPr>
      </w:pPr>
      <w:r w:rsidRPr="009853C8">
        <w:rPr>
          <w:noProof/>
          <w:szCs w:val="22"/>
          <w:lang w:val="lt-LT"/>
        </w:rPr>
        <w:t>2.</w:t>
      </w:r>
      <w:r w:rsidRPr="009853C8">
        <w:rPr>
          <w:noProof/>
          <w:szCs w:val="22"/>
          <w:lang w:val="lt-LT"/>
        </w:rPr>
        <w:tab/>
        <w:t>Kas žinotina prieš vartojant DIAZEPEKS</w:t>
      </w:r>
    </w:p>
    <w:p w:rsidR="005D32E3" w:rsidRPr="009853C8" w:rsidRDefault="005D32E3" w:rsidP="005D32E3">
      <w:pPr>
        <w:ind w:left="567" w:hanging="567"/>
        <w:rPr>
          <w:noProof/>
          <w:szCs w:val="22"/>
          <w:lang w:val="lt-LT"/>
        </w:rPr>
      </w:pPr>
      <w:r w:rsidRPr="009853C8">
        <w:rPr>
          <w:noProof/>
          <w:szCs w:val="22"/>
          <w:lang w:val="lt-LT"/>
        </w:rPr>
        <w:t>3.</w:t>
      </w:r>
      <w:r w:rsidRPr="009853C8">
        <w:rPr>
          <w:noProof/>
          <w:szCs w:val="22"/>
          <w:lang w:val="lt-LT"/>
        </w:rPr>
        <w:tab/>
        <w:t>Kaip vartoti DIAZEPEKS</w:t>
      </w:r>
    </w:p>
    <w:p w:rsidR="005D32E3" w:rsidRPr="009853C8" w:rsidRDefault="005D32E3" w:rsidP="005D32E3">
      <w:pPr>
        <w:ind w:left="567" w:hanging="567"/>
        <w:rPr>
          <w:noProof/>
          <w:szCs w:val="22"/>
          <w:lang w:val="lt-LT"/>
        </w:rPr>
      </w:pPr>
      <w:r w:rsidRPr="009853C8">
        <w:rPr>
          <w:noProof/>
          <w:szCs w:val="22"/>
          <w:lang w:val="lt-LT"/>
        </w:rPr>
        <w:t>4.</w:t>
      </w:r>
      <w:r w:rsidRPr="009853C8">
        <w:rPr>
          <w:noProof/>
          <w:szCs w:val="22"/>
          <w:lang w:val="lt-LT"/>
        </w:rPr>
        <w:tab/>
        <w:t>Galimas šalutinis poveikis</w:t>
      </w:r>
    </w:p>
    <w:p w:rsidR="005D32E3" w:rsidRPr="009853C8" w:rsidRDefault="005D32E3" w:rsidP="005D32E3">
      <w:pPr>
        <w:ind w:left="567" w:hanging="567"/>
        <w:rPr>
          <w:noProof/>
          <w:szCs w:val="22"/>
          <w:lang w:val="lt-LT"/>
        </w:rPr>
      </w:pPr>
      <w:r w:rsidRPr="009853C8">
        <w:rPr>
          <w:noProof/>
          <w:szCs w:val="22"/>
          <w:lang w:val="lt-LT"/>
        </w:rPr>
        <w:t>5.</w:t>
      </w:r>
      <w:r w:rsidRPr="009853C8">
        <w:rPr>
          <w:noProof/>
          <w:szCs w:val="22"/>
          <w:lang w:val="lt-LT"/>
        </w:rPr>
        <w:tab/>
        <w:t>Kaip laikyti DIAZEPEKS</w:t>
      </w:r>
    </w:p>
    <w:p w:rsidR="005D32E3" w:rsidRPr="009853C8" w:rsidRDefault="005D32E3" w:rsidP="005D32E3">
      <w:pPr>
        <w:ind w:left="567" w:hanging="567"/>
        <w:rPr>
          <w:noProof/>
          <w:szCs w:val="22"/>
          <w:lang w:val="lt-LT"/>
        </w:rPr>
      </w:pPr>
      <w:r w:rsidRPr="009853C8">
        <w:rPr>
          <w:noProof/>
          <w:szCs w:val="22"/>
          <w:lang w:val="lt-LT"/>
        </w:rPr>
        <w:t>6.</w:t>
      </w:r>
      <w:r w:rsidRPr="009853C8">
        <w:rPr>
          <w:noProof/>
          <w:szCs w:val="22"/>
          <w:lang w:val="lt-LT"/>
        </w:rPr>
        <w:tab/>
      </w:r>
      <w:r w:rsidR="001C4F28" w:rsidRPr="009853C8">
        <w:rPr>
          <w:noProof/>
          <w:szCs w:val="22"/>
          <w:lang w:val="lt-LT"/>
        </w:rPr>
        <w:t>Pakuotės turinys ir kita informacija</w:t>
      </w:r>
    </w:p>
    <w:p w:rsidR="005D32E3" w:rsidRPr="009853C8" w:rsidRDefault="005D32E3" w:rsidP="005D32E3">
      <w:pPr>
        <w:numPr>
          <w:ilvl w:val="12"/>
          <w:numId w:val="0"/>
        </w:numPr>
        <w:tabs>
          <w:tab w:val="clear" w:pos="567"/>
        </w:tabs>
        <w:spacing w:line="240" w:lineRule="auto"/>
        <w:rPr>
          <w:noProof/>
          <w:szCs w:val="22"/>
          <w:lang w:val="lt-LT"/>
        </w:rPr>
      </w:pPr>
    </w:p>
    <w:p w:rsidR="005D32E3" w:rsidRPr="009853C8" w:rsidRDefault="005D32E3" w:rsidP="005D32E3">
      <w:pPr>
        <w:numPr>
          <w:ilvl w:val="12"/>
          <w:numId w:val="0"/>
        </w:numPr>
        <w:tabs>
          <w:tab w:val="clear" w:pos="567"/>
        </w:tabs>
        <w:spacing w:line="240" w:lineRule="auto"/>
        <w:rPr>
          <w:noProof/>
          <w:szCs w:val="22"/>
          <w:lang w:val="lt-LT"/>
        </w:rPr>
      </w:pPr>
    </w:p>
    <w:p w:rsidR="005D32E3" w:rsidRPr="009853C8" w:rsidRDefault="005D32E3" w:rsidP="005D32E3">
      <w:pPr>
        <w:numPr>
          <w:ilvl w:val="12"/>
          <w:numId w:val="0"/>
        </w:numPr>
        <w:ind w:left="567" w:hanging="567"/>
        <w:outlineLvl w:val="0"/>
        <w:rPr>
          <w:b/>
          <w:caps/>
          <w:noProof/>
          <w:szCs w:val="22"/>
          <w:lang w:val="lt-LT"/>
        </w:rPr>
      </w:pPr>
      <w:r w:rsidRPr="009853C8">
        <w:rPr>
          <w:b/>
          <w:noProof/>
          <w:szCs w:val="22"/>
          <w:lang w:val="lt-LT"/>
        </w:rPr>
        <w:t>1.</w:t>
      </w:r>
      <w:r w:rsidRPr="009853C8">
        <w:rPr>
          <w:b/>
          <w:noProof/>
          <w:szCs w:val="22"/>
          <w:lang w:val="lt-LT"/>
        </w:rPr>
        <w:tab/>
        <w:t>K</w:t>
      </w:r>
      <w:r w:rsidR="001C4F28" w:rsidRPr="009853C8">
        <w:rPr>
          <w:b/>
          <w:noProof/>
          <w:szCs w:val="22"/>
          <w:lang w:val="lt-LT"/>
        </w:rPr>
        <w:t>as yra DIAZEPEKS ir kam jis vartojamas</w:t>
      </w:r>
    </w:p>
    <w:p w:rsidR="005D32E3" w:rsidRPr="009853C8" w:rsidRDefault="005D32E3" w:rsidP="005D32E3">
      <w:pPr>
        <w:ind w:left="567" w:hanging="567"/>
        <w:rPr>
          <w:noProof/>
          <w:szCs w:val="22"/>
          <w:lang w:val="lt-LT"/>
        </w:rPr>
      </w:pPr>
    </w:p>
    <w:p w:rsidR="005D32E3" w:rsidRPr="009853C8" w:rsidRDefault="005D32E3" w:rsidP="005D32E3">
      <w:pPr>
        <w:numPr>
          <w:ilvl w:val="12"/>
          <w:numId w:val="0"/>
        </w:numPr>
        <w:ind w:right="-2"/>
        <w:rPr>
          <w:iCs/>
          <w:noProof/>
          <w:szCs w:val="22"/>
          <w:lang w:val="lt-LT"/>
        </w:rPr>
      </w:pPr>
      <w:r w:rsidRPr="009853C8">
        <w:rPr>
          <w:iCs/>
          <w:noProof/>
          <w:szCs w:val="22"/>
          <w:lang w:val="lt-LT"/>
        </w:rPr>
        <w:t>DIAZEPEKS yra benzodiazepinų grupės vaistas, kuriam būdingas raminamasis, nerimą slopinantis, raumenis atpalaiduojantis, prieštraukulinis bei miegą sukeliantis poveikis.</w:t>
      </w:r>
    </w:p>
    <w:p w:rsidR="005D32E3" w:rsidRPr="009853C8" w:rsidRDefault="005D32E3" w:rsidP="005D32E3">
      <w:pPr>
        <w:numPr>
          <w:ilvl w:val="12"/>
          <w:numId w:val="0"/>
        </w:numPr>
        <w:ind w:right="-2"/>
        <w:rPr>
          <w:iCs/>
          <w:noProof/>
          <w:szCs w:val="22"/>
          <w:lang w:val="lt-LT"/>
        </w:rPr>
      </w:pPr>
    </w:p>
    <w:p w:rsidR="005D32E3" w:rsidRPr="009853C8" w:rsidRDefault="005D32E3" w:rsidP="005D32E3">
      <w:pPr>
        <w:numPr>
          <w:ilvl w:val="12"/>
          <w:numId w:val="0"/>
        </w:numPr>
        <w:ind w:right="-2"/>
        <w:rPr>
          <w:noProof/>
          <w:szCs w:val="22"/>
          <w:lang w:val="lt-LT"/>
        </w:rPr>
      </w:pPr>
      <w:r w:rsidRPr="009853C8">
        <w:rPr>
          <w:iCs/>
          <w:noProof/>
          <w:szCs w:val="22"/>
          <w:lang w:val="lt-LT"/>
        </w:rPr>
        <w:t>DIAZEPEKS vartojamas paciento raminimui</w:t>
      </w:r>
      <w:r w:rsidRPr="009853C8">
        <w:rPr>
          <w:szCs w:val="22"/>
          <w:lang w:val="lt-LT"/>
        </w:rPr>
        <w:t xml:space="preserve"> procedūrų metu</w:t>
      </w:r>
      <w:r w:rsidRPr="009853C8">
        <w:rPr>
          <w:noProof/>
          <w:szCs w:val="22"/>
          <w:lang w:val="lt-LT"/>
        </w:rPr>
        <w:t>, kai reikia sukelti greitą raminamąjį poveikį,o taip pat sunkaus nerimo ar sujaudinimo, baltosios karštinės, raumenų spazmų, epilepsinės būklės ar karščiavimo sukeltų traukulių gydymui.</w:t>
      </w:r>
    </w:p>
    <w:p w:rsidR="005D32E3" w:rsidRPr="009853C8" w:rsidRDefault="005D32E3" w:rsidP="005D32E3">
      <w:pPr>
        <w:numPr>
          <w:ilvl w:val="12"/>
          <w:numId w:val="0"/>
        </w:numPr>
        <w:tabs>
          <w:tab w:val="clear" w:pos="567"/>
        </w:tabs>
        <w:spacing w:line="240" w:lineRule="auto"/>
        <w:rPr>
          <w:noProof/>
          <w:szCs w:val="22"/>
          <w:lang w:val="lt-LT"/>
        </w:rPr>
      </w:pPr>
    </w:p>
    <w:p w:rsidR="005D32E3" w:rsidRPr="009853C8" w:rsidRDefault="005D32E3" w:rsidP="005D32E3">
      <w:pPr>
        <w:numPr>
          <w:ilvl w:val="12"/>
          <w:numId w:val="0"/>
        </w:numPr>
        <w:tabs>
          <w:tab w:val="clear" w:pos="567"/>
        </w:tabs>
        <w:spacing w:line="240" w:lineRule="auto"/>
        <w:rPr>
          <w:noProof/>
          <w:szCs w:val="22"/>
          <w:lang w:val="lt-LT"/>
        </w:rPr>
      </w:pPr>
    </w:p>
    <w:p w:rsidR="005D32E3" w:rsidRPr="009853C8" w:rsidRDefault="005D32E3" w:rsidP="005D32E3">
      <w:pPr>
        <w:numPr>
          <w:ilvl w:val="12"/>
          <w:numId w:val="0"/>
        </w:numPr>
        <w:ind w:left="567" w:hanging="567"/>
        <w:outlineLvl w:val="0"/>
        <w:rPr>
          <w:b/>
          <w:caps/>
          <w:noProof/>
          <w:szCs w:val="22"/>
          <w:lang w:val="lt-LT"/>
        </w:rPr>
      </w:pPr>
      <w:r w:rsidRPr="009853C8">
        <w:rPr>
          <w:b/>
          <w:noProof/>
          <w:szCs w:val="22"/>
          <w:lang w:val="lt-LT"/>
        </w:rPr>
        <w:t>2.</w:t>
      </w:r>
      <w:r w:rsidRPr="009853C8">
        <w:rPr>
          <w:b/>
          <w:noProof/>
          <w:szCs w:val="22"/>
          <w:lang w:val="lt-LT"/>
        </w:rPr>
        <w:tab/>
        <w:t>K</w:t>
      </w:r>
      <w:r w:rsidR="001C4F28" w:rsidRPr="009853C8">
        <w:rPr>
          <w:b/>
          <w:noProof/>
          <w:szCs w:val="22"/>
          <w:lang w:val="lt-LT"/>
        </w:rPr>
        <w:t>as žinotina prieš vartojant DIAZEPEKS</w:t>
      </w:r>
    </w:p>
    <w:p w:rsidR="005D32E3" w:rsidRPr="009853C8" w:rsidRDefault="005D32E3" w:rsidP="005D32E3">
      <w:pPr>
        <w:ind w:left="567" w:hanging="567"/>
        <w:rPr>
          <w:noProof/>
          <w:szCs w:val="22"/>
          <w:lang w:val="lt-LT"/>
        </w:rPr>
      </w:pPr>
    </w:p>
    <w:p w:rsidR="005D32E3" w:rsidRPr="009853C8" w:rsidRDefault="005D32E3" w:rsidP="005D32E3">
      <w:pPr>
        <w:ind w:left="567" w:hanging="567"/>
        <w:rPr>
          <w:b/>
          <w:caps/>
          <w:noProof/>
          <w:szCs w:val="22"/>
          <w:lang w:val="lt-LT"/>
        </w:rPr>
      </w:pPr>
      <w:r w:rsidRPr="009853C8">
        <w:rPr>
          <w:b/>
          <w:bCs/>
          <w:noProof/>
          <w:szCs w:val="22"/>
          <w:lang w:val="lt-LT"/>
        </w:rPr>
        <w:t>DIAZEPEKS vartoti negalima:</w:t>
      </w:r>
    </w:p>
    <w:p w:rsidR="005D32E3" w:rsidRPr="009853C8" w:rsidRDefault="005D32E3" w:rsidP="005D32E3">
      <w:pPr>
        <w:numPr>
          <w:ilvl w:val="12"/>
          <w:numId w:val="0"/>
        </w:numPr>
        <w:ind w:left="567" w:hanging="567"/>
        <w:rPr>
          <w:noProof/>
          <w:szCs w:val="22"/>
          <w:lang w:val="lt-LT"/>
        </w:rPr>
      </w:pPr>
      <w:r w:rsidRPr="009853C8">
        <w:rPr>
          <w:noProof/>
          <w:szCs w:val="22"/>
          <w:lang w:val="lt-LT"/>
        </w:rPr>
        <w:t>-</w:t>
      </w:r>
      <w:r w:rsidRPr="009853C8">
        <w:rPr>
          <w:noProof/>
          <w:szCs w:val="22"/>
          <w:lang w:val="lt-LT"/>
        </w:rPr>
        <w:tab/>
        <w:t xml:space="preserve">jeigu yra alergija </w:t>
      </w:r>
      <w:r w:rsidR="001C4F28" w:rsidRPr="009853C8">
        <w:rPr>
          <w:noProof/>
          <w:szCs w:val="22"/>
          <w:lang w:val="lt-LT"/>
        </w:rPr>
        <w:t>veikliajai medžiagai</w:t>
      </w:r>
      <w:r w:rsidRPr="009853C8">
        <w:rPr>
          <w:noProof/>
          <w:szCs w:val="22"/>
          <w:lang w:val="lt-LT"/>
        </w:rPr>
        <w:t xml:space="preserve"> arba bet kuriai pagalbinei</w:t>
      </w:r>
      <w:r w:rsidR="001C4F28" w:rsidRPr="009853C8">
        <w:rPr>
          <w:noProof/>
          <w:szCs w:val="22"/>
          <w:lang w:val="lt-LT"/>
        </w:rPr>
        <w:t xml:space="preserve"> šio vaisto medžiagai (jos išvardytos 6 skyriuje);</w:t>
      </w:r>
    </w:p>
    <w:p w:rsidR="005D32E3" w:rsidRPr="009853C8" w:rsidRDefault="005D32E3" w:rsidP="005D32E3">
      <w:pPr>
        <w:numPr>
          <w:ilvl w:val="12"/>
          <w:numId w:val="0"/>
        </w:numPr>
        <w:ind w:left="567" w:hanging="567"/>
        <w:rPr>
          <w:noProof/>
          <w:szCs w:val="22"/>
          <w:lang w:val="lt-LT"/>
        </w:rPr>
      </w:pPr>
      <w:r w:rsidRPr="009853C8">
        <w:rPr>
          <w:noProof/>
          <w:szCs w:val="22"/>
          <w:lang w:val="lt-LT"/>
        </w:rPr>
        <w:t>-</w:t>
      </w:r>
      <w:r w:rsidRPr="009853C8">
        <w:rPr>
          <w:noProof/>
          <w:szCs w:val="22"/>
          <w:lang w:val="lt-LT"/>
        </w:rPr>
        <w:tab/>
        <w:t xml:space="preserve">jeigu </w:t>
      </w:r>
      <w:r w:rsidR="00D20807" w:rsidRPr="009853C8">
        <w:rPr>
          <w:noProof/>
          <w:szCs w:val="22"/>
          <w:lang w:val="lt-LT"/>
        </w:rPr>
        <w:t>Jums nėra tinkamai gydoma</w:t>
      </w:r>
      <w:r w:rsidRPr="009853C8">
        <w:rPr>
          <w:noProof/>
          <w:szCs w:val="22"/>
          <w:lang w:val="lt-LT"/>
        </w:rPr>
        <w:t xml:space="preserve"> aukšto akispūdžio liga (ūminė uždarojo ar atvirojo kampo glaukoma)</w:t>
      </w:r>
      <w:r w:rsidR="00D20807" w:rsidRPr="009853C8">
        <w:rPr>
          <w:noProof/>
          <w:szCs w:val="22"/>
          <w:lang w:val="lt-LT"/>
        </w:rPr>
        <w:t>;</w:t>
      </w:r>
    </w:p>
    <w:p w:rsidR="005D32E3" w:rsidRPr="009853C8" w:rsidRDefault="005D32E3" w:rsidP="005D32E3">
      <w:pPr>
        <w:numPr>
          <w:ilvl w:val="12"/>
          <w:numId w:val="0"/>
        </w:numPr>
        <w:ind w:left="567" w:hanging="567"/>
        <w:rPr>
          <w:noProof/>
          <w:szCs w:val="22"/>
          <w:lang w:val="lt-LT"/>
        </w:rPr>
      </w:pPr>
      <w:r w:rsidRPr="009853C8">
        <w:rPr>
          <w:noProof/>
          <w:szCs w:val="22"/>
          <w:lang w:val="lt-LT"/>
        </w:rPr>
        <w:t>-</w:t>
      </w:r>
      <w:r w:rsidRPr="009853C8">
        <w:rPr>
          <w:noProof/>
          <w:szCs w:val="22"/>
          <w:lang w:val="lt-LT"/>
        </w:rPr>
        <w:tab/>
        <w:t>jei yra išplitęs raumenų silpnumas (generalizuota miastenija);</w:t>
      </w:r>
    </w:p>
    <w:p w:rsidR="005D32E3" w:rsidRPr="009853C8" w:rsidRDefault="005D32E3" w:rsidP="005D32E3">
      <w:pPr>
        <w:numPr>
          <w:ilvl w:val="12"/>
          <w:numId w:val="0"/>
        </w:numPr>
        <w:ind w:left="567" w:hanging="567"/>
        <w:rPr>
          <w:noProof/>
          <w:szCs w:val="22"/>
          <w:lang w:val="lt-LT"/>
        </w:rPr>
      </w:pPr>
      <w:r w:rsidRPr="009853C8">
        <w:rPr>
          <w:noProof/>
          <w:szCs w:val="22"/>
          <w:lang w:val="lt-LT"/>
        </w:rPr>
        <w:t>-</w:t>
      </w:r>
      <w:r w:rsidRPr="009853C8">
        <w:rPr>
          <w:noProof/>
          <w:szCs w:val="22"/>
          <w:lang w:val="lt-LT"/>
        </w:rPr>
        <w:tab/>
        <w:t xml:space="preserve">jei yra kvėpavimo slopinimas, ūminis kvėpavimo funkcijos  nepakankamumas, miego apnėjos sindromas (pasireiškia </w:t>
      </w:r>
      <w:r w:rsidRPr="009853C8">
        <w:rPr>
          <w:szCs w:val="22"/>
          <w:lang w:val="lt-LT"/>
        </w:rPr>
        <w:t xml:space="preserve">kvėpavimo </w:t>
      </w:r>
      <w:proofErr w:type="spellStart"/>
      <w:r w:rsidRPr="009853C8">
        <w:rPr>
          <w:szCs w:val="22"/>
          <w:lang w:val="lt-LT"/>
        </w:rPr>
        <w:t>sustojimais</w:t>
      </w:r>
      <w:proofErr w:type="spellEnd"/>
      <w:r w:rsidRPr="009853C8">
        <w:rPr>
          <w:szCs w:val="22"/>
          <w:lang w:val="lt-LT"/>
        </w:rPr>
        <w:t xml:space="preserve"> miegant</w:t>
      </w:r>
      <w:r w:rsidRPr="009853C8">
        <w:rPr>
          <w:noProof/>
          <w:szCs w:val="22"/>
          <w:lang w:val="lt-LT"/>
        </w:rPr>
        <w:t>);</w:t>
      </w:r>
    </w:p>
    <w:p w:rsidR="005D32E3" w:rsidRPr="009853C8" w:rsidRDefault="005D32E3" w:rsidP="005D32E3">
      <w:pPr>
        <w:rPr>
          <w:noProof/>
          <w:szCs w:val="22"/>
          <w:lang w:val="lt-LT"/>
        </w:rPr>
      </w:pPr>
      <w:r w:rsidRPr="009853C8">
        <w:rPr>
          <w:noProof/>
          <w:szCs w:val="22"/>
          <w:lang w:val="lt-LT"/>
        </w:rPr>
        <w:t>-</w:t>
      </w:r>
      <w:r w:rsidRPr="009853C8">
        <w:rPr>
          <w:noProof/>
          <w:szCs w:val="22"/>
          <w:lang w:val="lt-LT"/>
        </w:rPr>
        <w:tab/>
        <w:t>jei yra sunkus kepenų nepakankamumas.</w:t>
      </w:r>
    </w:p>
    <w:p w:rsidR="005D32E3" w:rsidRPr="009853C8" w:rsidRDefault="005D32E3" w:rsidP="005D32E3">
      <w:pPr>
        <w:rPr>
          <w:noProof/>
          <w:szCs w:val="22"/>
          <w:lang w:val="lt-LT"/>
        </w:rPr>
      </w:pPr>
    </w:p>
    <w:p w:rsidR="001C4F28" w:rsidRPr="009853C8" w:rsidRDefault="001C4F28" w:rsidP="001C4F28">
      <w:pPr>
        <w:pStyle w:val="Antrat4"/>
        <w:rPr>
          <w:szCs w:val="22"/>
          <w:lang w:val="lt-LT"/>
        </w:rPr>
      </w:pPr>
      <w:r w:rsidRPr="009853C8">
        <w:rPr>
          <w:szCs w:val="22"/>
          <w:lang w:val="lt-LT"/>
        </w:rPr>
        <w:t xml:space="preserve">Įspėjimai ir atsargumo priemonės </w:t>
      </w:r>
    </w:p>
    <w:p w:rsidR="00D20807" w:rsidRPr="009853C8" w:rsidRDefault="00D20807" w:rsidP="00D20807">
      <w:pPr>
        <w:numPr>
          <w:ilvl w:val="12"/>
          <w:numId w:val="0"/>
        </w:numPr>
        <w:tabs>
          <w:tab w:val="clear" w:pos="567"/>
        </w:tabs>
        <w:spacing w:line="240" w:lineRule="auto"/>
        <w:ind w:right="-2"/>
        <w:rPr>
          <w:szCs w:val="22"/>
          <w:lang w:val="lt-LT"/>
        </w:rPr>
      </w:pPr>
      <w:r w:rsidRPr="009853C8">
        <w:rPr>
          <w:noProof/>
          <w:szCs w:val="22"/>
          <w:lang w:val="lt-LT"/>
        </w:rPr>
        <w:t>Pasitarkite su gydytoju, vaistininku arba slaugytoju, prieš pradėdami vartoti DIAZEPEKS.</w:t>
      </w:r>
    </w:p>
    <w:p w:rsidR="005D32E3" w:rsidRPr="009853C8" w:rsidRDefault="005D32E3" w:rsidP="005D32E3">
      <w:pPr>
        <w:tabs>
          <w:tab w:val="clear" w:pos="567"/>
        </w:tabs>
        <w:spacing w:line="240" w:lineRule="auto"/>
        <w:rPr>
          <w:noProof/>
          <w:szCs w:val="22"/>
          <w:lang w:val="lt-LT"/>
        </w:rPr>
      </w:pPr>
      <w:r w:rsidRPr="009853C8">
        <w:rPr>
          <w:szCs w:val="22"/>
          <w:lang w:val="lt-LT"/>
        </w:rPr>
        <w:t xml:space="preserve">Vaisto nerekomenduojama vartoti ilgai. Reguliarus benzodiazepinų, tarp jų ir </w:t>
      </w:r>
      <w:proofErr w:type="spellStart"/>
      <w:r w:rsidRPr="009853C8">
        <w:rPr>
          <w:szCs w:val="22"/>
          <w:lang w:val="lt-LT"/>
        </w:rPr>
        <w:t>diazepamo</w:t>
      </w:r>
      <w:proofErr w:type="spellEnd"/>
      <w:r w:rsidRPr="009853C8">
        <w:rPr>
          <w:szCs w:val="22"/>
          <w:lang w:val="lt-LT"/>
        </w:rPr>
        <w:t xml:space="preserve">, vartojimas, po keleto savaičių gali sąlygoti jų poveikio sumažėjimą. </w:t>
      </w:r>
      <w:r w:rsidRPr="009853C8">
        <w:rPr>
          <w:noProof/>
          <w:szCs w:val="22"/>
          <w:lang w:val="lt-LT"/>
        </w:rPr>
        <w:t>Vaisto vartojant ilgai, rekomenduojama dozę reikia mažinti laipsniškai.</w:t>
      </w:r>
    </w:p>
    <w:p w:rsidR="005D32E3" w:rsidRPr="009853C8" w:rsidRDefault="005D32E3" w:rsidP="005D32E3">
      <w:pPr>
        <w:tabs>
          <w:tab w:val="clear" w:pos="567"/>
        </w:tabs>
        <w:spacing w:line="240" w:lineRule="auto"/>
        <w:rPr>
          <w:noProof/>
          <w:szCs w:val="22"/>
          <w:lang w:val="lt-LT"/>
        </w:rPr>
      </w:pPr>
      <w:r w:rsidRPr="009853C8">
        <w:rPr>
          <w:noProof/>
          <w:szCs w:val="22"/>
          <w:lang w:val="lt-LT"/>
        </w:rPr>
        <w:t>Vartojant benzodiazepinų, gali pasireikšti paradoksinių reakcijų, pvz., neramumas, sujaudinimas, dirglumas, agresyvumas, įniršis, košmarai, taip pat iliuzijų, haliucinacijų, psichoz</w:t>
      </w:r>
      <w:r w:rsidR="00893450" w:rsidRPr="009853C8">
        <w:rPr>
          <w:noProof/>
          <w:szCs w:val="22"/>
          <w:lang w:val="lt-LT"/>
        </w:rPr>
        <w:t>ė</w:t>
      </w:r>
      <w:r w:rsidRPr="009853C8">
        <w:rPr>
          <w:noProof/>
          <w:szCs w:val="22"/>
          <w:lang w:val="lt-LT"/>
        </w:rPr>
        <w:t>, neadekvatus ar kitoks nepageidaujamas elgesys. Jei pasireiškia šių simptomų, vaisto vartojimą reikia nutraukti. Šių simptomų dažniau pasireiškia vaikams ir senyviems žmonėms.</w:t>
      </w:r>
    </w:p>
    <w:p w:rsidR="005D32E3" w:rsidRPr="009853C8" w:rsidRDefault="005D32E3" w:rsidP="005D32E3">
      <w:pPr>
        <w:tabs>
          <w:tab w:val="clear" w:pos="567"/>
        </w:tabs>
        <w:spacing w:line="240" w:lineRule="auto"/>
        <w:rPr>
          <w:noProof/>
          <w:szCs w:val="22"/>
          <w:lang w:val="lt-LT"/>
        </w:rPr>
      </w:pPr>
      <w:r w:rsidRPr="009853C8">
        <w:rPr>
          <w:noProof/>
          <w:szCs w:val="22"/>
          <w:lang w:val="lt-LT"/>
        </w:rPr>
        <w:lastRenderedPageBreak/>
        <w:t>Vartojant benzodiazepinų, gali pasireikšti priklausomybė vaistui. Šis pavojus didesnis ilgą laiką ir (ar) didesnėmis dozėmis gydomiems žmonėms, ypač anksčiau piktnaudžiavusiems alkoholiu ar vaistais. Vartojant vaisto, gali pasireikšti amnezija (atminties praradimas). Ši būklė paprastai pasireiškia praėjus keletui valandų po vaisto vartojimo, todėl siekiant išvengti pavojaus, būtina užtikrinti 7–8 valandų trukmės nepertraukiamo miego galimybę.</w:t>
      </w:r>
    </w:p>
    <w:p w:rsidR="005D32E3" w:rsidRPr="009853C8" w:rsidRDefault="005D32E3" w:rsidP="005D32E3">
      <w:pPr>
        <w:numPr>
          <w:ilvl w:val="12"/>
          <w:numId w:val="0"/>
        </w:numPr>
        <w:tabs>
          <w:tab w:val="clear" w:pos="567"/>
        </w:tabs>
        <w:spacing w:line="240" w:lineRule="auto"/>
        <w:rPr>
          <w:noProof/>
          <w:szCs w:val="22"/>
          <w:lang w:val="lt-LT"/>
        </w:rPr>
      </w:pPr>
      <w:r w:rsidRPr="009853C8">
        <w:rPr>
          <w:noProof/>
          <w:szCs w:val="22"/>
          <w:lang w:val="lt-LT"/>
        </w:rPr>
        <w:t xml:space="preserve">Diazepamo nereikėtų vartoti žmonėms, kuriems yra organinių galvos smegenų pakitimų (ypač </w:t>
      </w:r>
      <w:r w:rsidRPr="009853C8">
        <w:rPr>
          <w:szCs w:val="22"/>
          <w:lang w:val="lt-LT"/>
        </w:rPr>
        <w:t>aterosklerozės sukeltų</w:t>
      </w:r>
      <w:r w:rsidRPr="009853C8">
        <w:rPr>
          <w:noProof/>
          <w:szCs w:val="22"/>
          <w:lang w:val="lt-LT"/>
        </w:rPr>
        <w:t>) ar lėtinis kvėpavimo nepakankamumas.</w:t>
      </w:r>
    </w:p>
    <w:p w:rsidR="005D32E3" w:rsidRPr="009853C8" w:rsidRDefault="005D32E3" w:rsidP="005D32E3">
      <w:pPr>
        <w:tabs>
          <w:tab w:val="clear" w:pos="567"/>
          <w:tab w:val="left" w:pos="0"/>
        </w:tabs>
        <w:rPr>
          <w:szCs w:val="22"/>
          <w:lang w:val="lt-LT"/>
        </w:rPr>
      </w:pPr>
      <w:r w:rsidRPr="009853C8">
        <w:rPr>
          <w:noProof/>
          <w:szCs w:val="22"/>
          <w:lang w:val="lt-LT"/>
        </w:rPr>
        <w:t>Vaisto nerekomenduojama vartoti</w:t>
      </w:r>
      <w:r w:rsidRPr="009853C8">
        <w:rPr>
          <w:szCs w:val="22"/>
          <w:lang w:val="lt-LT"/>
        </w:rPr>
        <w:t xml:space="preserve"> sergantiesiems lėtinėmis psichozėmis, taip pat esant fobijų (įsivaizduojamų baimių) arba </w:t>
      </w:r>
      <w:proofErr w:type="spellStart"/>
      <w:r w:rsidRPr="009853C8">
        <w:rPr>
          <w:szCs w:val="22"/>
          <w:lang w:val="lt-LT"/>
        </w:rPr>
        <w:t>obsesinių</w:t>
      </w:r>
      <w:proofErr w:type="spellEnd"/>
      <w:r w:rsidRPr="009853C8">
        <w:rPr>
          <w:szCs w:val="22"/>
          <w:lang w:val="lt-LT"/>
        </w:rPr>
        <w:t xml:space="preserve"> </w:t>
      </w:r>
      <w:proofErr w:type="spellStart"/>
      <w:r w:rsidRPr="009853C8">
        <w:rPr>
          <w:szCs w:val="22"/>
          <w:lang w:val="lt-LT"/>
        </w:rPr>
        <w:t>kompulsinių</w:t>
      </w:r>
      <w:proofErr w:type="spellEnd"/>
      <w:r w:rsidRPr="009853C8">
        <w:rPr>
          <w:szCs w:val="22"/>
          <w:lang w:val="lt-LT"/>
        </w:rPr>
        <w:t xml:space="preserve"> (nerimo) sutrikimų.</w:t>
      </w:r>
    </w:p>
    <w:p w:rsidR="005D32E3" w:rsidRPr="009853C8" w:rsidRDefault="005D32E3" w:rsidP="005D32E3">
      <w:pPr>
        <w:tabs>
          <w:tab w:val="left" w:pos="-1985"/>
          <w:tab w:val="left" w:pos="-1843"/>
          <w:tab w:val="left" w:pos="360"/>
          <w:tab w:val="left" w:pos="900"/>
        </w:tabs>
        <w:rPr>
          <w:szCs w:val="22"/>
          <w:lang w:val="lt-LT"/>
        </w:rPr>
      </w:pPr>
      <w:r w:rsidRPr="009853C8">
        <w:rPr>
          <w:szCs w:val="22"/>
          <w:lang w:val="lt-LT"/>
        </w:rPr>
        <w:t xml:space="preserve">Vaisto reikia vartoti atsargiai žmonėms, sergantiems </w:t>
      </w:r>
      <w:proofErr w:type="spellStart"/>
      <w:r w:rsidRPr="009853C8">
        <w:rPr>
          <w:szCs w:val="22"/>
          <w:lang w:val="lt-LT"/>
        </w:rPr>
        <w:t>porfirija</w:t>
      </w:r>
      <w:proofErr w:type="spellEnd"/>
      <w:r w:rsidRPr="009853C8">
        <w:rPr>
          <w:szCs w:val="22"/>
          <w:lang w:val="lt-LT"/>
        </w:rPr>
        <w:t xml:space="preserve"> (</w:t>
      </w:r>
      <w:proofErr w:type="spellStart"/>
      <w:r w:rsidRPr="009853C8">
        <w:rPr>
          <w:szCs w:val="22"/>
          <w:lang w:val="lt-LT"/>
        </w:rPr>
        <w:t>porfirino</w:t>
      </w:r>
      <w:proofErr w:type="spellEnd"/>
      <w:r w:rsidRPr="009853C8">
        <w:rPr>
          <w:szCs w:val="22"/>
          <w:lang w:val="lt-LT"/>
        </w:rPr>
        <w:t xml:space="preserve"> susitelkimas audiniuose), kadangi vaistas gali stiprinti šios ligos simptomus.</w:t>
      </w:r>
    </w:p>
    <w:p w:rsidR="005D32E3" w:rsidRPr="009853C8" w:rsidRDefault="005D32E3" w:rsidP="005D32E3">
      <w:pPr>
        <w:tabs>
          <w:tab w:val="clear" w:pos="567"/>
          <w:tab w:val="left" w:pos="0"/>
        </w:tabs>
        <w:rPr>
          <w:b/>
          <w:noProof/>
          <w:szCs w:val="22"/>
          <w:lang w:val="lt-LT"/>
        </w:rPr>
      </w:pPr>
    </w:p>
    <w:p w:rsidR="005563CB" w:rsidRPr="009853C8" w:rsidRDefault="007B3CDC" w:rsidP="005563CB">
      <w:pPr>
        <w:rPr>
          <w:b/>
          <w:bCs/>
          <w:color w:val="000000"/>
          <w:szCs w:val="22"/>
          <w:lang w:val="lt-LT"/>
        </w:rPr>
      </w:pPr>
      <w:r>
        <w:rPr>
          <w:b/>
          <w:bCs/>
          <w:color w:val="000000"/>
          <w:szCs w:val="22"/>
          <w:lang w:val="lt-LT"/>
        </w:rPr>
        <w:t>Vaikams</w:t>
      </w:r>
    </w:p>
    <w:p w:rsidR="005563CB" w:rsidRPr="009853C8" w:rsidRDefault="005563CB" w:rsidP="005563CB">
      <w:pPr>
        <w:tabs>
          <w:tab w:val="clear" w:pos="567"/>
          <w:tab w:val="left" w:pos="0"/>
        </w:tabs>
        <w:rPr>
          <w:szCs w:val="22"/>
          <w:lang w:val="lt-LT"/>
        </w:rPr>
      </w:pPr>
      <w:r w:rsidRPr="009853C8">
        <w:rPr>
          <w:szCs w:val="22"/>
          <w:lang w:val="lt-LT"/>
        </w:rPr>
        <w:t xml:space="preserve">Šio vaisto negalima vartoti vaikams iki 3 metų amžiaus, nes galimas naudos santykis yra ne didesnis už riziką (žr. skyrių "DIAZEPEKS sudėtyje yra </w:t>
      </w:r>
      <w:proofErr w:type="spellStart"/>
      <w:r w:rsidRPr="009853C8">
        <w:rPr>
          <w:szCs w:val="22"/>
          <w:lang w:val="lt-LT"/>
        </w:rPr>
        <w:t>benzilo</w:t>
      </w:r>
      <w:proofErr w:type="spellEnd"/>
      <w:r w:rsidRPr="009853C8">
        <w:rPr>
          <w:szCs w:val="22"/>
          <w:lang w:val="lt-LT"/>
        </w:rPr>
        <w:t xml:space="preserve"> alkoholio, </w:t>
      </w:r>
      <w:proofErr w:type="spellStart"/>
      <w:r w:rsidR="0083657F">
        <w:rPr>
          <w:szCs w:val="22"/>
          <w:lang w:val="lt-LT"/>
        </w:rPr>
        <w:t>b</w:t>
      </w:r>
      <w:r w:rsidR="0083657F">
        <w:rPr>
          <w:iCs/>
          <w:noProof/>
          <w:szCs w:val="22"/>
          <w:lang w:val="lt-LT"/>
        </w:rPr>
        <w:t>enzenkarboksirūgšti</w:t>
      </w:r>
      <w:r w:rsidR="001E0E48">
        <w:rPr>
          <w:iCs/>
          <w:noProof/>
          <w:szCs w:val="22"/>
          <w:lang w:val="lt-LT"/>
        </w:rPr>
        <w:t>es</w:t>
      </w:r>
      <w:proofErr w:type="spellEnd"/>
      <w:r w:rsidRPr="009853C8">
        <w:rPr>
          <w:szCs w:val="22"/>
          <w:lang w:val="lt-LT"/>
        </w:rPr>
        <w:t xml:space="preserve"> (E210), </w:t>
      </w:r>
      <w:proofErr w:type="spellStart"/>
      <w:r w:rsidRPr="009853C8">
        <w:rPr>
          <w:szCs w:val="22"/>
          <w:lang w:val="lt-LT"/>
        </w:rPr>
        <w:t>propilenglikolio</w:t>
      </w:r>
      <w:proofErr w:type="spellEnd"/>
      <w:r w:rsidR="009C6DAA">
        <w:rPr>
          <w:szCs w:val="22"/>
          <w:lang w:val="lt-LT"/>
        </w:rPr>
        <w:t xml:space="preserve"> (E1520)</w:t>
      </w:r>
      <w:r w:rsidRPr="009853C8">
        <w:rPr>
          <w:szCs w:val="22"/>
          <w:lang w:val="lt-LT"/>
        </w:rPr>
        <w:t xml:space="preserve"> ir etanolio").</w:t>
      </w:r>
    </w:p>
    <w:p w:rsidR="005563CB" w:rsidRPr="009853C8" w:rsidRDefault="005563CB" w:rsidP="005563CB">
      <w:pPr>
        <w:ind w:left="567" w:hanging="567"/>
        <w:rPr>
          <w:bCs/>
          <w:szCs w:val="22"/>
          <w:lang w:val="et-EE"/>
        </w:rPr>
      </w:pPr>
    </w:p>
    <w:p w:rsidR="005D32E3" w:rsidRPr="009853C8" w:rsidRDefault="005D32E3" w:rsidP="005563CB">
      <w:pPr>
        <w:ind w:left="567" w:hanging="567"/>
        <w:rPr>
          <w:b/>
          <w:noProof/>
          <w:szCs w:val="22"/>
          <w:lang w:val="lt-LT"/>
        </w:rPr>
      </w:pPr>
      <w:r w:rsidRPr="009853C8">
        <w:rPr>
          <w:b/>
          <w:noProof/>
          <w:szCs w:val="22"/>
          <w:lang w:val="lt-LT"/>
        </w:rPr>
        <w:t>Kit</w:t>
      </w:r>
      <w:r w:rsidR="001C4F28" w:rsidRPr="009853C8">
        <w:rPr>
          <w:b/>
          <w:noProof/>
          <w:szCs w:val="22"/>
          <w:lang w:val="lt-LT"/>
        </w:rPr>
        <w:t>i vaistai ir DIAZEPEKS</w:t>
      </w:r>
    </w:p>
    <w:p w:rsidR="001C4F28" w:rsidRPr="009853C8" w:rsidRDefault="001C4F28" w:rsidP="005D32E3">
      <w:pPr>
        <w:rPr>
          <w:noProof/>
          <w:szCs w:val="22"/>
          <w:lang w:val="lt-LT"/>
        </w:rPr>
      </w:pPr>
      <w:r w:rsidRPr="009853C8">
        <w:rPr>
          <w:noProof/>
          <w:szCs w:val="22"/>
          <w:lang w:val="lt-LT"/>
        </w:rPr>
        <w:t>Jeigu vartojate ar neseniai vartojote kitų vaistų arba dėl to nesate tikri, apie tai pasakykite gydytojui arba vaistininkui.</w:t>
      </w:r>
    </w:p>
    <w:p w:rsidR="004569FE" w:rsidRPr="009853C8" w:rsidRDefault="004569FE" w:rsidP="005D32E3">
      <w:pPr>
        <w:tabs>
          <w:tab w:val="clear" w:pos="567"/>
        </w:tabs>
        <w:spacing w:line="240" w:lineRule="auto"/>
        <w:rPr>
          <w:noProof/>
          <w:szCs w:val="22"/>
          <w:lang w:val="lt-LT"/>
        </w:rPr>
      </w:pPr>
      <w:r w:rsidRPr="009853C8">
        <w:rPr>
          <w:noProof/>
          <w:szCs w:val="22"/>
          <w:lang w:val="lt-LT"/>
        </w:rPr>
        <w:t xml:space="preserve">Slopinamasis poveikis centrinei nervų sistemai didėja </w:t>
      </w:r>
      <w:r w:rsidR="005D32E3" w:rsidRPr="009853C8">
        <w:rPr>
          <w:noProof/>
          <w:szCs w:val="22"/>
          <w:lang w:val="lt-LT"/>
        </w:rPr>
        <w:t xml:space="preserve">DIAZEPEKS vartojant kartu su </w:t>
      </w:r>
      <w:r w:rsidRPr="009853C8">
        <w:rPr>
          <w:noProof/>
          <w:szCs w:val="22"/>
          <w:lang w:val="lt-LT"/>
        </w:rPr>
        <w:t>šiais vaistais:</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antihistamininiais preparatais,</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vaistais nuo psichozės,</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miorelaksantais (baklofenu, tizanidinu),</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nabilonu, lofeksidinu, fenotiazinais,</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barbitūratais,</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narkotiniais analgetikais (pvz., morfinu),</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vaistais nuo depresijos (</w:t>
      </w:r>
      <w:r w:rsidR="00591884" w:rsidRPr="009853C8">
        <w:rPr>
          <w:noProof/>
          <w:szCs w:val="22"/>
          <w:lang w:val="lt-LT"/>
        </w:rPr>
        <w:t xml:space="preserve">fluvoksaminu, fluoksetinu, </w:t>
      </w:r>
      <w:r w:rsidRPr="009853C8">
        <w:rPr>
          <w:noProof/>
          <w:szCs w:val="22"/>
          <w:lang w:val="lt-LT"/>
        </w:rPr>
        <w:t>MAO inhibitoriais</w:t>
      </w:r>
      <w:r w:rsidR="00591884" w:rsidRPr="009853C8">
        <w:rPr>
          <w:noProof/>
          <w:szCs w:val="22"/>
          <w:lang w:val="lt-LT"/>
        </w:rPr>
        <w:t xml:space="preserve"> </w:t>
      </w:r>
      <w:r w:rsidRPr="009853C8">
        <w:rPr>
          <w:noProof/>
          <w:szCs w:val="22"/>
          <w:lang w:val="lt-LT"/>
        </w:rPr>
        <w:t>ir kitais),</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cimetidinu, omeprazolu (gydo opas),</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disulfiramu ar alkoholiu</w:t>
      </w:r>
      <w:r w:rsidR="004569FE" w:rsidRPr="009853C8">
        <w:rPr>
          <w:noProof/>
          <w:szCs w:val="22"/>
          <w:lang w:val="lt-LT"/>
        </w:rPr>
        <w:t>.</w:t>
      </w:r>
    </w:p>
    <w:p w:rsidR="007141F1" w:rsidRPr="009853C8" w:rsidRDefault="007141F1" w:rsidP="009F7CC6">
      <w:pPr>
        <w:pStyle w:val="Sraopastraipa"/>
        <w:tabs>
          <w:tab w:val="clear" w:pos="567"/>
        </w:tabs>
        <w:spacing w:line="240" w:lineRule="auto"/>
        <w:ind w:left="0"/>
        <w:rPr>
          <w:noProof/>
          <w:szCs w:val="22"/>
          <w:lang w:val="lt-LT"/>
        </w:rPr>
      </w:pPr>
    </w:p>
    <w:p w:rsidR="007141F1" w:rsidRPr="009853C8" w:rsidRDefault="005D32E3" w:rsidP="009F7CC6">
      <w:pPr>
        <w:pStyle w:val="Sraopastraipa"/>
        <w:tabs>
          <w:tab w:val="clear" w:pos="567"/>
        </w:tabs>
        <w:spacing w:line="240" w:lineRule="auto"/>
        <w:ind w:left="0"/>
        <w:rPr>
          <w:noProof/>
          <w:szCs w:val="22"/>
          <w:lang w:val="lt-LT"/>
        </w:rPr>
      </w:pPr>
      <w:r w:rsidRPr="009853C8">
        <w:rPr>
          <w:noProof/>
          <w:szCs w:val="22"/>
          <w:lang w:val="lt-LT"/>
        </w:rPr>
        <w:t>Didėja kvėpavimo slopinimo pavojus, gali pasireikšti hipotenzija (mažas kraujospūdis) ar raumenų silpnumas</w:t>
      </w:r>
      <w:r w:rsidR="004569FE" w:rsidRPr="009853C8">
        <w:rPr>
          <w:noProof/>
          <w:szCs w:val="22"/>
          <w:lang w:val="lt-LT"/>
        </w:rPr>
        <w:t>.</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Vartojant kartu su vaistais nuo hipertenzijos (didelio kraujospūdžio), didėja kraujospūdį mažinantis poveikis.</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 xml:space="preserve">Cisapridas (gydo vidurių užkietėjimą), izoniazidas (gydo tuberkuliozę), priešvirusiniai (pvz., ritonaviras, amprenaviras), priešgrybeliniai preparatai (flukonazolas, itrakonazolas, ketokonazolas), ir geriamieji kontraceptikai didina diazepamo koncentraciją kraujo plazmoje ir gali sustiprėti jo poveikis. </w:t>
      </w:r>
    </w:p>
    <w:p w:rsidR="007141F1" w:rsidRPr="009853C8" w:rsidRDefault="005D32E3" w:rsidP="009F7CC6">
      <w:pPr>
        <w:pStyle w:val="Sraopastraipa"/>
        <w:numPr>
          <w:ilvl w:val="0"/>
          <w:numId w:val="1"/>
        </w:numPr>
        <w:tabs>
          <w:tab w:val="clear" w:pos="567"/>
        </w:tabs>
        <w:spacing w:line="240" w:lineRule="auto"/>
        <w:rPr>
          <w:noProof/>
          <w:szCs w:val="22"/>
          <w:lang w:val="lt-LT"/>
        </w:rPr>
      </w:pPr>
      <w:r w:rsidRPr="009853C8">
        <w:rPr>
          <w:noProof/>
          <w:szCs w:val="22"/>
          <w:lang w:val="lt-LT"/>
        </w:rPr>
        <w:t>Diazepamo vartojant kartu su vaistu nuo epilepsijos tokiu kaip fenitoinas, gali pasireikšti antagonistinis (priešingai veikiantis) poveikis. Toks poveikis galimas diazepamo vartojant kartu su levodopa.</w:t>
      </w:r>
    </w:p>
    <w:p w:rsidR="007141F1" w:rsidRPr="009853C8" w:rsidRDefault="004569FE" w:rsidP="009F7CC6">
      <w:pPr>
        <w:pStyle w:val="Sraopastraipa"/>
        <w:widowControl w:val="0"/>
        <w:numPr>
          <w:ilvl w:val="0"/>
          <w:numId w:val="1"/>
        </w:numPr>
        <w:rPr>
          <w:szCs w:val="22"/>
          <w:lang w:val="lt-LT" w:eastAsia="lt-LT"/>
        </w:rPr>
      </w:pPr>
      <w:r w:rsidRPr="009853C8">
        <w:rPr>
          <w:szCs w:val="22"/>
          <w:lang w:val="lt-LT" w:eastAsia="lt-LT"/>
        </w:rPr>
        <w:t xml:space="preserve">Kartu vartojant DIAZEPEKS ir </w:t>
      </w:r>
      <w:proofErr w:type="spellStart"/>
      <w:r w:rsidRPr="009853C8">
        <w:rPr>
          <w:szCs w:val="22"/>
          <w:lang w:val="lt-LT" w:eastAsia="lt-LT"/>
        </w:rPr>
        <w:t>opioidus</w:t>
      </w:r>
      <w:proofErr w:type="spellEnd"/>
      <w:r w:rsidRPr="009853C8">
        <w:rPr>
          <w:szCs w:val="22"/>
          <w:lang w:val="lt-LT" w:eastAsia="lt-LT"/>
        </w:rPr>
        <w:t xml:space="preserve">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4569FE" w:rsidRPr="009853C8" w:rsidRDefault="004569FE" w:rsidP="004569FE">
      <w:pPr>
        <w:widowControl w:val="0"/>
        <w:rPr>
          <w:szCs w:val="22"/>
          <w:lang w:val="lt-LT" w:eastAsia="lt-LT"/>
        </w:rPr>
      </w:pPr>
      <w:r w:rsidRPr="009853C8">
        <w:rPr>
          <w:szCs w:val="22"/>
          <w:lang w:val="lt-LT" w:eastAsia="lt-LT"/>
        </w:rPr>
        <w:t xml:space="preserve">Tačiau, jei gydytojas paskiria DIAZEPEKS kartu su </w:t>
      </w:r>
      <w:proofErr w:type="spellStart"/>
      <w:r w:rsidRPr="009853C8">
        <w:rPr>
          <w:szCs w:val="22"/>
          <w:lang w:val="lt-LT" w:eastAsia="lt-LT"/>
        </w:rPr>
        <w:t>opioidais</w:t>
      </w:r>
      <w:proofErr w:type="spellEnd"/>
      <w:r w:rsidRPr="009853C8">
        <w:rPr>
          <w:szCs w:val="22"/>
          <w:lang w:val="lt-LT" w:eastAsia="lt-LT"/>
        </w:rPr>
        <w:t>, gydytojas turi apriboti kartu vartojamą dozę ir gydymo trukmę.</w:t>
      </w:r>
    </w:p>
    <w:p w:rsidR="007141F1" w:rsidRPr="009853C8" w:rsidRDefault="007141F1" w:rsidP="009F7CC6">
      <w:pPr>
        <w:pStyle w:val="Sraopastraipa"/>
        <w:tabs>
          <w:tab w:val="clear" w:pos="567"/>
        </w:tabs>
        <w:spacing w:line="240" w:lineRule="auto"/>
        <w:ind w:left="0"/>
        <w:rPr>
          <w:szCs w:val="22"/>
          <w:lang w:val="lt-LT" w:eastAsia="lt-LT"/>
        </w:rPr>
      </w:pPr>
    </w:p>
    <w:p w:rsidR="007141F1" w:rsidRPr="009853C8" w:rsidRDefault="004569FE" w:rsidP="009F7CC6">
      <w:pPr>
        <w:pStyle w:val="Sraopastraipa"/>
        <w:tabs>
          <w:tab w:val="clear" w:pos="567"/>
        </w:tabs>
        <w:spacing w:line="240" w:lineRule="auto"/>
        <w:ind w:left="0"/>
        <w:rPr>
          <w:noProof/>
          <w:szCs w:val="22"/>
          <w:lang w:val="lt-LT"/>
        </w:rPr>
      </w:pPr>
      <w:r w:rsidRPr="009853C8">
        <w:rPr>
          <w:szCs w:val="22"/>
          <w:lang w:val="lt-LT" w:eastAsia="lt-LT"/>
        </w:rPr>
        <w:t xml:space="preserve">Pasakykite gydytojui apie visus </w:t>
      </w:r>
      <w:proofErr w:type="spellStart"/>
      <w:r w:rsidRPr="009853C8">
        <w:rPr>
          <w:szCs w:val="22"/>
          <w:lang w:val="lt-LT" w:eastAsia="lt-LT"/>
        </w:rPr>
        <w:t>opioidinius</w:t>
      </w:r>
      <w:proofErr w:type="spellEnd"/>
      <w:r w:rsidRPr="009853C8">
        <w:rPr>
          <w:szCs w:val="22"/>
          <w:lang w:val="lt-LT" w:eastAsia="lt-LT"/>
        </w:rPr>
        <w:t xml:space="preserve"> vaistus, kuriuos vartojate, ir atidžiai sekite gydytojo rekomenduojamą dozę. Gali būti naudinga informuoti draugus ar gimines, kad jie žinotų apie aukščiau nurodytus požymius ir simptomus. Atsiradus tokiems simptomams, kreipkitės į gydytoją.</w:t>
      </w:r>
    </w:p>
    <w:p w:rsidR="005D32E3" w:rsidRPr="009853C8" w:rsidRDefault="005D32E3" w:rsidP="005D32E3">
      <w:pPr>
        <w:numPr>
          <w:ilvl w:val="12"/>
          <w:numId w:val="0"/>
        </w:numPr>
        <w:tabs>
          <w:tab w:val="clear" w:pos="567"/>
        </w:tabs>
        <w:spacing w:line="240" w:lineRule="auto"/>
        <w:rPr>
          <w:noProof/>
          <w:szCs w:val="22"/>
          <w:lang w:val="lt-LT"/>
        </w:rPr>
      </w:pPr>
    </w:p>
    <w:p w:rsidR="005D32E3" w:rsidRPr="009853C8" w:rsidRDefault="005D32E3" w:rsidP="005D32E3">
      <w:pPr>
        <w:ind w:left="567" w:hanging="567"/>
        <w:rPr>
          <w:b/>
          <w:noProof/>
          <w:szCs w:val="22"/>
          <w:lang w:val="lt-LT"/>
        </w:rPr>
      </w:pPr>
      <w:r w:rsidRPr="009853C8">
        <w:rPr>
          <w:b/>
          <w:noProof/>
          <w:szCs w:val="22"/>
          <w:lang w:val="lt-LT"/>
        </w:rPr>
        <w:t>DIAZEPEKS vartojimas su maistu</w:t>
      </w:r>
      <w:r w:rsidR="0097221A" w:rsidRPr="009853C8">
        <w:rPr>
          <w:b/>
          <w:noProof/>
          <w:szCs w:val="22"/>
          <w:lang w:val="lt-LT"/>
        </w:rPr>
        <w:t xml:space="preserve">, </w:t>
      </w:r>
      <w:r w:rsidRPr="009853C8">
        <w:rPr>
          <w:b/>
          <w:noProof/>
          <w:szCs w:val="22"/>
          <w:lang w:val="lt-LT"/>
        </w:rPr>
        <w:t>gėrimais</w:t>
      </w:r>
      <w:r w:rsidR="0097221A" w:rsidRPr="009853C8">
        <w:rPr>
          <w:b/>
          <w:noProof/>
          <w:szCs w:val="22"/>
          <w:lang w:val="lt-LT"/>
        </w:rPr>
        <w:t xml:space="preserve"> ir alkoholiu</w:t>
      </w:r>
    </w:p>
    <w:p w:rsidR="005D32E3" w:rsidRPr="009853C8" w:rsidRDefault="005D32E3" w:rsidP="005D32E3">
      <w:pPr>
        <w:numPr>
          <w:ilvl w:val="12"/>
          <w:numId w:val="0"/>
        </w:numPr>
        <w:tabs>
          <w:tab w:val="clear" w:pos="567"/>
          <w:tab w:val="left" w:pos="1290"/>
        </w:tabs>
        <w:spacing w:line="240" w:lineRule="auto"/>
        <w:ind w:right="-2"/>
        <w:rPr>
          <w:noProof/>
          <w:szCs w:val="22"/>
          <w:lang w:val="lt-LT"/>
        </w:rPr>
      </w:pPr>
      <w:r w:rsidRPr="009853C8">
        <w:rPr>
          <w:noProof/>
          <w:szCs w:val="22"/>
          <w:lang w:val="lt-LT"/>
        </w:rPr>
        <w:t xml:space="preserve">DIAZEPEKS nerekomenduojama vartoti kartu su alkoholiu, kadangi didėja </w:t>
      </w:r>
      <w:r w:rsidR="00835287" w:rsidRPr="009853C8">
        <w:rPr>
          <w:noProof/>
          <w:szCs w:val="22"/>
          <w:lang w:val="lt-LT"/>
        </w:rPr>
        <w:t xml:space="preserve">slopinamasis </w:t>
      </w:r>
      <w:r w:rsidRPr="009853C8">
        <w:rPr>
          <w:noProof/>
          <w:szCs w:val="22"/>
          <w:lang w:val="lt-LT"/>
        </w:rPr>
        <w:t>poveikis.</w:t>
      </w:r>
    </w:p>
    <w:p w:rsidR="005D32E3" w:rsidRPr="009853C8" w:rsidRDefault="005D32E3" w:rsidP="005D32E3">
      <w:pPr>
        <w:numPr>
          <w:ilvl w:val="12"/>
          <w:numId w:val="0"/>
        </w:numPr>
        <w:tabs>
          <w:tab w:val="clear" w:pos="567"/>
          <w:tab w:val="left" w:pos="1290"/>
        </w:tabs>
        <w:spacing w:line="240" w:lineRule="auto"/>
        <w:ind w:right="-2"/>
        <w:rPr>
          <w:noProof/>
          <w:szCs w:val="22"/>
          <w:lang w:val="lt-LT"/>
        </w:rPr>
      </w:pPr>
    </w:p>
    <w:p w:rsidR="005D32E3" w:rsidRPr="009853C8" w:rsidRDefault="005D32E3" w:rsidP="005D32E3">
      <w:pPr>
        <w:ind w:left="567" w:hanging="567"/>
        <w:rPr>
          <w:b/>
          <w:noProof/>
          <w:szCs w:val="22"/>
          <w:lang w:val="lt-LT"/>
        </w:rPr>
      </w:pPr>
      <w:r w:rsidRPr="009853C8">
        <w:rPr>
          <w:b/>
          <w:noProof/>
          <w:szCs w:val="22"/>
          <w:lang w:val="lt-LT"/>
        </w:rPr>
        <w:t>Nėštumas ir žindymo laikotarpis</w:t>
      </w:r>
    </w:p>
    <w:p w:rsidR="001C4F28" w:rsidRPr="009853C8" w:rsidRDefault="001C4F28" w:rsidP="001C4F28">
      <w:pPr>
        <w:numPr>
          <w:ilvl w:val="12"/>
          <w:numId w:val="0"/>
        </w:numPr>
        <w:tabs>
          <w:tab w:val="clear" w:pos="567"/>
        </w:tabs>
        <w:spacing w:line="240" w:lineRule="auto"/>
        <w:rPr>
          <w:szCs w:val="22"/>
          <w:lang w:val="lt-LT"/>
        </w:rPr>
      </w:pPr>
      <w:r w:rsidRPr="009853C8">
        <w:rPr>
          <w:noProof/>
          <w:szCs w:val="22"/>
          <w:lang w:val="lt-LT"/>
        </w:rPr>
        <w:lastRenderedPageBreak/>
        <w:t>Jeigu esate nėščia, žindote kūdikį, manote, kad galbūt esate nėščia, arba planuojate pastoti, tai prieš vartodama šį vaistą, pasitarkite su gydytoju arba vaistininku.</w:t>
      </w:r>
      <w:r w:rsidRPr="009853C8">
        <w:rPr>
          <w:szCs w:val="22"/>
          <w:lang w:val="lt-LT"/>
        </w:rPr>
        <w:t xml:space="preserve"> </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DIAZEPEKS nereikėtų vartoti nėštumo laikotarpiu, ypač pirmaisiais trimis ir paskutiniaisiais trimis nėštumo mėnesiais. Jei vartodama DIAZEPEKS ketinate pastoti ar įtariate, kad galite būti nėščia, apie tai pasakykite gydytojui ir pasitarkite dėl vaisto nutraukimo. </w:t>
      </w:r>
    </w:p>
    <w:p w:rsidR="005D32E3" w:rsidRPr="009853C8" w:rsidRDefault="005D32E3" w:rsidP="005D32E3">
      <w:pPr>
        <w:tabs>
          <w:tab w:val="clear" w:pos="567"/>
        </w:tabs>
        <w:spacing w:line="240" w:lineRule="auto"/>
        <w:rPr>
          <w:noProof/>
          <w:szCs w:val="22"/>
          <w:lang w:val="lt-LT"/>
        </w:rPr>
      </w:pPr>
      <w:r w:rsidRPr="009853C8">
        <w:rPr>
          <w:noProof/>
          <w:szCs w:val="22"/>
          <w:lang w:val="lt-LT"/>
        </w:rPr>
        <w:t>Diazepamo aptinkama motinos piene. Žindymo laikotarpiu reikia vengti vartoti DIAZEPEKS.</w:t>
      </w:r>
    </w:p>
    <w:p w:rsidR="005D32E3" w:rsidRPr="009853C8" w:rsidRDefault="005D32E3" w:rsidP="005D32E3">
      <w:pPr>
        <w:ind w:left="567" w:hanging="567"/>
        <w:rPr>
          <w:noProof/>
          <w:szCs w:val="22"/>
          <w:lang w:val="lt-LT"/>
        </w:rPr>
      </w:pPr>
    </w:p>
    <w:p w:rsidR="005D32E3" w:rsidRPr="009853C8" w:rsidRDefault="005D32E3" w:rsidP="005D32E3">
      <w:pPr>
        <w:ind w:left="567" w:hanging="567"/>
        <w:rPr>
          <w:b/>
          <w:noProof/>
          <w:szCs w:val="22"/>
          <w:lang w:val="lt-LT"/>
        </w:rPr>
      </w:pPr>
      <w:r w:rsidRPr="009853C8">
        <w:rPr>
          <w:b/>
          <w:noProof/>
          <w:szCs w:val="22"/>
          <w:lang w:val="lt-LT"/>
        </w:rPr>
        <w:t>Vairavimas ir mechanizmų valdymas</w:t>
      </w:r>
    </w:p>
    <w:p w:rsidR="005D32E3" w:rsidRPr="009853C8" w:rsidRDefault="005D32E3" w:rsidP="005D32E3">
      <w:pPr>
        <w:rPr>
          <w:noProof/>
          <w:szCs w:val="22"/>
          <w:lang w:val="lt-LT"/>
        </w:rPr>
      </w:pPr>
      <w:r w:rsidRPr="009853C8">
        <w:rPr>
          <w:noProof/>
          <w:szCs w:val="22"/>
          <w:lang w:val="lt-LT"/>
        </w:rPr>
        <w:t xml:space="preserve">Kaip ir visi šios grupės vaistai, DIAZEPEKS gali </w:t>
      </w:r>
      <w:r w:rsidR="00835287" w:rsidRPr="009853C8">
        <w:rPr>
          <w:noProof/>
          <w:szCs w:val="22"/>
          <w:lang w:val="lt-LT"/>
        </w:rPr>
        <w:t xml:space="preserve">daryti </w:t>
      </w:r>
      <w:r w:rsidRPr="009853C8">
        <w:rPr>
          <w:noProof/>
          <w:szCs w:val="22"/>
          <w:lang w:val="lt-LT"/>
        </w:rPr>
        <w:t>įtak</w:t>
      </w:r>
      <w:r w:rsidR="00835287" w:rsidRPr="009853C8">
        <w:rPr>
          <w:noProof/>
          <w:szCs w:val="22"/>
          <w:lang w:val="lt-LT"/>
        </w:rPr>
        <w:t>ą</w:t>
      </w:r>
      <w:r w:rsidRPr="009853C8">
        <w:rPr>
          <w:noProof/>
          <w:szCs w:val="22"/>
          <w:lang w:val="lt-LT"/>
        </w:rPr>
        <w:t xml:space="preserve"> kvalifikuotų darbų atlikim</w:t>
      </w:r>
      <w:r w:rsidR="00835287" w:rsidRPr="009853C8">
        <w:rPr>
          <w:noProof/>
          <w:szCs w:val="22"/>
          <w:lang w:val="lt-LT"/>
        </w:rPr>
        <w:t>ui</w:t>
      </w:r>
      <w:r w:rsidRPr="009853C8">
        <w:rPr>
          <w:noProof/>
          <w:szCs w:val="22"/>
          <w:lang w:val="lt-LT"/>
        </w:rPr>
        <w:t>. Gydymo metu reikia vengti vairuoti ir valdyti mechanizmus, nes vaistas sukelia mieguistumą ir sutrikdo koordinaciją. Kartu vartojamas alkoholis gali sustiprinti šį poveikį.</w:t>
      </w:r>
    </w:p>
    <w:p w:rsidR="005D32E3" w:rsidRPr="009853C8" w:rsidRDefault="005D32E3" w:rsidP="005D32E3">
      <w:pPr>
        <w:numPr>
          <w:ilvl w:val="12"/>
          <w:numId w:val="0"/>
        </w:numPr>
        <w:tabs>
          <w:tab w:val="clear" w:pos="567"/>
        </w:tabs>
        <w:spacing w:line="240" w:lineRule="auto"/>
        <w:rPr>
          <w:noProof/>
          <w:szCs w:val="22"/>
          <w:lang w:val="lt-LT"/>
        </w:rPr>
      </w:pPr>
    </w:p>
    <w:p w:rsidR="001C4F28" w:rsidRPr="009853C8" w:rsidRDefault="001C4F28" w:rsidP="001C4F28">
      <w:pPr>
        <w:pStyle w:val="Antrat4"/>
        <w:rPr>
          <w:szCs w:val="22"/>
          <w:lang w:val="lt-LT"/>
        </w:rPr>
      </w:pPr>
      <w:r w:rsidRPr="009853C8">
        <w:rPr>
          <w:szCs w:val="22"/>
          <w:lang w:val="lt-LT"/>
        </w:rPr>
        <w:t xml:space="preserve">DIAZEPEKS sudėtyje yra </w:t>
      </w:r>
      <w:r w:rsidR="0097221A" w:rsidRPr="009853C8">
        <w:rPr>
          <w:szCs w:val="22"/>
          <w:lang w:val="lt-LT"/>
        </w:rPr>
        <w:t xml:space="preserve">benzilo alkoholio, </w:t>
      </w:r>
      <w:r w:rsidR="009853C8" w:rsidRPr="005863C7">
        <w:rPr>
          <w:iCs/>
          <w:szCs w:val="22"/>
          <w:lang w:val="lt-LT"/>
        </w:rPr>
        <w:t>benzenkarboksirūgšti</w:t>
      </w:r>
      <w:r w:rsidR="009853C8">
        <w:rPr>
          <w:iCs/>
          <w:szCs w:val="22"/>
          <w:lang w:val="lt-LT"/>
        </w:rPr>
        <w:t>es</w:t>
      </w:r>
      <w:r w:rsidR="0097221A" w:rsidRPr="009853C8">
        <w:rPr>
          <w:szCs w:val="22"/>
          <w:lang w:val="lt-LT"/>
        </w:rPr>
        <w:t xml:space="preserve"> (E210), propilenglikolio</w:t>
      </w:r>
      <w:r w:rsidR="00640D42">
        <w:rPr>
          <w:szCs w:val="22"/>
          <w:lang w:val="lt-LT"/>
        </w:rPr>
        <w:t xml:space="preserve"> (E1520)</w:t>
      </w:r>
      <w:r w:rsidR="0097221A" w:rsidRPr="009853C8">
        <w:rPr>
          <w:szCs w:val="22"/>
          <w:lang w:val="lt-LT"/>
        </w:rPr>
        <w:t xml:space="preserve"> ir etanolio.</w:t>
      </w:r>
    </w:p>
    <w:p w:rsidR="00DF66F6" w:rsidRPr="009853C8" w:rsidRDefault="00555006" w:rsidP="00DF66F6">
      <w:pPr>
        <w:tabs>
          <w:tab w:val="clear" w:pos="567"/>
        </w:tabs>
        <w:autoSpaceDE w:val="0"/>
        <w:autoSpaceDN w:val="0"/>
        <w:adjustRightInd w:val="0"/>
        <w:spacing w:line="240" w:lineRule="auto"/>
        <w:rPr>
          <w:rFonts w:eastAsiaTheme="minorHAnsi"/>
          <w:szCs w:val="22"/>
          <w:lang w:val="lt-LT"/>
        </w:rPr>
      </w:pPr>
      <w:r w:rsidRPr="009853C8">
        <w:rPr>
          <w:rFonts w:eastAsiaTheme="minorHAnsi"/>
          <w:szCs w:val="22"/>
          <w:lang w:val="lt-LT"/>
        </w:rPr>
        <w:t xml:space="preserve">Kiekvienoje šio vaisto </w:t>
      </w:r>
      <w:r w:rsidR="00591884" w:rsidRPr="009853C8">
        <w:rPr>
          <w:rFonts w:eastAsiaTheme="minorHAnsi"/>
          <w:szCs w:val="22"/>
          <w:lang w:val="lt-LT"/>
        </w:rPr>
        <w:t xml:space="preserve">2 ml ampulėje </w:t>
      </w:r>
      <w:r w:rsidRPr="009853C8">
        <w:rPr>
          <w:rFonts w:eastAsiaTheme="minorHAnsi"/>
          <w:szCs w:val="22"/>
          <w:lang w:val="lt-LT"/>
        </w:rPr>
        <w:t xml:space="preserve">yra </w:t>
      </w:r>
      <w:r w:rsidR="00591884" w:rsidRPr="009853C8">
        <w:rPr>
          <w:rFonts w:eastAsiaTheme="minorHAnsi"/>
          <w:szCs w:val="22"/>
          <w:lang w:val="lt-LT"/>
        </w:rPr>
        <w:t>30</w:t>
      </w:r>
      <w:r w:rsidRPr="009853C8">
        <w:rPr>
          <w:rFonts w:eastAsiaTheme="minorHAnsi"/>
          <w:szCs w:val="22"/>
          <w:lang w:val="lt-LT"/>
        </w:rPr>
        <w:t xml:space="preserve"> mg </w:t>
      </w:r>
      <w:proofErr w:type="spellStart"/>
      <w:r w:rsidRPr="009853C8">
        <w:rPr>
          <w:rFonts w:eastAsiaTheme="minorHAnsi"/>
          <w:szCs w:val="22"/>
          <w:lang w:val="lt-LT"/>
        </w:rPr>
        <w:t>benzilo</w:t>
      </w:r>
      <w:proofErr w:type="spellEnd"/>
      <w:r w:rsidRPr="009853C8">
        <w:rPr>
          <w:rFonts w:eastAsiaTheme="minorHAnsi"/>
          <w:szCs w:val="22"/>
          <w:lang w:val="lt-LT"/>
        </w:rPr>
        <w:t xml:space="preserve"> alkoholio, tai atitinka </w:t>
      </w:r>
      <w:r w:rsidR="00591884" w:rsidRPr="009853C8">
        <w:rPr>
          <w:rFonts w:eastAsiaTheme="minorHAnsi"/>
          <w:szCs w:val="22"/>
          <w:lang w:val="lt-LT"/>
        </w:rPr>
        <w:t>15</w:t>
      </w:r>
      <w:r w:rsidRPr="009853C8">
        <w:rPr>
          <w:rFonts w:eastAsiaTheme="minorHAnsi"/>
          <w:szCs w:val="22"/>
          <w:lang w:val="lt-LT"/>
        </w:rPr>
        <w:t xml:space="preserve"> mg/</w:t>
      </w:r>
      <w:r w:rsidR="00591884" w:rsidRPr="009853C8">
        <w:rPr>
          <w:rFonts w:eastAsiaTheme="minorHAnsi"/>
          <w:szCs w:val="22"/>
          <w:lang w:val="lt-LT"/>
        </w:rPr>
        <w:t>ml</w:t>
      </w:r>
      <w:r w:rsidRPr="009853C8">
        <w:rPr>
          <w:rFonts w:eastAsiaTheme="minorHAnsi"/>
          <w:szCs w:val="22"/>
          <w:lang w:val="lt-LT"/>
        </w:rPr>
        <w:t>.</w:t>
      </w:r>
      <w:r w:rsidR="00DF66F6" w:rsidRPr="009853C8">
        <w:rPr>
          <w:rFonts w:eastAsiaTheme="minorHAnsi"/>
          <w:szCs w:val="22"/>
          <w:lang w:val="lt-LT"/>
        </w:rPr>
        <w:t xml:space="preserve"> </w:t>
      </w:r>
      <w:proofErr w:type="spellStart"/>
      <w:r w:rsidR="00DF66F6" w:rsidRPr="009853C8">
        <w:rPr>
          <w:rFonts w:eastAsiaTheme="minorHAnsi"/>
          <w:szCs w:val="22"/>
          <w:lang w:val="lt-LT"/>
        </w:rPr>
        <w:t>Benzilo</w:t>
      </w:r>
      <w:proofErr w:type="spellEnd"/>
      <w:r w:rsidR="00DF66F6" w:rsidRPr="009853C8">
        <w:rPr>
          <w:rFonts w:eastAsiaTheme="minorHAnsi"/>
          <w:szCs w:val="22"/>
          <w:lang w:val="lt-LT"/>
        </w:rPr>
        <w:t xml:space="preserve"> alkoholis gali sukelti alerginių reakcijų. Mažiems vaikams </w:t>
      </w:r>
      <w:proofErr w:type="spellStart"/>
      <w:r w:rsidR="00DF66F6" w:rsidRPr="009853C8">
        <w:rPr>
          <w:rFonts w:eastAsiaTheme="minorHAnsi"/>
          <w:szCs w:val="22"/>
          <w:lang w:val="lt-LT"/>
        </w:rPr>
        <w:t>benzilo</w:t>
      </w:r>
      <w:proofErr w:type="spellEnd"/>
      <w:r w:rsidR="00DF66F6" w:rsidRPr="009853C8">
        <w:rPr>
          <w:rFonts w:eastAsiaTheme="minorHAnsi"/>
          <w:szCs w:val="22"/>
          <w:lang w:val="lt-LT"/>
        </w:rPr>
        <w:t xml:space="preserve"> alkoholis siejamas su sunkaus šalutinio poveikio, įskaitant kvėpavimo sutrikimą (vadinamąjį ž</w:t>
      </w:r>
      <w:r w:rsidR="00F32D38" w:rsidRPr="009853C8">
        <w:rPr>
          <w:rFonts w:eastAsiaTheme="minorHAnsi"/>
          <w:szCs w:val="22"/>
          <w:lang w:val="lt-LT"/>
        </w:rPr>
        <w:t>iop</w:t>
      </w:r>
      <w:r w:rsidR="00DF66F6" w:rsidRPr="009853C8">
        <w:rPr>
          <w:rFonts w:eastAsiaTheme="minorHAnsi"/>
          <w:szCs w:val="22"/>
          <w:lang w:val="lt-LT"/>
        </w:rPr>
        <w:t>čiojimo sindromą), rizika. Neduokite savo naujagimiui (iki 4 savaičių), nebent tai patarė gydytojas.</w:t>
      </w:r>
      <w:r w:rsidR="008B0F0A">
        <w:rPr>
          <w:rFonts w:eastAsiaTheme="minorHAnsi"/>
          <w:szCs w:val="22"/>
          <w:lang w:val="lt-LT"/>
        </w:rPr>
        <w:t xml:space="preserve"> </w:t>
      </w:r>
      <w:r w:rsidR="00DF66F6" w:rsidRPr="009853C8">
        <w:rPr>
          <w:rFonts w:eastAsiaTheme="minorHAnsi"/>
          <w:szCs w:val="22"/>
          <w:lang w:val="lt-LT"/>
        </w:rPr>
        <w:t>Nevartokite ilgiau nei savaitę mažiems vaikams (jaunesniems kaip 3 metų), nebent tai patarė gydytojas arba vaistininkas. Pasitarkite su gydytoju arba vaistininku, jeigu esate nėščia arba žindote kūdikį,</w:t>
      </w:r>
      <w:r w:rsidR="00F32D38" w:rsidRPr="009853C8">
        <w:rPr>
          <w:rFonts w:eastAsiaTheme="minorHAnsi"/>
          <w:szCs w:val="22"/>
          <w:lang w:val="lt-LT"/>
        </w:rPr>
        <w:t xml:space="preserve"> taip pat jeigu sergate kepenų arba inkstų ligomis, </w:t>
      </w:r>
      <w:r w:rsidR="00DF66F6" w:rsidRPr="009853C8">
        <w:rPr>
          <w:rFonts w:eastAsiaTheme="minorHAnsi"/>
          <w:szCs w:val="22"/>
          <w:lang w:val="lt-LT"/>
        </w:rPr>
        <w:t xml:space="preserve">kadangi didelis </w:t>
      </w:r>
      <w:proofErr w:type="spellStart"/>
      <w:r w:rsidR="00DF66F6" w:rsidRPr="009853C8">
        <w:rPr>
          <w:rFonts w:eastAsiaTheme="minorHAnsi"/>
          <w:szCs w:val="22"/>
          <w:lang w:val="lt-LT"/>
        </w:rPr>
        <w:t>benzilo</w:t>
      </w:r>
      <w:proofErr w:type="spellEnd"/>
      <w:r w:rsidR="00DF66F6" w:rsidRPr="009853C8">
        <w:rPr>
          <w:rFonts w:eastAsiaTheme="minorHAnsi"/>
          <w:szCs w:val="22"/>
          <w:lang w:val="lt-LT"/>
        </w:rPr>
        <w:t xml:space="preserve"> alkoholio kiekis gali kauptis Jūsų organizme ir sukelti šalutinį poveikį (vadinamąją </w:t>
      </w:r>
      <w:proofErr w:type="spellStart"/>
      <w:r w:rsidR="00DF66F6" w:rsidRPr="009853C8">
        <w:rPr>
          <w:rFonts w:eastAsiaTheme="minorHAnsi"/>
          <w:szCs w:val="22"/>
          <w:lang w:val="lt-LT"/>
        </w:rPr>
        <w:t>metabolinę</w:t>
      </w:r>
      <w:proofErr w:type="spellEnd"/>
      <w:r w:rsidR="00DF66F6" w:rsidRPr="009853C8">
        <w:rPr>
          <w:rFonts w:eastAsiaTheme="minorHAnsi"/>
          <w:szCs w:val="22"/>
          <w:lang w:val="lt-LT"/>
        </w:rPr>
        <w:t xml:space="preserve"> </w:t>
      </w:r>
      <w:proofErr w:type="spellStart"/>
      <w:r w:rsidR="00DF66F6" w:rsidRPr="009853C8">
        <w:rPr>
          <w:rFonts w:eastAsiaTheme="minorHAnsi"/>
          <w:szCs w:val="22"/>
          <w:lang w:val="lt-LT"/>
        </w:rPr>
        <w:t>acidozę</w:t>
      </w:r>
      <w:proofErr w:type="spellEnd"/>
      <w:r w:rsidR="00DF66F6" w:rsidRPr="009853C8">
        <w:rPr>
          <w:rFonts w:eastAsiaTheme="minorHAnsi"/>
          <w:szCs w:val="22"/>
          <w:lang w:val="lt-LT"/>
        </w:rPr>
        <w:t xml:space="preserve">). </w:t>
      </w:r>
    </w:p>
    <w:p w:rsidR="00CC10D7" w:rsidRPr="009853C8" w:rsidRDefault="00CC10D7" w:rsidP="00DF66F6">
      <w:pPr>
        <w:tabs>
          <w:tab w:val="clear" w:pos="567"/>
        </w:tabs>
        <w:autoSpaceDE w:val="0"/>
        <w:autoSpaceDN w:val="0"/>
        <w:adjustRightInd w:val="0"/>
        <w:spacing w:line="240" w:lineRule="auto"/>
        <w:rPr>
          <w:rFonts w:eastAsiaTheme="minorHAnsi"/>
          <w:szCs w:val="22"/>
          <w:lang w:val="lt-LT"/>
        </w:rPr>
      </w:pPr>
    </w:p>
    <w:p w:rsidR="00CC10D7" w:rsidRPr="009853C8" w:rsidRDefault="00591884" w:rsidP="00CC10D7">
      <w:pPr>
        <w:tabs>
          <w:tab w:val="clear" w:pos="567"/>
        </w:tabs>
        <w:autoSpaceDE w:val="0"/>
        <w:autoSpaceDN w:val="0"/>
        <w:adjustRightInd w:val="0"/>
        <w:spacing w:line="240" w:lineRule="auto"/>
        <w:rPr>
          <w:rFonts w:eastAsiaTheme="minorHAnsi"/>
          <w:szCs w:val="22"/>
          <w:lang w:val="lt-LT"/>
        </w:rPr>
      </w:pPr>
      <w:r w:rsidRPr="009853C8">
        <w:rPr>
          <w:rFonts w:eastAsiaTheme="minorHAnsi"/>
          <w:szCs w:val="22"/>
          <w:lang w:val="lt-LT"/>
        </w:rPr>
        <w:t xml:space="preserve">Kiekvienoje šio vaisto 2 ml ampulėje yra 900 mg </w:t>
      </w:r>
      <w:proofErr w:type="spellStart"/>
      <w:r w:rsidRPr="009853C8">
        <w:rPr>
          <w:rFonts w:eastAsiaTheme="minorHAnsi"/>
          <w:szCs w:val="22"/>
          <w:lang w:val="lt-LT"/>
        </w:rPr>
        <w:t>propilenglikolio</w:t>
      </w:r>
      <w:proofErr w:type="spellEnd"/>
      <w:r w:rsidRPr="009853C8">
        <w:rPr>
          <w:rFonts w:eastAsiaTheme="minorHAnsi"/>
          <w:szCs w:val="22"/>
          <w:lang w:val="lt-LT"/>
        </w:rPr>
        <w:t xml:space="preserve">, tai atitinka 450 mg/ml. </w:t>
      </w:r>
      <w:r w:rsidR="00CC10D7" w:rsidRPr="009853C8">
        <w:rPr>
          <w:rFonts w:eastAsiaTheme="minorHAnsi"/>
          <w:szCs w:val="22"/>
          <w:lang w:val="lt-LT"/>
        </w:rPr>
        <w:t xml:space="preserve">Jeigu Jūsų vaikas yra jaunesnis kaip 5 metų, prieš jam duodant šio vaisto pasitarkite su gydytoju ar vaistininku, ypač jeigu vaikas vartoja kito vaisto, kurio sudėtyje yra </w:t>
      </w:r>
      <w:proofErr w:type="spellStart"/>
      <w:r w:rsidR="00CC10D7" w:rsidRPr="009853C8">
        <w:rPr>
          <w:rFonts w:eastAsiaTheme="minorHAnsi"/>
          <w:szCs w:val="22"/>
          <w:lang w:val="lt-LT"/>
        </w:rPr>
        <w:t>propilenglikolio</w:t>
      </w:r>
      <w:proofErr w:type="spellEnd"/>
      <w:r w:rsidR="00CC10D7" w:rsidRPr="009853C8">
        <w:rPr>
          <w:rFonts w:eastAsiaTheme="minorHAnsi"/>
          <w:szCs w:val="22"/>
          <w:lang w:val="lt-LT"/>
        </w:rPr>
        <w:t xml:space="preserve"> ar alkoholio.</w:t>
      </w:r>
      <w:r w:rsidR="00CC10D7" w:rsidRPr="00265967">
        <w:rPr>
          <w:rFonts w:eastAsiaTheme="minorHAnsi"/>
          <w:szCs w:val="22"/>
          <w:lang w:val="lt-LT"/>
        </w:rPr>
        <w:t xml:space="preserve"> </w:t>
      </w:r>
      <w:r w:rsidR="00CC10D7" w:rsidRPr="009853C8">
        <w:rPr>
          <w:rFonts w:eastAsiaTheme="minorHAnsi"/>
          <w:szCs w:val="22"/>
          <w:lang w:val="lt-LT"/>
        </w:rPr>
        <w:t>Jeigu esate nėščia ar žindyvė, nevartokite šio vaisto, nebent jį rekomendavo gydytojas. Vartojant šio vaisto gydytojas gali papildomai patikrinti Jūsų sveikatą.</w:t>
      </w:r>
      <w:r w:rsidR="00CC10D7" w:rsidRPr="00265967">
        <w:rPr>
          <w:rFonts w:eastAsiaTheme="minorHAnsi"/>
          <w:szCs w:val="22"/>
          <w:lang w:val="lt-LT"/>
        </w:rPr>
        <w:t xml:space="preserve"> </w:t>
      </w:r>
      <w:r w:rsidR="00CC10D7" w:rsidRPr="009853C8">
        <w:rPr>
          <w:rFonts w:eastAsiaTheme="minorHAnsi"/>
          <w:szCs w:val="22"/>
          <w:lang w:val="lt-LT"/>
        </w:rPr>
        <w:t>Jeigu Jus kamuoja kepenų ar inkstų liga, nevartokite šio vaisto, nebent jį rekomendavo gydytojas. Vartojant šio vaisto gydytojas gali papildomai patikrinti Jūsų sveikatą.</w:t>
      </w:r>
      <w:r w:rsidR="00CC10D7" w:rsidRPr="00265967">
        <w:rPr>
          <w:rFonts w:eastAsiaTheme="minorHAnsi"/>
          <w:szCs w:val="22"/>
          <w:lang w:val="lt-LT"/>
        </w:rPr>
        <w:t xml:space="preserve"> </w:t>
      </w:r>
    </w:p>
    <w:p w:rsidR="00CC10D7" w:rsidRPr="009853C8" w:rsidRDefault="00CC10D7" w:rsidP="00DF66F6">
      <w:pPr>
        <w:tabs>
          <w:tab w:val="clear" w:pos="567"/>
        </w:tabs>
        <w:autoSpaceDE w:val="0"/>
        <w:autoSpaceDN w:val="0"/>
        <w:adjustRightInd w:val="0"/>
        <w:spacing w:line="240" w:lineRule="auto"/>
        <w:rPr>
          <w:rFonts w:eastAsiaTheme="minorHAnsi"/>
          <w:szCs w:val="22"/>
          <w:lang w:val="lt-LT"/>
        </w:rPr>
      </w:pPr>
    </w:p>
    <w:p w:rsidR="00591884" w:rsidRPr="009853C8" w:rsidRDefault="00591884" w:rsidP="00591884">
      <w:pPr>
        <w:tabs>
          <w:tab w:val="clear" w:pos="567"/>
        </w:tabs>
        <w:autoSpaceDE w:val="0"/>
        <w:autoSpaceDN w:val="0"/>
        <w:adjustRightInd w:val="0"/>
        <w:spacing w:line="240" w:lineRule="auto"/>
        <w:rPr>
          <w:rFonts w:eastAsiaTheme="minorHAnsi"/>
          <w:szCs w:val="22"/>
          <w:lang w:val="lt-LT"/>
        </w:rPr>
      </w:pPr>
      <w:r w:rsidRPr="009853C8">
        <w:rPr>
          <w:rFonts w:eastAsiaTheme="minorHAnsi"/>
          <w:szCs w:val="22"/>
          <w:lang w:val="lt-LT"/>
        </w:rPr>
        <w:t xml:space="preserve">Šio vaisto ml yra mažiau kaip 1 </w:t>
      </w:r>
      <w:proofErr w:type="spellStart"/>
      <w:r w:rsidRPr="009853C8">
        <w:rPr>
          <w:rFonts w:eastAsiaTheme="minorHAnsi"/>
          <w:szCs w:val="22"/>
          <w:lang w:val="lt-LT"/>
        </w:rPr>
        <w:t>mmol</w:t>
      </w:r>
      <w:proofErr w:type="spellEnd"/>
      <w:r w:rsidRPr="009853C8">
        <w:rPr>
          <w:rFonts w:eastAsiaTheme="minorHAnsi"/>
          <w:szCs w:val="22"/>
          <w:lang w:val="lt-LT"/>
        </w:rPr>
        <w:t xml:space="preserve"> (23 mg) natrio, </w:t>
      </w:r>
      <w:proofErr w:type="spellStart"/>
      <w:r w:rsidRPr="009853C8">
        <w:rPr>
          <w:rFonts w:eastAsiaTheme="minorHAnsi"/>
          <w:szCs w:val="22"/>
          <w:lang w:val="lt-LT"/>
        </w:rPr>
        <w:t>t.y</w:t>
      </w:r>
      <w:proofErr w:type="spellEnd"/>
      <w:r w:rsidRPr="009853C8">
        <w:rPr>
          <w:rFonts w:eastAsiaTheme="minorHAnsi"/>
          <w:szCs w:val="22"/>
          <w:lang w:val="lt-LT"/>
        </w:rPr>
        <w:t>. jis beveik neturi reikšmės.</w:t>
      </w:r>
    </w:p>
    <w:p w:rsidR="00591884" w:rsidRPr="009853C8" w:rsidRDefault="00591884" w:rsidP="00A41B56">
      <w:pPr>
        <w:tabs>
          <w:tab w:val="clear" w:pos="567"/>
        </w:tabs>
        <w:autoSpaceDE w:val="0"/>
        <w:autoSpaceDN w:val="0"/>
        <w:adjustRightInd w:val="0"/>
        <w:spacing w:line="240" w:lineRule="auto"/>
        <w:rPr>
          <w:rFonts w:eastAsiaTheme="minorHAnsi"/>
          <w:szCs w:val="22"/>
          <w:lang w:val="lt-LT"/>
        </w:rPr>
      </w:pPr>
    </w:p>
    <w:p w:rsidR="00591884" w:rsidRPr="009853C8" w:rsidRDefault="00591884" w:rsidP="00591884">
      <w:pPr>
        <w:pStyle w:val="Default"/>
        <w:rPr>
          <w:rFonts w:ascii="Times New Roman" w:hAnsi="Times New Roman" w:cs="Times New Roman"/>
          <w:sz w:val="22"/>
          <w:szCs w:val="22"/>
          <w:lang w:val="lt-LT"/>
        </w:rPr>
      </w:pPr>
      <w:r w:rsidRPr="009853C8">
        <w:rPr>
          <w:rFonts w:ascii="Times New Roman" w:hAnsi="Times New Roman" w:cs="Times New Roman"/>
          <w:sz w:val="22"/>
          <w:szCs w:val="22"/>
          <w:lang w:val="lt-LT"/>
        </w:rPr>
        <w:t xml:space="preserve">Kiekvienoje šio vaisto 2 ml ampulėje yra 16 mg </w:t>
      </w:r>
      <w:r w:rsidR="009853C8" w:rsidRPr="005863C7">
        <w:rPr>
          <w:rFonts w:ascii="Times New Roman" w:hAnsi="Times New Roman" w:cs="Times New Roman"/>
          <w:iCs/>
          <w:noProof/>
          <w:sz w:val="22"/>
          <w:szCs w:val="22"/>
          <w:lang w:val="lt-LT"/>
        </w:rPr>
        <w:t>benzenkarboksirūgšti</w:t>
      </w:r>
      <w:r w:rsidR="009853C8">
        <w:rPr>
          <w:rFonts w:ascii="Times New Roman" w:hAnsi="Times New Roman" w:cs="Times New Roman"/>
          <w:iCs/>
          <w:noProof/>
          <w:sz w:val="22"/>
          <w:szCs w:val="22"/>
          <w:lang w:val="lt-LT"/>
        </w:rPr>
        <w:t>es</w:t>
      </w:r>
      <w:r w:rsidRPr="009853C8">
        <w:rPr>
          <w:rFonts w:ascii="Times New Roman" w:hAnsi="Times New Roman" w:cs="Times New Roman"/>
          <w:sz w:val="22"/>
          <w:szCs w:val="22"/>
          <w:lang w:val="lt-LT"/>
        </w:rPr>
        <w:t xml:space="preserve"> ir 196 mg natrio </w:t>
      </w:r>
      <w:proofErr w:type="spellStart"/>
      <w:r w:rsidRPr="009853C8">
        <w:rPr>
          <w:rFonts w:ascii="Times New Roman" w:hAnsi="Times New Roman" w:cs="Times New Roman"/>
          <w:sz w:val="22"/>
          <w:szCs w:val="22"/>
          <w:lang w:val="lt-LT"/>
        </w:rPr>
        <w:t>benzoato</w:t>
      </w:r>
      <w:proofErr w:type="spellEnd"/>
      <w:r w:rsidRPr="009853C8">
        <w:rPr>
          <w:rFonts w:ascii="Times New Roman" w:hAnsi="Times New Roman" w:cs="Times New Roman"/>
          <w:sz w:val="22"/>
          <w:szCs w:val="22"/>
          <w:lang w:val="lt-LT"/>
        </w:rPr>
        <w:t xml:space="preserve">, tai atitinka 8 mg/ml </w:t>
      </w:r>
      <w:r w:rsidR="009853C8" w:rsidRPr="005863C7">
        <w:rPr>
          <w:rFonts w:ascii="Times New Roman" w:hAnsi="Times New Roman" w:cs="Times New Roman"/>
          <w:iCs/>
          <w:noProof/>
          <w:sz w:val="22"/>
          <w:szCs w:val="22"/>
          <w:lang w:val="lt-LT"/>
        </w:rPr>
        <w:t>benzenkarboksirūgšti</w:t>
      </w:r>
      <w:r w:rsidR="009853C8">
        <w:rPr>
          <w:rFonts w:ascii="Times New Roman" w:hAnsi="Times New Roman" w:cs="Times New Roman"/>
          <w:iCs/>
          <w:noProof/>
          <w:sz w:val="22"/>
          <w:szCs w:val="22"/>
          <w:lang w:val="lt-LT"/>
        </w:rPr>
        <w:t>es</w:t>
      </w:r>
      <w:r w:rsidRPr="009853C8">
        <w:rPr>
          <w:rFonts w:ascii="Times New Roman" w:hAnsi="Times New Roman" w:cs="Times New Roman"/>
          <w:sz w:val="22"/>
          <w:szCs w:val="22"/>
          <w:lang w:val="lt-LT"/>
        </w:rPr>
        <w:t xml:space="preserve"> ir 98 mg/ml natrio </w:t>
      </w:r>
      <w:proofErr w:type="spellStart"/>
      <w:r w:rsidRPr="009853C8">
        <w:rPr>
          <w:rFonts w:ascii="Times New Roman" w:hAnsi="Times New Roman" w:cs="Times New Roman"/>
          <w:sz w:val="22"/>
          <w:szCs w:val="22"/>
          <w:lang w:val="lt-LT"/>
        </w:rPr>
        <w:t>benzoato</w:t>
      </w:r>
      <w:proofErr w:type="spellEnd"/>
      <w:r w:rsidRPr="009853C8">
        <w:rPr>
          <w:rFonts w:ascii="Times New Roman" w:hAnsi="Times New Roman" w:cs="Times New Roman"/>
          <w:sz w:val="22"/>
          <w:szCs w:val="22"/>
          <w:lang w:val="lt-LT"/>
        </w:rPr>
        <w:t xml:space="preserve">. </w:t>
      </w:r>
      <w:proofErr w:type="spellStart"/>
      <w:r w:rsidR="009853C8">
        <w:rPr>
          <w:rFonts w:ascii="Times New Roman" w:hAnsi="Times New Roman" w:cs="Times New Roman"/>
          <w:sz w:val="22"/>
          <w:szCs w:val="22"/>
          <w:lang w:val="lt-LT"/>
        </w:rPr>
        <w:t>B</w:t>
      </w:r>
      <w:r w:rsidR="009853C8" w:rsidRPr="005863C7">
        <w:rPr>
          <w:rFonts w:ascii="Times New Roman" w:hAnsi="Times New Roman" w:cs="Times New Roman"/>
          <w:iCs/>
          <w:noProof/>
          <w:sz w:val="22"/>
          <w:szCs w:val="22"/>
          <w:lang w:val="lt-LT"/>
        </w:rPr>
        <w:t>enzenkarboksirūgštis</w:t>
      </w:r>
      <w:proofErr w:type="spellEnd"/>
      <w:r w:rsidRPr="009853C8">
        <w:rPr>
          <w:rFonts w:ascii="Times New Roman" w:hAnsi="Times New Roman" w:cs="Times New Roman"/>
          <w:sz w:val="22"/>
          <w:szCs w:val="22"/>
          <w:lang w:val="lt-LT"/>
        </w:rPr>
        <w:t xml:space="preserve"> ir natrio </w:t>
      </w:r>
      <w:proofErr w:type="spellStart"/>
      <w:r w:rsidRPr="009853C8">
        <w:rPr>
          <w:rFonts w:ascii="Times New Roman" w:hAnsi="Times New Roman" w:cs="Times New Roman"/>
          <w:sz w:val="22"/>
          <w:szCs w:val="22"/>
          <w:lang w:val="lt-LT"/>
        </w:rPr>
        <w:t>benzoatas</w:t>
      </w:r>
      <w:proofErr w:type="spellEnd"/>
      <w:r w:rsidRPr="009853C8">
        <w:rPr>
          <w:rFonts w:ascii="Times New Roman" w:hAnsi="Times New Roman" w:cs="Times New Roman"/>
          <w:sz w:val="22"/>
          <w:szCs w:val="22"/>
          <w:lang w:val="lt-LT"/>
        </w:rPr>
        <w:t xml:space="preserve"> naujagimiams (iki 4 savaičių) gali sunkinti geltą (odos ir akių pageltimą). </w:t>
      </w:r>
    </w:p>
    <w:p w:rsidR="009853C8" w:rsidRDefault="009853C8" w:rsidP="009F7CC6">
      <w:pPr>
        <w:tabs>
          <w:tab w:val="clear" w:pos="567"/>
        </w:tabs>
        <w:autoSpaceDE w:val="0"/>
        <w:autoSpaceDN w:val="0"/>
        <w:adjustRightInd w:val="0"/>
        <w:spacing w:line="240" w:lineRule="auto"/>
        <w:rPr>
          <w:rFonts w:eastAsiaTheme="minorHAnsi"/>
          <w:szCs w:val="22"/>
          <w:lang w:val="lt-LT"/>
        </w:rPr>
      </w:pPr>
    </w:p>
    <w:p w:rsidR="007141F1" w:rsidRPr="009853C8" w:rsidRDefault="00555006" w:rsidP="009F7CC6">
      <w:pPr>
        <w:tabs>
          <w:tab w:val="clear" w:pos="567"/>
        </w:tabs>
        <w:autoSpaceDE w:val="0"/>
        <w:autoSpaceDN w:val="0"/>
        <w:adjustRightInd w:val="0"/>
        <w:spacing w:line="240" w:lineRule="auto"/>
        <w:rPr>
          <w:rFonts w:eastAsiaTheme="minorHAnsi"/>
          <w:szCs w:val="22"/>
          <w:lang w:val="lt-LT"/>
        </w:rPr>
      </w:pPr>
      <w:r w:rsidRPr="009853C8">
        <w:rPr>
          <w:rFonts w:eastAsiaTheme="minorHAnsi"/>
          <w:szCs w:val="22"/>
          <w:lang w:val="lt-LT"/>
        </w:rPr>
        <w:t>Šio vaisto sudėtyje yra mažas kiekis (mažiau kaip 100 mg dozėje) etanolio (alkoholio)</w:t>
      </w:r>
      <w:r w:rsidR="00591884" w:rsidRPr="009853C8">
        <w:rPr>
          <w:rFonts w:eastAsiaTheme="minorHAnsi"/>
          <w:szCs w:val="22"/>
          <w:lang w:val="lt-LT"/>
        </w:rPr>
        <w:t xml:space="preserve"> (0,122 ml/ml).</w:t>
      </w:r>
    </w:p>
    <w:p w:rsidR="005D32E3" w:rsidRPr="009853C8" w:rsidRDefault="005D32E3" w:rsidP="005D32E3">
      <w:pPr>
        <w:numPr>
          <w:ilvl w:val="12"/>
          <w:numId w:val="0"/>
        </w:numPr>
        <w:tabs>
          <w:tab w:val="clear" w:pos="567"/>
        </w:tabs>
        <w:spacing w:line="240" w:lineRule="auto"/>
        <w:ind w:right="-2"/>
        <w:rPr>
          <w:noProof/>
          <w:szCs w:val="22"/>
          <w:lang w:val="lt-LT"/>
        </w:rPr>
      </w:pPr>
    </w:p>
    <w:p w:rsidR="005D32E3" w:rsidRPr="009853C8" w:rsidRDefault="005D32E3" w:rsidP="005D32E3">
      <w:pPr>
        <w:numPr>
          <w:ilvl w:val="12"/>
          <w:numId w:val="0"/>
        </w:numPr>
        <w:tabs>
          <w:tab w:val="clear" w:pos="567"/>
        </w:tabs>
        <w:spacing w:line="240" w:lineRule="auto"/>
        <w:ind w:right="-2"/>
        <w:rPr>
          <w:noProof/>
          <w:szCs w:val="22"/>
          <w:lang w:val="lt-LT"/>
        </w:rPr>
      </w:pPr>
    </w:p>
    <w:p w:rsidR="005D32E3" w:rsidRPr="009853C8" w:rsidRDefault="005D32E3" w:rsidP="005D32E3">
      <w:pPr>
        <w:numPr>
          <w:ilvl w:val="12"/>
          <w:numId w:val="0"/>
        </w:numPr>
        <w:ind w:left="567" w:hanging="567"/>
        <w:outlineLvl w:val="0"/>
        <w:rPr>
          <w:b/>
          <w:caps/>
          <w:noProof/>
          <w:szCs w:val="22"/>
          <w:lang w:val="lt-LT"/>
        </w:rPr>
      </w:pPr>
      <w:r w:rsidRPr="009853C8">
        <w:rPr>
          <w:b/>
          <w:noProof/>
          <w:szCs w:val="22"/>
          <w:lang w:val="lt-LT"/>
        </w:rPr>
        <w:t>3.</w:t>
      </w:r>
      <w:r w:rsidRPr="009853C8">
        <w:rPr>
          <w:b/>
          <w:noProof/>
          <w:szCs w:val="22"/>
          <w:lang w:val="lt-LT"/>
        </w:rPr>
        <w:tab/>
        <w:t>K</w:t>
      </w:r>
      <w:r w:rsidR="00DF0CE3" w:rsidRPr="009853C8">
        <w:rPr>
          <w:b/>
          <w:noProof/>
          <w:szCs w:val="22"/>
          <w:lang w:val="lt-LT"/>
        </w:rPr>
        <w:t>aip vartoti DIAZEPEKS</w:t>
      </w:r>
    </w:p>
    <w:p w:rsidR="005D32E3" w:rsidRPr="009853C8" w:rsidRDefault="005D32E3" w:rsidP="005D32E3">
      <w:pPr>
        <w:ind w:left="567" w:hanging="567"/>
        <w:rPr>
          <w:noProof/>
          <w:szCs w:val="22"/>
          <w:lang w:val="lt-LT"/>
        </w:rPr>
      </w:pPr>
    </w:p>
    <w:p w:rsidR="00DF0CE3" w:rsidRPr="009853C8" w:rsidRDefault="00DF0CE3" w:rsidP="005D32E3">
      <w:pPr>
        <w:rPr>
          <w:noProof/>
          <w:szCs w:val="22"/>
          <w:lang w:val="lt-LT"/>
        </w:rPr>
      </w:pPr>
      <w:r w:rsidRPr="009853C8">
        <w:rPr>
          <w:noProof/>
          <w:szCs w:val="22"/>
          <w:lang w:val="lt-LT"/>
        </w:rPr>
        <w:t>Visada vartokite šį vaistą tiksliai kaip nurodė gydytojas arba vaistininkas.</w:t>
      </w:r>
      <w:r w:rsidRPr="009853C8">
        <w:rPr>
          <w:szCs w:val="22"/>
          <w:lang w:val="lt-LT"/>
        </w:rPr>
        <w:t xml:space="preserve"> </w:t>
      </w:r>
      <w:r w:rsidRPr="009853C8">
        <w:rPr>
          <w:noProof/>
          <w:szCs w:val="22"/>
          <w:lang w:val="lt-LT"/>
        </w:rPr>
        <w:t>Jeigu abejojate, kreipkitės į  gydytoją arba vaistininką.</w:t>
      </w:r>
    </w:p>
    <w:p w:rsidR="005D32E3" w:rsidRPr="009853C8" w:rsidRDefault="005D32E3" w:rsidP="005D32E3">
      <w:pPr>
        <w:rPr>
          <w:noProof/>
          <w:szCs w:val="22"/>
          <w:lang w:val="lt-LT"/>
        </w:rPr>
      </w:pPr>
      <w:r w:rsidRPr="009853C8">
        <w:rPr>
          <w:noProof/>
          <w:szCs w:val="22"/>
          <w:lang w:val="lt-LT"/>
        </w:rPr>
        <w:t xml:space="preserve">DIAZEPEKS gali būti </w:t>
      </w:r>
      <w:r w:rsidR="00233E92" w:rsidRPr="009853C8">
        <w:rPr>
          <w:noProof/>
          <w:szCs w:val="22"/>
          <w:lang w:val="lt-LT"/>
        </w:rPr>
        <w:t>leidžiama</w:t>
      </w:r>
      <w:r w:rsidRPr="009853C8">
        <w:rPr>
          <w:noProof/>
          <w:szCs w:val="22"/>
          <w:lang w:val="lt-LT"/>
        </w:rPr>
        <w:t xml:space="preserve"> į veną ar į raumenis</w:t>
      </w:r>
      <w:r w:rsidR="00233E92" w:rsidRPr="009853C8">
        <w:rPr>
          <w:noProof/>
          <w:szCs w:val="22"/>
          <w:lang w:val="lt-LT"/>
        </w:rPr>
        <w:t xml:space="preserve"> gydytojo ar slaugytojo</w:t>
      </w:r>
      <w:r w:rsidRPr="009853C8">
        <w:rPr>
          <w:noProof/>
          <w:szCs w:val="22"/>
          <w:lang w:val="lt-LT"/>
        </w:rPr>
        <w:t>.</w:t>
      </w:r>
      <w:r w:rsidR="00233E92" w:rsidRPr="009853C8">
        <w:rPr>
          <w:noProof/>
          <w:szCs w:val="22"/>
          <w:lang w:val="lt-LT"/>
        </w:rPr>
        <w:t xml:space="preserve"> Jeigu abejojate, kreipkitės į gydytoją arba slaugytoją.</w:t>
      </w:r>
    </w:p>
    <w:p w:rsidR="00233E92" w:rsidRPr="009853C8" w:rsidRDefault="00233E92" w:rsidP="005D32E3">
      <w:pPr>
        <w:rPr>
          <w:noProof/>
          <w:szCs w:val="22"/>
          <w:lang w:val="lt-LT"/>
        </w:rPr>
      </w:pPr>
    </w:p>
    <w:p w:rsidR="005D32E3" w:rsidRPr="009853C8" w:rsidRDefault="005D32E3" w:rsidP="005D32E3">
      <w:pPr>
        <w:tabs>
          <w:tab w:val="clear" w:pos="567"/>
        </w:tabs>
        <w:spacing w:line="240" w:lineRule="auto"/>
        <w:rPr>
          <w:noProof/>
          <w:szCs w:val="22"/>
          <w:lang w:val="lt-LT"/>
        </w:rPr>
      </w:pPr>
      <w:r w:rsidRPr="009853C8">
        <w:rPr>
          <w:noProof/>
          <w:szCs w:val="22"/>
          <w:lang w:val="lt-LT"/>
        </w:rPr>
        <w:t>DIAZEPEKS dozė nustatoma individualiai, atsižvelgiant į paciento amžių ir ligos sunkumą.</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Suaugusieji</w:t>
      </w:r>
    </w:p>
    <w:p w:rsidR="005D32E3" w:rsidRPr="009853C8" w:rsidRDefault="005D32E3" w:rsidP="005D32E3">
      <w:pPr>
        <w:tabs>
          <w:tab w:val="clear" w:pos="567"/>
        </w:tabs>
        <w:spacing w:line="240" w:lineRule="auto"/>
        <w:rPr>
          <w:i/>
          <w:noProof/>
          <w:szCs w:val="22"/>
          <w:lang w:val="lt-LT"/>
        </w:rPr>
      </w:pPr>
      <w:r w:rsidRPr="009853C8">
        <w:rPr>
          <w:i/>
          <w:noProof/>
          <w:szCs w:val="22"/>
          <w:lang w:val="lt-LT"/>
        </w:rPr>
        <w:t>Raminimas prieš procedūrą</w:t>
      </w:r>
    </w:p>
    <w:p w:rsidR="005D32E3" w:rsidRPr="009853C8" w:rsidRDefault="005D32E3" w:rsidP="005D32E3">
      <w:pPr>
        <w:tabs>
          <w:tab w:val="clear" w:pos="567"/>
        </w:tabs>
        <w:spacing w:line="240" w:lineRule="auto"/>
        <w:rPr>
          <w:noProof/>
          <w:szCs w:val="22"/>
          <w:lang w:val="lt-LT"/>
        </w:rPr>
      </w:pPr>
      <w:r w:rsidRPr="009853C8">
        <w:rPr>
          <w:noProof/>
          <w:szCs w:val="22"/>
          <w:lang w:val="lt-LT"/>
        </w:rPr>
        <w:t>0,2 miligram</w:t>
      </w:r>
      <w:r w:rsidR="00447E92" w:rsidRPr="009853C8">
        <w:rPr>
          <w:noProof/>
          <w:szCs w:val="22"/>
          <w:lang w:val="lt-LT"/>
        </w:rPr>
        <w:t>o diazepamo</w:t>
      </w:r>
      <w:r w:rsidRPr="009853C8">
        <w:rPr>
          <w:noProof/>
          <w:szCs w:val="22"/>
          <w:lang w:val="lt-LT"/>
        </w:rPr>
        <w:t xml:space="preserve"> kilogramui kūno svorio. Paprastai suaugusiųjų dozė yra 10-20 mg</w:t>
      </w:r>
      <w:r w:rsidR="00447E92" w:rsidRPr="009853C8">
        <w:rPr>
          <w:noProof/>
          <w:szCs w:val="22"/>
          <w:lang w:val="lt-LT"/>
        </w:rPr>
        <w:t xml:space="preserve"> diazepamo</w:t>
      </w:r>
      <w:r w:rsidRPr="009853C8">
        <w:rPr>
          <w:noProof/>
          <w:szCs w:val="22"/>
          <w:lang w:val="lt-LT"/>
        </w:rPr>
        <w:t>, didesnės dozės gali būti reikalingos pagal klinikinį atsaką.</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Sunkus nerimas ar sujaudinimas apimant ir baltąją karštinę</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Turėtų būti vartojama 10 mg </w:t>
      </w:r>
      <w:r w:rsidR="00447E92" w:rsidRPr="009853C8">
        <w:rPr>
          <w:noProof/>
          <w:szCs w:val="22"/>
          <w:lang w:val="lt-LT"/>
        </w:rPr>
        <w:t>diazepamo</w:t>
      </w:r>
      <w:r w:rsidRPr="009853C8">
        <w:rPr>
          <w:noProof/>
          <w:szCs w:val="22"/>
          <w:lang w:val="lt-LT"/>
        </w:rPr>
        <w:t xml:space="preserve"> į veną ar į</w:t>
      </w:r>
      <w:r w:rsidR="0037586E">
        <w:rPr>
          <w:noProof/>
          <w:szCs w:val="22"/>
          <w:lang w:val="lt-LT"/>
        </w:rPr>
        <w:t xml:space="preserve"> </w:t>
      </w:r>
      <w:r w:rsidRPr="009853C8">
        <w:rPr>
          <w:noProof/>
          <w:szCs w:val="22"/>
          <w:lang w:val="lt-LT"/>
        </w:rPr>
        <w:t>raumenis, prireikus dozė kartojama kas 4 val.</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Tetanija</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Iš pradžių </w:t>
      </w:r>
      <w:r w:rsidR="00447E92" w:rsidRPr="009853C8">
        <w:rPr>
          <w:noProof/>
          <w:szCs w:val="22"/>
          <w:lang w:val="lt-LT"/>
        </w:rPr>
        <w:t>leidžiama</w:t>
      </w:r>
      <w:r w:rsidRPr="009853C8">
        <w:rPr>
          <w:noProof/>
          <w:szCs w:val="22"/>
          <w:lang w:val="lt-LT"/>
        </w:rPr>
        <w:t xml:space="preserve"> 0,1-0,3 miligram</w:t>
      </w:r>
      <w:r w:rsidR="00447E92" w:rsidRPr="009853C8">
        <w:rPr>
          <w:noProof/>
          <w:szCs w:val="22"/>
          <w:lang w:val="lt-LT"/>
        </w:rPr>
        <w:t>o</w:t>
      </w:r>
      <w:r w:rsidRPr="009853C8">
        <w:rPr>
          <w:noProof/>
          <w:szCs w:val="22"/>
          <w:lang w:val="lt-LT"/>
        </w:rPr>
        <w:t xml:space="preserve"> </w:t>
      </w:r>
      <w:r w:rsidR="00447E92" w:rsidRPr="009853C8">
        <w:rPr>
          <w:noProof/>
          <w:szCs w:val="22"/>
          <w:lang w:val="lt-LT"/>
        </w:rPr>
        <w:t xml:space="preserve">diazepamo </w:t>
      </w:r>
      <w:r w:rsidRPr="009853C8">
        <w:rPr>
          <w:noProof/>
          <w:szCs w:val="22"/>
          <w:lang w:val="lt-LT"/>
        </w:rPr>
        <w:t xml:space="preserve">kilogramui kūno svorio  į veną, tokia dozė kartojama kas 1–4 valandas. Dozės pasirinkimas turi būti susijęs su susirgimo sunkumu ir išskirtinai sunkiais atvejais turi būti </w:t>
      </w:r>
      <w:r w:rsidR="00811B73" w:rsidRPr="009853C8">
        <w:rPr>
          <w:noProof/>
          <w:szCs w:val="22"/>
          <w:lang w:val="lt-LT"/>
        </w:rPr>
        <w:t>leidžiama</w:t>
      </w:r>
      <w:r w:rsidRPr="009853C8">
        <w:rPr>
          <w:noProof/>
          <w:szCs w:val="22"/>
          <w:lang w:val="lt-LT"/>
        </w:rPr>
        <w:t xml:space="preserve"> didesnės dozės.</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Epilepsinė būklė</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10–20 mg </w:t>
      </w:r>
      <w:r w:rsidR="00AB1A2C" w:rsidRPr="009853C8">
        <w:rPr>
          <w:noProof/>
          <w:szCs w:val="22"/>
          <w:lang w:val="lt-LT"/>
        </w:rPr>
        <w:t>diazepamo</w:t>
      </w:r>
      <w:r w:rsidRPr="009853C8">
        <w:rPr>
          <w:noProof/>
          <w:szCs w:val="22"/>
          <w:lang w:val="lt-LT"/>
        </w:rPr>
        <w:t xml:space="preserve"> </w:t>
      </w:r>
      <w:r w:rsidR="008C7FE9" w:rsidRPr="009853C8">
        <w:rPr>
          <w:noProof/>
          <w:szCs w:val="22"/>
          <w:lang w:val="lt-LT"/>
        </w:rPr>
        <w:t>leidžiama</w:t>
      </w:r>
      <w:r w:rsidRPr="009853C8">
        <w:rPr>
          <w:szCs w:val="22"/>
          <w:lang w:val="lt-LT"/>
        </w:rPr>
        <w:t xml:space="preserve"> </w:t>
      </w:r>
      <w:r w:rsidRPr="009853C8">
        <w:rPr>
          <w:noProof/>
          <w:szCs w:val="22"/>
          <w:lang w:val="lt-LT"/>
        </w:rPr>
        <w:t xml:space="preserve">į veną 5 mg/min. greičiu. Tokia pati dozė gali būti </w:t>
      </w:r>
      <w:r w:rsidR="00811B73" w:rsidRPr="009853C8">
        <w:rPr>
          <w:noProof/>
          <w:szCs w:val="22"/>
          <w:lang w:val="lt-LT"/>
        </w:rPr>
        <w:t>leidžiama</w:t>
      </w:r>
      <w:r w:rsidRPr="009853C8">
        <w:rPr>
          <w:noProof/>
          <w:szCs w:val="22"/>
          <w:lang w:val="lt-LT"/>
        </w:rPr>
        <w:t xml:space="preserve"> kartotinai po 30–60 minučių.</w:t>
      </w:r>
    </w:p>
    <w:p w:rsidR="005D32E3" w:rsidRPr="009853C8" w:rsidRDefault="005D32E3" w:rsidP="005D32E3">
      <w:pPr>
        <w:tabs>
          <w:tab w:val="clear" w:pos="567"/>
        </w:tabs>
        <w:spacing w:line="240" w:lineRule="auto"/>
        <w:rPr>
          <w:noProof/>
          <w:szCs w:val="22"/>
          <w:lang w:val="lt-LT"/>
        </w:rPr>
      </w:pPr>
    </w:p>
    <w:p w:rsidR="005D32E3" w:rsidRPr="009853C8" w:rsidRDefault="005D32E3" w:rsidP="005D32E3">
      <w:pPr>
        <w:rPr>
          <w:i/>
          <w:szCs w:val="22"/>
          <w:lang w:val="lt-LT"/>
        </w:rPr>
      </w:pPr>
      <w:r w:rsidRPr="009853C8">
        <w:rPr>
          <w:i/>
          <w:szCs w:val="22"/>
          <w:lang w:val="lt-LT"/>
        </w:rPr>
        <w:t>Senyvi žmonės</w:t>
      </w:r>
    </w:p>
    <w:p w:rsidR="005D32E3" w:rsidRPr="009853C8" w:rsidRDefault="005D32E3" w:rsidP="005D32E3">
      <w:pPr>
        <w:rPr>
          <w:szCs w:val="22"/>
          <w:lang w:val="lt-LT"/>
        </w:rPr>
      </w:pPr>
      <w:r w:rsidRPr="009853C8">
        <w:rPr>
          <w:szCs w:val="22"/>
          <w:lang w:val="lt-LT"/>
        </w:rPr>
        <w:t>Dozė neturėtų viršyti suaugusiems žmonėms rekomenduojamos dozės.</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pStyle w:val="Pagrindinistekstas"/>
        <w:jc w:val="both"/>
        <w:rPr>
          <w:color w:val="auto"/>
          <w:szCs w:val="22"/>
          <w:lang w:val="lt-LT"/>
        </w:rPr>
      </w:pPr>
      <w:r w:rsidRPr="009853C8">
        <w:rPr>
          <w:color w:val="auto"/>
          <w:szCs w:val="22"/>
          <w:lang w:val="lt-LT"/>
        </w:rPr>
        <w:t>Pacientai, kurių inkstų ir (arba) kepenų veikla sutrikusi</w:t>
      </w:r>
    </w:p>
    <w:p w:rsidR="005D32E3" w:rsidRPr="009853C8" w:rsidRDefault="005D32E3" w:rsidP="005D32E3">
      <w:pPr>
        <w:pStyle w:val="Pagrindinistekstas"/>
        <w:jc w:val="both"/>
        <w:rPr>
          <w:i w:val="0"/>
          <w:color w:val="auto"/>
          <w:szCs w:val="22"/>
          <w:lang w:val="lt-LT"/>
        </w:rPr>
      </w:pPr>
      <w:r w:rsidRPr="009853C8">
        <w:rPr>
          <w:i w:val="0"/>
          <w:color w:val="auto"/>
          <w:szCs w:val="22"/>
          <w:lang w:val="lt-LT"/>
        </w:rPr>
        <w:t xml:space="preserve">Pacientams, kurių inkstų ir (arba) kepenų veikla sutrikusi, vaisto reikia vartoti atsargiai. </w:t>
      </w:r>
    </w:p>
    <w:p w:rsidR="005D32E3" w:rsidRPr="009853C8" w:rsidRDefault="005D32E3" w:rsidP="005D32E3">
      <w:pPr>
        <w:tabs>
          <w:tab w:val="clear" w:pos="567"/>
        </w:tabs>
        <w:spacing w:line="240" w:lineRule="auto"/>
        <w:rPr>
          <w:i/>
          <w:noProof/>
          <w:szCs w:val="22"/>
          <w:lang w:val="lt-LT"/>
        </w:rPr>
      </w:pPr>
    </w:p>
    <w:p w:rsidR="005D32E3" w:rsidRPr="009853C8" w:rsidRDefault="005D32E3" w:rsidP="005D32E3">
      <w:pPr>
        <w:tabs>
          <w:tab w:val="clear" w:pos="567"/>
        </w:tabs>
        <w:spacing w:line="240" w:lineRule="auto"/>
        <w:rPr>
          <w:i/>
          <w:noProof/>
          <w:szCs w:val="22"/>
          <w:lang w:val="lt-LT"/>
        </w:rPr>
      </w:pPr>
      <w:r w:rsidRPr="009853C8">
        <w:rPr>
          <w:i/>
          <w:noProof/>
          <w:szCs w:val="22"/>
          <w:lang w:val="lt-LT"/>
        </w:rPr>
        <w:t>Gydymo trukmė</w:t>
      </w:r>
    </w:p>
    <w:p w:rsidR="005D32E3" w:rsidRPr="009853C8" w:rsidRDefault="005D32E3" w:rsidP="005D32E3">
      <w:pPr>
        <w:jc w:val="both"/>
        <w:rPr>
          <w:szCs w:val="22"/>
          <w:lang w:val="lt-LT"/>
        </w:rPr>
      </w:pPr>
      <w:r w:rsidRPr="009853C8">
        <w:rPr>
          <w:szCs w:val="22"/>
          <w:lang w:val="lt-LT"/>
        </w:rPr>
        <w:t>Gydyti rekomenduojama kaip galima trumpiau. Ilgalaikis vaisto vartojimas nerekomenduojamas dėl tolerancijos ir pripratimo simptomų išsivystymo.</w:t>
      </w:r>
    </w:p>
    <w:p w:rsidR="005D32E3" w:rsidRPr="009853C8" w:rsidRDefault="005D32E3" w:rsidP="005D32E3">
      <w:pPr>
        <w:ind w:left="567" w:hanging="567"/>
        <w:rPr>
          <w:noProof/>
          <w:szCs w:val="22"/>
          <w:lang w:val="lt-LT"/>
        </w:rPr>
      </w:pPr>
    </w:p>
    <w:p w:rsidR="00641EAB" w:rsidRPr="009853C8" w:rsidRDefault="00555006" w:rsidP="005D32E3">
      <w:pPr>
        <w:ind w:left="567" w:hanging="567"/>
        <w:rPr>
          <w:b/>
          <w:noProof/>
          <w:szCs w:val="22"/>
          <w:lang w:val="lt-LT"/>
        </w:rPr>
      </w:pPr>
      <w:r w:rsidRPr="009853C8">
        <w:rPr>
          <w:b/>
          <w:noProof/>
          <w:szCs w:val="22"/>
          <w:lang w:val="lt-LT"/>
        </w:rPr>
        <w:t>Vartojimas vaikams ir paaugliams</w:t>
      </w:r>
    </w:p>
    <w:p w:rsidR="00641EAB" w:rsidRPr="009853C8" w:rsidRDefault="00641EAB" w:rsidP="00641EAB">
      <w:pPr>
        <w:tabs>
          <w:tab w:val="clear" w:pos="567"/>
        </w:tabs>
        <w:spacing w:line="240" w:lineRule="auto"/>
        <w:rPr>
          <w:noProof/>
          <w:szCs w:val="22"/>
          <w:lang w:val="lt-LT"/>
        </w:rPr>
      </w:pPr>
    </w:p>
    <w:p w:rsidR="0037586E" w:rsidRDefault="00641EAB" w:rsidP="009F7CC6">
      <w:pPr>
        <w:tabs>
          <w:tab w:val="clear" w:pos="567"/>
        </w:tabs>
        <w:spacing w:line="240" w:lineRule="auto"/>
        <w:rPr>
          <w:i/>
          <w:noProof/>
          <w:szCs w:val="22"/>
          <w:lang w:val="lt-LT"/>
        </w:rPr>
      </w:pPr>
      <w:r w:rsidRPr="009853C8">
        <w:rPr>
          <w:i/>
          <w:noProof/>
          <w:szCs w:val="22"/>
          <w:lang w:val="lt-LT"/>
        </w:rPr>
        <w:t>Epilepsinė būklė, karščiavimo sukelti traukuliai</w:t>
      </w:r>
    </w:p>
    <w:p w:rsidR="007141F1" w:rsidRPr="009853C8" w:rsidRDefault="00641EAB" w:rsidP="009F7CC6">
      <w:pPr>
        <w:tabs>
          <w:tab w:val="clear" w:pos="567"/>
        </w:tabs>
        <w:spacing w:line="240" w:lineRule="auto"/>
        <w:rPr>
          <w:szCs w:val="22"/>
          <w:lang w:val="lt-LT"/>
        </w:rPr>
      </w:pPr>
      <w:r w:rsidRPr="009853C8">
        <w:rPr>
          <w:szCs w:val="22"/>
          <w:lang w:val="lt-LT"/>
        </w:rPr>
        <w:t>Į veną leidžiama 0,2–0,3 mg</w:t>
      </w:r>
      <w:r w:rsidR="00AB1A2C" w:rsidRPr="009853C8">
        <w:rPr>
          <w:szCs w:val="22"/>
          <w:lang w:val="lt-LT"/>
        </w:rPr>
        <w:t xml:space="preserve"> </w:t>
      </w:r>
      <w:proofErr w:type="spellStart"/>
      <w:r w:rsidR="00AB1A2C" w:rsidRPr="009853C8">
        <w:rPr>
          <w:szCs w:val="22"/>
          <w:lang w:val="lt-LT"/>
        </w:rPr>
        <w:t>diazepamo</w:t>
      </w:r>
      <w:proofErr w:type="spellEnd"/>
      <w:r w:rsidRPr="009853C8">
        <w:rPr>
          <w:szCs w:val="22"/>
          <w:lang w:val="lt-LT"/>
        </w:rPr>
        <w:t>/kg kūno svorio dozė arba 1 mg kiekvieniems paciento amžiaus metams.</w:t>
      </w:r>
    </w:p>
    <w:p w:rsidR="007141F1" w:rsidRPr="009853C8" w:rsidRDefault="007141F1" w:rsidP="009F7CC6">
      <w:pPr>
        <w:tabs>
          <w:tab w:val="clear" w:pos="567"/>
        </w:tabs>
        <w:spacing w:line="240" w:lineRule="auto"/>
        <w:rPr>
          <w:szCs w:val="22"/>
          <w:lang w:val="lt-LT"/>
        </w:rPr>
      </w:pPr>
    </w:p>
    <w:p w:rsidR="00641EAB" w:rsidRPr="009853C8" w:rsidRDefault="00641EAB" w:rsidP="00641EAB">
      <w:pPr>
        <w:tabs>
          <w:tab w:val="clear" w:pos="567"/>
        </w:tabs>
        <w:spacing w:line="240" w:lineRule="auto"/>
        <w:rPr>
          <w:i/>
          <w:noProof/>
          <w:szCs w:val="22"/>
          <w:lang w:val="lt-LT"/>
        </w:rPr>
      </w:pPr>
      <w:r w:rsidRPr="009853C8">
        <w:rPr>
          <w:i/>
          <w:noProof/>
          <w:szCs w:val="22"/>
          <w:lang w:val="lt-LT"/>
        </w:rPr>
        <w:t>Tetanija</w:t>
      </w:r>
    </w:p>
    <w:p w:rsidR="00641EAB" w:rsidRPr="009853C8" w:rsidRDefault="00AB1A2C" w:rsidP="00641EAB">
      <w:pPr>
        <w:tabs>
          <w:tab w:val="clear" w:pos="567"/>
        </w:tabs>
        <w:spacing w:line="240" w:lineRule="auto"/>
        <w:rPr>
          <w:noProof/>
          <w:szCs w:val="22"/>
          <w:lang w:val="lt-LT"/>
        </w:rPr>
      </w:pPr>
      <w:r w:rsidRPr="009853C8">
        <w:rPr>
          <w:noProof/>
          <w:szCs w:val="22"/>
          <w:lang w:val="lt-LT"/>
        </w:rPr>
        <w:t>Dozavimas k</w:t>
      </w:r>
      <w:r w:rsidR="00641EAB" w:rsidRPr="009853C8">
        <w:rPr>
          <w:noProof/>
          <w:szCs w:val="22"/>
          <w:lang w:val="lt-LT"/>
        </w:rPr>
        <w:t>aip suaugusiesiems.</w:t>
      </w:r>
    </w:p>
    <w:p w:rsidR="00641EAB" w:rsidRPr="009853C8" w:rsidRDefault="00641EAB" w:rsidP="00641EAB">
      <w:pPr>
        <w:tabs>
          <w:tab w:val="clear" w:pos="567"/>
        </w:tabs>
        <w:spacing w:line="240" w:lineRule="auto"/>
        <w:rPr>
          <w:i/>
          <w:noProof/>
          <w:szCs w:val="22"/>
          <w:lang w:val="lt-LT"/>
        </w:rPr>
      </w:pPr>
    </w:p>
    <w:p w:rsidR="00641EAB" w:rsidRPr="009853C8" w:rsidRDefault="00641EAB" w:rsidP="00641EAB">
      <w:pPr>
        <w:tabs>
          <w:tab w:val="clear" w:pos="567"/>
        </w:tabs>
        <w:spacing w:line="240" w:lineRule="auto"/>
        <w:rPr>
          <w:i/>
          <w:noProof/>
          <w:szCs w:val="22"/>
          <w:lang w:val="lt-LT"/>
        </w:rPr>
      </w:pPr>
      <w:r w:rsidRPr="009853C8">
        <w:rPr>
          <w:i/>
          <w:noProof/>
          <w:szCs w:val="22"/>
          <w:lang w:val="lt-LT"/>
        </w:rPr>
        <w:t>Raminimas prieš procedūrą</w:t>
      </w:r>
    </w:p>
    <w:p w:rsidR="00641EAB" w:rsidRPr="009853C8" w:rsidRDefault="00641EAB" w:rsidP="00641EAB">
      <w:pPr>
        <w:tabs>
          <w:tab w:val="clear" w:pos="567"/>
        </w:tabs>
        <w:spacing w:line="240" w:lineRule="auto"/>
        <w:rPr>
          <w:noProof/>
          <w:szCs w:val="22"/>
          <w:lang w:val="lt-LT"/>
        </w:rPr>
      </w:pPr>
      <w:r w:rsidRPr="009853C8">
        <w:rPr>
          <w:noProof/>
          <w:szCs w:val="22"/>
          <w:lang w:val="lt-LT"/>
        </w:rPr>
        <w:t>0</w:t>
      </w:r>
      <w:r w:rsidR="0037586E">
        <w:rPr>
          <w:noProof/>
          <w:szCs w:val="22"/>
          <w:lang w:val="lt-LT"/>
        </w:rPr>
        <w:t>,</w:t>
      </w:r>
      <w:r w:rsidRPr="009853C8">
        <w:rPr>
          <w:noProof/>
          <w:szCs w:val="22"/>
          <w:lang w:val="lt-LT"/>
        </w:rPr>
        <w:t xml:space="preserve">2 </w:t>
      </w:r>
      <w:r w:rsidRPr="009853C8">
        <w:rPr>
          <w:szCs w:val="22"/>
          <w:lang w:val="lt-LT"/>
        </w:rPr>
        <w:t xml:space="preserve">mg/kg kūno svorio dozė. Injekcija turi būti </w:t>
      </w:r>
      <w:r w:rsidR="00AB1A2C" w:rsidRPr="009853C8">
        <w:rPr>
          <w:szCs w:val="22"/>
          <w:lang w:val="lt-LT"/>
        </w:rPr>
        <w:t>atliekama</w:t>
      </w:r>
      <w:r w:rsidRPr="009853C8">
        <w:rPr>
          <w:szCs w:val="22"/>
          <w:lang w:val="lt-LT"/>
        </w:rPr>
        <w:t xml:space="preserve"> lėtai (0,5 ml per minutę). DIAZEPEKS injekcija turi būti </w:t>
      </w:r>
      <w:r w:rsidR="00811B73" w:rsidRPr="009853C8">
        <w:rPr>
          <w:szCs w:val="22"/>
          <w:lang w:val="lt-LT"/>
        </w:rPr>
        <w:t xml:space="preserve">atliekama </w:t>
      </w:r>
      <w:r w:rsidRPr="009853C8">
        <w:rPr>
          <w:szCs w:val="22"/>
          <w:lang w:val="lt-LT"/>
        </w:rPr>
        <w:t xml:space="preserve">į didžiąją veną alkūnės duobutėje, paciento atverstu delnu aukštyn per procedūrą, kad būtų sumažinta </w:t>
      </w:r>
      <w:proofErr w:type="spellStart"/>
      <w:r w:rsidRPr="009853C8">
        <w:rPr>
          <w:szCs w:val="22"/>
          <w:lang w:val="lt-LT"/>
        </w:rPr>
        <w:t>hipotenzijos</w:t>
      </w:r>
      <w:proofErr w:type="spellEnd"/>
      <w:r w:rsidRPr="009853C8">
        <w:rPr>
          <w:szCs w:val="22"/>
          <w:lang w:val="lt-LT"/>
        </w:rPr>
        <w:t xml:space="preserve"> arba </w:t>
      </w:r>
      <w:proofErr w:type="spellStart"/>
      <w:r w:rsidRPr="009853C8">
        <w:rPr>
          <w:szCs w:val="22"/>
          <w:lang w:val="lt-LT"/>
        </w:rPr>
        <w:t>apnėjos</w:t>
      </w:r>
      <w:proofErr w:type="spellEnd"/>
      <w:r w:rsidRPr="009853C8">
        <w:rPr>
          <w:szCs w:val="22"/>
          <w:lang w:val="lt-LT"/>
        </w:rPr>
        <w:t xml:space="preserve"> sukėlimo rizika.</w:t>
      </w:r>
    </w:p>
    <w:p w:rsidR="00641EAB" w:rsidRPr="009853C8" w:rsidRDefault="00641EAB" w:rsidP="00641EAB">
      <w:pPr>
        <w:tabs>
          <w:tab w:val="clear" w:pos="567"/>
        </w:tabs>
        <w:spacing w:line="240" w:lineRule="auto"/>
        <w:rPr>
          <w:i/>
          <w:noProof/>
          <w:szCs w:val="22"/>
          <w:lang w:val="lt-LT"/>
        </w:rPr>
      </w:pPr>
    </w:p>
    <w:p w:rsidR="00641EAB" w:rsidRPr="009853C8" w:rsidRDefault="00641EAB" w:rsidP="00641EAB">
      <w:pPr>
        <w:tabs>
          <w:tab w:val="clear" w:pos="567"/>
        </w:tabs>
        <w:spacing w:line="240" w:lineRule="auto"/>
        <w:rPr>
          <w:i/>
          <w:noProof/>
          <w:szCs w:val="22"/>
          <w:lang w:val="lt-LT"/>
        </w:rPr>
      </w:pPr>
      <w:r w:rsidRPr="009853C8">
        <w:rPr>
          <w:i/>
          <w:noProof/>
          <w:szCs w:val="22"/>
          <w:lang w:val="lt-LT"/>
        </w:rPr>
        <w:t>Naujagimiai</w:t>
      </w:r>
    </w:p>
    <w:p w:rsidR="00641EAB" w:rsidRPr="009853C8" w:rsidRDefault="00641EAB" w:rsidP="00641EAB">
      <w:pPr>
        <w:tabs>
          <w:tab w:val="clear" w:pos="567"/>
        </w:tabs>
        <w:spacing w:line="240" w:lineRule="auto"/>
        <w:rPr>
          <w:noProof/>
          <w:szCs w:val="22"/>
          <w:lang w:val="lt-LT"/>
        </w:rPr>
      </w:pPr>
      <w:r w:rsidRPr="009853C8">
        <w:rPr>
          <w:noProof/>
          <w:szCs w:val="22"/>
          <w:lang w:val="lt-LT"/>
        </w:rPr>
        <w:t>Dėl vaisto sudėtyje esančio benzilo alkoholio, naujagimiams jo vartoti negalima.</w:t>
      </w:r>
    </w:p>
    <w:p w:rsidR="00641EAB" w:rsidRPr="009853C8" w:rsidRDefault="00641EAB" w:rsidP="005D32E3">
      <w:pPr>
        <w:ind w:left="567" w:hanging="567"/>
        <w:rPr>
          <w:noProof/>
          <w:szCs w:val="22"/>
          <w:lang w:val="lt-LT"/>
        </w:rPr>
      </w:pPr>
    </w:p>
    <w:p w:rsidR="005D32E3" w:rsidRPr="009853C8" w:rsidRDefault="005D32E3" w:rsidP="005D32E3">
      <w:pPr>
        <w:ind w:left="567" w:hanging="567"/>
        <w:rPr>
          <w:b/>
          <w:noProof/>
          <w:szCs w:val="22"/>
          <w:lang w:val="lt-LT"/>
        </w:rPr>
      </w:pPr>
      <w:r w:rsidRPr="009853C8">
        <w:rPr>
          <w:b/>
          <w:noProof/>
          <w:szCs w:val="22"/>
          <w:lang w:val="lt-LT"/>
        </w:rPr>
        <w:t>Pavartojus per didelę DIAZEPEKS dozę</w:t>
      </w:r>
    </w:p>
    <w:p w:rsidR="00641EAB" w:rsidRPr="009853C8" w:rsidRDefault="005D32E3" w:rsidP="005D32E3">
      <w:pPr>
        <w:tabs>
          <w:tab w:val="clear" w:pos="567"/>
        </w:tabs>
        <w:spacing w:line="240" w:lineRule="auto"/>
        <w:rPr>
          <w:noProof/>
          <w:szCs w:val="22"/>
          <w:lang w:val="lt-LT"/>
        </w:rPr>
      </w:pPr>
      <w:r w:rsidRPr="009853C8">
        <w:rPr>
          <w:noProof/>
          <w:szCs w:val="22"/>
          <w:lang w:val="lt-LT"/>
        </w:rPr>
        <w:t xml:space="preserve">Perdozavus </w:t>
      </w:r>
      <w:r w:rsidR="00641EAB" w:rsidRPr="009853C8">
        <w:rPr>
          <w:noProof/>
          <w:szCs w:val="22"/>
          <w:lang w:val="lt-LT"/>
        </w:rPr>
        <w:t xml:space="preserve">(pavartojus per daug) </w:t>
      </w:r>
      <w:r w:rsidRPr="009853C8">
        <w:rPr>
          <w:noProof/>
          <w:szCs w:val="22"/>
          <w:lang w:val="lt-LT"/>
        </w:rPr>
        <w:t>benzodiazepinų, paprastai pasireiškia centrinės nervų sistemos slopinimas nuo mieguistumo iki komos (sąmonės praradimo). Lengvais atvejais pasireiškia mieguistumas, minčių susipainiojimas, susilpnėję refleksai ir letargija</w:t>
      </w:r>
      <w:r w:rsidR="00641EAB" w:rsidRPr="009853C8">
        <w:rPr>
          <w:noProof/>
          <w:szCs w:val="22"/>
          <w:lang w:val="lt-LT"/>
        </w:rPr>
        <w:t>.</w:t>
      </w:r>
    </w:p>
    <w:p w:rsidR="00641EAB" w:rsidRPr="009853C8" w:rsidRDefault="00641EAB" w:rsidP="005D32E3">
      <w:pPr>
        <w:tabs>
          <w:tab w:val="clear" w:pos="567"/>
        </w:tabs>
        <w:spacing w:line="240" w:lineRule="auto"/>
        <w:rPr>
          <w:noProof/>
          <w:szCs w:val="22"/>
          <w:lang w:val="lt-LT"/>
        </w:rPr>
      </w:pPr>
      <w:r w:rsidRPr="009853C8">
        <w:rPr>
          <w:noProof/>
          <w:szCs w:val="22"/>
          <w:lang w:val="lt-LT"/>
        </w:rPr>
        <w:t>S</w:t>
      </w:r>
      <w:r w:rsidR="005D32E3" w:rsidRPr="009853C8">
        <w:rPr>
          <w:noProof/>
          <w:szCs w:val="22"/>
          <w:lang w:val="lt-LT"/>
        </w:rPr>
        <w:t>unkesniais atvejais</w:t>
      </w:r>
      <w:r w:rsidRPr="009853C8">
        <w:rPr>
          <w:noProof/>
          <w:szCs w:val="22"/>
          <w:lang w:val="lt-LT"/>
        </w:rPr>
        <w:t>, simptomai yra šie:</w:t>
      </w:r>
    </w:p>
    <w:p w:rsidR="00A20339" w:rsidRPr="009853C8" w:rsidRDefault="005D32E3" w:rsidP="00A20339">
      <w:pPr>
        <w:pStyle w:val="Sraopastraipa"/>
        <w:numPr>
          <w:ilvl w:val="0"/>
          <w:numId w:val="1"/>
        </w:numPr>
        <w:tabs>
          <w:tab w:val="clear" w:pos="567"/>
        </w:tabs>
        <w:spacing w:line="240" w:lineRule="auto"/>
        <w:ind w:firstLine="66"/>
        <w:rPr>
          <w:noProof/>
          <w:szCs w:val="22"/>
          <w:lang w:val="lt-LT"/>
        </w:rPr>
      </w:pPr>
      <w:r w:rsidRPr="009853C8">
        <w:rPr>
          <w:noProof/>
          <w:szCs w:val="22"/>
          <w:lang w:val="lt-LT"/>
        </w:rPr>
        <w:t>pusiausvyros sutrikimas,</w:t>
      </w:r>
    </w:p>
    <w:p w:rsidR="00A20339" w:rsidRPr="009853C8" w:rsidRDefault="005D32E3" w:rsidP="00A20339">
      <w:pPr>
        <w:pStyle w:val="Sraopastraipa"/>
        <w:numPr>
          <w:ilvl w:val="0"/>
          <w:numId w:val="1"/>
        </w:numPr>
        <w:tabs>
          <w:tab w:val="clear" w:pos="567"/>
        </w:tabs>
        <w:spacing w:line="240" w:lineRule="auto"/>
        <w:ind w:firstLine="66"/>
        <w:rPr>
          <w:noProof/>
          <w:szCs w:val="22"/>
          <w:lang w:val="lt-LT"/>
        </w:rPr>
      </w:pPr>
      <w:r w:rsidRPr="009853C8">
        <w:rPr>
          <w:noProof/>
          <w:szCs w:val="22"/>
          <w:lang w:val="lt-LT"/>
        </w:rPr>
        <w:t>raumenų silpnumas,</w:t>
      </w:r>
    </w:p>
    <w:p w:rsidR="00A20339" w:rsidRPr="009853C8" w:rsidRDefault="005D32E3" w:rsidP="00A20339">
      <w:pPr>
        <w:pStyle w:val="Sraopastraipa"/>
        <w:numPr>
          <w:ilvl w:val="0"/>
          <w:numId w:val="1"/>
        </w:numPr>
        <w:tabs>
          <w:tab w:val="clear" w:pos="567"/>
        </w:tabs>
        <w:spacing w:line="240" w:lineRule="auto"/>
        <w:ind w:firstLine="66"/>
        <w:rPr>
          <w:noProof/>
          <w:szCs w:val="22"/>
          <w:lang w:val="lt-LT"/>
        </w:rPr>
      </w:pPr>
      <w:r w:rsidRPr="009853C8">
        <w:rPr>
          <w:noProof/>
          <w:szCs w:val="22"/>
          <w:lang w:val="lt-LT"/>
        </w:rPr>
        <w:t>žemas kraujospūdis,</w:t>
      </w:r>
    </w:p>
    <w:p w:rsidR="00A20339" w:rsidRPr="009853C8" w:rsidRDefault="005D32E3" w:rsidP="00A20339">
      <w:pPr>
        <w:pStyle w:val="Sraopastraipa"/>
        <w:numPr>
          <w:ilvl w:val="0"/>
          <w:numId w:val="1"/>
        </w:numPr>
        <w:tabs>
          <w:tab w:val="clear" w:pos="567"/>
        </w:tabs>
        <w:spacing w:line="240" w:lineRule="auto"/>
        <w:ind w:firstLine="66"/>
        <w:rPr>
          <w:noProof/>
          <w:szCs w:val="22"/>
          <w:lang w:val="lt-LT"/>
        </w:rPr>
      </w:pPr>
      <w:r w:rsidRPr="009853C8">
        <w:rPr>
          <w:noProof/>
          <w:szCs w:val="22"/>
          <w:lang w:val="lt-LT"/>
        </w:rPr>
        <w:t>kvėpavimo slopinimas,</w:t>
      </w:r>
    </w:p>
    <w:p w:rsidR="005D32E3" w:rsidRPr="009853C8" w:rsidRDefault="005D32E3" w:rsidP="00A20339">
      <w:pPr>
        <w:pStyle w:val="Sraopastraipa"/>
        <w:numPr>
          <w:ilvl w:val="0"/>
          <w:numId w:val="1"/>
        </w:numPr>
        <w:tabs>
          <w:tab w:val="clear" w:pos="567"/>
        </w:tabs>
        <w:spacing w:line="240" w:lineRule="auto"/>
        <w:ind w:firstLine="66"/>
        <w:rPr>
          <w:noProof/>
          <w:szCs w:val="22"/>
          <w:lang w:val="lt-LT"/>
        </w:rPr>
      </w:pPr>
      <w:r w:rsidRPr="009853C8">
        <w:rPr>
          <w:noProof/>
          <w:szCs w:val="22"/>
          <w:lang w:val="lt-LT"/>
        </w:rPr>
        <w:t xml:space="preserve">koma (retai) ir mirtis (labai retai). </w:t>
      </w:r>
    </w:p>
    <w:p w:rsidR="005D32E3" w:rsidRPr="009853C8" w:rsidRDefault="005D32E3" w:rsidP="005D32E3">
      <w:pPr>
        <w:tabs>
          <w:tab w:val="clear" w:pos="567"/>
        </w:tabs>
        <w:spacing w:line="240" w:lineRule="auto"/>
        <w:rPr>
          <w:b/>
          <w:noProof/>
          <w:szCs w:val="22"/>
          <w:lang w:val="lt-LT"/>
        </w:rPr>
      </w:pPr>
      <w:r w:rsidRPr="009853C8">
        <w:rPr>
          <w:noProof/>
          <w:szCs w:val="22"/>
          <w:lang w:val="lt-LT"/>
        </w:rPr>
        <w:t>Pavartoję per didelę vaisto dozę, nedelsiant kreipkitės į gydytoją</w:t>
      </w:r>
      <w:r w:rsidR="00835287" w:rsidRPr="009853C8">
        <w:rPr>
          <w:noProof/>
          <w:szCs w:val="22"/>
          <w:lang w:val="lt-LT"/>
        </w:rPr>
        <w:t>.</w:t>
      </w:r>
    </w:p>
    <w:p w:rsidR="005D32E3" w:rsidRPr="009853C8" w:rsidRDefault="005D32E3" w:rsidP="005D32E3">
      <w:pPr>
        <w:ind w:left="567" w:hanging="567"/>
        <w:rPr>
          <w:b/>
          <w:noProof/>
          <w:szCs w:val="22"/>
          <w:lang w:val="lt-LT"/>
        </w:rPr>
      </w:pPr>
    </w:p>
    <w:p w:rsidR="00D20807" w:rsidRPr="009853C8" w:rsidRDefault="00555006" w:rsidP="00D20807">
      <w:pPr>
        <w:tabs>
          <w:tab w:val="clear" w:pos="567"/>
        </w:tabs>
        <w:spacing w:line="240" w:lineRule="auto"/>
        <w:rPr>
          <w:b/>
          <w:szCs w:val="22"/>
          <w:lang w:val="lt-LT"/>
        </w:rPr>
      </w:pPr>
      <w:r w:rsidRPr="009853C8">
        <w:rPr>
          <w:b/>
          <w:szCs w:val="22"/>
          <w:lang w:val="lt-LT"/>
        </w:rPr>
        <w:t xml:space="preserve">Nustojus vartoti </w:t>
      </w:r>
      <w:r w:rsidR="00D20807" w:rsidRPr="009853C8">
        <w:rPr>
          <w:b/>
          <w:szCs w:val="22"/>
          <w:lang w:val="lt-LT"/>
        </w:rPr>
        <w:t>DIAZEPEKS</w:t>
      </w:r>
    </w:p>
    <w:p w:rsidR="00D20807" w:rsidRPr="009853C8" w:rsidRDefault="00D20807" w:rsidP="00D20807">
      <w:pPr>
        <w:tabs>
          <w:tab w:val="clear" w:pos="567"/>
        </w:tabs>
        <w:spacing w:line="240" w:lineRule="auto"/>
        <w:rPr>
          <w:noProof/>
          <w:szCs w:val="22"/>
          <w:lang w:val="lt-LT"/>
        </w:rPr>
      </w:pPr>
      <w:r w:rsidRPr="009853C8">
        <w:rPr>
          <w:noProof/>
          <w:szCs w:val="22"/>
          <w:lang w:val="lt-LT"/>
        </w:rPr>
        <w:t xml:space="preserve">Jei išsivystė fizinė priklausomybė benzodiazepinams, nustojus vartoti vaisto gali pasireikšti nutraukimo simptomų, pvz., galvos ar raumenų skausmas, labai stiprus nerimas, įtampa, sumišimas, dirglumas. Sunkiais atvejais gali pasireikšti tokių simptomų: realybės ar savęs nesuvokimas, galūnių tirpimas, padidėjęs jautrumas šviesai, triukšmui ir fiziniam prisilietimui, haliucinacijos, epilepsijos priepuoliai. </w:t>
      </w:r>
    </w:p>
    <w:p w:rsidR="00D20807" w:rsidRPr="009853C8" w:rsidRDefault="00D20807" w:rsidP="005D32E3">
      <w:pPr>
        <w:pStyle w:val="BTEMEASMCA"/>
        <w:rPr>
          <w:noProof w:val="0"/>
        </w:rPr>
      </w:pPr>
    </w:p>
    <w:p w:rsidR="005D32E3" w:rsidRPr="009853C8" w:rsidRDefault="005D32E3" w:rsidP="005D32E3">
      <w:pPr>
        <w:pStyle w:val="BTEMEASMCA"/>
        <w:rPr>
          <w:noProof w:val="0"/>
        </w:rPr>
      </w:pPr>
      <w:r w:rsidRPr="009853C8">
        <w:rPr>
          <w:noProof w:val="0"/>
        </w:rPr>
        <w:t>Jeigu kiltų daugiau klausimų dėl šio vaisto vartojimo, kreipkitės į gydytoją arba vaistininką.</w:t>
      </w:r>
    </w:p>
    <w:p w:rsidR="005D32E3" w:rsidRPr="009853C8" w:rsidRDefault="005D32E3" w:rsidP="005D32E3">
      <w:pPr>
        <w:numPr>
          <w:ilvl w:val="12"/>
          <w:numId w:val="0"/>
        </w:numPr>
        <w:tabs>
          <w:tab w:val="clear" w:pos="567"/>
        </w:tabs>
        <w:spacing w:line="240" w:lineRule="auto"/>
        <w:ind w:right="-2"/>
        <w:rPr>
          <w:noProof/>
          <w:szCs w:val="22"/>
          <w:lang w:val="lt-LT"/>
        </w:rPr>
      </w:pPr>
    </w:p>
    <w:p w:rsidR="005D32E3" w:rsidRPr="009853C8" w:rsidRDefault="005D32E3" w:rsidP="005D32E3">
      <w:pPr>
        <w:numPr>
          <w:ilvl w:val="12"/>
          <w:numId w:val="0"/>
        </w:numPr>
        <w:tabs>
          <w:tab w:val="clear" w:pos="567"/>
        </w:tabs>
        <w:spacing w:line="240" w:lineRule="auto"/>
        <w:ind w:right="-2"/>
        <w:rPr>
          <w:noProof/>
          <w:szCs w:val="22"/>
          <w:lang w:val="lt-LT"/>
        </w:rPr>
      </w:pPr>
    </w:p>
    <w:p w:rsidR="00DF0CE3" w:rsidRPr="009853C8" w:rsidRDefault="00DF0CE3" w:rsidP="00DF0CE3">
      <w:pPr>
        <w:pStyle w:val="Antrat3"/>
        <w:spacing w:before="0" w:after="0" w:line="240" w:lineRule="auto"/>
        <w:rPr>
          <w:sz w:val="22"/>
          <w:szCs w:val="22"/>
          <w:lang w:val="lt-LT"/>
        </w:rPr>
      </w:pPr>
      <w:r w:rsidRPr="009853C8">
        <w:rPr>
          <w:sz w:val="22"/>
          <w:szCs w:val="22"/>
          <w:lang w:val="lt-LT"/>
        </w:rPr>
        <w:t>4.</w:t>
      </w:r>
      <w:r w:rsidRPr="009853C8">
        <w:rPr>
          <w:sz w:val="22"/>
          <w:szCs w:val="22"/>
          <w:lang w:val="lt-LT"/>
        </w:rPr>
        <w:tab/>
        <w:t>Galimas šalutinis poveikis</w:t>
      </w:r>
    </w:p>
    <w:p w:rsidR="005D32E3" w:rsidRPr="009853C8" w:rsidRDefault="005D32E3" w:rsidP="005D32E3">
      <w:pPr>
        <w:ind w:left="567" w:hanging="567"/>
        <w:rPr>
          <w:noProof/>
          <w:szCs w:val="22"/>
          <w:lang w:val="lt-LT"/>
        </w:rPr>
      </w:pPr>
    </w:p>
    <w:p w:rsidR="00DF0CE3" w:rsidRPr="009853C8" w:rsidRDefault="00DF0CE3" w:rsidP="00DF0CE3">
      <w:pPr>
        <w:numPr>
          <w:ilvl w:val="12"/>
          <w:numId w:val="0"/>
        </w:numPr>
        <w:tabs>
          <w:tab w:val="clear" w:pos="567"/>
        </w:tabs>
        <w:spacing w:line="240" w:lineRule="auto"/>
        <w:ind w:right="-29"/>
        <w:rPr>
          <w:szCs w:val="22"/>
          <w:lang w:val="lt-LT"/>
        </w:rPr>
      </w:pPr>
      <w:r w:rsidRPr="009853C8">
        <w:rPr>
          <w:noProof/>
          <w:szCs w:val="22"/>
          <w:lang w:val="lt-LT"/>
        </w:rPr>
        <w:t>Šis vaistas, kaip ir visi kiti, gali sukelti šalutinį poveikį, nors jis pasireiškia ne visiems žmonėms.</w:t>
      </w:r>
    </w:p>
    <w:p w:rsidR="004704D5" w:rsidRPr="009853C8" w:rsidRDefault="004704D5" w:rsidP="004704D5">
      <w:pPr>
        <w:tabs>
          <w:tab w:val="clear" w:pos="567"/>
        </w:tabs>
        <w:spacing w:line="240" w:lineRule="auto"/>
        <w:rPr>
          <w:szCs w:val="22"/>
          <w:lang w:val="lt-LT"/>
        </w:rPr>
      </w:pPr>
      <w:r w:rsidRPr="009853C8">
        <w:rPr>
          <w:noProof/>
          <w:szCs w:val="22"/>
          <w:lang w:val="lt-LT"/>
        </w:rPr>
        <w:t xml:space="preserve">Toliau išvardijami nepageidaujami reiškiniai </w:t>
      </w:r>
      <w:r w:rsidRPr="009853C8">
        <w:rPr>
          <w:szCs w:val="22"/>
          <w:lang w:val="lt-LT"/>
        </w:rPr>
        <w:t>suskirstyti pagal pasireiškimo dažnį:</w:t>
      </w:r>
    </w:p>
    <w:p w:rsidR="007141F1" w:rsidRPr="009853C8" w:rsidRDefault="004704D5" w:rsidP="009F7CC6">
      <w:pPr>
        <w:pStyle w:val="Sraopastraipa"/>
        <w:widowControl w:val="0"/>
        <w:tabs>
          <w:tab w:val="clear" w:pos="567"/>
          <w:tab w:val="left" w:pos="0"/>
        </w:tabs>
        <w:ind w:left="0" w:right="-2"/>
        <w:rPr>
          <w:szCs w:val="22"/>
          <w:lang w:val="lt-LT"/>
        </w:rPr>
      </w:pPr>
      <w:r w:rsidRPr="009853C8">
        <w:rPr>
          <w:i/>
          <w:szCs w:val="22"/>
          <w:lang w:val="lt-LT"/>
        </w:rPr>
        <w:t xml:space="preserve">Dažnas šalutinis poveikis </w:t>
      </w:r>
      <w:r w:rsidR="00555006" w:rsidRPr="009853C8">
        <w:rPr>
          <w:szCs w:val="22"/>
          <w:lang w:val="lt-LT"/>
        </w:rPr>
        <w:t>(gali pasireikš</w:t>
      </w:r>
      <w:r w:rsidR="00B33F9A" w:rsidRPr="009853C8">
        <w:rPr>
          <w:szCs w:val="22"/>
          <w:lang w:val="lt-LT"/>
        </w:rPr>
        <w:t>t</w:t>
      </w:r>
      <w:r w:rsidR="00555006" w:rsidRPr="009853C8">
        <w:rPr>
          <w:szCs w:val="22"/>
          <w:lang w:val="lt-LT"/>
        </w:rPr>
        <w:t>i ne daugiau kaip 1 iš 10 žmonių)</w:t>
      </w:r>
      <w:r w:rsidRPr="009853C8">
        <w:rPr>
          <w:szCs w:val="22"/>
          <w:lang w:val="lt-LT"/>
        </w:rPr>
        <w:t>:</w:t>
      </w:r>
    </w:p>
    <w:p w:rsidR="007141F1" w:rsidRPr="009853C8" w:rsidRDefault="004704D5" w:rsidP="009F7CC6">
      <w:pPr>
        <w:pStyle w:val="BT-EMEASMCA"/>
      </w:pPr>
      <w:r w:rsidRPr="009853C8">
        <w:t>nuovargis, mieguistumas,</w:t>
      </w:r>
    </w:p>
    <w:p w:rsidR="007141F1" w:rsidRPr="009853C8" w:rsidRDefault="004704D5" w:rsidP="009F7CC6">
      <w:pPr>
        <w:pStyle w:val="BT-EMEASMCA"/>
      </w:pPr>
      <w:r w:rsidRPr="009853C8">
        <w:t>pusiausvyros sutrikimas,</w:t>
      </w:r>
    </w:p>
    <w:p w:rsidR="007141F1" w:rsidRPr="009853C8" w:rsidRDefault="004704D5" w:rsidP="009F7CC6">
      <w:pPr>
        <w:pStyle w:val="BT-EMEASMCA"/>
      </w:pPr>
      <w:r w:rsidRPr="009853C8">
        <w:t>priklausomybės simptomai ir raumenų silpnumas.</w:t>
      </w:r>
    </w:p>
    <w:p w:rsidR="004704D5" w:rsidRPr="009853C8" w:rsidRDefault="004704D5" w:rsidP="004704D5">
      <w:pPr>
        <w:pStyle w:val="BT-EMEASMCA"/>
        <w:numPr>
          <w:ilvl w:val="0"/>
          <w:numId w:val="0"/>
        </w:numPr>
      </w:pPr>
      <w:r w:rsidRPr="009853C8">
        <w:t>Šie reiškiniai paprastai susiję su vaisto doze. Šių simptomų dažniausiai pasireiškia gydymo pradžioje, ir jie paprastai išnyksta vaisto vartojant ilgiau.</w:t>
      </w:r>
    </w:p>
    <w:p w:rsidR="007141F1" w:rsidRPr="009853C8" w:rsidRDefault="007141F1" w:rsidP="009F7CC6">
      <w:pPr>
        <w:pStyle w:val="BT-EMEASMCA"/>
        <w:numPr>
          <w:ilvl w:val="0"/>
          <w:numId w:val="0"/>
        </w:numPr>
        <w:ind w:left="426"/>
      </w:pPr>
    </w:p>
    <w:p w:rsidR="00B33F9A" w:rsidRPr="009853C8" w:rsidRDefault="00B33F9A" w:rsidP="00B33F9A">
      <w:pPr>
        <w:pStyle w:val="Sraopastraipa"/>
        <w:widowControl w:val="0"/>
        <w:tabs>
          <w:tab w:val="clear" w:pos="567"/>
          <w:tab w:val="left" w:pos="0"/>
        </w:tabs>
        <w:ind w:left="0" w:right="-2"/>
        <w:rPr>
          <w:szCs w:val="22"/>
          <w:lang w:val="lt-LT"/>
        </w:rPr>
      </w:pPr>
      <w:r w:rsidRPr="009853C8">
        <w:rPr>
          <w:i/>
          <w:szCs w:val="22"/>
          <w:lang w:val="lt-LT"/>
        </w:rPr>
        <w:t xml:space="preserve">Nedažnas šalutinis poveikis </w:t>
      </w:r>
      <w:r w:rsidRPr="009853C8">
        <w:rPr>
          <w:szCs w:val="22"/>
          <w:lang w:val="lt-LT"/>
        </w:rPr>
        <w:t>(</w:t>
      </w:r>
      <w:r w:rsidR="00555006" w:rsidRPr="009853C8">
        <w:rPr>
          <w:szCs w:val="22"/>
          <w:lang w:val="lt-LT"/>
        </w:rPr>
        <w:t>gali pasireikš</w:t>
      </w:r>
      <w:r w:rsidRPr="009853C8">
        <w:rPr>
          <w:szCs w:val="22"/>
          <w:lang w:val="lt-LT"/>
        </w:rPr>
        <w:t>t</w:t>
      </w:r>
      <w:r w:rsidR="00555006" w:rsidRPr="009853C8">
        <w:rPr>
          <w:szCs w:val="22"/>
          <w:lang w:val="lt-LT"/>
        </w:rPr>
        <w:t>i ne daugiau kaip 1 iš 100 žmonių</w:t>
      </w:r>
      <w:r w:rsidRPr="009853C8">
        <w:rPr>
          <w:szCs w:val="22"/>
          <w:lang w:val="lt-LT"/>
        </w:rPr>
        <w:t>):</w:t>
      </w:r>
    </w:p>
    <w:p w:rsidR="00B33F9A" w:rsidRPr="009853C8" w:rsidRDefault="00B33F9A" w:rsidP="00B33F9A">
      <w:pPr>
        <w:pStyle w:val="BT-EMEASMCA"/>
      </w:pPr>
      <w:r w:rsidRPr="009853C8">
        <w:t>sumažėjęs kraujo plokštelių, baltųjų kraujo kūnelių skaičius kraujyje;</w:t>
      </w:r>
    </w:p>
    <w:p w:rsidR="00B33F9A" w:rsidRPr="009853C8" w:rsidRDefault="00B33F9A" w:rsidP="00B33F9A">
      <w:pPr>
        <w:pStyle w:val="BT-EMEASMCA"/>
      </w:pPr>
      <w:r w:rsidRPr="009853C8">
        <w:t xml:space="preserve">minčių susipainiojimas, depresija, atminties praradimas, nervingumas, paranoja, sutrikusi </w:t>
      </w:r>
      <w:r w:rsidR="00245B08" w:rsidRPr="009853C8">
        <w:tab/>
      </w:r>
      <w:r w:rsidRPr="009853C8">
        <w:t>kalba;</w:t>
      </w:r>
    </w:p>
    <w:p w:rsidR="00B33F9A" w:rsidRPr="009853C8" w:rsidRDefault="00B33F9A" w:rsidP="00B33F9A">
      <w:pPr>
        <w:pStyle w:val="BT-EMEASMCA"/>
      </w:pPr>
      <w:r w:rsidRPr="009853C8">
        <w:t>galvos skausmas, nejudrumas, sutrikusi artikuliacija, galvos svaigimas, drebėjimas, apalpimas;</w:t>
      </w:r>
    </w:p>
    <w:p w:rsidR="00B33F9A" w:rsidRPr="009853C8" w:rsidRDefault="00B33F9A" w:rsidP="00B33F9A">
      <w:pPr>
        <w:pStyle w:val="BT-EMEASMCA"/>
      </w:pPr>
      <w:r w:rsidRPr="009853C8">
        <w:t>kvėpavimo slopinimas;</w:t>
      </w:r>
    </w:p>
    <w:p w:rsidR="00B33F9A" w:rsidRPr="009853C8" w:rsidRDefault="00B33F9A" w:rsidP="00B33F9A">
      <w:pPr>
        <w:pStyle w:val="BT-EMEASMCA"/>
      </w:pPr>
      <w:r w:rsidRPr="009853C8">
        <w:t>vidurių užkietėjimas, pykinimas, žagsulys;</w:t>
      </w:r>
    </w:p>
    <w:p w:rsidR="00B33F9A" w:rsidRPr="009853C8" w:rsidRDefault="00B33F9A" w:rsidP="00B33F9A">
      <w:pPr>
        <w:pStyle w:val="BT-EMEASMCA"/>
      </w:pPr>
      <w:r w:rsidRPr="009853C8">
        <w:t>šlapimo nelaikymas ar susilaikymas;</w:t>
      </w:r>
    </w:p>
    <w:p w:rsidR="00B33F9A" w:rsidRPr="009853C8" w:rsidRDefault="00B33F9A" w:rsidP="00B33F9A">
      <w:pPr>
        <w:pStyle w:val="BT-EMEASMCA"/>
      </w:pPr>
      <w:r w:rsidRPr="009853C8">
        <w:t>pasikeitęs lytinis potraukis;</w:t>
      </w:r>
    </w:p>
    <w:p w:rsidR="00B33F9A" w:rsidRPr="009853C8" w:rsidRDefault="00B33F9A" w:rsidP="00B33F9A">
      <w:pPr>
        <w:pStyle w:val="BT-EMEASMCA"/>
      </w:pPr>
      <w:r w:rsidRPr="009853C8">
        <w:t xml:space="preserve">sulėtėjęs širdies ritmas, kolapsas (ūminis kraujagyslių funkcijos nepakankamumas), </w:t>
      </w:r>
      <w:r w:rsidR="00245B08" w:rsidRPr="009853C8">
        <w:tab/>
      </w:r>
      <w:r w:rsidRPr="009853C8">
        <w:t>hipotenzija;</w:t>
      </w:r>
    </w:p>
    <w:p w:rsidR="00B33F9A" w:rsidRPr="009853C8" w:rsidRDefault="00B33F9A" w:rsidP="00B33F9A">
      <w:pPr>
        <w:pStyle w:val="BT-EMEASMCA"/>
      </w:pPr>
      <w:r w:rsidRPr="009853C8">
        <w:t>neryškus matymas, dvejinimasis, nistagmas;</w:t>
      </w:r>
    </w:p>
    <w:p w:rsidR="00116403" w:rsidRPr="009853C8" w:rsidRDefault="00B33F9A" w:rsidP="00B33F9A">
      <w:pPr>
        <w:pStyle w:val="BT-EMEASMCA"/>
      </w:pPr>
      <w:r w:rsidRPr="009853C8">
        <w:t>dilgėlinė, odos bėrimas</w:t>
      </w:r>
      <w:r w:rsidR="00116403" w:rsidRPr="009853C8">
        <w:t>;</w:t>
      </w:r>
    </w:p>
    <w:p w:rsidR="00B33F9A" w:rsidRPr="009853C8" w:rsidRDefault="00116403" w:rsidP="00B33F9A">
      <w:pPr>
        <w:pStyle w:val="BT-EMEASMCA"/>
      </w:pPr>
      <w:r w:rsidRPr="009853C8">
        <w:t>gelta</w:t>
      </w:r>
      <w:r w:rsidR="00245B08" w:rsidRPr="009853C8">
        <w:t>.</w:t>
      </w:r>
    </w:p>
    <w:p w:rsidR="007141F1" w:rsidRPr="009853C8" w:rsidRDefault="007141F1" w:rsidP="009F7CC6">
      <w:pPr>
        <w:pStyle w:val="Sraopastraipa"/>
        <w:widowControl w:val="0"/>
        <w:numPr>
          <w:ilvl w:val="12"/>
          <w:numId w:val="37"/>
        </w:numPr>
        <w:tabs>
          <w:tab w:val="clear" w:pos="360"/>
          <w:tab w:val="clear" w:pos="567"/>
          <w:tab w:val="num" w:pos="0"/>
        </w:tabs>
        <w:ind w:left="0" w:right="-2"/>
        <w:rPr>
          <w:szCs w:val="22"/>
          <w:lang w:val="lt-LT"/>
        </w:rPr>
      </w:pPr>
    </w:p>
    <w:p w:rsidR="007141F1" w:rsidRPr="009853C8" w:rsidRDefault="0081584C" w:rsidP="009F7CC6">
      <w:pPr>
        <w:pStyle w:val="Sraopastraipa"/>
        <w:widowControl w:val="0"/>
        <w:numPr>
          <w:ilvl w:val="12"/>
          <w:numId w:val="37"/>
        </w:numPr>
        <w:tabs>
          <w:tab w:val="clear" w:pos="360"/>
          <w:tab w:val="clear" w:pos="567"/>
          <w:tab w:val="num" w:pos="0"/>
        </w:tabs>
        <w:ind w:left="0" w:right="-2"/>
        <w:rPr>
          <w:szCs w:val="22"/>
          <w:lang w:val="lt-LT"/>
        </w:rPr>
      </w:pPr>
      <w:r w:rsidRPr="009853C8">
        <w:rPr>
          <w:i/>
          <w:szCs w:val="22"/>
          <w:lang w:val="lt-LT"/>
        </w:rPr>
        <w:t xml:space="preserve">Retas šalutinis poveikis </w:t>
      </w:r>
      <w:r w:rsidR="00555006" w:rsidRPr="009853C8">
        <w:rPr>
          <w:szCs w:val="22"/>
          <w:lang w:val="lt-LT"/>
        </w:rPr>
        <w:t>(gali pasireikš</w:t>
      </w:r>
      <w:r w:rsidRPr="009853C8">
        <w:rPr>
          <w:szCs w:val="22"/>
          <w:lang w:val="lt-LT"/>
        </w:rPr>
        <w:t>t</w:t>
      </w:r>
      <w:r w:rsidR="00555006" w:rsidRPr="009853C8">
        <w:rPr>
          <w:szCs w:val="22"/>
          <w:lang w:val="lt-LT"/>
        </w:rPr>
        <w:t>i ne daugiau kaip 1 iš 1 000 žmonių)</w:t>
      </w:r>
    </w:p>
    <w:p w:rsidR="0081584C" w:rsidRPr="009853C8" w:rsidRDefault="0081584C" w:rsidP="0081584C">
      <w:pPr>
        <w:pStyle w:val="BT-EMEASMCA"/>
      </w:pPr>
      <w:r w:rsidRPr="009853C8">
        <w:t xml:space="preserve">kvėpavimo sustojimas (toks poveikis retas ir dažniau pasireiškia po vaisto suleidimo į veną), </w:t>
      </w:r>
      <w:r w:rsidR="00245B08" w:rsidRPr="009853C8">
        <w:tab/>
      </w:r>
      <w:r w:rsidRPr="009853C8">
        <w:t>kvėpavimo slopinimas (dažniausiai pasireiškiantis DIAZEPEKS suleidus į veną);</w:t>
      </w:r>
    </w:p>
    <w:p w:rsidR="0081584C" w:rsidRPr="009853C8" w:rsidRDefault="0081584C" w:rsidP="0081584C">
      <w:pPr>
        <w:pStyle w:val="BT-EMEASMCA"/>
      </w:pPr>
      <w:r w:rsidRPr="009853C8">
        <w:t>burnos džiūvimas.</w:t>
      </w:r>
    </w:p>
    <w:p w:rsidR="0081584C" w:rsidRPr="009853C8" w:rsidRDefault="0081584C" w:rsidP="0081584C">
      <w:pPr>
        <w:pStyle w:val="Sraopastraipa"/>
        <w:widowControl w:val="0"/>
        <w:numPr>
          <w:ilvl w:val="12"/>
          <w:numId w:val="37"/>
        </w:numPr>
        <w:ind w:right="-2"/>
        <w:rPr>
          <w:i/>
          <w:szCs w:val="22"/>
          <w:lang w:val="lt-LT"/>
        </w:rPr>
      </w:pPr>
    </w:p>
    <w:p w:rsidR="007141F1" w:rsidRPr="009853C8" w:rsidRDefault="0081584C" w:rsidP="009F7CC6">
      <w:pPr>
        <w:pStyle w:val="Sraopastraipa"/>
        <w:widowControl w:val="0"/>
        <w:numPr>
          <w:ilvl w:val="12"/>
          <w:numId w:val="37"/>
        </w:numPr>
        <w:tabs>
          <w:tab w:val="clear" w:pos="567"/>
          <w:tab w:val="left" w:pos="0"/>
        </w:tabs>
        <w:ind w:left="0" w:right="-2"/>
        <w:rPr>
          <w:i/>
          <w:szCs w:val="22"/>
          <w:lang w:val="lt-LT"/>
        </w:rPr>
      </w:pPr>
      <w:r w:rsidRPr="009853C8">
        <w:rPr>
          <w:i/>
          <w:szCs w:val="22"/>
          <w:lang w:val="lt-LT"/>
        </w:rPr>
        <w:t>Labai retas šalutinis poveikis</w:t>
      </w:r>
      <w:r w:rsidRPr="009853C8">
        <w:rPr>
          <w:szCs w:val="22"/>
          <w:lang w:val="lt-LT"/>
        </w:rPr>
        <w:t xml:space="preserve"> (</w:t>
      </w:r>
      <w:r w:rsidR="00555006" w:rsidRPr="009853C8">
        <w:rPr>
          <w:szCs w:val="22"/>
          <w:lang w:val="lt-LT"/>
        </w:rPr>
        <w:t>gali pasireikši ne daugiau kaip 1 iš 10 000 žmonių</w:t>
      </w:r>
      <w:r w:rsidRPr="009853C8">
        <w:rPr>
          <w:szCs w:val="22"/>
          <w:lang w:val="lt-LT"/>
        </w:rPr>
        <w:t>)</w:t>
      </w:r>
    </w:p>
    <w:p w:rsidR="007141F1" w:rsidRPr="009853C8" w:rsidRDefault="0081584C" w:rsidP="009F7CC6">
      <w:pPr>
        <w:pStyle w:val="Sraopastraipa"/>
        <w:widowControl w:val="0"/>
        <w:numPr>
          <w:ilvl w:val="12"/>
          <w:numId w:val="37"/>
        </w:numPr>
        <w:tabs>
          <w:tab w:val="clear" w:pos="567"/>
          <w:tab w:val="left" w:pos="0"/>
        </w:tabs>
        <w:ind w:left="0" w:right="-2"/>
        <w:rPr>
          <w:szCs w:val="22"/>
          <w:lang w:val="lt-LT"/>
        </w:rPr>
      </w:pPr>
      <w:r w:rsidRPr="009853C8">
        <w:rPr>
          <w:i/>
          <w:szCs w:val="22"/>
          <w:lang w:val="lt-LT"/>
        </w:rPr>
        <w:tab/>
      </w:r>
      <w:r w:rsidR="00555006" w:rsidRPr="009853C8">
        <w:rPr>
          <w:szCs w:val="22"/>
          <w:lang w:val="lt-LT"/>
        </w:rPr>
        <w:t>-</w:t>
      </w:r>
      <w:r w:rsidR="00555006" w:rsidRPr="009853C8">
        <w:rPr>
          <w:szCs w:val="22"/>
          <w:lang w:val="lt-LT"/>
        </w:rPr>
        <w:tab/>
      </w:r>
      <w:r w:rsidRPr="009853C8">
        <w:rPr>
          <w:noProof/>
          <w:szCs w:val="22"/>
          <w:lang w:val="lt-LT"/>
        </w:rPr>
        <w:t>padidėjusi transaminazių ir šarminės fosfatazės (kepenų fermentų) koncentracija, gelta;</w:t>
      </w:r>
    </w:p>
    <w:p w:rsidR="007141F1" w:rsidRPr="009853C8" w:rsidRDefault="0081584C" w:rsidP="009F7CC6">
      <w:pPr>
        <w:pStyle w:val="Sraopastraipa"/>
        <w:widowControl w:val="0"/>
        <w:numPr>
          <w:ilvl w:val="12"/>
          <w:numId w:val="37"/>
        </w:numPr>
        <w:tabs>
          <w:tab w:val="clear" w:pos="567"/>
          <w:tab w:val="left" w:pos="0"/>
        </w:tabs>
        <w:ind w:left="0" w:right="-2"/>
        <w:rPr>
          <w:szCs w:val="22"/>
          <w:lang w:val="lt-LT"/>
        </w:rPr>
      </w:pPr>
      <w:r w:rsidRPr="009853C8">
        <w:rPr>
          <w:noProof/>
          <w:szCs w:val="22"/>
          <w:lang w:val="lt-LT"/>
        </w:rPr>
        <w:tab/>
        <w:t>-</w:t>
      </w:r>
      <w:r w:rsidRPr="009853C8">
        <w:rPr>
          <w:noProof/>
          <w:szCs w:val="22"/>
          <w:lang w:val="lt-LT"/>
        </w:rPr>
        <w:tab/>
        <w:t>širdies sustojimo atvejai.</w:t>
      </w:r>
    </w:p>
    <w:p w:rsidR="007141F1" w:rsidRPr="00294606" w:rsidRDefault="009853C8" w:rsidP="009853C8">
      <w:pPr>
        <w:pStyle w:val="Sraopastraipa"/>
        <w:widowControl w:val="0"/>
        <w:tabs>
          <w:tab w:val="clear" w:pos="567"/>
          <w:tab w:val="left" w:pos="0"/>
        </w:tabs>
        <w:ind w:left="0" w:right="-2" w:firstLine="6480"/>
        <w:rPr>
          <w:i/>
          <w:szCs w:val="22"/>
          <w:lang w:val="lt-LT"/>
        </w:rPr>
      </w:pPr>
      <w:r w:rsidRPr="009853C8">
        <w:rPr>
          <w:szCs w:val="22"/>
        </w:rPr>
        <w:tab/>
      </w:r>
      <w:r w:rsidR="004E46B3" w:rsidRPr="009853C8">
        <w:rPr>
          <w:szCs w:val="22"/>
        </w:rPr>
        <w:tab/>
      </w:r>
      <w:r w:rsidRPr="009853C8">
        <w:rPr>
          <w:szCs w:val="22"/>
        </w:rPr>
        <w:t xml:space="preserve">           </w:t>
      </w:r>
      <w:r w:rsidR="00555006" w:rsidRPr="00294606">
        <w:rPr>
          <w:i/>
          <w:szCs w:val="22"/>
          <w:lang w:val="lt-LT"/>
        </w:rPr>
        <w:t>Dažnis nežinomas (negali būti įvertintas pagal turimus duomenis</w:t>
      </w:r>
      <w:r w:rsidR="004E46B3" w:rsidRPr="00294606">
        <w:rPr>
          <w:i/>
          <w:szCs w:val="22"/>
          <w:lang w:val="lt-LT"/>
        </w:rPr>
        <w:t>)</w:t>
      </w:r>
    </w:p>
    <w:p w:rsidR="004E46B3" w:rsidRPr="009853C8" w:rsidRDefault="009853C8" w:rsidP="004E46B3">
      <w:pPr>
        <w:pStyle w:val="BT-EMEASMCA"/>
      </w:pPr>
      <w:r w:rsidRPr="009853C8">
        <w:t>p</w:t>
      </w:r>
      <w:r w:rsidR="004E46B3" w:rsidRPr="009853C8">
        <w:t xml:space="preserve">aradoksinės reakcijos (pvz., ūminis sujaudinimas, baimingumas, haliucinacijos, padidėjęs </w:t>
      </w:r>
      <w:r w:rsidR="00245B08" w:rsidRPr="009853C8">
        <w:tab/>
      </w:r>
      <w:r w:rsidR="004E46B3" w:rsidRPr="009853C8">
        <w:t>raumenų tonusas, nemiga ar sutrikęs miegas, košmarai, agresyvumas, neadekvatus elgesys).</w:t>
      </w:r>
    </w:p>
    <w:p w:rsidR="007141F1" w:rsidRPr="00265967" w:rsidRDefault="004E46B3" w:rsidP="009853C8">
      <w:pPr>
        <w:pStyle w:val="BT-EMEASMCA"/>
        <w:numPr>
          <w:ilvl w:val="0"/>
          <w:numId w:val="0"/>
        </w:numPr>
        <w:ind w:left="426"/>
        <w:rPr>
          <w:noProof w:val="0"/>
        </w:rPr>
      </w:pPr>
      <w:r w:rsidRPr="009853C8">
        <w:tab/>
      </w:r>
    </w:p>
    <w:p w:rsidR="004E46B3" w:rsidRPr="009853C8" w:rsidRDefault="004E46B3" w:rsidP="004E46B3">
      <w:pPr>
        <w:tabs>
          <w:tab w:val="clear" w:pos="567"/>
        </w:tabs>
        <w:spacing w:line="240" w:lineRule="auto"/>
        <w:rPr>
          <w:i/>
          <w:noProof/>
          <w:szCs w:val="22"/>
          <w:lang w:val="lt-LT"/>
        </w:rPr>
      </w:pPr>
      <w:r w:rsidRPr="009853C8">
        <w:rPr>
          <w:i/>
          <w:noProof/>
          <w:szCs w:val="22"/>
          <w:lang w:val="lt-LT"/>
        </w:rPr>
        <w:t>Kitas šalutinis poveikis</w:t>
      </w:r>
    </w:p>
    <w:p w:rsidR="004E46B3" w:rsidRPr="009853C8" w:rsidRDefault="004E46B3" w:rsidP="004E46B3">
      <w:pPr>
        <w:tabs>
          <w:tab w:val="clear" w:pos="567"/>
        </w:tabs>
        <w:spacing w:line="240" w:lineRule="auto"/>
        <w:rPr>
          <w:noProof/>
          <w:szCs w:val="22"/>
          <w:lang w:val="lt-LT"/>
        </w:rPr>
      </w:pPr>
      <w:r w:rsidRPr="009853C8">
        <w:rPr>
          <w:noProof/>
          <w:szCs w:val="22"/>
          <w:lang w:val="lt-LT"/>
        </w:rPr>
        <w:t>Vaistą vartojant į veną galimos vietinės reakcijos, taip pat gali pasireikšti venų uždegimas ir venų trombozė. Siekiant sumažinti šių reiškinių tikimybę, DIAZEPEKS reikėtų leisti į stambiąją veną, o į labai mažas venas injekuoti nereikėtų. Vaisto injekcijos į raumenis gali sukelti dūrio vietos skausmą, o kai kada ir eritemą. Dūrio vietos skausmingumas yra gana dažnas reiškinys. Negalima vaisto leisti į arteriją ar šalia kraujagyslių.</w:t>
      </w:r>
    </w:p>
    <w:p w:rsidR="005D32E3" w:rsidRPr="009853C8" w:rsidRDefault="005D32E3" w:rsidP="005D32E3">
      <w:pPr>
        <w:tabs>
          <w:tab w:val="clear" w:pos="567"/>
        </w:tabs>
        <w:spacing w:line="240" w:lineRule="auto"/>
        <w:rPr>
          <w:noProof/>
          <w:szCs w:val="22"/>
          <w:lang w:val="lt-LT"/>
        </w:rPr>
      </w:pPr>
    </w:p>
    <w:p w:rsidR="00AE1691" w:rsidRPr="009853C8" w:rsidRDefault="00AE1691" w:rsidP="00AE1691">
      <w:pPr>
        <w:spacing w:line="240" w:lineRule="auto"/>
        <w:rPr>
          <w:b/>
          <w:szCs w:val="22"/>
          <w:lang w:val="lt-LT"/>
        </w:rPr>
      </w:pPr>
      <w:r w:rsidRPr="009853C8">
        <w:rPr>
          <w:b/>
          <w:noProof/>
          <w:szCs w:val="22"/>
          <w:lang w:val="lt-LT"/>
        </w:rPr>
        <w:t>Pranešimas apie šalutinį poveikį</w:t>
      </w:r>
    </w:p>
    <w:p w:rsidR="00AE1691" w:rsidRPr="009853C8" w:rsidRDefault="00AE1691" w:rsidP="00AE1691">
      <w:pPr>
        <w:numPr>
          <w:ilvl w:val="12"/>
          <w:numId w:val="0"/>
        </w:numPr>
        <w:tabs>
          <w:tab w:val="clear" w:pos="567"/>
        </w:tabs>
        <w:spacing w:line="240" w:lineRule="auto"/>
        <w:ind w:right="-2"/>
        <w:rPr>
          <w:szCs w:val="22"/>
          <w:lang w:val="lt-LT"/>
        </w:rPr>
      </w:pPr>
      <w:r w:rsidRPr="009853C8">
        <w:rPr>
          <w:szCs w:val="22"/>
          <w:lang w:val="lt-LT"/>
        </w:rPr>
        <w:t>Jeigu pasireiškė šalutinis poveikis, įskaitant šiame lapelyje nenurodytą, pasakykite gydytojui</w:t>
      </w:r>
      <w:r w:rsidR="006260C3" w:rsidRPr="009853C8">
        <w:rPr>
          <w:szCs w:val="22"/>
          <w:lang w:val="lt-LT"/>
        </w:rPr>
        <w:t xml:space="preserve"> </w:t>
      </w:r>
      <w:r w:rsidRPr="009853C8">
        <w:rPr>
          <w:szCs w:val="22"/>
          <w:lang w:val="lt-LT"/>
        </w:rPr>
        <w:t>arba</w:t>
      </w:r>
      <w:r w:rsidR="006260C3" w:rsidRPr="009853C8">
        <w:rPr>
          <w:szCs w:val="22"/>
          <w:lang w:val="lt-LT"/>
        </w:rPr>
        <w:t xml:space="preserve"> </w:t>
      </w:r>
      <w:r w:rsidRPr="009853C8">
        <w:rPr>
          <w:szCs w:val="22"/>
          <w:lang w:val="lt-LT"/>
        </w:rPr>
        <w:t>vaistininkui. Apie šalutinį poveikį taip pat galite pranešti Valstybinei vaistų kontrolės tarnybai prie Lietuvos Respublikos sveikatos apsaugos ministerijos nemokamu t</w:t>
      </w:r>
      <w:r w:rsidRPr="009853C8">
        <w:rPr>
          <w:szCs w:val="22"/>
          <w:lang w:val="lt-LT" w:eastAsia="zh-CN"/>
        </w:rPr>
        <w:t>elefonu 8 800 73568</w:t>
      </w:r>
      <w:r w:rsidRPr="009853C8">
        <w:rPr>
          <w:szCs w:val="22"/>
          <w:lang w:val="lt-LT"/>
        </w:rPr>
        <w:t xml:space="preserve"> arba užpildyti interneto svetainėje </w:t>
      </w:r>
      <w:hyperlink r:id="rId14" w:history="1">
        <w:r w:rsidRPr="009853C8">
          <w:rPr>
            <w:rStyle w:val="Hipersaitas"/>
            <w:rFonts w:eastAsia="SimSun"/>
            <w:szCs w:val="22"/>
            <w:lang w:val="lt-LT"/>
          </w:rPr>
          <w:t>www.vvkt.lt</w:t>
        </w:r>
      </w:hyperlink>
      <w:r w:rsidRPr="009853C8">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9853C8">
        <w:rPr>
          <w:szCs w:val="22"/>
          <w:lang w:val="lt-LT" w:eastAsia="zh-CN"/>
        </w:rPr>
        <w:t xml:space="preserve">nemokamu </w:t>
      </w:r>
      <w:r w:rsidRPr="009853C8">
        <w:rPr>
          <w:szCs w:val="22"/>
          <w:lang w:val="lt-LT"/>
        </w:rPr>
        <w:t>fakso numeriu 8 800 20131</w:t>
      </w:r>
      <w:r w:rsidRPr="009853C8">
        <w:rPr>
          <w:szCs w:val="22"/>
          <w:lang w:val="lt-LT" w:eastAsia="zh-CN"/>
        </w:rPr>
        <w:t xml:space="preserve">, </w:t>
      </w:r>
      <w:r w:rsidRPr="009853C8">
        <w:rPr>
          <w:szCs w:val="22"/>
          <w:lang w:val="lt-LT"/>
        </w:rPr>
        <w:t xml:space="preserve">el. paštu </w:t>
      </w:r>
      <w:hyperlink r:id="rId15" w:history="1">
        <w:r w:rsidRPr="009853C8">
          <w:rPr>
            <w:rStyle w:val="Hipersaitas"/>
            <w:rFonts w:eastAsia="SimSun"/>
            <w:szCs w:val="22"/>
            <w:lang w:val="lt-LT"/>
          </w:rPr>
          <w:t>NepageidaujamaR@vvkt.lt</w:t>
        </w:r>
      </w:hyperlink>
      <w:r w:rsidRPr="009853C8">
        <w:rPr>
          <w:szCs w:val="22"/>
          <w:lang w:val="lt-LT"/>
        </w:rPr>
        <w:t xml:space="preserve">, taip pat per Valstybinės vaistų kontrolės tarnybos prie Lietuvos Respublikos sveikatos apsaugos ministerijos interneto svetainę (adresu </w:t>
      </w:r>
      <w:hyperlink r:id="rId16" w:history="1">
        <w:r w:rsidRPr="009853C8">
          <w:rPr>
            <w:rStyle w:val="Hipersaitas"/>
            <w:rFonts w:eastAsia="SimSun"/>
            <w:szCs w:val="22"/>
            <w:lang w:val="lt-LT"/>
          </w:rPr>
          <w:t>http://www.vvkt.lt</w:t>
        </w:r>
      </w:hyperlink>
      <w:r w:rsidRPr="009853C8">
        <w:rPr>
          <w:szCs w:val="22"/>
          <w:lang w:val="lt-LT"/>
        </w:rPr>
        <w:t xml:space="preserve">). </w:t>
      </w:r>
      <w:r w:rsidRPr="009853C8">
        <w:rPr>
          <w:szCs w:val="22"/>
          <w:lang w:val="lt-LT"/>
        </w:rPr>
        <w:lastRenderedPageBreak/>
        <w:t>Pranešdami apie šalutinį poveikį galite mums padėti gauti daugiau informacijos apie šio vaisto saugumą.</w:t>
      </w:r>
    </w:p>
    <w:p w:rsidR="005D32E3" w:rsidRPr="009853C8" w:rsidRDefault="005D32E3" w:rsidP="005D32E3">
      <w:pPr>
        <w:numPr>
          <w:ilvl w:val="12"/>
          <w:numId w:val="0"/>
        </w:numPr>
        <w:tabs>
          <w:tab w:val="clear" w:pos="567"/>
        </w:tabs>
        <w:spacing w:line="240" w:lineRule="auto"/>
        <w:ind w:right="-2"/>
        <w:rPr>
          <w:noProof/>
          <w:szCs w:val="22"/>
          <w:lang w:val="lt-LT"/>
        </w:rPr>
      </w:pPr>
    </w:p>
    <w:p w:rsidR="005D32E3" w:rsidRPr="009853C8" w:rsidRDefault="005D32E3" w:rsidP="005D32E3">
      <w:pPr>
        <w:numPr>
          <w:ilvl w:val="12"/>
          <w:numId w:val="0"/>
        </w:numPr>
        <w:tabs>
          <w:tab w:val="clear" w:pos="567"/>
        </w:tabs>
        <w:spacing w:line="240" w:lineRule="auto"/>
        <w:ind w:right="-2"/>
        <w:rPr>
          <w:noProof/>
          <w:szCs w:val="22"/>
          <w:lang w:val="lt-LT"/>
        </w:rPr>
      </w:pPr>
    </w:p>
    <w:p w:rsidR="00E60241" w:rsidRPr="009853C8" w:rsidRDefault="005D32E3" w:rsidP="00E60241">
      <w:pPr>
        <w:pStyle w:val="Antrat3"/>
        <w:spacing w:before="0" w:after="0" w:line="240" w:lineRule="auto"/>
        <w:rPr>
          <w:sz w:val="22"/>
          <w:szCs w:val="22"/>
          <w:lang w:val="lt-LT"/>
        </w:rPr>
      </w:pPr>
      <w:r w:rsidRPr="00294606">
        <w:rPr>
          <w:noProof/>
          <w:sz w:val="22"/>
          <w:szCs w:val="22"/>
          <w:lang w:val="lt-LT"/>
        </w:rPr>
        <w:t>5.</w:t>
      </w:r>
      <w:r w:rsidRPr="009853C8">
        <w:rPr>
          <w:b w:val="0"/>
          <w:noProof/>
          <w:sz w:val="22"/>
          <w:szCs w:val="22"/>
          <w:lang w:val="lt-LT"/>
        </w:rPr>
        <w:tab/>
      </w:r>
      <w:r w:rsidR="00E60241" w:rsidRPr="009853C8">
        <w:rPr>
          <w:sz w:val="22"/>
          <w:szCs w:val="22"/>
          <w:lang w:val="lt-LT"/>
        </w:rPr>
        <w:t>Kaip laikyti DIAZEPEKS</w:t>
      </w:r>
    </w:p>
    <w:p w:rsidR="005D32E3" w:rsidRPr="009853C8" w:rsidRDefault="005D32E3" w:rsidP="005D32E3">
      <w:pPr>
        <w:numPr>
          <w:ilvl w:val="12"/>
          <w:numId w:val="0"/>
        </w:numPr>
        <w:tabs>
          <w:tab w:val="clear" w:pos="567"/>
        </w:tabs>
        <w:spacing w:line="240" w:lineRule="auto"/>
        <w:ind w:right="-2"/>
        <w:rPr>
          <w:noProof/>
          <w:szCs w:val="22"/>
          <w:lang w:val="lt-LT"/>
        </w:rPr>
      </w:pPr>
    </w:p>
    <w:p w:rsidR="00AF6398" w:rsidRPr="009853C8" w:rsidRDefault="00AF6398" w:rsidP="005D32E3">
      <w:pPr>
        <w:numPr>
          <w:ilvl w:val="12"/>
          <w:numId w:val="0"/>
        </w:numPr>
        <w:tabs>
          <w:tab w:val="clear" w:pos="567"/>
        </w:tabs>
        <w:spacing w:line="240" w:lineRule="auto"/>
        <w:ind w:right="-2"/>
        <w:rPr>
          <w:noProof/>
          <w:szCs w:val="22"/>
          <w:lang w:val="lt-LT"/>
        </w:rPr>
      </w:pPr>
      <w:r w:rsidRPr="009853C8">
        <w:rPr>
          <w:noProof/>
          <w:szCs w:val="22"/>
          <w:lang w:val="lt-LT"/>
        </w:rPr>
        <w:t>Šį vaistą laikykite vaikams nepastebimoje ir nepasiekiamoje vietoje.</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Laikyti šaldytuve (2 </w:t>
      </w:r>
      <w:r w:rsidRPr="009853C8">
        <w:rPr>
          <w:noProof/>
          <w:szCs w:val="22"/>
          <w:lang w:val="lt-LT"/>
        </w:rPr>
        <w:sym w:font="Symbol" w:char="F0B0"/>
      </w:r>
      <w:r w:rsidRPr="009853C8">
        <w:rPr>
          <w:noProof/>
          <w:szCs w:val="22"/>
          <w:lang w:val="lt-LT"/>
        </w:rPr>
        <w:t xml:space="preserve">C – 8 </w:t>
      </w:r>
      <w:r w:rsidRPr="009853C8">
        <w:rPr>
          <w:noProof/>
          <w:szCs w:val="22"/>
          <w:lang w:val="lt-LT"/>
        </w:rPr>
        <w:sym w:font="Symbol" w:char="F0B0"/>
      </w:r>
      <w:r w:rsidRPr="009853C8">
        <w:rPr>
          <w:noProof/>
          <w:szCs w:val="22"/>
          <w:lang w:val="lt-LT"/>
        </w:rPr>
        <w:t>C).</w:t>
      </w:r>
    </w:p>
    <w:p w:rsidR="005D32E3" w:rsidRPr="009853C8" w:rsidRDefault="005D32E3" w:rsidP="005D32E3">
      <w:pPr>
        <w:tabs>
          <w:tab w:val="clear" w:pos="567"/>
        </w:tabs>
        <w:spacing w:line="240" w:lineRule="auto"/>
        <w:rPr>
          <w:noProof/>
          <w:szCs w:val="22"/>
          <w:lang w:val="lt-LT"/>
        </w:rPr>
      </w:pPr>
      <w:r w:rsidRPr="009853C8">
        <w:rPr>
          <w:noProof/>
          <w:szCs w:val="22"/>
          <w:lang w:val="lt-LT"/>
        </w:rPr>
        <w:t xml:space="preserve">Ampules laikyti išorinėje dėžutėje, kad </w:t>
      </w:r>
      <w:r w:rsidR="00AF6398" w:rsidRPr="009853C8">
        <w:rPr>
          <w:noProof/>
          <w:szCs w:val="22"/>
          <w:lang w:val="lt-LT"/>
        </w:rPr>
        <w:t>vaistas</w:t>
      </w:r>
      <w:r w:rsidRPr="009853C8">
        <w:rPr>
          <w:noProof/>
          <w:szCs w:val="22"/>
          <w:lang w:val="lt-LT"/>
        </w:rPr>
        <w:t xml:space="preserve"> būtų apsaugotas nuo šviesos.</w:t>
      </w:r>
    </w:p>
    <w:p w:rsidR="005D32E3" w:rsidRPr="009853C8" w:rsidRDefault="005D32E3" w:rsidP="005D32E3">
      <w:pPr>
        <w:pStyle w:val="BTEMEASMCA"/>
      </w:pPr>
    </w:p>
    <w:p w:rsidR="005D32E3" w:rsidRPr="009853C8" w:rsidRDefault="005D32E3" w:rsidP="005D32E3">
      <w:pPr>
        <w:pStyle w:val="BTEMEASMCA"/>
      </w:pPr>
      <w:r w:rsidRPr="009853C8">
        <w:t xml:space="preserve">Ant dėžutės po „Tinka iki“ ir ampulės nurodytam tinkamumo laikui pasibaigus, </w:t>
      </w:r>
      <w:r w:rsidR="00AF6398" w:rsidRPr="009853C8">
        <w:t>šio vaisto</w:t>
      </w:r>
      <w:r w:rsidRPr="009853C8">
        <w:t xml:space="preserve"> vartoti negalima. Vaistas tinka</w:t>
      </w:r>
      <w:r w:rsidR="00AF6398" w:rsidRPr="009853C8">
        <w:t>mas</w:t>
      </w:r>
      <w:r w:rsidRPr="009853C8">
        <w:t xml:space="preserve"> vartoti iki paskutinės nurodyto mėnesio dienos.</w:t>
      </w:r>
    </w:p>
    <w:p w:rsidR="005D32E3" w:rsidRPr="009853C8" w:rsidRDefault="005D32E3" w:rsidP="005D32E3">
      <w:pPr>
        <w:pStyle w:val="BTEMEASMCA"/>
      </w:pPr>
    </w:p>
    <w:p w:rsidR="005D32E3" w:rsidRPr="009853C8" w:rsidRDefault="005D32E3" w:rsidP="005D32E3">
      <w:pPr>
        <w:numPr>
          <w:ilvl w:val="12"/>
          <w:numId w:val="0"/>
        </w:numPr>
        <w:tabs>
          <w:tab w:val="clear" w:pos="567"/>
        </w:tabs>
        <w:spacing w:line="240" w:lineRule="auto"/>
        <w:ind w:right="-2"/>
        <w:rPr>
          <w:noProof/>
          <w:szCs w:val="22"/>
          <w:lang w:val="lt-LT"/>
        </w:rPr>
      </w:pPr>
      <w:r w:rsidRPr="009853C8">
        <w:rPr>
          <w:szCs w:val="22"/>
          <w:lang w:val="lt-LT"/>
        </w:rPr>
        <w:t>Vaistų negalima</w:t>
      </w:r>
      <w:r w:rsidR="00AF6398" w:rsidRPr="009853C8">
        <w:rPr>
          <w:szCs w:val="22"/>
          <w:lang w:val="lt-LT"/>
        </w:rPr>
        <w:t xml:space="preserve"> išmesti į</w:t>
      </w:r>
      <w:r w:rsidRPr="009853C8">
        <w:rPr>
          <w:szCs w:val="22"/>
          <w:lang w:val="lt-LT"/>
        </w:rPr>
        <w:t xml:space="preserve"> kanalizaciją arba su buitinėmis atliekomis. Kaip </w:t>
      </w:r>
      <w:r w:rsidR="00AF6398" w:rsidRPr="009853C8">
        <w:rPr>
          <w:szCs w:val="22"/>
          <w:lang w:val="lt-LT"/>
        </w:rPr>
        <w:t>išmesti</w:t>
      </w:r>
      <w:r w:rsidRPr="009853C8">
        <w:rPr>
          <w:szCs w:val="22"/>
          <w:lang w:val="lt-LT"/>
        </w:rPr>
        <w:t xml:space="preserve"> nereikalingus vaistus, klauskite vaistininko. Šios priemonės padės apsaugoti aplinką.</w:t>
      </w:r>
    </w:p>
    <w:p w:rsidR="005D32E3" w:rsidRPr="009853C8" w:rsidRDefault="005D32E3" w:rsidP="005D32E3">
      <w:pPr>
        <w:numPr>
          <w:ilvl w:val="12"/>
          <w:numId w:val="0"/>
        </w:numPr>
        <w:tabs>
          <w:tab w:val="clear" w:pos="567"/>
        </w:tabs>
        <w:spacing w:line="240" w:lineRule="auto"/>
        <w:ind w:right="-2"/>
        <w:rPr>
          <w:noProof/>
          <w:szCs w:val="22"/>
          <w:lang w:val="lt-LT"/>
        </w:rPr>
      </w:pPr>
    </w:p>
    <w:p w:rsidR="005D32E3" w:rsidRPr="009853C8" w:rsidRDefault="005D32E3" w:rsidP="005D32E3">
      <w:pPr>
        <w:numPr>
          <w:ilvl w:val="12"/>
          <w:numId w:val="0"/>
        </w:numPr>
        <w:tabs>
          <w:tab w:val="clear" w:pos="567"/>
        </w:tabs>
        <w:spacing w:line="240" w:lineRule="auto"/>
        <w:ind w:right="-2"/>
        <w:rPr>
          <w:noProof/>
          <w:szCs w:val="22"/>
          <w:lang w:val="lt-LT"/>
        </w:rPr>
      </w:pPr>
    </w:p>
    <w:p w:rsidR="005D32E3" w:rsidRPr="009853C8" w:rsidRDefault="005D32E3" w:rsidP="005D32E3">
      <w:pPr>
        <w:numPr>
          <w:ilvl w:val="12"/>
          <w:numId w:val="0"/>
        </w:numPr>
        <w:tabs>
          <w:tab w:val="clear" w:pos="567"/>
        </w:tabs>
        <w:spacing w:line="240" w:lineRule="auto"/>
        <w:ind w:right="-2"/>
        <w:rPr>
          <w:b/>
          <w:noProof/>
          <w:szCs w:val="22"/>
          <w:lang w:val="lt-LT"/>
        </w:rPr>
      </w:pPr>
      <w:r w:rsidRPr="009853C8">
        <w:rPr>
          <w:b/>
          <w:noProof/>
          <w:szCs w:val="22"/>
          <w:lang w:val="lt-LT"/>
        </w:rPr>
        <w:t>6.</w:t>
      </w:r>
      <w:r w:rsidRPr="009853C8">
        <w:rPr>
          <w:b/>
          <w:noProof/>
          <w:szCs w:val="22"/>
          <w:lang w:val="lt-LT"/>
        </w:rPr>
        <w:tab/>
      </w:r>
      <w:r w:rsidR="00555006" w:rsidRPr="009853C8">
        <w:rPr>
          <w:b/>
          <w:szCs w:val="22"/>
          <w:lang w:val="lt-LT"/>
        </w:rPr>
        <w:t>Pakuotės turinys ir kita informacija</w:t>
      </w:r>
    </w:p>
    <w:p w:rsidR="005D32E3" w:rsidRPr="009853C8" w:rsidRDefault="005D32E3" w:rsidP="005D32E3">
      <w:pPr>
        <w:numPr>
          <w:ilvl w:val="12"/>
          <w:numId w:val="0"/>
        </w:numPr>
        <w:tabs>
          <w:tab w:val="clear" w:pos="567"/>
        </w:tabs>
        <w:spacing w:line="240" w:lineRule="auto"/>
        <w:ind w:right="-2"/>
        <w:rPr>
          <w:noProof/>
          <w:szCs w:val="22"/>
          <w:lang w:val="lt-LT"/>
        </w:rPr>
      </w:pPr>
    </w:p>
    <w:p w:rsidR="005D32E3" w:rsidRPr="009853C8" w:rsidRDefault="005D32E3" w:rsidP="005D32E3">
      <w:pPr>
        <w:numPr>
          <w:ilvl w:val="12"/>
          <w:numId w:val="0"/>
        </w:numPr>
        <w:tabs>
          <w:tab w:val="clear" w:pos="567"/>
        </w:tabs>
        <w:spacing w:line="240" w:lineRule="auto"/>
        <w:ind w:right="-2"/>
        <w:rPr>
          <w:b/>
          <w:bCs/>
          <w:noProof/>
          <w:szCs w:val="22"/>
          <w:lang w:val="lt-LT"/>
        </w:rPr>
      </w:pPr>
      <w:r w:rsidRPr="009853C8">
        <w:rPr>
          <w:b/>
          <w:bCs/>
          <w:noProof/>
          <w:szCs w:val="22"/>
          <w:lang w:val="lt-LT"/>
        </w:rPr>
        <w:t>DIAZEPEKS sudėtis</w:t>
      </w:r>
    </w:p>
    <w:p w:rsidR="005D32E3" w:rsidRPr="009853C8" w:rsidRDefault="005D32E3" w:rsidP="005D32E3">
      <w:pPr>
        <w:numPr>
          <w:ilvl w:val="0"/>
          <w:numId w:val="1"/>
        </w:numPr>
        <w:tabs>
          <w:tab w:val="clear" w:pos="567"/>
        </w:tabs>
        <w:spacing w:line="240" w:lineRule="auto"/>
        <w:ind w:left="567" w:right="-2" w:hanging="567"/>
        <w:rPr>
          <w:i/>
          <w:iCs/>
          <w:noProof/>
          <w:szCs w:val="22"/>
          <w:lang w:val="lt-LT"/>
        </w:rPr>
      </w:pPr>
      <w:r w:rsidRPr="009853C8">
        <w:rPr>
          <w:noProof/>
          <w:szCs w:val="22"/>
          <w:lang w:val="lt-LT"/>
        </w:rPr>
        <w:t>Veiklioji medžiaga yra diazepamas. 1 ml injekcinio tirpalo yra 5 mg diazepamo.</w:t>
      </w:r>
      <w:r w:rsidR="00640D42">
        <w:rPr>
          <w:noProof/>
          <w:szCs w:val="22"/>
          <w:lang w:val="lt-LT"/>
        </w:rPr>
        <w:t xml:space="preserve"> </w:t>
      </w:r>
      <w:r w:rsidR="00640D42">
        <w:rPr>
          <w:u w:val="single"/>
          <w:lang w:val="lt-LT"/>
        </w:rPr>
        <w:t xml:space="preserve">Kiekvienoje 2 ml ampulėje yra 10 mg </w:t>
      </w:r>
      <w:proofErr w:type="spellStart"/>
      <w:r w:rsidR="00640D42">
        <w:rPr>
          <w:u w:val="single"/>
          <w:lang w:val="lt-LT"/>
        </w:rPr>
        <w:t>diazepamo</w:t>
      </w:r>
      <w:proofErr w:type="spellEnd"/>
      <w:r w:rsidR="00640D42">
        <w:rPr>
          <w:u w:val="single"/>
          <w:lang w:val="lt-LT"/>
        </w:rPr>
        <w:t>.</w:t>
      </w:r>
    </w:p>
    <w:p w:rsidR="005D32E3" w:rsidRPr="009853C8" w:rsidRDefault="005D32E3" w:rsidP="005D32E3">
      <w:pPr>
        <w:numPr>
          <w:ilvl w:val="0"/>
          <w:numId w:val="1"/>
        </w:numPr>
        <w:tabs>
          <w:tab w:val="clear" w:pos="567"/>
        </w:tabs>
        <w:spacing w:line="240" w:lineRule="auto"/>
        <w:ind w:left="567" w:right="-2" w:hanging="567"/>
        <w:rPr>
          <w:noProof/>
          <w:szCs w:val="22"/>
          <w:lang w:val="lt-LT"/>
        </w:rPr>
      </w:pPr>
      <w:r w:rsidRPr="009853C8">
        <w:rPr>
          <w:noProof/>
          <w:szCs w:val="22"/>
          <w:lang w:val="lt-LT"/>
        </w:rPr>
        <w:t>Pagalbinės medžiagos yra b</w:t>
      </w:r>
      <w:r w:rsidRPr="009853C8">
        <w:rPr>
          <w:iCs/>
          <w:noProof/>
          <w:szCs w:val="22"/>
          <w:lang w:val="lt-LT"/>
        </w:rPr>
        <w:t>enzilo alkoholis, benz</w:t>
      </w:r>
      <w:r w:rsidR="00AB1A2C" w:rsidRPr="009853C8">
        <w:rPr>
          <w:iCs/>
          <w:noProof/>
          <w:szCs w:val="22"/>
          <w:lang w:val="lt-LT"/>
        </w:rPr>
        <w:t>enkarboksi</w:t>
      </w:r>
      <w:r w:rsidRPr="009853C8">
        <w:rPr>
          <w:iCs/>
          <w:noProof/>
          <w:szCs w:val="22"/>
          <w:lang w:val="lt-LT"/>
        </w:rPr>
        <w:t>rūgštis (E210), natrio benzoatas (E211), propilenglikolis</w:t>
      </w:r>
      <w:r w:rsidR="00640D42">
        <w:rPr>
          <w:iCs/>
          <w:noProof/>
          <w:szCs w:val="22"/>
          <w:lang w:val="lt-LT"/>
        </w:rPr>
        <w:t xml:space="preserve"> (E1520)</w:t>
      </w:r>
      <w:r w:rsidRPr="009853C8">
        <w:rPr>
          <w:iCs/>
          <w:noProof/>
          <w:szCs w:val="22"/>
          <w:lang w:val="lt-LT"/>
        </w:rPr>
        <w:t>, etanolis (96%) ir injekcinis vanduo.</w:t>
      </w:r>
    </w:p>
    <w:p w:rsidR="005D32E3" w:rsidRPr="009853C8" w:rsidRDefault="005D32E3" w:rsidP="005D32E3">
      <w:pPr>
        <w:tabs>
          <w:tab w:val="clear" w:pos="567"/>
        </w:tabs>
        <w:spacing w:line="240" w:lineRule="auto"/>
        <w:ind w:right="-2"/>
        <w:rPr>
          <w:noProof/>
          <w:szCs w:val="22"/>
          <w:lang w:val="lt-LT"/>
        </w:rPr>
      </w:pPr>
    </w:p>
    <w:p w:rsidR="005D32E3" w:rsidRPr="009853C8" w:rsidRDefault="005D32E3" w:rsidP="005D32E3">
      <w:pPr>
        <w:tabs>
          <w:tab w:val="clear" w:pos="567"/>
        </w:tabs>
        <w:spacing w:line="240" w:lineRule="auto"/>
        <w:ind w:right="-2"/>
        <w:rPr>
          <w:szCs w:val="22"/>
          <w:lang w:val="lt-LT"/>
        </w:rPr>
      </w:pPr>
      <w:r w:rsidRPr="009853C8">
        <w:rPr>
          <w:b/>
          <w:bCs/>
          <w:noProof/>
          <w:szCs w:val="22"/>
          <w:lang w:val="lt-LT"/>
        </w:rPr>
        <w:t xml:space="preserve">DIAZEPEKS </w:t>
      </w:r>
      <w:r w:rsidRPr="009853C8">
        <w:rPr>
          <w:b/>
          <w:szCs w:val="22"/>
          <w:lang w:val="lt-LT"/>
        </w:rPr>
        <w:t>išvaizda ir kiekis pakuotėje</w:t>
      </w:r>
    </w:p>
    <w:p w:rsidR="005D32E3" w:rsidRPr="009853C8" w:rsidRDefault="005D32E3" w:rsidP="005D32E3">
      <w:pPr>
        <w:numPr>
          <w:ilvl w:val="12"/>
          <w:numId w:val="0"/>
        </w:numPr>
        <w:tabs>
          <w:tab w:val="clear" w:pos="567"/>
        </w:tabs>
        <w:spacing w:line="240" w:lineRule="auto"/>
        <w:ind w:right="-2"/>
        <w:rPr>
          <w:noProof/>
          <w:szCs w:val="22"/>
          <w:lang w:val="lt-LT"/>
        </w:rPr>
      </w:pPr>
      <w:r w:rsidRPr="009853C8">
        <w:rPr>
          <w:noProof/>
          <w:szCs w:val="22"/>
          <w:lang w:val="lt-LT"/>
        </w:rPr>
        <w:t>Skaidrus, bespalvis ar švelniai gelsvos spalvos su žaliu atspalviu injekcinis tirpalas.</w:t>
      </w:r>
    </w:p>
    <w:p w:rsidR="005D32E3" w:rsidRPr="009853C8" w:rsidRDefault="005D32E3" w:rsidP="005D32E3">
      <w:pPr>
        <w:rPr>
          <w:noProof/>
          <w:szCs w:val="22"/>
          <w:lang w:val="lt-LT"/>
        </w:rPr>
      </w:pPr>
      <w:r w:rsidRPr="009853C8">
        <w:rPr>
          <w:noProof/>
          <w:szCs w:val="22"/>
          <w:lang w:val="lt-LT"/>
        </w:rPr>
        <w:t>Kartono dėžutėje yra 2 arba 66 (pakuotė sveikatos priežiūros įstaigoms)</w:t>
      </w:r>
      <w:r w:rsidR="0037586E">
        <w:rPr>
          <w:noProof/>
          <w:szCs w:val="22"/>
          <w:lang w:val="lt-LT"/>
        </w:rPr>
        <w:t xml:space="preserve"> </w:t>
      </w:r>
      <w:r w:rsidRPr="009853C8">
        <w:rPr>
          <w:noProof/>
          <w:szCs w:val="22"/>
          <w:lang w:val="lt-LT"/>
        </w:rPr>
        <w:t>dėklai, kiekviename jų yra 5 stiklinės ampulės po 2 ml injekcinio tirpalo.</w:t>
      </w:r>
    </w:p>
    <w:p w:rsidR="005D32E3" w:rsidRPr="009853C8" w:rsidRDefault="005D32E3" w:rsidP="005D32E3">
      <w:pPr>
        <w:numPr>
          <w:ilvl w:val="12"/>
          <w:numId w:val="0"/>
        </w:numPr>
        <w:tabs>
          <w:tab w:val="clear" w:pos="567"/>
        </w:tabs>
        <w:spacing w:line="240" w:lineRule="auto"/>
        <w:ind w:right="-2"/>
        <w:rPr>
          <w:noProof/>
          <w:szCs w:val="22"/>
          <w:lang w:val="lt-LT"/>
        </w:rPr>
      </w:pPr>
    </w:p>
    <w:p w:rsidR="005D32E3" w:rsidRPr="009853C8" w:rsidRDefault="005D32E3" w:rsidP="005D32E3">
      <w:pPr>
        <w:numPr>
          <w:ilvl w:val="12"/>
          <w:numId w:val="0"/>
        </w:numPr>
        <w:tabs>
          <w:tab w:val="clear" w:pos="567"/>
        </w:tabs>
        <w:spacing w:line="240" w:lineRule="auto"/>
        <w:ind w:right="-2"/>
        <w:rPr>
          <w:noProof/>
          <w:szCs w:val="22"/>
          <w:lang w:val="lt-LT"/>
        </w:rPr>
      </w:pPr>
    </w:p>
    <w:p w:rsidR="005D32E3" w:rsidRPr="009853C8" w:rsidRDefault="005D32E3" w:rsidP="005D32E3">
      <w:pPr>
        <w:numPr>
          <w:ilvl w:val="12"/>
          <w:numId w:val="0"/>
        </w:numPr>
        <w:tabs>
          <w:tab w:val="clear" w:pos="567"/>
        </w:tabs>
        <w:spacing w:line="240" w:lineRule="auto"/>
        <w:ind w:right="-2"/>
        <w:rPr>
          <w:b/>
          <w:bCs/>
          <w:noProof/>
          <w:szCs w:val="22"/>
          <w:lang w:val="lt-LT"/>
        </w:rPr>
      </w:pPr>
      <w:r w:rsidRPr="009853C8">
        <w:rPr>
          <w:b/>
          <w:bCs/>
          <w:noProof/>
          <w:szCs w:val="22"/>
          <w:lang w:val="lt-LT"/>
        </w:rPr>
        <w:t>R</w:t>
      </w:r>
      <w:r w:rsidR="00AF6398" w:rsidRPr="009853C8">
        <w:rPr>
          <w:b/>
          <w:bCs/>
          <w:noProof/>
          <w:szCs w:val="22"/>
          <w:lang w:val="lt-LT"/>
        </w:rPr>
        <w:t>egistruotojas</w:t>
      </w:r>
      <w:r w:rsidRPr="009853C8">
        <w:rPr>
          <w:b/>
          <w:bCs/>
          <w:noProof/>
          <w:szCs w:val="22"/>
          <w:lang w:val="lt-LT"/>
        </w:rPr>
        <w:t xml:space="preserve"> ir gamintojas</w:t>
      </w:r>
    </w:p>
    <w:p w:rsidR="005D32E3" w:rsidRPr="009853C8" w:rsidRDefault="005D32E3" w:rsidP="005D32E3">
      <w:pPr>
        <w:numPr>
          <w:ilvl w:val="12"/>
          <w:numId w:val="0"/>
        </w:numPr>
        <w:tabs>
          <w:tab w:val="clear" w:pos="567"/>
        </w:tabs>
        <w:spacing w:line="240" w:lineRule="auto"/>
        <w:ind w:right="-2"/>
        <w:rPr>
          <w:noProof/>
          <w:szCs w:val="22"/>
          <w:lang w:val="lt-LT"/>
        </w:rPr>
      </w:pPr>
    </w:p>
    <w:p w:rsidR="005D32E3" w:rsidRPr="009853C8" w:rsidRDefault="005D32E3" w:rsidP="005D32E3">
      <w:pPr>
        <w:rPr>
          <w:szCs w:val="22"/>
          <w:lang w:val="lt-LT"/>
        </w:rPr>
      </w:pPr>
      <w:r w:rsidRPr="009853C8">
        <w:rPr>
          <w:szCs w:val="22"/>
          <w:lang w:val="lt-LT"/>
        </w:rPr>
        <w:t>AS GRINDEKS</w:t>
      </w:r>
      <w:r w:rsidR="00023224" w:rsidRPr="009853C8">
        <w:rPr>
          <w:szCs w:val="22"/>
          <w:lang w:val="lt-LT"/>
        </w:rPr>
        <w:t>.</w:t>
      </w:r>
    </w:p>
    <w:p w:rsidR="005D32E3" w:rsidRPr="009853C8" w:rsidRDefault="005D32E3" w:rsidP="005D32E3">
      <w:pPr>
        <w:rPr>
          <w:szCs w:val="22"/>
          <w:lang w:val="lt-LT"/>
        </w:rPr>
      </w:pPr>
      <w:proofErr w:type="spellStart"/>
      <w:r w:rsidRPr="009853C8">
        <w:rPr>
          <w:szCs w:val="22"/>
          <w:lang w:val="lt-LT"/>
        </w:rPr>
        <w:t>Krustpils</w:t>
      </w:r>
      <w:proofErr w:type="spellEnd"/>
      <w:r w:rsidRPr="009853C8">
        <w:rPr>
          <w:szCs w:val="22"/>
          <w:lang w:val="lt-LT"/>
        </w:rPr>
        <w:t xml:space="preserve"> </w:t>
      </w:r>
      <w:proofErr w:type="spellStart"/>
      <w:r w:rsidR="00023224" w:rsidRPr="009853C8">
        <w:rPr>
          <w:szCs w:val="22"/>
          <w:lang w:val="lt-LT"/>
        </w:rPr>
        <w:t>iela</w:t>
      </w:r>
      <w:proofErr w:type="spellEnd"/>
      <w:r w:rsidR="00023224" w:rsidRPr="009853C8">
        <w:rPr>
          <w:szCs w:val="22"/>
          <w:lang w:val="lt-LT"/>
        </w:rPr>
        <w:t xml:space="preserve"> </w:t>
      </w:r>
      <w:r w:rsidRPr="009853C8">
        <w:rPr>
          <w:szCs w:val="22"/>
          <w:lang w:val="lt-LT"/>
        </w:rPr>
        <w:t xml:space="preserve">53, </w:t>
      </w:r>
      <w:proofErr w:type="spellStart"/>
      <w:r w:rsidRPr="009853C8">
        <w:rPr>
          <w:szCs w:val="22"/>
          <w:lang w:val="lt-LT"/>
        </w:rPr>
        <w:t>Rīga</w:t>
      </w:r>
      <w:proofErr w:type="spellEnd"/>
      <w:r w:rsidRPr="009853C8">
        <w:rPr>
          <w:szCs w:val="22"/>
          <w:lang w:val="lt-LT"/>
        </w:rPr>
        <w:t>, LV-1057 Latvija</w:t>
      </w:r>
    </w:p>
    <w:p w:rsidR="005D32E3" w:rsidRPr="009853C8" w:rsidRDefault="005D32E3" w:rsidP="005D32E3">
      <w:pPr>
        <w:pStyle w:val="Pagrindiniotekstotrauka"/>
        <w:ind w:left="0"/>
        <w:rPr>
          <w:lang w:val="lt-LT"/>
        </w:rPr>
      </w:pPr>
      <w:r w:rsidRPr="009853C8">
        <w:rPr>
          <w:lang w:val="lt-LT"/>
        </w:rPr>
        <w:t>Tel. +371 67083205</w:t>
      </w:r>
    </w:p>
    <w:p w:rsidR="005D32E3" w:rsidRPr="009853C8" w:rsidRDefault="005D32E3" w:rsidP="005D32E3">
      <w:pPr>
        <w:pStyle w:val="Pagrindiniotekstotrauka"/>
        <w:ind w:left="0"/>
        <w:rPr>
          <w:lang w:val="lt-LT"/>
        </w:rPr>
      </w:pPr>
      <w:r w:rsidRPr="009853C8">
        <w:rPr>
          <w:lang w:val="lt-LT"/>
        </w:rPr>
        <w:t>Faksas +371 67083505</w:t>
      </w:r>
    </w:p>
    <w:p w:rsidR="007141F1" w:rsidRPr="009853C8" w:rsidRDefault="008B0F0A" w:rsidP="009F7CC6">
      <w:pPr>
        <w:pStyle w:val="BTEMEASMCAChar"/>
      </w:pPr>
      <w:r>
        <w:t>E</w:t>
      </w:r>
      <w:r w:rsidR="005D32E3" w:rsidRPr="009853C8">
        <w:t xml:space="preserve">l. paštas </w:t>
      </w:r>
      <w:hyperlink r:id="rId17" w:history="1">
        <w:r w:rsidR="005D32E3" w:rsidRPr="009853C8">
          <w:rPr>
            <w:rStyle w:val="Hipersaitas"/>
          </w:rPr>
          <w:t>grindeks@grindeks.lv</w:t>
        </w:r>
      </w:hyperlink>
    </w:p>
    <w:p w:rsidR="0037586E" w:rsidRDefault="0037586E" w:rsidP="005D32E3">
      <w:pPr>
        <w:pStyle w:val="BTEMEASMCA"/>
        <w:rPr>
          <w:noProof w:val="0"/>
        </w:rPr>
      </w:pPr>
    </w:p>
    <w:p w:rsidR="005D32E3" w:rsidRPr="009853C8" w:rsidRDefault="005D32E3" w:rsidP="005D32E3">
      <w:pPr>
        <w:pStyle w:val="BTEMEASMCA"/>
        <w:rPr>
          <w:noProof w:val="0"/>
        </w:rPr>
      </w:pPr>
      <w:r w:rsidRPr="009853C8">
        <w:rPr>
          <w:noProof w:val="0"/>
        </w:rPr>
        <w:t xml:space="preserve">Jeigu apie šį vaistą norite sužinoti daugiau, kreipkitės į vietinį </w:t>
      </w:r>
      <w:r w:rsidR="00AF6398" w:rsidRPr="009853C8">
        <w:rPr>
          <w:noProof w:val="0"/>
        </w:rPr>
        <w:t>registruotojo</w:t>
      </w:r>
      <w:r w:rsidRPr="009853C8">
        <w:rPr>
          <w:noProof w:val="0"/>
        </w:rPr>
        <w:t xml:space="preserve"> atstovą.</w:t>
      </w:r>
    </w:p>
    <w:p w:rsidR="005D32E3" w:rsidRPr="009853C8" w:rsidRDefault="005D32E3" w:rsidP="005D32E3">
      <w:pPr>
        <w:rPr>
          <w:szCs w:val="22"/>
          <w:lang w:val="lt-LT"/>
        </w:rPr>
      </w:pPr>
    </w:p>
    <w:tbl>
      <w:tblPr>
        <w:tblW w:w="4678" w:type="dxa"/>
        <w:tblInd w:w="-34" w:type="dxa"/>
        <w:tblLayout w:type="fixed"/>
        <w:tblLook w:val="0000" w:firstRow="0" w:lastRow="0" w:firstColumn="0" w:lastColumn="0" w:noHBand="0" w:noVBand="0"/>
      </w:tblPr>
      <w:tblGrid>
        <w:gridCol w:w="4678"/>
      </w:tblGrid>
      <w:tr w:rsidR="005D32E3" w:rsidRPr="009853C8" w:rsidTr="001B7744">
        <w:tc>
          <w:tcPr>
            <w:tcW w:w="4678" w:type="dxa"/>
          </w:tcPr>
          <w:p w:rsidR="00352ED0" w:rsidRPr="001F6FC4" w:rsidRDefault="00352ED0" w:rsidP="00352ED0">
            <w:pPr>
              <w:spacing w:line="240" w:lineRule="auto"/>
              <w:rPr>
                <w:szCs w:val="22"/>
              </w:rPr>
            </w:pPr>
            <w:r w:rsidRPr="001F6FC4">
              <w:rPr>
                <w:szCs w:val="22"/>
              </w:rPr>
              <w:t>„</w:t>
            </w:r>
            <w:proofErr w:type="spellStart"/>
            <w:r w:rsidRPr="001F6FC4">
              <w:rPr>
                <w:szCs w:val="22"/>
              </w:rPr>
              <w:t>Grindeks</w:t>
            </w:r>
            <w:proofErr w:type="spellEnd"/>
            <w:r w:rsidRPr="001F6FC4">
              <w:rPr>
                <w:szCs w:val="22"/>
              </w:rPr>
              <w:t xml:space="preserve"> </w:t>
            </w:r>
            <w:proofErr w:type="spellStart"/>
            <w:r w:rsidRPr="001F6FC4">
              <w:rPr>
                <w:szCs w:val="22"/>
              </w:rPr>
              <w:t>Kalceks</w:t>
            </w:r>
            <w:proofErr w:type="spellEnd"/>
            <w:r w:rsidRPr="001F6FC4">
              <w:rPr>
                <w:szCs w:val="22"/>
              </w:rPr>
              <w:t xml:space="preserve"> </w:t>
            </w:r>
            <w:proofErr w:type="spellStart"/>
            <w:r w:rsidRPr="001F6FC4">
              <w:rPr>
                <w:szCs w:val="22"/>
              </w:rPr>
              <w:t>Lietuva</w:t>
            </w:r>
            <w:proofErr w:type="spellEnd"/>
            <w:r w:rsidRPr="001F6FC4">
              <w:rPr>
                <w:szCs w:val="22"/>
              </w:rPr>
              <w:t>“ UAB</w:t>
            </w:r>
          </w:p>
          <w:p w:rsidR="00352ED0" w:rsidRPr="001F6FC4" w:rsidRDefault="00352ED0" w:rsidP="00352ED0">
            <w:pPr>
              <w:spacing w:line="240" w:lineRule="auto"/>
              <w:rPr>
                <w:szCs w:val="22"/>
              </w:rPr>
            </w:pPr>
            <w:proofErr w:type="spellStart"/>
            <w:r w:rsidRPr="001F6FC4">
              <w:rPr>
                <w:szCs w:val="22"/>
              </w:rPr>
              <w:t>Kalvarijų</w:t>
            </w:r>
            <w:proofErr w:type="spellEnd"/>
            <w:r w:rsidRPr="001F6FC4">
              <w:rPr>
                <w:szCs w:val="22"/>
              </w:rPr>
              <w:t xml:space="preserve"> g. 300</w:t>
            </w:r>
          </w:p>
          <w:p w:rsidR="00352ED0" w:rsidRPr="001F6FC4" w:rsidRDefault="00352ED0" w:rsidP="00352ED0">
            <w:pPr>
              <w:spacing w:line="240" w:lineRule="auto"/>
              <w:rPr>
                <w:szCs w:val="22"/>
              </w:rPr>
            </w:pPr>
            <w:r w:rsidRPr="001F6FC4">
              <w:rPr>
                <w:szCs w:val="22"/>
              </w:rPr>
              <w:t xml:space="preserve">Vilnius, LT-08318 </w:t>
            </w:r>
          </w:p>
          <w:p w:rsidR="00352ED0" w:rsidRPr="001F6FC4" w:rsidRDefault="00352ED0" w:rsidP="00352ED0">
            <w:pPr>
              <w:rPr>
                <w:szCs w:val="22"/>
              </w:rPr>
            </w:pPr>
            <w:r w:rsidRPr="001F6FC4">
              <w:rPr>
                <w:szCs w:val="22"/>
              </w:rPr>
              <w:t>Tel. +370 5 2101401</w:t>
            </w:r>
          </w:p>
          <w:p w:rsidR="005D32E3" w:rsidRPr="009853C8" w:rsidRDefault="005D32E3" w:rsidP="00AF6398">
            <w:pPr>
              <w:pStyle w:val="BTEMEASMCA"/>
            </w:pPr>
          </w:p>
        </w:tc>
      </w:tr>
    </w:tbl>
    <w:p w:rsidR="005D32E3" w:rsidRPr="009853C8" w:rsidRDefault="005D32E3" w:rsidP="005D32E3">
      <w:pPr>
        <w:rPr>
          <w:noProof/>
          <w:szCs w:val="22"/>
          <w:lang w:val="lt-LT"/>
        </w:rPr>
      </w:pPr>
    </w:p>
    <w:p w:rsidR="005D32E3" w:rsidRPr="009853C8" w:rsidRDefault="005D32E3" w:rsidP="005D32E3">
      <w:pPr>
        <w:pStyle w:val="BTbEMEASMCA"/>
        <w:rPr>
          <w:noProof w:val="0"/>
        </w:rPr>
      </w:pPr>
      <w:r w:rsidRPr="009853C8">
        <w:rPr>
          <w:bCs/>
          <w:noProof w:val="0"/>
        </w:rPr>
        <w:t>Šis pakuotės lapelis</w:t>
      </w:r>
      <w:r w:rsidRPr="009853C8">
        <w:rPr>
          <w:noProof w:val="0"/>
        </w:rPr>
        <w:t xml:space="preserve"> paskutinį kartą </w:t>
      </w:r>
      <w:r w:rsidR="00AF6398" w:rsidRPr="009853C8">
        <w:rPr>
          <w:noProof w:val="0"/>
        </w:rPr>
        <w:t>peržiūrėtas</w:t>
      </w:r>
      <w:r w:rsidRPr="009853C8">
        <w:rPr>
          <w:noProof w:val="0"/>
        </w:rPr>
        <w:t xml:space="preserve"> </w:t>
      </w:r>
      <w:r w:rsidR="00C35814">
        <w:rPr>
          <w:noProof w:val="0"/>
        </w:rPr>
        <w:t>20</w:t>
      </w:r>
      <w:r w:rsidR="00352ED0">
        <w:rPr>
          <w:noProof w:val="0"/>
        </w:rPr>
        <w:t>24-11-04</w:t>
      </w:r>
      <w:r w:rsidR="00C35814">
        <w:rPr>
          <w:noProof w:val="0"/>
        </w:rPr>
        <w:t>.</w:t>
      </w:r>
    </w:p>
    <w:p w:rsidR="005D32E3" w:rsidRPr="009853C8" w:rsidRDefault="005D32E3" w:rsidP="005D32E3">
      <w:pPr>
        <w:rPr>
          <w:szCs w:val="22"/>
          <w:lang w:val="lt-LT"/>
        </w:rPr>
      </w:pPr>
    </w:p>
    <w:p w:rsidR="00AF6398" w:rsidRPr="009853C8" w:rsidRDefault="00AF6398" w:rsidP="00AF6398">
      <w:pPr>
        <w:numPr>
          <w:ilvl w:val="12"/>
          <w:numId w:val="0"/>
        </w:numPr>
        <w:spacing w:line="240" w:lineRule="auto"/>
        <w:ind w:right="-2"/>
        <w:rPr>
          <w:szCs w:val="22"/>
          <w:lang w:val="lt-LT"/>
        </w:rPr>
      </w:pPr>
      <w:r w:rsidRPr="009853C8">
        <w:rPr>
          <w:szCs w:val="22"/>
          <w:lang w:val="lt-LT"/>
        </w:rPr>
        <w:t>Išsami informacija apie šį vaistą pateikiama Valstybinės vaistų kontrolės tarnybos prie Lietuvos Respublikos sveikatos apsaugos ministerijos tinklalapyje</w:t>
      </w:r>
      <w:r w:rsidRPr="009853C8">
        <w:rPr>
          <w:i/>
          <w:szCs w:val="22"/>
          <w:lang w:val="lt-LT"/>
        </w:rPr>
        <w:t xml:space="preserve"> </w:t>
      </w:r>
      <w:hyperlink r:id="rId18" w:history="1">
        <w:r w:rsidRPr="009853C8">
          <w:rPr>
            <w:rStyle w:val="Hipersaitas"/>
            <w:rFonts w:eastAsia="SimSun"/>
            <w:szCs w:val="22"/>
            <w:lang w:val="lt-LT"/>
          </w:rPr>
          <w:t>http://www.vvkt.lt/</w:t>
        </w:r>
      </w:hyperlink>
      <w:r w:rsidRPr="009853C8">
        <w:rPr>
          <w:szCs w:val="22"/>
          <w:lang w:val="lt-LT"/>
        </w:rPr>
        <w:t>.</w:t>
      </w:r>
    </w:p>
    <w:p w:rsidR="005D32E3" w:rsidRPr="009853C8" w:rsidRDefault="005D32E3" w:rsidP="005D32E3">
      <w:pPr>
        <w:pStyle w:val="BTEMEASMCA"/>
      </w:pPr>
      <w:bookmarkStart w:id="0" w:name="_GoBack"/>
      <w:bookmarkEnd w:id="0"/>
    </w:p>
    <w:p w:rsidR="00CA180C" w:rsidRPr="009853C8" w:rsidRDefault="00CA180C">
      <w:pPr>
        <w:rPr>
          <w:szCs w:val="22"/>
          <w:lang w:val="lt-LT"/>
        </w:rPr>
      </w:pPr>
    </w:p>
    <w:sectPr w:rsidR="00CA180C" w:rsidRPr="009853C8" w:rsidSect="001B7744">
      <w:footerReference w:type="default" r:id="rId19"/>
      <w:footerReference w:type="first" r:id="rId20"/>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CB5" w:rsidRDefault="00C85CB5">
      <w:pPr>
        <w:spacing w:line="240" w:lineRule="auto"/>
      </w:pPr>
      <w:r>
        <w:separator/>
      </w:r>
    </w:p>
  </w:endnote>
  <w:endnote w:type="continuationSeparator" w:id="0">
    <w:p w:rsidR="00C85CB5" w:rsidRDefault="00C85C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6A" w:rsidRDefault="00B71F6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352ED0">
      <w:rPr>
        <w:rStyle w:val="Puslapionumeris"/>
        <w:noProof/>
      </w:rPr>
      <w:t>23</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6A" w:rsidRDefault="00B71F6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352ED0">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CB5" w:rsidRDefault="00C85CB5">
      <w:pPr>
        <w:spacing w:line="240" w:lineRule="auto"/>
      </w:pPr>
      <w:r>
        <w:separator/>
      </w:r>
    </w:p>
  </w:footnote>
  <w:footnote w:type="continuationSeparator" w:id="0">
    <w:p w:rsidR="00C85CB5" w:rsidRDefault="00C85C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3" w15:restartNumberingAfterBreak="0">
    <w:nsid w:val="30F02CEA"/>
    <w:multiLevelType w:val="hybridMultilevel"/>
    <w:tmpl w:val="99528140"/>
    <w:lvl w:ilvl="0" w:tplc="FCF4DEB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B16DDB"/>
    <w:multiLevelType w:val="hybridMultilevel"/>
    <w:tmpl w:val="B22E1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0"/>
  </w:num>
  <w:num w:numId="6">
    <w:abstractNumId w:val="22"/>
  </w:num>
  <w:num w:numId="7">
    <w:abstractNumId w:val="21"/>
  </w:num>
  <w:num w:numId="8">
    <w:abstractNumId w:val="6"/>
  </w:num>
  <w:num w:numId="9">
    <w:abstractNumId w:val="31"/>
  </w:num>
  <w:num w:numId="10">
    <w:abstractNumId w:val="32"/>
  </w:num>
  <w:num w:numId="11">
    <w:abstractNumId w:val="16"/>
  </w:num>
  <w:num w:numId="12">
    <w:abstractNumId w:val="12"/>
  </w:num>
  <w:num w:numId="13">
    <w:abstractNumId w:val="2"/>
  </w:num>
  <w:num w:numId="14">
    <w:abstractNumId w:val="30"/>
  </w:num>
  <w:num w:numId="15">
    <w:abstractNumId w:val="19"/>
  </w:num>
  <w:num w:numId="16">
    <w:abstractNumId w:val="35"/>
  </w:num>
  <w:num w:numId="17">
    <w:abstractNumId w:val="7"/>
  </w:num>
  <w:num w:numId="18">
    <w:abstractNumId w:val="1"/>
  </w:num>
  <w:num w:numId="19">
    <w:abstractNumId w:val="18"/>
  </w:num>
  <w:num w:numId="20">
    <w:abstractNumId w:val="3"/>
  </w:num>
  <w:num w:numId="21">
    <w:abstractNumId w:val="5"/>
  </w:num>
  <w:num w:numId="22">
    <w:abstractNumId w:val="25"/>
  </w:num>
  <w:num w:numId="23">
    <w:abstractNumId w:val="29"/>
  </w:num>
  <w:num w:numId="24">
    <w:abstractNumId w:val="24"/>
  </w:num>
  <w:num w:numId="25">
    <w:abstractNumId w:val="11"/>
  </w:num>
  <w:num w:numId="26">
    <w:abstractNumId w:val="9"/>
  </w:num>
  <w:num w:numId="27">
    <w:abstractNumId w:val="20"/>
  </w:num>
  <w:num w:numId="28">
    <w:abstractNumId w:val="23"/>
  </w:num>
  <w:num w:numId="29">
    <w:abstractNumId w:val="14"/>
  </w:num>
  <w:num w:numId="30">
    <w:abstractNumId w:val="8"/>
  </w:num>
  <w:num w:numId="31">
    <w:abstractNumId w:val="27"/>
  </w:num>
  <w:num w:numId="32">
    <w:abstractNumId w:val="28"/>
  </w:num>
  <w:num w:numId="33">
    <w:abstractNumId w:val="26"/>
  </w:num>
  <w:num w:numId="34">
    <w:abstractNumId w:val="15"/>
  </w:num>
  <w:num w:numId="35">
    <w:abstractNumId w:val="4"/>
  </w:num>
  <w:num w:numId="36">
    <w:abstractNumId w:val="36"/>
  </w:num>
  <w:num w:numId="37">
    <w:abstractNumId w:val="13"/>
  </w:num>
  <w:num w:numId="38">
    <w:abstractNumId w:val="0"/>
    <w:lvlOverride w:ilvl="0">
      <w:lvl w:ilvl="0">
        <w:start w:val="1"/>
        <w:numFmt w:val="bullet"/>
        <w:lvlText w:val="-"/>
        <w:lvlJc w:val="left"/>
        <w:pPr>
          <w:ind w:left="360" w:hanging="360"/>
        </w:pPr>
      </w:lvl>
    </w:lvlOverride>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E3"/>
    <w:rsid w:val="00004DC7"/>
    <w:rsid w:val="00011B8D"/>
    <w:rsid w:val="00023224"/>
    <w:rsid w:val="00041195"/>
    <w:rsid w:val="00062006"/>
    <w:rsid w:val="00063F2A"/>
    <w:rsid w:val="00076668"/>
    <w:rsid w:val="00091297"/>
    <w:rsid w:val="000927A4"/>
    <w:rsid w:val="000B775F"/>
    <w:rsid w:val="000F2C1E"/>
    <w:rsid w:val="00115A69"/>
    <w:rsid w:val="00116403"/>
    <w:rsid w:val="00143167"/>
    <w:rsid w:val="00161ABF"/>
    <w:rsid w:val="001901C9"/>
    <w:rsid w:val="00193E3E"/>
    <w:rsid w:val="001B7744"/>
    <w:rsid w:val="001C4F28"/>
    <w:rsid w:val="001E0E48"/>
    <w:rsid w:val="00233E92"/>
    <w:rsid w:val="0023769A"/>
    <w:rsid w:val="00245B08"/>
    <w:rsid w:val="00265967"/>
    <w:rsid w:val="00294606"/>
    <w:rsid w:val="003076AC"/>
    <w:rsid w:val="00317E94"/>
    <w:rsid w:val="003210A2"/>
    <w:rsid w:val="00352ED0"/>
    <w:rsid w:val="0037586E"/>
    <w:rsid w:val="00384A8F"/>
    <w:rsid w:val="00397EF8"/>
    <w:rsid w:val="003A7780"/>
    <w:rsid w:val="00447E92"/>
    <w:rsid w:val="004569FE"/>
    <w:rsid w:val="00460116"/>
    <w:rsid w:val="00463A3F"/>
    <w:rsid w:val="004704D5"/>
    <w:rsid w:val="0049170B"/>
    <w:rsid w:val="004D6E9E"/>
    <w:rsid w:val="004E46B3"/>
    <w:rsid w:val="00500E06"/>
    <w:rsid w:val="00555006"/>
    <w:rsid w:val="005563CB"/>
    <w:rsid w:val="00591884"/>
    <w:rsid w:val="005B03DF"/>
    <w:rsid w:val="005B1D6C"/>
    <w:rsid w:val="005D32E3"/>
    <w:rsid w:val="00624898"/>
    <w:rsid w:val="006260C3"/>
    <w:rsid w:val="00640D42"/>
    <w:rsid w:val="00641EAB"/>
    <w:rsid w:val="00654C04"/>
    <w:rsid w:val="00686A6A"/>
    <w:rsid w:val="006C4F4B"/>
    <w:rsid w:val="006D707C"/>
    <w:rsid w:val="006E2F78"/>
    <w:rsid w:val="006F612E"/>
    <w:rsid w:val="006F6893"/>
    <w:rsid w:val="00700688"/>
    <w:rsid w:val="007141F1"/>
    <w:rsid w:val="00726529"/>
    <w:rsid w:val="00735DFA"/>
    <w:rsid w:val="00761B20"/>
    <w:rsid w:val="00781A1A"/>
    <w:rsid w:val="00790CF8"/>
    <w:rsid w:val="007B3CDC"/>
    <w:rsid w:val="007C258E"/>
    <w:rsid w:val="00802BBC"/>
    <w:rsid w:val="00811B73"/>
    <w:rsid w:val="0081584C"/>
    <w:rsid w:val="00815A5F"/>
    <w:rsid w:val="00820E15"/>
    <w:rsid w:val="00835287"/>
    <w:rsid w:val="0083657F"/>
    <w:rsid w:val="00862645"/>
    <w:rsid w:val="00863471"/>
    <w:rsid w:val="0086643B"/>
    <w:rsid w:val="00893450"/>
    <w:rsid w:val="008B0F0A"/>
    <w:rsid w:val="008B3E61"/>
    <w:rsid w:val="008B5F9D"/>
    <w:rsid w:val="008C7FE9"/>
    <w:rsid w:val="008E23F3"/>
    <w:rsid w:val="008E4050"/>
    <w:rsid w:val="008E4FCB"/>
    <w:rsid w:val="0097221A"/>
    <w:rsid w:val="009853C8"/>
    <w:rsid w:val="009A4D3E"/>
    <w:rsid w:val="009B24D6"/>
    <w:rsid w:val="009C6DAA"/>
    <w:rsid w:val="009E187C"/>
    <w:rsid w:val="009F7CC6"/>
    <w:rsid w:val="00A023B8"/>
    <w:rsid w:val="00A0739F"/>
    <w:rsid w:val="00A14CE7"/>
    <w:rsid w:val="00A20339"/>
    <w:rsid w:val="00A246D0"/>
    <w:rsid w:val="00A41B56"/>
    <w:rsid w:val="00A449B1"/>
    <w:rsid w:val="00A94D29"/>
    <w:rsid w:val="00AB1A2C"/>
    <w:rsid w:val="00AE1691"/>
    <w:rsid w:val="00AE6752"/>
    <w:rsid w:val="00AF6398"/>
    <w:rsid w:val="00B116EE"/>
    <w:rsid w:val="00B235D5"/>
    <w:rsid w:val="00B2531C"/>
    <w:rsid w:val="00B33833"/>
    <w:rsid w:val="00B33F9A"/>
    <w:rsid w:val="00B71F6A"/>
    <w:rsid w:val="00BA6AF5"/>
    <w:rsid w:val="00C15F98"/>
    <w:rsid w:val="00C222A7"/>
    <w:rsid w:val="00C35814"/>
    <w:rsid w:val="00C441CE"/>
    <w:rsid w:val="00C46144"/>
    <w:rsid w:val="00C76E5E"/>
    <w:rsid w:val="00C81779"/>
    <w:rsid w:val="00C85CB5"/>
    <w:rsid w:val="00CA180C"/>
    <w:rsid w:val="00CA2C70"/>
    <w:rsid w:val="00CC0664"/>
    <w:rsid w:val="00CC10D7"/>
    <w:rsid w:val="00CC50BA"/>
    <w:rsid w:val="00CC5DFB"/>
    <w:rsid w:val="00CF5B95"/>
    <w:rsid w:val="00D04BEE"/>
    <w:rsid w:val="00D20807"/>
    <w:rsid w:val="00D41FA1"/>
    <w:rsid w:val="00D71CC6"/>
    <w:rsid w:val="00D73FB0"/>
    <w:rsid w:val="00DA2C96"/>
    <w:rsid w:val="00DF0639"/>
    <w:rsid w:val="00DF0CE3"/>
    <w:rsid w:val="00DF66F6"/>
    <w:rsid w:val="00E2565A"/>
    <w:rsid w:val="00E60241"/>
    <w:rsid w:val="00E65F28"/>
    <w:rsid w:val="00E973DA"/>
    <w:rsid w:val="00ED3C69"/>
    <w:rsid w:val="00F0050C"/>
    <w:rsid w:val="00F21EF5"/>
    <w:rsid w:val="00F32D38"/>
    <w:rsid w:val="00F56D83"/>
    <w:rsid w:val="00F6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CBF1"/>
  <w15:docId w15:val="{9E9BA268-C924-461B-B65A-ABAA0445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32E3"/>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5D32E3"/>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5D32E3"/>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5D32E3"/>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5D32E3"/>
    <w:pPr>
      <w:keepNext/>
      <w:jc w:val="both"/>
      <w:outlineLvl w:val="3"/>
    </w:pPr>
    <w:rPr>
      <w:b/>
      <w:noProof/>
    </w:rPr>
  </w:style>
  <w:style w:type="paragraph" w:styleId="Antrat5">
    <w:name w:val="heading 5"/>
    <w:basedOn w:val="prastasis"/>
    <w:next w:val="prastasis"/>
    <w:link w:val="Antrat5Diagrama"/>
    <w:qFormat/>
    <w:rsid w:val="005D32E3"/>
    <w:pPr>
      <w:keepNext/>
      <w:jc w:val="both"/>
      <w:outlineLvl w:val="4"/>
    </w:pPr>
    <w:rPr>
      <w:noProof/>
    </w:rPr>
  </w:style>
  <w:style w:type="paragraph" w:styleId="Antrat6">
    <w:name w:val="heading 6"/>
    <w:basedOn w:val="prastasis"/>
    <w:next w:val="prastasis"/>
    <w:link w:val="Antrat6Diagrama"/>
    <w:qFormat/>
    <w:rsid w:val="005D32E3"/>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5D32E3"/>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5D32E3"/>
    <w:pPr>
      <w:keepNext/>
      <w:ind w:left="567" w:hanging="567"/>
      <w:jc w:val="both"/>
      <w:outlineLvl w:val="7"/>
    </w:pPr>
    <w:rPr>
      <w:b/>
      <w:i/>
    </w:rPr>
  </w:style>
  <w:style w:type="paragraph" w:styleId="Antrat9">
    <w:name w:val="heading 9"/>
    <w:basedOn w:val="prastasis"/>
    <w:next w:val="prastasis"/>
    <w:link w:val="Antrat9Diagrama"/>
    <w:qFormat/>
    <w:rsid w:val="005D32E3"/>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2E3"/>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5D32E3"/>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5D32E3"/>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5D32E3"/>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5D32E3"/>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5D32E3"/>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5D32E3"/>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5D32E3"/>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5D32E3"/>
    <w:rPr>
      <w:rFonts w:ascii="Times New Roman" w:eastAsia="Times New Roman" w:hAnsi="Times New Roman" w:cs="Times New Roman"/>
      <w:b/>
      <w:i/>
      <w:szCs w:val="20"/>
      <w:lang w:val="en-GB"/>
    </w:rPr>
  </w:style>
  <w:style w:type="paragraph" w:styleId="Antrats">
    <w:name w:val="header"/>
    <w:basedOn w:val="prastasis"/>
    <w:link w:val="AntratsDiagrama"/>
    <w:rsid w:val="005D32E3"/>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5D32E3"/>
    <w:rPr>
      <w:rFonts w:ascii="Helvetica" w:eastAsia="Times New Roman" w:hAnsi="Helvetica" w:cs="Times New Roman"/>
      <w:sz w:val="20"/>
      <w:szCs w:val="20"/>
      <w:lang w:val="en-GB"/>
    </w:rPr>
  </w:style>
  <w:style w:type="paragraph" w:styleId="Porat">
    <w:name w:val="footer"/>
    <w:basedOn w:val="prastasis"/>
    <w:link w:val="PoratDiagrama"/>
    <w:rsid w:val="005D32E3"/>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5D32E3"/>
    <w:rPr>
      <w:rFonts w:ascii="Helvetica" w:eastAsia="Times New Roman" w:hAnsi="Helvetica" w:cs="Times New Roman"/>
      <w:sz w:val="16"/>
      <w:szCs w:val="20"/>
      <w:lang w:val="en-GB"/>
    </w:rPr>
  </w:style>
  <w:style w:type="character" w:styleId="Puslapionumeris">
    <w:name w:val="page number"/>
    <w:basedOn w:val="Numatytasispastraiposriftas"/>
    <w:rsid w:val="005D32E3"/>
  </w:style>
  <w:style w:type="paragraph" w:styleId="Pagrindiniotekstotrauka">
    <w:name w:val="Body Text Indent"/>
    <w:basedOn w:val="prastasis"/>
    <w:link w:val="PagrindiniotekstotraukaDiagrama"/>
    <w:rsid w:val="005D32E3"/>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5D32E3"/>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5D32E3"/>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5D32E3"/>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5D32E3"/>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5D32E3"/>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5D32E3"/>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5D32E3"/>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5D32E3"/>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5D32E3"/>
    <w:rPr>
      <w:rFonts w:ascii="Times New Roman" w:eastAsia="Times New Roman" w:hAnsi="Times New Roman" w:cs="Times New Roman"/>
      <w:b/>
      <w:bCs/>
      <w:color w:val="0000FF"/>
      <w:u w:val="single"/>
      <w:lang w:val="en-GB"/>
    </w:rPr>
  </w:style>
  <w:style w:type="character" w:styleId="Komentaronuoroda">
    <w:name w:val="annotation reference"/>
    <w:basedOn w:val="Numatytasispastraiposriftas"/>
    <w:rsid w:val="005D32E3"/>
    <w:rPr>
      <w:sz w:val="16"/>
      <w:szCs w:val="16"/>
    </w:rPr>
  </w:style>
  <w:style w:type="paragraph" w:styleId="Komentarotekstas">
    <w:name w:val="annotation text"/>
    <w:basedOn w:val="prastasis"/>
    <w:link w:val="KomentarotekstasDiagrama"/>
    <w:semiHidden/>
    <w:rsid w:val="005D32E3"/>
    <w:rPr>
      <w:sz w:val="20"/>
    </w:rPr>
  </w:style>
  <w:style w:type="character" w:customStyle="1" w:styleId="KomentarotekstasDiagrama">
    <w:name w:val="Komentaro tekstas Diagrama"/>
    <w:basedOn w:val="Numatytasispastraiposriftas"/>
    <w:link w:val="Komentarotekstas"/>
    <w:semiHidden/>
    <w:rsid w:val="005D32E3"/>
    <w:rPr>
      <w:rFonts w:ascii="Times New Roman" w:eastAsia="Times New Roman" w:hAnsi="Times New Roman" w:cs="Times New Roman"/>
      <w:sz w:val="20"/>
      <w:szCs w:val="20"/>
      <w:lang w:val="en-GB"/>
    </w:rPr>
  </w:style>
  <w:style w:type="paragraph" w:customStyle="1" w:styleId="EMEAEnBodyText">
    <w:name w:val="EMEA En Body Text"/>
    <w:basedOn w:val="prastasis"/>
    <w:rsid w:val="005D32E3"/>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5D32E3"/>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5D32E3"/>
    <w:rPr>
      <w:rFonts w:ascii="Tahoma" w:eastAsia="Times New Roman" w:hAnsi="Tahoma" w:cs="Tahoma"/>
      <w:szCs w:val="20"/>
      <w:shd w:val="clear" w:color="auto" w:fill="000080"/>
      <w:lang w:val="en-GB"/>
    </w:rPr>
  </w:style>
  <w:style w:type="character" w:styleId="Hipersaitas">
    <w:name w:val="Hyperlink"/>
    <w:basedOn w:val="Numatytasispastraiposriftas"/>
    <w:rsid w:val="005D32E3"/>
    <w:rPr>
      <w:color w:val="0000FF"/>
      <w:u w:val="single"/>
    </w:rPr>
  </w:style>
  <w:style w:type="paragraph" w:customStyle="1" w:styleId="AHeader1">
    <w:name w:val="AHeader 1"/>
    <w:basedOn w:val="prastasis"/>
    <w:rsid w:val="005D32E3"/>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5D32E3"/>
    <w:pPr>
      <w:numPr>
        <w:ilvl w:val="1"/>
      </w:numPr>
      <w:tabs>
        <w:tab w:val="clear" w:pos="709"/>
        <w:tab w:val="num" w:pos="360"/>
      </w:tabs>
    </w:pPr>
    <w:rPr>
      <w:sz w:val="22"/>
    </w:rPr>
  </w:style>
  <w:style w:type="paragraph" w:customStyle="1" w:styleId="AHeader3">
    <w:name w:val="AHeader 3"/>
    <w:basedOn w:val="AHeader2"/>
    <w:rsid w:val="005D32E3"/>
    <w:pPr>
      <w:numPr>
        <w:ilvl w:val="2"/>
      </w:numPr>
      <w:tabs>
        <w:tab w:val="clear" w:pos="1276"/>
        <w:tab w:val="num" w:pos="360"/>
      </w:tabs>
    </w:pPr>
  </w:style>
  <w:style w:type="paragraph" w:customStyle="1" w:styleId="AHeader2abc">
    <w:name w:val="AHeader 2 abc"/>
    <w:basedOn w:val="AHeader3"/>
    <w:rsid w:val="005D32E3"/>
    <w:pPr>
      <w:numPr>
        <w:ilvl w:val="3"/>
      </w:numPr>
      <w:tabs>
        <w:tab w:val="clear" w:pos="1276"/>
        <w:tab w:val="num" w:pos="360"/>
      </w:tabs>
      <w:jc w:val="both"/>
    </w:pPr>
    <w:rPr>
      <w:b w:val="0"/>
      <w:bCs w:val="0"/>
    </w:rPr>
  </w:style>
  <w:style w:type="paragraph" w:customStyle="1" w:styleId="AHeader3abc">
    <w:name w:val="AHeader 3 abc"/>
    <w:basedOn w:val="AHeader2abc"/>
    <w:rsid w:val="005D32E3"/>
    <w:pPr>
      <w:numPr>
        <w:ilvl w:val="4"/>
      </w:numPr>
      <w:tabs>
        <w:tab w:val="clear" w:pos="1701"/>
        <w:tab w:val="num" w:pos="360"/>
      </w:tabs>
    </w:pPr>
  </w:style>
  <w:style w:type="paragraph" w:styleId="Pagrindiniotekstotrauka3">
    <w:name w:val="Body Text Indent 3"/>
    <w:basedOn w:val="prastasis"/>
    <w:link w:val="Pagrindiniotekstotrauka3Diagrama"/>
    <w:rsid w:val="005D32E3"/>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5D32E3"/>
    <w:rPr>
      <w:rFonts w:ascii="Times New Roman" w:eastAsia="Times New Roman" w:hAnsi="Times New Roman" w:cs="Times New Roman"/>
      <w:szCs w:val="21"/>
      <w:lang w:val="en-GB"/>
    </w:rPr>
  </w:style>
  <w:style w:type="character" w:styleId="Perirtashipersaitas">
    <w:name w:val="FollowedHyperlink"/>
    <w:basedOn w:val="Numatytasispastraiposriftas"/>
    <w:rsid w:val="005D32E3"/>
    <w:rPr>
      <w:color w:val="800080"/>
      <w:u w:val="single"/>
    </w:rPr>
  </w:style>
  <w:style w:type="paragraph" w:styleId="Debesliotekstas">
    <w:name w:val="Balloon Text"/>
    <w:basedOn w:val="prastasis"/>
    <w:link w:val="DebesliotekstasDiagrama"/>
    <w:semiHidden/>
    <w:rsid w:val="005D32E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D32E3"/>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5D32E3"/>
    <w:rPr>
      <w:b/>
      <w:bCs/>
    </w:rPr>
  </w:style>
  <w:style w:type="character" w:customStyle="1" w:styleId="KomentarotemaDiagrama">
    <w:name w:val="Komentaro tema Diagrama"/>
    <w:basedOn w:val="KomentarotekstasDiagrama"/>
    <w:link w:val="Komentarotema"/>
    <w:semiHidden/>
    <w:rsid w:val="005D32E3"/>
    <w:rPr>
      <w:rFonts w:ascii="Times New Roman" w:eastAsia="Times New Roman" w:hAnsi="Times New Roman" w:cs="Times New Roman"/>
      <w:b/>
      <w:bCs/>
      <w:sz w:val="20"/>
      <w:szCs w:val="20"/>
      <w:lang w:val="en-GB"/>
    </w:rPr>
  </w:style>
  <w:style w:type="character" w:styleId="Grietas">
    <w:name w:val="Strong"/>
    <w:basedOn w:val="Numatytasispastraiposriftas"/>
    <w:qFormat/>
    <w:rsid w:val="005D32E3"/>
    <w:rPr>
      <w:b/>
      <w:bCs/>
    </w:rPr>
  </w:style>
  <w:style w:type="paragraph" w:styleId="Dokumentoinaostekstas">
    <w:name w:val="endnote text"/>
    <w:basedOn w:val="prastasis"/>
    <w:next w:val="prastasis"/>
    <w:link w:val="DokumentoinaostekstasDiagrama"/>
    <w:semiHidden/>
    <w:rsid w:val="005D32E3"/>
    <w:pPr>
      <w:spacing w:line="240" w:lineRule="auto"/>
    </w:pPr>
    <w:rPr>
      <w:lang w:val="cs-CZ"/>
    </w:rPr>
  </w:style>
  <w:style w:type="character" w:customStyle="1" w:styleId="DokumentoinaostekstasDiagrama">
    <w:name w:val="Dokumento išnašos tekstas Diagrama"/>
    <w:basedOn w:val="Numatytasispastraiposriftas"/>
    <w:link w:val="Dokumentoinaostekstas"/>
    <w:semiHidden/>
    <w:rsid w:val="005D32E3"/>
    <w:rPr>
      <w:rFonts w:ascii="Times New Roman" w:eastAsia="Times New Roman" w:hAnsi="Times New Roman" w:cs="Times New Roman"/>
      <w:szCs w:val="20"/>
      <w:lang w:val="cs-CZ"/>
    </w:rPr>
  </w:style>
  <w:style w:type="paragraph" w:customStyle="1" w:styleId="BTEMEASMCA">
    <w:name w:val="BT EMEA_SMCA"/>
    <w:basedOn w:val="prastasis"/>
    <w:autoRedefine/>
    <w:rsid w:val="005D32E3"/>
    <w:pPr>
      <w:tabs>
        <w:tab w:val="clear" w:pos="567"/>
      </w:tabs>
      <w:spacing w:line="240" w:lineRule="auto"/>
    </w:pPr>
    <w:rPr>
      <w:noProof/>
      <w:szCs w:val="22"/>
      <w:lang w:val="lt-LT"/>
    </w:rPr>
  </w:style>
  <w:style w:type="paragraph" w:customStyle="1" w:styleId="PI-1labEMEASMCA">
    <w:name w:val="PI-1_lab EMEA_SMCA"/>
    <w:basedOn w:val="prastasis"/>
    <w:link w:val="PI-1labEMEASMCAChar"/>
    <w:autoRedefine/>
    <w:rsid w:val="005D32E3"/>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paragraph" w:customStyle="1" w:styleId="BT-EMEASMCA">
    <w:name w:val="BT- EMEA_SMCA"/>
    <w:basedOn w:val="BTEMEASMCA"/>
    <w:autoRedefine/>
    <w:rsid w:val="004704D5"/>
    <w:pPr>
      <w:numPr>
        <w:numId w:val="37"/>
      </w:numPr>
      <w:tabs>
        <w:tab w:val="clear" w:pos="720"/>
        <w:tab w:val="num" w:pos="360"/>
      </w:tabs>
      <w:ind w:left="426" w:firstLine="0"/>
    </w:pPr>
  </w:style>
  <w:style w:type="paragraph" w:customStyle="1" w:styleId="BTbEMEASMCA">
    <w:name w:val="BT(b) EMEA_SMCA"/>
    <w:basedOn w:val="BTEMEASMCA"/>
    <w:autoRedefine/>
    <w:rsid w:val="005D32E3"/>
    <w:rPr>
      <w:b/>
    </w:rPr>
  </w:style>
  <w:style w:type="paragraph" w:customStyle="1" w:styleId="PI-3EMEASMCA">
    <w:name w:val="PI-3 EMEA_SMCA"/>
    <w:basedOn w:val="prastasis"/>
    <w:autoRedefine/>
    <w:rsid w:val="005D32E3"/>
    <w:pPr>
      <w:tabs>
        <w:tab w:val="clear" w:pos="567"/>
      </w:tabs>
      <w:spacing w:line="220" w:lineRule="exact"/>
    </w:pPr>
    <w:rPr>
      <w:b/>
      <w:bCs/>
      <w:szCs w:val="22"/>
      <w:lang w:val="lt-LT"/>
    </w:rPr>
  </w:style>
  <w:style w:type="character" w:customStyle="1" w:styleId="CommentReference1">
    <w:name w:val="Comment Reference1"/>
    <w:basedOn w:val="Numatytasispastraiposriftas"/>
    <w:rsid w:val="005D32E3"/>
    <w:rPr>
      <w:sz w:val="16"/>
      <w:szCs w:val="16"/>
    </w:rPr>
  </w:style>
  <w:style w:type="paragraph" w:styleId="Paantrat">
    <w:name w:val="Subtitle"/>
    <w:basedOn w:val="prastasis"/>
    <w:link w:val="PaantratDiagrama"/>
    <w:qFormat/>
    <w:rsid w:val="005D32E3"/>
    <w:pPr>
      <w:tabs>
        <w:tab w:val="clear" w:pos="567"/>
      </w:tabs>
      <w:autoSpaceDE w:val="0"/>
      <w:autoSpaceDN w:val="0"/>
      <w:adjustRightInd w:val="0"/>
      <w:spacing w:line="240" w:lineRule="auto"/>
      <w:jc w:val="center"/>
    </w:pPr>
    <w:rPr>
      <w:rFonts w:ascii="TimesNewRoman,Bold" w:hAnsi="TimesNewRoman,Bold"/>
      <w:b/>
      <w:color w:val="000000"/>
      <w:lang w:val="en-US" w:eastAsia="lt-LT"/>
    </w:rPr>
  </w:style>
  <w:style w:type="character" w:customStyle="1" w:styleId="PaantratDiagrama">
    <w:name w:val="Paantraštė Diagrama"/>
    <w:basedOn w:val="Numatytasispastraiposriftas"/>
    <w:link w:val="Paantrat"/>
    <w:rsid w:val="005D32E3"/>
    <w:rPr>
      <w:rFonts w:ascii="TimesNewRoman,Bold" w:eastAsia="Times New Roman" w:hAnsi="TimesNewRoman,Bold" w:cs="Times New Roman"/>
      <w:b/>
      <w:color w:val="000000"/>
      <w:szCs w:val="20"/>
      <w:lang w:eastAsia="lt-LT"/>
    </w:rPr>
  </w:style>
  <w:style w:type="paragraph" w:customStyle="1" w:styleId="BTEMEASMCAChar">
    <w:name w:val="BT EMEA_SMCA Char"/>
    <w:basedOn w:val="prastasis"/>
    <w:link w:val="BTEMEASMCACharChar"/>
    <w:autoRedefine/>
    <w:rsid w:val="005D32E3"/>
    <w:pPr>
      <w:tabs>
        <w:tab w:val="clear" w:pos="567"/>
      </w:tabs>
      <w:spacing w:line="240" w:lineRule="auto"/>
    </w:pPr>
    <w:rPr>
      <w:szCs w:val="22"/>
      <w:lang w:val="lt-LT"/>
    </w:rPr>
  </w:style>
  <w:style w:type="character" w:customStyle="1" w:styleId="BTEMEASMCACharChar">
    <w:name w:val="BT EMEA_SMCA Char Char"/>
    <w:basedOn w:val="Numatytasispastraiposriftas"/>
    <w:link w:val="BTEMEASMCAChar"/>
    <w:rsid w:val="005D32E3"/>
    <w:rPr>
      <w:rFonts w:ascii="Times New Roman" w:eastAsia="Times New Roman" w:hAnsi="Times New Roman" w:cs="Times New Roman"/>
      <w:lang w:val="lt-LT"/>
    </w:rPr>
  </w:style>
  <w:style w:type="character" w:customStyle="1" w:styleId="PI-1labEMEASMCAChar">
    <w:name w:val="PI-1_lab EMEA_SMCA Char"/>
    <w:basedOn w:val="Numatytasispastraiposriftas"/>
    <w:link w:val="PI-1labEMEASMCA"/>
    <w:rsid w:val="005D32E3"/>
    <w:rPr>
      <w:rFonts w:ascii="Times New Roman" w:eastAsia="Times New Roman" w:hAnsi="Times New Roman" w:cs="Times New Roman"/>
      <w:b/>
      <w:noProof/>
      <w:lang w:val="lt-LT"/>
    </w:rPr>
  </w:style>
  <w:style w:type="paragraph" w:styleId="Paprastasistekstas">
    <w:name w:val="Plain Text"/>
    <w:basedOn w:val="prastasis"/>
    <w:link w:val="PaprastasistekstasDiagrama"/>
    <w:uiPriority w:val="99"/>
    <w:rsid w:val="00BA6AF5"/>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BA6AF5"/>
    <w:rPr>
      <w:rFonts w:ascii="Courier New" w:eastAsia="SimSun" w:hAnsi="Courier New" w:cs="Times New Roman"/>
      <w:sz w:val="20"/>
      <w:szCs w:val="20"/>
    </w:rPr>
  </w:style>
  <w:style w:type="paragraph" w:styleId="Sraopastraipa">
    <w:name w:val="List Paragraph"/>
    <w:basedOn w:val="prastasis"/>
    <w:uiPriority w:val="34"/>
    <w:qFormat/>
    <w:rsid w:val="00735DFA"/>
    <w:pPr>
      <w:ind w:left="720"/>
      <w:contextualSpacing/>
    </w:pPr>
  </w:style>
  <w:style w:type="paragraph" w:customStyle="1" w:styleId="Default">
    <w:name w:val="Default"/>
    <w:rsid w:val="00A14CE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45131">
      <w:bodyDiv w:val="1"/>
      <w:marLeft w:val="0"/>
      <w:marRight w:val="0"/>
      <w:marTop w:val="0"/>
      <w:marBottom w:val="0"/>
      <w:divBdr>
        <w:top w:val="none" w:sz="0" w:space="0" w:color="auto"/>
        <w:left w:val="none" w:sz="0" w:space="0" w:color="auto"/>
        <w:bottom w:val="none" w:sz="0" w:space="0" w:color="auto"/>
        <w:right w:val="none" w:sz="0" w:space="0" w:color="auto"/>
      </w:divBdr>
    </w:div>
    <w:div w:id="547956897">
      <w:bodyDiv w:val="1"/>
      <w:marLeft w:val="0"/>
      <w:marRight w:val="0"/>
      <w:marTop w:val="0"/>
      <w:marBottom w:val="0"/>
      <w:divBdr>
        <w:top w:val="none" w:sz="0" w:space="0" w:color="auto"/>
        <w:left w:val="none" w:sz="0" w:space="0" w:color="auto"/>
        <w:bottom w:val="none" w:sz="0" w:space="0" w:color="auto"/>
        <w:right w:val="none" w:sz="0" w:space="0" w:color="auto"/>
      </w:divBdr>
    </w:div>
    <w:div w:id="1690834306">
      <w:bodyDiv w:val="1"/>
      <w:marLeft w:val="0"/>
      <w:marRight w:val="0"/>
      <w:marTop w:val="0"/>
      <w:marBottom w:val="0"/>
      <w:divBdr>
        <w:top w:val="none" w:sz="0" w:space="0" w:color="auto"/>
        <w:left w:val="none" w:sz="0" w:space="0" w:color="auto"/>
        <w:bottom w:val="none" w:sz="0" w:space="0" w:color="auto"/>
        <w:right w:val="none" w:sz="0" w:space="0" w:color="auto"/>
      </w:divBdr>
    </w:div>
    <w:div w:id="1991862183">
      <w:bodyDiv w:val="1"/>
      <w:marLeft w:val="0"/>
      <w:marRight w:val="0"/>
      <w:marTop w:val="0"/>
      <w:marBottom w:val="0"/>
      <w:divBdr>
        <w:top w:val="none" w:sz="0" w:space="0" w:color="auto"/>
        <w:left w:val="none" w:sz="0" w:space="0" w:color="auto"/>
        <w:bottom w:val="none" w:sz="0" w:space="0" w:color="auto"/>
        <w:right w:val="none" w:sz="0" w:space="0" w:color="auto"/>
      </w:divBdr>
    </w:div>
    <w:div w:id="2095319322">
      <w:bodyDiv w:val="1"/>
      <w:marLeft w:val="0"/>
      <w:marRight w:val="0"/>
      <w:marTop w:val="0"/>
      <w:marBottom w:val="0"/>
      <w:divBdr>
        <w:top w:val="none" w:sz="0" w:space="0" w:color="auto"/>
        <w:left w:val="none" w:sz="0" w:space="0" w:color="auto"/>
        <w:bottom w:val="none" w:sz="0" w:space="0" w:color="auto"/>
        <w:right w:val="none" w:sz="0" w:space="0" w:color="auto"/>
      </w:divBdr>
    </w:div>
    <w:div w:id="213531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1.png"/><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mailto:grindeks@grindeks.lv;"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indeks@grindeks.lv;"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0D034-4115-4CC7-BE54-5B344F2F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28725</Words>
  <Characters>16374</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45009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2024-11-04T13:03:00Z</dcterms:created>
  <dcterms:modified xsi:type="dcterms:W3CDTF">2024-11-04T13:03:00Z</dcterms:modified>
</cp:coreProperties>
</file>